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12D7B" w14:textId="77777777" w:rsidR="00873175" w:rsidRPr="00797A7E" w:rsidRDefault="005B79D7" w:rsidP="00660B6D">
      <w:pPr>
        <w:pStyle w:val="Heading1"/>
        <w:rPr>
          <w:rFonts w:cs="Times New Roman"/>
          <w:sz w:val="24"/>
          <w:szCs w:val="24"/>
        </w:rPr>
      </w:pPr>
      <w:r w:rsidRPr="00797A7E">
        <w:rPr>
          <w:rFonts w:cs="Times New Roman"/>
          <w:sz w:val="24"/>
          <w:szCs w:val="24"/>
        </w:rPr>
        <w:t xml:space="preserve">TITLE: </w:t>
      </w:r>
    </w:p>
    <w:p w14:paraId="3FC12D7C" w14:textId="3BC25DCB" w:rsidR="00035639" w:rsidRPr="00797A7E" w:rsidRDefault="00035639" w:rsidP="00660B6D">
      <w:pPr>
        <w:rPr>
          <w:sz w:val="24"/>
          <w:szCs w:val="24"/>
        </w:rPr>
      </w:pPr>
      <w:r w:rsidRPr="00797A7E">
        <w:rPr>
          <w:sz w:val="24"/>
          <w:szCs w:val="24"/>
        </w:rPr>
        <w:t xml:space="preserve">Impact assessment of </w:t>
      </w:r>
      <w:r w:rsidR="0024380D" w:rsidRPr="00797A7E">
        <w:rPr>
          <w:sz w:val="24"/>
          <w:szCs w:val="24"/>
        </w:rPr>
        <w:t xml:space="preserve">repeated exposure of </w:t>
      </w:r>
      <w:r w:rsidR="00B00B11" w:rsidRPr="00797A7E">
        <w:rPr>
          <w:sz w:val="24"/>
          <w:szCs w:val="24"/>
        </w:rPr>
        <w:t xml:space="preserve">organotypic 3D bronchial and nasal tissue culture models to </w:t>
      </w:r>
      <w:r w:rsidRPr="00797A7E">
        <w:rPr>
          <w:sz w:val="24"/>
          <w:szCs w:val="24"/>
        </w:rPr>
        <w:t xml:space="preserve">whole cigarette smoke </w:t>
      </w:r>
    </w:p>
    <w:p w14:paraId="3FC12D7D" w14:textId="77777777" w:rsidR="002E1251" w:rsidRPr="00797A7E" w:rsidRDefault="002E1251" w:rsidP="00660B6D">
      <w:pPr>
        <w:rPr>
          <w:sz w:val="24"/>
          <w:szCs w:val="24"/>
        </w:rPr>
      </w:pPr>
    </w:p>
    <w:p w14:paraId="3FC12D7E" w14:textId="77777777" w:rsidR="00035639" w:rsidRPr="00797A7E" w:rsidRDefault="005B79D7" w:rsidP="00660B6D">
      <w:pPr>
        <w:pStyle w:val="Heading1"/>
        <w:rPr>
          <w:rFonts w:cs="Times New Roman"/>
          <w:sz w:val="24"/>
          <w:szCs w:val="24"/>
        </w:rPr>
      </w:pPr>
      <w:r w:rsidRPr="00797A7E">
        <w:rPr>
          <w:rFonts w:cs="Times New Roman"/>
          <w:sz w:val="24"/>
          <w:szCs w:val="24"/>
        </w:rPr>
        <w:t>AUTHORS</w:t>
      </w:r>
      <w:r w:rsidR="00035639" w:rsidRPr="00797A7E">
        <w:rPr>
          <w:rFonts w:cs="Times New Roman"/>
          <w:sz w:val="24"/>
          <w:szCs w:val="24"/>
        </w:rPr>
        <w:t>:</w:t>
      </w:r>
    </w:p>
    <w:p w14:paraId="3FC12D80" w14:textId="77777777" w:rsidR="007E48B1" w:rsidRPr="00797A7E" w:rsidRDefault="007E48B1" w:rsidP="00660B6D">
      <w:pPr>
        <w:rPr>
          <w:sz w:val="24"/>
          <w:szCs w:val="24"/>
        </w:rPr>
      </w:pPr>
      <w:r w:rsidRPr="00797A7E">
        <w:rPr>
          <w:sz w:val="24"/>
          <w:szCs w:val="24"/>
        </w:rPr>
        <w:t>Kuehn, Diana</w:t>
      </w:r>
    </w:p>
    <w:p w14:paraId="1EE912C0" w14:textId="77777777" w:rsidR="006C3535" w:rsidRPr="00797A7E" w:rsidRDefault="006C3535" w:rsidP="00660B6D">
      <w:pPr>
        <w:rPr>
          <w:sz w:val="24"/>
          <w:szCs w:val="24"/>
          <w:lang w:val="en-US"/>
        </w:rPr>
      </w:pPr>
      <w:r w:rsidRPr="00797A7E">
        <w:rPr>
          <w:sz w:val="24"/>
          <w:szCs w:val="24"/>
          <w:lang w:val="en-US"/>
        </w:rPr>
        <w:t>Biological Systems Research</w:t>
      </w:r>
    </w:p>
    <w:p w14:paraId="1B45FD85" w14:textId="77777777" w:rsidR="006C3535" w:rsidRPr="00797A7E" w:rsidRDefault="00AC0F87" w:rsidP="00660B6D">
      <w:pPr>
        <w:rPr>
          <w:sz w:val="24"/>
          <w:szCs w:val="24"/>
        </w:rPr>
      </w:pPr>
      <w:r w:rsidRPr="00797A7E">
        <w:rPr>
          <w:sz w:val="24"/>
          <w:szCs w:val="24"/>
        </w:rPr>
        <w:t>P</w:t>
      </w:r>
      <w:r w:rsidR="006C3535" w:rsidRPr="00797A7E">
        <w:rPr>
          <w:sz w:val="24"/>
          <w:szCs w:val="24"/>
        </w:rPr>
        <w:t>hilip Morris International R&amp;D</w:t>
      </w:r>
    </w:p>
    <w:p w14:paraId="634ED61F" w14:textId="77777777" w:rsidR="006C3535" w:rsidRPr="00797A7E" w:rsidRDefault="006C3535" w:rsidP="00660B6D">
      <w:pPr>
        <w:rPr>
          <w:sz w:val="24"/>
          <w:szCs w:val="24"/>
        </w:rPr>
      </w:pPr>
      <w:r w:rsidRPr="00797A7E">
        <w:rPr>
          <w:sz w:val="24"/>
          <w:szCs w:val="24"/>
        </w:rPr>
        <w:t>Philip Morris Products S.A.</w:t>
      </w:r>
    </w:p>
    <w:p w14:paraId="3FC12D81" w14:textId="610FD5C5" w:rsidR="00AC0F87" w:rsidRPr="00797A7E" w:rsidRDefault="00AC0F87" w:rsidP="00660B6D">
      <w:pPr>
        <w:rPr>
          <w:sz w:val="24"/>
          <w:szCs w:val="24"/>
          <w:lang w:val="en-US"/>
        </w:rPr>
      </w:pPr>
      <w:r w:rsidRPr="00797A7E">
        <w:rPr>
          <w:sz w:val="24"/>
          <w:szCs w:val="24"/>
          <w:lang w:val="en-US"/>
        </w:rPr>
        <w:t>Neuchâtel, Switzerland</w:t>
      </w:r>
    </w:p>
    <w:p w14:paraId="3FC12D82" w14:textId="77777777" w:rsidR="007E48B1" w:rsidRPr="0097361D" w:rsidRDefault="00575151" w:rsidP="00660B6D">
      <w:pPr>
        <w:rPr>
          <w:sz w:val="24"/>
          <w:szCs w:val="24"/>
          <w:lang w:val="en-US"/>
        </w:rPr>
      </w:pPr>
      <w:hyperlink r:id="rId17" w:history="1">
        <w:r w:rsidR="007E48B1" w:rsidRPr="0097361D">
          <w:rPr>
            <w:rStyle w:val="Hyperlink"/>
            <w:color w:val="auto"/>
            <w:sz w:val="24"/>
            <w:szCs w:val="24"/>
            <w:lang w:val="en-US"/>
          </w:rPr>
          <w:t>Diana.Kuehn@pmi.com</w:t>
        </w:r>
      </w:hyperlink>
    </w:p>
    <w:p w14:paraId="3FC12D83" w14:textId="77777777" w:rsidR="007E48B1" w:rsidRPr="0097361D" w:rsidRDefault="007E48B1" w:rsidP="00660B6D">
      <w:pPr>
        <w:rPr>
          <w:sz w:val="24"/>
          <w:szCs w:val="24"/>
          <w:lang w:val="en-US"/>
        </w:rPr>
      </w:pPr>
    </w:p>
    <w:p w14:paraId="3FC12D84" w14:textId="77777777" w:rsidR="007E48B1" w:rsidRPr="0097361D" w:rsidRDefault="007E48B1" w:rsidP="00660B6D">
      <w:pPr>
        <w:rPr>
          <w:sz w:val="24"/>
          <w:szCs w:val="24"/>
        </w:rPr>
      </w:pPr>
      <w:proofErr w:type="spellStart"/>
      <w:r w:rsidRPr="0097361D">
        <w:rPr>
          <w:sz w:val="24"/>
          <w:szCs w:val="24"/>
        </w:rPr>
        <w:t>Majeed</w:t>
      </w:r>
      <w:proofErr w:type="spellEnd"/>
      <w:r w:rsidRPr="0097361D">
        <w:rPr>
          <w:sz w:val="24"/>
          <w:szCs w:val="24"/>
        </w:rPr>
        <w:t xml:space="preserve">, </w:t>
      </w:r>
      <w:proofErr w:type="spellStart"/>
      <w:r w:rsidRPr="0097361D">
        <w:rPr>
          <w:sz w:val="24"/>
          <w:szCs w:val="24"/>
        </w:rPr>
        <w:t>Shoaib</w:t>
      </w:r>
      <w:proofErr w:type="spellEnd"/>
      <w:r w:rsidRPr="0097361D">
        <w:rPr>
          <w:sz w:val="24"/>
          <w:szCs w:val="24"/>
        </w:rPr>
        <w:t xml:space="preserve"> </w:t>
      </w:r>
    </w:p>
    <w:p w14:paraId="384D2C4B" w14:textId="77777777" w:rsidR="006C3535" w:rsidRPr="0097361D" w:rsidRDefault="006C3535" w:rsidP="00660B6D">
      <w:pPr>
        <w:rPr>
          <w:sz w:val="24"/>
          <w:szCs w:val="24"/>
          <w:lang w:val="en-US"/>
        </w:rPr>
      </w:pPr>
      <w:r w:rsidRPr="0097361D">
        <w:rPr>
          <w:sz w:val="24"/>
          <w:szCs w:val="24"/>
          <w:lang w:val="en-US"/>
        </w:rPr>
        <w:t>Biological Systems Research</w:t>
      </w:r>
    </w:p>
    <w:p w14:paraId="03A90022" w14:textId="77777777" w:rsidR="006C3535" w:rsidRPr="0097361D" w:rsidRDefault="006C3535" w:rsidP="00660B6D">
      <w:pPr>
        <w:rPr>
          <w:sz w:val="24"/>
          <w:szCs w:val="24"/>
        </w:rPr>
      </w:pPr>
      <w:r w:rsidRPr="0097361D">
        <w:rPr>
          <w:sz w:val="24"/>
          <w:szCs w:val="24"/>
        </w:rPr>
        <w:t>Philip Morris International R&amp;D</w:t>
      </w:r>
    </w:p>
    <w:p w14:paraId="0576C563" w14:textId="77777777" w:rsidR="006C3535" w:rsidRPr="0097361D" w:rsidRDefault="006C3535" w:rsidP="00660B6D">
      <w:pPr>
        <w:rPr>
          <w:sz w:val="24"/>
          <w:szCs w:val="24"/>
        </w:rPr>
      </w:pPr>
      <w:r w:rsidRPr="0097361D">
        <w:rPr>
          <w:sz w:val="24"/>
          <w:szCs w:val="24"/>
        </w:rPr>
        <w:t>Philip Morris Products S.A.</w:t>
      </w:r>
    </w:p>
    <w:p w14:paraId="387F20CF" w14:textId="77777777" w:rsidR="006C3535" w:rsidRPr="0097361D" w:rsidRDefault="006C3535" w:rsidP="00660B6D">
      <w:pPr>
        <w:rPr>
          <w:sz w:val="24"/>
          <w:szCs w:val="24"/>
          <w:lang w:val="en-US"/>
        </w:rPr>
      </w:pPr>
      <w:r w:rsidRPr="0097361D">
        <w:rPr>
          <w:sz w:val="24"/>
          <w:szCs w:val="24"/>
          <w:lang w:val="en-US"/>
        </w:rPr>
        <w:t>Neuchâtel, Switzerland</w:t>
      </w:r>
    </w:p>
    <w:p w14:paraId="3FC12D86" w14:textId="77777777" w:rsidR="002E1251" w:rsidRPr="0097361D" w:rsidRDefault="00575151" w:rsidP="0097361D">
      <w:pPr>
        <w:ind w:left="720" w:hanging="720"/>
        <w:rPr>
          <w:sz w:val="24"/>
          <w:szCs w:val="24"/>
          <w:lang w:val="en-US"/>
        </w:rPr>
      </w:pPr>
      <w:hyperlink r:id="rId18" w:history="1">
        <w:r w:rsidR="007E48B1" w:rsidRPr="0097361D">
          <w:rPr>
            <w:rStyle w:val="Hyperlink"/>
            <w:color w:val="auto"/>
            <w:sz w:val="24"/>
            <w:szCs w:val="24"/>
            <w:lang w:val="en-US"/>
          </w:rPr>
          <w:t>Shoaib.Majeed@pmi.com</w:t>
        </w:r>
      </w:hyperlink>
    </w:p>
    <w:p w14:paraId="3FC12D87" w14:textId="77777777" w:rsidR="007E48B1" w:rsidRPr="0097361D" w:rsidRDefault="007E48B1" w:rsidP="00660B6D">
      <w:pPr>
        <w:rPr>
          <w:sz w:val="24"/>
          <w:szCs w:val="24"/>
          <w:lang w:val="en-US"/>
        </w:rPr>
      </w:pPr>
    </w:p>
    <w:p w14:paraId="3FC12D88" w14:textId="77777777" w:rsidR="007E48B1" w:rsidRPr="0097361D" w:rsidRDefault="007E48B1" w:rsidP="00660B6D">
      <w:pPr>
        <w:rPr>
          <w:sz w:val="24"/>
          <w:szCs w:val="24"/>
          <w:lang w:val="en-US"/>
        </w:rPr>
      </w:pPr>
      <w:proofErr w:type="spellStart"/>
      <w:r w:rsidRPr="0097361D">
        <w:rPr>
          <w:sz w:val="24"/>
          <w:szCs w:val="24"/>
          <w:lang w:val="en-US"/>
        </w:rPr>
        <w:t>Guedj</w:t>
      </w:r>
      <w:proofErr w:type="spellEnd"/>
      <w:r w:rsidRPr="0097361D">
        <w:rPr>
          <w:sz w:val="24"/>
          <w:szCs w:val="24"/>
          <w:lang w:val="en-US"/>
        </w:rPr>
        <w:t>, Emmanuel</w:t>
      </w:r>
    </w:p>
    <w:p w14:paraId="001A87BC" w14:textId="77777777" w:rsidR="006C3535" w:rsidRPr="0097361D" w:rsidRDefault="006C3535" w:rsidP="00660B6D">
      <w:pPr>
        <w:rPr>
          <w:sz w:val="24"/>
          <w:szCs w:val="24"/>
          <w:lang w:val="en-US"/>
        </w:rPr>
      </w:pPr>
      <w:r w:rsidRPr="0097361D">
        <w:rPr>
          <w:sz w:val="24"/>
          <w:szCs w:val="24"/>
          <w:lang w:val="en-US"/>
        </w:rPr>
        <w:t>Biological Systems Research</w:t>
      </w:r>
    </w:p>
    <w:p w14:paraId="14D5E54E" w14:textId="77777777" w:rsidR="006C3535" w:rsidRPr="0097361D" w:rsidRDefault="006C3535" w:rsidP="00660B6D">
      <w:pPr>
        <w:rPr>
          <w:sz w:val="24"/>
          <w:szCs w:val="24"/>
        </w:rPr>
      </w:pPr>
      <w:r w:rsidRPr="0097361D">
        <w:rPr>
          <w:sz w:val="24"/>
          <w:szCs w:val="24"/>
        </w:rPr>
        <w:t>Philip Morris International R&amp;D</w:t>
      </w:r>
    </w:p>
    <w:p w14:paraId="6CCAA90B" w14:textId="77777777" w:rsidR="006C3535" w:rsidRPr="0097361D" w:rsidRDefault="006C3535" w:rsidP="00660B6D">
      <w:pPr>
        <w:rPr>
          <w:sz w:val="24"/>
          <w:szCs w:val="24"/>
        </w:rPr>
      </w:pPr>
      <w:r w:rsidRPr="0097361D">
        <w:rPr>
          <w:sz w:val="24"/>
          <w:szCs w:val="24"/>
        </w:rPr>
        <w:t>Philip Morris Products S.A.</w:t>
      </w:r>
    </w:p>
    <w:p w14:paraId="35C3ECAF" w14:textId="77777777" w:rsidR="006C3535" w:rsidRPr="0097361D" w:rsidRDefault="006C3535" w:rsidP="00660B6D">
      <w:pPr>
        <w:rPr>
          <w:sz w:val="24"/>
          <w:szCs w:val="24"/>
          <w:lang w:val="en-US"/>
        </w:rPr>
      </w:pPr>
      <w:r w:rsidRPr="0097361D">
        <w:rPr>
          <w:sz w:val="24"/>
          <w:szCs w:val="24"/>
          <w:lang w:val="en-US"/>
        </w:rPr>
        <w:t>Neuchâtel, Switzerland</w:t>
      </w:r>
    </w:p>
    <w:p w14:paraId="3FC12D8A" w14:textId="77777777" w:rsidR="002E1251" w:rsidRPr="0097361D" w:rsidRDefault="00575151" w:rsidP="00660B6D">
      <w:pPr>
        <w:rPr>
          <w:sz w:val="24"/>
          <w:szCs w:val="24"/>
          <w:lang w:val="en-US"/>
        </w:rPr>
      </w:pPr>
      <w:hyperlink r:id="rId19" w:history="1">
        <w:r w:rsidR="007E48B1" w:rsidRPr="0097361D">
          <w:rPr>
            <w:rStyle w:val="Hyperlink"/>
            <w:color w:val="auto"/>
            <w:sz w:val="24"/>
            <w:szCs w:val="24"/>
            <w:lang w:val="en-US"/>
          </w:rPr>
          <w:t>Emmanuel.Guedj@pmi.com</w:t>
        </w:r>
      </w:hyperlink>
    </w:p>
    <w:p w14:paraId="3FC12D8B" w14:textId="77777777" w:rsidR="007E48B1" w:rsidRPr="0097361D" w:rsidRDefault="007E48B1" w:rsidP="00660B6D">
      <w:pPr>
        <w:rPr>
          <w:sz w:val="24"/>
          <w:szCs w:val="24"/>
          <w:lang w:val="en-US"/>
        </w:rPr>
      </w:pPr>
    </w:p>
    <w:p w14:paraId="3FC12D8C" w14:textId="77777777" w:rsidR="007E48B1" w:rsidRPr="0097361D" w:rsidRDefault="007E48B1" w:rsidP="00660B6D">
      <w:pPr>
        <w:rPr>
          <w:sz w:val="24"/>
          <w:szCs w:val="24"/>
          <w:lang w:val="en-US"/>
        </w:rPr>
      </w:pPr>
      <w:proofErr w:type="spellStart"/>
      <w:r w:rsidRPr="0097361D">
        <w:rPr>
          <w:sz w:val="24"/>
          <w:szCs w:val="24"/>
          <w:lang w:val="en-US"/>
        </w:rPr>
        <w:t>Dulize</w:t>
      </w:r>
      <w:proofErr w:type="spellEnd"/>
      <w:r w:rsidRPr="0097361D">
        <w:rPr>
          <w:sz w:val="24"/>
          <w:szCs w:val="24"/>
          <w:lang w:val="en-US"/>
        </w:rPr>
        <w:t xml:space="preserve">, </w:t>
      </w:r>
      <w:proofErr w:type="spellStart"/>
      <w:r w:rsidRPr="0097361D">
        <w:rPr>
          <w:sz w:val="24"/>
          <w:szCs w:val="24"/>
          <w:lang w:val="en-US"/>
        </w:rPr>
        <w:t>Remi</w:t>
      </w:r>
      <w:proofErr w:type="spellEnd"/>
      <w:r w:rsidRPr="0097361D">
        <w:rPr>
          <w:sz w:val="24"/>
          <w:szCs w:val="24"/>
          <w:lang w:val="en-US"/>
        </w:rPr>
        <w:t xml:space="preserve"> </w:t>
      </w:r>
    </w:p>
    <w:p w14:paraId="385BD1F6" w14:textId="77777777" w:rsidR="006C3535" w:rsidRPr="0097361D" w:rsidRDefault="006C3535" w:rsidP="00660B6D">
      <w:pPr>
        <w:rPr>
          <w:sz w:val="24"/>
          <w:szCs w:val="24"/>
          <w:lang w:val="en-US"/>
        </w:rPr>
      </w:pPr>
      <w:r w:rsidRPr="0097361D">
        <w:rPr>
          <w:sz w:val="24"/>
          <w:szCs w:val="24"/>
          <w:lang w:val="en-US"/>
        </w:rPr>
        <w:t>Biological Systems Research</w:t>
      </w:r>
    </w:p>
    <w:p w14:paraId="3592A2C9" w14:textId="77777777" w:rsidR="006C3535" w:rsidRPr="0097361D" w:rsidRDefault="006C3535" w:rsidP="00660B6D">
      <w:pPr>
        <w:rPr>
          <w:sz w:val="24"/>
          <w:szCs w:val="24"/>
        </w:rPr>
      </w:pPr>
      <w:r w:rsidRPr="0097361D">
        <w:rPr>
          <w:sz w:val="24"/>
          <w:szCs w:val="24"/>
        </w:rPr>
        <w:t>Philip Morris International R&amp;D</w:t>
      </w:r>
    </w:p>
    <w:p w14:paraId="557BB962" w14:textId="77777777" w:rsidR="006C3535" w:rsidRPr="0097361D" w:rsidRDefault="006C3535" w:rsidP="00660B6D">
      <w:pPr>
        <w:rPr>
          <w:sz w:val="24"/>
          <w:szCs w:val="24"/>
        </w:rPr>
      </w:pPr>
      <w:r w:rsidRPr="0097361D">
        <w:rPr>
          <w:sz w:val="24"/>
          <w:szCs w:val="24"/>
        </w:rPr>
        <w:t>Philip Morris Products S.A.</w:t>
      </w:r>
    </w:p>
    <w:p w14:paraId="0683BF91" w14:textId="77777777" w:rsidR="006C3535" w:rsidRPr="0097361D" w:rsidRDefault="006C3535" w:rsidP="00660B6D">
      <w:pPr>
        <w:rPr>
          <w:sz w:val="24"/>
          <w:szCs w:val="24"/>
          <w:lang w:val="en-US"/>
        </w:rPr>
      </w:pPr>
      <w:r w:rsidRPr="0097361D">
        <w:rPr>
          <w:sz w:val="24"/>
          <w:szCs w:val="24"/>
          <w:lang w:val="en-US"/>
        </w:rPr>
        <w:t>Neuchâtel, Switzerland</w:t>
      </w:r>
    </w:p>
    <w:p w14:paraId="3FC12D8E" w14:textId="77777777" w:rsidR="002E1251" w:rsidRPr="0097361D" w:rsidRDefault="00575151" w:rsidP="00660B6D">
      <w:pPr>
        <w:rPr>
          <w:sz w:val="24"/>
          <w:szCs w:val="24"/>
          <w:lang w:val="en-US"/>
        </w:rPr>
      </w:pPr>
      <w:hyperlink r:id="rId20" w:history="1">
        <w:r w:rsidR="007E48B1" w:rsidRPr="0097361D">
          <w:rPr>
            <w:rStyle w:val="Hyperlink"/>
            <w:color w:val="auto"/>
            <w:sz w:val="24"/>
            <w:szCs w:val="24"/>
            <w:lang w:val="en-US"/>
          </w:rPr>
          <w:t>Remi.Dulize@pmi.com</w:t>
        </w:r>
      </w:hyperlink>
    </w:p>
    <w:p w14:paraId="3FC12D8F" w14:textId="77777777" w:rsidR="007E48B1" w:rsidRPr="0097361D" w:rsidRDefault="007E48B1" w:rsidP="00660B6D">
      <w:pPr>
        <w:rPr>
          <w:sz w:val="24"/>
          <w:szCs w:val="24"/>
          <w:lang w:val="en-US"/>
        </w:rPr>
      </w:pPr>
    </w:p>
    <w:p w14:paraId="3FC12D90" w14:textId="77777777" w:rsidR="007E48B1" w:rsidRPr="0097361D" w:rsidRDefault="007E48B1" w:rsidP="00660B6D">
      <w:pPr>
        <w:rPr>
          <w:sz w:val="24"/>
          <w:szCs w:val="24"/>
          <w:lang w:val="en-US"/>
        </w:rPr>
      </w:pPr>
      <w:proofErr w:type="spellStart"/>
      <w:r w:rsidRPr="0097361D">
        <w:rPr>
          <w:sz w:val="24"/>
          <w:szCs w:val="24"/>
          <w:lang w:val="en-US"/>
        </w:rPr>
        <w:t>Baumer</w:t>
      </w:r>
      <w:proofErr w:type="spellEnd"/>
      <w:r w:rsidRPr="0097361D">
        <w:rPr>
          <w:sz w:val="24"/>
          <w:szCs w:val="24"/>
          <w:lang w:val="en-US"/>
        </w:rPr>
        <w:t xml:space="preserve">, </w:t>
      </w:r>
      <w:proofErr w:type="spellStart"/>
      <w:r w:rsidRPr="0097361D">
        <w:rPr>
          <w:sz w:val="24"/>
          <w:szCs w:val="24"/>
          <w:lang w:val="en-US"/>
        </w:rPr>
        <w:t>Karine</w:t>
      </w:r>
      <w:proofErr w:type="spellEnd"/>
      <w:r w:rsidRPr="0097361D">
        <w:rPr>
          <w:sz w:val="24"/>
          <w:szCs w:val="24"/>
          <w:lang w:val="en-US"/>
        </w:rPr>
        <w:t xml:space="preserve"> </w:t>
      </w:r>
    </w:p>
    <w:p w14:paraId="0758E4C9" w14:textId="77777777" w:rsidR="006C3535" w:rsidRPr="0097361D" w:rsidRDefault="006C3535" w:rsidP="00660B6D">
      <w:pPr>
        <w:rPr>
          <w:sz w:val="24"/>
          <w:szCs w:val="24"/>
          <w:lang w:val="en-US"/>
        </w:rPr>
      </w:pPr>
      <w:r w:rsidRPr="0097361D">
        <w:rPr>
          <w:sz w:val="24"/>
          <w:szCs w:val="24"/>
          <w:lang w:val="en-US"/>
        </w:rPr>
        <w:t>Biological Systems Research</w:t>
      </w:r>
    </w:p>
    <w:p w14:paraId="784DB4F4" w14:textId="77777777" w:rsidR="006C3535" w:rsidRPr="0097361D" w:rsidRDefault="006C3535" w:rsidP="00660B6D">
      <w:pPr>
        <w:rPr>
          <w:sz w:val="24"/>
          <w:szCs w:val="24"/>
        </w:rPr>
      </w:pPr>
      <w:r w:rsidRPr="0097361D">
        <w:rPr>
          <w:sz w:val="24"/>
          <w:szCs w:val="24"/>
        </w:rPr>
        <w:t>Philip Morris International R&amp;D</w:t>
      </w:r>
    </w:p>
    <w:p w14:paraId="5823EED9" w14:textId="77777777" w:rsidR="006C3535" w:rsidRPr="0097361D" w:rsidRDefault="006C3535" w:rsidP="00660B6D">
      <w:pPr>
        <w:rPr>
          <w:sz w:val="24"/>
          <w:szCs w:val="24"/>
        </w:rPr>
      </w:pPr>
      <w:r w:rsidRPr="0097361D">
        <w:rPr>
          <w:sz w:val="24"/>
          <w:szCs w:val="24"/>
        </w:rPr>
        <w:t>Philip Morris Products S.A.</w:t>
      </w:r>
    </w:p>
    <w:p w14:paraId="758EDE8F" w14:textId="77777777" w:rsidR="006C3535" w:rsidRPr="0097361D" w:rsidRDefault="006C3535" w:rsidP="00660B6D">
      <w:pPr>
        <w:rPr>
          <w:sz w:val="24"/>
          <w:szCs w:val="24"/>
          <w:lang w:val="en-US"/>
        </w:rPr>
      </w:pPr>
      <w:r w:rsidRPr="0097361D">
        <w:rPr>
          <w:sz w:val="24"/>
          <w:szCs w:val="24"/>
          <w:lang w:val="en-US"/>
        </w:rPr>
        <w:t>Neuchâtel, Switzerland</w:t>
      </w:r>
    </w:p>
    <w:p w14:paraId="3FC12D92" w14:textId="77777777" w:rsidR="007E48B1" w:rsidRPr="0097361D" w:rsidRDefault="00575151" w:rsidP="00660B6D">
      <w:pPr>
        <w:rPr>
          <w:sz w:val="24"/>
          <w:szCs w:val="24"/>
          <w:lang w:val="en-US"/>
        </w:rPr>
      </w:pPr>
      <w:hyperlink r:id="rId21" w:history="1">
        <w:r w:rsidR="007E48B1" w:rsidRPr="0097361D">
          <w:rPr>
            <w:rStyle w:val="Hyperlink"/>
            <w:color w:val="auto"/>
            <w:sz w:val="24"/>
            <w:szCs w:val="24"/>
            <w:lang w:val="en-US"/>
          </w:rPr>
          <w:t>Karine.Baumer@pmi.com</w:t>
        </w:r>
      </w:hyperlink>
    </w:p>
    <w:p w14:paraId="3FC12D93" w14:textId="77777777" w:rsidR="00B86918" w:rsidRPr="0097361D" w:rsidRDefault="00B86918" w:rsidP="00660B6D">
      <w:pPr>
        <w:rPr>
          <w:sz w:val="24"/>
          <w:szCs w:val="24"/>
          <w:lang w:val="en-US"/>
        </w:rPr>
      </w:pPr>
    </w:p>
    <w:p w14:paraId="3FC12D94" w14:textId="77777777" w:rsidR="00B86918" w:rsidRPr="0097361D" w:rsidRDefault="00B86918" w:rsidP="00660B6D">
      <w:pPr>
        <w:rPr>
          <w:sz w:val="24"/>
          <w:szCs w:val="24"/>
        </w:rPr>
      </w:pPr>
      <w:r w:rsidRPr="0097361D">
        <w:rPr>
          <w:sz w:val="24"/>
          <w:szCs w:val="24"/>
        </w:rPr>
        <w:t xml:space="preserve">Iskandar, Anita </w:t>
      </w:r>
    </w:p>
    <w:p w14:paraId="04FD0B17" w14:textId="77777777" w:rsidR="006C3535" w:rsidRPr="0097361D" w:rsidRDefault="006C3535" w:rsidP="00660B6D">
      <w:pPr>
        <w:rPr>
          <w:sz w:val="24"/>
          <w:szCs w:val="24"/>
          <w:lang w:val="en-US"/>
        </w:rPr>
      </w:pPr>
      <w:r w:rsidRPr="0097361D">
        <w:rPr>
          <w:sz w:val="24"/>
          <w:szCs w:val="24"/>
          <w:lang w:val="en-US"/>
        </w:rPr>
        <w:t>Biological Systems Research</w:t>
      </w:r>
    </w:p>
    <w:p w14:paraId="7A9F1DA3" w14:textId="77777777" w:rsidR="006C3535" w:rsidRPr="0097361D" w:rsidRDefault="006C3535" w:rsidP="00660B6D">
      <w:pPr>
        <w:rPr>
          <w:sz w:val="24"/>
          <w:szCs w:val="24"/>
        </w:rPr>
      </w:pPr>
      <w:r w:rsidRPr="0097361D">
        <w:rPr>
          <w:sz w:val="24"/>
          <w:szCs w:val="24"/>
        </w:rPr>
        <w:t>Philip Morris International R&amp;D</w:t>
      </w:r>
    </w:p>
    <w:p w14:paraId="4540DD77" w14:textId="77777777" w:rsidR="006C3535" w:rsidRPr="0097361D" w:rsidRDefault="006C3535" w:rsidP="00660B6D">
      <w:pPr>
        <w:rPr>
          <w:sz w:val="24"/>
          <w:szCs w:val="24"/>
        </w:rPr>
      </w:pPr>
      <w:r w:rsidRPr="0097361D">
        <w:rPr>
          <w:sz w:val="24"/>
          <w:szCs w:val="24"/>
        </w:rPr>
        <w:t>Philip Morris Products S.A.</w:t>
      </w:r>
    </w:p>
    <w:p w14:paraId="647D03C2" w14:textId="77777777" w:rsidR="006C3535" w:rsidRPr="0097361D" w:rsidRDefault="006C3535" w:rsidP="00660B6D">
      <w:pPr>
        <w:rPr>
          <w:sz w:val="24"/>
          <w:szCs w:val="24"/>
          <w:lang w:val="en-US"/>
        </w:rPr>
      </w:pPr>
      <w:r w:rsidRPr="0097361D">
        <w:rPr>
          <w:sz w:val="24"/>
          <w:szCs w:val="24"/>
          <w:lang w:val="en-US"/>
        </w:rPr>
        <w:t>Neuchâtel, Switzerland</w:t>
      </w:r>
    </w:p>
    <w:p w14:paraId="3FC12D96" w14:textId="77777777" w:rsidR="00B86918" w:rsidRPr="0097361D" w:rsidRDefault="00575151" w:rsidP="00660B6D">
      <w:pPr>
        <w:rPr>
          <w:sz w:val="24"/>
          <w:szCs w:val="24"/>
          <w:lang w:val="en-US"/>
        </w:rPr>
      </w:pPr>
      <w:hyperlink r:id="rId22" w:history="1">
        <w:r w:rsidR="00B86918" w:rsidRPr="0097361D">
          <w:rPr>
            <w:rStyle w:val="Hyperlink"/>
            <w:color w:val="auto"/>
            <w:sz w:val="24"/>
            <w:szCs w:val="24"/>
            <w:lang w:val="en-US"/>
          </w:rPr>
          <w:t>Anita.Iskandar@pmi.com</w:t>
        </w:r>
      </w:hyperlink>
    </w:p>
    <w:p w14:paraId="3FC12D97" w14:textId="77777777" w:rsidR="007E48B1" w:rsidRPr="0097361D" w:rsidRDefault="007E48B1" w:rsidP="00660B6D">
      <w:pPr>
        <w:rPr>
          <w:sz w:val="24"/>
          <w:szCs w:val="24"/>
          <w:lang w:val="en-US"/>
        </w:rPr>
      </w:pPr>
    </w:p>
    <w:p w14:paraId="3FC12D98" w14:textId="77777777" w:rsidR="007E48B1" w:rsidRPr="0097361D" w:rsidRDefault="007E48B1" w:rsidP="00660B6D">
      <w:pPr>
        <w:rPr>
          <w:sz w:val="24"/>
          <w:szCs w:val="24"/>
          <w:lang w:val="en-US"/>
        </w:rPr>
      </w:pPr>
      <w:proofErr w:type="spellStart"/>
      <w:r w:rsidRPr="0097361D">
        <w:rPr>
          <w:sz w:val="24"/>
          <w:szCs w:val="24"/>
          <w:lang w:val="en-US"/>
        </w:rPr>
        <w:t>Boue</w:t>
      </w:r>
      <w:proofErr w:type="spellEnd"/>
      <w:r w:rsidRPr="0097361D">
        <w:rPr>
          <w:sz w:val="24"/>
          <w:szCs w:val="24"/>
          <w:lang w:val="en-US"/>
        </w:rPr>
        <w:t xml:space="preserve">, Stephanie </w:t>
      </w:r>
    </w:p>
    <w:p w14:paraId="2B06080A" w14:textId="77777777" w:rsidR="006C3535" w:rsidRPr="0097361D" w:rsidRDefault="006C3535" w:rsidP="00660B6D">
      <w:pPr>
        <w:rPr>
          <w:sz w:val="24"/>
          <w:szCs w:val="24"/>
          <w:lang w:val="en-US"/>
        </w:rPr>
      </w:pPr>
      <w:r w:rsidRPr="0097361D">
        <w:rPr>
          <w:sz w:val="24"/>
          <w:szCs w:val="24"/>
          <w:lang w:val="en-US"/>
        </w:rPr>
        <w:t>Biological Systems Research</w:t>
      </w:r>
    </w:p>
    <w:p w14:paraId="216F23F4" w14:textId="77777777" w:rsidR="006C3535" w:rsidRPr="0097361D" w:rsidRDefault="006C3535" w:rsidP="00660B6D">
      <w:pPr>
        <w:rPr>
          <w:sz w:val="24"/>
          <w:szCs w:val="24"/>
        </w:rPr>
      </w:pPr>
      <w:r w:rsidRPr="0097361D">
        <w:rPr>
          <w:sz w:val="24"/>
          <w:szCs w:val="24"/>
        </w:rPr>
        <w:t>Philip Morris International R&amp;D</w:t>
      </w:r>
    </w:p>
    <w:p w14:paraId="3FC30395" w14:textId="77777777" w:rsidR="006C3535" w:rsidRPr="0097361D" w:rsidRDefault="006C3535" w:rsidP="00660B6D">
      <w:pPr>
        <w:rPr>
          <w:sz w:val="24"/>
          <w:szCs w:val="24"/>
        </w:rPr>
      </w:pPr>
      <w:r w:rsidRPr="0097361D">
        <w:rPr>
          <w:sz w:val="24"/>
          <w:szCs w:val="24"/>
        </w:rPr>
        <w:t>Philip Morris Products S.A.</w:t>
      </w:r>
    </w:p>
    <w:p w14:paraId="376D50F5" w14:textId="77777777" w:rsidR="006C3535" w:rsidRPr="0097361D" w:rsidRDefault="006C3535" w:rsidP="00660B6D">
      <w:pPr>
        <w:rPr>
          <w:sz w:val="24"/>
          <w:szCs w:val="24"/>
          <w:lang w:val="en-US"/>
        </w:rPr>
      </w:pPr>
      <w:r w:rsidRPr="0097361D">
        <w:rPr>
          <w:sz w:val="24"/>
          <w:szCs w:val="24"/>
          <w:lang w:val="en-US"/>
        </w:rPr>
        <w:t>Neuchâtel, Switzerland</w:t>
      </w:r>
    </w:p>
    <w:p w14:paraId="3FC12D9A" w14:textId="77777777" w:rsidR="007E48B1" w:rsidRPr="0097361D" w:rsidRDefault="00575151" w:rsidP="00660B6D">
      <w:pPr>
        <w:rPr>
          <w:sz w:val="24"/>
          <w:szCs w:val="24"/>
          <w:lang w:val="en-US"/>
        </w:rPr>
      </w:pPr>
      <w:hyperlink r:id="rId23" w:history="1">
        <w:r w:rsidR="007E48B1" w:rsidRPr="0097361D">
          <w:rPr>
            <w:rStyle w:val="Hyperlink"/>
            <w:color w:val="auto"/>
            <w:sz w:val="24"/>
            <w:szCs w:val="24"/>
            <w:lang w:val="en-US"/>
          </w:rPr>
          <w:t>Stephanie.Boue@pmi.com</w:t>
        </w:r>
      </w:hyperlink>
    </w:p>
    <w:p w14:paraId="3FC12D9B" w14:textId="77777777" w:rsidR="0067387A" w:rsidRPr="0097361D" w:rsidRDefault="0067387A" w:rsidP="00660B6D">
      <w:pPr>
        <w:rPr>
          <w:sz w:val="24"/>
          <w:szCs w:val="24"/>
          <w:lang w:val="en-US"/>
        </w:rPr>
      </w:pPr>
    </w:p>
    <w:p w14:paraId="0AA8AD4B" w14:textId="1568BF30" w:rsidR="00D57F87" w:rsidRPr="0097361D" w:rsidRDefault="00D57F87" w:rsidP="00660B6D">
      <w:pPr>
        <w:rPr>
          <w:sz w:val="24"/>
          <w:szCs w:val="24"/>
          <w:lang w:val="en-US"/>
        </w:rPr>
      </w:pPr>
      <w:r w:rsidRPr="0097361D">
        <w:rPr>
          <w:sz w:val="24"/>
          <w:szCs w:val="24"/>
          <w:lang w:val="en-US"/>
        </w:rPr>
        <w:t>Martin, Florian</w:t>
      </w:r>
    </w:p>
    <w:p w14:paraId="040CD377" w14:textId="77777777" w:rsidR="00D57F87" w:rsidRPr="0097361D" w:rsidRDefault="00D57F87" w:rsidP="00660B6D">
      <w:pPr>
        <w:rPr>
          <w:sz w:val="24"/>
          <w:szCs w:val="24"/>
          <w:lang w:val="en-US"/>
        </w:rPr>
      </w:pPr>
      <w:r w:rsidRPr="0097361D">
        <w:rPr>
          <w:sz w:val="24"/>
          <w:szCs w:val="24"/>
          <w:lang w:val="en-US"/>
        </w:rPr>
        <w:t>Biological Systems Research</w:t>
      </w:r>
    </w:p>
    <w:p w14:paraId="7B193F10" w14:textId="77777777" w:rsidR="00D57F87" w:rsidRPr="0097361D" w:rsidRDefault="00D57F87" w:rsidP="00660B6D">
      <w:pPr>
        <w:rPr>
          <w:sz w:val="24"/>
          <w:szCs w:val="24"/>
        </w:rPr>
      </w:pPr>
      <w:r w:rsidRPr="0097361D">
        <w:rPr>
          <w:sz w:val="24"/>
          <w:szCs w:val="24"/>
        </w:rPr>
        <w:t>Philip Morris International R&amp;D</w:t>
      </w:r>
    </w:p>
    <w:p w14:paraId="129549EB" w14:textId="77777777" w:rsidR="00D57F87" w:rsidRPr="0097361D" w:rsidRDefault="00D57F87" w:rsidP="00660B6D">
      <w:pPr>
        <w:rPr>
          <w:sz w:val="24"/>
          <w:szCs w:val="24"/>
        </w:rPr>
      </w:pPr>
      <w:r w:rsidRPr="0097361D">
        <w:rPr>
          <w:sz w:val="24"/>
          <w:szCs w:val="24"/>
        </w:rPr>
        <w:t>Philip Morris Products S.A.</w:t>
      </w:r>
    </w:p>
    <w:p w14:paraId="04416EA7" w14:textId="77777777" w:rsidR="00D57F87" w:rsidRPr="0097361D" w:rsidRDefault="00D57F87" w:rsidP="00660B6D">
      <w:pPr>
        <w:rPr>
          <w:sz w:val="24"/>
          <w:szCs w:val="24"/>
          <w:lang w:val="en-US"/>
        </w:rPr>
      </w:pPr>
      <w:r w:rsidRPr="0097361D">
        <w:rPr>
          <w:sz w:val="24"/>
          <w:szCs w:val="24"/>
          <w:lang w:val="en-US"/>
        </w:rPr>
        <w:t>Neuchâtel, Switzerland</w:t>
      </w:r>
    </w:p>
    <w:p w14:paraId="5D3EAB92" w14:textId="2B6F8B85" w:rsidR="00D57F87" w:rsidRPr="0097361D" w:rsidRDefault="00575151" w:rsidP="00660B6D">
      <w:pPr>
        <w:rPr>
          <w:rStyle w:val="Hyperlink"/>
          <w:color w:val="auto"/>
          <w:sz w:val="24"/>
          <w:szCs w:val="24"/>
          <w:lang w:val="en-US"/>
        </w:rPr>
      </w:pPr>
      <w:hyperlink r:id="rId24" w:history="1">
        <w:r w:rsidR="00D57F87" w:rsidRPr="0097361D">
          <w:rPr>
            <w:rStyle w:val="Hyperlink"/>
            <w:color w:val="auto"/>
            <w:sz w:val="24"/>
            <w:szCs w:val="24"/>
            <w:lang w:val="en-US"/>
          </w:rPr>
          <w:t>Florian.Martin@pmi.com</w:t>
        </w:r>
      </w:hyperlink>
    </w:p>
    <w:p w14:paraId="1C352FBC" w14:textId="77777777" w:rsidR="00D57F87" w:rsidRPr="0097361D" w:rsidRDefault="00D57F87" w:rsidP="00660B6D">
      <w:pPr>
        <w:rPr>
          <w:sz w:val="24"/>
          <w:szCs w:val="24"/>
          <w:lang w:val="en-US"/>
        </w:rPr>
      </w:pPr>
    </w:p>
    <w:p w14:paraId="01BAD0D1" w14:textId="77777777" w:rsidR="00724884" w:rsidRPr="0097361D" w:rsidRDefault="00724884" w:rsidP="00660B6D">
      <w:pPr>
        <w:rPr>
          <w:sz w:val="24"/>
          <w:szCs w:val="24"/>
          <w:lang w:val="en-US"/>
        </w:rPr>
      </w:pPr>
      <w:proofErr w:type="spellStart"/>
      <w:r w:rsidRPr="0097361D">
        <w:rPr>
          <w:sz w:val="24"/>
          <w:szCs w:val="24"/>
          <w:lang w:val="en-US"/>
        </w:rPr>
        <w:t>Kostadinova</w:t>
      </w:r>
      <w:proofErr w:type="spellEnd"/>
      <w:r w:rsidRPr="0097361D">
        <w:rPr>
          <w:sz w:val="24"/>
          <w:szCs w:val="24"/>
          <w:lang w:val="en-US"/>
        </w:rPr>
        <w:t xml:space="preserve">, </w:t>
      </w:r>
      <w:proofErr w:type="spellStart"/>
      <w:r w:rsidRPr="0097361D">
        <w:rPr>
          <w:sz w:val="24"/>
          <w:szCs w:val="24"/>
          <w:lang w:val="en-US"/>
        </w:rPr>
        <w:t>Radina</w:t>
      </w:r>
      <w:proofErr w:type="spellEnd"/>
    </w:p>
    <w:p w14:paraId="77C79B12" w14:textId="77777777" w:rsidR="006C3535" w:rsidRPr="0097361D" w:rsidRDefault="006C3535" w:rsidP="00660B6D">
      <w:pPr>
        <w:rPr>
          <w:sz w:val="24"/>
          <w:szCs w:val="24"/>
          <w:lang w:val="en-US"/>
        </w:rPr>
      </w:pPr>
      <w:r w:rsidRPr="0097361D">
        <w:rPr>
          <w:sz w:val="24"/>
          <w:szCs w:val="24"/>
          <w:lang w:val="en-US"/>
        </w:rPr>
        <w:t>Biological Systems Research</w:t>
      </w:r>
    </w:p>
    <w:p w14:paraId="3F94FA19" w14:textId="77777777" w:rsidR="006C3535" w:rsidRPr="0097361D" w:rsidRDefault="006C3535" w:rsidP="00660B6D">
      <w:pPr>
        <w:rPr>
          <w:sz w:val="24"/>
          <w:szCs w:val="24"/>
        </w:rPr>
      </w:pPr>
      <w:r w:rsidRPr="0097361D">
        <w:rPr>
          <w:sz w:val="24"/>
          <w:szCs w:val="24"/>
        </w:rPr>
        <w:t>Philip Morris International R&amp;D</w:t>
      </w:r>
    </w:p>
    <w:p w14:paraId="514B74F6" w14:textId="77777777" w:rsidR="006C3535" w:rsidRPr="0097361D" w:rsidRDefault="006C3535" w:rsidP="00660B6D">
      <w:pPr>
        <w:rPr>
          <w:sz w:val="24"/>
          <w:szCs w:val="24"/>
        </w:rPr>
      </w:pPr>
      <w:r w:rsidRPr="0097361D">
        <w:rPr>
          <w:sz w:val="24"/>
          <w:szCs w:val="24"/>
        </w:rPr>
        <w:t>Philip Morris Products S.A.</w:t>
      </w:r>
    </w:p>
    <w:p w14:paraId="56D2E013" w14:textId="77777777" w:rsidR="006C3535" w:rsidRPr="0097361D" w:rsidRDefault="006C3535" w:rsidP="00660B6D">
      <w:pPr>
        <w:rPr>
          <w:sz w:val="24"/>
          <w:szCs w:val="24"/>
          <w:lang w:val="en-US"/>
        </w:rPr>
      </w:pPr>
      <w:r w:rsidRPr="0097361D">
        <w:rPr>
          <w:sz w:val="24"/>
          <w:szCs w:val="24"/>
          <w:lang w:val="en-US"/>
        </w:rPr>
        <w:t>Neuchâtel, Switzerland</w:t>
      </w:r>
    </w:p>
    <w:p w14:paraId="796BC9B8" w14:textId="77777777" w:rsidR="00724884" w:rsidRPr="0097361D" w:rsidRDefault="00575151" w:rsidP="00660B6D">
      <w:pPr>
        <w:rPr>
          <w:sz w:val="24"/>
          <w:szCs w:val="24"/>
          <w:lang w:val="en-US"/>
        </w:rPr>
      </w:pPr>
      <w:hyperlink r:id="rId25" w:history="1">
        <w:r w:rsidR="00724884" w:rsidRPr="0097361D">
          <w:rPr>
            <w:rStyle w:val="Hyperlink"/>
            <w:color w:val="auto"/>
            <w:sz w:val="24"/>
            <w:szCs w:val="24"/>
            <w:lang w:val="en-US"/>
          </w:rPr>
          <w:t>Radina.Kostadinova@pmi.com</w:t>
        </w:r>
      </w:hyperlink>
    </w:p>
    <w:p w14:paraId="37269533" w14:textId="77777777" w:rsidR="00724884" w:rsidRPr="0097361D" w:rsidRDefault="00724884" w:rsidP="00660B6D">
      <w:pPr>
        <w:rPr>
          <w:sz w:val="24"/>
          <w:szCs w:val="24"/>
          <w:lang w:val="en-US"/>
        </w:rPr>
      </w:pPr>
    </w:p>
    <w:p w14:paraId="5E369B05" w14:textId="77777777" w:rsidR="00724884" w:rsidRPr="0097361D" w:rsidRDefault="00724884" w:rsidP="00660B6D">
      <w:pPr>
        <w:rPr>
          <w:sz w:val="24"/>
          <w:szCs w:val="24"/>
          <w:lang w:val="en-US"/>
        </w:rPr>
      </w:pPr>
      <w:r w:rsidRPr="0097361D">
        <w:rPr>
          <w:sz w:val="24"/>
          <w:szCs w:val="24"/>
          <w:lang w:val="en-US"/>
        </w:rPr>
        <w:t>Mathis, Carole</w:t>
      </w:r>
    </w:p>
    <w:p w14:paraId="72EB2984" w14:textId="77777777" w:rsidR="006C3535" w:rsidRPr="0097361D" w:rsidRDefault="006C3535" w:rsidP="00660B6D">
      <w:pPr>
        <w:rPr>
          <w:sz w:val="24"/>
          <w:szCs w:val="24"/>
          <w:lang w:val="en-US"/>
        </w:rPr>
      </w:pPr>
      <w:r w:rsidRPr="0097361D">
        <w:rPr>
          <w:sz w:val="24"/>
          <w:szCs w:val="24"/>
          <w:lang w:val="en-US"/>
        </w:rPr>
        <w:t>Biological Systems Research</w:t>
      </w:r>
    </w:p>
    <w:p w14:paraId="42A4AD61" w14:textId="77777777" w:rsidR="006C3535" w:rsidRPr="0097361D" w:rsidRDefault="006C3535" w:rsidP="00660B6D">
      <w:pPr>
        <w:rPr>
          <w:sz w:val="24"/>
          <w:szCs w:val="24"/>
        </w:rPr>
      </w:pPr>
      <w:r w:rsidRPr="0097361D">
        <w:rPr>
          <w:sz w:val="24"/>
          <w:szCs w:val="24"/>
        </w:rPr>
        <w:t>Philip Morris International R&amp;D</w:t>
      </w:r>
    </w:p>
    <w:p w14:paraId="429C48F7" w14:textId="77777777" w:rsidR="006C3535" w:rsidRPr="0097361D" w:rsidRDefault="006C3535" w:rsidP="00660B6D">
      <w:pPr>
        <w:rPr>
          <w:sz w:val="24"/>
          <w:szCs w:val="24"/>
        </w:rPr>
      </w:pPr>
      <w:r w:rsidRPr="0097361D">
        <w:rPr>
          <w:sz w:val="24"/>
          <w:szCs w:val="24"/>
        </w:rPr>
        <w:t>Philip Morris Products S.A.</w:t>
      </w:r>
    </w:p>
    <w:p w14:paraId="00A806B3" w14:textId="77777777" w:rsidR="006C3535" w:rsidRPr="0097361D" w:rsidRDefault="006C3535" w:rsidP="00660B6D">
      <w:pPr>
        <w:rPr>
          <w:sz w:val="24"/>
          <w:szCs w:val="24"/>
          <w:lang w:val="en-US"/>
        </w:rPr>
      </w:pPr>
      <w:r w:rsidRPr="0097361D">
        <w:rPr>
          <w:sz w:val="24"/>
          <w:szCs w:val="24"/>
          <w:lang w:val="en-US"/>
        </w:rPr>
        <w:t>Neuchâtel, Switzerland</w:t>
      </w:r>
    </w:p>
    <w:p w14:paraId="638E1605" w14:textId="77777777" w:rsidR="00724884" w:rsidRPr="0097361D" w:rsidRDefault="00575151" w:rsidP="00660B6D">
      <w:pPr>
        <w:rPr>
          <w:rStyle w:val="Hyperlink"/>
          <w:color w:val="auto"/>
          <w:sz w:val="24"/>
          <w:szCs w:val="24"/>
          <w:lang w:val="en-US"/>
        </w:rPr>
      </w:pPr>
      <w:hyperlink r:id="rId26" w:history="1">
        <w:r w:rsidR="00724884" w:rsidRPr="0097361D">
          <w:rPr>
            <w:rStyle w:val="Hyperlink"/>
            <w:color w:val="auto"/>
            <w:sz w:val="24"/>
            <w:szCs w:val="24"/>
            <w:lang w:val="en-US"/>
          </w:rPr>
          <w:t>Carole.Mathis@pmi.com</w:t>
        </w:r>
      </w:hyperlink>
    </w:p>
    <w:p w14:paraId="5CEF9CC0" w14:textId="77777777" w:rsidR="00724884" w:rsidRPr="0097361D" w:rsidRDefault="00724884" w:rsidP="00660B6D">
      <w:pPr>
        <w:rPr>
          <w:sz w:val="24"/>
          <w:szCs w:val="24"/>
          <w:lang w:val="en-US"/>
        </w:rPr>
      </w:pPr>
    </w:p>
    <w:p w14:paraId="3FC12D9C" w14:textId="6F5D50E8" w:rsidR="00F319B6" w:rsidRPr="0097361D" w:rsidRDefault="00F319B6" w:rsidP="00660B6D">
      <w:pPr>
        <w:rPr>
          <w:sz w:val="24"/>
          <w:szCs w:val="24"/>
          <w:lang w:val="en-US"/>
        </w:rPr>
      </w:pPr>
      <w:r w:rsidRPr="0097361D">
        <w:rPr>
          <w:sz w:val="24"/>
          <w:szCs w:val="24"/>
          <w:lang w:val="en-US"/>
        </w:rPr>
        <w:t xml:space="preserve">Ivanov, Nikolai </w:t>
      </w:r>
      <w:r w:rsidR="00724884" w:rsidRPr="0097361D">
        <w:rPr>
          <w:sz w:val="24"/>
          <w:szCs w:val="24"/>
          <w:lang w:val="en-US"/>
        </w:rPr>
        <w:t>V</w:t>
      </w:r>
    </w:p>
    <w:p w14:paraId="4915A1C5" w14:textId="77777777" w:rsidR="006C3535" w:rsidRPr="0097361D" w:rsidRDefault="006C3535" w:rsidP="00660B6D">
      <w:pPr>
        <w:rPr>
          <w:sz w:val="24"/>
          <w:szCs w:val="24"/>
          <w:lang w:val="en-US"/>
        </w:rPr>
      </w:pPr>
      <w:r w:rsidRPr="0097361D">
        <w:rPr>
          <w:sz w:val="24"/>
          <w:szCs w:val="24"/>
          <w:lang w:val="en-US"/>
        </w:rPr>
        <w:t>Biological Systems Research</w:t>
      </w:r>
    </w:p>
    <w:p w14:paraId="5DEBEADE" w14:textId="77777777" w:rsidR="006C3535" w:rsidRPr="0097361D" w:rsidRDefault="006C3535" w:rsidP="00660B6D">
      <w:pPr>
        <w:rPr>
          <w:sz w:val="24"/>
          <w:szCs w:val="24"/>
        </w:rPr>
      </w:pPr>
      <w:r w:rsidRPr="0097361D">
        <w:rPr>
          <w:sz w:val="24"/>
          <w:szCs w:val="24"/>
        </w:rPr>
        <w:t>Philip Morris International R&amp;D</w:t>
      </w:r>
    </w:p>
    <w:p w14:paraId="3E9E25F5" w14:textId="77777777" w:rsidR="006C3535" w:rsidRPr="0097361D" w:rsidRDefault="006C3535" w:rsidP="00660B6D">
      <w:pPr>
        <w:rPr>
          <w:sz w:val="24"/>
          <w:szCs w:val="24"/>
        </w:rPr>
      </w:pPr>
      <w:r w:rsidRPr="0097361D">
        <w:rPr>
          <w:sz w:val="24"/>
          <w:szCs w:val="24"/>
        </w:rPr>
        <w:t>Philip Morris Products S.A.</w:t>
      </w:r>
    </w:p>
    <w:p w14:paraId="542303A4" w14:textId="77777777" w:rsidR="006C3535" w:rsidRPr="0097361D" w:rsidRDefault="006C3535" w:rsidP="00660B6D">
      <w:pPr>
        <w:rPr>
          <w:sz w:val="24"/>
          <w:szCs w:val="24"/>
        </w:rPr>
      </w:pPr>
      <w:r w:rsidRPr="0097361D">
        <w:rPr>
          <w:sz w:val="24"/>
          <w:szCs w:val="24"/>
        </w:rPr>
        <w:t>Neuchâtel, Switzerland</w:t>
      </w:r>
    </w:p>
    <w:p w14:paraId="3FC12D9E" w14:textId="77777777" w:rsidR="00B86918" w:rsidRPr="0097361D" w:rsidRDefault="00B86918" w:rsidP="00660B6D">
      <w:pPr>
        <w:rPr>
          <w:sz w:val="24"/>
          <w:szCs w:val="24"/>
          <w:lang w:val="de-CH"/>
        </w:rPr>
      </w:pPr>
      <w:r w:rsidRPr="0097361D">
        <w:rPr>
          <w:sz w:val="24"/>
          <w:szCs w:val="24"/>
          <w:lang w:val="de-CH"/>
        </w:rPr>
        <w:fldChar w:fldCharType="begin"/>
      </w:r>
      <w:r w:rsidRPr="0097361D">
        <w:rPr>
          <w:sz w:val="24"/>
          <w:szCs w:val="24"/>
          <w:lang w:val="de-CH"/>
        </w:rPr>
        <w:instrText xml:space="preserve"> HYPERLINK "mailto:Nikolai.Ivanov@pmi.com</w:instrText>
      </w:r>
    </w:p>
    <w:p w14:paraId="3FC12D9F" w14:textId="77777777" w:rsidR="00B86918" w:rsidRPr="0097361D" w:rsidRDefault="00B86918" w:rsidP="00660B6D">
      <w:pPr>
        <w:rPr>
          <w:rStyle w:val="Hyperlink"/>
          <w:color w:val="auto"/>
          <w:sz w:val="24"/>
          <w:szCs w:val="24"/>
          <w:lang w:val="de-CH"/>
        </w:rPr>
      </w:pPr>
      <w:r w:rsidRPr="0097361D">
        <w:rPr>
          <w:sz w:val="24"/>
          <w:szCs w:val="24"/>
          <w:lang w:val="de-CH"/>
        </w:rPr>
        <w:instrText xml:space="preserve">" </w:instrText>
      </w:r>
      <w:r w:rsidRPr="0097361D">
        <w:rPr>
          <w:sz w:val="24"/>
          <w:szCs w:val="24"/>
          <w:lang w:val="de-CH"/>
        </w:rPr>
        <w:fldChar w:fldCharType="separate"/>
      </w:r>
      <w:r w:rsidRPr="0097361D">
        <w:rPr>
          <w:rStyle w:val="Hyperlink"/>
          <w:color w:val="auto"/>
          <w:sz w:val="24"/>
          <w:szCs w:val="24"/>
          <w:lang w:val="de-CH"/>
        </w:rPr>
        <w:t>Nikolai.Ivanov@pmi.com</w:t>
      </w:r>
    </w:p>
    <w:p w14:paraId="3FC12DA0" w14:textId="77777777" w:rsidR="00F319B6" w:rsidRPr="0097361D" w:rsidRDefault="00B86918" w:rsidP="00660B6D">
      <w:pPr>
        <w:rPr>
          <w:sz w:val="24"/>
          <w:szCs w:val="24"/>
          <w:lang w:val="de-CH"/>
        </w:rPr>
      </w:pPr>
      <w:r w:rsidRPr="0097361D">
        <w:rPr>
          <w:sz w:val="24"/>
          <w:szCs w:val="24"/>
          <w:lang w:val="de-CH"/>
        </w:rPr>
        <w:fldChar w:fldCharType="end"/>
      </w:r>
    </w:p>
    <w:p w14:paraId="3FC12DA1" w14:textId="77777777" w:rsidR="00F319B6" w:rsidRPr="0097361D" w:rsidRDefault="00F319B6" w:rsidP="00660B6D">
      <w:pPr>
        <w:rPr>
          <w:sz w:val="24"/>
          <w:szCs w:val="24"/>
          <w:lang w:val="de-CH"/>
        </w:rPr>
      </w:pPr>
      <w:r w:rsidRPr="0097361D">
        <w:rPr>
          <w:sz w:val="24"/>
          <w:szCs w:val="24"/>
          <w:lang w:val="de-CH"/>
        </w:rPr>
        <w:t xml:space="preserve">Frentzel, Stefan </w:t>
      </w:r>
    </w:p>
    <w:p w14:paraId="5E4F8A09" w14:textId="77777777" w:rsidR="006C3535" w:rsidRPr="0097361D" w:rsidRDefault="006C3535" w:rsidP="00660B6D">
      <w:pPr>
        <w:rPr>
          <w:sz w:val="24"/>
          <w:szCs w:val="24"/>
          <w:lang w:val="en-US"/>
        </w:rPr>
      </w:pPr>
      <w:r w:rsidRPr="0097361D">
        <w:rPr>
          <w:sz w:val="24"/>
          <w:szCs w:val="24"/>
          <w:lang w:val="en-US"/>
        </w:rPr>
        <w:t>Biological Systems Research</w:t>
      </w:r>
    </w:p>
    <w:p w14:paraId="2C6F64D8" w14:textId="77777777" w:rsidR="006C3535" w:rsidRPr="0097361D" w:rsidRDefault="006C3535" w:rsidP="00660B6D">
      <w:pPr>
        <w:rPr>
          <w:sz w:val="24"/>
          <w:szCs w:val="24"/>
        </w:rPr>
      </w:pPr>
      <w:r w:rsidRPr="0097361D">
        <w:rPr>
          <w:sz w:val="24"/>
          <w:szCs w:val="24"/>
        </w:rPr>
        <w:t>Philip Morris International R&amp;D</w:t>
      </w:r>
    </w:p>
    <w:p w14:paraId="487C89AF" w14:textId="77777777" w:rsidR="006C3535" w:rsidRPr="0097361D" w:rsidRDefault="006C3535" w:rsidP="00660B6D">
      <w:pPr>
        <w:rPr>
          <w:sz w:val="24"/>
          <w:szCs w:val="24"/>
        </w:rPr>
      </w:pPr>
      <w:r w:rsidRPr="0097361D">
        <w:rPr>
          <w:sz w:val="24"/>
          <w:szCs w:val="24"/>
        </w:rPr>
        <w:t>Philip Morris Products S.A.</w:t>
      </w:r>
    </w:p>
    <w:p w14:paraId="6CBAE8E5" w14:textId="77777777" w:rsidR="006C3535" w:rsidRPr="0097361D" w:rsidRDefault="006C3535" w:rsidP="00660B6D">
      <w:pPr>
        <w:rPr>
          <w:sz w:val="24"/>
          <w:szCs w:val="24"/>
          <w:lang w:val="de-CH"/>
        </w:rPr>
      </w:pPr>
      <w:r w:rsidRPr="0097361D">
        <w:rPr>
          <w:sz w:val="24"/>
          <w:szCs w:val="24"/>
          <w:lang w:val="de-CH"/>
        </w:rPr>
        <w:t>Neuchâtel, Switzerland</w:t>
      </w:r>
    </w:p>
    <w:p w14:paraId="3FC12DA3" w14:textId="77777777" w:rsidR="00F319B6" w:rsidRPr="0097361D" w:rsidRDefault="00575151" w:rsidP="00660B6D">
      <w:pPr>
        <w:rPr>
          <w:rStyle w:val="Hyperlink"/>
          <w:color w:val="auto"/>
          <w:sz w:val="24"/>
          <w:szCs w:val="24"/>
          <w:lang w:val="de-CH"/>
        </w:rPr>
      </w:pPr>
      <w:hyperlink r:id="rId27" w:history="1">
        <w:r w:rsidR="00F319B6" w:rsidRPr="0097361D">
          <w:rPr>
            <w:rStyle w:val="Hyperlink"/>
            <w:color w:val="auto"/>
            <w:sz w:val="24"/>
            <w:szCs w:val="24"/>
            <w:lang w:val="de-CH"/>
          </w:rPr>
          <w:t>Stefan.Frentzel@pmi.com</w:t>
        </w:r>
      </w:hyperlink>
    </w:p>
    <w:p w14:paraId="09978C21" w14:textId="0183B9D6" w:rsidR="003F6685" w:rsidRPr="0097361D" w:rsidRDefault="003F6685" w:rsidP="00AD1F68">
      <w:pPr>
        <w:rPr>
          <w:sz w:val="24"/>
          <w:szCs w:val="24"/>
          <w:lang w:val="de-CH"/>
        </w:rPr>
      </w:pPr>
    </w:p>
    <w:p w14:paraId="38E508D8" w14:textId="25B6D5E6" w:rsidR="003F6685" w:rsidRPr="0097361D" w:rsidRDefault="003F6685" w:rsidP="00A07635">
      <w:pPr>
        <w:rPr>
          <w:sz w:val="24"/>
          <w:szCs w:val="24"/>
          <w:lang w:val="de-CH"/>
        </w:rPr>
      </w:pPr>
      <w:r w:rsidRPr="0097361D">
        <w:rPr>
          <w:sz w:val="24"/>
          <w:szCs w:val="24"/>
          <w:lang w:val="de-CH"/>
        </w:rPr>
        <w:t>Hoeng, Julia</w:t>
      </w:r>
    </w:p>
    <w:p w14:paraId="59858FBA" w14:textId="77777777" w:rsidR="006C3535" w:rsidRPr="0097361D" w:rsidRDefault="006C3535" w:rsidP="00A07635">
      <w:pPr>
        <w:rPr>
          <w:sz w:val="24"/>
          <w:szCs w:val="24"/>
          <w:lang w:val="en-US"/>
        </w:rPr>
      </w:pPr>
      <w:r w:rsidRPr="0097361D">
        <w:rPr>
          <w:sz w:val="24"/>
          <w:szCs w:val="24"/>
          <w:lang w:val="en-US"/>
        </w:rPr>
        <w:t>Biological Systems Research</w:t>
      </w:r>
    </w:p>
    <w:p w14:paraId="73E7BA31" w14:textId="77777777" w:rsidR="006C3535" w:rsidRPr="0097361D" w:rsidRDefault="006C3535" w:rsidP="00A07635">
      <w:pPr>
        <w:rPr>
          <w:sz w:val="24"/>
          <w:szCs w:val="24"/>
        </w:rPr>
      </w:pPr>
      <w:r w:rsidRPr="0097361D">
        <w:rPr>
          <w:sz w:val="24"/>
          <w:szCs w:val="24"/>
        </w:rPr>
        <w:t>Philip Morris International R&amp;D</w:t>
      </w:r>
    </w:p>
    <w:p w14:paraId="1BDEF206" w14:textId="77777777" w:rsidR="006C3535" w:rsidRPr="0097361D" w:rsidRDefault="006C3535" w:rsidP="00A07635">
      <w:pPr>
        <w:rPr>
          <w:sz w:val="24"/>
          <w:szCs w:val="24"/>
        </w:rPr>
      </w:pPr>
      <w:r w:rsidRPr="0097361D">
        <w:rPr>
          <w:sz w:val="24"/>
          <w:szCs w:val="24"/>
        </w:rPr>
        <w:lastRenderedPageBreak/>
        <w:t>Philip Morris Products S.A.</w:t>
      </w:r>
    </w:p>
    <w:p w14:paraId="52F78C59" w14:textId="77777777" w:rsidR="006C3535" w:rsidRPr="0097361D" w:rsidRDefault="006C3535" w:rsidP="00A07635">
      <w:pPr>
        <w:rPr>
          <w:sz w:val="24"/>
          <w:szCs w:val="24"/>
          <w:lang w:val="fr-CH"/>
        </w:rPr>
      </w:pPr>
      <w:r w:rsidRPr="0097361D">
        <w:rPr>
          <w:sz w:val="24"/>
          <w:szCs w:val="24"/>
          <w:lang w:val="fr-CH"/>
        </w:rPr>
        <w:t xml:space="preserve">Neuchâtel, </w:t>
      </w:r>
      <w:proofErr w:type="spellStart"/>
      <w:r w:rsidRPr="0097361D">
        <w:rPr>
          <w:sz w:val="24"/>
          <w:szCs w:val="24"/>
          <w:lang w:val="fr-CH"/>
        </w:rPr>
        <w:t>Switzerland</w:t>
      </w:r>
      <w:proofErr w:type="spellEnd"/>
    </w:p>
    <w:p w14:paraId="6960D897" w14:textId="58C6867C" w:rsidR="003F6685" w:rsidRPr="0097361D" w:rsidRDefault="00575151" w:rsidP="00A07635">
      <w:pPr>
        <w:rPr>
          <w:rStyle w:val="Hyperlink"/>
          <w:color w:val="auto"/>
          <w:sz w:val="24"/>
          <w:szCs w:val="24"/>
          <w:lang w:val="fr-CH"/>
        </w:rPr>
      </w:pPr>
      <w:hyperlink r:id="rId28" w:history="1">
        <w:r w:rsidR="003F6685" w:rsidRPr="0097361D">
          <w:rPr>
            <w:rStyle w:val="Hyperlink"/>
            <w:color w:val="auto"/>
            <w:sz w:val="24"/>
            <w:szCs w:val="24"/>
            <w:lang w:val="fr-CH"/>
          </w:rPr>
          <w:t>Julia.Hoeng@pmi.com</w:t>
        </w:r>
      </w:hyperlink>
    </w:p>
    <w:p w14:paraId="4CB61D02" w14:textId="77777777" w:rsidR="003F6685" w:rsidRPr="0097361D" w:rsidRDefault="003F6685" w:rsidP="00A07635">
      <w:pPr>
        <w:rPr>
          <w:sz w:val="24"/>
          <w:szCs w:val="24"/>
          <w:lang w:val="fr-CH"/>
        </w:rPr>
      </w:pPr>
    </w:p>
    <w:p w14:paraId="22B023FE" w14:textId="5121F6C3" w:rsidR="003F6685" w:rsidRPr="0097361D" w:rsidRDefault="003F6685" w:rsidP="00A07635">
      <w:pPr>
        <w:rPr>
          <w:sz w:val="24"/>
          <w:szCs w:val="24"/>
          <w:lang w:val="fr-CH"/>
        </w:rPr>
      </w:pPr>
      <w:proofErr w:type="spellStart"/>
      <w:r w:rsidRPr="0097361D">
        <w:rPr>
          <w:sz w:val="24"/>
          <w:szCs w:val="24"/>
          <w:lang w:val="fr-CH"/>
        </w:rPr>
        <w:t>Peitsch</w:t>
      </w:r>
      <w:proofErr w:type="spellEnd"/>
      <w:r w:rsidRPr="0097361D">
        <w:rPr>
          <w:sz w:val="24"/>
          <w:szCs w:val="24"/>
          <w:lang w:val="fr-CH"/>
        </w:rPr>
        <w:t>, Manuel C</w:t>
      </w:r>
    </w:p>
    <w:p w14:paraId="7DD006B3" w14:textId="77777777" w:rsidR="006C3535" w:rsidRPr="0097361D" w:rsidRDefault="006C3535" w:rsidP="00A07635">
      <w:pPr>
        <w:rPr>
          <w:sz w:val="24"/>
          <w:szCs w:val="24"/>
          <w:lang w:val="en-US"/>
        </w:rPr>
      </w:pPr>
      <w:r w:rsidRPr="0097361D">
        <w:rPr>
          <w:sz w:val="24"/>
          <w:szCs w:val="24"/>
          <w:lang w:val="en-US"/>
        </w:rPr>
        <w:t>Biological Systems Research</w:t>
      </w:r>
    </w:p>
    <w:p w14:paraId="309DEF19" w14:textId="77777777" w:rsidR="006C3535" w:rsidRPr="0097361D" w:rsidRDefault="006C3535" w:rsidP="00A07635">
      <w:pPr>
        <w:rPr>
          <w:sz w:val="24"/>
          <w:szCs w:val="24"/>
        </w:rPr>
      </w:pPr>
      <w:r w:rsidRPr="0097361D">
        <w:rPr>
          <w:sz w:val="24"/>
          <w:szCs w:val="24"/>
        </w:rPr>
        <w:t>Philip Morris International R&amp;D</w:t>
      </w:r>
    </w:p>
    <w:p w14:paraId="35EA657A" w14:textId="77777777" w:rsidR="006C3535" w:rsidRPr="0097361D" w:rsidRDefault="006C3535" w:rsidP="00A07635">
      <w:pPr>
        <w:rPr>
          <w:sz w:val="24"/>
          <w:szCs w:val="24"/>
        </w:rPr>
      </w:pPr>
      <w:r w:rsidRPr="0097361D">
        <w:rPr>
          <w:sz w:val="24"/>
          <w:szCs w:val="24"/>
        </w:rPr>
        <w:t>Philip Morris Products S.A.</w:t>
      </w:r>
    </w:p>
    <w:p w14:paraId="7C43D986" w14:textId="77777777" w:rsidR="006C3535" w:rsidRPr="0097361D" w:rsidRDefault="006C3535" w:rsidP="00A07635">
      <w:pPr>
        <w:rPr>
          <w:sz w:val="24"/>
          <w:szCs w:val="24"/>
          <w:lang w:val="en-US"/>
        </w:rPr>
      </w:pPr>
      <w:r w:rsidRPr="0097361D">
        <w:rPr>
          <w:sz w:val="24"/>
          <w:szCs w:val="24"/>
          <w:lang w:val="en-US"/>
        </w:rPr>
        <w:t>Neuchâtel, Switzerland</w:t>
      </w:r>
    </w:p>
    <w:p w14:paraId="693EA2F4" w14:textId="0FD3AA68" w:rsidR="003F6685" w:rsidRPr="0097361D" w:rsidRDefault="00575151" w:rsidP="00A07635">
      <w:pPr>
        <w:rPr>
          <w:sz w:val="24"/>
          <w:szCs w:val="24"/>
          <w:lang w:val="en-US"/>
        </w:rPr>
      </w:pPr>
      <w:hyperlink r:id="rId29" w:history="1">
        <w:r w:rsidR="003F6685" w:rsidRPr="0097361D">
          <w:rPr>
            <w:rStyle w:val="Hyperlink"/>
            <w:color w:val="auto"/>
            <w:sz w:val="24"/>
            <w:szCs w:val="24"/>
            <w:lang w:val="en-US"/>
          </w:rPr>
          <w:t>Manuel.Peitsch@pmi.com</w:t>
        </w:r>
      </w:hyperlink>
    </w:p>
    <w:p w14:paraId="1341EC4D" w14:textId="77777777" w:rsidR="003F6685" w:rsidRPr="0097361D" w:rsidRDefault="003F6685" w:rsidP="00A07635">
      <w:pPr>
        <w:rPr>
          <w:sz w:val="24"/>
          <w:szCs w:val="24"/>
          <w:lang w:val="en-US"/>
        </w:rPr>
      </w:pPr>
    </w:p>
    <w:p w14:paraId="3FC12DA6" w14:textId="4E17E793" w:rsidR="002E1251" w:rsidRPr="0097361D" w:rsidRDefault="005B79D7" w:rsidP="00A07635">
      <w:pPr>
        <w:pStyle w:val="Heading1"/>
        <w:rPr>
          <w:sz w:val="24"/>
          <w:szCs w:val="24"/>
        </w:rPr>
      </w:pPr>
      <w:r w:rsidRPr="0097361D">
        <w:rPr>
          <w:bCs w:val="0"/>
          <w:sz w:val="24"/>
          <w:szCs w:val="24"/>
        </w:rPr>
        <w:t>CORRESPONDING AUTHOR:</w:t>
      </w:r>
    </w:p>
    <w:p w14:paraId="3FC12DA7" w14:textId="77777777" w:rsidR="007E48B1" w:rsidRPr="0097361D" w:rsidRDefault="007E48B1" w:rsidP="00A07635">
      <w:pPr>
        <w:rPr>
          <w:sz w:val="24"/>
          <w:szCs w:val="24"/>
          <w:lang w:val="en-US"/>
        </w:rPr>
      </w:pPr>
      <w:proofErr w:type="spellStart"/>
      <w:r w:rsidRPr="0097361D">
        <w:rPr>
          <w:sz w:val="24"/>
          <w:szCs w:val="24"/>
          <w:lang w:val="en-US"/>
        </w:rPr>
        <w:t>Boue</w:t>
      </w:r>
      <w:proofErr w:type="spellEnd"/>
      <w:r w:rsidRPr="0097361D">
        <w:rPr>
          <w:sz w:val="24"/>
          <w:szCs w:val="24"/>
          <w:lang w:val="en-US"/>
        </w:rPr>
        <w:t xml:space="preserve">, Stephanie </w:t>
      </w:r>
    </w:p>
    <w:p w14:paraId="3FC12DA9" w14:textId="77777777" w:rsidR="007E48B1" w:rsidRPr="0097361D" w:rsidRDefault="00575151" w:rsidP="00A07635">
      <w:pPr>
        <w:rPr>
          <w:sz w:val="24"/>
          <w:szCs w:val="24"/>
          <w:lang w:val="en-US"/>
        </w:rPr>
      </w:pPr>
      <w:hyperlink r:id="rId30" w:history="1">
        <w:r w:rsidR="007E48B1" w:rsidRPr="0097361D">
          <w:rPr>
            <w:rStyle w:val="Hyperlink"/>
            <w:color w:val="auto"/>
            <w:sz w:val="24"/>
            <w:szCs w:val="24"/>
            <w:lang w:val="en-US"/>
          </w:rPr>
          <w:t>Stephanie.Boue@pmi.com</w:t>
        </w:r>
      </w:hyperlink>
    </w:p>
    <w:p w14:paraId="3FC12DAA" w14:textId="77777777" w:rsidR="007E48B1" w:rsidRPr="0097361D" w:rsidRDefault="007E48B1" w:rsidP="00A07635">
      <w:pPr>
        <w:rPr>
          <w:sz w:val="24"/>
          <w:szCs w:val="24"/>
        </w:rPr>
      </w:pPr>
      <w:r w:rsidRPr="0097361D">
        <w:rPr>
          <w:sz w:val="24"/>
          <w:szCs w:val="24"/>
        </w:rPr>
        <w:t>Fax: +41 58</w:t>
      </w:r>
      <w:r w:rsidR="002B3120" w:rsidRPr="0097361D">
        <w:rPr>
          <w:sz w:val="24"/>
          <w:szCs w:val="24"/>
        </w:rPr>
        <w:t xml:space="preserve"> </w:t>
      </w:r>
      <w:r w:rsidRPr="0097361D">
        <w:rPr>
          <w:sz w:val="24"/>
          <w:szCs w:val="24"/>
        </w:rPr>
        <w:t>24</w:t>
      </w:r>
      <w:r w:rsidR="002B3120" w:rsidRPr="0097361D">
        <w:rPr>
          <w:sz w:val="24"/>
          <w:szCs w:val="24"/>
        </w:rPr>
        <w:t>2 2811</w:t>
      </w:r>
      <w:r w:rsidRPr="0097361D">
        <w:rPr>
          <w:sz w:val="24"/>
          <w:szCs w:val="24"/>
        </w:rPr>
        <w:t xml:space="preserve"> </w:t>
      </w:r>
    </w:p>
    <w:p w14:paraId="3FC12DAB" w14:textId="77777777" w:rsidR="007E48B1" w:rsidRPr="0097361D" w:rsidRDefault="007E48B1" w:rsidP="00A07635">
      <w:pPr>
        <w:rPr>
          <w:sz w:val="24"/>
          <w:szCs w:val="24"/>
        </w:rPr>
      </w:pPr>
      <w:r w:rsidRPr="0097361D">
        <w:rPr>
          <w:sz w:val="24"/>
          <w:szCs w:val="24"/>
        </w:rPr>
        <w:t>Tel: +41 58</w:t>
      </w:r>
      <w:r w:rsidR="002B3120" w:rsidRPr="0097361D">
        <w:rPr>
          <w:sz w:val="24"/>
          <w:szCs w:val="24"/>
        </w:rPr>
        <w:t xml:space="preserve"> 24</w:t>
      </w:r>
      <w:r w:rsidRPr="0097361D">
        <w:rPr>
          <w:sz w:val="24"/>
          <w:szCs w:val="24"/>
        </w:rPr>
        <w:t>2</w:t>
      </w:r>
      <w:r w:rsidR="002B3120" w:rsidRPr="0097361D">
        <w:rPr>
          <w:sz w:val="24"/>
          <w:szCs w:val="24"/>
        </w:rPr>
        <w:t xml:space="preserve"> </w:t>
      </w:r>
      <w:r w:rsidRPr="0097361D">
        <w:rPr>
          <w:sz w:val="24"/>
          <w:szCs w:val="24"/>
        </w:rPr>
        <w:t>2243</w:t>
      </w:r>
    </w:p>
    <w:p w14:paraId="3FC12DAD" w14:textId="77777777" w:rsidR="002E1251" w:rsidRPr="0097361D" w:rsidRDefault="002E1251" w:rsidP="00A07635">
      <w:pPr>
        <w:rPr>
          <w:sz w:val="24"/>
          <w:szCs w:val="24"/>
        </w:rPr>
      </w:pPr>
    </w:p>
    <w:p w14:paraId="3FC12DAE" w14:textId="77777777" w:rsidR="00873175" w:rsidRPr="0097361D" w:rsidRDefault="005B79D7" w:rsidP="00A07635">
      <w:pPr>
        <w:pStyle w:val="Heading1"/>
        <w:rPr>
          <w:rFonts w:cs="Times New Roman"/>
          <w:sz w:val="24"/>
          <w:szCs w:val="24"/>
        </w:rPr>
      </w:pPr>
      <w:r w:rsidRPr="0097361D">
        <w:rPr>
          <w:rFonts w:cs="Times New Roman"/>
          <w:sz w:val="24"/>
          <w:szCs w:val="24"/>
        </w:rPr>
        <w:t xml:space="preserve">KEYWORDS: </w:t>
      </w:r>
    </w:p>
    <w:p w14:paraId="429A976E" w14:textId="691C1704" w:rsidR="00BB69CF" w:rsidRPr="0097361D" w:rsidRDefault="00DF1FAE" w:rsidP="00A07635">
      <w:pPr>
        <w:rPr>
          <w:sz w:val="24"/>
          <w:szCs w:val="24"/>
        </w:rPr>
      </w:pPr>
      <w:r w:rsidRPr="0097361D">
        <w:rPr>
          <w:sz w:val="24"/>
          <w:szCs w:val="24"/>
        </w:rPr>
        <w:t xml:space="preserve">human organotypic bronchial epithelial; 3D culture; </w:t>
      </w:r>
      <w:r w:rsidR="0077565A" w:rsidRPr="0097361D">
        <w:rPr>
          <w:i/>
          <w:sz w:val="24"/>
          <w:szCs w:val="24"/>
        </w:rPr>
        <w:t>in vitro</w:t>
      </w:r>
      <w:r w:rsidR="0077565A" w:rsidRPr="0097361D">
        <w:rPr>
          <w:sz w:val="24"/>
          <w:szCs w:val="24"/>
        </w:rPr>
        <w:t xml:space="preserve"> exposure system</w:t>
      </w:r>
      <w:r w:rsidRPr="0097361D">
        <w:rPr>
          <w:sz w:val="24"/>
          <w:szCs w:val="24"/>
        </w:rPr>
        <w:t xml:space="preserve">; </w:t>
      </w:r>
      <w:r w:rsidR="00C1147C" w:rsidRPr="0097361D">
        <w:rPr>
          <w:sz w:val="24"/>
          <w:szCs w:val="24"/>
        </w:rPr>
        <w:t xml:space="preserve">cigarette smoke; </w:t>
      </w:r>
      <w:r w:rsidRPr="0097361D">
        <w:rPr>
          <w:sz w:val="24"/>
          <w:szCs w:val="24"/>
        </w:rPr>
        <w:t>cilia beating; xenobiotic metabolism; network models</w:t>
      </w:r>
      <w:r w:rsidR="00EE3370" w:rsidRPr="0097361D">
        <w:rPr>
          <w:sz w:val="24"/>
          <w:szCs w:val="24"/>
        </w:rPr>
        <w:t>; systems toxicology</w:t>
      </w:r>
    </w:p>
    <w:p w14:paraId="79B41EA3" w14:textId="77777777" w:rsidR="00BB69CF" w:rsidRPr="0097361D" w:rsidRDefault="00BB69CF" w:rsidP="00A07635">
      <w:pPr>
        <w:rPr>
          <w:sz w:val="24"/>
          <w:szCs w:val="24"/>
        </w:rPr>
      </w:pPr>
    </w:p>
    <w:p w14:paraId="3FC12DB1" w14:textId="77777777" w:rsidR="00873175" w:rsidRPr="0097361D" w:rsidRDefault="00AC1BB4" w:rsidP="00A07635">
      <w:pPr>
        <w:rPr>
          <w:sz w:val="24"/>
          <w:szCs w:val="24"/>
        </w:rPr>
      </w:pPr>
      <w:r w:rsidRPr="0097361D">
        <w:rPr>
          <w:b/>
          <w:sz w:val="24"/>
          <w:szCs w:val="24"/>
        </w:rPr>
        <w:t xml:space="preserve">SHORT ABSTRACT: </w:t>
      </w:r>
    </w:p>
    <w:p w14:paraId="3FC12DB2" w14:textId="52D2ECC4" w:rsidR="003A2560" w:rsidRPr="0097361D" w:rsidRDefault="00D4240C" w:rsidP="00A07635">
      <w:pPr>
        <w:rPr>
          <w:sz w:val="24"/>
          <w:szCs w:val="24"/>
        </w:rPr>
      </w:pPr>
      <w:r w:rsidRPr="0097361D">
        <w:rPr>
          <w:sz w:val="24"/>
          <w:szCs w:val="24"/>
        </w:rPr>
        <w:t>The aim of this</w:t>
      </w:r>
      <w:r w:rsidR="00770D89" w:rsidRPr="0097361D">
        <w:rPr>
          <w:sz w:val="24"/>
          <w:szCs w:val="24"/>
        </w:rPr>
        <w:t xml:space="preserve"> </w:t>
      </w:r>
      <w:r w:rsidR="00AB65FE" w:rsidRPr="0097361D">
        <w:rPr>
          <w:sz w:val="24"/>
          <w:szCs w:val="24"/>
        </w:rPr>
        <w:t xml:space="preserve">protocol </w:t>
      </w:r>
      <w:r w:rsidRPr="0097361D">
        <w:rPr>
          <w:sz w:val="24"/>
          <w:szCs w:val="24"/>
        </w:rPr>
        <w:t xml:space="preserve">is </w:t>
      </w:r>
      <w:r w:rsidR="00AB65FE" w:rsidRPr="0097361D">
        <w:rPr>
          <w:sz w:val="24"/>
          <w:szCs w:val="24"/>
        </w:rPr>
        <w:t xml:space="preserve">to expose </w:t>
      </w:r>
      <w:r w:rsidR="00657D14" w:rsidRPr="0097361D">
        <w:rPr>
          <w:sz w:val="24"/>
          <w:szCs w:val="24"/>
        </w:rPr>
        <w:t xml:space="preserve">human </w:t>
      </w:r>
      <w:r w:rsidR="00B27244" w:rsidRPr="0097361D">
        <w:rPr>
          <w:sz w:val="24"/>
          <w:szCs w:val="24"/>
        </w:rPr>
        <w:t xml:space="preserve">organotypic 3D bronchial </w:t>
      </w:r>
      <w:r w:rsidR="00384EA7" w:rsidRPr="0097361D">
        <w:rPr>
          <w:sz w:val="24"/>
          <w:szCs w:val="24"/>
        </w:rPr>
        <w:t xml:space="preserve">and nasal </w:t>
      </w:r>
      <w:r w:rsidR="00B27244" w:rsidRPr="0097361D">
        <w:rPr>
          <w:sz w:val="24"/>
          <w:szCs w:val="24"/>
        </w:rPr>
        <w:t xml:space="preserve">tissue models to </w:t>
      </w:r>
      <w:r w:rsidR="000C2DDF" w:rsidRPr="0097361D">
        <w:rPr>
          <w:sz w:val="24"/>
          <w:szCs w:val="24"/>
        </w:rPr>
        <w:t xml:space="preserve">mainstream </w:t>
      </w:r>
      <w:r w:rsidR="00750CE2" w:rsidRPr="0097361D">
        <w:rPr>
          <w:sz w:val="24"/>
          <w:szCs w:val="24"/>
        </w:rPr>
        <w:t>cigarette smoke (CS) at the air-</w:t>
      </w:r>
      <w:r w:rsidR="00B27244" w:rsidRPr="0097361D">
        <w:rPr>
          <w:sz w:val="24"/>
          <w:szCs w:val="24"/>
        </w:rPr>
        <w:t xml:space="preserve">liquid interface. </w:t>
      </w:r>
      <w:r w:rsidR="00BB69CF" w:rsidRPr="0097361D">
        <w:rPr>
          <w:sz w:val="24"/>
          <w:szCs w:val="24"/>
        </w:rPr>
        <w:t xml:space="preserve">The impact </w:t>
      </w:r>
      <w:r w:rsidR="00384EA7" w:rsidRPr="0097361D">
        <w:rPr>
          <w:sz w:val="24"/>
          <w:szCs w:val="24"/>
        </w:rPr>
        <w:t>of CS</w:t>
      </w:r>
      <w:r w:rsidR="00B27244" w:rsidRPr="0097361D">
        <w:rPr>
          <w:sz w:val="24"/>
          <w:szCs w:val="24"/>
        </w:rPr>
        <w:t xml:space="preserve"> on the tissue</w:t>
      </w:r>
      <w:r w:rsidR="00AB65FE" w:rsidRPr="0097361D">
        <w:rPr>
          <w:sz w:val="24"/>
          <w:szCs w:val="24"/>
        </w:rPr>
        <w:t>s</w:t>
      </w:r>
      <w:r w:rsidR="00B27244" w:rsidRPr="0097361D">
        <w:rPr>
          <w:sz w:val="24"/>
          <w:szCs w:val="24"/>
        </w:rPr>
        <w:t xml:space="preserve"> </w:t>
      </w:r>
      <w:r w:rsidR="00660B6D" w:rsidRPr="0097361D">
        <w:rPr>
          <w:sz w:val="24"/>
          <w:szCs w:val="24"/>
        </w:rPr>
        <w:t xml:space="preserve">is </w:t>
      </w:r>
      <w:r w:rsidR="00AF0FED" w:rsidRPr="0097361D">
        <w:rPr>
          <w:sz w:val="24"/>
          <w:szCs w:val="24"/>
        </w:rPr>
        <w:t xml:space="preserve">then </w:t>
      </w:r>
      <w:r w:rsidR="00B27244" w:rsidRPr="0097361D">
        <w:rPr>
          <w:sz w:val="24"/>
          <w:szCs w:val="24"/>
        </w:rPr>
        <w:t xml:space="preserve">investigated </w:t>
      </w:r>
      <w:r w:rsidR="00E02B6E" w:rsidRPr="0097361D">
        <w:rPr>
          <w:sz w:val="24"/>
          <w:szCs w:val="24"/>
        </w:rPr>
        <w:t>using</w:t>
      </w:r>
      <w:r w:rsidR="00AE225B" w:rsidRPr="0097361D">
        <w:rPr>
          <w:sz w:val="24"/>
          <w:szCs w:val="24"/>
        </w:rPr>
        <w:t xml:space="preserve"> </w:t>
      </w:r>
      <w:r w:rsidR="002E0BFA" w:rsidRPr="0097361D">
        <w:rPr>
          <w:sz w:val="24"/>
          <w:szCs w:val="24"/>
        </w:rPr>
        <w:t xml:space="preserve">a </w:t>
      </w:r>
      <w:r w:rsidR="0017352D" w:rsidRPr="0097361D">
        <w:rPr>
          <w:sz w:val="24"/>
          <w:szCs w:val="24"/>
        </w:rPr>
        <w:t xml:space="preserve">cytochrome P450 </w:t>
      </w:r>
      <w:r w:rsidR="009F468B" w:rsidRPr="0097361D">
        <w:rPr>
          <w:sz w:val="24"/>
          <w:szCs w:val="24"/>
        </w:rPr>
        <w:t>activity</w:t>
      </w:r>
      <w:r w:rsidR="00AB65FE" w:rsidRPr="0097361D">
        <w:rPr>
          <w:sz w:val="24"/>
          <w:szCs w:val="24"/>
        </w:rPr>
        <w:t xml:space="preserve"> assay</w:t>
      </w:r>
      <w:r w:rsidR="0017352D" w:rsidRPr="0097361D">
        <w:rPr>
          <w:sz w:val="24"/>
          <w:szCs w:val="24"/>
        </w:rPr>
        <w:t xml:space="preserve">, </w:t>
      </w:r>
      <w:r w:rsidR="00B20175" w:rsidRPr="0097361D">
        <w:rPr>
          <w:sz w:val="24"/>
          <w:szCs w:val="24"/>
        </w:rPr>
        <w:t xml:space="preserve">a </w:t>
      </w:r>
      <w:r w:rsidR="00AE225B" w:rsidRPr="0097361D">
        <w:rPr>
          <w:sz w:val="24"/>
          <w:szCs w:val="24"/>
        </w:rPr>
        <w:t xml:space="preserve">cilia beating measurement, </w:t>
      </w:r>
      <w:r w:rsidR="00B27244" w:rsidRPr="0097361D">
        <w:rPr>
          <w:sz w:val="24"/>
          <w:szCs w:val="24"/>
        </w:rPr>
        <w:t>and</w:t>
      </w:r>
      <w:r w:rsidR="00AE225B" w:rsidRPr="0097361D">
        <w:rPr>
          <w:sz w:val="24"/>
          <w:szCs w:val="24"/>
        </w:rPr>
        <w:t xml:space="preserve"> </w:t>
      </w:r>
      <w:r w:rsidR="00AB65FE" w:rsidRPr="0097361D">
        <w:rPr>
          <w:sz w:val="24"/>
          <w:szCs w:val="24"/>
        </w:rPr>
        <w:t xml:space="preserve">a </w:t>
      </w:r>
      <w:r w:rsidR="00AE225B" w:rsidRPr="0097361D">
        <w:rPr>
          <w:sz w:val="24"/>
          <w:szCs w:val="24"/>
        </w:rPr>
        <w:t>systems biology approach.</w:t>
      </w:r>
    </w:p>
    <w:p w14:paraId="46D45789" w14:textId="77777777" w:rsidR="00BB69CF" w:rsidRPr="0097361D" w:rsidRDefault="00BB69CF" w:rsidP="00A07635">
      <w:pPr>
        <w:rPr>
          <w:sz w:val="24"/>
          <w:szCs w:val="24"/>
        </w:rPr>
      </w:pPr>
    </w:p>
    <w:p w14:paraId="3FC12DB4" w14:textId="77777777" w:rsidR="00873175" w:rsidRPr="0097361D" w:rsidRDefault="004E6274" w:rsidP="00A07635">
      <w:pPr>
        <w:rPr>
          <w:sz w:val="24"/>
          <w:szCs w:val="24"/>
        </w:rPr>
      </w:pPr>
      <w:r w:rsidRPr="0097361D">
        <w:rPr>
          <w:b/>
          <w:sz w:val="24"/>
          <w:szCs w:val="24"/>
        </w:rPr>
        <w:t xml:space="preserve">LONG ABSTRACT: </w:t>
      </w:r>
    </w:p>
    <w:p w14:paraId="3FC12DB5" w14:textId="03FC963F" w:rsidR="00AE225B" w:rsidRPr="0097361D" w:rsidRDefault="00C109A2" w:rsidP="00A07635">
      <w:pPr>
        <w:rPr>
          <w:sz w:val="24"/>
          <w:szCs w:val="24"/>
        </w:rPr>
      </w:pPr>
      <w:r w:rsidRPr="0097361D">
        <w:rPr>
          <w:sz w:val="24"/>
          <w:szCs w:val="24"/>
        </w:rPr>
        <w:t xml:space="preserve">Cigarette smoke (CS) has a major impact on </w:t>
      </w:r>
      <w:r w:rsidR="00181697" w:rsidRPr="0097361D">
        <w:rPr>
          <w:sz w:val="24"/>
          <w:szCs w:val="24"/>
        </w:rPr>
        <w:t xml:space="preserve">lung </w:t>
      </w:r>
      <w:r w:rsidRPr="0097361D">
        <w:rPr>
          <w:sz w:val="24"/>
          <w:szCs w:val="24"/>
        </w:rPr>
        <w:t xml:space="preserve">biology and may result in </w:t>
      </w:r>
      <w:r w:rsidR="009F468B" w:rsidRPr="0097361D">
        <w:rPr>
          <w:sz w:val="24"/>
          <w:szCs w:val="24"/>
        </w:rPr>
        <w:t xml:space="preserve">the development of </w:t>
      </w:r>
      <w:r w:rsidRPr="0097361D">
        <w:rPr>
          <w:sz w:val="24"/>
          <w:szCs w:val="24"/>
        </w:rPr>
        <w:t xml:space="preserve">lung diseases such as chronic obstructive pulmonary disease or lung cancer. </w:t>
      </w:r>
      <w:r w:rsidR="002751EA" w:rsidRPr="0097361D">
        <w:rPr>
          <w:sz w:val="24"/>
          <w:szCs w:val="24"/>
        </w:rPr>
        <w:t xml:space="preserve">To understand </w:t>
      </w:r>
      <w:r w:rsidR="00660B6D" w:rsidRPr="0097361D">
        <w:rPr>
          <w:sz w:val="24"/>
          <w:szCs w:val="24"/>
        </w:rPr>
        <w:t xml:space="preserve">the </w:t>
      </w:r>
      <w:r w:rsidR="002751EA" w:rsidRPr="0097361D">
        <w:rPr>
          <w:sz w:val="24"/>
          <w:szCs w:val="24"/>
        </w:rPr>
        <w:t>underlying mechanisms of disease development</w:t>
      </w:r>
      <w:r w:rsidR="001D484D" w:rsidRPr="0097361D">
        <w:rPr>
          <w:sz w:val="24"/>
          <w:szCs w:val="24"/>
        </w:rPr>
        <w:t xml:space="preserve">, it would be important to </w:t>
      </w:r>
      <w:r w:rsidR="002751EA" w:rsidRPr="0097361D">
        <w:rPr>
          <w:sz w:val="24"/>
          <w:szCs w:val="24"/>
        </w:rPr>
        <w:t>e</w:t>
      </w:r>
      <w:r w:rsidR="00AE225B" w:rsidRPr="0097361D">
        <w:rPr>
          <w:sz w:val="24"/>
          <w:szCs w:val="24"/>
        </w:rPr>
        <w:t>xamin</w:t>
      </w:r>
      <w:r w:rsidR="002751EA" w:rsidRPr="0097361D">
        <w:rPr>
          <w:sz w:val="24"/>
          <w:szCs w:val="24"/>
        </w:rPr>
        <w:t>e</w:t>
      </w:r>
      <w:r w:rsidR="00AE225B" w:rsidRPr="0097361D">
        <w:rPr>
          <w:sz w:val="24"/>
          <w:szCs w:val="24"/>
        </w:rPr>
        <w:t xml:space="preserve"> the impact of </w:t>
      </w:r>
      <w:r w:rsidR="00CA504E" w:rsidRPr="0097361D">
        <w:rPr>
          <w:sz w:val="24"/>
          <w:szCs w:val="24"/>
        </w:rPr>
        <w:t>CS</w:t>
      </w:r>
      <w:r w:rsidR="00AE225B" w:rsidRPr="0097361D">
        <w:rPr>
          <w:sz w:val="24"/>
          <w:szCs w:val="24"/>
        </w:rPr>
        <w:t xml:space="preserve"> exposure </w:t>
      </w:r>
      <w:r w:rsidR="00F46779" w:rsidRPr="0097361D">
        <w:rPr>
          <w:sz w:val="24"/>
          <w:szCs w:val="24"/>
        </w:rPr>
        <w:t>directly on</w:t>
      </w:r>
      <w:r w:rsidR="00AE225B" w:rsidRPr="0097361D">
        <w:rPr>
          <w:sz w:val="24"/>
          <w:szCs w:val="24"/>
        </w:rPr>
        <w:t xml:space="preserve"> lung tissues</w:t>
      </w:r>
      <w:r w:rsidR="00E02B6E" w:rsidRPr="0097361D">
        <w:rPr>
          <w:sz w:val="24"/>
          <w:szCs w:val="24"/>
        </w:rPr>
        <w:t>. However, this approach</w:t>
      </w:r>
      <w:r w:rsidR="00AE225B" w:rsidRPr="0097361D">
        <w:rPr>
          <w:sz w:val="24"/>
          <w:szCs w:val="24"/>
        </w:rPr>
        <w:t xml:space="preserve"> </w:t>
      </w:r>
      <w:r w:rsidRPr="0097361D">
        <w:rPr>
          <w:sz w:val="24"/>
          <w:szCs w:val="24"/>
        </w:rPr>
        <w:t>is</w:t>
      </w:r>
      <w:r w:rsidR="00AE225B" w:rsidRPr="0097361D">
        <w:rPr>
          <w:sz w:val="24"/>
          <w:szCs w:val="24"/>
        </w:rPr>
        <w:t xml:space="preserve"> difficult to implement in epidemiological studies</w:t>
      </w:r>
      <w:r w:rsidR="00F46779" w:rsidRPr="0097361D">
        <w:rPr>
          <w:sz w:val="24"/>
          <w:szCs w:val="24"/>
        </w:rPr>
        <w:t xml:space="preserve"> </w:t>
      </w:r>
      <w:r w:rsidR="00E02B6E" w:rsidRPr="0097361D">
        <w:rPr>
          <w:sz w:val="24"/>
          <w:szCs w:val="24"/>
        </w:rPr>
        <w:t>because</w:t>
      </w:r>
      <w:r w:rsidR="00F46779" w:rsidRPr="0097361D">
        <w:rPr>
          <w:sz w:val="24"/>
          <w:szCs w:val="24"/>
        </w:rPr>
        <w:t xml:space="preserve"> </w:t>
      </w:r>
      <w:r w:rsidR="00E02B6E" w:rsidRPr="0097361D">
        <w:rPr>
          <w:sz w:val="24"/>
          <w:szCs w:val="24"/>
        </w:rPr>
        <w:t xml:space="preserve">lung </w:t>
      </w:r>
      <w:r w:rsidR="00F46779" w:rsidRPr="0097361D">
        <w:rPr>
          <w:sz w:val="24"/>
          <w:szCs w:val="24"/>
        </w:rPr>
        <w:t xml:space="preserve">tissue sampling is </w:t>
      </w:r>
      <w:r w:rsidR="00A8421E" w:rsidRPr="0097361D">
        <w:rPr>
          <w:sz w:val="24"/>
          <w:szCs w:val="24"/>
        </w:rPr>
        <w:t xml:space="preserve">complex and </w:t>
      </w:r>
      <w:r w:rsidR="00F46779" w:rsidRPr="0097361D">
        <w:rPr>
          <w:sz w:val="24"/>
          <w:szCs w:val="24"/>
        </w:rPr>
        <w:t>invasive</w:t>
      </w:r>
      <w:r w:rsidR="00AE225B" w:rsidRPr="0097361D">
        <w:rPr>
          <w:sz w:val="24"/>
          <w:szCs w:val="24"/>
        </w:rPr>
        <w:t xml:space="preserve">. </w:t>
      </w:r>
      <w:r w:rsidR="003E3BE4" w:rsidRPr="0097361D">
        <w:rPr>
          <w:sz w:val="24"/>
          <w:szCs w:val="24"/>
        </w:rPr>
        <w:t>Alternatively,</w:t>
      </w:r>
      <w:r w:rsidR="00AE225B" w:rsidRPr="0097361D">
        <w:rPr>
          <w:sz w:val="24"/>
          <w:szCs w:val="24"/>
        </w:rPr>
        <w:t xml:space="preserve"> </w:t>
      </w:r>
      <w:r w:rsidR="003E3BE4" w:rsidRPr="0097361D">
        <w:rPr>
          <w:sz w:val="24"/>
          <w:szCs w:val="24"/>
        </w:rPr>
        <w:t xml:space="preserve">tissue </w:t>
      </w:r>
      <w:r w:rsidR="00AE225B" w:rsidRPr="0097361D">
        <w:rPr>
          <w:sz w:val="24"/>
          <w:szCs w:val="24"/>
        </w:rPr>
        <w:t>culture models</w:t>
      </w:r>
      <w:r w:rsidR="003E3BE4" w:rsidRPr="0097361D">
        <w:rPr>
          <w:sz w:val="24"/>
          <w:szCs w:val="24"/>
        </w:rPr>
        <w:t xml:space="preserve"> c</w:t>
      </w:r>
      <w:r w:rsidR="000D5E23" w:rsidRPr="0097361D">
        <w:rPr>
          <w:sz w:val="24"/>
          <w:szCs w:val="24"/>
        </w:rPr>
        <w:t>an</w:t>
      </w:r>
      <w:r w:rsidR="003E3BE4" w:rsidRPr="0097361D">
        <w:rPr>
          <w:sz w:val="24"/>
          <w:szCs w:val="24"/>
        </w:rPr>
        <w:t xml:space="preserve"> facilitate the assessment of exposure impacts on the lung tissue</w:t>
      </w:r>
      <w:r w:rsidR="00AE225B" w:rsidRPr="0097361D">
        <w:rPr>
          <w:sz w:val="24"/>
          <w:szCs w:val="24"/>
        </w:rPr>
        <w:t xml:space="preserve">. </w:t>
      </w:r>
      <w:r w:rsidR="001D484D" w:rsidRPr="0097361D">
        <w:rPr>
          <w:sz w:val="24"/>
          <w:szCs w:val="24"/>
        </w:rPr>
        <w:t>S</w:t>
      </w:r>
      <w:r w:rsidR="00E02B6E" w:rsidRPr="0097361D">
        <w:rPr>
          <w:sz w:val="24"/>
          <w:szCs w:val="24"/>
        </w:rPr>
        <w:t xml:space="preserve">ubmerged 2D </w:t>
      </w:r>
      <w:r w:rsidR="00CA504E" w:rsidRPr="0097361D">
        <w:rPr>
          <w:sz w:val="24"/>
          <w:szCs w:val="24"/>
        </w:rPr>
        <w:t>cell cultures</w:t>
      </w:r>
      <w:r w:rsidR="00E02B6E" w:rsidRPr="0097361D">
        <w:rPr>
          <w:sz w:val="24"/>
          <w:szCs w:val="24"/>
        </w:rPr>
        <w:t>, such as normal human bronch</w:t>
      </w:r>
      <w:r w:rsidR="000D5E23" w:rsidRPr="0097361D">
        <w:rPr>
          <w:sz w:val="24"/>
          <w:szCs w:val="24"/>
        </w:rPr>
        <w:t>ial epithelial (NHBE) cell cultures</w:t>
      </w:r>
      <w:r w:rsidR="00E02B6E" w:rsidRPr="0097361D">
        <w:rPr>
          <w:sz w:val="24"/>
          <w:szCs w:val="24"/>
        </w:rPr>
        <w:t xml:space="preserve">, </w:t>
      </w:r>
      <w:r w:rsidR="00CA504E" w:rsidRPr="0097361D">
        <w:rPr>
          <w:sz w:val="24"/>
          <w:szCs w:val="24"/>
        </w:rPr>
        <w:t xml:space="preserve">have traditionally been used for this purpose. </w:t>
      </w:r>
      <w:r w:rsidR="003E3BE4" w:rsidRPr="0097361D">
        <w:rPr>
          <w:sz w:val="24"/>
          <w:szCs w:val="24"/>
        </w:rPr>
        <w:t>However</w:t>
      </w:r>
      <w:r w:rsidR="00CA504E" w:rsidRPr="0097361D">
        <w:rPr>
          <w:sz w:val="24"/>
          <w:szCs w:val="24"/>
        </w:rPr>
        <w:t xml:space="preserve">, they cannot be exposed </w:t>
      </w:r>
      <w:r w:rsidR="003E3BE4" w:rsidRPr="0097361D">
        <w:rPr>
          <w:sz w:val="24"/>
          <w:szCs w:val="24"/>
        </w:rPr>
        <w:t xml:space="preserve">directly </w:t>
      </w:r>
      <w:r w:rsidR="00CA504E" w:rsidRPr="0097361D">
        <w:rPr>
          <w:sz w:val="24"/>
          <w:szCs w:val="24"/>
        </w:rPr>
        <w:t xml:space="preserve">to smoke </w:t>
      </w:r>
      <w:r w:rsidR="003E3BE4" w:rsidRPr="0097361D">
        <w:rPr>
          <w:sz w:val="24"/>
          <w:szCs w:val="24"/>
        </w:rPr>
        <w:t xml:space="preserve">in a similar manner to the </w:t>
      </w:r>
      <w:r w:rsidR="003E3BE4" w:rsidRPr="0097361D">
        <w:rPr>
          <w:i/>
          <w:sz w:val="24"/>
          <w:szCs w:val="24"/>
        </w:rPr>
        <w:t>in vivo</w:t>
      </w:r>
      <w:r w:rsidR="003E3BE4" w:rsidRPr="0097361D">
        <w:rPr>
          <w:sz w:val="24"/>
          <w:szCs w:val="24"/>
        </w:rPr>
        <w:t xml:space="preserve"> exposure situation</w:t>
      </w:r>
      <w:r w:rsidR="00CA504E" w:rsidRPr="0097361D">
        <w:rPr>
          <w:sz w:val="24"/>
          <w:szCs w:val="24"/>
        </w:rPr>
        <w:t xml:space="preserve">. </w:t>
      </w:r>
      <w:r w:rsidR="000D5E23" w:rsidRPr="0097361D">
        <w:rPr>
          <w:sz w:val="24"/>
          <w:szCs w:val="24"/>
        </w:rPr>
        <w:t>R</w:t>
      </w:r>
      <w:r w:rsidR="00CA504E" w:rsidRPr="0097361D">
        <w:rPr>
          <w:sz w:val="24"/>
          <w:szCs w:val="24"/>
        </w:rPr>
        <w:t xml:space="preserve">ecently developed </w:t>
      </w:r>
      <w:r w:rsidR="00AE225B" w:rsidRPr="0097361D">
        <w:rPr>
          <w:sz w:val="24"/>
          <w:szCs w:val="24"/>
        </w:rPr>
        <w:t xml:space="preserve">3D tissue culture models </w:t>
      </w:r>
      <w:r w:rsidR="00CA504E" w:rsidRPr="0097361D">
        <w:rPr>
          <w:sz w:val="24"/>
          <w:szCs w:val="24"/>
        </w:rPr>
        <w:t xml:space="preserve">better </w:t>
      </w:r>
      <w:r w:rsidR="00AE225B" w:rsidRPr="0097361D">
        <w:rPr>
          <w:sz w:val="24"/>
          <w:szCs w:val="24"/>
        </w:rPr>
        <w:t xml:space="preserve">reflect </w:t>
      </w:r>
      <w:r w:rsidR="003E3BE4" w:rsidRPr="0097361D">
        <w:rPr>
          <w:sz w:val="24"/>
          <w:szCs w:val="24"/>
        </w:rPr>
        <w:t xml:space="preserve">the </w:t>
      </w:r>
      <w:r w:rsidR="00AE225B" w:rsidRPr="0097361D">
        <w:rPr>
          <w:i/>
          <w:sz w:val="24"/>
          <w:szCs w:val="24"/>
        </w:rPr>
        <w:t>in vivo</w:t>
      </w:r>
      <w:r w:rsidR="00AE225B" w:rsidRPr="0097361D">
        <w:rPr>
          <w:sz w:val="24"/>
          <w:szCs w:val="24"/>
        </w:rPr>
        <w:t xml:space="preserve"> </w:t>
      </w:r>
      <w:r w:rsidR="00CA504E" w:rsidRPr="0097361D">
        <w:rPr>
          <w:sz w:val="24"/>
          <w:szCs w:val="24"/>
        </w:rPr>
        <w:t xml:space="preserve">situation </w:t>
      </w:r>
      <w:r w:rsidR="00E02B6E" w:rsidRPr="0097361D">
        <w:rPr>
          <w:sz w:val="24"/>
          <w:szCs w:val="24"/>
        </w:rPr>
        <w:t>because</w:t>
      </w:r>
      <w:r w:rsidR="00AE225B" w:rsidRPr="0097361D">
        <w:rPr>
          <w:sz w:val="24"/>
          <w:szCs w:val="24"/>
        </w:rPr>
        <w:t xml:space="preserve"> </w:t>
      </w:r>
      <w:r w:rsidR="00CA504E" w:rsidRPr="0097361D">
        <w:rPr>
          <w:sz w:val="24"/>
          <w:szCs w:val="24"/>
        </w:rPr>
        <w:t xml:space="preserve">they </w:t>
      </w:r>
      <w:r w:rsidR="00AE225B" w:rsidRPr="0097361D">
        <w:rPr>
          <w:sz w:val="24"/>
          <w:szCs w:val="24"/>
        </w:rPr>
        <w:t>can be cultured at the air-liquid interface</w:t>
      </w:r>
      <w:r w:rsidR="00F652A8" w:rsidRPr="0097361D">
        <w:rPr>
          <w:sz w:val="24"/>
          <w:szCs w:val="24"/>
        </w:rPr>
        <w:t xml:space="preserve"> (ALI)</w:t>
      </w:r>
      <w:r w:rsidR="00E02B6E" w:rsidRPr="0097361D">
        <w:rPr>
          <w:sz w:val="24"/>
          <w:szCs w:val="24"/>
        </w:rPr>
        <w:t xml:space="preserve">. Their basal sides are </w:t>
      </w:r>
      <w:r w:rsidR="001359DF" w:rsidRPr="0097361D">
        <w:rPr>
          <w:sz w:val="24"/>
          <w:szCs w:val="24"/>
        </w:rPr>
        <w:t>immersed in the</w:t>
      </w:r>
      <w:r w:rsidR="00E02B6E" w:rsidRPr="0097361D">
        <w:rPr>
          <w:sz w:val="24"/>
          <w:szCs w:val="24"/>
        </w:rPr>
        <w:t xml:space="preserve"> culture medium; whereas, their apical sides are </w:t>
      </w:r>
      <w:r w:rsidR="00CA504E" w:rsidRPr="0097361D">
        <w:rPr>
          <w:sz w:val="24"/>
          <w:szCs w:val="24"/>
        </w:rPr>
        <w:t xml:space="preserve">exposed to </w:t>
      </w:r>
      <w:r w:rsidR="00E02B6E" w:rsidRPr="0097361D">
        <w:rPr>
          <w:sz w:val="24"/>
          <w:szCs w:val="24"/>
        </w:rPr>
        <w:t>air</w:t>
      </w:r>
      <w:r w:rsidR="00AE225B" w:rsidRPr="0097361D">
        <w:rPr>
          <w:sz w:val="24"/>
          <w:szCs w:val="24"/>
        </w:rPr>
        <w:t xml:space="preserve">. </w:t>
      </w:r>
      <w:r w:rsidR="008167A0" w:rsidRPr="0097361D">
        <w:rPr>
          <w:sz w:val="24"/>
          <w:szCs w:val="24"/>
        </w:rPr>
        <w:t>Moreover</w:t>
      </w:r>
      <w:r w:rsidR="00F05EF1" w:rsidRPr="0097361D">
        <w:rPr>
          <w:sz w:val="24"/>
          <w:szCs w:val="24"/>
        </w:rPr>
        <w:t>,</w:t>
      </w:r>
      <w:r w:rsidR="008167A0" w:rsidRPr="0097361D">
        <w:rPr>
          <w:sz w:val="24"/>
          <w:szCs w:val="24"/>
        </w:rPr>
        <w:t xml:space="preserve"> organotypic tis</w:t>
      </w:r>
      <w:r w:rsidR="00F652A8" w:rsidRPr="0097361D">
        <w:rPr>
          <w:sz w:val="24"/>
          <w:szCs w:val="24"/>
        </w:rPr>
        <w:t>s</w:t>
      </w:r>
      <w:r w:rsidR="008167A0" w:rsidRPr="0097361D">
        <w:rPr>
          <w:sz w:val="24"/>
          <w:szCs w:val="24"/>
        </w:rPr>
        <w:t>u</w:t>
      </w:r>
      <w:r w:rsidR="00F652A8" w:rsidRPr="0097361D">
        <w:rPr>
          <w:sz w:val="24"/>
          <w:szCs w:val="24"/>
        </w:rPr>
        <w:t xml:space="preserve">e cultures that </w:t>
      </w:r>
      <w:r w:rsidR="00F05EF1" w:rsidRPr="0097361D">
        <w:rPr>
          <w:sz w:val="24"/>
          <w:szCs w:val="24"/>
        </w:rPr>
        <w:t>contain</w:t>
      </w:r>
      <w:r w:rsidR="00F652A8" w:rsidRPr="0097361D">
        <w:rPr>
          <w:sz w:val="24"/>
          <w:szCs w:val="24"/>
        </w:rPr>
        <w:t xml:space="preserve"> different</w:t>
      </w:r>
      <w:r w:rsidR="00F05EF1" w:rsidRPr="0097361D">
        <w:rPr>
          <w:sz w:val="24"/>
          <w:szCs w:val="24"/>
        </w:rPr>
        <w:t xml:space="preserve"> type of</w:t>
      </w:r>
      <w:r w:rsidR="00F652A8" w:rsidRPr="0097361D">
        <w:rPr>
          <w:sz w:val="24"/>
          <w:szCs w:val="24"/>
        </w:rPr>
        <w:t xml:space="preserve"> cell</w:t>
      </w:r>
      <w:r w:rsidR="00F05EF1" w:rsidRPr="0097361D">
        <w:rPr>
          <w:sz w:val="24"/>
          <w:szCs w:val="24"/>
        </w:rPr>
        <w:t>s,</w:t>
      </w:r>
      <w:r w:rsidR="00F652A8" w:rsidRPr="0097361D">
        <w:rPr>
          <w:sz w:val="24"/>
          <w:szCs w:val="24"/>
        </w:rPr>
        <w:t xml:space="preserve"> </w:t>
      </w:r>
      <w:r w:rsidR="00F05EF1" w:rsidRPr="0097361D">
        <w:rPr>
          <w:sz w:val="24"/>
          <w:szCs w:val="24"/>
        </w:rPr>
        <w:t>better represent</w:t>
      </w:r>
      <w:r w:rsidR="00F652A8" w:rsidRPr="0097361D">
        <w:rPr>
          <w:sz w:val="24"/>
          <w:szCs w:val="24"/>
        </w:rPr>
        <w:t xml:space="preserve"> the physiology of the tissue </w:t>
      </w:r>
      <w:r w:rsidR="00F652A8" w:rsidRPr="0097361D">
        <w:rPr>
          <w:i/>
          <w:sz w:val="24"/>
          <w:szCs w:val="24"/>
        </w:rPr>
        <w:t>in vivo</w:t>
      </w:r>
      <w:r w:rsidR="00F652A8" w:rsidRPr="0097361D">
        <w:rPr>
          <w:sz w:val="24"/>
          <w:szCs w:val="24"/>
        </w:rPr>
        <w:t xml:space="preserve">. </w:t>
      </w:r>
      <w:r w:rsidR="00E02B6E" w:rsidRPr="0097361D">
        <w:rPr>
          <w:sz w:val="24"/>
          <w:szCs w:val="24"/>
        </w:rPr>
        <w:t xml:space="preserve">In this work, the utilization of </w:t>
      </w:r>
      <w:r w:rsidR="00A37EB5" w:rsidRPr="0097361D">
        <w:rPr>
          <w:sz w:val="24"/>
          <w:szCs w:val="24"/>
        </w:rPr>
        <w:t xml:space="preserve">an </w:t>
      </w:r>
      <w:r w:rsidR="00A37EB5" w:rsidRPr="0097361D">
        <w:rPr>
          <w:i/>
          <w:sz w:val="24"/>
          <w:szCs w:val="24"/>
        </w:rPr>
        <w:t>in vitro</w:t>
      </w:r>
      <w:r w:rsidR="00A37EB5" w:rsidRPr="0097361D">
        <w:rPr>
          <w:sz w:val="24"/>
          <w:szCs w:val="24"/>
        </w:rPr>
        <w:t xml:space="preserve"> exposure</w:t>
      </w:r>
      <w:r w:rsidR="00BB69CF" w:rsidRPr="0097361D">
        <w:rPr>
          <w:sz w:val="24"/>
          <w:szCs w:val="24"/>
        </w:rPr>
        <w:t xml:space="preserve"> </w:t>
      </w:r>
      <w:r w:rsidR="0024380D" w:rsidRPr="0097361D">
        <w:rPr>
          <w:sz w:val="24"/>
          <w:szCs w:val="24"/>
        </w:rPr>
        <w:t xml:space="preserve">system </w:t>
      </w:r>
      <w:r w:rsidR="00E02B6E" w:rsidRPr="0097361D">
        <w:rPr>
          <w:sz w:val="24"/>
          <w:szCs w:val="24"/>
        </w:rPr>
        <w:t>to expo</w:t>
      </w:r>
      <w:r w:rsidR="00414207" w:rsidRPr="0097361D">
        <w:rPr>
          <w:sz w:val="24"/>
          <w:szCs w:val="24"/>
        </w:rPr>
        <w:t>se</w:t>
      </w:r>
      <w:r w:rsidR="00E02B6E" w:rsidRPr="0097361D">
        <w:rPr>
          <w:sz w:val="24"/>
          <w:szCs w:val="24"/>
        </w:rPr>
        <w:t xml:space="preserve"> h</w:t>
      </w:r>
      <w:r w:rsidR="00AE225B" w:rsidRPr="0097361D">
        <w:rPr>
          <w:sz w:val="24"/>
          <w:szCs w:val="24"/>
        </w:rPr>
        <w:t xml:space="preserve">uman organotypic bronchial </w:t>
      </w:r>
      <w:r w:rsidR="00414207" w:rsidRPr="0097361D">
        <w:rPr>
          <w:sz w:val="24"/>
          <w:szCs w:val="24"/>
        </w:rPr>
        <w:t xml:space="preserve">and nasal </w:t>
      </w:r>
      <w:r w:rsidR="00AE225B" w:rsidRPr="0097361D">
        <w:rPr>
          <w:sz w:val="24"/>
          <w:szCs w:val="24"/>
        </w:rPr>
        <w:t>tissue model</w:t>
      </w:r>
      <w:r w:rsidR="00414207" w:rsidRPr="0097361D">
        <w:rPr>
          <w:sz w:val="24"/>
          <w:szCs w:val="24"/>
        </w:rPr>
        <w:t>s</w:t>
      </w:r>
      <w:r w:rsidR="00AE225B" w:rsidRPr="0097361D">
        <w:rPr>
          <w:sz w:val="24"/>
          <w:szCs w:val="24"/>
        </w:rPr>
        <w:t xml:space="preserve"> to mainstream CS</w:t>
      </w:r>
      <w:r w:rsidR="00D4240C" w:rsidRPr="0097361D">
        <w:rPr>
          <w:sz w:val="24"/>
          <w:szCs w:val="24"/>
        </w:rPr>
        <w:t xml:space="preserve"> is demonstrated</w:t>
      </w:r>
      <w:r w:rsidR="00AE225B" w:rsidRPr="0097361D">
        <w:rPr>
          <w:sz w:val="24"/>
          <w:szCs w:val="24"/>
        </w:rPr>
        <w:t xml:space="preserve">. </w:t>
      </w:r>
      <w:r w:rsidR="000D5E23" w:rsidRPr="0097361D">
        <w:rPr>
          <w:sz w:val="24"/>
          <w:szCs w:val="24"/>
        </w:rPr>
        <w:t xml:space="preserve">Ciliary beating frequency and </w:t>
      </w:r>
      <w:r w:rsidR="003E3BE4" w:rsidRPr="0097361D">
        <w:rPr>
          <w:sz w:val="24"/>
          <w:szCs w:val="24"/>
        </w:rPr>
        <w:t>the ac</w:t>
      </w:r>
      <w:r w:rsidR="00EC7445" w:rsidRPr="0097361D">
        <w:rPr>
          <w:sz w:val="24"/>
          <w:szCs w:val="24"/>
        </w:rPr>
        <w:t>tivity of cytochrome P450s (CYP)</w:t>
      </w:r>
      <w:r w:rsidR="003E3BE4" w:rsidRPr="0097361D">
        <w:rPr>
          <w:sz w:val="24"/>
          <w:szCs w:val="24"/>
        </w:rPr>
        <w:t xml:space="preserve"> 1A1/1B1</w:t>
      </w:r>
      <w:r w:rsidR="000D5E23" w:rsidRPr="0097361D">
        <w:rPr>
          <w:sz w:val="24"/>
          <w:szCs w:val="24"/>
        </w:rPr>
        <w:t xml:space="preserve"> were measured to assess functional impacts of CS on the tissues</w:t>
      </w:r>
      <w:r w:rsidR="00847900" w:rsidRPr="0097361D">
        <w:rPr>
          <w:sz w:val="24"/>
          <w:szCs w:val="24"/>
        </w:rPr>
        <w:t>.</w:t>
      </w:r>
      <w:r w:rsidR="00AE225B" w:rsidRPr="0097361D">
        <w:rPr>
          <w:sz w:val="24"/>
          <w:szCs w:val="24"/>
        </w:rPr>
        <w:t xml:space="preserve"> Furthermore, </w:t>
      </w:r>
      <w:r w:rsidR="00E02B6E" w:rsidRPr="0097361D">
        <w:rPr>
          <w:sz w:val="24"/>
          <w:szCs w:val="24"/>
        </w:rPr>
        <w:t xml:space="preserve">to examine CS-induced alterations at the molecular level, </w:t>
      </w:r>
      <w:r w:rsidR="00AE225B" w:rsidRPr="0097361D">
        <w:rPr>
          <w:sz w:val="24"/>
          <w:szCs w:val="24"/>
        </w:rPr>
        <w:t xml:space="preserve">gene expression profiles were generated from the tissues following exposure. </w:t>
      </w:r>
      <w:r w:rsidR="00847900" w:rsidRPr="0097361D">
        <w:rPr>
          <w:sz w:val="24"/>
          <w:szCs w:val="24"/>
        </w:rPr>
        <w:t>A s</w:t>
      </w:r>
      <w:r w:rsidR="003E3BE4" w:rsidRPr="0097361D">
        <w:rPr>
          <w:sz w:val="24"/>
          <w:szCs w:val="24"/>
        </w:rPr>
        <w:t xml:space="preserve">light increase in </w:t>
      </w:r>
      <w:r w:rsidR="0017352D" w:rsidRPr="0097361D">
        <w:rPr>
          <w:sz w:val="24"/>
          <w:szCs w:val="24"/>
        </w:rPr>
        <w:t>CYP1A1/1B1 activity</w:t>
      </w:r>
      <w:r w:rsidR="00AE225B" w:rsidRPr="0097361D">
        <w:rPr>
          <w:sz w:val="24"/>
          <w:szCs w:val="24"/>
        </w:rPr>
        <w:t xml:space="preserve"> w</w:t>
      </w:r>
      <w:r w:rsidR="00847900" w:rsidRPr="0097361D">
        <w:rPr>
          <w:sz w:val="24"/>
          <w:szCs w:val="24"/>
        </w:rPr>
        <w:t>as</w:t>
      </w:r>
      <w:r w:rsidR="00AE225B" w:rsidRPr="0097361D">
        <w:rPr>
          <w:sz w:val="24"/>
          <w:szCs w:val="24"/>
        </w:rPr>
        <w:t xml:space="preserve"> observed in </w:t>
      </w:r>
      <w:r w:rsidR="00724903" w:rsidRPr="0097361D">
        <w:rPr>
          <w:sz w:val="24"/>
          <w:szCs w:val="24"/>
        </w:rPr>
        <w:t>CS-</w:t>
      </w:r>
      <w:r w:rsidR="00724903" w:rsidRPr="0097361D">
        <w:rPr>
          <w:sz w:val="24"/>
          <w:szCs w:val="24"/>
        </w:rPr>
        <w:lastRenderedPageBreak/>
        <w:t xml:space="preserve">exposed </w:t>
      </w:r>
      <w:r w:rsidR="00AE225B" w:rsidRPr="0097361D">
        <w:rPr>
          <w:sz w:val="24"/>
          <w:szCs w:val="24"/>
        </w:rPr>
        <w:t>tissues</w:t>
      </w:r>
      <w:r w:rsidR="00724903" w:rsidRPr="0097361D">
        <w:rPr>
          <w:sz w:val="24"/>
          <w:szCs w:val="24"/>
        </w:rPr>
        <w:t xml:space="preserve"> compared with </w:t>
      </w:r>
      <w:r w:rsidR="00A2407B" w:rsidRPr="0097361D">
        <w:rPr>
          <w:sz w:val="24"/>
          <w:szCs w:val="24"/>
        </w:rPr>
        <w:t>air</w:t>
      </w:r>
      <w:r w:rsidR="00724903" w:rsidRPr="0097361D">
        <w:rPr>
          <w:sz w:val="24"/>
          <w:szCs w:val="24"/>
        </w:rPr>
        <w:t xml:space="preserve">-exposed </w:t>
      </w:r>
      <w:r w:rsidR="002E0BFA" w:rsidRPr="0097361D">
        <w:rPr>
          <w:sz w:val="24"/>
          <w:szCs w:val="24"/>
        </w:rPr>
        <w:t>tissues</w:t>
      </w:r>
      <w:r w:rsidR="00AE225B" w:rsidRPr="0097361D">
        <w:rPr>
          <w:sz w:val="24"/>
          <w:szCs w:val="24"/>
        </w:rPr>
        <w:t xml:space="preserve">. </w:t>
      </w:r>
      <w:r w:rsidR="00A8421E" w:rsidRPr="0097361D">
        <w:rPr>
          <w:sz w:val="24"/>
          <w:szCs w:val="24"/>
        </w:rPr>
        <w:t>A</w:t>
      </w:r>
      <w:r w:rsidR="00AE225B" w:rsidRPr="0097361D">
        <w:rPr>
          <w:sz w:val="24"/>
          <w:szCs w:val="24"/>
        </w:rPr>
        <w:t xml:space="preserve"> network-</w:t>
      </w:r>
      <w:r w:rsidR="001359DF" w:rsidRPr="0097361D">
        <w:rPr>
          <w:sz w:val="24"/>
          <w:szCs w:val="24"/>
        </w:rPr>
        <w:t xml:space="preserve">and </w:t>
      </w:r>
      <w:proofErr w:type="spellStart"/>
      <w:r w:rsidR="001359DF" w:rsidRPr="0097361D">
        <w:rPr>
          <w:sz w:val="24"/>
          <w:szCs w:val="24"/>
        </w:rPr>
        <w:t>transcriptomics</w:t>
      </w:r>
      <w:proofErr w:type="spellEnd"/>
      <w:r w:rsidR="001359DF" w:rsidRPr="0097361D">
        <w:rPr>
          <w:sz w:val="24"/>
          <w:szCs w:val="24"/>
        </w:rPr>
        <w:t>-</w:t>
      </w:r>
      <w:r w:rsidR="00AE225B" w:rsidRPr="0097361D">
        <w:rPr>
          <w:sz w:val="24"/>
          <w:szCs w:val="24"/>
        </w:rPr>
        <w:t xml:space="preserve">based systems biology approach </w:t>
      </w:r>
      <w:r w:rsidR="00724903" w:rsidRPr="0097361D">
        <w:rPr>
          <w:sz w:val="24"/>
          <w:szCs w:val="24"/>
        </w:rPr>
        <w:t xml:space="preserve">was </w:t>
      </w:r>
      <w:r w:rsidR="00E02B6E" w:rsidRPr="0097361D">
        <w:rPr>
          <w:sz w:val="24"/>
          <w:szCs w:val="24"/>
        </w:rPr>
        <w:t>sufficiently robust</w:t>
      </w:r>
      <w:r w:rsidR="00724903" w:rsidRPr="0097361D">
        <w:rPr>
          <w:sz w:val="24"/>
          <w:szCs w:val="24"/>
        </w:rPr>
        <w:t xml:space="preserve"> to </w:t>
      </w:r>
      <w:r w:rsidR="00AE225B" w:rsidRPr="0097361D">
        <w:rPr>
          <w:sz w:val="24"/>
          <w:szCs w:val="24"/>
        </w:rPr>
        <w:t>demonstrate CS-induced alteration</w:t>
      </w:r>
      <w:r w:rsidR="00724903" w:rsidRPr="0097361D">
        <w:rPr>
          <w:sz w:val="24"/>
          <w:szCs w:val="24"/>
        </w:rPr>
        <w:t>s</w:t>
      </w:r>
      <w:r w:rsidR="00AE225B" w:rsidRPr="0097361D">
        <w:rPr>
          <w:sz w:val="24"/>
          <w:szCs w:val="24"/>
        </w:rPr>
        <w:t xml:space="preserve"> of xenobiotic metabolism</w:t>
      </w:r>
      <w:r w:rsidR="00724903" w:rsidRPr="0097361D">
        <w:rPr>
          <w:sz w:val="24"/>
          <w:szCs w:val="24"/>
        </w:rPr>
        <w:t xml:space="preserve"> that </w:t>
      </w:r>
      <w:r w:rsidR="00AE225B" w:rsidRPr="0097361D">
        <w:rPr>
          <w:sz w:val="24"/>
          <w:szCs w:val="24"/>
        </w:rPr>
        <w:t xml:space="preserve">were similar to </w:t>
      </w:r>
      <w:r w:rsidR="00667BFF" w:rsidRPr="0097361D">
        <w:rPr>
          <w:sz w:val="24"/>
          <w:szCs w:val="24"/>
        </w:rPr>
        <w:t xml:space="preserve">those </w:t>
      </w:r>
      <w:r w:rsidR="00AE225B" w:rsidRPr="0097361D">
        <w:rPr>
          <w:sz w:val="24"/>
          <w:szCs w:val="24"/>
        </w:rPr>
        <w:t xml:space="preserve">observed in </w:t>
      </w:r>
      <w:r w:rsidR="00E02B6E" w:rsidRPr="0097361D">
        <w:rPr>
          <w:sz w:val="24"/>
          <w:szCs w:val="24"/>
        </w:rPr>
        <w:t xml:space="preserve">the bronchial </w:t>
      </w:r>
      <w:r w:rsidR="003E3BE4" w:rsidRPr="0097361D">
        <w:rPr>
          <w:sz w:val="24"/>
          <w:szCs w:val="24"/>
        </w:rPr>
        <w:t xml:space="preserve">and nasal </w:t>
      </w:r>
      <w:r w:rsidR="00E02B6E" w:rsidRPr="0097361D">
        <w:rPr>
          <w:sz w:val="24"/>
          <w:szCs w:val="24"/>
        </w:rPr>
        <w:t xml:space="preserve">epithelial cells obtained from </w:t>
      </w:r>
      <w:r w:rsidR="00AE225B" w:rsidRPr="0097361D">
        <w:rPr>
          <w:sz w:val="24"/>
          <w:szCs w:val="24"/>
        </w:rPr>
        <w:t>smokers.</w:t>
      </w:r>
    </w:p>
    <w:p w14:paraId="3FC12DB7" w14:textId="77777777" w:rsidR="003A2560" w:rsidRPr="0097361D" w:rsidRDefault="003A2560" w:rsidP="00A07635">
      <w:pPr>
        <w:rPr>
          <w:sz w:val="24"/>
          <w:szCs w:val="24"/>
        </w:rPr>
      </w:pPr>
    </w:p>
    <w:p w14:paraId="3FC12DB8" w14:textId="77777777" w:rsidR="00FC1370" w:rsidRPr="0097361D" w:rsidRDefault="00FC1370" w:rsidP="00A07635">
      <w:pPr>
        <w:pStyle w:val="Heading1"/>
        <w:rPr>
          <w:rFonts w:cs="Times New Roman"/>
          <w:sz w:val="24"/>
          <w:szCs w:val="24"/>
        </w:rPr>
      </w:pPr>
      <w:r w:rsidRPr="0097361D">
        <w:rPr>
          <w:rFonts w:cs="Times New Roman"/>
          <w:sz w:val="24"/>
          <w:szCs w:val="24"/>
        </w:rPr>
        <w:t>INTRODUCTION:</w:t>
      </w:r>
    </w:p>
    <w:p w14:paraId="3FC12DB9" w14:textId="0688FDEC" w:rsidR="00A7000A" w:rsidRPr="0097361D" w:rsidRDefault="00ED13C6" w:rsidP="00A07635">
      <w:pPr>
        <w:rPr>
          <w:sz w:val="24"/>
          <w:szCs w:val="24"/>
        </w:rPr>
      </w:pPr>
      <w:r w:rsidRPr="0097361D">
        <w:rPr>
          <w:sz w:val="24"/>
          <w:szCs w:val="24"/>
        </w:rPr>
        <w:t>L</w:t>
      </w:r>
      <w:r w:rsidR="000C650A" w:rsidRPr="0097361D">
        <w:rPr>
          <w:sz w:val="24"/>
          <w:szCs w:val="24"/>
        </w:rPr>
        <w:t>ung</w:t>
      </w:r>
      <w:r w:rsidRPr="0097361D">
        <w:rPr>
          <w:sz w:val="24"/>
          <w:szCs w:val="24"/>
        </w:rPr>
        <w:t>s are</w:t>
      </w:r>
      <w:r w:rsidR="00F129D4" w:rsidRPr="0097361D">
        <w:rPr>
          <w:sz w:val="24"/>
          <w:szCs w:val="24"/>
        </w:rPr>
        <w:t xml:space="preserve"> directly and constantly exposed to inhaled air</w:t>
      </w:r>
      <w:r w:rsidRPr="0097361D">
        <w:rPr>
          <w:sz w:val="24"/>
          <w:szCs w:val="24"/>
        </w:rPr>
        <w:t xml:space="preserve"> that may contain</w:t>
      </w:r>
      <w:r w:rsidR="002C380D" w:rsidRPr="0097361D">
        <w:rPr>
          <w:sz w:val="24"/>
          <w:szCs w:val="24"/>
        </w:rPr>
        <w:t xml:space="preserve"> </w:t>
      </w:r>
      <w:r w:rsidR="000C650A" w:rsidRPr="0097361D">
        <w:rPr>
          <w:sz w:val="24"/>
          <w:szCs w:val="24"/>
        </w:rPr>
        <w:t xml:space="preserve">diverse toxicants </w:t>
      </w:r>
      <w:r w:rsidR="00F129D4" w:rsidRPr="0097361D">
        <w:rPr>
          <w:sz w:val="24"/>
          <w:szCs w:val="24"/>
        </w:rPr>
        <w:t>such as</w:t>
      </w:r>
      <w:r w:rsidR="000C650A" w:rsidRPr="0097361D">
        <w:rPr>
          <w:sz w:val="24"/>
          <w:szCs w:val="24"/>
        </w:rPr>
        <w:t xml:space="preserve"> pollut</w:t>
      </w:r>
      <w:r w:rsidR="00F129D4" w:rsidRPr="0097361D">
        <w:rPr>
          <w:sz w:val="24"/>
          <w:szCs w:val="24"/>
        </w:rPr>
        <w:t xml:space="preserve">ants </w:t>
      </w:r>
      <w:r w:rsidR="00BF0CAC" w:rsidRPr="0097361D">
        <w:rPr>
          <w:sz w:val="24"/>
          <w:szCs w:val="24"/>
        </w:rPr>
        <w:t>and</w:t>
      </w:r>
      <w:r w:rsidR="00F129D4" w:rsidRPr="0097361D">
        <w:rPr>
          <w:sz w:val="24"/>
          <w:szCs w:val="24"/>
        </w:rPr>
        <w:t xml:space="preserve"> constituents</w:t>
      </w:r>
      <w:r w:rsidR="00F05EF1" w:rsidRPr="0097361D">
        <w:rPr>
          <w:sz w:val="24"/>
          <w:szCs w:val="24"/>
        </w:rPr>
        <w:t xml:space="preserve"> of cigarette smoke (CS)</w:t>
      </w:r>
      <w:r w:rsidR="0095583E" w:rsidRPr="0097361D">
        <w:rPr>
          <w:sz w:val="24"/>
          <w:szCs w:val="24"/>
        </w:rPr>
        <w:t xml:space="preserve">. </w:t>
      </w:r>
      <w:r w:rsidR="00BF0CAC" w:rsidRPr="0097361D">
        <w:rPr>
          <w:sz w:val="24"/>
          <w:szCs w:val="24"/>
        </w:rPr>
        <w:t>S</w:t>
      </w:r>
      <w:r w:rsidR="00F1041D" w:rsidRPr="0097361D">
        <w:rPr>
          <w:sz w:val="24"/>
          <w:szCs w:val="24"/>
        </w:rPr>
        <w:t>tudy</w:t>
      </w:r>
      <w:r w:rsidR="00E446AF" w:rsidRPr="0097361D">
        <w:rPr>
          <w:sz w:val="24"/>
          <w:szCs w:val="24"/>
        </w:rPr>
        <w:t>ing</w:t>
      </w:r>
      <w:r w:rsidR="00BF0CAC" w:rsidRPr="0097361D">
        <w:rPr>
          <w:sz w:val="24"/>
          <w:szCs w:val="24"/>
        </w:rPr>
        <w:t xml:space="preserve"> the impact of </w:t>
      </w:r>
      <w:r w:rsidRPr="0097361D">
        <w:rPr>
          <w:sz w:val="24"/>
          <w:szCs w:val="24"/>
        </w:rPr>
        <w:t>exposure</w:t>
      </w:r>
      <w:r w:rsidR="002C380D" w:rsidRPr="0097361D">
        <w:rPr>
          <w:sz w:val="24"/>
          <w:szCs w:val="24"/>
        </w:rPr>
        <w:t xml:space="preserve"> </w:t>
      </w:r>
      <w:r w:rsidR="006B6EAF" w:rsidRPr="0097361D">
        <w:rPr>
          <w:sz w:val="24"/>
          <w:szCs w:val="24"/>
        </w:rPr>
        <w:t xml:space="preserve">to </w:t>
      </w:r>
      <w:r w:rsidR="00E446AF" w:rsidRPr="0097361D">
        <w:rPr>
          <w:sz w:val="24"/>
          <w:szCs w:val="24"/>
        </w:rPr>
        <w:t xml:space="preserve">those toxicants </w:t>
      </w:r>
      <w:r w:rsidR="006B6EAF" w:rsidRPr="0097361D">
        <w:rPr>
          <w:sz w:val="24"/>
          <w:szCs w:val="24"/>
        </w:rPr>
        <w:t xml:space="preserve">on respiratory tissues is most informative when done </w:t>
      </w:r>
      <w:r w:rsidR="002C380D" w:rsidRPr="0097361D">
        <w:rPr>
          <w:sz w:val="24"/>
          <w:szCs w:val="24"/>
        </w:rPr>
        <w:t xml:space="preserve">in a manner that </w:t>
      </w:r>
      <w:r w:rsidR="0095583E" w:rsidRPr="0097361D">
        <w:rPr>
          <w:sz w:val="24"/>
          <w:szCs w:val="24"/>
        </w:rPr>
        <w:t>resemble</w:t>
      </w:r>
      <w:r w:rsidR="00BF0CAC" w:rsidRPr="0097361D">
        <w:rPr>
          <w:sz w:val="24"/>
          <w:szCs w:val="24"/>
        </w:rPr>
        <w:t xml:space="preserve">s </w:t>
      </w:r>
      <w:r w:rsidR="00A2407B" w:rsidRPr="0097361D">
        <w:rPr>
          <w:i/>
          <w:sz w:val="24"/>
          <w:szCs w:val="24"/>
        </w:rPr>
        <w:t>in vivo</w:t>
      </w:r>
      <w:r w:rsidR="00A2407B" w:rsidRPr="0097361D">
        <w:rPr>
          <w:sz w:val="24"/>
          <w:szCs w:val="24"/>
        </w:rPr>
        <w:t xml:space="preserve"> exposure</w:t>
      </w:r>
      <w:r w:rsidR="006B6EAF" w:rsidRPr="0097361D">
        <w:rPr>
          <w:sz w:val="24"/>
          <w:szCs w:val="24"/>
        </w:rPr>
        <w:t>.</w:t>
      </w:r>
      <w:r w:rsidR="00BF0CAC" w:rsidRPr="0097361D">
        <w:rPr>
          <w:sz w:val="24"/>
          <w:szCs w:val="24"/>
        </w:rPr>
        <w:t xml:space="preserve"> </w:t>
      </w:r>
      <w:r w:rsidR="007E5513" w:rsidRPr="0097361D">
        <w:rPr>
          <w:sz w:val="24"/>
          <w:szCs w:val="24"/>
        </w:rPr>
        <w:t xml:space="preserve">Compared with </w:t>
      </w:r>
      <w:r w:rsidR="002C380D" w:rsidRPr="0097361D">
        <w:rPr>
          <w:sz w:val="24"/>
          <w:szCs w:val="24"/>
        </w:rPr>
        <w:t xml:space="preserve">the classical 2D </w:t>
      </w:r>
      <w:r w:rsidR="001B3B1B" w:rsidRPr="0097361D">
        <w:rPr>
          <w:sz w:val="24"/>
          <w:szCs w:val="24"/>
        </w:rPr>
        <w:t>immersed</w:t>
      </w:r>
      <w:r w:rsidR="00A06D83" w:rsidRPr="0097361D">
        <w:rPr>
          <w:sz w:val="24"/>
          <w:szCs w:val="24"/>
        </w:rPr>
        <w:t xml:space="preserve"> cell cultures</w:t>
      </w:r>
      <w:r w:rsidR="002C380D" w:rsidRPr="0097361D">
        <w:rPr>
          <w:sz w:val="24"/>
          <w:szCs w:val="24"/>
        </w:rPr>
        <w:t xml:space="preserve"> (</w:t>
      </w:r>
      <w:r w:rsidR="002C380D" w:rsidRPr="0097361D">
        <w:rPr>
          <w:i/>
          <w:sz w:val="24"/>
          <w:szCs w:val="24"/>
        </w:rPr>
        <w:t>e.g.</w:t>
      </w:r>
      <w:r w:rsidR="00BB69CF" w:rsidRPr="0097361D">
        <w:rPr>
          <w:sz w:val="24"/>
          <w:szCs w:val="24"/>
        </w:rPr>
        <w:t>,</w:t>
      </w:r>
      <w:r w:rsidR="00A06D83" w:rsidRPr="0097361D">
        <w:rPr>
          <w:sz w:val="24"/>
          <w:szCs w:val="24"/>
        </w:rPr>
        <w:t xml:space="preserve"> normal human bronchial epithelial cells (NHBE)</w:t>
      </w:r>
      <w:r w:rsidR="00CE57E6" w:rsidRPr="0097361D">
        <w:rPr>
          <w:sz w:val="24"/>
          <w:szCs w:val="24"/>
        </w:rPr>
        <w:t>)</w:t>
      </w:r>
      <w:r w:rsidR="002C380D" w:rsidRPr="0097361D">
        <w:rPr>
          <w:sz w:val="24"/>
          <w:szCs w:val="24"/>
        </w:rPr>
        <w:t xml:space="preserve">, </w:t>
      </w:r>
      <w:r w:rsidR="00717575" w:rsidRPr="0097361D">
        <w:rPr>
          <w:sz w:val="24"/>
          <w:szCs w:val="24"/>
        </w:rPr>
        <w:t xml:space="preserve">3D </w:t>
      </w:r>
      <w:r w:rsidR="006B6EAF" w:rsidRPr="0097361D">
        <w:rPr>
          <w:sz w:val="24"/>
          <w:szCs w:val="24"/>
        </w:rPr>
        <w:t xml:space="preserve">organotypic </w:t>
      </w:r>
      <w:r w:rsidR="00717575" w:rsidRPr="0097361D">
        <w:rPr>
          <w:sz w:val="24"/>
          <w:szCs w:val="24"/>
        </w:rPr>
        <w:t xml:space="preserve">tissue models </w:t>
      </w:r>
      <w:r w:rsidR="002C380D" w:rsidRPr="0097361D">
        <w:rPr>
          <w:sz w:val="24"/>
          <w:szCs w:val="24"/>
        </w:rPr>
        <w:t xml:space="preserve">better recapitulate the morphological, physiological, and molecular aspects of the human airway </w:t>
      </w:r>
      <w:r w:rsidR="00E87F6A" w:rsidRPr="0097361D">
        <w:rPr>
          <w:sz w:val="24"/>
          <w:szCs w:val="24"/>
        </w:rPr>
        <w:t xml:space="preserve">epithelium </w:t>
      </w:r>
      <w:r w:rsidR="00E87F6A" w:rsidRPr="0097361D">
        <w:rPr>
          <w:i/>
          <w:sz w:val="24"/>
          <w:szCs w:val="24"/>
        </w:rPr>
        <w:t>in vivo</w:t>
      </w:r>
      <w:r w:rsidR="00E87F6A" w:rsidRPr="0097361D">
        <w:rPr>
          <w:sz w:val="24"/>
          <w:szCs w:val="24"/>
        </w:rPr>
        <w:t xml:space="preserve"> </w:t>
      </w:r>
      <w:r w:rsidR="00677497" w:rsidRPr="0097361D">
        <w:rPr>
          <w:sz w:val="24"/>
          <w:szCs w:val="24"/>
        </w:rPr>
        <w:fldChar w:fldCharType="begin"/>
      </w:r>
      <w:r w:rsidR="00677497" w:rsidRPr="0097361D">
        <w:rPr>
          <w:sz w:val="24"/>
          <w:szCs w:val="24"/>
        </w:rPr>
        <w:instrText xml:space="preserve"> ADDIN EN.CITE &lt;EndNote&gt;&lt;Cite&gt;&lt;Author&gt;Pezzulo&lt;/Author&gt;&lt;Year&gt;2011&lt;/Year&gt;&lt;RecNum&gt;1&lt;/RecNum&gt;&lt;DisplayText&gt;&lt;style face="superscript"&gt;1,2&lt;/style&gt;&lt;/DisplayText&gt;&lt;record&gt;&lt;rec-number&gt;1&lt;/rec-number&gt;&lt;foreign-keys&gt;&lt;key app="EN" db-id="z95vep25hv2wx1ezwe9pxxarra2tf0t5fz22"&gt;1&lt;/key&gt;&lt;/foreign-keys&gt;&lt;ref-type name="Journal Article"&gt;17&lt;/ref-type&gt;&lt;contributors&gt;&lt;authors&gt;&lt;author&gt;Pezzulo, Alejandro A.&lt;/author&gt;&lt;author&gt;Starner, Timothy D.&lt;/author&gt;&lt;author&gt;Scheetz, Todd E.&lt;/author&gt;&lt;author&gt;Traver, Geri L.&lt;/author&gt;&lt;author&gt;Tilley, Ann E.&lt;/author&gt;&lt;author&gt;Harvey, Ben-Gary&lt;/author&gt;&lt;author&gt;Crystal, Ronald G.&lt;/author&gt;&lt;author&gt;McCray, Paul B.&lt;/author&gt;&lt;author&gt;Zabner, Joseph&lt;/author&gt;&lt;/authors&gt;&lt;/contributors&gt;&lt;titles&gt;&lt;title&gt;The air-liquid interface and use of primary cell cultures are important to recapitulate the transcriptional profile of in vivo airway epithelia&lt;/title&gt;&lt;secondary-title&gt;American Journal of Physiology - Lung Cellular and Molecular Physiology&lt;/secondary-title&gt;&lt;/titles&gt;&lt;pages&gt;L25-L31&lt;/pages&gt;&lt;volume&gt;300&lt;/volume&gt;&lt;number&gt;1&lt;/number&gt;&lt;dates&gt;&lt;year&gt;2011&lt;/year&gt;&lt;pub-dates&gt;&lt;date&gt;January 1, 2011&lt;/date&gt;&lt;/pub-dates&gt;&lt;/dates&gt;&lt;urls&gt;&lt;related-urls&gt;&lt;url&gt;http://ajplung.physiology.org/content/300/1/L25.abstract&lt;/url&gt;&lt;/related-urls&gt;&lt;/urls&gt;&lt;electronic-resource-num&gt;10.1152/ajplung.00256.2010&lt;/electronic-resource-num&gt;&lt;/record&gt;&lt;/Cite&gt;&lt;Cite&gt;&lt;Author&gt;Pampaloni&lt;/Author&gt;&lt;Year&gt;2007&lt;/Year&gt;&lt;RecNum&gt;2&lt;/RecNum&gt;&lt;record&gt;&lt;rec-number&gt;2&lt;/rec-number&gt;&lt;foreign-keys&gt;&lt;key app="EN" db-id="z95vep25hv2wx1ezwe9pxxarra2tf0t5fz22"&gt;2&lt;/key&gt;&lt;/foreign-keys&gt;&lt;ref-type name="Journal Article"&gt;17&lt;/ref-type&gt;&lt;contributors&gt;&lt;authors&gt;&lt;author&gt;Pampaloni, Francesco&lt;/author&gt;&lt;author&gt;Reynaud, Emmanuel G&lt;/author&gt;&lt;author&gt;Stelzer, Ernst HK&lt;/author&gt;&lt;/authors&gt;&lt;/contributors&gt;&lt;titles&gt;&lt;title&gt;The third dimension bridges the gap between cell culture and live tissue&lt;/title&gt;&lt;secondary-title&gt;Nature reviews Molecular cell biology&lt;/secondary-title&gt;&lt;/titles&gt;&lt;pages&gt;839-845&lt;/pages&gt;&lt;volume&gt;8&lt;/volume&gt;&lt;number&gt;10&lt;/number&gt;&lt;dates&gt;&lt;year&gt;2007&lt;/year&gt;&lt;/dates&gt;&lt;isbn&gt;1471-0072&lt;/isbn&gt;&lt;urls&gt;&lt;/urls&gt;&lt;/record&gt;&lt;/Cite&gt;&lt;/EndNote&gt;</w:instrText>
      </w:r>
      <w:r w:rsidR="00677497" w:rsidRPr="0097361D">
        <w:rPr>
          <w:sz w:val="24"/>
          <w:szCs w:val="24"/>
        </w:rPr>
        <w:fldChar w:fldCharType="separate"/>
      </w:r>
      <w:hyperlink w:anchor="_ENREF_1" w:tooltip="Pezzulo, 2011 #1" w:history="1">
        <w:r w:rsidR="00677497" w:rsidRPr="0097361D">
          <w:rPr>
            <w:noProof/>
            <w:sz w:val="24"/>
            <w:szCs w:val="24"/>
            <w:vertAlign w:val="superscript"/>
          </w:rPr>
          <w:t>1</w:t>
        </w:r>
      </w:hyperlink>
      <w:r w:rsidR="00677497" w:rsidRPr="0097361D">
        <w:rPr>
          <w:noProof/>
          <w:sz w:val="24"/>
          <w:szCs w:val="24"/>
          <w:vertAlign w:val="superscript"/>
        </w:rPr>
        <w:t>,</w:t>
      </w:r>
      <w:hyperlink w:anchor="_ENREF_2" w:tooltip="Pampaloni, 2007 #2" w:history="1">
        <w:r w:rsidR="00677497" w:rsidRPr="0097361D">
          <w:rPr>
            <w:noProof/>
            <w:sz w:val="24"/>
            <w:szCs w:val="24"/>
            <w:vertAlign w:val="superscript"/>
          </w:rPr>
          <w:t>2</w:t>
        </w:r>
      </w:hyperlink>
      <w:r w:rsidR="00677497" w:rsidRPr="0097361D">
        <w:rPr>
          <w:sz w:val="24"/>
          <w:szCs w:val="24"/>
        </w:rPr>
        <w:fldChar w:fldCharType="end"/>
      </w:r>
      <w:r w:rsidR="004C72A6" w:rsidRPr="0097361D">
        <w:rPr>
          <w:sz w:val="24"/>
          <w:szCs w:val="24"/>
        </w:rPr>
        <w:t>:</w:t>
      </w:r>
      <w:r w:rsidR="00A06D83" w:rsidRPr="0097361D">
        <w:rPr>
          <w:sz w:val="24"/>
          <w:szCs w:val="24"/>
        </w:rPr>
        <w:t xml:space="preserve"> </w:t>
      </w:r>
      <w:r w:rsidR="005D06B3" w:rsidRPr="0097361D">
        <w:rPr>
          <w:sz w:val="24"/>
          <w:szCs w:val="24"/>
        </w:rPr>
        <w:t>t</w:t>
      </w:r>
      <w:r w:rsidR="00BF0CAC" w:rsidRPr="0097361D">
        <w:rPr>
          <w:sz w:val="24"/>
          <w:szCs w:val="24"/>
        </w:rPr>
        <w:t xml:space="preserve">he 3D tissue </w:t>
      </w:r>
      <w:r w:rsidR="002C380D" w:rsidRPr="0097361D">
        <w:rPr>
          <w:sz w:val="24"/>
          <w:szCs w:val="24"/>
        </w:rPr>
        <w:t xml:space="preserve">models contain the diversity of the cell types observed </w:t>
      </w:r>
      <w:r w:rsidR="002C380D" w:rsidRPr="0097361D">
        <w:rPr>
          <w:i/>
          <w:sz w:val="24"/>
          <w:szCs w:val="24"/>
        </w:rPr>
        <w:t>in vivo</w:t>
      </w:r>
      <w:r w:rsidR="002C380D" w:rsidRPr="0097361D">
        <w:rPr>
          <w:sz w:val="24"/>
          <w:szCs w:val="24"/>
        </w:rPr>
        <w:t>, including differentiated epithelial cells, ciliated and non-ciliated cells, goblet cells, and basal cells</w:t>
      </w:r>
      <w:r w:rsidR="00B250CB" w:rsidRPr="0097361D">
        <w:rPr>
          <w:sz w:val="24"/>
          <w:szCs w:val="24"/>
        </w:rPr>
        <w:t>. They</w:t>
      </w:r>
      <w:r w:rsidR="00717575" w:rsidRPr="0097361D">
        <w:rPr>
          <w:sz w:val="24"/>
          <w:szCs w:val="24"/>
        </w:rPr>
        <w:t xml:space="preserve"> have functional tight junctions and exhibit a </w:t>
      </w:r>
      <w:proofErr w:type="spellStart"/>
      <w:r w:rsidR="00717575" w:rsidRPr="0097361D">
        <w:rPr>
          <w:sz w:val="24"/>
          <w:szCs w:val="24"/>
        </w:rPr>
        <w:t>mucociliary</w:t>
      </w:r>
      <w:proofErr w:type="spellEnd"/>
      <w:r w:rsidR="00717575" w:rsidRPr="0097361D">
        <w:rPr>
          <w:sz w:val="24"/>
          <w:szCs w:val="24"/>
        </w:rPr>
        <w:t xml:space="preserve"> </w:t>
      </w:r>
      <w:proofErr w:type="gramStart"/>
      <w:r w:rsidR="00717575" w:rsidRPr="0097361D">
        <w:rPr>
          <w:sz w:val="24"/>
          <w:szCs w:val="24"/>
        </w:rPr>
        <w:t xml:space="preserve">phenotype </w:t>
      </w:r>
      <w:proofErr w:type="gramEnd"/>
      <w:r w:rsidR="00575151" w:rsidRPr="0097361D">
        <w:rPr>
          <w:sz w:val="24"/>
          <w:szCs w:val="24"/>
        </w:rPr>
        <w:fldChar w:fldCharType="begin"/>
      </w:r>
      <w:r w:rsidR="00575151" w:rsidRPr="0097361D">
        <w:rPr>
          <w:sz w:val="24"/>
          <w:szCs w:val="24"/>
        </w:rPr>
        <w:instrText xml:space="preserve"> HYPERLINK \l "_ENREF_1" \o "Pezzulo, 2011 #1" </w:instrText>
      </w:r>
      <w:r w:rsidR="00575151" w:rsidRPr="0097361D">
        <w:rPr>
          <w:sz w:val="24"/>
          <w:szCs w:val="24"/>
        </w:rPr>
        <w:fldChar w:fldCharType="separate"/>
      </w:r>
      <w:r w:rsidR="00677497" w:rsidRPr="0097361D">
        <w:rPr>
          <w:sz w:val="24"/>
          <w:szCs w:val="24"/>
        </w:rPr>
        <w:fldChar w:fldCharType="begin">
          <w:fldData xml:space="preserve">PEVuZE5vdGU+PENpdGU+PEF1dGhvcj5QZXp6dWxvPC9BdXRob3I+PFllYXI+MjAxMTwvWWVhcj48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</w:fldData>
        </w:fldChar>
      </w:r>
      <w:r w:rsidR="00677497" w:rsidRPr="0097361D">
        <w:rPr>
          <w:sz w:val="24"/>
          <w:szCs w:val="24"/>
        </w:rPr>
        <w:instrText xml:space="preserve"> ADDIN EN.CITE </w:instrText>
      </w:r>
      <w:r w:rsidR="00677497" w:rsidRPr="0097361D">
        <w:rPr>
          <w:sz w:val="24"/>
          <w:szCs w:val="24"/>
        </w:rPr>
        <w:fldChar w:fldCharType="begin">
          <w:fldData xml:space="preserve">PEVuZE5vdGU+PENpdGU+PEF1dGhvcj5QZXp6dWxvPC9BdXRob3I+PFllYXI+MjAxMTwvWWVhcj48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</w:fldData>
        </w:fldChar>
      </w:r>
      <w:r w:rsidR="00677497" w:rsidRPr="0097361D">
        <w:rPr>
          <w:sz w:val="24"/>
          <w:szCs w:val="24"/>
        </w:rPr>
        <w:instrText xml:space="preserve"> ADDIN EN.CITE.DATA </w:instrText>
      </w:r>
      <w:r w:rsidR="00677497" w:rsidRPr="0097361D">
        <w:rPr>
          <w:sz w:val="24"/>
          <w:szCs w:val="24"/>
        </w:rPr>
      </w:r>
      <w:r w:rsidR="00677497" w:rsidRPr="0097361D">
        <w:rPr>
          <w:sz w:val="24"/>
          <w:szCs w:val="24"/>
        </w:rPr>
        <w:fldChar w:fldCharType="end"/>
      </w:r>
      <w:r w:rsidR="00677497" w:rsidRPr="0097361D">
        <w:rPr>
          <w:sz w:val="24"/>
          <w:szCs w:val="24"/>
        </w:rPr>
      </w:r>
      <w:r w:rsidR="00677497" w:rsidRPr="0097361D">
        <w:rPr>
          <w:sz w:val="24"/>
          <w:szCs w:val="24"/>
        </w:rPr>
        <w:fldChar w:fldCharType="separate"/>
      </w:r>
      <w:r w:rsidR="00677497" w:rsidRPr="0097361D">
        <w:rPr>
          <w:noProof/>
          <w:sz w:val="24"/>
          <w:szCs w:val="24"/>
          <w:vertAlign w:val="superscript"/>
        </w:rPr>
        <w:t>1-3</w:t>
      </w:r>
      <w:r w:rsidR="00677497" w:rsidRPr="0097361D">
        <w:rPr>
          <w:sz w:val="24"/>
          <w:szCs w:val="24"/>
        </w:rPr>
        <w:fldChar w:fldCharType="end"/>
      </w:r>
      <w:r w:rsidR="00575151" w:rsidRPr="0097361D">
        <w:rPr>
          <w:sz w:val="24"/>
          <w:szCs w:val="24"/>
        </w:rPr>
        <w:fldChar w:fldCharType="end"/>
      </w:r>
      <w:r w:rsidR="002C380D" w:rsidRPr="0097361D">
        <w:rPr>
          <w:sz w:val="24"/>
          <w:szCs w:val="24"/>
        </w:rPr>
        <w:t xml:space="preserve">. </w:t>
      </w:r>
      <w:r w:rsidR="00717575" w:rsidRPr="0097361D">
        <w:rPr>
          <w:sz w:val="24"/>
          <w:szCs w:val="24"/>
        </w:rPr>
        <w:t xml:space="preserve">Moreover, the cultures </w:t>
      </w:r>
      <w:r w:rsidR="005D06B3" w:rsidRPr="0097361D">
        <w:rPr>
          <w:sz w:val="24"/>
          <w:szCs w:val="24"/>
        </w:rPr>
        <w:t>can be</w:t>
      </w:r>
      <w:r w:rsidR="00717575" w:rsidRPr="0097361D">
        <w:rPr>
          <w:sz w:val="24"/>
          <w:szCs w:val="24"/>
        </w:rPr>
        <w:t xml:space="preserve"> grown on a permeable porous membrane, in an air-liquid interface, allowing a direct exposure to aerosol at the apical side (whereas the </w:t>
      </w:r>
      <w:proofErr w:type="spellStart"/>
      <w:r w:rsidR="00717575" w:rsidRPr="0097361D">
        <w:rPr>
          <w:sz w:val="24"/>
          <w:szCs w:val="24"/>
        </w:rPr>
        <w:t>basolateral</w:t>
      </w:r>
      <w:proofErr w:type="spellEnd"/>
      <w:r w:rsidR="00717575" w:rsidRPr="0097361D">
        <w:rPr>
          <w:sz w:val="24"/>
          <w:szCs w:val="24"/>
        </w:rPr>
        <w:t xml:space="preserve"> side is </w:t>
      </w:r>
      <w:r w:rsidR="001B3B1B" w:rsidRPr="0097361D">
        <w:rPr>
          <w:sz w:val="24"/>
          <w:szCs w:val="24"/>
        </w:rPr>
        <w:t>immersed</w:t>
      </w:r>
      <w:r w:rsidR="00717575" w:rsidRPr="0097361D">
        <w:rPr>
          <w:sz w:val="24"/>
          <w:szCs w:val="24"/>
        </w:rPr>
        <w:t xml:space="preserve"> in culture medium</w:t>
      </w:r>
      <w:proofErr w:type="gramStart"/>
      <w:r w:rsidR="005D06B3" w:rsidRPr="0097361D">
        <w:rPr>
          <w:sz w:val="24"/>
          <w:szCs w:val="24"/>
        </w:rPr>
        <w:t>)</w:t>
      </w:r>
      <w:r w:rsidR="00B26AEB" w:rsidRPr="0097361D">
        <w:rPr>
          <w:sz w:val="24"/>
          <w:szCs w:val="24"/>
        </w:rPr>
        <w:t xml:space="preserve"> </w:t>
      </w:r>
      <w:proofErr w:type="gramEnd"/>
      <w:r w:rsidR="00575151" w:rsidRPr="0097361D">
        <w:rPr>
          <w:sz w:val="24"/>
          <w:szCs w:val="24"/>
        </w:rPr>
        <w:fldChar w:fldCharType="begin"/>
      </w:r>
      <w:r w:rsidR="00575151" w:rsidRPr="0097361D">
        <w:rPr>
          <w:sz w:val="24"/>
          <w:szCs w:val="24"/>
        </w:rPr>
        <w:instrText xml:space="preserve"> HYPERLINK \l "_ENREF_3" \o "Dvorak, 2011 #3" </w:instrText>
      </w:r>
      <w:r w:rsidR="00575151" w:rsidRPr="0097361D">
        <w:rPr>
          <w:sz w:val="24"/>
          <w:szCs w:val="24"/>
        </w:rPr>
        <w:fldChar w:fldCharType="separate"/>
      </w:r>
      <w:r w:rsidR="00677497" w:rsidRPr="0097361D">
        <w:rPr>
          <w:sz w:val="24"/>
          <w:szCs w:val="24"/>
        </w:rPr>
        <w:fldChar w:fldCharType="begin">
          <w:fldData xml:space="preserve">PEVuZE5vdGU+PENpdGU+PEF1dGhvcj5Edm9yYWs8L0F1dGhvcj48WWVhcj4yMDExPC9ZZWFyPjxS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==
</w:fldData>
        </w:fldChar>
      </w:r>
      <w:r w:rsidR="00677497" w:rsidRPr="0097361D">
        <w:rPr>
          <w:sz w:val="24"/>
          <w:szCs w:val="24"/>
        </w:rPr>
        <w:instrText xml:space="preserve"> ADDIN EN.CITE </w:instrText>
      </w:r>
      <w:r w:rsidR="00677497" w:rsidRPr="0097361D">
        <w:rPr>
          <w:sz w:val="24"/>
          <w:szCs w:val="24"/>
        </w:rPr>
        <w:fldChar w:fldCharType="begin">
          <w:fldData xml:space="preserve">PEVuZE5vdGU+PENpdGU+PEF1dGhvcj5Edm9yYWs8L0F1dGhvcj48WWVhcj4yMDExPC9ZZWFyPjxS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==
</w:fldData>
        </w:fldChar>
      </w:r>
      <w:r w:rsidR="00677497" w:rsidRPr="0097361D">
        <w:rPr>
          <w:sz w:val="24"/>
          <w:szCs w:val="24"/>
        </w:rPr>
        <w:instrText xml:space="preserve"> ADDIN EN.CITE.DATA </w:instrText>
      </w:r>
      <w:r w:rsidR="00677497" w:rsidRPr="0097361D">
        <w:rPr>
          <w:sz w:val="24"/>
          <w:szCs w:val="24"/>
        </w:rPr>
      </w:r>
      <w:r w:rsidR="00677497" w:rsidRPr="0097361D">
        <w:rPr>
          <w:sz w:val="24"/>
          <w:szCs w:val="24"/>
        </w:rPr>
        <w:fldChar w:fldCharType="end"/>
      </w:r>
      <w:r w:rsidR="00677497" w:rsidRPr="0097361D">
        <w:rPr>
          <w:sz w:val="24"/>
          <w:szCs w:val="24"/>
        </w:rPr>
      </w:r>
      <w:r w:rsidR="00677497" w:rsidRPr="0097361D">
        <w:rPr>
          <w:sz w:val="24"/>
          <w:szCs w:val="24"/>
        </w:rPr>
        <w:fldChar w:fldCharType="separate"/>
      </w:r>
      <w:r w:rsidR="00677497" w:rsidRPr="0097361D">
        <w:rPr>
          <w:noProof/>
          <w:sz w:val="24"/>
          <w:szCs w:val="24"/>
          <w:vertAlign w:val="superscript"/>
        </w:rPr>
        <w:t>3-5</w:t>
      </w:r>
      <w:r w:rsidR="00677497" w:rsidRPr="0097361D">
        <w:rPr>
          <w:sz w:val="24"/>
          <w:szCs w:val="24"/>
        </w:rPr>
        <w:fldChar w:fldCharType="end"/>
      </w:r>
      <w:r w:rsidR="00575151" w:rsidRPr="0097361D">
        <w:rPr>
          <w:sz w:val="24"/>
          <w:szCs w:val="24"/>
        </w:rPr>
        <w:fldChar w:fldCharType="end"/>
      </w:r>
      <w:r w:rsidR="00717575" w:rsidRPr="0097361D">
        <w:rPr>
          <w:sz w:val="24"/>
          <w:szCs w:val="24"/>
        </w:rPr>
        <w:t xml:space="preserve">. </w:t>
      </w:r>
      <w:r w:rsidR="00825E34" w:rsidRPr="0097361D">
        <w:rPr>
          <w:sz w:val="24"/>
          <w:szCs w:val="24"/>
        </w:rPr>
        <w:t xml:space="preserve">Dvorak and colleagues </w:t>
      </w:r>
      <w:r w:rsidR="002C380D" w:rsidRPr="0097361D">
        <w:rPr>
          <w:sz w:val="24"/>
          <w:szCs w:val="24"/>
        </w:rPr>
        <w:t xml:space="preserve">reported that </w:t>
      </w:r>
      <w:r w:rsidR="00BF0CAC" w:rsidRPr="0097361D">
        <w:rPr>
          <w:sz w:val="24"/>
          <w:szCs w:val="24"/>
        </w:rPr>
        <w:t xml:space="preserve">gene </w:t>
      </w:r>
      <w:r w:rsidR="002C380D" w:rsidRPr="0097361D">
        <w:rPr>
          <w:sz w:val="24"/>
          <w:szCs w:val="24"/>
        </w:rPr>
        <w:t xml:space="preserve">expression profiles </w:t>
      </w:r>
      <w:r w:rsidR="00CE57E6" w:rsidRPr="0097361D">
        <w:rPr>
          <w:sz w:val="24"/>
          <w:szCs w:val="24"/>
        </w:rPr>
        <w:t>of</w:t>
      </w:r>
      <w:r w:rsidR="002C380D" w:rsidRPr="0097361D">
        <w:rPr>
          <w:sz w:val="24"/>
          <w:szCs w:val="24"/>
        </w:rPr>
        <w:t xml:space="preserve"> bronchial tissue models</w:t>
      </w:r>
      <w:r w:rsidR="006B6EAF" w:rsidRPr="0097361D">
        <w:rPr>
          <w:sz w:val="24"/>
          <w:szCs w:val="24"/>
        </w:rPr>
        <w:t xml:space="preserve"> were similar to those obtained from human bronchial brushings </w:t>
      </w:r>
      <w:hyperlink w:anchor="_ENREF_3" w:tooltip="Dvorak, 2011 #3" w:history="1">
        <w:r w:rsidR="00677497" w:rsidRPr="0097361D">
          <w:rPr>
            <w:sz w:val="24"/>
            <w:szCs w:val="24"/>
          </w:rPr>
          <w:fldChar w:fldCharType="begin"/>
        </w:r>
        <w:r w:rsidR="00677497" w:rsidRPr="0097361D">
          <w:rPr>
            <w:sz w:val="24"/>
            <w:szCs w:val="24"/>
          </w:rPr>
          <w:instrText xml:space="preserve"> ADDIN EN.CITE &lt;EndNote&gt;&lt;Cite&gt;&lt;Author&gt;Dvorak&lt;/Author&gt;&lt;Year&gt;2011&lt;/Year&gt;&lt;RecNum&gt;3&lt;/RecNum&gt;&lt;DisplayText&gt;&lt;style face="superscript"&gt;3&lt;/style&gt;&lt;/DisplayText&gt;&lt;record&gt;&lt;rec-number&gt;3&lt;/rec-number&gt;&lt;foreign-keys&gt;&lt;key app="EN" db-id="z95vep25hv2wx1ezwe9pxxarra2tf0t5fz22"&gt;3&lt;/key&gt;&lt;/foreign-keys&gt;&lt;ref-type name="Journal Article"&gt;17&lt;/ref-type&gt;&lt;contributors&gt;&lt;authors&gt;&lt;author&gt;Dvorak, Anna&lt;/author&gt;&lt;author&gt;Tilley, Ann E&lt;/author&gt;&lt;author&gt;Shaykhiev, Renat&lt;/author&gt;&lt;author&gt;Wang, Rui&lt;/author&gt;&lt;author&gt;Crystal, Ronald G&lt;/author&gt;&lt;/authors&gt;&lt;/contributors&gt;&lt;titles&gt;&lt;title&gt;Do airway epithelium air–liquid cultures represent the in vivo airway epithelium transcriptome?&lt;/title&gt;&lt;secondary-title&gt;American journal of respiratory cell and molecular biology&lt;/secondary-title&gt;&lt;/titles&gt;&lt;pages&gt;465&lt;/pages&gt;&lt;volume&gt;44&lt;/volume&gt;&lt;number&gt;4&lt;/number&gt;&lt;dates&gt;&lt;year&gt;2011&lt;/year&gt;&lt;/dates&gt;&lt;urls&gt;&lt;/urls&gt;&lt;/record&gt;&lt;/Cite&gt;&lt;/EndNote&gt;</w:instrText>
        </w:r>
        <w:r w:rsidR="00677497" w:rsidRPr="0097361D">
          <w:rPr>
            <w:sz w:val="24"/>
            <w:szCs w:val="24"/>
          </w:rPr>
          <w:fldChar w:fldCharType="separate"/>
        </w:r>
        <w:r w:rsidR="00677497" w:rsidRPr="0097361D">
          <w:rPr>
            <w:noProof/>
            <w:sz w:val="24"/>
            <w:szCs w:val="24"/>
            <w:vertAlign w:val="superscript"/>
          </w:rPr>
          <w:t>3</w:t>
        </w:r>
        <w:r w:rsidR="00677497" w:rsidRPr="0097361D">
          <w:rPr>
            <w:sz w:val="24"/>
            <w:szCs w:val="24"/>
          </w:rPr>
          <w:fldChar w:fldCharType="end"/>
        </w:r>
      </w:hyperlink>
      <w:r w:rsidR="006B6EAF" w:rsidRPr="0097361D">
        <w:rPr>
          <w:sz w:val="24"/>
          <w:szCs w:val="24"/>
        </w:rPr>
        <w:t>. In addition, Mathis and colleagues showed that the response</w:t>
      </w:r>
      <w:r w:rsidR="00F05EF1" w:rsidRPr="0097361D">
        <w:rPr>
          <w:sz w:val="24"/>
          <w:szCs w:val="24"/>
        </w:rPr>
        <w:t>s</w:t>
      </w:r>
      <w:r w:rsidR="006B6EAF" w:rsidRPr="0097361D">
        <w:rPr>
          <w:sz w:val="24"/>
          <w:szCs w:val="24"/>
        </w:rPr>
        <w:t xml:space="preserve"> of these tissue models to </w:t>
      </w:r>
      <w:r w:rsidR="00F05EF1" w:rsidRPr="0097361D">
        <w:rPr>
          <w:sz w:val="24"/>
          <w:szCs w:val="24"/>
        </w:rPr>
        <w:t>CS</w:t>
      </w:r>
      <w:r w:rsidR="006B6EAF" w:rsidRPr="0097361D">
        <w:rPr>
          <w:sz w:val="24"/>
          <w:szCs w:val="24"/>
        </w:rPr>
        <w:t xml:space="preserve"> </w:t>
      </w:r>
      <w:r w:rsidR="00BB69CF" w:rsidRPr="0097361D">
        <w:rPr>
          <w:sz w:val="24"/>
          <w:szCs w:val="24"/>
        </w:rPr>
        <w:t xml:space="preserve">were </w:t>
      </w:r>
      <w:r w:rsidR="002C380D" w:rsidRPr="0097361D">
        <w:rPr>
          <w:sz w:val="24"/>
          <w:szCs w:val="24"/>
        </w:rPr>
        <w:t xml:space="preserve">similar to </w:t>
      </w:r>
      <w:r w:rsidR="00C445D6" w:rsidRPr="0097361D">
        <w:rPr>
          <w:sz w:val="24"/>
          <w:szCs w:val="24"/>
        </w:rPr>
        <w:t xml:space="preserve">the differences observed between </w:t>
      </w:r>
      <w:r w:rsidR="002C380D" w:rsidRPr="0097361D">
        <w:rPr>
          <w:sz w:val="24"/>
          <w:szCs w:val="24"/>
        </w:rPr>
        <w:t>bronchial epithelial cells obtained from smokers</w:t>
      </w:r>
      <w:r w:rsidR="006B6EAF" w:rsidRPr="0097361D">
        <w:rPr>
          <w:sz w:val="24"/>
          <w:szCs w:val="24"/>
        </w:rPr>
        <w:t xml:space="preserve"> </w:t>
      </w:r>
      <w:r w:rsidR="00C445D6" w:rsidRPr="0097361D">
        <w:rPr>
          <w:sz w:val="24"/>
          <w:szCs w:val="24"/>
        </w:rPr>
        <w:t>and cells obtained from</w:t>
      </w:r>
      <w:r w:rsidR="006B6EAF" w:rsidRPr="0097361D">
        <w:rPr>
          <w:sz w:val="24"/>
          <w:szCs w:val="24"/>
        </w:rPr>
        <w:t xml:space="preserve"> non-</w:t>
      </w:r>
      <w:proofErr w:type="gramStart"/>
      <w:r w:rsidR="006B6EAF" w:rsidRPr="0097361D">
        <w:rPr>
          <w:sz w:val="24"/>
          <w:szCs w:val="24"/>
        </w:rPr>
        <w:t xml:space="preserve">smokers </w:t>
      </w:r>
      <w:proofErr w:type="gramEnd"/>
      <w:r w:rsidR="00575151" w:rsidRPr="0097361D">
        <w:rPr>
          <w:sz w:val="24"/>
          <w:szCs w:val="24"/>
        </w:rPr>
        <w:fldChar w:fldCharType="begin"/>
      </w:r>
      <w:r w:rsidR="00575151" w:rsidRPr="0097361D">
        <w:rPr>
          <w:sz w:val="24"/>
          <w:szCs w:val="24"/>
        </w:rPr>
        <w:instrText xml:space="preserve"> HYPERLINK \l "_ENREF_6" \o "Mathis, 2013 #25" </w:instrText>
      </w:r>
      <w:r w:rsidR="00575151" w:rsidRPr="0097361D">
        <w:rPr>
          <w:sz w:val="24"/>
          <w:szCs w:val="24"/>
        </w:rPr>
        <w:fldChar w:fldCharType="separate"/>
      </w:r>
      <w:r w:rsidR="00677497" w:rsidRPr="0097361D">
        <w:rPr>
          <w:sz w:val="24"/>
          <w:szCs w:val="24"/>
        </w:rPr>
        <w:fldChar w:fldCharType="begin">
          <w:fldData xml:space="preserve">PEVuZE5vdGU+PENpdGU+PEF1dGhvcj5NYXRoaXM8L0F1dGhvcj48WWVhcj4yMDEzPC9ZZWFyPjxS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=
</w:fldData>
        </w:fldChar>
      </w:r>
      <w:r w:rsidR="00677497" w:rsidRPr="0097361D">
        <w:rPr>
          <w:sz w:val="24"/>
          <w:szCs w:val="24"/>
        </w:rPr>
        <w:instrText xml:space="preserve"> ADDIN EN.CITE </w:instrText>
      </w:r>
      <w:r w:rsidR="00677497" w:rsidRPr="0097361D">
        <w:rPr>
          <w:sz w:val="24"/>
          <w:szCs w:val="24"/>
        </w:rPr>
        <w:fldChar w:fldCharType="begin">
          <w:fldData xml:space="preserve">PEVuZE5vdGU+PENpdGU+PEF1dGhvcj5NYXRoaXM8L0F1dGhvcj48WWVhcj4yMDEzPC9ZZWFyPjxS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=
</w:fldData>
        </w:fldChar>
      </w:r>
      <w:r w:rsidR="00677497" w:rsidRPr="0097361D">
        <w:rPr>
          <w:sz w:val="24"/>
          <w:szCs w:val="24"/>
        </w:rPr>
        <w:instrText xml:space="preserve"> ADDIN EN.CITE.DATA </w:instrText>
      </w:r>
      <w:r w:rsidR="00677497" w:rsidRPr="0097361D">
        <w:rPr>
          <w:sz w:val="24"/>
          <w:szCs w:val="24"/>
        </w:rPr>
      </w:r>
      <w:r w:rsidR="00677497" w:rsidRPr="0097361D">
        <w:rPr>
          <w:sz w:val="24"/>
          <w:szCs w:val="24"/>
        </w:rPr>
        <w:fldChar w:fldCharType="end"/>
      </w:r>
      <w:r w:rsidR="00677497" w:rsidRPr="0097361D">
        <w:rPr>
          <w:sz w:val="24"/>
          <w:szCs w:val="24"/>
        </w:rPr>
      </w:r>
      <w:r w:rsidR="00677497" w:rsidRPr="0097361D">
        <w:rPr>
          <w:sz w:val="24"/>
          <w:szCs w:val="24"/>
        </w:rPr>
        <w:fldChar w:fldCharType="separate"/>
      </w:r>
      <w:r w:rsidR="00677497" w:rsidRPr="0097361D">
        <w:rPr>
          <w:noProof/>
          <w:sz w:val="24"/>
          <w:szCs w:val="24"/>
          <w:vertAlign w:val="superscript"/>
        </w:rPr>
        <w:t>6</w:t>
      </w:r>
      <w:r w:rsidR="00677497" w:rsidRPr="0097361D">
        <w:rPr>
          <w:sz w:val="24"/>
          <w:szCs w:val="24"/>
        </w:rPr>
        <w:fldChar w:fldCharType="end"/>
      </w:r>
      <w:r w:rsidR="00575151" w:rsidRPr="0097361D">
        <w:rPr>
          <w:sz w:val="24"/>
          <w:szCs w:val="24"/>
        </w:rPr>
        <w:fldChar w:fldCharType="end"/>
      </w:r>
      <w:r w:rsidR="004366CD" w:rsidRPr="0097361D">
        <w:rPr>
          <w:sz w:val="24"/>
          <w:szCs w:val="24"/>
        </w:rPr>
        <w:t xml:space="preserve">. </w:t>
      </w:r>
      <w:r w:rsidR="002C380D" w:rsidRPr="0097361D">
        <w:rPr>
          <w:sz w:val="24"/>
          <w:szCs w:val="24"/>
        </w:rPr>
        <w:t>Finally</w:t>
      </w:r>
      <w:r w:rsidR="004366CD" w:rsidRPr="0097361D">
        <w:rPr>
          <w:sz w:val="24"/>
          <w:szCs w:val="24"/>
        </w:rPr>
        <w:t xml:space="preserve">, because the bronchial tissue models </w:t>
      </w:r>
      <w:r w:rsidR="00B250CB" w:rsidRPr="0097361D">
        <w:rPr>
          <w:sz w:val="24"/>
          <w:szCs w:val="24"/>
        </w:rPr>
        <w:t xml:space="preserve">could </w:t>
      </w:r>
      <w:r w:rsidR="00A7000A" w:rsidRPr="0097361D">
        <w:rPr>
          <w:sz w:val="24"/>
          <w:szCs w:val="24"/>
        </w:rPr>
        <w:t xml:space="preserve">be cultured </w:t>
      </w:r>
      <w:r w:rsidR="00B00B11" w:rsidRPr="0097361D">
        <w:rPr>
          <w:sz w:val="24"/>
          <w:szCs w:val="24"/>
        </w:rPr>
        <w:t xml:space="preserve">for </w:t>
      </w:r>
      <w:r w:rsidR="0038328E" w:rsidRPr="0097361D">
        <w:rPr>
          <w:sz w:val="24"/>
          <w:szCs w:val="24"/>
        </w:rPr>
        <w:t xml:space="preserve">up to </w:t>
      </w:r>
      <w:r w:rsidR="00A7000A" w:rsidRPr="0097361D">
        <w:rPr>
          <w:sz w:val="24"/>
          <w:szCs w:val="24"/>
        </w:rPr>
        <w:t xml:space="preserve">several months </w:t>
      </w:r>
      <w:r w:rsidR="00677497" w:rsidRPr="0097361D">
        <w:rPr>
          <w:sz w:val="24"/>
          <w:szCs w:val="24"/>
        </w:rPr>
        <w:fldChar w:fldCharType="begin"/>
      </w:r>
      <w:r w:rsidR="00677497" w:rsidRPr="0097361D">
        <w:rPr>
          <w:sz w:val="24"/>
          <w:szCs w:val="24"/>
        </w:rPr>
        <w:instrText xml:space="preserve"> ADDIN EN.CITE &lt;EndNote&gt;&lt;Cite&gt;&lt;Author&gt;Wiszniewski&lt;/Author&gt;&lt;Year&gt;2006&lt;/Year&gt;&lt;RecNum&gt;4&lt;/RecNum&gt;&lt;DisplayText&gt;&lt;style face="superscript"&gt;4,5&lt;/style&gt;&lt;/DisplayText&gt;&lt;record&gt;&lt;rec-number&gt;4&lt;/rec-number&gt;&lt;foreign-keys&gt;&lt;key app="EN" db-id="z95vep25hv2wx1ezwe9pxxarra2tf0t5fz22"&gt;4&lt;/key&gt;&lt;/foreign-keys&gt;&lt;ref-type name="Journal Article"&gt;17&lt;/ref-type&gt;&lt;contributors&gt;&lt;authors&gt;&lt;author&gt;Wiszniewski, Ludovic&lt;/author&gt;&lt;author&gt;Jornot, Lan&lt;/author&gt;&lt;author&gt;Dudez, Tecla&lt;/author&gt;&lt;author&gt;Pagano, Alessandra&lt;/author&gt;&lt;author&gt;Rochat, Thierry&lt;/author&gt;&lt;author&gt;Lacroix, Jean Silvain&lt;/author&gt;&lt;author&gt;Suter, Susanne&lt;/author&gt;&lt;author&gt;Chanson, Marc&lt;/author&gt;&lt;/authors&gt;&lt;/contributors&gt;&lt;titles&gt;&lt;title&gt;Long-term cultures of polarized airway epithelial cells from patients with cystic fibrosis&lt;/title&gt;&lt;secondary-title&gt;American Journal of Respiratory Cell and Molecular Biology&lt;/secondary-title&gt;&lt;/titles&gt;&lt;pages&gt;39-48&lt;/pages&gt;&lt;volume&gt;34&lt;/volume&gt;&lt;number&gt;1&lt;/number&gt;&lt;dates&gt;&lt;year&gt;2006&lt;/year&gt;&lt;/dates&gt;&lt;isbn&gt;1044-1549&lt;/isbn&gt;&lt;urls&gt;&lt;/urls&gt;&lt;/record&gt;&lt;/Cite&gt;&lt;Cite&gt;&lt;Author&gt;Balharry&lt;/Author&gt;&lt;Year&gt;2008&lt;/Year&gt;&lt;RecNum&gt;5&lt;/RecNum&gt;&lt;record&gt;&lt;rec-number&gt;5&lt;/rec-number&gt;&lt;foreign-keys&gt;&lt;key app="EN" db-id="z95vep25hv2wx1ezwe9pxxarra2tf0t5fz22"&gt;5&lt;/key&gt;&lt;/foreign-keys&gt;&lt;ref-type name="Journal Article"&gt;17&lt;/ref-type&gt;&lt;contributors&gt;&lt;authors&gt;&lt;author&gt;Balharry, Dominique&lt;/author&gt;&lt;author&gt;Sexton, Keith&lt;/author&gt;&lt;author&gt;BéruBé, Kelly A&lt;/author&gt;&lt;/authors&gt;&lt;/contributors&gt;&lt;titles&gt;&lt;title&gt;An in vitro approach to assess the toxicity of inhaled tobacco smoke components: nicotine, cadmium, formaldehyde and urethane&lt;/title&gt;&lt;secondary-title&gt;Toxicology&lt;/secondary-title&gt;&lt;/titles&gt;&lt;pages&gt;66-76&lt;/pages&gt;&lt;volume&gt;244&lt;/volume&gt;&lt;number&gt;1&lt;/number&gt;&lt;dates&gt;&lt;year&gt;2008&lt;/year&gt;&lt;/dates&gt;&lt;isbn&gt;0300-483X&lt;/isbn&gt;&lt;urls&gt;&lt;/urls&gt;&lt;/record&gt;&lt;/Cite&gt;&lt;/EndNote&gt;</w:instrText>
      </w:r>
      <w:r w:rsidR="00677497" w:rsidRPr="0097361D">
        <w:rPr>
          <w:sz w:val="24"/>
          <w:szCs w:val="24"/>
        </w:rPr>
        <w:fldChar w:fldCharType="separate"/>
      </w:r>
      <w:hyperlink w:anchor="_ENREF_4" w:tooltip="Wiszniewski, 2006 #4" w:history="1">
        <w:r w:rsidR="00677497" w:rsidRPr="0097361D">
          <w:rPr>
            <w:noProof/>
            <w:sz w:val="24"/>
            <w:szCs w:val="24"/>
            <w:vertAlign w:val="superscript"/>
          </w:rPr>
          <w:t>4</w:t>
        </w:r>
      </w:hyperlink>
      <w:r w:rsidR="00677497" w:rsidRPr="0097361D">
        <w:rPr>
          <w:noProof/>
          <w:sz w:val="24"/>
          <w:szCs w:val="24"/>
          <w:vertAlign w:val="superscript"/>
        </w:rPr>
        <w:t>,</w:t>
      </w:r>
      <w:hyperlink w:anchor="_ENREF_5" w:tooltip="Balharry, 2008 #5" w:history="1">
        <w:r w:rsidR="00677497" w:rsidRPr="0097361D">
          <w:rPr>
            <w:noProof/>
            <w:sz w:val="24"/>
            <w:szCs w:val="24"/>
            <w:vertAlign w:val="superscript"/>
          </w:rPr>
          <w:t>5</w:t>
        </w:r>
      </w:hyperlink>
      <w:r w:rsidR="00677497" w:rsidRPr="0097361D">
        <w:rPr>
          <w:sz w:val="24"/>
          <w:szCs w:val="24"/>
        </w:rPr>
        <w:fldChar w:fldCharType="end"/>
      </w:r>
      <w:r w:rsidR="00A7000A" w:rsidRPr="0097361D">
        <w:rPr>
          <w:sz w:val="24"/>
          <w:szCs w:val="24"/>
        </w:rPr>
        <w:t xml:space="preserve">, they </w:t>
      </w:r>
      <w:r w:rsidR="00B250CB" w:rsidRPr="0097361D">
        <w:rPr>
          <w:sz w:val="24"/>
          <w:szCs w:val="24"/>
        </w:rPr>
        <w:t xml:space="preserve">could potentially </w:t>
      </w:r>
      <w:r w:rsidR="00A7000A" w:rsidRPr="0097361D">
        <w:rPr>
          <w:sz w:val="24"/>
          <w:szCs w:val="24"/>
        </w:rPr>
        <w:t xml:space="preserve">be used to examine the effects of long-term </w:t>
      </w:r>
      <w:r w:rsidR="00AF0FED" w:rsidRPr="0097361D">
        <w:rPr>
          <w:sz w:val="24"/>
          <w:szCs w:val="24"/>
        </w:rPr>
        <w:t>e</w:t>
      </w:r>
      <w:r w:rsidR="00A7000A" w:rsidRPr="0097361D">
        <w:rPr>
          <w:sz w:val="24"/>
          <w:szCs w:val="24"/>
        </w:rPr>
        <w:t>xposure</w:t>
      </w:r>
      <w:r w:rsidR="002E0BFA" w:rsidRPr="0097361D">
        <w:rPr>
          <w:sz w:val="24"/>
          <w:szCs w:val="24"/>
        </w:rPr>
        <w:t xml:space="preserve"> of test items</w:t>
      </w:r>
      <w:r w:rsidR="00A7000A" w:rsidRPr="0097361D">
        <w:rPr>
          <w:sz w:val="24"/>
          <w:szCs w:val="24"/>
        </w:rPr>
        <w:t>.</w:t>
      </w:r>
      <w:r w:rsidR="002C380D" w:rsidRPr="0097361D">
        <w:rPr>
          <w:sz w:val="24"/>
          <w:szCs w:val="24"/>
        </w:rPr>
        <w:t xml:space="preserve"> </w:t>
      </w:r>
    </w:p>
    <w:p w14:paraId="3FC12DBA" w14:textId="77777777" w:rsidR="00AE225B" w:rsidRPr="0097361D" w:rsidRDefault="00AE225B" w:rsidP="00A07635">
      <w:pPr>
        <w:rPr>
          <w:sz w:val="24"/>
          <w:szCs w:val="24"/>
        </w:rPr>
      </w:pPr>
    </w:p>
    <w:p w14:paraId="3FC12DBD" w14:textId="549727A1" w:rsidR="0017352D" w:rsidRPr="0097361D" w:rsidRDefault="00AE225B" w:rsidP="00A07635">
      <w:pPr>
        <w:rPr>
          <w:sz w:val="24"/>
          <w:szCs w:val="24"/>
        </w:rPr>
      </w:pPr>
      <w:r w:rsidRPr="0097361D">
        <w:rPr>
          <w:sz w:val="24"/>
          <w:szCs w:val="24"/>
        </w:rPr>
        <w:t>Cytotoxicity assessment</w:t>
      </w:r>
      <w:r w:rsidR="00D47552" w:rsidRPr="0097361D">
        <w:rPr>
          <w:sz w:val="24"/>
          <w:szCs w:val="24"/>
        </w:rPr>
        <w:t>s</w:t>
      </w:r>
      <w:r w:rsidRPr="0097361D">
        <w:rPr>
          <w:sz w:val="24"/>
          <w:szCs w:val="24"/>
        </w:rPr>
        <w:t xml:space="preserve"> </w:t>
      </w:r>
      <w:r w:rsidR="00D47552" w:rsidRPr="0097361D">
        <w:rPr>
          <w:sz w:val="24"/>
          <w:szCs w:val="24"/>
        </w:rPr>
        <w:t xml:space="preserve">are </w:t>
      </w:r>
      <w:r w:rsidRPr="0097361D">
        <w:rPr>
          <w:sz w:val="24"/>
          <w:szCs w:val="24"/>
        </w:rPr>
        <w:t>common parameter</w:t>
      </w:r>
      <w:r w:rsidR="00D47552" w:rsidRPr="0097361D">
        <w:rPr>
          <w:sz w:val="24"/>
          <w:szCs w:val="24"/>
        </w:rPr>
        <w:t>s</w:t>
      </w:r>
      <w:r w:rsidRPr="0097361D">
        <w:rPr>
          <w:sz w:val="24"/>
          <w:szCs w:val="24"/>
        </w:rPr>
        <w:t xml:space="preserve"> measured </w:t>
      </w:r>
      <w:r w:rsidR="000D5E6A" w:rsidRPr="0097361D">
        <w:rPr>
          <w:sz w:val="24"/>
          <w:szCs w:val="24"/>
        </w:rPr>
        <w:t>following</w:t>
      </w:r>
      <w:r w:rsidR="00BB69CF" w:rsidRPr="0097361D">
        <w:rPr>
          <w:sz w:val="24"/>
          <w:szCs w:val="24"/>
        </w:rPr>
        <w:t xml:space="preserve"> </w:t>
      </w:r>
      <w:r w:rsidR="004F5CB9" w:rsidRPr="0097361D">
        <w:rPr>
          <w:sz w:val="24"/>
          <w:szCs w:val="24"/>
        </w:rPr>
        <w:t xml:space="preserve">chemical </w:t>
      </w:r>
      <w:r w:rsidRPr="0097361D">
        <w:rPr>
          <w:sz w:val="24"/>
          <w:szCs w:val="24"/>
        </w:rPr>
        <w:t>insults</w:t>
      </w:r>
      <w:r w:rsidR="005D06B3" w:rsidRPr="0097361D">
        <w:rPr>
          <w:sz w:val="24"/>
          <w:szCs w:val="24"/>
        </w:rPr>
        <w:t xml:space="preserve"> or </w:t>
      </w:r>
      <w:r w:rsidR="007E5B39" w:rsidRPr="0097361D">
        <w:rPr>
          <w:sz w:val="24"/>
          <w:szCs w:val="24"/>
        </w:rPr>
        <w:t>to assess the toxicity of specific compounds or mixtures</w:t>
      </w:r>
      <w:r w:rsidR="00B76DF0" w:rsidRPr="0097361D">
        <w:rPr>
          <w:sz w:val="24"/>
          <w:szCs w:val="24"/>
        </w:rPr>
        <w:t xml:space="preserve">. </w:t>
      </w:r>
      <w:r w:rsidR="007E5B39" w:rsidRPr="0097361D">
        <w:rPr>
          <w:sz w:val="24"/>
          <w:szCs w:val="24"/>
        </w:rPr>
        <w:t>For instance</w:t>
      </w:r>
      <w:r w:rsidR="00B76DF0" w:rsidRPr="0097361D">
        <w:rPr>
          <w:sz w:val="24"/>
          <w:szCs w:val="24"/>
        </w:rPr>
        <w:t xml:space="preserve">, membrane integrity can be measured by </w:t>
      </w:r>
      <w:r w:rsidR="00BB69CF" w:rsidRPr="0097361D">
        <w:rPr>
          <w:sz w:val="24"/>
          <w:szCs w:val="24"/>
        </w:rPr>
        <w:t xml:space="preserve">a </w:t>
      </w:r>
      <w:r w:rsidR="00B76DF0" w:rsidRPr="0097361D">
        <w:rPr>
          <w:sz w:val="24"/>
          <w:szCs w:val="24"/>
        </w:rPr>
        <w:t xml:space="preserve">luminescent assay and </w:t>
      </w:r>
      <w:r w:rsidR="007E5B39" w:rsidRPr="0097361D">
        <w:rPr>
          <w:sz w:val="24"/>
          <w:szCs w:val="24"/>
        </w:rPr>
        <w:t xml:space="preserve">allows </w:t>
      </w:r>
      <w:r w:rsidR="00BB69CF" w:rsidRPr="0097361D">
        <w:rPr>
          <w:sz w:val="24"/>
          <w:szCs w:val="24"/>
        </w:rPr>
        <w:t xml:space="preserve">the measurement of </w:t>
      </w:r>
      <w:r w:rsidR="00B76DF0" w:rsidRPr="0097361D">
        <w:rPr>
          <w:sz w:val="24"/>
          <w:szCs w:val="24"/>
        </w:rPr>
        <w:t xml:space="preserve">a dose-dependent </w:t>
      </w:r>
      <w:r w:rsidR="005D06B3" w:rsidRPr="0097361D">
        <w:rPr>
          <w:sz w:val="24"/>
          <w:szCs w:val="24"/>
        </w:rPr>
        <w:t xml:space="preserve">cytotoxic </w:t>
      </w:r>
      <w:r w:rsidR="00B76DF0" w:rsidRPr="0097361D">
        <w:rPr>
          <w:sz w:val="24"/>
          <w:szCs w:val="24"/>
        </w:rPr>
        <w:t>effect on the cell culture</w:t>
      </w:r>
      <w:r w:rsidR="00B250CB" w:rsidRPr="0097361D">
        <w:rPr>
          <w:sz w:val="24"/>
          <w:szCs w:val="24"/>
        </w:rPr>
        <w:t xml:space="preserve"> </w:t>
      </w:r>
      <w:hyperlink w:anchor="_ENREF_7" w:tooltip="Cho, 2008 #6" w:history="1">
        <w:r w:rsidR="00677497" w:rsidRPr="0097361D">
          <w:rPr>
            <w:sz w:val="24"/>
            <w:szCs w:val="24"/>
          </w:rPr>
          <w:fldChar w:fldCharType="begin"/>
        </w:r>
        <w:r w:rsidR="00677497" w:rsidRPr="0097361D">
          <w:rPr>
            <w:sz w:val="24"/>
            <w:szCs w:val="24"/>
          </w:rPr>
          <w:instrText xml:space="preserve"> ADDIN EN.CITE &lt;EndNote&gt;&lt;Cite&gt;&lt;Author&gt;Cho&lt;/Author&gt;&lt;Year&gt;2008&lt;/Year&gt;&lt;RecNum&gt;6&lt;/RecNum&gt;&lt;DisplayText&gt;&lt;style face="superscript"&gt;7&lt;/style&gt;&lt;/DisplayText&gt;&lt;record&gt;&lt;rec-number&gt;6&lt;/rec-number&gt;&lt;foreign-keys&gt;&lt;key app="EN" db-id="z95vep25hv2wx1ezwe9pxxarra2tf0t5fz22"&gt;6&lt;/key&gt;&lt;/foreign-keys&gt;&lt;ref-type name="Journal Article"&gt;17&lt;/ref-type&gt;&lt;contributors&gt;&lt;authors&gt;&lt;author&gt;Cho, Ming-Hsuang&lt;/author&gt;&lt;author&gt;Niles, Andrew&lt;/author&gt;&lt;author&gt;Huang, Ruili&lt;/author&gt;&lt;author&gt;Inglese, James&lt;/author&gt;&lt;author&gt;Austin, Christopher P&lt;/author&gt;&lt;author&gt;Riss, Terry&lt;/author&gt;&lt;author&gt;Xia, Menghang&lt;/author&gt;&lt;/authors&gt;&lt;/contributors&gt;&lt;titles&gt;&lt;title&gt;A bioluminescent cytotoxicity assay for assessment of membrane integrity using a proteolytic biomarker&lt;/title&gt;&lt;secondary-title&gt;Toxicology in Vitro&lt;/secondary-title&gt;&lt;/titles&gt;&lt;pages&gt;1099-1106&lt;/pages&gt;&lt;volume&gt;22&lt;/volume&gt;&lt;number&gt;4&lt;/number&gt;&lt;dates&gt;&lt;year&gt;2008&lt;/year&gt;&lt;/dates&gt;&lt;isbn&gt;0887-2333&lt;/isbn&gt;&lt;urls&gt;&lt;/urls&gt;&lt;/record&gt;&lt;/Cite&gt;&lt;/EndNote&gt;</w:instrText>
        </w:r>
        <w:r w:rsidR="00677497" w:rsidRPr="0097361D">
          <w:rPr>
            <w:sz w:val="24"/>
            <w:szCs w:val="24"/>
          </w:rPr>
          <w:fldChar w:fldCharType="separate"/>
        </w:r>
        <w:r w:rsidR="00677497" w:rsidRPr="0097361D">
          <w:rPr>
            <w:noProof/>
            <w:sz w:val="24"/>
            <w:szCs w:val="24"/>
            <w:vertAlign w:val="superscript"/>
          </w:rPr>
          <w:t>7</w:t>
        </w:r>
        <w:r w:rsidR="00677497" w:rsidRPr="0097361D">
          <w:rPr>
            <w:sz w:val="24"/>
            <w:szCs w:val="24"/>
          </w:rPr>
          <w:fldChar w:fldCharType="end"/>
        </w:r>
      </w:hyperlink>
      <w:r w:rsidRPr="0097361D">
        <w:rPr>
          <w:sz w:val="24"/>
          <w:szCs w:val="24"/>
        </w:rPr>
        <w:t xml:space="preserve">. </w:t>
      </w:r>
      <w:r w:rsidR="007E5B39" w:rsidRPr="0097361D">
        <w:rPr>
          <w:sz w:val="24"/>
          <w:szCs w:val="24"/>
        </w:rPr>
        <w:t xml:space="preserve">However, to assess pathophysiological effects of </w:t>
      </w:r>
      <w:r w:rsidR="00BB69CF" w:rsidRPr="0097361D">
        <w:rPr>
          <w:sz w:val="24"/>
          <w:szCs w:val="24"/>
        </w:rPr>
        <w:t xml:space="preserve">compounds </w:t>
      </w:r>
      <w:r w:rsidR="007E5B39" w:rsidRPr="0097361D">
        <w:rPr>
          <w:sz w:val="24"/>
          <w:szCs w:val="24"/>
        </w:rPr>
        <w:t xml:space="preserve">at </w:t>
      </w:r>
      <w:proofErr w:type="spellStart"/>
      <w:r w:rsidR="007E5B39" w:rsidRPr="0097361D">
        <w:rPr>
          <w:sz w:val="24"/>
          <w:szCs w:val="24"/>
        </w:rPr>
        <w:t>subtoxic</w:t>
      </w:r>
      <w:proofErr w:type="spellEnd"/>
      <w:r w:rsidR="007E5B39" w:rsidRPr="0097361D">
        <w:rPr>
          <w:sz w:val="24"/>
          <w:szCs w:val="24"/>
        </w:rPr>
        <w:t xml:space="preserve"> concentrations, other parameters </w:t>
      </w:r>
      <w:r w:rsidR="005D06B3" w:rsidRPr="0097361D">
        <w:rPr>
          <w:sz w:val="24"/>
          <w:szCs w:val="24"/>
        </w:rPr>
        <w:t>should be measured</w:t>
      </w:r>
      <w:r w:rsidR="007E5B39" w:rsidRPr="0097361D">
        <w:rPr>
          <w:sz w:val="24"/>
          <w:szCs w:val="24"/>
        </w:rPr>
        <w:t>. For example,</w:t>
      </w:r>
      <w:r w:rsidR="00B250CB" w:rsidRPr="0097361D">
        <w:rPr>
          <w:sz w:val="24"/>
          <w:szCs w:val="24"/>
        </w:rPr>
        <w:t xml:space="preserve"> </w:t>
      </w:r>
      <w:r w:rsidR="00D47552" w:rsidRPr="0097361D">
        <w:rPr>
          <w:sz w:val="24"/>
          <w:szCs w:val="24"/>
        </w:rPr>
        <w:t>t</w:t>
      </w:r>
      <w:r w:rsidR="00AC0F87" w:rsidRPr="0097361D">
        <w:rPr>
          <w:sz w:val="24"/>
          <w:szCs w:val="24"/>
        </w:rPr>
        <w:t xml:space="preserve">issue </w:t>
      </w:r>
      <w:r w:rsidR="00B76DF0" w:rsidRPr="0097361D">
        <w:rPr>
          <w:sz w:val="24"/>
          <w:szCs w:val="24"/>
        </w:rPr>
        <w:t>integrity</w:t>
      </w:r>
      <w:r w:rsidR="00B250CB" w:rsidRPr="0097361D">
        <w:rPr>
          <w:sz w:val="24"/>
          <w:szCs w:val="24"/>
        </w:rPr>
        <w:t xml:space="preserve"> </w:t>
      </w:r>
      <w:r w:rsidR="00D47552" w:rsidRPr="0097361D">
        <w:rPr>
          <w:sz w:val="24"/>
          <w:szCs w:val="24"/>
        </w:rPr>
        <w:t xml:space="preserve">determined </w:t>
      </w:r>
      <w:r w:rsidR="00AC0F87" w:rsidRPr="0097361D">
        <w:rPr>
          <w:sz w:val="24"/>
          <w:szCs w:val="24"/>
        </w:rPr>
        <w:t>using</w:t>
      </w:r>
      <w:r w:rsidR="00BB69CF" w:rsidRPr="0097361D">
        <w:rPr>
          <w:sz w:val="24"/>
          <w:szCs w:val="24"/>
        </w:rPr>
        <w:t xml:space="preserve"> the</w:t>
      </w:r>
      <w:r w:rsidR="00AC0F87" w:rsidRPr="0097361D">
        <w:rPr>
          <w:sz w:val="24"/>
          <w:szCs w:val="24"/>
        </w:rPr>
        <w:t xml:space="preserve"> </w:t>
      </w:r>
      <w:proofErr w:type="spellStart"/>
      <w:r w:rsidR="00AC0F87" w:rsidRPr="0097361D">
        <w:rPr>
          <w:sz w:val="24"/>
          <w:szCs w:val="24"/>
        </w:rPr>
        <w:t>transepithelial</w:t>
      </w:r>
      <w:proofErr w:type="spellEnd"/>
      <w:r w:rsidR="00AC0F87" w:rsidRPr="0097361D">
        <w:rPr>
          <w:sz w:val="24"/>
          <w:szCs w:val="24"/>
        </w:rPr>
        <w:t xml:space="preserve"> electrical resistance (TEER) assay</w:t>
      </w:r>
      <w:r w:rsidR="00B250CB" w:rsidRPr="0097361D">
        <w:rPr>
          <w:sz w:val="24"/>
          <w:szCs w:val="24"/>
        </w:rPr>
        <w:t xml:space="preserve"> </w:t>
      </w:r>
      <w:r w:rsidRPr="0097361D">
        <w:rPr>
          <w:sz w:val="24"/>
          <w:szCs w:val="24"/>
        </w:rPr>
        <w:t>ensure</w:t>
      </w:r>
      <w:r w:rsidR="007E5B39" w:rsidRPr="0097361D">
        <w:rPr>
          <w:sz w:val="24"/>
          <w:szCs w:val="24"/>
        </w:rPr>
        <w:t>s</w:t>
      </w:r>
      <w:r w:rsidRPr="0097361D">
        <w:rPr>
          <w:sz w:val="24"/>
          <w:szCs w:val="24"/>
        </w:rPr>
        <w:t xml:space="preserve"> the functionality of tight </w:t>
      </w:r>
      <w:r w:rsidR="00AC0F87" w:rsidRPr="0097361D">
        <w:rPr>
          <w:sz w:val="24"/>
          <w:szCs w:val="24"/>
        </w:rPr>
        <w:t>junctions and</w:t>
      </w:r>
      <w:r w:rsidR="00701BC7" w:rsidRPr="0097361D">
        <w:rPr>
          <w:sz w:val="24"/>
          <w:szCs w:val="24"/>
        </w:rPr>
        <w:t xml:space="preserve"> </w:t>
      </w:r>
      <w:r w:rsidRPr="0097361D">
        <w:rPr>
          <w:sz w:val="24"/>
          <w:szCs w:val="24"/>
        </w:rPr>
        <w:t>monitor</w:t>
      </w:r>
      <w:r w:rsidR="00B250CB" w:rsidRPr="0097361D">
        <w:rPr>
          <w:sz w:val="24"/>
          <w:szCs w:val="24"/>
        </w:rPr>
        <w:t>s</w:t>
      </w:r>
      <w:r w:rsidRPr="0097361D">
        <w:rPr>
          <w:sz w:val="24"/>
          <w:szCs w:val="24"/>
        </w:rPr>
        <w:t xml:space="preserve"> the disruption of </w:t>
      </w:r>
      <w:r w:rsidR="001621B9" w:rsidRPr="0097361D">
        <w:rPr>
          <w:sz w:val="24"/>
          <w:szCs w:val="24"/>
        </w:rPr>
        <w:t xml:space="preserve">the </w:t>
      </w:r>
      <w:r w:rsidRPr="0097361D">
        <w:rPr>
          <w:sz w:val="24"/>
          <w:szCs w:val="24"/>
        </w:rPr>
        <w:t xml:space="preserve">epithelial </w:t>
      </w:r>
      <w:proofErr w:type="gramStart"/>
      <w:r w:rsidRPr="0097361D">
        <w:rPr>
          <w:sz w:val="24"/>
          <w:szCs w:val="24"/>
        </w:rPr>
        <w:t xml:space="preserve">layer </w:t>
      </w:r>
      <w:proofErr w:type="gramEnd"/>
      <w:r w:rsidR="00677497" w:rsidRPr="0097361D">
        <w:rPr>
          <w:sz w:val="24"/>
          <w:szCs w:val="24"/>
        </w:rPr>
        <w:fldChar w:fldCharType="begin">
          <w:fldData xml:space="preserve">PEVuZE5vdGU+PENpdGU+PEF1dGhvcj5TdGV3YXJ0PC9BdXRob3I+PFllYXI+MjAxMjwvWWVhcj48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</w:fldData>
        </w:fldChar>
      </w:r>
      <w:r w:rsidR="00677497" w:rsidRPr="0097361D">
        <w:rPr>
          <w:sz w:val="24"/>
          <w:szCs w:val="24"/>
        </w:rPr>
        <w:instrText xml:space="preserve"> ADDIN EN.CITE </w:instrText>
      </w:r>
      <w:r w:rsidR="00677497" w:rsidRPr="0097361D">
        <w:rPr>
          <w:sz w:val="24"/>
          <w:szCs w:val="24"/>
        </w:rPr>
        <w:fldChar w:fldCharType="begin">
          <w:fldData xml:space="preserve">PEVuZE5vdGU+PENpdGU+PEF1dGhvcj5TdGV3YXJ0PC9BdXRob3I+PFllYXI+MjAxMjwvWWVhcj48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</w:fldData>
        </w:fldChar>
      </w:r>
      <w:r w:rsidR="00677497" w:rsidRPr="0097361D">
        <w:rPr>
          <w:sz w:val="24"/>
          <w:szCs w:val="24"/>
        </w:rPr>
        <w:instrText xml:space="preserve"> ADDIN EN.CITE.DATA </w:instrText>
      </w:r>
      <w:r w:rsidR="00677497" w:rsidRPr="0097361D">
        <w:rPr>
          <w:sz w:val="24"/>
          <w:szCs w:val="24"/>
        </w:rPr>
      </w:r>
      <w:r w:rsidR="00677497" w:rsidRPr="0097361D">
        <w:rPr>
          <w:sz w:val="24"/>
          <w:szCs w:val="24"/>
        </w:rPr>
        <w:fldChar w:fldCharType="end"/>
      </w:r>
      <w:r w:rsidR="00677497" w:rsidRPr="0097361D">
        <w:rPr>
          <w:sz w:val="24"/>
          <w:szCs w:val="24"/>
        </w:rPr>
      </w:r>
      <w:r w:rsidR="00677497" w:rsidRPr="0097361D">
        <w:rPr>
          <w:sz w:val="24"/>
          <w:szCs w:val="24"/>
        </w:rPr>
        <w:fldChar w:fldCharType="separate"/>
      </w:r>
      <w:hyperlink w:anchor="_ENREF_8" w:tooltip="Stewart, 2012 #37" w:history="1">
        <w:r w:rsidR="00677497" w:rsidRPr="0097361D">
          <w:rPr>
            <w:noProof/>
            <w:sz w:val="24"/>
            <w:szCs w:val="24"/>
            <w:vertAlign w:val="superscript"/>
          </w:rPr>
          <w:t>8</w:t>
        </w:r>
      </w:hyperlink>
      <w:r w:rsidR="00677497" w:rsidRPr="0097361D">
        <w:rPr>
          <w:noProof/>
          <w:sz w:val="24"/>
          <w:szCs w:val="24"/>
          <w:vertAlign w:val="superscript"/>
        </w:rPr>
        <w:t>,</w:t>
      </w:r>
      <w:hyperlink w:anchor="_ENREF_9" w:tooltip="Blume, 2010 #8" w:history="1">
        <w:r w:rsidR="00677497" w:rsidRPr="0097361D">
          <w:rPr>
            <w:noProof/>
            <w:sz w:val="24"/>
            <w:szCs w:val="24"/>
            <w:vertAlign w:val="superscript"/>
          </w:rPr>
          <w:t>9</w:t>
        </w:r>
      </w:hyperlink>
      <w:r w:rsidR="00677497" w:rsidRPr="0097361D">
        <w:rPr>
          <w:sz w:val="24"/>
          <w:szCs w:val="24"/>
        </w:rPr>
        <w:fldChar w:fldCharType="end"/>
      </w:r>
      <w:r w:rsidRPr="0097361D">
        <w:rPr>
          <w:sz w:val="24"/>
          <w:szCs w:val="24"/>
        </w:rPr>
        <w:t xml:space="preserve">. </w:t>
      </w:r>
      <w:r w:rsidR="00BF0CAC" w:rsidRPr="0097361D">
        <w:rPr>
          <w:sz w:val="24"/>
          <w:szCs w:val="24"/>
        </w:rPr>
        <w:t>Ciliary beat</w:t>
      </w:r>
      <w:r w:rsidR="007E5B39" w:rsidRPr="0097361D">
        <w:rPr>
          <w:sz w:val="24"/>
          <w:szCs w:val="24"/>
        </w:rPr>
        <w:t>ing</w:t>
      </w:r>
      <w:r w:rsidR="00BF0CAC" w:rsidRPr="0097361D">
        <w:rPr>
          <w:sz w:val="24"/>
          <w:szCs w:val="24"/>
        </w:rPr>
        <w:t xml:space="preserve"> frequency </w:t>
      </w:r>
      <w:r w:rsidR="007E5B39" w:rsidRPr="0097361D">
        <w:rPr>
          <w:sz w:val="24"/>
          <w:szCs w:val="24"/>
        </w:rPr>
        <w:t xml:space="preserve">also allows </w:t>
      </w:r>
      <w:r w:rsidR="000D5E6A" w:rsidRPr="0097361D">
        <w:rPr>
          <w:sz w:val="24"/>
          <w:szCs w:val="24"/>
        </w:rPr>
        <w:t>the</w:t>
      </w:r>
      <w:r w:rsidR="007E5B39" w:rsidRPr="0097361D">
        <w:rPr>
          <w:sz w:val="24"/>
          <w:szCs w:val="24"/>
        </w:rPr>
        <w:t xml:space="preserve"> measure</w:t>
      </w:r>
      <w:r w:rsidR="000D5E6A" w:rsidRPr="0097361D">
        <w:rPr>
          <w:sz w:val="24"/>
          <w:szCs w:val="24"/>
        </w:rPr>
        <w:t>ment of</w:t>
      </w:r>
      <w:r w:rsidR="007E5B39" w:rsidRPr="0097361D">
        <w:rPr>
          <w:sz w:val="24"/>
          <w:szCs w:val="24"/>
        </w:rPr>
        <w:t xml:space="preserve"> </w:t>
      </w:r>
      <w:r w:rsidR="00BF0CAC" w:rsidRPr="0097361D">
        <w:rPr>
          <w:sz w:val="24"/>
          <w:szCs w:val="24"/>
        </w:rPr>
        <w:t xml:space="preserve">CS-related </w:t>
      </w:r>
      <w:r w:rsidR="007E5B39" w:rsidRPr="0097361D">
        <w:rPr>
          <w:sz w:val="24"/>
          <w:szCs w:val="24"/>
        </w:rPr>
        <w:t xml:space="preserve">effects on respiratory tissues. </w:t>
      </w:r>
      <w:r w:rsidR="00D47552" w:rsidRPr="0097361D">
        <w:rPr>
          <w:sz w:val="24"/>
          <w:szCs w:val="24"/>
        </w:rPr>
        <w:t>A</w:t>
      </w:r>
      <w:r w:rsidRPr="0097361D">
        <w:rPr>
          <w:sz w:val="24"/>
          <w:szCs w:val="24"/>
        </w:rPr>
        <w:t xml:space="preserve"> normal</w:t>
      </w:r>
      <w:r w:rsidR="00BB69CF" w:rsidRPr="0097361D">
        <w:rPr>
          <w:sz w:val="24"/>
          <w:szCs w:val="24"/>
        </w:rPr>
        <w:t xml:space="preserve"> </w:t>
      </w:r>
      <w:r w:rsidR="00C13A6B" w:rsidRPr="0097361D">
        <w:rPr>
          <w:sz w:val="24"/>
          <w:szCs w:val="24"/>
        </w:rPr>
        <w:t>beating</w:t>
      </w:r>
      <w:r w:rsidRPr="0097361D">
        <w:rPr>
          <w:sz w:val="24"/>
          <w:szCs w:val="24"/>
        </w:rPr>
        <w:t xml:space="preserve"> </w:t>
      </w:r>
      <w:r w:rsidR="000D5E6A" w:rsidRPr="0097361D">
        <w:rPr>
          <w:sz w:val="24"/>
          <w:szCs w:val="24"/>
        </w:rPr>
        <w:t>frequency for the cilia lining</w:t>
      </w:r>
      <w:r w:rsidR="00BB69CF" w:rsidRPr="0097361D">
        <w:rPr>
          <w:sz w:val="24"/>
          <w:szCs w:val="24"/>
        </w:rPr>
        <w:t xml:space="preserve"> </w:t>
      </w:r>
      <w:r w:rsidRPr="0097361D">
        <w:rPr>
          <w:sz w:val="24"/>
          <w:szCs w:val="24"/>
        </w:rPr>
        <w:t>bordering the upper and lower respiratory trac</w:t>
      </w:r>
      <w:r w:rsidR="000D5E6A" w:rsidRPr="0097361D">
        <w:rPr>
          <w:sz w:val="24"/>
          <w:szCs w:val="24"/>
        </w:rPr>
        <w:t>t</w:t>
      </w:r>
      <w:r w:rsidRPr="0097361D">
        <w:rPr>
          <w:sz w:val="24"/>
          <w:szCs w:val="24"/>
        </w:rPr>
        <w:t xml:space="preserve"> </w:t>
      </w:r>
      <w:r w:rsidR="00574B78" w:rsidRPr="0097361D">
        <w:rPr>
          <w:sz w:val="24"/>
          <w:szCs w:val="24"/>
        </w:rPr>
        <w:t>is important</w:t>
      </w:r>
      <w:r w:rsidRPr="0097361D">
        <w:rPr>
          <w:sz w:val="24"/>
          <w:szCs w:val="24"/>
        </w:rPr>
        <w:t xml:space="preserve"> to protect against airway infections </w:t>
      </w:r>
      <w:hyperlink w:anchor="_ENREF_10" w:tooltip="Chhin, 2009 #36" w:history="1">
        <w:r w:rsidR="00677497" w:rsidRPr="0097361D">
          <w:rPr>
            <w:sz w:val="24"/>
            <w:szCs w:val="24"/>
          </w:rPr>
          <w:fldChar w:fldCharType="begin"/>
        </w:r>
        <w:r w:rsidR="00677497" w:rsidRPr="0097361D">
          <w:rPr>
            <w:sz w:val="24"/>
            <w:szCs w:val="24"/>
          </w:rPr>
          <w:instrText xml:space="preserve"> ADDIN EN.CITE &lt;EndNote&gt;&lt;Cite&gt;&lt;Author&gt;Chhin&lt;/Author&gt;&lt;Year&gt;2009&lt;/Year&gt;&lt;RecNum&gt;36&lt;/RecNum&gt;&lt;DisplayText&gt;&lt;style face="superscript"&gt;10&lt;/style&gt;&lt;/DisplayText&gt;&lt;record&gt;&lt;rec-number&gt;36&lt;/rec-number&gt;&lt;foreign-keys&gt;&lt;key app="EN" db-id="z95vep25hv2wx1ezwe9pxxarra2tf0t5fz22"&gt;36&lt;/key&gt;&lt;/foreign-keys&gt;&lt;ref-type name="Journal Article"&gt;17&lt;/ref-type&gt;&lt;contributors&gt;&lt;authors&gt;&lt;author&gt;Chhin, B.&lt;/author&gt;&lt;author&gt;Negre, D.&lt;/author&gt;&lt;author&gt;Merrot, O.&lt;/author&gt;&lt;author&gt;Pham, J.&lt;/author&gt;&lt;author&gt;Tourneur, Y.&lt;/author&gt;&lt;author&gt;Ressnikoff, D.&lt;/author&gt;&lt;author&gt;Jaspers, M.&lt;/author&gt;&lt;author&gt;Jorissen, M.&lt;/author&gt;&lt;author&gt;Cosset, F. L.&lt;/author&gt;&lt;author&gt;Bouvagnet, P.&lt;/author&gt;&lt;/authors&gt;&lt;/contributors&gt;&lt;auth-address&gt;Universite de Lyon, Lyon, France.&lt;/auth-address&gt;&lt;titles&gt;&lt;title&gt;Ciliary beating recovery in deficient human airway epithelial cells after lentivirus ex vivo gene therapy&lt;/title&gt;&lt;secondary-title&gt;PLoS Genet&lt;/secondary-title&gt;&lt;alt-title&gt;PLoS genetics&lt;/alt-title&gt;&lt;/titles&gt;&lt;periodical&gt;&lt;full-title&gt;PLoS Genet&lt;/full-title&gt;&lt;abbr-1&gt;PLoS genetics&lt;/abbr-1&gt;&lt;/periodical&gt;&lt;alt-periodical&gt;&lt;full-title&gt;PLoS Genet&lt;/full-title&gt;&lt;abbr-1&gt;PLoS genetics&lt;/abbr-1&gt;&lt;/alt-periodical&gt;&lt;pages&gt;e1000422&lt;/pages&gt;&lt;volume&gt;5&lt;/volume&gt;&lt;number&gt;3&lt;/number&gt;&lt;keywords&gt;&lt;keyword&gt;Axonemal Dyneins&lt;/keyword&gt;&lt;keyword&gt;Cilia/*physiology&lt;/keyword&gt;&lt;keyword&gt;Dyneins/*administration &amp;amp; dosage/genetics&lt;/keyword&gt;&lt;keyword&gt;Epithelial Cells/metabolism/*pathology&lt;/keyword&gt;&lt;keyword&gt;Genetic Therapy/*methods&lt;/keyword&gt;&lt;keyword&gt;Humans&lt;/keyword&gt;&lt;keyword&gt;Kartagener Syndrome/*therapy&lt;/keyword&gt;&lt;keyword&gt;Lentivirus/genetics&lt;/keyword&gt;&lt;keyword&gt;Respiratory System/*cytology&lt;/keyword&gt;&lt;keyword&gt;Transduction, Genetic&lt;/keyword&gt;&lt;/keywords&gt;&lt;dates&gt;&lt;year&gt;2009&lt;/year&gt;&lt;pub-dates&gt;&lt;date&gt;Mar&lt;/date&gt;&lt;/pub-dates&gt;&lt;/dates&gt;&lt;isbn&gt;1553-7404 (Electronic)&amp;#xD;1553-7390 (Linking)&lt;/isbn&gt;&lt;accession-num&gt;19300481&lt;/accession-num&gt;&lt;urls&gt;&lt;related-urls&gt;&lt;url&gt;http://www.ncbi.nlm.nih.gov/pubmed/19300481&lt;/url&gt;&lt;/related-urls&gt;&lt;/urls&gt;&lt;custom2&gt;2650261&lt;/custom2&gt;&lt;electronic-resource-num&gt;10.1371/journal.pgen.1000422&lt;/electronic-resource-num&gt;&lt;/record&gt;&lt;/Cite&gt;&lt;/EndNote&gt;</w:instrText>
        </w:r>
        <w:r w:rsidR="00677497" w:rsidRPr="0097361D">
          <w:rPr>
            <w:sz w:val="24"/>
            <w:szCs w:val="24"/>
          </w:rPr>
          <w:fldChar w:fldCharType="separate"/>
        </w:r>
        <w:r w:rsidR="00677497" w:rsidRPr="0097361D">
          <w:rPr>
            <w:noProof/>
            <w:sz w:val="24"/>
            <w:szCs w:val="24"/>
            <w:vertAlign w:val="superscript"/>
          </w:rPr>
          <w:t>10</w:t>
        </w:r>
        <w:r w:rsidR="00677497" w:rsidRPr="0097361D">
          <w:rPr>
            <w:sz w:val="24"/>
            <w:szCs w:val="24"/>
          </w:rPr>
          <w:fldChar w:fldCharType="end"/>
        </w:r>
      </w:hyperlink>
      <w:r w:rsidRPr="0097361D">
        <w:rPr>
          <w:sz w:val="24"/>
          <w:szCs w:val="24"/>
        </w:rPr>
        <w:t xml:space="preserve">. </w:t>
      </w:r>
      <w:r w:rsidR="00574B78" w:rsidRPr="0097361D">
        <w:rPr>
          <w:sz w:val="24"/>
          <w:szCs w:val="24"/>
        </w:rPr>
        <w:t>Each of t</w:t>
      </w:r>
      <w:r w:rsidR="002E1251" w:rsidRPr="0097361D">
        <w:rPr>
          <w:sz w:val="24"/>
          <w:szCs w:val="24"/>
        </w:rPr>
        <w:t xml:space="preserve">he ciliated columnar epithelial cells of the respiratory epithelium has 200-300 cilia beating at </w:t>
      </w:r>
      <w:r w:rsidR="00574B78" w:rsidRPr="0097361D">
        <w:rPr>
          <w:sz w:val="24"/>
          <w:szCs w:val="24"/>
        </w:rPr>
        <w:t xml:space="preserve">a </w:t>
      </w:r>
      <w:r w:rsidR="002E1251" w:rsidRPr="0097361D">
        <w:rPr>
          <w:sz w:val="24"/>
          <w:szCs w:val="24"/>
        </w:rPr>
        <w:t xml:space="preserve">particular frequency to eliminate </w:t>
      </w:r>
      <w:r w:rsidR="00574B78" w:rsidRPr="0097361D">
        <w:rPr>
          <w:sz w:val="24"/>
          <w:szCs w:val="24"/>
        </w:rPr>
        <w:t xml:space="preserve">infectious agents or </w:t>
      </w:r>
      <w:r w:rsidR="002E1251" w:rsidRPr="0097361D">
        <w:rPr>
          <w:sz w:val="24"/>
          <w:szCs w:val="24"/>
        </w:rPr>
        <w:t xml:space="preserve">inhaled particulate matter trapped in </w:t>
      </w:r>
      <w:r w:rsidR="00574B78" w:rsidRPr="0097361D">
        <w:rPr>
          <w:sz w:val="24"/>
          <w:szCs w:val="24"/>
        </w:rPr>
        <w:t xml:space="preserve">the </w:t>
      </w:r>
      <w:r w:rsidR="002E1251" w:rsidRPr="0097361D">
        <w:rPr>
          <w:sz w:val="24"/>
          <w:szCs w:val="24"/>
        </w:rPr>
        <w:t>mucus</w:t>
      </w:r>
      <w:r w:rsidR="00D47552" w:rsidRPr="0097361D">
        <w:rPr>
          <w:sz w:val="24"/>
          <w:szCs w:val="24"/>
        </w:rPr>
        <w:t xml:space="preserve"> </w:t>
      </w:r>
      <w:r w:rsidR="002E1251" w:rsidRPr="0097361D">
        <w:rPr>
          <w:sz w:val="24"/>
          <w:szCs w:val="24"/>
        </w:rPr>
        <w:t xml:space="preserve">released by interspersed goblet cells </w:t>
      </w:r>
      <w:hyperlink w:anchor="_ENREF_11" w:tooltip="Jiao, 2013 #10" w:history="1">
        <w:r w:rsidR="00677497" w:rsidRPr="0097361D">
          <w:rPr>
            <w:sz w:val="24"/>
            <w:szCs w:val="24"/>
          </w:rPr>
          <w:fldChar w:fldCharType="begin"/>
        </w:r>
        <w:r w:rsidR="00677497" w:rsidRPr="0097361D">
          <w:rPr>
            <w:sz w:val="24"/>
            <w:szCs w:val="24"/>
          </w:rPr>
          <w:instrText xml:space="preserve"> ADDIN EN.CITE &lt;EndNote&gt;&lt;Cite&gt;&lt;Author&gt;Jiao&lt;/Author&gt;&lt;Year&gt;2013&lt;/Year&gt;&lt;RecNum&gt;10&lt;/RecNum&gt;&lt;DisplayText&gt;&lt;style face="superscript"&gt;11&lt;/style&gt;&lt;/DisplayText&gt;&lt;record&gt;&lt;rec-number&gt;10&lt;/rec-number&gt;&lt;foreign-keys&gt;&lt;key app="EN" db-id="z95vep25hv2wx1ezwe9pxxarra2tf0t5fz22"&gt;10&lt;/key&gt;&lt;/foreign-keys&gt;&lt;ref-type name="Journal Article"&gt;17&lt;/ref-type&gt;&lt;contributors&gt;&lt;authors&gt;&lt;author&gt;Jiao, J.&lt;/author&gt;&lt;author&gt;Meng, N.&lt;/author&gt;&lt;author&gt;Wang, H.&lt;/author&gt;&lt;author&gt;Zhang, L.&lt;/author&gt;&lt;/authors&gt;&lt;/contributors&gt;&lt;auth-address&gt;Department of Otolaryngology, Head and Neck Surgery, Beijing Tongren Hospital, Capital Medical University, Beijing, 100005, China.&lt;/auth-address&gt;&lt;titles&gt;&lt;title&gt;Comparison of human nasal epithelial cells grown as explant outgrowth cultures or dissociated tissue cultures in vitro&lt;/title&gt;&lt;secondary-title&gt;Front Med&lt;/secondary-title&gt;&lt;alt-title&gt;Frontiers of medicine&lt;/alt-title&gt;&lt;/titles&gt;&lt;pages&gt;486-91&lt;/pages&gt;&lt;volume&gt;7&lt;/volume&gt;&lt;number&gt;4&lt;/number&gt;&lt;edition&gt;2013/09/26&lt;/edition&gt;&lt;dates&gt;&lt;year&gt;2013&lt;/year&gt;&lt;pub-dates&gt;&lt;date&gt;Dec&lt;/date&gt;&lt;/pub-dates&gt;&lt;/dates&gt;&lt;isbn&gt;2095-0225 (Electronic)&lt;/isbn&gt;&lt;accession-num&gt;24062261&lt;/accession-num&gt;&lt;urls&gt;&lt;/urls&gt;&lt;electronic-resource-num&gt;10.1007/s11684-013-0287-x&lt;/electronic-resource-num&gt;&lt;remote-database-provider&gt;NLM&lt;/remote-database-provider&gt;&lt;language&gt;eng&lt;/language&gt;&lt;/record&gt;&lt;/Cite&gt;&lt;/EndNote&gt;</w:instrText>
        </w:r>
        <w:r w:rsidR="00677497" w:rsidRPr="0097361D">
          <w:rPr>
            <w:sz w:val="24"/>
            <w:szCs w:val="24"/>
          </w:rPr>
          <w:fldChar w:fldCharType="separate"/>
        </w:r>
        <w:r w:rsidR="00677497" w:rsidRPr="0097361D">
          <w:rPr>
            <w:noProof/>
            <w:sz w:val="24"/>
            <w:szCs w:val="24"/>
            <w:vertAlign w:val="superscript"/>
          </w:rPr>
          <w:t>11</w:t>
        </w:r>
        <w:r w:rsidR="00677497" w:rsidRPr="0097361D">
          <w:rPr>
            <w:sz w:val="24"/>
            <w:szCs w:val="24"/>
          </w:rPr>
          <w:fldChar w:fldCharType="end"/>
        </w:r>
      </w:hyperlink>
      <w:r w:rsidR="002E1251" w:rsidRPr="0097361D">
        <w:rPr>
          <w:sz w:val="24"/>
          <w:szCs w:val="24"/>
        </w:rPr>
        <w:t>.</w:t>
      </w:r>
      <w:r w:rsidR="00873175" w:rsidRPr="0097361D">
        <w:rPr>
          <w:sz w:val="24"/>
          <w:szCs w:val="24"/>
        </w:rPr>
        <w:t xml:space="preserve"> </w:t>
      </w:r>
      <w:r w:rsidR="00BF0CAC" w:rsidRPr="0097361D">
        <w:rPr>
          <w:sz w:val="24"/>
          <w:szCs w:val="24"/>
        </w:rPr>
        <w:t>CS contains chemicals that</w:t>
      </w:r>
      <w:r w:rsidR="007E5B39" w:rsidRPr="0097361D">
        <w:rPr>
          <w:sz w:val="24"/>
          <w:szCs w:val="24"/>
        </w:rPr>
        <w:t xml:space="preserve"> may</w:t>
      </w:r>
      <w:r w:rsidR="00BF0CAC" w:rsidRPr="0097361D">
        <w:rPr>
          <w:sz w:val="24"/>
          <w:szCs w:val="24"/>
        </w:rPr>
        <w:t xml:space="preserve"> inhibit ciliary beating </w:t>
      </w:r>
      <w:hyperlink w:anchor="_ENREF_12" w:tooltip="Talbot, 2008 #27" w:history="1">
        <w:r w:rsidR="00677497" w:rsidRPr="0097361D">
          <w:rPr>
            <w:sz w:val="24"/>
            <w:szCs w:val="24"/>
          </w:rPr>
          <w:fldChar w:fldCharType="begin"/>
        </w:r>
        <w:r w:rsidR="00677497" w:rsidRPr="0097361D">
          <w:rPr>
            <w:sz w:val="24"/>
            <w:szCs w:val="24"/>
          </w:rPr>
          <w:instrText xml:space="preserve"> ADDIN EN.CITE &lt;EndNote&gt;&lt;Cite&gt;&lt;Author&gt;Talbot&lt;/Author&gt;&lt;Year&gt;2008&lt;/Year&gt;&lt;RecNum&gt;27&lt;/RecNum&gt;&lt;DisplayText&gt;&lt;style face="superscript"&gt;12&lt;/style&gt;&lt;/DisplayText&gt;&lt;record&gt;&lt;rec-number&gt;27&lt;/rec-number&gt;&lt;foreign-keys&gt;&lt;key app="EN" db-id="z95vep25hv2wx1ezwe9pxxarra2tf0t5fz22"&gt;27&lt;/key&gt;&lt;/foreign-keys&gt;&lt;ref-type name="Journal Article"&gt;17&lt;/ref-type&gt;&lt;contributors&gt;&lt;authors&gt;&lt;author&gt;Talbot, P.&lt;/author&gt;&lt;/authors&gt;&lt;/contributors&gt;&lt;auth-address&gt;Department of Cell Biology and Neuroscience, University of California, Riverside, California 92521, USA. talbot@ucr.edu&lt;/auth-address&gt;&lt;titles&gt;&lt;title&gt;In vitro assessment of reproductive toxicity of tobacco smoke and its constituents&lt;/title&gt;&lt;secondary-title&gt;Birth Defects Res C Embryo Today&lt;/secondary-title&gt;&lt;alt-title&gt;Birth defects research. Part C, Embryo today : reviews&lt;/alt-title&gt;&lt;/titles&gt;&lt;periodical&gt;&lt;full-title&gt;Birth Defects Res C Embryo Today&lt;/full-title&gt;&lt;abbr-1&gt;Birth defects research. Part C, Embryo today : reviews&lt;/abbr-1&gt;&lt;/periodical&gt;&lt;alt-periodical&gt;&lt;full-title&gt;Birth Defects Res C Embryo Today&lt;/full-title&gt;&lt;abbr-1&gt;Birth defects research. Part C, Embryo today : reviews&lt;/abbr-1&gt;&lt;/alt-periodical&gt;&lt;pages&gt;61-72&lt;/pages&gt;&lt;volume&gt;84&lt;/volume&gt;&lt;number&gt;1&lt;/number&gt;&lt;keywords&gt;&lt;keyword&gt;*Biological Assay&lt;/keyword&gt;&lt;keyword&gt;Female&lt;/keyword&gt;&lt;keyword&gt;Humans&lt;/keyword&gt;&lt;keyword&gt;Pregnancy&lt;/keyword&gt;&lt;keyword&gt;Reproduction/*drug effects&lt;/keyword&gt;&lt;keyword&gt;Smoke/*analysis&lt;/keyword&gt;&lt;keyword&gt;Smoking/*adverse effects&lt;/keyword&gt;&lt;/keywords&gt;&lt;dates&gt;&lt;year&gt;2008&lt;/year&gt;&lt;pub-dates&gt;&lt;date&gt;Mar&lt;/date&gt;&lt;/pub-dates&gt;&lt;/dates&gt;&lt;isbn&gt;1542-9768 (Electronic)&amp;#xD;1542-975X (Linking)&lt;/isbn&gt;&lt;accession-num&gt;18383128&lt;/accession-num&gt;&lt;urls&gt;&lt;related-urls&gt;&lt;url&gt;http://www.ncbi.nlm.nih.gov/pubmed/18383128&lt;/url&gt;&lt;/related-urls&gt;&lt;/urls&gt;&lt;electronic-resource-num&gt;10.1002/bdrc.20120&lt;/electronic-resource-num&gt;&lt;/record&gt;&lt;/Cite&gt;&lt;/EndNote&gt;</w:instrText>
        </w:r>
        <w:r w:rsidR="00677497" w:rsidRPr="0097361D">
          <w:rPr>
            <w:sz w:val="24"/>
            <w:szCs w:val="24"/>
          </w:rPr>
          <w:fldChar w:fldCharType="separate"/>
        </w:r>
        <w:r w:rsidR="00677497" w:rsidRPr="0097361D">
          <w:rPr>
            <w:noProof/>
            <w:sz w:val="24"/>
            <w:szCs w:val="24"/>
            <w:vertAlign w:val="superscript"/>
          </w:rPr>
          <w:t>12</w:t>
        </w:r>
        <w:r w:rsidR="00677497" w:rsidRPr="0097361D">
          <w:rPr>
            <w:sz w:val="24"/>
            <w:szCs w:val="24"/>
          </w:rPr>
          <w:fldChar w:fldCharType="end"/>
        </w:r>
      </w:hyperlink>
      <w:r w:rsidR="007E5B39" w:rsidRPr="0097361D">
        <w:rPr>
          <w:sz w:val="24"/>
          <w:szCs w:val="24"/>
        </w:rPr>
        <w:t>, leading to a reduced protection of the respiratory tract</w:t>
      </w:r>
      <w:r w:rsidR="00BF0CAC" w:rsidRPr="0097361D">
        <w:rPr>
          <w:sz w:val="24"/>
          <w:szCs w:val="24"/>
        </w:rPr>
        <w:t xml:space="preserve">. </w:t>
      </w:r>
      <w:r w:rsidR="00660B6D" w:rsidRPr="0097361D">
        <w:rPr>
          <w:sz w:val="24"/>
          <w:szCs w:val="24"/>
        </w:rPr>
        <w:t>T</w:t>
      </w:r>
      <w:r w:rsidR="00873175" w:rsidRPr="0097361D">
        <w:rPr>
          <w:sz w:val="24"/>
          <w:szCs w:val="24"/>
        </w:rPr>
        <w:t>his work show</w:t>
      </w:r>
      <w:r w:rsidR="00D4240C" w:rsidRPr="0097361D">
        <w:rPr>
          <w:sz w:val="24"/>
          <w:szCs w:val="24"/>
        </w:rPr>
        <w:t>s</w:t>
      </w:r>
      <w:r w:rsidR="00873175" w:rsidRPr="0097361D">
        <w:rPr>
          <w:sz w:val="24"/>
          <w:szCs w:val="24"/>
        </w:rPr>
        <w:t xml:space="preserve"> </w:t>
      </w:r>
      <w:r w:rsidR="00C13A6B" w:rsidRPr="0097361D">
        <w:rPr>
          <w:sz w:val="24"/>
          <w:szCs w:val="24"/>
        </w:rPr>
        <w:t xml:space="preserve">that </w:t>
      </w:r>
      <w:r w:rsidR="0017352D" w:rsidRPr="0097361D">
        <w:rPr>
          <w:sz w:val="24"/>
          <w:szCs w:val="24"/>
        </w:rPr>
        <w:t>cilia</w:t>
      </w:r>
      <w:r w:rsidR="00C13A6B" w:rsidRPr="0097361D">
        <w:rPr>
          <w:sz w:val="24"/>
          <w:szCs w:val="24"/>
        </w:rPr>
        <w:t>ry</w:t>
      </w:r>
      <w:r w:rsidR="0017352D" w:rsidRPr="0097361D">
        <w:rPr>
          <w:sz w:val="24"/>
          <w:szCs w:val="24"/>
        </w:rPr>
        <w:t xml:space="preserve"> beating can be measured in organotypic tissue models. This</w:t>
      </w:r>
      <w:r w:rsidR="00873175" w:rsidRPr="0097361D">
        <w:rPr>
          <w:sz w:val="24"/>
          <w:szCs w:val="24"/>
        </w:rPr>
        <w:t xml:space="preserve"> approach </w:t>
      </w:r>
      <w:r w:rsidR="007E5B39" w:rsidRPr="0097361D">
        <w:rPr>
          <w:sz w:val="24"/>
          <w:szCs w:val="24"/>
        </w:rPr>
        <w:t>allows</w:t>
      </w:r>
      <w:r w:rsidR="00BB69CF" w:rsidRPr="0097361D">
        <w:rPr>
          <w:sz w:val="24"/>
          <w:szCs w:val="24"/>
        </w:rPr>
        <w:t xml:space="preserve"> </w:t>
      </w:r>
      <w:r w:rsidR="00873175" w:rsidRPr="0097361D">
        <w:rPr>
          <w:sz w:val="24"/>
          <w:szCs w:val="24"/>
        </w:rPr>
        <w:t>assess</w:t>
      </w:r>
      <w:r w:rsidR="000D5E6A" w:rsidRPr="0097361D">
        <w:rPr>
          <w:sz w:val="24"/>
          <w:szCs w:val="24"/>
        </w:rPr>
        <w:t>ment of</w:t>
      </w:r>
      <w:r w:rsidR="00873175" w:rsidRPr="0097361D">
        <w:rPr>
          <w:sz w:val="24"/>
          <w:szCs w:val="24"/>
        </w:rPr>
        <w:t xml:space="preserve"> whether epithelial cells exhibit their normal function in the </w:t>
      </w:r>
      <w:r w:rsidR="004F5CB9" w:rsidRPr="0097361D">
        <w:rPr>
          <w:sz w:val="24"/>
          <w:szCs w:val="24"/>
        </w:rPr>
        <w:t xml:space="preserve">organotypic tissue </w:t>
      </w:r>
      <w:r w:rsidR="00873175" w:rsidRPr="0097361D">
        <w:rPr>
          <w:sz w:val="24"/>
          <w:szCs w:val="24"/>
        </w:rPr>
        <w:t>culture</w:t>
      </w:r>
      <w:r w:rsidR="0017352D" w:rsidRPr="0097361D">
        <w:rPr>
          <w:sz w:val="24"/>
          <w:szCs w:val="24"/>
        </w:rPr>
        <w:t>.</w:t>
      </w:r>
      <w:r w:rsidR="00EB3204" w:rsidRPr="0097361D">
        <w:rPr>
          <w:sz w:val="24"/>
          <w:szCs w:val="24"/>
        </w:rPr>
        <w:t xml:space="preserve"> CS also activates xenobiotic metabolism responses in the respiratory tract to metabolize tobacco smoke constituents </w:t>
      </w:r>
      <w:hyperlink w:anchor="_ENREF_13" w:tooltip="Port, 2004 #24" w:history="1">
        <w:r w:rsidR="00677497" w:rsidRPr="0097361D">
          <w:rPr>
            <w:sz w:val="24"/>
            <w:szCs w:val="24"/>
          </w:rPr>
          <w:fldChar w:fldCharType="begin"/>
        </w:r>
        <w:r w:rsidR="00677497" w:rsidRPr="0097361D">
          <w:rPr>
            <w:sz w:val="24"/>
            <w:szCs w:val="24"/>
          </w:rPr>
          <w:instrText xml:space="preserve"> ADDIN EN.CITE &lt;EndNote&gt;&lt;Cite&gt;&lt;Author&gt;Port&lt;/Author&gt;&lt;Year&gt;2004&lt;/Year&gt;&lt;RecNum&gt;24&lt;/RecNum&gt;&lt;DisplayText&gt;&lt;style face="superscript"&gt;13&lt;/style&gt;&lt;/DisplayText&gt;&lt;record&gt;&lt;rec-number&gt;24&lt;/rec-number&gt;&lt;foreign-keys&gt;&lt;key app="EN" db-id="z95vep25hv2wx1ezwe9pxxarra2tf0t5fz22"&gt;24&lt;/key&gt;&lt;/foreign-keys&gt;&lt;ref-type name="Journal Article"&gt;17&lt;/ref-type&gt;&lt;contributors&gt;&lt;authors&gt;&lt;author&gt;Port, J. L.&lt;/author&gt;&lt;author&gt;Yamaguchi, K.&lt;/author&gt;&lt;author&gt;Du, B.&lt;/author&gt;&lt;author&gt;De Lorenzo, M.&lt;/author&gt;&lt;author&gt;Chang, M.&lt;/author&gt;&lt;author&gt;Heerdt, P. M.&lt;/author&gt;&lt;author&gt;Kopelovich, L.&lt;/author&gt;&lt;author&gt;Marcus, C. B.&lt;/author&gt;&lt;author&gt;Altorki, N. K.&lt;/author&gt;&lt;author&gt;Subbaramaiah, K.&lt;/author&gt;&lt;author&gt;Dannenberg, A. J.&lt;/author&gt;&lt;/authors&gt;&lt;/contributors&gt;&lt;auth-address&gt;Department of Cardiothoracic Surgery, Weill Medical College of Cornell University, New York, NY 10021, USA.&lt;/auth-address&gt;&lt;titles&gt;&lt;title&gt;Tobacco smoke induces CYP1B1 in the aerodigestive tract&lt;/title&gt;&lt;secondary-title&gt;Carcinogenesis&lt;/secondary-title&gt;&lt;alt-title&gt;Carcinogenesis&lt;/alt-title&gt;&lt;/titles&gt;&lt;pages&gt;2275-81&lt;/pages&gt;&lt;volume&gt;25&lt;/volume&gt;&lt;number&gt;11&lt;/number&gt;&lt;keywords&gt;&lt;keyword&gt;Aryl Hydrocarbon Hydroxylases/biosynthesis/*genetics&lt;/keyword&gt;&lt;keyword&gt;Benzo(a)pyrene/toxicity&lt;/keyword&gt;&lt;keyword&gt;Carcinoma, Non-Small-Cell Lung&lt;/keyword&gt;&lt;keyword&gt;Cell Line, Tumor&lt;/keyword&gt;&lt;keyword&gt;Digestive System/*enzymology&lt;/keyword&gt;&lt;keyword&gt;Enzyme Induction&lt;/keyword&gt;&lt;keyword&gt;Humans&lt;/keyword&gt;&lt;keyword&gt;Lung Neoplasms&lt;/keyword&gt;&lt;keyword&gt;RNA, Messenger/genetics&lt;/keyword&gt;&lt;keyword&gt;Respiratory System/*enzymology&lt;/keyword&gt;&lt;keyword&gt;Smoke/*adverse effects&lt;/keyword&gt;&lt;keyword&gt;Smoking/*adverse effects&lt;/keyword&gt;&lt;/keywords&gt;&lt;dates&gt;&lt;year&gt;2004&lt;/year&gt;&lt;pub-dates&gt;&lt;date&gt;Nov&lt;/date&gt;&lt;/pub-dates&gt;&lt;/dates&gt;&lt;isbn&gt;0143-3334 (Print)&amp;#xD;0143-3334 (Linking)&lt;/isbn&gt;&lt;accession-num&gt;15297370&lt;/accession-num&gt;&lt;urls&gt;&lt;related-urls&gt;&lt;url&gt;http://www.ncbi.nlm.nih.gov/pubmed/15297370&lt;/url&gt;&lt;/related-urls&gt;&lt;/urls&gt;&lt;electronic-resource-num&gt;10.1093/carcin/bgh243&lt;/electronic-resource-num&gt;&lt;/record&gt;&lt;/Cite&gt;&lt;/EndNote&gt;</w:instrText>
        </w:r>
        <w:r w:rsidR="00677497" w:rsidRPr="0097361D">
          <w:rPr>
            <w:sz w:val="24"/>
            <w:szCs w:val="24"/>
          </w:rPr>
          <w:fldChar w:fldCharType="separate"/>
        </w:r>
        <w:r w:rsidR="00677497" w:rsidRPr="0097361D">
          <w:rPr>
            <w:noProof/>
            <w:sz w:val="24"/>
            <w:szCs w:val="24"/>
            <w:vertAlign w:val="superscript"/>
          </w:rPr>
          <w:t>13</w:t>
        </w:r>
        <w:r w:rsidR="00677497" w:rsidRPr="0097361D">
          <w:rPr>
            <w:sz w:val="24"/>
            <w:szCs w:val="24"/>
          </w:rPr>
          <w:fldChar w:fldCharType="end"/>
        </w:r>
      </w:hyperlink>
      <w:r w:rsidR="00EB3204" w:rsidRPr="0097361D">
        <w:rPr>
          <w:sz w:val="24"/>
          <w:szCs w:val="24"/>
        </w:rPr>
        <w:t xml:space="preserve">. </w:t>
      </w:r>
      <w:r w:rsidR="00D4240C" w:rsidRPr="0097361D">
        <w:rPr>
          <w:sz w:val="24"/>
          <w:szCs w:val="24"/>
        </w:rPr>
        <w:t>T</w:t>
      </w:r>
      <w:r w:rsidR="00EB3204" w:rsidRPr="0097361D">
        <w:rPr>
          <w:sz w:val="24"/>
          <w:szCs w:val="24"/>
        </w:rPr>
        <w:t>he activity of the phase I xenobiotic metabolism enzymes, CYP1A1 and CYP1B1</w:t>
      </w:r>
      <w:r w:rsidR="00F05EF1" w:rsidRPr="0097361D">
        <w:rPr>
          <w:sz w:val="24"/>
          <w:szCs w:val="24"/>
        </w:rPr>
        <w:t>, of the tissue models</w:t>
      </w:r>
      <w:r w:rsidR="00EB3204" w:rsidRPr="0097361D">
        <w:rPr>
          <w:sz w:val="24"/>
          <w:szCs w:val="24"/>
        </w:rPr>
        <w:t xml:space="preserve"> can be measured. </w:t>
      </w:r>
      <w:r w:rsidR="0017352D" w:rsidRPr="0097361D">
        <w:rPr>
          <w:sz w:val="24"/>
          <w:szCs w:val="24"/>
        </w:rPr>
        <w:t>Additionally, as previously reported, global gene expression c</w:t>
      </w:r>
      <w:r w:rsidR="00FA5AE4" w:rsidRPr="0097361D">
        <w:rPr>
          <w:sz w:val="24"/>
          <w:szCs w:val="24"/>
        </w:rPr>
        <w:t>an</w:t>
      </w:r>
      <w:r w:rsidR="0017352D" w:rsidRPr="0097361D">
        <w:rPr>
          <w:sz w:val="24"/>
          <w:szCs w:val="24"/>
        </w:rPr>
        <w:t xml:space="preserve"> be measured in the organotypic bronchial tissue </w:t>
      </w:r>
      <w:proofErr w:type="gramStart"/>
      <w:r w:rsidR="0017352D" w:rsidRPr="0097361D">
        <w:rPr>
          <w:sz w:val="24"/>
          <w:szCs w:val="24"/>
        </w:rPr>
        <w:t xml:space="preserve">models </w:t>
      </w:r>
      <w:proofErr w:type="gramEnd"/>
      <w:r w:rsidR="00677497" w:rsidRPr="0097361D">
        <w:rPr>
          <w:sz w:val="24"/>
          <w:szCs w:val="24"/>
        </w:rPr>
        <w:fldChar w:fldCharType="begin">
          <w:fldData xml:space="preserve">PEVuZE5vdGU+PENpdGU+PEF1dGhvcj5Ib2VuZzwvQXV0aG9yPjxZZWFyPjIwMTI8L1llYXI+PFJl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</w:fldData>
        </w:fldChar>
      </w:r>
      <w:r w:rsidR="00677497" w:rsidRPr="0097361D">
        <w:rPr>
          <w:sz w:val="24"/>
          <w:szCs w:val="24"/>
        </w:rPr>
        <w:instrText xml:space="preserve"> ADDIN EN.CITE </w:instrText>
      </w:r>
      <w:r w:rsidR="00677497" w:rsidRPr="0097361D">
        <w:rPr>
          <w:sz w:val="24"/>
          <w:szCs w:val="24"/>
        </w:rPr>
        <w:fldChar w:fldCharType="begin">
          <w:fldData xml:space="preserve">PEVuZE5vdGU+PENpdGU+PEF1dGhvcj5Ib2VuZzwvQXV0aG9yPjxZZWFyPjIwMTI8L1llYXI+PFJl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</w:fldData>
        </w:fldChar>
      </w:r>
      <w:r w:rsidR="00677497" w:rsidRPr="0097361D">
        <w:rPr>
          <w:sz w:val="24"/>
          <w:szCs w:val="24"/>
        </w:rPr>
        <w:instrText xml:space="preserve"> ADDIN EN.CITE.DATA </w:instrText>
      </w:r>
      <w:r w:rsidR="00677497" w:rsidRPr="0097361D">
        <w:rPr>
          <w:sz w:val="24"/>
          <w:szCs w:val="24"/>
        </w:rPr>
      </w:r>
      <w:r w:rsidR="00677497" w:rsidRPr="0097361D">
        <w:rPr>
          <w:sz w:val="24"/>
          <w:szCs w:val="24"/>
        </w:rPr>
        <w:fldChar w:fldCharType="end"/>
      </w:r>
      <w:r w:rsidR="00677497" w:rsidRPr="0097361D">
        <w:rPr>
          <w:sz w:val="24"/>
          <w:szCs w:val="24"/>
        </w:rPr>
      </w:r>
      <w:r w:rsidR="00677497" w:rsidRPr="0097361D">
        <w:rPr>
          <w:sz w:val="24"/>
          <w:szCs w:val="24"/>
        </w:rPr>
        <w:fldChar w:fldCharType="separate"/>
      </w:r>
      <w:hyperlink w:anchor="_ENREF_6" w:tooltip="Mathis, 2013 #25" w:history="1">
        <w:r w:rsidR="00677497" w:rsidRPr="0097361D">
          <w:rPr>
            <w:noProof/>
            <w:sz w:val="24"/>
            <w:szCs w:val="24"/>
            <w:vertAlign w:val="superscript"/>
          </w:rPr>
          <w:t>6</w:t>
        </w:r>
      </w:hyperlink>
      <w:r w:rsidR="00677497" w:rsidRPr="0097361D">
        <w:rPr>
          <w:noProof/>
          <w:sz w:val="24"/>
          <w:szCs w:val="24"/>
          <w:vertAlign w:val="superscript"/>
        </w:rPr>
        <w:t>,</w:t>
      </w:r>
      <w:hyperlink w:anchor="_ENREF_14" w:tooltip="Hoeng, 2012 #26" w:history="1">
        <w:r w:rsidR="00677497" w:rsidRPr="0097361D">
          <w:rPr>
            <w:noProof/>
            <w:sz w:val="24"/>
            <w:szCs w:val="24"/>
            <w:vertAlign w:val="superscript"/>
          </w:rPr>
          <w:t>14</w:t>
        </w:r>
      </w:hyperlink>
      <w:r w:rsidR="00677497" w:rsidRPr="0097361D">
        <w:rPr>
          <w:noProof/>
          <w:sz w:val="24"/>
          <w:szCs w:val="24"/>
          <w:vertAlign w:val="superscript"/>
        </w:rPr>
        <w:t>,</w:t>
      </w:r>
      <w:hyperlink w:anchor="_ENREF_15" w:tooltip="Iskandar, 2013 #14" w:history="1">
        <w:r w:rsidR="00677497" w:rsidRPr="0097361D">
          <w:rPr>
            <w:noProof/>
            <w:sz w:val="24"/>
            <w:szCs w:val="24"/>
            <w:vertAlign w:val="superscript"/>
          </w:rPr>
          <w:t>15</w:t>
        </w:r>
      </w:hyperlink>
      <w:r w:rsidR="00677497" w:rsidRPr="0097361D">
        <w:rPr>
          <w:sz w:val="24"/>
          <w:szCs w:val="24"/>
        </w:rPr>
        <w:fldChar w:fldCharType="end"/>
      </w:r>
      <w:r w:rsidR="0017352D" w:rsidRPr="0097361D">
        <w:rPr>
          <w:sz w:val="24"/>
          <w:szCs w:val="24"/>
        </w:rPr>
        <w:t xml:space="preserve">. </w:t>
      </w:r>
      <w:r w:rsidR="00D4240C" w:rsidRPr="0097361D">
        <w:rPr>
          <w:sz w:val="24"/>
          <w:szCs w:val="24"/>
        </w:rPr>
        <w:t>A</w:t>
      </w:r>
      <w:r w:rsidR="00945EAD" w:rsidRPr="0097361D">
        <w:rPr>
          <w:sz w:val="24"/>
          <w:szCs w:val="24"/>
        </w:rPr>
        <w:t xml:space="preserve"> </w:t>
      </w:r>
      <w:proofErr w:type="spellStart"/>
      <w:r w:rsidR="00945EAD" w:rsidRPr="0097361D">
        <w:rPr>
          <w:sz w:val="24"/>
          <w:szCs w:val="24"/>
        </w:rPr>
        <w:t>transcriptomic</w:t>
      </w:r>
      <w:proofErr w:type="spellEnd"/>
      <w:r w:rsidR="00945EAD" w:rsidRPr="0097361D">
        <w:rPr>
          <w:sz w:val="24"/>
          <w:szCs w:val="24"/>
        </w:rPr>
        <w:t xml:space="preserve"> data </w:t>
      </w:r>
      <w:r w:rsidR="007154FD" w:rsidRPr="0097361D">
        <w:rPr>
          <w:sz w:val="24"/>
          <w:szCs w:val="24"/>
        </w:rPr>
        <w:t xml:space="preserve">and network-based systems biology approach </w:t>
      </w:r>
      <w:r w:rsidR="00D4240C" w:rsidRPr="0097361D">
        <w:rPr>
          <w:sz w:val="24"/>
          <w:szCs w:val="24"/>
        </w:rPr>
        <w:t xml:space="preserve">is leveraged </w:t>
      </w:r>
      <w:r w:rsidR="00945EAD" w:rsidRPr="0097361D">
        <w:rPr>
          <w:sz w:val="24"/>
          <w:szCs w:val="24"/>
        </w:rPr>
        <w:t xml:space="preserve">to assess the impact </w:t>
      </w:r>
      <w:r w:rsidR="007154FD" w:rsidRPr="0097361D">
        <w:rPr>
          <w:sz w:val="24"/>
          <w:szCs w:val="24"/>
        </w:rPr>
        <w:t xml:space="preserve">of CS </w:t>
      </w:r>
      <w:r w:rsidR="00945EAD" w:rsidRPr="0097361D">
        <w:rPr>
          <w:sz w:val="24"/>
          <w:szCs w:val="24"/>
        </w:rPr>
        <w:t xml:space="preserve">on xenobiotic metabolism </w:t>
      </w:r>
      <w:hyperlink w:anchor="_ENREF_15" w:tooltip="Iskandar, 2013 #14" w:history="1">
        <w:r w:rsidR="00677497" w:rsidRPr="0097361D">
          <w:rPr>
            <w:sz w:val="24"/>
            <w:szCs w:val="24"/>
          </w:rPr>
          <w:fldChar w:fldCharType="begin"/>
        </w:r>
        <w:r w:rsidR="00677497" w:rsidRPr="0097361D">
          <w:rPr>
            <w:sz w:val="24"/>
            <w:szCs w:val="24"/>
          </w:rPr>
          <w:instrText xml:space="preserve"> ADDIN EN.CITE &lt;EndNote&gt;&lt;Cite&gt;&lt;Author&gt;Iskandar&lt;/Author&gt;&lt;Year&gt;2013&lt;/Year&gt;&lt;RecNum&gt;14&lt;/RecNum&gt;&lt;DisplayText&gt;&lt;style face="superscript"&gt;15&lt;/style&gt;&lt;/DisplayText&gt;&lt;record&gt;&lt;rec-number&gt;14&lt;/rec-number&gt;&lt;foreign-keys&gt;&lt;key app="EN" db-id="z95vep25hv2wx1ezwe9pxxarra2tf0t5fz22"&gt;14&lt;/key&gt;&lt;/foreign-keys&gt;&lt;ref-type name="Journal Article"&gt;17&lt;/ref-type&gt;&lt;contributors&gt;&lt;authors&gt;&lt;author&gt;Iskandar, A. R.&lt;/author&gt;&lt;author&gt;Martin, F.&lt;/author&gt;&lt;author&gt;Talikka, M.&lt;/author&gt;&lt;author&gt;Schlage, W. K.&lt;/author&gt;&lt;author&gt;Kostadinova, R.&lt;/author&gt;&lt;author&gt;Mathis, C.&lt;/author&gt;&lt;author&gt;Hoeng, J.&lt;/author&gt;&lt;author&gt;Peitsch, M. C.&lt;/author&gt;&lt;/authors&gt;&lt;/contributors&gt;&lt;auth-address&gt;Philip Morris International R&amp;amp;D, Philip Morris Products SA, Quai Jeanrenaud 5, 2000 Neuchatel, Switzerland.&lt;/auth-address&gt;&lt;titles&gt;&lt;title&gt;Systems approaches evaluating the perturbation of xenobiotic metabolism in response to cigarette smoke exposure in nasal and bronchial tissues&lt;/title&gt;&lt;secondary-title&gt;Biomed Res Int&lt;/secondary-title&gt;&lt;alt-title&gt;BioMed research international&lt;/alt-title&gt;&lt;/titles&gt;&lt;pages&gt;512086&lt;/pages&gt;&lt;volume&gt;2013&lt;/volume&gt;&lt;dates&gt;&lt;year&gt;2013&lt;/year&gt;&lt;/dates&gt;&lt;isbn&gt;2314-6141 (Electronic)&lt;/isbn&gt;&lt;accession-num&gt;24224167&lt;/accession-num&gt;&lt;urls&gt;&lt;related-urls&gt;&lt;url&gt;http://www.ncbi.nlm.nih.gov/pubmed/24224167&lt;/url&gt;&lt;/related-urls&gt;&lt;/urls&gt;&lt;custom2&gt;3808713&lt;/custom2&gt;&lt;electronic-resource-num&gt;10.1155/2013/512086&lt;/electronic-resource-num&gt;&lt;/record&gt;&lt;/Cite&gt;&lt;/EndNote&gt;</w:instrText>
        </w:r>
        <w:r w:rsidR="00677497" w:rsidRPr="0097361D">
          <w:rPr>
            <w:sz w:val="24"/>
            <w:szCs w:val="24"/>
          </w:rPr>
          <w:fldChar w:fldCharType="separate"/>
        </w:r>
        <w:r w:rsidR="00677497" w:rsidRPr="0097361D">
          <w:rPr>
            <w:noProof/>
            <w:sz w:val="24"/>
            <w:szCs w:val="24"/>
            <w:vertAlign w:val="superscript"/>
          </w:rPr>
          <w:t>15</w:t>
        </w:r>
        <w:r w:rsidR="00677497" w:rsidRPr="0097361D">
          <w:rPr>
            <w:sz w:val="24"/>
            <w:szCs w:val="24"/>
          </w:rPr>
          <w:fldChar w:fldCharType="end"/>
        </w:r>
      </w:hyperlink>
      <w:r w:rsidR="00945EAD" w:rsidRPr="0097361D">
        <w:rPr>
          <w:sz w:val="24"/>
          <w:szCs w:val="24"/>
        </w:rPr>
        <w:t>.</w:t>
      </w:r>
      <w:r w:rsidR="00BB69CF" w:rsidRPr="0097361D">
        <w:rPr>
          <w:sz w:val="24"/>
          <w:szCs w:val="24"/>
        </w:rPr>
        <w:t xml:space="preserve"> </w:t>
      </w:r>
    </w:p>
    <w:p w14:paraId="3FC12DBE" w14:textId="77777777" w:rsidR="002E1251" w:rsidRPr="0097361D" w:rsidRDefault="002E1251" w:rsidP="00A07635">
      <w:pPr>
        <w:rPr>
          <w:sz w:val="24"/>
          <w:szCs w:val="24"/>
        </w:rPr>
      </w:pPr>
    </w:p>
    <w:p w14:paraId="2A346505" w14:textId="5DC812BC" w:rsidR="00764362" w:rsidRPr="0097361D" w:rsidRDefault="00634C6B" w:rsidP="00A07635">
      <w:pPr>
        <w:rPr>
          <w:sz w:val="24"/>
          <w:szCs w:val="24"/>
        </w:rPr>
      </w:pPr>
      <w:r w:rsidRPr="0097361D">
        <w:rPr>
          <w:sz w:val="24"/>
          <w:szCs w:val="24"/>
        </w:rPr>
        <w:lastRenderedPageBreak/>
        <w:t>T</w:t>
      </w:r>
      <w:r w:rsidR="003E0CBF" w:rsidRPr="0097361D">
        <w:rPr>
          <w:sz w:val="24"/>
          <w:szCs w:val="24"/>
        </w:rPr>
        <w:t>he</w:t>
      </w:r>
      <w:r w:rsidR="00574B78" w:rsidRPr="0097361D">
        <w:rPr>
          <w:sz w:val="24"/>
          <w:szCs w:val="24"/>
        </w:rPr>
        <w:t xml:space="preserve"> methodologies </w:t>
      </w:r>
      <w:r w:rsidR="00EB3204" w:rsidRPr="0097361D">
        <w:rPr>
          <w:sz w:val="24"/>
          <w:szCs w:val="24"/>
        </w:rPr>
        <w:t xml:space="preserve">used </w:t>
      </w:r>
      <w:r w:rsidR="00574B78" w:rsidRPr="0097361D">
        <w:rPr>
          <w:sz w:val="24"/>
          <w:szCs w:val="24"/>
        </w:rPr>
        <w:t xml:space="preserve">to expose organotypic 3D bronchial </w:t>
      </w:r>
      <w:r w:rsidR="00460FF9" w:rsidRPr="0097361D">
        <w:rPr>
          <w:sz w:val="24"/>
          <w:szCs w:val="24"/>
        </w:rPr>
        <w:t xml:space="preserve">and nasal </w:t>
      </w:r>
      <w:r w:rsidR="00574B78" w:rsidRPr="0097361D">
        <w:rPr>
          <w:sz w:val="24"/>
          <w:szCs w:val="24"/>
        </w:rPr>
        <w:t xml:space="preserve">tissue models to </w:t>
      </w:r>
      <w:r w:rsidR="0082060A" w:rsidRPr="0097361D">
        <w:rPr>
          <w:sz w:val="24"/>
          <w:szCs w:val="24"/>
        </w:rPr>
        <w:t>mainstream CS</w:t>
      </w:r>
      <w:r w:rsidR="003E0CBF" w:rsidRPr="0097361D">
        <w:rPr>
          <w:sz w:val="24"/>
          <w:szCs w:val="24"/>
        </w:rPr>
        <w:t xml:space="preserve"> using </w:t>
      </w:r>
      <w:r w:rsidR="006C5145" w:rsidRPr="0097361D">
        <w:rPr>
          <w:sz w:val="24"/>
          <w:szCs w:val="24"/>
        </w:rPr>
        <w:t xml:space="preserve">an in vitro exposure system </w:t>
      </w:r>
      <w:r w:rsidR="00574B78" w:rsidRPr="0097361D">
        <w:rPr>
          <w:sz w:val="24"/>
          <w:szCs w:val="24"/>
        </w:rPr>
        <w:t xml:space="preserve">and </w:t>
      </w:r>
      <w:r w:rsidR="00EB3204" w:rsidRPr="0097361D">
        <w:rPr>
          <w:sz w:val="24"/>
          <w:szCs w:val="24"/>
        </w:rPr>
        <w:t xml:space="preserve">to </w:t>
      </w:r>
      <w:r w:rsidR="00574B78" w:rsidRPr="0097361D">
        <w:rPr>
          <w:sz w:val="24"/>
          <w:szCs w:val="24"/>
        </w:rPr>
        <w:t>measure the tissue response</w:t>
      </w:r>
      <w:r w:rsidR="00D47552" w:rsidRPr="0097361D">
        <w:rPr>
          <w:sz w:val="24"/>
          <w:szCs w:val="24"/>
        </w:rPr>
        <w:t>s</w:t>
      </w:r>
      <w:r w:rsidR="00574B78" w:rsidRPr="0097361D">
        <w:rPr>
          <w:sz w:val="24"/>
          <w:szCs w:val="24"/>
        </w:rPr>
        <w:t xml:space="preserve"> to this exposure compared to fresh air exposure </w:t>
      </w:r>
      <w:r w:rsidR="00D47552" w:rsidRPr="0097361D">
        <w:rPr>
          <w:sz w:val="24"/>
          <w:szCs w:val="24"/>
        </w:rPr>
        <w:t>(control)</w:t>
      </w:r>
      <w:r w:rsidRPr="0097361D">
        <w:rPr>
          <w:sz w:val="24"/>
          <w:szCs w:val="24"/>
        </w:rPr>
        <w:t xml:space="preserve"> are detailed here</w:t>
      </w:r>
      <w:r w:rsidR="00D47552" w:rsidRPr="0097361D">
        <w:rPr>
          <w:sz w:val="24"/>
          <w:szCs w:val="24"/>
        </w:rPr>
        <w:t xml:space="preserve">. </w:t>
      </w:r>
    </w:p>
    <w:p w14:paraId="23A3713C" w14:textId="77777777" w:rsidR="00764362" w:rsidRPr="0097361D" w:rsidRDefault="00764362" w:rsidP="00A07635">
      <w:pPr>
        <w:rPr>
          <w:sz w:val="24"/>
          <w:szCs w:val="24"/>
        </w:rPr>
      </w:pPr>
    </w:p>
    <w:p w14:paraId="3FC12DC2" w14:textId="77777777" w:rsidR="003A2560" w:rsidRPr="0097361D" w:rsidRDefault="00FC1370" w:rsidP="00A07635">
      <w:pPr>
        <w:rPr>
          <w:b/>
          <w:sz w:val="24"/>
          <w:szCs w:val="24"/>
        </w:rPr>
      </w:pPr>
      <w:r w:rsidRPr="0097361D">
        <w:rPr>
          <w:b/>
          <w:sz w:val="24"/>
          <w:szCs w:val="24"/>
        </w:rPr>
        <w:t>PROTOCOL:</w:t>
      </w:r>
    </w:p>
    <w:p w14:paraId="1FD0330E" w14:textId="77777777" w:rsidR="00233A24" w:rsidRPr="0097361D" w:rsidRDefault="00233A24" w:rsidP="00A07635">
      <w:pPr>
        <w:rPr>
          <w:sz w:val="24"/>
          <w:szCs w:val="24"/>
        </w:rPr>
      </w:pPr>
    </w:p>
    <w:p w14:paraId="3FC12DC4" w14:textId="77777777" w:rsidR="00020D5B" w:rsidRPr="0097361D" w:rsidRDefault="008A6240" w:rsidP="00A07635">
      <w:pPr>
        <w:pStyle w:val="Heading2"/>
        <w:spacing w:after="0"/>
        <w:ind w:left="0" w:firstLine="0"/>
        <w:rPr>
          <w:highlight w:val="yellow"/>
        </w:rPr>
      </w:pPr>
      <w:r w:rsidRPr="0097361D">
        <w:rPr>
          <w:highlight w:val="yellow"/>
        </w:rPr>
        <w:t>Culture of the o</w:t>
      </w:r>
      <w:r w:rsidR="003A2560" w:rsidRPr="0097361D">
        <w:rPr>
          <w:highlight w:val="yellow"/>
        </w:rPr>
        <w:t>rganotypic tissue bronchial culture model</w:t>
      </w:r>
    </w:p>
    <w:p w14:paraId="3863FA64" w14:textId="77777777" w:rsidR="00764362" w:rsidRPr="0097361D" w:rsidRDefault="00764362" w:rsidP="00A07635">
      <w:pPr>
        <w:rPr>
          <w:sz w:val="24"/>
          <w:szCs w:val="24"/>
        </w:rPr>
      </w:pPr>
    </w:p>
    <w:p w14:paraId="7C559974" w14:textId="77C693F2" w:rsidR="00233A24" w:rsidRPr="0097361D" w:rsidRDefault="00E04C39" w:rsidP="00A07635">
      <w:pPr>
        <w:pStyle w:val="ListParagraph"/>
        <w:numPr>
          <w:ilvl w:val="0"/>
          <w:numId w:val="0"/>
        </w:numPr>
        <w:spacing w:after="0"/>
      </w:pPr>
      <w:r w:rsidRPr="0097361D">
        <w:t xml:space="preserve">Note: Reconstituted tissue models were purchased as inserts that are ready to use. Alternatively, the culture could be developed from primary cells as </w:t>
      </w:r>
      <w:r w:rsidR="007A1216" w:rsidRPr="0097361D">
        <w:t xml:space="preserve">described </w:t>
      </w:r>
      <w:r w:rsidR="00305D66" w:rsidRPr="0097361D">
        <w:t>for example by Karp and colleagues</w:t>
      </w:r>
      <w:hyperlink w:anchor="_ENREF_16" w:tooltip="Karp, 2002 #34" w:history="1">
        <w:r w:rsidR="00677497" w:rsidRPr="0097361D">
          <w:fldChar w:fldCharType="begin">
            <w:fldData xml:space="preserve">PEVuZE5vdGU+PENpdGU+PEF1dGhvcj5LYXJwPC9BdXRob3I+PFllYXI+MjAwMjwvWWVhcj48UmVj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</w:fldData>
          </w:fldChar>
        </w:r>
        <w:r w:rsidR="00677497" w:rsidRPr="0097361D">
          <w:instrText xml:space="preserve"> ADDIN EN.CITE </w:instrText>
        </w:r>
        <w:r w:rsidR="00677497" w:rsidRPr="0097361D">
          <w:fldChar w:fldCharType="begin">
            <w:fldData xml:space="preserve">PEVuZE5vdGU+PENpdGU+PEF1dGhvcj5LYXJwPC9BdXRob3I+PFllYXI+MjAwMjwvWWVhcj48UmVj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</w:fldData>
          </w:fldChar>
        </w:r>
        <w:r w:rsidR="00677497" w:rsidRPr="0097361D">
          <w:instrText xml:space="preserve"> ADDIN EN.CITE.DATA </w:instrText>
        </w:r>
        <w:r w:rsidR="00677497" w:rsidRPr="0097361D">
          <w:fldChar w:fldCharType="end"/>
        </w:r>
        <w:r w:rsidR="00677497" w:rsidRPr="0097361D">
          <w:fldChar w:fldCharType="separate"/>
        </w:r>
        <w:r w:rsidR="00677497" w:rsidRPr="0097361D">
          <w:rPr>
            <w:noProof/>
            <w:vertAlign w:val="superscript"/>
          </w:rPr>
          <w:t>16</w:t>
        </w:r>
        <w:r w:rsidR="00677497" w:rsidRPr="0097361D">
          <w:fldChar w:fldCharType="end"/>
        </w:r>
      </w:hyperlink>
      <w:r w:rsidRPr="0097361D">
        <w:t xml:space="preserve">. </w:t>
      </w:r>
      <w:r w:rsidR="00185BC0" w:rsidRPr="0097361D">
        <w:t>Following receipt of tissues in sterile packaging,</w:t>
      </w:r>
      <w:r w:rsidR="00BB69CF" w:rsidRPr="0097361D">
        <w:t xml:space="preserve"> </w:t>
      </w:r>
      <w:r w:rsidRPr="0097361D">
        <w:t xml:space="preserve">always </w:t>
      </w:r>
      <w:r w:rsidR="00233A24" w:rsidRPr="0097361D">
        <w:t xml:space="preserve">handle </w:t>
      </w:r>
      <w:r w:rsidR="00185BC0" w:rsidRPr="0097361D">
        <w:t>the human organotypic tissues</w:t>
      </w:r>
      <w:r w:rsidR="00BB69CF" w:rsidRPr="0097361D">
        <w:t xml:space="preserve"> </w:t>
      </w:r>
      <w:r w:rsidR="00185BC0" w:rsidRPr="0097361D">
        <w:t>under sterile conditions.</w:t>
      </w:r>
      <w:r w:rsidRPr="0097361D">
        <w:t xml:space="preserve"> </w:t>
      </w:r>
    </w:p>
    <w:p w14:paraId="18AC203D" w14:textId="0CDBBD12" w:rsidR="00764362" w:rsidRPr="0097361D" w:rsidRDefault="00764362" w:rsidP="00A07635">
      <w:pPr>
        <w:pStyle w:val="ListParagraph"/>
        <w:numPr>
          <w:ilvl w:val="0"/>
          <w:numId w:val="0"/>
        </w:numPr>
        <w:spacing w:after="0"/>
      </w:pPr>
    </w:p>
    <w:p w14:paraId="3FC12DC6" w14:textId="6467F72F" w:rsidR="00020D5B" w:rsidRPr="0097361D" w:rsidRDefault="00A25C5D" w:rsidP="00A07635">
      <w:pPr>
        <w:pStyle w:val="ListParagraph"/>
        <w:numPr>
          <w:ilvl w:val="1"/>
          <w:numId w:val="8"/>
        </w:numPr>
        <w:spacing w:after="0"/>
        <w:ind w:left="0" w:firstLine="0"/>
        <w:rPr>
          <w:highlight w:val="yellow"/>
        </w:rPr>
      </w:pPr>
      <w:r w:rsidRPr="0097361D">
        <w:rPr>
          <w:highlight w:val="yellow"/>
        </w:rPr>
        <w:t xml:space="preserve">Add </w:t>
      </w:r>
      <w:r w:rsidR="003A2560" w:rsidRPr="0097361D">
        <w:rPr>
          <w:highlight w:val="yellow"/>
        </w:rPr>
        <w:t>0.7 ml of pre-warmed</w:t>
      </w:r>
      <w:r w:rsidR="007F0C09" w:rsidRPr="0097361D">
        <w:rPr>
          <w:highlight w:val="yellow"/>
        </w:rPr>
        <w:t xml:space="preserve"> (37</w:t>
      </w:r>
      <w:r w:rsidR="00233A24" w:rsidRPr="0097361D">
        <w:rPr>
          <w:highlight w:val="yellow"/>
        </w:rPr>
        <w:t xml:space="preserve"> </w:t>
      </w:r>
      <w:r w:rsidR="007F0C09" w:rsidRPr="0097361D">
        <w:rPr>
          <w:highlight w:val="yellow"/>
        </w:rPr>
        <w:t>°C)</w:t>
      </w:r>
      <w:r w:rsidR="003A2560" w:rsidRPr="0097361D">
        <w:rPr>
          <w:highlight w:val="yellow"/>
        </w:rPr>
        <w:t xml:space="preserve"> assay medium to each well of a new sterile 24-well plate under the hood</w:t>
      </w:r>
      <w:r w:rsidR="00881EB1" w:rsidRPr="0097361D">
        <w:rPr>
          <w:highlight w:val="yellow"/>
        </w:rPr>
        <w:t>.</w:t>
      </w:r>
    </w:p>
    <w:p w14:paraId="150F93B3" w14:textId="77777777" w:rsidR="00764362" w:rsidRPr="0097361D" w:rsidRDefault="00764362" w:rsidP="00A07635">
      <w:pPr>
        <w:ind w:left="792" w:hanging="432"/>
        <w:rPr>
          <w:sz w:val="24"/>
          <w:szCs w:val="24"/>
          <w:highlight w:val="yellow"/>
        </w:rPr>
      </w:pPr>
    </w:p>
    <w:p w14:paraId="3FC12DC7" w14:textId="79E098FF" w:rsidR="00020D5B" w:rsidRPr="0097361D" w:rsidRDefault="00A25C5D" w:rsidP="00A07635">
      <w:pPr>
        <w:pStyle w:val="ListParagraph"/>
        <w:numPr>
          <w:ilvl w:val="1"/>
          <w:numId w:val="8"/>
        </w:numPr>
        <w:spacing w:after="0"/>
        <w:ind w:left="0" w:firstLine="0"/>
        <w:rPr>
          <w:highlight w:val="yellow"/>
        </w:rPr>
      </w:pPr>
      <w:r w:rsidRPr="0097361D">
        <w:rPr>
          <w:highlight w:val="yellow"/>
        </w:rPr>
        <w:t>Remove t</w:t>
      </w:r>
      <w:r w:rsidR="003A2560" w:rsidRPr="0097361D">
        <w:rPr>
          <w:highlight w:val="yellow"/>
        </w:rPr>
        <w:t>he packaging of the tissue</w:t>
      </w:r>
      <w:r w:rsidRPr="0097361D">
        <w:rPr>
          <w:highlight w:val="yellow"/>
        </w:rPr>
        <w:t>s</w:t>
      </w:r>
      <w:r w:rsidR="003A2560" w:rsidRPr="0097361D">
        <w:rPr>
          <w:highlight w:val="yellow"/>
        </w:rPr>
        <w:t xml:space="preserve"> under the hood, and </w:t>
      </w:r>
      <w:r w:rsidRPr="0097361D">
        <w:rPr>
          <w:highlight w:val="yellow"/>
        </w:rPr>
        <w:t xml:space="preserve">transfer </w:t>
      </w:r>
      <w:r w:rsidR="003A2560" w:rsidRPr="0097361D">
        <w:rPr>
          <w:highlight w:val="yellow"/>
        </w:rPr>
        <w:t>the tissue culture inserts to the new</w:t>
      </w:r>
      <w:r w:rsidR="002F1C37" w:rsidRPr="0097361D">
        <w:rPr>
          <w:highlight w:val="yellow"/>
        </w:rPr>
        <w:t>ly</w:t>
      </w:r>
      <w:r w:rsidR="003A2560" w:rsidRPr="0097361D">
        <w:rPr>
          <w:highlight w:val="yellow"/>
        </w:rPr>
        <w:t xml:space="preserve"> </w:t>
      </w:r>
      <w:r w:rsidRPr="0097361D">
        <w:rPr>
          <w:highlight w:val="yellow"/>
        </w:rPr>
        <w:t xml:space="preserve">prepared </w:t>
      </w:r>
      <w:r w:rsidR="003A2560" w:rsidRPr="0097361D">
        <w:rPr>
          <w:highlight w:val="yellow"/>
        </w:rPr>
        <w:t>24-well plate</w:t>
      </w:r>
      <w:r w:rsidR="00BF0CAC" w:rsidRPr="0097361D">
        <w:rPr>
          <w:highlight w:val="yellow"/>
        </w:rPr>
        <w:t xml:space="preserve"> (</w:t>
      </w:r>
      <w:r w:rsidR="002A01AF" w:rsidRPr="0097361D">
        <w:rPr>
          <w:highlight w:val="yellow"/>
        </w:rPr>
        <w:t xml:space="preserve">from </w:t>
      </w:r>
      <w:r w:rsidR="00BF0CAC" w:rsidRPr="0097361D">
        <w:rPr>
          <w:highlight w:val="yellow"/>
        </w:rPr>
        <w:t>step 1.</w:t>
      </w:r>
      <w:r w:rsidR="005C2E39" w:rsidRPr="0097361D">
        <w:rPr>
          <w:highlight w:val="yellow"/>
        </w:rPr>
        <w:t>1</w:t>
      </w:r>
      <w:r w:rsidR="00BF0CAC" w:rsidRPr="0097361D">
        <w:rPr>
          <w:highlight w:val="yellow"/>
        </w:rPr>
        <w:t xml:space="preserve"> above)</w:t>
      </w:r>
      <w:r w:rsidR="00881EB1" w:rsidRPr="0097361D">
        <w:rPr>
          <w:highlight w:val="yellow"/>
        </w:rPr>
        <w:t>.</w:t>
      </w:r>
    </w:p>
    <w:p w14:paraId="1022E59D" w14:textId="77777777" w:rsidR="00764362" w:rsidRPr="0097361D" w:rsidRDefault="00764362" w:rsidP="00A07635">
      <w:pPr>
        <w:pStyle w:val="ListParagraph"/>
        <w:numPr>
          <w:ilvl w:val="0"/>
          <w:numId w:val="0"/>
        </w:numPr>
        <w:spacing w:after="0"/>
      </w:pPr>
    </w:p>
    <w:p w14:paraId="6C5E3D71" w14:textId="7ED41170" w:rsidR="00FF1E3E" w:rsidRPr="0097361D" w:rsidRDefault="00B126BF" w:rsidP="0097361D">
      <w:pPr>
        <w:pStyle w:val="ListParagraph"/>
        <w:numPr>
          <w:ilvl w:val="1"/>
          <w:numId w:val="8"/>
        </w:numPr>
        <w:spacing w:after="0"/>
        <w:ind w:left="0" w:firstLine="0"/>
      </w:pPr>
      <w:r w:rsidRPr="0097361D">
        <w:t>M</w:t>
      </w:r>
      <w:r w:rsidR="00A25C5D" w:rsidRPr="0097361D">
        <w:t>aintain and culture t</w:t>
      </w:r>
      <w:r w:rsidR="003A2560" w:rsidRPr="0097361D">
        <w:t xml:space="preserve">he tissues </w:t>
      </w:r>
      <w:r w:rsidRPr="0097361D">
        <w:t xml:space="preserve">in </w:t>
      </w:r>
      <w:r w:rsidR="00A25C5D" w:rsidRPr="0097361D">
        <w:t xml:space="preserve">an </w:t>
      </w:r>
      <w:r w:rsidR="003A2560" w:rsidRPr="0097361D">
        <w:t>incubator at 37</w:t>
      </w:r>
      <w:r w:rsidR="00233A24" w:rsidRPr="0097361D">
        <w:t xml:space="preserve"> </w:t>
      </w:r>
      <w:r w:rsidR="003A2560" w:rsidRPr="0097361D">
        <w:t>°C (5% CO</w:t>
      </w:r>
      <w:r w:rsidR="003A2560" w:rsidRPr="0097361D">
        <w:rPr>
          <w:vertAlign w:val="subscript"/>
        </w:rPr>
        <w:t>2</w:t>
      </w:r>
      <w:r w:rsidR="003A2560" w:rsidRPr="0097361D">
        <w:t>, 90% humidity)</w:t>
      </w:r>
      <w:r w:rsidR="00881EB1" w:rsidRPr="0097361D">
        <w:t>.</w:t>
      </w:r>
      <w:r w:rsidR="00797A7E" w:rsidRPr="0097361D">
        <w:t xml:space="preserve"> </w:t>
      </w:r>
      <w:r w:rsidR="00797A7E" w:rsidRPr="0097361D">
        <w:t>Replace the medium every 2 days.</w:t>
      </w:r>
    </w:p>
    <w:p w14:paraId="7F431938" w14:textId="77777777" w:rsidR="00FF1E3E" w:rsidRPr="0097361D" w:rsidRDefault="00FF1E3E" w:rsidP="00A07635">
      <w:pPr>
        <w:ind w:left="792" w:hanging="432"/>
        <w:rPr>
          <w:sz w:val="24"/>
          <w:szCs w:val="24"/>
        </w:rPr>
      </w:pPr>
    </w:p>
    <w:p w14:paraId="3FC12DC8" w14:textId="115E2ED1" w:rsidR="003A2560" w:rsidRPr="0097361D" w:rsidRDefault="00F40E08" w:rsidP="00A07635">
      <w:pPr>
        <w:pStyle w:val="ListParagraph"/>
        <w:numPr>
          <w:ilvl w:val="1"/>
          <w:numId w:val="8"/>
        </w:numPr>
        <w:spacing w:after="0"/>
        <w:ind w:left="0" w:firstLine="0"/>
        <w:rPr>
          <w:highlight w:val="yellow"/>
        </w:rPr>
      </w:pPr>
      <w:r w:rsidRPr="0097361D">
        <w:rPr>
          <w:highlight w:val="yellow"/>
        </w:rPr>
        <w:t xml:space="preserve">During a medium change, </w:t>
      </w:r>
      <w:r w:rsidR="00A25C5D" w:rsidRPr="0097361D">
        <w:rPr>
          <w:highlight w:val="yellow"/>
        </w:rPr>
        <w:t xml:space="preserve">examine </w:t>
      </w:r>
      <w:r w:rsidRPr="0097361D">
        <w:rPr>
          <w:highlight w:val="yellow"/>
        </w:rPr>
        <w:t>the tissues</w:t>
      </w:r>
      <w:r w:rsidR="00A25C5D" w:rsidRPr="0097361D">
        <w:rPr>
          <w:highlight w:val="yellow"/>
        </w:rPr>
        <w:t xml:space="preserve"> </w:t>
      </w:r>
      <w:r w:rsidRPr="0097361D">
        <w:rPr>
          <w:highlight w:val="yellow"/>
        </w:rPr>
        <w:t>under a light microscope to e</w:t>
      </w:r>
      <w:r w:rsidR="00A25C5D" w:rsidRPr="0097361D">
        <w:rPr>
          <w:highlight w:val="yellow"/>
        </w:rPr>
        <w:t xml:space="preserve">nsure they </w:t>
      </w:r>
      <w:r w:rsidR="00E7571E" w:rsidRPr="0097361D">
        <w:rPr>
          <w:highlight w:val="yellow"/>
        </w:rPr>
        <w:t xml:space="preserve">grow </w:t>
      </w:r>
      <w:r w:rsidR="00A25C5D" w:rsidRPr="0097361D">
        <w:rPr>
          <w:highlight w:val="yellow"/>
        </w:rPr>
        <w:t>normally and ar</w:t>
      </w:r>
      <w:r w:rsidRPr="0097361D">
        <w:rPr>
          <w:highlight w:val="yellow"/>
        </w:rPr>
        <w:t>e healthy</w:t>
      </w:r>
      <w:r w:rsidR="00BF0CAC" w:rsidRPr="0097361D">
        <w:rPr>
          <w:highlight w:val="yellow"/>
        </w:rPr>
        <w:t xml:space="preserve"> (</w:t>
      </w:r>
      <w:r w:rsidR="00BF0CAC" w:rsidRPr="0097361D">
        <w:rPr>
          <w:i/>
          <w:highlight w:val="yellow"/>
        </w:rPr>
        <w:t>e.g.</w:t>
      </w:r>
      <w:r w:rsidR="00233A24" w:rsidRPr="0097361D">
        <w:rPr>
          <w:highlight w:val="yellow"/>
        </w:rPr>
        <w:t>,</w:t>
      </w:r>
      <w:r w:rsidR="00BF0CAC" w:rsidRPr="0097361D">
        <w:rPr>
          <w:highlight w:val="yellow"/>
        </w:rPr>
        <w:t xml:space="preserve"> without contamination)</w:t>
      </w:r>
      <w:r w:rsidRPr="0097361D">
        <w:rPr>
          <w:highlight w:val="yellow"/>
        </w:rPr>
        <w:t>.</w:t>
      </w:r>
    </w:p>
    <w:p w14:paraId="10D89EC3" w14:textId="77777777" w:rsidR="00764362" w:rsidRPr="0097361D" w:rsidRDefault="00764362" w:rsidP="00A07635">
      <w:pPr>
        <w:ind w:left="792" w:hanging="432"/>
        <w:rPr>
          <w:sz w:val="24"/>
          <w:szCs w:val="24"/>
        </w:rPr>
      </w:pPr>
    </w:p>
    <w:p w14:paraId="24E34C33" w14:textId="59236E97" w:rsidR="00764362" w:rsidRPr="0097361D" w:rsidRDefault="00F40E08" w:rsidP="00A07635">
      <w:pPr>
        <w:pStyle w:val="Heading2"/>
        <w:spacing w:after="0"/>
        <w:ind w:left="0" w:firstLine="0"/>
        <w:rPr>
          <w:highlight w:val="yellow"/>
        </w:rPr>
      </w:pPr>
      <w:r w:rsidRPr="0097361D">
        <w:rPr>
          <w:highlight w:val="yellow"/>
        </w:rPr>
        <w:t xml:space="preserve">Cigarette smoke </w:t>
      </w:r>
      <w:r w:rsidR="00534832" w:rsidRPr="0097361D">
        <w:rPr>
          <w:highlight w:val="yellow"/>
        </w:rPr>
        <w:t xml:space="preserve">(CS) </w:t>
      </w:r>
      <w:r w:rsidRPr="0097361D">
        <w:rPr>
          <w:highlight w:val="yellow"/>
        </w:rPr>
        <w:t xml:space="preserve">exposure using </w:t>
      </w:r>
      <w:r w:rsidR="00D2030D" w:rsidRPr="0097361D">
        <w:rPr>
          <w:highlight w:val="yellow"/>
        </w:rPr>
        <w:t>an in vitro exposure system</w:t>
      </w:r>
      <w:r w:rsidR="00770D89" w:rsidRPr="0097361D">
        <w:rPr>
          <w:highlight w:val="yellow"/>
        </w:rPr>
        <w:t xml:space="preserve"> </w:t>
      </w:r>
    </w:p>
    <w:p w14:paraId="3FC12DC9" w14:textId="241D2C46" w:rsidR="00343776" w:rsidRPr="0097361D" w:rsidRDefault="00343776" w:rsidP="00A07635">
      <w:pPr>
        <w:rPr>
          <w:sz w:val="24"/>
          <w:szCs w:val="24"/>
        </w:rPr>
      </w:pPr>
    </w:p>
    <w:p w14:paraId="3FC12DCA" w14:textId="00B81880" w:rsidR="00020D5B" w:rsidRPr="0097361D" w:rsidRDefault="00F40E08" w:rsidP="00A07635">
      <w:pPr>
        <w:pStyle w:val="ListParagraph"/>
        <w:numPr>
          <w:ilvl w:val="1"/>
          <w:numId w:val="8"/>
        </w:numPr>
        <w:spacing w:after="0"/>
        <w:ind w:left="0" w:firstLine="0"/>
        <w:rPr>
          <w:highlight w:val="yellow"/>
        </w:rPr>
      </w:pPr>
      <w:r w:rsidRPr="0097361D">
        <w:rPr>
          <w:highlight w:val="yellow"/>
        </w:rPr>
        <w:t xml:space="preserve">Three days </w:t>
      </w:r>
      <w:r w:rsidR="00F72894" w:rsidRPr="0097361D">
        <w:rPr>
          <w:highlight w:val="yellow"/>
        </w:rPr>
        <w:t xml:space="preserve">prior to </w:t>
      </w:r>
      <w:r w:rsidRPr="0097361D">
        <w:rPr>
          <w:highlight w:val="yellow"/>
        </w:rPr>
        <w:t xml:space="preserve">exposure experiments, </w:t>
      </w:r>
      <w:r w:rsidR="00A25C5D" w:rsidRPr="0097361D">
        <w:rPr>
          <w:highlight w:val="yellow"/>
        </w:rPr>
        <w:t xml:space="preserve">wash </w:t>
      </w:r>
      <w:r w:rsidRPr="0097361D">
        <w:rPr>
          <w:highlight w:val="yellow"/>
        </w:rPr>
        <w:t xml:space="preserve">the apical side of the tissue culture </w:t>
      </w:r>
      <w:r w:rsidR="00A25C5D" w:rsidRPr="0097361D">
        <w:rPr>
          <w:highlight w:val="yellow"/>
        </w:rPr>
        <w:t>with</w:t>
      </w:r>
      <w:r w:rsidRPr="0097361D">
        <w:rPr>
          <w:highlight w:val="yellow"/>
        </w:rPr>
        <w:t xml:space="preserve"> 200 </w:t>
      </w:r>
      <w:r w:rsidR="00233A24" w:rsidRPr="0097361D">
        <w:rPr>
          <w:highlight w:val="yellow"/>
        </w:rPr>
        <w:t xml:space="preserve">µl </w:t>
      </w:r>
      <w:r w:rsidRPr="0097361D">
        <w:rPr>
          <w:highlight w:val="yellow"/>
        </w:rPr>
        <w:t xml:space="preserve">of </w:t>
      </w:r>
      <w:r w:rsidR="008D1772" w:rsidRPr="0097361D">
        <w:rPr>
          <w:highlight w:val="yellow"/>
        </w:rPr>
        <w:t>culture medium</w:t>
      </w:r>
      <w:r w:rsidRPr="0097361D">
        <w:rPr>
          <w:highlight w:val="yellow"/>
        </w:rPr>
        <w:t xml:space="preserve">. </w:t>
      </w:r>
    </w:p>
    <w:p w14:paraId="5EC41CCA" w14:textId="77777777" w:rsidR="007E0153" w:rsidRPr="0097361D" w:rsidRDefault="007E0153" w:rsidP="00A07635">
      <w:pPr>
        <w:pStyle w:val="ListParagraph"/>
        <w:numPr>
          <w:ilvl w:val="0"/>
          <w:numId w:val="0"/>
        </w:numPr>
        <w:spacing w:after="0"/>
        <w:rPr>
          <w:highlight w:val="yellow"/>
        </w:rPr>
      </w:pPr>
    </w:p>
    <w:p w14:paraId="4FD2BCB0" w14:textId="21F6F892" w:rsidR="007E0153" w:rsidRPr="0097361D" w:rsidRDefault="0009229F" w:rsidP="00A07635">
      <w:pPr>
        <w:pStyle w:val="ListParagraph"/>
        <w:numPr>
          <w:ilvl w:val="1"/>
          <w:numId w:val="8"/>
        </w:numPr>
        <w:spacing w:after="0"/>
        <w:ind w:left="0" w:firstLine="0"/>
      </w:pPr>
      <w:r w:rsidRPr="0097361D">
        <w:t xml:space="preserve">On the day of exposure, if the measurement of ciliary beating is planned before exposure, handle </w:t>
      </w:r>
      <w:r w:rsidR="007E0153" w:rsidRPr="0097361D">
        <w:t>the tissues for ciliary beating measurement as described in section 3.</w:t>
      </w:r>
    </w:p>
    <w:p w14:paraId="75FA2100" w14:textId="77777777" w:rsidR="00F63327" w:rsidRPr="0097361D" w:rsidRDefault="00F63327" w:rsidP="00A07635">
      <w:pPr>
        <w:ind w:left="792" w:hanging="432"/>
        <w:rPr>
          <w:sz w:val="24"/>
          <w:szCs w:val="24"/>
          <w:highlight w:val="yellow"/>
        </w:rPr>
      </w:pPr>
    </w:p>
    <w:p w14:paraId="2405E562" w14:textId="246804EF" w:rsidR="00F63327" w:rsidRPr="0097361D" w:rsidRDefault="00F63327" w:rsidP="00A07635">
      <w:pPr>
        <w:pStyle w:val="ListParagraph"/>
        <w:numPr>
          <w:ilvl w:val="1"/>
          <w:numId w:val="8"/>
        </w:numPr>
        <w:spacing w:after="0"/>
        <w:ind w:left="0" w:firstLine="0"/>
        <w:rPr>
          <w:highlight w:val="yellow"/>
        </w:rPr>
      </w:pPr>
      <w:r w:rsidRPr="0097361D">
        <w:rPr>
          <w:highlight w:val="yellow"/>
        </w:rPr>
        <w:t xml:space="preserve">Pre-warm the climatic chamber of the </w:t>
      </w:r>
      <w:r w:rsidRPr="0097361D">
        <w:rPr>
          <w:i/>
          <w:highlight w:val="yellow"/>
        </w:rPr>
        <w:t>in vitro</w:t>
      </w:r>
      <w:r w:rsidRPr="0097361D">
        <w:rPr>
          <w:highlight w:val="yellow"/>
        </w:rPr>
        <w:t xml:space="preserve"> exposure system and the cultivation base module to 37 °C. Fill the cultivation base module with 17.5</w:t>
      </w:r>
      <w:r w:rsidR="002F78E7" w:rsidRPr="0097361D">
        <w:rPr>
          <w:highlight w:val="yellow"/>
        </w:rPr>
        <w:t xml:space="preserve"> </w:t>
      </w:r>
      <w:r w:rsidRPr="0097361D">
        <w:rPr>
          <w:highlight w:val="yellow"/>
        </w:rPr>
        <w:t>ml of medium per row.</w:t>
      </w:r>
    </w:p>
    <w:p w14:paraId="73A64D71" w14:textId="77777777" w:rsidR="00764362" w:rsidRPr="0097361D" w:rsidRDefault="00764362" w:rsidP="00A07635">
      <w:pPr>
        <w:pStyle w:val="ListParagraph"/>
        <w:numPr>
          <w:ilvl w:val="0"/>
          <w:numId w:val="0"/>
        </w:numPr>
        <w:spacing w:after="0"/>
        <w:rPr>
          <w:highlight w:val="yellow"/>
        </w:rPr>
      </w:pPr>
    </w:p>
    <w:p w14:paraId="3FC12DCB" w14:textId="4CB2B0B4" w:rsidR="00020D5B" w:rsidRPr="0097361D" w:rsidRDefault="00F72894" w:rsidP="00A07635">
      <w:pPr>
        <w:pStyle w:val="ListParagraph"/>
        <w:numPr>
          <w:ilvl w:val="1"/>
          <w:numId w:val="8"/>
        </w:numPr>
        <w:spacing w:after="0"/>
        <w:ind w:left="0" w:firstLine="0"/>
        <w:rPr>
          <w:highlight w:val="yellow"/>
        </w:rPr>
      </w:pPr>
      <w:r w:rsidRPr="0097361D">
        <w:rPr>
          <w:highlight w:val="yellow"/>
        </w:rPr>
        <w:t>R</w:t>
      </w:r>
      <w:r w:rsidR="00AC0F87" w:rsidRPr="0097361D">
        <w:rPr>
          <w:highlight w:val="yellow"/>
        </w:rPr>
        <w:t xml:space="preserve">emove the tissues </w:t>
      </w:r>
      <w:r w:rsidR="00BF75FF" w:rsidRPr="0097361D">
        <w:rPr>
          <w:highlight w:val="yellow"/>
        </w:rPr>
        <w:t>from the incubator</w:t>
      </w:r>
      <w:r w:rsidR="00AC0F87" w:rsidRPr="0097361D">
        <w:rPr>
          <w:highlight w:val="yellow"/>
        </w:rPr>
        <w:t xml:space="preserve"> and place them under the hood</w:t>
      </w:r>
      <w:r w:rsidRPr="0097361D">
        <w:rPr>
          <w:highlight w:val="yellow"/>
        </w:rPr>
        <w:t xml:space="preserve"> to t</w:t>
      </w:r>
      <w:r w:rsidR="00AC0F87" w:rsidRPr="0097361D">
        <w:rPr>
          <w:highlight w:val="yellow"/>
        </w:rPr>
        <w:t>ransfer the tissue culture inserts from the culture plate</w:t>
      </w:r>
      <w:r w:rsidR="00BF75FF" w:rsidRPr="0097361D">
        <w:rPr>
          <w:highlight w:val="yellow"/>
        </w:rPr>
        <w:t xml:space="preserve"> to the cultivation base module</w:t>
      </w:r>
      <w:r w:rsidR="00CD3FAA" w:rsidRPr="0097361D">
        <w:rPr>
          <w:highlight w:val="yellow"/>
        </w:rPr>
        <w:t xml:space="preserve"> of the </w:t>
      </w:r>
      <w:r w:rsidR="00CD3FAA" w:rsidRPr="0097361D">
        <w:rPr>
          <w:i/>
          <w:highlight w:val="yellow"/>
        </w:rPr>
        <w:t>in vitro</w:t>
      </w:r>
      <w:r w:rsidR="00CD3FAA" w:rsidRPr="0097361D">
        <w:rPr>
          <w:highlight w:val="yellow"/>
        </w:rPr>
        <w:t xml:space="preserve"> exposure system</w:t>
      </w:r>
      <w:r w:rsidR="00233A24" w:rsidRPr="0097361D">
        <w:rPr>
          <w:highlight w:val="yellow"/>
        </w:rPr>
        <w:t xml:space="preserve">. </w:t>
      </w:r>
      <w:r w:rsidR="00AC0F87" w:rsidRPr="0097361D">
        <w:rPr>
          <w:highlight w:val="yellow"/>
        </w:rPr>
        <w:t xml:space="preserve">Additionally, cover the cultivation base module with a glass lid. </w:t>
      </w:r>
    </w:p>
    <w:p w14:paraId="333143FC" w14:textId="77777777" w:rsidR="00764362" w:rsidRPr="0097361D" w:rsidRDefault="00764362" w:rsidP="00A07635">
      <w:pPr>
        <w:ind w:left="792" w:hanging="432"/>
        <w:rPr>
          <w:sz w:val="24"/>
          <w:szCs w:val="24"/>
          <w:highlight w:val="yellow"/>
        </w:rPr>
      </w:pPr>
    </w:p>
    <w:p w14:paraId="3FC12DCC" w14:textId="48F0D449" w:rsidR="00020D5B" w:rsidRPr="0097361D" w:rsidRDefault="00F63327" w:rsidP="00A07635">
      <w:pPr>
        <w:pStyle w:val="ListParagraph"/>
        <w:numPr>
          <w:ilvl w:val="1"/>
          <w:numId w:val="8"/>
        </w:numPr>
        <w:spacing w:after="0"/>
        <w:ind w:left="0" w:firstLine="0"/>
        <w:rPr>
          <w:highlight w:val="yellow"/>
        </w:rPr>
      </w:pPr>
      <w:r w:rsidRPr="0097361D">
        <w:rPr>
          <w:highlight w:val="yellow"/>
        </w:rPr>
        <w:t>T</w:t>
      </w:r>
      <w:r w:rsidR="00AC0F87" w:rsidRPr="0097361D">
        <w:rPr>
          <w:highlight w:val="yellow"/>
        </w:rPr>
        <w:t xml:space="preserve">ransfer the tissues </w:t>
      </w:r>
      <w:r w:rsidR="00B25AAD" w:rsidRPr="0097361D">
        <w:rPr>
          <w:highlight w:val="yellow"/>
        </w:rPr>
        <w:t>in</w:t>
      </w:r>
      <w:r w:rsidRPr="0097361D">
        <w:rPr>
          <w:highlight w:val="yellow"/>
        </w:rPr>
        <w:t xml:space="preserve"> the climatic chamber of the </w:t>
      </w:r>
      <w:r w:rsidRPr="0097361D">
        <w:rPr>
          <w:i/>
          <w:highlight w:val="yellow"/>
        </w:rPr>
        <w:t>in vitro</w:t>
      </w:r>
      <w:r w:rsidRPr="0097361D">
        <w:rPr>
          <w:highlight w:val="yellow"/>
        </w:rPr>
        <w:t xml:space="preserve"> exposure system</w:t>
      </w:r>
      <w:r w:rsidR="00B25AAD" w:rsidRPr="0097361D">
        <w:rPr>
          <w:highlight w:val="yellow"/>
        </w:rPr>
        <w:t xml:space="preserve"> for exposure </w:t>
      </w:r>
      <w:r w:rsidRPr="0097361D">
        <w:rPr>
          <w:highlight w:val="yellow"/>
        </w:rPr>
        <w:t>to</w:t>
      </w:r>
      <w:r w:rsidR="00B25AAD" w:rsidRPr="0097361D">
        <w:rPr>
          <w:highlight w:val="yellow"/>
        </w:rPr>
        <w:t xml:space="preserve"> mainstream CS.</w:t>
      </w:r>
    </w:p>
    <w:p w14:paraId="396E5076" w14:textId="77777777" w:rsidR="00764362" w:rsidRPr="0097361D" w:rsidRDefault="00764362" w:rsidP="00A07635">
      <w:pPr>
        <w:ind w:left="792" w:hanging="432"/>
        <w:rPr>
          <w:sz w:val="24"/>
          <w:szCs w:val="24"/>
        </w:rPr>
      </w:pPr>
    </w:p>
    <w:p w14:paraId="3FC12DCD" w14:textId="51C82DD2" w:rsidR="00020D5B" w:rsidRPr="0097361D" w:rsidRDefault="00CD3FAA" w:rsidP="00A07635">
      <w:pPr>
        <w:pStyle w:val="ListParagraph"/>
        <w:numPr>
          <w:ilvl w:val="1"/>
          <w:numId w:val="8"/>
        </w:numPr>
        <w:spacing w:after="0"/>
        <w:ind w:left="0" w:firstLine="0"/>
      </w:pPr>
      <w:r w:rsidRPr="0097361D">
        <w:t xml:space="preserve">If the </w:t>
      </w:r>
      <w:r w:rsidRPr="0097361D">
        <w:rPr>
          <w:i/>
        </w:rPr>
        <w:t>in vitro</w:t>
      </w:r>
      <w:r w:rsidRPr="0097361D">
        <w:t xml:space="preserve"> exposure system is equipped with a microbalance,</w:t>
      </w:r>
      <w:r w:rsidR="008D6D26" w:rsidRPr="0097361D">
        <w:t xml:space="preserve"> </w:t>
      </w:r>
      <w:r w:rsidR="00BF75FF" w:rsidRPr="0097361D">
        <w:t xml:space="preserve">set-up the </w:t>
      </w:r>
      <w:r w:rsidR="00AC0F87" w:rsidRPr="0097361D">
        <w:t xml:space="preserve">Quartz </w:t>
      </w:r>
      <w:r w:rsidRPr="0097361D">
        <w:t>c</w:t>
      </w:r>
      <w:r w:rsidR="00AC0F87" w:rsidRPr="0097361D">
        <w:t xml:space="preserve">rystal </w:t>
      </w:r>
      <w:r w:rsidRPr="0097361D">
        <w:t>m</w:t>
      </w:r>
      <w:r w:rsidR="00AC0F87" w:rsidRPr="0097361D">
        <w:t xml:space="preserve">icrobalance </w:t>
      </w:r>
      <w:r w:rsidR="008D6D26" w:rsidRPr="0097361D">
        <w:t xml:space="preserve">before running the exposure </w:t>
      </w:r>
      <w:r w:rsidR="00AC0F87" w:rsidRPr="0097361D">
        <w:t>to measure</w:t>
      </w:r>
      <w:r w:rsidR="00BF75FF" w:rsidRPr="0097361D">
        <w:t xml:space="preserve"> the real-time particle deposition of the smoke on a quart</w:t>
      </w:r>
      <w:r w:rsidR="00AC0F87" w:rsidRPr="0097361D">
        <w:t>z</w:t>
      </w:r>
      <w:r w:rsidR="00BF75FF" w:rsidRPr="0097361D">
        <w:t xml:space="preserve"> crystal using the </w:t>
      </w:r>
      <w:r w:rsidR="007919E1" w:rsidRPr="0097361D">
        <w:t>m</w:t>
      </w:r>
      <w:r w:rsidR="00BF75FF" w:rsidRPr="0097361D">
        <w:t xml:space="preserve">icrobalance </w:t>
      </w:r>
      <w:r w:rsidR="007919E1" w:rsidRPr="0097361D">
        <w:t>s</w:t>
      </w:r>
      <w:r w:rsidR="00BF75FF" w:rsidRPr="0097361D">
        <w:t>oftwa</w:t>
      </w:r>
      <w:r w:rsidR="000F7D78" w:rsidRPr="0097361D">
        <w:t>re.</w:t>
      </w:r>
    </w:p>
    <w:p w14:paraId="4994C9CD" w14:textId="77777777" w:rsidR="00764362" w:rsidRPr="0097361D" w:rsidRDefault="00764362" w:rsidP="00A07635">
      <w:pPr>
        <w:ind w:left="792" w:hanging="432"/>
        <w:rPr>
          <w:sz w:val="24"/>
          <w:szCs w:val="24"/>
        </w:rPr>
      </w:pPr>
    </w:p>
    <w:p w14:paraId="0AD952D0" w14:textId="16DE572E" w:rsidR="00764362" w:rsidRPr="0097361D" w:rsidRDefault="00AC0F87" w:rsidP="00A07635">
      <w:pPr>
        <w:pStyle w:val="ListParagraph"/>
        <w:numPr>
          <w:ilvl w:val="2"/>
          <w:numId w:val="8"/>
        </w:numPr>
        <w:spacing w:after="0"/>
        <w:ind w:left="0" w:firstLine="0"/>
      </w:pPr>
      <w:r w:rsidRPr="0097361D">
        <w:t xml:space="preserve">Replace the crystals in the </w:t>
      </w:r>
      <w:r w:rsidR="007919E1" w:rsidRPr="0097361D">
        <w:t>m</w:t>
      </w:r>
      <w:r w:rsidRPr="0097361D">
        <w:t>icrobalance module</w:t>
      </w:r>
      <w:r w:rsidR="002B6B71" w:rsidRPr="0097361D">
        <w:t>s</w:t>
      </w:r>
      <w:r w:rsidRPr="0097361D">
        <w:t xml:space="preserve"> connected to each row</w:t>
      </w:r>
      <w:r w:rsidR="008D6D26" w:rsidRPr="0097361D">
        <w:t xml:space="preserve"> of the dilution/</w:t>
      </w:r>
      <w:r w:rsidR="00B25AAD" w:rsidRPr="0097361D">
        <w:t>distribution system.</w:t>
      </w:r>
    </w:p>
    <w:p w14:paraId="52A63E40" w14:textId="77777777" w:rsidR="00764362" w:rsidRPr="0097361D" w:rsidRDefault="00764362" w:rsidP="00A07635">
      <w:pPr>
        <w:pStyle w:val="ListParagraph"/>
        <w:numPr>
          <w:ilvl w:val="0"/>
          <w:numId w:val="0"/>
        </w:numPr>
        <w:spacing w:after="0"/>
      </w:pPr>
    </w:p>
    <w:p w14:paraId="3FC12DD0" w14:textId="510C3BA9" w:rsidR="00343776" w:rsidRPr="0097361D" w:rsidRDefault="00BF75FF" w:rsidP="00AD1F68">
      <w:pPr>
        <w:pStyle w:val="ListParagraph"/>
        <w:numPr>
          <w:ilvl w:val="2"/>
          <w:numId w:val="8"/>
        </w:numPr>
        <w:spacing w:after="0"/>
        <w:ind w:left="0" w:firstLine="0"/>
      </w:pPr>
      <w:r w:rsidRPr="0097361D">
        <w:t xml:space="preserve">Connect the </w:t>
      </w:r>
      <w:r w:rsidR="00CD3FAA" w:rsidRPr="0097361D">
        <w:t>m</w:t>
      </w:r>
      <w:r w:rsidR="00AC0F87" w:rsidRPr="0097361D">
        <w:t xml:space="preserve">icrobalance module to the </w:t>
      </w:r>
      <w:r w:rsidR="00CD3FAA" w:rsidRPr="0097361D">
        <w:t>m</w:t>
      </w:r>
      <w:r w:rsidR="00AC0F87" w:rsidRPr="0097361D">
        <w:t xml:space="preserve">icrobalance </w:t>
      </w:r>
      <w:r w:rsidR="00CD3FAA" w:rsidRPr="0097361D">
        <w:t>s</w:t>
      </w:r>
      <w:r w:rsidR="00AC0F87" w:rsidRPr="0097361D">
        <w:t>oftware</w:t>
      </w:r>
      <w:r w:rsidR="00764362" w:rsidRPr="0097361D">
        <w:t>.</w:t>
      </w:r>
      <w:r w:rsidR="00660B6D" w:rsidRPr="0097361D">
        <w:t xml:space="preserve"> </w:t>
      </w:r>
      <w:r w:rsidRPr="0097361D">
        <w:t>Set the scale of the measurement to zero</w:t>
      </w:r>
      <w:r w:rsidR="002B6B71" w:rsidRPr="0097361D">
        <w:t xml:space="preserve"> in the software</w:t>
      </w:r>
      <w:r w:rsidRPr="0097361D">
        <w:t>.</w:t>
      </w:r>
    </w:p>
    <w:p w14:paraId="39FAFB5A" w14:textId="77777777" w:rsidR="00764362" w:rsidRPr="0097361D" w:rsidRDefault="00764362" w:rsidP="00A07635">
      <w:pPr>
        <w:rPr>
          <w:sz w:val="24"/>
          <w:szCs w:val="24"/>
        </w:rPr>
      </w:pPr>
    </w:p>
    <w:p w14:paraId="7BBCF055" w14:textId="337A2C44" w:rsidR="00764362" w:rsidRPr="0097361D" w:rsidRDefault="000F7D78" w:rsidP="00A07635">
      <w:pPr>
        <w:pStyle w:val="ListParagraph"/>
        <w:numPr>
          <w:ilvl w:val="1"/>
          <w:numId w:val="8"/>
        </w:numPr>
        <w:spacing w:after="0"/>
      </w:pPr>
      <w:r w:rsidRPr="0097361D">
        <w:t xml:space="preserve">Expose </w:t>
      </w:r>
      <w:r w:rsidR="00643956" w:rsidRPr="0097361D">
        <w:t xml:space="preserve">the </w:t>
      </w:r>
      <w:r w:rsidRPr="0097361D">
        <w:t>tissues a</w:t>
      </w:r>
      <w:r w:rsidR="00BF75FF" w:rsidRPr="0097361D">
        <w:t xml:space="preserve">ccording to the experimental procedure (Figure </w:t>
      </w:r>
      <w:r w:rsidR="00AC0F87" w:rsidRPr="0097361D">
        <w:t>1</w:t>
      </w:r>
      <w:r w:rsidR="00BF75FF" w:rsidRPr="0097361D">
        <w:t>)</w:t>
      </w:r>
      <w:r w:rsidR="00797A7E" w:rsidRPr="0097361D">
        <w:t>.</w:t>
      </w:r>
    </w:p>
    <w:p w14:paraId="2B58FD3C" w14:textId="77777777" w:rsidR="00FB7255" w:rsidRPr="0097361D" w:rsidRDefault="00FB7255" w:rsidP="00A07635">
      <w:pPr>
        <w:pStyle w:val="ListParagraph"/>
        <w:numPr>
          <w:ilvl w:val="0"/>
          <w:numId w:val="0"/>
        </w:numPr>
        <w:spacing w:after="0"/>
        <w:ind w:left="360"/>
      </w:pPr>
    </w:p>
    <w:p w14:paraId="3608F1E6" w14:textId="29B35B4F" w:rsidR="00764362" w:rsidRPr="0097361D" w:rsidRDefault="008A3AB4" w:rsidP="00A07635">
      <w:pPr>
        <w:pStyle w:val="ListParagraph"/>
        <w:numPr>
          <w:ilvl w:val="0"/>
          <w:numId w:val="0"/>
        </w:numPr>
        <w:spacing w:after="0"/>
      </w:pPr>
      <w:r w:rsidRPr="0097361D">
        <w:t>Note: Prior exposure, r</w:t>
      </w:r>
      <w:r w:rsidR="002C7067" w:rsidRPr="0097361D">
        <w:t>eference cigarettes (3R4F)</w:t>
      </w:r>
      <w:r w:rsidR="000F7D78" w:rsidRPr="0097361D">
        <w:t xml:space="preserve"> </w:t>
      </w:r>
      <w:r w:rsidRPr="0097361D">
        <w:t xml:space="preserve">are conditioned </w:t>
      </w:r>
      <w:r w:rsidR="00BF75FF" w:rsidRPr="0097361D">
        <w:t>between 7 and 21 days under controlled conditions at 22 ± 1</w:t>
      </w:r>
      <w:r w:rsidR="002F78E7" w:rsidRPr="0097361D">
        <w:t xml:space="preserve"> </w:t>
      </w:r>
      <w:r w:rsidR="00BF75FF" w:rsidRPr="0097361D">
        <w:t xml:space="preserve">°C and relative humidity of 60 ± 3% according to ISO standard 3402 </w:t>
      </w:r>
      <w:hyperlink w:anchor="_ENREF_17" w:tooltip="International Organization for Standardization, 2010 #11" w:history="1">
        <w:r w:rsidR="00677497" w:rsidRPr="0097361D">
          <w:fldChar w:fldCharType="begin"/>
        </w:r>
        <w:r w:rsidR="00677497" w:rsidRPr="0097361D">
          <w:instrText xml:space="preserve"> ADDIN EN.CITE &lt;EndNote&gt;&lt;Cite&gt;&lt;Author&gt;International Organization for Standardization&lt;/Author&gt;&lt;Year&gt;2010&lt;/Year&gt;&lt;RecNum&gt;11&lt;/RecNum&gt;&lt;DisplayText&gt;&lt;style face="superscript"&gt;17&lt;/style&gt;&lt;/DisplayText&gt;&lt;record&gt;&lt;rec-number&gt;11&lt;/rec-number&gt;&lt;foreign-keys&gt;&lt;key app="EN" db-id="z95vep25hv2wx1ezwe9pxxarra2tf0t5fz22"&gt;11&lt;/key&gt;&lt;/foreign-keys&gt;&lt;ref-type name="Journal Article"&gt;17&lt;/ref-type&gt;&lt;contributors&gt;&lt;authors&gt;&lt;author&gt;International Organization for Standardization,&lt;/author&gt;&lt;/authors&gt;&lt;/contributors&gt;&lt;titles&gt;&lt;title&gt;ISO 3402: 1999 - Tobacco and tobacco products -- Atmosphere for conditioning and testing&lt;/title&gt;&lt;secondary-title&gt;4th Edition&lt;/secondary-title&gt;&lt;/titles&gt;&lt;dates&gt;&lt;year&gt;2010&lt;/year&gt;&lt;/dates&gt;&lt;urls&gt;&lt;related-urls&gt;&lt;url&gt;https://www.iso.org/obp/ui/#iso:std:iso:3402:ed-4:v1:en&lt;/url&gt;&lt;/related-urls&gt;&lt;/urls&gt;&lt;/record&gt;&lt;/Cite&gt;&lt;/EndNote&gt;</w:instrText>
        </w:r>
        <w:r w:rsidR="00677497" w:rsidRPr="0097361D">
          <w:fldChar w:fldCharType="separate"/>
        </w:r>
        <w:r w:rsidR="00677497" w:rsidRPr="0097361D">
          <w:rPr>
            <w:noProof/>
            <w:vertAlign w:val="superscript"/>
          </w:rPr>
          <w:t>17</w:t>
        </w:r>
        <w:r w:rsidR="00677497" w:rsidRPr="0097361D">
          <w:fldChar w:fldCharType="end"/>
        </w:r>
      </w:hyperlink>
      <w:r w:rsidR="00BF75FF" w:rsidRPr="0097361D">
        <w:t>.</w:t>
      </w:r>
    </w:p>
    <w:p w14:paraId="67679BAF" w14:textId="77777777" w:rsidR="00764362" w:rsidRPr="0097361D" w:rsidRDefault="00764362" w:rsidP="00A07635">
      <w:pPr>
        <w:pStyle w:val="ListParagraph"/>
        <w:numPr>
          <w:ilvl w:val="0"/>
          <w:numId w:val="0"/>
        </w:numPr>
        <w:spacing w:after="0"/>
      </w:pPr>
    </w:p>
    <w:p w14:paraId="5EA9D0F1" w14:textId="1EAFF089" w:rsidR="00FB7255" w:rsidRPr="0097361D" w:rsidRDefault="00E7571E" w:rsidP="00A07635">
      <w:pPr>
        <w:pStyle w:val="ListParagraph"/>
        <w:numPr>
          <w:ilvl w:val="2"/>
          <w:numId w:val="8"/>
        </w:numPr>
        <w:spacing w:after="0"/>
        <w:ind w:left="0" w:firstLine="0"/>
        <w:rPr>
          <w:highlight w:val="yellow"/>
        </w:rPr>
      </w:pPr>
      <w:r w:rsidRPr="0097361D">
        <w:rPr>
          <w:highlight w:val="yellow"/>
        </w:rPr>
        <w:t xml:space="preserve">Generate </w:t>
      </w:r>
      <w:r w:rsidR="0019450C" w:rsidRPr="0097361D">
        <w:rPr>
          <w:highlight w:val="yellow"/>
        </w:rPr>
        <w:t xml:space="preserve">cigarette </w:t>
      </w:r>
      <w:r w:rsidR="002C7067" w:rsidRPr="0097361D">
        <w:rPr>
          <w:highlight w:val="yellow"/>
        </w:rPr>
        <w:t xml:space="preserve">smoke </w:t>
      </w:r>
      <w:r w:rsidR="0019450C" w:rsidRPr="0097361D">
        <w:rPr>
          <w:highlight w:val="yellow"/>
        </w:rPr>
        <w:t>(</w:t>
      </w:r>
      <w:r w:rsidR="0019450C" w:rsidRPr="0097361D">
        <w:rPr>
          <w:i/>
          <w:highlight w:val="yellow"/>
        </w:rPr>
        <w:t>e.g.</w:t>
      </w:r>
      <w:r w:rsidR="0019450C" w:rsidRPr="0097361D">
        <w:rPr>
          <w:highlight w:val="yellow"/>
        </w:rPr>
        <w:t xml:space="preserve">, </w:t>
      </w:r>
      <w:r w:rsidRPr="0097361D">
        <w:rPr>
          <w:highlight w:val="yellow"/>
        </w:rPr>
        <w:t>from 3R4F cigarettes</w:t>
      </w:r>
      <w:r w:rsidR="0019450C" w:rsidRPr="0097361D">
        <w:rPr>
          <w:highlight w:val="yellow"/>
        </w:rPr>
        <w:t>)</w:t>
      </w:r>
      <w:r w:rsidRPr="0097361D">
        <w:rPr>
          <w:highlight w:val="yellow"/>
        </w:rPr>
        <w:t xml:space="preserve"> </w:t>
      </w:r>
      <w:r w:rsidR="002C7067" w:rsidRPr="0097361D">
        <w:rPr>
          <w:highlight w:val="yellow"/>
        </w:rPr>
        <w:t xml:space="preserve">using a 30-port carousel smoking machine </w:t>
      </w:r>
      <w:r w:rsidR="00DC04F5" w:rsidRPr="0097361D">
        <w:rPr>
          <w:highlight w:val="yellow"/>
        </w:rPr>
        <w:t>according to the Health Canada Intense regime</w:t>
      </w:r>
      <w:r w:rsidR="00FF1E3E" w:rsidRPr="0097361D">
        <w:rPr>
          <w:highlight w:val="yellow"/>
        </w:rPr>
        <w:t>:</w:t>
      </w:r>
      <w:r w:rsidR="002C7067" w:rsidRPr="0097361D">
        <w:rPr>
          <w:highlight w:val="yellow"/>
        </w:rPr>
        <w:t xml:space="preserve"> </w:t>
      </w:r>
      <w:r w:rsidR="00FF1E3E" w:rsidRPr="0097361D">
        <w:rPr>
          <w:highlight w:val="yellow"/>
        </w:rPr>
        <w:t>s</w:t>
      </w:r>
      <w:r w:rsidRPr="0097361D">
        <w:rPr>
          <w:highlight w:val="yellow"/>
        </w:rPr>
        <w:t>moke the cigarettes</w:t>
      </w:r>
      <w:r w:rsidR="000E40A9" w:rsidRPr="0097361D">
        <w:rPr>
          <w:highlight w:val="yellow"/>
        </w:rPr>
        <w:t xml:space="preserve"> to </w:t>
      </w:r>
      <w:r w:rsidRPr="0097361D">
        <w:rPr>
          <w:highlight w:val="yellow"/>
        </w:rPr>
        <w:t xml:space="preserve">a </w:t>
      </w:r>
      <w:r w:rsidR="000E40A9" w:rsidRPr="0097361D">
        <w:rPr>
          <w:highlight w:val="yellow"/>
        </w:rPr>
        <w:t xml:space="preserve">standard butt length, i.e., approximately 35 mm at </w:t>
      </w:r>
      <w:r w:rsidR="00A25C5D" w:rsidRPr="0097361D">
        <w:rPr>
          <w:highlight w:val="yellow"/>
        </w:rPr>
        <w:t xml:space="preserve">55 ml puff over 2 </w:t>
      </w:r>
      <w:r w:rsidR="00DE438D" w:rsidRPr="0097361D">
        <w:rPr>
          <w:highlight w:val="yellow"/>
        </w:rPr>
        <w:t>sec</w:t>
      </w:r>
      <w:r w:rsidR="00A25C5D" w:rsidRPr="0097361D">
        <w:rPr>
          <w:highlight w:val="yellow"/>
        </w:rPr>
        <w:t xml:space="preserve">, twice a minute and 8 </w:t>
      </w:r>
      <w:r w:rsidR="00DE438D" w:rsidRPr="0097361D">
        <w:rPr>
          <w:highlight w:val="yellow"/>
        </w:rPr>
        <w:t>sec</w:t>
      </w:r>
      <w:r w:rsidR="00A25C5D" w:rsidRPr="0097361D">
        <w:rPr>
          <w:highlight w:val="yellow"/>
        </w:rPr>
        <w:t xml:space="preserve"> pump exhaust time. </w:t>
      </w:r>
    </w:p>
    <w:p w14:paraId="1AE52A81" w14:textId="77777777" w:rsidR="00660B6D" w:rsidRPr="0097361D" w:rsidRDefault="00660B6D" w:rsidP="00AD1F68">
      <w:pPr>
        <w:pStyle w:val="ListParagraph"/>
        <w:numPr>
          <w:ilvl w:val="0"/>
          <w:numId w:val="0"/>
        </w:numPr>
        <w:spacing w:after="0"/>
      </w:pPr>
    </w:p>
    <w:p w14:paraId="3FC12DD3" w14:textId="5EAB8B76" w:rsidR="00020D5B" w:rsidRPr="0097361D" w:rsidRDefault="002F78E7" w:rsidP="00A07635">
      <w:pPr>
        <w:pStyle w:val="ListParagraph"/>
        <w:numPr>
          <w:ilvl w:val="0"/>
          <w:numId w:val="0"/>
        </w:numPr>
        <w:spacing w:after="0"/>
      </w:pPr>
      <w:r w:rsidRPr="0097361D">
        <w:t xml:space="preserve">Note: </w:t>
      </w:r>
      <w:r w:rsidR="00FB7255" w:rsidRPr="0097361D">
        <w:t xml:space="preserve">If necessary, dilute the mainstream CS so that the dose is not too toxic. </w:t>
      </w:r>
      <w:r w:rsidR="00C7573C" w:rsidRPr="0097361D">
        <w:t>In results reported here, smoke was</w:t>
      </w:r>
      <w:r w:rsidR="002C7067" w:rsidRPr="0097361D">
        <w:t xml:space="preserve"> diluted to 16% (</w:t>
      </w:r>
      <w:proofErr w:type="spellStart"/>
      <w:r w:rsidR="002C7067" w:rsidRPr="0097361D">
        <w:t>vol</w:t>
      </w:r>
      <w:proofErr w:type="spellEnd"/>
      <w:r w:rsidR="002C7067" w:rsidRPr="0097361D">
        <w:t>/</w:t>
      </w:r>
      <w:proofErr w:type="spellStart"/>
      <w:r w:rsidR="002C7067" w:rsidRPr="0097361D">
        <w:t>vol</w:t>
      </w:r>
      <w:proofErr w:type="spellEnd"/>
      <w:r w:rsidR="002C7067" w:rsidRPr="0097361D">
        <w:t>).</w:t>
      </w:r>
    </w:p>
    <w:p w14:paraId="23CAD025" w14:textId="77777777" w:rsidR="00764362" w:rsidRPr="0097361D" w:rsidRDefault="00764362" w:rsidP="00A07635">
      <w:pPr>
        <w:pStyle w:val="ListParagraph"/>
        <w:numPr>
          <w:ilvl w:val="0"/>
          <w:numId w:val="0"/>
        </w:numPr>
        <w:spacing w:after="0"/>
      </w:pPr>
    </w:p>
    <w:p w14:paraId="3B61670C" w14:textId="2226EFF5" w:rsidR="00C72093" w:rsidRPr="0097361D" w:rsidRDefault="00E7571E" w:rsidP="00A07635">
      <w:pPr>
        <w:pStyle w:val="ListParagraph"/>
        <w:numPr>
          <w:ilvl w:val="2"/>
          <w:numId w:val="8"/>
        </w:numPr>
        <w:spacing w:after="0"/>
        <w:ind w:left="0" w:firstLine="0"/>
      </w:pPr>
      <w:r w:rsidRPr="0097361D">
        <w:t xml:space="preserve">Use </w:t>
      </w:r>
      <w:r w:rsidR="00A25C5D" w:rsidRPr="0097361D">
        <w:t>60% humidified-air</w:t>
      </w:r>
      <w:r w:rsidR="007919E1" w:rsidRPr="0097361D">
        <w:t xml:space="preserve"> </w:t>
      </w:r>
      <w:r w:rsidRPr="0097361D">
        <w:t xml:space="preserve">for the </w:t>
      </w:r>
      <w:r w:rsidR="007919E1" w:rsidRPr="0097361D">
        <w:t>control samples</w:t>
      </w:r>
      <w:r w:rsidRPr="0097361D">
        <w:t xml:space="preserve"> (air-exposed).</w:t>
      </w:r>
    </w:p>
    <w:p w14:paraId="138C7BF5" w14:textId="77777777" w:rsidR="00C72093" w:rsidRPr="0097361D" w:rsidRDefault="00C72093" w:rsidP="00A07635">
      <w:pPr>
        <w:ind w:left="792" w:hanging="432"/>
        <w:rPr>
          <w:sz w:val="24"/>
          <w:szCs w:val="24"/>
        </w:rPr>
      </w:pPr>
    </w:p>
    <w:p w14:paraId="6A7CD885" w14:textId="780786F3" w:rsidR="00C72093" w:rsidRPr="0097361D" w:rsidRDefault="00C72093" w:rsidP="00A07635">
      <w:pPr>
        <w:pStyle w:val="ListParagraph"/>
        <w:numPr>
          <w:ilvl w:val="2"/>
          <w:numId w:val="8"/>
        </w:numPr>
        <w:spacing w:after="0"/>
        <w:ind w:left="0" w:firstLine="0"/>
        <w:rPr>
          <w:highlight w:val="yellow"/>
        </w:rPr>
      </w:pPr>
      <w:r w:rsidRPr="0097361D">
        <w:rPr>
          <w:highlight w:val="yellow"/>
        </w:rPr>
        <w:t xml:space="preserve">Expose the tissues for </w:t>
      </w:r>
      <w:r w:rsidR="007E0153" w:rsidRPr="0097361D">
        <w:rPr>
          <w:highlight w:val="yellow"/>
        </w:rPr>
        <w:t xml:space="preserve">6-7 minutes (i.e., 1 cigarette or air-exposed) in the </w:t>
      </w:r>
      <w:r w:rsidR="00BF591D" w:rsidRPr="0097361D">
        <w:rPr>
          <w:i/>
          <w:highlight w:val="yellow"/>
        </w:rPr>
        <w:t>in vitro</w:t>
      </w:r>
      <w:r w:rsidR="00BF591D" w:rsidRPr="0097361D">
        <w:rPr>
          <w:highlight w:val="yellow"/>
        </w:rPr>
        <w:t xml:space="preserve"> exposure</w:t>
      </w:r>
      <w:r w:rsidR="007E0153" w:rsidRPr="0097361D">
        <w:rPr>
          <w:highlight w:val="yellow"/>
        </w:rPr>
        <w:t xml:space="preserve"> system</w:t>
      </w:r>
    </w:p>
    <w:p w14:paraId="1FAEAC43" w14:textId="77777777" w:rsidR="007E0153" w:rsidRPr="0097361D" w:rsidRDefault="007E0153" w:rsidP="00A07635">
      <w:pPr>
        <w:ind w:left="792" w:hanging="432"/>
        <w:rPr>
          <w:sz w:val="24"/>
          <w:szCs w:val="24"/>
        </w:rPr>
      </w:pPr>
    </w:p>
    <w:p w14:paraId="16A42BA3" w14:textId="7208E283" w:rsidR="007E0153" w:rsidRPr="0097361D" w:rsidRDefault="007E0153" w:rsidP="00A07635">
      <w:pPr>
        <w:pStyle w:val="ListParagraph"/>
        <w:numPr>
          <w:ilvl w:val="2"/>
          <w:numId w:val="8"/>
        </w:numPr>
        <w:spacing w:after="0"/>
        <w:ind w:left="0" w:firstLine="0"/>
        <w:rPr>
          <w:highlight w:val="yellow"/>
        </w:rPr>
      </w:pPr>
      <w:r w:rsidRPr="0097361D">
        <w:rPr>
          <w:highlight w:val="yellow"/>
        </w:rPr>
        <w:t xml:space="preserve">Put the tissues back in the incubator </w:t>
      </w:r>
      <w:r w:rsidR="008D6D26" w:rsidRPr="0097361D">
        <w:rPr>
          <w:highlight w:val="yellow"/>
        </w:rPr>
        <w:t>at 37 °C (5% CO</w:t>
      </w:r>
      <w:r w:rsidR="008D6D26" w:rsidRPr="0097361D">
        <w:rPr>
          <w:highlight w:val="yellow"/>
          <w:vertAlign w:val="subscript"/>
        </w:rPr>
        <w:t>2</w:t>
      </w:r>
      <w:r w:rsidR="008D6D26" w:rsidRPr="0097361D">
        <w:rPr>
          <w:highlight w:val="yellow"/>
        </w:rPr>
        <w:t xml:space="preserve">, 90% humidity) </w:t>
      </w:r>
      <w:r w:rsidRPr="0097361D">
        <w:rPr>
          <w:highlight w:val="yellow"/>
        </w:rPr>
        <w:t>for 1 hour.</w:t>
      </w:r>
    </w:p>
    <w:p w14:paraId="495FFC00" w14:textId="77777777" w:rsidR="007E0153" w:rsidRPr="0097361D" w:rsidRDefault="007E0153" w:rsidP="00A07635">
      <w:pPr>
        <w:pStyle w:val="ListParagraph"/>
        <w:numPr>
          <w:ilvl w:val="0"/>
          <w:numId w:val="0"/>
        </w:numPr>
        <w:spacing w:after="0"/>
        <w:rPr>
          <w:highlight w:val="yellow"/>
        </w:rPr>
      </w:pPr>
    </w:p>
    <w:p w14:paraId="3FC12DD4" w14:textId="74EF94A9" w:rsidR="009459C2" w:rsidRPr="0097361D" w:rsidRDefault="007E0153" w:rsidP="00A07635">
      <w:pPr>
        <w:pStyle w:val="ListParagraph"/>
        <w:numPr>
          <w:ilvl w:val="2"/>
          <w:numId w:val="8"/>
        </w:numPr>
        <w:spacing w:after="0"/>
        <w:ind w:left="0" w:firstLine="0"/>
      </w:pPr>
      <w:r w:rsidRPr="0097361D">
        <w:t>Repeat step</w:t>
      </w:r>
      <w:r w:rsidR="00CF2F38" w:rsidRPr="0097361D">
        <w:t>s</w:t>
      </w:r>
      <w:r w:rsidRPr="0097361D">
        <w:t xml:space="preserve"> 2</w:t>
      </w:r>
      <w:r w:rsidR="00421F12" w:rsidRPr="0097361D">
        <w:t>.7.3 and 2.7</w:t>
      </w:r>
      <w:r w:rsidR="00CF2F38" w:rsidRPr="0097361D">
        <w:t>.4</w:t>
      </w:r>
      <w:r w:rsidRPr="0097361D">
        <w:t xml:space="preserve"> three more times.</w:t>
      </w:r>
    </w:p>
    <w:p w14:paraId="75319026" w14:textId="77777777" w:rsidR="00764362" w:rsidRPr="0097361D" w:rsidRDefault="00764362" w:rsidP="00A07635">
      <w:pPr>
        <w:pStyle w:val="ListParagraph"/>
        <w:numPr>
          <w:ilvl w:val="0"/>
          <w:numId w:val="0"/>
        </w:numPr>
        <w:spacing w:after="0"/>
      </w:pPr>
    </w:p>
    <w:p w14:paraId="3FC12DD5" w14:textId="4AD04E90" w:rsidR="009459C2" w:rsidRPr="0097361D" w:rsidRDefault="000E40A9" w:rsidP="00A07635">
      <w:pPr>
        <w:pStyle w:val="ListParagraph"/>
        <w:numPr>
          <w:ilvl w:val="1"/>
          <w:numId w:val="8"/>
        </w:numPr>
        <w:spacing w:after="0"/>
        <w:ind w:left="0" w:firstLine="0"/>
      </w:pPr>
      <w:r w:rsidRPr="0097361D">
        <w:t xml:space="preserve">At the end of </w:t>
      </w:r>
      <w:r w:rsidR="00A817E8" w:rsidRPr="0097361D">
        <w:t xml:space="preserve">the </w:t>
      </w:r>
      <w:r w:rsidRPr="0097361D">
        <w:t xml:space="preserve">exposure experiment, </w:t>
      </w:r>
      <w:r w:rsidR="00AC0F87" w:rsidRPr="0097361D">
        <w:t xml:space="preserve">stop the </w:t>
      </w:r>
      <w:r w:rsidR="00A817E8" w:rsidRPr="0097361D">
        <w:t>m</w:t>
      </w:r>
      <w:r w:rsidR="00BF75FF" w:rsidRPr="0097361D">
        <w:t xml:space="preserve">icrobalance </w:t>
      </w:r>
      <w:r w:rsidR="00A817E8" w:rsidRPr="0097361D">
        <w:t>s</w:t>
      </w:r>
      <w:r w:rsidR="00BF75FF" w:rsidRPr="0097361D">
        <w:t>oftware</w:t>
      </w:r>
      <w:r w:rsidR="00AC0F87" w:rsidRPr="0097361D">
        <w:t>. The software will</w:t>
      </w:r>
      <w:r w:rsidR="00BF75FF" w:rsidRPr="0097361D">
        <w:t xml:space="preserve"> generate a file containing all the measurements along with a graphical representation of the particle deposition.</w:t>
      </w:r>
      <w:r w:rsidR="00BB69CF" w:rsidRPr="0097361D">
        <w:t xml:space="preserve"> </w:t>
      </w:r>
    </w:p>
    <w:p w14:paraId="6669FBBC" w14:textId="77777777" w:rsidR="00764362" w:rsidRPr="0097361D" w:rsidRDefault="00764362" w:rsidP="00A07635">
      <w:pPr>
        <w:pStyle w:val="ListParagraph"/>
        <w:numPr>
          <w:ilvl w:val="0"/>
          <w:numId w:val="0"/>
        </w:numPr>
        <w:spacing w:after="0"/>
      </w:pPr>
    </w:p>
    <w:p w14:paraId="3FC12DD6" w14:textId="43DBADE3" w:rsidR="000E40A9" w:rsidRPr="0097361D" w:rsidRDefault="00AC0F87" w:rsidP="00A07635">
      <w:pPr>
        <w:pStyle w:val="ListParagraph"/>
        <w:numPr>
          <w:ilvl w:val="1"/>
          <w:numId w:val="8"/>
        </w:numPr>
        <w:spacing w:after="0"/>
        <w:ind w:left="0" w:firstLine="0"/>
      </w:pPr>
      <w:r w:rsidRPr="0097361D">
        <w:t xml:space="preserve">Transfer </w:t>
      </w:r>
      <w:r w:rsidR="00A817E8" w:rsidRPr="0097361D">
        <w:t xml:space="preserve">back </w:t>
      </w:r>
      <w:r w:rsidRPr="0097361D">
        <w:t xml:space="preserve">the tissues from the cultivation base module to the culture plate. Place the tissues back in the incubator </w:t>
      </w:r>
      <w:r w:rsidR="00EC3A5D" w:rsidRPr="0097361D">
        <w:t>at 37 °C (5% CO</w:t>
      </w:r>
      <w:r w:rsidR="00EC3A5D" w:rsidRPr="0097361D">
        <w:rPr>
          <w:vertAlign w:val="subscript"/>
        </w:rPr>
        <w:t>2</w:t>
      </w:r>
      <w:r w:rsidR="00EC3A5D" w:rsidRPr="0097361D">
        <w:t xml:space="preserve">, 90% humidity) </w:t>
      </w:r>
      <w:r w:rsidRPr="0097361D">
        <w:t>until the measurement</w:t>
      </w:r>
      <w:r w:rsidR="00157D20" w:rsidRPr="0097361D">
        <w:t>s</w:t>
      </w:r>
      <w:r w:rsidRPr="0097361D">
        <w:t xml:space="preserve"> </w:t>
      </w:r>
      <w:r w:rsidR="00E7571E" w:rsidRPr="0097361D">
        <w:t xml:space="preserve">for the different endpoints at </w:t>
      </w:r>
      <w:r w:rsidRPr="0097361D">
        <w:t>the specific post</w:t>
      </w:r>
      <w:r w:rsidR="002C7067" w:rsidRPr="0097361D">
        <w:t>-</w:t>
      </w:r>
      <w:r w:rsidRPr="0097361D">
        <w:t>exposure time-points.</w:t>
      </w:r>
    </w:p>
    <w:p w14:paraId="1702C1CA" w14:textId="77777777" w:rsidR="00764362" w:rsidRPr="0097361D" w:rsidRDefault="00764362" w:rsidP="00A07635">
      <w:pPr>
        <w:ind w:left="792" w:hanging="432"/>
        <w:rPr>
          <w:sz w:val="24"/>
          <w:szCs w:val="24"/>
        </w:rPr>
      </w:pPr>
    </w:p>
    <w:p w14:paraId="02241A0E" w14:textId="4D33F085" w:rsidR="00764362" w:rsidRPr="0097361D" w:rsidRDefault="004F77F3" w:rsidP="00A07635">
      <w:pPr>
        <w:pStyle w:val="Heading2"/>
        <w:spacing w:after="0"/>
        <w:ind w:left="0" w:firstLine="0"/>
        <w:rPr>
          <w:highlight w:val="yellow"/>
        </w:rPr>
      </w:pPr>
      <w:r w:rsidRPr="0097361D">
        <w:rPr>
          <w:highlight w:val="yellow"/>
        </w:rPr>
        <w:t>Measurement of cilia</w:t>
      </w:r>
      <w:r w:rsidR="00A817E8" w:rsidRPr="0097361D">
        <w:rPr>
          <w:highlight w:val="yellow"/>
        </w:rPr>
        <w:t>ry</w:t>
      </w:r>
      <w:r w:rsidRPr="0097361D">
        <w:rPr>
          <w:highlight w:val="yellow"/>
        </w:rPr>
        <w:t xml:space="preserve"> beatin</w:t>
      </w:r>
      <w:r w:rsidR="00764362" w:rsidRPr="0097361D">
        <w:rPr>
          <w:highlight w:val="yellow"/>
        </w:rPr>
        <w:t>g</w:t>
      </w:r>
    </w:p>
    <w:p w14:paraId="3FC12DD7" w14:textId="6261FDD7" w:rsidR="004F77F3" w:rsidRPr="0097361D" w:rsidRDefault="004F77F3" w:rsidP="00A07635">
      <w:pPr>
        <w:rPr>
          <w:sz w:val="24"/>
          <w:szCs w:val="24"/>
        </w:rPr>
      </w:pPr>
    </w:p>
    <w:p w14:paraId="3FC12DD9" w14:textId="23A9860A" w:rsidR="000F7F32" w:rsidRPr="0097361D" w:rsidRDefault="009564CD" w:rsidP="00A07635">
      <w:pPr>
        <w:pStyle w:val="ListParagraph"/>
        <w:numPr>
          <w:ilvl w:val="0"/>
          <w:numId w:val="0"/>
        </w:numPr>
        <w:spacing w:after="0"/>
        <w:rPr>
          <w:lang w:val="en-GB"/>
        </w:rPr>
      </w:pPr>
      <w:r w:rsidRPr="0097361D">
        <w:t xml:space="preserve">Note. As per </w:t>
      </w:r>
      <w:r w:rsidR="00797A7E" w:rsidRPr="0097361D">
        <w:t xml:space="preserve">the </w:t>
      </w:r>
      <w:r w:rsidRPr="0097361D">
        <w:t>experimental plan (Figure 1), r</w:t>
      </w:r>
      <w:r w:rsidR="000F7D78" w:rsidRPr="0097361D">
        <w:t>ecord c</w:t>
      </w:r>
      <w:r w:rsidR="004F77F3" w:rsidRPr="0097361D">
        <w:t>ilia</w:t>
      </w:r>
      <w:r w:rsidR="00157D20" w:rsidRPr="0097361D">
        <w:t>ry</w:t>
      </w:r>
      <w:r w:rsidR="004F77F3" w:rsidRPr="0097361D">
        <w:t xml:space="preserve"> beating</w:t>
      </w:r>
      <w:r w:rsidR="00C67835" w:rsidRPr="0097361D">
        <w:t xml:space="preserve"> </w:t>
      </w:r>
      <w:r w:rsidR="004F77F3" w:rsidRPr="0097361D">
        <w:t>prior to the exposure</w:t>
      </w:r>
      <w:r w:rsidR="00E7571E" w:rsidRPr="0097361D">
        <w:t xml:space="preserve"> and </w:t>
      </w:r>
      <w:r w:rsidR="004F77F3" w:rsidRPr="0097361D">
        <w:t>directly after</w:t>
      </w:r>
      <w:r w:rsidR="00E7571E" w:rsidRPr="0097361D">
        <w:t xml:space="preserve"> the </w:t>
      </w:r>
      <w:r w:rsidR="004F77F3" w:rsidRPr="0097361D">
        <w:t>exposure</w:t>
      </w:r>
      <w:r w:rsidR="002F78E7" w:rsidRPr="0097361D">
        <w:t>.</w:t>
      </w:r>
    </w:p>
    <w:p w14:paraId="70396CBA" w14:textId="77777777" w:rsidR="009564CD" w:rsidRPr="0097361D" w:rsidRDefault="009564CD" w:rsidP="00A07635">
      <w:pPr>
        <w:pStyle w:val="ListParagraph"/>
        <w:numPr>
          <w:ilvl w:val="0"/>
          <w:numId w:val="0"/>
        </w:numPr>
        <w:spacing w:after="0"/>
        <w:rPr>
          <w:lang w:val="en-GB"/>
        </w:rPr>
      </w:pPr>
    </w:p>
    <w:p w14:paraId="3FC12DDA" w14:textId="07F590D0" w:rsidR="009459C2" w:rsidRPr="0097361D" w:rsidRDefault="004F77F3" w:rsidP="00A07635">
      <w:pPr>
        <w:pStyle w:val="ListParagraph"/>
        <w:numPr>
          <w:ilvl w:val="2"/>
          <w:numId w:val="9"/>
        </w:numPr>
        <w:spacing w:after="0"/>
        <w:ind w:left="0" w:firstLine="0"/>
        <w:rPr>
          <w:highlight w:val="yellow"/>
        </w:rPr>
      </w:pPr>
      <w:r w:rsidRPr="0097361D">
        <w:rPr>
          <w:highlight w:val="yellow"/>
        </w:rPr>
        <w:t>Remove the tissue</w:t>
      </w:r>
      <w:r w:rsidR="00D3091D" w:rsidRPr="0097361D">
        <w:rPr>
          <w:highlight w:val="yellow"/>
        </w:rPr>
        <w:t xml:space="preserve"> culture plate</w:t>
      </w:r>
      <w:r w:rsidR="00B1275D" w:rsidRPr="0097361D">
        <w:rPr>
          <w:highlight w:val="yellow"/>
        </w:rPr>
        <w:t>s</w:t>
      </w:r>
      <w:r w:rsidRPr="0097361D">
        <w:rPr>
          <w:highlight w:val="yellow"/>
        </w:rPr>
        <w:t xml:space="preserve"> from the incubator</w:t>
      </w:r>
      <w:r w:rsidR="00B1275D" w:rsidRPr="0097361D">
        <w:rPr>
          <w:highlight w:val="yellow"/>
        </w:rPr>
        <w:t xml:space="preserve"> and leave them under the hood at room temperature for 30 minutes to stabilize the cilia beating.</w:t>
      </w:r>
    </w:p>
    <w:p w14:paraId="7A234291" w14:textId="77777777" w:rsidR="00764362" w:rsidRPr="0097361D" w:rsidRDefault="00764362" w:rsidP="00A07635">
      <w:pPr>
        <w:pStyle w:val="ListParagraph"/>
        <w:numPr>
          <w:ilvl w:val="0"/>
          <w:numId w:val="0"/>
        </w:numPr>
        <w:spacing w:after="0"/>
        <w:rPr>
          <w:highlight w:val="yellow"/>
        </w:rPr>
      </w:pPr>
    </w:p>
    <w:p w14:paraId="3FC12DDB" w14:textId="011FB9BB" w:rsidR="009459C2" w:rsidRPr="0097361D" w:rsidRDefault="00B1275D" w:rsidP="00A07635">
      <w:pPr>
        <w:pStyle w:val="ListParagraph"/>
        <w:numPr>
          <w:ilvl w:val="2"/>
          <w:numId w:val="9"/>
        </w:numPr>
        <w:spacing w:after="0"/>
        <w:ind w:left="0" w:firstLine="0"/>
        <w:rPr>
          <w:highlight w:val="yellow"/>
        </w:rPr>
      </w:pPr>
      <w:r w:rsidRPr="0097361D">
        <w:rPr>
          <w:highlight w:val="yellow"/>
        </w:rPr>
        <w:lastRenderedPageBreak/>
        <w:t xml:space="preserve">Place </w:t>
      </w:r>
      <w:r w:rsidR="00E5277A" w:rsidRPr="0097361D">
        <w:rPr>
          <w:highlight w:val="yellow"/>
        </w:rPr>
        <w:t>the tissue</w:t>
      </w:r>
      <w:r w:rsidR="00D3091D" w:rsidRPr="0097361D">
        <w:rPr>
          <w:highlight w:val="yellow"/>
        </w:rPr>
        <w:t>s under</w:t>
      </w:r>
      <w:r w:rsidR="00E5277A" w:rsidRPr="0097361D">
        <w:rPr>
          <w:highlight w:val="yellow"/>
        </w:rPr>
        <w:t xml:space="preserve"> the light microscope </w:t>
      </w:r>
      <w:r w:rsidR="00D3091D" w:rsidRPr="0097361D">
        <w:rPr>
          <w:highlight w:val="yellow"/>
        </w:rPr>
        <w:t>connect</w:t>
      </w:r>
      <w:r w:rsidR="00C67835" w:rsidRPr="0097361D">
        <w:rPr>
          <w:highlight w:val="yellow"/>
        </w:rPr>
        <w:t>ed</w:t>
      </w:r>
      <w:r w:rsidR="00D3091D" w:rsidRPr="0097361D">
        <w:rPr>
          <w:highlight w:val="yellow"/>
        </w:rPr>
        <w:t xml:space="preserve"> to the </w:t>
      </w:r>
      <w:proofErr w:type="spellStart"/>
      <w:r w:rsidR="00D3091D" w:rsidRPr="0097361D">
        <w:rPr>
          <w:highlight w:val="yellow"/>
        </w:rPr>
        <w:t>CiliaMetrix</w:t>
      </w:r>
      <w:proofErr w:type="spellEnd"/>
      <w:r w:rsidR="00D3091D" w:rsidRPr="0097361D">
        <w:rPr>
          <w:highlight w:val="yellow"/>
        </w:rPr>
        <w:t xml:space="preserve"> S</w:t>
      </w:r>
      <w:r w:rsidR="00E5277A" w:rsidRPr="0097361D">
        <w:rPr>
          <w:highlight w:val="yellow"/>
        </w:rPr>
        <w:t>oftware</w:t>
      </w:r>
      <w:r w:rsidR="00D3091D" w:rsidRPr="0097361D">
        <w:rPr>
          <w:highlight w:val="yellow"/>
        </w:rPr>
        <w:t>.</w:t>
      </w:r>
    </w:p>
    <w:p w14:paraId="6B665AE2" w14:textId="77777777" w:rsidR="00764362" w:rsidRPr="0097361D" w:rsidRDefault="00764362" w:rsidP="00A07635">
      <w:pPr>
        <w:rPr>
          <w:sz w:val="24"/>
          <w:szCs w:val="24"/>
          <w:highlight w:val="yellow"/>
        </w:rPr>
      </w:pPr>
    </w:p>
    <w:p w14:paraId="3FC12DDC" w14:textId="4333BD58" w:rsidR="009459C2" w:rsidRPr="0097361D" w:rsidRDefault="00D3091D" w:rsidP="00A07635">
      <w:pPr>
        <w:pStyle w:val="ListParagraph"/>
        <w:numPr>
          <w:ilvl w:val="2"/>
          <w:numId w:val="9"/>
        </w:numPr>
        <w:spacing w:after="0"/>
        <w:ind w:left="0" w:firstLine="0"/>
        <w:rPr>
          <w:highlight w:val="yellow"/>
        </w:rPr>
      </w:pPr>
      <w:r w:rsidRPr="0097361D">
        <w:rPr>
          <w:highlight w:val="yellow"/>
        </w:rPr>
        <w:t xml:space="preserve">Record the </w:t>
      </w:r>
      <w:r w:rsidR="009564CD" w:rsidRPr="0097361D">
        <w:rPr>
          <w:highlight w:val="yellow"/>
        </w:rPr>
        <w:t xml:space="preserve">movie and </w:t>
      </w:r>
      <w:r w:rsidRPr="0097361D">
        <w:rPr>
          <w:highlight w:val="yellow"/>
        </w:rPr>
        <w:t>frequency (</w:t>
      </w:r>
      <w:r w:rsidR="00C67835" w:rsidRPr="0097361D">
        <w:rPr>
          <w:highlight w:val="yellow"/>
        </w:rPr>
        <w:t xml:space="preserve">in </w:t>
      </w:r>
      <w:r w:rsidRPr="0097361D">
        <w:rPr>
          <w:highlight w:val="yellow"/>
        </w:rPr>
        <w:t>Hertz) of the cilia</w:t>
      </w:r>
      <w:r w:rsidR="0069457D" w:rsidRPr="0097361D">
        <w:rPr>
          <w:highlight w:val="yellow"/>
        </w:rPr>
        <w:t>ry</w:t>
      </w:r>
      <w:r w:rsidRPr="0097361D">
        <w:rPr>
          <w:highlight w:val="yellow"/>
        </w:rPr>
        <w:t xml:space="preserve"> beating. </w:t>
      </w:r>
      <w:r w:rsidR="000F7D78" w:rsidRPr="0097361D">
        <w:rPr>
          <w:highlight w:val="yellow"/>
        </w:rPr>
        <w:t>Measure t</w:t>
      </w:r>
      <w:r w:rsidRPr="0097361D">
        <w:rPr>
          <w:highlight w:val="yellow"/>
        </w:rPr>
        <w:t xml:space="preserve">he frequency </w:t>
      </w:r>
      <w:r w:rsidR="004F77F3" w:rsidRPr="0097361D">
        <w:rPr>
          <w:highlight w:val="yellow"/>
        </w:rPr>
        <w:t xml:space="preserve">every 3 </w:t>
      </w:r>
      <w:r w:rsidR="00DE438D" w:rsidRPr="0097361D">
        <w:rPr>
          <w:highlight w:val="yellow"/>
        </w:rPr>
        <w:t>sec</w:t>
      </w:r>
      <w:r w:rsidR="004F77F3" w:rsidRPr="0097361D">
        <w:rPr>
          <w:highlight w:val="yellow"/>
        </w:rPr>
        <w:t xml:space="preserve"> for 1 minute</w:t>
      </w:r>
      <w:r w:rsidR="00C67835" w:rsidRPr="0097361D">
        <w:rPr>
          <w:highlight w:val="yellow"/>
        </w:rPr>
        <w:t>.</w:t>
      </w:r>
    </w:p>
    <w:p w14:paraId="5D28A115" w14:textId="77777777" w:rsidR="00764362" w:rsidRPr="0097361D" w:rsidRDefault="00764362" w:rsidP="00A07635">
      <w:pPr>
        <w:ind w:left="792" w:hanging="432"/>
        <w:rPr>
          <w:sz w:val="24"/>
          <w:szCs w:val="24"/>
        </w:rPr>
      </w:pPr>
    </w:p>
    <w:p w14:paraId="3FC12DDD" w14:textId="3D65DAC2" w:rsidR="00B1275D" w:rsidRPr="0097361D" w:rsidRDefault="00B1275D" w:rsidP="00A07635">
      <w:pPr>
        <w:pStyle w:val="ListParagraph"/>
        <w:numPr>
          <w:ilvl w:val="2"/>
          <w:numId w:val="9"/>
        </w:numPr>
        <w:spacing w:after="0"/>
      </w:pPr>
      <w:r w:rsidRPr="0097361D">
        <w:t xml:space="preserve">Return the tissues back </w:t>
      </w:r>
      <w:r w:rsidR="00421F12" w:rsidRPr="0097361D">
        <w:t>to</w:t>
      </w:r>
      <w:r w:rsidRPr="0097361D">
        <w:t xml:space="preserve"> the incubator</w:t>
      </w:r>
      <w:r w:rsidR="003C6452" w:rsidRPr="0097361D">
        <w:t xml:space="preserve"> at 37 °C (5% CO</w:t>
      </w:r>
      <w:r w:rsidR="003C6452" w:rsidRPr="0097361D">
        <w:rPr>
          <w:vertAlign w:val="subscript"/>
        </w:rPr>
        <w:t>2</w:t>
      </w:r>
      <w:r w:rsidR="003C6452" w:rsidRPr="0097361D">
        <w:t>, 90% humidity)</w:t>
      </w:r>
      <w:r w:rsidRPr="0097361D">
        <w:t xml:space="preserve">. </w:t>
      </w:r>
    </w:p>
    <w:p w14:paraId="2DAA4B76" w14:textId="77777777" w:rsidR="00764362" w:rsidRPr="0097361D" w:rsidRDefault="00764362" w:rsidP="00A07635">
      <w:pPr>
        <w:ind w:left="792" w:hanging="432"/>
        <w:rPr>
          <w:sz w:val="24"/>
          <w:szCs w:val="24"/>
        </w:rPr>
      </w:pPr>
    </w:p>
    <w:p w14:paraId="2A3E808A" w14:textId="419B5B53" w:rsidR="00D52FF4" w:rsidRPr="0097361D" w:rsidRDefault="00DA151A" w:rsidP="00A07635">
      <w:pPr>
        <w:pStyle w:val="Heading2"/>
        <w:numPr>
          <w:ilvl w:val="0"/>
          <w:numId w:val="9"/>
        </w:numPr>
        <w:spacing w:after="0"/>
        <w:ind w:left="0" w:firstLine="0"/>
        <w:rPr>
          <w:highlight w:val="yellow"/>
        </w:rPr>
      </w:pPr>
      <w:proofErr w:type="spellStart"/>
      <w:r w:rsidRPr="0097361D">
        <w:rPr>
          <w:highlight w:val="yellow"/>
        </w:rPr>
        <w:t>Transepithelial</w:t>
      </w:r>
      <w:proofErr w:type="spellEnd"/>
      <w:r w:rsidRPr="0097361D">
        <w:rPr>
          <w:highlight w:val="yellow"/>
        </w:rPr>
        <w:t xml:space="preserve"> electrical resistance (TEER) measurement</w:t>
      </w:r>
    </w:p>
    <w:p w14:paraId="2368D8E3" w14:textId="77777777" w:rsidR="00764362" w:rsidRPr="0097361D" w:rsidRDefault="00764362" w:rsidP="00A07635">
      <w:pPr>
        <w:rPr>
          <w:sz w:val="24"/>
          <w:szCs w:val="24"/>
        </w:rPr>
      </w:pPr>
    </w:p>
    <w:p w14:paraId="3FC12DDF" w14:textId="2498E5E5" w:rsidR="00DA151A" w:rsidRPr="0097361D" w:rsidRDefault="00D52FF4" w:rsidP="00A07635">
      <w:pPr>
        <w:rPr>
          <w:sz w:val="24"/>
          <w:szCs w:val="24"/>
        </w:rPr>
      </w:pPr>
      <w:r w:rsidRPr="0097361D">
        <w:rPr>
          <w:sz w:val="24"/>
          <w:szCs w:val="24"/>
        </w:rPr>
        <w:t xml:space="preserve">Note: </w:t>
      </w:r>
      <w:r w:rsidR="00BF75FF" w:rsidRPr="0097361D">
        <w:rPr>
          <w:sz w:val="24"/>
          <w:szCs w:val="24"/>
        </w:rPr>
        <w:t xml:space="preserve">The measurement of </w:t>
      </w:r>
      <w:r w:rsidR="00DA151A" w:rsidRPr="0097361D">
        <w:rPr>
          <w:sz w:val="24"/>
          <w:szCs w:val="24"/>
        </w:rPr>
        <w:t xml:space="preserve">TEER </w:t>
      </w:r>
      <w:r w:rsidR="00BF75FF" w:rsidRPr="0097361D">
        <w:rPr>
          <w:sz w:val="24"/>
          <w:szCs w:val="24"/>
        </w:rPr>
        <w:t xml:space="preserve">is conducted </w:t>
      </w:r>
      <w:r w:rsidR="00421F12" w:rsidRPr="0097361D">
        <w:rPr>
          <w:sz w:val="24"/>
          <w:szCs w:val="24"/>
        </w:rPr>
        <w:t xml:space="preserve">3 days </w:t>
      </w:r>
      <w:r w:rsidR="008A54E6" w:rsidRPr="0097361D">
        <w:rPr>
          <w:sz w:val="24"/>
          <w:szCs w:val="24"/>
        </w:rPr>
        <w:t xml:space="preserve">before and </w:t>
      </w:r>
      <w:r w:rsidR="00421F12" w:rsidRPr="0097361D">
        <w:rPr>
          <w:sz w:val="24"/>
          <w:szCs w:val="24"/>
        </w:rPr>
        <w:t xml:space="preserve">right </w:t>
      </w:r>
      <w:r w:rsidR="008A54E6" w:rsidRPr="0097361D">
        <w:rPr>
          <w:sz w:val="24"/>
          <w:szCs w:val="24"/>
        </w:rPr>
        <w:t xml:space="preserve">after exposure </w:t>
      </w:r>
      <w:r w:rsidR="00DA151A" w:rsidRPr="0097361D">
        <w:rPr>
          <w:sz w:val="24"/>
          <w:szCs w:val="24"/>
        </w:rPr>
        <w:t xml:space="preserve">under the hood </w:t>
      </w:r>
      <w:r w:rsidR="00C67835" w:rsidRPr="0097361D">
        <w:rPr>
          <w:sz w:val="24"/>
          <w:szCs w:val="24"/>
        </w:rPr>
        <w:t>under</w:t>
      </w:r>
      <w:r w:rsidR="00DA151A" w:rsidRPr="0097361D">
        <w:rPr>
          <w:sz w:val="24"/>
          <w:szCs w:val="24"/>
        </w:rPr>
        <w:t xml:space="preserve"> sterile condition using Chopstick Electrode (STX-2) connected to </w:t>
      </w:r>
      <w:r w:rsidR="000F7D78" w:rsidRPr="0097361D">
        <w:rPr>
          <w:sz w:val="24"/>
          <w:szCs w:val="24"/>
        </w:rPr>
        <w:t xml:space="preserve">a </w:t>
      </w:r>
      <w:proofErr w:type="spellStart"/>
      <w:r w:rsidR="000F7D78" w:rsidRPr="0097361D">
        <w:rPr>
          <w:sz w:val="24"/>
          <w:szCs w:val="24"/>
        </w:rPr>
        <w:t>v</w:t>
      </w:r>
      <w:r w:rsidR="00DA151A" w:rsidRPr="0097361D">
        <w:rPr>
          <w:sz w:val="24"/>
          <w:szCs w:val="24"/>
        </w:rPr>
        <w:t>oltohmmeter</w:t>
      </w:r>
      <w:proofErr w:type="spellEnd"/>
      <w:r w:rsidR="000F7D78" w:rsidRPr="0097361D">
        <w:rPr>
          <w:sz w:val="24"/>
          <w:szCs w:val="24"/>
        </w:rPr>
        <w:t>.</w:t>
      </w:r>
    </w:p>
    <w:p w14:paraId="3FC12DE0" w14:textId="77777777" w:rsidR="00B014A1" w:rsidRPr="0097361D" w:rsidRDefault="00B014A1" w:rsidP="00A07635">
      <w:pPr>
        <w:rPr>
          <w:sz w:val="24"/>
          <w:szCs w:val="24"/>
        </w:rPr>
      </w:pPr>
    </w:p>
    <w:p w14:paraId="3FC12DE1" w14:textId="7EFD3882" w:rsidR="00DA151A" w:rsidRPr="0097361D" w:rsidRDefault="00BF75FF" w:rsidP="00A07635">
      <w:pPr>
        <w:pStyle w:val="ListParagraph"/>
        <w:numPr>
          <w:ilvl w:val="1"/>
          <w:numId w:val="10"/>
        </w:numPr>
        <w:spacing w:after="0"/>
        <w:rPr>
          <w:highlight w:val="yellow"/>
        </w:rPr>
      </w:pPr>
      <w:r w:rsidRPr="0097361D">
        <w:rPr>
          <w:highlight w:val="yellow"/>
        </w:rPr>
        <w:t xml:space="preserve">Add </w:t>
      </w:r>
      <w:r w:rsidR="00DA151A" w:rsidRPr="0097361D">
        <w:rPr>
          <w:highlight w:val="yellow"/>
        </w:rPr>
        <w:t xml:space="preserve">200 µl of culture media </w:t>
      </w:r>
      <w:r w:rsidRPr="0097361D">
        <w:rPr>
          <w:highlight w:val="yellow"/>
        </w:rPr>
        <w:t>to</w:t>
      </w:r>
      <w:r w:rsidR="00DA151A" w:rsidRPr="0097361D">
        <w:rPr>
          <w:highlight w:val="yellow"/>
        </w:rPr>
        <w:t xml:space="preserve"> the apical </w:t>
      </w:r>
      <w:r w:rsidRPr="0097361D">
        <w:rPr>
          <w:highlight w:val="yellow"/>
        </w:rPr>
        <w:t xml:space="preserve">surface of the human bronchial </w:t>
      </w:r>
      <w:r w:rsidR="00DA151A" w:rsidRPr="0097361D">
        <w:rPr>
          <w:highlight w:val="yellow"/>
        </w:rPr>
        <w:t>tissues.</w:t>
      </w:r>
    </w:p>
    <w:p w14:paraId="10DA1EF4" w14:textId="77777777" w:rsidR="00764362" w:rsidRPr="0097361D" w:rsidRDefault="00764362" w:rsidP="00A07635">
      <w:pPr>
        <w:pStyle w:val="ListParagraph"/>
        <w:numPr>
          <w:ilvl w:val="0"/>
          <w:numId w:val="0"/>
        </w:numPr>
        <w:spacing w:after="0"/>
      </w:pPr>
    </w:p>
    <w:p w14:paraId="3FC12DE2" w14:textId="761229F2" w:rsidR="00DA151A" w:rsidRPr="0097361D" w:rsidRDefault="00B014A1" w:rsidP="00A07635">
      <w:pPr>
        <w:pStyle w:val="ListParagraph"/>
        <w:numPr>
          <w:ilvl w:val="1"/>
          <w:numId w:val="10"/>
        </w:numPr>
        <w:spacing w:after="0"/>
      </w:pPr>
      <w:r w:rsidRPr="0097361D">
        <w:t>T</w:t>
      </w:r>
      <w:r w:rsidR="00DA151A" w:rsidRPr="0097361D">
        <w:t>urn on the EVOMX machine</w:t>
      </w:r>
      <w:r w:rsidR="00660B6D" w:rsidRPr="0097361D">
        <w:t xml:space="preserve">; </w:t>
      </w:r>
      <w:r w:rsidR="00BF75FF" w:rsidRPr="0097361D">
        <w:t xml:space="preserve">wash </w:t>
      </w:r>
      <w:r w:rsidR="00DA151A" w:rsidRPr="0097361D">
        <w:t xml:space="preserve">the electrode with a 70% ethanol solution. </w:t>
      </w:r>
    </w:p>
    <w:p w14:paraId="3E264D18" w14:textId="77777777" w:rsidR="00764362" w:rsidRPr="0097361D" w:rsidRDefault="00764362" w:rsidP="00A07635">
      <w:pPr>
        <w:rPr>
          <w:sz w:val="24"/>
          <w:szCs w:val="24"/>
        </w:rPr>
      </w:pPr>
    </w:p>
    <w:p w14:paraId="3FC12DE3" w14:textId="4E19FBAE" w:rsidR="00B014A1" w:rsidRPr="0097361D" w:rsidRDefault="00BF75FF" w:rsidP="00A07635">
      <w:pPr>
        <w:pStyle w:val="ListParagraph"/>
        <w:numPr>
          <w:ilvl w:val="1"/>
          <w:numId w:val="10"/>
        </w:numPr>
        <w:spacing w:after="0"/>
        <w:ind w:left="0" w:firstLine="0"/>
      </w:pPr>
      <w:r w:rsidRPr="0097361D">
        <w:t>Wash t</w:t>
      </w:r>
      <w:r w:rsidR="00DA151A" w:rsidRPr="0097361D">
        <w:t xml:space="preserve">he electrode </w:t>
      </w:r>
      <w:r w:rsidRPr="0097361D">
        <w:t>wi</w:t>
      </w:r>
      <w:r w:rsidR="00DA151A" w:rsidRPr="0097361D">
        <w:t>th the culture medium</w:t>
      </w:r>
      <w:r w:rsidR="000F7D78" w:rsidRPr="0097361D">
        <w:t>.</w:t>
      </w:r>
    </w:p>
    <w:p w14:paraId="20576746" w14:textId="77777777" w:rsidR="00764362" w:rsidRPr="0097361D" w:rsidRDefault="00764362" w:rsidP="00A07635">
      <w:pPr>
        <w:ind w:left="792" w:hanging="432"/>
        <w:rPr>
          <w:sz w:val="24"/>
          <w:szCs w:val="24"/>
        </w:rPr>
      </w:pPr>
    </w:p>
    <w:p w14:paraId="3FC12DE4" w14:textId="01294F0A" w:rsidR="00B014A1" w:rsidRPr="0097361D" w:rsidRDefault="00BF75FF" w:rsidP="00A07635">
      <w:pPr>
        <w:pStyle w:val="ListParagraph"/>
        <w:numPr>
          <w:ilvl w:val="1"/>
          <w:numId w:val="10"/>
        </w:numPr>
        <w:spacing w:after="0"/>
        <w:ind w:left="0" w:firstLine="0"/>
        <w:rPr>
          <w:highlight w:val="yellow"/>
        </w:rPr>
      </w:pPr>
      <w:r w:rsidRPr="0097361D">
        <w:rPr>
          <w:highlight w:val="yellow"/>
        </w:rPr>
        <w:t>Measure t</w:t>
      </w:r>
      <w:r w:rsidR="00DA151A" w:rsidRPr="0097361D">
        <w:rPr>
          <w:highlight w:val="yellow"/>
        </w:rPr>
        <w:t xml:space="preserve">he resistance (Ω) </w:t>
      </w:r>
      <w:r w:rsidRPr="0097361D">
        <w:rPr>
          <w:highlight w:val="yellow"/>
        </w:rPr>
        <w:t xml:space="preserve">by inserting the electrode into the medium on the apical side of the tissue culture without touching the tissue. </w:t>
      </w:r>
      <w:r w:rsidR="00797A7E" w:rsidRPr="0097361D">
        <w:rPr>
          <w:highlight w:val="yellow"/>
        </w:rPr>
        <w:t xml:space="preserve">Repeat 5X. </w:t>
      </w:r>
    </w:p>
    <w:p w14:paraId="402CE3E4" w14:textId="77777777" w:rsidR="00764362" w:rsidRPr="0097361D" w:rsidRDefault="00764362" w:rsidP="0097361D">
      <w:pPr>
        <w:ind w:left="360"/>
        <w:rPr>
          <w:sz w:val="24"/>
          <w:szCs w:val="24"/>
          <w:highlight w:val="yellow"/>
        </w:rPr>
      </w:pPr>
    </w:p>
    <w:p w14:paraId="3FC12DE6" w14:textId="77777777" w:rsidR="00B523A8" w:rsidRPr="0097361D" w:rsidRDefault="00DA151A" w:rsidP="00A07635">
      <w:pPr>
        <w:pStyle w:val="ListParagraph"/>
        <w:numPr>
          <w:ilvl w:val="1"/>
          <w:numId w:val="10"/>
        </w:numPr>
        <w:spacing w:after="0"/>
        <w:ind w:left="0" w:firstLine="0"/>
        <w:rPr>
          <w:highlight w:val="yellow"/>
        </w:rPr>
      </w:pPr>
      <w:r w:rsidRPr="0097361D">
        <w:rPr>
          <w:highlight w:val="yellow"/>
        </w:rPr>
        <w:t xml:space="preserve">After the measurements, </w:t>
      </w:r>
      <w:r w:rsidR="00BF75FF" w:rsidRPr="0097361D">
        <w:rPr>
          <w:highlight w:val="yellow"/>
        </w:rPr>
        <w:t xml:space="preserve">gently remove </w:t>
      </w:r>
      <w:r w:rsidRPr="0097361D">
        <w:rPr>
          <w:highlight w:val="yellow"/>
        </w:rPr>
        <w:t xml:space="preserve">the medium from the apical side of the tissue cultures </w:t>
      </w:r>
      <w:r w:rsidR="00BF75FF" w:rsidRPr="0097361D">
        <w:rPr>
          <w:highlight w:val="yellow"/>
        </w:rPr>
        <w:t>using an aspirator.</w:t>
      </w:r>
    </w:p>
    <w:p w14:paraId="08F3A4FF" w14:textId="77777777" w:rsidR="00764362" w:rsidRPr="0097361D" w:rsidRDefault="00764362" w:rsidP="00A07635">
      <w:pPr>
        <w:ind w:left="792" w:hanging="432"/>
        <w:rPr>
          <w:sz w:val="24"/>
          <w:szCs w:val="24"/>
        </w:rPr>
      </w:pPr>
    </w:p>
    <w:p w14:paraId="3FC12DE7" w14:textId="4E8592B7" w:rsidR="00DA151A" w:rsidRPr="0097361D" w:rsidRDefault="00BF75FF" w:rsidP="00A07635">
      <w:pPr>
        <w:pStyle w:val="ListParagraph"/>
        <w:numPr>
          <w:ilvl w:val="1"/>
          <w:numId w:val="10"/>
        </w:numPr>
        <w:spacing w:after="0"/>
        <w:ind w:left="0" w:firstLine="0"/>
      </w:pPr>
      <w:r w:rsidRPr="0097361D">
        <w:t xml:space="preserve">Return the </w:t>
      </w:r>
      <w:r w:rsidR="00DA151A" w:rsidRPr="0097361D">
        <w:t xml:space="preserve">tissue cultures to the incubator at </w:t>
      </w:r>
      <w:proofErr w:type="spellStart"/>
      <w:r w:rsidR="003C6452" w:rsidRPr="0097361D">
        <w:t>at</w:t>
      </w:r>
      <w:proofErr w:type="spellEnd"/>
      <w:r w:rsidR="003C6452" w:rsidRPr="0097361D">
        <w:t xml:space="preserve"> 37 °C (5% CO</w:t>
      </w:r>
      <w:r w:rsidR="003C6452" w:rsidRPr="0097361D">
        <w:rPr>
          <w:vertAlign w:val="subscript"/>
        </w:rPr>
        <w:t>2</w:t>
      </w:r>
      <w:r w:rsidR="003C6452" w:rsidRPr="0097361D">
        <w:t xml:space="preserve">, 90% humidity) </w:t>
      </w:r>
      <w:r w:rsidRPr="0097361D">
        <w:t>for culturing.</w:t>
      </w:r>
      <w:r w:rsidR="00DA151A" w:rsidRPr="0097361D">
        <w:t xml:space="preserve"> </w:t>
      </w:r>
    </w:p>
    <w:p w14:paraId="3FC12DE8" w14:textId="77777777" w:rsidR="007A4822" w:rsidRPr="0097361D" w:rsidRDefault="007A4822" w:rsidP="00A07635">
      <w:pPr>
        <w:rPr>
          <w:sz w:val="24"/>
          <w:szCs w:val="24"/>
        </w:rPr>
      </w:pPr>
    </w:p>
    <w:p w14:paraId="39F0F450" w14:textId="4519AE71" w:rsidR="00764362" w:rsidRPr="0097361D" w:rsidRDefault="007A4822" w:rsidP="00A07635">
      <w:pPr>
        <w:pStyle w:val="Heading2"/>
        <w:numPr>
          <w:ilvl w:val="0"/>
          <w:numId w:val="10"/>
        </w:numPr>
        <w:spacing w:after="0"/>
        <w:ind w:left="0" w:firstLine="0"/>
        <w:rPr>
          <w:highlight w:val="yellow"/>
        </w:rPr>
      </w:pPr>
      <w:r w:rsidRPr="0097361D">
        <w:rPr>
          <w:highlight w:val="yellow"/>
        </w:rPr>
        <w:t>Cytochrome</w:t>
      </w:r>
      <w:r w:rsidR="00534832" w:rsidRPr="0097361D">
        <w:rPr>
          <w:highlight w:val="yellow"/>
        </w:rPr>
        <w:t xml:space="preserve"> P450 (CYP)</w:t>
      </w:r>
      <w:r w:rsidRPr="0097361D">
        <w:rPr>
          <w:highlight w:val="yellow"/>
        </w:rPr>
        <w:t xml:space="preserve"> 1A1/1B1 activity</w:t>
      </w:r>
    </w:p>
    <w:p w14:paraId="5116BFF2" w14:textId="77777777" w:rsidR="00764362" w:rsidRPr="0097361D" w:rsidRDefault="00764362" w:rsidP="00A07635">
      <w:pPr>
        <w:rPr>
          <w:sz w:val="24"/>
          <w:szCs w:val="24"/>
        </w:rPr>
      </w:pPr>
    </w:p>
    <w:p w14:paraId="5D6C4C1F" w14:textId="48373603" w:rsidR="00764362" w:rsidRPr="0097361D" w:rsidRDefault="007B7777" w:rsidP="00A07635">
      <w:pPr>
        <w:pStyle w:val="ListParagraph"/>
        <w:numPr>
          <w:ilvl w:val="1"/>
          <w:numId w:val="10"/>
        </w:numPr>
        <w:spacing w:after="0"/>
        <w:ind w:left="0" w:firstLine="0"/>
      </w:pPr>
      <w:r w:rsidRPr="0097361D">
        <w:t xml:space="preserve">Before the start of the study, prepare the </w:t>
      </w:r>
      <w:proofErr w:type="spellStart"/>
      <w:r w:rsidR="00DA38E7" w:rsidRPr="0097361D">
        <w:t>l</w:t>
      </w:r>
      <w:r w:rsidRPr="0097361D">
        <w:t>uciferin</w:t>
      </w:r>
      <w:proofErr w:type="spellEnd"/>
      <w:r w:rsidRPr="0097361D">
        <w:t xml:space="preserve"> </w:t>
      </w:r>
      <w:r w:rsidR="00DA38E7" w:rsidRPr="0097361D">
        <w:t>d</w:t>
      </w:r>
      <w:r w:rsidRPr="0097361D">
        <w:t xml:space="preserve">etection </w:t>
      </w:r>
      <w:r w:rsidR="00DA38E7" w:rsidRPr="0097361D">
        <w:t>r</w:t>
      </w:r>
      <w:r w:rsidRPr="0097361D">
        <w:t xml:space="preserve">eagent by transferring the entire contents of the bottle of the appropriate reconstitution buffer to the amber bottle containing the </w:t>
      </w:r>
      <w:proofErr w:type="spellStart"/>
      <w:r w:rsidR="00DA38E7" w:rsidRPr="0097361D">
        <w:t>l</w:t>
      </w:r>
      <w:r w:rsidRPr="0097361D">
        <w:t>uciferin</w:t>
      </w:r>
      <w:proofErr w:type="spellEnd"/>
      <w:r w:rsidRPr="0097361D">
        <w:t xml:space="preserve"> </w:t>
      </w:r>
      <w:r w:rsidR="00DA38E7" w:rsidRPr="0097361D">
        <w:t>d</w:t>
      </w:r>
      <w:r w:rsidRPr="0097361D">
        <w:t xml:space="preserve">etection </w:t>
      </w:r>
      <w:r w:rsidR="00DA38E7" w:rsidRPr="0097361D">
        <w:t>r</w:t>
      </w:r>
      <w:r w:rsidRPr="0097361D">
        <w:t>eagent (according to manufacturer’s instructions). Store aliquots of 2 ml at -20</w:t>
      </w:r>
      <w:r w:rsidR="000F7D78" w:rsidRPr="0097361D">
        <w:t xml:space="preserve"> </w:t>
      </w:r>
      <w:r w:rsidRPr="0097361D">
        <w:t xml:space="preserve">°C for </w:t>
      </w:r>
      <w:r w:rsidR="002F78E7" w:rsidRPr="0097361D">
        <w:t xml:space="preserve">a </w:t>
      </w:r>
      <w:r w:rsidRPr="0097361D">
        <w:t xml:space="preserve">maximum </w:t>
      </w:r>
      <w:r w:rsidR="002F78E7" w:rsidRPr="0097361D">
        <w:t>of 1</w:t>
      </w:r>
      <w:r w:rsidRPr="0097361D">
        <w:t xml:space="preserve"> month. </w:t>
      </w:r>
    </w:p>
    <w:p w14:paraId="43CF373D" w14:textId="77777777" w:rsidR="00764362" w:rsidRPr="0097361D" w:rsidRDefault="00764362" w:rsidP="00A07635">
      <w:pPr>
        <w:pStyle w:val="ListParagraph"/>
        <w:numPr>
          <w:ilvl w:val="0"/>
          <w:numId w:val="0"/>
        </w:numPr>
        <w:spacing w:after="0"/>
      </w:pPr>
    </w:p>
    <w:p w14:paraId="116698A1" w14:textId="2213D68E" w:rsidR="00421F12" w:rsidRPr="0097361D" w:rsidRDefault="007B7777" w:rsidP="00A07635">
      <w:pPr>
        <w:pStyle w:val="ListParagraph"/>
        <w:numPr>
          <w:ilvl w:val="1"/>
          <w:numId w:val="10"/>
        </w:numPr>
        <w:spacing w:after="0"/>
        <w:ind w:left="0" w:firstLine="0"/>
      </w:pPr>
      <w:r w:rsidRPr="0097361D">
        <w:t>For the 48</w:t>
      </w:r>
      <w:r w:rsidR="000F7D78" w:rsidRPr="0097361D">
        <w:t xml:space="preserve"> </w:t>
      </w:r>
      <w:r w:rsidRPr="0097361D">
        <w:t xml:space="preserve">h post-exposure time, </w:t>
      </w:r>
      <w:r w:rsidR="007A4822" w:rsidRPr="0097361D">
        <w:t xml:space="preserve">incubate the tissues </w:t>
      </w:r>
      <w:r w:rsidRPr="0097361D">
        <w:t>for 48</w:t>
      </w:r>
      <w:r w:rsidR="000F7D78" w:rsidRPr="0097361D">
        <w:t xml:space="preserve"> </w:t>
      </w:r>
      <w:r w:rsidRPr="0097361D">
        <w:t>h following CS exposure at 37</w:t>
      </w:r>
      <w:r w:rsidR="000F7D78" w:rsidRPr="0097361D">
        <w:t xml:space="preserve"> </w:t>
      </w:r>
      <w:r w:rsidRPr="0097361D">
        <w:t>°C.</w:t>
      </w:r>
    </w:p>
    <w:p w14:paraId="1348ADFC" w14:textId="77777777" w:rsidR="00421F12" w:rsidRPr="0097361D" w:rsidRDefault="00421F12" w:rsidP="00A07635">
      <w:pPr>
        <w:ind w:left="792" w:hanging="432"/>
        <w:rPr>
          <w:sz w:val="24"/>
          <w:szCs w:val="24"/>
        </w:rPr>
      </w:pPr>
    </w:p>
    <w:p w14:paraId="542C8B90" w14:textId="7DF4276D" w:rsidR="00764362" w:rsidRPr="0097361D" w:rsidRDefault="00421F12" w:rsidP="00A07635">
      <w:pPr>
        <w:pStyle w:val="ListParagraph"/>
        <w:numPr>
          <w:ilvl w:val="1"/>
          <w:numId w:val="10"/>
        </w:numPr>
        <w:spacing w:after="0"/>
      </w:pPr>
      <w:r w:rsidRPr="0097361D">
        <w:t xml:space="preserve">Warm the </w:t>
      </w:r>
      <w:proofErr w:type="spellStart"/>
      <w:r w:rsidRPr="0097361D">
        <w:t>Luciferin</w:t>
      </w:r>
      <w:proofErr w:type="spellEnd"/>
      <w:r w:rsidRPr="0097361D">
        <w:t xml:space="preserve"> detection reagent to room temperature</w:t>
      </w:r>
    </w:p>
    <w:p w14:paraId="3627197F" w14:textId="77777777" w:rsidR="00660B6D" w:rsidRPr="0097361D" w:rsidRDefault="00660B6D" w:rsidP="00A07635">
      <w:pPr>
        <w:ind w:left="792" w:hanging="432"/>
        <w:rPr>
          <w:sz w:val="24"/>
          <w:szCs w:val="24"/>
        </w:rPr>
      </w:pPr>
    </w:p>
    <w:p w14:paraId="3FC12DEC" w14:textId="091FE756" w:rsidR="005D1F78" w:rsidRPr="0097361D" w:rsidRDefault="005D1F78" w:rsidP="00AD1F68">
      <w:pPr>
        <w:pStyle w:val="ListParagraph"/>
        <w:numPr>
          <w:ilvl w:val="1"/>
          <w:numId w:val="10"/>
        </w:numPr>
        <w:spacing w:after="0"/>
        <w:ind w:left="0" w:firstLine="0"/>
        <w:rPr>
          <w:highlight w:val="yellow"/>
        </w:rPr>
      </w:pPr>
      <w:r w:rsidRPr="0097361D">
        <w:rPr>
          <w:highlight w:val="yellow"/>
        </w:rPr>
        <w:t>Incubate tissue inserts</w:t>
      </w:r>
      <w:r w:rsidR="007B7777" w:rsidRPr="0097361D">
        <w:rPr>
          <w:highlight w:val="yellow"/>
        </w:rPr>
        <w:t xml:space="preserve"> </w:t>
      </w:r>
      <w:r w:rsidR="00E7571E" w:rsidRPr="0097361D">
        <w:rPr>
          <w:highlight w:val="yellow"/>
        </w:rPr>
        <w:t xml:space="preserve">for </w:t>
      </w:r>
      <w:r w:rsidR="007B7777" w:rsidRPr="0097361D">
        <w:rPr>
          <w:highlight w:val="yellow"/>
        </w:rPr>
        <w:t>3</w:t>
      </w:r>
      <w:r w:rsidR="000F7D78" w:rsidRPr="0097361D">
        <w:rPr>
          <w:highlight w:val="yellow"/>
        </w:rPr>
        <w:t xml:space="preserve"> </w:t>
      </w:r>
      <w:r w:rsidR="007B7777" w:rsidRPr="0097361D">
        <w:rPr>
          <w:highlight w:val="yellow"/>
        </w:rPr>
        <w:t xml:space="preserve">h </w:t>
      </w:r>
      <w:r w:rsidR="001635AB" w:rsidRPr="0097361D">
        <w:rPr>
          <w:highlight w:val="yellow"/>
        </w:rPr>
        <w:t xml:space="preserve">or </w:t>
      </w:r>
      <w:r w:rsidRPr="0097361D">
        <w:rPr>
          <w:highlight w:val="yellow"/>
        </w:rPr>
        <w:t xml:space="preserve">overnight with the </w:t>
      </w:r>
      <w:proofErr w:type="spellStart"/>
      <w:r w:rsidRPr="0097361D">
        <w:rPr>
          <w:highlight w:val="yellow"/>
        </w:rPr>
        <w:t>Luciferin</w:t>
      </w:r>
      <w:proofErr w:type="spellEnd"/>
      <w:r w:rsidRPr="0097361D">
        <w:rPr>
          <w:highlight w:val="yellow"/>
        </w:rPr>
        <w:t xml:space="preserve">-CEE substrate </w:t>
      </w:r>
      <w:r w:rsidR="00DA38E7" w:rsidRPr="0097361D">
        <w:rPr>
          <w:highlight w:val="yellow"/>
        </w:rPr>
        <w:t xml:space="preserve">(diluted at 1:50) </w:t>
      </w:r>
      <w:r w:rsidRPr="0097361D">
        <w:rPr>
          <w:highlight w:val="yellow"/>
        </w:rPr>
        <w:t xml:space="preserve">in the basal culture medium. </w:t>
      </w:r>
    </w:p>
    <w:p w14:paraId="2CFAB3D9" w14:textId="77777777" w:rsidR="00421F12" w:rsidRPr="0097361D" w:rsidRDefault="00421F12" w:rsidP="00A07635">
      <w:pPr>
        <w:ind w:left="792" w:hanging="432"/>
        <w:rPr>
          <w:sz w:val="24"/>
          <w:szCs w:val="24"/>
          <w:highlight w:val="yellow"/>
        </w:rPr>
      </w:pPr>
    </w:p>
    <w:p w14:paraId="3FC12DED" w14:textId="77777777" w:rsidR="005D1F78" w:rsidRPr="0097361D" w:rsidRDefault="005D1F78" w:rsidP="00A07635">
      <w:pPr>
        <w:pStyle w:val="ListParagraph"/>
        <w:numPr>
          <w:ilvl w:val="1"/>
          <w:numId w:val="10"/>
        </w:numPr>
        <w:spacing w:after="0"/>
        <w:ind w:left="0" w:firstLine="0"/>
        <w:rPr>
          <w:highlight w:val="yellow"/>
        </w:rPr>
      </w:pPr>
      <w:r w:rsidRPr="0097361D">
        <w:rPr>
          <w:highlight w:val="yellow"/>
        </w:rPr>
        <w:t>Transfer 50 μl of culture</w:t>
      </w:r>
      <w:r w:rsidR="001635AB" w:rsidRPr="0097361D">
        <w:rPr>
          <w:highlight w:val="yellow"/>
        </w:rPr>
        <w:t xml:space="preserve"> medium from each tissue insert</w:t>
      </w:r>
      <w:r w:rsidRPr="0097361D">
        <w:rPr>
          <w:highlight w:val="yellow"/>
        </w:rPr>
        <w:t xml:space="preserve"> to a 96-well opaque white </w:t>
      </w:r>
      <w:proofErr w:type="spellStart"/>
      <w:r w:rsidRPr="0097361D">
        <w:rPr>
          <w:highlight w:val="yellow"/>
        </w:rPr>
        <w:t>luminometer</w:t>
      </w:r>
      <w:proofErr w:type="spellEnd"/>
      <w:r w:rsidRPr="0097361D">
        <w:rPr>
          <w:highlight w:val="yellow"/>
        </w:rPr>
        <w:t xml:space="preserve"> plate at room temperature.</w:t>
      </w:r>
    </w:p>
    <w:p w14:paraId="7DDC2083" w14:textId="77777777" w:rsidR="00764362" w:rsidRPr="0097361D" w:rsidRDefault="00764362" w:rsidP="00A07635">
      <w:pPr>
        <w:ind w:left="792" w:hanging="432"/>
        <w:rPr>
          <w:sz w:val="24"/>
          <w:szCs w:val="24"/>
          <w:highlight w:val="yellow"/>
        </w:rPr>
      </w:pPr>
    </w:p>
    <w:p w14:paraId="58CF9189" w14:textId="77777777" w:rsidR="00797A7E" w:rsidRPr="0097361D" w:rsidRDefault="005D1F78" w:rsidP="00797A7E">
      <w:pPr>
        <w:pStyle w:val="ListParagraph"/>
        <w:numPr>
          <w:ilvl w:val="1"/>
          <w:numId w:val="10"/>
        </w:numPr>
        <w:spacing w:after="0"/>
        <w:ind w:left="0" w:firstLine="0"/>
        <w:rPr>
          <w:highlight w:val="yellow"/>
        </w:rPr>
      </w:pPr>
      <w:r w:rsidRPr="0097361D">
        <w:rPr>
          <w:highlight w:val="yellow"/>
        </w:rPr>
        <w:lastRenderedPageBreak/>
        <w:t xml:space="preserve">Add 50 μl of </w:t>
      </w:r>
      <w:proofErr w:type="spellStart"/>
      <w:r w:rsidR="00D02D31" w:rsidRPr="0097361D">
        <w:rPr>
          <w:highlight w:val="yellow"/>
        </w:rPr>
        <w:t>l</w:t>
      </w:r>
      <w:r w:rsidRPr="0097361D">
        <w:rPr>
          <w:highlight w:val="yellow"/>
        </w:rPr>
        <w:t>uciferin</w:t>
      </w:r>
      <w:proofErr w:type="spellEnd"/>
      <w:r w:rsidRPr="0097361D">
        <w:rPr>
          <w:highlight w:val="yellow"/>
        </w:rPr>
        <w:t xml:space="preserve"> </w:t>
      </w:r>
      <w:r w:rsidR="00D02D31" w:rsidRPr="0097361D">
        <w:rPr>
          <w:highlight w:val="yellow"/>
        </w:rPr>
        <w:t>d</w:t>
      </w:r>
      <w:r w:rsidRPr="0097361D">
        <w:rPr>
          <w:highlight w:val="yellow"/>
        </w:rPr>
        <w:t xml:space="preserve">etection </w:t>
      </w:r>
      <w:r w:rsidR="00D02D31" w:rsidRPr="0097361D">
        <w:rPr>
          <w:highlight w:val="yellow"/>
        </w:rPr>
        <w:t>r</w:t>
      </w:r>
      <w:r w:rsidRPr="0097361D">
        <w:rPr>
          <w:highlight w:val="yellow"/>
        </w:rPr>
        <w:t xml:space="preserve">eagent to each well to initiate a luminescent reaction. </w:t>
      </w:r>
      <w:r w:rsidR="00797A7E" w:rsidRPr="0097361D">
        <w:rPr>
          <w:highlight w:val="yellow"/>
        </w:rPr>
        <w:t xml:space="preserve">Incubate the plate at room temperature for 20 minutes. </w:t>
      </w:r>
    </w:p>
    <w:p w14:paraId="273D723E" w14:textId="77777777" w:rsidR="00764362" w:rsidRPr="0097361D" w:rsidRDefault="00764362" w:rsidP="00A07635">
      <w:pPr>
        <w:pStyle w:val="ListParagraph"/>
        <w:numPr>
          <w:ilvl w:val="0"/>
          <w:numId w:val="0"/>
        </w:numPr>
        <w:spacing w:after="0"/>
        <w:rPr>
          <w:highlight w:val="yellow"/>
        </w:rPr>
      </w:pPr>
    </w:p>
    <w:p w14:paraId="3FC12DF0" w14:textId="77777777" w:rsidR="005D1F78" w:rsidRPr="0097361D" w:rsidRDefault="005D1F78" w:rsidP="00A07635">
      <w:pPr>
        <w:pStyle w:val="ListParagraph"/>
        <w:numPr>
          <w:ilvl w:val="1"/>
          <w:numId w:val="10"/>
        </w:numPr>
        <w:spacing w:after="0"/>
        <w:ind w:left="0" w:firstLine="0"/>
        <w:rPr>
          <w:highlight w:val="yellow"/>
        </w:rPr>
      </w:pPr>
      <w:r w:rsidRPr="0097361D">
        <w:rPr>
          <w:highlight w:val="yellow"/>
        </w:rPr>
        <w:t xml:space="preserve">Read the luminescence using a </w:t>
      </w:r>
      <w:proofErr w:type="spellStart"/>
      <w:r w:rsidRPr="0097361D">
        <w:rPr>
          <w:highlight w:val="yellow"/>
        </w:rPr>
        <w:t>luminometer</w:t>
      </w:r>
      <w:proofErr w:type="spellEnd"/>
      <w:r w:rsidRPr="0097361D">
        <w:rPr>
          <w:highlight w:val="yellow"/>
        </w:rPr>
        <w:t xml:space="preserve">. </w:t>
      </w:r>
    </w:p>
    <w:p w14:paraId="34CCD6DD" w14:textId="77777777" w:rsidR="00764362" w:rsidRPr="0097361D" w:rsidRDefault="00764362" w:rsidP="00A07635">
      <w:pPr>
        <w:ind w:left="792" w:hanging="432"/>
        <w:rPr>
          <w:sz w:val="24"/>
          <w:szCs w:val="24"/>
        </w:rPr>
      </w:pPr>
    </w:p>
    <w:p w14:paraId="3FC12DF1" w14:textId="041D2589" w:rsidR="005D1F78" w:rsidRPr="0097361D" w:rsidRDefault="00D02D31" w:rsidP="00A07635">
      <w:pPr>
        <w:rPr>
          <w:sz w:val="24"/>
          <w:szCs w:val="24"/>
        </w:rPr>
      </w:pPr>
      <w:r w:rsidRPr="0097361D">
        <w:rPr>
          <w:sz w:val="24"/>
          <w:szCs w:val="24"/>
        </w:rPr>
        <w:t>Note</w:t>
      </w:r>
      <w:r w:rsidR="005D1F78" w:rsidRPr="0097361D">
        <w:rPr>
          <w:sz w:val="24"/>
          <w:szCs w:val="24"/>
        </w:rPr>
        <w:t xml:space="preserve">: </w:t>
      </w:r>
      <w:r w:rsidR="006C76ED" w:rsidRPr="0097361D">
        <w:rPr>
          <w:sz w:val="24"/>
          <w:szCs w:val="24"/>
        </w:rPr>
        <w:t xml:space="preserve">For the </w:t>
      </w:r>
      <w:proofErr w:type="spellStart"/>
      <w:r w:rsidR="006C76ED" w:rsidRPr="0097361D">
        <w:rPr>
          <w:sz w:val="24"/>
          <w:szCs w:val="24"/>
        </w:rPr>
        <w:t>luminometer</w:t>
      </w:r>
      <w:proofErr w:type="spellEnd"/>
      <w:r w:rsidR="006C76ED" w:rsidRPr="0097361D">
        <w:rPr>
          <w:sz w:val="24"/>
          <w:szCs w:val="24"/>
        </w:rPr>
        <w:t>, u</w:t>
      </w:r>
      <w:r w:rsidR="005D1F78" w:rsidRPr="0097361D">
        <w:rPr>
          <w:sz w:val="24"/>
          <w:szCs w:val="24"/>
        </w:rPr>
        <w:t>se an integration time of 0.25–1 second per well as a guideline.</w:t>
      </w:r>
    </w:p>
    <w:p w14:paraId="4F2A9455" w14:textId="77777777" w:rsidR="00764362" w:rsidRPr="0097361D" w:rsidRDefault="00764362" w:rsidP="00A07635">
      <w:pPr>
        <w:rPr>
          <w:b/>
          <w:i/>
          <w:sz w:val="24"/>
          <w:szCs w:val="24"/>
        </w:rPr>
      </w:pPr>
    </w:p>
    <w:p w14:paraId="3FC12DF4" w14:textId="13FD4655" w:rsidR="00191F91" w:rsidRPr="0097361D" w:rsidRDefault="006D4226" w:rsidP="00890766">
      <w:pPr>
        <w:pStyle w:val="ListParagraph"/>
        <w:numPr>
          <w:ilvl w:val="0"/>
          <w:numId w:val="10"/>
        </w:numPr>
        <w:spacing w:after="0"/>
        <w:rPr>
          <w:b/>
          <w:i/>
          <w:highlight w:val="yellow"/>
        </w:rPr>
      </w:pPr>
      <w:r w:rsidRPr="0097361D">
        <w:rPr>
          <w:b/>
          <w:i/>
          <w:highlight w:val="yellow"/>
        </w:rPr>
        <w:t>RNA extraction</w:t>
      </w:r>
      <w:r w:rsidR="00B014A1" w:rsidRPr="0097361D">
        <w:rPr>
          <w:b/>
          <w:i/>
          <w:highlight w:val="yellow"/>
        </w:rPr>
        <w:t xml:space="preserve">. </w:t>
      </w:r>
    </w:p>
    <w:p w14:paraId="2310B245" w14:textId="77777777" w:rsidR="00764362" w:rsidRPr="0097361D" w:rsidRDefault="00764362" w:rsidP="00A07635">
      <w:pPr>
        <w:pStyle w:val="ListParagraph"/>
        <w:numPr>
          <w:ilvl w:val="0"/>
          <w:numId w:val="0"/>
        </w:numPr>
        <w:spacing w:after="0"/>
      </w:pPr>
    </w:p>
    <w:p w14:paraId="0AB2FF0E" w14:textId="3A289E30" w:rsidR="0046444D" w:rsidRPr="0097361D" w:rsidRDefault="006D4226" w:rsidP="00890766">
      <w:pPr>
        <w:pStyle w:val="ListParagraph"/>
        <w:numPr>
          <w:ilvl w:val="1"/>
          <w:numId w:val="11"/>
        </w:numPr>
        <w:spacing w:after="0"/>
        <w:ind w:left="0" w:firstLine="0"/>
      </w:pPr>
      <w:r w:rsidRPr="0097361D">
        <w:t>Before collecting 3D organotypic tissue inserts</w:t>
      </w:r>
      <w:r w:rsidR="002F78E7" w:rsidRPr="0097361D">
        <w:t>, p</w:t>
      </w:r>
      <w:r w:rsidR="006C76ED" w:rsidRPr="0097361D">
        <w:t>repare 1) a box with dry ice, 2</w:t>
      </w:r>
      <w:r w:rsidR="0046444D" w:rsidRPr="0097361D">
        <w:t xml:space="preserve">) sufficient amount of blades (one per 3D insert), </w:t>
      </w:r>
      <w:r w:rsidR="006C76ED" w:rsidRPr="0097361D">
        <w:t>3</w:t>
      </w:r>
      <w:r w:rsidR="0046444D" w:rsidRPr="0097361D">
        <w:t xml:space="preserve">) cold PBS without calcium chloride and magnesium chloride, </w:t>
      </w:r>
      <w:r w:rsidR="006C76ED" w:rsidRPr="0097361D">
        <w:t>4</w:t>
      </w:r>
      <w:r w:rsidR="0046444D" w:rsidRPr="0097361D">
        <w:t xml:space="preserve">) one 25 ml glass pipet, </w:t>
      </w:r>
      <w:r w:rsidR="006C76ED" w:rsidRPr="0097361D">
        <w:t>and 5</w:t>
      </w:r>
      <w:r w:rsidR="0046444D" w:rsidRPr="0097361D">
        <w:t>) sterile glass needles for aspiration.</w:t>
      </w:r>
    </w:p>
    <w:p w14:paraId="6B288BC3" w14:textId="77777777" w:rsidR="005A35B5" w:rsidRPr="0097361D" w:rsidRDefault="005A35B5" w:rsidP="00890766">
      <w:pPr>
        <w:pStyle w:val="ListParagraph"/>
        <w:numPr>
          <w:ilvl w:val="0"/>
          <w:numId w:val="0"/>
        </w:numPr>
        <w:spacing w:after="0"/>
      </w:pPr>
    </w:p>
    <w:p w14:paraId="3FC12DF5" w14:textId="31E02153" w:rsidR="006D4226" w:rsidRPr="0097361D" w:rsidRDefault="004B7BA0" w:rsidP="00890766">
      <w:pPr>
        <w:pStyle w:val="ListParagraph"/>
        <w:numPr>
          <w:ilvl w:val="2"/>
          <w:numId w:val="11"/>
        </w:numPr>
        <w:spacing w:after="0"/>
        <w:ind w:left="0" w:firstLine="0"/>
      </w:pPr>
      <w:r w:rsidRPr="0097361D">
        <w:t xml:space="preserve">Label </w:t>
      </w:r>
      <w:r w:rsidR="0046444D" w:rsidRPr="0097361D">
        <w:t xml:space="preserve">tubes </w:t>
      </w:r>
      <w:r w:rsidRPr="0097361D">
        <w:t xml:space="preserve">filled with ceramic beads for homogenizing solid cellular samples </w:t>
      </w:r>
      <w:r w:rsidR="0046444D" w:rsidRPr="0097361D">
        <w:t xml:space="preserve">and add 700 µl of </w:t>
      </w:r>
      <w:proofErr w:type="spellStart"/>
      <w:r w:rsidR="0046444D" w:rsidRPr="0097361D">
        <w:t>Qiazol</w:t>
      </w:r>
      <w:proofErr w:type="spellEnd"/>
      <w:r w:rsidR="0046444D" w:rsidRPr="0097361D">
        <w:t>.</w:t>
      </w:r>
    </w:p>
    <w:p w14:paraId="45666604" w14:textId="77777777" w:rsidR="005A35B5" w:rsidRPr="0097361D" w:rsidRDefault="005A35B5" w:rsidP="00890766">
      <w:pPr>
        <w:pStyle w:val="ListParagraph"/>
        <w:numPr>
          <w:ilvl w:val="0"/>
          <w:numId w:val="0"/>
        </w:numPr>
        <w:spacing w:after="0"/>
      </w:pPr>
    </w:p>
    <w:p w14:paraId="3FC12DF9" w14:textId="262E73DC" w:rsidR="00AC0F87" w:rsidRPr="0097361D" w:rsidRDefault="0046444D" w:rsidP="00890766">
      <w:pPr>
        <w:pStyle w:val="ListParagraph"/>
        <w:numPr>
          <w:ilvl w:val="2"/>
          <w:numId w:val="11"/>
        </w:numPr>
        <w:spacing w:after="0"/>
        <w:ind w:left="0" w:firstLine="0"/>
      </w:pPr>
      <w:r w:rsidRPr="0097361D">
        <w:t>Turn on aspiration machine.</w:t>
      </w:r>
    </w:p>
    <w:p w14:paraId="4E93EE47" w14:textId="77777777" w:rsidR="005A35B5" w:rsidRPr="0097361D" w:rsidRDefault="005A35B5" w:rsidP="00890766">
      <w:pPr>
        <w:rPr>
          <w:sz w:val="24"/>
          <w:szCs w:val="24"/>
        </w:rPr>
      </w:pPr>
    </w:p>
    <w:p w14:paraId="67914411" w14:textId="321D6A88" w:rsidR="00FF1E3E" w:rsidRPr="0097361D" w:rsidRDefault="00FF1E3E" w:rsidP="00890766">
      <w:pPr>
        <w:pStyle w:val="ListParagraph"/>
        <w:numPr>
          <w:ilvl w:val="2"/>
          <w:numId w:val="11"/>
        </w:numPr>
        <w:spacing w:after="0"/>
        <w:ind w:left="0" w:firstLine="0"/>
      </w:pPr>
      <w:r w:rsidRPr="0097361D">
        <w:t>Collect</w:t>
      </w:r>
      <w:r w:rsidR="00751618" w:rsidRPr="0097361D">
        <w:t xml:space="preserve"> </w:t>
      </w:r>
      <w:r w:rsidR="006D4226" w:rsidRPr="0097361D">
        <w:t>the plate of the 3D organotypic tissue inserts</w:t>
      </w:r>
      <w:r w:rsidRPr="0097361D">
        <w:t xml:space="preserve"> from the incubator.</w:t>
      </w:r>
    </w:p>
    <w:p w14:paraId="57350FDD" w14:textId="77777777" w:rsidR="00FF1E3E" w:rsidRPr="0097361D" w:rsidRDefault="00FF1E3E" w:rsidP="00890766">
      <w:pPr>
        <w:rPr>
          <w:sz w:val="24"/>
          <w:szCs w:val="24"/>
          <w:highlight w:val="yellow"/>
        </w:rPr>
      </w:pPr>
    </w:p>
    <w:p w14:paraId="3FC12DFB" w14:textId="0AB00462" w:rsidR="006D4226" w:rsidRPr="0097361D" w:rsidRDefault="00FF1E3E" w:rsidP="00890766">
      <w:pPr>
        <w:pStyle w:val="ListParagraph"/>
        <w:numPr>
          <w:ilvl w:val="2"/>
          <w:numId w:val="11"/>
        </w:numPr>
        <w:spacing w:after="0"/>
        <w:ind w:left="0" w:firstLine="0"/>
        <w:rPr>
          <w:highlight w:val="yellow"/>
        </w:rPr>
      </w:pPr>
      <w:r w:rsidRPr="0097361D">
        <w:rPr>
          <w:highlight w:val="yellow"/>
        </w:rPr>
        <w:t>W</w:t>
      </w:r>
      <w:r w:rsidR="006D4226" w:rsidRPr="0097361D">
        <w:rPr>
          <w:highlight w:val="yellow"/>
        </w:rPr>
        <w:t xml:space="preserve">ash </w:t>
      </w:r>
      <w:r w:rsidR="00751618" w:rsidRPr="0097361D">
        <w:rPr>
          <w:highlight w:val="yellow"/>
        </w:rPr>
        <w:t>each</w:t>
      </w:r>
      <w:r w:rsidR="006D4226" w:rsidRPr="0097361D">
        <w:rPr>
          <w:highlight w:val="yellow"/>
        </w:rPr>
        <w:t xml:space="preserve"> insert on the plate 3 times with cold PBS. Between the washes, aspirate PBS with the glass needle. After </w:t>
      </w:r>
      <w:r w:rsidR="00E7571E" w:rsidRPr="0097361D">
        <w:rPr>
          <w:highlight w:val="yellow"/>
        </w:rPr>
        <w:t xml:space="preserve">the </w:t>
      </w:r>
      <w:r w:rsidR="006C76ED" w:rsidRPr="0097361D">
        <w:rPr>
          <w:highlight w:val="yellow"/>
        </w:rPr>
        <w:t>third</w:t>
      </w:r>
      <w:r w:rsidR="006D4226" w:rsidRPr="0097361D">
        <w:rPr>
          <w:highlight w:val="yellow"/>
        </w:rPr>
        <w:t xml:space="preserve"> wash, aspirate </w:t>
      </w:r>
      <w:r w:rsidR="00192C94" w:rsidRPr="0097361D">
        <w:rPr>
          <w:highlight w:val="yellow"/>
        </w:rPr>
        <w:t xml:space="preserve">with </w:t>
      </w:r>
      <w:r w:rsidR="006D4226" w:rsidRPr="0097361D">
        <w:rPr>
          <w:highlight w:val="yellow"/>
        </w:rPr>
        <w:t>PBS and cover plate to prevent drying of the insert.</w:t>
      </w:r>
    </w:p>
    <w:p w14:paraId="6D2949D1" w14:textId="2176554C" w:rsidR="0046444D" w:rsidRPr="0097361D" w:rsidRDefault="0046444D" w:rsidP="00890766">
      <w:pPr>
        <w:rPr>
          <w:sz w:val="24"/>
          <w:szCs w:val="24"/>
          <w:highlight w:val="yellow"/>
        </w:rPr>
      </w:pPr>
    </w:p>
    <w:p w14:paraId="09035D96" w14:textId="51807B4A" w:rsidR="00D52FF4" w:rsidRPr="0097361D" w:rsidRDefault="00D52FF4" w:rsidP="00890766">
      <w:pPr>
        <w:pStyle w:val="ListParagraph"/>
        <w:numPr>
          <w:ilvl w:val="2"/>
          <w:numId w:val="11"/>
        </w:numPr>
        <w:spacing w:after="0"/>
        <w:ind w:left="0" w:firstLine="0"/>
        <w:rPr>
          <w:highlight w:val="yellow"/>
        </w:rPr>
      </w:pPr>
      <w:r w:rsidRPr="0097361D">
        <w:rPr>
          <w:highlight w:val="yellow"/>
        </w:rPr>
        <w:t>For each insert from the plate, cut out the insert membrane (on which 3D tissue insert resides) until the membrane lies flat down on the blade.</w:t>
      </w:r>
    </w:p>
    <w:p w14:paraId="235D0691" w14:textId="77777777" w:rsidR="005A35B5" w:rsidRPr="0097361D" w:rsidRDefault="005A35B5" w:rsidP="00890766">
      <w:pPr>
        <w:pStyle w:val="ListParagraph"/>
        <w:numPr>
          <w:ilvl w:val="0"/>
          <w:numId w:val="0"/>
        </w:numPr>
        <w:spacing w:after="0"/>
        <w:rPr>
          <w:highlight w:val="yellow"/>
        </w:rPr>
      </w:pPr>
    </w:p>
    <w:p w14:paraId="3FC12DFD" w14:textId="3BCB0914" w:rsidR="00F0389E" w:rsidRPr="0097361D" w:rsidRDefault="00F0389E" w:rsidP="00890766">
      <w:pPr>
        <w:pStyle w:val="ListParagraph"/>
        <w:numPr>
          <w:ilvl w:val="2"/>
          <w:numId w:val="11"/>
        </w:numPr>
        <w:spacing w:after="0"/>
        <w:ind w:left="0" w:firstLine="0"/>
        <w:rPr>
          <w:highlight w:val="yellow"/>
        </w:rPr>
      </w:pPr>
      <w:r w:rsidRPr="0097361D">
        <w:rPr>
          <w:highlight w:val="yellow"/>
        </w:rPr>
        <w:t xml:space="preserve">Transfer the tissue </w:t>
      </w:r>
      <w:r w:rsidR="00073423" w:rsidRPr="0097361D">
        <w:rPr>
          <w:highlight w:val="yellow"/>
        </w:rPr>
        <w:t xml:space="preserve">(along with the insert membrane) </w:t>
      </w:r>
      <w:r w:rsidRPr="0097361D">
        <w:rPr>
          <w:highlight w:val="yellow"/>
        </w:rPr>
        <w:t xml:space="preserve">from the blade to </w:t>
      </w:r>
      <w:r w:rsidR="007C5E14" w:rsidRPr="0097361D">
        <w:rPr>
          <w:highlight w:val="yellow"/>
        </w:rPr>
        <w:t xml:space="preserve">the </w:t>
      </w:r>
      <w:r w:rsidR="004B7BA0" w:rsidRPr="0097361D">
        <w:rPr>
          <w:highlight w:val="yellow"/>
        </w:rPr>
        <w:t>homogenizing</w:t>
      </w:r>
      <w:r w:rsidRPr="0097361D">
        <w:rPr>
          <w:highlight w:val="yellow"/>
        </w:rPr>
        <w:t xml:space="preserve"> tube appropriately labelled and screw the lid on the tube, shake it and vortex it. </w:t>
      </w:r>
    </w:p>
    <w:p w14:paraId="49E483CB" w14:textId="77777777" w:rsidR="00764362" w:rsidRPr="0097361D" w:rsidRDefault="00764362" w:rsidP="00890766">
      <w:pPr>
        <w:rPr>
          <w:sz w:val="24"/>
          <w:szCs w:val="24"/>
        </w:rPr>
      </w:pPr>
    </w:p>
    <w:p w14:paraId="3FC12DFE" w14:textId="192DDA22" w:rsidR="006D4226" w:rsidRPr="0097361D" w:rsidRDefault="006D4226" w:rsidP="00890766">
      <w:pPr>
        <w:pStyle w:val="ListParagraph"/>
        <w:numPr>
          <w:ilvl w:val="2"/>
          <w:numId w:val="11"/>
        </w:numPr>
        <w:spacing w:after="0"/>
        <w:ind w:left="0" w:firstLine="0"/>
      </w:pPr>
      <w:r w:rsidRPr="0097361D">
        <w:t>Freeze the sample in dry ice</w:t>
      </w:r>
      <w:r w:rsidR="00751618" w:rsidRPr="0097361D">
        <w:t xml:space="preserve"> and s</w:t>
      </w:r>
      <w:r w:rsidRPr="0097361D">
        <w:t>tore at -80</w:t>
      </w:r>
      <w:r w:rsidR="0046444D" w:rsidRPr="0097361D">
        <w:t xml:space="preserve"> </w:t>
      </w:r>
      <w:r w:rsidRPr="0097361D">
        <w:rPr>
          <w:vertAlign w:val="superscript"/>
        </w:rPr>
        <w:t>o</w:t>
      </w:r>
      <w:r w:rsidRPr="0097361D">
        <w:t>C</w:t>
      </w:r>
      <w:r w:rsidR="0003414D" w:rsidRPr="0097361D">
        <w:t xml:space="preserve"> or continue to the extract the RNA</w:t>
      </w:r>
      <w:r w:rsidRPr="0097361D">
        <w:t>.</w:t>
      </w:r>
    </w:p>
    <w:p w14:paraId="7DC5798D" w14:textId="2ED852AA" w:rsidR="00764362" w:rsidRPr="0097361D" w:rsidRDefault="00764362" w:rsidP="00890766">
      <w:pPr>
        <w:pStyle w:val="ListParagraph"/>
        <w:numPr>
          <w:ilvl w:val="0"/>
          <w:numId w:val="0"/>
        </w:numPr>
        <w:spacing w:after="0"/>
      </w:pPr>
    </w:p>
    <w:p w14:paraId="55FEDF37" w14:textId="751D789E" w:rsidR="00D52FF4" w:rsidRPr="0097361D" w:rsidRDefault="0003414D" w:rsidP="00890766">
      <w:pPr>
        <w:rPr>
          <w:sz w:val="24"/>
          <w:szCs w:val="24"/>
        </w:rPr>
      </w:pPr>
      <w:r w:rsidRPr="0097361D">
        <w:rPr>
          <w:sz w:val="24"/>
          <w:szCs w:val="24"/>
        </w:rPr>
        <w:t>Note:</w:t>
      </w:r>
      <w:r w:rsidR="0046444D" w:rsidRPr="0097361D">
        <w:rPr>
          <w:sz w:val="24"/>
          <w:szCs w:val="24"/>
        </w:rPr>
        <w:t xml:space="preserve"> Prior to the extraction of RNA, l</w:t>
      </w:r>
      <w:r w:rsidR="006D4226" w:rsidRPr="0097361D">
        <w:rPr>
          <w:sz w:val="24"/>
          <w:szCs w:val="24"/>
        </w:rPr>
        <w:t>abel all</w:t>
      </w:r>
      <w:r w:rsidR="00BB69CF" w:rsidRPr="0097361D">
        <w:rPr>
          <w:sz w:val="24"/>
          <w:szCs w:val="24"/>
        </w:rPr>
        <w:t xml:space="preserve"> </w:t>
      </w:r>
      <w:r w:rsidR="006D4226" w:rsidRPr="0097361D">
        <w:rPr>
          <w:sz w:val="24"/>
          <w:szCs w:val="24"/>
        </w:rPr>
        <w:t>tubes and columns according to the randomization design (if applicable)</w:t>
      </w:r>
      <w:r w:rsidR="005D7F9A" w:rsidRPr="0097361D">
        <w:rPr>
          <w:sz w:val="24"/>
          <w:szCs w:val="24"/>
        </w:rPr>
        <w:t>.</w:t>
      </w:r>
      <w:r w:rsidRPr="0097361D">
        <w:rPr>
          <w:sz w:val="24"/>
          <w:szCs w:val="24"/>
        </w:rPr>
        <w:t xml:space="preserve"> </w:t>
      </w:r>
      <w:r w:rsidR="009D4DBB" w:rsidRPr="0097361D">
        <w:rPr>
          <w:sz w:val="24"/>
          <w:szCs w:val="24"/>
        </w:rPr>
        <w:t>Prepare</w:t>
      </w:r>
      <w:r w:rsidR="006D4226" w:rsidRPr="0097361D">
        <w:rPr>
          <w:sz w:val="24"/>
          <w:szCs w:val="24"/>
        </w:rPr>
        <w:t xml:space="preserve"> all reagents according to manufacturer’s recommendations</w:t>
      </w:r>
      <w:r w:rsidRPr="0097361D">
        <w:rPr>
          <w:sz w:val="24"/>
          <w:szCs w:val="24"/>
        </w:rPr>
        <w:t xml:space="preserve"> and t</w:t>
      </w:r>
      <w:r w:rsidR="00D52FF4" w:rsidRPr="0097361D">
        <w:rPr>
          <w:sz w:val="24"/>
          <w:szCs w:val="24"/>
        </w:rPr>
        <w:t xml:space="preserve">ake out samples from -80 </w:t>
      </w:r>
      <w:r w:rsidR="00D52FF4" w:rsidRPr="0097361D">
        <w:rPr>
          <w:sz w:val="24"/>
          <w:szCs w:val="24"/>
          <w:vertAlign w:val="superscript"/>
        </w:rPr>
        <w:t>o</w:t>
      </w:r>
      <w:r w:rsidR="00D52FF4" w:rsidRPr="0097361D">
        <w:rPr>
          <w:sz w:val="24"/>
          <w:szCs w:val="24"/>
        </w:rPr>
        <w:t>C freezer and thaw them on ice until they are completely defrosted.</w:t>
      </w:r>
    </w:p>
    <w:p w14:paraId="1457A598" w14:textId="77777777" w:rsidR="00764362" w:rsidRPr="0097361D" w:rsidRDefault="00764362" w:rsidP="00890766">
      <w:pPr>
        <w:rPr>
          <w:sz w:val="24"/>
          <w:szCs w:val="24"/>
        </w:rPr>
      </w:pPr>
    </w:p>
    <w:p w14:paraId="1FC3DF62" w14:textId="77777777" w:rsidR="006C3833" w:rsidRPr="0097361D" w:rsidRDefault="00027E4D" w:rsidP="00890766">
      <w:pPr>
        <w:pStyle w:val="ListParagraph"/>
        <w:numPr>
          <w:ilvl w:val="1"/>
          <w:numId w:val="11"/>
        </w:numPr>
        <w:spacing w:after="0"/>
        <w:ind w:left="0" w:firstLine="0"/>
        <w:rPr>
          <w:highlight w:val="yellow"/>
        </w:rPr>
      </w:pPr>
      <w:r w:rsidRPr="0097361D">
        <w:rPr>
          <w:highlight w:val="yellow"/>
        </w:rPr>
        <w:t>Homogenization</w:t>
      </w:r>
    </w:p>
    <w:p w14:paraId="397E2BE1" w14:textId="77777777" w:rsidR="006C3833" w:rsidRPr="0097361D" w:rsidRDefault="006C3833" w:rsidP="00890766">
      <w:pPr>
        <w:pStyle w:val="ListParagraph"/>
        <w:numPr>
          <w:ilvl w:val="0"/>
          <w:numId w:val="0"/>
        </w:numPr>
        <w:spacing w:after="0"/>
      </w:pPr>
    </w:p>
    <w:p w14:paraId="2ACDC2D2" w14:textId="08484DF7" w:rsidR="0003414D" w:rsidRPr="0097361D" w:rsidRDefault="0003414D" w:rsidP="00890766">
      <w:pPr>
        <w:pStyle w:val="ListParagraph"/>
        <w:numPr>
          <w:ilvl w:val="2"/>
          <w:numId w:val="11"/>
        </w:numPr>
        <w:spacing w:after="0"/>
        <w:ind w:left="0" w:firstLine="0"/>
      </w:pPr>
      <w:r w:rsidRPr="0097361D">
        <w:rPr>
          <w:highlight w:val="yellow"/>
        </w:rPr>
        <w:t xml:space="preserve">Grind samples with </w:t>
      </w:r>
      <w:r w:rsidR="009B67FF" w:rsidRPr="0097361D">
        <w:rPr>
          <w:highlight w:val="yellow"/>
        </w:rPr>
        <w:t>homogenizing</w:t>
      </w:r>
      <w:r w:rsidRPr="0097361D">
        <w:rPr>
          <w:highlight w:val="yellow"/>
        </w:rPr>
        <w:t xml:space="preserve"> </w:t>
      </w:r>
      <w:r w:rsidR="009B67FF" w:rsidRPr="0097361D">
        <w:rPr>
          <w:highlight w:val="yellow"/>
        </w:rPr>
        <w:t>i</w:t>
      </w:r>
      <w:r w:rsidRPr="0097361D">
        <w:rPr>
          <w:highlight w:val="yellow"/>
        </w:rPr>
        <w:t>nstrument on 6000 Hz for 45 sec.</w:t>
      </w:r>
      <w:r w:rsidRPr="0097361D">
        <w:t xml:space="preserve"> Repeat if </w:t>
      </w:r>
      <w:r w:rsidR="006C3833" w:rsidRPr="0097361D">
        <w:t xml:space="preserve">the </w:t>
      </w:r>
      <w:r w:rsidRPr="0097361D">
        <w:t>samples are not properly homogenized and leave samples for 5 min at room temperature.</w:t>
      </w:r>
    </w:p>
    <w:p w14:paraId="25D4D341" w14:textId="77777777" w:rsidR="006C3833" w:rsidRPr="0097361D" w:rsidRDefault="006C3833" w:rsidP="00890766">
      <w:pPr>
        <w:pStyle w:val="ListParagraph"/>
        <w:numPr>
          <w:ilvl w:val="0"/>
          <w:numId w:val="0"/>
        </w:numPr>
        <w:spacing w:after="0"/>
      </w:pPr>
    </w:p>
    <w:p w14:paraId="3FC12E09" w14:textId="5C1DF807" w:rsidR="00AF0A72" w:rsidRPr="0097361D" w:rsidRDefault="00DE438D" w:rsidP="00890766">
      <w:pPr>
        <w:pStyle w:val="ListParagraph"/>
        <w:numPr>
          <w:ilvl w:val="2"/>
          <w:numId w:val="11"/>
        </w:numPr>
        <w:spacing w:after="0"/>
        <w:ind w:left="0" w:firstLine="0"/>
        <w:rPr>
          <w:highlight w:val="yellow"/>
        </w:rPr>
      </w:pPr>
      <w:r w:rsidRPr="0097361D">
        <w:rPr>
          <w:highlight w:val="yellow"/>
        </w:rPr>
        <w:t xml:space="preserve">Add 140 μl </w:t>
      </w:r>
      <w:r w:rsidR="00797A7E" w:rsidRPr="0097361D">
        <w:rPr>
          <w:highlight w:val="yellow"/>
        </w:rPr>
        <w:t xml:space="preserve">of </w:t>
      </w:r>
      <w:r w:rsidRPr="0097361D">
        <w:rPr>
          <w:highlight w:val="yellow"/>
        </w:rPr>
        <w:t>chloroform to</w:t>
      </w:r>
      <w:r w:rsidR="00743700" w:rsidRPr="0097361D">
        <w:rPr>
          <w:highlight w:val="yellow"/>
        </w:rPr>
        <w:t xml:space="preserve"> the </w:t>
      </w:r>
      <w:r w:rsidRPr="0097361D">
        <w:rPr>
          <w:highlight w:val="yellow"/>
        </w:rPr>
        <w:t>sample and vortex for 10-15 sec.</w:t>
      </w:r>
    </w:p>
    <w:p w14:paraId="5A312F41" w14:textId="77777777" w:rsidR="00764362" w:rsidRPr="0097361D" w:rsidRDefault="00764362" w:rsidP="00890766">
      <w:pPr>
        <w:rPr>
          <w:sz w:val="24"/>
          <w:szCs w:val="24"/>
          <w:highlight w:val="yellow"/>
        </w:rPr>
      </w:pPr>
    </w:p>
    <w:p w14:paraId="51373A24" w14:textId="72B7F6D3" w:rsidR="00C72093" w:rsidRPr="0097361D" w:rsidRDefault="00DE438D" w:rsidP="00890766">
      <w:pPr>
        <w:pStyle w:val="ListParagraph"/>
        <w:numPr>
          <w:ilvl w:val="2"/>
          <w:numId w:val="11"/>
        </w:numPr>
        <w:spacing w:after="0"/>
        <w:ind w:left="0" w:firstLine="0"/>
        <w:rPr>
          <w:highlight w:val="yellow"/>
        </w:rPr>
      </w:pPr>
      <w:r w:rsidRPr="0097361D">
        <w:rPr>
          <w:highlight w:val="yellow"/>
        </w:rPr>
        <w:t xml:space="preserve">Transfer </w:t>
      </w:r>
      <w:r w:rsidR="006C3833" w:rsidRPr="0097361D">
        <w:rPr>
          <w:highlight w:val="yellow"/>
        </w:rPr>
        <w:t xml:space="preserve">the </w:t>
      </w:r>
      <w:r w:rsidR="009B67FF" w:rsidRPr="0097361D">
        <w:rPr>
          <w:highlight w:val="yellow"/>
        </w:rPr>
        <w:t xml:space="preserve">supernatant from </w:t>
      </w:r>
      <w:r w:rsidR="006C76ED" w:rsidRPr="0097361D">
        <w:rPr>
          <w:highlight w:val="yellow"/>
        </w:rPr>
        <w:t xml:space="preserve">the </w:t>
      </w:r>
      <w:r w:rsidR="009B67FF" w:rsidRPr="0097361D">
        <w:rPr>
          <w:highlight w:val="yellow"/>
        </w:rPr>
        <w:t>homogenizing</w:t>
      </w:r>
      <w:r w:rsidRPr="0097361D">
        <w:rPr>
          <w:highlight w:val="yellow"/>
        </w:rPr>
        <w:t xml:space="preserve"> tube to </w:t>
      </w:r>
      <w:r w:rsidR="006C76ED" w:rsidRPr="0097361D">
        <w:rPr>
          <w:highlight w:val="yellow"/>
        </w:rPr>
        <w:t xml:space="preserve">a </w:t>
      </w:r>
      <w:r w:rsidRPr="0097361D">
        <w:rPr>
          <w:highlight w:val="yellow"/>
        </w:rPr>
        <w:t>Phase lock tube</w:t>
      </w:r>
      <w:r w:rsidR="00743700" w:rsidRPr="0097361D">
        <w:rPr>
          <w:highlight w:val="yellow"/>
        </w:rPr>
        <w:t xml:space="preserve"> and s</w:t>
      </w:r>
      <w:r w:rsidRPr="0097361D">
        <w:rPr>
          <w:highlight w:val="yellow"/>
        </w:rPr>
        <w:t xml:space="preserve">hake on a </w:t>
      </w:r>
      <w:proofErr w:type="spellStart"/>
      <w:r w:rsidRPr="0097361D">
        <w:rPr>
          <w:highlight w:val="yellow"/>
        </w:rPr>
        <w:t>thermoshaker</w:t>
      </w:r>
      <w:proofErr w:type="spellEnd"/>
      <w:r w:rsidRPr="0097361D">
        <w:rPr>
          <w:highlight w:val="yellow"/>
        </w:rPr>
        <w:t xml:space="preserve"> </w:t>
      </w:r>
      <w:r w:rsidR="006C76ED" w:rsidRPr="0097361D">
        <w:rPr>
          <w:highlight w:val="yellow"/>
        </w:rPr>
        <w:t xml:space="preserve">for </w:t>
      </w:r>
      <w:r w:rsidRPr="0097361D">
        <w:rPr>
          <w:highlight w:val="yellow"/>
        </w:rPr>
        <w:t xml:space="preserve">2 min </w:t>
      </w:r>
      <w:r w:rsidR="006C76ED" w:rsidRPr="0097361D">
        <w:rPr>
          <w:highlight w:val="yellow"/>
        </w:rPr>
        <w:t xml:space="preserve">at </w:t>
      </w:r>
      <w:r w:rsidRPr="0097361D">
        <w:rPr>
          <w:highlight w:val="yellow"/>
        </w:rPr>
        <w:t xml:space="preserve">1400 rpm </w:t>
      </w:r>
      <w:r w:rsidR="006C76ED" w:rsidRPr="0097361D">
        <w:rPr>
          <w:highlight w:val="yellow"/>
        </w:rPr>
        <w:t>and</w:t>
      </w:r>
      <w:r w:rsidRPr="0097361D">
        <w:rPr>
          <w:highlight w:val="yellow"/>
        </w:rPr>
        <w:t xml:space="preserve"> </w:t>
      </w:r>
      <w:r w:rsidR="00743700" w:rsidRPr="0097361D">
        <w:rPr>
          <w:highlight w:val="yellow"/>
        </w:rPr>
        <w:t xml:space="preserve">room temperature. </w:t>
      </w:r>
    </w:p>
    <w:p w14:paraId="0619D64B" w14:textId="77777777" w:rsidR="006C3833" w:rsidRPr="0097361D" w:rsidRDefault="006C3833" w:rsidP="00890766">
      <w:pPr>
        <w:rPr>
          <w:sz w:val="24"/>
          <w:szCs w:val="24"/>
          <w:highlight w:val="yellow"/>
        </w:rPr>
      </w:pPr>
    </w:p>
    <w:p w14:paraId="168181E6" w14:textId="79E5ABBF" w:rsidR="00C72093" w:rsidRPr="0097361D" w:rsidRDefault="00743700" w:rsidP="00890766">
      <w:pPr>
        <w:pStyle w:val="ListParagraph"/>
        <w:numPr>
          <w:ilvl w:val="2"/>
          <w:numId w:val="11"/>
        </w:numPr>
        <w:spacing w:after="0"/>
        <w:ind w:left="0" w:firstLine="0"/>
      </w:pPr>
      <w:r w:rsidRPr="0097361D">
        <w:lastRenderedPageBreak/>
        <w:t xml:space="preserve">Further </w:t>
      </w:r>
      <w:r w:rsidR="0069457D" w:rsidRPr="0097361D">
        <w:t>i</w:t>
      </w:r>
      <w:r w:rsidR="00DE438D" w:rsidRPr="0097361D">
        <w:t xml:space="preserve">ncubate samples for 2 min at </w:t>
      </w:r>
      <w:r w:rsidRPr="0097361D">
        <w:t>room temperature and c</w:t>
      </w:r>
      <w:r w:rsidR="00DE438D" w:rsidRPr="0097361D">
        <w:t>entrifuge samples at 12</w:t>
      </w:r>
      <w:r w:rsidRPr="0097361D">
        <w:t>,</w:t>
      </w:r>
      <w:r w:rsidR="00DE438D" w:rsidRPr="0097361D">
        <w:t>000</w:t>
      </w:r>
      <w:r w:rsidRPr="0097361D">
        <w:t xml:space="preserve"> x</w:t>
      </w:r>
      <w:r w:rsidR="00DE438D" w:rsidRPr="0097361D">
        <w:t xml:space="preserve"> g for 15 min</w:t>
      </w:r>
      <w:r w:rsidRPr="0097361D">
        <w:t xml:space="preserve"> at 4</w:t>
      </w:r>
      <w:r w:rsidR="002F78E7" w:rsidRPr="0097361D">
        <w:t xml:space="preserve"> </w:t>
      </w:r>
      <w:r w:rsidRPr="0097361D">
        <w:rPr>
          <w:vertAlign w:val="superscript"/>
        </w:rPr>
        <w:t>o</w:t>
      </w:r>
      <w:r w:rsidRPr="0097361D">
        <w:t>C</w:t>
      </w:r>
      <w:r w:rsidR="00DE438D" w:rsidRPr="0097361D">
        <w:t>.</w:t>
      </w:r>
    </w:p>
    <w:p w14:paraId="4C237A96" w14:textId="77777777" w:rsidR="006C3833" w:rsidRPr="0097361D" w:rsidRDefault="006C3833" w:rsidP="00890766">
      <w:pPr>
        <w:rPr>
          <w:sz w:val="24"/>
          <w:szCs w:val="24"/>
        </w:rPr>
      </w:pPr>
    </w:p>
    <w:p w14:paraId="5BA7C97F" w14:textId="6C328034" w:rsidR="00764362" w:rsidRPr="0097361D" w:rsidRDefault="00F26C6D" w:rsidP="00890766">
      <w:pPr>
        <w:pStyle w:val="ListParagraph"/>
        <w:numPr>
          <w:ilvl w:val="1"/>
          <w:numId w:val="11"/>
        </w:numPr>
        <w:spacing w:after="0"/>
        <w:ind w:left="0" w:firstLine="0"/>
        <w:rPr>
          <w:highlight w:val="yellow"/>
        </w:rPr>
      </w:pPr>
      <w:r w:rsidRPr="0097361D">
        <w:rPr>
          <w:highlight w:val="yellow"/>
        </w:rPr>
        <w:t>RNA precipitation, wash, suspens</w:t>
      </w:r>
      <w:r w:rsidR="00027E4D" w:rsidRPr="0097361D">
        <w:rPr>
          <w:highlight w:val="yellow"/>
        </w:rPr>
        <w:t xml:space="preserve">ion and purification </w:t>
      </w:r>
      <w:r w:rsidR="007C4D74" w:rsidRPr="0097361D">
        <w:rPr>
          <w:highlight w:val="yellow"/>
        </w:rPr>
        <w:t xml:space="preserve">in </w:t>
      </w:r>
      <w:proofErr w:type="spellStart"/>
      <w:r w:rsidR="007C4D74" w:rsidRPr="0097361D">
        <w:rPr>
          <w:highlight w:val="yellow"/>
        </w:rPr>
        <w:t>QIAcube</w:t>
      </w:r>
      <w:proofErr w:type="spellEnd"/>
      <w:r w:rsidR="007C4D74" w:rsidRPr="0097361D">
        <w:rPr>
          <w:highlight w:val="yellow"/>
        </w:rPr>
        <w:t>.</w:t>
      </w:r>
    </w:p>
    <w:p w14:paraId="7F8AFF1F" w14:textId="77777777" w:rsidR="00764362" w:rsidRPr="0097361D" w:rsidRDefault="00764362" w:rsidP="00890766">
      <w:pPr>
        <w:pStyle w:val="ListParagraph"/>
        <w:numPr>
          <w:ilvl w:val="0"/>
          <w:numId w:val="0"/>
        </w:numPr>
        <w:spacing w:after="0"/>
      </w:pPr>
    </w:p>
    <w:p w14:paraId="64360A39" w14:textId="77777777" w:rsidR="00FF1E3E" w:rsidRPr="0097361D" w:rsidRDefault="00F26C6D" w:rsidP="00890766">
      <w:pPr>
        <w:pStyle w:val="ListParagraph"/>
        <w:numPr>
          <w:ilvl w:val="2"/>
          <w:numId w:val="11"/>
        </w:numPr>
        <w:spacing w:after="0"/>
        <w:ind w:left="0" w:firstLine="0"/>
        <w:rPr>
          <w:highlight w:val="yellow"/>
        </w:rPr>
      </w:pPr>
      <w:r w:rsidRPr="0097361D">
        <w:rPr>
          <w:highlight w:val="yellow"/>
        </w:rPr>
        <w:t>T</w:t>
      </w:r>
      <w:r w:rsidR="00DE438D" w:rsidRPr="0097361D">
        <w:rPr>
          <w:highlight w:val="yellow"/>
        </w:rPr>
        <w:t>ransfer the upper aqueous phase in a new 2 ml tube</w:t>
      </w:r>
      <w:r w:rsidR="0046444D" w:rsidRPr="0097361D">
        <w:rPr>
          <w:highlight w:val="yellow"/>
        </w:rPr>
        <w:t>.</w:t>
      </w:r>
      <w:r w:rsidR="00DE438D" w:rsidRPr="0097361D">
        <w:rPr>
          <w:highlight w:val="yellow"/>
        </w:rPr>
        <w:t xml:space="preserve"> </w:t>
      </w:r>
    </w:p>
    <w:p w14:paraId="12B925CE" w14:textId="77777777" w:rsidR="00FF1E3E" w:rsidRPr="0097361D" w:rsidRDefault="00FF1E3E" w:rsidP="00890766">
      <w:pPr>
        <w:pStyle w:val="ListParagraph"/>
        <w:numPr>
          <w:ilvl w:val="0"/>
          <w:numId w:val="0"/>
        </w:numPr>
        <w:spacing w:after="0"/>
        <w:rPr>
          <w:highlight w:val="yellow"/>
        </w:rPr>
      </w:pPr>
    </w:p>
    <w:p w14:paraId="52110F36" w14:textId="51C6ADFA" w:rsidR="006C3833" w:rsidRPr="0097361D" w:rsidRDefault="00DE438D" w:rsidP="00890766">
      <w:pPr>
        <w:pStyle w:val="ListParagraph"/>
        <w:numPr>
          <w:ilvl w:val="2"/>
          <w:numId w:val="11"/>
        </w:numPr>
        <w:spacing w:after="0"/>
        <w:ind w:left="0" w:firstLine="0"/>
        <w:rPr>
          <w:highlight w:val="yellow"/>
        </w:rPr>
      </w:pPr>
      <w:r w:rsidRPr="0097361D">
        <w:rPr>
          <w:highlight w:val="yellow"/>
        </w:rPr>
        <w:t xml:space="preserve">Load all </w:t>
      </w:r>
      <w:r w:rsidR="00F26C6D" w:rsidRPr="0097361D">
        <w:rPr>
          <w:highlight w:val="yellow"/>
        </w:rPr>
        <w:t xml:space="preserve">necessary </w:t>
      </w:r>
      <w:r w:rsidRPr="0097361D">
        <w:rPr>
          <w:highlight w:val="yellow"/>
        </w:rPr>
        <w:t xml:space="preserve">reagents in the </w:t>
      </w:r>
      <w:r w:rsidR="009B67FF" w:rsidRPr="0097361D">
        <w:rPr>
          <w:highlight w:val="yellow"/>
        </w:rPr>
        <w:t>extraction robot</w:t>
      </w:r>
      <w:r w:rsidRPr="0097361D">
        <w:rPr>
          <w:highlight w:val="yellow"/>
        </w:rPr>
        <w:t xml:space="preserve"> according to the </w:t>
      </w:r>
      <w:proofErr w:type="spellStart"/>
      <w:r w:rsidR="009B67FF" w:rsidRPr="0097361D">
        <w:rPr>
          <w:highlight w:val="yellow"/>
        </w:rPr>
        <w:t>the</w:t>
      </w:r>
      <w:proofErr w:type="spellEnd"/>
      <w:r w:rsidR="009B67FF" w:rsidRPr="0097361D">
        <w:rPr>
          <w:highlight w:val="yellow"/>
        </w:rPr>
        <w:t xml:space="preserve"> manufacturer</w:t>
      </w:r>
      <w:r w:rsidRPr="0097361D">
        <w:rPr>
          <w:highlight w:val="yellow"/>
        </w:rPr>
        <w:t xml:space="preserve"> protocol sheet</w:t>
      </w:r>
      <w:r w:rsidR="00F26C6D" w:rsidRPr="0097361D">
        <w:rPr>
          <w:highlight w:val="yellow"/>
        </w:rPr>
        <w:t>, s</w:t>
      </w:r>
      <w:r w:rsidRPr="0097361D">
        <w:rPr>
          <w:highlight w:val="yellow"/>
        </w:rPr>
        <w:t xml:space="preserve">elect the appropriate protocol, set the elution volume (30 </w:t>
      </w:r>
      <w:r w:rsidR="0046444D" w:rsidRPr="0097361D">
        <w:rPr>
          <w:highlight w:val="yellow"/>
        </w:rPr>
        <w:t>µl</w:t>
      </w:r>
      <w:r w:rsidR="009B67FF" w:rsidRPr="0097361D">
        <w:rPr>
          <w:highlight w:val="yellow"/>
        </w:rPr>
        <w:t>) and run the extraction robot</w:t>
      </w:r>
      <w:r w:rsidRPr="0097361D">
        <w:rPr>
          <w:highlight w:val="yellow"/>
        </w:rPr>
        <w:t>.</w:t>
      </w:r>
      <w:r w:rsidR="00F26C6D" w:rsidRPr="0097361D">
        <w:rPr>
          <w:highlight w:val="yellow"/>
        </w:rPr>
        <w:t xml:space="preserve"> </w:t>
      </w:r>
    </w:p>
    <w:p w14:paraId="0D95A404" w14:textId="77777777" w:rsidR="006C3833" w:rsidRPr="0097361D" w:rsidRDefault="006C3833" w:rsidP="00890766">
      <w:pPr>
        <w:pStyle w:val="ListParagraph"/>
        <w:numPr>
          <w:ilvl w:val="0"/>
          <w:numId w:val="0"/>
        </w:numPr>
        <w:spacing w:after="0"/>
      </w:pPr>
    </w:p>
    <w:p w14:paraId="61008346" w14:textId="77777777" w:rsidR="006C3833" w:rsidRPr="0097361D" w:rsidRDefault="00DE438D" w:rsidP="00890766">
      <w:pPr>
        <w:pStyle w:val="ListParagraph"/>
        <w:numPr>
          <w:ilvl w:val="2"/>
          <w:numId w:val="11"/>
        </w:numPr>
        <w:spacing w:after="0"/>
        <w:ind w:left="0" w:firstLine="0"/>
      </w:pPr>
      <w:r w:rsidRPr="0097361D">
        <w:t xml:space="preserve">When the run is finished, remove </w:t>
      </w:r>
      <w:r w:rsidR="00E070D3" w:rsidRPr="0097361D">
        <w:t>the r</w:t>
      </w:r>
      <w:r w:rsidRPr="0097361D">
        <w:t xml:space="preserve">otor </w:t>
      </w:r>
      <w:r w:rsidR="00E070D3" w:rsidRPr="0097361D">
        <w:t>a</w:t>
      </w:r>
      <w:r w:rsidRPr="0097361D">
        <w:t>dapters and keep elution tubes immediately at 4</w:t>
      </w:r>
      <w:r w:rsidR="0046444D" w:rsidRPr="0097361D">
        <w:t xml:space="preserve"> </w:t>
      </w:r>
      <w:r w:rsidRPr="0097361D">
        <w:t>°C for further analysis or at -80</w:t>
      </w:r>
      <w:r w:rsidR="0046444D" w:rsidRPr="0097361D">
        <w:t xml:space="preserve"> </w:t>
      </w:r>
      <w:r w:rsidRPr="0097361D">
        <w:t>°C for long term storage.</w:t>
      </w:r>
    </w:p>
    <w:p w14:paraId="34A121D8" w14:textId="77777777" w:rsidR="006C3833" w:rsidRPr="0097361D" w:rsidRDefault="006C3833" w:rsidP="00890766">
      <w:pPr>
        <w:rPr>
          <w:sz w:val="24"/>
          <w:szCs w:val="24"/>
        </w:rPr>
      </w:pPr>
    </w:p>
    <w:p w14:paraId="795A2A6D" w14:textId="3266FF5B" w:rsidR="00764362" w:rsidRPr="0097361D" w:rsidRDefault="00DE438D" w:rsidP="00890766">
      <w:pPr>
        <w:pStyle w:val="ListParagraph"/>
        <w:numPr>
          <w:ilvl w:val="1"/>
          <w:numId w:val="11"/>
        </w:numPr>
        <w:spacing w:after="0"/>
        <w:ind w:left="0" w:firstLine="0"/>
        <w:rPr>
          <w:highlight w:val="yellow"/>
        </w:rPr>
      </w:pPr>
      <w:r w:rsidRPr="0097361D">
        <w:rPr>
          <w:highlight w:val="yellow"/>
        </w:rPr>
        <w:t>Quality control of the isolated RNA</w:t>
      </w:r>
    </w:p>
    <w:p w14:paraId="4BB0552E" w14:textId="77777777" w:rsidR="00764362" w:rsidRPr="0097361D" w:rsidRDefault="00764362" w:rsidP="00890766">
      <w:pPr>
        <w:pStyle w:val="ListParagraph"/>
        <w:numPr>
          <w:ilvl w:val="0"/>
          <w:numId w:val="0"/>
        </w:numPr>
        <w:spacing w:after="0"/>
      </w:pPr>
    </w:p>
    <w:p w14:paraId="3FC12E10" w14:textId="61704503" w:rsidR="00027E4D" w:rsidRPr="0097361D" w:rsidRDefault="006D6669" w:rsidP="00890766">
      <w:pPr>
        <w:pStyle w:val="ListParagraph"/>
        <w:numPr>
          <w:ilvl w:val="2"/>
          <w:numId w:val="13"/>
        </w:numPr>
        <w:spacing w:after="0"/>
        <w:ind w:left="0" w:firstLine="0"/>
        <w:rPr>
          <w:highlight w:val="yellow"/>
        </w:rPr>
      </w:pPr>
      <w:r w:rsidRPr="0097361D">
        <w:rPr>
          <w:highlight w:val="yellow"/>
        </w:rPr>
        <w:t xml:space="preserve">Determine the quantity of the isolated RNA using </w:t>
      </w:r>
      <w:r w:rsidR="009B67FF" w:rsidRPr="0097361D">
        <w:rPr>
          <w:highlight w:val="yellow"/>
        </w:rPr>
        <w:t>a</w:t>
      </w:r>
      <w:r w:rsidR="006C76ED" w:rsidRPr="0097361D">
        <w:rPr>
          <w:highlight w:val="yellow"/>
        </w:rPr>
        <w:t>n</w:t>
      </w:r>
      <w:r w:rsidR="009B67FF" w:rsidRPr="0097361D">
        <w:rPr>
          <w:highlight w:val="yellow"/>
        </w:rPr>
        <w:t xml:space="preserve"> UV</w:t>
      </w:r>
      <w:r w:rsidR="00AD1F68" w:rsidRPr="0097361D">
        <w:rPr>
          <w:highlight w:val="yellow"/>
        </w:rPr>
        <w:t xml:space="preserve"> reader</w:t>
      </w:r>
      <w:r w:rsidR="00192C94" w:rsidRPr="0097361D">
        <w:rPr>
          <w:highlight w:val="yellow"/>
        </w:rPr>
        <w:t xml:space="preserve"> according to manufacturer’s instructions</w:t>
      </w:r>
      <w:r w:rsidRPr="0097361D">
        <w:rPr>
          <w:highlight w:val="yellow"/>
        </w:rPr>
        <w:t xml:space="preserve">. </w:t>
      </w:r>
    </w:p>
    <w:p w14:paraId="77131615" w14:textId="77777777" w:rsidR="00764362" w:rsidRPr="0097361D" w:rsidRDefault="00764362" w:rsidP="00890766">
      <w:pPr>
        <w:pStyle w:val="ListParagraph"/>
        <w:numPr>
          <w:ilvl w:val="0"/>
          <w:numId w:val="0"/>
        </w:numPr>
        <w:spacing w:after="0"/>
        <w:rPr>
          <w:highlight w:val="yellow"/>
        </w:rPr>
      </w:pPr>
    </w:p>
    <w:p w14:paraId="3FC12E11" w14:textId="710BBE59" w:rsidR="00DE438D" w:rsidRPr="0097361D" w:rsidRDefault="006D6669" w:rsidP="00890766">
      <w:pPr>
        <w:pStyle w:val="ListParagraph"/>
        <w:numPr>
          <w:ilvl w:val="2"/>
          <w:numId w:val="13"/>
        </w:numPr>
        <w:spacing w:after="0"/>
        <w:ind w:left="0" w:firstLine="0"/>
        <w:rPr>
          <w:highlight w:val="yellow"/>
        </w:rPr>
      </w:pPr>
      <w:r w:rsidRPr="0097361D">
        <w:rPr>
          <w:highlight w:val="yellow"/>
        </w:rPr>
        <w:t xml:space="preserve">Check the quality of RNA and the RNA integrity using </w:t>
      </w:r>
      <w:r w:rsidR="009B67FF" w:rsidRPr="0097361D">
        <w:rPr>
          <w:highlight w:val="yellow"/>
        </w:rPr>
        <w:t>microfluidic-gel-ba</w:t>
      </w:r>
      <w:r w:rsidR="00AD1F68" w:rsidRPr="0097361D">
        <w:rPr>
          <w:highlight w:val="yellow"/>
        </w:rPr>
        <w:t>s</w:t>
      </w:r>
      <w:r w:rsidR="009B67FF" w:rsidRPr="0097361D">
        <w:rPr>
          <w:highlight w:val="yellow"/>
        </w:rPr>
        <w:t>ed lab-on-a-chip and a</w:t>
      </w:r>
      <w:r w:rsidR="006C76ED" w:rsidRPr="0097361D">
        <w:rPr>
          <w:highlight w:val="yellow"/>
        </w:rPr>
        <w:t>n</w:t>
      </w:r>
      <w:r w:rsidR="009B67FF" w:rsidRPr="0097361D">
        <w:rPr>
          <w:highlight w:val="yellow"/>
        </w:rPr>
        <w:t xml:space="preserve"> UV reader</w:t>
      </w:r>
      <w:r w:rsidR="0046444D" w:rsidRPr="0097361D">
        <w:rPr>
          <w:highlight w:val="yellow"/>
        </w:rPr>
        <w:t xml:space="preserve">, </w:t>
      </w:r>
      <w:r w:rsidRPr="0097361D">
        <w:rPr>
          <w:highlight w:val="yellow"/>
        </w:rPr>
        <w:t>according to the manufacturer instructions.</w:t>
      </w:r>
    </w:p>
    <w:p w14:paraId="23090157" w14:textId="77777777" w:rsidR="00764362" w:rsidRPr="0097361D" w:rsidRDefault="00764362" w:rsidP="00A07635">
      <w:pPr>
        <w:rPr>
          <w:sz w:val="24"/>
          <w:szCs w:val="24"/>
        </w:rPr>
      </w:pPr>
    </w:p>
    <w:p w14:paraId="3FC12E12" w14:textId="6ED013B6" w:rsidR="000167CC" w:rsidRPr="0097361D" w:rsidRDefault="009B67FF" w:rsidP="00890766">
      <w:pPr>
        <w:pStyle w:val="ListParagraph"/>
        <w:numPr>
          <w:ilvl w:val="0"/>
          <w:numId w:val="10"/>
        </w:numPr>
        <w:spacing w:after="0"/>
        <w:rPr>
          <w:b/>
          <w:i/>
          <w:highlight w:val="yellow"/>
        </w:rPr>
      </w:pPr>
      <w:r w:rsidRPr="0097361D">
        <w:rPr>
          <w:b/>
          <w:i/>
          <w:highlight w:val="yellow"/>
        </w:rPr>
        <w:t>Microarray</w:t>
      </w:r>
      <w:r w:rsidR="000167CC" w:rsidRPr="0097361D">
        <w:rPr>
          <w:b/>
          <w:i/>
          <w:highlight w:val="yellow"/>
        </w:rPr>
        <w:t xml:space="preserve"> workflow</w:t>
      </w:r>
    </w:p>
    <w:p w14:paraId="3017E9F1" w14:textId="77777777" w:rsidR="00764362" w:rsidRPr="0097361D" w:rsidRDefault="00764362" w:rsidP="00A07635">
      <w:pPr>
        <w:pStyle w:val="ListParagraph"/>
        <w:numPr>
          <w:ilvl w:val="0"/>
          <w:numId w:val="0"/>
        </w:numPr>
        <w:spacing w:after="0"/>
      </w:pPr>
    </w:p>
    <w:p w14:paraId="3FC12E13" w14:textId="3B852294" w:rsidR="000167CC" w:rsidRPr="0097361D" w:rsidRDefault="00C72093" w:rsidP="00A07635">
      <w:pPr>
        <w:pStyle w:val="T3"/>
        <w:ind w:left="0"/>
        <w:rPr>
          <w:sz w:val="24"/>
          <w:szCs w:val="24"/>
        </w:rPr>
      </w:pPr>
      <w:r w:rsidRPr="0097361D">
        <w:rPr>
          <w:sz w:val="24"/>
          <w:szCs w:val="24"/>
        </w:rPr>
        <w:t xml:space="preserve">Note: </w:t>
      </w:r>
      <w:r w:rsidR="000167CC" w:rsidRPr="0097361D">
        <w:rPr>
          <w:sz w:val="24"/>
          <w:szCs w:val="24"/>
        </w:rPr>
        <w:t xml:space="preserve">The process described </w:t>
      </w:r>
      <w:r w:rsidR="008329F5" w:rsidRPr="0097361D">
        <w:rPr>
          <w:sz w:val="24"/>
          <w:szCs w:val="24"/>
        </w:rPr>
        <w:t xml:space="preserve">below </w:t>
      </w:r>
      <w:r w:rsidR="000167CC" w:rsidRPr="0097361D">
        <w:rPr>
          <w:sz w:val="24"/>
          <w:szCs w:val="24"/>
        </w:rPr>
        <w:t xml:space="preserve">focuses on the method for </w:t>
      </w:r>
      <w:proofErr w:type="spellStart"/>
      <w:r w:rsidR="000167CC" w:rsidRPr="0097361D">
        <w:rPr>
          <w:sz w:val="24"/>
          <w:szCs w:val="24"/>
        </w:rPr>
        <w:t>Affymetrix</w:t>
      </w:r>
      <w:proofErr w:type="spellEnd"/>
      <w:r w:rsidR="000167CC" w:rsidRPr="0097361D">
        <w:rPr>
          <w:sz w:val="24"/>
          <w:szCs w:val="24"/>
        </w:rPr>
        <w:t xml:space="preserve"> </w:t>
      </w:r>
      <w:proofErr w:type="spellStart"/>
      <w:r w:rsidR="000167CC" w:rsidRPr="0097361D">
        <w:rPr>
          <w:sz w:val="24"/>
          <w:szCs w:val="24"/>
        </w:rPr>
        <w:t>GeneChip</w:t>
      </w:r>
      <w:proofErr w:type="spellEnd"/>
      <w:r w:rsidR="000167CC" w:rsidRPr="0097361D">
        <w:rPr>
          <w:sz w:val="24"/>
          <w:szCs w:val="24"/>
        </w:rPr>
        <w:t xml:space="preserve"> High throughput 3’IVT Express Kit, which is used for target synthesis for hybridization on </w:t>
      </w:r>
      <w:proofErr w:type="spellStart"/>
      <w:r w:rsidR="000167CC" w:rsidRPr="0097361D">
        <w:rPr>
          <w:sz w:val="24"/>
          <w:szCs w:val="24"/>
        </w:rPr>
        <w:t>Affymetrix</w:t>
      </w:r>
      <w:proofErr w:type="spellEnd"/>
      <w:r w:rsidR="000167CC" w:rsidRPr="0097361D">
        <w:rPr>
          <w:sz w:val="24"/>
          <w:szCs w:val="24"/>
        </w:rPr>
        <w:t xml:space="preserve"> 3’ gene expression</w:t>
      </w:r>
      <w:r w:rsidR="009B67FF" w:rsidRPr="0097361D">
        <w:rPr>
          <w:sz w:val="24"/>
          <w:szCs w:val="24"/>
        </w:rPr>
        <w:t xml:space="preserve"> cartridges</w:t>
      </w:r>
      <w:r w:rsidR="000167CC" w:rsidRPr="0097361D">
        <w:rPr>
          <w:sz w:val="24"/>
          <w:szCs w:val="24"/>
        </w:rPr>
        <w:t xml:space="preserve"> starting from the preparation of the RNA to the use of the </w:t>
      </w:r>
      <w:r w:rsidR="009B67FF" w:rsidRPr="0097361D">
        <w:rPr>
          <w:sz w:val="24"/>
          <w:szCs w:val="24"/>
        </w:rPr>
        <w:t>a complex liquid handling system</w:t>
      </w:r>
      <w:r w:rsidR="000167CC" w:rsidRPr="0097361D">
        <w:rPr>
          <w:sz w:val="24"/>
          <w:szCs w:val="24"/>
        </w:rPr>
        <w:t xml:space="preserve"> (e.g.</w:t>
      </w:r>
      <w:r w:rsidR="0046444D" w:rsidRPr="0097361D">
        <w:rPr>
          <w:sz w:val="24"/>
          <w:szCs w:val="24"/>
        </w:rPr>
        <w:t>,</w:t>
      </w:r>
      <w:r w:rsidR="000167CC" w:rsidRPr="0097361D">
        <w:rPr>
          <w:sz w:val="24"/>
          <w:szCs w:val="24"/>
        </w:rPr>
        <w:t xml:space="preserve"> pipetting, diluting, dispensing, or integrating).</w:t>
      </w:r>
    </w:p>
    <w:p w14:paraId="3FC12E14" w14:textId="77777777" w:rsidR="00DF0B29" w:rsidRPr="0097361D" w:rsidRDefault="00DF0B29" w:rsidP="00A07635">
      <w:pPr>
        <w:pStyle w:val="T3"/>
        <w:ind w:left="0"/>
        <w:rPr>
          <w:sz w:val="24"/>
          <w:szCs w:val="24"/>
        </w:rPr>
      </w:pPr>
    </w:p>
    <w:p w14:paraId="0A184491" w14:textId="0C1D3EA9" w:rsidR="00412FCC" w:rsidRPr="0097361D" w:rsidRDefault="00412FCC" w:rsidP="00890766">
      <w:pPr>
        <w:pStyle w:val="ListParagraph"/>
        <w:numPr>
          <w:ilvl w:val="1"/>
          <w:numId w:val="16"/>
        </w:numPr>
        <w:spacing w:after="0"/>
        <w:ind w:left="0" w:firstLine="0"/>
      </w:pPr>
      <w:r w:rsidRPr="0097361D">
        <w:t>Preparation</w:t>
      </w:r>
    </w:p>
    <w:p w14:paraId="68B49BEE" w14:textId="77777777" w:rsidR="00412FCC" w:rsidRPr="0097361D" w:rsidRDefault="00412FCC" w:rsidP="00890766">
      <w:pPr>
        <w:pStyle w:val="ListParagraph"/>
        <w:numPr>
          <w:ilvl w:val="0"/>
          <w:numId w:val="0"/>
        </w:numPr>
        <w:spacing w:after="0"/>
      </w:pPr>
    </w:p>
    <w:p w14:paraId="177158F4" w14:textId="1CE6A0C4" w:rsidR="00412FCC" w:rsidRPr="0097361D" w:rsidRDefault="00412FCC" w:rsidP="00890766">
      <w:pPr>
        <w:pStyle w:val="ListParagraph"/>
        <w:numPr>
          <w:ilvl w:val="2"/>
          <w:numId w:val="16"/>
        </w:numPr>
        <w:spacing w:after="0"/>
        <w:ind w:left="0" w:firstLine="0"/>
      </w:pPr>
      <w:r w:rsidRPr="0097361D">
        <w:t>Randomize</w:t>
      </w:r>
      <w:r w:rsidR="000167CC" w:rsidRPr="0097361D">
        <w:t xml:space="preserve"> samples to avoid batch effect</w:t>
      </w:r>
      <w:r w:rsidR="00E070D3" w:rsidRPr="0097361D">
        <w:t>s</w:t>
      </w:r>
      <w:r w:rsidR="000167CC" w:rsidRPr="0097361D">
        <w:t xml:space="preserve">. </w:t>
      </w:r>
      <w:r w:rsidR="00520904" w:rsidRPr="0097361D">
        <w:t>The number of samples processed by batches is from 1 to 96, including one positive (</w:t>
      </w:r>
      <w:r w:rsidR="00797A7E" w:rsidRPr="0097361D">
        <w:t>c</w:t>
      </w:r>
      <w:r w:rsidR="00797A7E" w:rsidRPr="0097361D">
        <w:t xml:space="preserve">ommercial </w:t>
      </w:r>
      <w:r w:rsidR="00797A7E" w:rsidRPr="0097361D">
        <w:t>h</w:t>
      </w:r>
      <w:r w:rsidR="00797A7E" w:rsidRPr="0097361D">
        <w:t xml:space="preserve">uman </w:t>
      </w:r>
      <w:r w:rsidR="00520904" w:rsidRPr="0097361D">
        <w:t xml:space="preserve">universal reference RNA) and one negative (RNase free water) control per batch. </w:t>
      </w:r>
    </w:p>
    <w:p w14:paraId="3F45F2D0" w14:textId="77777777" w:rsidR="00412FCC" w:rsidRPr="0097361D" w:rsidRDefault="00412FCC" w:rsidP="00890766">
      <w:pPr>
        <w:pStyle w:val="ListParagraph"/>
        <w:numPr>
          <w:ilvl w:val="0"/>
          <w:numId w:val="0"/>
        </w:numPr>
        <w:spacing w:after="0"/>
      </w:pPr>
    </w:p>
    <w:p w14:paraId="18F927E9" w14:textId="7D8C4B0C" w:rsidR="00420331" w:rsidRPr="0097361D" w:rsidRDefault="0046444D" w:rsidP="00890766">
      <w:pPr>
        <w:pStyle w:val="ListParagraph"/>
        <w:numPr>
          <w:ilvl w:val="2"/>
          <w:numId w:val="16"/>
        </w:numPr>
        <w:spacing w:after="0"/>
        <w:ind w:left="0" w:firstLine="0"/>
      </w:pPr>
      <w:r w:rsidRPr="0097361D">
        <w:t xml:space="preserve">Start the </w:t>
      </w:r>
      <w:r w:rsidR="00520904" w:rsidRPr="0097361D">
        <w:t>target synthesis using 100 ng of total RNA in 3</w:t>
      </w:r>
      <w:r w:rsidRPr="0097361D">
        <w:t xml:space="preserve"> µl</w:t>
      </w:r>
      <w:r w:rsidR="004B7BA0" w:rsidRPr="0097361D">
        <w:t xml:space="preserve"> of </w:t>
      </w:r>
      <w:proofErr w:type="spellStart"/>
      <w:r w:rsidR="004B7BA0" w:rsidRPr="0097361D">
        <w:t>RNAse</w:t>
      </w:r>
      <w:proofErr w:type="spellEnd"/>
      <w:r w:rsidR="004B7BA0" w:rsidRPr="0097361D">
        <w:t>-free water</w:t>
      </w:r>
      <w:r w:rsidR="00520904" w:rsidRPr="0097361D">
        <w:t xml:space="preserve">. For 100 ng of total RNA, </w:t>
      </w:r>
      <w:r w:rsidR="00385AD1" w:rsidRPr="0097361D">
        <w:t>use a 16 h incubation time.</w:t>
      </w:r>
    </w:p>
    <w:p w14:paraId="724802C3" w14:textId="77777777" w:rsidR="00420331" w:rsidRPr="0097361D" w:rsidRDefault="00420331" w:rsidP="00890766">
      <w:pPr>
        <w:pStyle w:val="ListParagraph"/>
        <w:numPr>
          <w:ilvl w:val="0"/>
          <w:numId w:val="0"/>
        </w:numPr>
        <w:spacing w:after="0"/>
      </w:pPr>
    </w:p>
    <w:p w14:paraId="35C46B7F" w14:textId="77777777" w:rsidR="00412FCC" w:rsidRPr="0097361D" w:rsidRDefault="00412FCC" w:rsidP="00890766">
      <w:pPr>
        <w:pStyle w:val="ListParagraph"/>
        <w:numPr>
          <w:ilvl w:val="1"/>
          <w:numId w:val="16"/>
        </w:numPr>
        <w:spacing w:after="0"/>
        <w:ind w:left="0" w:firstLine="0"/>
      </w:pPr>
      <w:r w:rsidRPr="0097361D">
        <w:t>RNA Amplification</w:t>
      </w:r>
    </w:p>
    <w:p w14:paraId="3F28D4D8" w14:textId="77777777" w:rsidR="00412FCC" w:rsidRPr="0097361D" w:rsidRDefault="00412FCC" w:rsidP="00890766">
      <w:pPr>
        <w:rPr>
          <w:sz w:val="24"/>
          <w:szCs w:val="24"/>
        </w:rPr>
      </w:pPr>
    </w:p>
    <w:p w14:paraId="3E5AD897" w14:textId="0A280FE9" w:rsidR="002A44C5" w:rsidRPr="0097361D" w:rsidRDefault="008329F5" w:rsidP="00890766">
      <w:pPr>
        <w:pStyle w:val="ListParagraph"/>
        <w:numPr>
          <w:ilvl w:val="2"/>
          <w:numId w:val="20"/>
        </w:numPr>
        <w:spacing w:after="0"/>
        <w:ind w:left="0" w:firstLine="0"/>
      </w:pPr>
      <w:r w:rsidRPr="0097361D">
        <w:t>Prepare the Poly-A RNA spike-in control solution by a serial dilution of the Poly-A RNA Stock with Poly-A Control Dilution Buffer</w:t>
      </w:r>
      <w:r w:rsidR="002A44C5" w:rsidRPr="0097361D">
        <w:t>:</w:t>
      </w:r>
    </w:p>
    <w:p w14:paraId="0E319A13" w14:textId="77777777" w:rsidR="002A44C5" w:rsidRPr="0097361D" w:rsidRDefault="002A44C5" w:rsidP="00890766">
      <w:pPr>
        <w:pStyle w:val="ListParagraph"/>
        <w:numPr>
          <w:ilvl w:val="0"/>
          <w:numId w:val="0"/>
        </w:numPr>
        <w:spacing w:after="0"/>
      </w:pPr>
    </w:p>
    <w:p w14:paraId="79D015F3" w14:textId="34484B70" w:rsidR="002A44C5" w:rsidRPr="0097361D" w:rsidRDefault="00AD1F68" w:rsidP="00890766">
      <w:pPr>
        <w:pStyle w:val="ListParagraph"/>
        <w:numPr>
          <w:ilvl w:val="3"/>
          <w:numId w:val="20"/>
        </w:numPr>
        <w:spacing w:after="0"/>
        <w:ind w:left="0" w:firstLine="0"/>
      </w:pPr>
      <w:r w:rsidRPr="0097361D">
        <w:t xml:space="preserve">For dilution 1, prepare </w:t>
      </w:r>
      <w:r w:rsidR="00FF1E3E" w:rsidRPr="0097361D">
        <w:t>2</w:t>
      </w:r>
      <w:r w:rsidRPr="0097361D">
        <w:t xml:space="preserve"> </w:t>
      </w:r>
      <w:r w:rsidR="00FF1E3E" w:rsidRPr="0097361D">
        <w:t>µ</w:t>
      </w:r>
      <w:r w:rsidRPr="0097361D">
        <w:t>l</w:t>
      </w:r>
      <w:r w:rsidR="002A44C5" w:rsidRPr="0097361D">
        <w:t xml:space="preserve"> </w:t>
      </w:r>
      <w:proofErr w:type="spellStart"/>
      <w:r w:rsidR="002A44C5" w:rsidRPr="0097361D">
        <w:t>polyA</w:t>
      </w:r>
      <w:proofErr w:type="spellEnd"/>
      <w:r w:rsidR="002A44C5" w:rsidRPr="0097361D">
        <w:t xml:space="preserve"> control </w:t>
      </w:r>
      <w:r w:rsidR="006C76ED" w:rsidRPr="0097361D">
        <w:t>s</w:t>
      </w:r>
      <w:r w:rsidR="002A44C5" w:rsidRPr="0097361D">
        <w:t xml:space="preserve">tock </w:t>
      </w:r>
      <w:r w:rsidR="00FF1E3E" w:rsidRPr="0097361D">
        <w:t>in 36</w:t>
      </w:r>
      <w:r w:rsidRPr="0097361D">
        <w:t xml:space="preserve"> </w:t>
      </w:r>
      <w:r w:rsidR="00FF1E3E" w:rsidRPr="0097361D">
        <w:t>µ</w:t>
      </w:r>
      <w:r w:rsidRPr="0097361D">
        <w:t>l</w:t>
      </w:r>
      <w:r w:rsidR="002A44C5" w:rsidRPr="0097361D">
        <w:t xml:space="preserve"> dilution buffer</w:t>
      </w:r>
      <w:r w:rsidR="006C76ED" w:rsidRPr="0097361D">
        <w:t>.</w:t>
      </w:r>
    </w:p>
    <w:p w14:paraId="734D0DA6" w14:textId="77777777" w:rsidR="002A44C5" w:rsidRPr="0097361D" w:rsidRDefault="002A44C5" w:rsidP="00890766">
      <w:pPr>
        <w:pStyle w:val="ListParagraph"/>
        <w:numPr>
          <w:ilvl w:val="0"/>
          <w:numId w:val="0"/>
        </w:numPr>
        <w:spacing w:after="0"/>
      </w:pPr>
    </w:p>
    <w:p w14:paraId="3696A49F" w14:textId="2F86681F" w:rsidR="002A44C5" w:rsidRPr="0097361D" w:rsidRDefault="00AD1F68" w:rsidP="00890766">
      <w:pPr>
        <w:pStyle w:val="ListParagraph"/>
        <w:numPr>
          <w:ilvl w:val="3"/>
          <w:numId w:val="20"/>
        </w:numPr>
        <w:spacing w:after="0"/>
        <w:ind w:left="0" w:firstLine="0"/>
      </w:pPr>
      <w:r w:rsidRPr="0097361D">
        <w:t xml:space="preserve">For dilution 2, prepare </w:t>
      </w:r>
      <w:r w:rsidR="00FF1E3E" w:rsidRPr="0097361D">
        <w:t>2</w:t>
      </w:r>
      <w:r w:rsidRPr="0097361D">
        <w:t xml:space="preserve"> </w:t>
      </w:r>
      <w:r w:rsidR="00FF1E3E" w:rsidRPr="0097361D">
        <w:t>µ</w:t>
      </w:r>
      <w:r w:rsidRPr="0097361D">
        <w:t>l</w:t>
      </w:r>
      <w:r w:rsidR="00FF1E3E" w:rsidRPr="0097361D">
        <w:t xml:space="preserve"> of </w:t>
      </w:r>
      <w:r w:rsidRPr="0097361D">
        <w:t>d</w:t>
      </w:r>
      <w:r w:rsidR="00FF1E3E" w:rsidRPr="0097361D">
        <w:t>ilution 1 in 98 µ</w:t>
      </w:r>
      <w:r w:rsidR="002A44C5" w:rsidRPr="0097361D">
        <w:t>l of dilution buffer</w:t>
      </w:r>
      <w:r w:rsidR="006C76ED" w:rsidRPr="0097361D">
        <w:t>.</w:t>
      </w:r>
    </w:p>
    <w:p w14:paraId="1F26BD05" w14:textId="77777777" w:rsidR="002A44C5" w:rsidRPr="0097361D" w:rsidRDefault="002A44C5" w:rsidP="00890766">
      <w:pPr>
        <w:pStyle w:val="ListParagraph"/>
        <w:numPr>
          <w:ilvl w:val="0"/>
          <w:numId w:val="0"/>
        </w:numPr>
        <w:spacing w:after="0"/>
      </w:pPr>
    </w:p>
    <w:p w14:paraId="0D9D461A" w14:textId="0180C0F0" w:rsidR="002A44C5" w:rsidRPr="0097361D" w:rsidRDefault="00AD1F68" w:rsidP="00890766">
      <w:pPr>
        <w:pStyle w:val="ListParagraph"/>
        <w:numPr>
          <w:ilvl w:val="3"/>
          <w:numId w:val="20"/>
        </w:numPr>
        <w:spacing w:after="0"/>
        <w:ind w:left="0" w:firstLine="0"/>
      </w:pPr>
      <w:r w:rsidRPr="0097361D">
        <w:t xml:space="preserve">For dilution 3, prepare </w:t>
      </w:r>
      <w:r w:rsidR="00FF1E3E" w:rsidRPr="0097361D">
        <w:t>4</w:t>
      </w:r>
      <w:r w:rsidRPr="0097361D">
        <w:t xml:space="preserve"> </w:t>
      </w:r>
      <w:r w:rsidR="00FF1E3E" w:rsidRPr="0097361D">
        <w:t>µ</w:t>
      </w:r>
      <w:r w:rsidRPr="0097361D">
        <w:t>l</w:t>
      </w:r>
      <w:r w:rsidR="00FF1E3E" w:rsidRPr="0097361D">
        <w:t xml:space="preserve"> of </w:t>
      </w:r>
      <w:r w:rsidRPr="0097361D">
        <w:t>d</w:t>
      </w:r>
      <w:r w:rsidR="00FF1E3E" w:rsidRPr="0097361D">
        <w:t>ilution 2 in 196 µ</w:t>
      </w:r>
      <w:r w:rsidR="002A44C5" w:rsidRPr="0097361D">
        <w:t>l of dilution buffer</w:t>
      </w:r>
      <w:r w:rsidR="006C76ED" w:rsidRPr="0097361D">
        <w:t>.</w:t>
      </w:r>
    </w:p>
    <w:p w14:paraId="4ACAB05F" w14:textId="77777777" w:rsidR="002A44C5" w:rsidRPr="0097361D" w:rsidRDefault="002A44C5" w:rsidP="00890766">
      <w:pPr>
        <w:rPr>
          <w:sz w:val="24"/>
          <w:szCs w:val="24"/>
        </w:rPr>
      </w:pPr>
    </w:p>
    <w:p w14:paraId="5823996C" w14:textId="4824E90F" w:rsidR="002A44C5" w:rsidRPr="0097361D" w:rsidRDefault="00AD1F68" w:rsidP="00890766">
      <w:pPr>
        <w:pStyle w:val="ListParagraph"/>
        <w:numPr>
          <w:ilvl w:val="3"/>
          <w:numId w:val="20"/>
        </w:numPr>
        <w:spacing w:after="0"/>
        <w:ind w:left="0" w:firstLine="0"/>
      </w:pPr>
      <w:r w:rsidRPr="0097361D">
        <w:t xml:space="preserve">For dilution 4, prepare </w:t>
      </w:r>
      <w:r w:rsidR="00FF1E3E" w:rsidRPr="0097361D">
        <w:t>20</w:t>
      </w:r>
      <w:r w:rsidRPr="0097361D">
        <w:t xml:space="preserve"> </w:t>
      </w:r>
      <w:r w:rsidR="00FF1E3E" w:rsidRPr="0097361D">
        <w:t>µ</w:t>
      </w:r>
      <w:r w:rsidRPr="0097361D">
        <w:t>l</w:t>
      </w:r>
      <w:r w:rsidR="00FF1E3E" w:rsidRPr="0097361D">
        <w:t xml:space="preserve"> of </w:t>
      </w:r>
      <w:r w:rsidRPr="0097361D">
        <w:t>d</w:t>
      </w:r>
      <w:r w:rsidR="00FF1E3E" w:rsidRPr="0097361D">
        <w:t>ilution 3 in 180 µ</w:t>
      </w:r>
      <w:r w:rsidR="002A44C5" w:rsidRPr="0097361D">
        <w:t>l of dilution buffer</w:t>
      </w:r>
      <w:r w:rsidR="006C76ED" w:rsidRPr="0097361D">
        <w:t>.</w:t>
      </w:r>
    </w:p>
    <w:p w14:paraId="7780B336" w14:textId="77777777" w:rsidR="00764362" w:rsidRPr="0097361D" w:rsidRDefault="00764362" w:rsidP="00890766">
      <w:pPr>
        <w:pStyle w:val="ListParagraph"/>
        <w:numPr>
          <w:ilvl w:val="0"/>
          <w:numId w:val="0"/>
        </w:numPr>
        <w:spacing w:after="0"/>
      </w:pPr>
    </w:p>
    <w:p w14:paraId="25E69432" w14:textId="77777777" w:rsidR="00FF1E3E" w:rsidRPr="0097361D" w:rsidRDefault="00520904" w:rsidP="00890766">
      <w:pPr>
        <w:pStyle w:val="ListParagraph"/>
        <w:numPr>
          <w:ilvl w:val="2"/>
          <w:numId w:val="20"/>
        </w:numPr>
        <w:spacing w:after="0"/>
        <w:ind w:left="0" w:firstLine="0"/>
      </w:pPr>
      <w:r w:rsidRPr="0097361D">
        <w:t xml:space="preserve">Dilute the RNA in </w:t>
      </w:r>
      <w:proofErr w:type="spellStart"/>
      <w:r w:rsidRPr="0097361D">
        <w:t>RNAse</w:t>
      </w:r>
      <w:proofErr w:type="spellEnd"/>
      <w:r w:rsidRPr="0097361D">
        <w:t xml:space="preserve"> free water to get a concentration of 33.3 ng/</w:t>
      </w:r>
      <w:r w:rsidR="0046444D" w:rsidRPr="0097361D">
        <w:t>µl</w:t>
      </w:r>
      <w:r w:rsidRPr="0097361D">
        <w:t xml:space="preserve">. </w:t>
      </w:r>
    </w:p>
    <w:p w14:paraId="6FC03542" w14:textId="77777777" w:rsidR="00FF1E3E" w:rsidRPr="0097361D" w:rsidRDefault="00FF1E3E" w:rsidP="00890766">
      <w:pPr>
        <w:pStyle w:val="ListParagraph"/>
        <w:numPr>
          <w:ilvl w:val="0"/>
          <w:numId w:val="0"/>
        </w:numPr>
        <w:spacing w:after="0"/>
      </w:pPr>
    </w:p>
    <w:p w14:paraId="3FC12E17" w14:textId="571C4099" w:rsidR="00520904" w:rsidRPr="0097361D" w:rsidRDefault="00520904" w:rsidP="00890766">
      <w:pPr>
        <w:pStyle w:val="ListParagraph"/>
        <w:numPr>
          <w:ilvl w:val="2"/>
          <w:numId w:val="20"/>
        </w:numPr>
        <w:spacing w:after="0"/>
        <w:ind w:left="0" w:firstLine="0"/>
      </w:pPr>
      <w:r w:rsidRPr="0097361D">
        <w:t xml:space="preserve">Add 2 </w:t>
      </w:r>
      <w:r w:rsidR="0046444D" w:rsidRPr="0097361D">
        <w:t xml:space="preserve">μl </w:t>
      </w:r>
      <w:r w:rsidRPr="0097361D">
        <w:t xml:space="preserve">of </w:t>
      </w:r>
      <w:r w:rsidR="006C76ED" w:rsidRPr="0097361D">
        <w:t xml:space="preserve">the </w:t>
      </w:r>
      <w:proofErr w:type="spellStart"/>
      <w:r w:rsidRPr="0097361D">
        <w:t>polyA</w:t>
      </w:r>
      <w:proofErr w:type="spellEnd"/>
      <w:r w:rsidRPr="0097361D">
        <w:t xml:space="preserve"> control solution to the </w:t>
      </w:r>
      <w:r w:rsidR="0046444D" w:rsidRPr="0097361D">
        <w:t xml:space="preserve">3 µl </w:t>
      </w:r>
      <w:r w:rsidRPr="0097361D">
        <w:t>of total RNA sample directly in a 96 well plate</w:t>
      </w:r>
      <w:r w:rsidR="00AD1F68" w:rsidRPr="0097361D">
        <w:t>. T</w:t>
      </w:r>
      <w:r w:rsidR="00FF1E3E" w:rsidRPr="0097361D">
        <w:t>his step is</w:t>
      </w:r>
      <w:r w:rsidR="008E783C" w:rsidRPr="0097361D">
        <w:t xml:space="preserve"> performed by </w:t>
      </w:r>
      <w:r w:rsidR="00FF1E3E" w:rsidRPr="0097361D">
        <w:t xml:space="preserve">the </w:t>
      </w:r>
      <w:r w:rsidR="008E783C" w:rsidRPr="0097361D">
        <w:t>liquid handling system</w:t>
      </w:r>
      <w:r w:rsidR="00AD1F68" w:rsidRPr="0097361D">
        <w:t>.</w:t>
      </w:r>
    </w:p>
    <w:p w14:paraId="063817CB" w14:textId="77777777" w:rsidR="00764362" w:rsidRPr="0097361D" w:rsidRDefault="00764362" w:rsidP="00890766">
      <w:pPr>
        <w:pStyle w:val="ListParagraph"/>
        <w:numPr>
          <w:ilvl w:val="0"/>
          <w:numId w:val="0"/>
        </w:numPr>
        <w:spacing w:after="0"/>
      </w:pPr>
    </w:p>
    <w:p w14:paraId="3FC12E18" w14:textId="1D14214B" w:rsidR="00520904" w:rsidRPr="0097361D" w:rsidRDefault="009A0DCA" w:rsidP="00890766">
      <w:pPr>
        <w:pStyle w:val="ListParagraph"/>
        <w:numPr>
          <w:ilvl w:val="2"/>
          <w:numId w:val="20"/>
        </w:numPr>
        <w:spacing w:after="0"/>
        <w:ind w:left="0" w:firstLine="0"/>
      </w:pPr>
      <w:r w:rsidRPr="0097361D">
        <w:rPr>
          <w:highlight w:val="yellow"/>
        </w:rPr>
        <w:t>Pr</w:t>
      </w:r>
      <w:r w:rsidR="00520904" w:rsidRPr="0097361D">
        <w:rPr>
          <w:highlight w:val="yellow"/>
        </w:rPr>
        <w:t>epare</w:t>
      </w:r>
      <w:r w:rsidR="001F676C" w:rsidRPr="0097361D">
        <w:rPr>
          <w:highlight w:val="yellow"/>
        </w:rPr>
        <w:t xml:space="preserve"> the </w:t>
      </w:r>
      <w:r w:rsidR="005C7268" w:rsidRPr="0097361D">
        <w:rPr>
          <w:highlight w:val="yellow"/>
        </w:rPr>
        <w:t>l</w:t>
      </w:r>
      <w:r w:rsidR="001F676C" w:rsidRPr="0097361D">
        <w:rPr>
          <w:highlight w:val="yellow"/>
        </w:rPr>
        <w:t>iquid handling system and target synthesis. Place the plate</w:t>
      </w:r>
      <w:r w:rsidR="004F5496" w:rsidRPr="0097361D">
        <w:rPr>
          <w:highlight w:val="yellow"/>
        </w:rPr>
        <w:t>s</w:t>
      </w:r>
      <w:r w:rsidR="001F676C" w:rsidRPr="0097361D">
        <w:rPr>
          <w:highlight w:val="yellow"/>
        </w:rPr>
        <w:t xml:space="preserve"> on the robot. </w:t>
      </w:r>
      <w:r w:rsidR="00520904" w:rsidRPr="0097361D">
        <w:rPr>
          <w:highlight w:val="yellow"/>
        </w:rPr>
        <w:t xml:space="preserve">Place all the required reagents and </w:t>
      </w:r>
      <w:proofErr w:type="spellStart"/>
      <w:r w:rsidR="00520904" w:rsidRPr="0097361D">
        <w:rPr>
          <w:highlight w:val="yellow"/>
        </w:rPr>
        <w:t>labware</w:t>
      </w:r>
      <w:proofErr w:type="spellEnd"/>
      <w:r w:rsidR="00520904" w:rsidRPr="0097361D">
        <w:rPr>
          <w:highlight w:val="yellow"/>
        </w:rPr>
        <w:t xml:space="preserve"> on the deck.</w:t>
      </w:r>
      <w:r w:rsidR="00520904" w:rsidRPr="0097361D">
        <w:t xml:space="preserve"> The robot will start the procedure by preparing the appropriate </w:t>
      </w:r>
      <w:proofErr w:type="spellStart"/>
      <w:r w:rsidR="00AB217C" w:rsidRPr="0097361D">
        <w:t>m</w:t>
      </w:r>
      <w:r w:rsidR="00520904" w:rsidRPr="0097361D">
        <w:t>astermixes</w:t>
      </w:r>
      <w:proofErr w:type="spellEnd"/>
      <w:r w:rsidR="00520904" w:rsidRPr="0097361D">
        <w:t xml:space="preserve"> and incubate the samples in the automated remote controlled PCR block. </w:t>
      </w:r>
    </w:p>
    <w:p w14:paraId="4D32D254" w14:textId="77777777" w:rsidR="00764362" w:rsidRPr="0097361D" w:rsidRDefault="00764362" w:rsidP="00890766">
      <w:pPr>
        <w:rPr>
          <w:sz w:val="24"/>
          <w:szCs w:val="24"/>
          <w:highlight w:val="yellow"/>
        </w:rPr>
      </w:pPr>
    </w:p>
    <w:p w14:paraId="2C20E9B6" w14:textId="10297332" w:rsidR="0046444D" w:rsidRPr="0097361D" w:rsidRDefault="00D26FB6" w:rsidP="00890766">
      <w:pPr>
        <w:pStyle w:val="ListParagraph"/>
        <w:numPr>
          <w:ilvl w:val="2"/>
          <w:numId w:val="20"/>
        </w:numPr>
        <w:spacing w:after="0"/>
        <w:ind w:left="0" w:firstLine="0"/>
      </w:pPr>
      <w:r w:rsidRPr="0097361D">
        <w:t xml:space="preserve">First </w:t>
      </w:r>
      <w:r w:rsidR="006C76ED" w:rsidRPr="0097361D">
        <w:t>Quality Control Check: Control Of The Amplification Process</w:t>
      </w:r>
    </w:p>
    <w:p w14:paraId="19BB6D76" w14:textId="7A4C4722" w:rsidR="00764362" w:rsidRPr="0097361D" w:rsidRDefault="00764362" w:rsidP="00890766">
      <w:pPr>
        <w:pStyle w:val="ListParagraph"/>
        <w:numPr>
          <w:ilvl w:val="0"/>
          <w:numId w:val="0"/>
        </w:numPr>
        <w:spacing w:after="0"/>
        <w:rPr>
          <w:highlight w:val="yellow"/>
        </w:rPr>
      </w:pPr>
    </w:p>
    <w:p w14:paraId="3FC12E1D" w14:textId="18E7EFAB" w:rsidR="00520904" w:rsidRPr="0097361D" w:rsidRDefault="00520904" w:rsidP="00890766">
      <w:pPr>
        <w:pStyle w:val="ListParagraph"/>
        <w:numPr>
          <w:ilvl w:val="3"/>
          <w:numId w:val="25"/>
        </w:numPr>
        <w:spacing w:after="0"/>
        <w:ind w:left="0" w:firstLine="0"/>
      </w:pPr>
      <w:r w:rsidRPr="0097361D">
        <w:t xml:space="preserve">If the quality of </w:t>
      </w:r>
      <w:proofErr w:type="spellStart"/>
      <w:r w:rsidRPr="0097361D">
        <w:t>aRNA</w:t>
      </w:r>
      <w:proofErr w:type="spellEnd"/>
      <w:r w:rsidRPr="0097361D">
        <w:t xml:space="preserve"> is acceptable, </w:t>
      </w:r>
      <w:r w:rsidR="0046444D" w:rsidRPr="0097361D">
        <w:t xml:space="preserve">perform </w:t>
      </w:r>
      <w:r w:rsidRPr="0097361D">
        <w:t>the fragmentation step</w:t>
      </w:r>
      <w:r w:rsidR="004F5496" w:rsidRPr="0097361D">
        <w:t xml:space="preserve"> by adding to each sample 8</w:t>
      </w:r>
      <w:r w:rsidR="00AD1F68" w:rsidRPr="0097361D">
        <w:t xml:space="preserve"> </w:t>
      </w:r>
      <w:r w:rsidR="004F5496" w:rsidRPr="0097361D">
        <w:t>µl of fragmentation 5</w:t>
      </w:r>
      <w:r w:rsidR="00AD1F68" w:rsidRPr="0097361D">
        <w:t>X</w:t>
      </w:r>
      <w:r w:rsidR="004F5496" w:rsidRPr="0097361D">
        <w:t xml:space="preserve"> buffer (</w:t>
      </w:r>
      <w:r w:rsidR="00AD1F68" w:rsidRPr="0097361D">
        <w:t>T</w:t>
      </w:r>
      <w:r w:rsidR="004F5496" w:rsidRPr="0097361D">
        <w:t>his step is performed by the liquid handling system)</w:t>
      </w:r>
      <w:r w:rsidRPr="0097361D">
        <w:t xml:space="preserve">. </w:t>
      </w:r>
      <w:r w:rsidR="00DD2199" w:rsidRPr="0097361D">
        <w:t>Otherwise</w:t>
      </w:r>
      <w:r w:rsidRPr="0097361D">
        <w:t xml:space="preserve">, </w:t>
      </w:r>
      <w:r w:rsidR="0046444D" w:rsidRPr="0097361D">
        <w:t>perform the</w:t>
      </w:r>
      <w:r w:rsidRPr="0097361D">
        <w:t xml:space="preserve"> previous step again starting from the RNA. Use fragmented </w:t>
      </w:r>
      <w:proofErr w:type="spellStart"/>
      <w:r w:rsidRPr="0097361D">
        <w:t>aRNA</w:t>
      </w:r>
      <w:proofErr w:type="spellEnd"/>
      <w:r w:rsidRPr="0097361D">
        <w:t xml:space="preserve"> immediately or store undiluted and fragmented </w:t>
      </w:r>
      <w:proofErr w:type="spellStart"/>
      <w:r w:rsidRPr="0097361D">
        <w:t>aRNA</w:t>
      </w:r>
      <w:proofErr w:type="spellEnd"/>
      <w:r w:rsidRPr="0097361D">
        <w:t xml:space="preserve"> at -20</w:t>
      </w:r>
      <w:r w:rsidR="0046444D" w:rsidRPr="0097361D">
        <w:t xml:space="preserve"> </w:t>
      </w:r>
      <w:r w:rsidRPr="0097361D">
        <w:t>°C (or -70</w:t>
      </w:r>
      <w:r w:rsidR="0046444D" w:rsidRPr="0097361D">
        <w:t xml:space="preserve"> </w:t>
      </w:r>
      <w:r w:rsidRPr="0097361D">
        <w:t>°C for longer-term storage).</w:t>
      </w:r>
    </w:p>
    <w:p w14:paraId="5D4B26CE" w14:textId="77777777" w:rsidR="00764362" w:rsidRPr="0097361D" w:rsidRDefault="00764362" w:rsidP="00890766">
      <w:pPr>
        <w:pStyle w:val="ListParagraph"/>
        <w:numPr>
          <w:ilvl w:val="0"/>
          <w:numId w:val="0"/>
        </w:numPr>
        <w:spacing w:after="0"/>
      </w:pPr>
    </w:p>
    <w:p w14:paraId="3FC12E21" w14:textId="14E21F55" w:rsidR="009743F3" w:rsidRPr="0097361D" w:rsidRDefault="0046444D" w:rsidP="00890766">
      <w:pPr>
        <w:pStyle w:val="ListParagraph"/>
        <w:numPr>
          <w:ilvl w:val="3"/>
          <w:numId w:val="25"/>
        </w:numPr>
        <w:spacing w:after="0"/>
        <w:ind w:left="0" w:firstLine="0"/>
      </w:pPr>
      <w:r w:rsidRPr="0097361D">
        <w:t>Perform a</w:t>
      </w:r>
      <w:r w:rsidR="00520904" w:rsidRPr="0097361D">
        <w:t xml:space="preserve"> second Quality Control analysis by picking up randomly 12 samples in the plate and transfer 1</w:t>
      </w:r>
      <w:r w:rsidRPr="0097361D">
        <w:t xml:space="preserve"> µl </w:t>
      </w:r>
      <w:r w:rsidR="00520904" w:rsidRPr="0097361D">
        <w:t xml:space="preserve">on the </w:t>
      </w:r>
      <w:r w:rsidR="004F5496" w:rsidRPr="0097361D">
        <w:t>microfluidics gel based system</w:t>
      </w:r>
      <w:r w:rsidR="00520904" w:rsidRPr="0097361D">
        <w:t xml:space="preserve"> to check the efficiency of the fragmentation. </w:t>
      </w:r>
    </w:p>
    <w:p w14:paraId="7A575CC7" w14:textId="77777777" w:rsidR="00764362" w:rsidRPr="0097361D" w:rsidRDefault="00764362" w:rsidP="00890766">
      <w:pPr>
        <w:rPr>
          <w:sz w:val="24"/>
          <w:szCs w:val="24"/>
        </w:rPr>
      </w:pPr>
    </w:p>
    <w:p w14:paraId="3FC12E22" w14:textId="763D74AB" w:rsidR="00520904" w:rsidRPr="0097361D" w:rsidRDefault="00E2594C" w:rsidP="00890766">
      <w:pPr>
        <w:pStyle w:val="ListParagraph"/>
        <w:numPr>
          <w:ilvl w:val="1"/>
          <w:numId w:val="16"/>
        </w:numPr>
        <w:spacing w:after="0"/>
        <w:ind w:left="0" w:firstLine="0"/>
      </w:pPr>
      <w:r w:rsidRPr="0097361D">
        <w:t>Hybridization procedure</w:t>
      </w:r>
    </w:p>
    <w:p w14:paraId="64AC0785" w14:textId="77777777" w:rsidR="00764362" w:rsidRPr="0097361D" w:rsidRDefault="00764362" w:rsidP="00890766">
      <w:pPr>
        <w:rPr>
          <w:sz w:val="24"/>
          <w:szCs w:val="24"/>
        </w:rPr>
      </w:pPr>
    </w:p>
    <w:p w14:paraId="3FC12E23" w14:textId="325CB09C" w:rsidR="00520904" w:rsidRPr="0097361D" w:rsidRDefault="00520904" w:rsidP="00890766">
      <w:pPr>
        <w:pStyle w:val="ListParagraph"/>
        <w:numPr>
          <w:ilvl w:val="2"/>
          <w:numId w:val="20"/>
        </w:numPr>
        <w:spacing w:after="0"/>
        <w:ind w:left="0" w:firstLine="0"/>
      </w:pPr>
      <w:r w:rsidRPr="0097361D">
        <w:t xml:space="preserve">Scan the chip barcodes and register each sample in the </w:t>
      </w:r>
      <w:r w:rsidR="004F5496" w:rsidRPr="0097361D">
        <w:t>manufacturer’s</w:t>
      </w:r>
      <w:r w:rsidRPr="0097361D">
        <w:t xml:space="preserve"> software a</w:t>
      </w:r>
      <w:r w:rsidR="00385AD1" w:rsidRPr="0097361D">
        <w:t xml:space="preserve">ccording to the </w:t>
      </w:r>
      <w:r w:rsidRPr="0097361D">
        <w:t>instructions.</w:t>
      </w:r>
    </w:p>
    <w:p w14:paraId="2FDBE0A3" w14:textId="77777777" w:rsidR="00764362" w:rsidRPr="0097361D" w:rsidRDefault="00764362" w:rsidP="00890766">
      <w:pPr>
        <w:rPr>
          <w:sz w:val="24"/>
          <w:szCs w:val="24"/>
        </w:rPr>
      </w:pPr>
    </w:p>
    <w:p w14:paraId="3EDC5168" w14:textId="56B24363" w:rsidR="00AD1F68" w:rsidRPr="0097361D" w:rsidRDefault="00520904" w:rsidP="00890766">
      <w:pPr>
        <w:pStyle w:val="ListParagraph"/>
        <w:numPr>
          <w:ilvl w:val="2"/>
          <w:numId w:val="20"/>
        </w:numPr>
        <w:spacing w:after="0"/>
        <w:ind w:left="0" w:firstLine="0"/>
        <w:rPr>
          <w:highlight w:val="yellow"/>
        </w:rPr>
      </w:pPr>
      <w:r w:rsidRPr="0097361D">
        <w:rPr>
          <w:highlight w:val="yellow"/>
        </w:rPr>
        <w:t xml:space="preserve">Prepare the hybridization mix </w:t>
      </w:r>
      <w:r w:rsidR="00C975D8" w:rsidRPr="0097361D">
        <w:rPr>
          <w:highlight w:val="yellow"/>
        </w:rPr>
        <w:t xml:space="preserve">as follows for a single reaction </w:t>
      </w:r>
      <w:r w:rsidRPr="0097361D">
        <w:rPr>
          <w:highlight w:val="yellow"/>
        </w:rPr>
        <w:t xml:space="preserve">and add it to </w:t>
      </w:r>
      <w:r w:rsidR="00C975D8" w:rsidRPr="0097361D">
        <w:rPr>
          <w:highlight w:val="yellow"/>
        </w:rPr>
        <w:t xml:space="preserve">33 µl of </w:t>
      </w:r>
      <w:r w:rsidRPr="0097361D">
        <w:rPr>
          <w:highlight w:val="yellow"/>
        </w:rPr>
        <w:t>th</w:t>
      </w:r>
      <w:r w:rsidR="00FF1E3E" w:rsidRPr="0097361D">
        <w:rPr>
          <w:highlight w:val="yellow"/>
        </w:rPr>
        <w:t xml:space="preserve">e fragmented and labelled </w:t>
      </w:r>
      <w:proofErr w:type="spellStart"/>
      <w:r w:rsidR="00FF1E3E" w:rsidRPr="0097361D">
        <w:rPr>
          <w:highlight w:val="yellow"/>
        </w:rPr>
        <w:t>aRNA</w:t>
      </w:r>
      <w:proofErr w:type="spellEnd"/>
      <w:r w:rsidR="00C975D8" w:rsidRPr="0097361D">
        <w:rPr>
          <w:highlight w:val="yellow"/>
        </w:rPr>
        <w:t>: 4.2 µl of control oligonucleotide B2 (3</w:t>
      </w:r>
      <w:r w:rsidR="002A01AF" w:rsidRPr="0097361D">
        <w:rPr>
          <w:highlight w:val="yellow"/>
        </w:rPr>
        <w:t xml:space="preserve"> </w:t>
      </w:r>
      <w:r w:rsidR="00C975D8" w:rsidRPr="0097361D">
        <w:rPr>
          <w:highlight w:val="yellow"/>
        </w:rPr>
        <w:t>nM), 12.5 µl of 20x eukaryotic hybridization controls, 25 µl of 100% DMSO, 125 µl of 2x hybridization buffer and 50 µl of H</w:t>
      </w:r>
      <w:r w:rsidR="00C975D8" w:rsidRPr="0097361D">
        <w:rPr>
          <w:highlight w:val="yellow"/>
          <w:vertAlign w:val="subscript"/>
        </w:rPr>
        <w:t>2</w:t>
      </w:r>
      <w:r w:rsidR="00C975D8" w:rsidRPr="0097361D">
        <w:rPr>
          <w:highlight w:val="yellow"/>
        </w:rPr>
        <w:t>O for a final volume of 216.7 µl</w:t>
      </w:r>
      <w:r w:rsidR="002A01AF" w:rsidRPr="0097361D">
        <w:rPr>
          <w:highlight w:val="yellow"/>
        </w:rPr>
        <w:t>.</w:t>
      </w:r>
    </w:p>
    <w:p w14:paraId="21E54596" w14:textId="77777777" w:rsidR="00AD1F68" w:rsidRPr="0097361D" w:rsidRDefault="00AD1F68" w:rsidP="00890766">
      <w:pPr>
        <w:rPr>
          <w:sz w:val="24"/>
          <w:szCs w:val="24"/>
        </w:rPr>
      </w:pPr>
    </w:p>
    <w:p w14:paraId="2FD7FFB2" w14:textId="15779658" w:rsidR="00FF1E3E" w:rsidRPr="0097361D" w:rsidRDefault="00FF1E3E" w:rsidP="00890766">
      <w:pPr>
        <w:rPr>
          <w:sz w:val="24"/>
          <w:szCs w:val="24"/>
        </w:rPr>
      </w:pPr>
      <w:r w:rsidRPr="0097361D">
        <w:rPr>
          <w:sz w:val="24"/>
          <w:szCs w:val="24"/>
        </w:rPr>
        <w:t xml:space="preserve">Note: </w:t>
      </w:r>
      <w:r w:rsidR="006C76ED" w:rsidRPr="0097361D">
        <w:rPr>
          <w:sz w:val="24"/>
          <w:szCs w:val="24"/>
        </w:rPr>
        <w:t>Hybridize, wash and scan p</w:t>
      </w:r>
      <w:r w:rsidR="00520904" w:rsidRPr="0097361D">
        <w:rPr>
          <w:sz w:val="24"/>
          <w:szCs w:val="24"/>
        </w:rPr>
        <w:t xml:space="preserve">ositive and </w:t>
      </w:r>
      <w:r w:rsidR="006C76ED" w:rsidRPr="0097361D">
        <w:rPr>
          <w:sz w:val="24"/>
          <w:szCs w:val="24"/>
        </w:rPr>
        <w:t>n</w:t>
      </w:r>
      <w:r w:rsidR="00520904" w:rsidRPr="0097361D">
        <w:rPr>
          <w:sz w:val="24"/>
          <w:szCs w:val="24"/>
        </w:rPr>
        <w:t xml:space="preserve">egative controls </w:t>
      </w:r>
      <w:r w:rsidRPr="0097361D">
        <w:rPr>
          <w:sz w:val="24"/>
          <w:szCs w:val="24"/>
        </w:rPr>
        <w:t>before processing the samples</w:t>
      </w:r>
      <w:r w:rsidR="006C76ED" w:rsidRPr="0097361D">
        <w:rPr>
          <w:sz w:val="24"/>
          <w:szCs w:val="24"/>
        </w:rPr>
        <w:t>.</w:t>
      </w:r>
    </w:p>
    <w:p w14:paraId="47ADF57B" w14:textId="77777777" w:rsidR="00FF1E3E" w:rsidRPr="0097361D" w:rsidRDefault="00FF1E3E" w:rsidP="00890766">
      <w:pPr>
        <w:rPr>
          <w:sz w:val="24"/>
          <w:szCs w:val="24"/>
        </w:rPr>
      </w:pPr>
    </w:p>
    <w:p w14:paraId="18F94C32" w14:textId="77777777" w:rsidR="00FF1E3E" w:rsidRPr="0097361D" w:rsidRDefault="00520904" w:rsidP="00890766">
      <w:pPr>
        <w:pStyle w:val="ListParagraph"/>
        <w:numPr>
          <w:ilvl w:val="2"/>
          <w:numId w:val="20"/>
        </w:numPr>
        <w:spacing w:after="0"/>
        <w:ind w:left="0" w:firstLine="0"/>
        <w:rPr>
          <w:highlight w:val="yellow"/>
        </w:rPr>
      </w:pPr>
      <w:r w:rsidRPr="0097361D">
        <w:rPr>
          <w:highlight w:val="yellow"/>
        </w:rPr>
        <w:t>Pre</w:t>
      </w:r>
      <w:r w:rsidR="00DD2199" w:rsidRPr="0097361D">
        <w:rPr>
          <w:highlight w:val="yellow"/>
        </w:rPr>
        <w:t>-</w:t>
      </w:r>
      <w:r w:rsidRPr="0097361D">
        <w:rPr>
          <w:highlight w:val="yellow"/>
        </w:rPr>
        <w:t>wet the array with 200</w:t>
      </w:r>
      <w:r w:rsidR="00A33C8F" w:rsidRPr="0097361D">
        <w:rPr>
          <w:highlight w:val="yellow"/>
        </w:rPr>
        <w:t xml:space="preserve"> </w:t>
      </w:r>
      <w:r w:rsidR="0046444D" w:rsidRPr="0097361D">
        <w:rPr>
          <w:highlight w:val="yellow"/>
        </w:rPr>
        <w:t xml:space="preserve">µl </w:t>
      </w:r>
      <w:r w:rsidRPr="0097361D">
        <w:rPr>
          <w:highlight w:val="yellow"/>
        </w:rPr>
        <w:t xml:space="preserve">of pre-Hybridization mix contained in the Hybridization Wash and Stain kit. </w:t>
      </w:r>
    </w:p>
    <w:p w14:paraId="5FC6E2EE" w14:textId="77777777" w:rsidR="00FF1E3E" w:rsidRPr="0097361D" w:rsidRDefault="00FF1E3E" w:rsidP="00890766">
      <w:pPr>
        <w:rPr>
          <w:sz w:val="24"/>
          <w:szCs w:val="24"/>
        </w:rPr>
      </w:pPr>
    </w:p>
    <w:p w14:paraId="2ABC05B4" w14:textId="2EECD3A3" w:rsidR="00A33C8F" w:rsidRPr="0097361D" w:rsidRDefault="00520904" w:rsidP="00890766">
      <w:pPr>
        <w:pStyle w:val="ListParagraph"/>
        <w:numPr>
          <w:ilvl w:val="2"/>
          <w:numId w:val="20"/>
        </w:numPr>
        <w:spacing w:after="0"/>
        <w:ind w:left="0" w:firstLine="0"/>
        <w:rPr>
          <w:highlight w:val="yellow"/>
        </w:rPr>
      </w:pPr>
      <w:r w:rsidRPr="0097361D">
        <w:rPr>
          <w:highlight w:val="yellow"/>
        </w:rPr>
        <w:t>Place the chip in the Hybridization Oven 645</w:t>
      </w:r>
      <w:r w:rsidR="00A33C8F" w:rsidRPr="0097361D">
        <w:rPr>
          <w:highlight w:val="yellow"/>
        </w:rPr>
        <w:t xml:space="preserve"> </w:t>
      </w:r>
      <w:r w:rsidRPr="0097361D">
        <w:rPr>
          <w:highlight w:val="yellow"/>
        </w:rPr>
        <w:t>set at 45</w:t>
      </w:r>
      <w:r w:rsidR="00A33C8F" w:rsidRPr="0097361D">
        <w:rPr>
          <w:highlight w:val="yellow"/>
        </w:rPr>
        <w:t xml:space="preserve"> </w:t>
      </w:r>
      <w:r w:rsidRPr="0097361D">
        <w:rPr>
          <w:highlight w:val="yellow"/>
        </w:rPr>
        <w:t xml:space="preserve">°C and 60 RPM for 10 min. </w:t>
      </w:r>
    </w:p>
    <w:p w14:paraId="016FCED6" w14:textId="77777777" w:rsidR="00A33C8F" w:rsidRPr="0097361D" w:rsidRDefault="00A33C8F" w:rsidP="00890766">
      <w:pPr>
        <w:rPr>
          <w:sz w:val="24"/>
          <w:szCs w:val="24"/>
        </w:rPr>
      </w:pPr>
    </w:p>
    <w:p w14:paraId="3F07D8C0" w14:textId="77777777" w:rsidR="00FF1E3E" w:rsidRPr="0097361D" w:rsidRDefault="00520904" w:rsidP="00890766">
      <w:pPr>
        <w:pStyle w:val="ListParagraph"/>
        <w:numPr>
          <w:ilvl w:val="2"/>
          <w:numId w:val="20"/>
        </w:numPr>
        <w:spacing w:after="0"/>
        <w:ind w:left="0" w:firstLine="0"/>
      </w:pPr>
      <w:r w:rsidRPr="0097361D">
        <w:t>In the meantime, denature the plate (containing the final cocktail hybridization mix) in a PCR block at 99</w:t>
      </w:r>
      <w:r w:rsidR="00A33C8F" w:rsidRPr="0097361D">
        <w:t xml:space="preserve"> </w:t>
      </w:r>
      <w:r w:rsidRPr="0097361D">
        <w:t>°C for 5 min and 45</w:t>
      </w:r>
      <w:r w:rsidR="00A33C8F" w:rsidRPr="0097361D">
        <w:t xml:space="preserve"> </w:t>
      </w:r>
      <w:r w:rsidRPr="0097361D">
        <w:t xml:space="preserve">°C for 5 min. </w:t>
      </w:r>
    </w:p>
    <w:p w14:paraId="0F8EA072" w14:textId="77777777" w:rsidR="00FF1E3E" w:rsidRPr="0097361D" w:rsidRDefault="00FF1E3E" w:rsidP="00890766">
      <w:pPr>
        <w:rPr>
          <w:sz w:val="24"/>
          <w:szCs w:val="24"/>
        </w:rPr>
      </w:pPr>
    </w:p>
    <w:p w14:paraId="7BEDBB96" w14:textId="4BE54E34" w:rsidR="00FF1E3E" w:rsidRPr="0097361D" w:rsidRDefault="00520904" w:rsidP="00890766">
      <w:pPr>
        <w:pStyle w:val="ListParagraph"/>
        <w:numPr>
          <w:ilvl w:val="2"/>
          <w:numId w:val="20"/>
        </w:numPr>
        <w:spacing w:after="0"/>
        <w:ind w:left="0" w:firstLine="0"/>
      </w:pPr>
      <w:r w:rsidRPr="0097361D">
        <w:t xml:space="preserve">Remove the pre-Hybridization mix from the array and replace it </w:t>
      </w:r>
      <w:r w:rsidR="00AD1F68" w:rsidRPr="0097361D">
        <w:t xml:space="preserve">with </w:t>
      </w:r>
      <w:r w:rsidRPr="0097361D">
        <w:t xml:space="preserve">200 </w:t>
      </w:r>
      <w:r w:rsidR="00A33C8F" w:rsidRPr="0097361D">
        <w:t xml:space="preserve">µl </w:t>
      </w:r>
      <w:r w:rsidRPr="0097361D">
        <w:t xml:space="preserve">of the hybridization cocktail target (one sample per chip). </w:t>
      </w:r>
    </w:p>
    <w:p w14:paraId="7B52C553" w14:textId="77777777" w:rsidR="00FF1E3E" w:rsidRPr="0097361D" w:rsidRDefault="00FF1E3E" w:rsidP="00890766">
      <w:pPr>
        <w:rPr>
          <w:sz w:val="24"/>
          <w:szCs w:val="24"/>
        </w:rPr>
      </w:pPr>
    </w:p>
    <w:p w14:paraId="3FC12E24" w14:textId="6A426618" w:rsidR="00B667BF" w:rsidRPr="0097361D" w:rsidRDefault="00520904" w:rsidP="00890766">
      <w:pPr>
        <w:pStyle w:val="ListParagraph"/>
        <w:numPr>
          <w:ilvl w:val="2"/>
          <w:numId w:val="20"/>
        </w:numPr>
        <w:spacing w:after="0"/>
        <w:ind w:left="0" w:firstLine="0"/>
      </w:pPr>
      <w:r w:rsidRPr="0097361D">
        <w:t xml:space="preserve">Place the array into a </w:t>
      </w:r>
      <w:proofErr w:type="spellStart"/>
      <w:r w:rsidRPr="0097361D">
        <w:t>GeneChip</w:t>
      </w:r>
      <w:proofErr w:type="spellEnd"/>
      <w:r w:rsidRPr="0097361D">
        <w:t xml:space="preserve"> Hybridization Oven 645 set at 45</w:t>
      </w:r>
      <w:r w:rsidR="00A33C8F" w:rsidRPr="0097361D">
        <w:t xml:space="preserve"> </w:t>
      </w:r>
      <w:r w:rsidRPr="0097361D">
        <w:t xml:space="preserve">°C for 16 h (overnight) with a rotation speed of 60 RPM. </w:t>
      </w:r>
    </w:p>
    <w:p w14:paraId="58A2A3EC" w14:textId="77777777" w:rsidR="00764362" w:rsidRPr="0097361D" w:rsidRDefault="00764362" w:rsidP="00890766">
      <w:pPr>
        <w:pStyle w:val="ListParagraph"/>
        <w:numPr>
          <w:ilvl w:val="0"/>
          <w:numId w:val="0"/>
        </w:numPr>
        <w:spacing w:after="0"/>
        <w:rPr>
          <w:highlight w:val="yellow"/>
        </w:rPr>
      </w:pPr>
    </w:p>
    <w:p w14:paraId="4F375F5D" w14:textId="0D0FE8D1" w:rsidR="00A33C8F" w:rsidRPr="0097361D" w:rsidRDefault="00520904" w:rsidP="00890766">
      <w:pPr>
        <w:pStyle w:val="ListParagraph"/>
        <w:numPr>
          <w:ilvl w:val="1"/>
          <w:numId w:val="16"/>
        </w:numPr>
        <w:spacing w:after="0"/>
        <w:ind w:left="0" w:firstLine="0"/>
        <w:rPr>
          <w:highlight w:val="yellow"/>
        </w:rPr>
      </w:pPr>
      <w:r w:rsidRPr="0097361D">
        <w:rPr>
          <w:highlight w:val="yellow"/>
        </w:rPr>
        <w:t>Washing and staining</w:t>
      </w:r>
    </w:p>
    <w:p w14:paraId="49397A30" w14:textId="77777777" w:rsidR="00A33C8F" w:rsidRPr="0097361D" w:rsidRDefault="00A33C8F" w:rsidP="00890766">
      <w:pPr>
        <w:rPr>
          <w:sz w:val="24"/>
          <w:szCs w:val="24"/>
          <w:highlight w:val="yellow"/>
        </w:rPr>
      </w:pPr>
    </w:p>
    <w:p w14:paraId="623C9E4C" w14:textId="36F6096B" w:rsidR="00A33C8F" w:rsidRPr="0097361D" w:rsidRDefault="00520904" w:rsidP="00890766">
      <w:pPr>
        <w:pStyle w:val="ListParagraph"/>
        <w:numPr>
          <w:ilvl w:val="2"/>
          <w:numId w:val="20"/>
        </w:numPr>
        <w:spacing w:after="0"/>
        <w:ind w:left="0" w:firstLine="0"/>
      </w:pPr>
      <w:r w:rsidRPr="0097361D">
        <w:rPr>
          <w:highlight w:val="yellow"/>
        </w:rPr>
        <w:t xml:space="preserve">Run “Fluidics” from the </w:t>
      </w:r>
      <w:r w:rsidR="004F5496" w:rsidRPr="0097361D">
        <w:rPr>
          <w:highlight w:val="yellow"/>
        </w:rPr>
        <w:t xml:space="preserve">software </w:t>
      </w:r>
      <w:r w:rsidRPr="0097361D">
        <w:rPr>
          <w:highlight w:val="yellow"/>
        </w:rPr>
        <w:t>menu bar. In the Fluidics dialog box, select the module of interest (1 - 4), then select the Prime_450 program to all modules.</w:t>
      </w:r>
      <w:r w:rsidRPr="0097361D">
        <w:t xml:space="preserve"> Place the tubing for Wash Buffer A in a bottle (400 ml) and for Wash Buffer B in a bottle (200 ml), as well as for </w:t>
      </w:r>
      <w:proofErr w:type="spellStart"/>
      <w:r w:rsidRPr="0097361D">
        <w:t>milliQ</w:t>
      </w:r>
      <w:proofErr w:type="spellEnd"/>
      <w:r w:rsidRPr="0097361D">
        <w:t xml:space="preserve"> Water in a bottle (500 ml). </w:t>
      </w:r>
    </w:p>
    <w:p w14:paraId="76574709" w14:textId="77777777" w:rsidR="00C72093" w:rsidRPr="0097361D" w:rsidRDefault="00C72093" w:rsidP="00890766">
      <w:pPr>
        <w:pStyle w:val="ListParagraph"/>
        <w:numPr>
          <w:ilvl w:val="0"/>
          <w:numId w:val="0"/>
        </w:numPr>
        <w:spacing w:after="0"/>
      </w:pPr>
    </w:p>
    <w:p w14:paraId="3FC12E25" w14:textId="74489F95" w:rsidR="00B667BF" w:rsidRPr="0097361D" w:rsidRDefault="00520904" w:rsidP="00890766">
      <w:pPr>
        <w:pStyle w:val="ListParagraph"/>
        <w:numPr>
          <w:ilvl w:val="2"/>
          <w:numId w:val="20"/>
        </w:numPr>
        <w:spacing w:after="0"/>
        <w:ind w:left="0" w:firstLine="0"/>
      </w:pPr>
      <w:r w:rsidRPr="0097361D">
        <w:t>Subsequently, follow the LCD screen instructions. Lift up the needles and place 600 μl stain cocktail 1 (SAPE Solution Mix) and 600 μl stain coc</w:t>
      </w:r>
      <w:r w:rsidR="006C76ED" w:rsidRPr="0097361D">
        <w:t xml:space="preserve">ktail 2 (Antibody Solution Mix) </w:t>
      </w:r>
      <w:r w:rsidRPr="0097361D">
        <w:t>containing micro</w:t>
      </w:r>
      <w:r w:rsidR="006C76ED" w:rsidRPr="0097361D">
        <w:t>centrifuge tubes at positions #1 and #</w:t>
      </w:r>
      <w:r w:rsidRPr="0097361D">
        <w:t>2, and 900 μl Array Holdin</w:t>
      </w:r>
      <w:r w:rsidR="006C76ED" w:rsidRPr="0097361D">
        <w:t>g buffer solution at position #</w:t>
      </w:r>
      <w:r w:rsidRPr="0097361D">
        <w:t xml:space="preserve">3. </w:t>
      </w:r>
    </w:p>
    <w:p w14:paraId="0A5B1A25" w14:textId="77777777" w:rsidR="00C72093" w:rsidRPr="0097361D" w:rsidRDefault="00C72093" w:rsidP="00890766">
      <w:pPr>
        <w:pStyle w:val="ListParagraph"/>
        <w:numPr>
          <w:ilvl w:val="0"/>
          <w:numId w:val="0"/>
        </w:numPr>
        <w:spacing w:after="0"/>
      </w:pPr>
    </w:p>
    <w:p w14:paraId="2C4E6057" w14:textId="1A563229" w:rsidR="00A33C8F" w:rsidRPr="0097361D" w:rsidRDefault="00520904" w:rsidP="00890766">
      <w:pPr>
        <w:pStyle w:val="ListParagraph"/>
        <w:numPr>
          <w:ilvl w:val="2"/>
          <w:numId w:val="20"/>
        </w:numPr>
        <w:spacing w:after="0"/>
        <w:ind w:left="0" w:firstLine="0"/>
        <w:rPr>
          <w:highlight w:val="yellow"/>
        </w:rPr>
      </w:pPr>
      <w:r w:rsidRPr="0097361D">
        <w:rPr>
          <w:highlight w:val="yellow"/>
        </w:rPr>
        <w:t xml:space="preserve">After the overnight incubation in the oven, aspirate the cocktail from the chip and fill the microarray with 250 μl Wash Buffer A. Assign the right chip to each module, select the FS450-001 protocol and run each module, following instructions on screen. </w:t>
      </w:r>
      <w:r w:rsidRPr="0097361D">
        <w:t>This process last</w:t>
      </w:r>
      <w:r w:rsidR="00A33C8F" w:rsidRPr="0097361D">
        <w:t>s</w:t>
      </w:r>
      <w:r w:rsidRPr="0097361D">
        <w:t xml:space="preserve"> </w:t>
      </w:r>
      <w:r w:rsidR="00A33C8F" w:rsidRPr="0097361D">
        <w:t>90 min</w:t>
      </w:r>
      <w:r w:rsidRPr="0097361D">
        <w:t xml:space="preserve">. </w:t>
      </w:r>
    </w:p>
    <w:p w14:paraId="1C0E2AD6" w14:textId="77777777" w:rsidR="00C72093" w:rsidRPr="0097361D" w:rsidRDefault="00C72093" w:rsidP="00890766">
      <w:pPr>
        <w:pStyle w:val="ListParagraph"/>
        <w:numPr>
          <w:ilvl w:val="0"/>
          <w:numId w:val="0"/>
        </w:numPr>
        <w:spacing w:after="0"/>
      </w:pPr>
    </w:p>
    <w:p w14:paraId="3FC12E26" w14:textId="592FFF0D" w:rsidR="00520904" w:rsidRPr="0097361D" w:rsidRDefault="00520904" w:rsidP="00890766">
      <w:pPr>
        <w:pStyle w:val="ListParagraph"/>
        <w:numPr>
          <w:ilvl w:val="2"/>
          <w:numId w:val="20"/>
        </w:numPr>
        <w:spacing w:after="0"/>
        <w:ind w:left="0" w:firstLine="0"/>
      </w:pPr>
      <w:r w:rsidRPr="0097361D">
        <w:t xml:space="preserve">Once the LCD screen indicates “Eject Cartridge” message, remove the chip and inspect if there are any bubbles. If bubbles are present, fill </w:t>
      </w:r>
      <w:r w:rsidR="006C76ED" w:rsidRPr="0097361D">
        <w:t xml:space="preserve">the array </w:t>
      </w:r>
      <w:r w:rsidRPr="0097361D">
        <w:t xml:space="preserve">entirely with the Array holding buffer. Apply </w:t>
      </w:r>
      <w:r w:rsidR="008F6B85" w:rsidRPr="0097361D">
        <w:t>stickers</w:t>
      </w:r>
      <w:r w:rsidRPr="0097361D">
        <w:t xml:space="preserve"> onto the septa to avoid any leaks in the scanner and clean the microarray window prior to loading in the Scanner.</w:t>
      </w:r>
    </w:p>
    <w:p w14:paraId="5837BBDF" w14:textId="77777777" w:rsidR="00764362" w:rsidRPr="0097361D" w:rsidRDefault="00764362" w:rsidP="00890766">
      <w:pPr>
        <w:pStyle w:val="ListParagraph"/>
        <w:numPr>
          <w:ilvl w:val="0"/>
          <w:numId w:val="0"/>
        </w:numPr>
        <w:spacing w:after="0"/>
        <w:rPr>
          <w:highlight w:val="yellow"/>
        </w:rPr>
      </w:pPr>
    </w:p>
    <w:p w14:paraId="334918C9" w14:textId="77777777" w:rsidR="00A33C8F" w:rsidRPr="0097361D" w:rsidRDefault="00520904" w:rsidP="00890766">
      <w:pPr>
        <w:pStyle w:val="ListParagraph"/>
        <w:numPr>
          <w:ilvl w:val="1"/>
          <w:numId w:val="16"/>
        </w:numPr>
        <w:spacing w:after="0"/>
        <w:ind w:left="0" w:firstLine="0"/>
      </w:pPr>
      <w:r w:rsidRPr="0097361D">
        <w:t xml:space="preserve">Scanning. </w:t>
      </w:r>
    </w:p>
    <w:p w14:paraId="00B0DD2D" w14:textId="77777777" w:rsidR="00A33C8F" w:rsidRPr="0097361D" w:rsidRDefault="00A33C8F" w:rsidP="00AD1F68">
      <w:pPr>
        <w:rPr>
          <w:sz w:val="24"/>
          <w:szCs w:val="24"/>
          <w:highlight w:val="yellow"/>
        </w:rPr>
      </w:pPr>
    </w:p>
    <w:p w14:paraId="7925EE36" w14:textId="77777777" w:rsidR="00770D89" w:rsidRPr="0097361D" w:rsidRDefault="00834A99" w:rsidP="00770D89">
      <w:pPr>
        <w:pStyle w:val="ListParagraph"/>
        <w:numPr>
          <w:ilvl w:val="2"/>
          <w:numId w:val="20"/>
        </w:numPr>
        <w:spacing w:after="0"/>
        <w:rPr>
          <w:highlight w:val="yellow"/>
        </w:rPr>
      </w:pPr>
      <w:r w:rsidRPr="0097361D">
        <w:rPr>
          <w:highlight w:val="yellow"/>
        </w:rPr>
        <w:t xml:space="preserve">Warm up the </w:t>
      </w:r>
      <w:r w:rsidR="006C76ED" w:rsidRPr="0097361D">
        <w:rPr>
          <w:highlight w:val="yellow"/>
        </w:rPr>
        <w:t>s</w:t>
      </w:r>
      <w:r w:rsidRPr="0097361D">
        <w:rPr>
          <w:highlight w:val="yellow"/>
        </w:rPr>
        <w:t>canner</w:t>
      </w:r>
      <w:r w:rsidR="00A33C8F" w:rsidRPr="0097361D">
        <w:rPr>
          <w:highlight w:val="yellow"/>
        </w:rPr>
        <w:t xml:space="preserve">. </w:t>
      </w:r>
      <w:r w:rsidR="00770D89" w:rsidRPr="0097361D">
        <w:rPr>
          <w:highlight w:val="yellow"/>
        </w:rPr>
        <w:t xml:space="preserve">Load the chip into the autoloader of the scanner and start scanning. </w:t>
      </w:r>
    </w:p>
    <w:p w14:paraId="3BFCD555" w14:textId="77777777" w:rsidR="00FB7255" w:rsidRPr="0097361D" w:rsidRDefault="00FB7255" w:rsidP="00CA0F47">
      <w:pPr>
        <w:rPr>
          <w:sz w:val="24"/>
          <w:szCs w:val="24"/>
          <w:highlight w:val="yellow"/>
        </w:rPr>
      </w:pPr>
    </w:p>
    <w:p w14:paraId="2618409B" w14:textId="11363A75" w:rsidR="00C72093" w:rsidRPr="0097361D" w:rsidRDefault="00FB7255" w:rsidP="00A07635">
      <w:pPr>
        <w:rPr>
          <w:sz w:val="24"/>
          <w:szCs w:val="24"/>
          <w:highlight w:val="yellow"/>
        </w:rPr>
      </w:pPr>
      <w:r w:rsidRPr="0097361D">
        <w:rPr>
          <w:sz w:val="24"/>
          <w:szCs w:val="24"/>
        </w:rPr>
        <w:t xml:space="preserve">Note: </w:t>
      </w:r>
      <w:r w:rsidR="00520904" w:rsidRPr="0097361D">
        <w:rPr>
          <w:sz w:val="24"/>
          <w:szCs w:val="24"/>
        </w:rPr>
        <w:t xml:space="preserve">After </w:t>
      </w:r>
      <w:r w:rsidRPr="0097361D">
        <w:rPr>
          <w:sz w:val="24"/>
          <w:szCs w:val="24"/>
        </w:rPr>
        <w:t>~</w:t>
      </w:r>
      <w:r w:rsidR="00520904" w:rsidRPr="0097361D">
        <w:rPr>
          <w:sz w:val="24"/>
          <w:szCs w:val="24"/>
        </w:rPr>
        <w:t xml:space="preserve">12 min per chip, a .CEL file per chip is generated. </w:t>
      </w:r>
    </w:p>
    <w:p w14:paraId="5C4EBFC3" w14:textId="77777777" w:rsidR="00F82362" w:rsidRPr="0097361D" w:rsidRDefault="00F82362" w:rsidP="00AD1F68">
      <w:pPr>
        <w:pStyle w:val="ListParagraph"/>
        <w:numPr>
          <w:ilvl w:val="0"/>
          <w:numId w:val="0"/>
        </w:numPr>
        <w:spacing w:after="0"/>
        <w:rPr>
          <w:highlight w:val="yellow"/>
        </w:rPr>
      </w:pPr>
    </w:p>
    <w:p w14:paraId="3FC12E27" w14:textId="0B734863" w:rsidR="00520904" w:rsidRPr="0097361D" w:rsidRDefault="00520904" w:rsidP="00890766">
      <w:pPr>
        <w:pStyle w:val="ListParagraph"/>
        <w:numPr>
          <w:ilvl w:val="2"/>
          <w:numId w:val="20"/>
        </w:numPr>
        <w:spacing w:after="0"/>
      </w:pPr>
      <w:r w:rsidRPr="0097361D">
        <w:t>Check the image and align the grid (if necessary) to the spot to identify the probe cells.</w:t>
      </w:r>
    </w:p>
    <w:p w14:paraId="3FC12E28" w14:textId="77777777" w:rsidR="00DE438D" w:rsidRPr="0097361D" w:rsidRDefault="00DE438D" w:rsidP="00AD1F68">
      <w:pPr>
        <w:pStyle w:val="ListParagraph"/>
        <w:numPr>
          <w:ilvl w:val="0"/>
          <w:numId w:val="0"/>
        </w:numPr>
        <w:spacing w:after="0"/>
      </w:pPr>
    </w:p>
    <w:p w14:paraId="3FC12E29" w14:textId="1D5F7530" w:rsidR="00DA151A" w:rsidRPr="0097361D" w:rsidRDefault="00A33C8F" w:rsidP="00A07635">
      <w:pPr>
        <w:rPr>
          <w:sz w:val="24"/>
          <w:szCs w:val="24"/>
        </w:rPr>
      </w:pPr>
      <w:r w:rsidRPr="0097361D">
        <w:rPr>
          <w:sz w:val="24"/>
          <w:szCs w:val="24"/>
        </w:rPr>
        <w:t xml:space="preserve">Note: </w:t>
      </w:r>
      <w:r w:rsidR="00DA151A" w:rsidRPr="0097361D">
        <w:rPr>
          <w:sz w:val="24"/>
          <w:szCs w:val="24"/>
        </w:rPr>
        <w:t xml:space="preserve">The dataset has been submitted to </w:t>
      </w:r>
      <w:proofErr w:type="spellStart"/>
      <w:r w:rsidR="00DA151A" w:rsidRPr="0097361D">
        <w:rPr>
          <w:sz w:val="24"/>
          <w:szCs w:val="24"/>
        </w:rPr>
        <w:t>Arrayexpress</w:t>
      </w:r>
      <w:proofErr w:type="spellEnd"/>
      <w:r w:rsidR="00DA151A" w:rsidRPr="0097361D">
        <w:rPr>
          <w:sz w:val="24"/>
          <w:szCs w:val="24"/>
        </w:rPr>
        <w:t xml:space="preserve"> (Accession code = E-MTAB-1721). </w:t>
      </w:r>
    </w:p>
    <w:p w14:paraId="3FC12E2A" w14:textId="77777777" w:rsidR="00DA151A" w:rsidRPr="0097361D" w:rsidRDefault="00DA151A" w:rsidP="00A07635">
      <w:pPr>
        <w:rPr>
          <w:sz w:val="24"/>
          <w:szCs w:val="24"/>
        </w:rPr>
      </w:pPr>
    </w:p>
    <w:p w14:paraId="65E42422" w14:textId="0348FAA7" w:rsidR="00764362" w:rsidRPr="0097361D" w:rsidRDefault="00DA151A" w:rsidP="00A07635">
      <w:pPr>
        <w:pStyle w:val="Heading2"/>
        <w:numPr>
          <w:ilvl w:val="0"/>
          <w:numId w:val="10"/>
        </w:numPr>
        <w:spacing w:after="0"/>
        <w:ind w:left="0" w:firstLine="0"/>
      </w:pPr>
      <w:bookmarkStart w:id="0" w:name="_Toc357158736"/>
      <w:bookmarkStart w:id="1" w:name="_Toc357158735"/>
      <w:r w:rsidRPr="0097361D">
        <w:t xml:space="preserve">Network-based </w:t>
      </w:r>
      <w:r w:rsidR="00792974" w:rsidRPr="0097361D">
        <w:t xml:space="preserve">systems biology </w:t>
      </w:r>
      <w:r w:rsidRPr="0097361D">
        <w:t>analysis</w:t>
      </w:r>
      <w:r w:rsidR="00792974" w:rsidRPr="0097361D">
        <w:t xml:space="preserve"> for an impact assessment</w:t>
      </w:r>
    </w:p>
    <w:p w14:paraId="25830D37" w14:textId="77777777" w:rsidR="008B1123" w:rsidRPr="0097361D" w:rsidRDefault="008B1123" w:rsidP="00A07635">
      <w:pPr>
        <w:rPr>
          <w:sz w:val="24"/>
          <w:szCs w:val="24"/>
        </w:rPr>
      </w:pPr>
    </w:p>
    <w:p w14:paraId="4FBFE5AE" w14:textId="7809693D" w:rsidR="00764362" w:rsidRPr="0097361D" w:rsidRDefault="00C72093" w:rsidP="00A07635">
      <w:pPr>
        <w:pStyle w:val="ListParagraph"/>
        <w:numPr>
          <w:ilvl w:val="1"/>
          <w:numId w:val="10"/>
        </w:numPr>
        <w:spacing w:after="0"/>
        <w:ind w:left="0" w:firstLine="0"/>
      </w:pPr>
      <w:r w:rsidRPr="0097361D">
        <w:t>Microa</w:t>
      </w:r>
      <w:r w:rsidR="00890766" w:rsidRPr="0097361D">
        <w:t>rray data processing.</w:t>
      </w:r>
    </w:p>
    <w:p w14:paraId="04EF022C" w14:textId="77777777" w:rsidR="00CF40BA" w:rsidRPr="0097361D" w:rsidRDefault="00CF40BA" w:rsidP="00A07635">
      <w:pPr>
        <w:pStyle w:val="ListParagraph"/>
        <w:numPr>
          <w:ilvl w:val="0"/>
          <w:numId w:val="0"/>
        </w:numPr>
        <w:spacing w:after="0"/>
      </w:pPr>
    </w:p>
    <w:p w14:paraId="3FC12E2D" w14:textId="2D2270B5" w:rsidR="00FF34C8" w:rsidRPr="0097361D" w:rsidRDefault="00A33C8F" w:rsidP="00A07635">
      <w:pPr>
        <w:rPr>
          <w:sz w:val="24"/>
          <w:szCs w:val="24"/>
        </w:rPr>
      </w:pPr>
      <w:r w:rsidRPr="0097361D">
        <w:rPr>
          <w:sz w:val="24"/>
          <w:szCs w:val="24"/>
        </w:rPr>
        <w:t xml:space="preserve">Note: </w:t>
      </w:r>
      <w:r w:rsidR="00D37549" w:rsidRPr="0097361D">
        <w:rPr>
          <w:sz w:val="24"/>
          <w:szCs w:val="24"/>
        </w:rPr>
        <w:t>Data processing and scoring</w:t>
      </w:r>
      <w:r w:rsidR="00E3506B" w:rsidRPr="0097361D">
        <w:rPr>
          <w:sz w:val="24"/>
          <w:szCs w:val="24"/>
        </w:rPr>
        <w:t xml:space="preserve"> </w:t>
      </w:r>
      <w:r w:rsidR="00D37549" w:rsidRPr="0097361D">
        <w:rPr>
          <w:sz w:val="24"/>
          <w:szCs w:val="24"/>
        </w:rPr>
        <w:t xml:space="preserve">methods were implemented using the </w:t>
      </w:r>
      <w:r w:rsidR="00D37549" w:rsidRPr="0097361D">
        <w:rPr>
          <w:rFonts w:ascii="Cambria Math" w:hAnsi="Cambria Math" w:cs="Cambria Math"/>
          <w:sz w:val="24"/>
          <w:szCs w:val="24"/>
        </w:rPr>
        <w:t>𝑅</w:t>
      </w:r>
      <w:r w:rsidR="00D37549" w:rsidRPr="0097361D">
        <w:rPr>
          <w:sz w:val="24"/>
          <w:szCs w:val="24"/>
        </w:rPr>
        <w:t xml:space="preserve"> statistical environment</w:t>
      </w:r>
      <w:r w:rsidR="00E3506B" w:rsidRPr="0097361D">
        <w:rPr>
          <w:sz w:val="24"/>
          <w:szCs w:val="24"/>
        </w:rPr>
        <w:t xml:space="preserve"> version 2.14</w:t>
      </w:r>
      <w:r w:rsidR="00D37549" w:rsidRPr="0097361D">
        <w:rPr>
          <w:sz w:val="24"/>
          <w:szCs w:val="24"/>
        </w:rPr>
        <w:t>.</w:t>
      </w:r>
    </w:p>
    <w:p w14:paraId="3FC12E2E" w14:textId="77777777" w:rsidR="00FF34C8" w:rsidRPr="0097361D" w:rsidRDefault="00FF34C8" w:rsidP="00A07635">
      <w:pPr>
        <w:rPr>
          <w:sz w:val="24"/>
          <w:szCs w:val="24"/>
        </w:rPr>
      </w:pPr>
    </w:p>
    <w:p w14:paraId="154A1601" w14:textId="5AC026B7" w:rsidR="00AF52A8" w:rsidRPr="0097361D" w:rsidRDefault="00AF52A8" w:rsidP="006C76ED">
      <w:pPr>
        <w:pStyle w:val="ListParagraph"/>
        <w:numPr>
          <w:ilvl w:val="2"/>
          <w:numId w:val="16"/>
        </w:numPr>
        <w:spacing w:after="0"/>
        <w:ind w:left="0" w:firstLine="0"/>
      </w:pPr>
      <w:r w:rsidRPr="0097361D">
        <w:lastRenderedPageBreak/>
        <w:t>Open a</w:t>
      </w:r>
      <w:r w:rsidR="006C76ED" w:rsidRPr="0097361D">
        <w:t>n</w:t>
      </w:r>
      <w:r w:rsidRPr="0097361D">
        <w:t xml:space="preserve"> R </w:t>
      </w:r>
      <w:hyperlink w:anchor="_ENREF_18" w:tooltip="The R Core Team, 2013 #32" w:history="1">
        <w:r w:rsidR="00677497" w:rsidRPr="0097361D">
          <w:fldChar w:fldCharType="begin"/>
        </w:r>
        <w:r w:rsidR="00677497" w:rsidRPr="0097361D">
          <w:instrText xml:space="preserve"> ADDIN EN.CITE &lt;EndNote&gt;&lt;Cite&gt;&lt;Author&gt;The R Core Team&lt;/Author&gt;&lt;Year&gt;2013&lt;/Year&gt;&lt;RecNum&gt;32&lt;/RecNum&gt;&lt;DisplayText&gt;&lt;style face="superscript"&gt;18&lt;/style&gt;&lt;/DisplayText&gt;&lt;record&gt;&lt;rec-number&gt;32&lt;/rec-number&gt;&lt;foreign-keys&gt;&lt;key app="EN" db-id="z95vep25hv2wx1ezwe9pxxarra2tf0t5fz22"&gt;32&lt;/key&gt;&lt;/foreign-keys&gt;&lt;ref-type name="Journal Article"&gt;17&lt;/ref-type&gt;&lt;contributors&gt;&lt;authors&gt;&lt;author&gt;The R Core Team,&lt;/author&gt;&lt;/authors&gt;&lt;/contributors&gt;&lt;titles&gt;&lt;title&gt;R: A Language and Environment for Statistical Computing&lt;/title&gt;&lt;secondary-title&gt;http://www.r-project.org/&lt;/secondary-title&gt;&lt;/titles&gt;&lt;periodical&gt;&lt;full-title&gt;http://www.r-project.org/&lt;/full-title&gt;&lt;/periodical&gt;&lt;dates&gt;&lt;year&gt;2013&lt;/year&gt;&lt;/dates&gt;&lt;urls&gt;&lt;/urls&gt;&lt;/record&gt;&lt;/Cite&gt;&lt;/EndNote&gt;</w:instrText>
        </w:r>
        <w:r w:rsidR="00677497" w:rsidRPr="0097361D">
          <w:fldChar w:fldCharType="separate"/>
        </w:r>
        <w:r w:rsidR="00677497" w:rsidRPr="0097361D">
          <w:rPr>
            <w:noProof/>
            <w:vertAlign w:val="superscript"/>
          </w:rPr>
          <w:t>18</w:t>
        </w:r>
        <w:r w:rsidR="00677497" w:rsidRPr="0097361D">
          <w:fldChar w:fldCharType="end"/>
        </w:r>
      </w:hyperlink>
      <w:r w:rsidRPr="0097361D">
        <w:t xml:space="preserve"> session and </w:t>
      </w:r>
      <w:r w:rsidR="00842DA6" w:rsidRPr="0097361D">
        <w:t>load</w:t>
      </w:r>
      <w:r w:rsidRPr="0097361D">
        <w:t xml:space="preserve"> the </w:t>
      </w:r>
      <w:proofErr w:type="spellStart"/>
      <w:r w:rsidRPr="0097361D">
        <w:t>affy</w:t>
      </w:r>
      <w:proofErr w:type="spellEnd"/>
      <w:r w:rsidRPr="0097361D">
        <w:t xml:space="preserve"> </w:t>
      </w:r>
      <w:hyperlink w:anchor="_ENREF_19" w:tooltip="Gautier, 2004 #28" w:history="1">
        <w:r w:rsidR="00677497" w:rsidRPr="0097361D">
          <w:fldChar w:fldCharType="begin"/>
        </w:r>
        <w:r w:rsidR="00677497" w:rsidRPr="0097361D">
          <w:instrText xml:space="preserve"> ADDIN EN.CITE &lt;EndNote&gt;&lt;Cite&gt;&lt;Author&gt;Gautier&lt;/Author&gt;&lt;Year&gt;2004&lt;/Year&gt;&lt;RecNum&gt;28&lt;/RecNum&gt;&lt;DisplayText&gt;&lt;style face="superscript"&gt;19&lt;/style&gt;&lt;/DisplayText&gt;&lt;record&gt;&lt;rec-number&gt;28&lt;/rec-number&gt;&lt;foreign-keys&gt;&lt;key app="EN" db-id="z95vep25hv2wx1ezwe9pxxarra2tf0t5fz22"&gt;28&lt;/key&gt;&lt;/foreign-keys&gt;&lt;ref-type name="Journal Article"&gt;17&lt;/ref-type&gt;&lt;contributors&gt;&lt;authors&gt;&lt;author&gt;Gautier, L.&lt;/author&gt;&lt;author&gt;Moller, M.&lt;/author&gt;&lt;author&gt;Friis-Hansen, L.&lt;/author&gt;&lt;author&gt;Knudsen, S.&lt;/author&gt;&lt;/authors&gt;&lt;/contributors&gt;&lt;auth-address&gt;Center for Biological Sequence Analysis, Technical University of Denmark, 2800 Lyngby, Denmark. laurent@cbs.dtu.dk&lt;/auth-address&gt;&lt;titles&gt;&lt;title&gt;Alternative mapping of probes to genes for Affymetrix chips&lt;/title&gt;&lt;secondary-title&gt;BMC Bioinformatics&lt;/secondary-title&gt;&lt;/titles&gt;&lt;periodical&gt;&lt;full-title&gt;BMC Bioinformatics&lt;/full-title&gt;&lt;/periodical&gt;&lt;pages&gt;111&lt;/pages&gt;&lt;volume&gt;5&lt;/volume&gt;&lt;edition&gt;2004/08/18&lt;/edition&gt;&lt;keywords&gt;&lt;keyword&gt;Base Sequence/genetics&lt;/keyword&gt;&lt;keyword&gt;DNA Probes/*genetics/*standards&lt;/keyword&gt;&lt;keyword&gt;Databases, Genetic&lt;/keyword&gt;&lt;keyword&gt;Gene Expression Profiling/methods/*standards&lt;/keyword&gt;&lt;keyword&gt;Gene Expression Regulation/genetics&lt;/keyword&gt;&lt;keyword&gt;Genes/*genetics&lt;/keyword&gt;&lt;keyword&gt;Humans&lt;/keyword&gt;&lt;keyword&gt;Oligonucleotide Array Sequence Analysis/methods/*standards&lt;/keyword&gt;&lt;keyword&gt;Reference Standards&lt;/keyword&gt;&lt;keyword&gt;Software&lt;/keyword&gt;&lt;/keywords&gt;&lt;dates&gt;&lt;year&gt;2004&lt;/year&gt;&lt;pub-dates&gt;&lt;date&gt;Aug 14&lt;/date&gt;&lt;/pub-dates&gt;&lt;/dates&gt;&lt;isbn&gt;1471-2105 (Electronic)&amp;#xD;1471-2105 (Linking)&lt;/isbn&gt;&lt;accession-num&gt;15310390&lt;/accession-num&gt;&lt;urls&gt;&lt;related-urls&gt;&lt;url&gt;http://www.ncbi.nlm.nih.gov/pubmed/15310390&lt;/url&gt;&lt;/related-urls&gt;&lt;/urls&gt;&lt;custom2&gt;514699&lt;/custom2&gt;&lt;electronic-resource-num&gt;10.1186/1471-2105-5-111&amp;#xD;1471-2105-5-111 [pii]&lt;/electronic-resource-num&gt;&lt;language&gt;eng&lt;/language&gt;&lt;/record&gt;&lt;/Cite&gt;&lt;/EndNote&gt;</w:instrText>
        </w:r>
        <w:r w:rsidR="00677497" w:rsidRPr="0097361D">
          <w:fldChar w:fldCharType="separate"/>
        </w:r>
        <w:r w:rsidR="00677497" w:rsidRPr="0097361D">
          <w:rPr>
            <w:noProof/>
            <w:vertAlign w:val="superscript"/>
          </w:rPr>
          <w:t>19</w:t>
        </w:r>
        <w:r w:rsidR="00677497" w:rsidRPr="0097361D">
          <w:fldChar w:fldCharType="end"/>
        </w:r>
      </w:hyperlink>
      <w:r w:rsidRPr="0097361D">
        <w:t xml:space="preserve">, </w:t>
      </w:r>
      <w:proofErr w:type="spellStart"/>
      <w:r w:rsidRPr="0097361D">
        <w:t>gcrma</w:t>
      </w:r>
      <w:proofErr w:type="spellEnd"/>
      <w:r w:rsidRPr="0097361D">
        <w:t xml:space="preserve">, and </w:t>
      </w:r>
      <w:proofErr w:type="spellStart"/>
      <w:r w:rsidR="00775B4D" w:rsidRPr="0097361D">
        <w:t>affyPLM</w:t>
      </w:r>
      <w:proofErr w:type="spellEnd"/>
      <w:r w:rsidR="00775B4D" w:rsidRPr="0097361D">
        <w:t xml:space="preserve"> </w:t>
      </w:r>
      <w:r w:rsidRPr="0097361D">
        <w:t>packages installed by running the commands:</w:t>
      </w:r>
      <w:r w:rsidR="00AD1F68" w:rsidRPr="0097361D">
        <w:t xml:space="preserve"> </w:t>
      </w:r>
      <w:r w:rsidR="00842DA6" w:rsidRPr="0097361D">
        <w:t>library</w:t>
      </w:r>
      <w:r w:rsidRPr="0097361D">
        <w:t>(</w:t>
      </w:r>
      <w:proofErr w:type="spellStart"/>
      <w:r w:rsidRPr="0097361D">
        <w:t>affy</w:t>
      </w:r>
      <w:proofErr w:type="spellEnd"/>
      <w:r w:rsidRPr="0097361D">
        <w:t>)</w:t>
      </w:r>
      <w:r w:rsidR="00AD1F68" w:rsidRPr="0097361D">
        <w:t xml:space="preserve"> &gt; </w:t>
      </w:r>
      <w:r w:rsidR="00842DA6" w:rsidRPr="0097361D">
        <w:t>library</w:t>
      </w:r>
      <w:r w:rsidRPr="0097361D">
        <w:t>(</w:t>
      </w:r>
      <w:proofErr w:type="spellStart"/>
      <w:r w:rsidRPr="0097361D">
        <w:t>gcrma</w:t>
      </w:r>
      <w:proofErr w:type="spellEnd"/>
      <w:r w:rsidRPr="0097361D">
        <w:t>)</w:t>
      </w:r>
      <w:r w:rsidR="00AD1F68" w:rsidRPr="0097361D">
        <w:t xml:space="preserve"> &gt; </w:t>
      </w:r>
      <w:r w:rsidR="00775B4D" w:rsidRPr="0097361D">
        <w:t>library(</w:t>
      </w:r>
      <w:proofErr w:type="spellStart"/>
      <w:r w:rsidR="00775B4D" w:rsidRPr="0097361D">
        <w:t>affyPLM</w:t>
      </w:r>
      <w:proofErr w:type="spellEnd"/>
      <w:r w:rsidR="00775B4D" w:rsidRPr="0097361D">
        <w:t>)</w:t>
      </w:r>
    </w:p>
    <w:p w14:paraId="2D7E3368" w14:textId="6BABFCE9" w:rsidR="00842DA6" w:rsidRPr="0097361D" w:rsidRDefault="00842DA6" w:rsidP="00A07635">
      <w:pPr>
        <w:pStyle w:val="ListParagraph"/>
        <w:numPr>
          <w:ilvl w:val="0"/>
          <w:numId w:val="0"/>
        </w:numPr>
        <w:spacing w:after="0"/>
      </w:pPr>
    </w:p>
    <w:p w14:paraId="12D0C08F" w14:textId="5AFE8991" w:rsidR="00842DA6" w:rsidRPr="0097361D" w:rsidRDefault="00A33C8F" w:rsidP="00A07635">
      <w:pPr>
        <w:pStyle w:val="ListParagraph"/>
        <w:numPr>
          <w:ilvl w:val="2"/>
          <w:numId w:val="16"/>
        </w:numPr>
        <w:spacing w:after="0"/>
        <w:ind w:left="0" w:firstLine="0"/>
      </w:pPr>
      <w:r w:rsidRPr="0097361D">
        <w:t>Read r</w:t>
      </w:r>
      <w:r w:rsidR="00FF34C8" w:rsidRPr="0097361D">
        <w:t xml:space="preserve">aw data files </w:t>
      </w:r>
      <w:r w:rsidR="00842DA6" w:rsidRPr="0097361D">
        <w:t>running the command:</w:t>
      </w:r>
      <w:r w:rsidR="00AD1F68" w:rsidRPr="0097361D">
        <w:t xml:space="preserve"> </w:t>
      </w:r>
      <w:proofErr w:type="spellStart"/>
      <w:r w:rsidR="00775B4D" w:rsidRPr="0097361D">
        <w:t>data.affybatch</w:t>
      </w:r>
      <w:proofErr w:type="spellEnd"/>
      <w:r w:rsidR="00775B4D" w:rsidRPr="0097361D">
        <w:t>&lt;-</w:t>
      </w:r>
      <w:proofErr w:type="spellStart"/>
      <w:r w:rsidR="00775B4D" w:rsidRPr="0097361D">
        <w:t>ReadA</w:t>
      </w:r>
      <w:r w:rsidR="00842DA6" w:rsidRPr="0097361D">
        <w:t>ffy</w:t>
      </w:r>
      <w:proofErr w:type="spellEnd"/>
      <w:r w:rsidR="00842DA6" w:rsidRPr="0097361D">
        <w:t>(“path to the folder where are stored the CEL files”)</w:t>
      </w:r>
    </w:p>
    <w:p w14:paraId="4918B684" w14:textId="77777777" w:rsidR="002C61C3" w:rsidRPr="0097361D" w:rsidRDefault="002C61C3" w:rsidP="00A07635">
      <w:pPr>
        <w:pStyle w:val="ListParagraph"/>
        <w:numPr>
          <w:ilvl w:val="0"/>
          <w:numId w:val="0"/>
        </w:numPr>
        <w:spacing w:after="0"/>
      </w:pPr>
    </w:p>
    <w:p w14:paraId="60FC49FF" w14:textId="568E224B" w:rsidR="00775B4D" w:rsidRPr="0097361D" w:rsidRDefault="00775B4D" w:rsidP="00890766">
      <w:pPr>
        <w:pStyle w:val="ListParagraph"/>
        <w:numPr>
          <w:ilvl w:val="2"/>
          <w:numId w:val="16"/>
        </w:numPr>
        <w:spacing w:after="0"/>
        <w:ind w:left="0" w:firstLine="0"/>
      </w:pPr>
      <w:proofErr w:type="spellStart"/>
      <w:r w:rsidRPr="0097361D">
        <w:t>Substract</w:t>
      </w:r>
      <w:proofErr w:type="spellEnd"/>
      <w:r w:rsidRPr="0097361D">
        <w:t xml:space="preserve"> the</w:t>
      </w:r>
      <w:r w:rsidR="00D37549" w:rsidRPr="0097361D">
        <w:t xml:space="preserve"> background correction and </w:t>
      </w:r>
      <w:proofErr w:type="spellStart"/>
      <w:r w:rsidR="00D37549" w:rsidRPr="0097361D">
        <w:t>quantile</w:t>
      </w:r>
      <w:proofErr w:type="spellEnd"/>
      <w:r w:rsidR="00D37549" w:rsidRPr="0097361D">
        <w:t xml:space="preserve"> </w:t>
      </w:r>
      <w:proofErr w:type="spellStart"/>
      <w:r w:rsidR="00D37549" w:rsidRPr="0097361D">
        <w:t>normal</w:t>
      </w:r>
      <w:r w:rsidRPr="0097361D">
        <w:t>e</w:t>
      </w:r>
      <w:proofErr w:type="spellEnd"/>
      <w:r w:rsidR="00E3506B" w:rsidRPr="0097361D">
        <w:t xml:space="preserve"> </w:t>
      </w:r>
      <w:r w:rsidR="00D37549" w:rsidRPr="0097361D">
        <w:t xml:space="preserve">to generate </w:t>
      </w:r>
      <w:r w:rsidR="00FF34C8" w:rsidRPr="0097361D">
        <w:t>probe set expression values</w:t>
      </w:r>
      <w:r w:rsidRPr="0097361D">
        <w:t xml:space="preserve"> using the </w:t>
      </w:r>
      <w:proofErr w:type="spellStart"/>
      <w:r w:rsidRPr="0097361D">
        <w:t>gcrma</w:t>
      </w:r>
      <w:proofErr w:type="spellEnd"/>
      <w:r w:rsidRPr="0097361D">
        <w:t xml:space="preserve"> package, by running the command:</w:t>
      </w:r>
      <w:r w:rsidR="00AD1F68" w:rsidRPr="0097361D">
        <w:t xml:space="preserve"> </w:t>
      </w:r>
      <w:proofErr w:type="spellStart"/>
      <w:r w:rsidRPr="0097361D">
        <w:t>eset.norm</w:t>
      </w:r>
      <w:proofErr w:type="spellEnd"/>
      <w:r w:rsidRPr="0097361D">
        <w:t>&lt;-</w:t>
      </w:r>
      <w:proofErr w:type="spellStart"/>
      <w:r w:rsidRPr="0097361D">
        <w:t>gcrma</w:t>
      </w:r>
      <w:proofErr w:type="spellEnd"/>
      <w:r w:rsidRPr="0097361D">
        <w:t>(</w:t>
      </w:r>
      <w:proofErr w:type="spellStart"/>
      <w:r w:rsidRPr="0097361D">
        <w:t>data.affybatch</w:t>
      </w:r>
      <w:proofErr w:type="spellEnd"/>
      <w:r w:rsidRPr="0097361D">
        <w:t>)</w:t>
      </w:r>
    </w:p>
    <w:p w14:paraId="5EBD9425" w14:textId="77777777" w:rsidR="00764362" w:rsidRPr="0097361D" w:rsidRDefault="00764362" w:rsidP="00890766">
      <w:pPr>
        <w:rPr>
          <w:sz w:val="24"/>
          <w:szCs w:val="24"/>
        </w:rPr>
      </w:pPr>
    </w:p>
    <w:p w14:paraId="26847814" w14:textId="468D3748" w:rsidR="00B207F6" w:rsidRPr="0097361D" w:rsidRDefault="00890766" w:rsidP="00890766">
      <w:pPr>
        <w:pStyle w:val="ListParagraph"/>
        <w:numPr>
          <w:ilvl w:val="1"/>
          <w:numId w:val="16"/>
        </w:numPr>
        <w:spacing w:after="0"/>
        <w:ind w:left="0" w:firstLine="0"/>
      </w:pPr>
      <w:r w:rsidRPr="0097361D">
        <w:t>Quality control.</w:t>
      </w:r>
    </w:p>
    <w:p w14:paraId="025B58F1" w14:textId="77777777" w:rsidR="00B207F6" w:rsidRPr="0097361D" w:rsidRDefault="00B207F6" w:rsidP="00890766">
      <w:pPr>
        <w:pStyle w:val="ListParagraph"/>
        <w:numPr>
          <w:ilvl w:val="0"/>
          <w:numId w:val="0"/>
        </w:numPr>
        <w:spacing w:after="0"/>
      </w:pPr>
    </w:p>
    <w:p w14:paraId="0D32E52D" w14:textId="7283E995" w:rsidR="00B207F6" w:rsidRPr="0097361D" w:rsidRDefault="00B207F6" w:rsidP="00890766">
      <w:pPr>
        <w:pStyle w:val="ListParagraph"/>
        <w:numPr>
          <w:ilvl w:val="2"/>
          <w:numId w:val="16"/>
        </w:numPr>
        <w:spacing w:after="0"/>
        <w:ind w:left="0" w:firstLine="0"/>
      </w:pPr>
      <w:r w:rsidRPr="0097361D">
        <w:t xml:space="preserve"> Generate</w:t>
      </w:r>
      <w:r w:rsidR="00FF34C8" w:rsidRPr="0097361D">
        <w:t xml:space="preserve"> RNA degradation plots </w:t>
      </w:r>
      <w:r w:rsidRPr="0097361D">
        <w:t>with the command:</w:t>
      </w:r>
      <w:r w:rsidR="00AD1F68" w:rsidRPr="0097361D">
        <w:t xml:space="preserve"> </w:t>
      </w:r>
      <w:proofErr w:type="spellStart"/>
      <w:r w:rsidRPr="0097361D">
        <w:t>deg</w:t>
      </w:r>
      <w:proofErr w:type="spellEnd"/>
      <w:r w:rsidRPr="0097361D">
        <w:t>&lt;-</w:t>
      </w:r>
      <w:proofErr w:type="spellStart"/>
      <w:r w:rsidR="00FF34C8" w:rsidRPr="0097361D">
        <w:t>AffyRNAdeg</w:t>
      </w:r>
      <w:proofErr w:type="spellEnd"/>
      <w:r w:rsidRPr="0097361D">
        <w:t>(</w:t>
      </w:r>
      <w:proofErr w:type="spellStart"/>
      <w:r w:rsidRPr="0097361D">
        <w:t>data.affybatch</w:t>
      </w:r>
      <w:proofErr w:type="spellEnd"/>
      <w:r w:rsidRPr="0097361D">
        <w:t>)</w:t>
      </w:r>
    </w:p>
    <w:p w14:paraId="4DC91892" w14:textId="77777777" w:rsidR="00B207F6" w:rsidRPr="0097361D" w:rsidRDefault="00B207F6" w:rsidP="00890766">
      <w:pPr>
        <w:pStyle w:val="ListParagraph"/>
        <w:numPr>
          <w:ilvl w:val="0"/>
          <w:numId w:val="0"/>
        </w:numPr>
        <w:spacing w:after="0"/>
      </w:pPr>
    </w:p>
    <w:p w14:paraId="2FB19364" w14:textId="3D80EC58" w:rsidR="00B207F6" w:rsidRPr="0097361D" w:rsidRDefault="00AD1F68" w:rsidP="00890766">
      <w:pPr>
        <w:pStyle w:val="ListParagraph"/>
        <w:numPr>
          <w:ilvl w:val="2"/>
          <w:numId w:val="16"/>
        </w:numPr>
        <w:spacing w:after="0"/>
        <w:ind w:left="0" w:firstLine="0"/>
      </w:pPr>
      <w:r w:rsidRPr="0097361D">
        <w:t>E</w:t>
      </w:r>
      <w:r w:rsidR="00B207F6" w:rsidRPr="0097361D">
        <w:t>xtract the coefficient of the RNA degradation slope running the command:</w:t>
      </w:r>
      <w:r w:rsidRPr="0097361D">
        <w:t xml:space="preserve"> </w:t>
      </w:r>
      <w:r w:rsidR="00B207F6" w:rsidRPr="0097361D">
        <w:t>slope=</w:t>
      </w:r>
      <w:proofErr w:type="spellStart"/>
      <w:r w:rsidR="00B207F6" w:rsidRPr="0097361D">
        <w:t>deg$slope</w:t>
      </w:r>
      <w:proofErr w:type="spellEnd"/>
    </w:p>
    <w:p w14:paraId="248BC53C" w14:textId="77777777" w:rsidR="00B207F6" w:rsidRPr="0097361D" w:rsidRDefault="00B207F6" w:rsidP="00890766">
      <w:pPr>
        <w:pStyle w:val="ListParagraph"/>
        <w:numPr>
          <w:ilvl w:val="0"/>
          <w:numId w:val="0"/>
        </w:numPr>
        <w:spacing w:after="0"/>
      </w:pPr>
    </w:p>
    <w:p w14:paraId="524F226D" w14:textId="411EBF36" w:rsidR="00B207F6" w:rsidRPr="0097361D" w:rsidRDefault="00B207F6" w:rsidP="00890766">
      <w:pPr>
        <w:pStyle w:val="ListParagraph"/>
        <w:numPr>
          <w:ilvl w:val="2"/>
          <w:numId w:val="16"/>
        </w:numPr>
        <w:spacing w:after="0"/>
        <w:ind w:left="0" w:firstLine="0"/>
      </w:pPr>
      <w:r w:rsidRPr="0097361D">
        <w:t>Plot the slope coefficient and identify possible outliers.</w:t>
      </w:r>
    </w:p>
    <w:p w14:paraId="3FE16B2A" w14:textId="77777777" w:rsidR="00B207F6" w:rsidRPr="0097361D" w:rsidRDefault="00B207F6" w:rsidP="00890766">
      <w:pPr>
        <w:pStyle w:val="ListParagraph"/>
        <w:numPr>
          <w:ilvl w:val="0"/>
          <w:numId w:val="0"/>
        </w:numPr>
        <w:spacing w:after="0"/>
      </w:pPr>
    </w:p>
    <w:p w14:paraId="3E471450" w14:textId="4207D756" w:rsidR="00D44896" w:rsidRPr="0097361D" w:rsidRDefault="00FF34C8" w:rsidP="00890766">
      <w:pPr>
        <w:pStyle w:val="ListParagraph"/>
        <w:numPr>
          <w:ilvl w:val="2"/>
          <w:numId w:val="16"/>
        </w:numPr>
        <w:spacing w:after="0"/>
        <w:ind w:left="0" w:firstLine="0"/>
      </w:pPr>
      <w:r w:rsidRPr="0097361D">
        <w:t xml:space="preserve"> </w:t>
      </w:r>
      <w:r w:rsidR="00B207F6" w:rsidRPr="0097361D">
        <w:t>Generate</w:t>
      </w:r>
      <w:r w:rsidRPr="0097361D">
        <w:t xml:space="preserve"> NUSE and RLE plots </w:t>
      </w:r>
      <w:r w:rsidR="00B207F6" w:rsidRPr="0097361D">
        <w:t>running the following commands:</w:t>
      </w:r>
      <w:r w:rsidR="00AD1F68" w:rsidRPr="0097361D">
        <w:t xml:space="preserve"> </w:t>
      </w:r>
      <w:proofErr w:type="spellStart"/>
      <w:r w:rsidR="00D44896" w:rsidRPr="0097361D">
        <w:t>Pset</w:t>
      </w:r>
      <w:proofErr w:type="spellEnd"/>
      <w:r w:rsidR="00D44896" w:rsidRPr="0097361D">
        <w:t>&lt;-</w:t>
      </w:r>
      <w:proofErr w:type="spellStart"/>
      <w:proofErr w:type="gramStart"/>
      <w:r w:rsidR="00D44896" w:rsidRPr="0097361D">
        <w:t>fitPLM</w:t>
      </w:r>
      <w:proofErr w:type="spellEnd"/>
      <w:r w:rsidR="00D44896" w:rsidRPr="0097361D">
        <w:t>(</w:t>
      </w:r>
      <w:proofErr w:type="spellStart"/>
      <w:proofErr w:type="gramEnd"/>
      <w:r w:rsidR="00D44896" w:rsidRPr="0097361D">
        <w:t>data.affybatch</w:t>
      </w:r>
      <w:proofErr w:type="spellEnd"/>
      <w:r w:rsidR="00D44896" w:rsidRPr="0097361D">
        <w:t>)</w:t>
      </w:r>
      <w:r w:rsidR="00AD1F68" w:rsidRPr="0097361D">
        <w:t xml:space="preserve"> &gt; </w:t>
      </w:r>
      <w:r w:rsidR="00D44896" w:rsidRPr="0097361D">
        <w:t>RLE(</w:t>
      </w:r>
      <w:proofErr w:type="spellStart"/>
      <w:r w:rsidR="00D44896" w:rsidRPr="0097361D">
        <w:t>Pset</w:t>
      </w:r>
      <w:proofErr w:type="spellEnd"/>
      <w:r w:rsidR="00D44896" w:rsidRPr="0097361D">
        <w:t>)</w:t>
      </w:r>
      <w:r w:rsidR="00AD1F68" w:rsidRPr="0097361D">
        <w:t xml:space="preserve"> &gt; </w:t>
      </w:r>
      <w:r w:rsidR="00D44896" w:rsidRPr="0097361D">
        <w:t>NUSE(</w:t>
      </w:r>
      <w:proofErr w:type="spellStart"/>
      <w:r w:rsidR="00D44896" w:rsidRPr="0097361D">
        <w:t>Pset</w:t>
      </w:r>
      <w:proofErr w:type="spellEnd"/>
      <w:r w:rsidR="00D44896" w:rsidRPr="0097361D">
        <w:t>)</w:t>
      </w:r>
      <w:r w:rsidR="00AD1F68" w:rsidRPr="0097361D">
        <w:t>.</w:t>
      </w:r>
    </w:p>
    <w:p w14:paraId="3EA24267" w14:textId="77777777" w:rsidR="00D44896" w:rsidRPr="0097361D" w:rsidRDefault="00D44896" w:rsidP="00890766">
      <w:pPr>
        <w:rPr>
          <w:sz w:val="24"/>
          <w:szCs w:val="24"/>
        </w:rPr>
      </w:pPr>
    </w:p>
    <w:p w14:paraId="78763EF0" w14:textId="0FD0120C" w:rsidR="002A01AF" w:rsidRPr="0097361D" w:rsidRDefault="00D44896" w:rsidP="0097361D">
      <w:pPr>
        <w:pStyle w:val="ListParagraph"/>
        <w:numPr>
          <w:ilvl w:val="2"/>
          <w:numId w:val="16"/>
        </w:numPr>
        <w:spacing w:after="0"/>
        <w:ind w:left="0" w:firstLine="0"/>
      </w:pPr>
      <w:r w:rsidRPr="0097361D">
        <w:t>Identify if some of the boxplots generated are outliers</w:t>
      </w:r>
      <w:r w:rsidR="002A01AF" w:rsidRPr="0097361D">
        <w:t xml:space="preserve">. </w:t>
      </w:r>
    </w:p>
    <w:p w14:paraId="217A2F56" w14:textId="77777777" w:rsidR="002A01AF" w:rsidRPr="0097361D" w:rsidRDefault="002A01AF" w:rsidP="0097361D">
      <w:pPr>
        <w:pStyle w:val="ListParagraph"/>
        <w:numPr>
          <w:ilvl w:val="0"/>
          <w:numId w:val="0"/>
        </w:numPr>
        <w:spacing w:after="0"/>
      </w:pPr>
    </w:p>
    <w:p w14:paraId="6C1175B1" w14:textId="20AE684B" w:rsidR="00D65FAE" w:rsidRPr="0097361D" w:rsidRDefault="002A01AF" w:rsidP="0097361D">
      <w:pPr>
        <w:pStyle w:val="ListParagraph"/>
        <w:numPr>
          <w:ilvl w:val="3"/>
          <w:numId w:val="16"/>
        </w:numPr>
        <w:spacing w:after="0"/>
        <w:ind w:left="0" w:firstLine="0"/>
      </w:pPr>
      <w:r w:rsidRPr="0097361D">
        <w:t xml:space="preserve">Consider </w:t>
      </w:r>
      <w:r w:rsidR="008D53A6" w:rsidRPr="0097361D">
        <w:t xml:space="preserve">an array </w:t>
      </w:r>
      <w:r w:rsidRPr="0097361D">
        <w:t xml:space="preserve">an </w:t>
      </w:r>
      <w:r w:rsidR="008D53A6" w:rsidRPr="0097361D">
        <w:t>outlier if at least 2 of the 3 QC metrics defined below deviate from the other arrays:</w:t>
      </w:r>
      <w:r w:rsidRPr="0097361D">
        <w:t xml:space="preserve"> if </w:t>
      </w:r>
      <w:proofErr w:type="spellStart"/>
      <w:r w:rsidR="008D53A6" w:rsidRPr="0097361D">
        <w:t>deg$slope</w:t>
      </w:r>
      <w:proofErr w:type="spellEnd"/>
      <w:r w:rsidR="008D53A6" w:rsidRPr="0097361D">
        <w:t xml:space="preserve"> is different from the average </w:t>
      </w:r>
      <w:proofErr w:type="spellStart"/>
      <w:r w:rsidR="008D53A6" w:rsidRPr="0097361D">
        <w:t>deg$slope</w:t>
      </w:r>
      <w:proofErr w:type="spellEnd"/>
      <w:r w:rsidRPr="0097361D">
        <w:t xml:space="preserve">; if the upper quartile in the </w:t>
      </w:r>
      <w:r w:rsidR="008D53A6" w:rsidRPr="0097361D">
        <w:t>NUSE plot</w:t>
      </w:r>
      <w:r w:rsidRPr="0097361D">
        <w:t xml:space="preserve"> </w:t>
      </w:r>
      <w:r w:rsidR="00D65FAE" w:rsidRPr="0097361D">
        <w:t>falls below 0.95 or the lower quartile above 1.05, i.e., if the boxplot is entirely above 1.05 or entirely below 0.95.</w:t>
      </w:r>
      <w:r w:rsidRPr="0097361D">
        <w:t>; or if the median of the R</w:t>
      </w:r>
      <w:r w:rsidR="00D65FAE" w:rsidRPr="0097361D">
        <w:t>LE distribution is greater than 0.1 or smaller than -0.1.</w:t>
      </w:r>
    </w:p>
    <w:p w14:paraId="20C622E5" w14:textId="77777777" w:rsidR="008D53A6" w:rsidRPr="0097361D" w:rsidRDefault="008D53A6" w:rsidP="00890766">
      <w:pPr>
        <w:rPr>
          <w:sz w:val="24"/>
          <w:szCs w:val="24"/>
        </w:rPr>
      </w:pPr>
    </w:p>
    <w:p w14:paraId="10ECE22F" w14:textId="5DE3CCF3" w:rsidR="00D44896" w:rsidRPr="0097361D" w:rsidRDefault="00D44896" w:rsidP="00890766">
      <w:pPr>
        <w:pStyle w:val="ListParagraph"/>
        <w:numPr>
          <w:ilvl w:val="2"/>
          <w:numId w:val="16"/>
        </w:numPr>
        <w:spacing w:after="0"/>
        <w:ind w:left="0" w:firstLine="0"/>
      </w:pPr>
      <w:r w:rsidRPr="0097361D">
        <w:t xml:space="preserve">If an array is identified as an outlier, then discard, and start again from step </w:t>
      </w:r>
      <w:r w:rsidR="006C76ED" w:rsidRPr="0097361D">
        <w:t>8</w:t>
      </w:r>
      <w:r w:rsidRPr="0097361D">
        <w:t>.1.2.</w:t>
      </w:r>
    </w:p>
    <w:p w14:paraId="3DEEA7BB" w14:textId="77777777" w:rsidR="00764362" w:rsidRPr="0097361D" w:rsidRDefault="00764362" w:rsidP="00AD1F68">
      <w:pPr>
        <w:rPr>
          <w:sz w:val="24"/>
          <w:szCs w:val="24"/>
        </w:rPr>
      </w:pPr>
    </w:p>
    <w:p w14:paraId="7A7F5361" w14:textId="7AB75A9A" w:rsidR="00A42628" w:rsidRPr="0097361D" w:rsidRDefault="00A33C8F" w:rsidP="00A07635">
      <w:pPr>
        <w:pStyle w:val="ListParagraph"/>
        <w:numPr>
          <w:ilvl w:val="2"/>
          <w:numId w:val="16"/>
        </w:numPr>
        <w:spacing w:after="0"/>
        <w:ind w:left="0" w:firstLine="0"/>
      </w:pPr>
      <w:r w:rsidRPr="0097361D">
        <w:t>Fit a</w:t>
      </w:r>
      <w:r w:rsidR="00D37549" w:rsidRPr="0097361D">
        <w:t>n overall linear model</w:t>
      </w:r>
      <w:r w:rsidR="008372ED" w:rsidRPr="0097361D">
        <w:t xml:space="preserve"> </w:t>
      </w:r>
      <w:r w:rsidR="00D37549" w:rsidRPr="0097361D">
        <w:t>to the data</w:t>
      </w:r>
      <w:r w:rsidR="00FF34C8" w:rsidRPr="0097361D">
        <w:t xml:space="preserve"> </w:t>
      </w:r>
      <w:r w:rsidR="00D37549" w:rsidRPr="0097361D">
        <w:t>for the specific contrasts of interest (</w:t>
      </w:r>
      <w:r w:rsidR="008372ED" w:rsidRPr="0097361D">
        <w:t>i.e</w:t>
      </w:r>
      <w:r w:rsidR="00D37549" w:rsidRPr="0097361D">
        <w:t>., the comparisons</w:t>
      </w:r>
      <w:r w:rsidR="00E3506B" w:rsidRPr="0097361D">
        <w:t xml:space="preserve"> </w:t>
      </w:r>
      <w:r w:rsidR="00D37549" w:rsidRPr="0097361D">
        <w:t xml:space="preserve">of “treated” and “control” conditions) generating raw </w:t>
      </w:r>
      <w:r w:rsidR="00D37549" w:rsidRPr="0097361D">
        <w:rPr>
          <w:rFonts w:ascii="Cambria Math" w:hAnsi="Cambria Math" w:cs="Cambria Math"/>
        </w:rPr>
        <w:t>𝑃</w:t>
      </w:r>
      <w:r w:rsidR="00E3506B" w:rsidRPr="0097361D">
        <w:t xml:space="preserve"> </w:t>
      </w:r>
      <w:r w:rsidR="00D37549" w:rsidRPr="0097361D">
        <w:t xml:space="preserve">values for each probe set on the microarray, which </w:t>
      </w:r>
      <w:r w:rsidR="00097020" w:rsidRPr="0097361D">
        <w:t>can be</w:t>
      </w:r>
      <w:r w:rsidR="00E3506B" w:rsidRPr="0097361D">
        <w:t xml:space="preserve"> </w:t>
      </w:r>
      <w:r w:rsidR="00D37549" w:rsidRPr="0097361D">
        <w:t xml:space="preserve">further adjusted using the </w:t>
      </w:r>
      <w:proofErr w:type="spellStart"/>
      <w:r w:rsidR="00D37549" w:rsidRPr="0097361D">
        <w:t>Benjamini</w:t>
      </w:r>
      <w:proofErr w:type="spellEnd"/>
      <w:r w:rsidR="00D37549" w:rsidRPr="0097361D">
        <w:t>-Hochberg procedure</w:t>
      </w:r>
      <w:r w:rsidR="002C61C3" w:rsidRPr="0097361D">
        <w:t xml:space="preserve"> </w:t>
      </w:r>
      <w:r w:rsidR="006D0236" w:rsidRPr="0097361D">
        <w:t>of</w:t>
      </w:r>
      <w:r w:rsidR="002C61C3" w:rsidRPr="0097361D">
        <w:t xml:space="preserve"> the </w:t>
      </w:r>
      <w:proofErr w:type="spellStart"/>
      <w:r w:rsidR="002C61C3" w:rsidRPr="0097361D">
        <w:t>Limma</w:t>
      </w:r>
      <w:proofErr w:type="spellEnd"/>
      <w:r w:rsidR="002C61C3" w:rsidRPr="0097361D">
        <w:t xml:space="preserve"> </w:t>
      </w:r>
      <w:r w:rsidR="006D0236" w:rsidRPr="0097361D">
        <w:t>package</w:t>
      </w:r>
      <w:r w:rsidR="00D37549" w:rsidRPr="0097361D">
        <w:t>.</w:t>
      </w:r>
      <w:r w:rsidR="00E3506B" w:rsidRPr="0097361D">
        <w:t xml:space="preserve"> </w:t>
      </w:r>
      <w:r w:rsidR="007015F1" w:rsidRPr="0097361D">
        <w:t xml:space="preserve">Select a </w:t>
      </w:r>
      <w:proofErr w:type="spellStart"/>
      <w:r w:rsidR="007015F1" w:rsidRPr="0097361D">
        <w:t>probeset</w:t>
      </w:r>
      <w:proofErr w:type="spellEnd"/>
      <w:r w:rsidR="007015F1" w:rsidRPr="0097361D">
        <w:t xml:space="preserve"> per gene to keep as representative of the gene for further analyses as described </w:t>
      </w:r>
      <w:proofErr w:type="gramStart"/>
      <w:r w:rsidR="007015F1" w:rsidRPr="0097361D">
        <w:t xml:space="preserve">in </w:t>
      </w:r>
      <w:proofErr w:type="gramEnd"/>
      <w:r w:rsidR="00575151" w:rsidRPr="0097361D">
        <w:fldChar w:fldCharType="begin"/>
      </w:r>
      <w:r w:rsidR="00575151" w:rsidRPr="0097361D">
        <w:instrText xml:space="preserve"> HYPERLINK \l "_ENREF_20" \o "Hermida, 2013 #33" </w:instrText>
      </w:r>
      <w:r w:rsidR="00575151" w:rsidRPr="0097361D">
        <w:fldChar w:fldCharType="separate"/>
      </w:r>
      <w:r w:rsidR="00677497" w:rsidRPr="0097361D">
        <w:fldChar w:fldCharType="begin">
          <w:fldData xml:space="preserve">PEVuZE5vdGU+PENpdGU+PEF1dGhvcj5IZXJtaWRhPC9BdXRob3I+PFllYXI+MjAxMzwvWWVhcj48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</w:fldData>
        </w:fldChar>
      </w:r>
      <w:r w:rsidR="00677497" w:rsidRPr="0097361D">
        <w:instrText xml:space="preserve"> ADDIN EN.CITE </w:instrText>
      </w:r>
      <w:r w:rsidR="00677497" w:rsidRPr="0097361D">
        <w:fldChar w:fldCharType="begin">
          <w:fldData xml:space="preserve">PEVuZE5vdGU+PENpdGU+PEF1dGhvcj5IZXJtaWRhPC9BdXRob3I+PFllYXI+MjAxMzwvWWVhcj48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</w:fldData>
        </w:fldChar>
      </w:r>
      <w:r w:rsidR="00677497" w:rsidRPr="0097361D">
        <w:instrText xml:space="preserve"> ADDIN EN.CITE.DATA </w:instrText>
      </w:r>
      <w:r w:rsidR="00677497" w:rsidRPr="0097361D">
        <w:fldChar w:fldCharType="end"/>
      </w:r>
      <w:r w:rsidR="00677497" w:rsidRPr="0097361D">
        <w:fldChar w:fldCharType="separate"/>
      </w:r>
      <w:r w:rsidR="00677497" w:rsidRPr="0097361D">
        <w:rPr>
          <w:noProof/>
          <w:vertAlign w:val="superscript"/>
        </w:rPr>
        <w:t>20</w:t>
      </w:r>
      <w:r w:rsidR="00677497" w:rsidRPr="0097361D">
        <w:fldChar w:fldCharType="end"/>
      </w:r>
      <w:r w:rsidR="00575151" w:rsidRPr="0097361D">
        <w:fldChar w:fldCharType="end"/>
      </w:r>
      <w:r w:rsidR="007015F1" w:rsidRPr="0097361D">
        <w:t>.</w:t>
      </w:r>
    </w:p>
    <w:p w14:paraId="1E38417B" w14:textId="77777777" w:rsidR="00385AD1" w:rsidRPr="0097361D" w:rsidRDefault="00385AD1" w:rsidP="00AD1F68">
      <w:pPr>
        <w:ind w:left="792" w:hanging="432"/>
        <w:rPr>
          <w:sz w:val="24"/>
          <w:szCs w:val="24"/>
        </w:rPr>
      </w:pPr>
    </w:p>
    <w:p w14:paraId="1E9BADBB" w14:textId="7CADDC1B" w:rsidR="00764362" w:rsidRPr="0097361D" w:rsidRDefault="00A42628" w:rsidP="00A07635">
      <w:pPr>
        <w:pStyle w:val="ListParagraph"/>
        <w:numPr>
          <w:ilvl w:val="0"/>
          <w:numId w:val="0"/>
        </w:numPr>
        <w:spacing w:after="0"/>
      </w:pPr>
      <w:r w:rsidRPr="0097361D">
        <w:t xml:space="preserve">Note: </w:t>
      </w:r>
      <w:r w:rsidR="00D37549" w:rsidRPr="0097361D">
        <w:t>A blocking factor (the exposure plate) from the experiment</w:t>
      </w:r>
      <w:r w:rsidR="00E3506B" w:rsidRPr="0097361D">
        <w:t xml:space="preserve"> </w:t>
      </w:r>
      <w:r w:rsidR="00D37549" w:rsidRPr="0097361D">
        <w:t>design was accounted in the model for data processing.</w:t>
      </w:r>
    </w:p>
    <w:p w14:paraId="278412EA" w14:textId="77777777" w:rsidR="00385AD1" w:rsidRPr="0097361D" w:rsidRDefault="00385AD1" w:rsidP="00A07635">
      <w:pPr>
        <w:pStyle w:val="ListParagraph"/>
        <w:numPr>
          <w:ilvl w:val="0"/>
          <w:numId w:val="0"/>
        </w:numPr>
        <w:spacing w:after="0"/>
      </w:pPr>
    </w:p>
    <w:p w14:paraId="3FC12E33" w14:textId="750E5D29" w:rsidR="00E3506B" w:rsidRPr="0097361D" w:rsidRDefault="00D37549" w:rsidP="00A07635">
      <w:pPr>
        <w:pStyle w:val="ListParagraph"/>
        <w:numPr>
          <w:ilvl w:val="1"/>
          <w:numId w:val="10"/>
        </w:numPr>
        <w:spacing w:after="0"/>
        <w:ind w:left="0" w:firstLine="0"/>
      </w:pPr>
      <w:r w:rsidRPr="0097361D">
        <w:t xml:space="preserve"> Network-</w:t>
      </w:r>
      <w:r w:rsidR="00534832" w:rsidRPr="0097361D">
        <w:t>b</w:t>
      </w:r>
      <w:r w:rsidRPr="0097361D">
        <w:t xml:space="preserve">ased </w:t>
      </w:r>
      <w:r w:rsidR="00534832" w:rsidRPr="0097361D">
        <w:t>a</w:t>
      </w:r>
      <w:r w:rsidRPr="0097361D">
        <w:t>nalysis.</w:t>
      </w:r>
    </w:p>
    <w:p w14:paraId="499687B8" w14:textId="77777777" w:rsidR="00764362" w:rsidRPr="0097361D" w:rsidRDefault="00764362" w:rsidP="00A07635">
      <w:pPr>
        <w:pStyle w:val="ListParagraph"/>
        <w:numPr>
          <w:ilvl w:val="0"/>
          <w:numId w:val="0"/>
        </w:numPr>
        <w:spacing w:after="0"/>
      </w:pPr>
    </w:p>
    <w:p w14:paraId="3FC12E34" w14:textId="6361F8EC" w:rsidR="00EF2B1C" w:rsidRPr="0097361D" w:rsidRDefault="00FF1E3E" w:rsidP="00A07635">
      <w:pPr>
        <w:rPr>
          <w:sz w:val="24"/>
          <w:szCs w:val="24"/>
        </w:rPr>
      </w:pPr>
      <w:bookmarkStart w:id="2" w:name="_Toc339015591"/>
      <w:bookmarkEnd w:id="2"/>
      <w:r w:rsidRPr="0097361D">
        <w:rPr>
          <w:sz w:val="24"/>
          <w:szCs w:val="24"/>
        </w:rPr>
        <w:t xml:space="preserve">Note: </w:t>
      </w:r>
      <w:r w:rsidR="00925A00" w:rsidRPr="0097361D">
        <w:rPr>
          <w:sz w:val="24"/>
          <w:szCs w:val="24"/>
        </w:rPr>
        <w:t xml:space="preserve">The method as implemented here is described in detail in Martin </w:t>
      </w:r>
      <w:r w:rsidR="00925A00" w:rsidRPr="0097361D">
        <w:rPr>
          <w:i/>
          <w:sz w:val="24"/>
          <w:szCs w:val="24"/>
        </w:rPr>
        <w:t>et al.</w:t>
      </w:r>
      <w:r w:rsidR="00925A00" w:rsidRPr="0097361D">
        <w:rPr>
          <w:sz w:val="24"/>
          <w:szCs w:val="24"/>
        </w:rPr>
        <w:t xml:space="preserve"> (in revision in BMC bioinformatics).</w:t>
      </w:r>
    </w:p>
    <w:p w14:paraId="3FC12E35" w14:textId="77777777" w:rsidR="00DF0B29" w:rsidRPr="0097361D" w:rsidRDefault="00DF0B29" w:rsidP="00A07635">
      <w:pPr>
        <w:rPr>
          <w:sz w:val="24"/>
          <w:szCs w:val="24"/>
        </w:rPr>
      </w:pPr>
    </w:p>
    <w:p w14:paraId="493DBCB6" w14:textId="6082966D" w:rsidR="007A68E2" w:rsidRPr="0097361D" w:rsidRDefault="007A68E2" w:rsidP="00A07635">
      <w:pPr>
        <w:pStyle w:val="ListParagraph"/>
        <w:numPr>
          <w:ilvl w:val="2"/>
          <w:numId w:val="16"/>
        </w:numPr>
        <w:spacing w:after="0"/>
        <w:ind w:left="0" w:firstLine="0"/>
      </w:pPr>
      <w:r w:rsidRPr="0097361D">
        <w:lastRenderedPageBreak/>
        <w:t>For each pairwise comp</w:t>
      </w:r>
      <w:r w:rsidR="007015F1" w:rsidRPr="0097361D">
        <w:t>a</w:t>
      </w:r>
      <w:r w:rsidRPr="0097361D">
        <w:t>rison of interest, start from the computed (log2-)</w:t>
      </w:r>
      <w:r w:rsidR="003357C6" w:rsidRPr="0097361D">
        <w:t xml:space="preserve"> </w:t>
      </w:r>
      <w:r w:rsidRPr="0097361D">
        <w:t xml:space="preserve">fold changes (treatment vs. control) for each gene under the network (from step </w:t>
      </w:r>
      <w:r w:rsidR="006C76ED" w:rsidRPr="0097361D">
        <w:t>8</w:t>
      </w:r>
      <w:r w:rsidR="00C77964" w:rsidRPr="0097361D">
        <w:t>.2</w:t>
      </w:r>
      <w:r w:rsidRPr="0097361D">
        <w:t>).</w:t>
      </w:r>
    </w:p>
    <w:p w14:paraId="790E0448" w14:textId="77777777" w:rsidR="00C4086D" w:rsidRPr="0097361D" w:rsidRDefault="00C4086D" w:rsidP="00A07635">
      <w:pPr>
        <w:pStyle w:val="ListParagraph"/>
        <w:numPr>
          <w:ilvl w:val="0"/>
          <w:numId w:val="0"/>
        </w:numPr>
        <w:spacing w:after="0"/>
      </w:pPr>
    </w:p>
    <w:p w14:paraId="0E055A28" w14:textId="731DB739" w:rsidR="00925A00" w:rsidRPr="0097361D" w:rsidRDefault="00925A00" w:rsidP="00A07635">
      <w:pPr>
        <w:pStyle w:val="ListParagraph"/>
        <w:numPr>
          <w:ilvl w:val="2"/>
          <w:numId w:val="16"/>
        </w:numPr>
        <w:spacing w:after="0"/>
        <w:ind w:left="0" w:firstLine="0"/>
      </w:pPr>
      <w:r w:rsidRPr="0097361D">
        <w:t xml:space="preserve">Compute the signed </w:t>
      </w:r>
      <w:proofErr w:type="spellStart"/>
      <w:r w:rsidRPr="0097361D">
        <w:t>Laplacian</w:t>
      </w:r>
      <w:proofErr w:type="spellEnd"/>
      <w:r w:rsidRPr="0097361D">
        <w:t xml:space="preserve"> matrix L of the network defined by L(</w:t>
      </w:r>
      <w:proofErr w:type="spellStart"/>
      <w:r w:rsidRPr="0097361D">
        <w:t>i,j</w:t>
      </w:r>
      <w:proofErr w:type="spellEnd"/>
      <w:r w:rsidRPr="0097361D">
        <w:t>)=- sign(</w:t>
      </w:r>
      <w:proofErr w:type="spellStart"/>
      <w:r w:rsidRPr="0097361D">
        <w:t>i~j</w:t>
      </w:r>
      <w:proofErr w:type="spellEnd"/>
      <w:r w:rsidRPr="0097361D">
        <w:t>)w(</w:t>
      </w:r>
      <w:proofErr w:type="spellStart"/>
      <w:r w:rsidRPr="0097361D">
        <w:t>i,j</w:t>
      </w:r>
      <w:proofErr w:type="spellEnd"/>
      <w:r w:rsidRPr="0097361D">
        <w:t>) if there is an edge of weight w(</w:t>
      </w:r>
      <w:proofErr w:type="spellStart"/>
      <w:r w:rsidRPr="0097361D">
        <w:t>i,j</w:t>
      </w:r>
      <w:proofErr w:type="spellEnd"/>
      <w:r w:rsidRPr="0097361D">
        <w:t xml:space="preserve">) between node </w:t>
      </w:r>
      <w:proofErr w:type="spellStart"/>
      <w:r w:rsidRPr="0097361D">
        <w:t>i</w:t>
      </w:r>
      <w:proofErr w:type="spellEnd"/>
      <w:r w:rsidRPr="0097361D">
        <w:t xml:space="preserve"> and j,</w:t>
      </w:r>
      <w:r w:rsidR="003357C6" w:rsidRPr="0097361D">
        <w:t xml:space="preserve"> </w:t>
      </w:r>
      <w:r w:rsidRPr="0097361D">
        <w:t>L(</w:t>
      </w:r>
      <w:proofErr w:type="spellStart"/>
      <w:r w:rsidRPr="0097361D">
        <w:t>i,j</w:t>
      </w:r>
      <w:proofErr w:type="spellEnd"/>
      <w:r w:rsidRPr="0097361D">
        <w:t>)=</w:t>
      </w:r>
      <w:proofErr w:type="spellStart"/>
      <w:r w:rsidRPr="0097361D">
        <w:t>deg</w:t>
      </w:r>
      <w:proofErr w:type="spellEnd"/>
      <w:r w:rsidRPr="0097361D">
        <w:t>(</w:t>
      </w:r>
      <w:proofErr w:type="spellStart"/>
      <w:r w:rsidRPr="0097361D">
        <w:t>i</w:t>
      </w:r>
      <w:proofErr w:type="spellEnd"/>
      <w:r w:rsidRPr="0097361D">
        <w:t xml:space="preserve">) is the weighted degree of </w:t>
      </w:r>
      <w:proofErr w:type="spellStart"/>
      <w:r w:rsidRPr="0097361D">
        <w:t>i</w:t>
      </w:r>
      <w:proofErr w:type="spellEnd"/>
      <w:r w:rsidRPr="0097361D">
        <w:t xml:space="preserve"> and L(</w:t>
      </w:r>
      <w:proofErr w:type="spellStart"/>
      <w:r w:rsidRPr="0097361D">
        <w:t>i,j</w:t>
      </w:r>
      <w:proofErr w:type="spellEnd"/>
      <w:r w:rsidRPr="0097361D">
        <w:t>)=0 else. The weight w(</w:t>
      </w:r>
      <w:proofErr w:type="spellStart"/>
      <w:r w:rsidRPr="0097361D">
        <w:t>i,j</w:t>
      </w:r>
      <w:proofErr w:type="spellEnd"/>
      <w:r w:rsidRPr="0097361D">
        <w:t xml:space="preserve">) are equal to 1 if </w:t>
      </w:r>
      <w:proofErr w:type="spellStart"/>
      <w:r w:rsidRPr="0097361D">
        <w:t>i</w:t>
      </w:r>
      <w:proofErr w:type="spellEnd"/>
      <w:r w:rsidRPr="0097361D">
        <w:t xml:space="preserve"> and j are in the backbone and w(</w:t>
      </w:r>
      <w:proofErr w:type="spellStart"/>
      <w:r w:rsidRPr="0097361D">
        <w:t>i,j</w:t>
      </w:r>
      <w:proofErr w:type="spellEnd"/>
      <w:r w:rsidRPr="0097361D">
        <w:t xml:space="preserve">)=1/n if </w:t>
      </w:r>
      <w:proofErr w:type="spellStart"/>
      <w:r w:rsidRPr="0097361D">
        <w:t>i</w:t>
      </w:r>
      <w:proofErr w:type="spellEnd"/>
      <w:r w:rsidRPr="0097361D">
        <w:t xml:space="preserve"> is a backbone node and j is one of its n neighbors in the transcript layer.</w:t>
      </w:r>
    </w:p>
    <w:p w14:paraId="5B1E7878" w14:textId="77777777" w:rsidR="00385AD1" w:rsidRPr="0097361D" w:rsidRDefault="00385AD1" w:rsidP="00AD1F68">
      <w:pPr>
        <w:pStyle w:val="ListParagraph"/>
        <w:numPr>
          <w:ilvl w:val="0"/>
          <w:numId w:val="0"/>
        </w:numPr>
        <w:spacing w:after="0"/>
      </w:pPr>
    </w:p>
    <w:p w14:paraId="3FC12E37" w14:textId="35801A23" w:rsidR="00EF2B1C" w:rsidRPr="0097361D" w:rsidRDefault="00925A00" w:rsidP="00A07635">
      <w:pPr>
        <w:pStyle w:val="ListParagraph"/>
        <w:numPr>
          <w:ilvl w:val="2"/>
          <w:numId w:val="16"/>
        </w:numPr>
        <w:spacing w:after="0"/>
        <w:ind w:left="0" w:firstLine="0"/>
      </w:pPr>
      <w:r w:rsidRPr="0097361D">
        <w:t>Compute scores for the backbone by f=L</w:t>
      </w:r>
      <w:r w:rsidRPr="0097361D">
        <w:rPr>
          <w:vertAlign w:val="subscript"/>
        </w:rPr>
        <w:t>3</w:t>
      </w:r>
      <w:r w:rsidRPr="0097361D">
        <w:rPr>
          <w:vertAlign w:val="superscript"/>
        </w:rPr>
        <w:t>-1</w:t>
      </w:r>
      <w:r w:rsidRPr="0097361D">
        <w:t>L</w:t>
      </w:r>
      <w:r w:rsidRPr="0097361D">
        <w:rPr>
          <w:vertAlign w:val="subscript"/>
        </w:rPr>
        <w:t>2</w:t>
      </w:r>
      <w:r w:rsidRPr="0097361D">
        <w:rPr>
          <w:vertAlign w:val="superscript"/>
        </w:rPr>
        <w:t>T</w:t>
      </w:r>
      <w:r w:rsidRPr="0097361D">
        <w:t>x where L</w:t>
      </w:r>
      <w:r w:rsidRPr="0097361D">
        <w:rPr>
          <w:vertAlign w:val="subscript"/>
        </w:rPr>
        <w:t>3</w:t>
      </w:r>
      <w:r w:rsidRPr="0097361D">
        <w:t xml:space="preserve"> is the sub-matrix of L to the backbone nodes and L</w:t>
      </w:r>
      <w:r w:rsidRPr="0097361D">
        <w:rPr>
          <w:vertAlign w:val="subscript"/>
        </w:rPr>
        <w:t>2</w:t>
      </w:r>
      <w:r w:rsidRPr="0097361D">
        <w:t xml:space="preserve"> is the sub-matrix of L whose rows correspond to the transcriptional layer nodes and column to the backbone nodes</w:t>
      </w:r>
    </w:p>
    <w:p w14:paraId="6FA4085B" w14:textId="77777777" w:rsidR="00385AD1" w:rsidRPr="0097361D" w:rsidRDefault="00385AD1" w:rsidP="00AD1F68">
      <w:pPr>
        <w:ind w:left="792" w:hanging="432"/>
        <w:rPr>
          <w:sz w:val="24"/>
          <w:szCs w:val="24"/>
        </w:rPr>
      </w:pPr>
    </w:p>
    <w:p w14:paraId="4F864C6C" w14:textId="77777777" w:rsidR="00925A00" w:rsidRPr="0097361D" w:rsidRDefault="00925A00" w:rsidP="00A07635">
      <w:pPr>
        <w:pStyle w:val="ListParagraph"/>
        <w:numPr>
          <w:ilvl w:val="2"/>
          <w:numId w:val="16"/>
        </w:numPr>
        <w:spacing w:after="0"/>
        <w:ind w:left="0" w:firstLine="0"/>
      </w:pPr>
      <w:r w:rsidRPr="0097361D">
        <w:t xml:space="preserve">Compute the signed </w:t>
      </w:r>
      <w:proofErr w:type="spellStart"/>
      <w:r w:rsidRPr="0097361D">
        <w:t>Laplacian</w:t>
      </w:r>
      <w:proofErr w:type="spellEnd"/>
      <w:r w:rsidRPr="0097361D">
        <w:t>, Q, of the network defined by the backbone network where all the edge signs are reversed.</w:t>
      </w:r>
    </w:p>
    <w:p w14:paraId="57AD71FE" w14:textId="77777777" w:rsidR="00385AD1" w:rsidRPr="0097361D" w:rsidRDefault="00385AD1" w:rsidP="00AD1F68">
      <w:pPr>
        <w:ind w:left="792" w:hanging="432"/>
        <w:rPr>
          <w:sz w:val="24"/>
          <w:szCs w:val="24"/>
        </w:rPr>
      </w:pPr>
    </w:p>
    <w:p w14:paraId="5A07A6CD" w14:textId="2D26E6CF" w:rsidR="00925A00" w:rsidRPr="0097361D" w:rsidRDefault="00925A00" w:rsidP="00A07635">
      <w:pPr>
        <w:pStyle w:val="ListParagraph"/>
        <w:numPr>
          <w:ilvl w:val="2"/>
          <w:numId w:val="16"/>
        </w:numPr>
        <w:spacing w:after="0"/>
        <w:ind w:left="0" w:firstLine="0"/>
      </w:pPr>
      <w:r w:rsidRPr="0097361D">
        <w:t>Compute the NPA score by NPA=</w:t>
      </w:r>
      <w:proofErr w:type="spellStart"/>
      <w:r w:rsidRPr="0097361D">
        <w:t>f</w:t>
      </w:r>
      <w:r w:rsidRPr="0097361D">
        <w:rPr>
          <w:vertAlign w:val="superscript"/>
        </w:rPr>
        <w:t>T</w:t>
      </w:r>
      <w:r w:rsidRPr="0097361D">
        <w:t>Qf</w:t>
      </w:r>
      <w:proofErr w:type="spellEnd"/>
      <w:r w:rsidR="00385AD1" w:rsidRPr="0097361D">
        <w:t>.</w:t>
      </w:r>
    </w:p>
    <w:p w14:paraId="07CFD3B6" w14:textId="77777777" w:rsidR="00385AD1" w:rsidRPr="0097361D" w:rsidRDefault="00385AD1" w:rsidP="00AD1F68">
      <w:pPr>
        <w:rPr>
          <w:sz w:val="24"/>
          <w:szCs w:val="24"/>
        </w:rPr>
      </w:pPr>
    </w:p>
    <w:p w14:paraId="3FC12E38" w14:textId="41E71434" w:rsidR="00EF2B1C" w:rsidRPr="0097361D" w:rsidRDefault="00BA32A4" w:rsidP="00A07635">
      <w:pPr>
        <w:pStyle w:val="ListParagraph"/>
        <w:numPr>
          <w:ilvl w:val="2"/>
          <w:numId w:val="16"/>
        </w:numPr>
        <w:spacing w:after="0"/>
        <w:ind w:left="0" w:firstLine="0"/>
      </w:pPr>
      <w:r w:rsidRPr="0097361D">
        <w:t>Compute the confidence interval, the backbone edge permutation p-value and the transcript layer permutation p-value.</w:t>
      </w:r>
    </w:p>
    <w:p w14:paraId="4871640C" w14:textId="77777777" w:rsidR="00385AD1" w:rsidRPr="0097361D" w:rsidRDefault="00385AD1" w:rsidP="00AD1F68">
      <w:pPr>
        <w:rPr>
          <w:sz w:val="24"/>
          <w:szCs w:val="24"/>
        </w:rPr>
      </w:pPr>
    </w:p>
    <w:bookmarkEnd w:id="0"/>
    <w:p w14:paraId="2E0EF4F3" w14:textId="4635E806" w:rsidR="00BA32A4" w:rsidRPr="0097361D" w:rsidRDefault="00BA32A4" w:rsidP="00A07635">
      <w:pPr>
        <w:pStyle w:val="ListParagraph"/>
        <w:numPr>
          <w:ilvl w:val="0"/>
          <w:numId w:val="0"/>
        </w:numPr>
        <w:spacing w:after="0"/>
      </w:pPr>
      <w:r w:rsidRPr="0097361D">
        <w:t xml:space="preserve">Note: </w:t>
      </w:r>
      <w:r w:rsidR="00DA151A" w:rsidRPr="0097361D">
        <w:t xml:space="preserve">In addition to the confidence intervals of the NPA scores, which account for the experimental error (e.g., the biological variation between samples in an experimental group), companion statistics were derived to describe the specificity of the NPA score to the biology described in the network. Because NPA is a quadratic form of the fold changes, its variance can be computed based on the fold-change estimated variances. A confidence interval is subsequently derived using the central limit theorem. Two permutation tests were implemented </w:t>
      </w:r>
      <w:hyperlink w:anchor="_ENREF_21" w:tooltip="Thomson, 2013 #38" w:history="1">
        <w:r w:rsidR="00677497" w:rsidRPr="0097361D">
          <w:fldChar w:fldCharType="begin">
            <w:fldData xml:space="preserve">PEVuZE5vdGU+PENpdGU+PEF1dGhvcj5UaG9tc29uPC9BdXRob3I+PFllYXI+MjAxMzwvWWVhcj48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</w:fldData>
          </w:fldChar>
        </w:r>
        <w:r w:rsidR="00677497" w:rsidRPr="0097361D">
          <w:instrText xml:space="preserve"> ADDIN EN.CITE </w:instrText>
        </w:r>
        <w:r w:rsidR="00677497" w:rsidRPr="0097361D">
          <w:fldChar w:fldCharType="begin">
            <w:fldData xml:space="preserve">PEVuZE5vdGU+PENpdGU+PEF1dGhvcj5UaG9tc29uPC9BdXRob3I+PFllYXI+MjAxMzwvWWVhcj48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</w:fldData>
          </w:fldChar>
        </w:r>
        <w:r w:rsidR="00677497" w:rsidRPr="0097361D">
          <w:instrText xml:space="preserve"> ADDIN EN.CITE.DATA </w:instrText>
        </w:r>
        <w:r w:rsidR="00677497" w:rsidRPr="0097361D">
          <w:fldChar w:fldCharType="end"/>
        </w:r>
        <w:r w:rsidR="00677497" w:rsidRPr="0097361D">
          <w:fldChar w:fldCharType="separate"/>
        </w:r>
        <w:r w:rsidR="00677497" w:rsidRPr="0097361D">
          <w:rPr>
            <w:noProof/>
            <w:vertAlign w:val="superscript"/>
          </w:rPr>
          <w:t>21</w:t>
        </w:r>
        <w:r w:rsidR="00677497" w:rsidRPr="0097361D">
          <w:fldChar w:fldCharType="end"/>
        </w:r>
      </w:hyperlink>
      <w:r w:rsidR="00DA151A" w:rsidRPr="0097361D">
        <w:t xml:space="preserve"> whereby first, to assesses if the results were specific to the underlying evidence (i.e., gene fold-changes) in the model, leading to a permutation P-value (denoted by *O in the figures when P-value &lt; 0.05). Second, to assess whether the “cause-and-effect” layer of the network significantly contributed to the amplitude of the network perturbation (denoted by K* in the figures when P-value &lt; 0.05). </w:t>
      </w:r>
    </w:p>
    <w:p w14:paraId="0DE6EE81" w14:textId="77777777" w:rsidR="00BA32A4" w:rsidRPr="0097361D" w:rsidRDefault="00BA32A4" w:rsidP="00A07635">
      <w:pPr>
        <w:rPr>
          <w:sz w:val="24"/>
          <w:szCs w:val="24"/>
        </w:rPr>
      </w:pPr>
    </w:p>
    <w:p w14:paraId="14CD41B6" w14:textId="5030521C" w:rsidR="00385AD1" w:rsidRPr="0097361D" w:rsidRDefault="00BA32A4" w:rsidP="00A07635">
      <w:pPr>
        <w:pStyle w:val="ListParagraph"/>
        <w:numPr>
          <w:ilvl w:val="2"/>
          <w:numId w:val="16"/>
        </w:numPr>
        <w:spacing w:after="0"/>
        <w:ind w:left="0" w:firstLine="0"/>
      </w:pPr>
      <w:r w:rsidRPr="0097361D">
        <w:t>Consider the network as impacted by the treatment if the confidence interval does not contain zero AND the two permutation p-values &lt;</w:t>
      </w:r>
      <w:r w:rsidR="00C77964" w:rsidRPr="0097361D">
        <w:t xml:space="preserve"> </w:t>
      </w:r>
      <w:r w:rsidRPr="0097361D">
        <w:t>0.05.</w:t>
      </w:r>
    </w:p>
    <w:p w14:paraId="263E49B5" w14:textId="77777777" w:rsidR="00385AD1" w:rsidRPr="0097361D" w:rsidRDefault="00385AD1" w:rsidP="00AD1F68">
      <w:pPr>
        <w:pStyle w:val="ListParagraph"/>
        <w:numPr>
          <w:ilvl w:val="0"/>
          <w:numId w:val="0"/>
        </w:numPr>
        <w:spacing w:after="0"/>
      </w:pPr>
    </w:p>
    <w:p w14:paraId="516FC08C" w14:textId="09F1D589" w:rsidR="00385AD1" w:rsidRPr="0097361D" w:rsidRDefault="00BA32A4" w:rsidP="00A07635">
      <w:pPr>
        <w:pStyle w:val="ListParagraph"/>
        <w:numPr>
          <w:ilvl w:val="2"/>
          <w:numId w:val="16"/>
        </w:numPr>
        <w:spacing w:after="0"/>
        <w:ind w:left="0" w:firstLine="0"/>
      </w:pPr>
      <w:r w:rsidRPr="0097361D">
        <w:t>Compute the leading nodes which are defined as the key nodes in the backbone contributing up to 80% of the NPA score.</w:t>
      </w:r>
    </w:p>
    <w:p w14:paraId="6FCA4EB2" w14:textId="77777777" w:rsidR="00764362" w:rsidRPr="0097361D" w:rsidRDefault="00764362" w:rsidP="00AD1F68">
      <w:pPr>
        <w:pStyle w:val="ListParagraph"/>
        <w:numPr>
          <w:ilvl w:val="0"/>
          <w:numId w:val="0"/>
        </w:numPr>
        <w:spacing w:after="0"/>
      </w:pPr>
    </w:p>
    <w:p w14:paraId="3FC12E3D" w14:textId="28A1CF6B" w:rsidR="002E1251" w:rsidRPr="0097361D" w:rsidRDefault="006F1ED3" w:rsidP="00A07635">
      <w:pPr>
        <w:rPr>
          <w:b/>
          <w:sz w:val="24"/>
          <w:szCs w:val="24"/>
        </w:rPr>
      </w:pPr>
      <w:r w:rsidRPr="0097361D">
        <w:rPr>
          <w:b/>
          <w:sz w:val="24"/>
          <w:szCs w:val="24"/>
        </w:rPr>
        <w:t xml:space="preserve">REPRESENTATIVE RESULTS: </w:t>
      </w:r>
    </w:p>
    <w:p w14:paraId="39EC3876" w14:textId="626D3825" w:rsidR="00C16FEE" w:rsidRPr="0097361D" w:rsidRDefault="00C16FEE" w:rsidP="00A07635">
      <w:pPr>
        <w:pStyle w:val="ListParagraph"/>
        <w:numPr>
          <w:ilvl w:val="0"/>
          <w:numId w:val="0"/>
        </w:numPr>
        <w:spacing w:after="0"/>
      </w:pPr>
      <w:r w:rsidRPr="0097361D">
        <w:t xml:space="preserve">In results described below, the organotypic tissues were primary human epithelial cells isolated from healthy, non-smoking, Caucasian donors and were reconstituted using fibroblasts </w:t>
      </w:r>
      <w:hyperlink w:anchor="_ENREF_15" w:tooltip="Iskandar, 2013 #14" w:history="1">
        <w:r w:rsidR="00677497" w:rsidRPr="0097361D">
          <w:fldChar w:fldCharType="begin"/>
        </w:r>
        <w:r w:rsidR="00677497" w:rsidRPr="0097361D">
          <w:instrText xml:space="preserve"> ADDIN EN.CITE &lt;EndNote&gt;&lt;Cite&gt;&lt;Author&gt;Iskandar&lt;/Author&gt;&lt;Year&gt;2013&lt;/Year&gt;&lt;RecNum&gt;14&lt;/RecNum&gt;&lt;DisplayText&gt;&lt;style face="superscript"&gt;15&lt;/style&gt;&lt;/DisplayText&gt;&lt;record&gt;&lt;rec-number&gt;14&lt;/rec-number&gt;&lt;foreign-keys&gt;&lt;key app="EN" db-id="z95vep25hv2wx1ezwe9pxxarra2tf0t5fz22"&gt;14&lt;/key&gt;&lt;/foreign-keys&gt;&lt;ref-type name="Journal Article"&gt;17&lt;/ref-type&gt;&lt;contributors&gt;&lt;authors&gt;&lt;author&gt;Iskandar, A. R.&lt;/author&gt;&lt;author&gt;Martin, F.&lt;/author&gt;&lt;author&gt;Talikka, M.&lt;/author&gt;&lt;author&gt;Schlage, W. K.&lt;/author&gt;&lt;author&gt;Kostadinova, R.&lt;/author&gt;&lt;author&gt;Mathis, C.&lt;/author&gt;&lt;author&gt;Hoeng, J.&lt;/author&gt;&lt;author&gt;Peitsch, M. C.&lt;/author&gt;&lt;/authors&gt;&lt;/contributors&gt;&lt;auth-address&gt;Philip Morris International R&amp;amp;D, Philip Morris Products SA, Quai Jeanrenaud 5, 2000 Neuchatel, Switzerland.&lt;/auth-address&gt;&lt;titles&gt;&lt;title&gt;Systems approaches evaluating the perturbation of xenobiotic metabolism in response to cigarette smoke exposure in nasal and bronchial tissues&lt;/title&gt;&lt;secondary-title&gt;Biomed Res Int&lt;/secondary-title&gt;&lt;alt-title&gt;BioMed research international&lt;/alt-title&gt;&lt;/titles&gt;&lt;pages&gt;512086&lt;/pages&gt;&lt;volume&gt;2013&lt;/volume&gt;&lt;dates&gt;&lt;year&gt;2013&lt;/year&gt;&lt;/dates&gt;&lt;isbn&gt;2314-6141 (Electronic)&lt;/isbn&gt;&lt;accession-num&gt;24224167&lt;/accession-num&gt;&lt;urls&gt;&lt;related-urls&gt;&lt;url&gt;http://www.ncbi.nlm.nih.gov/pubmed/24224167&lt;/url&gt;&lt;/related-urls&gt;&lt;/urls&gt;&lt;custom2&gt;3808713&lt;/custom2&gt;&lt;electronic-resource-num&gt;10.1155/2013/512086&lt;/electronic-resource-num&gt;&lt;/record&gt;&lt;/Cite&gt;&lt;/EndNote&gt;</w:instrText>
        </w:r>
        <w:r w:rsidR="00677497" w:rsidRPr="0097361D">
          <w:fldChar w:fldCharType="separate"/>
        </w:r>
        <w:r w:rsidR="00677497" w:rsidRPr="0097361D">
          <w:rPr>
            <w:noProof/>
            <w:vertAlign w:val="superscript"/>
          </w:rPr>
          <w:t>15</w:t>
        </w:r>
        <w:r w:rsidR="00677497" w:rsidRPr="0097361D">
          <w:fldChar w:fldCharType="end"/>
        </w:r>
      </w:hyperlink>
      <w:r w:rsidRPr="0097361D">
        <w:t>.</w:t>
      </w:r>
    </w:p>
    <w:p w14:paraId="043DE0F7" w14:textId="77777777" w:rsidR="00C16FEE" w:rsidRPr="0097361D" w:rsidRDefault="00C16FEE" w:rsidP="00A07635">
      <w:pPr>
        <w:rPr>
          <w:sz w:val="24"/>
          <w:szCs w:val="24"/>
        </w:rPr>
      </w:pPr>
    </w:p>
    <w:p w14:paraId="3FC12E3E" w14:textId="4318EEEC" w:rsidR="008675A1" w:rsidRPr="0097361D" w:rsidRDefault="008675A1" w:rsidP="00A07635">
      <w:pPr>
        <w:rPr>
          <w:b/>
          <w:sz w:val="24"/>
          <w:szCs w:val="24"/>
        </w:rPr>
      </w:pPr>
      <w:r w:rsidRPr="0097361D">
        <w:rPr>
          <w:b/>
          <w:sz w:val="24"/>
          <w:szCs w:val="24"/>
        </w:rPr>
        <w:t>3</w:t>
      </w:r>
      <w:r w:rsidR="00534832" w:rsidRPr="0097361D">
        <w:rPr>
          <w:b/>
          <w:sz w:val="24"/>
          <w:szCs w:val="24"/>
        </w:rPr>
        <w:t>D</w:t>
      </w:r>
      <w:r w:rsidRPr="0097361D">
        <w:rPr>
          <w:b/>
          <w:sz w:val="24"/>
          <w:szCs w:val="24"/>
        </w:rPr>
        <w:t xml:space="preserve"> b</w:t>
      </w:r>
      <w:r w:rsidR="00825E34" w:rsidRPr="0097361D">
        <w:rPr>
          <w:b/>
          <w:sz w:val="24"/>
          <w:szCs w:val="24"/>
        </w:rPr>
        <w:t>r</w:t>
      </w:r>
      <w:r w:rsidRPr="0097361D">
        <w:rPr>
          <w:b/>
          <w:sz w:val="24"/>
          <w:szCs w:val="24"/>
        </w:rPr>
        <w:t>onchial and nasal tissue models</w:t>
      </w:r>
    </w:p>
    <w:p w14:paraId="3FC12E3F" w14:textId="77777777" w:rsidR="00464D95" w:rsidRPr="0097361D" w:rsidRDefault="00464D95" w:rsidP="00A07635">
      <w:pPr>
        <w:rPr>
          <w:sz w:val="24"/>
          <w:szCs w:val="24"/>
        </w:rPr>
      </w:pPr>
      <w:r w:rsidRPr="0097361D">
        <w:rPr>
          <w:i/>
          <w:sz w:val="24"/>
          <w:szCs w:val="24"/>
        </w:rPr>
        <w:t>In vitro</w:t>
      </w:r>
      <w:r w:rsidRPr="0097361D">
        <w:rPr>
          <w:sz w:val="24"/>
          <w:szCs w:val="24"/>
        </w:rPr>
        <w:t xml:space="preserve"> bronchial and nasal organotypic models resemble at the cellular level the human respiratory tract epithelium (Figure 2).</w:t>
      </w:r>
    </w:p>
    <w:p w14:paraId="3FC12E40" w14:textId="77777777" w:rsidR="00464D95" w:rsidRPr="0097361D" w:rsidRDefault="00464D95" w:rsidP="00A07635">
      <w:pPr>
        <w:rPr>
          <w:b/>
          <w:sz w:val="24"/>
          <w:szCs w:val="24"/>
        </w:rPr>
      </w:pPr>
      <w:r w:rsidRPr="0097361D">
        <w:rPr>
          <w:sz w:val="24"/>
          <w:szCs w:val="24"/>
        </w:rPr>
        <w:t xml:space="preserve"> </w:t>
      </w:r>
    </w:p>
    <w:p w14:paraId="3FC12E41" w14:textId="05EF0FD3" w:rsidR="00DA151A" w:rsidRPr="0097361D" w:rsidRDefault="002E1251" w:rsidP="00A07635">
      <w:pPr>
        <w:rPr>
          <w:b/>
          <w:sz w:val="24"/>
          <w:szCs w:val="24"/>
        </w:rPr>
      </w:pPr>
      <w:r w:rsidRPr="0097361D">
        <w:rPr>
          <w:b/>
          <w:sz w:val="24"/>
          <w:szCs w:val="24"/>
        </w:rPr>
        <w:lastRenderedPageBreak/>
        <w:t xml:space="preserve">CS exposure </w:t>
      </w:r>
    </w:p>
    <w:p w14:paraId="3FC12E42" w14:textId="7A22E3F0" w:rsidR="002E1251" w:rsidRPr="0097361D" w:rsidRDefault="00414207" w:rsidP="00A07635">
      <w:pPr>
        <w:rPr>
          <w:sz w:val="24"/>
          <w:szCs w:val="24"/>
        </w:rPr>
      </w:pPr>
      <w:r w:rsidRPr="0097361D">
        <w:rPr>
          <w:sz w:val="24"/>
          <w:szCs w:val="24"/>
        </w:rPr>
        <w:t xml:space="preserve">Organotypic bronchial and nasal tissue models can be repeatedly exposed to </w:t>
      </w:r>
      <w:r w:rsidR="0082060A" w:rsidRPr="0097361D">
        <w:rPr>
          <w:sz w:val="24"/>
          <w:szCs w:val="24"/>
        </w:rPr>
        <w:t>mainstream CS</w:t>
      </w:r>
      <w:r w:rsidRPr="0097361D">
        <w:rPr>
          <w:sz w:val="24"/>
          <w:szCs w:val="24"/>
        </w:rPr>
        <w:t xml:space="preserve"> at the air-liquid interface. </w:t>
      </w:r>
      <w:r w:rsidR="00792974" w:rsidRPr="0097361D">
        <w:rPr>
          <w:sz w:val="24"/>
          <w:szCs w:val="24"/>
        </w:rPr>
        <w:t>The s</w:t>
      </w:r>
      <w:r w:rsidR="002E1251" w:rsidRPr="0097361D">
        <w:rPr>
          <w:sz w:val="24"/>
          <w:szCs w:val="24"/>
        </w:rPr>
        <w:t xml:space="preserve">moke exposure </w:t>
      </w:r>
      <w:r w:rsidR="00792974" w:rsidRPr="0097361D">
        <w:rPr>
          <w:sz w:val="24"/>
          <w:szCs w:val="24"/>
        </w:rPr>
        <w:t>experimental procedure</w:t>
      </w:r>
      <w:r w:rsidR="002E1251" w:rsidRPr="0097361D">
        <w:rPr>
          <w:sz w:val="24"/>
          <w:szCs w:val="24"/>
        </w:rPr>
        <w:t xml:space="preserve"> </w:t>
      </w:r>
      <w:r w:rsidRPr="0097361D">
        <w:rPr>
          <w:sz w:val="24"/>
          <w:szCs w:val="24"/>
        </w:rPr>
        <w:t>used for the results illustrated here is depict</w:t>
      </w:r>
      <w:r w:rsidR="002E1251" w:rsidRPr="0097361D">
        <w:rPr>
          <w:sz w:val="24"/>
          <w:szCs w:val="24"/>
        </w:rPr>
        <w:t xml:space="preserve">ed in Figure </w:t>
      </w:r>
      <w:r w:rsidR="00792974" w:rsidRPr="0097361D">
        <w:rPr>
          <w:sz w:val="24"/>
          <w:szCs w:val="24"/>
        </w:rPr>
        <w:t>1</w:t>
      </w:r>
      <w:r w:rsidR="002E1251" w:rsidRPr="0097361D">
        <w:rPr>
          <w:sz w:val="24"/>
          <w:szCs w:val="24"/>
        </w:rPr>
        <w:t>.</w:t>
      </w:r>
      <w:r w:rsidR="00792974" w:rsidRPr="0097361D">
        <w:rPr>
          <w:sz w:val="24"/>
          <w:szCs w:val="24"/>
        </w:rPr>
        <w:t xml:space="preserve"> </w:t>
      </w:r>
    </w:p>
    <w:p w14:paraId="3FC12E43" w14:textId="77777777" w:rsidR="002E1251" w:rsidRPr="0097361D" w:rsidRDefault="002E1251" w:rsidP="00A07635">
      <w:pPr>
        <w:rPr>
          <w:sz w:val="24"/>
          <w:szCs w:val="24"/>
        </w:rPr>
      </w:pPr>
    </w:p>
    <w:p w14:paraId="3FC12E44" w14:textId="60898456" w:rsidR="004A3E4A" w:rsidRPr="0097361D" w:rsidRDefault="004E6E0F" w:rsidP="00A07635">
      <w:pPr>
        <w:rPr>
          <w:b/>
          <w:sz w:val="24"/>
          <w:szCs w:val="24"/>
        </w:rPr>
      </w:pPr>
      <w:r w:rsidRPr="0097361D">
        <w:rPr>
          <w:b/>
          <w:sz w:val="24"/>
          <w:szCs w:val="24"/>
        </w:rPr>
        <w:t>Recording</w:t>
      </w:r>
      <w:r w:rsidR="004A3E4A" w:rsidRPr="0097361D">
        <w:rPr>
          <w:b/>
          <w:sz w:val="24"/>
          <w:szCs w:val="24"/>
        </w:rPr>
        <w:t xml:space="preserve"> of cilia</w:t>
      </w:r>
      <w:r w:rsidR="008646B6" w:rsidRPr="0097361D">
        <w:rPr>
          <w:b/>
          <w:sz w:val="24"/>
          <w:szCs w:val="24"/>
        </w:rPr>
        <w:t>ry</w:t>
      </w:r>
      <w:r w:rsidR="004A3E4A" w:rsidRPr="0097361D">
        <w:rPr>
          <w:b/>
          <w:sz w:val="24"/>
          <w:szCs w:val="24"/>
        </w:rPr>
        <w:t xml:space="preserve"> beating </w:t>
      </w:r>
    </w:p>
    <w:p w14:paraId="3FC12E45" w14:textId="34E1280E" w:rsidR="00C0589E" w:rsidRPr="0097361D" w:rsidRDefault="00792974" w:rsidP="00A07635">
      <w:pPr>
        <w:rPr>
          <w:sz w:val="24"/>
          <w:szCs w:val="24"/>
        </w:rPr>
      </w:pPr>
      <w:r w:rsidRPr="0097361D">
        <w:rPr>
          <w:sz w:val="24"/>
          <w:szCs w:val="24"/>
        </w:rPr>
        <w:t xml:space="preserve">Cilia beating was </w:t>
      </w:r>
      <w:r w:rsidR="004A3E4A" w:rsidRPr="0097361D">
        <w:rPr>
          <w:sz w:val="24"/>
          <w:szCs w:val="24"/>
        </w:rPr>
        <w:t xml:space="preserve">recorded </w:t>
      </w:r>
      <w:r w:rsidR="00581D8D" w:rsidRPr="0097361D">
        <w:rPr>
          <w:sz w:val="24"/>
          <w:szCs w:val="24"/>
        </w:rPr>
        <w:t xml:space="preserve">in the air-exposed tissues </w:t>
      </w:r>
      <w:r w:rsidR="00C0589E" w:rsidRPr="0097361D">
        <w:rPr>
          <w:sz w:val="24"/>
          <w:szCs w:val="24"/>
        </w:rPr>
        <w:t xml:space="preserve">as illustrated in </w:t>
      </w:r>
      <w:r w:rsidR="004A3E4A" w:rsidRPr="0097361D">
        <w:rPr>
          <w:sz w:val="24"/>
          <w:szCs w:val="24"/>
        </w:rPr>
        <w:t>the video</w:t>
      </w:r>
      <w:r w:rsidR="00F247A6" w:rsidRPr="0097361D">
        <w:rPr>
          <w:sz w:val="24"/>
          <w:szCs w:val="24"/>
        </w:rPr>
        <w:t>s</w:t>
      </w:r>
      <w:r w:rsidR="004A3E4A" w:rsidRPr="0097361D">
        <w:rPr>
          <w:sz w:val="24"/>
          <w:szCs w:val="24"/>
        </w:rPr>
        <w:t>.</w:t>
      </w:r>
      <w:r w:rsidR="00F247A6" w:rsidRPr="0097361D">
        <w:rPr>
          <w:sz w:val="24"/>
          <w:szCs w:val="24"/>
        </w:rPr>
        <w:t xml:space="preserve"> CS exposure </w:t>
      </w:r>
      <w:r w:rsidR="00BF0CAC" w:rsidRPr="0097361D">
        <w:rPr>
          <w:sz w:val="24"/>
          <w:szCs w:val="24"/>
        </w:rPr>
        <w:t xml:space="preserve">was associated with the </w:t>
      </w:r>
      <w:proofErr w:type="spellStart"/>
      <w:r w:rsidR="00BF0CAC" w:rsidRPr="0097361D">
        <w:rPr>
          <w:sz w:val="24"/>
          <w:szCs w:val="24"/>
        </w:rPr>
        <w:t>desynchronization</w:t>
      </w:r>
      <w:proofErr w:type="spellEnd"/>
      <w:r w:rsidR="00BF0CAC" w:rsidRPr="0097361D">
        <w:rPr>
          <w:sz w:val="24"/>
          <w:szCs w:val="24"/>
        </w:rPr>
        <w:t xml:space="preserve"> of the </w:t>
      </w:r>
      <w:r w:rsidR="00F247A6" w:rsidRPr="0097361D">
        <w:rPr>
          <w:sz w:val="24"/>
          <w:szCs w:val="24"/>
        </w:rPr>
        <w:t>cilia</w:t>
      </w:r>
      <w:r w:rsidR="008646B6" w:rsidRPr="0097361D">
        <w:rPr>
          <w:sz w:val="24"/>
          <w:szCs w:val="24"/>
        </w:rPr>
        <w:t>ry beating</w:t>
      </w:r>
      <w:r w:rsidR="00F247A6" w:rsidRPr="0097361D">
        <w:rPr>
          <w:sz w:val="24"/>
          <w:szCs w:val="24"/>
        </w:rPr>
        <w:t>: the stronger peak observed around 4</w:t>
      </w:r>
      <w:r w:rsidR="00FF2F17" w:rsidRPr="0097361D">
        <w:rPr>
          <w:sz w:val="24"/>
          <w:szCs w:val="24"/>
        </w:rPr>
        <w:t xml:space="preserve"> </w:t>
      </w:r>
      <w:r w:rsidR="00F247A6" w:rsidRPr="0097361D">
        <w:rPr>
          <w:sz w:val="24"/>
          <w:szCs w:val="24"/>
        </w:rPr>
        <w:t xml:space="preserve">Hz in the sham exposed and before exposure is not observed any longer after CS exposure (Figure 3). This </w:t>
      </w:r>
      <w:proofErr w:type="spellStart"/>
      <w:r w:rsidR="00F247A6" w:rsidRPr="0097361D">
        <w:rPr>
          <w:sz w:val="24"/>
          <w:szCs w:val="24"/>
        </w:rPr>
        <w:t>desynchronization</w:t>
      </w:r>
      <w:proofErr w:type="spellEnd"/>
      <w:r w:rsidR="00F247A6" w:rsidRPr="0097361D">
        <w:rPr>
          <w:sz w:val="24"/>
          <w:szCs w:val="24"/>
        </w:rPr>
        <w:t xml:space="preserve"> </w:t>
      </w:r>
      <w:r w:rsidR="00152694" w:rsidRPr="0097361D">
        <w:rPr>
          <w:sz w:val="24"/>
          <w:szCs w:val="24"/>
        </w:rPr>
        <w:t xml:space="preserve">would </w:t>
      </w:r>
      <w:r w:rsidR="00F247A6" w:rsidRPr="0097361D">
        <w:rPr>
          <w:sz w:val="24"/>
          <w:szCs w:val="24"/>
        </w:rPr>
        <w:t>make the cilia beating less efficient to remove mucus and infectious agents</w:t>
      </w:r>
      <w:r w:rsidR="00152694" w:rsidRPr="0097361D">
        <w:rPr>
          <w:sz w:val="24"/>
          <w:szCs w:val="24"/>
        </w:rPr>
        <w:t xml:space="preserve"> </w:t>
      </w:r>
      <w:hyperlink w:anchor="_ENREF_22" w:tooltip="Teff, 2008 #30" w:history="1">
        <w:r w:rsidR="00677497" w:rsidRPr="0097361D">
          <w:rPr>
            <w:sz w:val="24"/>
            <w:szCs w:val="24"/>
          </w:rPr>
          <w:fldChar w:fldCharType="begin"/>
        </w:r>
        <w:r w:rsidR="00677497" w:rsidRPr="0097361D">
          <w:rPr>
            <w:sz w:val="24"/>
            <w:szCs w:val="24"/>
          </w:rPr>
          <w:instrText xml:space="preserve"> ADDIN EN.CITE &lt;EndNote&gt;&lt;Cite&gt;&lt;Author&gt;Teff&lt;/Author&gt;&lt;Year&gt;2008&lt;/Year&gt;&lt;RecNum&gt;30&lt;/RecNum&gt;&lt;DisplayText&gt;&lt;style face="superscript"&gt;22&lt;/style&gt;&lt;/DisplayText&gt;&lt;record&gt;&lt;rec-number&gt;30&lt;/rec-number&gt;&lt;foreign-keys&gt;&lt;key app="EN" db-id="z95vep25hv2wx1ezwe9pxxarra2tf0t5fz22"&gt;30&lt;/key&gt;&lt;/foreign-keys&gt;&lt;ref-type name="Journal Article"&gt;17&lt;/ref-type&gt;&lt;contributors&gt;&lt;authors&gt;&lt;author&gt;Teff, Z.&lt;/author&gt;&lt;author&gt;Priel, Z.&lt;/author&gt;&lt;author&gt;Gheber, L. A.&lt;/author&gt;&lt;/authors&gt;&lt;/contributors&gt;&lt;auth-address&gt;Department of Chemistry, Ben-Gurion University of the Negev, Beer-Sheva, Israel.&lt;/auth-address&gt;&lt;titles&gt;&lt;title&gt;The forces applied by cilia depend linearly on their frequency due to constant geometry of the effective stroke&lt;/title&gt;&lt;secondary-title&gt;Biophys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journal&lt;/abbr-1&gt;&lt;/alt-periodical&gt;&lt;pages&gt;298-305&lt;/pages&gt;&lt;volume&gt;94&lt;/volume&gt;&lt;number&gt;1&lt;/number&gt;&lt;keywords&gt;&lt;keyword&gt;Animals&lt;/keyword&gt;&lt;keyword&gt;Biological Clocks/*physiology&lt;/keyword&gt;&lt;keyword&gt;Cells, Cultured&lt;/keyword&gt;&lt;keyword&gt;Cilia/*physiology/*ultrastructure&lt;/keyword&gt;&lt;keyword&gt;Computer Simulation&lt;/keyword&gt;&lt;keyword&gt;Gastric Mucosa/*cytology/*physiology&lt;/keyword&gt;&lt;keyword&gt;*Models, Biological&lt;/keyword&gt;&lt;keyword&gt;Movement/*physiology&lt;/keyword&gt;&lt;keyword&gt;Rana ridibunda&lt;/keyword&gt;&lt;keyword&gt;Stress, Mechanical&lt;/keyword&gt;&lt;/keywords&gt;&lt;dates&gt;&lt;year&gt;2008&lt;/year&gt;&lt;pub-dates&gt;&lt;date&gt;Jan 1&lt;/date&gt;&lt;/pub-dates&gt;&lt;/dates&gt;&lt;isbn&gt;1542-0086 (Electronic)&amp;#xD;0006-3495 (Linking)&lt;/isbn&gt;&lt;accession-num&gt;17872955&lt;/accession-num&gt;&lt;urls&gt;&lt;related-urls&gt;&lt;url&gt;http://www.ncbi.nlm.nih.gov/pubmed/17872955&lt;/url&gt;&lt;/related-urls&gt;&lt;/urls&gt;&lt;custom2&gt;2134883&lt;/custom2&gt;&lt;electronic-resource-num&gt;10.1529/biophysj.107.111724&lt;/electronic-resource-num&gt;&lt;/record&gt;&lt;/Cite&gt;&lt;/EndNote&gt;</w:instrText>
        </w:r>
        <w:r w:rsidR="00677497" w:rsidRPr="0097361D">
          <w:rPr>
            <w:sz w:val="24"/>
            <w:szCs w:val="24"/>
          </w:rPr>
          <w:fldChar w:fldCharType="separate"/>
        </w:r>
        <w:r w:rsidR="00677497" w:rsidRPr="0097361D">
          <w:rPr>
            <w:noProof/>
            <w:sz w:val="24"/>
            <w:szCs w:val="24"/>
            <w:vertAlign w:val="superscript"/>
          </w:rPr>
          <w:t>22</w:t>
        </w:r>
        <w:r w:rsidR="00677497" w:rsidRPr="0097361D">
          <w:rPr>
            <w:sz w:val="24"/>
            <w:szCs w:val="24"/>
          </w:rPr>
          <w:fldChar w:fldCharType="end"/>
        </w:r>
      </w:hyperlink>
      <w:r w:rsidR="00F247A6" w:rsidRPr="0097361D">
        <w:rPr>
          <w:sz w:val="24"/>
          <w:szCs w:val="24"/>
        </w:rPr>
        <w:t>.</w:t>
      </w:r>
    </w:p>
    <w:p w14:paraId="3FC12E46" w14:textId="77777777" w:rsidR="00C0589E" w:rsidRPr="0097361D" w:rsidRDefault="00C0589E" w:rsidP="00A07635">
      <w:pPr>
        <w:rPr>
          <w:sz w:val="24"/>
          <w:szCs w:val="24"/>
        </w:rPr>
      </w:pPr>
    </w:p>
    <w:p w14:paraId="3FC12E47" w14:textId="132FC143" w:rsidR="002E1251" w:rsidRPr="0097361D" w:rsidRDefault="002E1251" w:rsidP="00A07635">
      <w:pPr>
        <w:rPr>
          <w:b/>
          <w:sz w:val="24"/>
          <w:szCs w:val="24"/>
        </w:rPr>
      </w:pPr>
      <w:r w:rsidRPr="0097361D">
        <w:rPr>
          <w:b/>
          <w:sz w:val="24"/>
          <w:szCs w:val="24"/>
        </w:rPr>
        <w:t>Measurement of TEER</w:t>
      </w:r>
      <w:r w:rsidR="007A4822" w:rsidRPr="0097361D">
        <w:rPr>
          <w:b/>
          <w:sz w:val="24"/>
          <w:szCs w:val="24"/>
        </w:rPr>
        <w:t xml:space="preserve"> and CYP</w:t>
      </w:r>
      <w:r w:rsidR="00534832" w:rsidRPr="0097361D">
        <w:rPr>
          <w:b/>
          <w:sz w:val="24"/>
          <w:szCs w:val="24"/>
        </w:rPr>
        <w:t>1A1/1B1</w:t>
      </w:r>
      <w:r w:rsidR="007A4822" w:rsidRPr="0097361D">
        <w:rPr>
          <w:b/>
          <w:sz w:val="24"/>
          <w:szCs w:val="24"/>
        </w:rPr>
        <w:t xml:space="preserve"> activity</w:t>
      </w:r>
    </w:p>
    <w:p w14:paraId="3FC12E48" w14:textId="44B30244" w:rsidR="002E1251" w:rsidRPr="0097361D" w:rsidRDefault="002E1251" w:rsidP="00A07635">
      <w:pPr>
        <w:rPr>
          <w:sz w:val="24"/>
          <w:szCs w:val="24"/>
        </w:rPr>
      </w:pPr>
      <w:r w:rsidRPr="0097361D">
        <w:rPr>
          <w:sz w:val="24"/>
          <w:szCs w:val="24"/>
        </w:rPr>
        <w:t xml:space="preserve">TEER </w:t>
      </w:r>
      <w:r w:rsidR="00887B17" w:rsidRPr="0097361D">
        <w:rPr>
          <w:sz w:val="24"/>
          <w:szCs w:val="24"/>
        </w:rPr>
        <w:t xml:space="preserve">was measured 48 hours after the last exposure to ensure the tissue is still </w:t>
      </w:r>
      <w:r w:rsidR="005B095D" w:rsidRPr="0097361D">
        <w:rPr>
          <w:sz w:val="24"/>
          <w:szCs w:val="24"/>
        </w:rPr>
        <w:t>functional</w:t>
      </w:r>
      <w:r w:rsidR="00887B17" w:rsidRPr="0097361D">
        <w:rPr>
          <w:sz w:val="24"/>
          <w:szCs w:val="24"/>
        </w:rPr>
        <w:t xml:space="preserve">. </w:t>
      </w:r>
      <w:r w:rsidR="007A4822" w:rsidRPr="0097361D">
        <w:rPr>
          <w:sz w:val="24"/>
          <w:szCs w:val="24"/>
        </w:rPr>
        <w:t xml:space="preserve">CYP1A1/1B1 activity </w:t>
      </w:r>
      <w:r w:rsidR="000F47DF" w:rsidRPr="0097361D">
        <w:rPr>
          <w:sz w:val="24"/>
          <w:szCs w:val="24"/>
        </w:rPr>
        <w:t>w</w:t>
      </w:r>
      <w:r w:rsidR="005B095D" w:rsidRPr="0097361D">
        <w:rPr>
          <w:sz w:val="24"/>
          <w:szCs w:val="24"/>
        </w:rPr>
        <w:t>as also</w:t>
      </w:r>
      <w:r w:rsidR="000F47DF" w:rsidRPr="0097361D">
        <w:rPr>
          <w:sz w:val="24"/>
          <w:szCs w:val="24"/>
        </w:rPr>
        <w:t xml:space="preserve"> measured </w:t>
      </w:r>
      <w:r w:rsidR="000B0CB5" w:rsidRPr="0097361D">
        <w:rPr>
          <w:sz w:val="24"/>
          <w:szCs w:val="24"/>
        </w:rPr>
        <w:t xml:space="preserve">48 </w:t>
      </w:r>
      <w:r w:rsidRPr="0097361D">
        <w:rPr>
          <w:sz w:val="24"/>
          <w:szCs w:val="24"/>
        </w:rPr>
        <w:t xml:space="preserve">h </w:t>
      </w:r>
      <w:r w:rsidR="000F47DF" w:rsidRPr="0097361D">
        <w:rPr>
          <w:sz w:val="24"/>
          <w:szCs w:val="24"/>
        </w:rPr>
        <w:t xml:space="preserve">after end of </w:t>
      </w:r>
      <w:r w:rsidRPr="0097361D">
        <w:rPr>
          <w:sz w:val="24"/>
          <w:szCs w:val="24"/>
        </w:rPr>
        <w:t xml:space="preserve">exposure as illustrated in Figure </w:t>
      </w:r>
      <w:r w:rsidR="00792974" w:rsidRPr="0097361D">
        <w:rPr>
          <w:sz w:val="24"/>
          <w:szCs w:val="24"/>
        </w:rPr>
        <w:t>1</w:t>
      </w:r>
      <w:r w:rsidRPr="0097361D">
        <w:rPr>
          <w:sz w:val="24"/>
          <w:szCs w:val="24"/>
        </w:rPr>
        <w:t>.</w:t>
      </w:r>
      <w:r w:rsidR="00792974" w:rsidRPr="0097361D">
        <w:rPr>
          <w:sz w:val="24"/>
          <w:szCs w:val="24"/>
        </w:rPr>
        <w:t xml:space="preserve"> The TEER values in the CS-exposed tissues were not significantly different as compared to the air-expos</w:t>
      </w:r>
      <w:r w:rsidR="005B095D" w:rsidRPr="0097361D">
        <w:rPr>
          <w:sz w:val="24"/>
          <w:szCs w:val="24"/>
        </w:rPr>
        <w:t>ed tissues confirming</w:t>
      </w:r>
      <w:r w:rsidR="00AB08E4" w:rsidRPr="0097361D">
        <w:rPr>
          <w:sz w:val="24"/>
          <w:szCs w:val="24"/>
        </w:rPr>
        <w:t xml:space="preserve"> that there is no major cytotoxic effect of smoke at this concentration</w:t>
      </w:r>
      <w:r w:rsidR="00792974" w:rsidRPr="0097361D">
        <w:rPr>
          <w:sz w:val="24"/>
          <w:szCs w:val="24"/>
        </w:rPr>
        <w:t>.</w:t>
      </w:r>
      <w:r w:rsidR="00AB08E4" w:rsidRPr="0097361D">
        <w:rPr>
          <w:sz w:val="24"/>
          <w:szCs w:val="24"/>
        </w:rPr>
        <w:t xml:space="preserve"> </w:t>
      </w:r>
      <w:r w:rsidR="00BF0CAC" w:rsidRPr="0097361D">
        <w:rPr>
          <w:sz w:val="24"/>
          <w:szCs w:val="24"/>
        </w:rPr>
        <w:t xml:space="preserve">At the 48 h post-exposure, CYP1A1/1B1 activity of the tissues </w:t>
      </w:r>
      <w:r w:rsidR="00FF2F17" w:rsidRPr="0097361D">
        <w:rPr>
          <w:sz w:val="24"/>
          <w:szCs w:val="24"/>
        </w:rPr>
        <w:t xml:space="preserve">was </w:t>
      </w:r>
      <w:r w:rsidR="00BF0CAC" w:rsidRPr="0097361D">
        <w:rPr>
          <w:sz w:val="24"/>
          <w:szCs w:val="24"/>
        </w:rPr>
        <w:t>slightly increased, indicating a modest increase of tissue defense mechanism following the exposure</w:t>
      </w:r>
      <w:r w:rsidR="00BF0CAC" w:rsidRPr="0097361D" w:rsidDel="00BF0CAC">
        <w:rPr>
          <w:sz w:val="24"/>
          <w:szCs w:val="24"/>
        </w:rPr>
        <w:t xml:space="preserve"> </w:t>
      </w:r>
      <w:r w:rsidR="007A4822" w:rsidRPr="0097361D">
        <w:rPr>
          <w:sz w:val="24"/>
          <w:szCs w:val="24"/>
        </w:rPr>
        <w:t xml:space="preserve">(Figure </w:t>
      </w:r>
      <w:r w:rsidR="00C924C3" w:rsidRPr="0097361D">
        <w:rPr>
          <w:sz w:val="24"/>
          <w:szCs w:val="24"/>
        </w:rPr>
        <w:t>4</w:t>
      </w:r>
      <w:r w:rsidR="007A4822" w:rsidRPr="0097361D">
        <w:rPr>
          <w:sz w:val="24"/>
          <w:szCs w:val="24"/>
        </w:rPr>
        <w:t>).</w:t>
      </w:r>
    </w:p>
    <w:p w14:paraId="3FC12E49" w14:textId="77777777" w:rsidR="00792974" w:rsidRPr="0097361D" w:rsidRDefault="00792974" w:rsidP="00A07635">
      <w:pPr>
        <w:rPr>
          <w:sz w:val="24"/>
          <w:szCs w:val="24"/>
        </w:rPr>
      </w:pPr>
    </w:p>
    <w:p w14:paraId="3FC12E4A" w14:textId="159EA94D" w:rsidR="002E1251" w:rsidRPr="0097361D" w:rsidRDefault="005A54EF" w:rsidP="00A07635">
      <w:pPr>
        <w:rPr>
          <w:b/>
          <w:sz w:val="24"/>
          <w:szCs w:val="24"/>
        </w:rPr>
      </w:pPr>
      <w:r w:rsidRPr="0097361D">
        <w:rPr>
          <w:b/>
          <w:sz w:val="24"/>
          <w:szCs w:val="24"/>
        </w:rPr>
        <w:t xml:space="preserve">Gene </w:t>
      </w:r>
      <w:r w:rsidR="00BF0CAC" w:rsidRPr="0097361D">
        <w:rPr>
          <w:b/>
          <w:sz w:val="24"/>
          <w:szCs w:val="24"/>
        </w:rPr>
        <w:t>e</w:t>
      </w:r>
      <w:r w:rsidRPr="0097361D">
        <w:rPr>
          <w:b/>
          <w:sz w:val="24"/>
          <w:szCs w:val="24"/>
        </w:rPr>
        <w:t xml:space="preserve">xpression </w:t>
      </w:r>
      <w:r w:rsidR="00BF0CAC" w:rsidRPr="0097361D">
        <w:rPr>
          <w:b/>
          <w:sz w:val="24"/>
          <w:szCs w:val="24"/>
        </w:rPr>
        <w:t>p</w:t>
      </w:r>
      <w:r w:rsidRPr="0097361D">
        <w:rPr>
          <w:b/>
          <w:sz w:val="24"/>
          <w:szCs w:val="24"/>
        </w:rPr>
        <w:t xml:space="preserve">rofiles and </w:t>
      </w:r>
      <w:r w:rsidR="00BF0CAC" w:rsidRPr="0097361D">
        <w:rPr>
          <w:b/>
          <w:sz w:val="24"/>
          <w:szCs w:val="24"/>
        </w:rPr>
        <w:t>n</w:t>
      </w:r>
      <w:r w:rsidRPr="0097361D">
        <w:rPr>
          <w:b/>
          <w:sz w:val="24"/>
          <w:szCs w:val="24"/>
        </w:rPr>
        <w:t xml:space="preserve">etwork-based </w:t>
      </w:r>
      <w:r w:rsidR="00BF0CAC" w:rsidRPr="0097361D">
        <w:rPr>
          <w:b/>
          <w:sz w:val="24"/>
          <w:szCs w:val="24"/>
        </w:rPr>
        <w:t>s</w:t>
      </w:r>
      <w:r w:rsidRPr="0097361D">
        <w:rPr>
          <w:b/>
          <w:sz w:val="24"/>
          <w:szCs w:val="24"/>
        </w:rPr>
        <w:t xml:space="preserve">ystems </w:t>
      </w:r>
      <w:r w:rsidR="00BF0CAC" w:rsidRPr="0097361D">
        <w:rPr>
          <w:b/>
          <w:sz w:val="24"/>
          <w:szCs w:val="24"/>
        </w:rPr>
        <w:t>b</w:t>
      </w:r>
      <w:r w:rsidRPr="0097361D">
        <w:rPr>
          <w:b/>
          <w:sz w:val="24"/>
          <w:szCs w:val="24"/>
        </w:rPr>
        <w:t xml:space="preserve">iology </w:t>
      </w:r>
      <w:r w:rsidR="00BF0CAC" w:rsidRPr="0097361D">
        <w:rPr>
          <w:b/>
          <w:sz w:val="24"/>
          <w:szCs w:val="24"/>
        </w:rPr>
        <w:t>a</w:t>
      </w:r>
      <w:r w:rsidRPr="0097361D">
        <w:rPr>
          <w:b/>
          <w:sz w:val="24"/>
          <w:szCs w:val="24"/>
        </w:rPr>
        <w:t xml:space="preserve">pproach to </w:t>
      </w:r>
      <w:r w:rsidR="00BF0CAC" w:rsidRPr="0097361D">
        <w:rPr>
          <w:b/>
          <w:sz w:val="24"/>
          <w:szCs w:val="24"/>
        </w:rPr>
        <w:t>s</w:t>
      </w:r>
      <w:r w:rsidRPr="0097361D">
        <w:rPr>
          <w:b/>
          <w:sz w:val="24"/>
          <w:szCs w:val="24"/>
        </w:rPr>
        <w:t xml:space="preserve">tudy the </w:t>
      </w:r>
      <w:r w:rsidR="00BF0CAC" w:rsidRPr="0097361D">
        <w:rPr>
          <w:b/>
          <w:sz w:val="24"/>
          <w:szCs w:val="24"/>
        </w:rPr>
        <w:t>i</w:t>
      </w:r>
      <w:r w:rsidRPr="0097361D">
        <w:rPr>
          <w:b/>
          <w:sz w:val="24"/>
          <w:szCs w:val="24"/>
        </w:rPr>
        <w:t xml:space="preserve">mpact </w:t>
      </w:r>
      <w:r w:rsidR="008646B6" w:rsidRPr="0097361D">
        <w:rPr>
          <w:b/>
          <w:sz w:val="24"/>
          <w:szCs w:val="24"/>
        </w:rPr>
        <w:t xml:space="preserve">of CS </w:t>
      </w:r>
      <w:r w:rsidR="00BF0CAC" w:rsidRPr="0097361D">
        <w:rPr>
          <w:b/>
          <w:sz w:val="24"/>
          <w:szCs w:val="24"/>
        </w:rPr>
        <w:t>e</w:t>
      </w:r>
      <w:r w:rsidRPr="0097361D">
        <w:rPr>
          <w:b/>
          <w:sz w:val="24"/>
          <w:szCs w:val="24"/>
        </w:rPr>
        <w:t xml:space="preserve">xposure </w:t>
      </w:r>
      <w:r w:rsidR="008854DC" w:rsidRPr="0097361D">
        <w:rPr>
          <w:b/>
          <w:sz w:val="24"/>
          <w:szCs w:val="24"/>
        </w:rPr>
        <w:t xml:space="preserve">on the alteration of </w:t>
      </w:r>
      <w:r w:rsidR="00BF0CAC" w:rsidRPr="0097361D">
        <w:rPr>
          <w:b/>
          <w:sz w:val="24"/>
          <w:szCs w:val="24"/>
        </w:rPr>
        <w:t>x</w:t>
      </w:r>
      <w:r w:rsidR="008854DC" w:rsidRPr="0097361D">
        <w:rPr>
          <w:b/>
          <w:sz w:val="24"/>
          <w:szCs w:val="24"/>
        </w:rPr>
        <w:t xml:space="preserve">enobiotic </w:t>
      </w:r>
      <w:r w:rsidR="00BF0CAC" w:rsidRPr="0097361D">
        <w:rPr>
          <w:b/>
          <w:sz w:val="24"/>
          <w:szCs w:val="24"/>
        </w:rPr>
        <w:t>m</w:t>
      </w:r>
      <w:r w:rsidR="008854DC" w:rsidRPr="0097361D">
        <w:rPr>
          <w:b/>
          <w:sz w:val="24"/>
          <w:szCs w:val="24"/>
        </w:rPr>
        <w:t>etabolism</w:t>
      </w:r>
    </w:p>
    <w:p w14:paraId="3FC12E4B" w14:textId="134CAF29" w:rsidR="002E1251" w:rsidRPr="0097361D" w:rsidRDefault="005A54EF" w:rsidP="00A07635">
      <w:pPr>
        <w:rPr>
          <w:sz w:val="24"/>
          <w:szCs w:val="24"/>
        </w:rPr>
      </w:pPr>
      <w:r w:rsidRPr="0097361D">
        <w:rPr>
          <w:sz w:val="24"/>
          <w:szCs w:val="24"/>
        </w:rPr>
        <w:t xml:space="preserve">Tissues were collected at </w:t>
      </w:r>
      <w:r w:rsidR="00AF0DA4" w:rsidRPr="0097361D">
        <w:rPr>
          <w:sz w:val="24"/>
          <w:szCs w:val="24"/>
        </w:rPr>
        <w:t>48</w:t>
      </w:r>
      <w:r w:rsidR="00FF2F17" w:rsidRPr="0097361D">
        <w:rPr>
          <w:sz w:val="24"/>
          <w:szCs w:val="24"/>
        </w:rPr>
        <w:t xml:space="preserve"> </w:t>
      </w:r>
      <w:r w:rsidR="002E1251" w:rsidRPr="0097361D">
        <w:rPr>
          <w:sz w:val="24"/>
          <w:szCs w:val="24"/>
        </w:rPr>
        <w:t>h post</w:t>
      </w:r>
      <w:r w:rsidR="00361CBD" w:rsidRPr="0097361D">
        <w:rPr>
          <w:sz w:val="24"/>
          <w:szCs w:val="24"/>
        </w:rPr>
        <w:t>-</w:t>
      </w:r>
      <w:r w:rsidR="002E1251" w:rsidRPr="0097361D">
        <w:rPr>
          <w:sz w:val="24"/>
          <w:szCs w:val="24"/>
        </w:rPr>
        <w:t>exposure time point</w:t>
      </w:r>
      <w:r w:rsidRPr="0097361D">
        <w:rPr>
          <w:sz w:val="24"/>
          <w:szCs w:val="24"/>
        </w:rPr>
        <w:t>s</w:t>
      </w:r>
      <w:r w:rsidR="002E1251" w:rsidRPr="0097361D">
        <w:rPr>
          <w:sz w:val="24"/>
          <w:szCs w:val="24"/>
        </w:rPr>
        <w:t>. Subsequently, microarray analysis was conducted to generate gene expression profile</w:t>
      </w:r>
      <w:r w:rsidRPr="0097361D">
        <w:rPr>
          <w:sz w:val="24"/>
          <w:szCs w:val="24"/>
        </w:rPr>
        <w:t>s</w:t>
      </w:r>
      <w:r w:rsidR="002E1251" w:rsidRPr="0097361D">
        <w:rPr>
          <w:sz w:val="24"/>
          <w:szCs w:val="24"/>
        </w:rPr>
        <w:t xml:space="preserve"> of the CS- and air-exposed tissues. </w:t>
      </w:r>
      <w:r w:rsidRPr="0097361D">
        <w:rPr>
          <w:sz w:val="24"/>
          <w:szCs w:val="24"/>
        </w:rPr>
        <w:t>Impact</w:t>
      </w:r>
      <w:r w:rsidR="002E1251" w:rsidRPr="0097361D">
        <w:rPr>
          <w:sz w:val="24"/>
          <w:szCs w:val="24"/>
        </w:rPr>
        <w:t xml:space="preserve"> of the CS exposure on xenobiotic metabolism was </w:t>
      </w:r>
      <w:r w:rsidRPr="0097361D">
        <w:rPr>
          <w:sz w:val="24"/>
          <w:szCs w:val="24"/>
        </w:rPr>
        <w:t>investigated</w:t>
      </w:r>
      <w:r w:rsidR="002E1251" w:rsidRPr="0097361D">
        <w:rPr>
          <w:sz w:val="24"/>
          <w:szCs w:val="24"/>
        </w:rPr>
        <w:t xml:space="preserve"> using </w:t>
      </w:r>
      <w:r w:rsidR="00792974" w:rsidRPr="0097361D">
        <w:rPr>
          <w:sz w:val="24"/>
          <w:szCs w:val="24"/>
        </w:rPr>
        <w:t>a</w:t>
      </w:r>
      <w:r w:rsidR="002E1251" w:rsidRPr="0097361D">
        <w:rPr>
          <w:sz w:val="24"/>
          <w:szCs w:val="24"/>
        </w:rPr>
        <w:t xml:space="preserve"> network-based system</w:t>
      </w:r>
      <w:r w:rsidRPr="0097361D">
        <w:rPr>
          <w:sz w:val="24"/>
          <w:szCs w:val="24"/>
        </w:rPr>
        <w:t>s biology approach</w:t>
      </w:r>
      <w:r w:rsidR="00792974" w:rsidRPr="0097361D">
        <w:rPr>
          <w:sz w:val="24"/>
          <w:szCs w:val="24"/>
        </w:rPr>
        <w:t xml:space="preserve"> leveraged from the gene-expression profiles and </w:t>
      </w:r>
      <w:r w:rsidRPr="0097361D">
        <w:rPr>
          <w:sz w:val="24"/>
          <w:szCs w:val="24"/>
        </w:rPr>
        <w:t xml:space="preserve">as reported </w:t>
      </w:r>
      <w:r w:rsidR="00396C22" w:rsidRPr="0097361D">
        <w:rPr>
          <w:sz w:val="24"/>
          <w:szCs w:val="24"/>
        </w:rPr>
        <w:t>earlier</w:t>
      </w:r>
      <w:r w:rsidR="002E1251" w:rsidRPr="0097361D">
        <w:rPr>
          <w:sz w:val="24"/>
          <w:szCs w:val="24"/>
        </w:rPr>
        <w:t xml:space="preserve"> </w:t>
      </w:r>
      <w:hyperlink w:anchor="_ENREF_15" w:tooltip="Iskandar, 2013 #14" w:history="1">
        <w:r w:rsidR="00677497" w:rsidRPr="0097361D">
          <w:rPr>
            <w:sz w:val="24"/>
            <w:szCs w:val="24"/>
          </w:rPr>
          <w:fldChar w:fldCharType="begin"/>
        </w:r>
        <w:r w:rsidR="00677497" w:rsidRPr="0097361D">
          <w:rPr>
            <w:sz w:val="24"/>
            <w:szCs w:val="24"/>
          </w:rPr>
          <w:instrText xml:space="preserve"> ADDIN EN.CITE &lt;EndNote&gt;&lt;Cite&gt;&lt;Author&gt;Iskandar&lt;/Author&gt;&lt;Year&gt;2013&lt;/Year&gt;&lt;RecNum&gt;14&lt;/RecNum&gt;&lt;DisplayText&gt;&lt;style face="superscript"&gt;15&lt;/style&gt;&lt;/DisplayText&gt;&lt;record&gt;&lt;rec-number&gt;14&lt;/rec-number&gt;&lt;foreign-keys&gt;&lt;key app="EN" db-id="z95vep25hv2wx1ezwe9pxxarra2tf0t5fz22"&gt;14&lt;/key&gt;&lt;/foreign-keys&gt;&lt;ref-type name="Journal Article"&gt;17&lt;/ref-type&gt;&lt;contributors&gt;&lt;authors&gt;&lt;author&gt;Iskandar, A. R.&lt;/author&gt;&lt;author&gt;Martin, F.&lt;/author&gt;&lt;author&gt;Talikka, M.&lt;/author&gt;&lt;author&gt;Schlage, W. K.&lt;/author&gt;&lt;author&gt;Kostadinova, R.&lt;/author&gt;&lt;author&gt;Mathis, C.&lt;/author&gt;&lt;author&gt;Hoeng, J.&lt;/author&gt;&lt;author&gt;Peitsch, M. C.&lt;/author&gt;&lt;/authors&gt;&lt;/contributors&gt;&lt;auth-address&gt;Philip Morris International R&amp;amp;D, Philip Morris Products SA, Quai Jeanrenaud 5, 2000 Neuchatel, Switzerland.&lt;/auth-address&gt;&lt;titles&gt;&lt;title&gt;Systems approaches evaluating the perturbation of xenobiotic metabolism in response to cigarette smoke exposure in nasal and bronchial tissues&lt;/title&gt;&lt;secondary-title&gt;Biomed Res Int&lt;/secondary-title&gt;&lt;alt-title&gt;BioMed research international&lt;/alt-title&gt;&lt;/titles&gt;&lt;pages&gt;512086&lt;/pages&gt;&lt;volume&gt;2013&lt;/volume&gt;&lt;dates&gt;&lt;year&gt;2013&lt;/year&gt;&lt;/dates&gt;&lt;isbn&gt;2314-6141 (Electronic)&lt;/isbn&gt;&lt;accession-num&gt;24224167&lt;/accession-num&gt;&lt;urls&gt;&lt;related-urls&gt;&lt;url&gt;http://www.ncbi.nlm.nih.gov/pubmed/24224167&lt;/url&gt;&lt;/related-urls&gt;&lt;/urls&gt;&lt;custom2&gt;3808713&lt;/custom2&gt;&lt;electronic-resource-num&gt;10.1155/2013/512086&lt;/electronic-resource-num&gt;&lt;/record&gt;&lt;/Cite&gt;&lt;/EndNote&gt;</w:instrText>
        </w:r>
        <w:r w:rsidR="00677497" w:rsidRPr="0097361D">
          <w:rPr>
            <w:sz w:val="24"/>
            <w:szCs w:val="24"/>
          </w:rPr>
          <w:fldChar w:fldCharType="separate"/>
        </w:r>
        <w:r w:rsidR="00677497" w:rsidRPr="0097361D">
          <w:rPr>
            <w:noProof/>
            <w:sz w:val="24"/>
            <w:szCs w:val="24"/>
            <w:vertAlign w:val="superscript"/>
          </w:rPr>
          <w:t>15</w:t>
        </w:r>
        <w:r w:rsidR="00677497" w:rsidRPr="0097361D">
          <w:rPr>
            <w:sz w:val="24"/>
            <w:szCs w:val="24"/>
          </w:rPr>
          <w:fldChar w:fldCharType="end"/>
        </w:r>
      </w:hyperlink>
      <w:r w:rsidRPr="0097361D">
        <w:rPr>
          <w:sz w:val="24"/>
          <w:szCs w:val="24"/>
        </w:rPr>
        <w:t>.</w:t>
      </w:r>
      <w:r w:rsidR="00792974" w:rsidRPr="0097361D">
        <w:rPr>
          <w:sz w:val="24"/>
          <w:szCs w:val="24"/>
        </w:rPr>
        <w:t xml:space="preserve"> Using </w:t>
      </w:r>
      <w:r w:rsidR="00634C6B" w:rsidRPr="0097361D">
        <w:rPr>
          <w:sz w:val="24"/>
          <w:szCs w:val="24"/>
        </w:rPr>
        <w:t>a</w:t>
      </w:r>
      <w:r w:rsidR="00792974" w:rsidRPr="0097361D">
        <w:rPr>
          <w:sz w:val="24"/>
          <w:szCs w:val="24"/>
        </w:rPr>
        <w:t xml:space="preserve"> network-based systems biology approach</w:t>
      </w:r>
      <w:r w:rsidR="00634C6B" w:rsidRPr="0097361D">
        <w:rPr>
          <w:sz w:val="24"/>
          <w:szCs w:val="24"/>
        </w:rPr>
        <w:t xml:space="preserve"> shows that</w:t>
      </w:r>
      <w:r w:rsidR="00792974" w:rsidRPr="0097361D">
        <w:rPr>
          <w:sz w:val="24"/>
          <w:szCs w:val="24"/>
        </w:rPr>
        <w:t xml:space="preserve"> CS exposure impacts at the level of backbone nodes in the Xenobiotic Metabolism network model were nicely correlated between the </w:t>
      </w:r>
      <w:r w:rsidR="00792974" w:rsidRPr="0097361D">
        <w:rPr>
          <w:i/>
          <w:sz w:val="24"/>
          <w:szCs w:val="24"/>
        </w:rPr>
        <w:t>in vitro</w:t>
      </w:r>
      <w:r w:rsidR="00792974" w:rsidRPr="0097361D">
        <w:rPr>
          <w:sz w:val="24"/>
          <w:szCs w:val="24"/>
        </w:rPr>
        <w:t xml:space="preserve"> and </w:t>
      </w:r>
      <w:r w:rsidR="00792974" w:rsidRPr="0097361D">
        <w:rPr>
          <w:i/>
          <w:sz w:val="24"/>
          <w:szCs w:val="24"/>
        </w:rPr>
        <w:t>in vivo</w:t>
      </w:r>
      <w:r w:rsidR="00792974" w:rsidRPr="0097361D">
        <w:rPr>
          <w:sz w:val="24"/>
          <w:szCs w:val="24"/>
        </w:rPr>
        <w:t xml:space="preserve"> datasets (</w:t>
      </w:r>
      <w:r w:rsidR="00F247A6" w:rsidRPr="0097361D">
        <w:rPr>
          <w:sz w:val="24"/>
          <w:szCs w:val="24"/>
        </w:rPr>
        <w:t>Figure 5</w:t>
      </w:r>
      <w:r w:rsidR="00792974" w:rsidRPr="0097361D">
        <w:rPr>
          <w:sz w:val="24"/>
          <w:szCs w:val="24"/>
        </w:rPr>
        <w:t xml:space="preserve">). In contrast, at the level of each individual gene-expression changes, poor correlations were observed between the </w:t>
      </w:r>
      <w:r w:rsidR="00792974" w:rsidRPr="0097361D">
        <w:rPr>
          <w:i/>
          <w:sz w:val="24"/>
          <w:szCs w:val="24"/>
        </w:rPr>
        <w:t>in vitro</w:t>
      </w:r>
      <w:r w:rsidR="00792974" w:rsidRPr="0097361D">
        <w:rPr>
          <w:sz w:val="24"/>
          <w:szCs w:val="24"/>
        </w:rPr>
        <w:t xml:space="preserve"> (CS-exposed vs. air-exposed) and </w:t>
      </w:r>
      <w:r w:rsidR="00792974" w:rsidRPr="0097361D">
        <w:rPr>
          <w:i/>
          <w:sz w:val="24"/>
          <w:szCs w:val="24"/>
        </w:rPr>
        <w:t>in vivo</w:t>
      </w:r>
      <w:r w:rsidR="00792974" w:rsidRPr="0097361D">
        <w:rPr>
          <w:sz w:val="24"/>
          <w:szCs w:val="24"/>
        </w:rPr>
        <w:t xml:space="preserve"> (smokers vs. nonsmokers).</w:t>
      </w:r>
    </w:p>
    <w:p w14:paraId="5F2B1592" w14:textId="77777777" w:rsidR="00A33C8F" w:rsidRPr="0097361D" w:rsidRDefault="00A33C8F" w:rsidP="00A07635">
      <w:pPr>
        <w:rPr>
          <w:sz w:val="24"/>
          <w:szCs w:val="24"/>
        </w:rPr>
      </w:pPr>
    </w:p>
    <w:p w14:paraId="3FC12E4F" w14:textId="77777777" w:rsidR="002269CC" w:rsidRPr="0097361D" w:rsidRDefault="002269CC" w:rsidP="00A07635">
      <w:pPr>
        <w:rPr>
          <w:b/>
          <w:sz w:val="24"/>
          <w:szCs w:val="24"/>
        </w:rPr>
      </w:pPr>
      <w:r w:rsidRPr="0097361D">
        <w:rPr>
          <w:b/>
          <w:sz w:val="24"/>
          <w:szCs w:val="24"/>
        </w:rPr>
        <w:t>Figure 1</w:t>
      </w:r>
    </w:p>
    <w:p w14:paraId="3FC12E50" w14:textId="1D17AE4E" w:rsidR="0093242D" w:rsidRPr="0097361D" w:rsidRDefault="0093242D" w:rsidP="00A07635">
      <w:pPr>
        <w:rPr>
          <w:sz w:val="24"/>
          <w:szCs w:val="24"/>
        </w:rPr>
      </w:pPr>
      <w:r w:rsidRPr="0097361D">
        <w:rPr>
          <w:sz w:val="24"/>
          <w:szCs w:val="24"/>
        </w:rPr>
        <w:t xml:space="preserve">Schematic procedure of the repeated exposure of CS to the organotypic bronchial tissue models. Abbreviations: CYP, cytochrome P450s; CS, cigarette smoke; TEER, </w:t>
      </w:r>
      <w:proofErr w:type="spellStart"/>
      <w:r w:rsidRPr="0097361D">
        <w:rPr>
          <w:sz w:val="24"/>
          <w:szCs w:val="24"/>
        </w:rPr>
        <w:t>transepithelial</w:t>
      </w:r>
      <w:proofErr w:type="spellEnd"/>
      <w:r w:rsidRPr="0097361D">
        <w:rPr>
          <w:sz w:val="24"/>
          <w:szCs w:val="24"/>
        </w:rPr>
        <w:t xml:space="preserve"> electrical resistance.</w:t>
      </w:r>
    </w:p>
    <w:p w14:paraId="6539D608" w14:textId="77777777" w:rsidR="00F30C43" w:rsidRPr="0097361D" w:rsidRDefault="00F30C43" w:rsidP="00A07635">
      <w:pPr>
        <w:contextualSpacing w:val="0"/>
        <w:rPr>
          <w:b/>
          <w:sz w:val="24"/>
          <w:szCs w:val="24"/>
        </w:rPr>
      </w:pPr>
    </w:p>
    <w:p w14:paraId="3FC12E54" w14:textId="77777777" w:rsidR="004C4A3B" w:rsidRPr="0097361D" w:rsidRDefault="004C4A3B" w:rsidP="00A07635">
      <w:pPr>
        <w:contextualSpacing w:val="0"/>
        <w:rPr>
          <w:b/>
          <w:sz w:val="24"/>
          <w:szCs w:val="24"/>
        </w:rPr>
      </w:pPr>
      <w:r w:rsidRPr="0097361D">
        <w:rPr>
          <w:b/>
          <w:sz w:val="24"/>
          <w:szCs w:val="24"/>
        </w:rPr>
        <w:t>Figure 2</w:t>
      </w:r>
    </w:p>
    <w:p w14:paraId="3FC12E55" w14:textId="211748C3" w:rsidR="00914E11" w:rsidRPr="0097361D" w:rsidRDefault="00914E11" w:rsidP="00A07635">
      <w:pPr>
        <w:contextualSpacing w:val="0"/>
        <w:rPr>
          <w:sz w:val="24"/>
          <w:szCs w:val="24"/>
        </w:rPr>
      </w:pPr>
      <w:r w:rsidRPr="0097361D">
        <w:rPr>
          <w:sz w:val="24"/>
          <w:szCs w:val="24"/>
        </w:rPr>
        <w:t xml:space="preserve">Organotypic bronchial and nasal epithelial tissue culture models. Cartoon illustrating the bronchial (A) and nasal (B) tissue culture insert at the air-liquid interface. The </w:t>
      </w:r>
      <w:r w:rsidRPr="0097361D">
        <w:rPr>
          <w:i/>
          <w:sz w:val="24"/>
          <w:szCs w:val="24"/>
        </w:rPr>
        <w:t>in vitro</w:t>
      </w:r>
      <w:r w:rsidRPr="0097361D">
        <w:rPr>
          <w:sz w:val="24"/>
          <w:szCs w:val="24"/>
        </w:rPr>
        <w:t xml:space="preserve"> models contained ciliated cells shown in the apical layer of the </w:t>
      </w:r>
      <w:proofErr w:type="spellStart"/>
      <w:r w:rsidRPr="0097361D">
        <w:rPr>
          <w:sz w:val="24"/>
          <w:szCs w:val="24"/>
        </w:rPr>
        <w:t>Hematoxylin</w:t>
      </w:r>
      <w:proofErr w:type="spellEnd"/>
      <w:r w:rsidRPr="0097361D">
        <w:rPr>
          <w:sz w:val="24"/>
          <w:szCs w:val="24"/>
        </w:rPr>
        <w:t xml:space="preserve"> &amp; Eosin stained cells (C for bronchial, D for nasal) as reported previously </w:t>
      </w:r>
      <w:hyperlink w:anchor="_ENREF_15" w:tooltip="Iskandar, 2013 #14" w:history="1">
        <w:r w:rsidR="00677497" w:rsidRPr="0097361D">
          <w:rPr>
            <w:sz w:val="24"/>
            <w:szCs w:val="24"/>
          </w:rPr>
          <w:fldChar w:fldCharType="begin"/>
        </w:r>
        <w:r w:rsidR="00677497" w:rsidRPr="0097361D">
          <w:rPr>
            <w:sz w:val="24"/>
            <w:szCs w:val="24"/>
          </w:rPr>
          <w:instrText xml:space="preserve"> ADDIN EN.CITE &lt;EndNote&gt;&lt;Cite&gt;&lt;Author&gt;Iskandar&lt;/Author&gt;&lt;Year&gt;2013&lt;/Year&gt;&lt;RecNum&gt;14&lt;/RecNum&gt;&lt;DisplayText&gt;&lt;style face="superscript"&gt;15&lt;/style&gt;&lt;/DisplayText&gt;&lt;record&gt;&lt;rec-number&gt;14&lt;/rec-number&gt;&lt;foreign-keys&gt;&lt;key app="EN" db-id="z95vep25hv2wx1ezwe9pxxarra2tf0t5fz22"&gt;14&lt;/key&gt;&lt;/foreign-keys&gt;&lt;ref-type name="Journal Article"&gt;17&lt;/ref-type&gt;&lt;contributors&gt;&lt;authors&gt;&lt;author&gt;Iskandar, A. R.&lt;/author&gt;&lt;author&gt;Martin, F.&lt;/author&gt;&lt;author&gt;Talikka, M.&lt;/author&gt;&lt;author&gt;Schlage, W. K.&lt;/author&gt;&lt;author&gt;Kostadinova, R.&lt;/author&gt;&lt;author&gt;Mathis, C.&lt;/author&gt;&lt;author&gt;Hoeng, J.&lt;/author&gt;&lt;author&gt;Peitsch, M. C.&lt;/author&gt;&lt;/authors&gt;&lt;/contributors&gt;&lt;auth-address&gt;Philip Morris International R&amp;amp;D, Philip Morris Products SA, Quai Jeanrenaud 5, 2000 Neuchatel, Switzerland.&lt;/auth-address&gt;&lt;titles&gt;&lt;title&gt;Systems approaches evaluating the perturbation of xenobiotic metabolism in response to cigarette smoke exposure in nasal and bronchial tissues&lt;/title&gt;&lt;secondary-title&gt;Biomed Res Int&lt;/secondary-title&gt;&lt;alt-title&gt;BioMed research international&lt;/alt-title&gt;&lt;/titles&gt;&lt;pages&gt;512086&lt;/pages&gt;&lt;volume&gt;2013&lt;/volume&gt;&lt;dates&gt;&lt;year&gt;2013&lt;/year&gt;&lt;/dates&gt;&lt;isbn&gt;2314-6141 (Electronic)&lt;/isbn&gt;&lt;accession-num&gt;24224167&lt;/accession-num&gt;&lt;urls&gt;&lt;related-urls&gt;&lt;url&gt;http://www.ncbi.nlm.nih.gov/pubmed/24224167&lt;/url&gt;&lt;/related-urls&gt;&lt;/urls&gt;&lt;custom2&gt;3808713&lt;/custom2&gt;&lt;electronic-resource-num&gt;10.1155/2013/512086&lt;/electronic-resource-num&gt;&lt;/record&gt;&lt;/Cite&gt;&lt;/EndNote&gt;</w:instrText>
        </w:r>
        <w:r w:rsidR="00677497" w:rsidRPr="0097361D">
          <w:rPr>
            <w:sz w:val="24"/>
            <w:szCs w:val="24"/>
          </w:rPr>
          <w:fldChar w:fldCharType="separate"/>
        </w:r>
        <w:r w:rsidR="00677497" w:rsidRPr="0097361D">
          <w:rPr>
            <w:noProof/>
            <w:sz w:val="24"/>
            <w:szCs w:val="24"/>
            <w:vertAlign w:val="superscript"/>
          </w:rPr>
          <w:t>15</w:t>
        </w:r>
        <w:r w:rsidR="00677497" w:rsidRPr="0097361D">
          <w:rPr>
            <w:sz w:val="24"/>
            <w:szCs w:val="24"/>
          </w:rPr>
          <w:fldChar w:fldCharType="end"/>
        </w:r>
      </w:hyperlink>
      <w:r w:rsidRPr="0097361D">
        <w:rPr>
          <w:sz w:val="24"/>
          <w:szCs w:val="24"/>
        </w:rPr>
        <w:t xml:space="preserve">. The models were co-cultured with fibroblasts that are important for the growth and differentiation of epithelial cells (indicated by arrows). Staining of airway lineage markers: p63 (E for bronchial, F for nasal) and Muc5AC (G for bronchial, H for nasal) are shown as reported previously </w:t>
      </w:r>
      <w:hyperlink w:anchor="_ENREF_15" w:tooltip="Iskandar, 2013 #14" w:history="1">
        <w:r w:rsidR="00677497" w:rsidRPr="0097361D">
          <w:rPr>
            <w:sz w:val="24"/>
            <w:szCs w:val="24"/>
          </w:rPr>
          <w:fldChar w:fldCharType="begin"/>
        </w:r>
        <w:r w:rsidR="00677497" w:rsidRPr="0097361D">
          <w:rPr>
            <w:sz w:val="24"/>
            <w:szCs w:val="24"/>
          </w:rPr>
          <w:instrText xml:space="preserve"> ADDIN EN.CITE &lt;EndNote&gt;&lt;Cite&gt;&lt;Author&gt;Iskandar&lt;/Author&gt;&lt;Year&gt;2013&lt;/Year&gt;&lt;RecNum&gt;14&lt;/RecNum&gt;&lt;DisplayText&gt;&lt;style face="superscript"&gt;15&lt;/style&gt;&lt;/DisplayText&gt;&lt;record&gt;&lt;rec-number&gt;14&lt;/rec-number&gt;&lt;foreign-keys&gt;&lt;key app="EN" db-id="z95vep25hv2wx1ezwe9pxxarra2tf0t5fz22"&gt;14&lt;/key&gt;&lt;/foreign-keys&gt;&lt;ref-type name="Journal Article"&gt;17&lt;/ref-type&gt;&lt;contributors&gt;&lt;authors&gt;&lt;author&gt;Iskandar, A. R.&lt;/author&gt;&lt;author&gt;Martin, F.&lt;/author&gt;&lt;author&gt;Talikka, M.&lt;/author&gt;&lt;author&gt;Schlage, W. K.&lt;/author&gt;&lt;author&gt;Kostadinova, R.&lt;/author&gt;&lt;author&gt;Mathis, C.&lt;/author&gt;&lt;author&gt;Hoeng, J.&lt;/author&gt;&lt;author&gt;Peitsch, M. C.&lt;/author&gt;&lt;/authors&gt;&lt;/contributors&gt;&lt;auth-address&gt;Philip Morris International R&amp;amp;D, Philip Morris Products SA, Quai Jeanrenaud 5, 2000 Neuchatel, Switzerland.&lt;/auth-address&gt;&lt;titles&gt;&lt;title&gt;Systems approaches evaluating the perturbation of xenobiotic metabolism in response to cigarette smoke exposure in nasal and bronchial tissues&lt;/title&gt;&lt;secondary-title&gt;Biomed Res Int&lt;/secondary-title&gt;&lt;alt-title&gt;BioMed research international&lt;/alt-title&gt;&lt;/titles&gt;&lt;pages&gt;512086&lt;/pages&gt;&lt;volume&gt;2013&lt;/volume&gt;&lt;dates&gt;&lt;year&gt;2013&lt;/year&gt;&lt;/dates&gt;&lt;isbn&gt;2314-6141 (Electronic)&lt;/isbn&gt;&lt;accession-num&gt;24224167&lt;/accession-num&gt;&lt;urls&gt;&lt;related-urls&gt;&lt;url&gt;http://www.ncbi.nlm.nih.gov/pubmed/24224167&lt;/url&gt;&lt;/related-urls&gt;&lt;/urls&gt;&lt;custom2&gt;3808713&lt;/custom2&gt;&lt;electronic-resource-num&gt;10.1155/2013/512086&lt;/electronic-resource-num&gt;&lt;/record&gt;&lt;/Cite&gt;&lt;/EndNote&gt;</w:instrText>
        </w:r>
        <w:r w:rsidR="00677497" w:rsidRPr="0097361D">
          <w:rPr>
            <w:sz w:val="24"/>
            <w:szCs w:val="24"/>
          </w:rPr>
          <w:fldChar w:fldCharType="separate"/>
        </w:r>
        <w:r w:rsidR="00677497" w:rsidRPr="0097361D">
          <w:rPr>
            <w:noProof/>
            <w:sz w:val="24"/>
            <w:szCs w:val="24"/>
            <w:vertAlign w:val="superscript"/>
          </w:rPr>
          <w:t>15</w:t>
        </w:r>
        <w:r w:rsidR="00677497" w:rsidRPr="0097361D">
          <w:rPr>
            <w:sz w:val="24"/>
            <w:szCs w:val="24"/>
          </w:rPr>
          <w:fldChar w:fldCharType="end"/>
        </w:r>
      </w:hyperlink>
      <w:r w:rsidRPr="0097361D">
        <w:rPr>
          <w:sz w:val="24"/>
          <w:szCs w:val="24"/>
        </w:rPr>
        <w:t>.</w:t>
      </w:r>
    </w:p>
    <w:p w14:paraId="1B684939" w14:textId="77777777" w:rsidR="00A33C8F" w:rsidRPr="0097361D" w:rsidRDefault="00A33C8F" w:rsidP="00A07635">
      <w:pPr>
        <w:contextualSpacing w:val="0"/>
        <w:rPr>
          <w:sz w:val="24"/>
          <w:szCs w:val="24"/>
        </w:rPr>
      </w:pPr>
    </w:p>
    <w:p w14:paraId="3FC12E5A" w14:textId="77777777" w:rsidR="00F247A6" w:rsidRPr="0097361D" w:rsidRDefault="002269CC" w:rsidP="00A07635">
      <w:pPr>
        <w:rPr>
          <w:b/>
          <w:sz w:val="24"/>
          <w:szCs w:val="24"/>
        </w:rPr>
      </w:pPr>
      <w:r w:rsidRPr="0097361D">
        <w:rPr>
          <w:b/>
          <w:sz w:val="24"/>
          <w:szCs w:val="24"/>
        </w:rPr>
        <w:t xml:space="preserve">Figure </w:t>
      </w:r>
      <w:r w:rsidR="00F247A6" w:rsidRPr="0097361D">
        <w:rPr>
          <w:b/>
          <w:sz w:val="24"/>
          <w:szCs w:val="24"/>
        </w:rPr>
        <w:t>3 – Cilia Beating Frequency</w:t>
      </w:r>
    </w:p>
    <w:p w14:paraId="3FC12E5B" w14:textId="13ADAD6C" w:rsidR="00866663" w:rsidRPr="0097361D" w:rsidRDefault="002314C4" w:rsidP="00A07635">
      <w:pPr>
        <w:rPr>
          <w:sz w:val="24"/>
          <w:szCs w:val="24"/>
        </w:rPr>
      </w:pPr>
      <w:r w:rsidRPr="0097361D">
        <w:rPr>
          <w:sz w:val="24"/>
          <w:szCs w:val="24"/>
        </w:rPr>
        <w:t>Cilia beating frequency (CBF) was</w:t>
      </w:r>
      <w:r w:rsidR="00866663" w:rsidRPr="0097361D">
        <w:rPr>
          <w:sz w:val="24"/>
          <w:szCs w:val="24"/>
        </w:rPr>
        <w:t xml:space="preserve"> measured in </w:t>
      </w:r>
      <w:r w:rsidR="008646B6" w:rsidRPr="0097361D">
        <w:rPr>
          <w:sz w:val="24"/>
          <w:szCs w:val="24"/>
        </w:rPr>
        <w:t xml:space="preserve">air-exposed </w:t>
      </w:r>
      <w:r w:rsidR="00866663" w:rsidRPr="0097361D">
        <w:rPr>
          <w:sz w:val="24"/>
          <w:szCs w:val="24"/>
        </w:rPr>
        <w:t xml:space="preserve">and in the culture </w:t>
      </w:r>
      <w:r w:rsidR="00347753" w:rsidRPr="0097361D">
        <w:rPr>
          <w:sz w:val="24"/>
          <w:szCs w:val="24"/>
        </w:rPr>
        <w:t xml:space="preserve">before and after </w:t>
      </w:r>
      <w:r w:rsidR="00866663" w:rsidRPr="0097361D">
        <w:rPr>
          <w:sz w:val="24"/>
          <w:szCs w:val="24"/>
        </w:rPr>
        <w:t>exposure</w:t>
      </w:r>
      <w:r w:rsidR="00347753" w:rsidRPr="0097361D">
        <w:rPr>
          <w:sz w:val="24"/>
          <w:szCs w:val="24"/>
        </w:rPr>
        <w:t>. Decreased CBF was</w:t>
      </w:r>
      <w:r w:rsidR="00866663" w:rsidRPr="0097361D">
        <w:rPr>
          <w:sz w:val="24"/>
          <w:szCs w:val="24"/>
        </w:rPr>
        <w:t xml:space="preserve"> seen after CS exposure</w:t>
      </w:r>
      <w:r w:rsidR="004C0673" w:rsidRPr="0097361D">
        <w:rPr>
          <w:sz w:val="24"/>
          <w:szCs w:val="24"/>
        </w:rPr>
        <w:t xml:space="preserve"> (representative results from </w:t>
      </w:r>
      <w:r w:rsidR="008640FD" w:rsidRPr="0097361D">
        <w:rPr>
          <w:sz w:val="24"/>
          <w:szCs w:val="24"/>
        </w:rPr>
        <w:t xml:space="preserve">two </w:t>
      </w:r>
      <w:r w:rsidR="004C0673" w:rsidRPr="0097361D">
        <w:rPr>
          <w:sz w:val="24"/>
          <w:szCs w:val="24"/>
        </w:rPr>
        <w:t>insert are shown</w:t>
      </w:r>
      <w:r w:rsidR="008640FD" w:rsidRPr="0097361D">
        <w:rPr>
          <w:sz w:val="24"/>
          <w:szCs w:val="24"/>
        </w:rPr>
        <w:t xml:space="preserve"> as replicate 1 (R1) and replicate 2 (R2)</w:t>
      </w:r>
      <w:r w:rsidR="004C0673" w:rsidRPr="0097361D">
        <w:rPr>
          <w:sz w:val="24"/>
          <w:szCs w:val="24"/>
        </w:rPr>
        <w:t>)</w:t>
      </w:r>
      <w:r w:rsidR="00866663" w:rsidRPr="0097361D">
        <w:rPr>
          <w:sz w:val="24"/>
          <w:szCs w:val="24"/>
        </w:rPr>
        <w:t xml:space="preserve">. </w:t>
      </w:r>
    </w:p>
    <w:p w14:paraId="3FC12E5C" w14:textId="77777777" w:rsidR="00866663" w:rsidRPr="0097361D" w:rsidRDefault="00866663" w:rsidP="00A07635">
      <w:pPr>
        <w:contextualSpacing w:val="0"/>
        <w:rPr>
          <w:b/>
          <w:sz w:val="24"/>
          <w:szCs w:val="24"/>
        </w:rPr>
      </w:pPr>
    </w:p>
    <w:p w14:paraId="3FC12E5E" w14:textId="77777777" w:rsidR="002925E4" w:rsidRPr="0097361D" w:rsidRDefault="00F247A6" w:rsidP="00A07635">
      <w:pPr>
        <w:rPr>
          <w:b/>
          <w:sz w:val="24"/>
          <w:szCs w:val="24"/>
        </w:rPr>
      </w:pPr>
      <w:r w:rsidRPr="0097361D">
        <w:rPr>
          <w:b/>
          <w:sz w:val="24"/>
          <w:szCs w:val="24"/>
        </w:rPr>
        <w:t>Figure 4</w:t>
      </w:r>
    </w:p>
    <w:p w14:paraId="3FC12E5F" w14:textId="08E2CDB2" w:rsidR="00C233DF" w:rsidRPr="0097361D" w:rsidRDefault="00C233DF" w:rsidP="00A07635">
      <w:pPr>
        <w:rPr>
          <w:sz w:val="24"/>
          <w:szCs w:val="24"/>
        </w:rPr>
      </w:pPr>
      <w:r w:rsidRPr="0097361D">
        <w:rPr>
          <w:sz w:val="24"/>
          <w:szCs w:val="24"/>
        </w:rPr>
        <w:t>Measurement of CYP1A1/CYP1B1 activity</w:t>
      </w:r>
      <w:r w:rsidR="008640FD" w:rsidRPr="0097361D">
        <w:rPr>
          <w:sz w:val="24"/>
          <w:szCs w:val="24"/>
        </w:rPr>
        <w:t xml:space="preserve"> and TEER. </w:t>
      </w:r>
      <w:r w:rsidR="002E0BFA" w:rsidRPr="0097361D">
        <w:rPr>
          <w:sz w:val="24"/>
          <w:szCs w:val="24"/>
        </w:rPr>
        <w:t>Left</w:t>
      </w:r>
      <w:r w:rsidR="008640FD" w:rsidRPr="0097361D">
        <w:rPr>
          <w:sz w:val="24"/>
          <w:szCs w:val="24"/>
        </w:rPr>
        <w:t xml:space="preserve"> </w:t>
      </w:r>
      <w:proofErr w:type="spellStart"/>
      <w:r w:rsidR="008640FD" w:rsidRPr="0097361D">
        <w:rPr>
          <w:sz w:val="24"/>
          <w:szCs w:val="24"/>
        </w:rPr>
        <w:t>pannels</w:t>
      </w:r>
      <w:proofErr w:type="spellEnd"/>
      <w:r w:rsidR="008640FD" w:rsidRPr="0097361D">
        <w:rPr>
          <w:sz w:val="24"/>
          <w:szCs w:val="24"/>
        </w:rPr>
        <w:t xml:space="preserve"> indicate the CYP1A1/CYP1B1 activity</w:t>
      </w:r>
      <w:r w:rsidRPr="0097361D">
        <w:rPr>
          <w:sz w:val="24"/>
          <w:szCs w:val="24"/>
        </w:rPr>
        <w:t xml:space="preserve"> in the bronchial </w:t>
      </w:r>
      <w:r w:rsidR="00C80BAD" w:rsidRPr="0097361D">
        <w:rPr>
          <w:sz w:val="24"/>
          <w:szCs w:val="24"/>
        </w:rPr>
        <w:t xml:space="preserve">(A) and nasal (B) </w:t>
      </w:r>
      <w:r w:rsidRPr="0097361D">
        <w:rPr>
          <w:sz w:val="24"/>
          <w:szCs w:val="24"/>
        </w:rPr>
        <w:t xml:space="preserve">tissue models. </w:t>
      </w:r>
      <w:r w:rsidR="002E0BFA" w:rsidRPr="0097361D">
        <w:rPr>
          <w:sz w:val="24"/>
          <w:szCs w:val="24"/>
        </w:rPr>
        <w:t>Right</w:t>
      </w:r>
      <w:r w:rsidR="008640FD" w:rsidRPr="0097361D">
        <w:rPr>
          <w:sz w:val="24"/>
          <w:szCs w:val="24"/>
        </w:rPr>
        <w:t xml:space="preserve"> panels indicate the TEER measurement in the bronchial (C) and nasal (D)</w:t>
      </w:r>
      <w:r w:rsidR="001E55D3" w:rsidRPr="0097361D">
        <w:rPr>
          <w:sz w:val="24"/>
          <w:szCs w:val="24"/>
        </w:rPr>
        <w:t xml:space="preserve"> tissue models</w:t>
      </w:r>
      <w:r w:rsidR="008640FD" w:rsidRPr="0097361D">
        <w:rPr>
          <w:sz w:val="24"/>
          <w:szCs w:val="24"/>
        </w:rPr>
        <w:t xml:space="preserve">. </w:t>
      </w:r>
      <w:r w:rsidRPr="0097361D">
        <w:rPr>
          <w:sz w:val="24"/>
          <w:szCs w:val="24"/>
        </w:rPr>
        <w:t xml:space="preserve">Means ± SD are shown. Abbreviations: CS, cigarette smoke; CYP, cytochrome P450; TEER, </w:t>
      </w:r>
      <w:proofErr w:type="spellStart"/>
      <w:r w:rsidRPr="0097361D">
        <w:rPr>
          <w:sz w:val="24"/>
          <w:szCs w:val="24"/>
        </w:rPr>
        <w:t>transepithelial</w:t>
      </w:r>
      <w:proofErr w:type="spellEnd"/>
      <w:r w:rsidRPr="0097361D">
        <w:rPr>
          <w:sz w:val="24"/>
          <w:szCs w:val="24"/>
        </w:rPr>
        <w:t xml:space="preserve"> electrical resistance</w:t>
      </w:r>
      <w:r w:rsidR="008640FD" w:rsidRPr="0097361D">
        <w:rPr>
          <w:sz w:val="24"/>
          <w:szCs w:val="24"/>
        </w:rPr>
        <w:t xml:space="preserve">; RLU, relative </w:t>
      </w:r>
      <w:proofErr w:type="spellStart"/>
      <w:r w:rsidR="008640FD" w:rsidRPr="0097361D">
        <w:rPr>
          <w:sz w:val="24"/>
          <w:szCs w:val="24"/>
        </w:rPr>
        <w:t>luminescense</w:t>
      </w:r>
      <w:proofErr w:type="spellEnd"/>
      <w:r w:rsidR="008640FD" w:rsidRPr="0097361D">
        <w:rPr>
          <w:sz w:val="24"/>
          <w:szCs w:val="24"/>
        </w:rPr>
        <w:t xml:space="preserve"> unit.</w:t>
      </w:r>
    </w:p>
    <w:p w14:paraId="3FC12E62" w14:textId="77777777" w:rsidR="007A4822" w:rsidRPr="0097361D" w:rsidRDefault="007A4822" w:rsidP="00A07635">
      <w:pPr>
        <w:rPr>
          <w:b/>
          <w:sz w:val="24"/>
          <w:szCs w:val="24"/>
        </w:rPr>
      </w:pPr>
    </w:p>
    <w:p w14:paraId="3FC12E63" w14:textId="3FD341A1" w:rsidR="005A54EF" w:rsidRPr="0097361D" w:rsidRDefault="007A4822" w:rsidP="00A07635">
      <w:pPr>
        <w:rPr>
          <w:b/>
          <w:sz w:val="24"/>
          <w:szCs w:val="24"/>
        </w:rPr>
      </w:pPr>
      <w:r w:rsidRPr="0097361D">
        <w:rPr>
          <w:b/>
          <w:sz w:val="24"/>
          <w:szCs w:val="24"/>
        </w:rPr>
        <w:t xml:space="preserve">Figure </w:t>
      </w:r>
      <w:r w:rsidR="00BF0CAC" w:rsidRPr="0097361D">
        <w:rPr>
          <w:b/>
          <w:sz w:val="24"/>
          <w:szCs w:val="24"/>
        </w:rPr>
        <w:t>5</w:t>
      </w:r>
    </w:p>
    <w:p w14:paraId="3FC12E64" w14:textId="5ED813A7" w:rsidR="00C233DF" w:rsidRPr="0097361D" w:rsidRDefault="00C233DF" w:rsidP="00A07635">
      <w:pPr>
        <w:rPr>
          <w:b/>
          <w:sz w:val="24"/>
          <w:szCs w:val="24"/>
        </w:rPr>
      </w:pPr>
      <w:r w:rsidRPr="0097361D">
        <w:rPr>
          <w:sz w:val="24"/>
          <w:szCs w:val="24"/>
        </w:rPr>
        <w:t xml:space="preserve">Network-based systems biology approach for the impact assessment of CS exposure in the context of xenobiotic metabolism. The changes of gene expressions levels were used to compute the activation of backbone node of the Xenobiotic Metabolism network model (A) as reported in a previous publication </w:t>
      </w:r>
      <w:hyperlink w:anchor="_ENREF_15" w:tooltip="Iskandar, 2013 #14" w:history="1">
        <w:r w:rsidR="00677497" w:rsidRPr="0097361D">
          <w:rPr>
            <w:sz w:val="24"/>
            <w:szCs w:val="24"/>
          </w:rPr>
          <w:fldChar w:fldCharType="begin"/>
        </w:r>
        <w:r w:rsidR="00677497" w:rsidRPr="0097361D">
          <w:rPr>
            <w:sz w:val="24"/>
            <w:szCs w:val="24"/>
          </w:rPr>
          <w:instrText xml:space="preserve"> ADDIN EN.CITE &lt;EndNote&gt;&lt;Cite&gt;&lt;Author&gt;Iskandar&lt;/Author&gt;&lt;Year&gt;2013&lt;/Year&gt;&lt;RecNum&gt;14&lt;/RecNum&gt;&lt;DisplayText&gt;&lt;style face="superscript"&gt;15&lt;/style&gt;&lt;/DisplayText&gt;&lt;record&gt;&lt;rec-number&gt;14&lt;/rec-number&gt;&lt;foreign-keys&gt;&lt;key app="EN" db-id="z95vep25hv2wx1ezwe9pxxarra2tf0t5fz22"&gt;14&lt;/key&gt;&lt;/foreign-keys&gt;&lt;ref-type name="Journal Article"&gt;17&lt;/ref-type&gt;&lt;contributors&gt;&lt;authors&gt;&lt;author&gt;Iskandar, A. R.&lt;/author&gt;&lt;author&gt;Martin, F.&lt;/author&gt;&lt;author&gt;Talikka, M.&lt;/author&gt;&lt;author&gt;Schlage, W. K.&lt;/author&gt;&lt;author&gt;Kostadinova, R.&lt;/author&gt;&lt;author&gt;Mathis, C.&lt;/author&gt;&lt;author&gt;Hoeng, J.&lt;/author&gt;&lt;author&gt;Peitsch, M. C.&lt;/author&gt;&lt;/authors&gt;&lt;/contributors&gt;&lt;auth-address&gt;Philip Morris International R&amp;amp;D, Philip Morris Products SA, Quai Jeanrenaud 5, 2000 Neuchatel, Switzerland.&lt;/auth-address&gt;&lt;titles&gt;&lt;title&gt;Systems approaches evaluating the perturbation of xenobiotic metabolism in response to cigarette smoke exposure in nasal and bronchial tissues&lt;/title&gt;&lt;secondary-title&gt;Biomed Res Int&lt;/secondary-title&gt;&lt;alt-title&gt;BioMed research international&lt;/alt-title&gt;&lt;/titles&gt;&lt;pages&gt;512086&lt;/pages&gt;&lt;volume&gt;2013&lt;/volume&gt;&lt;dates&gt;&lt;year&gt;2013&lt;/year&gt;&lt;/dates&gt;&lt;isbn&gt;2314-6141 (Electronic)&lt;/isbn&gt;&lt;accession-num&gt;24224167&lt;/accession-num&gt;&lt;urls&gt;&lt;related-urls&gt;&lt;url&gt;http://www.ncbi.nlm.nih.gov/pubmed/24224167&lt;/url&gt;&lt;/related-urls&gt;&lt;/urls&gt;&lt;custom2&gt;3808713&lt;/custom2&gt;&lt;electronic-resource-num&gt;10.1155/2013/512086&lt;/electronic-resource-num&gt;&lt;/record&gt;&lt;/Cite&gt;&lt;/EndNote&gt;</w:instrText>
        </w:r>
        <w:r w:rsidR="00677497" w:rsidRPr="0097361D">
          <w:rPr>
            <w:sz w:val="24"/>
            <w:szCs w:val="24"/>
          </w:rPr>
          <w:fldChar w:fldCharType="separate"/>
        </w:r>
        <w:r w:rsidR="00677497" w:rsidRPr="0097361D">
          <w:rPr>
            <w:noProof/>
            <w:sz w:val="24"/>
            <w:szCs w:val="24"/>
            <w:vertAlign w:val="superscript"/>
          </w:rPr>
          <w:t>15</w:t>
        </w:r>
        <w:r w:rsidR="00677497" w:rsidRPr="0097361D">
          <w:rPr>
            <w:sz w:val="24"/>
            <w:szCs w:val="24"/>
          </w:rPr>
          <w:fldChar w:fldCharType="end"/>
        </w:r>
      </w:hyperlink>
      <w:r w:rsidRPr="0097361D">
        <w:rPr>
          <w:sz w:val="24"/>
          <w:szCs w:val="24"/>
        </w:rPr>
        <w:t>. The figure on the right illustrates the concept of the quantification of the backbone nodes, also known as “differential network backbone value,” using the NPA approach. The blue ovals represent the activity of the backbone nodes (i.e., the functional layer) and the green balls represent the expression of genes (i.e., the transcriptional layer). Impacts of CS exposure in organotypic bronchial tissues (</w:t>
      </w:r>
      <w:r w:rsidRPr="0097361D">
        <w:rPr>
          <w:i/>
          <w:sz w:val="24"/>
          <w:szCs w:val="24"/>
        </w:rPr>
        <w:t xml:space="preserve">in vitro, </w:t>
      </w:r>
      <w:r w:rsidRPr="0097361D">
        <w:rPr>
          <w:sz w:val="24"/>
          <w:szCs w:val="24"/>
        </w:rPr>
        <w:t xml:space="preserve">CS-exposed vs. air-exposed) at the 48 h of </w:t>
      </w:r>
      <w:proofErr w:type="spellStart"/>
      <w:r w:rsidRPr="0097361D">
        <w:rPr>
          <w:sz w:val="24"/>
          <w:szCs w:val="24"/>
        </w:rPr>
        <w:t>postexposure</w:t>
      </w:r>
      <w:proofErr w:type="spellEnd"/>
      <w:r w:rsidRPr="0097361D">
        <w:rPr>
          <w:sz w:val="24"/>
          <w:szCs w:val="24"/>
        </w:rPr>
        <w:t xml:space="preserve"> were compared to those of smoking on human bronchial epithelial collected by bronchoscopy </w:t>
      </w:r>
      <w:r w:rsidR="00BF0CAC" w:rsidRPr="0097361D">
        <w:rPr>
          <w:sz w:val="24"/>
          <w:szCs w:val="24"/>
        </w:rPr>
        <w:t xml:space="preserve">and nasal epithelial by </w:t>
      </w:r>
      <w:proofErr w:type="spellStart"/>
      <w:r w:rsidR="00BF0CAC" w:rsidRPr="0097361D">
        <w:rPr>
          <w:sz w:val="24"/>
          <w:szCs w:val="24"/>
        </w:rPr>
        <w:t>burshing</w:t>
      </w:r>
      <w:proofErr w:type="spellEnd"/>
      <w:r w:rsidR="00BF0CAC" w:rsidRPr="0097361D">
        <w:rPr>
          <w:sz w:val="24"/>
          <w:szCs w:val="24"/>
        </w:rPr>
        <w:t xml:space="preserve"> the inferior turbinate</w:t>
      </w:r>
      <w:r w:rsidRPr="0097361D">
        <w:rPr>
          <w:sz w:val="24"/>
          <w:szCs w:val="24"/>
        </w:rPr>
        <w:t xml:space="preserve"> </w:t>
      </w:r>
      <w:r w:rsidR="00BF0CAC" w:rsidRPr="0097361D">
        <w:rPr>
          <w:sz w:val="24"/>
          <w:szCs w:val="24"/>
        </w:rPr>
        <w:t xml:space="preserve">(GSE16008) </w:t>
      </w:r>
      <w:r w:rsidRPr="0097361D">
        <w:rPr>
          <w:sz w:val="24"/>
          <w:szCs w:val="24"/>
        </w:rPr>
        <w:t>(</w:t>
      </w:r>
      <w:r w:rsidRPr="0097361D">
        <w:rPr>
          <w:i/>
          <w:sz w:val="24"/>
          <w:szCs w:val="24"/>
        </w:rPr>
        <w:t xml:space="preserve">in vivo, </w:t>
      </w:r>
      <w:r w:rsidRPr="0097361D">
        <w:rPr>
          <w:sz w:val="24"/>
          <w:szCs w:val="24"/>
        </w:rPr>
        <w:t xml:space="preserve">smokers vs. nonsmokers) (B). Insets, correlation of the gene expression changes between the </w:t>
      </w:r>
      <w:r w:rsidRPr="0097361D">
        <w:rPr>
          <w:i/>
          <w:sz w:val="24"/>
          <w:szCs w:val="24"/>
        </w:rPr>
        <w:t>in vitro</w:t>
      </w:r>
      <w:r w:rsidRPr="0097361D">
        <w:rPr>
          <w:sz w:val="24"/>
          <w:szCs w:val="24"/>
        </w:rPr>
        <w:t xml:space="preserve"> and </w:t>
      </w:r>
      <w:r w:rsidRPr="0097361D">
        <w:rPr>
          <w:i/>
          <w:sz w:val="24"/>
          <w:szCs w:val="24"/>
        </w:rPr>
        <w:t>in vivo</w:t>
      </w:r>
      <w:r w:rsidRPr="0097361D">
        <w:rPr>
          <w:sz w:val="24"/>
          <w:szCs w:val="24"/>
        </w:rPr>
        <w:t xml:space="preserve"> datasets. Abbreviations: CS, cigarette smoke</w:t>
      </w:r>
      <w:r w:rsidR="004C0673" w:rsidRPr="0097361D">
        <w:rPr>
          <w:sz w:val="24"/>
          <w:szCs w:val="24"/>
        </w:rPr>
        <w:t xml:space="preserve">; </w:t>
      </w:r>
      <w:r w:rsidRPr="0097361D">
        <w:rPr>
          <w:sz w:val="24"/>
          <w:szCs w:val="24"/>
        </w:rPr>
        <w:t>NPA, network perturbation amplitude</w:t>
      </w:r>
    </w:p>
    <w:p w14:paraId="664D198C" w14:textId="77777777" w:rsidR="00A33C8F" w:rsidRPr="0097361D" w:rsidRDefault="00A33C8F" w:rsidP="00A07635">
      <w:pPr>
        <w:rPr>
          <w:sz w:val="24"/>
          <w:szCs w:val="24"/>
        </w:rPr>
      </w:pPr>
    </w:p>
    <w:bookmarkEnd w:id="1"/>
    <w:p w14:paraId="3FC12E6D" w14:textId="77777777" w:rsidR="00FD1255" w:rsidRPr="0097361D" w:rsidRDefault="00FD1255" w:rsidP="00A07635">
      <w:pPr>
        <w:pStyle w:val="Heading1"/>
        <w:rPr>
          <w:rFonts w:cs="Times New Roman"/>
          <w:sz w:val="24"/>
          <w:szCs w:val="24"/>
        </w:rPr>
      </w:pPr>
      <w:r w:rsidRPr="0097361D">
        <w:rPr>
          <w:rFonts w:cs="Times New Roman"/>
          <w:sz w:val="24"/>
          <w:szCs w:val="24"/>
        </w:rPr>
        <w:t>DISCUSSION:</w:t>
      </w:r>
    </w:p>
    <w:p w14:paraId="11D46FFA" w14:textId="7939AA42" w:rsidR="00C46F53" w:rsidRPr="0097361D" w:rsidRDefault="008E783C" w:rsidP="00A07635">
      <w:pPr>
        <w:rPr>
          <w:sz w:val="24"/>
          <w:szCs w:val="24"/>
        </w:rPr>
      </w:pPr>
      <w:r w:rsidRPr="0097361D">
        <w:rPr>
          <w:sz w:val="24"/>
          <w:szCs w:val="24"/>
        </w:rPr>
        <w:t xml:space="preserve">Here, we </w:t>
      </w:r>
      <w:r w:rsidR="002E1251" w:rsidRPr="0097361D">
        <w:rPr>
          <w:sz w:val="24"/>
          <w:szCs w:val="24"/>
        </w:rPr>
        <w:t xml:space="preserve">have </w:t>
      </w:r>
      <w:r w:rsidR="00D86A6C" w:rsidRPr="0097361D">
        <w:rPr>
          <w:sz w:val="24"/>
          <w:szCs w:val="24"/>
        </w:rPr>
        <w:t xml:space="preserve">demonstrated </w:t>
      </w:r>
      <w:r w:rsidR="002E1251" w:rsidRPr="0097361D">
        <w:rPr>
          <w:sz w:val="24"/>
          <w:szCs w:val="24"/>
        </w:rPr>
        <w:t xml:space="preserve">the applicability of human organotypic bronchial </w:t>
      </w:r>
      <w:r w:rsidR="00E705A3" w:rsidRPr="0097361D">
        <w:rPr>
          <w:sz w:val="24"/>
          <w:szCs w:val="24"/>
        </w:rPr>
        <w:t xml:space="preserve">and nasal </w:t>
      </w:r>
      <w:r w:rsidR="002E1251" w:rsidRPr="0097361D">
        <w:rPr>
          <w:sz w:val="24"/>
          <w:szCs w:val="24"/>
        </w:rPr>
        <w:t>tissue models to assess the impact of repeated CS exposure.</w:t>
      </w:r>
      <w:r w:rsidR="00490C7B" w:rsidRPr="0097361D">
        <w:rPr>
          <w:sz w:val="24"/>
          <w:szCs w:val="24"/>
        </w:rPr>
        <w:t xml:space="preserve"> </w:t>
      </w:r>
      <w:r w:rsidR="003D775F" w:rsidRPr="0097361D">
        <w:rPr>
          <w:sz w:val="24"/>
          <w:szCs w:val="24"/>
        </w:rPr>
        <w:t>As an alternative to animal testing, a</w:t>
      </w:r>
      <w:r w:rsidR="00D86A6C" w:rsidRPr="0097361D">
        <w:rPr>
          <w:sz w:val="24"/>
          <w:szCs w:val="24"/>
        </w:rPr>
        <w:t xml:space="preserve"> number of exposure systems </w:t>
      </w:r>
      <w:r w:rsidR="00C33E3E" w:rsidRPr="0097361D">
        <w:rPr>
          <w:sz w:val="24"/>
          <w:szCs w:val="24"/>
        </w:rPr>
        <w:t>were developed</w:t>
      </w:r>
      <w:r w:rsidR="00D86A6C" w:rsidRPr="0097361D">
        <w:rPr>
          <w:sz w:val="24"/>
          <w:szCs w:val="24"/>
        </w:rPr>
        <w:t xml:space="preserve"> </w:t>
      </w:r>
      <w:r w:rsidR="003D775F" w:rsidRPr="0097361D">
        <w:rPr>
          <w:sz w:val="24"/>
          <w:szCs w:val="24"/>
        </w:rPr>
        <w:t xml:space="preserve">for toxicological assessments of aerosol exposure </w:t>
      </w:r>
      <w:r w:rsidR="003D775F" w:rsidRPr="0097361D">
        <w:rPr>
          <w:i/>
          <w:sz w:val="24"/>
          <w:szCs w:val="24"/>
        </w:rPr>
        <w:t>in vitro</w:t>
      </w:r>
      <w:r w:rsidR="003D775F" w:rsidRPr="0097361D">
        <w:rPr>
          <w:sz w:val="24"/>
          <w:szCs w:val="24"/>
        </w:rPr>
        <w:t xml:space="preserve"> </w:t>
      </w:r>
      <w:r w:rsidR="00D86A6C" w:rsidRPr="0097361D">
        <w:rPr>
          <w:sz w:val="24"/>
          <w:szCs w:val="24"/>
        </w:rPr>
        <w:t xml:space="preserve">(e.g., </w:t>
      </w:r>
      <w:proofErr w:type="spellStart"/>
      <w:r w:rsidR="00D86A6C" w:rsidRPr="0097361D">
        <w:rPr>
          <w:sz w:val="24"/>
          <w:szCs w:val="24"/>
        </w:rPr>
        <w:t>Vitrocell</w:t>
      </w:r>
      <w:proofErr w:type="spellEnd"/>
      <w:r w:rsidR="00D86A6C" w:rsidRPr="0097361D">
        <w:rPr>
          <w:sz w:val="24"/>
          <w:szCs w:val="24"/>
        </w:rPr>
        <w:t xml:space="preserve">, </w:t>
      </w:r>
      <w:proofErr w:type="spellStart"/>
      <w:r w:rsidR="00D86A6C" w:rsidRPr="0097361D">
        <w:rPr>
          <w:sz w:val="24"/>
          <w:szCs w:val="24"/>
        </w:rPr>
        <w:t>Cultex</w:t>
      </w:r>
      <w:proofErr w:type="spellEnd"/>
      <w:r w:rsidR="00D86A6C" w:rsidRPr="0097361D">
        <w:rPr>
          <w:sz w:val="24"/>
          <w:szCs w:val="24"/>
        </w:rPr>
        <w:t xml:space="preserve">, </w:t>
      </w:r>
      <w:r w:rsidR="00D57EB8" w:rsidRPr="0097361D">
        <w:rPr>
          <w:sz w:val="24"/>
          <w:szCs w:val="24"/>
        </w:rPr>
        <w:t xml:space="preserve">ALICE, </w:t>
      </w:r>
      <w:r w:rsidR="00D86A6C" w:rsidRPr="0097361D">
        <w:rPr>
          <w:sz w:val="24"/>
          <w:szCs w:val="24"/>
        </w:rPr>
        <w:t>etc.)</w:t>
      </w:r>
      <w:r w:rsidR="00B03BD8" w:rsidRPr="0097361D">
        <w:rPr>
          <w:sz w:val="24"/>
          <w:szCs w:val="24"/>
        </w:rPr>
        <w:t xml:space="preserve">. </w:t>
      </w:r>
      <w:r w:rsidR="00676D91" w:rsidRPr="0097361D">
        <w:rPr>
          <w:sz w:val="24"/>
          <w:szCs w:val="24"/>
        </w:rPr>
        <w:t xml:space="preserve">These exposure </w:t>
      </w:r>
      <w:r w:rsidR="003D775F" w:rsidRPr="0097361D">
        <w:rPr>
          <w:sz w:val="24"/>
          <w:szCs w:val="24"/>
        </w:rPr>
        <w:t>modules</w:t>
      </w:r>
      <w:r w:rsidR="00676D91" w:rsidRPr="0097361D">
        <w:rPr>
          <w:sz w:val="24"/>
          <w:szCs w:val="24"/>
        </w:rPr>
        <w:t xml:space="preserve"> can </w:t>
      </w:r>
      <w:r w:rsidR="005639E5" w:rsidRPr="0097361D">
        <w:rPr>
          <w:sz w:val="24"/>
          <w:szCs w:val="24"/>
        </w:rPr>
        <w:t xml:space="preserve">also </w:t>
      </w:r>
      <w:r w:rsidR="00676D91" w:rsidRPr="0097361D">
        <w:rPr>
          <w:sz w:val="24"/>
          <w:szCs w:val="24"/>
        </w:rPr>
        <w:t>be ut</w:t>
      </w:r>
      <w:r w:rsidR="00303941" w:rsidRPr="0097361D">
        <w:rPr>
          <w:sz w:val="24"/>
          <w:szCs w:val="24"/>
        </w:rPr>
        <w:t>i</w:t>
      </w:r>
      <w:r w:rsidR="00676D91" w:rsidRPr="0097361D">
        <w:rPr>
          <w:sz w:val="24"/>
          <w:szCs w:val="24"/>
        </w:rPr>
        <w:t xml:space="preserve">lized for </w:t>
      </w:r>
      <w:r w:rsidR="00303941" w:rsidRPr="0097361D">
        <w:rPr>
          <w:sz w:val="24"/>
          <w:szCs w:val="24"/>
        </w:rPr>
        <w:t xml:space="preserve">a </w:t>
      </w:r>
      <w:r w:rsidR="00676D91" w:rsidRPr="0097361D">
        <w:rPr>
          <w:sz w:val="24"/>
          <w:szCs w:val="24"/>
        </w:rPr>
        <w:t xml:space="preserve">toxicological assessment </w:t>
      </w:r>
      <w:r w:rsidR="005639E5" w:rsidRPr="0097361D">
        <w:rPr>
          <w:sz w:val="24"/>
          <w:szCs w:val="24"/>
        </w:rPr>
        <w:t>of</w:t>
      </w:r>
      <w:r w:rsidR="00676D91" w:rsidRPr="0097361D">
        <w:rPr>
          <w:sz w:val="24"/>
          <w:szCs w:val="24"/>
        </w:rPr>
        <w:t xml:space="preserve"> airborne </w:t>
      </w:r>
      <w:r w:rsidR="00303941" w:rsidRPr="0097361D">
        <w:rPr>
          <w:sz w:val="24"/>
          <w:szCs w:val="24"/>
        </w:rPr>
        <w:t>pollutan</w:t>
      </w:r>
      <w:r w:rsidR="00C46F53" w:rsidRPr="0097361D">
        <w:rPr>
          <w:sz w:val="24"/>
          <w:szCs w:val="24"/>
        </w:rPr>
        <w:t>t</w:t>
      </w:r>
      <w:r w:rsidR="00303941" w:rsidRPr="0097361D">
        <w:rPr>
          <w:sz w:val="24"/>
          <w:szCs w:val="24"/>
        </w:rPr>
        <w:t xml:space="preserve">s, airborne </w:t>
      </w:r>
      <w:r w:rsidR="00676D91" w:rsidRPr="0097361D">
        <w:rPr>
          <w:sz w:val="24"/>
          <w:szCs w:val="24"/>
        </w:rPr>
        <w:t>particles, nanoparticles</w:t>
      </w:r>
      <w:r w:rsidR="00303941" w:rsidRPr="0097361D">
        <w:rPr>
          <w:sz w:val="24"/>
          <w:szCs w:val="24"/>
        </w:rPr>
        <w:t>, etc.</w:t>
      </w:r>
      <w:r w:rsidR="00676D91" w:rsidRPr="0097361D">
        <w:rPr>
          <w:sz w:val="24"/>
          <w:szCs w:val="24"/>
        </w:rPr>
        <w:t xml:space="preserve"> </w:t>
      </w:r>
      <w:r w:rsidR="00C33E3E" w:rsidRPr="0097361D">
        <w:rPr>
          <w:sz w:val="24"/>
          <w:szCs w:val="24"/>
        </w:rPr>
        <w:t xml:space="preserve">One of </w:t>
      </w:r>
      <w:r w:rsidR="001325CE" w:rsidRPr="0097361D">
        <w:rPr>
          <w:sz w:val="24"/>
          <w:szCs w:val="24"/>
        </w:rPr>
        <w:t xml:space="preserve">the advantages </w:t>
      </w:r>
      <w:r w:rsidR="00C33E3E" w:rsidRPr="0097361D">
        <w:rPr>
          <w:sz w:val="24"/>
          <w:szCs w:val="24"/>
        </w:rPr>
        <w:t>of</w:t>
      </w:r>
      <w:r w:rsidR="001325CE" w:rsidRPr="0097361D">
        <w:rPr>
          <w:sz w:val="24"/>
          <w:szCs w:val="24"/>
        </w:rPr>
        <w:t xml:space="preserve"> the </w:t>
      </w:r>
      <w:proofErr w:type="spellStart"/>
      <w:r w:rsidR="001325CE" w:rsidRPr="0097361D">
        <w:rPr>
          <w:sz w:val="24"/>
          <w:szCs w:val="24"/>
        </w:rPr>
        <w:t>V</w:t>
      </w:r>
      <w:r w:rsidR="009364CC" w:rsidRPr="0097361D">
        <w:rPr>
          <w:sz w:val="24"/>
          <w:szCs w:val="24"/>
        </w:rPr>
        <w:t>itrocell</w:t>
      </w:r>
      <w:proofErr w:type="spellEnd"/>
      <w:r w:rsidR="009364CC" w:rsidRPr="0097361D">
        <w:rPr>
          <w:sz w:val="24"/>
          <w:szCs w:val="24"/>
        </w:rPr>
        <w:t xml:space="preserve"> system </w:t>
      </w:r>
      <w:r w:rsidR="00C33E3E" w:rsidRPr="0097361D">
        <w:rPr>
          <w:sz w:val="24"/>
          <w:szCs w:val="24"/>
        </w:rPr>
        <w:t xml:space="preserve">is that it </w:t>
      </w:r>
      <w:r w:rsidR="003D775F" w:rsidRPr="0097361D">
        <w:rPr>
          <w:sz w:val="24"/>
          <w:szCs w:val="24"/>
        </w:rPr>
        <w:t xml:space="preserve">can </w:t>
      </w:r>
      <w:proofErr w:type="spellStart"/>
      <w:r w:rsidR="003D775F" w:rsidRPr="0097361D">
        <w:rPr>
          <w:sz w:val="24"/>
          <w:szCs w:val="24"/>
        </w:rPr>
        <w:t>accomodate</w:t>
      </w:r>
      <w:proofErr w:type="spellEnd"/>
      <w:r w:rsidR="009364CC" w:rsidRPr="0097361D">
        <w:rPr>
          <w:sz w:val="24"/>
          <w:szCs w:val="24"/>
        </w:rPr>
        <w:t xml:space="preserve"> </w:t>
      </w:r>
      <w:r w:rsidR="00C33E3E" w:rsidRPr="0097361D">
        <w:rPr>
          <w:sz w:val="24"/>
          <w:szCs w:val="24"/>
        </w:rPr>
        <w:t xml:space="preserve">up to </w:t>
      </w:r>
      <w:r w:rsidR="009364CC" w:rsidRPr="0097361D">
        <w:rPr>
          <w:sz w:val="24"/>
          <w:szCs w:val="24"/>
        </w:rPr>
        <w:t>48 different samples simu</w:t>
      </w:r>
      <w:r w:rsidR="001325CE" w:rsidRPr="0097361D">
        <w:rPr>
          <w:sz w:val="24"/>
          <w:szCs w:val="24"/>
        </w:rPr>
        <w:t>ltaneously</w:t>
      </w:r>
      <w:r w:rsidR="00C33E3E" w:rsidRPr="0097361D">
        <w:rPr>
          <w:sz w:val="24"/>
          <w:szCs w:val="24"/>
        </w:rPr>
        <w:t>, allowing for larger scale experiments</w:t>
      </w:r>
      <w:r w:rsidR="00734805" w:rsidRPr="0097361D">
        <w:rPr>
          <w:sz w:val="24"/>
          <w:szCs w:val="24"/>
        </w:rPr>
        <w:t xml:space="preserve"> and lower variability between treatments</w:t>
      </w:r>
      <w:r w:rsidR="00C33E3E" w:rsidRPr="0097361D">
        <w:rPr>
          <w:sz w:val="24"/>
          <w:szCs w:val="24"/>
        </w:rPr>
        <w:t xml:space="preserve">. </w:t>
      </w:r>
      <w:r w:rsidR="00DE2B4A" w:rsidRPr="0097361D">
        <w:rPr>
          <w:sz w:val="24"/>
          <w:szCs w:val="24"/>
        </w:rPr>
        <w:t xml:space="preserve">For every aerosol exposure </w:t>
      </w:r>
      <w:r w:rsidR="00C33E3E" w:rsidRPr="0097361D">
        <w:rPr>
          <w:i/>
          <w:sz w:val="24"/>
          <w:szCs w:val="24"/>
        </w:rPr>
        <w:t>in vitro</w:t>
      </w:r>
      <w:r w:rsidR="00C33E3E" w:rsidRPr="0097361D">
        <w:rPr>
          <w:sz w:val="24"/>
          <w:szCs w:val="24"/>
        </w:rPr>
        <w:t>,</w:t>
      </w:r>
      <w:r w:rsidR="003D775F" w:rsidRPr="0097361D">
        <w:rPr>
          <w:sz w:val="24"/>
          <w:szCs w:val="24"/>
        </w:rPr>
        <w:t xml:space="preserve"> the risk of tissue culture contamination remains </w:t>
      </w:r>
      <w:r w:rsidR="00C33E3E" w:rsidRPr="0097361D">
        <w:rPr>
          <w:sz w:val="24"/>
          <w:szCs w:val="24"/>
        </w:rPr>
        <w:t>a</w:t>
      </w:r>
      <w:r w:rsidR="00D57EB8" w:rsidRPr="0097361D">
        <w:rPr>
          <w:sz w:val="24"/>
          <w:szCs w:val="24"/>
        </w:rPr>
        <w:t xml:space="preserve"> major </w:t>
      </w:r>
      <w:r w:rsidR="00C33E3E" w:rsidRPr="0097361D">
        <w:rPr>
          <w:sz w:val="24"/>
          <w:szCs w:val="24"/>
        </w:rPr>
        <w:t>risk whose mitigation</w:t>
      </w:r>
      <w:r w:rsidR="003D775F" w:rsidRPr="0097361D">
        <w:rPr>
          <w:sz w:val="24"/>
          <w:szCs w:val="24"/>
        </w:rPr>
        <w:t xml:space="preserve"> d</w:t>
      </w:r>
      <w:r w:rsidR="00D57EB8" w:rsidRPr="0097361D">
        <w:rPr>
          <w:sz w:val="24"/>
          <w:szCs w:val="24"/>
        </w:rPr>
        <w:t>emand</w:t>
      </w:r>
      <w:r w:rsidR="003D775F" w:rsidRPr="0097361D">
        <w:rPr>
          <w:sz w:val="24"/>
          <w:szCs w:val="24"/>
        </w:rPr>
        <w:t>s</w:t>
      </w:r>
      <w:r w:rsidR="00D57EB8" w:rsidRPr="0097361D">
        <w:rPr>
          <w:sz w:val="24"/>
          <w:szCs w:val="24"/>
        </w:rPr>
        <w:t xml:space="preserve"> a careful handling of the tissue cultu</w:t>
      </w:r>
      <w:r w:rsidR="009364CC" w:rsidRPr="0097361D">
        <w:rPr>
          <w:sz w:val="24"/>
          <w:szCs w:val="24"/>
        </w:rPr>
        <w:t xml:space="preserve">res throughout the experiments. </w:t>
      </w:r>
    </w:p>
    <w:p w14:paraId="632CCE31" w14:textId="77777777" w:rsidR="00C46F53" w:rsidRPr="0097361D" w:rsidRDefault="00C46F53" w:rsidP="00A07635">
      <w:pPr>
        <w:rPr>
          <w:sz w:val="24"/>
          <w:szCs w:val="24"/>
        </w:rPr>
      </w:pPr>
    </w:p>
    <w:p w14:paraId="3FC12E70" w14:textId="2FA0513E" w:rsidR="004F77F3" w:rsidRPr="0097361D" w:rsidRDefault="00207468" w:rsidP="00A07635">
      <w:pPr>
        <w:rPr>
          <w:sz w:val="24"/>
          <w:szCs w:val="24"/>
        </w:rPr>
      </w:pPr>
      <w:r w:rsidRPr="0097361D">
        <w:rPr>
          <w:sz w:val="24"/>
          <w:szCs w:val="24"/>
        </w:rPr>
        <w:t xml:space="preserve">Measuring particle deposition </w:t>
      </w:r>
      <w:r w:rsidR="00734805" w:rsidRPr="0097361D">
        <w:rPr>
          <w:sz w:val="24"/>
          <w:szCs w:val="24"/>
        </w:rPr>
        <w:t xml:space="preserve">in real time </w:t>
      </w:r>
      <w:r w:rsidR="001F1013" w:rsidRPr="0097361D">
        <w:rPr>
          <w:sz w:val="24"/>
          <w:szCs w:val="24"/>
        </w:rPr>
        <w:t xml:space="preserve">on the microbalance </w:t>
      </w:r>
      <w:r w:rsidRPr="0097361D">
        <w:rPr>
          <w:sz w:val="24"/>
          <w:szCs w:val="24"/>
        </w:rPr>
        <w:t>during the exposur</w:t>
      </w:r>
      <w:r w:rsidR="001F1013" w:rsidRPr="0097361D">
        <w:rPr>
          <w:sz w:val="24"/>
          <w:szCs w:val="24"/>
        </w:rPr>
        <w:t xml:space="preserve">e experiment </w:t>
      </w:r>
      <w:r w:rsidR="00734805" w:rsidRPr="0097361D">
        <w:rPr>
          <w:sz w:val="24"/>
          <w:szCs w:val="24"/>
        </w:rPr>
        <w:t>allows to monitor</w:t>
      </w:r>
      <w:r w:rsidR="001F1013" w:rsidRPr="0097361D">
        <w:rPr>
          <w:sz w:val="24"/>
          <w:szCs w:val="24"/>
        </w:rPr>
        <w:t xml:space="preserve"> that the </w:t>
      </w:r>
      <w:r w:rsidR="001325CE" w:rsidRPr="0097361D">
        <w:rPr>
          <w:sz w:val="24"/>
          <w:szCs w:val="24"/>
        </w:rPr>
        <w:t xml:space="preserve">CS </w:t>
      </w:r>
      <w:r w:rsidR="001F1013" w:rsidRPr="0097361D">
        <w:rPr>
          <w:sz w:val="24"/>
          <w:szCs w:val="24"/>
        </w:rPr>
        <w:t>doses</w:t>
      </w:r>
      <w:r w:rsidR="000C6E53" w:rsidRPr="0097361D">
        <w:rPr>
          <w:sz w:val="24"/>
          <w:szCs w:val="24"/>
        </w:rPr>
        <w:t xml:space="preserve"> generated from the exposure system </w:t>
      </w:r>
      <w:r w:rsidR="00734805" w:rsidRPr="0097361D">
        <w:rPr>
          <w:sz w:val="24"/>
          <w:szCs w:val="24"/>
        </w:rPr>
        <w:t>are conform</w:t>
      </w:r>
      <w:r w:rsidR="003A2361" w:rsidRPr="0097361D">
        <w:rPr>
          <w:sz w:val="24"/>
          <w:szCs w:val="24"/>
        </w:rPr>
        <w:t>ing</w:t>
      </w:r>
      <w:r w:rsidR="00734805" w:rsidRPr="0097361D">
        <w:rPr>
          <w:sz w:val="24"/>
          <w:szCs w:val="24"/>
        </w:rPr>
        <w:t xml:space="preserve"> to the expectations</w:t>
      </w:r>
      <w:r w:rsidR="001F1013" w:rsidRPr="0097361D">
        <w:rPr>
          <w:sz w:val="24"/>
          <w:szCs w:val="24"/>
        </w:rPr>
        <w:t>.</w:t>
      </w:r>
      <w:r w:rsidR="000C6E53" w:rsidRPr="0097361D">
        <w:rPr>
          <w:sz w:val="24"/>
          <w:szCs w:val="24"/>
        </w:rPr>
        <w:t xml:space="preserve"> </w:t>
      </w:r>
      <w:r w:rsidR="00D66BF1" w:rsidRPr="0097361D">
        <w:rPr>
          <w:sz w:val="24"/>
          <w:szCs w:val="24"/>
        </w:rPr>
        <w:t xml:space="preserve">To ensure the accuracy of the measured particle deposition, </w:t>
      </w:r>
      <w:r w:rsidR="00303941" w:rsidRPr="0097361D">
        <w:rPr>
          <w:sz w:val="24"/>
          <w:szCs w:val="24"/>
        </w:rPr>
        <w:t xml:space="preserve">setting-up the online measurement correctly before the exposure is </w:t>
      </w:r>
      <w:proofErr w:type="spellStart"/>
      <w:r w:rsidR="00303941" w:rsidRPr="0097361D">
        <w:rPr>
          <w:sz w:val="24"/>
          <w:szCs w:val="24"/>
        </w:rPr>
        <w:t>critial</w:t>
      </w:r>
      <w:proofErr w:type="spellEnd"/>
      <w:r w:rsidR="0006775F" w:rsidRPr="0097361D">
        <w:rPr>
          <w:sz w:val="24"/>
          <w:szCs w:val="24"/>
        </w:rPr>
        <w:t xml:space="preserve">, </w:t>
      </w:r>
      <w:r w:rsidR="0006775F" w:rsidRPr="0097361D">
        <w:rPr>
          <w:i/>
          <w:sz w:val="24"/>
          <w:szCs w:val="24"/>
        </w:rPr>
        <w:t>e.g.</w:t>
      </w:r>
      <w:r w:rsidR="0006775F" w:rsidRPr="0097361D">
        <w:rPr>
          <w:sz w:val="24"/>
          <w:szCs w:val="24"/>
        </w:rPr>
        <w:t>, setting up the scale to 0</w:t>
      </w:r>
      <w:r w:rsidR="00303941" w:rsidRPr="0097361D">
        <w:rPr>
          <w:sz w:val="24"/>
          <w:szCs w:val="24"/>
        </w:rPr>
        <w:t xml:space="preserve">. </w:t>
      </w:r>
      <w:r w:rsidR="009B5222" w:rsidRPr="0097361D">
        <w:rPr>
          <w:sz w:val="24"/>
          <w:szCs w:val="24"/>
        </w:rPr>
        <w:t>Additionally, b</w:t>
      </w:r>
      <w:r w:rsidR="00D66BF1" w:rsidRPr="0097361D">
        <w:rPr>
          <w:sz w:val="24"/>
          <w:szCs w:val="24"/>
        </w:rPr>
        <w:t>ecause of the difference between the areas of the microbalance (cm</w:t>
      </w:r>
      <w:r w:rsidR="00D66BF1" w:rsidRPr="0097361D">
        <w:rPr>
          <w:sz w:val="24"/>
          <w:szCs w:val="24"/>
          <w:vertAlign w:val="superscript"/>
        </w:rPr>
        <w:t>2</w:t>
      </w:r>
      <w:r w:rsidR="00D66BF1" w:rsidRPr="0097361D">
        <w:rPr>
          <w:sz w:val="24"/>
          <w:szCs w:val="24"/>
        </w:rPr>
        <w:t xml:space="preserve">) and </w:t>
      </w:r>
      <w:r w:rsidR="004F77F3" w:rsidRPr="0097361D">
        <w:rPr>
          <w:sz w:val="24"/>
          <w:szCs w:val="24"/>
        </w:rPr>
        <w:t>the tissue culture insert</w:t>
      </w:r>
      <w:r w:rsidR="00D66BF1" w:rsidRPr="0097361D">
        <w:rPr>
          <w:sz w:val="24"/>
          <w:szCs w:val="24"/>
        </w:rPr>
        <w:t xml:space="preserve"> (0.33 cm</w:t>
      </w:r>
      <w:r w:rsidR="00D66BF1" w:rsidRPr="0097361D">
        <w:rPr>
          <w:sz w:val="24"/>
          <w:szCs w:val="24"/>
          <w:vertAlign w:val="superscript"/>
        </w:rPr>
        <w:t>2</w:t>
      </w:r>
      <w:r w:rsidR="00D66BF1" w:rsidRPr="0097361D">
        <w:rPr>
          <w:sz w:val="24"/>
          <w:szCs w:val="24"/>
        </w:rPr>
        <w:t>)</w:t>
      </w:r>
      <w:r w:rsidR="004F77F3" w:rsidRPr="0097361D">
        <w:rPr>
          <w:sz w:val="24"/>
          <w:szCs w:val="24"/>
        </w:rPr>
        <w:t xml:space="preserve">, </w:t>
      </w:r>
      <w:r w:rsidR="009364CC" w:rsidRPr="0097361D">
        <w:rPr>
          <w:sz w:val="24"/>
          <w:szCs w:val="24"/>
        </w:rPr>
        <w:t xml:space="preserve">we adjusted the </w:t>
      </w:r>
      <w:r w:rsidR="004F77F3" w:rsidRPr="0097361D">
        <w:rPr>
          <w:sz w:val="24"/>
          <w:szCs w:val="24"/>
        </w:rPr>
        <w:t>final calculation to the area of the culture insert</w:t>
      </w:r>
      <w:r w:rsidR="00D66BF1" w:rsidRPr="0097361D">
        <w:rPr>
          <w:sz w:val="24"/>
          <w:szCs w:val="24"/>
        </w:rPr>
        <w:t xml:space="preserve">: </w:t>
      </w:r>
      <w:r w:rsidR="004F77F3" w:rsidRPr="0097361D">
        <w:rPr>
          <w:sz w:val="24"/>
          <w:szCs w:val="24"/>
        </w:rPr>
        <w:t xml:space="preserve">only 33% of the deposition on the microbalance reflect the </w:t>
      </w:r>
      <w:r w:rsidR="009364CC" w:rsidRPr="0097361D">
        <w:rPr>
          <w:sz w:val="24"/>
          <w:szCs w:val="24"/>
        </w:rPr>
        <w:t xml:space="preserve">actual </w:t>
      </w:r>
      <w:r w:rsidR="004F77F3" w:rsidRPr="0097361D">
        <w:rPr>
          <w:sz w:val="24"/>
          <w:szCs w:val="24"/>
        </w:rPr>
        <w:t xml:space="preserve">deposition in the culture insert. </w:t>
      </w:r>
    </w:p>
    <w:p w14:paraId="78809981" w14:textId="77777777" w:rsidR="00303941" w:rsidRPr="0097361D" w:rsidRDefault="00303941" w:rsidP="00A07635">
      <w:pPr>
        <w:rPr>
          <w:sz w:val="24"/>
          <w:szCs w:val="24"/>
        </w:rPr>
      </w:pPr>
    </w:p>
    <w:p w14:paraId="3FC12E72" w14:textId="624ECCAA" w:rsidR="00BF75FF" w:rsidRPr="0097361D" w:rsidRDefault="00C0589E" w:rsidP="00A07635">
      <w:pPr>
        <w:rPr>
          <w:sz w:val="24"/>
          <w:szCs w:val="24"/>
        </w:rPr>
      </w:pPr>
      <w:r w:rsidRPr="0097361D">
        <w:rPr>
          <w:sz w:val="24"/>
          <w:szCs w:val="24"/>
        </w:rPr>
        <w:t xml:space="preserve">Measurement of TEER to </w:t>
      </w:r>
      <w:r w:rsidR="003C07F1" w:rsidRPr="0097361D">
        <w:rPr>
          <w:sz w:val="24"/>
          <w:szCs w:val="24"/>
        </w:rPr>
        <w:t>ascertain</w:t>
      </w:r>
      <w:r w:rsidRPr="0097361D">
        <w:rPr>
          <w:sz w:val="24"/>
          <w:szCs w:val="24"/>
        </w:rPr>
        <w:t xml:space="preserve"> tight-junction barrier </w:t>
      </w:r>
      <w:r w:rsidR="003C07F1" w:rsidRPr="0097361D">
        <w:rPr>
          <w:sz w:val="24"/>
          <w:szCs w:val="24"/>
        </w:rPr>
        <w:t xml:space="preserve">functionality </w:t>
      </w:r>
      <w:r w:rsidRPr="0097361D">
        <w:rPr>
          <w:sz w:val="24"/>
          <w:szCs w:val="24"/>
        </w:rPr>
        <w:t xml:space="preserve">and to assess disruption of the epithelial layer is </w:t>
      </w:r>
      <w:r w:rsidR="00D66BF1" w:rsidRPr="0097361D">
        <w:rPr>
          <w:sz w:val="24"/>
          <w:szCs w:val="24"/>
        </w:rPr>
        <w:t xml:space="preserve">a </w:t>
      </w:r>
      <w:r w:rsidRPr="0097361D">
        <w:rPr>
          <w:sz w:val="24"/>
          <w:szCs w:val="24"/>
        </w:rPr>
        <w:t xml:space="preserve">relatively easy </w:t>
      </w:r>
      <w:r w:rsidR="00D66BF1" w:rsidRPr="0097361D">
        <w:rPr>
          <w:sz w:val="24"/>
          <w:szCs w:val="24"/>
        </w:rPr>
        <w:t xml:space="preserve">procedure </w:t>
      </w:r>
      <w:r w:rsidRPr="0097361D">
        <w:rPr>
          <w:sz w:val="24"/>
          <w:szCs w:val="24"/>
        </w:rPr>
        <w:t>to implement</w:t>
      </w:r>
      <w:r w:rsidR="001325CE" w:rsidRPr="0097361D">
        <w:rPr>
          <w:sz w:val="24"/>
          <w:szCs w:val="24"/>
        </w:rPr>
        <w:t xml:space="preserve">, which we </w:t>
      </w:r>
      <w:r w:rsidR="00CA40AF" w:rsidRPr="0097361D">
        <w:rPr>
          <w:sz w:val="24"/>
          <w:szCs w:val="24"/>
        </w:rPr>
        <w:t xml:space="preserve">reported </w:t>
      </w:r>
      <w:r w:rsidR="003C07F1" w:rsidRPr="0097361D">
        <w:rPr>
          <w:sz w:val="24"/>
          <w:szCs w:val="24"/>
        </w:rPr>
        <w:t>here</w:t>
      </w:r>
      <w:r w:rsidRPr="0097361D">
        <w:rPr>
          <w:sz w:val="24"/>
          <w:szCs w:val="24"/>
        </w:rPr>
        <w:t xml:space="preserve">. </w:t>
      </w:r>
      <w:r w:rsidR="00D66BF1" w:rsidRPr="0097361D">
        <w:rPr>
          <w:sz w:val="24"/>
          <w:szCs w:val="24"/>
        </w:rPr>
        <w:t>However, b</w:t>
      </w:r>
      <w:r w:rsidR="00C46F53" w:rsidRPr="0097361D">
        <w:rPr>
          <w:sz w:val="24"/>
          <w:szCs w:val="24"/>
        </w:rPr>
        <w:t>ecause the bronchial and nasal tissue models contain mucus-producing interspersed goblet cells,</w:t>
      </w:r>
      <w:r w:rsidR="00137508" w:rsidRPr="0097361D">
        <w:rPr>
          <w:sz w:val="24"/>
          <w:szCs w:val="24"/>
        </w:rPr>
        <w:t xml:space="preserve"> apical washing </w:t>
      </w:r>
      <w:r w:rsidR="003C07F1" w:rsidRPr="0097361D">
        <w:rPr>
          <w:sz w:val="24"/>
          <w:szCs w:val="24"/>
        </w:rPr>
        <w:t>needs to be</w:t>
      </w:r>
      <w:r w:rsidR="00D66BF1" w:rsidRPr="0097361D">
        <w:rPr>
          <w:sz w:val="24"/>
          <w:szCs w:val="24"/>
        </w:rPr>
        <w:t xml:space="preserve"> performed </w:t>
      </w:r>
      <w:r w:rsidR="00137508" w:rsidRPr="0097361D">
        <w:rPr>
          <w:sz w:val="24"/>
          <w:szCs w:val="24"/>
        </w:rPr>
        <w:t xml:space="preserve">before </w:t>
      </w:r>
      <w:r w:rsidR="00D66BF1" w:rsidRPr="0097361D">
        <w:rPr>
          <w:sz w:val="24"/>
          <w:szCs w:val="24"/>
        </w:rPr>
        <w:t xml:space="preserve">the TEER </w:t>
      </w:r>
      <w:r w:rsidR="00137508" w:rsidRPr="0097361D">
        <w:rPr>
          <w:sz w:val="24"/>
          <w:szCs w:val="24"/>
        </w:rPr>
        <w:t xml:space="preserve">measurement. </w:t>
      </w:r>
      <w:r w:rsidR="00D66BF1" w:rsidRPr="0097361D">
        <w:rPr>
          <w:sz w:val="24"/>
          <w:szCs w:val="24"/>
        </w:rPr>
        <w:t>The apical washing is critical because t</w:t>
      </w:r>
      <w:r w:rsidR="00137508" w:rsidRPr="0097361D">
        <w:rPr>
          <w:sz w:val="24"/>
          <w:szCs w:val="24"/>
        </w:rPr>
        <w:t xml:space="preserve">he </w:t>
      </w:r>
      <w:r w:rsidR="003C07F1" w:rsidRPr="0097361D">
        <w:rPr>
          <w:sz w:val="24"/>
          <w:szCs w:val="24"/>
        </w:rPr>
        <w:t xml:space="preserve">presence of the </w:t>
      </w:r>
      <w:r w:rsidR="00137508" w:rsidRPr="0097361D">
        <w:rPr>
          <w:sz w:val="24"/>
          <w:szCs w:val="24"/>
        </w:rPr>
        <w:t>mucus layer and</w:t>
      </w:r>
      <w:r w:rsidR="00C46F53" w:rsidRPr="0097361D">
        <w:rPr>
          <w:sz w:val="24"/>
          <w:szCs w:val="24"/>
        </w:rPr>
        <w:t xml:space="preserve"> </w:t>
      </w:r>
      <w:r w:rsidRPr="0097361D">
        <w:rPr>
          <w:sz w:val="24"/>
          <w:szCs w:val="24"/>
        </w:rPr>
        <w:t>the variability</w:t>
      </w:r>
      <w:r w:rsidR="00D66BF1" w:rsidRPr="0097361D">
        <w:rPr>
          <w:sz w:val="24"/>
          <w:szCs w:val="24"/>
        </w:rPr>
        <w:t xml:space="preserve"> of</w:t>
      </w:r>
      <w:r w:rsidRPr="0097361D">
        <w:rPr>
          <w:sz w:val="24"/>
          <w:szCs w:val="24"/>
        </w:rPr>
        <w:t xml:space="preserve"> </w:t>
      </w:r>
      <w:r w:rsidR="00E9638D" w:rsidRPr="0097361D">
        <w:rPr>
          <w:sz w:val="24"/>
          <w:szCs w:val="24"/>
        </w:rPr>
        <w:t>its</w:t>
      </w:r>
      <w:r w:rsidRPr="0097361D">
        <w:rPr>
          <w:sz w:val="24"/>
          <w:szCs w:val="24"/>
        </w:rPr>
        <w:t xml:space="preserve"> thickness </w:t>
      </w:r>
      <w:r w:rsidR="00D66BF1" w:rsidRPr="0097361D">
        <w:rPr>
          <w:sz w:val="24"/>
          <w:szCs w:val="24"/>
        </w:rPr>
        <w:t xml:space="preserve">can </w:t>
      </w:r>
      <w:r w:rsidRPr="0097361D">
        <w:rPr>
          <w:sz w:val="24"/>
          <w:szCs w:val="24"/>
        </w:rPr>
        <w:t>bias the measurement of TEER</w:t>
      </w:r>
      <w:r w:rsidR="00137508" w:rsidRPr="0097361D">
        <w:rPr>
          <w:sz w:val="24"/>
          <w:szCs w:val="24"/>
        </w:rPr>
        <w:t xml:space="preserve">, </w:t>
      </w:r>
      <w:proofErr w:type="spellStart"/>
      <w:r w:rsidR="00137508" w:rsidRPr="0097361D">
        <w:rPr>
          <w:sz w:val="24"/>
          <w:szCs w:val="24"/>
        </w:rPr>
        <w:t>interferring</w:t>
      </w:r>
      <w:proofErr w:type="spellEnd"/>
      <w:r w:rsidR="00137508" w:rsidRPr="0097361D">
        <w:rPr>
          <w:sz w:val="24"/>
          <w:szCs w:val="24"/>
        </w:rPr>
        <w:t xml:space="preserve"> with the</w:t>
      </w:r>
      <w:r w:rsidRPr="0097361D">
        <w:rPr>
          <w:sz w:val="24"/>
          <w:szCs w:val="24"/>
        </w:rPr>
        <w:t xml:space="preserve"> </w:t>
      </w:r>
      <w:r w:rsidR="00137508" w:rsidRPr="0097361D">
        <w:rPr>
          <w:sz w:val="24"/>
          <w:szCs w:val="24"/>
        </w:rPr>
        <w:t>impact</w:t>
      </w:r>
      <w:r w:rsidRPr="0097361D">
        <w:rPr>
          <w:sz w:val="24"/>
          <w:szCs w:val="24"/>
        </w:rPr>
        <w:t xml:space="preserve"> of CS exposure. </w:t>
      </w:r>
      <w:r w:rsidR="00D66BF1" w:rsidRPr="0097361D">
        <w:rPr>
          <w:sz w:val="24"/>
          <w:szCs w:val="24"/>
        </w:rPr>
        <w:t xml:space="preserve">This notion is in agreement with what was reported by </w:t>
      </w:r>
      <w:proofErr w:type="spellStart"/>
      <w:r w:rsidRPr="0097361D">
        <w:rPr>
          <w:sz w:val="24"/>
          <w:szCs w:val="24"/>
        </w:rPr>
        <w:t>Hilgendorf</w:t>
      </w:r>
      <w:proofErr w:type="spellEnd"/>
      <w:r w:rsidRPr="0097361D">
        <w:rPr>
          <w:sz w:val="24"/>
          <w:szCs w:val="24"/>
        </w:rPr>
        <w:t xml:space="preserve"> and colleagues</w:t>
      </w:r>
      <w:r w:rsidR="00D66BF1" w:rsidRPr="0097361D">
        <w:rPr>
          <w:sz w:val="24"/>
          <w:szCs w:val="24"/>
        </w:rPr>
        <w:t>, in which</w:t>
      </w:r>
      <w:r w:rsidRPr="0097361D">
        <w:rPr>
          <w:sz w:val="24"/>
          <w:szCs w:val="24"/>
        </w:rPr>
        <w:t xml:space="preserve"> </w:t>
      </w:r>
      <w:r w:rsidR="00B243FF" w:rsidRPr="0097361D">
        <w:rPr>
          <w:sz w:val="24"/>
          <w:szCs w:val="24"/>
        </w:rPr>
        <w:t xml:space="preserve">the </w:t>
      </w:r>
      <w:r w:rsidRPr="0097361D">
        <w:rPr>
          <w:sz w:val="24"/>
          <w:szCs w:val="24"/>
        </w:rPr>
        <w:t xml:space="preserve">permeability of Caco-2 cells was affected by the co-culturing with the mucus-producing goblet cell line </w:t>
      </w:r>
      <w:proofErr w:type="gramStart"/>
      <w:r w:rsidRPr="0097361D">
        <w:rPr>
          <w:sz w:val="24"/>
          <w:szCs w:val="24"/>
        </w:rPr>
        <w:t xml:space="preserve">HT29 </w:t>
      </w:r>
      <w:proofErr w:type="gramEnd"/>
      <w:r w:rsidR="00575151" w:rsidRPr="0097361D">
        <w:rPr>
          <w:sz w:val="24"/>
          <w:szCs w:val="24"/>
        </w:rPr>
        <w:fldChar w:fldCharType="begin"/>
      </w:r>
      <w:r w:rsidR="00575151" w:rsidRPr="0097361D">
        <w:rPr>
          <w:sz w:val="24"/>
          <w:szCs w:val="24"/>
        </w:rPr>
        <w:instrText xml:space="preserve"> HYPERLINK \l "_ENREF_23" \o "Hilgendorf, 2000 #15" </w:instrText>
      </w:r>
      <w:r w:rsidR="00575151" w:rsidRPr="0097361D">
        <w:rPr>
          <w:sz w:val="24"/>
          <w:szCs w:val="24"/>
        </w:rPr>
        <w:fldChar w:fldCharType="separate"/>
      </w:r>
      <w:r w:rsidR="00677497" w:rsidRPr="0097361D">
        <w:rPr>
          <w:sz w:val="24"/>
          <w:szCs w:val="24"/>
        </w:rPr>
        <w:fldChar w:fldCharType="begin">
          <w:fldData xml:space="preserve">PEVuZE5vdGU+PENpdGU+PEF1dGhvcj5IaWxnZW5kb3JmPC9BdXRob3I+PFllYXI+MjAwMDwvWWVh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</w:fldData>
        </w:fldChar>
      </w:r>
      <w:r w:rsidR="00677497" w:rsidRPr="0097361D">
        <w:rPr>
          <w:sz w:val="24"/>
          <w:szCs w:val="24"/>
        </w:rPr>
        <w:instrText xml:space="preserve"> ADDIN EN.CITE </w:instrText>
      </w:r>
      <w:r w:rsidR="00677497" w:rsidRPr="0097361D">
        <w:rPr>
          <w:sz w:val="24"/>
          <w:szCs w:val="24"/>
        </w:rPr>
        <w:fldChar w:fldCharType="begin">
          <w:fldData xml:space="preserve">PEVuZE5vdGU+PENpdGU+PEF1dGhvcj5IaWxnZW5kb3JmPC9BdXRob3I+PFllYXI+MjAwMDwvWWVh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</w:fldData>
        </w:fldChar>
      </w:r>
      <w:r w:rsidR="00677497" w:rsidRPr="0097361D">
        <w:rPr>
          <w:sz w:val="24"/>
          <w:szCs w:val="24"/>
        </w:rPr>
        <w:instrText xml:space="preserve"> ADDIN EN.CITE.DATA </w:instrText>
      </w:r>
      <w:r w:rsidR="00677497" w:rsidRPr="0097361D">
        <w:rPr>
          <w:sz w:val="24"/>
          <w:szCs w:val="24"/>
        </w:rPr>
      </w:r>
      <w:r w:rsidR="00677497" w:rsidRPr="0097361D">
        <w:rPr>
          <w:sz w:val="24"/>
          <w:szCs w:val="24"/>
        </w:rPr>
        <w:fldChar w:fldCharType="end"/>
      </w:r>
      <w:r w:rsidR="00677497" w:rsidRPr="0097361D">
        <w:rPr>
          <w:sz w:val="24"/>
          <w:szCs w:val="24"/>
        </w:rPr>
      </w:r>
      <w:r w:rsidR="00677497" w:rsidRPr="0097361D">
        <w:rPr>
          <w:sz w:val="24"/>
          <w:szCs w:val="24"/>
        </w:rPr>
        <w:fldChar w:fldCharType="separate"/>
      </w:r>
      <w:r w:rsidR="00677497" w:rsidRPr="0097361D">
        <w:rPr>
          <w:noProof/>
          <w:sz w:val="24"/>
          <w:szCs w:val="24"/>
          <w:vertAlign w:val="superscript"/>
        </w:rPr>
        <w:t>23</w:t>
      </w:r>
      <w:r w:rsidR="00677497" w:rsidRPr="0097361D">
        <w:rPr>
          <w:sz w:val="24"/>
          <w:szCs w:val="24"/>
        </w:rPr>
        <w:fldChar w:fldCharType="end"/>
      </w:r>
      <w:r w:rsidR="00575151" w:rsidRPr="0097361D">
        <w:rPr>
          <w:sz w:val="24"/>
          <w:szCs w:val="24"/>
        </w:rPr>
        <w:fldChar w:fldCharType="end"/>
      </w:r>
      <w:r w:rsidRPr="0097361D">
        <w:rPr>
          <w:sz w:val="24"/>
          <w:szCs w:val="24"/>
        </w:rPr>
        <w:t xml:space="preserve">. </w:t>
      </w:r>
      <w:r w:rsidR="007C5E14" w:rsidRPr="0097361D">
        <w:rPr>
          <w:sz w:val="24"/>
          <w:szCs w:val="24"/>
        </w:rPr>
        <w:t xml:space="preserve">The </w:t>
      </w:r>
      <w:r w:rsidR="00B71A38" w:rsidRPr="0097361D">
        <w:rPr>
          <w:sz w:val="24"/>
          <w:szCs w:val="24"/>
        </w:rPr>
        <w:t xml:space="preserve">mucus needs to be washed </w:t>
      </w:r>
      <w:r w:rsidR="007C5E14" w:rsidRPr="0097361D">
        <w:rPr>
          <w:sz w:val="24"/>
          <w:szCs w:val="24"/>
        </w:rPr>
        <w:t xml:space="preserve">off </w:t>
      </w:r>
      <w:r w:rsidR="00B71A38" w:rsidRPr="0097361D">
        <w:rPr>
          <w:sz w:val="24"/>
          <w:szCs w:val="24"/>
        </w:rPr>
        <w:t xml:space="preserve">prior </w:t>
      </w:r>
      <w:r w:rsidR="002243EF" w:rsidRPr="0097361D">
        <w:rPr>
          <w:sz w:val="24"/>
          <w:szCs w:val="24"/>
        </w:rPr>
        <w:t xml:space="preserve">to TEER </w:t>
      </w:r>
      <w:r w:rsidR="00B71A38" w:rsidRPr="0097361D">
        <w:rPr>
          <w:sz w:val="24"/>
          <w:szCs w:val="24"/>
        </w:rPr>
        <w:t xml:space="preserve">measurement, </w:t>
      </w:r>
      <w:r w:rsidR="007C5E14" w:rsidRPr="0097361D">
        <w:rPr>
          <w:sz w:val="24"/>
          <w:szCs w:val="24"/>
        </w:rPr>
        <w:t xml:space="preserve">because apical washing right before the exposure may interfere with the tissue responses to CS. Therefore, </w:t>
      </w:r>
      <w:r w:rsidR="002243EF" w:rsidRPr="0097361D">
        <w:rPr>
          <w:sz w:val="24"/>
          <w:szCs w:val="24"/>
        </w:rPr>
        <w:t xml:space="preserve">the </w:t>
      </w:r>
      <w:r w:rsidR="00B71A38" w:rsidRPr="0097361D">
        <w:rPr>
          <w:sz w:val="24"/>
          <w:szCs w:val="24"/>
        </w:rPr>
        <w:t>measurement is performed three days before exposure, and not right before exposure</w:t>
      </w:r>
      <w:r w:rsidR="007C5E14" w:rsidRPr="0097361D">
        <w:rPr>
          <w:sz w:val="24"/>
          <w:szCs w:val="24"/>
        </w:rPr>
        <w:t>.</w:t>
      </w:r>
      <w:r w:rsidR="00B71A38" w:rsidRPr="0097361D">
        <w:rPr>
          <w:sz w:val="24"/>
          <w:szCs w:val="24"/>
        </w:rPr>
        <w:t xml:space="preserve"> </w:t>
      </w:r>
    </w:p>
    <w:p w14:paraId="3FC12E73" w14:textId="77777777" w:rsidR="00BF75FF" w:rsidRPr="0097361D" w:rsidRDefault="00BF75FF" w:rsidP="00A07635">
      <w:pPr>
        <w:rPr>
          <w:sz w:val="24"/>
          <w:szCs w:val="24"/>
        </w:rPr>
      </w:pPr>
    </w:p>
    <w:p w14:paraId="2E1C728F" w14:textId="31C17D03" w:rsidR="00BF0CAC" w:rsidRPr="0097361D" w:rsidRDefault="00E9638D" w:rsidP="00A07635">
      <w:pPr>
        <w:rPr>
          <w:sz w:val="24"/>
          <w:szCs w:val="24"/>
        </w:rPr>
      </w:pPr>
      <w:r w:rsidRPr="0097361D">
        <w:rPr>
          <w:sz w:val="24"/>
          <w:szCs w:val="24"/>
        </w:rPr>
        <w:t>W</w:t>
      </w:r>
      <w:r w:rsidR="007A4822" w:rsidRPr="0097361D">
        <w:rPr>
          <w:sz w:val="24"/>
          <w:szCs w:val="24"/>
        </w:rPr>
        <w:t>e showed that CYP1A1/CYP1B1 activity could be measured from the organotypic culture model</w:t>
      </w:r>
      <w:r w:rsidRPr="0097361D">
        <w:rPr>
          <w:sz w:val="24"/>
          <w:szCs w:val="24"/>
        </w:rPr>
        <w:t>s</w:t>
      </w:r>
      <w:r w:rsidR="007A4822" w:rsidRPr="0097361D">
        <w:rPr>
          <w:sz w:val="24"/>
          <w:szCs w:val="24"/>
        </w:rPr>
        <w:t xml:space="preserve"> following CS exposure although the activity was only modestly increased</w:t>
      </w:r>
      <w:r w:rsidR="003C07F1" w:rsidRPr="0097361D">
        <w:rPr>
          <w:sz w:val="24"/>
          <w:szCs w:val="24"/>
        </w:rPr>
        <w:t xml:space="preserve"> by CS</w:t>
      </w:r>
      <w:r w:rsidR="007A4822" w:rsidRPr="0097361D">
        <w:rPr>
          <w:sz w:val="24"/>
          <w:szCs w:val="24"/>
        </w:rPr>
        <w:t xml:space="preserve">. </w:t>
      </w:r>
      <w:r w:rsidR="001325CE" w:rsidRPr="0097361D">
        <w:rPr>
          <w:sz w:val="24"/>
          <w:szCs w:val="24"/>
        </w:rPr>
        <w:t xml:space="preserve">This weak signal can be </w:t>
      </w:r>
      <w:r w:rsidR="00EC7445" w:rsidRPr="0097361D">
        <w:rPr>
          <w:sz w:val="24"/>
          <w:szCs w:val="24"/>
        </w:rPr>
        <w:t>amplified</w:t>
      </w:r>
      <w:r w:rsidR="001325CE" w:rsidRPr="0097361D">
        <w:rPr>
          <w:sz w:val="24"/>
          <w:szCs w:val="24"/>
        </w:rPr>
        <w:t xml:space="preserve"> by a longer</w:t>
      </w:r>
      <w:r w:rsidR="007A4822" w:rsidRPr="0097361D">
        <w:rPr>
          <w:sz w:val="24"/>
          <w:szCs w:val="24"/>
        </w:rPr>
        <w:t xml:space="preserve"> incubation of the CYP1A1/1B1 substrate (i.e.</w:t>
      </w:r>
      <w:r w:rsidR="00A33C8F" w:rsidRPr="0097361D">
        <w:rPr>
          <w:sz w:val="24"/>
          <w:szCs w:val="24"/>
        </w:rPr>
        <w:t>,</w:t>
      </w:r>
      <w:r w:rsidR="007A4822" w:rsidRPr="0097361D">
        <w:rPr>
          <w:sz w:val="24"/>
          <w:szCs w:val="24"/>
        </w:rPr>
        <w:t xml:space="preserve"> </w:t>
      </w:r>
      <w:proofErr w:type="spellStart"/>
      <w:r w:rsidR="007A4822" w:rsidRPr="0097361D">
        <w:rPr>
          <w:sz w:val="24"/>
          <w:szCs w:val="24"/>
        </w:rPr>
        <w:t>luciferin</w:t>
      </w:r>
      <w:proofErr w:type="spellEnd"/>
      <w:r w:rsidR="007A4822" w:rsidRPr="0097361D">
        <w:rPr>
          <w:sz w:val="24"/>
          <w:szCs w:val="24"/>
        </w:rPr>
        <w:t>-CEE</w:t>
      </w:r>
      <w:r w:rsidR="001325CE" w:rsidRPr="0097361D">
        <w:rPr>
          <w:sz w:val="24"/>
          <w:szCs w:val="24"/>
        </w:rPr>
        <w:t>), for example for</w:t>
      </w:r>
      <w:r w:rsidR="00152694" w:rsidRPr="0097361D">
        <w:rPr>
          <w:sz w:val="24"/>
          <w:szCs w:val="24"/>
        </w:rPr>
        <w:t xml:space="preserve"> 24 hours</w:t>
      </w:r>
      <w:r w:rsidR="001325CE" w:rsidRPr="0097361D">
        <w:rPr>
          <w:sz w:val="24"/>
          <w:szCs w:val="24"/>
        </w:rPr>
        <w:t xml:space="preserve"> (</w:t>
      </w:r>
      <w:r w:rsidRPr="0097361D">
        <w:rPr>
          <w:sz w:val="24"/>
          <w:szCs w:val="24"/>
        </w:rPr>
        <w:t>data not shown)</w:t>
      </w:r>
      <w:r w:rsidR="000B0004" w:rsidRPr="0097361D">
        <w:rPr>
          <w:sz w:val="24"/>
          <w:szCs w:val="24"/>
        </w:rPr>
        <w:t>. One of the limitation</w:t>
      </w:r>
      <w:r w:rsidR="002243EF" w:rsidRPr="0097361D">
        <w:rPr>
          <w:sz w:val="24"/>
          <w:szCs w:val="24"/>
        </w:rPr>
        <w:t>s</w:t>
      </w:r>
      <w:r w:rsidR="000B0004" w:rsidRPr="0097361D">
        <w:rPr>
          <w:sz w:val="24"/>
          <w:szCs w:val="24"/>
        </w:rPr>
        <w:t xml:space="preserve"> of the CYP activity measurement in th</w:t>
      </w:r>
      <w:r w:rsidR="003C07F1" w:rsidRPr="0097361D">
        <w:rPr>
          <w:sz w:val="24"/>
          <w:szCs w:val="24"/>
        </w:rPr>
        <w:t>e</w:t>
      </w:r>
      <w:r w:rsidR="000B0004" w:rsidRPr="0097361D">
        <w:rPr>
          <w:sz w:val="24"/>
          <w:szCs w:val="24"/>
        </w:rPr>
        <w:t xml:space="preserve"> present work is the absence of </w:t>
      </w:r>
      <w:r w:rsidR="001A33AA" w:rsidRPr="0097361D">
        <w:rPr>
          <w:sz w:val="24"/>
          <w:szCs w:val="24"/>
        </w:rPr>
        <w:t>normalizat</w:t>
      </w:r>
      <w:r w:rsidR="002826DA" w:rsidRPr="0097361D">
        <w:rPr>
          <w:sz w:val="24"/>
          <w:szCs w:val="24"/>
        </w:rPr>
        <w:t>ion to the</w:t>
      </w:r>
      <w:r w:rsidR="001A33AA" w:rsidRPr="0097361D">
        <w:rPr>
          <w:sz w:val="24"/>
          <w:szCs w:val="24"/>
        </w:rPr>
        <w:t xml:space="preserve"> </w:t>
      </w:r>
      <w:r w:rsidR="000B0004" w:rsidRPr="0097361D">
        <w:rPr>
          <w:sz w:val="24"/>
          <w:szCs w:val="24"/>
        </w:rPr>
        <w:t xml:space="preserve">CYP </w:t>
      </w:r>
      <w:r w:rsidR="001A33AA" w:rsidRPr="0097361D">
        <w:rPr>
          <w:sz w:val="24"/>
          <w:szCs w:val="24"/>
        </w:rPr>
        <w:t>protein level</w:t>
      </w:r>
      <w:r w:rsidR="00B71A38" w:rsidRPr="0097361D">
        <w:rPr>
          <w:sz w:val="24"/>
          <w:szCs w:val="24"/>
        </w:rPr>
        <w:t xml:space="preserve"> or to the cell count</w:t>
      </w:r>
      <w:r w:rsidR="00CF545B" w:rsidRPr="0097361D">
        <w:rPr>
          <w:sz w:val="24"/>
          <w:szCs w:val="24"/>
        </w:rPr>
        <w:t xml:space="preserve">, which </w:t>
      </w:r>
      <w:r w:rsidR="001A33AA" w:rsidRPr="0097361D">
        <w:rPr>
          <w:sz w:val="24"/>
          <w:szCs w:val="24"/>
        </w:rPr>
        <w:t xml:space="preserve">could be </w:t>
      </w:r>
      <w:r w:rsidR="002826DA" w:rsidRPr="0097361D">
        <w:rPr>
          <w:sz w:val="24"/>
          <w:szCs w:val="24"/>
        </w:rPr>
        <w:t>taken into consideration</w:t>
      </w:r>
      <w:r w:rsidR="001A33AA" w:rsidRPr="0097361D">
        <w:rPr>
          <w:sz w:val="24"/>
          <w:szCs w:val="24"/>
        </w:rPr>
        <w:t xml:space="preserve"> for future studies to ensure that the alteration on the enzyme activity is not </w:t>
      </w:r>
      <w:r w:rsidR="00CF545B" w:rsidRPr="0097361D">
        <w:rPr>
          <w:sz w:val="24"/>
          <w:szCs w:val="24"/>
        </w:rPr>
        <w:t>influenced by</w:t>
      </w:r>
      <w:r w:rsidR="001A33AA" w:rsidRPr="0097361D">
        <w:rPr>
          <w:sz w:val="24"/>
          <w:szCs w:val="24"/>
        </w:rPr>
        <w:t xml:space="preserve"> the alteration of </w:t>
      </w:r>
      <w:r w:rsidR="00B71A38" w:rsidRPr="0097361D">
        <w:rPr>
          <w:sz w:val="24"/>
          <w:szCs w:val="24"/>
        </w:rPr>
        <w:t>either the</w:t>
      </w:r>
      <w:r w:rsidR="001A33AA" w:rsidRPr="0097361D">
        <w:rPr>
          <w:sz w:val="24"/>
          <w:szCs w:val="24"/>
        </w:rPr>
        <w:t xml:space="preserve"> protein level</w:t>
      </w:r>
      <w:r w:rsidR="00B71A38" w:rsidRPr="0097361D">
        <w:rPr>
          <w:sz w:val="24"/>
          <w:szCs w:val="24"/>
        </w:rPr>
        <w:t xml:space="preserve"> or the cell count</w:t>
      </w:r>
      <w:r w:rsidR="001A33AA" w:rsidRPr="0097361D">
        <w:rPr>
          <w:sz w:val="24"/>
          <w:szCs w:val="24"/>
        </w:rPr>
        <w:t>.</w:t>
      </w:r>
    </w:p>
    <w:p w14:paraId="18F00D5D" w14:textId="77777777" w:rsidR="005B5282" w:rsidRPr="0097361D" w:rsidRDefault="005B5282" w:rsidP="00A07635">
      <w:pPr>
        <w:rPr>
          <w:sz w:val="24"/>
          <w:szCs w:val="24"/>
        </w:rPr>
      </w:pPr>
    </w:p>
    <w:p w14:paraId="71C85973" w14:textId="6A4BD99B" w:rsidR="00BF0CAC" w:rsidRPr="0097361D" w:rsidRDefault="00C46F53" w:rsidP="00A07635">
      <w:pPr>
        <w:rPr>
          <w:sz w:val="24"/>
          <w:szCs w:val="24"/>
        </w:rPr>
      </w:pPr>
      <w:r w:rsidRPr="0097361D">
        <w:rPr>
          <w:sz w:val="24"/>
          <w:szCs w:val="24"/>
        </w:rPr>
        <w:t xml:space="preserve">We reported that </w:t>
      </w:r>
      <w:r w:rsidR="00BF0CAC" w:rsidRPr="0097361D">
        <w:rPr>
          <w:sz w:val="24"/>
          <w:szCs w:val="24"/>
        </w:rPr>
        <w:t>CS exposure inhibit</w:t>
      </w:r>
      <w:r w:rsidR="00CF545B" w:rsidRPr="0097361D">
        <w:rPr>
          <w:sz w:val="24"/>
          <w:szCs w:val="24"/>
        </w:rPr>
        <w:t>ed</w:t>
      </w:r>
      <w:r w:rsidR="00BF0CAC" w:rsidRPr="0097361D">
        <w:rPr>
          <w:sz w:val="24"/>
          <w:szCs w:val="24"/>
        </w:rPr>
        <w:t xml:space="preserve"> the ciliary beat</w:t>
      </w:r>
      <w:r w:rsidR="005B5282" w:rsidRPr="0097361D">
        <w:rPr>
          <w:sz w:val="24"/>
          <w:szCs w:val="24"/>
        </w:rPr>
        <w:t>ing</w:t>
      </w:r>
      <w:r w:rsidR="00BF0CAC" w:rsidRPr="0097361D">
        <w:rPr>
          <w:sz w:val="24"/>
          <w:szCs w:val="24"/>
        </w:rPr>
        <w:t xml:space="preserve"> in both the nasal and bronchial tissue models. </w:t>
      </w:r>
      <w:r w:rsidR="005B5282" w:rsidRPr="0097361D">
        <w:rPr>
          <w:sz w:val="24"/>
          <w:szCs w:val="24"/>
        </w:rPr>
        <w:t>Similar observations were done</w:t>
      </w:r>
      <w:r w:rsidR="00BF0CAC" w:rsidRPr="0097361D">
        <w:rPr>
          <w:sz w:val="24"/>
          <w:szCs w:val="24"/>
        </w:rPr>
        <w:t xml:space="preserve"> in </w:t>
      </w:r>
      <w:r w:rsidR="005B5282" w:rsidRPr="0097361D">
        <w:rPr>
          <w:sz w:val="24"/>
          <w:szCs w:val="24"/>
        </w:rPr>
        <w:t>diverse</w:t>
      </w:r>
      <w:r w:rsidR="00BF0CAC" w:rsidRPr="0097361D">
        <w:rPr>
          <w:sz w:val="24"/>
          <w:szCs w:val="24"/>
        </w:rPr>
        <w:t xml:space="preserve"> mammalian and non</w:t>
      </w:r>
      <w:r w:rsidR="005B5282" w:rsidRPr="0097361D">
        <w:rPr>
          <w:sz w:val="24"/>
          <w:szCs w:val="24"/>
        </w:rPr>
        <w:t>-</w:t>
      </w:r>
      <w:r w:rsidR="00BF0CAC" w:rsidRPr="0097361D">
        <w:rPr>
          <w:sz w:val="24"/>
          <w:szCs w:val="24"/>
        </w:rPr>
        <w:t xml:space="preserve">mammalian models </w:t>
      </w:r>
      <w:hyperlink w:anchor="_ENREF_12" w:tooltip="Talbot, 2008 #27" w:history="1">
        <w:r w:rsidR="00677497" w:rsidRPr="0097361D">
          <w:rPr>
            <w:sz w:val="24"/>
            <w:szCs w:val="24"/>
          </w:rPr>
          <w:fldChar w:fldCharType="begin"/>
        </w:r>
        <w:r w:rsidR="00677497" w:rsidRPr="0097361D">
          <w:rPr>
            <w:sz w:val="24"/>
            <w:szCs w:val="24"/>
          </w:rPr>
          <w:instrText xml:space="preserve"> ADDIN EN.CITE &lt;EndNote&gt;&lt;Cite&gt;&lt;Author&gt;Talbot&lt;/Author&gt;&lt;Year&gt;2008&lt;/Year&gt;&lt;RecNum&gt;27&lt;/RecNum&gt;&lt;DisplayText&gt;&lt;style face="superscript"&gt;12&lt;/style&gt;&lt;/DisplayText&gt;&lt;record&gt;&lt;rec-number&gt;27&lt;/rec-number&gt;&lt;foreign-keys&gt;&lt;key app="EN" db-id="z95vep25hv2wx1ezwe9pxxarra2tf0t5fz22"&gt;27&lt;/key&gt;&lt;/foreign-keys&gt;&lt;ref-type name="Journal Article"&gt;17&lt;/ref-type&gt;&lt;contributors&gt;&lt;authors&gt;&lt;author&gt;Talbot, P.&lt;/author&gt;&lt;/authors&gt;&lt;/contributors&gt;&lt;auth-address&gt;Department of Cell Biology and Neuroscience, University of California, Riverside, California 92521, USA. talbot@ucr.edu&lt;/auth-address&gt;&lt;titles&gt;&lt;title&gt;In vitro assessment of reproductive toxicity of tobacco smoke and its constituents&lt;/title&gt;&lt;secondary-title&gt;Birth Defects Res C Embryo Today&lt;/secondary-title&gt;&lt;alt-title&gt;Birth defects research. Part C, Embryo today : reviews&lt;/alt-title&gt;&lt;/titles&gt;&lt;periodical&gt;&lt;full-title&gt;Birth Defects Res C Embryo Today&lt;/full-title&gt;&lt;abbr-1&gt;Birth defects research. Part C, Embryo today : reviews&lt;/abbr-1&gt;&lt;/periodical&gt;&lt;alt-periodical&gt;&lt;full-title&gt;Birth Defects Res C Embryo Today&lt;/full-title&gt;&lt;abbr-1&gt;Birth defects research. Part C, Embryo today : reviews&lt;/abbr-1&gt;&lt;/alt-periodical&gt;&lt;pages&gt;61-72&lt;/pages&gt;&lt;volume&gt;84&lt;/volume&gt;&lt;number&gt;1&lt;/number&gt;&lt;keywords&gt;&lt;keyword&gt;*Biological Assay&lt;/keyword&gt;&lt;keyword&gt;Female&lt;/keyword&gt;&lt;keyword&gt;Humans&lt;/keyword&gt;&lt;keyword&gt;Pregnancy&lt;/keyword&gt;&lt;keyword&gt;Reproduction/*drug effects&lt;/keyword&gt;&lt;keyword&gt;Smoke/*analysis&lt;/keyword&gt;&lt;keyword&gt;Smoking/*adverse effects&lt;/keyword&gt;&lt;/keywords&gt;&lt;dates&gt;&lt;year&gt;2008&lt;/year&gt;&lt;pub-dates&gt;&lt;date&gt;Mar&lt;/date&gt;&lt;/pub-dates&gt;&lt;/dates&gt;&lt;isbn&gt;1542-9768 (Electronic)&amp;#xD;1542-975X (Linking)&lt;/isbn&gt;&lt;accession-num&gt;18383128&lt;/accession-num&gt;&lt;urls&gt;&lt;related-urls&gt;&lt;url&gt;http://www.ncbi.nlm.nih.gov/pubmed/18383128&lt;/url&gt;&lt;/related-urls&gt;&lt;/urls&gt;&lt;electronic-resource-num&gt;10.1002/bdrc.20120&lt;/electronic-resource-num&gt;&lt;/record&gt;&lt;/Cite&gt;&lt;/EndNote&gt;</w:instrText>
        </w:r>
        <w:r w:rsidR="00677497" w:rsidRPr="0097361D">
          <w:rPr>
            <w:sz w:val="24"/>
            <w:szCs w:val="24"/>
          </w:rPr>
          <w:fldChar w:fldCharType="separate"/>
        </w:r>
        <w:r w:rsidR="00677497" w:rsidRPr="0097361D">
          <w:rPr>
            <w:noProof/>
            <w:sz w:val="24"/>
            <w:szCs w:val="24"/>
            <w:vertAlign w:val="superscript"/>
          </w:rPr>
          <w:t>12</w:t>
        </w:r>
        <w:r w:rsidR="00677497" w:rsidRPr="0097361D">
          <w:rPr>
            <w:sz w:val="24"/>
            <w:szCs w:val="24"/>
          </w:rPr>
          <w:fldChar w:fldCharType="end"/>
        </w:r>
      </w:hyperlink>
      <w:r w:rsidR="00BF0CAC" w:rsidRPr="0097361D">
        <w:rPr>
          <w:sz w:val="24"/>
          <w:szCs w:val="24"/>
        </w:rPr>
        <w:t xml:space="preserve">. </w:t>
      </w:r>
      <w:r w:rsidRPr="0097361D">
        <w:rPr>
          <w:sz w:val="24"/>
          <w:szCs w:val="24"/>
        </w:rPr>
        <w:t>F</w:t>
      </w:r>
      <w:r w:rsidR="00CF545B" w:rsidRPr="0097361D">
        <w:rPr>
          <w:sz w:val="24"/>
          <w:szCs w:val="24"/>
        </w:rPr>
        <w:t>or ciliary beating measurement</w:t>
      </w:r>
      <w:r w:rsidRPr="0097361D">
        <w:rPr>
          <w:sz w:val="24"/>
          <w:szCs w:val="24"/>
        </w:rPr>
        <w:t>, ensuring</w:t>
      </w:r>
      <w:r w:rsidR="00CF545B" w:rsidRPr="0097361D">
        <w:rPr>
          <w:sz w:val="24"/>
          <w:szCs w:val="24"/>
        </w:rPr>
        <w:t xml:space="preserve"> that the tissues </w:t>
      </w:r>
      <w:r w:rsidR="001E55D3" w:rsidRPr="0097361D">
        <w:rPr>
          <w:sz w:val="24"/>
          <w:szCs w:val="24"/>
        </w:rPr>
        <w:t xml:space="preserve">are </w:t>
      </w:r>
      <w:r w:rsidR="00CF545B" w:rsidRPr="0097361D">
        <w:rPr>
          <w:sz w:val="24"/>
          <w:szCs w:val="24"/>
        </w:rPr>
        <w:t>handled and treated in a similar manner</w:t>
      </w:r>
      <w:r w:rsidRPr="0097361D">
        <w:rPr>
          <w:sz w:val="24"/>
          <w:szCs w:val="24"/>
        </w:rPr>
        <w:t xml:space="preserve"> is critical</w:t>
      </w:r>
      <w:r w:rsidR="00CA40AF" w:rsidRPr="0097361D">
        <w:rPr>
          <w:sz w:val="24"/>
          <w:szCs w:val="24"/>
        </w:rPr>
        <w:t>, for example if medium change is implemented, it should be applied for all samples</w:t>
      </w:r>
      <w:r w:rsidR="00CF545B" w:rsidRPr="0097361D">
        <w:rPr>
          <w:sz w:val="24"/>
          <w:szCs w:val="24"/>
        </w:rPr>
        <w:t xml:space="preserve">. </w:t>
      </w:r>
      <w:proofErr w:type="spellStart"/>
      <w:r w:rsidR="00BF0CAC" w:rsidRPr="0097361D">
        <w:rPr>
          <w:sz w:val="24"/>
          <w:szCs w:val="24"/>
        </w:rPr>
        <w:t>Sutto</w:t>
      </w:r>
      <w:proofErr w:type="spellEnd"/>
      <w:r w:rsidR="00BF0CAC" w:rsidRPr="0097361D">
        <w:rPr>
          <w:sz w:val="24"/>
          <w:szCs w:val="24"/>
        </w:rPr>
        <w:t xml:space="preserve"> and colleagues reported that pH affected the mammalian ciliary beating </w:t>
      </w:r>
      <w:proofErr w:type="gramStart"/>
      <w:r w:rsidR="00BF0CAC" w:rsidRPr="0097361D">
        <w:rPr>
          <w:sz w:val="24"/>
          <w:szCs w:val="24"/>
        </w:rPr>
        <w:t xml:space="preserve">frequency </w:t>
      </w:r>
      <w:proofErr w:type="gramEnd"/>
      <w:r w:rsidR="00575151" w:rsidRPr="0097361D">
        <w:rPr>
          <w:sz w:val="24"/>
          <w:szCs w:val="24"/>
        </w:rPr>
        <w:fldChar w:fldCharType="begin"/>
      </w:r>
      <w:r w:rsidR="00575151" w:rsidRPr="0097361D">
        <w:rPr>
          <w:sz w:val="24"/>
          <w:szCs w:val="24"/>
        </w:rPr>
        <w:instrText xml:space="preserve"> HYPERLINK \l "_ENREF_24" \o "Sutto, 2004 #31" </w:instrText>
      </w:r>
      <w:r w:rsidR="00575151" w:rsidRPr="0097361D">
        <w:rPr>
          <w:sz w:val="24"/>
          <w:szCs w:val="24"/>
        </w:rPr>
        <w:fldChar w:fldCharType="separate"/>
      </w:r>
      <w:r w:rsidR="00677497" w:rsidRPr="0097361D">
        <w:rPr>
          <w:sz w:val="24"/>
          <w:szCs w:val="24"/>
        </w:rPr>
        <w:fldChar w:fldCharType="begin">
          <w:fldData xml:space="preserve">PEVuZE5vdGU+PENpdGU+PEF1dGhvcj5TdXR0bzwvQXV0aG9yPjxZZWFyPjIwMDQ8L1llYXI+PFJl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</w:fldData>
        </w:fldChar>
      </w:r>
      <w:r w:rsidR="00677497" w:rsidRPr="0097361D">
        <w:rPr>
          <w:sz w:val="24"/>
          <w:szCs w:val="24"/>
        </w:rPr>
        <w:instrText xml:space="preserve"> ADDIN EN.CITE </w:instrText>
      </w:r>
      <w:r w:rsidR="00677497" w:rsidRPr="0097361D">
        <w:rPr>
          <w:sz w:val="24"/>
          <w:szCs w:val="24"/>
        </w:rPr>
        <w:fldChar w:fldCharType="begin">
          <w:fldData xml:space="preserve">PEVuZE5vdGU+PENpdGU+PEF1dGhvcj5TdXR0bzwvQXV0aG9yPjxZZWFyPjIwMDQ8L1llYXI+PFJl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</w:fldData>
        </w:fldChar>
      </w:r>
      <w:r w:rsidR="00677497" w:rsidRPr="0097361D">
        <w:rPr>
          <w:sz w:val="24"/>
          <w:szCs w:val="24"/>
        </w:rPr>
        <w:instrText xml:space="preserve"> ADDIN EN.CITE.DATA </w:instrText>
      </w:r>
      <w:r w:rsidR="00677497" w:rsidRPr="0097361D">
        <w:rPr>
          <w:sz w:val="24"/>
          <w:szCs w:val="24"/>
        </w:rPr>
      </w:r>
      <w:r w:rsidR="00677497" w:rsidRPr="0097361D">
        <w:rPr>
          <w:sz w:val="24"/>
          <w:szCs w:val="24"/>
        </w:rPr>
        <w:fldChar w:fldCharType="end"/>
      </w:r>
      <w:r w:rsidR="00677497" w:rsidRPr="0097361D">
        <w:rPr>
          <w:sz w:val="24"/>
          <w:szCs w:val="24"/>
        </w:rPr>
      </w:r>
      <w:r w:rsidR="00677497" w:rsidRPr="0097361D">
        <w:rPr>
          <w:sz w:val="24"/>
          <w:szCs w:val="24"/>
        </w:rPr>
        <w:fldChar w:fldCharType="separate"/>
      </w:r>
      <w:r w:rsidR="00677497" w:rsidRPr="0097361D">
        <w:rPr>
          <w:noProof/>
          <w:sz w:val="24"/>
          <w:szCs w:val="24"/>
          <w:vertAlign w:val="superscript"/>
        </w:rPr>
        <w:t>24</w:t>
      </w:r>
      <w:r w:rsidR="00677497" w:rsidRPr="0097361D">
        <w:rPr>
          <w:sz w:val="24"/>
          <w:szCs w:val="24"/>
        </w:rPr>
        <w:fldChar w:fldCharType="end"/>
      </w:r>
      <w:r w:rsidR="00575151" w:rsidRPr="0097361D">
        <w:rPr>
          <w:sz w:val="24"/>
          <w:szCs w:val="24"/>
        </w:rPr>
        <w:fldChar w:fldCharType="end"/>
      </w:r>
      <w:r w:rsidR="00BF0CAC" w:rsidRPr="0097361D">
        <w:rPr>
          <w:sz w:val="24"/>
          <w:szCs w:val="24"/>
        </w:rPr>
        <w:t xml:space="preserve">. </w:t>
      </w:r>
      <w:r w:rsidR="00CF545B" w:rsidRPr="0097361D">
        <w:rPr>
          <w:sz w:val="24"/>
          <w:szCs w:val="24"/>
        </w:rPr>
        <w:t>Thus, w</w:t>
      </w:r>
      <w:r w:rsidR="005B5282" w:rsidRPr="0097361D">
        <w:rPr>
          <w:sz w:val="24"/>
          <w:szCs w:val="24"/>
        </w:rPr>
        <w:t>hen comparing beating frequencies</w:t>
      </w:r>
      <w:r w:rsidR="00BF0CAC" w:rsidRPr="0097361D">
        <w:rPr>
          <w:sz w:val="24"/>
          <w:szCs w:val="24"/>
        </w:rPr>
        <w:t xml:space="preserve"> between </w:t>
      </w:r>
      <w:r w:rsidR="005B5282" w:rsidRPr="0097361D">
        <w:rPr>
          <w:sz w:val="24"/>
          <w:szCs w:val="24"/>
        </w:rPr>
        <w:t xml:space="preserve">cells treated with different </w:t>
      </w:r>
      <w:proofErr w:type="spellStart"/>
      <w:r w:rsidR="005B5282" w:rsidRPr="0097361D">
        <w:rPr>
          <w:sz w:val="24"/>
          <w:szCs w:val="24"/>
        </w:rPr>
        <w:t>compunds</w:t>
      </w:r>
      <w:proofErr w:type="spellEnd"/>
      <w:r w:rsidR="005B5282" w:rsidRPr="0097361D">
        <w:rPr>
          <w:sz w:val="24"/>
          <w:szCs w:val="24"/>
        </w:rPr>
        <w:t>/mixtures</w:t>
      </w:r>
      <w:r w:rsidR="00BF0CAC" w:rsidRPr="0097361D">
        <w:rPr>
          <w:sz w:val="24"/>
          <w:szCs w:val="24"/>
        </w:rPr>
        <w:t xml:space="preserve">, pH adjustment </w:t>
      </w:r>
      <w:r w:rsidRPr="0097361D">
        <w:rPr>
          <w:sz w:val="24"/>
          <w:szCs w:val="24"/>
        </w:rPr>
        <w:t xml:space="preserve">should </w:t>
      </w:r>
      <w:r w:rsidR="00BF0CAC" w:rsidRPr="0097361D">
        <w:rPr>
          <w:sz w:val="24"/>
          <w:szCs w:val="24"/>
        </w:rPr>
        <w:t>be considered</w:t>
      </w:r>
      <w:r w:rsidRPr="0097361D">
        <w:rPr>
          <w:sz w:val="24"/>
          <w:szCs w:val="24"/>
        </w:rPr>
        <w:t xml:space="preserve"> to minimize the variability of ciliary beating measurement</w:t>
      </w:r>
      <w:r w:rsidR="00BF0CAC" w:rsidRPr="0097361D">
        <w:rPr>
          <w:sz w:val="24"/>
          <w:szCs w:val="24"/>
        </w:rPr>
        <w:t>.</w:t>
      </w:r>
      <w:r w:rsidR="00B71A38" w:rsidRPr="0097361D">
        <w:rPr>
          <w:sz w:val="24"/>
          <w:szCs w:val="24"/>
        </w:rPr>
        <w:t xml:space="preserve"> Moreover, the temperature at which the measurement is conducted is </w:t>
      </w:r>
      <w:r w:rsidR="001E55D3" w:rsidRPr="0097361D">
        <w:rPr>
          <w:sz w:val="24"/>
          <w:szCs w:val="24"/>
        </w:rPr>
        <w:t xml:space="preserve">also </w:t>
      </w:r>
      <w:r w:rsidR="00B71A38" w:rsidRPr="0097361D">
        <w:rPr>
          <w:sz w:val="24"/>
          <w:szCs w:val="24"/>
        </w:rPr>
        <w:t xml:space="preserve">critical as the frequency of ciliary beating drops with </w:t>
      </w:r>
      <w:r w:rsidR="00B32183" w:rsidRPr="0097361D">
        <w:rPr>
          <w:sz w:val="24"/>
          <w:szCs w:val="24"/>
        </w:rPr>
        <w:t xml:space="preserve">decreasing </w:t>
      </w:r>
      <w:r w:rsidR="00B71A38" w:rsidRPr="0097361D">
        <w:rPr>
          <w:sz w:val="24"/>
          <w:szCs w:val="24"/>
        </w:rPr>
        <w:t>temperature.</w:t>
      </w:r>
      <w:r w:rsidR="00B32183" w:rsidRPr="0097361D">
        <w:rPr>
          <w:sz w:val="24"/>
          <w:szCs w:val="24"/>
        </w:rPr>
        <w:t xml:space="preserve"> To minimize the variability due to these changes, a st</w:t>
      </w:r>
      <w:r w:rsidR="00780ADE" w:rsidRPr="0097361D">
        <w:rPr>
          <w:sz w:val="24"/>
          <w:szCs w:val="24"/>
        </w:rPr>
        <w:t xml:space="preserve">age-top incubator, </w:t>
      </w:r>
      <w:proofErr w:type="spellStart"/>
      <w:r w:rsidR="001E55D3" w:rsidRPr="0097361D">
        <w:rPr>
          <w:sz w:val="24"/>
          <w:szCs w:val="24"/>
        </w:rPr>
        <w:t>equiped</w:t>
      </w:r>
      <w:proofErr w:type="spellEnd"/>
      <w:r w:rsidR="001E55D3" w:rsidRPr="0097361D">
        <w:rPr>
          <w:sz w:val="24"/>
          <w:szCs w:val="24"/>
        </w:rPr>
        <w:t xml:space="preserve"> with</w:t>
      </w:r>
      <w:r w:rsidR="00B32183" w:rsidRPr="0097361D">
        <w:rPr>
          <w:sz w:val="24"/>
          <w:szCs w:val="24"/>
        </w:rPr>
        <w:t xml:space="preserve"> temperature, CO</w:t>
      </w:r>
      <w:r w:rsidR="00B32183" w:rsidRPr="0097361D">
        <w:rPr>
          <w:sz w:val="24"/>
          <w:szCs w:val="24"/>
          <w:vertAlign w:val="subscript"/>
        </w:rPr>
        <w:t>2</w:t>
      </w:r>
      <w:r w:rsidR="00B32183" w:rsidRPr="0097361D">
        <w:rPr>
          <w:sz w:val="24"/>
          <w:szCs w:val="24"/>
        </w:rPr>
        <w:t xml:space="preserve">, and humidity control was used in </w:t>
      </w:r>
      <w:r w:rsidR="001E55D3" w:rsidRPr="0097361D">
        <w:rPr>
          <w:sz w:val="24"/>
          <w:szCs w:val="24"/>
        </w:rPr>
        <w:t>this</w:t>
      </w:r>
      <w:r w:rsidR="00B32183" w:rsidRPr="0097361D">
        <w:rPr>
          <w:sz w:val="24"/>
          <w:szCs w:val="24"/>
        </w:rPr>
        <w:t xml:space="preserve"> study.</w:t>
      </w:r>
      <w:r w:rsidR="00797A7E">
        <w:rPr>
          <w:sz w:val="24"/>
          <w:szCs w:val="24"/>
        </w:rPr>
        <w:t xml:space="preserve"> </w:t>
      </w:r>
      <w:r w:rsidR="001E55D3" w:rsidRPr="0097361D">
        <w:rPr>
          <w:sz w:val="24"/>
          <w:szCs w:val="24"/>
        </w:rPr>
        <w:t>Despite this, we observed that</w:t>
      </w:r>
      <w:r w:rsidR="00C8523A" w:rsidRPr="0097361D">
        <w:rPr>
          <w:sz w:val="24"/>
          <w:szCs w:val="24"/>
        </w:rPr>
        <w:t xml:space="preserve"> the ciliary beating frequencies in the bronchial tissues after CS exposure were highly variable (i.e., increase in one insert and decrease in the other insert), suggesting that the ciliary beating is </w:t>
      </w:r>
      <w:r w:rsidR="001E55D3" w:rsidRPr="0097361D">
        <w:rPr>
          <w:sz w:val="24"/>
          <w:szCs w:val="24"/>
        </w:rPr>
        <w:t xml:space="preserve">highly </w:t>
      </w:r>
      <w:r w:rsidR="00C8523A" w:rsidRPr="0097361D">
        <w:rPr>
          <w:sz w:val="24"/>
          <w:szCs w:val="24"/>
        </w:rPr>
        <w:t xml:space="preserve">disturbed right after exposure. In </w:t>
      </w:r>
      <w:r w:rsidR="001E55D3" w:rsidRPr="0097361D">
        <w:rPr>
          <w:sz w:val="24"/>
          <w:szCs w:val="24"/>
        </w:rPr>
        <w:t>contrast</w:t>
      </w:r>
      <w:r w:rsidR="00C8523A" w:rsidRPr="0097361D">
        <w:rPr>
          <w:sz w:val="24"/>
          <w:szCs w:val="24"/>
        </w:rPr>
        <w:t>, we observe</w:t>
      </w:r>
      <w:r w:rsidR="001E55D3" w:rsidRPr="0097361D">
        <w:rPr>
          <w:sz w:val="24"/>
          <w:szCs w:val="24"/>
        </w:rPr>
        <w:t>d</w:t>
      </w:r>
      <w:r w:rsidR="00C8523A" w:rsidRPr="0097361D">
        <w:rPr>
          <w:sz w:val="24"/>
          <w:szCs w:val="24"/>
        </w:rPr>
        <w:t xml:space="preserve"> </w:t>
      </w:r>
      <w:r w:rsidR="001E55D3" w:rsidRPr="0097361D">
        <w:rPr>
          <w:sz w:val="24"/>
          <w:szCs w:val="24"/>
        </w:rPr>
        <w:t>the absence of peak in</w:t>
      </w:r>
      <w:r w:rsidR="00C8523A" w:rsidRPr="0097361D">
        <w:rPr>
          <w:sz w:val="24"/>
          <w:szCs w:val="24"/>
        </w:rPr>
        <w:t xml:space="preserve"> the ciliary bea</w:t>
      </w:r>
      <w:r w:rsidR="001E55D3" w:rsidRPr="0097361D">
        <w:rPr>
          <w:sz w:val="24"/>
          <w:szCs w:val="24"/>
        </w:rPr>
        <w:t>t</w:t>
      </w:r>
      <w:r w:rsidR="00C8523A" w:rsidRPr="0097361D">
        <w:rPr>
          <w:sz w:val="24"/>
          <w:szCs w:val="24"/>
        </w:rPr>
        <w:t>ing frequencies in the nasal tissue after CS exposure</w:t>
      </w:r>
      <w:r w:rsidR="00B442BE" w:rsidRPr="0097361D">
        <w:rPr>
          <w:sz w:val="24"/>
          <w:szCs w:val="24"/>
        </w:rPr>
        <w:t>, suggesting that the response of the nasal tissue is more sensitive</w:t>
      </w:r>
      <w:r w:rsidR="001E55D3" w:rsidRPr="0097361D">
        <w:rPr>
          <w:sz w:val="24"/>
          <w:szCs w:val="24"/>
        </w:rPr>
        <w:t xml:space="preserve"> and consistent</w:t>
      </w:r>
      <w:r w:rsidR="00D30382" w:rsidRPr="0097361D">
        <w:rPr>
          <w:sz w:val="24"/>
          <w:szCs w:val="24"/>
        </w:rPr>
        <w:t xml:space="preserve">. This is in agreement with a previous publication </w:t>
      </w:r>
      <w:r w:rsidR="001E55D3" w:rsidRPr="0097361D">
        <w:rPr>
          <w:sz w:val="24"/>
          <w:szCs w:val="24"/>
        </w:rPr>
        <w:t>showing that</w:t>
      </w:r>
      <w:r w:rsidR="00D30382" w:rsidRPr="0097361D">
        <w:rPr>
          <w:sz w:val="24"/>
          <w:szCs w:val="24"/>
        </w:rPr>
        <w:t xml:space="preserve"> the nasal tissue has a lower capacity to detoxify as compared with the </w:t>
      </w:r>
      <w:proofErr w:type="gramStart"/>
      <w:r w:rsidR="00D30382" w:rsidRPr="0097361D">
        <w:rPr>
          <w:sz w:val="24"/>
          <w:szCs w:val="24"/>
        </w:rPr>
        <w:t xml:space="preserve">bronchus </w:t>
      </w:r>
      <w:proofErr w:type="gramEnd"/>
      <w:hyperlink w:anchor="_ENREF_25" w:tooltip="Zhang, 2010 #35" w:history="1">
        <w:r w:rsidR="00677497" w:rsidRPr="0097361D">
          <w:rPr>
            <w:sz w:val="24"/>
            <w:szCs w:val="24"/>
          </w:rPr>
          <w:fldChar w:fldCharType="begin">
            <w:fldData xml:space="preserve">PEVuZE5vdGU+PENpdGU+PEF1dGhvcj5aaGFuZzwvQXV0aG9yPjxZZWFyPjIwMTA8L1llYXI+PFJl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</w:fldData>
          </w:fldChar>
        </w:r>
        <w:r w:rsidR="00677497" w:rsidRPr="0097361D">
          <w:rPr>
            <w:sz w:val="24"/>
            <w:szCs w:val="24"/>
          </w:rPr>
          <w:instrText xml:space="preserve"> ADDIN EN.CITE </w:instrText>
        </w:r>
        <w:r w:rsidR="00677497" w:rsidRPr="0097361D">
          <w:rPr>
            <w:sz w:val="24"/>
            <w:szCs w:val="24"/>
          </w:rPr>
          <w:fldChar w:fldCharType="begin">
            <w:fldData xml:space="preserve">PEVuZE5vdGU+PENpdGU+PEF1dGhvcj5aaGFuZzwvQXV0aG9yPjxZZWFyPjIwMTA8L1llYXI+PFJl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</w:fldData>
          </w:fldChar>
        </w:r>
        <w:r w:rsidR="00677497" w:rsidRPr="0097361D">
          <w:rPr>
            <w:sz w:val="24"/>
            <w:szCs w:val="24"/>
          </w:rPr>
          <w:instrText xml:space="preserve"> ADDIN EN.CITE.DATA </w:instrText>
        </w:r>
        <w:r w:rsidR="00677497" w:rsidRPr="0097361D">
          <w:rPr>
            <w:sz w:val="24"/>
            <w:szCs w:val="24"/>
          </w:rPr>
        </w:r>
        <w:r w:rsidR="00677497" w:rsidRPr="0097361D">
          <w:rPr>
            <w:sz w:val="24"/>
            <w:szCs w:val="24"/>
          </w:rPr>
          <w:fldChar w:fldCharType="end"/>
        </w:r>
        <w:r w:rsidR="00677497" w:rsidRPr="0097361D">
          <w:rPr>
            <w:sz w:val="24"/>
            <w:szCs w:val="24"/>
          </w:rPr>
        </w:r>
        <w:r w:rsidR="00677497" w:rsidRPr="0097361D">
          <w:rPr>
            <w:sz w:val="24"/>
            <w:szCs w:val="24"/>
          </w:rPr>
          <w:fldChar w:fldCharType="separate"/>
        </w:r>
        <w:r w:rsidR="00677497" w:rsidRPr="0097361D">
          <w:rPr>
            <w:noProof/>
            <w:sz w:val="24"/>
            <w:szCs w:val="24"/>
            <w:vertAlign w:val="superscript"/>
          </w:rPr>
          <w:t>25</w:t>
        </w:r>
        <w:r w:rsidR="00677497" w:rsidRPr="0097361D">
          <w:rPr>
            <w:sz w:val="24"/>
            <w:szCs w:val="24"/>
          </w:rPr>
          <w:fldChar w:fldCharType="end"/>
        </w:r>
      </w:hyperlink>
      <w:r w:rsidR="00D30382" w:rsidRPr="0097361D">
        <w:rPr>
          <w:sz w:val="24"/>
          <w:szCs w:val="24"/>
        </w:rPr>
        <w:t>.</w:t>
      </w:r>
    </w:p>
    <w:p w14:paraId="7FC63410" w14:textId="77777777" w:rsidR="00BF0CAC" w:rsidRPr="0097361D" w:rsidRDefault="00BF0CAC" w:rsidP="00A07635">
      <w:pPr>
        <w:rPr>
          <w:sz w:val="24"/>
          <w:szCs w:val="24"/>
        </w:rPr>
      </w:pPr>
    </w:p>
    <w:p w14:paraId="5F14AD49" w14:textId="2F886CC3" w:rsidR="00A33C8F" w:rsidRPr="0097361D" w:rsidRDefault="007D2606" w:rsidP="00A07635">
      <w:pPr>
        <w:rPr>
          <w:b/>
          <w:bCs/>
          <w:sz w:val="24"/>
          <w:szCs w:val="24"/>
        </w:rPr>
      </w:pPr>
      <w:r w:rsidRPr="0097361D">
        <w:rPr>
          <w:sz w:val="24"/>
          <w:szCs w:val="24"/>
        </w:rPr>
        <w:t xml:space="preserve">Finally, </w:t>
      </w:r>
      <w:r w:rsidR="005A54EF" w:rsidRPr="0097361D">
        <w:rPr>
          <w:sz w:val="24"/>
          <w:szCs w:val="24"/>
        </w:rPr>
        <w:t xml:space="preserve">we showed that gene expression </w:t>
      </w:r>
      <w:r w:rsidR="00C3023E" w:rsidRPr="0097361D">
        <w:rPr>
          <w:sz w:val="24"/>
          <w:szCs w:val="24"/>
        </w:rPr>
        <w:t xml:space="preserve">profiling </w:t>
      </w:r>
      <w:r w:rsidR="005A54EF" w:rsidRPr="0097361D">
        <w:rPr>
          <w:sz w:val="24"/>
          <w:szCs w:val="24"/>
        </w:rPr>
        <w:t xml:space="preserve">from the organotypic bronchial </w:t>
      </w:r>
      <w:r w:rsidR="00BF0CAC" w:rsidRPr="0097361D">
        <w:rPr>
          <w:sz w:val="24"/>
          <w:szCs w:val="24"/>
        </w:rPr>
        <w:t xml:space="preserve">and nasal </w:t>
      </w:r>
      <w:r w:rsidR="005A54EF" w:rsidRPr="0097361D">
        <w:rPr>
          <w:sz w:val="24"/>
          <w:szCs w:val="24"/>
        </w:rPr>
        <w:t>tissue</w:t>
      </w:r>
      <w:r w:rsidR="00BF0CAC" w:rsidRPr="0097361D">
        <w:rPr>
          <w:sz w:val="24"/>
          <w:szCs w:val="24"/>
        </w:rPr>
        <w:t xml:space="preserve"> model</w:t>
      </w:r>
      <w:r w:rsidR="005A54EF" w:rsidRPr="0097361D">
        <w:rPr>
          <w:sz w:val="24"/>
          <w:szCs w:val="24"/>
        </w:rPr>
        <w:t>s exposed to CS could demonstrate</w:t>
      </w:r>
      <w:r w:rsidRPr="0097361D">
        <w:rPr>
          <w:sz w:val="24"/>
          <w:szCs w:val="24"/>
        </w:rPr>
        <w:t xml:space="preserve"> </w:t>
      </w:r>
      <w:r w:rsidR="005A54EF" w:rsidRPr="0097361D">
        <w:rPr>
          <w:sz w:val="24"/>
          <w:szCs w:val="24"/>
        </w:rPr>
        <w:t>an impact of CS on</w:t>
      </w:r>
      <w:r w:rsidR="00BB69CF" w:rsidRPr="0097361D">
        <w:rPr>
          <w:sz w:val="24"/>
          <w:szCs w:val="24"/>
        </w:rPr>
        <w:t xml:space="preserve"> </w:t>
      </w:r>
      <w:r w:rsidR="005A54EF" w:rsidRPr="0097361D">
        <w:rPr>
          <w:sz w:val="24"/>
          <w:szCs w:val="24"/>
        </w:rPr>
        <w:t>xenobiotic metabolism</w:t>
      </w:r>
      <w:r w:rsidRPr="0097361D">
        <w:rPr>
          <w:sz w:val="24"/>
          <w:szCs w:val="24"/>
        </w:rPr>
        <w:t xml:space="preserve">. </w:t>
      </w:r>
      <w:r w:rsidR="003C07F1" w:rsidRPr="0097361D">
        <w:rPr>
          <w:sz w:val="24"/>
          <w:szCs w:val="24"/>
        </w:rPr>
        <w:t>Interesting</w:t>
      </w:r>
      <w:r w:rsidRPr="0097361D">
        <w:rPr>
          <w:sz w:val="24"/>
          <w:szCs w:val="24"/>
        </w:rPr>
        <w:t xml:space="preserve">ly, </w:t>
      </w:r>
      <w:r w:rsidR="004A3E4A" w:rsidRPr="0097361D">
        <w:rPr>
          <w:sz w:val="24"/>
          <w:szCs w:val="24"/>
        </w:rPr>
        <w:t xml:space="preserve">the </w:t>
      </w:r>
      <w:r w:rsidRPr="0097361D">
        <w:rPr>
          <w:sz w:val="24"/>
          <w:szCs w:val="24"/>
        </w:rPr>
        <w:t>observed</w:t>
      </w:r>
      <w:r w:rsidR="004A3E4A" w:rsidRPr="0097361D">
        <w:rPr>
          <w:sz w:val="24"/>
          <w:szCs w:val="24"/>
        </w:rPr>
        <w:t xml:space="preserve"> alteration in xenobiotic metabolism</w:t>
      </w:r>
      <w:r w:rsidRPr="0097361D">
        <w:rPr>
          <w:sz w:val="24"/>
          <w:szCs w:val="24"/>
        </w:rPr>
        <w:t xml:space="preserve"> in the organotypic </w:t>
      </w:r>
      <w:r w:rsidR="00BF0CAC" w:rsidRPr="0097361D">
        <w:rPr>
          <w:sz w:val="24"/>
          <w:szCs w:val="24"/>
        </w:rPr>
        <w:t xml:space="preserve">bronchial and nasal </w:t>
      </w:r>
      <w:r w:rsidRPr="0097361D">
        <w:rPr>
          <w:i/>
          <w:sz w:val="24"/>
          <w:szCs w:val="24"/>
        </w:rPr>
        <w:t>in vitro</w:t>
      </w:r>
      <w:r w:rsidRPr="0097361D">
        <w:rPr>
          <w:sz w:val="24"/>
          <w:szCs w:val="24"/>
        </w:rPr>
        <w:t xml:space="preserve"> </w:t>
      </w:r>
      <w:r w:rsidR="004A3E4A" w:rsidRPr="0097361D">
        <w:rPr>
          <w:sz w:val="24"/>
          <w:szCs w:val="24"/>
        </w:rPr>
        <w:t xml:space="preserve">models exposed to CS </w:t>
      </w:r>
      <w:r w:rsidRPr="0097361D">
        <w:rPr>
          <w:sz w:val="24"/>
          <w:szCs w:val="24"/>
        </w:rPr>
        <w:t xml:space="preserve">resemble that of the </w:t>
      </w:r>
      <w:r w:rsidRPr="0097361D">
        <w:rPr>
          <w:i/>
          <w:sz w:val="24"/>
          <w:szCs w:val="24"/>
        </w:rPr>
        <w:t>in vivo</w:t>
      </w:r>
      <w:r w:rsidRPr="0097361D">
        <w:rPr>
          <w:sz w:val="24"/>
          <w:szCs w:val="24"/>
        </w:rPr>
        <w:t xml:space="preserve"> situation</w:t>
      </w:r>
      <w:r w:rsidR="005A54EF" w:rsidRPr="0097361D">
        <w:rPr>
          <w:sz w:val="24"/>
          <w:szCs w:val="24"/>
        </w:rPr>
        <w:t xml:space="preserve"> </w:t>
      </w:r>
      <w:r w:rsidR="00C3023E" w:rsidRPr="0097361D">
        <w:rPr>
          <w:sz w:val="24"/>
          <w:szCs w:val="24"/>
        </w:rPr>
        <w:t>in smokers</w:t>
      </w:r>
      <w:r w:rsidR="00C46F53" w:rsidRPr="0097361D">
        <w:rPr>
          <w:sz w:val="24"/>
          <w:szCs w:val="24"/>
        </w:rPr>
        <w:t xml:space="preserve"> as discussed in greater detail in </w:t>
      </w:r>
      <w:r w:rsidR="00396C22" w:rsidRPr="0097361D">
        <w:rPr>
          <w:sz w:val="24"/>
          <w:szCs w:val="24"/>
        </w:rPr>
        <w:t>a</w:t>
      </w:r>
      <w:r w:rsidR="00C46F53" w:rsidRPr="0097361D">
        <w:rPr>
          <w:sz w:val="24"/>
          <w:szCs w:val="24"/>
        </w:rPr>
        <w:t xml:space="preserve"> previous publication </w:t>
      </w:r>
      <w:hyperlink w:anchor="_ENREF_15" w:tooltip="Iskandar, 2013 #58" w:history="1"/>
      <w:hyperlink w:anchor="_ENREF_15" w:tooltip="Iskandar, 2013 #14" w:history="1">
        <w:r w:rsidR="00677497" w:rsidRPr="0097361D">
          <w:rPr>
            <w:sz w:val="24"/>
            <w:szCs w:val="24"/>
          </w:rPr>
          <w:fldChar w:fldCharType="begin"/>
        </w:r>
        <w:r w:rsidR="00677497" w:rsidRPr="0097361D">
          <w:rPr>
            <w:sz w:val="24"/>
            <w:szCs w:val="24"/>
          </w:rPr>
          <w:instrText xml:space="preserve"> ADDIN EN.CITE &lt;EndNote&gt;&lt;Cite&gt;&lt;Author&gt;Iskandar&lt;/Author&gt;&lt;Year&gt;2013&lt;/Year&gt;&lt;RecNum&gt;14&lt;/RecNum&gt;&lt;DisplayText&gt;&lt;style face="superscript"&gt;15&lt;/style&gt;&lt;/DisplayText&gt;&lt;record&gt;&lt;rec-number&gt;14&lt;/rec-number&gt;&lt;foreign-keys&gt;&lt;key app="EN" db-id="z95vep25hv2wx1ezwe9pxxarra2tf0t5fz22"&gt;14&lt;/key&gt;&lt;/foreign-keys&gt;&lt;ref-type name="Journal Article"&gt;17&lt;/ref-type&gt;&lt;contributors&gt;&lt;authors&gt;&lt;author&gt;Iskandar, A. R.&lt;/author&gt;&lt;author&gt;Martin, F.&lt;/author&gt;&lt;author&gt;Talikka, M.&lt;/author&gt;&lt;author&gt;Schlage, W. K.&lt;/author&gt;&lt;author&gt;Kostadinova, R.&lt;/author&gt;&lt;author&gt;Mathis, C.&lt;/author&gt;&lt;author&gt;Hoeng, J.&lt;/author&gt;&lt;author&gt;Peitsch, M. C.&lt;/author&gt;&lt;/authors&gt;&lt;/contributors&gt;&lt;auth-address&gt;Philip Morris International R&amp;amp;D, Philip Morris Products SA, Quai Jeanrenaud 5, 2000 Neuchatel, Switzerland.&lt;/auth-address&gt;&lt;titles&gt;&lt;title&gt;Systems approaches evaluating the perturbation of xenobiotic metabolism in response to cigarette smoke exposure in nasal and bronchial tissues&lt;/title&gt;&lt;secondary-title&gt;Biomed Res Int&lt;/secondary-title&gt;&lt;alt-title&gt;BioMed research international&lt;/alt-title&gt;&lt;/titles&gt;&lt;pages&gt;512086&lt;/pages&gt;&lt;volume&gt;2013&lt;/volume&gt;&lt;dates&gt;&lt;year&gt;2013&lt;/year&gt;&lt;/dates&gt;&lt;isbn&gt;2314-6141 (Electronic)&lt;/isbn&gt;&lt;accession-num&gt;24224167&lt;/accession-num&gt;&lt;urls&gt;&lt;related-urls&gt;&lt;url&gt;http://www.ncbi.nlm.nih.gov/pubmed/24224167&lt;/url&gt;&lt;/related-urls&gt;&lt;/urls&gt;&lt;custom2&gt;3808713&lt;/custom2&gt;&lt;electronic-resource-num&gt;10.1155/2013/512086&lt;/electronic-resource-num&gt;&lt;/record&gt;&lt;/Cite&gt;&lt;/EndNote&gt;</w:instrText>
        </w:r>
        <w:r w:rsidR="00677497" w:rsidRPr="0097361D">
          <w:rPr>
            <w:sz w:val="24"/>
            <w:szCs w:val="24"/>
          </w:rPr>
          <w:fldChar w:fldCharType="separate"/>
        </w:r>
        <w:r w:rsidR="00677497" w:rsidRPr="0097361D">
          <w:rPr>
            <w:noProof/>
            <w:sz w:val="24"/>
            <w:szCs w:val="24"/>
            <w:vertAlign w:val="superscript"/>
          </w:rPr>
          <w:t>15</w:t>
        </w:r>
        <w:r w:rsidR="00677497" w:rsidRPr="0097361D">
          <w:rPr>
            <w:sz w:val="24"/>
            <w:szCs w:val="24"/>
          </w:rPr>
          <w:fldChar w:fldCharType="end"/>
        </w:r>
      </w:hyperlink>
      <w:r w:rsidRPr="0097361D">
        <w:rPr>
          <w:sz w:val="24"/>
          <w:szCs w:val="24"/>
        </w:rPr>
        <w:t xml:space="preserve">. </w:t>
      </w:r>
      <w:r w:rsidR="004655D3" w:rsidRPr="0097361D">
        <w:rPr>
          <w:sz w:val="24"/>
          <w:szCs w:val="24"/>
        </w:rPr>
        <w:t>For gene expression analyses, u</w:t>
      </w:r>
      <w:r w:rsidR="00C46F53" w:rsidRPr="0097361D">
        <w:rPr>
          <w:sz w:val="24"/>
          <w:szCs w:val="24"/>
        </w:rPr>
        <w:t>sing the robotic instrument</w:t>
      </w:r>
      <w:r w:rsidR="003C07F1" w:rsidRPr="0097361D">
        <w:rPr>
          <w:sz w:val="24"/>
          <w:szCs w:val="24"/>
        </w:rPr>
        <w:t xml:space="preserve"> makes</w:t>
      </w:r>
      <w:r w:rsidR="00C46F53" w:rsidRPr="0097361D">
        <w:rPr>
          <w:sz w:val="24"/>
          <w:szCs w:val="24"/>
        </w:rPr>
        <w:t xml:space="preserve"> a high-throughput analysis </w:t>
      </w:r>
      <w:r w:rsidR="00CA40AF" w:rsidRPr="0097361D">
        <w:rPr>
          <w:sz w:val="24"/>
          <w:szCs w:val="24"/>
        </w:rPr>
        <w:t xml:space="preserve">possible. Moreover, automatic robotic handling </w:t>
      </w:r>
      <w:r w:rsidR="00CA40AF" w:rsidRPr="0097361D">
        <w:rPr>
          <w:sz w:val="24"/>
          <w:szCs w:val="24"/>
        </w:rPr>
        <w:lastRenderedPageBreak/>
        <w:t>further increases</w:t>
      </w:r>
      <w:r w:rsidR="00C46F53" w:rsidRPr="0097361D">
        <w:rPr>
          <w:sz w:val="24"/>
          <w:szCs w:val="24"/>
        </w:rPr>
        <w:t xml:space="preserve"> the con</w:t>
      </w:r>
      <w:r w:rsidR="002243EF" w:rsidRPr="0097361D">
        <w:rPr>
          <w:sz w:val="24"/>
          <w:szCs w:val="24"/>
        </w:rPr>
        <w:t>s</w:t>
      </w:r>
      <w:r w:rsidR="00C46F53" w:rsidRPr="0097361D">
        <w:rPr>
          <w:sz w:val="24"/>
          <w:szCs w:val="24"/>
        </w:rPr>
        <w:t xml:space="preserve">istency and </w:t>
      </w:r>
      <w:r w:rsidR="00FC2126" w:rsidRPr="0097361D">
        <w:rPr>
          <w:sz w:val="24"/>
          <w:szCs w:val="24"/>
        </w:rPr>
        <w:t>accuracy</w:t>
      </w:r>
      <w:r w:rsidR="00C46F53" w:rsidRPr="0097361D">
        <w:rPr>
          <w:sz w:val="24"/>
          <w:szCs w:val="24"/>
        </w:rPr>
        <w:t xml:space="preserve"> of the gene expression results. Nonetheless, fast collection of the tissue samples w</w:t>
      </w:r>
      <w:r w:rsidR="007C75FB" w:rsidRPr="0097361D">
        <w:rPr>
          <w:sz w:val="24"/>
          <w:szCs w:val="24"/>
        </w:rPr>
        <w:t>as</w:t>
      </w:r>
      <w:r w:rsidR="00C46F53" w:rsidRPr="0097361D">
        <w:rPr>
          <w:sz w:val="24"/>
          <w:szCs w:val="24"/>
        </w:rPr>
        <w:t xml:space="preserve"> critical to avoid RNA degradation during the RNA extraction. </w:t>
      </w:r>
      <w:r w:rsidR="00396C22" w:rsidRPr="0097361D">
        <w:rPr>
          <w:sz w:val="24"/>
          <w:szCs w:val="24"/>
        </w:rPr>
        <w:t>The</w:t>
      </w:r>
      <w:r w:rsidR="00C46F53" w:rsidRPr="0097361D">
        <w:rPr>
          <w:sz w:val="24"/>
          <w:szCs w:val="24"/>
        </w:rPr>
        <w:t xml:space="preserve"> RNA processing and </w:t>
      </w:r>
      <w:proofErr w:type="spellStart"/>
      <w:r w:rsidR="00C46F53" w:rsidRPr="0097361D">
        <w:rPr>
          <w:sz w:val="24"/>
          <w:szCs w:val="24"/>
        </w:rPr>
        <w:t>transcriptomic</w:t>
      </w:r>
      <w:proofErr w:type="spellEnd"/>
      <w:r w:rsidR="00C46F53" w:rsidRPr="0097361D">
        <w:rPr>
          <w:sz w:val="24"/>
          <w:szCs w:val="24"/>
        </w:rPr>
        <w:t xml:space="preserve"> approaches described here can </w:t>
      </w:r>
      <w:r w:rsidR="00CA40AF" w:rsidRPr="0097361D">
        <w:rPr>
          <w:sz w:val="24"/>
          <w:szCs w:val="24"/>
        </w:rPr>
        <w:t xml:space="preserve">also </w:t>
      </w:r>
      <w:r w:rsidR="00C46F53" w:rsidRPr="0097361D">
        <w:rPr>
          <w:sz w:val="24"/>
          <w:szCs w:val="24"/>
        </w:rPr>
        <w:t xml:space="preserve">be applied </w:t>
      </w:r>
      <w:r w:rsidR="00CA40AF" w:rsidRPr="0097361D">
        <w:rPr>
          <w:sz w:val="24"/>
          <w:szCs w:val="24"/>
        </w:rPr>
        <w:t>to</w:t>
      </w:r>
      <w:r w:rsidR="00C46F53" w:rsidRPr="0097361D">
        <w:rPr>
          <w:sz w:val="24"/>
          <w:szCs w:val="24"/>
        </w:rPr>
        <w:t xml:space="preserve"> </w:t>
      </w:r>
      <w:r w:rsidR="00C46F53" w:rsidRPr="0097361D">
        <w:rPr>
          <w:i/>
          <w:sz w:val="24"/>
          <w:szCs w:val="24"/>
        </w:rPr>
        <w:t>in vivo</w:t>
      </w:r>
      <w:r w:rsidR="00C46F53" w:rsidRPr="0097361D">
        <w:rPr>
          <w:sz w:val="24"/>
          <w:szCs w:val="24"/>
        </w:rPr>
        <w:t xml:space="preserve"> tissue samples. </w:t>
      </w:r>
    </w:p>
    <w:p w14:paraId="13FF4DDA" w14:textId="77777777" w:rsidR="00A33C8F" w:rsidRPr="0097361D" w:rsidRDefault="00A33C8F" w:rsidP="00A07635">
      <w:pPr>
        <w:rPr>
          <w:b/>
          <w:bCs/>
          <w:sz w:val="24"/>
          <w:szCs w:val="24"/>
        </w:rPr>
      </w:pPr>
    </w:p>
    <w:p w14:paraId="3FC12E77" w14:textId="77777777" w:rsidR="00025483" w:rsidRPr="0097361D" w:rsidRDefault="00025483" w:rsidP="00A07635">
      <w:pPr>
        <w:rPr>
          <w:sz w:val="24"/>
          <w:szCs w:val="24"/>
        </w:rPr>
      </w:pPr>
      <w:r w:rsidRPr="0097361D">
        <w:rPr>
          <w:b/>
          <w:bCs/>
          <w:sz w:val="24"/>
          <w:szCs w:val="24"/>
        </w:rPr>
        <w:t>ACKNOWLEDGMENTS:</w:t>
      </w:r>
      <w:r w:rsidRPr="0097361D">
        <w:rPr>
          <w:sz w:val="24"/>
          <w:szCs w:val="24"/>
        </w:rPr>
        <w:t xml:space="preserve"> </w:t>
      </w:r>
    </w:p>
    <w:p w14:paraId="3FC12E78" w14:textId="700257D9" w:rsidR="00A309C9" w:rsidRPr="0097361D" w:rsidRDefault="000B0CB5" w:rsidP="00A07635">
      <w:pPr>
        <w:rPr>
          <w:sz w:val="24"/>
          <w:szCs w:val="24"/>
        </w:rPr>
      </w:pPr>
      <w:r w:rsidRPr="0097361D">
        <w:rPr>
          <w:sz w:val="24"/>
          <w:szCs w:val="24"/>
        </w:rPr>
        <w:t xml:space="preserve">The authors would like to thank </w:t>
      </w:r>
      <w:r w:rsidR="005B5282" w:rsidRPr="0097361D">
        <w:rPr>
          <w:sz w:val="24"/>
          <w:szCs w:val="24"/>
        </w:rPr>
        <w:t xml:space="preserve">Maurice Smith and </w:t>
      </w:r>
      <w:proofErr w:type="spellStart"/>
      <w:r w:rsidR="005B5282" w:rsidRPr="0097361D">
        <w:rPr>
          <w:sz w:val="24"/>
          <w:szCs w:val="24"/>
        </w:rPr>
        <w:t>Marja</w:t>
      </w:r>
      <w:proofErr w:type="spellEnd"/>
      <w:r w:rsidR="005B5282" w:rsidRPr="0097361D">
        <w:rPr>
          <w:sz w:val="24"/>
          <w:szCs w:val="24"/>
        </w:rPr>
        <w:t xml:space="preserve"> </w:t>
      </w:r>
      <w:proofErr w:type="spellStart"/>
      <w:r w:rsidR="005B5282" w:rsidRPr="0097361D">
        <w:rPr>
          <w:sz w:val="24"/>
          <w:szCs w:val="24"/>
        </w:rPr>
        <w:t>Talikka</w:t>
      </w:r>
      <w:proofErr w:type="spellEnd"/>
      <w:r w:rsidR="005B5282" w:rsidRPr="0097361D">
        <w:rPr>
          <w:sz w:val="24"/>
          <w:szCs w:val="24"/>
        </w:rPr>
        <w:t xml:space="preserve"> for their review of the manuscript</w:t>
      </w:r>
      <w:r w:rsidR="00A309C9" w:rsidRPr="0097361D">
        <w:rPr>
          <w:sz w:val="24"/>
          <w:szCs w:val="24"/>
        </w:rPr>
        <w:t>.</w:t>
      </w:r>
    </w:p>
    <w:p w14:paraId="3FC12E7A" w14:textId="77777777" w:rsidR="00A7000A" w:rsidRPr="0097361D" w:rsidRDefault="00A7000A" w:rsidP="00A07635">
      <w:pPr>
        <w:rPr>
          <w:sz w:val="24"/>
          <w:szCs w:val="24"/>
        </w:rPr>
      </w:pPr>
    </w:p>
    <w:p w14:paraId="3FC12E7C" w14:textId="77777777" w:rsidR="002E1251" w:rsidRPr="0097361D" w:rsidRDefault="00025483" w:rsidP="00A07635">
      <w:pPr>
        <w:rPr>
          <w:sz w:val="24"/>
          <w:szCs w:val="24"/>
        </w:rPr>
      </w:pPr>
      <w:r w:rsidRPr="0097361D">
        <w:rPr>
          <w:b/>
          <w:sz w:val="24"/>
          <w:szCs w:val="24"/>
        </w:rPr>
        <w:t>DISCLOSURES:</w:t>
      </w:r>
    </w:p>
    <w:p w14:paraId="327E1549" w14:textId="77777777" w:rsidR="00A33C8F" w:rsidRPr="0097361D" w:rsidRDefault="0038109B" w:rsidP="00A07635">
      <w:pPr>
        <w:rPr>
          <w:b/>
          <w:sz w:val="24"/>
          <w:szCs w:val="24"/>
          <w:lang w:val="en-US"/>
        </w:rPr>
      </w:pPr>
      <w:r w:rsidRPr="0097361D">
        <w:rPr>
          <w:sz w:val="24"/>
          <w:szCs w:val="24"/>
        </w:rPr>
        <w:t>This study was funded by Philip Morris International</w:t>
      </w:r>
      <w:r w:rsidR="00A33C8F" w:rsidRPr="0097361D">
        <w:rPr>
          <w:b/>
          <w:sz w:val="24"/>
          <w:szCs w:val="24"/>
          <w:lang w:val="en-US"/>
        </w:rPr>
        <w:t>.</w:t>
      </w:r>
    </w:p>
    <w:p w14:paraId="6DEC6B86" w14:textId="77777777" w:rsidR="00A33C8F" w:rsidRPr="0097361D" w:rsidRDefault="00A33C8F" w:rsidP="00A07635">
      <w:pPr>
        <w:rPr>
          <w:b/>
          <w:sz w:val="24"/>
          <w:szCs w:val="24"/>
          <w:lang w:val="en-US"/>
        </w:rPr>
      </w:pPr>
    </w:p>
    <w:p w14:paraId="0D6D531E" w14:textId="09ECFBA4" w:rsidR="007A68E2" w:rsidRPr="0097361D" w:rsidRDefault="00025483" w:rsidP="00A07635">
      <w:pPr>
        <w:rPr>
          <w:sz w:val="24"/>
          <w:szCs w:val="24"/>
          <w:lang w:val="fr-CH"/>
        </w:rPr>
      </w:pPr>
      <w:r w:rsidRPr="0097361D">
        <w:rPr>
          <w:b/>
          <w:bCs/>
          <w:sz w:val="24"/>
          <w:szCs w:val="24"/>
          <w:lang w:val="fr-CH"/>
        </w:rPr>
        <w:t>REFERENCE</w:t>
      </w:r>
      <w:r w:rsidR="00A33C8F" w:rsidRPr="0097361D">
        <w:rPr>
          <w:b/>
          <w:bCs/>
          <w:sz w:val="24"/>
          <w:szCs w:val="24"/>
          <w:lang w:val="fr-CH"/>
        </w:rPr>
        <w:t>S :</w:t>
      </w:r>
    </w:p>
    <w:p w14:paraId="0190EE1D" w14:textId="7AE7F5F5" w:rsidR="00677497" w:rsidRPr="0097361D" w:rsidRDefault="00677497" w:rsidP="00677497">
      <w:pPr>
        <w:ind w:left="720" w:hanging="720"/>
        <w:rPr>
          <w:noProof/>
          <w:sz w:val="24"/>
          <w:szCs w:val="24"/>
          <w:lang w:val="en-US"/>
        </w:rPr>
      </w:pPr>
      <w:r w:rsidRPr="0097361D">
        <w:rPr>
          <w:sz w:val="24"/>
          <w:szCs w:val="24"/>
          <w:lang w:val="fr-CH"/>
        </w:rPr>
        <w:fldChar w:fldCharType="begin"/>
      </w:r>
      <w:r w:rsidRPr="0097361D">
        <w:rPr>
          <w:sz w:val="24"/>
          <w:szCs w:val="24"/>
          <w:lang w:val="fr-CH"/>
        </w:rPr>
        <w:instrText xml:space="preserve"> ADDIN EN.REFLIST </w:instrText>
      </w:r>
      <w:r w:rsidRPr="0097361D">
        <w:rPr>
          <w:sz w:val="24"/>
          <w:szCs w:val="24"/>
          <w:lang w:val="fr-CH"/>
        </w:rPr>
        <w:fldChar w:fldCharType="separate"/>
      </w:r>
      <w:bookmarkStart w:id="3" w:name="_ENREF_1"/>
      <w:r w:rsidRPr="0097361D">
        <w:rPr>
          <w:noProof/>
          <w:sz w:val="24"/>
          <w:szCs w:val="24"/>
          <w:lang w:val="fr-CH"/>
        </w:rPr>
        <w:t>1</w:t>
      </w:r>
      <w:r w:rsidRPr="0097361D">
        <w:rPr>
          <w:noProof/>
          <w:sz w:val="24"/>
          <w:szCs w:val="24"/>
          <w:lang w:val="fr-CH"/>
        </w:rPr>
        <w:tab/>
        <w:t>Pezzulo, A. A.</w:t>
      </w:r>
      <w:r w:rsidRPr="0097361D">
        <w:rPr>
          <w:i/>
          <w:noProof/>
          <w:sz w:val="24"/>
          <w:szCs w:val="24"/>
          <w:lang w:val="fr-CH"/>
        </w:rPr>
        <w:t xml:space="preserve"> et al.</w:t>
      </w:r>
      <w:r w:rsidRPr="0097361D">
        <w:rPr>
          <w:noProof/>
          <w:sz w:val="24"/>
          <w:szCs w:val="24"/>
          <w:lang w:val="fr-CH"/>
        </w:rPr>
        <w:t xml:space="preserve"> </w:t>
      </w:r>
      <w:r w:rsidRPr="0097361D">
        <w:rPr>
          <w:noProof/>
          <w:sz w:val="24"/>
          <w:szCs w:val="24"/>
          <w:lang w:val="en-US"/>
        </w:rPr>
        <w:t xml:space="preserve">The air-liquid interface and use of primary cell cultures are important to recapitulate the transcriptional profile of in vivo airway epithelia. </w:t>
      </w:r>
      <w:r w:rsidRPr="0097361D">
        <w:rPr>
          <w:i/>
          <w:noProof/>
          <w:sz w:val="24"/>
          <w:szCs w:val="24"/>
          <w:lang w:val="en-US"/>
        </w:rPr>
        <w:t>American Journal of Physiology - Lung Cellular and Molecular Physiology</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300</w:t>
      </w:r>
      <w:r w:rsidRPr="0097361D">
        <w:rPr>
          <w:noProof/>
          <w:sz w:val="24"/>
          <w:szCs w:val="24"/>
          <w:lang w:val="en-US"/>
        </w:rPr>
        <w:t xml:space="preserve">, L25-L31, </w:t>
      </w:r>
      <w:r w:rsidR="00797A7E">
        <w:rPr>
          <w:noProof/>
          <w:sz w:val="24"/>
          <w:szCs w:val="24"/>
          <w:lang w:val="en-US"/>
        </w:rPr>
        <w:t xml:space="preserve">doi: </w:t>
      </w:r>
      <w:r w:rsidRPr="0097361D">
        <w:rPr>
          <w:noProof/>
          <w:sz w:val="24"/>
          <w:szCs w:val="24"/>
          <w:lang w:val="en-US"/>
        </w:rPr>
        <w:t>10.1152/ajplung.00256.2010 (2011).</w:t>
      </w:r>
      <w:bookmarkEnd w:id="3"/>
    </w:p>
    <w:p w14:paraId="461FAC66" w14:textId="544B2702" w:rsidR="00677497" w:rsidRPr="0097361D" w:rsidRDefault="00677497" w:rsidP="00677497">
      <w:pPr>
        <w:ind w:left="720" w:hanging="720"/>
        <w:rPr>
          <w:noProof/>
          <w:sz w:val="24"/>
          <w:szCs w:val="24"/>
          <w:lang w:val="en-US"/>
        </w:rPr>
      </w:pPr>
      <w:bookmarkStart w:id="4" w:name="_ENREF_2"/>
      <w:r w:rsidRPr="0097361D">
        <w:rPr>
          <w:noProof/>
          <w:sz w:val="24"/>
          <w:szCs w:val="24"/>
          <w:lang w:val="en-US"/>
        </w:rPr>
        <w:t>2</w:t>
      </w:r>
      <w:r w:rsidRPr="0097361D">
        <w:rPr>
          <w:noProof/>
          <w:sz w:val="24"/>
          <w:szCs w:val="24"/>
          <w:lang w:val="en-US"/>
        </w:rPr>
        <w:tab/>
        <w:t xml:space="preserve">Pampaloni, F., Reynaud, E. G. &amp; Stelzer, E. H. The third dimension bridges the gap between cell culture and live tissue. </w:t>
      </w:r>
      <w:r w:rsidRPr="0097361D">
        <w:rPr>
          <w:i/>
          <w:noProof/>
          <w:sz w:val="24"/>
          <w:szCs w:val="24"/>
          <w:lang w:val="en-US"/>
        </w:rPr>
        <w:t xml:space="preserve">Nature </w:t>
      </w:r>
      <w:r w:rsidR="00797A7E" w:rsidRPr="0097361D">
        <w:rPr>
          <w:i/>
          <w:noProof/>
          <w:sz w:val="24"/>
          <w:szCs w:val="24"/>
          <w:lang w:val="en-US"/>
        </w:rPr>
        <w:t xml:space="preserve">Reviews </w:t>
      </w:r>
      <w:r w:rsidRPr="0097361D">
        <w:rPr>
          <w:i/>
          <w:noProof/>
          <w:sz w:val="24"/>
          <w:szCs w:val="24"/>
          <w:lang w:val="en-US"/>
        </w:rPr>
        <w:t xml:space="preserve">Molecular </w:t>
      </w:r>
      <w:r w:rsidR="00797A7E" w:rsidRPr="0097361D">
        <w:rPr>
          <w:i/>
          <w:noProof/>
          <w:sz w:val="24"/>
          <w:szCs w:val="24"/>
          <w:lang w:val="en-US"/>
        </w:rPr>
        <w:t>Cell Biolo</w:t>
      </w:r>
      <w:r w:rsidRPr="0097361D">
        <w:rPr>
          <w:i/>
          <w:noProof/>
          <w:sz w:val="24"/>
          <w:szCs w:val="24"/>
          <w:lang w:val="en-US"/>
        </w:rPr>
        <w:t>gy</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8</w:t>
      </w:r>
      <w:r w:rsidRPr="0097361D">
        <w:rPr>
          <w:noProof/>
          <w:sz w:val="24"/>
          <w:szCs w:val="24"/>
          <w:lang w:val="en-US"/>
        </w:rPr>
        <w:t>, 839-845 (2007).</w:t>
      </w:r>
      <w:bookmarkEnd w:id="4"/>
    </w:p>
    <w:p w14:paraId="515A0CB2" w14:textId="3673575E" w:rsidR="00677497" w:rsidRPr="0097361D" w:rsidRDefault="00677497" w:rsidP="00677497">
      <w:pPr>
        <w:ind w:left="720" w:hanging="720"/>
        <w:rPr>
          <w:noProof/>
          <w:sz w:val="24"/>
          <w:szCs w:val="24"/>
          <w:lang w:val="en-US"/>
        </w:rPr>
      </w:pPr>
      <w:bookmarkStart w:id="5" w:name="_ENREF_3"/>
      <w:r w:rsidRPr="0097361D">
        <w:rPr>
          <w:noProof/>
          <w:sz w:val="24"/>
          <w:szCs w:val="24"/>
          <w:lang w:val="en-US"/>
        </w:rPr>
        <w:t>3</w:t>
      </w:r>
      <w:r w:rsidRPr="0097361D">
        <w:rPr>
          <w:noProof/>
          <w:sz w:val="24"/>
          <w:szCs w:val="24"/>
          <w:lang w:val="en-US"/>
        </w:rPr>
        <w:tab/>
        <w:t xml:space="preserve">Dvorak, A., Tilley, A. E., Shaykhiev, R., Wang, R. &amp; Crystal, R. G. Do airway epithelium air–liquid cultures represent the in vivo airway epithelium transcriptome? </w:t>
      </w:r>
      <w:r w:rsidRPr="0097361D">
        <w:rPr>
          <w:i/>
          <w:noProof/>
          <w:sz w:val="24"/>
          <w:szCs w:val="24"/>
          <w:lang w:val="en-US"/>
        </w:rPr>
        <w:t>Amer</w:t>
      </w:r>
      <w:r w:rsidR="00797A7E" w:rsidRPr="0097361D">
        <w:rPr>
          <w:i/>
          <w:noProof/>
          <w:sz w:val="24"/>
          <w:szCs w:val="24"/>
          <w:lang w:val="en-US"/>
        </w:rPr>
        <w:t>ican Journal Of Respiratory Cell And Molecular Biolo</w:t>
      </w:r>
      <w:r w:rsidRPr="0097361D">
        <w:rPr>
          <w:i/>
          <w:noProof/>
          <w:sz w:val="24"/>
          <w:szCs w:val="24"/>
          <w:lang w:val="en-US"/>
        </w:rPr>
        <w:t>gy</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44</w:t>
      </w:r>
      <w:r w:rsidRPr="0097361D">
        <w:rPr>
          <w:noProof/>
          <w:sz w:val="24"/>
          <w:szCs w:val="24"/>
          <w:lang w:val="en-US"/>
        </w:rPr>
        <w:t>, 465 (2011).</w:t>
      </w:r>
      <w:bookmarkEnd w:id="5"/>
    </w:p>
    <w:p w14:paraId="63D4398E" w14:textId="6578DB97" w:rsidR="00677497" w:rsidRPr="0097361D" w:rsidRDefault="00677497" w:rsidP="00677497">
      <w:pPr>
        <w:ind w:left="720" w:hanging="720"/>
        <w:rPr>
          <w:noProof/>
          <w:sz w:val="24"/>
          <w:szCs w:val="24"/>
          <w:lang w:val="en-US"/>
        </w:rPr>
      </w:pPr>
      <w:bookmarkStart w:id="6" w:name="_ENREF_4"/>
      <w:r w:rsidRPr="0097361D">
        <w:rPr>
          <w:noProof/>
          <w:sz w:val="24"/>
          <w:szCs w:val="24"/>
          <w:lang w:val="en-US"/>
        </w:rPr>
        <w:t>4</w:t>
      </w:r>
      <w:r w:rsidRPr="0097361D">
        <w:rPr>
          <w:noProof/>
          <w:sz w:val="24"/>
          <w:szCs w:val="24"/>
          <w:lang w:val="en-US"/>
        </w:rPr>
        <w:tab/>
        <w:t>Wiszniewski, L.</w:t>
      </w:r>
      <w:r w:rsidRPr="0097361D">
        <w:rPr>
          <w:i/>
          <w:noProof/>
          <w:sz w:val="24"/>
          <w:szCs w:val="24"/>
          <w:lang w:val="en-US"/>
        </w:rPr>
        <w:t xml:space="preserve"> et al.</w:t>
      </w:r>
      <w:r w:rsidRPr="0097361D">
        <w:rPr>
          <w:noProof/>
          <w:sz w:val="24"/>
          <w:szCs w:val="24"/>
          <w:lang w:val="en-US"/>
        </w:rPr>
        <w:t xml:space="preserve"> Long-term cultures of polarized airway epithelial cells from patients with cystic fibrosis. </w:t>
      </w:r>
      <w:r w:rsidRPr="0097361D">
        <w:rPr>
          <w:i/>
          <w:noProof/>
          <w:sz w:val="24"/>
          <w:szCs w:val="24"/>
          <w:lang w:val="en-US"/>
        </w:rPr>
        <w:t>American Journal of Respiratory Cell and Molecular Biology</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34</w:t>
      </w:r>
      <w:r w:rsidRPr="0097361D">
        <w:rPr>
          <w:noProof/>
          <w:sz w:val="24"/>
          <w:szCs w:val="24"/>
          <w:lang w:val="en-US"/>
        </w:rPr>
        <w:t>, 39-48 (2006).</w:t>
      </w:r>
      <w:bookmarkEnd w:id="6"/>
    </w:p>
    <w:p w14:paraId="1443765F" w14:textId="25F5B6C4" w:rsidR="00677497" w:rsidRPr="0097361D" w:rsidRDefault="00677497" w:rsidP="00677497">
      <w:pPr>
        <w:ind w:left="720" w:hanging="720"/>
        <w:rPr>
          <w:noProof/>
          <w:sz w:val="24"/>
          <w:szCs w:val="24"/>
          <w:lang w:val="en-US"/>
        </w:rPr>
      </w:pPr>
      <w:bookmarkStart w:id="7" w:name="_ENREF_5"/>
      <w:r w:rsidRPr="0097361D">
        <w:rPr>
          <w:noProof/>
          <w:sz w:val="24"/>
          <w:szCs w:val="24"/>
          <w:lang w:val="en-US"/>
        </w:rPr>
        <w:t>5</w:t>
      </w:r>
      <w:r w:rsidRPr="0097361D">
        <w:rPr>
          <w:noProof/>
          <w:sz w:val="24"/>
          <w:szCs w:val="24"/>
          <w:lang w:val="en-US"/>
        </w:rPr>
        <w:tab/>
        <w:t xml:space="preserve">Balharry, D., Sexton, K. &amp; BéruBé, K. A. An in vitro approach to assess the toxicity of inhaled tobacco smoke components: nicotine, cadmium, formaldehyde and urethane. </w:t>
      </w:r>
      <w:r w:rsidRPr="0097361D">
        <w:rPr>
          <w:i/>
          <w:noProof/>
          <w:sz w:val="24"/>
          <w:szCs w:val="24"/>
          <w:lang w:val="en-US"/>
        </w:rPr>
        <w:t>Toxicology</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244</w:t>
      </w:r>
      <w:r w:rsidRPr="0097361D">
        <w:rPr>
          <w:noProof/>
          <w:sz w:val="24"/>
          <w:szCs w:val="24"/>
          <w:lang w:val="en-US"/>
        </w:rPr>
        <w:t>, 66-76 (2008).</w:t>
      </w:r>
      <w:bookmarkEnd w:id="7"/>
    </w:p>
    <w:p w14:paraId="43C09514" w14:textId="2FD3B25D" w:rsidR="00677497" w:rsidRPr="0097361D" w:rsidRDefault="00677497" w:rsidP="00677497">
      <w:pPr>
        <w:ind w:left="720" w:hanging="720"/>
        <w:rPr>
          <w:noProof/>
          <w:sz w:val="24"/>
          <w:szCs w:val="24"/>
          <w:lang w:val="en-US"/>
        </w:rPr>
      </w:pPr>
      <w:bookmarkStart w:id="8" w:name="_ENREF_6"/>
      <w:r w:rsidRPr="0097361D">
        <w:rPr>
          <w:noProof/>
          <w:sz w:val="24"/>
          <w:szCs w:val="24"/>
          <w:lang w:val="en-US"/>
        </w:rPr>
        <w:t>6</w:t>
      </w:r>
      <w:r w:rsidRPr="0097361D">
        <w:rPr>
          <w:noProof/>
          <w:sz w:val="24"/>
          <w:szCs w:val="24"/>
          <w:lang w:val="en-US"/>
        </w:rPr>
        <w:tab/>
        <w:t>Mathis, C.</w:t>
      </w:r>
      <w:r w:rsidRPr="0097361D">
        <w:rPr>
          <w:i/>
          <w:noProof/>
          <w:sz w:val="24"/>
          <w:szCs w:val="24"/>
          <w:lang w:val="en-US"/>
        </w:rPr>
        <w:t xml:space="preserve"> et al.</w:t>
      </w:r>
      <w:r w:rsidRPr="0097361D">
        <w:rPr>
          <w:noProof/>
          <w:sz w:val="24"/>
          <w:szCs w:val="24"/>
          <w:lang w:val="en-US"/>
        </w:rPr>
        <w:t xml:space="preserve"> Human bronchial epithelial cells exposed in vitro to cigarette smoke at the air-liquid interface resemble bronchial epithelium from human smokers. </w:t>
      </w:r>
      <w:r w:rsidRPr="0097361D">
        <w:rPr>
          <w:i/>
          <w:noProof/>
          <w:sz w:val="24"/>
          <w:szCs w:val="24"/>
          <w:lang w:val="en-US"/>
        </w:rPr>
        <w:t>Am J Physiol Lung Cell Mol Physiol</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304</w:t>
      </w:r>
      <w:r w:rsidRPr="0097361D">
        <w:rPr>
          <w:noProof/>
          <w:sz w:val="24"/>
          <w:szCs w:val="24"/>
          <w:lang w:val="en-US"/>
        </w:rPr>
        <w:t xml:space="preserve">, L489-503, </w:t>
      </w:r>
      <w:r w:rsidR="00797A7E">
        <w:rPr>
          <w:noProof/>
          <w:sz w:val="24"/>
          <w:szCs w:val="24"/>
          <w:lang w:val="en-US"/>
        </w:rPr>
        <w:t xml:space="preserve">doi: </w:t>
      </w:r>
      <w:r w:rsidRPr="0097361D">
        <w:rPr>
          <w:noProof/>
          <w:sz w:val="24"/>
          <w:szCs w:val="24"/>
          <w:lang w:val="en-US"/>
        </w:rPr>
        <w:t>10.1152/ajplung.00181.2012 (2013).</w:t>
      </w:r>
      <w:bookmarkEnd w:id="8"/>
    </w:p>
    <w:p w14:paraId="3572C747" w14:textId="51B5113F" w:rsidR="00677497" w:rsidRPr="0097361D" w:rsidRDefault="00677497" w:rsidP="00677497">
      <w:pPr>
        <w:ind w:left="720" w:hanging="720"/>
        <w:rPr>
          <w:noProof/>
          <w:sz w:val="24"/>
          <w:szCs w:val="24"/>
          <w:lang w:val="en-US"/>
        </w:rPr>
      </w:pPr>
      <w:bookmarkStart w:id="9" w:name="_ENREF_7"/>
      <w:r w:rsidRPr="0097361D">
        <w:rPr>
          <w:noProof/>
          <w:sz w:val="24"/>
          <w:szCs w:val="24"/>
          <w:lang w:val="en-US"/>
        </w:rPr>
        <w:t>7</w:t>
      </w:r>
      <w:r w:rsidRPr="0097361D">
        <w:rPr>
          <w:noProof/>
          <w:sz w:val="24"/>
          <w:szCs w:val="24"/>
          <w:lang w:val="en-US"/>
        </w:rPr>
        <w:tab/>
        <w:t>Cho, M.-H.</w:t>
      </w:r>
      <w:r w:rsidRPr="0097361D">
        <w:rPr>
          <w:i/>
          <w:noProof/>
          <w:sz w:val="24"/>
          <w:szCs w:val="24"/>
          <w:lang w:val="en-US"/>
        </w:rPr>
        <w:t xml:space="preserve"> et al.</w:t>
      </w:r>
      <w:r w:rsidRPr="0097361D">
        <w:rPr>
          <w:noProof/>
          <w:sz w:val="24"/>
          <w:szCs w:val="24"/>
          <w:lang w:val="en-US"/>
        </w:rPr>
        <w:t xml:space="preserve"> A bioluminescent cytotoxicity assay for assessment of membrane integrity using a proteolytic biomarker. </w:t>
      </w:r>
      <w:r w:rsidRPr="0097361D">
        <w:rPr>
          <w:i/>
          <w:noProof/>
          <w:sz w:val="24"/>
          <w:szCs w:val="24"/>
          <w:lang w:val="en-US"/>
        </w:rPr>
        <w:t>Toxicology in Vitro</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22</w:t>
      </w:r>
      <w:r w:rsidRPr="0097361D">
        <w:rPr>
          <w:noProof/>
          <w:sz w:val="24"/>
          <w:szCs w:val="24"/>
          <w:lang w:val="en-US"/>
        </w:rPr>
        <w:t>, 1099-1106 (2008).</w:t>
      </w:r>
      <w:bookmarkEnd w:id="9"/>
    </w:p>
    <w:p w14:paraId="1D80F24D" w14:textId="676E6516" w:rsidR="00677497" w:rsidRPr="0097361D" w:rsidRDefault="00677497" w:rsidP="00677497">
      <w:pPr>
        <w:ind w:left="720" w:hanging="720"/>
        <w:rPr>
          <w:noProof/>
          <w:sz w:val="24"/>
          <w:szCs w:val="24"/>
          <w:lang w:val="en-US"/>
        </w:rPr>
      </w:pPr>
      <w:bookmarkStart w:id="10" w:name="_ENREF_8"/>
      <w:r w:rsidRPr="0097361D">
        <w:rPr>
          <w:noProof/>
          <w:sz w:val="24"/>
          <w:szCs w:val="24"/>
          <w:lang w:val="en-US"/>
        </w:rPr>
        <w:t>8</w:t>
      </w:r>
      <w:r w:rsidRPr="0097361D">
        <w:rPr>
          <w:noProof/>
          <w:sz w:val="24"/>
          <w:szCs w:val="24"/>
          <w:lang w:val="en-US"/>
        </w:rPr>
        <w:tab/>
        <w:t xml:space="preserve">Stewart, C. E., Torr, E. E., Mohd Jamili, N. H., Bosquillon, C. &amp; Sayers, I. Evaluation of Differentiated Human Bronchial Epithelial Cell Culture Systems for Asthma Research. </w:t>
      </w:r>
      <w:r w:rsidRPr="0097361D">
        <w:rPr>
          <w:i/>
          <w:noProof/>
          <w:sz w:val="24"/>
          <w:szCs w:val="24"/>
          <w:lang w:val="en-US"/>
        </w:rPr>
        <w:t>Journal of Allergy</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2012</w:t>
      </w:r>
      <w:r w:rsidRPr="0097361D">
        <w:rPr>
          <w:noProof/>
          <w:sz w:val="24"/>
          <w:szCs w:val="24"/>
          <w:lang w:val="en-US"/>
        </w:rPr>
        <w:t xml:space="preserve">, 11, </w:t>
      </w:r>
      <w:r w:rsidR="00797A7E">
        <w:rPr>
          <w:noProof/>
          <w:sz w:val="24"/>
          <w:szCs w:val="24"/>
          <w:lang w:val="en-US"/>
        </w:rPr>
        <w:t xml:space="preserve">doi: </w:t>
      </w:r>
      <w:r w:rsidRPr="0097361D">
        <w:rPr>
          <w:noProof/>
          <w:sz w:val="24"/>
          <w:szCs w:val="24"/>
          <w:lang w:val="en-US"/>
        </w:rPr>
        <w:t>10.1155/2012/943982 (2012).</w:t>
      </w:r>
      <w:bookmarkEnd w:id="10"/>
    </w:p>
    <w:p w14:paraId="47D0D3B2" w14:textId="375EC50C" w:rsidR="00677497" w:rsidRPr="0097361D" w:rsidRDefault="00677497" w:rsidP="00677497">
      <w:pPr>
        <w:ind w:left="720" w:hanging="720"/>
        <w:rPr>
          <w:noProof/>
          <w:sz w:val="24"/>
          <w:szCs w:val="24"/>
          <w:lang w:val="en-US"/>
        </w:rPr>
      </w:pPr>
      <w:bookmarkStart w:id="11" w:name="_ENREF_9"/>
      <w:r w:rsidRPr="0097361D">
        <w:rPr>
          <w:noProof/>
          <w:sz w:val="24"/>
          <w:szCs w:val="24"/>
          <w:lang w:val="en-US"/>
        </w:rPr>
        <w:t>9</w:t>
      </w:r>
      <w:r w:rsidRPr="0097361D">
        <w:rPr>
          <w:noProof/>
          <w:sz w:val="24"/>
          <w:szCs w:val="24"/>
          <w:lang w:val="en-US"/>
        </w:rPr>
        <w:tab/>
        <w:t xml:space="preserve">Blume, L. F., Denker, M., Gieseler, F. &amp; Kunze, T. Temperature corrected transepithelial electrical resistance (TEER) measurement to quantify rapid changes in paracellular permeability. </w:t>
      </w:r>
      <w:r w:rsidRPr="0097361D">
        <w:rPr>
          <w:i/>
          <w:noProof/>
          <w:sz w:val="24"/>
          <w:szCs w:val="24"/>
          <w:lang w:val="en-US"/>
        </w:rPr>
        <w:t>Pharmazie</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65</w:t>
      </w:r>
      <w:r w:rsidRPr="0097361D">
        <w:rPr>
          <w:noProof/>
          <w:sz w:val="24"/>
          <w:szCs w:val="24"/>
          <w:lang w:val="en-US"/>
        </w:rPr>
        <w:t>, 19-24 (2010).</w:t>
      </w:r>
      <w:bookmarkEnd w:id="11"/>
    </w:p>
    <w:p w14:paraId="6F54F888" w14:textId="69EE36B5" w:rsidR="00677497" w:rsidRPr="0097361D" w:rsidRDefault="00677497" w:rsidP="00677497">
      <w:pPr>
        <w:ind w:left="720" w:hanging="720"/>
        <w:rPr>
          <w:noProof/>
          <w:sz w:val="24"/>
          <w:szCs w:val="24"/>
          <w:lang w:val="en-US"/>
        </w:rPr>
      </w:pPr>
      <w:bookmarkStart w:id="12" w:name="_ENREF_10"/>
      <w:r w:rsidRPr="0097361D">
        <w:rPr>
          <w:noProof/>
          <w:sz w:val="24"/>
          <w:szCs w:val="24"/>
          <w:lang w:val="en-US"/>
        </w:rPr>
        <w:t>10</w:t>
      </w:r>
      <w:r w:rsidRPr="0097361D">
        <w:rPr>
          <w:noProof/>
          <w:sz w:val="24"/>
          <w:szCs w:val="24"/>
          <w:lang w:val="en-US"/>
        </w:rPr>
        <w:tab/>
        <w:t>Chhin, B.</w:t>
      </w:r>
      <w:r w:rsidRPr="0097361D">
        <w:rPr>
          <w:i/>
          <w:noProof/>
          <w:sz w:val="24"/>
          <w:szCs w:val="24"/>
          <w:lang w:val="en-US"/>
        </w:rPr>
        <w:t xml:space="preserve"> et al.</w:t>
      </w:r>
      <w:r w:rsidRPr="0097361D">
        <w:rPr>
          <w:noProof/>
          <w:sz w:val="24"/>
          <w:szCs w:val="24"/>
          <w:lang w:val="en-US"/>
        </w:rPr>
        <w:t xml:space="preserve"> Ciliary beating recovery in deficient human airway epithelial cells after lentivirus ex vivo gene therapy. </w:t>
      </w:r>
      <w:r w:rsidRPr="0097361D">
        <w:rPr>
          <w:i/>
          <w:noProof/>
          <w:sz w:val="24"/>
          <w:szCs w:val="24"/>
          <w:lang w:val="en-US"/>
        </w:rPr>
        <w:t xml:space="preserve">PLoS </w:t>
      </w:r>
      <w:r w:rsidR="00797A7E">
        <w:rPr>
          <w:i/>
          <w:noProof/>
          <w:sz w:val="24"/>
          <w:szCs w:val="24"/>
          <w:lang w:val="en-US"/>
        </w:rPr>
        <w:t>G</w:t>
      </w:r>
      <w:r w:rsidRPr="0097361D">
        <w:rPr>
          <w:i/>
          <w:noProof/>
          <w:sz w:val="24"/>
          <w:szCs w:val="24"/>
          <w:lang w:val="en-US"/>
        </w:rPr>
        <w:t>enetics</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5</w:t>
      </w:r>
      <w:r w:rsidRPr="0097361D">
        <w:rPr>
          <w:noProof/>
          <w:sz w:val="24"/>
          <w:szCs w:val="24"/>
          <w:lang w:val="en-US"/>
        </w:rPr>
        <w:t xml:space="preserve">, e1000422, </w:t>
      </w:r>
      <w:r w:rsidR="00797A7E">
        <w:rPr>
          <w:noProof/>
          <w:sz w:val="24"/>
          <w:szCs w:val="24"/>
          <w:lang w:val="en-US"/>
        </w:rPr>
        <w:t xml:space="preserve">doi: </w:t>
      </w:r>
      <w:r w:rsidRPr="0097361D">
        <w:rPr>
          <w:noProof/>
          <w:sz w:val="24"/>
          <w:szCs w:val="24"/>
          <w:lang w:val="en-US"/>
        </w:rPr>
        <w:t>10.1371/journal.pgen.1000422 (2009).</w:t>
      </w:r>
      <w:bookmarkEnd w:id="12"/>
    </w:p>
    <w:p w14:paraId="32425D2D" w14:textId="72B5B663" w:rsidR="00677497" w:rsidRPr="0097361D" w:rsidRDefault="00677497" w:rsidP="00677497">
      <w:pPr>
        <w:ind w:left="720" w:hanging="720"/>
        <w:rPr>
          <w:noProof/>
          <w:sz w:val="24"/>
          <w:szCs w:val="24"/>
          <w:lang w:val="en-US"/>
        </w:rPr>
      </w:pPr>
      <w:bookmarkStart w:id="13" w:name="_ENREF_11"/>
      <w:r w:rsidRPr="0097361D">
        <w:rPr>
          <w:noProof/>
          <w:sz w:val="24"/>
          <w:szCs w:val="24"/>
          <w:lang w:val="en-US"/>
        </w:rPr>
        <w:t>11</w:t>
      </w:r>
      <w:r w:rsidRPr="0097361D">
        <w:rPr>
          <w:noProof/>
          <w:sz w:val="24"/>
          <w:szCs w:val="24"/>
          <w:lang w:val="en-US"/>
        </w:rPr>
        <w:tab/>
        <w:t xml:space="preserve">Jiao, J., Meng, N., Wang, H. &amp; Zhang, L. Comparison of human nasal epithelial cells grown as explant outgrowth cultures or dissociated tissue cultures in vitro. </w:t>
      </w:r>
      <w:r w:rsidRPr="0097361D">
        <w:rPr>
          <w:i/>
          <w:noProof/>
          <w:sz w:val="24"/>
          <w:szCs w:val="24"/>
          <w:lang w:val="en-US"/>
        </w:rPr>
        <w:t>Front Med</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7</w:t>
      </w:r>
      <w:r w:rsidRPr="0097361D">
        <w:rPr>
          <w:noProof/>
          <w:sz w:val="24"/>
          <w:szCs w:val="24"/>
          <w:lang w:val="en-US"/>
        </w:rPr>
        <w:t xml:space="preserve">, 486-491, </w:t>
      </w:r>
      <w:r w:rsidR="00797A7E">
        <w:rPr>
          <w:noProof/>
          <w:sz w:val="24"/>
          <w:szCs w:val="24"/>
          <w:lang w:val="en-US"/>
        </w:rPr>
        <w:t xml:space="preserve">doi: </w:t>
      </w:r>
      <w:r w:rsidRPr="0097361D">
        <w:rPr>
          <w:noProof/>
          <w:sz w:val="24"/>
          <w:szCs w:val="24"/>
          <w:lang w:val="en-US"/>
        </w:rPr>
        <w:t>10.1007/s11684-013-0287-x (2013).</w:t>
      </w:r>
      <w:bookmarkEnd w:id="13"/>
    </w:p>
    <w:p w14:paraId="4DF752A4" w14:textId="4022DEBD" w:rsidR="00677497" w:rsidRPr="0097361D" w:rsidRDefault="00677497" w:rsidP="00677497">
      <w:pPr>
        <w:ind w:left="720" w:hanging="720"/>
        <w:rPr>
          <w:noProof/>
          <w:sz w:val="24"/>
          <w:szCs w:val="24"/>
          <w:lang w:val="en-US"/>
        </w:rPr>
      </w:pPr>
      <w:bookmarkStart w:id="14" w:name="_ENREF_12"/>
      <w:r w:rsidRPr="0097361D">
        <w:rPr>
          <w:noProof/>
          <w:sz w:val="24"/>
          <w:szCs w:val="24"/>
          <w:lang w:val="en-US"/>
        </w:rPr>
        <w:lastRenderedPageBreak/>
        <w:t>12</w:t>
      </w:r>
      <w:r w:rsidRPr="0097361D">
        <w:rPr>
          <w:noProof/>
          <w:sz w:val="24"/>
          <w:szCs w:val="24"/>
          <w:lang w:val="en-US"/>
        </w:rPr>
        <w:tab/>
        <w:t xml:space="preserve">Talbot, P. In vitro assessment of reproductive toxicity of tobacco smoke and its constituents. </w:t>
      </w:r>
      <w:r w:rsidRPr="0097361D">
        <w:rPr>
          <w:i/>
          <w:noProof/>
          <w:sz w:val="24"/>
          <w:szCs w:val="24"/>
          <w:lang w:val="en-US"/>
        </w:rPr>
        <w:t xml:space="preserve">Birth </w:t>
      </w:r>
      <w:r w:rsidR="00797A7E" w:rsidRPr="0097361D">
        <w:rPr>
          <w:i/>
          <w:noProof/>
          <w:sz w:val="24"/>
          <w:szCs w:val="24"/>
          <w:lang w:val="en-US"/>
        </w:rPr>
        <w:t xml:space="preserve">Defects Research. </w:t>
      </w:r>
      <w:r w:rsidRPr="0097361D">
        <w:rPr>
          <w:i/>
          <w:noProof/>
          <w:sz w:val="24"/>
          <w:szCs w:val="24"/>
          <w:lang w:val="en-US"/>
        </w:rPr>
        <w:t>Part C</w:t>
      </w:r>
      <w:r w:rsidR="00797A7E" w:rsidRPr="0097361D">
        <w:rPr>
          <w:i/>
          <w:noProof/>
          <w:sz w:val="24"/>
          <w:szCs w:val="24"/>
          <w:lang w:val="en-US"/>
        </w:rPr>
        <w:t xml:space="preserve">, </w:t>
      </w:r>
      <w:r w:rsidRPr="0097361D">
        <w:rPr>
          <w:i/>
          <w:noProof/>
          <w:sz w:val="24"/>
          <w:szCs w:val="24"/>
          <w:lang w:val="en-US"/>
        </w:rPr>
        <w:t xml:space="preserve">Embryo </w:t>
      </w:r>
      <w:r w:rsidR="00797A7E" w:rsidRPr="0097361D">
        <w:rPr>
          <w:i/>
          <w:noProof/>
          <w:sz w:val="24"/>
          <w:szCs w:val="24"/>
          <w:lang w:val="en-US"/>
        </w:rPr>
        <w:t>Today : Revie</w:t>
      </w:r>
      <w:r w:rsidRPr="0097361D">
        <w:rPr>
          <w:i/>
          <w:noProof/>
          <w:sz w:val="24"/>
          <w:szCs w:val="24"/>
          <w:lang w:val="en-US"/>
        </w:rPr>
        <w:t>ws</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84</w:t>
      </w:r>
      <w:r w:rsidRPr="0097361D">
        <w:rPr>
          <w:noProof/>
          <w:sz w:val="24"/>
          <w:szCs w:val="24"/>
          <w:lang w:val="en-US"/>
        </w:rPr>
        <w:t xml:space="preserve">, 61-72, </w:t>
      </w:r>
      <w:r w:rsidR="00797A7E">
        <w:rPr>
          <w:noProof/>
          <w:sz w:val="24"/>
          <w:szCs w:val="24"/>
          <w:lang w:val="en-US"/>
        </w:rPr>
        <w:t xml:space="preserve">doi: </w:t>
      </w:r>
      <w:r w:rsidRPr="0097361D">
        <w:rPr>
          <w:noProof/>
          <w:sz w:val="24"/>
          <w:szCs w:val="24"/>
          <w:lang w:val="en-US"/>
        </w:rPr>
        <w:t>10.1002/bdrc.20120 (2008).</w:t>
      </w:r>
      <w:bookmarkEnd w:id="14"/>
    </w:p>
    <w:p w14:paraId="01BF7F81" w14:textId="14C7CC5C" w:rsidR="00677497" w:rsidRPr="0097361D" w:rsidRDefault="00677497" w:rsidP="00677497">
      <w:pPr>
        <w:ind w:left="720" w:hanging="720"/>
        <w:rPr>
          <w:noProof/>
          <w:sz w:val="24"/>
          <w:szCs w:val="24"/>
          <w:lang w:val="en-US"/>
        </w:rPr>
      </w:pPr>
      <w:bookmarkStart w:id="15" w:name="_ENREF_13"/>
      <w:r w:rsidRPr="0097361D">
        <w:rPr>
          <w:noProof/>
          <w:sz w:val="24"/>
          <w:szCs w:val="24"/>
          <w:lang w:val="fr-CH"/>
        </w:rPr>
        <w:t>13</w:t>
      </w:r>
      <w:r w:rsidRPr="0097361D">
        <w:rPr>
          <w:noProof/>
          <w:sz w:val="24"/>
          <w:szCs w:val="24"/>
          <w:lang w:val="fr-CH"/>
        </w:rPr>
        <w:tab/>
        <w:t>Port, J. L.</w:t>
      </w:r>
      <w:r w:rsidRPr="0097361D">
        <w:rPr>
          <w:i/>
          <w:noProof/>
          <w:sz w:val="24"/>
          <w:szCs w:val="24"/>
          <w:lang w:val="fr-CH"/>
        </w:rPr>
        <w:t xml:space="preserve"> et al.</w:t>
      </w:r>
      <w:r w:rsidRPr="0097361D">
        <w:rPr>
          <w:noProof/>
          <w:sz w:val="24"/>
          <w:szCs w:val="24"/>
          <w:lang w:val="fr-CH"/>
        </w:rPr>
        <w:t xml:space="preserve"> </w:t>
      </w:r>
      <w:r w:rsidRPr="0097361D">
        <w:rPr>
          <w:noProof/>
          <w:sz w:val="24"/>
          <w:szCs w:val="24"/>
          <w:lang w:val="en-US"/>
        </w:rPr>
        <w:t xml:space="preserve">Tobacco smoke induces CYP1B1 in the aerodigestive tract. </w:t>
      </w:r>
      <w:r w:rsidRPr="0097361D">
        <w:rPr>
          <w:i/>
          <w:noProof/>
          <w:sz w:val="24"/>
          <w:szCs w:val="24"/>
          <w:lang w:val="en-US"/>
        </w:rPr>
        <w:t>Carcinogenesis</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25</w:t>
      </w:r>
      <w:r w:rsidRPr="0097361D">
        <w:rPr>
          <w:noProof/>
          <w:sz w:val="24"/>
          <w:szCs w:val="24"/>
          <w:lang w:val="en-US"/>
        </w:rPr>
        <w:t xml:space="preserve">, 2275-2281, </w:t>
      </w:r>
      <w:r w:rsidR="00797A7E">
        <w:rPr>
          <w:noProof/>
          <w:sz w:val="24"/>
          <w:szCs w:val="24"/>
          <w:lang w:val="en-US"/>
        </w:rPr>
        <w:t xml:space="preserve">doi: </w:t>
      </w:r>
      <w:r w:rsidRPr="0097361D">
        <w:rPr>
          <w:noProof/>
          <w:sz w:val="24"/>
          <w:szCs w:val="24"/>
          <w:lang w:val="en-US"/>
        </w:rPr>
        <w:t>10.1093/carcin/bgh243 (2004).</w:t>
      </w:r>
      <w:bookmarkEnd w:id="15"/>
    </w:p>
    <w:p w14:paraId="48C3923C" w14:textId="4B96A779" w:rsidR="00677497" w:rsidRPr="0097361D" w:rsidRDefault="00677497" w:rsidP="00677497">
      <w:pPr>
        <w:ind w:left="720" w:hanging="720"/>
        <w:rPr>
          <w:noProof/>
          <w:sz w:val="24"/>
          <w:szCs w:val="24"/>
          <w:lang w:val="en-US"/>
        </w:rPr>
      </w:pPr>
      <w:bookmarkStart w:id="16" w:name="_ENREF_14"/>
      <w:r w:rsidRPr="0097361D">
        <w:rPr>
          <w:noProof/>
          <w:sz w:val="24"/>
          <w:szCs w:val="24"/>
          <w:lang w:val="en-US"/>
        </w:rPr>
        <w:t>14</w:t>
      </w:r>
      <w:r w:rsidRPr="0097361D">
        <w:rPr>
          <w:noProof/>
          <w:sz w:val="24"/>
          <w:szCs w:val="24"/>
          <w:lang w:val="en-US"/>
        </w:rPr>
        <w:tab/>
        <w:t>Hoeng, J.</w:t>
      </w:r>
      <w:r w:rsidRPr="0097361D">
        <w:rPr>
          <w:i/>
          <w:noProof/>
          <w:sz w:val="24"/>
          <w:szCs w:val="24"/>
          <w:lang w:val="en-US"/>
        </w:rPr>
        <w:t xml:space="preserve"> et al.</w:t>
      </w:r>
      <w:r w:rsidRPr="0097361D">
        <w:rPr>
          <w:noProof/>
          <w:sz w:val="24"/>
          <w:szCs w:val="24"/>
          <w:lang w:val="en-US"/>
        </w:rPr>
        <w:t xml:space="preserve"> A network-based approach to quantifying the impact of biologically active substances. </w:t>
      </w:r>
      <w:r w:rsidRPr="0097361D">
        <w:rPr>
          <w:i/>
          <w:noProof/>
          <w:sz w:val="24"/>
          <w:szCs w:val="24"/>
          <w:lang w:val="en-US"/>
        </w:rPr>
        <w:t>Drug Discov Today</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17</w:t>
      </w:r>
      <w:r w:rsidRPr="0097361D">
        <w:rPr>
          <w:noProof/>
          <w:sz w:val="24"/>
          <w:szCs w:val="24"/>
          <w:lang w:val="en-US"/>
        </w:rPr>
        <w:t xml:space="preserve">, 413-418, </w:t>
      </w:r>
      <w:r w:rsidR="00797A7E">
        <w:rPr>
          <w:noProof/>
          <w:sz w:val="24"/>
          <w:szCs w:val="24"/>
          <w:lang w:val="en-US"/>
        </w:rPr>
        <w:t xml:space="preserve">doi: </w:t>
      </w:r>
      <w:r w:rsidR="002A01AF" w:rsidRPr="0097361D">
        <w:rPr>
          <w:noProof/>
          <w:sz w:val="24"/>
          <w:szCs w:val="24"/>
          <w:lang w:val="en-US"/>
        </w:rPr>
        <w:t xml:space="preserve"> </w:t>
      </w:r>
      <w:r w:rsidRPr="0097361D">
        <w:rPr>
          <w:noProof/>
          <w:sz w:val="24"/>
          <w:szCs w:val="24"/>
          <w:lang w:val="en-US"/>
        </w:rPr>
        <w:t>10.1016/j.drudis.2011.11.008 (2012).</w:t>
      </w:r>
      <w:bookmarkEnd w:id="16"/>
    </w:p>
    <w:p w14:paraId="2448117C" w14:textId="6DA3ACF0" w:rsidR="00677497" w:rsidRPr="0097361D" w:rsidRDefault="00677497" w:rsidP="00677497">
      <w:pPr>
        <w:ind w:left="720" w:hanging="720"/>
        <w:rPr>
          <w:noProof/>
          <w:sz w:val="24"/>
          <w:szCs w:val="24"/>
          <w:lang w:val="en-US"/>
        </w:rPr>
      </w:pPr>
      <w:bookmarkStart w:id="17" w:name="_ENREF_15"/>
      <w:r w:rsidRPr="0097361D">
        <w:rPr>
          <w:noProof/>
          <w:sz w:val="24"/>
          <w:szCs w:val="24"/>
          <w:lang w:val="en-US"/>
        </w:rPr>
        <w:t>15</w:t>
      </w:r>
      <w:r w:rsidRPr="0097361D">
        <w:rPr>
          <w:noProof/>
          <w:sz w:val="24"/>
          <w:szCs w:val="24"/>
          <w:lang w:val="en-US"/>
        </w:rPr>
        <w:tab/>
        <w:t>Iskandar, A. R.</w:t>
      </w:r>
      <w:r w:rsidRPr="0097361D">
        <w:rPr>
          <w:i/>
          <w:noProof/>
          <w:sz w:val="24"/>
          <w:szCs w:val="24"/>
          <w:lang w:val="en-US"/>
        </w:rPr>
        <w:t xml:space="preserve"> et al.</w:t>
      </w:r>
      <w:r w:rsidRPr="0097361D">
        <w:rPr>
          <w:noProof/>
          <w:sz w:val="24"/>
          <w:szCs w:val="24"/>
          <w:lang w:val="en-US"/>
        </w:rPr>
        <w:t xml:space="preserve"> Systems approaches evaluating the perturbation of xenobiotic metabolism in response to cigarette smoke exposure in nasal and bronchial tissues. </w:t>
      </w:r>
      <w:r w:rsidRPr="0097361D">
        <w:rPr>
          <w:i/>
          <w:noProof/>
          <w:sz w:val="24"/>
          <w:szCs w:val="24"/>
          <w:lang w:val="en-US"/>
        </w:rPr>
        <w:t>Biomed Res Int</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2013</w:t>
      </w:r>
      <w:r w:rsidRPr="0097361D">
        <w:rPr>
          <w:noProof/>
          <w:sz w:val="24"/>
          <w:szCs w:val="24"/>
          <w:lang w:val="en-US"/>
        </w:rPr>
        <w:t xml:space="preserve">, 512086, </w:t>
      </w:r>
      <w:r w:rsidR="00797A7E">
        <w:rPr>
          <w:noProof/>
          <w:sz w:val="24"/>
          <w:szCs w:val="24"/>
          <w:lang w:val="en-US"/>
        </w:rPr>
        <w:t xml:space="preserve">doi: </w:t>
      </w:r>
      <w:r w:rsidRPr="0097361D">
        <w:rPr>
          <w:noProof/>
          <w:sz w:val="24"/>
          <w:szCs w:val="24"/>
          <w:lang w:val="en-US"/>
        </w:rPr>
        <w:t>10.1155/2013/512086 (2013).</w:t>
      </w:r>
      <w:bookmarkEnd w:id="17"/>
    </w:p>
    <w:p w14:paraId="33FEBB41" w14:textId="3B2E672D" w:rsidR="00677497" w:rsidRPr="0097361D" w:rsidRDefault="00677497" w:rsidP="00677497">
      <w:pPr>
        <w:ind w:left="720" w:hanging="720"/>
        <w:rPr>
          <w:noProof/>
          <w:sz w:val="24"/>
          <w:szCs w:val="24"/>
          <w:lang w:val="en-US"/>
        </w:rPr>
      </w:pPr>
      <w:bookmarkStart w:id="18" w:name="_ENREF_16"/>
      <w:r w:rsidRPr="0097361D">
        <w:rPr>
          <w:noProof/>
          <w:sz w:val="24"/>
          <w:szCs w:val="24"/>
          <w:lang w:val="en-US"/>
        </w:rPr>
        <w:t>16</w:t>
      </w:r>
      <w:r w:rsidRPr="0097361D">
        <w:rPr>
          <w:noProof/>
          <w:sz w:val="24"/>
          <w:szCs w:val="24"/>
          <w:lang w:val="en-US"/>
        </w:rPr>
        <w:tab/>
        <w:t>Karp, P. H.</w:t>
      </w:r>
      <w:r w:rsidRPr="0097361D">
        <w:rPr>
          <w:i/>
          <w:noProof/>
          <w:sz w:val="24"/>
          <w:szCs w:val="24"/>
          <w:lang w:val="en-US"/>
        </w:rPr>
        <w:t xml:space="preserve"> et al.</w:t>
      </w:r>
      <w:r w:rsidRPr="0097361D">
        <w:rPr>
          <w:noProof/>
          <w:sz w:val="24"/>
          <w:szCs w:val="24"/>
          <w:lang w:val="en-US"/>
        </w:rPr>
        <w:t xml:space="preserve"> An in vitro model of differentiated human airway epithelia. Methods for establishing primary cultures. </w:t>
      </w:r>
      <w:r w:rsidRPr="0097361D">
        <w:rPr>
          <w:i/>
          <w:noProof/>
          <w:sz w:val="24"/>
          <w:szCs w:val="24"/>
          <w:lang w:val="en-US"/>
        </w:rPr>
        <w:t>Methods in</w:t>
      </w:r>
      <w:r w:rsidR="00797A7E" w:rsidRPr="0097361D">
        <w:rPr>
          <w:i/>
          <w:noProof/>
          <w:sz w:val="24"/>
          <w:szCs w:val="24"/>
          <w:lang w:val="en-US"/>
        </w:rPr>
        <w:t xml:space="preserve"> Molecular Biolo</w:t>
      </w:r>
      <w:r w:rsidRPr="0097361D">
        <w:rPr>
          <w:i/>
          <w:noProof/>
          <w:sz w:val="24"/>
          <w:szCs w:val="24"/>
          <w:lang w:val="en-US"/>
        </w:rPr>
        <w:t>gy</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188</w:t>
      </w:r>
      <w:r w:rsidRPr="0097361D">
        <w:rPr>
          <w:noProof/>
          <w:sz w:val="24"/>
          <w:szCs w:val="24"/>
          <w:lang w:val="en-US"/>
        </w:rPr>
        <w:t xml:space="preserve">, 115-137, </w:t>
      </w:r>
      <w:r w:rsidR="00797A7E">
        <w:rPr>
          <w:noProof/>
          <w:sz w:val="24"/>
          <w:szCs w:val="24"/>
          <w:lang w:val="en-US"/>
        </w:rPr>
        <w:t xml:space="preserve">doi: </w:t>
      </w:r>
      <w:r w:rsidRPr="0097361D">
        <w:rPr>
          <w:noProof/>
          <w:sz w:val="24"/>
          <w:szCs w:val="24"/>
          <w:lang w:val="en-US"/>
        </w:rPr>
        <w:t>10.1385/1-59259-185-X:115 (2002).</w:t>
      </w:r>
      <w:bookmarkEnd w:id="18"/>
    </w:p>
    <w:p w14:paraId="319C868B" w14:textId="77777777" w:rsidR="00677497" w:rsidRPr="0097361D" w:rsidRDefault="00677497" w:rsidP="00677497">
      <w:pPr>
        <w:ind w:left="720" w:hanging="720"/>
        <w:rPr>
          <w:noProof/>
          <w:sz w:val="24"/>
          <w:szCs w:val="24"/>
          <w:lang w:val="en-US"/>
        </w:rPr>
      </w:pPr>
      <w:bookmarkStart w:id="19" w:name="_ENREF_17"/>
      <w:r w:rsidRPr="0097361D">
        <w:rPr>
          <w:noProof/>
          <w:sz w:val="24"/>
          <w:szCs w:val="24"/>
          <w:lang w:val="en-US"/>
        </w:rPr>
        <w:t>17</w:t>
      </w:r>
      <w:r w:rsidRPr="0097361D">
        <w:rPr>
          <w:noProof/>
          <w:sz w:val="24"/>
          <w:szCs w:val="24"/>
          <w:lang w:val="en-US"/>
        </w:rPr>
        <w:tab/>
        <w:t xml:space="preserve">International Organization for Standardization. ISO 3402: 1999 - Tobacco and tobacco products -- Atmosphere for conditioning and testing. </w:t>
      </w:r>
      <w:r w:rsidRPr="0097361D">
        <w:rPr>
          <w:i/>
          <w:noProof/>
          <w:sz w:val="24"/>
          <w:szCs w:val="24"/>
          <w:lang w:val="en-US"/>
        </w:rPr>
        <w:t>4th Edition</w:t>
      </w:r>
      <w:r w:rsidRPr="0097361D">
        <w:rPr>
          <w:noProof/>
          <w:sz w:val="24"/>
          <w:szCs w:val="24"/>
          <w:lang w:val="en-US"/>
        </w:rPr>
        <w:t xml:space="preserve"> (2010).</w:t>
      </w:r>
      <w:bookmarkEnd w:id="19"/>
    </w:p>
    <w:p w14:paraId="50EDD29B" w14:textId="2DDAF738" w:rsidR="00677497" w:rsidRPr="0097361D" w:rsidRDefault="00677497" w:rsidP="00677497">
      <w:pPr>
        <w:ind w:left="720" w:hanging="720"/>
        <w:rPr>
          <w:noProof/>
          <w:sz w:val="24"/>
          <w:szCs w:val="24"/>
          <w:lang w:val="en-US"/>
        </w:rPr>
      </w:pPr>
      <w:bookmarkStart w:id="20" w:name="_ENREF_18"/>
      <w:r w:rsidRPr="0097361D">
        <w:rPr>
          <w:noProof/>
          <w:sz w:val="24"/>
          <w:szCs w:val="24"/>
          <w:lang w:val="en-US"/>
        </w:rPr>
        <w:t>18</w:t>
      </w:r>
      <w:r w:rsidRPr="0097361D">
        <w:rPr>
          <w:noProof/>
          <w:sz w:val="24"/>
          <w:szCs w:val="24"/>
          <w:lang w:val="en-US"/>
        </w:rPr>
        <w:tab/>
        <w:t xml:space="preserve">The R Core Team. R: A Language and Environment for Statistical Computing. </w:t>
      </w:r>
      <w:hyperlink r:id="rId31" w:history="1">
        <w:r w:rsidRPr="0097361D">
          <w:rPr>
            <w:rStyle w:val="Hyperlink"/>
            <w:i/>
            <w:noProof/>
            <w:sz w:val="24"/>
            <w:szCs w:val="24"/>
            <w:lang w:val="en-US"/>
          </w:rPr>
          <w:t>http://www.r-project.org/</w:t>
        </w:r>
      </w:hyperlink>
      <w:r w:rsidRPr="0097361D">
        <w:rPr>
          <w:noProof/>
          <w:sz w:val="24"/>
          <w:szCs w:val="24"/>
          <w:lang w:val="en-US"/>
        </w:rPr>
        <w:t xml:space="preserve"> (2013).</w:t>
      </w:r>
      <w:bookmarkEnd w:id="20"/>
    </w:p>
    <w:p w14:paraId="24D4DBAC" w14:textId="7A108BA6" w:rsidR="00677497" w:rsidRPr="0097361D" w:rsidRDefault="00677497" w:rsidP="002A01AF">
      <w:pPr>
        <w:ind w:left="720" w:hanging="720"/>
        <w:rPr>
          <w:noProof/>
          <w:sz w:val="24"/>
          <w:szCs w:val="24"/>
          <w:lang w:val="en-US"/>
        </w:rPr>
      </w:pPr>
      <w:bookmarkStart w:id="21" w:name="_ENREF_19"/>
      <w:r w:rsidRPr="0097361D">
        <w:rPr>
          <w:noProof/>
          <w:sz w:val="24"/>
          <w:szCs w:val="24"/>
          <w:lang w:val="en-US"/>
        </w:rPr>
        <w:t>19</w:t>
      </w:r>
      <w:r w:rsidRPr="0097361D">
        <w:rPr>
          <w:noProof/>
          <w:sz w:val="24"/>
          <w:szCs w:val="24"/>
          <w:lang w:val="en-US"/>
        </w:rPr>
        <w:tab/>
        <w:t xml:space="preserve">Gautier, L., Moller, M., Friis-Hansen, L. &amp; Knudsen, S. Alternative mapping of probes to genes for Affymetrix chips. </w:t>
      </w:r>
      <w:r w:rsidRPr="0097361D">
        <w:rPr>
          <w:i/>
          <w:noProof/>
          <w:sz w:val="24"/>
          <w:szCs w:val="24"/>
          <w:lang w:val="en-US"/>
        </w:rPr>
        <w:t>BMC Bioinformatics</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5</w:t>
      </w:r>
      <w:r w:rsidRPr="0097361D">
        <w:rPr>
          <w:noProof/>
          <w:sz w:val="24"/>
          <w:szCs w:val="24"/>
          <w:lang w:val="en-US"/>
        </w:rPr>
        <w:t xml:space="preserve">, 111, </w:t>
      </w:r>
      <w:r w:rsidR="00797A7E">
        <w:rPr>
          <w:noProof/>
          <w:sz w:val="24"/>
          <w:szCs w:val="24"/>
          <w:lang w:val="en-US"/>
        </w:rPr>
        <w:t xml:space="preserve">doi: </w:t>
      </w:r>
      <w:r w:rsidRPr="0097361D">
        <w:rPr>
          <w:noProof/>
          <w:sz w:val="24"/>
          <w:szCs w:val="24"/>
          <w:lang w:val="en-US"/>
        </w:rPr>
        <w:t>10.1186/1471-2105-5-111</w:t>
      </w:r>
      <w:r w:rsidR="002A01AF" w:rsidRPr="0097361D">
        <w:rPr>
          <w:noProof/>
          <w:sz w:val="24"/>
          <w:szCs w:val="24"/>
          <w:lang w:val="en-US"/>
        </w:rPr>
        <w:t xml:space="preserve"> </w:t>
      </w:r>
      <w:r w:rsidRPr="0097361D">
        <w:rPr>
          <w:noProof/>
          <w:sz w:val="24"/>
          <w:szCs w:val="24"/>
          <w:lang w:val="en-US"/>
        </w:rPr>
        <w:t>(2004).</w:t>
      </w:r>
      <w:bookmarkEnd w:id="21"/>
    </w:p>
    <w:p w14:paraId="253B282B" w14:textId="5985528F" w:rsidR="00677497" w:rsidRPr="0097361D" w:rsidRDefault="00677497" w:rsidP="00677497">
      <w:pPr>
        <w:ind w:left="720" w:hanging="720"/>
        <w:rPr>
          <w:noProof/>
          <w:sz w:val="24"/>
          <w:szCs w:val="24"/>
          <w:lang w:val="en-US"/>
        </w:rPr>
      </w:pPr>
      <w:bookmarkStart w:id="22" w:name="_ENREF_20"/>
      <w:r w:rsidRPr="0097361D">
        <w:rPr>
          <w:noProof/>
          <w:sz w:val="24"/>
          <w:szCs w:val="24"/>
          <w:lang w:val="en-US"/>
        </w:rPr>
        <w:t>20</w:t>
      </w:r>
      <w:r w:rsidRPr="0097361D">
        <w:rPr>
          <w:noProof/>
          <w:sz w:val="24"/>
          <w:szCs w:val="24"/>
          <w:lang w:val="en-US"/>
        </w:rPr>
        <w:tab/>
        <w:t>Hermida, L.</w:t>
      </w:r>
      <w:r w:rsidRPr="0097361D">
        <w:rPr>
          <w:i/>
          <w:noProof/>
          <w:sz w:val="24"/>
          <w:szCs w:val="24"/>
          <w:lang w:val="en-US"/>
        </w:rPr>
        <w:t xml:space="preserve"> et al.</w:t>
      </w:r>
      <w:r w:rsidRPr="0097361D">
        <w:rPr>
          <w:noProof/>
          <w:sz w:val="24"/>
          <w:szCs w:val="24"/>
          <w:lang w:val="en-US"/>
        </w:rPr>
        <w:t xml:space="preserve"> Confero: an integrated contrast data and gene set platform for computational analysis and biological interpretation of omics data. </w:t>
      </w:r>
      <w:r w:rsidRPr="0097361D">
        <w:rPr>
          <w:i/>
          <w:noProof/>
          <w:sz w:val="24"/>
          <w:szCs w:val="24"/>
          <w:lang w:val="en-US"/>
        </w:rPr>
        <w:t xml:space="preserve">BMC </w:t>
      </w:r>
      <w:r w:rsidR="00797A7E">
        <w:rPr>
          <w:i/>
          <w:noProof/>
          <w:sz w:val="24"/>
          <w:szCs w:val="24"/>
          <w:lang w:val="en-US"/>
        </w:rPr>
        <w:t>G</w:t>
      </w:r>
      <w:r w:rsidR="00797A7E" w:rsidRPr="0097361D">
        <w:rPr>
          <w:i/>
          <w:noProof/>
          <w:sz w:val="24"/>
          <w:szCs w:val="24"/>
          <w:lang w:val="en-US"/>
        </w:rPr>
        <w:t>enomics</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14</w:t>
      </w:r>
      <w:r w:rsidRPr="0097361D">
        <w:rPr>
          <w:noProof/>
          <w:sz w:val="24"/>
          <w:szCs w:val="24"/>
          <w:lang w:val="en-US"/>
        </w:rPr>
        <w:t xml:space="preserve">, 514, </w:t>
      </w:r>
      <w:r w:rsidR="00797A7E">
        <w:rPr>
          <w:noProof/>
          <w:sz w:val="24"/>
          <w:szCs w:val="24"/>
          <w:lang w:val="en-US"/>
        </w:rPr>
        <w:t xml:space="preserve">doi: </w:t>
      </w:r>
      <w:r w:rsidRPr="0097361D">
        <w:rPr>
          <w:noProof/>
          <w:sz w:val="24"/>
          <w:szCs w:val="24"/>
          <w:lang w:val="en-US"/>
        </w:rPr>
        <w:t>10.1186/1471-2164-14-514 (2013).</w:t>
      </w:r>
      <w:bookmarkEnd w:id="22"/>
    </w:p>
    <w:p w14:paraId="4DB358F8" w14:textId="6ABD1E00" w:rsidR="00677497" w:rsidRPr="0097361D" w:rsidRDefault="00677497" w:rsidP="00677497">
      <w:pPr>
        <w:ind w:left="720" w:hanging="720"/>
        <w:rPr>
          <w:noProof/>
          <w:sz w:val="24"/>
          <w:szCs w:val="24"/>
          <w:lang w:val="en-US"/>
        </w:rPr>
      </w:pPr>
      <w:bookmarkStart w:id="23" w:name="_ENREF_21"/>
      <w:r w:rsidRPr="0097361D">
        <w:rPr>
          <w:noProof/>
          <w:sz w:val="24"/>
          <w:szCs w:val="24"/>
          <w:lang w:val="en-US"/>
        </w:rPr>
        <w:t>21</w:t>
      </w:r>
      <w:r w:rsidRPr="0097361D">
        <w:rPr>
          <w:noProof/>
          <w:sz w:val="24"/>
          <w:szCs w:val="24"/>
          <w:lang w:val="en-US"/>
        </w:rPr>
        <w:tab/>
        <w:t>Thomson, T. M.</w:t>
      </w:r>
      <w:r w:rsidRPr="0097361D">
        <w:rPr>
          <w:i/>
          <w:noProof/>
          <w:sz w:val="24"/>
          <w:szCs w:val="24"/>
          <w:lang w:val="en-US"/>
        </w:rPr>
        <w:t xml:space="preserve"> et al.</w:t>
      </w:r>
      <w:r w:rsidRPr="0097361D">
        <w:rPr>
          <w:noProof/>
          <w:sz w:val="24"/>
          <w:szCs w:val="24"/>
          <w:lang w:val="en-US"/>
        </w:rPr>
        <w:t xml:space="preserve"> Quantitative assessment of biological impact using transcriptomic data and mechanistic network models. </w:t>
      </w:r>
      <w:r w:rsidRPr="0097361D">
        <w:rPr>
          <w:i/>
          <w:noProof/>
          <w:sz w:val="24"/>
          <w:szCs w:val="24"/>
          <w:lang w:val="en-US"/>
        </w:rPr>
        <w:t>Toxi</w:t>
      </w:r>
      <w:r w:rsidR="00797A7E" w:rsidRPr="0097361D">
        <w:rPr>
          <w:i/>
          <w:noProof/>
          <w:sz w:val="24"/>
          <w:szCs w:val="24"/>
          <w:lang w:val="en-US"/>
        </w:rPr>
        <w:t>cology And Applied Pharmac</w:t>
      </w:r>
      <w:r w:rsidRPr="0097361D">
        <w:rPr>
          <w:i/>
          <w:noProof/>
          <w:sz w:val="24"/>
          <w:szCs w:val="24"/>
          <w:lang w:val="en-US"/>
        </w:rPr>
        <w:t>ology</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272</w:t>
      </w:r>
      <w:r w:rsidRPr="0097361D">
        <w:rPr>
          <w:noProof/>
          <w:sz w:val="24"/>
          <w:szCs w:val="24"/>
          <w:lang w:val="en-US"/>
        </w:rPr>
        <w:t xml:space="preserve">, 863-878, </w:t>
      </w:r>
      <w:r w:rsidR="00797A7E">
        <w:rPr>
          <w:noProof/>
          <w:sz w:val="24"/>
          <w:szCs w:val="24"/>
          <w:lang w:val="en-US"/>
        </w:rPr>
        <w:t xml:space="preserve">doi: </w:t>
      </w:r>
      <w:r w:rsidRPr="0097361D">
        <w:rPr>
          <w:noProof/>
          <w:sz w:val="24"/>
          <w:szCs w:val="24"/>
          <w:lang w:val="en-US"/>
        </w:rPr>
        <w:t>10.1016/j.taap.2013.07.007 (2013).</w:t>
      </w:r>
      <w:bookmarkEnd w:id="23"/>
    </w:p>
    <w:p w14:paraId="726B81BD" w14:textId="7434CEF9" w:rsidR="00677497" w:rsidRPr="0097361D" w:rsidRDefault="00677497" w:rsidP="00677497">
      <w:pPr>
        <w:ind w:left="720" w:hanging="720"/>
        <w:rPr>
          <w:noProof/>
          <w:sz w:val="24"/>
          <w:szCs w:val="24"/>
          <w:lang w:val="en-US"/>
        </w:rPr>
      </w:pPr>
      <w:bookmarkStart w:id="24" w:name="_ENREF_22"/>
      <w:r w:rsidRPr="0097361D">
        <w:rPr>
          <w:noProof/>
          <w:sz w:val="24"/>
          <w:szCs w:val="24"/>
          <w:lang w:val="en-US"/>
        </w:rPr>
        <w:t>22</w:t>
      </w:r>
      <w:r w:rsidRPr="0097361D">
        <w:rPr>
          <w:noProof/>
          <w:sz w:val="24"/>
          <w:szCs w:val="24"/>
          <w:lang w:val="en-US"/>
        </w:rPr>
        <w:tab/>
        <w:t xml:space="preserve">Teff, Z., Priel, Z. &amp; Gheber, L. A. The forces applied by cilia depend linearly on their frequency due to constant geometry of the effective stroke. </w:t>
      </w:r>
      <w:r w:rsidRPr="0097361D">
        <w:rPr>
          <w:i/>
          <w:noProof/>
          <w:sz w:val="24"/>
          <w:szCs w:val="24"/>
          <w:lang w:val="en-US"/>
        </w:rPr>
        <w:t>Biophysic</w:t>
      </w:r>
      <w:r w:rsidR="00797A7E" w:rsidRPr="0097361D">
        <w:rPr>
          <w:i/>
          <w:noProof/>
          <w:sz w:val="24"/>
          <w:szCs w:val="24"/>
          <w:lang w:val="en-US"/>
        </w:rPr>
        <w:t>al Jo</w:t>
      </w:r>
      <w:r w:rsidRPr="0097361D">
        <w:rPr>
          <w:i/>
          <w:noProof/>
          <w:sz w:val="24"/>
          <w:szCs w:val="24"/>
          <w:lang w:val="en-US"/>
        </w:rPr>
        <w:t>urnal</w:t>
      </w:r>
      <w:r w:rsidR="00797A7E">
        <w:rPr>
          <w:i/>
          <w:noProof/>
          <w:sz w:val="24"/>
          <w:szCs w:val="24"/>
          <w:lang w:val="en-US"/>
        </w:rPr>
        <w:t>.</w:t>
      </w:r>
      <w:r w:rsidRPr="0097361D">
        <w:rPr>
          <w:noProof/>
          <w:sz w:val="24"/>
          <w:szCs w:val="24"/>
          <w:lang w:val="en-US"/>
        </w:rPr>
        <w:t xml:space="preserve"> </w:t>
      </w:r>
      <w:r w:rsidRPr="0097361D">
        <w:rPr>
          <w:b/>
          <w:noProof/>
          <w:sz w:val="24"/>
          <w:szCs w:val="24"/>
          <w:lang w:val="en-US"/>
        </w:rPr>
        <w:t>94</w:t>
      </w:r>
      <w:r w:rsidRPr="0097361D">
        <w:rPr>
          <w:noProof/>
          <w:sz w:val="24"/>
          <w:szCs w:val="24"/>
          <w:lang w:val="en-US"/>
        </w:rPr>
        <w:t xml:space="preserve">, 298-305, </w:t>
      </w:r>
      <w:r w:rsidR="00797A7E">
        <w:rPr>
          <w:noProof/>
          <w:sz w:val="24"/>
          <w:szCs w:val="24"/>
          <w:lang w:val="en-US"/>
        </w:rPr>
        <w:t xml:space="preserve">doi: </w:t>
      </w:r>
      <w:r w:rsidRPr="0097361D">
        <w:rPr>
          <w:noProof/>
          <w:sz w:val="24"/>
          <w:szCs w:val="24"/>
          <w:lang w:val="en-US"/>
        </w:rPr>
        <w:t>10.1529/biophysj.107.111724 (2008).</w:t>
      </w:r>
      <w:bookmarkEnd w:id="24"/>
    </w:p>
    <w:p w14:paraId="6AEEBF33" w14:textId="1D813BC3" w:rsidR="00677497" w:rsidRPr="0097361D" w:rsidRDefault="00677497" w:rsidP="00677497">
      <w:pPr>
        <w:ind w:left="720" w:hanging="720"/>
        <w:rPr>
          <w:noProof/>
          <w:sz w:val="24"/>
          <w:szCs w:val="24"/>
          <w:lang w:val="en-US"/>
        </w:rPr>
      </w:pPr>
      <w:bookmarkStart w:id="25" w:name="_ENREF_23"/>
      <w:r w:rsidRPr="0097361D">
        <w:rPr>
          <w:noProof/>
          <w:sz w:val="24"/>
          <w:szCs w:val="24"/>
          <w:lang w:val="en-US"/>
        </w:rPr>
        <w:t>23</w:t>
      </w:r>
      <w:r w:rsidRPr="0097361D">
        <w:rPr>
          <w:noProof/>
          <w:sz w:val="24"/>
          <w:szCs w:val="24"/>
          <w:lang w:val="en-US"/>
        </w:rPr>
        <w:tab/>
        <w:t>Hilgendorf, C.</w:t>
      </w:r>
      <w:r w:rsidRPr="0097361D">
        <w:rPr>
          <w:i/>
          <w:noProof/>
          <w:sz w:val="24"/>
          <w:szCs w:val="24"/>
          <w:lang w:val="en-US"/>
        </w:rPr>
        <w:t xml:space="preserve"> et al.</w:t>
      </w:r>
      <w:r w:rsidRPr="0097361D">
        <w:rPr>
          <w:noProof/>
          <w:sz w:val="24"/>
          <w:szCs w:val="24"/>
          <w:lang w:val="en-US"/>
        </w:rPr>
        <w:t xml:space="preserve"> Caco-2 versus Caco-2/HT29-MTX co-cultured cell lines: permeabilities via diffusion, inside- and outside-directed carrier-mediated transport. </w:t>
      </w:r>
      <w:r w:rsidRPr="0097361D">
        <w:rPr>
          <w:i/>
          <w:noProof/>
          <w:sz w:val="24"/>
          <w:szCs w:val="24"/>
          <w:lang w:val="en-US"/>
        </w:rPr>
        <w:t>J Pharm Sci</w:t>
      </w:r>
      <w:r w:rsidR="00860F69">
        <w:rPr>
          <w:i/>
          <w:noProof/>
          <w:sz w:val="24"/>
          <w:szCs w:val="24"/>
          <w:lang w:val="en-US"/>
        </w:rPr>
        <w:t>.</w:t>
      </w:r>
      <w:r w:rsidRPr="0097361D">
        <w:rPr>
          <w:noProof/>
          <w:sz w:val="24"/>
          <w:szCs w:val="24"/>
          <w:lang w:val="en-US"/>
        </w:rPr>
        <w:t xml:space="preserve"> </w:t>
      </w:r>
      <w:r w:rsidRPr="0097361D">
        <w:rPr>
          <w:b/>
          <w:noProof/>
          <w:sz w:val="24"/>
          <w:szCs w:val="24"/>
          <w:lang w:val="en-US"/>
        </w:rPr>
        <w:t>89</w:t>
      </w:r>
      <w:r w:rsidRPr="0097361D">
        <w:rPr>
          <w:noProof/>
          <w:sz w:val="24"/>
          <w:szCs w:val="24"/>
          <w:lang w:val="en-US"/>
        </w:rPr>
        <w:t xml:space="preserve">, 63-75, </w:t>
      </w:r>
      <w:r w:rsidR="00797A7E">
        <w:rPr>
          <w:noProof/>
          <w:sz w:val="24"/>
          <w:szCs w:val="24"/>
          <w:lang w:val="en-US"/>
        </w:rPr>
        <w:t xml:space="preserve">doi: </w:t>
      </w:r>
      <w:r w:rsidRPr="0097361D">
        <w:rPr>
          <w:noProof/>
          <w:sz w:val="24"/>
          <w:szCs w:val="24"/>
          <w:lang w:val="en-US"/>
        </w:rPr>
        <w:t>10.1002/(sici)1520-6017(200001)89 (2000).</w:t>
      </w:r>
      <w:bookmarkEnd w:id="25"/>
    </w:p>
    <w:p w14:paraId="46D09939" w14:textId="01DE5EC4" w:rsidR="00677497" w:rsidRPr="0097361D" w:rsidRDefault="00677497" w:rsidP="00677497">
      <w:pPr>
        <w:ind w:left="720" w:hanging="720"/>
        <w:rPr>
          <w:noProof/>
          <w:sz w:val="24"/>
          <w:szCs w:val="24"/>
          <w:lang w:val="en-US"/>
        </w:rPr>
      </w:pPr>
      <w:bookmarkStart w:id="26" w:name="_ENREF_24"/>
      <w:r w:rsidRPr="0097361D">
        <w:rPr>
          <w:noProof/>
          <w:sz w:val="24"/>
          <w:szCs w:val="24"/>
          <w:lang w:val="en-US"/>
        </w:rPr>
        <w:t>24</w:t>
      </w:r>
      <w:r w:rsidRPr="0097361D">
        <w:rPr>
          <w:noProof/>
          <w:sz w:val="24"/>
          <w:szCs w:val="24"/>
          <w:lang w:val="en-US"/>
        </w:rPr>
        <w:tab/>
        <w:t xml:space="preserve">Sutto, Z., Conner, G. E. &amp; Salathe, M. Regulation of human airway ciliary beat frequency by intracellular pH. </w:t>
      </w:r>
      <w:r w:rsidRPr="0097361D">
        <w:rPr>
          <w:i/>
          <w:noProof/>
          <w:sz w:val="24"/>
          <w:szCs w:val="24"/>
          <w:lang w:val="en-US"/>
        </w:rPr>
        <w:t xml:space="preserve">The Journal of </w:t>
      </w:r>
      <w:r w:rsidR="00860F69" w:rsidRPr="0097361D">
        <w:rPr>
          <w:i/>
          <w:noProof/>
          <w:sz w:val="24"/>
          <w:szCs w:val="24"/>
          <w:lang w:val="en-US"/>
        </w:rPr>
        <w:t>Physiol</w:t>
      </w:r>
      <w:r w:rsidRPr="0097361D">
        <w:rPr>
          <w:i/>
          <w:noProof/>
          <w:sz w:val="24"/>
          <w:szCs w:val="24"/>
          <w:lang w:val="en-US"/>
        </w:rPr>
        <w:t>ogy</w:t>
      </w:r>
      <w:r w:rsidR="00860F69">
        <w:rPr>
          <w:i/>
          <w:noProof/>
          <w:sz w:val="24"/>
          <w:szCs w:val="24"/>
          <w:lang w:val="en-US"/>
        </w:rPr>
        <w:t>.</w:t>
      </w:r>
      <w:r w:rsidRPr="0097361D">
        <w:rPr>
          <w:noProof/>
          <w:sz w:val="24"/>
          <w:szCs w:val="24"/>
          <w:lang w:val="en-US"/>
        </w:rPr>
        <w:t xml:space="preserve"> </w:t>
      </w:r>
      <w:r w:rsidRPr="0097361D">
        <w:rPr>
          <w:b/>
          <w:noProof/>
          <w:sz w:val="24"/>
          <w:szCs w:val="24"/>
          <w:lang w:val="en-US"/>
        </w:rPr>
        <w:t>560</w:t>
      </w:r>
      <w:r w:rsidRPr="0097361D">
        <w:rPr>
          <w:noProof/>
          <w:sz w:val="24"/>
          <w:szCs w:val="24"/>
          <w:lang w:val="en-US"/>
        </w:rPr>
        <w:t xml:space="preserve">, 519-532, </w:t>
      </w:r>
      <w:r w:rsidR="00797A7E">
        <w:rPr>
          <w:noProof/>
          <w:sz w:val="24"/>
          <w:szCs w:val="24"/>
          <w:lang w:val="en-US"/>
        </w:rPr>
        <w:t xml:space="preserve">doi: </w:t>
      </w:r>
      <w:r w:rsidRPr="0097361D">
        <w:rPr>
          <w:noProof/>
          <w:sz w:val="24"/>
          <w:szCs w:val="24"/>
          <w:lang w:val="en-US"/>
        </w:rPr>
        <w:t>10.1113/jphysiol.2004.068171 (2004).</w:t>
      </w:r>
      <w:bookmarkEnd w:id="26"/>
    </w:p>
    <w:p w14:paraId="6CB6FD0B" w14:textId="7DEB1371" w:rsidR="00677497" w:rsidRPr="0097361D" w:rsidRDefault="00677497" w:rsidP="00677497">
      <w:pPr>
        <w:ind w:left="720" w:hanging="720"/>
        <w:rPr>
          <w:noProof/>
          <w:sz w:val="24"/>
          <w:szCs w:val="24"/>
          <w:lang w:val="fr-CH"/>
        </w:rPr>
      </w:pPr>
      <w:bookmarkStart w:id="27" w:name="_ENREF_25"/>
      <w:r w:rsidRPr="0097361D">
        <w:rPr>
          <w:noProof/>
          <w:sz w:val="24"/>
          <w:szCs w:val="24"/>
          <w:lang w:val="en-US"/>
        </w:rPr>
        <w:t>25</w:t>
      </w:r>
      <w:r w:rsidRPr="0097361D">
        <w:rPr>
          <w:noProof/>
          <w:sz w:val="24"/>
          <w:szCs w:val="24"/>
          <w:lang w:val="en-US"/>
        </w:rPr>
        <w:tab/>
        <w:t>Zhang, X.</w:t>
      </w:r>
      <w:r w:rsidRPr="0097361D">
        <w:rPr>
          <w:i/>
          <w:noProof/>
          <w:sz w:val="24"/>
          <w:szCs w:val="24"/>
          <w:lang w:val="en-US"/>
        </w:rPr>
        <w:t xml:space="preserve"> et al.</w:t>
      </w:r>
      <w:r w:rsidRPr="0097361D">
        <w:rPr>
          <w:noProof/>
          <w:sz w:val="24"/>
          <w:szCs w:val="24"/>
          <w:lang w:val="en-US"/>
        </w:rPr>
        <w:t xml:space="preserve"> Similarities and differences between smoking-related gene expression in nasal and bronchial epithelium. </w:t>
      </w:r>
      <w:r w:rsidRPr="0097361D">
        <w:rPr>
          <w:i/>
          <w:noProof/>
          <w:sz w:val="24"/>
          <w:szCs w:val="24"/>
          <w:lang w:val="fr-CH"/>
        </w:rPr>
        <w:t xml:space="preserve">Physiological </w:t>
      </w:r>
      <w:r w:rsidR="00860F69">
        <w:rPr>
          <w:i/>
          <w:noProof/>
          <w:sz w:val="24"/>
          <w:szCs w:val="24"/>
          <w:lang w:val="fr-CH"/>
        </w:rPr>
        <w:t>G</w:t>
      </w:r>
      <w:r w:rsidRPr="0097361D">
        <w:rPr>
          <w:i/>
          <w:noProof/>
          <w:sz w:val="24"/>
          <w:szCs w:val="24"/>
          <w:lang w:val="fr-CH"/>
        </w:rPr>
        <w:t>enomics</w:t>
      </w:r>
      <w:r w:rsidR="00860F69">
        <w:rPr>
          <w:i/>
          <w:noProof/>
          <w:sz w:val="24"/>
          <w:szCs w:val="24"/>
          <w:lang w:val="fr-CH"/>
        </w:rPr>
        <w:t>.</w:t>
      </w:r>
      <w:r w:rsidRPr="0097361D">
        <w:rPr>
          <w:noProof/>
          <w:sz w:val="24"/>
          <w:szCs w:val="24"/>
          <w:lang w:val="fr-CH"/>
        </w:rPr>
        <w:t xml:space="preserve"> </w:t>
      </w:r>
      <w:r w:rsidRPr="0097361D">
        <w:rPr>
          <w:b/>
          <w:noProof/>
          <w:sz w:val="24"/>
          <w:szCs w:val="24"/>
          <w:lang w:val="fr-CH"/>
        </w:rPr>
        <w:t>41</w:t>
      </w:r>
      <w:r w:rsidRPr="0097361D">
        <w:rPr>
          <w:noProof/>
          <w:sz w:val="24"/>
          <w:szCs w:val="24"/>
          <w:lang w:val="fr-CH"/>
        </w:rPr>
        <w:t xml:space="preserve">, 1-8, </w:t>
      </w:r>
      <w:r w:rsidR="00797A7E">
        <w:rPr>
          <w:noProof/>
          <w:sz w:val="24"/>
          <w:szCs w:val="24"/>
          <w:lang w:val="fr-CH"/>
        </w:rPr>
        <w:t xml:space="preserve">doi: </w:t>
      </w:r>
      <w:r w:rsidRPr="0097361D">
        <w:rPr>
          <w:noProof/>
          <w:sz w:val="24"/>
          <w:szCs w:val="24"/>
          <w:lang w:val="fr-CH"/>
        </w:rPr>
        <w:t>10.1152/physiolgenomics.00167.2009 (2010).</w:t>
      </w:r>
      <w:bookmarkStart w:id="28" w:name="_GoBack"/>
      <w:bookmarkEnd w:id="27"/>
      <w:bookmarkEnd w:id="28"/>
    </w:p>
    <w:p w14:paraId="7379DDF1" w14:textId="5FF247BD" w:rsidR="00677497" w:rsidRPr="0097361D" w:rsidRDefault="00677497" w:rsidP="00677497">
      <w:pPr>
        <w:rPr>
          <w:noProof/>
          <w:sz w:val="24"/>
          <w:szCs w:val="24"/>
          <w:lang w:val="fr-CH"/>
        </w:rPr>
      </w:pPr>
    </w:p>
    <w:p w14:paraId="05C5910A" w14:textId="2A6B5A74" w:rsidR="00677497" w:rsidRPr="0097361D" w:rsidRDefault="00677497" w:rsidP="00A07635">
      <w:pPr>
        <w:rPr>
          <w:sz w:val="24"/>
          <w:szCs w:val="24"/>
          <w:lang w:val="fr-CH"/>
        </w:rPr>
      </w:pPr>
      <w:r w:rsidRPr="0097361D">
        <w:rPr>
          <w:sz w:val="24"/>
          <w:szCs w:val="24"/>
          <w:lang w:val="fr-CH"/>
        </w:rPr>
        <w:fldChar w:fldCharType="end"/>
      </w:r>
    </w:p>
    <w:sectPr w:rsidR="00677497" w:rsidRPr="0097361D" w:rsidSect="0097361D">
      <w:headerReference w:type="default" r:id="rId32"/>
      <w:footerReference w:type="defaul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A361" w14:textId="77777777" w:rsidR="00DA000B" w:rsidRDefault="00DA000B" w:rsidP="00DE438D">
      <w:r>
        <w:separator/>
      </w:r>
    </w:p>
  </w:endnote>
  <w:endnote w:type="continuationSeparator" w:id="0">
    <w:p w14:paraId="7BA8649E" w14:textId="77777777" w:rsidR="00DA000B" w:rsidRDefault="00DA000B" w:rsidP="00DE438D">
      <w:r>
        <w:continuationSeparator/>
      </w:r>
    </w:p>
  </w:endnote>
  <w:endnote w:type="continuationNotice" w:id="1">
    <w:p w14:paraId="6AA5CB5A" w14:textId="77777777" w:rsidR="00DA000B" w:rsidRDefault="00DA0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393CD" w14:textId="77777777" w:rsidR="00575151" w:rsidRDefault="00575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B8A6C" w14:textId="77777777" w:rsidR="00DA000B" w:rsidRDefault="00DA000B" w:rsidP="00DE438D">
      <w:r>
        <w:separator/>
      </w:r>
    </w:p>
  </w:footnote>
  <w:footnote w:type="continuationSeparator" w:id="0">
    <w:p w14:paraId="14BA6095" w14:textId="77777777" w:rsidR="00DA000B" w:rsidRDefault="00DA000B" w:rsidP="00DE438D">
      <w:r>
        <w:continuationSeparator/>
      </w:r>
    </w:p>
  </w:footnote>
  <w:footnote w:type="continuationNotice" w:id="1">
    <w:p w14:paraId="2A8A068F" w14:textId="77777777" w:rsidR="00DA000B" w:rsidRDefault="00DA00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B04B" w14:textId="77777777" w:rsidR="00575151" w:rsidRDefault="005751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15D3D"/>
    <w:multiLevelType w:val="multilevel"/>
    <w:tmpl w:val="78E2D1F6"/>
    <w:styleLink w:val="StyleprotocolJove"/>
    <w:lvl w:ilvl="0">
      <w:start w:val="1"/>
      <w:numFmt w:val="decimal"/>
      <w:pStyle w:val="Heading2"/>
      <w:suff w:val="spac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
    <w:nsid w:val="158308B1"/>
    <w:multiLevelType w:val="multilevel"/>
    <w:tmpl w:val="0409001F"/>
    <w:styleLink w:val="Stylejoveprotocol"/>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79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D075597"/>
    <w:multiLevelType w:val="multilevel"/>
    <w:tmpl w:val="F7A87F22"/>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5F97D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B546FC6"/>
    <w:multiLevelType w:val="multilevel"/>
    <w:tmpl w:val="78E2D1F6"/>
    <w:numStyleLink w:val="StyleprotocolJove"/>
  </w:abstractNum>
  <w:abstractNum w:abstractNumId="5">
    <w:nsid w:val="327627A1"/>
    <w:multiLevelType w:val="multilevel"/>
    <w:tmpl w:val="025A71A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964FA9"/>
    <w:multiLevelType w:val="multilevel"/>
    <w:tmpl w:val="EEACD7F8"/>
    <w:lvl w:ilvl="0">
      <w:start w:val="1"/>
      <w:numFmt w:val="decimal"/>
      <w:lvlText w:val="%1."/>
      <w:lvlJc w:val="left"/>
      <w:pPr>
        <w:ind w:left="360" w:hanging="360"/>
      </w:pPr>
      <w:rPr>
        <w:rFonts w:hint="default"/>
      </w:rPr>
    </w:lvl>
    <w:lvl w:ilvl="1">
      <w:start w:val="1"/>
      <w:numFmt w:val="decimal"/>
      <w:pStyle w:val="ListParagraph"/>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D534F6D"/>
    <w:multiLevelType w:val="multilevel"/>
    <w:tmpl w:val="78DAA278"/>
    <w:lvl w:ilvl="0">
      <w:start w:val="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16D46AB"/>
    <w:multiLevelType w:val="multilevel"/>
    <w:tmpl w:val="78E2D1F6"/>
    <w:numStyleLink w:val="StyleprotocolJove"/>
  </w:abstractNum>
  <w:abstractNum w:abstractNumId="9">
    <w:nsid w:val="41E664DC"/>
    <w:multiLevelType w:val="multilevel"/>
    <w:tmpl w:val="C1405F98"/>
    <w:styleLink w:val="Style1"/>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79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5290427"/>
    <w:multiLevelType w:val="multilevel"/>
    <w:tmpl w:val="071C1138"/>
    <w:lvl w:ilvl="0">
      <w:start w:val="2"/>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A6057F"/>
    <w:multiLevelType w:val="multilevel"/>
    <w:tmpl w:val="095085B6"/>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96C7333"/>
    <w:multiLevelType w:val="multilevel"/>
    <w:tmpl w:val="B0E0F7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D70085"/>
    <w:multiLevelType w:val="multilevel"/>
    <w:tmpl w:val="548E4876"/>
    <w:lvl w:ilvl="0">
      <w:start w:val="2"/>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A7F2BC8"/>
    <w:multiLevelType w:val="multilevel"/>
    <w:tmpl w:val="EA9A9346"/>
    <w:lvl w:ilvl="0">
      <w:start w:val="1"/>
      <w:numFmt w:val="decimal"/>
      <w:lvlText w:val="%1."/>
      <w:lvlJc w:val="left"/>
      <w:pPr>
        <w:ind w:left="360" w:hanging="360"/>
      </w:pPr>
      <w:rPr>
        <w:rFonts w:hint="default"/>
      </w:rPr>
    </w:lvl>
    <w:lvl w:ilvl="1">
      <w:start w:val="1"/>
      <w:numFmt w:val="decimal"/>
      <w:pStyle w:val="Heading3"/>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34C55E9"/>
    <w:multiLevelType w:val="hybridMultilevel"/>
    <w:tmpl w:val="3D381196"/>
    <w:lvl w:ilvl="0" w:tplc="19A668F2">
      <w:start w:val="1"/>
      <w:numFmt w:val="decimal"/>
      <w:pStyle w:val="Bullet"/>
      <w:lvlText w:val="%1."/>
      <w:lvlJc w:val="left"/>
      <w:pPr>
        <w:ind w:left="1080" w:hanging="360"/>
      </w:pPr>
      <w:rPr>
        <w:rFonts w:hint="default"/>
      </w:rPr>
    </w:lvl>
    <w:lvl w:ilvl="1" w:tplc="04090003">
      <w:start w:val="1"/>
      <w:numFmt w:val="bullet"/>
      <w:pStyle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6D379C"/>
    <w:multiLevelType w:val="multilevel"/>
    <w:tmpl w:val="CA128756"/>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7756C38"/>
    <w:multiLevelType w:val="multilevel"/>
    <w:tmpl w:val="F32ED90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AF94A60"/>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621919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D85069"/>
    <w:multiLevelType w:val="multilevel"/>
    <w:tmpl w:val="C1405F98"/>
    <w:numStyleLink w:val="Style1"/>
  </w:abstractNum>
  <w:abstractNum w:abstractNumId="21">
    <w:nsid w:val="6C8B6A91"/>
    <w:multiLevelType w:val="hybridMultilevel"/>
    <w:tmpl w:val="FE02244C"/>
    <w:lvl w:ilvl="0" w:tplc="79A632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E6DA4"/>
    <w:multiLevelType w:val="multilevel"/>
    <w:tmpl w:val="2528B282"/>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2C079BF"/>
    <w:multiLevelType w:val="multilevel"/>
    <w:tmpl w:val="BAC00394"/>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41807E5"/>
    <w:multiLevelType w:val="multilevel"/>
    <w:tmpl w:val="122C8BBC"/>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A7530B6"/>
    <w:multiLevelType w:val="hybridMultilevel"/>
    <w:tmpl w:val="CE74EBBC"/>
    <w:lvl w:ilvl="0" w:tplc="BDB2D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18"/>
  </w:num>
  <w:num w:numId="5">
    <w:abstractNumId w:val="1"/>
  </w:num>
  <w:num w:numId="6">
    <w:abstractNumId w:val="9"/>
  </w:num>
  <w:num w:numId="7">
    <w:abstractNumId w:val="0"/>
  </w:num>
  <w:num w:numId="8">
    <w:abstractNumId w:val="8"/>
  </w:num>
  <w:num w:numId="9">
    <w:abstractNumId w:val="23"/>
  </w:num>
  <w:num w:numId="10">
    <w:abstractNumId w:val="16"/>
  </w:num>
  <w:num w:numId="11">
    <w:abstractNumId w:val="22"/>
  </w:num>
  <w:num w:numId="12">
    <w:abstractNumId w:val="2"/>
  </w:num>
  <w:num w:numId="13">
    <w:abstractNumId w:val="22"/>
    <w:lvlOverride w:ilvl="0">
      <w:lvl w:ilvl="0">
        <w:start w:val="6"/>
        <w:numFmt w:val="decimal"/>
        <w:lvlText w:val="%1."/>
        <w:lvlJc w:val="left"/>
        <w:pPr>
          <w:ind w:left="555" w:hanging="555"/>
        </w:pPr>
        <w:rPr>
          <w:rFonts w:hint="default"/>
        </w:rPr>
      </w:lvl>
    </w:lvlOverride>
    <w:lvlOverride w:ilvl="1">
      <w:lvl w:ilvl="1">
        <w:start w:val="1"/>
        <w:numFmt w:val="decimal"/>
        <w:lvlText w:val="%1.%2."/>
        <w:lvlJc w:val="left"/>
        <w:pPr>
          <w:ind w:left="555" w:hanging="555"/>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4">
    <w:abstractNumId w:val="6"/>
  </w:num>
  <w:num w:numId="15">
    <w:abstractNumId w:val="6"/>
  </w:num>
  <w:num w:numId="16">
    <w:abstractNumId w:val="16"/>
    <w:lvlOverride w:ilvl="0">
      <w:lvl w:ilvl="0">
        <w:start w:val="4"/>
        <w:numFmt w:val="decimal"/>
        <w:lvlText w:val="%1."/>
        <w:lvlJc w:val="left"/>
        <w:pPr>
          <w:ind w:left="375" w:hanging="37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
    <w:abstractNumId w:val="6"/>
  </w:num>
  <w:num w:numId="18">
    <w:abstractNumId w:val="6"/>
  </w:num>
  <w:num w:numId="19">
    <w:abstractNumId w:val="6"/>
  </w:num>
  <w:num w:numId="20">
    <w:abstractNumId w:val="16"/>
    <w:lvlOverride w:ilvl="0">
      <w:lvl w:ilvl="0">
        <w:start w:val="4"/>
        <w:numFmt w:val="decimal"/>
        <w:lvlText w:val="%1."/>
        <w:lvlJc w:val="left"/>
        <w:pPr>
          <w:ind w:left="375" w:hanging="37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6"/>
  </w:num>
  <w:num w:numId="22">
    <w:abstractNumId w:val="6"/>
  </w:num>
  <w:num w:numId="23">
    <w:abstractNumId w:val="6"/>
  </w:num>
  <w:num w:numId="24">
    <w:abstractNumId w:val="6"/>
  </w:num>
  <w:num w:numId="25">
    <w:abstractNumId w:val="16"/>
    <w:lvlOverride w:ilvl="0">
      <w:lvl w:ilvl="0">
        <w:start w:val="4"/>
        <w:numFmt w:val="decimal"/>
        <w:lvlText w:val="%1."/>
        <w:lvlJc w:val="left"/>
        <w:pPr>
          <w:ind w:left="375" w:hanging="37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12"/>
  </w:num>
  <w:num w:numId="52">
    <w:abstractNumId w:val="14"/>
    <w:lvlOverride w:ilvl="0">
      <w:startOverride w:val="2"/>
    </w:lvlOverride>
    <w:lvlOverride w:ilvl="1">
      <w:startOverride w:val="1"/>
    </w:lvlOverride>
  </w:num>
  <w:num w:numId="53">
    <w:abstractNumId w:val="17"/>
  </w:num>
  <w:num w:numId="54">
    <w:abstractNumId w:val="25"/>
  </w:num>
  <w:num w:numId="55">
    <w:abstractNumId w:val="19"/>
  </w:num>
  <w:num w:numId="56">
    <w:abstractNumId w:val="3"/>
  </w:num>
  <w:num w:numId="57">
    <w:abstractNumId w:val="20"/>
  </w:num>
  <w:num w:numId="58">
    <w:abstractNumId w:val="4"/>
  </w:num>
  <w:num w:numId="59">
    <w:abstractNumId w:val="10"/>
  </w:num>
  <w:num w:numId="60">
    <w:abstractNumId w:val="13"/>
  </w:num>
  <w:num w:numId="61">
    <w:abstractNumId w:val="7"/>
  </w:num>
  <w:num w:numId="62">
    <w:abstractNumId w:val="24"/>
  </w:num>
  <w:num w:numId="63">
    <w:abstractNumId w:val="8"/>
    <w:lvlOverride w:ilvl="0">
      <w:startOverride w:val="6"/>
    </w:lvlOverride>
    <w:lvlOverride w:ilvl="1">
      <w:startOverride w:val="1"/>
    </w:lvlOverride>
    <w:lvlOverride w:ilvl="2">
      <w:startOverride w:val="1"/>
    </w:lvlOverride>
  </w:num>
  <w:num w:numId="64">
    <w:abstractNumId w:val="11"/>
  </w:num>
  <w:num w:numId="65">
    <w:abstractNumId w:val="8"/>
    <w:lvlOverride w:ilvl="0">
      <w:startOverride w:val="6"/>
    </w:lvlOverride>
    <w:lvlOverride w:ilvl="1">
      <w:startOverride w:val="2"/>
    </w:lvlOverride>
    <w:lvlOverride w:ilvl="2">
      <w:startOverride w:val="1"/>
    </w:lvlOverride>
  </w:num>
  <w:num w:numId="66">
    <w:abstractNumId w:val="5"/>
  </w:num>
  <w:num w:numId="67">
    <w:abstractNumId w:val="6"/>
  </w:num>
  <w:num w:numId="68">
    <w:abstractNumId w:val="6"/>
  </w:num>
  <w:num w:numId="69">
    <w:abstractNumId w:val="16"/>
    <w:lvlOverride w:ilvl="0">
      <w:lvl w:ilvl="0">
        <w:start w:val="4"/>
        <w:numFmt w:val="decimal"/>
        <w:lvlText w:val="%1."/>
        <w:lvlJc w:val="left"/>
        <w:pPr>
          <w:ind w:left="375" w:hanging="37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70">
    <w:abstractNumId w:val="16"/>
    <w:lvlOverride w:ilvl="0">
      <w:lvl w:ilvl="0">
        <w:start w:val="4"/>
        <w:numFmt w:val="decimal"/>
        <w:lvlText w:val="%1."/>
        <w:lvlJc w:val="left"/>
        <w:pPr>
          <w:ind w:left="375" w:hanging="37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71">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95vep25hv2wx1ezwe9pxxarra2tf0t5fz22&quot;&gt;Endnote_library_jove_article&lt;record-ids&gt;&lt;item&gt;1&lt;/item&gt;&lt;item&gt;2&lt;/item&gt;&lt;item&gt;3&lt;/item&gt;&lt;item&gt;4&lt;/item&gt;&lt;item&gt;5&lt;/item&gt;&lt;item&gt;6&lt;/item&gt;&lt;item&gt;8&lt;/item&gt;&lt;item&gt;10&lt;/item&gt;&lt;item&gt;11&lt;/item&gt;&lt;item&gt;14&lt;/item&gt;&lt;item&gt;15&lt;/item&gt;&lt;item&gt;24&lt;/item&gt;&lt;item&gt;25&lt;/item&gt;&lt;item&gt;26&lt;/item&gt;&lt;item&gt;27&lt;/item&gt;&lt;item&gt;28&lt;/item&gt;&lt;item&gt;30&lt;/item&gt;&lt;item&gt;31&lt;/item&gt;&lt;item&gt;32&lt;/item&gt;&lt;item&gt;33&lt;/item&gt;&lt;item&gt;34&lt;/item&gt;&lt;item&gt;35&lt;/item&gt;&lt;item&gt;36&lt;/item&gt;&lt;item&gt;37&lt;/item&gt;&lt;item&gt;38&lt;/item&gt;&lt;/record-ids&gt;&lt;/item&gt;&lt;/Libraries&gt;"/>
  </w:docVars>
  <w:rsids>
    <w:rsidRoot w:val="00035639"/>
    <w:rsid w:val="00000343"/>
    <w:rsid w:val="0000227B"/>
    <w:rsid w:val="0001666A"/>
    <w:rsid w:val="000167CC"/>
    <w:rsid w:val="00020D5B"/>
    <w:rsid w:val="00025483"/>
    <w:rsid w:val="00027E4D"/>
    <w:rsid w:val="00027F89"/>
    <w:rsid w:val="000333C0"/>
    <w:rsid w:val="0003414D"/>
    <w:rsid w:val="00035639"/>
    <w:rsid w:val="0003602D"/>
    <w:rsid w:val="000371E1"/>
    <w:rsid w:val="00042CCA"/>
    <w:rsid w:val="000500C0"/>
    <w:rsid w:val="00060DFB"/>
    <w:rsid w:val="00061427"/>
    <w:rsid w:val="00066272"/>
    <w:rsid w:val="0006775F"/>
    <w:rsid w:val="00073423"/>
    <w:rsid w:val="0009229F"/>
    <w:rsid w:val="00097020"/>
    <w:rsid w:val="000A1086"/>
    <w:rsid w:val="000A6730"/>
    <w:rsid w:val="000B0004"/>
    <w:rsid w:val="000B0255"/>
    <w:rsid w:val="000B0CB5"/>
    <w:rsid w:val="000B6B01"/>
    <w:rsid w:val="000C2DDF"/>
    <w:rsid w:val="000C650A"/>
    <w:rsid w:val="000C6E53"/>
    <w:rsid w:val="000D2B6F"/>
    <w:rsid w:val="000D55DB"/>
    <w:rsid w:val="000D5E23"/>
    <w:rsid w:val="000D5E6A"/>
    <w:rsid w:val="000E2BC0"/>
    <w:rsid w:val="000E40A9"/>
    <w:rsid w:val="000E565D"/>
    <w:rsid w:val="000E6C86"/>
    <w:rsid w:val="000F47DF"/>
    <w:rsid w:val="000F7C0A"/>
    <w:rsid w:val="000F7D78"/>
    <w:rsid w:val="000F7F32"/>
    <w:rsid w:val="00103F9F"/>
    <w:rsid w:val="001077D8"/>
    <w:rsid w:val="001250D9"/>
    <w:rsid w:val="001325CE"/>
    <w:rsid w:val="00132EDC"/>
    <w:rsid w:val="001359DF"/>
    <w:rsid w:val="00137508"/>
    <w:rsid w:val="001404AA"/>
    <w:rsid w:val="001507ED"/>
    <w:rsid w:val="00152694"/>
    <w:rsid w:val="00157D20"/>
    <w:rsid w:val="001621B9"/>
    <w:rsid w:val="001635AB"/>
    <w:rsid w:val="0017352D"/>
    <w:rsid w:val="00173FE7"/>
    <w:rsid w:val="00176116"/>
    <w:rsid w:val="00181697"/>
    <w:rsid w:val="00185BC0"/>
    <w:rsid w:val="00191F00"/>
    <w:rsid w:val="00191F91"/>
    <w:rsid w:val="00192C94"/>
    <w:rsid w:val="00192F00"/>
    <w:rsid w:val="00192F7B"/>
    <w:rsid w:val="0019450C"/>
    <w:rsid w:val="001A0B8C"/>
    <w:rsid w:val="001A33AA"/>
    <w:rsid w:val="001A50B9"/>
    <w:rsid w:val="001B0129"/>
    <w:rsid w:val="001B3B1B"/>
    <w:rsid w:val="001B3C3A"/>
    <w:rsid w:val="001C791F"/>
    <w:rsid w:val="001D484D"/>
    <w:rsid w:val="001D6E47"/>
    <w:rsid w:val="001E55D3"/>
    <w:rsid w:val="001E64A9"/>
    <w:rsid w:val="001F1013"/>
    <w:rsid w:val="001F676C"/>
    <w:rsid w:val="00207468"/>
    <w:rsid w:val="00214FCC"/>
    <w:rsid w:val="00215C14"/>
    <w:rsid w:val="00222909"/>
    <w:rsid w:val="002243EF"/>
    <w:rsid w:val="002269CC"/>
    <w:rsid w:val="00230537"/>
    <w:rsid w:val="002314C4"/>
    <w:rsid w:val="00233A24"/>
    <w:rsid w:val="0024380D"/>
    <w:rsid w:val="00245938"/>
    <w:rsid w:val="00245DD8"/>
    <w:rsid w:val="00271C61"/>
    <w:rsid w:val="002751EA"/>
    <w:rsid w:val="002826DA"/>
    <w:rsid w:val="002864D1"/>
    <w:rsid w:val="00286DBE"/>
    <w:rsid w:val="00290950"/>
    <w:rsid w:val="002925E4"/>
    <w:rsid w:val="002A01AF"/>
    <w:rsid w:val="002A44C5"/>
    <w:rsid w:val="002B3120"/>
    <w:rsid w:val="002B6B71"/>
    <w:rsid w:val="002C380D"/>
    <w:rsid w:val="002C61C3"/>
    <w:rsid w:val="002C7067"/>
    <w:rsid w:val="002E0AAD"/>
    <w:rsid w:val="002E0BFA"/>
    <w:rsid w:val="002E1251"/>
    <w:rsid w:val="002F1BAD"/>
    <w:rsid w:val="002F1C37"/>
    <w:rsid w:val="002F5114"/>
    <w:rsid w:val="002F61BD"/>
    <w:rsid w:val="002F78E7"/>
    <w:rsid w:val="00300BDE"/>
    <w:rsid w:val="00301893"/>
    <w:rsid w:val="00303941"/>
    <w:rsid w:val="00305D66"/>
    <w:rsid w:val="00311030"/>
    <w:rsid w:val="00327823"/>
    <w:rsid w:val="003357C6"/>
    <w:rsid w:val="0034001B"/>
    <w:rsid w:val="0034095B"/>
    <w:rsid w:val="00343776"/>
    <w:rsid w:val="00347753"/>
    <w:rsid w:val="00361997"/>
    <w:rsid w:val="00361CBD"/>
    <w:rsid w:val="003628E7"/>
    <w:rsid w:val="0038109B"/>
    <w:rsid w:val="003823CF"/>
    <w:rsid w:val="00382C11"/>
    <w:rsid w:val="0038328E"/>
    <w:rsid w:val="00384EA7"/>
    <w:rsid w:val="00385AD1"/>
    <w:rsid w:val="00392787"/>
    <w:rsid w:val="00395EEC"/>
    <w:rsid w:val="00396C22"/>
    <w:rsid w:val="00397D9D"/>
    <w:rsid w:val="003A2361"/>
    <w:rsid w:val="003A2560"/>
    <w:rsid w:val="003B37BB"/>
    <w:rsid w:val="003B3EA0"/>
    <w:rsid w:val="003C07F1"/>
    <w:rsid w:val="003C3F3D"/>
    <w:rsid w:val="003C6452"/>
    <w:rsid w:val="003D775F"/>
    <w:rsid w:val="003E0CBF"/>
    <w:rsid w:val="003E3BE4"/>
    <w:rsid w:val="003E681C"/>
    <w:rsid w:val="003F18D2"/>
    <w:rsid w:val="003F6685"/>
    <w:rsid w:val="00400F35"/>
    <w:rsid w:val="0040147F"/>
    <w:rsid w:val="00412621"/>
    <w:rsid w:val="00412FCC"/>
    <w:rsid w:val="00414207"/>
    <w:rsid w:val="004173FC"/>
    <w:rsid w:val="00420331"/>
    <w:rsid w:val="00421F12"/>
    <w:rsid w:val="00422177"/>
    <w:rsid w:val="004366CD"/>
    <w:rsid w:val="0043696B"/>
    <w:rsid w:val="00445D7F"/>
    <w:rsid w:val="00450A40"/>
    <w:rsid w:val="00460FF9"/>
    <w:rsid w:val="0046444D"/>
    <w:rsid w:val="00464D95"/>
    <w:rsid w:val="00465467"/>
    <w:rsid w:val="004655D3"/>
    <w:rsid w:val="00471C3B"/>
    <w:rsid w:val="00480176"/>
    <w:rsid w:val="0048391A"/>
    <w:rsid w:val="00490C7B"/>
    <w:rsid w:val="004954B8"/>
    <w:rsid w:val="00497718"/>
    <w:rsid w:val="004A0E1A"/>
    <w:rsid w:val="004A107E"/>
    <w:rsid w:val="004A198D"/>
    <w:rsid w:val="004A3E4A"/>
    <w:rsid w:val="004A631D"/>
    <w:rsid w:val="004A7365"/>
    <w:rsid w:val="004A7C48"/>
    <w:rsid w:val="004B7BA0"/>
    <w:rsid w:val="004C0673"/>
    <w:rsid w:val="004C155E"/>
    <w:rsid w:val="004C2475"/>
    <w:rsid w:val="004C4A3B"/>
    <w:rsid w:val="004C535E"/>
    <w:rsid w:val="004C7170"/>
    <w:rsid w:val="004C72A6"/>
    <w:rsid w:val="004D0019"/>
    <w:rsid w:val="004D7727"/>
    <w:rsid w:val="004E1E27"/>
    <w:rsid w:val="004E579C"/>
    <w:rsid w:val="004E6274"/>
    <w:rsid w:val="004E6E0F"/>
    <w:rsid w:val="004F1057"/>
    <w:rsid w:val="004F5496"/>
    <w:rsid w:val="004F5CB9"/>
    <w:rsid w:val="004F77F3"/>
    <w:rsid w:val="00500236"/>
    <w:rsid w:val="0050485C"/>
    <w:rsid w:val="005137F6"/>
    <w:rsid w:val="0051434E"/>
    <w:rsid w:val="00520904"/>
    <w:rsid w:val="005311C7"/>
    <w:rsid w:val="00534832"/>
    <w:rsid w:val="00545959"/>
    <w:rsid w:val="005639E5"/>
    <w:rsid w:val="0057241E"/>
    <w:rsid w:val="00574B78"/>
    <w:rsid w:val="00574CFF"/>
    <w:rsid w:val="00575151"/>
    <w:rsid w:val="00581D8D"/>
    <w:rsid w:val="005901DE"/>
    <w:rsid w:val="00591965"/>
    <w:rsid w:val="005A1C9F"/>
    <w:rsid w:val="005A35B5"/>
    <w:rsid w:val="005A54EF"/>
    <w:rsid w:val="005B095D"/>
    <w:rsid w:val="005B45B5"/>
    <w:rsid w:val="005B5282"/>
    <w:rsid w:val="005B79D7"/>
    <w:rsid w:val="005C2E39"/>
    <w:rsid w:val="005C7268"/>
    <w:rsid w:val="005D06B3"/>
    <w:rsid w:val="005D1F78"/>
    <w:rsid w:val="005D503A"/>
    <w:rsid w:val="005D7F9A"/>
    <w:rsid w:val="005E36B2"/>
    <w:rsid w:val="005F18D9"/>
    <w:rsid w:val="005F5302"/>
    <w:rsid w:val="00603146"/>
    <w:rsid w:val="00611C2A"/>
    <w:rsid w:val="006261BC"/>
    <w:rsid w:val="0062695C"/>
    <w:rsid w:val="00634C6B"/>
    <w:rsid w:val="00634CED"/>
    <w:rsid w:val="00643956"/>
    <w:rsid w:val="00651435"/>
    <w:rsid w:val="00657D14"/>
    <w:rsid w:val="00660B6D"/>
    <w:rsid w:val="00667BFF"/>
    <w:rsid w:val="00672560"/>
    <w:rsid w:val="0067387A"/>
    <w:rsid w:val="00676D91"/>
    <w:rsid w:val="00677497"/>
    <w:rsid w:val="006854EF"/>
    <w:rsid w:val="00687E9F"/>
    <w:rsid w:val="0069457D"/>
    <w:rsid w:val="006B6DE1"/>
    <w:rsid w:val="006B6EAF"/>
    <w:rsid w:val="006C19F8"/>
    <w:rsid w:val="006C3535"/>
    <w:rsid w:val="006C3833"/>
    <w:rsid w:val="006C5145"/>
    <w:rsid w:val="006C76ED"/>
    <w:rsid w:val="006D0236"/>
    <w:rsid w:val="006D0DA3"/>
    <w:rsid w:val="006D4226"/>
    <w:rsid w:val="006D6669"/>
    <w:rsid w:val="006E0B14"/>
    <w:rsid w:val="006F1ED3"/>
    <w:rsid w:val="007015F1"/>
    <w:rsid w:val="00701BC7"/>
    <w:rsid w:val="007103BB"/>
    <w:rsid w:val="007154FD"/>
    <w:rsid w:val="00717575"/>
    <w:rsid w:val="00724884"/>
    <w:rsid w:val="00724903"/>
    <w:rsid w:val="00734805"/>
    <w:rsid w:val="00742FAF"/>
    <w:rsid w:val="00743700"/>
    <w:rsid w:val="00746922"/>
    <w:rsid w:val="00750CE2"/>
    <w:rsid w:val="00751618"/>
    <w:rsid w:val="0075379B"/>
    <w:rsid w:val="00756F7D"/>
    <w:rsid w:val="00764362"/>
    <w:rsid w:val="00770377"/>
    <w:rsid w:val="00770D89"/>
    <w:rsid w:val="0077565A"/>
    <w:rsid w:val="00775B4D"/>
    <w:rsid w:val="007760DD"/>
    <w:rsid w:val="00780ADE"/>
    <w:rsid w:val="007919E1"/>
    <w:rsid w:val="00792974"/>
    <w:rsid w:val="00794E75"/>
    <w:rsid w:val="00797A7E"/>
    <w:rsid w:val="00797C16"/>
    <w:rsid w:val="007A1216"/>
    <w:rsid w:val="007A4822"/>
    <w:rsid w:val="007A68E2"/>
    <w:rsid w:val="007B709A"/>
    <w:rsid w:val="007B7777"/>
    <w:rsid w:val="007C0B24"/>
    <w:rsid w:val="007C48EC"/>
    <w:rsid w:val="007C4D74"/>
    <w:rsid w:val="007C5E14"/>
    <w:rsid w:val="007C75FB"/>
    <w:rsid w:val="007D2606"/>
    <w:rsid w:val="007E0153"/>
    <w:rsid w:val="007E48B1"/>
    <w:rsid w:val="007E5513"/>
    <w:rsid w:val="007E5B39"/>
    <w:rsid w:val="007F0C09"/>
    <w:rsid w:val="007F2210"/>
    <w:rsid w:val="007F4B8D"/>
    <w:rsid w:val="00800834"/>
    <w:rsid w:val="00803CA1"/>
    <w:rsid w:val="00803E3C"/>
    <w:rsid w:val="00816631"/>
    <w:rsid w:val="008167A0"/>
    <w:rsid w:val="0082060A"/>
    <w:rsid w:val="00820715"/>
    <w:rsid w:val="00825E34"/>
    <w:rsid w:val="008329F5"/>
    <w:rsid w:val="00834A99"/>
    <w:rsid w:val="008372ED"/>
    <w:rsid w:val="00842DA6"/>
    <w:rsid w:val="0084559A"/>
    <w:rsid w:val="00846215"/>
    <w:rsid w:val="00847900"/>
    <w:rsid w:val="00854232"/>
    <w:rsid w:val="00857875"/>
    <w:rsid w:val="00860E9F"/>
    <w:rsid w:val="00860F69"/>
    <w:rsid w:val="008640FD"/>
    <w:rsid w:val="008646B6"/>
    <w:rsid w:val="00866663"/>
    <w:rsid w:val="008675A1"/>
    <w:rsid w:val="00873175"/>
    <w:rsid w:val="00873623"/>
    <w:rsid w:val="00881C2F"/>
    <w:rsid w:val="00881EB1"/>
    <w:rsid w:val="008854DC"/>
    <w:rsid w:val="00887B17"/>
    <w:rsid w:val="00890766"/>
    <w:rsid w:val="008A1454"/>
    <w:rsid w:val="008A2355"/>
    <w:rsid w:val="008A2A1B"/>
    <w:rsid w:val="008A3AB4"/>
    <w:rsid w:val="008A54E6"/>
    <w:rsid w:val="008A6240"/>
    <w:rsid w:val="008B1123"/>
    <w:rsid w:val="008B3BFB"/>
    <w:rsid w:val="008B700E"/>
    <w:rsid w:val="008C2927"/>
    <w:rsid w:val="008D1772"/>
    <w:rsid w:val="008D4C1A"/>
    <w:rsid w:val="008D53A6"/>
    <w:rsid w:val="008D6D26"/>
    <w:rsid w:val="008E2246"/>
    <w:rsid w:val="008E5D3A"/>
    <w:rsid w:val="008E783C"/>
    <w:rsid w:val="008F0AE0"/>
    <w:rsid w:val="008F1E6E"/>
    <w:rsid w:val="008F2B93"/>
    <w:rsid w:val="008F3991"/>
    <w:rsid w:val="008F6B85"/>
    <w:rsid w:val="00913645"/>
    <w:rsid w:val="009143D9"/>
    <w:rsid w:val="00914E11"/>
    <w:rsid w:val="009178C5"/>
    <w:rsid w:val="00925A00"/>
    <w:rsid w:val="0093242D"/>
    <w:rsid w:val="009364CC"/>
    <w:rsid w:val="0094302D"/>
    <w:rsid w:val="009459C2"/>
    <w:rsid w:val="00945EAD"/>
    <w:rsid w:val="0095583E"/>
    <w:rsid w:val="009564CD"/>
    <w:rsid w:val="00961B88"/>
    <w:rsid w:val="00963DC2"/>
    <w:rsid w:val="0097361D"/>
    <w:rsid w:val="00973860"/>
    <w:rsid w:val="009743F3"/>
    <w:rsid w:val="00976ACA"/>
    <w:rsid w:val="009A0DCA"/>
    <w:rsid w:val="009A1C9E"/>
    <w:rsid w:val="009A3B8E"/>
    <w:rsid w:val="009B2D1E"/>
    <w:rsid w:val="009B5222"/>
    <w:rsid w:val="009B67FF"/>
    <w:rsid w:val="009D044B"/>
    <w:rsid w:val="009D3897"/>
    <w:rsid w:val="009D4DBB"/>
    <w:rsid w:val="009E059A"/>
    <w:rsid w:val="009F0476"/>
    <w:rsid w:val="009F05D8"/>
    <w:rsid w:val="009F0CEC"/>
    <w:rsid w:val="009F468B"/>
    <w:rsid w:val="009F5677"/>
    <w:rsid w:val="00A06D83"/>
    <w:rsid w:val="00A07635"/>
    <w:rsid w:val="00A2407B"/>
    <w:rsid w:val="00A25AE4"/>
    <w:rsid w:val="00A25C5D"/>
    <w:rsid w:val="00A309C9"/>
    <w:rsid w:val="00A33C8F"/>
    <w:rsid w:val="00A37EB5"/>
    <w:rsid w:val="00A424E3"/>
    <w:rsid w:val="00A42628"/>
    <w:rsid w:val="00A46A46"/>
    <w:rsid w:val="00A5474E"/>
    <w:rsid w:val="00A7000A"/>
    <w:rsid w:val="00A75D3C"/>
    <w:rsid w:val="00A817E8"/>
    <w:rsid w:val="00A8421E"/>
    <w:rsid w:val="00A87187"/>
    <w:rsid w:val="00A93143"/>
    <w:rsid w:val="00AA7CD8"/>
    <w:rsid w:val="00AB08D6"/>
    <w:rsid w:val="00AB08E4"/>
    <w:rsid w:val="00AB09D0"/>
    <w:rsid w:val="00AB09EB"/>
    <w:rsid w:val="00AB217C"/>
    <w:rsid w:val="00AB4691"/>
    <w:rsid w:val="00AB65FE"/>
    <w:rsid w:val="00AC0F87"/>
    <w:rsid w:val="00AC1BB4"/>
    <w:rsid w:val="00AD1F68"/>
    <w:rsid w:val="00AD3C51"/>
    <w:rsid w:val="00AE225B"/>
    <w:rsid w:val="00AF0A72"/>
    <w:rsid w:val="00AF0DA4"/>
    <w:rsid w:val="00AF0FED"/>
    <w:rsid w:val="00AF379A"/>
    <w:rsid w:val="00AF402A"/>
    <w:rsid w:val="00AF52A8"/>
    <w:rsid w:val="00B00B11"/>
    <w:rsid w:val="00B014A1"/>
    <w:rsid w:val="00B03BD8"/>
    <w:rsid w:val="00B05878"/>
    <w:rsid w:val="00B126BF"/>
    <w:rsid w:val="00B1275D"/>
    <w:rsid w:val="00B152A9"/>
    <w:rsid w:val="00B17D4B"/>
    <w:rsid w:val="00B20175"/>
    <w:rsid w:val="00B207F6"/>
    <w:rsid w:val="00B243FF"/>
    <w:rsid w:val="00B250CB"/>
    <w:rsid w:val="00B25AAD"/>
    <w:rsid w:val="00B26AEB"/>
    <w:rsid w:val="00B27244"/>
    <w:rsid w:val="00B32183"/>
    <w:rsid w:val="00B33C93"/>
    <w:rsid w:val="00B35B62"/>
    <w:rsid w:val="00B442BE"/>
    <w:rsid w:val="00B44D1F"/>
    <w:rsid w:val="00B51502"/>
    <w:rsid w:val="00B523A8"/>
    <w:rsid w:val="00B53C69"/>
    <w:rsid w:val="00B54486"/>
    <w:rsid w:val="00B6069A"/>
    <w:rsid w:val="00B61567"/>
    <w:rsid w:val="00B62656"/>
    <w:rsid w:val="00B667BF"/>
    <w:rsid w:val="00B71A38"/>
    <w:rsid w:val="00B76DF0"/>
    <w:rsid w:val="00B777BE"/>
    <w:rsid w:val="00B80C82"/>
    <w:rsid w:val="00B83992"/>
    <w:rsid w:val="00B86918"/>
    <w:rsid w:val="00B9728D"/>
    <w:rsid w:val="00BA32A4"/>
    <w:rsid w:val="00BB4AB0"/>
    <w:rsid w:val="00BB69CF"/>
    <w:rsid w:val="00BC1AF4"/>
    <w:rsid w:val="00BC1C70"/>
    <w:rsid w:val="00BC7FCC"/>
    <w:rsid w:val="00BD3564"/>
    <w:rsid w:val="00BF0CAC"/>
    <w:rsid w:val="00BF29E6"/>
    <w:rsid w:val="00BF2A4E"/>
    <w:rsid w:val="00BF591D"/>
    <w:rsid w:val="00BF75FF"/>
    <w:rsid w:val="00C00782"/>
    <w:rsid w:val="00C02C02"/>
    <w:rsid w:val="00C0589E"/>
    <w:rsid w:val="00C1079E"/>
    <w:rsid w:val="00C109A2"/>
    <w:rsid w:val="00C1147C"/>
    <w:rsid w:val="00C13A6B"/>
    <w:rsid w:val="00C16163"/>
    <w:rsid w:val="00C16FEE"/>
    <w:rsid w:val="00C221DD"/>
    <w:rsid w:val="00C23144"/>
    <w:rsid w:val="00C233DF"/>
    <w:rsid w:val="00C3023E"/>
    <w:rsid w:val="00C31550"/>
    <w:rsid w:val="00C319A8"/>
    <w:rsid w:val="00C33E3E"/>
    <w:rsid w:val="00C35775"/>
    <w:rsid w:val="00C3614C"/>
    <w:rsid w:val="00C4063E"/>
    <w:rsid w:val="00C4086D"/>
    <w:rsid w:val="00C439E4"/>
    <w:rsid w:val="00C445D6"/>
    <w:rsid w:val="00C45F17"/>
    <w:rsid w:val="00C46F53"/>
    <w:rsid w:val="00C60DF5"/>
    <w:rsid w:val="00C66A70"/>
    <w:rsid w:val="00C67835"/>
    <w:rsid w:val="00C72093"/>
    <w:rsid w:val="00C7573C"/>
    <w:rsid w:val="00C75FC9"/>
    <w:rsid w:val="00C77964"/>
    <w:rsid w:val="00C80BAD"/>
    <w:rsid w:val="00C84BA4"/>
    <w:rsid w:val="00C8523A"/>
    <w:rsid w:val="00C924C3"/>
    <w:rsid w:val="00C975D8"/>
    <w:rsid w:val="00CA0F47"/>
    <w:rsid w:val="00CA40AF"/>
    <w:rsid w:val="00CA504E"/>
    <w:rsid w:val="00CA5324"/>
    <w:rsid w:val="00CB1C19"/>
    <w:rsid w:val="00CB365C"/>
    <w:rsid w:val="00CC0047"/>
    <w:rsid w:val="00CC08C1"/>
    <w:rsid w:val="00CD3FAA"/>
    <w:rsid w:val="00CE57E6"/>
    <w:rsid w:val="00CF2F38"/>
    <w:rsid w:val="00CF40BA"/>
    <w:rsid w:val="00CF545B"/>
    <w:rsid w:val="00D02D31"/>
    <w:rsid w:val="00D2030D"/>
    <w:rsid w:val="00D26FB6"/>
    <w:rsid w:val="00D30382"/>
    <w:rsid w:val="00D3091D"/>
    <w:rsid w:val="00D33468"/>
    <w:rsid w:val="00D37549"/>
    <w:rsid w:val="00D4240C"/>
    <w:rsid w:val="00D44896"/>
    <w:rsid w:val="00D47552"/>
    <w:rsid w:val="00D52FF4"/>
    <w:rsid w:val="00D57EB8"/>
    <w:rsid w:val="00D57F87"/>
    <w:rsid w:val="00D62B22"/>
    <w:rsid w:val="00D65FAE"/>
    <w:rsid w:val="00D66BF1"/>
    <w:rsid w:val="00D731F7"/>
    <w:rsid w:val="00D81D97"/>
    <w:rsid w:val="00D8572F"/>
    <w:rsid w:val="00D86A6C"/>
    <w:rsid w:val="00D90393"/>
    <w:rsid w:val="00D96093"/>
    <w:rsid w:val="00DA000B"/>
    <w:rsid w:val="00DA151A"/>
    <w:rsid w:val="00DA38E7"/>
    <w:rsid w:val="00DA40A5"/>
    <w:rsid w:val="00DA4AF0"/>
    <w:rsid w:val="00DA69F5"/>
    <w:rsid w:val="00DA7296"/>
    <w:rsid w:val="00DB74AA"/>
    <w:rsid w:val="00DC04F5"/>
    <w:rsid w:val="00DC1B2D"/>
    <w:rsid w:val="00DC75EB"/>
    <w:rsid w:val="00DD1378"/>
    <w:rsid w:val="00DD2199"/>
    <w:rsid w:val="00DE0B55"/>
    <w:rsid w:val="00DE223A"/>
    <w:rsid w:val="00DE2B4A"/>
    <w:rsid w:val="00DE438D"/>
    <w:rsid w:val="00DF0B29"/>
    <w:rsid w:val="00DF13DE"/>
    <w:rsid w:val="00DF1FAE"/>
    <w:rsid w:val="00E02B6E"/>
    <w:rsid w:val="00E044B1"/>
    <w:rsid w:val="00E04C39"/>
    <w:rsid w:val="00E070D3"/>
    <w:rsid w:val="00E144FE"/>
    <w:rsid w:val="00E2594C"/>
    <w:rsid w:val="00E27F3C"/>
    <w:rsid w:val="00E300DA"/>
    <w:rsid w:val="00E3506B"/>
    <w:rsid w:val="00E42CB5"/>
    <w:rsid w:val="00E44334"/>
    <w:rsid w:val="00E446AF"/>
    <w:rsid w:val="00E4780E"/>
    <w:rsid w:val="00E5277A"/>
    <w:rsid w:val="00E62464"/>
    <w:rsid w:val="00E705A3"/>
    <w:rsid w:val="00E7571E"/>
    <w:rsid w:val="00E81F16"/>
    <w:rsid w:val="00E874F8"/>
    <w:rsid w:val="00E87F6A"/>
    <w:rsid w:val="00E9638D"/>
    <w:rsid w:val="00E96D9A"/>
    <w:rsid w:val="00E97A43"/>
    <w:rsid w:val="00EA05CD"/>
    <w:rsid w:val="00EA33DB"/>
    <w:rsid w:val="00EB3204"/>
    <w:rsid w:val="00EC3A5D"/>
    <w:rsid w:val="00EC7445"/>
    <w:rsid w:val="00ED13C6"/>
    <w:rsid w:val="00ED650D"/>
    <w:rsid w:val="00EE3370"/>
    <w:rsid w:val="00EE4D98"/>
    <w:rsid w:val="00EE52DB"/>
    <w:rsid w:val="00EF2B1C"/>
    <w:rsid w:val="00EF5E68"/>
    <w:rsid w:val="00F0389E"/>
    <w:rsid w:val="00F05EF1"/>
    <w:rsid w:val="00F1041D"/>
    <w:rsid w:val="00F129D4"/>
    <w:rsid w:val="00F2126D"/>
    <w:rsid w:val="00F247A6"/>
    <w:rsid w:val="00F26C6D"/>
    <w:rsid w:val="00F30C43"/>
    <w:rsid w:val="00F319B6"/>
    <w:rsid w:val="00F31C8D"/>
    <w:rsid w:val="00F347D5"/>
    <w:rsid w:val="00F37997"/>
    <w:rsid w:val="00F40E08"/>
    <w:rsid w:val="00F46779"/>
    <w:rsid w:val="00F521E7"/>
    <w:rsid w:val="00F63327"/>
    <w:rsid w:val="00F652A8"/>
    <w:rsid w:val="00F66BDE"/>
    <w:rsid w:val="00F67EF2"/>
    <w:rsid w:val="00F7254D"/>
    <w:rsid w:val="00F72894"/>
    <w:rsid w:val="00F72DE4"/>
    <w:rsid w:val="00F81811"/>
    <w:rsid w:val="00F82362"/>
    <w:rsid w:val="00F86E05"/>
    <w:rsid w:val="00F964AD"/>
    <w:rsid w:val="00F97ED8"/>
    <w:rsid w:val="00FA141B"/>
    <w:rsid w:val="00FA1E9F"/>
    <w:rsid w:val="00FA2BCC"/>
    <w:rsid w:val="00FA3491"/>
    <w:rsid w:val="00FA5AE4"/>
    <w:rsid w:val="00FB6489"/>
    <w:rsid w:val="00FB7255"/>
    <w:rsid w:val="00FC1370"/>
    <w:rsid w:val="00FC2126"/>
    <w:rsid w:val="00FC7097"/>
    <w:rsid w:val="00FD1255"/>
    <w:rsid w:val="00FD2E93"/>
    <w:rsid w:val="00FD59AD"/>
    <w:rsid w:val="00FE48D2"/>
    <w:rsid w:val="00FF1E3E"/>
    <w:rsid w:val="00FF2F17"/>
    <w:rsid w:val="00FF3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12D7B"/>
  <w15:docId w15:val="{F077683F-B8DE-488F-B409-05665D5A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38D"/>
    <w:pPr>
      <w:spacing w:after="0" w:line="240" w:lineRule="auto"/>
      <w:contextualSpacing/>
    </w:pPr>
    <w:rPr>
      <w:rFonts w:ascii="Times New Roman" w:hAnsi="Times New Roman" w:cs="Times New Roman"/>
      <w:lang w:val="en"/>
    </w:rPr>
  </w:style>
  <w:style w:type="paragraph" w:styleId="Heading1">
    <w:name w:val="heading 1"/>
    <w:basedOn w:val="Normal"/>
    <w:next w:val="Normal"/>
    <w:link w:val="Heading1Char"/>
    <w:uiPriority w:val="9"/>
    <w:qFormat/>
    <w:rsid w:val="004A3E4A"/>
    <w:pPr>
      <w:outlineLvl w:val="0"/>
    </w:pPr>
    <w:rPr>
      <w:rFonts w:cs="Arial"/>
      <w:b/>
      <w:bCs/>
    </w:rPr>
  </w:style>
  <w:style w:type="paragraph" w:styleId="Heading2">
    <w:name w:val="heading 2"/>
    <w:basedOn w:val="Normal"/>
    <w:next w:val="Normal"/>
    <w:link w:val="Heading2Char"/>
    <w:uiPriority w:val="9"/>
    <w:unhideWhenUsed/>
    <w:qFormat/>
    <w:rsid w:val="00672560"/>
    <w:pPr>
      <w:numPr>
        <w:numId w:val="8"/>
      </w:numPr>
      <w:spacing w:after="240"/>
      <w:outlineLvl w:val="1"/>
    </w:pPr>
    <w:rPr>
      <w:b/>
      <w:i/>
      <w:sz w:val="24"/>
      <w:szCs w:val="24"/>
    </w:rPr>
  </w:style>
  <w:style w:type="paragraph" w:styleId="Heading3">
    <w:name w:val="heading 3"/>
    <w:basedOn w:val="ListParagraph"/>
    <w:next w:val="Normal"/>
    <w:link w:val="Heading3Char"/>
    <w:uiPriority w:val="9"/>
    <w:unhideWhenUsed/>
    <w:qFormat/>
    <w:rsid w:val="00873175"/>
    <w:pPr>
      <w:numPr>
        <w:numId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E4A"/>
    <w:rPr>
      <w:rFonts w:ascii="Times New Roman" w:hAnsi="Times New Roman" w:cs="Arial"/>
      <w:b/>
      <w:bCs/>
      <w:lang w:val="en"/>
    </w:rPr>
  </w:style>
  <w:style w:type="character" w:customStyle="1" w:styleId="Heading2Char">
    <w:name w:val="Heading 2 Char"/>
    <w:basedOn w:val="DefaultParagraphFont"/>
    <w:link w:val="Heading2"/>
    <w:uiPriority w:val="9"/>
    <w:rsid w:val="00672560"/>
    <w:rPr>
      <w:rFonts w:ascii="Times New Roman" w:hAnsi="Times New Roman" w:cs="Times New Roman"/>
      <w:b/>
      <w:i/>
      <w:sz w:val="24"/>
      <w:szCs w:val="24"/>
      <w:lang w:val="en"/>
    </w:rPr>
  </w:style>
  <w:style w:type="paragraph" w:styleId="ListParagraph">
    <w:name w:val="List Paragraph"/>
    <w:basedOn w:val="Normal"/>
    <w:uiPriority w:val="34"/>
    <w:qFormat/>
    <w:rsid w:val="002F61BD"/>
    <w:pPr>
      <w:numPr>
        <w:ilvl w:val="1"/>
        <w:numId w:val="3"/>
      </w:numPr>
      <w:spacing w:after="240"/>
      <w:contextualSpacing w:val="0"/>
    </w:pPr>
    <w:rPr>
      <w:sz w:val="24"/>
      <w:szCs w:val="24"/>
    </w:rPr>
  </w:style>
  <w:style w:type="character" w:styleId="Hyperlink">
    <w:name w:val="Hyperlink"/>
    <w:basedOn w:val="DefaultParagraphFont"/>
    <w:uiPriority w:val="99"/>
    <w:unhideWhenUsed/>
    <w:rsid w:val="00F40E08"/>
    <w:rPr>
      <w:color w:val="0000FF" w:themeColor="hyperlink"/>
      <w:u w:val="single"/>
    </w:rPr>
  </w:style>
  <w:style w:type="paragraph" w:customStyle="1" w:styleId="T3">
    <w:name w:val="T3"/>
    <w:basedOn w:val="Normal"/>
    <w:link w:val="T3Char"/>
    <w:qFormat/>
    <w:rsid w:val="00873175"/>
    <w:pPr>
      <w:ind w:left="720"/>
    </w:pPr>
  </w:style>
  <w:style w:type="character" w:styleId="CommentReference">
    <w:name w:val="annotation reference"/>
    <w:basedOn w:val="DefaultParagraphFont"/>
    <w:uiPriority w:val="99"/>
    <w:semiHidden/>
    <w:unhideWhenUsed/>
    <w:rsid w:val="008D1772"/>
    <w:rPr>
      <w:sz w:val="16"/>
      <w:szCs w:val="16"/>
    </w:rPr>
  </w:style>
  <w:style w:type="character" w:customStyle="1" w:styleId="T3Char">
    <w:name w:val="T3 Char"/>
    <w:basedOn w:val="DefaultParagraphFont"/>
    <w:link w:val="T3"/>
    <w:rsid w:val="00873175"/>
    <w:rPr>
      <w:rFonts w:ascii="Times New Roman" w:hAnsi="Times New Roman" w:cs="Times New Roman"/>
      <w:lang w:val="en"/>
    </w:rPr>
  </w:style>
  <w:style w:type="paragraph" w:styleId="CommentText">
    <w:name w:val="annotation text"/>
    <w:basedOn w:val="Normal"/>
    <w:link w:val="CommentTextChar"/>
    <w:uiPriority w:val="99"/>
    <w:unhideWhenUsed/>
    <w:rsid w:val="008D1772"/>
    <w:rPr>
      <w:sz w:val="20"/>
      <w:szCs w:val="20"/>
    </w:rPr>
  </w:style>
  <w:style w:type="character" w:customStyle="1" w:styleId="CommentTextChar">
    <w:name w:val="Comment Text Char"/>
    <w:basedOn w:val="DefaultParagraphFont"/>
    <w:link w:val="CommentText"/>
    <w:uiPriority w:val="99"/>
    <w:rsid w:val="008D177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772"/>
    <w:rPr>
      <w:b/>
      <w:bCs/>
    </w:rPr>
  </w:style>
  <w:style w:type="character" w:customStyle="1" w:styleId="CommentSubjectChar">
    <w:name w:val="Comment Subject Char"/>
    <w:basedOn w:val="CommentTextChar"/>
    <w:link w:val="CommentSubject"/>
    <w:uiPriority w:val="99"/>
    <w:semiHidden/>
    <w:rsid w:val="008D177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D1772"/>
    <w:rPr>
      <w:rFonts w:ascii="Tahoma" w:hAnsi="Tahoma" w:cs="Tahoma"/>
      <w:sz w:val="16"/>
      <w:szCs w:val="16"/>
    </w:rPr>
  </w:style>
  <w:style w:type="character" w:customStyle="1" w:styleId="BalloonTextChar">
    <w:name w:val="Balloon Text Char"/>
    <w:basedOn w:val="DefaultParagraphFont"/>
    <w:link w:val="BalloonText"/>
    <w:uiPriority w:val="99"/>
    <w:semiHidden/>
    <w:rsid w:val="008D1772"/>
    <w:rPr>
      <w:rFonts w:ascii="Tahoma" w:hAnsi="Tahoma" w:cs="Tahoma"/>
      <w:sz w:val="16"/>
      <w:szCs w:val="16"/>
    </w:rPr>
  </w:style>
  <w:style w:type="paragraph" w:customStyle="1" w:styleId="TextHeading2">
    <w:name w:val="Text Heading 2"/>
    <w:basedOn w:val="Normal"/>
    <w:link w:val="TextHeading2Char"/>
    <w:qFormat/>
    <w:rsid w:val="00A7000A"/>
    <w:pPr>
      <w:spacing w:line="288" w:lineRule="auto"/>
      <w:ind w:left="284"/>
    </w:pPr>
    <w:rPr>
      <w:rFonts w:ascii="Arial" w:eastAsia="Times New Roman" w:hAnsi="Arial"/>
      <w:noProof/>
      <w:color w:val="000000"/>
      <w:sz w:val="20"/>
      <w:szCs w:val="20"/>
    </w:rPr>
  </w:style>
  <w:style w:type="character" w:customStyle="1" w:styleId="TextHeading2Char">
    <w:name w:val="Text Heading 2 Char"/>
    <w:link w:val="TextHeading2"/>
    <w:rsid w:val="00A7000A"/>
    <w:rPr>
      <w:rFonts w:ascii="Arial" w:eastAsia="Times New Roman" w:hAnsi="Arial" w:cs="Times New Roman"/>
      <w:noProof/>
      <w:color w:val="000000"/>
      <w:sz w:val="20"/>
      <w:szCs w:val="20"/>
      <w:lang w:val="en"/>
    </w:rPr>
  </w:style>
  <w:style w:type="paragraph" w:customStyle="1" w:styleId="Bullet">
    <w:name w:val="Bullet"/>
    <w:basedOn w:val="ListParagraph"/>
    <w:link w:val="BulletChar"/>
    <w:qFormat/>
    <w:rsid w:val="001B0129"/>
    <w:pPr>
      <w:numPr>
        <w:numId w:val="1"/>
      </w:numPr>
    </w:pPr>
  </w:style>
  <w:style w:type="character" w:customStyle="1" w:styleId="BulletChar">
    <w:name w:val="Bullet Char"/>
    <w:link w:val="Bullet"/>
    <w:rsid w:val="001B0129"/>
    <w:rPr>
      <w:rFonts w:ascii="Times New Roman" w:hAnsi="Times New Roman" w:cs="Times New Roman"/>
      <w:sz w:val="24"/>
      <w:szCs w:val="24"/>
      <w:lang w:val="en"/>
    </w:rPr>
  </w:style>
  <w:style w:type="paragraph" w:styleId="Header">
    <w:name w:val="header"/>
    <w:basedOn w:val="Normal"/>
    <w:link w:val="HeaderChar"/>
    <w:uiPriority w:val="99"/>
    <w:unhideWhenUsed/>
    <w:rsid w:val="00F7254D"/>
    <w:pPr>
      <w:tabs>
        <w:tab w:val="center" w:pos="4680"/>
        <w:tab w:val="right" w:pos="9360"/>
      </w:tabs>
    </w:pPr>
  </w:style>
  <w:style w:type="character" w:customStyle="1" w:styleId="HeaderChar">
    <w:name w:val="Header Char"/>
    <w:basedOn w:val="DefaultParagraphFont"/>
    <w:link w:val="Header"/>
    <w:uiPriority w:val="99"/>
    <w:rsid w:val="00F7254D"/>
    <w:rPr>
      <w:rFonts w:ascii="Times New Roman" w:hAnsi="Times New Roman" w:cs="Times New Roman"/>
    </w:rPr>
  </w:style>
  <w:style w:type="paragraph" w:styleId="Footer">
    <w:name w:val="footer"/>
    <w:basedOn w:val="Normal"/>
    <w:link w:val="FooterChar"/>
    <w:uiPriority w:val="99"/>
    <w:unhideWhenUsed/>
    <w:rsid w:val="00F7254D"/>
    <w:pPr>
      <w:tabs>
        <w:tab w:val="center" w:pos="4680"/>
        <w:tab w:val="right" w:pos="9360"/>
      </w:tabs>
    </w:pPr>
  </w:style>
  <w:style w:type="character" w:customStyle="1" w:styleId="FooterChar">
    <w:name w:val="Footer Char"/>
    <w:basedOn w:val="DefaultParagraphFont"/>
    <w:link w:val="Footer"/>
    <w:uiPriority w:val="99"/>
    <w:rsid w:val="00F7254D"/>
    <w:rPr>
      <w:rFonts w:ascii="Times New Roman" w:hAnsi="Times New Roman" w:cs="Times New Roman"/>
    </w:rPr>
  </w:style>
  <w:style w:type="character" w:customStyle="1" w:styleId="st1">
    <w:name w:val="st1"/>
    <w:basedOn w:val="DefaultParagraphFont"/>
    <w:rsid w:val="001B0129"/>
  </w:style>
  <w:style w:type="paragraph" w:customStyle="1" w:styleId="Default">
    <w:name w:val="Default"/>
    <w:rsid w:val="00132ED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A5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73175"/>
    <w:rPr>
      <w:rFonts w:ascii="Times New Roman" w:hAnsi="Times New Roman" w:cs="Times New Roman"/>
      <w:sz w:val="24"/>
      <w:szCs w:val="24"/>
      <w:lang w:val="en"/>
    </w:rPr>
  </w:style>
  <w:style w:type="paragraph" w:styleId="NormalWeb">
    <w:name w:val="Normal (Web)"/>
    <w:basedOn w:val="Normal"/>
    <w:uiPriority w:val="99"/>
    <w:unhideWhenUsed/>
    <w:rsid w:val="00DE438D"/>
    <w:pPr>
      <w:spacing w:before="100" w:beforeAutospacing="1" w:after="100" w:afterAutospacing="1"/>
      <w:contextualSpacing w:val="0"/>
    </w:pPr>
    <w:rPr>
      <w:rFonts w:eastAsia="Times New Roman"/>
      <w:sz w:val="24"/>
      <w:szCs w:val="24"/>
    </w:rPr>
  </w:style>
  <w:style w:type="paragraph" w:customStyle="1" w:styleId="Indentbullet">
    <w:name w:val="Indent bullet"/>
    <w:basedOn w:val="Normal"/>
    <w:next w:val="NormalIndent"/>
    <w:uiPriority w:val="99"/>
    <w:rsid w:val="00B667BF"/>
    <w:pPr>
      <w:spacing w:before="120"/>
      <w:ind w:left="1912" w:hanging="778"/>
      <w:contextualSpacing w:val="0"/>
    </w:pPr>
    <w:rPr>
      <w:rFonts w:ascii="Arial" w:eastAsia="Times New Roman" w:hAnsi="Arial"/>
      <w:noProof/>
      <w:sz w:val="20"/>
      <w:szCs w:val="24"/>
      <w:lang w:val="en-GB" w:eastAsia="fr-FR"/>
    </w:rPr>
  </w:style>
  <w:style w:type="paragraph" w:styleId="NormalIndent">
    <w:name w:val="Normal Indent"/>
    <w:basedOn w:val="Normal"/>
    <w:uiPriority w:val="99"/>
    <w:semiHidden/>
    <w:unhideWhenUsed/>
    <w:rsid w:val="00B667BF"/>
    <w:pPr>
      <w:ind w:left="720"/>
    </w:pPr>
  </w:style>
  <w:style w:type="paragraph" w:styleId="Revision">
    <w:name w:val="Revision"/>
    <w:hidden/>
    <w:uiPriority w:val="99"/>
    <w:semiHidden/>
    <w:rsid w:val="00DA69F5"/>
    <w:pPr>
      <w:spacing w:after="0" w:line="240" w:lineRule="auto"/>
    </w:pPr>
    <w:rPr>
      <w:rFonts w:ascii="Times New Roman" w:hAnsi="Times New Roman" w:cs="Times New Roman"/>
      <w:lang w:val="en"/>
    </w:rPr>
  </w:style>
  <w:style w:type="numbering" w:styleId="1ai">
    <w:name w:val="Outline List 1"/>
    <w:basedOn w:val="NoList"/>
    <w:semiHidden/>
    <w:rsid w:val="007A4822"/>
    <w:pPr>
      <w:numPr>
        <w:numId w:val="4"/>
      </w:numPr>
    </w:pPr>
  </w:style>
  <w:style w:type="paragraph" w:styleId="BodyText">
    <w:name w:val="Body Text"/>
    <w:basedOn w:val="Normal"/>
    <w:link w:val="BodyTextChar"/>
    <w:semiHidden/>
    <w:rsid w:val="007A4822"/>
    <w:pPr>
      <w:spacing w:after="120"/>
      <w:ind w:left="142"/>
      <w:jc w:val="both"/>
    </w:pPr>
    <w:rPr>
      <w:rFonts w:ascii="Arial" w:eastAsia="Times New Roman" w:hAnsi="Arial"/>
      <w:color w:val="000000"/>
      <w:sz w:val="20"/>
      <w:szCs w:val="20"/>
      <w:lang w:val="en-US"/>
    </w:rPr>
  </w:style>
  <w:style w:type="character" w:customStyle="1" w:styleId="BodyTextChar">
    <w:name w:val="Body Text Char"/>
    <w:basedOn w:val="DefaultParagraphFont"/>
    <w:link w:val="BodyText"/>
    <w:semiHidden/>
    <w:rsid w:val="007A4822"/>
    <w:rPr>
      <w:rFonts w:ascii="Arial" w:eastAsia="Times New Roman" w:hAnsi="Arial" w:cs="Times New Roman"/>
      <w:color w:val="000000"/>
      <w:sz w:val="20"/>
      <w:szCs w:val="20"/>
    </w:rPr>
  </w:style>
  <w:style w:type="numbering" w:customStyle="1" w:styleId="Stylejoveprotocol">
    <w:name w:val="Style_jove_protocol"/>
    <w:uiPriority w:val="99"/>
    <w:rsid w:val="00797C16"/>
    <w:pPr>
      <w:numPr>
        <w:numId w:val="5"/>
      </w:numPr>
    </w:pPr>
  </w:style>
  <w:style w:type="numbering" w:customStyle="1" w:styleId="Style1">
    <w:name w:val="Style1"/>
    <w:uiPriority w:val="99"/>
    <w:rsid w:val="00343776"/>
    <w:pPr>
      <w:numPr>
        <w:numId w:val="6"/>
      </w:numPr>
    </w:pPr>
  </w:style>
  <w:style w:type="numbering" w:customStyle="1" w:styleId="StyleprotocolJove">
    <w:name w:val="Style_protocol_Jove"/>
    <w:uiPriority w:val="99"/>
    <w:rsid w:val="002F61BD"/>
    <w:pPr>
      <w:numPr>
        <w:numId w:val="7"/>
      </w:numPr>
    </w:pPr>
  </w:style>
  <w:style w:type="character" w:styleId="FollowedHyperlink">
    <w:name w:val="FollowedHyperlink"/>
    <w:basedOn w:val="DefaultParagraphFont"/>
    <w:uiPriority w:val="99"/>
    <w:semiHidden/>
    <w:unhideWhenUsed/>
    <w:rsid w:val="003F6685"/>
    <w:rPr>
      <w:color w:val="800080" w:themeColor="followedHyperlink"/>
      <w:u w:val="single"/>
    </w:rPr>
  </w:style>
  <w:style w:type="character" w:styleId="LineNumber">
    <w:name w:val="line number"/>
    <w:basedOn w:val="DefaultParagraphFont"/>
    <w:uiPriority w:val="99"/>
    <w:semiHidden/>
    <w:unhideWhenUsed/>
    <w:rsid w:val="00961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8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Shoaib.Majeed@pmi.com" TargetMode="External"/><Relationship Id="rId26" Type="http://schemas.openxmlformats.org/officeDocument/2006/relationships/hyperlink" Target="mailto:Carole.Mathis@pmi.com" TargetMode="External"/><Relationship Id="rId3" Type="http://schemas.openxmlformats.org/officeDocument/2006/relationships/customXml" Target="../customXml/item3.xml"/><Relationship Id="rId21" Type="http://schemas.openxmlformats.org/officeDocument/2006/relationships/hyperlink" Target="mailto:Karine.Baumer@pmi.com"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Diana.Kuehn@pmi.com" TargetMode="External"/><Relationship Id="rId25" Type="http://schemas.openxmlformats.org/officeDocument/2006/relationships/hyperlink" Target="mailto:Radina.Kostadinova@pmi.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mailto:Remi.Dulize@pmi.com" TargetMode="External"/><Relationship Id="rId29" Type="http://schemas.openxmlformats.org/officeDocument/2006/relationships/hyperlink" Target="mailto:Manuel.Peitsch@pm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mailto:Florian.Martin@pmi.com"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mailto:Stephanie.Boue@pmi.com" TargetMode="External"/><Relationship Id="rId28" Type="http://schemas.openxmlformats.org/officeDocument/2006/relationships/hyperlink" Target="mailto:Julia.Hoeng@pmi.com" TargetMode="External"/><Relationship Id="rId10" Type="http://schemas.openxmlformats.org/officeDocument/2006/relationships/customXml" Target="../customXml/item10.xml"/><Relationship Id="rId19" Type="http://schemas.openxmlformats.org/officeDocument/2006/relationships/hyperlink" Target="mailto:Emmanuel.Guedj@pmi.com" TargetMode="External"/><Relationship Id="rId31" Type="http://schemas.openxmlformats.org/officeDocument/2006/relationships/hyperlink" Target="http://www.r-project.or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mailto:Anita.Iskandar@pmi.com" TargetMode="External"/><Relationship Id="rId27" Type="http://schemas.openxmlformats.org/officeDocument/2006/relationships/hyperlink" Target="mailto:Stefan.Frentzel@pmi.com" TargetMode="External"/><Relationship Id="rId30" Type="http://schemas.openxmlformats.org/officeDocument/2006/relationships/hyperlink" Target="mailto:Stephanie.Boue@pmi.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Consolidated_x0020_peer_x0020_review_x0020_requested_x0020_on xmlns="d6fd9dc2-a50f-466b-9fe2-713a8a72603e" xsi:nil="true"/>
    <Manage_x0020_public_x0020_statement_x0020_requested_x0020_on xmlns="d6fd9dc2-a50f-466b-9fe2-713a8a72603e" xsi:nil="true"/>
    <Legal_x0020_responded_x0020_on xmlns="d6fd9dc2-a50f-466b-9fe2-713a8a72603e" xsi:nil="true"/>
    <Consolidated_x0020_peer_x0020_reviewer_x0020_responded_x0020_on xmlns="d6fd9dc2-a50f-466b-9fe2-713a8a72603e" xsi:nil="true"/>
    <CA_x0020_contact xmlns="d6fd9dc2-a50f-466b-9fe2-713a8a72603e">
      <UserInfo>
        <DisplayName/>
        <AccountId xsi:nil="true"/>
        <AccountType/>
      </UserInfo>
    </CA_x0020_contact>
    <Initial_x0020_peer_x0020_review_x0020_requested_x0020_on xmlns="d6fd9dc2-a50f-466b-9fe2-713a8a72603e" xsi:nil="true"/>
    <Responsible_x0020_author xmlns="d6fd9dc2-a50f-466b-9fe2-713a8a72603e">
      <UserInfo>
        <DisplayName/>
        <AccountId xsi:nil="true"/>
        <AccountType/>
      </UserInfo>
    </Responsible_x0020_author>
    <Initial_x0020_peer_x0020_reviewer_x0020_1_x0020_responded_x0020_on xmlns="d6fd9dc2-a50f-466b-9fe2-713a8a72603e" xsi:nil="true"/>
    <Migrated xmlns="d6fd9dc2-a50f-466b-9fe2-713a8a72603e">false</Migrated>
    <Approval_x0020_for_x0020_submission_x0020_requested_x0020_on xmlns="d6fd9dc2-a50f-466b-9fe2-713a8a72603e" xsi:nil="true"/>
    <Line_x0020_Manager xmlns="d6fd9dc2-a50f-466b-9fe2-713a8a72603e">
      <UserInfo>
        <DisplayName/>
        <AccountId xsi:nil="true"/>
        <AccountType/>
      </UserInfo>
    </Line_x0020_Manager>
    <IconOverlay xmlns="http://schemas.microsoft.com/sharepoint/v4" xsi:nil="true"/>
    <Initial_x0020_peer_x0020_reviewer_x0020_2_x0020_responded_x0020_on xmlns="d6fd9dc2-a50f-466b-9fe2-713a8a72603e" xsi:nil="true"/>
    <Proposal_x0020_date xmlns="d6fd9dc2-a50f-466b-9fe2-713a8a72603e" xsi:nil="true"/>
    <Comment_x0020_box xmlns="d6fd9dc2-a50f-466b-9fe2-713a8a72603e" xsi:nil="true"/>
    <Due_x0020_Date_x0020_to_x0020_perform_x0020_the_x0020_task xmlns="ef1d94f6-a418-4795-8965-abf9548ed2bd" xsi:nil="true"/>
    <Acceptance_x0020_received_x0020_on xmlns="d6fd9dc2-a50f-466b-9fe2-713a8a72603e" xsi:nil="true"/>
    <CA_x0020_responded_x0020_on xmlns="d6fd9dc2-a50f-466b-9fe2-713a8a72603e" xsi:nil="true"/>
    <Legal_x0020_contact xmlns="d6fd9dc2-a50f-466b-9fe2-713a8a72603e">
      <UserInfo>
        <DisplayName/>
        <AccountId xsi:nil="true"/>
        <AccountType/>
      </UserInfo>
    </Legal_x0020_contact>
    <Fast_x0020_track_x0020_approved_x0020_on xmlns="d6fd9dc2-a50f-466b-9fe2-713a8a72603e" xsi:nil="true"/>
    <Consolidated_x0020_peer_x0020_reviewer xmlns="d6fd9dc2-a50f-466b-9fe2-713a8a72603e">
      <UserInfo>
        <DisplayName/>
        <AccountId xsi:nil="true"/>
        <AccountType/>
      </UserInfo>
    </Consolidated_x0020_peer_x0020_reviewer>
    <Line_x0020_Manager_x0020_acceptance xmlns="d6fd9dc2-a50f-466b-9fe2-713a8a72603e">No</Line_x0020_Manager_x0020_acceptance>
    <Acceptance_x0020_requested_x0020_on xmlns="d6fd9dc2-a50f-466b-9fe2-713a8a72603e" xsi:nil="true"/>
    <Document_x0020_Format xmlns="d6fd9dc2-a50f-466b-9fe2-713a8a72603e" xsi:nil="true"/>
    <Editor1 xmlns="d6fd9dc2-a50f-466b-9fe2-713a8a72603e">
      <UserInfo>
        <DisplayName/>
        <AccountId xsi:nil="true"/>
        <AccountType/>
      </UserInfo>
    </Editor1>
    <_dlc_DocId xmlns="1f3f428c-3919-4b3a-ac31-3986e0252a09">230aedec-0a21-4564-a82f-096b11bf8a8e</_dlc_DocId>
    <_dlc_DocIdUrl xmlns="1f3f428c-3919-4b3a-ac31-3986e0252a09">
      <Url>http://workpoint.pmiapps.biz/teams/RDTS1/MRP/_layouts/DocIdRedir.aspx?ID=230aedec-0a21-4564-a82f-096b11bf8a8e</Url>
      <Description>230aedec-0a21-4564-a82f-096b11bf8a8e</Description>
    </_dlc_DocIdUrl>
  </documentManagement>
</p:properti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igrated" ma:contentTypeID="0x0101007541816EC8D84703978A41D15BDA26700304002E956BEFBECEDA4982BEA9CF641D3A5A" ma:contentTypeVersion="52" ma:contentTypeDescription="transfer from e-room" ma:contentTypeScope="" ma:versionID="85ac936e5853b84db21acfbece11b55e">
  <xsd:schema xmlns:xsd="http://www.w3.org/2001/XMLSchema" xmlns:xs="http://www.w3.org/2001/XMLSchema" xmlns:p="http://schemas.microsoft.com/office/2006/metadata/properties" xmlns:ns1="http://schemas.microsoft.com/sharepoint/v3" xmlns:ns2="ef1d94f6-a418-4795-8965-abf9548ed2bd" xmlns:ns3="d6fd9dc2-a50f-466b-9fe2-713a8a72603e" xmlns:ns4="http://schemas.microsoft.com/sharepoint/v4" xmlns:ns5="1f3f428c-3919-4b3a-ac31-3986e0252a09" targetNamespace="http://schemas.microsoft.com/office/2006/metadata/properties" ma:root="true" ma:fieldsID="15fbfee7bd51d6ddfdca31ee421a307a" ns1:_="" ns2:_="" ns3:_="" ns4:_="" ns5:_="">
    <xsd:import namespace="http://schemas.microsoft.com/sharepoint/v3"/>
    <xsd:import namespace="ef1d94f6-a418-4795-8965-abf9548ed2bd"/>
    <xsd:import namespace="d6fd9dc2-a50f-466b-9fe2-713a8a72603e"/>
    <xsd:import namespace="http://schemas.microsoft.com/sharepoint/v4"/>
    <xsd:import namespace="1f3f428c-3919-4b3a-ac31-3986e0252a09"/>
    <xsd:element name="properties">
      <xsd:complexType>
        <xsd:sequence>
          <xsd:element name="documentManagement">
            <xsd:complexType>
              <xsd:all>
                <xsd:element ref="ns3:Acceptance_x0020_received_x0020_on" minOccurs="0"/>
                <xsd:element ref="ns3:Acceptance_x0020_requested_x0020_on" minOccurs="0"/>
                <xsd:element ref="ns3:Approval_x0020_for_x0020_submission_x0020_requested_x0020_on" minOccurs="0"/>
                <xsd:element ref="ns3:CA_x0020_contact" minOccurs="0"/>
                <xsd:element ref="ns3:CA_x0020_responded_x0020_on" minOccurs="0"/>
                <xsd:element ref="ns3:Consolidated_x0020_peer_x0020_review_x0020_requested_x0020_on" minOccurs="0"/>
                <xsd:element ref="ns3:Consolidated_x0020_peer_x0020_reviewer" minOccurs="0"/>
                <xsd:element ref="ns3:Editor1" minOccurs="0"/>
                <xsd:element ref="ns3:Initial_x0020_peer_x0020_review_x0020_requested_x0020_on" minOccurs="0"/>
                <xsd:element ref="ns3:Initial_x0020_peer_x0020_reviewer_x0020_1_x0020_responded_x0020_on" minOccurs="0"/>
                <xsd:element ref="ns3:Initial_x0020_peer_x0020_reviewer_x0020_2_x0020_responded_x0020_on" minOccurs="0"/>
                <xsd:element ref="ns3:Legal_x0020_contact" minOccurs="0"/>
                <xsd:element ref="ns3:Legal_x0020_responded_x0020_on" minOccurs="0"/>
                <xsd:element ref="ns3:Line_x0020_Manager" minOccurs="0"/>
                <xsd:element ref="ns3:Line_x0020_Manager_x0020_acceptance" minOccurs="0"/>
                <xsd:element ref="ns3:Manage_x0020_public_x0020_statement_x0020_requested_x0020_on" minOccurs="0"/>
                <xsd:element ref="ns3:Proposal_x0020_date" minOccurs="0"/>
                <xsd:element ref="ns3:Migrated" minOccurs="0"/>
                <xsd:element ref="ns3:Comment_x0020_box" minOccurs="0"/>
                <xsd:element ref="ns3:Fast_x0020_track_x0020_approved_x0020_on" minOccurs="0"/>
                <xsd:element ref="ns3:Responsible_x0020_author" minOccurs="0"/>
                <xsd:element ref="ns3:Consolidated_x0020_peer_x0020_reviewer_x0020_responded_x0020_on" minOccurs="0"/>
                <xsd:element ref="ns2:Due_x0020_Date_x0020_to_x0020_perform_x0020_the_x0020_task" minOccurs="0"/>
                <xsd:element ref="ns3:Document_x0020_Format" minOccurs="0"/>
                <xsd:element ref="ns4:IconOverlay" minOccurs="0"/>
                <xsd:element ref="ns1:_vti_ItemDeclaredRecord" minOccurs="0"/>
                <xsd:element ref="ns1:_vti_ItemHoldRecordStatu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1" nillable="true" ma:displayName="Declared Inactive" ma:description="" ma:hidden="true" ma:internalName="_vti_ItemDeclaredRecord" ma:readOnly="true">
      <xsd:simpleType>
        <xsd:restriction base="dms:DateTime"/>
      </xsd:simpleType>
    </xsd:element>
    <xsd:element name="_vti_ItemHoldRecordStatus" ma:index="4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1d94f6-a418-4795-8965-abf9548ed2bd" elementFormDefault="qualified">
    <xsd:import namespace="http://schemas.microsoft.com/office/2006/documentManagement/types"/>
    <xsd:import namespace="http://schemas.microsoft.com/office/infopath/2007/PartnerControls"/>
    <xsd:element name="Due_x0020_Date_x0020_to_x0020_perform_x0020_the_x0020_task" ma:index="38" nillable="true" ma:displayName="Due Date to perform the task" ma:format="DateOnly" ma:internalName="Due_x0020_Date_x0020_to_x0020_perform_x0020_the_x0020_task">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fd9dc2-a50f-466b-9fe2-713a8a72603e" elementFormDefault="qualified">
    <xsd:import namespace="http://schemas.microsoft.com/office/2006/documentManagement/types"/>
    <xsd:import namespace="http://schemas.microsoft.com/office/infopath/2007/PartnerControls"/>
    <xsd:element name="Acceptance_x0020_received_x0020_on" ma:index="16" nillable="true" ma:displayName="Acceptance received on" ma:format="DateOnly" ma:internalName="Acceptance_x0020_received_x0020_on">
      <xsd:simpleType>
        <xsd:restriction base="dms:DateTime"/>
      </xsd:simpleType>
    </xsd:element>
    <xsd:element name="Acceptance_x0020_requested_x0020_on" ma:index="17" nillable="true" ma:displayName="Acceptance requested on" ma:format="DateOnly" ma:internalName="Acceptance_x0020_requested_x0020_on">
      <xsd:simpleType>
        <xsd:restriction base="dms:DateTime"/>
      </xsd:simpleType>
    </xsd:element>
    <xsd:element name="Approval_x0020_for_x0020_submission_x0020_requested_x0020_on" ma:index="18" nillable="true" ma:displayName="Approval for submission requested on" ma:format="DateOnly" ma:internalName="Approval_x0020_for_x0020_submission_x0020_requested_x0020_on">
      <xsd:simpleType>
        <xsd:restriction base="dms:DateTime"/>
      </xsd:simpleType>
    </xsd:element>
    <xsd:element name="CA_x0020_contact" ma:index="19" nillable="true" ma:displayName="CA contact" ma:description="The default contact for Corporate Affairs is Hugh Browne" ma:list="UserInfo" ma:SharePointGroup="0" ma:internalName="CA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_x0020_responded_x0020_on" ma:index="20" nillable="true" ma:displayName="CA responded on" ma:format="DateOnly" ma:internalName="CA_x0020_responded_x0020_on">
      <xsd:simpleType>
        <xsd:restriction base="dms:DateTime"/>
      </xsd:simpleType>
    </xsd:element>
    <xsd:element name="Consolidated_x0020_peer_x0020_review_x0020_requested_x0020_on" ma:index="21" nillable="true" ma:displayName="Consolidated peer review requested on" ma:format="DateOnly" ma:internalName="Consolidated_x0020_peer_x0020_review_x0020_requested_x0020_on">
      <xsd:simpleType>
        <xsd:restriction base="dms:DateTime"/>
      </xsd:simpleType>
    </xsd:element>
    <xsd:element name="Consolidated_x0020_peer_x0020_reviewer" ma:index="22" nillable="true" ma:displayName="Consolidated peer reviewer" ma:description="The default contact for Peer Review is Anthony Tricker" ma:list="UserInfo" ma:SharePointGroup="0" ma:internalName="Consolidated_x0020_peer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1" ma:index="23" nillable="true" ma:displayName="Editor" ma:list="UserInfo" ma:SharePointGroup="0" ma:internalName="Editor1"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itial_x0020_peer_x0020_review_x0020_requested_x0020_on" ma:index="24" nillable="true" ma:displayName="Initial peer review requested on" ma:format="DateOnly" ma:internalName="Initial_x0020_peer_x0020_review_x0020_requested_x0020_on">
      <xsd:simpleType>
        <xsd:restriction base="dms:DateTime"/>
      </xsd:simpleType>
    </xsd:element>
    <xsd:element name="Initial_x0020_peer_x0020_reviewer_x0020_1_x0020_responded_x0020_on" ma:index="25" nillable="true" ma:displayName="Initial peer reviewer 1 responded on" ma:format="DateOnly" ma:internalName="Initial_x0020_peer_x0020_reviewer_x0020_1_x0020_responded_x0020_on">
      <xsd:simpleType>
        <xsd:restriction base="dms:DateTime"/>
      </xsd:simpleType>
    </xsd:element>
    <xsd:element name="Initial_x0020_peer_x0020_reviewer_x0020_2_x0020_responded_x0020_on" ma:index="26" nillable="true" ma:displayName="Initial peer reviewer 2 responded on" ma:format="DateOnly" ma:internalName="Initial_x0020_peer_x0020_reviewer_x0020_2_x0020_responded_x0020_on">
      <xsd:simpleType>
        <xsd:restriction base="dms:DateTime"/>
      </xsd:simpleType>
    </xsd:element>
    <xsd:element name="Legal_x0020_contact" ma:index="27" nillable="true" ma:displayName="Legal contact" ma:description="The default contact for Legal is Stefano Agostini" ma:list="UserInfo" ma:SharePointGroup="0" ma:internalName="Legal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responded_x0020_on" ma:index="28" nillable="true" ma:displayName="Legal responded on" ma:format="DateOnly" ma:internalName="Legal_x0020_responded_x0020_on">
      <xsd:simpleType>
        <xsd:restriction base="dms:DateTime"/>
      </xsd:simpleType>
    </xsd:element>
    <xsd:element name="Line_x0020_Manager" ma:index="29" nillable="true" ma:displayName="Line Manager" ma:list="UserInfo" ma:SharePointGroup="0" ma:internalName="Line_x0020_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e_x0020_Manager_x0020_acceptance" ma:index="30" nillable="true" ma:displayName="Line Manager acceptance" ma:default="No" ma:format="RadioButtons" ma:internalName="Line_x0020_Manager_x0020_acceptance">
      <xsd:simpleType>
        <xsd:restriction base="dms:Choice">
          <xsd:enumeration value="Yes"/>
          <xsd:enumeration value="No"/>
        </xsd:restriction>
      </xsd:simpleType>
    </xsd:element>
    <xsd:element name="Manage_x0020_public_x0020_statement_x0020_requested_x0020_on" ma:index="31" nillable="true" ma:displayName="Manage public statement requested on" ma:format="DateOnly" ma:internalName="Manage_x0020_public_x0020_statement_x0020_requested_x0020_on">
      <xsd:simpleType>
        <xsd:restriction base="dms:DateTime"/>
      </xsd:simpleType>
    </xsd:element>
    <xsd:element name="Proposal_x0020_date" ma:index="32" nillable="true" ma:displayName="Proposal date" ma:format="DateOnly" ma:internalName="Proposal_x0020_date">
      <xsd:simpleType>
        <xsd:restriction base="dms:DateTime"/>
      </xsd:simpleType>
    </xsd:element>
    <xsd:element name="Migrated" ma:index="33" nillable="true" ma:displayName="Migrated" ma:default="0" ma:internalName="Migrated">
      <xsd:simpleType>
        <xsd:restriction base="dms:Boolean"/>
      </xsd:simpleType>
    </xsd:element>
    <xsd:element name="Comment_x0020_box" ma:index="34" nillable="true" ma:displayName="Comment box" ma:description="Any comments about the publication" ma:internalName="Comment_x0020_box">
      <xsd:simpleType>
        <xsd:restriction base="dms:Note"/>
      </xsd:simpleType>
    </xsd:element>
    <xsd:element name="Fast_x0020_track_x0020_approved_x0020_on" ma:index="35" nillable="true" ma:displayName="Fast track approved on" ma:description="Supervisor approval" ma:format="DateOnly" ma:internalName="Fast_x0020_track_x0020_approved_x0020_on">
      <xsd:simpleType>
        <xsd:restriction base="dms:DateTime"/>
      </xsd:simpleType>
    </xsd:element>
    <xsd:element name="Responsible_x0020_author" ma:index="36" nillable="true" ma:displayName="Responsible author" ma:list="UserInfo" ma:SharePointGroup="0" ma:internalName="Responsible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olidated_x0020_peer_x0020_reviewer_x0020_responded_x0020_on" ma:index="37" nillable="true" ma:displayName="Consolidated Peer review responded on" ma:format="DateOnly" ma:internalName="Consolidated_x0020_peer_x0020_reviewer_x0020_responded_x0020_on">
      <xsd:simpleType>
        <xsd:restriction base="dms:DateTime"/>
      </xsd:simpleType>
    </xsd:element>
    <xsd:element name="Document_x0020_Format" ma:index="39" nillable="true" ma:displayName="Document Format" ma:format="Dropdown" ma:internalName="Document_x0020_Format">
      <xsd:simpleType>
        <xsd:restriction base="dms:Choice">
          <xsd:enumeration value="Emails"/>
          <xsd:enumeration value="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f428c-3919-4b3a-ac31-3986e0252a09" elementFormDefault="qualified">
    <xsd:import namespace="http://schemas.microsoft.com/office/2006/documentManagement/types"/>
    <xsd:import namespace="http://schemas.microsoft.com/office/infopath/2007/PartnerControls"/>
    <xsd:element name="_dlc_DocId" ma:index="44" nillable="true" ma:displayName="Document ID Value" ma:description="The value of the document ID assigned to this item." ma:internalName="_dlc_DocId" ma:readOnly="true">
      <xsd:simpleType>
        <xsd:restriction base="dms:Text"/>
      </xsd:simple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bea3e1b-47ae-485c-b455-dfdcfd60ed13" ContentTypeId="0x0101007541816EC8D84703978A41D15BDA267003"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A63D1-00E9-4BFF-A82F-CC7B5F81CDD1}">
  <ds:schemaRefs>
    <ds:schemaRef ds:uri="http://schemas.microsoft.com/office/2006/metadata/properties"/>
    <ds:schemaRef ds:uri="http://schemas.microsoft.com/office/infopath/2007/PartnerControls"/>
    <ds:schemaRef ds:uri="d6fd9dc2-a50f-466b-9fe2-713a8a72603e"/>
    <ds:schemaRef ds:uri="http://schemas.microsoft.com/sharepoint/v4"/>
    <ds:schemaRef ds:uri="ef1d94f6-a418-4795-8965-abf9548ed2bd"/>
    <ds:schemaRef ds:uri="1f3f428c-3919-4b3a-ac31-3986e0252a09"/>
  </ds:schemaRefs>
</ds:datastoreItem>
</file>

<file path=customXml/itemProps10.xml><?xml version="1.0" encoding="utf-8"?>
<ds:datastoreItem xmlns:ds="http://schemas.openxmlformats.org/officeDocument/2006/customXml" ds:itemID="{B56D70B3-769A-43B0-A02C-469D50E40D31}">
  <ds:schemaRefs>
    <ds:schemaRef ds:uri="http://schemas.openxmlformats.org/officeDocument/2006/bibliography"/>
  </ds:schemaRefs>
</ds:datastoreItem>
</file>

<file path=customXml/itemProps2.xml><?xml version="1.0" encoding="utf-8"?>
<ds:datastoreItem xmlns:ds="http://schemas.openxmlformats.org/officeDocument/2006/customXml" ds:itemID="{FF370169-097F-4794-9590-4B0FA21B498D}">
  <ds:schemaRefs>
    <ds:schemaRef ds:uri="http://schemas.microsoft.com/sharepoint/events"/>
  </ds:schemaRefs>
</ds:datastoreItem>
</file>

<file path=customXml/itemProps3.xml><?xml version="1.0" encoding="utf-8"?>
<ds:datastoreItem xmlns:ds="http://schemas.openxmlformats.org/officeDocument/2006/customXml" ds:itemID="{CB48F220-AD76-489D-981E-9A2AD668B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94f6-a418-4795-8965-abf9548ed2bd"/>
    <ds:schemaRef ds:uri="d6fd9dc2-a50f-466b-9fe2-713a8a72603e"/>
    <ds:schemaRef ds:uri="http://schemas.microsoft.com/sharepoint/v4"/>
    <ds:schemaRef ds:uri="1f3f428c-3919-4b3a-ac31-3986e025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2F5B2-C3FA-4398-BE17-49E6F4E7370E}">
  <ds:schemaRefs>
    <ds:schemaRef ds:uri="Microsoft.SharePoint.Taxonomy.ContentTypeSync"/>
  </ds:schemaRefs>
</ds:datastoreItem>
</file>

<file path=customXml/itemProps5.xml><?xml version="1.0" encoding="utf-8"?>
<ds:datastoreItem xmlns:ds="http://schemas.openxmlformats.org/officeDocument/2006/customXml" ds:itemID="{6058A577-6190-43A6-B4C8-0583F681BE56}">
  <ds:schemaRefs>
    <ds:schemaRef ds:uri="http://schemas.microsoft.com/office/2006/metadata/customXsn"/>
  </ds:schemaRefs>
</ds:datastoreItem>
</file>

<file path=customXml/itemProps6.xml><?xml version="1.0" encoding="utf-8"?>
<ds:datastoreItem xmlns:ds="http://schemas.openxmlformats.org/officeDocument/2006/customXml" ds:itemID="{466B8594-FB5F-494E-AE06-77AAD690A40A}">
  <ds:schemaRefs>
    <ds:schemaRef ds:uri="http://schemas.microsoft.com/sharepoint/v3/contenttype/forms"/>
  </ds:schemaRefs>
</ds:datastoreItem>
</file>

<file path=customXml/itemProps7.xml><?xml version="1.0" encoding="utf-8"?>
<ds:datastoreItem xmlns:ds="http://schemas.openxmlformats.org/officeDocument/2006/customXml" ds:itemID="{CA4A76B9-D46A-4131-BEFC-45D9723B3429}">
  <ds:schemaRefs>
    <ds:schemaRef ds:uri="http://schemas.openxmlformats.org/officeDocument/2006/bibliography"/>
  </ds:schemaRefs>
</ds:datastoreItem>
</file>

<file path=customXml/itemProps8.xml><?xml version="1.0" encoding="utf-8"?>
<ds:datastoreItem xmlns:ds="http://schemas.openxmlformats.org/officeDocument/2006/customXml" ds:itemID="{66D7EF7D-B9B0-44BC-AF3D-FA2859233CF8}">
  <ds:schemaRefs>
    <ds:schemaRef ds:uri="http://schemas.openxmlformats.org/officeDocument/2006/bibliography"/>
  </ds:schemaRefs>
</ds:datastoreItem>
</file>

<file path=customXml/itemProps9.xml><?xml version="1.0" encoding="utf-8"?>
<ds:datastoreItem xmlns:ds="http://schemas.openxmlformats.org/officeDocument/2006/customXml" ds:itemID="{FE35A494-892B-4A9B-916D-B71EEFF6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11350</Words>
  <Characters>64695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Philip Morris International</Company>
  <LinksUpToDate>false</LinksUpToDate>
  <CharactersWithSpaces>75894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Iskandar, Anita</dc:creator>
  <cp:lastModifiedBy>Nam Nguyen</cp:lastModifiedBy>
  <cp:revision>2</cp:revision>
  <dcterms:created xsi:type="dcterms:W3CDTF">2014-08-05T15:05:00Z</dcterms:created>
  <dcterms:modified xsi:type="dcterms:W3CDTF">2014-08-05T15:05:00Z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0x0101007541816EC8D84703978A41D15BDA26700304002E956BEFBECEDA4982BEA9CF641D3A5A</vt:lpwstr>
  </property>
  <property fmtid="{D5CDD505-2E9C-101B-9397-08002B2CF9AE}" pid="3" name="_dlc_DocIdItemGuid">
    <vt:lpwstr>a4ce20c0-1105-48ba-a32f-b7b3774b783e</vt:lpwstr>
  </property>
</Properties>
</file>