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7D" w:rsidRPr="009E3005" w:rsidRDefault="0009737D" w:rsidP="0009737D">
      <w:pPr>
        <w:jc w:val="center"/>
        <w:rPr>
          <w:rFonts w:ascii="Calibri" w:hAnsi="Calibri"/>
          <w:sz w:val="20"/>
          <w:szCs w:val="20"/>
        </w:rPr>
      </w:pPr>
      <w:r>
        <w:rPr>
          <w:rFonts w:ascii="Calibri" w:hAnsi="Calibri"/>
          <w:noProof/>
          <w:sz w:val="20"/>
          <w:szCs w:val="20"/>
          <w:lang w:eastAsia="nl-NL"/>
        </w:rPr>
        <w:drawing>
          <wp:inline distT="0" distB="0" distL="0" distR="0">
            <wp:extent cx="162560" cy="1625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p>
    <w:p w:rsidR="0009737D" w:rsidRPr="009E3005" w:rsidRDefault="0009737D" w:rsidP="0009737D">
      <w:pPr>
        <w:jc w:val="center"/>
        <w:rPr>
          <w:rFonts w:ascii="Calibri" w:hAnsi="Calibri"/>
          <w:sz w:val="20"/>
          <w:szCs w:val="20"/>
        </w:rPr>
      </w:pPr>
    </w:p>
    <w:p w:rsidR="0009737D" w:rsidRPr="00453DC4" w:rsidRDefault="0009737D" w:rsidP="0009737D">
      <w:pPr>
        <w:pStyle w:val="Kop2"/>
        <w:rPr>
          <w:rFonts w:ascii="Calibri" w:hAnsi="Calibri"/>
          <w:sz w:val="19"/>
          <w:szCs w:val="19"/>
          <w:lang w:val="nl-NL"/>
        </w:rPr>
      </w:pPr>
      <w:proofErr w:type="spellStart"/>
      <w:r w:rsidRPr="00453DC4">
        <w:rPr>
          <w:rFonts w:ascii="Calibri" w:hAnsi="Calibri"/>
          <w:sz w:val="19"/>
          <w:szCs w:val="19"/>
          <w:lang w:val="nl-NL"/>
        </w:rPr>
        <w:t>Department</w:t>
      </w:r>
      <w:proofErr w:type="spellEnd"/>
      <w:r w:rsidRPr="00453DC4">
        <w:rPr>
          <w:rFonts w:ascii="Calibri" w:hAnsi="Calibri"/>
          <w:sz w:val="19"/>
          <w:szCs w:val="19"/>
          <w:lang w:val="nl-NL"/>
        </w:rPr>
        <w:t xml:space="preserve"> of </w:t>
      </w:r>
      <w:proofErr w:type="spellStart"/>
      <w:r w:rsidRPr="00453DC4">
        <w:rPr>
          <w:rFonts w:ascii="Calibri" w:hAnsi="Calibri"/>
          <w:sz w:val="19"/>
          <w:szCs w:val="19"/>
          <w:lang w:val="nl-NL"/>
        </w:rPr>
        <w:t>Clinical</w:t>
      </w:r>
      <w:proofErr w:type="spellEnd"/>
      <w:r w:rsidRPr="00453DC4">
        <w:rPr>
          <w:rFonts w:ascii="Calibri" w:hAnsi="Calibri"/>
          <w:sz w:val="19"/>
          <w:szCs w:val="19"/>
          <w:lang w:val="nl-NL"/>
        </w:rPr>
        <w:t xml:space="preserve"> </w:t>
      </w:r>
      <w:proofErr w:type="spellStart"/>
      <w:r w:rsidRPr="00453DC4">
        <w:rPr>
          <w:rFonts w:ascii="Calibri" w:hAnsi="Calibri"/>
          <w:sz w:val="19"/>
          <w:szCs w:val="19"/>
          <w:lang w:val="nl-NL"/>
        </w:rPr>
        <w:t>Psychology</w:t>
      </w:r>
      <w:proofErr w:type="spellEnd"/>
    </w:p>
    <w:p w:rsidR="0009737D" w:rsidRPr="00453DC4" w:rsidRDefault="0009737D" w:rsidP="0009737D">
      <w:pPr>
        <w:pStyle w:val="Kop1"/>
        <w:rPr>
          <w:rFonts w:ascii="Calibri" w:hAnsi="Calibri"/>
          <w:sz w:val="19"/>
          <w:szCs w:val="19"/>
          <w:lang w:val="nl-NL"/>
        </w:rPr>
      </w:pPr>
      <w:r w:rsidRPr="00453DC4">
        <w:rPr>
          <w:rFonts w:ascii="Calibri" w:hAnsi="Calibri"/>
          <w:sz w:val="19"/>
          <w:szCs w:val="19"/>
          <w:lang w:val="nl-NL"/>
        </w:rPr>
        <w:t>Universiteit van Amsterdam</w:t>
      </w:r>
    </w:p>
    <w:tbl>
      <w:tblPr>
        <w:tblpPr w:leftFromText="180" w:rightFromText="180" w:vertAnchor="text" w:horzAnchor="margin" w:tblpXSpec="right" w:tblpY="163"/>
        <w:tblW w:w="10377" w:type="dxa"/>
        <w:tblBorders>
          <w:bottom w:val="dotted" w:sz="4" w:space="0" w:color="auto"/>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80"/>
        <w:gridCol w:w="7097"/>
      </w:tblGrid>
      <w:tr w:rsidR="0009737D" w:rsidRPr="005371C8" w:rsidTr="00946DB0">
        <w:trPr>
          <w:trHeight w:val="1171"/>
        </w:trPr>
        <w:tc>
          <w:tcPr>
            <w:tcW w:w="3280" w:type="dxa"/>
            <w:tcBorders>
              <w:top w:val="nil"/>
              <w:bottom w:val="nil"/>
            </w:tcBorders>
          </w:tcPr>
          <w:p w:rsidR="0009737D" w:rsidRPr="009E3005" w:rsidRDefault="0009737D" w:rsidP="00946DB0">
            <w:pPr>
              <w:tabs>
                <w:tab w:val="left" w:pos="702"/>
              </w:tabs>
              <w:ind w:left="702"/>
              <w:rPr>
                <w:rFonts w:ascii="Calibri" w:hAnsi="Calibri"/>
                <w:sz w:val="20"/>
                <w:szCs w:val="20"/>
                <w:lang w:val="nl-NL"/>
              </w:rPr>
            </w:pPr>
          </w:p>
        </w:tc>
        <w:tc>
          <w:tcPr>
            <w:tcW w:w="7097" w:type="dxa"/>
            <w:tcBorders>
              <w:top w:val="nil"/>
              <w:bottom w:val="nil"/>
            </w:tcBorders>
          </w:tcPr>
          <w:p w:rsidR="0009737D" w:rsidRPr="005371C8" w:rsidRDefault="0009737D" w:rsidP="00946DB0">
            <w:pPr>
              <w:jc w:val="right"/>
              <w:rPr>
                <w:rFonts w:ascii="Calibri" w:hAnsi="Calibri"/>
                <w:i/>
                <w:sz w:val="19"/>
                <w:szCs w:val="19"/>
              </w:rPr>
            </w:pPr>
            <w:r w:rsidRPr="005371C8">
              <w:rPr>
                <w:rFonts w:ascii="Calibri" w:hAnsi="Calibri"/>
                <w:i/>
                <w:sz w:val="19"/>
                <w:szCs w:val="19"/>
              </w:rPr>
              <w:t xml:space="preserve">Prof. dr. M. Kindt </w:t>
            </w:r>
          </w:p>
          <w:p w:rsidR="0009737D" w:rsidRPr="005371C8" w:rsidRDefault="0009737D" w:rsidP="00946DB0">
            <w:pPr>
              <w:jc w:val="right"/>
              <w:rPr>
                <w:rFonts w:ascii="Calibri" w:hAnsi="Calibri"/>
                <w:i/>
                <w:sz w:val="19"/>
                <w:szCs w:val="19"/>
              </w:rPr>
            </w:pPr>
            <w:r w:rsidRPr="005371C8">
              <w:rPr>
                <w:rFonts w:ascii="Calibri" w:hAnsi="Calibri"/>
                <w:i/>
                <w:sz w:val="19"/>
                <w:szCs w:val="19"/>
              </w:rPr>
              <w:t>Department of Clinical Psychology</w:t>
            </w:r>
          </w:p>
          <w:p w:rsidR="0009737D" w:rsidRPr="005371C8" w:rsidRDefault="0009737D" w:rsidP="00946DB0">
            <w:pPr>
              <w:jc w:val="right"/>
              <w:rPr>
                <w:rFonts w:ascii="Calibri" w:hAnsi="Calibri"/>
                <w:i/>
                <w:sz w:val="19"/>
                <w:szCs w:val="19"/>
              </w:rPr>
            </w:pPr>
            <w:r w:rsidRPr="005371C8">
              <w:rPr>
                <w:rFonts w:ascii="Calibri" w:hAnsi="Calibri"/>
                <w:i/>
                <w:sz w:val="19"/>
                <w:szCs w:val="19"/>
              </w:rPr>
              <w:t xml:space="preserve">Faculty of Social and </w:t>
            </w:r>
            <w:proofErr w:type="spellStart"/>
            <w:r w:rsidRPr="005371C8">
              <w:rPr>
                <w:rFonts w:ascii="Calibri" w:hAnsi="Calibri"/>
                <w:i/>
                <w:sz w:val="19"/>
                <w:szCs w:val="19"/>
              </w:rPr>
              <w:t>Behavioural</w:t>
            </w:r>
            <w:proofErr w:type="spellEnd"/>
            <w:r w:rsidRPr="005371C8">
              <w:rPr>
                <w:rFonts w:ascii="Calibri" w:hAnsi="Calibri"/>
                <w:i/>
                <w:sz w:val="19"/>
                <w:szCs w:val="19"/>
              </w:rPr>
              <w:t xml:space="preserve"> Sciences</w:t>
            </w:r>
          </w:p>
          <w:p w:rsidR="0009737D" w:rsidRPr="005371C8" w:rsidRDefault="0009737D" w:rsidP="00946DB0">
            <w:pPr>
              <w:jc w:val="right"/>
              <w:rPr>
                <w:rFonts w:ascii="Calibri" w:hAnsi="Calibri"/>
                <w:i/>
                <w:sz w:val="19"/>
                <w:szCs w:val="19"/>
                <w:lang w:val="nl-NL"/>
              </w:rPr>
            </w:pPr>
            <w:r w:rsidRPr="005371C8">
              <w:rPr>
                <w:rFonts w:ascii="Calibri" w:hAnsi="Calibri"/>
                <w:i/>
                <w:sz w:val="19"/>
                <w:szCs w:val="19"/>
                <w:lang w:val="nl-NL"/>
              </w:rPr>
              <w:t>University of Amsterdam</w:t>
            </w:r>
          </w:p>
          <w:p w:rsidR="0009737D" w:rsidRPr="005371C8" w:rsidRDefault="0009737D" w:rsidP="00946DB0">
            <w:pPr>
              <w:jc w:val="right"/>
              <w:rPr>
                <w:rFonts w:ascii="Calibri" w:hAnsi="Calibri"/>
                <w:i/>
                <w:sz w:val="19"/>
                <w:szCs w:val="19"/>
                <w:lang w:val="nl-NL"/>
              </w:rPr>
            </w:pPr>
            <w:r w:rsidRPr="005371C8">
              <w:rPr>
                <w:rFonts w:ascii="Calibri" w:hAnsi="Calibri"/>
                <w:i/>
                <w:sz w:val="19"/>
                <w:szCs w:val="19"/>
                <w:lang w:val="nl-NL"/>
              </w:rPr>
              <w:t>Weesperplein 4</w:t>
            </w:r>
          </w:p>
          <w:p w:rsidR="0009737D" w:rsidRPr="005371C8" w:rsidRDefault="0009737D" w:rsidP="00946DB0">
            <w:pPr>
              <w:jc w:val="right"/>
              <w:rPr>
                <w:rFonts w:ascii="Calibri" w:hAnsi="Calibri"/>
                <w:i/>
                <w:sz w:val="19"/>
                <w:szCs w:val="19"/>
                <w:lang w:val="nl-NL"/>
              </w:rPr>
            </w:pPr>
            <w:r w:rsidRPr="005371C8">
              <w:rPr>
                <w:rFonts w:ascii="Calibri" w:hAnsi="Calibri"/>
                <w:i/>
                <w:sz w:val="19"/>
                <w:szCs w:val="19"/>
                <w:lang w:val="nl-NL"/>
              </w:rPr>
              <w:t>1018 XA Amsterdam</w:t>
            </w:r>
          </w:p>
          <w:p w:rsidR="0009737D" w:rsidRPr="005371C8" w:rsidRDefault="0009737D" w:rsidP="00946DB0">
            <w:pPr>
              <w:jc w:val="right"/>
              <w:rPr>
                <w:rFonts w:ascii="Calibri" w:hAnsi="Calibri"/>
                <w:i/>
                <w:sz w:val="19"/>
                <w:szCs w:val="19"/>
              </w:rPr>
            </w:pPr>
            <w:r w:rsidRPr="005371C8">
              <w:rPr>
                <w:rFonts w:ascii="Calibri" w:hAnsi="Calibri"/>
                <w:i/>
                <w:sz w:val="19"/>
                <w:szCs w:val="19"/>
              </w:rPr>
              <w:t>The Netherlands</w:t>
            </w:r>
          </w:p>
          <w:p w:rsidR="0009737D" w:rsidRPr="005371C8" w:rsidRDefault="0009737D" w:rsidP="00946DB0">
            <w:pPr>
              <w:jc w:val="right"/>
              <w:rPr>
                <w:rFonts w:ascii="Calibri" w:hAnsi="Calibri"/>
                <w:i/>
                <w:sz w:val="19"/>
                <w:szCs w:val="19"/>
              </w:rPr>
            </w:pPr>
            <w:r w:rsidRPr="005371C8">
              <w:rPr>
                <w:rFonts w:ascii="Calibri" w:hAnsi="Calibri"/>
                <w:i/>
                <w:sz w:val="19"/>
                <w:szCs w:val="19"/>
              </w:rPr>
              <w:t>Phone: +31 20 525 6810</w:t>
            </w:r>
          </w:p>
          <w:p w:rsidR="0009737D" w:rsidRPr="005371C8" w:rsidRDefault="0009737D" w:rsidP="00946DB0">
            <w:pPr>
              <w:jc w:val="right"/>
              <w:rPr>
                <w:rFonts w:ascii="Calibri" w:hAnsi="Calibri"/>
                <w:i/>
                <w:sz w:val="19"/>
                <w:szCs w:val="19"/>
              </w:rPr>
            </w:pPr>
            <w:r w:rsidRPr="005371C8">
              <w:rPr>
                <w:rFonts w:ascii="Calibri" w:hAnsi="Calibri"/>
                <w:i/>
                <w:sz w:val="19"/>
                <w:szCs w:val="19"/>
              </w:rPr>
              <w:t>Fax: +31 20 639 1369</w:t>
            </w:r>
          </w:p>
          <w:p w:rsidR="0009737D" w:rsidRPr="005371C8" w:rsidRDefault="0009737D" w:rsidP="00946DB0">
            <w:pPr>
              <w:jc w:val="right"/>
              <w:rPr>
                <w:rFonts w:ascii="Calibri" w:hAnsi="Calibri"/>
                <w:i/>
                <w:sz w:val="20"/>
                <w:szCs w:val="20"/>
              </w:rPr>
            </w:pPr>
            <w:r w:rsidRPr="005371C8">
              <w:rPr>
                <w:rFonts w:ascii="Calibri" w:hAnsi="Calibri"/>
                <w:i/>
                <w:sz w:val="19"/>
                <w:szCs w:val="19"/>
              </w:rPr>
              <w:t>E-mail: m.kindt@uva.nl</w:t>
            </w:r>
            <w:r w:rsidRPr="005371C8">
              <w:rPr>
                <w:rFonts w:ascii="Calibri" w:hAnsi="Calibri"/>
                <w:i/>
                <w:sz w:val="20"/>
                <w:szCs w:val="20"/>
              </w:rPr>
              <w:t xml:space="preserve"> </w:t>
            </w:r>
          </w:p>
        </w:tc>
      </w:tr>
      <w:tr w:rsidR="0009737D" w:rsidRPr="005371C8" w:rsidTr="00946DB0">
        <w:trPr>
          <w:trHeight w:val="60"/>
        </w:trPr>
        <w:tc>
          <w:tcPr>
            <w:tcW w:w="3280" w:type="dxa"/>
            <w:tcBorders>
              <w:top w:val="nil"/>
              <w:bottom w:val="nil"/>
            </w:tcBorders>
          </w:tcPr>
          <w:p w:rsidR="0009737D" w:rsidRPr="005371C8" w:rsidRDefault="0009737D" w:rsidP="00946DB0">
            <w:pPr>
              <w:tabs>
                <w:tab w:val="left" w:pos="702"/>
              </w:tabs>
              <w:ind w:left="180" w:firstLine="522"/>
              <w:jc w:val="right"/>
              <w:rPr>
                <w:rFonts w:ascii="Calibri" w:hAnsi="Calibri"/>
                <w:sz w:val="21"/>
                <w:szCs w:val="21"/>
              </w:rPr>
            </w:pPr>
          </w:p>
        </w:tc>
        <w:tc>
          <w:tcPr>
            <w:tcW w:w="7097" w:type="dxa"/>
            <w:tcBorders>
              <w:top w:val="nil"/>
              <w:bottom w:val="nil"/>
            </w:tcBorders>
          </w:tcPr>
          <w:p w:rsidR="0009737D" w:rsidRPr="005371C8" w:rsidRDefault="0009737D" w:rsidP="00946DB0">
            <w:pPr>
              <w:ind w:right="-101"/>
              <w:rPr>
                <w:rFonts w:ascii="Calibri" w:hAnsi="Calibri"/>
                <w:sz w:val="21"/>
                <w:szCs w:val="21"/>
              </w:rPr>
            </w:pPr>
            <w:r w:rsidRPr="005371C8">
              <w:rPr>
                <w:rFonts w:ascii="Calibri" w:hAnsi="Calibri"/>
                <w:sz w:val="21"/>
                <w:szCs w:val="21"/>
              </w:rPr>
              <w:t xml:space="preserve">                                                                                         </w:t>
            </w:r>
          </w:p>
          <w:p w:rsidR="0009737D" w:rsidRPr="005371C8" w:rsidRDefault="0009737D" w:rsidP="00946DB0">
            <w:pPr>
              <w:ind w:right="-101"/>
              <w:rPr>
                <w:rFonts w:ascii="Calibri" w:hAnsi="Calibri"/>
                <w:sz w:val="21"/>
                <w:szCs w:val="21"/>
              </w:rPr>
            </w:pPr>
          </w:p>
          <w:p w:rsidR="0009737D" w:rsidRPr="005371C8" w:rsidRDefault="0009737D" w:rsidP="00946DB0">
            <w:pPr>
              <w:ind w:right="-101"/>
              <w:rPr>
                <w:rFonts w:ascii="Calibri" w:hAnsi="Calibri"/>
                <w:sz w:val="21"/>
                <w:szCs w:val="21"/>
              </w:rPr>
            </w:pPr>
            <w:r w:rsidRPr="005371C8">
              <w:rPr>
                <w:rFonts w:ascii="Calibri" w:hAnsi="Calibri"/>
                <w:sz w:val="21"/>
                <w:szCs w:val="21"/>
              </w:rPr>
              <w:t xml:space="preserve">                                                                                                                      </w:t>
            </w:r>
          </w:p>
        </w:tc>
      </w:tr>
      <w:tr w:rsidR="0009737D" w:rsidRPr="005371C8" w:rsidTr="00946DB0">
        <w:trPr>
          <w:trHeight w:val="63"/>
        </w:trPr>
        <w:tc>
          <w:tcPr>
            <w:tcW w:w="3280" w:type="dxa"/>
            <w:tcBorders>
              <w:top w:val="nil"/>
              <w:bottom w:val="nil"/>
            </w:tcBorders>
          </w:tcPr>
          <w:p w:rsidR="0009737D" w:rsidRPr="005371C8" w:rsidRDefault="0009737D" w:rsidP="00946DB0">
            <w:pPr>
              <w:tabs>
                <w:tab w:val="left" w:pos="702"/>
              </w:tabs>
              <w:ind w:left="180" w:firstLine="522"/>
              <w:jc w:val="right"/>
              <w:rPr>
                <w:rFonts w:ascii="Calibri" w:hAnsi="Calibri"/>
                <w:sz w:val="20"/>
                <w:szCs w:val="20"/>
              </w:rPr>
            </w:pPr>
          </w:p>
        </w:tc>
        <w:tc>
          <w:tcPr>
            <w:tcW w:w="7097" w:type="dxa"/>
            <w:tcBorders>
              <w:top w:val="nil"/>
              <w:bottom w:val="nil"/>
            </w:tcBorders>
          </w:tcPr>
          <w:p w:rsidR="0009737D" w:rsidRPr="005371C8" w:rsidRDefault="0009737D" w:rsidP="00946DB0">
            <w:pPr>
              <w:ind w:right="-187"/>
              <w:rPr>
                <w:rFonts w:ascii="Calibri" w:hAnsi="Calibri"/>
              </w:rPr>
            </w:pPr>
            <w:r w:rsidRPr="005371C8">
              <w:rPr>
                <w:rFonts w:ascii="Calibri" w:hAnsi="Calibri"/>
                <w:szCs w:val="20"/>
              </w:rPr>
              <w:t xml:space="preserve">                                                                                </w:t>
            </w:r>
            <w:r>
              <w:rPr>
                <w:rFonts w:ascii="Calibri" w:hAnsi="Calibri"/>
                <w:szCs w:val="20"/>
              </w:rPr>
              <w:t xml:space="preserve">   </w:t>
            </w:r>
            <w:r w:rsidRPr="005371C8">
              <w:rPr>
                <w:rFonts w:ascii="Calibri" w:hAnsi="Calibri"/>
                <w:szCs w:val="22"/>
              </w:rPr>
              <w:t xml:space="preserve">Amsterdam </w:t>
            </w:r>
            <w:r>
              <w:rPr>
                <w:rFonts w:ascii="Calibri" w:hAnsi="Calibri"/>
                <w:szCs w:val="22"/>
              </w:rPr>
              <w:t>-</w:t>
            </w:r>
            <w:r w:rsidRPr="005371C8">
              <w:rPr>
                <w:rFonts w:ascii="Calibri" w:hAnsi="Calibri"/>
                <w:szCs w:val="22"/>
              </w:rPr>
              <w:t xml:space="preserve"> </w:t>
            </w:r>
            <w:r>
              <w:rPr>
                <w:rFonts w:ascii="Calibri" w:hAnsi="Calibri"/>
                <w:szCs w:val="22"/>
              </w:rPr>
              <w:t>July 7 2014</w:t>
            </w:r>
          </w:p>
        </w:tc>
      </w:tr>
      <w:tr w:rsidR="0009737D" w:rsidRPr="009E3005" w:rsidTr="00946DB0">
        <w:trPr>
          <w:trHeight w:val="80"/>
        </w:trPr>
        <w:tc>
          <w:tcPr>
            <w:tcW w:w="3280" w:type="dxa"/>
            <w:tcBorders>
              <w:top w:val="nil"/>
              <w:bottom w:val="nil"/>
            </w:tcBorders>
          </w:tcPr>
          <w:p w:rsidR="0009737D" w:rsidRPr="009E3005" w:rsidRDefault="0009737D" w:rsidP="00946DB0">
            <w:pPr>
              <w:tabs>
                <w:tab w:val="left" w:pos="702"/>
              </w:tabs>
              <w:ind w:left="180" w:firstLine="522"/>
              <w:rPr>
                <w:rFonts w:ascii="Calibri" w:hAnsi="Calibri"/>
                <w:sz w:val="20"/>
                <w:szCs w:val="20"/>
              </w:rPr>
            </w:pPr>
          </w:p>
        </w:tc>
        <w:tc>
          <w:tcPr>
            <w:tcW w:w="7097" w:type="dxa"/>
            <w:tcBorders>
              <w:top w:val="nil"/>
              <w:bottom w:val="nil"/>
            </w:tcBorders>
          </w:tcPr>
          <w:p w:rsidR="0009737D" w:rsidRPr="009E3005" w:rsidRDefault="0009737D" w:rsidP="00946DB0">
            <w:pPr>
              <w:ind w:right="440"/>
              <w:rPr>
                <w:rFonts w:ascii="Calibri" w:hAnsi="Calibri"/>
                <w:sz w:val="20"/>
                <w:szCs w:val="20"/>
              </w:rPr>
            </w:pPr>
          </w:p>
        </w:tc>
      </w:tr>
    </w:tbl>
    <w:p w:rsidR="0009737D" w:rsidRPr="002E5D92" w:rsidRDefault="0009737D" w:rsidP="0009737D">
      <w:pPr>
        <w:rPr>
          <w:rFonts w:ascii="Calibri" w:hAnsi="Calibri"/>
          <w:i/>
          <w:szCs w:val="22"/>
        </w:rPr>
      </w:pPr>
    </w:p>
    <w:p w:rsidR="0009737D" w:rsidRPr="002E5D92" w:rsidRDefault="0009737D" w:rsidP="0009737D">
      <w:pPr>
        <w:spacing w:line="360" w:lineRule="auto"/>
        <w:rPr>
          <w:rFonts w:ascii="Calibri" w:hAnsi="Calibri"/>
          <w:color w:val="FF6600"/>
          <w:szCs w:val="22"/>
        </w:rPr>
      </w:pPr>
    </w:p>
    <w:p w:rsidR="0009737D" w:rsidRPr="002E5D92" w:rsidRDefault="0009737D" w:rsidP="0009737D">
      <w:pPr>
        <w:spacing w:line="360" w:lineRule="auto"/>
        <w:rPr>
          <w:rFonts w:ascii="Calibri" w:hAnsi="Calibri"/>
          <w:szCs w:val="22"/>
          <w:lang w:val="en-GB"/>
        </w:rPr>
      </w:pPr>
      <w:r w:rsidRPr="002E5D92">
        <w:rPr>
          <w:rFonts w:ascii="Calibri" w:hAnsi="Calibri"/>
          <w:szCs w:val="22"/>
          <w:lang w:val="en-GB"/>
        </w:rPr>
        <w:t xml:space="preserve">Dear </w:t>
      </w:r>
      <w:proofErr w:type="spellStart"/>
      <w:r w:rsidRPr="002E5D92">
        <w:rPr>
          <w:rFonts w:ascii="Calibri" w:hAnsi="Calibri"/>
          <w:szCs w:val="22"/>
          <w:lang w:val="en-GB"/>
        </w:rPr>
        <w:t>Dr.</w:t>
      </w:r>
      <w:proofErr w:type="spellEnd"/>
      <w:r w:rsidRPr="002E5D92">
        <w:rPr>
          <w:rFonts w:ascii="Calibri" w:hAnsi="Calibri"/>
          <w:szCs w:val="22"/>
          <w:lang w:val="en-GB"/>
        </w:rPr>
        <w:t xml:space="preserve"> </w:t>
      </w:r>
      <w:proofErr w:type="spellStart"/>
      <w:r w:rsidRPr="002E5D92">
        <w:rPr>
          <w:rFonts w:ascii="Calibri" w:hAnsi="Calibri"/>
          <w:szCs w:val="22"/>
          <w:lang w:val="en-GB"/>
        </w:rPr>
        <w:t>Upponi</w:t>
      </w:r>
      <w:proofErr w:type="spellEnd"/>
      <w:r w:rsidRPr="002E5D92">
        <w:rPr>
          <w:rFonts w:ascii="Calibri" w:hAnsi="Calibri"/>
          <w:szCs w:val="22"/>
          <w:lang w:val="en-GB"/>
        </w:rPr>
        <w:t>,</w:t>
      </w:r>
    </w:p>
    <w:p w:rsidR="0009737D" w:rsidRPr="002E5D92" w:rsidRDefault="0009737D" w:rsidP="0009737D">
      <w:pPr>
        <w:spacing w:line="360" w:lineRule="auto"/>
        <w:rPr>
          <w:rFonts w:ascii="Calibri" w:hAnsi="Calibri"/>
          <w:szCs w:val="22"/>
          <w:highlight w:val="yellow"/>
          <w:lang w:val="en-GB"/>
        </w:rPr>
      </w:pPr>
    </w:p>
    <w:p w:rsidR="0009737D" w:rsidRPr="002E5D92" w:rsidRDefault="0009737D" w:rsidP="0009737D">
      <w:pPr>
        <w:tabs>
          <w:tab w:val="left" w:pos="3060"/>
        </w:tabs>
        <w:spacing w:line="360" w:lineRule="auto"/>
        <w:rPr>
          <w:rFonts w:ascii="Calibri" w:hAnsi="Calibri"/>
          <w:szCs w:val="22"/>
          <w:lang w:val="en-GB"/>
        </w:rPr>
      </w:pPr>
      <w:r w:rsidRPr="002E5D92">
        <w:rPr>
          <w:rFonts w:ascii="Calibri" w:hAnsi="Calibri"/>
          <w:szCs w:val="22"/>
          <w:lang w:val="en-GB"/>
        </w:rPr>
        <w:t>Attached please find a revised version of our manuscript entitled “</w:t>
      </w:r>
      <w:r w:rsidRPr="002E5D92">
        <w:rPr>
          <w:rFonts w:ascii="Calibri" w:hAnsi="Calibri" w:cs="Arial"/>
        </w:rPr>
        <w:t xml:space="preserve">Disrupting reconsolidation of fear memory in humans by a noradrenergic </w:t>
      </w:r>
      <w:r w:rsidRPr="002E5D92">
        <w:rPr>
          <w:rFonts w:ascii="Calibri" w:hAnsi="Calibri"/>
        </w:rPr>
        <w:t>β-blocker</w:t>
      </w:r>
      <w:r w:rsidRPr="002E5D92">
        <w:rPr>
          <w:rFonts w:ascii="Calibri" w:hAnsi="Calibri"/>
          <w:szCs w:val="22"/>
          <w:lang w:val="en-GB"/>
        </w:rPr>
        <w:t>” [</w:t>
      </w:r>
      <w:r w:rsidRPr="002E5D92">
        <w:rPr>
          <w:rFonts w:ascii="Calibri" w:hAnsi="Calibri" w:cs="Calibri"/>
          <w:szCs w:val="30"/>
        </w:rPr>
        <w:t>JoVE52151R1</w:t>
      </w:r>
      <w:r w:rsidRPr="002E5D92">
        <w:rPr>
          <w:rFonts w:ascii="Calibri" w:hAnsi="Calibri"/>
          <w:szCs w:val="22"/>
          <w:lang w:val="en-GB"/>
        </w:rPr>
        <w:t xml:space="preserve">]. We are grateful to the comments of the reviewers and respond to them in the accompanying letter. We hope that our manuscript satisfactorily addresses the concerns of the reviewers and is now suitable to be published in </w:t>
      </w:r>
      <w:proofErr w:type="spellStart"/>
      <w:r w:rsidRPr="002E5D92">
        <w:rPr>
          <w:rFonts w:ascii="Calibri" w:hAnsi="Calibri"/>
          <w:szCs w:val="22"/>
          <w:lang w:val="en-GB"/>
        </w:rPr>
        <w:t>JoVE</w:t>
      </w:r>
      <w:proofErr w:type="spellEnd"/>
      <w:r w:rsidRPr="002E5D92">
        <w:rPr>
          <w:rFonts w:ascii="Calibri" w:hAnsi="Calibri"/>
          <w:szCs w:val="22"/>
          <w:lang w:val="en-GB"/>
        </w:rPr>
        <w:t xml:space="preserve">. </w:t>
      </w:r>
      <w:r>
        <w:rPr>
          <w:rFonts w:ascii="Calibri" w:hAnsi="Calibri"/>
          <w:szCs w:val="22"/>
          <w:lang w:val="en-GB"/>
        </w:rPr>
        <w:t xml:space="preserve">Changes in the manuscript are marked up in </w:t>
      </w:r>
      <w:r w:rsidRPr="0009737D">
        <w:rPr>
          <w:rFonts w:ascii="Calibri" w:hAnsi="Calibri"/>
          <w:color w:val="0000FF"/>
          <w:szCs w:val="22"/>
          <w:lang w:val="en-GB"/>
        </w:rPr>
        <w:t>blue</w:t>
      </w:r>
      <w:r>
        <w:rPr>
          <w:rFonts w:ascii="Calibri" w:hAnsi="Calibri"/>
          <w:szCs w:val="22"/>
          <w:lang w:val="en-GB"/>
        </w:rPr>
        <w:t>.</w:t>
      </w:r>
    </w:p>
    <w:p w:rsidR="0009737D" w:rsidRPr="002E5D92" w:rsidRDefault="0009737D" w:rsidP="0009737D">
      <w:pPr>
        <w:tabs>
          <w:tab w:val="left" w:pos="3060"/>
        </w:tabs>
        <w:spacing w:line="360" w:lineRule="auto"/>
        <w:rPr>
          <w:rFonts w:ascii="Calibri" w:hAnsi="Calibri"/>
          <w:szCs w:val="22"/>
          <w:lang w:val="en-GB"/>
        </w:rPr>
      </w:pPr>
    </w:p>
    <w:p w:rsidR="0009737D" w:rsidRPr="002E5D92" w:rsidRDefault="0009737D" w:rsidP="0009737D">
      <w:pPr>
        <w:tabs>
          <w:tab w:val="left" w:pos="3060"/>
        </w:tabs>
        <w:spacing w:line="360" w:lineRule="auto"/>
        <w:rPr>
          <w:rFonts w:ascii="Calibri" w:hAnsi="Calibri"/>
          <w:szCs w:val="22"/>
          <w:lang w:val="en-GB"/>
        </w:rPr>
      </w:pPr>
    </w:p>
    <w:p w:rsidR="0009737D" w:rsidRDefault="0009737D" w:rsidP="0009737D">
      <w:pPr>
        <w:tabs>
          <w:tab w:val="left" w:pos="3060"/>
        </w:tabs>
        <w:spacing w:line="360" w:lineRule="auto"/>
        <w:rPr>
          <w:rFonts w:ascii="Calibri" w:hAnsi="Calibri"/>
          <w:szCs w:val="22"/>
          <w:lang w:val="en-GB"/>
        </w:rPr>
      </w:pPr>
      <w:r w:rsidRPr="002E5D92">
        <w:rPr>
          <w:rFonts w:ascii="Calibri" w:hAnsi="Calibri"/>
          <w:szCs w:val="22"/>
          <w:lang w:val="en-GB"/>
        </w:rPr>
        <w:t>Sincerely,</w:t>
      </w:r>
    </w:p>
    <w:p w:rsidR="0009737D" w:rsidRPr="002E5D92" w:rsidRDefault="0009737D" w:rsidP="0009737D">
      <w:pPr>
        <w:tabs>
          <w:tab w:val="left" w:pos="3060"/>
        </w:tabs>
        <w:spacing w:line="360" w:lineRule="auto"/>
        <w:rPr>
          <w:rFonts w:ascii="Calibri" w:hAnsi="Calibri"/>
          <w:szCs w:val="22"/>
          <w:lang w:val="en-GB"/>
        </w:rPr>
      </w:pPr>
    </w:p>
    <w:p w:rsidR="0009737D" w:rsidRPr="002E5D92" w:rsidRDefault="0009737D" w:rsidP="0009737D">
      <w:pPr>
        <w:tabs>
          <w:tab w:val="left" w:pos="3060"/>
        </w:tabs>
        <w:spacing w:line="360" w:lineRule="auto"/>
        <w:rPr>
          <w:rFonts w:ascii="Calibri" w:hAnsi="Calibri"/>
          <w:szCs w:val="22"/>
          <w:lang w:val="en-GB"/>
        </w:rPr>
      </w:pPr>
      <w:r w:rsidRPr="002E5D92">
        <w:rPr>
          <w:rFonts w:ascii="Calibri" w:hAnsi="Calibri"/>
          <w:szCs w:val="22"/>
          <w:lang w:val="en-GB"/>
        </w:rPr>
        <w:t xml:space="preserve">Merel Kindt </w:t>
      </w:r>
      <w:bookmarkStart w:id="0" w:name="_GoBack"/>
    </w:p>
    <w:bookmarkEnd w:id="0"/>
    <w:p w:rsidR="00B30AF0" w:rsidRDefault="00B30AF0"/>
    <w:sectPr w:rsidR="00B30AF0" w:rsidSect="00B30AF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tempel Garamond">
    <w:altName w:val="Times New Roman"/>
    <w:charset w:val="00"/>
    <w:family w:val="auto"/>
    <w:pitch w:val="variable"/>
    <w:sig w:usb0="00000007" w:usb1="00000000" w:usb2="00000000" w:usb3="00000000" w:csb0="00000013"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37D"/>
    <w:rsid w:val="0009737D"/>
    <w:rsid w:val="00B30AF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E15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737D"/>
    <w:rPr>
      <w:rFonts w:ascii="Cambria" w:eastAsia="Cambria" w:hAnsi="Cambria" w:cs="Times New Roman"/>
      <w:lang w:val="en-US" w:eastAsia="en-US"/>
    </w:rPr>
  </w:style>
  <w:style w:type="paragraph" w:styleId="Kop1">
    <w:name w:val="heading 1"/>
    <w:basedOn w:val="Normaal"/>
    <w:next w:val="Normaal"/>
    <w:link w:val="Kop1Teken"/>
    <w:uiPriority w:val="99"/>
    <w:qFormat/>
    <w:rsid w:val="0009737D"/>
    <w:pPr>
      <w:keepNext/>
      <w:jc w:val="center"/>
      <w:outlineLvl w:val="0"/>
    </w:pPr>
    <w:rPr>
      <w:rFonts w:ascii="Times New Roman" w:eastAsia="Times New Roman" w:hAnsi="Times New Roman"/>
      <w:i/>
      <w:sz w:val="20"/>
      <w:szCs w:val="20"/>
      <w:lang w:val="x-none" w:eastAsia="ja-JP"/>
    </w:rPr>
  </w:style>
  <w:style w:type="paragraph" w:styleId="Kop2">
    <w:name w:val="heading 2"/>
    <w:basedOn w:val="Normaal"/>
    <w:next w:val="Normaal"/>
    <w:link w:val="Kop2Teken"/>
    <w:uiPriority w:val="99"/>
    <w:qFormat/>
    <w:rsid w:val="0009737D"/>
    <w:pPr>
      <w:keepNext/>
      <w:jc w:val="center"/>
      <w:outlineLvl w:val="1"/>
    </w:pPr>
    <w:rPr>
      <w:rFonts w:ascii="Stempel Garamond" w:eastAsia="Times New Roman" w:hAnsi="Stempel Garamond"/>
      <w:smallCaps/>
      <w:sz w:val="20"/>
      <w:szCs w:val="20"/>
      <w:lang w:val="x-none"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rsid w:val="0009737D"/>
    <w:rPr>
      <w:rFonts w:ascii="Times New Roman" w:eastAsia="Times New Roman" w:hAnsi="Times New Roman" w:cs="Times New Roman"/>
      <w:i/>
      <w:sz w:val="20"/>
      <w:szCs w:val="20"/>
      <w:lang w:val="x-none" w:eastAsia="ja-JP"/>
    </w:rPr>
  </w:style>
  <w:style w:type="character" w:customStyle="1" w:styleId="Kop2Teken">
    <w:name w:val="Kop 2 Teken"/>
    <w:basedOn w:val="Standaardalinea-lettertype"/>
    <w:link w:val="Kop2"/>
    <w:uiPriority w:val="99"/>
    <w:rsid w:val="0009737D"/>
    <w:rPr>
      <w:rFonts w:ascii="Stempel Garamond" w:eastAsia="Times New Roman" w:hAnsi="Stempel Garamond" w:cs="Times New Roman"/>
      <w:smallCaps/>
      <w:sz w:val="20"/>
      <w:szCs w:val="20"/>
      <w:lang w:val="x-none" w:eastAsia="ja-JP"/>
    </w:rPr>
  </w:style>
  <w:style w:type="paragraph" w:styleId="Ballontekst">
    <w:name w:val="Balloon Text"/>
    <w:basedOn w:val="Normaal"/>
    <w:link w:val="BallontekstTeken"/>
    <w:uiPriority w:val="99"/>
    <w:semiHidden/>
    <w:unhideWhenUsed/>
    <w:rsid w:val="0009737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9737D"/>
    <w:rPr>
      <w:rFonts w:ascii="Lucida Grande" w:eastAsia="Cambria" w:hAnsi="Lucida Grande" w:cs="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737D"/>
    <w:rPr>
      <w:rFonts w:ascii="Cambria" w:eastAsia="Cambria" w:hAnsi="Cambria" w:cs="Times New Roman"/>
      <w:lang w:val="en-US" w:eastAsia="en-US"/>
    </w:rPr>
  </w:style>
  <w:style w:type="paragraph" w:styleId="Kop1">
    <w:name w:val="heading 1"/>
    <w:basedOn w:val="Normaal"/>
    <w:next w:val="Normaal"/>
    <w:link w:val="Kop1Teken"/>
    <w:uiPriority w:val="99"/>
    <w:qFormat/>
    <w:rsid w:val="0009737D"/>
    <w:pPr>
      <w:keepNext/>
      <w:jc w:val="center"/>
      <w:outlineLvl w:val="0"/>
    </w:pPr>
    <w:rPr>
      <w:rFonts w:ascii="Times New Roman" w:eastAsia="Times New Roman" w:hAnsi="Times New Roman"/>
      <w:i/>
      <w:sz w:val="20"/>
      <w:szCs w:val="20"/>
      <w:lang w:val="x-none" w:eastAsia="ja-JP"/>
    </w:rPr>
  </w:style>
  <w:style w:type="paragraph" w:styleId="Kop2">
    <w:name w:val="heading 2"/>
    <w:basedOn w:val="Normaal"/>
    <w:next w:val="Normaal"/>
    <w:link w:val="Kop2Teken"/>
    <w:uiPriority w:val="99"/>
    <w:qFormat/>
    <w:rsid w:val="0009737D"/>
    <w:pPr>
      <w:keepNext/>
      <w:jc w:val="center"/>
      <w:outlineLvl w:val="1"/>
    </w:pPr>
    <w:rPr>
      <w:rFonts w:ascii="Stempel Garamond" w:eastAsia="Times New Roman" w:hAnsi="Stempel Garamond"/>
      <w:smallCaps/>
      <w:sz w:val="20"/>
      <w:szCs w:val="20"/>
      <w:lang w:val="x-none"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rsid w:val="0009737D"/>
    <w:rPr>
      <w:rFonts w:ascii="Times New Roman" w:eastAsia="Times New Roman" w:hAnsi="Times New Roman" w:cs="Times New Roman"/>
      <w:i/>
      <w:sz w:val="20"/>
      <w:szCs w:val="20"/>
      <w:lang w:val="x-none" w:eastAsia="ja-JP"/>
    </w:rPr>
  </w:style>
  <w:style w:type="character" w:customStyle="1" w:styleId="Kop2Teken">
    <w:name w:val="Kop 2 Teken"/>
    <w:basedOn w:val="Standaardalinea-lettertype"/>
    <w:link w:val="Kop2"/>
    <w:uiPriority w:val="99"/>
    <w:rsid w:val="0009737D"/>
    <w:rPr>
      <w:rFonts w:ascii="Stempel Garamond" w:eastAsia="Times New Roman" w:hAnsi="Stempel Garamond" w:cs="Times New Roman"/>
      <w:smallCaps/>
      <w:sz w:val="20"/>
      <w:szCs w:val="20"/>
      <w:lang w:val="x-none" w:eastAsia="ja-JP"/>
    </w:rPr>
  </w:style>
  <w:style w:type="paragraph" w:styleId="Ballontekst">
    <w:name w:val="Balloon Text"/>
    <w:basedOn w:val="Normaal"/>
    <w:link w:val="BallontekstTeken"/>
    <w:uiPriority w:val="99"/>
    <w:semiHidden/>
    <w:unhideWhenUsed/>
    <w:rsid w:val="0009737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9737D"/>
    <w:rPr>
      <w:rFonts w:ascii="Lucida Grande" w:eastAsia="Cambria"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943</Characters>
  <Application>Microsoft Macintosh Word</Application>
  <DocSecurity>0</DocSecurity>
  <Lines>7</Lines>
  <Paragraphs>2</Paragraphs>
  <ScaleCrop>false</ScaleCrop>
  <Company>Universiteit van Amsterdam</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Soeter</dc:creator>
  <cp:keywords/>
  <dc:description/>
  <cp:lastModifiedBy>Marieke Soeter</cp:lastModifiedBy>
  <cp:revision>1</cp:revision>
  <dcterms:created xsi:type="dcterms:W3CDTF">2014-07-07T19:24:00Z</dcterms:created>
  <dcterms:modified xsi:type="dcterms:W3CDTF">2014-07-07T19:25:00Z</dcterms:modified>
</cp:coreProperties>
</file>