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4F" w:rsidRDefault="00541BC4" w:rsidP="00541BC4">
      <w:pPr>
        <w:rPr>
          <w:rFonts w:hint="eastAsia"/>
        </w:rPr>
      </w:pPr>
      <w:r>
        <w:t xml:space="preserve">Dr. </w:t>
      </w:r>
      <w:r w:rsidR="00C4154F" w:rsidRPr="00C4154F">
        <w:t>Nam Nguyen</w:t>
      </w:r>
    </w:p>
    <w:p w:rsidR="00541BC4" w:rsidRDefault="00541BC4" w:rsidP="00541BC4">
      <w:r>
        <w:t>S</w:t>
      </w:r>
      <w:r w:rsidR="00C4154F">
        <w:rPr>
          <w:rFonts w:hint="eastAsia"/>
        </w:rPr>
        <w:t>cience</w:t>
      </w:r>
      <w:r>
        <w:t xml:space="preserve"> Editor,</w:t>
      </w:r>
      <w:bookmarkStart w:id="0" w:name="_GoBack"/>
      <w:bookmarkEnd w:id="0"/>
    </w:p>
    <w:p w:rsidR="00541BC4" w:rsidRPr="00027852" w:rsidRDefault="00C4154F" w:rsidP="00541BC4">
      <w:pPr>
        <w:rPr>
          <w:i/>
        </w:rPr>
      </w:pPr>
      <w:r w:rsidRPr="00027852">
        <w:rPr>
          <w:i/>
        </w:rPr>
        <w:t>Journal of Visualized Experiments</w:t>
      </w:r>
    </w:p>
    <w:p w:rsidR="00541BC4" w:rsidRDefault="00541BC4" w:rsidP="00541BC4"/>
    <w:p w:rsidR="00541BC4" w:rsidRDefault="00541BC4" w:rsidP="00541BC4">
      <w:pPr>
        <w:rPr>
          <w:rFonts w:hint="eastAsia"/>
        </w:rPr>
      </w:pPr>
      <w:r>
        <w:t xml:space="preserve">Dear Dr. </w:t>
      </w:r>
      <w:r w:rsidR="00C4154F" w:rsidRPr="00C4154F">
        <w:t>Nguyen</w:t>
      </w:r>
      <w:r w:rsidR="00C4154F">
        <w:rPr>
          <w:rFonts w:hint="eastAsia"/>
        </w:rPr>
        <w:t>,</w:t>
      </w:r>
    </w:p>
    <w:p w:rsidR="00C4154F" w:rsidRPr="00C4154F" w:rsidRDefault="00C4154F" w:rsidP="00541BC4"/>
    <w:p w:rsidR="009457D6" w:rsidRDefault="00541BC4" w:rsidP="009457D6">
      <w:pPr>
        <w:rPr>
          <w:rFonts w:hint="eastAsia"/>
        </w:rPr>
      </w:pPr>
      <w:r>
        <w:t xml:space="preserve"> Thank you very much for kindly providing us the opportunity to revise our manuscript entitled “</w:t>
      </w:r>
      <w:r w:rsidR="00C4154F" w:rsidRPr="00C4154F">
        <w:t>Three-dimensional co-culture model for tumor-stromal interaction</w:t>
      </w:r>
      <w:r>
        <w:t>” (</w:t>
      </w:r>
      <w:r w:rsidR="00C4154F" w:rsidRPr="00C4154F">
        <w:t>JoVE52469R1</w:t>
      </w:r>
      <w:r>
        <w:t>). We have followed your suggestion and reviewers’ comme</w:t>
      </w:r>
      <w:r w:rsidR="00C4154F">
        <w:t>nts</w:t>
      </w:r>
      <w:r>
        <w:t xml:space="preserve"> and revised the manuscript. </w:t>
      </w:r>
      <w:r w:rsidR="009457D6">
        <w:t xml:space="preserve">Our responses to the comments by </w:t>
      </w:r>
      <w:r w:rsidR="009457D6">
        <w:rPr>
          <w:rFonts w:hint="eastAsia"/>
        </w:rPr>
        <w:t>the r</w:t>
      </w:r>
      <w:r w:rsidR="009457D6">
        <w:t>eviewer</w:t>
      </w:r>
      <w:r w:rsidR="009457D6">
        <w:rPr>
          <w:rFonts w:hint="eastAsia"/>
        </w:rPr>
        <w:t>s</w:t>
      </w:r>
      <w:r w:rsidR="009457D6">
        <w:t xml:space="preserve"> are as follows:</w:t>
      </w:r>
    </w:p>
    <w:p w:rsidR="00541BC4" w:rsidRDefault="00541BC4" w:rsidP="00541BC4"/>
    <w:p w:rsidR="00541BC4" w:rsidRPr="00547388" w:rsidRDefault="00541BC4" w:rsidP="00541BC4">
      <w:pPr>
        <w:rPr>
          <w:color w:val="FF0000"/>
        </w:rPr>
      </w:pPr>
      <w:r w:rsidRPr="00547388">
        <w:rPr>
          <w:color w:val="FF0000"/>
        </w:rPr>
        <w:t xml:space="preserve">Reviewer #1: </w:t>
      </w:r>
    </w:p>
    <w:p w:rsidR="00541BC4" w:rsidRPr="00547388" w:rsidRDefault="009457D6" w:rsidP="00541BC4">
      <w:pPr>
        <w:rPr>
          <w:color w:val="FF0000"/>
        </w:rPr>
      </w:pPr>
      <w:r w:rsidRPr="00547388">
        <w:rPr>
          <w:color w:val="FF0000"/>
        </w:rPr>
        <w:t>Manuscript Summary:</w:t>
      </w:r>
    </w:p>
    <w:p w:rsidR="00541BC4" w:rsidRPr="00547388" w:rsidRDefault="00541BC4" w:rsidP="00541BC4">
      <w:pPr>
        <w:rPr>
          <w:color w:val="FF0000"/>
        </w:rPr>
      </w:pPr>
      <w:r w:rsidRPr="00547388">
        <w:rPr>
          <w:color w:val="FF0000"/>
        </w:rPr>
        <w:t>The manuscript describes a technique to allow co-</w:t>
      </w:r>
      <w:proofErr w:type="spellStart"/>
      <w:r w:rsidRPr="00547388">
        <w:rPr>
          <w:color w:val="FF0000"/>
        </w:rPr>
        <w:t>culteures</w:t>
      </w:r>
      <w:proofErr w:type="spellEnd"/>
      <w:r w:rsidRPr="00547388">
        <w:rPr>
          <w:color w:val="FF0000"/>
        </w:rPr>
        <w:t xml:space="preserve">, in </w:t>
      </w:r>
      <w:proofErr w:type="spellStart"/>
      <w:r w:rsidRPr="00547388">
        <w:rPr>
          <w:color w:val="FF0000"/>
        </w:rPr>
        <w:t>tridimesion</w:t>
      </w:r>
      <w:proofErr w:type="spellEnd"/>
      <w:r w:rsidRPr="00547388">
        <w:rPr>
          <w:color w:val="FF0000"/>
        </w:rPr>
        <w:t xml:space="preserve">, of </w:t>
      </w:r>
      <w:r w:rsidR="009457D6" w:rsidRPr="00547388">
        <w:rPr>
          <w:color w:val="FF0000"/>
        </w:rPr>
        <w:t>stromal cells with cancer cells</w:t>
      </w:r>
    </w:p>
    <w:p w:rsidR="00541BC4" w:rsidRPr="00547388" w:rsidRDefault="00541BC4" w:rsidP="00541BC4">
      <w:pPr>
        <w:rPr>
          <w:color w:val="FF0000"/>
        </w:rPr>
      </w:pPr>
      <w:r w:rsidRPr="00547388">
        <w:rPr>
          <w:color w:val="FF0000"/>
        </w:rPr>
        <w:t>Major Concerns:</w:t>
      </w:r>
    </w:p>
    <w:p w:rsidR="00541BC4" w:rsidRPr="00547388" w:rsidRDefault="009457D6" w:rsidP="00541BC4">
      <w:pPr>
        <w:rPr>
          <w:color w:val="FF0000"/>
        </w:rPr>
      </w:pPr>
      <w:r w:rsidRPr="00547388">
        <w:rPr>
          <w:color w:val="FF0000"/>
        </w:rPr>
        <w:t>N/A</w:t>
      </w:r>
    </w:p>
    <w:p w:rsidR="00541BC4" w:rsidRPr="00547388" w:rsidRDefault="00541BC4" w:rsidP="00541BC4">
      <w:pPr>
        <w:rPr>
          <w:color w:val="FF0000"/>
        </w:rPr>
      </w:pPr>
      <w:r w:rsidRPr="00547388">
        <w:rPr>
          <w:color w:val="FF0000"/>
        </w:rPr>
        <w:t>Minor Concerns:</w:t>
      </w:r>
    </w:p>
    <w:p w:rsidR="00541BC4" w:rsidRPr="00547388" w:rsidRDefault="00541BC4" w:rsidP="00541BC4">
      <w:pPr>
        <w:rPr>
          <w:color w:val="FF0000"/>
        </w:rPr>
      </w:pPr>
      <w:proofErr w:type="gramStart"/>
      <w:r w:rsidRPr="00547388">
        <w:rPr>
          <w:color w:val="FF0000"/>
        </w:rPr>
        <w:t>the</w:t>
      </w:r>
      <w:proofErr w:type="gramEnd"/>
      <w:r w:rsidRPr="00547388">
        <w:rPr>
          <w:color w:val="FF0000"/>
        </w:rPr>
        <w:t xml:space="preserve"> manuscript deserves publication. My only </w:t>
      </w:r>
      <w:proofErr w:type="spellStart"/>
      <w:r w:rsidRPr="00547388">
        <w:rPr>
          <w:color w:val="FF0000"/>
        </w:rPr>
        <w:t>concers</w:t>
      </w:r>
      <w:proofErr w:type="spellEnd"/>
      <w:r w:rsidRPr="00547388">
        <w:rPr>
          <w:color w:val="FF0000"/>
        </w:rPr>
        <w:t xml:space="preserve"> is to solicit a couple of phases explaining the reason to allow floatation and the interface with air. In my opinion this is not well explained in the text. </w:t>
      </w:r>
    </w:p>
    <w:p w:rsidR="00BD7D54" w:rsidRDefault="00AF7684" w:rsidP="00541BC4">
      <w:pPr>
        <w:rPr>
          <w:rFonts w:hint="eastAsia"/>
        </w:rPr>
      </w:pPr>
      <w:r w:rsidRPr="00AF7684">
        <w:rPr>
          <w:rFonts w:hint="eastAsia"/>
          <w:highlight w:val="yellow"/>
        </w:rPr>
        <w:t>Thank you for the comment. To address the reason to allow float</w:t>
      </w:r>
      <w:r w:rsidR="00BD7D54">
        <w:rPr>
          <w:rFonts w:hint="eastAsia"/>
          <w:highlight w:val="yellow"/>
        </w:rPr>
        <w:t>ation</w:t>
      </w:r>
      <w:r w:rsidRPr="00AF7684">
        <w:rPr>
          <w:rFonts w:hint="eastAsia"/>
          <w:highlight w:val="yellow"/>
        </w:rPr>
        <w:t xml:space="preserve">, we added </w:t>
      </w:r>
      <w:r>
        <w:rPr>
          <w:rFonts w:hint="eastAsia"/>
          <w:highlight w:val="yellow"/>
        </w:rPr>
        <w:t xml:space="preserve">the following </w:t>
      </w:r>
      <w:r w:rsidRPr="00AF7684">
        <w:rPr>
          <w:rFonts w:hint="eastAsia"/>
          <w:highlight w:val="yellow"/>
        </w:rPr>
        <w:t>phrases in the manuscript text.</w:t>
      </w:r>
      <w:r w:rsidR="00BD7D54">
        <w:rPr>
          <w:rFonts w:hint="eastAsia"/>
        </w:rPr>
        <w:t xml:space="preserve"> </w:t>
      </w:r>
    </w:p>
    <w:p w:rsidR="00BD7D54" w:rsidRPr="00C92112" w:rsidRDefault="00BD7D54" w:rsidP="00BD7D54">
      <w:pPr>
        <w:rPr>
          <w:rFonts w:hint="eastAsia"/>
          <w:i/>
        </w:rPr>
      </w:pPr>
      <w:r w:rsidRPr="00C92112">
        <w:rPr>
          <w:i/>
          <w:highlight w:val="yellow"/>
        </w:rPr>
        <w:t xml:space="preserve">‘Note: </w:t>
      </w:r>
      <w:r w:rsidRPr="00C92112">
        <w:rPr>
          <w:rFonts w:hint="eastAsia"/>
          <w:i/>
          <w:highlight w:val="yellow"/>
        </w:rPr>
        <w:t>By using</w:t>
      </w:r>
      <w:r w:rsidRPr="00C92112">
        <w:rPr>
          <w:i/>
          <w:highlight w:val="yellow"/>
        </w:rPr>
        <w:t xml:space="preserve"> floating culture, various change in gel size is induced by mechanical tension and collagen degradation, which are mediated by cellular interaction between co</w:t>
      </w:r>
      <w:r w:rsidRPr="00C92112">
        <w:rPr>
          <w:rFonts w:hint="eastAsia"/>
          <w:i/>
          <w:highlight w:val="yellow"/>
        </w:rPr>
        <w:t>-</w:t>
      </w:r>
      <w:r w:rsidRPr="00C92112">
        <w:rPr>
          <w:i/>
          <w:highlight w:val="yellow"/>
        </w:rPr>
        <w:t xml:space="preserve">cultured cancer cells and </w:t>
      </w:r>
      <w:proofErr w:type="spellStart"/>
      <w:r w:rsidRPr="00C92112">
        <w:rPr>
          <w:i/>
          <w:highlight w:val="yellow"/>
        </w:rPr>
        <w:t>fibrobalsts</w:t>
      </w:r>
      <w:proofErr w:type="spellEnd"/>
      <w:r w:rsidRPr="00C92112">
        <w:rPr>
          <w:i/>
          <w:highlight w:val="yellow"/>
        </w:rPr>
        <w:t>.’</w:t>
      </w:r>
    </w:p>
    <w:p w:rsidR="00541BC4" w:rsidRPr="00BD7D54" w:rsidRDefault="00BD7D54" w:rsidP="00541BC4">
      <w:pPr>
        <w:rPr>
          <w:rFonts w:hint="eastAsia"/>
          <w:highlight w:val="yellow"/>
        </w:rPr>
      </w:pPr>
      <w:r w:rsidRPr="00BD7D54">
        <w:rPr>
          <w:rFonts w:hint="eastAsia"/>
          <w:highlight w:val="yellow"/>
        </w:rPr>
        <w:t>The reason of air-liquid interface is described as follows.</w:t>
      </w:r>
    </w:p>
    <w:p w:rsidR="00BD7D54" w:rsidRPr="00C92112" w:rsidRDefault="0059708A" w:rsidP="00541BC4">
      <w:pPr>
        <w:rPr>
          <w:i/>
        </w:rPr>
      </w:pPr>
      <w:r w:rsidRPr="00C92112">
        <w:rPr>
          <w:i/>
          <w:highlight w:val="yellow"/>
        </w:rPr>
        <w:t>‘</w:t>
      </w:r>
      <w:r w:rsidR="00BD7D54" w:rsidRPr="00C92112">
        <w:rPr>
          <w:i/>
          <w:highlight w:val="yellow"/>
        </w:rPr>
        <w:t>Note: After 5-7 days of maintaining the air-liquid interface culture at 37 °C in the incubator, invasive cancer cells migrate into the gel. Depending on the cell type and as a result of cellular interactions, variable degrees of cell morphological change in the cancer cells are induced by the air-liquid interface culture.</w:t>
      </w:r>
      <w:r w:rsidRPr="00C92112">
        <w:rPr>
          <w:i/>
          <w:highlight w:val="yellow"/>
        </w:rPr>
        <w:t>’</w:t>
      </w:r>
    </w:p>
    <w:p w:rsidR="00AF7684" w:rsidRPr="00AF7684" w:rsidRDefault="00AF7684" w:rsidP="00541BC4"/>
    <w:p w:rsidR="00541BC4" w:rsidRPr="00547388" w:rsidRDefault="00541BC4" w:rsidP="00541BC4">
      <w:pPr>
        <w:rPr>
          <w:color w:val="FF0000"/>
        </w:rPr>
      </w:pPr>
      <w:r w:rsidRPr="00547388">
        <w:rPr>
          <w:color w:val="FF0000"/>
        </w:rPr>
        <w:t xml:space="preserve">Reviewer #2: </w:t>
      </w:r>
    </w:p>
    <w:p w:rsidR="00541BC4" w:rsidRPr="00547388" w:rsidRDefault="00541BC4" w:rsidP="00541BC4">
      <w:pPr>
        <w:rPr>
          <w:color w:val="FF0000"/>
        </w:rPr>
      </w:pPr>
      <w:r w:rsidRPr="00547388">
        <w:rPr>
          <w:color w:val="FF0000"/>
        </w:rPr>
        <w:t xml:space="preserve">The manuscript by Horie et al, describes the procedures for 3D co-culture which is too useful to study cancer-stromal interactions. This manuscript describes and important tool for the field which could be useful to study different multicellular interaction. I </w:t>
      </w:r>
      <w:r w:rsidRPr="00547388">
        <w:rPr>
          <w:color w:val="FF0000"/>
        </w:rPr>
        <w:lastRenderedPageBreak/>
        <w:t>think that the title and abstract are appropriate and the different methodological steps are clear and well explained. Moreover references are well documented and representative results and discussion are well explained and written. Only a couple of m</w:t>
      </w:r>
      <w:r w:rsidR="00547388">
        <w:rPr>
          <w:color w:val="FF0000"/>
        </w:rPr>
        <w:t>inor point should be addressed:</w:t>
      </w:r>
    </w:p>
    <w:p w:rsidR="00541BC4" w:rsidRPr="00547388" w:rsidRDefault="00541BC4" w:rsidP="00541BC4">
      <w:pPr>
        <w:rPr>
          <w:color w:val="FF0000"/>
        </w:rPr>
      </w:pPr>
      <w:r w:rsidRPr="00547388">
        <w:rPr>
          <w:color w:val="FF0000"/>
        </w:rPr>
        <w:t>- Step 1.4.2.2: line 173; "Subsequent explants culture" should be remove</w:t>
      </w:r>
      <w:r w:rsidR="00547388">
        <w:rPr>
          <w:color w:val="FF0000"/>
        </w:rPr>
        <w:t>d (the headline is duplicated).</w:t>
      </w:r>
    </w:p>
    <w:p w:rsidR="00541BC4" w:rsidRPr="00547388" w:rsidRDefault="00541BC4" w:rsidP="00541BC4">
      <w:pPr>
        <w:rPr>
          <w:color w:val="FF0000"/>
        </w:rPr>
      </w:pPr>
      <w:r w:rsidRPr="00547388">
        <w:rPr>
          <w:color w:val="FF0000"/>
        </w:rPr>
        <w:t>- Step 2.2.4: it should be placed before 2.2.3 or included as a "note".</w:t>
      </w:r>
    </w:p>
    <w:p w:rsidR="00547388" w:rsidRDefault="00547388" w:rsidP="00547388">
      <w:pPr>
        <w:rPr>
          <w:rFonts w:hint="eastAsia"/>
        </w:rPr>
      </w:pPr>
      <w:r w:rsidRPr="00AF7684">
        <w:rPr>
          <w:rFonts w:hint="eastAsia"/>
          <w:highlight w:val="yellow"/>
        </w:rPr>
        <w:t xml:space="preserve">Thank you for the comment. </w:t>
      </w:r>
      <w:r>
        <w:rPr>
          <w:rFonts w:hint="eastAsia"/>
          <w:highlight w:val="yellow"/>
        </w:rPr>
        <w:t>We corrected</w:t>
      </w:r>
      <w:r w:rsidRPr="00AF7684">
        <w:rPr>
          <w:rFonts w:hint="eastAsia"/>
          <w:highlight w:val="yellow"/>
        </w:rPr>
        <w:t xml:space="preserve"> the </w:t>
      </w:r>
      <w:r>
        <w:rPr>
          <w:rFonts w:hint="eastAsia"/>
          <w:highlight w:val="yellow"/>
        </w:rPr>
        <w:t>above-mentioned points</w:t>
      </w:r>
      <w:r w:rsidRPr="00AF7684">
        <w:rPr>
          <w:rFonts w:hint="eastAsia"/>
          <w:highlight w:val="yellow"/>
        </w:rPr>
        <w:t>.</w:t>
      </w:r>
      <w:r>
        <w:rPr>
          <w:rFonts w:hint="eastAsia"/>
        </w:rPr>
        <w:t xml:space="preserve"> </w:t>
      </w:r>
    </w:p>
    <w:p w:rsidR="00541BC4" w:rsidRDefault="00541BC4" w:rsidP="00541BC4"/>
    <w:p w:rsidR="00541BC4" w:rsidRPr="00D84F66" w:rsidRDefault="00541BC4" w:rsidP="00541BC4">
      <w:pPr>
        <w:rPr>
          <w:color w:val="FF0000"/>
        </w:rPr>
      </w:pPr>
      <w:r w:rsidRPr="00D84F66">
        <w:rPr>
          <w:color w:val="FF0000"/>
        </w:rPr>
        <w:t xml:space="preserve">Reviewer #3: </w:t>
      </w:r>
    </w:p>
    <w:p w:rsidR="00541BC4" w:rsidRPr="00D84F66" w:rsidRDefault="00541BC4" w:rsidP="00541BC4">
      <w:pPr>
        <w:rPr>
          <w:color w:val="FF0000"/>
        </w:rPr>
      </w:pPr>
      <w:r w:rsidRPr="00D84F66">
        <w:rPr>
          <w:color w:val="FF0000"/>
        </w:rPr>
        <w:t xml:space="preserve">Manuscript Summary: </w:t>
      </w:r>
    </w:p>
    <w:p w:rsidR="00541BC4" w:rsidRPr="00D84F66" w:rsidRDefault="00541BC4" w:rsidP="00541BC4">
      <w:pPr>
        <w:rPr>
          <w:color w:val="FF0000"/>
        </w:rPr>
      </w:pPr>
      <w:r w:rsidRPr="00D84F66">
        <w:rPr>
          <w:color w:val="FF0000"/>
        </w:rPr>
        <w:t xml:space="preserve">The article describes a useful technique that can be readily performed in any laboratory to isolate and culture cancer associated fibroblast (CAFs). </w:t>
      </w:r>
      <w:proofErr w:type="gramStart"/>
      <w:r w:rsidRPr="00D84F66">
        <w:rPr>
          <w:color w:val="FF0000"/>
        </w:rPr>
        <w:t>The present a protocol to co-culture cancer cells and patient derived fibroblast in in three-dimensions for the investigating multicellular interactions and extracellular matrix-dependent modul</w:t>
      </w:r>
      <w:r w:rsidR="00D84F66">
        <w:rPr>
          <w:color w:val="FF0000"/>
        </w:rPr>
        <w:t>ation of cancer cell behavior.</w:t>
      </w:r>
      <w:proofErr w:type="gramEnd"/>
      <w:r w:rsidR="00D84F66">
        <w:rPr>
          <w:color w:val="FF0000"/>
        </w:rPr>
        <w:t xml:space="preserve"> </w:t>
      </w:r>
    </w:p>
    <w:p w:rsidR="00541BC4" w:rsidRPr="00D84F66" w:rsidRDefault="00541BC4" w:rsidP="00541BC4">
      <w:pPr>
        <w:rPr>
          <w:color w:val="FF0000"/>
        </w:rPr>
      </w:pPr>
      <w:r w:rsidRPr="00D84F66">
        <w:rPr>
          <w:color w:val="FF0000"/>
        </w:rPr>
        <w:t>Major Concerns:</w:t>
      </w:r>
    </w:p>
    <w:p w:rsidR="00541BC4" w:rsidRPr="00D84F66" w:rsidRDefault="00D84F66" w:rsidP="00541BC4">
      <w:pPr>
        <w:rPr>
          <w:color w:val="FF0000"/>
        </w:rPr>
      </w:pPr>
      <w:proofErr w:type="gramStart"/>
      <w:r>
        <w:rPr>
          <w:color w:val="FF0000"/>
        </w:rPr>
        <w:t>none</w:t>
      </w:r>
      <w:proofErr w:type="gramEnd"/>
    </w:p>
    <w:p w:rsidR="00541BC4" w:rsidRPr="00D84F66" w:rsidRDefault="00541BC4" w:rsidP="00541BC4">
      <w:pPr>
        <w:rPr>
          <w:color w:val="FF0000"/>
        </w:rPr>
      </w:pPr>
      <w:r w:rsidRPr="00D84F66">
        <w:rPr>
          <w:color w:val="FF0000"/>
        </w:rPr>
        <w:t>Minor Concerns:</w:t>
      </w:r>
    </w:p>
    <w:p w:rsidR="00541BC4" w:rsidRPr="00D84F66" w:rsidRDefault="00541BC4" w:rsidP="00541BC4">
      <w:pPr>
        <w:rPr>
          <w:color w:val="FF0000"/>
        </w:rPr>
      </w:pPr>
      <w:proofErr w:type="gramStart"/>
      <w:r w:rsidRPr="00D84F66">
        <w:rPr>
          <w:color w:val="FF0000"/>
        </w:rPr>
        <w:t>many</w:t>
      </w:r>
      <w:proofErr w:type="gramEnd"/>
      <w:r w:rsidRPr="00D84F66">
        <w:rPr>
          <w:color w:val="FF0000"/>
        </w:rPr>
        <w:t xml:space="preserve"> grammatical and sentence structuring errors throughout the manuscript. Please revise before publication. </w:t>
      </w:r>
    </w:p>
    <w:p w:rsidR="00D84F66" w:rsidRPr="00D84F66" w:rsidRDefault="00D84F66" w:rsidP="00D84F66">
      <w:pPr>
        <w:rPr>
          <w:highlight w:val="yellow"/>
        </w:rPr>
      </w:pPr>
      <w:r w:rsidRPr="00D84F66">
        <w:rPr>
          <w:highlight w:val="yellow"/>
        </w:rPr>
        <w:t xml:space="preserve">The English in our manuscript has been checked by at least two professional editors, both native speakers of English. For a certificate, please see:  </w:t>
      </w:r>
    </w:p>
    <w:p w:rsidR="00541BC4" w:rsidRDefault="00D84F66" w:rsidP="00541BC4">
      <w:pPr>
        <w:rPr>
          <w:rFonts w:hint="eastAsia"/>
        </w:rPr>
      </w:pPr>
      <w:hyperlink r:id="rId5" w:history="1">
        <w:r w:rsidRPr="00FC0C25">
          <w:rPr>
            <w:rStyle w:val="a3"/>
          </w:rPr>
          <w:t>http://www.textcheck.com/certificate/IvC85S</w:t>
        </w:r>
      </w:hyperlink>
    </w:p>
    <w:p w:rsidR="00D84F66" w:rsidRDefault="00D84F66" w:rsidP="00541BC4"/>
    <w:p w:rsidR="00541BC4" w:rsidRPr="00AD58C9" w:rsidRDefault="00541BC4" w:rsidP="00541BC4">
      <w:pPr>
        <w:rPr>
          <w:color w:val="FF0000"/>
        </w:rPr>
      </w:pPr>
      <w:r w:rsidRPr="00AD58C9">
        <w:rPr>
          <w:color w:val="FF0000"/>
        </w:rPr>
        <w:t xml:space="preserve">Reviewer #4: </w:t>
      </w:r>
    </w:p>
    <w:p w:rsidR="00541BC4" w:rsidRPr="00AD58C9" w:rsidRDefault="00541BC4" w:rsidP="00541BC4">
      <w:pPr>
        <w:rPr>
          <w:color w:val="FF0000"/>
        </w:rPr>
      </w:pPr>
      <w:r w:rsidRPr="00AD58C9">
        <w:rPr>
          <w:color w:val="FF0000"/>
        </w:rPr>
        <w:t xml:space="preserve">Manuscript Summary: </w:t>
      </w:r>
    </w:p>
    <w:p w:rsidR="00541BC4" w:rsidRPr="00AD58C9" w:rsidRDefault="00541BC4" w:rsidP="00541BC4">
      <w:pPr>
        <w:rPr>
          <w:color w:val="FF0000"/>
        </w:rPr>
      </w:pPr>
      <w:r w:rsidRPr="00AD58C9">
        <w:rPr>
          <w:color w:val="FF0000"/>
        </w:rPr>
        <w:t>This manuscript describes a methodology for primary 3D co-cultures of CAFs and malignant cells from lung cancer. Briefly, primary CAFs are isolated and seeded in a collagen gel, upon which malignant cells are seeded. Read-outs from this assay include histological assessment of invasion and protein expression, as well as extraction of RNA for gene expression analysis. The methodology is well described and comprises an important contribution to the plethora of assays to analyze C</w:t>
      </w:r>
      <w:r w:rsidR="00AD58C9">
        <w:rPr>
          <w:color w:val="FF0000"/>
        </w:rPr>
        <w:t>AF-malignant cell interactions.</w:t>
      </w:r>
    </w:p>
    <w:p w:rsidR="00541BC4" w:rsidRPr="00AD58C9" w:rsidRDefault="00541BC4" w:rsidP="00541BC4">
      <w:pPr>
        <w:rPr>
          <w:color w:val="FF0000"/>
        </w:rPr>
      </w:pPr>
      <w:r w:rsidRPr="00AD58C9">
        <w:rPr>
          <w:color w:val="FF0000"/>
        </w:rPr>
        <w:t>Major Concerns:</w:t>
      </w:r>
    </w:p>
    <w:p w:rsidR="00541BC4" w:rsidRPr="00AD58C9" w:rsidRDefault="00541BC4" w:rsidP="00541BC4">
      <w:pPr>
        <w:rPr>
          <w:color w:val="FF0000"/>
        </w:rPr>
      </w:pPr>
      <w:r w:rsidRPr="00AD58C9">
        <w:rPr>
          <w:color w:val="FF0000"/>
        </w:rPr>
        <w:t xml:space="preserve">1. The authors should discuss more in detail about the advantages and drawbacks of </w:t>
      </w:r>
      <w:r w:rsidRPr="00AD58C9">
        <w:rPr>
          <w:color w:val="FF0000"/>
        </w:rPr>
        <w:lastRenderedPageBreak/>
        <w:t xml:space="preserve">their methodology compared to other similar assays, including but not limited to trans-well chambers, </w:t>
      </w:r>
      <w:proofErr w:type="spellStart"/>
      <w:r w:rsidRPr="00AD58C9">
        <w:rPr>
          <w:color w:val="FF0000"/>
        </w:rPr>
        <w:t>organotypic</w:t>
      </w:r>
      <w:proofErr w:type="spellEnd"/>
      <w:r w:rsidRPr="00AD58C9">
        <w:rPr>
          <w:color w:val="FF0000"/>
        </w:rPr>
        <w:t xml:space="preserve"> cultures etc.</w:t>
      </w:r>
    </w:p>
    <w:p w:rsidR="00AD58C9" w:rsidRDefault="00AD58C9" w:rsidP="00AD58C9">
      <w:pPr>
        <w:rPr>
          <w:rFonts w:hint="eastAsia"/>
        </w:rPr>
      </w:pPr>
      <w:r w:rsidRPr="00AF7684">
        <w:rPr>
          <w:rFonts w:hint="eastAsia"/>
          <w:highlight w:val="yellow"/>
        </w:rPr>
        <w:t xml:space="preserve">Thank you for the comment. </w:t>
      </w:r>
      <w:r w:rsidR="00DA215C">
        <w:rPr>
          <w:rFonts w:hint="eastAsia"/>
          <w:highlight w:val="yellow"/>
        </w:rPr>
        <w:t>We added the following sentences in the discussion section of</w:t>
      </w:r>
      <w:r w:rsidRPr="00AF7684">
        <w:rPr>
          <w:rFonts w:hint="eastAsia"/>
          <w:highlight w:val="yellow"/>
        </w:rPr>
        <w:t xml:space="preserve"> the manuscript text.</w:t>
      </w:r>
      <w:r>
        <w:rPr>
          <w:rFonts w:hint="eastAsia"/>
        </w:rPr>
        <w:t xml:space="preserve"> </w:t>
      </w:r>
    </w:p>
    <w:p w:rsidR="00432FDF" w:rsidRPr="00C92112" w:rsidRDefault="00432FDF" w:rsidP="00AD58C9">
      <w:pPr>
        <w:rPr>
          <w:rFonts w:hint="eastAsia"/>
          <w:i/>
        </w:rPr>
      </w:pPr>
      <w:r w:rsidRPr="00C92112">
        <w:rPr>
          <w:i/>
          <w:highlight w:val="yellow"/>
        </w:rPr>
        <w:t xml:space="preserve">‘The experimental models for cancer cell proliferation and invasion have mostly relied on two-dimensional monolayer tissue cultures or Boyden chamber assays. To better understand intercellular communication and ECM-dependent modulation of cancer cell behavior, three-dimensional co-cultures are powerful tools. </w:t>
      </w:r>
      <w:proofErr w:type="spellStart"/>
      <w:r w:rsidRPr="00C92112">
        <w:rPr>
          <w:i/>
          <w:highlight w:val="yellow"/>
        </w:rPr>
        <w:t>Organotypic</w:t>
      </w:r>
      <w:proofErr w:type="spellEnd"/>
      <w:r w:rsidRPr="00C92112">
        <w:rPr>
          <w:i/>
          <w:highlight w:val="yellow"/>
        </w:rPr>
        <w:t xml:space="preserve"> cultures are also useful for investigating multicellular interactions, though they need higher technical skills and limited experimental conditions.’</w:t>
      </w:r>
    </w:p>
    <w:p w:rsidR="00432FDF" w:rsidRPr="00C92112" w:rsidRDefault="00432FDF" w:rsidP="00AD58C9">
      <w:pPr>
        <w:rPr>
          <w:rFonts w:hint="eastAsia"/>
          <w:i/>
        </w:rPr>
      </w:pPr>
      <w:r w:rsidRPr="00C92112">
        <w:rPr>
          <w:i/>
          <w:highlight w:val="yellow"/>
        </w:rPr>
        <w:t xml:space="preserve">‘Cells with specific gene overexpression or knockdown are easily applicable in our culture system, which is an advantage over </w:t>
      </w:r>
      <w:proofErr w:type="spellStart"/>
      <w:r w:rsidRPr="00C92112">
        <w:rPr>
          <w:i/>
          <w:highlight w:val="yellow"/>
        </w:rPr>
        <w:t>organotypic</w:t>
      </w:r>
      <w:proofErr w:type="spellEnd"/>
      <w:r w:rsidRPr="00C92112">
        <w:rPr>
          <w:i/>
          <w:highlight w:val="yellow"/>
        </w:rPr>
        <w:t xml:space="preserve"> culture.’</w:t>
      </w:r>
    </w:p>
    <w:p w:rsidR="00541BC4" w:rsidRPr="00AD58C9" w:rsidRDefault="00541BC4" w:rsidP="00541BC4">
      <w:pPr>
        <w:rPr>
          <w:color w:val="FF0000"/>
        </w:rPr>
      </w:pPr>
    </w:p>
    <w:p w:rsidR="00541BC4" w:rsidRPr="00AD58C9" w:rsidRDefault="00541BC4" w:rsidP="00541BC4">
      <w:pPr>
        <w:rPr>
          <w:color w:val="FF0000"/>
        </w:rPr>
      </w:pPr>
      <w:r w:rsidRPr="00AD58C9">
        <w:rPr>
          <w:color w:val="FF0000"/>
        </w:rPr>
        <w:t>2. The authors should diversify the reference list, as many of the review articles cited are stemming from the same lab. Surely there are other authors, and more prominent journals that have publishe</w:t>
      </w:r>
      <w:r w:rsidR="00AD58C9">
        <w:rPr>
          <w:color w:val="FF0000"/>
        </w:rPr>
        <w:t>d recent reviews on this topic.</w:t>
      </w:r>
    </w:p>
    <w:p w:rsidR="00541BC4" w:rsidRPr="00AD58C9" w:rsidRDefault="00541BC4" w:rsidP="00541BC4">
      <w:pPr>
        <w:rPr>
          <w:color w:val="FF0000"/>
        </w:rPr>
      </w:pPr>
      <w:r w:rsidRPr="00AD58C9">
        <w:rPr>
          <w:color w:val="FF0000"/>
        </w:rPr>
        <w:t>Minor Concerns:</w:t>
      </w:r>
    </w:p>
    <w:p w:rsidR="00852874" w:rsidRPr="00AD58C9" w:rsidRDefault="00541BC4" w:rsidP="00541BC4">
      <w:pPr>
        <w:rPr>
          <w:rFonts w:hint="eastAsia"/>
          <w:color w:val="FF0000"/>
        </w:rPr>
      </w:pPr>
      <w:r w:rsidRPr="00AD58C9">
        <w:rPr>
          <w:color w:val="FF0000"/>
        </w:rPr>
        <w:t>N/A</w:t>
      </w:r>
    </w:p>
    <w:p w:rsidR="00C92112" w:rsidRDefault="00C92112" w:rsidP="00541BC4">
      <w:pPr>
        <w:rPr>
          <w:rFonts w:hint="eastAsia"/>
        </w:rPr>
      </w:pPr>
      <w:r w:rsidRPr="00AF7684">
        <w:rPr>
          <w:rFonts w:hint="eastAsia"/>
          <w:highlight w:val="yellow"/>
        </w:rPr>
        <w:t xml:space="preserve">Thank </w:t>
      </w:r>
      <w:r w:rsidRPr="008C6633">
        <w:rPr>
          <w:rFonts w:hint="eastAsia"/>
          <w:highlight w:val="yellow"/>
        </w:rPr>
        <w:t>you for the comment.</w:t>
      </w:r>
      <w:r w:rsidRPr="008C6633">
        <w:rPr>
          <w:rFonts w:hint="eastAsia"/>
          <w:highlight w:val="yellow"/>
        </w:rPr>
        <w:t xml:space="preserve"> </w:t>
      </w:r>
      <w:r w:rsidR="00DB0B98" w:rsidRPr="008C6633">
        <w:rPr>
          <w:rFonts w:hint="eastAsia"/>
          <w:highlight w:val="yellow"/>
        </w:rPr>
        <w:t>We added two recent reviews on this topic.</w:t>
      </w:r>
    </w:p>
    <w:p w:rsidR="00C92112" w:rsidRDefault="00C92112" w:rsidP="00541BC4">
      <w:pPr>
        <w:rPr>
          <w:rFonts w:hint="eastAsia"/>
        </w:rPr>
      </w:pPr>
    </w:p>
    <w:p w:rsidR="00541BC4" w:rsidRDefault="00541BC4" w:rsidP="00541BC4">
      <w:r>
        <w:t>We hop</w:t>
      </w:r>
      <w:r w:rsidR="00AD58C9">
        <w:t xml:space="preserve">e we have addressed all of the </w:t>
      </w:r>
      <w:r w:rsidR="00AD58C9">
        <w:rPr>
          <w:rFonts w:hint="eastAsia"/>
        </w:rPr>
        <w:t>r</w:t>
      </w:r>
      <w:r>
        <w:t xml:space="preserve">eviewer’s comments and made necessary changes in the revised manuscript. Your kind considerations for possible acceptance in </w:t>
      </w:r>
      <w:r w:rsidR="00AD58C9">
        <w:rPr>
          <w:rFonts w:hint="eastAsia"/>
        </w:rPr>
        <w:t xml:space="preserve">the </w:t>
      </w:r>
      <w:r w:rsidR="00AD58C9" w:rsidRPr="00027852">
        <w:rPr>
          <w:rFonts w:hint="eastAsia"/>
          <w:i/>
        </w:rPr>
        <w:t>Journal of Visualized Experiments</w:t>
      </w:r>
      <w:r w:rsidR="00AD58C9">
        <w:rPr>
          <w:rFonts w:hint="eastAsia"/>
        </w:rPr>
        <w:t xml:space="preserve"> </w:t>
      </w:r>
      <w:r>
        <w:t>are highly appreciated.</w:t>
      </w:r>
    </w:p>
    <w:p w:rsidR="00541BC4" w:rsidRDefault="00541BC4" w:rsidP="00541BC4"/>
    <w:p w:rsidR="00541BC4" w:rsidRDefault="00541BC4" w:rsidP="00541BC4">
      <w:r>
        <w:t>Sincerely yours,</w:t>
      </w:r>
    </w:p>
    <w:p w:rsidR="00541BC4" w:rsidRDefault="00541BC4" w:rsidP="00541BC4"/>
    <w:p w:rsidR="00541BC4" w:rsidRDefault="00541BC4" w:rsidP="00541BC4">
      <w:r>
        <w:t>Akira Saito</w:t>
      </w:r>
    </w:p>
    <w:p w:rsidR="00541BC4" w:rsidRDefault="00541BC4" w:rsidP="00541BC4">
      <w:r>
        <w:t>Department of Respiratory Medicine, Graduate School of Medicine</w:t>
      </w:r>
    </w:p>
    <w:p w:rsidR="00541BC4" w:rsidRDefault="00541BC4" w:rsidP="00541BC4">
      <w:r>
        <w:t>The University of Tokyo, 7-3-1 Hongo, Bunkyo-ku, Tokyo 113-0033, Japan</w:t>
      </w:r>
    </w:p>
    <w:p w:rsidR="00541BC4" w:rsidRDefault="00541BC4" w:rsidP="00541BC4">
      <w:r>
        <w:t>E-mail: asaitou-tky@umin.ac.jp</w:t>
      </w:r>
    </w:p>
    <w:p w:rsidR="00541BC4" w:rsidRDefault="00541BC4" w:rsidP="00541BC4">
      <w:r>
        <w:t>Phone: +81-3-3815-5411</w:t>
      </w:r>
    </w:p>
    <w:p w:rsidR="00541BC4" w:rsidRDefault="00541BC4" w:rsidP="00541BC4">
      <w:r>
        <w:t>FAX: +81-3-3815-5954</w:t>
      </w:r>
    </w:p>
    <w:sectPr w:rsidR="00541B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C4"/>
    <w:rsid w:val="00027852"/>
    <w:rsid w:val="0004307E"/>
    <w:rsid w:val="00432FDF"/>
    <w:rsid w:val="00541BC4"/>
    <w:rsid w:val="00547388"/>
    <w:rsid w:val="0059708A"/>
    <w:rsid w:val="00852874"/>
    <w:rsid w:val="0087574A"/>
    <w:rsid w:val="008C6633"/>
    <w:rsid w:val="009457D6"/>
    <w:rsid w:val="00A444C2"/>
    <w:rsid w:val="00AD58C9"/>
    <w:rsid w:val="00AF7684"/>
    <w:rsid w:val="00BA4208"/>
    <w:rsid w:val="00BD7D54"/>
    <w:rsid w:val="00C4154F"/>
    <w:rsid w:val="00C92112"/>
    <w:rsid w:val="00CB695C"/>
    <w:rsid w:val="00D84F66"/>
    <w:rsid w:val="00DA215C"/>
    <w:rsid w:val="00DB0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F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F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xtcheck.com/certificate/IvC85S"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812</Words>
  <Characters>4631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 Saito</dc:creator>
  <cp:lastModifiedBy>Akira Saito</cp:lastModifiedBy>
  <cp:revision>16</cp:revision>
  <dcterms:created xsi:type="dcterms:W3CDTF">2014-08-12T00:55:00Z</dcterms:created>
  <dcterms:modified xsi:type="dcterms:W3CDTF">2014-08-12T05:12:00Z</dcterms:modified>
</cp:coreProperties>
</file>