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64"/>
        <w:gridCol w:w="2516"/>
        <w:gridCol w:w="2695"/>
        <w:gridCol w:w="3593"/>
      </w:tblGrid>
      <w:tr w:rsidR="00C26294" w:rsidTr="00C26294">
        <w:tc>
          <w:tcPr>
            <w:tcW w:w="648" w:type="dxa"/>
          </w:tcPr>
          <w:p w:rsidR="00C26294" w:rsidRDefault="001A024B">
            <w:r>
              <w:rPr>
                <w:rFonts w:hint="eastAsia"/>
              </w:rPr>
              <w:t>Tub</w:t>
            </w:r>
            <w:r>
              <w:t>e</w:t>
            </w:r>
            <w:bookmarkStart w:id="0" w:name="_GoBack"/>
            <w:bookmarkEnd w:id="0"/>
          </w:p>
        </w:tc>
        <w:tc>
          <w:tcPr>
            <w:tcW w:w="2520" w:type="dxa"/>
          </w:tcPr>
          <w:p w:rsidR="00C26294" w:rsidRDefault="00C26294"/>
        </w:tc>
        <w:tc>
          <w:tcPr>
            <w:tcW w:w="2700" w:type="dxa"/>
          </w:tcPr>
          <w:p w:rsidR="00C26294" w:rsidRDefault="00C26294"/>
        </w:tc>
        <w:tc>
          <w:tcPr>
            <w:tcW w:w="3600" w:type="dxa"/>
          </w:tcPr>
          <w:p w:rsidR="00C26294" w:rsidRDefault="00C26294"/>
        </w:tc>
      </w:tr>
      <w:tr w:rsidR="00C26294" w:rsidTr="00C26294">
        <w:tc>
          <w:tcPr>
            <w:tcW w:w="648" w:type="dxa"/>
          </w:tcPr>
          <w:p w:rsidR="00C26294" w:rsidRDefault="00C26294">
            <w:r>
              <w:rPr>
                <w:rFonts w:hint="eastAsia"/>
              </w:rPr>
              <w:t>1</w:t>
            </w:r>
          </w:p>
        </w:tc>
        <w:tc>
          <w:tcPr>
            <w:tcW w:w="2520" w:type="dxa"/>
          </w:tcPr>
          <w:p w:rsidR="00C26294" w:rsidRDefault="00C26294" w:rsidP="001453E5">
            <w:r w:rsidRPr="001453E5">
              <w:rPr>
                <w:rFonts w:ascii="Calibri" w:hAnsi="Calibri" w:cs="Arial"/>
                <w:highlight w:val="green"/>
              </w:rPr>
              <w:t>Anti-Mouse CD34 FITC</w:t>
            </w:r>
            <w:r>
              <w:rPr>
                <w:rFonts w:ascii="Calibri" w:hAnsi="Calibri" w:cs="Arial" w:hint="eastAsia"/>
                <w:highlight w:val="green"/>
              </w:rPr>
              <w:t xml:space="preserve"> Ab</w:t>
            </w:r>
            <w:r w:rsidRPr="001453E5">
              <w:rPr>
                <w:rFonts w:ascii="Calibri" w:hAnsi="Calibri" w:cs="Arial"/>
                <w:highlight w:val="green"/>
              </w:rPr>
              <w:t xml:space="preserve"> </w:t>
            </w:r>
          </w:p>
        </w:tc>
        <w:tc>
          <w:tcPr>
            <w:tcW w:w="2700" w:type="dxa"/>
          </w:tcPr>
          <w:p w:rsidR="00C26294" w:rsidRDefault="00C26294" w:rsidP="00AB370F">
            <w:r w:rsidRPr="00AB370F">
              <w:rPr>
                <w:color w:val="000000" w:themeColor="text1"/>
                <w:highlight w:val="red"/>
              </w:rPr>
              <w:t>Anti-Mouse Sca1 PE</w:t>
            </w:r>
            <w:r w:rsidRPr="00AB370F">
              <w:rPr>
                <w:rFonts w:hint="eastAsia"/>
                <w:color w:val="000000" w:themeColor="text1"/>
                <w:highlight w:val="red"/>
              </w:rPr>
              <w:t xml:space="preserve"> Ab</w:t>
            </w:r>
          </w:p>
        </w:tc>
        <w:tc>
          <w:tcPr>
            <w:tcW w:w="3600" w:type="dxa"/>
          </w:tcPr>
          <w:p w:rsidR="00C26294" w:rsidRDefault="00C26294" w:rsidP="00C26294">
            <w:r w:rsidRPr="00C26294">
              <w:rPr>
                <w:rFonts w:hint="eastAsia"/>
                <w:highlight w:val="cyan"/>
              </w:rPr>
              <w:t>Anti-Mouse</w:t>
            </w:r>
            <w:r w:rsidR="003F08D2">
              <w:rPr>
                <w:rFonts w:hint="eastAsia"/>
                <w:highlight w:val="cyan"/>
              </w:rPr>
              <w:t xml:space="preserve"> </w:t>
            </w:r>
            <w:r w:rsidRPr="00C26294">
              <w:rPr>
                <w:highlight w:val="cyan"/>
              </w:rPr>
              <w:t>Lineage Cocktail APC</w:t>
            </w:r>
            <w:r w:rsidRPr="00C26294">
              <w:rPr>
                <w:rFonts w:hint="eastAsia"/>
                <w:highlight w:val="cyan"/>
              </w:rPr>
              <w:t xml:space="preserve"> Abs</w:t>
            </w:r>
          </w:p>
        </w:tc>
      </w:tr>
      <w:tr w:rsidR="00C26294" w:rsidTr="00C26294">
        <w:tc>
          <w:tcPr>
            <w:tcW w:w="648" w:type="dxa"/>
          </w:tcPr>
          <w:p w:rsidR="00C26294" w:rsidRDefault="00C26294">
            <w:r>
              <w:rPr>
                <w:rFonts w:hint="eastAsia"/>
              </w:rPr>
              <w:t>2</w:t>
            </w:r>
          </w:p>
        </w:tc>
        <w:tc>
          <w:tcPr>
            <w:tcW w:w="2520" w:type="dxa"/>
          </w:tcPr>
          <w:p w:rsidR="00C26294" w:rsidRPr="001453E5" w:rsidRDefault="00C26294">
            <w:r w:rsidRPr="001453E5">
              <w:rPr>
                <w:rFonts w:ascii="Calibri" w:hAnsi="Calibri" w:cs="Arial"/>
                <w:highlight w:val="green"/>
              </w:rPr>
              <w:t>Anti-Mouse CD34 FITC</w:t>
            </w:r>
            <w:r w:rsidRPr="001453E5">
              <w:rPr>
                <w:rFonts w:ascii="Calibri" w:hAnsi="Calibri" w:cs="Arial" w:hint="eastAsia"/>
                <w:highlight w:val="green"/>
              </w:rPr>
              <w:t xml:space="preserve"> Ab</w:t>
            </w:r>
          </w:p>
        </w:tc>
        <w:tc>
          <w:tcPr>
            <w:tcW w:w="2700" w:type="dxa"/>
          </w:tcPr>
          <w:p w:rsidR="00C26294" w:rsidRDefault="00C26294"/>
        </w:tc>
        <w:tc>
          <w:tcPr>
            <w:tcW w:w="3600" w:type="dxa"/>
          </w:tcPr>
          <w:p w:rsidR="00C26294" w:rsidRDefault="00C26294"/>
        </w:tc>
      </w:tr>
      <w:tr w:rsidR="00C26294" w:rsidTr="00C26294">
        <w:tc>
          <w:tcPr>
            <w:tcW w:w="648" w:type="dxa"/>
          </w:tcPr>
          <w:p w:rsidR="00C26294" w:rsidRDefault="00C26294">
            <w:r>
              <w:rPr>
                <w:rFonts w:hint="eastAsia"/>
              </w:rPr>
              <w:t>3</w:t>
            </w:r>
          </w:p>
        </w:tc>
        <w:tc>
          <w:tcPr>
            <w:tcW w:w="2520" w:type="dxa"/>
          </w:tcPr>
          <w:p w:rsidR="00C26294" w:rsidRDefault="00C26294"/>
        </w:tc>
        <w:tc>
          <w:tcPr>
            <w:tcW w:w="2700" w:type="dxa"/>
          </w:tcPr>
          <w:p w:rsidR="00C26294" w:rsidRDefault="00C26294" w:rsidP="00AB370F">
            <w:r w:rsidRPr="00AB370F">
              <w:rPr>
                <w:highlight w:val="red"/>
              </w:rPr>
              <w:t>Anti-Mouse Sca1 PE</w:t>
            </w:r>
            <w:r w:rsidRPr="00AB370F">
              <w:rPr>
                <w:rFonts w:hint="eastAsia"/>
                <w:highlight w:val="red"/>
              </w:rPr>
              <w:t xml:space="preserve"> Ab</w:t>
            </w:r>
          </w:p>
        </w:tc>
        <w:tc>
          <w:tcPr>
            <w:tcW w:w="3600" w:type="dxa"/>
          </w:tcPr>
          <w:p w:rsidR="00C26294" w:rsidRDefault="00C26294"/>
        </w:tc>
      </w:tr>
      <w:tr w:rsidR="00C26294" w:rsidTr="00C26294">
        <w:tc>
          <w:tcPr>
            <w:tcW w:w="648" w:type="dxa"/>
          </w:tcPr>
          <w:p w:rsidR="00C26294" w:rsidRDefault="00C26294">
            <w:r>
              <w:rPr>
                <w:rFonts w:hint="eastAsia"/>
              </w:rPr>
              <w:t>4</w:t>
            </w:r>
          </w:p>
        </w:tc>
        <w:tc>
          <w:tcPr>
            <w:tcW w:w="2520" w:type="dxa"/>
          </w:tcPr>
          <w:p w:rsidR="00C26294" w:rsidRDefault="00C26294"/>
        </w:tc>
        <w:tc>
          <w:tcPr>
            <w:tcW w:w="2700" w:type="dxa"/>
          </w:tcPr>
          <w:p w:rsidR="00C26294" w:rsidRDefault="00C26294"/>
        </w:tc>
        <w:tc>
          <w:tcPr>
            <w:tcW w:w="3600" w:type="dxa"/>
          </w:tcPr>
          <w:p w:rsidR="00C26294" w:rsidRDefault="00C26294">
            <w:r w:rsidRPr="00C26294">
              <w:rPr>
                <w:rFonts w:hint="eastAsia"/>
                <w:highlight w:val="cyan"/>
              </w:rPr>
              <w:t>Anti-Mouse</w:t>
            </w:r>
            <w:r w:rsidR="003F08D2">
              <w:rPr>
                <w:rFonts w:hint="eastAsia"/>
                <w:highlight w:val="cyan"/>
              </w:rPr>
              <w:t xml:space="preserve"> </w:t>
            </w:r>
            <w:r w:rsidRPr="00C26294">
              <w:rPr>
                <w:highlight w:val="cyan"/>
              </w:rPr>
              <w:t>Lineage Cocktail APC</w:t>
            </w:r>
            <w:r w:rsidRPr="00C26294">
              <w:rPr>
                <w:rFonts w:hint="eastAsia"/>
                <w:highlight w:val="cyan"/>
              </w:rPr>
              <w:t xml:space="preserve"> Abs</w:t>
            </w:r>
          </w:p>
        </w:tc>
      </w:tr>
      <w:tr w:rsidR="00C26294" w:rsidTr="00C26294">
        <w:tc>
          <w:tcPr>
            <w:tcW w:w="648" w:type="dxa"/>
          </w:tcPr>
          <w:p w:rsidR="00C26294" w:rsidRDefault="00C26294">
            <w:r>
              <w:rPr>
                <w:rFonts w:hint="eastAsia"/>
              </w:rPr>
              <w:t>5</w:t>
            </w:r>
          </w:p>
        </w:tc>
        <w:tc>
          <w:tcPr>
            <w:tcW w:w="2520" w:type="dxa"/>
          </w:tcPr>
          <w:p w:rsidR="00C26294" w:rsidRDefault="00C26294"/>
        </w:tc>
        <w:tc>
          <w:tcPr>
            <w:tcW w:w="2700" w:type="dxa"/>
          </w:tcPr>
          <w:p w:rsidR="00C26294" w:rsidRDefault="00C26294"/>
        </w:tc>
        <w:tc>
          <w:tcPr>
            <w:tcW w:w="3600" w:type="dxa"/>
          </w:tcPr>
          <w:p w:rsidR="00C26294" w:rsidRDefault="00C26294"/>
        </w:tc>
      </w:tr>
    </w:tbl>
    <w:p w:rsidR="0022282D" w:rsidRDefault="0022282D"/>
    <w:sectPr w:rsidR="0022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D7" w:rsidRDefault="000C0FD7" w:rsidP="00C10A1F">
      <w:pPr>
        <w:spacing w:after="0" w:line="240" w:lineRule="auto"/>
      </w:pPr>
      <w:r>
        <w:separator/>
      </w:r>
    </w:p>
  </w:endnote>
  <w:endnote w:type="continuationSeparator" w:id="0">
    <w:p w:rsidR="000C0FD7" w:rsidRDefault="000C0FD7" w:rsidP="00C1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D7" w:rsidRDefault="000C0FD7" w:rsidP="00C10A1F">
      <w:pPr>
        <w:spacing w:after="0" w:line="240" w:lineRule="auto"/>
      </w:pPr>
      <w:r>
        <w:separator/>
      </w:r>
    </w:p>
  </w:footnote>
  <w:footnote w:type="continuationSeparator" w:id="0">
    <w:p w:rsidR="000C0FD7" w:rsidRDefault="000C0FD7" w:rsidP="00C10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0F"/>
    <w:rsid w:val="000C0FD7"/>
    <w:rsid w:val="001453E5"/>
    <w:rsid w:val="00174C0F"/>
    <w:rsid w:val="001A024B"/>
    <w:rsid w:val="0022282D"/>
    <w:rsid w:val="00395E37"/>
    <w:rsid w:val="003F08D2"/>
    <w:rsid w:val="00962702"/>
    <w:rsid w:val="009E3996"/>
    <w:rsid w:val="00AB370F"/>
    <w:rsid w:val="00AF1437"/>
    <w:rsid w:val="00C10A1F"/>
    <w:rsid w:val="00C2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1F"/>
  </w:style>
  <w:style w:type="paragraph" w:styleId="Footer">
    <w:name w:val="footer"/>
    <w:basedOn w:val="Normal"/>
    <w:link w:val="FooterChar"/>
    <w:uiPriority w:val="99"/>
    <w:unhideWhenUsed/>
    <w:rsid w:val="00C10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1F"/>
  </w:style>
  <w:style w:type="table" w:styleId="TableGrid">
    <w:name w:val="Table Grid"/>
    <w:basedOn w:val="TableNormal"/>
    <w:uiPriority w:val="59"/>
    <w:rsid w:val="00C10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1F"/>
  </w:style>
  <w:style w:type="paragraph" w:styleId="Footer">
    <w:name w:val="footer"/>
    <w:basedOn w:val="Normal"/>
    <w:link w:val="FooterChar"/>
    <w:uiPriority w:val="99"/>
    <w:unhideWhenUsed/>
    <w:rsid w:val="00C10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1F"/>
  </w:style>
  <w:style w:type="table" w:styleId="TableGrid">
    <w:name w:val="Table Grid"/>
    <w:basedOn w:val="TableNormal"/>
    <w:uiPriority w:val="59"/>
    <w:rsid w:val="00C10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Editor</cp:lastModifiedBy>
  <cp:revision>2</cp:revision>
  <dcterms:created xsi:type="dcterms:W3CDTF">2014-06-19T02:17:00Z</dcterms:created>
  <dcterms:modified xsi:type="dcterms:W3CDTF">2014-06-19T02:17:00Z</dcterms:modified>
</cp:coreProperties>
</file>