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DB4758">
        <w:rPr>
          <w:rFonts w:ascii="Helvetica" w:hAnsi="Helvetica"/>
          <w:b/>
          <w:i w:val="0"/>
          <w:sz w:val="22"/>
        </w:rPr>
        <w:t xml:space="preserve"> 52094</w:t>
      </w:r>
      <w:r>
        <w:rPr>
          <w:rFonts w:ascii="Helvetica" w:hAnsi="Helvetica"/>
          <w:b/>
          <w:i w:val="0"/>
          <w:sz w:val="22"/>
        </w:rPr>
        <w:t xml:space="preserve"> </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DB4758" w:rsidRPr="00DB4758" w:rsidRDefault="00DB4758" w:rsidP="00DB4758">
      <w:pPr>
        <w:widowControl w:val="0"/>
        <w:autoSpaceDE w:val="0"/>
        <w:autoSpaceDN w:val="0"/>
        <w:adjustRightInd w:val="0"/>
        <w:jc w:val="both"/>
        <w:rPr>
          <w:rFonts w:ascii="Arial" w:hAnsi="Arial" w:cs="Arial"/>
          <w:bCs/>
        </w:rPr>
      </w:pPr>
      <w:r w:rsidRPr="00DB4758">
        <w:rPr>
          <w:rFonts w:ascii="Arial" w:hAnsi="Arial" w:cs="Arial"/>
          <w:bCs/>
        </w:rPr>
        <w:t>Olga Karagiaridi</w:t>
      </w:r>
      <w:r w:rsidRPr="00DB4758">
        <w:rPr>
          <w:rFonts w:ascii="Arial" w:hAnsi="Arial" w:cs="Arial"/>
          <w:bCs/>
          <w:vertAlign w:val="superscript"/>
        </w:rPr>
        <w:t>1</w:t>
      </w:r>
      <w:r w:rsidRPr="00DB4758">
        <w:rPr>
          <w:rFonts w:ascii="Arial" w:hAnsi="Arial" w:cs="Arial"/>
          <w:bCs/>
        </w:rPr>
        <w:t>, Wojciech Bury</w:t>
      </w:r>
      <w:r w:rsidRPr="00DB4758">
        <w:rPr>
          <w:rFonts w:ascii="Arial" w:hAnsi="Arial" w:cs="Arial"/>
          <w:bCs/>
          <w:vertAlign w:val="superscript"/>
        </w:rPr>
        <w:t>1, 2</w:t>
      </w:r>
      <w:r w:rsidRPr="00DB4758">
        <w:rPr>
          <w:rFonts w:ascii="Arial" w:hAnsi="Arial" w:cs="Arial"/>
          <w:bCs/>
        </w:rPr>
        <w:t>, Amy A. Sarjeant</w:t>
      </w:r>
      <w:r w:rsidRPr="00DB4758">
        <w:rPr>
          <w:rFonts w:ascii="Arial" w:hAnsi="Arial" w:cs="Arial"/>
          <w:bCs/>
          <w:vertAlign w:val="superscript"/>
        </w:rPr>
        <w:t>1</w:t>
      </w:r>
      <w:r w:rsidRPr="00DB4758">
        <w:rPr>
          <w:rFonts w:ascii="Arial" w:hAnsi="Arial" w:cs="Arial"/>
          <w:bCs/>
        </w:rPr>
        <w:t>, Joseph T. Hupp</w:t>
      </w:r>
      <w:r w:rsidRPr="00DB4758">
        <w:rPr>
          <w:rFonts w:ascii="Arial" w:hAnsi="Arial" w:cs="Arial"/>
          <w:bCs/>
          <w:vertAlign w:val="superscript"/>
        </w:rPr>
        <w:t>1</w:t>
      </w:r>
      <w:r w:rsidRPr="00DB4758">
        <w:rPr>
          <w:rFonts w:ascii="Arial" w:hAnsi="Arial" w:cs="Arial"/>
          <w:bCs/>
        </w:rPr>
        <w:t>, Omar K. Farha</w:t>
      </w:r>
      <w:r w:rsidRPr="00DB4758">
        <w:rPr>
          <w:rFonts w:ascii="Arial" w:hAnsi="Arial" w:cs="Arial"/>
          <w:bCs/>
          <w:vertAlign w:val="superscript"/>
        </w:rPr>
        <w:t>1,3</w:t>
      </w:r>
    </w:p>
    <w:p w:rsidR="00DB4758" w:rsidRPr="00DB4758" w:rsidRDefault="00DB4758" w:rsidP="00DB4758">
      <w:pPr>
        <w:widowControl w:val="0"/>
        <w:autoSpaceDE w:val="0"/>
        <w:autoSpaceDN w:val="0"/>
        <w:adjustRightInd w:val="0"/>
        <w:jc w:val="both"/>
        <w:rPr>
          <w:rFonts w:ascii="Arial" w:hAnsi="Arial" w:cs="Arial"/>
          <w:bCs/>
        </w:rPr>
      </w:pPr>
    </w:p>
    <w:p w:rsidR="00DB4758" w:rsidRPr="00DB4758" w:rsidRDefault="00DB4758" w:rsidP="00DB4758">
      <w:pPr>
        <w:widowControl w:val="0"/>
        <w:autoSpaceDE w:val="0"/>
        <w:autoSpaceDN w:val="0"/>
        <w:adjustRightInd w:val="0"/>
        <w:jc w:val="both"/>
        <w:rPr>
          <w:rFonts w:ascii="Arial" w:hAnsi="Arial" w:cs="Arial"/>
          <w:bCs/>
        </w:rPr>
      </w:pPr>
      <w:r w:rsidRPr="00DB4758">
        <w:rPr>
          <w:rFonts w:ascii="Arial" w:hAnsi="Arial" w:cs="Arial"/>
          <w:bCs/>
          <w:vertAlign w:val="superscript"/>
        </w:rPr>
        <w:t>1</w:t>
      </w:r>
      <w:r w:rsidRPr="00DB4758">
        <w:rPr>
          <w:rFonts w:ascii="Arial" w:hAnsi="Arial" w:cs="Arial"/>
          <w:bCs/>
        </w:rPr>
        <w:t>Department of Chemistry</w:t>
      </w:r>
    </w:p>
    <w:p w:rsidR="00DB4758" w:rsidRPr="00DB4758" w:rsidRDefault="00DB4758" w:rsidP="00DB4758">
      <w:pPr>
        <w:widowControl w:val="0"/>
        <w:autoSpaceDE w:val="0"/>
        <w:autoSpaceDN w:val="0"/>
        <w:adjustRightInd w:val="0"/>
        <w:jc w:val="both"/>
        <w:rPr>
          <w:rFonts w:ascii="Arial" w:hAnsi="Arial" w:cs="Arial"/>
          <w:bCs/>
        </w:rPr>
      </w:pPr>
      <w:r>
        <w:rPr>
          <w:rFonts w:ascii="Arial" w:hAnsi="Arial" w:cs="Arial"/>
          <w:bCs/>
        </w:rPr>
        <w:t xml:space="preserve"> </w:t>
      </w:r>
      <w:r w:rsidRPr="00DB4758">
        <w:rPr>
          <w:rFonts w:ascii="Arial" w:hAnsi="Arial" w:cs="Arial"/>
          <w:bCs/>
        </w:rPr>
        <w:t>Northwestern University</w:t>
      </w:r>
    </w:p>
    <w:p w:rsidR="00DB4758" w:rsidRPr="00DB4758" w:rsidRDefault="00DB4758" w:rsidP="00DB4758">
      <w:pPr>
        <w:widowControl w:val="0"/>
        <w:autoSpaceDE w:val="0"/>
        <w:autoSpaceDN w:val="0"/>
        <w:adjustRightInd w:val="0"/>
        <w:jc w:val="both"/>
        <w:rPr>
          <w:rFonts w:ascii="Arial" w:hAnsi="Arial" w:cs="Arial"/>
          <w:bCs/>
        </w:rPr>
      </w:pPr>
      <w:r>
        <w:rPr>
          <w:rFonts w:ascii="Arial" w:hAnsi="Arial" w:cs="Arial"/>
          <w:bCs/>
        </w:rPr>
        <w:t xml:space="preserve"> </w:t>
      </w:r>
      <w:r w:rsidRPr="00DB4758">
        <w:rPr>
          <w:rFonts w:ascii="Arial" w:hAnsi="Arial" w:cs="Arial"/>
          <w:bCs/>
        </w:rPr>
        <w:t>Evanston, IL, USA</w:t>
      </w:r>
    </w:p>
    <w:p w:rsidR="00DB4758" w:rsidRPr="00DB4758" w:rsidRDefault="00DB4758" w:rsidP="00DB4758">
      <w:pPr>
        <w:widowControl w:val="0"/>
        <w:autoSpaceDE w:val="0"/>
        <w:autoSpaceDN w:val="0"/>
        <w:adjustRightInd w:val="0"/>
        <w:jc w:val="both"/>
        <w:rPr>
          <w:rFonts w:ascii="Arial" w:hAnsi="Arial" w:cs="Arial"/>
          <w:bCs/>
        </w:rPr>
      </w:pPr>
    </w:p>
    <w:p w:rsidR="00DB4758" w:rsidRPr="00DB4758" w:rsidRDefault="00DB4758" w:rsidP="00DB4758">
      <w:pPr>
        <w:widowControl w:val="0"/>
        <w:autoSpaceDE w:val="0"/>
        <w:autoSpaceDN w:val="0"/>
        <w:adjustRightInd w:val="0"/>
        <w:jc w:val="both"/>
        <w:rPr>
          <w:rFonts w:ascii="Arial" w:hAnsi="Arial" w:cs="Arial"/>
          <w:bCs/>
        </w:rPr>
      </w:pPr>
      <w:r w:rsidRPr="00DB4758">
        <w:rPr>
          <w:rFonts w:ascii="Arial" w:hAnsi="Arial" w:cs="Arial"/>
          <w:bCs/>
          <w:vertAlign w:val="superscript"/>
        </w:rPr>
        <w:t>2</w:t>
      </w:r>
      <w:r w:rsidRPr="00DB4758">
        <w:rPr>
          <w:rFonts w:ascii="Arial" w:hAnsi="Arial" w:cs="Arial"/>
          <w:bCs/>
        </w:rPr>
        <w:t>Department of Chemistry</w:t>
      </w:r>
    </w:p>
    <w:p w:rsidR="00DB4758" w:rsidRPr="00DB4758" w:rsidRDefault="00DB4758" w:rsidP="00DB4758">
      <w:pPr>
        <w:widowControl w:val="0"/>
        <w:autoSpaceDE w:val="0"/>
        <w:autoSpaceDN w:val="0"/>
        <w:adjustRightInd w:val="0"/>
        <w:jc w:val="both"/>
        <w:rPr>
          <w:rFonts w:ascii="Arial" w:hAnsi="Arial" w:cs="Arial"/>
          <w:bCs/>
        </w:rPr>
      </w:pPr>
      <w:r>
        <w:rPr>
          <w:rFonts w:ascii="Arial" w:hAnsi="Arial" w:cs="Arial"/>
          <w:bCs/>
        </w:rPr>
        <w:t xml:space="preserve"> </w:t>
      </w:r>
      <w:r w:rsidRPr="00DB4758">
        <w:rPr>
          <w:rFonts w:ascii="Arial" w:hAnsi="Arial" w:cs="Arial"/>
          <w:bCs/>
        </w:rPr>
        <w:t>Warsaw University of Technology</w:t>
      </w:r>
    </w:p>
    <w:p w:rsidR="00DB4758" w:rsidRPr="00DB4758" w:rsidRDefault="00DB4758" w:rsidP="00DB4758">
      <w:pPr>
        <w:widowControl w:val="0"/>
        <w:autoSpaceDE w:val="0"/>
        <w:autoSpaceDN w:val="0"/>
        <w:adjustRightInd w:val="0"/>
        <w:jc w:val="both"/>
        <w:rPr>
          <w:rFonts w:ascii="Arial" w:hAnsi="Arial" w:cs="Arial"/>
          <w:bCs/>
        </w:rPr>
      </w:pPr>
      <w:r>
        <w:rPr>
          <w:rFonts w:ascii="Arial" w:hAnsi="Arial" w:cs="Arial"/>
          <w:bCs/>
        </w:rPr>
        <w:t xml:space="preserve"> </w:t>
      </w:r>
      <w:r w:rsidRPr="00DB4758">
        <w:rPr>
          <w:rFonts w:ascii="Arial" w:hAnsi="Arial" w:cs="Arial"/>
          <w:bCs/>
        </w:rPr>
        <w:t>Warsaw, Poland</w:t>
      </w:r>
    </w:p>
    <w:p w:rsidR="00DB4758" w:rsidRPr="00DB4758" w:rsidRDefault="00DB4758" w:rsidP="00DB4758">
      <w:pPr>
        <w:widowControl w:val="0"/>
        <w:autoSpaceDE w:val="0"/>
        <w:autoSpaceDN w:val="0"/>
        <w:adjustRightInd w:val="0"/>
        <w:jc w:val="both"/>
        <w:rPr>
          <w:rFonts w:ascii="Arial" w:hAnsi="Arial" w:cs="Arial"/>
          <w:bCs/>
        </w:rPr>
      </w:pPr>
    </w:p>
    <w:p w:rsidR="00DB4758" w:rsidRPr="00DB4758" w:rsidRDefault="00DB4758" w:rsidP="00DB4758">
      <w:pPr>
        <w:widowControl w:val="0"/>
        <w:autoSpaceDE w:val="0"/>
        <w:autoSpaceDN w:val="0"/>
        <w:adjustRightInd w:val="0"/>
        <w:jc w:val="both"/>
        <w:rPr>
          <w:rFonts w:ascii="Arial" w:hAnsi="Arial" w:cs="Arial"/>
          <w:bCs/>
        </w:rPr>
      </w:pPr>
      <w:r w:rsidRPr="00DB4758">
        <w:rPr>
          <w:rFonts w:ascii="Arial" w:hAnsi="Arial" w:cs="Arial"/>
          <w:bCs/>
          <w:vertAlign w:val="superscript"/>
        </w:rPr>
        <w:t>3</w:t>
      </w:r>
      <w:r w:rsidRPr="00DB4758">
        <w:rPr>
          <w:rFonts w:ascii="Arial" w:hAnsi="Arial" w:cs="Arial"/>
          <w:bCs/>
        </w:rPr>
        <w:t xml:space="preserve">Department of Chemistry, Faculty of Science, </w:t>
      </w:r>
    </w:p>
    <w:p w:rsidR="00DB4758" w:rsidRPr="00DB4758" w:rsidRDefault="00DB4758" w:rsidP="00DB4758">
      <w:pPr>
        <w:widowControl w:val="0"/>
        <w:autoSpaceDE w:val="0"/>
        <w:autoSpaceDN w:val="0"/>
        <w:adjustRightInd w:val="0"/>
        <w:jc w:val="both"/>
        <w:rPr>
          <w:rFonts w:ascii="Arial" w:hAnsi="Arial" w:cs="Arial"/>
          <w:bCs/>
        </w:rPr>
      </w:pPr>
      <w:r>
        <w:rPr>
          <w:rFonts w:ascii="Arial" w:hAnsi="Arial" w:cs="Arial"/>
          <w:bCs/>
        </w:rPr>
        <w:t xml:space="preserve"> </w:t>
      </w:r>
      <w:r w:rsidRPr="00DB4758">
        <w:rPr>
          <w:rFonts w:ascii="Arial" w:hAnsi="Arial" w:cs="Arial"/>
          <w:bCs/>
        </w:rPr>
        <w:t>King Abdulaziz University</w:t>
      </w:r>
    </w:p>
    <w:p w:rsidR="00DB4758" w:rsidRPr="00DB4758" w:rsidRDefault="00DB4758" w:rsidP="00DB4758">
      <w:pPr>
        <w:widowControl w:val="0"/>
        <w:autoSpaceDE w:val="0"/>
        <w:autoSpaceDN w:val="0"/>
        <w:adjustRightInd w:val="0"/>
        <w:jc w:val="both"/>
        <w:rPr>
          <w:rFonts w:ascii="Arial" w:hAnsi="Arial" w:cs="Arial"/>
          <w:bCs/>
        </w:rPr>
      </w:pPr>
      <w:r>
        <w:rPr>
          <w:rFonts w:ascii="Arial" w:hAnsi="Arial" w:cs="Arial"/>
          <w:bCs/>
        </w:rPr>
        <w:t xml:space="preserve"> </w:t>
      </w:r>
      <w:r w:rsidRPr="00DB4758">
        <w:rPr>
          <w:rFonts w:ascii="Arial" w:hAnsi="Arial" w:cs="Arial"/>
          <w:bCs/>
        </w:rPr>
        <w:t>Jeddah, Saudi Arabia</w:t>
      </w:r>
    </w:p>
    <w:p w:rsidR="00DB4758" w:rsidRPr="00DB4758" w:rsidRDefault="00DB4758" w:rsidP="00DB4758">
      <w:pPr>
        <w:pStyle w:val="Default"/>
      </w:pPr>
    </w:p>
    <w:p w:rsidR="00232C06" w:rsidRPr="00B51F38" w:rsidRDefault="00CE10F2" w:rsidP="00232C06">
      <w:pPr>
        <w:rPr>
          <w:rFonts w:ascii="Times New Roman" w:hAnsi="Times New Roman"/>
          <w:b/>
          <w:sz w:val="28"/>
          <w:szCs w:val="28"/>
        </w:rPr>
      </w:pPr>
      <w:r w:rsidRPr="000D1522">
        <w:rPr>
          <w:rFonts w:ascii="Helvetica" w:hAnsi="Helvetica"/>
          <w:b/>
          <w:sz w:val="28"/>
        </w:rPr>
        <w:t>Title:</w:t>
      </w:r>
      <w:r w:rsidRPr="00232C06">
        <w:rPr>
          <w:rFonts w:ascii="Helvetica" w:hAnsi="Helvetica"/>
          <w:b/>
          <w:sz w:val="28"/>
        </w:rPr>
        <w:t xml:space="preserve"> </w:t>
      </w:r>
      <w:r w:rsidR="00DB4758">
        <w:rPr>
          <w:rFonts w:ascii="Helvetica" w:hAnsi="Helvetica"/>
          <w:b/>
          <w:sz w:val="28"/>
        </w:rPr>
        <w:t>Synthesis and C</w:t>
      </w:r>
      <w:r w:rsidR="00DB4758" w:rsidRPr="00DB4758">
        <w:rPr>
          <w:rFonts w:ascii="Helvetica" w:hAnsi="Helvetica"/>
          <w:b/>
          <w:sz w:val="28"/>
        </w:rPr>
        <w:t xml:space="preserve">haracterization of </w:t>
      </w:r>
      <w:r w:rsidR="00DB4758">
        <w:rPr>
          <w:rFonts w:ascii="Helvetica" w:hAnsi="Helvetica"/>
          <w:b/>
          <w:sz w:val="28"/>
        </w:rPr>
        <w:t>F</w:t>
      </w:r>
      <w:r w:rsidR="00DB4758" w:rsidRPr="00DB4758">
        <w:rPr>
          <w:rFonts w:ascii="Helvetica" w:hAnsi="Helvetica"/>
          <w:b/>
          <w:sz w:val="28"/>
        </w:rPr>
        <w:t xml:space="preserve">unctionalized </w:t>
      </w:r>
      <w:r w:rsidR="00DB4758">
        <w:rPr>
          <w:rFonts w:ascii="Helvetica" w:hAnsi="Helvetica"/>
          <w:b/>
          <w:sz w:val="28"/>
        </w:rPr>
        <w:t>Metal-organic F</w:t>
      </w:r>
      <w:r w:rsidR="00DB4758" w:rsidRPr="00DB4758">
        <w:rPr>
          <w:rFonts w:ascii="Helvetica" w:hAnsi="Helvetica"/>
          <w:b/>
          <w:sz w:val="28"/>
        </w:rPr>
        <w:t>rameworks</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DB4758" w:rsidRDefault="00DB4758" w:rsidP="00CE10F2">
      <w:pPr>
        <w:outlineLvl w:val="0"/>
        <w:rPr>
          <w:rFonts w:ascii="Helvetica" w:hAnsi="Helvetica"/>
          <w:b/>
          <w:sz w:val="22"/>
        </w:rPr>
      </w:pPr>
    </w:p>
    <w:p w:rsidR="00DB4758" w:rsidRPr="00DB4758" w:rsidRDefault="00DB4758" w:rsidP="00DB4758">
      <w:pPr>
        <w:widowControl w:val="0"/>
        <w:autoSpaceDE w:val="0"/>
        <w:autoSpaceDN w:val="0"/>
        <w:adjustRightInd w:val="0"/>
        <w:jc w:val="both"/>
        <w:rPr>
          <w:rFonts w:ascii="Arial" w:hAnsi="Arial" w:cs="Arial"/>
          <w:bCs/>
          <w:sz w:val="22"/>
          <w:szCs w:val="22"/>
        </w:rPr>
      </w:pPr>
      <w:r w:rsidRPr="00DB4758">
        <w:rPr>
          <w:rFonts w:ascii="Arial" w:hAnsi="Arial" w:cs="Arial"/>
          <w:bCs/>
          <w:sz w:val="22"/>
          <w:szCs w:val="22"/>
        </w:rPr>
        <w:t xml:space="preserve">Omar K. Farha: </w:t>
      </w:r>
      <w:hyperlink r:id="rId7" w:history="1">
        <w:r w:rsidRPr="00DB4758">
          <w:rPr>
            <w:rFonts w:ascii="Arial" w:hAnsi="Arial"/>
            <w:sz w:val="22"/>
            <w:szCs w:val="22"/>
          </w:rPr>
          <w:t>o-farha@northwestern.edu</w:t>
        </w:r>
      </w:hyperlink>
    </w:p>
    <w:p w:rsidR="00DB4758" w:rsidRPr="00DB4758" w:rsidRDefault="00DB4758" w:rsidP="00DB4758">
      <w:pPr>
        <w:widowControl w:val="0"/>
        <w:autoSpaceDE w:val="0"/>
        <w:autoSpaceDN w:val="0"/>
        <w:adjustRightInd w:val="0"/>
        <w:jc w:val="both"/>
        <w:rPr>
          <w:rFonts w:ascii="Arial" w:hAnsi="Arial" w:cs="Arial"/>
          <w:bCs/>
          <w:sz w:val="22"/>
          <w:szCs w:val="22"/>
        </w:rPr>
      </w:pPr>
    </w:p>
    <w:p w:rsidR="00DB4758" w:rsidRPr="00DB4758" w:rsidRDefault="00DB4758" w:rsidP="00DB4758">
      <w:pPr>
        <w:widowControl w:val="0"/>
        <w:autoSpaceDE w:val="0"/>
        <w:autoSpaceDN w:val="0"/>
        <w:adjustRightInd w:val="0"/>
        <w:jc w:val="both"/>
        <w:rPr>
          <w:rFonts w:ascii="Arial" w:hAnsi="Arial" w:cs="Arial"/>
          <w:bCs/>
          <w:sz w:val="22"/>
          <w:szCs w:val="22"/>
        </w:rPr>
      </w:pPr>
      <w:r w:rsidRPr="00DB4758">
        <w:rPr>
          <w:rFonts w:ascii="Arial" w:hAnsi="Arial" w:cs="Arial"/>
          <w:bCs/>
          <w:sz w:val="22"/>
          <w:szCs w:val="22"/>
        </w:rPr>
        <w:t xml:space="preserve">Co-authors email: </w:t>
      </w:r>
      <w:hyperlink r:id="rId8" w:history="1">
        <w:r w:rsidRPr="00DB4758">
          <w:rPr>
            <w:rFonts w:ascii="Arial" w:hAnsi="Arial"/>
            <w:sz w:val="22"/>
            <w:szCs w:val="22"/>
          </w:rPr>
          <w:t>olgakaragiaridi2015@u.northwestern.edu</w:t>
        </w:r>
      </w:hyperlink>
    </w:p>
    <w:p w:rsidR="00DB4758" w:rsidRPr="00DB4758" w:rsidRDefault="00DB4758" w:rsidP="00DB4758">
      <w:pPr>
        <w:widowControl w:val="0"/>
        <w:autoSpaceDE w:val="0"/>
        <w:autoSpaceDN w:val="0"/>
        <w:adjustRightInd w:val="0"/>
        <w:jc w:val="both"/>
        <w:rPr>
          <w:rFonts w:ascii="Arial" w:hAnsi="Arial" w:cs="Arial"/>
          <w:bCs/>
          <w:sz w:val="22"/>
          <w:szCs w:val="22"/>
        </w:rPr>
      </w:pPr>
    </w:p>
    <w:p w:rsidR="00DB4758" w:rsidRPr="00DB4758" w:rsidRDefault="00DB4758" w:rsidP="00DB4758">
      <w:pPr>
        <w:widowControl w:val="0"/>
        <w:autoSpaceDE w:val="0"/>
        <w:autoSpaceDN w:val="0"/>
        <w:adjustRightInd w:val="0"/>
        <w:jc w:val="both"/>
        <w:rPr>
          <w:rFonts w:ascii="Arial" w:hAnsi="Arial" w:cs="Arial"/>
          <w:bCs/>
          <w:sz w:val="22"/>
          <w:szCs w:val="22"/>
        </w:rPr>
      </w:pPr>
      <w:r w:rsidRPr="00DB4758">
        <w:rPr>
          <w:rFonts w:ascii="Arial" w:hAnsi="Arial" w:cs="Arial"/>
          <w:bCs/>
          <w:sz w:val="22"/>
          <w:szCs w:val="22"/>
        </w:rPr>
        <w:t xml:space="preserve">Co-authors email: </w:t>
      </w:r>
      <w:hyperlink r:id="rId9" w:history="1">
        <w:r w:rsidRPr="00DB4758">
          <w:rPr>
            <w:rFonts w:ascii="Arial" w:hAnsi="Arial"/>
            <w:sz w:val="22"/>
            <w:szCs w:val="22"/>
          </w:rPr>
          <w:t>wojciech.bury@northwestern.edu</w:t>
        </w:r>
      </w:hyperlink>
    </w:p>
    <w:p w:rsidR="00DB4758" w:rsidRPr="00DB4758" w:rsidRDefault="00DB4758" w:rsidP="00DB4758">
      <w:pPr>
        <w:widowControl w:val="0"/>
        <w:autoSpaceDE w:val="0"/>
        <w:autoSpaceDN w:val="0"/>
        <w:adjustRightInd w:val="0"/>
        <w:jc w:val="both"/>
        <w:rPr>
          <w:rFonts w:ascii="Arial" w:hAnsi="Arial" w:cs="Arial"/>
          <w:bCs/>
          <w:sz w:val="22"/>
          <w:szCs w:val="22"/>
        </w:rPr>
      </w:pPr>
    </w:p>
    <w:p w:rsidR="00DB4758" w:rsidRPr="00DB4758" w:rsidRDefault="00DB4758" w:rsidP="00DB4758">
      <w:pPr>
        <w:widowControl w:val="0"/>
        <w:autoSpaceDE w:val="0"/>
        <w:autoSpaceDN w:val="0"/>
        <w:adjustRightInd w:val="0"/>
        <w:jc w:val="both"/>
        <w:rPr>
          <w:rFonts w:ascii="Arial" w:hAnsi="Arial" w:cs="Arial"/>
          <w:bCs/>
          <w:sz w:val="22"/>
          <w:szCs w:val="22"/>
        </w:rPr>
      </w:pPr>
      <w:r w:rsidRPr="00DB4758">
        <w:rPr>
          <w:rFonts w:ascii="Arial" w:hAnsi="Arial" w:cs="Arial"/>
          <w:bCs/>
          <w:sz w:val="22"/>
          <w:szCs w:val="22"/>
        </w:rPr>
        <w:t xml:space="preserve">Co-authors email: </w:t>
      </w:r>
      <w:hyperlink r:id="rId10" w:history="1">
        <w:r w:rsidRPr="00DB4758">
          <w:rPr>
            <w:rFonts w:ascii="Arial" w:hAnsi="Arial"/>
            <w:sz w:val="22"/>
            <w:szCs w:val="22"/>
          </w:rPr>
          <w:t>asarjeant@northwestern.edu</w:t>
        </w:r>
      </w:hyperlink>
    </w:p>
    <w:p w:rsidR="00DB4758" w:rsidRPr="00DB4758" w:rsidRDefault="00DB4758" w:rsidP="00DB4758">
      <w:pPr>
        <w:widowControl w:val="0"/>
        <w:autoSpaceDE w:val="0"/>
        <w:autoSpaceDN w:val="0"/>
        <w:adjustRightInd w:val="0"/>
        <w:jc w:val="both"/>
        <w:rPr>
          <w:rFonts w:ascii="Arial" w:hAnsi="Arial" w:cs="Arial"/>
          <w:bCs/>
          <w:sz w:val="22"/>
          <w:szCs w:val="22"/>
        </w:rPr>
      </w:pPr>
    </w:p>
    <w:p w:rsidR="00DB4758" w:rsidRPr="00DB4758" w:rsidRDefault="00DB4758" w:rsidP="00DB4758">
      <w:pPr>
        <w:widowControl w:val="0"/>
        <w:autoSpaceDE w:val="0"/>
        <w:autoSpaceDN w:val="0"/>
        <w:adjustRightInd w:val="0"/>
        <w:jc w:val="both"/>
        <w:rPr>
          <w:rFonts w:ascii="Arial" w:hAnsi="Arial" w:cs="Arial"/>
          <w:bCs/>
          <w:sz w:val="22"/>
          <w:szCs w:val="22"/>
        </w:rPr>
      </w:pPr>
      <w:r w:rsidRPr="00DB4758">
        <w:rPr>
          <w:rFonts w:ascii="Arial" w:hAnsi="Arial" w:cs="Arial"/>
          <w:bCs/>
          <w:sz w:val="22"/>
          <w:szCs w:val="22"/>
        </w:rPr>
        <w:t xml:space="preserve">Co-authors email: </w:t>
      </w:r>
      <w:hyperlink r:id="rId11" w:history="1">
        <w:r w:rsidRPr="00DB4758">
          <w:rPr>
            <w:rFonts w:ascii="Arial" w:hAnsi="Arial"/>
            <w:bCs/>
            <w:sz w:val="22"/>
            <w:szCs w:val="22"/>
          </w:rPr>
          <w:t>j-hupp@northwestern.edu</w:t>
        </w:r>
      </w:hyperlink>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Default="00CE10F2" w:rsidP="005A1F5E">
      <w:pPr>
        <w:rPr>
          <w:rFonts w:ascii="Helvetica" w:hAnsi="Helvetica"/>
          <w:color w:val="FF0000"/>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xml:space="preserve">) </w:t>
      </w:r>
      <w:r w:rsidR="002723F4" w:rsidRPr="00623D5C">
        <w:rPr>
          <w:rFonts w:ascii="Helvetica" w:hAnsi="Helvetica"/>
          <w:color w:val="000000" w:themeColor="text1"/>
          <w:sz w:val="22"/>
        </w:rPr>
        <w:t>N</w:t>
      </w:r>
      <w:r w:rsidR="005A1F5E">
        <w:rPr>
          <w:rFonts w:ascii="Helvetica" w:hAnsi="Helvetica"/>
          <w:sz w:val="22"/>
        </w:rPr>
        <w:t xml:space="preserve"> If yes,</w:t>
      </w:r>
      <w:r w:rsidRPr="005A1F5E">
        <w:rPr>
          <w:rFonts w:ascii="Helvetica" w:hAnsi="Helvetica"/>
          <w:sz w:val="22"/>
        </w:rPr>
        <w:t xml:space="preserve"> please list make </w:t>
      </w:r>
      <w:r w:rsidR="005A1F5E">
        <w:rPr>
          <w:rFonts w:ascii="Helvetica" w:hAnsi="Helvetica"/>
          <w:sz w:val="22"/>
        </w:rPr>
        <w:t xml:space="preserve">and model of your microscope: </w:t>
      </w:r>
    </w:p>
    <w:p w:rsidR="002723F4" w:rsidRDefault="002723F4" w:rsidP="006017E0">
      <w:pPr>
        <w:rPr>
          <w:rFonts w:ascii="Helvetica" w:hAnsi="Helvetica"/>
          <w:sz w:val="22"/>
        </w:rPr>
      </w:pPr>
      <w:r>
        <w:rPr>
          <w:rFonts w:ascii="Helvetica" w:hAnsi="Helvetica"/>
          <w:sz w:val="22"/>
        </w:rPr>
        <w:t>_____________________________________________</w:t>
      </w:r>
    </w:p>
    <w:p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6017E0" w:rsidRPr="002B61B3" w:rsidRDefault="006017E0" w:rsidP="005A1F5E">
      <w:pPr>
        <w:rPr>
          <w:rFonts w:ascii="Helvetica" w:hAnsi="Helvetica"/>
          <w:sz w:val="22"/>
        </w:rPr>
      </w:pPr>
      <w:r w:rsidRPr="00725042">
        <w:rPr>
          <w:rFonts w:ascii="Helvetica" w:hAnsi="Helvetica"/>
          <w:sz w:val="22"/>
        </w:rPr>
        <w:t xml:space="preserve">Does your protocol include microscopy steps that are visualized through a microscope with a digital camera/computer attached? (Y/N) </w:t>
      </w:r>
      <w:r w:rsidR="002723F4" w:rsidRPr="00623D5C">
        <w:rPr>
          <w:rFonts w:ascii="Helvetica" w:hAnsi="Helvetica"/>
          <w:color w:val="000000" w:themeColor="text1"/>
          <w:sz w:val="22"/>
        </w:rPr>
        <w:t>N</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r w:rsidR="001770B3">
        <w:rPr>
          <w:rFonts w:ascii="Helvetica" w:hAnsi="Helvetica"/>
          <w:sz w:val="22"/>
        </w:rPr>
        <w:t xml:space="preserve"> </w:t>
      </w:r>
      <w:r w:rsidR="001770B3" w:rsidRPr="00623D5C">
        <w:rPr>
          <w:rFonts w:ascii="Helvetica" w:hAnsi="Helvetica"/>
          <w:color w:val="000000" w:themeColor="text1"/>
          <w:sz w:val="22"/>
        </w:rPr>
        <w:t>N</w:t>
      </w:r>
    </w:p>
    <w:p w:rsidR="00CE10F2" w:rsidRPr="00A221D1" w:rsidRDefault="00CE10F2" w:rsidP="005A1F5E">
      <w:pPr>
        <w:spacing w:before="120"/>
        <w:rPr>
          <w:rFonts w:ascii="Helvetica" w:hAnsi="Helvetica"/>
          <w:color w:val="FF0000"/>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A221D1">
        <w:rPr>
          <w:rFonts w:ascii="Helvetica" w:hAnsi="Helvetica"/>
          <w:sz w:val="22"/>
        </w:rPr>
        <w:t xml:space="preserve"> </w:t>
      </w:r>
      <w:r w:rsidR="00A221D1" w:rsidRPr="00623D5C">
        <w:rPr>
          <w:rFonts w:ascii="Helvetica" w:hAnsi="Helvetica"/>
          <w:color w:val="000000" w:themeColor="text1"/>
          <w:sz w:val="22"/>
        </w:rPr>
        <w:t>2.3, 2.4, 3.1, 3.2, 4.2, 4.4, 5.1, 5.2</w:t>
      </w:r>
      <w:r w:rsidR="003D0E72" w:rsidRPr="00623D5C">
        <w:rPr>
          <w:rFonts w:ascii="Helvetica" w:hAnsi="Helvetica"/>
          <w:color w:val="000000" w:themeColor="text1"/>
          <w:sz w:val="22"/>
        </w:rPr>
        <w:t>.</w:t>
      </w:r>
    </w:p>
    <w:p w:rsidR="00CE10F2" w:rsidRPr="00A221D1" w:rsidRDefault="00CE10F2" w:rsidP="005A1F5E">
      <w:pPr>
        <w:spacing w:before="120"/>
        <w:rPr>
          <w:rFonts w:ascii="Helvetica" w:hAnsi="Helvetica"/>
          <w:color w:val="FF0000"/>
          <w:sz w:val="22"/>
        </w:rPr>
      </w:pPr>
      <w:r>
        <w:rPr>
          <w:rFonts w:ascii="Helvetica" w:hAnsi="Helvetica"/>
          <w:sz w:val="22"/>
        </w:rPr>
        <w:lastRenderedPageBreak/>
        <w:t xml:space="preserve">D.  What is the single most difficult aspect of this procedure and what do you do to ensure success?  </w:t>
      </w:r>
      <w:r w:rsidR="00A221D1" w:rsidRPr="00623D5C">
        <w:rPr>
          <w:rFonts w:ascii="Helvetica" w:hAnsi="Helvetica"/>
          <w:color w:val="000000" w:themeColor="text1"/>
          <w:sz w:val="22"/>
        </w:rPr>
        <w:t>Details of MOF synthesis</w:t>
      </w:r>
      <w:r w:rsidR="00A955F2" w:rsidRPr="00623D5C">
        <w:rPr>
          <w:rFonts w:ascii="Helvetica" w:hAnsi="Helvetica"/>
          <w:color w:val="000000" w:themeColor="text1"/>
          <w:sz w:val="22"/>
        </w:rPr>
        <w:t xml:space="preserve"> (</w:t>
      </w:r>
      <w:r w:rsidR="00A955F2" w:rsidRPr="00623D5C">
        <w:rPr>
          <w:rFonts w:ascii="Helvetica" w:hAnsi="Helvetica"/>
          <w:i/>
          <w:color w:val="000000" w:themeColor="text1"/>
          <w:sz w:val="22"/>
        </w:rPr>
        <w:t>i.e.,</w:t>
      </w:r>
      <w:r w:rsidR="003D0E72" w:rsidRPr="00623D5C">
        <w:rPr>
          <w:rFonts w:ascii="Helvetica" w:hAnsi="Helvetica"/>
          <w:color w:val="000000" w:themeColor="text1"/>
          <w:sz w:val="22"/>
        </w:rPr>
        <w:t xml:space="preserve"> how to solvothermally synthesize a MOF, maintain the crystals solvated throughout the process of working with them, characterization of MOFs with PXRD and NMR</w:t>
      </w:r>
      <w:r w:rsidR="00A955F2" w:rsidRPr="00623D5C">
        <w:rPr>
          <w:rFonts w:ascii="Helvetica" w:hAnsi="Helvetica"/>
          <w:color w:val="000000" w:themeColor="text1"/>
          <w:sz w:val="22"/>
        </w:rPr>
        <w:t>)</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CD4EBC" w:rsidRPr="00623D5C" w:rsidRDefault="00BA6BD8" w:rsidP="00B27805">
      <w:pPr>
        <w:jc w:val="both"/>
        <w:rPr>
          <w:rFonts w:ascii="Helvetica" w:hAnsi="Helvetica"/>
          <w:color w:val="000000" w:themeColor="text1"/>
          <w:sz w:val="22"/>
          <w:szCs w:val="22"/>
        </w:rPr>
      </w:pPr>
      <w:r w:rsidRPr="00623D5C">
        <w:rPr>
          <w:rFonts w:ascii="Helvetica" w:hAnsi="Helvetica"/>
          <w:color w:val="000000" w:themeColor="text1"/>
          <w:sz w:val="22"/>
          <w:szCs w:val="22"/>
        </w:rPr>
        <w:t>The overall goal of the following experiment is to synthesize a pillared-paddlewheel metal-organic framework</w:t>
      </w:r>
      <w:r w:rsidR="00623D5C" w:rsidRPr="00623D5C">
        <w:rPr>
          <w:rFonts w:ascii="Helvetica" w:hAnsi="Helvetica"/>
          <w:color w:val="000000" w:themeColor="text1"/>
          <w:sz w:val="22"/>
          <w:szCs w:val="22"/>
        </w:rPr>
        <w:t>, or MOF,</w:t>
      </w:r>
      <w:r w:rsidRPr="00623D5C">
        <w:rPr>
          <w:rFonts w:ascii="Helvetica" w:hAnsi="Helvetica"/>
          <w:color w:val="000000" w:themeColor="text1"/>
          <w:sz w:val="22"/>
          <w:szCs w:val="22"/>
        </w:rPr>
        <w:t xml:space="preserve"> that is difficult to obtain </w:t>
      </w:r>
      <w:r w:rsidRPr="00623D5C">
        <w:rPr>
          <w:rFonts w:ascii="Helvetica" w:hAnsi="Helvetica"/>
          <w:i/>
          <w:color w:val="000000" w:themeColor="text1"/>
          <w:sz w:val="22"/>
          <w:szCs w:val="22"/>
        </w:rPr>
        <w:t>de novo</w:t>
      </w:r>
      <w:r w:rsidRPr="00623D5C">
        <w:rPr>
          <w:rFonts w:ascii="Helvetica" w:hAnsi="Helvetica"/>
          <w:color w:val="000000" w:themeColor="text1"/>
          <w:sz w:val="22"/>
          <w:szCs w:val="22"/>
        </w:rPr>
        <w:t xml:space="preserve"> using </w:t>
      </w:r>
      <w:r w:rsidR="00623D5C">
        <w:rPr>
          <w:rFonts w:ascii="Helvetica" w:hAnsi="Helvetica"/>
          <w:color w:val="000000" w:themeColor="text1"/>
          <w:sz w:val="22"/>
          <w:szCs w:val="22"/>
        </w:rPr>
        <w:t>SALE (TEXT: SALE: S</w:t>
      </w:r>
      <w:r w:rsidRPr="00623D5C">
        <w:rPr>
          <w:rFonts w:ascii="Helvetica" w:hAnsi="Helvetica"/>
          <w:color w:val="000000" w:themeColor="text1"/>
          <w:sz w:val="22"/>
          <w:szCs w:val="22"/>
        </w:rPr>
        <w:t>olvent</w:t>
      </w:r>
      <w:r w:rsidR="00623D5C">
        <w:rPr>
          <w:rFonts w:ascii="Helvetica" w:hAnsi="Helvetica"/>
          <w:color w:val="000000" w:themeColor="text1"/>
          <w:sz w:val="22"/>
          <w:szCs w:val="22"/>
        </w:rPr>
        <w:t>-assisted Linker E</w:t>
      </w:r>
      <w:r w:rsidR="00623D5C" w:rsidRPr="00623D5C">
        <w:rPr>
          <w:rFonts w:ascii="Helvetica" w:hAnsi="Helvetica"/>
          <w:color w:val="000000" w:themeColor="text1"/>
          <w:sz w:val="22"/>
          <w:szCs w:val="22"/>
        </w:rPr>
        <w:t>xchange</w:t>
      </w:r>
      <w:r w:rsidR="00623D5C">
        <w:rPr>
          <w:rFonts w:ascii="Helvetica" w:hAnsi="Helvetica"/>
          <w:color w:val="000000" w:themeColor="text1"/>
          <w:sz w:val="22"/>
          <w:szCs w:val="22"/>
        </w:rPr>
        <w:t>)</w:t>
      </w:r>
      <w:r w:rsidRPr="00623D5C">
        <w:rPr>
          <w:rFonts w:ascii="Helvetica" w:hAnsi="Helvetica"/>
          <w:color w:val="000000" w:themeColor="text1"/>
          <w:sz w:val="22"/>
          <w:szCs w:val="22"/>
        </w:rPr>
        <w:t xml:space="preserve">, and to activate it </w:t>
      </w:r>
      <w:r w:rsidRPr="00623D5C">
        <w:rPr>
          <w:rFonts w:ascii="Helvetica" w:hAnsi="Helvetica"/>
          <w:i/>
          <w:color w:val="000000" w:themeColor="text1"/>
          <w:sz w:val="22"/>
          <w:szCs w:val="22"/>
        </w:rPr>
        <w:t>via</w:t>
      </w:r>
      <w:r w:rsidRPr="00623D5C">
        <w:rPr>
          <w:rFonts w:ascii="Helvetica" w:hAnsi="Helvetica"/>
          <w:color w:val="000000" w:themeColor="text1"/>
          <w:sz w:val="22"/>
          <w:szCs w:val="22"/>
        </w:rPr>
        <w:t xml:space="preserve"> supercritical CO</w:t>
      </w:r>
      <w:r w:rsidRPr="00623D5C">
        <w:rPr>
          <w:rFonts w:ascii="Helvetica" w:hAnsi="Helvetica"/>
          <w:color w:val="000000" w:themeColor="text1"/>
          <w:sz w:val="22"/>
          <w:szCs w:val="22"/>
          <w:vertAlign w:val="subscript"/>
        </w:rPr>
        <w:t>2</w:t>
      </w:r>
      <w:r w:rsidRPr="00623D5C">
        <w:rPr>
          <w:rFonts w:ascii="Helvetica" w:hAnsi="Helvetica"/>
          <w:color w:val="000000" w:themeColor="text1"/>
          <w:sz w:val="22"/>
          <w:szCs w:val="22"/>
        </w:rPr>
        <w:t xml:space="preserve"> drying.</w:t>
      </w:r>
      <w:r w:rsidR="00623D5C" w:rsidRPr="00623D5C">
        <w:rPr>
          <w:rFonts w:ascii="Helvetica" w:hAnsi="Helvetica"/>
          <w:color w:val="000000" w:themeColor="text1"/>
          <w:sz w:val="22"/>
          <w:szCs w:val="22"/>
        </w:rPr>
        <w:t xml:space="preserve"> </w:t>
      </w:r>
      <w:r w:rsidR="00623D5C" w:rsidRPr="00623D5C">
        <w:rPr>
          <w:rFonts w:ascii="Helvetica" w:hAnsi="Helvetica"/>
          <w:b/>
          <w:color w:val="000000" w:themeColor="text1"/>
          <w:sz w:val="22"/>
          <w:szCs w:val="22"/>
        </w:rPr>
        <w:t>(Intro)</w:t>
      </w:r>
    </w:p>
    <w:p w:rsidR="00CE10F2" w:rsidRPr="00FE6CC9" w:rsidRDefault="00CE10F2" w:rsidP="00623D5C">
      <w:pPr>
        <w:rPr>
          <w:rFonts w:ascii="Helvetica" w:hAnsi="Helvetica"/>
          <w:sz w:val="22"/>
        </w:rPr>
      </w:pPr>
    </w:p>
    <w:p w:rsidR="00CD4EBC" w:rsidRPr="00623D5C" w:rsidRDefault="00CE10F2" w:rsidP="000F29B3">
      <w:pPr>
        <w:jc w:val="both"/>
        <w:rPr>
          <w:rFonts w:ascii="Helvetica" w:hAnsi="Helvetica"/>
          <w:color w:val="000000" w:themeColor="text1"/>
          <w:sz w:val="22"/>
          <w:szCs w:val="22"/>
        </w:rPr>
      </w:pPr>
      <w:r w:rsidRPr="00623D5C">
        <w:rPr>
          <w:rFonts w:ascii="Helvetica" w:hAnsi="Helvetica"/>
          <w:color w:val="000000" w:themeColor="text1"/>
          <w:sz w:val="22"/>
          <w:szCs w:val="22"/>
        </w:rPr>
        <w:t xml:space="preserve">This is achieved by </w:t>
      </w:r>
      <w:r w:rsidR="007F3CCE" w:rsidRPr="00623D5C">
        <w:rPr>
          <w:rFonts w:ascii="Helvetica" w:hAnsi="Helvetica"/>
          <w:color w:val="000000" w:themeColor="text1"/>
          <w:sz w:val="22"/>
          <w:szCs w:val="22"/>
        </w:rPr>
        <w:t xml:space="preserve">solvothermally </w:t>
      </w:r>
      <w:r w:rsidR="00CD4EBC" w:rsidRPr="00623D5C">
        <w:rPr>
          <w:rFonts w:ascii="Helvetica" w:hAnsi="Helvetica"/>
          <w:color w:val="000000" w:themeColor="text1"/>
          <w:sz w:val="22"/>
          <w:szCs w:val="22"/>
        </w:rPr>
        <w:t>synthe</w:t>
      </w:r>
      <w:r w:rsidR="00623D5C" w:rsidRPr="00623D5C">
        <w:rPr>
          <w:rFonts w:ascii="Helvetica" w:hAnsi="Helvetica"/>
          <w:color w:val="000000" w:themeColor="text1"/>
          <w:sz w:val="22"/>
          <w:szCs w:val="22"/>
        </w:rPr>
        <w:t>sizing the parent MOF</w:t>
      </w:r>
      <w:r w:rsidR="00CD4EBC" w:rsidRPr="00623D5C">
        <w:rPr>
          <w:rFonts w:ascii="Helvetica" w:hAnsi="Helvetica"/>
          <w:color w:val="000000" w:themeColor="text1"/>
          <w:sz w:val="22"/>
          <w:szCs w:val="22"/>
        </w:rPr>
        <w:t xml:space="preserve">, which is easy to access </w:t>
      </w:r>
      <w:r w:rsidR="00CD4EBC" w:rsidRPr="00623D5C">
        <w:rPr>
          <w:rFonts w:ascii="Helvetica" w:hAnsi="Helvetica"/>
          <w:i/>
          <w:color w:val="000000" w:themeColor="text1"/>
          <w:sz w:val="22"/>
          <w:szCs w:val="22"/>
        </w:rPr>
        <w:t>de novo</w:t>
      </w:r>
      <w:r w:rsidR="007F3CCE" w:rsidRPr="00623D5C">
        <w:rPr>
          <w:rFonts w:ascii="Helvetica" w:hAnsi="Helvetica"/>
          <w:color w:val="000000" w:themeColor="text1"/>
          <w:sz w:val="22"/>
          <w:szCs w:val="22"/>
        </w:rPr>
        <w:t xml:space="preserve"> from </w:t>
      </w:r>
      <w:r w:rsidR="00E86A4B" w:rsidRPr="00623D5C">
        <w:rPr>
          <w:rFonts w:ascii="Helvetica" w:hAnsi="Helvetica"/>
          <w:color w:val="000000" w:themeColor="text1"/>
          <w:sz w:val="22"/>
          <w:szCs w:val="22"/>
        </w:rPr>
        <w:t>zinc nitrate hexahydrate</w:t>
      </w:r>
      <w:r w:rsidR="00B358A6" w:rsidRPr="00623D5C">
        <w:rPr>
          <w:rFonts w:ascii="Helvetica" w:hAnsi="Helvetica"/>
          <w:color w:val="000000" w:themeColor="text1"/>
          <w:sz w:val="22"/>
          <w:szCs w:val="22"/>
        </w:rPr>
        <w:t xml:space="preserve">, </w:t>
      </w:r>
      <w:r w:rsidR="00623D5C" w:rsidRPr="00623D5C">
        <w:rPr>
          <w:rFonts w:ascii="Helvetica" w:hAnsi="Helvetica"/>
          <w:color w:val="000000" w:themeColor="text1"/>
          <w:sz w:val="22"/>
          <w:szCs w:val="22"/>
        </w:rPr>
        <w:t>N,N’-di-4-pyridylnaphthalenetetracarboxydiimide</w:t>
      </w:r>
      <w:r w:rsidR="000F29B3" w:rsidRPr="00623D5C">
        <w:rPr>
          <w:rFonts w:ascii="Helvetica" w:hAnsi="Helvetica"/>
          <w:color w:val="000000" w:themeColor="text1"/>
          <w:sz w:val="22"/>
          <w:szCs w:val="22"/>
        </w:rPr>
        <w:t xml:space="preserve"> and 1,4-dibromo-2,3,5,6-tetrakis-(4-carboxyphenyl)benzene</w:t>
      </w:r>
      <w:r w:rsidR="00A42150" w:rsidRPr="00623D5C">
        <w:rPr>
          <w:rFonts w:ascii="Helvetica" w:hAnsi="Helvetica"/>
          <w:color w:val="000000" w:themeColor="text1"/>
          <w:sz w:val="22"/>
          <w:szCs w:val="22"/>
        </w:rPr>
        <w:t xml:space="preserve"> in an acidic DMF solution </w:t>
      </w:r>
      <w:r w:rsidR="00CD4EBC" w:rsidRPr="00623D5C">
        <w:rPr>
          <w:rFonts w:ascii="Helvetica" w:hAnsi="Helvetica"/>
          <w:color w:val="000000" w:themeColor="text1"/>
          <w:sz w:val="22"/>
          <w:szCs w:val="22"/>
        </w:rPr>
        <w:t>in order to use it as a SALE template.</w:t>
      </w:r>
      <w:r w:rsidR="00623D5C" w:rsidRPr="00623D5C">
        <w:rPr>
          <w:rFonts w:ascii="Helvetica" w:hAnsi="Helvetica"/>
          <w:color w:val="000000" w:themeColor="text1"/>
          <w:sz w:val="22"/>
          <w:szCs w:val="22"/>
        </w:rPr>
        <w:t xml:space="preserve"> </w:t>
      </w:r>
      <w:r w:rsidR="00623D5C" w:rsidRPr="00623D5C">
        <w:rPr>
          <w:rFonts w:ascii="Helvetica" w:hAnsi="Helvetica"/>
          <w:b/>
          <w:color w:val="000000" w:themeColor="text1"/>
          <w:sz w:val="22"/>
          <w:szCs w:val="22"/>
        </w:rPr>
        <w:t>(P1)</w:t>
      </w:r>
    </w:p>
    <w:p w:rsidR="00CE10F2" w:rsidRPr="00FE6CC9" w:rsidRDefault="00CE10F2" w:rsidP="00623D5C">
      <w:pPr>
        <w:rPr>
          <w:rFonts w:ascii="Helvetica" w:hAnsi="Helvetica"/>
          <w:sz w:val="22"/>
          <w:u w:val="single"/>
        </w:rPr>
      </w:pPr>
    </w:p>
    <w:p w:rsidR="00CD4EBC" w:rsidRPr="00623D5C" w:rsidRDefault="00CE10F2" w:rsidP="000F29B3">
      <w:pPr>
        <w:jc w:val="both"/>
        <w:rPr>
          <w:rFonts w:ascii="Helvetica" w:hAnsi="Helvetica"/>
          <w:color w:val="FF0000"/>
          <w:sz w:val="22"/>
          <w:szCs w:val="22"/>
        </w:rPr>
      </w:pPr>
      <w:r w:rsidRPr="00623D5C">
        <w:rPr>
          <w:rFonts w:ascii="Helvetica" w:hAnsi="Helvetica"/>
          <w:color w:val="000000" w:themeColor="text1"/>
          <w:sz w:val="22"/>
        </w:rPr>
        <w:t xml:space="preserve">As a second step, </w:t>
      </w:r>
      <w:r w:rsidR="00CD4EBC" w:rsidRPr="00623D5C">
        <w:rPr>
          <w:rFonts w:ascii="Helvetica" w:hAnsi="Helvetica"/>
          <w:color w:val="000000" w:themeColor="text1"/>
          <w:sz w:val="22"/>
        </w:rPr>
        <w:t>the</w:t>
      </w:r>
      <w:r w:rsidR="007F3CCE" w:rsidRPr="00623D5C">
        <w:rPr>
          <w:rFonts w:ascii="Helvetica" w:hAnsi="Helvetica"/>
          <w:color w:val="000000" w:themeColor="text1"/>
          <w:sz w:val="22"/>
        </w:rPr>
        <w:t xml:space="preserve"> crystals of the</w:t>
      </w:r>
      <w:r w:rsidR="00CD4EBC" w:rsidRPr="00623D5C">
        <w:rPr>
          <w:rFonts w:ascii="Helvetica" w:hAnsi="Helvetica"/>
          <w:color w:val="000000" w:themeColor="text1"/>
          <w:sz w:val="22"/>
        </w:rPr>
        <w:t xml:space="preserve"> parent MOF </w:t>
      </w:r>
      <w:r w:rsidR="007F3CCE" w:rsidRPr="00623D5C">
        <w:rPr>
          <w:rFonts w:ascii="Helvetica" w:hAnsi="Helvetica"/>
          <w:color w:val="000000" w:themeColor="text1"/>
          <w:sz w:val="22"/>
        </w:rPr>
        <w:t>are</w:t>
      </w:r>
      <w:r w:rsidR="00CD4EBC" w:rsidRPr="00623D5C">
        <w:rPr>
          <w:rFonts w:ascii="Helvetica" w:hAnsi="Helvetica"/>
          <w:color w:val="000000" w:themeColor="text1"/>
          <w:sz w:val="22"/>
        </w:rPr>
        <w:t xml:space="preserve"> subjected to the SALE reaction with the</w:t>
      </w:r>
      <w:r w:rsidR="007F3CCE" w:rsidRPr="00623D5C">
        <w:rPr>
          <w:rFonts w:ascii="Helvetica" w:hAnsi="Helvetica"/>
          <w:color w:val="000000" w:themeColor="text1"/>
          <w:sz w:val="22"/>
        </w:rPr>
        <w:t xml:space="preserve"> DMF solution of the</w:t>
      </w:r>
      <w:r w:rsidR="00CD4EBC" w:rsidRPr="00623D5C">
        <w:rPr>
          <w:rFonts w:ascii="Helvetica" w:hAnsi="Helvetica"/>
          <w:color w:val="000000" w:themeColor="text1"/>
          <w:sz w:val="22"/>
        </w:rPr>
        <w:t xml:space="preserve"> linker of choice</w:t>
      </w:r>
      <w:r w:rsidR="007F3CCE" w:rsidRPr="00623D5C">
        <w:rPr>
          <w:rFonts w:ascii="Helvetica" w:hAnsi="Helvetica"/>
          <w:color w:val="000000" w:themeColor="text1"/>
          <w:sz w:val="22"/>
        </w:rPr>
        <w:t>,</w:t>
      </w:r>
      <w:r w:rsidR="00CD4EBC" w:rsidRPr="00623D5C">
        <w:rPr>
          <w:rFonts w:ascii="Helvetica" w:hAnsi="Helvetica"/>
          <w:color w:val="000000" w:themeColor="text1"/>
          <w:sz w:val="22"/>
        </w:rPr>
        <w:t xml:space="preserve"> which yields the desired daughter</w:t>
      </w:r>
      <w:r w:rsidR="00623D5C" w:rsidRPr="00623D5C">
        <w:rPr>
          <w:rFonts w:ascii="Helvetica" w:hAnsi="Helvetica"/>
          <w:color w:val="000000" w:themeColor="text1"/>
          <w:sz w:val="22"/>
        </w:rPr>
        <w:t xml:space="preserve"> MOF product</w:t>
      </w:r>
      <w:r w:rsidR="00A54690">
        <w:rPr>
          <w:rFonts w:ascii="Helvetica" w:hAnsi="Helvetica"/>
          <w:color w:val="000000" w:themeColor="text1"/>
          <w:sz w:val="22"/>
        </w:rPr>
        <w:t>, SALEM-5</w:t>
      </w:r>
      <w:r w:rsidR="005D253E" w:rsidRPr="00623D5C">
        <w:rPr>
          <w:rFonts w:ascii="Helvetica" w:hAnsi="Helvetica"/>
          <w:color w:val="000000" w:themeColor="text1"/>
          <w:sz w:val="22"/>
        </w:rPr>
        <w:t>.</w:t>
      </w:r>
      <w:r w:rsidR="00623D5C" w:rsidRPr="00623D5C">
        <w:rPr>
          <w:rFonts w:ascii="Helvetica" w:hAnsi="Helvetica"/>
          <w:color w:val="FF0000"/>
          <w:sz w:val="22"/>
          <w:szCs w:val="22"/>
        </w:rPr>
        <w:t xml:space="preserve"> </w:t>
      </w:r>
      <w:r w:rsidR="00623D5C" w:rsidRPr="00623D5C">
        <w:rPr>
          <w:rFonts w:ascii="Helvetica" w:hAnsi="Helvetica"/>
          <w:b/>
          <w:color w:val="000000" w:themeColor="text1"/>
          <w:sz w:val="22"/>
          <w:szCs w:val="22"/>
        </w:rPr>
        <w:t>(P2)</w:t>
      </w:r>
      <w:r w:rsidR="00B27805" w:rsidRPr="00623D5C">
        <w:rPr>
          <w:rFonts w:ascii="Helvetica" w:hAnsi="Helvetica"/>
          <w:color w:val="FF0000"/>
          <w:sz w:val="22"/>
          <w:szCs w:val="22"/>
        </w:rPr>
        <w:t xml:space="preserve"> </w:t>
      </w:r>
    </w:p>
    <w:p w:rsidR="00CE10F2" w:rsidRPr="00FB038C" w:rsidRDefault="00CE10F2" w:rsidP="00623D5C">
      <w:pPr>
        <w:rPr>
          <w:rFonts w:ascii="Helvetica" w:hAnsi="Helvetica"/>
          <w:sz w:val="22"/>
        </w:rPr>
      </w:pPr>
    </w:p>
    <w:p w:rsidR="00CD4EBC" w:rsidRPr="00623D5C" w:rsidRDefault="00CE10F2" w:rsidP="00B27805">
      <w:pPr>
        <w:jc w:val="both"/>
        <w:rPr>
          <w:rFonts w:ascii="Helvetica" w:hAnsi="Helvetica"/>
          <w:color w:val="000000" w:themeColor="text1"/>
          <w:sz w:val="22"/>
          <w:szCs w:val="22"/>
        </w:rPr>
      </w:pPr>
      <w:r w:rsidRPr="00623D5C">
        <w:rPr>
          <w:rFonts w:ascii="Helvetica" w:hAnsi="Helvetica"/>
          <w:color w:val="000000" w:themeColor="text1"/>
          <w:sz w:val="22"/>
          <w:szCs w:val="22"/>
        </w:rPr>
        <w:t xml:space="preserve">Next, </w:t>
      </w:r>
      <w:r w:rsidR="00CD4EBC" w:rsidRPr="00623D5C">
        <w:rPr>
          <w:rFonts w:ascii="Helvetica" w:hAnsi="Helvetica"/>
          <w:color w:val="000000" w:themeColor="text1"/>
          <w:sz w:val="22"/>
          <w:szCs w:val="22"/>
        </w:rPr>
        <w:t xml:space="preserve">the </w:t>
      </w:r>
      <w:r w:rsidR="007F3CCE" w:rsidRPr="00623D5C">
        <w:rPr>
          <w:rFonts w:ascii="Helvetica" w:hAnsi="Helvetica"/>
          <w:color w:val="000000" w:themeColor="text1"/>
          <w:sz w:val="22"/>
          <w:szCs w:val="22"/>
        </w:rPr>
        <w:t xml:space="preserve">DMF </w:t>
      </w:r>
      <w:r w:rsidR="00CD4EBC" w:rsidRPr="00623D5C">
        <w:rPr>
          <w:rFonts w:ascii="Helvetica" w:hAnsi="Helvetica"/>
          <w:color w:val="000000" w:themeColor="text1"/>
          <w:sz w:val="22"/>
          <w:szCs w:val="22"/>
        </w:rPr>
        <w:t xml:space="preserve">solvent </w:t>
      </w:r>
      <w:r w:rsidR="005D253E" w:rsidRPr="00623D5C">
        <w:rPr>
          <w:rFonts w:ascii="Helvetica" w:hAnsi="Helvetica"/>
          <w:color w:val="000000" w:themeColor="text1"/>
          <w:sz w:val="22"/>
          <w:szCs w:val="22"/>
        </w:rPr>
        <w:t>in the pores of SALEM-5 is removed by performing</w:t>
      </w:r>
      <w:r w:rsidR="007F3CCE" w:rsidRPr="00623D5C">
        <w:rPr>
          <w:rFonts w:ascii="Helvetica" w:hAnsi="Helvetica"/>
          <w:color w:val="000000" w:themeColor="text1"/>
          <w:sz w:val="22"/>
          <w:szCs w:val="22"/>
        </w:rPr>
        <w:t xml:space="preserve"> solvent exchange with ethanol and</w:t>
      </w:r>
      <w:r w:rsidR="005D253E" w:rsidRPr="00623D5C">
        <w:rPr>
          <w:rFonts w:ascii="Helvetica" w:hAnsi="Helvetica"/>
          <w:color w:val="000000" w:themeColor="text1"/>
          <w:sz w:val="22"/>
          <w:szCs w:val="22"/>
        </w:rPr>
        <w:t xml:space="preserve"> activation with supercritical CO</w:t>
      </w:r>
      <w:r w:rsidR="005D253E" w:rsidRPr="00623D5C">
        <w:rPr>
          <w:rFonts w:ascii="Helvetica" w:hAnsi="Helvetica"/>
          <w:color w:val="000000" w:themeColor="text1"/>
          <w:sz w:val="22"/>
          <w:szCs w:val="22"/>
          <w:vertAlign w:val="subscript"/>
        </w:rPr>
        <w:t>2</w:t>
      </w:r>
      <w:r w:rsidR="005D253E" w:rsidRPr="00623D5C">
        <w:rPr>
          <w:rFonts w:ascii="Helvetica" w:hAnsi="Helvetica"/>
          <w:color w:val="000000" w:themeColor="text1"/>
          <w:sz w:val="22"/>
          <w:szCs w:val="22"/>
        </w:rPr>
        <w:t xml:space="preserve"> in order to render the material suitable for applications involving gas sorption.</w:t>
      </w:r>
      <w:r w:rsidR="00623D5C" w:rsidRPr="00623D5C">
        <w:rPr>
          <w:rFonts w:ascii="Helvetica" w:hAnsi="Helvetica"/>
          <w:color w:val="000000" w:themeColor="text1"/>
          <w:sz w:val="22"/>
          <w:szCs w:val="22"/>
        </w:rPr>
        <w:t xml:space="preserve"> </w:t>
      </w:r>
      <w:r w:rsidR="00623D5C" w:rsidRPr="00623D5C">
        <w:rPr>
          <w:rFonts w:ascii="Helvetica" w:hAnsi="Helvetica"/>
          <w:b/>
          <w:color w:val="000000" w:themeColor="text1"/>
          <w:sz w:val="22"/>
          <w:szCs w:val="22"/>
        </w:rPr>
        <w:t>(P3)</w:t>
      </w:r>
    </w:p>
    <w:p w:rsidR="00CE10F2" w:rsidRPr="00FB038C" w:rsidRDefault="00CE10F2" w:rsidP="00623D5C">
      <w:pPr>
        <w:rPr>
          <w:rFonts w:ascii="Helvetica" w:hAnsi="Helvetica"/>
          <w:sz w:val="22"/>
        </w:rPr>
      </w:pPr>
    </w:p>
    <w:p w:rsidR="005D253E" w:rsidRPr="005D253E" w:rsidRDefault="00623D5C" w:rsidP="00CE10F2">
      <w:pPr>
        <w:rPr>
          <w:rFonts w:ascii="Helvetica" w:hAnsi="Helvetica"/>
          <w:color w:val="FF0000"/>
          <w:sz w:val="22"/>
        </w:rPr>
      </w:pPr>
      <w:r>
        <w:rPr>
          <w:rFonts w:ascii="Helvetica" w:hAnsi="Helvetica"/>
          <w:sz w:val="22"/>
        </w:rPr>
        <w:t>The results</w:t>
      </w:r>
      <w:r w:rsidR="00CE10F2">
        <w:rPr>
          <w:rFonts w:ascii="Helvetica" w:hAnsi="Helvetica"/>
          <w:sz w:val="22"/>
        </w:rPr>
        <w:t xml:space="preserve"> </w:t>
      </w:r>
      <w:r w:rsidR="00CE10F2" w:rsidRPr="00FE6CC9">
        <w:rPr>
          <w:rFonts w:ascii="Helvetica" w:hAnsi="Helvetica"/>
          <w:sz w:val="22"/>
        </w:rPr>
        <w:t>show</w:t>
      </w:r>
      <w:r w:rsidR="005D253E">
        <w:rPr>
          <w:rFonts w:ascii="Helvetica" w:hAnsi="Helvetica"/>
          <w:sz w:val="22"/>
        </w:rPr>
        <w:t xml:space="preserve"> </w:t>
      </w:r>
      <w:r w:rsidR="005D253E" w:rsidRPr="00A54690">
        <w:rPr>
          <w:rFonts w:ascii="Helvetica" w:hAnsi="Helvetica"/>
          <w:color w:val="000000" w:themeColor="text1"/>
          <w:sz w:val="22"/>
        </w:rPr>
        <w:t xml:space="preserve">retention of framework topology, incorporation of the daughter linkers into the SALEM-5 framework and </w:t>
      </w:r>
      <w:r w:rsidR="000F29B3" w:rsidRPr="00A54690">
        <w:rPr>
          <w:rFonts w:ascii="Helvetica" w:hAnsi="Helvetica"/>
          <w:color w:val="000000" w:themeColor="text1"/>
          <w:sz w:val="22"/>
        </w:rPr>
        <w:t>prevention of framework collapse upon activation,</w:t>
      </w:r>
      <w:r w:rsidR="005D253E" w:rsidRPr="00A54690">
        <w:rPr>
          <w:rFonts w:ascii="Helvetica" w:hAnsi="Helvetica"/>
          <w:color w:val="000000" w:themeColor="text1"/>
          <w:sz w:val="22"/>
        </w:rPr>
        <w:t xml:space="preserve"> based on powder X-ray diffraction in a spinning capillary, </w:t>
      </w:r>
      <w:r w:rsidR="008A5437">
        <w:rPr>
          <w:rFonts w:ascii="Helvetica" w:hAnsi="Helvetica"/>
          <w:color w:val="000000" w:themeColor="text1"/>
          <w:sz w:val="22"/>
        </w:rPr>
        <w:t>proton</w:t>
      </w:r>
      <w:r w:rsidR="005D253E" w:rsidRPr="00A54690">
        <w:rPr>
          <w:rFonts w:ascii="Helvetica" w:hAnsi="Helvetica"/>
          <w:color w:val="000000" w:themeColor="text1"/>
          <w:sz w:val="22"/>
        </w:rPr>
        <w:t xml:space="preserve"> nuclear magnetic resonance spectroscopy and </w:t>
      </w:r>
      <w:r w:rsidR="000F29B3" w:rsidRPr="00A54690">
        <w:rPr>
          <w:rFonts w:ascii="Helvetica" w:hAnsi="Helvetica"/>
          <w:color w:val="000000" w:themeColor="text1"/>
          <w:sz w:val="22"/>
        </w:rPr>
        <w:t>observation of the crystal images of the activated MOF</w:t>
      </w:r>
      <w:r w:rsidR="00C02DE5" w:rsidRPr="00A54690">
        <w:rPr>
          <w:rFonts w:ascii="Helvetica" w:hAnsi="Helvetica"/>
          <w:color w:val="000000" w:themeColor="text1"/>
          <w:sz w:val="22"/>
        </w:rPr>
        <w:t xml:space="preserve"> and collection of nitrogen isotherms</w:t>
      </w:r>
      <w:r w:rsidR="005D253E" w:rsidRPr="00A54690">
        <w:rPr>
          <w:rFonts w:ascii="Helvetica" w:hAnsi="Helvetica"/>
          <w:color w:val="000000" w:themeColor="text1"/>
          <w:sz w:val="22"/>
        </w:rPr>
        <w:t>, respectively</w:t>
      </w:r>
      <w:r w:rsidR="00A54690">
        <w:rPr>
          <w:rFonts w:ascii="Helvetica" w:hAnsi="Helvetica"/>
          <w:color w:val="000000" w:themeColor="text1"/>
          <w:sz w:val="22"/>
        </w:rPr>
        <w:t xml:space="preserve">. </w:t>
      </w:r>
      <w:r w:rsidR="00A54690" w:rsidRPr="00A54690">
        <w:rPr>
          <w:rFonts w:ascii="Helvetica" w:hAnsi="Helvetica"/>
          <w:b/>
          <w:color w:val="000000" w:themeColor="text1"/>
          <w:sz w:val="22"/>
        </w:rPr>
        <w:t>(P4)</w:t>
      </w:r>
    </w:p>
    <w:p w:rsidR="00CE10F2" w:rsidRDefault="00CE10F2" w:rsidP="00CE10F2">
      <w:pPr>
        <w:rPr>
          <w:rFonts w:ascii="Helvetica" w:hAnsi="Helvetica"/>
          <w:color w:val="FF0000"/>
          <w:sz w:val="22"/>
          <w:u w:val="single"/>
        </w:rPr>
      </w:pPr>
    </w:p>
    <w:p w:rsidR="00CE10F2" w:rsidRPr="005D070D" w:rsidRDefault="000F4A1C" w:rsidP="000F4A1C">
      <w:pPr>
        <w:rPr>
          <w:rFonts w:ascii="Helvetica" w:hAnsi="Helvetica"/>
          <w:b/>
          <w:sz w:val="22"/>
        </w:rPr>
      </w:pPr>
      <w:r w:rsidRPr="000F4A1C">
        <w:rPr>
          <w:rFonts w:ascii="Helvetica" w:hAnsi="Helvetica"/>
          <w:b/>
          <w:sz w:val="22"/>
        </w:rPr>
        <w:t>Video Editor: Use 520</w:t>
      </w:r>
      <w:r w:rsidR="005D070D">
        <w:rPr>
          <w:rFonts w:ascii="Helvetica" w:hAnsi="Helvetica"/>
          <w:b/>
          <w:sz w:val="22"/>
        </w:rPr>
        <w:t>94_schematic_overview_Farha.pptx</w:t>
      </w:r>
    </w:p>
    <w:p w:rsidR="00CE10F2" w:rsidRDefault="00CE10F2" w:rsidP="00CE10F2">
      <w:pPr>
        <w:rPr>
          <w:rFonts w:ascii="Helvetica" w:hAnsi="Helvetica"/>
          <w:sz w:val="22"/>
        </w:rPr>
      </w:pPr>
    </w:p>
    <w:p w:rsidR="00CE10F2" w:rsidRPr="00A54690"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366595" w:rsidRPr="00A54690" w:rsidRDefault="00366595" w:rsidP="00366595">
      <w:pPr>
        <w:numPr>
          <w:ilvl w:val="1"/>
          <w:numId w:val="9"/>
        </w:numPr>
        <w:spacing w:before="240"/>
        <w:jc w:val="both"/>
        <w:outlineLvl w:val="0"/>
        <w:rPr>
          <w:rFonts w:ascii="Helvetica" w:hAnsi="Helvetica" w:cs="Arial"/>
          <w:color w:val="000000" w:themeColor="text1"/>
          <w:sz w:val="22"/>
          <w:szCs w:val="24"/>
        </w:rPr>
      </w:pPr>
      <w:r w:rsidRPr="00A54690">
        <w:rPr>
          <w:rFonts w:ascii="Helvetica" w:hAnsi="Helvetica" w:cs="Arial"/>
          <w:color w:val="000000" w:themeColor="text1"/>
          <w:sz w:val="22"/>
          <w:szCs w:val="24"/>
        </w:rPr>
        <w:t xml:space="preserve">Omar Farha: This </w:t>
      </w:r>
      <w:r w:rsidR="00C02DE5" w:rsidRPr="00A54690">
        <w:rPr>
          <w:rFonts w:ascii="Helvetica" w:hAnsi="Helvetica" w:cs="Arial"/>
          <w:color w:val="000000" w:themeColor="text1"/>
          <w:sz w:val="22"/>
          <w:szCs w:val="24"/>
        </w:rPr>
        <w:t>video</w:t>
      </w:r>
      <w:r w:rsidRPr="00A54690">
        <w:rPr>
          <w:rFonts w:ascii="Helvetica" w:hAnsi="Helvetica" w:cs="Arial"/>
          <w:color w:val="000000" w:themeColor="text1"/>
          <w:sz w:val="22"/>
          <w:szCs w:val="24"/>
        </w:rPr>
        <w:t xml:space="preserve"> can provide insight into alternative routes towards the synthesis and activation of challenging MOFs, as well as alert against common pitfalls committed when handling fragile MOF structures. Solvent-assisted linker exchange can be applied to a wide range of MOFs, besides the pillared-paddlewheel systems on which this video is focused.</w:t>
      </w:r>
    </w:p>
    <w:p w:rsidR="00A27D36" w:rsidRPr="00A54690" w:rsidRDefault="00366595" w:rsidP="00A27D36">
      <w:pPr>
        <w:numPr>
          <w:ilvl w:val="1"/>
          <w:numId w:val="9"/>
        </w:numPr>
        <w:spacing w:before="240"/>
        <w:jc w:val="both"/>
        <w:outlineLvl w:val="0"/>
        <w:rPr>
          <w:rFonts w:ascii="Helvetica" w:hAnsi="Helvetica" w:cs="Arial"/>
          <w:color w:val="000000" w:themeColor="text1"/>
          <w:sz w:val="22"/>
          <w:szCs w:val="24"/>
        </w:rPr>
      </w:pPr>
      <w:r w:rsidRPr="00A54690">
        <w:rPr>
          <w:rFonts w:ascii="Helvetica" w:hAnsi="Helvetica" w:cs="Arial"/>
          <w:color w:val="000000" w:themeColor="text1"/>
          <w:sz w:val="22"/>
          <w:szCs w:val="24"/>
        </w:rPr>
        <w:t>Olga Karagiaridi:</w:t>
      </w:r>
      <w:r w:rsidR="00CE10F2" w:rsidRPr="00A54690">
        <w:rPr>
          <w:rFonts w:ascii="Helvetica" w:hAnsi="Helvetica" w:cs="Arial"/>
          <w:color w:val="000000" w:themeColor="text1"/>
          <w:sz w:val="22"/>
          <w:szCs w:val="24"/>
        </w:rPr>
        <w:t xml:space="preserve"> The main advantage of </w:t>
      </w:r>
      <w:r w:rsidRPr="00A54690">
        <w:rPr>
          <w:rFonts w:ascii="Helvetica" w:hAnsi="Helvetica" w:cs="Arial"/>
          <w:color w:val="000000" w:themeColor="text1"/>
          <w:sz w:val="22"/>
          <w:szCs w:val="24"/>
        </w:rPr>
        <w:t>solvent-assisted linker exchange over existing methods is its versatility and efficiency combined with its facile implementation. SALE ameliorates problems associated with linker solubility and typically leads to an almost quantitative synthesis of the daughter MOF.</w:t>
      </w:r>
    </w:p>
    <w:p w:rsidR="00A27D36" w:rsidRPr="00A54690" w:rsidRDefault="00A27D36" w:rsidP="00A27D36">
      <w:pPr>
        <w:numPr>
          <w:ilvl w:val="1"/>
          <w:numId w:val="9"/>
        </w:numPr>
        <w:spacing w:before="240"/>
        <w:jc w:val="both"/>
        <w:outlineLvl w:val="0"/>
        <w:rPr>
          <w:rFonts w:ascii="Helvetica" w:hAnsi="Helvetica" w:cs="Arial"/>
          <w:color w:val="000000" w:themeColor="text1"/>
          <w:sz w:val="22"/>
          <w:szCs w:val="24"/>
        </w:rPr>
      </w:pPr>
      <w:r w:rsidRPr="00A54690">
        <w:rPr>
          <w:rFonts w:ascii="Helvetica" w:hAnsi="Helvetica" w:cs="Arial"/>
          <w:color w:val="000000" w:themeColor="text1"/>
          <w:sz w:val="22"/>
          <w:szCs w:val="24"/>
        </w:rPr>
        <w:t xml:space="preserve">Amy Sarjeant: </w:t>
      </w:r>
      <w:r w:rsidR="008A5437">
        <w:rPr>
          <w:rFonts w:ascii="Helvetica" w:eastAsia="Times New Roman" w:hAnsi="Helvetica"/>
          <w:color w:val="000000" w:themeColor="text1"/>
          <w:sz w:val="22"/>
          <w:szCs w:val="22"/>
        </w:rPr>
        <w:t>Powder X-r</w:t>
      </w:r>
      <w:r w:rsidRPr="00A54690">
        <w:rPr>
          <w:rFonts w:ascii="Helvetica" w:eastAsia="Times New Roman" w:hAnsi="Helvetica"/>
          <w:color w:val="000000" w:themeColor="text1"/>
          <w:sz w:val="22"/>
          <w:szCs w:val="22"/>
        </w:rPr>
        <w:t>ay diffraction is a powerful technique to confirm the SALE reaction has occurred.  The method presented here keeps the crystals in their mother liquor</w:t>
      </w:r>
      <w:r w:rsidR="00A54690" w:rsidRPr="00A54690">
        <w:rPr>
          <w:rFonts w:ascii="Helvetica" w:eastAsia="Times New Roman" w:hAnsi="Helvetica"/>
          <w:color w:val="000000" w:themeColor="text1"/>
          <w:sz w:val="22"/>
          <w:szCs w:val="22"/>
        </w:rPr>
        <w:t>,</w:t>
      </w:r>
      <w:r w:rsidRPr="00A54690">
        <w:rPr>
          <w:rFonts w:ascii="Helvetica" w:eastAsia="Times New Roman" w:hAnsi="Helvetica"/>
          <w:color w:val="000000" w:themeColor="text1"/>
          <w:sz w:val="22"/>
          <w:szCs w:val="22"/>
        </w:rPr>
        <w:t xml:space="preserve"> which ensures </w:t>
      </w:r>
      <w:r w:rsidR="00A54690" w:rsidRPr="00A54690">
        <w:rPr>
          <w:rFonts w:ascii="Helvetica" w:eastAsia="Times New Roman" w:hAnsi="Helvetica"/>
          <w:color w:val="000000" w:themeColor="text1"/>
          <w:sz w:val="22"/>
          <w:szCs w:val="22"/>
        </w:rPr>
        <w:t xml:space="preserve">that </w:t>
      </w:r>
      <w:r w:rsidRPr="00A54690">
        <w:rPr>
          <w:rFonts w:ascii="Helvetica" w:eastAsia="Times New Roman" w:hAnsi="Helvetica"/>
          <w:color w:val="000000" w:themeColor="text1"/>
          <w:sz w:val="22"/>
          <w:szCs w:val="22"/>
        </w:rPr>
        <w:t>the MOF framework remains intact.</w:t>
      </w:r>
    </w:p>
    <w:p w:rsidR="00CE10F2" w:rsidRPr="00A54690" w:rsidRDefault="00A54690" w:rsidP="00CE10F2">
      <w:pPr>
        <w:numPr>
          <w:ilvl w:val="1"/>
          <w:numId w:val="9"/>
        </w:numPr>
        <w:spacing w:before="240"/>
        <w:jc w:val="both"/>
        <w:outlineLvl w:val="0"/>
        <w:rPr>
          <w:rFonts w:ascii="Helvetica" w:hAnsi="Helvetica" w:cs="Arial"/>
          <w:color w:val="000000" w:themeColor="text1"/>
          <w:sz w:val="22"/>
          <w:szCs w:val="24"/>
        </w:rPr>
      </w:pPr>
      <w:r w:rsidRPr="00A54690">
        <w:rPr>
          <w:rFonts w:ascii="Helvetica" w:hAnsi="Helvetica" w:cs="Arial"/>
          <w:color w:val="000000" w:themeColor="text1"/>
          <w:sz w:val="22"/>
          <w:szCs w:val="24"/>
        </w:rPr>
        <w:t>**</w:t>
      </w:r>
      <w:r w:rsidR="001B1C41" w:rsidRPr="00A54690">
        <w:rPr>
          <w:rFonts w:ascii="Helvetica" w:hAnsi="Helvetica" w:cs="Arial"/>
          <w:color w:val="000000" w:themeColor="text1"/>
          <w:sz w:val="22"/>
          <w:szCs w:val="24"/>
        </w:rPr>
        <w:t>Omar</w:t>
      </w:r>
      <w:r w:rsidR="003D0E72" w:rsidRPr="00A54690">
        <w:rPr>
          <w:rFonts w:ascii="Helvetica" w:hAnsi="Helvetica" w:cs="Arial"/>
          <w:color w:val="000000" w:themeColor="text1"/>
          <w:sz w:val="22"/>
          <w:szCs w:val="24"/>
        </w:rPr>
        <w:t xml:space="preserve"> </w:t>
      </w:r>
      <w:r w:rsidR="001B1C41" w:rsidRPr="00A54690">
        <w:rPr>
          <w:rFonts w:ascii="Helvetica" w:hAnsi="Helvetica" w:cs="Arial"/>
          <w:color w:val="000000" w:themeColor="text1"/>
          <w:sz w:val="22"/>
          <w:szCs w:val="24"/>
        </w:rPr>
        <w:t>Farha</w:t>
      </w:r>
      <w:r w:rsidR="003D0E72" w:rsidRPr="00A54690">
        <w:rPr>
          <w:rFonts w:ascii="Helvetica" w:hAnsi="Helvetica" w:cs="Arial"/>
          <w:color w:val="000000" w:themeColor="text1"/>
          <w:sz w:val="22"/>
          <w:szCs w:val="24"/>
        </w:rPr>
        <w:t>:</w:t>
      </w:r>
      <w:r w:rsidR="00CE10F2" w:rsidRPr="00A54690">
        <w:rPr>
          <w:rFonts w:ascii="Helvetica" w:hAnsi="Helvetica" w:cs="Arial"/>
          <w:color w:val="000000" w:themeColor="text1"/>
          <w:sz w:val="22"/>
          <w:szCs w:val="24"/>
        </w:rPr>
        <w:t xml:space="preserve"> Demonstrating the procedure will be </w:t>
      </w:r>
      <w:r w:rsidR="003D0E72" w:rsidRPr="00A54690">
        <w:rPr>
          <w:rFonts w:ascii="Helvetica" w:hAnsi="Helvetica" w:cs="Arial"/>
          <w:color w:val="000000" w:themeColor="text1"/>
          <w:sz w:val="22"/>
          <w:szCs w:val="24"/>
        </w:rPr>
        <w:t>Dr. Rachel Klet,</w:t>
      </w:r>
      <w:r w:rsidR="00CE10F2" w:rsidRPr="00A54690">
        <w:rPr>
          <w:rFonts w:ascii="Helvetica" w:hAnsi="Helvetica" w:cs="Arial"/>
          <w:color w:val="000000" w:themeColor="text1"/>
          <w:sz w:val="22"/>
          <w:szCs w:val="24"/>
        </w:rPr>
        <w:t xml:space="preserve"> a </w:t>
      </w:r>
      <w:r w:rsidR="003D0E72" w:rsidRPr="00A54690">
        <w:rPr>
          <w:rFonts w:ascii="Helvetica" w:hAnsi="Helvetica" w:cs="Arial"/>
          <w:color w:val="000000" w:themeColor="text1"/>
          <w:sz w:val="22"/>
          <w:szCs w:val="24"/>
        </w:rPr>
        <w:t>post doc</w:t>
      </w:r>
      <w:r w:rsidR="00CE10F2" w:rsidRPr="00A54690">
        <w:rPr>
          <w:rFonts w:ascii="Helvetica" w:hAnsi="Helvetica" w:cs="Arial"/>
          <w:color w:val="000000" w:themeColor="text1"/>
          <w:sz w:val="22"/>
          <w:szCs w:val="24"/>
        </w:rPr>
        <w:t xml:space="preserve"> from </w:t>
      </w:r>
      <w:r w:rsidR="003D0E72" w:rsidRPr="00A54690">
        <w:rPr>
          <w:rFonts w:ascii="Helvetica" w:hAnsi="Helvetica" w:cs="Arial"/>
          <w:color w:val="000000" w:themeColor="text1"/>
          <w:sz w:val="22"/>
          <w:szCs w:val="24"/>
        </w:rPr>
        <w:t>our</w:t>
      </w:r>
      <w:r w:rsidR="00CE10F2" w:rsidRPr="00A54690">
        <w:rPr>
          <w:rFonts w:ascii="Helvetica" w:hAnsi="Helvetica" w:cs="Arial"/>
          <w:color w:val="000000" w:themeColor="text1"/>
          <w:sz w:val="22"/>
          <w:szCs w:val="24"/>
        </w:rPr>
        <w:t xml:space="preserve"> laboratory</w:t>
      </w:r>
      <w:r w:rsidR="009E29A1" w:rsidRPr="00A54690">
        <w:rPr>
          <w:rFonts w:ascii="Helvetica" w:hAnsi="Helvetica" w:cs="Arial"/>
          <w:color w:val="000000" w:themeColor="text1"/>
          <w:sz w:val="22"/>
          <w:szCs w:val="24"/>
        </w:rPr>
        <w:t>.</w:t>
      </w:r>
    </w:p>
    <w:p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lastRenderedPageBreak/>
        <w:t>The named technician, post doc, student looks up from workbench or desk or microscope and acknowledges the camera.</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A54690" w:rsidRDefault="00CE10F2" w:rsidP="00A54690">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EA0C31" w:rsidRPr="00900115" w:rsidRDefault="00EA0C31" w:rsidP="00EA0C31">
      <w:pPr>
        <w:numPr>
          <w:ilvl w:val="0"/>
          <w:numId w:val="16"/>
        </w:numPr>
        <w:spacing w:before="240"/>
        <w:jc w:val="both"/>
        <w:outlineLvl w:val="0"/>
        <w:rPr>
          <w:rFonts w:ascii="Helvetica" w:hAnsi="Helvetica" w:cs="Arial"/>
          <w:b/>
          <w:sz w:val="22"/>
          <w:szCs w:val="24"/>
        </w:rPr>
      </w:pPr>
      <w:r w:rsidRPr="00900115">
        <w:rPr>
          <w:rFonts w:ascii="Helvetica" w:hAnsi="Helvetica" w:cs="Arial"/>
          <w:b/>
          <w:sz w:val="22"/>
          <w:szCs w:val="24"/>
        </w:rPr>
        <w:t>Synthesis of</w:t>
      </w:r>
      <w:r w:rsidR="00900115">
        <w:rPr>
          <w:rFonts w:ascii="Helvetica" w:hAnsi="Helvetica" w:cs="Arial"/>
          <w:b/>
          <w:sz w:val="22"/>
          <w:szCs w:val="24"/>
        </w:rPr>
        <w:t xml:space="preserve"> the </w:t>
      </w:r>
      <w:r w:rsidR="000044CC">
        <w:rPr>
          <w:rFonts w:ascii="Helvetica" w:hAnsi="Helvetica" w:cs="Arial"/>
          <w:b/>
          <w:sz w:val="22"/>
          <w:szCs w:val="24"/>
        </w:rPr>
        <w:t>Parent Metal-organic Framework, Br-YOMOF</w:t>
      </w:r>
    </w:p>
    <w:p w:rsidR="00EA0C31" w:rsidRDefault="008D4415" w:rsidP="00900115">
      <w:pPr>
        <w:numPr>
          <w:ilvl w:val="1"/>
          <w:numId w:val="16"/>
        </w:numPr>
        <w:spacing w:before="240"/>
        <w:jc w:val="both"/>
        <w:outlineLvl w:val="0"/>
        <w:rPr>
          <w:rFonts w:ascii="Helvetica" w:hAnsi="Helvetica" w:cs="Arial"/>
          <w:sz w:val="22"/>
          <w:szCs w:val="24"/>
        </w:rPr>
      </w:pPr>
      <w:r>
        <w:rPr>
          <w:rFonts w:ascii="Helvetica" w:hAnsi="Helvetica" w:cs="Arial"/>
          <w:sz w:val="22"/>
          <w:szCs w:val="24"/>
        </w:rPr>
        <w:t>First, w</w:t>
      </w:r>
      <w:r w:rsidR="00EA0C31" w:rsidRPr="00900115">
        <w:rPr>
          <w:rFonts w:ascii="Helvetica" w:hAnsi="Helvetica" w:cs="Arial"/>
          <w:sz w:val="22"/>
          <w:szCs w:val="24"/>
        </w:rPr>
        <w:t xml:space="preserve">eigh out 50 mg </w:t>
      </w:r>
      <w:r>
        <w:rPr>
          <w:rFonts w:ascii="Helvetica" w:hAnsi="Helvetica" w:cs="Arial"/>
          <w:sz w:val="22"/>
          <w:szCs w:val="24"/>
        </w:rPr>
        <w:t>of zinc nitrate hexahydrate</w:t>
      </w:r>
      <w:r w:rsidR="00EA0C31" w:rsidRPr="00900115">
        <w:rPr>
          <w:rFonts w:ascii="Helvetica" w:hAnsi="Helvetica" w:cs="Arial"/>
          <w:sz w:val="22"/>
          <w:szCs w:val="24"/>
        </w:rPr>
        <w:t xml:space="preserve">, 37.8 mg </w:t>
      </w:r>
      <w:r>
        <w:rPr>
          <w:rFonts w:ascii="Helvetica" w:hAnsi="Helvetica" w:cs="Arial"/>
          <w:sz w:val="22"/>
          <w:szCs w:val="24"/>
        </w:rPr>
        <w:t xml:space="preserve">of </w:t>
      </w:r>
      <w:r w:rsidR="00EA0C31" w:rsidRPr="00900115">
        <w:rPr>
          <w:rFonts w:ascii="Helvetica" w:hAnsi="Helvetica" w:cs="Arial"/>
          <w:sz w:val="22"/>
          <w:szCs w:val="24"/>
        </w:rPr>
        <w:t>dpni and 64.5 mg</w:t>
      </w:r>
      <w:r>
        <w:rPr>
          <w:rFonts w:ascii="Helvetica" w:hAnsi="Helvetica" w:cs="Arial"/>
          <w:sz w:val="22"/>
          <w:szCs w:val="24"/>
        </w:rPr>
        <w:t xml:space="preserve"> of</w:t>
      </w:r>
      <w:r w:rsidR="00EA0C31" w:rsidRPr="00900115">
        <w:rPr>
          <w:rFonts w:ascii="Helvetica" w:hAnsi="Helvetica" w:cs="Arial"/>
          <w:sz w:val="22"/>
          <w:szCs w:val="24"/>
        </w:rPr>
        <w:t xml:space="preserve"> </w:t>
      </w:r>
      <w:r w:rsidR="00A332F3">
        <w:rPr>
          <w:rFonts w:ascii="Helvetica" w:hAnsi="Helvetica" w:cs="Arial"/>
          <w:sz w:val="22"/>
          <w:szCs w:val="24"/>
        </w:rPr>
        <w:t>Br-tcpb</w:t>
      </w:r>
      <w:r>
        <w:rPr>
          <w:rFonts w:ascii="Helvetica" w:hAnsi="Helvetica" w:cs="Arial"/>
          <w:sz w:val="22"/>
          <w:szCs w:val="24"/>
        </w:rPr>
        <w:t xml:space="preserve"> (TEXT: 50 mg </w:t>
      </w:r>
      <w:r w:rsidRPr="008D4415">
        <w:rPr>
          <w:rFonts w:ascii="Helvetica" w:hAnsi="Helvetica" w:cs="Arial"/>
          <w:sz w:val="22"/>
          <w:szCs w:val="24"/>
        </w:rPr>
        <w:t>Zn(NO</w:t>
      </w:r>
      <w:r w:rsidRPr="008D4415">
        <w:rPr>
          <w:rFonts w:ascii="Helvetica" w:hAnsi="Helvetica" w:cs="Arial"/>
          <w:sz w:val="22"/>
          <w:szCs w:val="24"/>
          <w:vertAlign w:val="subscript"/>
        </w:rPr>
        <w:t>3</w:t>
      </w:r>
      <w:r w:rsidRPr="008D4415">
        <w:rPr>
          <w:rFonts w:ascii="Helvetica" w:hAnsi="Helvetica" w:cs="Arial"/>
          <w:sz w:val="22"/>
          <w:szCs w:val="24"/>
        </w:rPr>
        <w:t>)</w:t>
      </w:r>
      <w:r w:rsidRPr="008D4415">
        <w:rPr>
          <w:rFonts w:ascii="Helvetica" w:hAnsi="Helvetica" w:cs="Arial"/>
          <w:sz w:val="22"/>
          <w:szCs w:val="24"/>
          <w:vertAlign w:val="subscript"/>
        </w:rPr>
        <w:t>2</w:t>
      </w:r>
      <w:r>
        <w:rPr>
          <w:rFonts w:ascii="Helvetica" w:hAnsi="Helvetica" w:cs="Arial"/>
          <w:sz w:val="22"/>
          <w:szCs w:val="24"/>
        </w:rPr>
        <w:t xml:space="preserve"> × 6</w:t>
      </w:r>
      <w:r w:rsidRPr="008D4415">
        <w:rPr>
          <w:rFonts w:ascii="Helvetica" w:hAnsi="Helvetica" w:cs="Arial"/>
          <w:sz w:val="22"/>
          <w:szCs w:val="24"/>
        </w:rPr>
        <w:t>H</w:t>
      </w:r>
      <w:r w:rsidRPr="008D4415">
        <w:rPr>
          <w:rFonts w:ascii="Helvetica" w:hAnsi="Helvetica" w:cs="Arial"/>
          <w:sz w:val="22"/>
          <w:szCs w:val="24"/>
          <w:vertAlign w:val="subscript"/>
        </w:rPr>
        <w:t>2</w:t>
      </w:r>
      <w:r w:rsidRPr="008D4415">
        <w:rPr>
          <w:rFonts w:ascii="Helvetica" w:hAnsi="Helvetica" w:cs="Arial"/>
          <w:sz w:val="22"/>
          <w:szCs w:val="24"/>
        </w:rPr>
        <w:t>O</w:t>
      </w:r>
      <w:r>
        <w:rPr>
          <w:rFonts w:ascii="Helvetica" w:hAnsi="Helvetica" w:cs="Arial"/>
          <w:sz w:val="22"/>
          <w:szCs w:val="24"/>
        </w:rPr>
        <w:t xml:space="preserve">, 37.8 mg </w:t>
      </w:r>
      <w:r w:rsidR="00A332F3" w:rsidRPr="00623D5C">
        <w:rPr>
          <w:rFonts w:ascii="Helvetica" w:hAnsi="Helvetica" w:cs="Arial"/>
          <w:sz w:val="22"/>
          <w:szCs w:val="24"/>
        </w:rPr>
        <w:t>N,N’</w:t>
      </w:r>
      <w:r w:rsidR="00A332F3" w:rsidRPr="00A332F3">
        <w:rPr>
          <w:rFonts w:ascii="Helvetica" w:hAnsi="Helvetica" w:cs="Arial"/>
          <w:sz w:val="22"/>
          <w:szCs w:val="24"/>
        </w:rPr>
        <w:t>-di-4-pyridylnaphthalenetetracarboxydiimide</w:t>
      </w:r>
      <w:r w:rsidR="00A332F3">
        <w:rPr>
          <w:rFonts w:ascii="Helvetica" w:hAnsi="Helvetica" w:cs="Arial"/>
          <w:sz w:val="22"/>
          <w:szCs w:val="24"/>
        </w:rPr>
        <w:t xml:space="preserve">, 64.5 mg </w:t>
      </w:r>
      <w:r w:rsidR="00A332F3" w:rsidRPr="00900115">
        <w:rPr>
          <w:rFonts w:ascii="Helvetica" w:hAnsi="Helvetica" w:cs="Arial"/>
          <w:sz w:val="22"/>
          <w:szCs w:val="24"/>
        </w:rPr>
        <w:t>1,4-dibromo-2,3,5,6-tet</w:t>
      </w:r>
      <w:r w:rsidR="00A332F3">
        <w:rPr>
          <w:rFonts w:ascii="Helvetica" w:hAnsi="Helvetica" w:cs="Arial"/>
          <w:sz w:val="22"/>
          <w:szCs w:val="24"/>
        </w:rPr>
        <w:t>rakis-(4-carboxyphenyl)benzene).</w:t>
      </w:r>
      <w:r w:rsidR="00EA0C31" w:rsidRPr="00900115">
        <w:rPr>
          <w:rFonts w:ascii="Helvetica" w:hAnsi="Helvetica" w:cs="Arial"/>
          <w:sz w:val="22"/>
          <w:szCs w:val="24"/>
        </w:rPr>
        <w:t xml:space="preserve"> Combine all solid ingredients in a 4-dram vial.</w:t>
      </w:r>
    </w:p>
    <w:p w:rsidR="00A54690" w:rsidRDefault="00A54690" w:rsidP="00A54690">
      <w:pPr>
        <w:numPr>
          <w:ilvl w:val="2"/>
          <w:numId w:val="16"/>
        </w:numPr>
        <w:spacing w:before="240"/>
        <w:jc w:val="both"/>
        <w:outlineLvl w:val="0"/>
        <w:rPr>
          <w:rFonts w:ascii="Helvetica" w:hAnsi="Helvetica" w:cs="Arial"/>
          <w:sz w:val="22"/>
          <w:szCs w:val="24"/>
        </w:rPr>
      </w:pPr>
      <w:r>
        <w:rPr>
          <w:rFonts w:ascii="Helvetica" w:hAnsi="Helvetica" w:cs="Arial"/>
          <w:sz w:val="22"/>
          <w:szCs w:val="24"/>
        </w:rPr>
        <w:t>WID/MED: Talent walks up to balance with reagents in hand.</w:t>
      </w:r>
    </w:p>
    <w:p w:rsidR="00A54690" w:rsidRDefault="00A54690" w:rsidP="00A54690">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weighs out each reagent on the balance.</w:t>
      </w:r>
    </w:p>
    <w:p w:rsidR="00A54690" w:rsidRPr="00900115" w:rsidRDefault="00A54690" w:rsidP="00A54690">
      <w:pPr>
        <w:numPr>
          <w:ilvl w:val="2"/>
          <w:numId w:val="16"/>
        </w:numPr>
        <w:spacing w:before="240"/>
        <w:jc w:val="both"/>
        <w:outlineLvl w:val="0"/>
        <w:rPr>
          <w:rFonts w:ascii="Helvetica" w:hAnsi="Helvetica" w:cs="Arial"/>
          <w:sz w:val="22"/>
          <w:szCs w:val="24"/>
        </w:rPr>
      </w:pPr>
      <w:r>
        <w:rPr>
          <w:rFonts w:ascii="Helvetica" w:hAnsi="Helvetica" w:cs="Arial"/>
          <w:sz w:val="22"/>
          <w:szCs w:val="24"/>
        </w:rPr>
        <w:t>CU: 4-dram vial as talent adds the reagents to it.</w:t>
      </w:r>
    </w:p>
    <w:p w:rsidR="00EA0C31" w:rsidRDefault="00EA0C31" w:rsidP="00900115">
      <w:pPr>
        <w:numPr>
          <w:ilvl w:val="1"/>
          <w:numId w:val="16"/>
        </w:numPr>
        <w:spacing w:before="240"/>
        <w:jc w:val="both"/>
        <w:outlineLvl w:val="0"/>
        <w:rPr>
          <w:rFonts w:ascii="Helvetica" w:hAnsi="Helvetica" w:cs="Arial"/>
          <w:sz w:val="22"/>
          <w:szCs w:val="24"/>
        </w:rPr>
      </w:pPr>
      <w:r w:rsidRPr="00900115">
        <w:rPr>
          <w:rFonts w:ascii="Helvetica" w:hAnsi="Helvetica" w:cs="Arial"/>
          <w:sz w:val="22"/>
          <w:szCs w:val="24"/>
        </w:rPr>
        <w:t xml:space="preserve">Add 10 mL of DMF </w:t>
      </w:r>
      <w:r w:rsidR="00A332F3">
        <w:rPr>
          <w:rFonts w:ascii="Helvetica" w:hAnsi="Helvetica" w:cs="Arial"/>
          <w:sz w:val="22"/>
          <w:szCs w:val="24"/>
        </w:rPr>
        <w:t>to the vial containing</w:t>
      </w:r>
      <w:r w:rsidRPr="00900115">
        <w:rPr>
          <w:rFonts w:ascii="Helvetica" w:hAnsi="Helvetica" w:cs="Arial"/>
          <w:sz w:val="22"/>
          <w:szCs w:val="24"/>
        </w:rPr>
        <w:t xml:space="preserve"> the solid ingredients. Then, using a 9’’ Pasteur pipet, add one dro</w:t>
      </w:r>
      <w:r w:rsidR="00A332F3">
        <w:rPr>
          <w:rFonts w:ascii="Helvetica" w:hAnsi="Helvetica" w:cs="Arial"/>
          <w:sz w:val="22"/>
          <w:szCs w:val="24"/>
        </w:rPr>
        <w:t>p of concentrated hydrochloric acid</w:t>
      </w:r>
      <w:r w:rsidRPr="00900115">
        <w:rPr>
          <w:rFonts w:ascii="Helvetica" w:hAnsi="Helvetica" w:cs="Arial"/>
          <w:sz w:val="22"/>
          <w:szCs w:val="24"/>
        </w:rPr>
        <w:t>.</w:t>
      </w:r>
    </w:p>
    <w:p w:rsidR="00A54690" w:rsidRDefault="00A54690" w:rsidP="00A54690">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DMF to the vial containing the solid reagents.</w:t>
      </w:r>
    </w:p>
    <w:p w:rsidR="00A54690" w:rsidRPr="00900115" w:rsidRDefault="00A54690" w:rsidP="00A54690">
      <w:pPr>
        <w:numPr>
          <w:ilvl w:val="2"/>
          <w:numId w:val="16"/>
        </w:numPr>
        <w:spacing w:before="240"/>
        <w:jc w:val="both"/>
        <w:outlineLvl w:val="0"/>
        <w:rPr>
          <w:rFonts w:ascii="Helvetica" w:hAnsi="Helvetica" w:cs="Arial"/>
          <w:sz w:val="22"/>
          <w:szCs w:val="24"/>
        </w:rPr>
      </w:pPr>
      <w:r>
        <w:rPr>
          <w:rFonts w:ascii="Helvetica" w:hAnsi="Helvetica" w:cs="Arial"/>
          <w:sz w:val="22"/>
          <w:szCs w:val="24"/>
        </w:rPr>
        <w:t>CU: Vial as talent adds one drop of hydrochloric acid</w:t>
      </w:r>
      <w:r w:rsidR="0077742F">
        <w:rPr>
          <w:rFonts w:ascii="Helvetica" w:hAnsi="Helvetica" w:cs="Arial"/>
          <w:sz w:val="22"/>
          <w:szCs w:val="24"/>
        </w:rPr>
        <w:t xml:space="preserve"> with a Pasteur pipet</w:t>
      </w:r>
      <w:r>
        <w:rPr>
          <w:rFonts w:ascii="Helvetica" w:hAnsi="Helvetica" w:cs="Arial"/>
          <w:sz w:val="22"/>
          <w:szCs w:val="24"/>
        </w:rPr>
        <w:t>.</w:t>
      </w:r>
    </w:p>
    <w:p w:rsidR="00EA0C31" w:rsidRDefault="00A332F3" w:rsidP="00900115">
      <w:pPr>
        <w:numPr>
          <w:ilvl w:val="1"/>
          <w:numId w:val="16"/>
        </w:numPr>
        <w:spacing w:before="240"/>
        <w:jc w:val="both"/>
        <w:outlineLvl w:val="0"/>
        <w:rPr>
          <w:rFonts w:ascii="Helvetica" w:hAnsi="Helvetica" w:cs="Arial"/>
          <w:sz w:val="22"/>
          <w:szCs w:val="24"/>
        </w:rPr>
      </w:pPr>
      <w:r>
        <w:rPr>
          <w:rFonts w:ascii="Helvetica" w:hAnsi="Helvetica" w:cs="Arial"/>
          <w:sz w:val="22"/>
          <w:szCs w:val="24"/>
        </w:rPr>
        <w:t>After t</w:t>
      </w:r>
      <w:r w:rsidR="00EA0C31" w:rsidRPr="00900115">
        <w:rPr>
          <w:rFonts w:ascii="Helvetica" w:hAnsi="Helvetica" w:cs="Arial"/>
          <w:sz w:val="22"/>
          <w:szCs w:val="24"/>
        </w:rPr>
        <w:t>ightly cap</w:t>
      </w:r>
      <w:r>
        <w:rPr>
          <w:rFonts w:ascii="Helvetica" w:hAnsi="Helvetica" w:cs="Arial"/>
          <w:sz w:val="22"/>
          <w:szCs w:val="24"/>
        </w:rPr>
        <w:t xml:space="preserve">ping the vial, </w:t>
      </w:r>
      <w:r w:rsidR="00EA0C31" w:rsidRPr="00900115">
        <w:rPr>
          <w:rFonts w:ascii="Helvetica" w:hAnsi="Helvetica" w:cs="Arial"/>
          <w:sz w:val="22"/>
          <w:szCs w:val="24"/>
        </w:rPr>
        <w:t>thoroughly mix the ingredients using an u</w:t>
      </w:r>
      <w:r>
        <w:rPr>
          <w:rFonts w:ascii="Helvetica" w:hAnsi="Helvetica" w:cs="Arial"/>
          <w:sz w:val="22"/>
          <w:szCs w:val="24"/>
        </w:rPr>
        <w:t>ltrasonication bath for ~15 min, observing</w:t>
      </w:r>
      <w:r w:rsidR="00EA0C31" w:rsidRPr="00900115">
        <w:rPr>
          <w:rFonts w:ascii="Helvetica" w:hAnsi="Helvetica" w:cs="Arial"/>
          <w:sz w:val="22"/>
          <w:szCs w:val="24"/>
        </w:rPr>
        <w:t xml:space="preserve"> the contents of the vial as they form a suspension.</w:t>
      </w:r>
    </w:p>
    <w:p w:rsidR="00A54690" w:rsidRDefault="00A54690" w:rsidP="00A54690">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the vial in an ultrasonication batch and turns it on.</w:t>
      </w:r>
    </w:p>
    <w:p w:rsidR="00A54690" w:rsidRPr="00900115" w:rsidRDefault="00A54690" w:rsidP="00A54690">
      <w:pPr>
        <w:numPr>
          <w:ilvl w:val="2"/>
          <w:numId w:val="16"/>
        </w:numPr>
        <w:spacing w:before="240"/>
        <w:jc w:val="both"/>
        <w:outlineLvl w:val="0"/>
        <w:rPr>
          <w:rFonts w:ascii="Helvetica" w:hAnsi="Helvetica" w:cs="Arial"/>
          <w:sz w:val="22"/>
          <w:szCs w:val="24"/>
        </w:rPr>
      </w:pPr>
      <w:r>
        <w:rPr>
          <w:rFonts w:ascii="Helvetica" w:hAnsi="Helvetica" w:cs="Arial"/>
          <w:sz w:val="22"/>
          <w:szCs w:val="24"/>
        </w:rPr>
        <w:t>CU: Vial in ultrasonication bath as to see what the contents look like as the solution is being mixed and the suspension is being formed.</w:t>
      </w:r>
    </w:p>
    <w:p w:rsidR="00EA0C31" w:rsidRDefault="00A332F3" w:rsidP="00900115">
      <w:pPr>
        <w:numPr>
          <w:ilvl w:val="1"/>
          <w:numId w:val="16"/>
        </w:numPr>
        <w:spacing w:before="240"/>
        <w:jc w:val="both"/>
        <w:outlineLvl w:val="0"/>
        <w:rPr>
          <w:rFonts w:ascii="Helvetica" w:hAnsi="Helvetica" w:cs="Arial"/>
          <w:sz w:val="22"/>
          <w:szCs w:val="24"/>
        </w:rPr>
      </w:pPr>
      <w:r>
        <w:rPr>
          <w:rFonts w:ascii="Helvetica" w:hAnsi="Helvetica" w:cs="Arial"/>
          <w:sz w:val="22"/>
          <w:szCs w:val="24"/>
        </w:rPr>
        <w:t>Next, p</w:t>
      </w:r>
      <w:r w:rsidR="00EA0C31" w:rsidRPr="00900115">
        <w:rPr>
          <w:rFonts w:ascii="Helvetica" w:hAnsi="Helvetica" w:cs="Arial"/>
          <w:sz w:val="22"/>
          <w:szCs w:val="24"/>
        </w:rPr>
        <w:t xml:space="preserve">lace the vial in an oven at 80 ºC for two days. On day 1, check the vial to ensure that its contents have completely dissolved, forming a yellow clear solution. On day 2, observe yellow tear-shaped crystals on the walls and the bottom of the vial. </w:t>
      </w:r>
    </w:p>
    <w:p w:rsidR="00A54690" w:rsidRDefault="00A54690" w:rsidP="00A54690">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the vial in the oven.</w:t>
      </w:r>
    </w:p>
    <w:p w:rsidR="00A54690" w:rsidRDefault="00A54690" w:rsidP="00A54690">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removes the vial from the oven and looks at it.</w:t>
      </w:r>
    </w:p>
    <w:p w:rsidR="00A54690" w:rsidRPr="00900115" w:rsidRDefault="00A54690" w:rsidP="00A54690">
      <w:pPr>
        <w:numPr>
          <w:ilvl w:val="2"/>
          <w:numId w:val="16"/>
        </w:numPr>
        <w:spacing w:before="240"/>
        <w:jc w:val="both"/>
        <w:outlineLvl w:val="0"/>
        <w:rPr>
          <w:rFonts w:ascii="Helvetica" w:hAnsi="Helvetica" w:cs="Arial"/>
          <w:sz w:val="22"/>
          <w:szCs w:val="24"/>
        </w:rPr>
      </w:pPr>
      <w:r>
        <w:rPr>
          <w:rFonts w:ascii="Helvetica" w:hAnsi="Helvetica" w:cs="Arial"/>
          <w:sz w:val="22"/>
          <w:szCs w:val="24"/>
        </w:rPr>
        <w:t>CU: Vial showing yellow tear-shaped crystals as talent looks at it.</w:t>
      </w:r>
    </w:p>
    <w:p w:rsidR="00EA0C31" w:rsidRDefault="00A332F3" w:rsidP="00900115">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Once the vial has </w:t>
      </w:r>
      <w:r w:rsidR="000044CC">
        <w:rPr>
          <w:rFonts w:ascii="Helvetica" w:hAnsi="Helvetica" w:cs="Arial"/>
          <w:sz w:val="22"/>
          <w:szCs w:val="24"/>
        </w:rPr>
        <w:t xml:space="preserve">been removed from the oven and </w:t>
      </w:r>
      <w:r>
        <w:rPr>
          <w:rFonts w:ascii="Helvetica" w:hAnsi="Helvetica" w:cs="Arial"/>
          <w:sz w:val="22"/>
          <w:szCs w:val="24"/>
        </w:rPr>
        <w:t>cooled to room temperature, u</w:t>
      </w:r>
      <w:r w:rsidR="00EA0C31" w:rsidRPr="00900115">
        <w:rPr>
          <w:rFonts w:ascii="Helvetica" w:hAnsi="Helvetica" w:cs="Arial"/>
          <w:sz w:val="22"/>
          <w:szCs w:val="24"/>
        </w:rPr>
        <w:t xml:space="preserve">se a spatula to gently push the crystals off the vial walls, so that they all collect on the floor of the vial. </w:t>
      </w:r>
    </w:p>
    <w:p w:rsidR="00694D25" w:rsidRDefault="00694D25" w:rsidP="00694D2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897D72">
        <w:rPr>
          <w:rFonts w:ascii="Helvetica" w:hAnsi="Helvetica" w:cs="Arial"/>
          <w:sz w:val="22"/>
          <w:szCs w:val="24"/>
        </w:rPr>
        <w:t>uses a spatula to push the crystals off the vial walls.</w:t>
      </w:r>
    </w:p>
    <w:p w:rsidR="009D7AB8" w:rsidRDefault="000044CC" w:rsidP="009D7AB8">
      <w:pPr>
        <w:numPr>
          <w:ilvl w:val="1"/>
          <w:numId w:val="16"/>
        </w:numPr>
        <w:spacing w:before="240"/>
        <w:jc w:val="both"/>
        <w:outlineLvl w:val="0"/>
        <w:rPr>
          <w:rFonts w:ascii="Helvetica" w:hAnsi="Helvetica" w:cs="Arial"/>
          <w:sz w:val="22"/>
          <w:szCs w:val="24"/>
        </w:rPr>
      </w:pPr>
      <w:r>
        <w:rPr>
          <w:rFonts w:ascii="Helvetica" w:hAnsi="Helvetica" w:cs="Arial"/>
          <w:sz w:val="22"/>
          <w:szCs w:val="24"/>
        </w:rPr>
        <w:t>After allowing the crystals to settle on the floor of the vial</w:t>
      </w:r>
      <w:r w:rsidR="00EA0C31" w:rsidRPr="00900115">
        <w:rPr>
          <w:rFonts w:ascii="Helvetica" w:hAnsi="Helvetica" w:cs="Arial"/>
          <w:sz w:val="22"/>
          <w:szCs w:val="24"/>
        </w:rPr>
        <w:t>, gently remove the reaction solution from the vial</w:t>
      </w:r>
      <w:r w:rsidR="008C1FA7">
        <w:rPr>
          <w:rFonts w:ascii="Helvetica" w:hAnsi="Helvetica" w:cs="Arial"/>
          <w:sz w:val="22"/>
          <w:szCs w:val="24"/>
        </w:rPr>
        <w:t xml:space="preserve"> using a 9” Pasteur pipet</w:t>
      </w:r>
      <w:r w:rsidR="00EA0C31" w:rsidRPr="00900115">
        <w:rPr>
          <w:rFonts w:ascii="Helvetica" w:hAnsi="Helvetica" w:cs="Arial"/>
          <w:sz w:val="22"/>
          <w:szCs w:val="24"/>
        </w:rPr>
        <w:t xml:space="preserve">, </w:t>
      </w:r>
      <w:r w:rsidR="00961B22">
        <w:rPr>
          <w:rFonts w:ascii="Helvetica" w:hAnsi="Helvetica" w:cs="Arial"/>
          <w:sz w:val="22"/>
          <w:szCs w:val="24"/>
        </w:rPr>
        <w:t>without</w:t>
      </w:r>
      <w:r w:rsidR="00EA0C31" w:rsidRPr="00900115">
        <w:rPr>
          <w:rFonts w:ascii="Helvetica" w:hAnsi="Helvetica" w:cs="Arial"/>
          <w:sz w:val="22"/>
          <w:szCs w:val="24"/>
        </w:rPr>
        <w:t xml:space="preserve"> sucking up the crystals int</w:t>
      </w:r>
      <w:r w:rsidR="00961B22">
        <w:rPr>
          <w:rFonts w:ascii="Helvetica" w:hAnsi="Helvetica" w:cs="Arial"/>
          <w:sz w:val="22"/>
          <w:szCs w:val="24"/>
        </w:rPr>
        <w:t>o the pipet</w:t>
      </w:r>
      <w:r>
        <w:rPr>
          <w:rFonts w:ascii="Helvetica" w:hAnsi="Helvetica" w:cs="Arial"/>
          <w:sz w:val="22"/>
          <w:szCs w:val="24"/>
        </w:rPr>
        <w:t xml:space="preserve"> </w:t>
      </w:r>
      <w:r w:rsidR="00961B22">
        <w:rPr>
          <w:rFonts w:ascii="Helvetica" w:hAnsi="Helvetica" w:cs="Arial"/>
          <w:sz w:val="22"/>
          <w:szCs w:val="24"/>
        </w:rPr>
        <w:t>(TEXT: L</w:t>
      </w:r>
      <w:r w:rsidR="00EA0C31" w:rsidRPr="00900115">
        <w:rPr>
          <w:rFonts w:ascii="Helvetica" w:hAnsi="Helvetica" w:cs="Arial"/>
          <w:sz w:val="22"/>
          <w:szCs w:val="24"/>
        </w:rPr>
        <w:t xml:space="preserve">eave enough solution </w:t>
      </w:r>
      <w:r w:rsidR="00961B22">
        <w:rPr>
          <w:rFonts w:ascii="Helvetica" w:hAnsi="Helvetica" w:cs="Arial"/>
          <w:sz w:val="22"/>
          <w:szCs w:val="24"/>
        </w:rPr>
        <w:t xml:space="preserve">to completely cover crystals and prevent </w:t>
      </w:r>
      <w:r w:rsidR="00EA0C31" w:rsidRPr="00900115">
        <w:rPr>
          <w:rFonts w:ascii="Helvetica" w:hAnsi="Helvetica" w:cs="Arial"/>
          <w:sz w:val="22"/>
          <w:szCs w:val="24"/>
        </w:rPr>
        <w:t>framework from drying out</w:t>
      </w:r>
      <w:r w:rsidR="00961B22">
        <w:rPr>
          <w:rFonts w:ascii="Helvetica" w:hAnsi="Helvetica" w:cs="Arial"/>
          <w:sz w:val="22"/>
          <w:szCs w:val="24"/>
        </w:rPr>
        <w:t>)</w:t>
      </w:r>
      <w:r w:rsidR="00EA0C31" w:rsidRPr="00900115">
        <w:rPr>
          <w:rFonts w:ascii="Helvetica" w:hAnsi="Helvetica" w:cs="Arial"/>
          <w:sz w:val="22"/>
          <w:szCs w:val="24"/>
        </w:rPr>
        <w:t>.</w:t>
      </w:r>
      <w:r w:rsidR="009D7AB8">
        <w:rPr>
          <w:rFonts w:ascii="Helvetica" w:hAnsi="Helvetica" w:cs="Arial"/>
          <w:sz w:val="22"/>
          <w:szCs w:val="24"/>
        </w:rPr>
        <w:t xml:space="preserve"> </w:t>
      </w:r>
    </w:p>
    <w:p w:rsidR="00897D72" w:rsidRDefault="00897D72" w:rsidP="00897D72">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CU: Vial containing crystals as talent removes the solution from it </w:t>
      </w:r>
      <w:r w:rsidR="0077742F">
        <w:rPr>
          <w:rFonts w:ascii="Helvetica" w:hAnsi="Helvetica" w:cs="Arial"/>
          <w:sz w:val="22"/>
          <w:szCs w:val="24"/>
        </w:rPr>
        <w:t>with a Pasteur</w:t>
      </w:r>
      <w:r>
        <w:rPr>
          <w:rFonts w:ascii="Helvetica" w:hAnsi="Helvetica" w:cs="Arial"/>
          <w:sz w:val="22"/>
          <w:szCs w:val="24"/>
        </w:rPr>
        <w:t xml:space="preserve"> pipet.</w:t>
      </w:r>
    </w:p>
    <w:p w:rsidR="00EA0C31" w:rsidRDefault="00EA0C31" w:rsidP="009D7AB8">
      <w:pPr>
        <w:numPr>
          <w:ilvl w:val="1"/>
          <w:numId w:val="16"/>
        </w:numPr>
        <w:spacing w:before="240"/>
        <w:jc w:val="both"/>
        <w:outlineLvl w:val="0"/>
        <w:rPr>
          <w:rFonts w:ascii="Helvetica" w:hAnsi="Helvetica" w:cs="Arial"/>
          <w:sz w:val="22"/>
          <w:szCs w:val="24"/>
        </w:rPr>
      </w:pPr>
      <w:r w:rsidRPr="009D7AB8">
        <w:rPr>
          <w:rFonts w:ascii="Helvetica" w:hAnsi="Helvetica" w:cs="Arial"/>
          <w:sz w:val="22"/>
          <w:szCs w:val="24"/>
        </w:rPr>
        <w:t xml:space="preserve">Add ~5 mL </w:t>
      </w:r>
      <w:r w:rsidR="009D7AB8">
        <w:rPr>
          <w:rFonts w:ascii="Helvetica" w:hAnsi="Helvetica" w:cs="Arial"/>
          <w:sz w:val="22"/>
          <w:szCs w:val="24"/>
        </w:rPr>
        <w:t xml:space="preserve">of </w:t>
      </w:r>
      <w:r w:rsidRPr="009D7AB8">
        <w:rPr>
          <w:rFonts w:ascii="Helvetica" w:hAnsi="Helvetica" w:cs="Arial"/>
          <w:sz w:val="22"/>
          <w:szCs w:val="24"/>
        </w:rPr>
        <w:t>fresh DM</w:t>
      </w:r>
      <w:r w:rsidR="009D7AB8">
        <w:rPr>
          <w:rFonts w:ascii="Helvetica" w:hAnsi="Helvetica" w:cs="Arial"/>
          <w:sz w:val="22"/>
          <w:szCs w:val="24"/>
        </w:rPr>
        <w:t>F to the vial with the crystals to soak them</w:t>
      </w:r>
      <w:r w:rsidRPr="009D7AB8">
        <w:rPr>
          <w:rFonts w:ascii="Helvetica" w:hAnsi="Helvetica" w:cs="Arial"/>
          <w:sz w:val="22"/>
          <w:szCs w:val="24"/>
        </w:rPr>
        <w:t xml:space="preserve"> for at least one day in order to remove the acidic reaction solution and any unreacted</w:t>
      </w:r>
      <w:r w:rsidR="009D7AB8">
        <w:rPr>
          <w:rFonts w:ascii="Helvetica" w:hAnsi="Helvetica" w:cs="Arial"/>
          <w:sz w:val="22"/>
          <w:szCs w:val="24"/>
        </w:rPr>
        <w:t xml:space="preserve"> in</w:t>
      </w:r>
      <w:r w:rsidR="009826D9">
        <w:rPr>
          <w:rFonts w:ascii="Helvetica" w:hAnsi="Helvetica" w:cs="Arial"/>
          <w:sz w:val="22"/>
          <w:szCs w:val="24"/>
        </w:rPr>
        <w:t>gredients trapped in the pores.</w:t>
      </w:r>
      <w:r w:rsidRPr="009D7AB8">
        <w:rPr>
          <w:rFonts w:ascii="Helvetica" w:hAnsi="Helvetica" w:cs="Arial"/>
          <w:sz w:val="22"/>
          <w:szCs w:val="24"/>
        </w:rPr>
        <w:t xml:space="preserve"> </w:t>
      </w:r>
    </w:p>
    <w:p w:rsidR="00897D72" w:rsidRDefault="00897D72" w:rsidP="00897D72">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DMF to the vial containing the crystals.</w:t>
      </w:r>
    </w:p>
    <w:p w:rsidR="00897D72" w:rsidRPr="009D7AB8" w:rsidRDefault="00897D72" w:rsidP="00897D72">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vial on lab be</w:t>
      </w:r>
      <w:r w:rsidR="00BA4832">
        <w:rPr>
          <w:rFonts w:ascii="Helvetica" w:hAnsi="Helvetica" w:cs="Arial"/>
          <w:sz w:val="22"/>
          <w:szCs w:val="24"/>
        </w:rPr>
        <w:t>nch to soak</w:t>
      </w:r>
      <w:r>
        <w:rPr>
          <w:rFonts w:ascii="Helvetica" w:hAnsi="Helvetica" w:cs="Arial"/>
          <w:sz w:val="22"/>
          <w:szCs w:val="24"/>
        </w:rPr>
        <w:t>.</w:t>
      </w:r>
    </w:p>
    <w:p w:rsidR="00EA0C31" w:rsidRPr="00900115" w:rsidRDefault="00EA0C31" w:rsidP="00EA0C31">
      <w:pPr>
        <w:numPr>
          <w:ilvl w:val="0"/>
          <w:numId w:val="16"/>
        </w:numPr>
        <w:spacing w:before="240"/>
        <w:jc w:val="both"/>
        <w:outlineLvl w:val="0"/>
        <w:rPr>
          <w:rFonts w:ascii="Helvetica" w:hAnsi="Helvetica" w:cs="Arial"/>
          <w:b/>
          <w:sz w:val="22"/>
          <w:szCs w:val="24"/>
        </w:rPr>
      </w:pPr>
      <w:r w:rsidRPr="00900115">
        <w:rPr>
          <w:rFonts w:ascii="Helvetica" w:hAnsi="Helvetica" w:cs="Arial"/>
          <w:b/>
          <w:sz w:val="22"/>
          <w:szCs w:val="24"/>
        </w:rPr>
        <w:t>Characterizati</w:t>
      </w:r>
      <w:r w:rsidR="00900115">
        <w:rPr>
          <w:rFonts w:ascii="Helvetica" w:hAnsi="Helvetica" w:cs="Arial"/>
          <w:b/>
          <w:sz w:val="22"/>
          <w:szCs w:val="24"/>
        </w:rPr>
        <w:t>on by P</w:t>
      </w:r>
      <w:r w:rsidRPr="00900115">
        <w:rPr>
          <w:rFonts w:ascii="Helvetica" w:hAnsi="Helvetica" w:cs="Arial"/>
          <w:b/>
          <w:sz w:val="22"/>
          <w:szCs w:val="24"/>
        </w:rPr>
        <w:t xml:space="preserve">owder </w:t>
      </w:r>
      <w:r w:rsidR="00900115">
        <w:rPr>
          <w:rFonts w:ascii="Helvetica" w:hAnsi="Helvetica" w:cs="Arial"/>
          <w:b/>
          <w:sz w:val="22"/>
          <w:szCs w:val="24"/>
        </w:rPr>
        <w:t>X-ray D</w:t>
      </w:r>
      <w:r w:rsidRPr="00900115">
        <w:rPr>
          <w:rFonts w:ascii="Helvetica" w:hAnsi="Helvetica" w:cs="Arial"/>
          <w:b/>
          <w:sz w:val="22"/>
          <w:szCs w:val="24"/>
        </w:rPr>
        <w:t xml:space="preserve">iffraction </w:t>
      </w:r>
    </w:p>
    <w:p w:rsidR="00EA0C31" w:rsidRDefault="00EA245D" w:rsidP="00473084">
      <w:pPr>
        <w:numPr>
          <w:ilvl w:val="1"/>
          <w:numId w:val="16"/>
        </w:numPr>
        <w:spacing w:before="240"/>
        <w:jc w:val="both"/>
        <w:outlineLvl w:val="0"/>
        <w:rPr>
          <w:rFonts w:ascii="Helvetica" w:hAnsi="Helvetica" w:cs="Arial"/>
          <w:sz w:val="22"/>
          <w:szCs w:val="24"/>
        </w:rPr>
      </w:pPr>
      <w:r>
        <w:rPr>
          <w:rFonts w:ascii="Helvetica" w:hAnsi="Helvetica" w:cs="Arial"/>
          <w:sz w:val="22"/>
          <w:szCs w:val="24"/>
        </w:rPr>
        <w:t>At this point, p</w:t>
      </w:r>
      <w:r w:rsidR="00EA0C31" w:rsidRPr="00900115">
        <w:rPr>
          <w:rFonts w:ascii="Helvetica" w:hAnsi="Helvetica" w:cs="Arial"/>
          <w:sz w:val="22"/>
          <w:szCs w:val="24"/>
        </w:rPr>
        <w:t>repare a 0.7 mm diameter borosilicate glass capillary by carefully cutting off the closed end so that</w:t>
      </w:r>
      <w:r w:rsidR="00687E3D">
        <w:rPr>
          <w:rFonts w:ascii="Helvetica" w:hAnsi="Helvetica" w:cs="Arial"/>
          <w:sz w:val="22"/>
          <w:szCs w:val="24"/>
        </w:rPr>
        <w:t xml:space="preserve"> the top 3 cm of the capillary with the funnel top</w:t>
      </w:r>
      <w:r w:rsidR="00EA0C31" w:rsidRPr="00900115">
        <w:rPr>
          <w:rFonts w:ascii="Helvetica" w:hAnsi="Helvetica" w:cs="Arial"/>
          <w:sz w:val="22"/>
          <w:szCs w:val="24"/>
        </w:rPr>
        <w:t xml:space="preserve"> remain</w:t>
      </w:r>
      <w:r w:rsidR="00AA5A2D">
        <w:rPr>
          <w:rFonts w:ascii="Helvetica" w:hAnsi="Helvetica" w:cs="Arial"/>
          <w:sz w:val="22"/>
          <w:szCs w:val="24"/>
        </w:rPr>
        <w:t>s</w:t>
      </w:r>
      <w:r w:rsidR="00EA0C31" w:rsidRPr="00900115">
        <w:rPr>
          <w:rFonts w:ascii="Helvetica" w:hAnsi="Helvetica" w:cs="Arial"/>
          <w:sz w:val="22"/>
          <w:szCs w:val="24"/>
        </w:rPr>
        <w:t>.</w:t>
      </w:r>
      <w:r w:rsidR="00687E3D">
        <w:rPr>
          <w:rFonts w:ascii="Helvetica" w:hAnsi="Helvetica" w:cs="Arial"/>
          <w:sz w:val="22"/>
          <w:szCs w:val="24"/>
        </w:rPr>
        <w:t xml:space="preserve"> </w:t>
      </w:r>
      <w:r w:rsidR="00AA5A2D">
        <w:rPr>
          <w:rFonts w:ascii="Helvetica" w:hAnsi="Helvetica" w:cs="Arial"/>
          <w:sz w:val="22"/>
          <w:szCs w:val="24"/>
        </w:rPr>
        <w:t xml:space="preserve">Dip </w:t>
      </w:r>
      <w:r w:rsidR="00EA0C31" w:rsidRPr="00687E3D">
        <w:rPr>
          <w:rFonts w:ascii="Helvetica" w:hAnsi="Helvetica" w:cs="Arial"/>
          <w:sz w:val="22"/>
          <w:szCs w:val="24"/>
        </w:rPr>
        <w:t>the narr</w:t>
      </w:r>
      <w:r w:rsidR="00687E3D">
        <w:rPr>
          <w:rFonts w:ascii="Helvetica" w:hAnsi="Helvetica" w:cs="Arial"/>
          <w:sz w:val="22"/>
          <w:szCs w:val="24"/>
        </w:rPr>
        <w:t>ow cut</w:t>
      </w:r>
      <w:r w:rsidR="008C1FA7">
        <w:rPr>
          <w:rFonts w:ascii="Helvetica" w:hAnsi="Helvetica" w:cs="Arial"/>
          <w:sz w:val="22"/>
          <w:szCs w:val="24"/>
        </w:rPr>
        <w:t xml:space="preserve"> end of the capillary into </w:t>
      </w:r>
      <w:r w:rsidR="00EA0C31" w:rsidRPr="00687E3D">
        <w:rPr>
          <w:rFonts w:ascii="Helvetica" w:hAnsi="Helvetica" w:cs="Arial"/>
          <w:sz w:val="22"/>
          <w:szCs w:val="24"/>
        </w:rPr>
        <w:t>melted</w:t>
      </w:r>
      <w:r w:rsidR="00AA5A2D">
        <w:rPr>
          <w:rFonts w:ascii="Helvetica" w:hAnsi="Helvetica" w:cs="Arial"/>
          <w:sz w:val="22"/>
          <w:szCs w:val="24"/>
        </w:rPr>
        <w:t xml:space="preserve"> beeswax</w:t>
      </w:r>
      <w:r w:rsidR="00687E3D">
        <w:rPr>
          <w:rFonts w:ascii="Helvetica" w:hAnsi="Helvetica" w:cs="Arial"/>
          <w:sz w:val="22"/>
          <w:szCs w:val="24"/>
        </w:rPr>
        <w:t xml:space="preserve">.  </w:t>
      </w:r>
      <w:r w:rsidR="00473084">
        <w:rPr>
          <w:rFonts w:ascii="Helvetica" w:hAnsi="Helvetica" w:cs="Arial"/>
          <w:sz w:val="22"/>
          <w:szCs w:val="24"/>
        </w:rPr>
        <w:t xml:space="preserve">After </w:t>
      </w:r>
      <w:r w:rsidR="00687E3D">
        <w:rPr>
          <w:rFonts w:ascii="Helvetica" w:hAnsi="Helvetica" w:cs="Arial"/>
          <w:sz w:val="22"/>
          <w:szCs w:val="24"/>
        </w:rPr>
        <w:t>l</w:t>
      </w:r>
      <w:r w:rsidR="00EA0C31" w:rsidRPr="00687E3D">
        <w:rPr>
          <w:rFonts w:ascii="Helvetica" w:hAnsi="Helvetica" w:cs="Arial"/>
          <w:sz w:val="22"/>
          <w:szCs w:val="24"/>
        </w:rPr>
        <w:t>et</w:t>
      </w:r>
      <w:r w:rsidR="00687E3D">
        <w:rPr>
          <w:rFonts w:ascii="Helvetica" w:hAnsi="Helvetica" w:cs="Arial"/>
          <w:sz w:val="22"/>
          <w:szCs w:val="24"/>
        </w:rPr>
        <w:t>ting</w:t>
      </w:r>
      <w:r w:rsidR="00EA0C31" w:rsidRPr="00687E3D">
        <w:rPr>
          <w:rFonts w:ascii="Helvetica" w:hAnsi="Helvetica" w:cs="Arial"/>
          <w:sz w:val="22"/>
          <w:szCs w:val="24"/>
        </w:rPr>
        <w:t xml:space="preserve"> the wax solidify as a plug in the bottom of the capillary</w:t>
      </w:r>
      <w:r w:rsidR="00473084">
        <w:rPr>
          <w:rFonts w:ascii="Helvetica" w:hAnsi="Helvetica" w:cs="Arial"/>
          <w:sz w:val="22"/>
          <w:szCs w:val="24"/>
        </w:rPr>
        <w:t xml:space="preserve">, </w:t>
      </w:r>
      <w:r w:rsidR="00AA5A2D" w:rsidRPr="00473084">
        <w:rPr>
          <w:rFonts w:ascii="Helvetica" w:hAnsi="Helvetica" w:cs="Arial"/>
          <w:sz w:val="22"/>
          <w:szCs w:val="24"/>
        </w:rPr>
        <w:t>s</w:t>
      </w:r>
      <w:r w:rsidR="00EA0C31" w:rsidRPr="00473084">
        <w:rPr>
          <w:rFonts w:ascii="Helvetica" w:hAnsi="Helvetica" w:cs="Arial"/>
          <w:sz w:val="22"/>
          <w:szCs w:val="24"/>
        </w:rPr>
        <w:t xml:space="preserve">upport </w:t>
      </w:r>
      <w:r w:rsidR="00473084">
        <w:rPr>
          <w:rFonts w:ascii="Helvetica" w:hAnsi="Helvetica" w:cs="Arial"/>
          <w:sz w:val="22"/>
          <w:szCs w:val="24"/>
        </w:rPr>
        <w:t>it</w:t>
      </w:r>
      <w:r w:rsidR="00EA0C31" w:rsidRPr="00473084">
        <w:rPr>
          <w:rFonts w:ascii="Helvetica" w:hAnsi="Helvetica" w:cs="Arial"/>
          <w:sz w:val="22"/>
          <w:szCs w:val="24"/>
        </w:rPr>
        <w:t xml:space="preserve"> in a small amount of modeling clay.</w:t>
      </w:r>
    </w:p>
    <w:p w:rsidR="008F46A0" w:rsidRDefault="008F46A0" w:rsidP="008F46A0">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cuts a glass capillary at the appropriate end.</w:t>
      </w:r>
    </w:p>
    <w:p w:rsidR="00565C60" w:rsidRDefault="008F46A0" w:rsidP="00565C60">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Glass capillary </w:t>
      </w:r>
      <w:r w:rsidR="00565C60">
        <w:rPr>
          <w:rFonts w:ascii="Helvetica" w:hAnsi="Helvetica" w:cs="Arial"/>
          <w:sz w:val="22"/>
          <w:szCs w:val="24"/>
        </w:rPr>
        <w:t>as talent dips it into the melted beeswax.</w:t>
      </w:r>
    </w:p>
    <w:p w:rsidR="00565C60" w:rsidRPr="00565C60" w:rsidRDefault="00565C60" w:rsidP="00565C60">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glass capillary in a small amount of modeling clay.</w:t>
      </w:r>
    </w:p>
    <w:p w:rsidR="00565C60" w:rsidRDefault="00EA0C31" w:rsidP="00900115">
      <w:pPr>
        <w:numPr>
          <w:ilvl w:val="1"/>
          <w:numId w:val="16"/>
        </w:numPr>
        <w:spacing w:before="240"/>
        <w:jc w:val="both"/>
        <w:outlineLvl w:val="0"/>
        <w:rPr>
          <w:rFonts w:ascii="Helvetica" w:hAnsi="Helvetica" w:cs="Arial"/>
          <w:sz w:val="22"/>
          <w:szCs w:val="24"/>
        </w:rPr>
      </w:pPr>
      <w:r w:rsidRPr="00900115">
        <w:rPr>
          <w:rFonts w:ascii="Helvetica" w:hAnsi="Helvetica" w:cs="Arial"/>
          <w:sz w:val="22"/>
          <w:szCs w:val="24"/>
        </w:rPr>
        <w:t>Using a Pasteur pipet, draw up several mL of crystals in solution.  Carefully transfer the crystals and solution to the capillary th</w:t>
      </w:r>
      <w:r w:rsidR="00802079">
        <w:rPr>
          <w:rFonts w:ascii="Helvetica" w:hAnsi="Helvetica" w:cs="Arial"/>
          <w:sz w:val="22"/>
          <w:szCs w:val="24"/>
        </w:rPr>
        <w:t>r</w:t>
      </w:r>
      <w:r w:rsidRPr="00900115">
        <w:rPr>
          <w:rFonts w:ascii="Helvetica" w:hAnsi="Helvetica" w:cs="Arial"/>
          <w:sz w:val="22"/>
          <w:szCs w:val="24"/>
        </w:rPr>
        <w:t xml:space="preserve">ough the funnel opening.  Use a paper towel or tissue to wick away excess solvent. </w:t>
      </w:r>
    </w:p>
    <w:p w:rsidR="00565C60" w:rsidRDefault="00565C60" w:rsidP="00565C60">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removes some of the crystal solution from the vial </w:t>
      </w:r>
      <w:r w:rsidR="0077742F">
        <w:rPr>
          <w:rFonts w:ascii="Helvetica" w:hAnsi="Helvetica" w:cs="Arial"/>
          <w:sz w:val="22"/>
          <w:szCs w:val="24"/>
        </w:rPr>
        <w:t>with a</w:t>
      </w:r>
      <w:r>
        <w:rPr>
          <w:rFonts w:ascii="Helvetica" w:hAnsi="Helvetica" w:cs="Arial"/>
          <w:sz w:val="22"/>
          <w:szCs w:val="24"/>
        </w:rPr>
        <w:t xml:space="preserve"> Pasteur pipet.</w:t>
      </w:r>
    </w:p>
    <w:p w:rsidR="00565C60" w:rsidRDefault="00565C60" w:rsidP="00565C60">
      <w:pPr>
        <w:numPr>
          <w:ilvl w:val="2"/>
          <w:numId w:val="16"/>
        </w:numPr>
        <w:spacing w:before="240"/>
        <w:jc w:val="both"/>
        <w:outlineLvl w:val="0"/>
        <w:rPr>
          <w:rFonts w:ascii="Helvetica" w:hAnsi="Helvetica" w:cs="Arial"/>
          <w:sz w:val="22"/>
          <w:szCs w:val="24"/>
        </w:rPr>
      </w:pPr>
      <w:r>
        <w:rPr>
          <w:rFonts w:ascii="Helvetica" w:hAnsi="Helvetica" w:cs="Arial"/>
          <w:sz w:val="22"/>
          <w:szCs w:val="24"/>
        </w:rPr>
        <w:t>CU: Glass capillary as talent adds crystals to it.</w:t>
      </w:r>
    </w:p>
    <w:p w:rsidR="00EA0C31" w:rsidRPr="00900115" w:rsidRDefault="00565C60" w:rsidP="00565C60">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removes excess solvent from the glass capillary with a paper towel or tissue. </w:t>
      </w:r>
      <w:r w:rsidR="00EA0C31" w:rsidRPr="00900115">
        <w:rPr>
          <w:rFonts w:ascii="Helvetica" w:hAnsi="Helvetica" w:cs="Arial"/>
          <w:sz w:val="22"/>
          <w:szCs w:val="24"/>
        </w:rPr>
        <w:t xml:space="preserve"> </w:t>
      </w:r>
    </w:p>
    <w:p w:rsidR="00EA0C31" w:rsidRDefault="00473084" w:rsidP="00900115">
      <w:pPr>
        <w:numPr>
          <w:ilvl w:val="1"/>
          <w:numId w:val="16"/>
        </w:numPr>
        <w:spacing w:before="240"/>
        <w:jc w:val="both"/>
        <w:outlineLvl w:val="0"/>
        <w:rPr>
          <w:rFonts w:ascii="Helvetica" w:hAnsi="Helvetica" w:cs="Arial"/>
          <w:sz w:val="22"/>
          <w:szCs w:val="24"/>
        </w:rPr>
      </w:pPr>
      <w:r>
        <w:rPr>
          <w:rFonts w:ascii="Helvetica" w:hAnsi="Helvetica" w:cs="Arial"/>
          <w:sz w:val="22"/>
          <w:szCs w:val="24"/>
        </w:rPr>
        <w:t>Next, a</w:t>
      </w:r>
      <w:r w:rsidR="00EA0C31" w:rsidRPr="00900115">
        <w:rPr>
          <w:rFonts w:ascii="Helvetica" w:hAnsi="Helvetica" w:cs="Arial"/>
          <w:sz w:val="22"/>
          <w:szCs w:val="24"/>
        </w:rPr>
        <w:t>ll</w:t>
      </w:r>
      <w:r>
        <w:rPr>
          <w:rFonts w:ascii="Helvetica" w:hAnsi="Helvetica" w:cs="Arial"/>
          <w:sz w:val="22"/>
          <w:szCs w:val="24"/>
        </w:rPr>
        <w:t>ow the crystals to settle into the</w:t>
      </w:r>
      <w:r w:rsidR="00EA0C31" w:rsidRPr="00900115">
        <w:rPr>
          <w:rFonts w:ascii="Helvetica" w:hAnsi="Helvetica" w:cs="Arial"/>
          <w:sz w:val="22"/>
          <w:szCs w:val="24"/>
        </w:rPr>
        <w:t xml:space="preserve"> small plug</w:t>
      </w:r>
      <w:r>
        <w:rPr>
          <w:rFonts w:ascii="Helvetica" w:hAnsi="Helvetica" w:cs="Arial"/>
          <w:sz w:val="22"/>
          <w:szCs w:val="24"/>
        </w:rPr>
        <w:t xml:space="preserve"> of beeswax</w:t>
      </w:r>
      <w:r w:rsidR="00EA0C31" w:rsidRPr="00900115">
        <w:rPr>
          <w:rFonts w:ascii="Helvetica" w:hAnsi="Helvetica" w:cs="Arial"/>
          <w:sz w:val="22"/>
          <w:szCs w:val="24"/>
        </w:rPr>
        <w:t>.  Use a very small piece of modeli</w:t>
      </w:r>
      <w:r w:rsidR="008C1FA7">
        <w:rPr>
          <w:rFonts w:ascii="Helvetica" w:hAnsi="Helvetica" w:cs="Arial"/>
          <w:sz w:val="22"/>
          <w:szCs w:val="24"/>
        </w:rPr>
        <w:t>ng clay to seal the top</w:t>
      </w:r>
      <w:r w:rsidR="00EA0C31" w:rsidRPr="00900115">
        <w:rPr>
          <w:rFonts w:ascii="Helvetica" w:hAnsi="Helvetica" w:cs="Arial"/>
          <w:sz w:val="22"/>
          <w:szCs w:val="24"/>
        </w:rPr>
        <w:t xml:space="preserve"> end of the capillary.</w:t>
      </w:r>
    </w:p>
    <w:p w:rsidR="00565C60" w:rsidRDefault="00565C60" w:rsidP="00565C60">
      <w:pPr>
        <w:numPr>
          <w:ilvl w:val="2"/>
          <w:numId w:val="16"/>
        </w:numPr>
        <w:spacing w:before="240"/>
        <w:jc w:val="both"/>
        <w:outlineLvl w:val="0"/>
        <w:rPr>
          <w:rFonts w:ascii="Helvetica" w:hAnsi="Helvetica" w:cs="Arial"/>
          <w:sz w:val="22"/>
          <w:szCs w:val="24"/>
        </w:rPr>
      </w:pPr>
      <w:r>
        <w:rPr>
          <w:rFonts w:ascii="Helvetica" w:hAnsi="Helvetica" w:cs="Arial"/>
          <w:sz w:val="22"/>
          <w:szCs w:val="24"/>
        </w:rPr>
        <w:t>CU: Glass capillary as crystals settle into the small plug of beeswax.</w:t>
      </w:r>
    </w:p>
    <w:p w:rsidR="00565C60" w:rsidRPr="00900115" w:rsidRDefault="00565C60" w:rsidP="00565C60">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seals the top end of the glass capillary with a small piece of modeling clay.</w:t>
      </w:r>
    </w:p>
    <w:p w:rsidR="00EA0C31" w:rsidRDefault="00473084" w:rsidP="00EA0C31">
      <w:pPr>
        <w:numPr>
          <w:ilvl w:val="1"/>
          <w:numId w:val="16"/>
        </w:numPr>
        <w:spacing w:before="240"/>
        <w:jc w:val="both"/>
        <w:outlineLvl w:val="0"/>
        <w:rPr>
          <w:rFonts w:ascii="Helvetica" w:hAnsi="Helvetica" w:cs="Arial"/>
          <w:sz w:val="22"/>
          <w:szCs w:val="24"/>
        </w:rPr>
      </w:pPr>
      <w:r>
        <w:rPr>
          <w:rFonts w:ascii="Helvetica" w:hAnsi="Helvetica" w:cs="Arial"/>
          <w:sz w:val="22"/>
          <w:szCs w:val="24"/>
        </w:rPr>
        <w:t>To prepare for powder X-ray diffraction analysis, remove</w:t>
      </w:r>
      <w:r w:rsidR="00EA0C31" w:rsidRPr="00900115">
        <w:rPr>
          <w:rFonts w:ascii="Helvetica" w:hAnsi="Helvetica" w:cs="Arial"/>
          <w:sz w:val="22"/>
          <w:szCs w:val="24"/>
        </w:rPr>
        <w:t xml:space="preserve"> any mounting devic</w:t>
      </w:r>
      <w:r>
        <w:rPr>
          <w:rFonts w:ascii="Helvetica" w:hAnsi="Helvetica" w:cs="Arial"/>
          <w:sz w:val="22"/>
          <w:szCs w:val="24"/>
        </w:rPr>
        <w:t>es from the goniometer head and place the</w:t>
      </w:r>
      <w:r w:rsidR="00EA0C31" w:rsidRPr="00900115">
        <w:rPr>
          <w:rFonts w:ascii="Helvetica" w:hAnsi="Helvetica" w:cs="Arial"/>
          <w:sz w:val="22"/>
          <w:szCs w:val="24"/>
        </w:rPr>
        <w:t xml:space="preserve"> capillary supported by modeling clay on top of </w:t>
      </w:r>
      <w:r>
        <w:rPr>
          <w:rFonts w:ascii="Helvetica" w:hAnsi="Helvetica" w:cs="Arial"/>
          <w:sz w:val="22"/>
          <w:szCs w:val="24"/>
        </w:rPr>
        <w:t xml:space="preserve">it. </w:t>
      </w:r>
      <w:r w:rsidR="00EA0C31" w:rsidRPr="00473084">
        <w:rPr>
          <w:rFonts w:ascii="Helvetica" w:hAnsi="Helvetica" w:cs="Arial"/>
          <w:sz w:val="22"/>
          <w:szCs w:val="24"/>
        </w:rPr>
        <w:t>Center the capillary in the X-ray beam to ensure that the plug of crystals does not</w:t>
      </w:r>
      <w:r w:rsidR="00EB1C70">
        <w:rPr>
          <w:rFonts w:ascii="Helvetica" w:hAnsi="Helvetica" w:cs="Arial"/>
          <w:sz w:val="22"/>
          <w:szCs w:val="24"/>
        </w:rPr>
        <w:t xml:space="preserve"> precess as it rotates </w:t>
      </w:r>
      <w:r>
        <w:rPr>
          <w:rFonts w:ascii="Helvetica" w:hAnsi="Helvetica" w:cs="Arial"/>
          <w:sz w:val="22"/>
          <w:szCs w:val="24"/>
        </w:rPr>
        <w:t>(TEXT: C</w:t>
      </w:r>
      <w:r w:rsidR="00EA0C31" w:rsidRPr="00473084">
        <w:rPr>
          <w:rFonts w:ascii="Helvetica" w:hAnsi="Helvetica" w:cs="Arial"/>
          <w:sz w:val="22"/>
          <w:szCs w:val="24"/>
        </w:rPr>
        <w:t>rystalline material</w:t>
      </w:r>
      <w:r>
        <w:rPr>
          <w:rFonts w:ascii="Helvetica" w:hAnsi="Helvetica" w:cs="Arial"/>
          <w:sz w:val="22"/>
          <w:szCs w:val="24"/>
        </w:rPr>
        <w:t xml:space="preserve"> volume will exceed </w:t>
      </w:r>
      <w:r w:rsidR="00EA0C31" w:rsidRPr="00473084">
        <w:rPr>
          <w:rFonts w:ascii="Helvetica" w:hAnsi="Helvetica" w:cs="Arial"/>
          <w:sz w:val="22"/>
          <w:szCs w:val="24"/>
        </w:rPr>
        <w:t>beam size of most standard laboratory X-ray sources</w:t>
      </w:r>
      <w:r>
        <w:rPr>
          <w:rFonts w:ascii="Helvetica" w:hAnsi="Helvetica" w:cs="Arial"/>
          <w:sz w:val="22"/>
          <w:szCs w:val="24"/>
        </w:rPr>
        <w:t>)</w:t>
      </w:r>
      <w:r w:rsidR="00EB1C70">
        <w:rPr>
          <w:rFonts w:ascii="Helvetica" w:hAnsi="Helvetica" w:cs="Arial"/>
          <w:sz w:val="22"/>
          <w:szCs w:val="24"/>
        </w:rPr>
        <w:t>.</w:t>
      </w:r>
    </w:p>
    <w:p w:rsidR="00565C60" w:rsidRDefault="00565C60" w:rsidP="00565C60">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removes mounting devices from the goniometer head.</w:t>
      </w:r>
    </w:p>
    <w:p w:rsidR="00565C60" w:rsidRDefault="00565C60" w:rsidP="00565C60">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w:t>
      </w:r>
      <w:r w:rsidR="0077742F">
        <w:rPr>
          <w:rFonts w:ascii="Helvetica" w:hAnsi="Helvetica" w:cs="Arial"/>
          <w:sz w:val="22"/>
          <w:szCs w:val="24"/>
        </w:rPr>
        <w:t>er: Talent places the glass capillary on top of the goniometer head.</w:t>
      </w:r>
    </w:p>
    <w:p w:rsidR="0077742F" w:rsidRPr="00473084" w:rsidRDefault="0077742F" w:rsidP="00565C60">
      <w:pPr>
        <w:numPr>
          <w:ilvl w:val="2"/>
          <w:numId w:val="16"/>
        </w:numPr>
        <w:spacing w:before="240"/>
        <w:jc w:val="both"/>
        <w:outlineLvl w:val="0"/>
        <w:rPr>
          <w:rFonts w:ascii="Helvetica" w:hAnsi="Helvetica" w:cs="Arial"/>
          <w:sz w:val="22"/>
          <w:szCs w:val="24"/>
        </w:rPr>
      </w:pPr>
      <w:r>
        <w:rPr>
          <w:rFonts w:ascii="Helvetica" w:hAnsi="Helvetica" w:cs="Arial"/>
          <w:sz w:val="22"/>
          <w:szCs w:val="24"/>
        </w:rPr>
        <w:t>CU: Glass capillary as talent positions it in the appropriate location.</w:t>
      </w:r>
    </w:p>
    <w:p w:rsidR="00EA0C31" w:rsidRPr="007A66E2" w:rsidRDefault="007A66E2" w:rsidP="00EA0C31">
      <w:pPr>
        <w:numPr>
          <w:ilvl w:val="0"/>
          <w:numId w:val="16"/>
        </w:numPr>
        <w:spacing w:before="240"/>
        <w:jc w:val="both"/>
        <w:outlineLvl w:val="0"/>
        <w:rPr>
          <w:b/>
        </w:rPr>
      </w:pPr>
      <w:r>
        <w:rPr>
          <w:rFonts w:ascii="Helvetica" w:hAnsi="Helvetica" w:cs="Arial"/>
          <w:b/>
          <w:sz w:val="22"/>
          <w:szCs w:val="24"/>
        </w:rPr>
        <w:lastRenderedPageBreak/>
        <w:t>Performing Solvent-assisted Linker E</w:t>
      </w:r>
      <w:r w:rsidR="00EA0C31" w:rsidRPr="007A66E2">
        <w:rPr>
          <w:rFonts w:ascii="Helvetica" w:hAnsi="Helvetica" w:cs="Arial"/>
          <w:b/>
          <w:sz w:val="22"/>
          <w:szCs w:val="24"/>
        </w:rPr>
        <w:t>xchange on Br-YOMOF</w:t>
      </w:r>
      <w:r>
        <w:rPr>
          <w:rFonts w:ascii="Helvetica" w:hAnsi="Helvetica" w:cs="Arial"/>
          <w:b/>
          <w:sz w:val="22"/>
          <w:szCs w:val="24"/>
        </w:rPr>
        <w:t xml:space="preserve"> C</w:t>
      </w:r>
      <w:r w:rsidR="00EA0C31" w:rsidRPr="007A66E2">
        <w:rPr>
          <w:rFonts w:ascii="Helvetica" w:hAnsi="Helvetica" w:cs="Arial"/>
          <w:b/>
          <w:sz w:val="22"/>
          <w:szCs w:val="24"/>
        </w:rPr>
        <w:t>rystals</w:t>
      </w:r>
    </w:p>
    <w:p w:rsidR="00EA0C31" w:rsidRDefault="00EB1C70" w:rsidP="007A66E2">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powder X-ray diffraction analysis, w</w:t>
      </w:r>
      <w:r w:rsidR="00EA0C31" w:rsidRPr="007A66E2">
        <w:rPr>
          <w:rFonts w:ascii="Helvetica" w:hAnsi="Helvetica" w:cs="Arial"/>
          <w:sz w:val="22"/>
          <w:szCs w:val="24"/>
        </w:rPr>
        <w:t>eigh out 21 mg of dped</w:t>
      </w:r>
      <w:r>
        <w:rPr>
          <w:rFonts w:ascii="Helvetica" w:hAnsi="Helvetica" w:cs="Arial"/>
          <w:sz w:val="22"/>
          <w:szCs w:val="24"/>
        </w:rPr>
        <w:t xml:space="preserve"> (TEXT: dped: </w:t>
      </w:r>
      <w:r w:rsidRPr="00EB1C70">
        <w:rPr>
          <w:rFonts w:ascii="Helvetica" w:hAnsi="Helvetica" w:cs="Arial"/>
          <w:i/>
          <w:sz w:val="22"/>
          <w:szCs w:val="24"/>
        </w:rPr>
        <w:t>meso</w:t>
      </w:r>
      <w:r w:rsidRPr="00EB1C70">
        <w:rPr>
          <w:rFonts w:ascii="Helvetica" w:hAnsi="Helvetica" w:cs="Arial"/>
          <w:sz w:val="22"/>
          <w:szCs w:val="24"/>
        </w:rPr>
        <w:t>-1,2-di(4-pyridyl)-1,2-ethanediol)</w:t>
      </w:r>
      <w:r w:rsidR="00EA0C31" w:rsidRPr="007A66E2">
        <w:rPr>
          <w:rFonts w:ascii="Helvetica" w:hAnsi="Helvetica" w:cs="Arial"/>
          <w:sz w:val="22"/>
          <w:szCs w:val="24"/>
        </w:rPr>
        <w:t xml:space="preserve"> and</w:t>
      </w:r>
      <w:r>
        <w:rPr>
          <w:rFonts w:ascii="Helvetica" w:hAnsi="Helvetica" w:cs="Arial"/>
          <w:sz w:val="22"/>
          <w:szCs w:val="24"/>
        </w:rPr>
        <w:t xml:space="preserve"> transfer it to </w:t>
      </w:r>
      <w:r w:rsidR="00802079">
        <w:rPr>
          <w:rFonts w:ascii="Helvetica" w:hAnsi="Helvetica" w:cs="Arial"/>
          <w:sz w:val="22"/>
          <w:szCs w:val="24"/>
        </w:rPr>
        <w:t xml:space="preserve">a </w:t>
      </w:r>
      <w:r>
        <w:rPr>
          <w:rFonts w:ascii="Helvetica" w:hAnsi="Helvetica" w:cs="Arial"/>
          <w:sz w:val="22"/>
          <w:szCs w:val="24"/>
        </w:rPr>
        <w:t>2-dram vial.  After</w:t>
      </w:r>
      <w:r w:rsidR="00EA0C31" w:rsidRPr="007A66E2">
        <w:rPr>
          <w:rFonts w:ascii="Helvetica" w:hAnsi="Helvetica" w:cs="Arial"/>
          <w:sz w:val="22"/>
          <w:szCs w:val="24"/>
        </w:rPr>
        <w:t xml:space="preserve"> </w:t>
      </w:r>
      <w:r>
        <w:rPr>
          <w:rFonts w:ascii="Helvetica" w:hAnsi="Helvetica" w:cs="Arial"/>
          <w:sz w:val="22"/>
          <w:szCs w:val="24"/>
        </w:rPr>
        <w:t xml:space="preserve">adding 5 mL of DMF to the vial, dissolve the dped </w:t>
      </w:r>
      <w:r w:rsidR="00EA0C31" w:rsidRPr="007A66E2">
        <w:rPr>
          <w:rFonts w:ascii="Helvetica" w:hAnsi="Helvetica" w:cs="Arial"/>
          <w:sz w:val="22"/>
          <w:szCs w:val="24"/>
        </w:rPr>
        <w:t>with ultrasonication.</w:t>
      </w:r>
    </w:p>
    <w:p w:rsidR="0077742F" w:rsidRDefault="0077742F" w:rsidP="0077742F">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5D070D">
        <w:rPr>
          <w:rFonts w:ascii="Helvetica" w:hAnsi="Helvetica" w:cs="Arial"/>
          <w:sz w:val="22"/>
          <w:szCs w:val="24"/>
        </w:rPr>
        <w:t>-over the shoulder</w:t>
      </w:r>
      <w:r>
        <w:rPr>
          <w:rFonts w:ascii="Helvetica" w:hAnsi="Helvetica" w:cs="Arial"/>
          <w:sz w:val="22"/>
          <w:szCs w:val="24"/>
        </w:rPr>
        <w:t>: Talent weighs the appropriate reagent on the balance and adds it to a 2-dram vial.</w:t>
      </w:r>
    </w:p>
    <w:p w:rsidR="0077742F" w:rsidRPr="007A66E2" w:rsidRDefault="005D070D" w:rsidP="0077742F">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the vial in an ultrasonication batch and turns it on.</w:t>
      </w:r>
    </w:p>
    <w:p w:rsidR="00EA0C31" w:rsidRPr="0077742F" w:rsidRDefault="00EA0C31" w:rsidP="00EB1C70">
      <w:pPr>
        <w:numPr>
          <w:ilvl w:val="1"/>
          <w:numId w:val="16"/>
        </w:numPr>
        <w:spacing w:before="240"/>
        <w:jc w:val="both"/>
        <w:outlineLvl w:val="0"/>
        <w:rPr>
          <w:rFonts w:ascii="Helvetica" w:hAnsi="Helvetica" w:cs="Arial"/>
          <w:sz w:val="22"/>
          <w:szCs w:val="24"/>
        </w:rPr>
      </w:pPr>
      <w:r w:rsidRPr="007A66E2">
        <w:rPr>
          <w:rFonts w:ascii="Helvetica" w:hAnsi="Helvetica" w:cs="Arial"/>
          <w:sz w:val="22"/>
          <w:szCs w:val="24"/>
        </w:rPr>
        <w:t>Using a 6’’ Pasteur pipet, collect the Br-YOMOF</w:t>
      </w:r>
      <w:r w:rsidR="0077742F">
        <w:rPr>
          <w:rFonts w:ascii="Helvetica" w:hAnsi="Helvetica" w:cs="Arial"/>
          <w:sz w:val="22"/>
          <w:szCs w:val="24"/>
        </w:rPr>
        <w:t xml:space="preserve"> </w:t>
      </w:r>
      <w:r w:rsidR="0077742F" w:rsidRPr="0077742F">
        <w:rPr>
          <w:rFonts w:ascii="Helvetica" w:hAnsi="Helvetica" w:cs="Arial"/>
          <w:color w:val="FF0000"/>
          <w:sz w:val="22"/>
          <w:szCs w:val="24"/>
        </w:rPr>
        <w:t>(pronounced Bro-Yo-Mof)</w:t>
      </w:r>
      <w:r w:rsidRPr="007A66E2">
        <w:rPr>
          <w:rFonts w:ascii="Helvetica" w:hAnsi="Helvetica" w:cs="Arial"/>
          <w:sz w:val="22"/>
          <w:szCs w:val="24"/>
        </w:rPr>
        <w:t xml:space="preserve"> crystals and filter them on a Buchner funnel. Then </w:t>
      </w:r>
      <w:r w:rsidR="00EB1C70">
        <w:rPr>
          <w:rFonts w:ascii="Helvetica" w:hAnsi="Helvetica" w:cs="Arial"/>
          <w:sz w:val="22"/>
          <w:szCs w:val="24"/>
        </w:rPr>
        <w:t xml:space="preserve">disperse ~30 mg of the crystals </w:t>
      </w:r>
      <w:r w:rsidRPr="00EB1C70">
        <w:rPr>
          <w:rFonts w:ascii="Helvetica" w:hAnsi="Helvetica" w:cs="Arial"/>
          <w:sz w:val="22"/>
          <w:szCs w:val="24"/>
        </w:rPr>
        <w:t>in the previously prepared dped so</w:t>
      </w:r>
      <w:r w:rsidR="00EB1C70">
        <w:rPr>
          <w:rFonts w:ascii="Helvetica" w:hAnsi="Helvetica" w:cs="Arial"/>
          <w:sz w:val="22"/>
          <w:szCs w:val="24"/>
        </w:rPr>
        <w:t xml:space="preserve">lution. Place the resulting </w:t>
      </w:r>
      <w:r w:rsidR="0037663B">
        <w:rPr>
          <w:rFonts w:ascii="Helvetica" w:hAnsi="Helvetica" w:cs="Arial"/>
          <w:sz w:val="22"/>
          <w:szCs w:val="24"/>
        </w:rPr>
        <w:t>SALE</w:t>
      </w:r>
      <w:r w:rsidRPr="00EB1C70">
        <w:rPr>
          <w:rFonts w:ascii="Helvetica" w:hAnsi="Helvetica" w:cs="Arial"/>
          <w:sz w:val="22"/>
          <w:szCs w:val="24"/>
        </w:rPr>
        <w:t xml:space="preserve"> mixture in an oven at 100 ºC for 24 h.</w:t>
      </w:r>
      <w:r w:rsidR="00EB1C70">
        <w:rPr>
          <w:rFonts w:ascii="Helvetica" w:hAnsi="Helvetica" w:cs="Arial"/>
          <w:sz w:val="22"/>
          <w:szCs w:val="24"/>
        </w:rPr>
        <w:t xml:space="preserve">  </w:t>
      </w:r>
      <w:r w:rsidR="006B631A">
        <w:rPr>
          <w:rFonts w:ascii="Helvetica" w:hAnsi="Helvetica" w:cs="Arial"/>
          <w:sz w:val="22"/>
          <w:szCs w:val="24"/>
        </w:rPr>
        <w:tab/>
      </w:r>
    </w:p>
    <w:p w:rsidR="0077742F" w:rsidRDefault="0077742F" w:rsidP="0077742F">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287914">
        <w:rPr>
          <w:rFonts w:ascii="Helvetica" w:hAnsi="Helvetica" w:cs="Arial"/>
          <w:sz w:val="22"/>
          <w:szCs w:val="24"/>
        </w:rPr>
        <w:t>-over the shoulder</w:t>
      </w:r>
      <w:r>
        <w:rPr>
          <w:rFonts w:ascii="Helvetica" w:hAnsi="Helvetica" w:cs="Arial"/>
          <w:sz w:val="22"/>
          <w:szCs w:val="24"/>
        </w:rPr>
        <w:t>: Talent removes crystals from the vial and adds them to a Buchner funnel.</w:t>
      </w:r>
    </w:p>
    <w:p w:rsidR="0037663B" w:rsidRDefault="0037663B" w:rsidP="0037663B">
      <w:pPr>
        <w:numPr>
          <w:ilvl w:val="2"/>
          <w:numId w:val="16"/>
        </w:numPr>
        <w:spacing w:before="240"/>
        <w:jc w:val="both"/>
        <w:outlineLvl w:val="0"/>
        <w:rPr>
          <w:rFonts w:ascii="Helvetica" w:hAnsi="Helvetica" w:cs="Arial"/>
          <w:sz w:val="22"/>
          <w:szCs w:val="24"/>
        </w:rPr>
      </w:pPr>
      <w:r>
        <w:rPr>
          <w:rFonts w:ascii="Helvetica" w:hAnsi="Helvetica" w:cs="Arial"/>
          <w:sz w:val="22"/>
          <w:szCs w:val="24"/>
        </w:rPr>
        <w:t>CU: Vial containing dped solution as talent adds crystals to it.</w:t>
      </w:r>
    </w:p>
    <w:p w:rsidR="0037663B" w:rsidRPr="0037663B" w:rsidRDefault="0037663B" w:rsidP="0037663B">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the vial containing the SALE mixture in the oven.</w:t>
      </w:r>
    </w:p>
    <w:p w:rsidR="00EA0C31" w:rsidRDefault="0037663B" w:rsidP="007A66E2">
      <w:pPr>
        <w:numPr>
          <w:ilvl w:val="1"/>
          <w:numId w:val="16"/>
        </w:numPr>
        <w:spacing w:before="240"/>
        <w:jc w:val="both"/>
        <w:outlineLvl w:val="0"/>
        <w:rPr>
          <w:rFonts w:ascii="Helvetica" w:hAnsi="Helvetica" w:cs="Arial"/>
          <w:sz w:val="22"/>
          <w:szCs w:val="24"/>
        </w:rPr>
      </w:pPr>
      <w:r>
        <w:rPr>
          <w:rFonts w:ascii="Helvetica" w:hAnsi="Helvetica" w:cs="Arial"/>
          <w:sz w:val="22"/>
          <w:szCs w:val="24"/>
        </w:rPr>
        <w:t>With a</w:t>
      </w:r>
      <w:r w:rsidR="00EA0C31" w:rsidRPr="007A66E2">
        <w:rPr>
          <w:rFonts w:ascii="Helvetica" w:hAnsi="Helvetica" w:cs="Arial"/>
          <w:sz w:val="22"/>
          <w:szCs w:val="24"/>
        </w:rPr>
        <w:t xml:space="preserve"> 6’’ Pasteur pipet, remove approximately 2-5 mg of the MO</w:t>
      </w:r>
      <w:r w:rsidR="00EB1C70">
        <w:rPr>
          <w:rFonts w:ascii="Helvetica" w:hAnsi="Helvetica" w:cs="Arial"/>
          <w:sz w:val="22"/>
          <w:szCs w:val="24"/>
        </w:rPr>
        <w:t xml:space="preserve">F crystals from the </w:t>
      </w:r>
      <w:r w:rsidR="00720880">
        <w:rPr>
          <w:rFonts w:ascii="Helvetica" w:hAnsi="Helvetica" w:cs="Arial"/>
          <w:sz w:val="22"/>
          <w:szCs w:val="24"/>
        </w:rPr>
        <w:t xml:space="preserve">cooled </w:t>
      </w:r>
      <w:r w:rsidR="00EB1C70">
        <w:rPr>
          <w:rFonts w:ascii="Helvetica" w:hAnsi="Helvetica" w:cs="Arial"/>
          <w:sz w:val="22"/>
          <w:szCs w:val="24"/>
        </w:rPr>
        <w:t>reaction</w:t>
      </w:r>
      <w:r w:rsidR="00EA0C31" w:rsidRPr="007A66E2">
        <w:rPr>
          <w:rFonts w:ascii="Helvetica" w:hAnsi="Helvetica" w:cs="Arial"/>
          <w:sz w:val="22"/>
          <w:szCs w:val="24"/>
        </w:rPr>
        <w:t xml:space="preserve"> solution. Rinse these crystals by submerging them in a small amount of clean solvent</w:t>
      </w:r>
      <w:r w:rsidR="00C76C17">
        <w:rPr>
          <w:rFonts w:ascii="Helvetica" w:hAnsi="Helvetica" w:cs="Arial"/>
          <w:sz w:val="22"/>
          <w:szCs w:val="24"/>
        </w:rPr>
        <w:t>, such as DMF,</w:t>
      </w:r>
      <w:r w:rsidR="00EA0C31" w:rsidRPr="007A66E2">
        <w:rPr>
          <w:rFonts w:ascii="Helvetica" w:hAnsi="Helvetica" w:cs="Arial"/>
          <w:sz w:val="22"/>
          <w:szCs w:val="24"/>
        </w:rPr>
        <w:t xml:space="preserve"> in a 1.5-dram vial.</w:t>
      </w:r>
      <w:r w:rsidR="00EB1C70">
        <w:rPr>
          <w:rFonts w:ascii="Helvetica" w:hAnsi="Helvetica" w:cs="Arial"/>
          <w:sz w:val="22"/>
          <w:szCs w:val="24"/>
        </w:rPr>
        <w:tab/>
      </w:r>
      <w:r w:rsidR="0084156C">
        <w:rPr>
          <w:rFonts w:ascii="Helvetica" w:hAnsi="Helvetica" w:cs="Arial"/>
          <w:sz w:val="22"/>
          <w:szCs w:val="24"/>
        </w:rPr>
        <w:tab/>
      </w:r>
      <w:r w:rsidR="006B631A">
        <w:rPr>
          <w:rFonts w:ascii="Helvetica" w:hAnsi="Helvetica" w:cs="Arial"/>
          <w:sz w:val="22"/>
          <w:szCs w:val="24"/>
        </w:rPr>
        <w:tab/>
      </w:r>
      <w:r w:rsidR="00EB1C70">
        <w:rPr>
          <w:rFonts w:ascii="Helvetica" w:hAnsi="Helvetica" w:cs="Arial"/>
          <w:sz w:val="22"/>
          <w:szCs w:val="24"/>
        </w:rPr>
        <w:tab/>
      </w:r>
      <w:r w:rsidR="0084156C">
        <w:rPr>
          <w:rFonts w:ascii="Helvetica" w:hAnsi="Helvetica" w:cs="Arial"/>
          <w:sz w:val="22"/>
          <w:szCs w:val="24"/>
        </w:rPr>
        <w:tab/>
      </w:r>
    </w:p>
    <w:p w:rsidR="00C76C17" w:rsidRDefault="00C76C17" w:rsidP="00C76C17">
      <w:pPr>
        <w:numPr>
          <w:ilvl w:val="2"/>
          <w:numId w:val="16"/>
        </w:numPr>
        <w:spacing w:before="240"/>
        <w:jc w:val="both"/>
        <w:outlineLvl w:val="0"/>
        <w:rPr>
          <w:rFonts w:ascii="Helvetica" w:hAnsi="Helvetica" w:cs="Arial"/>
          <w:sz w:val="22"/>
          <w:szCs w:val="24"/>
        </w:rPr>
      </w:pPr>
      <w:r>
        <w:rPr>
          <w:rFonts w:ascii="Helvetica" w:hAnsi="Helvetica" w:cs="Arial"/>
          <w:sz w:val="22"/>
          <w:szCs w:val="24"/>
        </w:rPr>
        <w:t>CU: Vial containing cooled reaction solution as talent removes some of the MOF crystals with a Pasteur pipet.</w:t>
      </w:r>
    </w:p>
    <w:p w:rsidR="00C76C17" w:rsidRPr="007A66E2" w:rsidRDefault="00C76C17" w:rsidP="00C76C17">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places crystals in a </w:t>
      </w:r>
      <w:r w:rsidR="001C542F">
        <w:rPr>
          <w:rFonts w:ascii="Helvetica" w:hAnsi="Helvetica" w:cs="Arial"/>
          <w:sz w:val="22"/>
          <w:szCs w:val="24"/>
        </w:rPr>
        <w:t xml:space="preserve">1.5-dram </w:t>
      </w:r>
      <w:r>
        <w:rPr>
          <w:rFonts w:ascii="Helvetica" w:hAnsi="Helvetica" w:cs="Arial"/>
          <w:sz w:val="22"/>
          <w:szCs w:val="24"/>
        </w:rPr>
        <w:t>vial containing DMF.</w:t>
      </w:r>
    </w:p>
    <w:p w:rsidR="001C542F" w:rsidRDefault="0084156C" w:rsidP="001C542F">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a</w:t>
      </w:r>
      <w:r w:rsidR="00EA0C31" w:rsidRPr="007A66E2">
        <w:rPr>
          <w:rFonts w:ascii="Helvetica" w:hAnsi="Helvetica" w:cs="Arial"/>
          <w:sz w:val="22"/>
          <w:szCs w:val="24"/>
        </w:rPr>
        <w:t xml:space="preserve">dd ~1 mL </w:t>
      </w:r>
      <w:r w:rsidR="00802079">
        <w:rPr>
          <w:rFonts w:ascii="Helvetica" w:hAnsi="Helvetica" w:cs="Arial"/>
          <w:sz w:val="22"/>
          <w:szCs w:val="24"/>
        </w:rPr>
        <w:t xml:space="preserve">of </w:t>
      </w:r>
      <w:r w:rsidR="00EA0C31" w:rsidRPr="007A66E2">
        <w:rPr>
          <w:rFonts w:ascii="Helvetica" w:hAnsi="Helvetica" w:cs="Arial"/>
          <w:sz w:val="22"/>
          <w:szCs w:val="24"/>
        </w:rPr>
        <w:t>deutera</w:t>
      </w:r>
      <w:r>
        <w:rPr>
          <w:rFonts w:ascii="Helvetica" w:hAnsi="Helvetica" w:cs="Arial"/>
          <w:sz w:val="22"/>
          <w:szCs w:val="24"/>
        </w:rPr>
        <w:t>ted dimethyl sulfoxide to</w:t>
      </w:r>
      <w:r w:rsidR="00EA0C31" w:rsidRPr="007A66E2">
        <w:rPr>
          <w:rFonts w:ascii="Helvetica" w:hAnsi="Helvetica" w:cs="Arial"/>
          <w:sz w:val="22"/>
          <w:szCs w:val="24"/>
        </w:rPr>
        <w:t xml:space="preserve"> a separate 1.5-dram vial. </w:t>
      </w:r>
      <w:r w:rsidR="000B6E68">
        <w:rPr>
          <w:rFonts w:ascii="Helvetica" w:hAnsi="Helvetica" w:cs="Arial"/>
          <w:sz w:val="22"/>
          <w:szCs w:val="24"/>
        </w:rPr>
        <w:t xml:space="preserve">Once the crystals have been filtered from the cleaning solution, </w:t>
      </w:r>
      <w:r w:rsidR="00EA0C31" w:rsidRPr="007A66E2">
        <w:rPr>
          <w:rFonts w:ascii="Helvetica" w:hAnsi="Helvetica" w:cs="Arial"/>
          <w:sz w:val="22"/>
          <w:szCs w:val="24"/>
        </w:rPr>
        <w:t>disperse</w:t>
      </w:r>
      <w:r>
        <w:rPr>
          <w:rFonts w:ascii="Helvetica" w:hAnsi="Helvetica" w:cs="Arial"/>
          <w:sz w:val="22"/>
          <w:szCs w:val="24"/>
        </w:rPr>
        <w:t xml:space="preserve"> them in deuterated dimethyl sulfoxide</w:t>
      </w:r>
      <w:r w:rsidR="00EA0C31" w:rsidRPr="007A66E2">
        <w:rPr>
          <w:rFonts w:ascii="Helvetica" w:hAnsi="Helvetica" w:cs="Arial"/>
          <w:sz w:val="22"/>
          <w:szCs w:val="24"/>
        </w:rPr>
        <w:t xml:space="preserve">. </w:t>
      </w:r>
      <w:r w:rsidR="000B6E68">
        <w:rPr>
          <w:rFonts w:ascii="Helvetica" w:hAnsi="Helvetica" w:cs="Arial"/>
          <w:sz w:val="22"/>
          <w:szCs w:val="24"/>
        </w:rPr>
        <w:t xml:space="preserve">Then, add </w:t>
      </w:r>
      <w:r w:rsidR="00EA0C31" w:rsidRPr="007A66E2">
        <w:rPr>
          <w:rFonts w:ascii="Helvetica" w:hAnsi="Helvetica" w:cs="Arial"/>
          <w:sz w:val="22"/>
          <w:szCs w:val="24"/>
        </w:rPr>
        <w:t>3 drops of d</w:t>
      </w:r>
      <w:r w:rsidR="000B6E68">
        <w:rPr>
          <w:rFonts w:ascii="Helvetica" w:hAnsi="Helvetica" w:cs="Arial"/>
          <w:sz w:val="22"/>
          <w:szCs w:val="24"/>
        </w:rPr>
        <w:t xml:space="preserve">euterated sulfuric acid </w:t>
      </w:r>
      <w:r w:rsidR="00EA0C31" w:rsidRPr="007A66E2">
        <w:rPr>
          <w:rFonts w:ascii="Helvetica" w:hAnsi="Helvetica" w:cs="Arial"/>
          <w:sz w:val="22"/>
          <w:szCs w:val="24"/>
        </w:rPr>
        <w:t>to the mixture. Thoroughly sonicate the capped vial to obtain a homogeneous solution.</w:t>
      </w:r>
    </w:p>
    <w:p w:rsidR="001C542F" w:rsidRDefault="001C542F"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deuterated dimethyl sulfoxide to another 1.5-dram vial.</w:t>
      </w:r>
    </w:p>
    <w:p w:rsidR="001C542F" w:rsidRDefault="001C542F"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CU: Vial containing deuterated dimethyl sulfoxide as talent adds crystals to it.</w:t>
      </w:r>
    </w:p>
    <w:p w:rsidR="001C542F" w:rsidRDefault="001C542F"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3 drops of deuterated sulfuric acid to the vial containing the crystal mixture.</w:t>
      </w:r>
    </w:p>
    <w:p w:rsidR="001C542F" w:rsidRPr="001C542F" w:rsidRDefault="001C542F"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vial in the ultrasonication bath and turns it on.</w:t>
      </w:r>
    </w:p>
    <w:p w:rsidR="00EA0C31" w:rsidRDefault="001C542F" w:rsidP="00EA0C31">
      <w:pPr>
        <w:numPr>
          <w:ilvl w:val="1"/>
          <w:numId w:val="16"/>
        </w:numPr>
        <w:spacing w:before="240"/>
        <w:jc w:val="both"/>
        <w:outlineLvl w:val="0"/>
        <w:rPr>
          <w:rFonts w:ascii="Helvetica" w:hAnsi="Helvetica" w:cs="Arial"/>
          <w:sz w:val="22"/>
          <w:szCs w:val="24"/>
        </w:rPr>
      </w:pPr>
      <w:r>
        <w:rPr>
          <w:rFonts w:ascii="Helvetica" w:hAnsi="Helvetica" w:cs="Arial"/>
          <w:sz w:val="22"/>
          <w:szCs w:val="24"/>
        </w:rPr>
        <w:t>When finished, t</w:t>
      </w:r>
      <w:r w:rsidR="006B631A">
        <w:rPr>
          <w:rFonts w:ascii="Helvetica" w:hAnsi="Helvetica" w:cs="Arial"/>
          <w:sz w:val="22"/>
          <w:szCs w:val="24"/>
        </w:rPr>
        <w:t xml:space="preserve">ransfer the resulting </w:t>
      </w:r>
      <w:r w:rsidR="00EA0C31" w:rsidRPr="007A66E2">
        <w:rPr>
          <w:rFonts w:ascii="Helvetica" w:hAnsi="Helvetica" w:cs="Arial"/>
          <w:sz w:val="22"/>
          <w:szCs w:val="24"/>
        </w:rPr>
        <w:t>sample to an NMR tube with a Pasteur pipet</w:t>
      </w:r>
      <w:r w:rsidR="0084156C">
        <w:rPr>
          <w:rFonts w:ascii="Helvetica" w:hAnsi="Helvetica" w:cs="Arial"/>
          <w:sz w:val="22"/>
          <w:szCs w:val="24"/>
        </w:rPr>
        <w:t>. Then, collect the NMR spectrum, p</w:t>
      </w:r>
      <w:r w:rsidR="00EA0C31" w:rsidRPr="007A66E2">
        <w:rPr>
          <w:rFonts w:ascii="Helvetica" w:hAnsi="Helvetica" w:cs="Arial"/>
          <w:sz w:val="22"/>
          <w:szCs w:val="24"/>
        </w:rPr>
        <w:t>erform</w:t>
      </w:r>
      <w:r w:rsidR="0084156C">
        <w:rPr>
          <w:rFonts w:ascii="Helvetica" w:hAnsi="Helvetica" w:cs="Arial"/>
          <w:sz w:val="22"/>
          <w:szCs w:val="24"/>
        </w:rPr>
        <w:t xml:space="preserve">ing 64 scans </w:t>
      </w:r>
      <w:r w:rsidR="00EA0C31" w:rsidRPr="007A66E2">
        <w:rPr>
          <w:rFonts w:ascii="Helvetica" w:hAnsi="Helvetica" w:cs="Arial"/>
          <w:sz w:val="22"/>
          <w:szCs w:val="24"/>
        </w:rPr>
        <w:t>since the solution is relatively dilute due to the low solubility of the MOF crystals.</w:t>
      </w:r>
    </w:p>
    <w:p w:rsidR="001C542F" w:rsidRDefault="001C542F"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CU: NMR tube as talent adds sample to it with a Pasteur pipet.</w:t>
      </w:r>
    </w:p>
    <w:p w:rsidR="001C542F" w:rsidRPr="001C542F" w:rsidRDefault="001C542F"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places sample in the NMR instrument.  </w:t>
      </w:r>
    </w:p>
    <w:p w:rsidR="00EA0C31" w:rsidRPr="000B6E68" w:rsidRDefault="007A66E2" w:rsidP="00EA0C31">
      <w:pPr>
        <w:numPr>
          <w:ilvl w:val="0"/>
          <w:numId w:val="16"/>
        </w:numPr>
        <w:spacing w:before="240"/>
        <w:jc w:val="both"/>
        <w:outlineLvl w:val="0"/>
        <w:rPr>
          <w:rFonts w:ascii="Helvetica" w:hAnsi="Helvetica" w:cs="Arial"/>
          <w:b/>
          <w:sz w:val="22"/>
          <w:szCs w:val="24"/>
        </w:rPr>
      </w:pPr>
      <w:r>
        <w:rPr>
          <w:rFonts w:ascii="Helvetica" w:hAnsi="Helvetica" w:cs="Arial"/>
          <w:b/>
          <w:sz w:val="22"/>
          <w:szCs w:val="24"/>
        </w:rPr>
        <w:lastRenderedPageBreak/>
        <w:t>Activating SALEM-5 Crystals with S</w:t>
      </w:r>
      <w:r w:rsidR="00EA0C31" w:rsidRPr="007A66E2">
        <w:rPr>
          <w:rFonts w:ascii="Helvetica" w:hAnsi="Helvetica" w:cs="Arial"/>
          <w:b/>
          <w:sz w:val="22"/>
          <w:szCs w:val="24"/>
        </w:rPr>
        <w:t>upercritical CO</w:t>
      </w:r>
      <w:r w:rsidR="00EA0C31" w:rsidRPr="007A66E2">
        <w:rPr>
          <w:rFonts w:ascii="Helvetica" w:hAnsi="Helvetica" w:cs="Arial"/>
          <w:b/>
          <w:sz w:val="22"/>
          <w:szCs w:val="24"/>
          <w:vertAlign w:val="subscript"/>
        </w:rPr>
        <w:t>2</w:t>
      </w:r>
      <w:r>
        <w:rPr>
          <w:rFonts w:ascii="Helvetica" w:hAnsi="Helvetica" w:cs="Arial"/>
          <w:b/>
          <w:sz w:val="22"/>
          <w:szCs w:val="24"/>
        </w:rPr>
        <w:t xml:space="preserve"> D</w:t>
      </w:r>
      <w:r w:rsidR="00EA0C31" w:rsidRPr="007A66E2">
        <w:rPr>
          <w:rFonts w:ascii="Helvetica" w:hAnsi="Helvetica" w:cs="Arial"/>
          <w:b/>
          <w:sz w:val="22"/>
          <w:szCs w:val="24"/>
        </w:rPr>
        <w:t>rying</w:t>
      </w:r>
    </w:p>
    <w:p w:rsidR="00EA0C31" w:rsidRDefault="000B6E68" w:rsidP="000B6E68">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solvent exchange with ethanol, t</w:t>
      </w:r>
      <w:r w:rsidR="00EA0C31" w:rsidRPr="007A66E2">
        <w:rPr>
          <w:rFonts w:ascii="Helvetica" w:hAnsi="Helvetica" w:cs="Arial"/>
          <w:sz w:val="22"/>
          <w:szCs w:val="24"/>
        </w:rPr>
        <w:t xml:space="preserve">ransfer the MOF crystals to an activation dish using a 6’’ Pasteur pipet. Then remove as much of the ethanol as possible with a 9’’ Pasteur pipet </w:t>
      </w:r>
      <w:r w:rsidR="006B631A">
        <w:rPr>
          <w:rFonts w:ascii="Helvetica" w:hAnsi="Helvetica" w:cs="Arial"/>
          <w:sz w:val="22"/>
          <w:szCs w:val="24"/>
        </w:rPr>
        <w:t>without</w:t>
      </w:r>
      <w:r w:rsidR="00EA0C31" w:rsidRPr="007A66E2">
        <w:rPr>
          <w:rFonts w:ascii="Helvetica" w:hAnsi="Helvetica" w:cs="Arial"/>
          <w:sz w:val="22"/>
          <w:szCs w:val="24"/>
        </w:rPr>
        <w:t xml:space="preserve"> sucking the crystals up into the pipet.</w:t>
      </w:r>
    </w:p>
    <w:p w:rsidR="001C542F" w:rsidRDefault="001C542F"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the MOF crystals to an activation dish with a Pasteur pipet.</w:t>
      </w:r>
    </w:p>
    <w:p w:rsidR="001C542F" w:rsidRPr="007A66E2" w:rsidRDefault="001C542F"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CU: Activation dish containing crystals as talent removes the ethanol with a pipet.</w:t>
      </w:r>
    </w:p>
    <w:p w:rsidR="00EA0C31" w:rsidRDefault="00EA0C31" w:rsidP="007A66E2">
      <w:pPr>
        <w:numPr>
          <w:ilvl w:val="1"/>
          <w:numId w:val="16"/>
        </w:numPr>
        <w:spacing w:before="240"/>
        <w:jc w:val="both"/>
        <w:outlineLvl w:val="0"/>
        <w:rPr>
          <w:rFonts w:ascii="Helvetica" w:hAnsi="Helvetica" w:cs="Arial"/>
          <w:sz w:val="22"/>
          <w:szCs w:val="24"/>
        </w:rPr>
      </w:pPr>
      <w:r w:rsidRPr="007A66E2">
        <w:rPr>
          <w:rFonts w:ascii="Helvetica" w:hAnsi="Helvetica" w:cs="Arial"/>
          <w:sz w:val="22"/>
          <w:szCs w:val="24"/>
        </w:rPr>
        <w:t xml:space="preserve">Remove the lid of the activation chamber by unscrewing the three bolts and inspect the chamber for residual </w:t>
      </w:r>
      <w:r w:rsidR="006D4A4B">
        <w:rPr>
          <w:rFonts w:ascii="Helvetica" w:hAnsi="Helvetica" w:cs="Arial"/>
          <w:sz w:val="22"/>
          <w:szCs w:val="24"/>
        </w:rPr>
        <w:t>MOF debris</w:t>
      </w:r>
      <w:r w:rsidRPr="007A66E2">
        <w:rPr>
          <w:rFonts w:ascii="Helvetica" w:hAnsi="Helvetica" w:cs="Arial"/>
          <w:sz w:val="22"/>
          <w:szCs w:val="24"/>
        </w:rPr>
        <w:t>. Using a pair of forceps, insert the activation dish with the MOF into the chamber and screw the lid back into its place.</w:t>
      </w:r>
    </w:p>
    <w:p w:rsidR="001C542F" w:rsidRDefault="001C542F"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unscrews the bolts of the activation chamber lid and checks the chamber.</w:t>
      </w:r>
    </w:p>
    <w:p w:rsidR="001C542F" w:rsidRPr="007A66E2" w:rsidRDefault="001C542F"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inserts activation dish containing the crystals into the chamber and screws the lid back into place.</w:t>
      </w:r>
    </w:p>
    <w:p w:rsidR="00EA0C31" w:rsidRDefault="006D4A4B" w:rsidP="007A66E2">
      <w:pPr>
        <w:numPr>
          <w:ilvl w:val="1"/>
          <w:numId w:val="16"/>
        </w:numPr>
        <w:spacing w:before="240"/>
        <w:jc w:val="both"/>
        <w:outlineLvl w:val="0"/>
        <w:rPr>
          <w:rFonts w:ascii="Helvetica" w:hAnsi="Helvetica" w:cs="Arial"/>
          <w:sz w:val="22"/>
          <w:szCs w:val="24"/>
        </w:rPr>
      </w:pPr>
      <w:r>
        <w:rPr>
          <w:rFonts w:ascii="Helvetica" w:hAnsi="Helvetica" w:cs="Arial"/>
          <w:sz w:val="22"/>
          <w:szCs w:val="24"/>
        </w:rPr>
        <w:t>Next, t</w:t>
      </w:r>
      <w:r w:rsidR="00EA0C31" w:rsidRPr="007A66E2">
        <w:rPr>
          <w:rFonts w:ascii="Helvetica" w:hAnsi="Helvetica" w:cs="Arial"/>
          <w:sz w:val="22"/>
          <w:szCs w:val="24"/>
        </w:rPr>
        <w:t>urn the dryer on and open the CO</w:t>
      </w:r>
      <w:r w:rsidR="00EA0C31" w:rsidRPr="006D4A4B">
        <w:rPr>
          <w:rFonts w:ascii="Helvetica" w:hAnsi="Helvetica" w:cs="Arial"/>
          <w:sz w:val="22"/>
          <w:szCs w:val="24"/>
          <w:vertAlign w:val="subscript"/>
        </w:rPr>
        <w:t>2</w:t>
      </w:r>
      <w:r w:rsidR="00EA0C31" w:rsidRPr="007A66E2">
        <w:rPr>
          <w:rFonts w:ascii="Helvetica" w:hAnsi="Helvetica" w:cs="Arial"/>
          <w:sz w:val="22"/>
          <w:szCs w:val="24"/>
        </w:rPr>
        <w:t xml:space="preserve"> tank. Adjust the temperature knob to achieve a t</w:t>
      </w:r>
      <w:r w:rsidR="009826D9">
        <w:rPr>
          <w:rFonts w:ascii="Helvetica" w:hAnsi="Helvetica" w:cs="Arial"/>
          <w:sz w:val="22"/>
          <w:szCs w:val="24"/>
        </w:rPr>
        <w:t xml:space="preserve">emperature between 0 and 10 ºC (TEXT: </w:t>
      </w:r>
      <w:r w:rsidR="00EA0C31" w:rsidRPr="007A66E2">
        <w:rPr>
          <w:rFonts w:ascii="Helvetica" w:hAnsi="Helvetica" w:cs="Arial"/>
          <w:sz w:val="22"/>
          <w:szCs w:val="24"/>
        </w:rPr>
        <w:t>Maint</w:t>
      </w:r>
      <w:r w:rsidR="009826D9">
        <w:rPr>
          <w:rFonts w:ascii="Helvetica" w:hAnsi="Helvetica" w:cs="Arial"/>
          <w:sz w:val="22"/>
          <w:szCs w:val="24"/>
        </w:rPr>
        <w:t>ain temperature range throughout</w:t>
      </w:r>
      <w:r w:rsidR="00EA0C31" w:rsidRPr="007A66E2">
        <w:rPr>
          <w:rFonts w:ascii="Helvetica" w:hAnsi="Helvetica" w:cs="Arial"/>
          <w:sz w:val="22"/>
          <w:szCs w:val="24"/>
        </w:rPr>
        <w:t xml:space="preserve"> activation process to keep CO</w:t>
      </w:r>
      <w:r w:rsidR="00EA0C31" w:rsidRPr="009826D9">
        <w:rPr>
          <w:rFonts w:ascii="Helvetica" w:hAnsi="Helvetica" w:cs="Arial"/>
          <w:sz w:val="22"/>
          <w:szCs w:val="24"/>
          <w:vertAlign w:val="subscript"/>
        </w:rPr>
        <w:t>2</w:t>
      </w:r>
      <w:r w:rsidR="00EA0C31" w:rsidRPr="007A66E2">
        <w:rPr>
          <w:rFonts w:ascii="Helvetica" w:hAnsi="Helvetica" w:cs="Arial"/>
          <w:sz w:val="22"/>
          <w:szCs w:val="24"/>
        </w:rPr>
        <w:t xml:space="preserve"> in its liquid state</w:t>
      </w:r>
      <w:r w:rsidR="009826D9">
        <w:rPr>
          <w:rFonts w:ascii="Helvetica" w:hAnsi="Helvetica" w:cs="Arial"/>
          <w:sz w:val="22"/>
          <w:szCs w:val="24"/>
        </w:rPr>
        <w:t>)</w:t>
      </w:r>
      <w:r w:rsidR="00EA0C31" w:rsidRPr="007A66E2">
        <w:rPr>
          <w:rFonts w:ascii="Helvetica" w:hAnsi="Helvetica" w:cs="Arial"/>
          <w:sz w:val="22"/>
          <w:szCs w:val="24"/>
        </w:rPr>
        <w:t>.</w:t>
      </w:r>
    </w:p>
    <w:p w:rsidR="001C542F" w:rsidRDefault="001C542F"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turns on the dryer and opens the </w:t>
      </w:r>
      <w:r w:rsidRPr="007A66E2">
        <w:rPr>
          <w:rFonts w:ascii="Helvetica" w:hAnsi="Helvetica" w:cs="Arial"/>
          <w:sz w:val="22"/>
          <w:szCs w:val="24"/>
        </w:rPr>
        <w:t>CO</w:t>
      </w:r>
      <w:r w:rsidRPr="006D4A4B">
        <w:rPr>
          <w:rFonts w:ascii="Helvetica" w:hAnsi="Helvetica" w:cs="Arial"/>
          <w:sz w:val="22"/>
          <w:szCs w:val="24"/>
          <w:vertAlign w:val="subscript"/>
        </w:rPr>
        <w:t>2</w:t>
      </w:r>
      <w:r w:rsidRPr="007A66E2">
        <w:rPr>
          <w:rFonts w:ascii="Helvetica" w:hAnsi="Helvetica" w:cs="Arial"/>
          <w:sz w:val="22"/>
          <w:szCs w:val="24"/>
        </w:rPr>
        <w:t xml:space="preserve"> tank</w:t>
      </w:r>
      <w:r>
        <w:rPr>
          <w:rFonts w:ascii="Helvetica" w:hAnsi="Helvetica" w:cs="Arial"/>
          <w:sz w:val="22"/>
          <w:szCs w:val="24"/>
        </w:rPr>
        <w:t>.</w:t>
      </w:r>
    </w:p>
    <w:p w:rsidR="001C542F" w:rsidRPr="007A66E2" w:rsidRDefault="001C542F"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CU: Temperature gauge as talent adjusts the temperature to the appropriate range.</w:t>
      </w:r>
    </w:p>
    <w:p w:rsidR="00EA0C31" w:rsidRDefault="00EA0C31" w:rsidP="007A66E2">
      <w:pPr>
        <w:numPr>
          <w:ilvl w:val="1"/>
          <w:numId w:val="16"/>
        </w:numPr>
        <w:spacing w:before="240"/>
        <w:jc w:val="both"/>
        <w:outlineLvl w:val="0"/>
        <w:rPr>
          <w:rFonts w:ascii="Helvetica" w:hAnsi="Helvetica" w:cs="Arial"/>
          <w:sz w:val="22"/>
          <w:szCs w:val="24"/>
        </w:rPr>
      </w:pPr>
      <w:r w:rsidRPr="007A66E2">
        <w:rPr>
          <w:rFonts w:ascii="Helvetica" w:hAnsi="Helvetica" w:cs="Arial"/>
          <w:sz w:val="22"/>
          <w:szCs w:val="24"/>
        </w:rPr>
        <w:t>Once the temperature is in the correct range, turn up the “fill” knob slowly. Observe liquid CO</w:t>
      </w:r>
      <w:r w:rsidRPr="009826D9">
        <w:rPr>
          <w:rFonts w:ascii="Helvetica" w:hAnsi="Helvetica" w:cs="Arial"/>
          <w:sz w:val="22"/>
          <w:szCs w:val="24"/>
          <w:vertAlign w:val="subscript"/>
        </w:rPr>
        <w:t>2</w:t>
      </w:r>
      <w:r w:rsidRPr="007A66E2">
        <w:rPr>
          <w:rFonts w:ascii="Helvetica" w:hAnsi="Helvetica" w:cs="Arial"/>
          <w:sz w:val="22"/>
          <w:szCs w:val="24"/>
        </w:rPr>
        <w:t xml:space="preserve"> pouring into the activation dish through the g</w:t>
      </w:r>
      <w:r w:rsidR="00707B4A">
        <w:rPr>
          <w:rFonts w:ascii="Helvetica" w:hAnsi="Helvetica" w:cs="Arial"/>
          <w:sz w:val="22"/>
          <w:szCs w:val="24"/>
        </w:rPr>
        <w:t>lass window on the chamber lid (TEXT: At same time p</w:t>
      </w:r>
      <w:r w:rsidRPr="007A66E2">
        <w:rPr>
          <w:rFonts w:ascii="Helvetica" w:hAnsi="Helvetica" w:cs="Arial"/>
          <w:sz w:val="22"/>
          <w:szCs w:val="24"/>
        </w:rPr>
        <w:t xml:space="preserve">ressure </w:t>
      </w:r>
      <w:r w:rsidR="00707B4A">
        <w:rPr>
          <w:rFonts w:ascii="Helvetica" w:hAnsi="Helvetica" w:cs="Arial"/>
          <w:sz w:val="22"/>
          <w:szCs w:val="24"/>
        </w:rPr>
        <w:t xml:space="preserve">reading on </w:t>
      </w:r>
      <w:r w:rsidRPr="007A66E2">
        <w:rPr>
          <w:rFonts w:ascii="Helvetica" w:hAnsi="Helvetica" w:cs="Arial"/>
          <w:sz w:val="22"/>
          <w:szCs w:val="24"/>
        </w:rPr>
        <w:t>gauge should increase until it reaches 800 psi</w:t>
      </w:r>
      <w:r w:rsidR="00707B4A">
        <w:rPr>
          <w:rFonts w:ascii="Helvetica" w:hAnsi="Helvetica" w:cs="Arial"/>
          <w:sz w:val="22"/>
          <w:szCs w:val="24"/>
        </w:rPr>
        <w:t>)</w:t>
      </w:r>
      <w:r w:rsidRPr="007A66E2">
        <w:rPr>
          <w:rFonts w:ascii="Helvetica" w:hAnsi="Helvetica" w:cs="Arial"/>
          <w:sz w:val="22"/>
          <w:szCs w:val="24"/>
        </w:rPr>
        <w:t>.</w:t>
      </w:r>
    </w:p>
    <w:p w:rsidR="00CF5C92" w:rsidRDefault="001C542F"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CF5C92">
        <w:rPr>
          <w:rFonts w:ascii="Helvetica" w:hAnsi="Helvetica" w:cs="Arial"/>
          <w:sz w:val="22"/>
          <w:szCs w:val="24"/>
        </w:rPr>
        <w:t xml:space="preserve">slowly </w:t>
      </w:r>
      <w:r>
        <w:rPr>
          <w:rFonts w:ascii="Helvetica" w:hAnsi="Helvetica" w:cs="Arial"/>
          <w:sz w:val="22"/>
          <w:szCs w:val="24"/>
        </w:rPr>
        <w:t>turns the “fill” know up</w:t>
      </w:r>
      <w:r w:rsidR="00CF5C92">
        <w:rPr>
          <w:rFonts w:ascii="Helvetica" w:hAnsi="Helvetica" w:cs="Arial"/>
          <w:sz w:val="22"/>
          <w:szCs w:val="24"/>
        </w:rPr>
        <w:t>.</w:t>
      </w:r>
    </w:p>
    <w:p w:rsidR="001C542F" w:rsidRPr="007A66E2" w:rsidRDefault="00CF5C92" w:rsidP="001C542F">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Glass window on the chamber lid as </w:t>
      </w:r>
      <w:r w:rsidRPr="007A66E2">
        <w:rPr>
          <w:rFonts w:ascii="Helvetica" w:hAnsi="Helvetica" w:cs="Arial"/>
          <w:sz w:val="22"/>
          <w:szCs w:val="24"/>
        </w:rPr>
        <w:t>CO</w:t>
      </w:r>
      <w:r w:rsidRPr="009826D9">
        <w:rPr>
          <w:rFonts w:ascii="Helvetica" w:hAnsi="Helvetica" w:cs="Arial"/>
          <w:sz w:val="22"/>
          <w:szCs w:val="24"/>
          <w:vertAlign w:val="subscript"/>
        </w:rPr>
        <w:t>2</w:t>
      </w:r>
      <w:r>
        <w:rPr>
          <w:rFonts w:ascii="Helvetica" w:hAnsi="Helvetica" w:cs="Arial"/>
          <w:sz w:val="22"/>
          <w:szCs w:val="24"/>
          <w:vertAlign w:val="subscript"/>
        </w:rPr>
        <w:t xml:space="preserve"> </w:t>
      </w:r>
      <w:r>
        <w:rPr>
          <w:rFonts w:ascii="Helvetica" w:hAnsi="Helvetica" w:cs="Arial"/>
          <w:sz w:val="22"/>
          <w:szCs w:val="24"/>
        </w:rPr>
        <w:t>pours into the activation dish.</w:t>
      </w:r>
    </w:p>
    <w:p w:rsidR="00EA0C31" w:rsidRDefault="00DD7E42" w:rsidP="00DD7E42">
      <w:pPr>
        <w:numPr>
          <w:ilvl w:val="1"/>
          <w:numId w:val="16"/>
        </w:numPr>
        <w:spacing w:before="240"/>
        <w:jc w:val="both"/>
        <w:outlineLvl w:val="0"/>
        <w:rPr>
          <w:rFonts w:ascii="Helvetica" w:hAnsi="Helvetica" w:cs="Arial"/>
          <w:sz w:val="22"/>
          <w:szCs w:val="24"/>
        </w:rPr>
      </w:pPr>
      <w:r>
        <w:rPr>
          <w:rFonts w:ascii="Helvetica" w:hAnsi="Helvetica" w:cs="Arial"/>
          <w:sz w:val="22"/>
          <w:szCs w:val="24"/>
        </w:rPr>
        <w:t>To p</w:t>
      </w:r>
      <w:r w:rsidR="00EA0C31" w:rsidRPr="007A66E2">
        <w:rPr>
          <w:rFonts w:ascii="Helvetica" w:hAnsi="Helvetica" w:cs="Arial"/>
          <w:sz w:val="22"/>
          <w:szCs w:val="24"/>
        </w:rPr>
        <w:t xml:space="preserve">erform the first “purge”, turn the “fill” knob up to the mark that reads 15. Then slowly turn up the “purge” knob until a jet of solvent shoots out from the tube on the side of the instrument. </w:t>
      </w:r>
      <w:r>
        <w:rPr>
          <w:rFonts w:ascii="Helvetica" w:hAnsi="Helvetica" w:cs="Arial"/>
          <w:sz w:val="22"/>
          <w:szCs w:val="24"/>
        </w:rPr>
        <w:t>After l</w:t>
      </w:r>
      <w:r w:rsidR="00EA0C31" w:rsidRPr="007A66E2">
        <w:rPr>
          <w:rFonts w:ascii="Helvetica" w:hAnsi="Helvetica" w:cs="Arial"/>
          <w:sz w:val="22"/>
          <w:szCs w:val="24"/>
        </w:rPr>
        <w:t>et</w:t>
      </w:r>
      <w:r>
        <w:rPr>
          <w:rFonts w:ascii="Helvetica" w:hAnsi="Helvetica" w:cs="Arial"/>
          <w:sz w:val="22"/>
          <w:szCs w:val="24"/>
        </w:rPr>
        <w:t>ting</w:t>
      </w:r>
      <w:r w:rsidR="00EA0C31" w:rsidRPr="007A66E2">
        <w:rPr>
          <w:rFonts w:ascii="Helvetica" w:hAnsi="Helvetica" w:cs="Arial"/>
          <w:sz w:val="22"/>
          <w:szCs w:val="24"/>
        </w:rPr>
        <w:t xml:space="preserve"> t</w:t>
      </w:r>
      <w:r>
        <w:rPr>
          <w:rFonts w:ascii="Helvetica" w:hAnsi="Helvetica" w:cs="Arial"/>
          <w:sz w:val="22"/>
          <w:szCs w:val="24"/>
        </w:rPr>
        <w:t xml:space="preserve">he purge go on for ~5 min, </w:t>
      </w:r>
      <w:r w:rsidR="00EA0C31" w:rsidRPr="007A66E2">
        <w:rPr>
          <w:rFonts w:ascii="Helvetica" w:hAnsi="Helvetica" w:cs="Arial"/>
          <w:sz w:val="22"/>
          <w:szCs w:val="24"/>
        </w:rPr>
        <w:t>close the “purge” knob and turn the “fill” knob down to the mark that reads 5.</w:t>
      </w:r>
    </w:p>
    <w:p w:rsidR="00CF5C92" w:rsidRDefault="00CF5C92" w:rsidP="00CF5C92">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turns the “fill”</w:t>
      </w:r>
      <w:r w:rsidR="008120BB">
        <w:rPr>
          <w:rFonts w:ascii="Helvetica" w:hAnsi="Helvetica" w:cs="Arial"/>
          <w:sz w:val="22"/>
          <w:szCs w:val="24"/>
        </w:rPr>
        <w:t xml:space="preserve"> knob</w:t>
      </w:r>
      <w:r>
        <w:rPr>
          <w:rFonts w:ascii="Helvetica" w:hAnsi="Helvetica" w:cs="Arial"/>
          <w:sz w:val="22"/>
          <w:szCs w:val="24"/>
        </w:rPr>
        <w:t xml:space="preserve"> to the appropriate mark.</w:t>
      </w:r>
    </w:p>
    <w:p w:rsidR="00CF5C92" w:rsidRDefault="008120BB" w:rsidP="00CF5C92">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on the side of the instrument as talent turns the “purge” knob to show the solvent shooting out from it.</w:t>
      </w:r>
    </w:p>
    <w:p w:rsidR="00CF5C92" w:rsidRPr="00DD7E42" w:rsidRDefault="008120BB" w:rsidP="00CF5C92">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closes the “purge” knob and turns the “fill” knob to the appropriate mark.</w:t>
      </w:r>
    </w:p>
    <w:p w:rsidR="00EA0C31" w:rsidRDefault="00EA0C31" w:rsidP="007A66E2">
      <w:pPr>
        <w:numPr>
          <w:ilvl w:val="1"/>
          <w:numId w:val="16"/>
        </w:numPr>
        <w:spacing w:before="240"/>
        <w:jc w:val="both"/>
        <w:outlineLvl w:val="0"/>
        <w:rPr>
          <w:rFonts w:ascii="Helvetica" w:hAnsi="Helvetica" w:cs="Arial"/>
          <w:sz w:val="22"/>
          <w:szCs w:val="24"/>
        </w:rPr>
      </w:pPr>
      <w:r w:rsidRPr="007A66E2">
        <w:rPr>
          <w:rFonts w:ascii="Helvetica" w:hAnsi="Helvetica" w:cs="Arial"/>
          <w:sz w:val="22"/>
          <w:szCs w:val="24"/>
        </w:rPr>
        <w:t>After 8 hours</w:t>
      </w:r>
      <w:r w:rsidR="00DD7E42">
        <w:rPr>
          <w:rFonts w:ascii="Helvetica" w:hAnsi="Helvetica" w:cs="Arial"/>
          <w:sz w:val="22"/>
          <w:szCs w:val="24"/>
        </w:rPr>
        <w:t xml:space="preserve"> of supercritical drying</w:t>
      </w:r>
      <w:r w:rsidRPr="007A66E2">
        <w:rPr>
          <w:rFonts w:ascii="Helvetica" w:hAnsi="Helvetica" w:cs="Arial"/>
          <w:sz w:val="22"/>
          <w:szCs w:val="24"/>
        </w:rPr>
        <w:t xml:space="preserve">, turn all the knobs off and flip the “heat” switch on.  </w:t>
      </w:r>
    </w:p>
    <w:p w:rsidR="00706B52" w:rsidRPr="007A66E2" w:rsidRDefault="00706B52" w:rsidP="00706B52">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552E07">
        <w:rPr>
          <w:rFonts w:ascii="Helvetica" w:hAnsi="Helvetica" w:cs="Arial"/>
          <w:sz w:val="22"/>
          <w:szCs w:val="24"/>
        </w:rPr>
        <w:t xml:space="preserve"> Talent turns off all the knobs and flips the “heat” switch on.</w:t>
      </w:r>
      <w:r>
        <w:rPr>
          <w:rFonts w:ascii="Helvetica" w:hAnsi="Helvetica" w:cs="Arial"/>
          <w:sz w:val="22"/>
          <w:szCs w:val="24"/>
        </w:rPr>
        <w:t xml:space="preserve"> </w:t>
      </w:r>
    </w:p>
    <w:p w:rsidR="00EA0C31" w:rsidRDefault="002B39D8" w:rsidP="007A66E2">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Once the temperature and pressure exceed the supercritical point, c</w:t>
      </w:r>
      <w:r w:rsidR="00EA0C31" w:rsidRPr="007A66E2">
        <w:rPr>
          <w:rFonts w:ascii="Helvetica" w:hAnsi="Helvetica" w:cs="Arial"/>
          <w:sz w:val="22"/>
          <w:szCs w:val="24"/>
        </w:rPr>
        <w:t>onnect a flowmeter to the tube on the side of the instrument and open the “bleed” knob. Adjust the flow to 1 cm</w:t>
      </w:r>
      <w:r w:rsidR="00EA0C31" w:rsidRPr="002B39D8">
        <w:rPr>
          <w:rFonts w:ascii="Helvetica" w:hAnsi="Helvetica" w:cs="Arial"/>
          <w:sz w:val="22"/>
          <w:szCs w:val="24"/>
          <w:vertAlign w:val="superscript"/>
        </w:rPr>
        <w:t>3</w:t>
      </w:r>
      <w:r>
        <w:rPr>
          <w:rFonts w:ascii="Helvetica" w:hAnsi="Helvetica" w:cs="Arial"/>
          <w:sz w:val="22"/>
          <w:szCs w:val="24"/>
        </w:rPr>
        <w:t xml:space="preserve">/min. Then, remove the flowmeter, allowing </w:t>
      </w:r>
      <w:r w:rsidR="00EA0C31" w:rsidRPr="007A66E2">
        <w:rPr>
          <w:rFonts w:ascii="Helvetica" w:hAnsi="Helvetica" w:cs="Arial"/>
          <w:sz w:val="22"/>
          <w:szCs w:val="24"/>
        </w:rPr>
        <w:t>the CO</w:t>
      </w:r>
      <w:r w:rsidR="00EA0C31" w:rsidRPr="002B39D8">
        <w:rPr>
          <w:rFonts w:ascii="Helvetica" w:hAnsi="Helvetica" w:cs="Arial"/>
          <w:sz w:val="22"/>
          <w:szCs w:val="24"/>
          <w:vertAlign w:val="subscript"/>
        </w:rPr>
        <w:t>2</w:t>
      </w:r>
      <w:r w:rsidR="00EA0C31" w:rsidRPr="007A66E2">
        <w:rPr>
          <w:rFonts w:ascii="Helvetica" w:hAnsi="Helvetica" w:cs="Arial"/>
          <w:sz w:val="22"/>
          <w:szCs w:val="24"/>
        </w:rPr>
        <w:t xml:space="preserve"> </w:t>
      </w:r>
      <w:r w:rsidR="00802079">
        <w:rPr>
          <w:rFonts w:ascii="Helvetica" w:hAnsi="Helvetica" w:cs="Arial"/>
          <w:sz w:val="22"/>
          <w:szCs w:val="24"/>
        </w:rPr>
        <w:t xml:space="preserve">to </w:t>
      </w:r>
      <w:r w:rsidR="00EA0C31" w:rsidRPr="007A66E2">
        <w:rPr>
          <w:rFonts w:ascii="Helvetica" w:hAnsi="Helvetica" w:cs="Arial"/>
          <w:sz w:val="22"/>
          <w:szCs w:val="24"/>
        </w:rPr>
        <w:t>slow</w:t>
      </w:r>
      <w:r>
        <w:rPr>
          <w:rFonts w:ascii="Helvetica" w:hAnsi="Helvetica" w:cs="Arial"/>
          <w:sz w:val="22"/>
          <w:szCs w:val="24"/>
        </w:rPr>
        <w:t>ly bleed from the sample</w:t>
      </w:r>
      <w:r w:rsidR="00EA0C31" w:rsidRPr="007A66E2">
        <w:rPr>
          <w:rFonts w:ascii="Helvetica" w:hAnsi="Helvetica" w:cs="Arial"/>
          <w:sz w:val="22"/>
          <w:szCs w:val="24"/>
        </w:rPr>
        <w:t>.</w:t>
      </w:r>
    </w:p>
    <w:p w:rsidR="00552E07" w:rsidRDefault="00552E07" w:rsidP="00552E07">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connects a flowmeter to the tube on the side of the instrument and opens the “bleed” knob</w:t>
      </w:r>
      <w:r w:rsidR="00AC5181">
        <w:rPr>
          <w:rFonts w:ascii="Helvetica" w:hAnsi="Helvetica" w:cs="Arial"/>
          <w:sz w:val="22"/>
          <w:szCs w:val="24"/>
        </w:rPr>
        <w:t>.</w:t>
      </w:r>
    </w:p>
    <w:p w:rsidR="00AC5181" w:rsidRDefault="00AC5181" w:rsidP="00552E0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adjusts flow rate to the appropriate value.</w:t>
      </w:r>
    </w:p>
    <w:p w:rsidR="00552E07" w:rsidRPr="007A66E2" w:rsidRDefault="00552E07" w:rsidP="00552E07">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AC5181">
        <w:rPr>
          <w:rFonts w:ascii="Helvetica" w:hAnsi="Helvetica" w:cs="Arial"/>
          <w:sz w:val="22"/>
          <w:szCs w:val="24"/>
        </w:rPr>
        <w:t xml:space="preserve"> </w:t>
      </w:r>
      <w:r w:rsidR="00876ED1">
        <w:rPr>
          <w:rFonts w:ascii="Helvetica" w:hAnsi="Helvetica" w:cs="Arial"/>
          <w:sz w:val="22"/>
          <w:szCs w:val="24"/>
        </w:rPr>
        <w:t>Tube on the side of the instrument as talent removes the flowmeter.</w:t>
      </w:r>
    </w:p>
    <w:p w:rsidR="00EA0C31" w:rsidRDefault="00EA0C31" w:rsidP="007A66E2">
      <w:pPr>
        <w:numPr>
          <w:ilvl w:val="1"/>
          <w:numId w:val="16"/>
        </w:numPr>
        <w:spacing w:before="240"/>
        <w:jc w:val="both"/>
        <w:outlineLvl w:val="0"/>
        <w:rPr>
          <w:rFonts w:ascii="Helvetica" w:hAnsi="Helvetica" w:cs="Arial"/>
          <w:sz w:val="22"/>
          <w:szCs w:val="24"/>
        </w:rPr>
      </w:pPr>
      <w:r w:rsidRPr="007A66E2">
        <w:rPr>
          <w:rFonts w:ascii="Helvetica" w:hAnsi="Helvetica" w:cs="Arial"/>
          <w:sz w:val="22"/>
          <w:szCs w:val="24"/>
        </w:rPr>
        <w:t>The next day, check that the pressure has dropped to 0 psi</w:t>
      </w:r>
      <w:r w:rsidR="005D2DFB">
        <w:rPr>
          <w:rFonts w:ascii="Helvetica" w:hAnsi="Helvetica" w:cs="Arial"/>
          <w:sz w:val="22"/>
          <w:szCs w:val="24"/>
        </w:rPr>
        <w:t xml:space="preserve">.  If the pressure has not dropped to this level, </w:t>
      </w:r>
      <w:r w:rsidRPr="007A66E2">
        <w:rPr>
          <w:rFonts w:ascii="Helvetica" w:hAnsi="Helvetica" w:cs="Arial"/>
          <w:sz w:val="22"/>
          <w:szCs w:val="24"/>
        </w:rPr>
        <w:t>turn up the “bleed” knob until the desired pressure drop</w:t>
      </w:r>
      <w:r w:rsidR="005D2DFB">
        <w:rPr>
          <w:rFonts w:ascii="Helvetica" w:hAnsi="Helvetica" w:cs="Arial"/>
          <w:sz w:val="22"/>
          <w:szCs w:val="24"/>
        </w:rPr>
        <w:t xml:space="preserve"> is achieved</w:t>
      </w:r>
      <w:r w:rsidRPr="007A66E2">
        <w:rPr>
          <w:rFonts w:ascii="Helvetica" w:hAnsi="Helvetica" w:cs="Arial"/>
          <w:sz w:val="22"/>
          <w:szCs w:val="24"/>
        </w:rPr>
        <w:t xml:space="preserve">. </w:t>
      </w:r>
      <w:r w:rsidR="005D2DFB">
        <w:rPr>
          <w:rFonts w:ascii="Helvetica" w:hAnsi="Helvetica" w:cs="Arial"/>
          <w:sz w:val="22"/>
          <w:szCs w:val="24"/>
        </w:rPr>
        <w:t xml:space="preserve">After closing the “bleed” knob, </w:t>
      </w:r>
      <w:r w:rsidRPr="007A66E2">
        <w:rPr>
          <w:rFonts w:ascii="Helvetica" w:hAnsi="Helvetica" w:cs="Arial"/>
          <w:sz w:val="22"/>
          <w:szCs w:val="24"/>
        </w:rPr>
        <w:t xml:space="preserve">turn off the “heat” and power switches on the instrument. </w:t>
      </w:r>
      <w:r w:rsidR="005D2DFB">
        <w:rPr>
          <w:rFonts w:ascii="Helvetica" w:hAnsi="Helvetica" w:cs="Arial"/>
          <w:sz w:val="22"/>
          <w:szCs w:val="24"/>
        </w:rPr>
        <w:t xml:space="preserve">  </w:t>
      </w:r>
    </w:p>
    <w:p w:rsidR="00552E07" w:rsidRDefault="00552E07" w:rsidP="00552E07">
      <w:pPr>
        <w:numPr>
          <w:ilvl w:val="2"/>
          <w:numId w:val="16"/>
        </w:numPr>
        <w:spacing w:before="240"/>
        <w:jc w:val="both"/>
        <w:outlineLvl w:val="0"/>
        <w:rPr>
          <w:rFonts w:ascii="Helvetica" w:hAnsi="Helvetica" w:cs="Arial"/>
          <w:sz w:val="22"/>
          <w:szCs w:val="24"/>
        </w:rPr>
      </w:pPr>
      <w:r>
        <w:rPr>
          <w:rFonts w:ascii="Helvetica" w:hAnsi="Helvetica" w:cs="Arial"/>
          <w:sz w:val="22"/>
          <w:szCs w:val="24"/>
        </w:rPr>
        <w:t>CU: Pressure gauge as talent checks it to show that the pressure has dropped to the appropriate level.</w:t>
      </w:r>
    </w:p>
    <w:p w:rsidR="00552E07" w:rsidRDefault="00552E07" w:rsidP="00552E07">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turns the “bleed” knob to the appropriate pressure.</w:t>
      </w:r>
    </w:p>
    <w:p w:rsidR="00552E07" w:rsidRPr="007A66E2" w:rsidRDefault="00552E07" w:rsidP="00552E0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turns off the “heat” and power switches on the instrument.</w:t>
      </w:r>
    </w:p>
    <w:p w:rsidR="00CE10F2" w:rsidRPr="00A83E74" w:rsidRDefault="00CE10F2" w:rsidP="00941F06">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DF2E8D">
        <w:rPr>
          <w:rFonts w:ascii="Helvetica" w:hAnsi="Helvetica" w:cs="Arial"/>
          <w:b/>
          <w:sz w:val="22"/>
          <w:szCs w:val="24"/>
        </w:rPr>
        <w:t>Synthesis and Characterization of Intentionally Designed Metal-organic F</w:t>
      </w:r>
      <w:r w:rsidR="00DF2E8D" w:rsidRPr="00DF2E8D">
        <w:rPr>
          <w:rFonts w:ascii="Helvetica" w:hAnsi="Helvetica" w:cs="Arial"/>
          <w:b/>
          <w:sz w:val="22"/>
          <w:szCs w:val="24"/>
        </w:rPr>
        <w:t>ramework</w:t>
      </w:r>
      <w:r w:rsidR="00DF2E8D">
        <w:rPr>
          <w:rFonts w:ascii="Helvetica" w:hAnsi="Helvetica" w:cs="Arial"/>
          <w:b/>
          <w:sz w:val="22"/>
          <w:szCs w:val="24"/>
        </w:rPr>
        <w:t xml:space="preserve">s </w:t>
      </w:r>
    </w:p>
    <w:p w:rsidR="00E22719" w:rsidRPr="00E22719" w:rsidRDefault="00E22719" w:rsidP="00E22719">
      <w:pPr>
        <w:spacing w:before="240"/>
        <w:ind w:left="360"/>
        <w:jc w:val="both"/>
        <w:outlineLvl w:val="0"/>
        <w:rPr>
          <w:rFonts w:ascii="Helvetica" w:hAnsi="Helvetica" w:cs="Arial"/>
          <w:sz w:val="22"/>
          <w:szCs w:val="24"/>
        </w:rPr>
      </w:pPr>
      <w:r>
        <w:rPr>
          <w:rFonts w:ascii="Helvetica" w:hAnsi="Helvetica" w:cs="Arial"/>
          <w:sz w:val="22"/>
          <w:szCs w:val="24"/>
          <w:highlight w:val="yellow"/>
        </w:rPr>
        <w:t>Authors, the purpose of this section is to serve as a concise overview of the experiment’s results and has a 200-word limit. Therefore, I</w:t>
      </w:r>
      <w:r w:rsidR="00A83E74" w:rsidRPr="00487B62">
        <w:rPr>
          <w:rFonts w:ascii="Helvetica" w:hAnsi="Helvetica" w:cs="Arial"/>
          <w:sz w:val="22"/>
          <w:szCs w:val="24"/>
          <w:highlight w:val="yellow"/>
        </w:rPr>
        <w:t xml:space="preserve"> had to </w:t>
      </w:r>
      <w:r w:rsidR="00EF5F60" w:rsidRPr="00487B62">
        <w:rPr>
          <w:rFonts w:ascii="Helvetica" w:hAnsi="Helvetica" w:cs="Arial"/>
          <w:sz w:val="22"/>
          <w:szCs w:val="24"/>
          <w:highlight w:val="yellow"/>
        </w:rPr>
        <w:t xml:space="preserve">further </w:t>
      </w:r>
      <w:r w:rsidR="00A83E74" w:rsidRPr="00487B62">
        <w:rPr>
          <w:rFonts w:ascii="Helvetica" w:hAnsi="Helvetica" w:cs="Arial"/>
          <w:sz w:val="22"/>
          <w:szCs w:val="24"/>
          <w:highlight w:val="yellow"/>
        </w:rPr>
        <w:t xml:space="preserve">modify </w:t>
      </w:r>
      <w:r w:rsidR="00EF5F60" w:rsidRPr="00487B62">
        <w:rPr>
          <w:rFonts w:ascii="Helvetica" w:hAnsi="Helvetica" w:cs="Arial"/>
          <w:sz w:val="22"/>
          <w:szCs w:val="24"/>
          <w:highlight w:val="yellow"/>
        </w:rPr>
        <w:t xml:space="preserve">this section </w:t>
      </w:r>
      <w:r>
        <w:rPr>
          <w:rFonts w:ascii="Helvetica" w:hAnsi="Helvetica" w:cs="Arial"/>
          <w:sz w:val="22"/>
          <w:szCs w:val="24"/>
          <w:highlight w:val="yellow"/>
        </w:rPr>
        <w:t xml:space="preserve">in order to meet this requirement and some of the additions </w:t>
      </w:r>
      <w:r w:rsidR="00487B62">
        <w:rPr>
          <w:rFonts w:ascii="Helvetica" w:hAnsi="Helvetica" w:cs="Arial"/>
          <w:sz w:val="22"/>
          <w:szCs w:val="24"/>
          <w:highlight w:val="yellow"/>
        </w:rPr>
        <w:t xml:space="preserve">made to the last draft were edited and/or removed </w:t>
      </w:r>
      <w:r w:rsidR="00487B62" w:rsidRPr="00E22719">
        <w:rPr>
          <w:rFonts w:ascii="Helvetica" w:hAnsi="Helvetica" w:cs="Arial"/>
          <w:sz w:val="22"/>
          <w:szCs w:val="24"/>
          <w:highlight w:val="yellow"/>
        </w:rPr>
        <w:t xml:space="preserve">for </w:t>
      </w:r>
      <w:r w:rsidRPr="00E22719">
        <w:rPr>
          <w:rFonts w:ascii="Helvetica" w:hAnsi="Helvetica" w:cs="Arial"/>
          <w:sz w:val="22"/>
          <w:szCs w:val="24"/>
          <w:highlight w:val="yellow"/>
        </w:rPr>
        <w:t>this reason.</w:t>
      </w:r>
      <w:r>
        <w:rPr>
          <w:rFonts w:ascii="Helvetica" w:hAnsi="Helvetica" w:cs="Arial"/>
          <w:sz w:val="22"/>
          <w:szCs w:val="24"/>
        </w:rPr>
        <w:t xml:space="preserve"> </w:t>
      </w:r>
    </w:p>
    <w:p w:rsidR="002D617C" w:rsidRPr="00665704" w:rsidRDefault="00665704" w:rsidP="002D617C">
      <w:pPr>
        <w:numPr>
          <w:ilvl w:val="1"/>
          <w:numId w:val="16"/>
        </w:numPr>
        <w:spacing w:before="240"/>
        <w:jc w:val="both"/>
        <w:outlineLvl w:val="0"/>
        <w:rPr>
          <w:rFonts w:ascii="Helvetica" w:hAnsi="Helvetica" w:cs="Arial"/>
          <w:sz w:val="22"/>
          <w:szCs w:val="24"/>
        </w:rPr>
      </w:pPr>
      <w:r w:rsidRPr="00665704">
        <w:rPr>
          <w:rFonts w:ascii="Helvetica" w:hAnsi="Helvetica" w:cs="Arial"/>
          <w:sz w:val="22"/>
          <w:szCs w:val="24"/>
        </w:rPr>
        <w:t>Shown here is</w:t>
      </w:r>
      <w:r w:rsidR="00356C08">
        <w:rPr>
          <w:rFonts w:ascii="Helvetica" w:hAnsi="Helvetica" w:cs="Arial"/>
          <w:sz w:val="22"/>
          <w:szCs w:val="24"/>
        </w:rPr>
        <w:t xml:space="preserve"> a</w:t>
      </w:r>
      <w:r w:rsidR="00CA2A0B" w:rsidRPr="00665704">
        <w:rPr>
          <w:rFonts w:ascii="Helvetica" w:hAnsi="Helvetica" w:cs="Arial"/>
          <w:sz w:val="22"/>
          <w:szCs w:val="24"/>
        </w:rPr>
        <w:t xml:space="preserve"> </w:t>
      </w:r>
      <w:r w:rsidRPr="00665704">
        <w:rPr>
          <w:rFonts w:ascii="Helvetica" w:hAnsi="Helvetica" w:cs="Arial"/>
          <w:sz w:val="22"/>
          <w:szCs w:val="24"/>
        </w:rPr>
        <w:t>Br-YOMOF crystal</w:t>
      </w:r>
      <w:r w:rsidR="00CA2A0B" w:rsidRPr="00665704">
        <w:rPr>
          <w:rFonts w:ascii="Helvetica" w:hAnsi="Helvetica" w:cs="Arial"/>
          <w:sz w:val="22"/>
          <w:szCs w:val="24"/>
        </w:rPr>
        <w:t xml:space="preserve">, </w:t>
      </w:r>
      <w:r w:rsidRPr="00665704">
        <w:rPr>
          <w:rFonts w:ascii="Helvetica" w:hAnsi="Helvetica" w:cs="Arial"/>
          <w:sz w:val="22"/>
          <w:szCs w:val="24"/>
        </w:rPr>
        <w:t>and</w:t>
      </w:r>
      <w:r w:rsidR="00CA2A0B" w:rsidRPr="00665704">
        <w:rPr>
          <w:rFonts w:ascii="Helvetica" w:hAnsi="Helvetica" w:cs="Arial"/>
          <w:sz w:val="22"/>
          <w:szCs w:val="24"/>
        </w:rPr>
        <w:t xml:space="preserve"> the same crystal transformed into SALEM-5 is </w:t>
      </w:r>
      <w:r w:rsidRPr="00665704">
        <w:rPr>
          <w:rFonts w:ascii="Helvetica" w:hAnsi="Helvetica" w:cs="Arial"/>
          <w:sz w:val="22"/>
          <w:szCs w:val="24"/>
        </w:rPr>
        <w:t>displayed here</w:t>
      </w:r>
      <w:r w:rsidR="00CA2A0B" w:rsidRPr="00665704">
        <w:rPr>
          <w:rFonts w:ascii="Helvetica" w:hAnsi="Helvetica" w:cs="Arial"/>
          <w:sz w:val="22"/>
          <w:szCs w:val="24"/>
        </w:rPr>
        <w:t xml:space="preserve">. As is the case with single crystal-to-single crystal reactions, the </w:t>
      </w:r>
      <w:r w:rsidR="00356C08">
        <w:rPr>
          <w:rFonts w:ascii="Helvetica" w:hAnsi="Helvetica" w:cs="Arial"/>
          <w:sz w:val="22"/>
          <w:szCs w:val="24"/>
        </w:rPr>
        <w:t xml:space="preserve">crystal size and </w:t>
      </w:r>
      <w:r w:rsidR="00CA2A0B" w:rsidRPr="00665704">
        <w:rPr>
          <w:rFonts w:ascii="Helvetica" w:hAnsi="Helvetica" w:cs="Arial"/>
          <w:sz w:val="22"/>
          <w:szCs w:val="24"/>
        </w:rPr>
        <w:t xml:space="preserve">morphology </w:t>
      </w:r>
      <w:r w:rsidR="00356C08">
        <w:rPr>
          <w:rFonts w:ascii="Helvetica" w:hAnsi="Helvetica" w:cs="Arial"/>
          <w:sz w:val="22"/>
          <w:szCs w:val="24"/>
        </w:rPr>
        <w:t>do</w:t>
      </w:r>
      <w:r w:rsidR="00CA2A0B" w:rsidRPr="00665704">
        <w:rPr>
          <w:rFonts w:ascii="Helvetica" w:hAnsi="Helvetica" w:cs="Arial"/>
          <w:sz w:val="22"/>
          <w:szCs w:val="24"/>
        </w:rPr>
        <w:t xml:space="preserve"> not change. However, cracks develop on the surface </w:t>
      </w:r>
      <w:r w:rsidRPr="00665704">
        <w:rPr>
          <w:rFonts w:ascii="Helvetica" w:hAnsi="Helvetica" w:cs="Arial"/>
          <w:sz w:val="22"/>
          <w:szCs w:val="24"/>
        </w:rPr>
        <w:t xml:space="preserve">due to the </w:t>
      </w:r>
      <w:r w:rsidR="00CA2A0B" w:rsidRPr="00665704">
        <w:rPr>
          <w:rFonts w:ascii="Helvetica" w:hAnsi="Helvetica" w:cs="Arial"/>
          <w:sz w:val="22"/>
          <w:szCs w:val="24"/>
        </w:rPr>
        <w:t xml:space="preserve">harsh nature of SALE, rendering the </w:t>
      </w:r>
      <w:r w:rsidRPr="00665704">
        <w:rPr>
          <w:rFonts w:ascii="Helvetica" w:hAnsi="Helvetica" w:cs="Arial"/>
          <w:sz w:val="22"/>
          <w:szCs w:val="24"/>
        </w:rPr>
        <w:t xml:space="preserve">SALEM-5 </w:t>
      </w:r>
      <w:r w:rsidR="00CA2A0B" w:rsidRPr="00665704">
        <w:rPr>
          <w:rFonts w:ascii="Helvetica" w:hAnsi="Helvetica" w:cs="Arial"/>
          <w:sz w:val="22"/>
          <w:szCs w:val="24"/>
        </w:rPr>
        <w:t xml:space="preserve">crystal </w:t>
      </w:r>
      <w:r w:rsidR="00356C08">
        <w:rPr>
          <w:rFonts w:ascii="Helvetica" w:hAnsi="Helvetica" w:cs="Arial"/>
          <w:sz w:val="22"/>
          <w:szCs w:val="24"/>
        </w:rPr>
        <w:t xml:space="preserve">not amenable to </w:t>
      </w:r>
      <w:r w:rsidR="00CA2A0B" w:rsidRPr="00665704">
        <w:rPr>
          <w:rFonts w:ascii="Helvetica" w:hAnsi="Helvetica" w:cs="Arial"/>
          <w:sz w:val="22"/>
          <w:szCs w:val="24"/>
        </w:rPr>
        <w:t>single crystal X-ray diffraction data</w:t>
      </w:r>
      <w:r w:rsidR="003A48AC">
        <w:rPr>
          <w:rFonts w:ascii="Helvetica" w:hAnsi="Helvetica" w:cs="Arial"/>
          <w:sz w:val="22"/>
          <w:szCs w:val="24"/>
        </w:rPr>
        <w:t xml:space="preserve"> collection</w:t>
      </w:r>
      <w:r w:rsidR="00CA2A0B" w:rsidRPr="00665704">
        <w:rPr>
          <w:rFonts w:ascii="Helvetica" w:hAnsi="Helvetica" w:cs="Arial"/>
          <w:sz w:val="22"/>
          <w:szCs w:val="24"/>
        </w:rPr>
        <w:t>.</w:t>
      </w:r>
    </w:p>
    <w:p w:rsidR="00AA610F" w:rsidRDefault="00AA610F" w:rsidP="00AA610F">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w:t>
      </w:r>
      <w:r w:rsidR="00DF2E8D">
        <w:rPr>
          <w:rFonts w:ascii="Helvetica" w:hAnsi="Helvetica" w:cs="Arial"/>
          <w:sz w:val="22"/>
          <w:szCs w:val="24"/>
        </w:rPr>
        <w:t xml:space="preserve"> (Figure 3.png</w:t>
      </w:r>
      <w:r w:rsidR="0069105A">
        <w:rPr>
          <w:rFonts w:ascii="Helvetica" w:hAnsi="Helvetica" w:cs="Arial"/>
          <w:sz w:val="22"/>
          <w:szCs w:val="24"/>
        </w:rPr>
        <w:t>, 52094fig3highres.jpg</w:t>
      </w:r>
      <w:r w:rsidR="00DF2E8D">
        <w:rPr>
          <w:rFonts w:ascii="Helvetica" w:hAnsi="Helvetica" w:cs="Arial"/>
          <w:sz w:val="22"/>
          <w:szCs w:val="24"/>
        </w:rPr>
        <w:t>)</w:t>
      </w:r>
      <w:r w:rsidR="007B2300">
        <w:rPr>
          <w:rFonts w:ascii="Helvetica" w:hAnsi="Helvetica" w:cs="Arial"/>
          <w:sz w:val="22"/>
          <w:szCs w:val="24"/>
        </w:rPr>
        <w:t xml:space="preserve"> (Video Editor: Show only images a and b for voiceover.  Show only image a when “Br-YOMOF crystal” is mentioned in the first sentence. Make image b appear to the right of image A when “same crystal transformed into SALEM-5” is mentioned in the first sentence. Zoom into image b for </w:t>
      </w:r>
      <w:r w:rsidR="00B72289">
        <w:rPr>
          <w:rFonts w:ascii="Helvetica" w:hAnsi="Helvetica" w:cs="Arial"/>
          <w:sz w:val="22"/>
          <w:szCs w:val="24"/>
        </w:rPr>
        <w:t xml:space="preserve">the </w:t>
      </w:r>
      <w:r w:rsidR="007B2300">
        <w:rPr>
          <w:rFonts w:ascii="Helvetica" w:hAnsi="Helvetica" w:cs="Arial"/>
          <w:sz w:val="22"/>
          <w:szCs w:val="24"/>
        </w:rPr>
        <w:t>third sentence to show the cracks</w:t>
      </w:r>
      <w:r w:rsidR="00B72289">
        <w:rPr>
          <w:rFonts w:ascii="Helvetica" w:hAnsi="Helvetica" w:cs="Arial"/>
          <w:sz w:val="22"/>
          <w:szCs w:val="24"/>
        </w:rPr>
        <w:t xml:space="preserve"> on the crystal surface. If possible and preferable, point to one of these cracks with an arrow.)</w:t>
      </w:r>
    </w:p>
    <w:p w:rsidR="002D617C" w:rsidRPr="002D617C" w:rsidRDefault="00852C8F" w:rsidP="002D617C">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When </w:t>
      </w:r>
      <w:r w:rsidR="00206C5A">
        <w:rPr>
          <w:rFonts w:ascii="Helvetica" w:hAnsi="Helvetica" w:cs="Arial"/>
          <w:sz w:val="22"/>
          <w:szCs w:val="24"/>
        </w:rPr>
        <w:t xml:space="preserve">the </w:t>
      </w:r>
      <w:r w:rsidR="002D617C" w:rsidRPr="002D617C">
        <w:rPr>
          <w:rFonts w:ascii="Helvetica" w:hAnsi="Helvetica" w:cs="Arial"/>
          <w:sz w:val="22"/>
          <w:szCs w:val="24"/>
        </w:rPr>
        <w:t>Br-YO</w:t>
      </w:r>
      <w:r w:rsidR="006129E0">
        <w:rPr>
          <w:rFonts w:ascii="Helvetica" w:hAnsi="Helvetica" w:cs="Arial"/>
          <w:sz w:val="22"/>
          <w:szCs w:val="24"/>
        </w:rPr>
        <w:t xml:space="preserve">MOF synthesis is applied to </w:t>
      </w:r>
      <w:r w:rsidR="00206C5A">
        <w:rPr>
          <w:rFonts w:ascii="Helvetica" w:hAnsi="Helvetica" w:cs="Arial"/>
          <w:sz w:val="22"/>
          <w:szCs w:val="24"/>
        </w:rPr>
        <w:t xml:space="preserve">the </w:t>
      </w:r>
      <w:r w:rsidR="002D617C" w:rsidRPr="002D617C">
        <w:rPr>
          <w:rFonts w:ascii="Helvetica" w:hAnsi="Helvetica" w:cs="Arial"/>
          <w:sz w:val="22"/>
          <w:szCs w:val="24"/>
        </w:rPr>
        <w:t xml:space="preserve">SALEM-5 synthesis, the proton NMR shows absence of dped. To halt the </w:t>
      </w:r>
      <w:r w:rsidR="006129E0">
        <w:rPr>
          <w:rFonts w:ascii="Helvetica" w:hAnsi="Helvetica" w:cs="Arial"/>
          <w:sz w:val="22"/>
          <w:szCs w:val="24"/>
        </w:rPr>
        <w:t xml:space="preserve">functionalized linker </w:t>
      </w:r>
      <w:r w:rsidR="002D617C" w:rsidRPr="002D617C">
        <w:rPr>
          <w:rFonts w:ascii="Helvetica" w:hAnsi="Helvetica" w:cs="Arial"/>
          <w:sz w:val="22"/>
          <w:szCs w:val="24"/>
        </w:rPr>
        <w:t xml:space="preserve">interaction, </w:t>
      </w:r>
      <w:r w:rsidR="00356C08">
        <w:rPr>
          <w:rFonts w:ascii="Helvetica" w:hAnsi="Helvetica" w:cs="Arial"/>
          <w:sz w:val="22"/>
          <w:szCs w:val="24"/>
        </w:rPr>
        <w:t xml:space="preserve">SALE </w:t>
      </w:r>
      <w:r w:rsidR="002D617C" w:rsidRPr="002D617C">
        <w:rPr>
          <w:rFonts w:ascii="Helvetica" w:hAnsi="Helvetica" w:cs="Arial"/>
          <w:sz w:val="22"/>
          <w:szCs w:val="24"/>
        </w:rPr>
        <w:t xml:space="preserve">is used to access SALEM-5. </w:t>
      </w:r>
      <w:r w:rsidR="002D617C">
        <w:rPr>
          <w:rFonts w:ascii="Helvetica" w:hAnsi="Helvetica" w:cs="Arial"/>
          <w:sz w:val="22"/>
          <w:szCs w:val="24"/>
        </w:rPr>
        <w:t xml:space="preserve">A typical </w:t>
      </w:r>
      <w:r w:rsidR="00356C08">
        <w:rPr>
          <w:rFonts w:ascii="Helvetica" w:hAnsi="Helvetica" w:cs="Arial"/>
          <w:sz w:val="22"/>
          <w:szCs w:val="24"/>
        </w:rPr>
        <w:t>SALE</w:t>
      </w:r>
      <w:r w:rsidR="002D617C" w:rsidRPr="002D617C">
        <w:rPr>
          <w:rFonts w:ascii="Helvetica" w:hAnsi="Helvetica" w:cs="Arial"/>
          <w:sz w:val="22"/>
          <w:szCs w:val="24"/>
        </w:rPr>
        <w:t xml:space="preserve"> involving dpni as a leaving pillar requires less than 24 h, with &gt;99% of the pillar being replaced.</w:t>
      </w:r>
      <w:r w:rsidR="002D617C">
        <w:rPr>
          <w:rFonts w:ascii="Helvetica" w:hAnsi="Helvetica" w:cs="Arial"/>
          <w:sz w:val="22"/>
          <w:szCs w:val="24"/>
        </w:rPr>
        <w:tab/>
      </w:r>
    </w:p>
    <w:p w:rsidR="008B0B58" w:rsidRPr="00DF24E3" w:rsidRDefault="008B0B58" w:rsidP="008B0B58">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w:t>
      </w:r>
      <w:r w:rsidR="00DF2E8D">
        <w:rPr>
          <w:rFonts w:ascii="Helvetica" w:hAnsi="Helvetica" w:cs="Arial"/>
          <w:sz w:val="22"/>
          <w:szCs w:val="24"/>
        </w:rPr>
        <w:t xml:space="preserve"> (Figure 4.png</w:t>
      </w:r>
      <w:r w:rsidR="0069105A">
        <w:rPr>
          <w:rFonts w:ascii="Helvetica" w:hAnsi="Helvetica" w:cs="Arial"/>
          <w:sz w:val="22"/>
          <w:szCs w:val="24"/>
        </w:rPr>
        <w:t>, 52094fig4highres.jpg</w:t>
      </w:r>
      <w:r w:rsidR="00DF2E8D">
        <w:rPr>
          <w:rFonts w:ascii="Helvetica" w:hAnsi="Helvetica" w:cs="Arial"/>
          <w:sz w:val="22"/>
          <w:szCs w:val="24"/>
        </w:rPr>
        <w:t>)</w:t>
      </w:r>
      <w:r w:rsidR="00082F7E">
        <w:rPr>
          <w:rFonts w:ascii="Helvetica" w:hAnsi="Helvetica" w:cs="Arial"/>
          <w:sz w:val="22"/>
          <w:szCs w:val="24"/>
        </w:rPr>
        <w:t xml:space="preserve"> (Video Editor: </w:t>
      </w:r>
      <w:r w:rsidR="00316C4A">
        <w:rPr>
          <w:rFonts w:ascii="Helvetica" w:hAnsi="Helvetica" w:cs="Arial"/>
          <w:sz w:val="22"/>
          <w:szCs w:val="24"/>
        </w:rPr>
        <w:t>Show both spectra during the voiceover.</w:t>
      </w:r>
      <w:r w:rsidR="005B22CC">
        <w:rPr>
          <w:rFonts w:ascii="Helvetica" w:hAnsi="Helvetica" w:cs="Arial"/>
          <w:sz w:val="22"/>
          <w:szCs w:val="24"/>
        </w:rPr>
        <w:t xml:space="preserve"> </w:t>
      </w:r>
      <w:r w:rsidR="00B72289">
        <w:rPr>
          <w:rFonts w:ascii="Helvetica" w:hAnsi="Helvetica" w:cs="Arial"/>
          <w:sz w:val="22"/>
          <w:szCs w:val="24"/>
        </w:rPr>
        <w:t>Label the bottom chemical structure</w:t>
      </w:r>
      <w:r w:rsidR="00487B62">
        <w:rPr>
          <w:rFonts w:ascii="Helvetica" w:hAnsi="Helvetica" w:cs="Arial"/>
          <w:sz w:val="22"/>
          <w:szCs w:val="24"/>
        </w:rPr>
        <w:t>s</w:t>
      </w:r>
      <w:r w:rsidR="00B72289">
        <w:rPr>
          <w:rFonts w:ascii="Helvetica" w:hAnsi="Helvetica" w:cs="Arial"/>
          <w:sz w:val="22"/>
          <w:szCs w:val="24"/>
        </w:rPr>
        <w:t xml:space="preserve"> as “dped” and the top chemical structure as “</w:t>
      </w:r>
      <w:r w:rsidR="005B22CC">
        <w:rPr>
          <w:rFonts w:ascii="Helvetica" w:hAnsi="Helvetica" w:cs="Arial"/>
          <w:sz w:val="22"/>
          <w:szCs w:val="24"/>
        </w:rPr>
        <w:t>dpni”.</w:t>
      </w:r>
      <w:r w:rsidR="001C6B78">
        <w:rPr>
          <w:rFonts w:ascii="Helvetica" w:hAnsi="Helvetica" w:cs="Arial"/>
          <w:sz w:val="22"/>
          <w:szCs w:val="24"/>
        </w:rPr>
        <w:t xml:space="preserve"> Show arrows pointing to where the dped peaks should be located in the top spectrum for the first sentence. Make the three asterisks appear above </w:t>
      </w:r>
      <w:r w:rsidR="001C6B78">
        <w:rPr>
          <w:rFonts w:ascii="Helvetica" w:hAnsi="Helvetica" w:cs="Arial"/>
          <w:sz w:val="22"/>
          <w:szCs w:val="24"/>
        </w:rPr>
        <w:lastRenderedPageBreak/>
        <w:t>the relevant peaks in the bottom spectrum for the third sentence. If possible, highlight the asterisks.)</w:t>
      </w:r>
      <w:r w:rsidR="005B22CC">
        <w:rPr>
          <w:rFonts w:ascii="Helvetica" w:hAnsi="Helvetica" w:cs="Arial"/>
          <w:sz w:val="22"/>
          <w:szCs w:val="24"/>
        </w:rPr>
        <w:t xml:space="preserve"> </w:t>
      </w:r>
      <w:r w:rsidR="00316C4A">
        <w:rPr>
          <w:rFonts w:ascii="Helvetica" w:hAnsi="Helvetica" w:cs="Arial"/>
          <w:sz w:val="22"/>
          <w:szCs w:val="24"/>
        </w:rPr>
        <w:t xml:space="preserve">  </w:t>
      </w:r>
    </w:p>
    <w:p w:rsidR="002D617C" w:rsidRPr="00356C08" w:rsidRDefault="00356C08" w:rsidP="002D617C">
      <w:pPr>
        <w:numPr>
          <w:ilvl w:val="1"/>
          <w:numId w:val="16"/>
        </w:numPr>
        <w:spacing w:before="240"/>
        <w:jc w:val="both"/>
        <w:outlineLvl w:val="0"/>
        <w:rPr>
          <w:rFonts w:ascii="Helvetica" w:hAnsi="Helvetica" w:cs="Arial"/>
          <w:sz w:val="22"/>
          <w:szCs w:val="24"/>
        </w:rPr>
      </w:pPr>
      <w:r>
        <w:rPr>
          <w:rFonts w:ascii="Helvetica" w:hAnsi="Helvetica"/>
          <w:sz w:val="22"/>
          <w:szCs w:val="22"/>
        </w:rPr>
        <w:t>Since</w:t>
      </w:r>
      <w:r w:rsidR="00B27805" w:rsidRPr="00356C08">
        <w:rPr>
          <w:rFonts w:ascii="Helvetica" w:hAnsi="Helvetica"/>
          <w:sz w:val="22"/>
          <w:szCs w:val="22"/>
        </w:rPr>
        <w:t xml:space="preserve"> </w:t>
      </w:r>
      <w:r>
        <w:rPr>
          <w:rFonts w:ascii="Helvetica" w:hAnsi="Helvetica"/>
          <w:sz w:val="22"/>
          <w:szCs w:val="22"/>
        </w:rPr>
        <w:t>MOFs</w:t>
      </w:r>
      <w:r w:rsidR="00EA7E2F">
        <w:rPr>
          <w:rFonts w:ascii="Helvetica" w:hAnsi="Helvetica"/>
          <w:sz w:val="22"/>
          <w:szCs w:val="22"/>
        </w:rPr>
        <w:t xml:space="preserve"> </w:t>
      </w:r>
      <w:r w:rsidR="00B27805" w:rsidRPr="00356C08">
        <w:rPr>
          <w:rFonts w:ascii="Helvetica" w:hAnsi="Helvetica"/>
          <w:sz w:val="22"/>
          <w:szCs w:val="22"/>
        </w:rPr>
        <w:t>lose cryst</w:t>
      </w:r>
      <w:r w:rsidR="00EA7E2F">
        <w:rPr>
          <w:rFonts w:ascii="Helvetica" w:hAnsi="Helvetica"/>
          <w:sz w:val="22"/>
          <w:szCs w:val="22"/>
        </w:rPr>
        <w:t xml:space="preserve">allinity when </w:t>
      </w:r>
      <w:r>
        <w:rPr>
          <w:rFonts w:ascii="Helvetica" w:hAnsi="Helvetica"/>
          <w:sz w:val="22"/>
          <w:szCs w:val="22"/>
        </w:rPr>
        <w:t>dry</w:t>
      </w:r>
      <w:r w:rsidR="003A48AC">
        <w:rPr>
          <w:rFonts w:ascii="Helvetica" w:hAnsi="Helvetica"/>
          <w:sz w:val="22"/>
          <w:szCs w:val="22"/>
        </w:rPr>
        <w:t>, PXRD</w:t>
      </w:r>
      <w:r w:rsidR="00B27805" w:rsidRPr="00356C08">
        <w:rPr>
          <w:rFonts w:ascii="Helvetica" w:hAnsi="Helvetica"/>
          <w:sz w:val="22"/>
          <w:szCs w:val="22"/>
        </w:rPr>
        <w:t xml:space="preserve"> that employ</w:t>
      </w:r>
      <w:r w:rsidR="003A48AC">
        <w:rPr>
          <w:rFonts w:ascii="Helvetica" w:hAnsi="Helvetica"/>
          <w:sz w:val="22"/>
          <w:szCs w:val="22"/>
        </w:rPr>
        <w:t xml:space="preserve">s mounting </w:t>
      </w:r>
      <w:r w:rsidR="00EA7E2F">
        <w:rPr>
          <w:rFonts w:ascii="Helvetica" w:hAnsi="Helvetica"/>
          <w:sz w:val="22"/>
          <w:szCs w:val="22"/>
        </w:rPr>
        <w:t>material on glass</w:t>
      </w:r>
      <w:r w:rsidR="00B27805" w:rsidRPr="00356C08">
        <w:rPr>
          <w:rFonts w:ascii="Helvetica" w:hAnsi="Helvetica"/>
          <w:sz w:val="22"/>
          <w:szCs w:val="22"/>
        </w:rPr>
        <w:t xml:space="preserve"> </w:t>
      </w:r>
      <w:r w:rsidR="003A48AC">
        <w:rPr>
          <w:rFonts w:ascii="Helvetica" w:hAnsi="Helvetica"/>
          <w:sz w:val="22"/>
          <w:szCs w:val="22"/>
        </w:rPr>
        <w:t>produces</w:t>
      </w:r>
      <w:r w:rsidR="00B27805" w:rsidRPr="00356C08">
        <w:rPr>
          <w:rFonts w:ascii="Helvetica" w:hAnsi="Helvetica"/>
          <w:sz w:val="22"/>
          <w:szCs w:val="22"/>
        </w:rPr>
        <w:t xml:space="preserve"> a pattern tha</w:t>
      </w:r>
      <w:r>
        <w:rPr>
          <w:rFonts w:ascii="Helvetica" w:hAnsi="Helvetica"/>
          <w:sz w:val="22"/>
          <w:szCs w:val="22"/>
        </w:rPr>
        <w:t>t m</w:t>
      </w:r>
      <w:r w:rsidR="00EA7E2F">
        <w:rPr>
          <w:rFonts w:ascii="Helvetica" w:hAnsi="Helvetica"/>
          <w:sz w:val="22"/>
          <w:szCs w:val="22"/>
        </w:rPr>
        <w:t xml:space="preserve">ay not contain all the </w:t>
      </w:r>
      <w:r>
        <w:rPr>
          <w:rFonts w:ascii="Helvetica" w:hAnsi="Helvetica"/>
          <w:sz w:val="22"/>
          <w:szCs w:val="22"/>
        </w:rPr>
        <w:t>peaks</w:t>
      </w:r>
      <w:r w:rsidR="00B27805" w:rsidRPr="00356C08">
        <w:rPr>
          <w:rFonts w:ascii="Helvetica" w:hAnsi="Helvetica"/>
          <w:sz w:val="22"/>
          <w:szCs w:val="22"/>
        </w:rPr>
        <w:t>.</w:t>
      </w:r>
      <w:r w:rsidR="00B27805" w:rsidRPr="00356C08">
        <w:rPr>
          <w:rFonts w:ascii="Helvetica" w:hAnsi="Helvetica"/>
        </w:rPr>
        <w:t xml:space="preserve"> </w:t>
      </w:r>
      <w:r w:rsidR="003A48AC">
        <w:rPr>
          <w:rFonts w:ascii="Helvetica" w:hAnsi="Helvetica" w:cs="Arial"/>
          <w:sz w:val="22"/>
          <w:szCs w:val="24"/>
        </w:rPr>
        <w:t>In this case, t</w:t>
      </w:r>
      <w:r>
        <w:rPr>
          <w:rFonts w:ascii="Helvetica" w:hAnsi="Helvetica" w:cs="Arial"/>
          <w:sz w:val="22"/>
          <w:szCs w:val="24"/>
        </w:rPr>
        <w:t xml:space="preserve">he </w:t>
      </w:r>
      <w:r w:rsidR="002D617C" w:rsidRPr="00356C08">
        <w:rPr>
          <w:rFonts w:ascii="Helvetica" w:hAnsi="Helvetica" w:cs="Arial"/>
          <w:sz w:val="22"/>
          <w:szCs w:val="24"/>
        </w:rPr>
        <w:t xml:space="preserve">peak corresponding to the reflection coming from the </w:t>
      </w:r>
      <w:r w:rsidR="003A48AC">
        <w:rPr>
          <w:rFonts w:ascii="Helvetica" w:hAnsi="Helvetica" w:cs="Arial"/>
          <w:sz w:val="22"/>
          <w:szCs w:val="24"/>
        </w:rPr>
        <w:t>c-axis direction</w:t>
      </w:r>
      <w:r w:rsidR="00EA68AC" w:rsidRPr="00356C08">
        <w:rPr>
          <w:rFonts w:ascii="Helvetica" w:hAnsi="Helvetica" w:cs="Arial"/>
          <w:sz w:val="22"/>
          <w:szCs w:val="24"/>
        </w:rPr>
        <w:t>, along which the nitrogen donor pillars lie,</w:t>
      </w:r>
      <w:r w:rsidR="002D617C" w:rsidRPr="00356C08">
        <w:rPr>
          <w:rFonts w:ascii="Helvetica" w:hAnsi="Helvetica" w:cs="Arial"/>
          <w:sz w:val="22"/>
          <w:szCs w:val="24"/>
        </w:rPr>
        <w:t xml:space="preserve"> </w:t>
      </w:r>
      <w:r w:rsidR="003A48AC">
        <w:rPr>
          <w:rFonts w:ascii="Helvetica" w:hAnsi="Helvetica" w:cs="Arial"/>
          <w:sz w:val="22"/>
          <w:szCs w:val="24"/>
        </w:rPr>
        <w:t>is the first peak</w:t>
      </w:r>
      <w:r w:rsidR="002D617C" w:rsidRPr="00356C08">
        <w:rPr>
          <w:rFonts w:ascii="Helvetica" w:hAnsi="Helvetica" w:cs="Arial"/>
          <w:sz w:val="22"/>
          <w:szCs w:val="24"/>
        </w:rPr>
        <w:t xml:space="preserve">. The </w:t>
      </w:r>
      <w:r w:rsidR="00EA7E2F">
        <w:rPr>
          <w:rFonts w:ascii="Helvetica" w:hAnsi="Helvetica" w:cs="Arial"/>
          <w:sz w:val="22"/>
          <w:szCs w:val="24"/>
        </w:rPr>
        <w:t xml:space="preserve">first peak </w:t>
      </w:r>
      <w:r w:rsidR="002D617C" w:rsidRPr="00356C08">
        <w:rPr>
          <w:rFonts w:ascii="Helvetica" w:hAnsi="Helvetica" w:cs="Arial"/>
          <w:sz w:val="22"/>
          <w:szCs w:val="24"/>
        </w:rPr>
        <w:t xml:space="preserve">position at a lower 2θ </w:t>
      </w:r>
      <w:r w:rsidR="00787D31">
        <w:rPr>
          <w:rFonts w:ascii="Helvetica" w:hAnsi="Helvetica" w:cs="Arial"/>
          <w:color w:val="FF0000"/>
          <w:sz w:val="22"/>
          <w:szCs w:val="24"/>
        </w:rPr>
        <w:t xml:space="preserve">(theta) </w:t>
      </w:r>
      <w:r w:rsidR="002D617C" w:rsidRPr="00356C08">
        <w:rPr>
          <w:rFonts w:ascii="Helvetica" w:hAnsi="Helvetica" w:cs="Arial"/>
          <w:sz w:val="22"/>
          <w:szCs w:val="24"/>
        </w:rPr>
        <w:t xml:space="preserve">angle signifies the presence of a larger unit cell in the </w:t>
      </w:r>
      <w:r>
        <w:rPr>
          <w:rFonts w:ascii="Helvetica" w:hAnsi="Helvetica" w:cs="Arial"/>
          <w:sz w:val="22"/>
          <w:szCs w:val="24"/>
        </w:rPr>
        <w:t>c-axis direction</w:t>
      </w:r>
      <w:r w:rsidR="002D617C" w:rsidRPr="00356C08">
        <w:rPr>
          <w:rFonts w:ascii="Helvetica" w:hAnsi="Helvetica" w:cs="Arial"/>
          <w:sz w:val="22"/>
          <w:szCs w:val="24"/>
        </w:rPr>
        <w:t>.</w:t>
      </w:r>
    </w:p>
    <w:p w:rsidR="008B0B58" w:rsidRPr="00DF24E3" w:rsidRDefault="008B0B58" w:rsidP="008B0B58">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5</w:t>
      </w:r>
      <w:r w:rsidR="00DF2E8D">
        <w:rPr>
          <w:rFonts w:ascii="Helvetica" w:hAnsi="Helvetica" w:cs="Arial"/>
          <w:sz w:val="22"/>
          <w:szCs w:val="24"/>
        </w:rPr>
        <w:t xml:space="preserve"> (Figure 5.png</w:t>
      </w:r>
      <w:r w:rsidR="0069105A">
        <w:rPr>
          <w:rFonts w:ascii="Helvetica" w:hAnsi="Helvetica" w:cs="Arial"/>
          <w:sz w:val="22"/>
          <w:szCs w:val="24"/>
        </w:rPr>
        <w:t>, 52094fig5highres.jpg</w:t>
      </w:r>
      <w:r w:rsidR="00DF2E8D">
        <w:rPr>
          <w:rFonts w:ascii="Helvetica" w:hAnsi="Helvetica" w:cs="Arial"/>
          <w:sz w:val="22"/>
          <w:szCs w:val="24"/>
        </w:rPr>
        <w:t>)</w:t>
      </w:r>
      <w:r w:rsidR="005B22CC">
        <w:rPr>
          <w:rFonts w:ascii="Helvetica" w:hAnsi="Helvetica" w:cs="Arial"/>
          <w:sz w:val="22"/>
          <w:szCs w:val="24"/>
        </w:rPr>
        <w:t xml:space="preserve"> (Video Editor: Highlight or point to bottom blue pattern for first sentence. </w:t>
      </w:r>
      <w:r w:rsidR="00487B62">
        <w:rPr>
          <w:rFonts w:ascii="Helvetica" w:hAnsi="Helvetica" w:cs="Arial"/>
          <w:sz w:val="22"/>
          <w:szCs w:val="24"/>
        </w:rPr>
        <w:t>Point to left peak around 4</w:t>
      </w:r>
      <w:r w:rsidR="00975576" w:rsidRPr="00356C08">
        <w:rPr>
          <w:rFonts w:ascii="Helvetica" w:hAnsi="Helvetica" w:cs="Arial"/>
          <w:sz w:val="22"/>
          <w:szCs w:val="24"/>
        </w:rPr>
        <w:t>θ</w:t>
      </w:r>
      <w:r w:rsidR="00975576">
        <w:rPr>
          <w:rFonts w:ascii="Helvetica" w:hAnsi="Helvetica" w:cs="Arial"/>
          <w:sz w:val="22"/>
          <w:szCs w:val="24"/>
        </w:rPr>
        <w:t xml:space="preserve"> for second and third sentences.)</w:t>
      </w:r>
    </w:p>
    <w:p w:rsidR="002D617C" w:rsidRPr="002D617C" w:rsidRDefault="002D617C" w:rsidP="002D617C">
      <w:pPr>
        <w:numPr>
          <w:ilvl w:val="1"/>
          <w:numId w:val="16"/>
        </w:numPr>
        <w:spacing w:before="240"/>
        <w:jc w:val="both"/>
        <w:outlineLvl w:val="0"/>
        <w:rPr>
          <w:rFonts w:ascii="Helvetica" w:hAnsi="Helvetica" w:cs="Arial"/>
          <w:sz w:val="22"/>
          <w:szCs w:val="24"/>
        </w:rPr>
      </w:pPr>
      <w:r w:rsidRPr="002D617C">
        <w:rPr>
          <w:rFonts w:ascii="Helvetica" w:hAnsi="Helvetica" w:cs="Arial"/>
          <w:sz w:val="22"/>
          <w:szCs w:val="24"/>
        </w:rPr>
        <w:t>Crystal images of NU-100</w:t>
      </w:r>
      <w:r w:rsidR="00356C08">
        <w:rPr>
          <w:rFonts w:ascii="Helvetica" w:hAnsi="Helvetica" w:cs="Arial"/>
          <w:sz w:val="22"/>
          <w:szCs w:val="24"/>
        </w:rPr>
        <w:t xml:space="preserve"> </w:t>
      </w:r>
      <w:r w:rsidRPr="002D617C">
        <w:rPr>
          <w:rFonts w:ascii="Helvetica" w:hAnsi="Helvetica" w:cs="Arial"/>
          <w:sz w:val="22"/>
          <w:szCs w:val="24"/>
        </w:rPr>
        <w:t>upon conventional heat and vacuum activation and upon supercritical CO</w:t>
      </w:r>
      <w:r w:rsidRPr="002D617C">
        <w:rPr>
          <w:rFonts w:ascii="Helvetica" w:hAnsi="Helvetica" w:cs="Arial"/>
          <w:sz w:val="22"/>
          <w:szCs w:val="24"/>
          <w:vertAlign w:val="subscript"/>
        </w:rPr>
        <w:t>2</w:t>
      </w:r>
      <w:r w:rsidRPr="002D617C">
        <w:rPr>
          <w:rFonts w:ascii="Helvetica" w:hAnsi="Helvetica" w:cs="Arial"/>
          <w:sz w:val="22"/>
          <w:szCs w:val="24"/>
        </w:rPr>
        <w:t xml:space="preserve"> drying are shown </w:t>
      </w:r>
      <w:r w:rsidR="00356C08">
        <w:rPr>
          <w:rFonts w:ascii="Helvetica" w:hAnsi="Helvetica" w:cs="Arial"/>
          <w:sz w:val="22"/>
          <w:szCs w:val="24"/>
        </w:rPr>
        <w:t>here. While the former</w:t>
      </w:r>
      <w:r w:rsidRPr="002D617C">
        <w:rPr>
          <w:rFonts w:ascii="Helvetica" w:hAnsi="Helvetica" w:cs="Arial"/>
          <w:sz w:val="22"/>
          <w:szCs w:val="24"/>
        </w:rPr>
        <w:t xml:space="preserve"> leads to framework collapse and </w:t>
      </w:r>
      <w:r w:rsidR="00EA7E2F">
        <w:rPr>
          <w:rFonts w:ascii="Helvetica" w:hAnsi="Helvetica" w:cs="Arial"/>
          <w:sz w:val="22"/>
          <w:szCs w:val="24"/>
        </w:rPr>
        <w:t>porosity destruction</w:t>
      </w:r>
      <w:r w:rsidRPr="002D617C">
        <w:rPr>
          <w:rFonts w:ascii="Helvetica" w:hAnsi="Helvetica" w:cs="Arial"/>
          <w:sz w:val="22"/>
          <w:szCs w:val="24"/>
        </w:rPr>
        <w:t>, supercritical CO</w:t>
      </w:r>
      <w:r w:rsidRPr="002D617C">
        <w:rPr>
          <w:rFonts w:ascii="Helvetica" w:hAnsi="Helvetica" w:cs="Arial"/>
          <w:sz w:val="22"/>
          <w:szCs w:val="24"/>
          <w:vertAlign w:val="subscript"/>
        </w:rPr>
        <w:t>2</w:t>
      </w:r>
      <w:r w:rsidRPr="002D617C">
        <w:rPr>
          <w:rFonts w:ascii="Helvetica" w:hAnsi="Helvetica" w:cs="Arial"/>
          <w:sz w:val="22"/>
          <w:szCs w:val="24"/>
        </w:rPr>
        <w:t xml:space="preserve"> drying leads to a BET surface area of ~6140 m</w:t>
      </w:r>
      <w:r w:rsidRPr="002D617C">
        <w:rPr>
          <w:rFonts w:ascii="Helvetica" w:hAnsi="Helvetica" w:cs="Arial"/>
          <w:sz w:val="22"/>
          <w:szCs w:val="24"/>
          <w:vertAlign w:val="superscript"/>
        </w:rPr>
        <w:t>2</w:t>
      </w:r>
      <w:r w:rsidRPr="002D617C">
        <w:rPr>
          <w:rFonts w:ascii="Helvetica" w:hAnsi="Helvetica" w:cs="Arial"/>
          <w:sz w:val="22"/>
          <w:szCs w:val="24"/>
        </w:rPr>
        <w:t>/g.</w:t>
      </w:r>
      <w:r>
        <w:rPr>
          <w:rFonts w:ascii="Helvetica" w:hAnsi="Helvetica" w:cs="Arial"/>
          <w:sz w:val="22"/>
          <w:szCs w:val="24"/>
        </w:rPr>
        <w:tab/>
      </w:r>
    </w:p>
    <w:p w:rsidR="00CE10F2" w:rsidRPr="0019360F" w:rsidRDefault="008B0B58" w:rsidP="0019360F">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6</w:t>
      </w:r>
      <w:r w:rsidR="00DF2E8D">
        <w:rPr>
          <w:rFonts w:ascii="Helvetica" w:hAnsi="Helvetica" w:cs="Arial"/>
          <w:sz w:val="22"/>
          <w:szCs w:val="24"/>
        </w:rPr>
        <w:t xml:space="preserve"> (Figure 6.png</w:t>
      </w:r>
      <w:r w:rsidR="0069105A">
        <w:rPr>
          <w:rFonts w:ascii="Helvetica" w:hAnsi="Helvetica" w:cs="Arial"/>
          <w:sz w:val="22"/>
          <w:szCs w:val="24"/>
        </w:rPr>
        <w:t>, 52094fig6</w:t>
      </w:r>
      <w:bookmarkStart w:id="0" w:name="_GoBack"/>
      <w:bookmarkEnd w:id="0"/>
      <w:r w:rsidR="0069105A">
        <w:rPr>
          <w:rFonts w:ascii="Helvetica" w:hAnsi="Helvetica" w:cs="Arial"/>
          <w:sz w:val="22"/>
          <w:szCs w:val="24"/>
        </w:rPr>
        <w:t>highres.jpg</w:t>
      </w:r>
      <w:r w:rsidR="00DF2E8D">
        <w:rPr>
          <w:rFonts w:ascii="Helvetica" w:hAnsi="Helvetica" w:cs="Arial"/>
          <w:sz w:val="22"/>
          <w:szCs w:val="24"/>
        </w:rPr>
        <w:t>)</w:t>
      </w:r>
      <w:r w:rsidR="00316C4A">
        <w:rPr>
          <w:rFonts w:ascii="Helvetica" w:hAnsi="Helvetica" w:cs="Arial"/>
          <w:sz w:val="22"/>
          <w:szCs w:val="24"/>
        </w:rPr>
        <w:t xml:space="preserve"> (Video Editor: </w:t>
      </w:r>
      <w:r w:rsidR="00487B62">
        <w:rPr>
          <w:rFonts w:ascii="Helvetica" w:hAnsi="Helvetica" w:cs="Arial"/>
          <w:sz w:val="22"/>
          <w:szCs w:val="24"/>
        </w:rPr>
        <w:t>Make zoom-in of</w:t>
      </w:r>
      <w:r w:rsidR="00027906">
        <w:rPr>
          <w:rFonts w:ascii="Helvetica" w:hAnsi="Helvetica" w:cs="Arial"/>
          <w:sz w:val="22"/>
          <w:szCs w:val="24"/>
        </w:rPr>
        <w:t xml:space="preserve"> image a appear for first sentence. Highlight image b for first part of second sentence and image c for second par of second sentence.)</w:t>
      </w:r>
    </w:p>
    <w:p w:rsidR="00CE10F2" w:rsidRPr="00FB038C" w:rsidRDefault="00CE10F2" w:rsidP="00CE10F2">
      <w:pPr>
        <w:spacing w:line="480" w:lineRule="auto"/>
        <w:ind w:left="792"/>
        <w:rPr>
          <w:rFonts w:ascii="Helvetica" w:hAnsi="Helvetica"/>
          <w:b/>
          <w:sz w:val="22"/>
          <w:lang w:eastAsia="zh-TW"/>
        </w:rPr>
      </w:pPr>
    </w:p>
    <w:p w:rsidR="00CE10F2" w:rsidRPr="00181F08" w:rsidRDefault="00CE10F2" w:rsidP="00181F08">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313275" w:rsidRDefault="00CB6A36" w:rsidP="00941F06">
      <w:pPr>
        <w:numPr>
          <w:ilvl w:val="1"/>
          <w:numId w:val="16"/>
        </w:numPr>
        <w:spacing w:before="240"/>
        <w:jc w:val="both"/>
        <w:outlineLvl w:val="0"/>
        <w:rPr>
          <w:rFonts w:ascii="Helvetica" w:hAnsi="Helvetica" w:cs="Arial"/>
          <w:sz w:val="22"/>
          <w:szCs w:val="22"/>
        </w:rPr>
      </w:pPr>
      <w:r w:rsidRPr="00313275">
        <w:rPr>
          <w:rFonts w:ascii="Helvetica" w:hAnsi="Helvetica" w:cs="Arial"/>
          <w:sz w:val="22"/>
          <w:szCs w:val="22"/>
        </w:rPr>
        <w:t>Omar Farha:</w:t>
      </w:r>
      <w:r w:rsidR="00CE10F2" w:rsidRPr="00313275">
        <w:rPr>
          <w:rFonts w:ascii="Helvetica" w:hAnsi="Helvetica" w:cs="Arial"/>
          <w:sz w:val="22"/>
          <w:szCs w:val="22"/>
        </w:rPr>
        <w:t xml:space="preserve"> Following this procedure, other </w:t>
      </w:r>
      <w:r w:rsidRPr="00313275">
        <w:rPr>
          <w:rFonts w:ascii="Helvetica" w:hAnsi="Helvetica" w:cs="Arial"/>
          <w:sz w:val="22"/>
          <w:szCs w:val="22"/>
        </w:rPr>
        <w:t>difficult to synthesize MOFs can be obtained, while preventing their delicate frameworks from degradation during their study, and allowing access to their evacuated pores.</w:t>
      </w:r>
    </w:p>
    <w:p w:rsidR="00CE10F2" w:rsidRPr="00313275" w:rsidRDefault="00CB6A36" w:rsidP="00941F06">
      <w:pPr>
        <w:numPr>
          <w:ilvl w:val="1"/>
          <w:numId w:val="16"/>
        </w:numPr>
        <w:spacing w:before="240"/>
        <w:jc w:val="both"/>
        <w:outlineLvl w:val="0"/>
        <w:rPr>
          <w:rFonts w:ascii="Helvetica" w:hAnsi="Helvetica" w:cs="Arial"/>
          <w:sz w:val="22"/>
          <w:szCs w:val="22"/>
        </w:rPr>
      </w:pPr>
      <w:r w:rsidRPr="00313275">
        <w:rPr>
          <w:rFonts w:ascii="Helvetica" w:hAnsi="Helvetica" w:cs="Arial"/>
          <w:sz w:val="22"/>
          <w:szCs w:val="22"/>
        </w:rPr>
        <w:t>Olga Karagiaridi:</w:t>
      </w:r>
      <w:r w:rsidR="00CE10F2" w:rsidRPr="00313275">
        <w:rPr>
          <w:rFonts w:ascii="Helvetica" w:hAnsi="Helvetica" w:cs="Arial"/>
          <w:sz w:val="22"/>
          <w:szCs w:val="22"/>
        </w:rPr>
        <w:t xml:space="preserve"> After watching this video, you should have a good understanding of how to </w:t>
      </w:r>
      <w:r w:rsidRPr="00313275">
        <w:rPr>
          <w:rFonts w:ascii="Helvetica" w:hAnsi="Helvetica" w:cs="Arial"/>
          <w:sz w:val="22"/>
          <w:szCs w:val="22"/>
        </w:rPr>
        <w:t>perform some helpful methods for MOF synthesis, characterization and activation towards gas sorption applications.</w:t>
      </w:r>
    </w:p>
    <w:p w:rsidR="00CE10F2" w:rsidRPr="00313275" w:rsidRDefault="0087755C" w:rsidP="00CE10F2">
      <w:pPr>
        <w:numPr>
          <w:ilvl w:val="1"/>
          <w:numId w:val="16"/>
        </w:numPr>
        <w:spacing w:before="240"/>
        <w:jc w:val="both"/>
        <w:outlineLvl w:val="0"/>
        <w:rPr>
          <w:rFonts w:ascii="Helvetica" w:hAnsi="Helvetica" w:cs="Arial"/>
          <w:sz w:val="22"/>
          <w:szCs w:val="22"/>
        </w:rPr>
      </w:pPr>
      <w:r w:rsidRPr="00313275">
        <w:rPr>
          <w:rFonts w:ascii="Helvetica" w:hAnsi="Helvetica" w:cs="Arial"/>
          <w:sz w:val="22"/>
          <w:szCs w:val="22"/>
        </w:rPr>
        <w:t xml:space="preserve">Amy Sarjeant: </w:t>
      </w:r>
      <w:r w:rsidR="00487B62">
        <w:rPr>
          <w:rFonts w:ascii="Helvetica" w:eastAsia="Times New Roman" w:hAnsi="Helvetica" w:cs="Arial"/>
          <w:sz w:val="22"/>
          <w:szCs w:val="22"/>
        </w:rPr>
        <w:t>By preparing powder X-r</w:t>
      </w:r>
      <w:r w:rsidRPr="00313275">
        <w:rPr>
          <w:rFonts w:ascii="Helvetica" w:eastAsia="Times New Roman" w:hAnsi="Helvetica" w:cs="Arial"/>
          <w:sz w:val="22"/>
          <w:szCs w:val="22"/>
        </w:rPr>
        <w:t>ay diffraction samples in capillaries to be mounted on the diffractometer, solvent-sensitive crystals of any type can be analyzed without fear of sample degradation.</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D36AD3" w:rsidRDefault="00D36AD3" w:rsidP="00CE10F2">
      <w:pPr>
        <w:pStyle w:val="BodyText"/>
        <w:outlineLvl w:val="0"/>
        <w:rPr>
          <w:rFonts w:ascii="Helvetica" w:hAnsi="Helvetica"/>
          <w:i w:val="0"/>
          <w:sz w:val="22"/>
        </w:rPr>
      </w:pPr>
    </w:p>
    <w:p w:rsidR="00D36AD3" w:rsidRPr="000A2170" w:rsidRDefault="00D36AD3"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rsidR="00D36AD3" w:rsidRPr="00044454" w:rsidRDefault="00D36AD3" w:rsidP="00D36AD3">
      <w:pPr>
        <w:pStyle w:val="BodyText"/>
        <w:rPr>
          <w:rFonts w:ascii="Helvetica" w:hAnsi="Helvetica"/>
          <w:i w:val="0"/>
          <w:sz w:val="22"/>
          <w:highlight w:val="yellow"/>
        </w:rPr>
      </w:pPr>
      <w:r w:rsidRPr="000A2170">
        <w:rPr>
          <w:rFonts w:ascii="Helvetica" w:hAnsi="Helvetica"/>
          <w:i w:val="0"/>
          <w:sz w:val="22"/>
          <w:highlight w:val="yellow"/>
        </w:rPr>
        <w:lastRenderedPageBreak/>
        <w:t>overview text in sectio</w:t>
      </w:r>
      <w:r>
        <w:rPr>
          <w:rFonts w:ascii="Helvetica" w:hAnsi="Helvetica"/>
          <w:i w:val="0"/>
          <w:sz w:val="22"/>
          <w:highlight w:val="yellow"/>
        </w:rPr>
        <w:t>n 1A. See attached instructions.</w:t>
      </w:r>
    </w:p>
    <w:p w:rsidR="00D36AD3" w:rsidRPr="00FB038C" w:rsidRDefault="00D36AD3" w:rsidP="00CE10F2">
      <w:pPr>
        <w:pStyle w:val="BodyText"/>
        <w:outlineLvl w:val="0"/>
        <w:rPr>
          <w:rFonts w:ascii="Helvetica" w:hAnsi="Helvetica"/>
          <w:i w:val="0"/>
          <w:sz w:val="22"/>
        </w:rPr>
      </w:pP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2"/>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F78" w:rsidRDefault="00345F78">
      <w:r>
        <w:separator/>
      </w:r>
    </w:p>
  </w:endnote>
  <w:endnote w:type="continuationSeparator" w:id="0">
    <w:p w:rsidR="00345F78" w:rsidRDefault="00345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E74" w:rsidRDefault="00A83E74" w:rsidP="00CE10F2">
    <w:pPr>
      <w:pStyle w:val="Footer"/>
      <w:jc w:val="center"/>
    </w:pPr>
    <w:r>
      <w:sym w:font="Symbol" w:char="F0D3"/>
    </w:r>
    <w:r>
      <w:t xml:space="preserve"> 2012, Journal of Visualized Experiments</w:t>
    </w:r>
  </w:p>
  <w:p w:rsidR="00A83E74" w:rsidRDefault="00A83E74"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F78" w:rsidRDefault="00345F78">
      <w:r>
        <w:separator/>
      </w:r>
    </w:p>
  </w:footnote>
  <w:footnote w:type="continuationSeparator" w:id="0">
    <w:p w:rsidR="00345F78" w:rsidRDefault="00345F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392546"/>
    <w:multiLevelType w:val="hybridMultilevel"/>
    <w:tmpl w:val="0C36F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3"/>
  </w:num>
  <w:num w:numId="7">
    <w:abstractNumId w:val="1"/>
  </w:num>
  <w:num w:numId="8">
    <w:abstractNumId w:val="7"/>
  </w:num>
  <w:num w:numId="9">
    <w:abstractNumId w:val="14"/>
  </w:num>
  <w:num w:numId="10">
    <w:abstractNumId w:val="16"/>
  </w:num>
  <w:num w:numId="11">
    <w:abstractNumId w:val="10"/>
  </w:num>
  <w:num w:numId="12">
    <w:abstractNumId w:val="15"/>
  </w:num>
  <w:num w:numId="13">
    <w:abstractNumId w:val="11"/>
  </w:num>
  <w:num w:numId="14">
    <w:abstractNumId w:val="8"/>
  </w:num>
  <w:num w:numId="15">
    <w:abstractNumId w:val="12"/>
  </w:num>
  <w:num w:numId="16">
    <w:abstractNumId w:val="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4CC"/>
    <w:rsid w:val="00013862"/>
    <w:rsid w:val="00027906"/>
    <w:rsid w:val="0005574D"/>
    <w:rsid w:val="00063288"/>
    <w:rsid w:val="00082F7E"/>
    <w:rsid w:val="000B6E68"/>
    <w:rsid w:val="000F29B3"/>
    <w:rsid w:val="000F4A1C"/>
    <w:rsid w:val="000F6A01"/>
    <w:rsid w:val="00110FF1"/>
    <w:rsid w:val="00111728"/>
    <w:rsid w:val="00125924"/>
    <w:rsid w:val="001770B3"/>
    <w:rsid w:val="00181F08"/>
    <w:rsid w:val="0019360F"/>
    <w:rsid w:val="001B1C41"/>
    <w:rsid w:val="001B263B"/>
    <w:rsid w:val="001C542F"/>
    <w:rsid w:val="001C6B78"/>
    <w:rsid w:val="001F0890"/>
    <w:rsid w:val="001F646E"/>
    <w:rsid w:val="00206C5A"/>
    <w:rsid w:val="00232C06"/>
    <w:rsid w:val="002723F4"/>
    <w:rsid w:val="00283E3E"/>
    <w:rsid w:val="00287914"/>
    <w:rsid w:val="002B39D8"/>
    <w:rsid w:val="002D617C"/>
    <w:rsid w:val="00313275"/>
    <w:rsid w:val="00316C4A"/>
    <w:rsid w:val="00345F78"/>
    <w:rsid w:val="00356C08"/>
    <w:rsid w:val="00366595"/>
    <w:rsid w:val="0037663B"/>
    <w:rsid w:val="003925CB"/>
    <w:rsid w:val="003A48AC"/>
    <w:rsid w:val="003A50A5"/>
    <w:rsid w:val="003A7AD8"/>
    <w:rsid w:val="003C295D"/>
    <w:rsid w:val="003D0E72"/>
    <w:rsid w:val="003F45EB"/>
    <w:rsid w:val="00414DE6"/>
    <w:rsid w:val="00473084"/>
    <w:rsid w:val="00487B62"/>
    <w:rsid w:val="004A72DB"/>
    <w:rsid w:val="004F02EC"/>
    <w:rsid w:val="0052600A"/>
    <w:rsid w:val="00552E07"/>
    <w:rsid w:val="00565C60"/>
    <w:rsid w:val="005A1F5E"/>
    <w:rsid w:val="005B22CC"/>
    <w:rsid w:val="005D070D"/>
    <w:rsid w:val="005D253E"/>
    <w:rsid w:val="005D2DFB"/>
    <w:rsid w:val="005D783F"/>
    <w:rsid w:val="006017E0"/>
    <w:rsid w:val="006129E0"/>
    <w:rsid w:val="00623D5C"/>
    <w:rsid w:val="0063198E"/>
    <w:rsid w:val="006556DE"/>
    <w:rsid w:val="00665704"/>
    <w:rsid w:val="006722C2"/>
    <w:rsid w:val="00687E3D"/>
    <w:rsid w:val="0069105A"/>
    <w:rsid w:val="00694D25"/>
    <w:rsid w:val="006B631A"/>
    <w:rsid w:val="006C08AE"/>
    <w:rsid w:val="006C5828"/>
    <w:rsid w:val="006D0D97"/>
    <w:rsid w:val="006D4A4B"/>
    <w:rsid w:val="00706B52"/>
    <w:rsid w:val="00707B4A"/>
    <w:rsid w:val="00720880"/>
    <w:rsid w:val="007216BF"/>
    <w:rsid w:val="0077742F"/>
    <w:rsid w:val="00787D31"/>
    <w:rsid w:val="007A66E2"/>
    <w:rsid w:val="007B2300"/>
    <w:rsid w:val="007B6DA2"/>
    <w:rsid w:val="007F0723"/>
    <w:rsid w:val="007F3CCE"/>
    <w:rsid w:val="00802079"/>
    <w:rsid w:val="008120BB"/>
    <w:rsid w:val="00833E8E"/>
    <w:rsid w:val="0084156C"/>
    <w:rsid w:val="00852C8F"/>
    <w:rsid w:val="00876ED1"/>
    <w:rsid w:val="0087755C"/>
    <w:rsid w:val="00897D72"/>
    <w:rsid w:val="008A5437"/>
    <w:rsid w:val="008B0B58"/>
    <w:rsid w:val="008C1FA7"/>
    <w:rsid w:val="008D2A6A"/>
    <w:rsid w:val="008D4415"/>
    <w:rsid w:val="008D58EC"/>
    <w:rsid w:val="008F46A0"/>
    <w:rsid w:val="00900115"/>
    <w:rsid w:val="00941F06"/>
    <w:rsid w:val="00961B22"/>
    <w:rsid w:val="00975576"/>
    <w:rsid w:val="009826D9"/>
    <w:rsid w:val="009B10D7"/>
    <w:rsid w:val="009D349D"/>
    <w:rsid w:val="009D7AB8"/>
    <w:rsid w:val="009E29A1"/>
    <w:rsid w:val="009E2DEA"/>
    <w:rsid w:val="00A221D1"/>
    <w:rsid w:val="00A22CD1"/>
    <w:rsid w:val="00A27D36"/>
    <w:rsid w:val="00A332F3"/>
    <w:rsid w:val="00A42150"/>
    <w:rsid w:val="00A54690"/>
    <w:rsid w:val="00A7167F"/>
    <w:rsid w:val="00A83E74"/>
    <w:rsid w:val="00A955F2"/>
    <w:rsid w:val="00AA5A2D"/>
    <w:rsid w:val="00AA610F"/>
    <w:rsid w:val="00AC5181"/>
    <w:rsid w:val="00B13B32"/>
    <w:rsid w:val="00B27805"/>
    <w:rsid w:val="00B358A6"/>
    <w:rsid w:val="00B565A4"/>
    <w:rsid w:val="00B72289"/>
    <w:rsid w:val="00B7798C"/>
    <w:rsid w:val="00B8143E"/>
    <w:rsid w:val="00BA4832"/>
    <w:rsid w:val="00BA6BD8"/>
    <w:rsid w:val="00BC4680"/>
    <w:rsid w:val="00C02DE5"/>
    <w:rsid w:val="00C07546"/>
    <w:rsid w:val="00C76C17"/>
    <w:rsid w:val="00C97B11"/>
    <w:rsid w:val="00CA2A0B"/>
    <w:rsid w:val="00CB6A36"/>
    <w:rsid w:val="00CD4EBC"/>
    <w:rsid w:val="00CE10F2"/>
    <w:rsid w:val="00CF5C92"/>
    <w:rsid w:val="00D05705"/>
    <w:rsid w:val="00D36AD3"/>
    <w:rsid w:val="00D6483E"/>
    <w:rsid w:val="00DB4758"/>
    <w:rsid w:val="00DD7E42"/>
    <w:rsid w:val="00DE7BC8"/>
    <w:rsid w:val="00DF24E3"/>
    <w:rsid w:val="00DF2E8D"/>
    <w:rsid w:val="00E22719"/>
    <w:rsid w:val="00E25EBA"/>
    <w:rsid w:val="00E86A4B"/>
    <w:rsid w:val="00EA0C31"/>
    <w:rsid w:val="00EA245D"/>
    <w:rsid w:val="00EA68AC"/>
    <w:rsid w:val="00EA7E2F"/>
    <w:rsid w:val="00EB1C70"/>
    <w:rsid w:val="00EF5F60"/>
    <w:rsid w:val="00F34ED2"/>
    <w:rsid w:val="00F422DE"/>
    <w:rsid w:val="00F67E84"/>
    <w:rsid w:val="00F90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eb)"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rsid w:val="00F90639"/>
    <w:pPr>
      <w:keepNext/>
      <w:outlineLvl w:val="0"/>
    </w:pPr>
    <w:rPr>
      <w:b/>
      <w:sz w:val="32"/>
    </w:rPr>
  </w:style>
  <w:style w:type="paragraph" w:styleId="Heading2">
    <w:name w:val="heading 2"/>
    <w:basedOn w:val="Normal"/>
    <w:next w:val="Normal"/>
    <w:qFormat/>
    <w:rsid w:val="00F90639"/>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0639"/>
    <w:rPr>
      <w:i/>
    </w:rPr>
  </w:style>
  <w:style w:type="paragraph" w:styleId="BodyTextIndent">
    <w:name w:val="Body Text Indent"/>
    <w:basedOn w:val="Normal"/>
    <w:rsid w:val="00F90639"/>
    <w:pPr>
      <w:ind w:left="360"/>
      <w:jc w:val="both"/>
    </w:pPr>
    <w:rPr>
      <w:rFonts w:ascii="Times New Roman" w:hAnsi="Times New Roman"/>
    </w:rPr>
  </w:style>
  <w:style w:type="paragraph" w:styleId="BodyTextIndent2">
    <w:name w:val="Body Text Indent 2"/>
    <w:basedOn w:val="Normal"/>
    <w:rsid w:val="00F90639"/>
    <w:pPr>
      <w:ind w:left="720"/>
      <w:jc w:val="both"/>
    </w:pPr>
    <w:rPr>
      <w:rFonts w:ascii="Times New Roman" w:hAnsi="Times New Roman"/>
    </w:rPr>
  </w:style>
  <w:style w:type="paragraph" w:styleId="Header">
    <w:name w:val="header"/>
    <w:basedOn w:val="Normal"/>
    <w:rsid w:val="00F90639"/>
    <w:pPr>
      <w:tabs>
        <w:tab w:val="center" w:pos="4320"/>
        <w:tab w:val="right" w:pos="8640"/>
      </w:tabs>
    </w:pPr>
  </w:style>
  <w:style w:type="paragraph" w:styleId="BodyText2">
    <w:name w:val="Body Text 2"/>
    <w:basedOn w:val="Normal"/>
    <w:rsid w:val="00F9063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DB4758"/>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eb)"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DB4758"/>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231235981">
      <w:bodyDiv w:val="1"/>
      <w:marLeft w:val="0"/>
      <w:marRight w:val="0"/>
      <w:marTop w:val="0"/>
      <w:marBottom w:val="0"/>
      <w:divBdr>
        <w:top w:val="none" w:sz="0" w:space="0" w:color="auto"/>
        <w:left w:val="none" w:sz="0" w:space="0" w:color="auto"/>
        <w:bottom w:val="none" w:sz="0" w:space="0" w:color="auto"/>
        <w:right w:val="none" w:sz="0" w:space="0" w:color="auto"/>
      </w:divBdr>
    </w:div>
    <w:div w:id="270208375">
      <w:bodyDiv w:val="1"/>
      <w:marLeft w:val="0"/>
      <w:marRight w:val="0"/>
      <w:marTop w:val="0"/>
      <w:marBottom w:val="0"/>
      <w:divBdr>
        <w:top w:val="none" w:sz="0" w:space="0" w:color="auto"/>
        <w:left w:val="none" w:sz="0" w:space="0" w:color="auto"/>
        <w:bottom w:val="none" w:sz="0" w:space="0" w:color="auto"/>
        <w:right w:val="none" w:sz="0" w:space="0" w:color="auto"/>
      </w:divBdr>
    </w:div>
    <w:div w:id="827944391">
      <w:bodyDiv w:val="1"/>
      <w:marLeft w:val="0"/>
      <w:marRight w:val="0"/>
      <w:marTop w:val="0"/>
      <w:marBottom w:val="0"/>
      <w:divBdr>
        <w:top w:val="none" w:sz="0" w:space="0" w:color="auto"/>
        <w:left w:val="none" w:sz="0" w:space="0" w:color="auto"/>
        <w:bottom w:val="none" w:sz="0" w:space="0" w:color="auto"/>
        <w:right w:val="none" w:sz="0" w:space="0" w:color="auto"/>
      </w:divBdr>
    </w:div>
    <w:div w:id="1961180582">
      <w:bodyDiv w:val="1"/>
      <w:marLeft w:val="0"/>
      <w:marRight w:val="0"/>
      <w:marTop w:val="0"/>
      <w:marBottom w:val="0"/>
      <w:divBdr>
        <w:top w:val="none" w:sz="0" w:space="0" w:color="auto"/>
        <w:left w:val="none" w:sz="0" w:space="0" w:color="auto"/>
        <w:bottom w:val="none" w:sz="0" w:space="0" w:color="auto"/>
        <w:right w:val="none" w:sz="0" w:space="0" w:color="auto"/>
      </w:divBdr>
      <w:divsChild>
        <w:div w:id="976452843">
          <w:marLeft w:val="0"/>
          <w:marRight w:val="0"/>
          <w:marTop w:val="0"/>
          <w:marBottom w:val="0"/>
          <w:divBdr>
            <w:top w:val="none" w:sz="0" w:space="0" w:color="auto"/>
            <w:left w:val="none" w:sz="0" w:space="0" w:color="auto"/>
            <w:bottom w:val="none" w:sz="0" w:space="0" w:color="auto"/>
            <w:right w:val="none" w:sz="0" w:space="0" w:color="auto"/>
          </w:divBdr>
          <w:divsChild>
            <w:div w:id="1546410979">
              <w:marLeft w:val="0"/>
              <w:marRight w:val="0"/>
              <w:marTop w:val="0"/>
              <w:marBottom w:val="0"/>
              <w:divBdr>
                <w:top w:val="none" w:sz="0" w:space="0" w:color="auto"/>
                <w:left w:val="none" w:sz="0" w:space="0" w:color="auto"/>
                <w:bottom w:val="none" w:sz="0" w:space="0" w:color="auto"/>
                <w:right w:val="none" w:sz="0" w:space="0" w:color="auto"/>
              </w:divBdr>
              <w:divsChild>
                <w:div w:id="19792448">
                  <w:marLeft w:val="0"/>
                  <w:marRight w:val="0"/>
                  <w:marTop w:val="0"/>
                  <w:marBottom w:val="0"/>
                  <w:divBdr>
                    <w:top w:val="none" w:sz="0" w:space="0" w:color="auto"/>
                    <w:left w:val="none" w:sz="0" w:space="0" w:color="auto"/>
                    <w:bottom w:val="none" w:sz="0" w:space="0" w:color="auto"/>
                    <w:right w:val="none" w:sz="0" w:space="0" w:color="auto"/>
                  </w:divBdr>
                  <w:divsChild>
                    <w:div w:id="21440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olgakaragiaridi2015@u.north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arha@northweste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hupp@northwestern.ed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asarjeant@northwestern.edu" TargetMode="External"/><Relationship Id="rId4" Type="http://schemas.openxmlformats.org/officeDocument/2006/relationships/webSettings" Target="webSettings.xml"/><Relationship Id="rId9" Type="http://schemas.openxmlformats.org/officeDocument/2006/relationships/hyperlink" Target="mailto:wojciech.bury@north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9</Pages>
  <Words>3124</Words>
  <Characters>17807</Characters>
  <Application>Microsoft Office Word</Application>
  <DocSecurity>0</DocSecurity>
  <Lines>148</Lines>
  <Paragraphs>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Name:                                                                                                                 Title of </vt:lpstr>
      <vt:lpstr>Name:                                                                                                                 Title of </vt:lpstr>
    </vt:vector>
  </TitlesOfParts>
  <Company>UC Irvine</Company>
  <LinksUpToDate>false</LinksUpToDate>
  <CharactersWithSpaces>20890</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BMS</cp:lastModifiedBy>
  <cp:revision>41</cp:revision>
  <cp:lastPrinted>2014-05-14T15:40:00Z</cp:lastPrinted>
  <dcterms:created xsi:type="dcterms:W3CDTF">2014-05-17T11:16:00Z</dcterms:created>
  <dcterms:modified xsi:type="dcterms:W3CDTF">2014-06-11T17:40:00Z</dcterms:modified>
</cp:coreProperties>
</file>