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8A" w:rsidRDefault="00E07D8A" w:rsidP="00E07D8A">
      <w:pPr>
        <w:pStyle w:val="BodyText"/>
        <w:outlineLvl w:val="0"/>
        <w:rPr>
          <w:rFonts w:ascii="Helvetica" w:hAnsi="Helvetica"/>
          <w:b/>
          <w:i w:val="0"/>
          <w:sz w:val="22"/>
        </w:rPr>
      </w:pPr>
      <w:bookmarkStart w:id="0" w:name="_GoBack"/>
      <w:bookmarkEnd w:id="0"/>
      <w:r>
        <w:rPr>
          <w:rFonts w:ascii="Helvetica" w:hAnsi="Helvetica"/>
          <w:b/>
          <w:i w:val="0"/>
          <w:sz w:val="22"/>
        </w:rPr>
        <w:t>Submission ID #: 52</w:t>
      </w:r>
      <w:r w:rsidR="008C29C3">
        <w:rPr>
          <w:rFonts w:ascii="Helvetica" w:hAnsi="Helvetica"/>
          <w:b/>
          <w:i w:val="0"/>
          <w:sz w:val="22"/>
        </w:rPr>
        <w:t>03</w:t>
      </w:r>
      <w:r>
        <w:rPr>
          <w:rFonts w:ascii="Helvetica" w:hAnsi="Helvetica"/>
          <w:b/>
          <w:i w:val="0"/>
          <w:sz w:val="22"/>
        </w:rPr>
        <w:t>2</w:t>
      </w:r>
    </w:p>
    <w:p w:rsidR="00E07D8A" w:rsidRPr="00FB038C" w:rsidDel="00A12F8F" w:rsidRDefault="00E07D8A" w:rsidP="00E07D8A">
      <w:pPr>
        <w:pStyle w:val="BodyText"/>
        <w:outlineLvl w:val="0"/>
        <w:rPr>
          <w:rFonts w:ascii="Helvetica" w:hAnsi="Helvetica"/>
          <w:b/>
          <w:i w:val="0"/>
          <w:sz w:val="22"/>
        </w:rPr>
      </w:pPr>
      <w:r>
        <w:rPr>
          <w:rFonts w:ascii="Helvetica" w:hAnsi="Helvetica"/>
          <w:b/>
          <w:i w:val="0"/>
          <w:sz w:val="22"/>
        </w:rPr>
        <w:t>Editor Name: Bridget Colvin</w:t>
      </w:r>
    </w:p>
    <w:p w:rsidR="00E07D8A" w:rsidRPr="00FB038C" w:rsidRDefault="00E07D8A" w:rsidP="00E07D8A">
      <w:pPr>
        <w:pStyle w:val="BodyText"/>
        <w:outlineLvl w:val="0"/>
        <w:rPr>
          <w:rFonts w:ascii="Helvetica" w:hAnsi="Helvetica"/>
          <w:b/>
          <w:i w:val="0"/>
          <w:sz w:val="22"/>
        </w:rPr>
      </w:pPr>
      <w:r w:rsidRPr="00FB038C">
        <w:rPr>
          <w:rFonts w:ascii="Helvetica" w:hAnsi="Helvetica"/>
          <w:b/>
          <w:i w:val="0"/>
          <w:sz w:val="22"/>
        </w:rPr>
        <w:t>Videographer name:</w:t>
      </w:r>
    </w:p>
    <w:p w:rsidR="00E07D8A" w:rsidRPr="00DB19AF" w:rsidRDefault="00E07D8A" w:rsidP="00E07D8A">
      <w:pPr>
        <w:pStyle w:val="BodyText"/>
        <w:outlineLvl w:val="0"/>
        <w:rPr>
          <w:rFonts w:ascii="Helvetica" w:hAnsi="Helvetica"/>
          <w:b/>
          <w:i w:val="0"/>
          <w:sz w:val="22"/>
          <w:lang w:val="en-US"/>
        </w:rPr>
      </w:pPr>
      <w:r w:rsidRPr="00FB038C">
        <w:rPr>
          <w:rFonts w:ascii="Helvetica" w:hAnsi="Helvetica"/>
          <w:b/>
          <w:i w:val="0"/>
          <w:sz w:val="22"/>
        </w:rPr>
        <w:t xml:space="preserve">Film Date: </w:t>
      </w:r>
      <w:r w:rsidR="00DB19AF">
        <w:rPr>
          <w:rFonts w:ascii="Helvetica" w:hAnsi="Helvetica"/>
          <w:b/>
          <w:i w:val="0"/>
          <w:sz w:val="22"/>
          <w:lang w:val="en-US"/>
        </w:rPr>
        <w:t xml:space="preserve"> 05-27-2014</w:t>
      </w:r>
    </w:p>
    <w:p w:rsidR="00E07D8A" w:rsidRPr="00CD3CE4" w:rsidRDefault="00E07D8A" w:rsidP="00E07D8A">
      <w:pPr>
        <w:pStyle w:val="BodyText"/>
        <w:outlineLvl w:val="0"/>
        <w:rPr>
          <w:rFonts w:ascii="Helvetica" w:hAnsi="Helvetica"/>
          <w:b/>
          <w:i w:val="0"/>
          <w:sz w:val="22"/>
        </w:rPr>
      </w:pPr>
    </w:p>
    <w:p w:rsidR="00E07D8A" w:rsidRPr="00F24FB5" w:rsidRDefault="00E07D8A" w:rsidP="00E07D8A">
      <w:pPr>
        <w:pStyle w:val="MediumGrid21"/>
        <w:tabs>
          <w:tab w:val="left" w:pos="90"/>
        </w:tabs>
        <w:rPr>
          <w:rFonts w:ascii="Helvetica" w:hAnsi="Helvetica" w:cs="Arial"/>
          <w:sz w:val="28"/>
          <w:szCs w:val="24"/>
          <w:shd w:val="clear" w:color="auto" w:fill="FFFFFF"/>
        </w:rPr>
      </w:pPr>
      <w:r w:rsidRPr="00F24FB5">
        <w:rPr>
          <w:rFonts w:ascii="Helvetica" w:hAnsi="Helvetica"/>
          <w:b/>
          <w:sz w:val="28"/>
        </w:rPr>
        <w:t>Authors and Affiliations:</w:t>
      </w:r>
      <w:r w:rsidRPr="00F24FB5">
        <w:rPr>
          <w:rFonts w:ascii="Helvetica" w:hAnsi="Helvetica"/>
          <w:sz w:val="28"/>
        </w:rPr>
        <w:t xml:space="preserve"> Muhammad Z. Afzal and Jennifer L. Strande, </w:t>
      </w:r>
      <w:r w:rsidRPr="00F24FB5">
        <w:rPr>
          <w:rFonts w:ascii="Helvetica" w:hAnsi="Helvetica" w:cs="Arial"/>
          <w:sz w:val="28"/>
          <w:szCs w:val="24"/>
          <w:shd w:val="clear" w:color="auto" w:fill="FFFFFF"/>
        </w:rPr>
        <w:t>Department of Medicine, Medical College of Wisconsin, Milwaukee, WI</w:t>
      </w:r>
    </w:p>
    <w:p w:rsidR="00E07D8A" w:rsidRDefault="00E07D8A" w:rsidP="00E07D8A">
      <w:pPr>
        <w:rPr>
          <w:rFonts w:ascii="Helvetica" w:hAnsi="Helvetica"/>
          <w:color w:val="000000"/>
          <w:szCs w:val="24"/>
          <w:lang w:val="en-CA" w:eastAsia="en-CA"/>
        </w:rPr>
      </w:pPr>
    </w:p>
    <w:p w:rsidR="00E07D8A" w:rsidRPr="00F24FB5" w:rsidRDefault="00E07D8A" w:rsidP="00E07D8A">
      <w:pPr>
        <w:rPr>
          <w:rFonts w:ascii="Helvetica" w:hAnsi="Helvetica"/>
          <w:b/>
          <w:color w:val="000000"/>
          <w:sz w:val="28"/>
          <w:szCs w:val="24"/>
        </w:rPr>
      </w:pPr>
      <w:r w:rsidRPr="00F24FB5">
        <w:rPr>
          <w:rFonts w:ascii="Helvetica" w:hAnsi="Helvetica"/>
          <w:b/>
          <w:sz w:val="28"/>
        </w:rPr>
        <w:t>Title:</w:t>
      </w:r>
      <w:r w:rsidRPr="00F24FB5">
        <w:rPr>
          <w:rFonts w:ascii="Helvetica" w:hAnsi="Helvetica" w:cs="Arial"/>
          <w:b/>
          <w:sz w:val="28"/>
          <w:szCs w:val="24"/>
        </w:rPr>
        <w:t xml:space="preserve"> </w:t>
      </w:r>
      <w:r w:rsidRPr="00F24FB5">
        <w:rPr>
          <w:rFonts w:ascii="Helvetica" w:hAnsi="Helvetica" w:cs="Arial"/>
          <w:sz w:val="28"/>
          <w:szCs w:val="24"/>
          <w:shd w:val="clear" w:color="auto" w:fill="FFFFFF"/>
        </w:rPr>
        <w:t>Generation of Induced Pluripotent Stem Cells from Muscular Dystrophy Patients: Efficient Integration-Free Reprogramming of Urine Derived Cells</w:t>
      </w:r>
      <w:r w:rsidRPr="00F24FB5">
        <w:rPr>
          <w:rFonts w:ascii="Helvetica" w:hAnsi="Helvetica" w:cs="Arial"/>
          <w:b/>
          <w:sz w:val="28"/>
          <w:szCs w:val="24"/>
          <w:shd w:val="clear" w:color="auto" w:fill="FFFFFF"/>
        </w:rPr>
        <w:t xml:space="preserve"> </w:t>
      </w:r>
    </w:p>
    <w:p w:rsidR="00E07D8A" w:rsidRPr="006E7A78" w:rsidRDefault="00E07D8A" w:rsidP="00E07D8A">
      <w:pPr>
        <w:outlineLvl w:val="0"/>
        <w:rPr>
          <w:rFonts w:ascii="Helvetica" w:hAnsi="Helvetica" w:cs="Arial"/>
          <w:b/>
          <w:sz w:val="28"/>
          <w:szCs w:val="24"/>
        </w:rPr>
      </w:pPr>
    </w:p>
    <w:p w:rsidR="00E07D8A" w:rsidRPr="00156816" w:rsidRDefault="00E07D8A" w:rsidP="00E07D8A">
      <w:pPr>
        <w:pStyle w:val="MediumGrid21"/>
        <w:tabs>
          <w:tab w:val="left" w:pos="90"/>
        </w:tabs>
        <w:rPr>
          <w:rFonts w:ascii="Helvetica" w:hAnsi="Helvetica" w:cs="Arial"/>
          <w:szCs w:val="24"/>
          <w:shd w:val="clear" w:color="auto" w:fill="FFFFFF"/>
        </w:rPr>
      </w:pPr>
      <w:r w:rsidRPr="006E7A78">
        <w:rPr>
          <w:rFonts w:ascii="Helvetica" w:hAnsi="Helvetica"/>
          <w:b/>
        </w:rPr>
        <w:t>Author Corresp</w:t>
      </w:r>
      <w:r w:rsidRPr="00756120">
        <w:rPr>
          <w:rFonts w:ascii="Helvetica" w:hAnsi="Helvetica"/>
          <w:b/>
        </w:rPr>
        <w:t xml:space="preserve">ondence: </w:t>
      </w:r>
      <w:hyperlink r:id="rId7" w:history="1">
        <w:r w:rsidRPr="00156816">
          <w:rPr>
            <w:rStyle w:val="Hyperlink"/>
            <w:rFonts w:ascii="Helvetica" w:hAnsi="Helvetica" w:cs="Arial"/>
            <w:szCs w:val="24"/>
            <w:shd w:val="clear" w:color="auto" w:fill="FFFFFF"/>
          </w:rPr>
          <w:t>mafzal@mcw.edu</w:t>
        </w:r>
      </w:hyperlink>
      <w:r>
        <w:rPr>
          <w:rFonts w:ascii="Helvetica" w:hAnsi="Helvetica"/>
        </w:rPr>
        <w:t xml:space="preserve">, </w:t>
      </w:r>
      <w:hyperlink r:id="rId8" w:history="1">
        <w:r w:rsidRPr="00156816">
          <w:rPr>
            <w:rStyle w:val="Hyperlink"/>
            <w:rFonts w:ascii="Helvetica" w:hAnsi="Helvetica" w:cs="Arial"/>
            <w:szCs w:val="24"/>
            <w:shd w:val="clear" w:color="auto" w:fill="FFFFFF"/>
          </w:rPr>
          <w:t>jstrande@mcw.edu</w:t>
        </w:r>
      </w:hyperlink>
    </w:p>
    <w:p w:rsidR="00E07D8A" w:rsidRPr="00FB038C" w:rsidRDefault="00E07D8A" w:rsidP="00E07D8A">
      <w:pPr>
        <w:rPr>
          <w:rFonts w:ascii="Helvetica" w:hAnsi="Helvetica"/>
          <w:sz w:val="22"/>
        </w:rPr>
      </w:pPr>
    </w:p>
    <w:p w:rsidR="00E07D8A" w:rsidRPr="00321EDC" w:rsidRDefault="00E07D8A" w:rsidP="00E07D8A">
      <w:pPr>
        <w:rPr>
          <w:rFonts w:ascii="Helvetica" w:hAnsi="Helvetica" w:cs="Arial"/>
          <w:color w:val="1A1A1A"/>
          <w:sz w:val="22"/>
          <w:szCs w:val="26"/>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w:t>
      </w:r>
      <w:r>
        <w:rPr>
          <w:rFonts w:ascii="Helvetica" w:hAnsi="Helvetica"/>
          <w:sz w:val="22"/>
        </w:rPr>
        <w:t xml:space="preserve"> through a microscope</w:t>
      </w:r>
      <w:r w:rsidR="00EE280B">
        <w:rPr>
          <w:rFonts w:ascii="Helvetica" w:hAnsi="Helvetica"/>
          <w:sz w:val="22"/>
        </w:rPr>
        <w:t>? N</w:t>
      </w:r>
    </w:p>
    <w:p w:rsidR="00E07D8A" w:rsidRPr="00FB038C" w:rsidRDefault="00E07D8A" w:rsidP="00E07D8A">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w:t>
      </w:r>
      <w:r w:rsidR="00EE280B">
        <w:rPr>
          <w:rFonts w:ascii="Helvetica" w:hAnsi="Helvetica"/>
          <w:sz w:val="22"/>
        </w:rPr>
        <w:t xml:space="preserve"> N</w:t>
      </w:r>
    </w:p>
    <w:p w:rsidR="00E07D8A" w:rsidRDefault="00E07D8A" w:rsidP="00E07D8A">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EE280B">
        <w:rPr>
          <w:rFonts w:ascii="Helvetica" w:hAnsi="Helvetica"/>
          <w:sz w:val="22"/>
        </w:rPr>
        <w:t>:</w:t>
      </w:r>
    </w:p>
    <w:p w:rsidR="00E07D8A" w:rsidRPr="00FB038C" w:rsidRDefault="00E07D8A" w:rsidP="00E07D8A">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E07D8A" w:rsidRDefault="00E07D8A" w:rsidP="00E07D8A">
      <w:pPr>
        <w:rPr>
          <w:rFonts w:ascii="Helvetica" w:hAnsi="Helvetica"/>
          <w:b/>
          <w:i/>
          <w:sz w:val="22"/>
        </w:rPr>
      </w:pPr>
    </w:p>
    <w:p w:rsidR="00E07D8A" w:rsidRPr="000D1522" w:rsidRDefault="00E07D8A" w:rsidP="00E07D8A">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E07D8A" w:rsidRDefault="00E07D8A" w:rsidP="00E07D8A">
      <w:pPr>
        <w:rPr>
          <w:rFonts w:ascii="Helvetica" w:hAnsi="Helvetica"/>
          <w:b/>
          <w:sz w:val="22"/>
        </w:rPr>
      </w:pPr>
    </w:p>
    <w:p w:rsidR="00E07D8A" w:rsidRPr="00EE280B" w:rsidRDefault="00E07D8A" w:rsidP="00EE280B">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E07D8A" w:rsidRPr="00FB038C" w:rsidDel="004B4B64" w:rsidRDefault="00E07D8A" w:rsidP="00E07D8A">
      <w:pPr>
        <w:rPr>
          <w:rFonts w:ascii="Helvetica" w:hAnsi="Helvetica"/>
          <w:b/>
          <w:i/>
          <w:sz w:val="22"/>
          <w:u w:val="single"/>
        </w:rPr>
      </w:pPr>
    </w:p>
    <w:p w:rsidR="00E07D8A" w:rsidRPr="00FB038C" w:rsidRDefault="000A2C10" w:rsidP="00E07D8A">
      <w:pPr>
        <w:keepNext/>
        <w:outlineLvl w:val="0"/>
        <w:rPr>
          <w:rFonts w:ascii="Helvetica" w:hAnsi="Helvetica"/>
          <w:b/>
          <w:i/>
          <w:color w:val="FF0000"/>
          <w:sz w:val="22"/>
          <w:u w:val="single"/>
        </w:rPr>
      </w:pPr>
      <w:r>
        <w:rPr>
          <w:rFonts w:ascii="Helvetica" w:hAnsi="Helvetica"/>
          <w:b/>
          <w:i/>
          <w:sz w:val="22"/>
          <w:u w:val="single"/>
        </w:rPr>
        <w:t>Procedural</w:t>
      </w:r>
      <w:r w:rsidR="00E07D8A" w:rsidRPr="00FB038C">
        <w:rPr>
          <w:rFonts w:ascii="Helvetica" w:hAnsi="Helvetica"/>
          <w:b/>
          <w:i/>
          <w:sz w:val="22"/>
          <w:u w:val="single"/>
        </w:rPr>
        <w:t xml:space="preserve"> Narrative:</w:t>
      </w:r>
    </w:p>
    <w:p w:rsidR="00E07D8A" w:rsidRPr="00FE6CC9" w:rsidRDefault="00E07D8A" w:rsidP="00E07D8A">
      <w:pPr>
        <w:rPr>
          <w:rFonts w:ascii="Helvetica" w:hAnsi="Helvetica"/>
          <w:sz w:val="22"/>
          <w:u w:val="single"/>
        </w:rPr>
      </w:pPr>
      <w:r>
        <w:rPr>
          <w:rFonts w:ascii="Helvetica" w:hAnsi="Helvetica"/>
          <w:sz w:val="22"/>
        </w:rPr>
        <w:t>T</w:t>
      </w:r>
      <w:r w:rsidRPr="00FE6CC9">
        <w:rPr>
          <w:rFonts w:ascii="Arial" w:hAnsi="Arial"/>
          <w:sz w:val="22"/>
        </w:rPr>
        <w:t xml:space="preserve">he overall goal of the following experiment is to </w:t>
      </w:r>
      <w:r w:rsidR="00342A53">
        <w:rPr>
          <w:rFonts w:ascii="Helvetica" w:hAnsi="Helvetica"/>
          <w:sz w:val="22"/>
        </w:rPr>
        <w:t>efficiently generate induced pluripotent stem cells</w:t>
      </w:r>
      <w:r w:rsidR="000A2C10">
        <w:rPr>
          <w:rFonts w:ascii="Helvetica" w:hAnsi="Helvetica"/>
          <w:sz w:val="22"/>
        </w:rPr>
        <w:t xml:space="preserve">, or iPSC </w:t>
      </w:r>
      <w:r w:rsidR="000A2C10">
        <w:rPr>
          <w:rFonts w:ascii="Helvetica" w:hAnsi="Helvetica"/>
          <w:color w:val="FF0000"/>
          <w:sz w:val="22"/>
        </w:rPr>
        <w:t>(Pronounce: I-P-S-C)</w:t>
      </w:r>
      <w:r w:rsidR="000A2C10">
        <w:rPr>
          <w:rFonts w:ascii="Helvetica" w:hAnsi="Helvetica"/>
          <w:sz w:val="22"/>
        </w:rPr>
        <w:t>,</w:t>
      </w:r>
      <w:r w:rsidR="00342A53">
        <w:rPr>
          <w:rFonts w:ascii="Helvetica" w:hAnsi="Helvetica"/>
          <w:sz w:val="22"/>
        </w:rPr>
        <w:t xml:space="preserve"> from </w:t>
      </w:r>
      <w:r w:rsidR="00342A53" w:rsidRPr="000A2C10">
        <w:rPr>
          <w:rFonts w:ascii="Helvetica" w:hAnsi="Helvetica"/>
          <w:sz w:val="22"/>
        </w:rPr>
        <w:t>muscular dystrophy patient</w:t>
      </w:r>
      <w:r w:rsidR="000A2C10">
        <w:rPr>
          <w:rFonts w:ascii="Helvetica" w:hAnsi="Helvetica"/>
          <w:sz w:val="22"/>
        </w:rPr>
        <w:t>s</w:t>
      </w:r>
      <w:r w:rsidR="00342A53" w:rsidRPr="000A2C10">
        <w:rPr>
          <w:rFonts w:ascii="Helvetica" w:hAnsi="Helvetica"/>
          <w:sz w:val="22"/>
        </w:rPr>
        <w:t xml:space="preserve"> starting </w:t>
      </w:r>
      <w:r w:rsidR="000A2C10">
        <w:rPr>
          <w:rFonts w:ascii="Helvetica" w:hAnsi="Helvetica"/>
          <w:sz w:val="22"/>
        </w:rPr>
        <w:t>from</w:t>
      </w:r>
      <w:r w:rsidR="00342A53" w:rsidRPr="000A2C10">
        <w:rPr>
          <w:rFonts w:ascii="Helvetica" w:hAnsi="Helvetica"/>
          <w:sz w:val="22"/>
        </w:rPr>
        <w:t xml:space="preserve"> urine</w:t>
      </w:r>
      <w:r w:rsidR="000A2C10">
        <w:rPr>
          <w:rFonts w:ascii="Helvetica" w:hAnsi="Helvetica"/>
          <w:sz w:val="22"/>
        </w:rPr>
        <w:t>-derived cell cultures</w:t>
      </w:r>
      <w:r w:rsidR="00342A53" w:rsidRPr="000A2C10">
        <w:rPr>
          <w:rFonts w:ascii="Helvetica" w:hAnsi="Helvetica"/>
          <w:sz w:val="22"/>
        </w:rPr>
        <w:t xml:space="preserve"> and an integration-free reprogramming method. </w:t>
      </w:r>
      <w:r w:rsidRPr="000A2C10">
        <w:rPr>
          <w:rFonts w:ascii="Helvetica" w:hAnsi="Helvetica"/>
          <w:b/>
          <w:sz w:val="22"/>
        </w:rPr>
        <w:t>(Intro)</w:t>
      </w:r>
      <w:r w:rsidR="00EE280B" w:rsidRPr="000A2C10">
        <w:rPr>
          <w:rFonts w:ascii="Helvetica" w:hAnsi="Helvetica"/>
          <w:sz w:val="22"/>
        </w:rPr>
        <w:t xml:space="preserve"> </w:t>
      </w:r>
      <w:r w:rsidRPr="000A2C10">
        <w:rPr>
          <w:rFonts w:ascii="Helvetica" w:hAnsi="Helvetica"/>
          <w:sz w:val="22"/>
        </w:rPr>
        <w:t>This is achieved by</w:t>
      </w:r>
      <w:r w:rsidR="000A2C10">
        <w:rPr>
          <w:rFonts w:ascii="Helvetica" w:hAnsi="Helvetica"/>
          <w:sz w:val="22"/>
        </w:rPr>
        <w:t xml:space="preserve"> first</w:t>
      </w:r>
      <w:r w:rsidRPr="000A2C10">
        <w:rPr>
          <w:rFonts w:ascii="Helvetica" w:hAnsi="Helvetica"/>
          <w:sz w:val="22"/>
        </w:rPr>
        <w:t xml:space="preserve"> </w:t>
      </w:r>
      <w:r w:rsidR="00342A53" w:rsidRPr="000A2C10">
        <w:rPr>
          <w:rFonts w:ascii="Helvetica" w:hAnsi="Helvetica"/>
          <w:sz w:val="22"/>
        </w:rPr>
        <w:t>c</w:t>
      </w:r>
      <w:r w:rsidR="002605B9" w:rsidRPr="000A2C10">
        <w:rPr>
          <w:rFonts w:ascii="Helvetica" w:hAnsi="Helvetica"/>
          <w:sz w:val="22"/>
        </w:rPr>
        <w:t>ollecting urine samples from muscular dystrophy patients</w:t>
      </w:r>
      <w:r w:rsidR="007E7674" w:rsidRPr="000A2C10">
        <w:rPr>
          <w:rFonts w:ascii="Helvetica" w:hAnsi="Helvetica"/>
          <w:sz w:val="22"/>
        </w:rPr>
        <w:t>.</w:t>
      </w:r>
      <w:r w:rsidRPr="000A2C10">
        <w:rPr>
          <w:rFonts w:ascii="Helvetica" w:hAnsi="Helvetica"/>
          <w:b/>
          <w:sz w:val="22"/>
        </w:rPr>
        <w:t xml:space="preserve"> (C1)</w:t>
      </w:r>
      <w:r w:rsidR="00EE280B" w:rsidRPr="000A2C10">
        <w:rPr>
          <w:rFonts w:ascii="Helvetica" w:hAnsi="Helvetica"/>
          <w:sz w:val="22"/>
        </w:rPr>
        <w:t xml:space="preserve"> </w:t>
      </w:r>
      <w:r w:rsidRPr="000A2C10">
        <w:rPr>
          <w:rFonts w:ascii="Helvetica" w:hAnsi="Helvetica"/>
          <w:sz w:val="22"/>
        </w:rPr>
        <w:t xml:space="preserve">As a second step, </w:t>
      </w:r>
      <w:r w:rsidR="000A2C10">
        <w:rPr>
          <w:rFonts w:ascii="Helvetica" w:hAnsi="Helvetica"/>
          <w:sz w:val="22"/>
        </w:rPr>
        <w:t>the</w:t>
      </w:r>
      <w:r w:rsidR="002605B9" w:rsidRPr="000A2C10">
        <w:rPr>
          <w:rFonts w:ascii="Helvetica" w:hAnsi="Helvetica"/>
          <w:sz w:val="22"/>
        </w:rPr>
        <w:t xml:space="preserve"> urine cells</w:t>
      </w:r>
      <w:r w:rsidR="000A2C10">
        <w:rPr>
          <w:rFonts w:ascii="Helvetica" w:hAnsi="Helvetica"/>
          <w:sz w:val="22"/>
        </w:rPr>
        <w:t xml:space="preserve"> are isolated</w:t>
      </w:r>
      <w:r w:rsidR="007E7674" w:rsidRPr="000A2C10">
        <w:rPr>
          <w:rFonts w:ascii="Helvetica" w:hAnsi="Helvetica"/>
          <w:sz w:val="22"/>
        </w:rPr>
        <w:t xml:space="preserve"> and </w:t>
      </w:r>
      <w:r w:rsidR="000A2C10">
        <w:rPr>
          <w:rFonts w:ascii="Helvetica" w:hAnsi="Helvetica"/>
          <w:sz w:val="22"/>
        </w:rPr>
        <w:t>expanded</w:t>
      </w:r>
      <w:r w:rsidR="007E7674" w:rsidRPr="000A2C10">
        <w:rPr>
          <w:rFonts w:ascii="Helvetica" w:hAnsi="Helvetica"/>
          <w:sz w:val="22"/>
        </w:rPr>
        <w:t xml:space="preserve"> </w:t>
      </w:r>
      <w:r w:rsidR="000A2C10">
        <w:rPr>
          <w:rFonts w:ascii="Helvetica" w:hAnsi="Helvetica"/>
          <w:sz w:val="22"/>
        </w:rPr>
        <w:t>into</w:t>
      </w:r>
      <w:r w:rsidR="002605B9" w:rsidRPr="000A2C10">
        <w:rPr>
          <w:rFonts w:ascii="Helvetica" w:hAnsi="Helvetica"/>
          <w:sz w:val="22"/>
        </w:rPr>
        <w:t xml:space="preserve"> urine</w:t>
      </w:r>
      <w:r w:rsidR="000A2C10">
        <w:rPr>
          <w:rFonts w:ascii="Helvetica" w:hAnsi="Helvetica"/>
          <w:sz w:val="22"/>
        </w:rPr>
        <w:t>-</w:t>
      </w:r>
      <w:r w:rsidR="007E7674" w:rsidRPr="000A2C10">
        <w:rPr>
          <w:rFonts w:ascii="Helvetica" w:hAnsi="Helvetica"/>
          <w:sz w:val="22"/>
        </w:rPr>
        <w:t>derived</w:t>
      </w:r>
      <w:r w:rsidR="000A2C10">
        <w:rPr>
          <w:rFonts w:ascii="Helvetica" w:hAnsi="Helvetica"/>
          <w:sz w:val="22"/>
        </w:rPr>
        <w:t xml:space="preserve"> cell cultures</w:t>
      </w:r>
      <w:r w:rsidRPr="000A2C10">
        <w:rPr>
          <w:rFonts w:ascii="Helvetica" w:hAnsi="Helvetica"/>
          <w:sz w:val="22"/>
        </w:rPr>
        <w:t xml:space="preserve">. </w:t>
      </w:r>
      <w:r w:rsidRPr="000A2C10">
        <w:rPr>
          <w:rFonts w:ascii="Helvetica" w:hAnsi="Helvetica"/>
          <w:b/>
          <w:sz w:val="22"/>
        </w:rPr>
        <w:t>(C2)</w:t>
      </w:r>
      <w:r w:rsidRPr="000A2C10">
        <w:rPr>
          <w:rFonts w:ascii="Helvetica" w:hAnsi="Helvetica"/>
          <w:sz w:val="22"/>
        </w:rPr>
        <w:t xml:space="preserve"> Next, </w:t>
      </w:r>
      <w:r w:rsidR="000A2C10">
        <w:rPr>
          <w:rFonts w:ascii="Helvetica" w:hAnsi="Helvetica"/>
          <w:sz w:val="22"/>
        </w:rPr>
        <w:t xml:space="preserve">the </w:t>
      </w:r>
      <w:r w:rsidR="002605B9" w:rsidRPr="000A2C10">
        <w:rPr>
          <w:rFonts w:ascii="Helvetica" w:hAnsi="Helvetica"/>
          <w:sz w:val="22"/>
        </w:rPr>
        <w:t>urine</w:t>
      </w:r>
      <w:r w:rsidR="000A2C10">
        <w:rPr>
          <w:rFonts w:ascii="Helvetica" w:hAnsi="Helvetica"/>
          <w:sz w:val="22"/>
        </w:rPr>
        <w:t>-</w:t>
      </w:r>
      <w:r w:rsidR="00E401AB" w:rsidRPr="000A2C10">
        <w:rPr>
          <w:rFonts w:ascii="Helvetica" w:hAnsi="Helvetica"/>
          <w:sz w:val="22"/>
        </w:rPr>
        <w:t xml:space="preserve">derived </w:t>
      </w:r>
      <w:r w:rsidR="002605B9" w:rsidRPr="000A2C10">
        <w:rPr>
          <w:rFonts w:ascii="Helvetica" w:hAnsi="Helvetica"/>
          <w:sz w:val="22"/>
        </w:rPr>
        <w:t xml:space="preserve">cells are </w:t>
      </w:r>
      <w:r w:rsidR="00917C2B" w:rsidRPr="000A2C10">
        <w:rPr>
          <w:rFonts w:ascii="Helvetica" w:hAnsi="Helvetica"/>
          <w:sz w:val="22"/>
        </w:rPr>
        <w:t>transduced with Sendai virus containing Yamanaka factors</w:t>
      </w:r>
      <w:r w:rsidR="00E401AB" w:rsidRPr="000A2C10">
        <w:rPr>
          <w:rFonts w:ascii="Helvetica" w:hAnsi="Helvetica"/>
          <w:sz w:val="22"/>
        </w:rPr>
        <w:t xml:space="preserve"> </w:t>
      </w:r>
      <w:r w:rsidR="000A2C10">
        <w:rPr>
          <w:rFonts w:ascii="Helvetica" w:hAnsi="Helvetica"/>
          <w:b/>
          <w:sz w:val="22"/>
        </w:rPr>
        <w:t>(C3)</w:t>
      </w:r>
      <w:r w:rsidR="000A2C10">
        <w:rPr>
          <w:rFonts w:ascii="Helvetica" w:hAnsi="Helvetica"/>
          <w:sz w:val="22"/>
        </w:rPr>
        <w:t xml:space="preserve"> </w:t>
      </w:r>
      <w:r w:rsidR="00D25D90" w:rsidRPr="000A2C10">
        <w:rPr>
          <w:rFonts w:ascii="Helvetica" w:hAnsi="Helvetica"/>
          <w:sz w:val="22"/>
        </w:rPr>
        <w:t xml:space="preserve">and </w:t>
      </w:r>
      <w:r w:rsidR="00AB2096" w:rsidRPr="000A2C10">
        <w:rPr>
          <w:rFonts w:ascii="Helvetica" w:hAnsi="Helvetica"/>
          <w:sz w:val="22"/>
        </w:rPr>
        <w:t xml:space="preserve">typical </w:t>
      </w:r>
      <w:r w:rsidR="00D25D90" w:rsidRPr="000A2C10">
        <w:rPr>
          <w:rFonts w:ascii="Helvetica" w:hAnsi="Helvetica"/>
          <w:sz w:val="22"/>
        </w:rPr>
        <w:t>pluripotent-like</w:t>
      </w:r>
      <w:r w:rsidR="00E401AB" w:rsidRPr="000A2C10">
        <w:rPr>
          <w:rFonts w:ascii="Helvetica" w:hAnsi="Helvetica"/>
          <w:sz w:val="22"/>
        </w:rPr>
        <w:t xml:space="preserve"> colonies emerge after </w:t>
      </w:r>
      <w:r w:rsidR="00D25D90" w:rsidRPr="000A2C10">
        <w:rPr>
          <w:rFonts w:ascii="Helvetica" w:hAnsi="Helvetica"/>
          <w:sz w:val="22"/>
        </w:rPr>
        <w:t>12 days.</w:t>
      </w:r>
      <w:r w:rsidRPr="000A2C10">
        <w:rPr>
          <w:rFonts w:ascii="Helvetica" w:hAnsi="Helvetica"/>
          <w:sz w:val="22"/>
        </w:rPr>
        <w:t xml:space="preserve"> </w:t>
      </w:r>
      <w:r w:rsidRPr="000A2C10">
        <w:rPr>
          <w:rFonts w:ascii="Helvetica" w:hAnsi="Helvetica"/>
          <w:b/>
          <w:sz w:val="22"/>
        </w:rPr>
        <w:t>(C</w:t>
      </w:r>
      <w:r w:rsidR="000A2C10">
        <w:rPr>
          <w:rFonts w:ascii="Helvetica" w:hAnsi="Helvetica"/>
          <w:b/>
          <w:sz w:val="22"/>
        </w:rPr>
        <w:t>4</w:t>
      </w:r>
      <w:r w:rsidRPr="000A2C10">
        <w:rPr>
          <w:rFonts w:ascii="Helvetica" w:hAnsi="Helvetica"/>
          <w:b/>
          <w:sz w:val="22"/>
        </w:rPr>
        <w:t>)</w:t>
      </w:r>
      <w:r w:rsidR="00EE280B" w:rsidRPr="000A2C10">
        <w:rPr>
          <w:rFonts w:ascii="Helvetica" w:hAnsi="Helvetica"/>
          <w:sz w:val="22"/>
        </w:rPr>
        <w:t xml:space="preserve"> </w:t>
      </w:r>
      <w:r w:rsidR="000A2C10">
        <w:rPr>
          <w:rFonts w:ascii="Helvetica" w:hAnsi="Helvetica"/>
          <w:sz w:val="22"/>
        </w:rPr>
        <w:t>Ultimately,</w:t>
      </w:r>
      <w:r w:rsidR="00D00C24" w:rsidRPr="000A2C10">
        <w:rPr>
          <w:rFonts w:ascii="Helvetica" w:hAnsi="Helvetica"/>
          <w:sz w:val="22"/>
        </w:rPr>
        <w:t xml:space="preserve"> by passage 13, the</w:t>
      </w:r>
      <w:r w:rsidR="000A2C10">
        <w:rPr>
          <w:rFonts w:ascii="Helvetica" w:hAnsi="Helvetica"/>
          <w:sz w:val="22"/>
        </w:rPr>
        <w:t xml:space="preserve"> transgene-free state of the</w:t>
      </w:r>
      <w:r w:rsidR="00D00C24" w:rsidRPr="000A2C10">
        <w:rPr>
          <w:rFonts w:ascii="Helvetica" w:hAnsi="Helvetica"/>
          <w:sz w:val="22"/>
        </w:rPr>
        <w:t xml:space="preserve"> pluripotent stem cells </w:t>
      </w:r>
      <w:r w:rsidR="000A2C10">
        <w:rPr>
          <w:rFonts w:ascii="Helvetica" w:hAnsi="Helvetica"/>
          <w:sz w:val="22"/>
        </w:rPr>
        <w:t>can be</w:t>
      </w:r>
      <w:r w:rsidR="00D00C24" w:rsidRPr="000A2C10">
        <w:rPr>
          <w:rFonts w:ascii="Helvetica" w:hAnsi="Helvetica"/>
          <w:sz w:val="22"/>
        </w:rPr>
        <w:t xml:space="preserve"> confirmed by</w:t>
      </w:r>
      <w:r w:rsidR="00947EAD" w:rsidRPr="000A2C10">
        <w:rPr>
          <w:rFonts w:ascii="Helvetica" w:hAnsi="Helvetica"/>
          <w:sz w:val="22"/>
        </w:rPr>
        <w:t xml:space="preserve"> RT-PCR analysis</w:t>
      </w:r>
      <w:r w:rsidRPr="000A2C10">
        <w:rPr>
          <w:rFonts w:ascii="Helvetica" w:hAnsi="Helvetica"/>
          <w:sz w:val="22"/>
        </w:rPr>
        <w:t xml:space="preserve">. </w:t>
      </w:r>
      <w:r w:rsidRPr="000A2C10">
        <w:rPr>
          <w:rFonts w:ascii="Helvetica" w:hAnsi="Helvetica"/>
          <w:b/>
          <w:sz w:val="22"/>
        </w:rPr>
        <w:t>(C</w:t>
      </w:r>
      <w:r w:rsidR="000A2C10">
        <w:rPr>
          <w:rFonts w:ascii="Helvetica" w:hAnsi="Helvetica"/>
          <w:b/>
          <w:sz w:val="22"/>
        </w:rPr>
        <w:t>5</w:t>
      </w:r>
      <w:r w:rsidRPr="000A2C10">
        <w:rPr>
          <w:rFonts w:ascii="Helvetica" w:hAnsi="Helvetica"/>
          <w:b/>
          <w:sz w:val="22"/>
        </w:rPr>
        <w:t>)</w:t>
      </w:r>
    </w:p>
    <w:p w:rsidR="00A25AEC" w:rsidRDefault="00A25AEC" w:rsidP="00E07D8A">
      <w:pPr>
        <w:rPr>
          <w:rFonts w:ascii="Helvetica" w:hAnsi="Helvetica"/>
          <w:b/>
          <w:sz w:val="22"/>
        </w:rPr>
      </w:pPr>
    </w:p>
    <w:p w:rsidR="00EE280B" w:rsidRPr="00EE280B" w:rsidRDefault="00A25AEC" w:rsidP="00E07D8A">
      <w:pPr>
        <w:rPr>
          <w:rFonts w:ascii="Helvetica" w:hAnsi="Helvetica"/>
          <w:b/>
          <w:sz w:val="22"/>
        </w:rPr>
      </w:pPr>
      <w:r>
        <w:rPr>
          <w:rFonts w:ascii="Helvetica" w:hAnsi="Helvetica"/>
          <w:b/>
          <w:sz w:val="22"/>
        </w:rPr>
        <w:t>From 52032_Strande_Conceptual Schematic.tif</w:t>
      </w:r>
    </w:p>
    <w:p w:rsidR="00A25AEC" w:rsidRDefault="00EE280B" w:rsidP="00E07D8A">
      <w:pPr>
        <w:rPr>
          <w:rFonts w:ascii="Helvetica" w:hAnsi="Helvetica"/>
          <w:sz w:val="22"/>
        </w:rPr>
      </w:pPr>
      <w:r w:rsidRPr="00EE280B">
        <w:rPr>
          <w:rFonts w:ascii="Helvetica" w:hAnsi="Helvetica"/>
          <w:b/>
          <w:sz w:val="22"/>
        </w:rPr>
        <w:t>(C1)</w:t>
      </w:r>
      <w:r w:rsidR="00A25AEC">
        <w:rPr>
          <w:rFonts w:ascii="Helvetica" w:hAnsi="Helvetica"/>
          <w:sz w:val="22"/>
        </w:rPr>
        <w:t xml:space="preserve"> show C1 urine sample collection cup (maybe show cup and then have cup fill with yellow liquid?) </w:t>
      </w:r>
      <w:r w:rsidRPr="00EE280B">
        <w:rPr>
          <w:rFonts w:ascii="Helvetica" w:hAnsi="Helvetica"/>
          <w:b/>
          <w:sz w:val="22"/>
        </w:rPr>
        <w:br/>
        <w:t>(C2)</w:t>
      </w:r>
      <w:r w:rsidR="00A25AEC">
        <w:rPr>
          <w:rFonts w:ascii="Helvetica" w:hAnsi="Helvetica"/>
          <w:sz w:val="22"/>
        </w:rPr>
        <w:t xml:space="preserve"> maybe have several “cells” appear throughout cup, then move up and out of cup and disperse through C2 petri dish</w:t>
      </w:r>
      <w:r w:rsidRPr="00EE280B">
        <w:rPr>
          <w:rFonts w:ascii="Helvetica" w:hAnsi="Helvetica"/>
          <w:b/>
          <w:sz w:val="22"/>
        </w:rPr>
        <w:br/>
        <w:t>(C3)</w:t>
      </w:r>
      <w:r w:rsidR="00A25AEC">
        <w:rPr>
          <w:rFonts w:ascii="Helvetica" w:hAnsi="Helvetica"/>
          <w:sz w:val="22"/>
        </w:rPr>
        <w:t xml:space="preserve"> if possible, have generic virus graphic appear and have viruses enter at least a few cells in petri dish</w:t>
      </w:r>
      <w:r w:rsidRPr="00EE280B">
        <w:rPr>
          <w:rFonts w:ascii="Helvetica" w:hAnsi="Helvetica"/>
          <w:b/>
          <w:sz w:val="22"/>
        </w:rPr>
        <w:br/>
        <w:t>(C4)</w:t>
      </w:r>
      <w:r w:rsidR="00A25AEC">
        <w:rPr>
          <w:rFonts w:ascii="Helvetica" w:hAnsi="Helvetica"/>
          <w:sz w:val="22"/>
        </w:rPr>
        <w:t xml:space="preserve"> zoom into petri dish and </w:t>
      </w:r>
      <w:r w:rsidR="0036543A">
        <w:rPr>
          <w:rFonts w:ascii="Helvetica" w:hAnsi="Helvetica"/>
          <w:sz w:val="22"/>
        </w:rPr>
        <w:t>show</w:t>
      </w:r>
      <w:r w:rsidR="00A25AEC">
        <w:rPr>
          <w:rFonts w:ascii="Helvetica" w:hAnsi="Helvetica"/>
          <w:sz w:val="22"/>
        </w:rPr>
        <w:t xml:space="preserve"> C3 colony of cells graphic</w:t>
      </w:r>
    </w:p>
    <w:p w:rsidR="00E07D8A" w:rsidRPr="00A25AEC" w:rsidRDefault="00A25AEC" w:rsidP="00E07D8A">
      <w:pPr>
        <w:rPr>
          <w:rFonts w:ascii="Helvetica" w:hAnsi="Helvetica"/>
          <w:sz w:val="22"/>
        </w:rPr>
      </w:pPr>
      <w:r>
        <w:rPr>
          <w:rFonts w:ascii="Helvetica" w:hAnsi="Helvetica"/>
          <w:b/>
          <w:sz w:val="22"/>
        </w:rPr>
        <w:t>(C5)</w:t>
      </w:r>
      <w:r>
        <w:rPr>
          <w:rFonts w:ascii="Helvetica" w:hAnsi="Helvetica"/>
          <w:sz w:val="22"/>
        </w:rPr>
        <w:t xml:space="preserve"> show C4 RT-PCT gel image OR </w:t>
      </w:r>
      <w:r w:rsidRPr="00EE280B">
        <w:rPr>
          <w:rFonts w:ascii="Helvetica" w:hAnsi="Helvetica"/>
        </w:rPr>
        <w:t>52032_Strande_Figure-</w:t>
      </w:r>
      <w:r>
        <w:rPr>
          <w:rFonts w:ascii="Helvetica" w:hAnsi="Helvetica"/>
        </w:rPr>
        <w:t>3</w:t>
      </w:r>
      <w:r w:rsidRPr="00EE280B">
        <w:rPr>
          <w:rFonts w:ascii="Helvetica" w:hAnsi="Helvetica"/>
        </w:rPr>
        <w:t>A.tiff</w:t>
      </w:r>
    </w:p>
    <w:p w:rsidR="00E07D8A" w:rsidRDefault="00E07D8A" w:rsidP="00E07D8A">
      <w:pPr>
        <w:rPr>
          <w:rFonts w:ascii="Helvetica" w:hAnsi="Helvetica"/>
          <w:sz w:val="22"/>
        </w:rPr>
      </w:pPr>
    </w:p>
    <w:p w:rsidR="00E07D8A" w:rsidRPr="00EE280B" w:rsidRDefault="00E07D8A" w:rsidP="00E07D8A">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07D8A" w:rsidRPr="00A25AEC" w:rsidRDefault="00EE280B" w:rsidP="00E07D8A">
      <w:pPr>
        <w:numPr>
          <w:ilvl w:val="1"/>
          <w:numId w:val="1"/>
        </w:numPr>
        <w:spacing w:before="240"/>
        <w:jc w:val="both"/>
        <w:outlineLvl w:val="0"/>
        <w:rPr>
          <w:rFonts w:ascii="Helvetica" w:hAnsi="Helvetica" w:cs="Arial"/>
          <w:sz w:val="22"/>
          <w:szCs w:val="24"/>
        </w:rPr>
      </w:pPr>
      <w:r w:rsidRPr="00A25AEC">
        <w:rPr>
          <w:rFonts w:ascii="Helvetica" w:hAnsi="Helvetica" w:cs="Arial"/>
          <w:sz w:val="22"/>
          <w:szCs w:val="24"/>
        </w:rPr>
        <w:t xml:space="preserve">Jennifer L. </w:t>
      </w:r>
      <w:r w:rsidR="00951044" w:rsidRPr="00A25AEC">
        <w:rPr>
          <w:rFonts w:ascii="Helvetica" w:hAnsi="Helvetica" w:cs="Arial"/>
          <w:sz w:val="22"/>
          <w:szCs w:val="24"/>
        </w:rPr>
        <w:t xml:space="preserve">Strande: </w:t>
      </w:r>
      <w:r w:rsidR="00E07D8A" w:rsidRPr="00A25AEC">
        <w:rPr>
          <w:rFonts w:ascii="Helvetica" w:hAnsi="Helvetica" w:cs="Arial"/>
          <w:sz w:val="22"/>
          <w:szCs w:val="24"/>
        </w:rPr>
        <w:t xml:space="preserve">The main advantage of this technique over existing methods, like </w:t>
      </w:r>
      <w:r w:rsidR="001D4BA0" w:rsidRPr="00A25AEC">
        <w:rPr>
          <w:rFonts w:ascii="Helvetica" w:hAnsi="Helvetica" w:cs="Arial"/>
          <w:sz w:val="22"/>
          <w:szCs w:val="24"/>
        </w:rPr>
        <w:t>the reprograming</w:t>
      </w:r>
      <w:r w:rsidR="001B1519" w:rsidRPr="00A25AEC">
        <w:rPr>
          <w:rFonts w:ascii="Helvetica" w:hAnsi="Helvetica" w:cs="Arial"/>
          <w:sz w:val="22"/>
          <w:szCs w:val="24"/>
        </w:rPr>
        <w:t xml:space="preserve"> of</w:t>
      </w:r>
      <w:r w:rsidR="001D4BA0" w:rsidRPr="00A25AEC">
        <w:rPr>
          <w:rFonts w:ascii="Helvetica" w:hAnsi="Helvetica" w:cs="Arial"/>
          <w:sz w:val="22"/>
          <w:szCs w:val="24"/>
        </w:rPr>
        <w:t xml:space="preserve"> </w:t>
      </w:r>
      <w:r w:rsidR="003F79A0" w:rsidRPr="00A25AEC">
        <w:rPr>
          <w:rFonts w:ascii="Helvetica" w:hAnsi="Helvetica" w:cs="Arial"/>
          <w:sz w:val="22"/>
          <w:szCs w:val="24"/>
        </w:rPr>
        <w:t>isolated skin fibroblasts using</w:t>
      </w:r>
      <w:r w:rsidR="001D4BA0" w:rsidRPr="00A25AEC">
        <w:rPr>
          <w:rFonts w:ascii="Helvetica" w:hAnsi="Helvetica" w:cs="Arial"/>
          <w:sz w:val="22"/>
          <w:szCs w:val="24"/>
        </w:rPr>
        <w:t xml:space="preserve"> lentivi</w:t>
      </w:r>
      <w:r w:rsidR="003F79A0" w:rsidRPr="00A25AEC">
        <w:rPr>
          <w:rFonts w:ascii="Helvetica" w:hAnsi="Helvetica" w:cs="Arial"/>
          <w:sz w:val="22"/>
          <w:szCs w:val="24"/>
        </w:rPr>
        <w:t>ral vectors</w:t>
      </w:r>
      <w:r w:rsidR="00E07D8A" w:rsidRPr="00A25AEC">
        <w:rPr>
          <w:rFonts w:ascii="Helvetica" w:hAnsi="Helvetica" w:cs="Arial"/>
          <w:sz w:val="22"/>
          <w:szCs w:val="24"/>
        </w:rPr>
        <w:t xml:space="preserve">, is </w:t>
      </w:r>
      <w:r w:rsidR="00A25AEC">
        <w:rPr>
          <w:rFonts w:ascii="Helvetica" w:hAnsi="Helvetica" w:cs="Arial"/>
          <w:sz w:val="22"/>
          <w:szCs w:val="24"/>
        </w:rPr>
        <w:t>that</w:t>
      </w:r>
      <w:r w:rsidR="0036543A">
        <w:rPr>
          <w:rFonts w:ascii="Helvetica" w:hAnsi="Helvetica" w:cs="Arial"/>
          <w:sz w:val="22"/>
          <w:szCs w:val="24"/>
        </w:rPr>
        <w:t xml:space="preserve"> with this technique</w:t>
      </w:r>
      <w:r w:rsidR="00A25AEC">
        <w:rPr>
          <w:rFonts w:ascii="Helvetica" w:hAnsi="Helvetica" w:cs="Arial"/>
          <w:sz w:val="22"/>
          <w:szCs w:val="24"/>
        </w:rPr>
        <w:t xml:space="preserve"> the </w:t>
      </w:r>
      <w:r w:rsidR="003F79A0" w:rsidRPr="00A25AEC">
        <w:rPr>
          <w:rFonts w:ascii="Helvetica" w:hAnsi="Helvetica" w:cs="Arial"/>
          <w:sz w:val="22"/>
          <w:szCs w:val="24"/>
        </w:rPr>
        <w:t xml:space="preserve">somatic cells </w:t>
      </w:r>
      <w:r w:rsidR="00A25AEC">
        <w:rPr>
          <w:rFonts w:ascii="Helvetica" w:hAnsi="Helvetica" w:cs="Arial"/>
          <w:sz w:val="22"/>
          <w:szCs w:val="24"/>
        </w:rPr>
        <w:t xml:space="preserve">can be collected non-invasively from </w:t>
      </w:r>
      <w:r w:rsidR="003F79A0" w:rsidRPr="00A25AEC">
        <w:rPr>
          <w:rFonts w:ascii="Helvetica" w:hAnsi="Helvetica" w:cs="Arial"/>
          <w:sz w:val="22"/>
          <w:szCs w:val="24"/>
        </w:rPr>
        <w:t>patients and</w:t>
      </w:r>
      <w:r w:rsidR="00A25AEC">
        <w:rPr>
          <w:rFonts w:ascii="Helvetica" w:hAnsi="Helvetica" w:cs="Arial"/>
          <w:sz w:val="22"/>
          <w:szCs w:val="24"/>
        </w:rPr>
        <w:t xml:space="preserve"> use</w:t>
      </w:r>
      <w:r w:rsidR="0036543A">
        <w:rPr>
          <w:rFonts w:ascii="Helvetica" w:hAnsi="Helvetica" w:cs="Arial"/>
          <w:sz w:val="22"/>
          <w:szCs w:val="24"/>
        </w:rPr>
        <w:t>d</w:t>
      </w:r>
      <w:r w:rsidR="00A25AEC">
        <w:rPr>
          <w:rFonts w:ascii="Helvetica" w:hAnsi="Helvetica" w:cs="Arial"/>
          <w:sz w:val="22"/>
          <w:szCs w:val="24"/>
        </w:rPr>
        <w:t xml:space="preserve"> to</w:t>
      </w:r>
      <w:r w:rsidR="003F79A0" w:rsidRPr="00A25AEC">
        <w:rPr>
          <w:rFonts w:ascii="Helvetica" w:hAnsi="Helvetica" w:cs="Arial"/>
          <w:sz w:val="22"/>
          <w:szCs w:val="24"/>
        </w:rPr>
        <w:t xml:space="preserve"> efficiently </w:t>
      </w:r>
      <w:r w:rsidR="001D4BA0" w:rsidRPr="00A25AEC">
        <w:rPr>
          <w:rFonts w:ascii="Helvetica" w:hAnsi="Helvetica" w:cs="Arial"/>
          <w:sz w:val="22"/>
          <w:szCs w:val="24"/>
        </w:rPr>
        <w:t xml:space="preserve">generate the iPSCs </w:t>
      </w:r>
      <w:r w:rsidR="003F79A0" w:rsidRPr="00A25AEC">
        <w:rPr>
          <w:rFonts w:ascii="Helvetica" w:hAnsi="Helvetica" w:cs="Arial"/>
          <w:sz w:val="22"/>
          <w:szCs w:val="24"/>
        </w:rPr>
        <w:t>using a</w:t>
      </w:r>
      <w:r w:rsidR="001D4BA0" w:rsidRPr="00A25AEC">
        <w:rPr>
          <w:rFonts w:ascii="Helvetica" w:hAnsi="Helvetica" w:cs="Arial"/>
          <w:sz w:val="22"/>
          <w:szCs w:val="24"/>
        </w:rPr>
        <w:t xml:space="preserve"> zero footprint </w:t>
      </w:r>
      <w:r w:rsidR="003F79A0" w:rsidRPr="00A25AEC">
        <w:rPr>
          <w:rFonts w:ascii="Helvetica" w:hAnsi="Helvetica" w:cs="Arial"/>
          <w:sz w:val="22"/>
          <w:szCs w:val="24"/>
        </w:rPr>
        <w:t xml:space="preserve">method </w:t>
      </w:r>
      <w:r w:rsidR="001D4BA0" w:rsidRPr="00A25AEC">
        <w:rPr>
          <w:rFonts w:ascii="Helvetica" w:hAnsi="Helvetica" w:cs="Arial"/>
          <w:sz w:val="22"/>
          <w:szCs w:val="24"/>
        </w:rPr>
        <w:t xml:space="preserve">of viral </w:t>
      </w:r>
      <w:r w:rsidR="003F79A0" w:rsidRPr="00A25AEC">
        <w:rPr>
          <w:rFonts w:ascii="Helvetica" w:hAnsi="Helvetica" w:cs="Arial"/>
          <w:sz w:val="22"/>
          <w:szCs w:val="24"/>
        </w:rPr>
        <w:t>reprogramming</w:t>
      </w:r>
      <w:r w:rsidR="00E07D8A" w:rsidRPr="00A25AEC">
        <w:rPr>
          <w:rFonts w:ascii="Helvetica" w:hAnsi="Helvetica" w:cs="Arial"/>
          <w:sz w:val="22"/>
          <w:szCs w:val="24"/>
        </w:rPr>
        <w:t xml:space="preserve">.   </w:t>
      </w:r>
    </w:p>
    <w:p w:rsidR="00E07D8A" w:rsidRPr="00A25AEC" w:rsidRDefault="00EE280B" w:rsidP="00E07D8A">
      <w:pPr>
        <w:numPr>
          <w:ilvl w:val="1"/>
          <w:numId w:val="1"/>
        </w:numPr>
        <w:spacing w:before="240"/>
        <w:jc w:val="both"/>
        <w:outlineLvl w:val="0"/>
        <w:rPr>
          <w:rFonts w:ascii="Helvetica" w:hAnsi="Helvetica" w:cs="Arial"/>
          <w:sz w:val="22"/>
          <w:szCs w:val="24"/>
        </w:rPr>
      </w:pPr>
      <w:r w:rsidRPr="00A25AEC">
        <w:rPr>
          <w:rFonts w:ascii="Helvetica" w:hAnsi="Helvetica" w:cs="Arial"/>
          <w:sz w:val="22"/>
          <w:szCs w:val="24"/>
        </w:rPr>
        <w:lastRenderedPageBreak/>
        <w:t xml:space="preserve">Muhammad Z. </w:t>
      </w:r>
      <w:r w:rsidR="00937BDD" w:rsidRPr="00A25AEC">
        <w:rPr>
          <w:rFonts w:ascii="Helvetica" w:hAnsi="Helvetica" w:cs="Arial"/>
          <w:sz w:val="22"/>
          <w:szCs w:val="24"/>
        </w:rPr>
        <w:t>Afzal</w:t>
      </w:r>
      <w:r w:rsidR="00E07D8A" w:rsidRPr="00A25AEC">
        <w:rPr>
          <w:rFonts w:ascii="Helvetica" w:hAnsi="Helvetica" w:cs="Arial"/>
          <w:sz w:val="22"/>
          <w:szCs w:val="24"/>
        </w:rPr>
        <w:t xml:space="preserve">: This method can help answer key questions in the </w:t>
      </w:r>
      <w:r w:rsidR="003266CD" w:rsidRPr="00A25AEC">
        <w:rPr>
          <w:rFonts w:ascii="Helvetica" w:hAnsi="Helvetica" w:cs="Arial"/>
          <w:sz w:val="22"/>
          <w:szCs w:val="24"/>
        </w:rPr>
        <w:t xml:space="preserve">muscular dystrophy </w:t>
      </w:r>
      <w:r w:rsidR="00E07D8A" w:rsidRPr="00A25AEC">
        <w:rPr>
          <w:rFonts w:ascii="Helvetica" w:hAnsi="Helvetica" w:cs="Arial"/>
          <w:sz w:val="22"/>
          <w:szCs w:val="24"/>
        </w:rPr>
        <w:t xml:space="preserve">field, such </w:t>
      </w:r>
      <w:r w:rsidR="0036543A">
        <w:rPr>
          <w:rFonts w:ascii="Helvetica" w:hAnsi="Helvetica" w:cs="Arial"/>
          <w:sz w:val="22"/>
          <w:szCs w:val="24"/>
        </w:rPr>
        <w:t xml:space="preserve">as </w:t>
      </w:r>
      <w:r w:rsidR="00024C58">
        <w:rPr>
          <w:rFonts w:ascii="Helvetica" w:hAnsi="Helvetica" w:cs="Arial"/>
          <w:sz w:val="22"/>
          <w:szCs w:val="24"/>
        </w:rPr>
        <w:t>how can</w:t>
      </w:r>
      <w:r w:rsidR="003266CD" w:rsidRPr="00A25AEC">
        <w:rPr>
          <w:rFonts w:ascii="Helvetica" w:hAnsi="Helvetica" w:cs="Arial"/>
          <w:sz w:val="22"/>
          <w:szCs w:val="24"/>
        </w:rPr>
        <w:t xml:space="preserve"> </w:t>
      </w:r>
      <w:r w:rsidR="00937BDD" w:rsidRPr="00A25AEC">
        <w:rPr>
          <w:rFonts w:ascii="Helvetica" w:hAnsi="Helvetica" w:cs="Arial"/>
          <w:sz w:val="22"/>
          <w:szCs w:val="24"/>
        </w:rPr>
        <w:t>disease conditions</w:t>
      </w:r>
      <w:r w:rsidR="00024C58">
        <w:rPr>
          <w:rFonts w:ascii="Helvetica" w:hAnsi="Helvetica" w:cs="Arial"/>
          <w:sz w:val="22"/>
          <w:szCs w:val="24"/>
        </w:rPr>
        <w:t xml:space="preserve"> be modeled</w:t>
      </w:r>
      <w:r w:rsidR="00937BDD" w:rsidRPr="00A25AEC">
        <w:rPr>
          <w:rFonts w:ascii="Helvetica" w:hAnsi="Helvetica" w:cs="Arial"/>
          <w:sz w:val="22"/>
          <w:szCs w:val="24"/>
        </w:rPr>
        <w:t xml:space="preserve"> </w:t>
      </w:r>
      <w:r w:rsidR="00937BDD" w:rsidRPr="00A25AEC">
        <w:rPr>
          <w:rFonts w:ascii="Helvetica" w:hAnsi="Helvetica" w:cs="Arial"/>
          <w:i/>
          <w:sz w:val="22"/>
          <w:szCs w:val="24"/>
        </w:rPr>
        <w:t>in</w:t>
      </w:r>
      <w:r w:rsidR="0036543A">
        <w:rPr>
          <w:rFonts w:ascii="Helvetica" w:hAnsi="Helvetica" w:cs="Arial"/>
          <w:i/>
          <w:sz w:val="22"/>
          <w:szCs w:val="24"/>
        </w:rPr>
        <w:t xml:space="preserve"> </w:t>
      </w:r>
      <w:r w:rsidR="00937BDD" w:rsidRPr="00A25AEC">
        <w:rPr>
          <w:rFonts w:ascii="Helvetica" w:hAnsi="Helvetica" w:cs="Arial"/>
          <w:i/>
          <w:sz w:val="22"/>
          <w:szCs w:val="24"/>
        </w:rPr>
        <w:t>vitro</w:t>
      </w:r>
      <w:r w:rsidR="00937BDD" w:rsidRPr="00A25AEC">
        <w:rPr>
          <w:rFonts w:ascii="Helvetica" w:hAnsi="Helvetica" w:cs="Arial"/>
          <w:sz w:val="22"/>
          <w:szCs w:val="24"/>
        </w:rPr>
        <w:t xml:space="preserve"> without safety concerns for its human application</w:t>
      </w:r>
      <w:r w:rsidR="00024C58">
        <w:rPr>
          <w:rFonts w:ascii="Helvetica" w:hAnsi="Helvetica" w:cs="Arial"/>
          <w:sz w:val="22"/>
          <w:szCs w:val="24"/>
        </w:rPr>
        <w:t>?</w:t>
      </w:r>
      <w:r w:rsidR="00E07D8A" w:rsidRPr="00A25AEC">
        <w:rPr>
          <w:rFonts w:ascii="Helvetica" w:hAnsi="Helvetica" w:cs="Arial"/>
          <w:sz w:val="22"/>
          <w:szCs w:val="24"/>
        </w:rPr>
        <w:t xml:space="preserve"> </w:t>
      </w:r>
    </w:p>
    <w:p w:rsidR="00E07D8A" w:rsidRDefault="00EE280B" w:rsidP="00E07D8A">
      <w:pPr>
        <w:numPr>
          <w:ilvl w:val="1"/>
          <w:numId w:val="1"/>
        </w:numPr>
        <w:spacing w:before="240"/>
        <w:jc w:val="both"/>
        <w:outlineLvl w:val="0"/>
        <w:rPr>
          <w:rFonts w:ascii="Helvetica" w:hAnsi="Helvetica" w:cs="Arial"/>
          <w:sz w:val="22"/>
          <w:szCs w:val="24"/>
        </w:rPr>
      </w:pPr>
      <w:r>
        <w:rPr>
          <w:rFonts w:ascii="Helvetica" w:hAnsi="Helvetica" w:cs="Arial"/>
          <w:sz w:val="22"/>
          <w:szCs w:val="24"/>
        </w:rPr>
        <w:t>Jennifer L. Strande</w:t>
      </w:r>
      <w:r w:rsidR="003F79A0" w:rsidRPr="004D61B8">
        <w:rPr>
          <w:rFonts w:ascii="Helvetica" w:hAnsi="Helvetica" w:cs="Arial"/>
          <w:sz w:val="22"/>
          <w:szCs w:val="24"/>
        </w:rPr>
        <w:t xml:space="preserve">: </w:t>
      </w:r>
      <w:r w:rsidR="00E07D8A" w:rsidRPr="004D61B8">
        <w:rPr>
          <w:rFonts w:ascii="Helvetica" w:hAnsi="Helvetica" w:cs="Arial"/>
          <w:sz w:val="22"/>
          <w:szCs w:val="24"/>
        </w:rPr>
        <w:t xml:space="preserve">Demonstrating the procedure will be </w:t>
      </w:r>
      <w:r w:rsidR="00FB6485" w:rsidRPr="00571070">
        <w:rPr>
          <w:rFonts w:ascii="Helvetica" w:hAnsi="Helvetica" w:cs="Arial"/>
          <w:sz w:val="22"/>
          <w:szCs w:val="24"/>
        </w:rPr>
        <w:t>Muhammad Zeeshan Afzal, a postdoctoral fellow,</w:t>
      </w:r>
      <w:r w:rsidR="00FB6485">
        <w:rPr>
          <w:rFonts w:ascii="Helvetica" w:hAnsi="Helvetica" w:cs="Arial"/>
          <w:sz w:val="22"/>
          <w:szCs w:val="24"/>
        </w:rPr>
        <w:t xml:space="preserve"> </w:t>
      </w:r>
      <w:r w:rsidR="00CC5CD9">
        <w:rPr>
          <w:rFonts w:ascii="Helvetica" w:hAnsi="Helvetica" w:cs="Arial"/>
          <w:sz w:val="22"/>
          <w:szCs w:val="24"/>
        </w:rPr>
        <w:t>Courtney</w:t>
      </w:r>
      <w:r w:rsidR="00FB6485">
        <w:rPr>
          <w:rFonts w:ascii="Helvetica" w:hAnsi="Helvetica" w:cs="Arial"/>
          <w:sz w:val="22"/>
          <w:szCs w:val="24"/>
        </w:rPr>
        <w:t xml:space="preserve"> </w:t>
      </w:r>
      <w:r w:rsidR="00FB6485" w:rsidRPr="00571070">
        <w:rPr>
          <w:rFonts w:ascii="Helvetica" w:hAnsi="Helvetica" w:cs="Arial"/>
          <w:sz w:val="22"/>
          <w:szCs w:val="24"/>
        </w:rPr>
        <w:t>Gastonguay</w:t>
      </w:r>
      <w:r w:rsidRPr="00571070">
        <w:rPr>
          <w:rFonts w:ascii="Helvetica" w:hAnsi="Helvetica" w:cs="Arial"/>
          <w:sz w:val="22"/>
          <w:szCs w:val="24"/>
        </w:rPr>
        <w:t>,</w:t>
      </w:r>
      <w:r w:rsidR="00CC5CD9" w:rsidRPr="00571070">
        <w:rPr>
          <w:rFonts w:ascii="Helvetica" w:hAnsi="Helvetica" w:cs="Arial"/>
          <w:sz w:val="22"/>
          <w:szCs w:val="24"/>
        </w:rPr>
        <w:t xml:space="preserve"> </w:t>
      </w:r>
      <w:r w:rsidR="00E07D8A" w:rsidRPr="00571070">
        <w:rPr>
          <w:rFonts w:ascii="Helvetica" w:hAnsi="Helvetica" w:cs="Arial"/>
          <w:sz w:val="22"/>
          <w:szCs w:val="24"/>
        </w:rPr>
        <w:t xml:space="preserve">a </w:t>
      </w:r>
      <w:r w:rsidR="00CC5CD9" w:rsidRPr="00571070">
        <w:rPr>
          <w:rFonts w:ascii="Helvetica" w:hAnsi="Helvetica" w:cs="Arial"/>
          <w:sz w:val="22"/>
          <w:szCs w:val="24"/>
        </w:rPr>
        <w:t>technician</w:t>
      </w:r>
      <w:r w:rsidRPr="00571070">
        <w:rPr>
          <w:rFonts w:ascii="Helvetica" w:hAnsi="Helvetica" w:cs="Arial"/>
          <w:sz w:val="22"/>
          <w:szCs w:val="24"/>
        </w:rPr>
        <w:t>, and Melanie</w:t>
      </w:r>
      <w:r w:rsidR="00FB6485" w:rsidRPr="00571070">
        <w:rPr>
          <w:rFonts w:ascii="Helvetica" w:hAnsi="Helvetica" w:cs="Arial"/>
          <w:sz w:val="22"/>
          <w:szCs w:val="24"/>
        </w:rPr>
        <w:t xml:space="preserve"> Reiter</w:t>
      </w:r>
      <w:r w:rsidRPr="00571070">
        <w:rPr>
          <w:rFonts w:ascii="Helvetica" w:hAnsi="Helvetica" w:cs="Arial"/>
          <w:sz w:val="22"/>
          <w:szCs w:val="24"/>
        </w:rPr>
        <w:t>,</w:t>
      </w:r>
      <w:r w:rsidR="00024C58" w:rsidRPr="00571070">
        <w:rPr>
          <w:rFonts w:ascii="Helvetica" w:hAnsi="Helvetica" w:cs="Arial"/>
          <w:sz w:val="22"/>
          <w:szCs w:val="24"/>
        </w:rPr>
        <w:t xml:space="preserve"> a</w:t>
      </w:r>
      <w:r w:rsidR="00024C58">
        <w:rPr>
          <w:rFonts w:ascii="Helvetica" w:hAnsi="Helvetica" w:cs="Arial"/>
          <w:sz w:val="22"/>
          <w:szCs w:val="24"/>
        </w:rPr>
        <w:t xml:space="preserve"> graduate student,</w:t>
      </w:r>
      <w:r>
        <w:rPr>
          <w:rFonts w:ascii="Helvetica" w:hAnsi="Helvetica" w:cs="Arial"/>
          <w:sz w:val="22"/>
          <w:szCs w:val="24"/>
        </w:rPr>
        <w:t xml:space="preserve"> both</w:t>
      </w:r>
      <w:r w:rsidR="00CC5CD9">
        <w:rPr>
          <w:rFonts w:ascii="Helvetica" w:hAnsi="Helvetica" w:cs="Arial"/>
          <w:sz w:val="22"/>
          <w:szCs w:val="24"/>
        </w:rPr>
        <w:t xml:space="preserve"> </w:t>
      </w:r>
      <w:r w:rsidR="00E07D8A" w:rsidRPr="004D61B8">
        <w:rPr>
          <w:rFonts w:ascii="Helvetica" w:hAnsi="Helvetica" w:cs="Arial"/>
          <w:sz w:val="22"/>
          <w:szCs w:val="24"/>
        </w:rPr>
        <w:t>from my laboratory</w:t>
      </w:r>
      <w:r w:rsidR="00E07D8A">
        <w:rPr>
          <w:rFonts w:ascii="Helvetica" w:hAnsi="Helvetica" w:cs="Arial"/>
          <w:sz w:val="22"/>
          <w:szCs w:val="24"/>
        </w:rPr>
        <w:t>.</w:t>
      </w:r>
    </w:p>
    <w:p w:rsidR="00E07D8A" w:rsidRDefault="00E07D8A" w:rsidP="00E07D8A">
      <w:pPr>
        <w:numPr>
          <w:ilvl w:val="2"/>
          <w:numId w:val="1"/>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E07D8A" w:rsidRPr="00024C58" w:rsidRDefault="00E07D8A" w:rsidP="00E07D8A">
      <w:pPr>
        <w:numPr>
          <w:ilvl w:val="2"/>
          <w:numId w:val="1"/>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E07D8A" w:rsidRPr="00FB038C" w:rsidRDefault="00E07D8A" w:rsidP="00E07D8A">
      <w:pPr>
        <w:ind w:left="792"/>
        <w:rPr>
          <w:rFonts w:ascii="Helvetica" w:hAnsi="Helvetica"/>
          <w:sz w:val="22"/>
        </w:rPr>
      </w:pPr>
    </w:p>
    <w:p w:rsidR="00E07D8A" w:rsidRPr="00EE280B" w:rsidRDefault="00E07D8A" w:rsidP="00EE280B">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E07D8A" w:rsidRPr="00B20CBF" w:rsidRDefault="00E07D8A" w:rsidP="00E07D8A">
      <w:pPr>
        <w:numPr>
          <w:ilvl w:val="0"/>
          <w:numId w:val="2"/>
        </w:numPr>
        <w:spacing w:before="240"/>
        <w:jc w:val="both"/>
        <w:outlineLvl w:val="0"/>
        <w:rPr>
          <w:rFonts w:ascii="Helvetica" w:hAnsi="Helvetica" w:cs="Arial"/>
          <w:sz w:val="22"/>
          <w:szCs w:val="24"/>
        </w:rPr>
      </w:pPr>
      <w:r>
        <w:rPr>
          <w:rFonts w:ascii="Helvetica" w:hAnsi="Helvetica"/>
          <w:b/>
          <w:color w:val="000000"/>
          <w:sz w:val="22"/>
          <w:szCs w:val="24"/>
        </w:rPr>
        <w:t>Isolation and expansion of urine cells</w:t>
      </w:r>
    </w:p>
    <w:p w:rsidR="00024C58" w:rsidRPr="00024C58" w:rsidRDefault="00E07D8A" w:rsidP="00E07D8A">
      <w:pPr>
        <w:numPr>
          <w:ilvl w:val="1"/>
          <w:numId w:val="2"/>
        </w:numPr>
        <w:spacing w:before="240"/>
        <w:jc w:val="both"/>
        <w:outlineLvl w:val="0"/>
        <w:rPr>
          <w:rFonts w:ascii="Helvetica" w:hAnsi="Helvetica" w:cs="Arial"/>
          <w:sz w:val="22"/>
          <w:szCs w:val="24"/>
        </w:rPr>
      </w:pPr>
      <w:r>
        <w:rPr>
          <w:rFonts w:ascii="Helvetica" w:hAnsi="Helvetica" w:cs="Arial"/>
          <w:bCs/>
          <w:sz w:val="22"/>
          <w:szCs w:val="24"/>
        </w:rPr>
        <w:t>To collect a urine sample, begin by advising</w:t>
      </w:r>
      <w:r w:rsidRPr="00F24FB5">
        <w:rPr>
          <w:rFonts w:ascii="Helvetica" w:hAnsi="Helvetica" w:cs="Arial"/>
          <w:bCs/>
          <w:sz w:val="22"/>
          <w:szCs w:val="24"/>
        </w:rPr>
        <w:t xml:space="preserve"> the patient to drink fluids 30 min</w:t>
      </w:r>
      <w:r>
        <w:rPr>
          <w:rFonts w:ascii="Helvetica" w:hAnsi="Helvetica" w:cs="Arial"/>
          <w:bCs/>
          <w:sz w:val="22"/>
          <w:szCs w:val="24"/>
        </w:rPr>
        <w:t>utes</w:t>
      </w:r>
      <w:r w:rsidRPr="00F24FB5">
        <w:rPr>
          <w:rFonts w:ascii="Helvetica" w:hAnsi="Helvetica" w:cs="Arial"/>
          <w:bCs/>
          <w:sz w:val="22"/>
          <w:szCs w:val="24"/>
        </w:rPr>
        <w:t xml:space="preserve"> prior to </w:t>
      </w:r>
      <w:r>
        <w:rPr>
          <w:rFonts w:ascii="Helvetica" w:hAnsi="Helvetica" w:cs="Arial"/>
          <w:bCs/>
          <w:sz w:val="22"/>
          <w:szCs w:val="24"/>
        </w:rPr>
        <w:t>the</w:t>
      </w:r>
      <w:r w:rsidRPr="00F24FB5">
        <w:rPr>
          <w:rFonts w:ascii="Helvetica" w:hAnsi="Helvetica" w:cs="Arial"/>
          <w:bCs/>
          <w:sz w:val="22"/>
          <w:szCs w:val="24"/>
        </w:rPr>
        <w:t xml:space="preserve"> collection to ensure that ~30-40 </w:t>
      </w:r>
      <w:r w:rsidR="00356F70" w:rsidRPr="00F24FB5">
        <w:rPr>
          <w:rFonts w:ascii="Helvetica" w:hAnsi="Helvetica" w:cs="Arial"/>
          <w:bCs/>
          <w:sz w:val="22"/>
          <w:szCs w:val="24"/>
        </w:rPr>
        <w:t>m</w:t>
      </w:r>
      <w:r w:rsidR="00356F70">
        <w:rPr>
          <w:rFonts w:ascii="Helvetica" w:hAnsi="Helvetica" w:cs="Arial"/>
          <w:bCs/>
          <w:sz w:val="22"/>
          <w:szCs w:val="24"/>
        </w:rPr>
        <w:t>L</w:t>
      </w:r>
      <w:r w:rsidR="00356F70" w:rsidRPr="00F24FB5">
        <w:rPr>
          <w:rFonts w:ascii="Helvetica" w:hAnsi="Helvetica" w:cs="Arial"/>
          <w:bCs/>
          <w:sz w:val="22"/>
          <w:szCs w:val="24"/>
        </w:rPr>
        <w:t xml:space="preserve"> </w:t>
      </w:r>
      <w:r w:rsidRPr="00F24FB5">
        <w:rPr>
          <w:rFonts w:ascii="Helvetica" w:hAnsi="Helvetica" w:cs="Arial"/>
          <w:bCs/>
          <w:sz w:val="22"/>
          <w:szCs w:val="24"/>
        </w:rPr>
        <w:t xml:space="preserve">of urine can be collected. </w:t>
      </w:r>
    </w:p>
    <w:p w:rsidR="00E07D8A" w:rsidRPr="00F24FB5" w:rsidRDefault="00024C58" w:rsidP="00024C58">
      <w:pPr>
        <w:numPr>
          <w:ilvl w:val="2"/>
          <w:numId w:val="2"/>
        </w:numPr>
        <w:spacing w:before="240"/>
        <w:jc w:val="both"/>
        <w:outlineLvl w:val="0"/>
        <w:rPr>
          <w:rFonts w:ascii="Helvetica" w:hAnsi="Helvetica" w:cs="Arial"/>
          <w:sz w:val="22"/>
          <w:szCs w:val="24"/>
        </w:rPr>
      </w:pPr>
      <w:r>
        <w:rPr>
          <w:rFonts w:ascii="Helvetica" w:hAnsi="Helvetica" w:cs="Arial"/>
          <w:bCs/>
          <w:sz w:val="22"/>
          <w:szCs w:val="24"/>
        </w:rPr>
        <w:t>WIDE: Talent handing Patient cup/bottle/similar of fluids</w:t>
      </w:r>
    </w:p>
    <w:p w:rsidR="00024C58" w:rsidRPr="00024C58" w:rsidRDefault="00E07D8A" w:rsidP="00E07D8A">
      <w:pPr>
        <w:numPr>
          <w:ilvl w:val="1"/>
          <w:numId w:val="2"/>
        </w:numPr>
        <w:spacing w:before="240"/>
        <w:jc w:val="both"/>
        <w:outlineLvl w:val="0"/>
        <w:rPr>
          <w:rFonts w:ascii="Helvetica" w:hAnsi="Helvetica" w:cs="Arial"/>
          <w:sz w:val="22"/>
          <w:szCs w:val="24"/>
        </w:rPr>
      </w:pPr>
      <w:r>
        <w:rPr>
          <w:rFonts w:ascii="Helvetica" w:hAnsi="Helvetica" w:cs="Arial"/>
          <w:bCs/>
          <w:sz w:val="22"/>
          <w:szCs w:val="24"/>
        </w:rPr>
        <w:t xml:space="preserve">When the patient is ready, give the patient </w:t>
      </w:r>
      <w:r w:rsidRPr="00F24FB5">
        <w:rPr>
          <w:rFonts w:ascii="Helvetica" w:hAnsi="Helvetica" w:cs="Arial"/>
          <w:bCs/>
          <w:sz w:val="22"/>
          <w:szCs w:val="24"/>
        </w:rPr>
        <w:t>a urine collection kit containing t</w:t>
      </w:r>
      <w:r>
        <w:rPr>
          <w:rFonts w:ascii="Helvetica" w:hAnsi="Helvetica" w:cs="Arial"/>
          <w:bCs/>
          <w:sz w:val="22"/>
          <w:szCs w:val="24"/>
        </w:rPr>
        <w:t xml:space="preserve">he following items: </w:t>
      </w:r>
      <w:r w:rsidRPr="00F24FB5">
        <w:rPr>
          <w:rFonts w:ascii="Helvetica" w:hAnsi="Helvetica" w:cs="Arial"/>
          <w:bCs/>
          <w:sz w:val="22"/>
          <w:szCs w:val="24"/>
        </w:rPr>
        <w:t>written instructions on how to obtain sterile or clean catch urine sample</w:t>
      </w:r>
      <w:r>
        <w:rPr>
          <w:rFonts w:ascii="Helvetica" w:hAnsi="Helvetica" w:cs="Arial"/>
          <w:bCs/>
          <w:sz w:val="22"/>
          <w:szCs w:val="24"/>
        </w:rPr>
        <w:t>,</w:t>
      </w:r>
      <w:r w:rsidRPr="00F24FB5">
        <w:rPr>
          <w:rFonts w:ascii="Helvetica" w:hAnsi="Helvetica" w:cs="Arial"/>
          <w:bCs/>
          <w:sz w:val="22"/>
          <w:szCs w:val="24"/>
        </w:rPr>
        <w:t xml:space="preserve"> moist</w:t>
      </w:r>
      <w:r>
        <w:rPr>
          <w:rFonts w:ascii="Helvetica" w:hAnsi="Helvetica" w:cs="Arial"/>
          <w:bCs/>
          <w:sz w:val="22"/>
          <w:szCs w:val="24"/>
        </w:rPr>
        <w:t xml:space="preserve"> anti-bacterial toilettes, and </w:t>
      </w:r>
      <w:r w:rsidRPr="00F24FB5">
        <w:rPr>
          <w:rFonts w:ascii="Helvetica" w:hAnsi="Helvetica" w:cs="Arial"/>
          <w:bCs/>
          <w:sz w:val="22"/>
          <w:szCs w:val="24"/>
        </w:rPr>
        <w:t xml:space="preserve">a 100 </w:t>
      </w:r>
      <w:r w:rsidR="00356F70" w:rsidRPr="00F24FB5">
        <w:rPr>
          <w:rFonts w:ascii="Helvetica" w:hAnsi="Helvetica" w:cs="Arial"/>
          <w:bCs/>
          <w:sz w:val="22"/>
          <w:szCs w:val="24"/>
        </w:rPr>
        <w:t>m</w:t>
      </w:r>
      <w:r w:rsidR="00356F70">
        <w:rPr>
          <w:rFonts w:ascii="Helvetica" w:hAnsi="Helvetica" w:cs="Arial"/>
          <w:bCs/>
          <w:sz w:val="22"/>
          <w:szCs w:val="24"/>
        </w:rPr>
        <w:t>L</w:t>
      </w:r>
      <w:r w:rsidR="00356F70" w:rsidRPr="00F24FB5">
        <w:rPr>
          <w:rFonts w:ascii="Helvetica" w:hAnsi="Helvetica" w:cs="Arial"/>
          <w:bCs/>
          <w:sz w:val="22"/>
          <w:szCs w:val="24"/>
        </w:rPr>
        <w:t xml:space="preserve"> </w:t>
      </w:r>
      <w:r w:rsidRPr="00F24FB5">
        <w:rPr>
          <w:rFonts w:ascii="Helvetica" w:hAnsi="Helvetica" w:cs="Arial"/>
          <w:bCs/>
          <w:sz w:val="22"/>
          <w:szCs w:val="24"/>
        </w:rPr>
        <w:t xml:space="preserve">sterile specimen collection cup. </w:t>
      </w:r>
    </w:p>
    <w:p w:rsidR="00024C58" w:rsidRPr="00024C58" w:rsidRDefault="00024C58" w:rsidP="00024C58">
      <w:pPr>
        <w:numPr>
          <w:ilvl w:val="2"/>
          <w:numId w:val="2"/>
        </w:numPr>
        <w:spacing w:before="240"/>
        <w:jc w:val="both"/>
        <w:outlineLvl w:val="0"/>
        <w:rPr>
          <w:rFonts w:ascii="Helvetica" w:hAnsi="Helvetica" w:cs="Arial"/>
          <w:sz w:val="22"/>
          <w:szCs w:val="24"/>
        </w:rPr>
      </w:pPr>
      <w:r>
        <w:rPr>
          <w:rFonts w:ascii="Helvetica" w:hAnsi="Helvetica" w:cs="Arial"/>
          <w:bCs/>
          <w:sz w:val="22"/>
          <w:szCs w:val="24"/>
        </w:rPr>
        <w:t>MED: Talent handing Patient collection kit</w:t>
      </w:r>
    </w:p>
    <w:p w:rsidR="00E07D8A" w:rsidRPr="00B20CBF" w:rsidRDefault="00024C58" w:rsidP="00024C58">
      <w:pPr>
        <w:numPr>
          <w:ilvl w:val="2"/>
          <w:numId w:val="2"/>
        </w:numPr>
        <w:spacing w:before="240"/>
        <w:jc w:val="both"/>
        <w:outlineLvl w:val="0"/>
        <w:rPr>
          <w:rFonts w:ascii="Helvetica" w:hAnsi="Helvetica" w:cs="Arial"/>
          <w:sz w:val="22"/>
          <w:szCs w:val="24"/>
        </w:rPr>
      </w:pPr>
      <w:r>
        <w:rPr>
          <w:rFonts w:ascii="Helvetica" w:hAnsi="Helvetica" w:cs="Arial"/>
          <w:bCs/>
          <w:sz w:val="22"/>
          <w:szCs w:val="24"/>
        </w:rPr>
        <w:t>CU: Shot of collection kit components on counter (Video Editor: please indicate each as mentioned “instructions”, “toilettes” and “specimen collection cup)</w:t>
      </w:r>
    </w:p>
    <w:p w:rsidR="000B2A59" w:rsidRDefault="00E07D8A" w:rsidP="00E07D8A">
      <w:pPr>
        <w:numPr>
          <w:ilvl w:val="1"/>
          <w:numId w:val="2"/>
        </w:numPr>
        <w:spacing w:before="240"/>
        <w:jc w:val="both"/>
        <w:outlineLvl w:val="0"/>
        <w:rPr>
          <w:rFonts w:ascii="Helvetica" w:hAnsi="Helvetica" w:cs="Arial"/>
          <w:sz w:val="22"/>
          <w:szCs w:val="24"/>
        </w:rPr>
      </w:pPr>
      <w:r>
        <w:rPr>
          <w:rFonts w:ascii="Helvetica" w:hAnsi="Helvetica" w:cs="Arial"/>
          <w:bCs/>
          <w:sz w:val="22"/>
          <w:szCs w:val="24"/>
        </w:rPr>
        <w:t>When the sample has been collected,</w:t>
      </w:r>
      <w:r>
        <w:rPr>
          <w:rFonts w:ascii="Helvetica" w:hAnsi="Helvetica" w:cs="Arial"/>
          <w:sz w:val="22"/>
          <w:szCs w:val="24"/>
        </w:rPr>
        <w:t xml:space="preserve"> </w:t>
      </w:r>
      <w:r w:rsidRPr="00B20CBF">
        <w:rPr>
          <w:rFonts w:ascii="Helvetica" w:hAnsi="Helvetica" w:cs="Arial"/>
          <w:sz w:val="22"/>
          <w:szCs w:val="24"/>
        </w:rPr>
        <w:t xml:space="preserve">immediately place the </w:t>
      </w:r>
      <w:r>
        <w:rPr>
          <w:rFonts w:ascii="Helvetica" w:hAnsi="Helvetica" w:cs="Arial"/>
          <w:sz w:val="22"/>
          <w:szCs w:val="24"/>
        </w:rPr>
        <w:t>collection cup</w:t>
      </w:r>
      <w:r w:rsidRPr="00B20CBF">
        <w:rPr>
          <w:rFonts w:ascii="Helvetica" w:hAnsi="Helvetica" w:cs="Arial"/>
          <w:sz w:val="22"/>
          <w:szCs w:val="24"/>
        </w:rPr>
        <w:t xml:space="preserve"> on ice and transfer </w:t>
      </w:r>
      <w:r w:rsidR="0036543A">
        <w:rPr>
          <w:rFonts w:ascii="Helvetica" w:hAnsi="Helvetica" w:cs="Arial"/>
          <w:sz w:val="22"/>
          <w:szCs w:val="24"/>
        </w:rPr>
        <w:t>the sample to</w:t>
      </w:r>
      <w:r>
        <w:rPr>
          <w:rFonts w:ascii="Helvetica" w:hAnsi="Helvetica" w:cs="Arial"/>
          <w:sz w:val="22"/>
          <w:szCs w:val="24"/>
        </w:rPr>
        <w:t xml:space="preserve"> the </w:t>
      </w:r>
      <w:r w:rsidRPr="00B20CBF">
        <w:rPr>
          <w:rFonts w:ascii="Helvetica" w:hAnsi="Helvetica" w:cs="Arial"/>
          <w:sz w:val="22"/>
          <w:szCs w:val="24"/>
        </w:rPr>
        <w:t>laboratory in a cooler</w:t>
      </w:r>
      <w:r w:rsidR="000B2A59">
        <w:rPr>
          <w:rFonts w:ascii="Helvetica" w:hAnsi="Helvetica" w:cs="Arial"/>
          <w:sz w:val="22"/>
          <w:szCs w:val="24"/>
        </w:rPr>
        <w:t>.</w:t>
      </w:r>
      <w:r w:rsidRPr="00B20CBF">
        <w:rPr>
          <w:rFonts w:ascii="Helvetica" w:hAnsi="Helvetica" w:cs="Arial"/>
          <w:b/>
          <w:bCs/>
          <w:sz w:val="22"/>
          <w:szCs w:val="24"/>
        </w:rPr>
        <w:t xml:space="preserve"> </w:t>
      </w:r>
    </w:p>
    <w:p w:rsidR="000B2A59" w:rsidRDefault="000B2A59" w:rsidP="000B2A59">
      <w:pPr>
        <w:numPr>
          <w:ilvl w:val="2"/>
          <w:numId w:val="2"/>
        </w:numPr>
        <w:spacing w:before="240"/>
        <w:jc w:val="both"/>
        <w:outlineLvl w:val="0"/>
        <w:rPr>
          <w:rFonts w:ascii="Helvetica" w:hAnsi="Helvetica" w:cs="Arial"/>
          <w:sz w:val="22"/>
          <w:szCs w:val="24"/>
        </w:rPr>
      </w:pPr>
      <w:r>
        <w:rPr>
          <w:rFonts w:ascii="Helvetica" w:hAnsi="Helvetica" w:cs="Arial"/>
          <w:sz w:val="22"/>
          <w:szCs w:val="24"/>
        </w:rPr>
        <w:t>CU: Cup being placed on ice</w:t>
      </w:r>
    </w:p>
    <w:p w:rsidR="00E07D8A" w:rsidRPr="00B20CBF" w:rsidRDefault="000B2A59" w:rsidP="000B2A59">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MED: Talent walking down hall carrying cooler (TEXT: </w:t>
      </w:r>
      <w:r w:rsidR="0036543A">
        <w:rPr>
          <w:rFonts w:ascii="Helvetica" w:hAnsi="Helvetica" w:cs="Arial"/>
          <w:sz w:val="22"/>
          <w:szCs w:val="24"/>
        </w:rPr>
        <w:t>Process specimen &lt;4 hrs)</w:t>
      </w:r>
    </w:p>
    <w:p w:rsidR="000B2A59" w:rsidRDefault="00E07D8A" w:rsidP="00E07D8A">
      <w:pPr>
        <w:numPr>
          <w:ilvl w:val="1"/>
          <w:numId w:val="2"/>
        </w:numPr>
        <w:spacing w:before="240"/>
        <w:jc w:val="both"/>
        <w:outlineLvl w:val="0"/>
        <w:rPr>
          <w:rFonts w:ascii="Helvetica" w:hAnsi="Helvetica" w:cs="Arial"/>
          <w:sz w:val="22"/>
          <w:szCs w:val="24"/>
        </w:rPr>
      </w:pPr>
      <w:r>
        <w:rPr>
          <w:rFonts w:ascii="Helvetica" w:hAnsi="Helvetica" w:cs="Arial"/>
          <w:sz w:val="22"/>
          <w:szCs w:val="24"/>
        </w:rPr>
        <w:t>Then u</w:t>
      </w:r>
      <w:r w:rsidRPr="00F24FB5">
        <w:rPr>
          <w:rFonts w:ascii="Helvetica" w:hAnsi="Helvetica" w:cs="Arial"/>
          <w:sz w:val="22"/>
          <w:szCs w:val="24"/>
        </w:rPr>
        <w:t>s</w:t>
      </w:r>
      <w:r>
        <w:rPr>
          <w:rFonts w:ascii="Helvetica" w:hAnsi="Helvetica" w:cs="Arial"/>
          <w:sz w:val="22"/>
          <w:szCs w:val="24"/>
        </w:rPr>
        <w:t xml:space="preserve">e sterile pipettes to </w:t>
      </w:r>
      <w:r w:rsidRPr="00F24FB5">
        <w:rPr>
          <w:rFonts w:ascii="Helvetica" w:hAnsi="Helvetica" w:cs="Arial"/>
          <w:sz w:val="22"/>
          <w:szCs w:val="24"/>
        </w:rPr>
        <w:t xml:space="preserve">transfer </w:t>
      </w:r>
      <w:r>
        <w:rPr>
          <w:rFonts w:ascii="Helvetica" w:hAnsi="Helvetica" w:cs="Arial"/>
          <w:sz w:val="22"/>
          <w:szCs w:val="24"/>
        </w:rPr>
        <w:t xml:space="preserve">the </w:t>
      </w:r>
      <w:r w:rsidRPr="00F24FB5">
        <w:rPr>
          <w:rFonts w:ascii="Helvetica" w:hAnsi="Helvetica" w:cs="Arial"/>
          <w:sz w:val="22"/>
          <w:szCs w:val="24"/>
        </w:rPr>
        <w:t xml:space="preserve">urine sample </w:t>
      </w:r>
      <w:r w:rsidR="0036543A">
        <w:rPr>
          <w:rFonts w:ascii="Helvetica" w:hAnsi="Helvetica" w:cs="Arial"/>
          <w:sz w:val="22"/>
          <w:szCs w:val="24"/>
        </w:rPr>
        <w:t>in</w:t>
      </w:r>
      <w:r w:rsidRPr="00F24FB5">
        <w:rPr>
          <w:rFonts w:ascii="Helvetica" w:hAnsi="Helvetica" w:cs="Arial"/>
          <w:sz w:val="22"/>
          <w:szCs w:val="24"/>
        </w:rPr>
        <w:t>to sterile 50</w:t>
      </w:r>
      <w:r>
        <w:rPr>
          <w:rFonts w:ascii="Helvetica" w:hAnsi="Helvetica" w:cs="Arial"/>
          <w:sz w:val="22"/>
          <w:szCs w:val="24"/>
        </w:rPr>
        <w:t xml:space="preserve"> </w:t>
      </w:r>
      <w:r w:rsidR="00356F70" w:rsidRPr="00F24FB5">
        <w:rPr>
          <w:rFonts w:ascii="Helvetica" w:hAnsi="Helvetica" w:cs="Arial"/>
          <w:sz w:val="22"/>
          <w:szCs w:val="24"/>
        </w:rPr>
        <w:t>m</w:t>
      </w:r>
      <w:r w:rsidR="00356F70">
        <w:rPr>
          <w:rFonts w:ascii="Helvetica" w:hAnsi="Helvetica" w:cs="Arial"/>
          <w:sz w:val="22"/>
          <w:szCs w:val="24"/>
        </w:rPr>
        <w:t>L</w:t>
      </w:r>
      <w:r w:rsidR="00356F70" w:rsidRPr="00F24FB5">
        <w:rPr>
          <w:rFonts w:ascii="Helvetica" w:hAnsi="Helvetica" w:cs="Arial"/>
          <w:sz w:val="22"/>
          <w:szCs w:val="24"/>
        </w:rPr>
        <w:t xml:space="preserve"> </w:t>
      </w:r>
      <w:r w:rsidRPr="00F24FB5">
        <w:rPr>
          <w:rFonts w:ascii="Helvetica" w:hAnsi="Helvetica" w:cs="Arial"/>
          <w:sz w:val="22"/>
          <w:szCs w:val="24"/>
        </w:rPr>
        <w:t>centrifuge tubes</w:t>
      </w:r>
      <w:r>
        <w:rPr>
          <w:rFonts w:ascii="Helvetica" w:hAnsi="Helvetica" w:cs="Arial"/>
          <w:sz w:val="22"/>
          <w:szCs w:val="24"/>
        </w:rPr>
        <w:t xml:space="preserve"> and</w:t>
      </w:r>
      <w:r w:rsidRPr="00F24FB5">
        <w:rPr>
          <w:rFonts w:ascii="Helvetica" w:hAnsi="Helvetica" w:cs="Arial"/>
          <w:sz w:val="22"/>
          <w:szCs w:val="24"/>
        </w:rPr>
        <w:t xml:space="preserve"> </w:t>
      </w:r>
      <w:r>
        <w:rPr>
          <w:rFonts w:ascii="Helvetica" w:hAnsi="Helvetica" w:cs="Arial"/>
          <w:sz w:val="22"/>
          <w:szCs w:val="24"/>
        </w:rPr>
        <w:t xml:space="preserve">spin </w:t>
      </w:r>
      <w:r w:rsidR="0036543A">
        <w:rPr>
          <w:rFonts w:ascii="Helvetica" w:hAnsi="Helvetica" w:cs="Arial"/>
          <w:sz w:val="22"/>
          <w:szCs w:val="24"/>
        </w:rPr>
        <w:t xml:space="preserve">the tubes </w:t>
      </w:r>
      <w:r w:rsidR="000C192A">
        <w:rPr>
          <w:rFonts w:ascii="Helvetica" w:hAnsi="Helvetica" w:cs="Arial"/>
          <w:sz w:val="22"/>
          <w:szCs w:val="24"/>
        </w:rPr>
        <w:t>at</w:t>
      </w:r>
      <w:r w:rsidR="0036543A">
        <w:rPr>
          <w:rFonts w:ascii="Helvetica" w:hAnsi="Helvetica" w:cs="Arial"/>
          <w:sz w:val="22"/>
          <w:szCs w:val="24"/>
        </w:rPr>
        <w:t xml:space="preserve"> 400 x g </w:t>
      </w:r>
      <w:r w:rsidR="00356F70">
        <w:rPr>
          <w:rFonts w:ascii="Helvetica" w:hAnsi="Helvetica" w:cs="Arial"/>
          <w:sz w:val="22"/>
          <w:szCs w:val="24"/>
        </w:rPr>
        <w:t>for 10 minutes</w:t>
      </w:r>
      <w:r w:rsidR="00356F70" w:rsidRPr="00F24FB5">
        <w:rPr>
          <w:rFonts w:ascii="Helvetica" w:hAnsi="Helvetica" w:cs="Arial"/>
          <w:sz w:val="22"/>
          <w:szCs w:val="24"/>
        </w:rPr>
        <w:t xml:space="preserve"> </w:t>
      </w:r>
      <w:r w:rsidR="00772D28">
        <w:rPr>
          <w:rFonts w:ascii="Helvetica" w:hAnsi="Helvetica" w:cs="Arial"/>
          <w:sz w:val="22"/>
          <w:szCs w:val="24"/>
        </w:rPr>
        <w:t>at</w:t>
      </w:r>
      <w:r w:rsidR="00772D28" w:rsidRPr="00F24FB5">
        <w:rPr>
          <w:rFonts w:ascii="Helvetica" w:hAnsi="Helvetica" w:cs="Arial"/>
          <w:sz w:val="22"/>
          <w:szCs w:val="24"/>
        </w:rPr>
        <w:t xml:space="preserve"> </w:t>
      </w:r>
      <w:r w:rsidRPr="00F24FB5">
        <w:rPr>
          <w:rFonts w:ascii="Helvetica" w:hAnsi="Helvetica" w:cs="Arial"/>
          <w:sz w:val="22"/>
          <w:szCs w:val="24"/>
        </w:rPr>
        <w:t>room temperature</w:t>
      </w:r>
      <w:r w:rsidR="00B01000">
        <w:rPr>
          <w:rFonts w:ascii="Helvetica" w:hAnsi="Helvetica" w:cs="Arial"/>
          <w:sz w:val="22"/>
          <w:szCs w:val="24"/>
        </w:rPr>
        <w:t>.</w:t>
      </w:r>
      <w:r>
        <w:rPr>
          <w:rFonts w:ascii="Helvetica" w:hAnsi="Helvetica" w:cs="Arial"/>
          <w:sz w:val="22"/>
          <w:szCs w:val="24"/>
        </w:rPr>
        <w:t xml:space="preserve"> </w:t>
      </w:r>
    </w:p>
    <w:p w:rsidR="000B2A59" w:rsidRDefault="000B2A59" w:rsidP="000B2A59">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MED: Talent adding urine sample to at least one 50 </w:t>
      </w:r>
      <w:r w:rsidR="00356F70">
        <w:rPr>
          <w:rFonts w:ascii="Helvetica" w:hAnsi="Helvetica" w:cs="Arial"/>
          <w:sz w:val="22"/>
          <w:szCs w:val="24"/>
        </w:rPr>
        <w:t xml:space="preserve">mL </w:t>
      </w:r>
      <w:r>
        <w:rPr>
          <w:rFonts w:ascii="Helvetica" w:hAnsi="Helvetica" w:cs="Arial"/>
          <w:sz w:val="22"/>
          <w:szCs w:val="24"/>
        </w:rPr>
        <w:t>tube</w:t>
      </w:r>
    </w:p>
    <w:p w:rsidR="00E07D8A" w:rsidRDefault="000B2A59" w:rsidP="000B2A59">
      <w:pPr>
        <w:numPr>
          <w:ilvl w:val="2"/>
          <w:numId w:val="2"/>
        </w:numPr>
        <w:spacing w:before="240"/>
        <w:jc w:val="both"/>
        <w:outlineLvl w:val="0"/>
        <w:rPr>
          <w:rFonts w:ascii="Helvetica" w:hAnsi="Helvetica" w:cs="Arial"/>
          <w:sz w:val="22"/>
          <w:szCs w:val="24"/>
        </w:rPr>
      </w:pPr>
      <w:r>
        <w:rPr>
          <w:rFonts w:ascii="Helvetica" w:hAnsi="Helvetica" w:cs="Arial"/>
          <w:sz w:val="22"/>
          <w:szCs w:val="24"/>
        </w:rPr>
        <w:t>MED: Talent adding tube(s) to centrifuge</w:t>
      </w:r>
    </w:p>
    <w:p w:rsidR="000B2A59" w:rsidRDefault="00E07D8A" w:rsidP="00E07D8A">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Next, in a BSL2 biological safety cabinet, aspirate all but the last 1 </w:t>
      </w:r>
      <w:r w:rsidR="00356F70">
        <w:rPr>
          <w:rFonts w:ascii="Helvetica" w:hAnsi="Helvetica" w:cs="Arial"/>
          <w:sz w:val="22"/>
          <w:szCs w:val="24"/>
        </w:rPr>
        <w:t xml:space="preserve">mL </w:t>
      </w:r>
      <w:r>
        <w:rPr>
          <w:rFonts w:ascii="Helvetica" w:hAnsi="Helvetica" w:cs="Arial"/>
          <w:sz w:val="22"/>
          <w:szCs w:val="24"/>
        </w:rPr>
        <w:t>of the supernatant, being careful not to disturb the pellet.</w:t>
      </w:r>
    </w:p>
    <w:p w:rsidR="000B2A59" w:rsidRDefault="000B2A59" w:rsidP="000B2A59">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36543A">
        <w:rPr>
          <w:rFonts w:ascii="Helvetica" w:hAnsi="Helvetica" w:cs="Arial"/>
          <w:sz w:val="22"/>
          <w:szCs w:val="24"/>
        </w:rPr>
        <w:t>aspirating supernatant</w:t>
      </w:r>
      <w:r>
        <w:rPr>
          <w:rFonts w:ascii="Helvetica" w:hAnsi="Helvetica" w:cs="Arial"/>
          <w:sz w:val="22"/>
          <w:szCs w:val="24"/>
        </w:rPr>
        <w:t xml:space="preserve"> at hood</w:t>
      </w:r>
      <w:r w:rsidR="0036543A">
        <w:rPr>
          <w:rFonts w:ascii="Helvetica" w:hAnsi="Helvetica" w:cs="Arial"/>
          <w:sz w:val="22"/>
          <w:szCs w:val="24"/>
        </w:rPr>
        <w:t xml:space="preserve"> OR MED: Talent sitting down at hood (Videographer: More important to get Talent at hood in shot than action)</w:t>
      </w:r>
    </w:p>
    <w:p w:rsidR="00E07D8A" w:rsidRPr="00B20CBF" w:rsidRDefault="000B2A59" w:rsidP="000B2A59">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CU: Last few seconds of all but 1 </w:t>
      </w:r>
      <w:r w:rsidR="00356F70">
        <w:rPr>
          <w:rFonts w:ascii="Helvetica" w:hAnsi="Helvetica" w:cs="Arial"/>
          <w:sz w:val="22"/>
          <w:szCs w:val="24"/>
        </w:rPr>
        <w:t xml:space="preserve">mL </w:t>
      </w:r>
      <w:r>
        <w:rPr>
          <w:rFonts w:ascii="Helvetica" w:hAnsi="Helvetica" w:cs="Arial"/>
          <w:sz w:val="22"/>
          <w:szCs w:val="24"/>
        </w:rPr>
        <w:t>of supernatant being aspirated</w:t>
      </w:r>
    </w:p>
    <w:p w:rsidR="00E07D8A" w:rsidRPr="00156816" w:rsidRDefault="00E07D8A" w:rsidP="00E07D8A">
      <w:pPr>
        <w:pStyle w:val="ColorfulList-Accent11"/>
        <w:tabs>
          <w:tab w:val="left" w:pos="0"/>
          <w:tab w:val="left" w:pos="90"/>
        </w:tabs>
        <w:spacing w:line="240" w:lineRule="auto"/>
        <w:ind w:left="0"/>
        <w:jc w:val="both"/>
        <w:rPr>
          <w:rFonts w:ascii="Helvetica" w:hAnsi="Helvetica" w:cs="Arial"/>
          <w:szCs w:val="24"/>
        </w:rPr>
      </w:pPr>
    </w:p>
    <w:p w:rsidR="000B2A59"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lastRenderedPageBreak/>
        <w:t>Then wash</w:t>
      </w:r>
      <w:r w:rsidRPr="00156816">
        <w:rPr>
          <w:rFonts w:ascii="Helvetica" w:hAnsi="Helvetica" w:cs="Arial"/>
          <w:szCs w:val="24"/>
        </w:rPr>
        <w:t xml:space="preserve"> the </w:t>
      </w:r>
      <w:r>
        <w:rPr>
          <w:rFonts w:ascii="Helvetica" w:hAnsi="Helvetica" w:cs="Arial"/>
          <w:szCs w:val="24"/>
        </w:rPr>
        <w:t xml:space="preserve">cells in 7 </w:t>
      </w:r>
      <w:r w:rsidR="00356F70">
        <w:rPr>
          <w:rFonts w:ascii="Helvetica" w:hAnsi="Helvetica" w:cs="Arial"/>
          <w:szCs w:val="24"/>
        </w:rPr>
        <w:t xml:space="preserve">mL </w:t>
      </w:r>
      <w:r>
        <w:rPr>
          <w:rFonts w:ascii="Helvetica" w:hAnsi="Helvetica" w:cs="Arial"/>
          <w:szCs w:val="24"/>
        </w:rPr>
        <w:t>of washing buffer</w:t>
      </w:r>
      <w:r w:rsidR="004E4C97">
        <w:rPr>
          <w:rFonts w:ascii="Helvetica" w:hAnsi="Helvetica" w:cs="Arial"/>
          <w:szCs w:val="24"/>
        </w:rPr>
        <w:t xml:space="preserve"> and</w:t>
      </w:r>
      <w:r w:rsidR="004E4C97" w:rsidRPr="00F24FB5">
        <w:rPr>
          <w:rFonts w:ascii="Helvetica" w:hAnsi="Helvetica" w:cs="Arial"/>
          <w:szCs w:val="24"/>
        </w:rPr>
        <w:t xml:space="preserve"> </w:t>
      </w:r>
      <w:r w:rsidR="004E4C97">
        <w:rPr>
          <w:rFonts w:ascii="Helvetica" w:hAnsi="Helvetica" w:cs="Arial"/>
          <w:szCs w:val="24"/>
        </w:rPr>
        <w:t>spin the cells down</w:t>
      </w:r>
      <w:r w:rsidR="0036543A">
        <w:rPr>
          <w:rFonts w:ascii="Helvetica" w:hAnsi="Helvetica" w:cs="Arial"/>
          <w:szCs w:val="24"/>
        </w:rPr>
        <w:t xml:space="preserve"> again</w:t>
      </w:r>
      <w:r>
        <w:rPr>
          <w:rFonts w:ascii="Helvetica" w:hAnsi="Helvetica" w:cs="Arial"/>
          <w:szCs w:val="24"/>
        </w:rPr>
        <w:t>, this time aspirating all but the last</w:t>
      </w:r>
      <w:r w:rsidRPr="00156816">
        <w:rPr>
          <w:rFonts w:ascii="Helvetica" w:hAnsi="Helvetica" w:cs="Arial"/>
          <w:szCs w:val="24"/>
        </w:rPr>
        <w:t xml:space="preserve"> </w:t>
      </w:r>
      <w:r w:rsidR="004E4C97">
        <w:rPr>
          <w:rFonts w:ascii="STIXGeneral-Regular" w:hAnsi="STIXGeneral-Regular" w:cs="STIXGeneral-Regular"/>
          <w:szCs w:val="24"/>
        </w:rPr>
        <w:t>~</w:t>
      </w:r>
      <w:r w:rsidRPr="00156816">
        <w:rPr>
          <w:rFonts w:ascii="Helvetica" w:hAnsi="Helvetica" w:cs="Arial"/>
          <w:szCs w:val="24"/>
        </w:rPr>
        <w:t xml:space="preserve">0.2-0.5 </w:t>
      </w:r>
      <w:r w:rsidR="00356F70" w:rsidRPr="00156816">
        <w:rPr>
          <w:rFonts w:ascii="Helvetica" w:hAnsi="Helvetica" w:cs="Arial"/>
          <w:szCs w:val="24"/>
        </w:rPr>
        <w:t>m</w:t>
      </w:r>
      <w:r w:rsidR="00356F70">
        <w:rPr>
          <w:rFonts w:ascii="Helvetica" w:hAnsi="Helvetica" w:cs="Arial"/>
          <w:szCs w:val="24"/>
        </w:rPr>
        <w:t>L</w:t>
      </w:r>
      <w:r w:rsidR="00356F70" w:rsidRPr="00156816">
        <w:rPr>
          <w:rFonts w:ascii="Helvetica" w:hAnsi="Helvetica" w:cs="Arial"/>
          <w:szCs w:val="24"/>
        </w:rPr>
        <w:t xml:space="preserve"> </w:t>
      </w:r>
      <w:r w:rsidRPr="00156816">
        <w:rPr>
          <w:rFonts w:ascii="Helvetica" w:hAnsi="Helvetica" w:cs="Arial"/>
          <w:szCs w:val="24"/>
        </w:rPr>
        <w:t xml:space="preserve">of </w:t>
      </w:r>
      <w:r>
        <w:rPr>
          <w:rFonts w:ascii="Helvetica" w:hAnsi="Helvetica" w:cs="Arial"/>
          <w:szCs w:val="24"/>
        </w:rPr>
        <w:t xml:space="preserve">the </w:t>
      </w:r>
      <w:r w:rsidRPr="00156816">
        <w:rPr>
          <w:rFonts w:ascii="Helvetica" w:hAnsi="Helvetica" w:cs="Arial"/>
          <w:szCs w:val="24"/>
        </w:rPr>
        <w:t xml:space="preserve">supernatant. </w:t>
      </w:r>
    </w:p>
    <w:p w:rsidR="000B2A59" w:rsidRDefault="000B2A59" w:rsidP="000B2A59">
      <w:pPr>
        <w:pStyle w:val="ColorfulList-Accent11"/>
        <w:tabs>
          <w:tab w:val="left" w:pos="0"/>
          <w:tab w:val="left" w:pos="90"/>
        </w:tabs>
        <w:spacing w:line="240" w:lineRule="auto"/>
        <w:ind w:left="1080"/>
        <w:jc w:val="both"/>
        <w:rPr>
          <w:rFonts w:ascii="Helvetica" w:hAnsi="Helvetica" w:cs="Arial"/>
          <w:szCs w:val="24"/>
        </w:rPr>
      </w:pPr>
    </w:p>
    <w:p w:rsidR="000B2A59"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CU: Shot of pellet with 1 </w:t>
      </w:r>
      <w:r w:rsidR="00356F70">
        <w:rPr>
          <w:rFonts w:ascii="Helvetica" w:hAnsi="Helvetica" w:cs="Arial"/>
          <w:szCs w:val="24"/>
        </w:rPr>
        <w:t xml:space="preserve">mL </w:t>
      </w:r>
      <w:r>
        <w:rPr>
          <w:rFonts w:ascii="Helvetica" w:hAnsi="Helvetica" w:cs="Arial"/>
          <w:szCs w:val="24"/>
        </w:rPr>
        <w:t>of supernatant, then buffer being added to tube</w:t>
      </w:r>
      <w:r w:rsidR="0036543A">
        <w:rPr>
          <w:rFonts w:ascii="Helvetica" w:hAnsi="Helvetica" w:cs="Arial"/>
          <w:szCs w:val="24"/>
        </w:rPr>
        <w:t xml:space="preserve">  (TEXT: See text for media/reagent preparation)</w:t>
      </w:r>
    </w:p>
    <w:p w:rsidR="000B2A59" w:rsidRDefault="000B2A59" w:rsidP="000B2A59">
      <w:pPr>
        <w:pStyle w:val="ColorfulList-Accent11"/>
        <w:tabs>
          <w:tab w:val="left" w:pos="0"/>
          <w:tab w:val="left" w:pos="90"/>
        </w:tabs>
        <w:spacing w:line="240" w:lineRule="auto"/>
        <w:ind w:left="1368"/>
        <w:jc w:val="both"/>
        <w:rPr>
          <w:rFonts w:ascii="Helvetica" w:hAnsi="Helvetica" w:cs="Arial"/>
          <w:szCs w:val="24"/>
        </w:rPr>
      </w:pPr>
    </w:p>
    <w:p w:rsidR="000B2A59"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Tube(s) being placed into centrifuge</w:t>
      </w:r>
    </w:p>
    <w:p w:rsidR="000B2A59" w:rsidRDefault="000B2A59" w:rsidP="000B2A59">
      <w:pPr>
        <w:pStyle w:val="ColorfulList-Accent11"/>
        <w:tabs>
          <w:tab w:val="left" w:pos="0"/>
          <w:tab w:val="left" w:pos="90"/>
        </w:tabs>
        <w:spacing w:line="240" w:lineRule="auto"/>
        <w:ind w:left="0"/>
        <w:jc w:val="both"/>
        <w:rPr>
          <w:rFonts w:ascii="Helvetica" w:hAnsi="Helvetica" w:cs="Arial"/>
          <w:szCs w:val="24"/>
        </w:rPr>
      </w:pPr>
    </w:p>
    <w:p w:rsidR="00E07D8A"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CU: Shot of 0.2-0.5 </w:t>
      </w:r>
      <w:r w:rsidR="00356F70">
        <w:rPr>
          <w:rFonts w:ascii="Helvetica" w:hAnsi="Helvetica" w:cs="Arial"/>
          <w:szCs w:val="24"/>
        </w:rPr>
        <w:t xml:space="preserve">mL </w:t>
      </w:r>
      <w:r>
        <w:rPr>
          <w:rFonts w:ascii="Helvetica" w:hAnsi="Helvetica" w:cs="Arial"/>
          <w:szCs w:val="24"/>
        </w:rPr>
        <w:t>of supernatant and pellet (if pellet is visible)</w:t>
      </w:r>
    </w:p>
    <w:p w:rsidR="00E07D8A" w:rsidRDefault="00E07D8A" w:rsidP="00E07D8A">
      <w:pPr>
        <w:pStyle w:val="ColorfulList-Accent11"/>
        <w:tabs>
          <w:tab w:val="left" w:pos="0"/>
          <w:tab w:val="left" w:pos="90"/>
        </w:tabs>
        <w:spacing w:line="240" w:lineRule="auto"/>
        <w:ind w:left="0"/>
        <w:jc w:val="both"/>
        <w:rPr>
          <w:rFonts w:ascii="Helvetica" w:hAnsi="Helvetica" w:cs="Arial"/>
          <w:szCs w:val="24"/>
        </w:rPr>
      </w:pPr>
    </w:p>
    <w:p w:rsidR="000B2A59"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t>Now resuspend</w:t>
      </w:r>
      <w:r w:rsidRPr="00156816">
        <w:rPr>
          <w:rFonts w:ascii="Helvetica" w:hAnsi="Helvetica" w:cs="Arial"/>
          <w:szCs w:val="24"/>
        </w:rPr>
        <w:t xml:space="preserve"> </w:t>
      </w:r>
      <w:r>
        <w:rPr>
          <w:rFonts w:ascii="Helvetica" w:hAnsi="Helvetica" w:cs="Arial"/>
          <w:szCs w:val="24"/>
        </w:rPr>
        <w:t xml:space="preserve">the pellet </w:t>
      </w:r>
      <w:r w:rsidRPr="00156816">
        <w:rPr>
          <w:rFonts w:ascii="Helvetica" w:hAnsi="Helvetica" w:cs="Arial"/>
          <w:szCs w:val="24"/>
        </w:rPr>
        <w:t xml:space="preserve">in 2-3 </w:t>
      </w:r>
      <w:r w:rsidR="00356F70" w:rsidRPr="00156816">
        <w:rPr>
          <w:rFonts w:ascii="Helvetica" w:hAnsi="Helvetica" w:cs="Arial"/>
          <w:szCs w:val="24"/>
        </w:rPr>
        <w:t>m</w:t>
      </w:r>
      <w:r w:rsidR="00356F70">
        <w:rPr>
          <w:rFonts w:ascii="Helvetica" w:hAnsi="Helvetica" w:cs="Arial"/>
          <w:szCs w:val="24"/>
        </w:rPr>
        <w:t>L</w:t>
      </w:r>
      <w:r w:rsidR="00356F70" w:rsidRPr="00156816">
        <w:rPr>
          <w:rFonts w:ascii="Helvetica" w:hAnsi="Helvetica" w:cs="Arial"/>
          <w:szCs w:val="24"/>
        </w:rPr>
        <w:t xml:space="preserve"> </w:t>
      </w:r>
      <w:r w:rsidRPr="00156816">
        <w:rPr>
          <w:rFonts w:ascii="Helvetica" w:hAnsi="Helvetica" w:cs="Arial"/>
          <w:szCs w:val="24"/>
        </w:rPr>
        <w:t>of Urinary Progenitor Cell</w:t>
      </w:r>
      <w:r w:rsidR="00EE280B">
        <w:rPr>
          <w:rFonts w:ascii="Helvetica" w:hAnsi="Helvetica" w:cs="Arial"/>
          <w:szCs w:val="24"/>
        </w:rPr>
        <w:t>, or</w:t>
      </w:r>
      <w:r w:rsidRPr="00156816">
        <w:rPr>
          <w:rFonts w:ascii="Helvetica" w:hAnsi="Helvetica" w:cs="Arial"/>
          <w:szCs w:val="24"/>
        </w:rPr>
        <w:t xml:space="preserve"> UPC</w:t>
      </w:r>
      <w:r w:rsidR="00EE280B">
        <w:rPr>
          <w:rFonts w:ascii="Helvetica" w:hAnsi="Helvetica" w:cs="Arial"/>
          <w:szCs w:val="24"/>
        </w:rPr>
        <w:t>,</w:t>
      </w:r>
      <w:r>
        <w:rPr>
          <w:rFonts w:ascii="Helvetica" w:hAnsi="Helvetica" w:cs="Arial"/>
          <w:szCs w:val="24"/>
        </w:rPr>
        <w:t xml:space="preserve"> </w:t>
      </w:r>
      <w:r w:rsidRPr="00156816">
        <w:rPr>
          <w:rFonts w:ascii="Helvetica" w:hAnsi="Helvetica" w:cs="Arial"/>
          <w:szCs w:val="24"/>
        </w:rPr>
        <w:t>medium and transfer the suspension into 4-6 wells of an uncoated 24-well plate.</w:t>
      </w:r>
    </w:p>
    <w:p w:rsidR="000B2A59" w:rsidRDefault="000B2A59" w:rsidP="000B2A59">
      <w:pPr>
        <w:pStyle w:val="ColorfulList-Accent11"/>
        <w:tabs>
          <w:tab w:val="left" w:pos="0"/>
          <w:tab w:val="left" w:pos="90"/>
        </w:tabs>
        <w:spacing w:line="240" w:lineRule="auto"/>
        <w:ind w:left="1080"/>
        <w:jc w:val="both"/>
        <w:rPr>
          <w:rFonts w:ascii="Helvetica" w:hAnsi="Helvetica" w:cs="Arial"/>
          <w:szCs w:val="24"/>
        </w:rPr>
      </w:pPr>
    </w:p>
    <w:p w:rsidR="000B2A59"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Few seconds of pellet being resuspended in UPC medium</w:t>
      </w:r>
    </w:p>
    <w:p w:rsidR="000B2A59" w:rsidRDefault="000B2A59" w:rsidP="000B2A59">
      <w:pPr>
        <w:pStyle w:val="ColorfulList-Accent11"/>
        <w:tabs>
          <w:tab w:val="left" w:pos="0"/>
          <w:tab w:val="left" w:pos="90"/>
        </w:tabs>
        <w:spacing w:line="240" w:lineRule="auto"/>
        <w:ind w:left="1368"/>
        <w:jc w:val="both"/>
        <w:rPr>
          <w:rFonts w:ascii="Helvetica" w:hAnsi="Helvetica" w:cs="Arial"/>
          <w:szCs w:val="24"/>
        </w:rPr>
      </w:pPr>
    </w:p>
    <w:p w:rsidR="00E07D8A" w:rsidRPr="00156816"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MED: Talent adding cells to at least one well of 24 well plate</w:t>
      </w:r>
    </w:p>
    <w:p w:rsidR="00E07D8A" w:rsidRPr="00156816" w:rsidRDefault="00E07D8A" w:rsidP="00E07D8A">
      <w:pPr>
        <w:pStyle w:val="ColorfulList-Accent11"/>
        <w:tabs>
          <w:tab w:val="left" w:pos="0"/>
          <w:tab w:val="left" w:pos="90"/>
        </w:tabs>
        <w:spacing w:line="240" w:lineRule="auto"/>
        <w:ind w:left="0"/>
        <w:jc w:val="both"/>
        <w:rPr>
          <w:rFonts w:ascii="Helvetica" w:hAnsi="Helvetica" w:cs="Arial"/>
          <w:szCs w:val="24"/>
        </w:rPr>
      </w:pPr>
    </w:p>
    <w:p w:rsidR="000B2A59"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sidRPr="00156816">
        <w:rPr>
          <w:rFonts w:ascii="Helvetica" w:hAnsi="Helvetica" w:cs="Arial"/>
          <w:szCs w:val="24"/>
        </w:rPr>
        <w:t>After 72 hr</w:t>
      </w:r>
      <w:r>
        <w:rPr>
          <w:rFonts w:ascii="Helvetica" w:hAnsi="Helvetica" w:cs="Arial"/>
          <w:szCs w:val="24"/>
        </w:rPr>
        <w:t>s</w:t>
      </w:r>
      <w:r w:rsidRPr="00156816">
        <w:rPr>
          <w:rFonts w:ascii="Helvetica" w:hAnsi="Helvetica" w:cs="Arial"/>
          <w:szCs w:val="24"/>
        </w:rPr>
        <w:t xml:space="preserve">, supplement the culture with 0.5 </w:t>
      </w:r>
      <w:r w:rsidR="00356F70" w:rsidRPr="00156816">
        <w:rPr>
          <w:rFonts w:ascii="Helvetica" w:hAnsi="Helvetica" w:cs="Arial"/>
          <w:szCs w:val="24"/>
        </w:rPr>
        <w:t>m</w:t>
      </w:r>
      <w:r w:rsidR="00356F70">
        <w:rPr>
          <w:rFonts w:ascii="Helvetica" w:hAnsi="Helvetica" w:cs="Arial"/>
          <w:szCs w:val="24"/>
        </w:rPr>
        <w:t>L</w:t>
      </w:r>
      <w:r w:rsidR="00356F70" w:rsidRPr="00156816">
        <w:rPr>
          <w:rFonts w:ascii="Helvetica" w:hAnsi="Helvetica" w:cs="Arial"/>
          <w:szCs w:val="24"/>
        </w:rPr>
        <w:t xml:space="preserve"> </w:t>
      </w:r>
      <w:r w:rsidRPr="00156816">
        <w:rPr>
          <w:rFonts w:ascii="Helvetica" w:hAnsi="Helvetica" w:cs="Arial"/>
          <w:szCs w:val="24"/>
        </w:rPr>
        <w:t>of fresh UPC medium</w:t>
      </w:r>
      <w:r w:rsidR="00772D28">
        <w:rPr>
          <w:rFonts w:ascii="Helvetica" w:hAnsi="Helvetica" w:cs="Arial"/>
          <w:szCs w:val="24"/>
        </w:rPr>
        <w:t xml:space="preserve"> </w:t>
      </w:r>
      <w:r w:rsidR="00772D28" w:rsidRPr="00571070">
        <w:rPr>
          <w:rFonts w:ascii="Helvetica" w:hAnsi="Helvetica" w:cs="Arial"/>
          <w:color w:val="FF0000"/>
          <w:szCs w:val="24"/>
        </w:rPr>
        <w:t>per well</w:t>
      </w:r>
      <w:r w:rsidR="000B2A59">
        <w:rPr>
          <w:rFonts w:ascii="Helvetica" w:hAnsi="Helvetica" w:cs="Arial"/>
          <w:szCs w:val="24"/>
        </w:rPr>
        <w:t>.</w:t>
      </w:r>
    </w:p>
    <w:p w:rsidR="000B2A59" w:rsidRDefault="000B2A59" w:rsidP="000B2A59">
      <w:pPr>
        <w:pStyle w:val="ColorfulList-Accent11"/>
        <w:tabs>
          <w:tab w:val="left" w:pos="0"/>
          <w:tab w:val="left" w:pos="90"/>
        </w:tabs>
        <w:spacing w:line="240" w:lineRule="auto"/>
        <w:ind w:left="1080"/>
        <w:jc w:val="both"/>
        <w:rPr>
          <w:rFonts w:ascii="Helvetica" w:hAnsi="Helvetica" w:cs="Arial"/>
          <w:szCs w:val="24"/>
        </w:rPr>
      </w:pPr>
    </w:p>
    <w:p w:rsidR="00E07D8A" w:rsidRPr="00156816"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Medium being added to at least</w:t>
      </w:r>
      <w:r w:rsidR="005B7F6D">
        <w:rPr>
          <w:rFonts w:ascii="Helvetica" w:hAnsi="Helvetica" w:cs="Arial"/>
          <w:szCs w:val="24"/>
        </w:rPr>
        <w:t xml:space="preserve"> one</w:t>
      </w:r>
      <w:r>
        <w:rPr>
          <w:rFonts w:ascii="Helvetica" w:hAnsi="Helvetica" w:cs="Arial"/>
          <w:szCs w:val="24"/>
        </w:rPr>
        <w:t xml:space="preserve"> well (TEXT: Change medium every 2-3 d)</w:t>
      </w:r>
    </w:p>
    <w:p w:rsidR="00E07D8A" w:rsidRPr="00156816" w:rsidRDefault="00E07D8A" w:rsidP="00E07D8A">
      <w:pPr>
        <w:pStyle w:val="ColorfulList-Accent11"/>
        <w:tabs>
          <w:tab w:val="left" w:pos="0"/>
          <w:tab w:val="left" w:pos="90"/>
        </w:tabs>
        <w:spacing w:line="240" w:lineRule="auto"/>
        <w:ind w:left="0"/>
        <w:jc w:val="both"/>
        <w:rPr>
          <w:rFonts w:ascii="Helvetica" w:hAnsi="Helvetica" w:cs="Arial"/>
          <w:szCs w:val="24"/>
        </w:rPr>
      </w:pPr>
    </w:p>
    <w:p w:rsidR="000B2A59" w:rsidRDefault="004D2C60"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Monitor the culture </w:t>
      </w:r>
      <w:r w:rsidR="00571070">
        <w:rPr>
          <w:rFonts w:ascii="Helvetica" w:hAnsi="Helvetica" w:cs="Arial"/>
          <w:szCs w:val="24"/>
        </w:rPr>
        <w:t xml:space="preserve">for </w:t>
      </w:r>
      <w:r>
        <w:rPr>
          <w:rFonts w:ascii="Helvetica" w:hAnsi="Helvetica" w:cs="Arial"/>
          <w:szCs w:val="24"/>
        </w:rPr>
        <w:t xml:space="preserve">between </w:t>
      </w:r>
      <w:r w:rsidR="00E07D8A" w:rsidRPr="00156816">
        <w:rPr>
          <w:rFonts w:ascii="Helvetica" w:hAnsi="Helvetica" w:cs="Arial"/>
          <w:szCs w:val="24"/>
        </w:rPr>
        <w:t>4-6 days</w:t>
      </w:r>
      <w:r>
        <w:rPr>
          <w:rFonts w:ascii="Helvetica" w:hAnsi="Helvetica" w:cs="Arial"/>
          <w:szCs w:val="24"/>
        </w:rPr>
        <w:t xml:space="preserve"> of incubation</w:t>
      </w:r>
      <w:r w:rsidR="00E07D8A">
        <w:rPr>
          <w:rFonts w:ascii="Helvetica" w:hAnsi="Helvetica" w:cs="Arial"/>
          <w:szCs w:val="24"/>
        </w:rPr>
        <w:t>.</w:t>
      </w:r>
      <w:r w:rsidR="00E07D8A" w:rsidRPr="00156816">
        <w:rPr>
          <w:rFonts w:ascii="Helvetica" w:hAnsi="Helvetica" w:cs="Arial"/>
          <w:szCs w:val="24"/>
        </w:rPr>
        <w:t xml:space="preserve"> </w:t>
      </w:r>
      <w:r w:rsidR="00E07D8A">
        <w:rPr>
          <w:rFonts w:ascii="Helvetica" w:hAnsi="Helvetica" w:cs="Arial"/>
          <w:szCs w:val="24"/>
        </w:rPr>
        <w:t>S</w:t>
      </w:r>
      <w:r w:rsidR="00E07D8A" w:rsidRPr="00156816">
        <w:rPr>
          <w:rFonts w:ascii="Helvetica" w:hAnsi="Helvetica" w:cs="Arial"/>
          <w:szCs w:val="24"/>
        </w:rPr>
        <w:t xml:space="preserve">mall 2-4 cell colonies </w:t>
      </w:r>
      <w:r w:rsidR="00E07D8A">
        <w:rPr>
          <w:rFonts w:ascii="Helvetica" w:hAnsi="Helvetica" w:cs="Arial"/>
          <w:szCs w:val="24"/>
        </w:rPr>
        <w:t>of</w:t>
      </w:r>
      <w:r w:rsidR="00E07D8A" w:rsidRPr="00156816">
        <w:rPr>
          <w:rFonts w:ascii="Helvetica" w:hAnsi="Helvetica" w:cs="Arial"/>
          <w:szCs w:val="24"/>
        </w:rPr>
        <w:t xml:space="preserve"> rounded or elongated </w:t>
      </w:r>
      <w:r w:rsidR="00E07D8A">
        <w:rPr>
          <w:rFonts w:ascii="Helvetica" w:hAnsi="Helvetica" w:cs="Arial"/>
          <w:szCs w:val="24"/>
        </w:rPr>
        <w:t>cells</w:t>
      </w:r>
      <w:r w:rsidR="00E07D8A" w:rsidRPr="00156816">
        <w:rPr>
          <w:rFonts w:ascii="Helvetica" w:hAnsi="Helvetica" w:cs="Arial"/>
          <w:szCs w:val="24"/>
        </w:rPr>
        <w:t xml:space="preserve"> represent</w:t>
      </w:r>
      <w:r w:rsidR="00E07D8A">
        <w:rPr>
          <w:rFonts w:ascii="Helvetica" w:hAnsi="Helvetica" w:cs="Arial"/>
          <w:szCs w:val="24"/>
        </w:rPr>
        <w:t>ing type I or type II</w:t>
      </w:r>
      <w:r w:rsidR="000B2A59">
        <w:rPr>
          <w:rFonts w:ascii="Helvetica" w:hAnsi="Helvetica" w:cs="Arial"/>
          <w:szCs w:val="24"/>
        </w:rPr>
        <w:t xml:space="preserve"> renal epithelial</w:t>
      </w:r>
      <w:r w:rsidR="00E07D8A" w:rsidRPr="00156816">
        <w:rPr>
          <w:rFonts w:ascii="Helvetica" w:hAnsi="Helvetica" w:cs="Arial"/>
          <w:szCs w:val="24"/>
        </w:rPr>
        <w:t xml:space="preserve"> cells</w:t>
      </w:r>
      <w:r w:rsidR="00E07D8A">
        <w:rPr>
          <w:rFonts w:ascii="Helvetica" w:hAnsi="Helvetica" w:cs="Arial"/>
          <w:szCs w:val="24"/>
        </w:rPr>
        <w:t>,</w:t>
      </w:r>
      <w:r w:rsidR="00E07D8A" w:rsidRPr="00156816">
        <w:rPr>
          <w:rFonts w:ascii="Helvetica" w:hAnsi="Helvetica" w:cs="Arial"/>
          <w:szCs w:val="24"/>
        </w:rPr>
        <w:t xml:space="preserve"> respectively</w:t>
      </w:r>
      <w:r w:rsidR="00E07D8A">
        <w:rPr>
          <w:rFonts w:ascii="Helvetica" w:hAnsi="Helvetica"/>
        </w:rPr>
        <w:t xml:space="preserve">, </w:t>
      </w:r>
      <w:r w:rsidR="00E07D8A">
        <w:rPr>
          <w:rFonts w:ascii="Helvetica" w:hAnsi="Helvetica" w:cs="Arial"/>
          <w:szCs w:val="24"/>
        </w:rPr>
        <w:t>should</w:t>
      </w:r>
      <w:r w:rsidR="00E07D8A" w:rsidRPr="00156816">
        <w:rPr>
          <w:rFonts w:ascii="Helvetica" w:hAnsi="Helvetica" w:cs="Arial"/>
          <w:szCs w:val="24"/>
        </w:rPr>
        <w:t xml:space="preserve"> start to appear</w:t>
      </w:r>
      <w:r w:rsidR="00EE280B">
        <w:rPr>
          <w:rFonts w:ascii="Helvetica" w:hAnsi="Helvetica" w:cs="Arial"/>
          <w:szCs w:val="24"/>
        </w:rPr>
        <w:t>.</w:t>
      </w:r>
    </w:p>
    <w:p w:rsidR="000B2A59" w:rsidRDefault="000B2A59" w:rsidP="000B2A59">
      <w:pPr>
        <w:pStyle w:val="ColorfulList-Accent11"/>
        <w:tabs>
          <w:tab w:val="left" w:pos="0"/>
          <w:tab w:val="left" w:pos="90"/>
        </w:tabs>
        <w:spacing w:line="240" w:lineRule="auto"/>
        <w:ind w:left="1080"/>
        <w:jc w:val="both"/>
        <w:rPr>
          <w:rFonts w:ascii="Helvetica" w:hAnsi="Helvetica" w:cs="Arial"/>
          <w:szCs w:val="24"/>
        </w:rPr>
      </w:pPr>
    </w:p>
    <w:p w:rsidR="00EE280B" w:rsidRDefault="000B2A59" w:rsidP="000B2A59">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MED: Talent at microscope (or similar) looking at plate/one well</w:t>
      </w:r>
    </w:p>
    <w:p w:rsidR="00EE280B" w:rsidRDefault="00EE280B" w:rsidP="00EE280B">
      <w:pPr>
        <w:pStyle w:val="ColorfulList-Accent11"/>
        <w:tabs>
          <w:tab w:val="left" w:pos="0"/>
          <w:tab w:val="left" w:pos="90"/>
        </w:tabs>
        <w:spacing w:line="240" w:lineRule="auto"/>
        <w:ind w:left="0"/>
        <w:jc w:val="both"/>
        <w:rPr>
          <w:rFonts w:ascii="Helvetica" w:hAnsi="Helvetica" w:cs="Arial"/>
          <w:szCs w:val="24"/>
        </w:rPr>
      </w:pPr>
    </w:p>
    <w:p w:rsidR="00E07D8A" w:rsidRPr="00156816" w:rsidRDefault="00EE280B" w:rsidP="00EE280B">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LAB MEDIA:</w:t>
      </w:r>
      <w:r w:rsidR="000B2A59">
        <w:rPr>
          <w:rFonts w:ascii="Helvetica" w:hAnsi="Helvetica" w:cs="Arial"/>
          <w:szCs w:val="24"/>
        </w:rPr>
        <w:t xml:space="preserve"> </w:t>
      </w:r>
      <w:r w:rsidR="000B2A59" w:rsidRPr="005B7F6D">
        <w:rPr>
          <w:rFonts w:ascii="Helvetica" w:hAnsi="Helvetica" w:cs="Arial"/>
          <w:szCs w:val="24"/>
        </w:rPr>
        <w:t>Authors: please submit image of colonies</w:t>
      </w:r>
      <w:r w:rsidR="000B2A59">
        <w:rPr>
          <w:rFonts w:ascii="Helvetica" w:hAnsi="Helvetica" w:cs="Arial"/>
          <w:szCs w:val="24"/>
        </w:rPr>
        <w:t xml:space="preserve"> (Video Editor: </w:t>
      </w:r>
      <w:r w:rsidR="0036543A">
        <w:rPr>
          <w:rFonts w:ascii="Helvetica" w:hAnsi="Helvetica" w:cs="Arial"/>
          <w:szCs w:val="24"/>
        </w:rPr>
        <w:t xml:space="preserve">if possible, </w:t>
      </w:r>
      <w:r w:rsidR="000B2A59">
        <w:rPr>
          <w:rFonts w:ascii="Helvetica" w:hAnsi="Helvetica" w:cs="Arial"/>
          <w:szCs w:val="24"/>
        </w:rPr>
        <w:t xml:space="preserve">with “type I” please indicate </w:t>
      </w:r>
      <w:r w:rsidR="000B2A59" w:rsidRPr="00571070">
        <w:rPr>
          <w:rFonts w:ascii="Helvetica" w:hAnsi="Helvetica" w:cs="Arial"/>
          <w:szCs w:val="24"/>
        </w:rPr>
        <w:t>the type I colonies; with “type II renal epithelial cells” please indicate the type II colonies)</w:t>
      </w:r>
    </w:p>
    <w:p w:rsidR="00E07D8A" w:rsidRPr="00156816" w:rsidRDefault="00E07D8A" w:rsidP="00E07D8A">
      <w:pPr>
        <w:pStyle w:val="ColorfulList-Accent11"/>
        <w:tabs>
          <w:tab w:val="left" w:pos="0"/>
          <w:tab w:val="left" w:pos="90"/>
        </w:tabs>
        <w:spacing w:line="240" w:lineRule="auto"/>
        <w:ind w:left="0"/>
        <w:jc w:val="both"/>
        <w:rPr>
          <w:rFonts w:ascii="Helvetica" w:hAnsi="Helvetica" w:cs="Arial"/>
          <w:szCs w:val="24"/>
        </w:rPr>
      </w:pPr>
    </w:p>
    <w:p w:rsidR="00971C7C"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Continue to change the medium every 2-3 days, as the colonies </w:t>
      </w:r>
      <w:r w:rsidRPr="00156816">
        <w:rPr>
          <w:rFonts w:ascii="Helvetica" w:hAnsi="Helvetica" w:cs="Arial"/>
          <w:szCs w:val="24"/>
        </w:rPr>
        <w:t>will undergo a rapid expansion phase.</w:t>
      </w:r>
    </w:p>
    <w:p w:rsidR="00971C7C" w:rsidRDefault="00971C7C" w:rsidP="00971C7C">
      <w:pPr>
        <w:pStyle w:val="ColorfulList-Accent11"/>
        <w:tabs>
          <w:tab w:val="left" w:pos="0"/>
          <w:tab w:val="left" w:pos="90"/>
        </w:tabs>
        <w:spacing w:line="240" w:lineRule="auto"/>
        <w:ind w:left="1080"/>
        <w:jc w:val="both"/>
        <w:rPr>
          <w:rFonts w:ascii="Helvetica" w:hAnsi="Helvetica" w:cs="Arial"/>
          <w:szCs w:val="24"/>
        </w:rPr>
      </w:pPr>
    </w:p>
    <w:p w:rsidR="00E07D8A" w:rsidRPr="00156816" w:rsidRDefault="00971C7C" w:rsidP="00971C7C">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MED: Few seconds Talent adding or aspirating medium from at least one well</w:t>
      </w:r>
    </w:p>
    <w:p w:rsidR="00E07D8A" w:rsidRPr="00156816" w:rsidRDefault="00E07D8A" w:rsidP="00E07D8A">
      <w:pPr>
        <w:pStyle w:val="ColorfulList-Accent11"/>
        <w:tabs>
          <w:tab w:val="left" w:pos="0"/>
          <w:tab w:val="left" w:pos="90"/>
        </w:tabs>
        <w:spacing w:line="240" w:lineRule="auto"/>
        <w:ind w:left="0"/>
        <w:jc w:val="both"/>
        <w:rPr>
          <w:rFonts w:ascii="Helvetica" w:hAnsi="Helvetica" w:cs="Arial"/>
          <w:szCs w:val="24"/>
        </w:rPr>
      </w:pPr>
    </w:p>
    <w:p w:rsidR="00971C7C"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At around 9-15 days of culture, the cells should </w:t>
      </w:r>
      <w:r w:rsidR="00C24425">
        <w:rPr>
          <w:rFonts w:ascii="Helvetica" w:hAnsi="Helvetica" w:cs="Arial"/>
          <w:szCs w:val="24"/>
        </w:rPr>
        <w:t xml:space="preserve">be </w:t>
      </w:r>
      <w:r>
        <w:rPr>
          <w:rFonts w:ascii="Helvetica" w:hAnsi="Helvetica" w:cs="Arial"/>
          <w:szCs w:val="24"/>
        </w:rPr>
        <w:t xml:space="preserve">80–90% </w:t>
      </w:r>
      <w:r w:rsidR="00C24425">
        <w:rPr>
          <w:rFonts w:ascii="Helvetica" w:hAnsi="Helvetica" w:cs="Arial"/>
          <w:szCs w:val="24"/>
        </w:rPr>
        <w:t>confluent</w:t>
      </w:r>
      <w:r>
        <w:rPr>
          <w:rFonts w:ascii="Helvetica" w:hAnsi="Helvetica" w:cs="Arial"/>
          <w:szCs w:val="24"/>
        </w:rPr>
        <w:t>. At this point, s</w:t>
      </w:r>
      <w:r w:rsidRPr="00156816">
        <w:rPr>
          <w:rFonts w:ascii="Helvetica" w:hAnsi="Helvetica" w:cs="Arial"/>
          <w:szCs w:val="24"/>
        </w:rPr>
        <w:t xml:space="preserve">plit the cells onto </w:t>
      </w:r>
      <w:r w:rsidR="005B7F6D" w:rsidRPr="00571070">
        <w:rPr>
          <w:rFonts w:ascii="Helvetica" w:hAnsi="Helvetica" w:cs="Arial"/>
          <w:color w:val="FF0000"/>
          <w:szCs w:val="24"/>
        </w:rPr>
        <w:t xml:space="preserve">2-4 wells of </w:t>
      </w:r>
      <w:r w:rsidR="00571070">
        <w:rPr>
          <w:rFonts w:ascii="Helvetica" w:hAnsi="Helvetica" w:cs="Arial"/>
          <w:color w:val="FF0000"/>
          <w:szCs w:val="24"/>
        </w:rPr>
        <w:t xml:space="preserve">a </w:t>
      </w:r>
      <w:r w:rsidR="005B7F6D" w:rsidRPr="00571070">
        <w:rPr>
          <w:rFonts w:ascii="Helvetica" w:hAnsi="Helvetica" w:cs="Arial"/>
          <w:color w:val="FF0000"/>
          <w:szCs w:val="24"/>
        </w:rPr>
        <w:t>12</w:t>
      </w:r>
      <w:r w:rsidR="00571070">
        <w:rPr>
          <w:rFonts w:ascii="Helvetica" w:hAnsi="Helvetica" w:cs="Arial"/>
          <w:color w:val="FF0000"/>
          <w:szCs w:val="24"/>
        </w:rPr>
        <w:t>-</w:t>
      </w:r>
      <w:r w:rsidR="005B7F6D" w:rsidRPr="00571070">
        <w:rPr>
          <w:rFonts w:ascii="Helvetica" w:hAnsi="Helvetica" w:cs="Arial"/>
          <w:color w:val="FF0000"/>
          <w:szCs w:val="24"/>
        </w:rPr>
        <w:t>well plate</w:t>
      </w:r>
      <w:r w:rsidRPr="00156816">
        <w:rPr>
          <w:rFonts w:ascii="Helvetica" w:hAnsi="Helvetica" w:cs="Arial"/>
          <w:szCs w:val="24"/>
        </w:rPr>
        <w:t xml:space="preserve"> for further expansion</w:t>
      </w:r>
      <w:r>
        <w:rPr>
          <w:rFonts w:ascii="Helvetica" w:hAnsi="Helvetica" w:cs="Arial"/>
          <w:szCs w:val="24"/>
        </w:rPr>
        <w:t>,</w:t>
      </w:r>
      <w:r w:rsidRPr="00156816">
        <w:rPr>
          <w:rFonts w:ascii="Helvetica" w:hAnsi="Helvetica" w:cs="Arial"/>
          <w:szCs w:val="24"/>
        </w:rPr>
        <w:t xml:space="preserve"> </w:t>
      </w:r>
      <w:r>
        <w:rPr>
          <w:rFonts w:ascii="Helvetica" w:hAnsi="Helvetica" w:cs="Arial"/>
          <w:szCs w:val="24"/>
        </w:rPr>
        <w:t>m</w:t>
      </w:r>
      <w:r w:rsidRPr="00156816">
        <w:rPr>
          <w:rFonts w:ascii="Helvetica" w:hAnsi="Helvetica" w:cs="Arial"/>
          <w:szCs w:val="24"/>
        </w:rPr>
        <w:t>ark</w:t>
      </w:r>
      <w:r>
        <w:rPr>
          <w:rFonts w:ascii="Helvetica" w:hAnsi="Helvetica" w:cs="Arial"/>
          <w:szCs w:val="24"/>
        </w:rPr>
        <w:t>ing</w:t>
      </w:r>
      <w:r w:rsidRPr="00156816">
        <w:rPr>
          <w:rFonts w:ascii="Helvetica" w:hAnsi="Helvetica" w:cs="Arial"/>
          <w:szCs w:val="24"/>
        </w:rPr>
        <w:t xml:space="preserve"> this </w:t>
      </w:r>
      <w:r>
        <w:rPr>
          <w:rFonts w:ascii="Helvetica" w:hAnsi="Helvetica" w:cs="Arial"/>
          <w:szCs w:val="24"/>
        </w:rPr>
        <w:t xml:space="preserve">culture as </w:t>
      </w:r>
      <w:r w:rsidRPr="00156816">
        <w:rPr>
          <w:rFonts w:ascii="Helvetica" w:hAnsi="Helvetica" w:cs="Arial"/>
          <w:szCs w:val="24"/>
        </w:rPr>
        <w:t>cell passage 1</w:t>
      </w:r>
      <w:r>
        <w:rPr>
          <w:rFonts w:ascii="Helvetica" w:hAnsi="Helvetica" w:cs="Arial"/>
          <w:szCs w:val="24"/>
        </w:rPr>
        <w:t>.</w:t>
      </w:r>
      <w:r w:rsidRPr="00156816">
        <w:rPr>
          <w:rFonts w:ascii="Helvetica" w:hAnsi="Helvetica" w:cs="Arial"/>
          <w:szCs w:val="24"/>
        </w:rPr>
        <w:t xml:space="preserve"> </w:t>
      </w:r>
    </w:p>
    <w:p w:rsidR="00971C7C" w:rsidRDefault="00971C7C" w:rsidP="00971C7C">
      <w:pPr>
        <w:pStyle w:val="ColorfulList-Accent11"/>
        <w:tabs>
          <w:tab w:val="left" w:pos="0"/>
          <w:tab w:val="left" w:pos="90"/>
        </w:tabs>
        <w:spacing w:line="240" w:lineRule="auto"/>
        <w:ind w:left="1080"/>
        <w:jc w:val="both"/>
        <w:rPr>
          <w:rFonts w:ascii="Helvetica" w:hAnsi="Helvetica" w:cs="Arial"/>
          <w:szCs w:val="24"/>
        </w:rPr>
      </w:pPr>
    </w:p>
    <w:p w:rsidR="00971C7C" w:rsidRDefault="0036543A" w:rsidP="00971C7C">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MED: Talent </w:t>
      </w:r>
      <w:r w:rsidR="00772D28">
        <w:rPr>
          <w:rFonts w:ascii="Helvetica" w:hAnsi="Helvetica" w:cs="Arial"/>
          <w:szCs w:val="24"/>
        </w:rPr>
        <w:t>taking</w:t>
      </w:r>
      <w:r>
        <w:rPr>
          <w:rFonts w:ascii="Helvetica" w:hAnsi="Helvetica" w:cs="Arial"/>
          <w:szCs w:val="24"/>
        </w:rPr>
        <w:t xml:space="preserve"> plate out of incubator OR </w:t>
      </w:r>
      <w:r w:rsidR="00971C7C">
        <w:rPr>
          <w:rFonts w:ascii="Helvetica" w:hAnsi="Helvetica" w:cs="Arial"/>
          <w:szCs w:val="24"/>
        </w:rPr>
        <w:t>LAB M</w:t>
      </w:r>
      <w:r w:rsidR="00971C7C" w:rsidRPr="00571070">
        <w:rPr>
          <w:rFonts w:ascii="Helvetica" w:hAnsi="Helvetica" w:cs="Arial"/>
          <w:szCs w:val="24"/>
        </w:rPr>
        <w:t>EDIA: Authors: if you have a shot of the cells at 80-90% confluency, please submit it</w:t>
      </w:r>
      <w:r>
        <w:rPr>
          <w:rFonts w:ascii="Helvetica" w:hAnsi="Helvetica" w:cs="Arial"/>
          <w:szCs w:val="24"/>
        </w:rPr>
        <w:t xml:space="preserve"> </w:t>
      </w:r>
    </w:p>
    <w:p w:rsidR="00971C7C" w:rsidRDefault="00971C7C" w:rsidP="00971C7C">
      <w:pPr>
        <w:pStyle w:val="ColorfulList-Accent11"/>
        <w:tabs>
          <w:tab w:val="left" w:pos="0"/>
          <w:tab w:val="left" w:pos="90"/>
        </w:tabs>
        <w:spacing w:line="240" w:lineRule="auto"/>
        <w:ind w:left="1368"/>
        <w:jc w:val="both"/>
        <w:rPr>
          <w:rFonts w:ascii="Helvetica" w:hAnsi="Helvetica" w:cs="Arial"/>
          <w:szCs w:val="24"/>
        </w:rPr>
      </w:pPr>
    </w:p>
    <w:p w:rsidR="00971C7C" w:rsidRDefault="00971C7C" w:rsidP="00971C7C">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MED – over the shoulder: Talent dispensing cells into at least one </w:t>
      </w:r>
      <w:r w:rsidRPr="00571070">
        <w:rPr>
          <w:rFonts w:ascii="Helvetica" w:hAnsi="Helvetica" w:cs="Arial"/>
          <w:strike/>
          <w:szCs w:val="24"/>
        </w:rPr>
        <w:t>dish</w:t>
      </w:r>
      <w:r w:rsidR="00571070">
        <w:rPr>
          <w:rFonts w:ascii="Helvetica" w:hAnsi="Helvetica" w:cs="Arial"/>
          <w:szCs w:val="24"/>
        </w:rPr>
        <w:t xml:space="preserve"> </w:t>
      </w:r>
      <w:r w:rsidR="00571070">
        <w:rPr>
          <w:rFonts w:ascii="Helvetica" w:hAnsi="Helvetica" w:cs="Arial"/>
          <w:color w:val="FF0000"/>
          <w:szCs w:val="24"/>
        </w:rPr>
        <w:t>well of 12 well-</w:t>
      </w:r>
      <w:r w:rsidR="00342919" w:rsidRPr="00571070">
        <w:rPr>
          <w:rFonts w:ascii="Helvetica" w:hAnsi="Helvetica" w:cs="Arial"/>
          <w:color w:val="FF0000"/>
          <w:szCs w:val="24"/>
        </w:rPr>
        <w:t>plate</w:t>
      </w:r>
      <w:r>
        <w:rPr>
          <w:rFonts w:ascii="Helvetica" w:hAnsi="Helvetica" w:cs="Arial"/>
          <w:szCs w:val="24"/>
        </w:rPr>
        <w:t>, with 24 well plate visible in frame</w:t>
      </w:r>
    </w:p>
    <w:p w:rsidR="00971C7C" w:rsidRDefault="00971C7C" w:rsidP="00971C7C">
      <w:pPr>
        <w:pStyle w:val="ColorfulList-Accent11"/>
        <w:tabs>
          <w:tab w:val="left" w:pos="0"/>
          <w:tab w:val="left" w:pos="90"/>
        </w:tabs>
        <w:spacing w:line="240" w:lineRule="auto"/>
        <w:ind w:left="0"/>
        <w:jc w:val="both"/>
        <w:rPr>
          <w:rFonts w:ascii="Helvetica" w:hAnsi="Helvetica" w:cs="Arial"/>
          <w:szCs w:val="24"/>
        </w:rPr>
      </w:pPr>
    </w:p>
    <w:p w:rsidR="00E07D8A" w:rsidRPr="00156816" w:rsidRDefault="00971C7C" w:rsidP="00971C7C">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Shot of plate marked “Cell passage 1”</w:t>
      </w:r>
      <w:r w:rsidR="00DF56E1">
        <w:rPr>
          <w:rFonts w:ascii="Helvetica" w:hAnsi="Helvetica" w:cs="Arial"/>
          <w:szCs w:val="24"/>
        </w:rPr>
        <w:t xml:space="preserve"> OR </w:t>
      </w:r>
      <w:r w:rsidR="0036543A">
        <w:rPr>
          <w:rFonts w:ascii="Helvetica" w:hAnsi="Helvetica" w:cs="Arial"/>
          <w:szCs w:val="24"/>
        </w:rPr>
        <w:t xml:space="preserve">CU: </w:t>
      </w:r>
      <w:r w:rsidR="00DF56E1">
        <w:rPr>
          <w:rFonts w:ascii="Helvetica" w:hAnsi="Helvetica" w:cs="Arial"/>
          <w:szCs w:val="24"/>
        </w:rPr>
        <w:t>being marked “Cell passage 1”</w:t>
      </w:r>
    </w:p>
    <w:p w:rsidR="00E07D8A" w:rsidRPr="00156816" w:rsidRDefault="00E07D8A" w:rsidP="00E07D8A">
      <w:pPr>
        <w:pStyle w:val="ColorfulList-Accent11"/>
        <w:tabs>
          <w:tab w:val="left" w:pos="0"/>
          <w:tab w:val="left" w:pos="90"/>
        </w:tabs>
        <w:spacing w:line="240" w:lineRule="auto"/>
        <w:ind w:left="0"/>
        <w:jc w:val="both"/>
        <w:rPr>
          <w:rFonts w:ascii="Helvetica" w:hAnsi="Helvetica" w:cs="Arial"/>
          <w:szCs w:val="24"/>
        </w:rPr>
      </w:pPr>
    </w:p>
    <w:p w:rsidR="00DF56E1"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t>The</w:t>
      </w:r>
      <w:r w:rsidRPr="00156816">
        <w:rPr>
          <w:rFonts w:ascii="Helvetica" w:hAnsi="Helvetica" w:cs="Arial"/>
          <w:szCs w:val="24"/>
        </w:rPr>
        <w:t xml:space="preserve"> </w:t>
      </w:r>
      <w:r w:rsidR="00BE0416">
        <w:rPr>
          <w:rFonts w:ascii="Helvetica" w:hAnsi="Helvetica" w:cs="Arial"/>
          <w:szCs w:val="24"/>
        </w:rPr>
        <w:t>urine</w:t>
      </w:r>
      <w:r w:rsidR="00BE0416" w:rsidRPr="00156816">
        <w:rPr>
          <w:rFonts w:ascii="Helvetica" w:hAnsi="Helvetica" w:cs="Arial"/>
          <w:szCs w:val="24"/>
        </w:rPr>
        <w:t xml:space="preserve"> </w:t>
      </w:r>
      <w:r w:rsidRPr="00156816">
        <w:rPr>
          <w:rFonts w:ascii="Helvetica" w:hAnsi="Helvetica" w:cs="Arial"/>
          <w:szCs w:val="24"/>
        </w:rPr>
        <w:t xml:space="preserve">cells </w:t>
      </w:r>
      <w:r>
        <w:rPr>
          <w:rFonts w:ascii="Helvetica" w:hAnsi="Helvetica" w:cs="Arial"/>
          <w:szCs w:val="24"/>
        </w:rPr>
        <w:t xml:space="preserve">can then be characterized for </w:t>
      </w:r>
      <w:r w:rsidRPr="00156816">
        <w:rPr>
          <w:rFonts w:ascii="Helvetica" w:hAnsi="Helvetica" w:cs="Arial"/>
          <w:szCs w:val="24"/>
        </w:rPr>
        <w:t xml:space="preserve">lineage </w:t>
      </w:r>
      <w:r>
        <w:rPr>
          <w:rFonts w:ascii="Helvetica" w:hAnsi="Helvetica" w:cs="Arial"/>
          <w:szCs w:val="24"/>
        </w:rPr>
        <w:t>specific markers</w:t>
      </w:r>
      <w:r w:rsidRPr="00156816">
        <w:rPr>
          <w:rFonts w:ascii="Helvetica" w:hAnsi="Helvetica" w:cs="Arial"/>
          <w:szCs w:val="24"/>
        </w:rPr>
        <w:t xml:space="preserve"> through flow cytometric analysis, immunohistochemical staining or through reverse transcriptase-pol</w:t>
      </w:r>
      <w:r>
        <w:rPr>
          <w:rFonts w:ascii="Helvetica" w:hAnsi="Helvetica" w:cs="Arial"/>
          <w:szCs w:val="24"/>
        </w:rPr>
        <w:t>ymerase chain reaction.</w:t>
      </w:r>
    </w:p>
    <w:p w:rsidR="00E07D8A" w:rsidRDefault="00E07D8A" w:rsidP="00E07D8A">
      <w:pPr>
        <w:pStyle w:val="ColorfulList-Accent11"/>
        <w:tabs>
          <w:tab w:val="left" w:pos="0"/>
          <w:tab w:val="left" w:pos="90"/>
        </w:tabs>
        <w:spacing w:line="240" w:lineRule="auto"/>
        <w:ind w:left="0"/>
        <w:jc w:val="both"/>
        <w:rPr>
          <w:rFonts w:ascii="Helvetica" w:hAnsi="Helvetica" w:cs="Arial"/>
          <w:szCs w:val="24"/>
        </w:rPr>
      </w:pPr>
    </w:p>
    <w:p w:rsidR="003A6DAD" w:rsidRDefault="00E07D8A" w:rsidP="00E07D8A">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LAB MEDIA:</w:t>
      </w:r>
      <w:r w:rsidRPr="00156816">
        <w:rPr>
          <w:rFonts w:ascii="Helvetica" w:hAnsi="Helvetica" w:cs="Arial"/>
          <w:szCs w:val="24"/>
        </w:rPr>
        <w:t xml:space="preserve"> </w:t>
      </w:r>
      <w:r>
        <w:rPr>
          <w:rFonts w:ascii="Helvetica" w:hAnsi="Helvetica" w:cs="Arial"/>
          <w:szCs w:val="24"/>
        </w:rPr>
        <w:t>Afzal et al-JoVE-</w:t>
      </w:r>
      <w:r w:rsidRPr="00F12447">
        <w:rPr>
          <w:rFonts w:ascii="Helvetica" w:hAnsi="Helvetica" w:cs="Arial"/>
          <w:szCs w:val="24"/>
        </w:rPr>
        <w:t>Fig-1.pdf</w:t>
      </w:r>
      <w:r w:rsidR="003A6DAD">
        <w:rPr>
          <w:rFonts w:ascii="Helvetica" w:hAnsi="Helvetica" w:cs="Arial"/>
          <w:szCs w:val="24"/>
        </w:rPr>
        <w:t xml:space="preserve"> </w:t>
      </w:r>
    </w:p>
    <w:p w:rsidR="003A6DAD" w:rsidRDefault="003A6DAD" w:rsidP="003A6DAD">
      <w:pPr>
        <w:pStyle w:val="ColorfulList-Accent11"/>
        <w:tabs>
          <w:tab w:val="left" w:pos="0"/>
          <w:tab w:val="left" w:pos="90"/>
        </w:tabs>
        <w:spacing w:line="240" w:lineRule="auto"/>
        <w:ind w:left="1368"/>
        <w:jc w:val="both"/>
        <w:rPr>
          <w:rFonts w:ascii="Helvetica" w:hAnsi="Helvetica" w:cs="Arial"/>
          <w:szCs w:val="24"/>
        </w:rPr>
      </w:pPr>
    </w:p>
    <w:p w:rsidR="003A6DAD" w:rsidRDefault="003A6DAD" w:rsidP="003A6DAD">
      <w:pPr>
        <w:pStyle w:val="ColorfulList-Accent11"/>
        <w:tabs>
          <w:tab w:val="left" w:pos="0"/>
          <w:tab w:val="left" w:pos="90"/>
        </w:tabs>
        <w:spacing w:line="240" w:lineRule="auto"/>
        <w:jc w:val="both"/>
        <w:rPr>
          <w:rFonts w:ascii="Helvetica" w:hAnsi="Helvetica" w:cs="Arial"/>
          <w:szCs w:val="24"/>
        </w:rPr>
      </w:pPr>
      <w:r>
        <w:rPr>
          <w:rFonts w:ascii="Helvetica" w:hAnsi="Helvetica" w:cs="Arial"/>
          <w:szCs w:val="24"/>
        </w:rPr>
        <w:t xml:space="preserve">(Video Editor: with “flow cytometric analysis” please highlight the top </w:t>
      </w:r>
      <w:r w:rsidR="0036543A">
        <w:rPr>
          <w:rFonts w:ascii="Helvetica" w:hAnsi="Helvetica" w:cs="Arial"/>
          <w:szCs w:val="24"/>
        </w:rPr>
        <w:t>left</w:t>
      </w:r>
      <w:r>
        <w:rPr>
          <w:rFonts w:ascii="Helvetica" w:hAnsi="Helvetica" w:cs="Arial"/>
          <w:szCs w:val="24"/>
        </w:rPr>
        <w:t xml:space="preserve"> flow graphs; </w:t>
      </w:r>
    </w:p>
    <w:p w:rsidR="003A6DAD" w:rsidRDefault="003A6DAD" w:rsidP="003A6DAD">
      <w:pPr>
        <w:pStyle w:val="ColorfulList-Accent11"/>
        <w:tabs>
          <w:tab w:val="left" w:pos="0"/>
          <w:tab w:val="left" w:pos="90"/>
        </w:tabs>
        <w:spacing w:line="240" w:lineRule="auto"/>
        <w:jc w:val="both"/>
        <w:rPr>
          <w:rFonts w:ascii="Helvetica" w:hAnsi="Helvetica" w:cs="Arial"/>
          <w:szCs w:val="24"/>
        </w:rPr>
      </w:pPr>
    </w:p>
    <w:p w:rsidR="003A6DAD" w:rsidRDefault="003A6DAD" w:rsidP="003A6DAD">
      <w:pPr>
        <w:pStyle w:val="ColorfulList-Accent11"/>
        <w:tabs>
          <w:tab w:val="left" w:pos="0"/>
          <w:tab w:val="left" w:pos="90"/>
        </w:tabs>
        <w:spacing w:line="240" w:lineRule="auto"/>
        <w:jc w:val="both"/>
        <w:rPr>
          <w:rFonts w:ascii="Helvetica" w:hAnsi="Helvetica" w:cs="Arial"/>
          <w:szCs w:val="24"/>
        </w:rPr>
      </w:pPr>
      <w:r>
        <w:rPr>
          <w:rFonts w:ascii="Helvetica" w:hAnsi="Helvetica" w:cs="Arial"/>
          <w:szCs w:val="24"/>
        </w:rPr>
        <w:t xml:space="preserve">with “immunohistochemical staining” please highlight the images on the right of the figure; </w:t>
      </w:r>
    </w:p>
    <w:p w:rsidR="003A6DAD" w:rsidRDefault="003A6DAD" w:rsidP="003A6DAD">
      <w:pPr>
        <w:pStyle w:val="ColorfulList-Accent11"/>
        <w:tabs>
          <w:tab w:val="left" w:pos="0"/>
          <w:tab w:val="left" w:pos="90"/>
        </w:tabs>
        <w:spacing w:line="240" w:lineRule="auto"/>
        <w:jc w:val="both"/>
        <w:rPr>
          <w:rFonts w:ascii="Helvetica" w:hAnsi="Helvetica" w:cs="Arial"/>
          <w:szCs w:val="24"/>
        </w:rPr>
      </w:pPr>
    </w:p>
    <w:p w:rsidR="00E07D8A" w:rsidRPr="00156816" w:rsidRDefault="003A6DAD" w:rsidP="003A6DAD">
      <w:pPr>
        <w:pStyle w:val="ColorfulList-Accent11"/>
        <w:tabs>
          <w:tab w:val="left" w:pos="0"/>
          <w:tab w:val="left" w:pos="90"/>
        </w:tabs>
        <w:spacing w:line="240" w:lineRule="auto"/>
        <w:jc w:val="both"/>
        <w:rPr>
          <w:rFonts w:ascii="Helvetica" w:hAnsi="Helvetica" w:cs="Arial"/>
          <w:szCs w:val="24"/>
        </w:rPr>
      </w:pPr>
      <w:r>
        <w:rPr>
          <w:rFonts w:ascii="Helvetica" w:hAnsi="Helvetica" w:cs="Arial"/>
          <w:szCs w:val="24"/>
        </w:rPr>
        <w:t>with “reverse … reaction” please highlight the gel image in the bottom left of the figure)</w:t>
      </w:r>
    </w:p>
    <w:p w:rsidR="00E07D8A" w:rsidRDefault="00E07D8A" w:rsidP="00E07D8A">
      <w:pPr>
        <w:pStyle w:val="ColorfulList-Accent11"/>
        <w:tabs>
          <w:tab w:val="left" w:pos="0"/>
          <w:tab w:val="left" w:pos="90"/>
        </w:tabs>
        <w:spacing w:line="240" w:lineRule="auto"/>
        <w:ind w:left="0"/>
        <w:jc w:val="both"/>
        <w:rPr>
          <w:rFonts w:ascii="Helvetica" w:hAnsi="Helvetica" w:cs="Arial"/>
          <w:b/>
          <w:bCs/>
          <w:szCs w:val="24"/>
        </w:rPr>
      </w:pPr>
    </w:p>
    <w:p w:rsidR="00E07D8A" w:rsidRPr="00E626DC" w:rsidRDefault="00BE0416" w:rsidP="00E07D8A">
      <w:pPr>
        <w:pStyle w:val="ColorfulList-Accent11"/>
        <w:numPr>
          <w:ilvl w:val="0"/>
          <w:numId w:val="2"/>
        </w:numPr>
        <w:tabs>
          <w:tab w:val="left" w:pos="0"/>
          <w:tab w:val="left" w:pos="90"/>
        </w:tabs>
        <w:spacing w:line="240" w:lineRule="auto"/>
        <w:jc w:val="both"/>
        <w:rPr>
          <w:rFonts w:ascii="Helvetica" w:hAnsi="Helvetica" w:cs="Arial"/>
          <w:szCs w:val="24"/>
        </w:rPr>
      </w:pPr>
      <w:r w:rsidRPr="00F24FB5">
        <w:rPr>
          <w:rFonts w:ascii="Helvetica" w:hAnsi="Helvetica" w:cs="Arial"/>
          <w:b/>
          <w:bCs/>
          <w:szCs w:val="24"/>
        </w:rPr>
        <w:t>Urin</w:t>
      </w:r>
      <w:r>
        <w:rPr>
          <w:rFonts w:ascii="Helvetica" w:hAnsi="Helvetica" w:cs="Arial"/>
          <w:b/>
          <w:bCs/>
          <w:szCs w:val="24"/>
        </w:rPr>
        <w:t>e</w:t>
      </w:r>
      <w:r w:rsidRPr="00F24FB5">
        <w:rPr>
          <w:rFonts w:ascii="Helvetica" w:hAnsi="Helvetica" w:cs="Arial"/>
          <w:b/>
          <w:bCs/>
          <w:szCs w:val="24"/>
        </w:rPr>
        <w:t xml:space="preserve"> </w:t>
      </w:r>
      <w:r w:rsidR="00E07D8A">
        <w:rPr>
          <w:rFonts w:ascii="Helvetica" w:hAnsi="Helvetica" w:cs="Arial"/>
          <w:b/>
          <w:bCs/>
          <w:szCs w:val="24"/>
        </w:rPr>
        <w:t>c</w:t>
      </w:r>
      <w:r w:rsidR="00E07D8A" w:rsidRPr="00F24FB5">
        <w:rPr>
          <w:rFonts w:ascii="Helvetica" w:hAnsi="Helvetica" w:cs="Arial"/>
          <w:b/>
          <w:bCs/>
          <w:szCs w:val="24"/>
        </w:rPr>
        <w:t xml:space="preserve">ell </w:t>
      </w:r>
      <w:r w:rsidR="00E07D8A">
        <w:rPr>
          <w:rFonts w:ascii="Helvetica" w:hAnsi="Helvetica" w:cs="Arial"/>
          <w:b/>
          <w:bCs/>
          <w:szCs w:val="24"/>
        </w:rPr>
        <w:t>r</w:t>
      </w:r>
      <w:r w:rsidR="00E07D8A" w:rsidRPr="00F24FB5">
        <w:rPr>
          <w:rFonts w:ascii="Helvetica" w:hAnsi="Helvetica" w:cs="Arial"/>
          <w:b/>
          <w:bCs/>
          <w:szCs w:val="24"/>
        </w:rPr>
        <w:t xml:space="preserve">eprogramming using Sendai </w:t>
      </w:r>
      <w:r w:rsidR="00E07D8A">
        <w:rPr>
          <w:rFonts w:ascii="Helvetica" w:hAnsi="Helvetica" w:cs="Arial"/>
          <w:b/>
          <w:bCs/>
          <w:szCs w:val="24"/>
        </w:rPr>
        <w:t>v</w:t>
      </w:r>
      <w:r w:rsidR="00E07D8A" w:rsidRPr="00F24FB5">
        <w:rPr>
          <w:rFonts w:ascii="Helvetica" w:hAnsi="Helvetica" w:cs="Arial"/>
          <w:b/>
          <w:bCs/>
          <w:szCs w:val="24"/>
        </w:rPr>
        <w:t>iru</w:t>
      </w:r>
      <w:r w:rsidR="00E07D8A">
        <w:rPr>
          <w:rFonts w:ascii="Helvetica" w:hAnsi="Helvetica" w:cs="Arial"/>
          <w:b/>
          <w:bCs/>
          <w:szCs w:val="24"/>
        </w:rPr>
        <w:t>s</w:t>
      </w:r>
    </w:p>
    <w:p w:rsidR="00E07D8A" w:rsidRDefault="00E07D8A" w:rsidP="00E07D8A">
      <w:pPr>
        <w:pStyle w:val="ColorfulList-Accent11"/>
        <w:tabs>
          <w:tab w:val="left" w:pos="0"/>
          <w:tab w:val="left" w:pos="90"/>
        </w:tabs>
        <w:spacing w:line="240" w:lineRule="auto"/>
        <w:ind w:left="360"/>
        <w:jc w:val="both"/>
        <w:rPr>
          <w:rFonts w:ascii="Helvetica" w:hAnsi="Helvetica" w:cs="Arial"/>
          <w:szCs w:val="24"/>
        </w:rPr>
      </w:pPr>
    </w:p>
    <w:p w:rsidR="00A63683"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sidRPr="00E626DC">
        <w:rPr>
          <w:rFonts w:ascii="Helvetica" w:hAnsi="Helvetica" w:cs="Arial"/>
          <w:szCs w:val="24"/>
        </w:rPr>
        <w:t xml:space="preserve">To ensure high efficiency </w:t>
      </w:r>
      <w:r w:rsidR="00A63683">
        <w:rPr>
          <w:rFonts w:ascii="Helvetica" w:hAnsi="Helvetica" w:cs="Arial"/>
          <w:szCs w:val="24"/>
        </w:rPr>
        <w:t>reprogramming</w:t>
      </w:r>
      <w:r w:rsidR="00EE280B">
        <w:rPr>
          <w:rFonts w:ascii="Helvetica" w:hAnsi="Helvetica" w:cs="Arial"/>
          <w:szCs w:val="24"/>
        </w:rPr>
        <w:t xml:space="preserve">, </w:t>
      </w:r>
      <w:r w:rsidR="00E43821">
        <w:rPr>
          <w:rFonts w:ascii="Helvetica" w:hAnsi="Helvetica" w:cs="Arial"/>
          <w:szCs w:val="24"/>
        </w:rPr>
        <w:t xml:space="preserve">two days prior to </w:t>
      </w:r>
      <w:r w:rsidR="0036543A">
        <w:rPr>
          <w:rFonts w:ascii="Helvetica" w:hAnsi="Helvetica" w:cs="Arial"/>
          <w:szCs w:val="24"/>
        </w:rPr>
        <w:t>the</w:t>
      </w:r>
      <w:r w:rsidR="00E43821">
        <w:rPr>
          <w:rFonts w:ascii="Helvetica" w:hAnsi="Helvetica" w:cs="Arial"/>
          <w:szCs w:val="24"/>
        </w:rPr>
        <w:t xml:space="preserve"> transduction, </w:t>
      </w:r>
      <w:r w:rsidRPr="00E626DC">
        <w:rPr>
          <w:rFonts w:ascii="Helvetica" w:hAnsi="Helvetica" w:cs="Arial"/>
          <w:szCs w:val="24"/>
        </w:rPr>
        <w:t>seed 60,000</w:t>
      </w:r>
      <w:r>
        <w:rPr>
          <w:rFonts w:ascii="Helvetica" w:hAnsi="Helvetica" w:cs="Arial"/>
          <w:szCs w:val="24"/>
        </w:rPr>
        <w:t xml:space="preserve"> </w:t>
      </w:r>
      <w:r w:rsidRPr="00E626DC">
        <w:rPr>
          <w:rFonts w:ascii="Helvetica" w:hAnsi="Helvetica" w:cs="Arial"/>
          <w:szCs w:val="24"/>
        </w:rPr>
        <w:t>cells</w:t>
      </w:r>
      <w:r>
        <w:rPr>
          <w:rFonts w:ascii="Helvetica" w:hAnsi="Helvetica" w:cs="Arial"/>
          <w:szCs w:val="24"/>
        </w:rPr>
        <w:t xml:space="preserve"> </w:t>
      </w:r>
      <w:r w:rsidR="00184EE4" w:rsidRPr="00E626DC">
        <w:rPr>
          <w:rFonts w:ascii="Helvetica" w:hAnsi="Helvetica" w:cs="Arial"/>
          <w:szCs w:val="24"/>
        </w:rPr>
        <w:t>per well</w:t>
      </w:r>
      <w:r w:rsidR="00184EE4" w:rsidDel="00184EE4">
        <w:rPr>
          <w:rFonts w:ascii="Helvetica" w:hAnsi="Helvetica" w:cs="Arial"/>
          <w:szCs w:val="24"/>
        </w:rPr>
        <w:t xml:space="preserve"> </w:t>
      </w:r>
      <w:r w:rsidR="00184EE4">
        <w:rPr>
          <w:rFonts w:ascii="Helvetica" w:hAnsi="Helvetica" w:cs="Arial"/>
          <w:szCs w:val="24"/>
        </w:rPr>
        <w:t>from</w:t>
      </w:r>
      <w:r w:rsidR="0036543A">
        <w:rPr>
          <w:rFonts w:ascii="Helvetica" w:hAnsi="Helvetica" w:cs="Arial"/>
          <w:szCs w:val="24"/>
        </w:rPr>
        <w:t xml:space="preserve"> a</w:t>
      </w:r>
      <w:r w:rsidR="00184EE4">
        <w:rPr>
          <w:rFonts w:ascii="Helvetica" w:hAnsi="Helvetica" w:cs="Arial"/>
          <w:szCs w:val="24"/>
        </w:rPr>
        <w:t xml:space="preserve"> </w:t>
      </w:r>
      <w:r>
        <w:rPr>
          <w:rFonts w:ascii="Helvetica" w:hAnsi="Helvetica" w:cs="Arial"/>
          <w:szCs w:val="24"/>
        </w:rPr>
        <w:t xml:space="preserve">passage </w:t>
      </w:r>
      <w:r w:rsidR="00184EE4">
        <w:rPr>
          <w:rFonts w:ascii="Helvetica" w:hAnsi="Helvetica" w:cs="Arial"/>
          <w:szCs w:val="24"/>
        </w:rPr>
        <w:t>1-5</w:t>
      </w:r>
      <w:r w:rsidR="0036543A">
        <w:rPr>
          <w:rFonts w:ascii="Helvetica" w:hAnsi="Helvetica" w:cs="Arial"/>
          <w:szCs w:val="24"/>
        </w:rPr>
        <w:t xml:space="preserve"> culture</w:t>
      </w:r>
      <w:r w:rsidR="00184EE4">
        <w:rPr>
          <w:rFonts w:ascii="Helvetica" w:hAnsi="Helvetica" w:cs="Arial"/>
          <w:szCs w:val="24"/>
        </w:rPr>
        <w:t xml:space="preserve"> </w:t>
      </w:r>
      <w:r w:rsidRPr="00E626DC">
        <w:rPr>
          <w:rFonts w:ascii="Helvetica" w:hAnsi="Helvetica" w:cs="Arial"/>
          <w:szCs w:val="24"/>
        </w:rPr>
        <w:t>in</w:t>
      </w:r>
      <w:r>
        <w:rPr>
          <w:rFonts w:ascii="Helvetica" w:hAnsi="Helvetica" w:cs="Arial"/>
          <w:szCs w:val="24"/>
        </w:rPr>
        <w:t>to</w:t>
      </w:r>
      <w:r w:rsidRPr="00E626DC">
        <w:rPr>
          <w:rFonts w:ascii="Helvetica" w:hAnsi="Helvetica" w:cs="Arial"/>
          <w:szCs w:val="24"/>
        </w:rPr>
        <w:t xml:space="preserve"> two wells of a 6</w:t>
      </w:r>
      <w:r w:rsidR="00571070">
        <w:rPr>
          <w:rFonts w:ascii="Helvetica" w:hAnsi="Helvetica" w:cs="Arial"/>
          <w:szCs w:val="24"/>
        </w:rPr>
        <w:t>-</w:t>
      </w:r>
      <w:r w:rsidRPr="00E626DC">
        <w:rPr>
          <w:rFonts w:ascii="Helvetica" w:hAnsi="Helvetica" w:cs="Arial"/>
          <w:szCs w:val="24"/>
        </w:rPr>
        <w:t>well plate.</w:t>
      </w:r>
      <w:r w:rsidR="00E43821">
        <w:rPr>
          <w:rFonts w:ascii="Helvetica" w:hAnsi="Helvetica" w:cs="Arial"/>
          <w:szCs w:val="24"/>
        </w:rPr>
        <w:t xml:space="preserve"> </w:t>
      </w:r>
    </w:p>
    <w:p w:rsidR="00A63683" w:rsidRDefault="00A63683" w:rsidP="00A63683">
      <w:pPr>
        <w:pStyle w:val="ColorfulList-Accent11"/>
        <w:tabs>
          <w:tab w:val="left" w:pos="0"/>
          <w:tab w:val="left" w:pos="90"/>
        </w:tabs>
        <w:spacing w:line="240" w:lineRule="auto"/>
        <w:ind w:left="1080"/>
        <w:jc w:val="both"/>
        <w:rPr>
          <w:rFonts w:ascii="Helvetica" w:hAnsi="Helvetica" w:cs="Arial"/>
          <w:szCs w:val="24"/>
        </w:rPr>
      </w:pPr>
    </w:p>
    <w:p w:rsidR="00E07D8A" w:rsidRPr="00A63683" w:rsidRDefault="00A63683" w:rsidP="00A63683">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WIDE: Few seconds Talent adding cells to at least one well of a 6 well plate, with cell culture dish visible in frame (TEXT: Adjust density for 80-90% confluency @ 48 hrs)</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A63683" w:rsidRPr="00A63683"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szCs w:val="24"/>
        </w:rPr>
        <w:t>On Day 0</w:t>
      </w:r>
      <w:r w:rsidRPr="00F24FB5">
        <w:rPr>
          <w:rFonts w:ascii="Helvetica" w:hAnsi="Helvetica" w:cs="Arial"/>
          <w:szCs w:val="24"/>
        </w:rPr>
        <w:t xml:space="preserve">, </w:t>
      </w:r>
      <w:r>
        <w:rPr>
          <w:rFonts w:ascii="Helvetica" w:hAnsi="Helvetica" w:cs="Arial"/>
          <w:szCs w:val="24"/>
        </w:rPr>
        <w:t xml:space="preserve">prepare </w:t>
      </w:r>
      <w:r w:rsidR="00A63683">
        <w:rPr>
          <w:rFonts w:ascii="Helvetica" w:hAnsi="Helvetica" w:cs="Arial"/>
          <w:szCs w:val="24"/>
        </w:rPr>
        <w:t xml:space="preserve">the </w:t>
      </w:r>
      <w:r>
        <w:rPr>
          <w:rFonts w:ascii="Helvetica" w:hAnsi="Helvetica" w:cs="Arial"/>
          <w:szCs w:val="24"/>
        </w:rPr>
        <w:t>Sendai reprogramming</w:t>
      </w:r>
      <w:r w:rsidRPr="00F24FB5">
        <w:rPr>
          <w:rFonts w:ascii="Helvetica" w:hAnsi="Helvetica" w:cs="Arial"/>
          <w:szCs w:val="24"/>
        </w:rPr>
        <w:t xml:space="preserve"> vector </w:t>
      </w:r>
      <w:r w:rsidR="009F017E">
        <w:rPr>
          <w:rFonts w:ascii="Helvetica" w:hAnsi="Helvetica" w:cs="Arial"/>
          <w:szCs w:val="24"/>
        </w:rPr>
        <w:t>by adding</w:t>
      </w:r>
      <w:r w:rsidR="009F017E" w:rsidRPr="00F24FB5">
        <w:rPr>
          <w:rFonts w:ascii="Helvetica" w:hAnsi="Helvetica" w:cs="Arial"/>
          <w:szCs w:val="24"/>
        </w:rPr>
        <w:t xml:space="preserve"> </w:t>
      </w:r>
      <w:r w:rsidRPr="00F24FB5">
        <w:rPr>
          <w:rFonts w:ascii="Helvetica" w:hAnsi="Helvetica" w:cs="Arial"/>
          <w:szCs w:val="24"/>
        </w:rPr>
        <w:t xml:space="preserve">each of the four OSKM </w:t>
      </w:r>
      <w:r w:rsidR="00EE280B">
        <w:rPr>
          <w:rFonts w:ascii="Helvetica" w:hAnsi="Helvetica" w:cs="Arial"/>
          <w:color w:val="FF0000"/>
          <w:szCs w:val="24"/>
        </w:rPr>
        <w:t>(Pronounce: O-</w:t>
      </w:r>
      <w:r w:rsidR="00342919">
        <w:rPr>
          <w:rFonts w:ascii="Helvetica" w:hAnsi="Helvetica" w:cs="Arial"/>
          <w:color w:val="FF0000"/>
          <w:szCs w:val="24"/>
        </w:rPr>
        <w:t>S-</w:t>
      </w:r>
      <w:r w:rsidR="00EE280B">
        <w:rPr>
          <w:rFonts w:ascii="Helvetica" w:hAnsi="Helvetica" w:cs="Arial"/>
          <w:color w:val="FF0000"/>
          <w:szCs w:val="24"/>
        </w:rPr>
        <w:t xml:space="preserve">K-M) </w:t>
      </w:r>
      <w:r w:rsidRPr="00F24FB5">
        <w:rPr>
          <w:rFonts w:ascii="Helvetica" w:hAnsi="Helvetica" w:cs="Arial"/>
          <w:szCs w:val="24"/>
        </w:rPr>
        <w:t>factors</w:t>
      </w:r>
      <w:r>
        <w:rPr>
          <w:rFonts w:ascii="Helvetica" w:hAnsi="Helvetica" w:cs="Arial"/>
          <w:szCs w:val="24"/>
        </w:rPr>
        <w:t xml:space="preserve"> at an appropriate MOI for reprogramming </w:t>
      </w:r>
      <w:r w:rsidRPr="00F24FB5">
        <w:rPr>
          <w:rFonts w:ascii="Helvetica" w:hAnsi="Helvetica" w:cs="Arial"/>
          <w:szCs w:val="24"/>
        </w:rPr>
        <w:t xml:space="preserve">to 1 </w:t>
      </w:r>
      <w:r w:rsidR="00342919" w:rsidRPr="00F24FB5">
        <w:rPr>
          <w:rFonts w:ascii="Helvetica" w:hAnsi="Helvetica" w:cs="Arial"/>
          <w:szCs w:val="24"/>
        </w:rPr>
        <w:t>m</w:t>
      </w:r>
      <w:r w:rsidR="00342919">
        <w:rPr>
          <w:rFonts w:ascii="Helvetica" w:hAnsi="Helvetica" w:cs="Arial"/>
          <w:szCs w:val="24"/>
        </w:rPr>
        <w:t>L</w:t>
      </w:r>
      <w:r w:rsidR="00342919" w:rsidRPr="00F24FB5">
        <w:rPr>
          <w:rFonts w:ascii="Helvetica" w:hAnsi="Helvetica" w:cs="Arial"/>
          <w:szCs w:val="24"/>
        </w:rPr>
        <w:t xml:space="preserve"> </w:t>
      </w:r>
      <w:r w:rsidRPr="00F24FB5">
        <w:rPr>
          <w:rFonts w:ascii="Helvetica" w:hAnsi="Helvetica" w:cs="Arial"/>
          <w:szCs w:val="24"/>
        </w:rPr>
        <w:t>of pre-warmed UPC media</w:t>
      </w:r>
      <w:r w:rsidR="00A63683">
        <w:rPr>
          <w:rFonts w:ascii="Helvetica" w:hAnsi="Helvetica" w:cs="Arial"/>
          <w:szCs w:val="24"/>
        </w:rPr>
        <w:t>.</w:t>
      </w:r>
      <w:r>
        <w:rPr>
          <w:rFonts w:ascii="Helvetica" w:hAnsi="Helvetica" w:cs="Arial"/>
          <w:szCs w:val="24"/>
        </w:rPr>
        <w:t xml:space="preserve"> </w:t>
      </w:r>
    </w:p>
    <w:p w:rsidR="00A63683" w:rsidRPr="00A63683" w:rsidRDefault="00A63683" w:rsidP="00A63683">
      <w:pPr>
        <w:pStyle w:val="ColorfulList-Accent11"/>
        <w:tabs>
          <w:tab w:val="left" w:pos="0"/>
          <w:tab w:val="left" w:pos="90"/>
        </w:tabs>
        <w:spacing w:line="240" w:lineRule="auto"/>
        <w:ind w:left="1080"/>
        <w:jc w:val="both"/>
        <w:rPr>
          <w:rFonts w:ascii="Helvetica" w:hAnsi="Helvetica" w:cs="Arial"/>
          <w:bCs/>
          <w:szCs w:val="24"/>
        </w:rPr>
      </w:pPr>
    </w:p>
    <w:p w:rsidR="00E07D8A" w:rsidRPr="00E626DC" w:rsidRDefault="00A63683" w:rsidP="00A63683">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 xml:space="preserve">MED: Talent adding at least one factor to 1 </w:t>
      </w:r>
      <w:r w:rsidR="00342919">
        <w:rPr>
          <w:rFonts w:ascii="Helvetica" w:hAnsi="Helvetica" w:cs="Arial"/>
          <w:bCs/>
          <w:szCs w:val="24"/>
        </w:rPr>
        <w:t xml:space="preserve">mL </w:t>
      </w:r>
      <w:r>
        <w:rPr>
          <w:rFonts w:ascii="Helvetica" w:hAnsi="Helvetica" w:cs="Arial"/>
          <w:bCs/>
          <w:szCs w:val="24"/>
        </w:rPr>
        <w:t xml:space="preserve">UPC media, with factor containers with labels visible in frame if possible </w:t>
      </w:r>
      <w:r>
        <w:rPr>
          <w:rFonts w:ascii="Helvetica" w:hAnsi="Helvetica" w:cs="Arial"/>
          <w:szCs w:val="24"/>
        </w:rPr>
        <w:t xml:space="preserve">(TEXT: e.g., MOI 1-1.5 = </w:t>
      </w:r>
      <w:r w:rsidRPr="00F24FB5">
        <w:rPr>
          <w:rFonts w:ascii="Helvetica" w:hAnsi="Helvetica" w:cs="Arial"/>
          <w:szCs w:val="24"/>
        </w:rPr>
        <w:t>5-7.5x 10</w:t>
      </w:r>
      <w:r w:rsidRPr="00F24FB5">
        <w:rPr>
          <w:rFonts w:ascii="Helvetica" w:hAnsi="Helvetica" w:cs="Arial"/>
          <w:szCs w:val="24"/>
          <w:vertAlign w:val="superscript"/>
        </w:rPr>
        <w:t>5</w:t>
      </w:r>
      <w:r w:rsidRPr="00F24FB5">
        <w:rPr>
          <w:rFonts w:ascii="Helvetica" w:hAnsi="Helvetica" w:cs="Arial"/>
          <w:szCs w:val="24"/>
        </w:rPr>
        <w:t xml:space="preserve"> CIU)</w:t>
      </w:r>
      <w:r>
        <w:rPr>
          <w:rFonts w:ascii="Helvetica" w:hAnsi="Helvetica" w:cs="Arial"/>
          <w:szCs w:val="24"/>
        </w:rPr>
        <w:t xml:space="preserve"> </w:t>
      </w:r>
    </w:p>
    <w:p w:rsidR="00E07D8A" w:rsidRDefault="00E07D8A" w:rsidP="00E07D8A">
      <w:pPr>
        <w:pStyle w:val="ColorfulList-Accent11"/>
        <w:tabs>
          <w:tab w:val="left" w:pos="0"/>
          <w:tab w:val="left" w:pos="90"/>
        </w:tabs>
        <w:spacing w:line="240" w:lineRule="auto"/>
        <w:ind w:left="0"/>
        <w:jc w:val="both"/>
        <w:rPr>
          <w:rFonts w:ascii="Helvetica" w:hAnsi="Helvetica" w:cs="Arial"/>
          <w:szCs w:val="24"/>
        </w:rPr>
      </w:pPr>
    </w:p>
    <w:p w:rsidR="00A63683" w:rsidRPr="00A63683" w:rsidRDefault="00A5432F"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szCs w:val="24"/>
        </w:rPr>
        <w:t xml:space="preserve">Aspirate the spent media and </w:t>
      </w:r>
      <w:r w:rsidR="00E07D8A">
        <w:rPr>
          <w:rFonts w:ascii="Helvetica" w:hAnsi="Helvetica" w:cs="Arial"/>
          <w:szCs w:val="24"/>
        </w:rPr>
        <w:t>s</w:t>
      </w:r>
      <w:r w:rsidR="00E07D8A" w:rsidRPr="00F24FB5">
        <w:rPr>
          <w:rFonts w:ascii="Helvetica" w:hAnsi="Helvetica" w:cs="Arial"/>
          <w:szCs w:val="24"/>
        </w:rPr>
        <w:t xml:space="preserve">lowly add the </w:t>
      </w:r>
      <w:r w:rsidR="00E07D8A">
        <w:rPr>
          <w:rFonts w:ascii="Helvetica" w:hAnsi="Helvetica" w:cs="Arial"/>
          <w:szCs w:val="24"/>
        </w:rPr>
        <w:t xml:space="preserve">virus </w:t>
      </w:r>
      <w:r>
        <w:rPr>
          <w:rFonts w:ascii="Helvetica" w:hAnsi="Helvetica" w:cs="Arial"/>
          <w:szCs w:val="24"/>
        </w:rPr>
        <w:t>suspension</w:t>
      </w:r>
      <w:r w:rsidRPr="00F24FB5">
        <w:rPr>
          <w:rFonts w:ascii="Helvetica" w:hAnsi="Helvetica" w:cs="Arial"/>
          <w:szCs w:val="24"/>
        </w:rPr>
        <w:t xml:space="preserve"> </w:t>
      </w:r>
      <w:r w:rsidR="00E07D8A" w:rsidRPr="00F24FB5">
        <w:rPr>
          <w:rFonts w:ascii="Helvetica" w:hAnsi="Helvetica" w:cs="Arial"/>
          <w:szCs w:val="24"/>
        </w:rPr>
        <w:t>t</w:t>
      </w:r>
      <w:r w:rsidR="00E07D8A">
        <w:rPr>
          <w:rFonts w:ascii="Helvetica" w:hAnsi="Helvetica" w:cs="Arial"/>
          <w:szCs w:val="24"/>
        </w:rPr>
        <w:t xml:space="preserve">o </w:t>
      </w:r>
      <w:r w:rsidR="00772D28" w:rsidRPr="00571070">
        <w:rPr>
          <w:rFonts w:ascii="Helvetica" w:hAnsi="Helvetica" w:cs="Arial"/>
          <w:color w:val="FF0000"/>
          <w:szCs w:val="24"/>
        </w:rPr>
        <w:t>one</w:t>
      </w:r>
      <w:r w:rsidR="00772D28">
        <w:rPr>
          <w:rFonts w:ascii="Helvetica" w:hAnsi="Helvetica" w:cs="Arial"/>
          <w:szCs w:val="24"/>
        </w:rPr>
        <w:t xml:space="preserve"> </w:t>
      </w:r>
      <w:r w:rsidR="00E07D8A">
        <w:rPr>
          <w:rFonts w:ascii="Helvetica" w:hAnsi="Helvetica" w:cs="Arial"/>
          <w:szCs w:val="24"/>
        </w:rPr>
        <w:t xml:space="preserve">well of the </w:t>
      </w:r>
      <w:r>
        <w:rPr>
          <w:rFonts w:ascii="Helvetica" w:hAnsi="Helvetica" w:cs="Arial"/>
          <w:szCs w:val="24"/>
        </w:rPr>
        <w:t xml:space="preserve">urine </w:t>
      </w:r>
      <w:r w:rsidR="00A63683">
        <w:rPr>
          <w:rFonts w:ascii="Helvetica" w:hAnsi="Helvetica" w:cs="Arial"/>
          <w:szCs w:val="24"/>
        </w:rPr>
        <w:t>cells</w:t>
      </w:r>
      <w:r w:rsidR="00E07D8A" w:rsidRPr="00F24FB5">
        <w:rPr>
          <w:rFonts w:ascii="Helvetica" w:hAnsi="Helvetica" w:cs="Arial"/>
          <w:szCs w:val="24"/>
        </w:rPr>
        <w:t>.</w:t>
      </w:r>
    </w:p>
    <w:p w:rsidR="00A63683" w:rsidRPr="00A63683" w:rsidRDefault="00A63683" w:rsidP="00A63683">
      <w:pPr>
        <w:pStyle w:val="ColorfulList-Accent11"/>
        <w:tabs>
          <w:tab w:val="left" w:pos="0"/>
          <w:tab w:val="left" w:pos="90"/>
        </w:tabs>
        <w:spacing w:line="240" w:lineRule="auto"/>
        <w:ind w:left="1080"/>
        <w:jc w:val="both"/>
        <w:rPr>
          <w:rFonts w:ascii="Helvetica" w:hAnsi="Helvetica" w:cs="Arial"/>
          <w:bCs/>
          <w:szCs w:val="24"/>
        </w:rPr>
      </w:pPr>
    </w:p>
    <w:p w:rsidR="00A63683" w:rsidRDefault="00A63683" w:rsidP="00A63683">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CU: Few seconds media being aspirated from at least one well</w:t>
      </w:r>
    </w:p>
    <w:p w:rsidR="00A63683" w:rsidRDefault="00A63683" w:rsidP="00A63683">
      <w:pPr>
        <w:pStyle w:val="ColorfulList-Accent11"/>
        <w:tabs>
          <w:tab w:val="left" w:pos="0"/>
          <w:tab w:val="left" w:pos="90"/>
        </w:tabs>
        <w:spacing w:line="240" w:lineRule="auto"/>
        <w:ind w:left="1368"/>
        <w:jc w:val="both"/>
        <w:rPr>
          <w:rFonts w:ascii="Helvetica" w:hAnsi="Helvetica" w:cs="Arial"/>
          <w:bCs/>
          <w:szCs w:val="24"/>
        </w:rPr>
      </w:pPr>
    </w:p>
    <w:p w:rsidR="00E07D8A" w:rsidRPr="00F24FB5" w:rsidRDefault="00A63683" w:rsidP="00A63683">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 xml:space="preserve">CU: Few seconds virus being added to </w:t>
      </w:r>
      <w:r w:rsidRPr="00571070">
        <w:rPr>
          <w:rFonts w:ascii="Helvetica" w:hAnsi="Helvetica" w:cs="Arial"/>
          <w:bCs/>
          <w:strike/>
          <w:szCs w:val="24"/>
        </w:rPr>
        <w:t>at least</w:t>
      </w:r>
      <w:r>
        <w:rPr>
          <w:rFonts w:ascii="Helvetica" w:hAnsi="Helvetica" w:cs="Arial"/>
          <w:bCs/>
          <w:szCs w:val="24"/>
        </w:rPr>
        <w:t xml:space="preserve"> </w:t>
      </w:r>
      <w:r>
        <w:rPr>
          <w:rFonts w:ascii="Helvetica" w:hAnsi="Helvetica" w:cs="Arial"/>
          <w:bCs/>
          <w:szCs w:val="24"/>
        </w:rPr>
        <w:t xml:space="preserve">one well, with virus container label visible if possible </w:t>
      </w:r>
      <w:r>
        <w:rPr>
          <w:rFonts w:ascii="Helvetica" w:hAnsi="Helvetica" w:cs="Arial"/>
          <w:szCs w:val="24"/>
        </w:rPr>
        <w:t xml:space="preserve">(TEXT: Second well = </w:t>
      </w:r>
      <w:r w:rsidRPr="00F24FB5">
        <w:rPr>
          <w:rFonts w:ascii="Helvetica" w:hAnsi="Helvetica" w:cs="Arial"/>
          <w:szCs w:val="24"/>
        </w:rPr>
        <w:t>transduction negative control</w:t>
      </w:r>
      <w:r>
        <w:rPr>
          <w:rFonts w:ascii="Helvetica" w:hAnsi="Helvetica" w:cs="Arial"/>
          <w:szCs w:val="24"/>
        </w:rPr>
        <w:t>)</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A63683" w:rsidRPr="00A63683"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szCs w:val="24"/>
        </w:rPr>
        <w:t>For the next 6 days,</w:t>
      </w:r>
      <w:r w:rsidRPr="00F24FB5">
        <w:rPr>
          <w:rFonts w:ascii="Helvetica" w:hAnsi="Helvetica" w:cs="Arial"/>
          <w:szCs w:val="24"/>
        </w:rPr>
        <w:t xml:space="preserve"> replace the </w:t>
      </w:r>
      <w:r>
        <w:rPr>
          <w:rFonts w:ascii="Helvetica" w:hAnsi="Helvetica" w:cs="Arial"/>
          <w:szCs w:val="24"/>
        </w:rPr>
        <w:t>supernatant daily with fresh UPC medium.</w:t>
      </w:r>
    </w:p>
    <w:p w:rsidR="00A63683" w:rsidRPr="00A63683" w:rsidRDefault="00A63683" w:rsidP="00A63683">
      <w:pPr>
        <w:pStyle w:val="ColorfulList-Accent11"/>
        <w:tabs>
          <w:tab w:val="left" w:pos="0"/>
          <w:tab w:val="left" w:pos="90"/>
        </w:tabs>
        <w:spacing w:line="240" w:lineRule="auto"/>
        <w:ind w:left="1080"/>
        <w:jc w:val="both"/>
        <w:rPr>
          <w:rFonts w:ascii="Helvetica" w:hAnsi="Helvetica" w:cs="Arial"/>
          <w:bCs/>
          <w:szCs w:val="24"/>
        </w:rPr>
      </w:pPr>
    </w:p>
    <w:p w:rsidR="00E07D8A" w:rsidRPr="00F24FB5" w:rsidRDefault="00A63683" w:rsidP="00A63683">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MED: Talent adding medium to at least one well, with UPC medium container label visible if possible</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A63683" w:rsidRDefault="00E07D8A" w:rsidP="00E07D8A">
      <w:pPr>
        <w:pStyle w:val="ColorfulList-Accent11"/>
        <w:numPr>
          <w:ilvl w:val="1"/>
          <w:numId w:val="2"/>
        </w:numPr>
        <w:tabs>
          <w:tab w:val="left" w:pos="0"/>
          <w:tab w:val="left" w:pos="90"/>
        </w:tabs>
        <w:spacing w:line="240" w:lineRule="auto"/>
        <w:jc w:val="both"/>
        <w:rPr>
          <w:rFonts w:ascii="Helvetica" w:hAnsi="Helvetica" w:cs="Arial"/>
          <w:szCs w:val="24"/>
        </w:rPr>
      </w:pPr>
      <w:r>
        <w:rPr>
          <w:rFonts w:ascii="Helvetica" w:hAnsi="Helvetica" w:cs="Arial"/>
          <w:szCs w:val="24"/>
        </w:rPr>
        <w:t xml:space="preserve">On </w:t>
      </w:r>
      <w:r w:rsidRPr="00F24FB5">
        <w:rPr>
          <w:rFonts w:ascii="Helvetica" w:hAnsi="Helvetica" w:cs="Arial"/>
          <w:szCs w:val="24"/>
        </w:rPr>
        <w:t xml:space="preserve">day </w:t>
      </w:r>
      <w:r>
        <w:rPr>
          <w:rFonts w:ascii="Helvetica" w:hAnsi="Helvetica" w:cs="Arial"/>
          <w:szCs w:val="24"/>
        </w:rPr>
        <w:t xml:space="preserve">5, </w:t>
      </w:r>
      <w:r w:rsidRPr="00F24FB5">
        <w:rPr>
          <w:rFonts w:ascii="Helvetica" w:hAnsi="Helvetica" w:cs="Arial"/>
          <w:szCs w:val="24"/>
        </w:rPr>
        <w:t>plat</w:t>
      </w:r>
      <w:r>
        <w:rPr>
          <w:rFonts w:ascii="Helvetica" w:hAnsi="Helvetica" w:cs="Arial"/>
          <w:szCs w:val="24"/>
        </w:rPr>
        <w:t>e</w:t>
      </w:r>
      <w:r w:rsidRPr="00F24FB5">
        <w:rPr>
          <w:rFonts w:ascii="Helvetica" w:hAnsi="Helvetica" w:cs="Arial"/>
          <w:szCs w:val="24"/>
        </w:rPr>
        <w:t xml:space="preserve"> Mitomycin-C treated-MEFs on</w:t>
      </w:r>
      <w:r>
        <w:rPr>
          <w:rFonts w:ascii="Helvetica" w:hAnsi="Helvetica" w:cs="Arial"/>
          <w:szCs w:val="24"/>
        </w:rPr>
        <w:t>to</w:t>
      </w:r>
      <w:r w:rsidRPr="00F24FB5">
        <w:rPr>
          <w:rFonts w:ascii="Helvetica" w:hAnsi="Helvetica" w:cs="Arial"/>
          <w:szCs w:val="24"/>
        </w:rPr>
        <w:t xml:space="preserve"> gelatin</w:t>
      </w:r>
      <w:r w:rsidR="00A63683">
        <w:rPr>
          <w:rFonts w:ascii="Helvetica" w:hAnsi="Helvetica" w:cs="Arial"/>
          <w:szCs w:val="24"/>
        </w:rPr>
        <w:t>-</w:t>
      </w:r>
      <w:r w:rsidRPr="00F24FB5">
        <w:rPr>
          <w:rFonts w:ascii="Helvetica" w:hAnsi="Helvetica" w:cs="Arial"/>
          <w:szCs w:val="24"/>
        </w:rPr>
        <w:t>coated 100 mm</w:t>
      </w:r>
      <w:r w:rsidRPr="00F24FB5">
        <w:rPr>
          <w:rFonts w:ascii="Helvetica" w:hAnsi="Helvetica" w:cs="Arial"/>
          <w:szCs w:val="24"/>
          <w:vertAlign w:val="superscript"/>
        </w:rPr>
        <w:t>2</w:t>
      </w:r>
      <w:r w:rsidRPr="00F24FB5">
        <w:rPr>
          <w:rFonts w:ascii="Helvetica" w:hAnsi="Helvetica" w:cs="Arial"/>
          <w:szCs w:val="24"/>
        </w:rPr>
        <w:t xml:space="preserve"> culture dishes</w:t>
      </w:r>
      <w:r>
        <w:rPr>
          <w:rFonts w:ascii="Helvetica" w:hAnsi="Helvetica" w:cs="Arial"/>
          <w:szCs w:val="24"/>
        </w:rPr>
        <w:t>.</w:t>
      </w:r>
    </w:p>
    <w:p w:rsidR="00A63683" w:rsidRDefault="00A63683" w:rsidP="00A63683">
      <w:pPr>
        <w:pStyle w:val="ColorfulList-Accent11"/>
        <w:tabs>
          <w:tab w:val="left" w:pos="0"/>
          <w:tab w:val="left" w:pos="90"/>
        </w:tabs>
        <w:spacing w:line="240" w:lineRule="auto"/>
        <w:ind w:left="1080"/>
        <w:jc w:val="both"/>
        <w:rPr>
          <w:rFonts w:ascii="Helvetica" w:hAnsi="Helvetica" w:cs="Arial"/>
          <w:szCs w:val="24"/>
        </w:rPr>
      </w:pPr>
    </w:p>
    <w:p w:rsidR="00E07D8A" w:rsidRDefault="00A63683" w:rsidP="00A63683">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MED – over the shoulder: Talent adding MEFs onto at least one gelatin-coated dish</w:t>
      </w:r>
    </w:p>
    <w:p w:rsidR="00E07D8A" w:rsidRDefault="00E07D8A" w:rsidP="00E07D8A">
      <w:pPr>
        <w:pStyle w:val="ColorfulList-Accent11"/>
        <w:tabs>
          <w:tab w:val="left" w:pos="0"/>
          <w:tab w:val="left" w:pos="90"/>
        </w:tabs>
        <w:spacing w:line="240" w:lineRule="auto"/>
        <w:ind w:left="0"/>
        <w:jc w:val="both"/>
        <w:rPr>
          <w:rFonts w:ascii="Helvetica" w:hAnsi="Helvetica" w:cs="Arial"/>
          <w:szCs w:val="24"/>
        </w:rPr>
      </w:pPr>
    </w:p>
    <w:p w:rsidR="00A63683" w:rsidRDefault="00FB56BB" w:rsidP="00E07D8A">
      <w:pPr>
        <w:pStyle w:val="ColorfulList-Accent11"/>
        <w:numPr>
          <w:ilvl w:val="1"/>
          <w:numId w:val="2"/>
        </w:numPr>
        <w:tabs>
          <w:tab w:val="left" w:pos="0"/>
          <w:tab w:val="left" w:pos="90"/>
        </w:tabs>
        <w:spacing w:line="240" w:lineRule="auto"/>
        <w:jc w:val="both"/>
        <w:rPr>
          <w:rFonts w:ascii="Helvetica" w:hAnsi="Helvetica" w:cs="Arial"/>
          <w:szCs w:val="24"/>
        </w:rPr>
      </w:pPr>
      <w:r w:rsidRPr="008B24F5">
        <w:rPr>
          <w:rFonts w:ascii="Helvetica" w:hAnsi="Helvetica" w:cs="Arial"/>
          <w:szCs w:val="24"/>
        </w:rPr>
        <w:t xml:space="preserve">On Day 6, dissociate the </w:t>
      </w:r>
      <w:r w:rsidR="0036543A">
        <w:rPr>
          <w:rFonts w:ascii="Helvetica" w:hAnsi="Helvetica" w:cs="Arial"/>
          <w:szCs w:val="24"/>
        </w:rPr>
        <w:t xml:space="preserve">urine </w:t>
      </w:r>
      <w:r w:rsidRPr="008B24F5">
        <w:rPr>
          <w:rFonts w:ascii="Helvetica" w:hAnsi="Helvetica" w:cs="Arial"/>
          <w:szCs w:val="24"/>
        </w:rPr>
        <w:t xml:space="preserve">cells with </w:t>
      </w:r>
      <w:r>
        <w:rPr>
          <w:rFonts w:ascii="Helvetica" w:hAnsi="Helvetica" w:cs="Arial"/>
          <w:szCs w:val="24"/>
        </w:rPr>
        <w:t>trypsin</w:t>
      </w:r>
      <w:r w:rsidR="003228A5">
        <w:rPr>
          <w:rFonts w:ascii="Helvetica" w:hAnsi="Helvetica" w:cs="Arial"/>
          <w:szCs w:val="24"/>
        </w:rPr>
        <w:t>,</w:t>
      </w:r>
      <w:r>
        <w:rPr>
          <w:rFonts w:ascii="Helvetica" w:hAnsi="Helvetica" w:cs="Arial"/>
          <w:szCs w:val="24"/>
        </w:rPr>
        <w:t xml:space="preserve"> </w:t>
      </w:r>
      <w:r w:rsidR="00E07D8A" w:rsidRPr="008B24F5">
        <w:rPr>
          <w:rFonts w:ascii="Helvetica" w:hAnsi="Helvetica" w:cs="Arial"/>
          <w:szCs w:val="24"/>
        </w:rPr>
        <w:t>resuspend the</w:t>
      </w:r>
      <w:r w:rsidR="0036543A">
        <w:rPr>
          <w:rFonts w:ascii="Helvetica" w:hAnsi="Helvetica" w:cs="Arial"/>
          <w:szCs w:val="24"/>
        </w:rPr>
        <w:t>m</w:t>
      </w:r>
      <w:r w:rsidR="00E07D8A" w:rsidRPr="008B24F5">
        <w:rPr>
          <w:rFonts w:ascii="Helvetica" w:hAnsi="Helvetica" w:cs="Arial"/>
          <w:szCs w:val="24"/>
        </w:rPr>
        <w:t xml:space="preserve"> in UPC medium</w:t>
      </w:r>
      <w:r w:rsidR="00A63683">
        <w:rPr>
          <w:rFonts w:ascii="Helvetica" w:hAnsi="Helvetica" w:cs="Arial"/>
          <w:szCs w:val="24"/>
        </w:rPr>
        <w:t>,</w:t>
      </w:r>
      <w:r w:rsidR="00E07D8A" w:rsidRPr="008B24F5">
        <w:rPr>
          <w:rFonts w:ascii="Helvetica" w:hAnsi="Helvetica" w:cs="Arial"/>
          <w:szCs w:val="24"/>
        </w:rPr>
        <w:t xml:space="preserve"> and plate</w:t>
      </w:r>
      <w:r w:rsidR="00E07D8A">
        <w:rPr>
          <w:rFonts w:ascii="Helvetica" w:hAnsi="Helvetica" w:cs="Arial"/>
          <w:szCs w:val="24"/>
        </w:rPr>
        <w:t xml:space="preserve"> them at</w:t>
      </w:r>
      <w:r w:rsidR="00E07D8A" w:rsidRPr="008B24F5">
        <w:rPr>
          <w:rFonts w:ascii="Helvetica" w:hAnsi="Helvetica" w:cs="Arial"/>
          <w:szCs w:val="24"/>
        </w:rPr>
        <w:t xml:space="preserve"> 5</w:t>
      </w:r>
      <w:r w:rsidR="00E07D8A" w:rsidRPr="00F24FB5">
        <w:rPr>
          <w:rFonts w:ascii="Helvetica" w:hAnsi="Helvetica" w:cs="Arial"/>
          <w:szCs w:val="24"/>
        </w:rPr>
        <w:sym w:font="Symbol" w:char="F0B4"/>
      </w:r>
      <w:r w:rsidR="00E07D8A" w:rsidRPr="008B24F5">
        <w:rPr>
          <w:rFonts w:ascii="Helvetica" w:hAnsi="Helvetica" w:cs="Arial"/>
          <w:szCs w:val="24"/>
        </w:rPr>
        <w:t>10</w:t>
      </w:r>
      <w:r w:rsidR="00E07D8A" w:rsidRPr="008B24F5">
        <w:rPr>
          <w:rFonts w:ascii="Helvetica" w:hAnsi="Helvetica" w:cs="Arial"/>
          <w:szCs w:val="24"/>
          <w:vertAlign w:val="superscript"/>
        </w:rPr>
        <w:t xml:space="preserve">4 </w:t>
      </w:r>
      <w:r w:rsidR="00E07D8A" w:rsidRPr="008B24F5">
        <w:rPr>
          <w:rFonts w:ascii="Helvetica" w:hAnsi="Helvetica" w:cs="Arial"/>
          <w:szCs w:val="24"/>
        </w:rPr>
        <w:t>- 2</w:t>
      </w:r>
      <w:r w:rsidR="00E07D8A" w:rsidRPr="00F24FB5">
        <w:rPr>
          <w:rFonts w:ascii="Helvetica" w:hAnsi="Helvetica" w:cs="Arial"/>
          <w:szCs w:val="24"/>
        </w:rPr>
        <w:sym w:font="Symbol" w:char="F0B4"/>
      </w:r>
      <w:r w:rsidR="00E07D8A" w:rsidRPr="008B24F5">
        <w:rPr>
          <w:rFonts w:ascii="Helvetica" w:hAnsi="Helvetica" w:cs="Arial"/>
          <w:szCs w:val="24"/>
        </w:rPr>
        <w:t>10</w:t>
      </w:r>
      <w:r w:rsidR="00E07D8A" w:rsidRPr="008B24F5">
        <w:rPr>
          <w:rFonts w:ascii="Helvetica" w:hAnsi="Helvetica" w:cs="Arial"/>
          <w:szCs w:val="24"/>
          <w:vertAlign w:val="superscript"/>
        </w:rPr>
        <w:t>5</w:t>
      </w:r>
      <w:r w:rsidR="0036543A">
        <w:rPr>
          <w:rFonts w:ascii="Helvetica" w:hAnsi="Helvetica" w:cs="Arial"/>
          <w:szCs w:val="24"/>
        </w:rPr>
        <w:t xml:space="preserve"> cells per</w:t>
      </w:r>
      <w:r w:rsidR="00E07D8A" w:rsidRPr="008B24F5">
        <w:rPr>
          <w:rFonts w:ascii="Helvetica" w:hAnsi="Helvetica" w:cs="Arial"/>
          <w:szCs w:val="24"/>
        </w:rPr>
        <w:t xml:space="preserve"> MEF feeder plate. </w:t>
      </w:r>
    </w:p>
    <w:p w:rsidR="00A63683" w:rsidRDefault="00A63683" w:rsidP="00A63683">
      <w:pPr>
        <w:pStyle w:val="ColorfulList-Accent11"/>
        <w:tabs>
          <w:tab w:val="left" w:pos="0"/>
          <w:tab w:val="left" w:pos="90"/>
        </w:tabs>
        <w:spacing w:line="240" w:lineRule="auto"/>
        <w:ind w:left="1080"/>
        <w:jc w:val="both"/>
        <w:rPr>
          <w:rFonts w:ascii="Helvetica" w:hAnsi="Helvetica" w:cs="Arial"/>
          <w:szCs w:val="24"/>
        </w:rPr>
      </w:pPr>
    </w:p>
    <w:p w:rsidR="00A63683" w:rsidRDefault="00A63683" w:rsidP="00A63683">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Tryspin being added to at least one well, with trypsin container label visible in frame if possible</w:t>
      </w:r>
    </w:p>
    <w:p w:rsidR="00A63683" w:rsidRDefault="00A63683" w:rsidP="00A63683">
      <w:pPr>
        <w:pStyle w:val="ColorfulList-Accent11"/>
        <w:tabs>
          <w:tab w:val="left" w:pos="0"/>
          <w:tab w:val="left" w:pos="90"/>
        </w:tabs>
        <w:spacing w:line="240" w:lineRule="auto"/>
        <w:ind w:left="1368"/>
        <w:jc w:val="both"/>
        <w:rPr>
          <w:rFonts w:ascii="Helvetica" w:hAnsi="Helvetica" w:cs="Arial"/>
          <w:szCs w:val="24"/>
        </w:rPr>
      </w:pPr>
    </w:p>
    <w:p w:rsidR="00A63683" w:rsidRDefault="00A63683" w:rsidP="00A63683">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Few seconds UPC medium being added to cells</w:t>
      </w:r>
      <w:r w:rsidR="00BB2C8F">
        <w:rPr>
          <w:rFonts w:ascii="Helvetica" w:hAnsi="Helvetica" w:cs="Arial"/>
          <w:szCs w:val="24"/>
        </w:rPr>
        <w:t>, with container label visible in frame if possible</w:t>
      </w:r>
    </w:p>
    <w:p w:rsidR="00A63683" w:rsidRDefault="00A63683" w:rsidP="00A63683">
      <w:pPr>
        <w:pStyle w:val="ColorfulList-Accent11"/>
        <w:tabs>
          <w:tab w:val="left" w:pos="0"/>
          <w:tab w:val="left" w:pos="90"/>
        </w:tabs>
        <w:spacing w:line="240" w:lineRule="auto"/>
        <w:ind w:left="0"/>
        <w:jc w:val="both"/>
        <w:rPr>
          <w:rFonts w:ascii="Helvetica" w:hAnsi="Helvetica" w:cs="Arial"/>
          <w:szCs w:val="24"/>
        </w:rPr>
      </w:pPr>
    </w:p>
    <w:p w:rsidR="00E07D8A" w:rsidRPr="008B24F5" w:rsidRDefault="00A63683" w:rsidP="00A63683">
      <w:pPr>
        <w:pStyle w:val="ColorfulList-Accent11"/>
        <w:numPr>
          <w:ilvl w:val="2"/>
          <w:numId w:val="2"/>
        </w:numPr>
        <w:tabs>
          <w:tab w:val="left" w:pos="0"/>
          <w:tab w:val="left" w:pos="90"/>
        </w:tabs>
        <w:spacing w:line="240" w:lineRule="auto"/>
        <w:jc w:val="both"/>
        <w:rPr>
          <w:rFonts w:ascii="Helvetica" w:hAnsi="Helvetica" w:cs="Arial"/>
          <w:szCs w:val="24"/>
        </w:rPr>
      </w:pPr>
      <w:r>
        <w:rPr>
          <w:rFonts w:ascii="Helvetica" w:hAnsi="Helvetica" w:cs="Arial"/>
          <w:szCs w:val="24"/>
        </w:rPr>
        <w:t>CU: Cells being added to MEF plate</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szCs w:val="24"/>
        </w:rPr>
      </w:pPr>
    </w:p>
    <w:p w:rsidR="00BB2C8F" w:rsidRPr="00BB2C8F" w:rsidRDefault="00BB2C8F"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szCs w:val="24"/>
        </w:rPr>
        <w:t>The next</w:t>
      </w:r>
      <w:r w:rsidR="00190319">
        <w:rPr>
          <w:rFonts w:ascii="Helvetica" w:hAnsi="Helvetica" w:cs="Arial"/>
          <w:szCs w:val="24"/>
        </w:rPr>
        <w:t xml:space="preserve"> day, replace </w:t>
      </w:r>
      <w:r>
        <w:rPr>
          <w:rFonts w:ascii="Helvetica" w:hAnsi="Helvetica" w:cs="Arial"/>
          <w:szCs w:val="24"/>
        </w:rPr>
        <w:t xml:space="preserve">the UPC medium with </w:t>
      </w:r>
      <w:r w:rsidR="00190319">
        <w:rPr>
          <w:rFonts w:ascii="Helvetica" w:hAnsi="Helvetica" w:cs="Arial"/>
          <w:szCs w:val="24"/>
        </w:rPr>
        <w:t>human embryonic stem cell</w:t>
      </w:r>
      <w:r w:rsidR="00EE280B">
        <w:rPr>
          <w:rFonts w:ascii="Helvetica" w:hAnsi="Helvetica" w:cs="Arial"/>
          <w:szCs w:val="24"/>
        </w:rPr>
        <w:t xml:space="preserve">, or hESC </w:t>
      </w:r>
      <w:r w:rsidR="00EE280B">
        <w:rPr>
          <w:rFonts w:ascii="Helvetica" w:hAnsi="Helvetica" w:cs="Arial"/>
          <w:color w:val="FF0000"/>
          <w:szCs w:val="24"/>
        </w:rPr>
        <w:t>(Pronounce: H-E-S-C)</w:t>
      </w:r>
      <w:r w:rsidR="00EE280B">
        <w:rPr>
          <w:rFonts w:ascii="Helvetica" w:hAnsi="Helvetica" w:cs="Arial"/>
          <w:szCs w:val="24"/>
        </w:rPr>
        <w:t>,</w:t>
      </w:r>
      <w:r>
        <w:rPr>
          <w:rFonts w:ascii="Helvetica" w:hAnsi="Helvetica" w:cs="Arial"/>
          <w:szCs w:val="24"/>
        </w:rPr>
        <w:t xml:space="preserve"> medium </w:t>
      </w:r>
      <w:r w:rsidR="00E07D8A">
        <w:rPr>
          <w:rFonts w:ascii="Helvetica" w:hAnsi="Helvetica" w:cs="Arial"/>
          <w:szCs w:val="24"/>
        </w:rPr>
        <w:t>and</w:t>
      </w:r>
      <w:r w:rsidR="00E07D8A" w:rsidRPr="00F24FB5">
        <w:rPr>
          <w:rFonts w:ascii="Helvetica" w:hAnsi="Helvetica" w:cs="Arial"/>
          <w:szCs w:val="24"/>
        </w:rPr>
        <w:t xml:space="preserve"> </w:t>
      </w:r>
      <w:r w:rsidR="00E07D8A">
        <w:rPr>
          <w:rFonts w:ascii="Helvetica" w:hAnsi="Helvetica" w:cs="Arial"/>
          <w:szCs w:val="24"/>
        </w:rPr>
        <w:t>monitor</w:t>
      </w:r>
      <w:r w:rsidR="00E07D8A" w:rsidRPr="00F24FB5">
        <w:rPr>
          <w:rFonts w:ascii="Helvetica" w:hAnsi="Helvetica" w:cs="Arial"/>
          <w:szCs w:val="24"/>
        </w:rPr>
        <w:t xml:space="preserve"> the cells under a microscope to </w:t>
      </w:r>
      <w:r w:rsidR="00E07D8A">
        <w:rPr>
          <w:rFonts w:ascii="Helvetica" w:hAnsi="Helvetica" w:cs="Arial"/>
          <w:szCs w:val="24"/>
        </w:rPr>
        <w:t>observe the</w:t>
      </w:r>
      <w:r w:rsidR="00E07D8A" w:rsidRPr="00F24FB5">
        <w:rPr>
          <w:rFonts w:ascii="Helvetica" w:hAnsi="Helvetica" w:cs="Arial"/>
          <w:szCs w:val="24"/>
        </w:rPr>
        <w:t xml:space="preserve"> transformed cells</w:t>
      </w:r>
      <w:r w:rsidR="00E07D8A">
        <w:rPr>
          <w:rFonts w:ascii="Helvetica" w:hAnsi="Helvetica" w:cs="Arial"/>
          <w:szCs w:val="24"/>
        </w:rPr>
        <w:t xml:space="preserve">. </w:t>
      </w:r>
    </w:p>
    <w:p w:rsidR="00BB2C8F" w:rsidRPr="00BB2C8F" w:rsidRDefault="00BB2C8F" w:rsidP="00BB2C8F">
      <w:pPr>
        <w:pStyle w:val="ColorfulList-Accent11"/>
        <w:tabs>
          <w:tab w:val="left" w:pos="0"/>
          <w:tab w:val="left" w:pos="90"/>
        </w:tabs>
        <w:spacing w:line="240" w:lineRule="auto"/>
        <w:ind w:left="1080"/>
        <w:jc w:val="both"/>
        <w:rPr>
          <w:rFonts w:ascii="Helvetica" w:hAnsi="Helvetica" w:cs="Arial"/>
          <w:bCs/>
          <w:szCs w:val="24"/>
        </w:rPr>
      </w:pPr>
    </w:p>
    <w:p w:rsidR="00BB2C8F" w:rsidRDefault="00BB2C8F" w:rsidP="00BB2C8F">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lastRenderedPageBreak/>
        <w:t>CU: Few seconds hESC medium being added to cells (TEXT: Change media daily 2-3 wks)</w:t>
      </w:r>
    </w:p>
    <w:p w:rsidR="00BB2C8F" w:rsidRDefault="00BB2C8F" w:rsidP="00BB2C8F">
      <w:pPr>
        <w:pStyle w:val="ColorfulList-Accent11"/>
        <w:tabs>
          <w:tab w:val="left" w:pos="0"/>
          <w:tab w:val="left" w:pos="90"/>
        </w:tabs>
        <w:spacing w:line="240" w:lineRule="auto"/>
        <w:ind w:left="1368"/>
        <w:jc w:val="both"/>
        <w:rPr>
          <w:rFonts w:ascii="Helvetica" w:hAnsi="Helvetica" w:cs="Arial"/>
          <w:bCs/>
          <w:szCs w:val="24"/>
        </w:rPr>
      </w:pPr>
    </w:p>
    <w:p w:rsidR="00E07D8A" w:rsidRPr="001E4D67" w:rsidRDefault="00BB2C8F" w:rsidP="00BB2C8F">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 xml:space="preserve">MED: Talent at microscope, looking at cells OR LAB MEDIA: </w:t>
      </w:r>
      <w:r w:rsidRPr="00571070">
        <w:rPr>
          <w:rFonts w:ascii="Helvetica" w:hAnsi="Helvetica" w:cs="Arial"/>
          <w:bCs/>
          <w:szCs w:val="24"/>
          <w:highlight w:val="green"/>
        </w:rPr>
        <w:t>Shot of cells in the process of transformation</w:t>
      </w:r>
    </w:p>
    <w:p w:rsidR="00E07D8A" w:rsidRDefault="00E07D8A" w:rsidP="00E07D8A">
      <w:pPr>
        <w:pStyle w:val="ColorfulList-Accent11"/>
        <w:tabs>
          <w:tab w:val="left" w:pos="0"/>
          <w:tab w:val="left" w:pos="90"/>
        </w:tabs>
        <w:spacing w:line="240" w:lineRule="auto"/>
        <w:ind w:left="0"/>
        <w:jc w:val="both"/>
        <w:rPr>
          <w:rFonts w:ascii="Helvetica" w:hAnsi="Helvetica" w:cs="Arial"/>
          <w:szCs w:val="24"/>
        </w:rPr>
      </w:pPr>
    </w:p>
    <w:p w:rsidR="00EE280B" w:rsidRPr="00EE280B" w:rsidRDefault="00A73F61"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szCs w:val="24"/>
        </w:rPr>
        <w:t xml:space="preserve">Around </w:t>
      </w:r>
      <w:r w:rsidR="00E07D8A">
        <w:rPr>
          <w:rFonts w:ascii="Helvetica" w:hAnsi="Helvetica" w:cs="Arial"/>
          <w:szCs w:val="24"/>
        </w:rPr>
        <w:t xml:space="preserve">12-18 days post </w:t>
      </w:r>
      <w:r>
        <w:rPr>
          <w:rFonts w:ascii="Helvetica" w:hAnsi="Helvetica" w:cs="Arial"/>
          <w:szCs w:val="24"/>
        </w:rPr>
        <w:t>transduction,</w:t>
      </w:r>
      <w:r w:rsidR="00E07D8A">
        <w:rPr>
          <w:rFonts w:ascii="Helvetica" w:hAnsi="Helvetica" w:cs="Arial"/>
          <w:szCs w:val="24"/>
        </w:rPr>
        <w:t xml:space="preserve"> t</w:t>
      </w:r>
      <w:r w:rsidR="00E07D8A" w:rsidRPr="00F24FB5">
        <w:rPr>
          <w:rFonts w:ascii="Helvetica" w:hAnsi="Helvetica" w:cs="Arial"/>
          <w:szCs w:val="24"/>
        </w:rPr>
        <w:t xml:space="preserve">he cells </w:t>
      </w:r>
      <w:r w:rsidR="00E07D8A">
        <w:rPr>
          <w:rFonts w:ascii="Helvetica" w:hAnsi="Helvetica" w:cs="Arial"/>
          <w:szCs w:val="24"/>
        </w:rPr>
        <w:t>should form</w:t>
      </w:r>
      <w:r w:rsidR="00E07D8A" w:rsidRPr="00F24FB5">
        <w:rPr>
          <w:rFonts w:ascii="Helvetica" w:hAnsi="Helvetica" w:cs="Arial"/>
          <w:szCs w:val="24"/>
        </w:rPr>
        <w:t xml:space="preserve"> clonal aggregates with</w:t>
      </w:r>
      <w:r w:rsidR="00E07D8A">
        <w:rPr>
          <w:rFonts w:ascii="Helvetica" w:hAnsi="Helvetica" w:cs="Arial"/>
          <w:szCs w:val="24"/>
        </w:rPr>
        <w:t xml:space="preserve"> </w:t>
      </w:r>
      <w:r w:rsidR="0036543A">
        <w:rPr>
          <w:rFonts w:ascii="Helvetica" w:hAnsi="Helvetica" w:cs="Arial"/>
          <w:szCs w:val="24"/>
        </w:rPr>
        <w:t xml:space="preserve">a </w:t>
      </w:r>
      <w:r>
        <w:rPr>
          <w:rFonts w:ascii="Helvetica" w:hAnsi="Helvetica" w:cs="Arial"/>
          <w:szCs w:val="24"/>
        </w:rPr>
        <w:t>characteristic</w:t>
      </w:r>
      <w:r w:rsidR="00E07D8A" w:rsidRPr="00F24FB5">
        <w:rPr>
          <w:rFonts w:ascii="Helvetica" w:hAnsi="Helvetica" w:cs="Arial"/>
          <w:szCs w:val="24"/>
        </w:rPr>
        <w:t xml:space="preserve"> cobblestone morphology </w:t>
      </w:r>
      <w:r w:rsidR="0036543A">
        <w:rPr>
          <w:rFonts w:ascii="Helvetica" w:hAnsi="Helvetica" w:cs="Arial"/>
          <w:szCs w:val="24"/>
        </w:rPr>
        <w:t>and a</w:t>
      </w:r>
      <w:r w:rsidR="00E07D8A" w:rsidRPr="00F24FB5">
        <w:rPr>
          <w:rFonts w:ascii="Helvetica" w:hAnsi="Helvetica" w:cs="Arial"/>
          <w:szCs w:val="24"/>
        </w:rPr>
        <w:t xml:space="preserve"> high</w:t>
      </w:r>
      <w:r w:rsidR="00E07D8A">
        <w:rPr>
          <w:rFonts w:ascii="Helvetica" w:hAnsi="Helvetica" w:cs="Arial"/>
          <w:szCs w:val="24"/>
        </w:rPr>
        <w:t>er nucleus to cytoplasmic ratio</w:t>
      </w:r>
      <w:r w:rsidR="00EE280B">
        <w:rPr>
          <w:rFonts w:ascii="Helvetica" w:hAnsi="Helvetica" w:cs="Arial"/>
          <w:szCs w:val="24"/>
        </w:rPr>
        <w:t>.</w:t>
      </w:r>
    </w:p>
    <w:p w:rsidR="00EE280B" w:rsidRDefault="00EE280B" w:rsidP="00EE280B">
      <w:pPr>
        <w:pStyle w:val="ColorfulList-Accent11"/>
        <w:tabs>
          <w:tab w:val="left" w:pos="0"/>
          <w:tab w:val="left" w:pos="90"/>
        </w:tabs>
        <w:spacing w:line="240" w:lineRule="auto"/>
        <w:ind w:left="0"/>
        <w:jc w:val="both"/>
        <w:rPr>
          <w:rFonts w:ascii="Helvetica" w:hAnsi="Helvetica" w:cs="Arial"/>
          <w:bCs/>
          <w:szCs w:val="24"/>
        </w:rPr>
      </w:pPr>
    </w:p>
    <w:p w:rsidR="00E07D8A" w:rsidRPr="00F24FB5"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szCs w:val="24"/>
        </w:rPr>
        <w:t>LAB MEDIA:</w:t>
      </w:r>
      <w:r w:rsidR="00BB2C8F">
        <w:rPr>
          <w:rFonts w:ascii="Helvetica" w:hAnsi="Helvetica" w:cs="Arial"/>
          <w:szCs w:val="24"/>
        </w:rPr>
        <w:t xml:space="preserve"> </w:t>
      </w:r>
      <w:r w:rsidR="00F74968">
        <w:rPr>
          <w:rFonts w:ascii="Helvetica" w:hAnsi="Helvetica" w:cs="Arial"/>
          <w:szCs w:val="24"/>
        </w:rPr>
        <w:t>52032_Strande_Figure-2B.tif (Video Editor: please highlight the bottom left image)</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E07D8A" w:rsidRPr="00F24FB5" w:rsidRDefault="004A7A7D" w:rsidP="00E07D8A">
      <w:pPr>
        <w:pStyle w:val="ColorfulList-Accent11"/>
        <w:numPr>
          <w:ilvl w:val="0"/>
          <w:numId w:val="2"/>
        </w:numPr>
        <w:tabs>
          <w:tab w:val="left" w:pos="0"/>
          <w:tab w:val="left" w:pos="90"/>
        </w:tabs>
        <w:spacing w:line="240" w:lineRule="auto"/>
        <w:jc w:val="both"/>
        <w:rPr>
          <w:rFonts w:ascii="Helvetica" w:hAnsi="Helvetica" w:cs="Arial"/>
          <w:bCs/>
          <w:szCs w:val="24"/>
        </w:rPr>
      </w:pPr>
      <w:r>
        <w:rPr>
          <w:rFonts w:ascii="Helvetica" w:hAnsi="Helvetica" w:cs="Arial"/>
          <w:b/>
          <w:bCs/>
          <w:szCs w:val="24"/>
        </w:rPr>
        <w:t xml:space="preserve">Urine derived </w:t>
      </w:r>
      <w:r w:rsidR="00772D28" w:rsidRPr="00571070">
        <w:rPr>
          <w:rFonts w:ascii="Helvetica" w:hAnsi="Helvetica" w:cs="Arial"/>
          <w:b/>
          <w:bCs/>
          <w:color w:val="FF0000"/>
          <w:szCs w:val="24"/>
        </w:rPr>
        <w:t>induced</w:t>
      </w:r>
      <w:r w:rsidR="00772D28">
        <w:rPr>
          <w:rFonts w:ascii="Helvetica" w:hAnsi="Helvetica" w:cs="Arial"/>
          <w:b/>
          <w:bCs/>
          <w:szCs w:val="24"/>
        </w:rPr>
        <w:t xml:space="preserve"> </w:t>
      </w:r>
      <w:r w:rsidR="00EE280B">
        <w:rPr>
          <w:rFonts w:ascii="Helvetica" w:hAnsi="Helvetica" w:cs="Arial"/>
          <w:b/>
          <w:bCs/>
          <w:szCs w:val="24"/>
        </w:rPr>
        <w:t>pluripotent stem cell (</w:t>
      </w:r>
      <w:r w:rsidR="00F66D03">
        <w:rPr>
          <w:rFonts w:ascii="Helvetica" w:hAnsi="Helvetica" w:cs="Arial"/>
          <w:b/>
          <w:bCs/>
          <w:szCs w:val="24"/>
        </w:rPr>
        <w:t>iPSC</w:t>
      </w:r>
      <w:r w:rsidR="00EE280B">
        <w:rPr>
          <w:rFonts w:ascii="Helvetica" w:hAnsi="Helvetica" w:cs="Arial"/>
          <w:b/>
          <w:bCs/>
          <w:szCs w:val="24"/>
        </w:rPr>
        <w:t>)</w:t>
      </w:r>
      <w:r w:rsidR="00F66D03">
        <w:rPr>
          <w:rFonts w:ascii="Helvetica" w:hAnsi="Helvetica" w:cs="Arial"/>
          <w:b/>
          <w:bCs/>
          <w:szCs w:val="24"/>
        </w:rPr>
        <w:t xml:space="preserve"> clonal expansion</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3430E3"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To</w:t>
      </w:r>
      <w:r w:rsidR="00EA63DF">
        <w:rPr>
          <w:rFonts w:ascii="Helvetica" w:hAnsi="Helvetica" w:cs="Arial"/>
          <w:bCs/>
          <w:szCs w:val="24"/>
        </w:rPr>
        <w:t xml:space="preserve"> identify </w:t>
      </w:r>
      <w:r w:rsidR="003430E3">
        <w:rPr>
          <w:rFonts w:ascii="Helvetica" w:hAnsi="Helvetica" w:cs="Arial"/>
          <w:bCs/>
          <w:szCs w:val="24"/>
        </w:rPr>
        <w:t xml:space="preserve">the </w:t>
      </w:r>
      <w:r w:rsidR="00EA63DF">
        <w:rPr>
          <w:rFonts w:ascii="Helvetica" w:hAnsi="Helvetica" w:cs="Arial"/>
          <w:bCs/>
          <w:szCs w:val="24"/>
        </w:rPr>
        <w:t>reprogrammed</w:t>
      </w:r>
      <w:r w:rsidR="003430E3">
        <w:rPr>
          <w:rFonts w:ascii="Helvetica" w:hAnsi="Helvetica" w:cs="Arial"/>
          <w:bCs/>
          <w:szCs w:val="24"/>
        </w:rPr>
        <w:t xml:space="preserve"> iPSC </w:t>
      </w:r>
      <w:r w:rsidR="00EA63DF">
        <w:rPr>
          <w:rFonts w:ascii="Helvetica" w:hAnsi="Helvetica" w:cs="Arial"/>
          <w:bCs/>
          <w:szCs w:val="24"/>
        </w:rPr>
        <w:t>clones</w:t>
      </w:r>
      <w:r w:rsidR="00A55051">
        <w:rPr>
          <w:rFonts w:ascii="Helvetica" w:hAnsi="Helvetica" w:cs="Arial"/>
          <w:bCs/>
          <w:szCs w:val="24"/>
        </w:rPr>
        <w:t>,</w:t>
      </w:r>
      <w:r>
        <w:rPr>
          <w:rFonts w:ascii="Helvetica" w:hAnsi="Helvetica" w:cs="Arial"/>
          <w:bCs/>
          <w:szCs w:val="24"/>
        </w:rPr>
        <w:t xml:space="preserve"> perform live cell staining for Tra-1-81 antibody</w:t>
      </w:r>
      <w:r w:rsidR="004A7A7D">
        <w:rPr>
          <w:rFonts w:ascii="Helvetica" w:hAnsi="Helvetica" w:cs="Arial"/>
          <w:bCs/>
          <w:szCs w:val="24"/>
        </w:rPr>
        <w:t>.</w:t>
      </w:r>
      <w:r>
        <w:rPr>
          <w:rFonts w:ascii="Helvetica" w:hAnsi="Helvetica" w:cs="Arial"/>
          <w:bCs/>
          <w:szCs w:val="24"/>
        </w:rPr>
        <w:t xml:space="preserve"> </w:t>
      </w:r>
      <w:r w:rsidR="004A7A7D">
        <w:rPr>
          <w:rFonts w:ascii="Helvetica" w:hAnsi="Helvetica" w:cs="Arial"/>
          <w:bCs/>
          <w:szCs w:val="24"/>
        </w:rPr>
        <w:t>The</w:t>
      </w:r>
      <w:r w:rsidR="003430E3">
        <w:rPr>
          <w:rFonts w:ascii="Helvetica" w:hAnsi="Helvetica" w:cs="Arial"/>
          <w:bCs/>
          <w:szCs w:val="24"/>
        </w:rPr>
        <w:t>n</w:t>
      </w:r>
      <w:r w:rsidR="00520740">
        <w:rPr>
          <w:rFonts w:ascii="Helvetica" w:hAnsi="Helvetica" w:cs="Arial"/>
          <w:bCs/>
          <w:szCs w:val="24"/>
        </w:rPr>
        <w:t xml:space="preserve"> use a 26G ½ inch needle to</w:t>
      </w:r>
      <w:r w:rsidR="003430E3">
        <w:rPr>
          <w:rFonts w:ascii="Helvetica" w:hAnsi="Helvetica" w:cs="Arial"/>
          <w:bCs/>
          <w:szCs w:val="24"/>
        </w:rPr>
        <w:t xml:space="preserve"> cross hatch the</w:t>
      </w:r>
      <w:r w:rsidR="004A7A7D">
        <w:rPr>
          <w:rFonts w:ascii="Helvetica" w:hAnsi="Helvetica" w:cs="Arial"/>
          <w:bCs/>
          <w:szCs w:val="24"/>
        </w:rPr>
        <w:t xml:space="preserve"> </w:t>
      </w:r>
      <w:r w:rsidR="00F12447">
        <w:rPr>
          <w:rFonts w:ascii="Helvetica" w:hAnsi="Helvetica" w:cs="Arial"/>
          <w:bCs/>
          <w:szCs w:val="24"/>
        </w:rPr>
        <w:t xml:space="preserve">Tra-1-81 </w:t>
      </w:r>
      <w:r w:rsidR="004A7A7D">
        <w:rPr>
          <w:rFonts w:ascii="Helvetica" w:hAnsi="Helvetica" w:cs="Arial"/>
          <w:bCs/>
          <w:szCs w:val="24"/>
        </w:rPr>
        <w:t xml:space="preserve">positive </w:t>
      </w:r>
      <w:r>
        <w:rPr>
          <w:rFonts w:ascii="Helvetica" w:hAnsi="Helvetica" w:cs="Arial"/>
          <w:bCs/>
          <w:szCs w:val="24"/>
        </w:rPr>
        <w:t xml:space="preserve">clonal aggregates </w:t>
      </w:r>
      <w:r w:rsidR="003430E3">
        <w:rPr>
          <w:rFonts w:ascii="Helvetica" w:hAnsi="Helvetica" w:cs="Arial"/>
          <w:bCs/>
          <w:szCs w:val="24"/>
        </w:rPr>
        <w:t>into</w:t>
      </w:r>
      <w:r w:rsidR="00D72B86">
        <w:rPr>
          <w:rFonts w:ascii="Helvetica" w:hAnsi="Helvetica" w:cs="Arial"/>
          <w:bCs/>
          <w:szCs w:val="24"/>
        </w:rPr>
        <w:t xml:space="preserve"> 4-6,</w:t>
      </w:r>
      <w:r w:rsidR="00D72B86" w:rsidRPr="00F24FB5">
        <w:rPr>
          <w:rFonts w:ascii="Helvetica" w:hAnsi="Helvetica" w:cs="Arial"/>
          <w:bCs/>
          <w:szCs w:val="24"/>
        </w:rPr>
        <w:t xml:space="preserve"> small</w:t>
      </w:r>
      <w:r w:rsidR="00D72B86">
        <w:rPr>
          <w:rFonts w:ascii="Helvetica" w:hAnsi="Helvetica" w:cs="Arial"/>
          <w:bCs/>
          <w:szCs w:val="24"/>
        </w:rPr>
        <w:t>,</w:t>
      </w:r>
      <w:r w:rsidR="00D72B86" w:rsidRPr="00F24FB5">
        <w:rPr>
          <w:rFonts w:ascii="Helvetica" w:hAnsi="Helvetica" w:cs="Arial"/>
          <w:bCs/>
          <w:szCs w:val="24"/>
        </w:rPr>
        <w:t xml:space="preserve"> equal</w:t>
      </w:r>
      <w:r w:rsidR="00D72B86">
        <w:rPr>
          <w:rFonts w:ascii="Helvetica" w:hAnsi="Helvetica" w:cs="Arial"/>
          <w:bCs/>
          <w:szCs w:val="24"/>
        </w:rPr>
        <w:t>-</w:t>
      </w:r>
      <w:r w:rsidR="00D72B86" w:rsidRPr="00F24FB5">
        <w:rPr>
          <w:rFonts w:ascii="Helvetica" w:hAnsi="Helvetica" w:cs="Arial"/>
          <w:bCs/>
          <w:szCs w:val="24"/>
        </w:rPr>
        <w:t xml:space="preserve">sized pieces </w:t>
      </w:r>
      <w:r w:rsidR="00D72B86">
        <w:rPr>
          <w:rFonts w:ascii="Helvetica" w:hAnsi="Helvetica" w:cs="Arial"/>
          <w:bCs/>
          <w:szCs w:val="24"/>
        </w:rPr>
        <w:t>per clone.</w:t>
      </w:r>
      <w:r w:rsidR="000402A8">
        <w:rPr>
          <w:rFonts w:ascii="Helvetica" w:hAnsi="Helvetica" w:cs="Arial"/>
          <w:bCs/>
          <w:szCs w:val="24"/>
        </w:rPr>
        <w:t xml:space="preserve"> </w:t>
      </w:r>
    </w:p>
    <w:p w:rsidR="003430E3" w:rsidRDefault="003430E3" w:rsidP="003430E3">
      <w:pPr>
        <w:pStyle w:val="ColorfulList-Accent11"/>
        <w:tabs>
          <w:tab w:val="left" w:pos="0"/>
          <w:tab w:val="left" w:pos="90"/>
        </w:tabs>
        <w:spacing w:line="240" w:lineRule="auto"/>
        <w:ind w:left="1080"/>
        <w:jc w:val="both"/>
        <w:rPr>
          <w:rFonts w:ascii="Helvetica" w:hAnsi="Helvetica" w:cs="Arial"/>
          <w:bCs/>
          <w:szCs w:val="24"/>
        </w:rPr>
      </w:pPr>
    </w:p>
    <w:p w:rsidR="003430E3" w:rsidRDefault="003430E3" w:rsidP="003430E3">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WIDE: Few seconds Talent adding antibody to cells</w:t>
      </w:r>
    </w:p>
    <w:p w:rsidR="003430E3" w:rsidRDefault="003430E3" w:rsidP="003430E3">
      <w:pPr>
        <w:pStyle w:val="ColorfulList-Accent11"/>
        <w:tabs>
          <w:tab w:val="left" w:pos="0"/>
          <w:tab w:val="left" w:pos="90"/>
        </w:tabs>
        <w:spacing w:line="240" w:lineRule="auto"/>
        <w:ind w:left="1368"/>
        <w:jc w:val="both"/>
        <w:rPr>
          <w:rFonts w:ascii="Helvetica" w:hAnsi="Helvetica" w:cs="Arial"/>
          <w:bCs/>
          <w:szCs w:val="24"/>
        </w:rPr>
      </w:pPr>
    </w:p>
    <w:p w:rsidR="00E07D8A" w:rsidRPr="00F24FB5" w:rsidRDefault="00520740" w:rsidP="003430E3">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MED – over the shoulder: Few seconds Talent cross hatching at least one clone</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520740" w:rsidRDefault="00520740"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Next,</w:t>
      </w:r>
      <w:r w:rsidR="00E07D8A">
        <w:rPr>
          <w:rFonts w:ascii="Helvetica" w:hAnsi="Helvetica" w:cs="Arial"/>
          <w:bCs/>
          <w:szCs w:val="24"/>
        </w:rPr>
        <w:t xml:space="preserve"> use</w:t>
      </w:r>
      <w:r w:rsidR="00E07D8A" w:rsidRPr="00F24FB5">
        <w:rPr>
          <w:rFonts w:ascii="Helvetica" w:hAnsi="Helvetica" w:cs="Arial"/>
          <w:bCs/>
          <w:szCs w:val="24"/>
        </w:rPr>
        <w:t xml:space="preserve"> a sterile pipette-tip to pick and transfer 10</w:t>
      </w:r>
      <w:r w:rsidR="00E07D8A">
        <w:rPr>
          <w:rFonts w:ascii="Helvetica" w:hAnsi="Helvetica" w:cs="Arial"/>
          <w:bCs/>
          <w:szCs w:val="24"/>
        </w:rPr>
        <w:t>-</w:t>
      </w:r>
      <w:r w:rsidR="00E07D8A" w:rsidRPr="00F24FB5">
        <w:rPr>
          <w:rFonts w:ascii="Helvetica" w:hAnsi="Helvetica" w:cs="Arial"/>
          <w:bCs/>
          <w:szCs w:val="24"/>
        </w:rPr>
        <w:t>20 cross</w:t>
      </w:r>
      <w:r w:rsidR="00E07D8A">
        <w:rPr>
          <w:rFonts w:ascii="Helvetica" w:hAnsi="Helvetica" w:cs="Arial"/>
          <w:bCs/>
          <w:szCs w:val="24"/>
        </w:rPr>
        <w:t>-</w:t>
      </w:r>
      <w:r w:rsidR="00E07D8A" w:rsidRPr="00F24FB5">
        <w:rPr>
          <w:rFonts w:ascii="Helvetica" w:hAnsi="Helvetica" w:cs="Arial"/>
          <w:bCs/>
          <w:szCs w:val="24"/>
        </w:rPr>
        <w:t>hatched pieces from multiple clones into each well of</w:t>
      </w:r>
      <w:r w:rsidR="00E07D8A">
        <w:rPr>
          <w:rFonts w:ascii="Helvetica" w:hAnsi="Helvetica" w:cs="Arial"/>
          <w:bCs/>
          <w:szCs w:val="24"/>
        </w:rPr>
        <w:t xml:space="preserve"> a</w:t>
      </w:r>
      <w:r w:rsidR="00E07D8A" w:rsidRPr="00F24FB5">
        <w:rPr>
          <w:rFonts w:ascii="Helvetica" w:hAnsi="Helvetica" w:cs="Arial"/>
          <w:bCs/>
          <w:szCs w:val="24"/>
        </w:rPr>
        <w:t xml:space="preserve"> 24</w:t>
      </w:r>
      <w:r w:rsidR="00571070">
        <w:rPr>
          <w:rFonts w:ascii="Helvetica" w:hAnsi="Helvetica" w:cs="Arial"/>
          <w:bCs/>
          <w:szCs w:val="24"/>
        </w:rPr>
        <w:t>-</w:t>
      </w:r>
      <w:r w:rsidR="00E07D8A" w:rsidRPr="00F24FB5">
        <w:rPr>
          <w:rFonts w:ascii="Helvetica" w:hAnsi="Helvetica" w:cs="Arial"/>
          <w:bCs/>
          <w:szCs w:val="24"/>
        </w:rPr>
        <w:t xml:space="preserve">well Matrigel-coated plate with </w:t>
      </w:r>
      <w:r>
        <w:rPr>
          <w:rFonts w:ascii="Helvetica" w:hAnsi="Helvetica" w:cs="Arial"/>
          <w:bCs/>
          <w:szCs w:val="24"/>
        </w:rPr>
        <w:t>hESC</w:t>
      </w:r>
      <w:r w:rsidR="00E07D8A" w:rsidRPr="00F24FB5">
        <w:rPr>
          <w:rFonts w:ascii="Helvetica" w:hAnsi="Helvetica" w:cs="Arial"/>
          <w:bCs/>
          <w:szCs w:val="24"/>
        </w:rPr>
        <w:t xml:space="preserve"> medium. </w:t>
      </w:r>
    </w:p>
    <w:p w:rsidR="00520740" w:rsidRDefault="00520740" w:rsidP="00520740">
      <w:pPr>
        <w:pStyle w:val="ColorfulList-Accent11"/>
        <w:tabs>
          <w:tab w:val="left" w:pos="0"/>
          <w:tab w:val="left" w:pos="90"/>
        </w:tabs>
        <w:spacing w:line="240" w:lineRule="auto"/>
        <w:ind w:left="1080"/>
        <w:jc w:val="both"/>
        <w:rPr>
          <w:rFonts w:ascii="Helvetica" w:hAnsi="Helvetica" w:cs="Arial"/>
          <w:bCs/>
          <w:szCs w:val="24"/>
        </w:rPr>
      </w:pPr>
    </w:p>
    <w:p w:rsidR="00520740" w:rsidRDefault="00520740" w:rsidP="00520740">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CU: Shot of at least one piece being picked up</w:t>
      </w:r>
    </w:p>
    <w:p w:rsidR="00520740" w:rsidRDefault="00520740" w:rsidP="00520740">
      <w:pPr>
        <w:pStyle w:val="ColorfulList-Accent11"/>
        <w:tabs>
          <w:tab w:val="left" w:pos="0"/>
          <w:tab w:val="left" w:pos="90"/>
        </w:tabs>
        <w:spacing w:line="240" w:lineRule="auto"/>
        <w:ind w:left="1368"/>
        <w:jc w:val="both"/>
        <w:rPr>
          <w:rFonts w:ascii="Helvetica" w:hAnsi="Helvetica" w:cs="Arial"/>
          <w:bCs/>
          <w:szCs w:val="24"/>
        </w:rPr>
      </w:pPr>
    </w:p>
    <w:p w:rsidR="00E07D8A" w:rsidRDefault="00520740" w:rsidP="00520740">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CU: Shot of at least one piece being deposited into well of 24 well plate</w:t>
      </w:r>
    </w:p>
    <w:p w:rsidR="00E07D8A"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520740" w:rsidRDefault="00571070"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24</w:t>
      </w:r>
      <w:r w:rsidR="00E07D8A" w:rsidRPr="00432DA6">
        <w:rPr>
          <w:rFonts w:ascii="Helvetica" w:hAnsi="Helvetica" w:cs="Arial"/>
          <w:bCs/>
          <w:szCs w:val="24"/>
        </w:rPr>
        <w:t xml:space="preserve"> to </w:t>
      </w:r>
      <w:r w:rsidR="00E07D8A">
        <w:rPr>
          <w:rFonts w:ascii="Helvetica" w:hAnsi="Helvetica" w:cs="Arial"/>
          <w:bCs/>
          <w:szCs w:val="24"/>
        </w:rPr>
        <w:t>48</w:t>
      </w:r>
      <w:r w:rsidR="00E07D8A" w:rsidRPr="00432DA6">
        <w:rPr>
          <w:rFonts w:ascii="Helvetica" w:hAnsi="Helvetica" w:cs="Arial"/>
          <w:bCs/>
          <w:szCs w:val="24"/>
        </w:rPr>
        <w:t xml:space="preserve"> hours after the reprogrammed clones </w:t>
      </w:r>
      <w:r w:rsidR="00520740">
        <w:rPr>
          <w:rFonts w:ascii="Helvetica" w:hAnsi="Helvetica" w:cs="Arial"/>
          <w:bCs/>
          <w:szCs w:val="24"/>
        </w:rPr>
        <w:t xml:space="preserve">are </w:t>
      </w:r>
      <w:r w:rsidR="00A22AF0">
        <w:rPr>
          <w:rFonts w:ascii="Helvetica" w:hAnsi="Helvetica" w:cs="Arial"/>
          <w:bCs/>
          <w:szCs w:val="24"/>
        </w:rPr>
        <w:t>plated on</w:t>
      </w:r>
      <w:r w:rsidR="00E07D8A" w:rsidRPr="00432DA6">
        <w:rPr>
          <w:rFonts w:ascii="Helvetica" w:hAnsi="Helvetica" w:cs="Arial"/>
          <w:bCs/>
          <w:szCs w:val="24"/>
        </w:rPr>
        <w:t>to the Matrigel surface, replace the medium with iPSC medium.</w:t>
      </w:r>
    </w:p>
    <w:p w:rsidR="00520740" w:rsidRDefault="00520740" w:rsidP="00520740">
      <w:pPr>
        <w:pStyle w:val="ColorfulList-Accent11"/>
        <w:tabs>
          <w:tab w:val="left" w:pos="0"/>
          <w:tab w:val="left" w:pos="90"/>
        </w:tabs>
        <w:spacing w:line="240" w:lineRule="auto"/>
        <w:ind w:left="1080"/>
        <w:jc w:val="both"/>
        <w:rPr>
          <w:rFonts w:ascii="Helvetica" w:hAnsi="Helvetica" w:cs="Arial"/>
          <w:bCs/>
          <w:szCs w:val="24"/>
        </w:rPr>
      </w:pPr>
    </w:p>
    <w:p w:rsidR="00E07D8A" w:rsidRPr="00432DA6" w:rsidRDefault="00520740" w:rsidP="00520740">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 xml:space="preserve">MED: Talent adding medium to at least one well, with iPSC medium container label visible in frame if </w:t>
      </w:r>
      <w:r w:rsidR="0014272B">
        <w:rPr>
          <w:rFonts w:ascii="Helvetica" w:hAnsi="Helvetica" w:cs="Arial"/>
          <w:bCs/>
          <w:szCs w:val="24"/>
        </w:rPr>
        <w:t>possible</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520740" w:rsidRDefault="00571070"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U</w:t>
      </w:r>
      <w:r w:rsidR="00E07D8A">
        <w:rPr>
          <w:rFonts w:ascii="Helvetica" w:hAnsi="Helvetica" w:cs="Arial"/>
          <w:bCs/>
          <w:szCs w:val="24"/>
        </w:rPr>
        <w:t xml:space="preserve">se a pipette tip to </w:t>
      </w:r>
      <w:r w:rsidR="00E07D8A" w:rsidRPr="00F24FB5">
        <w:rPr>
          <w:rFonts w:ascii="Helvetica" w:hAnsi="Helvetica" w:cs="Arial"/>
          <w:bCs/>
          <w:szCs w:val="24"/>
        </w:rPr>
        <w:t>manually scrape</w:t>
      </w:r>
      <w:r>
        <w:rPr>
          <w:rFonts w:ascii="Helvetica" w:hAnsi="Helvetica" w:cs="Arial"/>
          <w:bCs/>
          <w:szCs w:val="24"/>
        </w:rPr>
        <w:t xml:space="preserve"> </w:t>
      </w:r>
      <w:r w:rsidR="00E07D8A" w:rsidRPr="00F24FB5">
        <w:rPr>
          <w:rFonts w:ascii="Helvetica" w:hAnsi="Helvetica" w:cs="Arial"/>
          <w:bCs/>
          <w:szCs w:val="24"/>
        </w:rPr>
        <w:t xml:space="preserve">off any differentiated cells or contaminating MEF feeder cells to aid in </w:t>
      </w:r>
      <w:r w:rsidR="00E07D8A">
        <w:rPr>
          <w:rFonts w:ascii="Helvetica" w:hAnsi="Helvetica" w:cs="Arial"/>
          <w:bCs/>
          <w:szCs w:val="24"/>
        </w:rPr>
        <w:t>the purification of</w:t>
      </w:r>
      <w:r w:rsidR="00E07D8A" w:rsidRPr="00F24FB5">
        <w:rPr>
          <w:rFonts w:ascii="Helvetica" w:hAnsi="Helvetica" w:cs="Arial"/>
          <w:bCs/>
          <w:szCs w:val="24"/>
        </w:rPr>
        <w:t xml:space="preserve"> </w:t>
      </w:r>
      <w:r w:rsidR="00824322">
        <w:rPr>
          <w:rFonts w:ascii="Helvetica" w:hAnsi="Helvetica" w:cs="Arial"/>
          <w:bCs/>
          <w:szCs w:val="24"/>
        </w:rPr>
        <w:t xml:space="preserve">the </w:t>
      </w:r>
      <w:r w:rsidR="00E07D8A" w:rsidRPr="00F24FB5">
        <w:rPr>
          <w:rFonts w:ascii="Helvetica" w:hAnsi="Helvetica" w:cs="Arial"/>
          <w:bCs/>
          <w:szCs w:val="24"/>
        </w:rPr>
        <w:t>fully reprogrammed a</w:t>
      </w:r>
      <w:r w:rsidR="00E07D8A">
        <w:rPr>
          <w:rFonts w:ascii="Helvetica" w:hAnsi="Helvetica" w:cs="Arial"/>
          <w:bCs/>
          <w:szCs w:val="24"/>
        </w:rPr>
        <w:t>nd pluripotent dystrophic iPSC c</w:t>
      </w:r>
      <w:r w:rsidR="00E07D8A" w:rsidRPr="00F24FB5">
        <w:rPr>
          <w:rFonts w:ascii="Helvetica" w:hAnsi="Helvetica" w:cs="Arial"/>
          <w:bCs/>
          <w:szCs w:val="24"/>
        </w:rPr>
        <w:t>lones</w:t>
      </w:r>
      <w:r w:rsidR="00EE280B">
        <w:rPr>
          <w:rFonts w:ascii="Helvetica" w:hAnsi="Helvetica" w:cs="Arial"/>
          <w:bCs/>
          <w:szCs w:val="24"/>
        </w:rPr>
        <w:t>.</w:t>
      </w:r>
    </w:p>
    <w:p w:rsidR="00520740" w:rsidRDefault="00520740" w:rsidP="00520740">
      <w:pPr>
        <w:pStyle w:val="ColorfulList-Accent11"/>
        <w:tabs>
          <w:tab w:val="left" w:pos="0"/>
          <w:tab w:val="left" w:pos="90"/>
        </w:tabs>
        <w:spacing w:line="240" w:lineRule="auto"/>
        <w:ind w:left="1080"/>
        <w:jc w:val="both"/>
        <w:rPr>
          <w:rFonts w:ascii="Helvetica" w:hAnsi="Helvetica" w:cs="Arial"/>
          <w:bCs/>
          <w:szCs w:val="24"/>
        </w:rPr>
      </w:pPr>
    </w:p>
    <w:p w:rsidR="00E07D8A" w:rsidRPr="00F24FB5" w:rsidRDefault="00520740" w:rsidP="00520740">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CU: Few seconds pipette tip scraping cells/well</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520740"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t xml:space="preserve">After </w:t>
      </w:r>
      <w:r>
        <w:rPr>
          <w:rFonts w:ascii="Helvetica" w:hAnsi="Helvetica" w:cs="Arial"/>
          <w:bCs/>
          <w:szCs w:val="24"/>
        </w:rPr>
        <w:t>the</w:t>
      </w:r>
      <w:r w:rsidRPr="00F24FB5">
        <w:rPr>
          <w:rFonts w:ascii="Helvetica" w:hAnsi="Helvetica" w:cs="Arial"/>
          <w:bCs/>
          <w:szCs w:val="24"/>
        </w:rPr>
        <w:t xml:space="preserve"> clones have reached ~100 </w:t>
      </w:r>
      <w:r>
        <w:rPr>
          <w:rFonts w:ascii="Helvetica" w:hAnsi="Helvetica" w:cs="Arial"/>
          <w:bCs/>
          <w:szCs w:val="24"/>
        </w:rPr>
        <w:t>micrometers</w:t>
      </w:r>
      <w:r w:rsidR="00571070">
        <w:rPr>
          <w:rFonts w:ascii="Helvetica" w:hAnsi="Helvetica" w:cs="Arial"/>
          <w:bCs/>
          <w:szCs w:val="24"/>
        </w:rPr>
        <w:t xml:space="preserve"> in</w:t>
      </w:r>
      <w:r w:rsidRPr="00F24FB5">
        <w:rPr>
          <w:rFonts w:ascii="Helvetica" w:hAnsi="Helvetica" w:cs="Arial"/>
          <w:bCs/>
          <w:szCs w:val="24"/>
        </w:rPr>
        <w:t xml:space="preserve"> size, dissociat</w:t>
      </w:r>
      <w:r>
        <w:rPr>
          <w:rFonts w:ascii="Helvetica" w:hAnsi="Helvetica" w:cs="Arial"/>
          <w:bCs/>
          <w:szCs w:val="24"/>
        </w:rPr>
        <w:t xml:space="preserve">e the cells with </w:t>
      </w:r>
      <w:r w:rsidRPr="00F24FB5">
        <w:rPr>
          <w:rFonts w:ascii="Helvetica" w:hAnsi="Helvetica" w:cs="Arial"/>
          <w:bCs/>
          <w:szCs w:val="24"/>
        </w:rPr>
        <w:t>EDTA for 3 min</w:t>
      </w:r>
      <w:r>
        <w:rPr>
          <w:rFonts w:ascii="Helvetica" w:hAnsi="Helvetica" w:cs="Arial"/>
          <w:bCs/>
          <w:szCs w:val="24"/>
        </w:rPr>
        <w:t>utes,</w:t>
      </w:r>
      <w:r w:rsidRPr="00F24FB5">
        <w:rPr>
          <w:rFonts w:ascii="Helvetica" w:hAnsi="Helvetica" w:cs="Arial"/>
          <w:bCs/>
          <w:szCs w:val="24"/>
        </w:rPr>
        <w:t xml:space="preserve"> </w:t>
      </w:r>
      <w:r w:rsidR="00824322">
        <w:rPr>
          <w:rFonts w:ascii="Helvetica" w:hAnsi="Helvetica" w:cs="Arial"/>
          <w:bCs/>
          <w:szCs w:val="24"/>
        </w:rPr>
        <w:t xml:space="preserve">and </w:t>
      </w:r>
      <w:r>
        <w:rPr>
          <w:rFonts w:ascii="Helvetica" w:hAnsi="Helvetica" w:cs="Arial"/>
          <w:bCs/>
          <w:szCs w:val="24"/>
        </w:rPr>
        <w:t>then</w:t>
      </w:r>
      <w:r w:rsidRPr="00F24FB5">
        <w:rPr>
          <w:rFonts w:ascii="Helvetica" w:hAnsi="Helvetica" w:cs="Arial"/>
          <w:bCs/>
          <w:szCs w:val="24"/>
        </w:rPr>
        <w:t xml:space="preserve"> </w:t>
      </w:r>
      <w:r>
        <w:rPr>
          <w:rFonts w:ascii="Helvetica" w:hAnsi="Helvetica" w:cs="Arial"/>
          <w:bCs/>
          <w:szCs w:val="24"/>
        </w:rPr>
        <w:t>plate</w:t>
      </w:r>
      <w:r w:rsidRPr="00F24FB5">
        <w:rPr>
          <w:rFonts w:ascii="Helvetica" w:hAnsi="Helvetica" w:cs="Arial"/>
          <w:bCs/>
          <w:szCs w:val="24"/>
        </w:rPr>
        <w:t xml:space="preserve"> small cell aggregates of </w:t>
      </w:r>
      <w:r>
        <w:rPr>
          <w:rFonts w:ascii="Helvetica" w:hAnsi="Helvetica" w:cs="Arial"/>
          <w:bCs/>
          <w:szCs w:val="24"/>
        </w:rPr>
        <w:t xml:space="preserve">the reprogrammed </w:t>
      </w:r>
      <w:r w:rsidR="00520740">
        <w:rPr>
          <w:rFonts w:ascii="Helvetica" w:hAnsi="Helvetica" w:cs="Arial"/>
          <w:bCs/>
          <w:szCs w:val="24"/>
        </w:rPr>
        <w:t xml:space="preserve">dystrophic </w:t>
      </w:r>
      <w:r>
        <w:rPr>
          <w:rFonts w:ascii="Helvetica" w:hAnsi="Helvetica" w:cs="Arial"/>
          <w:bCs/>
          <w:szCs w:val="24"/>
        </w:rPr>
        <w:t xml:space="preserve">iPSCs suspended in iPSC medium </w:t>
      </w:r>
      <w:r w:rsidRPr="00F24FB5">
        <w:rPr>
          <w:rFonts w:ascii="Helvetica" w:hAnsi="Helvetica" w:cs="Arial"/>
          <w:bCs/>
          <w:szCs w:val="24"/>
        </w:rPr>
        <w:t>supplemented</w:t>
      </w:r>
      <w:r>
        <w:rPr>
          <w:rFonts w:ascii="Helvetica" w:hAnsi="Helvetica" w:cs="Arial"/>
          <w:bCs/>
          <w:szCs w:val="24"/>
        </w:rPr>
        <w:t xml:space="preserve"> with</w:t>
      </w:r>
      <w:r w:rsidRPr="00F24FB5">
        <w:rPr>
          <w:rFonts w:ascii="Helvetica" w:hAnsi="Helvetica" w:cs="Arial"/>
          <w:bCs/>
          <w:szCs w:val="24"/>
        </w:rPr>
        <w:t xml:space="preserve"> </w:t>
      </w:r>
      <w:r>
        <w:rPr>
          <w:rFonts w:ascii="Helvetica" w:hAnsi="Helvetica" w:cs="Arial"/>
          <w:bCs/>
          <w:szCs w:val="24"/>
        </w:rPr>
        <w:t>RhO Kinase inhibitor</w:t>
      </w:r>
      <w:r w:rsidRPr="00F24FB5">
        <w:rPr>
          <w:rFonts w:ascii="Helvetica" w:hAnsi="Helvetica" w:cs="Arial"/>
          <w:bCs/>
          <w:szCs w:val="24"/>
        </w:rPr>
        <w:t xml:space="preserve"> on</w:t>
      </w:r>
      <w:r>
        <w:rPr>
          <w:rFonts w:ascii="Helvetica" w:hAnsi="Helvetica" w:cs="Arial"/>
          <w:bCs/>
          <w:szCs w:val="24"/>
        </w:rPr>
        <w:t>to</w:t>
      </w:r>
      <w:r w:rsidR="00824322">
        <w:rPr>
          <w:rFonts w:ascii="Helvetica" w:hAnsi="Helvetica" w:cs="Arial"/>
          <w:bCs/>
          <w:szCs w:val="24"/>
        </w:rPr>
        <w:t xml:space="preserve"> a</w:t>
      </w:r>
      <w:r w:rsidRPr="00F24FB5">
        <w:rPr>
          <w:rFonts w:ascii="Helvetica" w:hAnsi="Helvetica" w:cs="Arial"/>
          <w:bCs/>
          <w:szCs w:val="24"/>
        </w:rPr>
        <w:t xml:space="preserve"> fresh</w:t>
      </w:r>
      <w:r>
        <w:rPr>
          <w:rFonts w:ascii="Helvetica" w:hAnsi="Helvetica" w:cs="Arial"/>
          <w:bCs/>
          <w:szCs w:val="24"/>
        </w:rPr>
        <w:t>,</w:t>
      </w:r>
      <w:r w:rsidRPr="00F24FB5">
        <w:rPr>
          <w:rFonts w:ascii="Helvetica" w:hAnsi="Helvetica" w:cs="Arial"/>
          <w:bCs/>
          <w:szCs w:val="24"/>
        </w:rPr>
        <w:t xml:space="preserve"> matrigel</w:t>
      </w:r>
      <w:r>
        <w:rPr>
          <w:rFonts w:ascii="Helvetica" w:hAnsi="Helvetica" w:cs="Arial"/>
          <w:bCs/>
          <w:szCs w:val="24"/>
        </w:rPr>
        <w:t>-</w:t>
      </w:r>
      <w:r w:rsidRPr="00F24FB5">
        <w:rPr>
          <w:rFonts w:ascii="Helvetica" w:hAnsi="Helvetica" w:cs="Arial"/>
          <w:bCs/>
          <w:szCs w:val="24"/>
        </w:rPr>
        <w:t>coated 12</w:t>
      </w:r>
      <w:r w:rsidR="00571070">
        <w:rPr>
          <w:rFonts w:ascii="Helvetica" w:hAnsi="Helvetica" w:cs="Arial"/>
          <w:bCs/>
          <w:szCs w:val="24"/>
        </w:rPr>
        <w:t>-</w:t>
      </w:r>
      <w:r w:rsidRPr="00F24FB5">
        <w:rPr>
          <w:rFonts w:ascii="Helvetica" w:hAnsi="Helvetica" w:cs="Arial"/>
          <w:bCs/>
          <w:szCs w:val="24"/>
        </w:rPr>
        <w:t>well plate.</w:t>
      </w:r>
    </w:p>
    <w:p w:rsidR="00520740" w:rsidRDefault="00520740" w:rsidP="00520740">
      <w:pPr>
        <w:pStyle w:val="ColorfulList-Accent11"/>
        <w:tabs>
          <w:tab w:val="left" w:pos="0"/>
          <w:tab w:val="left" w:pos="90"/>
        </w:tabs>
        <w:spacing w:line="240" w:lineRule="auto"/>
        <w:ind w:left="1080"/>
        <w:jc w:val="both"/>
        <w:rPr>
          <w:rFonts w:ascii="Helvetica" w:hAnsi="Helvetica" w:cs="Arial"/>
          <w:bCs/>
          <w:szCs w:val="24"/>
        </w:rPr>
      </w:pPr>
    </w:p>
    <w:p w:rsidR="00520740" w:rsidRDefault="00520740" w:rsidP="00520740">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MED: Talent adding EDTA to at least one well, with EDTA container label visible in frame if possible</w:t>
      </w:r>
    </w:p>
    <w:p w:rsidR="00520740" w:rsidRDefault="00520740" w:rsidP="00520740">
      <w:pPr>
        <w:pStyle w:val="ColorfulList-Accent11"/>
        <w:tabs>
          <w:tab w:val="left" w:pos="0"/>
          <w:tab w:val="left" w:pos="90"/>
        </w:tabs>
        <w:spacing w:line="240" w:lineRule="auto"/>
        <w:ind w:left="1368"/>
        <w:jc w:val="both"/>
        <w:rPr>
          <w:rFonts w:ascii="Helvetica" w:hAnsi="Helvetica" w:cs="Arial"/>
          <w:bCs/>
          <w:szCs w:val="24"/>
        </w:rPr>
      </w:pPr>
    </w:p>
    <w:p w:rsidR="00E07D8A" w:rsidRPr="00F24FB5" w:rsidRDefault="00520740" w:rsidP="00520740">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MED: Talent adding cells into at least one well of 12 well plate</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Finally, confirm the</w:t>
      </w:r>
      <w:r w:rsidRPr="00F24FB5">
        <w:rPr>
          <w:rFonts w:ascii="Helvetica" w:hAnsi="Helvetica" w:cs="Arial"/>
          <w:bCs/>
          <w:szCs w:val="24"/>
        </w:rPr>
        <w:t xml:space="preserve"> pluripotency of each clone by both gene expression analysis and immunohistochemical staining </w:t>
      </w:r>
      <w:r>
        <w:rPr>
          <w:rFonts w:ascii="Helvetica" w:hAnsi="Helvetica" w:cs="Arial"/>
          <w:bCs/>
          <w:szCs w:val="24"/>
        </w:rPr>
        <w:t>for</w:t>
      </w:r>
      <w:r w:rsidRPr="00F24FB5">
        <w:rPr>
          <w:rFonts w:ascii="Helvetica" w:hAnsi="Helvetica" w:cs="Arial"/>
          <w:bCs/>
          <w:szCs w:val="24"/>
        </w:rPr>
        <w:t xml:space="preserve"> </w:t>
      </w:r>
      <w:r w:rsidR="00D25D94" w:rsidRPr="00571070">
        <w:rPr>
          <w:rFonts w:ascii="Helvetica" w:hAnsi="Helvetica" w:cs="Arial"/>
          <w:bCs/>
          <w:color w:val="FF0000"/>
          <w:szCs w:val="24"/>
        </w:rPr>
        <w:t>pluripotent</w:t>
      </w:r>
      <w:r w:rsidR="00D25D94" w:rsidRPr="00F24FB5">
        <w:rPr>
          <w:rFonts w:ascii="Helvetica" w:hAnsi="Helvetica" w:cs="Arial"/>
          <w:bCs/>
          <w:szCs w:val="24"/>
        </w:rPr>
        <w:t xml:space="preserve"> </w:t>
      </w:r>
      <w:r w:rsidRPr="00F24FB5">
        <w:rPr>
          <w:rFonts w:ascii="Helvetica" w:hAnsi="Helvetica" w:cs="Arial"/>
          <w:bCs/>
          <w:szCs w:val="24"/>
        </w:rPr>
        <w:t>markers.</w:t>
      </w:r>
    </w:p>
    <w:p w:rsidR="00E07D8A"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E07D8A" w:rsidRPr="00F24FB5" w:rsidRDefault="00E07D8A" w:rsidP="00E07D8A">
      <w:pPr>
        <w:pStyle w:val="ColorfulList-Accent11"/>
        <w:numPr>
          <w:ilvl w:val="2"/>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LAB MEDIA: Afzal et al-JoVE-</w:t>
      </w:r>
      <w:r w:rsidRPr="0061466D">
        <w:rPr>
          <w:rFonts w:ascii="Helvetica" w:hAnsi="Helvetica" w:cs="Arial"/>
          <w:bCs/>
          <w:szCs w:val="24"/>
        </w:rPr>
        <w:t>Fig-3</w:t>
      </w:r>
      <w:r w:rsidRPr="00F12447">
        <w:rPr>
          <w:rFonts w:ascii="Helvetica" w:hAnsi="Helvetica" w:cs="Arial"/>
          <w:bCs/>
          <w:szCs w:val="24"/>
        </w:rPr>
        <w:t>.pdf</w:t>
      </w:r>
      <w:r w:rsidR="00520740">
        <w:rPr>
          <w:rFonts w:ascii="Helvetica" w:hAnsi="Helvetica" w:cs="Arial"/>
          <w:bCs/>
          <w:szCs w:val="24"/>
        </w:rPr>
        <w:t xml:space="preserve"> (Video Editor: with “gene expression analysis” please highlight the gel on the left side of the graphic; with “immunohistochemical … markers” please highlight the images on the right side of the graphic)</w:t>
      </w:r>
    </w:p>
    <w:p w:rsidR="00E07D8A" w:rsidRDefault="00E07D8A" w:rsidP="00E07D8A">
      <w:pPr>
        <w:pStyle w:val="ColorfulList-Accent11"/>
        <w:tabs>
          <w:tab w:val="left" w:pos="0"/>
          <w:tab w:val="left" w:pos="90"/>
        </w:tabs>
        <w:spacing w:line="240" w:lineRule="auto"/>
        <w:ind w:left="0"/>
        <w:jc w:val="both"/>
        <w:rPr>
          <w:rFonts w:ascii="Helvetica" w:hAnsi="Helvetica" w:cs="Arial"/>
          <w:b/>
          <w:bCs/>
          <w:szCs w:val="24"/>
        </w:rPr>
      </w:pPr>
    </w:p>
    <w:p w:rsidR="00E07D8A" w:rsidRDefault="00E07D8A" w:rsidP="00E07D8A">
      <w:pPr>
        <w:pStyle w:val="ColorfulList-Accent11"/>
        <w:numPr>
          <w:ilvl w:val="0"/>
          <w:numId w:val="2"/>
        </w:numPr>
        <w:tabs>
          <w:tab w:val="left" w:pos="0"/>
          <w:tab w:val="left" w:pos="90"/>
        </w:tabs>
        <w:spacing w:line="240" w:lineRule="auto"/>
        <w:jc w:val="both"/>
        <w:rPr>
          <w:rFonts w:ascii="Helvetica" w:hAnsi="Helvetica" w:cs="Arial"/>
          <w:b/>
          <w:bCs/>
          <w:szCs w:val="24"/>
        </w:rPr>
      </w:pPr>
      <w:r w:rsidRPr="00F24FB5">
        <w:rPr>
          <w:rFonts w:ascii="Helvetica" w:hAnsi="Helvetica" w:cs="Arial"/>
          <w:b/>
          <w:bCs/>
          <w:szCs w:val="24"/>
        </w:rPr>
        <w:t>Results:</w:t>
      </w:r>
      <w:r>
        <w:rPr>
          <w:rFonts w:ascii="Helvetica" w:hAnsi="Helvetica" w:cs="Arial"/>
          <w:b/>
          <w:bCs/>
          <w:szCs w:val="24"/>
        </w:rPr>
        <w:t xml:space="preserve"> Representative generation of viral genome and transgene free iPSCs</w:t>
      </w:r>
    </w:p>
    <w:p w:rsidR="00E07D8A" w:rsidRDefault="00E07D8A" w:rsidP="00E07D8A">
      <w:pPr>
        <w:pStyle w:val="ColorfulList-Accent11"/>
        <w:tabs>
          <w:tab w:val="left" w:pos="0"/>
          <w:tab w:val="left" w:pos="90"/>
        </w:tabs>
        <w:spacing w:line="240" w:lineRule="auto"/>
        <w:ind w:left="360"/>
        <w:jc w:val="both"/>
        <w:rPr>
          <w:rFonts w:ascii="Helvetica" w:hAnsi="Helvetica" w:cs="Arial"/>
          <w:b/>
          <w:bCs/>
          <w:szCs w:val="24"/>
        </w:rPr>
      </w:pPr>
    </w:p>
    <w:p w:rsidR="00EE280B" w:rsidRDefault="00E07D8A" w:rsidP="00EE280B">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t>Most cells isolated from human urine are positive for progenitor and stem cell markers</w:t>
      </w:r>
      <w:r>
        <w:rPr>
          <w:rFonts w:ascii="Helvetica" w:hAnsi="Helvetica" w:cs="Arial"/>
          <w:bCs/>
          <w:szCs w:val="24"/>
        </w:rPr>
        <w:t xml:space="preserve"> such as CD44, CD73, and CD146</w:t>
      </w:r>
      <w:r w:rsidRPr="00F24FB5">
        <w:rPr>
          <w:rFonts w:ascii="Helvetica" w:hAnsi="Helvetica" w:cs="Arial"/>
          <w:bCs/>
          <w:szCs w:val="24"/>
        </w:rPr>
        <w:t xml:space="preserve">. </w:t>
      </w:r>
    </w:p>
    <w:p w:rsidR="00EE280B" w:rsidRDefault="00EE280B" w:rsidP="00EE280B">
      <w:pPr>
        <w:pStyle w:val="ColorfulList-Accent11"/>
        <w:tabs>
          <w:tab w:val="left" w:pos="0"/>
          <w:tab w:val="left" w:pos="90"/>
        </w:tabs>
        <w:spacing w:line="240" w:lineRule="auto"/>
        <w:ind w:left="1080"/>
        <w:jc w:val="both"/>
        <w:rPr>
          <w:rFonts w:ascii="Helvetica" w:hAnsi="Helvetica" w:cs="Arial"/>
          <w:bCs/>
          <w:szCs w:val="24"/>
        </w:rPr>
      </w:pPr>
    </w:p>
    <w:p w:rsidR="00D823EC" w:rsidRPr="00D823EC" w:rsidRDefault="00E07D8A"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00EE280B" w:rsidRPr="00EE280B">
        <w:rPr>
          <w:rFonts w:ascii="Helvetica" w:hAnsi="Helvetica"/>
        </w:rPr>
        <w:t>52032_Strande_Figure-1A.tiff</w:t>
      </w:r>
      <w:r w:rsidR="00D823EC">
        <w:rPr>
          <w:rFonts w:ascii="Helvetica" w:hAnsi="Helvetica"/>
        </w:rPr>
        <w:t xml:space="preserve"> </w:t>
      </w:r>
    </w:p>
    <w:p w:rsidR="00D823EC" w:rsidRPr="00D823EC" w:rsidRDefault="00D823EC" w:rsidP="00D823EC">
      <w:pPr>
        <w:pStyle w:val="ColorfulList-Accent11"/>
        <w:tabs>
          <w:tab w:val="left" w:pos="0"/>
          <w:tab w:val="left" w:pos="90"/>
        </w:tabs>
        <w:spacing w:line="240" w:lineRule="auto"/>
        <w:ind w:left="1368"/>
        <w:jc w:val="both"/>
        <w:rPr>
          <w:rFonts w:ascii="Helvetica" w:hAnsi="Helvetica" w:cs="Arial"/>
          <w:bCs/>
          <w:szCs w:val="24"/>
        </w:rPr>
      </w:pPr>
    </w:p>
    <w:p w:rsidR="00D823EC" w:rsidRDefault="00D823EC" w:rsidP="00D823EC">
      <w:pPr>
        <w:pStyle w:val="ColorfulList-Accent11"/>
        <w:tabs>
          <w:tab w:val="left" w:pos="0"/>
          <w:tab w:val="left" w:pos="90"/>
        </w:tabs>
        <w:spacing w:line="240" w:lineRule="auto"/>
        <w:jc w:val="both"/>
        <w:rPr>
          <w:rFonts w:ascii="Helvetica" w:hAnsi="Helvetica"/>
        </w:rPr>
      </w:pPr>
      <w:r>
        <w:rPr>
          <w:rFonts w:ascii="Helvetica" w:hAnsi="Helvetica"/>
        </w:rPr>
        <w:t xml:space="preserve">(Video Editor: with “CD44” please highlight the top right graph AND/OR the green histogram; </w:t>
      </w:r>
    </w:p>
    <w:p w:rsidR="00D823EC" w:rsidRDefault="00D823EC" w:rsidP="00D823EC">
      <w:pPr>
        <w:pStyle w:val="ColorfulList-Accent11"/>
        <w:tabs>
          <w:tab w:val="left" w:pos="0"/>
          <w:tab w:val="left" w:pos="90"/>
        </w:tabs>
        <w:spacing w:line="240" w:lineRule="auto"/>
        <w:jc w:val="both"/>
        <w:rPr>
          <w:rFonts w:ascii="Helvetica" w:hAnsi="Helvetica"/>
        </w:rPr>
      </w:pPr>
    </w:p>
    <w:p w:rsidR="00D823EC" w:rsidRDefault="00D823EC" w:rsidP="00D823EC">
      <w:pPr>
        <w:pStyle w:val="ColorfulList-Accent11"/>
        <w:tabs>
          <w:tab w:val="left" w:pos="0"/>
          <w:tab w:val="left" w:pos="90"/>
        </w:tabs>
        <w:spacing w:line="240" w:lineRule="auto"/>
        <w:jc w:val="both"/>
        <w:rPr>
          <w:rFonts w:ascii="Helvetica" w:hAnsi="Helvetica"/>
        </w:rPr>
      </w:pPr>
      <w:r>
        <w:rPr>
          <w:rFonts w:ascii="Helvetica" w:hAnsi="Helvetica"/>
        </w:rPr>
        <w:t xml:space="preserve">with “CD73” please highlight the bottom left graph AND/OR the red histogram in the bottom left graph; </w:t>
      </w:r>
    </w:p>
    <w:p w:rsidR="00D823EC" w:rsidRDefault="00D823EC" w:rsidP="00D823EC">
      <w:pPr>
        <w:pStyle w:val="ColorfulList-Accent11"/>
        <w:tabs>
          <w:tab w:val="left" w:pos="0"/>
          <w:tab w:val="left" w:pos="90"/>
        </w:tabs>
        <w:spacing w:line="240" w:lineRule="auto"/>
        <w:jc w:val="both"/>
        <w:rPr>
          <w:rFonts w:ascii="Helvetica" w:hAnsi="Helvetica"/>
        </w:rPr>
      </w:pPr>
    </w:p>
    <w:p w:rsidR="00E07D8A" w:rsidRPr="00EE280B" w:rsidRDefault="00D823EC" w:rsidP="00D823EC">
      <w:pPr>
        <w:pStyle w:val="ColorfulList-Accent11"/>
        <w:tabs>
          <w:tab w:val="left" w:pos="0"/>
          <w:tab w:val="left" w:pos="90"/>
        </w:tabs>
        <w:spacing w:line="240" w:lineRule="auto"/>
        <w:jc w:val="both"/>
        <w:rPr>
          <w:rFonts w:ascii="Helvetica" w:hAnsi="Helvetica" w:cs="Arial"/>
          <w:bCs/>
          <w:szCs w:val="24"/>
        </w:rPr>
      </w:pPr>
      <w:r>
        <w:rPr>
          <w:rFonts w:ascii="Helvetica" w:hAnsi="Helvetica"/>
        </w:rPr>
        <w:t>with “CD146” please highlight the bottom right graph AND/OR the red histogram in the bottom right graph)</w:t>
      </w:r>
    </w:p>
    <w:p w:rsidR="00E07D8A" w:rsidRDefault="00E07D8A" w:rsidP="00E07D8A">
      <w:pPr>
        <w:pStyle w:val="ColorfulList-Accent11"/>
        <w:tabs>
          <w:tab w:val="left" w:pos="0"/>
          <w:tab w:val="left" w:pos="90"/>
        </w:tabs>
        <w:spacing w:line="240" w:lineRule="auto"/>
        <w:ind w:left="1368"/>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The cells</w:t>
      </w:r>
      <w:r w:rsidRPr="00F24FB5">
        <w:rPr>
          <w:rFonts w:ascii="Helvetica" w:hAnsi="Helvetica" w:cs="Arial"/>
          <w:bCs/>
          <w:szCs w:val="24"/>
        </w:rPr>
        <w:t xml:space="preserve"> also </w:t>
      </w:r>
      <w:r>
        <w:rPr>
          <w:rFonts w:ascii="Helvetica" w:hAnsi="Helvetica" w:cs="Arial"/>
          <w:bCs/>
          <w:szCs w:val="24"/>
        </w:rPr>
        <w:t>exhibit</w:t>
      </w:r>
      <w:r w:rsidRPr="00F24FB5">
        <w:rPr>
          <w:rFonts w:ascii="Helvetica" w:hAnsi="Helvetica" w:cs="Arial"/>
          <w:bCs/>
          <w:szCs w:val="24"/>
        </w:rPr>
        <w:t xml:space="preserve"> mesenchymal markers</w:t>
      </w:r>
      <w:r>
        <w:rPr>
          <w:rFonts w:ascii="Helvetica" w:hAnsi="Helvetica" w:cs="Arial"/>
          <w:bCs/>
          <w:szCs w:val="24"/>
        </w:rPr>
        <w:t>,</w:t>
      </w:r>
      <w:r w:rsidRPr="00F24FB5">
        <w:rPr>
          <w:rFonts w:ascii="Helvetica" w:hAnsi="Helvetica" w:cs="Arial"/>
          <w:bCs/>
          <w:szCs w:val="24"/>
        </w:rPr>
        <w:t xml:space="preserve"> such as alpha-s</w:t>
      </w:r>
      <w:r>
        <w:rPr>
          <w:rFonts w:ascii="Helvetica" w:hAnsi="Helvetica" w:cs="Arial"/>
          <w:bCs/>
          <w:szCs w:val="24"/>
        </w:rPr>
        <w:t>mooth muscle actin and vimentin</w:t>
      </w:r>
      <w:r w:rsidRPr="00F24FB5">
        <w:rPr>
          <w:rFonts w:ascii="Helvetica" w:hAnsi="Helvetica" w:cs="Arial"/>
          <w:bCs/>
          <w:szCs w:val="24"/>
        </w:rPr>
        <w:t>.</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E280B" w:rsidRPr="00EE280B"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Pr="00EE280B">
        <w:rPr>
          <w:rFonts w:ascii="Helvetica" w:hAnsi="Helvetica"/>
        </w:rPr>
        <w:t>52032_Strande_Figure-1</w:t>
      </w:r>
      <w:r>
        <w:rPr>
          <w:rFonts w:ascii="Helvetica" w:hAnsi="Helvetica"/>
        </w:rPr>
        <w:t>B</w:t>
      </w:r>
      <w:r w:rsidRPr="00EE280B">
        <w:rPr>
          <w:rFonts w:ascii="Helvetica" w:hAnsi="Helvetica"/>
        </w:rPr>
        <w:t>.tiff</w:t>
      </w:r>
      <w:r w:rsidR="00D60AA8">
        <w:rPr>
          <w:rFonts w:ascii="Helvetica" w:hAnsi="Helvetica"/>
        </w:rPr>
        <w:t xml:space="preserve"> (Video Editor: with “alpha smooth muscle actin” please highlight the middle image; with “vimentin” please highlight the bottom image)</w:t>
      </w:r>
    </w:p>
    <w:p w:rsidR="00E07D8A" w:rsidRDefault="00E07D8A" w:rsidP="00E07D8A">
      <w:pPr>
        <w:pStyle w:val="ColorfulList-Accent11"/>
        <w:tabs>
          <w:tab w:val="left" w:pos="0"/>
          <w:tab w:val="left" w:pos="90"/>
        </w:tabs>
        <w:spacing w:line="240" w:lineRule="auto"/>
        <w:ind w:left="1368"/>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t xml:space="preserve">RT-PCR </w:t>
      </w:r>
      <w:r>
        <w:rPr>
          <w:rFonts w:ascii="Helvetica" w:hAnsi="Helvetica" w:cs="Arial"/>
          <w:bCs/>
          <w:szCs w:val="24"/>
        </w:rPr>
        <w:t>of the isolated cells provides</w:t>
      </w:r>
      <w:r w:rsidRPr="00F24FB5">
        <w:rPr>
          <w:rFonts w:ascii="Helvetica" w:hAnsi="Helvetica" w:cs="Arial"/>
          <w:bCs/>
          <w:szCs w:val="24"/>
        </w:rPr>
        <w:t xml:space="preserve"> evidence of a mixed population of cells in the cultures</w:t>
      </w:r>
      <w:r>
        <w:rPr>
          <w:rFonts w:ascii="Helvetica" w:hAnsi="Helvetica" w:cs="Arial"/>
          <w:bCs/>
          <w:szCs w:val="24"/>
        </w:rPr>
        <w:t>,</w:t>
      </w:r>
      <w:r w:rsidRPr="00F24FB5">
        <w:rPr>
          <w:rFonts w:ascii="Helvetica" w:hAnsi="Helvetica" w:cs="Arial"/>
          <w:bCs/>
          <w:szCs w:val="24"/>
        </w:rPr>
        <w:t xml:space="preserve"> in that there is weak expression of Cytokeratin-</w:t>
      </w:r>
      <w:r w:rsidR="00D60AA8">
        <w:rPr>
          <w:rFonts w:ascii="Helvetica" w:hAnsi="Helvetica" w:cs="Arial"/>
          <w:bCs/>
          <w:szCs w:val="24"/>
        </w:rPr>
        <w:t>7 and Uroplakin-</w:t>
      </w:r>
      <w:r w:rsidR="00D60AA8" w:rsidRPr="00571070">
        <w:rPr>
          <w:rFonts w:ascii="Times New Roman" w:hAnsi="Times New Roman"/>
          <w:bCs/>
          <w:szCs w:val="24"/>
        </w:rPr>
        <w:t>I</w:t>
      </w:r>
      <w:r w:rsidR="00D60AA8">
        <w:rPr>
          <w:rFonts w:ascii="Helvetica" w:hAnsi="Helvetica" w:cs="Arial"/>
          <w:bCs/>
          <w:szCs w:val="24"/>
        </w:rPr>
        <w:t>a and</w:t>
      </w:r>
      <w:r w:rsidRPr="00F24FB5">
        <w:rPr>
          <w:rFonts w:ascii="Helvetica" w:hAnsi="Helvetica" w:cs="Arial"/>
          <w:bCs/>
          <w:szCs w:val="24"/>
        </w:rPr>
        <w:t xml:space="preserve"> -</w:t>
      </w:r>
      <w:r w:rsidRPr="00571070">
        <w:rPr>
          <w:rFonts w:ascii="Times New Roman" w:hAnsi="Times New Roman"/>
          <w:bCs/>
          <w:szCs w:val="24"/>
        </w:rPr>
        <w:t>III</w:t>
      </w:r>
      <w:r w:rsidRPr="00F24FB5">
        <w:rPr>
          <w:rFonts w:ascii="Helvetica" w:hAnsi="Helvetica" w:cs="Arial"/>
          <w:bCs/>
          <w:szCs w:val="24"/>
        </w:rPr>
        <w:t>a, markers of uroepithelial</w:t>
      </w:r>
      <w:r>
        <w:rPr>
          <w:rFonts w:ascii="Helvetica" w:hAnsi="Helvetica" w:cs="Arial"/>
          <w:bCs/>
          <w:szCs w:val="24"/>
        </w:rPr>
        <w:t xml:space="preserve"> cells</w:t>
      </w:r>
      <w:r w:rsidRPr="00F24FB5">
        <w:rPr>
          <w:rFonts w:ascii="Helvetica" w:hAnsi="Helvetica" w:cs="Arial"/>
          <w:bCs/>
          <w:szCs w:val="24"/>
        </w:rPr>
        <w:t>.</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D60AA8" w:rsidRPr="00D60AA8"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Pr="00EE280B">
        <w:rPr>
          <w:rFonts w:ascii="Helvetica" w:hAnsi="Helvetica"/>
        </w:rPr>
        <w:t>52032_Strande_Figure-1</w:t>
      </w:r>
      <w:r>
        <w:rPr>
          <w:rFonts w:ascii="Helvetica" w:hAnsi="Helvetica"/>
        </w:rPr>
        <w:t>C</w:t>
      </w:r>
      <w:r w:rsidRPr="00EE280B">
        <w:rPr>
          <w:rFonts w:ascii="Helvetica" w:hAnsi="Helvetica"/>
        </w:rPr>
        <w:t>.tiff</w:t>
      </w:r>
      <w:r w:rsidR="00D60AA8">
        <w:rPr>
          <w:rFonts w:ascii="Helvetica" w:hAnsi="Helvetica"/>
        </w:rPr>
        <w:t xml:space="preserve"> </w:t>
      </w:r>
    </w:p>
    <w:p w:rsidR="00D60AA8" w:rsidRPr="00D60AA8" w:rsidRDefault="00D60AA8" w:rsidP="00D60AA8">
      <w:pPr>
        <w:pStyle w:val="ColorfulList-Accent11"/>
        <w:tabs>
          <w:tab w:val="left" w:pos="0"/>
          <w:tab w:val="left" w:pos="90"/>
        </w:tabs>
        <w:spacing w:line="240" w:lineRule="auto"/>
        <w:ind w:left="1368"/>
        <w:jc w:val="both"/>
        <w:rPr>
          <w:rFonts w:ascii="Helvetica" w:hAnsi="Helvetica" w:cs="Arial"/>
          <w:bCs/>
          <w:szCs w:val="24"/>
        </w:rPr>
      </w:pPr>
    </w:p>
    <w:p w:rsidR="00D60AA8" w:rsidRDefault="00D60AA8" w:rsidP="00D60AA8">
      <w:pPr>
        <w:pStyle w:val="ColorfulList-Accent11"/>
        <w:tabs>
          <w:tab w:val="left" w:pos="0"/>
          <w:tab w:val="left" w:pos="90"/>
        </w:tabs>
        <w:spacing w:line="240" w:lineRule="auto"/>
        <w:jc w:val="both"/>
        <w:rPr>
          <w:rFonts w:ascii="Helvetica" w:hAnsi="Helvetica"/>
        </w:rPr>
      </w:pPr>
      <w:r>
        <w:rPr>
          <w:rFonts w:ascii="Helvetica" w:hAnsi="Helvetica"/>
        </w:rPr>
        <w:t xml:space="preserve">(Video Editor: with “weak expression of cytokeratin-7” please highlight the CK-7 band; </w:t>
      </w:r>
    </w:p>
    <w:p w:rsidR="00D60AA8" w:rsidRDefault="00D60AA8" w:rsidP="00D60AA8">
      <w:pPr>
        <w:pStyle w:val="ColorfulList-Accent11"/>
        <w:tabs>
          <w:tab w:val="left" w:pos="0"/>
          <w:tab w:val="left" w:pos="90"/>
        </w:tabs>
        <w:spacing w:line="240" w:lineRule="auto"/>
        <w:jc w:val="both"/>
        <w:rPr>
          <w:rFonts w:ascii="Helvetica" w:hAnsi="Helvetica"/>
        </w:rPr>
      </w:pPr>
    </w:p>
    <w:p w:rsidR="00D60AA8" w:rsidRDefault="00D60AA8" w:rsidP="00D60AA8">
      <w:pPr>
        <w:pStyle w:val="ColorfulList-Accent11"/>
        <w:tabs>
          <w:tab w:val="left" w:pos="0"/>
          <w:tab w:val="left" w:pos="90"/>
        </w:tabs>
        <w:spacing w:line="240" w:lineRule="auto"/>
        <w:jc w:val="both"/>
        <w:rPr>
          <w:rFonts w:ascii="Helvetica" w:hAnsi="Helvetica"/>
        </w:rPr>
      </w:pPr>
      <w:r>
        <w:rPr>
          <w:rFonts w:ascii="Helvetica" w:hAnsi="Helvetica"/>
        </w:rPr>
        <w:t xml:space="preserve">with “Uroplakin-Ia” please highlight the UP-1a band; </w:t>
      </w:r>
    </w:p>
    <w:p w:rsidR="00D60AA8" w:rsidRDefault="00D60AA8" w:rsidP="00D60AA8">
      <w:pPr>
        <w:pStyle w:val="ColorfulList-Accent11"/>
        <w:tabs>
          <w:tab w:val="left" w:pos="0"/>
          <w:tab w:val="left" w:pos="90"/>
        </w:tabs>
        <w:spacing w:line="240" w:lineRule="auto"/>
        <w:jc w:val="both"/>
        <w:rPr>
          <w:rFonts w:ascii="Helvetica" w:hAnsi="Helvetica"/>
        </w:rPr>
      </w:pPr>
    </w:p>
    <w:p w:rsidR="00EE280B" w:rsidRPr="00EE280B" w:rsidRDefault="00D60AA8" w:rsidP="00D60AA8">
      <w:pPr>
        <w:pStyle w:val="ColorfulList-Accent11"/>
        <w:tabs>
          <w:tab w:val="left" w:pos="0"/>
          <w:tab w:val="left" w:pos="90"/>
        </w:tabs>
        <w:spacing w:line="240" w:lineRule="auto"/>
        <w:jc w:val="both"/>
        <w:rPr>
          <w:rFonts w:ascii="Helvetica" w:hAnsi="Helvetica" w:cs="Arial"/>
          <w:bCs/>
          <w:szCs w:val="24"/>
        </w:rPr>
      </w:pPr>
      <w:r>
        <w:rPr>
          <w:rFonts w:ascii="Helvetica" w:hAnsi="Helvetica"/>
        </w:rPr>
        <w:t>with “and -IIIa” please highlight the UP-IIIa band)</w:t>
      </w:r>
    </w:p>
    <w:p w:rsidR="00E07D8A" w:rsidRPr="00F24FB5"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t>The urine cells transform from elongat</w:t>
      </w:r>
      <w:r>
        <w:rPr>
          <w:rFonts w:ascii="Helvetica" w:hAnsi="Helvetica" w:cs="Arial"/>
          <w:bCs/>
          <w:szCs w:val="24"/>
        </w:rPr>
        <w:t xml:space="preserve">ed, type II cells on </w:t>
      </w:r>
      <w:r w:rsidRPr="00F24FB5">
        <w:rPr>
          <w:rFonts w:ascii="Helvetica" w:hAnsi="Helvetica" w:cs="Arial"/>
          <w:bCs/>
          <w:szCs w:val="24"/>
        </w:rPr>
        <w:t>Day 0</w:t>
      </w:r>
      <w:r>
        <w:rPr>
          <w:rFonts w:ascii="Helvetica" w:hAnsi="Helvetica" w:cs="Arial"/>
          <w:bCs/>
          <w:szCs w:val="24"/>
        </w:rPr>
        <w:t xml:space="preserve"> into a cobblestone pattern by Day 4</w:t>
      </w:r>
      <w:r w:rsidRPr="00F24FB5">
        <w:rPr>
          <w:rFonts w:ascii="Helvetica" w:hAnsi="Helvetica" w:cs="Arial"/>
          <w:bCs/>
          <w:szCs w:val="24"/>
        </w:rPr>
        <w:t xml:space="preserve"> </w:t>
      </w:r>
      <w:r>
        <w:rPr>
          <w:rFonts w:ascii="Helvetica" w:hAnsi="Helvetica" w:cs="Arial"/>
          <w:bCs/>
          <w:szCs w:val="24"/>
        </w:rPr>
        <w:t>of</w:t>
      </w:r>
      <w:r w:rsidRPr="00F24FB5">
        <w:rPr>
          <w:rFonts w:ascii="Helvetica" w:hAnsi="Helvetica" w:cs="Arial"/>
          <w:bCs/>
          <w:szCs w:val="24"/>
        </w:rPr>
        <w:t xml:space="preserve"> reprogramming. By Day 12, typical pluripotent clones </w:t>
      </w:r>
      <w:r>
        <w:rPr>
          <w:rFonts w:ascii="Helvetica" w:hAnsi="Helvetica" w:cs="Arial"/>
          <w:bCs/>
          <w:szCs w:val="24"/>
        </w:rPr>
        <w:t>are observed</w:t>
      </w:r>
      <w:r w:rsidRPr="00F24FB5">
        <w:rPr>
          <w:rFonts w:ascii="Helvetica" w:hAnsi="Helvetica" w:cs="Arial"/>
          <w:bCs/>
          <w:szCs w:val="24"/>
        </w:rPr>
        <w:t xml:space="preserve"> and are able to maintain their pluripotent morphology under feeder free conditions.</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7A3DA0" w:rsidRPr="007A3DA0"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Pr="00EE280B">
        <w:rPr>
          <w:rFonts w:ascii="Helvetica" w:hAnsi="Helvetica"/>
        </w:rPr>
        <w:t>52032_Strande_Figure-</w:t>
      </w:r>
      <w:r>
        <w:rPr>
          <w:rFonts w:ascii="Helvetica" w:hAnsi="Helvetica"/>
        </w:rPr>
        <w:t>2B</w:t>
      </w:r>
      <w:r w:rsidRPr="00EE280B">
        <w:rPr>
          <w:rFonts w:ascii="Helvetica" w:hAnsi="Helvetica"/>
        </w:rPr>
        <w:t>.tiff</w:t>
      </w:r>
      <w:r w:rsidR="00F74968">
        <w:rPr>
          <w:rFonts w:ascii="Helvetica" w:hAnsi="Helvetica"/>
        </w:rPr>
        <w:t xml:space="preserve"> </w:t>
      </w:r>
    </w:p>
    <w:p w:rsidR="007A3DA0" w:rsidRPr="007A3DA0" w:rsidRDefault="007A3DA0" w:rsidP="007A3DA0">
      <w:pPr>
        <w:pStyle w:val="ColorfulList-Accent11"/>
        <w:tabs>
          <w:tab w:val="left" w:pos="0"/>
          <w:tab w:val="left" w:pos="90"/>
        </w:tabs>
        <w:spacing w:line="240" w:lineRule="auto"/>
        <w:ind w:left="1368"/>
        <w:jc w:val="both"/>
        <w:rPr>
          <w:rFonts w:ascii="Helvetica" w:hAnsi="Helvetica" w:cs="Arial"/>
          <w:bCs/>
          <w:szCs w:val="24"/>
        </w:rPr>
      </w:pPr>
    </w:p>
    <w:p w:rsidR="007A3DA0" w:rsidRDefault="00F74968" w:rsidP="007A3DA0">
      <w:pPr>
        <w:pStyle w:val="ColorfulList-Accent11"/>
        <w:tabs>
          <w:tab w:val="left" w:pos="0"/>
          <w:tab w:val="left" w:pos="90"/>
        </w:tabs>
        <w:spacing w:line="240" w:lineRule="auto"/>
        <w:jc w:val="both"/>
        <w:rPr>
          <w:rFonts w:ascii="Helvetica" w:hAnsi="Helvetica"/>
        </w:rPr>
      </w:pPr>
      <w:r>
        <w:rPr>
          <w:rFonts w:ascii="Helvetica" w:hAnsi="Helvetica"/>
        </w:rPr>
        <w:t xml:space="preserve">(Video Editor: with “transform … Day 0” please highlight the top left image; </w:t>
      </w:r>
    </w:p>
    <w:p w:rsidR="007A3DA0" w:rsidRDefault="007A3DA0" w:rsidP="007A3DA0">
      <w:pPr>
        <w:pStyle w:val="ColorfulList-Accent11"/>
        <w:tabs>
          <w:tab w:val="left" w:pos="0"/>
          <w:tab w:val="left" w:pos="90"/>
        </w:tabs>
        <w:spacing w:line="240" w:lineRule="auto"/>
        <w:jc w:val="both"/>
        <w:rPr>
          <w:rFonts w:ascii="Helvetica" w:hAnsi="Helvetica"/>
        </w:rPr>
      </w:pPr>
    </w:p>
    <w:p w:rsidR="007A3DA0" w:rsidRDefault="00F74968" w:rsidP="007A3DA0">
      <w:pPr>
        <w:pStyle w:val="ColorfulList-Accent11"/>
        <w:tabs>
          <w:tab w:val="left" w:pos="0"/>
          <w:tab w:val="left" w:pos="90"/>
        </w:tabs>
        <w:spacing w:line="240" w:lineRule="auto"/>
        <w:jc w:val="both"/>
        <w:rPr>
          <w:rFonts w:ascii="Helvetica" w:hAnsi="Helvetica"/>
        </w:rPr>
      </w:pPr>
      <w:r>
        <w:rPr>
          <w:rFonts w:ascii="Helvetica" w:hAnsi="Helvetica"/>
        </w:rPr>
        <w:t xml:space="preserve">with “cobblestone … reprogramming” please highlight the </w:t>
      </w:r>
      <w:r w:rsidR="007A3DA0">
        <w:rPr>
          <w:rFonts w:ascii="Helvetica" w:hAnsi="Helvetica"/>
        </w:rPr>
        <w:t xml:space="preserve">top right image; </w:t>
      </w:r>
    </w:p>
    <w:p w:rsidR="007A3DA0" w:rsidRDefault="007A3DA0" w:rsidP="007A3DA0">
      <w:pPr>
        <w:pStyle w:val="ColorfulList-Accent11"/>
        <w:tabs>
          <w:tab w:val="left" w:pos="0"/>
          <w:tab w:val="left" w:pos="90"/>
        </w:tabs>
        <w:spacing w:line="240" w:lineRule="auto"/>
        <w:jc w:val="both"/>
        <w:rPr>
          <w:rFonts w:ascii="Helvetica" w:hAnsi="Helvetica"/>
        </w:rPr>
      </w:pPr>
    </w:p>
    <w:p w:rsidR="007A3DA0" w:rsidRDefault="007A3DA0" w:rsidP="007A3DA0">
      <w:pPr>
        <w:pStyle w:val="ColorfulList-Accent11"/>
        <w:tabs>
          <w:tab w:val="left" w:pos="0"/>
          <w:tab w:val="left" w:pos="90"/>
        </w:tabs>
        <w:spacing w:line="240" w:lineRule="auto"/>
        <w:jc w:val="both"/>
        <w:rPr>
          <w:rFonts w:ascii="Helvetica" w:hAnsi="Helvetica"/>
        </w:rPr>
      </w:pPr>
      <w:r>
        <w:rPr>
          <w:rFonts w:ascii="Helvetica" w:hAnsi="Helvetica"/>
        </w:rPr>
        <w:t xml:space="preserve">with “By Day 12 … observed” please highlight the bottom left image; </w:t>
      </w:r>
    </w:p>
    <w:p w:rsidR="007A3DA0" w:rsidRDefault="007A3DA0" w:rsidP="007A3DA0">
      <w:pPr>
        <w:pStyle w:val="ColorfulList-Accent11"/>
        <w:tabs>
          <w:tab w:val="left" w:pos="0"/>
          <w:tab w:val="left" w:pos="90"/>
        </w:tabs>
        <w:spacing w:line="240" w:lineRule="auto"/>
        <w:jc w:val="both"/>
        <w:rPr>
          <w:rFonts w:ascii="Helvetica" w:hAnsi="Helvetica"/>
        </w:rPr>
      </w:pPr>
    </w:p>
    <w:p w:rsidR="00EE280B" w:rsidRPr="00EE280B" w:rsidRDefault="007A3DA0" w:rsidP="007A3DA0">
      <w:pPr>
        <w:pStyle w:val="ColorfulList-Accent11"/>
        <w:tabs>
          <w:tab w:val="left" w:pos="0"/>
          <w:tab w:val="left" w:pos="90"/>
        </w:tabs>
        <w:spacing w:line="240" w:lineRule="auto"/>
        <w:jc w:val="both"/>
        <w:rPr>
          <w:rFonts w:ascii="Helvetica" w:hAnsi="Helvetica" w:cs="Arial"/>
          <w:bCs/>
          <w:szCs w:val="24"/>
        </w:rPr>
      </w:pPr>
      <w:r>
        <w:rPr>
          <w:rFonts w:ascii="Helvetica" w:hAnsi="Helvetica"/>
        </w:rPr>
        <w:t>with “maintain … conditions” please highlight the bottom right image)</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lastRenderedPageBreak/>
        <w:t xml:space="preserve"> Live cell staining for TRA-1-81</w:t>
      </w:r>
      <w:r>
        <w:rPr>
          <w:rFonts w:ascii="Helvetica" w:hAnsi="Helvetica" w:cs="Arial"/>
          <w:bCs/>
          <w:szCs w:val="24"/>
        </w:rPr>
        <w:t xml:space="preserve"> can be used to identify the reprogrammed clones.</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E280B" w:rsidRPr="00EE280B"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Pr="00EE280B">
        <w:rPr>
          <w:rFonts w:ascii="Helvetica" w:hAnsi="Helvetica"/>
        </w:rPr>
        <w:t>52032_Strande_Figure-</w:t>
      </w:r>
      <w:r>
        <w:rPr>
          <w:rFonts w:ascii="Helvetica" w:hAnsi="Helvetica"/>
        </w:rPr>
        <w:t>2C</w:t>
      </w:r>
      <w:r w:rsidRPr="00EE280B">
        <w:rPr>
          <w:rFonts w:ascii="Helvetica" w:hAnsi="Helvetica"/>
        </w:rPr>
        <w:t>.tiff</w:t>
      </w:r>
      <w:r w:rsidR="00E43414">
        <w:rPr>
          <w:rFonts w:ascii="Helvetica" w:hAnsi="Helvetica"/>
        </w:rPr>
        <w:t xml:space="preserve"> (Video Editor: please highlight the middle image)</w:t>
      </w:r>
    </w:p>
    <w:p w:rsidR="00E07D8A" w:rsidRPr="00F24FB5" w:rsidRDefault="00E07D8A" w:rsidP="00E07D8A">
      <w:pPr>
        <w:pStyle w:val="ColorfulList-Accent11"/>
        <w:tabs>
          <w:tab w:val="left" w:pos="0"/>
          <w:tab w:val="left" w:pos="90"/>
        </w:tabs>
        <w:spacing w:line="240" w:lineRule="auto"/>
        <w:ind w:left="0"/>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t xml:space="preserve">To confirm the generation of vector and transgene free pluripotent clones, RT-PCR </w:t>
      </w:r>
      <w:r>
        <w:rPr>
          <w:rFonts w:ascii="Helvetica" w:hAnsi="Helvetica" w:cs="Arial"/>
          <w:bCs/>
          <w:szCs w:val="24"/>
        </w:rPr>
        <w:t>can be</w:t>
      </w:r>
      <w:r w:rsidRPr="00F24FB5">
        <w:rPr>
          <w:rFonts w:ascii="Helvetica" w:hAnsi="Helvetica" w:cs="Arial"/>
          <w:bCs/>
          <w:szCs w:val="24"/>
        </w:rPr>
        <w:t xml:space="preserve"> performed using primers against the </w:t>
      </w:r>
      <w:r w:rsidR="00D368C1">
        <w:rPr>
          <w:rFonts w:ascii="Helvetica" w:hAnsi="Helvetica" w:cs="Arial"/>
          <w:bCs/>
          <w:szCs w:val="24"/>
        </w:rPr>
        <w:t>Sendai virus</w:t>
      </w:r>
      <w:r w:rsidRPr="00F24FB5">
        <w:rPr>
          <w:rFonts w:ascii="Helvetica" w:hAnsi="Helvetica" w:cs="Arial"/>
          <w:bCs/>
          <w:szCs w:val="24"/>
        </w:rPr>
        <w:t xml:space="preserve"> genome and each of the exogenous OSKM factors. The exogenous gene expression is no longer detected by passage</w:t>
      </w:r>
      <w:r>
        <w:rPr>
          <w:rFonts w:ascii="Helvetica" w:hAnsi="Helvetica" w:cs="Arial"/>
          <w:bCs/>
          <w:szCs w:val="24"/>
        </w:rPr>
        <w:t xml:space="preserve"> </w:t>
      </w:r>
      <w:r w:rsidR="00393D86">
        <w:rPr>
          <w:rFonts w:ascii="Helvetica" w:hAnsi="Helvetica" w:cs="Arial"/>
          <w:bCs/>
          <w:szCs w:val="24"/>
        </w:rPr>
        <w:t>13, but the up</w:t>
      </w:r>
      <w:r w:rsidRPr="00F24FB5">
        <w:rPr>
          <w:rFonts w:ascii="Helvetica" w:hAnsi="Helvetica" w:cs="Arial"/>
          <w:bCs/>
          <w:szCs w:val="24"/>
        </w:rPr>
        <w:t>regulation of endoge</w:t>
      </w:r>
      <w:r>
        <w:rPr>
          <w:rFonts w:ascii="Helvetica" w:hAnsi="Helvetica" w:cs="Arial"/>
          <w:bCs/>
          <w:szCs w:val="24"/>
        </w:rPr>
        <w:t>nous factors can be observed</w:t>
      </w:r>
      <w:r w:rsidRPr="00F24FB5">
        <w:rPr>
          <w:rFonts w:ascii="Helvetica" w:hAnsi="Helvetica" w:cs="Arial"/>
          <w:bCs/>
          <w:szCs w:val="24"/>
        </w:rPr>
        <w:t>.</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393D86" w:rsidRPr="00393D86"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Pr="00EE280B">
        <w:rPr>
          <w:rFonts w:ascii="Helvetica" w:hAnsi="Helvetica"/>
        </w:rPr>
        <w:t>52032_Strande_Figure-</w:t>
      </w:r>
      <w:r>
        <w:rPr>
          <w:rFonts w:ascii="Helvetica" w:hAnsi="Helvetica"/>
        </w:rPr>
        <w:t>3</w:t>
      </w:r>
      <w:r w:rsidRPr="00EE280B">
        <w:rPr>
          <w:rFonts w:ascii="Helvetica" w:hAnsi="Helvetica"/>
        </w:rPr>
        <w:t>A.tiff</w:t>
      </w:r>
      <w:r w:rsidR="00D368C1">
        <w:rPr>
          <w:rFonts w:ascii="Helvetica" w:hAnsi="Helvetica"/>
        </w:rPr>
        <w:t xml:space="preserve"> </w:t>
      </w:r>
    </w:p>
    <w:p w:rsidR="00393D86" w:rsidRPr="00393D86" w:rsidRDefault="00393D86" w:rsidP="00393D86">
      <w:pPr>
        <w:pStyle w:val="ColorfulList-Accent11"/>
        <w:tabs>
          <w:tab w:val="left" w:pos="0"/>
          <w:tab w:val="left" w:pos="90"/>
        </w:tabs>
        <w:spacing w:line="240" w:lineRule="auto"/>
        <w:ind w:left="1368"/>
        <w:jc w:val="both"/>
        <w:rPr>
          <w:rFonts w:ascii="Helvetica" w:hAnsi="Helvetica" w:cs="Arial"/>
          <w:bCs/>
          <w:szCs w:val="24"/>
        </w:rPr>
      </w:pPr>
    </w:p>
    <w:p w:rsidR="00393D86" w:rsidRDefault="00D368C1" w:rsidP="00393D86">
      <w:pPr>
        <w:pStyle w:val="ColorfulList-Accent11"/>
        <w:tabs>
          <w:tab w:val="left" w:pos="0"/>
          <w:tab w:val="left" w:pos="90"/>
        </w:tabs>
        <w:spacing w:line="240" w:lineRule="auto"/>
        <w:jc w:val="both"/>
        <w:rPr>
          <w:rFonts w:ascii="Helvetica" w:hAnsi="Helvetica"/>
        </w:rPr>
      </w:pPr>
      <w:r>
        <w:rPr>
          <w:rFonts w:ascii="Helvetica" w:hAnsi="Helvetica"/>
        </w:rPr>
        <w:t>(Video Editor:</w:t>
      </w:r>
      <w:r w:rsidR="00D70693">
        <w:rPr>
          <w:rFonts w:ascii="Helvetica" w:hAnsi="Helvetica"/>
        </w:rPr>
        <w:t xml:space="preserve"> with “RT-PCR … O</w:t>
      </w:r>
      <w:r w:rsidR="00D44137">
        <w:rPr>
          <w:rFonts w:ascii="Helvetica" w:hAnsi="Helvetica"/>
        </w:rPr>
        <w:t>S</w:t>
      </w:r>
      <w:r w:rsidR="00D70693">
        <w:rPr>
          <w:rFonts w:ascii="Helvetica" w:hAnsi="Helvetica"/>
        </w:rPr>
        <w:t xml:space="preserve">KM factors” please highlight the iPSC-P2 lane; </w:t>
      </w:r>
    </w:p>
    <w:p w:rsidR="00393D86" w:rsidRDefault="00393D86" w:rsidP="00393D86">
      <w:pPr>
        <w:pStyle w:val="ColorfulList-Accent11"/>
        <w:tabs>
          <w:tab w:val="left" w:pos="0"/>
          <w:tab w:val="left" w:pos="90"/>
        </w:tabs>
        <w:spacing w:line="240" w:lineRule="auto"/>
        <w:jc w:val="both"/>
        <w:rPr>
          <w:rFonts w:ascii="Helvetica" w:hAnsi="Helvetica"/>
        </w:rPr>
      </w:pPr>
    </w:p>
    <w:p w:rsidR="00393D86" w:rsidRDefault="00D70693" w:rsidP="00393D86">
      <w:pPr>
        <w:pStyle w:val="ColorfulList-Accent11"/>
        <w:tabs>
          <w:tab w:val="left" w:pos="0"/>
          <w:tab w:val="left" w:pos="90"/>
        </w:tabs>
        <w:spacing w:line="240" w:lineRule="auto"/>
        <w:jc w:val="both"/>
        <w:rPr>
          <w:rFonts w:ascii="Helvetica" w:hAnsi="Helvetica"/>
        </w:rPr>
      </w:pPr>
      <w:r>
        <w:rPr>
          <w:rFonts w:ascii="Helvetica" w:hAnsi="Helvetica"/>
        </w:rPr>
        <w:t xml:space="preserve">with “exogenous … passage 13” please highlight the iPSC-P13 </w:t>
      </w:r>
      <w:r w:rsidR="00393D86">
        <w:rPr>
          <w:rFonts w:ascii="Helvetica" w:hAnsi="Helvetica"/>
        </w:rPr>
        <w:t xml:space="preserve">and iPSC-P24 </w:t>
      </w:r>
      <w:r>
        <w:rPr>
          <w:rFonts w:ascii="Helvetica" w:hAnsi="Helvetica"/>
        </w:rPr>
        <w:t>lane</w:t>
      </w:r>
      <w:r w:rsidR="00393D86">
        <w:rPr>
          <w:rFonts w:ascii="Helvetica" w:hAnsi="Helvetica"/>
        </w:rPr>
        <w:t xml:space="preserve">s; </w:t>
      </w:r>
    </w:p>
    <w:p w:rsidR="00393D86" w:rsidRDefault="00393D86" w:rsidP="00393D86">
      <w:pPr>
        <w:pStyle w:val="ColorfulList-Accent11"/>
        <w:tabs>
          <w:tab w:val="left" w:pos="0"/>
          <w:tab w:val="left" w:pos="90"/>
        </w:tabs>
        <w:spacing w:line="240" w:lineRule="auto"/>
        <w:jc w:val="both"/>
        <w:rPr>
          <w:rFonts w:ascii="Helvetica" w:hAnsi="Helvetica"/>
        </w:rPr>
      </w:pPr>
    </w:p>
    <w:p w:rsidR="00EE280B" w:rsidRPr="00EE280B" w:rsidRDefault="00393D86" w:rsidP="00393D86">
      <w:pPr>
        <w:pStyle w:val="ColorfulList-Accent11"/>
        <w:tabs>
          <w:tab w:val="left" w:pos="0"/>
          <w:tab w:val="left" w:pos="90"/>
        </w:tabs>
        <w:spacing w:line="240" w:lineRule="auto"/>
        <w:jc w:val="both"/>
        <w:rPr>
          <w:rFonts w:ascii="Helvetica" w:hAnsi="Helvetica" w:cs="Arial"/>
          <w:bCs/>
          <w:szCs w:val="24"/>
        </w:rPr>
      </w:pPr>
      <w:r>
        <w:rPr>
          <w:rFonts w:ascii="Helvetica" w:hAnsi="Helvetica"/>
        </w:rPr>
        <w:t>with “but the upregulation .. observed” please circle</w:t>
      </w:r>
      <w:r w:rsidR="00824322">
        <w:rPr>
          <w:rFonts w:ascii="Helvetica" w:hAnsi="Helvetica"/>
        </w:rPr>
        <w:t>/indicate</w:t>
      </w:r>
      <w:r>
        <w:rPr>
          <w:rFonts w:ascii="Helvetica" w:hAnsi="Helvetica"/>
        </w:rPr>
        <w:t xml:space="preserve"> the </w:t>
      </w:r>
      <w:r w:rsidR="0070340B" w:rsidRPr="00E64441">
        <w:rPr>
          <w:rFonts w:ascii="Helvetica" w:hAnsi="Helvetica"/>
          <w:color w:val="FF0000"/>
        </w:rPr>
        <w:t>last two</w:t>
      </w:r>
      <w:r w:rsidR="0070340B">
        <w:rPr>
          <w:rFonts w:ascii="Helvetica" w:hAnsi="Helvetica"/>
        </w:rPr>
        <w:t xml:space="preserve"> </w:t>
      </w:r>
      <w:r>
        <w:rPr>
          <w:rFonts w:ascii="Helvetica" w:hAnsi="Helvetica"/>
        </w:rPr>
        <w:t xml:space="preserve">bands at the bottom of </w:t>
      </w:r>
      <w:r w:rsidR="00824322">
        <w:rPr>
          <w:rFonts w:ascii="Helvetica" w:hAnsi="Helvetica"/>
        </w:rPr>
        <w:t>the iPSC-P13 and iPSC-P24 lanes</w:t>
      </w:r>
      <w:r w:rsidR="00D70693">
        <w:rPr>
          <w:rFonts w:ascii="Helvetica" w:hAnsi="Helvetica"/>
        </w:rPr>
        <w:t>)</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07D8A" w:rsidRDefault="00E07D8A" w:rsidP="00E07D8A">
      <w:pPr>
        <w:pStyle w:val="ColorfulList-Accent11"/>
        <w:numPr>
          <w:ilvl w:val="1"/>
          <w:numId w:val="2"/>
        </w:numPr>
        <w:tabs>
          <w:tab w:val="left" w:pos="0"/>
          <w:tab w:val="left" w:pos="90"/>
        </w:tabs>
        <w:spacing w:line="240" w:lineRule="auto"/>
        <w:jc w:val="both"/>
        <w:rPr>
          <w:rFonts w:ascii="Helvetica" w:hAnsi="Helvetica" w:cs="Arial"/>
          <w:bCs/>
          <w:szCs w:val="24"/>
        </w:rPr>
      </w:pPr>
      <w:r w:rsidRPr="00F24FB5">
        <w:rPr>
          <w:rFonts w:ascii="Helvetica" w:hAnsi="Helvetica" w:cs="Arial"/>
          <w:bCs/>
          <w:szCs w:val="24"/>
        </w:rPr>
        <w:t xml:space="preserve">Immunofluorescent staining confirms </w:t>
      </w:r>
      <w:r>
        <w:rPr>
          <w:rFonts w:ascii="Helvetica" w:hAnsi="Helvetica" w:cs="Arial"/>
          <w:bCs/>
          <w:szCs w:val="24"/>
        </w:rPr>
        <w:t xml:space="preserve">the expression of </w:t>
      </w:r>
      <w:r w:rsidR="00D25D94" w:rsidRPr="00E64441">
        <w:rPr>
          <w:rFonts w:ascii="Helvetica" w:hAnsi="Helvetica" w:cs="Arial"/>
          <w:bCs/>
          <w:color w:val="FF0000"/>
          <w:szCs w:val="24"/>
        </w:rPr>
        <w:t>pluripotent</w:t>
      </w:r>
      <w:r w:rsidR="00D25D94" w:rsidRPr="00F24FB5">
        <w:rPr>
          <w:rFonts w:ascii="Helvetica" w:hAnsi="Helvetica" w:cs="Arial"/>
          <w:bCs/>
          <w:szCs w:val="24"/>
        </w:rPr>
        <w:t xml:space="preserve"> </w:t>
      </w:r>
      <w:r w:rsidRPr="00F24FB5">
        <w:rPr>
          <w:rFonts w:ascii="Helvetica" w:hAnsi="Helvetica" w:cs="Arial"/>
          <w:bCs/>
          <w:szCs w:val="24"/>
        </w:rPr>
        <w:t>marker</w:t>
      </w:r>
      <w:r>
        <w:rPr>
          <w:rFonts w:ascii="Helvetica" w:hAnsi="Helvetica" w:cs="Arial"/>
          <w:bCs/>
          <w:szCs w:val="24"/>
        </w:rPr>
        <w:t>s</w:t>
      </w:r>
      <w:r w:rsidRPr="00F24FB5">
        <w:rPr>
          <w:rFonts w:ascii="Helvetica" w:hAnsi="Helvetica" w:cs="Arial"/>
          <w:bCs/>
          <w:szCs w:val="24"/>
        </w:rPr>
        <w:t xml:space="preserve"> on</w:t>
      </w:r>
      <w:r>
        <w:rPr>
          <w:rFonts w:ascii="Helvetica" w:hAnsi="Helvetica" w:cs="Arial"/>
          <w:bCs/>
          <w:szCs w:val="24"/>
        </w:rPr>
        <w:t xml:space="preserve"> the</w:t>
      </w:r>
      <w:r w:rsidRPr="00F24FB5">
        <w:rPr>
          <w:rFonts w:ascii="Helvetica" w:hAnsi="Helvetica" w:cs="Arial"/>
          <w:bCs/>
          <w:szCs w:val="24"/>
        </w:rPr>
        <w:t xml:space="preserve"> iPSCs</w:t>
      </w:r>
      <w:r w:rsidR="00E64441">
        <w:rPr>
          <w:rFonts w:ascii="Helvetica" w:hAnsi="Helvetica" w:cs="Arial"/>
          <w:bCs/>
          <w:szCs w:val="24"/>
        </w:rPr>
        <w:t>,</w:t>
      </w:r>
      <w:r w:rsidRPr="00F24FB5">
        <w:rPr>
          <w:rFonts w:ascii="Helvetica" w:hAnsi="Helvetica" w:cs="Arial"/>
          <w:bCs/>
          <w:szCs w:val="24"/>
        </w:rPr>
        <w:t xml:space="preserve"> </w:t>
      </w:r>
      <w:r w:rsidR="00EE5293">
        <w:rPr>
          <w:rFonts w:ascii="Helvetica" w:hAnsi="Helvetica" w:cs="Arial"/>
          <w:bCs/>
          <w:szCs w:val="24"/>
        </w:rPr>
        <w:t xml:space="preserve">but not the </w:t>
      </w:r>
      <w:r w:rsidR="000402A8">
        <w:rPr>
          <w:rFonts w:ascii="Helvetica" w:hAnsi="Helvetica" w:cs="Arial"/>
          <w:bCs/>
          <w:szCs w:val="24"/>
        </w:rPr>
        <w:t>urine cells</w:t>
      </w:r>
      <w:r w:rsidR="00EE5293">
        <w:rPr>
          <w:rFonts w:ascii="Helvetica" w:hAnsi="Helvetica" w:cs="Arial"/>
          <w:bCs/>
          <w:szCs w:val="24"/>
        </w:rPr>
        <w:t>.</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E280B" w:rsidRPr="00EE280B" w:rsidRDefault="00EE280B" w:rsidP="00EE280B">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sidRPr="00EE280B">
        <w:rPr>
          <w:rFonts w:ascii="Helvetica" w:hAnsi="Helvetica"/>
        </w:rPr>
        <w:t>52032_Strande_Figure-</w:t>
      </w:r>
      <w:r>
        <w:rPr>
          <w:rFonts w:ascii="Helvetica" w:hAnsi="Helvetica"/>
        </w:rPr>
        <w:t>3B</w:t>
      </w:r>
      <w:r w:rsidRPr="00EE280B">
        <w:rPr>
          <w:rFonts w:ascii="Helvetica" w:hAnsi="Helvetica"/>
        </w:rPr>
        <w:t>.tiff</w:t>
      </w:r>
      <w:r w:rsidR="00C66D36">
        <w:rPr>
          <w:rFonts w:ascii="Helvetica" w:hAnsi="Helvetica"/>
        </w:rPr>
        <w:t xml:space="preserve"> (Video Editor: with “Immunofluorescent … iPSCs” please highlight the middle right and bottom right images; with “but not the urine cells” please highlight the bottom left and middle left images)</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07D8A" w:rsidRDefault="00C66D36" w:rsidP="00E07D8A">
      <w:pPr>
        <w:pStyle w:val="ColorfulList-Accent11"/>
        <w:numPr>
          <w:ilvl w:val="1"/>
          <w:numId w:val="2"/>
        </w:numPr>
        <w:tabs>
          <w:tab w:val="left" w:pos="0"/>
          <w:tab w:val="left" w:pos="90"/>
        </w:tabs>
        <w:spacing w:line="240" w:lineRule="auto"/>
        <w:jc w:val="both"/>
        <w:rPr>
          <w:rFonts w:ascii="Helvetica" w:hAnsi="Helvetica" w:cs="Arial"/>
          <w:bCs/>
          <w:szCs w:val="24"/>
        </w:rPr>
      </w:pPr>
      <w:r>
        <w:rPr>
          <w:rFonts w:ascii="Helvetica" w:hAnsi="Helvetica" w:cs="Arial"/>
          <w:bCs/>
          <w:szCs w:val="24"/>
        </w:rPr>
        <w:t>T</w:t>
      </w:r>
      <w:r w:rsidR="00E07D8A" w:rsidRPr="00F24FB5">
        <w:rPr>
          <w:rFonts w:ascii="Helvetica" w:hAnsi="Helvetica" w:cs="Arial"/>
          <w:bCs/>
          <w:szCs w:val="24"/>
        </w:rPr>
        <w:t xml:space="preserve">he expression of the dystrophin </w:t>
      </w:r>
      <w:r w:rsidR="00824322">
        <w:rPr>
          <w:rFonts w:ascii="Helvetica" w:hAnsi="Helvetica" w:cs="Arial"/>
          <w:bCs/>
          <w:szCs w:val="24"/>
        </w:rPr>
        <w:t>protein</w:t>
      </w:r>
      <w:r w:rsidR="00E07D8A" w:rsidRPr="00F24FB5">
        <w:rPr>
          <w:rFonts w:ascii="Helvetica" w:hAnsi="Helvetica" w:cs="Arial"/>
          <w:bCs/>
          <w:szCs w:val="24"/>
        </w:rPr>
        <w:t xml:space="preserve"> and </w:t>
      </w:r>
      <w:r w:rsidR="00824322">
        <w:rPr>
          <w:rFonts w:ascii="Helvetica" w:hAnsi="Helvetica" w:cs="Arial"/>
          <w:bCs/>
          <w:szCs w:val="24"/>
        </w:rPr>
        <w:t>gene</w:t>
      </w:r>
      <w:r w:rsidR="00E07D8A" w:rsidRPr="00F24FB5">
        <w:rPr>
          <w:rFonts w:ascii="Helvetica" w:hAnsi="Helvetica" w:cs="Arial"/>
          <w:bCs/>
          <w:szCs w:val="24"/>
        </w:rPr>
        <w:t xml:space="preserve"> </w:t>
      </w:r>
      <w:r w:rsidR="00E07D8A">
        <w:rPr>
          <w:rFonts w:ascii="Helvetica" w:hAnsi="Helvetica" w:cs="Arial"/>
          <w:bCs/>
          <w:szCs w:val="24"/>
        </w:rPr>
        <w:t>can then</w:t>
      </w:r>
      <w:r w:rsidR="00E07D8A" w:rsidRPr="00F24FB5">
        <w:rPr>
          <w:rFonts w:ascii="Helvetica" w:hAnsi="Helvetica" w:cs="Arial"/>
          <w:bCs/>
          <w:szCs w:val="24"/>
        </w:rPr>
        <w:t xml:space="preserve"> </w:t>
      </w:r>
      <w:r w:rsidR="00EE5293">
        <w:rPr>
          <w:rFonts w:ascii="Helvetica" w:hAnsi="Helvetica" w:cs="Arial"/>
          <w:bCs/>
          <w:szCs w:val="24"/>
        </w:rPr>
        <w:t xml:space="preserve">be </w:t>
      </w:r>
      <w:r w:rsidR="00E07D8A" w:rsidRPr="00F24FB5">
        <w:rPr>
          <w:rFonts w:ascii="Helvetica" w:hAnsi="Helvetica" w:cs="Arial"/>
          <w:bCs/>
          <w:szCs w:val="24"/>
        </w:rPr>
        <w:t>verified by</w:t>
      </w:r>
      <w:r w:rsidR="00E07D8A">
        <w:rPr>
          <w:rFonts w:ascii="Helvetica" w:hAnsi="Helvetica" w:cs="Arial"/>
          <w:bCs/>
          <w:szCs w:val="24"/>
        </w:rPr>
        <w:t xml:space="preserve"> further immunofluorescence and RT-PCR,</w:t>
      </w:r>
      <w:r w:rsidR="00824322">
        <w:rPr>
          <w:rFonts w:ascii="Helvetica" w:hAnsi="Helvetica" w:cs="Arial"/>
          <w:bCs/>
          <w:szCs w:val="24"/>
        </w:rPr>
        <w:t xml:space="preserve"> respectively,</w:t>
      </w:r>
      <w:r w:rsidR="00E07D8A">
        <w:rPr>
          <w:rFonts w:ascii="Helvetica" w:hAnsi="Helvetica" w:cs="Arial"/>
          <w:bCs/>
          <w:szCs w:val="24"/>
        </w:rPr>
        <w:t xml:space="preserve"> as demonstrated with these r</w:t>
      </w:r>
      <w:r w:rsidR="00E07D8A" w:rsidRPr="00F24FB5">
        <w:rPr>
          <w:rFonts w:ascii="Helvetica" w:hAnsi="Helvetica" w:cs="Arial"/>
          <w:bCs/>
          <w:szCs w:val="24"/>
        </w:rPr>
        <w:t>epresentative images from a wild-type control cell line</w:t>
      </w:r>
      <w:r w:rsidR="00E07D8A">
        <w:rPr>
          <w:rFonts w:ascii="Helvetica" w:hAnsi="Helvetica" w:cs="Arial"/>
          <w:bCs/>
          <w:szCs w:val="24"/>
        </w:rPr>
        <w:t>.</w:t>
      </w:r>
    </w:p>
    <w:p w:rsidR="00E07D8A" w:rsidRDefault="00E07D8A" w:rsidP="00E07D8A">
      <w:pPr>
        <w:pStyle w:val="ColorfulList-Accent11"/>
        <w:tabs>
          <w:tab w:val="left" w:pos="0"/>
          <w:tab w:val="left" w:pos="90"/>
        </w:tabs>
        <w:spacing w:line="240" w:lineRule="auto"/>
        <w:ind w:left="1080"/>
        <w:jc w:val="both"/>
        <w:rPr>
          <w:rFonts w:ascii="Helvetica" w:hAnsi="Helvetica" w:cs="Arial"/>
          <w:bCs/>
          <w:szCs w:val="24"/>
        </w:rPr>
      </w:pPr>
    </w:p>
    <w:p w:rsidR="00E07D8A" w:rsidRPr="007D33D9" w:rsidRDefault="00EE280B" w:rsidP="007D33D9">
      <w:pPr>
        <w:pStyle w:val="ColorfulList-Accent11"/>
        <w:numPr>
          <w:ilvl w:val="2"/>
          <w:numId w:val="2"/>
        </w:numPr>
        <w:tabs>
          <w:tab w:val="left" w:pos="0"/>
          <w:tab w:val="left" w:pos="90"/>
        </w:tabs>
        <w:spacing w:line="240" w:lineRule="auto"/>
        <w:jc w:val="both"/>
        <w:rPr>
          <w:rFonts w:ascii="Helvetica" w:hAnsi="Helvetica" w:cs="Arial"/>
          <w:bCs/>
          <w:szCs w:val="24"/>
        </w:rPr>
      </w:pPr>
      <w:r w:rsidRPr="00EE280B">
        <w:rPr>
          <w:rFonts w:ascii="Helvetica" w:hAnsi="Helvetica" w:cs="Arial"/>
          <w:bCs/>
          <w:szCs w:val="24"/>
        </w:rPr>
        <w:t xml:space="preserve">LAB MEDIA: </w:t>
      </w:r>
      <w:r>
        <w:rPr>
          <w:rFonts w:ascii="Helvetica" w:hAnsi="Helvetica"/>
        </w:rPr>
        <w:t>52032_Strande_Figure-3C-D</w:t>
      </w:r>
      <w:r w:rsidRPr="00EE280B">
        <w:rPr>
          <w:rFonts w:ascii="Helvetica" w:hAnsi="Helvetica"/>
        </w:rPr>
        <w:t>.tiff</w:t>
      </w:r>
      <w:r w:rsidR="00C66D36">
        <w:rPr>
          <w:rFonts w:ascii="Helvetica" w:hAnsi="Helvetica"/>
        </w:rPr>
        <w:t xml:space="preserve"> (Video Editor: with “further immunofluorescence” please highlight the top images; with “and RT-PCR” please highlight the bottom images)</w:t>
      </w:r>
    </w:p>
    <w:p w:rsidR="00E07D8A" w:rsidRPr="00EE280B" w:rsidRDefault="00E07D8A" w:rsidP="00EE280B">
      <w:pPr>
        <w:numPr>
          <w:ilvl w:val="0"/>
          <w:numId w:val="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E07D8A" w:rsidRPr="00103DE1" w:rsidRDefault="00EE280B" w:rsidP="00E07D8A">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Muhammad Z. </w:t>
      </w:r>
      <w:r w:rsidR="004E70E2">
        <w:rPr>
          <w:rFonts w:ascii="Helvetica" w:hAnsi="Helvetica" w:cs="Arial"/>
          <w:sz w:val="22"/>
          <w:szCs w:val="24"/>
        </w:rPr>
        <w:t>Afzal</w:t>
      </w:r>
      <w:r w:rsidR="004E70E2" w:rsidRPr="00103DE1">
        <w:rPr>
          <w:rFonts w:ascii="Helvetica" w:hAnsi="Helvetica" w:cs="Arial"/>
          <w:sz w:val="22"/>
          <w:szCs w:val="24"/>
        </w:rPr>
        <w:t xml:space="preserve">: </w:t>
      </w:r>
      <w:r w:rsidR="00E07D8A" w:rsidRPr="00103DE1">
        <w:rPr>
          <w:rFonts w:ascii="Helvetica" w:hAnsi="Helvetica" w:cs="Arial"/>
          <w:sz w:val="22"/>
          <w:szCs w:val="24"/>
        </w:rPr>
        <w:t>Once mastered, this technique can be</w:t>
      </w:r>
      <w:r w:rsidR="004E70E2">
        <w:rPr>
          <w:rFonts w:ascii="Helvetica" w:hAnsi="Helvetica" w:cs="Arial"/>
          <w:sz w:val="22"/>
          <w:szCs w:val="24"/>
        </w:rPr>
        <w:t xml:space="preserve"> employed to achieve transgene-free reprogramming of </w:t>
      </w:r>
      <w:r>
        <w:rPr>
          <w:rFonts w:ascii="Helvetica" w:hAnsi="Helvetica" w:cs="Arial"/>
          <w:sz w:val="22"/>
          <w:szCs w:val="24"/>
        </w:rPr>
        <w:t xml:space="preserve">the </w:t>
      </w:r>
      <w:r w:rsidR="004E70E2">
        <w:rPr>
          <w:rFonts w:ascii="Helvetica" w:hAnsi="Helvetica" w:cs="Arial"/>
          <w:sz w:val="22"/>
          <w:szCs w:val="24"/>
        </w:rPr>
        <w:t>UCs within</w:t>
      </w:r>
      <w:r>
        <w:rPr>
          <w:rFonts w:ascii="Helvetica" w:hAnsi="Helvetica" w:cs="Arial"/>
          <w:sz w:val="22"/>
          <w:szCs w:val="24"/>
        </w:rPr>
        <w:t xml:space="preserve"> a</w:t>
      </w:r>
      <w:r w:rsidR="004E70E2">
        <w:rPr>
          <w:rFonts w:ascii="Helvetica" w:hAnsi="Helvetica" w:cs="Arial"/>
          <w:sz w:val="22"/>
          <w:szCs w:val="24"/>
        </w:rPr>
        <w:t xml:space="preserve"> few weeks</w:t>
      </w:r>
      <w:r w:rsidR="00E07D8A" w:rsidRPr="00103DE1">
        <w:rPr>
          <w:rFonts w:ascii="Helvetica" w:hAnsi="Helvetica" w:cs="Arial"/>
          <w:sz w:val="22"/>
          <w:szCs w:val="24"/>
        </w:rPr>
        <w:t>.</w:t>
      </w:r>
    </w:p>
    <w:p w:rsidR="00E07D8A" w:rsidRPr="00103DE1" w:rsidRDefault="00EE280B" w:rsidP="00E07D8A">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Jennifer L. </w:t>
      </w:r>
      <w:r w:rsidR="004E70E2">
        <w:rPr>
          <w:rFonts w:ascii="Helvetica" w:hAnsi="Helvetica" w:cs="Arial"/>
          <w:sz w:val="22"/>
          <w:szCs w:val="24"/>
        </w:rPr>
        <w:t>Strande</w:t>
      </w:r>
      <w:r w:rsidR="004E70E2" w:rsidRPr="00103DE1">
        <w:rPr>
          <w:rFonts w:ascii="Helvetica" w:hAnsi="Helvetica" w:cs="Arial"/>
          <w:sz w:val="22"/>
          <w:szCs w:val="24"/>
        </w:rPr>
        <w:t xml:space="preserve">: </w:t>
      </w:r>
      <w:r w:rsidR="00E07D8A" w:rsidRPr="00103DE1">
        <w:rPr>
          <w:rFonts w:ascii="Helvetica" w:hAnsi="Helvetica" w:cs="Arial"/>
          <w:sz w:val="22"/>
          <w:szCs w:val="24"/>
        </w:rPr>
        <w:t xml:space="preserve">Following this procedure, </w:t>
      </w:r>
      <w:r w:rsidR="004E70E2">
        <w:rPr>
          <w:rFonts w:ascii="Helvetica" w:hAnsi="Helvetica" w:cs="Arial"/>
          <w:sz w:val="22"/>
          <w:szCs w:val="24"/>
        </w:rPr>
        <w:t>we can</w:t>
      </w:r>
      <w:r w:rsidR="00E07D8A" w:rsidRPr="00103DE1">
        <w:rPr>
          <w:rFonts w:ascii="Helvetica" w:hAnsi="Helvetica" w:cs="Arial"/>
          <w:sz w:val="22"/>
          <w:szCs w:val="24"/>
        </w:rPr>
        <w:t xml:space="preserve"> </w:t>
      </w:r>
      <w:r w:rsidR="004E70E2">
        <w:rPr>
          <w:rFonts w:ascii="Helvetica" w:hAnsi="Helvetica" w:cs="Arial"/>
          <w:sz w:val="22"/>
          <w:szCs w:val="24"/>
        </w:rPr>
        <w:t>differentiate these iPSCs into cardiomyocytes or skeletal myocytes</w:t>
      </w:r>
      <w:r w:rsidR="004E70E2" w:rsidRPr="00103DE1">
        <w:rPr>
          <w:rFonts w:ascii="Helvetica" w:hAnsi="Helvetica" w:cs="Arial"/>
          <w:sz w:val="22"/>
          <w:szCs w:val="24"/>
        </w:rPr>
        <w:t xml:space="preserve"> </w:t>
      </w:r>
      <w:r w:rsidR="00E07D8A" w:rsidRPr="00103DE1">
        <w:rPr>
          <w:rFonts w:ascii="Helvetica" w:hAnsi="Helvetica" w:cs="Arial"/>
          <w:sz w:val="22"/>
          <w:szCs w:val="24"/>
        </w:rPr>
        <w:t xml:space="preserve">to </w:t>
      </w:r>
      <w:r w:rsidR="00255DCA">
        <w:rPr>
          <w:rFonts w:ascii="Helvetica" w:hAnsi="Helvetica" w:cs="Arial"/>
          <w:sz w:val="22"/>
          <w:szCs w:val="24"/>
        </w:rPr>
        <w:t>further our</w:t>
      </w:r>
      <w:r w:rsidR="004E70E2">
        <w:rPr>
          <w:rFonts w:ascii="Helvetica" w:hAnsi="Helvetica" w:cs="Arial"/>
          <w:sz w:val="22"/>
          <w:szCs w:val="24"/>
        </w:rPr>
        <w:t xml:space="preserve"> understand</w:t>
      </w:r>
      <w:r w:rsidR="00255DCA">
        <w:rPr>
          <w:rFonts w:ascii="Helvetica" w:hAnsi="Helvetica" w:cs="Arial"/>
          <w:sz w:val="22"/>
          <w:szCs w:val="24"/>
        </w:rPr>
        <w:t>ing of</w:t>
      </w:r>
      <w:r w:rsidR="004E70E2">
        <w:rPr>
          <w:rFonts w:ascii="Helvetica" w:hAnsi="Helvetica" w:cs="Arial"/>
          <w:sz w:val="22"/>
          <w:szCs w:val="24"/>
        </w:rPr>
        <w:t xml:space="preserve"> the mechanisms of </w:t>
      </w:r>
      <w:r w:rsidR="00D44137">
        <w:rPr>
          <w:rFonts w:ascii="Helvetica" w:hAnsi="Helvetica" w:cs="Arial"/>
          <w:sz w:val="22"/>
          <w:szCs w:val="24"/>
        </w:rPr>
        <w:t>muscular dystrophy</w:t>
      </w:r>
      <w:r w:rsidR="004E70E2" w:rsidRPr="00103DE1">
        <w:rPr>
          <w:rFonts w:ascii="Helvetica" w:hAnsi="Helvetica" w:cs="Arial"/>
          <w:sz w:val="22"/>
          <w:szCs w:val="24"/>
        </w:rPr>
        <w:t>.</w:t>
      </w:r>
    </w:p>
    <w:p w:rsidR="00E07D8A" w:rsidRPr="00FB038C" w:rsidRDefault="00E07D8A">
      <w:pPr>
        <w:pStyle w:val="BodyText"/>
        <w:rPr>
          <w:rFonts w:ascii="Helvetica" w:hAnsi="Helvetica"/>
          <w:i w:val="0"/>
          <w:sz w:val="22"/>
        </w:rPr>
      </w:pPr>
    </w:p>
    <w:p w:rsidR="00E07D8A" w:rsidRPr="00FB038C" w:rsidRDefault="00E07D8A" w:rsidP="00E07D8A">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E07D8A" w:rsidRPr="00FB038C" w:rsidRDefault="00E07D8A" w:rsidP="00E07D8A">
      <w:pPr>
        <w:pStyle w:val="BodyText"/>
        <w:outlineLvl w:val="0"/>
        <w:rPr>
          <w:rFonts w:ascii="Helvetica" w:hAnsi="Helvetica"/>
          <w:b/>
          <w:i w:val="0"/>
          <w:sz w:val="22"/>
          <w:u w:val="single"/>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E07D8A" w:rsidRPr="00FB038C" w:rsidRDefault="00E07D8A">
      <w:pPr>
        <w:pStyle w:val="BodyText"/>
        <w:rPr>
          <w:rFonts w:ascii="Helvetica" w:hAnsi="Helvetica"/>
          <w:i w:val="0"/>
          <w:sz w:val="22"/>
        </w:rPr>
      </w:pPr>
    </w:p>
    <w:p w:rsidR="004E70E2" w:rsidRDefault="00045EF0" w:rsidP="00E07D8A">
      <w:pPr>
        <w:pStyle w:val="BodyText"/>
        <w:outlineLvl w:val="0"/>
        <w:rPr>
          <w:rFonts w:ascii="Helvetica" w:hAnsi="Helvetica"/>
          <w:i w:val="0"/>
          <w:sz w:val="22"/>
        </w:rPr>
      </w:pPr>
      <w:r w:rsidRPr="00045EF0">
        <w:rPr>
          <w:rFonts w:ascii="Helvetica" w:hAnsi="Helvetica"/>
          <w:i w:val="0"/>
          <w:sz w:val="22"/>
        </w:rPr>
        <w:t>52032_Strande_Conceptual Schematic</w:t>
      </w:r>
      <w:r>
        <w:rPr>
          <w:rFonts w:ascii="Helvetica" w:hAnsi="Helvetica"/>
          <w:i w:val="0"/>
          <w:sz w:val="22"/>
        </w:rPr>
        <w:t>.tiff</w:t>
      </w:r>
    </w:p>
    <w:p w:rsidR="00045EF0" w:rsidRDefault="00045EF0" w:rsidP="00E07D8A">
      <w:pPr>
        <w:pStyle w:val="BodyText"/>
        <w:outlineLvl w:val="0"/>
        <w:rPr>
          <w:rFonts w:ascii="Helvetica" w:hAnsi="Helvetica"/>
          <w:i w:val="0"/>
          <w:sz w:val="22"/>
        </w:rPr>
      </w:pPr>
      <w:r w:rsidRPr="00045EF0">
        <w:rPr>
          <w:rFonts w:ascii="Helvetica" w:hAnsi="Helvetica"/>
          <w:i w:val="0"/>
          <w:sz w:val="22"/>
        </w:rPr>
        <w:t>52032_Strande_Figure-1A</w:t>
      </w:r>
      <w:r>
        <w:rPr>
          <w:rFonts w:ascii="Helvetica" w:hAnsi="Helvetica"/>
          <w:i w:val="0"/>
          <w:sz w:val="22"/>
        </w:rPr>
        <w:t>.tiff</w:t>
      </w:r>
    </w:p>
    <w:p w:rsidR="00045EF0" w:rsidRDefault="00045EF0" w:rsidP="00E07D8A">
      <w:pPr>
        <w:pStyle w:val="BodyText"/>
        <w:outlineLvl w:val="0"/>
        <w:rPr>
          <w:rFonts w:ascii="Helvetica" w:hAnsi="Helvetica"/>
          <w:i w:val="0"/>
          <w:sz w:val="22"/>
        </w:rPr>
      </w:pPr>
      <w:r w:rsidRPr="00045EF0">
        <w:rPr>
          <w:rFonts w:ascii="Helvetica" w:hAnsi="Helvetica"/>
          <w:i w:val="0"/>
          <w:sz w:val="22"/>
        </w:rPr>
        <w:t>52032_Strande_Figure-1B</w:t>
      </w:r>
      <w:r>
        <w:rPr>
          <w:rFonts w:ascii="Helvetica" w:hAnsi="Helvetica"/>
          <w:i w:val="0"/>
          <w:sz w:val="22"/>
        </w:rPr>
        <w:t>.tiff</w:t>
      </w:r>
    </w:p>
    <w:p w:rsidR="00045EF0" w:rsidRDefault="00045EF0" w:rsidP="00E07D8A">
      <w:pPr>
        <w:pStyle w:val="BodyText"/>
        <w:outlineLvl w:val="0"/>
        <w:rPr>
          <w:rFonts w:ascii="Helvetica" w:hAnsi="Helvetica"/>
          <w:i w:val="0"/>
          <w:sz w:val="22"/>
        </w:rPr>
      </w:pPr>
      <w:r w:rsidRPr="00045EF0">
        <w:rPr>
          <w:rFonts w:ascii="Helvetica" w:hAnsi="Helvetica"/>
          <w:i w:val="0"/>
          <w:sz w:val="22"/>
        </w:rPr>
        <w:t>52032_Strande_Figure-1C</w:t>
      </w:r>
      <w:r>
        <w:rPr>
          <w:rFonts w:ascii="Helvetica" w:hAnsi="Helvetica"/>
          <w:i w:val="0"/>
          <w:sz w:val="22"/>
        </w:rPr>
        <w:t>.tiff</w:t>
      </w:r>
    </w:p>
    <w:p w:rsidR="00045EF0" w:rsidRDefault="00045EF0" w:rsidP="00E07D8A">
      <w:pPr>
        <w:pStyle w:val="BodyText"/>
        <w:outlineLvl w:val="0"/>
        <w:rPr>
          <w:rFonts w:ascii="Helvetica" w:hAnsi="Helvetica"/>
          <w:i w:val="0"/>
          <w:sz w:val="22"/>
        </w:rPr>
      </w:pPr>
      <w:r w:rsidRPr="00045EF0">
        <w:rPr>
          <w:rFonts w:ascii="Helvetica" w:hAnsi="Helvetica"/>
          <w:i w:val="0"/>
          <w:sz w:val="22"/>
        </w:rPr>
        <w:t>52032_Strande_Figure-2B</w:t>
      </w:r>
      <w:r>
        <w:rPr>
          <w:rFonts w:ascii="Helvetica" w:hAnsi="Helvetica"/>
          <w:i w:val="0"/>
          <w:sz w:val="22"/>
        </w:rPr>
        <w:t>.tiff</w:t>
      </w:r>
    </w:p>
    <w:p w:rsidR="00045EF0" w:rsidRDefault="00045EF0" w:rsidP="00E07D8A">
      <w:pPr>
        <w:pStyle w:val="BodyText"/>
        <w:outlineLvl w:val="0"/>
        <w:rPr>
          <w:rFonts w:ascii="Helvetica" w:hAnsi="Helvetica"/>
          <w:i w:val="0"/>
          <w:sz w:val="22"/>
        </w:rPr>
      </w:pPr>
      <w:r w:rsidRPr="00045EF0">
        <w:rPr>
          <w:rFonts w:ascii="Helvetica" w:hAnsi="Helvetica"/>
          <w:i w:val="0"/>
          <w:sz w:val="22"/>
        </w:rPr>
        <w:t>52032_Strande_Figure-2C</w:t>
      </w:r>
      <w:r>
        <w:rPr>
          <w:rFonts w:ascii="Helvetica" w:hAnsi="Helvetica"/>
          <w:i w:val="0"/>
          <w:sz w:val="22"/>
        </w:rPr>
        <w:t>.tiff</w:t>
      </w:r>
    </w:p>
    <w:p w:rsidR="00045EF0" w:rsidRDefault="00045EF0" w:rsidP="00045EF0">
      <w:pPr>
        <w:pStyle w:val="BodyText"/>
        <w:outlineLvl w:val="0"/>
        <w:rPr>
          <w:rFonts w:ascii="Helvetica" w:hAnsi="Helvetica"/>
          <w:i w:val="0"/>
          <w:sz w:val="22"/>
        </w:rPr>
      </w:pPr>
      <w:r w:rsidRPr="00045EF0">
        <w:rPr>
          <w:rFonts w:ascii="Helvetica" w:hAnsi="Helvetica"/>
          <w:i w:val="0"/>
          <w:sz w:val="22"/>
        </w:rPr>
        <w:t>52032_Strande_Figure-</w:t>
      </w:r>
      <w:r>
        <w:rPr>
          <w:rFonts w:ascii="Helvetica" w:hAnsi="Helvetica"/>
          <w:i w:val="0"/>
          <w:sz w:val="22"/>
        </w:rPr>
        <w:t>3</w:t>
      </w:r>
      <w:r w:rsidRPr="00045EF0">
        <w:rPr>
          <w:rFonts w:ascii="Helvetica" w:hAnsi="Helvetica"/>
          <w:i w:val="0"/>
          <w:sz w:val="22"/>
        </w:rPr>
        <w:t>A</w:t>
      </w:r>
      <w:r>
        <w:rPr>
          <w:rFonts w:ascii="Helvetica" w:hAnsi="Helvetica"/>
          <w:i w:val="0"/>
          <w:sz w:val="22"/>
        </w:rPr>
        <w:t>.tiff</w:t>
      </w:r>
    </w:p>
    <w:p w:rsidR="00045EF0" w:rsidRDefault="00045EF0" w:rsidP="00045EF0">
      <w:pPr>
        <w:pStyle w:val="BodyText"/>
        <w:outlineLvl w:val="0"/>
        <w:rPr>
          <w:rFonts w:ascii="Helvetica" w:hAnsi="Helvetica"/>
          <w:i w:val="0"/>
          <w:sz w:val="22"/>
        </w:rPr>
      </w:pPr>
      <w:r w:rsidRPr="00045EF0">
        <w:rPr>
          <w:rFonts w:ascii="Helvetica" w:hAnsi="Helvetica"/>
          <w:i w:val="0"/>
          <w:sz w:val="22"/>
        </w:rPr>
        <w:t>52032_Strande_Figure-</w:t>
      </w:r>
      <w:r>
        <w:rPr>
          <w:rFonts w:ascii="Helvetica" w:hAnsi="Helvetica"/>
          <w:i w:val="0"/>
          <w:sz w:val="22"/>
        </w:rPr>
        <w:t>3</w:t>
      </w:r>
      <w:r w:rsidRPr="00045EF0">
        <w:rPr>
          <w:rFonts w:ascii="Helvetica" w:hAnsi="Helvetica"/>
          <w:i w:val="0"/>
          <w:sz w:val="22"/>
        </w:rPr>
        <w:t>B</w:t>
      </w:r>
      <w:r>
        <w:rPr>
          <w:rFonts w:ascii="Helvetica" w:hAnsi="Helvetica"/>
          <w:i w:val="0"/>
          <w:sz w:val="22"/>
        </w:rPr>
        <w:t>.tiff</w:t>
      </w:r>
    </w:p>
    <w:p w:rsidR="00045EF0" w:rsidRDefault="00045EF0" w:rsidP="00045EF0">
      <w:pPr>
        <w:pStyle w:val="BodyText"/>
        <w:outlineLvl w:val="0"/>
        <w:rPr>
          <w:rFonts w:ascii="Helvetica" w:hAnsi="Helvetica"/>
          <w:i w:val="0"/>
          <w:sz w:val="22"/>
        </w:rPr>
      </w:pPr>
      <w:r w:rsidRPr="00045EF0">
        <w:rPr>
          <w:rFonts w:ascii="Helvetica" w:hAnsi="Helvetica"/>
          <w:i w:val="0"/>
          <w:sz w:val="22"/>
        </w:rPr>
        <w:t>52032_Strande_Figure-</w:t>
      </w:r>
      <w:r>
        <w:rPr>
          <w:rFonts w:ascii="Helvetica" w:hAnsi="Helvetica"/>
          <w:i w:val="0"/>
          <w:sz w:val="22"/>
        </w:rPr>
        <w:t>3</w:t>
      </w:r>
      <w:r w:rsidRPr="00045EF0">
        <w:rPr>
          <w:rFonts w:ascii="Helvetica" w:hAnsi="Helvetica"/>
          <w:i w:val="0"/>
          <w:sz w:val="22"/>
        </w:rPr>
        <w:t>C</w:t>
      </w:r>
      <w:r>
        <w:rPr>
          <w:rFonts w:ascii="Helvetica" w:hAnsi="Helvetica"/>
          <w:i w:val="0"/>
          <w:sz w:val="22"/>
        </w:rPr>
        <w:t>-D.tiff</w:t>
      </w:r>
    </w:p>
    <w:p w:rsidR="00824322" w:rsidRDefault="00824322" w:rsidP="00045EF0">
      <w:pPr>
        <w:pStyle w:val="BodyText"/>
        <w:outlineLvl w:val="0"/>
        <w:rPr>
          <w:rFonts w:ascii="Helvetica" w:hAnsi="Helvetica"/>
          <w:i w:val="0"/>
          <w:sz w:val="22"/>
        </w:rPr>
      </w:pPr>
      <w:r>
        <w:rPr>
          <w:rFonts w:ascii="Helvetica" w:hAnsi="Helvetica"/>
          <w:i w:val="0"/>
          <w:sz w:val="22"/>
        </w:rPr>
        <w:t>Afzal et al-JoVE-Fig-1.pdf</w:t>
      </w:r>
    </w:p>
    <w:p w:rsidR="00045EF0" w:rsidRDefault="00824322" w:rsidP="00045EF0">
      <w:pPr>
        <w:pStyle w:val="BodyText"/>
        <w:outlineLvl w:val="0"/>
        <w:rPr>
          <w:rFonts w:ascii="Helvetica" w:hAnsi="Helvetica"/>
          <w:i w:val="0"/>
          <w:sz w:val="22"/>
        </w:rPr>
      </w:pPr>
      <w:r>
        <w:rPr>
          <w:rFonts w:ascii="Helvetica" w:hAnsi="Helvetica"/>
          <w:i w:val="0"/>
          <w:sz w:val="22"/>
        </w:rPr>
        <w:t>Afzal et al-JoVE-Fig-3.pdf</w:t>
      </w:r>
    </w:p>
    <w:p w:rsidR="00E07D8A" w:rsidRPr="00FB038C" w:rsidRDefault="00E07D8A">
      <w:pPr>
        <w:pStyle w:val="BodyText"/>
        <w:rPr>
          <w:rFonts w:ascii="Helvetica" w:hAnsi="Helvetica"/>
          <w:b/>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07D8A"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E07D8A"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E07D8A" w:rsidRPr="00FB038C" w:rsidRDefault="00E07D8A" w:rsidP="00E07D8A">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E07D8A" w:rsidRPr="00FB038C" w:rsidSect="00E07D8A">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F24" w:rsidRDefault="00160F24">
      <w:r>
        <w:separator/>
      </w:r>
    </w:p>
  </w:endnote>
  <w:endnote w:type="continuationSeparator" w:id="0">
    <w:p w:rsidR="00160F24" w:rsidRDefault="00160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JKHG F+ Helvetica">
    <w:altName w:val="Arial Unicode MS"/>
    <w:charset w:val="8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IXGeneral-Regular">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A" w:rsidRDefault="0036543A" w:rsidP="00E07D8A">
    <w:pPr>
      <w:pStyle w:val="Footer"/>
      <w:jc w:val="center"/>
    </w:pPr>
    <w:r>
      <w:sym w:font="Symbol" w:char="F0D3"/>
    </w:r>
    <w:r>
      <w:t xml:space="preserve"> 2011, Journal of Visualized Experiments</w:t>
    </w:r>
  </w:p>
  <w:p w:rsidR="0036543A" w:rsidRDefault="0036543A" w:rsidP="00E07D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F24" w:rsidRDefault="00160F24">
      <w:r>
        <w:separator/>
      </w:r>
    </w:p>
  </w:footnote>
  <w:footnote w:type="continuationSeparator" w:id="0">
    <w:p w:rsidR="00160F24" w:rsidRDefault="00160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7041E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mbria"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mbria"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2">
    <w:nsid w:val="015E278A"/>
    <w:multiLevelType w:val="hybridMultilevel"/>
    <w:tmpl w:val="B1DCB0EC"/>
    <w:lvl w:ilvl="0" w:tplc="A320A3A0">
      <w:start w:val="1"/>
      <w:numFmt w:val="bullet"/>
      <w:lvlText w:val="-"/>
      <w:lvlJc w:val="left"/>
      <w:pPr>
        <w:ind w:left="1080" w:hanging="360"/>
      </w:pPr>
      <w:rPr>
        <w:rFonts w:ascii="Calibri" w:eastAsia="Times New Roman" w:hAnsi="Calibri"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84BC1"/>
    <w:multiLevelType w:val="multilevel"/>
    <w:tmpl w:val="EE4ECC48"/>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0B59D4"/>
    <w:multiLevelType w:val="hybridMultilevel"/>
    <w:tmpl w:val="F0E419C8"/>
    <w:lvl w:ilvl="0" w:tplc="04090011">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F0A83"/>
    <w:multiLevelType w:val="multilevel"/>
    <w:tmpl w:val="69708F2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8085B0B"/>
    <w:multiLevelType w:val="multilevel"/>
    <w:tmpl w:val="DCECD93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84569FE"/>
    <w:multiLevelType w:val="hybridMultilevel"/>
    <w:tmpl w:val="43BACB72"/>
    <w:lvl w:ilvl="0" w:tplc="E04A15D8">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4632DC"/>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2">
    <w:nsid w:val="0FE20F11"/>
    <w:multiLevelType w:val="multilevel"/>
    <w:tmpl w:val="534048A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0FEB4D59"/>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4">
    <w:nsid w:val="0FFC7A78"/>
    <w:multiLevelType w:val="multilevel"/>
    <w:tmpl w:val="EB96649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5EA7374"/>
    <w:multiLevelType w:val="hybridMultilevel"/>
    <w:tmpl w:val="17E8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5F62957"/>
    <w:multiLevelType w:val="hybridMultilevel"/>
    <w:tmpl w:val="4D36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1469A6"/>
    <w:multiLevelType w:val="hybridMultilevel"/>
    <w:tmpl w:val="A058C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D14871"/>
    <w:multiLevelType w:val="hybridMultilevel"/>
    <w:tmpl w:val="B6B8621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ambria"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ambria"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ambria" w:hint="default"/>
      </w:rPr>
    </w:lvl>
    <w:lvl w:ilvl="8" w:tplc="04090005" w:tentative="1">
      <w:start w:val="1"/>
      <w:numFmt w:val="bullet"/>
      <w:lvlText w:val=""/>
      <w:lvlJc w:val="left"/>
      <w:pPr>
        <w:ind w:left="7256" w:hanging="360"/>
      </w:pPr>
      <w:rPr>
        <w:rFonts w:ascii="Wingdings" w:hAnsi="Wingdings" w:hint="default"/>
      </w:rPr>
    </w:lvl>
  </w:abstractNum>
  <w:abstractNum w:abstractNumId="2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620E1"/>
    <w:multiLevelType w:val="multilevel"/>
    <w:tmpl w:val="18A2406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EFF337C"/>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3">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A848D7"/>
    <w:multiLevelType w:val="multilevel"/>
    <w:tmpl w:val="27AAF40E"/>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nsid w:val="410528F0"/>
    <w:multiLevelType w:val="hybridMultilevel"/>
    <w:tmpl w:val="8D1E2968"/>
    <w:lvl w:ilvl="0" w:tplc="8586CEB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5A08F5"/>
    <w:multiLevelType w:val="hybridMultilevel"/>
    <w:tmpl w:val="BC0A6D4A"/>
    <w:lvl w:ilvl="0" w:tplc="99C46980">
      <w:start w:val="1"/>
      <w:numFmt w:val="decimal"/>
      <w:lvlText w:val="%1."/>
      <w:lvlJc w:val="left"/>
      <w:pPr>
        <w:ind w:left="72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675ABC"/>
    <w:multiLevelType w:val="multilevel"/>
    <w:tmpl w:val="7366A92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EC2FA9"/>
    <w:multiLevelType w:val="multilevel"/>
    <w:tmpl w:val="4B4879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7C82C70"/>
    <w:multiLevelType w:val="hybridMultilevel"/>
    <w:tmpl w:val="00B21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D403DA"/>
    <w:multiLevelType w:val="multilevel"/>
    <w:tmpl w:val="DFB490FC"/>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6BDA45BB"/>
    <w:multiLevelType w:val="multilevel"/>
    <w:tmpl w:val="90D6CF98"/>
    <w:lvl w:ilvl="0">
      <w:start w:val="4"/>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D397D1E"/>
    <w:multiLevelType w:val="multilevel"/>
    <w:tmpl w:val="6EAC200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D7D1E45"/>
    <w:multiLevelType w:val="multilevel"/>
    <w:tmpl w:val="EBE2F34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F13002F"/>
    <w:multiLevelType w:val="hybridMultilevel"/>
    <w:tmpl w:val="61C2ECDC"/>
    <w:lvl w:ilvl="0" w:tplc="50C05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33B6FA7"/>
    <w:multiLevelType w:val="hybridMultilevel"/>
    <w:tmpl w:val="1A4E9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C93D21"/>
    <w:multiLevelType w:val="multilevel"/>
    <w:tmpl w:val="C3728BC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CA11F2"/>
    <w:multiLevelType w:val="multilevel"/>
    <w:tmpl w:val="5ADAEFDA"/>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1"/>
  </w:num>
  <w:num w:numId="2">
    <w:abstractNumId w:val="32"/>
  </w:num>
  <w:num w:numId="3">
    <w:abstractNumId w:val="26"/>
  </w:num>
  <w:num w:numId="4">
    <w:abstractNumId w:val="5"/>
  </w:num>
  <w:num w:numId="5">
    <w:abstractNumId w:val="41"/>
  </w:num>
  <w:num w:numId="6">
    <w:abstractNumId w:val="12"/>
  </w:num>
  <w:num w:numId="7">
    <w:abstractNumId w:val="40"/>
  </w:num>
  <w:num w:numId="8">
    <w:abstractNumId w:val="21"/>
  </w:num>
  <w:num w:numId="9">
    <w:abstractNumId w:val="48"/>
  </w:num>
  <w:num w:numId="10">
    <w:abstractNumId w:val="37"/>
  </w:num>
  <w:num w:numId="11">
    <w:abstractNumId w:val="19"/>
  </w:num>
  <w:num w:numId="12">
    <w:abstractNumId w:val="0"/>
  </w:num>
  <w:num w:numId="13">
    <w:abstractNumId w:val="30"/>
  </w:num>
  <w:num w:numId="14">
    <w:abstractNumId w:val="38"/>
  </w:num>
  <w:num w:numId="15">
    <w:abstractNumId w:val="2"/>
  </w:num>
  <w:num w:numId="16">
    <w:abstractNumId w:val="33"/>
  </w:num>
  <w:num w:numId="17">
    <w:abstractNumId w:val="34"/>
  </w:num>
  <w:num w:numId="18">
    <w:abstractNumId w:val="6"/>
  </w:num>
  <w:num w:numId="19">
    <w:abstractNumId w:val="25"/>
  </w:num>
  <w:num w:numId="20">
    <w:abstractNumId w:val="10"/>
  </w:num>
  <w:num w:numId="21">
    <w:abstractNumId w:val="44"/>
  </w:num>
  <w:num w:numId="22">
    <w:abstractNumId w:val="47"/>
  </w:num>
  <w:num w:numId="23">
    <w:abstractNumId w:val="23"/>
  </w:num>
  <w:num w:numId="24">
    <w:abstractNumId w:val="42"/>
  </w:num>
  <w:num w:numId="25">
    <w:abstractNumId w:val="24"/>
  </w:num>
  <w:num w:numId="26">
    <w:abstractNumId w:val="15"/>
  </w:num>
  <w:num w:numId="27">
    <w:abstractNumId w:val="3"/>
  </w:num>
  <w:num w:numId="28">
    <w:abstractNumId w:val="20"/>
  </w:num>
  <w:num w:numId="29">
    <w:abstractNumId w:val="45"/>
  </w:num>
  <w:num w:numId="30">
    <w:abstractNumId w:val="13"/>
  </w:num>
  <w:num w:numId="31">
    <w:abstractNumId w:val="7"/>
  </w:num>
  <w:num w:numId="32">
    <w:abstractNumId w:val="27"/>
  </w:num>
  <w:num w:numId="33">
    <w:abstractNumId w:val="22"/>
  </w:num>
  <w:num w:numId="34">
    <w:abstractNumId w:val="29"/>
  </w:num>
  <w:num w:numId="35">
    <w:abstractNumId w:val="11"/>
  </w:num>
  <w:num w:numId="36">
    <w:abstractNumId w:val="46"/>
  </w:num>
  <w:num w:numId="37">
    <w:abstractNumId w:val="8"/>
  </w:num>
  <w:num w:numId="38">
    <w:abstractNumId w:val="39"/>
  </w:num>
  <w:num w:numId="39">
    <w:abstractNumId w:val="35"/>
  </w:num>
  <w:num w:numId="40">
    <w:abstractNumId w:val="4"/>
  </w:num>
  <w:num w:numId="41">
    <w:abstractNumId w:val="16"/>
  </w:num>
  <w:num w:numId="42">
    <w:abstractNumId w:val="17"/>
  </w:num>
  <w:num w:numId="43">
    <w:abstractNumId w:val="43"/>
  </w:num>
  <w:num w:numId="44">
    <w:abstractNumId w:val="9"/>
  </w:num>
  <w:num w:numId="45">
    <w:abstractNumId w:val="28"/>
  </w:num>
  <w:num w:numId="46">
    <w:abstractNumId w:val="14"/>
  </w:num>
  <w:num w:numId="47">
    <w:abstractNumId w:val="18"/>
  </w:num>
  <w:num w:numId="4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24C58"/>
    <w:rsid w:val="00040206"/>
    <w:rsid w:val="000402A8"/>
    <w:rsid w:val="00045EF0"/>
    <w:rsid w:val="000855C9"/>
    <w:rsid w:val="0009345F"/>
    <w:rsid w:val="000A2C10"/>
    <w:rsid w:val="000B2A59"/>
    <w:rsid w:val="000C192A"/>
    <w:rsid w:val="000F1AAE"/>
    <w:rsid w:val="0014272B"/>
    <w:rsid w:val="00150EE8"/>
    <w:rsid w:val="00160F24"/>
    <w:rsid w:val="00184EE4"/>
    <w:rsid w:val="00190319"/>
    <w:rsid w:val="001A26B7"/>
    <w:rsid w:val="001B1519"/>
    <w:rsid w:val="001D4BA0"/>
    <w:rsid w:val="00255DCA"/>
    <w:rsid w:val="002605B9"/>
    <w:rsid w:val="002C246A"/>
    <w:rsid w:val="002C604F"/>
    <w:rsid w:val="003228A5"/>
    <w:rsid w:val="003266CD"/>
    <w:rsid w:val="00342919"/>
    <w:rsid w:val="00342A53"/>
    <w:rsid w:val="003430E3"/>
    <w:rsid w:val="00356F70"/>
    <w:rsid w:val="0036543A"/>
    <w:rsid w:val="00365DFB"/>
    <w:rsid w:val="00393D86"/>
    <w:rsid w:val="003A6DAD"/>
    <w:rsid w:val="003F79A0"/>
    <w:rsid w:val="004000DF"/>
    <w:rsid w:val="00444313"/>
    <w:rsid w:val="004735D8"/>
    <w:rsid w:val="004A7A7D"/>
    <w:rsid w:val="004D2C60"/>
    <w:rsid w:val="004E4C97"/>
    <w:rsid w:val="004E70E2"/>
    <w:rsid w:val="00520740"/>
    <w:rsid w:val="00571070"/>
    <w:rsid w:val="00571F75"/>
    <w:rsid w:val="005B7F6D"/>
    <w:rsid w:val="005D6FDE"/>
    <w:rsid w:val="00604CFB"/>
    <w:rsid w:val="0061466D"/>
    <w:rsid w:val="006664DC"/>
    <w:rsid w:val="0066726B"/>
    <w:rsid w:val="0070340B"/>
    <w:rsid w:val="00756BBA"/>
    <w:rsid w:val="00772D28"/>
    <w:rsid w:val="007758FF"/>
    <w:rsid w:val="007A3DA0"/>
    <w:rsid w:val="007B2F76"/>
    <w:rsid w:val="007C749C"/>
    <w:rsid w:val="007D33D9"/>
    <w:rsid w:val="007D465A"/>
    <w:rsid w:val="007E7674"/>
    <w:rsid w:val="00800C6D"/>
    <w:rsid w:val="00824322"/>
    <w:rsid w:val="00833E04"/>
    <w:rsid w:val="00840BF1"/>
    <w:rsid w:val="00876B3F"/>
    <w:rsid w:val="00880E7E"/>
    <w:rsid w:val="008B32D9"/>
    <w:rsid w:val="008C29C3"/>
    <w:rsid w:val="008D58EC"/>
    <w:rsid w:val="00917C2B"/>
    <w:rsid w:val="00937BDD"/>
    <w:rsid w:val="00947EAD"/>
    <w:rsid w:val="00951044"/>
    <w:rsid w:val="00971C7C"/>
    <w:rsid w:val="009F017E"/>
    <w:rsid w:val="00A1710C"/>
    <w:rsid w:val="00A22AF0"/>
    <w:rsid w:val="00A25AEC"/>
    <w:rsid w:val="00A36A0D"/>
    <w:rsid w:val="00A5432F"/>
    <w:rsid w:val="00A55051"/>
    <w:rsid w:val="00A63683"/>
    <w:rsid w:val="00A73F61"/>
    <w:rsid w:val="00A85BCA"/>
    <w:rsid w:val="00AB2096"/>
    <w:rsid w:val="00AE035C"/>
    <w:rsid w:val="00AE33FD"/>
    <w:rsid w:val="00B01000"/>
    <w:rsid w:val="00B10559"/>
    <w:rsid w:val="00BB2C8F"/>
    <w:rsid w:val="00BB3E5A"/>
    <w:rsid w:val="00BB63D7"/>
    <w:rsid w:val="00BE0416"/>
    <w:rsid w:val="00C05A9F"/>
    <w:rsid w:val="00C24425"/>
    <w:rsid w:val="00C30E88"/>
    <w:rsid w:val="00C66D36"/>
    <w:rsid w:val="00C92523"/>
    <w:rsid w:val="00CA0444"/>
    <w:rsid w:val="00CA4DAF"/>
    <w:rsid w:val="00CC5CD9"/>
    <w:rsid w:val="00CE3BFE"/>
    <w:rsid w:val="00D00C24"/>
    <w:rsid w:val="00D017A7"/>
    <w:rsid w:val="00D0298D"/>
    <w:rsid w:val="00D07E96"/>
    <w:rsid w:val="00D25D90"/>
    <w:rsid w:val="00D25D94"/>
    <w:rsid w:val="00D368C1"/>
    <w:rsid w:val="00D44137"/>
    <w:rsid w:val="00D60AA8"/>
    <w:rsid w:val="00D6110A"/>
    <w:rsid w:val="00D70693"/>
    <w:rsid w:val="00D72B86"/>
    <w:rsid w:val="00D74E40"/>
    <w:rsid w:val="00D823EC"/>
    <w:rsid w:val="00D82F5A"/>
    <w:rsid w:val="00D870AC"/>
    <w:rsid w:val="00DA553D"/>
    <w:rsid w:val="00DB19AF"/>
    <w:rsid w:val="00DC267A"/>
    <w:rsid w:val="00DF56E1"/>
    <w:rsid w:val="00E017B9"/>
    <w:rsid w:val="00E07D8A"/>
    <w:rsid w:val="00E26F28"/>
    <w:rsid w:val="00E401AB"/>
    <w:rsid w:val="00E43414"/>
    <w:rsid w:val="00E43821"/>
    <w:rsid w:val="00E54035"/>
    <w:rsid w:val="00E64441"/>
    <w:rsid w:val="00EA63DF"/>
    <w:rsid w:val="00EE280B"/>
    <w:rsid w:val="00EE5293"/>
    <w:rsid w:val="00F03361"/>
    <w:rsid w:val="00F04822"/>
    <w:rsid w:val="00F12447"/>
    <w:rsid w:val="00F44C44"/>
    <w:rsid w:val="00F6681E"/>
    <w:rsid w:val="00F66D03"/>
    <w:rsid w:val="00F74968"/>
    <w:rsid w:val="00FB56BB"/>
    <w:rsid w:val="00FB6485"/>
    <w:rsid w:val="00FD1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F03361"/>
    <w:pPr>
      <w:keepNext/>
      <w:outlineLvl w:val="0"/>
    </w:pPr>
    <w:rPr>
      <w:b/>
      <w:sz w:val="32"/>
    </w:rPr>
  </w:style>
  <w:style w:type="paragraph" w:styleId="Heading2">
    <w:name w:val="heading 2"/>
    <w:basedOn w:val="Normal"/>
    <w:next w:val="Normal"/>
    <w:qFormat/>
    <w:rsid w:val="00F03361"/>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03361"/>
    <w:rPr>
      <w:i/>
      <w:lang/>
    </w:rPr>
  </w:style>
  <w:style w:type="character" w:customStyle="1" w:styleId="BodyTextChar">
    <w:name w:val="Body Text Char"/>
    <w:link w:val="BodyText"/>
    <w:uiPriority w:val="99"/>
    <w:rsid w:val="00562F76"/>
    <w:rPr>
      <w:i/>
      <w:sz w:val="24"/>
    </w:rPr>
  </w:style>
  <w:style w:type="paragraph" w:styleId="BodyTextIndent">
    <w:name w:val="Body Text Indent"/>
    <w:basedOn w:val="Normal"/>
    <w:rsid w:val="00F03361"/>
    <w:pPr>
      <w:ind w:left="360"/>
      <w:jc w:val="both"/>
    </w:pPr>
    <w:rPr>
      <w:rFonts w:ascii="Times New Roman" w:hAnsi="Times New Roman"/>
    </w:rPr>
  </w:style>
  <w:style w:type="paragraph" w:styleId="BodyTextIndent2">
    <w:name w:val="Body Text Indent 2"/>
    <w:basedOn w:val="Normal"/>
    <w:rsid w:val="00F03361"/>
    <w:pPr>
      <w:ind w:left="720"/>
      <w:jc w:val="both"/>
    </w:pPr>
    <w:rPr>
      <w:rFonts w:ascii="Times New Roman" w:hAnsi="Times New Roman"/>
    </w:rPr>
  </w:style>
  <w:style w:type="paragraph" w:styleId="Header">
    <w:name w:val="header"/>
    <w:basedOn w:val="Normal"/>
    <w:uiPriority w:val="99"/>
    <w:rsid w:val="00F03361"/>
    <w:pPr>
      <w:tabs>
        <w:tab w:val="center" w:pos="4320"/>
        <w:tab w:val="right" w:pos="8640"/>
      </w:tabs>
    </w:pPr>
  </w:style>
  <w:style w:type="paragraph" w:styleId="BodyText2">
    <w:name w:val="Body Text 2"/>
    <w:basedOn w:val="Normal"/>
    <w:rsid w:val="00F03361"/>
    <w:rPr>
      <w:sz w:val="32"/>
      <w:lang w:eastAsia="zh-TW"/>
    </w:rPr>
  </w:style>
  <w:style w:type="paragraph" w:styleId="BodyText3">
    <w:name w:val="Body Text 3"/>
    <w:basedOn w:val="Normal"/>
    <w:link w:val="BodyText3Char"/>
    <w:uiPriority w:val="99"/>
    <w:unhideWhenUsed/>
    <w:rsid w:val="008D58EC"/>
    <w:pPr>
      <w:spacing w:after="120"/>
    </w:pPr>
    <w:rPr>
      <w:sz w:val="16"/>
      <w:szCs w:val="16"/>
      <w:lang/>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character" w:styleId="PageNumber">
    <w:name w:val="page number"/>
    <w:basedOn w:val="DefaultParagraphFont"/>
    <w:uiPriority w:val="99"/>
    <w:rsid w:val="00412284"/>
  </w:style>
  <w:style w:type="paragraph" w:styleId="FootnoteText">
    <w:name w:val="footnote text"/>
    <w:basedOn w:val="Normal"/>
    <w:link w:val="FootnoteTextChar"/>
    <w:rsid w:val="00412284"/>
    <w:rPr>
      <w:rFonts w:ascii="Times New Roman" w:eastAsia="Times New Roman" w:hAnsi="Times New Roman"/>
      <w:szCs w:val="24"/>
      <w:lang/>
    </w:rPr>
  </w:style>
  <w:style w:type="character" w:customStyle="1" w:styleId="FootnoteTextChar">
    <w:name w:val="Footnote Text Char"/>
    <w:link w:val="FootnoteText"/>
    <w:rsid w:val="00412284"/>
    <w:rPr>
      <w:rFonts w:ascii="Times New Roman" w:eastAsia="Times New Roman" w:hAnsi="Times New Roman"/>
      <w:sz w:val="24"/>
      <w:szCs w:val="24"/>
      <w:lang/>
    </w:rPr>
  </w:style>
  <w:style w:type="character" w:styleId="FootnoteReference">
    <w:name w:val="footnote reference"/>
    <w:rsid w:val="00412284"/>
    <w:rPr>
      <w:vertAlign w:val="superscript"/>
    </w:rPr>
  </w:style>
  <w:style w:type="character" w:customStyle="1" w:styleId="MediumGrid11">
    <w:name w:val="Medium Grid 11"/>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customStyle="1" w:styleId="MediumGrid21">
    <w:name w:val="Medium Grid 21"/>
    <w:uiPriority w:val="1"/>
    <w:qFormat/>
    <w:rsid w:val="00F24FB5"/>
    <w:rPr>
      <w:rFonts w:ascii="Cambria" w:eastAsia="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No Spacing" w:qFormat="1"/>
    <w:lsdException w:name="Medium Grid 2" w:uiPriority="1" w:qFormat="1"/>
    <w:lsdException w:name="List Paragraph"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Pr>
      <w:i/>
      <w:lang w:val="x-none" w:eastAsia="x-none"/>
    </w:rPr>
  </w:style>
  <w:style w:type="character" w:customStyle="1" w:styleId="BodyTextChar">
    <w:name w:val="Body Text Char"/>
    <w:link w:val="BodyText"/>
    <w:uiPriority w:val="99"/>
    <w:rsid w:val="00562F76"/>
    <w:rPr>
      <w:i/>
      <w:sz w:val="24"/>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unhideWhenUsed/>
    <w:rsid w:val="008D58EC"/>
    <w:pPr>
      <w:spacing w:after="120"/>
    </w:pPr>
    <w:rPr>
      <w:sz w:val="16"/>
      <w:szCs w:val="16"/>
      <w:lang w:val="x-none" w:eastAsia="x-none"/>
    </w:rPr>
  </w:style>
  <w:style w:type="character" w:customStyle="1" w:styleId="BodyText3Char">
    <w:name w:val="Body Text 3 Char"/>
    <w:link w:val="BodyText3"/>
    <w:uiPriority w:val="99"/>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lang w:val="x-none" w:eastAsia="x-none"/>
    </w:rPr>
  </w:style>
  <w:style w:type="character" w:customStyle="1" w:styleId="BalloonTextChar">
    <w:name w:val="Balloon Text Char"/>
    <w:link w:val="BalloonText"/>
    <w:uiPriority w:val="99"/>
    <w:rsid w:val="00562F76"/>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uiPriority w:val="99"/>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unhideWhenUsed/>
    <w:rsid w:val="004060E5"/>
    <w:rPr>
      <w:b/>
      <w:bCs/>
    </w:rPr>
  </w:style>
  <w:style w:type="character" w:customStyle="1" w:styleId="CommentSubjectChar">
    <w:name w:val="Comment Subject Char"/>
    <w:link w:val="CommentSubject"/>
    <w:uiPriority w:val="99"/>
    <w:rsid w:val="004060E5"/>
    <w:rPr>
      <w:b/>
      <w:bCs/>
      <w:sz w:val="24"/>
      <w:szCs w:val="24"/>
    </w:rPr>
  </w:style>
  <w:style w:type="character" w:customStyle="1" w:styleId="WW8Num1z0">
    <w:name w:val="WW8Num1z0"/>
    <w:uiPriority w:val="99"/>
    <w:rsid w:val="00562F76"/>
    <w:rPr>
      <w:rFonts w:ascii="Symbol" w:hAnsi="Symbol"/>
    </w:rPr>
  </w:style>
  <w:style w:type="character" w:customStyle="1" w:styleId="WW8Num1z1">
    <w:name w:val="WW8Num1z1"/>
    <w:uiPriority w:val="99"/>
    <w:rsid w:val="00562F76"/>
    <w:rPr>
      <w:rFonts w:ascii="Courier New" w:hAnsi="Courier New" w:cs="Courier New"/>
    </w:rPr>
  </w:style>
  <w:style w:type="character" w:customStyle="1" w:styleId="WW8Num1z2">
    <w:name w:val="WW8Num1z2"/>
    <w:uiPriority w:val="99"/>
    <w:rsid w:val="00562F76"/>
    <w:rPr>
      <w:rFonts w:ascii="Wingdings" w:hAnsi="Wingdings"/>
    </w:rPr>
  </w:style>
  <w:style w:type="character" w:customStyle="1" w:styleId="WW8Num2z0">
    <w:name w:val="WW8Num2z0"/>
    <w:uiPriority w:val="99"/>
    <w:rsid w:val="00562F76"/>
    <w:rPr>
      <w:rFonts w:ascii="Symbol" w:hAnsi="Symbol"/>
    </w:rPr>
  </w:style>
  <w:style w:type="character" w:customStyle="1" w:styleId="WW8Num2z1">
    <w:name w:val="WW8Num2z1"/>
    <w:uiPriority w:val="99"/>
    <w:rsid w:val="00562F76"/>
    <w:rPr>
      <w:rFonts w:ascii="Courier New" w:hAnsi="Courier New"/>
    </w:rPr>
  </w:style>
  <w:style w:type="character" w:customStyle="1" w:styleId="WW8Num2z2">
    <w:name w:val="WW8Num2z2"/>
    <w:uiPriority w:val="99"/>
    <w:rsid w:val="00562F76"/>
    <w:rPr>
      <w:rFonts w:ascii="Wingdings" w:hAnsi="Wingdings"/>
    </w:rPr>
  </w:style>
  <w:style w:type="character" w:customStyle="1" w:styleId="WW8Num6z0">
    <w:name w:val="WW8Num6z0"/>
    <w:uiPriority w:val="99"/>
    <w:rsid w:val="00562F76"/>
    <w:rPr>
      <w:rFonts w:ascii="Symbol" w:hAnsi="Symbol"/>
    </w:rPr>
  </w:style>
  <w:style w:type="character" w:customStyle="1" w:styleId="WW8Num6z1">
    <w:name w:val="WW8Num6z1"/>
    <w:uiPriority w:val="99"/>
    <w:rsid w:val="00562F76"/>
    <w:rPr>
      <w:rFonts w:ascii="Courier New" w:hAnsi="Courier New" w:cs="Courier New"/>
    </w:rPr>
  </w:style>
  <w:style w:type="character" w:customStyle="1" w:styleId="WW8Num6z2">
    <w:name w:val="WW8Num6z2"/>
    <w:uiPriority w:val="99"/>
    <w:rsid w:val="00562F76"/>
    <w:rPr>
      <w:rFonts w:ascii="Wingdings" w:hAnsi="Wingdings"/>
    </w:rPr>
  </w:style>
  <w:style w:type="character" w:customStyle="1" w:styleId="NormalLatin10ptChar">
    <w:name w:val="Normal + (Latin) 10 pt Char"/>
    <w:uiPriority w:val="99"/>
    <w:rsid w:val="00562F76"/>
    <w:rPr>
      <w:szCs w:val="22"/>
    </w:rPr>
  </w:style>
  <w:style w:type="paragraph" w:customStyle="1" w:styleId="Heading">
    <w:name w:val="Heading"/>
    <w:basedOn w:val="Normal"/>
    <w:next w:val="BodyText"/>
    <w:uiPriority w:val="99"/>
    <w:rsid w:val="00562F76"/>
    <w:pPr>
      <w:keepNext/>
      <w:suppressAutoHyphens/>
      <w:spacing w:before="240" w:after="120" w:line="276" w:lineRule="auto"/>
    </w:pPr>
    <w:rPr>
      <w:rFonts w:ascii="Arial" w:eastAsia="Lucida Sans Unicode" w:hAnsi="Arial" w:cs="Tahoma"/>
      <w:sz w:val="28"/>
      <w:szCs w:val="28"/>
      <w:lang w:eastAsia="ar-SA"/>
    </w:rPr>
  </w:style>
  <w:style w:type="paragraph" w:styleId="List">
    <w:name w:val="List"/>
    <w:basedOn w:val="BodyText"/>
    <w:uiPriority w:val="99"/>
    <w:rsid w:val="00562F76"/>
    <w:pPr>
      <w:suppressAutoHyphens/>
      <w:spacing w:after="120" w:line="276" w:lineRule="auto"/>
    </w:pPr>
    <w:rPr>
      <w:rFonts w:ascii="Calibri" w:eastAsia="Calibri" w:hAnsi="Calibri" w:cs="Tahoma"/>
      <w:i w:val="0"/>
      <w:sz w:val="22"/>
      <w:szCs w:val="22"/>
      <w:lang w:eastAsia="ar-SA"/>
    </w:rPr>
  </w:style>
  <w:style w:type="paragraph" w:styleId="Caption">
    <w:name w:val="caption"/>
    <w:basedOn w:val="Normal"/>
    <w:uiPriority w:val="99"/>
    <w:qFormat/>
    <w:rsid w:val="00562F76"/>
    <w:pPr>
      <w:suppressLineNumbers/>
      <w:suppressAutoHyphens/>
      <w:spacing w:before="120" w:after="120" w:line="276" w:lineRule="auto"/>
    </w:pPr>
    <w:rPr>
      <w:rFonts w:ascii="Calibri" w:eastAsia="Calibri" w:hAnsi="Calibri" w:cs="Tahoma"/>
      <w:i/>
      <w:iCs/>
      <w:szCs w:val="24"/>
      <w:lang w:eastAsia="ar-SA"/>
    </w:rPr>
  </w:style>
  <w:style w:type="paragraph" w:customStyle="1" w:styleId="Index">
    <w:name w:val="Index"/>
    <w:basedOn w:val="Normal"/>
    <w:uiPriority w:val="99"/>
    <w:rsid w:val="00562F76"/>
    <w:pPr>
      <w:suppressLineNumbers/>
      <w:suppressAutoHyphens/>
      <w:spacing w:after="200" w:line="276" w:lineRule="auto"/>
    </w:pPr>
    <w:rPr>
      <w:rFonts w:ascii="Calibri" w:eastAsia="Calibri" w:hAnsi="Calibri" w:cs="Tahoma"/>
      <w:sz w:val="22"/>
      <w:szCs w:val="22"/>
      <w:lang w:eastAsia="ar-SA"/>
    </w:rPr>
  </w:style>
  <w:style w:type="paragraph" w:customStyle="1" w:styleId="ColorfulList-Accent110">
    <w:name w:val="Colorful List - Accent 11"/>
    <w:basedOn w:val="Normal"/>
    <w:uiPriority w:val="99"/>
    <w:rsid w:val="00562F76"/>
    <w:pPr>
      <w:suppressAutoHyphens/>
      <w:spacing w:after="200" w:line="276" w:lineRule="auto"/>
      <w:ind w:left="720"/>
    </w:pPr>
    <w:rPr>
      <w:rFonts w:ascii="Calibri" w:eastAsia="Calibri" w:hAnsi="Calibri" w:cs="Calibri"/>
      <w:sz w:val="22"/>
      <w:szCs w:val="22"/>
      <w:lang w:eastAsia="ar-SA"/>
    </w:rPr>
  </w:style>
  <w:style w:type="paragraph" w:customStyle="1" w:styleId="NormalLatin10pt">
    <w:name w:val="Normal + (Latin) 10 pt"/>
    <w:basedOn w:val="Normal"/>
    <w:uiPriority w:val="99"/>
    <w:rsid w:val="00562F76"/>
    <w:pPr>
      <w:suppressAutoHyphens/>
      <w:ind w:left="720"/>
    </w:pPr>
    <w:rPr>
      <w:rFonts w:ascii="Calibri" w:eastAsia="Calibri" w:hAnsi="Calibri" w:cs="Calibri"/>
      <w:sz w:val="20"/>
      <w:szCs w:val="22"/>
      <w:lang w:eastAsia="ar-SA"/>
    </w:rPr>
  </w:style>
  <w:style w:type="paragraph" w:customStyle="1" w:styleId="TableContents">
    <w:name w:val="Table Contents"/>
    <w:basedOn w:val="Normal"/>
    <w:uiPriority w:val="99"/>
    <w:rsid w:val="00562F76"/>
    <w:pPr>
      <w:suppressLineNumbers/>
      <w:suppressAutoHyphens/>
      <w:spacing w:after="200" w:line="276" w:lineRule="auto"/>
    </w:pPr>
    <w:rPr>
      <w:rFonts w:ascii="Calibri" w:eastAsia="Calibri" w:hAnsi="Calibri" w:cs="Calibri"/>
      <w:sz w:val="22"/>
      <w:szCs w:val="22"/>
      <w:lang w:eastAsia="ar-SA"/>
    </w:rPr>
  </w:style>
  <w:style w:type="paragraph" w:customStyle="1" w:styleId="TableHeading">
    <w:name w:val="Table Heading"/>
    <w:basedOn w:val="TableContents"/>
    <w:uiPriority w:val="99"/>
    <w:rsid w:val="00562F76"/>
    <w:pPr>
      <w:jc w:val="center"/>
    </w:pPr>
    <w:rPr>
      <w:b/>
      <w:bCs/>
    </w:rPr>
  </w:style>
  <w:style w:type="paragraph" w:styleId="NormalWeb">
    <w:name w:val="Normal (Web)"/>
    <w:basedOn w:val="Normal"/>
    <w:uiPriority w:val="99"/>
    <w:rsid w:val="00562F76"/>
    <w:pPr>
      <w:spacing w:before="100" w:beforeAutospacing="1" w:after="100" w:afterAutospacing="1"/>
    </w:pPr>
    <w:rPr>
      <w:rFonts w:ascii="Arial Unicode MS" w:eastAsia="Arial Unicode MS" w:hAnsi="Arial Unicode MS" w:cs="Arial Unicode MS"/>
      <w:color w:val="000000"/>
      <w:szCs w:val="24"/>
      <w:lang w:val="de-CH" w:eastAsia="de-DE"/>
    </w:rPr>
  </w:style>
  <w:style w:type="paragraph" w:customStyle="1" w:styleId="jovecontent">
    <w:name w:val="jove_content"/>
    <w:basedOn w:val="Normal"/>
    <w:rsid w:val="0023622B"/>
    <w:pPr>
      <w:spacing w:before="100" w:beforeAutospacing="1" w:after="100" w:afterAutospacing="1"/>
    </w:pPr>
    <w:rPr>
      <w:rFonts w:ascii="Times New Roman" w:eastAsia="Times New Roman" w:hAnsi="Times New Roman"/>
      <w:szCs w:val="24"/>
      <w:lang w:eastAsia="zh-CN"/>
    </w:rPr>
  </w:style>
  <w:style w:type="paragraph" w:customStyle="1" w:styleId="ColorfulShading-Accent11">
    <w:name w:val="Colorful Shading - Accent 11"/>
    <w:hidden/>
    <w:uiPriority w:val="99"/>
    <w:rsid w:val="0023622B"/>
    <w:rPr>
      <w:rFonts w:ascii="Cambria" w:eastAsia="Times New Roman" w:hAnsi="Cambria"/>
      <w:sz w:val="22"/>
      <w:szCs w:val="22"/>
      <w:lang w:eastAsia="zh-CN"/>
    </w:rPr>
  </w:style>
  <w:style w:type="paragraph" w:customStyle="1" w:styleId="BodyText21">
    <w:name w:val="Body Text 21"/>
    <w:basedOn w:val="Normal"/>
    <w:uiPriority w:val="99"/>
    <w:rsid w:val="006E7A78"/>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character" w:styleId="LineNumber">
    <w:name w:val="line number"/>
    <w:unhideWhenUsed/>
    <w:rsid w:val="006E7A78"/>
  </w:style>
  <w:style w:type="character" w:styleId="PageNumber">
    <w:name w:val="page number"/>
    <w:basedOn w:val="DefaultParagraphFont"/>
    <w:uiPriority w:val="99"/>
    <w:rsid w:val="00412284"/>
  </w:style>
  <w:style w:type="paragraph" w:styleId="FootnoteText">
    <w:name w:val="footnote text"/>
    <w:basedOn w:val="Normal"/>
    <w:link w:val="FootnoteTextChar"/>
    <w:rsid w:val="00412284"/>
    <w:rPr>
      <w:rFonts w:ascii="Times New Roman" w:eastAsia="Times New Roman" w:hAnsi="Times New Roman"/>
      <w:szCs w:val="24"/>
      <w:lang w:val="x-none" w:eastAsia="x-none"/>
    </w:rPr>
  </w:style>
  <w:style w:type="character" w:customStyle="1" w:styleId="FootnoteTextChar">
    <w:name w:val="Footnote Text Char"/>
    <w:link w:val="FootnoteText"/>
    <w:rsid w:val="00412284"/>
    <w:rPr>
      <w:rFonts w:ascii="Times New Roman" w:eastAsia="Times New Roman" w:hAnsi="Times New Roman"/>
      <w:sz w:val="24"/>
      <w:szCs w:val="24"/>
      <w:lang w:val="x-none" w:eastAsia="x-none"/>
    </w:rPr>
  </w:style>
  <w:style w:type="character" w:styleId="FootnoteReference">
    <w:name w:val="footnote reference"/>
    <w:rsid w:val="00412284"/>
    <w:rPr>
      <w:vertAlign w:val="superscript"/>
    </w:rPr>
  </w:style>
  <w:style w:type="character" w:customStyle="1" w:styleId="MediumGrid11">
    <w:name w:val="Medium Grid 11"/>
    <w:uiPriority w:val="99"/>
    <w:rsid w:val="00756120"/>
    <w:rPr>
      <w:color w:val="808080"/>
    </w:rPr>
  </w:style>
  <w:style w:type="paragraph" w:customStyle="1" w:styleId="ui-helper-hidden-accessible">
    <w:name w:val="ui-helper-hidden-accessible"/>
    <w:basedOn w:val="Normal"/>
    <w:rsid w:val="00756120"/>
    <w:pPr>
      <w:spacing w:before="100" w:beforeAutospacing="1" w:after="100" w:afterAutospacing="1"/>
    </w:pPr>
    <w:rPr>
      <w:rFonts w:ascii="Times New Roman" w:eastAsia="Times New Roman" w:hAnsi="Times New Roman"/>
      <w:szCs w:val="24"/>
    </w:rPr>
  </w:style>
  <w:style w:type="character" w:customStyle="1" w:styleId="supref1">
    <w:name w:val="sup_ref1"/>
    <w:rsid w:val="00756120"/>
    <w:rPr>
      <w:sz w:val="19"/>
      <w:szCs w:val="19"/>
    </w:rPr>
  </w:style>
  <w:style w:type="character" w:customStyle="1" w:styleId="articletext1">
    <w:name w:val="articletext1"/>
    <w:rsid w:val="00756120"/>
    <w:rPr>
      <w:rFonts w:ascii="Verdana" w:hAnsi="Verdana" w:hint="default"/>
      <w:i w:val="0"/>
      <w:iCs w:val="0"/>
      <w:color w:val="000000"/>
      <w:sz w:val="20"/>
      <w:szCs w:val="20"/>
    </w:rPr>
  </w:style>
  <w:style w:type="paragraph" w:customStyle="1" w:styleId="MediumGrid21">
    <w:name w:val="Medium Grid 21"/>
    <w:uiPriority w:val="1"/>
    <w:qFormat/>
    <w:rsid w:val="00F24FB5"/>
    <w:rPr>
      <w:rFonts w:ascii="Cambria" w:eastAsia="Cambria" w:hAnsi="Cambria"/>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trande@mcw.edu" TargetMode="External"/><Relationship Id="rId3" Type="http://schemas.openxmlformats.org/officeDocument/2006/relationships/settings" Target="settings.xml"/><Relationship Id="rId7" Type="http://schemas.openxmlformats.org/officeDocument/2006/relationships/hyperlink" Target="mailto:mafzal@mcw.ed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17302</CharactersWithSpaces>
  <SharedDoc>false</SharedDoc>
  <HLinks>
    <vt:vector size="18" baseType="variant">
      <vt:variant>
        <vt:i4>5111809</vt:i4>
      </vt:variant>
      <vt:variant>
        <vt:i4>6</vt:i4>
      </vt:variant>
      <vt:variant>
        <vt:i4>0</vt:i4>
      </vt:variant>
      <vt:variant>
        <vt:i4>5</vt:i4>
      </vt:variant>
      <vt:variant>
        <vt:lpwstr>http://www.jove.com/video/2001?status=a4007k</vt:lpwstr>
      </vt:variant>
      <vt:variant>
        <vt:lpwstr/>
      </vt:variant>
      <vt:variant>
        <vt:i4>1048639</vt:i4>
      </vt:variant>
      <vt:variant>
        <vt:i4>3</vt:i4>
      </vt:variant>
      <vt:variant>
        <vt:i4>0</vt:i4>
      </vt:variant>
      <vt:variant>
        <vt:i4>5</vt:i4>
      </vt:variant>
      <vt:variant>
        <vt:lpwstr>mailto:jstrande@mcw.edu</vt:lpwstr>
      </vt:variant>
      <vt:variant>
        <vt:lpwstr/>
      </vt:variant>
      <vt:variant>
        <vt:i4>6357058</vt:i4>
      </vt:variant>
      <vt:variant>
        <vt:i4>0</vt:i4>
      </vt:variant>
      <vt:variant>
        <vt:i4>0</vt:i4>
      </vt:variant>
      <vt:variant>
        <vt:i4>5</vt:i4>
      </vt:variant>
      <vt:variant>
        <vt:lpwstr>mailto:mafzal@mcw.edu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cp:lastPrinted>2014-05-27T14:01:00Z</cp:lastPrinted>
  <dcterms:created xsi:type="dcterms:W3CDTF">2014-05-29T21:33:00Z</dcterms:created>
  <dcterms:modified xsi:type="dcterms:W3CDTF">2014-05-30T17:54:00Z</dcterms:modified>
</cp:coreProperties>
</file>