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7CB7188" w14:textId="77777777" w:rsidR="007A650A" w:rsidRDefault="00D273B6" w:rsidP="00D273B6">
      <w:pPr>
        <w:ind w:right="-90"/>
        <w:jc w:val="right"/>
      </w:pPr>
      <w:r>
        <w:rPr>
          <w:noProof/>
        </w:rPr>
        <w:drawing>
          <wp:inline distT="0" distB="0" distL="0" distR="0" wp14:anchorId="006709C1" wp14:editId="0BEDD23C">
            <wp:extent cx="1743075" cy="438150"/>
            <wp:effectExtent l="0" t="0" r="9525" b="0"/>
            <wp:docPr id="1" name="Picture 1"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438150"/>
                    </a:xfrm>
                    <a:prstGeom prst="rect">
                      <a:avLst/>
                    </a:prstGeom>
                    <a:noFill/>
                    <a:ln>
                      <a:noFill/>
                    </a:ln>
                  </pic:spPr>
                </pic:pic>
              </a:graphicData>
            </a:graphic>
          </wp:inline>
        </w:drawing>
      </w:r>
    </w:p>
    <w:p w14:paraId="02CF5A62" w14:textId="77777777" w:rsidR="007A650A" w:rsidRDefault="00D273B6">
      <w:r>
        <w:rPr>
          <w:noProof/>
        </w:rPr>
        <mc:AlternateContent>
          <mc:Choice Requires="wps">
            <w:drawing>
              <wp:anchor distT="0" distB="0" distL="114300" distR="114300" simplePos="0" relativeHeight="251657216" behindDoc="0" locked="1" layoutInCell="1" allowOverlap="1" wp14:anchorId="3DA70637" wp14:editId="4BA63999">
                <wp:simplePos x="0" y="0"/>
                <wp:positionH relativeFrom="column">
                  <wp:posOffset>4657725</wp:posOffset>
                </wp:positionH>
                <wp:positionV relativeFrom="paragraph">
                  <wp:posOffset>330200</wp:posOffset>
                </wp:positionV>
                <wp:extent cx="1903095"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CB8F9" w14:textId="77777777" w:rsidR="007A650A" w:rsidRDefault="00025D0B">
                            <w:pPr>
                              <w:pStyle w:val="Heading1"/>
                              <w:rPr>
                                <w:rFonts w:ascii="Arial" w:hAnsi="Arial" w:cs="Arial"/>
                                <w:sz w:val="18"/>
                              </w:rPr>
                            </w:pPr>
                            <w:r>
                              <w:rPr>
                                <w:rFonts w:ascii="Arial" w:hAnsi="Arial" w:cs="Arial"/>
                                <w:sz w:val="18"/>
                              </w:rPr>
                              <w:t>Aravind Ramakrishnan, MD</w:t>
                            </w:r>
                          </w:p>
                          <w:p w14:paraId="3080FC87" w14:textId="77777777" w:rsidR="007A650A" w:rsidRDefault="00025D0B">
                            <w:pPr>
                              <w:rPr>
                                <w:rFonts w:cs="Arial"/>
                                <w:sz w:val="18"/>
                              </w:rPr>
                            </w:pPr>
                            <w:r>
                              <w:rPr>
                                <w:rFonts w:cs="Arial"/>
                                <w:sz w:val="18"/>
                              </w:rPr>
                              <w:t>Assistant Member</w:t>
                            </w:r>
                          </w:p>
                          <w:p w14:paraId="5F64993D" w14:textId="77777777" w:rsidR="007A650A" w:rsidRDefault="007A650A">
                            <w:pPr>
                              <w:rPr>
                                <w:rFonts w:cs="Arial"/>
                                <w:sz w:val="18"/>
                              </w:rPr>
                            </w:pPr>
                            <w:r>
                              <w:rPr>
                                <w:rFonts w:cs="Arial"/>
                                <w:sz w:val="18"/>
                              </w:rPr>
                              <w:t>Transplantation Biology</w:t>
                            </w:r>
                          </w:p>
                          <w:p w14:paraId="31579CF7" w14:textId="77777777" w:rsidR="007A650A" w:rsidRDefault="007A650A">
                            <w:pPr>
                              <w:rPr>
                                <w:rFonts w:cs="Arial"/>
                                <w:sz w:val="18"/>
                              </w:rPr>
                            </w:pPr>
                            <w:r>
                              <w:rPr>
                                <w:rFonts w:cs="Arial"/>
                                <w:sz w:val="18"/>
                              </w:rPr>
                              <w:t>Clinical Research Division</w:t>
                            </w:r>
                          </w:p>
                          <w:p w14:paraId="092D877A" w14:textId="77777777" w:rsidR="007A650A" w:rsidRDefault="007A650A">
                            <w:pPr>
                              <w:rPr>
                                <w:rFonts w:cs="Arial"/>
                                <w:sz w:val="18"/>
                              </w:rPr>
                            </w:pPr>
                            <w:r>
                              <w:rPr>
                                <w:rFonts w:cs="Arial"/>
                                <w:sz w:val="18"/>
                              </w:rPr>
                              <w:t>Mail Stop D1-100</w:t>
                            </w:r>
                          </w:p>
                          <w:p w14:paraId="32B2FB55" w14:textId="77777777" w:rsidR="007A650A" w:rsidRPr="00991CC6" w:rsidRDefault="007A650A">
                            <w:pPr>
                              <w:tabs>
                                <w:tab w:val="left" w:pos="720"/>
                              </w:tabs>
                              <w:rPr>
                                <w:rFonts w:cs="Arial"/>
                                <w:sz w:val="18"/>
                                <w:lang w:val="pt-BR"/>
                              </w:rPr>
                            </w:pPr>
                            <w:r w:rsidRPr="00991CC6">
                              <w:rPr>
                                <w:rFonts w:cs="Arial"/>
                                <w:sz w:val="18"/>
                                <w:lang w:val="pt-BR"/>
                              </w:rPr>
                              <w:t>Tel:</w:t>
                            </w:r>
                            <w:r w:rsidRPr="00991CC6">
                              <w:rPr>
                                <w:rFonts w:cs="Arial"/>
                                <w:sz w:val="18"/>
                                <w:lang w:val="pt-BR"/>
                              </w:rPr>
                              <w:tab/>
                              <w:t xml:space="preserve"> 206.667.</w:t>
                            </w:r>
                            <w:r w:rsidR="00025D0B">
                              <w:rPr>
                                <w:rFonts w:cs="Arial"/>
                                <w:sz w:val="18"/>
                                <w:lang w:val="pt-BR"/>
                              </w:rPr>
                              <w:t>2908</w:t>
                            </w:r>
                          </w:p>
                          <w:p w14:paraId="1760C592" w14:textId="77777777" w:rsidR="007A650A" w:rsidRPr="00991CC6" w:rsidRDefault="007A650A">
                            <w:pPr>
                              <w:tabs>
                                <w:tab w:val="left" w:pos="720"/>
                              </w:tabs>
                              <w:rPr>
                                <w:rFonts w:cs="Arial"/>
                                <w:sz w:val="18"/>
                                <w:lang w:val="pt-BR"/>
                              </w:rPr>
                            </w:pPr>
                            <w:r w:rsidRPr="00991CC6">
                              <w:rPr>
                                <w:rFonts w:cs="Arial"/>
                                <w:sz w:val="18"/>
                                <w:lang w:val="pt-BR"/>
                              </w:rPr>
                              <w:t>Fax:</w:t>
                            </w:r>
                            <w:r w:rsidRPr="00991CC6">
                              <w:rPr>
                                <w:rFonts w:cs="Arial"/>
                                <w:sz w:val="18"/>
                                <w:lang w:val="pt-BR"/>
                              </w:rPr>
                              <w:tab/>
                              <w:t xml:space="preserve"> 206.667.5978</w:t>
                            </w:r>
                          </w:p>
                          <w:p w14:paraId="768835C5" w14:textId="77777777" w:rsidR="007A650A" w:rsidRPr="00991CC6" w:rsidRDefault="007A650A">
                            <w:pPr>
                              <w:tabs>
                                <w:tab w:val="left" w:pos="720"/>
                              </w:tabs>
                              <w:rPr>
                                <w:rFonts w:cs="Arial"/>
                                <w:sz w:val="18"/>
                                <w:lang w:val="pt-BR"/>
                              </w:rPr>
                            </w:pPr>
                            <w:r w:rsidRPr="00991CC6">
                              <w:rPr>
                                <w:rFonts w:cs="Arial"/>
                                <w:sz w:val="18"/>
                                <w:lang w:val="pt-BR"/>
                              </w:rPr>
                              <w:t>E-mail:</w:t>
                            </w:r>
                            <w:r w:rsidRPr="00991CC6">
                              <w:rPr>
                                <w:rFonts w:cs="Arial"/>
                                <w:sz w:val="18"/>
                                <w:lang w:val="pt-BR"/>
                              </w:rPr>
                              <w:tab/>
                              <w:t xml:space="preserve"> </w:t>
                            </w:r>
                            <w:r w:rsidR="00025D0B">
                              <w:rPr>
                                <w:rFonts w:cs="Arial"/>
                                <w:sz w:val="18"/>
                                <w:lang w:val="pt-BR"/>
                              </w:rPr>
                              <w:t>aramakri</w:t>
                            </w:r>
                            <w:r w:rsidRPr="00991CC6">
                              <w:rPr>
                                <w:rFonts w:cs="Arial"/>
                                <w:sz w:val="18"/>
                                <w:lang w:val="pt-BR"/>
                              </w:rPr>
                              <w:t>@fhcrc.org</w:t>
                            </w:r>
                          </w:p>
                          <w:p w14:paraId="6283CE8F" w14:textId="77777777" w:rsidR="007A650A" w:rsidRPr="00991CC6" w:rsidRDefault="007A650A">
                            <w:pPr>
                              <w:pStyle w:val="Header"/>
                              <w:tabs>
                                <w:tab w:val="clear" w:pos="4320"/>
                                <w:tab w:val="clear" w:pos="8640"/>
                              </w:tabs>
                              <w:rPr>
                                <w:rFonts w:cs="Arial"/>
                                <w:sz w:val="1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6.75pt;margin-top:26pt;width:149.8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" stroked="f">
                <v:textbox>
                  <w:txbxContent>
                    <w:p w:rsidR="007A650A" w:rsidRDefault="00025D0B">
                      <w:pPr>
                        <w:pStyle w:val="Heading1"/>
                        <w:rPr>
                          <w:rFonts w:ascii="Arial" w:hAnsi="Arial" w:cs="Arial"/>
                          <w:sz w:val="18"/>
                        </w:rPr>
                      </w:pPr>
                      <w:r>
                        <w:rPr>
                          <w:rFonts w:ascii="Arial" w:hAnsi="Arial" w:cs="Arial"/>
                          <w:sz w:val="18"/>
                        </w:rPr>
                        <w:t>Aravind Ramakrishnan, MD</w:t>
                      </w:r>
                    </w:p>
                    <w:p w:rsidR="007A650A" w:rsidRDefault="00025D0B">
                      <w:pPr>
                        <w:rPr>
                          <w:rFonts w:cs="Arial"/>
                          <w:sz w:val="18"/>
                        </w:rPr>
                      </w:pPr>
                      <w:r>
                        <w:rPr>
                          <w:rFonts w:cs="Arial"/>
                          <w:sz w:val="18"/>
                        </w:rPr>
                        <w:t>Assistant Member</w:t>
                      </w:r>
                    </w:p>
                    <w:p w:rsidR="007A650A" w:rsidRDefault="007A650A">
                      <w:pPr>
                        <w:rPr>
                          <w:rFonts w:cs="Arial"/>
                          <w:sz w:val="18"/>
                        </w:rPr>
                      </w:pPr>
                      <w:r>
                        <w:rPr>
                          <w:rFonts w:cs="Arial"/>
                          <w:sz w:val="18"/>
                        </w:rPr>
                        <w:t>Transplantation Biology</w:t>
                      </w:r>
                    </w:p>
                    <w:p w:rsidR="007A650A" w:rsidRDefault="007A650A">
                      <w:pPr>
                        <w:rPr>
                          <w:rFonts w:cs="Arial"/>
                          <w:sz w:val="18"/>
                        </w:rPr>
                      </w:pPr>
                      <w:r>
                        <w:rPr>
                          <w:rFonts w:cs="Arial"/>
                          <w:sz w:val="18"/>
                        </w:rPr>
                        <w:t>Clinical Research Division</w:t>
                      </w:r>
                    </w:p>
                    <w:p w:rsidR="007A650A" w:rsidRDefault="007A650A">
                      <w:pPr>
                        <w:rPr>
                          <w:rFonts w:cs="Arial"/>
                          <w:sz w:val="18"/>
                        </w:rPr>
                      </w:pPr>
                      <w:r>
                        <w:rPr>
                          <w:rFonts w:cs="Arial"/>
                          <w:sz w:val="18"/>
                        </w:rPr>
                        <w:t>Mail Stop D1-100</w:t>
                      </w:r>
                    </w:p>
                    <w:p w:rsidR="007A650A" w:rsidRPr="00991CC6" w:rsidRDefault="007A650A">
                      <w:pPr>
                        <w:tabs>
                          <w:tab w:val="left" w:pos="720"/>
                        </w:tabs>
                        <w:rPr>
                          <w:rFonts w:cs="Arial"/>
                          <w:sz w:val="18"/>
                          <w:lang w:val="pt-BR"/>
                        </w:rPr>
                      </w:pPr>
                      <w:r w:rsidRPr="00991CC6">
                        <w:rPr>
                          <w:rFonts w:cs="Arial"/>
                          <w:sz w:val="18"/>
                          <w:lang w:val="pt-BR"/>
                        </w:rPr>
                        <w:t>Tel:</w:t>
                      </w:r>
                      <w:r w:rsidRPr="00991CC6">
                        <w:rPr>
                          <w:rFonts w:cs="Arial"/>
                          <w:sz w:val="18"/>
                          <w:lang w:val="pt-BR"/>
                        </w:rPr>
                        <w:tab/>
                        <w:t xml:space="preserve"> 206.667.</w:t>
                      </w:r>
                      <w:r w:rsidR="00025D0B">
                        <w:rPr>
                          <w:rFonts w:cs="Arial"/>
                          <w:sz w:val="18"/>
                          <w:lang w:val="pt-BR"/>
                        </w:rPr>
                        <w:t>2908</w:t>
                      </w:r>
                    </w:p>
                    <w:p w:rsidR="007A650A" w:rsidRPr="00991CC6" w:rsidRDefault="007A650A">
                      <w:pPr>
                        <w:tabs>
                          <w:tab w:val="left" w:pos="720"/>
                        </w:tabs>
                        <w:rPr>
                          <w:rFonts w:cs="Arial"/>
                          <w:sz w:val="18"/>
                          <w:lang w:val="pt-BR"/>
                        </w:rPr>
                      </w:pPr>
                      <w:r w:rsidRPr="00991CC6">
                        <w:rPr>
                          <w:rFonts w:cs="Arial"/>
                          <w:sz w:val="18"/>
                          <w:lang w:val="pt-BR"/>
                        </w:rPr>
                        <w:t>Fax:</w:t>
                      </w:r>
                      <w:r w:rsidRPr="00991CC6">
                        <w:rPr>
                          <w:rFonts w:cs="Arial"/>
                          <w:sz w:val="18"/>
                          <w:lang w:val="pt-BR"/>
                        </w:rPr>
                        <w:tab/>
                        <w:t xml:space="preserve"> 206.667.5978</w:t>
                      </w:r>
                    </w:p>
                    <w:p w:rsidR="007A650A" w:rsidRPr="00991CC6" w:rsidRDefault="007A650A">
                      <w:pPr>
                        <w:tabs>
                          <w:tab w:val="left" w:pos="720"/>
                        </w:tabs>
                        <w:rPr>
                          <w:rFonts w:cs="Arial"/>
                          <w:sz w:val="18"/>
                          <w:lang w:val="pt-BR"/>
                        </w:rPr>
                      </w:pPr>
                      <w:r w:rsidRPr="00991CC6">
                        <w:rPr>
                          <w:rFonts w:cs="Arial"/>
                          <w:sz w:val="18"/>
                          <w:lang w:val="pt-BR"/>
                        </w:rPr>
                        <w:t>E-mail:</w:t>
                      </w:r>
                      <w:r w:rsidRPr="00991CC6">
                        <w:rPr>
                          <w:rFonts w:cs="Arial"/>
                          <w:sz w:val="18"/>
                          <w:lang w:val="pt-BR"/>
                        </w:rPr>
                        <w:tab/>
                        <w:t xml:space="preserve"> </w:t>
                      </w:r>
                      <w:r w:rsidR="00025D0B">
                        <w:rPr>
                          <w:rFonts w:cs="Arial"/>
                          <w:sz w:val="18"/>
                          <w:lang w:val="pt-BR"/>
                        </w:rPr>
                        <w:t>aramakri</w:t>
                      </w:r>
                      <w:r w:rsidRPr="00991CC6">
                        <w:rPr>
                          <w:rFonts w:cs="Arial"/>
                          <w:sz w:val="18"/>
                          <w:lang w:val="pt-BR"/>
                        </w:rPr>
                        <w:t>@fhcrc.org</w:t>
                      </w:r>
                    </w:p>
                    <w:p w:rsidR="007A650A" w:rsidRPr="00991CC6" w:rsidRDefault="007A650A">
                      <w:pPr>
                        <w:pStyle w:val="Header"/>
                        <w:tabs>
                          <w:tab w:val="clear" w:pos="4320"/>
                          <w:tab w:val="clear" w:pos="8640"/>
                        </w:tabs>
                        <w:rPr>
                          <w:rFonts w:cs="Arial"/>
                          <w:sz w:val="18"/>
                          <w:lang w:val="pt-BR"/>
                        </w:rPr>
                      </w:pPr>
                    </w:p>
                  </w:txbxContent>
                </v:textbox>
                <w10:anchorlock/>
              </v:shape>
            </w:pict>
          </mc:Fallback>
        </mc:AlternateContent>
      </w:r>
    </w:p>
    <w:p w14:paraId="67CB0B42" w14:textId="77777777" w:rsidR="007A650A" w:rsidRDefault="00025D0B">
      <w:r>
        <w:t>January 30, 2014</w:t>
      </w:r>
    </w:p>
    <w:p w14:paraId="737BE2E1" w14:textId="77777777" w:rsidR="00025D0B" w:rsidRDefault="00025D0B"/>
    <w:p w14:paraId="72BBC4E6" w14:textId="77777777" w:rsidR="00024199" w:rsidRDefault="00024199" w:rsidP="00025D0B">
      <w:pPr>
        <w:rPr>
          <w:i/>
        </w:rPr>
      </w:pPr>
    </w:p>
    <w:p w14:paraId="287DB2CD" w14:textId="77777777" w:rsidR="00025D0B" w:rsidRDefault="00025D0B" w:rsidP="00025D0B">
      <w:r w:rsidRPr="00025D0B">
        <w:rPr>
          <w:i/>
        </w:rPr>
        <w:t>Journal of Visualized Experiments</w:t>
      </w:r>
      <w:r>
        <w:t xml:space="preserve"> (JoVE)</w:t>
      </w:r>
    </w:p>
    <w:p w14:paraId="79413710" w14:textId="77777777" w:rsidR="00025D0B" w:rsidRDefault="00025D0B" w:rsidP="00025D0B">
      <w:r>
        <w:t>1 Alewife Center #200</w:t>
      </w:r>
    </w:p>
    <w:p w14:paraId="55EA63C9" w14:textId="77777777" w:rsidR="00025D0B" w:rsidRDefault="00025D0B" w:rsidP="00025D0B">
      <w:r>
        <w:t>Cambridge, MA  02140</w:t>
      </w:r>
    </w:p>
    <w:p w14:paraId="1C030358" w14:textId="77777777" w:rsidR="00025D0B" w:rsidRDefault="00025D0B" w:rsidP="00025D0B"/>
    <w:p w14:paraId="3AA3FAF8" w14:textId="77777777" w:rsidR="00025D0B" w:rsidRDefault="00025D0B" w:rsidP="00025D0B">
      <w:r>
        <w:t>To the JoVE Editorial Board:</w:t>
      </w:r>
    </w:p>
    <w:p w14:paraId="3FDFD82E" w14:textId="77777777" w:rsidR="00025D0B" w:rsidRDefault="00025D0B" w:rsidP="00025D0B"/>
    <w:p w14:paraId="09753F9F" w14:textId="5337D660" w:rsidR="00025D0B" w:rsidRDefault="00025D0B" w:rsidP="00025D0B">
      <w:r>
        <w:t>Induce</w:t>
      </w:r>
      <w:r w:rsidR="006E2AA4">
        <w:t>d pluripotent stem cells (iPSC)</w:t>
      </w:r>
      <w:r>
        <w:t xml:space="preserve"> hold tremendous promise for use in regenerative medicine, disease modeling, and gene therapy applications. However, the reprogramming process is still inefficient, and robust protocols are needed-- especially when working with precious patient samples. Here, we describe our protocol for efficient iPSC generation in a manuscript entitled </w:t>
      </w:r>
      <w:r w:rsidRPr="00025D0B">
        <w:rPr>
          <w:b/>
        </w:rPr>
        <w:t>“Efficient iPS Cell Generation from Blood Using Episomes and HDAC Inhibitors.”</w:t>
      </w:r>
      <w:r>
        <w:t xml:space="preserve"> The advantages of our protocol include: (1) the use of a minimal amount of peripheral blood; (2) non-integrating reprogramming vectors; (3) a cost-effective method for generating vector-free iPSCs; (4) a single transfection; and (5) the use of small molecules to facilitate epigenetic reprogramming. We have used this protocol successfully to efficiently generate iPSC for disease modeling experiments from individuals as old as 87 years of age. We believe that sharing our protocol for iPSC generation usi</w:t>
      </w:r>
      <w:bookmarkStart w:id="0" w:name="_GoBack"/>
      <w:bookmarkEnd w:id="0"/>
      <w:r>
        <w:t>ng the JoVE format will be very useful for the scientific community.</w:t>
      </w:r>
    </w:p>
    <w:p w14:paraId="7216613E" w14:textId="77777777" w:rsidR="00025D0B" w:rsidRDefault="00025D0B" w:rsidP="00025D0B"/>
    <w:p w14:paraId="5F9D8759" w14:textId="77777777" w:rsidR="00025D0B" w:rsidRPr="00025D0B" w:rsidRDefault="00025D0B" w:rsidP="00025D0B">
      <w:pPr>
        <w:ind w:left="432" w:hanging="432"/>
        <w:rPr>
          <w:b/>
        </w:rPr>
      </w:pPr>
      <w:r w:rsidRPr="00025D0B">
        <w:rPr>
          <w:b/>
        </w:rPr>
        <w:t>Author Contributions</w:t>
      </w:r>
      <w:r w:rsidR="00D273B6">
        <w:rPr>
          <w:b/>
        </w:rPr>
        <w:t>:</w:t>
      </w:r>
    </w:p>
    <w:p w14:paraId="395E5D0A" w14:textId="77777777" w:rsidR="00025D0B" w:rsidRDefault="00025D0B" w:rsidP="00025D0B">
      <w:pPr>
        <w:numPr>
          <w:ilvl w:val="0"/>
          <w:numId w:val="1"/>
        </w:numPr>
      </w:pPr>
      <w:r>
        <w:t xml:space="preserve">Hubbard, Jesse J: conception and design of protocol, performed experiments, wrote and </w:t>
      </w:r>
      <w:proofErr w:type="gramStart"/>
      <w:r>
        <w:t>edited  the</w:t>
      </w:r>
      <w:proofErr w:type="gramEnd"/>
      <w:r>
        <w:t xml:space="preserve"> manuscript;</w:t>
      </w:r>
    </w:p>
    <w:p w14:paraId="74241E33" w14:textId="77777777" w:rsidR="00025D0B" w:rsidRDefault="00025D0B" w:rsidP="00025D0B">
      <w:pPr>
        <w:numPr>
          <w:ilvl w:val="0"/>
          <w:numId w:val="1"/>
        </w:numPr>
      </w:pPr>
      <w:r>
        <w:t>Sullivan, Spencer K: conception and design of protocol, editing of manuscript;</w:t>
      </w:r>
    </w:p>
    <w:p w14:paraId="28A77501" w14:textId="77777777" w:rsidR="00025D0B" w:rsidRDefault="00025D0B" w:rsidP="00025D0B">
      <w:pPr>
        <w:numPr>
          <w:ilvl w:val="0"/>
          <w:numId w:val="1"/>
        </w:numPr>
      </w:pPr>
      <w:r>
        <w:t>Mills, Jason A: substantial contribution to conception and design of protocol;</w:t>
      </w:r>
    </w:p>
    <w:p w14:paraId="3B405F2F" w14:textId="77777777" w:rsidR="00025D0B" w:rsidRDefault="00025D0B" w:rsidP="00025D0B">
      <w:pPr>
        <w:numPr>
          <w:ilvl w:val="0"/>
          <w:numId w:val="1"/>
        </w:numPr>
      </w:pPr>
      <w:r>
        <w:t>Hayes, Brian: substantial contribution to conception and design of protocol,</w:t>
      </w:r>
      <w:r w:rsidRPr="00372779">
        <w:t xml:space="preserve"> </w:t>
      </w:r>
      <w:r>
        <w:t>performed experiments,</w:t>
      </w:r>
      <w:r w:rsidRPr="00372779">
        <w:t xml:space="preserve"> </w:t>
      </w:r>
      <w:r>
        <w:t>editing of manuscript;</w:t>
      </w:r>
    </w:p>
    <w:p w14:paraId="2F907447" w14:textId="77777777" w:rsidR="00025D0B" w:rsidRDefault="00025D0B" w:rsidP="00025D0B">
      <w:pPr>
        <w:numPr>
          <w:ilvl w:val="0"/>
          <w:numId w:val="1"/>
        </w:numPr>
      </w:pPr>
      <w:r>
        <w:t xml:space="preserve">Torok-Storb, Beverly J: writing and editing of manuscript, provided research support; </w:t>
      </w:r>
    </w:p>
    <w:p w14:paraId="53C99857" w14:textId="77777777" w:rsidR="00025D0B" w:rsidRDefault="00025D0B" w:rsidP="00025D0B">
      <w:pPr>
        <w:numPr>
          <w:ilvl w:val="0"/>
          <w:numId w:val="1"/>
        </w:numPr>
      </w:pPr>
      <w:r>
        <w:t>Ramakrishnan, Aravind: conception and design of protocol, performed experiments, edited manuscript and</w:t>
      </w:r>
      <w:r w:rsidRPr="00372779">
        <w:t xml:space="preserve"> </w:t>
      </w:r>
      <w:r>
        <w:t>provided research support.</w:t>
      </w:r>
    </w:p>
    <w:p w14:paraId="77E6258F" w14:textId="77777777" w:rsidR="00025D0B" w:rsidRDefault="00025D0B" w:rsidP="00025D0B">
      <w:pPr>
        <w:ind w:left="432" w:hanging="432"/>
      </w:pPr>
    </w:p>
    <w:p w14:paraId="533BC4A0" w14:textId="77777777" w:rsidR="00025D0B" w:rsidRDefault="00025D0B" w:rsidP="00025D0B">
      <w:pPr>
        <w:ind w:left="432" w:hanging="432"/>
      </w:pPr>
      <w:r w:rsidRPr="00025D0B">
        <w:rPr>
          <w:b/>
        </w:rPr>
        <w:t>JoVE Editor</w:t>
      </w:r>
      <w:proofErr w:type="gramStart"/>
      <w:r>
        <w:rPr>
          <w:b/>
        </w:rPr>
        <w:t xml:space="preserve">: </w:t>
      </w:r>
      <w:r w:rsidR="00D273B6">
        <w:rPr>
          <w:b/>
        </w:rPr>
        <w:t xml:space="preserve">  </w:t>
      </w:r>
      <w:r>
        <w:t>Singh</w:t>
      </w:r>
      <w:proofErr w:type="gramEnd"/>
      <w:r>
        <w:t>, Nandita</w:t>
      </w:r>
    </w:p>
    <w:p w14:paraId="36F31AB2" w14:textId="77777777" w:rsidR="00025D0B" w:rsidRDefault="00025D0B" w:rsidP="00025D0B">
      <w:pPr>
        <w:ind w:left="432" w:hanging="432"/>
      </w:pPr>
    </w:p>
    <w:p w14:paraId="27540013" w14:textId="77777777" w:rsidR="00D273B6" w:rsidRDefault="00D273B6" w:rsidP="00025D0B">
      <w:pPr>
        <w:ind w:left="432" w:hanging="432"/>
        <w:rPr>
          <w:b/>
        </w:rPr>
        <w:sectPr w:rsidR="00D273B6" w:rsidSect="00D273B6">
          <w:headerReference w:type="default" r:id="rId9"/>
          <w:footerReference w:type="default" r:id="rId10"/>
          <w:footerReference w:type="first" r:id="rId11"/>
          <w:pgSz w:w="12240" w:h="15840" w:code="1"/>
          <w:pgMar w:top="720" w:right="1080" w:bottom="1440" w:left="1080" w:header="720" w:footer="720" w:gutter="0"/>
          <w:cols w:space="720"/>
          <w:titlePg/>
          <w:docGrid w:linePitch="360"/>
        </w:sectPr>
      </w:pPr>
      <w:r w:rsidRPr="00D273B6">
        <w:rPr>
          <w:b/>
        </w:rPr>
        <w:t>Requested Peer Reviewers</w:t>
      </w:r>
    </w:p>
    <w:p w14:paraId="5C939179" w14:textId="77777777" w:rsidR="00025D0B" w:rsidRDefault="00025D0B" w:rsidP="00D273B6">
      <w:pPr>
        <w:numPr>
          <w:ilvl w:val="0"/>
          <w:numId w:val="2"/>
        </w:numPr>
        <w:ind w:left="270" w:hanging="270"/>
      </w:pPr>
      <w:r>
        <w:lastRenderedPageBreak/>
        <w:t>Lutzko, Carolyn M</w:t>
      </w:r>
      <w:r w:rsidR="00D273B6">
        <w:br/>
      </w:r>
      <w:r>
        <w:t>University of Cincinnati</w:t>
      </w:r>
      <w:r w:rsidR="00D273B6">
        <w:br/>
      </w:r>
      <w:r>
        <w:t>Carolyn.lutzko@cchmc.org</w:t>
      </w:r>
    </w:p>
    <w:p w14:paraId="2440AE1E" w14:textId="77777777" w:rsidR="00025D0B" w:rsidRDefault="00025D0B" w:rsidP="00D273B6">
      <w:pPr>
        <w:ind w:left="270" w:hanging="270"/>
      </w:pPr>
    </w:p>
    <w:p w14:paraId="60648299" w14:textId="77777777" w:rsidR="00025D0B" w:rsidRDefault="00025D0B" w:rsidP="00D273B6">
      <w:pPr>
        <w:numPr>
          <w:ilvl w:val="0"/>
          <w:numId w:val="2"/>
        </w:numPr>
        <w:ind w:left="270" w:hanging="270"/>
      </w:pPr>
      <w:r>
        <w:t>Baldwin, H. Scott</w:t>
      </w:r>
      <w:r w:rsidR="00D273B6">
        <w:br/>
      </w:r>
      <w:r>
        <w:t>Vanderbilt University</w:t>
      </w:r>
      <w:r w:rsidR="00D273B6">
        <w:br/>
      </w:r>
      <w:r>
        <w:t>Scott.baldwin@vanderbilt.edu</w:t>
      </w:r>
    </w:p>
    <w:p w14:paraId="0AF30F49" w14:textId="77777777" w:rsidR="00025D0B" w:rsidRDefault="00025D0B" w:rsidP="00D273B6">
      <w:pPr>
        <w:numPr>
          <w:ilvl w:val="0"/>
          <w:numId w:val="2"/>
        </w:numPr>
        <w:ind w:left="270" w:hanging="270"/>
      </w:pPr>
      <w:r>
        <w:lastRenderedPageBreak/>
        <w:t>Ware, Carol</w:t>
      </w:r>
      <w:r w:rsidR="00D273B6">
        <w:br/>
      </w:r>
      <w:r>
        <w:t>University of Washington</w:t>
      </w:r>
      <w:r w:rsidR="00D273B6">
        <w:br/>
      </w:r>
      <w:r>
        <w:t>cware@uw.edu</w:t>
      </w:r>
    </w:p>
    <w:p w14:paraId="299E25FC" w14:textId="77777777" w:rsidR="00025D0B" w:rsidRDefault="00025D0B" w:rsidP="00D273B6"/>
    <w:p w14:paraId="3323EC72" w14:textId="77777777" w:rsidR="00025D0B" w:rsidRDefault="00025D0B" w:rsidP="00D273B6">
      <w:pPr>
        <w:numPr>
          <w:ilvl w:val="0"/>
          <w:numId w:val="2"/>
        </w:numPr>
        <w:ind w:left="270" w:hanging="270"/>
      </w:pPr>
      <w:r>
        <w:t>Malik, Punam</w:t>
      </w:r>
      <w:r w:rsidR="00D273B6">
        <w:br/>
      </w:r>
      <w:r>
        <w:t>University of Cincinnati</w:t>
      </w:r>
      <w:r w:rsidR="00D273B6">
        <w:br/>
      </w:r>
      <w:r>
        <w:t>Punam.malik@cchmc.org</w:t>
      </w:r>
    </w:p>
    <w:p w14:paraId="3BDFEB89" w14:textId="1340CF1D" w:rsidR="001B436E" w:rsidRDefault="001B436E" w:rsidP="001B436E">
      <w:pPr>
        <w:numPr>
          <w:ilvl w:val="0"/>
          <w:numId w:val="2"/>
        </w:numPr>
        <w:ind w:left="270" w:hanging="270"/>
      </w:pPr>
      <w:r>
        <w:lastRenderedPageBreak/>
        <w:t>Papayannopoulou, Thalia</w:t>
      </w:r>
    </w:p>
    <w:p w14:paraId="185BC27C" w14:textId="6179B3B7" w:rsidR="001B436E" w:rsidRDefault="001B436E" w:rsidP="001B436E">
      <w:pPr>
        <w:ind w:left="270"/>
      </w:pPr>
      <w:r>
        <w:t>University of Washington</w:t>
      </w:r>
    </w:p>
    <w:p w14:paraId="38564AA0" w14:textId="63C45E16" w:rsidR="001B436E" w:rsidRDefault="001B436E" w:rsidP="001B436E">
      <w:pPr>
        <w:ind w:left="270"/>
      </w:pPr>
      <w:r>
        <w:t>thalp@uw.edu</w:t>
      </w:r>
    </w:p>
    <w:p w14:paraId="14F05A49" w14:textId="77777777" w:rsidR="001B436E" w:rsidRDefault="001B436E" w:rsidP="001B436E">
      <w:pPr>
        <w:ind w:left="270"/>
      </w:pPr>
    </w:p>
    <w:p w14:paraId="7D361168" w14:textId="5D41AEE8" w:rsidR="001B436E" w:rsidRDefault="00025D0B" w:rsidP="001B436E">
      <w:pPr>
        <w:numPr>
          <w:ilvl w:val="0"/>
          <w:numId w:val="2"/>
        </w:numPr>
        <w:ind w:left="270" w:hanging="270"/>
        <w:sectPr w:rsidR="001B436E" w:rsidSect="00D273B6">
          <w:type w:val="continuous"/>
          <w:pgSz w:w="12240" w:h="15840" w:code="1"/>
          <w:pgMar w:top="1440" w:right="1080" w:bottom="1440" w:left="1080" w:header="720" w:footer="720" w:gutter="0"/>
          <w:cols w:num="3" w:space="225"/>
          <w:titlePg/>
          <w:docGrid w:linePitch="360"/>
        </w:sectPr>
      </w:pPr>
      <w:r>
        <w:t>Palis, James</w:t>
      </w:r>
      <w:r w:rsidR="00D273B6">
        <w:br/>
      </w:r>
      <w:r>
        <w:t>University of Rochester</w:t>
      </w:r>
      <w:r w:rsidR="00D273B6">
        <w:br/>
      </w:r>
      <w:r w:rsidRPr="00D273B6">
        <w:rPr>
          <w:sz w:val="18"/>
        </w:rPr>
        <w:t>James_palis@urmc.rochester.edu</w:t>
      </w:r>
    </w:p>
    <w:p w14:paraId="24068F23" w14:textId="77777777" w:rsidR="00D273B6" w:rsidRDefault="00D273B6" w:rsidP="00025D0B"/>
    <w:p w14:paraId="2AADEFAF" w14:textId="77777777" w:rsidR="00025D0B" w:rsidRDefault="006E2AA4" w:rsidP="00025D0B">
      <w:r>
        <w:rPr>
          <w:noProof/>
        </w:rPr>
        <w:pict w14:anchorId="42FC7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95pt;margin-top:7.85pt;width:270pt;height:53.85pt;z-index:-251658240">
            <v:imagedata r:id="rId12" o:title=""/>
          </v:shape>
          <o:OLEObject Type="Embed" ProgID="Photoshop.Image.7" ShapeID="_x0000_s1026" DrawAspect="Content" ObjectID="_1326784279" r:id="rId13">
            <o:FieldCodes>\s</o:FieldCodes>
          </o:OLEObject>
        </w:pict>
      </w:r>
      <w:r w:rsidR="00025D0B">
        <w:t>Sincerely,</w:t>
      </w:r>
    </w:p>
    <w:p w14:paraId="6DD0C85D" w14:textId="77777777" w:rsidR="00025D0B" w:rsidRDefault="00025D0B" w:rsidP="00025D0B"/>
    <w:p w14:paraId="7DA39609" w14:textId="77777777" w:rsidR="00025D0B" w:rsidRDefault="00025D0B" w:rsidP="00025D0B"/>
    <w:p w14:paraId="07BFDA06" w14:textId="77777777" w:rsidR="00D273B6" w:rsidRDefault="00D273B6" w:rsidP="00025D0B"/>
    <w:p w14:paraId="661BCA4E" w14:textId="77777777" w:rsidR="00D273B6" w:rsidRDefault="00025D0B">
      <w:r>
        <w:t>Aravind Ramakrishnan, M.D.</w:t>
      </w:r>
    </w:p>
    <w:p w14:paraId="532D0008" w14:textId="77777777" w:rsidR="007A650A" w:rsidRDefault="00025D0B">
      <w:r>
        <w:t>Assistant Member, FHCRC</w:t>
      </w:r>
    </w:p>
    <w:sectPr w:rsidR="007A650A" w:rsidSect="00D273B6">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D252F78" w14:textId="77777777" w:rsidR="00DD2057" w:rsidRDefault="00DD2057">
      <w:r>
        <w:separator/>
      </w:r>
    </w:p>
  </w:endnote>
  <w:endnote w:type="continuationSeparator" w:id="0">
    <w:p w14:paraId="6E300EE0" w14:textId="77777777" w:rsidR="00DD2057" w:rsidRDefault="00DD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Lucida Grande">
    <w:panose1 w:val="020B06000405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A0EF7" w14:textId="77777777" w:rsidR="007A650A" w:rsidRDefault="007A650A">
    <w:pPr>
      <w:pStyle w:val="Footer"/>
      <w:ind w:left="-720"/>
      <w:jc w:val="center"/>
      <w:rPr>
        <w:rFonts w:ascii="Optima" w:hAnsi="Optima"/>
        <w:sz w:val="18"/>
      </w:rPr>
    </w:pPr>
  </w:p>
  <w:p w14:paraId="7CCCD824" w14:textId="77777777" w:rsidR="007A650A" w:rsidRDefault="007A650A">
    <w:pPr>
      <w:pStyle w:val="Footer"/>
      <w:ind w:left="-720"/>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53087" w14:textId="77777777" w:rsidR="007A650A" w:rsidRDefault="007A650A">
    <w:pPr>
      <w:pStyle w:val="Footer"/>
      <w:ind w:left="-720"/>
      <w:jc w:val="center"/>
      <w:rPr>
        <w:rFonts w:ascii="Optima" w:hAnsi="Optima"/>
        <w:sz w:val="18"/>
      </w:rPr>
    </w:pPr>
  </w:p>
  <w:p w14:paraId="46B3633D" w14:textId="77777777" w:rsidR="007A650A" w:rsidRDefault="007A650A">
    <w:pPr>
      <w:pStyle w:val="Footer"/>
      <w:ind w:left="-720"/>
      <w:jc w:val="center"/>
    </w:pPr>
    <w:r>
      <w:rPr>
        <w:sz w:val="18"/>
      </w:rPr>
      <w:t xml:space="preserve">1100 Fairview Ave. N.  PO Box </w:t>
    </w:r>
    <w:proofErr w:type="gramStart"/>
    <w:r>
      <w:rPr>
        <w:sz w:val="18"/>
      </w:rPr>
      <w:t>19024  Seattle</w:t>
    </w:r>
    <w:proofErr w:type="gramEnd"/>
    <w:r>
      <w:rPr>
        <w:sz w:val="18"/>
      </w:rPr>
      <w:t>, WA  98109-1024    206.667.5000    www.fhcrc.org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9FC1B63" w14:textId="77777777" w:rsidR="00DD2057" w:rsidRDefault="00DD2057">
      <w:r>
        <w:separator/>
      </w:r>
    </w:p>
  </w:footnote>
  <w:footnote w:type="continuationSeparator" w:id="0">
    <w:p w14:paraId="11F0F301" w14:textId="77777777" w:rsidR="00DD2057" w:rsidRDefault="00DD20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1C03D" w14:textId="77777777" w:rsidR="007A650A" w:rsidRDefault="007A650A">
    <w:pPr>
      <w:pStyle w:val="Header"/>
    </w:pPr>
  </w:p>
  <w:p w14:paraId="6DF8C650" w14:textId="77777777" w:rsidR="007A650A" w:rsidRDefault="007A650A">
    <w:pPr>
      <w:pStyle w:val="Header"/>
    </w:pPr>
  </w:p>
  <w:p w14:paraId="7BDCE950" w14:textId="77777777" w:rsidR="007A650A" w:rsidRDefault="007A650A">
    <w:pPr>
      <w:pStyle w:val="Header"/>
    </w:pPr>
  </w:p>
  <w:p w14:paraId="64EFA4CF" w14:textId="77777777" w:rsidR="007A650A" w:rsidRDefault="007A650A">
    <w:pPr>
      <w:pStyle w:val="Header"/>
    </w:pPr>
  </w:p>
  <w:p w14:paraId="5892980D" w14:textId="77777777" w:rsidR="007A650A" w:rsidRDefault="007A650A">
    <w:pPr>
      <w:pStyle w:val="Header"/>
    </w:pPr>
  </w:p>
  <w:p w14:paraId="0AE0186C" w14:textId="77777777" w:rsidR="007A650A" w:rsidRDefault="007A65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75503D5"/>
    <w:multiLevelType w:val="hybridMultilevel"/>
    <w:tmpl w:val="45AE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4A6815"/>
    <w:multiLevelType w:val="hybridMultilevel"/>
    <w:tmpl w:val="83C6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D0B"/>
    <w:rsid w:val="00024199"/>
    <w:rsid w:val="00025D0B"/>
    <w:rsid w:val="001B436E"/>
    <w:rsid w:val="00416C16"/>
    <w:rsid w:val="006E2AA4"/>
    <w:rsid w:val="007A650A"/>
    <w:rsid w:val="007B1867"/>
    <w:rsid w:val="00991CC6"/>
    <w:rsid w:val="00D273B6"/>
    <w:rsid w:val="00DD2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3D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ascii="Optima" w:hAnsi="Optim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paragraph" w:styleId="EnvelopeReturn">
    <w:name w:val="envelope return"/>
    <w:basedOn w:val="Normal"/>
    <w:rPr>
      <w:rFonts w:cs="Arial"/>
      <w:sz w:val="16"/>
    </w:rPr>
  </w:style>
  <w:style w:type="paragraph" w:styleId="BalloonText">
    <w:name w:val="Balloon Text"/>
    <w:basedOn w:val="Normal"/>
    <w:link w:val="BalloonTextChar"/>
    <w:rsid w:val="007B1867"/>
    <w:rPr>
      <w:rFonts w:ascii="Lucida Grande" w:hAnsi="Lucida Grande"/>
      <w:sz w:val="18"/>
      <w:szCs w:val="18"/>
    </w:rPr>
  </w:style>
  <w:style w:type="character" w:customStyle="1" w:styleId="BalloonTextChar">
    <w:name w:val="Balloon Text Char"/>
    <w:basedOn w:val="DefaultParagraphFont"/>
    <w:link w:val="BalloonText"/>
    <w:rsid w:val="007B186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ascii="Optima" w:hAnsi="Optim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paragraph" w:styleId="EnvelopeReturn">
    <w:name w:val="envelope return"/>
    <w:basedOn w:val="Normal"/>
    <w:rPr>
      <w:rFonts w:cs="Arial"/>
      <w:sz w:val="16"/>
    </w:rPr>
  </w:style>
  <w:style w:type="paragraph" w:styleId="BalloonText">
    <w:name w:val="Balloon Text"/>
    <w:basedOn w:val="Normal"/>
    <w:link w:val="BalloonTextChar"/>
    <w:rsid w:val="007B1867"/>
    <w:rPr>
      <w:rFonts w:ascii="Lucida Grande" w:hAnsi="Lucida Grande"/>
      <w:sz w:val="18"/>
      <w:szCs w:val="18"/>
    </w:rPr>
  </w:style>
  <w:style w:type="character" w:customStyle="1" w:styleId="BalloonTextChar">
    <w:name w:val="Balloon Text Char"/>
    <w:basedOn w:val="DefaultParagraphFont"/>
    <w:link w:val="BalloonText"/>
    <w:rsid w:val="007B186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2.png"/><Relationship Id="rId13" Type="http://schemas.openxmlformats.org/officeDocument/2006/relationships/oleObject" Target="embeddings/oleObject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rawfor\AppData\Roaming\Microsoft\Templates\BTS-New%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\Users\hcrawfor\AppData\Roaming\Microsoft\Templates\BTS-New Logo.dot</Template>
  <TotalTime>3</TotalTime>
  <Pages>1</Pages>
  <Words>343</Words>
  <Characters>1961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FHCRC</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Helen S</dc:creator>
  <cp:lastModifiedBy>Jesse Hubbard</cp:lastModifiedBy>
  <cp:revision>5</cp:revision>
  <cp:lastPrinted>2005-11-17T19:50:00Z</cp:lastPrinted>
  <dcterms:created xsi:type="dcterms:W3CDTF">2014-01-30T19:28:00Z</dcterms:created>
  <dcterms:modified xsi:type="dcterms:W3CDTF">2014-02-03T18:25:00Z</dcterms:modified>
</cp:coreProperties>
</file>