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FD0" w:rsidRDefault="00512FD0" w:rsidP="00512FD0">
      <w:pPr>
        <w:spacing w:after="0" w:line="240" w:lineRule="auto"/>
      </w:pPr>
    </w:p>
    <w:p w:rsidR="00512FD0" w:rsidRDefault="00512FD0" w:rsidP="00512FD0">
      <w:pPr>
        <w:spacing w:after="0" w:line="240" w:lineRule="auto"/>
      </w:pPr>
      <w:r>
        <w:t>Dec 20, 2013</w:t>
      </w:r>
    </w:p>
    <w:p w:rsidR="00512FD0" w:rsidRDefault="00512FD0" w:rsidP="00512FD0">
      <w:pPr>
        <w:spacing w:after="0" w:line="240" w:lineRule="auto"/>
      </w:pPr>
    </w:p>
    <w:p w:rsidR="00512FD0" w:rsidRDefault="00512FD0" w:rsidP="00512FD0">
      <w:pPr>
        <w:spacing w:after="0" w:line="240" w:lineRule="auto"/>
      </w:pPr>
      <w:r>
        <w:t xml:space="preserve">Dr </w:t>
      </w:r>
      <w:r>
        <w:t>Jane Hannon</w:t>
      </w:r>
    </w:p>
    <w:p w:rsidR="00512FD0" w:rsidRDefault="00512FD0" w:rsidP="00512FD0">
      <w:pPr>
        <w:spacing w:after="0" w:line="240" w:lineRule="auto"/>
      </w:pPr>
      <w:r>
        <w:t xml:space="preserve">Associate Editor </w:t>
      </w:r>
    </w:p>
    <w:p w:rsidR="00512FD0" w:rsidRDefault="00512FD0" w:rsidP="00512FD0">
      <w:pPr>
        <w:spacing w:after="0" w:line="240" w:lineRule="auto"/>
      </w:pPr>
      <w:proofErr w:type="spellStart"/>
      <w:r>
        <w:t>JoVE</w:t>
      </w:r>
      <w:proofErr w:type="spellEnd"/>
    </w:p>
    <w:p w:rsidR="00512FD0" w:rsidRDefault="00512FD0" w:rsidP="00512FD0">
      <w:pPr>
        <w:spacing w:after="0" w:line="240" w:lineRule="auto"/>
      </w:pPr>
      <w:r>
        <w:t>1 Alewife Center, Suite 200, Cambridge, MA 02140</w:t>
      </w:r>
    </w:p>
    <w:p w:rsidR="00C5105E" w:rsidRDefault="00512FD0" w:rsidP="00512FD0">
      <w:pPr>
        <w:spacing w:after="0" w:line="240" w:lineRule="auto"/>
      </w:pPr>
      <w:proofErr w:type="spellStart"/>
      <w:proofErr w:type="gramStart"/>
      <w:r>
        <w:t>tel</w:t>
      </w:r>
      <w:proofErr w:type="spellEnd"/>
      <w:proofErr w:type="gramEnd"/>
      <w:r>
        <w:t>: 617-401-7628</w:t>
      </w:r>
    </w:p>
    <w:p w:rsidR="00512FD0" w:rsidRDefault="00512FD0" w:rsidP="00512FD0">
      <w:pPr>
        <w:spacing w:after="0" w:line="240" w:lineRule="auto"/>
      </w:pPr>
    </w:p>
    <w:p w:rsidR="00512FD0" w:rsidRDefault="00512FD0" w:rsidP="00512FD0">
      <w:pPr>
        <w:spacing w:after="0" w:line="240" w:lineRule="auto"/>
      </w:pPr>
    </w:p>
    <w:p w:rsidR="00512FD0" w:rsidRDefault="00512FD0" w:rsidP="00512FD0">
      <w:pPr>
        <w:spacing w:after="0" w:line="240" w:lineRule="auto"/>
      </w:pPr>
      <w:r>
        <w:t>Dear Dr Jane Hannon:</w:t>
      </w:r>
    </w:p>
    <w:p w:rsidR="00512FD0" w:rsidRDefault="00512FD0" w:rsidP="00512FD0">
      <w:pPr>
        <w:spacing w:after="0" w:line="240" w:lineRule="auto"/>
      </w:pPr>
    </w:p>
    <w:p w:rsidR="00B57969" w:rsidRDefault="00512FD0" w:rsidP="00512FD0">
      <w:pPr>
        <w:spacing w:after="0" w:line="240" w:lineRule="auto"/>
        <w:ind w:firstLine="720"/>
        <w:rPr>
          <w:rFonts w:ascii="Calibri" w:hAnsi="Calibri" w:cs="Arial"/>
        </w:rPr>
      </w:pPr>
      <w:r>
        <w:t>Many thanks for your invitation for submitting our work for your consideration.  Our manuscript is entitled:  “</w:t>
      </w:r>
      <w:r w:rsidRPr="00A31036">
        <w:rPr>
          <w:rFonts w:ascii="Calibri" w:hAnsi="Calibri" w:cs="Arial"/>
        </w:rPr>
        <w:t>Real</w:t>
      </w:r>
      <w:r w:rsidRPr="00A31036">
        <w:rPr>
          <w:rFonts w:ascii="Calibri" w:hAnsi="Calibri" w:cs="Arial" w:hint="eastAsia"/>
        </w:rPr>
        <w:t>-</w:t>
      </w:r>
      <w:r w:rsidRPr="00A31036">
        <w:rPr>
          <w:rFonts w:ascii="Calibri" w:hAnsi="Calibri" w:cs="Arial"/>
        </w:rPr>
        <w:t>time Imaging of Axonal Transport of Quantum dot-labeled BDNF in Primary Neurons</w:t>
      </w:r>
      <w:r>
        <w:rPr>
          <w:rFonts w:ascii="Calibri" w:hAnsi="Calibri" w:cs="Arial"/>
        </w:rPr>
        <w:t xml:space="preserve">”. In the manuscript, we describe a novel method for producing biologically active brain derived </w:t>
      </w:r>
      <w:proofErr w:type="spellStart"/>
      <w:r>
        <w:rPr>
          <w:rFonts w:ascii="Calibri" w:hAnsi="Calibri" w:cs="Arial"/>
        </w:rPr>
        <w:t>neurotrophic</w:t>
      </w:r>
      <w:proofErr w:type="spellEnd"/>
      <w:r>
        <w:rPr>
          <w:rFonts w:ascii="Calibri" w:hAnsi="Calibri" w:cs="Arial"/>
        </w:rPr>
        <w:t xml:space="preserve"> factor (BDNF) that is homogeneously labeled with a single biotin moiety (</w:t>
      </w:r>
      <w:proofErr w:type="spellStart"/>
      <w:r>
        <w:rPr>
          <w:rFonts w:ascii="Calibri" w:hAnsi="Calibri" w:cs="Arial"/>
        </w:rPr>
        <w:t>mBtBDNF</w:t>
      </w:r>
      <w:proofErr w:type="spellEnd"/>
      <w:r>
        <w:rPr>
          <w:rFonts w:ascii="Calibri" w:hAnsi="Calibri" w:cs="Arial"/>
        </w:rPr>
        <w:t xml:space="preserve">). By conjugating to fluorescent </w:t>
      </w:r>
      <w:proofErr w:type="spellStart"/>
      <w:r>
        <w:rPr>
          <w:rFonts w:ascii="Calibri" w:hAnsi="Calibri" w:cs="Arial"/>
        </w:rPr>
        <w:t>nanocrystals</w:t>
      </w:r>
      <w:proofErr w:type="spellEnd"/>
      <w:r>
        <w:rPr>
          <w:rFonts w:ascii="Calibri" w:hAnsi="Calibri" w:cs="Arial"/>
        </w:rPr>
        <w:t xml:space="preserve"> (Quantum dots), </w:t>
      </w:r>
      <w:proofErr w:type="spellStart"/>
      <w:r>
        <w:rPr>
          <w:rFonts w:ascii="Calibri" w:hAnsi="Calibri" w:cs="Arial"/>
        </w:rPr>
        <w:t>mBtBDNF</w:t>
      </w:r>
      <w:proofErr w:type="spellEnd"/>
      <w:r>
        <w:rPr>
          <w:rFonts w:ascii="Calibri" w:hAnsi="Calibri" w:cs="Arial"/>
        </w:rPr>
        <w:t xml:space="preserve"> can be used for </w:t>
      </w:r>
      <w:proofErr w:type="spellStart"/>
      <w:r w:rsidR="00B57969">
        <w:rPr>
          <w:rFonts w:ascii="Calibri" w:hAnsi="Calibri" w:cs="Arial"/>
        </w:rPr>
        <w:t>realtime</w:t>
      </w:r>
      <w:proofErr w:type="spellEnd"/>
      <w:r w:rsidR="00B57969">
        <w:rPr>
          <w:rFonts w:ascii="Calibri" w:hAnsi="Calibri" w:cs="Arial"/>
        </w:rPr>
        <w:t xml:space="preserve"> </w:t>
      </w:r>
      <w:r>
        <w:rPr>
          <w:rFonts w:ascii="Calibri" w:hAnsi="Calibri" w:cs="Arial"/>
        </w:rPr>
        <w:t xml:space="preserve">tracking axonal transport of BDNF at the single molecule level in primary neurons that are cultured in </w:t>
      </w:r>
      <w:proofErr w:type="spellStart"/>
      <w:r>
        <w:rPr>
          <w:rFonts w:ascii="Calibri" w:hAnsi="Calibri" w:cs="Arial"/>
        </w:rPr>
        <w:t>microfluidic</w:t>
      </w:r>
      <w:proofErr w:type="spellEnd"/>
      <w:r>
        <w:rPr>
          <w:rFonts w:ascii="Calibri" w:hAnsi="Calibri" w:cs="Arial"/>
        </w:rPr>
        <w:t xml:space="preserve"> chambers.</w:t>
      </w:r>
      <w:r w:rsidR="00B57969">
        <w:rPr>
          <w:rFonts w:ascii="Calibri" w:hAnsi="Calibri" w:cs="Arial"/>
        </w:rPr>
        <w:t xml:space="preserve">  </w:t>
      </w:r>
    </w:p>
    <w:p w:rsidR="00B57969" w:rsidRDefault="00B57969" w:rsidP="00512FD0">
      <w:pPr>
        <w:spacing w:after="0" w:line="240" w:lineRule="auto"/>
        <w:ind w:firstLine="720"/>
        <w:rPr>
          <w:rFonts w:ascii="Calibri" w:hAnsi="Calibri" w:cs="Arial"/>
        </w:rPr>
      </w:pPr>
    </w:p>
    <w:p w:rsidR="00B57969" w:rsidRDefault="00B57969" w:rsidP="00512FD0">
      <w:pPr>
        <w:spacing w:after="0" w:line="240" w:lineRule="auto"/>
        <w:ind w:firstLine="720"/>
        <w:rPr>
          <w:rFonts w:ascii="Calibri" w:hAnsi="Calibri" w:cs="Arial"/>
        </w:rPr>
      </w:pPr>
      <w:r>
        <w:rPr>
          <w:rFonts w:ascii="Calibri" w:hAnsi="Calibri" w:cs="Arial"/>
        </w:rPr>
        <w:t xml:space="preserve">Axonal trafficking of BDNF is critical for neuronal function and maintenance in the central nervous system. These technologies offer an excellent in vitro model and allow the characterization of the highly dynamic process of axonal transport of BDNF with ultra-spatial and temporal sensitivities. We believe that these technologies can be used to study and generate novel insights into the molecular and cellular events that lead to neurodegenerative disorders such as Alzheimer’s disease, Huntington’s disease.    </w:t>
      </w:r>
    </w:p>
    <w:p w:rsidR="00B57969" w:rsidRDefault="00B57969" w:rsidP="00512FD0">
      <w:pPr>
        <w:spacing w:after="0" w:line="240" w:lineRule="auto"/>
        <w:ind w:firstLine="720"/>
        <w:rPr>
          <w:rFonts w:ascii="Calibri" w:hAnsi="Calibri" w:cs="Arial"/>
        </w:rPr>
      </w:pPr>
    </w:p>
    <w:p w:rsidR="00B57969" w:rsidRDefault="00B57969" w:rsidP="00512FD0">
      <w:pPr>
        <w:spacing w:after="0" w:line="240" w:lineRule="auto"/>
        <w:ind w:firstLine="720"/>
        <w:rPr>
          <w:rFonts w:ascii="Calibri" w:hAnsi="Calibri" w:cs="Arial"/>
        </w:rPr>
      </w:pPr>
      <w:r>
        <w:rPr>
          <w:rFonts w:ascii="Calibri" w:hAnsi="Calibri" w:cs="Arial"/>
        </w:rPr>
        <w:t>Thank you again for your consideration.  We look forward to hearing from you!</w:t>
      </w:r>
    </w:p>
    <w:p w:rsidR="00B57969" w:rsidRDefault="00B57969" w:rsidP="00B57969">
      <w:pPr>
        <w:spacing w:after="0" w:line="240" w:lineRule="auto"/>
        <w:rPr>
          <w:rFonts w:ascii="Calibri" w:hAnsi="Calibri" w:cs="Arial"/>
        </w:rPr>
      </w:pPr>
    </w:p>
    <w:p w:rsidR="00B57969" w:rsidRDefault="00B57969" w:rsidP="00B57969">
      <w:pPr>
        <w:spacing w:after="0" w:line="240" w:lineRule="auto"/>
        <w:rPr>
          <w:rFonts w:ascii="Calibri" w:hAnsi="Calibri" w:cs="Arial"/>
        </w:rPr>
      </w:pPr>
    </w:p>
    <w:p w:rsidR="00B57969" w:rsidRDefault="00B57969" w:rsidP="00B57969">
      <w:pPr>
        <w:spacing w:after="0" w:line="240" w:lineRule="auto"/>
        <w:rPr>
          <w:rFonts w:ascii="Calibri" w:hAnsi="Calibri" w:cs="Arial"/>
        </w:rPr>
      </w:pPr>
      <w:r>
        <w:rPr>
          <w:rFonts w:ascii="Calibri" w:hAnsi="Calibri" w:cs="Arial"/>
        </w:rPr>
        <w:t>Sincerely,</w:t>
      </w:r>
    </w:p>
    <w:p w:rsidR="00B57969" w:rsidRDefault="00B57969" w:rsidP="00B57969">
      <w:pPr>
        <w:spacing w:after="0" w:line="240" w:lineRule="auto"/>
        <w:rPr>
          <w:rFonts w:ascii="Calibri" w:hAnsi="Calibri" w:cs="Arial"/>
        </w:rPr>
      </w:pPr>
    </w:p>
    <w:p w:rsidR="00B57969" w:rsidRDefault="00B57969" w:rsidP="00B57969">
      <w:pPr>
        <w:spacing w:after="0" w:line="240" w:lineRule="auto"/>
        <w:rPr>
          <w:rFonts w:ascii="Calibri" w:hAnsi="Calibri" w:cs="Arial"/>
        </w:rPr>
      </w:pPr>
      <w:r>
        <w:rPr>
          <w:rFonts w:ascii="Calibri" w:hAnsi="Calibri" w:cs="Arial"/>
        </w:rPr>
        <w:t>Chengbiao Wu, PhD</w:t>
      </w:r>
    </w:p>
    <w:p w:rsidR="00512FD0" w:rsidRDefault="00B57969" w:rsidP="00B57969">
      <w:pPr>
        <w:spacing w:after="0" w:line="240" w:lineRule="auto"/>
      </w:pPr>
      <w:r>
        <w:rPr>
          <w:rFonts w:ascii="Calibri" w:hAnsi="Calibri" w:cs="Arial"/>
        </w:rPr>
        <w:t>UCSD Neurosciences</w:t>
      </w:r>
    </w:p>
    <w:sectPr w:rsidR="00512FD0" w:rsidSect="00F205D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512FD0"/>
    <w:rsid w:val="00512FD0"/>
    <w:rsid w:val="00745B3F"/>
    <w:rsid w:val="00B314E2"/>
    <w:rsid w:val="00B57969"/>
    <w:rsid w:val="00F205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5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Chengbiao</dc:creator>
  <cp:lastModifiedBy>Chengbiao</cp:lastModifiedBy>
  <cp:revision>1</cp:revision>
  <dcterms:created xsi:type="dcterms:W3CDTF">2013-12-21T01:00:00Z</dcterms:created>
  <dcterms:modified xsi:type="dcterms:W3CDTF">2013-12-21T01:20:00Z</dcterms:modified>
</cp:coreProperties>
</file>