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EA2" w:rsidRDefault="00254AE8" w:rsidP="00E158ED">
      <w:pPr>
        <w:spacing w:after="0" w:line="240" w:lineRule="auto"/>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 xml:space="preserve">TITLE: </w:t>
      </w:r>
      <w:r w:rsidR="002E2EA2" w:rsidRPr="00254AE8">
        <w:rPr>
          <w:rFonts w:asciiTheme="minorHAnsi" w:hAnsiTheme="minorHAnsi" w:cstheme="minorHAnsi"/>
          <w:color w:val="000000" w:themeColor="text1"/>
          <w:sz w:val="24"/>
          <w:szCs w:val="24"/>
        </w:rPr>
        <w:t>Ordering single cells and single embryos in 3D confinement: a new device for high content screening</w:t>
      </w:r>
    </w:p>
    <w:p w:rsidR="00254AE8" w:rsidRPr="007C7C72" w:rsidRDefault="00254AE8" w:rsidP="00E158ED">
      <w:pPr>
        <w:spacing w:after="0" w:line="240" w:lineRule="auto"/>
        <w:jc w:val="both"/>
        <w:rPr>
          <w:rFonts w:asciiTheme="minorHAnsi" w:hAnsiTheme="minorHAnsi" w:cstheme="minorHAnsi"/>
          <w:b/>
          <w:color w:val="000000" w:themeColor="text1"/>
          <w:sz w:val="24"/>
          <w:szCs w:val="24"/>
        </w:rPr>
      </w:pPr>
    </w:p>
    <w:p w:rsidR="007C7C72" w:rsidRPr="007C7C72" w:rsidRDefault="007C7C72" w:rsidP="00E158ED">
      <w:pPr>
        <w:spacing w:after="0" w:line="240" w:lineRule="auto"/>
        <w:jc w:val="both"/>
        <w:rPr>
          <w:rFonts w:asciiTheme="minorHAnsi" w:hAnsiTheme="minorHAnsi" w:cstheme="minorHAnsi"/>
          <w:b/>
          <w:color w:val="000000" w:themeColor="text1"/>
          <w:sz w:val="24"/>
          <w:szCs w:val="24"/>
        </w:rPr>
      </w:pPr>
      <w:r w:rsidRPr="007C7C72">
        <w:rPr>
          <w:rFonts w:asciiTheme="minorHAnsi" w:hAnsiTheme="minorHAnsi" w:cstheme="minorHAnsi"/>
          <w:b/>
          <w:color w:val="000000" w:themeColor="text1"/>
          <w:sz w:val="24"/>
          <w:szCs w:val="24"/>
        </w:rPr>
        <w:t xml:space="preserve">Authors: </w:t>
      </w:r>
    </w:p>
    <w:p w:rsidR="007C7C72" w:rsidRPr="007C7C72" w:rsidRDefault="007C7C72" w:rsidP="00E158ED">
      <w:pPr>
        <w:spacing w:after="0" w:line="240" w:lineRule="auto"/>
        <w:jc w:val="both"/>
        <w:rPr>
          <w:rFonts w:asciiTheme="minorHAnsi" w:hAnsiTheme="minorHAnsi" w:cstheme="minorHAnsi"/>
          <w:color w:val="000000" w:themeColor="text1"/>
          <w:sz w:val="24"/>
          <w:szCs w:val="24"/>
        </w:rPr>
      </w:pPr>
      <w:proofErr w:type="spellStart"/>
      <w:r w:rsidRPr="007C7C72">
        <w:rPr>
          <w:rFonts w:asciiTheme="minorHAnsi" w:hAnsiTheme="minorHAnsi" w:cstheme="minorHAnsi"/>
          <w:color w:val="000000" w:themeColor="text1"/>
          <w:sz w:val="24"/>
          <w:szCs w:val="24"/>
        </w:rPr>
        <w:t>Wollrab</w:t>
      </w:r>
      <w:proofErr w:type="spellEnd"/>
      <w:r w:rsidRPr="007C7C72">
        <w:rPr>
          <w:rFonts w:asciiTheme="minorHAnsi" w:hAnsiTheme="minorHAnsi" w:cstheme="minorHAnsi"/>
          <w:color w:val="000000" w:themeColor="text1"/>
          <w:sz w:val="24"/>
          <w:szCs w:val="24"/>
        </w:rPr>
        <w:t>, Viktoria</w:t>
      </w:r>
      <w:r w:rsidRPr="007C7C72">
        <w:rPr>
          <w:rFonts w:asciiTheme="minorHAnsi" w:hAnsiTheme="minorHAnsi" w:cstheme="minorHAnsi"/>
          <w:color w:val="000000" w:themeColor="text1"/>
          <w:sz w:val="24"/>
          <w:szCs w:val="24"/>
          <w:vertAlign w:val="superscript"/>
        </w:rPr>
        <w:t>1</w:t>
      </w:r>
      <w:proofErr w:type="gramStart"/>
      <w:r w:rsidRPr="007C7C72">
        <w:rPr>
          <w:rFonts w:asciiTheme="minorHAnsi" w:hAnsiTheme="minorHAnsi" w:cstheme="minorHAnsi"/>
          <w:color w:val="000000" w:themeColor="text1"/>
          <w:sz w:val="24"/>
          <w:szCs w:val="24"/>
          <w:vertAlign w:val="superscript"/>
        </w:rPr>
        <w:t>,2</w:t>
      </w:r>
      <w:proofErr w:type="gramEnd"/>
    </w:p>
    <w:p w:rsidR="007C7C72" w:rsidRPr="007C7C72" w:rsidRDefault="007C7C72" w:rsidP="00E158ED">
      <w:pPr>
        <w:spacing w:after="0"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vertAlign w:val="superscript"/>
        </w:rPr>
        <w:t>1</w:t>
      </w:r>
      <w:r w:rsidRPr="007C7C72">
        <w:rPr>
          <w:rFonts w:asciiTheme="minorHAnsi" w:hAnsiTheme="minorHAnsi" w:cstheme="minorHAnsi"/>
          <w:color w:val="000000" w:themeColor="text1"/>
          <w:sz w:val="24"/>
          <w:szCs w:val="24"/>
        </w:rPr>
        <w:t>Laboratory of Cell Physics</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lang w:val="fr-FR"/>
        </w:rPr>
        <w:t xml:space="preserve">Institut de Science et d'Ingénierie Supramoléculaires (ISIS), CNRS and Université de Strasbourg. </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vertAlign w:val="superscript"/>
          <w:lang w:val="fr-FR"/>
        </w:rPr>
        <w:t>2</w:t>
      </w:r>
      <w:r w:rsidRPr="007C7C72">
        <w:rPr>
          <w:rFonts w:asciiTheme="minorHAnsi" w:hAnsiTheme="minorHAnsi" w:cstheme="minorHAnsi"/>
          <w:color w:val="000000" w:themeColor="text1"/>
          <w:sz w:val="24"/>
          <w:szCs w:val="24"/>
          <w:lang w:val="fr-FR"/>
        </w:rPr>
        <w:t xml:space="preserve">Development and Stem </w:t>
      </w:r>
      <w:proofErr w:type="spellStart"/>
      <w:r w:rsidRPr="007C7C72">
        <w:rPr>
          <w:rFonts w:asciiTheme="minorHAnsi" w:hAnsiTheme="minorHAnsi" w:cstheme="minorHAnsi"/>
          <w:color w:val="000000" w:themeColor="text1"/>
          <w:sz w:val="24"/>
          <w:szCs w:val="24"/>
          <w:lang w:val="fr-FR"/>
        </w:rPr>
        <w:t>Cells</w:t>
      </w:r>
      <w:proofErr w:type="spellEnd"/>
      <w:r w:rsidRPr="007C7C72">
        <w:rPr>
          <w:rFonts w:asciiTheme="minorHAnsi" w:hAnsiTheme="minorHAnsi" w:cstheme="minorHAnsi"/>
          <w:color w:val="000000" w:themeColor="text1"/>
          <w:sz w:val="24"/>
          <w:szCs w:val="24"/>
          <w:lang w:val="fr-FR"/>
        </w:rPr>
        <w:t xml:space="preserve"> Program </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bCs/>
          <w:color w:val="000000" w:themeColor="text1"/>
          <w:sz w:val="24"/>
          <w:szCs w:val="24"/>
          <w:lang w:val="fr-FR"/>
        </w:rPr>
        <w:t>Institut de Génétique et de Biologie Moléculaire et Cellulaire (IGBMC), CNRS and Universit</w:t>
      </w:r>
      <w:r w:rsidRPr="007C7C72">
        <w:rPr>
          <w:rFonts w:asciiTheme="minorHAnsi" w:hAnsiTheme="minorHAnsi" w:cstheme="minorHAnsi"/>
          <w:color w:val="000000" w:themeColor="text1"/>
          <w:sz w:val="24"/>
          <w:szCs w:val="24"/>
          <w:lang w:val="fr-FR"/>
        </w:rPr>
        <w:t>é</w:t>
      </w:r>
      <w:r w:rsidRPr="007C7C72">
        <w:rPr>
          <w:rFonts w:asciiTheme="minorHAnsi" w:hAnsiTheme="minorHAnsi" w:cstheme="minorHAnsi"/>
          <w:bCs/>
          <w:color w:val="000000" w:themeColor="text1"/>
          <w:sz w:val="24"/>
          <w:szCs w:val="24"/>
          <w:lang w:val="fr-FR"/>
        </w:rPr>
        <w:t xml:space="preserve"> de Strasbourg</w:t>
      </w:r>
      <w:r w:rsidRPr="007C7C72">
        <w:rPr>
          <w:rFonts w:asciiTheme="minorHAnsi" w:hAnsiTheme="minorHAnsi" w:cstheme="minorHAnsi"/>
          <w:color w:val="000000" w:themeColor="text1"/>
          <w:sz w:val="24"/>
          <w:szCs w:val="24"/>
          <w:lang w:val="fr-FR"/>
        </w:rPr>
        <w:t xml:space="preserve">. </w:t>
      </w:r>
    </w:p>
    <w:p w:rsidR="007C7C72" w:rsidRPr="007C7C72" w:rsidRDefault="007C7C72" w:rsidP="00E158ED">
      <w:pPr>
        <w:spacing w:after="0"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Strasbourg, France</w:t>
      </w:r>
    </w:p>
    <w:p w:rsidR="007C7C72" w:rsidRPr="00C223A1" w:rsidRDefault="00FF614D" w:rsidP="00E158ED">
      <w:pPr>
        <w:spacing w:after="0" w:line="240" w:lineRule="auto"/>
        <w:jc w:val="both"/>
        <w:rPr>
          <w:rFonts w:asciiTheme="minorHAnsi" w:hAnsiTheme="minorHAnsi" w:cstheme="minorHAnsi"/>
          <w:color w:val="000000" w:themeColor="text1"/>
          <w:sz w:val="24"/>
          <w:szCs w:val="24"/>
        </w:rPr>
      </w:pPr>
      <w:hyperlink r:id="rId9" w:history="1">
        <w:r w:rsidR="007C7C72" w:rsidRPr="00C223A1">
          <w:rPr>
            <w:rStyle w:val="Hyperlink"/>
            <w:rFonts w:asciiTheme="minorHAnsi" w:hAnsiTheme="minorHAnsi" w:cstheme="minorHAnsi"/>
            <w:color w:val="000000" w:themeColor="text1"/>
            <w:sz w:val="24"/>
            <w:szCs w:val="24"/>
          </w:rPr>
          <w:t>wollrab@unistra.fr</w:t>
        </w:r>
      </w:hyperlink>
      <w:r w:rsidR="007C7C72" w:rsidRPr="00C223A1">
        <w:rPr>
          <w:rFonts w:asciiTheme="minorHAnsi" w:hAnsiTheme="minorHAnsi" w:cstheme="minorHAnsi"/>
          <w:color w:val="000000" w:themeColor="text1"/>
          <w:sz w:val="24"/>
          <w:szCs w:val="24"/>
        </w:rPr>
        <w:t xml:space="preserve"> </w:t>
      </w:r>
    </w:p>
    <w:p w:rsidR="007C7C72" w:rsidRPr="00C223A1" w:rsidRDefault="007C7C72" w:rsidP="00E158ED">
      <w:pPr>
        <w:spacing w:after="0" w:line="240" w:lineRule="auto"/>
        <w:jc w:val="both"/>
        <w:rPr>
          <w:rFonts w:asciiTheme="minorHAnsi" w:hAnsiTheme="minorHAnsi" w:cstheme="minorHAnsi"/>
          <w:color w:val="000000" w:themeColor="text1"/>
          <w:sz w:val="24"/>
          <w:szCs w:val="24"/>
        </w:rPr>
      </w:pPr>
    </w:p>
    <w:p w:rsidR="007C7C72" w:rsidRPr="00C223A1" w:rsidRDefault="007C7C72" w:rsidP="00E158ED">
      <w:pPr>
        <w:spacing w:after="0" w:line="240" w:lineRule="auto"/>
        <w:jc w:val="both"/>
        <w:rPr>
          <w:rFonts w:asciiTheme="minorHAnsi" w:hAnsiTheme="minorHAnsi" w:cstheme="minorHAnsi"/>
          <w:color w:val="000000" w:themeColor="text1"/>
          <w:sz w:val="24"/>
          <w:szCs w:val="24"/>
        </w:rPr>
      </w:pPr>
      <w:r w:rsidRPr="00C223A1">
        <w:rPr>
          <w:rFonts w:asciiTheme="minorHAnsi" w:hAnsiTheme="minorHAnsi" w:cstheme="minorHAnsi"/>
          <w:color w:val="000000" w:themeColor="text1"/>
          <w:sz w:val="24"/>
          <w:szCs w:val="24"/>
        </w:rPr>
        <w:t>Caballero, David</w:t>
      </w:r>
      <w:r w:rsidRPr="00C223A1">
        <w:rPr>
          <w:rFonts w:asciiTheme="minorHAnsi" w:hAnsiTheme="minorHAnsi" w:cstheme="minorHAnsi"/>
          <w:color w:val="000000" w:themeColor="text1"/>
          <w:sz w:val="24"/>
          <w:szCs w:val="24"/>
          <w:vertAlign w:val="superscript"/>
        </w:rPr>
        <w:t>1</w:t>
      </w:r>
      <w:proofErr w:type="gramStart"/>
      <w:r w:rsidRPr="00C223A1">
        <w:rPr>
          <w:rFonts w:asciiTheme="minorHAnsi" w:hAnsiTheme="minorHAnsi" w:cstheme="minorHAnsi"/>
          <w:color w:val="000000" w:themeColor="text1"/>
          <w:sz w:val="24"/>
          <w:szCs w:val="24"/>
          <w:vertAlign w:val="superscript"/>
        </w:rPr>
        <w:t>,2</w:t>
      </w:r>
      <w:proofErr w:type="gramEnd"/>
    </w:p>
    <w:p w:rsidR="007C7C72" w:rsidRPr="00E158ED" w:rsidRDefault="002A77B1" w:rsidP="00E158ED">
      <w:pPr>
        <w:spacing w:after="0" w:line="240" w:lineRule="auto"/>
        <w:jc w:val="both"/>
        <w:rPr>
          <w:rFonts w:asciiTheme="minorHAnsi" w:hAnsiTheme="minorHAnsi" w:cstheme="minorHAnsi"/>
          <w:color w:val="000000" w:themeColor="text1"/>
          <w:sz w:val="24"/>
          <w:szCs w:val="24"/>
        </w:rPr>
      </w:pPr>
      <w:r w:rsidRPr="00E158ED">
        <w:rPr>
          <w:rFonts w:asciiTheme="minorHAnsi" w:hAnsiTheme="minorHAnsi" w:cstheme="minorHAnsi"/>
          <w:color w:val="000000" w:themeColor="text1"/>
          <w:sz w:val="24"/>
          <w:szCs w:val="24"/>
          <w:vertAlign w:val="superscript"/>
        </w:rPr>
        <w:t>1</w:t>
      </w:r>
      <w:r w:rsidRPr="00E158ED">
        <w:rPr>
          <w:rFonts w:asciiTheme="minorHAnsi" w:hAnsiTheme="minorHAnsi" w:cstheme="minorHAnsi"/>
          <w:color w:val="000000" w:themeColor="text1"/>
          <w:sz w:val="24"/>
          <w:szCs w:val="24"/>
        </w:rPr>
        <w:t>Laboratory of Cell Physics</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lang w:val="fr-FR"/>
        </w:rPr>
        <w:t xml:space="preserve">Institut de Science et d'Ingénierie Supramoléculaires (ISIS), CNRS and Université de Strasbourg. </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vertAlign w:val="superscript"/>
          <w:lang w:val="fr-FR"/>
        </w:rPr>
        <w:t>2</w:t>
      </w:r>
      <w:r w:rsidRPr="007C7C72">
        <w:rPr>
          <w:rFonts w:asciiTheme="minorHAnsi" w:hAnsiTheme="minorHAnsi" w:cstheme="minorHAnsi"/>
          <w:color w:val="000000" w:themeColor="text1"/>
          <w:sz w:val="24"/>
          <w:szCs w:val="24"/>
          <w:lang w:val="fr-FR"/>
        </w:rPr>
        <w:t xml:space="preserve">Development and Stem </w:t>
      </w:r>
      <w:proofErr w:type="spellStart"/>
      <w:r w:rsidRPr="007C7C72">
        <w:rPr>
          <w:rFonts w:asciiTheme="minorHAnsi" w:hAnsiTheme="minorHAnsi" w:cstheme="minorHAnsi"/>
          <w:color w:val="000000" w:themeColor="text1"/>
          <w:sz w:val="24"/>
          <w:szCs w:val="24"/>
          <w:lang w:val="fr-FR"/>
        </w:rPr>
        <w:t>Cells</w:t>
      </w:r>
      <w:proofErr w:type="spellEnd"/>
      <w:r w:rsidRPr="007C7C72">
        <w:rPr>
          <w:rFonts w:asciiTheme="minorHAnsi" w:hAnsiTheme="minorHAnsi" w:cstheme="minorHAnsi"/>
          <w:color w:val="000000" w:themeColor="text1"/>
          <w:sz w:val="24"/>
          <w:szCs w:val="24"/>
          <w:lang w:val="fr-FR"/>
        </w:rPr>
        <w:t xml:space="preserve"> Program </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bCs/>
          <w:color w:val="000000" w:themeColor="text1"/>
          <w:sz w:val="24"/>
          <w:szCs w:val="24"/>
          <w:lang w:val="fr-FR"/>
        </w:rPr>
        <w:t>Institut de Génétique et de Biologie Moléculaire et Cellulaire (IGBMC), CNRS and Universit</w:t>
      </w:r>
      <w:r w:rsidRPr="007C7C72">
        <w:rPr>
          <w:rFonts w:asciiTheme="minorHAnsi" w:hAnsiTheme="minorHAnsi" w:cstheme="minorHAnsi"/>
          <w:color w:val="000000" w:themeColor="text1"/>
          <w:sz w:val="24"/>
          <w:szCs w:val="24"/>
          <w:lang w:val="fr-FR"/>
        </w:rPr>
        <w:t>é</w:t>
      </w:r>
      <w:r w:rsidRPr="007C7C72">
        <w:rPr>
          <w:rFonts w:asciiTheme="minorHAnsi" w:hAnsiTheme="minorHAnsi" w:cstheme="minorHAnsi"/>
          <w:bCs/>
          <w:color w:val="000000" w:themeColor="text1"/>
          <w:sz w:val="24"/>
          <w:szCs w:val="24"/>
          <w:lang w:val="fr-FR"/>
        </w:rPr>
        <w:t xml:space="preserve"> de Strasbourg</w:t>
      </w:r>
      <w:r w:rsidRPr="007C7C72">
        <w:rPr>
          <w:rFonts w:asciiTheme="minorHAnsi" w:hAnsiTheme="minorHAnsi" w:cstheme="minorHAnsi"/>
          <w:color w:val="000000" w:themeColor="text1"/>
          <w:sz w:val="24"/>
          <w:szCs w:val="24"/>
          <w:lang w:val="fr-FR"/>
        </w:rPr>
        <w:t xml:space="preserve">. </w:t>
      </w:r>
    </w:p>
    <w:p w:rsidR="007C7C72" w:rsidRPr="007C7C72" w:rsidRDefault="007C7C72" w:rsidP="00E158ED">
      <w:pPr>
        <w:spacing w:after="0"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Strasbourg, France</w:t>
      </w:r>
    </w:p>
    <w:p w:rsidR="007C7C72" w:rsidRPr="00C223A1" w:rsidRDefault="00FF614D" w:rsidP="00E158ED">
      <w:pPr>
        <w:spacing w:after="0" w:line="240" w:lineRule="auto"/>
        <w:jc w:val="both"/>
        <w:rPr>
          <w:rFonts w:asciiTheme="minorHAnsi" w:hAnsiTheme="minorHAnsi" w:cstheme="minorHAnsi"/>
          <w:color w:val="000000" w:themeColor="text1"/>
          <w:sz w:val="24"/>
          <w:szCs w:val="24"/>
        </w:rPr>
      </w:pPr>
      <w:hyperlink r:id="rId10" w:history="1">
        <w:r w:rsidR="007C7C72" w:rsidRPr="00C223A1">
          <w:rPr>
            <w:rStyle w:val="Hyperlink"/>
            <w:rFonts w:asciiTheme="minorHAnsi" w:hAnsiTheme="minorHAnsi" w:cstheme="minorHAnsi"/>
            <w:color w:val="000000" w:themeColor="text1"/>
            <w:sz w:val="24"/>
            <w:szCs w:val="24"/>
          </w:rPr>
          <w:t>caballero@unistra.fr</w:t>
        </w:r>
      </w:hyperlink>
      <w:r w:rsidR="007C7C72" w:rsidRPr="00C223A1">
        <w:rPr>
          <w:rFonts w:asciiTheme="minorHAnsi" w:hAnsiTheme="minorHAnsi" w:cstheme="minorHAnsi"/>
          <w:color w:val="000000" w:themeColor="text1"/>
          <w:sz w:val="24"/>
          <w:szCs w:val="24"/>
        </w:rPr>
        <w:t xml:space="preserve"> </w:t>
      </w:r>
    </w:p>
    <w:p w:rsidR="007C7C72" w:rsidRPr="00C223A1" w:rsidRDefault="007C7C72" w:rsidP="00E158ED">
      <w:pPr>
        <w:spacing w:after="0" w:line="240" w:lineRule="auto"/>
        <w:jc w:val="both"/>
        <w:rPr>
          <w:rFonts w:asciiTheme="minorHAnsi" w:hAnsiTheme="minorHAnsi" w:cstheme="minorHAnsi"/>
          <w:color w:val="000000" w:themeColor="text1"/>
          <w:sz w:val="24"/>
          <w:szCs w:val="24"/>
        </w:rPr>
      </w:pPr>
    </w:p>
    <w:p w:rsidR="007C7C72" w:rsidRPr="00C223A1" w:rsidRDefault="007C7C72" w:rsidP="00E158ED">
      <w:pPr>
        <w:spacing w:after="0" w:line="240" w:lineRule="auto"/>
        <w:jc w:val="both"/>
        <w:rPr>
          <w:rFonts w:asciiTheme="minorHAnsi" w:hAnsiTheme="minorHAnsi" w:cstheme="minorHAnsi"/>
          <w:color w:val="000000" w:themeColor="text1"/>
          <w:sz w:val="24"/>
          <w:szCs w:val="24"/>
          <w:vertAlign w:val="superscript"/>
        </w:rPr>
      </w:pPr>
      <w:proofErr w:type="spellStart"/>
      <w:r w:rsidRPr="00C223A1">
        <w:rPr>
          <w:rFonts w:asciiTheme="minorHAnsi" w:hAnsiTheme="minorHAnsi" w:cstheme="minorHAnsi"/>
          <w:color w:val="000000" w:themeColor="text1"/>
          <w:sz w:val="24"/>
          <w:szCs w:val="24"/>
        </w:rPr>
        <w:t>Thiagarajan</w:t>
      </w:r>
      <w:proofErr w:type="spellEnd"/>
      <w:r w:rsidRPr="00C223A1">
        <w:rPr>
          <w:rFonts w:asciiTheme="minorHAnsi" w:hAnsiTheme="minorHAnsi" w:cstheme="minorHAnsi"/>
          <w:color w:val="000000" w:themeColor="text1"/>
          <w:sz w:val="24"/>
          <w:szCs w:val="24"/>
        </w:rPr>
        <w:t>, Raghavan</w:t>
      </w:r>
      <w:r w:rsidRPr="00C223A1">
        <w:rPr>
          <w:rFonts w:asciiTheme="minorHAnsi" w:hAnsiTheme="minorHAnsi" w:cstheme="minorHAnsi"/>
          <w:color w:val="000000" w:themeColor="text1"/>
          <w:sz w:val="24"/>
          <w:szCs w:val="24"/>
          <w:vertAlign w:val="superscript"/>
        </w:rPr>
        <w:t>1</w:t>
      </w:r>
      <w:proofErr w:type="gramStart"/>
      <w:r w:rsidRPr="00C223A1">
        <w:rPr>
          <w:rFonts w:asciiTheme="minorHAnsi" w:hAnsiTheme="minorHAnsi" w:cstheme="minorHAnsi"/>
          <w:color w:val="000000" w:themeColor="text1"/>
          <w:sz w:val="24"/>
          <w:szCs w:val="24"/>
          <w:vertAlign w:val="superscript"/>
        </w:rPr>
        <w:t>,2</w:t>
      </w:r>
      <w:proofErr w:type="gramEnd"/>
    </w:p>
    <w:p w:rsidR="007C7C72" w:rsidRPr="00E158ED" w:rsidRDefault="002A77B1" w:rsidP="00E158ED">
      <w:pPr>
        <w:spacing w:after="0" w:line="240" w:lineRule="auto"/>
        <w:jc w:val="both"/>
        <w:rPr>
          <w:rFonts w:asciiTheme="minorHAnsi" w:hAnsiTheme="minorHAnsi" w:cstheme="minorHAnsi"/>
          <w:color w:val="000000" w:themeColor="text1"/>
          <w:sz w:val="24"/>
          <w:szCs w:val="24"/>
        </w:rPr>
      </w:pPr>
      <w:r w:rsidRPr="00E158ED">
        <w:rPr>
          <w:rFonts w:asciiTheme="minorHAnsi" w:hAnsiTheme="minorHAnsi" w:cstheme="minorHAnsi"/>
          <w:color w:val="000000" w:themeColor="text1"/>
          <w:sz w:val="24"/>
          <w:szCs w:val="24"/>
          <w:vertAlign w:val="superscript"/>
        </w:rPr>
        <w:t>1</w:t>
      </w:r>
      <w:r w:rsidRPr="00E158ED">
        <w:rPr>
          <w:rFonts w:asciiTheme="minorHAnsi" w:hAnsiTheme="minorHAnsi" w:cstheme="minorHAnsi"/>
          <w:color w:val="000000" w:themeColor="text1"/>
          <w:sz w:val="24"/>
          <w:szCs w:val="24"/>
        </w:rPr>
        <w:t>Laboratory of Cell Physics</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lang w:val="fr-FR"/>
        </w:rPr>
        <w:t xml:space="preserve">Institut de Science et d'Ingénierie Supramoléculaires (ISIS), CNRS and Université de Strasbourg. </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vertAlign w:val="superscript"/>
          <w:lang w:val="fr-FR"/>
        </w:rPr>
        <w:t>2</w:t>
      </w:r>
      <w:r w:rsidRPr="007C7C72">
        <w:rPr>
          <w:rFonts w:asciiTheme="minorHAnsi" w:hAnsiTheme="minorHAnsi" w:cstheme="minorHAnsi"/>
          <w:color w:val="000000" w:themeColor="text1"/>
          <w:sz w:val="24"/>
          <w:szCs w:val="24"/>
          <w:lang w:val="fr-FR"/>
        </w:rPr>
        <w:t xml:space="preserve">Development and Stem </w:t>
      </w:r>
      <w:proofErr w:type="spellStart"/>
      <w:r w:rsidRPr="007C7C72">
        <w:rPr>
          <w:rFonts w:asciiTheme="minorHAnsi" w:hAnsiTheme="minorHAnsi" w:cstheme="minorHAnsi"/>
          <w:color w:val="000000" w:themeColor="text1"/>
          <w:sz w:val="24"/>
          <w:szCs w:val="24"/>
          <w:lang w:val="fr-FR"/>
        </w:rPr>
        <w:t>Cells</w:t>
      </w:r>
      <w:proofErr w:type="spellEnd"/>
      <w:r w:rsidRPr="007C7C72">
        <w:rPr>
          <w:rFonts w:asciiTheme="minorHAnsi" w:hAnsiTheme="minorHAnsi" w:cstheme="minorHAnsi"/>
          <w:color w:val="000000" w:themeColor="text1"/>
          <w:sz w:val="24"/>
          <w:szCs w:val="24"/>
          <w:lang w:val="fr-FR"/>
        </w:rPr>
        <w:t xml:space="preserve"> Program </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bCs/>
          <w:color w:val="000000" w:themeColor="text1"/>
          <w:sz w:val="24"/>
          <w:szCs w:val="24"/>
          <w:lang w:val="fr-FR"/>
        </w:rPr>
        <w:t>Institut de Génétique et de Biologie Moléculaire et Cellulaire (IGBMC), CNRS and Universit</w:t>
      </w:r>
      <w:r w:rsidRPr="007C7C72">
        <w:rPr>
          <w:rFonts w:asciiTheme="minorHAnsi" w:hAnsiTheme="minorHAnsi" w:cstheme="minorHAnsi"/>
          <w:color w:val="000000" w:themeColor="text1"/>
          <w:sz w:val="24"/>
          <w:szCs w:val="24"/>
          <w:lang w:val="fr-FR"/>
        </w:rPr>
        <w:t>é</w:t>
      </w:r>
      <w:r w:rsidRPr="007C7C72">
        <w:rPr>
          <w:rFonts w:asciiTheme="minorHAnsi" w:hAnsiTheme="minorHAnsi" w:cstheme="minorHAnsi"/>
          <w:bCs/>
          <w:color w:val="000000" w:themeColor="text1"/>
          <w:sz w:val="24"/>
          <w:szCs w:val="24"/>
          <w:lang w:val="fr-FR"/>
        </w:rPr>
        <w:t xml:space="preserve"> de Strasbourg</w:t>
      </w:r>
      <w:r w:rsidRPr="007C7C72">
        <w:rPr>
          <w:rFonts w:asciiTheme="minorHAnsi" w:hAnsiTheme="minorHAnsi" w:cstheme="minorHAnsi"/>
          <w:color w:val="000000" w:themeColor="text1"/>
          <w:sz w:val="24"/>
          <w:szCs w:val="24"/>
          <w:lang w:val="fr-FR"/>
        </w:rPr>
        <w:t xml:space="preserve">. </w:t>
      </w:r>
    </w:p>
    <w:p w:rsidR="007C7C72" w:rsidRPr="007C7C72" w:rsidRDefault="007C7C72" w:rsidP="00E158ED">
      <w:pPr>
        <w:spacing w:after="0"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Strasbourg, France</w:t>
      </w:r>
    </w:p>
    <w:p w:rsidR="007C7C72" w:rsidRPr="007C7C72" w:rsidRDefault="00FF614D" w:rsidP="00E158ED">
      <w:pPr>
        <w:spacing w:after="0" w:line="240" w:lineRule="auto"/>
        <w:jc w:val="both"/>
        <w:rPr>
          <w:rFonts w:asciiTheme="minorHAnsi" w:hAnsiTheme="minorHAnsi" w:cstheme="minorHAnsi"/>
          <w:color w:val="000000" w:themeColor="text1"/>
          <w:sz w:val="24"/>
          <w:szCs w:val="24"/>
        </w:rPr>
      </w:pPr>
      <w:hyperlink r:id="rId11" w:history="1">
        <w:r w:rsidR="007C7C72" w:rsidRPr="007C7C72">
          <w:rPr>
            <w:rStyle w:val="Hyperlink"/>
            <w:rFonts w:asciiTheme="minorHAnsi" w:hAnsiTheme="minorHAnsi" w:cstheme="minorHAnsi"/>
            <w:color w:val="000000" w:themeColor="text1"/>
            <w:sz w:val="24"/>
            <w:szCs w:val="24"/>
          </w:rPr>
          <w:t>thiagara@igbmc.fr</w:t>
        </w:r>
      </w:hyperlink>
      <w:r w:rsidR="007C7C72" w:rsidRPr="007C7C72">
        <w:rPr>
          <w:rFonts w:asciiTheme="minorHAnsi" w:hAnsiTheme="minorHAnsi" w:cstheme="minorHAnsi"/>
          <w:color w:val="000000" w:themeColor="text1"/>
          <w:sz w:val="24"/>
          <w:szCs w:val="24"/>
        </w:rPr>
        <w:t xml:space="preserve"> </w:t>
      </w:r>
    </w:p>
    <w:p w:rsidR="007C7C72" w:rsidRPr="007C7C72" w:rsidRDefault="007C7C72" w:rsidP="00E158ED">
      <w:pPr>
        <w:spacing w:after="0" w:line="240" w:lineRule="auto"/>
        <w:jc w:val="both"/>
        <w:rPr>
          <w:rFonts w:asciiTheme="minorHAnsi" w:hAnsiTheme="minorHAnsi" w:cstheme="minorHAnsi"/>
          <w:color w:val="000000" w:themeColor="text1"/>
          <w:sz w:val="24"/>
          <w:szCs w:val="24"/>
        </w:rPr>
      </w:pPr>
    </w:p>
    <w:p w:rsidR="007C7C72" w:rsidRPr="007C7C72" w:rsidRDefault="007C7C72" w:rsidP="00E158ED">
      <w:pPr>
        <w:spacing w:after="0" w:line="240" w:lineRule="auto"/>
        <w:jc w:val="both"/>
        <w:rPr>
          <w:rFonts w:asciiTheme="minorHAnsi" w:hAnsiTheme="minorHAnsi" w:cstheme="minorHAnsi"/>
          <w:color w:val="000000" w:themeColor="text1"/>
          <w:sz w:val="24"/>
          <w:szCs w:val="24"/>
        </w:rPr>
      </w:pPr>
      <w:proofErr w:type="spellStart"/>
      <w:r w:rsidRPr="007C7C72">
        <w:rPr>
          <w:rFonts w:asciiTheme="minorHAnsi" w:hAnsiTheme="minorHAnsi" w:cstheme="minorHAnsi"/>
          <w:color w:val="000000" w:themeColor="text1"/>
          <w:sz w:val="24"/>
          <w:szCs w:val="24"/>
        </w:rPr>
        <w:t>Riveline</w:t>
      </w:r>
      <w:proofErr w:type="spellEnd"/>
      <w:r w:rsidRPr="007C7C72">
        <w:rPr>
          <w:rFonts w:asciiTheme="minorHAnsi" w:hAnsiTheme="minorHAnsi" w:cstheme="minorHAnsi"/>
          <w:color w:val="000000" w:themeColor="text1"/>
          <w:sz w:val="24"/>
          <w:szCs w:val="24"/>
        </w:rPr>
        <w:t>, Daniel</w:t>
      </w:r>
      <w:r w:rsidRPr="007C7C72">
        <w:rPr>
          <w:rFonts w:asciiTheme="minorHAnsi" w:hAnsiTheme="minorHAnsi" w:cstheme="minorHAnsi"/>
          <w:color w:val="000000" w:themeColor="text1"/>
          <w:sz w:val="24"/>
          <w:szCs w:val="24"/>
          <w:vertAlign w:val="superscript"/>
        </w:rPr>
        <w:t>1</w:t>
      </w:r>
      <w:proofErr w:type="gramStart"/>
      <w:r w:rsidRPr="007C7C72">
        <w:rPr>
          <w:rFonts w:asciiTheme="minorHAnsi" w:hAnsiTheme="minorHAnsi" w:cstheme="minorHAnsi"/>
          <w:color w:val="000000" w:themeColor="text1"/>
          <w:sz w:val="24"/>
          <w:szCs w:val="24"/>
          <w:vertAlign w:val="superscript"/>
        </w:rPr>
        <w:t>,2</w:t>
      </w:r>
      <w:proofErr w:type="gramEnd"/>
    </w:p>
    <w:p w:rsidR="007C7C72" w:rsidRPr="007C7C72" w:rsidRDefault="007C7C72" w:rsidP="00E158ED">
      <w:pPr>
        <w:spacing w:after="0"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vertAlign w:val="superscript"/>
        </w:rPr>
        <w:t>1</w:t>
      </w:r>
      <w:r w:rsidRPr="007C7C72">
        <w:rPr>
          <w:rFonts w:asciiTheme="minorHAnsi" w:hAnsiTheme="minorHAnsi" w:cstheme="minorHAnsi"/>
          <w:color w:val="000000" w:themeColor="text1"/>
          <w:sz w:val="24"/>
          <w:szCs w:val="24"/>
        </w:rPr>
        <w:t>Laboratory of Cell Physics</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lang w:val="fr-FR"/>
        </w:rPr>
        <w:t xml:space="preserve">Institut de Science et d'Ingénierie Supramoléculaires (ISIS), CNRS and Université de Strasbourg. </w:t>
      </w:r>
    </w:p>
    <w:p w:rsidR="007C7C72" w:rsidRPr="007C7C72" w:rsidRDefault="007C7C72" w:rsidP="00E158ED">
      <w:pPr>
        <w:tabs>
          <w:tab w:val="left" w:pos="7675"/>
        </w:tabs>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vertAlign w:val="superscript"/>
          <w:lang w:val="fr-FR"/>
        </w:rPr>
        <w:t>2</w:t>
      </w:r>
      <w:r w:rsidRPr="007C7C72">
        <w:rPr>
          <w:rFonts w:asciiTheme="minorHAnsi" w:hAnsiTheme="minorHAnsi" w:cstheme="minorHAnsi"/>
          <w:color w:val="000000" w:themeColor="text1"/>
          <w:sz w:val="24"/>
          <w:szCs w:val="24"/>
          <w:lang w:val="fr-FR"/>
        </w:rPr>
        <w:t xml:space="preserve">Development and Stem </w:t>
      </w:r>
      <w:proofErr w:type="spellStart"/>
      <w:r w:rsidRPr="007C7C72">
        <w:rPr>
          <w:rFonts w:asciiTheme="minorHAnsi" w:hAnsiTheme="minorHAnsi" w:cstheme="minorHAnsi"/>
          <w:color w:val="000000" w:themeColor="text1"/>
          <w:sz w:val="24"/>
          <w:szCs w:val="24"/>
          <w:lang w:val="fr-FR"/>
        </w:rPr>
        <w:t>Cells</w:t>
      </w:r>
      <w:proofErr w:type="spellEnd"/>
      <w:r w:rsidRPr="007C7C72">
        <w:rPr>
          <w:rFonts w:asciiTheme="minorHAnsi" w:hAnsiTheme="minorHAnsi" w:cstheme="minorHAnsi"/>
          <w:color w:val="000000" w:themeColor="text1"/>
          <w:sz w:val="24"/>
          <w:szCs w:val="24"/>
          <w:lang w:val="fr-FR"/>
        </w:rPr>
        <w:t xml:space="preserve"> Program </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bCs/>
          <w:color w:val="000000" w:themeColor="text1"/>
          <w:sz w:val="24"/>
          <w:szCs w:val="24"/>
          <w:lang w:val="fr-FR"/>
        </w:rPr>
        <w:t>Institut de Génétique et de Biologie Moléculaire et Cellulaire (IGBMC), CNRS and Universit</w:t>
      </w:r>
      <w:r w:rsidRPr="007C7C72">
        <w:rPr>
          <w:rFonts w:asciiTheme="minorHAnsi" w:hAnsiTheme="minorHAnsi" w:cstheme="minorHAnsi"/>
          <w:color w:val="000000" w:themeColor="text1"/>
          <w:sz w:val="24"/>
          <w:szCs w:val="24"/>
          <w:lang w:val="fr-FR"/>
        </w:rPr>
        <w:t>é</w:t>
      </w:r>
      <w:r w:rsidRPr="007C7C72">
        <w:rPr>
          <w:rFonts w:asciiTheme="minorHAnsi" w:hAnsiTheme="minorHAnsi" w:cstheme="minorHAnsi"/>
          <w:bCs/>
          <w:color w:val="000000" w:themeColor="text1"/>
          <w:sz w:val="24"/>
          <w:szCs w:val="24"/>
          <w:lang w:val="fr-FR"/>
        </w:rPr>
        <w:t xml:space="preserve"> de Strasbourg</w:t>
      </w:r>
      <w:r w:rsidRPr="007C7C72">
        <w:rPr>
          <w:rFonts w:asciiTheme="minorHAnsi" w:hAnsiTheme="minorHAnsi" w:cstheme="minorHAnsi"/>
          <w:color w:val="000000" w:themeColor="text1"/>
          <w:sz w:val="24"/>
          <w:szCs w:val="24"/>
          <w:lang w:val="fr-FR"/>
        </w:rPr>
        <w:t xml:space="preserve">. </w:t>
      </w:r>
    </w:p>
    <w:p w:rsidR="007C7C72" w:rsidRPr="007C7C72" w:rsidRDefault="007C7C72" w:rsidP="00E158ED">
      <w:pPr>
        <w:spacing w:after="0" w:line="240" w:lineRule="auto"/>
        <w:jc w:val="both"/>
        <w:rPr>
          <w:rFonts w:asciiTheme="minorHAnsi" w:hAnsiTheme="minorHAnsi" w:cstheme="minorHAnsi"/>
          <w:color w:val="000000" w:themeColor="text1"/>
          <w:sz w:val="24"/>
          <w:szCs w:val="24"/>
          <w:lang w:val="fr-FR"/>
        </w:rPr>
      </w:pPr>
      <w:r w:rsidRPr="007C7C72">
        <w:rPr>
          <w:rFonts w:asciiTheme="minorHAnsi" w:hAnsiTheme="minorHAnsi" w:cstheme="minorHAnsi"/>
          <w:color w:val="000000" w:themeColor="text1"/>
          <w:sz w:val="24"/>
          <w:szCs w:val="24"/>
          <w:lang w:val="fr-FR"/>
        </w:rPr>
        <w:t>Strasbourg, France</w:t>
      </w:r>
    </w:p>
    <w:p w:rsidR="007C7C72" w:rsidRPr="007C7C72" w:rsidRDefault="00EB447B" w:rsidP="00E158ED">
      <w:pPr>
        <w:spacing w:after="0" w:line="240" w:lineRule="auto"/>
        <w:jc w:val="both"/>
        <w:rPr>
          <w:rFonts w:asciiTheme="minorHAnsi" w:hAnsiTheme="minorHAnsi" w:cstheme="minorHAnsi"/>
          <w:color w:val="000000" w:themeColor="text1"/>
          <w:sz w:val="24"/>
          <w:szCs w:val="24"/>
          <w:lang w:val="fr-FR"/>
        </w:rPr>
      </w:pPr>
      <w:hyperlink r:id="rId12" w:history="1">
        <w:r w:rsidR="007C7C72" w:rsidRPr="007C7C72">
          <w:rPr>
            <w:rStyle w:val="Hyperlink"/>
            <w:rFonts w:asciiTheme="minorHAnsi" w:hAnsiTheme="minorHAnsi" w:cstheme="minorHAnsi"/>
            <w:color w:val="000000" w:themeColor="text1"/>
            <w:sz w:val="24"/>
            <w:szCs w:val="24"/>
            <w:lang w:val="fr-FR"/>
          </w:rPr>
          <w:t>riveline@unistra.fr</w:t>
        </w:r>
      </w:hyperlink>
      <w:r w:rsidR="007C7C72" w:rsidRPr="007C7C72">
        <w:rPr>
          <w:rFonts w:asciiTheme="minorHAnsi" w:hAnsiTheme="minorHAnsi" w:cstheme="minorHAnsi"/>
          <w:color w:val="000000" w:themeColor="text1"/>
          <w:sz w:val="24"/>
          <w:szCs w:val="24"/>
          <w:lang w:val="fr-FR"/>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lang w:val="fr-FR"/>
        </w:rPr>
      </w:pPr>
    </w:p>
    <w:p w:rsidR="007C7C72" w:rsidRPr="007C7C72" w:rsidRDefault="007C7C72" w:rsidP="007C7C72">
      <w:pPr>
        <w:spacing w:line="240" w:lineRule="auto"/>
        <w:jc w:val="both"/>
        <w:rPr>
          <w:rFonts w:asciiTheme="minorHAnsi" w:hAnsiTheme="minorHAnsi" w:cstheme="minorHAnsi"/>
          <w:color w:val="000000" w:themeColor="text1"/>
          <w:sz w:val="24"/>
          <w:szCs w:val="24"/>
          <w:lang w:val="fr-FR"/>
        </w:rPr>
      </w:pPr>
      <w:proofErr w:type="spellStart"/>
      <w:r w:rsidRPr="007C7C72">
        <w:rPr>
          <w:rFonts w:asciiTheme="minorHAnsi" w:hAnsiTheme="minorHAnsi" w:cstheme="minorHAnsi"/>
          <w:b/>
          <w:color w:val="000000" w:themeColor="text1"/>
          <w:sz w:val="24"/>
          <w:szCs w:val="24"/>
          <w:lang w:val="fr-FR"/>
        </w:rPr>
        <w:t>Corresponding</w:t>
      </w:r>
      <w:proofErr w:type="spellEnd"/>
      <w:r w:rsidRPr="007C7C72">
        <w:rPr>
          <w:rFonts w:asciiTheme="minorHAnsi" w:hAnsiTheme="minorHAnsi" w:cstheme="minorHAnsi"/>
          <w:b/>
          <w:color w:val="000000" w:themeColor="text1"/>
          <w:sz w:val="24"/>
          <w:szCs w:val="24"/>
          <w:lang w:val="fr-FR"/>
        </w:rPr>
        <w:t xml:space="preserve"> </w:t>
      </w:r>
      <w:proofErr w:type="spellStart"/>
      <w:r w:rsidRPr="007C7C72">
        <w:rPr>
          <w:rFonts w:asciiTheme="minorHAnsi" w:hAnsiTheme="minorHAnsi" w:cstheme="minorHAnsi"/>
          <w:b/>
          <w:color w:val="000000" w:themeColor="text1"/>
          <w:sz w:val="24"/>
          <w:szCs w:val="24"/>
          <w:lang w:val="fr-FR"/>
        </w:rPr>
        <w:t>author</w:t>
      </w:r>
      <w:proofErr w:type="spellEnd"/>
      <w:r w:rsidRPr="007C7C72">
        <w:rPr>
          <w:rFonts w:asciiTheme="minorHAnsi" w:hAnsiTheme="minorHAnsi" w:cstheme="minorHAnsi"/>
          <w:b/>
          <w:color w:val="000000" w:themeColor="text1"/>
          <w:sz w:val="24"/>
          <w:szCs w:val="24"/>
          <w:lang w:val="fr-FR"/>
        </w:rPr>
        <w:t xml:space="preserve">: </w:t>
      </w:r>
      <w:r w:rsidRPr="007C7C72">
        <w:rPr>
          <w:rFonts w:asciiTheme="minorHAnsi" w:hAnsiTheme="minorHAnsi" w:cstheme="minorHAnsi"/>
          <w:color w:val="000000" w:themeColor="text1"/>
          <w:sz w:val="24"/>
          <w:szCs w:val="24"/>
          <w:lang w:val="fr-FR"/>
        </w:rPr>
        <w:t xml:space="preserve">Daniel </w:t>
      </w:r>
      <w:proofErr w:type="spellStart"/>
      <w:r w:rsidRPr="007C7C72">
        <w:rPr>
          <w:rFonts w:asciiTheme="minorHAnsi" w:hAnsiTheme="minorHAnsi" w:cstheme="minorHAnsi"/>
          <w:color w:val="000000" w:themeColor="text1"/>
          <w:sz w:val="24"/>
          <w:szCs w:val="24"/>
          <w:lang w:val="fr-FR"/>
        </w:rPr>
        <w:t>Riveline</w:t>
      </w:r>
      <w:proofErr w:type="spellEnd"/>
      <w:r w:rsidRPr="007C7C72">
        <w:rPr>
          <w:rFonts w:asciiTheme="minorHAnsi" w:hAnsiTheme="minorHAnsi" w:cstheme="minorHAnsi"/>
          <w:color w:val="000000" w:themeColor="text1"/>
          <w:sz w:val="24"/>
          <w:szCs w:val="24"/>
          <w:lang w:val="fr-FR"/>
        </w:rPr>
        <w:t xml:space="preserve">; </w:t>
      </w:r>
      <w:proofErr w:type="spellStart"/>
      <w:r w:rsidRPr="007C7C72">
        <w:rPr>
          <w:rFonts w:asciiTheme="minorHAnsi" w:hAnsiTheme="minorHAnsi" w:cstheme="minorHAnsi"/>
          <w:color w:val="000000" w:themeColor="text1"/>
          <w:sz w:val="24"/>
          <w:szCs w:val="24"/>
          <w:lang w:val="fr-FR"/>
        </w:rPr>
        <w:t>Laboratory</w:t>
      </w:r>
      <w:proofErr w:type="spellEnd"/>
      <w:r w:rsidRPr="007C7C72">
        <w:rPr>
          <w:rFonts w:asciiTheme="minorHAnsi" w:hAnsiTheme="minorHAnsi" w:cstheme="minorHAnsi"/>
          <w:color w:val="000000" w:themeColor="text1"/>
          <w:sz w:val="24"/>
          <w:szCs w:val="24"/>
          <w:lang w:val="fr-FR"/>
        </w:rPr>
        <w:t xml:space="preserve"> of </w:t>
      </w:r>
      <w:proofErr w:type="spellStart"/>
      <w:r w:rsidRPr="007C7C72">
        <w:rPr>
          <w:rFonts w:asciiTheme="minorHAnsi" w:hAnsiTheme="minorHAnsi" w:cstheme="minorHAnsi"/>
          <w:color w:val="000000" w:themeColor="text1"/>
          <w:sz w:val="24"/>
          <w:szCs w:val="24"/>
          <w:lang w:val="fr-FR"/>
        </w:rPr>
        <w:t>Cell</w:t>
      </w:r>
      <w:proofErr w:type="spellEnd"/>
      <w:r w:rsidRPr="007C7C72">
        <w:rPr>
          <w:rFonts w:asciiTheme="minorHAnsi" w:hAnsiTheme="minorHAnsi" w:cstheme="minorHAnsi"/>
          <w:color w:val="000000" w:themeColor="text1"/>
          <w:sz w:val="24"/>
          <w:szCs w:val="24"/>
          <w:lang w:val="fr-FR"/>
        </w:rPr>
        <w:t xml:space="preserve"> </w:t>
      </w:r>
      <w:proofErr w:type="spellStart"/>
      <w:r w:rsidRPr="007C7C72">
        <w:rPr>
          <w:rFonts w:asciiTheme="minorHAnsi" w:hAnsiTheme="minorHAnsi" w:cstheme="minorHAnsi"/>
          <w:color w:val="000000" w:themeColor="text1"/>
          <w:sz w:val="24"/>
          <w:szCs w:val="24"/>
          <w:lang w:val="fr-FR"/>
        </w:rPr>
        <w:t>Physics</w:t>
      </w:r>
      <w:proofErr w:type="spellEnd"/>
      <w:r w:rsidRPr="007C7C72">
        <w:rPr>
          <w:rFonts w:asciiTheme="minorHAnsi" w:hAnsiTheme="minorHAnsi" w:cstheme="minorHAnsi"/>
          <w:color w:val="000000" w:themeColor="text1"/>
          <w:sz w:val="24"/>
          <w:szCs w:val="24"/>
          <w:lang w:val="fr-FR"/>
        </w:rPr>
        <w:t xml:space="preserve"> ISIS/IGBMC, Université de Strasbourg and CNRS (UMR 7006), 8 allée Gaspard Monge, Strasbourg, 67083 France; </w:t>
      </w:r>
      <w:hyperlink r:id="rId13" w:history="1">
        <w:r w:rsidRPr="007C7C72">
          <w:rPr>
            <w:rStyle w:val="Hyperlink"/>
            <w:rFonts w:asciiTheme="minorHAnsi" w:hAnsiTheme="minorHAnsi" w:cstheme="minorHAnsi"/>
            <w:color w:val="000000" w:themeColor="text1"/>
            <w:sz w:val="24"/>
            <w:szCs w:val="24"/>
            <w:lang w:val="fr-FR"/>
          </w:rPr>
          <w:t>riveline@unistra.fr</w:t>
        </w:r>
      </w:hyperlink>
      <w:r w:rsidRPr="007C7C72">
        <w:rPr>
          <w:rFonts w:asciiTheme="minorHAnsi" w:hAnsiTheme="minorHAnsi" w:cstheme="minorHAnsi"/>
          <w:color w:val="000000" w:themeColor="text1"/>
          <w:sz w:val="24"/>
          <w:szCs w:val="24"/>
          <w:lang w:val="fr-FR"/>
        </w:rPr>
        <w:t xml:space="preserve">  TEL: +33 (0) 368 855 164.</w:t>
      </w:r>
    </w:p>
    <w:p w:rsidR="007C7C72" w:rsidRPr="00254AE8" w:rsidRDefault="007C7C72" w:rsidP="007C7C72">
      <w:pPr>
        <w:pStyle w:val="Default"/>
        <w:jc w:val="both"/>
        <w:rPr>
          <w:rFonts w:asciiTheme="minorHAnsi" w:hAnsiTheme="minorHAnsi" w:cstheme="minorHAnsi"/>
          <w:iCs/>
          <w:color w:val="auto"/>
        </w:rPr>
      </w:pPr>
      <w:r w:rsidRPr="00254AE8">
        <w:rPr>
          <w:rFonts w:asciiTheme="minorHAnsi" w:hAnsiTheme="minorHAnsi" w:cstheme="minorHAnsi"/>
          <w:b/>
          <w:color w:val="auto"/>
        </w:rPr>
        <w:lastRenderedPageBreak/>
        <w:t>Keywords:</w:t>
      </w:r>
      <w:r w:rsidRPr="00254AE8">
        <w:rPr>
          <w:rFonts w:asciiTheme="minorHAnsi" w:hAnsiTheme="minorHAnsi" w:cstheme="minorHAnsi"/>
          <w:color w:val="auto"/>
        </w:rPr>
        <w:t xml:space="preserve"> </w:t>
      </w:r>
      <w:proofErr w:type="spellStart"/>
      <w:r w:rsidRPr="00254AE8">
        <w:rPr>
          <w:rFonts w:asciiTheme="minorHAnsi" w:hAnsiTheme="minorHAnsi" w:cstheme="minorHAnsi"/>
          <w:color w:val="auto"/>
        </w:rPr>
        <w:t>Microcavities</w:t>
      </w:r>
      <w:proofErr w:type="spellEnd"/>
      <w:r w:rsidRPr="00254AE8">
        <w:rPr>
          <w:rFonts w:asciiTheme="minorHAnsi" w:hAnsiTheme="minorHAnsi" w:cstheme="minorHAnsi"/>
          <w:color w:val="auto"/>
        </w:rPr>
        <w:t xml:space="preserve">, Replica Molding, </w:t>
      </w:r>
      <w:proofErr w:type="spellStart"/>
      <w:r w:rsidRPr="00254AE8">
        <w:rPr>
          <w:rFonts w:asciiTheme="minorHAnsi" w:hAnsiTheme="minorHAnsi" w:cstheme="minorHAnsi"/>
          <w:color w:val="auto"/>
        </w:rPr>
        <w:t>Microfabrication</w:t>
      </w:r>
      <w:proofErr w:type="spellEnd"/>
      <w:r w:rsidRPr="00254AE8">
        <w:rPr>
          <w:rFonts w:asciiTheme="minorHAnsi" w:hAnsiTheme="minorHAnsi" w:cstheme="minorHAnsi"/>
          <w:color w:val="auto"/>
        </w:rPr>
        <w:t xml:space="preserve">, High-content-screening, 3-Dimensions, Single Cells, Nucleus, Golgi, Cytokinetic Ring. </w:t>
      </w:r>
    </w:p>
    <w:p w:rsidR="007C7C72" w:rsidRPr="00254AE8" w:rsidRDefault="007C7C72" w:rsidP="007C7C72">
      <w:pPr>
        <w:pStyle w:val="Default"/>
        <w:jc w:val="both"/>
        <w:rPr>
          <w:rFonts w:asciiTheme="minorHAnsi" w:hAnsiTheme="minorHAnsi" w:cstheme="minorHAnsi"/>
          <w:color w:val="auto"/>
        </w:rPr>
      </w:pPr>
    </w:p>
    <w:p w:rsidR="007C7C72" w:rsidRPr="00254AE8" w:rsidRDefault="007C7C72" w:rsidP="007C7C72">
      <w:pPr>
        <w:spacing w:line="240" w:lineRule="auto"/>
        <w:jc w:val="both"/>
        <w:rPr>
          <w:rFonts w:asciiTheme="minorHAnsi" w:hAnsiTheme="minorHAnsi" w:cstheme="minorHAnsi"/>
          <w:sz w:val="24"/>
          <w:szCs w:val="24"/>
        </w:rPr>
      </w:pPr>
      <w:r w:rsidRPr="00254AE8">
        <w:rPr>
          <w:rFonts w:asciiTheme="minorHAnsi" w:hAnsiTheme="minorHAnsi" w:cstheme="minorHAnsi"/>
          <w:b/>
          <w:sz w:val="24"/>
          <w:szCs w:val="24"/>
        </w:rPr>
        <w:t xml:space="preserve">Short Abstract: </w:t>
      </w:r>
      <w:r w:rsidRPr="00254AE8">
        <w:rPr>
          <w:rFonts w:asciiTheme="minorHAnsi" w:hAnsiTheme="minorHAnsi" w:cstheme="minorHAnsi"/>
          <w:sz w:val="24"/>
          <w:szCs w:val="24"/>
        </w:rPr>
        <w:t xml:space="preserve">We report a device and </w:t>
      </w:r>
      <w:r w:rsidR="00D077E2" w:rsidRPr="00254AE8">
        <w:rPr>
          <w:rFonts w:asciiTheme="minorHAnsi" w:hAnsiTheme="minorHAnsi" w:cstheme="minorHAnsi"/>
          <w:sz w:val="24"/>
          <w:szCs w:val="24"/>
        </w:rPr>
        <w:t xml:space="preserve">a </w:t>
      </w:r>
      <w:r w:rsidR="00031199" w:rsidRPr="00254AE8">
        <w:rPr>
          <w:rFonts w:asciiTheme="minorHAnsi" w:hAnsiTheme="minorHAnsi" w:cstheme="minorHAnsi"/>
          <w:sz w:val="24"/>
          <w:szCs w:val="24"/>
        </w:rPr>
        <w:t xml:space="preserve">new </w:t>
      </w:r>
      <w:r w:rsidRPr="00254AE8">
        <w:rPr>
          <w:rFonts w:asciiTheme="minorHAnsi" w:hAnsiTheme="minorHAnsi" w:cstheme="minorHAnsi"/>
          <w:sz w:val="24"/>
          <w:szCs w:val="24"/>
        </w:rPr>
        <w:t xml:space="preserve">method to study cells and embryos. Single cells are precisely ordered in </w:t>
      </w:r>
      <w:proofErr w:type="spellStart"/>
      <w:r w:rsidRPr="00254AE8">
        <w:rPr>
          <w:rFonts w:asciiTheme="minorHAnsi" w:hAnsiTheme="minorHAnsi" w:cstheme="minorHAnsi"/>
          <w:sz w:val="24"/>
          <w:szCs w:val="24"/>
        </w:rPr>
        <w:t>microcavity</w:t>
      </w:r>
      <w:proofErr w:type="spellEnd"/>
      <w:r w:rsidRPr="00254AE8">
        <w:rPr>
          <w:rFonts w:asciiTheme="minorHAnsi" w:hAnsiTheme="minorHAnsi" w:cstheme="minorHAnsi"/>
          <w:sz w:val="24"/>
          <w:szCs w:val="24"/>
        </w:rPr>
        <w:t xml:space="preserve"> array</w:t>
      </w:r>
      <w:r w:rsidR="008F6631" w:rsidRPr="00254AE8">
        <w:rPr>
          <w:rFonts w:asciiTheme="minorHAnsi" w:hAnsiTheme="minorHAnsi" w:cstheme="minorHAnsi"/>
          <w:sz w:val="24"/>
          <w:szCs w:val="24"/>
        </w:rPr>
        <w:t>s</w:t>
      </w:r>
      <w:r w:rsidRPr="00254AE8">
        <w:rPr>
          <w:rFonts w:asciiTheme="minorHAnsi" w:hAnsiTheme="minorHAnsi" w:cstheme="minorHAnsi"/>
          <w:sz w:val="24"/>
          <w:szCs w:val="24"/>
        </w:rPr>
        <w:t xml:space="preserve">. Their 3D confinement </w:t>
      </w:r>
      <w:r w:rsidR="002E2EA2" w:rsidRPr="00254AE8">
        <w:rPr>
          <w:rFonts w:asciiTheme="minorHAnsi" w:hAnsiTheme="minorHAnsi" w:cstheme="minorHAnsi"/>
          <w:sz w:val="24"/>
          <w:szCs w:val="24"/>
        </w:rPr>
        <w:t xml:space="preserve">is a step towards 3D environments encountered in </w:t>
      </w:r>
      <w:r w:rsidRPr="00254AE8">
        <w:rPr>
          <w:rFonts w:asciiTheme="minorHAnsi" w:hAnsiTheme="minorHAnsi" w:cstheme="minorHAnsi"/>
          <w:sz w:val="24"/>
          <w:szCs w:val="24"/>
        </w:rPr>
        <w:t xml:space="preserve">physiological conditions and allows </w:t>
      </w:r>
      <w:r w:rsidR="008F6631" w:rsidRPr="00254AE8">
        <w:rPr>
          <w:rFonts w:asciiTheme="minorHAnsi" w:hAnsiTheme="minorHAnsi" w:cstheme="minorHAnsi"/>
          <w:sz w:val="24"/>
          <w:szCs w:val="24"/>
        </w:rPr>
        <w:t xml:space="preserve">organelle </w:t>
      </w:r>
      <w:r w:rsidRPr="00254AE8">
        <w:rPr>
          <w:rFonts w:asciiTheme="minorHAnsi" w:hAnsiTheme="minorHAnsi" w:cstheme="minorHAnsi"/>
          <w:sz w:val="24"/>
          <w:szCs w:val="24"/>
        </w:rPr>
        <w:t xml:space="preserve">orientation. By controlling cell shape, this setup minimizes variability reported in standard assays.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254AE8">
        <w:rPr>
          <w:rFonts w:asciiTheme="minorHAnsi" w:hAnsiTheme="minorHAnsi" w:cstheme="minorHAnsi"/>
          <w:b/>
          <w:sz w:val="24"/>
          <w:szCs w:val="24"/>
        </w:rPr>
        <w:t>Abstract:</w:t>
      </w:r>
      <w:r w:rsidRPr="00254AE8">
        <w:rPr>
          <w:rFonts w:asciiTheme="minorHAnsi" w:hAnsiTheme="minorHAnsi" w:cstheme="minorHAnsi"/>
          <w:sz w:val="24"/>
          <w:szCs w:val="24"/>
        </w:rPr>
        <w:t xml:space="preserve"> Biological cells are usually observed on flat (2D) surfaces. This condition is not physiological, and phenotypes and shapes are highly </w:t>
      </w:r>
      <w:r w:rsidRPr="007C7C72">
        <w:rPr>
          <w:rFonts w:asciiTheme="minorHAnsi" w:hAnsiTheme="minorHAnsi" w:cstheme="minorHAnsi"/>
          <w:color w:val="000000" w:themeColor="text1"/>
          <w:sz w:val="24"/>
          <w:szCs w:val="24"/>
        </w:rPr>
        <w:t xml:space="preserve">variable. Screening based on cells in such environments have therefore serious limitations: cell organelles show extreme phenotypes, cell morphologies and sizes are heterogeneous and/or specific cell organelles cannot be properly visualized. In addition, cells </w:t>
      </w:r>
      <w:r w:rsidRPr="007C7C72">
        <w:rPr>
          <w:rFonts w:asciiTheme="minorHAnsi" w:hAnsiTheme="minorHAnsi" w:cstheme="minorHAnsi"/>
          <w:i/>
          <w:color w:val="000000" w:themeColor="text1"/>
          <w:sz w:val="24"/>
          <w:szCs w:val="24"/>
        </w:rPr>
        <w:t>in vivo</w:t>
      </w:r>
      <w:r w:rsidRPr="007C7C72">
        <w:rPr>
          <w:rFonts w:asciiTheme="minorHAnsi" w:hAnsiTheme="minorHAnsi" w:cstheme="minorHAnsi"/>
          <w:color w:val="000000" w:themeColor="text1"/>
          <w:sz w:val="24"/>
          <w:szCs w:val="24"/>
        </w:rPr>
        <w:t xml:space="preserve"> are located in a 3D environment; in this situation, cells show different phenotypes mainly because of their interaction with the surrounding extracellular matrix of the tissue. In order to standardize and generate order of single cells in a physiologically-relevant 3D environment for cell-based assays, we report here the </w:t>
      </w:r>
      <w:proofErr w:type="spellStart"/>
      <w:r w:rsidRPr="007C7C72">
        <w:rPr>
          <w:rFonts w:asciiTheme="minorHAnsi" w:hAnsiTheme="minorHAnsi" w:cstheme="minorHAnsi"/>
          <w:color w:val="000000" w:themeColor="text1"/>
          <w:sz w:val="24"/>
          <w:szCs w:val="24"/>
        </w:rPr>
        <w:t>microfabrication</w:t>
      </w:r>
      <w:proofErr w:type="spellEnd"/>
      <w:r w:rsidRPr="007C7C72">
        <w:rPr>
          <w:rFonts w:asciiTheme="minorHAnsi" w:hAnsiTheme="minorHAnsi" w:cstheme="minorHAnsi"/>
          <w:color w:val="000000" w:themeColor="text1"/>
          <w:sz w:val="24"/>
          <w:szCs w:val="24"/>
        </w:rPr>
        <w:t xml:space="preserve"> and applications of a device for </w:t>
      </w:r>
      <w:r w:rsidRPr="007C7C72">
        <w:rPr>
          <w:rFonts w:asciiTheme="minorHAnsi" w:hAnsiTheme="minorHAnsi" w:cstheme="minorHAnsi"/>
          <w:i/>
          <w:color w:val="000000" w:themeColor="text1"/>
          <w:sz w:val="24"/>
          <w:szCs w:val="24"/>
        </w:rPr>
        <w:t>in vitro</w:t>
      </w:r>
      <w:r w:rsidRPr="007C7C72">
        <w:rPr>
          <w:rFonts w:asciiTheme="minorHAnsi" w:hAnsiTheme="minorHAnsi" w:cstheme="minorHAnsi"/>
          <w:color w:val="000000" w:themeColor="text1"/>
          <w:sz w:val="24"/>
          <w:szCs w:val="24"/>
        </w:rPr>
        <w:t xml:space="preserve"> 3D cell culture. This device consists of </w:t>
      </w:r>
      <w:r w:rsidRPr="00553E00">
        <w:rPr>
          <w:rFonts w:asciiTheme="minorHAnsi" w:hAnsiTheme="minorHAnsi" w:cstheme="minorHAnsi"/>
          <w:color w:val="000000" w:themeColor="text1"/>
          <w:sz w:val="24"/>
          <w:szCs w:val="24"/>
        </w:rPr>
        <w:t xml:space="preserve">a </w:t>
      </w:r>
      <w:r w:rsidR="002E2EA2" w:rsidRPr="00553E00">
        <w:rPr>
          <w:rFonts w:asciiTheme="minorHAnsi" w:hAnsiTheme="minorHAnsi" w:cstheme="minorHAnsi"/>
          <w:color w:val="000000" w:themeColor="text1"/>
          <w:sz w:val="24"/>
          <w:szCs w:val="24"/>
        </w:rPr>
        <w:t>2D</w:t>
      </w:r>
      <w:r w:rsidR="002E2EA2">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 xml:space="preserve">array of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w:t>
      </w:r>
      <w:proofErr w:type="gramStart"/>
      <w:r w:rsidRPr="007C7C72">
        <w:rPr>
          <w:rFonts w:asciiTheme="minorHAnsi" w:hAnsiTheme="minorHAnsi" w:cstheme="minorHAnsi"/>
          <w:color w:val="000000" w:themeColor="text1"/>
          <w:sz w:val="24"/>
          <w:szCs w:val="24"/>
        </w:rPr>
        <w:t>(typically 10</w:t>
      </w:r>
      <w:r w:rsidRPr="007C7C72">
        <w:rPr>
          <w:rFonts w:asciiTheme="minorHAnsi" w:hAnsiTheme="minorHAnsi" w:cstheme="minorHAnsi"/>
          <w:color w:val="000000" w:themeColor="text1"/>
          <w:sz w:val="24"/>
          <w:szCs w:val="24"/>
          <w:vertAlign w:val="superscript"/>
        </w:rPr>
        <w:t>5</w:t>
      </w:r>
      <w:r w:rsidRPr="007C7C72">
        <w:rPr>
          <w:rFonts w:asciiTheme="minorHAnsi" w:hAnsiTheme="minorHAnsi" w:cstheme="minorHAnsi"/>
          <w:color w:val="000000" w:themeColor="text1"/>
          <w:sz w:val="24"/>
          <w:szCs w:val="24"/>
        </w:rPr>
        <w:t xml:space="preserve"> cavities/cm</w:t>
      </w:r>
      <w:r w:rsidRPr="007C7C72">
        <w:rPr>
          <w:rFonts w:asciiTheme="minorHAnsi" w:hAnsiTheme="minorHAnsi" w:cstheme="minorHAnsi"/>
          <w:color w:val="000000" w:themeColor="text1"/>
          <w:sz w:val="24"/>
          <w:szCs w:val="24"/>
          <w:vertAlign w:val="superscript"/>
        </w:rPr>
        <w:t>2</w:t>
      </w:r>
      <w:r w:rsidRPr="007C7C72">
        <w:rPr>
          <w:rFonts w:asciiTheme="minorHAnsi" w:hAnsiTheme="minorHAnsi" w:cstheme="minorHAnsi"/>
          <w:color w:val="000000" w:themeColor="text1"/>
          <w:sz w:val="24"/>
          <w:szCs w:val="24"/>
        </w:rPr>
        <w:t>)</w:t>
      </w:r>
      <w:proofErr w:type="gramEnd"/>
      <w:r w:rsidRPr="007C7C72">
        <w:rPr>
          <w:rFonts w:asciiTheme="minorHAnsi" w:hAnsiTheme="minorHAnsi" w:cstheme="minorHAnsi"/>
          <w:color w:val="000000" w:themeColor="text1"/>
          <w:sz w:val="24"/>
          <w:szCs w:val="24"/>
        </w:rPr>
        <w:t xml:space="preserve">, each filled with single cells or embryos. Cell position, shape, polarity and internal cell organization become then normalized showing a 3D architecture. We used replica molding to pattern an array of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‘eggcups’, onto a thin </w:t>
      </w:r>
      <w:proofErr w:type="spellStart"/>
      <w:r w:rsidRPr="007C7C72">
        <w:rPr>
          <w:rFonts w:asciiTheme="minorHAnsi" w:hAnsiTheme="minorHAnsi" w:cstheme="minorHAnsi"/>
          <w:color w:val="000000" w:themeColor="text1"/>
          <w:sz w:val="24"/>
          <w:szCs w:val="24"/>
        </w:rPr>
        <w:t>polydimethylsiloxane</w:t>
      </w:r>
      <w:proofErr w:type="spellEnd"/>
      <w:r w:rsidRPr="007C7C72">
        <w:rPr>
          <w:rFonts w:asciiTheme="minorHAnsi" w:hAnsiTheme="minorHAnsi" w:cstheme="minorHAnsi"/>
          <w:color w:val="000000" w:themeColor="text1"/>
          <w:sz w:val="24"/>
          <w:szCs w:val="24"/>
        </w:rPr>
        <w:t xml:space="preserve"> (PDMS) layer adhered on a coverslip. Cavities were covered with fibronectin to facilitate adhesion</w:t>
      </w:r>
      <w:r w:rsidR="00A514DE">
        <w:rPr>
          <w:rFonts w:asciiTheme="minorHAnsi" w:hAnsiTheme="minorHAnsi" w:cstheme="minorHAnsi"/>
          <w:color w:val="000000" w:themeColor="text1"/>
          <w:sz w:val="24"/>
          <w:szCs w:val="24"/>
        </w:rPr>
        <w:t>. C</w:t>
      </w:r>
      <w:r w:rsidRPr="007C7C72">
        <w:rPr>
          <w:rFonts w:asciiTheme="minorHAnsi" w:hAnsiTheme="minorHAnsi" w:cstheme="minorHAnsi"/>
          <w:color w:val="000000" w:themeColor="text1"/>
          <w:sz w:val="24"/>
          <w:szCs w:val="24"/>
        </w:rPr>
        <w:t>ells were inserted by centrifugation. Filling percentage was optimized for each system allowing up to 80%</w:t>
      </w:r>
      <w:r w:rsidR="00A514DE">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 </w:t>
      </w:r>
      <w:r w:rsidR="00A514DE">
        <w:rPr>
          <w:rFonts w:asciiTheme="minorHAnsi" w:hAnsiTheme="minorHAnsi" w:cstheme="minorHAnsi"/>
          <w:color w:val="000000" w:themeColor="text1"/>
          <w:sz w:val="24"/>
          <w:szCs w:val="24"/>
        </w:rPr>
        <w:t>C</w:t>
      </w:r>
      <w:r w:rsidRPr="007C7C72">
        <w:rPr>
          <w:rFonts w:asciiTheme="minorHAnsi" w:hAnsiTheme="minorHAnsi" w:cstheme="minorHAnsi"/>
          <w:color w:val="000000" w:themeColor="text1"/>
          <w:sz w:val="24"/>
          <w:szCs w:val="24"/>
        </w:rPr>
        <w:t xml:space="preserve">ells and embryos viability was confirmed. We applied this methodology for the visualization of cellular organelles, such as nucleus </w:t>
      </w:r>
      <w:r w:rsidRPr="00D31F7F">
        <w:rPr>
          <w:rFonts w:asciiTheme="minorHAnsi" w:hAnsiTheme="minorHAnsi" w:cstheme="minorHAnsi"/>
          <w:color w:val="000000" w:themeColor="text1"/>
          <w:sz w:val="24"/>
          <w:szCs w:val="24"/>
        </w:rPr>
        <w:t xml:space="preserve">and Golgi </w:t>
      </w:r>
      <w:r w:rsidR="00FD2C30" w:rsidRPr="00D31F7F">
        <w:rPr>
          <w:rFonts w:asciiTheme="minorHAnsi" w:hAnsiTheme="minorHAnsi" w:cstheme="minorHAnsi"/>
          <w:color w:val="000000" w:themeColor="text1"/>
          <w:sz w:val="24"/>
          <w:szCs w:val="24"/>
        </w:rPr>
        <w:t>apparatus</w:t>
      </w:r>
      <w:r w:rsidRPr="00D31F7F">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 and </w:t>
      </w:r>
      <w:r w:rsidR="00A514DE">
        <w:rPr>
          <w:rFonts w:asciiTheme="minorHAnsi" w:hAnsiTheme="minorHAnsi" w:cstheme="minorHAnsi"/>
          <w:color w:val="000000" w:themeColor="text1"/>
          <w:sz w:val="24"/>
          <w:szCs w:val="24"/>
        </w:rPr>
        <w:t>to</w:t>
      </w:r>
      <w:r w:rsidRPr="007C7C72">
        <w:rPr>
          <w:rFonts w:asciiTheme="minorHAnsi" w:hAnsiTheme="minorHAnsi" w:cstheme="minorHAnsi"/>
          <w:color w:val="000000" w:themeColor="text1"/>
          <w:sz w:val="24"/>
          <w:szCs w:val="24"/>
        </w:rPr>
        <w:t xml:space="preserve"> study active processes, such as the closure </w:t>
      </w:r>
      <w:r w:rsidRPr="00C07D7E">
        <w:rPr>
          <w:rFonts w:asciiTheme="minorHAnsi" w:hAnsiTheme="minorHAnsi" w:cstheme="minorHAnsi"/>
          <w:color w:val="000000" w:themeColor="text1"/>
          <w:sz w:val="24"/>
          <w:szCs w:val="24"/>
        </w:rPr>
        <w:t>of the cytokinetic ring during cell mitosis. This device allowed the identification of new features</w:t>
      </w:r>
      <w:r w:rsidR="00E93814" w:rsidRPr="00D31F7F">
        <w:rPr>
          <w:rFonts w:asciiTheme="minorHAnsi" w:hAnsiTheme="minorHAnsi" w:cstheme="minorHAnsi"/>
          <w:color w:val="000000" w:themeColor="text1"/>
          <w:sz w:val="24"/>
          <w:szCs w:val="24"/>
        </w:rPr>
        <w:t>,</w:t>
      </w:r>
      <w:r w:rsidR="0030251E" w:rsidRPr="00D31F7F">
        <w:rPr>
          <w:rFonts w:asciiTheme="minorHAnsi" w:eastAsiaTheme="minorHAnsi" w:hAnsiTheme="minorHAnsi" w:cstheme="minorBidi"/>
          <w:sz w:val="24"/>
          <w:szCs w:val="24"/>
          <w:lang w:eastAsia="en-US"/>
        </w:rPr>
        <w:t xml:space="preserve"> </w:t>
      </w:r>
      <w:r w:rsidR="00C07D7E" w:rsidRPr="00D31F7F">
        <w:rPr>
          <w:rFonts w:asciiTheme="minorHAnsi" w:eastAsiaTheme="minorHAnsi" w:hAnsiTheme="minorHAnsi" w:cstheme="minorBidi"/>
          <w:sz w:val="24"/>
          <w:szCs w:val="24"/>
          <w:lang w:eastAsia="en-US"/>
        </w:rPr>
        <w:t xml:space="preserve">such as periodic accumulations </w:t>
      </w:r>
      <w:r w:rsidR="00FD2C30" w:rsidRPr="00D31F7F">
        <w:rPr>
          <w:rFonts w:asciiTheme="minorHAnsi" w:eastAsiaTheme="minorHAnsi" w:hAnsiTheme="minorHAnsi" w:cstheme="minorBidi"/>
          <w:sz w:val="24"/>
          <w:szCs w:val="24"/>
          <w:lang w:eastAsia="en-US"/>
        </w:rPr>
        <w:t>and in</w:t>
      </w:r>
      <w:r w:rsidR="00D3553B">
        <w:rPr>
          <w:rFonts w:asciiTheme="minorHAnsi" w:eastAsiaTheme="minorHAnsi" w:hAnsiTheme="minorHAnsi" w:cstheme="minorBidi"/>
          <w:sz w:val="24"/>
          <w:szCs w:val="24"/>
          <w:lang w:eastAsia="en-US"/>
        </w:rPr>
        <w:t>-</w:t>
      </w:r>
      <w:r w:rsidR="00FD2C30" w:rsidRPr="00D31F7F">
        <w:rPr>
          <w:rFonts w:asciiTheme="minorHAnsi" w:eastAsiaTheme="minorHAnsi" w:hAnsiTheme="minorHAnsi" w:cstheme="minorBidi"/>
          <w:sz w:val="24"/>
          <w:szCs w:val="24"/>
          <w:lang w:eastAsia="en-US"/>
        </w:rPr>
        <w:t xml:space="preserve">homogeneities </w:t>
      </w:r>
      <w:r w:rsidR="00C07D7E" w:rsidRPr="00D31F7F">
        <w:rPr>
          <w:rFonts w:asciiTheme="minorHAnsi" w:eastAsiaTheme="minorHAnsi" w:hAnsiTheme="minorHAnsi" w:cstheme="minorBidi"/>
          <w:sz w:val="24"/>
          <w:szCs w:val="24"/>
          <w:lang w:eastAsia="en-US"/>
        </w:rPr>
        <w:t xml:space="preserve">of myosin </w:t>
      </w:r>
      <w:r w:rsidR="00FD2C30" w:rsidRPr="00D31F7F">
        <w:rPr>
          <w:rFonts w:asciiTheme="minorHAnsi" w:eastAsiaTheme="minorHAnsi" w:hAnsiTheme="minorHAnsi" w:cstheme="minorBidi"/>
          <w:sz w:val="24"/>
          <w:szCs w:val="24"/>
          <w:lang w:eastAsia="en-US"/>
        </w:rPr>
        <w:t xml:space="preserve">and actin </w:t>
      </w:r>
      <w:r w:rsidR="00C07D7E" w:rsidRPr="00D31F7F">
        <w:rPr>
          <w:rFonts w:asciiTheme="minorHAnsi" w:eastAsiaTheme="minorHAnsi" w:hAnsiTheme="minorHAnsi" w:cstheme="minorBidi"/>
          <w:sz w:val="24"/>
          <w:szCs w:val="24"/>
          <w:lang w:eastAsia="en-US"/>
        </w:rPr>
        <w:t xml:space="preserve">during the </w:t>
      </w:r>
      <w:proofErr w:type="spellStart"/>
      <w:r w:rsidR="00C07D7E" w:rsidRPr="00D31F7F">
        <w:rPr>
          <w:rFonts w:asciiTheme="minorHAnsi" w:eastAsiaTheme="minorHAnsi" w:hAnsiTheme="minorHAnsi" w:cstheme="minorBidi"/>
          <w:sz w:val="24"/>
          <w:szCs w:val="24"/>
          <w:lang w:eastAsia="en-US"/>
        </w:rPr>
        <w:t>cytokinetic</w:t>
      </w:r>
      <w:proofErr w:type="spellEnd"/>
      <w:r w:rsidR="00C07D7E" w:rsidRPr="00D31F7F">
        <w:rPr>
          <w:rFonts w:asciiTheme="minorHAnsi" w:eastAsiaTheme="minorHAnsi" w:hAnsiTheme="minorHAnsi" w:cstheme="minorBidi"/>
          <w:sz w:val="24"/>
          <w:szCs w:val="24"/>
          <w:lang w:eastAsia="en-US"/>
        </w:rPr>
        <w:t xml:space="preserve"> ring closure</w:t>
      </w:r>
      <w:r w:rsidR="00D3553B">
        <w:rPr>
          <w:rFonts w:asciiTheme="minorHAnsi" w:eastAsiaTheme="minorHAnsi" w:hAnsiTheme="minorHAnsi" w:cstheme="minorBidi"/>
          <w:sz w:val="24"/>
          <w:szCs w:val="24"/>
          <w:lang w:eastAsia="en-US"/>
        </w:rPr>
        <w:t xml:space="preserve"> and</w:t>
      </w:r>
      <w:r w:rsidR="00C07D7E" w:rsidRPr="00D31F7F">
        <w:rPr>
          <w:rFonts w:asciiTheme="minorHAnsi" w:eastAsiaTheme="minorHAnsi" w:hAnsiTheme="minorHAnsi" w:cstheme="minorBidi"/>
          <w:sz w:val="24"/>
          <w:szCs w:val="24"/>
          <w:lang w:eastAsia="en-US"/>
        </w:rPr>
        <w:t xml:space="preserve"> compacted phenotypes for Golgi and nucleus alignment</w:t>
      </w:r>
      <w:r w:rsidRPr="00C07D7E">
        <w:rPr>
          <w:rFonts w:asciiTheme="minorHAnsi" w:hAnsiTheme="minorHAnsi" w:cstheme="minorHAnsi"/>
          <w:color w:val="000000" w:themeColor="text1"/>
          <w:sz w:val="24"/>
          <w:szCs w:val="24"/>
        </w:rPr>
        <w:t>. We characterized the method for</w:t>
      </w:r>
      <w:r w:rsidRPr="007C7C72">
        <w:rPr>
          <w:rFonts w:asciiTheme="minorHAnsi" w:hAnsiTheme="minorHAnsi" w:cstheme="minorHAnsi"/>
          <w:color w:val="000000" w:themeColor="text1"/>
          <w:sz w:val="24"/>
          <w:szCs w:val="24"/>
        </w:rPr>
        <w:t xml:space="preserve"> mammalian cells, fission yeast, budding yeast, </w:t>
      </w:r>
      <w:proofErr w:type="gramStart"/>
      <w:r w:rsidRPr="007C7C72">
        <w:rPr>
          <w:rFonts w:asciiTheme="minorHAnsi" w:hAnsiTheme="minorHAnsi" w:cstheme="minorHAnsi"/>
          <w:i/>
          <w:color w:val="000000" w:themeColor="text1"/>
          <w:sz w:val="24"/>
          <w:szCs w:val="24"/>
        </w:rPr>
        <w:t>C</w:t>
      </w:r>
      <w:proofErr w:type="gramEnd"/>
      <w:r w:rsidRPr="007C7C72">
        <w:rPr>
          <w:rFonts w:asciiTheme="minorHAnsi" w:hAnsiTheme="minorHAnsi" w:cstheme="minorHAnsi"/>
          <w:i/>
          <w:color w:val="000000" w:themeColor="text1"/>
          <w:sz w:val="24"/>
          <w:szCs w:val="24"/>
        </w:rPr>
        <w:t xml:space="preserve">. </w:t>
      </w:r>
      <w:proofErr w:type="spellStart"/>
      <w:r w:rsidRPr="007C7C72">
        <w:rPr>
          <w:rFonts w:asciiTheme="minorHAnsi" w:hAnsiTheme="minorHAnsi" w:cstheme="minorHAnsi"/>
          <w:i/>
          <w:color w:val="000000" w:themeColor="text1"/>
          <w:sz w:val="24"/>
          <w:szCs w:val="24"/>
        </w:rPr>
        <w:t>elegans</w:t>
      </w:r>
      <w:proofErr w:type="spellEnd"/>
      <w:r w:rsidRPr="007C7C72">
        <w:rPr>
          <w:rFonts w:asciiTheme="minorHAnsi" w:hAnsiTheme="minorHAnsi" w:cstheme="minorHAnsi"/>
          <w:color w:val="000000" w:themeColor="text1"/>
          <w:sz w:val="24"/>
          <w:szCs w:val="24"/>
        </w:rPr>
        <w:t xml:space="preserve"> with specific adaptation in each case. Finally, the characteristics of this device make it particularly interesting for drug screening assays and personalized medicine.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b/>
          <w:color w:val="000000" w:themeColor="text1"/>
          <w:sz w:val="24"/>
          <w:szCs w:val="24"/>
        </w:rPr>
        <w:t xml:space="preserve">Introduction: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Current </w:t>
      </w:r>
      <w:r w:rsidRPr="007C7C72">
        <w:rPr>
          <w:rFonts w:asciiTheme="minorHAnsi" w:hAnsiTheme="minorHAnsi" w:cstheme="minorHAnsi"/>
          <w:i/>
          <w:color w:val="000000" w:themeColor="text1"/>
          <w:sz w:val="24"/>
          <w:szCs w:val="24"/>
        </w:rPr>
        <w:t>in vitro</w:t>
      </w:r>
      <w:r w:rsidRPr="007C7C72">
        <w:rPr>
          <w:rFonts w:asciiTheme="minorHAnsi" w:hAnsiTheme="minorHAnsi" w:cstheme="minorHAnsi"/>
          <w:color w:val="000000" w:themeColor="text1"/>
          <w:sz w:val="24"/>
          <w:szCs w:val="24"/>
        </w:rPr>
        <w:t xml:space="preserve"> cell-based assays are two-dimensional (2D). This configuration is not natural for mammalian cells and therefore is not physiologically relevant </w:t>
      </w:r>
      <w:hyperlink w:anchor="_ENREF_1" w:tooltip="Cukierman, 2001 #6" w:history="1">
        <w:r w:rsidR="00EB447B" w:rsidRPr="007C7C72">
          <w:rPr>
            <w:rFonts w:asciiTheme="minorHAnsi" w:hAnsiTheme="minorHAnsi" w:cstheme="minorHAnsi"/>
            <w:color w:val="000000" w:themeColor="text1"/>
            <w:sz w:val="24"/>
            <w:szCs w:val="24"/>
          </w:rPr>
          <w:fldChar w:fldCharType="begin"/>
        </w:r>
        <w:r w:rsidR="009E6397">
          <w:rPr>
            <w:rFonts w:asciiTheme="minorHAnsi" w:hAnsiTheme="minorHAnsi" w:cstheme="minorHAnsi"/>
            <w:color w:val="000000" w:themeColor="text1"/>
            <w:sz w:val="24"/>
            <w:szCs w:val="24"/>
          </w:rPr>
          <w:instrText xml:space="preserve"> ADDIN EN.CITE &lt;EndNote&gt;&lt;Cite&gt;&lt;Author&gt;Cukierman&lt;/Author&gt;&lt;Year&gt;2001&lt;/Year&gt;&lt;RecNum&gt;6&lt;/RecNum&gt;&lt;DisplayText&gt;&lt;style face="superscript"&gt;1&lt;/style&gt;&lt;/DisplayText&gt;&lt;record&gt;&lt;rec-number&gt;6&lt;/rec-number&gt;&lt;foreign-keys&gt;&lt;key app="EN" db-id="rrwe0v2p6sz0fmetpdr5pr2f09aaazr2wr2z"&gt;6&lt;/key&gt;&lt;/foreign-keys&gt;&lt;ref-type name="Journal Article"&gt;17&lt;/ref-type&gt;&lt;contributors&gt;&lt;authors&gt;&lt;author&gt;Cukierman, Edna&lt;/author&gt;&lt;author&gt;Pankov, Roumen&lt;/author&gt;&lt;author&gt;Stevens, Daron R.&lt;/author&gt;&lt;author&gt;Yamada, Kenneth M.&lt;/author&gt;&lt;/authors&gt;&lt;/contributors&gt;&lt;titles&gt;&lt;title&gt;Taking Cell-Matrix Adhesions to the Third Dimension&lt;/title&gt;&lt;secondary-title&gt;Science&lt;/secondary-title&gt;&lt;/titles&gt;&lt;periodical&gt;&lt;full-title&gt;Science&lt;/full-title&gt;&lt;/periodical&gt;&lt;pages&gt;1708-1712&lt;/pages&gt;&lt;volume&gt;294&lt;/volume&gt;&lt;number&gt;5547&lt;/number&gt;&lt;dates&gt;&lt;year&gt;2001&lt;/year&gt;&lt;pub-dates&gt;&lt;date&gt;November 23, 2001&lt;/date&gt;&lt;/pub-dates&gt;&lt;/dates&gt;&lt;urls&gt;&lt;related-urls&gt;&lt;url&gt;http://www.sciencemag.org/content/294/5547/1708.abstract &lt;/url&gt;&lt;/related-urls&gt;&lt;/urls&gt;&lt;/record&gt;&lt;/Cite&gt;&lt;/EndNote&gt;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7C7C72">
          <w:rPr>
            <w:rFonts w:asciiTheme="minorHAnsi" w:hAnsiTheme="minorHAnsi" w:cstheme="minorHAnsi"/>
            <w:noProof/>
            <w:color w:val="000000" w:themeColor="text1"/>
            <w:sz w:val="24"/>
            <w:szCs w:val="24"/>
            <w:vertAlign w:val="superscript"/>
          </w:rPr>
          <w:t>1</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xml:space="preserve">; cells show a diversity of shapes, sizes and heterogeneous phenotypes. They present additional serious limitations when applied to screening applications, such as a disordered distribution within the plane and extreme phenotypes of cellular organelles (stress fibers, in particular). This is particularly important in clinical trials for drug testing, where high budgets are spent each year. Most of these drugs though fail when applied to animal models because of the artificial 2D culture condition in early stages of drug screening. In addition, by using this approach, specific cell organelles cannot be properly visualized, such as the </w:t>
      </w:r>
      <w:proofErr w:type="spellStart"/>
      <w:r w:rsidRPr="007C7C72">
        <w:rPr>
          <w:rFonts w:asciiTheme="minorHAnsi" w:hAnsiTheme="minorHAnsi" w:cstheme="minorHAnsi"/>
          <w:color w:val="000000" w:themeColor="text1"/>
          <w:sz w:val="24"/>
          <w:szCs w:val="24"/>
        </w:rPr>
        <w:t>cytokinetic</w:t>
      </w:r>
      <w:proofErr w:type="spellEnd"/>
      <w:r w:rsidRPr="007C7C72">
        <w:rPr>
          <w:rFonts w:asciiTheme="minorHAnsi" w:hAnsiTheme="minorHAnsi" w:cstheme="minorHAnsi"/>
          <w:color w:val="000000" w:themeColor="text1"/>
          <w:sz w:val="24"/>
          <w:szCs w:val="24"/>
        </w:rPr>
        <w:t xml:space="preserve"> </w:t>
      </w:r>
      <w:proofErr w:type="spellStart"/>
      <w:r w:rsidRPr="007C7C72">
        <w:rPr>
          <w:rFonts w:asciiTheme="minorHAnsi" w:hAnsiTheme="minorHAnsi" w:cstheme="minorHAnsi"/>
          <w:color w:val="000000" w:themeColor="text1"/>
          <w:sz w:val="24"/>
          <w:szCs w:val="24"/>
        </w:rPr>
        <w:t>actomyosin</w:t>
      </w:r>
      <w:proofErr w:type="spellEnd"/>
      <w:r w:rsidRPr="007C7C72">
        <w:rPr>
          <w:rFonts w:asciiTheme="minorHAnsi" w:hAnsiTheme="minorHAnsi" w:cstheme="minorHAnsi"/>
          <w:color w:val="000000" w:themeColor="text1"/>
          <w:sz w:val="24"/>
          <w:szCs w:val="24"/>
        </w:rPr>
        <w:t xml:space="preserve"> ring during cell mitosis, and generally structures that are evolving in the plane perpendicular to the plane of observation. Some new 2D assays have been proposed in order to overcome the above-mentioned drawbacks and </w:t>
      </w:r>
      <w:r w:rsidRPr="007C7C72">
        <w:rPr>
          <w:rFonts w:asciiTheme="minorHAnsi" w:hAnsiTheme="minorHAnsi" w:cstheme="minorHAnsi"/>
          <w:color w:val="000000" w:themeColor="text1"/>
          <w:sz w:val="24"/>
          <w:szCs w:val="24"/>
        </w:rPr>
        <w:lastRenderedPageBreak/>
        <w:t xml:space="preserve">important insights on cytoskeleton organization have been observed </w:t>
      </w:r>
      <w:r w:rsidR="00EB447B" w:rsidRPr="007C7C72">
        <w:rPr>
          <w:rFonts w:asciiTheme="minorHAnsi" w:hAnsiTheme="minorHAnsi" w:cstheme="minorHAnsi"/>
          <w:color w:val="000000" w:themeColor="text1"/>
          <w:sz w:val="24"/>
          <w:szCs w:val="24"/>
        </w:rPr>
        <w:fldChar w:fldCharType="begin"/>
      </w:r>
      <w:r w:rsidR="009E6397">
        <w:rPr>
          <w:rFonts w:asciiTheme="minorHAnsi" w:hAnsiTheme="minorHAnsi" w:cstheme="minorHAnsi"/>
          <w:color w:val="000000" w:themeColor="text1"/>
          <w:sz w:val="24"/>
          <w:szCs w:val="24"/>
        </w:rPr>
        <w:instrText xml:space="preserve"> ADDIN EN.CITE &lt;EndNote&gt;&lt;Cite&gt;&lt;Author&gt;Azioune&lt;/Author&gt;&lt;Year&gt;2009&lt;/Year&gt;&lt;RecNum&gt;20&lt;/RecNum&gt;&lt;DisplayText&gt;&lt;style face="superscript"&gt;2,3&lt;/style&gt;&lt;/DisplayText&gt;&lt;record&gt;&lt;rec-number&gt;20&lt;/rec-number&gt;&lt;foreign-keys&gt;&lt;key app="EN" db-id="rrwe0v2p6sz0fmetpdr5pr2f09aaazr2wr2z"&gt;20&lt;/key&gt;&lt;/foreign-keys&gt;&lt;ref-type name="Journal Article"&gt;17&lt;/ref-type&gt;&lt;contributors&gt;&lt;authors&gt;&lt;author&gt;Azioune, Ammar&lt;/author&gt;&lt;author&gt;Storch, Marko&lt;/author&gt;&lt;author&gt;Bornens, Michel&lt;/author&gt;&lt;author&gt;Thery, Manuel&lt;/author&gt;&lt;author&gt;Piel, Matthieu&lt;/author&gt;&lt;/authors&gt;&lt;/contributors&gt;&lt;titles&gt;&lt;title&gt;Simple and rapid process for single cell micro-patterning&lt;/title&gt;&lt;secondary-title&gt;Lab Chip&lt;/secondary-title&gt;&lt;/titles&gt;&lt;periodical&gt;&lt;full-title&gt;Lab Chip&lt;/full-title&gt;&lt;/periodical&gt;&lt;pages&gt;1640-1642&lt;/pages&gt;&lt;volume&gt;9&lt;/volume&gt;&lt;number&gt;11&lt;/number&gt;&lt;dates&gt;&lt;year&gt;2009&lt;/year&gt;&lt;/dates&gt;&lt;publisher&gt;The Royal Society of Chemistry&lt;/publisher&gt;&lt;isbn&gt;1473-0197&lt;/isbn&gt;&lt;work-type&gt;10.1039/B821581M&lt;/work-type&gt;&lt;urls&gt;&lt;related-urls&gt;&lt;url&gt;http://dx.doi.org/10.1039/B821581M&lt;/url&gt;&lt;/related-urls&gt;&lt;/urls&gt;&lt;/record&gt;&lt;/Cite&gt;&lt;Cite&gt;&lt;Author&gt;Mandal&lt;/Author&gt;&lt;Year&gt;2012&lt;/Year&gt;&lt;RecNum&gt;21&lt;/RecNum&gt;&lt;record&gt;&lt;rec-number&gt;21&lt;/rec-number&gt;&lt;foreign-keys&gt;&lt;key app="EN" db-id="rrwe0v2p6sz0fmetpdr5pr2f09aaazr2wr2z"&gt;21&lt;/key&gt;&lt;/foreign-keys&gt;&lt;ref-type name="Journal Article"&gt;17&lt;/ref-type&gt;&lt;contributors&gt;&lt;authors&gt;&lt;author&gt;Mandal, Kalpana&lt;/author&gt;&lt;author&gt;Balland, Martial&lt;/author&gt;&lt;author&gt;Bureau, Lionel&lt;/author&gt;&lt;/authors&gt;&lt;/contributors&gt;&lt;titles&gt;&lt;title&gt;Thermoresponsive Micropatterned Substrates for Single Cell Studies&lt;/title&gt;&lt;secondary-title&gt;PLoS ONE&lt;/secondary-title&gt;&lt;/titles&gt;&lt;periodical&gt;&lt;full-title&gt;PLoS ONE&lt;/full-title&gt;&lt;/periodical&gt;&lt;pages&gt;e37548&lt;/pages&gt;&lt;volume&gt;7&lt;/volume&gt;&lt;number&gt;5&lt;/number&gt;&lt;dates&gt;&lt;year&gt;2012&lt;/year&gt;&lt;/dates&gt;&lt;publisher&gt;Public Library of Science&lt;/publisher&gt;&lt;urls&gt;&lt;related-urls&gt;&lt;url&gt;http://dx.doi.org/10.1371%2Fjournal.pone.0037548&lt;/url&gt;&lt;/related-urls&gt;&lt;/urls&gt;&lt;/record&gt;&lt;/Cite&gt;&lt;/EndNote&gt;</w:instrText>
      </w:r>
      <w:r w:rsidR="00EB447B" w:rsidRPr="007C7C72">
        <w:rPr>
          <w:rFonts w:asciiTheme="minorHAnsi" w:hAnsiTheme="minorHAnsi" w:cstheme="minorHAnsi"/>
          <w:color w:val="000000" w:themeColor="text1"/>
          <w:sz w:val="24"/>
          <w:szCs w:val="24"/>
        </w:rPr>
        <w:fldChar w:fldCharType="separate"/>
      </w:r>
      <w:hyperlink w:anchor="_ENREF_2" w:tooltip="Azioune, 2009 #20" w:history="1">
        <w:r w:rsidR="009E6397" w:rsidRPr="007C7C72">
          <w:rPr>
            <w:rFonts w:asciiTheme="minorHAnsi" w:hAnsiTheme="minorHAnsi" w:cstheme="minorHAnsi"/>
            <w:noProof/>
            <w:color w:val="000000" w:themeColor="text1"/>
            <w:sz w:val="24"/>
            <w:szCs w:val="24"/>
            <w:vertAlign w:val="superscript"/>
          </w:rPr>
          <w:t>2</w:t>
        </w:r>
      </w:hyperlink>
      <w:r w:rsidRPr="007C7C72">
        <w:rPr>
          <w:rFonts w:asciiTheme="minorHAnsi" w:hAnsiTheme="minorHAnsi" w:cstheme="minorHAnsi"/>
          <w:noProof/>
          <w:color w:val="000000" w:themeColor="text1"/>
          <w:sz w:val="24"/>
          <w:szCs w:val="24"/>
          <w:vertAlign w:val="superscript"/>
        </w:rPr>
        <w:t>,</w:t>
      </w:r>
      <w:hyperlink w:anchor="_ENREF_3" w:tooltip="Mandal, 2012 #21" w:history="1">
        <w:r w:rsidR="009E6397" w:rsidRPr="007C7C72">
          <w:rPr>
            <w:rFonts w:asciiTheme="minorHAnsi" w:hAnsiTheme="minorHAnsi" w:cstheme="minorHAnsi"/>
            <w:noProof/>
            <w:color w:val="000000" w:themeColor="text1"/>
            <w:sz w:val="24"/>
            <w:szCs w:val="24"/>
            <w:vertAlign w:val="superscript"/>
          </w:rPr>
          <w:t>3</w:t>
        </w:r>
      </w:hyperlink>
      <w:r w:rsidR="00EB447B" w:rsidRPr="007C7C72">
        <w:rPr>
          <w:rFonts w:asciiTheme="minorHAnsi" w:hAnsiTheme="minorHAnsi" w:cstheme="minorHAnsi"/>
          <w:color w:val="000000" w:themeColor="text1"/>
          <w:sz w:val="24"/>
          <w:szCs w:val="24"/>
        </w:rPr>
        <w:fldChar w:fldCharType="end"/>
      </w:r>
      <w:r w:rsidRPr="007C7C72">
        <w:rPr>
          <w:rFonts w:asciiTheme="minorHAnsi" w:hAnsiTheme="minorHAnsi" w:cstheme="minorHAnsi"/>
          <w:color w:val="000000" w:themeColor="text1"/>
          <w:sz w:val="24"/>
          <w:szCs w:val="24"/>
        </w:rPr>
        <w:t xml:space="preserve">. However, these assays still present one serious limitation: cells show a very spread phenotype in contrast to what is observed </w:t>
      </w:r>
      <w:r w:rsidRPr="007C7C72">
        <w:rPr>
          <w:rFonts w:asciiTheme="minorHAnsi" w:hAnsiTheme="minorHAnsi" w:cstheme="minorHAnsi"/>
          <w:i/>
          <w:color w:val="000000" w:themeColor="text1"/>
          <w:sz w:val="24"/>
          <w:szCs w:val="24"/>
        </w:rPr>
        <w:t>in vivo</w:t>
      </w:r>
      <w:r w:rsidRPr="007C7C72">
        <w:rPr>
          <w:rFonts w:asciiTheme="minorHAnsi" w:hAnsiTheme="minorHAnsi" w:cstheme="minorHAnsi"/>
          <w:color w:val="000000" w:themeColor="text1"/>
          <w:sz w:val="24"/>
          <w:szCs w:val="24"/>
        </w:rPr>
        <w:t xml:space="preserve">, where cells present a 3D architecture. These artifacts associated with the culture method may trigger non-physiological features such as enhanced stress </w:t>
      </w:r>
      <w:proofErr w:type="gramStart"/>
      <w:r w:rsidRPr="007C7C72">
        <w:rPr>
          <w:rFonts w:asciiTheme="minorHAnsi" w:hAnsiTheme="minorHAnsi" w:cstheme="minorHAnsi"/>
          <w:color w:val="000000" w:themeColor="text1"/>
          <w:sz w:val="24"/>
          <w:szCs w:val="24"/>
        </w:rPr>
        <w:t xml:space="preserve">fibers </w:t>
      </w:r>
      <w:proofErr w:type="gramEnd"/>
      <w:r w:rsidR="00EB447B" w:rsidRPr="007C7C72">
        <w:rPr>
          <w:rFonts w:asciiTheme="minorHAnsi" w:hAnsiTheme="minorHAnsi" w:cstheme="minorHAnsi"/>
          <w:color w:val="000000" w:themeColor="text1"/>
          <w:sz w:val="24"/>
          <w:szCs w:val="24"/>
          <w:lang w:val="de-DE"/>
        </w:rPr>
        <w:fldChar w:fldCharType="begin">
          <w:fldData xml:space="preserve">PEVuZE5vdGU+PENpdGU+PEF1dGhvcj5DdWtpZXJtYW48L0F1dGhvcj48WWVhcj4yMDAxPC9ZZWFy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</w:fldData>
        </w:fldChar>
      </w:r>
      <w:r w:rsidR="00EB447B" w:rsidRPr="00254AE8">
        <w:rPr>
          <w:rFonts w:asciiTheme="minorHAnsi" w:hAnsiTheme="minorHAnsi" w:cstheme="minorHAnsi"/>
          <w:color w:val="000000" w:themeColor="text1"/>
          <w:sz w:val="24"/>
          <w:szCs w:val="24"/>
        </w:rPr>
        <w:instrText xml:space="preserve"> ADDIN EN.CITE </w:instrText>
      </w:r>
      <w:r w:rsidR="00EB447B">
        <w:rPr>
          <w:rFonts w:asciiTheme="minorHAnsi" w:hAnsiTheme="minorHAnsi" w:cstheme="minorHAnsi"/>
          <w:color w:val="000000" w:themeColor="text1"/>
          <w:sz w:val="24"/>
          <w:szCs w:val="24"/>
          <w:lang w:val="de-DE"/>
        </w:rPr>
        <w:fldChar w:fldCharType="begin">
          <w:fldData xml:space="preserve">PEVuZE5vdGU+PENpdGU+PEF1dGhvcj5DdWtpZXJtYW48L0F1dGhvcj48WWVhcj4yMDAxPC9ZZWFy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</w:fldData>
        </w:fldChar>
      </w:r>
      <w:r w:rsidR="00EB447B" w:rsidRPr="00254AE8">
        <w:rPr>
          <w:rFonts w:asciiTheme="minorHAnsi" w:hAnsiTheme="minorHAnsi" w:cstheme="minorHAnsi"/>
          <w:color w:val="000000" w:themeColor="text1"/>
          <w:sz w:val="24"/>
          <w:szCs w:val="24"/>
        </w:rPr>
        <w:instrText xml:space="preserve"> ADDIN EN.CITE.DATA </w:instrText>
      </w:r>
      <w:r w:rsidR="00EB447B">
        <w:rPr>
          <w:rFonts w:asciiTheme="minorHAnsi" w:hAnsiTheme="minorHAnsi" w:cstheme="minorHAnsi"/>
          <w:color w:val="000000" w:themeColor="text1"/>
          <w:sz w:val="24"/>
          <w:szCs w:val="24"/>
          <w:lang w:val="de-DE"/>
        </w:rPr>
      </w:r>
      <w:r w:rsidR="00EB447B">
        <w:rPr>
          <w:rFonts w:asciiTheme="minorHAnsi" w:hAnsiTheme="minorHAnsi" w:cstheme="minorHAnsi"/>
          <w:color w:val="000000" w:themeColor="text1"/>
          <w:sz w:val="24"/>
          <w:szCs w:val="24"/>
          <w:lang w:val="de-DE"/>
        </w:rPr>
        <w:fldChar w:fldCharType="end"/>
      </w:r>
      <w:r w:rsidR="00EB447B" w:rsidRPr="007C7C72">
        <w:rPr>
          <w:rFonts w:asciiTheme="minorHAnsi" w:hAnsiTheme="minorHAnsi" w:cstheme="minorHAnsi"/>
          <w:color w:val="000000" w:themeColor="text1"/>
          <w:sz w:val="24"/>
          <w:szCs w:val="24"/>
          <w:lang w:val="de-DE"/>
        </w:rPr>
      </w:r>
      <w:r w:rsidR="00EB447B" w:rsidRPr="007C7C72">
        <w:rPr>
          <w:rFonts w:asciiTheme="minorHAnsi" w:hAnsiTheme="minorHAnsi" w:cstheme="minorHAnsi"/>
          <w:color w:val="000000" w:themeColor="text1"/>
          <w:sz w:val="24"/>
          <w:szCs w:val="24"/>
          <w:lang w:val="de-DE"/>
        </w:rPr>
        <w:fldChar w:fldCharType="separate"/>
      </w:r>
      <w:hyperlink w:anchor="_ENREF_1" w:tooltip="Cukierman, 2001 #6" w:history="1">
        <w:r w:rsidR="009E6397" w:rsidRPr="007C7C72">
          <w:rPr>
            <w:rFonts w:asciiTheme="minorHAnsi" w:hAnsiTheme="minorHAnsi" w:cstheme="minorHAnsi"/>
            <w:noProof/>
            <w:color w:val="000000" w:themeColor="text1"/>
            <w:sz w:val="24"/>
            <w:szCs w:val="24"/>
            <w:vertAlign w:val="superscript"/>
          </w:rPr>
          <w:t>1</w:t>
        </w:r>
      </w:hyperlink>
      <w:r w:rsidRPr="007C7C72">
        <w:rPr>
          <w:rFonts w:asciiTheme="minorHAnsi" w:hAnsiTheme="minorHAnsi" w:cstheme="minorHAnsi"/>
          <w:noProof/>
          <w:color w:val="000000" w:themeColor="text1"/>
          <w:sz w:val="24"/>
          <w:szCs w:val="24"/>
          <w:vertAlign w:val="superscript"/>
        </w:rPr>
        <w:t>,</w:t>
      </w:r>
      <w:hyperlink w:anchor="_ENREF_4" w:tooltip="Pampaloni, 2007 #12" w:history="1">
        <w:r w:rsidR="009E6397" w:rsidRPr="007C7C72">
          <w:rPr>
            <w:rFonts w:asciiTheme="minorHAnsi" w:hAnsiTheme="minorHAnsi" w:cstheme="minorHAnsi"/>
            <w:noProof/>
            <w:color w:val="000000" w:themeColor="text1"/>
            <w:sz w:val="24"/>
            <w:szCs w:val="24"/>
            <w:vertAlign w:val="superscript"/>
          </w:rPr>
          <w:t>4</w:t>
        </w:r>
      </w:hyperlink>
      <w:r w:rsidRPr="007C7C72">
        <w:rPr>
          <w:rFonts w:asciiTheme="minorHAnsi" w:hAnsiTheme="minorHAnsi" w:cstheme="minorHAnsi"/>
          <w:noProof/>
          <w:color w:val="000000" w:themeColor="text1"/>
          <w:sz w:val="24"/>
          <w:szCs w:val="24"/>
          <w:vertAlign w:val="superscript"/>
        </w:rPr>
        <w:t>,</w:t>
      </w:r>
      <w:hyperlink w:anchor="_ENREF_5" w:tooltip="Baker, 2012 #13" w:history="1">
        <w:r w:rsidR="009E6397" w:rsidRPr="007C7C72">
          <w:rPr>
            <w:rFonts w:asciiTheme="minorHAnsi" w:hAnsiTheme="minorHAnsi" w:cstheme="minorHAnsi"/>
            <w:noProof/>
            <w:color w:val="000000" w:themeColor="text1"/>
            <w:sz w:val="24"/>
            <w:szCs w:val="24"/>
            <w:vertAlign w:val="superscript"/>
          </w:rPr>
          <w:t>5</w:t>
        </w:r>
      </w:hyperlink>
      <w:r w:rsidR="00EB447B" w:rsidRPr="007C7C72">
        <w:rPr>
          <w:rFonts w:asciiTheme="minorHAnsi" w:hAnsiTheme="minorHAnsi" w:cstheme="minorHAnsi"/>
          <w:color w:val="000000" w:themeColor="text1"/>
          <w:sz w:val="24"/>
          <w:szCs w:val="24"/>
          <w:lang w:val="de-DE"/>
        </w:rPr>
        <w:fldChar w:fldCharType="end"/>
      </w:r>
      <w:r w:rsidRPr="007C7C72">
        <w:rPr>
          <w:rFonts w:asciiTheme="minorHAnsi" w:hAnsiTheme="minorHAnsi" w:cstheme="minorHAnsi"/>
          <w:color w:val="000000" w:themeColor="text1"/>
          <w:sz w:val="24"/>
          <w:szCs w:val="24"/>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Three-dimensional cell culture assays provide multiple advantages when compared to 2D environments </w:t>
      </w:r>
      <w:r w:rsidR="00EB447B" w:rsidRPr="007C7C72">
        <w:rPr>
          <w:rFonts w:asciiTheme="minorHAnsi" w:hAnsiTheme="minorHAnsi" w:cstheme="minorHAnsi"/>
          <w:color w:val="000000" w:themeColor="text1"/>
          <w:sz w:val="24"/>
          <w:szCs w:val="24"/>
          <w:lang w:val="de-DE"/>
        </w:rPr>
        <w:fldChar w:fldCharType="begin"/>
      </w:r>
      <w:r w:rsidR="00EB447B" w:rsidRPr="00254AE8">
        <w:rPr>
          <w:rFonts w:asciiTheme="minorHAnsi" w:hAnsiTheme="minorHAnsi" w:cstheme="minorHAnsi"/>
          <w:color w:val="000000" w:themeColor="text1"/>
          <w:sz w:val="24"/>
          <w:szCs w:val="24"/>
        </w:rPr>
        <w:instrText xml:space="preserve"> ADDIN EN.CITE &lt;EndNote&gt;&lt;Cite&gt;&lt;Author&gt;Ghibaudo&lt;/Author&gt;&lt;Year&gt;2010&lt;/Year&gt;&lt;RecNum&gt;2&lt;/RecNum&gt;&lt;DisplayText&gt;&lt;style face="superscript"&gt;6,7&lt;/style&gt;&lt;/DisplayText&gt;&lt;record&gt;&lt;rec-number&gt;2&lt;/rec-number&gt;&lt;foreign-keys&gt;&lt;key app="EN" db-id="rrwe0v2p6sz0fmetpdr5pr2f09aaazr2wr2z"&gt;2&lt;/key&gt;&lt;/foreign-keys&gt;&lt;ref-type name="Journal Article"&gt;17&lt;/ref-type&gt;&lt;contributors&gt;&lt;authors&gt;&lt;author&gt;Ghibaudo, Marion&lt;/author&gt;&lt;author&gt;Di Meglio, Jean-Marc&lt;/author&gt;&lt;author&gt;Hersen, Pascal&lt;/author&gt;&lt;author&gt;Ladoux, Benoit&lt;/author&gt;&lt;/authors&gt;&lt;/contributors&gt;&lt;titles&gt;&lt;title&gt;Mechanics of cell spreading within 3D-micropatterned environments&lt;/title&gt;&lt;secondary-title&gt;Lab Chip&lt;/secondary-title&gt;&lt;/titles&gt;&lt;periodical&gt;&lt;full-title&gt;Lab Chip&lt;/full-title&gt;&lt;/periodical&gt;&lt;pages&gt;805-812&lt;/pages&gt;&lt;volume&gt;11&lt;/volume&gt;&lt;number&gt;5&lt;/number&gt;&lt;dates&gt;&lt;year&gt;2010&lt;/year&gt;&lt;/dates&gt;&lt;publisher&gt;The Royal Society of Chemistry&lt;/publisher&gt;&lt;urls&gt;&lt;related-urls&gt;&lt;url&gt;http://dx.doi.org/10.1039/C0LC00221F &lt;/url&gt;&lt;/related-urls&gt;&lt;/urls&gt;&lt;/record&gt;&lt;/Cite&gt;&lt;Cite&gt;&lt;Author&gt;Greiner&lt;/Author&gt;&lt;Year&gt;2012&lt;/Year&gt;&lt;RecNum&gt;3&lt;/RecNum&gt;&lt;record&gt;&lt;rec-number&gt;3&lt;/rec-number&gt;&lt;foreign-keys&gt;&lt;key app="EN" db-id="rrwe0v2p6sz0fmetpdr5pr2f09aaazr2wr2z"&gt;3&lt;/key&gt;&lt;/foreign-keys&gt;&lt;ref-type name="Journal Article"&gt;17&lt;/ref-type&gt;&lt;contributors&gt;&lt;authors&gt;&lt;author&gt;Greiner, Alexandra M.&lt;/author&gt;&lt;author&gt;Richter, Benjamin&lt;/author&gt;&lt;author&gt;Bastmeyer, Martin&lt;/author&gt;&lt;/authors&gt;&lt;/contributors&gt;&lt;titles&gt;&lt;title&gt;Micro-Engineered 3D Scaffolds for Cell Culture Studies&lt;/title&gt;&lt;secondary-title&gt;Macromol Biosci&lt;/secondary-title&gt;&lt;/titles&gt;&lt;periodical&gt;&lt;full-title&gt;Macromol Biosci&lt;/full-title&gt;&lt;/periodical&gt;&lt;pages&gt;1301-1314&lt;/pages&gt;&lt;volume&gt;12&lt;/volume&gt;&lt;number&gt;10&lt;/number&gt;&lt;keywords&gt;&lt;keyword&gt;bioengineering&lt;/keyword&gt;&lt;keyword&gt;biological applications of polymers&lt;/keyword&gt;&lt;keyword&gt;direct laser writing&lt;/keyword&gt;&lt;keyword&gt;three-dimensional cell cultures&lt;/keyword&gt;&lt;keyword&gt;two-photon polymerization&lt;/keyword&gt;&lt;/keywords&gt;&lt;dates&gt;&lt;year&gt;2012&lt;/year&gt;&lt;/dates&gt;&lt;publisher&gt;WILEY-VCH Verlag&lt;/publisher&gt;&lt;urls&gt;&lt;related-urls&gt;&lt;url&gt;http://dx.doi.org/10.1002/mabi.201200132 &lt;/url&gt;&lt;/related-urls&gt;&lt;/urls&gt;&lt;/record&gt;&lt;/Cite&gt;&lt;/EndNote&gt;</w:instrText>
      </w:r>
      <w:r w:rsidR="00EB447B" w:rsidRPr="007C7C72">
        <w:rPr>
          <w:rFonts w:asciiTheme="minorHAnsi" w:hAnsiTheme="minorHAnsi" w:cstheme="minorHAnsi"/>
          <w:color w:val="000000" w:themeColor="text1"/>
          <w:sz w:val="24"/>
          <w:szCs w:val="24"/>
          <w:lang w:val="de-DE"/>
        </w:rPr>
        <w:fldChar w:fldCharType="separate"/>
      </w:r>
      <w:hyperlink w:anchor="_ENREF_6" w:tooltip="Ghibaudo, 2010 #2" w:history="1">
        <w:r w:rsidR="009E6397" w:rsidRPr="007C7C72">
          <w:rPr>
            <w:rFonts w:asciiTheme="minorHAnsi" w:hAnsiTheme="minorHAnsi" w:cstheme="minorHAnsi"/>
            <w:noProof/>
            <w:color w:val="000000" w:themeColor="text1"/>
            <w:sz w:val="24"/>
            <w:szCs w:val="24"/>
            <w:vertAlign w:val="superscript"/>
          </w:rPr>
          <w:t>6</w:t>
        </w:r>
      </w:hyperlink>
      <w:r w:rsidRPr="007C7C72">
        <w:rPr>
          <w:rFonts w:asciiTheme="minorHAnsi" w:hAnsiTheme="minorHAnsi" w:cstheme="minorHAnsi"/>
          <w:noProof/>
          <w:color w:val="000000" w:themeColor="text1"/>
          <w:sz w:val="24"/>
          <w:szCs w:val="24"/>
          <w:vertAlign w:val="superscript"/>
        </w:rPr>
        <w:t>,</w:t>
      </w:r>
      <w:hyperlink w:anchor="_ENREF_7" w:tooltip="Greiner, 2012 #3" w:history="1">
        <w:r w:rsidR="009E6397" w:rsidRPr="007C7C72">
          <w:rPr>
            <w:rFonts w:asciiTheme="minorHAnsi" w:hAnsiTheme="minorHAnsi" w:cstheme="minorHAnsi"/>
            <w:noProof/>
            <w:color w:val="000000" w:themeColor="text1"/>
            <w:sz w:val="24"/>
            <w:szCs w:val="24"/>
            <w:vertAlign w:val="superscript"/>
          </w:rPr>
          <w:t>7</w:t>
        </w:r>
      </w:hyperlink>
      <w:r w:rsidR="00EB447B" w:rsidRPr="007C7C72">
        <w:rPr>
          <w:rFonts w:asciiTheme="minorHAnsi" w:hAnsiTheme="minorHAnsi" w:cstheme="minorHAnsi"/>
          <w:color w:val="000000" w:themeColor="text1"/>
          <w:sz w:val="24"/>
          <w:szCs w:val="24"/>
          <w:lang w:val="de-DE"/>
        </w:rPr>
        <w:fldChar w:fldCharType="end"/>
      </w:r>
      <w:r w:rsidRPr="007C7C72">
        <w:rPr>
          <w:rFonts w:asciiTheme="minorHAnsi" w:hAnsiTheme="minorHAnsi" w:cstheme="minorHAnsi"/>
          <w:color w:val="000000" w:themeColor="text1"/>
          <w:sz w:val="24"/>
          <w:szCs w:val="24"/>
        </w:rPr>
        <w:t xml:space="preserve">. They are physiologically more relevant, and results are therefore meaningful. As an example, cells embedded in hydrogels show 3D-like structures but their morphologies differ from one cell to </w:t>
      </w:r>
      <w:proofErr w:type="gramStart"/>
      <w:r w:rsidRPr="007C7C72">
        <w:rPr>
          <w:rFonts w:asciiTheme="minorHAnsi" w:hAnsiTheme="minorHAnsi" w:cstheme="minorHAnsi"/>
          <w:color w:val="000000" w:themeColor="text1"/>
          <w:sz w:val="24"/>
          <w:szCs w:val="24"/>
        </w:rPr>
        <w:t xml:space="preserve">another </w:t>
      </w:r>
      <w:proofErr w:type="gramEnd"/>
      <w:r w:rsidR="00EB447B" w:rsidRPr="007C7C72">
        <w:rPr>
          <w:rFonts w:asciiTheme="minorHAnsi" w:hAnsiTheme="minorHAnsi" w:cstheme="minorHAnsi"/>
          <w:color w:val="000000" w:themeColor="text1"/>
          <w:sz w:val="24"/>
          <w:szCs w:val="24"/>
          <w:lang w:val="de-DE"/>
        </w:rPr>
        <w:fldChar w:fldCharType="begin">
          <w:fldData xml:space="preserve">PEVuZE5vdGU+PENpdGU+PEF1dGhvcj5LaGV0YW48L0F1dGhvcj48WWVhcj4yMDEzPC9ZZWFyPjxS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</w:fldData>
        </w:fldChar>
      </w:r>
      <w:r w:rsidRPr="007C7C72">
        <w:rPr>
          <w:rFonts w:asciiTheme="minorHAnsi" w:hAnsiTheme="minorHAnsi" w:cstheme="minorHAnsi"/>
          <w:color w:val="000000" w:themeColor="text1"/>
          <w:sz w:val="24"/>
          <w:szCs w:val="24"/>
        </w:rPr>
        <w:instrText xml:space="preserve"> ADDIN EN.CITE </w:instrText>
      </w:r>
      <w:r w:rsidR="00EB447B" w:rsidRPr="007C7C72">
        <w:rPr>
          <w:rFonts w:asciiTheme="minorHAnsi" w:hAnsiTheme="minorHAnsi" w:cstheme="minorHAnsi"/>
          <w:color w:val="000000" w:themeColor="text1"/>
          <w:sz w:val="24"/>
          <w:szCs w:val="24"/>
          <w:lang w:val="de-DE"/>
        </w:rPr>
        <w:fldChar w:fldCharType="begin">
          <w:fldData xml:space="preserve">PEVuZE5vdGU+PENpdGU+PEF1dGhvcj5LaGV0YW48L0F1dGhvcj48WWVhcj4yMDEzPC9ZZWFyPjxS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</w:fldData>
        </w:fldChar>
      </w:r>
      <w:r w:rsidRPr="007C7C72">
        <w:rPr>
          <w:rFonts w:asciiTheme="minorHAnsi" w:hAnsiTheme="minorHAnsi" w:cstheme="minorHAnsi"/>
          <w:color w:val="000000" w:themeColor="text1"/>
          <w:sz w:val="24"/>
          <w:szCs w:val="24"/>
        </w:rPr>
        <w:instrText xml:space="preserve"> ADDIN EN.CITE.DATA </w:instrText>
      </w:r>
      <w:r w:rsidR="00EB447B" w:rsidRPr="007C7C72">
        <w:rPr>
          <w:rFonts w:asciiTheme="minorHAnsi" w:hAnsiTheme="minorHAnsi" w:cstheme="minorHAnsi"/>
          <w:color w:val="000000" w:themeColor="text1"/>
          <w:sz w:val="24"/>
          <w:szCs w:val="24"/>
          <w:lang w:val="de-DE"/>
        </w:rPr>
      </w:r>
      <w:r w:rsidR="00EB447B" w:rsidRPr="007C7C72">
        <w:rPr>
          <w:rFonts w:asciiTheme="minorHAnsi" w:hAnsiTheme="minorHAnsi" w:cstheme="minorHAnsi"/>
          <w:color w:val="000000" w:themeColor="text1"/>
          <w:sz w:val="24"/>
          <w:szCs w:val="24"/>
          <w:lang w:val="de-DE"/>
        </w:rPr>
        <w:fldChar w:fldCharType="end"/>
      </w:r>
      <w:r w:rsidR="00EB447B" w:rsidRPr="007C7C72">
        <w:rPr>
          <w:rFonts w:asciiTheme="minorHAnsi" w:hAnsiTheme="minorHAnsi" w:cstheme="minorHAnsi"/>
          <w:color w:val="000000" w:themeColor="text1"/>
          <w:sz w:val="24"/>
          <w:szCs w:val="24"/>
          <w:lang w:val="de-DE"/>
        </w:rPr>
      </w:r>
      <w:r w:rsidR="00EB447B" w:rsidRPr="007C7C72">
        <w:rPr>
          <w:rFonts w:asciiTheme="minorHAnsi" w:hAnsiTheme="minorHAnsi" w:cstheme="minorHAnsi"/>
          <w:color w:val="000000" w:themeColor="text1"/>
          <w:sz w:val="24"/>
          <w:szCs w:val="24"/>
          <w:lang w:val="de-DE"/>
        </w:rPr>
        <w:fldChar w:fldCharType="separate"/>
      </w:r>
      <w:hyperlink w:anchor="_ENREF_8" w:tooltip="Khetan, 2013 #4" w:history="1">
        <w:r w:rsidR="009E6397" w:rsidRPr="007C7C72">
          <w:rPr>
            <w:rFonts w:asciiTheme="minorHAnsi" w:hAnsiTheme="minorHAnsi" w:cstheme="minorHAnsi"/>
            <w:noProof/>
            <w:color w:val="000000" w:themeColor="text1"/>
            <w:sz w:val="24"/>
            <w:szCs w:val="24"/>
            <w:vertAlign w:val="superscript"/>
          </w:rPr>
          <w:t>8</w:t>
        </w:r>
      </w:hyperlink>
      <w:r w:rsidRPr="007C7C72">
        <w:rPr>
          <w:rFonts w:asciiTheme="minorHAnsi" w:hAnsiTheme="minorHAnsi" w:cstheme="minorHAnsi"/>
          <w:noProof/>
          <w:color w:val="000000" w:themeColor="text1"/>
          <w:sz w:val="24"/>
          <w:szCs w:val="24"/>
          <w:vertAlign w:val="superscript"/>
        </w:rPr>
        <w:t>,</w:t>
      </w:r>
      <w:hyperlink w:anchor="_ENREF_9" w:tooltip="Legant, 2010 #5" w:history="1">
        <w:r w:rsidR="009E6397" w:rsidRPr="007C7C72">
          <w:rPr>
            <w:rFonts w:asciiTheme="minorHAnsi" w:hAnsiTheme="minorHAnsi" w:cstheme="minorHAnsi"/>
            <w:noProof/>
            <w:color w:val="000000" w:themeColor="text1"/>
            <w:sz w:val="24"/>
            <w:szCs w:val="24"/>
            <w:vertAlign w:val="superscript"/>
          </w:rPr>
          <w:t>9</w:t>
        </w:r>
      </w:hyperlink>
      <w:r w:rsidR="00EB447B" w:rsidRPr="007C7C72">
        <w:rPr>
          <w:rFonts w:asciiTheme="minorHAnsi" w:hAnsiTheme="minorHAnsi" w:cstheme="minorHAnsi"/>
          <w:color w:val="000000" w:themeColor="text1"/>
          <w:sz w:val="24"/>
          <w:szCs w:val="24"/>
          <w:lang w:val="de-DE"/>
        </w:rPr>
        <w:fldChar w:fldCharType="end"/>
      </w:r>
      <w:r w:rsidRPr="007C7C72">
        <w:rPr>
          <w:rFonts w:asciiTheme="minorHAnsi" w:hAnsiTheme="minorHAnsi" w:cstheme="minorHAnsi"/>
          <w:color w:val="000000" w:themeColor="text1"/>
          <w:sz w:val="24"/>
          <w:szCs w:val="24"/>
        </w:rPr>
        <w:t xml:space="preserve">; this is critically important for screening applications. An alternative strategy is to embed single cells in microfabricated cavities </w:t>
      </w:r>
      <w:r w:rsidR="00EB447B" w:rsidRPr="007C7C72">
        <w:rPr>
          <w:rFonts w:asciiTheme="minorHAnsi" w:hAnsiTheme="minorHAnsi" w:cstheme="minorHAnsi"/>
          <w:color w:val="000000" w:themeColor="text1"/>
          <w:sz w:val="24"/>
          <w:szCs w:val="24"/>
        </w:rPr>
        <w:fldChar w:fldCharType="begin"/>
      </w:r>
      <w:r w:rsidR="009E6397">
        <w:rPr>
          <w:rFonts w:asciiTheme="minorHAnsi" w:hAnsiTheme="minorHAnsi" w:cstheme="minorHAnsi"/>
          <w:color w:val="000000" w:themeColor="text1"/>
          <w:sz w:val="24"/>
          <w:szCs w:val="24"/>
        </w:rPr>
        <w:instrText xml:space="preserve"> ADDIN EN.CITE &lt;EndNote&gt;&lt;Cite&gt;&lt;Author&gt;Riveline&lt;/Author&gt;&lt;Year&gt;2010&lt;/Year&gt;&lt;RecNum&gt;22&lt;/RecNum&gt;&lt;DisplayText&gt;&lt;style face="superscript"&gt;10,11&lt;/style&gt;&lt;/DisplayText&gt;&lt;record&gt;&lt;rec-number&gt;22&lt;/rec-number&gt;&lt;foreign-keys&gt;&lt;key app="EN" db-id="rrwe0v2p6sz0fmetpdr5pr2f09aaazr2wr2z"&gt;22&lt;/key&gt;&lt;/foreign-keys&gt;&lt;ref-type name="Patent"&gt;25&lt;/ref-type&gt;&lt;contributors&gt;&lt;authors&gt;&lt;author&gt;Riveline, D.&lt;/author&gt;&lt;author&gt;Buguin, A.&lt;/author&gt;&lt;/authors&gt;&lt;secondary-authors&gt;&lt;author&gt;&amp;#x9;&lt;/author&gt;&lt;/secondary-authors&gt;&lt;/contributors&gt;&lt;titles&gt;&lt;title&gt;Devices and methods for observing the cell division&lt;/title&gt;&lt;secondary-title&gt;WO/2010/092116&lt;/secondary-title&gt;&lt;/titles&gt;&lt;volume&gt;WO/2010/092116&amp;#x9;&lt;/volume&gt;&lt;number&gt;PCT/EP2010/051717&lt;/number&gt;&lt;section&gt;WO/2010/092116&amp;#x9;&lt;/section&gt;&lt;dates&gt;&lt;year&gt;2010&lt;/year&gt;&lt;/dates&gt;&lt;publisher&gt;Rockefeller University, Institut Curie, Université Pierre et Marie Curie 6, Centre National de la Recherche Scientifique&lt;/publisher&gt;&lt;isbn&gt;WO/2010/092116&lt;/isbn&gt;&lt;urls&gt;&lt;/urls&gt;&lt;/record&gt;&lt;/Cite&gt;&lt;Cite&gt;&lt;Author&gt;Ochsner&lt;/Author&gt;&lt;Year&gt;2007&lt;/Year&gt;&lt;RecNum&gt;1&lt;/RecNum&gt;&lt;record&gt;&lt;rec-number&gt;1&lt;/rec-number&gt;&lt;foreign-keys&gt;&lt;key app="EN" db-id="rrwe0v2p6sz0fmetpdr5pr2f09aaazr2wr2z"&gt;1&lt;/key&gt;&lt;/foreign-keys&gt;&lt;ref-type name="Journal Article"&gt;17&lt;/ref-type&gt;&lt;contributors&gt;&lt;authors&gt;&lt;author&gt;Ochsner, Mirjam&lt;/author&gt;&lt;author&gt;Dusseiller, Marc R.&lt;/author&gt;&lt;author&gt;Grandin, H. Michelle&lt;/author&gt;&lt;author&gt;Luna-Morris, Sheila&lt;/author&gt;&lt;author&gt;Textor, Marcus&lt;/author&gt;&lt;author&gt;Vogel, Viola&lt;/author&gt;&lt;author&gt;Smith, Michael L.&lt;/author&gt;&lt;/authors&gt;&lt;/contributors&gt;&lt;titles&gt;&lt;title&gt;Micro-well arrays for 3D shape control and high resolution analysis of single cells&lt;/title&gt;&lt;secondary-title&gt;Lab Chip&lt;/secondary-title&gt;&lt;/titles&gt;&lt;periodical&gt;&lt;full-title&gt;Lab Chip&lt;/full-title&gt;&lt;/periodical&gt;&lt;pages&gt;1074-1077&lt;/pages&gt;&lt;volume&gt;7&lt;/volume&gt;&lt;number&gt;8&lt;/number&gt;&lt;dates&gt;&lt;year&gt;2007&lt;/year&gt;&lt;/dates&gt;&lt;publisher&gt;The Royal Society of Chemistry&lt;/publisher&gt;&lt;urls&gt;&lt;related-urls&gt;&lt;url&gt;http://dx.doi.org/10.1039/B704449F &lt;/url&gt;&lt;/related-urls&gt;&lt;/urls&gt;&lt;/record&gt;&lt;/Cite&gt;&lt;/EndNote&gt;</w:instrText>
      </w:r>
      <w:r w:rsidR="00EB447B" w:rsidRPr="007C7C72">
        <w:rPr>
          <w:rFonts w:asciiTheme="minorHAnsi" w:hAnsiTheme="minorHAnsi" w:cstheme="minorHAnsi"/>
          <w:color w:val="000000" w:themeColor="text1"/>
          <w:sz w:val="24"/>
          <w:szCs w:val="24"/>
        </w:rPr>
        <w:fldChar w:fldCharType="separate"/>
      </w:r>
      <w:hyperlink w:anchor="_ENREF_10" w:tooltip="Riveline, 2010 #22" w:history="1">
        <w:r w:rsidR="009E6397" w:rsidRPr="007C7C72">
          <w:rPr>
            <w:rFonts w:asciiTheme="minorHAnsi" w:hAnsiTheme="minorHAnsi" w:cstheme="minorHAnsi"/>
            <w:noProof/>
            <w:color w:val="000000" w:themeColor="text1"/>
            <w:sz w:val="24"/>
            <w:szCs w:val="24"/>
            <w:vertAlign w:val="superscript"/>
          </w:rPr>
          <w:t>10</w:t>
        </w:r>
      </w:hyperlink>
      <w:r w:rsidRPr="007C7C72">
        <w:rPr>
          <w:rFonts w:asciiTheme="minorHAnsi" w:hAnsiTheme="minorHAnsi" w:cstheme="minorHAnsi"/>
          <w:noProof/>
          <w:color w:val="000000" w:themeColor="text1"/>
          <w:sz w:val="24"/>
          <w:szCs w:val="24"/>
          <w:vertAlign w:val="superscript"/>
        </w:rPr>
        <w:t>,</w:t>
      </w:r>
      <w:hyperlink w:anchor="_ENREF_11" w:tooltip="Ochsner, 2007 #1" w:history="1">
        <w:r w:rsidR="009E6397" w:rsidRPr="007C7C72">
          <w:rPr>
            <w:rFonts w:asciiTheme="minorHAnsi" w:hAnsiTheme="minorHAnsi" w:cstheme="minorHAnsi"/>
            <w:noProof/>
            <w:color w:val="000000" w:themeColor="text1"/>
            <w:sz w:val="24"/>
            <w:szCs w:val="24"/>
            <w:vertAlign w:val="superscript"/>
          </w:rPr>
          <w:t>11</w:t>
        </w:r>
      </w:hyperlink>
      <w:r w:rsidR="00EB447B" w:rsidRPr="007C7C72">
        <w:rPr>
          <w:rFonts w:asciiTheme="minorHAnsi" w:hAnsiTheme="minorHAnsi" w:cstheme="minorHAnsi"/>
          <w:color w:val="000000" w:themeColor="text1"/>
          <w:sz w:val="24"/>
          <w:szCs w:val="24"/>
        </w:rPr>
        <w:fldChar w:fldCharType="end"/>
      </w:r>
      <w:hyperlink w:anchor="_ENREF_10" w:tooltip="Ochsner, 2007 #1" w:history="1"/>
      <w:r w:rsidRPr="007C7C72">
        <w:rPr>
          <w:rFonts w:asciiTheme="minorHAnsi" w:hAnsiTheme="minorHAnsi" w:cstheme="minorHAnsi"/>
          <w:color w:val="000000" w:themeColor="text1"/>
          <w:sz w:val="24"/>
          <w:szCs w:val="24"/>
        </w:rPr>
        <w:t xml:space="preserve">. Cell position, shape, polarity and internal cell organization can then become normalized. Besides providing 3D-like architecture to cells,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also allows for high-content screening </w:t>
      </w:r>
      <w:proofErr w:type="gramStart"/>
      <w:r w:rsidRPr="007C7C72">
        <w:rPr>
          <w:rFonts w:asciiTheme="minorHAnsi" w:hAnsiTheme="minorHAnsi" w:cstheme="minorHAnsi"/>
          <w:color w:val="000000" w:themeColor="text1"/>
          <w:sz w:val="24"/>
          <w:szCs w:val="24"/>
        </w:rPr>
        <w:t xml:space="preserve">studies </w:t>
      </w:r>
      <w:proofErr w:type="gramEnd"/>
      <w:r w:rsidR="00EB447B" w:rsidRPr="007C7C72">
        <w:rPr>
          <w:rFonts w:asciiTheme="minorHAnsi" w:hAnsiTheme="minorHAnsi" w:cstheme="minorHAnsi"/>
          <w:color w:val="000000" w:themeColor="text1"/>
          <w:sz w:val="24"/>
          <w:szCs w:val="24"/>
        </w:rPr>
        <w:fldChar w:fldCharType="begin">
          <w:fldData xml:space="preserve">PEVuZE5vdGU+PENpdGU+PEF1dGhvcj5SaXZlbGluZTwvQXV0aG9yPjxZZWFyPjIwMTI8L1llYXI+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</w:fldData>
        </w:fldChar>
      </w:r>
      <w:r w:rsidR="009E6397">
        <w:rPr>
          <w:rFonts w:asciiTheme="minorHAnsi" w:hAnsiTheme="minorHAnsi" w:cstheme="minorHAnsi"/>
          <w:color w:val="000000" w:themeColor="text1"/>
          <w:sz w:val="24"/>
          <w:szCs w:val="24"/>
        </w:rPr>
        <w:instrText xml:space="preserve"> ADDIN EN.CITE </w:instrText>
      </w:r>
      <w:r w:rsidR="00EB447B">
        <w:rPr>
          <w:rFonts w:asciiTheme="minorHAnsi" w:hAnsiTheme="minorHAnsi" w:cstheme="minorHAnsi"/>
          <w:color w:val="000000" w:themeColor="text1"/>
          <w:sz w:val="24"/>
          <w:szCs w:val="24"/>
        </w:rPr>
        <w:fldChar w:fldCharType="begin">
          <w:fldData xml:space="preserve">PEVuZE5vdGU+PENpdGU+PEF1dGhvcj5SaXZlbGluZTwvQXV0aG9yPjxZZWFyPjIwMTI8L1llYXI+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</w:fldData>
        </w:fldChar>
      </w:r>
      <w:r w:rsidR="009E6397">
        <w:rPr>
          <w:rFonts w:asciiTheme="minorHAnsi" w:hAnsiTheme="minorHAnsi" w:cstheme="minorHAnsi"/>
          <w:color w:val="000000" w:themeColor="text1"/>
          <w:sz w:val="24"/>
          <w:szCs w:val="24"/>
        </w:rPr>
        <w:instrText xml:space="preserve"> ADDIN EN.CITE.DATA </w:instrText>
      </w:r>
      <w:r w:rsidR="00EB447B">
        <w:rPr>
          <w:rFonts w:asciiTheme="minorHAnsi" w:hAnsiTheme="minorHAnsi" w:cstheme="minorHAnsi"/>
          <w:color w:val="000000" w:themeColor="text1"/>
          <w:sz w:val="24"/>
          <w:szCs w:val="24"/>
        </w:rPr>
      </w:r>
      <w:r w:rsidR="00EB447B">
        <w:rPr>
          <w:rFonts w:asciiTheme="minorHAnsi" w:hAnsiTheme="minorHAnsi" w:cstheme="minorHAnsi"/>
          <w:color w:val="000000" w:themeColor="text1"/>
          <w:sz w:val="24"/>
          <w:szCs w:val="24"/>
        </w:rPr>
        <w:fldChar w:fldCharType="end"/>
      </w:r>
      <w:r w:rsidR="00EB447B" w:rsidRPr="007C7C72">
        <w:rPr>
          <w:rFonts w:asciiTheme="minorHAnsi" w:hAnsiTheme="minorHAnsi" w:cstheme="minorHAnsi"/>
          <w:color w:val="000000" w:themeColor="text1"/>
          <w:sz w:val="24"/>
          <w:szCs w:val="24"/>
        </w:rPr>
      </w:r>
      <w:r w:rsidR="00EB447B" w:rsidRPr="007C7C72">
        <w:rPr>
          <w:rFonts w:asciiTheme="minorHAnsi" w:hAnsiTheme="minorHAnsi" w:cstheme="minorHAnsi"/>
          <w:color w:val="000000" w:themeColor="text1"/>
          <w:sz w:val="24"/>
          <w:szCs w:val="24"/>
        </w:rPr>
        <w:fldChar w:fldCharType="separate"/>
      </w:r>
      <w:hyperlink w:anchor="_ENREF_10" w:tooltip="Riveline, 2010 #22" w:history="1">
        <w:r w:rsidR="009E6397" w:rsidRPr="007C7C72">
          <w:rPr>
            <w:rFonts w:asciiTheme="minorHAnsi" w:hAnsiTheme="minorHAnsi" w:cstheme="minorHAnsi"/>
            <w:noProof/>
            <w:color w:val="000000" w:themeColor="text1"/>
            <w:sz w:val="24"/>
            <w:szCs w:val="24"/>
            <w:vertAlign w:val="superscript"/>
          </w:rPr>
          <w:t>10</w:t>
        </w:r>
      </w:hyperlink>
      <w:r w:rsidRPr="007C7C72">
        <w:rPr>
          <w:rFonts w:asciiTheme="minorHAnsi" w:hAnsiTheme="minorHAnsi" w:cstheme="minorHAnsi"/>
          <w:noProof/>
          <w:color w:val="000000" w:themeColor="text1"/>
          <w:sz w:val="24"/>
          <w:szCs w:val="24"/>
          <w:vertAlign w:val="superscript"/>
        </w:rPr>
        <w:t>,</w:t>
      </w:r>
      <w:hyperlink w:anchor="_ENREF_12" w:tooltip="Riveline, 2012 #27" w:history="1">
        <w:r w:rsidR="009E6397" w:rsidRPr="007C7C72">
          <w:rPr>
            <w:rFonts w:asciiTheme="minorHAnsi" w:hAnsiTheme="minorHAnsi" w:cstheme="minorHAnsi"/>
            <w:noProof/>
            <w:color w:val="000000" w:themeColor="text1"/>
            <w:sz w:val="24"/>
            <w:szCs w:val="24"/>
            <w:vertAlign w:val="superscript"/>
          </w:rPr>
          <w:t>12-14</w:t>
        </w:r>
      </w:hyperlink>
      <w:r w:rsidR="00EB447B" w:rsidRPr="007C7C72">
        <w:rPr>
          <w:rFonts w:asciiTheme="minorHAnsi" w:hAnsiTheme="minorHAnsi" w:cstheme="minorHAnsi"/>
          <w:color w:val="000000" w:themeColor="text1"/>
          <w:sz w:val="24"/>
          <w:szCs w:val="24"/>
        </w:rPr>
        <w:fldChar w:fldCharType="end"/>
      </w:r>
      <w:r w:rsidRPr="007C7C72">
        <w:rPr>
          <w:rFonts w:asciiTheme="minorHAnsi" w:hAnsiTheme="minorHAnsi" w:cstheme="minorHAnsi"/>
          <w:color w:val="000000" w:themeColor="text1"/>
          <w:sz w:val="24"/>
          <w:szCs w:val="24"/>
        </w:rPr>
        <w:t>; single cells can be ordered into microarrays and cellular organelles and their evolutions can be observed in parallel. This regularity provides good statistics with low number of cells and better temporal/spatial resolutions. Hits are easier to</w:t>
      </w:r>
      <w:bookmarkStart w:id="0" w:name="_GoBack"/>
      <w:bookmarkEnd w:id="0"/>
      <w:r w:rsidRPr="007C7C72">
        <w:rPr>
          <w:rFonts w:asciiTheme="minorHAnsi" w:hAnsiTheme="minorHAnsi" w:cstheme="minorHAnsi"/>
          <w:color w:val="000000" w:themeColor="text1"/>
          <w:sz w:val="24"/>
          <w:szCs w:val="24"/>
        </w:rPr>
        <w:t xml:space="preserve"> identify reliably.</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In this study, we show the fabrication and application of a new 3D-like single cells culture system for high-content-screening </w:t>
      </w:r>
      <w:proofErr w:type="gramStart"/>
      <w:r w:rsidRPr="007C7C72">
        <w:rPr>
          <w:rFonts w:asciiTheme="minorHAnsi" w:hAnsiTheme="minorHAnsi" w:cstheme="minorHAnsi"/>
          <w:color w:val="000000" w:themeColor="text1"/>
          <w:sz w:val="24"/>
          <w:szCs w:val="24"/>
        </w:rPr>
        <w:t xml:space="preserve">applications </w:t>
      </w:r>
      <w:proofErr w:type="gramEnd"/>
      <w:r w:rsidR="00EB447B" w:rsidRPr="007C7C72">
        <w:rPr>
          <w:rFonts w:asciiTheme="minorHAnsi" w:hAnsiTheme="minorHAnsi" w:cstheme="minorHAnsi"/>
          <w:color w:val="000000" w:themeColor="text1"/>
          <w:sz w:val="24"/>
          <w:szCs w:val="24"/>
        </w:rPr>
        <w:fldChar w:fldCharType="begin">
          <w:fldData xml:space="preserve">PEVuZE5vdGU+PENpdGU+PEF1dGhvcj5SaXZlbGluZTwvQXV0aG9yPjxZZWFyPjIwMTI8L1llYXI+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</w:fldData>
        </w:fldChar>
      </w:r>
      <w:r w:rsidRPr="007C7C72">
        <w:rPr>
          <w:rFonts w:asciiTheme="minorHAnsi" w:hAnsiTheme="minorHAnsi" w:cstheme="minorHAnsi"/>
          <w:color w:val="000000" w:themeColor="text1"/>
          <w:sz w:val="24"/>
          <w:szCs w:val="24"/>
        </w:rPr>
        <w:instrText xml:space="preserve"> ADDIN EN.CITE </w:instrText>
      </w:r>
      <w:r w:rsidR="00EB447B" w:rsidRPr="007C7C72">
        <w:rPr>
          <w:rFonts w:asciiTheme="minorHAnsi" w:hAnsiTheme="minorHAnsi" w:cstheme="minorHAnsi"/>
          <w:color w:val="000000" w:themeColor="text1"/>
          <w:sz w:val="24"/>
          <w:szCs w:val="24"/>
        </w:rPr>
        <w:fldChar w:fldCharType="begin">
          <w:fldData xml:space="preserve">PEVuZE5vdGU+PENpdGU+PEF1dGhvcj5SaXZlbGluZTwvQXV0aG9yPjxZZWFyPjIwMTI8L1llYXI+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</w:fldData>
        </w:fldChar>
      </w:r>
      <w:r w:rsidRPr="007C7C72">
        <w:rPr>
          <w:rFonts w:asciiTheme="minorHAnsi" w:hAnsiTheme="minorHAnsi" w:cstheme="minorHAnsi"/>
          <w:color w:val="000000" w:themeColor="text1"/>
          <w:sz w:val="24"/>
          <w:szCs w:val="24"/>
        </w:rPr>
        <w:instrText xml:space="preserve"> ADDIN EN.CITE.DATA </w:instrText>
      </w:r>
      <w:r w:rsidR="00EB447B" w:rsidRPr="007C7C72">
        <w:rPr>
          <w:rFonts w:asciiTheme="minorHAnsi" w:hAnsiTheme="minorHAnsi" w:cstheme="minorHAnsi"/>
          <w:color w:val="000000" w:themeColor="text1"/>
          <w:sz w:val="24"/>
          <w:szCs w:val="24"/>
        </w:rPr>
      </w:r>
      <w:r w:rsidR="00EB447B" w:rsidRPr="007C7C72">
        <w:rPr>
          <w:rFonts w:asciiTheme="minorHAnsi" w:hAnsiTheme="minorHAnsi" w:cstheme="minorHAnsi"/>
          <w:color w:val="000000" w:themeColor="text1"/>
          <w:sz w:val="24"/>
          <w:szCs w:val="24"/>
        </w:rPr>
        <w:fldChar w:fldCharType="end"/>
      </w:r>
      <w:r w:rsidR="00EB447B" w:rsidRPr="007C7C72">
        <w:rPr>
          <w:rFonts w:asciiTheme="minorHAnsi" w:hAnsiTheme="minorHAnsi" w:cstheme="minorHAnsi"/>
          <w:color w:val="000000" w:themeColor="text1"/>
          <w:sz w:val="24"/>
          <w:szCs w:val="24"/>
        </w:rPr>
      </w:r>
      <w:r w:rsidR="00EB447B" w:rsidRPr="007C7C72">
        <w:rPr>
          <w:rFonts w:asciiTheme="minorHAnsi" w:hAnsiTheme="minorHAnsi" w:cstheme="minorHAnsi"/>
          <w:color w:val="000000" w:themeColor="text1"/>
          <w:sz w:val="24"/>
          <w:szCs w:val="24"/>
        </w:rPr>
        <w:fldChar w:fldCharType="separate"/>
      </w:r>
      <w:hyperlink w:anchor="_ENREF_10" w:tooltip="Riveline, 2010 #22" w:history="1">
        <w:r w:rsidR="009E6397" w:rsidRPr="007C7C72">
          <w:rPr>
            <w:rFonts w:asciiTheme="minorHAnsi" w:hAnsiTheme="minorHAnsi" w:cstheme="minorHAnsi"/>
            <w:noProof/>
            <w:color w:val="000000" w:themeColor="text1"/>
            <w:sz w:val="24"/>
            <w:szCs w:val="24"/>
            <w:vertAlign w:val="superscript"/>
          </w:rPr>
          <w:t>10</w:t>
        </w:r>
      </w:hyperlink>
      <w:r w:rsidRPr="007C7C72">
        <w:rPr>
          <w:rFonts w:asciiTheme="minorHAnsi" w:hAnsiTheme="minorHAnsi" w:cstheme="minorHAnsi"/>
          <w:noProof/>
          <w:color w:val="000000" w:themeColor="text1"/>
          <w:sz w:val="24"/>
          <w:szCs w:val="24"/>
          <w:vertAlign w:val="superscript"/>
        </w:rPr>
        <w:t>,</w:t>
      </w:r>
      <w:hyperlink w:anchor="_ENREF_12" w:tooltip="Riveline, 2012 #27" w:history="1">
        <w:r w:rsidR="009E6397" w:rsidRPr="007C7C72">
          <w:rPr>
            <w:rFonts w:asciiTheme="minorHAnsi" w:hAnsiTheme="minorHAnsi" w:cstheme="minorHAnsi"/>
            <w:noProof/>
            <w:color w:val="000000" w:themeColor="text1"/>
            <w:sz w:val="24"/>
            <w:szCs w:val="24"/>
            <w:vertAlign w:val="superscript"/>
          </w:rPr>
          <w:t>12</w:t>
        </w:r>
      </w:hyperlink>
      <w:r w:rsidRPr="007C7C72">
        <w:rPr>
          <w:rFonts w:asciiTheme="minorHAnsi" w:hAnsiTheme="minorHAnsi" w:cstheme="minorHAnsi"/>
          <w:noProof/>
          <w:color w:val="000000" w:themeColor="text1"/>
          <w:sz w:val="24"/>
          <w:szCs w:val="24"/>
          <w:vertAlign w:val="superscript"/>
        </w:rPr>
        <w:t>,</w:t>
      </w:r>
      <w:hyperlink w:anchor="_ENREF_13" w:tooltip="Riveline, 2012 #26" w:history="1">
        <w:r w:rsidR="009E6397" w:rsidRPr="007C7C72">
          <w:rPr>
            <w:rFonts w:asciiTheme="minorHAnsi" w:hAnsiTheme="minorHAnsi" w:cstheme="minorHAnsi"/>
            <w:noProof/>
            <w:color w:val="000000" w:themeColor="text1"/>
            <w:sz w:val="24"/>
            <w:szCs w:val="24"/>
            <w:vertAlign w:val="superscript"/>
          </w:rPr>
          <w:t>13</w:t>
        </w:r>
      </w:hyperlink>
      <w:r w:rsidR="00EB447B" w:rsidRPr="007C7C72">
        <w:rPr>
          <w:rFonts w:asciiTheme="minorHAnsi" w:hAnsiTheme="minorHAnsi" w:cstheme="minorHAnsi"/>
          <w:color w:val="000000" w:themeColor="text1"/>
          <w:sz w:val="24"/>
          <w:szCs w:val="24"/>
        </w:rPr>
        <w:fldChar w:fldCharType="end"/>
      </w:r>
      <w:r w:rsidRPr="007C7C72">
        <w:rPr>
          <w:rFonts w:asciiTheme="minorHAnsi" w:hAnsiTheme="minorHAnsi" w:cstheme="minorHAnsi"/>
          <w:color w:val="000000" w:themeColor="text1"/>
          <w:sz w:val="24"/>
          <w:szCs w:val="24"/>
        </w:rPr>
        <w:t xml:space="preserve">. The device consists of an array of elastomeric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(10</w:t>
      </w:r>
      <w:r w:rsidRPr="007C7C72">
        <w:rPr>
          <w:rFonts w:asciiTheme="minorHAnsi" w:hAnsiTheme="minorHAnsi" w:cstheme="minorHAnsi"/>
          <w:color w:val="000000" w:themeColor="text1"/>
          <w:sz w:val="24"/>
          <w:szCs w:val="24"/>
          <w:vertAlign w:val="superscript"/>
        </w:rPr>
        <w:t>5</w:t>
      </w:r>
      <w:r w:rsidRPr="007C7C72">
        <w:rPr>
          <w:rFonts w:asciiTheme="minorHAnsi" w:hAnsiTheme="minorHAnsi" w:cstheme="minorHAnsi"/>
          <w:color w:val="000000" w:themeColor="text1"/>
          <w:sz w:val="24"/>
          <w:szCs w:val="24"/>
        </w:rPr>
        <w:t xml:space="preserve"> cavities/cm</w:t>
      </w:r>
      <w:r w:rsidRPr="007C7C72">
        <w:rPr>
          <w:rFonts w:asciiTheme="minorHAnsi" w:hAnsiTheme="minorHAnsi" w:cstheme="minorHAnsi"/>
          <w:color w:val="000000" w:themeColor="text1"/>
          <w:sz w:val="24"/>
          <w:szCs w:val="24"/>
          <w:vertAlign w:val="superscript"/>
        </w:rPr>
        <w:t>2</w:t>
      </w:r>
      <w:r w:rsidRPr="007C7C72">
        <w:rPr>
          <w:rFonts w:asciiTheme="minorHAnsi" w:hAnsiTheme="minorHAnsi" w:cstheme="minorHAnsi"/>
          <w:color w:val="000000" w:themeColor="text1"/>
          <w:sz w:val="24"/>
          <w:szCs w:val="24"/>
        </w:rPr>
        <w:t xml:space="preserve">), coined ‘eggcups’ (EC). Dimensions and total volume of EC in this work are optimized to the typical volume of individual NIH3T3 and </w:t>
      </w:r>
      <w:proofErr w:type="spellStart"/>
      <w:r w:rsidRPr="007C7C72">
        <w:rPr>
          <w:rFonts w:asciiTheme="minorHAnsi" w:hAnsiTheme="minorHAnsi" w:cstheme="minorHAnsi"/>
          <w:color w:val="000000" w:themeColor="text1"/>
          <w:sz w:val="24"/>
          <w:szCs w:val="24"/>
        </w:rPr>
        <w:t>HeLa</w:t>
      </w:r>
      <w:proofErr w:type="spellEnd"/>
      <w:r w:rsidRPr="007C7C72">
        <w:rPr>
          <w:rFonts w:asciiTheme="minorHAnsi" w:hAnsiTheme="minorHAnsi" w:cstheme="minorHAnsi"/>
          <w:color w:val="000000" w:themeColor="text1"/>
          <w:sz w:val="24"/>
          <w:szCs w:val="24"/>
        </w:rPr>
        <w:t xml:space="preserve"> cells </w:t>
      </w:r>
      <w:r w:rsidR="005F3B4B" w:rsidRPr="00734E48">
        <w:rPr>
          <w:rFonts w:asciiTheme="minorHAnsi" w:hAnsiTheme="minorHAnsi" w:cstheme="minorHAnsi"/>
          <w:color w:val="000000" w:themeColor="text1"/>
          <w:sz w:val="24"/>
          <w:szCs w:val="24"/>
        </w:rPr>
        <w:t>during cell division in 2D</w:t>
      </w:r>
      <w:r w:rsidRPr="007C7C72">
        <w:rPr>
          <w:rFonts w:asciiTheme="minorHAnsi" w:hAnsiTheme="minorHAnsi" w:cstheme="minorHAnsi"/>
          <w:color w:val="000000" w:themeColor="text1"/>
          <w:sz w:val="24"/>
          <w:szCs w:val="24"/>
        </w:rPr>
        <w:t xml:space="preserve">. Morphology of the cavities – cylindrical – is selected to properly orient cell shape for the visualization of active processes. Replica molding is used to pattern an array of EC onto a thin </w:t>
      </w:r>
      <w:proofErr w:type="spellStart"/>
      <w:r w:rsidRPr="007C7C72">
        <w:rPr>
          <w:rFonts w:asciiTheme="minorHAnsi" w:hAnsiTheme="minorHAnsi" w:cstheme="minorHAnsi"/>
          <w:color w:val="000000" w:themeColor="text1"/>
          <w:sz w:val="24"/>
          <w:szCs w:val="24"/>
        </w:rPr>
        <w:t>polydimethylsiloxane</w:t>
      </w:r>
      <w:proofErr w:type="spellEnd"/>
      <w:r w:rsidRPr="007C7C72">
        <w:rPr>
          <w:rFonts w:asciiTheme="minorHAnsi" w:hAnsiTheme="minorHAnsi" w:cstheme="minorHAnsi"/>
          <w:color w:val="000000" w:themeColor="text1"/>
          <w:sz w:val="24"/>
          <w:szCs w:val="24"/>
        </w:rPr>
        <w:t xml:space="preserve"> (PDMS) layer adhered on a glass </w:t>
      </w:r>
      <w:proofErr w:type="gramStart"/>
      <w:r w:rsidRPr="007C7C72">
        <w:rPr>
          <w:rFonts w:asciiTheme="minorHAnsi" w:hAnsiTheme="minorHAnsi" w:cstheme="minorHAnsi"/>
          <w:color w:val="000000" w:themeColor="text1"/>
          <w:sz w:val="24"/>
          <w:szCs w:val="24"/>
        </w:rPr>
        <w:t>coverslip</w:t>
      </w:r>
      <w:r w:rsidR="006967E3">
        <w:rPr>
          <w:rFonts w:asciiTheme="minorHAnsi" w:hAnsiTheme="minorHAnsi" w:cstheme="minorHAnsi"/>
          <w:color w:val="000000" w:themeColor="text1"/>
          <w:sz w:val="24"/>
          <w:szCs w:val="24"/>
        </w:rPr>
        <w:t xml:space="preserve"> </w:t>
      </w:r>
      <w:proofErr w:type="gramEnd"/>
      <w:r w:rsidR="00EB447B" w:rsidRPr="00791DCE">
        <w:rPr>
          <w:rFonts w:asciiTheme="minorHAnsi" w:hAnsiTheme="minorHAnsi" w:cstheme="minorHAnsi"/>
          <w:color w:val="000000" w:themeColor="text1"/>
          <w:sz w:val="24"/>
          <w:szCs w:val="24"/>
        </w:rPr>
        <w:fldChar w:fldCharType="begin">
          <w:fldData xml:space="preserve">PEVuZE5vdGU+PENpdGU+PEF1dGhvcj5Xb2xmZTwvQXV0aG9yPjxZZWFyPjIwMTA8L1llYXI+PFJl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</w:fldData>
        </w:fldChar>
      </w:r>
      <w:r w:rsidR="009E6397">
        <w:rPr>
          <w:rFonts w:asciiTheme="minorHAnsi" w:hAnsiTheme="minorHAnsi" w:cstheme="minorHAnsi"/>
          <w:color w:val="000000" w:themeColor="text1"/>
          <w:sz w:val="24"/>
          <w:szCs w:val="24"/>
        </w:rPr>
        <w:instrText xml:space="preserve"> ADDIN EN.CITE </w:instrText>
      </w:r>
      <w:r w:rsidR="00EB447B">
        <w:rPr>
          <w:rFonts w:asciiTheme="minorHAnsi" w:hAnsiTheme="minorHAnsi" w:cstheme="minorHAnsi"/>
          <w:color w:val="000000" w:themeColor="text1"/>
          <w:sz w:val="24"/>
          <w:szCs w:val="24"/>
        </w:rPr>
        <w:fldChar w:fldCharType="begin">
          <w:fldData xml:space="preserve">PEVuZE5vdGU+PENpdGU+PEF1dGhvcj5Xb2xmZTwvQXV0aG9yPjxZZWFyPjIwMTA8L1llYXI+PFJl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</w:fldData>
        </w:fldChar>
      </w:r>
      <w:r w:rsidR="009E6397">
        <w:rPr>
          <w:rFonts w:asciiTheme="minorHAnsi" w:hAnsiTheme="minorHAnsi" w:cstheme="minorHAnsi"/>
          <w:color w:val="000000" w:themeColor="text1"/>
          <w:sz w:val="24"/>
          <w:szCs w:val="24"/>
        </w:rPr>
        <w:instrText xml:space="preserve"> ADDIN EN.CITE.DATA </w:instrText>
      </w:r>
      <w:r w:rsidR="00EB447B">
        <w:rPr>
          <w:rFonts w:asciiTheme="minorHAnsi" w:hAnsiTheme="minorHAnsi" w:cstheme="minorHAnsi"/>
          <w:color w:val="000000" w:themeColor="text1"/>
          <w:sz w:val="24"/>
          <w:szCs w:val="24"/>
        </w:rPr>
      </w:r>
      <w:r w:rsidR="00EB447B">
        <w:rPr>
          <w:rFonts w:asciiTheme="minorHAnsi" w:hAnsiTheme="minorHAnsi" w:cstheme="minorHAnsi"/>
          <w:color w:val="000000" w:themeColor="text1"/>
          <w:sz w:val="24"/>
          <w:szCs w:val="24"/>
        </w:rPr>
        <w:fldChar w:fldCharType="end"/>
      </w:r>
      <w:r w:rsidR="00EB447B" w:rsidRPr="00791DCE">
        <w:rPr>
          <w:rFonts w:asciiTheme="minorHAnsi" w:hAnsiTheme="minorHAnsi" w:cstheme="minorHAnsi"/>
          <w:color w:val="000000" w:themeColor="text1"/>
          <w:sz w:val="24"/>
          <w:szCs w:val="24"/>
        </w:rPr>
      </w:r>
      <w:r w:rsidR="00EB447B" w:rsidRPr="00791DCE">
        <w:rPr>
          <w:rFonts w:asciiTheme="minorHAnsi" w:hAnsiTheme="minorHAnsi" w:cstheme="minorHAnsi"/>
          <w:color w:val="000000" w:themeColor="text1"/>
          <w:sz w:val="24"/>
          <w:szCs w:val="24"/>
        </w:rPr>
        <w:fldChar w:fldCharType="separate"/>
      </w:r>
      <w:hyperlink w:anchor="_ENREF_15" w:tooltip="Wolfe, 2010 #29" w:history="1">
        <w:r w:rsidR="009E6397" w:rsidRPr="00791DCE">
          <w:rPr>
            <w:rFonts w:asciiTheme="minorHAnsi" w:hAnsiTheme="minorHAnsi" w:cstheme="minorHAnsi"/>
            <w:noProof/>
            <w:color w:val="000000" w:themeColor="text1"/>
            <w:sz w:val="24"/>
            <w:szCs w:val="24"/>
            <w:vertAlign w:val="superscript"/>
          </w:rPr>
          <w:t>15</w:t>
        </w:r>
      </w:hyperlink>
      <w:r w:rsidR="00A03366" w:rsidRPr="00791DCE">
        <w:rPr>
          <w:rFonts w:asciiTheme="minorHAnsi" w:hAnsiTheme="minorHAnsi" w:cstheme="minorHAnsi"/>
          <w:noProof/>
          <w:color w:val="000000" w:themeColor="text1"/>
          <w:sz w:val="24"/>
          <w:szCs w:val="24"/>
          <w:vertAlign w:val="superscript"/>
        </w:rPr>
        <w:t>,</w:t>
      </w:r>
      <w:hyperlink w:anchor="_ENREF_16" w:tooltip="Mehling, 2014 #28" w:history="1">
        <w:r w:rsidR="009E6397" w:rsidRPr="00791DCE">
          <w:rPr>
            <w:rFonts w:asciiTheme="minorHAnsi" w:hAnsiTheme="minorHAnsi" w:cstheme="minorHAnsi"/>
            <w:noProof/>
            <w:color w:val="000000" w:themeColor="text1"/>
            <w:sz w:val="24"/>
            <w:szCs w:val="24"/>
            <w:vertAlign w:val="superscript"/>
          </w:rPr>
          <w:t>16</w:t>
        </w:r>
      </w:hyperlink>
      <w:r w:rsidR="00EB447B" w:rsidRPr="00791DCE">
        <w:rPr>
          <w:rFonts w:asciiTheme="minorHAnsi" w:hAnsiTheme="minorHAnsi" w:cstheme="minorHAnsi"/>
          <w:color w:val="000000" w:themeColor="text1"/>
          <w:sz w:val="24"/>
          <w:szCs w:val="24"/>
        </w:rPr>
        <w:fldChar w:fldCharType="end"/>
      </w:r>
      <w:r w:rsidRPr="007C7C72">
        <w:rPr>
          <w:rFonts w:asciiTheme="minorHAnsi" w:hAnsiTheme="minorHAnsi" w:cstheme="minorHAnsi"/>
          <w:color w:val="000000" w:themeColor="text1"/>
          <w:sz w:val="24"/>
          <w:szCs w:val="24"/>
        </w:rPr>
        <w:t xml:space="preserve">. Cells are introduced in the EC by centrifugation. We report here observation and normalization of cellular organelles (actin stress fibers, Golgi apparatus and nucleus) in 3D (EC) in comparison with the same cells on 2D (flat) surfaces. We also report the observation of active dynamical processes such as the closure of the </w:t>
      </w:r>
      <w:proofErr w:type="spellStart"/>
      <w:r w:rsidRPr="007C7C72">
        <w:rPr>
          <w:rFonts w:asciiTheme="minorHAnsi" w:hAnsiTheme="minorHAnsi" w:cstheme="minorHAnsi"/>
          <w:color w:val="000000" w:themeColor="text1"/>
          <w:sz w:val="24"/>
          <w:szCs w:val="24"/>
        </w:rPr>
        <w:t>cytokinetic</w:t>
      </w:r>
      <w:proofErr w:type="spellEnd"/>
      <w:r w:rsidRPr="007C7C72">
        <w:rPr>
          <w:rFonts w:asciiTheme="minorHAnsi" w:hAnsiTheme="minorHAnsi" w:cstheme="minorHAnsi"/>
          <w:color w:val="000000" w:themeColor="text1"/>
          <w:sz w:val="24"/>
          <w:szCs w:val="24"/>
        </w:rPr>
        <w:t xml:space="preserve"> </w:t>
      </w:r>
      <w:proofErr w:type="spellStart"/>
      <w:r w:rsidRPr="007C7C72">
        <w:rPr>
          <w:rFonts w:asciiTheme="minorHAnsi" w:hAnsiTheme="minorHAnsi" w:cstheme="minorHAnsi"/>
          <w:color w:val="000000" w:themeColor="text1"/>
          <w:sz w:val="24"/>
          <w:szCs w:val="24"/>
        </w:rPr>
        <w:t>actomyosin</w:t>
      </w:r>
      <w:proofErr w:type="spellEnd"/>
      <w:r w:rsidRPr="007C7C72">
        <w:rPr>
          <w:rFonts w:asciiTheme="minorHAnsi" w:hAnsiTheme="minorHAnsi" w:cstheme="minorHAnsi"/>
          <w:color w:val="000000" w:themeColor="text1"/>
          <w:sz w:val="24"/>
          <w:szCs w:val="24"/>
        </w:rPr>
        <w:t xml:space="preserve"> ring during cell mitosis. Finally, we show results of this methodology on other systems with rigid walls, such as budding yeast, fission yeast and </w:t>
      </w:r>
      <w:r w:rsidRPr="007C7C72">
        <w:rPr>
          <w:rFonts w:asciiTheme="minorHAnsi" w:hAnsiTheme="minorHAnsi" w:cstheme="minorHAnsi"/>
          <w:i/>
          <w:color w:val="000000" w:themeColor="text1"/>
          <w:sz w:val="24"/>
          <w:szCs w:val="24"/>
        </w:rPr>
        <w:t xml:space="preserve">C. </w:t>
      </w:r>
      <w:proofErr w:type="spellStart"/>
      <w:r w:rsidRPr="007C7C72">
        <w:rPr>
          <w:rFonts w:asciiTheme="minorHAnsi" w:hAnsiTheme="minorHAnsi" w:cstheme="minorHAnsi"/>
          <w:i/>
          <w:color w:val="000000" w:themeColor="text1"/>
          <w:sz w:val="24"/>
          <w:szCs w:val="24"/>
        </w:rPr>
        <w:t>elegans</w:t>
      </w:r>
      <w:proofErr w:type="spellEnd"/>
      <w:r w:rsidRPr="007C7C72">
        <w:rPr>
          <w:rFonts w:asciiTheme="minorHAnsi" w:hAnsiTheme="minorHAnsi" w:cstheme="minorHAnsi"/>
          <w:color w:val="000000" w:themeColor="text1"/>
          <w:sz w:val="24"/>
          <w:szCs w:val="24"/>
        </w:rPr>
        <w:t xml:space="preserve"> embryos which confirms the applicability of our methodology to a wide range of model systems. </w:t>
      </w:r>
    </w:p>
    <w:p w:rsidR="007C7C72" w:rsidRPr="009D123C"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We next present a detailed and exhaustive protocol in order to fabricate and apply the ‘eggcups’ for 3D </w:t>
      </w:r>
      <w:proofErr w:type="spellStart"/>
      <w:r w:rsidRPr="007C7C72">
        <w:rPr>
          <w:rFonts w:asciiTheme="minorHAnsi" w:hAnsiTheme="minorHAnsi" w:cstheme="minorHAnsi"/>
          <w:color w:val="000000" w:themeColor="text1"/>
          <w:sz w:val="24"/>
          <w:szCs w:val="24"/>
        </w:rPr>
        <w:t>microfabrication</w:t>
      </w:r>
      <w:proofErr w:type="spellEnd"/>
      <w:r w:rsidRPr="007C7C72">
        <w:rPr>
          <w:rFonts w:asciiTheme="minorHAnsi" w:hAnsiTheme="minorHAnsi" w:cstheme="minorHAnsi"/>
          <w:color w:val="000000" w:themeColor="text1"/>
          <w:sz w:val="24"/>
          <w:szCs w:val="24"/>
        </w:rPr>
        <w:t>.</w:t>
      </w:r>
      <w:r w:rsidRPr="004A25FD">
        <w:rPr>
          <w:rFonts w:asciiTheme="minorHAnsi" w:hAnsiTheme="minorHAnsi" w:cstheme="minorHAnsi"/>
          <w:color w:val="000000" w:themeColor="text1"/>
          <w:sz w:val="24"/>
          <w:szCs w:val="24"/>
        </w:rPr>
        <w:t xml:space="preserve"> </w:t>
      </w:r>
      <w:r w:rsidR="004A25FD" w:rsidRPr="008B5A61">
        <w:rPr>
          <w:rFonts w:asciiTheme="minorHAnsi" w:hAnsiTheme="minorHAnsi" w:cstheme="minorHAnsi"/>
          <w:color w:val="000000" w:themeColor="text1"/>
          <w:sz w:val="24"/>
          <w:szCs w:val="24"/>
        </w:rPr>
        <w:t>Our approach is simple and does not need a clean room.</w:t>
      </w:r>
      <w:r w:rsidR="004A25FD" w:rsidRPr="004A25FD">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We anticipate that this new methodology will be particularly interesting for drug screening assays and personalized medicine, in replacement of the Petri dishes</w:t>
      </w:r>
      <w:r w:rsidRPr="009D123C">
        <w:rPr>
          <w:rFonts w:asciiTheme="minorHAnsi" w:hAnsiTheme="minorHAnsi" w:cstheme="minorHAnsi"/>
          <w:color w:val="000000" w:themeColor="text1"/>
          <w:sz w:val="24"/>
          <w:szCs w:val="24"/>
        </w:rPr>
        <w:t>.</w:t>
      </w:r>
      <w:r w:rsidR="004D7908" w:rsidRPr="009D123C">
        <w:rPr>
          <w:rFonts w:asciiTheme="minorHAnsi" w:hAnsiTheme="minorHAnsi" w:cstheme="minorHAnsi"/>
          <w:color w:val="000000" w:themeColor="text1"/>
          <w:sz w:val="24"/>
          <w:szCs w:val="24"/>
        </w:rPr>
        <w:t xml:space="preserve"> </w:t>
      </w:r>
      <w:r w:rsidR="004D7908" w:rsidRPr="009A7736">
        <w:rPr>
          <w:rFonts w:asciiTheme="minorHAnsi" w:hAnsiTheme="minorHAnsi" w:cstheme="minorHAnsi"/>
          <w:color w:val="000000" w:themeColor="text1"/>
          <w:sz w:val="24"/>
          <w:szCs w:val="24"/>
        </w:rPr>
        <w:t xml:space="preserve">Finally, </w:t>
      </w:r>
      <w:r w:rsidR="004D7908" w:rsidRPr="009A7736">
        <w:rPr>
          <w:sz w:val="24"/>
          <w:szCs w:val="24"/>
        </w:rPr>
        <w:t xml:space="preserve">our device will be useful for studying the distributions of cells responses to external stimuli, for example in cancer </w:t>
      </w:r>
      <w:hyperlink w:anchor="_ENREF_17" w:tooltip="Yao, 2014 #31" w:history="1">
        <w:r w:rsidR="00EB447B" w:rsidRPr="009A7736">
          <w:rPr>
            <w:sz w:val="24"/>
            <w:szCs w:val="24"/>
          </w:rPr>
          <w:fldChar w:fldCharType="begin"/>
        </w:r>
        <w:r w:rsidR="009E6397">
          <w:rPr>
            <w:sz w:val="24"/>
            <w:szCs w:val="24"/>
          </w:rPr>
          <w:instrText xml:space="preserve"> ADDIN EN.CITE &lt;EndNote&gt;&lt;Cite&gt;&lt;Author&gt;Yao&lt;/Author&gt;&lt;Year&gt;2014&lt;/Year&gt;&lt;RecNum&gt;31&lt;/RecNum&gt;&lt;DisplayText&gt;&lt;style face="superscript"&gt;17&lt;/style&gt;&lt;/DisplayText&gt;&lt;record&gt;&lt;rec-number&gt;31&lt;/rec-number&gt;&lt;foreign-keys&gt;&lt;key app="EN" db-id="rrwe0v2p6sz0fmetpdr5pr2f09aaazr2wr2z"&gt;31&lt;/key&gt;&lt;/foreign-keys&gt;&lt;ref-type name="Journal Article"&gt;17&lt;/ref-type&gt;&lt;contributors&gt;&lt;authors&gt;&lt;author&gt;Yao, Xiaosai&lt;/author&gt;&lt;author&gt;Choudhury, Atish D.&lt;/author&gt;&lt;author&gt;Yamanaka, Yvonne J.&lt;/author&gt;&lt;author&gt;Adalsteinsson, Viktor A.&lt;/author&gt;&lt;author&gt;Gierahn, Todd M.&lt;/author&gt;&lt;author&gt;Williamson, Christina A.&lt;/author&gt;&lt;author&gt;Lamb, Carla R.&lt;/author&gt;&lt;author&gt;Taplin, Mary-Ellen&lt;/author&gt;&lt;author&gt;Nakabayashi, Mari&lt;/author&gt;&lt;author&gt;Chabot, Matthew S.&lt;/author&gt;&lt;author&gt;Li, Tiantian&lt;/author&gt;&lt;author&gt;Lee, Gwo-Shu M.&lt;/author&gt;&lt;author&gt;Boehm, Jesse S.&lt;/author&gt;&lt;author&gt;Kantoff, Philip W.&lt;/author&gt;&lt;author&gt;Hahn, William C.&lt;/author&gt;&lt;author&gt;Wittrup, K. Dane&lt;/author&gt;&lt;author&gt;Love, J. Christopher&lt;/author&gt;&lt;/authors&gt;&lt;/contributors&gt;&lt;titles&gt;&lt;title&gt;Functional analysis of single cells identifies a rare subset of circulating tumor cells with malignant traits&lt;/title&gt;&lt;secondary-title&gt;Integr Biol&lt;/secondary-title&gt;&lt;/titles&gt;&lt;periodical&gt;&lt;full-title&gt;Integr Biol&lt;/full-title&gt;&lt;/periodical&gt;&lt;pages&gt;388-398&lt;/pages&gt;&lt;volume&gt;6&lt;/volume&gt;&lt;number&gt;4&lt;/number&gt;&lt;dates&gt;&lt;year&gt;2014&lt;/year&gt;&lt;/dates&gt;&lt;publisher&gt;The Royal Society of Chemistry&lt;/publisher&gt;&lt;isbn&gt;1757-9694&lt;/isbn&gt;&lt;urls&gt;&lt;related-urls&gt;&lt;url&gt;http://dx.doi.org/10.1039/C3IB40264A&lt;/url&gt;&lt;/related-urls&gt;&lt;/urls&gt;&lt;/record&gt;&lt;/Cite&gt;&lt;/EndNote&gt;</w:instrText>
        </w:r>
        <w:r w:rsidR="00EB447B" w:rsidRPr="009A7736">
          <w:rPr>
            <w:sz w:val="24"/>
            <w:szCs w:val="24"/>
          </w:rPr>
          <w:fldChar w:fldCharType="separate"/>
        </w:r>
        <w:r w:rsidR="009E6397" w:rsidRPr="009A7736">
          <w:rPr>
            <w:noProof/>
            <w:sz w:val="24"/>
            <w:szCs w:val="24"/>
            <w:vertAlign w:val="superscript"/>
          </w:rPr>
          <w:t>17</w:t>
        </w:r>
        <w:r w:rsidR="00EB447B" w:rsidRPr="009A7736">
          <w:rPr>
            <w:sz w:val="24"/>
            <w:szCs w:val="24"/>
          </w:rPr>
          <w:fldChar w:fldCharType="end"/>
        </w:r>
      </w:hyperlink>
      <w:r w:rsidR="004D7908" w:rsidRPr="009A7736">
        <w:rPr>
          <w:sz w:val="24"/>
          <w:szCs w:val="24"/>
        </w:rPr>
        <w:t xml:space="preserve"> or in basic research </w:t>
      </w:r>
      <w:hyperlink w:anchor="_ENREF_18" w:tooltip="Eberwine, 2014 #32" w:history="1">
        <w:r w:rsidR="00EB447B" w:rsidRPr="009A7736">
          <w:rPr>
            <w:sz w:val="24"/>
            <w:szCs w:val="24"/>
          </w:rPr>
          <w:fldChar w:fldCharType="begin"/>
        </w:r>
        <w:r w:rsidR="009E6397">
          <w:rPr>
            <w:sz w:val="24"/>
            <w:szCs w:val="24"/>
          </w:rPr>
          <w:instrText xml:space="preserve"> ADDIN EN.CITE &lt;EndNote&gt;&lt;Cite&gt;&lt;Author&gt;Eberwine&lt;/Author&gt;&lt;Year&gt;2014&lt;/Year&gt;&lt;RecNum&gt;32&lt;/RecNum&gt;&lt;DisplayText&gt;&lt;style face="superscript"&gt;18&lt;/style&gt;&lt;/DisplayText&gt;&lt;record&gt;&lt;rec-number&gt;32&lt;/rec-number&gt;&lt;foreign-keys&gt;&lt;key app="EN" db-id="rrwe0v2p6sz0fmetpdr5pr2f09aaazr2wr2z"&gt;32&lt;/key&gt;&lt;/foreign-keys&gt;&lt;ref-type name="Journal Article"&gt;17&lt;/ref-type&gt;&lt;contributors&gt;&lt;authors&gt;&lt;author&gt;Eberwine, James&lt;/author&gt;&lt;author&gt;Sul, Jai-Yoon&lt;/author&gt;&lt;author&gt;Bartfai, Tamas&lt;/author&gt;&lt;author&gt;Kim, Junhyong&lt;/author&gt;&lt;/authors&gt;&lt;/contributors&gt;&lt;titles&gt;&lt;title&gt;The promise of single-cell sequencing&lt;/title&gt;&lt;secondary-title&gt;Nat Meth&lt;/secondary-title&gt;&lt;/titles&gt;&lt;periodical&gt;&lt;full-title&gt;Nat Meth&lt;/full-title&gt;&lt;/periodical&gt;&lt;pages&gt;25-27&lt;/pages&gt;&lt;volume&gt;11&lt;/volume&gt;&lt;number&gt;1&lt;/number&gt;&lt;dates&gt;&lt;year&gt;2014&lt;/year&gt;&lt;/dates&gt;&lt;publisher&gt;Nature Publishing Group, a division of Macmillan Publishers Limited. All Rights Reserved.&lt;/publisher&gt;&lt;isbn&gt;1548-7091&lt;/isbn&gt;&lt;work-type&gt;Commentary&lt;/work-type&gt;&lt;urls&gt;&lt;related-urls&gt;&lt;url&gt;http://dx.doi.org/10.1038/nmeth.2769&lt;/url&gt;&lt;/related-urls&gt;&lt;/urls&gt;&lt;/record&gt;&lt;/Cite&gt;&lt;/EndNote&gt;</w:instrText>
        </w:r>
        <w:r w:rsidR="00EB447B" w:rsidRPr="009A7736">
          <w:rPr>
            <w:sz w:val="24"/>
            <w:szCs w:val="24"/>
          </w:rPr>
          <w:fldChar w:fldCharType="separate"/>
        </w:r>
        <w:r w:rsidR="009E6397" w:rsidRPr="009A7736">
          <w:rPr>
            <w:noProof/>
            <w:sz w:val="24"/>
            <w:szCs w:val="24"/>
            <w:vertAlign w:val="superscript"/>
          </w:rPr>
          <w:t>18</w:t>
        </w:r>
        <w:r w:rsidR="00EB447B" w:rsidRPr="009A7736">
          <w:rPr>
            <w:sz w:val="24"/>
            <w:szCs w:val="24"/>
          </w:rPr>
          <w:fldChar w:fldCharType="end"/>
        </w:r>
      </w:hyperlink>
      <w:r w:rsidR="004D7908" w:rsidRPr="009A7736">
        <w:rPr>
          <w:sz w:val="24"/>
          <w:szCs w:val="24"/>
        </w:rPr>
        <w:t>.</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b/>
          <w:color w:val="000000" w:themeColor="text1"/>
          <w:sz w:val="24"/>
          <w:szCs w:val="24"/>
        </w:rPr>
        <w:t xml:space="preserve">Protocol: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b/>
          <w:color w:val="000000" w:themeColor="text1"/>
          <w:sz w:val="24"/>
          <w:szCs w:val="24"/>
        </w:rPr>
        <w:t xml:space="preserve">1. </w:t>
      </w:r>
      <w:proofErr w:type="spellStart"/>
      <w:r w:rsidRPr="007C7C72">
        <w:rPr>
          <w:rFonts w:asciiTheme="minorHAnsi" w:hAnsiTheme="minorHAnsi" w:cstheme="minorHAnsi"/>
          <w:b/>
          <w:color w:val="000000" w:themeColor="text1"/>
          <w:sz w:val="24"/>
          <w:szCs w:val="24"/>
        </w:rPr>
        <w:t>Microfabrication</w:t>
      </w:r>
      <w:proofErr w:type="spellEnd"/>
      <w:r w:rsidRPr="007C7C72">
        <w:rPr>
          <w:rFonts w:asciiTheme="minorHAnsi" w:hAnsiTheme="minorHAnsi" w:cstheme="minorHAnsi"/>
          <w:b/>
          <w:color w:val="000000" w:themeColor="text1"/>
          <w:sz w:val="24"/>
          <w:szCs w:val="24"/>
        </w:rPr>
        <w:t xml:space="preserve"> of ‘eggcups’</w:t>
      </w:r>
      <w:r w:rsidRPr="007C7C72">
        <w:rPr>
          <w:rFonts w:asciiTheme="minorHAnsi" w:hAnsiTheme="minorHAnsi" w:cstheme="minorHAnsi"/>
          <w:color w:val="000000" w:themeColor="text1"/>
          <w:sz w:val="24"/>
          <w:szCs w:val="24"/>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1.1 Fabrication of the master: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array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lastRenderedPageBreak/>
        <w:t>1.1.1 Heat a 3’’ silicon wafer up to 200 °C to evaporate any presence of humidity.</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1.1.2 Spin</w:t>
      </w:r>
      <w:r w:rsidR="0077122A">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coat a thin layer of SU-8 photoresist. Adjust the volume of resin and spinning speed depending on the desired thickness and photoresist type. This thickness will dictate the depth of the EC. </w:t>
      </w:r>
      <w:proofErr w:type="gramStart"/>
      <w:r w:rsidRPr="007C7C72">
        <w:rPr>
          <w:rFonts w:asciiTheme="minorHAnsi" w:hAnsiTheme="minorHAnsi" w:cstheme="minorHAnsi"/>
          <w:color w:val="000000" w:themeColor="text1"/>
          <w:sz w:val="24"/>
          <w:szCs w:val="24"/>
        </w:rPr>
        <w:t>For a 30 µm thick layer and SU-8 2025, spin</w:t>
      </w:r>
      <w:r w:rsidR="0077122A">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coat at 2800 rpm.</w:t>
      </w:r>
      <w:proofErr w:type="gramEnd"/>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1.1.3 Pre-bake the wafer at 65 °C for 1 min (step 1 of 2) for a 30 µm thick SU-8 2025 layer. </w:t>
      </w:r>
      <w:r w:rsidR="00DA6D80" w:rsidRPr="008F567C">
        <w:rPr>
          <w:rFonts w:asciiTheme="minorHAnsi" w:hAnsiTheme="minorHAnsi" w:cstheme="minorHAnsi"/>
          <w:color w:val="000000" w:themeColor="text1"/>
          <w:sz w:val="24"/>
          <w:szCs w:val="24"/>
        </w:rPr>
        <w:t xml:space="preserve">Adapt the time </w:t>
      </w:r>
      <w:r w:rsidRPr="007C7C72">
        <w:rPr>
          <w:rFonts w:asciiTheme="minorHAnsi" w:hAnsiTheme="minorHAnsi" w:cstheme="minorHAnsi"/>
          <w:color w:val="000000" w:themeColor="text1"/>
          <w:sz w:val="24"/>
          <w:szCs w:val="24"/>
        </w:rPr>
        <w:t>depending on the photoresist type and thickness desired. Check the manufacturer datasheet for details.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1.1.4 Pre-bake the wafer at 95 °C for 3 min (step 2 of 2) for a 30 µm thick SU-8 2025 layer. </w:t>
      </w:r>
      <w:r w:rsidR="00DA6D80" w:rsidRPr="008F567C">
        <w:rPr>
          <w:rFonts w:asciiTheme="minorHAnsi" w:hAnsiTheme="minorHAnsi" w:cstheme="minorHAnsi"/>
          <w:color w:val="000000" w:themeColor="text1"/>
          <w:sz w:val="24"/>
          <w:szCs w:val="24"/>
        </w:rPr>
        <w:t>Adapt the time</w:t>
      </w:r>
      <w:r w:rsidRPr="007C7C72">
        <w:rPr>
          <w:rFonts w:asciiTheme="minorHAnsi" w:hAnsiTheme="minorHAnsi" w:cstheme="minorHAnsi"/>
          <w:color w:val="000000" w:themeColor="text1"/>
          <w:sz w:val="24"/>
          <w:szCs w:val="24"/>
        </w:rPr>
        <w:t xml:space="preserve"> depending on the photoresist type and thickness desired. Check the manufacturer datasheet for details.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1.1.5 </w:t>
      </w:r>
      <w:r w:rsidR="003A147F" w:rsidRPr="00553E00">
        <w:rPr>
          <w:rFonts w:asciiTheme="minorHAnsi" w:hAnsiTheme="minorHAnsi" w:cstheme="minorHAnsi"/>
          <w:color w:val="000000" w:themeColor="text1"/>
          <w:sz w:val="24"/>
          <w:szCs w:val="24"/>
        </w:rPr>
        <w:t xml:space="preserve">Load </w:t>
      </w:r>
      <w:r w:rsidRPr="00553E00">
        <w:rPr>
          <w:rFonts w:asciiTheme="minorHAnsi" w:hAnsiTheme="minorHAnsi" w:cstheme="minorHAnsi"/>
          <w:color w:val="000000" w:themeColor="text1"/>
          <w:sz w:val="24"/>
          <w:szCs w:val="24"/>
        </w:rPr>
        <w:t xml:space="preserve">the wafer </w:t>
      </w:r>
      <w:r w:rsidR="005E4119" w:rsidRPr="00553E00">
        <w:rPr>
          <w:rFonts w:asciiTheme="minorHAnsi" w:hAnsiTheme="minorHAnsi" w:cstheme="minorHAnsi"/>
          <w:color w:val="000000" w:themeColor="text1"/>
          <w:sz w:val="24"/>
          <w:szCs w:val="24"/>
        </w:rPr>
        <w:t xml:space="preserve">on the mask aligner for UV exposure. Place the photolithography </w:t>
      </w:r>
      <w:r w:rsidR="00035858" w:rsidRPr="00553E00">
        <w:rPr>
          <w:rFonts w:asciiTheme="minorHAnsi" w:hAnsiTheme="minorHAnsi" w:cstheme="minorHAnsi"/>
          <w:color w:val="000000" w:themeColor="text1"/>
          <w:sz w:val="24"/>
          <w:szCs w:val="24"/>
        </w:rPr>
        <w:t>mask</w:t>
      </w:r>
      <w:r w:rsidR="0077016A">
        <w:rPr>
          <w:rFonts w:asciiTheme="minorHAnsi" w:hAnsiTheme="minorHAnsi" w:cstheme="minorHAnsi"/>
          <w:color w:val="000000" w:themeColor="text1"/>
          <w:sz w:val="24"/>
          <w:szCs w:val="24"/>
        </w:rPr>
        <w:t xml:space="preserve"> on it</w:t>
      </w:r>
      <w:r w:rsidR="00185F38">
        <w:rPr>
          <w:rFonts w:asciiTheme="minorHAnsi" w:hAnsiTheme="minorHAnsi" w:cstheme="minorHAnsi"/>
          <w:color w:val="000000" w:themeColor="text1"/>
          <w:sz w:val="24"/>
          <w:szCs w:val="24"/>
        </w:rPr>
        <w:t xml:space="preserve">. The mask shows a pattern </w:t>
      </w:r>
      <w:r w:rsidR="005E4119" w:rsidRPr="00553E00">
        <w:rPr>
          <w:rFonts w:asciiTheme="minorHAnsi" w:hAnsiTheme="minorHAnsi" w:cstheme="minorHAnsi"/>
          <w:color w:val="000000" w:themeColor="text1"/>
          <w:sz w:val="24"/>
          <w:szCs w:val="24"/>
        </w:rPr>
        <w:t xml:space="preserve">of circular features </w:t>
      </w:r>
      <w:r w:rsidR="003A147F" w:rsidRPr="00553E00">
        <w:rPr>
          <w:rFonts w:asciiTheme="minorHAnsi" w:hAnsiTheme="minorHAnsi" w:cstheme="minorHAnsi"/>
          <w:color w:val="000000" w:themeColor="text1"/>
          <w:sz w:val="24"/>
          <w:szCs w:val="24"/>
        </w:rPr>
        <w:t xml:space="preserve">(disks) </w:t>
      </w:r>
      <w:r w:rsidR="005E4119" w:rsidRPr="00553E00">
        <w:rPr>
          <w:rFonts w:asciiTheme="minorHAnsi" w:hAnsiTheme="minorHAnsi" w:cstheme="minorHAnsi"/>
          <w:color w:val="000000" w:themeColor="text1"/>
          <w:sz w:val="24"/>
          <w:szCs w:val="24"/>
        </w:rPr>
        <w:t xml:space="preserve">of 20 </w:t>
      </w:r>
      <w:r w:rsidR="005E4119" w:rsidRPr="00553E00">
        <w:rPr>
          <w:rFonts w:ascii="Symbol" w:hAnsi="Symbol" w:cstheme="minorHAnsi"/>
          <w:color w:val="000000" w:themeColor="text1"/>
          <w:sz w:val="24"/>
          <w:szCs w:val="24"/>
        </w:rPr>
        <w:t></w:t>
      </w:r>
      <w:r w:rsidR="005E4119" w:rsidRPr="00553E00">
        <w:rPr>
          <w:rFonts w:asciiTheme="minorHAnsi" w:hAnsiTheme="minorHAnsi" w:cstheme="minorHAnsi"/>
          <w:color w:val="000000" w:themeColor="text1"/>
          <w:sz w:val="24"/>
          <w:szCs w:val="24"/>
        </w:rPr>
        <w:t>m</w:t>
      </w:r>
      <w:r w:rsidR="003A147F" w:rsidRPr="00553E00">
        <w:rPr>
          <w:rFonts w:asciiTheme="minorHAnsi" w:hAnsiTheme="minorHAnsi" w:cstheme="minorHAnsi"/>
          <w:color w:val="000000" w:themeColor="text1"/>
          <w:sz w:val="24"/>
          <w:szCs w:val="24"/>
        </w:rPr>
        <w:t xml:space="preserve"> in diameter</w:t>
      </w:r>
      <w:r w:rsidR="005E4119" w:rsidRPr="00553E00">
        <w:rPr>
          <w:rFonts w:asciiTheme="minorHAnsi" w:hAnsiTheme="minorHAnsi" w:cstheme="minorHAnsi"/>
          <w:color w:val="000000" w:themeColor="text1"/>
          <w:sz w:val="24"/>
          <w:szCs w:val="24"/>
        </w:rPr>
        <w:t xml:space="preserve">. </w:t>
      </w:r>
      <w:r w:rsidRPr="00553E00">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 Ensure a perfect contact between each other.</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w:t>
      </w:r>
      <w:r w:rsidR="002147E0" w:rsidRPr="008F567C">
        <w:rPr>
          <w:rFonts w:asciiTheme="minorHAnsi" w:hAnsiTheme="minorHAnsi" w:cstheme="minorHAnsi"/>
          <w:color w:val="000000" w:themeColor="text1"/>
          <w:sz w:val="24"/>
          <w:szCs w:val="24"/>
        </w:rPr>
        <w:t>D</w:t>
      </w:r>
      <w:r w:rsidRPr="007C7C72">
        <w:rPr>
          <w:rFonts w:asciiTheme="minorHAnsi" w:hAnsiTheme="minorHAnsi" w:cstheme="minorHAnsi"/>
          <w:color w:val="000000" w:themeColor="text1"/>
          <w:sz w:val="24"/>
          <w:szCs w:val="24"/>
        </w:rPr>
        <w:t xml:space="preserve">ifferent manufacturers </w:t>
      </w:r>
      <w:r w:rsidR="002147E0" w:rsidRPr="008F567C">
        <w:rPr>
          <w:rFonts w:asciiTheme="minorHAnsi" w:hAnsiTheme="minorHAnsi" w:cstheme="minorHAnsi"/>
          <w:color w:val="000000" w:themeColor="text1"/>
          <w:sz w:val="24"/>
          <w:szCs w:val="24"/>
        </w:rPr>
        <w:t>offer photolithography masks. The</w:t>
      </w:r>
      <w:r w:rsidRPr="007C7C72">
        <w:rPr>
          <w:rFonts w:asciiTheme="minorHAnsi" w:hAnsiTheme="minorHAnsi" w:cstheme="minorHAnsi"/>
          <w:color w:val="000000" w:themeColor="text1"/>
          <w:sz w:val="24"/>
          <w:szCs w:val="24"/>
        </w:rPr>
        <w:t xml:space="preserve"> spatial resolution will determine the final cost. Acetate masks provide acceptable resolution (~10 µm) at low cost. Chromium masks provide better resolution but are more expensive.</w:t>
      </w:r>
      <w:r w:rsidR="002147E0" w:rsidRPr="008F567C">
        <w:rPr>
          <w:rFonts w:asciiTheme="minorHAnsi" w:hAnsiTheme="minorHAnsi" w:cstheme="minorHAnsi"/>
          <w:color w:val="000000" w:themeColor="text1"/>
          <w:sz w:val="24"/>
          <w:szCs w:val="24"/>
        </w:rPr>
        <w:t xml:space="preserve"> Adapt the d</w:t>
      </w:r>
      <w:r w:rsidRPr="007C7C72">
        <w:rPr>
          <w:rFonts w:asciiTheme="minorHAnsi" w:hAnsiTheme="minorHAnsi" w:cstheme="minorHAnsi"/>
          <w:color w:val="000000" w:themeColor="text1"/>
          <w:sz w:val="24"/>
          <w:szCs w:val="24"/>
        </w:rPr>
        <w:t>iameters of disks</w:t>
      </w:r>
      <w:r w:rsidR="005E4119">
        <w:rPr>
          <w:rFonts w:asciiTheme="minorHAnsi" w:hAnsiTheme="minorHAnsi" w:cstheme="minorHAnsi"/>
          <w:color w:val="000000" w:themeColor="text1"/>
          <w:sz w:val="24"/>
          <w:szCs w:val="24"/>
        </w:rPr>
        <w:t xml:space="preserve"> </w:t>
      </w:r>
      <w:r w:rsidR="00374F0A">
        <w:rPr>
          <w:rFonts w:asciiTheme="minorHAnsi" w:hAnsiTheme="minorHAnsi" w:cstheme="minorHAnsi"/>
          <w:color w:val="000000" w:themeColor="text1"/>
          <w:sz w:val="24"/>
          <w:szCs w:val="24"/>
        </w:rPr>
        <w:t>(</w:t>
      </w:r>
      <w:r w:rsidR="005E4119" w:rsidRPr="00E57C7C">
        <w:rPr>
          <w:rFonts w:asciiTheme="minorHAnsi" w:hAnsiTheme="minorHAnsi" w:cstheme="minorHAnsi"/>
          <w:color w:val="000000" w:themeColor="text1"/>
          <w:sz w:val="24"/>
          <w:szCs w:val="24"/>
        </w:rPr>
        <w:t xml:space="preserve">from the </w:t>
      </w:r>
      <w:r w:rsidR="00374F0A" w:rsidRPr="00E57C7C">
        <w:rPr>
          <w:rFonts w:asciiTheme="minorHAnsi" w:hAnsiTheme="minorHAnsi" w:cstheme="minorHAnsi"/>
          <w:color w:val="000000" w:themeColor="text1"/>
          <w:sz w:val="24"/>
          <w:szCs w:val="24"/>
        </w:rPr>
        <w:t xml:space="preserve">photolithography </w:t>
      </w:r>
      <w:r w:rsidR="005E4119" w:rsidRPr="00E57C7C">
        <w:rPr>
          <w:rFonts w:asciiTheme="minorHAnsi" w:hAnsiTheme="minorHAnsi" w:cstheme="minorHAnsi"/>
          <w:color w:val="000000" w:themeColor="text1"/>
          <w:sz w:val="24"/>
          <w:szCs w:val="24"/>
        </w:rPr>
        <w:t>mask</w:t>
      </w:r>
      <w:r w:rsidR="00374F0A">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 to the volume of cells. </w:t>
      </w:r>
      <w:r w:rsidR="00345399">
        <w:rPr>
          <w:rFonts w:asciiTheme="minorHAnsi" w:hAnsiTheme="minorHAnsi" w:cstheme="minorHAnsi"/>
          <w:color w:val="000000" w:themeColor="text1"/>
          <w:sz w:val="24"/>
          <w:szCs w:val="24"/>
        </w:rPr>
        <w:t xml:space="preserve">Dimensions of </w:t>
      </w:r>
      <w:proofErr w:type="gramStart"/>
      <w:r w:rsidR="00345399">
        <w:rPr>
          <w:rFonts w:asciiTheme="minorHAnsi" w:hAnsiTheme="minorHAnsi" w:cstheme="minorHAnsi"/>
          <w:color w:val="000000" w:themeColor="text1"/>
          <w:sz w:val="24"/>
          <w:szCs w:val="24"/>
        </w:rPr>
        <w:t>d</w:t>
      </w:r>
      <w:r w:rsidR="005E4119" w:rsidRPr="00553E00">
        <w:rPr>
          <w:rFonts w:asciiTheme="minorHAnsi" w:hAnsiTheme="minorHAnsi" w:cstheme="minorHAnsi"/>
          <w:color w:val="000000" w:themeColor="text1"/>
          <w:sz w:val="24"/>
          <w:szCs w:val="24"/>
        </w:rPr>
        <w:t>isks  on</w:t>
      </w:r>
      <w:proofErr w:type="gramEnd"/>
      <w:r w:rsidR="005E4119" w:rsidRPr="00553E00">
        <w:rPr>
          <w:rFonts w:asciiTheme="minorHAnsi" w:hAnsiTheme="minorHAnsi" w:cstheme="minorHAnsi"/>
          <w:color w:val="000000" w:themeColor="text1"/>
          <w:sz w:val="24"/>
          <w:szCs w:val="24"/>
        </w:rPr>
        <w:t xml:space="preserve"> the mask will determine the diameter of cavities in the device</w:t>
      </w:r>
      <w:r w:rsidR="00374F0A" w:rsidRPr="00553E00">
        <w:rPr>
          <w:rFonts w:asciiTheme="minorHAnsi" w:hAnsiTheme="minorHAnsi" w:cstheme="minorHAnsi"/>
          <w:color w:val="000000" w:themeColor="text1"/>
          <w:sz w:val="24"/>
          <w:szCs w:val="24"/>
        </w:rPr>
        <w:t>.</w:t>
      </w:r>
      <w:r w:rsidR="005E4119" w:rsidRPr="005E4119">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 xml:space="preserve">Small diameters will lead to a low filling; too large diameter will not confine the cells. For </w:t>
      </w:r>
      <w:proofErr w:type="spellStart"/>
      <w:r w:rsidRPr="007C7C72">
        <w:rPr>
          <w:rFonts w:asciiTheme="minorHAnsi" w:hAnsiTheme="minorHAnsi" w:cstheme="minorHAnsi"/>
          <w:color w:val="000000" w:themeColor="text1"/>
          <w:sz w:val="24"/>
          <w:szCs w:val="24"/>
        </w:rPr>
        <w:t>HeLa</w:t>
      </w:r>
      <w:proofErr w:type="spellEnd"/>
      <w:r w:rsidRPr="007C7C72">
        <w:rPr>
          <w:rFonts w:asciiTheme="minorHAnsi" w:hAnsiTheme="minorHAnsi" w:cstheme="minorHAnsi"/>
          <w:color w:val="000000" w:themeColor="text1"/>
          <w:sz w:val="24"/>
          <w:szCs w:val="24"/>
        </w:rPr>
        <w:t xml:space="preserve"> and NIH3T3 cells, diameters of 20 µm to 25 µm are suggested.</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34E48">
        <w:rPr>
          <w:rFonts w:asciiTheme="minorHAnsi" w:hAnsiTheme="minorHAnsi" w:cstheme="minorHAnsi"/>
          <w:color w:val="000000" w:themeColor="text1"/>
          <w:sz w:val="24"/>
          <w:szCs w:val="24"/>
        </w:rPr>
        <w:t xml:space="preserve">1.1.6 </w:t>
      </w:r>
      <w:r w:rsidR="0049547A" w:rsidRPr="00734E48">
        <w:rPr>
          <w:rFonts w:asciiTheme="minorHAnsi" w:hAnsiTheme="minorHAnsi" w:cstheme="minorHAnsi"/>
          <w:color w:val="000000" w:themeColor="text1"/>
          <w:sz w:val="24"/>
          <w:szCs w:val="24"/>
        </w:rPr>
        <w:t xml:space="preserve">Check the power of the UV lamp prior exposition and </w:t>
      </w:r>
      <w:r w:rsidR="002A01D6" w:rsidRPr="00734E48">
        <w:rPr>
          <w:rFonts w:asciiTheme="minorHAnsi" w:hAnsiTheme="minorHAnsi" w:cstheme="minorHAnsi"/>
          <w:color w:val="000000" w:themeColor="text1"/>
          <w:sz w:val="24"/>
          <w:szCs w:val="24"/>
        </w:rPr>
        <w:t>optimize</w:t>
      </w:r>
      <w:r w:rsidR="0049547A" w:rsidRPr="00734E48">
        <w:rPr>
          <w:rFonts w:asciiTheme="minorHAnsi" w:hAnsiTheme="minorHAnsi" w:cstheme="minorHAnsi"/>
          <w:color w:val="000000" w:themeColor="text1"/>
          <w:sz w:val="24"/>
          <w:szCs w:val="24"/>
        </w:rPr>
        <w:t xml:space="preserve"> the exposure time accordingly. </w:t>
      </w:r>
      <w:r w:rsidRPr="00734E48">
        <w:rPr>
          <w:rFonts w:asciiTheme="minorHAnsi" w:hAnsiTheme="minorHAnsi" w:cstheme="minorHAnsi"/>
          <w:color w:val="000000" w:themeColor="text1"/>
          <w:sz w:val="24"/>
          <w:szCs w:val="24"/>
        </w:rPr>
        <w:t xml:space="preserve">Irradiate (wavelength=365 nm) for 41.5 s </w:t>
      </w:r>
      <w:r w:rsidR="0049547A" w:rsidRPr="00734E48">
        <w:rPr>
          <w:rFonts w:asciiTheme="minorHAnsi" w:hAnsiTheme="minorHAnsi" w:cstheme="minorHAnsi"/>
          <w:color w:val="000000" w:themeColor="text1"/>
          <w:sz w:val="24"/>
          <w:szCs w:val="24"/>
        </w:rPr>
        <w:t>(</w:t>
      </w:r>
      <w:r w:rsidR="002A01D6" w:rsidRPr="00734E48">
        <w:rPr>
          <w:rFonts w:asciiTheme="minorHAnsi" w:hAnsiTheme="minorHAnsi" w:cstheme="minorHAnsi"/>
          <w:color w:val="000000" w:themeColor="text1"/>
          <w:sz w:val="24"/>
          <w:szCs w:val="24"/>
        </w:rPr>
        <w:t xml:space="preserve">or the optimized exposure time) </w:t>
      </w:r>
      <w:r w:rsidRPr="00734E48">
        <w:rPr>
          <w:rFonts w:asciiTheme="minorHAnsi" w:hAnsiTheme="minorHAnsi" w:cstheme="minorHAnsi"/>
          <w:color w:val="000000" w:themeColor="text1"/>
          <w:sz w:val="24"/>
          <w:szCs w:val="24"/>
        </w:rPr>
        <w:t xml:space="preserve">at 250 </w:t>
      </w:r>
      <w:proofErr w:type="spellStart"/>
      <w:r w:rsidRPr="00734E48">
        <w:rPr>
          <w:rFonts w:asciiTheme="minorHAnsi" w:hAnsiTheme="minorHAnsi" w:cstheme="minorHAnsi"/>
          <w:color w:val="000000" w:themeColor="text1"/>
          <w:sz w:val="24"/>
          <w:szCs w:val="24"/>
        </w:rPr>
        <w:t>mJ</w:t>
      </w:r>
      <w:proofErr w:type="spellEnd"/>
      <w:r w:rsidRPr="00734E48">
        <w:rPr>
          <w:rFonts w:asciiTheme="minorHAnsi" w:hAnsiTheme="minorHAnsi" w:cstheme="minorHAnsi"/>
          <w:color w:val="000000" w:themeColor="text1"/>
          <w:sz w:val="24"/>
          <w:szCs w:val="24"/>
        </w:rPr>
        <w:t>/cm</w:t>
      </w:r>
      <w:r w:rsidRPr="00734E48">
        <w:rPr>
          <w:rFonts w:asciiTheme="minorHAnsi" w:hAnsiTheme="minorHAnsi" w:cstheme="minorHAnsi"/>
          <w:color w:val="000000" w:themeColor="text1"/>
          <w:sz w:val="24"/>
          <w:szCs w:val="24"/>
          <w:vertAlign w:val="superscript"/>
        </w:rPr>
        <w:t>2</w:t>
      </w:r>
      <w:r w:rsidRPr="00734E48">
        <w:rPr>
          <w:rFonts w:asciiTheme="minorHAnsi" w:hAnsiTheme="minorHAnsi" w:cstheme="minorHAnsi"/>
          <w:color w:val="000000" w:themeColor="text1"/>
          <w:sz w:val="24"/>
          <w:szCs w:val="24"/>
        </w:rPr>
        <w: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SU-8 2025 is a negative photoresist, which means that exposed regions to UV will be cured. In this case, the circular features were black and the rest transparent. Positive photoresist work in the opposite way: non-exposed regions are cured. Select </w:t>
      </w:r>
      <w:r w:rsidR="008536BC" w:rsidRPr="008F567C">
        <w:rPr>
          <w:rFonts w:asciiTheme="minorHAnsi" w:hAnsiTheme="minorHAnsi" w:cstheme="minorHAnsi"/>
          <w:color w:val="000000" w:themeColor="text1"/>
          <w:sz w:val="24"/>
          <w:szCs w:val="24"/>
        </w:rPr>
        <w:t>the</w:t>
      </w:r>
      <w:r w:rsidRPr="007C7C72">
        <w:rPr>
          <w:rFonts w:asciiTheme="minorHAnsi" w:hAnsiTheme="minorHAnsi" w:cstheme="minorHAnsi"/>
          <w:color w:val="000000" w:themeColor="text1"/>
          <w:sz w:val="24"/>
          <w:szCs w:val="24"/>
        </w:rPr>
        <w:t xml:space="preserve"> photoresist accordingly, depending on </w:t>
      </w:r>
      <w:r w:rsidR="00364792" w:rsidRPr="008F567C">
        <w:rPr>
          <w:rFonts w:asciiTheme="minorHAnsi" w:hAnsiTheme="minorHAnsi" w:cstheme="minorHAnsi"/>
          <w:color w:val="000000" w:themeColor="text1"/>
          <w:sz w:val="24"/>
          <w:szCs w:val="24"/>
        </w:rPr>
        <w:t>the</w:t>
      </w:r>
      <w:r w:rsidRPr="007C7C72">
        <w:rPr>
          <w:rFonts w:asciiTheme="minorHAnsi" w:hAnsiTheme="minorHAnsi" w:cstheme="minorHAnsi"/>
          <w:color w:val="000000" w:themeColor="text1"/>
          <w:sz w:val="24"/>
          <w:szCs w:val="24"/>
        </w:rPr>
        <w:t xml:space="preserve"> design and photo-mask.</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 Protect </w:t>
      </w:r>
      <w:r w:rsidR="00BF3261" w:rsidRPr="008F567C">
        <w:rPr>
          <w:rFonts w:asciiTheme="minorHAnsi" w:hAnsiTheme="minorHAnsi" w:cstheme="minorHAnsi"/>
          <w:color w:val="000000" w:themeColor="text1"/>
          <w:sz w:val="24"/>
          <w:szCs w:val="24"/>
        </w:rPr>
        <w:t>the</w:t>
      </w:r>
      <w:r w:rsidRPr="007C7C72">
        <w:rPr>
          <w:rFonts w:asciiTheme="minorHAnsi" w:hAnsiTheme="minorHAnsi" w:cstheme="minorHAnsi"/>
          <w:color w:val="000000" w:themeColor="text1"/>
          <w:sz w:val="24"/>
          <w:szCs w:val="24"/>
        </w:rPr>
        <w:t xml:space="preserve"> eyes from UV light with </w:t>
      </w:r>
      <w:r w:rsidRPr="008B5A61">
        <w:rPr>
          <w:rFonts w:asciiTheme="minorHAnsi" w:hAnsiTheme="minorHAnsi" w:cstheme="minorHAnsi"/>
          <w:color w:val="000000" w:themeColor="text1"/>
          <w:sz w:val="24"/>
          <w:szCs w:val="24"/>
        </w:rPr>
        <w:t>appropriate</w:t>
      </w:r>
      <w:r w:rsidRPr="007C7C72">
        <w:rPr>
          <w:rFonts w:asciiTheme="minorHAnsi" w:hAnsiTheme="minorHAnsi" w:cstheme="minorHAnsi"/>
          <w:color w:val="000000" w:themeColor="text1"/>
          <w:sz w:val="24"/>
          <w:szCs w:val="24"/>
        </w:rPr>
        <w:t xml:space="preserve"> safety glasses.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1.1.7 Remove gently the mask from the photoresist layer.</w:t>
      </w:r>
    </w:p>
    <w:p w:rsidR="007C7C72" w:rsidRPr="00E83D98" w:rsidRDefault="007C7C72" w:rsidP="007C7C72">
      <w:pPr>
        <w:spacing w:line="240" w:lineRule="auto"/>
        <w:jc w:val="both"/>
        <w:rPr>
          <w:rFonts w:asciiTheme="minorHAnsi" w:hAnsiTheme="minorHAnsi" w:cstheme="minorHAnsi"/>
          <w:color w:val="000000" w:themeColor="text1"/>
          <w:sz w:val="24"/>
          <w:szCs w:val="24"/>
        </w:rPr>
      </w:pPr>
      <w:r w:rsidRPr="00E83D98">
        <w:rPr>
          <w:rFonts w:asciiTheme="minorHAnsi" w:hAnsiTheme="minorHAnsi" w:cstheme="minorHAnsi"/>
          <w:color w:val="000000" w:themeColor="text1"/>
          <w:sz w:val="24"/>
          <w:szCs w:val="24"/>
        </w:rPr>
        <w:t>1.1.8 Post-bake the wafer at 65 °C for 1 min (step 1 of 2) for a 30 µm thick SU-8 2025 layer.</w:t>
      </w:r>
      <w:r w:rsidR="002A01D6" w:rsidRPr="00E83D98">
        <w:rPr>
          <w:rFonts w:asciiTheme="minorHAnsi" w:hAnsiTheme="minorHAnsi" w:cstheme="minorHAnsi"/>
          <w:color w:val="000000" w:themeColor="text1"/>
          <w:sz w:val="24"/>
          <w:szCs w:val="24"/>
        </w:rPr>
        <w:t xml:space="preserve"> Post-bake the wafer at 95 °C for 3 min (step 2 of 2) for a 30 µm thick SU-8 2025 layer. </w:t>
      </w:r>
      <w:r w:rsidR="002A01D6" w:rsidRPr="00E83D98">
        <w:rPr>
          <w:rFonts w:asciiTheme="minorHAnsi" w:hAnsiTheme="minorHAnsi" w:cstheme="minorHAnsi"/>
          <w:color w:val="000000" w:themeColor="text1"/>
          <w:sz w:val="24"/>
          <w:szCs w:val="24"/>
        </w:rPr>
        <w:t>Adapt the time depending on the photoresist type and thickness desired. Check the manufacturer datasheet for details.</w:t>
      </w:r>
      <w:r w:rsidR="002A01D6" w:rsidRPr="00E83D98">
        <w:rPr>
          <w:rFonts w:asciiTheme="minorHAnsi" w:hAnsiTheme="minorHAnsi" w:cstheme="minorHAnsi"/>
          <w:color w:val="000000" w:themeColor="text1"/>
          <w:sz w:val="24"/>
          <w:szCs w:val="24"/>
        </w:rPr>
        <w:t xml:space="preserve"> After the post-baking, cool the wafer to room temperature on the bench for around 1 min.</w:t>
      </w:r>
    </w:p>
    <w:p w:rsidR="007C7C72" w:rsidRPr="00E83D98" w:rsidRDefault="007C7C72" w:rsidP="007C7C72">
      <w:pPr>
        <w:spacing w:line="240" w:lineRule="auto"/>
        <w:jc w:val="both"/>
        <w:rPr>
          <w:rFonts w:asciiTheme="minorHAnsi" w:hAnsiTheme="minorHAnsi" w:cstheme="minorHAnsi"/>
          <w:color w:val="000000" w:themeColor="text1"/>
          <w:sz w:val="24"/>
          <w:szCs w:val="24"/>
        </w:rPr>
      </w:pPr>
    </w:p>
    <w:p w:rsidR="007C7C72" w:rsidRPr="007C7C72" w:rsidRDefault="007C7C72" w:rsidP="007C7C72">
      <w:pPr>
        <w:spacing w:line="240" w:lineRule="auto"/>
        <w:jc w:val="both"/>
        <w:rPr>
          <w:rFonts w:asciiTheme="minorHAnsi" w:hAnsiTheme="minorHAnsi" w:cstheme="minorHAnsi"/>
          <w:color w:val="000000" w:themeColor="text1"/>
          <w:sz w:val="24"/>
          <w:szCs w:val="24"/>
        </w:rPr>
      </w:pP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E83D98">
        <w:rPr>
          <w:rFonts w:asciiTheme="minorHAnsi" w:hAnsiTheme="minorHAnsi" w:cstheme="minorHAnsi"/>
          <w:color w:val="000000" w:themeColor="text1"/>
          <w:sz w:val="24"/>
          <w:szCs w:val="24"/>
        </w:rPr>
        <w:lastRenderedPageBreak/>
        <w:t>1.1.</w:t>
      </w:r>
      <w:r w:rsidR="00752790" w:rsidRPr="00E83D98">
        <w:rPr>
          <w:rFonts w:asciiTheme="minorHAnsi" w:hAnsiTheme="minorHAnsi" w:cstheme="minorHAnsi"/>
          <w:color w:val="000000" w:themeColor="text1"/>
          <w:sz w:val="24"/>
          <w:szCs w:val="24"/>
        </w:rPr>
        <w:t>9</w:t>
      </w:r>
      <w:r w:rsidR="00752790" w:rsidRPr="007C7C72">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Place the wafer in the spin-coater and drop few milliliters of SU-8 developer to cover the whole wafer area. Develop for 2 min and then spin-coat at 1000 rpm for 30 s. Repeat the procedure three times.</w:t>
      </w:r>
    </w:p>
    <w:p w:rsidR="007C7C72" w:rsidRPr="007C7C72" w:rsidRDefault="007C7C72" w:rsidP="007C7C72">
      <w:pPr>
        <w:spacing w:line="240" w:lineRule="auto"/>
        <w:jc w:val="both"/>
        <w:rPr>
          <w:rFonts w:asciiTheme="minorHAnsi" w:hAnsiTheme="minorHAnsi" w:cstheme="minorHAnsi"/>
          <w:color w:val="000000" w:themeColor="text1"/>
          <w:sz w:val="24"/>
          <w:szCs w:val="24"/>
        </w:rPr>
      </w:pPr>
      <w:proofErr w:type="gramStart"/>
      <w:r w:rsidRPr="00E83D98">
        <w:rPr>
          <w:rFonts w:asciiTheme="minorHAnsi" w:hAnsiTheme="minorHAnsi" w:cstheme="minorHAnsi"/>
          <w:color w:val="000000" w:themeColor="text1"/>
          <w:sz w:val="24"/>
          <w:szCs w:val="24"/>
        </w:rPr>
        <w:t>1.1.</w:t>
      </w:r>
      <w:r w:rsidR="00752790" w:rsidRPr="00E83D98">
        <w:rPr>
          <w:rFonts w:asciiTheme="minorHAnsi" w:hAnsiTheme="minorHAnsi" w:cstheme="minorHAnsi"/>
          <w:color w:val="000000" w:themeColor="text1"/>
          <w:sz w:val="24"/>
          <w:szCs w:val="24"/>
        </w:rPr>
        <w:t>10</w:t>
      </w:r>
      <w:r w:rsidR="00752790" w:rsidRPr="007C7C72">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Rinse with 2-propanol to ensure the complete removal of undeveloped SU-8.</w:t>
      </w:r>
      <w:proofErr w:type="gramEnd"/>
      <w:r w:rsidRPr="007C7C72">
        <w:rPr>
          <w:rFonts w:asciiTheme="minorHAnsi" w:hAnsiTheme="minorHAnsi" w:cstheme="minorHAnsi"/>
          <w:color w:val="000000" w:themeColor="text1"/>
          <w:sz w:val="24"/>
          <w:szCs w:val="24"/>
        </w:rPr>
        <w:t xml:space="preserve"> Appearance of white regions is an indication of incomplete development. If so, repeat the developing step an additional time. </w:t>
      </w:r>
    </w:p>
    <w:p w:rsidR="007C7C72" w:rsidRPr="00E83D98" w:rsidRDefault="007C7C72" w:rsidP="007C7C72">
      <w:pPr>
        <w:spacing w:line="240" w:lineRule="auto"/>
        <w:jc w:val="both"/>
        <w:rPr>
          <w:rFonts w:asciiTheme="minorHAnsi" w:hAnsiTheme="minorHAnsi" w:cstheme="minorHAnsi"/>
          <w:color w:val="000000" w:themeColor="text1"/>
          <w:sz w:val="24"/>
          <w:szCs w:val="24"/>
        </w:rPr>
      </w:pPr>
      <w:proofErr w:type="gramStart"/>
      <w:r w:rsidRPr="00E83D98">
        <w:rPr>
          <w:rFonts w:asciiTheme="minorHAnsi" w:hAnsiTheme="minorHAnsi" w:cstheme="minorHAnsi"/>
          <w:color w:val="000000" w:themeColor="text1"/>
          <w:sz w:val="24"/>
          <w:szCs w:val="24"/>
        </w:rPr>
        <w:t>1.1.</w:t>
      </w:r>
      <w:r w:rsidR="00752790" w:rsidRPr="00E83D98">
        <w:rPr>
          <w:rFonts w:asciiTheme="minorHAnsi" w:hAnsiTheme="minorHAnsi" w:cstheme="minorHAnsi"/>
          <w:color w:val="000000" w:themeColor="text1"/>
          <w:sz w:val="24"/>
          <w:szCs w:val="24"/>
        </w:rPr>
        <w:t xml:space="preserve">11 </w:t>
      </w:r>
      <w:r w:rsidRPr="00E83D98">
        <w:rPr>
          <w:rFonts w:asciiTheme="minorHAnsi" w:hAnsiTheme="minorHAnsi" w:cstheme="minorHAnsi"/>
          <w:color w:val="000000" w:themeColor="text1"/>
          <w:sz w:val="24"/>
          <w:szCs w:val="24"/>
        </w:rPr>
        <w:t>Hard-bake the wafer at 200 °C to ensure robustness of the fabricated microstructures.</w:t>
      </w:r>
      <w:proofErr w:type="gramEnd"/>
      <w:r w:rsidR="00515F83">
        <w:rPr>
          <w:rFonts w:asciiTheme="minorHAnsi" w:hAnsiTheme="minorHAnsi" w:cstheme="minorHAnsi"/>
          <w:color w:val="000000" w:themeColor="text1"/>
          <w:sz w:val="24"/>
          <w:szCs w:val="24"/>
        </w:rPr>
        <w:t xml:space="preserve"> This step is optional.</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E83D98">
        <w:rPr>
          <w:rFonts w:asciiTheme="minorHAnsi" w:hAnsiTheme="minorHAnsi" w:cstheme="minorHAnsi"/>
          <w:color w:val="000000" w:themeColor="text1"/>
          <w:sz w:val="24"/>
          <w:szCs w:val="24"/>
        </w:rPr>
        <w:t>1.1.</w:t>
      </w:r>
      <w:r w:rsidR="00752790" w:rsidRPr="00E83D98">
        <w:rPr>
          <w:rFonts w:asciiTheme="minorHAnsi" w:hAnsiTheme="minorHAnsi" w:cstheme="minorHAnsi"/>
          <w:color w:val="000000" w:themeColor="text1"/>
          <w:sz w:val="24"/>
          <w:szCs w:val="24"/>
        </w:rPr>
        <w:t>12</w:t>
      </w:r>
      <w:r w:rsidR="00752790" w:rsidRPr="007C7C72">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Store the 3’’ wafer with microstructures inside a 94 mm x 15 mm polystyrene Petri dish.</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There is no need for surface treatment, in particular </w:t>
      </w:r>
      <w:proofErr w:type="spellStart"/>
      <w:r w:rsidRPr="007C7C72">
        <w:rPr>
          <w:rFonts w:asciiTheme="minorHAnsi" w:hAnsiTheme="minorHAnsi" w:cstheme="minorHAnsi"/>
          <w:color w:val="000000" w:themeColor="text1"/>
          <w:sz w:val="24"/>
          <w:szCs w:val="24"/>
        </w:rPr>
        <w:t>silanization</w:t>
      </w:r>
      <w:proofErr w:type="spellEnd"/>
      <w:r w:rsidRPr="007C7C72">
        <w:rPr>
          <w:rFonts w:asciiTheme="minorHAnsi" w:hAnsiTheme="minorHAnsi" w:cstheme="minorHAnsi"/>
          <w:color w:val="000000" w:themeColor="text1"/>
          <w:sz w:val="24"/>
          <w:szCs w:val="24"/>
        </w:rPr>
        <w:t>, for the next steps.</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 xml:space="preserve">1.2 Fabrication of the </w:t>
      </w:r>
      <w:proofErr w:type="spellStart"/>
      <w:r w:rsidRPr="007C7C72">
        <w:rPr>
          <w:rFonts w:asciiTheme="minorHAnsi" w:hAnsiTheme="minorHAnsi" w:cstheme="minorHAnsi"/>
          <w:color w:val="000000" w:themeColor="text1"/>
          <w:sz w:val="24"/>
          <w:szCs w:val="24"/>
          <w:highlight w:val="yellow"/>
        </w:rPr>
        <w:t>polydimethylsiloxane</w:t>
      </w:r>
      <w:proofErr w:type="spellEnd"/>
      <w:r w:rsidRPr="007C7C72">
        <w:rPr>
          <w:rFonts w:asciiTheme="minorHAnsi" w:hAnsiTheme="minorHAnsi" w:cstheme="minorHAnsi"/>
          <w:color w:val="000000" w:themeColor="text1"/>
          <w:sz w:val="24"/>
          <w:szCs w:val="24"/>
          <w:highlight w:val="yellow"/>
        </w:rPr>
        <w:t xml:space="preserve"> (PDMS) replica: pillars array</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1.2.1 Thoroughly mix in a 1:10 ratio (w/w) the cross-linker and the pre-polymer for a total of 30 g inside a 50 ml tube.</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 xml:space="preserve">NOTE: </w:t>
      </w:r>
      <w:r w:rsidR="00DC3EC1" w:rsidRPr="008F567C">
        <w:rPr>
          <w:rFonts w:asciiTheme="minorHAnsi" w:hAnsiTheme="minorHAnsi" w:cstheme="minorHAnsi"/>
          <w:color w:val="000000" w:themeColor="text1"/>
          <w:sz w:val="24"/>
          <w:szCs w:val="24"/>
          <w:highlight w:val="yellow"/>
        </w:rPr>
        <w:t>Using a</w:t>
      </w:r>
      <w:r w:rsidRPr="007C7C72">
        <w:rPr>
          <w:rFonts w:asciiTheme="minorHAnsi" w:hAnsiTheme="minorHAnsi" w:cstheme="minorHAnsi"/>
          <w:color w:val="000000" w:themeColor="text1"/>
          <w:sz w:val="24"/>
          <w:szCs w:val="24"/>
          <w:highlight w:val="yellow"/>
        </w:rPr>
        <w:t xml:space="preserve"> 1:10 (v/v)</w:t>
      </w:r>
      <w:r w:rsidR="00DC3EC1" w:rsidRPr="008F567C">
        <w:rPr>
          <w:rFonts w:asciiTheme="minorHAnsi" w:hAnsiTheme="minorHAnsi" w:cstheme="minorHAnsi"/>
          <w:color w:val="000000" w:themeColor="text1"/>
          <w:sz w:val="24"/>
          <w:szCs w:val="24"/>
          <w:highlight w:val="yellow"/>
        </w:rPr>
        <w:t xml:space="preserve"> ratio</w:t>
      </w:r>
      <w:r w:rsidRPr="007C7C72">
        <w:rPr>
          <w:rFonts w:asciiTheme="minorHAnsi" w:hAnsiTheme="minorHAnsi" w:cstheme="minorHAnsi"/>
          <w:color w:val="000000" w:themeColor="text1"/>
          <w:sz w:val="24"/>
          <w:szCs w:val="24"/>
          <w:highlight w:val="yellow"/>
        </w:rPr>
        <w:t xml:space="preserve"> is also working.</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 xml:space="preserve">1.2.2 Centrifuge the tube at 1800 x </w:t>
      </w:r>
      <w:r w:rsidRPr="007C7C72">
        <w:rPr>
          <w:rFonts w:asciiTheme="minorHAnsi" w:hAnsiTheme="minorHAnsi" w:cstheme="minorHAnsi"/>
          <w:i/>
          <w:color w:val="000000" w:themeColor="text1"/>
          <w:sz w:val="24"/>
          <w:szCs w:val="24"/>
          <w:highlight w:val="yellow"/>
        </w:rPr>
        <w:t>g</w:t>
      </w:r>
      <w:r w:rsidRPr="007C7C72">
        <w:rPr>
          <w:rFonts w:asciiTheme="minorHAnsi" w:hAnsiTheme="minorHAnsi" w:cstheme="minorHAnsi"/>
          <w:color w:val="000000" w:themeColor="text1"/>
          <w:sz w:val="24"/>
          <w:szCs w:val="24"/>
          <w:highlight w:val="yellow"/>
        </w:rPr>
        <w:t xml:space="preserve"> for 5 min to remove air bubbles.</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1.2.3 Drop gently the PDMS on top of the microstructures.</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 xml:space="preserve">NOTE: </w:t>
      </w:r>
      <w:r w:rsidR="00B94409" w:rsidRPr="008F567C">
        <w:rPr>
          <w:rFonts w:asciiTheme="minorHAnsi" w:hAnsiTheme="minorHAnsi" w:cstheme="minorHAnsi"/>
          <w:color w:val="000000" w:themeColor="text1"/>
          <w:sz w:val="24"/>
          <w:szCs w:val="24"/>
          <w:highlight w:val="yellow"/>
        </w:rPr>
        <w:t>If</w:t>
      </w:r>
      <w:r w:rsidRPr="007C7C72">
        <w:rPr>
          <w:rFonts w:asciiTheme="minorHAnsi" w:hAnsiTheme="minorHAnsi" w:cstheme="minorHAnsi"/>
          <w:color w:val="000000" w:themeColor="text1"/>
          <w:sz w:val="24"/>
          <w:szCs w:val="24"/>
          <w:highlight w:val="yellow"/>
        </w:rPr>
        <w:t xml:space="preserve"> air bubbles appear</w:t>
      </w:r>
      <w:r w:rsidR="0075392F">
        <w:rPr>
          <w:rFonts w:asciiTheme="minorHAnsi" w:hAnsiTheme="minorHAnsi" w:cstheme="minorHAnsi"/>
          <w:color w:val="000000" w:themeColor="text1"/>
          <w:sz w:val="24"/>
          <w:szCs w:val="24"/>
          <w:highlight w:val="yellow"/>
        </w:rPr>
        <w:t xml:space="preserve"> during this step</w:t>
      </w:r>
      <w:r w:rsidRPr="007C7C72">
        <w:rPr>
          <w:rFonts w:asciiTheme="minorHAnsi" w:hAnsiTheme="minorHAnsi" w:cstheme="minorHAnsi"/>
          <w:color w:val="000000" w:themeColor="text1"/>
          <w:sz w:val="24"/>
          <w:szCs w:val="24"/>
          <w:highlight w:val="yellow"/>
        </w:rPr>
        <w:t>, degas the sample using a vacuum pump for 15-20 min.</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1.2.5 Place the sample in an oven at 65 °C for 4 h.</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The curing time var</w:t>
      </w:r>
      <w:r w:rsidR="00870C07" w:rsidRPr="008F567C">
        <w:rPr>
          <w:rFonts w:asciiTheme="minorHAnsi" w:hAnsiTheme="minorHAnsi" w:cstheme="minorHAnsi"/>
          <w:color w:val="000000" w:themeColor="text1"/>
          <w:sz w:val="24"/>
          <w:szCs w:val="24"/>
        </w:rPr>
        <w:t>ies</w:t>
      </w:r>
      <w:r w:rsidRPr="007C7C72">
        <w:rPr>
          <w:rFonts w:asciiTheme="minorHAnsi" w:hAnsiTheme="minorHAnsi" w:cstheme="minorHAnsi"/>
          <w:color w:val="000000" w:themeColor="text1"/>
          <w:sz w:val="24"/>
          <w:szCs w:val="24"/>
        </w:rPr>
        <w:t xml:space="preserve"> between users and, together with the </w:t>
      </w:r>
      <w:proofErr w:type="spellStart"/>
      <w:r w:rsidRPr="007C7C72">
        <w:rPr>
          <w:rFonts w:asciiTheme="minorHAnsi" w:hAnsiTheme="minorHAnsi" w:cstheme="minorHAnsi"/>
          <w:color w:val="000000" w:themeColor="text1"/>
          <w:sz w:val="24"/>
          <w:szCs w:val="24"/>
        </w:rPr>
        <w:t>cross-linker:pre-polymer</w:t>
      </w:r>
      <w:proofErr w:type="spellEnd"/>
      <w:r w:rsidRPr="007C7C72">
        <w:rPr>
          <w:rFonts w:asciiTheme="minorHAnsi" w:hAnsiTheme="minorHAnsi" w:cstheme="minorHAnsi"/>
          <w:color w:val="000000" w:themeColor="text1"/>
          <w:sz w:val="24"/>
          <w:szCs w:val="24"/>
        </w:rPr>
        <w:t xml:space="preserve"> proportion</w:t>
      </w:r>
      <w:r w:rsidR="006D70BF" w:rsidRPr="008F567C">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 </w:t>
      </w:r>
      <w:r w:rsidR="006D70BF" w:rsidRPr="008F567C">
        <w:rPr>
          <w:rFonts w:asciiTheme="minorHAnsi" w:hAnsiTheme="minorHAnsi" w:cstheme="minorHAnsi"/>
          <w:color w:val="000000" w:themeColor="text1"/>
          <w:sz w:val="24"/>
          <w:szCs w:val="24"/>
        </w:rPr>
        <w:t>T</w:t>
      </w:r>
      <w:r w:rsidRPr="007C7C72">
        <w:rPr>
          <w:rFonts w:asciiTheme="minorHAnsi" w:hAnsiTheme="minorHAnsi" w:cstheme="minorHAnsi"/>
          <w:color w:val="000000" w:themeColor="text1"/>
          <w:sz w:val="24"/>
          <w:szCs w:val="24"/>
        </w:rPr>
        <w:t xml:space="preserve">his time will dictate the rigidity of the PDMS. </w:t>
      </w:r>
      <w:r w:rsidR="001A0665">
        <w:rPr>
          <w:rFonts w:asciiTheme="minorHAnsi" w:hAnsiTheme="minorHAnsi" w:cstheme="minorHAnsi"/>
          <w:color w:val="000000" w:themeColor="text1"/>
          <w:sz w:val="24"/>
          <w:szCs w:val="24"/>
        </w:rPr>
        <w:t xml:space="preserve">It is </w:t>
      </w:r>
      <w:r w:rsidRPr="007C7C72">
        <w:rPr>
          <w:rFonts w:asciiTheme="minorHAnsi" w:hAnsiTheme="minorHAnsi" w:cstheme="minorHAnsi"/>
          <w:color w:val="000000" w:themeColor="text1"/>
          <w:sz w:val="24"/>
          <w:szCs w:val="24"/>
        </w:rPr>
        <w:t>recommend</w:t>
      </w:r>
      <w:r w:rsidR="001A0665">
        <w:rPr>
          <w:rFonts w:asciiTheme="minorHAnsi" w:hAnsiTheme="minorHAnsi" w:cstheme="minorHAnsi"/>
          <w:color w:val="000000" w:themeColor="text1"/>
          <w:sz w:val="24"/>
          <w:szCs w:val="24"/>
        </w:rPr>
        <w:t>ed to</w:t>
      </w:r>
      <w:r w:rsidRPr="007C7C72">
        <w:rPr>
          <w:rFonts w:asciiTheme="minorHAnsi" w:hAnsiTheme="minorHAnsi" w:cstheme="minorHAnsi"/>
          <w:color w:val="000000" w:themeColor="text1"/>
          <w:sz w:val="24"/>
          <w:szCs w:val="24"/>
        </w:rPr>
        <w:t xml:space="preserve"> cur</w:t>
      </w:r>
      <w:r w:rsidR="001A0665">
        <w:rPr>
          <w:rFonts w:asciiTheme="minorHAnsi" w:hAnsiTheme="minorHAnsi" w:cstheme="minorHAnsi"/>
          <w:color w:val="000000" w:themeColor="text1"/>
          <w:sz w:val="24"/>
          <w:szCs w:val="24"/>
        </w:rPr>
        <w:t>e</w:t>
      </w:r>
      <w:r w:rsidRPr="007C7C72">
        <w:rPr>
          <w:rFonts w:asciiTheme="minorHAnsi" w:hAnsiTheme="minorHAnsi" w:cstheme="minorHAnsi"/>
          <w:color w:val="000000" w:themeColor="text1"/>
          <w:sz w:val="24"/>
          <w:szCs w:val="24"/>
        </w:rPr>
        <w:t xml:space="preserve"> </w:t>
      </w:r>
      <w:r w:rsidR="001A0665">
        <w:rPr>
          <w:rFonts w:asciiTheme="minorHAnsi" w:hAnsiTheme="minorHAnsi" w:cstheme="minorHAnsi"/>
          <w:color w:val="000000" w:themeColor="text1"/>
          <w:sz w:val="24"/>
          <w:szCs w:val="24"/>
        </w:rPr>
        <w:t>more</w:t>
      </w:r>
      <w:r w:rsidRPr="007C7C72">
        <w:rPr>
          <w:rFonts w:asciiTheme="minorHAnsi" w:hAnsiTheme="minorHAnsi" w:cstheme="minorHAnsi"/>
          <w:color w:val="000000" w:themeColor="text1"/>
          <w:sz w:val="24"/>
          <w:szCs w:val="24"/>
        </w:rPr>
        <w:t xml:space="preserve"> than 2 h and to stick to a fixed curing time.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1.2.6 Use a scalpel to gently cut the area of interest (stamp) of about 1 cm</w:t>
      </w:r>
      <w:r w:rsidRPr="007C7C72">
        <w:rPr>
          <w:rFonts w:asciiTheme="minorHAnsi" w:hAnsiTheme="minorHAnsi" w:cstheme="minorHAnsi"/>
          <w:color w:val="000000" w:themeColor="text1"/>
          <w:sz w:val="24"/>
          <w:szCs w:val="24"/>
          <w:highlight w:val="yellow"/>
          <w:vertAlign w:val="superscript"/>
        </w:rPr>
        <w:t>2</w:t>
      </w:r>
      <w:r w:rsidRPr="007C7C72">
        <w:rPr>
          <w:rFonts w:asciiTheme="minorHAnsi" w:hAnsiTheme="minorHAnsi" w:cstheme="minorHAnsi"/>
          <w:color w:val="000000" w:themeColor="text1"/>
          <w:sz w:val="24"/>
          <w:szCs w:val="24"/>
          <w:highlight w:val="yellow"/>
        </w:rPr>
        <w:t xml:space="preserve"> which includes around 10</w:t>
      </w:r>
      <w:r w:rsidRPr="007C7C72">
        <w:rPr>
          <w:rFonts w:asciiTheme="minorHAnsi" w:hAnsiTheme="minorHAnsi" w:cstheme="minorHAnsi"/>
          <w:color w:val="000000" w:themeColor="text1"/>
          <w:sz w:val="24"/>
          <w:szCs w:val="24"/>
          <w:highlight w:val="yellow"/>
          <w:vertAlign w:val="superscript"/>
        </w:rPr>
        <w:t>5</w:t>
      </w:r>
      <w:r w:rsidRPr="007C7C72">
        <w:rPr>
          <w:rFonts w:asciiTheme="minorHAnsi" w:hAnsiTheme="minorHAnsi" w:cstheme="minorHAnsi"/>
          <w:color w:val="000000" w:themeColor="text1"/>
          <w:sz w:val="24"/>
          <w:szCs w:val="24"/>
          <w:highlight w:val="yellow"/>
        </w:rPr>
        <w:t xml:space="preserve"> </w:t>
      </w:r>
      <w:proofErr w:type="spellStart"/>
      <w:r w:rsidRPr="007C7C72">
        <w:rPr>
          <w:rFonts w:asciiTheme="minorHAnsi" w:hAnsiTheme="minorHAnsi" w:cstheme="minorHAnsi"/>
          <w:color w:val="000000" w:themeColor="text1"/>
          <w:sz w:val="24"/>
          <w:szCs w:val="24"/>
          <w:highlight w:val="yellow"/>
        </w:rPr>
        <w:t>microcavities</w:t>
      </w:r>
      <w:proofErr w:type="spellEnd"/>
      <w:r w:rsidRPr="007C7C72">
        <w:rPr>
          <w:rFonts w:asciiTheme="minorHAnsi" w:hAnsiTheme="minorHAnsi" w:cstheme="minorHAnsi"/>
          <w:color w:val="000000" w:themeColor="text1"/>
          <w:sz w:val="24"/>
          <w:szCs w:val="24"/>
          <w:highlight w:val="yellow"/>
        </w:rPr>
        <w:t xml:space="preserve"> or ‘eggcups’.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w:t>
      </w:r>
      <w:r w:rsidR="00444E18" w:rsidRPr="00DD5DAF">
        <w:rPr>
          <w:rFonts w:asciiTheme="minorHAnsi" w:hAnsiTheme="minorHAnsi" w:cstheme="minorHAnsi"/>
          <w:color w:val="000000" w:themeColor="text1"/>
          <w:sz w:val="24"/>
          <w:szCs w:val="24"/>
        </w:rPr>
        <w:t>Cut first the PDMS and then, peel it off gently.</w:t>
      </w:r>
      <w:r w:rsidR="00444E18">
        <w:rPr>
          <w:rFonts w:asciiTheme="minorHAnsi" w:hAnsiTheme="minorHAnsi" w:cstheme="minorHAnsi"/>
          <w:color w:val="000000" w:themeColor="text1"/>
          <w:sz w:val="24"/>
          <w:szCs w:val="24"/>
        </w:rPr>
        <w:t xml:space="preserve"> </w:t>
      </w:r>
      <w:r w:rsidR="00BE75FE">
        <w:rPr>
          <w:rFonts w:asciiTheme="minorHAnsi" w:hAnsiTheme="minorHAnsi" w:cstheme="minorHAnsi"/>
          <w:color w:val="000000" w:themeColor="text1"/>
          <w:sz w:val="24"/>
          <w:szCs w:val="24"/>
        </w:rPr>
        <w:t>Check the quality of the PDMS replica with an optical microscope.</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 xml:space="preserve">1.3 Fabrication of ‘eggcups’ by replica molding </w:t>
      </w:r>
    </w:p>
    <w:p w:rsidR="007C7C72" w:rsidRPr="007C7C72" w:rsidRDefault="006D70BF" w:rsidP="007C7C72">
      <w:pPr>
        <w:spacing w:line="240" w:lineRule="auto"/>
        <w:jc w:val="both"/>
        <w:rPr>
          <w:rFonts w:asciiTheme="minorHAnsi" w:hAnsiTheme="minorHAnsi" w:cstheme="minorHAnsi"/>
          <w:color w:val="000000" w:themeColor="text1"/>
          <w:sz w:val="24"/>
          <w:szCs w:val="24"/>
        </w:rPr>
      </w:pPr>
      <w:proofErr w:type="gramStart"/>
      <w:r w:rsidRPr="008F567C">
        <w:rPr>
          <w:rFonts w:asciiTheme="minorHAnsi" w:hAnsiTheme="minorHAnsi" w:cstheme="minorHAnsi"/>
          <w:color w:val="000000" w:themeColor="text1"/>
          <w:sz w:val="24"/>
          <w:szCs w:val="24"/>
        </w:rPr>
        <w:t xml:space="preserve">In the following, </w:t>
      </w:r>
      <w:r w:rsidR="007C7C72" w:rsidRPr="007C7C72">
        <w:rPr>
          <w:rFonts w:asciiTheme="minorHAnsi" w:hAnsiTheme="minorHAnsi" w:cstheme="minorHAnsi"/>
          <w:color w:val="000000" w:themeColor="text1"/>
          <w:sz w:val="24"/>
          <w:szCs w:val="24"/>
        </w:rPr>
        <w:t>two alternative strategies for the fabrication of ‘eggcups’</w:t>
      </w:r>
      <w:r w:rsidRPr="008F567C">
        <w:rPr>
          <w:rFonts w:asciiTheme="minorHAnsi" w:hAnsiTheme="minorHAnsi" w:cstheme="minorHAnsi"/>
          <w:color w:val="000000" w:themeColor="text1"/>
          <w:sz w:val="24"/>
          <w:szCs w:val="24"/>
        </w:rPr>
        <w:t xml:space="preserve"> are described</w:t>
      </w:r>
      <w:r w:rsidR="007C7C72" w:rsidRPr="007C7C72">
        <w:rPr>
          <w:rFonts w:asciiTheme="minorHAnsi" w:hAnsiTheme="minorHAnsi" w:cstheme="minorHAnsi"/>
          <w:color w:val="000000" w:themeColor="text1"/>
          <w:sz w:val="24"/>
          <w:szCs w:val="24"/>
        </w:rPr>
        <w:t>.</w:t>
      </w:r>
      <w:proofErr w:type="gramEnd"/>
      <w:r w:rsidR="007C7C72" w:rsidRPr="007C7C72">
        <w:rPr>
          <w:rFonts w:asciiTheme="minorHAnsi" w:hAnsiTheme="minorHAnsi" w:cstheme="minorHAnsi"/>
          <w:color w:val="000000" w:themeColor="text1"/>
          <w:sz w:val="24"/>
          <w:szCs w:val="24"/>
        </w:rPr>
        <w:t xml:space="preserve"> Both protocols are similar and provide identical results:</w:t>
      </w:r>
    </w:p>
    <w:p w:rsidR="007C7C72" w:rsidRPr="00CE0F2F" w:rsidRDefault="007C7C72" w:rsidP="007C7C72">
      <w:pPr>
        <w:spacing w:line="240" w:lineRule="auto"/>
        <w:jc w:val="both"/>
        <w:rPr>
          <w:rFonts w:asciiTheme="minorHAnsi" w:hAnsiTheme="minorHAnsi" w:cstheme="minorHAnsi"/>
          <w:color w:val="000000" w:themeColor="text1"/>
          <w:sz w:val="24"/>
          <w:szCs w:val="24"/>
        </w:rPr>
      </w:pPr>
      <w:r w:rsidRPr="00CE0F2F">
        <w:rPr>
          <w:rFonts w:asciiTheme="minorHAnsi" w:hAnsiTheme="minorHAnsi" w:cstheme="minorHAnsi"/>
          <w:color w:val="000000" w:themeColor="text1"/>
          <w:sz w:val="24"/>
          <w:szCs w:val="24"/>
        </w:rPr>
        <w:t>1.3.1 Strategy 1</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lastRenderedPageBreak/>
        <w:t>1.3.1.1 Activate the fabricated PDMS stamp by oxygen plasma treatment for 30 s. Store temporarily the activated stamps into a closed Petri dish to prevent deposition of dust.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w:t>
      </w:r>
      <w:r w:rsidR="002D5745" w:rsidRPr="008F567C">
        <w:rPr>
          <w:rFonts w:asciiTheme="minorHAnsi" w:hAnsiTheme="minorHAnsi" w:cstheme="minorHAnsi"/>
          <w:color w:val="000000" w:themeColor="text1"/>
          <w:sz w:val="24"/>
          <w:szCs w:val="24"/>
        </w:rPr>
        <w:t>Adjust</w:t>
      </w:r>
      <w:r w:rsidRPr="007C7C72">
        <w:rPr>
          <w:rFonts w:asciiTheme="minorHAnsi" w:hAnsiTheme="minorHAnsi" w:cstheme="minorHAnsi"/>
          <w:color w:val="000000" w:themeColor="text1"/>
          <w:sz w:val="24"/>
          <w:szCs w:val="24"/>
        </w:rPr>
        <w:t xml:space="preserve"> the exposition time </w:t>
      </w:r>
      <w:r w:rsidR="002D5745" w:rsidRPr="008F567C">
        <w:rPr>
          <w:rFonts w:asciiTheme="minorHAnsi" w:hAnsiTheme="minorHAnsi" w:cstheme="minorHAnsi"/>
          <w:color w:val="000000" w:themeColor="text1"/>
          <w:sz w:val="24"/>
          <w:szCs w:val="24"/>
        </w:rPr>
        <w:t xml:space="preserve">if other gases for the plasma are used. </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 xml:space="preserve">1.3.1.2 Place the activated PDMS stamp upside </w:t>
      </w:r>
      <w:r w:rsidRPr="00DD5DAF">
        <w:rPr>
          <w:rFonts w:asciiTheme="minorHAnsi" w:hAnsiTheme="minorHAnsi" w:cstheme="minorHAnsi"/>
          <w:color w:val="000000" w:themeColor="text1"/>
          <w:sz w:val="24"/>
          <w:szCs w:val="24"/>
          <w:highlight w:val="yellow"/>
        </w:rPr>
        <w:t xml:space="preserve">up </w:t>
      </w:r>
      <w:r w:rsidR="00365279" w:rsidRPr="00DD5DAF">
        <w:rPr>
          <w:rFonts w:asciiTheme="minorHAnsi" w:hAnsiTheme="minorHAnsi" w:cstheme="minorHAnsi"/>
          <w:color w:val="000000" w:themeColor="text1"/>
          <w:sz w:val="24"/>
          <w:szCs w:val="24"/>
          <w:highlight w:val="yellow"/>
        </w:rPr>
        <w:t>(</w:t>
      </w:r>
      <w:r w:rsidR="00DD5DAF" w:rsidRPr="00DD5DAF">
        <w:rPr>
          <w:rFonts w:asciiTheme="minorHAnsi" w:hAnsiTheme="minorHAnsi" w:cstheme="minorHAnsi"/>
          <w:color w:val="000000" w:themeColor="text1"/>
          <w:sz w:val="24"/>
          <w:szCs w:val="24"/>
          <w:highlight w:val="yellow"/>
        </w:rPr>
        <w:t>the side with the structures</w:t>
      </w:r>
      <w:r w:rsidR="00365279" w:rsidRPr="00DD5DAF">
        <w:rPr>
          <w:rFonts w:asciiTheme="minorHAnsi" w:hAnsiTheme="minorHAnsi" w:cstheme="minorHAnsi"/>
          <w:color w:val="000000" w:themeColor="text1"/>
          <w:sz w:val="24"/>
          <w:szCs w:val="24"/>
          <w:highlight w:val="yellow"/>
        </w:rPr>
        <w:t xml:space="preserve">) </w:t>
      </w:r>
      <w:r w:rsidRPr="00DD5DAF">
        <w:rPr>
          <w:rFonts w:asciiTheme="minorHAnsi" w:hAnsiTheme="minorHAnsi" w:cstheme="minorHAnsi"/>
          <w:color w:val="000000" w:themeColor="text1"/>
          <w:sz w:val="24"/>
          <w:szCs w:val="24"/>
          <w:highlight w:val="yellow"/>
        </w:rPr>
        <w:t xml:space="preserve">in a Petri dish next to a 15 </w:t>
      </w:r>
      <w:r w:rsidRPr="007C7C72">
        <w:rPr>
          <w:rFonts w:asciiTheme="minorHAnsi" w:hAnsiTheme="minorHAnsi" w:cstheme="minorHAnsi"/>
          <w:color w:val="000000" w:themeColor="text1"/>
          <w:sz w:val="24"/>
          <w:szCs w:val="24"/>
          <w:highlight w:val="yellow"/>
        </w:rPr>
        <w:t xml:space="preserve">ml cap. Fill the cap with 200 </w:t>
      </w:r>
      <w:r w:rsidR="00E9606A">
        <w:rPr>
          <w:rFonts w:asciiTheme="minorHAnsi" w:hAnsiTheme="minorHAnsi" w:cstheme="minorHAnsi"/>
          <w:color w:val="000000" w:themeColor="text1"/>
          <w:sz w:val="24"/>
          <w:szCs w:val="24"/>
          <w:highlight w:val="yellow"/>
        </w:rPr>
        <w:t>µ</w:t>
      </w:r>
      <w:r w:rsidRPr="007C7C72">
        <w:rPr>
          <w:rFonts w:asciiTheme="minorHAnsi" w:hAnsiTheme="minorHAnsi" w:cstheme="minorHAnsi"/>
          <w:color w:val="000000" w:themeColor="text1"/>
          <w:sz w:val="24"/>
          <w:szCs w:val="24"/>
          <w:highlight w:val="yellow"/>
        </w:rPr>
        <w:t xml:space="preserve">l of </w:t>
      </w:r>
      <w:proofErr w:type="spellStart"/>
      <w:r w:rsidRPr="007C7C72">
        <w:rPr>
          <w:rFonts w:asciiTheme="minorHAnsi" w:hAnsiTheme="minorHAnsi" w:cstheme="minorHAnsi"/>
          <w:color w:val="000000" w:themeColor="text1"/>
          <w:sz w:val="24"/>
          <w:szCs w:val="24"/>
          <w:highlight w:val="yellow"/>
        </w:rPr>
        <w:t>Trimethylchlorosilane</w:t>
      </w:r>
      <w:proofErr w:type="spellEnd"/>
      <w:r w:rsidRPr="007C7C72">
        <w:rPr>
          <w:rFonts w:asciiTheme="minorHAnsi" w:hAnsiTheme="minorHAnsi" w:cstheme="minorHAnsi"/>
          <w:color w:val="000000" w:themeColor="text1"/>
          <w:sz w:val="24"/>
          <w:szCs w:val="24"/>
          <w:highlight w:val="yellow"/>
        </w:rPr>
        <w:t xml:space="preserve"> (TMCS). Close the Petri dish and let the stamp </w:t>
      </w:r>
      <w:proofErr w:type="spellStart"/>
      <w:r w:rsidRPr="007C7C72">
        <w:rPr>
          <w:rFonts w:asciiTheme="minorHAnsi" w:hAnsiTheme="minorHAnsi" w:cstheme="minorHAnsi"/>
          <w:color w:val="000000" w:themeColor="text1"/>
          <w:sz w:val="24"/>
          <w:szCs w:val="24"/>
          <w:highlight w:val="yellow"/>
        </w:rPr>
        <w:t>silanize</w:t>
      </w:r>
      <w:proofErr w:type="spellEnd"/>
      <w:r w:rsidRPr="007C7C72">
        <w:rPr>
          <w:rFonts w:asciiTheme="minorHAnsi" w:hAnsiTheme="minorHAnsi" w:cstheme="minorHAnsi"/>
          <w:color w:val="000000" w:themeColor="text1"/>
          <w:sz w:val="24"/>
          <w:szCs w:val="24"/>
          <w:highlight w:val="yellow"/>
        </w:rPr>
        <w:t xml:space="preserve"> for 7 min.</w:t>
      </w:r>
    </w:p>
    <w:p w:rsid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Some temporary deformation on the stamp and/or change in color (white) may be observed. The stamp will recover its original shape in short time and the structures will not be affected.</w:t>
      </w:r>
    </w:p>
    <w:p w:rsidR="004E739A" w:rsidRPr="007C7C72" w:rsidRDefault="004E739A" w:rsidP="007C7C72">
      <w:pPr>
        <w:spacing w:line="240" w:lineRule="auto"/>
        <w:jc w:val="both"/>
        <w:rPr>
          <w:rFonts w:asciiTheme="minorHAnsi" w:hAnsiTheme="minorHAnsi" w:cstheme="minorHAnsi"/>
          <w:color w:val="000000" w:themeColor="text1"/>
          <w:sz w:val="24"/>
          <w:szCs w:val="24"/>
        </w:rPr>
      </w:pPr>
      <w:r w:rsidRPr="00D31F7F">
        <w:rPr>
          <w:rFonts w:asciiTheme="minorHAnsi" w:hAnsiTheme="minorHAnsi" w:cstheme="minorHAnsi"/>
          <w:color w:val="000000" w:themeColor="text1"/>
          <w:sz w:val="24"/>
          <w:szCs w:val="24"/>
        </w:rPr>
        <w:t>CAUTION: TMCS produces acute inhalation and dermal toxicity, and is highly flammable (with ignition flashback able to occur across considerable distances)</w:t>
      </w:r>
      <w:r w:rsidR="00665F0B" w:rsidRPr="00D31F7F">
        <w:rPr>
          <w:rFonts w:asciiTheme="minorHAnsi" w:hAnsiTheme="minorHAnsi" w:cstheme="minorHAnsi"/>
          <w:color w:val="000000" w:themeColor="text1"/>
          <w:sz w:val="24"/>
          <w:szCs w:val="24"/>
        </w:rPr>
        <w:t>. C</w:t>
      </w:r>
      <w:r w:rsidRPr="00D31F7F">
        <w:rPr>
          <w:rFonts w:asciiTheme="minorHAnsi" w:hAnsiTheme="minorHAnsi" w:cstheme="minorHAnsi"/>
          <w:color w:val="000000" w:themeColor="text1"/>
          <w:sz w:val="24"/>
          <w:szCs w:val="24"/>
        </w:rPr>
        <w:t>onsequently</w:t>
      </w:r>
      <w:r w:rsidR="00665F0B" w:rsidRPr="00D31F7F">
        <w:rPr>
          <w:rFonts w:asciiTheme="minorHAnsi" w:hAnsiTheme="minorHAnsi" w:cstheme="minorHAnsi"/>
          <w:color w:val="000000" w:themeColor="text1"/>
          <w:sz w:val="24"/>
          <w:szCs w:val="24"/>
        </w:rPr>
        <w:t>,</w:t>
      </w:r>
      <w:r w:rsidRPr="00D31F7F">
        <w:rPr>
          <w:rFonts w:asciiTheme="minorHAnsi" w:hAnsiTheme="minorHAnsi" w:cstheme="minorHAnsi"/>
          <w:color w:val="000000" w:themeColor="text1"/>
          <w:sz w:val="24"/>
          <w:szCs w:val="24"/>
        </w:rPr>
        <w:t xml:space="preserve"> it should be used in a fume cupboard away from sources of ignition</w:t>
      </w:r>
      <w:r w:rsidR="00DA0E93">
        <w:rPr>
          <w:rFonts w:asciiTheme="minorHAnsi" w:hAnsiTheme="minorHAnsi" w:cstheme="minorHAnsi"/>
          <w:color w:val="000000" w:themeColor="text1"/>
          <w:sz w:val="24"/>
          <w:szCs w:val="24"/>
        </w:rPr>
        <w:t>.</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 xml:space="preserve">1.3.1.3 Place the PDMS stamp on the spin-coater with the structures upside up. Put a small drop of few microliters (around 20 </w:t>
      </w:r>
      <w:r w:rsidR="00E9606A">
        <w:rPr>
          <w:rFonts w:asciiTheme="minorHAnsi" w:hAnsiTheme="minorHAnsi" w:cstheme="minorHAnsi"/>
          <w:color w:val="000000" w:themeColor="text1"/>
          <w:sz w:val="24"/>
          <w:szCs w:val="24"/>
          <w:highlight w:val="yellow"/>
        </w:rPr>
        <w:t>µ</w:t>
      </w:r>
      <w:r w:rsidRPr="007C7C72">
        <w:rPr>
          <w:rFonts w:asciiTheme="minorHAnsi" w:hAnsiTheme="minorHAnsi" w:cstheme="minorHAnsi"/>
          <w:color w:val="000000" w:themeColor="text1"/>
          <w:sz w:val="24"/>
          <w:szCs w:val="24"/>
          <w:highlight w:val="yellow"/>
        </w:rPr>
        <w:t xml:space="preserve">l) of liquid PDMS (1:10 w/w </w:t>
      </w:r>
      <w:proofErr w:type="spellStart"/>
      <w:r w:rsidRPr="007C7C72">
        <w:rPr>
          <w:rFonts w:asciiTheme="minorHAnsi" w:hAnsiTheme="minorHAnsi" w:cstheme="minorHAnsi"/>
          <w:color w:val="000000" w:themeColor="text1"/>
          <w:sz w:val="24"/>
          <w:szCs w:val="24"/>
          <w:highlight w:val="yellow"/>
        </w:rPr>
        <w:t>cross-linker:pre-polymer</w:t>
      </w:r>
      <w:proofErr w:type="spellEnd"/>
      <w:r w:rsidRPr="007C7C72">
        <w:rPr>
          <w:rFonts w:asciiTheme="minorHAnsi" w:hAnsiTheme="minorHAnsi" w:cstheme="minorHAnsi"/>
          <w:color w:val="000000" w:themeColor="text1"/>
          <w:sz w:val="24"/>
          <w:szCs w:val="24"/>
          <w:highlight w:val="yellow"/>
        </w:rPr>
        <w:t xml:space="preserve">) on top of the structures. </w:t>
      </w:r>
      <w:proofErr w:type="gramStart"/>
      <w:r w:rsidR="00BE75FE">
        <w:rPr>
          <w:rFonts w:asciiTheme="minorHAnsi" w:hAnsiTheme="minorHAnsi" w:cstheme="minorHAnsi"/>
          <w:color w:val="000000" w:themeColor="text1"/>
          <w:sz w:val="24"/>
          <w:szCs w:val="24"/>
          <w:highlight w:val="yellow"/>
        </w:rPr>
        <w:t>Spin-coat</w:t>
      </w:r>
      <w:r w:rsidRPr="007C7C72">
        <w:rPr>
          <w:rFonts w:asciiTheme="minorHAnsi" w:hAnsiTheme="minorHAnsi" w:cstheme="minorHAnsi"/>
          <w:color w:val="000000" w:themeColor="text1"/>
          <w:sz w:val="24"/>
          <w:szCs w:val="24"/>
          <w:highlight w:val="yellow"/>
        </w:rPr>
        <w:t xml:space="preserve"> at 1500 rpm for 30 s to deposit a thin layer of PDMS on top of the structures.</w:t>
      </w:r>
      <w:proofErr w:type="gramEnd"/>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 xml:space="preserve">NOTE: </w:t>
      </w:r>
      <w:r w:rsidR="00F03325" w:rsidRPr="008F567C">
        <w:rPr>
          <w:rFonts w:asciiTheme="minorHAnsi" w:hAnsiTheme="minorHAnsi" w:cstheme="minorHAnsi"/>
          <w:color w:val="000000" w:themeColor="text1"/>
          <w:sz w:val="24"/>
          <w:szCs w:val="24"/>
          <w:highlight w:val="yellow"/>
        </w:rPr>
        <w:t>If the stamp does not fit the spin</w:t>
      </w:r>
      <w:r w:rsidR="00346C5D">
        <w:rPr>
          <w:rFonts w:asciiTheme="minorHAnsi" w:hAnsiTheme="minorHAnsi" w:cstheme="minorHAnsi"/>
          <w:color w:val="000000" w:themeColor="text1"/>
          <w:sz w:val="24"/>
          <w:szCs w:val="24"/>
          <w:highlight w:val="yellow"/>
        </w:rPr>
        <w:t>-</w:t>
      </w:r>
      <w:r w:rsidR="00F03325" w:rsidRPr="008F567C">
        <w:rPr>
          <w:rFonts w:asciiTheme="minorHAnsi" w:hAnsiTheme="minorHAnsi" w:cstheme="minorHAnsi"/>
          <w:color w:val="000000" w:themeColor="text1"/>
          <w:sz w:val="24"/>
          <w:szCs w:val="24"/>
          <w:highlight w:val="yellow"/>
        </w:rPr>
        <w:t xml:space="preserve">coater chuck place the stamp on top of a </w:t>
      </w:r>
      <w:r w:rsidRPr="007C7C72">
        <w:rPr>
          <w:rFonts w:asciiTheme="minorHAnsi" w:hAnsiTheme="minorHAnsi" w:cstheme="minorHAnsi"/>
          <w:color w:val="000000" w:themeColor="text1"/>
          <w:sz w:val="24"/>
          <w:szCs w:val="24"/>
          <w:highlight w:val="yellow"/>
        </w:rPr>
        <w:t>Petri dish lid with a small hole at its center.</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1.3.1.4 Place the stamp in the oven at 65 °C for 4 h to cure the deposited spin-coated PDMS layer.</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1.3.1.5 Activate the thin PDMS layer by placing the PDMS stamp upside up, together with a glass coverslip #0 of 25 mm in diameter, using oxygen plasma cleaner for 30 s. Proceed quickly to the next step.</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NOTE: Coverslips with other thicknesses, shapes, and dimensions can be used as well. However, some cellular structures could be difficult to visualize depending on the selected coverslip thickness and objective magnification and/or NA and/or working distance. Check the objective data sheet.</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t>1.3.1.6 Place in contact the stamp (the side with the thin spin-coated layer) with the glass coverslip. Press gently all around the surface of the stamp with tweezers to make the ‘bonding’. Finally, keep a constant pressure on top of the stamp for around 10 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1.3.1.7 After 30 min gently ‘peel’ the stamp out of the coverslip in order to ‘liberate’ ‘eggcups’ (see Figure 1).</w:t>
      </w:r>
      <w:r w:rsidR="00A36A30">
        <w:rPr>
          <w:rFonts w:asciiTheme="minorHAnsi" w:hAnsiTheme="minorHAnsi" w:cstheme="minorHAnsi"/>
          <w:color w:val="000000" w:themeColor="text1"/>
          <w:sz w:val="24"/>
          <w:szCs w:val="24"/>
          <w:highlight w:val="yellow"/>
        </w:rPr>
        <w:t xml:space="preserve"> </w:t>
      </w:r>
      <w:r w:rsidR="00A36A30" w:rsidRPr="00791DCE">
        <w:rPr>
          <w:rFonts w:asciiTheme="minorHAnsi" w:hAnsiTheme="minorHAnsi" w:cstheme="minorHAnsi"/>
          <w:color w:val="000000" w:themeColor="text1"/>
          <w:sz w:val="24"/>
          <w:szCs w:val="24"/>
          <w:highlight w:val="yellow"/>
        </w:rPr>
        <w:t>Rinse thoroughly with ethanol and dry</w:t>
      </w:r>
      <w:r w:rsidR="00A36A30">
        <w:rPr>
          <w:rFonts w:asciiTheme="minorHAnsi" w:hAnsiTheme="minorHAnsi" w:cstheme="minorHAnsi"/>
          <w:color w:val="000000" w:themeColor="text1"/>
          <w:sz w:val="24"/>
          <w:szCs w:val="24"/>
          <w:highlight w:val="yellow"/>
        </w:rPr>
        <w:t xml:space="preserve">. </w:t>
      </w:r>
      <w:r w:rsidRPr="007C7C72">
        <w:rPr>
          <w:rFonts w:asciiTheme="minorHAnsi" w:hAnsiTheme="minorHAnsi" w:cstheme="minorHAnsi"/>
          <w:color w:val="000000" w:themeColor="text1"/>
          <w:sz w:val="24"/>
          <w:szCs w:val="24"/>
          <w:highlight w:val="yellow"/>
        </w:rPr>
        <w:t>If PDMS ‘eggcups’ are not well adhered on the glass coverslip (i.e. they detach during the ‘unpeeling’ step), consider adjusting the settings of the plasma cleaner and restart at step 1.3.1.5.</w:t>
      </w:r>
    </w:p>
    <w:p w:rsidR="007C7C72" w:rsidRPr="007C7C72" w:rsidRDefault="002B1F13" w:rsidP="007C7C72">
      <w:pPr>
        <w:spacing w:line="240" w:lineRule="auto"/>
        <w:jc w:val="both"/>
        <w:rPr>
          <w:rFonts w:asciiTheme="minorHAnsi" w:hAnsiTheme="minorHAnsi" w:cstheme="minorHAnsi"/>
          <w:color w:val="000000" w:themeColor="text1"/>
          <w:sz w:val="24"/>
          <w:szCs w:val="24"/>
        </w:rPr>
      </w:pPr>
      <w:r w:rsidRPr="002B1F13">
        <w:rPr>
          <w:rFonts w:asciiTheme="minorHAnsi" w:hAnsiTheme="minorHAnsi" w:cstheme="minorHAnsi"/>
          <w:color w:val="000000" w:themeColor="text1"/>
          <w:sz w:val="24"/>
          <w:szCs w:val="24"/>
        </w:rPr>
        <w:t>CAUTION:</w:t>
      </w:r>
      <w:r w:rsidRPr="007C7C72">
        <w:rPr>
          <w:rFonts w:asciiTheme="minorHAnsi" w:hAnsiTheme="minorHAnsi" w:cstheme="minorHAnsi"/>
          <w:color w:val="000000" w:themeColor="text1"/>
          <w:sz w:val="24"/>
          <w:szCs w:val="24"/>
        </w:rPr>
        <w:t xml:space="preserve"> </w:t>
      </w:r>
      <w:r w:rsidR="00316C31" w:rsidRPr="008F567C">
        <w:rPr>
          <w:rFonts w:asciiTheme="minorHAnsi" w:hAnsiTheme="minorHAnsi" w:cstheme="minorHAnsi"/>
          <w:color w:val="000000" w:themeColor="text1"/>
          <w:sz w:val="24"/>
          <w:szCs w:val="24"/>
        </w:rPr>
        <w:t>This step is delicate</w:t>
      </w:r>
      <w:r w:rsidR="007C7C72" w:rsidRPr="007C7C72">
        <w:rPr>
          <w:rFonts w:asciiTheme="minorHAnsi" w:hAnsiTheme="minorHAnsi" w:cstheme="minorHAnsi"/>
          <w:color w:val="000000" w:themeColor="text1"/>
          <w:sz w:val="24"/>
          <w:szCs w:val="24"/>
        </w:rPr>
        <w:t xml:space="preserve">. </w:t>
      </w:r>
      <w:r w:rsidR="00316C31" w:rsidRPr="008F567C">
        <w:rPr>
          <w:rFonts w:asciiTheme="minorHAnsi" w:hAnsiTheme="minorHAnsi" w:cstheme="minorHAnsi"/>
          <w:color w:val="000000" w:themeColor="text1"/>
          <w:sz w:val="24"/>
          <w:szCs w:val="24"/>
        </w:rPr>
        <w:t>Pay</w:t>
      </w:r>
      <w:r w:rsidR="007C7C72" w:rsidRPr="007C7C72">
        <w:rPr>
          <w:rFonts w:asciiTheme="minorHAnsi" w:hAnsiTheme="minorHAnsi" w:cstheme="minorHAnsi"/>
          <w:color w:val="000000" w:themeColor="text1"/>
          <w:sz w:val="24"/>
          <w:szCs w:val="24"/>
        </w:rPr>
        <w:t xml:space="preserve"> attention in order to avoid breakage of the coverslip and/or detachment of the thin PDMS layer. </w:t>
      </w:r>
    </w:p>
    <w:p w:rsidR="007C7C72" w:rsidRPr="007C7C72" w:rsidRDefault="0026574D" w:rsidP="007C7C72">
      <w:pPr>
        <w:spacing w:line="240" w:lineRule="auto"/>
        <w:jc w:val="both"/>
        <w:rPr>
          <w:rFonts w:asciiTheme="minorHAnsi" w:hAnsiTheme="minorHAnsi" w:cstheme="minorHAnsi"/>
          <w:color w:val="000000" w:themeColor="text1"/>
          <w:sz w:val="24"/>
          <w:szCs w:val="24"/>
        </w:rPr>
      </w:pPr>
      <w:r w:rsidRPr="008F567C">
        <w:rPr>
          <w:rFonts w:asciiTheme="minorHAnsi" w:hAnsiTheme="minorHAnsi" w:cstheme="minorHAnsi"/>
          <w:color w:val="000000" w:themeColor="text1"/>
          <w:sz w:val="24"/>
          <w:szCs w:val="24"/>
        </w:rPr>
        <w:lastRenderedPageBreak/>
        <w:t>1.3.1.8</w:t>
      </w:r>
      <w:r w:rsidR="007C7C72" w:rsidRPr="007C7C72">
        <w:rPr>
          <w:rFonts w:asciiTheme="minorHAnsi" w:hAnsiTheme="minorHAnsi" w:cstheme="minorHAnsi"/>
          <w:color w:val="000000" w:themeColor="text1"/>
          <w:sz w:val="24"/>
          <w:szCs w:val="24"/>
        </w:rPr>
        <w:t xml:space="preserve"> </w:t>
      </w:r>
      <w:r w:rsidRPr="008F567C">
        <w:rPr>
          <w:rFonts w:asciiTheme="minorHAnsi" w:hAnsiTheme="minorHAnsi" w:cstheme="minorHAnsi"/>
          <w:color w:val="000000" w:themeColor="text1"/>
          <w:sz w:val="24"/>
          <w:szCs w:val="24"/>
        </w:rPr>
        <w:t xml:space="preserve">Glue </w:t>
      </w:r>
      <w:r w:rsidR="007C7C72" w:rsidRPr="007C7C72">
        <w:rPr>
          <w:rFonts w:asciiTheme="minorHAnsi" w:hAnsiTheme="minorHAnsi" w:cstheme="minorHAnsi"/>
          <w:color w:val="000000" w:themeColor="text1"/>
          <w:sz w:val="24"/>
          <w:szCs w:val="24"/>
        </w:rPr>
        <w:t>a small piece (handle) of cured PDMS of 1 mm x 1 mm x 3 mm in volume</w:t>
      </w:r>
      <w:r w:rsidRPr="008F567C">
        <w:rPr>
          <w:rFonts w:asciiTheme="minorHAnsi" w:hAnsiTheme="minorHAnsi" w:cstheme="minorHAnsi"/>
          <w:color w:val="000000" w:themeColor="text1"/>
          <w:sz w:val="24"/>
          <w:szCs w:val="24"/>
        </w:rPr>
        <w:t xml:space="preserve"> at the edge of the coverslip with a small drop of liquid PDMS and cure the PDMS as before</w:t>
      </w:r>
      <w:r w:rsidR="007C7C72" w:rsidRPr="007C7C72">
        <w:rPr>
          <w:rFonts w:asciiTheme="minorHAnsi" w:hAnsiTheme="minorHAnsi" w:cstheme="minorHAnsi"/>
          <w:color w:val="000000" w:themeColor="text1"/>
          <w:sz w:val="24"/>
          <w:szCs w:val="24"/>
        </w:rPr>
        <w:t xml:space="preserve">. This will facilitate the manipulation of the sample afterwards (see Figure 1). </w:t>
      </w:r>
      <w:r w:rsidR="00E83FF6" w:rsidRPr="008F567C">
        <w:rPr>
          <w:rFonts w:asciiTheme="minorHAnsi" w:hAnsiTheme="minorHAnsi" w:cstheme="minorHAnsi"/>
          <w:color w:val="000000" w:themeColor="text1"/>
          <w:sz w:val="24"/>
          <w:szCs w:val="24"/>
        </w:rPr>
        <w:t>This step is optional.</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1.3.2 Strategy 2</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1.3.2.1 </w:t>
      </w:r>
      <w:proofErr w:type="spellStart"/>
      <w:r w:rsidRPr="007C7C72">
        <w:rPr>
          <w:rFonts w:asciiTheme="minorHAnsi" w:hAnsiTheme="minorHAnsi" w:cstheme="minorHAnsi"/>
          <w:color w:val="000000" w:themeColor="text1"/>
          <w:sz w:val="24"/>
          <w:szCs w:val="24"/>
        </w:rPr>
        <w:t>Hydrophilize</w:t>
      </w:r>
      <w:proofErr w:type="spellEnd"/>
      <w:r w:rsidRPr="007C7C72">
        <w:rPr>
          <w:rFonts w:asciiTheme="minorHAnsi" w:hAnsiTheme="minorHAnsi" w:cstheme="minorHAnsi"/>
          <w:color w:val="000000" w:themeColor="text1"/>
          <w:sz w:val="24"/>
          <w:szCs w:val="24"/>
        </w:rPr>
        <w:t xml:space="preserve"> the fabricated PDMS stamps by oxygen plasma treatment for 30 s. Store temporarily the activated stamps in a closed Petri dish to prevent deposition of dust.</w:t>
      </w:r>
    </w:p>
    <w:p w:rsidR="00DF36D7" w:rsidRPr="008F567C" w:rsidRDefault="00DF36D7" w:rsidP="00DF36D7">
      <w:pPr>
        <w:spacing w:line="240" w:lineRule="auto"/>
        <w:jc w:val="both"/>
        <w:rPr>
          <w:rFonts w:asciiTheme="minorHAnsi" w:hAnsiTheme="minorHAnsi" w:cstheme="minorHAnsi"/>
          <w:color w:val="000000" w:themeColor="text1"/>
          <w:sz w:val="24"/>
          <w:szCs w:val="24"/>
        </w:rPr>
      </w:pPr>
      <w:r w:rsidRPr="008F567C">
        <w:rPr>
          <w:rFonts w:asciiTheme="minorHAnsi" w:hAnsiTheme="minorHAnsi" w:cstheme="minorHAnsi"/>
          <w:color w:val="000000" w:themeColor="text1"/>
          <w:sz w:val="24"/>
          <w:szCs w:val="24"/>
        </w:rPr>
        <w:t xml:space="preserve">NOTE: Adjust the exposition time if other gases for the plasma are used.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1.3.2.2 </w:t>
      </w:r>
      <w:proofErr w:type="spellStart"/>
      <w:r w:rsidRPr="007C7C72">
        <w:rPr>
          <w:rFonts w:asciiTheme="minorHAnsi" w:hAnsiTheme="minorHAnsi" w:cstheme="minorHAnsi"/>
          <w:color w:val="000000" w:themeColor="text1"/>
          <w:sz w:val="24"/>
          <w:szCs w:val="24"/>
        </w:rPr>
        <w:t>Hydrophilize</w:t>
      </w:r>
      <w:proofErr w:type="spellEnd"/>
      <w:r w:rsidRPr="007C7C72">
        <w:rPr>
          <w:rFonts w:asciiTheme="minorHAnsi" w:hAnsiTheme="minorHAnsi" w:cstheme="minorHAnsi"/>
          <w:color w:val="000000" w:themeColor="text1"/>
          <w:sz w:val="24"/>
          <w:szCs w:val="24"/>
        </w:rPr>
        <w:t xml:space="preserve"> the 25 mm diameter glass coverslips #0 oxygen plasma treatment at 15 W for 30 s. Proceed quickly to the next step.</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Coverslips with other thicknesses, shapes, and dimensions can be used as well. However, cellular structures will be difficult to visualize depending on the selected coverslip thickness and objective characteristics (see note above).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1.3.2.3 Spin</w:t>
      </w:r>
      <w:r w:rsidR="00C948DD">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coat a small drop of PDMS (1:10 w/w </w:t>
      </w:r>
      <w:proofErr w:type="spellStart"/>
      <w:r w:rsidRPr="007C7C72">
        <w:rPr>
          <w:rFonts w:asciiTheme="minorHAnsi" w:hAnsiTheme="minorHAnsi" w:cstheme="minorHAnsi"/>
          <w:color w:val="000000" w:themeColor="text1"/>
          <w:sz w:val="24"/>
          <w:szCs w:val="24"/>
        </w:rPr>
        <w:t>cross-linker:pre-polymer</w:t>
      </w:r>
      <w:proofErr w:type="spellEnd"/>
      <w:r w:rsidRPr="007C7C72">
        <w:rPr>
          <w:rFonts w:asciiTheme="minorHAnsi" w:hAnsiTheme="minorHAnsi" w:cstheme="minorHAnsi"/>
          <w:color w:val="000000" w:themeColor="text1"/>
          <w:sz w:val="24"/>
          <w:szCs w:val="24"/>
        </w:rPr>
        <w:t xml:space="preserve">) of few microliters onto the glass coverslips. </w:t>
      </w:r>
      <w:proofErr w:type="gramStart"/>
      <w:r w:rsidRPr="007C7C72">
        <w:rPr>
          <w:rFonts w:asciiTheme="minorHAnsi" w:hAnsiTheme="minorHAnsi" w:cstheme="minorHAnsi"/>
          <w:color w:val="000000" w:themeColor="text1"/>
          <w:sz w:val="24"/>
          <w:szCs w:val="24"/>
        </w:rPr>
        <w:t>Spin</w:t>
      </w:r>
      <w:r w:rsidR="00C948DD">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coat at 1500 rpm for 30 s for a final thickness of around 50 µm.</w:t>
      </w:r>
      <w:proofErr w:type="gramEnd"/>
    </w:p>
    <w:p w:rsidR="007C7C72" w:rsidRPr="007C7C72" w:rsidRDefault="00B24D53" w:rsidP="007C7C72">
      <w:pPr>
        <w:spacing w:line="240" w:lineRule="auto"/>
        <w:jc w:val="both"/>
        <w:rPr>
          <w:rFonts w:asciiTheme="minorHAnsi" w:hAnsiTheme="minorHAnsi" w:cstheme="minorHAnsi"/>
          <w:color w:val="000000" w:themeColor="text1"/>
          <w:sz w:val="24"/>
          <w:szCs w:val="24"/>
        </w:rPr>
      </w:pPr>
      <w:r w:rsidRPr="008F567C">
        <w:rPr>
          <w:rFonts w:asciiTheme="minorHAnsi" w:hAnsiTheme="minorHAnsi" w:cstheme="minorHAnsi"/>
          <w:color w:val="000000" w:themeColor="text1"/>
          <w:sz w:val="24"/>
          <w:szCs w:val="24"/>
        </w:rPr>
        <w:t>1.3.2.4</w:t>
      </w:r>
      <w:r w:rsidR="007C7C72" w:rsidRPr="007C7C72">
        <w:rPr>
          <w:rFonts w:asciiTheme="minorHAnsi" w:hAnsiTheme="minorHAnsi" w:cstheme="minorHAnsi"/>
          <w:color w:val="000000" w:themeColor="text1"/>
          <w:sz w:val="24"/>
          <w:szCs w:val="24"/>
        </w:rPr>
        <w:t xml:space="preserve"> </w:t>
      </w:r>
      <w:r w:rsidRPr="008F567C">
        <w:rPr>
          <w:rFonts w:asciiTheme="minorHAnsi" w:hAnsiTheme="minorHAnsi" w:cstheme="minorHAnsi"/>
          <w:color w:val="000000" w:themeColor="text1"/>
          <w:sz w:val="24"/>
          <w:szCs w:val="24"/>
        </w:rPr>
        <w:t>Glue a small piece (handle) of cured PDMS of 1 mm x 1 mm x 3 mm in volume at the edge of the coverslip with a small drop of liquid PDMS and cure the PDMS as before. This will facilitate the manipulation of the sample afterwards (see Figure 1). This step is optional.</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1.3.2.</w:t>
      </w:r>
      <w:r w:rsidR="00B24D53" w:rsidRPr="008F567C">
        <w:rPr>
          <w:rFonts w:asciiTheme="minorHAnsi" w:hAnsiTheme="minorHAnsi" w:cstheme="minorHAnsi"/>
          <w:color w:val="000000" w:themeColor="text1"/>
          <w:sz w:val="24"/>
          <w:szCs w:val="24"/>
        </w:rPr>
        <w:t>5</w:t>
      </w:r>
      <w:r w:rsidRPr="007C7C72">
        <w:rPr>
          <w:rFonts w:asciiTheme="minorHAnsi" w:hAnsiTheme="minorHAnsi" w:cstheme="minorHAnsi"/>
          <w:color w:val="000000" w:themeColor="text1"/>
          <w:sz w:val="24"/>
          <w:szCs w:val="24"/>
        </w:rPr>
        <w:t xml:space="preserve"> Store temporarily the PDMS-coated coverslips onto a clean wipe inside a Petri dish to protect from dust deposition.</w:t>
      </w:r>
    </w:p>
    <w:p w:rsidR="007C7C72" w:rsidRPr="007C7C72" w:rsidRDefault="007C7C72" w:rsidP="007C7C72">
      <w:pPr>
        <w:pStyle w:val="Heading2"/>
        <w:rPr>
          <w:rFonts w:asciiTheme="minorHAnsi" w:hAnsiTheme="minorHAnsi" w:cstheme="minorHAnsi"/>
          <w:color w:val="000000" w:themeColor="text1"/>
          <w:sz w:val="24"/>
          <w:szCs w:val="24"/>
        </w:rPr>
      </w:pPr>
      <w:r w:rsidRPr="007C7C72">
        <w:rPr>
          <w:rFonts w:asciiTheme="minorHAnsi" w:hAnsiTheme="minorHAnsi" w:cstheme="minorHAnsi"/>
          <w:b w:val="0"/>
          <w:color w:val="000000" w:themeColor="text1"/>
          <w:sz w:val="24"/>
          <w:szCs w:val="24"/>
        </w:rPr>
        <w:t xml:space="preserve">1.3.2.6 Put a drop of </w:t>
      </w:r>
      <w:proofErr w:type="spellStart"/>
      <w:r w:rsidRPr="007C7C72">
        <w:rPr>
          <w:rFonts w:asciiTheme="minorHAnsi" w:hAnsiTheme="minorHAnsi"/>
          <w:b w:val="0"/>
          <w:sz w:val="24"/>
          <w:szCs w:val="24"/>
        </w:rPr>
        <w:t>siliconizing</w:t>
      </w:r>
      <w:proofErr w:type="spellEnd"/>
      <w:r w:rsidRPr="007C7C72">
        <w:rPr>
          <w:rFonts w:asciiTheme="minorHAnsi" w:hAnsiTheme="minorHAnsi"/>
          <w:b w:val="0"/>
          <w:sz w:val="24"/>
          <w:szCs w:val="24"/>
        </w:rPr>
        <w:t xml:space="preserve"> reagent</w:t>
      </w:r>
      <w:r w:rsidRPr="007C7C72">
        <w:rPr>
          <w:rFonts w:asciiTheme="minorHAnsi" w:hAnsiTheme="minorHAnsi" w:cstheme="minorHAnsi"/>
          <w:b w:val="0"/>
          <w:color w:val="000000" w:themeColor="text1"/>
          <w:sz w:val="24"/>
          <w:szCs w:val="24"/>
        </w:rPr>
        <w:t xml:space="preserve"> on top of each stamp and let it evaporate for 1-2 min. Then, dry them under a stream of N</w:t>
      </w:r>
      <w:r w:rsidRPr="007C7C72">
        <w:rPr>
          <w:rFonts w:asciiTheme="minorHAnsi" w:hAnsiTheme="minorHAnsi" w:cstheme="minorHAnsi"/>
          <w:b w:val="0"/>
          <w:color w:val="000000" w:themeColor="text1"/>
          <w:sz w:val="24"/>
          <w:szCs w:val="24"/>
          <w:vertAlign w:val="subscript"/>
        </w:rPr>
        <w:t>2</w:t>
      </w:r>
      <w:r w:rsidRPr="007C7C72">
        <w:rPr>
          <w:rFonts w:asciiTheme="minorHAnsi" w:hAnsiTheme="minorHAnsi" w:cstheme="minorHAnsi"/>
          <w:b w:val="0"/>
          <w:color w:val="000000" w:themeColor="text1"/>
          <w:sz w:val="24"/>
          <w:szCs w:val="24"/>
        </w:rPr>
        <w: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In this step, a temporary deformation of the stamp can be observed during evaporation. The stamp will recover its original shape after drying with N</w:t>
      </w:r>
      <w:r w:rsidRPr="007C7C72">
        <w:rPr>
          <w:rFonts w:asciiTheme="minorHAnsi" w:hAnsiTheme="minorHAnsi" w:cstheme="minorHAnsi"/>
          <w:color w:val="000000" w:themeColor="text1"/>
          <w:sz w:val="24"/>
          <w:szCs w:val="24"/>
          <w:vertAlign w:val="subscript"/>
        </w:rPr>
        <w:t>2</w:t>
      </w:r>
      <w:r w:rsidRPr="007C7C72">
        <w:rPr>
          <w:rFonts w:asciiTheme="minorHAnsi" w:hAnsiTheme="minorHAnsi" w:cstheme="minorHAnsi"/>
          <w:color w:val="000000" w:themeColor="text1"/>
          <w:sz w:val="24"/>
          <w:szCs w:val="24"/>
        </w:rPr>
        <w:t xml:space="preserve"> without any permanent deformation of microstructures.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1.3.2.</w:t>
      </w:r>
      <w:r w:rsidR="00B24D53" w:rsidRPr="008F567C">
        <w:rPr>
          <w:rFonts w:asciiTheme="minorHAnsi" w:hAnsiTheme="minorHAnsi" w:cstheme="minorHAnsi"/>
          <w:color w:val="000000" w:themeColor="text1"/>
          <w:sz w:val="24"/>
          <w:szCs w:val="24"/>
        </w:rPr>
        <w:t>7</w:t>
      </w:r>
      <w:r w:rsidRPr="007C7C72">
        <w:rPr>
          <w:rFonts w:asciiTheme="minorHAnsi" w:hAnsiTheme="minorHAnsi" w:cstheme="minorHAnsi"/>
          <w:color w:val="000000" w:themeColor="text1"/>
          <w:sz w:val="24"/>
          <w:szCs w:val="24"/>
        </w:rPr>
        <w:t xml:space="preserve"> Drop very gently the </w:t>
      </w:r>
      <w:proofErr w:type="spellStart"/>
      <w:r w:rsidRPr="007C7C72">
        <w:rPr>
          <w:rFonts w:asciiTheme="minorHAnsi" w:hAnsiTheme="minorHAnsi" w:cstheme="minorHAnsi"/>
          <w:color w:val="000000" w:themeColor="text1"/>
          <w:sz w:val="24"/>
          <w:szCs w:val="24"/>
        </w:rPr>
        <w:t>silanized</w:t>
      </w:r>
      <w:proofErr w:type="spellEnd"/>
      <w:r w:rsidRPr="007C7C72">
        <w:rPr>
          <w:rFonts w:asciiTheme="minorHAnsi" w:hAnsiTheme="minorHAnsi" w:cstheme="minorHAnsi"/>
          <w:color w:val="000000" w:themeColor="text1"/>
          <w:sz w:val="24"/>
          <w:szCs w:val="24"/>
        </w:rPr>
        <w:t xml:space="preserve"> stamp on top of the PDMS-spin</w:t>
      </w:r>
      <w:r w:rsidR="008E0EB7">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coated glass coverslip stored in the Petri dish. Make sure that both sides are completely parallel during the contact.</w:t>
      </w:r>
      <w:r w:rsidR="00821755" w:rsidRPr="00821755">
        <w:rPr>
          <w:rFonts w:asciiTheme="minorHAnsi" w:hAnsiTheme="minorHAnsi" w:cstheme="minorHAnsi"/>
          <w:color w:val="000000" w:themeColor="text1"/>
          <w:sz w:val="24"/>
          <w:szCs w:val="24"/>
        </w:rPr>
        <w:t xml:space="preserve"> </w:t>
      </w:r>
      <w:r w:rsidR="00821755" w:rsidRPr="002B1F13">
        <w:rPr>
          <w:rFonts w:asciiTheme="minorHAnsi" w:hAnsiTheme="minorHAnsi" w:cstheme="minorHAnsi"/>
          <w:color w:val="000000" w:themeColor="text1"/>
          <w:sz w:val="24"/>
          <w:szCs w:val="24"/>
        </w:rPr>
        <w:t>Avoid pressing or moving the stamp after placing it onto the PDMS-coated coverslip.</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1.3.2.</w:t>
      </w:r>
      <w:r w:rsidR="00B24D53" w:rsidRPr="008F567C">
        <w:rPr>
          <w:rFonts w:asciiTheme="minorHAnsi" w:hAnsiTheme="minorHAnsi" w:cstheme="minorHAnsi"/>
          <w:color w:val="000000" w:themeColor="text1"/>
          <w:sz w:val="24"/>
          <w:szCs w:val="24"/>
        </w:rPr>
        <w:t>8</w:t>
      </w:r>
      <w:r w:rsidRPr="007C7C72">
        <w:rPr>
          <w:rFonts w:asciiTheme="minorHAnsi" w:hAnsiTheme="minorHAnsi" w:cstheme="minorHAnsi"/>
          <w:color w:val="000000" w:themeColor="text1"/>
          <w:sz w:val="24"/>
          <w:szCs w:val="24"/>
        </w:rPr>
        <w:t xml:space="preserve"> Place the Petri dish with samples in the vacuum for 1-2 h to remove air bubbles.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CAUTION: Ensure that samples are totally horizontal to avoid stamp displacement. Avoid also vibration potentially caused by the vacuum pump.</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1.3. 2.</w:t>
      </w:r>
      <w:r w:rsidR="00B24D53" w:rsidRPr="008F567C">
        <w:rPr>
          <w:rFonts w:asciiTheme="minorHAnsi" w:hAnsiTheme="minorHAnsi" w:cstheme="minorHAnsi"/>
          <w:color w:val="000000" w:themeColor="text1"/>
          <w:sz w:val="24"/>
          <w:szCs w:val="24"/>
        </w:rPr>
        <w:t>9</w:t>
      </w:r>
      <w:r w:rsidRPr="007C7C72">
        <w:rPr>
          <w:rFonts w:asciiTheme="minorHAnsi" w:hAnsiTheme="minorHAnsi" w:cstheme="minorHAnsi"/>
          <w:color w:val="000000" w:themeColor="text1"/>
          <w:sz w:val="24"/>
          <w:szCs w:val="24"/>
        </w:rPr>
        <w:t xml:space="preserve"> Place the samples in the oven at 65 °C for 4 h.</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1.3.2.</w:t>
      </w:r>
      <w:r w:rsidR="00B24D53" w:rsidRPr="008F567C">
        <w:rPr>
          <w:rFonts w:asciiTheme="minorHAnsi" w:hAnsiTheme="minorHAnsi" w:cstheme="minorHAnsi"/>
          <w:color w:val="000000" w:themeColor="text1"/>
          <w:sz w:val="24"/>
          <w:szCs w:val="24"/>
        </w:rPr>
        <w:t>10</w:t>
      </w:r>
      <w:r w:rsidRPr="007C7C72">
        <w:rPr>
          <w:rFonts w:asciiTheme="minorHAnsi" w:hAnsiTheme="minorHAnsi" w:cstheme="minorHAnsi"/>
          <w:color w:val="000000" w:themeColor="text1"/>
          <w:sz w:val="24"/>
          <w:szCs w:val="24"/>
        </w:rPr>
        <w:t xml:space="preserve"> </w:t>
      </w:r>
      <w:proofErr w:type="gramStart"/>
      <w:r w:rsidRPr="007C7C72">
        <w:rPr>
          <w:rFonts w:asciiTheme="minorHAnsi" w:hAnsiTheme="minorHAnsi" w:cstheme="minorHAnsi"/>
          <w:color w:val="000000" w:themeColor="text1"/>
          <w:sz w:val="24"/>
          <w:szCs w:val="24"/>
        </w:rPr>
        <w:t>Gently</w:t>
      </w:r>
      <w:proofErr w:type="gramEnd"/>
      <w:r w:rsidRPr="007C7C72">
        <w:rPr>
          <w:rFonts w:asciiTheme="minorHAnsi" w:hAnsiTheme="minorHAnsi" w:cstheme="minorHAnsi"/>
          <w:color w:val="000000" w:themeColor="text1"/>
          <w:sz w:val="24"/>
          <w:szCs w:val="24"/>
        </w:rPr>
        <w:t>, peel off the stamp to reveal ‘eggcups’</w:t>
      </w:r>
      <w:r w:rsidR="00A36A30">
        <w:rPr>
          <w:rFonts w:asciiTheme="minorHAnsi" w:hAnsiTheme="minorHAnsi" w:cstheme="minorHAnsi"/>
          <w:color w:val="000000" w:themeColor="text1"/>
          <w:sz w:val="24"/>
          <w:szCs w:val="24"/>
        </w:rPr>
        <w:t xml:space="preserve">. </w:t>
      </w:r>
      <w:r w:rsidR="00A36A30" w:rsidRPr="00791DCE">
        <w:rPr>
          <w:rFonts w:asciiTheme="minorHAnsi" w:hAnsiTheme="minorHAnsi" w:cstheme="minorHAnsi"/>
          <w:color w:val="000000" w:themeColor="text1"/>
          <w:sz w:val="24"/>
          <w:szCs w:val="24"/>
        </w:rPr>
        <w:t>Rinse thoroughly with ethanol and dry</w:t>
      </w:r>
      <w:r w:rsidR="002072A1">
        <w:rPr>
          <w:rFonts w:asciiTheme="minorHAnsi" w:hAnsiTheme="minorHAnsi" w:cstheme="minorHAnsi"/>
          <w:color w:val="000000" w:themeColor="text1"/>
          <w:sz w:val="24"/>
          <w:szCs w:val="24"/>
        </w:rPr>
        <w: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lastRenderedPageBreak/>
        <w:t xml:space="preserve">NOTE: </w:t>
      </w:r>
      <w:r w:rsidR="008E0EB7">
        <w:rPr>
          <w:rFonts w:asciiTheme="minorHAnsi" w:hAnsiTheme="minorHAnsi" w:cstheme="minorHAnsi"/>
          <w:color w:val="000000" w:themeColor="text1"/>
          <w:sz w:val="24"/>
          <w:szCs w:val="24"/>
        </w:rPr>
        <w:t xml:space="preserve">Practice at this point is needed. Pay attention </w:t>
      </w:r>
      <w:r w:rsidR="008E0EB7" w:rsidRPr="00616D62">
        <w:rPr>
          <w:rFonts w:asciiTheme="minorHAnsi" w:hAnsiTheme="minorHAnsi" w:cstheme="minorHAnsi"/>
          <w:color w:val="000000" w:themeColor="text1"/>
          <w:sz w:val="24"/>
          <w:szCs w:val="24"/>
        </w:rPr>
        <w:t>in</w:t>
      </w:r>
      <w:r w:rsidR="008E0EB7">
        <w:rPr>
          <w:rFonts w:asciiTheme="minorHAnsi" w:hAnsiTheme="minorHAnsi" w:cstheme="minorHAnsi"/>
          <w:color w:val="000000" w:themeColor="text1"/>
          <w:sz w:val="24"/>
          <w:szCs w:val="24"/>
        </w:rPr>
        <w:t xml:space="preserve"> avoiding</w:t>
      </w:r>
      <w:r w:rsidR="008E0EB7" w:rsidRPr="00616D62">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 xml:space="preserve">breakage of the coverslip and/or detachment of the thin PDMS layer. </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r w:rsidRPr="007C7C72">
        <w:rPr>
          <w:rFonts w:asciiTheme="minorHAnsi" w:hAnsiTheme="minorHAnsi" w:cstheme="minorHAnsi"/>
          <w:b/>
          <w:color w:val="000000" w:themeColor="text1"/>
          <w:sz w:val="24"/>
          <w:szCs w:val="24"/>
          <w:highlight w:val="yellow"/>
        </w:rPr>
        <w:t>2. Introducing cells into the ‘eggcups’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In order to introduce mammalian cells inside ‘eggcups’, PDMS surface needs to be functionalized with adhesion proteins of the extracellular matrix. This example uses fibronectin but other proteins of interest, such as collagen, could be used.</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 xml:space="preserve">2.1 </w:t>
      </w:r>
      <w:proofErr w:type="spellStart"/>
      <w:r w:rsidRPr="007C7C72">
        <w:rPr>
          <w:rFonts w:asciiTheme="minorHAnsi" w:hAnsiTheme="minorHAnsi" w:cstheme="minorHAnsi"/>
          <w:color w:val="000000" w:themeColor="text1"/>
          <w:sz w:val="24"/>
          <w:szCs w:val="24"/>
          <w:highlight w:val="yellow"/>
        </w:rPr>
        <w:t>Hydrophylize</w:t>
      </w:r>
      <w:proofErr w:type="spellEnd"/>
      <w:r w:rsidRPr="007C7C72">
        <w:rPr>
          <w:rFonts w:asciiTheme="minorHAnsi" w:hAnsiTheme="minorHAnsi" w:cstheme="minorHAnsi"/>
          <w:color w:val="000000" w:themeColor="text1"/>
          <w:sz w:val="24"/>
          <w:szCs w:val="24"/>
          <w:highlight w:val="yellow"/>
        </w:rPr>
        <w:t xml:space="preserve"> the ‘eggcups’ in the oxygen plasma cleaner for 30 s.</w:t>
      </w:r>
    </w:p>
    <w:p w:rsid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rPr>
        <w:t xml:space="preserve">NOTE: </w:t>
      </w:r>
      <w:r w:rsidR="009D43D9" w:rsidRPr="008F567C">
        <w:rPr>
          <w:rFonts w:asciiTheme="minorHAnsi" w:hAnsiTheme="minorHAnsi" w:cstheme="minorHAnsi"/>
          <w:color w:val="000000" w:themeColor="text1"/>
          <w:sz w:val="24"/>
          <w:szCs w:val="24"/>
        </w:rPr>
        <w:t>Optimize the parameters if needed</w:t>
      </w:r>
      <w:r w:rsidR="0065424C">
        <w:rPr>
          <w:rFonts w:asciiTheme="minorHAnsi" w:hAnsiTheme="minorHAnsi" w:cstheme="minorHAnsi"/>
          <w:color w:val="000000" w:themeColor="text1"/>
          <w:sz w:val="24"/>
          <w:szCs w:val="24"/>
        </w:rPr>
        <w: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 xml:space="preserve">2.2 Prepare a solution in PBS 1X of 20 </w:t>
      </w:r>
      <w:r w:rsidR="00E9606A">
        <w:rPr>
          <w:rFonts w:asciiTheme="minorHAnsi" w:hAnsiTheme="minorHAnsi" w:cstheme="minorHAnsi"/>
          <w:color w:val="000000" w:themeColor="text1"/>
          <w:sz w:val="24"/>
          <w:szCs w:val="24"/>
          <w:highlight w:val="yellow"/>
        </w:rPr>
        <w:t>µ</w:t>
      </w:r>
      <w:r w:rsidR="008E0EB7">
        <w:rPr>
          <w:rFonts w:asciiTheme="minorHAnsi" w:hAnsiTheme="minorHAnsi" w:cstheme="minorHAnsi"/>
          <w:color w:val="000000" w:themeColor="text1"/>
          <w:sz w:val="24"/>
          <w:szCs w:val="24"/>
          <w:highlight w:val="yellow"/>
        </w:rPr>
        <w:t>g ml</w:t>
      </w:r>
      <w:r w:rsidRPr="007C7C72">
        <w:rPr>
          <w:rFonts w:asciiTheme="minorHAnsi" w:hAnsiTheme="minorHAnsi" w:cstheme="minorHAnsi"/>
          <w:color w:val="000000" w:themeColor="text1"/>
          <w:sz w:val="24"/>
          <w:szCs w:val="24"/>
          <w:highlight w:val="yellow"/>
          <w:vertAlign w:val="superscript"/>
        </w:rPr>
        <w:t>-1</w:t>
      </w:r>
      <w:r w:rsidRPr="007C7C72">
        <w:rPr>
          <w:rFonts w:asciiTheme="minorHAnsi" w:hAnsiTheme="minorHAnsi" w:cstheme="minorHAnsi"/>
          <w:color w:val="000000" w:themeColor="text1"/>
          <w:sz w:val="24"/>
          <w:szCs w:val="24"/>
          <w:highlight w:val="yellow"/>
        </w:rPr>
        <w:t xml:space="preserve"> fibronectin from Bovine sources.</w:t>
      </w:r>
    </w:p>
    <w:p w:rsidR="007C7C72" w:rsidRDefault="007C7C72" w:rsidP="002213BD">
      <w:pPr>
        <w:suppressAutoHyphens w:val="0"/>
        <w:autoSpaceDE w:val="0"/>
        <w:autoSpaceDN w:val="0"/>
        <w:adjustRightInd w:val="0"/>
        <w:spacing w:after="0" w:line="240" w:lineRule="auto"/>
        <w:jc w:val="both"/>
        <w:rPr>
          <w:rFonts w:eastAsia="Times New Roman"/>
          <w:sz w:val="24"/>
          <w:szCs w:val="24"/>
          <w:highlight w:val="yellow"/>
          <w:lang w:eastAsia="fr-FR"/>
        </w:rPr>
      </w:pPr>
      <w:r w:rsidRPr="007C7C72">
        <w:rPr>
          <w:rFonts w:asciiTheme="minorHAnsi" w:hAnsiTheme="minorHAnsi" w:cstheme="minorHAnsi"/>
          <w:color w:val="000000" w:themeColor="text1"/>
          <w:sz w:val="24"/>
          <w:szCs w:val="24"/>
          <w:highlight w:val="yellow"/>
        </w:rPr>
        <w:t xml:space="preserve">2.3 </w:t>
      </w:r>
      <w:r w:rsidR="00C52617" w:rsidRPr="002213BD">
        <w:rPr>
          <w:rFonts w:asciiTheme="minorHAnsi" w:hAnsiTheme="minorHAnsi" w:cstheme="minorHAnsi"/>
          <w:color w:val="000000" w:themeColor="text1"/>
          <w:sz w:val="24"/>
          <w:szCs w:val="24"/>
          <w:highlight w:val="yellow"/>
        </w:rPr>
        <w:t xml:space="preserve">Sterilize the EC with UV for 5 min. </w:t>
      </w:r>
      <w:r w:rsidRPr="007C7C72">
        <w:rPr>
          <w:rFonts w:asciiTheme="minorHAnsi" w:hAnsiTheme="minorHAnsi" w:cstheme="minorHAnsi"/>
          <w:color w:val="000000" w:themeColor="text1"/>
          <w:sz w:val="24"/>
          <w:szCs w:val="24"/>
          <w:highlight w:val="yellow"/>
        </w:rPr>
        <w:t xml:space="preserve">Deposit a small drop (around 20-50 </w:t>
      </w:r>
      <w:r w:rsidR="008E0EB7" w:rsidRPr="00585C7F">
        <w:rPr>
          <w:rFonts w:asciiTheme="minorHAnsi" w:hAnsiTheme="minorHAnsi" w:cstheme="minorHAnsi"/>
          <w:color w:val="000000" w:themeColor="text1"/>
          <w:sz w:val="24"/>
          <w:szCs w:val="24"/>
          <w:highlight w:val="yellow"/>
        </w:rPr>
        <w:t>µl</w:t>
      </w:r>
      <w:r w:rsidR="008E0EB7" w:rsidRPr="00616D62">
        <w:rPr>
          <w:rFonts w:asciiTheme="minorHAnsi" w:hAnsiTheme="minorHAnsi"/>
          <w:sz w:val="24"/>
          <w:szCs w:val="24"/>
          <w:highlight w:val="yellow"/>
        </w:rPr>
        <w:t xml:space="preserve">) </w:t>
      </w:r>
      <w:r w:rsidR="00821755" w:rsidRPr="002213BD">
        <w:rPr>
          <w:rFonts w:asciiTheme="minorHAnsi" w:hAnsiTheme="minorHAnsi"/>
          <w:sz w:val="24"/>
          <w:szCs w:val="24"/>
          <w:highlight w:val="yellow"/>
        </w:rPr>
        <w:t xml:space="preserve">of fibronectin solution </w:t>
      </w:r>
      <w:r w:rsidR="008E0EB7" w:rsidRPr="00616D62">
        <w:rPr>
          <w:rFonts w:asciiTheme="minorHAnsi" w:hAnsiTheme="minorHAnsi"/>
          <w:sz w:val="24"/>
          <w:szCs w:val="24"/>
          <w:highlight w:val="yellow"/>
        </w:rPr>
        <w:t xml:space="preserve">to cover the entire EC area and incubate for </w:t>
      </w:r>
      <w:r w:rsidR="008E0EB7" w:rsidRPr="006B4C95">
        <w:rPr>
          <w:rFonts w:asciiTheme="minorHAnsi" w:hAnsiTheme="minorHAnsi"/>
          <w:sz w:val="24"/>
          <w:szCs w:val="24"/>
          <w:highlight w:val="yellow"/>
        </w:rPr>
        <w:t>1</w:t>
      </w:r>
      <w:r w:rsidRPr="007C7C72">
        <w:rPr>
          <w:rFonts w:eastAsia="Times New Roman"/>
          <w:sz w:val="24"/>
          <w:szCs w:val="24"/>
          <w:highlight w:val="yellow"/>
          <w:lang w:eastAsia="fr-FR"/>
        </w:rPr>
        <w:t>h at</w:t>
      </w:r>
      <w:r w:rsidR="00583D97" w:rsidRPr="00583D97">
        <w:rPr>
          <w:rFonts w:eastAsia="Times New Roman"/>
          <w:sz w:val="24"/>
          <w:szCs w:val="24"/>
          <w:highlight w:val="yellow"/>
          <w:lang w:eastAsia="fr-FR"/>
        </w:rPr>
        <w:t xml:space="preserve"> </w:t>
      </w:r>
      <w:r w:rsidR="00583D97" w:rsidRPr="007C7C72">
        <w:rPr>
          <w:rFonts w:eastAsia="Times New Roman"/>
          <w:sz w:val="24"/>
          <w:szCs w:val="24"/>
          <w:highlight w:val="yellow"/>
          <w:lang w:eastAsia="fr-FR"/>
        </w:rPr>
        <w:t>RT. Protect the sample from drying.</w:t>
      </w:r>
      <w:r w:rsidR="00700BC8">
        <w:rPr>
          <w:rFonts w:eastAsia="Times New Roman"/>
          <w:sz w:val="24"/>
          <w:szCs w:val="24"/>
          <w:highlight w:val="yellow"/>
          <w:lang w:eastAsia="fr-FR"/>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2.4 Rinse gently the ‘eggcups’ with PBS 1X. Repeat 3 times.</w:t>
      </w:r>
      <w:r w:rsidRPr="007C7C72">
        <w:rPr>
          <w:rFonts w:asciiTheme="minorHAnsi" w:hAnsiTheme="minorHAnsi" w:cstheme="minorHAnsi"/>
          <w:color w:val="000000" w:themeColor="text1"/>
          <w:sz w:val="24"/>
          <w:szCs w:val="24"/>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The sample </w:t>
      </w:r>
      <w:r w:rsidR="008E0EB7">
        <w:rPr>
          <w:rFonts w:asciiTheme="minorHAnsi" w:hAnsiTheme="minorHAnsi" w:cstheme="minorHAnsi"/>
          <w:color w:val="000000" w:themeColor="text1"/>
          <w:sz w:val="24"/>
          <w:szCs w:val="24"/>
        </w:rPr>
        <w:t>is ready to use</w:t>
      </w:r>
      <w:r w:rsidR="008E0EB7" w:rsidRPr="00616D62">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immediately or stored at 4 °C in the dark for several weeks.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 xml:space="preserve">2.5 Introduce a cylindrical custom-made plastic piece of 63 mm in height, 26 mm of external radius and 7 mm of internal radius dimensions into a 50 ml tube (see Figure 2) </w:t>
      </w:r>
      <w:hyperlink w:anchor="_ENREF_19" w:tooltip="Allen, 2007 #11" w:history="1">
        <w:r w:rsidR="00EB447B" w:rsidRPr="007C7C72">
          <w:rPr>
            <w:rFonts w:asciiTheme="minorHAnsi" w:hAnsiTheme="minorHAnsi" w:cstheme="minorHAnsi"/>
            <w:color w:val="000000" w:themeColor="text1"/>
            <w:sz w:val="24"/>
            <w:szCs w:val="24"/>
            <w:highlight w:val="yellow"/>
          </w:rPr>
          <w:fldChar w:fldCharType="begin"/>
        </w:r>
        <w:r w:rsidR="009E6397">
          <w:rPr>
            <w:rFonts w:asciiTheme="minorHAnsi" w:hAnsiTheme="minorHAnsi" w:cstheme="minorHAnsi"/>
            <w:color w:val="000000" w:themeColor="text1"/>
            <w:sz w:val="24"/>
            <w:szCs w:val="24"/>
            <w:highlight w:val="yellow"/>
          </w:rPr>
          <w:instrText xml:space="preserve"> ADDIN EN.CITE &lt;EndNote&gt;&lt;Cite&gt;&lt;Author&gt;Allen&lt;/Author&gt;&lt;Year&gt;2007&lt;/Year&gt;&lt;RecNum&gt;11&lt;/RecNum&gt;&lt;DisplayText&gt;&lt;style face="superscript"&gt;19&lt;/style&gt;&lt;/DisplayText&gt;&lt;record&gt;&lt;rec-number&gt;11&lt;/rec-number&gt;&lt;foreign-keys&gt;&lt;key app="EN" db-id="rrwe0v2p6sz0fmetpdr5pr2f09aaazr2wr2z"&gt;11&lt;/key&gt;&lt;/foreign-keys&gt;&lt;ref-type name="Journal Article"&gt;17&lt;/ref-type&gt;&lt;contributors&gt;&lt;authors&gt;&lt;author&gt;Allen, T. D.&lt;/author&gt;&lt;author&gt;Rutherford, S. A.&lt;/author&gt;&lt;author&gt;Murray, S.&lt;/author&gt;&lt;author&gt;Sanderson, H. S.&lt;/author&gt;&lt;author&gt;Gardiner, F.&lt;/author&gt;&lt;author&gt;Kiseleva, E.&lt;/author&gt;&lt;author&gt;Goldberg, M. W.&lt;/author&gt;&lt;author&gt;Drummond, S. P.&lt;/author&gt;&lt;/authors&gt;&lt;/contributors&gt;&lt;titles&gt;&lt;title&gt;Generation of cell-free extracts of Xenopus eggs and demembranated sperm chromatin for the assembly and isolation of in vitro-formed nuclei for Western blotting and scanning electron microscopy (SEM)&lt;/title&gt;&lt;secondary-title&gt;Nat. Protocols&lt;/secondary-title&gt;&lt;/titles&gt;&lt;periodical&gt;&lt;full-title&gt;Nat. Protocols&lt;/full-title&gt;&lt;/periodical&gt;&lt;pages&gt;1173-1179&lt;/pages&gt;&lt;volume&gt;2&lt;/volume&gt;&lt;number&gt;5&lt;/number&gt;&lt;dates&gt;&lt;year&gt;2007&lt;/year&gt;&lt;/dates&gt;&lt;publisher&gt;Nature Publishing Group&lt;/publisher&gt;&lt;urls&gt;&lt;related-urls&gt;&lt;url&gt;http://dx.doi.org/10.1038/nprot.2007.138 &lt;/url&gt;&lt;/related-urls&gt;&lt;/urls&gt;&lt;/record&gt;&lt;/Cite&gt;&lt;/EndNote&gt;</w:instrText>
        </w:r>
        <w:r w:rsidR="00EB447B" w:rsidRPr="007C7C72">
          <w:rPr>
            <w:rFonts w:asciiTheme="minorHAnsi" w:hAnsiTheme="minorHAnsi" w:cstheme="minorHAnsi"/>
            <w:color w:val="000000" w:themeColor="text1"/>
            <w:sz w:val="24"/>
            <w:szCs w:val="24"/>
            <w:highlight w:val="yellow"/>
          </w:rPr>
          <w:fldChar w:fldCharType="separate"/>
        </w:r>
        <w:r w:rsidR="009E6397" w:rsidRPr="004D7908">
          <w:rPr>
            <w:rFonts w:asciiTheme="minorHAnsi" w:hAnsiTheme="minorHAnsi" w:cstheme="minorHAnsi"/>
            <w:noProof/>
            <w:color w:val="000000" w:themeColor="text1"/>
            <w:sz w:val="24"/>
            <w:szCs w:val="24"/>
            <w:highlight w:val="yellow"/>
            <w:vertAlign w:val="superscript"/>
          </w:rPr>
          <w:t>19</w:t>
        </w:r>
        <w:r w:rsidR="00EB447B" w:rsidRPr="007C7C72">
          <w:rPr>
            <w:rFonts w:asciiTheme="minorHAnsi" w:hAnsiTheme="minorHAnsi" w:cstheme="minorHAnsi"/>
            <w:color w:val="000000" w:themeColor="text1"/>
            <w:sz w:val="24"/>
            <w:szCs w:val="24"/>
            <w:highlight w:val="yellow"/>
          </w:rPr>
          <w:fldChar w:fldCharType="end"/>
        </w:r>
      </w:hyperlink>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CAUTION: </w:t>
      </w:r>
      <w:r w:rsidR="00943661" w:rsidRPr="008F567C">
        <w:rPr>
          <w:rFonts w:asciiTheme="minorHAnsi" w:hAnsiTheme="minorHAnsi" w:cstheme="minorHAnsi"/>
          <w:color w:val="000000" w:themeColor="text1"/>
          <w:sz w:val="24"/>
          <w:szCs w:val="24"/>
        </w:rPr>
        <w:t>Use UV-sterilized items or sterilize them</w:t>
      </w:r>
      <w:r w:rsidRPr="007C7C72">
        <w:rPr>
          <w:rFonts w:asciiTheme="minorHAnsi" w:hAnsiTheme="minorHAnsi" w:cstheme="minorHAnsi"/>
          <w:color w:val="000000" w:themeColor="text1"/>
          <w:sz w:val="24"/>
          <w:szCs w:val="24"/>
        </w:rPr>
        <w:t xml:space="preserve"> prior use.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This piece can be easily fabricated in the lab. </w:t>
      </w:r>
      <w:proofErr w:type="gramStart"/>
      <w:r w:rsidRPr="007C7C72">
        <w:rPr>
          <w:rFonts w:asciiTheme="minorHAnsi" w:hAnsiTheme="minorHAnsi" w:cstheme="minorHAnsi"/>
          <w:color w:val="000000" w:themeColor="text1"/>
          <w:sz w:val="24"/>
          <w:szCs w:val="24"/>
        </w:rPr>
        <w:t>or</w:t>
      </w:r>
      <w:proofErr w:type="gramEnd"/>
      <w:r w:rsidRPr="007C7C72">
        <w:rPr>
          <w:rFonts w:asciiTheme="minorHAnsi" w:hAnsiTheme="minorHAnsi" w:cstheme="minorHAnsi"/>
          <w:color w:val="000000" w:themeColor="text1"/>
          <w:sz w:val="24"/>
          <w:szCs w:val="24"/>
        </w:rPr>
        <w:t xml:space="preserve"> by any available machine shop.</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2.6 Put 13 ml of cell culture medium inside the tube (see Table 1). The medium should fill at least 2 cm above the cylindrical piece to ensure complete immersion of the sample.</w:t>
      </w:r>
      <w:r w:rsidRPr="007C7C72">
        <w:rPr>
          <w:rFonts w:asciiTheme="minorHAnsi" w:hAnsiTheme="minorHAnsi" w:cstheme="minorHAnsi"/>
          <w:color w:val="000000" w:themeColor="text1"/>
          <w:sz w:val="24"/>
          <w:szCs w:val="24"/>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For details of specific cell types, and other model systems such as yeast or </w:t>
      </w:r>
      <w:r w:rsidRPr="007C7C72">
        <w:rPr>
          <w:rFonts w:asciiTheme="minorHAnsi" w:hAnsiTheme="minorHAnsi" w:cstheme="minorHAnsi"/>
          <w:i/>
          <w:color w:val="000000" w:themeColor="text1"/>
          <w:sz w:val="24"/>
          <w:szCs w:val="24"/>
        </w:rPr>
        <w:t xml:space="preserve">C. </w:t>
      </w:r>
      <w:proofErr w:type="spellStart"/>
      <w:r w:rsidRPr="007C7C72">
        <w:rPr>
          <w:rFonts w:asciiTheme="minorHAnsi" w:hAnsiTheme="minorHAnsi" w:cstheme="minorHAnsi"/>
          <w:i/>
          <w:color w:val="000000" w:themeColor="text1"/>
          <w:sz w:val="24"/>
          <w:szCs w:val="24"/>
        </w:rPr>
        <w:t>elegans</w:t>
      </w:r>
      <w:proofErr w:type="spellEnd"/>
      <w:r w:rsidRPr="007C7C72">
        <w:rPr>
          <w:rFonts w:asciiTheme="minorHAnsi" w:hAnsiTheme="minorHAnsi" w:cstheme="minorHAnsi"/>
          <w:color w:val="000000" w:themeColor="text1"/>
          <w:sz w:val="24"/>
          <w:szCs w:val="24"/>
        </w:rPr>
        <w:t xml:space="preserve"> embryos, and the corresponding medium used, refer to section 5 and Table 1. The described protocol was optimized for </w:t>
      </w:r>
      <w:proofErr w:type="spellStart"/>
      <w:r w:rsidRPr="007C7C72">
        <w:rPr>
          <w:rFonts w:asciiTheme="minorHAnsi" w:hAnsiTheme="minorHAnsi" w:cstheme="minorHAnsi"/>
          <w:color w:val="000000" w:themeColor="text1"/>
          <w:sz w:val="24"/>
          <w:szCs w:val="24"/>
        </w:rPr>
        <w:t>HeLa</w:t>
      </w:r>
      <w:proofErr w:type="spellEnd"/>
      <w:r w:rsidRPr="007C7C72">
        <w:rPr>
          <w:rFonts w:asciiTheme="minorHAnsi" w:hAnsiTheme="minorHAnsi" w:cstheme="minorHAnsi"/>
          <w:color w:val="000000" w:themeColor="text1"/>
          <w:sz w:val="24"/>
          <w:szCs w:val="24"/>
        </w:rPr>
        <w:t>,</w:t>
      </w:r>
      <w:r w:rsidR="00F60733">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NIH3T3 cells, and other cell lines (see Table).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2.7 Introduce very gently the ‘eggcups’ inside the tube and parallel to the upper side of the plastic piece. Use sharp tweezers to hold the sample using the PDMS handle. Press gently the coverslip until it lies on top of the upper side of the plastic piece, until it is fully immersed (see Figure 2).</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w:t>
      </w:r>
      <w:r w:rsidR="000B1EBC" w:rsidRPr="008F567C">
        <w:rPr>
          <w:rFonts w:asciiTheme="minorHAnsi" w:hAnsiTheme="minorHAnsi" w:cstheme="minorHAnsi"/>
          <w:color w:val="000000" w:themeColor="text1"/>
          <w:sz w:val="24"/>
          <w:szCs w:val="24"/>
        </w:rPr>
        <w:t>It is recommended</w:t>
      </w:r>
      <w:r w:rsidRPr="007C7C72">
        <w:rPr>
          <w:rFonts w:asciiTheme="minorHAnsi" w:hAnsiTheme="minorHAnsi" w:cstheme="minorHAnsi"/>
          <w:color w:val="000000" w:themeColor="text1"/>
          <w:sz w:val="24"/>
          <w:szCs w:val="24"/>
        </w:rPr>
        <w:t xml:space="preserve"> </w:t>
      </w:r>
      <w:r w:rsidR="008E0EB7">
        <w:rPr>
          <w:rFonts w:asciiTheme="minorHAnsi" w:hAnsiTheme="minorHAnsi" w:cstheme="minorHAnsi"/>
          <w:color w:val="000000" w:themeColor="text1"/>
          <w:sz w:val="24"/>
          <w:szCs w:val="24"/>
        </w:rPr>
        <w:t xml:space="preserve">to </w:t>
      </w:r>
      <w:r w:rsidRPr="007C7C72">
        <w:rPr>
          <w:rFonts w:asciiTheme="minorHAnsi" w:hAnsiTheme="minorHAnsi" w:cstheme="minorHAnsi"/>
          <w:color w:val="000000" w:themeColor="text1"/>
          <w:sz w:val="24"/>
          <w:szCs w:val="24"/>
        </w:rPr>
        <w:t>us</w:t>
      </w:r>
      <w:r w:rsidR="008E0EB7">
        <w:rPr>
          <w:rFonts w:asciiTheme="minorHAnsi" w:hAnsiTheme="minorHAnsi" w:cstheme="minorHAnsi"/>
          <w:color w:val="000000" w:themeColor="text1"/>
          <w:sz w:val="24"/>
          <w:szCs w:val="24"/>
        </w:rPr>
        <w:t>e</w:t>
      </w:r>
      <w:r w:rsidRPr="007C7C72">
        <w:rPr>
          <w:rFonts w:asciiTheme="minorHAnsi" w:hAnsiTheme="minorHAnsi" w:cstheme="minorHAnsi"/>
          <w:color w:val="000000" w:themeColor="text1"/>
          <w:sz w:val="24"/>
          <w:szCs w:val="24"/>
        </w:rPr>
        <w:t xml:space="preserve"> sharp and straight tweezers. With curved tweezers, the manipulation of the sample is difficult and may cause breakage.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2.8 Culture cells until 80 % - 100 % confluence in a P60 Petri dish and collect them by trypsinization.</w:t>
      </w:r>
      <w:r w:rsidRPr="007C7C72">
        <w:rPr>
          <w:rFonts w:asciiTheme="minorHAnsi" w:hAnsiTheme="minorHAnsi" w:cstheme="minorHAnsi"/>
          <w:color w:val="000000" w:themeColor="text1"/>
          <w:sz w:val="24"/>
          <w:szCs w:val="24"/>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Cells can be wild-type, transfected or treated with any drug of interest.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lastRenderedPageBreak/>
        <w:t>CAUTION: Avoid the formation of cell aggregates which will avoid single cells to penetrate inside ‘eggcups’. To optimize this step, pipette up and down thoroughly after trypsinization.</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2.9 Re-suspend cells into 5 ml culture medium.</w:t>
      </w:r>
      <w:r w:rsidR="007D69AB" w:rsidRPr="007D69AB">
        <w:rPr>
          <w:rFonts w:asciiTheme="minorHAnsi" w:hAnsiTheme="minorHAnsi" w:cstheme="minorHAnsi"/>
          <w:color w:val="000000" w:themeColor="text1"/>
          <w:sz w:val="24"/>
          <w:szCs w:val="24"/>
          <w:highlight w:val="yellow"/>
        </w:rPr>
        <w:t xml:space="preserve"> </w:t>
      </w:r>
      <w:r w:rsidR="007D69AB" w:rsidRPr="007C7C72">
        <w:rPr>
          <w:rFonts w:asciiTheme="minorHAnsi" w:hAnsiTheme="minorHAnsi" w:cstheme="minorHAnsi"/>
          <w:color w:val="000000" w:themeColor="text1"/>
          <w:sz w:val="24"/>
          <w:szCs w:val="24"/>
          <w:highlight w:val="yellow"/>
        </w:rPr>
        <w:t>Pipette 200 µl of cells on top of the ‘eggcups’.</w:t>
      </w:r>
      <w:r w:rsidRPr="007C7C72">
        <w:rPr>
          <w:rFonts w:asciiTheme="minorHAnsi" w:hAnsiTheme="minorHAnsi" w:cstheme="minorHAnsi"/>
          <w:color w:val="000000" w:themeColor="text1"/>
          <w:sz w:val="24"/>
          <w:szCs w:val="24"/>
          <w:highlight w:val="yellow"/>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CAUTION: Drop cells as centered as possible on top of the </w:t>
      </w:r>
      <w:r w:rsidR="00307AC9">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eggcups</w:t>
      </w:r>
      <w:r w:rsidR="00307AC9">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 but avoiding physical contact. This will prevent breakage and/or damage of the sample.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3C534B">
        <w:rPr>
          <w:rFonts w:asciiTheme="minorHAnsi" w:hAnsiTheme="minorHAnsi" w:cstheme="minorHAnsi"/>
          <w:color w:val="000000" w:themeColor="text1"/>
          <w:sz w:val="24"/>
          <w:szCs w:val="24"/>
          <w:highlight w:val="yellow"/>
        </w:rPr>
        <w:t>2.</w:t>
      </w:r>
      <w:r w:rsidR="007D69AB" w:rsidRPr="003C534B">
        <w:rPr>
          <w:rFonts w:asciiTheme="minorHAnsi" w:hAnsiTheme="minorHAnsi" w:cstheme="minorHAnsi"/>
          <w:color w:val="000000" w:themeColor="text1"/>
          <w:sz w:val="24"/>
          <w:szCs w:val="24"/>
          <w:highlight w:val="yellow"/>
        </w:rPr>
        <w:t xml:space="preserve">10 </w:t>
      </w:r>
      <w:proofErr w:type="gramStart"/>
      <w:r w:rsidRPr="003C534B">
        <w:rPr>
          <w:rFonts w:asciiTheme="minorHAnsi" w:hAnsiTheme="minorHAnsi" w:cstheme="minorHAnsi"/>
          <w:color w:val="000000" w:themeColor="text1"/>
          <w:sz w:val="24"/>
          <w:szCs w:val="24"/>
          <w:highlight w:val="yellow"/>
        </w:rPr>
        <w:t>Centrifuge</w:t>
      </w:r>
      <w:proofErr w:type="gramEnd"/>
      <w:r w:rsidRPr="003C534B">
        <w:rPr>
          <w:rFonts w:asciiTheme="minorHAnsi" w:hAnsiTheme="minorHAnsi" w:cstheme="minorHAnsi"/>
          <w:color w:val="000000" w:themeColor="text1"/>
          <w:sz w:val="24"/>
          <w:szCs w:val="24"/>
          <w:highlight w:val="yellow"/>
        </w:rPr>
        <w:t xml:space="preserve"> </w:t>
      </w:r>
      <w:r w:rsidRPr="007C7C72">
        <w:rPr>
          <w:rFonts w:asciiTheme="minorHAnsi" w:hAnsiTheme="minorHAnsi" w:cstheme="minorHAnsi"/>
          <w:color w:val="000000" w:themeColor="text1"/>
          <w:sz w:val="24"/>
          <w:szCs w:val="24"/>
          <w:highlight w:val="yellow"/>
        </w:rPr>
        <w:t xml:space="preserve">at 1800 x </w:t>
      </w:r>
      <w:r w:rsidRPr="007C7C72">
        <w:rPr>
          <w:rFonts w:asciiTheme="minorHAnsi" w:hAnsiTheme="minorHAnsi" w:cstheme="minorHAnsi"/>
          <w:i/>
          <w:color w:val="000000" w:themeColor="text1"/>
          <w:sz w:val="24"/>
          <w:szCs w:val="24"/>
          <w:highlight w:val="yellow"/>
        </w:rPr>
        <w:t>g</w:t>
      </w:r>
      <w:r w:rsidRPr="007C7C72">
        <w:rPr>
          <w:rFonts w:asciiTheme="minorHAnsi" w:hAnsiTheme="minorHAnsi" w:cstheme="minorHAnsi"/>
          <w:color w:val="000000" w:themeColor="text1"/>
          <w:sz w:val="24"/>
          <w:szCs w:val="24"/>
          <w:highlight w:val="yellow"/>
        </w:rPr>
        <w:t xml:space="preserve"> for 2 min.</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After the first centrifugation, check in a microscope the filling percentage of the ‘eggcups’.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3C534B">
        <w:rPr>
          <w:rFonts w:asciiTheme="minorHAnsi" w:hAnsiTheme="minorHAnsi" w:cstheme="minorHAnsi"/>
          <w:color w:val="000000" w:themeColor="text1"/>
          <w:sz w:val="24"/>
          <w:szCs w:val="24"/>
          <w:highlight w:val="yellow"/>
        </w:rPr>
        <w:t>2.</w:t>
      </w:r>
      <w:r w:rsidR="007D69AB" w:rsidRPr="003C534B">
        <w:rPr>
          <w:rFonts w:asciiTheme="minorHAnsi" w:hAnsiTheme="minorHAnsi" w:cstheme="minorHAnsi"/>
          <w:color w:val="000000" w:themeColor="text1"/>
          <w:sz w:val="24"/>
          <w:szCs w:val="24"/>
          <w:highlight w:val="yellow"/>
        </w:rPr>
        <w:t xml:space="preserve">11 </w:t>
      </w:r>
      <w:r w:rsidRPr="003C534B">
        <w:rPr>
          <w:rFonts w:asciiTheme="minorHAnsi" w:hAnsiTheme="minorHAnsi" w:cstheme="minorHAnsi"/>
          <w:color w:val="000000" w:themeColor="text1"/>
          <w:sz w:val="24"/>
          <w:szCs w:val="24"/>
          <w:highlight w:val="yellow"/>
        </w:rPr>
        <w:t xml:space="preserve">Pipette </w:t>
      </w:r>
      <w:r w:rsidRPr="007C7C72">
        <w:rPr>
          <w:rFonts w:asciiTheme="minorHAnsi" w:hAnsiTheme="minorHAnsi" w:cstheme="minorHAnsi"/>
          <w:color w:val="000000" w:themeColor="text1"/>
          <w:sz w:val="24"/>
          <w:szCs w:val="24"/>
          <w:highlight w:val="yellow"/>
        </w:rPr>
        <w:t xml:space="preserve">again 200 µl of cells on top of the ‘eggcups’ and centrifuge at 1800 x </w:t>
      </w:r>
      <w:r w:rsidRPr="007C7C72">
        <w:rPr>
          <w:rFonts w:asciiTheme="minorHAnsi" w:hAnsiTheme="minorHAnsi" w:cstheme="minorHAnsi"/>
          <w:i/>
          <w:color w:val="000000" w:themeColor="text1"/>
          <w:sz w:val="24"/>
          <w:szCs w:val="24"/>
          <w:highlight w:val="yellow"/>
        </w:rPr>
        <w:t>g</w:t>
      </w:r>
      <w:r w:rsidRPr="007C7C72">
        <w:rPr>
          <w:rFonts w:asciiTheme="minorHAnsi" w:hAnsiTheme="minorHAnsi" w:cstheme="minorHAnsi"/>
          <w:color w:val="000000" w:themeColor="text1"/>
          <w:sz w:val="24"/>
          <w:szCs w:val="24"/>
          <w:highlight w:val="yellow"/>
        </w:rPr>
        <w:t xml:space="preserve"> for 2 min. Repeat for a total of three times in order to optimize the filling percentage.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After the last centrifugation, check with a microscope the filling percentage of ‘eggcups’. If necessary, repeat the filling + centrifugation steps until reaching the desired filling percentage.</w:t>
      </w:r>
    </w:p>
    <w:p w:rsidR="007C7C72" w:rsidRPr="003C534B" w:rsidRDefault="007C7C72" w:rsidP="007C7C72">
      <w:pPr>
        <w:spacing w:line="240" w:lineRule="auto"/>
        <w:jc w:val="both"/>
        <w:rPr>
          <w:rFonts w:asciiTheme="minorHAnsi" w:hAnsiTheme="minorHAnsi" w:cstheme="minorHAnsi"/>
          <w:color w:val="000000" w:themeColor="text1"/>
          <w:sz w:val="24"/>
          <w:szCs w:val="24"/>
          <w:highlight w:val="yellow"/>
        </w:rPr>
      </w:pPr>
      <w:r w:rsidRPr="003C534B">
        <w:rPr>
          <w:rFonts w:asciiTheme="minorHAnsi" w:hAnsiTheme="minorHAnsi" w:cstheme="minorHAnsi"/>
          <w:color w:val="000000" w:themeColor="text1"/>
          <w:sz w:val="24"/>
          <w:szCs w:val="24"/>
          <w:highlight w:val="yellow"/>
        </w:rPr>
        <w:t>2.</w:t>
      </w:r>
      <w:r w:rsidR="007D69AB" w:rsidRPr="003C534B">
        <w:rPr>
          <w:rFonts w:asciiTheme="minorHAnsi" w:hAnsiTheme="minorHAnsi" w:cstheme="minorHAnsi"/>
          <w:color w:val="000000" w:themeColor="text1"/>
          <w:sz w:val="24"/>
          <w:szCs w:val="24"/>
          <w:highlight w:val="yellow"/>
        </w:rPr>
        <w:t xml:space="preserve">12 </w:t>
      </w:r>
      <w:r w:rsidRPr="003C534B">
        <w:rPr>
          <w:rFonts w:asciiTheme="minorHAnsi" w:hAnsiTheme="minorHAnsi" w:cstheme="minorHAnsi"/>
          <w:color w:val="000000" w:themeColor="text1"/>
          <w:sz w:val="24"/>
          <w:szCs w:val="24"/>
          <w:highlight w:val="yellow"/>
        </w:rPr>
        <w:t>Remove the sample from the tube using the sharp tweezers holding the PDMS handle. Make sure to be careful in not ‘disturbing’ cells which are held in the ‘eggcups’ (see Figure 2).</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3C534B">
        <w:rPr>
          <w:rFonts w:asciiTheme="minorHAnsi" w:hAnsiTheme="minorHAnsi" w:cstheme="minorHAnsi"/>
          <w:color w:val="000000" w:themeColor="text1"/>
          <w:sz w:val="24"/>
          <w:szCs w:val="24"/>
          <w:highlight w:val="yellow"/>
        </w:rPr>
        <w:t>2.</w:t>
      </w:r>
      <w:r w:rsidR="007D69AB" w:rsidRPr="003C534B">
        <w:rPr>
          <w:rFonts w:asciiTheme="minorHAnsi" w:hAnsiTheme="minorHAnsi" w:cstheme="minorHAnsi"/>
          <w:color w:val="000000" w:themeColor="text1"/>
          <w:sz w:val="24"/>
          <w:szCs w:val="24"/>
          <w:highlight w:val="yellow"/>
        </w:rPr>
        <w:t xml:space="preserve">13 </w:t>
      </w:r>
      <w:r w:rsidRPr="003C534B">
        <w:rPr>
          <w:rFonts w:asciiTheme="minorHAnsi" w:hAnsiTheme="minorHAnsi" w:cstheme="minorHAnsi"/>
          <w:color w:val="000000" w:themeColor="text1"/>
          <w:sz w:val="24"/>
          <w:szCs w:val="24"/>
          <w:highlight w:val="yellow"/>
        </w:rPr>
        <w:t xml:space="preserve">Place </w:t>
      </w:r>
      <w:r w:rsidRPr="007C7C72">
        <w:rPr>
          <w:rFonts w:asciiTheme="minorHAnsi" w:hAnsiTheme="minorHAnsi" w:cstheme="minorHAnsi"/>
          <w:color w:val="000000" w:themeColor="text1"/>
          <w:sz w:val="24"/>
          <w:szCs w:val="24"/>
          <w:highlight w:val="yellow"/>
        </w:rPr>
        <w:t xml:space="preserve">the sample in a Petri dish with medium. </w:t>
      </w:r>
      <w:r w:rsidR="00E555C4">
        <w:rPr>
          <w:rFonts w:asciiTheme="minorHAnsi" w:hAnsiTheme="minorHAnsi" w:cstheme="minorHAnsi"/>
          <w:color w:val="000000" w:themeColor="text1"/>
          <w:sz w:val="24"/>
          <w:szCs w:val="24"/>
          <w:highlight w:val="yellow"/>
        </w:rPr>
        <w:t>Rinse to r</w:t>
      </w:r>
      <w:r w:rsidRPr="007C7C72">
        <w:rPr>
          <w:rFonts w:asciiTheme="minorHAnsi" w:hAnsiTheme="minorHAnsi" w:cstheme="minorHAnsi"/>
          <w:color w:val="000000" w:themeColor="text1"/>
          <w:sz w:val="24"/>
          <w:szCs w:val="24"/>
          <w:highlight w:val="yellow"/>
        </w:rPr>
        <w:t>emove the excess of cells</w:t>
      </w:r>
      <w:r w:rsidRPr="003C534B">
        <w:rPr>
          <w:rFonts w:asciiTheme="minorHAnsi" w:hAnsiTheme="minorHAnsi" w:cstheme="minorHAnsi"/>
          <w:color w:val="000000" w:themeColor="text1"/>
          <w:sz w:val="24"/>
          <w:szCs w:val="24"/>
          <w:highlight w:val="yellow"/>
        </w:rPr>
        <w:t xml:space="preserve"> </w:t>
      </w:r>
      <w:r w:rsidRPr="007C7C72">
        <w:rPr>
          <w:rFonts w:asciiTheme="minorHAnsi" w:hAnsiTheme="minorHAnsi" w:cstheme="minorHAnsi"/>
          <w:color w:val="000000" w:themeColor="text1"/>
          <w:sz w:val="24"/>
          <w:szCs w:val="24"/>
          <w:highlight w:val="yellow"/>
        </w:rPr>
        <w:t>which are not in the ‘eggcups’ by pipetting up and down three times gently next to each side (total 4 sides) of the microstructure array.</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CAUTION: Pipetting too strongly may release some cells out from the ‘eggcups’.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3C534B">
        <w:rPr>
          <w:rFonts w:asciiTheme="minorHAnsi" w:hAnsiTheme="minorHAnsi" w:cstheme="minorHAnsi"/>
          <w:color w:val="000000" w:themeColor="text1"/>
          <w:sz w:val="24"/>
          <w:szCs w:val="24"/>
          <w:highlight w:val="yellow"/>
        </w:rPr>
        <w:t>2.</w:t>
      </w:r>
      <w:r w:rsidR="007D69AB" w:rsidRPr="003C534B">
        <w:rPr>
          <w:rFonts w:asciiTheme="minorHAnsi" w:hAnsiTheme="minorHAnsi" w:cstheme="minorHAnsi"/>
          <w:color w:val="000000" w:themeColor="text1"/>
          <w:sz w:val="24"/>
          <w:szCs w:val="24"/>
          <w:highlight w:val="yellow"/>
        </w:rPr>
        <w:t xml:space="preserve">14 </w:t>
      </w:r>
      <w:r w:rsidRPr="003C534B">
        <w:rPr>
          <w:rFonts w:asciiTheme="minorHAnsi" w:hAnsiTheme="minorHAnsi" w:cstheme="minorHAnsi"/>
          <w:color w:val="000000" w:themeColor="text1"/>
          <w:sz w:val="24"/>
          <w:szCs w:val="24"/>
          <w:highlight w:val="yellow"/>
        </w:rPr>
        <w:t xml:space="preserve">Replace </w:t>
      </w:r>
      <w:r w:rsidRPr="007C7C72">
        <w:rPr>
          <w:rFonts w:asciiTheme="minorHAnsi" w:hAnsiTheme="minorHAnsi" w:cstheme="minorHAnsi"/>
          <w:color w:val="000000" w:themeColor="text1"/>
          <w:sz w:val="24"/>
          <w:szCs w:val="24"/>
          <w:highlight w:val="yellow"/>
        </w:rPr>
        <w:t>the medium with fresh medium to remove non attached cells.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In this step a drug of interest can be added.</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3C534B">
        <w:rPr>
          <w:rFonts w:asciiTheme="minorHAnsi" w:hAnsiTheme="minorHAnsi" w:cstheme="minorHAnsi"/>
          <w:color w:val="000000" w:themeColor="text1"/>
          <w:sz w:val="24"/>
          <w:szCs w:val="24"/>
          <w:highlight w:val="yellow"/>
        </w:rPr>
        <w:t>2.</w:t>
      </w:r>
      <w:r w:rsidR="007D69AB" w:rsidRPr="003C534B">
        <w:rPr>
          <w:rFonts w:asciiTheme="minorHAnsi" w:hAnsiTheme="minorHAnsi" w:cstheme="minorHAnsi"/>
          <w:color w:val="000000" w:themeColor="text1"/>
          <w:sz w:val="24"/>
          <w:szCs w:val="24"/>
          <w:highlight w:val="yellow"/>
        </w:rPr>
        <w:t xml:space="preserve">15 </w:t>
      </w:r>
      <w:r w:rsidRPr="003C534B">
        <w:rPr>
          <w:rFonts w:asciiTheme="minorHAnsi" w:hAnsiTheme="minorHAnsi" w:cstheme="minorHAnsi"/>
          <w:color w:val="000000" w:themeColor="text1"/>
          <w:sz w:val="24"/>
          <w:szCs w:val="24"/>
          <w:highlight w:val="yellow"/>
        </w:rPr>
        <w:t xml:space="preserve">Fix </w:t>
      </w:r>
      <w:r w:rsidRPr="007C7C72">
        <w:rPr>
          <w:rFonts w:asciiTheme="minorHAnsi" w:hAnsiTheme="minorHAnsi" w:cstheme="minorHAnsi"/>
          <w:color w:val="000000" w:themeColor="text1"/>
          <w:sz w:val="24"/>
          <w:szCs w:val="24"/>
          <w:highlight w:val="yellow"/>
        </w:rPr>
        <w:t>cells or prepare them for time-lapse imaging.</w:t>
      </w:r>
      <w:r w:rsidR="0070640D">
        <w:rPr>
          <w:rFonts w:asciiTheme="minorHAnsi" w:hAnsiTheme="minorHAnsi" w:cstheme="minorHAnsi"/>
          <w:color w:val="000000" w:themeColor="text1"/>
          <w:sz w:val="24"/>
          <w:szCs w:val="24"/>
        </w:rPr>
        <w:t xml:space="preserve"> </w:t>
      </w:r>
      <w:r w:rsidR="0070640D" w:rsidRPr="002B1F13">
        <w:rPr>
          <w:rFonts w:asciiTheme="minorHAnsi" w:hAnsiTheme="minorHAnsi" w:cstheme="minorHAnsi"/>
          <w:color w:val="000000" w:themeColor="text1"/>
          <w:sz w:val="24"/>
          <w:szCs w:val="24"/>
          <w:highlight w:val="yellow"/>
        </w:rPr>
        <w:t>See step 4.1.</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r w:rsidRPr="007C7C72">
        <w:rPr>
          <w:rFonts w:asciiTheme="minorHAnsi" w:hAnsiTheme="minorHAnsi" w:cstheme="minorHAnsi"/>
          <w:b/>
          <w:color w:val="000000" w:themeColor="text1"/>
          <w:sz w:val="24"/>
          <w:szCs w:val="24"/>
          <w:highlight w:val="yellow"/>
        </w:rPr>
        <w:t>3. Observation of active cellular dynamics in ‘eggcups’: cytokinetic ring closure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This example uses </w:t>
      </w:r>
      <w:proofErr w:type="spellStart"/>
      <w:r w:rsidRPr="007C7C72">
        <w:rPr>
          <w:rFonts w:asciiTheme="minorHAnsi" w:hAnsiTheme="minorHAnsi" w:cstheme="minorHAnsi"/>
          <w:color w:val="000000" w:themeColor="text1"/>
          <w:sz w:val="24"/>
          <w:szCs w:val="24"/>
        </w:rPr>
        <w:t>HeLa</w:t>
      </w:r>
      <w:proofErr w:type="spellEnd"/>
      <w:r w:rsidRPr="007C7C72">
        <w:rPr>
          <w:rFonts w:asciiTheme="minorHAnsi" w:hAnsiTheme="minorHAnsi" w:cstheme="minorHAnsi"/>
          <w:color w:val="000000" w:themeColor="text1"/>
          <w:sz w:val="24"/>
          <w:szCs w:val="24"/>
        </w:rPr>
        <w:t xml:space="preserve"> cells which are transfected with MYH10-GFP and </w:t>
      </w:r>
      <w:proofErr w:type="spellStart"/>
      <w:r w:rsidRPr="007C7C72">
        <w:rPr>
          <w:rFonts w:asciiTheme="minorHAnsi" w:hAnsiTheme="minorHAnsi" w:cstheme="minorHAnsi"/>
          <w:color w:val="000000" w:themeColor="text1"/>
          <w:sz w:val="24"/>
          <w:szCs w:val="24"/>
        </w:rPr>
        <w:t>Lifeact-mcherry</w:t>
      </w:r>
      <w:proofErr w:type="spellEnd"/>
      <w:r w:rsidRPr="007C7C72">
        <w:rPr>
          <w:rFonts w:asciiTheme="minorHAnsi" w:hAnsiTheme="minorHAnsi" w:cstheme="minorHAnsi"/>
          <w:color w:val="000000" w:themeColor="text1"/>
          <w:sz w:val="24"/>
          <w:szCs w:val="24"/>
        </w:rPr>
        <w:t xml:space="preserve"> for myosin and actin, respectively, key active molecules involved in the cytokinetic ring closure during cell mitosis. The device is prepared with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of 25 µm in diameter. For their observation</w:t>
      </w:r>
      <w:r w:rsidRPr="002B1F13">
        <w:rPr>
          <w:rFonts w:asciiTheme="minorHAnsi" w:hAnsiTheme="minorHAnsi" w:cstheme="minorHAnsi"/>
          <w:color w:val="000000" w:themeColor="text1"/>
          <w:sz w:val="24"/>
          <w:szCs w:val="24"/>
        </w:rPr>
        <w:t>, a</w:t>
      </w:r>
      <w:r w:rsidR="00887D1B" w:rsidRPr="002B1F13">
        <w:rPr>
          <w:rFonts w:asciiTheme="minorHAnsi" w:hAnsiTheme="minorHAnsi" w:cstheme="minorHAnsi"/>
          <w:color w:val="000000" w:themeColor="text1"/>
          <w:sz w:val="24"/>
          <w:szCs w:val="24"/>
        </w:rPr>
        <w:t>n</w:t>
      </w:r>
      <w:r w:rsidRPr="002B1F13">
        <w:rPr>
          <w:rFonts w:asciiTheme="minorHAnsi" w:hAnsiTheme="minorHAnsi" w:cstheme="minorHAnsi"/>
          <w:color w:val="000000" w:themeColor="text1"/>
          <w:sz w:val="24"/>
          <w:szCs w:val="24"/>
        </w:rPr>
        <w:t xml:space="preserve"> </w:t>
      </w:r>
      <w:proofErr w:type="spellStart"/>
      <w:r w:rsidRPr="002B1F13">
        <w:rPr>
          <w:rFonts w:asciiTheme="minorHAnsi" w:hAnsiTheme="minorHAnsi" w:cstheme="minorHAnsi"/>
          <w:color w:val="000000" w:themeColor="text1"/>
          <w:sz w:val="24"/>
          <w:szCs w:val="24"/>
        </w:rPr>
        <w:t>epifluorescence</w:t>
      </w:r>
      <w:proofErr w:type="spellEnd"/>
      <w:r w:rsidRPr="002B1F13">
        <w:rPr>
          <w:rFonts w:asciiTheme="minorHAnsi" w:hAnsiTheme="minorHAnsi" w:cstheme="minorHAnsi"/>
          <w:color w:val="000000" w:themeColor="text1"/>
          <w:sz w:val="24"/>
          <w:szCs w:val="24"/>
        </w:rPr>
        <w:t xml:space="preserve"> inverted microscope </w:t>
      </w:r>
      <w:r w:rsidR="00B73124" w:rsidRPr="002B1F13">
        <w:rPr>
          <w:rFonts w:asciiTheme="minorHAnsi" w:hAnsiTheme="minorHAnsi" w:cstheme="minorHAnsi"/>
          <w:color w:val="000000" w:themeColor="text1"/>
          <w:sz w:val="24"/>
          <w:szCs w:val="24"/>
        </w:rPr>
        <w:t>was used</w:t>
      </w:r>
      <w:r w:rsidR="00585849">
        <w:rPr>
          <w:rFonts w:asciiTheme="minorHAnsi" w:hAnsiTheme="minorHAnsi" w:cstheme="minorHAnsi"/>
          <w:color w:val="000000" w:themeColor="text1"/>
          <w:sz w:val="24"/>
          <w:szCs w:val="24"/>
        </w:rPr>
        <w:t>,</w:t>
      </w:r>
      <w:r w:rsidR="00887D1B" w:rsidRPr="002B1F13">
        <w:rPr>
          <w:rFonts w:asciiTheme="minorHAnsi" w:hAnsiTheme="minorHAnsi" w:cstheme="minorHAnsi"/>
          <w:color w:val="000000" w:themeColor="text1"/>
          <w:sz w:val="24"/>
          <w:szCs w:val="24"/>
        </w:rPr>
        <w:t xml:space="preserve"> </w:t>
      </w:r>
      <w:r w:rsidRPr="002B1F13">
        <w:rPr>
          <w:rFonts w:asciiTheme="minorHAnsi" w:hAnsiTheme="minorHAnsi" w:cstheme="minorHAnsi"/>
          <w:color w:val="000000" w:themeColor="text1"/>
          <w:sz w:val="24"/>
          <w:szCs w:val="24"/>
        </w:rPr>
        <w:t xml:space="preserve">equipped with </w:t>
      </w:r>
      <w:r w:rsidR="00B73124" w:rsidRPr="002B1F13">
        <w:rPr>
          <w:rFonts w:asciiTheme="minorHAnsi" w:hAnsiTheme="minorHAnsi" w:cstheme="minorHAnsi"/>
          <w:color w:val="000000" w:themeColor="text1"/>
          <w:sz w:val="24"/>
          <w:szCs w:val="24"/>
        </w:rPr>
        <w:t>a</w:t>
      </w:r>
      <w:r w:rsidRPr="002B1F13">
        <w:rPr>
          <w:rFonts w:asciiTheme="minorHAnsi" w:hAnsiTheme="minorHAnsi" w:cstheme="minorHAnsi"/>
          <w:color w:val="000000" w:themeColor="text1"/>
          <w:sz w:val="24"/>
          <w:szCs w:val="24"/>
        </w:rPr>
        <w:t xml:space="preserve"> 60X oil objective (1.40 NA, DIC, Plan Apo) and GFP (myosin) and </w:t>
      </w:r>
      <w:proofErr w:type="spellStart"/>
      <w:r w:rsidRPr="002B1F13">
        <w:rPr>
          <w:rFonts w:asciiTheme="minorHAnsi" w:hAnsiTheme="minorHAnsi" w:cstheme="minorHAnsi"/>
          <w:color w:val="000000" w:themeColor="text1"/>
          <w:sz w:val="24"/>
          <w:szCs w:val="24"/>
        </w:rPr>
        <w:t>TxRed</w:t>
      </w:r>
      <w:proofErr w:type="spellEnd"/>
      <w:r w:rsidRPr="002B1F13">
        <w:rPr>
          <w:rFonts w:asciiTheme="minorHAnsi" w:hAnsiTheme="minorHAnsi" w:cstheme="minorHAnsi"/>
          <w:color w:val="000000" w:themeColor="text1"/>
          <w:sz w:val="24"/>
          <w:szCs w:val="24"/>
        </w:rPr>
        <w:t xml:space="preserve"> (actin) filters. </w:t>
      </w:r>
      <w:r w:rsidR="00B73124" w:rsidRPr="002B1F13">
        <w:rPr>
          <w:rFonts w:asciiTheme="minorHAnsi" w:hAnsiTheme="minorHAnsi" w:cstheme="minorHAnsi"/>
          <w:color w:val="000000" w:themeColor="text1"/>
          <w:sz w:val="24"/>
          <w:szCs w:val="24"/>
        </w:rPr>
        <w:t>Alternatively</w:t>
      </w:r>
      <w:r w:rsidRPr="002B1F13">
        <w:rPr>
          <w:rFonts w:asciiTheme="minorHAnsi" w:hAnsiTheme="minorHAnsi" w:cstheme="minorHAnsi"/>
          <w:color w:val="000000" w:themeColor="text1"/>
          <w:sz w:val="24"/>
          <w:szCs w:val="24"/>
        </w:rPr>
        <w:t xml:space="preserve"> a</w:t>
      </w:r>
      <w:r w:rsidR="00887D1B" w:rsidRPr="002B1F13">
        <w:rPr>
          <w:rFonts w:asciiTheme="minorHAnsi" w:hAnsiTheme="minorHAnsi" w:cstheme="minorHAnsi"/>
          <w:color w:val="000000" w:themeColor="text1"/>
          <w:sz w:val="24"/>
          <w:szCs w:val="24"/>
        </w:rPr>
        <w:t>n</w:t>
      </w:r>
      <w:r w:rsidRPr="002B1F13">
        <w:rPr>
          <w:rFonts w:asciiTheme="minorHAnsi" w:hAnsiTheme="minorHAnsi" w:cstheme="minorHAnsi"/>
          <w:color w:val="000000" w:themeColor="text1"/>
          <w:sz w:val="24"/>
          <w:szCs w:val="24"/>
        </w:rPr>
        <w:t xml:space="preserve"> </w:t>
      </w:r>
      <w:r w:rsidRPr="002B1F13">
        <w:rPr>
          <w:rFonts w:asciiTheme="minorHAnsi" w:hAnsiTheme="minorHAnsi" w:cs="Helvetica"/>
          <w:color w:val="000000" w:themeColor="text1"/>
          <w:sz w:val="24"/>
          <w:szCs w:val="24"/>
        </w:rPr>
        <w:t xml:space="preserve">upright </w:t>
      </w:r>
      <w:r w:rsidR="00585849">
        <w:rPr>
          <w:rFonts w:asciiTheme="minorHAnsi" w:hAnsiTheme="minorHAnsi" w:cs="Helvetica"/>
          <w:color w:val="000000" w:themeColor="text1"/>
          <w:sz w:val="24"/>
          <w:szCs w:val="24"/>
        </w:rPr>
        <w:t xml:space="preserve">confocal </w:t>
      </w:r>
      <w:r w:rsidRPr="002B1F13">
        <w:rPr>
          <w:rFonts w:asciiTheme="minorHAnsi" w:hAnsiTheme="minorHAnsi" w:cs="Helvetica"/>
          <w:color w:val="000000" w:themeColor="text1"/>
          <w:sz w:val="24"/>
          <w:szCs w:val="24"/>
        </w:rPr>
        <w:t>microscope</w:t>
      </w:r>
      <w:r w:rsidR="00B73124" w:rsidRPr="002B1F13">
        <w:rPr>
          <w:rFonts w:asciiTheme="minorHAnsi" w:hAnsiTheme="minorHAnsi" w:cs="Helvetica"/>
          <w:color w:val="000000" w:themeColor="text1"/>
          <w:sz w:val="24"/>
          <w:szCs w:val="24"/>
        </w:rPr>
        <w:t xml:space="preserve"> was used,</w:t>
      </w:r>
      <w:r w:rsidRPr="002B1F13">
        <w:rPr>
          <w:rFonts w:asciiTheme="minorHAnsi" w:hAnsiTheme="minorHAnsi" w:cs="Helvetica"/>
          <w:color w:val="000000" w:themeColor="text1"/>
          <w:sz w:val="24"/>
          <w:szCs w:val="24"/>
        </w:rPr>
        <w:t xml:space="preserve"> equipped with a 25X or </w:t>
      </w:r>
      <w:proofErr w:type="gramStart"/>
      <w:r w:rsidRPr="002B1F13">
        <w:rPr>
          <w:rFonts w:asciiTheme="minorHAnsi" w:hAnsiTheme="minorHAnsi" w:cs="Helvetica"/>
          <w:color w:val="000000" w:themeColor="text1"/>
          <w:sz w:val="24"/>
          <w:szCs w:val="24"/>
        </w:rPr>
        <w:t>63X HCX IR APO L water objective</w:t>
      </w:r>
      <w:proofErr w:type="gramEnd"/>
      <w:r w:rsidRPr="002B1F13">
        <w:rPr>
          <w:rFonts w:asciiTheme="minorHAnsi" w:hAnsiTheme="minorHAnsi" w:cs="Helvetica"/>
          <w:color w:val="000000" w:themeColor="text1"/>
          <w:sz w:val="24"/>
          <w:szCs w:val="24"/>
        </w:rPr>
        <w:t xml:space="preserve"> (0.95 NA). </w:t>
      </w:r>
      <w:r w:rsidRPr="002B1F13">
        <w:rPr>
          <w:rFonts w:asciiTheme="minorHAnsi" w:hAnsiTheme="minorHAnsi" w:cstheme="minorHAnsi"/>
          <w:color w:val="000000" w:themeColor="text1"/>
          <w:sz w:val="24"/>
          <w:szCs w:val="24"/>
        </w:rPr>
        <w:t>For</w:t>
      </w:r>
      <w:r w:rsidRPr="007C7C72">
        <w:rPr>
          <w:rFonts w:asciiTheme="minorHAnsi" w:hAnsiTheme="minorHAnsi" w:cstheme="minorHAnsi"/>
          <w:color w:val="000000" w:themeColor="text1"/>
          <w:sz w:val="24"/>
          <w:szCs w:val="24"/>
        </w:rPr>
        <w:t xml:space="preserve"> this example, it is highly recommended to synchronize cells by using the double thymidine block, mitotic block or mitotic shake-off </w:t>
      </w:r>
      <w:proofErr w:type="gramStart"/>
      <w:r w:rsidRPr="007C7C72">
        <w:rPr>
          <w:rFonts w:asciiTheme="minorHAnsi" w:hAnsiTheme="minorHAnsi" w:cstheme="minorHAnsi"/>
          <w:color w:val="000000" w:themeColor="text1"/>
          <w:sz w:val="24"/>
          <w:szCs w:val="24"/>
        </w:rPr>
        <w:t xml:space="preserve">method </w:t>
      </w:r>
      <w:proofErr w:type="gramEnd"/>
      <w:r w:rsidR="00EB447B">
        <w:fldChar w:fldCharType="begin"/>
      </w:r>
      <w:r w:rsidR="002A77B1">
        <w:instrText>HYPERLINK \l "_ENREF_20" \o "Robbins, 1964 #17"</w:instrText>
      </w:r>
      <w:r w:rsidR="00EB447B">
        <w:fldChar w:fldCharType="separate"/>
      </w:r>
      <w:r w:rsidR="00EB447B" w:rsidRPr="007C7C72">
        <w:rPr>
          <w:rFonts w:asciiTheme="minorHAnsi" w:hAnsiTheme="minorHAnsi" w:cstheme="minorHAnsi"/>
          <w:color w:val="000000" w:themeColor="text1"/>
          <w:sz w:val="24"/>
          <w:szCs w:val="24"/>
        </w:rPr>
        <w:fldChar w:fldCharType="begin">
          <w:fldData xml:space="preserve">PEVuZE5vdGU+PENpdGU+PEF1dGhvcj5Sb2JiaW5zPC9BdXRob3I+PFllYXI+MTk2NDwvWWVhcj48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</w:fldData>
        </w:fldChar>
      </w:r>
      <w:r w:rsidR="009E6397">
        <w:rPr>
          <w:rFonts w:asciiTheme="minorHAnsi" w:hAnsiTheme="minorHAnsi" w:cstheme="minorHAnsi"/>
          <w:color w:val="000000" w:themeColor="text1"/>
          <w:sz w:val="24"/>
          <w:szCs w:val="24"/>
        </w:rPr>
        <w:instrText xml:space="preserve"> ADDIN EN.CITE </w:instrText>
      </w:r>
      <w:r w:rsidR="00EB447B">
        <w:rPr>
          <w:rFonts w:asciiTheme="minorHAnsi" w:hAnsiTheme="minorHAnsi" w:cstheme="minorHAnsi"/>
          <w:color w:val="000000" w:themeColor="text1"/>
          <w:sz w:val="24"/>
          <w:szCs w:val="24"/>
        </w:rPr>
        <w:fldChar w:fldCharType="begin">
          <w:fldData xml:space="preserve">PEVuZE5vdGU+PENpdGU+PEF1dGhvcj5Sb2JiaW5zPC9BdXRob3I+PFllYXI+MTk2NDwvWWVhcj48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</w:fldData>
        </w:fldChar>
      </w:r>
      <w:r w:rsidR="009E6397">
        <w:rPr>
          <w:rFonts w:asciiTheme="minorHAnsi" w:hAnsiTheme="minorHAnsi" w:cstheme="minorHAnsi"/>
          <w:color w:val="000000" w:themeColor="text1"/>
          <w:sz w:val="24"/>
          <w:szCs w:val="24"/>
        </w:rPr>
        <w:instrText xml:space="preserve"> ADDIN EN.CITE.DATA </w:instrText>
      </w:r>
      <w:r w:rsidR="00EB447B">
        <w:rPr>
          <w:rFonts w:asciiTheme="minorHAnsi" w:hAnsiTheme="minorHAnsi" w:cstheme="minorHAnsi"/>
          <w:color w:val="000000" w:themeColor="text1"/>
          <w:sz w:val="24"/>
          <w:szCs w:val="24"/>
        </w:rPr>
      </w:r>
      <w:r w:rsidR="00EB447B">
        <w:rPr>
          <w:rFonts w:asciiTheme="minorHAnsi" w:hAnsiTheme="minorHAnsi" w:cstheme="minorHAnsi"/>
          <w:color w:val="000000" w:themeColor="text1"/>
          <w:sz w:val="24"/>
          <w:szCs w:val="24"/>
        </w:rPr>
        <w:fldChar w:fldCharType="end"/>
      </w:r>
      <w:r w:rsidR="00EB447B" w:rsidRPr="007C7C72">
        <w:rPr>
          <w:rFonts w:asciiTheme="minorHAnsi" w:hAnsiTheme="minorHAnsi" w:cstheme="minorHAnsi"/>
          <w:color w:val="000000" w:themeColor="text1"/>
          <w:sz w:val="24"/>
          <w:szCs w:val="24"/>
        </w:rPr>
      </w:r>
      <w:r w:rsidR="00EB447B" w:rsidRPr="007C7C72">
        <w:rPr>
          <w:rFonts w:asciiTheme="minorHAnsi" w:hAnsiTheme="minorHAnsi" w:cstheme="minorHAnsi"/>
          <w:color w:val="000000" w:themeColor="text1"/>
          <w:sz w:val="24"/>
          <w:szCs w:val="24"/>
        </w:rPr>
        <w:fldChar w:fldCharType="separate"/>
      </w:r>
      <w:r w:rsidR="009E6397" w:rsidRPr="004D7908">
        <w:rPr>
          <w:rFonts w:asciiTheme="minorHAnsi" w:hAnsiTheme="minorHAnsi" w:cstheme="minorHAnsi"/>
          <w:noProof/>
          <w:color w:val="000000" w:themeColor="text1"/>
          <w:sz w:val="24"/>
          <w:szCs w:val="24"/>
          <w:vertAlign w:val="superscript"/>
        </w:rPr>
        <w:t>20-23</w:t>
      </w:r>
      <w:r w:rsidR="00EB447B" w:rsidRPr="007C7C72">
        <w:rPr>
          <w:rFonts w:asciiTheme="minorHAnsi" w:hAnsiTheme="minorHAnsi" w:cstheme="minorHAnsi"/>
          <w:color w:val="000000" w:themeColor="text1"/>
          <w:sz w:val="24"/>
          <w:szCs w:val="24"/>
        </w:rPr>
        <w:fldChar w:fldCharType="end"/>
      </w:r>
      <w:r w:rsidR="00EB447B">
        <w:fldChar w:fldCharType="end"/>
      </w:r>
      <w:r w:rsidRPr="007C7C72">
        <w:rPr>
          <w:rFonts w:asciiTheme="minorHAnsi" w:hAnsiTheme="minorHAnsi" w:cstheme="minorHAnsi"/>
          <w:color w:val="000000" w:themeColor="text1"/>
          <w:sz w:val="24"/>
          <w:szCs w:val="24"/>
        </w:rPr>
        <w: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The thickness of the PDMS used for </w:t>
      </w:r>
      <w:r w:rsidR="003D7C69" w:rsidRPr="008F567C">
        <w:rPr>
          <w:rFonts w:asciiTheme="minorHAnsi" w:hAnsiTheme="minorHAnsi" w:cstheme="minorHAnsi"/>
          <w:color w:val="000000" w:themeColor="text1"/>
          <w:sz w:val="24"/>
          <w:szCs w:val="24"/>
        </w:rPr>
        <w:t>the</w:t>
      </w:r>
      <w:r w:rsidRPr="007C7C72">
        <w:rPr>
          <w:rFonts w:asciiTheme="minorHAnsi" w:hAnsiTheme="minorHAnsi" w:cstheme="minorHAnsi"/>
          <w:color w:val="000000" w:themeColor="text1"/>
          <w:sz w:val="24"/>
          <w:szCs w:val="24"/>
        </w:rPr>
        <w:t xml:space="preserve"> ‘eggcups’ allows the usage of a variety of objectives both in inverted and upright positioned microscopes.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D1469E">
        <w:rPr>
          <w:rFonts w:asciiTheme="minorHAnsi" w:hAnsiTheme="minorHAnsi" w:cstheme="minorHAnsi"/>
          <w:color w:val="000000" w:themeColor="text1"/>
          <w:sz w:val="24"/>
          <w:szCs w:val="24"/>
          <w:highlight w:val="yellow"/>
        </w:rPr>
        <w:lastRenderedPageBreak/>
        <w:t>3.1 Place ‘eggcups’ into a microscope holder and fill it with 1 ml of 10 % FCS L-15 observation medium. To avoid evaporation, place a glass lid on top of the holder or apply a thin layer of mineral oil on top of the medium.</w:t>
      </w:r>
      <w:r w:rsidR="0070640D" w:rsidRPr="0070640D">
        <w:rPr>
          <w:rFonts w:asciiTheme="minorHAnsi" w:hAnsiTheme="minorHAnsi" w:cstheme="minorHAnsi"/>
          <w:color w:val="000000" w:themeColor="text1"/>
          <w:sz w:val="24"/>
          <w:szCs w:val="24"/>
        </w:rPr>
        <w:t xml:space="preserve"> </w:t>
      </w:r>
      <w:r w:rsidR="0070640D" w:rsidRPr="002B1F13">
        <w:rPr>
          <w:rFonts w:asciiTheme="minorHAnsi" w:hAnsiTheme="minorHAnsi" w:cstheme="minorHAnsi"/>
          <w:color w:val="000000" w:themeColor="text1"/>
          <w:sz w:val="24"/>
          <w:szCs w:val="24"/>
          <w:highlight w:val="yellow"/>
        </w:rPr>
        <w:t>Select the 60X oil objective.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L-15 medium is adequate for non CO</w:t>
      </w:r>
      <w:r w:rsidRPr="007C7C72">
        <w:rPr>
          <w:rFonts w:asciiTheme="minorHAnsi" w:hAnsiTheme="minorHAnsi" w:cstheme="minorHAnsi"/>
          <w:color w:val="000000" w:themeColor="text1"/>
          <w:sz w:val="24"/>
          <w:szCs w:val="24"/>
          <w:vertAlign w:val="subscript"/>
        </w:rPr>
        <w:t>2</w:t>
      </w:r>
      <w:r w:rsidRPr="007C7C72">
        <w:rPr>
          <w:rFonts w:asciiTheme="minorHAnsi" w:hAnsiTheme="minorHAnsi" w:cstheme="minorHAnsi"/>
          <w:color w:val="000000" w:themeColor="text1"/>
          <w:sz w:val="24"/>
          <w:szCs w:val="24"/>
        </w:rPr>
        <w:t xml:space="preserve"> atmospheres. Note also that some compounds of DMEM are auto-fluorescent. When using this medium, </w:t>
      </w:r>
      <w:r w:rsidR="00B9624E" w:rsidRPr="008F567C">
        <w:rPr>
          <w:rFonts w:asciiTheme="minorHAnsi" w:hAnsiTheme="minorHAnsi" w:cstheme="minorHAnsi"/>
          <w:color w:val="000000" w:themeColor="text1"/>
          <w:sz w:val="24"/>
          <w:szCs w:val="24"/>
        </w:rPr>
        <w:t xml:space="preserve">it is </w:t>
      </w:r>
      <w:r w:rsidRPr="007C7C72">
        <w:rPr>
          <w:rFonts w:asciiTheme="minorHAnsi" w:hAnsiTheme="minorHAnsi" w:cstheme="minorHAnsi"/>
          <w:color w:val="000000" w:themeColor="text1"/>
          <w:sz w:val="24"/>
          <w:szCs w:val="24"/>
        </w:rPr>
        <w:t>recommend</w:t>
      </w:r>
      <w:r w:rsidR="00B9624E" w:rsidRPr="008F567C">
        <w:rPr>
          <w:rFonts w:asciiTheme="minorHAnsi" w:hAnsiTheme="minorHAnsi" w:cstheme="minorHAnsi"/>
          <w:color w:val="000000" w:themeColor="text1"/>
          <w:sz w:val="24"/>
          <w:szCs w:val="24"/>
        </w:rPr>
        <w:t>ed</w:t>
      </w:r>
      <w:r w:rsidRPr="007C7C72">
        <w:rPr>
          <w:rFonts w:asciiTheme="minorHAnsi" w:hAnsiTheme="minorHAnsi" w:cstheme="minorHAnsi"/>
          <w:color w:val="000000" w:themeColor="text1"/>
          <w:sz w:val="24"/>
          <w:szCs w:val="24"/>
        </w:rPr>
        <w:t xml:space="preserve"> to </w:t>
      </w:r>
      <w:proofErr w:type="spellStart"/>
      <w:r w:rsidRPr="007C7C72">
        <w:rPr>
          <w:rFonts w:asciiTheme="minorHAnsi" w:hAnsiTheme="minorHAnsi" w:cstheme="minorHAnsi"/>
          <w:color w:val="000000" w:themeColor="text1"/>
          <w:sz w:val="24"/>
          <w:szCs w:val="24"/>
        </w:rPr>
        <w:t>photobleach</w:t>
      </w:r>
      <w:proofErr w:type="spellEnd"/>
      <w:r w:rsidRPr="007C7C72">
        <w:rPr>
          <w:rFonts w:asciiTheme="minorHAnsi" w:hAnsiTheme="minorHAnsi" w:cstheme="minorHAnsi"/>
          <w:color w:val="000000" w:themeColor="text1"/>
          <w:sz w:val="24"/>
          <w:szCs w:val="24"/>
        </w:rPr>
        <w:t xml:space="preserve"> the fluorescent compounds by illuminating it with a high intensity lamp for 1-2 h.</w:t>
      </w:r>
    </w:p>
    <w:p w:rsidR="007C7C72" w:rsidRPr="002B1F13" w:rsidRDefault="007C7C72" w:rsidP="007C7C72">
      <w:pPr>
        <w:spacing w:line="240" w:lineRule="auto"/>
        <w:jc w:val="both"/>
        <w:rPr>
          <w:rFonts w:asciiTheme="minorHAnsi" w:hAnsiTheme="minorHAnsi" w:cstheme="minorHAnsi"/>
          <w:color w:val="000000" w:themeColor="text1"/>
          <w:sz w:val="24"/>
          <w:szCs w:val="24"/>
        </w:rPr>
      </w:pPr>
      <w:r w:rsidRPr="002B1F13">
        <w:rPr>
          <w:rFonts w:asciiTheme="minorHAnsi" w:hAnsiTheme="minorHAnsi" w:cstheme="minorHAnsi"/>
          <w:color w:val="000000" w:themeColor="text1"/>
          <w:sz w:val="24"/>
          <w:szCs w:val="24"/>
        </w:rPr>
        <w:t>NOTE: Avoid using plastic lids when working with DIC imaging.</w:t>
      </w:r>
    </w:p>
    <w:p w:rsidR="007C7C72" w:rsidRPr="002B1F13" w:rsidRDefault="007C7C72" w:rsidP="007C7C72">
      <w:pPr>
        <w:spacing w:line="240" w:lineRule="auto"/>
        <w:jc w:val="both"/>
        <w:rPr>
          <w:rFonts w:asciiTheme="minorHAnsi" w:hAnsiTheme="minorHAnsi" w:cstheme="minorHAnsi"/>
          <w:color w:val="000000" w:themeColor="text1"/>
          <w:sz w:val="24"/>
          <w:szCs w:val="24"/>
        </w:rPr>
      </w:pPr>
      <w:r w:rsidRPr="002B1F13">
        <w:rPr>
          <w:rFonts w:asciiTheme="minorHAnsi" w:hAnsiTheme="minorHAnsi" w:cstheme="minorHAnsi"/>
          <w:color w:val="000000" w:themeColor="text1"/>
          <w:sz w:val="24"/>
          <w:szCs w:val="24"/>
        </w:rPr>
        <w:t>3.</w:t>
      </w:r>
      <w:r w:rsidR="0070640D" w:rsidRPr="002B1F13">
        <w:rPr>
          <w:rFonts w:asciiTheme="minorHAnsi" w:hAnsiTheme="minorHAnsi" w:cstheme="minorHAnsi"/>
          <w:color w:val="000000" w:themeColor="text1"/>
          <w:sz w:val="24"/>
          <w:szCs w:val="24"/>
        </w:rPr>
        <w:t xml:space="preserve">2 </w:t>
      </w:r>
      <w:r w:rsidRPr="002B1F13">
        <w:rPr>
          <w:rFonts w:asciiTheme="minorHAnsi" w:hAnsiTheme="minorHAnsi" w:cstheme="minorHAnsi"/>
          <w:color w:val="000000" w:themeColor="text1"/>
          <w:sz w:val="24"/>
          <w:szCs w:val="24"/>
        </w:rPr>
        <w:t xml:space="preserve">Place the holder with </w:t>
      </w:r>
      <w:r w:rsidR="00307AC9" w:rsidRPr="002B1F13">
        <w:rPr>
          <w:rFonts w:asciiTheme="minorHAnsi" w:hAnsiTheme="minorHAnsi" w:cstheme="minorHAnsi"/>
          <w:color w:val="000000" w:themeColor="text1"/>
          <w:sz w:val="24"/>
          <w:szCs w:val="24"/>
        </w:rPr>
        <w:t>‘</w:t>
      </w:r>
      <w:r w:rsidRPr="002B1F13">
        <w:rPr>
          <w:rFonts w:asciiTheme="minorHAnsi" w:hAnsiTheme="minorHAnsi" w:cstheme="minorHAnsi"/>
          <w:color w:val="000000" w:themeColor="text1"/>
          <w:sz w:val="24"/>
          <w:szCs w:val="24"/>
        </w:rPr>
        <w:t>eggcups</w:t>
      </w:r>
      <w:r w:rsidR="00307AC9" w:rsidRPr="002B1F13">
        <w:rPr>
          <w:rFonts w:asciiTheme="minorHAnsi" w:hAnsiTheme="minorHAnsi" w:cstheme="minorHAnsi"/>
          <w:color w:val="000000" w:themeColor="text1"/>
          <w:sz w:val="24"/>
          <w:szCs w:val="24"/>
        </w:rPr>
        <w:t>’</w:t>
      </w:r>
      <w:r w:rsidRPr="002B1F13">
        <w:rPr>
          <w:rFonts w:asciiTheme="minorHAnsi" w:hAnsiTheme="minorHAnsi" w:cstheme="minorHAnsi"/>
          <w:color w:val="000000" w:themeColor="text1"/>
          <w:sz w:val="24"/>
          <w:szCs w:val="24"/>
        </w:rPr>
        <w:t xml:space="preserve"> and observation medium in the microscope. Focus carefully using </w:t>
      </w:r>
      <w:proofErr w:type="spellStart"/>
      <w:r w:rsidRPr="002B1F13">
        <w:rPr>
          <w:rFonts w:asciiTheme="minorHAnsi" w:hAnsiTheme="minorHAnsi" w:cstheme="minorHAnsi"/>
          <w:color w:val="000000" w:themeColor="text1"/>
          <w:sz w:val="24"/>
          <w:szCs w:val="24"/>
        </w:rPr>
        <w:t>brightfield</w:t>
      </w:r>
      <w:proofErr w:type="spellEnd"/>
      <w:r w:rsidRPr="002B1F13">
        <w:rPr>
          <w:rFonts w:asciiTheme="minorHAnsi" w:hAnsiTheme="minorHAnsi" w:cstheme="minorHAnsi"/>
          <w:color w:val="000000" w:themeColor="text1"/>
          <w:sz w:val="24"/>
          <w:szCs w:val="24"/>
        </w:rPr>
        <w:t xml:space="preserve"> light until the ‘eggcups’, and cells are in the same plane of observation.</w:t>
      </w:r>
    </w:p>
    <w:p w:rsidR="007C7C72" w:rsidRPr="002B1F13" w:rsidRDefault="007C7C72" w:rsidP="007C7C72">
      <w:pPr>
        <w:spacing w:line="240" w:lineRule="auto"/>
        <w:jc w:val="both"/>
        <w:rPr>
          <w:rFonts w:asciiTheme="minorHAnsi" w:hAnsiTheme="minorHAnsi" w:cstheme="minorHAnsi"/>
          <w:color w:val="000000" w:themeColor="text1"/>
          <w:sz w:val="24"/>
          <w:szCs w:val="24"/>
        </w:rPr>
      </w:pPr>
      <w:r w:rsidRPr="002B1F13">
        <w:rPr>
          <w:rFonts w:asciiTheme="minorHAnsi" w:hAnsiTheme="minorHAnsi" w:cstheme="minorHAnsi"/>
          <w:color w:val="000000" w:themeColor="text1"/>
          <w:sz w:val="24"/>
          <w:szCs w:val="24"/>
        </w:rPr>
        <w:t>3.</w:t>
      </w:r>
      <w:r w:rsidR="0070640D" w:rsidRPr="002B1F13">
        <w:rPr>
          <w:rFonts w:asciiTheme="minorHAnsi" w:hAnsiTheme="minorHAnsi" w:cstheme="minorHAnsi"/>
          <w:color w:val="000000" w:themeColor="text1"/>
          <w:sz w:val="24"/>
          <w:szCs w:val="24"/>
        </w:rPr>
        <w:t xml:space="preserve">3 </w:t>
      </w:r>
      <w:r w:rsidRPr="002B1F13">
        <w:rPr>
          <w:rFonts w:asciiTheme="minorHAnsi" w:hAnsiTheme="minorHAnsi" w:cstheme="minorHAnsi"/>
          <w:color w:val="000000" w:themeColor="text1"/>
          <w:sz w:val="24"/>
          <w:szCs w:val="24"/>
        </w:rPr>
        <w:t xml:space="preserve">Open the software and adjust the parameters. Select the filters </w:t>
      </w:r>
      <w:proofErr w:type="spellStart"/>
      <w:r w:rsidRPr="002B1F13">
        <w:rPr>
          <w:rFonts w:asciiTheme="minorHAnsi" w:hAnsiTheme="minorHAnsi" w:cstheme="minorHAnsi"/>
          <w:color w:val="000000" w:themeColor="text1"/>
          <w:sz w:val="24"/>
          <w:szCs w:val="24"/>
        </w:rPr>
        <w:t>TxRed</w:t>
      </w:r>
      <w:proofErr w:type="spellEnd"/>
      <w:r w:rsidRPr="002B1F13">
        <w:rPr>
          <w:rFonts w:asciiTheme="minorHAnsi" w:hAnsiTheme="minorHAnsi" w:cstheme="minorHAnsi"/>
          <w:color w:val="000000" w:themeColor="text1"/>
          <w:sz w:val="24"/>
          <w:szCs w:val="24"/>
        </w:rPr>
        <w:t xml:space="preserve"> and GFP for actin and myosin; adjust the exposition time for each channel. A typical acquisition rate is 5 s for both channels.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2B1F13">
        <w:rPr>
          <w:rFonts w:asciiTheme="minorHAnsi" w:hAnsiTheme="minorHAnsi" w:cstheme="minorHAnsi"/>
          <w:color w:val="000000" w:themeColor="text1"/>
          <w:sz w:val="24"/>
          <w:szCs w:val="24"/>
        </w:rPr>
        <w:t>NOTE: The exposition time may have to be adjusted depending on the setup used, dye or other cellular organelles of interest.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2B1F13">
        <w:rPr>
          <w:rFonts w:asciiTheme="minorHAnsi" w:hAnsiTheme="minorHAnsi" w:cstheme="minorHAnsi"/>
          <w:color w:val="000000" w:themeColor="text1"/>
          <w:sz w:val="24"/>
          <w:szCs w:val="24"/>
          <w:highlight w:val="yellow"/>
        </w:rPr>
        <w:t>3.</w:t>
      </w:r>
      <w:r w:rsidR="0070640D" w:rsidRPr="002B1F13">
        <w:rPr>
          <w:rFonts w:asciiTheme="minorHAnsi" w:hAnsiTheme="minorHAnsi" w:cstheme="minorHAnsi"/>
          <w:color w:val="000000" w:themeColor="text1"/>
          <w:sz w:val="24"/>
          <w:szCs w:val="24"/>
          <w:highlight w:val="yellow"/>
        </w:rPr>
        <w:t xml:space="preserve">4 </w:t>
      </w:r>
      <w:r w:rsidRPr="007C7C72">
        <w:rPr>
          <w:rFonts w:asciiTheme="minorHAnsi" w:hAnsiTheme="minorHAnsi" w:cstheme="minorHAnsi"/>
          <w:color w:val="000000" w:themeColor="text1"/>
          <w:sz w:val="24"/>
          <w:szCs w:val="24"/>
          <w:highlight w:val="yellow"/>
        </w:rPr>
        <w:t xml:space="preserve">Select the region of interest and seek for a cytokinetic ring using either the GFP or </w:t>
      </w:r>
      <w:proofErr w:type="spellStart"/>
      <w:r w:rsidRPr="007C7C72">
        <w:rPr>
          <w:rFonts w:asciiTheme="minorHAnsi" w:hAnsiTheme="minorHAnsi" w:cstheme="minorHAnsi"/>
          <w:color w:val="000000" w:themeColor="text1"/>
          <w:sz w:val="24"/>
          <w:szCs w:val="24"/>
          <w:highlight w:val="yellow"/>
        </w:rPr>
        <w:t>TxRed</w:t>
      </w:r>
      <w:proofErr w:type="spellEnd"/>
      <w:r w:rsidRPr="007C7C72">
        <w:rPr>
          <w:rFonts w:asciiTheme="minorHAnsi" w:hAnsiTheme="minorHAnsi" w:cstheme="minorHAnsi"/>
          <w:color w:val="000000" w:themeColor="text1"/>
          <w:sz w:val="24"/>
          <w:szCs w:val="24"/>
          <w:highlight w:val="yellow"/>
        </w:rPr>
        <w:t xml:space="preserve"> channel. Focus accurately.</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The ring is sharper in myosin and easier to recognize</w:t>
      </w:r>
      <w:r w:rsidR="00236BB9">
        <w:rPr>
          <w:rFonts w:asciiTheme="minorHAnsi" w:hAnsiTheme="minorHAnsi" w:cstheme="minorHAnsi"/>
          <w:color w:val="000000" w:themeColor="text1"/>
          <w:sz w:val="24"/>
          <w:szCs w:val="24"/>
        </w:rPr>
        <w:t>.</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2B1F13">
        <w:rPr>
          <w:rFonts w:asciiTheme="minorHAnsi" w:hAnsiTheme="minorHAnsi" w:cstheme="minorHAnsi"/>
          <w:color w:val="000000" w:themeColor="text1"/>
          <w:sz w:val="24"/>
          <w:szCs w:val="24"/>
          <w:highlight w:val="yellow"/>
        </w:rPr>
        <w:t>3.</w:t>
      </w:r>
      <w:r w:rsidR="0070640D" w:rsidRPr="002B1F13">
        <w:rPr>
          <w:rFonts w:asciiTheme="minorHAnsi" w:hAnsiTheme="minorHAnsi" w:cstheme="minorHAnsi"/>
          <w:color w:val="000000" w:themeColor="text1"/>
          <w:sz w:val="24"/>
          <w:szCs w:val="24"/>
          <w:highlight w:val="yellow"/>
        </w:rPr>
        <w:t xml:space="preserve">5 </w:t>
      </w:r>
      <w:r w:rsidRPr="007C7C72">
        <w:rPr>
          <w:rFonts w:asciiTheme="minorHAnsi" w:hAnsiTheme="minorHAnsi" w:cstheme="minorHAnsi"/>
          <w:color w:val="000000" w:themeColor="text1"/>
          <w:sz w:val="24"/>
          <w:szCs w:val="24"/>
          <w:highlight w:val="yellow"/>
        </w:rPr>
        <w:t>Run the automatic acquisition in both channels until the ring is completely closed.</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Some </w:t>
      </w:r>
      <w:proofErr w:type="spellStart"/>
      <w:r w:rsidRPr="007C7C72">
        <w:rPr>
          <w:rFonts w:asciiTheme="minorHAnsi" w:hAnsiTheme="minorHAnsi" w:cstheme="minorHAnsi"/>
          <w:color w:val="000000" w:themeColor="text1"/>
          <w:sz w:val="24"/>
          <w:szCs w:val="24"/>
        </w:rPr>
        <w:t>photobleaching</w:t>
      </w:r>
      <w:proofErr w:type="spellEnd"/>
      <w:r w:rsidRPr="007C7C72">
        <w:rPr>
          <w:rFonts w:asciiTheme="minorHAnsi" w:hAnsiTheme="minorHAnsi" w:cstheme="minorHAnsi"/>
          <w:color w:val="000000" w:themeColor="text1"/>
          <w:sz w:val="24"/>
          <w:szCs w:val="24"/>
        </w:rPr>
        <w:t xml:space="preserve"> may be observed. Adjust the microscope parameters in order to reduce it.</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r w:rsidRPr="007C7C72">
        <w:rPr>
          <w:rFonts w:asciiTheme="minorHAnsi" w:hAnsiTheme="minorHAnsi" w:cstheme="minorHAnsi"/>
          <w:b/>
          <w:color w:val="000000" w:themeColor="text1"/>
          <w:sz w:val="24"/>
          <w:szCs w:val="24"/>
          <w:highlight w:val="yellow"/>
        </w:rPr>
        <w:t>4. Observation of fixed cellular organelles into the ‘eggcups’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This step can be performed before or after step #3. Cells can be directly fixed after the centrifugation step and stained for the organelle of interest or after the observation in the microscope. This example shows the staining of the Golgi apparatus, nucleus and actin fibers on NIH3T3 fibroblasts in ‘eggcups’.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4.1 Fixation of cells in the ‘eggcups’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4.1.1 Prepare 3 % paraformaldehyde (PFA) and warm at 37 </w:t>
      </w:r>
      <w:proofErr w:type="spellStart"/>
      <w:r w:rsidRPr="007C7C72">
        <w:rPr>
          <w:rFonts w:asciiTheme="minorHAnsi" w:hAnsiTheme="minorHAnsi" w:cstheme="minorHAnsi"/>
          <w:color w:val="000000" w:themeColor="text1"/>
          <w:sz w:val="24"/>
          <w:szCs w:val="24"/>
          <w:vertAlign w:val="superscript"/>
        </w:rPr>
        <w:t>o</w:t>
      </w:r>
      <w:r w:rsidRPr="007C7C72">
        <w:rPr>
          <w:rFonts w:asciiTheme="minorHAnsi" w:hAnsiTheme="minorHAnsi" w:cstheme="minorHAnsi"/>
          <w:color w:val="000000" w:themeColor="text1"/>
          <w:sz w:val="24"/>
          <w:szCs w:val="24"/>
        </w:rPr>
        <w:t>C.</w:t>
      </w:r>
      <w:proofErr w:type="spellEnd"/>
      <w:r w:rsidR="00BB2C71" w:rsidRPr="00BB2C71">
        <w:rPr>
          <w:rFonts w:asciiTheme="minorHAnsi" w:hAnsiTheme="minorHAnsi" w:cstheme="minorHAnsi"/>
          <w:color w:val="000000" w:themeColor="text1"/>
          <w:sz w:val="24"/>
          <w:szCs w:val="24"/>
        </w:rPr>
        <w:t xml:space="preserve"> </w:t>
      </w:r>
      <w:r w:rsidR="00F2766C">
        <w:rPr>
          <w:rFonts w:asciiTheme="minorHAnsi" w:hAnsiTheme="minorHAnsi" w:cstheme="minorHAnsi"/>
          <w:color w:val="000000" w:themeColor="text1"/>
          <w:sz w:val="24"/>
          <w:szCs w:val="24"/>
        </w:rPr>
        <w:t xml:space="preserve">Remove </w:t>
      </w:r>
      <w:r w:rsidR="00BB2C71" w:rsidRPr="002B1F13">
        <w:rPr>
          <w:rFonts w:asciiTheme="minorHAnsi" w:hAnsiTheme="minorHAnsi" w:cstheme="minorHAnsi"/>
          <w:color w:val="000000" w:themeColor="text1"/>
          <w:sz w:val="24"/>
          <w:szCs w:val="24"/>
        </w:rPr>
        <w:t>the ‘eggcups’ sample from the 50 ml tube (or the microscope holder) and place it inside a P35 Petri dish. Rinse once with PBS 1X.</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NOTE: Protocols for the preparation of 3 % paraformaldehyde are widely available elsewhere.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CAUTION: Use nitrile gloves and </w:t>
      </w:r>
      <w:r w:rsidR="00BC6BDE" w:rsidRPr="008F567C">
        <w:rPr>
          <w:rFonts w:asciiTheme="minorHAnsi" w:hAnsiTheme="minorHAnsi" w:cstheme="minorHAnsi"/>
          <w:color w:val="000000" w:themeColor="text1"/>
          <w:sz w:val="24"/>
          <w:szCs w:val="24"/>
        </w:rPr>
        <w:t xml:space="preserve">eye </w:t>
      </w:r>
      <w:r w:rsidRPr="007C7C72">
        <w:rPr>
          <w:rFonts w:asciiTheme="minorHAnsi" w:hAnsiTheme="minorHAnsi" w:cstheme="minorHAnsi"/>
          <w:color w:val="000000" w:themeColor="text1"/>
          <w:sz w:val="24"/>
          <w:szCs w:val="24"/>
        </w:rPr>
        <w:t>protect</w:t>
      </w:r>
      <w:r w:rsidR="00BC6BDE" w:rsidRPr="008F567C">
        <w:rPr>
          <w:rFonts w:asciiTheme="minorHAnsi" w:hAnsiTheme="minorHAnsi" w:cstheme="minorHAnsi"/>
          <w:color w:val="000000" w:themeColor="text1"/>
          <w:sz w:val="24"/>
          <w:szCs w:val="24"/>
        </w:rPr>
        <w:t>ion</w:t>
      </w:r>
      <w:r w:rsidRPr="007C7C72">
        <w:rPr>
          <w:rFonts w:asciiTheme="minorHAnsi" w:hAnsiTheme="minorHAnsi" w:cstheme="minorHAnsi"/>
          <w:color w:val="000000" w:themeColor="text1"/>
          <w:sz w:val="24"/>
          <w:szCs w:val="24"/>
        </w:rPr>
        <w:t xml:space="preserve"> during the preparation of PFA.</w:t>
      </w:r>
    </w:p>
    <w:p w:rsidR="007C7C72" w:rsidRPr="002B1F13" w:rsidRDefault="007C7C72" w:rsidP="007C7C72">
      <w:pPr>
        <w:spacing w:line="240" w:lineRule="auto"/>
        <w:jc w:val="both"/>
        <w:rPr>
          <w:rFonts w:asciiTheme="minorHAnsi" w:hAnsiTheme="minorHAnsi" w:cstheme="minorHAnsi"/>
          <w:color w:val="000000" w:themeColor="text1"/>
          <w:sz w:val="24"/>
          <w:szCs w:val="24"/>
        </w:rPr>
      </w:pPr>
    </w:p>
    <w:p w:rsidR="007C7C72" w:rsidRPr="002B1F13" w:rsidRDefault="007C7C72" w:rsidP="007C7C72">
      <w:pPr>
        <w:spacing w:line="240" w:lineRule="auto"/>
        <w:jc w:val="both"/>
        <w:rPr>
          <w:rFonts w:asciiTheme="minorHAnsi" w:hAnsiTheme="minorHAnsi" w:cstheme="minorHAnsi"/>
          <w:color w:val="000000" w:themeColor="text1"/>
          <w:sz w:val="24"/>
          <w:szCs w:val="24"/>
        </w:rPr>
      </w:pPr>
      <w:r w:rsidRPr="002B1F13">
        <w:rPr>
          <w:rFonts w:asciiTheme="minorHAnsi" w:hAnsiTheme="minorHAnsi" w:cstheme="minorHAnsi"/>
          <w:color w:val="000000" w:themeColor="text1"/>
          <w:sz w:val="24"/>
          <w:szCs w:val="24"/>
        </w:rPr>
        <w:lastRenderedPageBreak/>
        <w:t>4.1.</w:t>
      </w:r>
      <w:r w:rsidR="009F7203" w:rsidRPr="002B1F13">
        <w:rPr>
          <w:rFonts w:asciiTheme="minorHAnsi" w:hAnsiTheme="minorHAnsi" w:cstheme="minorHAnsi"/>
          <w:color w:val="000000" w:themeColor="text1"/>
          <w:sz w:val="24"/>
          <w:szCs w:val="24"/>
        </w:rPr>
        <w:t xml:space="preserve">2 </w:t>
      </w:r>
      <w:r w:rsidRPr="002B1F13">
        <w:rPr>
          <w:rFonts w:asciiTheme="minorHAnsi" w:hAnsiTheme="minorHAnsi" w:cstheme="minorHAnsi"/>
          <w:color w:val="000000" w:themeColor="text1"/>
          <w:sz w:val="24"/>
          <w:szCs w:val="24"/>
        </w:rPr>
        <w:t>Remove completely the PBS and drop 1 ml of 3 % PFA and incubate for 17 min.</w:t>
      </w:r>
      <w:r w:rsidR="00E22C11" w:rsidRPr="002B1F13">
        <w:rPr>
          <w:rFonts w:asciiTheme="minorHAnsi" w:hAnsiTheme="minorHAnsi" w:cstheme="minorHAnsi"/>
          <w:color w:val="000000" w:themeColor="text1"/>
          <w:sz w:val="24"/>
          <w:szCs w:val="24"/>
        </w:rPr>
        <w:t xml:space="preserve"> </w:t>
      </w:r>
      <w:proofErr w:type="gramStart"/>
      <w:r w:rsidR="00E22C11" w:rsidRPr="002B1F13">
        <w:rPr>
          <w:rFonts w:asciiTheme="minorHAnsi" w:hAnsiTheme="minorHAnsi" w:cstheme="minorHAnsi"/>
          <w:color w:val="000000" w:themeColor="text1"/>
          <w:sz w:val="24"/>
          <w:szCs w:val="24"/>
        </w:rPr>
        <w:t>Remove</w:t>
      </w:r>
      <w:proofErr w:type="gramEnd"/>
      <w:r w:rsidR="00E22C11" w:rsidRPr="002B1F13">
        <w:rPr>
          <w:rFonts w:asciiTheme="minorHAnsi" w:hAnsiTheme="minorHAnsi" w:cstheme="minorHAnsi"/>
          <w:color w:val="000000" w:themeColor="text1"/>
          <w:sz w:val="24"/>
          <w:szCs w:val="24"/>
        </w:rPr>
        <w:t xml:space="preserve"> the PFA and rinse twice with 1 ml of P</w:t>
      </w:r>
      <w:r w:rsidR="00515F83">
        <w:rPr>
          <w:rFonts w:asciiTheme="minorHAnsi" w:hAnsiTheme="minorHAnsi" w:cstheme="minorHAnsi"/>
          <w:color w:val="000000" w:themeColor="text1"/>
          <w:sz w:val="24"/>
          <w:szCs w:val="24"/>
        </w:rPr>
        <w:t xml:space="preserve">BS 1X. </w:t>
      </w:r>
      <w:proofErr w:type="spellStart"/>
      <w:r w:rsidR="00515F83">
        <w:rPr>
          <w:rFonts w:asciiTheme="minorHAnsi" w:hAnsiTheme="minorHAnsi" w:cstheme="minorHAnsi"/>
          <w:color w:val="000000" w:themeColor="text1"/>
          <w:sz w:val="24"/>
          <w:szCs w:val="24"/>
        </w:rPr>
        <w:t>Permeabilize</w:t>
      </w:r>
      <w:proofErr w:type="spellEnd"/>
      <w:r w:rsidR="00515F83">
        <w:rPr>
          <w:rFonts w:asciiTheme="minorHAnsi" w:hAnsiTheme="minorHAnsi" w:cstheme="minorHAnsi"/>
          <w:color w:val="000000" w:themeColor="text1"/>
          <w:sz w:val="24"/>
          <w:szCs w:val="24"/>
        </w:rPr>
        <w:t xml:space="preserve"> cells using 1 ml of 0.5 % Triton for 3 min and wash twice with PBS 1X for 5 min.</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4.2 Staining of cells in ‘eggcups’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4.2.1 Incubate cells for Golgi apparatus staining with the primary antibody rabbit polyclonal anti-</w:t>
      </w:r>
      <w:proofErr w:type="spellStart"/>
      <w:r w:rsidRPr="007C7C72">
        <w:rPr>
          <w:rFonts w:asciiTheme="minorHAnsi" w:hAnsiTheme="minorHAnsi" w:cstheme="minorHAnsi"/>
          <w:color w:val="000000" w:themeColor="text1"/>
          <w:sz w:val="24"/>
          <w:szCs w:val="24"/>
        </w:rPr>
        <w:t>Giantin</w:t>
      </w:r>
      <w:proofErr w:type="spellEnd"/>
      <w:r w:rsidRPr="007C7C72">
        <w:rPr>
          <w:rFonts w:asciiTheme="minorHAnsi" w:hAnsiTheme="minorHAnsi" w:cstheme="minorHAnsi"/>
          <w:color w:val="000000" w:themeColor="text1"/>
          <w:sz w:val="24"/>
          <w:szCs w:val="24"/>
        </w:rPr>
        <w:t xml:space="preserve"> in a 1:500 dilution in PBS. Place a 100 µl drop of antibody solution onto a </w:t>
      </w:r>
      <w:r w:rsidR="002E4D65" w:rsidRPr="008F567C">
        <w:rPr>
          <w:rFonts w:asciiTheme="minorHAnsi" w:hAnsiTheme="minorHAnsi" w:cstheme="minorHAnsi"/>
          <w:color w:val="000000" w:themeColor="text1"/>
          <w:sz w:val="24"/>
          <w:szCs w:val="24"/>
        </w:rPr>
        <w:t xml:space="preserve">plastic </w:t>
      </w:r>
      <w:r w:rsidRPr="007C7C72">
        <w:rPr>
          <w:rFonts w:asciiTheme="minorHAnsi" w:hAnsiTheme="minorHAnsi" w:cstheme="minorHAnsi"/>
          <w:color w:val="000000" w:themeColor="text1"/>
          <w:sz w:val="24"/>
          <w:szCs w:val="24"/>
        </w:rPr>
        <w:t>film sheet and incubate the cells inside the ‘eggcups’ upside down for 45 min.</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CAUTION: Protect the sample with a cover to prevent drying.</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4.2.2 Release carefully the ‘eggcups’ and place them into a P35 Petri dish. Rinse 3 times, 5 min each, with PBS 1X.</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4.2.3 Prepare a cocktail in PBS with the secondary antibody Cy3 goat anti-rabbit (1:1000) and with </w:t>
      </w:r>
      <w:proofErr w:type="spellStart"/>
      <w:r w:rsidRPr="007C7C72">
        <w:rPr>
          <w:rFonts w:asciiTheme="minorHAnsi" w:hAnsiTheme="minorHAnsi" w:cstheme="minorHAnsi"/>
          <w:color w:val="000000" w:themeColor="text1"/>
          <w:sz w:val="24"/>
          <w:szCs w:val="24"/>
        </w:rPr>
        <w:t>Phalloidin</w:t>
      </w:r>
      <w:proofErr w:type="spellEnd"/>
      <w:r w:rsidRPr="007C7C72">
        <w:rPr>
          <w:rFonts w:asciiTheme="minorHAnsi" w:hAnsiTheme="minorHAnsi" w:cstheme="minorHAnsi"/>
          <w:color w:val="000000" w:themeColor="text1"/>
          <w:sz w:val="24"/>
          <w:szCs w:val="24"/>
        </w:rPr>
        <w:t xml:space="preserve"> Alexa Fluor 488 (1:200) for staining actin stress fibers.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4.2.4 Incubate cells with a 100 µl drop of antibody solution onto a </w:t>
      </w:r>
      <w:r w:rsidR="00665697" w:rsidRPr="008F567C">
        <w:rPr>
          <w:rFonts w:asciiTheme="minorHAnsi" w:hAnsiTheme="minorHAnsi" w:cstheme="minorHAnsi"/>
          <w:color w:val="000000" w:themeColor="text1"/>
          <w:sz w:val="24"/>
          <w:szCs w:val="24"/>
        </w:rPr>
        <w:t xml:space="preserve">plastic </w:t>
      </w:r>
      <w:r w:rsidRPr="007C7C72">
        <w:rPr>
          <w:rFonts w:asciiTheme="minorHAnsi" w:hAnsiTheme="minorHAnsi" w:cstheme="minorHAnsi"/>
          <w:color w:val="000000" w:themeColor="text1"/>
          <w:sz w:val="24"/>
          <w:szCs w:val="24"/>
        </w:rPr>
        <w:t>film sheet and incubate cells inside the ‘eggcups’ upside down for 45 min.</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4.2.5 Release carefully the ‘eggcups’ and place them into a P35 Petri dish. Rinse 3 times, 5 min each, with PBS 1X.</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4.2.6 Incubate cells for nucleus staining placing a 100 µl drop of 1 µg ml</w:t>
      </w:r>
      <w:r w:rsidRPr="007C7C72">
        <w:rPr>
          <w:rFonts w:asciiTheme="minorHAnsi" w:hAnsiTheme="minorHAnsi" w:cstheme="minorHAnsi"/>
          <w:color w:val="000000" w:themeColor="text1"/>
          <w:sz w:val="24"/>
          <w:szCs w:val="24"/>
          <w:vertAlign w:val="superscript"/>
        </w:rPr>
        <w:t>-1</w:t>
      </w:r>
      <w:r w:rsidRPr="007C7C72">
        <w:rPr>
          <w:rFonts w:asciiTheme="minorHAnsi" w:hAnsiTheme="minorHAnsi" w:cstheme="minorHAnsi"/>
          <w:color w:val="000000" w:themeColor="text1"/>
          <w:sz w:val="24"/>
          <w:szCs w:val="24"/>
        </w:rPr>
        <w:t xml:space="preserve"> DAPI in PBS onto a </w:t>
      </w:r>
      <w:r w:rsidR="003C624E" w:rsidRPr="008F567C">
        <w:rPr>
          <w:rFonts w:asciiTheme="minorHAnsi" w:hAnsiTheme="minorHAnsi" w:cstheme="minorHAnsi"/>
          <w:color w:val="000000" w:themeColor="text1"/>
          <w:sz w:val="24"/>
          <w:szCs w:val="24"/>
        </w:rPr>
        <w:t xml:space="preserve">plastic </w:t>
      </w:r>
      <w:r w:rsidRPr="007C7C72">
        <w:rPr>
          <w:rFonts w:asciiTheme="minorHAnsi" w:hAnsiTheme="minorHAnsi" w:cstheme="minorHAnsi"/>
          <w:color w:val="000000" w:themeColor="text1"/>
          <w:sz w:val="24"/>
          <w:szCs w:val="24"/>
        </w:rPr>
        <w:t>film sheet and incubate cells inside the ‘eggcups’ upside down for 45 min. This step can be performed with step 4.2.3.</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4.2.7 Release carefully the ‘eggcups’ and place them into a P35 Petri dish. Rinse 3 times, 5 min each, with PBS 1X.</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4.2.8 Mount cells using a 15 µl </w:t>
      </w:r>
      <w:proofErr w:type="spellStart"/>
      <w:r w:rsidRPr="007C7C72">
        <w:rPr>
          <w:rFonts w:asciiTheme="minorHAnsi" w:hAnsiTheme="minorHAnsi" w:cstheme="minorHAnsi"/>
          <w:color w:val="000000" w:themeColor="text1"/>
          <w:sz w:val="24"/>
          <w:szCs w:val="24"/>
        </w:rPr>
        <w:t>Glycerol</w:t>
      </w:r>
      <w:proofErr w:type="gramStart"/>
      <w:r w:rsidRPr="007C7C72">
        <w:rPr>
          <w:rFonts w:asciiTheme="minorHAnsi" w:hAnsiTheme="minorHAnsi" w:cstheme="minorHAnsi"/>
          <w:color w:val="000000" w:themeColor="text1"/>
          <w:sz w:val="24"/>
          <w:szCs w:val="24"/>
        </w:rPr>
        <w:t>:PBS</w:t>
      </w:r>
      <w:proofErr w:type="spellEnd"/>
      <w:proofErr w:type="gramEnd"/>
      <w:r w:rsidRPr="007C7C72">
        <w:rPr>
          <w:rFonts w:asciiTheme="minorHAnsi" w:hAnsiTheme="minorHAnsi" w:cstheme="minorHAnsi"/>
          <w:color w:val="000000" w:themeColor="text1"/>
          <w:sz w:val="24"/>
          <w:szCs w:val="24"/>
        </w:rPr>
        <w:t xml:space="preserve"> (1:1 v/v) on a standard microscope glass slide and seal the sample with nail polish to avoid drying.</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Depending on the ‘eggcups’ thickness, mounting may be difficult. </w:t>
      </w:r>
      <w:r w:rsidR="00B9347D" w:rsidRPr="008F567C">
        <w:rPr>
          <w:rFonts w:asciiTheme="minorHAnsi" w:hAnsiTheme="minorHAnsi" w:cstheme="minorHAnsi"/>
          <w:color w:val="000000" w:themeColor="text1"/>
          <w:sz w:val="24"/>
          <w:szCs w:val="24"/>
        </w:rPr>
        <w:t>It</w:t>
      </w:r>
      <w:r w:rsidRPr="007C7C72">
        <w:rPr>
          <w:rFonts w:asciiTheme="minorHAnsi" w:hAnsiTheme="minorHAnsi" w:cstheme="minorHAnsi"/>
          <w:color w:val="000000" w:themeColor="text1"/>
          <w:sz w:val="24"/>
          <w:szCs w:val="24"/>
        </w:rPr>
        <w:t xml:space="preserve"> </w:t>
      </w:r>
      <w:r w:rsidR="00B9347D" w:rsidRPr="008F567C">
        <w:rPr>
          <w:rFonts w:asciiTheme="minorHAnsi" w:hAnsiTheme="minorHAnsi" w:cstheme="minorHAnsi"/>
          <w:color w:val="000000" w:themeColor="text1"/>
          <w:sz w:val="24"/>
          <w:szCs w:val="24"/>
        </w:rPr>
        <w:t xml:space="preserve">is </w:t>
      </w:r>
      <w:r w:rsidRPr="007C7C72">
        <w:rPr>
          <w:rFonts w:asciiTheme="minorHAnsi" w:hAnsiTheme="minorHAnsi" w:cstheme="minorHAnsi"/>
          <w:color w:val="000000" w:themeColor="text1"/>
          <w:sz w:val="24"/>
          <w:szCs w:val="24"/>
        </w:rPr>
        <w:t>recommend</w:t>
      </w:r>
      <w:r w:rsidR="00B9347D" w:rsidRPr="008F567C">
        <w:rPr>
          <w:rFonts w:asciiTheme="minorHAnsi" w:hAnsiTheme="minorHAnsi" w:cstheme="minorHAnsi"/>
          <w:color w:val="000000" w:themeColor="text1"/>
          <w:sz w:val="24"/>
          <w:szCs w:val="24"/>
        </w:rPr>
        <w:t>ed</w:t>
      </w:r>
      <w:r w:rsidRPr="007C7C72">
        <w:rPr>
          <w:rFonts w:asciiTheme="minorHAnsi" w:hAnsiTheme="minorHAnsi" w:cstheme="minorHAnsi"/>
          <w:color w:val="000000" w:themeColor="text1"/>
          <w:sz w:val="24"/>
          <w:szCs w:val="24"/>
        </w:rPr>
        <w:t xml:space="preserve"> to store then the sample into a P35 Petri dish in PBS, protected from drying.</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4.3 Microscope observation</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For this example a</w:t>
      </w:r>
      <w:r w:rsidR="0003220A">
        <w:rPr>
          <w:rFonts w:asciiTheme="minorHAnsi" w:hAnsiTheme="minorHAnsi" w:cstheme="minorHAnsi"/>
          <w:color w:val="000000" w:themeColor="text1"/>
          <w:sz w:val="24"/>
          <w:szCs w:val="24"/>
        </w:rPr>
        <w:t>n</w:t>
      </w:r>
      <w:r w:rsidRPr="007C7C72">
        <w:rPr>
          <w:rFonts w:asciiTheme="minorHAnsi" w:hAnsiTheme="minorHAnsi" w:cstheme="minorHAnsi"/>
          <w:color w:val="000000" w:themeColor="text1"/>
          <w:sz w:val="24"/>
          <w:szCs w:val="24"/>
        </w:rPr>
        <w:t xml:space="preserve"> </w:t>
      </w:r>
      <w:r w:rsidRPr="007C7C72">
        <w:rPr>
          <w:rFonts w:asciiTheme="minorHAnsi" w:hAnsiTheme="minorHAnsi" w:cs="Helvetica"/>
          <w:color w:val="000000" w:themeColor="text1"/>
          <w:sz w:val="24"/>
          <w:szCs w:val="24"/>
        </w:rPr>
        <w:t xml:space="preserve">upright </w:t>
      </w:r>
      <w:r w:rsidR="0003220A">
        <w:rPr>
          <w:rFonts w:asciiTheme="minorHAnsi" w:hAnsiTheme="minorHAnsi" w:cs="Helvetica"/>
          <w:color w:val="000000" w:themeColor="text1"/>
          <w:sz w:val="24"/>
          <w:szCs w:val="24"/>
        </w:rPr>
        <w:t xml:space="preserve">confocal </w:t>
      </w:r>
      <w:r w:rsidRPr="007C7C72">
        <w:rPr>
          <w:rFonts w:asciiTheme="minorHAnsi" w:hAnsiTheme="minorHAnsi" w:cs="Helvetica"/>
          <w:color w:val="000000" w:themeColor="text1"/>
          <w:sz w:val="24"/>
          <w:szCs w:val="24"/>
        </w:rPr>
        <w:t xml:space="preserve">microscope </w:t>
      </w:r>
      <w:r w:rsidR="00A93992" w:rsidRPr="008F567C">
        <w:rPr>
          <w:rFonts w:asciiTheme="minorHAnsi" w:hAnsiTheme="minorHAnsi" w:cs="Helvetica"/>
          <w:color w:val="000000" w:themeColor="text1"/>
          <w:sz w:val="24"/>
          <w:szCs w:val="24"/>
        </w:rPr>
        <w:t xml:space="preserve">is used, </w:t>
      </w:r>
      <w:r w:rsidRPr="007C7C72">
        <w:rPr>
          <w:rFonts w:asciiTheme="minorHAnsi" w:hAnsiTheme="minorHAnsi" w:cs="Helvetica"/>
          <w:color w:val="000000" w:themeColor="text1"/>
          <w:sz w:val="24"/>
          <w:szCs w:val="24"/>
        </w:rPr>
        <w:t xml:space="preserve">equipped </w:t>
      </w:r>
      <w:proofErr w:type="gramStart"/>
      <w:r w:rsidRPr="007C7C72">
        <w:rPr>
          <w:rFonts w:asciiTheme="minorHAnsi" w:hAnsiTheme="minorHAnsi" w:cs="Helvetica"/>
          <w:color w:val="000000" w:themeColor="text1"/>
          <w:sz w:val="24"/>
          <w:szCs w:val="24"/>
        </w:rPr>
        <w:t>with  PMT</w:t>
      </w:r>
      <w:proofErr w:type="gramEnd"/>
      <w:r w:rsidRPr="007C7C72">
        <w:rPr>
          <w:rFonts w:asciiTheme="minorHAnsi" w:hAnsiTheme="minorHAnsi" w:cs="Helvetica"/>
          <w:color w:val="000000" w:themeColor="text1"/>
          <w:sz w:val="24"/>
          <w:szCs w:val="24"/>
        </w:rPr>
        <w:t xml:space="preserve"> and Hy</w:t>
      </w:r>
      <w:r w:rsidR="0003220A">
        <w:rPr>
          <w:rFonts w:asciiTheme="minorHAnsi" w:hAnsiTheme="minorHAnsi" w:cs="Helvetica"/>
          <w:color w:val="000000" w:themeColor="text1"/>
          <w:sz w:val="24"/>
          <w:szCs w:val="24"/>
        </w:rPr>
        <w:t>brid</w:t>
      </w:r>
      <w:r w:rsidRPr="007C7C72">
        <w:rPr>
          <w:rFonts w:asciiTheme="minorHAnsi" w:hAnsiTheme="minorHAnsi" w:cs="Helvetica"/>
          <w:color w:val="000000" w:themeColor="text1"/>
          <w:sz w:val="24"/>
          <w:szCs w:val="24"/>
        </w:rPr>
        <w:t xml:space="preserve"> detectors. A 25X or </w:t>
      </w:r>
      <w:proofErr w:type="gramStart"/>
      <w:r w:rsidRPr="007C7C72">
        <w:rPr>
          <w:rFonts w:asciiTheme="minorHAnsi" w:hAnsiTheme="minorHAnsi" w:cs="Helvetica"/>
          <w:color w:val="000000" w:themeColor="text1"/>
          <w:sz w:val="24"/>
          <w:szCs w:val="24"/>
        </w:rPr>
        <w:t>63X HCX IR APO L water objective</w:t>
      </w:r>
      <w:proofErr w:type="gramEnd"/>
      <w:r w:rsidRPr="007C7C72">
        <w:rPr>
          <w:rFonts w:asciiTheme="minorHAnsi" w:hAnsiTheme="minorHAnsi" w:cs="Helvetica"/>
          <w:color w:val="000000" w:themeColor="text1"/>
          <w:sz w:val="24"/>
          <w:szCs w:val="24"/>
        </w:rPr>
        <w:t xml:space="preserve"> (0.95 NA,)</w:t>
      </w:r>
      <w:r w:rsidRPr="007C7C72">
        <w:rPr>
          <w:rFonts w:asciiTheme="minorHAnsi" w:hAnsiTheme="minorHAnsi" w:cstheme="minorHAnsi"/>
          <w:color w:val="000000" w:themeColor="text1"/>
          <w:sz w:val="24"/>
          <w:szCs w:val="24"/>
        </w:rPr>
        <w:t xml:space="preserve"> was selected to provide a wide field of the sample and show the applicability of </w:t>
      </w:r>
      <w:r w:rsidR="00BD5169" w:rsidRPr="008F567C">
        <w:rPr>
          <w:rFonts w:asciiTheme="minorHAnsi" w:hAnsiTheme="minorHAnsi" w:cstheme="minorHAnsi"/>
          <w:color w:val="000000" w:themeColor="text1"/>
          <w:sz w:val="24"/>
          <w:szCs w:val="24"/>
        </w:rPr>
        <w:t>the</w:t>
      </w:r>
      <w:r w:rsidRPr="007C7C72">
        <w:rPr>
          <w:rFonts w:asciiTheme="minorHAnsi" w:hAnsiTheme="minorHAnsi" w:cstheme="minorHAnsi"/>
          <w:color w:val="000000" w:themeColor="text1"/>
          <w:sz w:val="24"/>
          <w:szCs w:val="24"/>
        </w:rPr>
        <w:t xml:space="preserve"> device for high-content-screening applications.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4.3.1 Select the 25X or 63X water objective. </w:t>
      </w:r>
    </w:p>
    <w:p w:rsidR="00821755" w:rsidRDefault="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Different objectives can be used depending on the application and signal. </w:t>
      </w:r>
      <w:r w:rsidR="00637C22">
        <w:rPr>
          <w:rFonts w:asciiTheme="minorHAnsi" w:hAnsiTheme="minorHAnsi" w:cstheme="minorHAnsi"/>
          <w:color w:val="000000" w:themeColor="text1"/>
          <w:sz w:val="24"/>
          <w:szCs w:val="24"/>
        </w:rPr>
        <w:t>But usage of high numerical aperture objectives is recommended</w:t>
      </w:r>
      <w:r w:rsidR="00637C22" w:rsidRPr="00616D62">
        <w:rPr>
          <w:rFonts w:asciiTheme="minorHAnsi" w:hAnsiTheme="minorHAnsi" w:cstheme="minorHAnsi"/>
          <w:color w:val="000000" w:themeColor="text1"/>
          <w:sz w:val="24"/>
          <w:szCs w:val="24"/>
        </w:rPr>
        <w:t>.</w:t>
      </w:r>
    </w:p>
    <w:p w:rsidR="007C7C72" w:rsidRPr="007C7C72" w:rsidRDefault="007C7C72" w:rsidP="007C7C72">
      <w:pPr>
        <w:spacing w:line="240" w:lineRule="auto"/>
        <w:jc w:val="both"/>
        <w:rPr>
          <w:rFonts w:asciiTheme="minorHAnsi" w:hAnsiTheme="minorHAnsi" w:cstheme="minorHAnsi"/>
          <w:color w:val="000000" w:themeColor="text1"/>
          <w:sz w:val="24"/>
          <w:szCs w:val="24"/>
          <w:highlight w:val="yellow"/>
        </w:rPr>
      </w:pPr>
      <w:r w:rsidRPr="007C7C72">
        <w:rPr>
          <w:rFonts w:asciiTheme="minorHAnsi" w:hAnsiTheme="minorHAnsi" w:cstheme="minorHAnsi"/>
          <w:color w:val="000000" w:themeColor="text1"/>
          <w:sz w:val="24"/>
          <w:szCs w:val="24"/>
          <w:highlight w:val="yellow"/>
        </w:rPr>
        <w:lastRenderedPageBreak/>
        <w:t xml:space="preserve">4.3.2 Place the fixed sample with the EC and focus carefully using </w:t>
      </w:r>
      <w:proofErr w:type="spellStart"/>
      <w:r w:rsidRPr="007C7C72">
        <w:rPr>
          <w:rFonts w:asciiTheme="minorHAnsi" w:hAnsiTheme="minorHAnsi" w:cstheme="minorHAnsi"/>
          <w:color w:val="000000" w:themeColor="text1"/>
          <w:sz w:val="24"/>
          <w:szCs w:val="24"/>
          <w:highlight w:val="yellow"/>
        </w:rPr>
        <w:t>brightfield</w:t>
      </w:r>
      <w:proofErr w:type="spellEnd"/>
      <w:r w:rsidRPr="007C7C72">
        <w:rPr>
          <w:rFonts w:asciiTheme="minorHAnsi" w:hAnsiTheme="minorHAnsi" w:cstheme="minorHAnsi"/>
          <w:color w:val="000000" w:themeColor="text1"/>
          <w:sz w:val="24"/>
          <w:szCs w:val="24"/>
          <w:highlight w:val="yellow"/>
        </w:rPr>
        <w:t xml:space="preserve"> light (phase contrast or DIC) until the EC and cells are in the plane of observation.</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4.3.3 Open the software and adjust the parameters. Select the filters GFP, Cy3 and DAPI for actin, Golgi and nucleus observation, respectively; adjust the exposition time for all channels.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The exposition time may have to be adjusted depending on the setup.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highlight w:val="yellow"/>
        </w:rPr>
        <w:t>4.3.4 Select and focus the region of interest; start image capture (see Figure 3).</w:t>
      </w:r>
    </w:p>
    <w:p w:rsidR="007C7C72" w:rsidRPr="002B746B" w:rsidRDefault="007C7C72" w:rsidP="007C7C72">
      <w:pPr>
        <w:spacing w:line="240" w:lineRule="auto"/>
        <w:jc w:val="both"/>
        <w:rPr>
          <w:rFonts w:asciiTheme="minorHAnsi" w:hAnsiTheme="minorHAnsi" w:cstheme="minorHAnsi"/>
          <w:color w:val="000000" w:themeColor="text1"/>
          <w:sz w:val="24"/>
          <w:szCs w:val="24"/>
        </w:rPr>
      </w:pPr>
      <w:r w:rsidRPr="002B746B">
        <w:rPr>
          <w:rFonts w:asciiTheme="minorHAnsi" w:hAnsiTheme="minorHAnsi" w:cstheme="minorHAnsi"/>
          <w:b/>
          <w:color w:val="000000" w:themeColor="text1"/>
          <w:sz w:val="24"/>
          <w:szCs w:val="24"/>
        </w:rPr>
        <w:t>5.</w:t>
      </w:r>
      <w:r w:rsidRPr="002B746B">
        <w:rPr>
          <w:rFonts w:asciiTheme="minorHAnsi" w:hAnsiTheme="minorHAnsi" w:cstheme="minorHAnsi"/>
          <w:color w:val="000000" w:themeColor="text1"/>
          <w:sz w:val="24"/>
          <w:szCs w:val="24"/>
        </w:rPr>
        <w:t xml:space="preserve"> </w:t>
      </w:r>
      <w:r w:rsidRPr="002B746B">
        <w:rPr>
          <w:rFonts w:asciiTheme="minorHAnsi" w:hAnsiTheme="minorHAnsi" w:cstheme="minorHAnsi"/>
          <w:b/>
          <w:color w:val="000000" w:themeColor="text1"/>
          <w:sz w:val="24"/>
          <w:szCs w:val="24"/>
        </w:rPr>
        <w:t xml:space="preserve">Adaptation for the observation of yeast cells and </w:t>
      </w:r>
      <w:r w:rsidRPr="002B746B">
        <w:rPr>
          <w:rFonts w:asciiTheme="minorHAnsi" w:hAnsiTheme="minorHAnsi" w:cstheme="minorHAnsi"/>
          <w:b/>
          <w:i/>
          <w:color w:val="000000" w:themeColor="text1"/>
          <w:sz w:val="24"/>
          <w:szCs w:val="24"/>
        </w:rPr>
        <w:t xml:space="preserve">C. </w:t>
      </w:r>
      <w:proofErr w:type="spellStart"/>
      <w:r w:rsidRPr="002B746B">
        <w:rPr>
          <w:rFonts w:asciiTheme="minorHAnsi" w:hAnsiTheme="minorHAnsi" w:cstheme="minorHAnsi"/>
          <w:b/>
          <w:i/>
          <w:color w:val="000000" w:themeColor="text1"/>
          <w:sz w:val="24"/>
          <w:szCs w:val="24"/>
        </w:rPr>
        <w:t>elegans</w:t>
      </w:r>
      <w:proofErr w:type="spellEnd"/>
      <w:r w:rsidRPr="002B746B">
        <w:rPr>
          <w:rFonts w:asciiTheme="minorHAnsi" w:hAnsiTheme="minorHAnsi" w:cstheme="minorHAnsi"/>
          <w:b/>
          <w:color w:val="000000" w:themeColor="text1"/>
          <w:sz w:val="24"/>
          <w:szCs w:val="24"/>
        </w:rPr>
        <w:t xml:space="preserve"> embryo</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2B746B">
        <w:rPr>
          <w:rFonts w:asciiTheme="minorHAnsi" w:hAnsiTheme="minorHAnsi" w:cstheme="minorHAnsi"/>
          <w:color w:val="000000" w:themeColor="text1"/>
          <w:sz w:val="24"/>
          <w:szCs w:val="24"/>
        </w:rPr>
        <w:t>5.1 Fission and Budding Yeast cells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This example uses fission yeast cells which are tagged with RLC1-mcherry and CHD-GFP for myosin and actin, respectively. The budding yeast cells are not fluorescently labeled here. For fission yeast observation a</w:t>
      </w:r>
      <w:r w:rsidR="006F6DDD">
        <w:rPr>
          <w:rFonts w:asciiTheme="minorHAnsi" w:hAnsiTheme="minorHAnsi" w:cstheme="minorHAnsi"/>
          <w:color w:val="000000" w:themeColor="text1"/>
          <w:sz w:val="24"/>
          <w:szCs w:val="24"/>
        </w:rPr>
        <w:t>n inverted</w:t>
      </w:r>
      <w:r w:rsidRPr="007C7C72">
        <w:rPr>
          <w:rFonts w:asciiTheme="minorHAnsi" w:hAnsiTheme="minorHAnsi" w:cstheme="minorHAnsi"/>
          <w:color w:val="000000" w:themeColor="text1"/>
          <w:sz w:val="24"/>
          <w:szCs w:val="24"/>
        </w:rPr>
        <w:t xml:space="preserve"> spinning disk</w:t>
      </w:r>
      <w:r w:rsidR="006F6DDD">
        <w:rPr>
          <w:rFonts w:asciiTheme="minorHAnsi" w:hAnsiTheme="minorHAnsi" w:cstheme="minorHAnsi"/>
          <w:color w:val="000000" w:themeColor="text1"/>
          <w:sz w:val="24"/>
          <w:szCs w:val="24"/>
        </w:rPr>
        <w:t xml:space="preserve"> confocal</w:t>
      </w:r>
      <w:r w:rsidRPr="007C7C72">
        <w:rPr>
          <w:rFonts w:asciiTheme="minorHAnsi" w:hAnsiTheme="minorHAnsi" w:cstheme="minorHAnsi"/>
          <w:color w:val="000000" w:themeColor="text1"/>
          <w:sz w:val="24"/>
          <w:szCs w:val="24"/>
        </w:rPr>
        <w:t xml:space="preserve"> </w:t>
      </w:r>
      <w:r w:rsidRPr="002B746B">
        <w:rPr>
          <w:rFonts w:asciiTheme="minorHAnsi" w:hAnsiTheme="minorHAnsi" w:cs="Helvetica"/>
          <w:color w:val="000000" w:themeColor="text1"/>
          <w:sz w:val="24"/>
          <w:szCs w:val="24"/>
        </w:rPr>
        <w:t xml:space="preserve">microscope </w:t>
      </w:r>
      <w:r w:rsidR="008D2787" w:rsidRPr="002B746B">
        <w:rPr>
          <w:rFonts w:asciiTheme="minorHAnsi" w:hAnsiTheme="minorHAnsi" w:cs="Helvetica"/>
          <w:color w:val="000000" w:themeColor="text1"/>
          <w:sz w:val="24"/>
          <w:szCs w:val="24"/>
        </w:rPr>
        <w:t>was used</w:t>
      </w:r>
      <w:r w:rsidRPr="002B746B">
        <w:rPr>
          <w:rFonts w:asciiTheme="minorHAnsi" w:hAnsiTheme="minorHAnsi" w:cs="Helvetica"/>
          <w:color w:val="000000" w:themeColor="text1"/>
          <w:sz w:val="24"/>
          <w:szCs w:val="24"/>
        </w:rPr>
        <w:t xml:space="preserve">. A 100X HCX PL APO CS oil objective (1.4 NA) </w:t>
      </w:r>
      <w:r w:rsidRPr="002B746B">
        <w:rPr>
          <w:rFonts w:asciiTheme="minorHAnsi" w:hAnsiTheme="minorHAnsi" w:cstheme="minorHAnsi"/>
          <w:color w:val="000000" w:themeColor="text1"/>
          <w:sz w:val="24"/>
          <w:szCs w:val="24"/>
        </w:rPr>
        <w:t>was used for all acquisitions. Alternatively,</w:t>
      </w:r>
      <w:r w:rsidRPr="002B746B">
        <w:rPr>
          <w:rFonts w:asciiTheme="minorHAnsi" w:hAnsiTheme="minorHAnsi" w:cs="Helvetica"/>
          <w:color w:val="000000" w:themeColor="text1"/>
          <w:sz w:val="24"/>
          <w:szCs w:val="24"/>
        </w:rPr>
        <w:t xml:space="preserve"> cells were also observed using a</w:t>
      </w:r>
      <w:r w:rsidR="00EE11F8" w:rsidRPr="002B746B">
        <w:rPr>
          <w:rFonts w:asciiTheme="minorHAnsi" w:hAnsiTheme="minorHAnsi" w:cs="Helvetica"/>
          <w:color w:val="000000" w:themeColor="text1"/>
          <w:sz w:val="24"/>
          <w:szCs w:val="24"/>
        </w:rPr>
        <w:t>n</w:t>
      </w:r>
      <w:r w:rsidRPr="002B746B">
        <w:rPr>
          <w:rFonts w:asciiTheme="minorHAnsi" w:hAnsiTheme="minorHAnsi" w:cs="Helvetica"/>
          <w:color w:val="000000" w:themeColor="text1"/>
          <w:sz w:val="24"/>
          <w:szCs w:val="24"/>
        </w:rPr>
        <w:t xml:space="preserve"> inverted phase-contrast microscope equipped with a 20X phase contrast air objective </w:t>
      </w:r>
      <w:proofErr w:type="spellStart"/>
      <w:r w:rsidRPr="002B746B">
        <w:rPr>
          <w:rFonts w:asciiTheme="minorHAnsi" w:hAnsiTheme="minorHAnsi" w:cs="Helvetica"/>
          <w:color w:val="000000" w:themeColor="text1"/>
          <w:sz w:val="24"/>
          <w:szCs w:val="24"/>
        </w:rPr>
        <w:t>LCPlanFl</w:t>
      </w:r>
      <w:proofErr w:type="spellEnd"/>
      <w:r w:rsidRPr="002B746B">
        <w:rPr>
          <w:rFonts w:asciiTheme="minorHAnsi" w:hAnsiTheme="minorHAnsi" w:cs="Helvetica"/>
          <w:color w:val="000000" w:themeColor="text1"/>
          <w:sz w:val="24"/>
          <w:szCs w:val="24"/>
        </w:rPr>
        <w:t xml:space="preserve"> (0.4 NA).</w:t>
      </w:r>
      <w:r w:rsidR="00484C0E" w:rsidRPr="002B746B">
        <w:rPr>
          <w:rFonts w:asciiTheme="minorHAnsi" w:hAnsiTheme="minorHAnsi" w:cs="Helvetica"/>
          <w:color w:val="000000" w:themeColor="text1"/>
          <w:sz w:val="24"/>
          <w:szCs w:val="24"/>
        </w:rPr>
        <w:t xml:space="preserve"> </w:t>
      </w:r>
      <w:r w:rsidRPr="002B746B">
        <w:rPr>
          <w:rFonts w:asciiTheme="minorHAnsi" w:hAnsiTheme="minorHAnsi" w:cstheme="minorHAnsi"/>
          <w:color w:val="000000" w:themeColor="text1"/>
          <w:sz w:val="24"/>
          <w:szCs w:val="24"/>
        </w:rPr>
        <w:t>I</w:t>
      </w:r>
      <w:r w:rsidRPr="007C7C72">
        <w:rPr>
          <w:rFonts w:asciiTheme="minorHAnsi" w:hAnsiTheme="minorHAnsi" w:cstheme="minorHAnsi"/>
          <w:color w:val="000000" w:themeColor="text1"/>
          <w:sz w:val="24"/>
          <w:szCs w:val="24"/>
        </w:rPr>
        <w:t>n this example, the protocol is identical for both cell types.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5.1.1 Prepare the ‘eggcups’ surface as described above. For fission and budding yeast cells, prepare cavities of 5 µm in diameter (see Table 1). In this case, the surface does not need to be functionalized with adhesion proteins.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The filling can be optimized by using conical ‘eggcups’. This shape capture and retain the cells avoiding releasing during the rinsing step after centrifugation. Filling percentage is optimum (about 80 %). These conical ‘eggcups’ can be fabricated by means of Deep Reactive Ion Etching technology in a specialized </w:t>
      </w:r>
      <w:proofErr w:type="spellStart"/>
      <w:r w:rsidRPr="007C7C72">
        <w:rPr>
          <w:rFonts w:asciiTheme="minorHAnsi" w:hAnsiTheme="minorHAnsi" w:cstheme="minorHAnsi"/>
          <w:color w:val="000000" w:themeColor="text1"/>
          <w:sz w:val="24"/>
          <w:szCs w:val="24"/>
        </w:rPr>
        <w:t>microfabrication</w:t>
      </w:r>
      <w:proofErr w:type="spellEnd"/>
      <w:r w:rsidRPr="007C7C72">
        <w:rPr>
          <w:rFonts w:asciiTheme="minorHAnsi" w:hAnsiTheme="minorHAnsi" w:cstheme="minorHAnsi"/>
          <w:color w:val="000000" w:themeColor="text1"/>
          <w:sz w:val="24"/>
          <w:szCs w:val="24"/>
        </w:rPr>
        <w:t xml:space="preserve"> center</w:t>
      </w:r>
      <w:r w:rsidR="007E78F8">
        <w:rPr>
          <w:rFonts w:asciiTheme="minorHAnsi" w:hAnsiTheme="minorHAnsi" w:cstheme="minorHAnsi"/>
          <w:color w:val="000000" w:themeColor="text1"/>
          <w:sz w:val="24"/>
          <w:szCs w:val="24"/>
        </w:rPr>
        <w:t xml:space="preserve"> </w:t>
      </w:r>
      <w:hyperlink w:anchor="_ENREF_13" w:tooltip="Riveline, 2012 #26" w:history="1">
        <w:r w:rsidR="00EB447B" w:rsidRPr="00B22284">
          <w:rPr>
            <w:rFonts w:asciiTheme="minorHAnsi" w:hAnsiTheme="minorHAnsi" w:cstheme="minorHAnsi"/>
            <w:color w:val="000000" w:themeColor="text1"/>
            <w:sz w:val="24"/>
            <w:szCs w:val="24"/>
          </w:rPr>
          <w:fldChar w:fldCharType="begin"/>
        </w:r>
        <w:r w:rsidR="009E6397" w:rsidRPr="00B22284">
          <w:rPr>
            <w:rFonts w:asciiTheme="minorHAnsi" w:hAnsiTheme="minorHAnsi" w:cstheme="minorHAnsi"/>
            <w:color w:val="000000" w:themeColor="text1"/>
            <w:sz w:val="24"/>
            <w:szCs w:val="24"/>
          </w:rPr>
          <w:instrText xml:space="preserve"> ADDIN EN.CITE &lt;EndNote&gt;&lt;Cite&gt;&lt;Author&gt;Riveline&lt;/Author&gt;&lt;Year&gt;2012&lt;/Year&gt;&lt;RecNum&gt;26&lt;/RecNum&gt;&lt;DisplayText&gt;&lt;style face="superscript"&gt;13&lt;/style&gt;&lt;/DisplayText&gt;&lt;record&gt;&lt;rec-number&gt;26&lt;/rec-number&gt;&lt;foreign-keys&gt;&lt;key app="EN" db-id="rrwe0v2p6sz0fmetpdr5pr2f09aaazr2wr2z"&gt;26&lt;/key&gt;&lt;/foreign-keys&gt;&lt;ref-type name="Patent"&gt;25&lt;/ref-type&gt;&lt;contributors&gt;&lt;authors&gt;&lt;author&gt;Riveline, D.&lt;/author&gt;&lt;author&gt;Wollrab, V. &lt;/author&gt;&lt;/authors&gt;&lt;/contributors&gt;&lt;titles&gt;&lt;title&gt;Devices and methods for observing eukaryotic cells without cell wall&lt;/title&gt;&lt;secondary-title&gt;WO 2013135809 A1&lt;/secondary-title&gt;&lt;/titles&gt;&lt;volume&gt;WO 2013135809 A1&lt;/volume&gt;&lt;section&gt;WO 2013135809 A1&lt;/section&gt;&lt;dates&gt;&lt;year&gt;2012&lt;/year&gt;&lt;/dates&gt;&lt;isbn&gt;WO 2013135809 A1&lt;/isbn&gt;&lt;urls&gt;&lt;/urls&gt;&lt;/record&gt;&lt;/Cite&gt;&lt;/EndNote&gt;</w:instrText>
        </w:r>
        <w:r w:rsidR="00EB447B" w:rsidRPr="00B22284">
          <w:rPr>
            <w:rFonts w:asciiTheme="minorHAnsi" w:hAnsiTheme="minorHAnsi" w:cstheme="minorHAnsi"/>
            <w:color w:val="000000" w:themeColor="text1"/>
            <w:sz w:val="24"/>
            <w:szCs w:val="24"/>
          </w:rPr>
          <w:fldChar w:fldCharType="separate"/>
        </w:r>
        <w:r w:rsidR="009E6397" w:rsidRPr="00B22284">
          <w:rPr>
            <w:rFonts w:asciiTheme="minorHAnsi" w:hAnsiTheme="minorHAnsi" w:cstheme="minorHAnsi"/>
            <w:noProof/>
            <w:color w:val="000000" w:themeColor="text1"/>
            <w:sz w:val="24"/>
            <w:szCs w:val="24"/>
            <w:vertAlign w:val="superscript"/>
          </w:rPr>
          <w:t>13</w:t>
        </w:r>
        <w:r w:rsidR="00EB447B" w:rsidRPr="00B22284">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w:t>
      </w:r>
    </w:p>
    <w:p w:rsidR="007C7C72" w:rsidRPr="00B22284"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5.1.2 Culture yeast cells in the proper culture media (see Table 1) until reaching an optical density (OD) in the range of 0.2 and 0.8. </w:t>
      </w:r>
      <w:proofErr w:type="spellStart"/>
      <w:r w:rsidR="005553CA" w:rsidRPr="00B22284">
        <w:rPr>
          <w:rFonts w:asciiTheme="minorHAnsi" w:hAnsiTheme="minorHAnsi" w:cstheme="minorHAnsi"/>
          <w:color w:val="000000" w:themeColor="text1"/>
          <w:sz w:val="24"/>
          <w:szCs w:val="24"/>
        </w:rPr>
        <w:t>Sonicate</w:t>
      </w:r>
      <w:proofErr w:type="spellEnd"/>
      <w:r w:rsidR="005553CA" w:rsidRPr="00B22284">
        <w:rPr>
          <w:rFonts w:asciiTheme="minorHAnsi" w:hAnsiTheme="minorHAnsi" w:cstheme="minorHAnsi"/>
          <w:color w:val="000000" w:themeColor="text1"/>
          <w:sz w:val="24"/>
          <w:szCs w:val="24"/>
        </w:rPr>
        <w:t xml:space="preserve"> the culture of yeast cells to remove aggregates.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B22284">
        <w:rPr>
          <w:rFonts w:asciiTheme="minorHAnsi" w:hAnsiTheme="minorHAnsi" w:cstheme="minorHAnsi"/>
          <w:color w:val="000000" w:themeColor="text1"/>
          <w:sz w:val="24"/>
          <w:szCs w:val="24"/>
        </w:rPr>
        <w:t>5.1.</w:t>
      </w:r>
      <w:r w:rsidR="005553CA" w:rsidRPr="00B22284">
        <w:rPr>
          <w:rFonts w:asciiTheme="minorHAnsi" w:hAnsiTheme="minorHAnsi" w:cstheme="minorHAnsi"/>
          <w:color w:val="000000" w:themeColor="text1"/>
          <w:sz w:val="24"/>
          <w:szCs w:val="24"/>
        </w:rPr>
        <w:t xml:space="preserve">3 </w:t>
      </w:r>
      <w:r w:rsidRPr="00B22284">
        <w:rPr>
          <w:rFonts w:asciiTheme="minorHAnsi" w:hAnsiTheme="minorHAnsi" w:cstheme="minorHAnsi"/>
          <w:color w:val="000000" w:themeColor="text1"/>
          <w:sz w:val="24"/>
          <w:szCs w:val="24"/>
        </w:rPr>
        <w:t>Insert yeast cells in ‘eggcups’ by centrifugation. For centrifugation, 4 ml of cultured cells in the appropriate</w:t>
      </w:r>
      <w:r w:rsidRPr="007C7C72">
        <w:rPr>
          <w:rFonts w:asciiTheme="minorHAnsi" w:hAnsiTheme="minorHAnsi" w:cstheme="minorHAnsi"/>
          <w:color w:val="000000" w:themeColor="text1"/>
          <w:sz w:val="24"/>
          <w:szCs w:val="24"/>
        </w:rPr>
        <w:t xml:space="preserve"> OD is added onto the tube with ‘eggcups’. After the first centrifugation, gently shake the tube to re-suspend cells which are not in the ‘eggcups’, while cells in the ‘eggcups’ are not disturbed. Without opening the tube, centrifuge again and repeat this step twice. This ensures the deposition of cells from the culture into the empty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and will increase the filling percentage.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When working with yeast, </w:t>
      </w:r>
      <w:r w:rsidR="0072629F" w:rsidRPr="008F567C">
        <w:rPr>
          <w:rFonts w:asciiTheme="minorHAnsi" w:hAnsiTheme="minorHAnsi" w:cstheme="minorHAnsi"/>
          <w:color w:val="000000" w:themeColor="text1"/>
          <w:sz w:val="24"/>
          <w:szCs w:val="24"/>
        </w:rPr>
        <w:t>it is</w:t>
      </w:r>
      <w:r w:rsidRPr="007C7C72">
        <w:rPr>
          <w:rFonts w:asciiTheme="minorHAnsi" w:hAnsiTheme="minorHAnsi" w:cstheme="minorHAnsi"/>
          <w:color w:val="000000" w:themeColor="text1"/>
          <w:sz w:val="24"/>
          <w:szCs w:val="24"/>
        </w:rPr>
        <w:t xml:space="preserve"> recommend</w:t>
      </w:r>
      <w:r w:rsidR="0072629F" w:rsidRPr="008F567C">
        <w:rPr>
          <w:rFonts w:asciiTheme="minorHAnsi" w:hAnsiTheme="minorHAnsi" w:cstheme="minorHAnsi"/>
          <w:color w:val="000000" w:themeColor="text1"/>
          <w:sz w:val="24"/>
          <w:szCs w:val="24"/>
        </w:rPr>
        <w:t>ed</w:t>
      </w:r>
      <w:r w:rsidRPr="007C7C72">
        <w:rPr>
          <w:rFonts w:asciiTheme="minorHAnsi" w:hAnsiTheme="minorHAnsi" w:cstheme="minorHAnsi"/>
          <w:color w:val="000000" w:themeColor="text1"/>
          <w:sz w:val="24"/>
          <w:szCs w:val="24"/>
        </w:rPr>
        <w:t xml:space="preserve"> </w:t>
      </w:r>
      <w:r w:rsidR="006C5014">
        <w:rPr>
          <w:rFonts w:asciiTheme="minorHAnsi" w:hAnsiTheme="minorHAnsi" w:cstheme="minorHAnsi"/>
          <w:color w:val="000000" w:themeColor="text1"/>
          <w:sz w:val="24"/>
          <w:szCs w:val="24"/>
        </w:rPr>
        <w:t xml:space="preserve">to </w:t>
      </w:r>
      <w:r w:rsidRPr="007C7C72">
        <w:rPr>
          <w:rFonts w:asciiTheme="minorHAnsi" w:hAnsiTheme="minorHAnsi" w:cstheme="minorHAnsi"/>
          <w:color w:val="000000" w:themeColor="text1"/>
          <w:sz w:val="24"/>
          <w:szCs w:val="24"/>
        </w:rPr>
        <w:t>pre-heat the centrifuge to the working temperature during experiments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The protocol can be paused here and continued up to 12 h later. </w:t>
      </w:r>
      <w:r w:rsidR="00B8425D" w:rsidRPr="008F567C">
        <w:rPr>
          <w:rFonts w:asciiTheme="minorHAnsi" w:hAnsiTheme="minorHAnsi" w:cstheme="minorHAnsi"/>
          <w:color w:val="000000" w:themeColor="text1"/>
          <w:sz w:val="24"/>
          <w:szCs w:val="24"/>
        </w:rPr>
        <w:t>In this case, store the</w:t>
      </w:r>
      <w:r w:rsidRPr="007C7C72">
        <w:rPr>
          <w:rFonts w:asciiTheme="minorHAnsi" w:hAnsiTheme="minorHAnsi" w:cstheme="minorHAnsi"/>
          <w:color w:val="000000" w:themeColor="text1"/>
          <w:sz w:val="24"/>
          <w:szCs w:val="24"/>
        </w:rPr>
        <w:t xml:space="preserve"> sample at the working temperature and cover</w:t>
      </w:r>
      <w:r w:rsidR="00B8425D" w:rsidRPr="008F567C">
        <w:rPr>
          <w:rFonts w:asciiTheme="minorHAnsi" w:hAnsiTheme="minorHAnsi" w:cstheme="minorHAnsi"/>
          <w:color w:val="000000" w:themeColor="text1"/>
          <w:sz w:val="24"/>
          <w:szCs w:val="24"/>
        </w:rPr>
        <w:t xml:space="preserve"> it</w:t>
      </w:r>
      <w:r w:rsidRPr="007C7C72">
        <w:rPr>
          <w:rFonts w:asciiTheme="minorHAnsi" w:hAnsiTheme="minorHAnsi" w:cstheme="minorHAnsi"/>
          <w:color w:val="000000" w:themeColor="text1"/>
          <w:sz w:val="24"/>
          <w:szCs w:val="24"/>
        </w:rPr>
        <w:t xml:space="preserve"> to prevent evaporation. </w:t>
      </w:r>
    </w:p>
    <w:p w:rsidR="007C7C72" w:rsidRPr="009746F1" w:rsidRDefault="007C7C72" w:rsidP="007C7C72">
      <w:pPr>
        <w:spacing w:line="240" w:lineRule="auto"/>
        <w:jc w:val="both"/>
        <w:rPr>
          <w:rFonts w:asciiTheme="minorHAnsi" w:hAnsiTheme="minorHAnsi" w:cstheme="minorHAnsi"/>
          <w:color w:val="000000" w:themeColor="text1"/>
          <w:sz w:val="24"/>
          <w:szCs w:val="24"/>
        </w:rPr>
      </w:pPr>
      <w:r w:rsidRPr="009746F1">
        <w:rPr>
          <w:rFonts w:asciiTheme="minorHAnsi" w:hAnsiTheme="minorHAnsi" w:cstheme="minorHAnsi"/>
          <w:color w:val="000000" w:themeColor="text1"/>
          <w:sz w:val="24"/>
          <w:szCs w:val="24"/>
        </w:rPr>
        <w:lastRenderedPageBreak/>
        <w:t>5.1.</w:t>
      </w:r>
      <w:r w:rsidR="00D81070">
        <w:rPr>
          <w:rFonts w:asciiTheme="minorHAnsi" w:hAnsiTheme="minorHAnsi" w:cstheme="minorHAnsi"/>
          <w:color w:val="000000" w:themeColor="text1"/>
          <w:sz w:val="24"/>
          <w:szCs w:val="24"/>
        </w:rPr>
        <w:t>4</w:t>
      </w:r>
      <w:r w:rsidRPr="009746F1">
        <w:rPr>
          <w:rFonts w:asciiTheme="minorHAnsi" w:hAnsiTheme="minorHAnsi" w:cstheme="minorHAnsi"/>
          <w:color w:val="000000" w:themeColor="text1"/>
          <w:sz w:val="24"/>
          <w:szCs w:val="24"/>
        </w:rPr>
        <w:t xml:space="preserve"> Place ‘eggcups’ in a microscope holder and fill the holder with filter sterilized medium for imaging. Now rinse the cells with the same media until the floating yeast cells are removed efficiently. </w:t>
      </w:r>
      <w:r w:rsidR="003C7343" w:rsidRPr="009746F1">
        <w:rPr>
          <w:rFonts w:asciiTheme="minorHAnsi" w:hAnsiTheme="minorHAnsi" w:cstheme="minorHAnsi"/>
          <w:color w:val="000000" w:themeColor="text1"/>
          <w:sz w:val="24"/>
          <w:szCs w:val="24"/>
        </w:rPr>
        <w:t>Take care</w:t>
      </w:r>
      <w:r w:rsidRPr="009746F1">
        <w:rPr>
          <w:rFonts w:asciiTheme="minorHAnsi" w:hAnsiTheme="minorHAnsi" w:cstheme="minorHAnsi"/>
          <w:color w:val="000000" w:themeColor="text1"/>
          <w:sz w:val="24"/>
          <w:szCs w:val="24"/>
        </w:rPr>
        <w:t xml:space="preserve"> not to disturb cells in ‘eggcups’ during the rinsing process.</w:t>
      </w:r>
    </w:p>
    <w:p w:rsidR="007C7C72" w:rsidRPr="009746F1" w:rsidRDefault="007C7C72" w:rsidP="007C7C72">
      <w:pPr>
        <w:spacing w:line="240" w:lineRule="auto"/>
        <w:jc w:val="both"/>
        <w:rPr>
          <w:rFonts w:asciiTheme="minorHAnsi" w:hAnsiTheme="minorHAnsi" w:cstheme="minorHAnsi"/>
          <w:color w:val="000000" w:themeColor="text1"/>
          <w:sz w:val="24"/>
          <w:szCs w:val="24"/>
        </w:rPr>
      </w:pPr>
      <w:r w:rsidRPr="009746F1">
        <w:rPr>
          <w:rFonts w:asciiTheme="minorHAnsi" w:hAnsiTheme="minorHAnsi" w:cstheme="minorHAnsi"/>
          <w:color w:val="000000" w:themeColor="text1"/>
          <w:sz w:val="24"/>
          <w:szCs w:val="24"/>
        </w:rPr>
        <w:t>5.1.</w:t>
      </w:r>
      <w:r w:rsidR="00D81070">
        <w:rPr>
          <w:rFonts w:asciiTheme="minorHAnsi" w:hAnsiTheme="minorHAnsi" w:cstheme="minorHAnsi"/>
          <w:color w:val="000000" w:themeColor="text1"/>
          <w:sz w:val="24"/>
          <w:szCs w:val="24"/>
        </w:rPr>
        <w:t>5</w:t>
      </w:r>
      <w:r w:rsidRPr="009746F1">
        <w:rPr>
          <w:rFonts w:asciiTheme="minorHAnsi" w:hAnsiTheme="minorHAnsi" w:cstheme="minorHAnsi"/>
          <w:color w:val="000000" w:themeColor="text1"/>
          <w:sz w:val="24"/>
          <w:szCs w:val="24"/>
        </w:rPr>
        <w:t>. Select the 100X oil objective and focus carefully.</w:t>
      </w:r>
      <w:r w:rsidR="009820EF" w:rsidRPr="009746F1">
        <w:rPr>
          <w:rFonts w:asciiTheme="minorHAnsi" w:hAnsiTheme="minorHAnsi" w:cstheme="minorHAnsi"/>
          <w:color w:val="000000" w:themeColor="text1"/>
          <w:sz w:val="24"/>
          <w:szCs w:val="24"/>
        </w:rPr>
        <w:t xml:space="preserve"> </w:t>
      </w:r>
      <w:r w:rsidR="009820EF" w:rsidRPr="009746F1">
        <w:rPr>
          <w:rFonts w:asciiTheme="minorHAnsi" w:hAnsiTheme="minorHAnsi" w:cstheme="minorHAnsi"/>
          <w:color w:val="000000" w:themeColor="text1"/>
          <w:sz w:val="24"/>
          <w:szCs w:val="24"/>
        </w:rPr>
        <w:t xml:space="preserve">Open the software and adjust the parameters. For fission yeast, select the filters GFP and </w:t>
      </w:r>
      <w:proofErr w:type="spellStart"/>
      <w:r w:rsidR="009820EF" w:rsidRPr="009746F1">
        <w:rPr>
          <w:rFonts w:asciiTheme="minorHAnsi" w:hAnsiTheme="minorHAnsi" w:cstheme="minorHAnsi"/>
          <w:color w:val="000000" w:themeColor="text1"/>
          <w:sz w:val="24"/>
          <w:szCs w:val="24"/>
        </w:rPr>
        <w:t>TxRed</w:t>
      </w:r>
      <w:proofErr w:type="spellEnd"/>
      <w:r w:rsidR="009820EF" w:rsidRPr="009746F1">
        <w:rPr>
          <w:rFonts w:asciiTheme="minorHAnsi" w:hAnsiTheme="minorHAnsi" w:cstheme="minorHAnsi"/>
          <w:color w:val="000000" w:themeColor="text1"/>
          <w:sz w:val="24"/>
          <w:szCs w:val="24"/>
        </w:rPr>
        <w:t xml:space="preserve"> for actin and myosin and a</w:t>
      </w:r>
      <w:r w:rsidR="00515F83">
        <w:rPr>
          <w:rFonts w:asciiTheme="minorHAnsi" w:hAnsiTheme="minorHAnsi" w:cstheme="minorHAnsi"/>
          <w:color w:val="000000" w:themeColor="text1"/>
          <w:sz w:val="24"/>
          <w:szCs w:val="24"/>
        </w:rPr>
        <w:t>djust the exposition time for both channels. A typical acquisition rate is 3 s.</w:t>
      </w:r>
      <w:r w:rsidR="009820EF" w:rsidRPr="009746F1">
        <w:rPr>
          <w:rFonts w:asciiTheme="minorHAnsi" w:hAnsiTheme="minorHAnsi" w:cstheme="minorHAnsi"/>
          <w:color w:val="000000" w:themeColor="text1"/>
          <w:sz w:val="24"/>
          <w:szCs w:val="24"/>
        </w:rPr>
        <w:t xml:space="preserve"> Start image acquisition.</w:t>
      </w:r>
    </w:p>
    <w:p w:rsidR="007C7C72" w:rsidRPr="009746F1" w:rsidRDefault="007C7C72" w:rsidP="007C7C72">
      <w:pPr>
        <w:spacing w:line="240" w:lineRule="auto"/>
        <w:jc w:val="both"/>
        <w:rPr>
          <w:rFonts w:asciiTheme="minorHAnsi" w:hAnsiTheme="minorHAnsi" w:cstheme="minorHAnsi"/>
          <w:color w:val="000000" w:themeColor="text1"/>
          <w:sz w:val="24"/>
          <w:szCs w:val="24"/>
        </w:rPr>
      </w:pPr>
      <w:r w:rsidRPr="009746F1">
        <w:rPr>
          <w:rFonts w:asciiTheme="minorHAnsi" w:hAnsiTheme="minorHAnsi" w:cstheme="minorHAnsi"/>
          <w:color w:val="000000" w:themeColor="text1"/>
          <w:sz w:val="24"/>
          <w:szCs w:val="24"/>
        </w:rPr>
        <w:t xml:space="preserve">NOTE: Depending on the fluorophore, type of tagging and the set-up, exposure time </w:t>
      </w:r>
      <w:r w:rsidR="00A743BD" w:rsidRPr="009746F1">
        <w:rPr>
          <w:rFonts w:asciiTheme="minorHAnsi" w:hAnsiTheme="minorHAnsi" w:cstheme="minorHAnsi"/>
          <w:color w:val="000000" w:themeColor="text1"/>
          <w:sz w:val="24"/>
          <w:szCs w:val="24"/>
        </w:rPr>
        <w:t>varies</w:t>
      </w:r>
      <w:r w:rsidRPr="009746F1">
        <w:rPr>
          <w:rFonts w:asciiTheme="minorHAnsi" w:hAnsiTheme="minorHAnsi" w:cstheme="minorHAnsi"/>
          <w:color w:val="000000" w:themeColor="text1"/>
          <w:sz w:val="24"/>
          <w:szCs w:val="24"/>
        </w:rPr>
        <w:t xml:space="preserve"> for other systems.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9746F1">
        <w:rPr>
          <w:rFonts w:asciiTheme="minorHAnsi" w:hAnsiTheme="minorHAnsi" w:cstheme="minorHAnsi"/>
          <w:color w:val="000000" w:themeColor="text1"/>
          <w:sz w:val="24"/>
          <w:szCs w:val="24"/>
        </w:rPr>
        <w:t xml:space="preserve">5.2 </w:t>
      </w:r>
      <w:r w:rsidRPr="009746F1">
        <w:rPr>
          <w:rFonts w:asciiTheme="minorHAnsi" w:hAnsiTheme="minorHAnsi" w:cstheme="minorHAnsi"/>
          <w:i/>
          <w:color w:val="000000" w:themeColor="text1"/>
          <w:sz w:val="24"/>
          <w:szCs w:val="24"/>
        </w:rPr>
        <w:t xml:space="preserve">C. </w:t>
      </w:r>
      <w:proofErr w:type="spellStart"/>
      <w:r w:rsidRPr="009746F1">
        <w:rPr>
          <w:rFonts w:asciiTheme="minorHAnsi" w:hAnsiTheme="minorHAnsi" w:cstheme="minorHAnsi"/>
          <w:i/>
          <w:color w:val="000000" w:themeColor="text1"/>
          <w:sz w:val="24"/>
          <w:szCs w:val="24"/>
        </w:rPr>
        <w:t>elegans</w:t>
      </w:r>
      <w:proofErr w:type="spellEnd"/>
      <w:r w:rsidRPr="009746F1">
        <w:rPr>
          <w:rFonts w:asciiTheme="minorHAnsi" w:hAnsiTheme="minorHAnsi" w:cstheme="minorHAnsi"/>
          <w:i/>
          <w:color w:val="000000" w:themeColor="text1"/>
          <w:sz w:val="24"/>
          <w:szCs w:val="24"/>
        </w:rPr>
        <w:t xml:space="preserve"> </w:t>
      </w:r>
      <w:r w:rsidRPr="009746F1">
        <w:rPr>
          <w:rFonts w:asciiTheme="minorHAnsi" w:hAnsiTheme="minorHAnsi" w:cstheme="minorHAnsi"/>
          <w:color w:val="000000" w:themeColor="text1"/>
          <w:sz w:val="24"/>
          <w:szCs w:val="24"/>
        </w:rPr>
        <w:t>Embryo</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This example uses </w:t>
      </w:r>
      <w:r w:rsidRPr="007C7C72">
        <w:rPr>
          <w:rFonts w:asciiTheme="minorHAnsi" w:hAnsiTheme="minorHAnsi" w:cstheme="minorHAnsi"/>
          <w:i/>
          <w:color w:val="000000" w:themeColor="text1"/>
          <w:sz w:val="24"/>
          <w:szCs w:val="24"/>
        </w:rPr>
        <w:t xml:space="preserve">C. </w:t>
      </w:r>
      <w:proofErr w:type="spellStart"/>
      <w:r w:rsidRPr="007C7C72">
        <w:rPr>
          <w:rFonts w:asciiTheme="minorHAnsi" w:hAnsiTheme="minorHAnsi" w:cstheme="minorHAnsi"/>
          <w:i/>
          <w:color w:val="000000" w:themeColor="text1"/>
          <w:sz w:val="24"/>
          <w:szCs w:val="24"/>
        </w:rPr>
        <w:t>elegans</w:t>
      </w:r>
      <w:proofErr w:type="spellEnd"/>
      <w:r w:rsidRPr="007C7C72">
        <w:rPr>
          <w:rFonts w:asciiTheme="minorHAnsi" w:hAnsiTheme="minorHAnsi" w:cstheme="minorHAnsi"/>
          <w:color w:val="000000" w:themeColor="text1"/>
          <w:sz w:val="24"/>
          <w:szCs w:val="24"/>
        </w:rPr>
        <w:t xml:space="preserve"> embryos 25-30 </w:t>
      </w:r>
      <w:r w:rsidR="00E9606A">
        <w:rPr>
          <w:rFonts w:asciiTheme="minorHAnsi" w:hAnsiTheme="minorHAnsi" w:cstheme="minorHAnsi"/>
          <w:color w:val="000000" w:themeColor="text1"/>
          <w:sz w:val="24"/>
          <w:szCs w:val="24"/>
        </w:rPr>
        <w:t>µ</w:t>
      </w:r>
      <w:r w:rsidR="006C5014" w:rsidRPr="00616D62">
        <w:rPr>
          <w:rFonts w:asciiTheme="minorHAnsi" w:hAnsiTheme="minorHAnsi"/>
          <w:sz w:val="24"/>
          <w:szCs w:val="24"/>
        </w:rPr>
        <w:t xml:space="preserve">m wide and 50-55 </w:t>
      </w:r>
      <w:r w:rsidR="006C5014">
        <w:rPr>
          <w:rFonts w:asciiTheme="minorHAnsi" w:hAnsiTheme="minorHAnsi" w:cstheme="minorHAnsi"/>
          <w:color w:val="000000" w:themeColor="text1"/>
          <w:sz w:val="24"/>
          <w:szCs w:val="24"/>
        </w:rPr>
        <w:t>µ</w:t>
      </w:r>
      <w:r w:rsidR="006C5014" w:rsidRPr="00616D62">
        <w:rPr>
          <w:rFonts w:asciiTheme="minorHAnsi" w:hAnsiTheme="minorHAnsi"/>
          <w:sz w:val="24"/>
          <w:szCs w:val="24"/>
        </w:rPr>
        <w:t>m long</w:t>
      </w:r>
      <w:r w:rsidR="006C5014">
        <w:rPr>
          <w:rFonts w:asciiTheme="minorHAnsi" w:hAnsiTheme="minorHAnsi"/>
          <w:sz w:val="24"/>
          <w:szCs w:val="24"/>
        </w:rPr>
        <w:t xml:space="preserve">. </w:t>
      </w:r>
      <w:r w:rsidR="00EC4F49">
        <w:rPr>
          <w:rFonts w:asciiTheme="minorHAnsi" w:hAnsiTheme="minorHAnsi" w:cstheme="minorHAnsi"/>
          <w:sz w:val="24"/>
          <w:szCs w:val="24"/>
        </w:rPr>
        <w:t xml:space="preserve">Embryos were cultured as indicated in </w:t>
      </w:r>
      <w:hyperlink w:anchor="_ENREF_24" w:tooltip="Zahreddine, 2010 #23" w:history="1">
        <w:r w:rsidR="00EB447B" w:rsidRPr="007C7C72">
          <w:rPr>
            <w:rFonts w:asciiTheme="minorHAnsi" w:hAnsiTheme="minorHAnsi" w:cstheme="minorHAnsi"/>
            <w:color w:val="000000" w:themeColor="text1"/>
            <w:sz w:val="24"/>
            <w:szCs w:val="24"/>
          </w:rPr>
          <w:fldChar w:fldCharType="begin"/>
        </w:r>
        <w:r w:rsidR="009E6397">
          <w:rPr>
            <w:rFonts w:asciiTheme="minorHAnsi" w:hAnsiTheme="minorHAnsi" w:cstheme="minorHAnsi"/>
            <w:color w:val="000000" w:themeColor="text1"/>
            <w:sz w:val="24"/>
            <w:szCs w:val="24"/>
          </w:rPr>
          <w:instrText xml:space="preserve"> ADDIN EN.CITE &lt;EndNote&gt;&lt;Cite&gt;&lt;Author&gt;Zahreddine&lt;/Author&gt;&lt;Year&gt;2010&lt;/Year&gt;&lt;RecNum&gt;23&lt;/RecNum&gt;&lt;DisplayText&gt;&lt;style face="superscript"&gt;24&lt;/style&gt;&lt;/DisplayText&gt;&lt;record&gt;&lt;rec-number&gt;23&lt;/rec-number&gt;&lt;foreign-keys&gt;&lt;key app="EN" db-id="rrwe0v2p6sz0fmetpdr5pr2f09aaazr2wr2z"&gt;23&lt;/key&gt;&lt;/foreign-keys&gt;&lt;ref-type name="Journal Article"&gt;17&lt;/ref-type&gt;&lt;contributors&gt;&lt;authors&gt;&lt;author&gt;Zahreddine, Hala&lt;/author&gt;&lt;author&gt;Zhang, Huimin&lt;/author&gt;&lt;author&gt;Diogon, Marie&lt;/author&gt;&lt;author&gt;Nagamatsu, Yasuko&lt;/author&gt;&lt;author&gt;Labouesse, Michel&lt;/author&gt;&lt;/authors&gt;&lt;/contributors&gt;&lt;titles&gt;&lt;title&gt;CRT-1/Calreticulin and the E3 Ligase EEL-1/HUWE1 Control Hemidesmosome Maturation in C. elegans Development&lt;/title&gt;&lt;secondary-title&gt;Curr Biol&lt;/secondary-title&gt;&lt;/titles&gt;&lt;periodical&gt;&lt;full-title&gt;Curr Biol&lt;/full-title&gt;&lt;/periodical&gt;&lt;pages&gt;322-327&lt;/pages&gt;&lt;volume&gt;20&lt;/volume&gt;&lt;number&gt;4&lt;/number&gt;&lt;dates&gt;&lt;year&gt;2010&lt;/year&gt;&lt;/dates&gt;&lt;isbn&gt;0960-9822&lt;/isbn&gt;&lt;urls&gt;&lt;related-urls&gt;&lt;url&gt;http://www.sciencedirect.com/science/article/pii/S0960982210000825&lt;/url&gt;&lt;/related-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4D7908">
          <w:rPr>
            <w:rFonts w:asciiTheme="minorHAnsi" w:hAnsiTheme="minorHAnsi" w:cstheme="minorHAnsi"/>
            <w:noProof/>
            <w:color w:val="000000" w:themeColor="text1"/>
            <w:sz w:val="24"/>
            <w:szCs w:val="24"/>
            <w:vertAlign w:val="superscript"/>
          </w:rPr>
          <w:t>24</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xml:space="preserve">. A simple visual protocol of how to manipulate </w:t>
      </w:r>
      <w:r w:rsidRPr="007C7C72">
        <w:rPr>
          <w:rFonts w:asciiTheme="minorHAnsi" w:hAnsiTheme="minorHAnsi" w:cstheme="minorHAnsi"/>
          <w:i/>
          <w:color w:val="000000" w:themeColor="text1"/>
          <w:sz w:val="24"/>
          <w:szCs w:val="24"/>
        </w:rPr>
        <w:t xml:space="preserve">C. </w:t>
      </w:r>
      <w:proofErr w:type="spellStart"/>
      <w:r w:rsidRPr="007C7C72">
        <w:rPr>
          <w:rFonts w:asciiTheme="minorHAnsi" w:hAnsiTheme="minorHAnsi" w:cstheme="minorHAnsi"/>
          <w:i/>
          <w:color w:val="000000" w:themeColor="text1"/>
          <w:sz w:val="24"/>
          <w:szCs w:val="24"/>
        </w:rPr>
        <w:t>elegans</w:t>
      </w:r>
      <w:proofErr w:type="spellEnd"/>
      <w:r w:rsidRPr="007C7C72">
        <w:rPr>
          <w:rFonts w:asciiTheme="minorHAnsi" w:hAnsiTheme="minorHAnsi" w:cstheme="minorHAnsi"/>
          <w:color w:val="000000" w:themeColor="text1"/>
          <w:sz w:val="24"/>
          <w:szCs w:val="24"/>
        </w:rPr>
        <w:t xml:space="preserve"> can be found in </w:t>
      </w:r>
      <w:hyperlink w:anchor="_ENREF_25" w:tooltip="Porta-de-la-Riva, 2012 #24" w:history="1">
        <w:r w:rsidR="00EB447B" w:rsidRPr="007C7C72">
          <w:rPr>
            <w:rFonts w:asciiTheme="minorHAnsi" w:hAnsiTheme="minorHAnsi" w:cstheme="minorHAnsi"/>
            <w:color w:val="000000" w:themeColor="text1"/>
            <w:sz w:val="24"/>
            <w:szCs w:val="24"/>
          </w:rPr>
          <w:fldChar w:fldCharType="begin"/>
        </w:r>
        <w:r w:rsidR="009E6397">
          <w:rPr>
            <w:rFonts w:asciiTheme="minorHAnsi" w:hAnsiTheme="minorHAnsi" w:cstheme="minorHAnsi"/>
            <w:color w:val="000000" w:themeColor="text1"/>
            <w:sz w:val="24"/>
            <w:szCs w:val="24"/>
          </w:rPr>
          <w:instrText xml:space="preserve"> ADDIN EN.CITE &lt;EndNote&gt;&lt;Cite&gt;&lt;Author&gt;Porta-de-la-Riva&lt;/Author&gt;&lt;Year&gt;2012&lt;/Year&gt;&lt;RecNum&gt;24&lt;/RecNum&gt;&lt;DisplayText&gt;&lt;style face="superscript"&gt;25&lt;/style&gt;&lt;/DisplayText&gt;&lt;record&gt;&lt;rec-number&gt;24&lt;/rec-number&gt;&lt;foreign-keys&gt;&lt;key app="EN" db-id="rrwe0v2p6sz0fmetpdr5pr2f09aaazr2wr2z"&gt;24&lt;/key&gt;&lt;/foreign-keys&gt;&lt;ref-type name="Journal Article"&gt;17&lt;/ref-type&gt;&lt;contributors&gt;&lt;authors&gt;&lt;author&gt;Porta-de-la-Riva, Montserrat&lt;/author&gt;&lt;author&gt;Fontrodona, Laura&lt;/author&gt;&lt;author&gt;Villanueva, Alberto&lt;/author&gt;&lt;author&gt;Cer,&lt;/author&gt;&lt;author&gt;n, Juli&lt;/author&gt;&lt;/authors&gt;&lt;/contributors&gt;&lt;titles&gt;&lt;title&gt;Basic Caenorhabditis elegans Methods: Synchronization and Observation&lt;/title&gt;&lt;secondary-title&gt;JoVE&lt;/secondary-title&gt;&lt;/titles&gt;&lt;periodical&gt;&lt;full-title&gt;JoVE&lt;/full-title&gt;&lt;/periodical&gt;&lt;pages&gt;e4019&lt;/pages&gt;&lt;number&gt;64&lt;/number&gt;&lt;keywords&gt;&lt;keyword&gt;Basic Protocols&lt;/keyword&gt;&lt;keyword&gt;Genetics&lt;/keyword&gt;&lt;keyword&gt;Developmental Biology&lt;/keyword&gt;&lt;keyword&gt;Molecular Biology&lt;/keyword&gt;&lt;keyword&gt;&amp;lt;em&amp;gt;C. elegans&amp;lt;/em&amp;gt;&lt;/keyword&gt;&lt;keyword&gt;synchronization&lt;/keyword&gt;&lt;keyword&gt;development&lt;/keyword&gt;&lt;keyword&gt;Nomarski&lt;/keyword&gt;&lt;keyword&gt;DAPI staining&lt;/keyword&gt;&lt;/keywords&gt;&lt;dates&gt;&lt;year&gt;2012&lt;/year&gt;&lt;pub-dates&gt;&lt;date&gt;2012/06/10/&lt;/date&gt;&lt;/pub-dates&gt;&lt;/dates&gt;&lt;publisher&gt;JoVE&lt;/publisher&gt;&lt;isbn&gt;1940-087X&lt;/isbn&gt;&lt;urls&gt;&lt;related-urls&gt;&lt;url&gt;http://www.jove.com/video/4019&lt;/url&gt;&lt;/related-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4D7908">
          <w:rPr>
            <w:rFonts w:asciiTheme="minorHAnsi" w:hAnsiTheme="minorHAnsi" w:cstheme="minorHAnsi"/>
            <w:noProof/>
            <w:color w:val="000000" w:themeColor="text1"/>
            <w:sz w:val="24"/>
            <w:szCs w:val="24"/>
            <w:vertAlign w:val="superscript"/>
          </w:rPr>
          <w:t>25</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xml:space="preserve">. The observation was performed using an inverted phase-contrast </w:t>
      </w:r>
      <w:proofErr w:type="gramStart"/>
      <w:r w:rsidRPr="007C7C72">
        <w:rPr>
          <w:rFonts w:asciiTheme="minorHAnsi" w:hAnsiTheme="minorHAnsi" w:cstheme="minorHAnsi"/>
          <w:color w:val="000000" w:themeColor="text1"/>
          <w:sz w:val="24"/>
          <w:szCs w:val="24"/>
        </w:rPr>
        <w:t>microscope  equipped</w:t>
      </w:r>
      <w:proofErr w:type="gramEnd"/>
      <w:r w:rsidRPr="007C7C72">
        <w:rPr>
          <w:rFonts w:asciiTheme="minorHAnsi" w:hAnsiTheme="minorHAnsi" w:cstheme="minorHAnsi"/>
          <w:color w:val="000000" w:themeColor="text1"/>
          <w:sz w:val="24"/>
          <w:szCs w:val="24"/>
        </w:rPr>
        <w:t xml:space="preserve"> with a 40X air objective 0.55 NA.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5.2.1 Prepare the ‘eggcups’ surface as described above and 25 µm in diameter (see Table 1). In this case, the surface does not need to be functionalized with adhesion proteins.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5.2.2 Culture the </w:t>
      </w:r>
      <w:r w:rsidRPr="007C7C72">
        <w:rPr>
          <w:rFonts w:asciiTheme="minorHAnsi" w:hAnsiTheme="minorHAnsi" w:cstheme="minorHAnsi"/>
          <w:i/>
          <w:color w:val="000000" w:themeColor="text1"/>
          <w:sz w:val="24"/>
          <w:szCs w:val="24"/>
        </w:rPr>
        <w:t xml:space="preserve">C. </w:t>
      </w:r>
      <w:proofErr w:type="spellStart"/>
      <w:r w:rsidRPr="007C7C72">
        <w:rPr>
          <w:rFonts w:asciiTheme="minorHAnsi" w:hAnsiTheme="minorHAnsi" w:cstheme="minorHAnsi"/>
          <w:i/>
          <w:color w:val="000000" w:themeColor="text1"/>
          <w:sz w:val="24"/>
          <w:szCs w:val="24"/>
        </w:rPr>
        <w:t>elegans</w:t>
      </w:r>
      <w:proofErr w:type="spellEnd"/>
      <w:r w:rsidRPr="007C7C72">
        <w:rPr>
          <w:rFonts w:asciiTheme="minorHAnsi" w:hAnsiTheme="minorHAnsi" w:cstheme="minorHAnsi"/>
          <w:color w:val="000000" w:themeColor="text1"/>
          <w:sz w:val="24"/>
          <w:szCs w:val="24"/>
        </w:rPr>
        <w:t xml:space="preserve"> embryos in the proper culture media (see Table 1).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5.2.3 Insert embryos in ‘eggcups’ by centrifugation as described above (see section 2.6 to 2.12) using </w:t>
      </w:r>
      <w:r w:rsidR="00DC53AD">
        <w:rPr>
          <w:rFonts w:asciiTheme="minorHAnsi" w:hAnsiTheme="minorHAnsi" w:cstheme="minorHAnsi"/>
          <w:color w:val="000000" w:themeColor="text1"/>
          <w:sz w:val="24"/>
          <w:szCs w:val="24"/>
        </w:rPr>
        <w:t>ultrapure</w:t>
      </w:r>
      <w:r w:rsidRPr="007C7C72">
        <w:rPr>
          <w:rFonts w:asciiTheme="minorHAnsi" w:hAnsiTheme="minorHAnsi" w:cstheme="minorHAnsi"/>
          <w:color w:val="000000" w:themeColor="text1"/>
          <w:sz w:val="24"/>
          <w:szCs w:val="24"/>
        </w:rPr>
        <w:t xml:space="preserve"> water as culture medium.</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NOTE: Embryos were ‘behaving’ normally in </w:t>
      </w:r>
      <w:r w:rsidR="00DC53AD">
        <w:rPr>
          <w:rFonts w:asciiTheme="minorHAnsi" w:hAnsiTheme="minorHAnsi" w:cstheme="minorHAnsi"/>
          <w:color w:val="000000" w:themeColor="text1"/>
          <w:sz w:val="24"/>
          <w:szCs w:val="24"/>
        </w:rPr>
        <w:t>ultrapure</w:t>
      </w:r>
      <w:r w:rsidRPr="007C7C72">
        <w:rPr>
          <w:rFonts w:asciiTheme="minorHAnsi" w:hAnsiTheme="minorHAnsi" w:cstheme="minorHAnsi"/>
          <w:color w:val="000000" w:themeColor="text1"/>
          <w:sz w:val="24"/>
          <w:szCs w:val="24"/>
        </w:rPr>
        <w:t xml:space="preserve"> water for the duration of the experiment. </w:t>
      </w:r>
      <w:r w:rsidR="008F567C" w:rsidRPr="008F567C">
        <w:rPr>
          <w:rFonts w:asciiTheme="minorHAnsi" w:hAnsiTheme="minorHAnsi" w:cstheme="minorHAnsi"/>
          <w:color w:val="000000" w:themeColor="text1"/>
          <w:sz w:val="24"/>
          <w:szCs w:val="24"/>
        </w:rPr>
        <w:t>Alternatively</w:t>
      </w:r>
      <w:r w:rsidR="00E05FF7" w:rsidRPr="008F567C">
        <w:rPr>
          <w:rFonts w:asciiTheme="minorHAnsi" w:hAnsiTheme="minorHAnsi" w:cstheme="minorHAnsi"/>
          <w:color w:val="000000" w:themeColor="text1"/>
          <w:sz w:val="24"/>
          <w:szCs w:val="24"/>
        </w:rPr>
        <w:t xml:space="preserve"> use a physiological M9 buffer f</w:t>
      </w:r>
      <w:r w:rsidRPr="007C7C72">
        <w:rPr>
          <w:rFonts w:asciiTheme="minorHAnsi" w:hAnsiTheme="minorHAnsi" w:cstheme="minorHAnsi"/>
          <w:color w:val="000000" w:themeColor="text1"/>
          <w:sz w:val="24"/>
          <w:szCs w:val="24"/>
        </w:rPr>
        <w:t>or long-term experiments</w:t>
      </w:r>
      <w:r w:rsidR="00E05FF7" w:rsidRPr="008F567C">
        <w:rPr>
          <w:rFonts w:asciiTheme="minorHAnsi" w:hAnsiTheme="minorHAnsi" w:cstheme="minorHAnsi"/>
          <w:color w:val="000000" w:themeColor="text1"/>
          <w:sz w:val="24"/>
          <w:szCs w:val="24"/>
        </w:rPr>
        <w:t>.</w:t>
      </w:r>
    </w:p>
    <w:p w:rsidR="007C7C72" w:rsidRPr="00F3321C"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5.2.4 Rinse the sample as described above (see section 2.14). </w:t>
      </w:r>
      <w:r w:rsidR="00041A6A" w:rsidRPr="00F3321C">
        <w:rPr>
          <w:rFonts w:asciiTheme="minorHAnsi" w:hAnsiTheme="minorHAnsi" w:cstheme="minorHAnsi"/>
          <w:color w:val="000000" w:themeColor="text1"/>
          <w:sz w:val="24"/>
          <w:szCs w:val="24"/>
        </w:rPr>
        <w:t xml:space="preserve">Place the ‘eggcups’ into a microscope holder. </w:t>
      </w:r>
      <w:r w:rsidR="00041A6A" w:rsidRPr="00F3321C">
        <w:rPr>
          <w:rFonts w:asciiTheme="minorHAnsi" w:hAnsiTheme="minorHAnsi" w:cstheme="minorHAnsi"/>
          <w:color w:val="000000" w:themeColor="text1"/>
          <w:sz w:val="24"/>
          <w:szCs w:val="24"/>
        </w:rPr>
        <w:t>Select the 40X air objective and focus carefully.</w:t>
      </w:r>
      <w:r w:rsidR="00041A6A" w:rsidRPr="00F3321C">
        <w:rPr>
          <w:rFonts w:asciiTheme="minorHAnsi" w:hAnsiTheme="minorHAnsi" w:cstheme="minorHAnsi"/>
          <w:color w:val="000000" w:themeColor="text1"/>
          <w:sz w:val="24"/>
          <w:szCs w:val="24"/>
        </w:rPr>
        <w:t xml:space="preserve"> </w:t>
      </w:r>
      <w:r w:rsidR="00041A6A" w:rsidRPr="00F3321C">
        <w:rPr>
          <w:rFonts w:asciiTheme="minorHAnsi" w:hAnsiTheme="minorHAnsi" w:cstheme="minorHAnsi"/>
          <w:color w:val="000000" w:themeColor="text1"/>
          <w:sz w:val="24"/>
          <w:szCs w:val="24"/>
        </w:rPr>
        <w:t>Open the software and adjust the parameters. Select an acquisition rate of 3 s.</w:t>
      </w:r>
      <w:r w:rsidR="00041A6A" w:rsidRPr="00F3321C">
        <w:rPr>
          <w:rFonts w:asciiTheme="minorHAnsi" w:hAnsiTheme="minorHAnsi" w:cstheme="minorHAnsi"/>
          <w:color w:val="000000" w:themeColor="text1"/>
          <w:sz w:val="24"/>
          <w:szCs w:val="24"/>
        </w:rPr>
        <w:t xml:space="preserve"> </w:t>
      </w:r>
      <w:r w:rsidR="00041A6A" w:rsidRPr="00F3321C">
        <w:rPr>
          <w:rFonts w:asciiTheme="minorHAnsi" w:hAnsiTheme="minorHAnsi" w:cstheme="minorHAnsi"/>
          <w:color w:val="000000" w:themeColor="text1"/>
          <w:sz w:val="24"/>
          <w:szCs w:val="24"/>
        </w:rPr>
        <w:t>Start image acquisition.</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r w:rsidRPr="007C7C72">
        <w:rPr>
          <w:rFonts w:asciiTheme="minorHAnsi" w:hAnsiTheme="minorHAnsi" w:cstheme="minorHAnsi"/>
          <w:b/>
          <w:color w:val="000000" w:themeColor="text1"/>
          <w:sz w:val="24"/>
          <w:szCs w:val="24"/>
        </w:rPr>
        <w:t xml:space="preserve">Representative Results: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The ‘eggcups’ are a novel high-content-screening methodology which allows the visualization of oriented cells and embryos in a 3D environment. Additionally, some cellular processes, which are difficult to observe in standard 2D (flat) cultures, can be observed by this new method. Figure 1(a) shows a summary of the procedure for the EC </w:t>
      </w:r>
      <w:proofErr w:type="spellStart"/>
      <w:r w:rsidRPr="007C7C72">
        <w:rPr>
          <w:rFonts w:asciiTheme="minorHAnsi" w:hAnsiTheme="minorHAnsi" w:cstheme="minorHAnsi"/>
          <w:color w:val="000000" w:themeColor="text1"/>
          <w:sz w:val="24"/>
          <w:szCs w:val="24"/>
        </w:rPr>
        <w:t>microfabrication</w:t>
      </w:r>
      <w:proofErr w:type="spellEnd"/>
      <w:r w:rsidRPr="007C7C72">
        <w:rPr>
          <w:rFonts w:asciiTheme="minorHAnsi" w:hAnsiTheme="minorHAnsi" w:cstheme="minorHAnsi"/>
          <w:color w:val="000000" w:themeColor="text1"/>
          <w:sz w:val="24"/>
          <w:szCs w:val="24"/>
        </w:rPr>
        <w:t xml:space="preserve"> (see also Section 1 in the above-described protocol). The method is simple, fast, efficient and without any requirement of special equipment. Figure 1(b) and (c) show a large-scale picture and a magnified scanning electron microscope image of ‘eggcups’, respectively. As it can be observed, their shape and size are very regular. This method is very flexible; different shapes and sizes can easily be fabricated and adapted for different model systems.</w:t>
      </w:r>
      <w:r w:rsidR="005D378D" w:rsidRPr="005D378D">
        <w:rPr>
          <w:rFonts w:asciiTheme="minorHAnsi" w:hAnsiTheme="minorHAnsi" w:cstheme="minorHAnsi"/>
          <w:color w:val="000000" w:themeColor="text1"/>
          <w:sz w:val="24"/>
          <w:szCs w:val="24"/>
        </w:rPr>
        <w:t xml:space="preserve"> The dimensions of </w:t>
      </w:r>
      <w:r w:rsidR="005D378D">
        <w:rPr>
          <w:rFonts w:asciiTheme="minorHAnsi" w:hAnsiTheme="minorHAnsi" w:cstheme="minorHAnsi"/>
          <w:color w:val="000000" w:themeColor="text1"/>
          <w:sz w:val="24"/>
          <w:szCs w:val="24"/>
        </w:rPr>
        <w:t>´eggcups´</w:t>
      </w:r>
      <w:r w:rsidR="005D378D" w:rsidRPr="005D378D">
        <w:rPr>
          <w:rFonts w:asciiTheme="minorHAnsi" w:hAnsiTheme="minorHAnsi" w:cstheme="minorHAnsi"/>
          <w:color w:val="000000" w:themeColor="text1"/>
          <w:sz w:val="24"/>
          <w:szCs w:val="24"/>
        </w:rPr>
        <w:t xml:space="preserve"> were selected in the following manner</w:t>
      </w:r>
      <w:r w:rsidR="005D378D">
        <w:rPr>
          <w:rFonts w:asciiTheme="minorHAnsi" w:hAnsiTheme="minorHAnsi" w:cstheme="minorHAnsi"/>
          <w:color w:val="000000" w:themeColor="text1"/>
          <w:sz w:val="24"/>
          <w:szCs w:val="24"/>
        </w:rPr>
        <w:t>:</w:t>
      </w:r>
      <w:r w:rsidR="005D378D" w:rsidRPr="005D378D">
        <w:rPr>
          <w:rFonts w:asciiTheme="minorHAnsi" w:hAnsiTheme="minorHAnsi" w:cstheme="minorHAnsi"/>
          <w:color w:val="000000" w:themeColor="text1"/>
          <w:sz w:val="24"/>
          <w:szCs w:val="24"/>
        </w:rPr>
        <w:t xml:space="preserve"> dimensions of cells which undergo division </w:t>
      </w:r>
      <w:r w:rsidR="005D378D">
        <w:rPr>
          <w:rFonts w:asciiTheme="minorHAnsi" w:hAnsiTheme="minorHAnsi" w:cstheme="minorHAnsi"/>
          <w:color w:val="000000" w:themeColor="text1"/>
          <w:sz w:val="24"/>
          <w:szCs w:val="24"/>
        </w:rPr>
        <w:t xml:space="preserve">were measured </w:t>
      </w:r>
      <w:r w:rsidR="005D378D" w:rsidRPr="005D378D">
        <w:rPr>
          <w:rFonts w:asciiTheme="minorHAnsi" w:hAnsiTheme="minorHAnsi" w:cstheme="minorHAnsi"/>
          <w:color w:val="000000" w:themeColor="text1"/>
          <w:sz w:val="24"/>
          <w:szCs w:val="24"/>
        </w:rPr>
        <w:t xml:space="preserve">on 2D </w:t>
      </w:r>
      <w:r w:rsidR="005D378D" w:rsidRPr="0050357D">
        <w:rPr>
          <w:rFonts w:asciiTheme="minorHAnsi" w:hAnsiTheme="minorHAnsi" w:cstheme="minorHAnsi"/>
          <w:color w:val="000000" w:themeColor="text1"/>
          <w:sz w:val="24"/>
          <w:szCs w:val="24"/>
        </w:rPr>
        <w:t xml:space="preserve">surfaces: </w:t>
      </w:r>
      <w:r w:rsidR="00EB447B" w:rsidRPr="00254AE8">
        <w:rPr>
          <w:sz w:val="24"/>
          <w:szCs w:val="24"/>
        </w:rPr>
        <w:t>they have a spherical shape</w:t>
      </w:r>
      <w:r w:rsidR="00397A8E">
        <w:rPr>
          <w:sz w:val="24"/>
          <w:szCs w:val="24"/>
        </w:rPr>
        <w:t xml:space="preserve"> and their</w:t>
      </w:r>
      <w:r w:rsidR="00EB447B" w:rsidRPr="00254AE8">
        <w:rPr>
          <w:sz w:val="24"/>
          <w:szCs w:val="24"/>
        </w:rPr>
        <w:t xml:space="preserve"> diameter was taken as a good indication for the EC diameter</w:t>
      </w:r>
      <w:r w:rsidR="005D378D" w:rsidRPr="0050357D">
        <w:rPr>
          <w:rFonts w:asciiTheme="minorHAnsi" w:hAnsiTheme="minorHAnsi" w:cstheme="minorHAnsi"/>
          <w:color w:val="000000" w:themeColor="text1"/>
          <w:sz w:val="24"/>
          <w:szCs w:val="24"/>
        </w:rPr>
        <w:t>. Cells in ´eggcups</w:t>
      </w:r>
      <w:r w:rsidR="005D378D">
        <w:rPr>
          <w:rFonts w:asciiTheme="minorHAnsi" w:hAnsiTheme="minorHAnsi" w:cstheme="minorHAnsi"/>
          <w:color w:val="000000" w:themeColor="text1"/>
          <w:sz w:val="24"/>
          <w:szCs w:val="24"/>
        </w:rPr>
        <w:t>´</w:t>
      </w:r>
      <w:r w:rsidR="005D378D" w:rsidRPr="005D378D">
        <w:rPr>
          <w:rFonts w:asciiTheme="minorHAnsi" w:hAnsiTheme="minorHAnsi" w:cstheme="minorHAnsi"/>
          <w:color w:val="000000" w:themeColor="text1"/>
          <w:sz w:val="24"/>
          <w:szCs w:val="24"/>
        </w:rPr>
        <w:t xml:space="preserve"> </w:t>
      </w:r>
      <w:r w:rsidR="0050357D">
        <w:rPr>
          <w:rFonts w:asciiTheme="minorHAnsi" w:hAnsiTheme="minorHAnsi" w:cstheme="minorHAnsi"/>
          <w:color w:val="000000" w:themeColor="text1"/>
          <w:sz w:val="24"/>
          <w:szCs w:val="24"/>
        </w:rPr>
        <w:t xml:space="preserve">elongate and </w:t>
      </w:r>
      <w:r w:rsidR="005D378D" w:rsidRPr="005D378D">
        <w:rPr>
          <w:rFonts w:asciiTheme="minorHAnsi" w:hAnsiTheme="minorHAnsi" w:cstheme="minorHAnsi"/>
          <w:color w:val="000000" w:themeColor="text1"/>
          <w:sz w:val="24"/>
          <w:szCs w:val="24"/>
        </w:rPr>
        <w:t xml:space="preserve">orient along their long axis </w:t>
      </w:r>
      <w:r w:rsidR="005D378D" w:rsidRPr="005D378D">
        <w:rPr>
          <w:rFonts w:asciiTheme="minorHAnsi" w:hAnsiTheme="minorHAnsi" w:cstheme="minorHAnsi"/>
          <w:color w:val="000000" w:themeColor="text1"/>
          <w:sz w:val="24"/>
          <w:szCs w:val="24"/>
        </w:rPr>
        <w:lastRenderedPageBreak/>
        <w:t>during cell division for example. This dimension depends on the system - cells and embryos - so this dimension should be evaluated in each case.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Figure 2 shows the material needed (Figure 2a) and a step-by-step protocol (Figure 2b) about how to use the ‘eggcups’ (see also Section 2 in the above-described protocol). The filling of the EC with cells of interest (or other model systems) is very simple and fast. Typically, it takes less than 20-30 min, which also includes the time for cell trypsinization. After the filling, samples can be used to study active processes (live imaging) or can be fixed and stained for the visualization of organelles of interest (see also Sections 3 and 4 in the protocol described above).</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On flat surfaces, cells show heterogeneous responses and extreme phenotypes of cellular organelles. In fact, it has been suggested that actin stress fibers (and other cellular organelles) are artifacts of the culture conditions </w:t>
      </w:r>
      <w:hyperlink w:anchor="_ENREF_1" w:tooltip="Cukierman, 2001 #6" w:history="1">
        <w:r w:rsidR="00EB447B" w:rsidRPr="007C7C72">
          <w:rPr>
            <w:rFonts w:asciiTheme="minorHAnsi" w:hAnsiTheme="minorHAnsi" w:cstheme="minorHAnsi"/>
            <w:color w:val="000000" w:themeColor="text1"/>
            <w:sz w:val="24"/>
            <w:szCs w:val="24"/>
          </w:rPr>
          <w:fldChar w:fldCharType="begin"/>
        </w:r>
        <w:r w:rsidR="009E6397">
          <w:rPr>
            <w:rFonts w:asciiTheme="minorHAnsi" w:hAnsiTheme="minorHAnsi" w:cstheme="minorHAnsi"/>
            <w:color w:val="000000" w:themeColor="text1"/>
            <w:sz w:val="24"/>
            <w:szCs w:val="24"/>
          </w:rPr>
          <w:instrText xml:space="preserve"> ADDIN EN.CITE &lt;EndNote&gt;&lt;Cite&gt;&lt;Author&gt;Cukierman&lt;/Author&gt;&lt;Year&gt;2001&lt;/Year&gt;&lt;RecNum&gt;6&lt;/RecNum&gt;&lt;DisplayText&gt;&lt;style face="superscript"&gt;1&lt;/style&gt;&lt;/DisplayText&gt;&lt;record&gt;&lt;rec-number&gt;6&lt;/rec-number&gt;&lt;foreign-keys&gt;&lt;key app="EN" db-id="rrwe0v2p6sz0fmetpdr5pr2f09aaazr2wr2z"&gt;6&lt;/key&gt;&lt;/foreign-keys&gt;&lt;ref-type name="Journal Article"&gt;17&lt;/ref-type&gt;&lt;contributors&gt;&lt;authors&gt;&lt;author&gt;Cukierman, Edna&lt;/author&gt;&lt;author&gt;Pankov, Roumen&lt;/author&gt;&lt;author&gt;Stevens, Daron R.&lt;/author&gt;&lt;author&gt;Yamada, Kenneth M.&lt;/author&gt;&lt;/authors&gt;&lt;/contributors&gt;&lt;titles&gt;&lt;title&gt;Taking Cell-Matrix Adhesions to the Third Dimension&lt;/title&gt;&lt;secondary-title&gt;Science&lt;/secondary-title&gt;&lt;/titles&gt;&lt;periodical&gt;&lt;full-title&gt;Science&lt;/full-title&gt;&lt;/periodical&gt;&lt;pages&gt;1708-1712&lt;/pages&gt;&lt;volume&gt;294&lt;/volume&gt;&lt;number&gt;5547&lt;/number&gt;&lt;dates&gt;&lt;year&gt;2001&lt;/year&gt;&lt;pub-dates&gt;&lt;date&gt;November 23, 2001&lt;/date&gt;&lt;/pub-dates&gt;&lt;/dates&gt;&lt;urls&gt;&lt;related-urls&gt;&lt;url&gt;http://www.sciencemag.org/content/294/5547/1708.abstract &lt;/url&gt;&lt;/related-urls&gt;&lt;/urls&gt;&lt;/record&gt;&lt;/Cite&gt;&lt;/EndNote&gt;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7C7C72">
          <w:rPr>
            <w:rFonts w:asciiTheme="minorHAnsi" w:hAnsiTheme="minorHAnsi" w:cstheme="minorHAnsi"/>
            <w:noProof/>
            <w:color w:val="000000" w:themeColor="text1"/>
            <w:sz w:val="24"/>
            <w:szCs w:val="24"/>
            <w:vertAlign w:val="superscript"/>
          </w:rPr>
          <w:t>1</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xml:space="preserve">. In order to prove this hypothesis, we cultured NIH3T3 cells both on 3D ‘eggcups’ and on flat surfaces and compared the phenotypes of different cellular organelles, namely actin stress fibers, Golgi apparatus and nuclei. Figure 3 shows an example of how cells are organized on both configurations. In EC, cells are distributed in an ordered array showing a homogeneous spherical-like phenotype (Figure 3a). On flat surfaces, cells show the typical disordered, spread and heterogeneous morphology (Figure 3b). There are also significant differences in cytoskeleton structures. In particular, cells on ‘eggcups’ show a reduction in the number of stress fibers compared to flat surfaces. This is further confirmed in the 3D reconstructed images where no clear stress fibers are visible (see Figure 3c-d). This confirms that some cellular structures are magnified in 2D cultures. This is also in agreement with observations performed </w:t>
      </w:r>
      <w:r w:rsidRPr="007C7C72">
        <w:rPr>
          <w:rFonts w:asciiTheme="minorHAnsi" w:hAnsiTheme="minorHAnsi" w:cstheme="minorHAnsi"/>
          <w:i/>
          <w:color w:val="000000" w:themeColor="text1"/>
          <w:sz w:val="24"/>
          <w:szCs w:val="24"/>
        </w:rPr>
        <w:t>in vivo</w:t>
      </w:r>
      <w:r w:rsidRPr="007C7C72">
        <w:rPr>
          <w:rFonts w:asciiTheme="minorHAnsi" w:hAnsiTheme="minorHAnsi" w:cstheme="minorHAnsi"/>
          <w:color w:val="000000" w:themeColor="text1"/>
          <w:sz w:val="24"/>
          <w:szCs w:val="24"/>
        </w:rPr>
        <w:t xml:space="preserve"> where stress fibers cannot be identified.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The Golgi apparatus also shows significant variation in their phenotype depending on the culture condition (see Figure 4). The Golgi apparatus on 2D cultures typically shows an extended phenotype ‘embracing’ the nucleus periphery whereas in ‘eggcups’ it shows a more compacted phenotype (see Figure 4a-b). In order to simulate a drug screening manipulation, we also evaluated the effect of drugs on cells cultured on both environments. We selected Blebbistatin mainly because it disrupts the actin stress fibers and could have an effect on Golgi morphology (see Figure 3c-d). Since the Golgi is located next to the cell nucleus, this drug could also have an effect on its architecture. We first observed that cells treated with this drug showed a less regular and uniform morphology compared to wild-type (WT) cells (see Figure 3c-d). We then compared and quantified the Golgi phenotype observed on ‘eggcups’ and on flat surfaces (see Figure 4c). We observed that on 2D surfaces cells showed mostly an extended phenotype whereas on ‘eggcups’ cells showed a more compacted phenotype. We did not observe though a striking difference between WT and Blebbistatin-treated cells.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Finally, on 2D surfaces the cell nucleus is randomly oriented whereas cells on EC it is orthogonally oriented on the XY plane on both WT and Blebbistatin-treated cells (see Figure 5 a-c). This highlights the strength of the device to orient cellular organelles, similar to a former application of the method for orienting the plane of observation of the cytokinetic ring in yeast and mammalian cells</w:t>
      </w:r>
      <w:r w:rsidRPr="007C7C72">
        <w:rPr>
          <w:rFonts w:asciiTheme="minorHAnsi" w:hAnsiTheme="minorHAnsi" w:cstheme="minorHAnsi"/>
          <w:noProof/>
          <w:color w:val="000000" w:themeColor="text1"/>
          <w:sz w:val="24"/>
          <w:szCs w:val="24"/>
        </w:rPr>
        <w:t xml:space="preserve"> </w:t>
      </w:r>
      <w:r w:rsidR="00EB447B" w:rsidRPr="007C7C72">
        <w:rPr>
          <w:rFonts w:asciiTheme="minorHAnsi" w:hAnsiTheme="minorHAnsi" w:cstheme="minorHAnsi"/>
          <w:noProof/>
          <w:color w:val="000000" w:themeColor="text1"/>
          <w:sz w:val="24"/>
          <w:szCs w:val="24"/>
        </w:rPr>
        <w:fldChar w:fldCharType="begin">
          <w:fldData xml:space="preserve">PEVuZE5vdGU+PENpdGU+PEF1dGhvcj5SaXZlbGluZTwvQXV0aG9yPjxZZWFyPjIwMTI8L1llYXI+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</w:fldData>
        </w:fldChar>
      </w:r>
      <w:r w:rsidRPr="007C7C72">
        <w:rPr>
          <w:rFonts w:asciiTheme="minorHAnsi" w:hAnsiTheme="minorHAnsi" w:cstheme="minorHAnsi"/>
          <w:noProof/>
          <w:color w:val="000000" w:themeColor="text1"/>
          <w:sz w:val="24"/>
          <w:szCs w:val="24"/>
        </w:rPr>
        <w:instrText xml:space="preserve"> ADDIN EN.CITE </w:instrText>
      </w:r>
      <w:r w:rsidR="00EB447B" w:rsidRPr="007C7C72">
        <w:rPr>
          <w:rFonts w:asciiTheme="minorHAnsi" w:hAnsiTheme="minorHAnsi" w:cstheme="minorHAnsi"/>
          <w:noProof/>
          <w:color w:val="000000" w:themeColor="text1"/>
          <w:sz w:val="24"/>
          <w:szCs w:val="24"/>
        </w:rPr>
        <w:fldChar w:fldCharType="begin">
          <w:fldData xml:space="preserve">PEVuZE5vdGU+PENpdGU+PEF1dGhvcj5SaXZlbGluZTwvQXV0aG9yPjxZZWFyPjIwMTI8L1llYXI+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</w:fldData>
        </w:fldChar>
      </w:r>
      <w:r w:rsidRPr="007C7C72">
        <w:rPr>
          <w:rFonts w:asciiTheme="minorHAnsi" w:hAnsiTheme="minorHAnsi" w:cstheme="minorHAnsi"/>
          <w:noProof/>
          <w:color w:val="000000" w:themeColor="text1"/>
          <w:sz w:val="24"/>
          <w:szCs w:val="24"/>
        </w:rPr>
        <w:instrText xml:space="preserve"> ADDIN EN.CITE.DATA </w:instrText>
      </w:r>
      <w:r w:rsidR="00EB447B" w:rsidRPr="007C7C72">
        <w:rPr>
          <w:rFonts w:asciiTheme="minorHAnsi" w:hAnsiTheme="minorHAnsi" w:cstheme="minorHAnsi"/>
          <w:noProof/>
          <w:color w:val="000000" w:themeColor="text1"/>
          <w:sz w:val="24"/>
          <w:szCs w:val="24"/>
        </w:rPr>
      </w:r>
      <w:r w:rsidR="00EB447B" w:rsidRPr="007C7C72">
        <w:rPr>
          <w:rFonts w:asciiTheme="minorHAnsi" w:hAnsiTheme="minorHAnsi" w:cstheme="minorHAnsi"/>
          <w:noProof/>
          <w:color w:val="000000" w:themeColor="text1"/>
          <w:sz w:val="24"/>
          <w:szCs w:val="24"/>
        </w:rPr>
        <w:fldChar w:fldCharType="end"/>
      </w:r>
      <w:r w:rsidR="00EB447B" w:rsidRPr="007C7C72">
        <w:rPr>
          <w:rFonts w:asciiTheme="minorHAnsi" w:hAnsiTheme="minorHAnsi" w:cstheme="minorHAnsi"/>
          <w:noProof/>
          <w:color w:val="000000" w:themeColor="text1"/>
          <w:sz w:val="24"/>
          <w:szCs w:val="24"/>
        </w:rPr>
      </w:r>
      <w:r w:rsidR="00EB447B" w:rsidRPr="007C7C72">
        <w:rPr>
          <w:rFonts w:asciiTheme="minorHAnsi" w:hAnsiTheme="minorHAnsi" w:cstheme="minorHAnsi"/>
          <w:noProof/>
          <w:color w:val="000000" w:themeColor="text1"/>
          <w:sz w:val="24"/>
          <w:szCs w:val="24"/>
        </w:rPr>
        <w:fldChar w:fldCharType="separate"/>
      </w:r>
      <w:hyperlink w:anchor="_ENREF_10" w:tooltip="Riveline, 2010 #22" w:history="1">
        <w:r w:rsidR="009E6397" w:rsidRPr="007C7C72">
          <w:rPr>
            <w:rFonts w:asciiTheme="minorHAnsi" w:hAnsiTheme="minorHAnsi" w:cstheme="minorHAnsi"/>
            <w:noProof/>
            <w:color w:val="000000" w:themeColor="text1"/>
            <w:sz w:val="24"/>
            <w:szCs w:val="24"/>
            <w:vertAlign w:val="superscript"/>
          </w:rPr>
          <w:t>10</w:t>
        </w:r>
      </w:hyperlink>
      <w:r w:rsidRPr="007C7C72">
        <w:rPr>
          <w:rFonts w:asciiTheme="minorHAnsi" w:hAnsiTheme="minorHAnsi" w:cstheme="minorHAnsi"/>
          <w:noProof/>
          <w:color w:val="000000" w:themeColor="text1"/>
          <w:sz w:val="24"/>
          <w:szCs w:val="24"/>
          <w:vertAlign w:val="superscript"/>
        </w:rPr>
        <w:t>,</w:t>
      </w:r>
      <w:hyperlink w:anchor="_ENREF_12" w:tooltip="Riveline, 2012 #27" w:history="1">
        <w:r w:rsidR="009E6397" w:rsidRPr="007C7C72">
          <w:rPr>
            <w:rFonts w:asciiTheme="minorHAnsi" w:hAnsiTheme="minorHAnsi" w:cstheme="minorHAnsi"/>
            <w:noProof/>
            <w:color w:val="000000" w:themeColor="text1"/>
            <w:sz w:val="24"/>
            <w:szCs w:val="24"/>
            <w:vertAlign w:val="superscript"/>
          </w:rPr>
          <w:t>12</w:t>
        </w:r>
      </w:hyperlink>
      <w:r w:rsidRPr="007C7C72">
        <w:rPr>
          <w:rFonts w:asciiTheme="minorHAnsi" w:hAnsiTheme="minorHAnsi" w:cstheme="minorHAnsi"/>
          <w:noProof/>
          <w:color w:val="000000" w:themeColor="text1"/>
          <w:sz w:val="24"/>
          <w:szCs w:val="24"/>
          <w:vertAlign w:val="superscript"/>
        </w:rPr>
        <w:t>,</w:t>
      </w:r>
      <w:hyperlink w:anchor="_ENREF_13" w:tooltip="Riveline, 2012 #26" w:history="1">
        <w:r w:rsidR="009E6397" w:rsidRPr="007C7C72">
          <w:rPr>
            <w:rFonts w:asciiTheme="minorHAnsi" w:hAnsiTheme="minorHAnsi" w:cstheme="minorHAnsi"/>
            <w:noProof/>
            <w:color w:val="000000" w:themeColor="text1"/>
            <w:sz w:val="24"/>
            <w:szCs w:val="24"/>
            <w:vertAlign w:val="superscript"/>
          </w:rPr>
          <w:t>13</w:t>
        </w:r>
      </w:hyperlink>
      <w:r w:rsidR="00EB447B" w:rsidRPr="007C7C72">
        <w:rPr>
          <w:rFonts w:asciiTheme="minorHAnsi" w:hAnsiTheme="minorHAnsi" w:cstheme="minorHAnsi"/>
          <w:noProof/>
          <w:color w:val="000000" w:themeColor="text1"/>
          <w:sz w:val="24"/>
          <w:szCs w:val="24"/>
        </w:rPr>
        <w:fldChar w:fldCharType="end"/>
      </w:r>
      <w:r w:rsidRPr="007C7C72">
        <w:rPr>
          <w:rFonts w:asciiTheme="minorHAnsi" w:hAnsiTheme="minorHAnsi" w:cstheme="minorHAnsi"/>
          <w:color w:val="000000" w:themeColor="text1"/>
          <w:sz w:val="24"/>
          <w:szCs w:val="24"/>
        </w:rPr>
        <w:t xml:space="preserve">. We finally studied how the nucleus </w:t>
      </w:r>
      <w:proofErr w:type="spellStart"/>
      <w:proofErr w:type="gramStart"/>
      <w:r w:rsidRPr="007C7C72">
        <w:rPr>
          <w:rFonts w:asciiTheme="minorHAnsi" w:hAnsiTheme="minorHAnsi" w:cstheme="minorHAnsi"/>
          <w:color w:val="000000" w:themeColor="text1"/>
          <w:sz w:val="24"/>
          <w:szCs w:val="24"/>
        </w:rPr>
        <w:t>sphericity</w:t>
      </w:r>
      <w:proofErr w:type="spellEnd"/>
      <w:proofErr w:type="gramEnd"/>
      <w:r w:rsidRPr="007C7C72">
        <w:rPr>
          <w:rFonts w:asciiTheme="minorHAnsi" w:hAnsiTheme="minorHAnsi" w:cstheme="minorHAnsi"/>
          <w:color w:val="000000" w:themeColor="text1"/>
          <w:sz w:val="24"/>
          <w:szCs w:val="24"/>
        </w:rPr>
        <w:sym w:font="Symbol" w:char="F020"/>
      </w:r>
      <w:r w:rsidRPr="007C7C72">
        <w:rPr>
          <w:rFonts w:asciiTheme="minorHAnsi" w:hAnsiTheme="minorHAnsi" w:cstheme="minorHAnsi"/>
          <w:color w:val="000000" w:themeColor="text1"/>
          <w:sz w:val="24"/>
          <w:szCs w:val="24"/>
        </w:rPr>
        <w:t xml:space="preserve">(defined as </w:t>
      </w:r>
      <w:r w:rsidRPr="007C7C72">
        <w:rPr>
          <w:rFonts w:ascii="Symbol" w:hAnsi="Symbol" w:cstheme="minorHAnsi"/>
          <w:color w:val="000000" w:themeColor="text1"/>
          <w:sz w:val="24"/>
          <w:szCs w:val="24"/>
        </w:rPr>
        <w:t></w:t>
      </w:r>
      <w:r w:rsidRPr="007C7C72">
        <w:rPr>
          <w:rFonts w:asciiTheme="minorHAnsi" w:hAnsiTheme="minorHAnsi" w:cstheme="minorHAnsi"/>
          <w:color w:val="000000" w:themeColor="text1"/>
          <w:sz w:val="24"/>
          <w:szCs w:val="24"/>
        </w:rPr>
        <w:t>=[π</w:t>
      </w:r>
      <w:r w:rsidRPr="007C7C72">
        <w:rPr>
          <w:rFonts w:asciiTheme="minorHAnsi" w:hAnsiTheme="minorHAnsi" w:cstheme="minorHAnsi"/>
          <w:color w:val="000000" w:themeColor="text1"/>
          <w:sz w:val="24"/>
          <w:szCs w:val="24"/>
          <w:vertAlign w:val="superscript"/>
        </w:rPr>
        <w:t xml:space="preserve">1⁄3 </w:t>
      </w:r>
      <w:r w:rsidRPr="007C7C72">
        <w:rPr>
          <w:rFonts w:asciiTheme="minorHAnsi" w:hAnsiTheme="minorHAnsi" w:cstheme="minorHAnsi"/>
          <w:color w:val="000000" w:themeColor="text1"/>
          <w:sz w:val="24"/>
          <w:szCs w:val="24"/>
        </w:rPr>
        <w:t>6V</w:t>
      </w:r>
      <w:r w:rsidRPr="007C7C72">
        <w:rPr>
          <w:rFonts w:asciiTheme="minorHAnsi" w:hAnsiTheme="minorHAnsi" w:cstheme="minorHAnsi"/>
          <w:color w:val="000000" w:themeColor="text1"/>
          <w:sz w:val="24"/>
          <w:szCs w:val="24"/>
          <w:vertAlign w:val="subscript"/>
        </w:rPr>
        <w:t>n</w:t>
      </w:r>
      <w:r w:rsidRPr="007C7C72">
        <w:rPr>
          <w:rFonts w:asciiTheme="minorHAnsi" w:hAnsiTheme="minorHAnsi" w:cstheme="minorHAnsi"/>
          <w:color w:val="000000" w:themeColor="text1"/>
          <w:sz w:val="24"/>
          <w:szCs w:val="24"/>
          <w:vertAlign w:val="superscript"/>
        </w:rPr>
        <w:t>2⁄3</w:t>
      </w:r>
      <w:r w:rsidRPr="007C7C72">
        <w:rPr>
          <w:rFonts w:asciiTheme="minorHAnsi" w:hAnsiTheme="minorHAnsi" w:cstheme="minorHAnsi"/>
          <w:color w:val="000000" w:themeColor="text1"/>
          <w:sz w:val="24"/>
          <w:szCs w:val="24"/>
        </w:rPr>
        <w:t>]/A</w:t>
      </w:r>
      <w:r w:rsidRPr="007C7C72">
        <w:rPr>
          <w:rFonts w:asciiTheme="minorHAnsi" w:hAnsiTheme="minorHAnsi" w:cstheme="minorHAnsi"/>
          <w:color w:val="000000" w:themeColor="text1"/>
          <w:sz w:val="24"/>
          <w:szCs w:val="24"/>
          <w:vertAlign w:val="subscript"/>
        </w:rPr>
        <w:t>n</w:t>
      </w:r>
      <w:r w:rsidRPr="007C7C72">
        <w:rPr>
          <w:rFonts w:asciiTheme="minorHAnsi" w:hAnsiTheme="minorHAnsi" w:cstheme="minorHAnsi"/>
          <w:color w:val="000000" w:themeColor="text1"/>
          <w:sz w:val="24"/>
          <w:szCs w:val="24"/>
        </w:rPr>
        <w:t xml:space="preserve"> , where </w:t>
      </w:r>
      <w:proofErr w:type="spellStart"/>
      <w:r w:rsidRPr="007C7C72">
        <w:rPr>
          <w:rFonts w:asciiTheme="minorHAnsi" w:hAnsiTheme="minorHAnsi" w:cstheme="minorHAnsi"/>
          <w:i/>
          <w:color w:val="000000" w:themeColor="text1"/>
          <w:sz w:val="24"/>
          <w:szCs w:val="24"/>
        </w:rPr>
        <w:t>V</w:t>
      </w:r>
      <w:r w:rsidRPr="007C7C72">
        <w:rPr>
          <w:rFonts w:asciiTheme="minorHAnsi" w:hAnsiTheme="minorHAnsi" w:cstheme="minorHAnsi"/>
          <w:i/>
          <w:color w:val="000000" w:themeColor="text1"/>
          <w:sz w:val="24"/>
          <w:szCs w:val="24"/>
          <w:vertAlign w:val="subscript"/>
        </w:rPr>
        <w:t>n</w:t>
      </w:r>
      <w:proofErr w:type="spellEnd"/>
      <w:r w:rsidRPr="007C7C72">
        <w:rPr>
          <w:rFonts w:asciiTheme="minorHAnsi" w:hAnsiTheme="minorHAnsi" w:cstheme="minorHAnsi"/>
          <w:color w:val="000000" w:themeColor="text1"/>
          <w:sz w:val="24"/>
          <w:szCs w:val="24"/>
        </w:rPr>
        <w:t xml:space="preserve"> is the volume of the nucleus and </w:t>
      </w:r>
      <w:r w:rsidRPr="007C7C72">
        <w:rPr>
          <w:rFonts w:asciiTheme="minorHAnsi" w:hAnsiTheme="minorHAnsi" w:cstheme="minorHAnsi"/>
          <w:i/>
          <w:color w:val="000000" w:themeColor="text1"/>
          <w:sz w:val="24"/>
          <w:szCs w:val="24"/>
        </w:rPr>
        <w:t>A</w:t>
      </w:r>
      <w:r w:rsidRPr="007C7C72">
        <w:rPr>
          <w:rFonts w:asciiTheme="minorHAnsi" w:hAnsiTheme="minorHAnsi" w:cstheme="minorHAnsi"/>
          <w:i/>
          <w:color w:val="000000" w:themeColor="text1"/>
          <w:sz w:val="24"/>
          <w:szCs w:val="24"/>
          <w:vertAlign w:val="subscript"/>
        </w:rPr>
        <w:t>n</w:t>
      </w:r>
      <w:r w:rsidRPr="007C7C72">
        <w:rPr>
          <w:rFonts w:asciiTheme="minorHAnsi" w:hAnsiTheme="minorHAnsi" w:cstheme="minorHAnsi"/>
          <w:color w:val="000000" w:themeColor="text1"/>
          <w:sz w:val="24"/>
          <w:szCs w:val="24"/>
        </w:rPr>
        <w:t xml:space="preserve"> its surface area) was affected depending on the culturing condition and upon the treatment of cells with Blebbistatin. Figure </w:t>
      </w:r>
      <w:r w:rsidRPr="007C7C72">
        <w:rPr>
          <w:rFonts w:asciiTheme="minorHAnsi" w:hAnsiTheme="minorHAnsi" w:cstheme="minorHAnsi"/>
          <w:color w:val="000000" w:themeColor="text1"/>
          <w:sz w:val="24"/>
          <w:szCs w:val="24"/>
        </w:rPr>
        <w:lastRenderedPageBreak/>
        <w:t xml:space="preserve">5d shows the corresponding distributions of </w:t>
      </w:r>
      <w:r w:rsidRPr="007C7C72">
        <w:rPr>
          <w:rFonts w:ascii="Symbol" w:hAnsi="Symbol" w:cstheme="minorHAnsi"/>
          <w:color w:val="000000" w:themeColor="text1"/>
          <w:sz w:val="24"/>
          <w:szCs w:val="24"/>
        </w:rPr>
        <w:t></w:t>
      </w:r>
      <w:r w:rsidRPr="007C7C72">
        <w:rPr>
          <w:rFonts w:asciiTheme="minorHAnsi" w:hAnsiTheme="minorHAnsi" w:cstheme="minorHAnsi"/>
          <w:color w:val="000000" w:themeColor="text1"/>
          <w:sz w:val="24"/>
          <w:szCs w:val="24"/>
        </w:rPr>
        <w:t xml:space="preserve">. We did not observe a difference for </w:t>
      </w:r>
      <w:proofErr w:type="spellStart"/>
      <w:r w:rsidRPr="007C7C72">
        <w:rPr>
          <w:rFonts w:asciiTheme="minorHAnsi" w:hAnsiTheme="minorHAnsi" w:cstheme="minorHAnsi"/>
          <w:color w:val="000000" w:themeColor="text1"/>
          <w:sz w:val="24"/>
          <w:szCs w:val="24"/>
        </w:rPr>
        <w:t>WT</w:t>
      </w:r>
      <w:r w:rsidRPr="007C7C72">
        <w:rPr>
          <w:rFonts w:asciiTheme="minorHAnsi" w:hAnsiTheme="minorHAnsi" w:cstheme="minorHAnsi"/>
          <w:color w:val="000000" w:themeColor="text1"/>
          <w:sz w:val="24"/>
          <w:szCs w:val="24"/>
          <w:vertAlign w:val="superscript"/>
        </w:rPr>
        <w:t>flat</w:t>
      </w:r>
      <w:proofErr w:type="spellEnd"/>
      <w:r w:rsidRPr="007C7C72">
        <w:rPr>
          <w:rFonts w:asciiTheme="minorHAnsi" w:hAnsiTheme="minorHAnsi" w:cstheme="minorHAnsi"/>
          <w:color w:val="000000" w:themeColor="text1"/>
          <w:sz w:val="24"/>
          <w:szCs w:val="24"/>
        </w:rPr>
        <w:t xml:space="preserve"> </w:t>
      </w:r>
      <w:r w:rsidRPr="007C7C72">
        <w:rPr>
          <w:rFonts w:asciiTheme="minorHAnsi" w:hAnsiTheme="minorHAnsi" w:cstheme="minorHAnsi"/>
          <w:i/>
          <w:color w:val="000000" w:themeColor="text1"/>
          <w:sz w:val="24"/>
          <w:szCs w:val="24"/>
        </w:rPr>
        <w:t>vs</w:t>
      </w:r>
      <w:r w:rsidRPr="007C7C72">
        <w:rPr>
          <w:rFonts w:asciiTheme="minorHAnsi" w:hAnsiTheme="minorHAnsi" w:cstheme="minorHAnsi"/>
          <w:color w:val="000000" w:themeColor="text1"/>
          <w:sz w:val="24"/>
          <w:szCs w:val="24"/>
        </w:rPr>
        <w:t xml:space="preserve"> WT</w:t>
      </w:r>
      <w:r w:rsidRPr="007C7C72">
        <w:rPr>
          <w:rFonts w:asciiTheme="minorHAnsi" w:hAnsiTheme="minorHAnsi" w:cstheme="minorHAnsi"/>
          <w:color w:val="000000" w:themeColor="text1"/>
          <w:sz w:val="24"/>
          <w:szCs w:val="24"/>
          <w:vertAlign w:val="superscript"/>
        </w:rPr>
        <w:t>EC</w:t>
      </w:r>
      <w:r w:rsidRPr="007C7C72">
        <w:rPr>
          <w:rFonts w:asciiTheme="minorHAnsi" w:hAnsiTheme="minorHAnsi" w:cstheme="minorHAnsi"/>
          <w:color w:val="000000" w:themeColor="text1"/>
          <w:sz w:val="24"/>
          <w:szCs w:val="24"/>
        </w:rPr>
        <w:t xml:space="preserve">, which reveals that the EC are not affecting the normal </w:t>
      </w:r>
      <w:proofErr w:type="spellStart"/>
      <w:r w:rsidRPr="007C7C72">
        <w:rPr>
          <w:rFonts w:asciiTheme="minorHAnsi" w:hAnsiTheme="minorHAnsi" w:cstheme="minorHAnsi"/>
          <w:color w:val="000000" w:themeColor="text1"/>
          <w:sz w:val="24"/>
          <w:szCs w:val="24"/>
        </w:rPr>
        <w:t>sphericity</w:t>
      </w:r>
      <w:proofErr w:type="spellEnd"/>
      <w:r w:rsidRPr="007C7C72">
        <w:rPr>
          <w:rFonts w:asciiTheme="minorHAnsi" w:hAnsiTheme="minorHAnsi" w:cstheme="minorHAnsi"/>
          <w:color w:val="000000" w:themeColor="text1"/>
          <w:sz w:val="24"/>
          <w:szCs w:val="24"/>
        </w:rPr>
        <w:t xml:space="preserve"> of cells. However, we observed a difference when comparing WT</w:t>
      </w:r>
      <w:r w:rsidRPr="007C7C72">
        <w:rPr>
          <w:rFonts w:asciiTheme="minorHAnsi" w:hAnsiTheme="minorHAnsi" w:cstheme="minorHAnsi"/>
          <w:color w:val="000000" w:themeColor="text1"/>
          <w:sz w:val="24"/>
          <w:szCs w:val="24"/>
          <w:vertAlign w:val="superscript"/>
        </w:rPr>
        <w:t>EC</w:t>
      </w:r>
      <w:r w:rsidRPr="007C7C72">
        <w:rPr>
          <w:rFonts w:asciiTheme="minorHAnsi" w:hAnsiTheme="minorHAnsi" w:cstheme="minorHAnsi"/>
          <w:color w:val="000000" w:themeColor="text1"/>
          <w:sz w:val="24"/>
          <w:szCs w:val="24"/>
        </w:rPr>
        <w:t xml:space="preserve"> to </w:t>
      </w:r>
      <w:proofErr w:type="spellStart"/>
      <w:r w:rsidRPr="007C7C72">
        <w:rPr>
          <w:rFonts w:asciiTheme="minorHAnsi" w:hAnsiTheme="minorHAnsi" w:cstheme="minorHAnsi"/>
          <w:color w:val="000000" w:themeColor="text1"/>
          <w:sz w:val="24"/>
          <w:szCs w:val="24"/>
        </w:rPr>
        <w:t>Blebb</w:t>
      </w:r>
      <w:r w:rsidRPr="007C7C72">
        <w:rPr>
          <w:rFonts w:asciiTheme="minorHAnsi" w:hAnsiTheme="minorHAnsi" w:cstheme="minorHAnsi"/>
          <w:color w:val="000000" w:themeColor="text1"/>
          <w:sz w:val="24"/>
          <w:szCs w:val="24"/>
          <w:vertAlign w:val="superscript"/>
        </w:rPr>
        <w:t>EC</w:t>
      </w:r>
      <w:proofErr w:type="spellEnd"/>
      <w:r w:rsidRPr="007C7C72">
        <w:rPr>
          <w:rFonts w:asciiTheme="minorHAnsi" w:hAnsiTheme="minorHAnsi" w:cstheme="minorHAnsi"/>
          <w:color w:val="000000" w:themeColor="text1"/>
          <w:sz w:val="24"/>
          <w:szCs w:val="24"/>
        </w:rPr>
        <w:t xml:space="preserve"> suggesting that the EC are revealing a real effect of the drug that is masked in 2D.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Live cell studies using ‘eggcups’ allow also identification of novel active processes which are not visible in standard cultures. We plated cells in EC and visualized cell division. Figure 6 shows a sequence of images of the cytokinetic ring closure during cell mitosis. The ‘eggcups’ device allows a complete visualization of the ring, whereas standard 2D cultures only shows 2 spots which corresponds to one single plane </w:t>
      </w:r>
      <w:hyperlink w:anchor="_ENREF_10" w:tooltip="Riveline, 2010 #22" w:history="1">
        <w:r w:rsidR="00EB447B" w:rsidRPr="007C7C72">
          <w:rPr>
            <w:rFonts w:asciiTheme="minorHAnsi" w:hAnsiTheme="minorHAnsi" w:cstheme="minorHAnsi"/>
            <w:color w:val="000000" w:themeColor="text1"/>
            <w:sz w:val="24"/>
            <w:szCs w:val="24"/>
          </w:rPr>
          <w:fldChar w:fldCharType="begin"/>
        </w:r>
        <w:r w:rsidR="009E6397" w:rsidRPr="007C7C72">
          <w:rPr>
            <w:rFonts w:asciiTheme="minorHAnsi" w:hAnsiTheme="minorHAnsi" w:cstheme="minorHAnsi"/>
            <w:color w:val="000000" w:themeColor="text1"/>
            <w:sz w:val="24"/>
            <w:szCs w:val="24"/>
          </w:rPr>
          <w:instrText xml:space="preserve"> ADDIN EN.CITE &lt;EndNote&gt;&lt;Cite&gt;&lt;Author&gt;Riveline&lt;/Author&gt;&lt;Year&gt;2010&lt;/Year&gt;&lt;RecNum&gt;22&lt;/RecNum&gt;&lt;DisplayText&gt;&lt;style face="superscript"&gt;10&lt;/style&gt;&lt;/DisplayText&gt;&lt;record&gt;&lt;rec-number&gt;22&lt;/rec-number&gt;&lt;foreign-keys&gt;&lt;key app="EN" db-id="rrwe0v2p6sz0fmetpdr5pr2f09aaazr2wr2z"&gt;22&lt;/key&gt;&lt;/foreign-keys&gt;&lt;ref-type name="Patent"&gt;25&lt;/ref-type&gt;&lt;contributors&gt;&lt;authors&gt;&lt;author&gt;Riveline, D.&lt;/author&gt;&lt;author&gt;Buguin, A.&lt;/author&gt;&lt;/authors&gt;&lt;secondary-authors&gt;&lt;author&gt;&amp;#x9;&lt;/author&gt;&lt;/secondary-authors&gt;&lt;/contributors&gt;&lt;titles&gt;&lt;title&gt;Devices and methods for observing the cell division&lt;/title&gt;&lt;secondary-title&gt;WO/2010/092116&lt;/secondary-title&gt;&lt;/titles&gt;&lt;volume&gt;WO/2010/092116&amp;#x9;&lt;/volume&gt;&lt;number&gt;PCT/EP2010/051717&lt;/number&gt;&lt;section&gt;WO/2010/092116&amp;#x9;&lt;/section&gt;&lt;dates&gt;&lt;year&gt;2010&lt;/year&gt;&lt;/dates&gt;&lt;publisher&gt;Rockefeller University, Institut Curie, Université Pierre et Marie Curie 6, Centre National de la Recherche Scientifique&lt;/publisher&gt;&lt;isbn&gt;WO/2010/092116&lt;/isbn&gt;&lt;urls&gt;&lt;/urls&gt;&lt;/record&gt;&lt;/Cite&gt;&lt;/EndNote&gt;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7C7C72">
          <w:rPr>
            <w:rFonts w:asciiTheme="minorHAnsi" w:hAnsiTheme="minorHAnsi" w:cstheme="minorHAnsi"/>
            <w:noProof/>
            <w:color w:val="000000" w:themeColor="text1"/>
            <w:sz w:val="24"/>
            <w:szCs w:val="24"/>
            <w:vertAlign w:val="superscript"/>
          </w:rPr>
          <w:t>10</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xml:space="preserve">. Reconstruction of the ring from a sequence of z-stack images using 2D cultures can be done </w:t>
      </w:r>
      <w:hyperlink w:anchor="_ENREF_26" w:tooltip="Saha, 2012 #25" w:history="1">
        <w:r w:rsidR="00EB447B" w:rsidRPr="007C7C72">
          <w:rPr>
            <w:rFonts w:asciiTheme="minorHAnsi" w:hAnsiTheme="minorHAnsi" w:cstheme="minorHAnsi"/>
            <w:color w:val="000000" w:themeColor="text1"/>
            <w:sz w:val="24"/>
            <w:szCs w:val="24"/>
          </w:rPr>
          <w:fldChar w:fldCharType="begin"/>
        </w:r>
        <w:r w:rsidR="009E6397">
          <w:rPr>
            <w:rFonts w:asciiTheme="minorHAnsi" w:hAnsiTheme="minorHAnsi" w:cstheme="minorHAnsi"/>
            <w:color w:val="000000" w:themeColor="text1"/>
            <w:sz w:val="24"/>
            <w:szCs w:val="24"/>
          </w:rPr>
          <w:instrText xml:space="preserve"> ADDIN EN.CITE &lt;EndNote&gt;&lt;Cite&gt;&lt;Author&gt;Saha&lt;/Author&gt;&lt;Year&gt;2012&lt;/Year&gt;&lt;RecNum&gt;25&lt;/RecNum&gt;&lt;DisplayText&gt;&lt;style face="superscript"&gt;26&lt;/style&gt;&lt;/DisplayText&gt;&lt;record&gt;&lt;rec-number&gt;25&lt;/rec-number&gt;&lt;foreign-keys&gt;&lt;key app="EN" db-id="rrwe0v2p6sz0fmetpdr5pr2f09aaazr2wr2z"&gt;25&lt;/key&gt;&lt;/foreign-keys&gt;&lt;ref-type name="Journal Article"&gt;17&lt;/ref-type&gt;&lt;contributors&gt;&lt;authors&gt;&lt;author&gt;Saha, Shambaditya&lt;/author&gt;&lt;author&gt;Pollard, Thomas D.&lt;/author&gt;&lt;/authors&gt;&lt;/contributors&gt;&lt;titles&gt;&lt;title&gt;Anillin-related protein Mid1p coordinates the assembly of the cytokinetic contractile ring in fission yeast&lt;/title&gt;&lt;secondary-title&gt;Mol Biol Cell&lt;/secondary-title&gt;&lt;/titles&gt;&lt;periodical&gt;&lt;full-title&gt;Mol Biol Cell&lt;/full-title&gt;&lt;/periodical&gt;&lt;pages&gt;3982-3992&lt;/pages&gt;&lt;volume&gt;23&lt;/volume&gt;&lt;number&gt;20&lt;/number&gt;&lt;dates&gt;&lt;year&gt;2012&lt;/year&gt;&lt;pub-dates&gt;&lt;date&gt;October 15, 2012&lt;/date&gt;&lt;/pub-dates&gt;&lt;/dates&gt;&lt;urls&gt;&lt;related-urls&gt;&lt;url&gt;http://www.molbiolcell.org/content/23/20/3982.abstract&lt;/url&gt;&lt;/related-urls&gt;&lt;/urls&gt;&lt;/record&gt;&lt;/Cite&gt;&lt;/EndNote&gt;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4D7908">
          <w:rPr>
            <w:rFonts w:asciiTheme="minorHAnsi" w:hAnsiTheme="minorHAnsi" w:cstheme="minorHAnsi"/>
            <w:noProof/>
            <w:color w:val="000000" w:themeColor="text1"/>
            <w:sz w:val="24"/>
            <w:szCs w:val="24"/>
            <w:vertAlign w:val="superscript"/>
          </w:rPr>
          <w:t>26</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xml:space="preserve">, but important information is lost. The quality is diminished due to low z resolution and dynamic processes cannot be resolved. Actin and myosin are the key proteins in the force generation of cell division. Their dynamics cannot be imaged and studied in 2D culture (Figure 6a), whereas with ‘eggcups’ it is immediately revealed. We have identified novel structures and processes: in </w:t>
      </w:r>
      <w:proofErr w:type="spellStart"/>
      <w:r w:rsidRPr="007C7C72">
        <w:rPr>
          <w:rFonts w:asciiTheme="minorHAnsi" w:hAnsiTheme="minorHAnsi" w:cstheme="minorHAnsi"/>
          <w:color w:val="000000" w:themeColor="text1"/>
          <w:sz w:val="24"/>
          <w:szCs w:val="24"/>
        </w:rPr>
        <w:t>HeLa</w:t>
      </w:r>
      <w:proofErr w:type="spellEnd"/>
      <w:r w:rsidRPr="007C7C72">
        <w:rPr>
          <w:rFonts w:asciiTheme="minorHAnsi" w:hAnsiTheme="minorHAnsi" w:cstheme="minorHAnsi"/>
          <w:color w:val="000000" w:themeColor="text1"/>
          <w:sz w:val="24"/>
          <w:szCs w:val="24"/>
        </w:rPr>
        <w:t xml:space="preserve"> cells we find periodic accumulations of myosin. These accumulations move radially as the ring is closing (Figure 6b). In fission yeast we also find in</w:t>
      </w:r>
      <w:r w:rsidR="00C9281A">
        <w:rPr>
          <w:rFonts w:asciiTheme="minorHAnsi" w:hAnsiTheme="minorHAnsi" w:cstheme="minorHAnsi"/>
          <w:color w:val="000000" w:themeColor="text1"/>
          <w:sz w:val="24"/>
          <w:szCs w:val="24"/>
        </w:rPr>
        <w:t>-</w:t>
      </w:r>
      <w:r w:rsidRPr="007C7C72">
        <w:rPr>
          <w:rFonts w:asciiTheme="minorHAnsi" w:hAnsiTheme="minorHAnsi" w:cstheme="minorHAnsi"/>
          <w:color w:val="000000" w:themeColor="text1"/>
          <w:sz w:val="24"/>
          <w:szCs w:val="24"/>
        </w:rPr>
        <w:t xml:space="preserve">homogeneities in myosin and actin (Figure 6c, </w:t>
      </w:r>
      <w:r w:rsidRPr="007C7C72">
        <w:rPr>
          <w:rFonts w:asciiTheme="minorHAnsi" w:hAnsiTheme="minorHAnsi" w:cstheme="minorHAnsi"/>
          <w:i/>
          <w:color w:val="000000" w:themeColor="text1"/>
          <w:sz w:val="24"/>
          <w:szCs w:val="24"/>
        </w:rPr>
        <w:t>right</w:t>
      </w:r>
      <w:r w:rsidRPr="007C7C72">
        <w:rPr>
          <w:rFonts w:asciiTheme="minorHAnsi" w:hAnsiTheme="minorHAnsi" w:cstheme="minorHAnsi"/>
          <w:color w:val="000000" w:themeColor="text1"/>
          <w:sz w:val="24"/>
          <w:szCs w:val="24"/>
        </w:rPr>
        <w:t xml:space="preserve">). In contrast to what we see in </w:t>
      </w:r>
      <w:proofErr w:type="spellStart"/>
      <w:r w:rsidRPr="007C7C72">
        <w:rPr>
          <w:rFonts w:asciiTheme="minorHAnsi" w:hAnsiTheme="minorHAnsi" w:cstheme="minorHAnsi"/>
          <w:color w:val="000000" w:themeColor="text1"/>
          <w:sz w:val="24"/>
          <w:szCs w:val="24"/>
        </w:rPr>
        <w:t>HeLa</w:t>
      </w:r>
      <w:proofErr w:type="spellEnd"/>
      <w:r w:rsidRPr="007C7C72">
        <w:rPr>
          <w:rFonts w:asciiTheme="minorHAnsi" w:hAnsiTheme="minorHAnsi" w:cstheme="minorHAnsi"/>
          <w:color w:val="000000" w:themeColor="text1"/>
          <w:sz w:val="24"/>
          <w:szCs w:val="24"/>
        </w:rPr>
        <w:t xml:space="preserve"> cells, they rotate on the ring during closure. The speed is in the range of µm min</w:t>
      </w:r>
      <w:r w:rsidRPr="007C7C72">
        <w:rPr>
          <w:rFonts w:asciiTheme="minorHAnsi" w:hAnsiTheme="minorHAnsi" w:cstheme="minorHAnsi"/>
          <w:color w:val="000000" w:themeColor="text1"/>
          <w:sz w:val="24"/>
          <w:szCs w:val="24"/>
          <w:vertAlign w:val="superscript"/>
        </w:rPr>
        <w:t>-1</w:t>
      </w:r>
      <w:r w:rsidRPr="007C7C72">
        <w:rPr>
          <w:rFonts w:asciiTheme="minorHAnsi" w:hAnsiTheme="minorHAnsi" w:cstheme="minorHAnsi"/>
          <w:color w:val="000000" w:themeColor="text1"/>
          <w:sz w:val="24"/>
          <w:szCs w:val="24"/>
        </w:rPr>
        <w:t xml:space="preserve"> and would not be resolvable by z reconstruction with standard microscopes. Finally the cytokinetic ring can be further studied by staining for its components. We find that there is an accumulation of </w:t>
      </w:r>
      <w:proofErr w:type="spellStart"/>
      <w:r w:rsidRPr="007C7C72">
        <w:rPr>
          <w:rFonts w:asciiTheme="minorHAnsi" w:hAnsiTheme="minorHAnsi" w:cstheme="minorHAnsi"/>
          <w:color w:val="000000" w:themeColor="text1"/>
          <w:sz w:val="24"/>
          <w:szCs w:val="24"/>
        </w:rPr>
        <w:t>phosphotyrosine</w:t>
      </w:r>
      <w:proofErr w:type="spellEnd"/>
      <w:r w:rsidRPr="007C7C72">
        <w:rPr>
          <w:rFonts w:asciiTheme="minorHAnsi" w:hAnsiTheme="minorHAnsi" w:cstheme="minorHAnsi"/>
          <w:color w:val="000000" w:themeColor="text1"/>
          <w:sz w:val="24"/>
          <w:szCs w:val="24"/>
        </w:rPr>
        <w:t xml:space="preserve"> in the vicinity of the ring (Figure 6d). We can also show that </w:t>
      </w:r>
      <w:proofErr w:type="spellStart"/>
      <w:r w:rsidRPr="007C7C72">
        <w:rPr>
          <w:rFonts w:asciiTheme="minorHAnsi" w:hAnsiTheme="minorHAnsi" w:cstheme="minorHAnsi"/>
          <w:color w:val="000000" w:themeColor="text1"/>
          <w:sz w:val="24"/>
          <w:szCs w:val="24"/>
        </w:rPr>
        <w:t>anillin</w:t>
      </w:r>
      <w:proofErr w:type="spellEnd"/>
      <w:r w:rsidRPr="007C7C72">
        <w:rPr>
          <w:rFonts w:asciiTheme="minorHAnsi" w:hAnsiTheme="minorHAnsi" w:cstheme="minorHAnsi"/>
          <w:color w:val="000000" w:themeColor="text1"/>
          <w:sz w:val="24"/>
          <w:szCs w:val="24"/>
        </w:rPr>
        <w:t xml:space="preserve"> is </w:t>
      </w:r>
      <w:proofErr w:type="spellStart"/>
      <w:r w:rsidRPr="007C7C72">
        <w:rPr>
          <w:rFonts w:asciiTheme="minorHAnsi" w:hAnsiTheme="minorHAnsi" w:cstheme="minorHAnsi"/>
          <w:color w:val="000000" w:themeColor="text1"/>
          <w:sz w:val="24"/>
          <w:szCs w:val="24"/>
        </w:rPr>
        <w:t>colocalizing</w:t>
      </w:r>
      <w:proofErr w:type="spellEnd"/>
      <w:r w:rsidRPr="007C7C72">
        <w:rPr>
          <w:rFonts w:asciiTheme="minorHAnsi" w:hAnsiTheme="minorHAnsi" w:cstheme="minorHAnsi"/>
          <w:color w:val="000000" w:themeColor="text1"/>
          <w:sz w:val="24"/>
          <w:szCs w:val="24"/>
        </w:rPr>
        <w:t xml:space="preserve"> in the ring with myosin and actin (Figure 6e). By staining the cells in this orientation, we reveal that </w:t>
      </w:r>
      <w:proofErr w:type="spellStart"/>
      <w:r w:rsidRPr="007C7C72">
        <w:rPr>
          <w:rFonts w:asciiTheme="minorHAnsi" w:hAnsiTheme="minorHAnsi" w:cstheme="minorHAnsi"/>
          <w:color w:val="000000" w:themeColor="text1"/>
          <w:sz w:val="24"/>
          <w:szCs w:val="24"/>
        </w:rPr>
        <w:t>anillin</w:t>
      </w:r>
      <w:proofErr w:type="spellEnd"/>
      <w:r w:rsidRPr="007C7C72">
        <w:rPr>
          <w:rFonts w:asciiTheme="minorHAnsi" w:hAnsiTheme="minorHAnsi" w:cstheme="minorHAnsi"/>
          <w:color w:val="000000" w:themeColor="text1"/>
          <w:sz w:val="24"/>
          <w:szCs w:val="24"/>
        </w:rPr>
        <w:t xml:space="preserve"> shows also an inhomogeneous distribution, which is similar to the distribution of myosin.  </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r w:rsidRPr="007C7C72">
        <w:rPr>
          <w:rFonts w:asciiTheme="minorHAnsi" w:hAnsiTheme="minorHAnsi" w:cstheme="minorHAnsi"/>
          <w:color w:val="000000" w:themeColor="text1"/>
          <w:sz w:val="24"/>
          <w:szCs w:val="24"/>
        </w:rPr>
        <w:t xml:space="preserve">The ‘eggcups’ were also applied to different model system: we reported mammalian cells, fission yeast, but we also tested budding yeast and </w:t>
      </w:r>
      <w:r w:rsidRPr="007C7C72">
        <w:rPr>
          <w:rFonts w:asciiTheme="minorHAnsi" w:hAnsiTheme="minorHAnsi" w:cstheme="minorHAnsi"/>
          <w:i/>
          <w:color w:val="000000" w:themeColor="text1"/>
          <w:sz w:val="24"/>
          <w:szCs w:val="24"/>
        </w:rPr>
        <w:t xml:space="preserve">C. </w:t>
      </w:r>
      <w:proofErr w:type="spellStart"/>
      <w:r w:rsidRPr="007C7C72">
        <w:rPr>
          <w:rFonts w:asciiTheme="minorHAnsi" w:hAnsiTheme="minorHAnsi" w:cstheme="minorHAnsi"/>
          <w:i/>
          <w:color w:val="000000" w:themeColor="text1"/>
          <w:sz w:val="24"/>
          <w:szCs w:val="24"/>
        </w:rPr>
        <w:t>elegans</w:t>
      </w:r>
      <w:proofErr w:type="spellEnd"/>
      <w:r w:rsidRPr="007C7C72">
        <w:rPr>
          <w:rFonts w:asciiTheme="minorHAnsi" w:hAnsiTheme="minorHAnsi" w:cstheme="minorHAnsi"/>
          <w:color w:val="000000" w:themeColor="text1"/>
          <w:sz w:val="24"/>
          <w:szCs w:val="24"/>
        </w:rPr>
        <w:t xml:space="preserve"> (see Figure 7a-e). In this case, the protocol was adapted for each specific system in terms of culture </w:t>
      </w:r>
      <w:proofErr w:type="gramStart"/>
      <w:r w:rsidRPr="007C7C72">
        <w:rPr>
          <w:rFonts w:asciiTheme="minorHAnsi" w:hAnsiTheme="minorHAnsi" w:cstheme="minorHAnsi"/>
          <w:color w:val="000000" w:themeColor="text1"/>
          <w:sz w:val="24"/>
          <w:szCs w:val="24"/>
        </w:rPr>
        <w:t>media,</w:t>
      </w:r>
      <w:proofErr w:type="gramEnd"/>
      <w:r w:rsidRPr="007C7C72">
        <w:rPr>
          <w:rFonts w:asciiTheme="minorHAnsi" w:hAnsiTheme="minorHAnsi" w:cstheme="minorHAnsi"/>
          <w:color w:val="000000" w:themeColor="text1"/>
          <w:sz w:val="24"/>
          <w:szCs w:val="24"/>
        </w:rPr>
        <w:t xml:space="preserve"> cavities size and morphology (see Table 1). As an example, conical </w:t>
      </w:r>
      <w:r w:rsidRPr="007C7C72">
        <w:rPr>
          <w:rFonts w:asciiTheme="minorHAnsi" w:hAnsiTheme="minorHAnsi" w:cstheme="minorHAnsi"/>
          <w:i/>
          <w:color w:val="000000" w:themeColor="text1"/>
          <w:sz w:val="24"/>
          <w:szCs w:val="24"/>
        </w:rPr>
        <w:t>V</w:t>
      </w:r>
      <w:r w:rsidRPr="007C7C72">
        <w:rPr>
          <w:rFonts w:asciiTheme="minorHAnsi" w:hAnsiTheme="minorHAnsi" w:cstheme="minorHAnsi"/>
          <w:color w:val="000000" w:themeColor="text1"/>
          <w:sz w:val="24"/>
          <w:szCs w:val="24"/>
        </w:rPr>
        <w:t xml:space="preserve">-shaped ‘eggcups’ were the optimal morphology for immobilizing fission yeast efficiently </w:t>
      </w:r>
      <w:hyperlink w:anchor="_ENREF_12" w:tooltip="Riveline, 2012 #27" w:history="1">
        <w:r w:rsidR="00EB447B" w:rsidRPr="007C7C72">
          <w:rPr>
            <w:rFonts w:asciiTheme="minorHAnsi" w:hAnsiTheme="minorHAnsi" w:cstheme="minorHAnsi"/>
            <w:color w:val="000000" w:themeColor="text1"/>
            <w:sz w:val="24"/>
            <w:szCs w:val="24"/>
          </w:rPr>
          <w:fldChar w:fldCharType="begin"/>
        </w:r>
        <w:r w:rsidR="009E6397" w:rsidRPr="007C7C72">
          <w:rPr>
            <w:rFonts w:asciiTheme="minorHAnsi" w:hAnsiTheme="minorHAnsi" w:cstheme="minorHAnsi"/>
            <w:color w:val="000000" w:themeColor="text1"/>
            <w:sz w:val="24"/>
            <w:szCs w:val="24"/>
          </w:rPr>
          <w:instrText xml:space="preserve"> ADDIN EN.CITE &lt;EndNote&gt;&lt;Cite&gt;&lt;Author&gt;Riveline&lt;/Author&gt;&lt;Year&gt;2012&lt;/Year&gt;&lt;RecNum&gt;27&lt;/RecNum&gt;&lt;DisplayText&gt;&lt;style face="superscript"&gt;12&lt;/style&gt;&lt;/DisplayText&gt;&lt;record&gt;&lt;rec-number&gt;27&lt;/rec-number&gt;&lt;foreign-keys&gt;&lt;key app="EN" db-id="rrwe0v2p6sz0fmetpdr5pr2f09aaazr2wr2z"&gt;27&lt;/key&gt;&lt;/foreign-keys&gt;&lt;ref-type name="Patent"&gt;25&lt;/ref-type&gt;&lt;contributors&gt;&lt;authors&gt;&lt;author&gt;Riveline, D.&lt;/author&gt;&lt;/authors&gt;&lt;/contributors&gt;&lt;titles&gt;&lt;title&gt;Devices and methods for observing cells with cell wall or invertebrate embryos with oblong eggshell &lt;/title&gt;&lt;secondary-title&gt;WO 2013144302 A1&lt;/secondary-title&gt;&lt;/titles&gt;&lt;volume&gt;WO 2013144302 A1&lt;/volume&gt;&lt;section&gt;WO 2013144302 A1&lt;/section&gt;&lt;dates&gt;&lt;year&gt;2012&lt;/year&gt;&lt;/dates&gt;&lt;isbn&gt;WO 2013144302 A1&lt;/isbn&gt;&lt;urls&gt;&lt;/urls&gt;&lt;/record&gt;&lt;/Cite&gt;&lt;/EndNote&gt;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7C7C72">
          <w:rPr>
            <w:rFonts w:asciiTheme="minorHAnsi" w:hAnsiTheme="minorHAnsi" w:cstheme="minorHAnsi"/>
            <w:noProof/>
            <w:color w:val="000000" w:themeColor="text1"/>
            <w:sz w:val="24"/>
            <w:szCs w:val="24"/>
            <w:vertAlign w:val="superscript"/>
          </w:rPr>
          <w:t>12</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xml:space="preserve">, instead of completely cylindrical (or U-shaped) shape used for mammalian cells </w:t>
      </w:r>
      <w:hyperlink w:anchor="_ENREF_13" w:tooltip="Riveline, 2012 #26" w:history="1">
        <w:r w:rsidR="00EB447B" w:rsidRPr="007C7C72">
          <w:rPr>
            <w:rFonts w:asciiTheme="minorHAnsi" w:hAnsiTheme="minorHAnsi" w:cstheme="minorHAnsi"/>
            <w:color w:val="000000" w:themeColor="text1"/>
            <w:sz w:val="24"/>
            <w:szCs w:val="24"/>
          </w:rPr>
          <w:fldChar w:fldCharType="begin"/>
        </w:r>
        <w:r w:rsidR="009E6397" w:rsidRPr="007C7C72">
          <w:rPr>
            <w:rFonts w:asciiTheme="minorHAnsi" w:hAnsiTheme="minorHAnsi" w:cstheme="minorHAnsi"/>
            <w:color w:val="000000" w:themeColor="text1"/>
            <w:sz w:val="24"/>
            <w:szCs w:val="24"/>
          </w:rPr>
          <w:instrText xml:space="preserve"> ADDIN EN.CITE &lt;EndNote&gt;&lt;Cite&gt;&lt;Author&gt;Riveline&lt;/Author&gt;&lt;Year&gt;2012&lt;/Year&gt;&lt;RecNum&gt;26&lt;/RecNum&gt;&lt;DisplayText&gt;&lt;style face="superscript"&gt;13&lt;/style&gt;&lt;/DisplayText&gt;&lt;record&gt;&lt;rec-number&gt;26&lt;/rec-number&gt;&lt;foreign-keys&gt;&lt;key app="EN" db-id="rrwe0v2p6sz0fmetpdr5pr2f09aaazr2wr2z"&gt;26&lt;/key&gt;&lt;/foreign-keys&gt;&lt;ref-type name="Patent"&gt;25&lt;/ref-type&gt;&lt;contributors&gt;&lt;authors&gt;&lt;author&gt;Riveline, D.&lt;/author&gt;&lt;author&gt;Wollrab, V. &lt;/author&gt;&lt;/authors&gt;&lt;/contributors&gt;&lt;titles&gt;&lt;title&gt;Devices and methods for observing eukaryotic cells without cell wall&lt;/title&gt;&lt;secondary-title&gt;WO 2013135809 A1&lt;/secondary-title&gt;&lt;/titles&gt;&lt;volume&gt;WO 2013135809 A1&lt;/volume&gt;&lt;section&gt;WO 2013135809 A1&lt;/section&gt;&lt;dates&gt;&lt;year&gt;2012&lt;/year&gt;&lt;/dates&gt;&lt;isbn&gt;WO 2013135809 A1&lt;/isbn&gt;&lt;urls&gt;&lt;/urls&gt;&lt;/record&gt;&lt;/Cite&gt;&lt;/EndNote&gt;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7C7C72">
          <w:rPr>
            <w:rFonts w:asciiTheme="minorHAnsi" w:hAnsiTheme="minorHAnsi" w:cstheme="minorHAnsi"/>
            <w:noProof/>
            <w:color w:val="000000" w:themeColor="text1"/>
            <w:sz w:val="24"/>
            <w:szCs w:val="24"/>
            <w:vertAlign w:val="superscript"/>
          </w:rPr>
          <w:t>13</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This allowed testing the effect of different cytoskeleton drugs with potential application in Life Science research. This demonstrates the flexibility and reliability of the developed methodology.</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Furthermore, the highly ordered arrangement of cells allows an easy, automated read-out of the fluorescence of single cells. We illustrate this by inserting NIH3T3 cells expressing GFP in ‘eggcups’ (Figure 8a). The cell position can easily been recognized and the corresponding expression level measured. Figure 8b shows the distribution of fluorescence signals. This can be applied to any read-out (immunofluorescence, fluorescent reporters in cells for example).</w:t>
      </w:r>
    </w:p>
    <w:p w:rsidR="007C7C72" w:rsidRDefault="007C7C72" w:rsidP="007C7C72">
      <w:pPr>
        <w:spacing w:line="240" w:lineRule="auto"/>
        <w:jc w:val="both"/>
        <w:rPr>
          <w:rFonts w:asciiTheme="minorHAnsi" w:hAnsiTheme="minorHAnsi" w:cstheme="minorHAnsi"/>
          <w:color w:val="000000" w:themeColor="text1"/>
          <w:sz w:val="24"/>
          <w:szCs w:val="24"/>
        </w:rPr>
      </w:pPr>
    </w:p>
    <w:p w:rsidR="00254AE8" w:rsidRDefault="00254AE8" w:rsidP="007C7C72">
      <w:pPr>
        <w:spacing w:line="240" w:lineRule="auto"/>
        <w:jc w:val="both"/>
        <w:rPr>
          <w:rFonts w:asciiTheme="minorHAnsi" w:hAnsiTheme="minorHAnsi" w:cstheme="minorHAnsi"/>
          <w:color w:val="000000" w:themeColor="text1"/>
          <w:sz w:val="24"/>
          <w:szCs w:val="24"/>
        </w:rPr>
      </w:pPr>
    </w:p>
    <w:p w:rsidR="00254AE8" w:rsidRDefault="00254AE8" w:rsidP="007C7C72">
      <w:pPr>
        <w:spacing w:line="240" w:lineRule="auto"/>
        <w:jc w:val="both"/>
        <w:rPr>
          <w:rFonts w:asciiTheme="minorHAnsi" w:hAnsiTheme="minorHAnsi" w:cstheme="minorHAnsi"/>
          <w:color w:val="000000" w:themeColor="text1"/>
          <w:sz w:val="24"/>
          <w:szCs w:val="24"/>
        </w:rPr>
      </w:pPr>
    </w:p>
    <w:p w:rsidR="008F567C" w:rsidRPr="008F567C" w:rsidRDefault="008F567C" w:rsidP="008F567C">
      <w:pPr>
        <w:suppressAutoHyphens w:val="0"/>
        <w:spacing w:after="0" w:line="240" w:lineRule="auto"/>
        <w:jc w:val="both"/>
        <w:rPr>
          <w:rFonts w:asciiTheme="minorHAnsi" w:hAnsiTheme="minorHAnsi" w:cstheme="minorHAnsi"/>
          <w:color w:val="000000" w:themeColor="text1"/>
          <w:sz w:val="24"/>
          <w:szCs w:val="24"/>
        </w:rPr>
      </w:pPr>
      <w:r w:rsidRPr="008F567C">
        <w:rPr>
          <w:rFonts w:asciiTheme="minorHAnsi" w:hAnsiTheme="minorHAnsi" w:cstheme="minorHAnsi"/>
          <w:b/>
          <w:color w:val="000000" w:themeColor="text1"/>
          <w:sz w:val="24"/>
          <w:szCs w:val="24"/>
        </w:rPr>
        <w:lastRenderedPageBreak/>
        <w:t>Tables and Figures:</w:t>
      </w:r>
      <w:r w:rsidRPr="008F567C">
        <w:rPr>
          <w:rFonts w:asciiTheme="minorHAnsi" w:hAnsiTheme="minorHAnsi" w:cstheme="minorHAnsi"/>
          <w:color w:val="000000" w:themeColor="text1"/>
          <w:sz w:val="24"/>
          <w:szCs w:val="24"/>
        </w:rPr>
        <w:t xml:space="preserve">  </w:t>
      </w:r>
    </w:p>
    <w:p w:rsidR="008F567C" w:rsidRPr="008F567C" w:rsidRDefault="008F567C" w:rsidP="008F567C">
      <w:pPr>
        <w:suppressAutoHyphens w:val="0"/>
        <w:spacing w:after="0" w:line="240" w:lineRule="auto"/>
        <w:jc w:val="both"/>
        <w:rPr>
          <w:rFonts w:asciiTheme="minorHAnsi" w:hAnsiTheme="minorHAnsi" w:cstheme="minorHAnsi"/>
          <w:color w:val="000000" w:themeColor="text1"/>
          <w:sz w:val="24"/>
          <w:szCs w:val="24"/>
        </w:rPr>
      </w:pPr>
    </w:p>
    <w:p w:rsidR="008F567C" w:rsidRPr="008F567C" w:rsidRDefault="008F567C" w:rsidP="008F567C">
      <w:pPr>
        <w:pStyle w:val="Default"/>
        <w:jc w:val="both"/>
        <w:rPr>
          <w:rFonts w:asciiTheme="minorHAnsi" w:hAnsiTheme="minorHAnsi" w:cs="Arial"/>
          <w:color w:val="000000" w:themeColor="text1"/>
        </w:rPr>
      </w:pPr>
      <w:proofErr w:type="gramStart"/>
      <w:r w:rsidRPr="008F567C">
        <w:rPr>
          <w:rFonts w:asciiTheme="minorHAnsi" w:hAnsiTheme="minorHAnsi" w:cstheme="minorHAnsi"/>
          <w:color w:val="000000" w:themeColor="text1"/>
        </w:rPr>
        <w:t>Figure 1</w:t>
      </w:r>
      <w:r w:rsidR="009E6397">
        <w:rPr>
          <w:rFonts w:asciiTheme="minorHAnsi" w:hAnsiTheme="minorHAnsi" w:cstheme="minorHAnsi"/>
          <w:color w:val="000000" w:themeColor="text1"/>
        </w:rPr>
        <w:t>.</w:t>
      </w:r>
      <w:proofErr w:type="gramEnd"/>
      <w:r w:rsidRPr="008F567C">
        <w:rPr>
          <w:rFonts w:asciiTheme="minorHAnsi" w:hAnsiTheme="minorHAnsi" w:cstheme="minorHAnsi"/>
          <w:color w:val="000000" w:themeColor="text1"/>
        </w:rPr>
        <w:t xml:space="preserve"> </w:t>
      </w:r>
      <w:proofErr w:type="gramStart"/>
      <w:r w:rsidRPr="008F567C">
        <w:rPr>
          <w:rFonts w:asciiTheme="minorHAnsi" w:hAnsiTheme="minorHAnsi" w:cs="Arial"/>
          <w:color w:val="000000" w:themeColor="text1"/>
        </w:rPr>
        <w:t>Fabrication of ‘eggcups’.</w:t>
      </w:r>
      <w:proofErr w:type="gramEnd"/>
      <w:r w:rsidRPr="008F567C">
        <w:rPr>
          <w:rFonts w:asciiTheme="minorHAnsi" w:hAnsiTheme="minorHAnsi" w:cs="Arial"/>
          <w:color w:val="000000" w:themeColor="text1"/>
        </w:rPr>
        <w:t xml:space="preserve"> (a) Schematic description of the fabrication procedure of ‘eggcups’ by replica molding: (</w:t>
      </w:r>
      <w:proofErr w:type="spellStart"/>
      <w:r w:rsidRPr="008F567C">
        <w:rPr>
          <w:rFonts w:asciiTheme="minorHAnsi" w:hAnsiTheme="minorHAnsi" w:cs="Arial"/>
          <w:color w:val="000000" w:themeColor="text1"/>
        </w:rPr>
        <w:t>i</w:t>
      </w:r>
      <w:proofErr w:type="spellEnd"/>
      <w:r w:rsidRPr="008F567C">
        <w:rPr>
          <w:rFonts w:asciiTheme="minorHAnsi" w:hAnsiTheme="minorHAnsi" w:cs="Arial"/>
          <w:color w:val="000000" w:themeColor="text1"/>
        </w:rPr>
        <w:t>) Pour liquid PDMS on the SU-8 mold and cure it. (</w:t>
      </w:r>
      <w:proofErr w:type="gramStart"/>
      <w:r w:rsidRPr="008F567C">
        <w:rPr>
          <w:rFonts w:asciiTheme="minorHAnsi" w:hAnsiTheme="minorHAnsi" w:cs="Arial"/>
          <w:color w:val="000000" w:themeColor="text1"/>
        </w:rPr>
        <w:t>ii</w:t>
      </w:r>
      <w:proofErr w:type="gramEnd"/>
      <w:r w:rsidRPr="008F567C">
        <w:rPr>
          <w:rFonts w:asciiTheme="minorHAnsi" w:hAnsiTheme="minorHAnsi" w:cs="Arial"/>
          <w:color w:val="000000" w:themeColor="text1"/>
        </w:rPr>
        <w:t xml:space="preserve">) Cut out the stamp and remove it carefully from the surface, then plasma activate it to </w:t>
      </w:r>
      <w:proofErr w:type="spellStart"/>
      <w:r w:rsidRPr="008F567C">
        <w:rPr>
          <w:rFonts w:asciiTheme="minorHAnsi" w:hAnsiTheme="minorHAnsi" w:cs="Arial"/>
          <w:color w:val="000000" w:themeColor="text1"/>
        </w:rPr>
        <w:t>silanize</w:t>
      </w:r>
      <w:proofErr w:type="spellEnd"/>
      <w:r w:rsidRPr="008F567C">
        <w:rPr>
          <w:rFonts w:asciiTheme="minorHAnsi" w:hAnsiTheme="minorHAnsi" w:cs="Arial"/>
          <w:color w:val="000000" w:themeColor="text1"/>
        </w:rPr>
        <w:t xml:space="preserve"> it. (iii) Pour liquid PDMS on the </w:t>
      </w:r>
      <w:proofErr w:type="spellStart"/>
      <w:r w:rsidRPr="008F567C">
        <w:rPr>
          <w:rFonts w:asciiTheme="minorHAnsi" w:hAnsiTheme="minorHAnsi" w:cs="Arial"/>
          <w:color w:val="000000" w:themeColor="text1"/>
        </w:rPr>
        <w:t>silanized</w:t>
      </w:r>
      <w:proofErr w:type="spellEnd"/>
      <w:r w:rsidRPr="008F567C">
        <w:rPr>
          <w:rFonts w:asciiTheme="minorHAnsi" w:hAnsiTheme="minorHAnsi" w:cs="Arial"/>
          <w:color w:val="000000" w:themeColor="text1"/>
        </w:rPr>
        <w:t xml:space="preserve"> stamp and centrifuge it to obtain a thin PDMS layer. (iv) After curing the PDMS layer, pla</w:t>
      </w:r>
      <w:r w:rsidR="007C7C72" w:rsidRPr="007C7C72">
        <w:rPr>
          <w:rFonts w:asciiTheme="minorHAnsi" w:hAnsiTheme="minorHAnsi" w:cs="Arial"/>
          <w:color w:val="000000" w:themeColor="text1"/>
        </w:rPr>
        <w:t xml:space="preserve">sma </w:t>
      </w:r>
      <w:proofErr w:type="gramStart"/>
      <w:r w:rsidR="007C7C72" w:rsidRPr="007C7C72">
        <w:rPr>
          <w:rFonts w:asciiTheme="minorHAnsi" w:hAnsiTheme="minorHAnsi" w:cs="Arial"/>
          <w:color w:val="000000" w:themeColor="text1"/>
        </w:rPr>
        <w:t>activate</w:t>
      </w:r>
      <w:proofErr w:type="gramEnd"/>
      <w:r w:rsidR="007C7C72" w:rsidRPr="007C7C72">
        <w:rPr>
          <w:rFonts w:asciiTheme="minorHAnsi" w:hAnsiTheme="minorHAnsi" w:cs="Arial"/>
          <w:color w:val="000000" w:themeColor="text1"/>
        </w:rPr>
        <w:t xml:space="preserve"> both, the PDMS covered stamp and a glass coverslip. (v) Plasma </w:t>
      </w:r>
      <w:proofErr w:type="gramStart"/>
      <w:r w:rsidR="007C7C72" w:rsidRPr="007C7C72">
        <w:rPr>
          <w:rFonts w:asciiTheme="minorHAnsi" w:hAnsiTheme="minorHAnsi" w:cs="Arial"/>
          <w:color w:val="000000" w:themeColor="text1"/>
        </w:rPr>
        <w:t>bind</w:t>
      </w:r>
      <w:proofErr w:type="gramEnd"/>
      <w:r w:rsidR="007C7C72" w:rsidRPr="007C7C72">
        <w:rPr>
          <w:rFonts w:asciiTheme="minorHAnsi" w:hAnsiTheme="minorHAnsi" w:cs="Arial"/>
          <w:color w:val="000000" w:themeColor="text1"/>
        </w:rPr>
        <w:t xml:space="preserve"> both by applying a gentle, homogeneous pressure. </w:t>
      </w:r>
      <w:proofErr w:type="gramStart"/>
      <w:r w:rsidR="007C7C72" w:rsidRPr="007C7C72">
        <w:rPr>
          <w:rFonts w:asciiTheme="minorHAnsi" w:hAnsiTheme="minorHAnsi" w:cs="Arial"/>
          <w:color w:val="000000" w:themeColor="text1"/>
        </w:rPr>
        <w:t>(vi) After</w:t>
      </w:r>
      <w:proofErr w:type="gramEnd"/>
      <w:r w:rsidR="007C7C72" w:rsidRPr="007C7C72">
        <w:rPr>
          <w:rFonts w:asciiTheme="minorHAnsi" w:hAnsiTheme="minorHAnsi" w:cs="Arial"/>
          <w:color w:val="000000" w:themeColor="text1"/>
        </w:rPr>
        <w:t xml:space="preserve"> plasma bonding, remove carefully the stamp to uncover the ‘eggcups’ surface. (vii) To simplify the handling in the next steps, add a small PDMS handle piece. Bind the PDMS piece to the coverslip by gluing it with liquid PDMS and (viii) cure it then in the oven. (b) Image of a 25 mm coverslip with PDMS </w:t>
      </w:r>
      <w:r w:rsidR="00AD16E4">
        <w:rPr>
          <w:rFonts w:asciiTheme="minorHAnsi" w:hAnsiTheme="minorHAnsi" w:cs="Arial"/>
          <w:color w:val="000000" w:themeColor="text1"/>
        </w:rPr>
        <w:t>‘</w:t>
      </w:r>
      <w:r w:rsidR="007C7C72" w:rsidRPr="007C7C72">
        <w:rPr>
          <w:rFonts w:asciiTheme="minorHAnsi" w:hAnsiTheme="minorHAnsi" w:cs="Arial"/>
          <w:color w:val="000000" w:themeColor="text1"/>
        </w:rPr>
        <w:t>eggcups</w:t>
      </w:r>
      <w:r w:rsidR="00AD16E4">
        <w:rPr>
          <w:rFonts w:asciiTheme="minorHAnsi" w:hAnsiTheme="minorHAnsi" w:cs="Arial"/>
          <w:color w:val="000000" w:themeColor="text1"/>
        </w:rPr>
        <w:t>’</w:t>
      </w:r>
      <w:r w:rsidR="007C7C72" w:rsidRPr="007C7C72">
        <w:rPr>
          <w:rFonts w:asciiTheme="minorHAnsi" w:hAnsiTheme="minorHAnsi" w:cs="Arial"/>
          <w:color w:val="000000" w:themeColor="text1"/>
        </w:rPr>
        <w:t xml:space="preserve"> and a handle. c) Scanning electron microscope images of PDMS ‘eggcups’. </w:t>
      </w:r>
      <w:proofErr w:type="gramStart"/>
      <w:r w:rsidR="007C7C72" w:rsidRPr="007C7C72">
        <w:rPr>
          <w:rFonts w:asciiTheme="minorHAnsi" w:hAnsiTheme="minorHAnsi" w:cs="Arial"/>
          <w:color w:val="000000" w:themeColor="text1"/>
        </w:rPr>
        <w:t xml:space="preserve">The distance between centers of ‘eggcups’ is 30 </w:t>
      </w:r>
      <w:proofErr w:type="spellStart"/>
      <w:r w:rsidR="007C7C72" w:rsidRPr="007C7C72">
        <w:rPr>
          <w:rFonts w:asciiTheme="minorHAnsi" w:hAnsiTheme="minorHAnsi" w:cs="Arial"/>
          <w:color w:val="000000" w:themeColor="text1"/>
        </w:rPr>
        <w:t>μm</w:t>
      </w:r>
      <w:proofErr w:type="spellEnd"/>
      <w:r w:rsidR="007C7C72" w:rsidRPr="007C7C72">
        <w:rPr>
          <w:rFonts w:asciiTheme="minorHAnsi" w:hAnsiTheme="minorHAnsi" w:cs="Arial"/>
          <w:color w:val="000000" w:themeColor="text1"/>
        </w:rPr>
        <w:t xml:space="preserve">, and their diameter about 25 </w:t>
      </w:r>
      <w:proofErr w:type="spellStart"/>
      <w:r w:rsidR="007C7C72" w:rsidRPr="007C7C72">
        <w:rPr>
          <w:rFonts w:asciiTheme="minorHAnsi" w:hAnsiTheme="minorHAnsi" w:cs="Arial"/>
          <w:color w:val="000000" w:themeColor="text1"/>
        </w:rPr>
        <w:t>μm</w:t>
      </w:r>
      <w:proofErr w:type="spellEnd"/>
      <w:r w:rsidR="007C7C72" w:rsidRPr="007C7C72">
        <w:rPr>
          <w:rFonts w:asciiTheme="minorHAnsi" w:hAnsiTheme="minorHAnsi" w:cs="Arial"/>
          <w:color w:val="000000" w:themeColor="text1"/>
        </w:rPr>
        <w:t>.</w:t>
      </w:r>
      <w:proofErr w:type="gramEnd"/>
      <w:r w:rsidR="007C7C72" w:rsidRPr="007C7C72">
        <w:rPr>
          <w:rFonts w:asciiTheme="minorHAnsi" w:hAnsiTheme="minorHAnsi" w:cs="Arial"/>
          <w:color w:val="000000" w:themeColor="text1"/>
        </w:rPr>
        <w:t xml:space="preserve"> </w:t>
      </w:r>
      <w:r w:rsidR="007C7C72" w:rsidRPr="007C7C72">
        <w:rPr>
          <w:rFonts w:asciiTheme="minorHAnsi" w:hAnsiTheme="minorHAnsi" w:cs="Arial"/>
          <w:i/>
          <w:color w:val="000000" w:themeColor="text1"/>
        </w:rPr>
        <w:t>(Left)</w:t>
      </w:r>
      <w:r w:rsidR="007C7C72" w:rsidRPr="007C7C72">
        <w:rPr>
          <w:rFonts w:asciiTheme="minorHAnsi" w:hAnsiTheme="minorHAnsi" w:cs="Arial"/>
          <w:color w:val="000000" w:themeColor="text1"/>
        </w:rPr>
        <w:t xml:space="preserve"> </w:t>
      </w:r>
      <w:proofErr w:type="gramStart"/>
      <w:r w:rsidR="007C7C72" w:rsidRPr="007C7C72">
        <w:rPr>
          <w:rFonts w:asciiTheme="minorHAnsi" w:hAnsiTheme="minorHAnsi" w:cs="Arial"/>
          <w:color w:val="000000" w:themeColor="text1"/>
        </w:rPr>
        <w:t>Top view.</w:t>
      </w:r>
      <w:proofErr w:type="gramEnd"/>
      <w:r w:rsidR="007C7C72" w:rsidRPr="007C7C72">
        <w:rPr>
          <w:rFonts w:asciiTheme="minorHAnsi" w:hAnsiTheme="minorHAnsi" w:cs="Arial"/>
          <w:color w:val="000000" w:themeColor="text1"/>
        </w:rPr>
        <w:t xml:space="preserve"> </w:t>
      </w:r>
      <w:r w:rsidR="007C7C72" w:rsidRPr="007C7C72">
        <w:rPr>
          <w:rFonts w:asciiTheme="minorHAnsi" w:hAnsiTheme="minorHAnsi" w:cs="Arial"/>
          <w:i/>
          <w:color w:val="000000" w:themeColor="text1"/>
        </w:rPr>
        <w:t>(Right)</w:t>
      </w:r>
      <w:r w:rsidR="007C7C72" w:rsidRPr="007C7C72">
        <w:rPr>
          <w:rFonts w:asciiTheme="minorHAnsi" w:hAnsiTheme="minorHAnsi" w:cs="Arial"/>
          <w:color w:val="000000" w:themeColor="text1"/>
        </w:rPr>
        <w:t xml:space="preserve"> ‘</w:t>
      </w:r>
      <w:proofErr w:type="gramStart"/>
      <w:r w:rsidR="007C7C72" w:rsidRPr="007C7C72">
        <w:rPr>
          <w:rFonts w:asciiTheme="minorHAnsi" w:hAnsiTheme="minorHAnsi" w:cs="Arial"/>
          <w:color w:val="000000" w:themeColor="text1"/>
        </w:rPr>
        <w:t>eggcups</w:t>
      </w:r>
      <w:proofErr w:type="gramEnd"/>
      <w:r w:rsidR="007C7C72" w:rsidRPr="007C7C72">
        <w:rPr>
          <w:rFonts w:asciiTheme="minorHAnsi" w:hAnsiTheme="minorHAnsi" w:cs="Arial"/>
          <w:color w:val="000000" w:themeColor="text1"/>
        </w:rPr>
        <w:t>’ are cut to image the inner part.</w:t>
      </w:r>
    </w:p>
    <w:p w:rsidR="008F567C" w:rsidRPr="008F567C" w:rsidRDefault="008F567C" w:rsidP="008F567C">
      <w:pPr>
        <w:pStyle w:val="Default"/>
        <w:jc w:val="both"/>
        <w:rPr>
          <w:rFonts w:asciiTheme="minorHAnsi" w:hAnsiTheme="minorHAnsi" w:cs="Arial"/>
          <w:color w:val="000000" w:themeColor="text1"/>
        </w:rPr>
      </w:pPr>
    </w:p>
    <w:p w:rsidR="008F567C" w:rsidRPr="008F567C" w:rsidRDefault="007C7C72" w:rsidP="008F567C">
      <w:pPr>
        <w:pStyle w:val="Default"/>
        <w:jc w:val="both"/>
        <w:rPr>
          <w:rFonts w:asciiTheme="minorHAnsi" w:hAnsiTheme="minorHAnsi" w:cs="Arial"/>
          <w:color w:val="000000" w:themeColor="text1"/>
        </w:rPr>
      </w:pPr>
      <w:proofErr w:type="gramStart"/>
      <w:r w:rsidRPr="007C7C72">
        <w:rPr>
          <w:rFonts w:asciiTheme="minorHAnsi" w:hAnsiTheme="minorHAnsi" w:cs="Arial"/>
          <w:color w:val="000000" w:themeColor="text1"/>
        </w:rPr>
        <w:t>Figure 2</w:t>
      </w:r>
      <w:r w:rsidR="009E6397">
        <w:rPr>
          <w:rFonts w:asciiTheme="minorHAnsi" w:hAnsiTheme="minorHAnsi" w:cs="Arial"/>
          <w:color w:val="000000" w:themeColor="text1"/>
        </w:rPr>
        <w:t>.</w:t>
      </w:r>
      <w:proofErr w:type="gramEnd"/>
      <w:r w:rsidRPr="007C7C72">
        <w:rPr>
          <w:rFonts w:asciiTheme="minorHAnsi" w:hAnsiTheme="minorHAnsi" w:cs="Arial"/>
          <w:color w:val="000000" w:themeColor="text1"/>
        </w:rPr>
        <w:t xml:space="preserve"> (a) Elements needed for the EC filling. (1) 50 ml tube; (2) cylindrical piece (top and side view); (3) cell culture medium; (4) ‘eggcups’; (5) sharp tweezers. (b) Schematic of the EC filling procedure. A cylindrical piece is first introduced into a 50 ml tube</w:t>
      </w:r>
      <w:r w:rsidR="008F567C" w:rsidRPr="008F567C">
        <w:rPr>
          <w:rFonts w:asciiTheme="minorHAnsi" w:hAnsiTheme="minorHAnsi" w:cs="Arial"/>
          <w:color w:val="000000" w:themeColor="text1"/>
        </w:rPr>
        <w:t xml:space="preserve"> and filled with 13 ml of cell culture medium (</w:t>
      </w:r>
      <w:proofErr w:type="spellStart"/>
      <w:r w:rsidR="008F567C" w:rsidRPr="008F567C">
        <w:rPr>
          <w:rFonts w:asciiTheme="minorHAnsi" w:hAnsiTheme="minorHAnsi" w:cs="Arial"/>
          <w:color w:val="000000" w:themeColor="text1"/>
        </w:rPr>
        <w:t>i</w:t>
      </w:r>
      <w:proofErr w:type="spellEnd"/>
      <w:r w:rsidR="008F567C" w:rsidRPr="008F567C">
        <w:rPr>
          <w:rFonts w:asciiTheme="minorHAnsi" w:hAnsiTheme="minorHAnsi" w:cs="Arial"/>
          <w:color w:val="000000" w:themeColor="text1"/>
        </w:rPr>
        <w:t xml:space="preserve">). Next, (ii) the ‘eggcups’ are gently deposited on top of the cylindrical piece using sharp tweezers to manipulate the EC using the small PDMS piece. (iii) Cells at the proper density are pipetted on top of the EC. </w:t>
      </w:r>
      <w:proofErr w:type="gramStart"/>
      <w:r w:rsidR="008F567C" w:rsidRPr="008F567C">
        <w:rPr>
          <w:rFonts w:asciiTheme="minorHAnsi" w:hAnsiTheme="minorHAnsi" w:cs="Arial"/>
          <w:color w:val="000000" w:themeColor="text1"/>
        </w:rPr>
        <w:t>(iv) Cells</w:t>
      </w:r>
      <w:proofErr w:type="gramEnd"/>
      <w:r w:rsidR="008F567C" w:rsidRPr="008F567C">
        <w:rPr>
          <w:rFonts w:asciiTheme="minorHAnsi" w:hAnsiTheme="minorHAnsi" w:cs="Arial"/>
          <w:color w:val="000000" w:themeColor="text1"/>
        </w:rPr>
        <w:t xml:space="preserve"> are introduced in the ‘eggcups’ by centrifugation. (v) Finally, the sample is gently released out from the tube and it is ready to use.</w:t>
      </w:r>
    </w:p>
    <w:p w:rsidR="008F567C" w:rsidRPr="008F567C" w:rsidRDefault="008F567C" w:rsidP="008F567C">
      <w:pPr>
        <w:pStyle w:val="Default"/>
        <w:jc w:val="both"/>
        <w:rPr>
          <w:rFonts w:asciiTheme="minorHAnsi" w:hAnsiTheme="minorHAnsi" w:cs="Arial"/>
          <w:color w:val="000000" w:themeColor="text1"/>
        </w:rPr>
      </w:pPr>
    </w:p>
    <w:p w:rsidR="008F567C" w:rsidRPr="008F567C" w:rsidRDefault="008F567C" w:rsidP="008F567C">
      <w:pPr>
        <w:pStyle w:val="Default"/>
        <w:jc w:val="both"/>
        <w:rPr>
          <w:rFonts w:asciiTheme="minorHAnsi" w:hAnsiTheme="minorHAnsi" w:cs="Arial"/>
          <w:color w:val="000000" w:themeColor="text1"/>
        </w:rPr>
      </w:pPr>
      <w:proofErr w:type="gramStart"/>
      <w:r w:rsidRPr="008F567C">
        <w:rPr>
          <w:rFonts w:asciiTheme="minorHAnsi" w:hAnsiTheme="minorHAnsi" w:cs="Arial"/>
          <w:color w:val="000000" w:themeColor="text1"/>
        </w:rPr>
        <w:t>Figure 3.</w:t>
      </w:r>
      <w:proofErr w:type="gramEnd"/>
      <w:r w:rsidRPr="008F567C">
        <w:rPr>
          <w:rFonts w:asciiTheme="minorHAnsi" w:hAnsiTheme="minorHAnsi" w:cs="Arial"/>
          <w:color w:val="000000" w:themeColor="text1"/>
        </w:rPr>
        <w:t xml:space="preserve"> </w:t>
      </w:r>
      <w:proofErr w:type="gramStart"/>
      <w:r w:rsidRPr="008F567C">
        <w:rPr>
          <w:rFonts w:asciiTheme="minorHAnsi" w:hAnsiTheme="minorHAnsi" w:cs="Arial"/>
          <w:color w:val="000000" w:themeColor="text1"/>
        </w:rPr>
        <w:t>Comparison of cell phenotypes on 3D ‘eggcups’ and 2D flat surfaces.</w:t>
      </w:r>
      <w:proofErr w:type="gramEnd"/>
      <w:r w:rsidRPr="008F567C">
        <w:rPr>
          <w:rFonts w:asciiTheme="minorHAnsi" w:hAnsiTheme="minorHAnsi" w:cs="Arial"/>
          <w:color w:val="000000" w:themeColor="text1"/>
        </w:rPr>
        <w:t xml:space="preserve"> Confocal microscopy (25X water objective, 0.95 NA, Leica) image of NIH3T3 cells on (a) EC forming an ordered array, and showing a homogeneous spherical phenotype, and on (b) standard 2D flat culture, randomly distributed with heterogeneous phenotypes. Cells were stained for actin (in green), Golgi (in orange) and nucleus (in blue). Scale bars: 100 </w:t>
      </w:r>
      <w:r>
        <w:rPr>
          <w:rFonts w:asciiTheme="minorHAnsi" w:hAnsiTheme="minorHAnsi" w:cs="Arial"/>
          <w:color w:val="000000" w:themeColor="text1"/>
        </w:rPr>
        <w:t>µ</w:t>
      </w:r>
      <w:r w:rsidRPr="008F567C">
        <w:rPr>
          <w:rFonts w:asciiTheme="minorHAnsi" w:hAnsiTheme="minorHAnsi" w:cs="Arial"/>
          <w:color w:val="000000" w:themeColor="text1"/>
        </w:rPr>
        <w:t>m. (c) 3D reconstruction of cells on EC and (d) on flat surfaces for WT and Blebbistatin-treated cells.</w:t>
      </w:r>
      <w:r w:rsidRPr="008F567C">
        <w:rPr>
          <w:rFonts w:asciiTheme="minorHAnsi" w:hAnsiTheme="minorHAnsi" w:cstheme="minorHAnsi"/>
          <w:color w:val="000000" w:themeColor="text1"/>
        </w:rPr>
        <w:t xml:space="preserve"> Scale bars: 20 </w:t>
      </w:r>
      <w:r w:rsidR="00EB2593">
        <w:rPr>
          <w:rFonts w:asciiTheme="minorHAnsi" w:hAnsiTheme="minorHAnsi" w:cstheme="minorHAnsi"/>
          <w:color w:val="000000" w:themeColor="text1"/>
        </w:rPr>
        <w:t>µ</w:t>
      </w:r>
      <w:r w:rsidRPr="008F567C">
        <w:rPr>
          <w:rFonts w:asciiTheme="minorHAnsi" w:hAnsiTheme="minorHAnsi" w:cstheme="minorHAnsi"/>
          <w:color w:val="000000" w:themeColor="text1"/>
        </w:rPr>
        <w:t>m.</w:t>
      </w:r>
    </w:p>
    <w:p w:rsidR="008F567C" w:rsidRPr="008F567C" w:rsidRDefault="008F567C" w:rsidP="008F567C">
      <w:pPr>
        <w:pStyle w:val="Default"/>
        <w:jc w:val="both"/>
        <w:rPr>
          <w:rFonts w:asciiTheme="minorHAnsi" w:hAnsiTheme="minorHAnsi" w:cs="Arial"/>
          <w:color w:val="000000" w:themeColor="text1"/>
        </w:rPr>
      </w:pPr>
    </w:p>
    <w:p w:rsidR="008F567C" w:rsidRPr="008F567C" w:rsidRDefault="008F567C" w:rsidP="008F567C">
      <w:pPr>
        <w:spacing w:line="240" w:lineRule="auto"/>
        <w:jc w:val="both"/>
        <w:rPr>
          <w:rFonts w:asciiTheme="minorHAnsi" w:hAnsiTheme="minorHAnsi" w:cstheme="minorHAnsi"/>
          <w:color w:val="000000" w:themeColor="text1"/>
          <w:sz w:val="24"/>
          <w:szCs w:val="24"/>
        </w:rPr>
      </w:pPr>
      <w:proofErr w:type="gramStart"/>
      <w:r w:rsidRPr="008F567C">
        <w:rPr>
          <w:rFonts w:asciiTheme="minorHAnsi" w:hAnsiTheme="minorHAnsi" w:cstheme="minorHAnsi"/>
          <w:color w:val="000000" w:themeColor="text1"/>
          <w:sz w:val="24"/>
          <w:szCs w:val="24"/>
        </w:rPr>
        <w:t>Figure 4</w:t>
      </w:r>
      <w:r w:rsidR="009E6397">
        <w:rPr>
          <w:rFonts w:asciiTheme="minorHAnsi" w:hAnsiTheme="minorHAnsi" w:cstheme="minorHAnsi"/>
          <w:color w:val="000000" w:themeColor="text1"/>
          <w:sz w:val="24"/>
          <w:szCs w:val="24"/>
        </w:rPr>
        <w:t>.</w:t>
      </w:r>
      <w:proofErr w:type="gramEnd"/>
      <w:r w:rsidRPr="008F567C">
        <w:rPr>
          <w:rFonts w:asciiTheme="minorHAnsi" w:hAnsiTheme="minorHAnsi" w:cstheme="minorHAnsi"/>
          <w:color w:val="000000" w:themeColor="text1"/>
          <w:sz w:val="24"/>
          <w:szCs w:val="24"/>
        </w:rPr>
        <w:t xml:space="preserve"> </w:t>
      </w:r>
      <w:proofErr w:type="gramStart"/>
      <w:r w:rsidRPr="008F567C">
        <w:rPr>
          <w:rFonts w:asciiTheme="minorHAnsi" w:hAnsiTheme="minorHAnsi" w:cstheme="minorHAnsi"/>
          <w:color w:val="000000" w:themeColor="text1"/>
          <w:sz w:val="24"/>
          <w:szCs w:val="24"/>
        </w:rPr>
        <w:t>Study of NIH3T3 Golgi apparatus phenotype.</w:t>
      </w:r>
      <w:proofErr w:type="gramEnd"/>
      <w:r w:rsidRPr="008F567C">
        <w:rPr>
          <w:rFonts w:asciiTheme="minorHAnsi" w:hAnsiTheme="minorHAnsi" w:cstheme="minorHAnsi"/>
          <w:color w:val="000000" w:themeColor="text1"/>
          <w:sz w:val="24"/>
          <w:szCs w:val="24"/>
        </w:rPr>
        <w:t xml:space="preserve"> Schematic and sample image of Golgi phenotype classification for cells on (a) flat and (b) EC. Cells were classified as compacted, extended or fragmented depend</w:t>
      </w:r>
      <w:r w:rsidRPr="00CA3DF5">
        <w:rPr>
          <w:rFonts w:asciiTheme="minorHAnsi" w:hAnsiTheme="minorHAnsi" w:cstheme="minorHAnsi"/>
          <w:color w:val="000000" w:themeColor="text1"/>
          <w:sz w:val="24"/>
          <w:szCs w:val="24"/>
        </w:rPr>
        <w:t xml:space="preserve">ing on the </w:t>
      </w:r>
      <w:r w:rsidR="00BF3116">
        <w:rPr>
          <w:rFonts w:asciiTheme="minorHAnsi" w:hAnsiTheme="minorHAnsi" w:cstheme="minorHAnsi"/>
          <w:color w:val="000000" w:themeColor="text1"/>
          <w:sz w:val="24"/>
          <w:szCs w:val="24"/>
        </w:rPr>
        <w:t>α</w:t>
      </w:r>
      <w:r w:rsidRPr="00CA3DF5">
        <w:rPr>
          <w:rFonts w:asciiTheme="minorHAnsi" w:hAnsiTheme="minorHAnsi" w:cstheme="minorHAnsi"/>
          <w:color w:val="000000" w:themeColor="text1"/>
          <w:sz w:val="24"/>
          <w:szCs w:val="24"/>
        </w:rPr>
        <w:t xml:space="preserve">-value. (c) Quantification of Golgi phenotypes. Scale bars: 10 </w:t>
      </w:r>
      <w:r w:rsidR="00EB2593" w:rsidRPr="00CA3DF5">
        <w:rPr>
          <w:rFonts w:asciiTheme="minorHAnsi" w:hAnsiTheme="minorHAnsi" w:cstheme="minorHAnsi"/>
          <w:color w:val="000000" w:themeColor="text1"/>
          <w:sz w:val="24"/>
          <w:szCs w:val="24"/>
        </w:rPr>
        <w:t>µ</w:t>
      </w:r>
      <w:r w:rsidRPr="00CA3DF5">
        <w:rPr>
          <w:rFonts w:asciiTheme="minorHAnsi" w:hAnsiTheme="minorHAnsi" w:cstheme="minorHAnsi"/>
          <w:color w:val="000000" w:themeColor="text1"/>
          <w:sz w:val="24"/>
          <w:szCs w:val="24"/>
        </w:rPr>
        <w:t>m.</w:t>
      </w:r>
    </w:p>
    <w:p w:rsidR="008F567C" w:rsidRPr="008F567C" w:rsidRDefault="008F567C" w:rsidP="008F567C">
      <w:pPr>
        <w:spacing w:line="240" w:lineRule="auto"/>
        <w:jc w:val="both"/>
        <w:rPr>
          <w:rFonts w:asciiTheme="minorHAnsi" w:hAnsiTheme="minorHAnsi" w:cstheme="minorHAnsi"/>
          <w:color w:val="000000" w:themeColor="text1"/>
          <w:sz w:val="24"/>
          <w:szCs w:val="24"/>
        </w:rPr>
      </w:pPr>
      <w:proofErr w:type="gramStart"/>
      <w:r w:rsidRPr="008F567C">
        <w:rPr>
          <w:rFonts w:asciiTheme="minorHAnsi" w:hAnsiTheme="minorHAnsi" w:cstheme="minorHAnsi"/>
          <w:color w:val="000000" w:themeColor="text1"/>
          <w:sz w:val="24"/>
          <w:szCs w:val="24"/>
        </w:rPr>
        <w:t>Figure 5.</w:t>
      </w:r>
      <w:proofErr w:type="gramEnd"/>
      <w:r w:rsidRPr="008F567C">
        <w:rPr>
          <w:rFonts w:asciiTheme="minorHAnsi" w:hAnsiTheme="minorHAnsi" w:cstheme="minorHAnsi"/>
          <w:color w:val="000000" w:themeColor="text1"/>
          <w:sz w:val="24"/>
          <w:szCs w:val="24"/>
        </w:rPr>
        <w:t xml:space="preserve"> </w:t>
      </w:r>
      <w:proofErr w:type="gramStart"/>
      <w:r w:rsidRPr="008F567C">
        <w:rPr>
          <w:rFonts w:asciiTheme="minorHAnsi" w:hAnsiTheme="minorHAnsi" w:cstheme="minorHAnsi"/>
          <w:color w:val="000000" w:themeColor="text1"/>
          <w:sz w:val="24"/>
          <w:szCs w:val="24"/>
        </w:rPr>
        <w:t>Study of NIH3T3 nucleus phenotype.</w:t>
      </w:r>
      <w:proofErr w:type="gramEnd"/>
      <w:r w:rsidRPr="008F567C">
        <w:rPr>
          <w:rFonts w:asciiTheme="minorHAnsi" w:hAnsiTheme="minorHAnsi" w:cstheme="minorHAnsi"/>
          <w:color w:val="000000" w:themeColor="text1"/>
          <w:sz w:val="24"/>
          <w:szCs w:val="24"/>
        </w:rPr>
        <w:t xml:space="preserve"> (a) </w:t>
      </w:r>
      <w:r w:rsidRPr="008F567C">
        <w:rPr>
          <w:rFonts w:asciiTheme="minorHAnsi" w:hAnsiTheme="minorHAnsi" w:cstheme="minorHAnsi"/>
          <w:i/>
          <w:color w:val="000000" w:themeColor="text1"/>
          <w:sz w:val="24"/>
          <w:szCs w:val="24"/>
        </w:rPr>
        <w:t>(Left)</w:t>
      </w:r>
      <w:r w:rsidRPr="008F567C">
        <w:rPr>
          <w:rFonts w:asciiTheme="minorHAnsi" w:hAnsiTheme="minorHAnsi" w:cstheme="minorHAnsi"/>
          <w:color w:val="000000" w:themeColor="text1"/>
          <w:sz w:val="24"/>
          <w:szCs w:val="24"/>
        </w:rPr>
        <w:t xml:space="preserve"> Confocal microscopy image of a NIH3T3 cell inside an EC and stained for actin (in green), Golgi (in orange) and nucleus (in blue). </w:t>
      </w:r>
      <w:r w:rsidRPr="008F567C">
        <w:rPr>
          <w:rFonts w:asciiTheme="minorHAnsi" w:hAnsiTheme="minorHAnsi" w:cstheme="minorHAnsi"/>
          <w:i/>
          <w:color w:val="000000" w:themeColor="text1"/>
          <w:sz w:val="24"/>
          <w:szCs w:val="24"/>
        </w:rPr>
        <w:t>(Right)</w:t>
      </w:r>
      <w:r w:rsidRPr="008F567C">
        <w:rPr>
          <w:rFonts w:asciiTheme="minorHAnsi" w:hAnsiTheme="minorHAnsi" w:cstheme="minorHAnsi"/>
          <w:color w:val="000000" w:themeColor="text1"/>
          <w:sz w:val="24"/>
          <w:szCs w:val="24"/>
        </w:rPr>
        <w:t xml:space="preserve"> </w:t>
      </w:r>
      <w:proofErr w:type="gramStart"/>
      <w:r w:rsidRPr="008F567C">
        <w:rPr>
          <w:rFonts w:asciiTheme="minorHAnsi" w:hAnsiTheme="minorHAnsi" w:cstheme="minorHAnsi"/>
          <w:color w:val="000000" w:themeColor="text1"/>
          <w:sz w:val="24"/>
          <w:szCs w:val="24"/>
        </w:rPr>
        <w:t>Scheme of nuclei orientation inside EC.</w:t>
      </w:r>
      <w:proofErr w:type="gramEnd"/>
      <w:r w:rsidRPr="008F567C">
        <w:rPr>
          <w:rFonts w:asciiTheme="minorHAnsi" w:hAnsiTheme="minorHAnsi" w:cstheme="minorHAnsi"/>
          <w:color w:val="000000" w:themeColor="text1"/>
          <w:sz w:val="24"/>
          <w:szCs w:val="24"/>
        </w:rPr>
        <w:t xml:space="preserve"> (b) Angular distribution of nuclei inside EC for WT and (c) Blebbistatin-treated cells. (d) Nucleus </w:t>
      </w:r>
      <w:proofErr w:type="spellStart"/>
      <w:r w:rsidRPr="008F567C">
        <w:rPr>
          <w:rFonts w:asciiTheme="minorHAnsi" w:hAnsiTheme="minorHAnsi" w:cstheme="minorHAnsi"/>
          <w:color w:val="000000" w:themeColor="text1"/>
          <w:sz w:val="24"/>
          <w:szCs w:val="24"/>
        </w:rPr>
        <w:t>sphericity</w:t>
      </w:r>
      <w:proofErr w:type="spellEnd"/>
      <w:r w:rsidRPr="008F567C">
        <w:rPr>
          <w:rFonts w:asciiTheme="minorHAnsi" w:hAnsiTheme="minorHAnsi" w:cstheme="minorHAnsi"/>
          <w:color w:val="000000" w:themeColor="text1"/>
          <w:sz w:val="24"/>
          <w:szCs w:val="24"/>
        </w:rPr>
        <w:t xml:space="preserve"> values for WT and Blebbistatin-treated cells both for EC and flat surfaces (</w:t>
      </w:r>
      <w:proofErr w:type="gramStart"/>
      <w:r w:rsidRPr="008F567C">
        <w:rPr>
          <w:rFonts w:asciiTheme="minorHAnsi" w:hAnsiTheme="minorHAnsi" w:cstheme="minorHAnsi"/>
          <w:color w:val="000000" w:themeColor="text1"/>
          <w:sz w:val="24"/>
          <w:szCs w:val="24"/>
        </w:rPr>
        <w:t>P[</w:t>
      </w:r>
      <w:proofErr w:type="gramEnd"/>
      <w:r w:rsidRPr="008F567C">
        <w:rPr>
          <w:rFonts w:asciiTheme="minorHAnsi" w:hAnsiTheme="minorHAnsi" w:cstheme="minorHAnsi"/>
          <w:color w:val="000000" w:themeColor="text1"/>
          <w:sz w:val="24"/>
          <w:szCs w:val="24"/>
        </w:rPr>
        <w:t>WT</w:t>
      </w:r>
      <w:r w:rsidRPr="008F567C">
        <w:rPr>
          <w:rFonts w:asciiTheme="minorHAnsi" w:hAnsiTheme="minorHAnsi" w:cstheme="minorHAnsi"/>
          <w:color w:val="000000" w:themeColor="text1"/>
          <w:sz w:val="24"/>
          <w:szCs w:val="24"/>
          <w:vertAlign w:val="superscript"/>
        </w:rPr>
        <w:t>EC</w:t>
      </w:r>
      <w:r w:rsidRPr="008F567C">
        <w:rPr>
          <w:rFonts w:asciiTheme="minorHAnsi" w:hAnsiTheme="minorHAnsi" w:cstheme="minorHAnsi"/>
          <w:color w:val="000000" w:themeColor="text1"/>
          <w:sz w:val="24"/>
          <w:szCs w:val="24"/>
        </w:rPr>
        <w:t>-</w:t>
      </w:r>
      <w:proofErr w:type="spellStart"/>
      <w:r w:rsidRPr="008F567C">
        <w:rPr>
          <w:rFonts w:asciiTheme="minorHAnsi" w:hAnsiTheme="minorHAnsi" w:cstheme="minorHAnsi"/>
          <w:color w:val="000000" w:themeColor="text1"/>
          <w:sz w:val="24"/>
          <w:szCs w:val="24"/>
        </w:rPr>
        <w:t>Blebb</w:t>
      </w:r>
      <w:r w:rsidRPr="008F567C">
        <w:rPr>
          <w:rFonts w:asciiTheme="minorHAnsi" w:hAnsiTheme="minorHAnsi" w:cstheme="minorHAnsi"/>
          <w:color w:val="000000" w:themeColor="text1"/>
          <w:sz w:val="24"/>
          <w:szCs w:val="24"/>
          <w:vertAlign w:val="superscript"/>
        </w:rPr>
        <w:t>EC</w:t>
      </w:r>
      <w:proofErr w:type="spellEnd"/>
      <w:r w:rsidR="007C7C72" w:rsidRPr="007C7C72">
        <w:rPr>
          <w:rFonts w:asciiTheme="minorHAnsi" w:hAnsiTheme="minorHAnsi" w:cstheme="minorHAnsi"/>
          <w:color w:val="000000" w:themeColor="text1"/>
          <w:sz w:val="24"/>
          <w:szCs w:val="24"/>
        </w:rPr>
        <w:t>]&lt;0.001, P[</w:t>
      </w:r>
      <w:proofErr w:type="spellStart"/>
      <w:r w:rsidR="007C7C72" w:rsidRPr="007C7C72">
        <w:rPr>
          <w:rFonts w:asciiTheme="minorHAnsi" w:hAnsiTheme="minorHAnsi" w:cstheme="minorHAnsi"/>
          <w:color w:val="000000" w:themeColor="text1"/>
          <w:sz w:val="24"/>
          <w:szCs w:val="24"/>
        </w:rPr>
        <w:t>Blebb</w:t>
      </w:r>
      <w:r w:rsidR="007C7C72" w:rsidRPr="007C7C72">
        <w:rPr>
          <w:rFonts w:asciiTheme="minorHAnsi" w:hAnsiTheme="minorHAnsi" w:cstheme="minorHAnsi"/>
          <w:color w:val="000000" w:themeColor="text1"/>
          <w:sz w:val="24"/>
          <w:szCs w:val="24"/>
          <w:vertAlign w:val="superscript"/>
        </w:rPr>
        <w:t>flat</w:t>
      </w:r>
      <w:r w:rsidR="007C7C72" w:rsidRPr="007C7C72">
        <w:rPr>
          <w:rFonts w:asciiTheme="minorHAnsi" w:hAnsiTheme="minorHAnsi" w:cstheme="minorHAnsi"/>
          <w:color w:val="000000" w:themeColor="text1"/>
          <w:sz w:val="24"/>
          <w:szCs w:val="24"/>
        </w:rPr>
        <w:t>-Blebb</w:t>
      </w:r>
      <w:r w:rsidR="007C7C72" w:rsidRPr="007C7C72">
        <w:rPr>
          <w:rFonts w:asciiTheme="minorHAnsi" w:hAnsiTheme="minorHAnsi" w:cstheme="minorHAnsi"/>
          <w:color w:val="000000" w:themeColor="text1"/>
          <w:sz w:val="24"/>
          <w:szCs w:val="24"/>
          <w:vertAlign w:val="superscript"/>
        </w:rPr>
        <w:t>EC</w:t>
      </w:r>
      <w:proofErr w:type="spellEnd"/>
      <w:r w:rsidR="007C7C72" w:rsidRPr="007C7C72">
        <w:rPr>
          <w:rFonts w:asciiTheme="minorHAnsi" w:hAnsiTheme="minorHAnsi" w:cstheme="minorHAnsi"/>
          <w:color w:val="000000" w:themeColor="text1"/>
          <w:sz w:val="24"/>
          <w:szCs w:val="24"/>
        </w:rPr>
        <w:t xml:space="preserve">]&lt;000.1; </w:t>
      </w:r>
      <w:proofErr w:type="spellStart"/>
      <w:r w:rsidR="007C7C72" w:rsidRPr="007C7C72">
        <w:rPr>
          <w:rFonts w:asciiTheme="minorHAnsi" w:hAnsiTheme="minorHAnsi" w:cstheme="minorHAnsi"/>
          <w:color w:val="000000" w:themeColor="text1"/>
          <w:sz w:val="24"/>
          <w:szCs w:val="24"/>
        </w:rPr>
        <w:t>n</w:t>
      </w:r>
      <w:r w:rsidR="007C7C72" w:rsidRPr="007C7C72">
        <w:rPr>
          <w:rFonts w:asciiTheme="minorHAnsi" w:hAnsiTheme="minorHAnsi" w:cstheme="minorHAnsi"/>
          <w:color w:val="000000" w:themeColor="text1"/>
          <w:sz w:val="24"/>
          <w:szCs w:val="24"/>
          <w:vertAlign w:val="subscript"/>
        </w:rPr>
        <w:t>WT</w:t>
      </w:r>
      <w:r w:rsidR="007C7C72" w:rsidRPr="007C7C72">
        <w:rPr>
          <w:rFonts w:asciiTheme="minorHAnsi" w:hAnsiTheme="minorHAnsi" w:cstheme="minorHAnsi"/>
          <w:color w:val="000000" w:themeColor="text1"/>
          <w:sz w:val="24"/>
          <w:szCs w:val="24"/>
          <w:vertAlign w:val="superscript"/>
        </w:rPr>
        <w:t>flat</w:t>
      </w:r>
      <w:proofErr w:type="spellEnd"/>
      <w:r w:rsidR="007C7C72" w:rsidRPr="007C7C72">
        <w:rPr>
          <w:rFonts w:asciiTheme="minorHAnsi" w:hAnsiTheme="minorHAnsi" w:cstheme="minorHAnsi"/>
          <w:color w:val="000000" w:themeColor="text1"/>
          <w:sz w:val="24"/>
          <w:szCs w:val="24"/>
        </w:rPr>
        <w:t xml:space="preserve">=47, </w:t>
      </w:r>
      <w:proofErr w:type="spellStart"/>
      <w:r w:rsidR="007C7C72" w:rsidRPr="007C7C72">
        <w:rPr>
          <w:rFonts w:asciiTheme="minorHAnsi" w:hAnsiTheme="minorHAnsi" w:cstheme="minorHAnsi"/>
          <w:color w:val="000000" w:themeColor="text1"/>
          <w:sz w:val="24"/>
          <w:szCs w:val="24"/>
        </w:rPr>
        <w:t>n</w:t>
      </w:r>
      <w:r w:rsidR="007C7C72" w:rsidRPr="007C7C72">
        <w:rPr>
          <w:rFonts w:asciiTheme="minorHAnsi" w:hAnsiTheme="minorHAnsi" w:cstheme="minorHAnsi"/>
          <w:color w:val="000000" w:themeColor="text1"/>
          <w:sz w:val="24"/>
          <w:szCs w:val="24"/>
          <w:vertAlign w:val="subscript"/>
        </w:rPr>
        <w:t>WT</w:t>
      </w:r>
      <w:r w:rsidR="007C7C72" w:rsidRPr="007C7C72">
        <w:rPr>
          <w:rFonts w:asciiTheme="minorHAnsi" w:hAnsiTheme="minorHAnsi" w:cstheme="minorHAnsi"/>
          <w:color w:val="000000" w:themeColor="text1"/>
          <w:sz w:val="24"/>
          <w:szCs w:val="24"/>
          <w:vertAlign w:val="superscript"/>
        </w:rPr>
        <w:t>EC</w:t>
      </w:r>
      <w:proofErr w:type="spellEnd"/>
      <w:r w:rsidR="007C7C72" w:rsidRPr="007C7C72">
        <w:rPr>
          <w:rFonts w:asciiTheme="minorHAnsi" w:hAnsiTheme="minorHAnsi" w:cstheme="minorHAnsi"/>
          <w:color w:val="000000" w:themeColor="text1"/>
          <w:sz w:val="24"/>
          <w:szCs w:val="24"/>
        </w:rPr>
        <w:t xml:space="preserve">=94, </w:t>
      </w:r>
      <w:proofErr w:type="spellStart"/>
      <w:r w:rsidR="007C7C72" w:rsidRPr="007C7C72">
        <w:rPr>
          <w:rFonts w:asciiTheme="minorHAnsi" w:hAnsiTheme="minorHAnsi" w:cstheme="minorHAnsi"/>
          <w:color w:val="000000" w:themeColor="text1"/>
          <w:sz w:val="24"/>
          <w:szCs w:val="24"/>
        </w:rPr>
        <w:t>n</w:t>
      </w:r>
      <w:r w:rsidR="007C7C72" w:rsidRPr="007C7C72">
        <w:rPr>
          <w:rFonts w:asciiTheme="minorHAnsi" w:hAnsiTheme="minorHAnsi" w:cstheme="minorHAnsi"/>
          <w:color w:val="000000" w:themeColor="text1"/>
          <w:sz w:val="24"/>
          <w:szCs w:val="24"/>
          <w:vertAlign w:val="subscript"/>
        </w:rPr>
        <w:t>Blebb</w:t>
      </w:r>
      <w:r w:rsidR="007C7C72" w:rsidRPr="007C7C72">
        <w:rPr>
          <w:rFonts w:asciiTheme="minorHAnsi" w:hAnsiTheme="minorHAnsi" w:cstheme="minorHAnsi"/>
          <w:color w:val="000000" w:themeColor="text1"/>
          <w:sz w:val="24"/>
          <w:szCs w:val="24"/>
          <w:vertAlign w:val="superscript"/>
        </w:rPr>
        <w:t>flat</w:t>
      </w:r>
      <w:proofErr w:type="spellEnd"/>
      <w:r w:rsidR="007C7C72" w:rsidRPr="007C7C72">
        <w:rPr>
          <w:rFonts w:asciiTheme="minorHAnsi" w:hAnsiTheme="minorHAnsi" w:cstheme="minorHAnsi"/>
          <w:color w:val="000000" w:themeColor="text1"/>
          <w:sz w:val="24"/>
          <w:szCs w:val="24"/>
        </w:rPr>
        <w:t xml:space="preserve">=59, </w:t>
      </w:r>
      <w:proofErr w:type="spellStart"/>
      <w:r w:rsidR="007C7C72" w:rsidRPr="007C7C72">
        <w:rPr>
          <w:rFonts w:asciiTheme="minorHAnsi" w:hAnsiTheme="minorHAnsi" w:cstheme="minorHAnsi"/>
          <w:color w:val="000000" w:themeColor="text1"/>
          <w:sz w:val="24"/>
          <w:szCs w:val="24"/>
        </w:rPr>
        <w:t>n</w:t>
      </w:r>
      <w:r w:rsidR="007C7C72" w:rsidRPr="007C7C72">
        <w:rPr>
          <w:rFonts w:asciiTheme="minorHAnsi" w:hAnsiTheme="minorHAnsi" w:cstheme="minorHAnsi"/>
          <w:color w:val="000000" w:themeColor="text1"/>
          <w:sz w:val="24"/>
          <w:szCs w:val="24"/>
          <w:vertAlign w:val="subscript"/>
        </w:rPr>
        <w:t>Blebb</w:t>
      </w:r>
      <w:r w:rsidR="007C7C72" w:rsidRPr="007C7C72">
        <w:rPr>
          <w:rFonts w:asciiTheme="minorHAnsi" w:hAnsiTheme="minorHAnsi" w:cstheme="minorHAnsi"/>
          <w:color w:val="000000" w:themeColor="text1"/>
          <w:sz w:val="24"/>
          <w:szCs w:val="24"/>
          <w:vertAlign w:val="superscript"/>
        </w:rPr>
        <w:t>EC</w:t>
      </w:r>
      <w:proofErr w:type="spellEnd"/>
      <w:r w:rsidR="007C7C72" w:rsidRPr="007C7C72">
        <w:rPr>
          <w:rFonts w:asciiTheme="minorHAnsi" w:hAnsiTheme="minorHAnsi" w:cstheme="minorHAnsi"/>
          <w:color w:val="000000" w:themeColor="text1"/>
          <w:sz w:val="24"/>
          <w:szCs w:val="24"/>
        </w:rPr>
        <w:t xml:space="preserve">=141 cells). Scale bar: 10 </w:t>
      </w:r>
      <w:r w:rsidR="00EB2593">
        <w:rPr>
          <w:rFonts w:asciiTheme="minorHAnsi" w:hAnsiTheme="minorHAnsi" w:cstheme="minorHAnsi"/>
          <w:color w:val="000000" w:themeColor="text1"/>
          <w:sz w:val="24"/>
          <w:szCs w:val="24"/>
        </w:rPr>
        <w:t>µ</w:t>
      </w:r>
      <w:r w:rsidRPr="008F567C">
        <w:rPr>
          <w:rFonts w:asciiTheme="minorHAnsi" w:hAnsiTheme="minorHAnsi" w:cstheme="minorHAnsi"/>
          <w:color w:val="000000" w:themeColor="text1"/>
          <w:sz w:val="24"/>
          <w:szCs w:val="24"/>
        </w:rPr>
        <w:t>m.</w:t>
      </w:r>
    </w:p>
    <w:p w:rsidR="008F567C" w:rsidRPr="008F567C" w:rsidRDefault="008F567C" w:rsidP="008F567C">
      <w:pPr>
        <w:pStyle w:val="Default"/>
        <w:jc w:val="both"/>
        <w:rPr>
          <w:rFonts w:asciiTheme="minorHAnsi" w:hAnsiTheme="minorHAnsi" w:cstheme="minorHAnsi"/>
          <w:color w:val="000000" w:themeColor="text1"/>
        </w:rPr>
      </w:pPr>
      <w:proofErr w:type="gramStart"/>
      <w:r w:rsidRPr="008F567C">
        <w:rPr>
          <w:rFonts w:asciiTheme="minorHAnsi" w:hAnsiTheme="minorHAnsi" w:cstheme="minorHAnsi"/>
          <w:color w:val="000000" w:themeColor="text1"/>
        </w:rPr>
        <w:t>Figure 6</w:t>
      </w:r>
      <w:r w:rsidR="009E6397">
        <w:rPr>
          <w:rFonts w:asciiTheme="minorHAnsi" w:hAnsiTheme="minorHAnsi" w:cstheme="minorHAnsi"/>
          <w:color w:val="000000" w:themeColor="text1"/>
        </w:rPr>
        <w:t>.</w:t>
      </w:r>
      <w:proofErr w:type="gramEnd"/>
      <w:r w:rsidRPr="008F567C">
        <w:rPr>
          <w:rFonts w:asciiTheme="minorHAnsi" w:hAnsiTheme="minorHAnsi" w:cstheme="minorHAnsi"/>
          <w:color w:val="000000" w:themeColor="text1"/>
        </w:rPr>
        <w:t xml:space="preserve"> </w:t>
      </w:r>
      <w:proofErr w:type="gramStart"/>
      <w:r w:rsidRPr="008F567C">
        <w:rPr>
          <w:rFonts w:asciiTheme="minorHAnsi" w:hAnsiTheme="minorHAnsi" w:cs="Arial"/>
          <w:color w:val="000000" w:themeColor="text1"/>
        </w:rPr>
        <w:t>Detailed study of the cytokinetic ring in live and fixed samples and in two systems using ‘eggcups’.</w:t>
      </w:r>
      <w:proofErr w:type="gramEnd"/>
      <w:r w:rsidRPr="008F567C">
        <w:rPr>
          <w:rFonts w:asciiTheme="minorHAnsi" w:hAnsiTheme="minorHAnsi" w:cs="Arial"/>
          <w:color w:val="000000" w:themeColor="text1"/>
        </w:rPr>
        <w:t xml:space="preserve"> (a) Time sequence of the cytokinetic ring using standard 2D </w:t>
      </w:r>
      <w:r w:rsidRPr="008F567C">
        <w:rPr>
          <w:rFonts w:asciiTheme="minorHAnsi" w:hAnsiTheme="minorHAnsi" w:cs="Arial"/>
          <w:i/>
          <w:iCs/>
          <w:color w:val="000000" w:themeColor="text1"/>
        </w:rPr>
        <w:t xml:space="preserve">in vitro </w:t>
      </w:r>
      <w:r w:rsidRPr="008F567C">
        <w:rPr>
          <w:rFonts w:asciiTheme="minorHAnsi" w:hAnsiTheme="minorHAnsi" w:cs="Arial"/>
          <w:color w:val="000000" w:themeColor="text1"/>
        </w:rPr>
        <w:t xml:space="preserve">culture. </w:t>
      </w:r>
      <w:r w:rsidRPr="008F567C">
        <w:rPr>
          <w:rFonts w:asciiTheme="minorHAnsi" w:hAnsiTheme="minorHAnsi" w:cs="Arial"/>
          <w:color w:val="000000" w:themeColor="text1"/>
        </w:rPr>
        <w:lastRenderedPageBreak/>
        <w:t>Only two bright spots in actin (</w:t>
      </w:r>
      <w:proofErr w:type="spellStart"/>
      <w:r w:rsidRPr="008F567C">
        <w:rPr>
          <w:rFonts w:asciiTheme="minorHAnsi" w:hAnsiTheme="minorHAnsi" w:cs="Arial"/>
          <w:color w:val="000000" w:themeColor="text1"/>
        </w:rPr>
        <w:t>Lifeact-mcherry</w:t>
      </w:r>
      <w:proofErr w:type="spellEnd"/>
      <w:r w:rsidRPr="008F567C">
        <w:rPr>
          <w:rFonts w:asciiTheme="minorHAnsi" w:hAnsiTheme="minorHAnsi" w:cs="Arial"/>
          <w:color w:val="000000" w:themeColor="text1"/>
        </w:rPr>
        <w:t xml:space="preserve">, red) and myosin (GFP tagged, green) are visible in the cleavage furrow of the </w:t>
      </w:r>
      <w:proofErr w:type="spellStart"/>
      <w:r w:rsidRPr="008F567C">
        <w:rPr>
          <w:rFonts w:asciiTheme="minorHAnsi" w:hAnsiTheme="minorHAnsi" w:cs="Arial"/>
          <w:color w:val="000000" w:themeColor="text1"/>
        </w:rPr>
        <w:t>HeLa</w:t>
      </w:r>
      <w:proofErr w:type="spellEnd"/>
      <w:r w:rsidRPr="008F567C">
        <w:rPr>
          <w:rFonts w:asciiTheme="minorHAnsi" w:hAnsiTheme="minorHAnsi" w:cs="Arial"/>
          <w:color w:val="000000" w:themeColor="text1"/>
        </w:rPr>
        <w:t xml:space="preserve"> cells (Scale bar: 10 </w:t>
      </w:r>
      <w:proofErr w:type="spellStart"/>
      <w:r w:rsidRPr="008F567C">
        <w:rPr>
          <w:rFonts w:asciiTheme="minorHAnsi" w:hAnsiTheme="minorHAnsi" w:cs="Arial"/>
          <w:color w:val="000000" w:themeColor="text1"/>
        </w:rPr>
        <w:t>μm</w:t>
      </w:r>
      <w:proofErr w:type="spellEnd"/>
      <w:r w:rsidRPr="008F567C">
        <w:rPr>
          <w:rFonts w:asciiTheme="minorHAnsi" w:hAnsiTheme="minorHAnsi" w:cs="Arial"/>
          <w:color w:val="000000" w:themeColor="text1"/>
        </w:rPr>
        <w:t xml:space="preserve">). (b) Time sequence of the closure for the </w:t>
      </w:r>
      <w:proofErr w:type="spellStart"/>
      <w:r w:rsidRPr="008F567C">
        <w:rPr>
          <w:rFonts w:asciiTheme="minorHAnsi" w:hAnsiTheme="minorHAnsi" w:cs="Arial"/>
          <w:color w:val="000000" w:themeColor="text1"/>
        </w:rPr>
        <w:t>cytokinetic</w:t>
      </w:r>
      <w:proofErr w:type="spellEnd"/>
      <w:r w:rsidRPr="008F567C">
        <w:rPr>
          <w:rFonts w:asciiTheme="minorHAnsi" w:hAnsiTheme="minorHAnsi" w:cs="Arial"/>
          <w:color w:val="000000" w:themeColor="text1"/>
        </w:rPr>
        <w:t xml:space="preserve"> ring in </w:t>
      </w:r>
      <w:proofErr w:type="spellStart"/>
      <w:r w:rsidRPr="008F567C">
        <w:rPr>
          <w:rFonts w:asciiTheme="minorHAnsi" w:hAnsiTheme="minorHAnsi" w:cs="Arial"/>
          <w:color w:val="000000" w:themeColor="text1"/>
        </w:rPr>
        <w:t>HeLa</w:t>
      </w:r>
      <w:proofErr w:type="spellEnd"/>
      <w:r w:rsidRPr="008F567C">
        <w:rPr>
          <w:rFonts w:asciiTheme="minorHAnsi" w:hAnsiTheme="minorHAnsi" w:cs="Arial"/>
          <w:color w:val="000000" w:themeColor="text1"/>
        </w:rPr>
        <w:t xml:space="preserve"> cells during mitosis using ‘eggcups’. The images show actin (in red) and myosin (green). ‘Eggcups’ allow the identification of still myosin accumulations. One example is highlighted with an arrowhead. (Scale bar: 5 </w:t>
      </w:r>
      <w:proofErr w:type="spellStart"/>
      <w:r w:rsidRPr="008F567C">
        <w:rPr>
          <w:rFonts w:asciiTheme="minorHAnsi" w:hAnsiTheme="minorHAnsi" w:cs="Arial"/>
          <w:color w:val="000000" w:themeColor="text1"/>
        </w:rPr>
        <w:t>μm</w:t>
      </w:r>
      <w:proofErr w:type="spellEnd"/>
      <w:r w:rsidRPr="008F567C">
        <w:rPr>
          <w:rFonts w:asciiTheme="minorHAnsi" w:hAnsiTheme="minorHAnsi" w:cs="Arial"/>
          <w:color w:val="000000" w:themeColor="text1"/>
        </w:rPr>
        <w:t xml:space="preserve">). (c) The cytokinetic ring can also be visualized in fission yeast. </w:t>
      </w:r>
      <w:r w:rsidRPr="008F567C">
        <w:rPr>
          <w:rFonts w:asciiTheme="minorHAnsi" w:hAnsiTheme="minorHAnsi" w:cs="Arial"/>
          <w:i/>
          <w:color w:val="000000" w:themeColor="text1"/>
        </w:rPr>
        <w:t>(Left</w:t>
      </w:r>
      <w:r w:rsidR="007C7C72" w:rsidRPr="007C7C72">
        <w:rPr>
          <w:rFonts w:asciiTheme="minorHAnsi" w:hAnsiTheme="minorHAnsi" w:cs="Arial"/>
          <w:color w:val="000000" w:themeColor="text1"/>
        </w:rPr>
        <w:t xml:space="preserve">) Cells lie on a flat surface, the cytokinetic ring is only visible as two dots. </w:t>
      </w:r>
      <w:r w:rsidR="007C7C72" w:rsidRPr="007C7C72">
        <w:rPr>
          <w:rFonts w:asciiTheme="minorHAnsi" w:hAnsiTheme="minorHAnsi" w:cs="Arial"/>
          <w:i/>
          <w:color w:val="000000" w:themeColor="text1"/>
        </w:rPr>
        <w:t>(Right)</w:t>
      </w:r>
      <w:r w:rsidR="007C7C72" w:rsidRPr="007C7C72">
        <w:rPr>
          <w:rFonts w:asciiTheme="minorHAnsi" w:hAnsiTheme="minorHAnsi" w:cs="Arial"/>
          <w:color w:val="000000" w:themeColor="text1"/>
        </w:rPr>
        <w:t xml:space="preserve"> Cells in ‘eggcups’: the entire closure can be captured. Actin is labeled with CHD-GFP (Scale bars: 2 </w:t>
      </w:r>
      <w:proofErr w:type="spellStart"/>
      <w:r w:rsidR="007C7C72" w:rsidRPr="007C7C72">
        <w:rPr>
          <w:rFonts w:asciiTheme="minorHAnsi" w:hAnsiTheme="minorHAnsi" w:cs="Arial"/>
          <w:color w:val="000000" w:themeColor="text1"/>
        </w:rPr>
        <w:t>μm</w:t>
      </w:r>
      <w:proofErr w:type="spellEnd"/>
      <w:r w:rsidR="007C7C72" w:rsidRPr="007C7C72">
        <w:rPr>
          <w:rFonts w:asciiTheme="minorHAnsi" w:hAnsiTheme="minorHAnsi" w:cs="Arial"/>
          <w:color w:val="000000" w:themeColor="text1"/>
        </w:rPr>
        <w:t xml:space="preserve">). Time in </w:t>
      </w:r>
      <w:proofErr w:type="spellStart"/>
      <w:r w:rsidR="007C7C72" w:rsidRPr="007C7C72">
        <w:rPr>
          <w:rFonts w:asciiTheme="minorHAnsi" w:hAnsiTheme="minorHAnsi" w:cs="Arial"/>
          <w:color w:val="000000" w:themeColor="text1"/>
        </w:rPr>
        <w:t>min</w:t>
      </w:r>
      <w:proofErr w:type="gramStart"/>
      <w:r w:rsidR="007C7C72" w:rsidRPr="007C7C72">
        <w:rPr>
          <w:rFonts w:asciiTheme="minorHAnsi" w:hAnsiTheme="minorHAnsi" w:cs="Arial"/>
          <w:color w:val="000000" w:themeColor="text1"/>
        </w:rPr>
        <w:t>:sec</w:t>
      </w:r>
      <w:proofErr w:type="spellEnd"/>
      <w:proofErr w:type="gramEnd"/>
      <w:r w:rsidR="007C7C72" w:rsidRPr="007C7C72">
        <w:rPr>
          <w:rFonts w:asciiTheme="minorHAnsi" w:hAnsiTheme="minorHAnsi" w:cs="Arial"/>
          <w:color w:val="000000" w:themeColor="text1"/>
        </w:rPr>
        <w:t xml:space="preserve">. (d-e) Examples of stained cytokinetic rings. (d) Actin-GFP expressing </w:t>
      </w:r>
      <w:proofErr w:type="spellStart"/>
      <w:r w:rsidR="007C7C72" w:rsidRPr="007C7C72">
        <w:rPr>
          <w:rFonts w:asciiTheme="minorHAnsi" w:hAnsiTheme="minorHAnsi" w:cs="Arial"/>
          <w:color w:val="000000" w:themeColor="text1"/>
        </w:rPr>
        <w:t>HeLa</w:t>
      </w:r>
      <w:proofErr w:type="spellEnd"/>
      <w:r w:rsidR="007C7C72" w:rsidRPr="007C7C72">
        <w:rPr>
          <w:rFonts w:asciiTheme="minorHAnsi" w:hAnsiTheme="minorHAnsi" w:cs="Arial"/>
          <w:color w:val="000000" w:themeColor="text1"/>
        </w:rPr>
        <w:t xml:space="preserve"> cells are stained for </w:t>
      </w:r>
      <w:proofErr w:type="spellStart"/>
      <w:r w:rsidR="007C7C72" w:rsidRPr="007C7C72">
        <w:rPr>
          <w:rFonts w:asciiTheme="minorHAnsi" w:hAnsiTheme="minorHAnsi" w:cs="Arial"/>
          <w:color w:val="000000" w:themeColor="text1"/>
        </w:rPr>
        <w:t>phosphotyrosine</w:t>
      </w:r>
      <w:proofErr w:type="spellEnd"/>
      <w:r w:rsidR="007C7C72" w:rsidRPr="007C7C72">
        <w:rPr>
          <w:rFonts w:asciiTheme="minorHAnsi" w:hAnsiTheme="minorHAnsi" w:cs="Arial"/>
          <w:color w:val="000000" w:themeColor="text1"/>
        </w:rPr>
        <w:t xml:space="preserve"> (PY) which also shows signal in the ring (Scale bar: 5 µm). (e) </w:t>
      </w:r>
      <w:proofErr w:type="spellStart"/>
      <w:r w:rsidR="007C7C72" w:rsidRPr="007C7C72">
        <w:rPr>
          <w:rFonts w:asciiTheme="minorHAnsi" w:hAnsiTheme="minorHAnsi" w:cs="Arial"/>
          <w:color w:val="000000" w:themeColor="text1"/>
        </w:rPr>
        <w:t>HeLa</w:t>
      </w:r>
      <w:proofErr w:type="spellEnd"/>
      <w:r w:rsidR="007C7C72" w:rsidRPr="007C7C72">
        <w:rPr>
          <w:rFonts w:asciiTheme="minorHAnsi" w:hAnsiTheme="minorHAnsi" w:cs="Arial"/>
          <w:color w:val="000000" w:themeColor="text1"/>
        </w:rPr>
        <w:t xml:space="preserve"> cells expressing GFP tagged myosin and </w:t>
      </w:r>
      <w:proofErr w:type="spellStart"/>
      <w:r w:rsidR="007C7C72" w:rsidRPr="007C7C72">
        <w:rPr>
          <w:rFonts w:asciiTheme="minorHAnsi" w:hAnsiTheme="minorHAnsi" w:cs="Arial"/>
          <w:color w:val="000000" w:themeColor="text1"/>
        </w:rPr>
        <w:t>Lifeact-mcherry</w:t>
      </w:r>
      <w:proofErr w:type="spellEnd"/>
      <w:r w:rsidR="007C7C72" w:rsidRPr="007C7C72">
        <w:rPr>
          <w:rFonts w:asciiTheme="minorHAnsi" w:hAnsiTheme="minorHAnsi" w:cs="Arial"/>
          <w:color w:val="000000" w:themeColor="text1"/>
        </w:rPr>
        <w:t xml:space="preserve"> (actin) are stained for </w:t>
      </w:r>
      <w:proofErr w:type="spellStart"/>
      <w:r w:rsidR="007C7C72" w:rsidRPr="007C7C72">
        <w:rPr>
          <w:rFonts w:asciiTheme="minorHAnsi" w:hAnsiTheme="minorHAnsi" w:cs="Arial"/>
          <w:color w:val="000000" w:themeColor="text1"/>
        </w:rPr>
        <w:t>anillin</w:t>
      </w:r>
      <w:proofErr w:type="spellEnd"/>
      <w:r w:rsidR="007C7C72" w:rsidRPr="007C7C72">
        <w:rPr>
          <w:rFonts w:asciiTheme="minorHAnsi" w:hAnsiTheme="minorHAnsi" w:cs="Arial"/>
          <w:color w:val="000000" w:themeColor="text1"/>
        </w:rPr>
        <w:t xml:space="preserve">. </w:t>
      </w:r>
      <w:proofErr w:type="spellStart"/>
      <w:r w:rsidR="007C7C72" w:rsidRPr="007C7C72">
        <w:rPr>
          <w:rFonts w:asciiTheme="minorHAnsi" w:hAnsiTheme="minorHAnsi" w:cs="Arial"/>
          <w:color w:val="000000" w:themeColor="text1"/>
        </w:rPr>
        <w:t>Anillin</w:t>
      </w:r>
      <w:proofErr w:type="spellEnd"/>
      <w:r w:rsidR="007C7C72" w:rsidRPr="007C7C72">
        <w:rPr>
          <w:rFonts w:asciiTheme="minorHAnsi" w:hAnsiTheme="minorHAnsi" w:cs="Arial"/>
          <w:color w:val="000000" w:themeColor="text1"/>
        </w:rPr>
        <w:t xml:space="preserve"> is revealed to localize in the cytokinetic ring and less concentrated in the cortex. It shows co-localization with actin and myosin (Scale bar: 5 µm). </w:t>
      </w:r>
    </w:p>
    <w:p w:rsidR="008F567C" w:rsidRPr="008F567C" w:rsidRDefault="008F567C" w:rsidP="008F567C">
      <w:pPr>
        <w:pStyle w:val="Default"/>
        <w:jc w:val="both"/>
        <w:rPr>
          <w:rFonts w:asciiTheme="minorHAnsi" w:hAnsiTheme="minorHAnsi" w:cstheme="minorHAnsi"/>
          <w:color w:val="000000" w:themeColor="text1"/>
        </w:rPr>
      </w:pPr>
    </w:p>
    <w:p w:rsidR="008F567C" w:rsidRPr="008F567C" w:rsidRDefault="007C7C72" w:rsidP="008F567C">
      <w:pPr>
        <w:pStyle w:val="Default"/>
        <w:jc w:val="both"/>
        <w:rPr>
          <w:rFonts w:asciiTheme="minorHAnsi" w:hAnsiTheme="minorHAnsi" w:cs="Arial"/>
          <w:color w:val="000000" w:themeColor="text1"/>
        </w:rPr>
      </w:pPr>
      <w:proofErr w:type="gramStart"/>
      <w:r w:rsidRPr="007C7C72">
        <w:rPr>
          <w:rFonts w:asciiTheme="minorHAnsi" w:hAnsiTheme="minorHAnsi" w:cstheme="minorHAnsi"/>
          <w:color w:val="000000" w:themeColor="text1"/>
        </w:rPr>
        <w:t>Figure 7</w:t>
      </w:r>
      <w:r w:rsidR="009E6397">
        <w:rPr>
          <w:rFonts w:asciiTheme="minorHAnsi" w:hAnsiTheme="minorHAnsi" w:cstheme="minorHAnsi"/>
          <w:color w:val="000000" w:themeColor="text1"/>
        </w:rPr>
        <w:t>.</w:t>
      </w:r>
      <w:proofErr w:type="gramEnd"/>
      <w:r w:rsidRPr="007C7C72">
        <w:rPr>
          <w:rFonts w:asciiTheme="minorHAnsi" w:hAnsiTheme="minorHAnsi" w:cstheme="minorHAnsi"/>
          <w:color w:val="000000" w:themeColor="text1"/>
        </w:rPr>
        <w:t xml:space="preserve"> </w:t>
      </w:r>
      <w:proofErr w:type="gramStart"/>
      <w:r w:rsidRPr="007C7C72">
        <w:rPr>
          <w:rFonts w:asciiTheme="minorHAnsi" w:hAnsiTheme="minorHAnsi" w:cs="Arial"/>
          <w:color w:val="000000" w:themeColor="text1"/>
        </w:rPr>
        <w:t>Application of the ‘eggcups’ to other cell types and model systems.</w:t>
      </w:r>
      <w:proofErr w:type="gramEnd"/>
      <w:r w:rsidRPr="007C7C72">
        <w:rPr>
          <w:rFonts w:asciiTheme="minorHAnsi" w:hAnsiTheme="minorHAnsi" w:cs="Arial"/>
          <w:color w:val="000000" w:themeColor="text1"/>
        </w:rPr>
        <w:t xml:space="preserve"> (a) U2OS (human osteosarcoma). The inset shows a dividing cell. (Scale bar = 20 </w:t>
      </w:r>
      <w:proofErr w:type="spellStart"/>
      <w:r w:rsidRPr="007C7C72">
        <w:rPr>
          <w:rFonts w:asciiTheme="minorHAnsi" w:hAnsiTheme="minorHAnsi" w:cs="Arial"/>
          <w:color w:val="000000" w:themeColor="text1"/>
        </w:rPr>
        <w:t>μm</w:t>
      </w:r>
      <w:proofErr w:type="spellEnd"/>
      <w:r w:rsidRPr="007C7C72">
        <w:rPr>
          <w:rFonts w:asciiTheme="minorHAnsi" w:hAnsiTheme="minorHAnsi" w:cs="Arial"/>
          <w:color w:val="000000" w:themeColor="text1"/>
        </w:rPr>
        <w:t xml:space="preserve">). (b) NIH3T3 cells expressing GFP. Difference in expression levels can be easily read out (Scale bar = 20 </w:t>
      </w:r>
      <w:proofErr w:type="spellStart"/>
      <w:r w:rsidRPr="007C7C72">
        <w:rPr>
          <w:rFonts w:asciiTheme="minorHAnsi" w:hAnsiTheme="minorHAnsi" w:cs="Arial"/>
          <w:color w:val="000000" w:themeColor="text1"/>
        </w:rPr>
        <w:t>μm</w:t>
      </w:r>
      <w:proofErr w:type="spellEnd"/>
      <w:r w:rsidRPr="007C7C72">
        <w:rPr>
          <w:rFonts w:asciiTheme="minorHAnsi" w:hAnsiTheme="minorHAnsi" w:cs="Arial"/>
          <w:color w:val="000000" w:themeColor="text1"/>
        </w:rPr>
        <w:t xml:space="preserve">) (c) SW480 cells (Scale bar = 20 </w:t>
      </w:r>
      <w:proofErr w:type="spellStart"/>
      <w:r w:rsidRPr="007C7C72">
        <w:rPr>
          <w:rFonts w:asciiTheme="minorHAnsi" w:hAnsiTheme="minorHAnsi" w:cs="Arial"/>
          <w:color w:val="000000" w:themeColor="text1"/>
        </w:rPr>
        <w:t>μm</w:t>
      </w:r>
      <w:proofErr w:type="spellEnd"/>
      <w:r w:rsidRPr="007C7C72">
        <w:rPr>
          <w:rFonts w:asciiTheme="minorHAnsi" w:hAnsiTheme="minorHAnsi" w:cs="Arial"/>
          <w:color w:val="000000" w:themeColor="text1"/>
        </w:rPr>
        <w:t xml:space="preserve">). (d) Budding yeast; their cycle time is unchanged. (Scale bar = 10 </w:t>
      </w:r>
      <w:proofErr w:type="spellStart"/>
      <w:r w:rsidRPr="007C7C72">
        <w:rPr>
          <w:rFonts w:asciiTheme="minorHAnsi" w:hAnsiTheme="minorHAnsi" w:cs="Arial"/>
          <w:color w:val="000000" w:themeColor="text1"/>
        </w:rPr>
        <w:t>μm</w:t>
      </w:r>
      <w:proofErr w:type="spellEnd"/>
      <w:r w:rsidRPr="007C7C72">
        <w:rPr>
          <w:rFonts w:asciiTheme="minorHAnsi" w:hAnsiTheme="minorHAnsi" w:cs="Arial"/>
          <w:color w:val="000000" w:themeColor="text1"/>
        </w:rPr>
        <w:t xml:space="preserve">). (e) </w:t>
      </w:r>
      <w:r w:rsidRPr="007C7C72">
        <w:rPr>
          <w:rFonts w:asciiTheme="minorHAnsi" w:hAnsiTheme="minorHAnsi" w:cs="Arial"/>
          <w:i/>
          <w:iCs/>
          <w:color w:val="000000" w:themeColor="text1"/>
        </w:rPr>
        <w:t xml:space="preserve">C. </w:t>
      </w:r>
      <w:proofErr w:type="spellStart"/>
      <w:r w:rsidRPr="007C7C72">
        <w:rPr>
          <w:rFonts w:asciiTheme="minorHAnsi" w:hAnsiTheme="minorHAnsi" w:cs="Arial"/>
          <w:i/>
          <w:iCs/>
          <w:color w:val="000000" w:themeColor="text1"/>
        </w:rPr>
        <w:t>elegans</w:t>
      </w:r>
      <w:proofErr w:type="spellEnd"/>
      <w:r w:rsidRPr="007C7C72">
        <w:rPr>
          <w:rFonts w:asciiTheme="minorHAnsi" w:hAnsiTheme="minorHAnsi" w:cs="Arial"/>
          <w:i/>
          <w:iCs/>
          <w:color w:val="000000" w:themeColor="text1"/>
        </w:rPr>
        <w:t xml:space="preserve"> </w:t>
      </w:r>
      <w:r w:rsidRPr="007C7C72">
        <w:rPr>
          <w:rFonts w:asciiTheme="minorHAnsi" w:hAnsiTheme="minorHAnsi" w:cs="Arial"/>
          <w:color w:val="000000" w:themeColor="text1"/>
        </w:rPr>
        <w:t xml:space="preserve">worms; </w:t>
      </w:r>
      <w:r w:rsidRPr="007C7C72">
        <w:rPr>
          <w:rFonts w:asciiTheme="minorHAnsi" w:hAnsiTheme="minorHAnsi" w:cs="Arial"/>
          <w:i/>
          <w:color w:val="000000" w:themeColor="text1"/>
        </w:rPr>
        <w:t>(Left)</w:t>
      </w:r>
      <w:r w:rsidRPr="007C7C72">
        <w:rPr>
          <w:rFonts w:asciiTheme="minorHAnsi" w:hAnsiTheme="minorHAnsi" w:cs="Arial"/>
          <w:color w:val="000000" w:themeColor="text1"/>
        </w:rPr>
        <w:t xml:space="preserve"> on a flat surface. </w:t>
      </w:r>
      <w:r w:rsidRPr="007C7C72">
        <w:rPr>
          <w:rFonts w:asciiTheme="minorHAnsi" w:hAnsiTheme="minorHAnsi" w:cs="Arial"/>
          <w:i/>
          <w:color w:val="000000" w:themeColor="text1"/>
        </w:rPr>
        <w:t>(Right)</w:t>
      </w:r>
      <w:r w:rsidRPr="007C7C72">
        <w:rPr>
          <w:rFonts w:asciiTheme="minorHAnsi" w:hAnsiTheme="minorHAnsi" w:cs="Arial"/>
          <w:color w:val="000000" w:themeColor="text1"/>
        </w:rPr>
        <w:t xml:space="preserve"> In ‘eggcups’, embryo is seen from an otherwise hidden perspective. (Scale bars: 10 </w:t>
      </w:r>
      <w:proofErr w:type="spellStart"/>
      <w:r w:rsidRPr="007C7C72">
        <w:rPr>
          <w:rFonts w:asciiTheme="minorHAnsi" w:hAnsiTheme="minorHAnsi" w:cs="Arial"/>
          <w:color w:val="000000" w:themeColor="text1"/>
        </w:rPr>
        <w:t>μm</w:t>
      </w:r>
      <w:proofErr w:type="spellEnd"/>
      <w:r w:rsidRPr="007C7C72">
        <w:rPr>
          <w:rFonts w:asciiTheme="minorHAnsi" w:hAnsiTheme="minorHAnsi" w:cs="Arial"/>
          <w:color w:val="000000" w:themeColor="text1"/>
        </w:rPr>
        <w:t xml:space="preserve">). Time in </w:t>
      </w:r>
      <w:proofErr w:type="spellStart"/>
      <w:r w:rsidRPr="007C7C72">
        <w:rPr>
          <w:rFonts w:asciiTheme="minorHAnsi" w:hAnsiTheme="minorHAnsi" w:cs="Arial"/>
          <w:color w:val="000000" w:themeColor="text1"/>
        </w:rPr>
        <w:t>min</w:t>
      </w:r>
      <w:proofErr w:type="gramStart"/>
      <w:r w:rsidRPr="007C7C72">
        <w:rPr>
          <w:rFonts w:asciiTheme="minorHAnsi" w:hAnsiTheme="minorHAnsi" w:cs="Arial"/>
          <w:color w:val="000000" w:themeColor="text1"/>
        </w:rPr>
        <w:t>:sec</w:t>
      </w:r>
      <w:proofErr w:type="spellEnd"/>
      <w:proofErr w:type="gramEnd"/>
      <w:r w:rsidRPr="007C7C72">
        <w:rPr>
          <w:rFonts w:asciiTheme="minorHAnsi" w:hAnsiTheme="minorHAnsi" w:cs="Arial"/>
          <w:color w:val="000000" w:themeColor="text1"/>
        </w:rPr>
        <w:t xml:space="preserve">. </w:t>
      </w:r>
    </w:p>
    <w:p w:rsidR="008F567C" w:rsidRPr="008F567C" w:rsidRDefault="008F567C" w:rsidP="008F567C">
      <w:pPr>
        <w:pStyle w:val="Default"/>
        <w:jc w:val="both"/>
        <w:rPr>
          <w:rFonts w:asciiTheme="minorHAnsi" w:hAnsiTheme="minorHAnsi" w:cs="Arial"/>
          <w:color w:val="000000" w:themeColor="text1"/>
        </w:rPr>
      </w:pPr>
    </w:p>
    <w:p w:rsidR="008F567C" w:rsidRPr="008F567C" w:rsidRDefault="007C7C72" w:rsidP="008F567C">
      <w:pPr>
        <w:pStyle w:val="Default"/>
        <w:jc w:val="both"/>
        <w:rPr>
          <w:rFonts w:asciiTheme="minorHAnsi" w:hAnsiTheme="minorHAnsi" w:cstheme="minorHAnsi"/>
          <w:color w:val="000000" w:themeColor="text1"/>
        </w:rPr>
      </w:pPr>
      <w:proofErr w:type="gramStart"/>
      <w:r w:rsidRPr="007C7C72">
        <w:rPr>
          <w:rFonts w:asciiTheme="minorHAnsi" w:hAnsiTheme="minorHAnsi" w:cstheme="minorHAnsi"/>
          <w:color w:val="000000" w:themeColor="text1"/>
        </w:rPr>
        <w:t>Figure 8</w:t>
      </w:r>
      <w:r w:rsidR="009E6397">
        <w:rPr>
          <w:rFonts w:asciiTheme="minorHAnsi" w:hAnsiTheme="minorHAnsi" w:cstheme="minorHAnsi"/>
          <w:color w:val="000000" w:themeColor="text1"/>
        </w:rPr>
        <w:t>.</w:t>
      </w:r>
      <w:proofErr w:type="gramEnd"/>
      <w:r w:rsidRPr="007C7C72">
        <w:rPr>
          <w:rFonts w:asciiTheme="minorHAnsi" w:hAnsiTheme="minorHAnsi" w:cstheme="minorHAnsi"/>
          <w:color w:val="000000" w:themeColor="text1"/>
        </w:rPr>
        <w:t xml:space="preserve"> The organization in an array of ‘eggcups’ allows an automated analysis of cell population. (a) NIH3T3 cells in EC </w:t>
      </w:r>
      <w:r w:rsidRPr="007C7C72">
        <w:rPr>
          <w:rFonts w:asciiTheme="minorHAnsi" w:hAnsiTheme="minorHAnsi" w:cs="Arial"/>
          <w:color w:val="000000" w:themeColor="text1"/>
        </w:rPr>
        <w:t xml:space="preserve">(Scale bar = 20 </w:t>
      </w:r>
      <w:proofErr w:type="spellStart"/>
      <w:r w:rsidRPr="007C7C72">
        <w:rPr>
          <w:rFonts w:asciiTheme="minorHAnsi" w:hAnsiTheme="minorHAnsi" w:cs="Arial"/>
          <w:color w:val="000000" w:themeColor="text1"/>
        </w:rPr>
        <w:t>μm</w:t>
      </w:r>
      <w:proofErr w:type="spellEnd"/>
      <w:r w:rsidRPr="007C7C72">
        <w:rPr>
          <w:rFonts w:asciiTheme="minorHAnsi" w:hAnsiTheme="minorHAnsi" w:cs="Arial"/>
          <w:color w:val="000000" w:themeColor="text1"/>
        </w:rPr>
        <w:t>)</w:t>
      </w:r>
      <w:r w:rsidRPr="007C7C72">
        <w:rPr>
          <w:rFonts w:asciiTheme="minorHAnsi" w:hAnsiTheme="minorHAnsi" w:cstheme="minorHAnsi"/>
          <w:color w:val="000000" w:themeColor="text1"/>
        </w:rPr>
        <w:t>. They have different expression levels of GFP. (b) Automated recognition of cell position allows an individual analysis of the expression level. It is summarized in the histogram of the GFP expression of the cell population.</w:t>
      </w:r>
    </w:p>
    <w:p w:rsidR="008F567C" w:rsidRPr="008F567C" w:rsidRDefault="008F567C" w:rsidP="008F567C">
      <w:pPr>
        <w:pStyle w:val="Default"/>
        <w:jc w:val="both"/>
        <w:rPr>
          <w:rFonts w:asciiTheme="minorHAnsi" w:hAnsiTheme="minorHAnsi" w:cstheme="minorHAnsi"/>
          <w:color w:val="000000" w:themeColor="text1"/>
        </w:rPr>
      </w:pPr>
    </w:p>
    <w:p w:rsidR="007C7C72" w:rsidRPr="007C7C72" w:rsidRDefault="007C7C72" w:rsidP="007C7C72">
      <w:pPr>
        <w:spacing w:line="240" w:lineRule="auto"/>
        <w:jc w:val="both"/>
        <w:rPr>
          <w:rFonts w:asciiTheme="minorHAnsi" w:hAnsiTheme="minorHAnsi" w:cstheme="minorHAnsi"/>
          <w:color w:val="000000" w:themeColor="text1"/>
          <w:sz w:val="24"/>
          <w:szCs w:val="24"/>
        </w:rPr>
      </w:pPr>
      <w:proofErr w:type="gramStart"/>
      <w:r w:rsidRPr="007C7C72">
        <w:rPr>
          <w:rFonts w:asciiTheme="minorHAnsi" w:hAnsiTheme="minorHAnsi" w:cstheme="minorHAnsi"/>
          <w:color w:val="000000" w:themeColor="text1"/>
          <w:sz w:val="24"/>
          <w:szCs w:val="24"/>
        </w:rPr>
        <w:t>Table 1</w:t>
      </w:r>
      <w:r w:rsidR="009E6397">
        <w:rPr>
          <w:rFonts w:asciiTheme="minorHAnsi" w:hAnsiTheme="minorHAnsi" w:cstheme="minorHAnsi"/>
          <w:color w:val="000000" w:themeColor="text1"/>
          <w:sz w:val="24"/>
          <w:szCs w:val="24"/>
        </w:rPr>
        <w:t>.</w:t>
      </w:r>
      <w:proofErr w:type="gramEnd"/>
      <w:r w:rsidRPr="007C7C72">
        <w:rPr>
          <w:rFonts w:asciiTheme="minorHAnsi" w:hAnsiTheme="minorHAnsi" w:cstheme="minorHAnsi"/>
          <w:color w:val="000000" w:themeColor="text1"/>
          <w:sz w:val="24"/>
          <w:szCs w:val="24"/>
        </w:rPr>
        <w:t xml:space="preserve"> Culture conditions in ‘eggcups’ for different model systems. The above-related protocol can easily be adapted by just replacing the described culture conditions and the size of ‘eggcups’</w:t>
      </w:r>
    </w:p>
    <w:p w:rsidR="007C7C72" w:rsidRPr="007C7C72" w:rsidRDefault="007C7C72" w:rsidP="007C7C72">
      <w:pPr>
        <w:spacing w:line="240" w:lineRule="auto"/>
        <w:jc w:val="both"/>
        <w:rPr>
          <w:rFonts w:asciiTheme="minorHAnsi" w:hAnsiTheme="minorHAnsi" w:cstheme="minorHAnsi"/>
          <w:color w:val="000000" w:themeColor="text1"/>
          <w:sz w:val="24"/>
          <w:szCs w:val="24"/>
        </w:rPr>
      </w:pP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b/>
          <w:color w:val="000000" w:themeColor="text1"/>
          <w:sz w:val="24"/>
          <w:szCs w:val="24"/>
        </w:rPr>
        <w:t>Discussion:</w:t>
      </w:r>
      <w:r w:rsidRPr="007C7C72">
        <w:rPr>
          <w:rFonts w:asciiTheme="minorHAnsi" w:hAnsiTheme="minorHAnsi" w:cstheme="minorHAnsi"/>
          <w:color w:val="000000" w:themeColor="text1"/>
          <w:sz w:val="24"/>
          <w:szCs w:val="24"/>
        </w:rPr>
        <w:t xml:space="preserve"> </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Replica molding was used in order to fabricate the ‘eggcups’. The fabrication process </w:t>
      </w:r>
      <w:r w:rsidR="004A25FD" w:rsidRPr="007006A5">
        <w:rPr>
          <w:rFonts w:asciiTheme="minorHAnsi" w:hAnsiTheme="minorHAnsi" w:cstheme="minorHAnsi"/>
          <w:color w:val="000000" w:themeColor="text1"/>
          <w:sz w:val="24"/>
          <w:szCs w:val="24"/>
        </w:rPr>
        <w:t>does not need a clean room;</w:t>
      </w:r>
      <w:r w:rsidR="004A25FD">
        <w:rPr>
          <w:rFonts w:asciiTheme="minorHAnsi" w:hAnsiTheme="minorHAnsi" w:cstheme="minorHAnsi"/>
          <w:color w:val="000000" w:themeColor="text1"/>
          <w:sz w:val="24"/>
          <w:szCs w:val="24"/>
        </w:rPr>
        <w:t xml:space="preserve"> it</w:t>
      </w:r>
      <w:r w:rsidR="004A25FD" w:rsidRPr="007C7C72">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 xml:space="preserve">is easy and simple, although some </w:t>
      </w:r>
      <w:r w:rsidR="00DD5DAF" w:rsidRPr="00DD5DAF">
        <w:rPr>
          <w:rFonts w:asciiTheme="minorHAnsi" w:hAnsiTheme="minorHAnsi" w:cstheme="minorHAnsi"/>
          <w:color w:val="000000" w:themeColor="text1"/>
          <w:sz w:val="24"/>
          <w:szCs w:val="24"/>
        </w:rPr>
        <w:t>practice</w:t>
      </w:r>
      <w:r w:rsidR="00DD5DAF" w:rsidRPr="007C7C72">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 xml:space="preserve">may be required. In particular, releasing the PDMS stamp is the most critical step in order to produce a large area of high quality ‘eggcups’. For this reason, special care has to be taken in this step. </w:t>
      </w:r>
      <w:r w:rsidR="00786853">
        <w:rPr>
          <w:rFonts w:asciiTheme="minorHAnsi" w:hAnsiTheme="minorHAnsi" w:cstheme="minorHAnsi"/>
          <w:color w:val="000000" w:themeColor="text1"/>
          <w:sz w:val="24"/>
          <w:szCs w:val="24"/>
        </w:rPr>
        <w:t xml:space="preserve">If this step is repeatedly failing, consider to optimize the plasma cleaner parameters prior to the </w:t>
      </w:r>
      <w:proofErr w:type="spellStart"/>
      <w:r w:rsidR="00786853">
        <w:rPr>
          <w:rFonts w:asciiTheme="minorHAnsi" w:hAnsiTheme="minorHAnsi" w:cstheme="minorHAnsi"/>
          <w:color w:val="000000" w:themeColor="text1"/>
          <w:sz w:val="24"/>
          <w:szCs w:val="24"/>
        </w:rPr>
        <w:t>silanization</w:t>
      </w:r>
      <w:proofErr w:type="spellEnd"/>
      <w:r w:rsidR="00786853">
        <w:rPr>
          <w:rFonts w:asciiTheme="minorHAnsi" w:hAnsiTheme="minorHAnsi" w:cstheme="minorHAnsi"/>
          <w:color w:val="000000" w:themeColor="text1"/>
          <w:sz w:val="24"/>
          <w:szCs w:val="24"/>
        </w:rPr>
        <w:t xml:space="preserve"> and plasma binding. Insufficient </w:t>
      </w:r>
      <w:proofErr w:type="spellStart"/>
      <w:r w:rsidR="00786853">
        <w:rPr>
          <w:rFonts w:asciiTheme="minorHAnsi" w:hAnsiTheme="minorHAnsi" w:cstheme="minorHAnsi"/>
          <w:color w:val="000000" w:themeColor="text1"/>
          <w:sz w:val="24"/>
          <w:szCs w:val="24"/>
        </w:rPr>
        <w:t>silanization</w:t>
      </w:r>
      <w:proofErr w:type="spellEnd"/>
      <w:r w:rsidR="00786853">
        <w:rPr>
          <w:rFonts w:asciiTheme="minorHAnsi" w:hAnsiTheme="minorHAnsi" w:cstheme="minorHAnsi"/>
          <w:color w:val="000000" w:themeColor="text1"/>
          <w:sz w:val="24"/>
          <w:szCs w:val="24"/>
        </w:rPr>
        <w:t xml:space="preserve"> will lead to strong sticking of the stamp to the PDMS film. If this is observed, the incubation time </w:t>
      </w:r>
      <w:r w:rsidR="00786853" w:rsidRPr="00786853">
        <w:rPr>
          <w:rFonts w:asciiTheme="minorHAnsi" w:hAnsiTheme="minorHAnsi" w:cstheme="minorHAnsi"/>
          <w:color w:val="000000" w:themeColor="text1"/>
          <w:sz w:val="24"/>
          <w:szCs w:val="24"/>
        </w:rPr>
        <w:t xml:space="preserve">with the </w:t>
      </w:r>
      <w:proofErr w:type="spellStart"/>
      <w:r w:rsidRPr="007C7C72">
        <w:rPr>
          <w:rFonts w:asciiTheme="minorHAnsi" w:hAnsiTheme="minorHAnsi"/>
          <w:sz w:val="24"/>
          <w:szCs w:val="24"/>
        </w:rPr>
        <w:t>siliconizing</w:t>
      </w:r>
      <w:proofErr w:type="spellEnd"/>
      <w:r w:rsidRPr="007C7C72">
        <w:rPr>
          <w:rFonts w:asciiTheme="minorHAnsi" w:hAnsiTheme="minorHAnsi"/>
          <w:sz w:val="24"/>
          <w:szCs w:val="24"/>
        </w:rPr>
        <w:t xml:space="preserve"> reagent</w:t>
      </w:r>
      <w:r w:rsidR="00786853">
        <w:rPr>
          <w:sz w:val="24"/>
          <w:szCs w:val="24"/>
        </w:rPr>
        <w:t xml:space="preserve"> can be increased. </w:t>
      </w:r>
      <w:r w:rsidRPr="007C7C72">
        <w:rPr>
          <w:rFonts w:asciiTheme="minorHAnsi" w:hAnsiTheme="minorHAnsi" w:cstheme="minorHAnsi"/>
          <w:color w:val="000000" w:themeColor="text1"/>
          <w:sz w:val="24"/>
          <w:szCs w:val="24"/>
        </w:rPr>
        <w:t xml:space="preserve">Note that other techniques and materials can be applied to fabricate the ‘eggcups’, which can be functionalized with a large range of ligands (fibronectin, gelatin, collagen, etc.). In particular,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in polystyrene can be easily fabricated by custom-made hot-embossing technique. This ensures biocompatibility and direct comparison with results obtained in standard culture dishes. Similarly, special care and </w:t>
      </w:r>
      <w:r w:rsidR="008A0826">
        <w:rPr>
          <w:rFonts w:asciiTheme="minorHAnsi" w:hAnsiTheme="minorHAnsi" w:cstheme="minorHAnsi"/>
          <w:color w:val="000000" w:themeColor="text1"/>
          <w:sz w:val="24"/>
          <w:szCs w:val="24"/>
        </w:rPr>
        <w:t xml:space="preserve">practice </w:t>
      </w:r>
      <w:r w:rsidR="00E555C4">
        <w:rPr>
          <w:rFonts w:asciiTheme="minorHAnsi" w:hAnsiTheme="minorHAnsi" w:cstheme="minorHAnsi"/>
          <w:color w:val="000000" w:themeColor="text1"/>
          <w:sz w:val="24"/>
          <w:szCs w:val="24"/>
        </w:rPr>
        <w:t>are required</w:t>
      </w:r>
      <w:r w:rsidRPr="007C7C72">
        <w:rPr>
          <w:rFonts w:asciiTheme="minorHAnsi" w:hAnsiTheme="minorHAnsi" w:cstheme="minorHAnsi"/>
          <w:color w:val="000000" w:themeColor="text1"/>
          <w:sz w:val="24"/>
          <w:szCs w:val="24"/>
        </w:rPr>
        <w:t xml:space="preserve"> in order to optimize </w:t>
      </w:r>
      <w:r w:rsidRPr="007C7C72">
        <w:rPr>
          <w:rFonts w:asciiTheme="minorHAnsi" w:hAnsiTheme="minorHAnsi" w:cstheme="minorHAnsi"/>
          <w:color w:val="000000" w:themeColor="text1"/>
          <w:sz w:val="24"/>
          <w:szCs w:val="24"/>
        </w:rPr>
        <w:lastRenderedPageBreak/>
        <w:t>the filling percentage. In particular, the rinsing step is critical in order to ensure an appropriate filling with no excess of cells, contributing to noise and background in the signal.</w:t>
      </w:r>
      <w:r w:rsidR="004D7097">
        <w:rPr>
          <w:rFonts w:asciiTheme="minorHAnsi" w:hAnsiTheme="minorHAnsi" w:cstheme="minorHAnsi"/>
          <w:color w:val="000000" w:themeColor="text1"/>
          <w:sz w:val="24"/>
          <w:szCs w:val="24"/>
        </w:rPr>
        <w:t xml:space="preserve"> If cells are removed </w:t>
      </w:r>
      <w:r w:rsidR="00B069F8">
        <w:rPr>
          <w:rFonts w:asciiTheme="minorHAnsi" w:hAnsiTheme="minorHAnsi" w:cstheme="minorHAnsi"/>
          <w:color w:val="000000" w:themeColor="text1"/>
          <w:sz w:val="24"/>
          <w:szCs w:val="24"/>
        </w:rPr>
        <w:t xml:space="preserve">easily </w:t>
      </w:r>
      <w:r w:rsidR="004D7097">
        <w:rPr>
          <w:rFonts w:asciiTheme="minorHAnsi" w:hAnsiTheme="minorHAnsi" w:cstheme="minorHAnsi"/>
          <w:color w:val="000000" w:themeColor="text1"/>
          <w:sz w:val="24"/>
          <w:szCs w:val="24"/>
        </w:rPr>
        <w:t>from cavities, consider to change the size or depth of cavities.</w:t>
      </w:r>
    </w:p>
    <w:p w:rsid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‘Eggcups’ provide 3D-like architecture to cells and high content screening assays using a simple protocol. Cellular organelles and active processes unknown using standard culture assays can be easily visualized by means of inserting single cells on individual </w:t>
      </w:r>
      <w:proofErr w:type="spellStart"/>
      <w:r w:rsidRPr="007C7C72">
        <w:rPr>
          <w:rFonts w:asciiTheme="minorHAnsi" w:hAnsiTheme="minorHAnsi" w:cstheme="minorHAnsi"/>
          <w:color w:val="000000" w:themeColor="text1"/>
          <w:sz w:val="24"/>
          <w:szCs w:val="24"/>
        </w:rPr>
        <w:t>microcavities</w:t>
      </w:r>
      <w:proofErr w:type="spellEnd"/>
      <w:r w:rsidRPr="007C7C72">
        <w:rPr>
          <w:rFonts w:asciiTheme="minorHAnsi" w:hAnsiTheme="minorHAnsi" w:cstheme="minorHAnsi"/>
          <w:color w:val="000000" w:themeColor="text1"/>
          <w:sz w:val="24"/>
          <w:szCs w:val="24"/>
        </w:rPr>
        <w:t xml:space="preserve"> (‘eggcups’). Depending on the model system, the size, shape and their dimensions can be easily adapted. In this way mammalian cells, fission yeast, budding yeast and </w:t>
      </w:r>
      <w:r w:rsidRPr="007C7C72">
        <w:rPr>
          <w:rFonts w:asciiTheme="minorHAnsi" w:hAnsiTheme="minorHAnsi" w:cstheme="minorHAnsi"/>
          <w:i/>
          <w:color w:val="000000" w:themeColor="text1"/>
          <w:sz w:val="24"/>
          <w:szCs w:val="24"/>
        </w:rPr>
        <w:t xml:space="preserve">C. </w:t>
      </w:r>
      <w:proofErr w:type="spellStart"/>
      <w:r w:rsidRPr="007C7C72">
        <w:rPr>
          <w:rFonts w:asciiTheme="minorHAnsi" w:hAnsiTheme="minorHAnsi" w:cstheme="minorHAnsi"/>
          <w:i/>
          <w:color w:val="000000" w:themeColor="text1"/>
          <w:sz w:val="24"/>
          <w:szCs w:val="24"/>
        </w:rPr>
        <w:t>elegans</w:t>
      </w:r>
      <w:proofErr w:type="spellEnd"/>
      <w:r w:rsidRPr="007C7C72">
        <w:rPr>
          <w:rFonts w:asciiTheme="minorHAnsi" w:hAnsiTheme="minorHAnsi" w:cstheme="minorHAnsi"/>
          <w:color w:val="000000" w:themeColor="text1"/>
          <w:sz w:val="24"/>
          <w:szCs w:val="24"/>
        </w:rPr>
        <w:t xml:space="preserve"> can be manipulated and studied, as well as any embryos such as Drosophila, mice or human embryos for </w:t>
      </w:r>
      <w:r w:rsidRPr="007C7C72">
        <w:rPr>
          <w:rFonts w:asciiTheme="minorHAnsi" w:hAnsiTheme="minorHAnsi" w:cstheme="minorHAnsi"/>
          <w:i/>
          <w:color w:val="000000" w:themeColor="text1"/>
          <w:sz w:val="24"/>
          <w:szCs w:val="24"/>
        </w:rPr>
        <w:t>in vitro</w:t>
      </w:r>
      <w:r w:rsidRPr="007C7C72">
        <w:rPr>
          <w:rFonts w:asciiTheme="minorHAnsi" w:hAnsiTheme="minorHAnsi" w:cstheme="minorHAnsi"/>
          <w:color w:val="000000" w:themeColor="text1"/>
          <w:sz w:val="24"/>
          <w:szCs w:val="24"/>
        </w:rPr>
        <w:t xml:space="preserve"> fertilization, or stem cells for example. </w:t>
      </w:r>
    </w:p>
    <w:p w:rsidR="00BD0FD0" w:rsidRDefault="007B552E" w:rsidP="007B552E">
      <w:pPr>
        <w:spacing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In this setup single cells are captured. This is in contrast to epithelial tissues encountered </w:t>
      </w:r>
      <w:r w:rsidR="007C7C72" w:rsidRPr="007C7C72">
        <w:rPr>
          <w:rFonts w:asciiTheme="minorHAnsi" w:hAnsiTheme="minorHAnsi" w:cstheme="minorHAnsi"/>
          <w:i/>
          <w:color w:val="000000" w:themeColor="text1"/>
          <w:sz w:val="24"/>
          <w:szCs w:val="24"/>
        </w:rPr>
        <w:t>in vivo</w:t>
      </w:r>
      <w:r>
        <w:rPr>
          <w:rFonts w:asciiTheme="minorHAnsi" w:hAnsiTheme="minorHAnsi" w:cstheme="minorHAnsi"/>
          <w:color w:val="000000" w:themeColor="text1"/>
          <w:sz w:val="24"/>
          <w:szCs w:val="24"/>
        </w:rPr>
        <w:t xml:space="preserve">. </w:t>
      </w:r>
      <w:r w:rsidRPr="00435735">
        <w:rPr>
          <w:rFonts w:asciiTheme="minorHAnsi" w:hAnsiTheme="minorHAnsi" w:cstheme="minorHAnsi"/>
          <w:color w:val="000000" w:themeColor="text1"/>
          <w:sz w:val="24"/>
          <w:szCs w:val="24"/>
        </w:rPr>
        <w:t>However</w:t>
      </w:r>
      <w:r w:rsidR="00E90008" w:rsidRPr="00435735">
        <w:rPr>
          <w:rFonts w:asciiTheme="minorHAnsi" w:hAnsiTheme="minorHAnsi" w:cstheme="minorHAnsi"/>
          <w:color w:val="000000" w:themeColor="text1"/>
          <w:sz w:val="24"/>
          <w:szCs w:val="24"/>
        </w:rPr>
        <w:t>,</w:t>
      </w:r>
      <w:r w:rsidRPr="00435735">
        <w:rPr>
          <w:rFonts w:asciiTheme="minorHAnsi" w:hAnsiTheme="minorHAnsi" w:cstheme="minorHAnsi"/>
          <w:color w:val="000000" w:themeColor="text1"/>
          <w:sz w:val="24"/>
          <w:szCs w:val="24"/>
        </w:rPr>
        <w:t xml:space="preserve"> this environment could be </w:t>
      </w:r>
      <w:r w:rsidR="007702E9" w:rsidRPr="00435735">
        <w:rPr>
          <w:rFonts w:asciiTheme="minorHAnsi" w:hAnsiTheme="minorHAnsi" w:cstheme="minorHAnsi"/>
          <w:color w:val="000000" w:themeColor="text1"/>
          <w:sz w:val="24"/>
          <w:szCs w:val="24"/>
        </w:rPr>
        <w:t>reproduced</w:t>
      </w:r>
      <w:r w:rsidRPr="00435735">
        <w:rPr>
          <w:rFonts w:asciiTheme="minorHAnsi" w:hAnsiTheme="minorHAnsi" w:cstheme="minorHAnsi"/>
          <w:color w:val="000000" w:themeColor="text1"/>
          <w:sz w:val="24"/>
          <w:szCs w:val="24"/>
        </w:rPr>
        <w:t xml:space="preserve"> in our </w:t>
      </w:r>
      <w:r w:rsidR="00426356" w:rsidRPr="00435735">
        <w:rPr>
          <w:rFonts w:asciiTheme="minorHAnsi" w:hAnsiTheme="minorHAnsi" w:cstheme="minorHAnsi"/>
          <w:color w:val="000000" w:themeColor="text1"/>
          <w:sz w:val="24"/>
          <w:szCs w:val="24"/>
        </w:rPr>
        <w:t>‘</w:t>
      </w:r>
      <w:r w:rsidRPr="00435735">
        <w:rPr>
          <w:rFonts w:asciiTheme="minorHAnsi" w:hAnsiTheme="minorHAnsi" w:cstheme="minorHAnsi"/>
          <w:color w:val="000000" w:themeColor="text1"/>
          <w:sz w:val="24"/>
          <w:szCs w:val="24"/>
        </w:rPr>
        <w:t>eggcups</w:t>
      </w:r>
      <w:r w:rsidR="00426356" w:rsidRPr="00435735">
        <w:rPr>
          <w:rFonts w:asciiTheme="minorHAnsi" w:hAnsiTheme="minorHAnsi" w:cstheme="minorHAnsi"/>
          <w:color w:val="000000" w:themeColor="text1"/>
          <w:sz w:val="24"/>
          <w:szCs w:val="24"/>
        </w:rPr>
        <w:t>’</w:t>
      </w:r>
      <w:r w:rsidRPr="00435735">
        <w:rPr>
          <w:rFonts w:asciiTheme="minorHAnsi" w:hAnsiTheme="minorHAnsi" w:cstheme="minorHAnsi"/>
          <w:color w:val="000000" w:themeColor="text1"/>
          <w:sz w:val="24"/>
          <w:szCs w:val="24"/>
        </w:rPr>
        <w:t xml:space="preserve"> by coating the </w:t>
      </w:r>
      <w:r w:rsidR="007702E9" w:rsidRPr="00435735">
        <w:rPr>
          <w:rFonts w:asciiTheme="minorHAnsi" w:hAnsiTheme="minorHAnsi" w:cstheme="minorHAnsi"/>
          <w:color w:val="000000" w:themeColor="text1"/>
          <w:sz w:val="24"/>
          <w:szCs w:val="24"/>
        </w:rPr>
        <w:t xml:space="preserve">side </w:t>
      </w:r>
      <w:r w:rsidRPr="00435735">
        <w:rPr>
          <w:rFonts w:asciiTheme="minorHAnsi" w:hAnsiTheme="minorHAnsi" w:cstheme="minorHAnsi"/>
          <w:color w:val="000000" w:themeColor="text1"/>
          <w:sz w:val="24"/>
          <w:szCs w:val="24"/>
        </w:rPr>
        <w:t xml:space="preserve">walls with </w:t>
      </w:r>
      <w:proofErr w:type="spellStart"/>
      <w:r w:rsidRPr="00435735">
        <w:rPr>
          <w:rFonts w:asciiTheme="minorHAnsi" w:hAnsiTheme="minorHAnsi" w:cstheme="minorHAnsi"/>
          <w:color w:val="000000" w:themeColor="text1"/>
          <w:sz w:val="24"/>
          <w:szCs w:val="24"/>
        </w:rPr>
        <w:t>cadherins</w:t>
      </w:r>
      <w:proofErr w:type="spellEnd"/>
      <w:r w:rsidRPr="00435735">
        <w:rPr>
          <w:rFonts w:asciiTheme="minorHAnsi" w:hAnsiTheme="minorHAnsi" w:cstheme="minorHAnsi"/>
          <w:color w:val="000000" w:themeColor="text1"/>
          <w:sz w:val="24"/>
          <w:szCs w:val="24"/>
        </w:rPr>
        <w:t xml:space="preserve"> </w:t>
      </w:r>
      <w:r w:rsidR="007702E9" w:rsidRPr="00435735">
        <w:rPr>
          <w:rFonts w:asciiTheme="minorHAnsi" w:hAnsiTheme="minorHAnsi" w:cstheme="minorHAnsi"/>
          <w:color w:val="000000" w:themeColor="text1"/>
          <w:sz w:val="24"/>
          <w:szCs w:val="24"/>
        </w:rPr>
        <w:t xml:space="preserve">to </w:t>
      </w:r>
      <w:r w:rsidR="0014589C" w:rsidRPr="00435735">
        <w:rPr>
          <w:rFonts w:asciiTheme="minorHAnsi" w:hAnsiTheme="minorHAnsi" w:cstheme="minorHAnsi"/>
          <w:color w:val="000000" w:themeColor="text1"/>
          <w:sz w:val="24"/>
          <w:szCs w:val="24"/>
        </w:rPr>
        <w:t>mimic</w:t>
      </w:r>
      <w:r w:rsidR="007702E9" w:rsidRPr="00435735">
        <w:rPr>
          <w:rFonts w:asciiTheme="minorHAnsi" w:hAnsiTheme="minorHAnsi" w:cstheme="minorHAnsi"/>
          <w:color w:val="000000" w:themeColor="text1"/>
          <w:sz w:val="24"/>
          <w:szCs w:val="24"/>
        </w:rPr>
        <w:t xml:space="preserve"> cell-cell contacts </w:t>
      </w:r>
      <w:r w:rsidRPr="00435735">
        <w:rPr>
          <w:rFonts w:asciiTheme="minorHAnsi" w:hAnsiTheme="minorHAnsi" w:cstheme="minorHAnsi"/>
          <w:color w:val="000000" w:themeColor="text1"/>
          <w:sz w:val="24"/>
          <w:szCs w:val="24"/>
        </w:rPr>
        <w:t xml:space="preserve">using more flexible elastomers. </w:t>
      </w:r>
      <w:r w:rsidR="002F36B4" w:rsidRPr="00435735">
        <w:rPr>
          <w:sz w:val="24"/>
          <w:szCs w:val="24"/>
        </w:rPr>
        <w:t xml:space="preserve">Focal contacts will be promoted by the deposition </w:t>
      </w:r>
      <w:r w:rsidR="00E90008" w:rsidRPr="00435735">
        <w:rPr>
          <w:sz w:val="24"/>
          <w:szCs w:val="24"/>
        </w:rPr>
        <w:t xml:space="preserve">of fibronectin </w:t>
      </w:r>
      <w:r w:rsidR="002F36B4" w:rsidRPr="00435735">
        <w:rPr>
          <w:sz w:val="24"/>
          <w:szCs w:val="24"/>
        </w:rPr>
        <w:t xml:space="preserve">at the bottom of wells. These respective distributions of adhesion molecules should allow </w:t>
      </w:r>
      <w:r w:rsidR="008A4976">
        <w:rPr>
          <w:sz w:val="24"/>
          <w:szCs w:val="24"/>
        </w:rPr>
        <w:t xml:space="preserve">in </w:t>
      </w:r>
      <w:proofErr w:type="gramStart"/>
      <w:r w:rsidR="008A4976">
        <w:rPr>
          <w:sz w:val="24"/>
          <w:szCs w:val="24"/>
        </w:rPr>
        <w:t xml:space="preserve">reproducing </w:t>
      </w:r>
      <w:r w:rsidR="002F36B4" w:rsidRPr="00435735">
        <w:rPr>
          <w:sz w:val="24"/>
          <w:szCs w:val="24"/>
        </w:rPr>
        <w:t xml:space="preserve"> the</w:t>
      </w:r>
      <w:proofErr w:type="gramEnd"/>
      <w:r w:rsidR="002F36B4" w:rsidRPr="00435735">
        <w:rPr>
          <w:sz w:val="24"/>
          <w:szCs w:val="24"/>
        </w:rPr>
        <w:t xml:space="preserve"> cell</w:t>
      </w:r>
      <w:r w:rsidR="008A4976">
        <w:rPr>
          <w:sz w:val="24"/>
          <w:szCs w:val="24"/>
        </w:rPr>
        <w:t>ular</w:t>
      </w:r>
      <w:r w:rsidR="002F36B4" w:rsidRPr="00435735">
        <w:rPr>
          <w:sz w:val="24"/>
          <w:szCs w:val="24"/>
        </w:rPr>
        <w:t xml:space="preserve"> environments encountered </w:t>
      </w:r>
      <w:r w:rsidR="002F36B4" w:rsidRPr="00435735">
        <w:rPr>
          <w:i/>
          <w:sz w:val="24"/>
          <w:szCs w:val="24"/>
        </w:rPr>
        <w:t>in vivo</w:t>
      </w:r>
      <w:r w:rsidR="002F36B4" w:rsidRPr="00435735">
        <w:rPr>
          <w:sz w:val="24"/>
          <w:szCs w:val="24"/>
        </w:rPr>
        <w:t>.</w:t>
      </w:r>
      <w:r w:rsidR="00141A6D" w:rsidRPr="00E90008">
        <w:rPr>
          <w:rFonts w:asciiTheme="minorHAnsi" w:hAnsiTheme="minorHAnsi" w:cstheme="minorHAnsi"/>
          <w:color w:val="000000" w:themeColor="text1"/>
          <w:sz w:val="24"/>
          <w:szCs w:val="24"/>
        </w:rPr>
        <w:t xml:space="preserve"> </w:t>
      </w:r>
      <w:r w:rsidR="007702E9">
        <w:rPr>
          <w:rFonts w:asciiTheme="minorHAnsi" w:hAnsiTheme="minorHAnsi" w:cstheme="minorHAnsi"/>
          <w:color w:val="000000" w:themeColor="text1"/>
          <w:sz w:val="24"/>
          <w:szCs w:val="24"/>
        </w:rPr>
        <w:t>By this method one would approach the physiological conditions.</w:t>
      </w:r>
    </w:p>
    <w:p w:rsidR="007B552E" w:rsidRPr="00BD0FD0" w:rsidRDefault="00BD0FD0" w:rsidP="007B552E">
      <w:pPr>
        <w:spacing w:line="240" w:lineRule="auto"/>
        <w:jc w:val="both"/>
        <w:rPr>
          <w:rFonts w:asciiTheme="minorHAnsi" w:hAnsiTheme="minorHAnsi" w:cstheme="minorHAnsi"/>
          <w:color w:val="000000" w:themeColor="text1"/>
          <w:sz w:val="24"/>
          <w:szCs w:val="24"/>
        </w:rPr>
      </w:pPr>
      <w:r w:rsidRPr="007006A5">
        <w:rPr>
          <w:sz w:val="24"/>
          <w:szCs w:val="24"/>
        </w:rPr>
        <w:t xml:space="preserve">Medium exchange in our assay is ensured. Cells in EC </w:t>
      </w:r>
      <w:r w:rsidR="000732A6" w:rsidRPr="007006A5">
        <w:rPr>
          <w:sz w:val="24"/>
          <w:szCs w:val="24"/>
        </w:rPr>
        <w:t xml:space="preserve">do not </w:t>
      </w:r>
      <w:r w:rsidRPr="007006A5">
        <w:rPr>
          <w:sz w:val="24"/>
          <w:szCs w:val="24"/>
        </w:rPr>
        <w:t xml:space="preserve">show </w:t>
      </w:r>
      <w:r w:rsidR="000732A6" w:rsidRPr="007006A5">
        <w:rPr>
          <w:sz w:val="24"/>
          <w:szCs w:val="24"/>
        </w:rPr>
        <w:t xml:space="preserve">any </w:t>
      </w:r>
      <w:r w:rsidRPr="007006A5">
        <w:rPr>
          <w:sz w:val="24"/>
          <w:szCs w:val="24"/>
        </w:rPr>
        <w:t>degradation when performing both short and long-term experiments due to lack of medium exchange.</w:t>
      </w:r>
      <w:r w:rsidR="000732A6">
        <w:rPr>
          <w:sz w:val="24"/>
          <w:szCs w:val="24"/>
        </w:rPr>
        <w:t xml:space="preserve"> </w:t>
      </w:r>
      <w:r w:rsidR="00141A6D" w:rsidRPr="007006A5">
        <w:rPr>
          <w:rFonts w:asciiTheme="minorHAnsi" w:hAnsiTheme="minorHAnsi" w:cstheme="minorHAnsi"/>
          <w:color w:val="000000" w:themeColor="text1"/>
          <w:sz w:val="24"/>
          <w:szCs w:val="24"/>
        </w:rPr>
        <w:t xml:space="preserve">Note </w:t>
      </w:r>
      <w:r w:rsidR="000732A6" w:rsidRPr="007006A5">
        <w:rPr>
          <w:rFonts w:asciiTheme="minorHAnsi" w:hAnsiTheme="minorHAnsi" w:cstheme="minorHAnsi"/>
          <w:color w:val="000000" w:themeColor="text1"/>
          <w:sz w:val="24"/>
          <w:szCs w:val="24"/>
        </w:rPr>
        <w:t xml:space="preserve">also </w:t>
      </w:r>
      <w:r w:rsidR="00141A6D" w:rsidRPr="007006A5">
        <w:rPr>
          <w:rFonts w:asciiTheme="minorHAnsi" w:hAnsiTheme="minorHAnsi" w:cstheme="minorHAnsi"/>
          <w:color w:val="000000" w:themeColor="text1"/>
          <w:sz w:val="24"/>
          <w:szCs w:val="24"/>
        </w:rPr>
        <w:t>that cells in EC can be cultured until confluence although the main interest is when individual cells or embryos are isolated within the cavities.</w:t>
      </w:r>
    </w:p>
    <w:p w:rsid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Orientation of organelles or entire organisms is revealing new information. We show different dynamics of actin and myosin in the cytokinetic ring. Although the cytokinetic ring in fission yeast and mammalian cells is composed of similar key components, we show with this setup, that their specific dynamics is different. This is supporting the result, that the closure mechanism in the two systems is different as well. To develop and investigate such a hypothesis, the orientation of the cell is indispensible.</w:t>
      </w:r>
      <w:r w:rsidR="004D7097">
        <w:rPr>
          <w:rFonts w:asciiTheme="minorHAnsi" w:hAnsiTheme="minorHAnsi" w:cstheme="minorHAnsi"/>
          <w:color w:val="000000" w:themeColor="text1"/>
          <w:sz w:val="24"/>
          <w:szCs w:val="24"/>
        </w:rPr>
        <w:t xml:space="preserve"> </w:t>
      </w:r>
      <w:r w:rsidR="00F239AB">
        <w:rPr>
          <w:rFonts w:asciiTheme="minorHAnsi" w:hAnsiTheme="minorHAnsi" w:cstheme="minorHAnsi"/>
          <w:color w:val="000000" w:themeColor="text1"/>
          <w:sz w:val="24"/>
          <w:szCs w:val="24"/>
        </w:rPr>
        <w:t>In future studies</w:t>
      </w:r>
      <w:r w:rsidR="00C50180">
        <w:rPr>
          <w:rFonts w:asciiTheme="minorHAnsi" w:hAnsiTheme="minorHAnsi" w:cstheme="minorHAnsi"/>
          <w:color w:val="000000" w:themeColor="text1"/>
          <w:sz w:val="24"/>
          <w:szCs w:val="24"/>
        </w:rPr>
        <w:t>,</w:t>
      </w:r>
      <w:r w:rsidR="00F239AB">
        <w:rPr>
          <w:rFonts w:asciiTheme="minorHAnsi" w:hAnsiTheme="minorHAnsi" w:cstheme="minorHAnsi"/>
          <w:color w:val="000000" w:themeColor="text1"/>
          <w:sz w:val="24"/>
          <w:szCs w:val="24"/>
        </w:rPr>
        <w:t xml:space="preserve"> this device can be also used to investigate other events related to </w:t>
      </w:r>
      <w:r w:rsidR="007B552E">
        <w:rPr>
          <w:rFonts w:asciiTheme="minorHAnsi" w:hAnsiTheme="minorHAnsi" w:cstheme="minorHAnsi"/>
          <w:color w:val="000000" w:themeColor="text1"/>
          <w:sz w:val="24"/>
          <w:szCs w:val="24"/>
        </w:rPr>
        <w:t>organelle organization in cells.</w:t>
      </w:r>
    </w:p>
    <w:p w:rsidR="007C7C72" w:rsidRDefault="00F239AB" w:rsidP="007C7C72">
      <w:pPr>
        <w:spacing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Beyond that</w:t>
      </w:r>
      <w:r w:rsidR="00C108A7">
        <w:rPr>
          <w:rFonts w:asciiTheme="minorHAnsi" w:hAnsiTheme="minorHAnsi" w:cstheme="minorHAnsi"/>
          <w:color w:val="000000" w:themeColor="text1"/>
          <w:sz w:val="24"/>
          <w:szCs w:val="24"/>
        </w:rPr>
        <w:t>,</w:t>
      </w:r>
      <w:r>
        <w:rPr>
          <w:rFonts w:asciiTheme="minorHAnsi" w:hAnsiTheme="minorHAnsi" w:cstheme="minorHAnsi"/>
          <w:color w:val="000000" w:themeColor="text1"/>
          <w:sz w:val="24"/>
          <w:szCs w:val="24"/>
        </w:rPr>
        <w:t xml:space="preserve"> this technique can be of great use in developmental biology. </w:t>
      </w:r>
      <w:r w:rsidR="00C108A7">
        <w:rPr>
          <w:rFonts w:asciiTheme="minorHAnsi" w:hAnsiTheme="minorHAnsi" w:cstheme="minorHAnsi"/>
          <w:color w:val="000000" w:themeColor="text1"/>
          <w:sz w:val="24"/>
          <w:szCs w:val="24"/>
        </w:rPr>
        <w:t xml:space="preserve">Elongated embryos can be easily oriented, observed or further treated in a defined orientation. </w:t>
      </w:r>
      <w:r w:rsidR="007B552E">
        <w:rPr>
          <w:rFonts w:asciiTheme="minorHAnsi" w:hAnsiTheme="minorHAnsi" w:cstheme="minorHAnsi"/>
          <w:color w:val="000000" w:themeColor="text1"/>
          <w:sz w:val="24"/>
          <w:szCs w:val="24"/>
        </w:rPr>
        <w:t xml:space="preserve">Probably our assay would not impose polarity of embryos, but the high filling percentage would allow </w:t>
      </w:r>
      <w:proofErr w:type="gramStart"/>
      <w:r w:rsidR="007B552E">
        <w:rPr>
          <w:rFonts w:asciiTheme="minorHAnsi" w:hAnsiTheme="minorHAnsi" w:cstheme="minorHAnsi"/>
          <w:color w:val="000000" w:themeColor="text1"/>
          <w:sz w:val="24"/>
          <w:szCs w:val="24"/>
        </w:rPr>
        <w:t>to extract</w:t>
      </w:r>
      <w:proofErr w:type="gramEnd"/>
      <w:r w:rsidR="007B552E">
        <w:rPr>
          <w:rFonts w:asciiTheme="minorHAnsi" w:hAnsiTheme="minorHAnsi" w:cstheme="minorHAnsi"/>
          <w:color w:val="000000" w:themeColor="text1"/>
          <w:sz w:val="24"/>
          <w:szCs w:val="24"/>
        </w:rPr>
        <w:t xml:space="preserve"> the desired read-out in a reliable manner. Altogether </w:t>
      </w:r>
      <w:r w:rsidR="006A4E62">
        <w:rPr>
          <w:rFonts w:asciiTheme="minorHAnsi" w:hAnsiTheme="minorHAnsi" w:cstheme="minorHAnsi"/>
          <w:color w:val="000000" w:themeColor="text1"/>
          <w:sz w:val="24"/>
          <w:szCs w:val="24"/>
        </w:rPr>
        <w:t>‘</w:t>
      </w:r>
      <w:r w:rsidR="002A3731">
        <w:rPr>
          <w:rFonts w:asciiTheme="minorHAnsi" w:hAnsiTheme="minorHAnsi" w:cstheme="minorHAnsi"/>
          <w:color w:val="000000" w:themeColor="text1"/>
          <w:sz w:val="24"/>
          <w:szCs w:val="24"/>
        </w:rPr>
        <w:t>egg</w:t>
      </w:r>
      <w:r w:rsidR="007B552E">
        <w:rPr>
          <w:rFonts w:asciiTheme="minorHAnsi" w:hAnsiTheme="minorHAnsi" w:cstheme="minorHAnsi"/>
          <w:color w:val="000000" w:themeColor="text1"/>
          <w:sz w:val="24"/>
          <w:szCs w:val="24"/>
        </w:rPr>
        <w:t>cups</w:t>
      </w:r>
      <w:r w:rsidR="006A4E62">
        <w:rPr>
          <w:rFonts w:asciiTheme="minorHAnsi" w:hAnsiTheme="minorHAnsi" w:cstheme="minorHAnsi"/>
          <w:color w:val="000000" w:themeColor="text1"/>
          <w:sz w:val="24"/>
          <w:szCs w:val="24"/>
        </w:rPr>
        <w:t>’</w:t>
      </w:r>
      <w:r w:rsidR="007B552E">
        <w:rPr>
          <w:rFonts w:asciiTheme="minorHAnsi" w:hAnsiTheme="minorHAnsi" w:cstheme="minorHAnsi"/>
          <w:color w:val="000000" w:themeColor="text1"/>
          <w:sz w:val="24"/>
          <w:szCs w:val="24"/>
        </w:rPr>
        <w:t xml:space="preserve"> could be a good device for high content screenings.</w:t>
      </w: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color w:val="000000" w:themeColor="text1"/>
          <w:sz w:val="24"/>
          <w:szCs w:val="24"/>
        </w:rPr>
        <w:t xml:space="preserve">Other culture assays have been proposed. These methods range from multiple cells in 2D dimensions in </w:t>
      </w:r>
      <w:proofErr w:type="spellStart"/>
      <w:r w:rsidRPr="007C7C72">
        <w:rPr>
          <w:rFonts w:asciiTheme="minorHAnsi" w:hAnsiTheme="minorHAnsi" w:cstheme="minorHAnsi"/>
          <w:color w:val="000000" w:themeColor="text1"/>
          <w:sz w:val="24"/>
          <w:szCs w:val="24"/>
        </w:rPr>
        <w:t>multiwell</w:t>
      </w:r>
      <w:proofErr w:type="spellEnd"/>
      <w:r w:rsidRPr="007C7C72">
        <w:rPr>
          <w:rFonts w:asciiTheme="minorHAnsi" w:hAnsiTheme="minorHAnsi" w:cstheme="minorHAnsi"/>
          <w:color w:val="000000" w:themeColor="text1"/>
          <w:sz w:val="24"/>
          <w:szCs w:val="24"/>
        </w:rPr>
        <w:t xml:space="preserve"> plates, to single cells deposited in </w:t>
      </w:r>
      <w:proofErr w:type="spellStart"/>
      <w:r w:rsidRPr="007C7C72">
        <w:rPr>
          <w:rFonts w:asciiTheme="minorHAnsi" w:hAnsiTheme="minorHAnsi" w:cstheme="minorHAnsi"/>
          <w:color w:val="000000" w:themeColor="text1"/>
          <w:sz w:val="24"/>
          <w:szCs w:val="24"/>
        </w:rPr>
        <w:t>micropatterned</w:t>
      </w:r>
      <w:proofErr w:type="spellEnd"/>
      <w:r w:rsidRPr="007C7C72">
        <w:rPr>
          <w:rFonts w:asciiTheme="minorHAnsi" w:hAnsiTheme="minorHAnsi" w:cstheme="minorHAnsi"/>
          <w:color w:val="000000" w:themeColor="text1"/>
          <w:sz w:val="24"/>
          <w:szCs w:val="24"/>
        </w:rPr>
        <w:t xml:space="preserve"> adhesive motifs with identical shape. However, none of them is appropriate to overcome the limitations detailed above </w:t>
      </w:r>
      <w:r w:rsidR="007B552E">
        <w:rPr>
          <w:rFonts w:asciiTheme="minorHAnsi" w:hAnsiTheme="minorHAnsi" w:cstheme="minorHAnsi"/>
          <w:color w:val="000000" w:themeColor="text1"/>
          <w:sz w:val="24"/>
          <w:szCs w:val="24"/>
        </w:rPr>
        <w:t>on the</w:t>
      </w:r>
      <w:r w:rsidRPr="007C7C72">
        <w:rPr>
          <w:rFonts w:asciiTheme="minorHAnsi" w:hAnsiTheme="minorHAnsi" w:cstheme="minorHAnsi"/>
          <w:color w:val="000000" w:themeColor="text1"/>
          <w:sz w:val="24"/>
          <w:szCs w:val="24"/>
        </w:rPr>
        <w:t xml:space="preserve"> observation of cellular organelles and dynamical processes </w:t>
      </w:r>
      <w:hyperlink w:anchor="_ENREF_1" w:tooltip="Cukierman, 2001 #6" w:history="1">
        <w:r w:rsidR="00EB447B" w:rsidRPr="007C7C72">
          <w:rPr>
            <w:rFonts w:asciiTheme="minorHAnsi" w:hAnsiTheme="minorHAnsi" w:cstheme="minorHAnsi"/>
            <w:color w:val="000000" w:themeColor="text1"/>
            <w:sz w:val="24"/>
            <w:szCs w:val="24"/>
            <w:lang w:val="de-DE"/>
          </w:rPr>
          <w:fldChar w:fldCharType="begin"/>
        </w:r>
        <w:r w:rsidR="009E6397">
          <w:rPr>
            <w:rFonts w:asciiTheme="minorHAnsi" w:hAnsiTheme="minorHAnsi" w:cstheme="minorHAnsi"/>
            <w:color w:val="000000" w:themeColor="text1"/>
            <w:sz w:val="24"/>
            <w:szCs w:val="24"/>
          </w:rPr>
          <w:instrText xml:space="preserve"> ADDIN EN.CITE &lt;EndNote&gt;&lt;Cite&gt;&lt;Author&gt;Cukierman&lt;/Author&gt;&lt;Year&gt;2001&lt;/Year&gt;&lt;RecNum&gt;6&lt;/RecNum&gt;&lt;DisplayText&gt;&lt;style face="superscript"&gt;1&lt;/style&gt;&lt;/DisplayText&gt;&lt;record&gt;&lt;rec-number&gt;6&lt;/rec-number&gt;&lt;foreign-keys&gt;&lt;key app="EN" db-id="rrwe0v2p6sz0fmetpdr5pr2f09aaazr2wr2z"&gt;6&lt;/key&gt;&lt;/foreign-keys&gt;&lt;ref-type name="Journal Article"&gt;17&lt;/ref-type&gt;&lt;contributors&gt;&lt;authors&gt;&lt;author&gt;Cukierman, Edna&lt;/author&gt;&lt;author&gt;Pankov, Roumen&lt;/author&gt;&lt;author&gt;Stevens, Daron R.&lt;/author&gt;&lt;author&gt;Yamada, Kenneth M.&lt;/author&gt;&lt;/authors&gt;&lt;/contributors&gt;&lt;titles&gt;&lt;title&gt;Taking Cell-Matrix Adhesions to the Third Dimension&lt;/title&gt;&lt;secondary-title&gt;Science&lt;/secondary-title&gt;&lt;/titles&gt;&lt;periodical&gt;&lt;full-title&gt;Science&lt;/full-title&gt;&lt;/periodical&gt;&lt;pages&gt;1708-1712&lt;/pages&gt;&lt;volume&gt;294&lt;/volume&gt;&lt;number&gt;5547&lt;/number&gt;&lt;dates&gt;&lt;year&gt;2001&lt;/year&gt;&lt;pub-dates&gt;&lt;date&gt;November 23, 2001&lt;/date&gt;&lt;/pub-dates&gt;&lt;/dates&gt;&lt;urls&gt;&lt;related-urls&gt;&lt;url&gt;http://www.sciencemag.org/content/294/5547/1708.abstract &lt;/url&gt;&lt;/related-urls&gt;&lt;/urls&gt;&lt;/record&gt;&lt;/Cite&gt;&lt;/EndNote&gt;</w:instrText>
        </w:r>
        <w:r w:rsidR="00EB447B" w:rsidRPr="007C7C72">
          <w:rPr>
            <w:rFonts w:asciiTheme="minorHAnsi" w:hAnsiTheme="minorHAnsi" w:cstheme="minorHAnsi"/>
            <w:color w:val="000000" w:themeColor="text1"/>
            <w:sz w:val="24"/>
            <w:szCs w:val="24"/>
            <w:lang w:val="de-DE"/>
          </w:rPr>
          <w:fldChar w:fldCharType="separate"/>
        </w:r>
        <w:r w:rsidR="009E6397" w:rsidRPr="007C7C72">
          <w:rPr>
            <w:rFonts w:asciiTheme="minorHAnsi" w:hAnsiTheme="minorHAnsi" w:cstheme="minorHAnsi"/>
            <w:noProof/>
            <w:color w:val="000000" w:themeColor="text1"/>
            <w:sz w:val="24"/>
            <w:szCs w:val="24"/>
            <w:vertAlign w:val="superscript"/>
          </w:rPr>
          <w:t>1</w:t>
        </w:r>
        <w:r w:rsidR="00EB447B" w:rsidRPr="007C7C72">
          <w:rPr>
            <w:rFonts w:asciiTheme="minorHAnsi" w:hAnsiTheme="minorHAnsi" w:cstheme="minorHAnsi"/>
            <w:color w:val="000000" w:themeColor="text1"/>
            <w:sz w:val="24"/>
            <w:szCs w:val="24"/>
            <w:lang w:val="de-DE"/>
          </w:rPr>
          <w:fldChar w:fldCharType="end"/>
        </w:r>
      </w:hyperlink>
      <w:r w:rsidRPr="007C7C72">
        <w:rPr>
          <w:rFonts w:asciiTheme="minorHAnsi" w:hAnsiTheme="minorHAnsi" w:cstheme="minorHAnsi"/>
          <w:color w:val="000000" w:themeColor="text1"/>
          <w:sz w:val="24"/>
          <w:szCs w:val="24"/>
        </w:rPr>
        <w:t xml:space="preserve">. </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r w:rsidRPr="007C7C72">
        <w:rPr>
          <w:rFonts w:asciiTheme="minorHAnsi" w:hAnsiTheme="minorHAnsi" w:cstheme="minorHAnsi"/>
          <w:color w:val="000000" w:themeColor="text1"/>
          <w:sz w:val="24"/>
          <w:szCs w:val="24"/>
        </w:rPr>
        <w:t xml:space="preserve">Future improvements to our system will allow the applicability of ‘eggcups’ to industrial-oriented purposes. As an example, drug screening applications in pharmaceutical companies require the use of </w:t>
      </w:r>
      <w:proofErr w:type="spellStart"/>
      <w:r w:rsidRPr="007C7C72">
        <w:rPr>
          <w:rFonts w:asciiTheme="minorHAnsi" w:hAnsiTheme="minorHAnsi" w:cstheme="minorHAnsi"/>
          <w:color w:val="000000" w:themeColor="text1"/>
          <w:sz w:val="24"/>
          <w:szCs w:val="24"/>
        </w:rPr>
        <w:t>multiwell</w:t>
      </w:r>
      <w:proofErr w:type="spellEnd"/>
      <w:r w:rsidRPr="007C7C72">
        <w:rPr>
          <w:rFonts w:asciiTheme="minorHAnsi" w:hAnsiTheme="minorHAnsi" w:cstheme="minorHAnsi"/>
          <w:color w:val="000000" w:themeColor="text1"/>
          <w:sz w:val="24"/>
          <w:szCs w:val="24"/>
        </w:rPr>
        <w:t xml:space="preserve"> plates </w:t>
      </w:r>
      <w:r w:rsidR="00EB447B" w:rsidRPr="007C7C72">
        <w:rPr>
          <w:rFonts w:asciiTheme="minorHAnsi" w:hAnsiTheme="minorHAnsi" w:cstheme="minorHAnsi"/>
          <w:color w:val="000000" w:themeColor="text1"/>
          <w:sz w:val="24"/>
          <w:szCs w:val="24"/>
          <w:lang w:val="de-DE"/>
        </w:rPr>
        <w:fldChar w:fldCharType="begin"/>
      </w:r>
      <w:r w:rsidR="00EB447B" w:rsidRPr="00254AE8">
        <w:rPr>
          <w:rFonts w:asciiTheme="minorHAnsi" w:hAnsiTheme="minorHAnsi" w:cstheme="minorHAnsi"/>
          <w:color w:val="000000" w:themeColor="text1"/>
          <w:sz w:val="24"/>
          <w:szCs w:val="24"/>
        </w:rPr>
        <w:instrText xml:space="preserve"> ADDIN EN.CITE &lt;EndNote&gt;&lt;Cite&gt;&lt;Author&gt;Zanella&lt;/Author&gt;&lt;Year&gt;2010&lt;/Year&gt;&lt;RecNum&gt;8&lt;/RecNum&gt;&lt;DisplayText&gt;&lt;style face="superscript"&gt;14,27&lt;/style&gt;&lt;/DisplayText&gt;&lt;record&gt;&lt;rec-number&gt;8&lt;/rec-number&gt;&lt;foreign-keys&gt;&lt;key app="EN" db-id="rrwe0v2p6sz0fmetpdr5pr2f09aaazr2wr2z"&gt;8&lt;/key&gt;&lt;/foreign-keys&gt;&lt;ref-type name="Journal Article"&gt;17&lt;/ref-type&gt;&lt;contributors&gt;&lt;authors&gt;&lt;author&gt;Zanella, Fabian&lt;/author&gt;&lt;author&gt;Lorens, James B.&lt;/author&gt;&lt;author&gt;Link, Wolfgang&lt;/author&gt;&lt;/authors&gt;&lt;/contributors&gt;&lt;titles&gt;&lt;title&gt;High content screening: seeing is believing&lt;/title&gt;&lt;secondary-title&gt;Trends Biotech&lt;/secondary-title&gt;&lt;/titles&gt;&lt;periodical&gt;&lt;full-title&gt;Trends Biotech&lt;/full-title&gt;&lt;/periodical&gt;&lt;pages&gt;237-245&lt;/pages&gt;&lt;volume&gt;28&lt;/volume&gt;&lt;number&gt;5&lt;/number&gt;&lt;dates&gt;&lt;year&gt;2010&lt;/year&gt;&lt;/dates&gt;&lt;urls&gt;&lt;related-urls&gt;&lt;url&gt;http://www.sciencedirect.com/science/article/pii/S0167779910000351 &lt;/url&gt;&lt;/related-urls&gt;&lt;/urls&gt;&lt;/record&gt;&lt;/Cite&gt;&lt;Cite&gt;&lt;Author&gt;Prestwich&lt;/Author&gt;&lt;Year&gt;2007&lt;/Year&gt;&lt;RecNum&gt;9&lt;/RecNum&gt;&lt;record&gt;&lt;rec-number&gt;9&lt;/rec-number&gt;&lt;foreign-keys&gt;&lt;key app="EN" db-id="rrwe0v2p6sz0fmetpdr5pr2f09aaazr2wr2z"&gt;9&lt;/key&gt;&lt;/foreign-keys&gt;&lt;ref-type name="Journal Article"&gt;17&lt;/ref-type&gt;&lt;contributors&gt;&lt;authors&gt;&lt;author&gt;Prestwich, Glenn D.&lt;/author&gt;&lt;/authors&gt;&lt;/contributors&gt;&lt;titles&gt;&lt;title&gt;Evaluating Drug Efficacy and Toxicology in Three Dimensions: Using Synthetic Extracellular Matrices in Drug Discovery&lt;/title&gt;&lt;secondary-title&gt;Acc Chem Res&lt;/secondary-title&gt;&lt;/titles&gt;&lt;periodical&gt;&lt;full-title&gt;Acc Chem Res&lt;/full-title&gt;&lt;/periodical&gt;&lt;pages&gt;139-148&lt;/pages&gt;&lt;volume&gt;41&lt;/volume&gt;&lt;number&gt;1&lt;/number&gt;&lt;dates&gt;&lt;year&gt;2007&lt;/year&gt;&lt;pub-dates&gt;&lt;date&gt;2013/07/11&lt;/date&gt;&lt;/pub-dates&gt;&lt;/dates&gt;&lt;publisher&gt;American Chemical Society&lt;/publisher&gt;&lt;urls&gt;&lt;related-urls&gt;&lt;url&gt;http://dx.doi.org/10.1021/ar7000827 &lt;/url&gt;&lt;/related-urls&gt;&lt;/urls&gt;&lt;/record&gt;&lt;/Cite&gt;&lt;/EndNote&gt;</w:instrText>
      </w:r>
      <w:r w:rsidR="00EB447B" w:rsidRPr="007C7C72">
        <w:rPr>
          <w:rFonts w:asciiTheme="minorHAnsi" w:hAnsiTheme="minorHAnsi" w:cstheme="minorHAnsi"/>
          <w:color w:val="000000" w:themeColor="text1"/>
          <w:sz w:val="24"/>
          <w:szCs w:val="24"/>
          <w:lang w:val="de-DE"/>
        </w:rPr>
        <w:fldChar w:fldCharType="separate"/>
      </w:r>
      <w:hyperlink w:anchor="_ENREF_14" w:tooltip="Zanella, 2010 #8" w:history="1">
        <w:r w:rsidR="00EB447B" w:rsidRPr="00254AE8">
          <w:rPr>
            <w:rFonts w:asciiTheme="minorHAnsi" w:hAnsiTheme="minorHAnsi" w:cstheme="minorHAnsi"/>
            <w:noProof/>
            <w:color w:val="000000" w:themeColor="text1"/>
            <w:sz w:val="24"/>
            <w:szCs w:val="24"/>
            <w:vertAlign w:val="superscript"/>
          </w:rPr>
          <w:t>14</w:t>
        </w:r>
      </w:hyperlink>
      <w:r w:rsidR="00EB447B" w:rsidRPr="00254AE8">
        <w:rPr>
          <w:rFonts w:asciiTheme="minorHAnsi" w:hAnsiTheme="minorHAnsi" w:cstheme="minorHAnsi"/>
          <w:noProof/>
          <w:color w:val="000000" w:themeColor="text1"/>
          <w:sz w:val="24"/>
          <w:szCs w:val="24"/>
          <w:vertAlign w:val="superscript"/>
        </w:rPr>
        <w:t>,</w:t>
      </w:r>
      <w:hyperlink w:anchor="_ENREF_27" w:tooltip="Prestwich, 2007 #9" w:history="1">
        <w:r w:rsidR="00EB447B" w:rsidRPr="00254AE8">
          <w:rPr>
            <w:rFonts w:asciiTheme="minorHAnsi" w:hAnsiTheme="minorHAnsi" w:cstheme="minorHAnsi"/>
            <w:noProof/>
            <w:color w:val="000000" w:themeColor="text1"/>
            <w:sz w:val="24"/>
            <w:szCs w:val="24"/>
            <w:vertAlign w:val="superscript"/>
          </w:rPr>
          <w:t>27</w:t>
        </w:r>
      </w:hyperlink>
      <w:r w:rsidR="00EB447B" w:rsidRPr="007C7C72">
        <w:rPr>
          <w:rFonts w:asciiTheme="minorHAnsi" w:hAnsiTheme="minorHAnsi" w:cstheme="minorHAnsi"/>
          <w:color w:val="000000" w:themeColor="text1"/>
          <w:sz w:val="24"/>
          <w:szCs w:val="24"/>
          <w:lang w:val="de-DE"/>
        </w:rPr>
        <w:fldChar w:fldCharType="end"/>
      </w:r>
      <w:r w:rsidRPr="007C7C72">
        <w:rPr>
          <w:rFonts w:asciiTheme="minorHAnsi" w:hAnsiTheme="minorHAnsi" w:cstheme="minorHAnsi"/>
          <w:color w:val="000000" w:themeColor="text1"/>
          <w:sz w:val="24"/>
          <w:szCs w:val="24"/>
        </w:rPr>
        <w:t xml:space="preserve">; implementing ‘eggcups’ into such platforms will </w:t>
      </w:r>
      <w:r w:rsidRPr="007C7C72">
        <w:rPr>
          <w:rFonts w:asciiTheme="minorHAnsi" w:hAnsiTheme="minorHAnsi" w:cstheme="minorHAnsi"/>
          <w:color w:val="000000" w:themeColor="text1"/>
          <w:sz w:val="24"/>
          <w:szCs w:val="24"/>
        </w:rPr>
        <w:lastRenderedPageBreak/>
        <w:t xml:space="preserve">potentially improve the reliability of tests and results. </w:t>
      </w:r>
      <w:r w:rsidR="00530666" w:rsidRPr="002213BD">
        <w:rPr>
          <w:rFonts w:asciiTheme="minorHAnsi" w:hAnsiTheme="minorHAnsi" w:cstheme="minorHAnsi"/>
          <w:color w:val="000000" w:themeColor="text1"/>
          <w:sz w:val="24"/>
          <w:szCs w:val="24"/>
        </w:rPr>
        <w:t xml:space="preserve">As such, high-content-screening assays will be performed </w:t>
      </w:r>
      <w:r w:rsidR="00027919" w:rsidRPr="002213BD">
        <w:rPr>
          <w:rFonts w:asciiTheme="minorHAnsi" w:hAnsiTheme="minorHAnsi" w:cstheme="minorHAnsi"/>
          <w:color w:val="000000" w:themeColor="text1"/>
          <w:sz w:val="24"/>
          <w:szCs w:val="24"/>
        </w:rPr>
        <w:t xml:space="preserve">using </w:t>
      </w:r>
      <w:r w:rsidR="00530666" w:rsidRPr="002213BD">
        <w:rPr>
          <w:rFonts w:asciiTheme="minorHAnsi" w:hAnsiTheme="minorHAnsi" w:cstheme="minorHAnsi"/>
          <w:color w:val="000000" w:themeColor="text1"/>
          <w:sz w:val="24"/>
          <w:szCs w:val="24"/>
        </w:rPr>
        <w:t xml:space="preserve">the </w:t>
      </w:r>
      <w:r w:rsidR="00027919" w:rsidRPr="002213BD">
        <w:rPr>
          <w:rFonts w:asciiTheme="minorHAnsi" w:hAnsiTheme="minorHAnsi" w:cstheme="minorHAnsi"/>
          <w:color w:val="000000" w:themeColor="text1"/>
          <w:sz w:val="24"/>
          <w:szCs w:val="24"/>
        </w:rPr>
        <w:t>commonly used</w:t>
      </w:r>
      <w:r w:rsidR="00530666" w:rsidRPr="002213BD">
        <w:rPr>
          <w:rFonts w:asciiTheme="minorHAnsi" w:hAnsiTheme="minorHAnsi" w:cstheme="minorHAnsi"/>
          <w:color w:val="000000" w:themeColor="text1"/>
          <w:sz w:val="24"/>
          <w:szCs w:val="24"/>
        </w:rPr>
        <w:t xml:space="preserve"> </w:t>
      </w:r>
      <w:proofErr w:type="spellStart"/>
      <w:r w:rsidR="00530666" w:rsidRPr="002213BD">
        <w:rPr>
          <w:rFonts w:asciiTheme="minorHAnsi" w:hAnsiTheme="minorHAnsi" w:cstheme="minorHAnsi"/>
          <w:color w:val="000000" w:themeColor="text1"/>
          <w:sz w:val="24"/>
          <w:szCs w:val="24"/>
        </w:rPr>
        <w:t>automatised</w:t>
      </w:r>
      <w:proofErr w:type="spellEnd"/>
      <w:r w:rsidR="00530666" w:rsidRPr="002213BD">
        <w:rPr>
          <w:rFonts w:asciiTheme="minorHAnsi" w:hAnsiTheme="minorHAnsi" w:cstheme="minorHAnsi"/>
          <w:color w:val="000000" w:themeColor="text1"/>
          <w:sz w:val="24"/>
          <w:szCs w:val="24"/>
        </w:rPr>
        <w:t xml:space="preserve"> processes of pharmaceutical companies </w:t>
      </w:r>
      <w:r w:rsidR="00027919" w:rsidRPr="002213BD">
        <w:rPr>
          <w:rFonts w:asciiTheme="minorHAnsi" w:hAnsiTheme="minorHAnsi" w:cstheme="minorHAnsi"/>
          <w:color w:val="000000" w:themeColor="text1"/>
          <w:sz w:val="24"/>
          <w:szCs w:val="24"/>
        </w:rPr>
        <w:t xml:space="preserve">(and academic research laboratories) </w:t>
      </w:r>
      <w:r w:rsidR="00530666" w:rsidRPr="002213BD">
        <w:rPr>
          <w:rFonts w:asciiTheme="minorHAnsi" w:hAnsiTheme="minorHAnsi" w:cstheme="minorHAnsi"/>
          <w:color w:val="000000" w:themeColor="text1"/>
          <w:sz w:val="24"/>
          <w:szCs w:val="24"/>
        </w:rPr>
        <w:t>using robots. This will ensure repeatability and reliability with low variability.</w:t>
      </w:r>
      <w:r w:rsidR="00530666">
        <w:rPr>
          <w:rFonts w:asciiTheme="minorHAnsi" w:hAnsiTheme="minorHAnsi" w:cstheme="minorHAnsi"/>
          <w:color w:val="000000" w:themeColor="text1"/>
          <w:sz w:val="24"/>
          <w:szCs w:val="24"/>
        </w:rPr>
        <w:t xml:space="preserve"> </w:t>
      </w:r>
      <w:r w:rsidR="00FD34E3">
        <w:rPr>
          <w:rFonts w:asciiTheme="minorHAnsi" w:hAnsiTheme="minorHAnsi" w:cstheme="minorHAnsi"/>
          <w:color w:val="000000" w:themeColor="text1"/>
          <w:sz w:val="24"/>
          <w:szCs w:val="24"/>
        </w:rPr>
        <w:t xml:space="preserve">Some commercial products based on 3D-cell cultured assays have </w:t>
      </w:r>
      <w:r w:rsidR="00590DF1">
        <w:rPr>
          <w:rFonts w:asciiTheme="minorHAnsi" w:hAnsiTheme="minorHAnsi" w:cstheme="minorHAnsi"/>
          <w:color w:val="000000" w:themeColor="text1"/>
          <w:sz w:val="24"/>
          <w:szCs w:val="24"/>
        </w:rPr>
        <w:t xml:space="preserve">already </w:t>
      </w:r>
      <w:r w:rsidR="00FD34E3">
        <w:rPr>
          <w:rFonts w:asciiTheme="minorHAnsi" w:hAnsiTheme="minorHAnsi" w:cstheme="minorHAnsi"/>
          <w:color w:val="000000" w:themeColor="text1"/>
          <w:sz w:val="24"/>
          <w:szCs w:val="24"/>
        </w:rPr>
        <w:t xml:space="preserve">appeared </w:t>
      </w:r>
      <w:r w:rsidR="00590DF1">
        <w:rPr>
          <w:rFonts w:asciiTheme="minorHAnsi" w:hAnsiTheme="minorHAnsi" w:cstheme="minorHAnsi"/>
          <w:color w:val="000000" w:themeColor="text1"/>
          <w:sz w:val="24"/>
          <w:szCs w:val="24"/>
        </w:rPr>
        <w:t>in the market highlighting the importance of this kind of assays</w:t>
      </w:r>
      <w:r w:rsidR="00FD34E3">
        <w:rPr>
          <w:rFonts w:asciiTheme="minorHAnsi" w:hAnsiTheme="minorHAnsi" w:cstheme="minorHAnsi"/>
          <w:color w:val="000000" w:themeColor="text1"/>
          <w:sz w:val="24"/>
          <w:szCs w:val="24"/>
        </w:rPr>
        <w:t xml:space="preserve">. </w:t>
      </w:r>
      <w:r w:rsidRPr="007C7C72">
        <w:rPr>
          <w:rFonts w:asciiTheme="minorHAnsi" w:hAnsiTheme="minorHAnsi" w:cstheme="minorHAnsi"/>
          <w:color w:val="000000" w:themeColor="text1"/>
          <w:sz w:val="24"/>
          <w:szCs w:val="24"/>
        </w:rPr>
        <w:t xml:space="preserve">Finally, these devices open new perspectives for personalized medicine: cells from patient could be placed in ‘eggcups’, and treatment cocktails could be tested in a physiological environment; the biomarker read-out will allow to anticipate an optimal treatment to be given to the patient </w:t>
      </w:r>
      <w:hyperlink w:anchor="_ENREF_28" w:tooltip="Futamura, 2012 #10" w:history="1">
        <w:r w:rsidR="00EB447B" w:rsidRPr="007C7C72">
          <w:rPr>
            <w:rFonts w:asciiTheme="minorHAnsi" w:hAnsiTheme="minorHAnsi" w:cstheme="minorHAnsi"/>
            <w:color w:val="000000" w:themeColor="text1"/>
            <w:sz w:val="24"/>
            <w:szCs w:val="24"/>
          </w:rPr>
          <w:fldChar w:fldCharType="begin"/>
        </w:r>
        <w:r w:rsidR="009E6397">
          <w:rPr>
            <w:rFonts w:asciiTheme="minorHAnsi" w:hAnsiTheme="minorHAnsi" w:cstheme="minorHAnsi"/>
            <w:color w:val="000000" w:themeColor="text1"/>
            <w:sz w:val="24"/>
            <w:szCs w:val="24"/>
          </w:rPr>
          <w:instrText xml:space="preserve"> ADDIN EN.CITE &lt;EndNote&gt;&lt;Cite&gt;&lt;Author&gt;Futamura&lt;/Author&gt;&lt;Year&gt;2012&lt;/Year&gt;&lt;RecNum&gt;10&lt;/RecNum&gt;&lt;DisplayText&gt;&lt;style face="superscript"&gt;28&lt;/style&gt;&lt;/DisplayText&gt;&lt;record&gt;&lt;rec-number&gt;10&lt;/rec-number&gt;&lt;foreign-keys&gt;&lt;key app="EN" db-id="rrwe0v2p6sz0fmetpdr5pr2f09aaazr2wr2z"&gt;10&lt;/key&gt;&lt;/foreign-keys&gt;&lt;ref-type name="Journal Article"&gt;17&lt;/ref-type&gt;&lt;contributors&gt;&lt;authors&gt;&lt;author&gt;Futamura, Yushi&lt;/author&gt;&lt;author&gt;Kawatani, Makoto&lt;/author&gt;&lt;author&gt;Kazami, Sayaka&lt;/author&gt;&lt;author&gt;Tanaka, Kenichi&lt;/author&gt;&lt;author&gt;Muroi, Makoto&lt;/author&gt;&lt;author&gt;Shimizu, Takeshi&lt;/author&gt;&lt;author&gt;Tomita, Koji&lt;/author&gt;&lt;author&gt;Watanabe, Nobumoto&lt;/author&gt;&lt;author&gt;Osada, Hiroyuki&lt;/author&gt;&lt;/authors&gt;&lt;/contributors&gt;&lt;titles&gt;&lt;title&gt;Morphobase, an Encyclopedic Cell Morphology Database, and Its Use for Drug Target Identification&lt;/title&gt;&lt;secondary-title&gt;Chem Biol&lt;/secondary-title&gt;&lt;/titles&gt;&lt;periodical&gt;&lt;full-title&gt;Chem Biol&lt;/full-title&gt;&lt;/periodical&gt;&lt;pages&gt;1620-1630&lt;/pages&gt;&lt;volume&gt;19&lt;/volume&gt;&lt;number&gt;12&lt;/number&gt;&lt;dates&gt;&lt;year&gt;2012&lt;/year&gt;&lt;/dates&gt;&lt;urls&gt;&lt;related-urls&gt;&lt;url&gt;http://www.sciencedirect.com/science/article/pii/S1074552112004152 &lt;/url&gt;&lt;/related-urls&gt;&lt;/urls&gt;&lt;/record&gt;&lt;/Cite&gt;&lt;/EndNote&gt;</w:instrText>
        </w:r>
        <w:r w:rsidR="00EB447B" w:rsidRPr="007C7C72">
          <w:rPr>
            <w:rFonts w:asciiTheme="minorHAnsi" w:hAnsiTheme="minorHAnsi" w:cstheme="minorHAnsi"/>
            <w:color w:val="000000" w:themeColor="text1"/>
            <w:sz w:val="24"/>
            <w:szCs w:val="24"/>
          </w:rPr>
          <w:fldChar w:fldCharType="separate"/>
        </w:r>
        <w:r w:rsidR="009E6397" w:rsidRPr="004D7908">
          <w:rPr>
            <w:rFonts w:asciiTheme="minorHAnsi" w:hAnsiTheme="minorHAnsi" w:cstheme="minorHAnsi"/>
            <w:noProof/>
            <w:color w:val="000000" w:themeColor="text1"/>
            <w:sz w:val="24"/>
            <w:szCs w:val="24"/>
            <w:vertAlign w:val="superscript"/>
          </w:rPr>
          <w:t>28</w:t>
        </w:r>
        <w:r w:rsidR="00EB447B" w:rsidRPr="007C7C72">
          <w:rPr>
            <w:rFonts w:asciiTheme="minorHAnsi" w:hAnsiTheme="minorHAnsi" w:cstheme="minorHAnsi"/>
            <w:color w:val="000000" w:themeColor="text1"/>
            <w:sz w:val="24"/>
            <w:szCs w:val="24"/>
          </w:rPr>
          <w:fldChar w:fldCharType="end"/>
        </w:r>
      </w:hyperlink>
      <w:r w:rsidRPr="007C7C72">
        <w:rPr>
          <w:rFonts w:asciiTheme="minorHAnsi" w:hAnsiTheme="minorHAnsi" w:cstheme="minorHAnsi"/>
          <w:color w:val="000000" w:themeColor="text1"/>
          <w:sz w:val="24"/>
          <w:szCs w:val="24"/>
        </w:rPr>
        <w:t>. Altogether the physical shape of the cells and embryos are guiding the architecture of the cavities, and we hope that the device and this method will be widely spread in the future.</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p>
    <w:p w:rsidR="007C7C72" w:rsidRPr="007C7C72" w:rsidRDefault="007C7C72" w:rsidP="007C7C72">
      <w:pPr>
        <w:spacing w:line="240" w:lineRule="auto"/>
        <w:jc w:val="both"/>
        <w:rPr>
          <w:rFonts w:asciiTheme="minorHAnsi" w:hAnsiTheme="minorHAnsi" w:cstheme="minorHAnsi"/>
          <w:b/>
          <w:color w:val="000000" w:themeColor="text1"/>
          <w:sz w:val="24"/>
          <w:szCs w:val="24"/>
        </w:rPr>
      </w:pPr>
      <w:r w:rsidRPr="007C7C72">
        <w:rPr>
          <w:rFonts w:asciiTheme="minorHAnsi" w:hAnsiTheme="minorHAnsi" w:cstheme="minorHAnsi"/>
          <w:b/>
          <w:color w:val="000000" w:themeColor="text1"/>
          <w:sz w:val="24"/>
          <w:szCs w:val="24"/>
        </w:rPr>
        <w:t xml:space="preserve">Acknowledgments: </w:t>
      </w:r>
      <w:r w:rsidRPr="007C7C72">
        <w:rPr>
          <w:rFonts w:asciiTheme="minorHAnsi" w:hAnsiTheme="minorHAnsi" w:cstheme="minorHAnsi"/>
          <w:color w:val="000000" w:themeColor="text1"/>
          <w:sz w:val="24"/>
          <w:szCs w:val="24"/>
          <w:lang w:val="en-GB"/>
        </w:rPr>
        <w:t xml:space="preserve">We acknowledge L. </w:t>
      </w:r>
      <w:proofErr w:type="spellStart"/>
      <w:r w:rsidRPr="007C7C72">
        <w:rPr>
          <w:rFonts w:asciiTheme="minorHAnsi" w:hAnsiTheme="minorHAnsi" w:cstheme="minorHAnsi"/>
          <w:color w:val="000000" w:themeColor="text1"/>
          <w:sz w:val="24"/>
          <w:szCs w:val="24"/>
          <w:lang w:val="en-GB"/>
        </w:rPr>
        <w:t>Brino</w:t>
      </w:r>
      <w:proofErr w:type="spellEnd"/>
      <w:r w:rsidRPr="007C7C72">
        <w:rPr>
          <w:rFonts w:asciiTheme="minorHAnsi" w:hAnsiTheme="minorHAnsi" w:cstheme="minorHAnsi"/>
          <w:color w:val="000000" w:themeColor="text1"/>
          <w:sz w:val="24"/>
          <w:szCs w:val="24"/>
          <w:lang w:val="en-GB"/>
        </w:rPr>
        <w:t xml:space="preserve"> (IGBMC High Content Screening facility, </w:t>
      </w:r>
      <w:proofErr w:type="spellStart"/>
      <w:r w:rsidRPr="007C7C72">
        <w:rPr>
          <w:rFonts w:asciiTheme="minorHAnsi" w:hAnsiTheme="minorHAnsi" w:cstheme="minorHAnsi"/>
          <w:color w:val="000000" w:themeColor="text1"/>
          <w:sz w:val="24"/>
          <w:szCs w:val="24"/>
          <w:lang w:val="en-GB"/>
        </w:rPr>
        <w:t>Illkirch</w:t>
      </w:r>
      <w:proofErr w:type="spellEnd"/>
      <w:r w:rsidRPr="007C7C72">
        <w:rPr>
          <w:rFonts w:asciiTheme="minorHAnsi" w:hAnsiTheme="minorHAnsi" w:cstheme="minorHAnsi"/>
          <w:color w:val="000000" w:themeColor="text1"/>
          <w:sz w:val="24"/>
          <w:szCs w:val="24"/>
          <w:lang w:val="en-GB"/>
        </w:rPr>
        <w:t>, France) for providing us with the anti-</w:t>
      </w:r>
      <w:proofErr w:type="spellStart"/>
      <w:r w:rsidRPr="007C7C72">
        <w:rPr>
          <w:rFonts w:asciiTheme="minorHAnsi" w:hAnsiTheme="minorHAnsi" w:cstheme="minorHAnsi"/>
          <w:color w:val="000000" w:themeColor="text1"/>
          <w:sz w:val="24"/>
          <w:szCs w:val="24"/>
          <w:lang w:val="en-GB"/>
        </w:rPr>
        <w:t>Giantin</w:t>
      </w:r>
      <w:proofErr w:type="spellEnd"/>
      <w:r w:rsidRPr="007C7C72">
        <w:rPr>
          <w:rFonts w:asciiTheme="minorHAnsi" w:hAnsiTheme="minorHAnsi" w:cstheme="minorHAnsi"/>
          <w:color w:val="000000" w:themeColor="text1"/>
          <w:sz w:val="24"/>
          <w:szCs w:val="24"/>
          <w:lang w:val="en-GB"/>
        </w:rPr>
        <w:t xml:space="preserve"> antibody, M. </w:t>
      </w:r>
      <w:proofErr w:type="spellStart"/>
      <w:r w:rsidRPr="007C7C72">
        <w:rPr>
          <w:rFonts w:asciiTheme="minorHAnsi" w:hAnsiTheme="minorHAnsi" w:cstheme="minorHAnsi"/>
          <w:color w:val="000000" w:themeColor="text1"/>
          <w:sz w:val="24"/>
          <w:szCs w:val="24"/>
          <w:lang w:val="en-GB"/>
        </w:rPr>
        <w:t>Labouesse</w:t>
      </w:r>
      <w:proofErr w:type="spellEnd"/>
      <w:r w:rsidRPr="007C7C72">
        <w:rPr>
          <w:rFonts w:asciiTheme="minorHAnsi" w:hAnsiTheme="minorHAnsi" w:cstheme="minorHAnsi"/>
          <w:color w:val="000000" w:themeColor="text1"/>
          <w:sz w:val="24"/>
          <w:szCs w:val="24"/>
          <w:lang w:val="en-GB"/>
        </w:rPr>
        <w:t xml:space="preserve"> Lab. for </w:t>
      </w:r>
      <w:r w:rsidRPr="007C7C72">
        <w:rPr>
          <w:rFonts w:asciiTheme="minorHAnsi" w:hAnsiTheme="minorHAnsi" w:cstheme="minorHAnsi"/>
          <w:i/>
          <w:color w:val="000000" w:themeColor="text1"/>
          <w:sz w:val="24"/>
          <w:szCs w:val="24"/>
          <w:lang w:val="en-GB"/>
        </w:rPr>
        <w:t xml:space="preserve">C. </w:t>
      </w:r>
      <w:proofErr w:type="spellStart"/>
      <w:r w:rsidRPr="007C7C72">
        <w:rPr>
          <w:rFonts w:asciiTheme="minorHAnsi" w:hAnsiTheme="minorHAnsi" w:cstheme="minorHAnsi"/>
          <w:i/>
          <w:color w:val="000000" w:themeColor="text1"/>
          <w:sz w:val="24"/>
          <w:szCs w:val="24"/>
          <w:lang w:val="en-GB"/>
        </w:rPr>
        <w:t>elegans</w:t>
      </w:r>
      <w:proofErr w:type="spellEnd"/>
      <w:r w:rsidRPr="007C7C72">
        <w:rPr>
          <w:rFonts w:asciiTheme="minorHAnsi" w:hAnsiTheme="minorHAnsi" w:cstheme="minorHAnsi"/>
          <w:color w:val="000000" w:themeColor="text1"/>
          <w:sz w:val="24"/>
          <w:szCs w:val="24"/>
          <w:lang w:val="en-GB"/>
        </w:rPr>
        <w:t xml:space="preserve"> (IGBMC) and B. </w:t>
      </w:r>
      <w:proofErr w:type="spellStart"/>
      <w:r w:rsidRPr="007C7C72">
        <w:rPr>
          <w:rFonts w:asciiTheme="minorHAnsi" w:hAnsiTheme="minorHAnsi" w:cstheme="minorHAnsi"/>
          <w:color w:val="000000" w:themeColor="text1"/>
          <w:sz w:val="24"/>
          <w:szCs w:val="24"/>
          <w:lang w:val="en-GB"/>
        </w:rPr>
        <w:t>Séraphin</w:t>
      </w:r>
      <w:proofErr w:type="spellEnd"/>
      <w:r w:rsidRPr="007C7C72">
        <w:rPr>
          <w:rFonts w:asciiTheme="minorHAnsi" w:hAnsiTheme="minorHAnsi" w:cstheme="minorHAnsi"/>
          <w:color w:val="000000" w:themeColor="text1"/>
          <w:sz w:val="24"/>
          <w:szCs w:val="24"/>
          <w:lang w:val="en-GB"/>
        </w:rPr>
        <w:t xml:space="preserve"> Lab. for budding yeast (IGBMC), E. </w:t>
      </w:r>
      <w:proofErr w:type="spellStart"/>
      <w:r w:rsidRPr="007C7C72">
        <w:rPr>
          <w:rFonts w:asciiTheme="minorHAnsi" w:hAnsiTheme="minorHAnsi" w:cstheme="minorHAnsi"/>
          <w:color w:val="000000" w:themeColor="text1"/>
          <w:sz w:val="24"/>
          <w:szCs w:val="24"/>
          <w:lang w:val="en-GB"/>
        </w:rPr>
        <w:t>Paluch</w:t>
      </w:r>
      <w:proofErr w:type="spellEnd"/>
      <w:r w:rsidRPr="007C7C72">
        <w:rPr>
          <w:rFonts w:asciiTheme="minorHAnsi" w:hAnsiTheme="minorHAnsi" w:cstheme="minorHAnsi"/>
          <w:color w:val="000000" w:themeColor="text1"/>
          <w:sz w:val="24"/>
          <w:szCs w:val="24"/>
          <w:lang w:val="en-GB"/>
        </w:rPr>
        <w:t xml:space="preserve"> and A. Hyman for fluorescent </w:t>
      </w:r>
      <w:proofErr w:type="spellStart"/>
      <w:r w:rsidRPr="007C7C72">
        <w:rPr>
          <w:rFonts w:asciiTheme="minorHAnsi" w:hAnsiTheme="minorHAnsi" w:cstheme="minorHAnsi"/>
          <w:color w:val="000000" w:themeColor="text1"/>
          <w:sz w:val="24"/>
          <w:szCs w:val="24"/>
          <w:lang w:val="en-GB"/>
        </w:rPr>
        <w:t>HeLa</w:t>
      </w:r>
      <w:proofErr w:type="spellEnd"/>
      <w:r w:rsidRPr="007C7C72">
        <w:rPr>
          <w:rFonts w:asciiTheme="minorHAnsi" w:hAnsiTheme="minorHAnsi" w:cstheme="minorHAnsi"/>
          <w:color w:val="000000" w:themeColor="text1"/>
          <w:sz w:val="24"/>
          <w:szCs w:val="24"/>
          <w:lang w:val="en-GB"/>
        </w:rPr>
        <w:t xml:space="preserve"> cells (MPI-CBG, Dresden), J. Moseley (Dartmouth Medical School) and J.Q. Wu (Ohio State University) for fission yeast cells; A. </w:t>
      </w:r>
      <w:proofErr w:type="spellStart"/>
      <w:r w:rsidRPr="007C7C72">
        <w:rPr>
          <w:rFonts w:asciiTheme="minorHAnsi" w:hAnsiTheme="minorHAnsi" w:cstheme="minorHAnsi"/>
          <w:color w:val="000000" w:themeColor="text1"/>
          <w:sz w:val="24"/>
          <w:szCs w:val="24"/>
          <w:lang w:val="en-GB"/>
        </w:rPr>
        <w:t>Hoël</w:t>
      </w:r>
      <w:proofErr w:type="spellEnd"/>
      <w:r w:rsidRPr="007C7C72">
        <w:rPr>
          <w:rFonts w:asciiTheme="minorHAnsi" w:hAnsiTheme="minorHAnsi" w:cstheme="minorHAnsi"/>
          <w:color w:val="000000" w:themeColor="text1"/>
          <w:sz w:val="24"/>
          <w:szCs w:val="24"/>
          <w:lang w:val="en-GB"/>
        </w:rPr>
        <w:t xml:space="preserve"> and F. </w:t>
      </w:r>
      <w:proofErr w:type="spellStart"/>
      <w:r w:rsidRPr="007C7C72">
        <w:rPr>
          <w:rFonts w:asciiTheme="minorHAnsi" w:hAnsiTheme="minorHAnsi" w:cstheme="minorHAnsi"/>
          <w:color w:val="000000" w:themeColor="text1"/>
          <w:sz w:val="24"/>
          <w:szCs w:val="24"/>
          <w:lang w:val="en-GB"/>
        </w:rPr>
        <w:t>Evenou</w:t>
      </w:r>
      <w:proofErr w:type="spellEnd"/>
      <w:r w:rsidRPr="007C7C72">
        <w:rPr>
          <w:rFonts w:asciiTheme="minorHAnsi" w:hAnsiTheme="minorHAnsi" w:cstheme="minorHAnsi"/>
          <w:color w:val="000000" w:themeColor="text1"/>
          <w:sz w:val="24"/>
          <w:szCs w:val="24"/>
          <w:lang w:val="en-GB"/>
        </w:rPr>
        <w:t xml:space="preserve"> for experimental help, C. Rick (IBMC, Strasbourg, France) for technical help, and J.C. </w:t>
      </w:r>
      <w:proofErr w:type="spellStart"/>
      <w:r w:rsidRPr="007C7C72">
        <w:rPr>
          <w:rFonts w:asciiTheme="minorHAnsi" w:hAnsiTheme="minorHAnsi" w:cstheme="minorHAnsi"/>
          <w:color w:val="000000" w:themeColor="text1"/>
          <w:sz w:val="24"/>
          <w:szCs w:val="24"/>
          <w:lang w:val="en-GB"/>
        </w:rPr>
        <w:t>Jeannot</w:t>
      </w:r>
      <w:proofErr w:type="spellEnd"/>
      <w:r w:rsidRPr="007C7C72">
        <w:rPr>
          <w:rFonts w:asciiTheme="minorHAnsi" w:hAnsiTheme="minorHAnsi" w:cstheme="minorHAnsi"/>
          <w:color w:val="000000" w:themeColor="text1"/>
          <w:sz w:val="24"/>
          <w:szCs w:val="24"/>
          <w:lang w:val="en-GB"/>
        </w:rPr>
        <w:t xml:space="preserve"> (</w:t>
      </w:r>
      <w:proofErr w:type="spellStart"/>
      <w:r w:rsidRPr="007C7C72">
        <w:rPr>
          <w:rFonts w:asciiTheme="minorHAnsi" w:hAnsiTheme="minorHAnsi" w:cstheme="minorHAnsi"/>
          <w:color w:val="000000" w:themeColor="text1"/>
          <w:sz w:val="24"/>
          <w:szCs w:val="24"/>
          <w:lang w:val="en-GB"/>
        </w:rPr>
        <w:t>Femto-st</w:t>
      </w:r>
      <w:proofErr w:type="spellEnd"/>
      <w:r w:rsidRPr="007C7C72">
        <w:rPr>
          <w:rFonts w:asciiTheme="minorHAnsi" w:hAnsiTheme="minorHAnsi" w:cstheme="minorHAnsi"/>
          <w:color w:val="000000" w:themeColor="text1"/>
          <w:sz w:val="24"/>
          <w:szCs w:val="24"/>
          <w:lang w:val="en-GB"/>
        </w:rPr>
        <w:t xml:space="preserve">, France) for help in </w:t>
      </w:r>
      <w:proofErr w:type="spellStart"/>
      <w:r w:rsidRPr="007C7C72">
        <w:rPr>
          <w:rFonts w:asciiTheme="minorHAnsi" w:hAnsiTheme="minorHAnsi" w:cstheme="minorHAnsi"/>
          <w:color w:val="000000" w:themeColor="text1"/>
          <w:sz w:val="24"/>
          <w:szCs w:val="24"/>
          <w:lang w:val="en-GB"/>
        </w:rPr>
        <w:t>microfabrication</w:t>
      </w:r>
      <w:proofErr w:type="spellEnd"/>
      <w:r w:rsidRPr="007C7C72">
        <w:rPr>
          <w:rFonts w:asciiTheme="minorHAnsi" w:hAnsiTheme="minorHAnsi" w:cstheme="minorHAnsi"/>
          <w:color w:val="000000" w:themeColor="text1"/>
          <w:sz w:val="24"/>
          <w:szCs w:val="24"/>
          <w:lang w:val="en-GB"/>
        </w:rPr>
        <w:t xml:space="preserve">. This work was supported by funds from the CNRS, the University of Strasbourg, </w:t>
      </w:r>
      <w:proofErr w:type="spellStart"/>
      <w:r w:rsidRPr="007C7C72">
        <w:rPr>
          <w:rFonts w:asciiTheme="minorHAnsi" w:hAnsiTheme="minorHAnsi" w:cstheme="minorHAnsi"/>
          <w:color w:val="000000" w:themeColor="text1"/>
          <w:sz w:val="24"/>
          <w:szCs w:val="24"/>
          <w:lang w:val="en-GB"/>
        </w:rPr>
        <w:t>Conectus</w:t>
      </w:r>
      <w:proofErr w:type="spellEnd"/>
      <w:r w:rsidRPr="007C7C72">
        <w:rPr>
          <w:rFonts w:asciiTheme="minorHAnsi" w:hAnsiTheme="minorHAnsi" w:cstheme="minorHAnsi"/>
          <w:color w:val="000000" w:themeColor="text1"/>
          <w:sz w:val="24"/>
          <w:szCs w:val="24"/>
          <w:lang w:val="en-GB"/>
        </w:rPr>
        <w:t xml:space="preserve">, La </w:t>
      </w:r>
      <w:proofErr w:type="spellStart"/>
      <w:r w:rsidRPr="007C7C72">
        <w:rPr>
          <w:rFonts w:asciiTheme="minorHAnsi" w:hAnsiTheme="minorHAnsi" w:cstheme="minorHAnsi"/>
          <w:color w:val="000000" w:themeColor="text1"/>
          <w:sz w:val="24"/>
          <w:szCs w:val="24"/>
          <w:lang w:val="en-GB"/>
        </w:rPr>
        <w:t>Fondation</w:t>
      </w:r>
      <w:proofErr w:type="spellEnd"/>
      <w:r w:rsidRPr="007C7C72">
        <w:rPr>
          <w:rFonts w:asciiTheme="minorHAnsi" w:hAnsiTheme="minorHAnsi" w:cstheme="minorHAnsi"/>
          <w:color w:val="000000" w:themeColor="text1"/>
          <w:sz w:val="24"/>
          <w:szCs w:val="24"/>
          <w:lang w:val="en-GB"/>
        </w:rPr>
        <w:t xml:space="preserve"> pour la </w:t>
      </w:r>
      <w:proofErr w:type="spellStart"/>
      <w:r w:rsidRPr="007C7C72">
        <w:rPr>
          <w:rFonts w:asciiTheme="minorHAnsi" w:hAnsiTheme="minorHAnsi" w:cstheme="minorHAnsi"/>
          <w:color w:val="000000" w:themeColor="text1"/>
          <w:sz w:val="24"/>
          <w:szCs w:val="24"/>
          <w:lang w:val="en-GB"/>
        </w:rPr>
        <w:t>Recherche</w:t>
      </w:r>
      <w:proofErr w:type="spellEnd"/>
      <w:r w:rsidRPr="007C7C72">
        <w:rPr>
          <w:rFonts w:asciiTheme="minorHAnsi" w:hAnsiTheme="minorHAnsi" w:cstheme="minorHAnsi"/>
          <w:color w:val="000000" w:themeColor="text1"/>
          <w:sz w:val="24"/>
          <w:szCs w:val="24"/>
          <w:lang w:val="en-GB"/>
        </w:rPr>
        <w:t xml:space="preserve"> </w:t>
      </w:r>
      <w:proofErr w:type="spellStart"/>
      <w:r w:rsidRPr="007C7C72">
        <w:rPr>
          <w:rFonts w:asciiTheme="minorHAnsi" w:hAnsiTheme="minorHAnsi" w:cstheme="minorHAnsi"/>
          <w:color w:val="000000" w:themeColor="text1"/>
          <w:sz w:val="24"/>
          <w:szCs w:val="24"/>
          <w:lang w:val="en-GB"/>
        </w:rPr>
        <w:t>Médicale</w:t>
      </w:r>
      <w:proofErr w:type="spellEnd"/>
      <w:r w:rsidRPr="007C7C72">
        <w:rPr>
          <w:rFonts w:asciiTheme="minorHAnsi" w:hAnsiTheme="minorHAnsi" w:cstheme="minorHAnsi"/>
          <w:color w:val="000000" w:themeColor="text1"/>
          <w:sz w:val="24"/>
          <w:szCs w:val="24"/>
          <w:lang w:val="en-GB"/>
        </w:rPr>
        <w:t xml:space="preserve"> and the ci-FRC of Strasbourg.</w:t>
      </w:r>
      <w:r w:rsidRPr="007C7C72">
        <w:rPr>
          <w:rFonts w:asciiTheme="minorHAnsi" w:hAnsiTheme="minorHAnsi" w:cstheme="minorHAnsi"/>
          <w:b/>
          <w:color w:val="000000" w:themeColor="text1"/>
          <w:sz w:val="24"/>
          <w:szCs w:val="24"/>
          <w:lang w:val="en-GB"/>
        </w:rPr>
        <w:t xml:space="preserve"> </w:t>
      </w:r>
    </w:p>
    <w:p w:rsidR="00AE3361" w:rsidRDefault="00AE3361" w:rsidP="008F567C">
      <w:pPr>
        <w:spacing w:line="240" w:lineRule="auto"/>
        <w:jc w:val="both"/>
        <w:rPr>
          <w:rFonts w:asciiTheme="minorHAnsi" w:hAnsiTheme="minorHAnsi" w:cstheme="minorHAnsi"/>
          <w:b/>
          <w:color w:val="000000" w:themeColor="text1"/>
          <w:sz w:val="24"/>
          <w:szCs w:val="24"/>
        </w:rPr>
      </w:pPr>
    </w:p>
    <w:p w:rsidR="008F567C" w:rsidRPr="008F567C" w:rsidRDefault="008F567C" w:rsidP="008F567C">
      <w:pPr>
        <w:spacing w:line="240" w:lineRule="auto"/>
        <w:jc w:val="both"/>
        <w:rPr>
          <w:rFonts w:asciiTheme="minorHAnsi" w:hAnsiTheme="minorHAnsi" w:cstheme="minorHAnsi"/>
          <w:color w:val="000000" w:themeColor="text1"/>
          <w:sz w:val="24"/>
          <w:szCs w:val="24"/>
        </w:rPr>
      </w:pPr>
      <w:r w:rsidRPr="008F567C">
        <w:rPr>
          <w:rFonts w:asciiTheme="minorHAnsi" w:hAnsiTheme="minorHAnsi" w:cstheme="minorHAnsi"/>
          <w:b/>
          <w:color w:val="000000" w:themeColor="text1"/>
          <w:sz w:val="24"/>
          <w:szCs w:val="24"/>
        </w:rPr>
        <w:t>Disclosures:</w:t>
      </w:r>
      <w:r w:rsidRPr="008F567C">
        <w:rPr>
          <w:rFonts w:asciiTheme="minorHAnsi" w:hAnsiTheme="minorHAnsi" w:cstheme="minorHAnsi"/>
          <w:color w:val="000000" w:themeColor="text1"/>
          <w:sz w:val="24"/>
          <w:szCs w:val="24"/>
        </w:rPr>
        <w:t xml:space="preserve"> We have nothing to disclose.</w:t>
      </w:r>
    </w:p>
    <w:p w:rsidR="007C7C72" w:rsidRPr="007C7C72" w:rsidRDefault="007C7C72" w:rsidP="007C7C72">
      <w:pPr>
        <w:spacing w:line="240" w:lineRule="auto"/>
        <w:jc w:val="both"/>
        <w:rPr>
          <w:rFonts w:asciiTheme="minorHAnsi" w:hAnsiTheme="minorHAnsi" w:cstheme="minorHAnsi"/>
          <w:b/>
          <w:color w:val="000000" w:themeColor="text1"/>
          <w:sz w:val="24"/>
          <w:szCs w:val="24"/>
        </w:rPr>
      </w:pPr>
    </w:p>
    <w:p w:rsidR="007C7C72" w:rsidRPr="007C7C72" w:rsidRDefault="007C7C72" w:rsidP="007C7C72">
      <w:pPr>
        <w:spacing w:line="240" w:lineRule="auto"/>
        <w:jc w:val="both"/>
        <w:rPr>
          <w:rFonts w:asciiTheme="minorHAnsi" w:hAnsiTheme="minorHAnsi" w:cstheme="minorHAnsi"/>
          <w:color w:val="000000" w:themeColor="text1"/>
          <w:sz w:val="24"/>
          <w:szCs w:val="24"/>
        </w:rPr>
      </w:pPr>
      <w:r w:rsidRPr="007C7C72">
        <w:rPr>
          <w:rFonts w:asciiTheme="minorHAnsi" w:hAnsiTheme="minorHAnsi" w:cstheme="minorHAnsi"/>
          <w:b/>
          <w:color w:val="000000" w:themeColor="text1"/>
          <w:sz w:val="24"/>
          <w:szCs w:val="24"/>
        </w:rPr>
        <w:t>References:</w:t>
      </w:r>
      <w:r w:rsidRPr="007C7C72">
        <w:rPr>
          <w:rFonts w:asciiTheme="minorHAnsi" w:hAnsiTheme="minorHAnsi" w:cstheme="minorHAnsi"/>
          <w:color w:val="000000" w:themeColor="text1"/>
          <w:sz w:val="24"/>
          <w:szCs w:val="24"/>
        </w:rPr>
        <w:t xml:space="preserve"> </w:t>
      </w:r>
    </w:p>
    <w:p w:rsidR="007C7C72" w:rsidRPr="007C7C72" w:rsidRDefault="007C7C72" w:rsidP="007C7C72">
      <w:pPr>
        <w:spacing w:line="240" w:lineRule="auto"/>
        <w:contextualSpacing/>
        <w:jc w:val="both"/>
        <w:rPr>
          <w:rFonts w:asciiTheme="minorHAnsi" w:hAnsiTheme="minorHAnsi" w:cstheme="minorHAnsi"/>
          <w:color w:val="000000" w:themeColor="text1"/>
          <w:sz w:val="24"/>
          <w:szCs w:val="24"/>
        </w:rPr>
      </w:pPr>
    </w:p>
    <w:p w:rsidR="009E6397" w:rsidRPr="009E6397" w:rsidRDefault="00EB447B" w:rsidP="009E6397">
      <w:pPr>
        <w:spacing w:after="0" w:line="240" w:lineRule="auto"/>
        <w:ind w:left="720" w:hanging="720"/>
        <w:jc w:val="both"/>
        <w:rPr>
          <w:rFonts w:cstheme="minorHAnsi"/>
          <w:noProof/>
          <w:color w:val="000000" w:themeColor="text1"/>
          <w:szCs w:val="24"/>
        </w:rPr>
      </w:pPr>
      <w:r w:rsidRPr="007C7C72">
        <w:rPr>
          <w:rFonts w:asciiTheme="minorHAnsi" w:hAnsiTheme="minorHAnsi" w:cstheme="minorHAnsi"/>
          <w:color w:val="000000" w:themeColor="text1"/>
          <w:sz w:val="24"/>
          <w:szCs w:val="24"/>
        </w:rPr>
        <w:fldChar w:fldCharType="begin"/>
      </w:r>
      <w:r w:rsidR="007C7C72" w:rsidRPr="007C7C72">
        <w:rPr>
          <w:rFonts w:asciiTheme="minorHAnsi" w:hAnsiTheme="minorHAnsi" w:cstheme="minorHAnsi"/>
          <w:color w:val="000000" w:themeColor="text1"/>
          <w:sz w:val="24"/>
          <w:szCs w:val="24"/>
        </w:rPr>
        <w:instrText xml:space="preserve"> ADDIN EN.REFLIST </w:instrText>
      </w:r>
      <w:r w:rsidRPr="007C7C72">
        <w:rPr>
          <w:rFonts w:asciiTheme="minorHAnsi" w:hAnsiTheme="minorHAnsi" w:cstheme="minorHAnsi"/>
          <w:color w:val="000000" w:themeColor="text1"/>
          <w:sz w:val="24"/>
          <w:szCs w:val="24"/>
        </w:rPr>
        <w:fldChar w:fldCharType="separate"/>
      </w:r>
      <w:bookmarkStart w:id="1" w:name="_ENREF_1"/>
      <w:r w:rsidR="009E6397" w:rsidRPr="009E6397">
        <w:rPr>
          <w:rFonts w:cstheme="minorHAnsi"/>
          <w:noProof/>
          <w:color w:val="000000" w:themeColor="text1"/>
          <w:szCs w:val="24"/>
        </w:rPr>
        <w:t>1</w:t>
      </w:r>
      <w:r w:rsidR="009E6397" w:rsidRPr="009E6397">
        <w:rPr>
          <w:rFonts w:cstheme="minorHAnsi"/>
          <w:noProof/>
          <w:color w:val="000000" w:themeColor="text1"/>
          <w:szCs w:val="24"/>
        </w:rPr>
        <w:tab/>
        <w:t xml:space="preserve">Cukierman, E., Pankov, R., Stevens, D. R. &amp; Yamada, K. M. Taking Cell-Matrix Adhesions to the Third Dimension. </w:t>
      </w:r>
      <w:r w:rsidR="009E6397" w:rsidRPr="009E6397">
        <w:rPr>
          <w:rFonts w:cstheme="minorHAnsi"/>
          <w:i/>
          <w:noProof/>
          <w:color w:val="000000" w:themeColor="text1"/>
          <w:szCs w:val="24"/>
        </w:rPr>
        <w:t>Science</w:t>
      </w:r>
      <w:r w:rsidR="009E6397" w:rsidRPr="009E6397">
        <w:rPr>
          <w:rFonts w:cstheme="minorHAnsi"/>
          <w:noProof/>
          <w:color w:val="000000" w:themeColor="text1"/>
          <w:szCs w:val="24"/>
        </w:rPr>
        <w:t xml:space="preserve"> </w:t>
      </w:r>
      <w:r w:rsidR="009E6397" w:rsidRPr="009E6397">
        <w:rPr>
          <w:rFonts w:cstheme="minorHAnsi"/>
          <w:b/>
          <w:noProof/>
          <w:color w:val="000000" w:themeColor="text1"/>
          <w:szCs w:val="24"/>
        </w:rPr>
        <w:t>294</w:t>
      </w:r>
      <w:r w:rsidR="009E6397" w:rsidRPr="009E6397">
        <w:rPr>
          <w:rFonts w:cstheme="minorHAnsi"/>
          <w:noProof/>
          <w:color w:val="000000" w:themeColor="text1"/>
          <w:szCs w:val="24"/>
        </w:rPr>
        <w:t>, 1708-1712 (2001).</w:t>
      </w:r>
      <w:bookmarkEnd w:id="1"/>
    </w:p>
    <w:p w:rsidR="009E6397" w:rsidRPr="009E6397" w:rsidRDefault="009E6397" w:rsidP="009E6397">
      <w:pPr>
        <w:spacing w:after="0" w:line="240" w:lineRule="auto"/>
        <w:ind w:left="720" w:hanging="720"/>
        <w:jc w:val="both"/>
        <w:rPr>
          <w:rFonts w:cstheme="minorHAnsi"/>
          <w:noProof/>
          <w:color w:val="000000" w:themeColor="text1"/>
          <w:szCs w:val="24"/>
        </w:rPr>
      </w:pPr>
      <w:bookmarkStart w:id="2" w:name="_ENREF_2"/>
      <w:r w:rsidRPr="009E6397">
        <w:rPr>
          <w:rFonts w:cstheme="minorHAnsi"/>
          <w:noProof/>
          <w:color w:val="000000" w:themeColor="text1"/>
          <w:szCs w:val="24"/>
        </w:rPr>
        <w:t>2</w:t>
      </w:r>
      <w:r w:rsidRPr="009E6397">
        <w:rPr>
          <w:rFonts w:cstheme="minorHAnsi"/>
          <w:noProof/>
          <w:color w:val="000000" w:themeColor="text1"/>
          <w:szCs w:val="24"/>
        </w:rPr>
        <w:tab/>
        <w:t xml:space="preserve">Azioune, A., Storch, M., Bornens, M., Thery, M. &amp; Piel, M. Simple and rapid process for single cell micro-patterning. </w:t>
      </w:r>
      <w:r w:rsidRPr="009E6397">
        <w:rPr>
          <w:rFonts w:cstheme="minorHAnsi"/>
          <w:i/>
          <w:noProof/>
          <w:color w:val="000000" w:themeColor="text1"/>
          <w:szCs w:val="24"/>
        </w:rPr>
        <w:t>Lab Chip</w:t>
      </w:r>
      <w:r w:rsidRPr="009E6397">
        <w:rPr>
          <w:rFonts w:cstheme="minorHAnsi"/>
          <w:noProof/>
          <w:color w:val="000000" w:themeColor="text1"/>
          <w:szCs w:val="24"/>
        </w:rPr>
        <w:t xml:space="preserve"> </w:t>
      </w:r>
      <w:r w:rsidRPr="009E6397">
        <w:rPr>
          <w:rFonts w:cstheme="minorHAnsi"/>
          <w:b/>
          <w:noProof/>
          <w:color w:val="000000" w:themeColor="text1"/>
          <w:szCs w:val="24"/>
        </w:rPr>
        <w:t>9</w:t>
      </w:r>
      <w:r w:rsidRPr="009E6397">
        <w:rPr>
          <w:rFonts w:cstheme="minorHAnsi"/>
          <w:noProof/>
          <w:color w:val="000000" w:themeColor="text1"/>
          <w:szCs w:val="24"/>
        </w:rPr>
        <w:t>, 1640-1642 (2009).</w:t>
      </w:r>
      <w:bookmarkEnd w:id="2"/>
    </w:p>
    <w:p w:rsidR="009E6397" w:rsidRPr="009E6397" w:rsidRDefault="009E6397" w:rsidP="009E6397">
      <w:pPr>
        <w:spacing w:after="0" w:line="240" w:lineRule="auto"/>
        <w:ind w:left="720" w:hanging="720"/>
        <w:jc w:val="both"/>
        <w:rPr>
          <w:rFonts w:cstheme="minorHAnsi"/>
          <w:noProof/>
          <w:color w:val="000000" w:themeColor="text1"/>
          <w:szCs w:val="24"/>
        </w:rPr>
      </w:pPr>
      <w:bookmarkStart w:id="3" w:name="_ENREF_3"/>
      <w:r w:rsidRPr="009E6397">
        <w:rPr>
          <w:rFonts w:cstheme="minorHAnsi"/>
          <w:noProof/>
          <w:color w:val="000000" w:themeColor="text1"/>
          <w:szCs w:val="24"/>
        </w:rPr>
        <w:t>3</w:t>
      </w:r>
      <w:r w:rsidRPr="009E6397">
        <w:rPr>
          <w:rFonts w:cstheme="minorHAnsi"/>
          <w:noProof/>
          <w:color w:val="000000" w:themeColor="text1"/>
          <w:szCs w:val="24"/>
        </w:rPr>
        <w:tab/>
        <w:t xml:space="preserve">Mandal, K., Balland, M. &amp; Bureau, L. Thermoresponsive Micropatterned Substrates for Single Cell Studies. </w:t>
      </w:r>
      <w:r w:rsidRPr="009E6397">
        <w:rPr>
          <w:rFonts w:cstheme="minorHAnsi"/>
          <w:i/>
          <w:noProof/>
          <w:color w:val="000000" w:themeColor="text1"/>
          <w:szCs w:val="24"/>
        </w:rPr>
        <w:t>PLoS ONE</w:t>
      </w:r>
      <w:r w:rsidRPr="009E6397">
        <w:rPr>
          <w:rFonts w:cstheme="minorHAnsi"/>
          <w:noProof/>
          <w:color w:val="000000" w:themeColor="text1"/>
          <w:szCs w:val="24"/>
        </w:rPr>
        <w:t xml:space="preserve"> </w:t>
      </w:r>
      <w:r w:rsidRPr="009E6397">
        <w:rPr>
          <w:rFonts w:cstheme="minorHAnsi"/>
          <w:b/>
          <w:noProof/>
          <w:color w:val="000000" w:themeColor="text1"/>
          <w:szCs w:val="24"/>
        </w:rPr>
        <w:t>7</w:t>
      </w:r>
      <w:r w:rsidRPr="009E6397">
        <w:rPr>
          <w:rFonts w:cstheme="minorHAnsi"/>
          <w:noProof/>
          <w:color w:val="000000" w:themeColor="text1"/>
          <w:szCs w:val="24"/>
        </w:rPr>
        <w:t>, e37548 (2012).</w:t>
      </w:r>
      <w:bookmarkEnd w:id="3"/>
    </w:p>
    <w:p w:rsidR="009E6397" w:rsidRPr="009E6397" w:rsidRDefault="009E6397" w:rsidP="009E6397">
      <w:pPr>
        <w:spacing w:after="0" w:line="240" w:lineRule="auto"/>
        <w:ind w:left="720" w:hanging="720"/>
        <w:jc w:val="both"/>
        <w:rPr>
          <w:rFonts w:cstheme="minorHAnsi"/>
          <w:noProof/>
          <w:color w:val="000000" w:themeColor="text1"/>
          <w:szCs w:val="24"/>
        </w:rPr>
      </w:pPr>
      <w:bookmarkStart w:id="4" w:name="_ENREF_4"/>
      <w:r w:rsidRPr="009E6397">
        <w:rPr>
          <w:rFonts w:cstheme="minorHAnsi"/>
          <w:noProof/>
          <w:color w:val="000000" w:themeColor="text1"/>
          <w:szCs w:val="24"/>
        </w:rPr>
        <w:t>4</w:t>
      </w:r>
      <w:r w:rsidRPr="009E6397">
        <w:rPr>
          <w:rFonts w:cstheme="minorHAnsi"/>
          <w:noProof/>
          <w:color w:val="000000" w:themeColor="text1"/>
          <w:szCs w:val="24"/>
        </w:rPr>
        <w:tab/>
        <w:t xml:space="preserve">Pampaloni, F., Reynaud, E. G. &amp; Stelzer, E. H. K. The third dimension bridges the gap between cell culture and live tissue. </w:t>
      </w:r>
      <w:r w:rsidRPr="009E6397">
        <w:rPr>
          <w:rFonts w:cstheme="minorHAnsi"/>
          <w:i/>
          <w:noProof/>
          <w:color w:val="000000" w:themeColor="text1"/>
          <w:szCs w:val="24"/>
        </w:rPr>
        <w:t>Nat Rev Mol Cell Biol</w:t>
      </w:r>
      <w:r w:rsidRPr="009E6397">
        <w:rPr>
          <w:rFonts w:cstheme="minorHAnsi"/>
          <w:noProof/>
          <w:color w:val="000000" w:themeColor="text1"/>
          <w:szCs w:val="24"/>
        </w:rPr>
        <w:t xml:space="preserve"> </w:t>
      </w:r>
      <w:r w:rsidRPr="009E6397">
        <w:rPr>
          <w:rFonts w:cstheme="minorHAnsi"/>
          <w:b/>
          <w:noProof/>
          <w:color w:val="000000" w:themeColor="text1"/>
          <w:szCs w:val="24"/>
        </w:rPr>
        <w:t>8</w:t>
      </w:r>
      <w:r w:rsidRPr="009E6397">
        <w:rPr>
          <w:rFonts w:cstheme="minorHAnsi"/>
          <w:noProof/>
          <w:color w:val="000000" w:themeColor="text1"/>
          <w:szCs w:val="24"/>
        </w:rPr>
        <w:t>, 839-845 (2007).</w:t>
      </w:r>
      <w:bookmarkEnd w:id="4"/>
    </w:p>
    <w:p w:rsidR="009E6397" w:rsidRPr="009E6397" w:rsidRDefault="009E6397" w:rsidP="009E6397">
      <w:pPr>
        <w:spacing w:after="0" w:line="240" w:lineRule="auto"/>
        <w:ind w:left="720" w:hanging="720"/>
        <w:jc w:val="both"/>
        <w:rPr>
          <w:rFonts w:cstheme="minorHAnsi"/>
          <w:noProof/>
          <w:color w:val="000000" w:themeColor="text1"/>
          <w:szCs w:val="24"/>
        </w:rPr>
      </w:pPr>
      <w:bookmarkStart w:id="5" w:name="_ENREF_5"/>
      <w:r w:rsidRPr="009E6397">
        <w:rPr>
          <w:rFonts w:cstheme="minorHAnsi"/>
          <w:noProof/>
          <w:color w:val="000000" w:themeColor="text1"/>
          <w:szCs w:val="24"/>
        </w:rPr>
        <w:t>5</w:t>
      </w:r>
      <w:r w:rsidRPr="009E6397">
        <w:rPr>
          <w:rFonts w:cstheme="minorHAnsi"/>
          <w:noProof/>
          <w:color w:val="000000" w:themeColor="text1"/>
          <w:szCs w:val="24"/>
        </w:rPr>
        <w:tab/>
        <w:t xml:space="preserve">Baker, B. M. &amp; Chen, C. S. Deconstructing the third dimension: how 3D culture microenvironments alter cellular cues. </w:t>
      </w:r>
      <w:r w:rsidRPr="009E6397">
        <w:rPr>
          <w:rFonts w:cstheme="minorHAnsi"/>
          <w:i/>
          <w:noProof/>
          <w:color w:val="000000" w:themeColor="text1"/>
          <w:szCs w:val="24"/>
        </w:rPr>
        <w:t>J Cell Sci</w:t>
      </w:r>
      <w:r w:rsidRPr="009E6397">
        <w:rPr>
          <w:rFonts w:cstheme="minorHAnsi"/>
          <w:noProof/>
          <w:color w:val="000000" w:themeColor="text1"/>
          <w:szCs w:val="24"/>
        </w:rPr>
        <w:t xml:space="preserve"> (2012).</w:t>
      </w:r>
      <w:bookmarkEnd w:id="5"/>
    </w:p>
    <w:p w:rsidR="009E6397" w:rsidRPr="009E6397" w:rsidRDefault="009E6397" w:rsidP="009E6397">
      <w:pPr>
        <w:spacing w:after="0" w:line="240" w:lineRule="auto"/>
        <w:ind w:left="720" w:hanging="720"/>
        <w:jc w:val="both"/>
        <w:rPr>
          <w:rFonts w:cstheme="minorHAnsi"/>
          <w:noProof/>
          <w:color w:val="000000" w:themeColor="text1"/>
          <w:szCs w:val="24"/>
        </w:rPr>
      </w:pPr>
      <w:bookmarkStart w:id="6" w:name="_ENREF_6"/>
      <w:r w:rsidRPr="009E6397">
        <w:rPr>
          <w:rFonts w:cstheme="minorHAnsi"/>
          <w:noProof/>
          <w:color w:val="000000" w:themeColor="text1"/>
          <w:szCs w:val="24"/>
        </w:rPr>
        <w:t>6</w:t>
      </w:r>
      <w:r w:rsidRPr="009E6397">
        <w:rPr>
          <w:rFonts w:cstheme="minorHAnsi"/>
          <w:noProof/>
          <w:color w:val="000000" w:themeColor="text1"/>
          <w:szCs w:val="24"/>
        </w:rPr>
        <w:tab/>
        <w:t xml:space="preserve">Ghibaudo, M., Di Meglio, J.-M., Hersen, P. &amp; Ladoux, B. Mechanics of cell spreading within 3D-micropatterned environments. </w:t>
      </w:r>
      <w:r w:rsidRPr="009E6397">
        <w:rPr>
          <w:rFonts w:cstheme="minorHAnsi"/>
          <w:i/>
          <w:noProof/>
          <w:color w:val="000000" w:themeColor="text1"/>
          <w:szCs w:val="24"/>
        </w:rPr>
        <w:t>Lab Chip</w:t>
      </w:r>
      <w:r w:rsidRPr="009E6397">
        <w:rPr>
          <w:rFonts w:cstheme="minorHAnsi"/>
          <w:noProof/>
          <w:color w:val="000000" w:themeColor="text1"/>
          <w:szCs w:val="24"/>
        </w:rPr>
        <w:t xml:space="preserve"> </w:t>
      </w:r>
      <w:r w:rsidRPr="009E6397">
        <w:rPr>
          <w:rFonts w:cstheme="minorHAnsi"/>
          <w:b/>
          <w:noProof/>
          <w:color w:val="000000" w:themeColor="text1"/>
          <w:szCs w:val="24"/>
        </w:rPr>
        <w:t>11</w:t>
      </w:r>
      <w:r w:rsidRPr="009E6397">
        <w:rPr>
          <w:rFonts w:cstheme="minorHAnsi"/>
          <w:noProof/>
          <w:color w:val="000000" w:themeColor="text1"/>
          <w:szCs w:val="24"/>
        </w:rPr>
        <w:t>, 805-812 (2010).</w:t>
      </w:r>
      <w:bookmarkEnd w:id="6"/>
    </w:p>
    <w:p w:rsidR="009E6397" w:rsidRPr="009E6397" w:rsidRDefault="009E6397" w:rsidP="009E6397">
      <w:pPr>
        <w:spacing w:after="0" w:line="240" w:lineRule="auto"/>
        <w:ind w:left="720" w:hanging="720"/>
        <w:jc w:val="both"/>
        <w:rPr>
          <w:rFonts w:cstheme="minorHAnsi"/>
          <w:noProof/>
          <w:color w:val="000000" w:themeColor="text1"/>
          <w:szCs w:val="24"/>
        </w:rPr>
      </w:pPr>
      <w:bookmarkStart w:id="7" w:name="_ENREF_7"/>
      <w:r w:rsidRPr="009E6397">
        <w:rPr>
          <w:rFonts w:cstheme="minorHAnsi"/>
          <w:noProof/>
          <w:color w:val="000000" w:themeColor="text1"/>
          <w:szCs w:val="24"/>
        </w:rPr>
        <w:t>7</w:t>
      </w:r>
      <w:r w:rsidRPr="009E6397">
        <w:rPr>
          <w:rFonts w:cstheme="minorHAnsi"/>
          <w:noProof/>
          <w:color w:val="000000" w:themeColor="text1"/>
          <w:szCs w:val="24"/>
        </w:rPr>
        <w:tab/>
        <w:t xml:space="preserve">Greiner, A. M., Richter, B. &amp; Bastmeyer, M. Micro-Engineered 3D Scaffolds for Cell Culture Studies. </w:t>
      </w:r>
      <w:r w:rsidRPr="009E6397">
        <w:rPr>
          <w:rFonts w:cstheme="minorHAnsi"/>
          <w:i/>
          <w:noProof/>
          <w:color w:val="000000" w:themeColor="text1"/>
          <w:szCs w:val="24"/>
        </w:rPr>
        <w:t>Macromol Biosci</w:t>
      </w:r>
      <w:r w:rsidRPr="009E6397">
        <w:rPr>
          <w:rFonts w:cstheme="minorHAnsi"/>
          <w:noProof/>
          <w:color w:val="000000" w:themeColor="text1"/>
          <w:szCs w:val="24"/>
        </w:rPr>
        <w:t xml:space="preserve"> </w:t>
      </w:r>
      <w:r w:rsidRPr="009E6397">
        <w:rPr>
          <w:rFonts w:cstheme="minorHAnsi"/>
          <w:b/>
          <w:noProof/>
          <w:color w:val="000000" w:themeColor="text1"/>
          <w:szCs w:val="24"/>
        </w:rPr>
        <w:t>12</w:t>
      </w:r>
      <w:r w:rsidRPr="009E6397">
        <w:rPr>
          <w:rFonts w:cstheme="minorHAnsi"/>
          <w:noProof/>
          <w:color w:val="000000" w:themeColor="text1"/>
          <w:szCs w:val="24"/>
        </w:rPr>
        <w:t>, 1301-1314 (2012).</w:t>
      </w:r>
      <w:bookmarkEnd w:id="7"/>
    </w:p>
    <w:p w:rsidR="009E6397" w:rsidRPr="009E6397" w:rsidRDefault="009E6397" w:rsidP="009E6397">
      <w:pPr>
        <w:spacing w:after="0" w:line="240" w:lineRule="auto"/>
        <w:ind w:left="720" w:hanging="720"/>
        <w:jc w:val="both"/>
        <w:rPr>
          <w:rFonts w:cstheme="minorHAnsi"/>
          <w:noProof/>
          <w:color w:val="000000" w:themeColor="text1"/>
          <w:szCs w:val="24"/>
        </w:rPr>
      </w:pPr>
      <w:bookmarkStart w:id="8" w:name="_ENREF_8"/>
      <w:r w:rsidRPr="009E6397">
        <w:rPr>
          <w:rFonts w:cstheme="minorHAnsi"/>
          <w:noProof/>
          <w:color w:val="000000" w:themeColor="text1"/>
          <w:szCs w:val="24"/>
        </w:rPr>
        <w:t>8</w:t>
      </w:r>
      <w:r w:rsidRPr="009E6397">
        <w:rPr>
          <w:rFonts w:cstheme="minorHAnsi"/>
          <w:noProof/>
          <w:color w:val="000000" w:themeColor="text1"/>
          <w:szCs w:val="24"/>
        </w:rPr>
        <w:tab/>
        <w:t>Khetan, S.</w:t>
      </w:r>
      <w:r w:rsidRPr="009E6397">
        <w:rPr>
          <w:rFonts w:cstheme="minorHAnsi"/>
          <w:i/>
          <w:noProof/>
          <w:color w:val="000000" w:themeColor="text1"/>
          <w:szCs w:val="24"/>
        </w:rPr>
        <w:t xml:space="preserve"> et al.</w:t>
      </w:r>
      <w:r w:rsidRPr="009E6397">
        <w:rPr>
          <w:rFonts w:cstheme="minorHAnsi"/>
          <w:noProof/>
          <w:color w:val="000000" w:themeColor="text1"/>
          <w:szCs w:val="24"/>
        </w:rPr>
        <w:t xml:space="preserve"> Degradation-mediated cellular traction directs stem cell fate in covalently crosslinked three-dimensional hydrogels. </w:t>
      </w:r>
      <w:r w:rsidRPr="009E6397">
        <w:rPr>
          <w:rFonts w:cstheme="minorHAnsi"/>
          <w:i/>
          <w:noProof/>
          <w:color w:val="000000" w:themeColor="text1"/>
          <w:szCs w:val="24"/>
        </w:rPr>
        <w:t>Nat Mater</w:t>
      </w:r>
      <w:r w:rsidRPr="009E6397">
        <w:rPr>
          <w:rFonts w:cstheme="minorHAnsi"/>
          <w:noProof/>
          <w:color w:val="000000" w:themeColor="text1"/>
          <w:szCs w:val="24"/>
        </w:rPr>
        <w:t xml:space="preserve"> </w:t>
      </w:r>
      <w:r w:rsidRPr="009E6397">
        <w:rPr>
          <w:rFonts w:cstheme="minorHAnsi"/>
          <w:b/>
          <w:noProof/>
          <w:color w:val="000000" w:themeColor="text1"/>
          <w:szCs w:val="24"/>
        </w:rPr>
        <w:t>12</w:t>
      </w:r>
      <w:r w:rsidRPr="009E6397">
        <w:rPr>
          <w:rFonts w:cstheme="minorHAnsi"/>
          <w:noProof/>
          <w:color w:val="000000" w:themeColor="text1"/>
          <w:szCs w:val="24"/>
        </w:rPr>
        <w:t>, 458-465 (2013).</w:t>
      </w:r>
      <w:bookmarkEnd w:id="8"/>
    </w:p>
    <w:p w:rsidR="009E6397" w:rsidRPr="009E6397" w:rsidRDefault="009E6397" w:rsidP="009E6397">
      <w:pPr>
        <w:spacing w:after="0" w:line="240" w:lineRule="auto"/>
        <w:ind w:left="720" w:hanging="720"/>
        <w:jc w:val="both"/>
        <w:rPr>
          <w:rFonts w:cstheme="minorHAnsi"/>
          <w:noProof/>
          <w:color w:val="000000" w:themeColor="text1"/>
          <w:szCs w:val="24"/>
        </w:rPr>
      </w:pPr>
      <w:bookmarkStart w:id="9" w:name="_ENREF_9"/>
      <w:r w:rsidRPr="009E6397">
        <w:rPr>
          <w:rFonts w:cstheme="minorHAnsi"/>
          <w:noProof/>
          <w:color w:val="000000" w:themeColor="text1"/>
          <w:szCs w:val="24"/>
        </w:rPr>
        <w:lastRenderedPageBreak/>
        <w:t>9</w:t>
      </w:r>
      <w:r w:rsidRPr="009E6397">
        <w:rPr>
          <w:rFonts w:cstheme="minorHAnsi"/>
          <w:noProof/>
          <w:color w:val="000000" w:themeColor="text1"/>
          <w:szCs w:val="24"/>
        </w:rPr>
        <w:tab/>
        <w:t>Legant, W. R.</w:t>
      </w:r>
      <w:r w:rsidRPr="009E6397">
        <w:rPr>
          <w:rFonts w:cstheme="minorHAnsi"/>
          <w:i/>
          <w:noProof/>
          <w:color w:val="000000" w:themeColor="text1"/>
          <w:szCs w:val="24"/>
        </w:rPr>
        <w:t xml:space="preserve"> et al.</w:t>
      </w:r>
      <w:r w:rsidRPr="009E6397">
        <w:rPr>
          <w:rFonts w:cstheme="minorHAnsi"/>
          <w:noProof/>
          <w:color w:val="000000" w:themeColor="text1"/>
          <w:szCs w:val="24"/>
        </w:rPr>
        <w:t xml:space="preserve"> Measurement of mechanical tractions exerted by cells in three-dimensional matrices. </w:t>
      </w:r>
      <w:r w:rsidRPr="009E6397">
        <w:rPr>
          <w:rFonts w:cstheme="minorHAnsi"/>
          <w:i/>
          <w:noProof/>
          <w:color w:val="000000" w:themeColor="text1"/>
          <w:szCs w:val="24"/>
        </w:rPr>
        <w:t>Nat Meth</w:t>
      </w:r>
      <w:r w:rsidRPr="009E6397">
        <w:rPr>
          <w:rFonts w:cstheme="minorHAnsi"/>
          <w:noProof/>
          <w:color w:val="000000" w:themeColor="text1"/>
          <w:szCs w:val="24"/>
        </w:rPr>
        <w:t xml:space="preserve"> </w:t>
      </w:r>
      <w:r w:rsidRPr="009E6397">
        <w:rPr>
          <w:rFonts w:cstheme="minorHAnsi"/>
          <w:b/>
          <w:noProof/>
          <w:color w:val="000000" w:themeColor="text1"/>
          <w:szCs w:val="24"/>
        </w:rPr>
        <w:t>7</w:t>
      </w:r>
      <w:r w:rsidRPr="009E6397">
        <w:rPr>
          <w:rFonts w:cstheme="minorHAnsi"/>
          <w:noProof/>
          <w:color w:val="000000" w:themeColor="text1"/>
          <w:szCs w:val="24"/>
        </w:rPr>
        <w:t>, 969-971 (2010).</w:t>
      </w:r>
      <w:bookmarkEnd w:id="9"/>
    </w:p>
    <w:p w:rsidR="009E6397" w:rsidRPr="009E6397" w:rsidRDefault="009E6397" w:rsidP="009E6397">
      <w:pPr>
        <w:spacing w:after="0" w:line="240" w:lineRule="auto"/>
        <w:ind w:left="720" w:hanging="720"/>
        <w:jc w:val="both"/>
        <w:rPr>
          <w:rFonts w:cstheme="minorHAnsi"/>
          <w:noProof/>
          <w:color w:val="000000" w:themeColor="text1"/>
          <w:szCs w:val="24"/>
        </w:rPr>
      </w:pPr>
      <w:bookmarkStart w:id="10" w:name="_ENREF_10"/>
      <w:r w:rsidRPr="009E6397">
        <w:rPr>
          <w:rFonts w:cstheme="minorHAnsi"/>
          <w:noProof/>
          <w:color w:val="000000" w:themeColor="text1"/>
          <w:szCs w:val="24"/>
        </w:rPr>
        <w:t>10</w:t>
      </w:r>
      <w:r w:rsidRPr="009E6397">
        <w:rPr>
          <w:rFonts w:cstheme="minorHAnsi"/>
          <w:noProof/>
          <w:color w:val="000000" w:themeColor="text1"/>
          <w:szCs w:val="24"/>
        </w:rPr>
        <w:tab/>
        <w:t>Riveline, D. &amp; Buguin, A. Devices and methods for observing the cell division. WO/2010/092116 (2010).</w:t>
      </w:r>
      <w:bookmarkEnd w:id="10"/>
    </w:p>
    <w:p w:rsidR="009E6397" w:rsidRPr="009E6397" w:rsidRDefault="009E6397" w:rsidP="009E6397">
      <w:pPr>
        <w:spacing w:after="0" w:line="240" w:lineRule="auto"/>
        <w:ind w:left="720" w:hanging="720"/>
        <w:jc w:val="both"/>
        <w:rPr>
          <w:rFonts w:cstheme="minorHAnsi"/>
          <w:noProof/>
          <w:color w:val="000000" w:themeColor="text1"/>
          <w:szCs w:val="24"/>
        </w:rPr>
      </w:pPr>
      <w:bookmarkStart w:id="11" w:name="_ENREF_11"/>
      <w:r w:rsidRPr="009E6397">
        <w:rPr>
          <w:rFonts w:cstheme="minorHAnsi"/>
          <w:noProof/>
          <w:color w:val="000000" w:themeColor="text1"/>
          <w:szCs w:val="24"/>
        </w:rPr>
        <w:t>11</w:t>
      </w:r>
      <w:r w:rsidRPr="009E6397">
        <w:rPr>
          <w:rFonts w:cstheme="minorHAnsi"/>
          <w:noProof/>
          <w:color w:val="000000" w:themeColor="text1"/>
          <w:szCs w:val="24"/>
        </w:rPr>
        <w:tab/>
        <w:t>Ochsner, M.</w:t>
      </w:r>
      <w:r w:rsidRPr="009E6397">
        <w:rPr>
          <w:rFonts w:cstheme="minorHAnsi"/>
          <w:i/>
          <w:noProof/>
          <w:color w:val="000000" w:themeColor="text1"/>
          <w:szCs w:val="24"/>
        </w:rPr>
        <w:t xml:space="preserve"> et al.</w:t>
      </w:r>
      <w:r w:rsidRPr="009E6397">
        <w:rPr>
          <w:rFonts w:cstheme="minorHAnsi"/>
          <w:noProof/>
          <w:color w:val="000000" w:themeColor="text1"/>
          <w:szCs w:val="24"/>
        </w:rPr>
        <w:t xml:space="preserve"> Micro-well arrays for 3D shape control and high resolution analysis of single cells. </w:t>
      </w:r>
      <w:r w:rsidRPr="009E6397">
        <w:rPr>
          <w:rFonts w:cstheme="minorHAnsi"/>
          <w:i/>
          <w:noProof/>
          <w:color w:val="000000" w:themeColor="text1"/>
          <w:szCs w:val="24"/>
        </w:rPr>
        <w:t>Lab Chip</w:t>
      </w:r>
      <w:r w:rsidRPr="009E6397">
        <w:rPr>
          <w:rFonts w:cstheme="minorHAnsi"/>
          <w:noProof/>
          <w:color w:val="000000" w:themeColor="text1"/>
          <w:szCs w:val="24"/>
        </w:rPr>
        <w:t xml:space="preserve"> </w:t>
      </w:r>
      <w:r w:rsidRPr="009E6397">
        <w:rPr>
          <w:rFonts w:cstheme="minorHAnsi"/>
          <w:b/>
          <w:noProof/>
          <w:color w:val="000000" w:themeColor="text1"/>
          <w:szCs w:val="24"/>
        </w:rPr>
        <w:t>7</w:t>
      </w:r>
      <w:r w:rsidRPr="009E6397">
        <w:rPr>
          <w:rFonts w:cstheme="minorHAnsi"/>
          <w:noProof/>
          <w:color w:val="000000" w:themeColor="text1"/>
          <w:szCs w:val="24"/>
        </w:rPr>
        <w:t>, 1074-1077 (2007).</w:t>
      </w:r>
      <w:bookmarkEnd w:id="11"/>
    </w:p>
    <w:p w:rsidR="009E6397" w:rsidRPr="009E6397" w:rsidRDefault="009E6397" w:rsidP="009E6397">
      <w:pPr>
        <w:spacing w:after="0" w:line="240" w:lineRule="auto"/>
        <w:ind w:left="720" w:hanging="720"/>
        <w:jc w:val="both"/>
        <w:rPr>
          <w:rFonts w:cstheme="minorHAnsi"/>
          <w:noProof/>
          <w:color w:val="000000" w:themeColor="text1"/>
          <w:szCs w:val="24"/>
        </w:rPr>
      </w:pPr>
      <w:bookmarkStart w:id="12" w:name="_ENREF_12"/>
      <w:r w:rsidRPr="009E6397">
        <w:rPr>
          <w:rFonts w:cstheme="minorHAnsi"/>
          <w:noProof/>
          <w:color w:val="000000" w:themeColor="text1"/>
          <w:szCs w:val="24"/>
        </w:rPr>
        <w:t>12</w:t>
      </w:r>
      <w:r w:rsidRPr="009E6397">
        <w:rPr>
          <w:rFonts w:cstheme="minorHAnsi"/>
          <w:noProof/>
          <w:color w:val="000000" w:themeColor="text1"/>
          <w:szCs w:val="24"/>
        </w:rPr>
        <w:tab/>
        <w:t>Riveline, D. Devices and methods for observing cells with cell wall or invertebrate embryos with oblong eggshell WO 2013144302 A1 (2012).</w:t>
      </w:r>
      <w:bookmarkEnd w:id="12"/>
    </w:p>
    <w:p w:rsidR="009E6397" w:rsidRPr="009E6397" w:rsidRDefault="009E6397" w:rsidP="009E6397">
      <w:pPr>
        <w:spacing w:after="0" w:line="240" w:lineRule="auto"/>
        <w:ind w:left="720" w:hanging="720"/>
        <w:jc w:val="both"/>
        <w:rPr>
          <w:rFonts w:cstheme="minorHAnsi"/>
          <w:noProof/>
          <w:color w:val="000000" w:themeColor="text1"/>
          <w:szCs w:val="24"/>
        </w:rPr>
      </w:pPr>
      <w:bookmarkStart w:id="13" w:name="_ENREF_13"/>
      <w:r w:rsidRPr="009E6397">
        <w:rPr>
          <w:rFonts w:cstheme="minorHAnsi"/>
          <w:noProof/>
          <w:color w:val="000000" w:themeColor="text1"/>
          <w:szCs w:val="24"/>
        </w:rPr>
        <w:t>13</w:t>
      </w:r>
      <w:r w:rsidRPr="009E6397">
        <w:rPr>
          <w:rFonts w:cstheme="minorHAnsi"/>
          <w:noProof/>
          <w:color w:val="000000" w:themeColor="text1"/>
          <w:szCs w:val="24"/>
        </w:rPr>
        <w:tab/>
        <w:t>Riveline, D. &amp; Wollrab, V. Devices and methods for observing eukaryotic cells without cell wall. WO 2013135809 A1 (2012).</w:t>
      </w:r>
      <w:bookmarkEnd w:id="13"/>
    </w:p>
    <w:p w:rsidR="009E6397" w:rsidRPr="009E6397" w:rsidRDefault="009E6397" w:rsidP="009E6397">
      <w:pPr>
        <w:spacing w:after="0" w:line="240" w:lineRule="auto"/>
        <w:ind w:left="720" w:hanging="720"/>
        <w:jc w:val="both"/>
        <w:rPr>
          <w:rFonts w:cstheme="minorHAnsi"/>
          <w:noProof/>
          <w:color w:val="000000" w:themeColor="text1"/>
          <w:szCs w:val="24"/>
        </w:rPr>
      </w:pPr>
      <w:bookmarkStart w:id="14" w:name="_ENREF_14"/>
      <w:r w:rsidRPr="009E6397">
        <w:rPr>
          <w:rFonts w:cstheme="minorHAnsi"/>
          <w:noProof/>
          <w:color w:val="000000" w:themeColor="text1"/>
          <w:szCs w:val="24"/>
        </w:rPr>
        <w:t>14</w:t>
      </w:r>
      <w:r w:rsidRPr="009E6397">
        <w:rPr>
          <w:rFonts w:cstheme="minorHAnsi"/>
          <w:noProof/>
          <w:color w:val="000000" w:themeColor="text1"/>
          <w:szCs w:val="24"/>
        </w:rPr>
        <w:tab/>
        <w:t xml:space="preserve">Zanella, F., Lorens, J. B. &amp; Link, W. High content screening: seeing is believing. </w:t>
      </w:r>
      <w:r w:rsidRPr="009E6397">
        <w:rPr>
          <w:rFonts w:cstheme="minorHAnsi"/>
          <w:i/>
          <w:noProof/>
          <w:color w:val="000000" w:themeColor="text1"/>
          <w:szCs w:val="24"/>
        </w:rPr>
        <w:t>Trends Biotech</w:t>
      </w:r>
      <w:r w:rsidRPr="009E6397">
        <w:rPr>
          <w:rFonts w:cstheme="minorHAnsi"/>
          <w:noProof/>
          <w:color w:val="000000" w:themeColor="text1"/>
          <w:szCs w:val="24"/>
        </w:rPr>
        <w:t xml:space="preserve"> </w:t>
      </w:r>
      <w:r w:rsidRPr="009E6397">
        <w:rPr>
          <w:rFonts w:cstheme="minorHAnsi"/>
          <w:b/>
          <w:noProof/>
          <w:color w:val="000000" w:themeColor="text1"/>
          <w:szCs w:val="24"/>
        </w:rPr>
        <w:t>28</w:t>
      </w:r>
      <w:r w:rsidRPr="009E6397">
        <w:rPr>
          <w:rFonts w:cstheme="minorHAnsi"/>
          <w:noProof/>
          <w:color w:val="000000" w:themeColor="text1"/>
          <w:szCs w:val="24"/>
        </w:rPr>
        <w:t>, 237-245 (2010).</w:t>
      </w:r>
      <w:bookmarkEnd w:id="14"/>
    </w:p>
    <w:p w:rsidR="009E6397" w:rsidRPr="009E6397" w:rsidRDefault="009E6397" w:rsidP="009E6397">
      <w:pPr>
        <w:spacing w:after="0" w:line="240" w:lineRule="auto"/>
        <w:ind w:left="720" w:hanging="720"/>
        <w:jc w:val="both"/>
        <w:rPr>
          <w:rFonts w:cstheme="minorHAnsi"/>
          <w:noProof/>
          <w:color w:val="000000" w:themeColor="text1"/>
          <w:szCs w:val="24"/>
        </w:rPr>
      </w:pPr>
      <w:bookmarkStart w:id="15" w:name="_ENREF_15"/>
      <w:r w:rsidRPr="009E6397">
        <w:rPr>
          <w:rFonts w:cstheme="minorHAnsi"/>
          <w:noProof/>
          <w:color w:val="000000" w:themeColor="text1"/>
          <w:szCs w:val="24"/>
        </w:rPr>
        <w:t>15</w:t>
      </w:r>
      <w:r w:rsidRPr="009E6397">
        <w:rPr>
          <w:rFonts w:cstheme="minorHAnsi"/>
          <w:noProof/>
          <w:color w:val="000000" w:themeColor="text1"/>
          <w:szCs w:val="24"/>
        </w:rPr>
        <w:tab/>
        <w:t xml:space="preserve">Wolfe, D., Qin, D. &amp; Whitesides, G. in </w:t>
      </w:r>
      <w:r w:rsidRPr="009E6397">
        <w:rPr>
          <w:rFonts w:cstheme="minorHAnsi"/>
          <w:i/>
          <w:noProof/>
          <w:color w:val="000000" w:themeColor="text1"/>
          <w:szCs w:val="24"/>
        </w:rPr>
        <w:t>Microengineering in Biotechnology</w:t>
      </w:r>
      <w:r w:rsidRPr="009E6397">
        <w:rPr>
          <w:rFonts w:cstheme="minorHAnsi"/>
          <w:noProof/>
          <w:color w:val="000000" w:themeColor="text1"/>
          <w:szCs w:val="24"/>
        </w:rPr>
        <w:t xml:space="preserve"> Vol. 583 </w:t>
      </w:r>
      <w:r w:rsidRPr="009E6397">
        <w:rPr>
          <w:rFonts w:cstheme="minorHAnsi"/>
          <w:i/>
          <w:noProof/>
          <w:color w:val="000000" w:themeColor="text1"/>
          <w:szCs w:val="24"/>
        </w:rPr>
        <w:t>Methods in Molecular Biology</w:t>
      </w:r>
      <w:r w:rsidRPr="009E6397">
        <w:rPr>
          <w:rFonts w:cstheme="minorHAnsi"/>
          <w:noProof/>
          <w:color w:val="000000" w:themeColor="text1"/>
          <w:szCs w:val="24"/>
        </w:rPr>
        <w:t xml:space="preserve"> eds Michael P. Hughes &amp; Kai F. Hoettges) Ch. 3, 81-107 (Humana Press, 2010).</w:t>
      </w:r>
      <w:bookmarkEnd w:id="15"/>
    </w:p>
    <w:p w:rsidR="009E6397" w:rsidRPr="009E6397" w:rsidRDefault="009E6397" w:rsidP="009E6397">
      <w:pPr>
        <w:spacing w:after="0" w:line="240" w:lineRule="auto"/>
        <w:ind w:left="720" w:hanging="720"/>
        <w:jc w:val="both"/>
        <w:rPr>
          <w:rFonts w:cstheme="minorHAnsi"/>
          <w:noProof/>
          <w:color w:val="000000" w:themeColor="text1"/>
          <w:szCs w:val="24"/>
        </w:rPr>
      </w:pPr>
      <w:bookmarkStart w:id="16" w:name="_ENREF_16"/>
      <w:r w:rsidRPr="009E6397">
        <w:rPr>
          <w:rFonts w:cstheme="minorHAnsi"/>
          <w:noProof/>
          <w:color w:val="000000" w:themeColor="text1"/>
          <w:szCs w:val="24"/>
        </w:rPr>
        <w:t>16</w:t>
      </w:r>
      <w:r w:rsidRPr="009E6397">
        <w:rPr>
          <w:rFonts w:cstheme="minorHAnsi"/>
          <w:noProof/>
          <w:color w:val="000000" w:themeColor="text1"/>
          <w:szCs w:val="24"/>
        </w:rPr>
        <w:tab/>
        <w:t xml:space="preserve">Mehling, M. &amp; Tay, S. Microfluidic cell culture. </w:t>
      </w:r>
      <w:r w:rsidRPr="009E6397">
        <w:rPr>
          <w:rFonts w:cstheme="minorHAnsi"/>
          <w:i/>
          <w:noProof/>
          <w:color w:val="000000" w:themeColor="text1"/>
          <w:szCs w:val="24"/>
        </w:rPr>
        <w:t>Curr Op Biotech</w:t>
      </w:r>
      <w:r w:rsidRPr="009E6397">
        <w:rPr>
          <w:rFonts w:cstheme="minorHAnsi"/>
          <w:noProof/>
          <w:color w:val="000000" w:themeColor="text1"/>
          <w:szCs w:val="24"/>
        </w:rPr>
        <w:t xml:space="preserve"> </w:t>
      </w:r>
      <w:r w:rsidRPr="009E6397">
        <w:rPr>
          <w:rFonts w:cstheme="minorHAnsi"/>
          <w:b/>
          <w:noProof/>
          <w:color w:val="000000" w:themeColor="text1"/>
          <w:szCs w:val="24"/>
        </w:rPr>
        <w:t>25</w:t>
      </w:r>
      <w:r w:rsidRPr="009E6397">
        <w:rPr>
          <w:rFonts w:cstheme="minorHAnsi"/>
          <w:noProof/>
          <w:color w:val="000000" w:themeColor="text1"/>
          <w:szCs w:val="24"/>
        </w:rPr>
        <w:t>, 95-102 (2014).</w:t>
      </w:r>
      <w:bookmarkEnd w:id="16"/>
    </w:p>
    <w:p w:rsidR="009E6397" w:rsidRPr="009E6397" w:rsidRDefault="009E6397" w:rsidP="009E6397">
      <w:pPr>
        <w:spacing w:after="0" w:line="240" w:lineRule="auto"/>
        <w:ind w:left="720" w:hanging="720"/>
        <w:jc w:val="both"/>
        <w:rPr>
          <w:rFonts w:cstheme="minorHAnsi"/>
          <w:noProof/>
          <w:color w:val="000000" w:themeColor="text1"/>
          <w:szCs w:val="24"/>
        </w:rPr>
      </w:pPr>
      <w:bookmarkStart w:id="17" w:name="_ENREF_17"/>
      <w:r w:rsidRPr="009E6397">
        <w:rPr>
          <w:rFonts w:cstheme="minorHAnsi"/>
          <w:noProof/>
          <w:color w:val="000000" w:themeColor="text1"/>
          <w:szCs w:val="24"/>
        </w:rPr>
        <w:t>17</w:t>
      </w:r>
      <w:r w:rsidRPr="009E6397">
        <w:rPr>
          <w:rFonts w:cstheme="minorHAnsi"/>
          <w:noProof/>
          <w:color w:val="000000" w:themeColor="text1"/>
          <w:szCs w:val="24"/>
        </w:rPr>
        <w:tab/>
        <w:t>Yao, X.</w:t>
      </w:r>
      <w:r w:rsidRPr="009E6397">
        <w:rPr>
          <w:rFonts w:cstheme="minorHAnsi"/>
          <w:i/>
          <w:noProof/>
          <w:color w:val="000000" w:themeColor="text1"/>
          <w:szCs w:val="24"/>
        </w:rPr>
        <w:t xml:space="preserve"> et al.</w:t>
      </w:r>
      <w:r w:rsidRPr="009E6397">
        <w:rPr>
          <w:rFonts w:cstheme="minorHAnsi"/>
          <w:noProof/>
          <w:color w:val="000000" w:themeColor="text1"/>
          <w:szCs w:val="24"/>
        </w:rPr>
        <w:t xml:space="preserve"> Functional analysis of single cells identifies a rare subset of circulating tumor cells with malignant traits. </w:t>
      </w:r>
      <w:r w:rsidRPr="009E6397">
        <w:rPr>
          <w:rFonts w:cstheme="minorHAnsi"/>
          <w:i/>
          <w:noProof/>
          <w:color w:val="000000" w:themeColor="text1"/>
          <w:szCs w:val="24"/>
        </w:rPr>
        <w:t>Integr Biol</w:t>
      </w:r>
      <w:r w:rsidRPr="009E6397">
        <w:rPr>
          <w:rFonts w:cstheme="minorHAnsi"/>
          <w:noProof/>
          <w:color w:val="000000" w:themeColor="text1"/>
          <w:szCs w:val="24"/>
        </w:rPr>
        <w:t xml:space="preserve"> </w:t>
      </w:r>
      <w:r w:rsidRPr="009E6397">
        <w:rPr>
          <w:rFonts w:cstheme="minorHAnsi"/>
          <w:b/>
          <w:noProof/>
          <w:color w:val="000000" w:themeColor="text1"/>
          <w:szCs w:val="24"/>
        </w:rPr>
        <w:t>6</w:t>
      </w:r>
      <w:r w:rsidRPr="009E6397">
        <w:rPr>
          <w:rFonts w:cstheme="minorHAnsi"/>
          <w:noProof/>
          <w:color w:val="000000" w:themeColor="text1"/>
          <w:szCs w:val="24"/>
        </w:rPr>
        <w:t>, 388-398 (2014).</w:t>
      </w:r>
      <w:bookmarkEnd w:id="17"/>
    </w:p>
    <w:p w:rsidR="009E6397" w:rsidRPr="009E6397" w:rsidRDefault="009E6397" w:rsidP="009E6397">
      <w:pPr>
        <w:spacing w:after="0" w:line="240" w:lineRule="auto"/>
        <w:ind w:left="720" w:hanging="720"/>
        <w:jc w:val="both"/>
        <w:rPr>
          <w:rFonts w:cstheme="minorHAnsi"/>
          <w:noProof/>
          <w:color w:val="000000" w:themeColor="text1"/>
          <w:szCs w:val="24"/>
        </w:rPr>
      </w:pPr>
      <w:bookmarkStart w:id="18" w:name="_ENREF_18"/>
      <w:r w:rsidRPr="009E6397">
        <w:rPr>
          <w:rFonts w:cstheme="minorHAnsi"/>
          <w:noProof/>
          <w:color w:val="000000" w:themeColor="text1"/>
          <w:szCs w:val="24"/>
        </w:rPr>
        <w:t>18</w:t>
      </w:r>
      <w:r w:rsidRPr="009E6397">
        <w:rPr>
          <w:rFonts w:cstheme="minorHAnsi"/>
          <w:noProof/>
          <w:color w:val="000000" w:themeColor="text1"/>
          <w:szCs w:val="24"/>
        </w:rPr>
        <w:tab/>
        <w:t xml:space="preserve">Eberwine, J., Sul, J.-Y., Bartfai, T. &amp; Kim, J. The promise of single-cell sequencing. </w:t>
      </w:r>
      <w:r w:rsidRPr="009E6397">
        <w:rPr>
          <w:rFonts w:cstheme="minorHAnsi"/>
          <w:i/>
          <w:noProof/>
          <w:color w:val="000000" w:themeColor="text1"/>
          <w:szCs w:val="24"/>
        </w:rPr>
        <w:t>Nat Meth</w:t>
      </w:r>
      <w:r w:rsidRPr="009E6397">
        <w:rPr>
          <w:rFonts w:cstheme="minorHAnsi"/>
          <w:noProof/>
          <w:color w:val="000000" w:themeColor="text1"/>
          <w:szCs w:val="24"/>
        </w:rPr>
        <w:t xml:space="preserve"> </w:t>
      </w:r>
      <w:r w:rsidRPr="009E6397">
        <w:rPr>
          <w:rFonts w:cstheme="minorHAnsi"/>
          <w:b/>
          <w:noProof/>
          <w:color w:val="000000" w:themeColor="text1"/>
          <w:szCs w:val="24"/>
        </w:rPr>
        <w:t>11</w:t>
      </w:r>
      <w:r w:rsidRPr="009E6397">
        <w:rPr>
          <w:rFonts w:cstheme="minorHAnsi"/>
          <w:noProof/>
          <w:color w:val="000000" w:themeColor="text1"/>
          <w:szCs w:val="24"/>
        </w:rPr>
        <w:t>, 25-27 (2014).</w:t>
      </w:r>
      <w:bookmarkEnd w:id="18"/>
    </w:p>
    <w:p w:rsidR="009E6397" w:rsidRPr="009E6397" w:rsidRDefault="009E6397" w:rsidP="009E6397">
      <w:pPr>
        <w:spacing w:after="0" w:line="240" w:lineRule="auto"/>
        <w:ind w:left="720" w:hanging="720"/>
        <w:jc w:val="both"/>
        <w:rPr>
          <w:rFonts w:cstheme="minorHAnsi"/>
          <w:noProof/>
          <w:color w:val="000000" w:themeColor="text1"/>
          <w:szCs w:val="24"/>
        </w:rPr>
      </w:pPr>
      <w:bookmarkStart w:id="19" w:name="_ENREF_19"/>
      <w:r w:rsidRPr="009E6397">
        <w:rPr>
          <w:rFonts w:cstheme="minorHAnsi"/>
          <w:noProof/>
          <w:color w:val="000000" w:themeColor="text1"/>
          <w:szCs w:val="24"/>
        </w:rPr>
        <w:t>19</w:t>
      </w:r>
      <w:r w:rsidRPr="009E6397">
        <w:rPr>
          <w:rFonts w:cstheme="minorHAnsi"/>
          <w:noProof/>
          <w:color w:val="000000" w:themeColor="text1"/>
          <w:szCs w:val="24"/>
        </w:rPr>
        <w:tab/>
        <w:t>Allen, T. D.</w:t>
      </w:r>
      <w:r w:rsidRPr="009E6397">
        <w:rPr>
          <w:rFonts w:cstheme="minorHAnsi"/>
          <w:i/>
          <w:noProof/>
          <w:color w:val="000000" w:themeColor="text1"/>
          <w:szCs w:val="24"/>
        </w:rPr>
        <w:t xml:space="preserve"> et al.</w:t>
      </w:r>
      <w:r w:rsidRPr="009E6397">
        <w:rPr>
          <w:rFonts w:cstheme="minorHAnsi"/>
          <w:noProof/>
          <w:color w:val="000000" w:themeColor="text1"/>
          <w:szCs w:val="24"/>
        </w:rPr>
        <w:t xml:space="preserve"> Generation of cell-free extracts of Xenopus eggs and demembranated sperm chromatin for the assembly and isolation of in vitro-formed nuclei for Western blotting and scanning electron microscopy (SEM). </w:t>
      </w:r>
      <w:r w:rsidRPr="009E6397">
        <w:rPr>
          <w:rFonts w:cstheme="minorHAnsi"/>
          <w:i/>
          <w:noProof/>
          <w:color w:val="000000" w:themeColor="text1"/>
          <w:szCs w:val="24"/>
        </w:rPr>
        <w:t>Nat. Protocols</w:t>
      </w:r>
      <w:r w:rsidRPr="009E6397">
        <w:rPr>
          <w:rFonts w:cstheme="minorHAnsi"/>
          <w:noProof/>
          <w:color w:val="000000" w:themeColor="text1"/>
          <w:szCs w:val="24"/>
        </w:rPr>
        <w:t xml:space="preserve"> </w:t>
      </w:r>
      <w:r w:rsidRPr="009E6397">
        <w:rPr>
          <w:rFonts w:cstheme="minorHAnsi"/>
          <w:b/>
          <w:noProof/>
          <w:color w:val="000000" w:themeColor="text1"/>
          <w:szCs w:val="24"/>
        </w:rPr>
        <w:t>2</w:t>
      </w:r>
      <w:r w:rsidRPr="009E6397">
        <w:rPr>
          <w:rFonts w:cstheme="minorHAnsi"/>
          <w:noProof/>
          <w:color w:val="000000" w:themeColor="text1"/>
          <w:szCs w:val="24"/>
        </w:rPr>
        <w:t>, 1173-1179 (2007).</w:t>
      </w:r>
      <w:bookmarkEnd w:id="19"/>
    </w:p>
    <w:p w:rsidR="009E6397" w:rsidRPr="009E6397" w:rsidRDefault="009E6397" w:rsidP="009E6397">
      <w:pPr>
        <w:spacing w:after="0" w:line="240" w:lineRule="auto"/>
        <w:ind w:left="720" w:hanging="720"/>
        <w:jc w:val="both"/>
        <w:rPr>
          <w:rFonts w:cstheme="minorHAnsi"/>
          <w:noProof/>
          <w:color w:val="000000" w:themeColor="text1"/>
          <w:szCs w:val="24"/>
        </w:rPr>
      </w:pPr>
      <w:bookmarkStart w:id="20" w:name="_ENREF_20"/>
      <w:r w:rsidRPr="009E6397">
        <w:rPr>
          <w:rFonts w:cstheme="minorHAnsi"/>
          <w:noProof/>
          <w:color w:val="000000" w:themeColor="text1"/>
          <w:szCs w:val="24"/>
        </w:rPr>
        <w:t>20</w:t>
      </w:r>
      <w:r w:rsidRPr="009E6397">
        <w:rPr>
          <w:rFonts w:cstheme="minorHAnsi"/>
          <w:noProof/>
          <w:color w:val="000000" w:themeColor="text1"/>
          <w:szCs w:val="24"/>
        </w:rPr>
        <w:tab/>
        <w:t xml:space="preserve">Robbins, E. &amp; Marcus, P. I. Mitotically Synchronized Mammalian Cells: a Simple Method for Obtaining Large Populations. </w:t>
      </w:r>
      <w:r w:rsidRPr="009E6397">
        <w:rPr>
          <w:rFonts w:cstheme="minorHAnsi"/>
          <w:i/>
          <w:noProof/>
          <w:color w:val="000000" w:themeColor="text1"/>
          <w:szCs w:val="24"/>
        </w:rPr>
        <w:t>Science</w:t>
      </w:r>
      <w:r w:rsidRPr="009E6397">
        <w:rPr>
          <w:rFonts w:cstheme="minorHAnsi"/>
          <w:noProof/>
          <w:color w:val="000000" w:themeColor="text1"/>
          <w:szCs w:val="24"/>
        </w:rPr>
        <w:t xml:space="preserve"> </w:t>
      </w:r>
      <w:r w:rsidRPr="009E6397">
        <w:rPr>
          <w:rFonts w:cstheme="minorHAnsi"/>
          <w:b/>
          <w:noProof/>
          <w:color w:val="000000" w:themeColor="text1"/>
          <w:szCs w:val="24"/>
        </w:rPr>
        <w:t>144</w:t>
      </w:r>
      <w:r w:rsidRPr="009E6397">
        <w:rPr>
          <w:rFonts w:cstheme="minorHAnsi"/>
          <w:noProof/>
          <w:color w:val="000000" w:themeColor="text1"/>
          <w:szCs w:val="24"/>
        </w:rPr>
        <w:t xml:space="preserve"> (1964).</w:t>
      </w:r>
      <w:bookmarkEnd w:id="20"/>
    </w:p>
    <w:p w:rsidR="009E6397" w:rsidRPr="009E6397" w:rsidRDefault="009E6397" w:rsidP="009E6397">
      <w:pPr>
        <w:spacing w:after="0" w:line="240" w:lineRule="auto"/>
        <w:ind w:left="720" w:hanging="720"/>
        <w:jc w:val="both"/>
        <w:rPr>
          <w:rFonts w:cstheme="minorHAnsi"/>
          <w:noProof/>
          <w:color w:val="000000" w:themeColor="text1"/>
          <w:szCs w:val="24"/>
        </w:rPr>
      </w:pPr>
      <w:bookmarkStart w:id="21" w:name="_ENREF_21"/>
      <w:r w:rsidRPr="009E6397">
        <w:rPr>
          <w:rFonts w:cstheme="minorHAnsi"/>
          <w:noProof/>
          <w:color w:val="000000" w:themeColor="text1"/>
          <w:szCs w:val="24"/>
        </w:rPr>
        <w:t>21</w:t>
      </w:r>
      <w:r w:rsidRPr="009E6397">
        <w:rPr>
          <w:rFonts w:cstheme="minorHAnsi"/>
          <w:noProof/>
          <w:color w:val="000000" w:themeColor="text1"/>
          <w:szCs w:val="24"/>
        </w:rPr>
        <w:tab/>
        <w:t>Whitfield, M. L.</w:t>
      </w:r>
      <w:r w:rsidRPr="009E6397">
        <w:rPr>
          <w:rFonts w:cstheme="minorHAnsi"/>
          <w:i/>
          <w:noProof/>
          <w:color w:val="000000" w:themeColor="text1"/>
          <w:szCs w:val="24"/>
        </w:rPr>
        <w:t xml:space="preserve"> et al.</w:t>
      </w:r>
      <w:r w:rsidRPr="009E6397">
        <w:rPr>
          <w:rFonts w:cstheme="minorHAnsi"/>
          <w:noProof/>
          <w:color w:val="000000" w:themeColor="text1"/>
          <w:szCs w:val="24"/>
        </w:rPr>
        <w:t xml:space="preserve"> Stem-loop binding protein, the protein that binds the 3' end of histone mRNA, is cell cycle regulated by both translational and posttranslational mechanisms. </w:t>
      </w:r>
      <w:r w:rsidRPr="009E6397">
        <w:rPr>
          <w:rFonts w:cstheme="minorHAnsi"/>
          <w:i/>
          <w:noProof/>
          <w:color w:val="000000" w:themeColor="text1"/>
          <w:szCs w:val="24"/>
        </w:rPr>
        <w:t>Molecular and Cellular Biology</w:t>
      </w:r>
      <w:r w:rsidRPr="009E6397">
        <w:rPr>
          <w:rFonts w:cstheme="minorHAnsi"/>
          <w:noProof/>
          <w:color w:val="000000" w:themeColor="text1"/>
          <w:szCs w:val="24"/>
        </w:rPr>
        <w:t xml:space="preserve"> </w:t>
      </w:r>
      <w:r w:rsidRPr="009E6397">
        <w:rPr>
          <w:rFonts w:cstheme="minorHAnsi"/>
          <w:b/>
          <w:noProof/>
          <w:color w:val="000000" w:themeColor="text1"/>
          <w:szCs w:val="24"/>
        </w:rPr>
        <w:t>20</w:t>
      </w:r>
      <w:r w:rsidRPr="009E6397">
        <w:rPr>
          <w:rFonts w:cstheme="minorHAnsi"/>
          <w:noProof/>
          <w:color w:val="000000" w:themeColor="text1"/>
          <w:szCs w:val="24"/>
        </w:rPr>
        <w:t xml:space="preserve"> (2000).</w:t>
      </w:r>
      <w:bookmarkEnd w:id="21"/>
    </w:p>
    <w:p w:rsidR="009E6397" w:rsidRPr="009E6397" w:rsidRDefault="009E6397" w:rsidP="009E6397">
      <w:pPr>
        <w:spacing w:after="0" w:line="240" w:lineRule="auto"/>
        <w:ind w:left="720" w:hanging="720"/>
        <w:jc w:val="both"/>
        <w:rPr>
          <w:rFonts w:cstheme="minorHAnsi"/>
          <w:noProof/>
          <w:color w:val="000000" w:themeColor="text1"/>
          <w:szCs w:val="24"/>
        </w:rPr>
      </w:pPr>
      <w:bookmarkStart w:id="22" w:name="_ENREF_22"/>
      <w:r w:rsidRPr="009E6397">
        <w:rPr>
          <w:rFonts w:cstheme="minorHAnsi"/>
          <w:noProof/>
          <w:color w:val="000000" w:themeColor="text1"/>
          <w:szCs w:val="24"/>
        </w:rPr>
        <w:t>22</w:t>
      </w:r>
      <w:r w:rsidRPr="009E6397">
        <w:rPr>
          <w:rFonts w:cstheme="minorHAnsi"/>
          <w:noProof/>
          <w:color w:val="000000" w:themeColor="text1"/>
          <w:szCs w:val="24"/>
        </w:rPr>
        <w:tab/>
        <w:t>Straight, A. F.</w:t>
      </w:r>
      <w:r w:rsidRPr="009E6397">
        <w:rPr>
          <w:rFonts w:cstheme="minorHAnsi"/>
          <w:i/>
          <w:noProof/>
          <w:color w:val="000000" w:themeColor="text1"/>
          <w:szCs w:val="24"/>
        </w:rPr>
        <w:t xml:space="preserve"> et al.</w:t>
      </w:r>
      <w:r w:rsidRPr="009E6397">
        <w:rPr>
          <w:rFonts w:cstheme="minorHAnsi"/>
          <w:noProof/>
          <w:color w:val="000000" w:themeColor="text1"/>
          <w:szCs w:val="24"/>
        </w:rPr>
        <w:t xml:space="preserve"> Dissecting Temporal and Spatial Control of Cytokinesis with a Myosin II Inhibitor. </w:t>
      </w:r>
      <w:r w:rsidRPr="009E6397">
        <w:rPr>
          <w:rFonts w:cstheme="minorHAnsi"/>
          <w:i/>
          <w:noProof/>
          <w:color w:val="000000" w:themeColor="text1"/>
          <w:szCs w:val="24"/>
        </w:rPr>
        <w:t>Science</w:t>
      </w:r>
      <w:r w:rsidRPr="009E6397">
        <w:rPr>
          <w:rFonts w:cstheme="minorHAnsi"/>
          <w:noProof/>
          <w:color w:val="000000" w:themeColor="text1"/>
          <w:szCs w:val="24"/>
        </w:rPr>
        <w:t xml:space="preserve"> </w:t>
      </w:r>
      <w:r w:rsidRPr="009E6397">
        <w:rPr>
          <w:rFonts w:cstheme="minorHAnsi"/>
          <w:b/>
          <w:noProof/>
          <w:color w:val="000000" w:themeColor="text1"/>
          <w:szCs w:val="24"/>
        </w:rPr>
        <w:t>299</w:t>
      </w:r>
      <w:r w:rsidRPr="009E6397">
        <w:rPr>
          <w:rFonts w:cstheme="minorHAnsi"/>
          <w:noProof/>
          <w:color w:val="000000" w:themeColor="text1"/>
          <w:szCs w:val="24"/>
        </w:rPr>
        <w:t>, 1743-1747 (2003).</w:t>
      </w:r>
      <w:bookmarkEnd w:id="22"/>
    </w:p>
    <w:p w:rsidR="009E6397" w:rsidRPr="009E6397" w:rsidRDefault="009E6397" w:rsidP="009E6397">
      <w:pPr>
        <w:spacing w:after="0" w:line="240" w:lineRule="auto"/>
        <w:ind w:left="720" w:hanging="720"/>
        <w:jc w:val="both"/>
        <w:rPr>
          <w:rFonts w:cstheme="minorHAnsi"/>
          <w:noProof/>
          <w:color w:val="000000" w:themeColor="text1"/>
          <w:szCs w:val="24"/>
        </w:rPr>
      </w:pPr>
      <w:bookmarkStart w:id="23" w:name="_ENREF_23"/>
      <w:r w:rsidRPr="009E6397">
        <w:rPr>
          <w:rFonts w:cstheme="minorHAnsi"/>
          <w:noProof/>
          <w:color w:val="000000" w:themeColor="text1"/>
          <w:szCs w:val="24"/>
        </w:rPr>
        <w:t>23</w:t>
      </w:r>
      <w:r w:rsidRPr="009E6397">
        <w:rPr>
          <w:rFonts w:cstheme="minorHAnsi"/>
          <w:noProof/>
          <w:color w:val="000000" w:themeColor="text1"/>
          <w:szCs w:val="24"/>
        </w:rPr>
        <w:tab/>
        <w:t xml:space="preserve">Tang, J., Erikson, R. L. &amp; Liu, X. Checkpoint kinase 1 (Chk1) is required for mitotic progression through negative regulation of polo-like kinase 1 (Plk1). </w:t>
      </w:r>
      <w:r w:rsidRPr="009E6397">
        <w:rPr>
          <w:rFonts w:cstheme="minorHAnsi"/>
          <w:i/>
          <w:noProof/>
          <w:color w:val="000000" w:themeColor="text1"/>
          <w:szCs w:val="24"/>
        </w:rPr>
        <w:t>Proc Natl Acad Sci</w:t>
      </w:r>
      <w:r w:rsidRPr="009E6397">
        <w:rPr>
          <w:rFonts w:cstheme="minorHAnsi"/>
          <w:noProof/>
          <w:color w:val="000000" w:themeColor="text1"/>
          <w:szCs w:val="24"/>
        </w:rPr>
        <w:t xml:space="preserve"> </w:t>
      </w:r>
      <w:r w:rsidRPr="009E6397">
        <w:rPr>
          <w:rFonts w:cstheme="minorHAnsi"/>
          <w:b/>
          <w:noProof/>
          <w:color w:val="000000" w:themeColor="text1"/>
          <w:szCs w:val="24"/>
        </w:rPr>
        <w:t>103</w:t>
      </w:r>
      <w:r w:rsidRPr="009E6397">
        <w:rPr>
          <w:rFonts w:cstheme="minorHAnsi"/>
          <w:noProof/>
          <w:color w:val="000000" w:themeColor="text1"/>
          <w:szCs w:val="24"/>
        </w:rPr>
        <w:t>, 11964-11969 (2006).</w:t>
      </w:r>
      <w:bookmarkEnd w:id="23"/>
    </w:p>
    <w:p w:rsidR="009E6397" w:rsidRPr="009E6397" w:rsidRDefault="009E6397" w:rsidP="009E6397">
      <w:pPr>
        <w:spacing w:after="0" w:line="240" w:lineRule="auto"/>
        <w:ind w:left="720" w:hanging="720"/>
        <w:jc w:val="both"/>
        <w:rPr>
          <w:rFonts w:cstheme="minorHAnsi"/>
          <w:noProof/>
          <w:color w:val="000000" w:themeColor="text1"/>
          <w:szCs w:val="24"/>
        </w:rPr>
      </w:pPr>
      <w:bookmarkStart w:id="24" w:name="_ENREF_24"/>
      <w:r w:rsidRPr="009E6397">
        <w:rPr>
          <w:rFonts w:cstheme="minorHAnsi"/>
          <w:noProof/>
          <w:color w:val="000000" w:themeColor="text1"/>
          <w:szCs w:val="24"/>
        </w:rPr>
        <w:t>24</w:t>
      </w:r>
      <w:r w:rsidRPr="009E6397">
        <w:rPr>
          <w:rFonts w:cstheme="minorHAnsi"/>
          <w:noProof/>
          <w:color w:val="000000" w:themeColor="text1"/>
          <w:szCs w:val="24"/>
        </w:rPr>
        <w:tab/>
        <w:t xml:space="preserve">Zahreddine, H., Zhang, H., Diogon, M., Nagamatsu, Y. &amp; Labouesse, M. CRT-1/Calreticulin and the E3 Ligase EEL-1/HUWE1 Control Hemidesmosome Maturation in C. elegans Development. </w:t>
      </w:r>
      <w:r w:rsidRPr="009E6397">
        <w:rPr>
          <w:rFonts w:cstheme="minorHAnsi"/>
          <w:i/>
          <w:noProof/>
          <w:color w:val="000000" w:themeColor="text1"/>
          <w:szCs w:val="24"/>
        </w:rPr>
        <w:t>Curr Biol</w:t>
      </w:r>
      <w:r w:rsidRPr="009E6397">
        <w:rPr>
          <w:rFonts w:cstheme="minorHAnsi"/>
          <w:noProof/>
          <w:color w:val="000000" w:themeColor="text1"/>
          <w:szCs w:val="24"/>
        </w:rPr>
        <w:t xml:space="preserve"> </w:t>
      </w:r>
      <w:r w:rsidRPr="009E6397">
        <w:rPr>
          <w:rFonts w:cstheme="minorHAnsi"/>
          <w:b/>
          <w:noProof/>
          <w:color w:val="000000" w:themeColor="text1"/>
          <w:szCs w:val="24"/>
        </w:rPr>
        <w:t>20</w:t>
      </w:r>
      <w:r w:rsidRPr="009E6397">
        <w:rPr>
          <w:rFonts w:cstheme="minorHAnsi"/>
          <w:noProof/>
          <w:color w:val="000000" w:themeColor="text1"/>
          <w:szCs w:val="24"/>
        </w:rPr>
        <w:t>, 322-327 (2010).</w:t>
      </w:r>
      <w:bookmarkEnd w:id="24"/>
    </w:p>
    <w:p w:rsidR="009E6397" w:rsidRPr="009E6397" w:rsidRDefault="009E6397" w:rsidP="009E6397">
      <w:pPr>
        <w:spacing w:after="0" w:line="240" w:lineRule="auto"/>
        <w:ind w:left="720" w:hanging="720"/>
        <w:jc w:val="both"/>
        <w:rPr>
          <w:rFonts w:cstheme="minorHAnsi"/>
          <w:noProof/>
          <w:color w:val="000000" w:themeColor="text1"/>
          <w:szCs w:val="24"/>
        </w:rPr>
      </w:pPr>
      <w:bookmarkStart w:id="25" w:name="_ENREF_25"/>
      <w:r w:rsidRPr="009E6397">
        <w:rPr>
          <w:rFonts w:cstheme="minorHAnsi"/>
          <w:noProof/>
          <w:color w:val="000000" w:themeColor="text1"/>
          <w:szCs w:val="24"/>
        </w:rPr>
        <w:t>25</w:t>
      </w:r>
      <w:r w:rsidRPr="009E6397">
        <w:rPr>
          <w:rFonts w:cstheme="minorHAnsi"/>
          <w:noProof/>
          <w:color w:val="000000" w:themeColor="text1"/>
          <w:szCs w:val="24"/>
        </w:rPr>
        <w:tab/>
        <w:t xml:space="preserve">Porta-de-la-Riva, M., Fontrodona, L., Villanueva, A., Cer &amp; n, J. Basic Caenorhabditis elegans Methods: Synchronization and Observation. </w:t>
      </w:r>
      <w:r w:rsidRPr="009E6397">
        <w:rPr>
          <w:rFonts w:cstheme="minorHAnsi"/>
          <w:i/>
          <w:noProof/>
          <w:color w:val="000000" w:themeColor="text1"/>
          <w:szCs w:val="24"/>
        </w:rPr>
        <w:t>JoVE</w:t>
      </w:r>
      <w:r w:rsidRPr="009E6397">
        <w:rPr>
          <w:rFonts w:cstheme="minorHAnsi"/>
          <w:noProof/>
          <w:color w:val="000000" w:themeColor="text1"/>
          <w:szCs w:val="24"/>
        </w:rPr>
        <w:t>, e4019 (2012).</w:t>
      </w:r>
      <w:bookmarkEnd w:id="25"/>
    </w:p>
    <w:p w:rsidR="009E6397" w:rsidRPr="009E6397" w:rsidRDefault="009E6397" w:rsidP="009E6397">
      <w:pPr>
        <w:spacing w:after="0" w:line="240" w:lineRule="auto"/>
        <w:ind w:left="720" w:hanging="720"/>
        <w:jc w:val="both"/>
        <w:rPr>
          <w:rFonts w:cstheme="minorHAnsi"/>
          <w:noProof/>
          <w:color w:val="000000" w:themeColor="text1"/>
          <w:szCs w:val="24"/>
        </w:rPr>
      </w:pPr>
      <w:bookmarkStart w:id="26" w:name="_ENREF_26"/>
      <w:r w:rsidRPr="009E6397">
        <w:rPr>
          <w:rFonts w:cstheme="minorHAnsi"/>
          <w:noProof/>
          <w:color w:val="000000" w:themeColor="text1"/>
          <w:szCs w:val="24"/>
        </w:rPr>
        <w:t>26</w:t>
      </w:r>
      <w:r w:rsidRPr="009E6397">
        <w:rPr>
          <w:rFonts w:cstheme="minorHAnsi"/>
          <w:noProof/>
          <w:color w:val="000000" w:themeColor="text1"/>
          <w:szCs w:val="24"/>
        </w:rPr>
        <w:tab/>
        <w:t xml:space="preserve">Saha, S. &amp; Pollard, T. D. Anillin-related protein Mid1p coordinates the assembly of the cytokinetic contractile ring in fission yeast. </w:t>
      </w:r>
      <w:r w:rsidRPr="009E6397">
        <w:rPr>
          <w:rFonts w:cstheme="minorHAnsi"/>
          <w:i/>
          <w:noProof/>
          <w:color w:val="000000" w:themeColor="text1"/>
          <w:szCs w:val="24"/>
        </w:rPr>
        <w:t>Mol Biol Cell</w:t>
      </w:r>
      <w:r w:rsidRPr="009E6397">
        <w:rPr>
          <w:rFonts w:cstheme="minorHAnsi"/>
          <w:noProof/>
          <w:color w:val="000000" w:themeColor="text1"/>
          <w:szCs w:val="24"/>
        </w:rPr>
        <w:t xml:space="preserve"> </w:t>
      </w:r>
      <w:r w:rsidRPr="009E6397">
        <w:rPr>
          <w:rFonts w:cstheme="minorHAnsi"/>
          <w:b/>
          <w:noProof/>
          <w:color w:val="000000" w:themeColor="text1"/>
          <w:szCs w:val="24"/>
        </w:rPr>
        <w:t>23</w:t>
      </w:r>
      <w:r w:rsidRPr="009E6397">
        <w:rPr>
          <w:rFonts w:cstheme="minorHAnsi"/>
          <w:noProof/>
          <w:color w:val="000000" w:themeColor="text1"/>
          <w:szCs w:val="24"/>
        </w:rPr>
        <w:t>, 3982-3992 (2012).</w:t>
      </w:r>
      <w:bookmarkEnd w:id="26"/>
    </w:p>
    <w:p w:rsidR="009E6397" w:rsidRPr="009E6397" w:rsidRDefault="009E6397" w:rsidP="009E6397">
      <w:pPr>
        <w:spacing w:after="0" w:line="240" w:lineRule="auto"/>
        <w:ind w:left="720" w:hanging="720"/>
        <w:jc w:val="both"/>
        <w:rPr>
          <w:rFonts w:cstheme="minorHAnsi"/>
          <w:noProof/>
          <w:color w:val="000000" w:themeColor="text1"/>
          <w:szCs w:val="24"/>
        </w:rPr>
      </w:pPr>
      <w:bookmarkStart w:id="27" w:name="_ENREF_27"/>
      <w:r w:rsidRPr="009E6397">
        <w:rPr>
          <w:rFonts w:cstheme="minorHAnsi"/>
          <w:noProof/>
          <w:color w:val="000000" w:themeColor="text1"/>
          <w:szCs w:val="24"/>
        </w:rPr>
        <w:t>27</w:t>
      </w:r>
      <w:r w:rsidRPr="009E6397">
        <w:rPr>
          <w:rFonts w:cstheme="minorHAnsi"/>
          <w:noProof/>
          <w:color w:val="000000" w:themeColor="text1"/>
          <w:szCs w:val="24"/>
        </w:rPr>
        <w:tab/>
        <w:t xml:space="preserve">Prestwich, G. D. Evaluating Drug Efficacy and Toxicology in Three Dimensions: Using Synthetic Extracellular Matrices in Drug Discovery. </w:t>
      </w:r>
      <w:r w:rsidRPr="009E6397">
        <w:rPr>
          <w:rFonts w:cstheme="minorHAnsi"/>
          <w:i/>
          <w:noProof/>
          <w:color w:val="000000" w:themeColor="text1"/>
          <w:szCs w:val="24"/>
        </w:rPr>
        <w:t>Acc Chem Res</w:t>
      </w:r>
      <w:r w:rsidRPr="009E6397">
        <w:rPr>
          <w:rFonts w:cstheme="minorHAnsi"/>
          <w:noProof/>
          <w:color w:val="000000" w:themeColor="text1"/>
          <w:szCs w:val="24"/>
        </w:rPr>
        <w:t xml:space="preserve"> </w:t>
      </w:r>
      <w:r w:rsidRPr="009E6397">
        <w:rPr>
          <w:rFonts w:cstheme="minorHAnsi"/>
          <w:b/>
          <w:noProof/>
          <w:color w:val="000000" w:themeColor="text1"/>
          <w:szCs w:val="24"/>
        </w:rPr>
        <w:t>41</w:t>
      </w:r>
      <w:r w:rsidRPr="009E6397">
        <w:rPr>
          <w:rFonts w:cstheme="minorHAnsi"/>
          <w:noProof/>
          <w:color w:val="000000" w:themeColor="text1"/>
          <w:szCs w:val="24"/>
        </w:rPr>
        <w:t>, 139-148 (2007).</w:t>
      </w:r>
      <w:bookmarkEnd w:id="27"/>
    </w:p>
    <w:p w:rsidR="009E6397" w:rsidRPr="009E6397" w:rsidRDefault="009E6397" w:rsidP="009E6397">
      <w:pPr>
        <w:spacing w:line="240" w:lineRule="auto"/>
        <w:ind w:left="720" w:hanging="720"/>
        <w:jc w:val="both"/>
        <w:rPr>
          <w:rFonts w:cstheme="minorHAnsi"/>
          <w:noProof/>
          <w:color w:val="000000" w:themeColor="text1"/>
          <w:szCs w:val="24"/>
        </w:rPr>
      </w:pPr>
      <w:bookmarkStart w:id="28" w:name="_ENREF_28"/>
      <w:r w:rsidRPr="009E6397">
        <w:rPr>
          <w:rFonts w:cstheme="minorHAnsi"/>
          <w:noProof/>
          <w:color w:val="000000" w:themeColor="text1"/>
          <w:szCs w:val="24"/>
        </w:rPr>
        <w:t>28</w:t>
      </w:r>
      <w:r w:rsidRPr="009E6397">
        <w:rPr>
          <w:rFonts w:cstheme="minorHAnsi"/>
          <w:noProof/>
          <w:color w:val="000000" w:themeColor="text1"/>
          <w:szCs w:val="24"/>
        </w:rPr>
        <w:tab/>
        <w:t>Futamura, Y.</w:t>
      </w:r>
      <w:r w:rsidRPr="009E6397">
        <w:rPr>
          <w:rFonts w:cstheme="minorHAnsi"/>
          <w:i/>
          <w:noProof/>
          <w:color w:val="000000" w:themeColor="text1"/>
          <w:szCs w:val="24"/>
        </w:rPr>
        <w:t xml:space="preserve"> et al.</w:t>
      </w:r>
      <w:r w:rsidRPr="009E6397">
        <w:rPr>
          <w:rFonts w:cstheme="minorHAnsi"/>
          <w:noProof/>
          <w:color w:val="000000" w:themeColor="text1"/>
          <w:szCs w:val="24"/>
        </w:rPr>
        <w:t xml:space="preserve"> Morphobase, an Encyclopedic Cell Morphology Database, and Its Use for Drug Target Identification. </w:t>
      </w:r>
      <w:r w:rsidRPr="009E6397">
        <w:rPr>
          <w:rFonts w:cstheme="minorHAnsi"/>
          <w:i/>
          <w:noProof/>
          <w:color w:val="000000" w:themeColor="text1"/>
          <w:szCs w:val="24"/>
        </w:rPr>
        <w:t>Chem Biol</w:t>
      </w:r>
      <w:r w:rsidRPr="009E6397">
        <w:rPr>
          <w:rFonts w:cstheme="minorHAnsi"/>
          <w:noProof/>
          <w:color w:val="000000" w:themeColor="text1"/>
          <w:szCs w:val="24"/>
        </w:rPr>
        <w:t xml:space="preserve"> </w:t>
      </w:r>
      <w:r w:rsidRPr="009E6397">
        <w:rPr>
          <w:rFonts w:cstheme="minorHAnsi"/>
          <w:b/>
          <w:noProof/>
          <w:color w:val="000000" w:themeColor="text1"/>
          <w:szCs w:val="24"/>
        </w:rPr>
        <w:t>19</w:t>
      </w:r>
      <w:r w:rsidRPr="009E6397">
        <w:rPr>
          <w:rFonts w:cstheme="minorHAnsi"/>
          <w:noProof/>
          <w:color w:val="000000" w:themeColor="text1"/>
          <w:szCs w:val="24"/>
        </w:rPr>
        <w:t>, 1620-1630 (2012).</w:t>
      </w:r>
      <w:bookmarkEnd w:id="28"/>
    </w:p>
    <w:p w:rsidR="009E6397" w:rsidRDefault="009E6397" w:rsidP="009E6397">
      <w:pPr>
        <w:spacing w:line="240" w:lineRule="auto"/>
        <w:jc w:val="both"/>
        <w:rPr>
          <w:rFonts w:cstheme="minorHAnsi"/>
          <w:noProof/>
          <w:color w:val="000000" w:themeColor="text1"/>
          <w:szCs w:val="24"/>
        </w:rPr>
      </w:pPr>
    </w:p>
    <w:p w:rsidR="00821755" w:rsidRDefault="00EB447B">
      <w:pPr>
        <w:spacing w:after="0" w:line="240" w:lineRule="auto"/>
        <w:jc w:val="both"/>
        <w:rPr>
          <w:rFonts w:asciiTheme="minorHAnsi" w:hAnsiTheme="minorHAnsi" w:cstheme="minorHAnsi"/>
          <w:color w:val="000000" w:themeColor="text1"/>
        </w:rPr>
      </w:pPr>
      <w:r w:rsidRPr="007C7C72">
        <w:rPr>
          <w:rFonts w:asciiTheme="minorHAnsi" w:hAnsiTheme="minorHAnsi" w:cstheme="minorHAnsi"/>
          <w:color w:val="000000" w:themeColor="text1"/>
          <w:sz w:val="24"/>
          <w:szCs w:val="24"/>
        </w:rPr>
        <w:fldChar w:fldCharType="end"/>
      </w:r>
    </w:p>
    <w:sectPr w:rsidR="00821755" w:rsidSect="00254AE8">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14D" w:rsidRDefault="00FF614D" w:rsidP="00F33A57">
      <w:pPr>
        <w:spacing w:after="0" w:line="240" w:lineRule="auto"/>
      </w:pPr>
      <w:r>
        <w:separator/>
      </w:r>
    </w:p>
  </w:endnote>
  <w:endnote w:type="continuationSeparator" w:id="0">
    <w:p w:rsidR="00FF614D" w:rsidRDefault="00FF614D" w:rsidP="00F33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675970"/>
      <w:docPartObj>
        <w:docPartGallery w:val="Page Numbers (Bottom of Page)"/>
        <w:docPartUnique/>
      </w:docPartObj>
    </w:sdtPr>
    <w:sdtEndPr/>
    <w:sdtContent>
      <w:p w:rsidR="00521C31" w:rsidRDefault="00FF614D">
        <w:pPr>
          <w:pStyle w:val="Footer"/>
          <w:jc w:val="center"/>
        </w:pPr>
        <w:r>
          <w:fldChar w:fldCharType="begin"/>
        </w:r>
        <w:r>
          <w:instrText xml:space="preserve"> PAGE   \* MERGEFORMAT </w:instrText>
        </w:r>
        <w:r>
          <w:fldChar w:fldCharType="separate"/>
        </w:r>
        <w:r w:rsidR="00254AE8">
          <w:rPr>
            <w:noProof/>
          </w:rPr>
          <w:t>3</w:t>
        </w:r>
        <w:r>
          <w:rPr>
            <w:noProof/>
          </w:rPr>
          <w:fldChar w:fldCharType="end"/>
        </w:r>
      </w:p>
    </w:sdtContent>
  </w:sdt>
  <w:p w:rsidR="00521C31" w:rsidRDefault="0052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14D" w:rsidRDefault="00FF614D" w:rsidP="00F33A57">
      <w:pPr>
        <w:spacing w:after="0" w:line="240" w:lineRule="auto"/>
      </w:pPr>
      <w:r>
        <w:separator/>
      </w:r>
    </w:p>
  </w:footnote>
  <w:footnote w:type="continuationSeparator" w:id="0">
    <w:p w:rsidR="00FF614D" w:rsidRDefault="00FF614D" w:rsidP="00F33A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176E3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8446DEC"/>
    <w:lvl w:ilvl="0">
      <w:start w:val="1"/>
      <w:numFmt w:val="decimal"/>
      <w:lvlText w:val="%1."/>
      <w:lvlJc w:val="left"/>
      <w:pPr>
        <w:tabs>
          <w:tab w:val="num" w:pos="1800"/>
        </w:tabs>
        <w:ind w:left="1800" w:hanging="360"/>
      </w:pPr>
    </w:lvl>
  </w:abstractNum>
  <w:abstractNum w:abstractNumId="2">
    <w:nsid w:val="FFFFFF7D"/>
    <w:multiLevelType w:val="singleLevel"/>
    <w:tmpl w:val="D9AE8BC4"/>
    <w:lvl w:ilvl="0">
      <w:start w:val="1"/>
      <w:numFmt w:val="decimal"/>
      <w:lvlText w:val="%1."/>
      <w:lvlJc w:val="left"/>
      <w:pPr>
        <w:tabs>
          <w:tab w:val="num" w:pos="1440"/>
        </w:tabs>
        <w:ind w:left="1440" w:hanging="360"/>
      </w:pPr>
    </w:lvl>
  </w:abstractNum>
  <w:abstractNum w:abstractNumId="3">
    <w:nsid w:val="FFFFFF7E"/>
    <w:multiLevelType w:val="singleLevel"/>
    <w:tmpl w:val="67941944"/>
    <w:lvl w:ilvl="0">
      <w:start w:val="1"/>
      <w:numFmt w:val="decimal"/>
      <w:lvlText w:val="%1."/>
      <w:lvlJc w:val="left"/>
      <w:pPr>
        <w:tabs>
          <w:tab w:val="num" w:pos="1080"/>
        </w:tabs>
        <w:ind w:left="1080" w:hanging="360"/>
      </w:pPr>
    </w:lvl>
  </w:abstractNum>
  <w:abstractNum w:abstractNumId="4">
    <w:nsid w:val="FFFFFF7F"/>
    <w:multiLevelType w:val="singleLevel"/>
    <w:tmpl w:val="434C4A20"/>
    <w:lvl w:ilvl="0">
      <w:start w:val="1"/>
      <w:numFmt w:val="decimal"/>
      <w:lvlText w:val="%1."/>
      <w:lvlJc w:val="left"/>
      <w:pPr>
        <w:tabs>
          <w:tab w:val="num" w:pos="720"/>
        </w:tabs>
        <w:ind w:left="720" w:hanging="360"/>
      </w:pPr>
    </w:lvl>
  </w:abstractNum>
  <w:abstractNum w:abstractNumId="5">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C6049C"/>
    <w:lvl w:ilvl="0">
      <w:start w:val="1"/>
      <w:numFmt w:val="decimal"/>
      <w:lvlText w:val="%1."/>
      <w:lvlJc w:val="left"/>
      <w:pPr>
        <w:tabs>
          <w:tab w:val="num" w:pos="360"/>
        </w:tabs>
        <w:ind w:left="360" w:hanging="360"/>
      </w:pPr>
    </w:lvl>
  </w:abstractNum>
  <w:abstractNum w:abstractNumId="1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3951398"/>
    <w:multiLevelType w:val="multilevel"/>
    <w:tmpl w:val="D9AC4A02"/>
    <w:lvl w:ilvl="0">
      <w:start w:val="1"/>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4">
    <w:nsid w:val="04E3291B"/>
    <w:multiLevelType w:val="hybridMultilevel"/>
    <w:tmpl w:val="DB90CF38"/>
    <w:lvl w:ilvl="0" w:tplc="C01EEBE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464C13F3"/>
    <w:multiLevelType w:val="hybridMultilevel"/>
    <w:tmpl w:val="F6BE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ED08D0"/>
    <w:multiLevelType w:val="hybridMultilevel"/>
    <w:tmpl w:val="66821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9D3D0D"/>
    <w:multiLevelType w:val="hybridMultilevel"/>
    <w:tmpl w:val="D004D856"/>
    <w:lvl w:ilvl="0" w:tplc="06CC44C6">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645036"/>
    <w:multiLevelType w:val="hybridMultilevel"/>
    <w:tmpl w:val="42BC8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17"/>
  </w:num>
  <w:num w:numId="15">
    <w:abstractNumId w:val="16"/>
  </w:num>
  <w:num w:numId="16">
    <w:abstractNumId w:val="18"/>
  </w:num>
  <w:num w:numId="17">
    <w:abstractNumId w:val="15"/>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proofState w:spelling="clean" w:grammar="clean"/>
  <w:stylePaneSortMethod w:val="0000"/>
  <w:defaultTabStop w:val="720"/>
  <w:hyphenationZone w:val="425"/>
  <w:defaultTableStyle w:val="Normal"/>
  <w:drawingGridHorizontalSpacing w:val="11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rwe0v2p6sz0fmetpdr5pr2f09aaazr2wr2z&quot;&gt;JoVE&lt;record-ids&gt;&lt;item&gt;1&lt;/item&gt;&lt;item&gt;2&lt;/item&gt;&lt;item&gt;3&lt;/item&gt;&lt;item&gt;4&lt;/item&gt;&lt;item&gt;5&lt;/item&gt;&lt;item&gt;6&lt;/item&gt;&lt;item&gt;8&lt;/item&gt;&lt;item&gt;9&lt;/item&gt;&lt;item&gt;10&lt;/item&gt;&lt;item&gt;11&lt;/item&gt;&lt;item&gt;12&lt;/item&gt;&lt;item&gt;13&lt;/item&gt;&lt;item&gt;16&lt;/item&gt;&lt;item&gt;17&lt;/item&gt;&lt;item&gt;20&lt;/item&gt;&lt;item&gt;21&lt;/item&gt;&lt;item&gt;22&lt;/item&gt;&lt;item&gt;23&lt;/item&gt;&lt;item&gt;24&lt;/item&gt;&lt;item&gt;25&lt;/item&gt;&lt;item&gt;26&lt;/item&gt;&lt;item&gt;27&lt;/item&gt;&lt;item&gt;28&lt;/item&gt;&lt;item&gt;29&lt;/item&gt;&lt;item&gt;31&lt;/item&gt;&lt;item&gt;32&lt;/item&gt;&lt;/record-ids&gt;&lt;/item&gt;&lt;/Libraries&gt;"/>
  </w:docVars>
  <w:rsids>
    <w:rsidRoot w:val="00B36DBC"/>
    <w:rsid w:val="0000196A"/>
    <w:rsid w:val="00005E61"/>
    <w:rsid w:val="0001438B"/>
    <w:rsid w:val="00015C67"/>
    <w:rsid w:val="00017B9C"/>
    <w:rsid w:val="00023889"/>
    <w:rsid w:val="00024BEA"/>
    <w:rsid w:val="00025847"/>
    <w:rsid w:val="00027919"/>
    <w:rsid w:val="00027B9A"/>
    <w:rsid w:val="00031199"/>
    <w:rsid w:val="0003220A"/>
    <w:rsid w:val="00035858"/>
    <w:rsid w:val="00041240"/>
    <w:rsid w:val="000412FD"/>
    <w:rsid w:val="00041A6A"/>
    <w:rsid w:val="000422F8"/>
    <w:rsid w:val="00043AF2"/>
    <w:rsid w:val="00044114"/>
    <w:rsid w:val="000565F5"/>
    <w:rsid w:val="00065C23"/>
    <w:rsid w:val="00067355"/>
    <w:rsid w:val="0007304B"/>
    <w:rsid w:val="000732A6"/>
    <w:rsid w:val="0007790A"/>
    <w:rsid w:val="00085030"/>
    <w:rsid w:val="00086DD4"/>
    <w:rsid w:val="00091F73"/>
    <w:rsid w:val="0009351A"/>
    <w:rsid w:val="00094716"/>
    <w:rsid w:val="000A14D0"/>
    <w:rsid w:val="000A3D07"/>
    <w:rsid w:val="000B1BF8"/>
    <w:rsid w:val="000B1EBC"/>
    <w:rsid w:val="000B3412"/>
    <w:rsid w:val="000C10EE"/>
    <w:rsid w:val="000C152A"/>
    <w:rsid w:val="000C787A"/>
    <w:rsid w:val="000D0056"/>
    <w:rsid w:val="000D0D8F"/>
    <w:rsid w:val="000D2DBC"/>
    <w:rsid w:val="000D584B"/>
    <w:rsid w:val="000D66B9"/>
    <w:rsid w:val="000E6B4F"/>
    <w:rsid w:val="000F3C2C"/>
    <w:rsid w:val="000F44CF"/>
    <w:rsid w:val="000F729E"/>
    <w:rsid w:val="00103386"/>
    <w:rsid w:val="0010786F"/>
    <w:rsid w:val="001116F6"/>
    <w:rsid w:val="00114973"/>
    <w:rsid w:val="00120B22"/>
    <w:rsid w:val="00121289"/>
    <w:rsid w:val="00132B8C"/>
    <w:rsid w:val="00141A6D"/>
    <w:rsid w:val="00143C98"/>
    <w:rsid w:val="0014589C"/>
    <w:rsid w:val="0015570E"/>
    <w:rsid w:val="00155E5A"/>
    <w:rsid w:val="00165144"/>
    <w:rsid w:val="001704A8"/>
    <w:rsid w:val="00171042"/>
    <w:rsid w:val="001750F4"/>
    <w:rsid w:val="00180AAC"/>
    <w:rsid w:val="0018183B"/>
    <w:rsid w:val="00182F6D"/>
    <w:rsid w:val="0018540D"/>
    <w:rsid w:val="00185F38"/>
    <w:rsid w:val="0019155D"/>
    <w:rsid w:val="00194EA4"/>
    <w:rsid w:val="001A0665"/>
    <w:rsid w:val="001A091C"/>
    <w:rsid w:val="001A59BD"/>
    <w:rsid w:val="001A7C3E"/>
    <w:rsid w:val="001B0652"/>
    <w:rsid w:val="001B1675"/>
    <w:rsid w:val="001B1BB0"/>
    <w:rsid w:val="001B7D89"/>
    <w:rsid w:val="001C1E03"/>
    <w:rsid w:val="001D0657"/>
    <w:rsid w:val="001E1028"/>
    <w:rsid w:val="001E28B0"/>
    <w:rsid w:val="001E2B9C"/>
    <w:rsid w:val="001F0B0C"/>
    <w:rsid w:val="001F4C35"/>
    <w:rsid w:val="001F58F1"/>
    <w:rsid w:val="001F6F73"/>
    <w:rsid w:val="001F7EF7"/>
    <w:rsid w:val="00200C84"/>
    <w:rsid w:val="0020271D"/>
    <w:rsid w:val="002072A1"/>
    <w:rsid w:val="0021221A"/>
    <w:rsid w:val="002147E0"/>
    <w:rsid w:val="00217B0E"/>
    <w:rsid w:val="002213BD"/>
    <w:rsid w:val="00224BA6"/>
    <w:rsid w:val="00233238"/>
    <w:rsid w:val="0023464C"/>
    <w:rsid w:val="00236BB9"/>
    <w:rsid w:val="002376DC"/>
    <w:rsid w:val="00240B30"/>
    <w:rsid w:val="00254AE8"/>
    <w:rsid w:val="00260C56"/>
    <w:rsid w:val="002645BF"/>
    <w:rsid w:val="0026574D"/>
    <w:rsid w:val="0027122B"/>
    <w:rsid w:val="0027130D"/>
    <w:rsid w:val="00275DFD"/>
    <w:rsid w:val="00284EFE"/>
    <w:rsid w:val="00286D6A"/>
    <w:rsid w:val="00287E97"/>
    <w:rsid w:val="00290947"/>
    <w:rsid w:val="002966D4"/>
    <w:rsid w:val="002A01D6"/>
    <w:rsid w:val="002A226D"/>
    <w:rsid w:val="002A3731"/>
    <w:rsid w:val="002A7236"/>
    <w:rsid w:val="002A77B1"/>
    <w:rsid w:val="002A7D5A"/>
    <w:rsid w:val="002B0DA8"/>
    <w:rsid w:val="002B1F13"/>
    <w:rsid w:val="002B2834"/>
    <w:rsid w:val="002B5C55"/>
    <w:rsid w:val="002B6414"/>
    <w:rsid w:val="002B746B"/>
    <w:rsid w:val="002C5187"/>
    <w:rsid w:val="002D3FBD"/>
    <w:rsid w:val="002D4EF0"/>
    <w:rsid w:val="002D5698"/>
    <w:rsid w:val="002D5745"/>
    <w:rsid w:val="002E2EA2"/>
    <w:rsid w:val="002E4051"/>
    <w:rsid w:val="002E4263"/>
    <w:rsid w:val="002E4D65"/>
    <w:rsid w:val="002E4F41"/>
    <w:rsid w:val="002E5B3A"/>
    <w:rsid w:val="002F24C2"/>
    <w:rsid w:val="002F3210"/>
    <w:rsid w:val="002F36B4"/>
    <w:rsid w:val="002F3C6A"/>
    <w:rsid w:val="002F626F"/>
    <w:rsid w:val="00302076"/>
    <w:rsid w:val="0030251E"/>
    <w:rsid w:val="00302BAB"/>
    <w:rsid w:val="003047A3"/>
    <w:rsid w:val="00307255"/>
    <w:rsid w:val="00307AC9"/>
    <w:rsid w:val="00312863"/>
    <w:rsid w:val="00314896"/>
    <w:rsid w:val="00316C31"/>
    <w:rsid w:val="00322000"/>
    <w:rsid w:val="003233B8"/>
    <w:rsid w:val="00325BA7"/>
    <w:rsid w:val="00327BDF"/>
    <w:rsid w:val="003310DD"/>
    <w:rsid w:val="0033118D"/>
    <w:rsid w:val="00334DCE"/>
    <w:rsid w:val="00345399"/>
    <w:rsid w:val="00346C5D"/>
    <w:rsid w:val="00351670"/>
    <w:rsid w:val="0035579C"/>
    <w:rsid w:val="00362780"/>
    <w:rsid w:val="00364792"/>
    <w:rsid w:val="003650C0"/>
    <w:rsid w:val="00365279"/>
    <w:rsid w:val="003724DA"/>
    <w:rsid w:val="00373157"/>
    <w:rsid w:val="00374F0A"/>
    <w:rsid w:val="00375001"/>
    <w:rsid w:val="00376CDE"/>
    <w:rsid w:val="003843B6"/>
    <w:rsid w:val="003853B0"/>
    <w:rsid w:val="0039064C"/>
    <w:rsid w:val="00391A1C"/>
    <w:rsid w:val="00391E0B"/>
    <w:rsid w:val="00395471"/>
    <w:rsid w:val="00397A8E"/>
    <w:rsid w:val="003A05E2"/>
    <w:rsid w:val="003A147F"/>
    <w:rsid w:val="003A1E11"/>
    <w:rsid w:val="003A5DB3"/>
    <w:rsid w:val="003B06E7"/>
    <w:rsid w:val="003B0EC9"/>
    <w:rsid w:val="003B25FB"/>
    <w:rsid w:val="003B3830"/>
    <w:rsid w:val="003B5265"/>
    <w:rsid w:val="003C00E6"/>
    <w:rsid w:val="003C1E4B"/>
    <w:rsid w:val="003C1E8E"/>
    <w:rsid w:val="003C534B"/>
    <w:rsid w:val="003C624E"/>
    <w:rsid w:val="003C7343"/>
    <w:rsid w:val="003D1D0B"/>
    <w:rsid w:val="003D25CE"/>
    <w:rsid w:val="003D7C69"/>
    <w:rsid w:val="003E04D3"/>
    <w:rsid w:val="003E30BA"/>
    <w:rsid w:val="003E665B"/>
    <w:rsid w:val="003F0DE2"/>
    <w:rsid w:val="003F2FF6"/>
    <w:rsid w:val="003F3E6F"/>
    <w:rsid w:val="003F7FF2"/>
    <w:rsid w:val="0040166C"/>
    <w:rsid w:val="00402434"/>
    <w:rsid w:val="00403B35"/>
    <w:rsid w:val="0040429D"/>
    <w:rsid w:val="00411C29"/>
    <w:rsid w:val="00412D81"/>
    <w:rsid w:val="0041672B"/>
    <w:rsid w:val="004217D9"/>
    <w:rsid w:val="004218E0"/>
    <w:rsid w:val="00422166"/>
    <w:rsid w:val="00423712"/>
    <w:rsid w:val="00423754"/>
    <w:rsid w:val="0042385F"/>
    <w:rsid w:val="00425A02"/>
    <w:rsid w:val="00426356"/>
    <w:rsid w:val="00427EAF"/>
    <w:rsid w:val="00431FEB"/>
    <w:rsid w:val="004342CF"/>
    <w:rsid w:val="00435444"/>
    <w:rsid w:val="00435735"/>
    <w:rsid w:val="00435CB9"/>
    <w:rsid w:val="004379C1"/>
    <w:rsid w:val="00441074"/>
    <w:rsid w:val="004411AF"/>
    <w:rsid w:val="00441AC4"/>
    <w:rsid w:val="00444E18"/>
    <w:rsid w:val="004451E3"/>
    <w:rsid w:val="00447F55"/>
    <w:rsid w:val="00452E79"/>
    <w:rsid w:val="00456200"/>
    <w:rsid w:val="004567FA"/>
    <w:rsid w:val="0045689A"/>
    <w:rsid w:val="00461A16"/>
    <w:rsid w:val="00466802"/>
    <w:rsid w:val="00470301"/>
    <w:rsid w:val="00472345"/>
    <w:rsid w:val="00480092"/>
    <w:rsid w:val="004813FA"/>
    <w:rsid w:val="0048285C"/>
    <w:rsid w:val="00484C0E"/>
    <w:rsid w:val="0049313D"/>
    <w:rsid w:val="0049547A"/>
    <w:rsid w:val="004A25FD"/>
    <w:rsid w:val="004A260C"/>
    <w:rsid w:val="004A2EA1"/>
    <w:rsid w:val="004A3E80"/>
    <w:rsid w:val="004A53E0"/>
    <w:rsid w:val="004C310C"/>
    <w:rsid w:val="004C4C41"/>
    <w:rsid w:val="004C556A"/>
    <w:rsid w:val="004D0306"/>
    <w:rsid w:val="004D255C"/>
    <w:rsid w:val="004D69DC"/>
    <w:rsid w:val="004D7097"/>
    <w:rsid w:val="004D7908"/>
    <w:rsid w:val="004E2176"/>
    <w:rsid w:val="004E739A"/>
    <w:rsid w:val="004E7A8B"/>
    <w:rsid w:val="004F2367"/>
    <w:rsid w:val="004F3F67"/>
    <w:rsid w:val="004F5775"/>
    <w:rsid w:val="004F67F5"/>
    <w:rsid w:val="005001A4"/>
    <w:rsid w:val="0050357D"/>
    <w:rsid w:val="005039D8"/>
    <w:rsid w:val="00513B55"/>
    <w:rsid w:val="00515F83"/>
    <w:rsid w:val="0051795F"/>
    <w:rsid w:val="0052018A"/>
    <w:rsid w:val="00521C31"/>
    <w:rsid w:val="00525961"/>
    <w:rsid w:val="005265C1"/>
    <w:rsid w:val="00530666"/>
    <w:rsid w:val="0053459A"/>
    <w:rsid w:val="00535655"/>
    <w:rsid w:val="00536141"/>
    <w:rsid w:val="005375E6"/>
    <w:rsid w:val="0054062B"/>
    <w:rsid w:val="00540BA9"/>
    <w:rsid w:val="00542631"/>
    <w:rsid w:val="005515BC"/>
    <w:rsid w:val="00553E00"/>
    <w:rsid w:val="005553CA"/>
    <w:rsid w:val="005604F9"/>
    <w:rsid w:val="005652B5"/>
    <w:rsid w:val="0057013D"/>
    <w:rsid w:val="00574AD9"/>
    <w:rsid w:val="00580902"/>
    <w:rsid w:val="00583D97"/>
    <w:rsid w:val="00585849"/>
    <w:rsid w:val="00590843"/>
    <w:rsid w:val="00590DF1"/>
    <w:rsid w:val="005938FB"/>
    <w:rsid w:val="00594AEC"/>
    <w:rsid w:val="005A08CC"/>
    <w:rsid w:val="005A159F"/>
    <w:rsid w:val="005A2A99"/>
    <w:rsid w:val="005A3348"/>
    <w:rsid w:val="005A4418"/>
    <w:rsid w:val="005A718B"/>
    <w:rsid w:val="005C35E0"/>
    <w:rsid w:val="005D1F1E"/>
    <w:rsid w:val="005D378D"/>
    <w:rsid w:val="005D394D"/>
    <w:rsid w:val="005E1766"/>
    <w:rsid w:val="005E197E"/>
    <w:rsid w:val="005E2D6E"/>
    <w:rsid w:val="005E4119"/>
    <w:rsid w:val="005E4CC7"/>
    <w:rsid w:val="005E631D"/>
    <w:rsid w:val="005E6447"/>
    <w:rsid w:val="005E7F61"/>
    <w:rsid w:val="005F2250"/>
    <w:rsid w:val="005F3B4B"/>
    <w:rsid w:val="005F59A1"/>
    <w:rsid w:val="00604EE4"/>
    <w:rsid w:val="00605486"/>
    <w:rsid w:val="00605B14"/>
    <w:rsid w:val="006077B7"/>
    <w:rsid w:val="00610912"/>
    <w:rsid w:val="00612A8B"/>
    <w:rsid w:val="0061583F"/>
    <w:rsid w:val="00621E8D"/>
    <w:rsid w:val="00622952"/>
    <w:rsid w:val="006229C2"/>
    <w:rsid w:val="00624E41"/>
    <w:rsid w:val="0063655E"/>
    <w:rsid w:val="00636E1C"/>
    <w:rsid w:val="00637696"/>
    <w:rsid w:val="00637C22"/>
    <w:rsid w:val="00640D25"/>
    <w:rsid w:val="006426F0"/>
    <w:rsid w:val="0064585C"/>
    <w:rsid w:val="006470FF"/>
    <w:rsid w:val="006525C9"/>
    <w:rsid w:val="0065424C"/>
    <w:rsid w:val="006613F5"/>
    <w:rsid w:val="00664900"/>
    <w:rsid w:val="00665697"/>
    <w:rsid w:val="00665F0B"/>
    <w:rsid w:val="00666469"/>
    <w:rsid w:val="00667850"/>
    <w:rsid w:val="00672DB9"/>
    <w:rsid w:val="00673375"/>
    <w:rsid w:val="00681203"/>
    <w:rsid w:val="00685521"/>
    <w:rsid w:val="006866A9"/>
    <w:rsid w:val="00690ACF"/>
    <w:rsid w:val="00692102"/>
    <w:rsid w:val="00694EDA"/>
    <w:rsid w:val="00695461"/>
    <w:rsid w:val="00696633"/>
    <w:rsid w:val="006967E3"/>
    <w:rsid w:val="006A0181"/>
    <w:rsid w:val="006A4E62"/>
    <w:rsid w:val="006B0537"/>
    <w:rsid w:val="006B0878"/>
    <w:rsid w:val="006B4C95"/>
    <w:rsid w:val="006C1F35"/>
    <w:rsid w:val="006C4122"/>
    <w:rsid w:val="006C5014"/>
    <w:rsid w:val="006C625F"/>
    <w:rsid w:val="006C702D"/>
    <w:rsid w:val="006C7559"/>
    <w:rsid w:val="006D40CA"/>
    <w:rsid w:val="006D64A1"/>
    <w:rsid w:val="006D70BF"/>
    <w:rsid w:val="006D7B67"/>
    <w:rsid w:val="006E0685"/>
    <w:rsid w:val="006E0877"/>
    <w:rsid w:val="006E13A7"/>
    <w:rsid w:val="006E4186"/>
    <w:rsid w:val="006E77F3"/>
    <w:rsid w:val="006E78C7"/>
    <w:rsid w:val="006F1774"/>
    <w:rsid w:val="006F2058"/>
    <w:rsid w:val="006F218F"/>
    <w:rsid w:val="006F3D8C"/>
    <w:rsid w:val="006F627F"/>
    <w:rsid w:val="006F6DDD"/>
    <w:rsid w:val="007006A5"/>
    <w:rsid w:val="00700BC8"/>
    <w:rsid w:val="007026EC"/>
    <w:rsid w:val="0070640D"/>
    <w:rsid w:val="0070647E"/>
    <w:rsid w:val="00706E25"/>
    <w:rsid w:val="00707F0A"/>
    <w:rsid w:val="0072629F"/>
    <w:rsid w:val="00730A04"/>
    <w:rsid w:val="007340FA"/>
    <w:rsid w:val="00734C07"/>
    <w:rsid w:val="00734E48"/>
    <w:rsid w:val="0073671B"/>
    <w:rsid w:val="00742D86"/>
    <w:rsid w:val="00744239"/>
    <w:rsid w:val="0074438A"/>
    <w:rsid w:val="007452EF"/>
    <w:rsid w:val="00752790"/>
    <w:rsid w:val="0075392F"/>
    <w:rsid w:val="007545DB"/>
    <w:rsid w:val="00763E52"/>
    <w:rsid w:val="0077016A"/>
    <w:rsid w:val="007702E9"/>
    <w:rsid w:val="0077122A"/>
    <w:rsid w:val="007730EE"/>
    <w:rsid w:val="00780052"/>
    <w:rsid w:val="00780263"/>
    <w:rsid w:val="00781CBA"/>
    <w:rsid w:val="00784ED5"/>
    <w:rsid w:val="00786853"/>
    <w:rsid w:val="00787CD0"/>
    <w:rsid w:val="00791DCE"/>
    <w:rsid w:val="007922D9"/>
    <w:rsid w:val="0079383A"/>
    <w:rsid w:val="00796927"/>
    <w:rsid w:val="007A390E"/>
    <w:rsid w:val="007A535F"/>
    <w:rsid w:val="007B1A29"/>
    <w:rsid w:val="007B552E"/>
    <w:rsid w:val="007C29C7"/>
    <w:rsid w:val="007C38F7"/>
    <w:rsid w:val="007C464D"/>
    <w:rsid w:val="007C5B79"/>
    <w:rsid w:val="007C6C00"/>
    <w:rsid w:val="007C7C72"/>
    <w:rsid w:val="007D09D0"/>
    <w:rsid w:val="007D69AB"/>
    <w:rsid w:val="007E0279"/>
    <w:rsid w:val="007E199A"/>
    <w:rsid w:val="007E6270"/>
    <w:rsid w:val="007E78F8"/>
    <w:rsid w:val="007E7CE6"/>
    <w:rsid w:val="007F0D8C"/>
    <w:rsid w:val="007F4D81"/>
    <w:rsid w:val="007F4FDA"/>
    <w:rsid w:val="00801739"/>
    <w:rsid w:val="00801D9D"/>
    <w:rsid w:val="00801E59"/>
    <w:rsid w:val="008029CC"/>
    <w:rsid w:val="00805160"/>
    <w:rsid w:val="0081667D"/>
    <w:rsid w:val="008210FE"/>
    <w:rsid w:val="00821755"/>
    <w:rsid w:val="0082492E"/>
    <w:rsid w:val="00825020"/>
    <w:rsid w:val="00827BA9"/>
    <w:rsid w:val="008301C4"/>
    <w:rsid w:val="00830565"/>
    <w:rsid w:val="00830581"/>
    <w:rsid w:val="0083569D"/>
    <w:rsid w:val="00842648"/>
    <w:rsid w:val="008462D6"/>
    <w:rsid w:val="008536BC"/>
    <w:rsid w:val="008606B3"/>
    <w:rsid w:val="00864236"/>
    <w:rsid w:val="00864398"/>
    <w:rsid w:val="0086496A"/>
    <w:rsid w:val="00865C00"/>
    <w:rsid w:val="00867A1C"/>
    <w:rsid w:val="00870C07"/>
    <w:rsid w:val="00871ED5"/>
    <w:rsid w:val="008733EB"/>
    <w:rsid w:val="00873646"/>
    <w:rsid w:val="00875725"/>
    <w:rsid w:val="00886B34"/>
    <w:rsid w:val="0088734A"/>
    <w:rsid w:val="00887441"/>
    <w:rsid w:val="00887D1B"/>
    <w:rsid w:val="00892772"/>
    <w:rsid w:val="0089406D"/>
    <w:rsid w:val="008A0826"/>
    <w:rsid w:val="008A3F0B"/>
    <w:rsid w:val="008A4976"/>
    <w:rsid w:val="008A5321"/>
    <w:rsid w:val="008B04E5"/>
    <w:rsid w:val="008B45EF"/>
    <w:rsid w:val="008B4BA6"/>
    <w:rsid w:val="008B5337"/>
    <w:rsid w:val="008B5A61"/>
    <w:rsid w:val="008C6DF3"/>
    <w:rsid w:val="008D186D"/>
    <w:rsid w:val="008D2787"/>
    <w:rsid w:val="008D47DF"/>
    <w:rsid w:val="008D5EB9"/>
    <w:rsid w:val="008D7401"/>
    <w:rsid w:val="008E0EB7"/>
    <w:rsid w:val="008E189C"/>
    <w:rsid w:val="008E1D27"/>
    <w:rsid w:val="008E37AA"/>
    <w:rsid w:val="008E6F9B"/>
    <w:rsid w:val="008F0880"/>
    <w:rsid w:val="008F0A48"/>
    <w:rsid w:val="008F4886"/>
    <w:rsid w:val="008F567C"/>
    <w:rsid w:val="008F586C"/>
    <w:rsid w:val="008F6631"/>
    <w:rsid w:val="009016E7"/>
    <w:rsid w:val="009025D7"/>
    <w:rsid w:val="00905EA3"/>
    <w:rsid w:val="00906CAE"/>
    <w:rsid w:val="00907AFC"/>
    <w:rsid w:val="00911961"/>
    <w:rsid w:val="00914860"/>
    <w:rsid w:val="00914A27"/>
    <w:rsid w:val="0091552D"/>
    <w:rsid w:val="00915A1B"/>
    <w:rsid w:val="0091664B"/>
    <w:rsid w:val="00926313"/>
    <w:rsid w:val="0093461B"/>
    <w:rsid w:val="00937BEC"/>
    <w:rsid w:val="009428B7"/>
    <w:rsid w:val="00943661"/>
    <w:rsid w:val="00950AFD"/>
    <w:rsid w:val="00953143"/>
    <w:rsid w:val="00954283"/>
    <w:rsid w:val="0095467A"/>
    <w:rsid w:val="00954AAA"/>
    <w:rsid w:val="0096282D"/>
    <w:rsid w:val="0096334E"/>
    <w:rsid w:val="009646C6"/>
    <w:rsid w:val="00966CF4"/>
    <w:rsid w:val="0097029B"/>
    <w:rsid w:val="00971010"/>
    <w:rsid w:val="009746F1"/>
    <w:rsid w:val="00981F68"/>
    <w:rsid w:val="009820EF"/>
    <w:rsid w:val="00987DFD"/>
    <w:rsid w:val="00990D10"/>
    <w:rsid w:val="00991DBF"/>
    <w:rsid w:val="009925A1"/>
    <w:rsid w:val="00992862"/>
    <w:rsid w:val="00992BFB"/>
    <w:rsid w:val="00993A4A"/>
    <w:rsid w:val="009946B9"/>
    <w:rsid w:val="00997BE8"/>
    <w:rsid w:val="009A0B69"/>
    <w:rsid w:val="009A123E"/>
    <w:rsid w:val="009A4A90"/>
    <w:rsid w:val="009A7736"/>
    <w:rsid w:val="009B5D20"/>
    <w:rsid w:val="009B6AD0"/>
    <w:rsid w:val="009C1697"/>
    <w:rsid w:val="009C21F4"/>
    <w:rsid w:val="009D123C"/>
    <w:rsid w:val="009D43D9"/>
    <w:rsid w:val="009D4722"/>
    <w:rsid w:val="009E27A3"/>
    <w:rsid w:val="009E283A"/>
    <w:rsid w:val="009E3509"/>
    <w:rsid w:val="009E6397"/>
    <w:rsid w:val="009E7E61"/>
    <w:rsid w:val="009F7203"/>
    <w:rsid w:val="00A02A34"/>
    <w:rsid w:val="00A03366"/>
    <w:rsid w:val="00A11248"/>
    <w:rsid w:val="00A117C2"/>
    <w:rsid w:val="00A12FEF"/>
    <w:rsid w:val="00A14304"/>
    <w:rsid w:val="00A1590B"/>
    <w:rsid w:val="00A15B56"/>
    <w:rsid w:val="00A22AAB"/>
    <w:rsid w:val="00A23800"/>
    <w:rsid w:val="00A23D88"/>
    <w:rsid w:val="00A263FF"/>
    <w:rsid w:val="00A26B8F"/>
    <w:rsid w:val="00A3016E"/>
    <w:rsid w:val="00A32B53"/>
    <w:rsid w:val="00A33E6F"/>
    <w:rsid w:val="00A36A30"/>
    <w:rsid w:val="00A420F0"/>
    <w:rsid w:val="00A43CBD"/>
    <w:rsid w:val="00A514DE"/>
    <w:rsid w:val="00A515E8"/>
    <w:rsid w:val="00A5360F"/>
    <w:rsid w:val="00A53DD2"/>
    <w:rsid w:val="00A5576B"/>
    <w:rsid w:val="00A5593B"/>
    <w:rsid w:val="00A56A55"/>
    <w:rsid w:val="00A571E6"/>
    <w:rsid w:val="00A579D2"/>
    <w:rsid w:val="00A6047F"/>
    <w:rsid w:val="00A61D93"/>
    <w:rsid w:val="00A647F2"/>
    <w:rsid w:val="00A65CA1"/>
    <w:rsid w:val="00A67029"/>
    <w:rsid w:val="00A74240"/>
    <w:rsid w:val="00A743BD"/>
    <w:rsid w:val="00A74EAF"/>
    <w:rsid w:val="00A8102B"/>
    <w:rsid w:val="00A818ED"/>
    <w:rsid w:val="00A83168"/>
    <w:rsid w:val="00A836AB"/>
    <w:rsid w:val="00A8488E"/>
    <w:rsid w:val="00A84FAB"/>
    <w:rsid w:val="00A85BE5"/>
    <w:rsid w:val="00A85CDA"/>
    <w:rsid w:val="00A878C1"/>
    <w:rsid w:val="00A93992"/>
    <w:rsid w:val="00A94E4F"/>
    <w:rsid w:val="00A96237"/>
    <w:rsid w:val="00AA4744"/>
    <w:rsid w:val="00AA6095"/>
    <w:rsid w:val="00AA7D88"/>
    <w:rsid w:val="00AB0B26"/>
    <w:rsid w:val="00AB3963"/>
    <w:rsid w:val="00AB5D55"/>
    <w:rsid w:val="00AC04E6"/>
    <w:rsid w:val="00AC089E"/>
    <w:rsid w:val="00AC3EAD"/>
    <w:rsid w:val="00AC3EE5"/>
    <w:rsid w:val="00AC5EF6"/>
    <w:rsid w:val="00AC6790"/>
    <w:rsid w:val="00AD16E4"/>
    <w:rsid w:val="00AD4A95"/>
    <w:rsid w:val="00AD6B09"/>
    <w:rsid w:val="00AE04D1"/>
    <w:rsid w:val="00AE3361"/>
    <w:rsid w:val="00AE59C5"/>
    <w:rsid w:val="00AF001B"/>
    <w:rsid w:val="00AF0851"/>
    <w:rsid w:val="00AF43BF"/>
    <w:rsid w:val="00B00A00"/>
    <w:rsid w:val="00B01615"/>
    <w:rsid w:val="00B025A7"/>
    <w:rsid w:val="00B02ECB"/>
    <w:rsid w:val="00B03594"/>
    <w:rsid w:val="00B069F8"/>
    <w:rsid w:val="00B1073E"/>
    <w:rsid w:val="00B10A60"/>
    <w:rsid w:val="00B15634"/>
    <w:rsid w:val="00B22284"/>
    <w:rsid w:val="00B22532"/>
    <w:rsid w:val="00B2292E"/>
    <w:rsid w:val="00B24D53"/>
    <w:rsid w:val="00B32424"/>
    <w:rsid w:val="00B350FB"/>
    <w:rsid w:val="00B36DBC"/>
    <w:rsid w:val="00B37817"/>
    <w:rsid w:val="00B40F8E"/>
    <w:rsid w:val="00B43952"/>
    <w:rsid w:val="00B53758"/>
    <w:rsid w:val="00B55AD2"/>
    <w:rsid w:val="00B55DBB"/>
    <w:rsid w:val="00B610E3"/>
    <w:rsid w:val="00B70864"/>
    <w:rsid w:val="00B71823"/>
    <w:rsid w:val="00B73124"/>
    <w:rsid w:val="00B74EBD"/>
    <w:rsid w:val="00B75FB7"/>
    <w:rsid w:val="00B819A5"/>
    <w:rsid w:val="00B83274"/>
    <w:rsid w:val="00B8425D"/>
    <w:rsid w:val="00B85203"/>
    <w:rsid w:val="00B9347D"/>
    <w:rsid w:val="00B94409"/>
    <w:rsid w:val="00B95DB3"/>
    <w:rsid w:val="00B9624E"/>
    <w:rsid w:val="00B969C4"/>
    <w:rsid w:val="00BB2C71"/>
    <w:rsid w:val="00BB45C3"/>
    <w:rsid w:val="00BB7AEC"/>
    <w:rsid w:val="00BC143D"/>
    <w:rsid w:val="00BC688F"/>
    <w:rsid w:val="00BC6BDE"/>
    <w:rsid w:val="00BD0FD0"/>
    <w:rsid w:val="00BD1311"/>
    <w:rsid w:val="00BD1C37"/>
    <w:rsid w:val="00BD5169"/>
    <w:rsid w:val="00BD53A4"/>
    <w:rsid w:val="00BD66A9"/>
    <w:rsid w:val="00BD7E69"/>
    <w:rsid w:val="00BE1E8F"/>
    <w:rsid w:val="00BE3108"/>
    <w:rsid w:val="00BE319E"/>
    <w:rsid w:val="00BE7116"/>
    <w:rsid w:val="00BE75FE"/>
    <w:rsid w:val="00BF29D4"/>
    <w:rsid w:val="00BF3116"/>
    <w:rsid w:val="00BF3261"/>
    <w:rsid w:val="00BF7B9E"/>
    <w:rsid w:val="00C01AAE"/>
    <w:rsid w:val="00C03A08"/>
    <w:rsid w:val="00C05DF0"/>
    <w:rsid w:val="00C06FB7"/>
    <w:rsid w:val="00C07A5D"/>
    <w:rsid w:val="00C07D7E"/>
    <w:rsid w:val="00C108A7"/>
    <w:rsid w:val="00C15133"/>
    <w:rsid w:val="00C16243"/>
    <w:rsid w:val="00C176BC"/>
    <w:rsid w:val="00C223A1"/>
    <w:rsid w:val="00C23E70"/>
    <w:rsid w:val="00C25683"/>
    <w:rsid w:val="00C311C2"/>
    <w:rsid w:val="00C33B71"/>
    <w:rsid w:val="00C350B3"/>
    <w:rsid w:val="00C364AA"/>
    <w:rsid w:val="00C4245F"/>
    <w:rsid w:val="00C50180"/>
    <w:rsid w:val="00C52617"/>
    <w:rsid w:val="00C53AAD"/>
    <w:rsid w:val="00C63BAF"/>
    <w:rsid w:val="00C64A17"/>
    <w:rsid w:val="00C72DD8"/>
    <w:rsid w:val="00C7748F"/>
    <w:rsid w:val="00C81451"/>
    <w:rsid w:val="00C8504F"/>
    <w:rsid w:val="00C87EF0"/>
    <w:rsid w:val="00C927B2"/>
    <w:rsid w:val="00C9281A"/>
    <w:rsid w:val="00C9365C"/>
    <w:rsid w:val="00C93817"/>
    <w:rsid w:val="00C948DD"/>
    <w:rsid w:val="00CA1958"/>
    <w:rsid w:val="00CA1DF8"/>
    <w:rsid w:val="00CA3DF5"/>
    <w:rsid w:val="00CA4B5F"/>
    <w:rsid w:val="00CA60C6"/>
    <w:rsid w:val="00CB0CCD"/>
    <w:rsid w:val="00CB4A8F"/>
    <w:rsid w:val="00CB5F49"/>
    <w:rsid w:val="00CC1D28"/>
    <w:rsid w:val="00CC5A12"/>
    <w:rsid w:val="00CC5FB1"/>
    <w:rsid w:val="00CC6907"/>
    <w:rsid w:val="00CD0D8E"/>
    <w:rsid w:val="00CD4768"/>
    <w:rsid w:val="00CE033C"/>
    <w:rsid w:val="00CE0F2F"/>
    <w:rsid w:val="00CE4FA3"/>
    <w:rsid w:val="00CE5A6B"/>
    <w:rsid w:val="00CF0112"/>
    <w:rsid w:val="00CF3105"/>
    <w:rsid w:val="00CF544E"/>
    <w:rsid w:val="00D02FD1"/>
    <w:rsid w:val="00D045BC"/>
    <w:rsid w:val="00D04865"/>
    <w:rsid w:val="00D06391"/>
    <w:rsid w:val="00D069D2"/>
    <w:rsid w:val="00D077E2"/>
    <w:rsid w:val="00D1098C"/>
    <w:rsid w:val="00D13ADD"/>
    <w:rsid w:val="00D1469E"/>
    <w:rsid w:val="00D15B6D"/>
    <w:rsid w:val="00D2114E"/>
    <w:rsid w:val="00D233BD"/>
    <w:rsid w:val="00D25BE9"/>
    <w:rsid w:val="00D31F7F"/>
    <w:rsid w:val="00D3545E"/>
    <w:rsid w:val="00D3553B"/>
    <w:rsid w:val="00D35E5E"/>
    <w:rsid w:val="00D37B96"/>
    <w:rsid w:val="00D428EC"/>
    <w:rsid w:val="00D45ECC"/>
    <w:rsid w:val="00D5180E"/>
    <w:rsid w:val="00D617CE"/>
    <w:rsid w:val="00D65C1B"/>
    <w:rsid w:val="00D676D3"/>
    <w:rsid w:val="00D6776B"/>
    <w:rsid w:val="00D677C4"/>
    <w:rsid w:val="00D723C4"/>
    <w:rsid w:val="00D72A16"/>
    <w:rsid w:val="00D74C22"/>
    <w:rsid w:val="00D76CDA"/>
    <w:rsid w:val="00D81070"/>
    <w:rsid w:val="00D84D14"/>
    <w:rsid w:val="00D867FA"/>
    <w:rsid w:val="00D90151"/>
    <w:rsid w:val="00D91A78"/>
    <w:rsid w:val="00D92285"/>
    <w:rsid w:val="00DA0B81"/>
    <w:rsid w:val="00DA0E93"/>
    <w:rsid w:val="00DA22AB"/>
    <w:rsid w:val="00DA2D4A"/>
    <w:rsid w:val="00DA5D58"/>
    <w:rsid w:val="00DA6D80"/>
    <w:rsid w:val="00DA6EF5"/>
    <w:rsid w:val="00DB27DA"/>
    <w:rsid w:val="00DB3170"/>
    <w:rsid w:val="00DB7DB2"/>
    <w:rsid w:val="00DC1D6A"/>
    <w:rsid w:val="00DC3EC1"/>
    <w:rsid w:val="00DC42BF"/>
    <w:rsid w:val="00DC53AD"/>
    <w:rsid w:val="00DC5CB0"/>
    <w:rsid w:val="00DC6D60"/>
    <w:rsid w:val="00DD08E3"/>
    <w:rsid w:val="00DD5DAF"/>
    <w:rsid w:val="00DD7849"/>
    <w:rsid w:val="00DE117C"/>
    <w:rsid w:val="00DE1F2D"/>
    <w:rsid w:val="00DF36D7"/>
    <w:rsid w:val="00DF7A65"/>
    <w:rsid w:val="00E03EA9"/>
    <w:rsid w:val="00E05FF7"/>
    <w:rsid w:val="00E070E3"/>
    <w:rsid w:val="00E07E57"/>
    <w:rsid w:val="00E1142F"/>
    <w:rsid w:val="00E1376F"/>
    <w:rsid w:val="00E158ED"/>
    <w:rsid w:val="00E173C0"/>
    <w:rsid w:val="00E17A36"/>
    <w:rsid w:val="00E2099B"/>
    <w:rsid w:val="00E22C11"/>
    <w:rsid w:val="00E24A5B"/>
    <w:rsid w:val="00E2645C"/>
    <w:rsid w:val="00E26ED5"/>
    <w:rsid w:val="00E30905"/>
    <w:rsid w:val="00E327B0"/>
    <w:rsid w:val="00E32D43"/>
    <w:rsid w:val="00E33532"/>
    <w:rsid w:val="00E3563B"/>
    <w:rsid w:val="00E41889"/>
    <w:rsid w:val="00E452AE"/>
    <w:rsid w:val="00E45A2C"/>
    <w:rsid w:val="00E47371"/>
    <w:rsid w:val="00E508AB"/>
    <w:rsid w:val="00E555C4"/>
    <w:rsid w:val="00E57C7C"/>
    <w:rsid w:val="00E6661B"/>
    <w:rsid w:val="00E67F97"/>
    <w:rsid w:val="00E812D5"/>
    <w:rsid w:val="00E8342A"/>
    <w:rsid w:val="00E83D98"/>
    <w:rsid w:val="00E83FF6"/>
    <w:rsid w:val="00E84B0E"/>
    <w:rsid w:val="00E90008"/>
    <w:rsid w:val="00E90E88"/>
    <w:rsid w:val="00E9225D"/>
    <w:rsid w:val="00E93814"/>
    <w:rsid w:val="00E9568D"/>
    <w:rsid w:val="00E9606A"/>
    <w:rsid w:val="00E96169"/>
    <w:rsid w:val="00EA7300"/>
    <w:rsid w:val="00EA762B"/>
    <w:rsid w:val="00EB0C3E"/>
    <w:rsid w:val="00EB203B"/>
    <w:rsid w:val="00EB2593"/>
    <w:rsid w:val="00EB2F5C"/>
    <w:rsid w:val="00EB3929"/>
    <w:rsid w:val="00EB447B"/>
    <w:rsid w:val="00EB48A9"/>
    <w:rsid w:val="00EB4FBD"/>
    <w:rsid w:val="00EB5EB8"/>
    <w:rsid w:val="00EC00B6"/>
    <w:rsid w:val="00EC4F49"/>
    <w:rsid w:val="00EC5FEF"/>
    <w:rsid w:val="00EC7FCF"/>
    <w:rsid w:val="00ED1E91"/>
    <w:rsid w:val="00EE11F8"/>
    <w:rsid w:val="00EE152C"/>
    <w:rsid w:val="00EE295D"/>
    <w:rsid w:val="00EE4E7F"/>
    <w:rsid w:val="00EE578D"/>
    <w:rsid w:val="00EF544B"/>
    <w:rsid w:val="00F00F0C"/>
    <w:rsid w:val="00F03325"/>
    <w:rsid w:val="00F06C1F"/>
    <w:rsid w:val="00F11539"/>
    <w:rsid w:val="00F13743"/>
    <w:rsid w:val="00F20A9E"/>
    <w:rsid w:val="00F20CDA"/>
    <w:rsid w:val="00F21069"/>
    <w:rsid w:val="00F22AAB"/>
    <w:rsid w:val="00F22B1D"/>
    <w:rsid w:val="00F239AB"/>
    <w:rsid w:val="00F23F21"/>
    <w:rsid w:val="00F2766C"/>
    <w:rsid w:val="00F276A3"/>
    <w:rsid w:val="00F278A1"/>
    <w:rsid w:val="00F3321C"/>
    <w:rsid w:val="00F33A57"/>
    <w:rsid w:val="00F346F5"/>
    <w:rsid w:val="00F350A8"/>
    <w:rsid w:val="00F372F7"/>
    <w:rsid w:val="00F4173A"/>
    <w:rsid w:val="00F450C4"/>
    <w:rsid w:val="00F452AA"/>
    <w:rsid w:val="00F4565C"/>
    <w:rsid w:val="00F46C87"/>
    <w:rsid w:val="00F54E6F"/>
    <w:rsid w:val="00F554BA"/>
    <w:rsid w:val="00F564E7"/>
    <w:rsid w:val="00F5738B"/>
    <w:rsid w:val="00F57F56"/>
    <w:rsid w:val="00F60733"/>
    <w:rsid w:val="00F60C69"/>
    <w:rsid w:val="00F62094"/>
    <w:rsid w:val="00F634B8"/>
    <w:rsid w:val="00F63A81"/>
    <w:rsid w:val="00F65A9C"/>
    <w:rsid w:val="00F65E39"/>
    <w:rsid w:val="00F66328"/>
    <w:rsid w:val="00F7026C"/>
    <w:rsid w:val="00F72279"/>
    <w:rsid w:val="00F731E2"/>
    <w:rsid w:val="00F77DFC"/>
    <w:rsid w:val="00F82D59"/>
    <w:rsid w:val="00F859DC"/>
    <w:rsid w:val="00F8778B"/>
    <w:rsid w:val="00F90B98"/>
    <w:rsid w:val="00F9388D"/>
    <w:rsid w:val="00F93975"/>
    <w:rsid w:val="00F943D5"/>
    <w:rsid w:val="00F947C9"/>
    <w:rsid w:val="00FA0295"/>
    <w:rsid w:val="00FA5491"/>
    <w:rsid w:val="00FB1205"/>
    <w:rsid w:val="00FB6A21"/>
    <w:rsid w:val="00FC070F"/>
    <w:rsid w:val="00FC0BF2"/>
    <w:rsid w:val="00FC10FC"/>
    <w:rsid w:val="00FD2C30"/>
    <w:rsid w:val="00FD34E3"/>
    <w:rsid w:val="00FD749D"/>
    <w:rsid w:val="00FE0470"/>
    <w:rsid w:val="00FF27F5"/>
    <w:rsid w:val="00FF614D"/>
    <w:rsid w:val="00FF66DF"/>
    <w:rsid w:val="00FF7290"/>
    <w:rsid w:val="00FF7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val="en-US" w:eastAsia="ar-SA"/>
    </w:rPr>
  </w:style>
  <w:style w:type="paragraph" w:styleId="Heading2">
    <w:name w:val="heading 2"/>
    <w:basedOn w:val="Normal"/>
    <w:link w:val="Heading2Char"/>
    <w:uiPriority w:val="9"/>
    <w:qFormat/>
    <w:rsid w:val="009D43D9"/>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character" w:customStyle="1" w:styleId="BodyTextChar">
    <w:name w:val="Body Text Char"/>
    <w:link w:val="BodyText"/>
    <w:rsid w:val="000E6A11"/>
    <w:rPr>
      <w:rFonts w:ascii="Calibri" w:eastAsia="Calibri" w:hAnsi="Calibri" w:cs="Calibri"/>
      <w:sz w:val="22"/>
      <w:szCs w:val="22"/>
      <w:lang w:eastAsia="ar-SA"/>
    </w:rPr>
  </w:style>
  <w:style w:type="paragraph" w:customStyle="1" w:styleId="Default">
    <w:name w:val="Default"/>
    <w:rsid w:val="009646C6"/>
    <w:pPr>
      <w:autoSpaceDE w:val="0"/>
      <w:autoSpaceDN w:val="0"/>
      <w:adjustRightInd w:val="0"/>
    </w:pPr>
    <w:rPr>
      <w:rFonts w:ascii="Calibri" w:hAnsi="Calibri" w:cs="Calibri"/>
      <w:color w:val="000000"/>
      <w:sz w:val="24"/>
      <w:szCs w:val="24"/>
      <w:lang w:val="en-US"/>
    </w:rPr>
  </w:style>
  <w:style w:type="paragraph" w:styleId="Revision">
    <w:name w:val="Revision"/>
    <w:hidden/>
    <w:uiPriority w:val="71"/>
    <w:rsid w:val="008C6DF3"/>
    <w:rPr>
      <w:rFonts w:ascii="Calibri" w:eastAsia="Calibri" w:hAnsi="Calibri" w:cs="Calibri"/>
      <w:sz w:val="22"/>
      <w:szCs w:val="22"/>
      <w:lang w:val="en-US" w:eastAsia="ar-SA"/>
    </w:rPr>
  </w:style>
  <w:style w:type="character" w:styleId="PlaceholderText">
    <w:name w:val="Placeholder Text"/>
    <w:basedOn w:val="DefaultParagraphFont"/>
    <w:uiPriority w:val="99"/>
    <w:unhideWhenUsed/>
    <w:rsid w:val="00CE4FA3"/>
    <w:rPr>
      <w:color w:val="808080"/>
    </w:rPr>
  </w:style>
  <w:style w:type="paragraph" w:styleId="ListParagraph">
    <w:name w:val="List Paragraph"/>
    <w:basedOn w:val="Normal"/>
    <w:uiPriority w:val="72"/>
    <w:qFormat/>
    <w:rsid w:val="007C464D"/>
    <w:pPr>
      <w:ind w:left="720"/>
      <w:contextualSpacing/>
    </w:pPr>
  </w:style>
  <w:style w:type="paragraph" w:styleId="Header">
    <w:name w:val="header"/>
    <w:basedOn w:val="Normal"/>
    <w:link w:val="HeaderChar"/>
    <w:uiPriority w:val="99"/>
    <w:semiHidden/>
    <w:unhideWhenUsed/>
    <w:rsid w:val="00F33A5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33A57"/>
    <w:rPr>
      <w:rFonts w:ascii="Calibri" w:eastAsia="Calibri" w:hAnsi="Calibri" w:cs="Calibri"/>
      <w:sz w:val="22"/>
      <w:szCs w:val="22"/>
      <w:lang w:val="en-US" w:eastAsia="ar-SA"/>
    </w:rPr>
  </w:style>
  <w:style w:type="paragraph" w:styleId="Footer">
    <w:name w:val="footer"/>
    <w:basedOn w:val="Normal"/>
    <w:link w:val="FooterChar"/>
    <w:uiPriority w:val="99"/>
    <w:unhideWhenUsed/>
    <w:rsid w:val="00F33A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A57"/>
    <w:rPr>
      <w:rFonts w:ascii="Calibri" w:eastAsia="Calibri" w:hAnsi="Calibri" w:cs="Calibri"/>
      <w:sz w:val="22"/>
      <w:szCs w:val="22"/>
      <w:lang w:val="en-US" w:eastAsia="ar-SA"/>
    </w:rPr>
  </w:style>
  <w:style w:type="character" w:customStyle="1" w:styleId="Heading2Char">
    <w:name w:val="Heading 2 Char"/>
    <w:basedOn w:val="DefaultParagraphFont"/>
    <w:link w:val="Heading2"/>
    <w:uiPriority w:val="9"/>
    <w:rsid w:val="009D43D9"/>
    <w:rPr>
      <w:b/>
      <w:bCs/>
      <w:sz w:val="36"/>
      <w:szCs w:val="36"/>
      <w:lang w:val="en-US" w:eastAsia="en-US"/>
    </w:rPr>
  </w:style>
  <w:style w:type="character" w:styleId="LineNumber">
    <w:name w:val="line number"/>
    <w:basedOn w:val="DefaultParagraphFont"/>
    <w:uiPriority w:val="99"/>
    <w:semiHidden/>
    <w:unhideWhenUsed/>
    <w:rsid w:val="005D39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val="en-US" w:eastAsia="ar-SA"/>
    </w:rPr>
  </w:style>
  <w:style w:type="paragraph" w:styleId="Heading2">
    <w:name w:val="heading 2"/>
    <w:basedOn w:val="Normal"/>
    <w:link w:val="Heading2Char"/>
    <w:uiPriority w:val="9"/>
    <w:qFormat/>
    <w:rsid w:val="009D43D9"/>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character" w:customStyle="1" w:styleId="BodyTextChar">
    <w:name w:val="Body Text Char"/>
    <w:link w:val="BodyText"/>
    <w:rsid w:val="000E6A11"/>
    <w:rPr>
      <w:rFonts w:ascii="Calibri" w:eastAsia="Calibri" w:hAnsi="Calibri" w:cs="Calibri"/>
      <w:sz w:val="22"/>
      <w:szCs w:val="22"/>
      <w:lang w:eastAsia="ar-SA"/>
    </w:rPr>
  </w:style>
  <w:style w:type="paragraph" w:customStyle="1" w:styleId="Default">
    <w:name w:val="Default"/>
    <w:rsid w:val="009646C6"/>
    <w:pPr>
      <w:autoSpaceDE w:val="0"/>
      <w:autoSpaceDN w:val="0"/>
      <w:adjustRightInd w:val="0"/>
    </w:pPr>
    <w:rPr>
      <w:rFonts w:ascii="Calibri" w:hAnsi="Calibri" w:cs="Calibri"/>
      <w:color w:val="000000"/>
      <w:sz w:val="24"/>
      <w:szCs w:val="24"/>
      <w:lang w:val="en-US"/>
    </w:rPr>
  </w:style>
  <w:style w:type="paragraph" w:styleId="Revision">
    <w:name w:val="Revision"/>
    <w:hidden/>
    <w:uiPriority w:val="71"/>
    <w:rsid w:val="008C6DF3"/>
    <w:rPr>
      <w:rFonts w:ascii="Calibri" w:eastAsia="Calibri" w:hAnsi="Calibri" w:cs="Calibri"/>
      <w:sz w:val="22"/>
      <w:szCs w:val="22"/>
      <w:lang w:val="en-US" w:eastAsia="ar-SA"/>
    </w:rPr>
  </w:style>
  <w:style w:type="character" w:styleId="PlaceholderText">
    <w:name w:val="Placeholder Text"/>
    <w:basedOn w:val="DefaultParagraphFont"/>
    <w:uiPriority w:val="99"/>
    <w:unhideWhenUsed/>
    <w:rsid w:val="00CE4FA3"/>
    <w:rPr>
      <w:color w:val="808080"/>
    </w:rPr>
  </w:style>
  <w:style w:type="paragraph" w:styleId="ListParagraph">
    <w:name w:val="List Paragraph"/>
    <w:basedOn w:val="Normal"/>
    <w:uiPriority w:val="72"/>
    <w:qFormat/>
    <w:rsid w:val="007C464D"/>
    <w:pPr>
      <w:ind w:left="720"/>
      <w:contextualSpacing/>
    </w:pPr>
  </w:style>
  <w:style w:type="paragraph" w:styleId="Header">
    <w:name w:val="header"/>
    <w:basedOn w:val="Normal"/>
    <w:link w:val="HeaderChar"/>
    <w:uiPriority w:val="99"/>
    <w:semiHidden/>
    <w:unhideWhenUsed/>
    <w:rsid w:val="00F33A5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33A57"/>
    <w:rPr>
      <w:rFonts w:ascii="Calibri" w:eastAsia="Calibri" w:hAnsi="Calibri" w:cs="Calibri"/>
      <w:sz w:val="22"/>
      <w:szCs w:val="22"/>
      <w:lang w:val="en-US" w:eastAsia="ar-SA"/>
    </w:rPr>
  </w:style>
  <w:style w:type="paragraph" w:styleId="Footer">
    <w:name w:val="footer"/>
    <w:basedOn w:val="Normal"/>
    <w:link w:val="FooterChar"/>
    <w:uiPriority w:val="99"/>
    <w:unhideWhenUsed/>
    <w:rsid w:val="00F33A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A57"/>
    <w:rPr>
      <w:rFonts w:ascii="Calibri" w:eastAsia="Calibri" w:hAnsi="Calibri" w:cs="Calibri"/>
      <w:sz w:val="22"/>
      <w:szCs w:val="22"/>
      <w:lang w:val="en-US" w:eastAsia="ar-SA"/>
    </w:rPr>
  </w:style>
  <w:style w:type="character" w:customStyle="1" w:styleId="Heading2Char">
    <w:name w:val="Heading 2 Char"/>
    <w:basedOn w:val="DefaultParagraphFont"/>
    <w:link w:val="Heading2"/>
    <w:uiPriority w:val="9"/>
    <w:rsid w:val="009D43D9"/>
    <w:rPr>
      <w:b/>
      <w:bCs/>
      <w:sz w:val="36"/>
      <w:szCs w:val="36"/>
      <w:lang w:val="en-US" w:eastAsia="en-US"/>
    </w:rPr>
  </w:style>
  <w:style w:type="character" w:styleId="LineNumber">
    <w:name w:val="line number"/>
    <w:basedOn w:val="DefaultParagraphFont"/>
    <w:uiPriority w:val="99"/>
    <w:semiHidden/>
    <w:unhideWhenUsed/>
    <w:rsid w:val="005D3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631314">
      <w:bodyDiv w:val="1"/>
      <w:marLeft w:val="0"/>
      <w:marRight w:val="0"/>
      <w:marTop w:val="0"/>
      <w:marBottom w:val="0"/>
      <w:divBdr>
        <w:top w:val="none" w:sz="0" w:space="0" w:color="auto"/>
        <w:left w:val="none" w:sz="0" w:space="0" w:color="auto"/>
        <w:bottom w:val="none" w:sz="0" w:space="0" w:color="auto"/>
        <w:right w:val="none" w:sz="0" w:space="0" w:color="auto"/>
      </w:divBdr>
    </w:div>
    <w:div w:id="1510439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iveline@unistra.f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iveline@unistra.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iagara@igbmc.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aballero@unistra.fr" TargetMode="External"/><Relationship Id="rId4" Type="http://schemas.microsoft.com/office/2007/relationships/stylesWithEffects" Target="stylesWithEffects.xml"/><Relationship Id="rId9" Type="http://schemas.openxmlformats.org/officeDocument/2006/relationships/hyperlink" Target="mailto:wollrab@unistra.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12B65-4361-4BD4-9E19-86D781278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12138</Words>
  <Characters>69189</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81165</CharactersWithSpaces>
  <SharedDoc>false</SharedDoc>
  <HLinks>
    <vt:vector size="12" baseType="variant">
      <vt:variant>
        <vt:i4>3735666</vt:i4>
      </vt:variant>
      <vt:variant>
        <vt:i4>3</vt:i4>
      </vt:variant>
      <vt:variant>
        <vt:i4>0</vt:i4>
      </vt:variant>
      <vt:variant>
        <vt:i4>5</vt:i4>
      </vt:variant>
      <vt:variant>
        <vt:lpwstr>http://www.jove.com/publish/ready-to-start</vt:lpwstr>
      </vt:variant>
      <vt:variant>
        <vt:lpwstr/>
      </vt:variant>
      <vt:variant>
        <vt:i4>4063255</vt:i4>
      </vt:variant>
      <vt:variant>
        <vt:i4>0</vt:i4>
      </vt:variant>
      <vt:variant>
        <vt:i4>0</vt:i4>
      </vt:variant>
      <vt:variant>
        <vt:i4>5</vt:i4>
      </vt:variant>
      <vt:variant>
        <vt:lpwstr>mailto:rachelle@jove.com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2014-04-14T15:06:00Z</dcterms:created>
  <dcterms:modified xsi:type="dcterms:W3CDTF">2014-04-14T15:10:00Z</dcterms:modified>
</cp:coreProperties>
</file>