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A2" w:rsidRDefault="00254AE8" w:rsidP="00E158ED">
      <w:pPr>
        <w:spacing w:after="0" w:line="240" w:lineRule="auto"/>
        <w:jc w:val="both"/>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TITLE: </w:t>
      </w:r>
      <w:r w:rsidR="002E2EA2" w:rsidRPr="00254AE8">
        <w:rPr>
          <w:rFonts w:asciiTheme="minorHAnsi" w:hAnsiTheme="minorHAnsi" w:cstheme="minorHAnsi"/>
          <w:color w:val="000000" w:themeColor="text1"/>
          <w:sz w:val="24"/>
          <w:szCs w:val="24"/>
        </w:rPr>
        <w:t>Ordering single cells and single embryos in 3D confinement: a new device for high content screening</w:t>
      </w:r>
    </w:p>
    <w:p w:rsidR="00254AE8" w:rsidRPr="007C7C72" w:rsidRDefault="00254AE8" w:rsidP="00E158ED">
      <w:pPr>
        <w:spacing w:after="0" w:line="240" w:lineRule="auto"/>
        <w:jc w:val="both"/>
        <w:rPr>
          <w:rFonts w:asciiTheme="minorHAnsi" w:hAnsiTheme="minorHAnsi" w:cstheme="minorHAnsi"/>
          <w:b/>
          <w:color w:val="000000" w:themeColor="text1"/>
          <w:sz w:val="24"/>
          <w:szCs w:val="24"/>
        </w:rPr>
      </w:pPr>
    </w:p>
    <w:p w:rsidR="007C7C72" w:rsidRPr="007C7C72" w:rsidRDefault="007C7C72" w:rsidP="00E158ED">
      <w:pPr>
        <w:spacing w:after="0"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rPr>
        <w:t xml:space="preserve">Authors: </w:t>
      </w: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proofErr w:type="spellStart"/>
      <w:r w:rsidRPr="007C7C72">
        <w:rPr>
          <w:rFonts w:asciiTheme="minorHAnsi" w:hAnsiTheme="minorHAnsi" w:cstheme="minorHAnsi"/>
          <w:color w:val="000000" w:themeColor="text1"/>
          <w:sz w:val="24"/>
          <w:szCs w:val="24"/>
        </w:rPr>
        <w:t>Wollrab</w:t>
      </w:r>
      <w:proofErr w:type="spellEnd"/>
      <w:r w:rsidRPr="007C7C72">
        <w:rPr>
          <w:rFonts w:asciiTheme="minorHAnsi" w:hAnsiTheme="minorHAnsi" w:cstheme="minorHAnsi"/>
          <w:color w:val="000000" w:themeColor="text1"/>
          <w:sz w:val="24"/>
          <w:szCs w:val="24"/>
        </w:rPr>
        <w:t>, Viktoria</w:t>
      </w:r>
      <w:r w:rsidRPr="007C7C72">
        <w:rPr>
          <w:rFonts w:asciiTheme="minorHAnsi" w:hAnsiTheme="minorHAnsi" w:cstheme="minorHAnsi"/>
          <w:color w:val="000000" w:themeColor="text1"/>
          <w:sz w:val="24"/>
          <w:szCs w:val="24"/>
          <w:vertAlign w:val="superscript"/>
        </w:rPr>
        <w:t>1</w:t>
      </w:r>
      <w:proofErr w:type="gramStart"/>
      <w:r w:rsidRPr="007C7C72">
        <w:rPr>
          <w:rFonts w:asciiTheme="minorHAnsi" w:hAnsiTheme="minorHAnsi" w:cstheme="minorHAnsi"/>
          <w:color w:val="000000" w:themeColor="text1"/>
          <w:sz w:val="24"/>
          <w:szCs w:val="24"/>
          <w:vertAlign w:val="superscript"/>
        </w:rPr>
        <w:t>,2</w:t>
      </w:r>
      <w:proofErr w:type="gramEnd"/>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vertAlign w:val="superscript"/>
        </w:rPr>
        <w:t>1</w:t>
      </w:r>
      <w:r w:rsidRPr="007C7C72">
        <w:rPr>
          <w:rFonts w:asciiTheme="minorHAnsi" w:hAnsiTheme="minorHAnsi" w:cstheme="minorHAnsi"/>
          <w:color w:val="000000" w:themeColor="text1"/>
          <w:sz w:val="24"/>
          <w:szCs w:val="24"/>
        </w:rPr>
        <w:t>Laboratory of Cell Physics</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lang w:val="fr-FR"/>
        </w:rPr>
        <w:t xml:space="preserve">Institut de Science et d'Ingénierie Supramoléculaires (ISIS), CNRS and Université de Strasbourg.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vertAlign w:val="superscript"/>
          <w:lang w:val="fr-FR"/>
        </w:rPr>
        <w:t>2</w:t>
      </w:r>
      <w:r w:rsidRPr="007C7C72">
        <w:rPr>
          <w:rFonts w:asciiTheme="minorHAnsi" w:hAnsiTheme="minorHAnsi" w:cstheme="minorHAnsi"/>
          <w:color w:val="000000" w:themeColor="text1"/>
          <w:sz w:val="24"/>
          <w:szCs w:val="24"/>
          <w:lang w:val="fr-FR"/>
        </w:rPr>
        <w:t xml:space="preserve">Development and Stem </w:t>
      </w:r>
      <w:proofErr w:type="spellStart"/>
      <w:r w:rsidRPr="007C7C72">
        <w:rPr>
          <w:rFonts w:asciiTheme="minorHAnsi" w:hAnsiTheme="minorHAnsi" w:cstheme="minorHAnsi"/>
          <w:color w:val="000000" w:themeColor="text1"/>
          <w:sz w:val="24"/>
          <w:szCs w:val="24"/>
          <w:lang w:val="fr-FR"/>
        </w:rPr>
        <w:t>Cells</w:t>
      </w:r>
      <w:proofErr w:type="spellEnd"/>
      <w:r w:rsidRPr="007C7C72">
        <w:rPr>
          <w:rFonts w:asciiTheme="minorHAnsi" w:hAnsiTheme="minorHAnsi" w:cstheme="minorHAnsi"/>
          <w:color w:val="000000" w:themeColor="text1"/>
          <w:sz w:val="24"/>
          <w:szCs w:val="24"/>
          <w:lang w:val="fr-FR"/>
        </w:rPr>
        <w:t xml:space="preserve"> Program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bCs/>
          <w:color w:val="000000" w:themeColor="text1"/>
          <w:sz w:val="24"/>
          <w:szCs w:val="24"/>
          <w:lang w:val="fr-FR"/>
        </w:rPr>
        <w:t>Institut de Génétique et de Biologie Moléculaire et Cellulaire (IGBMC), CNRS and Universit</w:t>
      </w:r>
      <w:r w:rsidRPr="007C7C72">
        <w:rPr>
          <w:rFonts w:asciiTheme="minorHAnsi" w:hAnsiTheme="minorHAnsi" w:cstheme="minorHAnsi"/>
          <w:color w:val="000000" w:themeColor="text1"/>
          <w:sz w:val="24"/>
          <w:szCs w:val="24"/>
          <w:lang w:val="fr-FR"/>
        </w:rPr>
        <w:t>é</w:t>
      </w:r>
      <w:r w:rsidRPr="007C7C72">
        <w:rPr>
          <w:rFonts w:asciiTheme="minorHAnsi" w:hAnsiTheme="minorHAnsi" w:cstheme="minorHAnsi"/>
          <w:bCs/>
          <w:color w:val="000000" w:themeColor="text1"/>
          <w:sz w:val="24"/>
          <w:szCs w:val="24"/>
          <w:lang w:val="fr-FR"/>
        </w:rPr>
        <w:t xml:space="preserve"> de Strasbourg</w:t>
      </w:r>
      <w:r w:rsidRPr="007C7C72">
        <w:rPr>
          <w:rFonts w:asciiTheme="minorHAnsi" w:hAnsiTheme="minorHAnsi" w:cstheme="minorHAnsi"/>
          <w:color w:val="000000" w:themeColor="text1"/>
          <w:sz w:val="24"/>
          <w:szCs w:val="24"/>
          <w:lang w:val="fr-FR"/>
        </w:rPr>
        <w:t xml:space="preserve">. </w:t>
      </w: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Strasbourg, France</w:t>
      </w:r>
    </w:p>
    <w:p w:rsidR="007C7C72" w:rsidRPr="00C223A1" w:rsidRDefault="00FF614D" w:rsidP="00E158ED">
      <w:pPr>
        <w:spacing w:after="0" w:line="240" w:lineRule="auto"/>
        <w:jc w:val="both"/>
        <w:rPr>
          <w:rFonts w:asciiTheme="minorHAnsi" w:hAnsiTheme="minorHAnsi" w:cstheme="minorHAnsi"/>
          <w:color w:val="000000" w:themeColor="text1"/>
          <w:sz w:val="24"/>
          <w:szCs w:val="24"/>
        </w:rPr>
      </w:pPr>
      <w:hyperlink r:id="rId9" w:history="1">
        <w:r w:rsidR="007C7C72" w:rsidRPr="00C223A1">
          <w:rPr>
            <w:rStyle w:val="Hyperlink"/>
            <w:rFonts w:asciiTheme="minorHAnsi" w:hAnsiTheme="minorHAnsi" w:cstheme="minorHAnsi"/>
            <w:color w:val="000000" w:themeColor="text1"/>
            <w:sz w:val="24"/>
            <w:szCs w:val="24"/>
          </w:rPr>
          <w:t>wollrab@unistra.fr</w:t>
        </w:r>
      </w:hyperlink>
      <w:r w:rsidR="007C7C72" w:rsidRPr="00C223A1">
        <w:rPr>
          <w:rFonts w:asciiTheme="minorHAnsi" w:hAnsiTheme="minorHAnsi" w:cstheme="minorHAnsi"/>
          <w:color w:val="000000" w:themeColor="text1"/>
          <w:sz w:val="24"/>
          <w:szCs w:val="24"/>
        </w:rPr>
        <w:t xml:space="preserve"> </w:t>
      </w:r>
    </w:p>
    <w:p w:rsidR="007C7C72" w:rsidRPr="00C223A1" w:rsidRDefault="007C7C72" w:rsidP="00E158ED">
      <w:pPr>
        <w:spacing w:after="0" w:line="240" w:lineRule="auto"/>
        <w:jc w:val="both"/>
        <w:rPr>
          <w:rFonts w:asciiTheme="minorHAnsi" w:hAnsiTheme="minorHAnsi" w:cstheme="minorHAnsi"/>
          <w:color w:val="000000" w:themeColor="text1"/>
          <w:sz w:val="24"/>
          <w:szCs w:val="24"/>
        </w:rPr>
      </w:pPr>
    </w:p>
    <w:p w:rsidR="007C7C72" w:rsidRPr="00C223A1" w:rsidRDefault="007C7C72" w:rsidP="00E158ED">
      <w:pPr>
        <w:spacing w:after="0" w:line="240" w:lineRule="auto"/>
        <w:jc w:val="both"/>
        <w:rPr>
          <w:rFonts w:asciiTheme="minorHAnsi" w:hAnsiTheme="minorHAnsi" w:cstheme="minorHAnsi"/>
          <w:color w:val="000000" w:themeColor="text1"/>
          <w:sz w:val="24"/>
          <w:szCs w:val="24"/>
        </w:rPr>
      </w:pPr>
      <w:r w:rsidRPr="00C223A1">
        <w:rPr>
          <w:rFonts w:asciiTheme="minorHAnsi" w:hAnsiTheme="minorHAnsi" w:cstheme="minorHAnsi"/>
          <w:color w:val="000000" w:themeColor="text1"/>
          <w:sz w:val="24"/>
          <w:szCs w:val="24"/>
        </w:rPr>
        <w:t>Caballero, David</w:t>
      </w:r>
      <w:r w:rsidRPr="00C223A1">
        <w:rPr>
          <w:rFonts w:asciiTheme="minorHAnsi" w:hAnsiTheme="minorHAnsi" w:cstheme="minorHAnsi"/>
          <w:color w:val="000000" w:themeColor="text1"/>
          <w:sz w:val="24"/>
          <w:szCs w:val="24"/>
          <w:vertAlign w:val="superscript"/>
        </w:rPr>
        <w:t>1</w:t>
      </w:r>
      <w:proofErr w:type="gramStart"/>
      <w:r w:rsidRPr="00C223A1">
        <w:rPr>
          <w:rFonts w:asciiTheme="minorHAnsi" w:hAnsiTheme="minorHAnsi" w:cstheme="minorHAnsi"/>
          <w:color w:val="000000" w:themeColor="text1"/>
          <w:sz w:val="24"/>
          <w:szCs w:val="24"/>
          <w:vertAlign w:val="superscript"/>
        </w:rPr>
        <w:t>,2</w:t>
      </w:r>
      <w:proofErr w:type="gramEnd"/>
    </w:p>
    <w:p w:rsidR="007C7C72" w:rsidRPr="00E158ED" w:rsidRDefault="002A77B1" w:rsidP="00E158ED">
      <w:pPr>
        <w:spacing w:after="0" w:line="240" w:lineRule="auto"/>
        <w:jc w:val="both"/>
        <w:rPr>
          <w:rFonts w:asciiTheme="minorHAnsi" w:hAnsiTheme="minorHAnsi" w:cstheme="minorHAnsi"/>
          <w:color w:val="000000" w:themeColor="text1"/>
          <w:sz w:val="24"/>
          <w:szCs w:val="24"/>
        </w:rPr>
      </w:pPr>
      <w:r w:rsidRPr="00E158ED">
        <w:rPr>
          <w:rFonts w:asciiTheme="minorHAnsi" w:hAnsiTheme="minorHAnsi" w:cstheme="minorHAnsi"/>
          <w:color w:val="000000" w:themeColor="text1"/>
          <w:sz w:val="24"/>
          <w:szCs w:val="24"/>
          <w:vertAlign w:val="superscript"/>
        </w:rPr>
        <w:t>1</w:t>
      </w:r>
      <w:r w:rsidRPr="00E158ED">
        <w:rPr>
          <w:rFonts w:asciiTheme="minorHAnsi" w:hAnsiTheme="minorHAnsi" w:cstheme="minorHAnsi"/>
          <w:color w:val="000000" w:themeColor="text1"/>
          <w:sz w:val="24"/>
          <w:szCs w:val="24"/>
        </w:rPr>
        <w:t>Laboratory of Cell Physics</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lang w:val="fr-FR"/>
        </w:rPr>
        <w:t xml:space="preserve">Institut de Science et d'Ingénierie Supramoléculaires (ISIS), CNRS and Université de Strasbourg.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vertAlign w:val="superscript"/>
          <w:lang w:val="fr-FR"/>
        </w:rPr>
        <w:t>2</w:t>
      </w:r>
      <w:r w:rsidRPr="007C7C72">
        <w:rPr>
          <w:rFonts w:asciiTheme="minorHAnsi" w:hAnsiTheme="minorHAnsi" w:cstheme="minorHAnsi"/>
          <w:color w:val="000000" w:themeColor="text1"/>
          <w:sz w:val="24"/>
          <w:szCs w:val="24"/>
          <w:lang w:val="fr-FR"/>
        </w:rPr>
        <w:t xml:space="preserve">Development and Stem </w:t>
      </w:r>
      <w:proofErr w:type="spellStart"/>
      <w:r w:rsidRPr="007C7C72">
        <w:rPr>
          <w:rFonts w:asciiTheme="minorHAnsi" w:hAnsiTheme="minorHAnsi" w:cstheme="minorHAnsi"/>
          <w:color w:val="000000" w:themeColor="text1"/>
          <w:sz w:val="24"/>
          <w:szCs w:val="24"/>
          <w:lang w:val="fr-FR"/>
        </w:rPr>
        <w:t>Cells</w:t>
      </w:r>
      <w:proofErr w:type="spellEnd"/>
      <w:r w:rsidRPr="007C7C72">
        <w:rPr>
          <w:rFonts w:asciiTheme="minorHAnsi" w:hAnsiTheme="minorHAnsi" w:cstheme="minorHAnsi"/>
          <w:color w:val="000000" w:themeColor="text1"/>
          <w:sz w:val="24"/>
          <w:szCs w:val="24"/>
          <w:lang w:val="fr-FR"/>
        </w:rPr>
        <w:t xml:space="preserve"> Program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bCs/>
          <w:color w:val="000000" w:themeColor="text1"/>
          <w:sz w:val="24"/>
          <w:szCs w:val="24"/>
          <w:lang w:val="fr-FR"/>
        </w:rPr>
        <w:t>Institut de Génétique et de Biologie Moléculaire et Cellulaire (IGBMC), CNRS and Universit</w:t>
      </w:r>
      <w:r w:rsidRPr="007C7C72">
        <w:rPr>
          <w:rFonts w:asciiTheme="minorHAnsi" w:hAnsiTheme="minorHAnsi" w:cstheme="minorHAnsi"/>
          <w:color w:val="000000" w:themeColor="text1"/>
          <w:sz w:val="24"/>
          <w:szCs w:val="24"/>
          <w:lang w:val="fr-FR"/>
        </w:rPr>
        <w:t>é</w:t>
      </w:r>
      <w:r w:rsidRPr="007C7C72">
        <w:rPr>
          <w:rFonts w:asciiTheme="minorHAnsi" w:hAnsiTheme="minorHAnsi" w:cstheme="minorHAnsi"/>
          <w:bCs/>
          <w:color w:val="000000" w:themeColor="text1"/>
          <w:sz w:val="24"/>
          <w:szCs w:val="24"/>
          <w:lang w:val="fr-FR"/>
        </w:rPr>
        <w:t xml:space="preserve"> de Strasbourg</w:t>
      </w:r>
      <w:r w:rsidRPr="007C7C72">
        <w:rPr>
          <w:rFonts w:asciiTheme="minorHAnsi" w:hAnsiTheme="minorHAnsi" w:cstheme="minorHAnsi"/>
          <w:color w:val="000000" w:themeColor="text1"/>
          <w:sz w:val="24"/>
          <w:szCs w:val="24"/>
          <w:lang w:val="fr-FR"/>
        </w:rPr>
        <w:t xml:space="preserve">. </w:t>
      </w: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Strasbourg, France</w:t>
      </w:r>
    </w:p>
    <w:p w:rsidR="007C7C72" w:rsidRPr="00C223A1" w:rsidRDefault="00FF614D" w:rsidP="00E158ED">
      <w:pPr>
        <w:spacing w:after="0" w:line="240" w:lineRule="auto"/>
        <w:jc w:val="both"/>
        <w:rPr>
          <w:rFonts w:asciiTheme="minorHAnsi" w:hAnsiTheme="minorHAnsi" w:cstheme="minorHAnsi"/>
          <w:color w:val="000000" w:themeColor="text1"/>
          <w:sz w:val="24"/>
          <w:szCs w:val="24"/>
        </w:rPr>
      </w:pPr>
      <w:hyperlink r:id="rId10" w:history="1">
        <w:r w:rsidR="007C7C72" w:rsidRPr="00C223A1">
          <w:rPr>
            <w:rStyle w:val="Hyperlink"/>
            <w:rFonts w:asciiTheme="minorHAnsi" w:hAnsiTheme="minorHAnsi" w:cstheme="minorHAnsi"/>
            <w:color w:val="000000" w:themeColor="text1"/>
            <w:sz w:val="24"/>
            <w:szCs w:val="24"/>
          </w:rPr>
          <w:t>caballero@unistra.fr</w:t>
        </w:r>
      </w:hyperlink>
      <w:r w:rsidR="007C7C72" w:rsidRPr="00C223A1">
        <w:rPr>
          <w:rFonts w:asciiTheme="minorHAnsi" w:hAnsiTheme="minorHAnsi" w:cstheme="minorHAnsi"/>
          <w:color w:val="000000" w:themeColor="text1"/>
          <w:sz w:val="24"/>
          <w:szCs w:val="24"/>
        </w:rPr>
        <w:t xml:space="preserve"> </w:t>
      </w:r>
    </w:p>
    <w:p w:rsidR="007C7C72" w:rsidRPr="00C223A1" w:rsidRDefault="007C7C72" w:rsidP="00E158ED">
      <w:pPr>
        <w:spacing w:after="0" w:line="240" w:lineRule="auto"/>
        <w:jc w:val="both"/>
        <w:rPr>
          <w:rFonts w:asciiTheme="minorHAnsi" w:hAnsiTheme="minorHAnsi" w:cstheme="minorHAnsi"/>
          <w:color w:val="000000" w:themeColor="text1"/>
          <w:sz w:val="24"/>
          <w:szCs w:val="24"/>
        </w:rPr>
      </w:pPr>
    </w:p>
    <w:p w:rsidR="007C7C72" w:rsidRPr="00C223A1" w:rsidRDefault="007C7C72" w:rsidP="00E158ED">
      <w:pPr>
        <w:spacing w:after="0" w:line="240" w:lineRule="auto"/>
        <w:jc w:val="both"/>
        <w:rPr>
          <w:rFonts w:asciiTheme="minorHAnsi" w:hAnsiTheme="minorHAnsi" w:cstheme="minorHAnsi"/>
          <w:color w:val="000000" w:themeColor="text1"/>
          <w:sz w:val="24"/>
          <w:szCs w:val="24"/>
          <w:vertAlign w:val="superscript"/>
        </w:rPr>
      </w:pPr>
      <w:proofErr w:type="spellStart"/>
      <w:r w:rsidRPr="00C223A1">
        <w:rPr>
          <w:rFonts w:asciiTheme="minorHAnsi" w:hAnsiTheme="minorHAnsi" w:cstheme="minorHAnsi"/>
          <w:color w:val="000000" w:themeColor="text1"/>
          <w:sz w:val="24"/>
          <w:szCs w:val="24"/>
        </w:rPr>
        <w:t>Thiagarajan</w:t>
      </w:r>
      <w:proofErr w:type="spellEnd"/>
      <w:r w:rsidRPr="00C223A1">
        <w:rPr>
          <w:rFonts w:asciiTheme="minorHAnsi" w:hAnsiTheme="minorHAnsi" w:cstheme="minorHAnsi"/>
          <w:color w:val="000000" w:themeColor="text1"/>
          <w:sz w:val="24"/>
          <w:szCs w:val="24"/>
        </w:rPr>
        <w:t>, Raghavan</w:t>
      </w:r>
      <w:r w:rsidRPr="00C223A1">
        <w:rPr>
          <w:rFonts w:asciiTheme="minorHAnsi" w:hAnsiTheme="minorHAnsi" w:cstheme="minorHAnsi"/>
          <w:color w:val="000000" w:themeColor="text1"/>
          <w:sz w:val="24"/>
          <w:szCs w:val="24"/>
          <w:vertAlign w:val="superscript"/>
        </w:rPr>
        <w:t>1</w:t>
      </w:r>
      <w:proofErr w:type="gramStart"/>
      <w:r w:rsidRPr="00C223A1">
        <w:rPr>
          <w:rFonts w:asciiTheme="minorHAnsi" w:hAnsiTheme="minorHAnsi" w:cstheme="minorHAnsi"/>
          <w:color w:val="000000" w:themeColor="text1"/>
          <w:sz w:val="24"/>
          <w:szCs w:val="24"/>
          <w:vertAlign w:val="superscript"/>
        </w:rPr>
        <w:t>,2</w:t>
      </w:r>
      <w:proofErr w:type="gramEnd"/>
    </w:p>
    <w:p w:rsidR="007C7C72" w:rsidRPr="00E158ED" w:rsidRDefault="002A77B1" w:rsidP="00E158ED">
      <w:pPr>
        <w:spacing w:after="0" w:line="240" w:lineRule="auto"/>
        <w:jc w:val="both"/>
        <w:rPr>
          <w:rFonts w:asciiTheme="minorHAnsi" w:hAnsiTheme="minorHAnsi" w:cstheme="minorHAnsi"/>
          <w:color w:val="000000" w:themeColor="text1"/>
          <w:sz w:val="24"/>
          <w:szCs w:val="24"/>
        </w:rPr>
      </w:pPr>
      <w:r w:rsidRPr="00E158ED">
        <w:rPr>
          <w:rFonts w:asciiTheme="minorHAnsi" w:hAnsiTheme="minorHAnsi" w:cstheme="minorHAnsi"/>
          <w:color w:val="000000" w:themeColor="text1"/>
          <w:sz w:val="24"/>
          <w:szCs w:val="24"/>
          <w:vertAlign w:val="superscript"/>
        </w:rPr>
        <w:t>1</w:t>
      </w:r>
      <w:r w:rsidRPr="00E158ED">
        <w:rPr>
          <w:rFonts w:asciiTheme="minorHAnsi" w:hAnsiTheme="minorHAnsi" w:cstheme="minorHAnsi"/>
          <w:color w:val="000000" w:themeColor="text1"/>
          <w:sz w:val="24"/>
          <w:szCs w:val="24"/>
        </w:rPr>
        <w:t>Laboratory of Cell Physics</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lang w:val="fr-FR"/>
        </w:rPr>
        <w:t xml:space="preserve">Institut de Science et d'Ingénierie Supramoléculaires (ISIS), CNRS and Université de Strasbourg.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vertAlign w:val="superscript"/>
          <w:lang w:val="fr-FR"/>
        </w:rPr>
        <w:t>2</w:t>
      </w:r>
      <w:r w:rsidRPr="007C7C72">
        <w:rPr>
          <w:rFonts w:asciiTheme="minorHAnsi" w:hAnsiTheme="minorHAnsi" w:cstheme="minorHAnsi"/>
          <w:color w:val="000000" w:themeColor="text1"/>
          <w:sz w:val="24"/>
          <w:szCs w:val="24"/>
          <w:lang w:val="fr-FR"/>
        </w:rPr>
        <w:t xml:space="preserve">Development and Stem </w:t>
      </w:r>
      <w:proofErr w:type="spellStart"/>
      <w:r w:rsidRPr="007C7C72">
        <w:rPr>
          <w:rFonts w:asciiTheme="minorHAnsi" w:hAnsiTheme="minorHAnsi" w:cstheme="minorHAnsi"/>
          <w:color w:val="000000" w:themeColor="text1"/>
          <w:sz w:val="24"/>
          <w:szCs w:val="24"/>
          <w:lang w:val="fr-FR"/>
        </w:rPr>
        <w:t>Cells</w:t>
      </w:r>
      <w:proofErr w:type="spellEnd"/>
      <w:r w:rsidRPr="007C7C72">
        <w:rPr>
          <w:rFonts w:asciiTheme="minorHAnsi" w:hAnsiTheme="minorHAnsi" w:cstheme="minorHAnsi"/>
          <w:color w:val="000000" w:themeColor="text1"/>
          <w:sz w:val="24"/>
          <w:szCs w:val="24"/>
          <w:lang w:val="fr-FR"/>
        </w:rPr>
        <w:t xml:space="preserve"> Program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bCs/>
          <w:color w:val="000000" w:themeColor="text1"/>
          <w:sz w:val="24"/>
          <w:szCs w:val="24"/>
          <w:lang w:val="fr-FR"/>
        </w:rPr>
        <w:t>Institut de Génétique et de Biologie Moléculaire et Cellulaire (IGBMC), CNRS and Universit</w:t>
      </w:r>
      <w:r w:rsidRPr="007C7C72">
        <w:rPr>
          <w:rFonts w:asciiTheme="minorHAnsi" w:hAnsiTheme="minorHAnsi" w:cstheme="minorHAnsi"/>
          <w:color w:val="000000" w:themeColor="text1"/>
          <w:sz w:val="24"/>
          <w:szCs w:val="24"/>
          <w:lang w:val="fr-FR"/>
        </w:rPr>
        <w:t>é</w:t>
      </w:r>
      <w:r w:rsidRPr="007C7C72">
        <w:rPr>
          <w:rFonts w:asciiTheme="minorHAnsi" w:hAnsiTheme="minorHAnsi" w:cstheme="minorHAnsi"/>
          <w:bCs/>
          <w:color w:val="000000" w:themeColor="text1"/>
          <w:sz w:val="24"/>
          <w:szCs w:val="24"/>
          <w:lang w:val="fr-FR"/>
        </w:rPr>
        <w:t xml:space="preserve"> de Strasbourg</w:t>
      </w:r>
      <w:r w:rsidRPr="007C7C72">
        <w:rPr>
          <w:rFonts w:asciiTheme="minorHAnsi" w:hAnsiTheme="minorHAnsi" w:cstheme="minorHAnsi"/>
          <w:color w:val="000000" w:themeColor="text1"/>
          <w:sz w:val="24"/>
          <w:szCs w:val="24"/>
          <w:lang w:val="fr-FR"/>
        </w:rPr>
        <w:t xml:space="preserve">. </w:t>
      </w: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Strasbourg, France</w:t>
      </w:r>
    </w:p>
    <w:p w:rsidR="007C7C72" w:rsidRPr="007C7C72" w:rsidRDefault="00FF614D" w:rsidP="00E158ED">
      <w:pPr>
        <w:spacing w:after="0" w:line="240" w:lineRule="auto"/>
        <w:jc w:val="both"/>
        <w:rPr>
          <w:rFonts w:asciiTheme="minorHAnsi" w:hAnsiTheme="minorHAnsi" w:cstheme="minorHAnsi"/>
          <w:color w:val="000000" w:themeColor="text1"/>
          <w:sz w:val="24"/>
          <w:szCs w:val="24"/>
        </w:rPr>
      </w:pPr>
      <w:hyperlink r:id="rId11" w:history="1">
        <w:r w:rsidR="007C7C72" w:rsidRPr="007C7C72">
          <w:rPr>
            <w:rStyle w:val="Hyperlink"/>
            <w:rFonts w:asciiTheme="minorHAnsi" w:hAnsiTheme="minorHAnsi" w:cstheme="minorHAnsi"/>
            <w:color w:val="000000" w:themeColor="text1"/>
            <w:sz w:val="24"/>
            <w:szCs w:val="24"/>
          </w:rPr>
          <w:t>thiagara@igbmc.fr</w:t>
        </w:r>
      </w:hyperlink>
      <w:r w:rsidR="007C7C72" w:rsidRPr="007C7C72">
        <w:rPr>
          <w:rFonts w:asciiTheme="minorHAnsi" w:hAnsiTheme="minorHAnsi" w:cstheme="minorHAnsi"/>
          <w:color w:val="000000" w:themeColor="text1"/>
          <w:sz w:val="24"/>
          <w:szCs w:val="24"/>
        </w:rPr>
        <w:t xml:space="preserve"> </w:t>
      </w: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proofErr w:type="spellStart"/>
      <w:r w:rsidRPr="007C7C72">
        <w:rPr>
          <w:rFonts w:asciiTheme="minorHAnsi" w:hAnsiTheme="minorHAnsi" w:cstheme="minorHAnsi"/>
          <w:color w:val="000000" w:themeColor="text1"/>
          <w:sz w:val="24"/>
          <w:szCs w:val="24"/>
        </w:rPr>
        <w:t>Riveline</w:t>
      </w:r>
      <w:proofErr w:type="spellEnd"/>
      <w:r w:rsidRPr="007C7C72">
        <w:rPr>
          <w:rFonts w:asciiTheme="minorHAnsi" w:hAnsiTheme="minorHAnsi" w:cstheme="minorHAnsi"/>
          <w:color w:val="000000" w:themeColor="text1"/>
          <w:sz w:val="24"/>
          <w:szCs w:val="24"/>
        </w:rPr>
        <w:t>, Daniel</w:t>
      </w:r>
      <w:r w:rsidRPr="007C7C72">
        <w:rPr>
          <w:rFonts w:asciiTheme="minorHAnsi" w:hAnsiTheme="minorHAnsi" w:cstheme="minorHAnsi"/>
          <w:color w:val="000000" w:themeColor="text1"/>
          <w:sz w:val="24"/>
          <w:szCs w:val="24"/>
          <w:vertAlign w:val="superscript"/>
        </w:rPr>
        <w:t>1</w:t>
      </w:r>
      <w:proofErr w:type="gramStart"/>
      <w:r w:rsidRPr="007C7C72">
        <w:rPr>
          <w:rFonts w:asciiTheme="minorHAnsi" w:hAnsiTheme="minorHAnsi" w:cstheme="minorHAnsi"/>
          <w:color w:val="000000" w:themeColor="text1"/>
          <w:sz w:val="24"/>
          <w:szCs w:val="24"/>
          <w:vertAlign w:val="superscript"/>
        </w:rPr>
        <w:t>,2</w:t>
      </w:r>
      <w:proofErr w:type="gramEnd"/>
    </w:p>
    <w:p w:rsidR="007C7C72" w:rsidRPr="007C7C72" w:rsidRDefault="007C7C72" w:rsidP="00E158ED">
      <w:pPr>
        <w:spacing w:after="0"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vertAlign w:val="superscript"/>
        </w:rPr>
        <w:t>1</w:t>
      </w:r>
      <w:r w:rsidRPr="007C7C72">
        <w:rPr>
          <w:rFonts w:asciiTheme="minorHAnsi" w:hAnsiTheme="minorHAnsi" w:cstheme="minorHAnsi"/>
          <w:color w:val="000000" w:themeColor="text1"/>
          <w:sz w:val="24"/>
          <w:szCs w:val="24"/>
        </w:rPr>
        <w:t>Laboratory of Cell Physics</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lang w:val="fr-FR"/>
        </w:rPr>
        <w:t xml:space="preserve">Institut de Science et d'Ingénierie Supramoléculaires (ISIS), CNRS and Université de Strasbourg. </w:t>
      </w:r>
    </w:p>
    <w:p w:rsidR="007C7C72" w:rsidRPr="007C7C72" w:rsidRDefault="007C7C72" w:rsidP="00E158ED">
      <w:pPr>
        <w:tabs>
          <w:tab w:val="left" w:pos="7675"/>
        </w:tabs>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vertAlign w:val="superscript"/>
          <w:lang w:val="fr-FR"/>
        </w:rPr>
        <w:t>2</w:t>
      </w:r>
      <w:r w:rsidRPr="007C7C72">
        <w:rPr>
          <w:rFonts w:asciiTheme="minorHAnsi" w:hAnsiTheme="minorHAnsi" w:cstheme="minorHAnsi"/>
          <w:color w:val="000000" w:themeColor="text1"/>
          <w:sz w:val="24"/>
          <w:szCs w:val="24"/>
          <w:lang w:val="fr-FR"/>
        </w:rPr>
        <w:t xml:space="preserve">Development and Stem </w:t>
      </w:r>
      <w:proofErr w:type="spellStart"/>
      <w:r w:rsidRPr="007C7C72">
        <w:rPr>
          <w:rFonts w:asciiTheme="minorHAnsi" w:hAnsiTheme="minorHAnsi" w:cstheme="minorHAnsi"/>
          <w:color w:val="000000" w:themeColor="text1"/>
          <w:sz w:val="24"/>
          <w:szCs w:val="24"/>
          <w:lang w:val="fr-FR"/>
        </w:rPr>
        <w:t>Cells</w:t>
      </w:r>
      <w:proofErr w:type="spellEnd"/>
      <w:r w:rsidRPr="007C7C72">
        <w:rPr>
          <w:rFonts w:asciiTheme="minorHAnsi" w:hAnsiTheme="minorHAnsi" w:cstheme="minorHAnsi"/>
          <w:color w:val="000000" w:themeColor="text1"/>
          <w:sz w:val="24"/>
          <w:szCs w:val="24"/>
          <w:lang w:val="fr-FR"/>
        </w:rPr>
        <w:t xml:space="preserve"> Program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bCs/>
          <w:color w:val="000000" w:themeColor="text1"/>
          <w:sz w:val="24"/>
          <w:szCs w:val="24"/>
          <w:lang w:val="fr-FR"/>
        </w:rPr>
        <w:t>Institut de Génétique et de Biologie Moléculaire et Cellulaire (IGBMC), CNRS and Universit</w:t>
      </w:r>
      <w:r w:rsidRPr="007C7C72">
        <w:rPr>
          <w:rFonts w:asciiTheme="minorHAnsi" w:hAnsiTheme="minorHAnsi" w:cstheme="minorHAnsi"/>
          <w:color w:val="000000" w:themeColor="text1"/>
          <w:sz w:val="24"/>
          <w:szCs w:val="24"/>
          <w:lang w:val="fr-FR"/>
        </w:rPr>
        <w:t>é</w:t>
      </w:r>
      <w:r w:rsidRPr="007C7C72">
        <w:rPr>
          <w:rFonts w:asciiTheme="minorHAnsi" w:hAnsiTheme="minorHAnsi" w:cstheme="minorHAnsi"/>
          <w:bCs/>
          <w:color w:val="000000" w:themeColor="text1"/>
          <w:sz w:val="24"/>
          <w:szCs w:val="24"/>
          <w:lang w:val="fr-FR"/>
        </w:rPr>
        <w:t xml:space="preserve"> de Strasbourg</w:t>
      </w:r>
      <w:r w:rsidRPr="007C7C72">
        <w:rPr>
          <w:rFonts w:asciiTheme="minorHAnsi" w:hAnsiTheme="minorHAnsi" w:cstheme="minorHAnsi"/>
          <w:color w:val="000000" w:themeColor="text1"/>
          <w:sz w:val="24"/>
          <w:szCs w:val="24"/>
          <w:lang w:val="fr-FR"/>
        </w:rPr>
        <w:t xml:space="preserve">. </w:t>
      </w:r>
    </w:p>
    <w:p w:rsidR="007C7C72" w:rsidRPr="007C7C72" w:rsidRDefault="007C7C72" w:rsidP="00E158ED">
      <w:pPr>
        <w:spacing w:after="0" w:line="240" w:lineRule="auto"/>
        <w:jc w:val="both"/>
        <w:rPr>
          <w:rFonts w:asciiTheme="minorHAnsi" w:hAnsiTheme="minorHAnsi" w:cstheme="minorHAnsi"/>
          <w:color w:val="000000" w:themeColor="text1"/>
          <w:sz w:val="24"/>
          <w:szCs w:val="24"/>
          <w:lang w:val="fr-FR"/>
        </w:rPr>
      </w:pPr>
      <w:r w:rsidRPr="007C7C72">
        <w:rPr>
          <w:rFonts w:asciiTheme="minorHAnsi" w:hAnsiTheme="minorHAnsi" w:cstheme="minorHAnsi"/>
          <w:color w:val="000000" w:themeColor="text1"/>
          <w:sz w:val="24"/>
          <w:szCs w:val="24"/>
          <w:lang w:val="fr-FR"/>
        </w:rPr>
        <w:t>Strasbourg, France</w:t>
      </w:r>
    </w:p>
    <w:p w:rsidR="007C7C72" w:rsidRPr="007C7C72" w:rsidRDefault="00EB447B" w:rsidP="00E158ED">
      <w:pPr>
        <w:spacing w:after="0" w:line="240" w:lineRule="auto"/>
        <w:jc w:val="both"/>
        <w:rPr>
          <w:rFonts w:asciiTheme="minorHAnsi" w:hAnsiTheme="minorHAnsi" w:cstheme="minorHAnsi"/>
          <w:color w:val="000000" w:themeColor="text1"/>
          <w:sz w:val="24"/>
          <w:szCs w:val="24"/>
          <w:lang w:val="fr-FR"/>
        </w:rPr>
      </w:pPr>
      <w:hyperlink r:id="rId12" w:history="1">
        <w:r w:rsidR="007C7C72" w:rsidRPr="007C7C72">
          <w:rPr>
            <w:rStyle w:val="Hyperlink"/>
            <w:rFonts w:asciiTheme="minorHAnsi" w:hAnsiTheme="minorHAnsi" w:cstheme="minorHAnsi"/>
            <w:color w:val="000000" w:themeColor="text1"/>
            <w:sz w:val="24"/>
            <w:szCs w:val="24"/>
            <w:lang w:val="fr-FR"/>
          </w:rPr>
          <w:t>riveline@unistra.fr</w:t>
        </w:r>
      </w:hyperlink>
      <w:r w:rsidR="007C7C72" w:rsidRPr="007C7C72">
        <w:rPr>
          <w:rFonts w:asciiTheme="minorHAnsi" w:hAnsiTheme="minorHAnsi" w:cstheme="minorHAnsi"/>
          <w:color w:val="000000" w:themeColor="text1"/>
          <w:sz w:val="24"/>
          <w:szCs w:val="24"/>
          <w:lang w:val="fr-FR"/>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lang w:val="fr-FR"/>
        </w:rPr>
      </w:pPr>
    </w:p>
    <w:p w:rsidR="007C7C72" w:rsidRPr="007C7C72" w:rsidRDefault="007C7C72" w:rsidP="007C7C72">
      <w:pPr>
        <w:spacing w:line="240" w:lineRule="auto"/>
        <w:jc w:val="both"/>
        <w:rPr>
          <w:rFonts w:asciiTheme="minorHAnsi" w:hAnsiTheme="minorHAnsi" w:cstheme="minorHAnsi"/>
          <w:color w:val="000000" w:themeColor="text1"/>
          <w:sz w:val="24"/>
          <w:szCs w:val="24"/>
          <w:lang w:val="fr-FR"/>
        </w:rPr>
      </w:pPr>
      <w:proofErr w:type="spellStart"/>
      <w:r w:rsidRPr="007C7C72">
        <w:rPr>
          <w:rFonts w:asciiTheme="minorHAnsi" w:hAnsiTheme="minorHAnsi" w:cstheme="minorHAnsi"/>
          <w:b/>
          <w:color w:val="000000" w:themeColor="text1"/>
          <w:sz w:val="24"/>
          <w:szCs w:val="24"/>
          <w:lang w:val="fr-FR"/>
        </w:rPr>
        <w:t>Corresponding</w:t>
      </w:r>
      <w:proofErr w:type="spellEnd"/>
      <w:r w:rsidRPr="007C7C72">
        <w:rPr>
          <w:rFonts w:asciiTheme="minorHAnsi" w:hAnsiTheme="minorHAnsi" w:cstheme="minorHAnsi"/>
          <w:b/>
          <w:color w:val="000000" w:themeColor="text1"/>
          <w:sz w:val="24"/>
          <w:szCs w:val="24"/>
          <w:lang w:val="fr-FR"/>
        </w:rPr>
        <w:t xml:space="preserve"> </w:t>
      </w:r>
      <w:proofErr w:type="spellStart"/>
      <w:r w:rsidRPr="007C7C72">
        <w:rPr>
          <w:rFonts w:asciiTheme="minorHAnsi" w:hAnsiTheme="minorHAnsi" w:cstheme="minorHAnsi"/>
          <w:b/>
          <w:color w:val="000000" w:themeColor="text1"/>
          <w:sz w:val="24"/>
          <w:szCs w:val="24"/>
          <w:lang w:val="fr-FR"/>
        </w:rPr>
        <w:t>author</w:t>
      </w:r>
      <w:proofErr w:type="spellEnd"/>
      <w:r w:rsidRPr="007C7C72">
        <w:rPr>
          <w:rFonts w:asciiTheme="minorHAnsi" w:hAnsiTheme="minorHAnsi" w:cstheme="minorHAnsi"/>
          <w:b/>
          <w:color w:val="000000" w:themeColor="text1"/>
          <w:sz w:val="24"/>
          <w:szCs w:val="24"/>
          <w:lang w:val="fr-FR"/>
        </w:rPr>
        <w:t xml:space="preserve">: </w:t>
      </w:r>
      <w:r w:rsidRPr="007C7C72">
        <w:rPr>
          <w:rFonts w:asciiTheme="minorHAnsi" w:hAnsiTheme="minorHAnsi" w:cstheme="minorHAnsi"/>
          <w:color w:val="000000" w:themeColor="text1"/>
          <w:sz w:val="24"/>
          <w:szCs w:val="24"/>
          <w:lang w:val="fr-FR"/>
        </w:rPr>
        <w:t xml:space="preserve">Daniel </w:t>
      </w:r>
      <w:proofErr w:type="spellStart"/>
      <w:r w:rsidRPr="007C7C72">
        <w:rPr>
          <w:rFonts w:asciiTheme="minorHAnsi" w:hAnsiTheme="minorHAnsi" w:cstheme="minorHAnsi"/>
          <w:color w:val="000000" w:themeColor="text1"/>
          <w:sz w:val="24"/>
          <w:szCs w:val="24"/>
          <w:lang w:val="fr-FR"/>
        </w:rPr>
        <w:t>Riveline</w:t>
      </w:r>
      <w:proofErr w:type="spellEnd"/>
      <w:r w:rsidRPr="007C7C72">
        <w:rPr>
          <w:rFonts w:asciiTheme="minorHAnsi" w:hAnsiTheme="minorHAnsi" w:cstheme="minorHAnsi"/>
          <w:color w:val="000000" w:themeColor="text1"/>
          <w:sz w:val="24"/>
          <w:szCs w:val="24"/>
          <w:lang w:val="fr-FR"/>
        </w:rPr>
        <w:t xml:space="preserve">; </w:t>
      </w:r>
      <w:proofErr w:type="spellStart"/>
      <w:r w:rsidRPr="007C7C72">
        <w:rPr>
          <w:rFonts w:asciiTheme="minorHAnsi" w:hAnsiTheme="minorHAnsi" w:cstheme="minorHAnsi"/>
          <w:color w:val="000000" w:themeColor="text1"/>
          <w:sz w:val="24"/>
          <w:szCs w:val="24"/>
          <w:lang w:val="fr-FR"/>
        </w:rPr>
        <w:t>Laboratory</w:t>
      </w:r>
      <w:proofErr w:type="spellEnd"/>
      <w:r w:rsidRPr="007C7C72">
        <w:rPr>
          <w:rFonts w:asciiTheme="minorHAnsi" w:hAnsiTheme="minorHAnsi" w:cstheme="minorHAnsi"/>
          <w:color w:val="000000" w:themeColor="text1"/>
          <w:sz w:val="24"/>
          <w:szCs w:val="24"/>
          <w:lang w:val="fr-FR"/>
        </w:rPr>
        <w:t xml:space="preserve"> of </w:t>
      </w:r>
      <w:proofErr w:type="spellStart"/>
      <w:r w:rsidRPr="007C7C72">
        <w:rPr>
          <w:rFonts w:asciiTheme="minorHAnsi" w:hAnsiTheme="minorHAnsi" w:cstheme="minorHAnsi"/>
          <w:color w:val="000000" w:themeColor="text1"/>
          <w:sz w:val="24"/>
          <w:szCs w:val="24"/>
          <w:lang w:val="fr-FR"/>
        </w:rPr>
        <w:t>Cell</w:t>
      </w:r>
      <w:proofErr w:type="spellEnd"/>
      <w:r w:rsidRPr="007C7C72">
        <w:rPr>
          <w:rFonts w:asciiTheme="minorHAnsi" w:hAnsiTheme="minorHAnsi" w:cstheme="minorHAnsi"/>
          <w:color w:val="000000" w:themeColor="text1"/>
          <w:sz w:val="24"/>
          <w:szCs w:val="24"/>
          <w:lang w:val="fr-FR"/>
        </w:rPr>
        <w:t xml:space="preserve"> </w:t>
      </w:r>
      <w:proofErr w:type="spellStart"/>
      <w:r w:rsidRPr="007C7C72">
        <w:rPr>
          <w:rFonts w:asciiTheme="minorHAnsi" w:hAnsiTheme="minorHAnsi" w:cstheme="minorHAnsi"/>
          <w:color w:val="000000" w:themeColor="text1"/>
          <w:sz w:val="24"/>
          <w:szCs w:val="24"/>
          <w:lang w:val="fr-FR"/>
        </w:rPr>
        <w:t>Physics</w:t>
      </w:r>
      <w:proofErr w:type="spellEnd"/>
      <w:r w:rsidRPr="007C7C72">
        <w:rPr>
          <w:rFonts w:asciiTheme="minorHAnsi" w:hAnsiTheme="minorHAnsi" w:cstheme="minorHAnsi"/>
          <w:color w:val="000000" w:themeColor="text1"/>
          <w:sz w:val="24"/>
          <w:szCs w:val="24"/>
          <w:lang w:val="fr-FR"/>
        </w:rPr>
        <w:t xml:space="preserve"> ISIS/IGBMC, Université de Strasbourg and CNRS (UMR 7006), 8 allée Gaspard Monge, Strasbourg, 67083 France; </w:t>
      </w:r>
      <w:hyperlink r:id="rId13" w:history="1">
        <w:r w:rsidRPr="007C7C72">
          <w:rPr>
            <w:rStyle w:val="Hyperlink"/>
            <w:rFonts w:asciiTheme="minorHAnsi" w:hAnsiTheme="minorHAnsi" w:cstheme="minorHAnsi"/>
            <w:color w:val="000000" w:themeColor="text1"/>
            <w:sz w:val="24"/>
            <w:szCs w:val="24"/>
            <w:lang w:val="fr-FR"/>
          </w:rPr>
          <w:t>riveline@unistra.fr</w:t>
        </w:r>
      </w:hyperlink>
      <w:r w:rsidRPr="007C7C72">
        <w:rPr>
          <w:rFonts w:asciiTheme="minorHAnsi" w:hAnsiTheme="minorHAnsi" w:cstheme="minorHAnsi"/>
          <w:color w:val="000000" w:themeColor="text1"/>
          <w:sz w:val="24"/>
          <w:szCs w:val="24"/>
          <w:lang w:val="fr-FR"/>
        </w:rPr>
        <w:t xml:space="preserve">  TEL: +33 (0) 368 855 164.</w:t>
      </w:r>
    </w:p>
    <w:p w:rsidR="007C7C72" w:rsidRPr="00254AE8" w:rsidRDefault="007C7C72" w:rsidP="007C7C72">
      <w:pPr>
        <w:pStyle w:val="Default"/>
        <w:jc w:val="both"/>
        <w:rPr>
          <w:rFonts w:asciiTheme="minorHAnsi" w:hAnsiTheme="minorHAnsi" w:cstheme="minorHAnsi"/>
          <w:iCs/>
          <w:color w:val="auto"/>
        </w:rPr>
      </w:pPr>
      <w:r w:rsidRPr="00254AE8">
        <w:rPr>
          <w:rFonts w:asciiTheme="minorHAnsi" w:hAnsiTheme="minorHAnsi" w:cstheme="minorHAnsi"/>
          <w:b/>
          <w:color w:val="auto"/>
        </w:rPr>
        <w:lastRenderedPageBreak/>
        <w:t>Keywords:</w:t>
      </w:r>
      <w:r w:rsidRPr="00254AE8">
        <w:rPr>
          <w:rFonts w:asciiTheme="minorHAnsi" w:hAnsiTheme="minorHAnsi" w:cstheme="minorHAnsi"/>
          <w:color w:val="auto"/>
        </w:rPr>
        <w:t xml:space="preserve"> </w:t>
      </w:r>
      <w:proofErr w:type="spellStart"/>
      <w:r w:rsidRPr="00254AE8">
        <w:rPr>
          <w:rFonts w:asciiTheme="minorHAnsi" w:hAnsiTheme="minorHAnsi" w:cstheme="minorHAnsi"/>
          <w:color w:val="auto"/>
        </w:rPr>
        <w:t>Microcavities</w:t>
      </w:r>
      <w:proofErr w:type="spellEnd"/>
      <w:r w:rsidRPr="00254AE8">
        <w:rPr>
          <w:rFonts w:asciiTheme="minorHAnsi" w:hAnsiTheme="minorHAnsi" w:cstheme="minorHAnsi"/>
          <w:color w:val="auto"/>
        </w:rPr>
        <w:t xml:space="preserve">, Replica Molding, </w:t>
      </w:r>
      <w:proofErr w:type="spellStart"/>
      <w:r w:rsidRPr="00254AE8">
        <w:rPr>
          <w:rFonts w:asciiTheme="minorHAnsi" w:hAnsiTheme="minorHAnsi" w:cstheme="minorHAnsi"/>
          <w:color w:val="auto"/>
        </w:rPr>
        <w:t>Microfabrication</w:t>
      </w:r>
      <w:proofErr w:type="spellEnd"/>
      <w:r w:rsidRPr="00254AE8">
        <w:rPr>
          <w:rFonts w:asciiTheme="minorHAnsi" w:hAnsiTheme="minorHAnsi" w:cstheme="minorHAnsi"/>
          <w:color w:val="auto"/>
        </w:rPr>
        <w:t xml:space="preserve">, High-content-screening, 3-Dimensions, Single Cells, Nucleus, Golgi, Cytokinetic Ring. </w:t>
      </w:r>
    </w:p>
    <w:p w:rsidR="007C7C72" w:rsidRPr="00254AE8" w:rsidRDefault="007C7C72" w:rsidP="007C7C72">
      <w:pPr>
        <w:pStyle w:val="Default"/>
        <w:jc w:val="both"/>
        <w:rPr>
          <w:rFonts w:asciiTheme="minorHAnsi" w:hAnsiTheme="minorHAnsi" w:cstheme="minorHAnsi"/>
          <w:color w:val="auto"/>
        </w:rPr>
      </w:pPr>
    </w:p>
    <w:p w:rsidR="007C7C72" w:rsidRPr="00254AE8" w:rsidRDefault="007C7C72" w:rsidP="007C7C72">
      <w:pPr>
        <w:spacing w:line="240" w:lineRule="auto"/>
        <w:jc w:val="both"/>
        <w:rPr>
          <w:rFonts w:asciiTheme="minorHAnsi" w:hAnsiTheme="minorHAnsi" w:cstheme="minorHAnsi"/>
          <w:sz w:val="24"/>
          <w:szCs w:val="24"/>
        </w:rPr>
      </w:pPr>
      <w:r w:rsidRPr="00254AE8">
        <w:rPr>
          <w:rFonts w:asciiTheme="minorHAnsi" w:hAnsiTheme="minorHAnsi" w:cstheme="minorHAnsi"/>
          <w:b/>
          <w:sz w:val="24"/>
          <w:szCs w:val="24"/>
        </w:rPr>
        <w:t xml:space="preserve">Short Abstract: </w:t>
      </w:r>
      <w:r w:rsidRPr="00254AE8">
        <w:rPr>
          <w:rFonts w:asciiTheme="minorHAnsi" w:hAnsiTheme="minorHAnsi" w:cstheme="minorHAnsi"/>
          <w:sz w:val="24"/>
          <w:szCs w:val="24"/>
        </w:rPr>
        <w:t xml:space="preserve">We report a device and </w:t>
      </w:r>
      <w:r w:rsidR="00D077E2" w:rsidRPr="00254AE8">
        <w:rPr>
          <w:rFonts w:asciiTheme="minorHAnsi" w:hAnsiTheme="minorHAnsi" w:cstheme="minorHAnsi"/>
          <w:sz w:val="24"/>
          <w:szCs w:val="24"/>
        </w:rPr>
        <w:t xml:space="preserve">a </w:t>
      </w:r>
      <w:r w:rsidR="00031199" w:rsidRPr="00254AE8">
        <w:rPr>
          <w:rFonts w:asciiTheme="minorHAnsi" w:hAnsiTheme="minorHAnsi" w:cstheme="minorHAnsi"/>
          <w:sz w:val="24"/>
          <w:szCs w:val="24"/>
        </w:rPr>
        <w:t xml:space="preserve">new </w:t>
      </w:r>
      <w:r w:rsidRPr="00254AE8">
        <w:rPr>
          <w:rFonts w:asciiTheme="minorHAnsi" w:hAnsiTheme="minorHAnsi" w:cstheme="minorHAnsi"/>
          <w:sz w:val="24"/>
          <w:szCs w:val="24"/>
        </w:rPr>
        <w:t xml:space="preserve">method to study cells and embryos. Single cells are precisely ordered in </w:t>
      </w:r>
      <w:proofErr w:type="spellStart"/>
      <w:r w:rsidRPr="00254AE8">
        <w:rPr>
          <w:rFonts w:asciiTheme="minorHAnsi" w:hAnsiTheme="minorHAnsi" w:cstheme="minorHAnsi"/>
          <w:sz w:val="24"/>
          <w:szCs w:val="24"/>
        </w:rPr>
        <w:t>microcavity</w:t>
      </w:r>
      <w:proofErr w:type="spellEnd"/>
      <w:r w:rsidRPr="00254AE8">
        <w:rPr>
          <w:rFonts w:asciiTheme="minorHAnsi" w:hAnsiTheme="minorHAnsi" w:cstheme="minorHAnsi"/>
          <w:sz w:val="24"/>
          <w:szCs w:val="24"/>
        </w:rPr>
        <w:t xml:space="preserve"> array</w:t>
      </w:r>
      <w:r w:rsidR="008F6631" w:rsidRPr="00254AE8">
        <w:rPr>
          <w:rFonts w:asciiTheme="minorHAnsi" w:hAnsiTheme="minorHAnsi" w:cstheme="minorHAnsi"/>
          <w:sz w:val="24"/>
          <w:szCs w:val="24"/>
        </w:rPr>
        <w:t>s</w:t>
      </w:r>
      <w:r w:rsidRPr="00254AE8">
        <w:rPr>
          <w:rFonts w:asciiTheme="minorHAnsi" w:hAnsiTheme="minorHAnsi" w:cstheme="minorHAnsi"/>
          <w:sz w:val="24"/>
          <w:szCs w:val="24"/>
        </w:rPr>
        <w:t xml:space="preserve">. Their 3D confinement </w:t>
      </w:r>
      <w:r w:rsidR="002E2EA2" w:rsidRPr="00254AE8">
        <w:rPr>
          <w:rFonts w:asciiTheme="minorHAnsi" w:hAnsiTheme="minorHAnsi" w:cstheme="minorHAnsi"/>
          <w:sz w:val="24"/>
          <w:szCs w:val="24"/>
        </w:rPr>
        <w:t xml:space="preserve">is a step towards 3D environments encountered in </w:t>
      </w:r>
      <w:r w:rsidRPr="00254AE8">
        <w:rPr>
          <w:rFonts w:asciiTheme="minorHAnsi" w:hAnsiTheme="minorHAnsi" w:cstheme="minorHAnsi"/>
          <w:sz w:val="24"/>
          <w:szCs w:val="24"/>
        </w:rPr>
        <w:t xml:space="preserve">physiological conditions and allows </w:t>
      </w:r>
      <w:r w:rsidR="008F6631" w:rsidRPr="00254AE8">
        <w:rPr>
          <w:rFonts w:asciiTheme="minorHAnsi" w:hAnsiTheme="minorHAnsi" w:cstheme="minorHAnsi"/>
          <w:sz w:val="24"/>
          <w:szCs w:val="24"/>
        </w:rPr>
        <w:t xml:space="preserve">organelle </w:t>
      </w:r>
      <w:r w:rsidRPr="00254AE8">
        <w:rPr>
          <w:rFonts w:asciiTheme="minorHAnsi" w:hAnsiTheme="minorHAnsi" w:cstheme="minorHAnsi"/>
          <w:sz w:val="24"/>
          <w:szCs w:val="24"/>
        </w:rPr>
        <w:t xml:space="preserve">orientation. By controlling cell shape, this setup minimizes variability reported in standard assays.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254AE8">
        <w:rPr>
          <w:rFonts w:asciiTheme="minorHAnsi" w:hAnsiTheme="minorHAnsi" w:cstheme="minorHAnsi"/>
          <w:b/>
          <w:sz w:val="24"/>
          <w:szCs w:val="24"/>
        </w:rPr>
        <w:t>Abstract:</w:t>
      </w:r>
      <w:r w:rsidRPr="00254AE8">
        <w:rPr>
          <w:rFonts w:asciiTheme="minorHAnsi" w:hAnsiTheme="minorHAnsi" w:cstheme="minorHAnsi"/>
          <w:sz w:val="24"/>
          <w:szCs w:val="24"/>
        </w:rPr>
        <w:t xml:space="preserve"> Biological cells are usually observed on flat (2D) surfaces. This condition is not physiological, and phenotypes and shapes are highly </w:t>
      </w:r>
      <w:r w:rsidRPr="007C7C72">
        <w:rPr>
          <w:rFonts w:asciiTheme="minorHAnsi" w:hAnsiTheme="minorHAnsi" w:cstheme="minorHAnsi"/>
          <w:color w:val="000000" w:themeColor="text1"/>
          <w:sz w:val="24"/>
          <w:szCs w:val="24"/>
        </w:rPr>
        <w:t xml:space="preserve">variable. Screening based on cells in such environments have therefore serious limitations: cell organelles show extreme phenotypes, cell morphologies and sizes are heterogeneous and/or specific cell organelles cannot be properly visualized. In addition, cells </w:t>
      </w:r>
      <w:r w:rsidRPr="007C7C72">
        <w:rPr>
          <w:rFonts w:asciiTheme="minorHAnsi" w:hAnsiTheme="minorHAnsi" w:cstheme="minorHAnsi"/>
          <w:i/>
          <w:color w:val="000000" w:themeColor="text1"/>
          <w:sz w:val="24"/>
          <w:szCs w:val="24"/>
        </w:rPr>
        <w:t>in vivo</w:t>
      </w:r>
      <w:r w:rsidRPr="007C7C72">
        <w:rPr>
          <w:rFonts w:asciiTheme="minorHAnsi" w:hAnsiTheme="minorHAnsi" w:cstheme="minorHAnsi"/>
          <w:color w:val="000000" w:themeColor="text1"/>
          <w:sz w:val="24"/>
          <w:szCs w:val="24"/>
        </w:rPr>
        <w:t xml:space="preserve"> are located in a 3D environment; in this situation, cells show different phenotypes mainly because of their interaction with the surrounding extracellular matrix of the tissue. In order to standardize and generate order of single cells in a physiologically-relevant 3D environment for cell-based assays, we report here the </w:t>
      </w:r>
      <w:proofErr w:type="spellStart"/>
      <w:r w:rsidRPr="007C7C72">
        <w:rPr>
          <w:rFonts w:asciiTheme="minorHAnsi" w:hAnsiTheme="minorHAnsi" w:cstheme="minorHAnsi"/>
          <w:color w:val="000000" w:themeColor="text1"/>
          <w:sz w:val="24"/>
          <w:szCs w:val="24"/>
        </w:rPr>
        <w:t>microfabrication</w:t>
      </w:r>
      <w:proofErr w:type="spellEnd"/>
      <w:r w:rsidRPr="007C7C72">
        <w:rPr>
          <w:rFonts w:asciiTheme="minorHAnsi" w:hAnsiTheme="minorHAnsi" w:cstheme="minorHAnsi"/>
          <w:color w:val="000000" w:themeColor="text1"/>
          <w:sz w:val="24"/>
          <w:szCs w:val="24"/>
        </w:rPr>
        <w:t xml:space="preserve"> and applications of a device for </w:t>
      </w:r>
      <w:r w:rsidRPr="007C7C72">
        <w:rPr>
          <w:rFonts w:asciiTheme="minorHAnsi" w:hAnsiTheme="minorHAnsi" w:cstheme="minorHAnsi"/>
          <w:i/>
          <w:color w:val="000000" w:themeColor="text1"/>
          <w:sz w:val="24"/>
          <w:szCs w:val="24"/>
        </w:rPr>
        <w:t>in vitro</w:t>
      </w:r>
      <w:r w:rsidRPr="007C7C72">
        <w:rPr>
          <w:rFonts w:asciiTheme="minorHAnsi" w:hAnsiTheme="minorHAnsi" w:cstheme="minorHAnsi"/>
          <w:color w:val="000000" w:themeColor="text1"/>
          <w:sz w:val="24"/>
          <w:szCs w:val="24"/>
        </w:rPr>
        <w:t xml:space="preserve"> 3D cell culture. This device consists of </w:t>
      </w:r>
      <w:r w:rsidRPr="00553E00">
        <w:rPr>
          <w:rFonts w:asciiTheme="minorHAnsi" w:hAnsiTheme="minorHAnsi" w:cstheme="minorHAnsi"/>
          <w:color w:val="000000" w:themeColor="text1"/>
          <w:sz w:val="24"/>
          <w:szCs w:val="24"/>
        </w:rPr>
        <w:t xml:space="preserve">a </w:t>
      </w:r>
      <w:r w:rsidR="002E2EA2" w:rsidRPr="00553E00">
        <w:rPr>
          <w:rFonts w:asciiTheme="minorHAnsi" w:hAnsiTheme="minorHAnsi" w:cstheme="minorHAnsi"/>
          <w:color w:val="000000" w:themeColor="text1"/>
          <w:sz w:val="24"/>
          <w:szCs w:val="24"/>
        </w:rPr>
        <w:t>2D</w:t>
      </w:r>
      <w:r w:rsidR="002E2EA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array of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w:t>
      </w:r>
      <w:proofErr w:type="gramStart"/>
      <w:r w:rsidRPr="007C7C72">
        <w:rPr>
          <w:rFonts w:asciiTheme="minorHAnsi" w:hAnsiTheme="minorHAnsi" w:cstheme="minorHAnsi"/>
          <w:color w:val="000000" w:themeColor="text1"/>
          <w:sz w:val="24"/>
          <w:szCs w:val="24"/>
        </w:rPr>
        <w:t>(typically 10</w:t>
      </w:r>
      <w:r w:rsidRPr="007C7C72">
        <w:rPr>
          <w:rFonts w:asciiTheme="minorHAnsi" w:hAnsiTheme="minorHAnsi" w:cstheme="minorHAnsi"/>
          <w:color w:val="000000" w:themeColor="text1"/>
          <w:sz w:val="24"/>
          <w:szCs w:val="24"/>
          <w:vertAlign w:val="superscript"/>
        </w:rPr>
        <w:t>5</w:t>
      </w:r>
      <w:r w:rsidRPr="007C7C72">
        <w:rPr>
          <w:rFonts w:asciiTheme="minorHAnsi" w:hAnsiTheme="minorHAnsi" w:cstheme="minorHAnsi"/>
          <w:color w:val="000000" w:themeColor="text1"/>
          <w:sz w:val="24"/>
          <w:szCs w:val="24"/>
        </w:rPr>
        <w:t xml:space="preserve"> cavities/cm</w:t>
      </w:r>
      <w:r w:rsidRPr="007C7C72">
        <w:rPr>
          <w:rFonts w:asciiTheme="minorHAnsi" w:hAnsiTheme="minorHAnsi" w:cstheme="minorHAnsi"/>
          <w:color w:val="000000" w:themeColor="text1"/>
          <w:sz w:val="24"/>
          <w:szCs w:val="24"/>
          <w:vertAlign w:val="superscript"/>
        </w:rPr>
        <w:t>2</w:t>
      </w:r>
      <w:r w:rsidRPr="007C7C72">
        <w:rPr>
          <w:rFonts w:asciiTheme="minorHAnsi" w:hAnsiTheme="minorHAnsi" w:cstheme="minorHAnsi"/>
          <w:color w:val="000000" w:themeColor="text1"/>
          <w:sz w:val="24"/>
          <w:szCs w:val="24"/>
        </w:rPr>
        <w:t>)</w:t>
      </w:r>
      <w:proofErr w:type="gramEnd"/>
      <w:r w:rsidRPr="007C7C72">
        <w:rPr>
          <w:rFonts w:asciiTheme="minorHAnsi" w:hAnsiTheme="minorHAnsi" w:cstheme="minorHAnsi"/>
          <w:color w:val="000000" w:themeColor="text1"/>
          <w:sz w:val="24"/>
          <w:szCs w:val="24"/>
        </w:rPr>
        <w:t xml:space="preserve">, each filled with single cells or embryos. Cell position, shape, polarity and internal cell organization become then normalized showing a 3D architecture. We used replica molding to pattern an array of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‘eggcups’, onto a thin </w:t>
      </w:r>
      <w:proofErr w:type="spellStart"/>
      <w:r w:rsidRPr="007C7C72">
        <w:rPr>
          <w:rFonts w:asciiTheme="minorHAnsi" w:hAnsiTheme="minorHAnsi" w:cstheme="minorHAnsi"/>
          <w:color w:val="000000" w:themeColor="text1"/>
          <w:sz w:val="24"/>
          <w:szCs w:val="24"/>
        </w:rPr>
        <w:t>polydimethylsiloxane</w:t>
      </w:r>
      <w:proofErr w:type="spellEnd"/>
      <w:r w:rsidRPr="007C7C72">
        <w:rPr>
          <w:rFonts w:asciiTheme="minorHAnsi" w:hAnsiTheme="minorHAnsi" w:cstheme="minorHAnsi"/>
          <w:color w:val="000000" w:themeColor="text1"/>
          <w:sz w:val="24"/>
          <w:szCs w:val="24"/>
        </w:rPr>
        <w:t xml:space="preserve"> (PDMS) layer adhered on a coverslip. Cavities were covered with fibronectin to facilitate adhesion</w:t>
      </w:r>
      <w:r w:rsidR="00A514DE">
        <w:rPr>
          <w:rFonts w:asciiTheme="minorHAnsi" w:hAnsiTheme="minorHAnsi" w:cstheme="minorHAnsi"/>
          <w:color w:val="000000" w:themeColor="text1"/>
          <w:sz w:val="24"/>
          <w:szCs w:val="24"/>
        </w:rPr>
        <w:t>. C</w:t>
      </w:r>
      <w:r w:rsidRPr="007C7C72">
        <w:rPr>
          <w:rFonts w:asciiTheme="minorHAnsi" w:hAnsiTheme="minorHAnsi" w:cstheme="minorHAnsi"/>
          <w:color w:val="000000" w:themeColor="text1"/>
          <w:sz w:val="24"/>
          <w:szCs w:val="24"/>
        </w:rPr>
        <w:t>ells were inserted by centrifugation. Filling percentage was optimized for each system allowing up to 80%</w:t>
      </w:r>
      <w:r w:rsidR="00A514DE">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w:t>
      </w:r>
      <w:r w:rsidR="00A514DE">
        <w:rPr>
          <w:rFonts w:asciiTheme="minorHAnsi" w:hAnsiTheme="minorHAnsi" w:cstheme="minorHAnsi"/>
          <w:color w:val="000000" w:themeColor="text1"/>
          <w:sz w:val="24"/>
          <w:szCs w:val="24"/>
        </w:rPr>
        <w:t>C</w:t>
      </w:r>
      <w:r w:rsidRPr="007C7C72">
        <w:rPr>
          <w:rFonts w:asciiTheme="minorHAnsi" w:hAnsiTheme="minorHAnsi" w:cstheme="minorHAnsi"/>
          <w:color w:val="000000" w:themeColor="text1"/>
          <w:sz w:val="24"/>
          <w:szCs w:val="24"/>
        </w:rPr>
        <w:t xml:space="preserve">ells and embryos viability was confirmed. We applied this methodology for the visualization of cellular organelles, such as nucleus </w:t>
      </w:r>
      <w:r w:rsidRPr="00D31F7F">
        <w:rPr>
          <w:rFonts w:asciiTheme="minorHAnsi" w:hAnsiTheme="minorHAnsi" w:cstheme="minorHAnsi"/>
          <w:color w:val="000000" w:themeColor="text1"/>
          <w:sz w:val="24"/>
          <w:szCs w:val="24"/>
        </w:rPr>
        <w:t xml:space="preserve">and Golgi </w:t>
      </w:r>
      <w:r w:rsidR="00FD2C30" w:rsidRPr="00D31F7F">
        <w:rPr>
          <w:rFonts w:asciiTheme="minorHAnsi" w:hAnsiTheme="minorHAnsi" w:cstheme="minorHAnsi"/>
          <w:color w:val="000000" w:themeColor="text1"/>
          <w:sz w:val="24"/>
          <w:szCs w:val="24"/>
        </w:rPr>
        <w:t>apparatus</w:t>
      </w:r>
      <w:r w:rsidRPr="00D31F7F">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and </w:t>
      </w:r>
      <w:r w:rsidR="00A514DE">
        <w:rPr>
          <w:rFonts w:asciiTheme="minorHAnsi" w:hAnsiTheme="minorHAnsi" w:cstheme="minorHAnsi"/>
          <w:color w:val="000000" w:themeColor="text1"/>
          <w:sz w:val="24"/>
          <w:szCs w:val="24"/>
        </w:rPr>
        <w:t>to</w:t>
      </w:r>
      <w:r w:rsidRPr="007C7C72">
        <w:rPr>
          <w:rFonts w:asciiTheme="minorHAnsi" w:hAnsiTheme="minorHAnsi" w:cstheme="minorHAnsi"/>
          <w:color w:val="000000" w:themeColor="text1"/>
          <w:sz w:val="24"/>
          <w:szCs w:val="24"/>
        </w:rPr>
        <w:t xml:space="preserve"> study active processes, such as the closure </w:t>
      </w:r>
      <w:r w:rsidRPr="00C07D7E">
        <w:rPr>
          <w:rFonts w:asciiTheme="minorHAnsi" w:hAnsiTheme="minorHAnsi" w:cstheme="minorHAnsi"/>
          <w:color w:val="000000" w:themeColor="text1"/>
          <w:sz w:val="24"/>
          <w:szCs w:val="24"/>
        </w:rPr>
        <w:t>of the cytokinetic ring during cell mitosis. This device allowed the identification of new features</w:t>
      </w:r>
      <w:r w:rsidR="00E93814" w:rsidRPr="00D31F7F">
        <w:rPr>
          <w:rFonts w:asciiTheme="minorHAnsi" w:hAnsiTheme="minorHAnsi" w:cstheme="minorHAnsi"/>
          <w:color w:val="000000" w:themeColor="text1"/>
          <w:sz w:val="24"/>
          <w:szCs w:val="24"/>
        </w:rPr>
        <w:t>,</w:t>
      </w:r>
      <w:r w:rsidR="0030251E" w:rsidRPr="00D31F7F">
        <w:rPr>
          <w:rFonts w:asciiTheme="minorHAnsi" w:eastAsiaTheme="minorHAnsi" w:hAnsiTheme="minorHAnsi" w:cstheme="minorBidi"/>
          <w:sz w:val="24"/>
          <w:szCs w:val="24"/>
          <w:lang w:eastAsia="en-US"/>
        </w:rPr>
        <w:t xml:space="preserve"> </w:t>
      </w:r>
      <w:r w:rsidR="00C07D7E" w:rsidRPr="00D31F7F">
        <w:rPr>
          <w:rFonts w:asciiTheme="minorHAnsi" w:eastAsiaTheme="minorHAnsi" w:hAnsiTheme="minorHAnsi" w:cstheme="minorBidi"/>
          <w:sz w:val="24"/>
          <w:szCs w:val="24"/>
          <w:lang w:eastAsia="en-US"/>
        </w:rPr>
        <w:t xml:space="preserve">such as periodic accumulations </w:t>
      </w:r>
      <w:r w:rsidR="00FD2C30" w:rsidRPr="00D31F7F">
        <w:rPr>
          <w:rFonts w:asciiTheme="minorHAnsi" w:eastAsiaTheme="minorHAnsi" w:hAnsiTheme="minorHAnsi" w:cstheme="minorBidi"/>
          <w:sz w:val="24"/>
          <w:szCs w:val="24"/>
          <w:lang w:eastAsia="en-US"/>
        </w:rPr>
        <w:t>and in</w:t>
      </w:r>
      <w:r w:rsidR="00D3553B">
        <w:rPr>
          <w:rFonts w:asciiTheme="minorHAnsi" w:eastAsiaTheme="minorHAnsi" w:hAnsiTheme="minorHAnsi" w:cstheme="minorBidi"/>
          <w:sz w:val="24"/>
          <w:szCs w:val="24"/>
          <w:lang w:eastAsia="en-US"/>
        </w:rPr>
        <w:t>-</w:t>
      </w:r>
      <w:r w:rsidR="00FD2C30" w:rsidRPr="00D31F7F">
        <w:rPr>
          <w:rFonts w:asciiTheme="minorHAnsi" w:eastAsiaTheme="minorHAnsi" w:hAnsiTheme="minorHAnsi" w:cstheme="minorBidi"/>
          <w:sz w:val="24"/>
          <w:szCs w:val="24"/>
          <w:lang w:eastAsia="en-US"/>
        </w:rPr>
        <w:t xml:space="preserve">homogeneities </w:t>
      </w:r>
      <w:r w:rsidR="00C07D7E" w:rsidRPr="00D31F7F">
        <w:rPr>
          <w:rFonts w:asciiTheme="minorHAnsi" w:eastAsiaTheme="minorHAnsi" w:hAnsiTheme="minorHAnsi" w:cstheme="minorBidi"/>
          <w:sz w:val="24"/>
          <w:szCs w:val="24"/>
          <w:lang w:eastAsia="en-US"/>
        </w:rPr>
        <w:t xml:space="preserve">of myosin </w:t>
      </w:r>
      <w:r w:rsidR="00FD2C30" w:rsidRPr="00D31F7F">
        <w:rPr>
          <w:rFonts w:asciiTheme="minorHAnsi" w:eastAsiaTheme="minorHAnsi" w:hAnsiTheme="minorHAnsi" w:cstheme="minorBidi"/>
          <w:sz w:val="24"/>
          <w:szCs w:val="24"/>
          <w:lang w:eastAsia="en-US"/>
        </w:rPr>
        <w:t xml:space="preserve">and actin </w:t>
      </w:r>
      <w:r w:rsidR="00C07D7E" w:rsidRPr="00D31F7F">
        <w:rPr>
          <w:rFonts w:asciiTheme="minorHAnsi" w:eastAsiaTheme="minorHAnsi" w:hAnsiTheme="minorHAnsi" w:cstheme="minorBidi"/>
          <w:sz w:val="24"/>
          <w:szCs w:val="24"/>
          <w:lang w:eastAsia="en-US"/>
        </w:rPr>
        <w:t xml:space="preserve">during the </w:t>
      </w:r>
      <w:proofErr w:type="spellStart"/>
      <w:r w:rsidR="00C07D7E" w:rsidRPr="00D31F7F">
        <w:rPr>
          <w:rFonts w:asciiTheme="minorHAnsi" w:eastAsiaTheme="minorHAnsi" w:hAnsiTheme="minorHAnsi" w:cstheme="minorBidi"/>
          <w:sz w:val="24"/>
          <w:szCs w:val="24"/>
          <w:lang w:eastAsia="en-US"/>
        </w:rPr>
        <w:t>cytokinetic</w:t>
      </w:r>
      <w:proofErr w:type="spellEnd"/>
      <w:r w:rsidR="00C07D7E" w:rsidRPr="00D31F7F">
        <w:rPr>
          <w:rFonts w:asciiTheme="minorHAnsi" w:eastAsiaTheme="minorHAnsi" w:hAnsiTheme="minorHAnsi" w:cstheme="minorBidi"/>
          <w:sz w:val="24"/>
          <w:szCs w:val="24"/>
          <w:lang w:eastAsia="en-US"/>
        </w:rPr>
        <w:t xml:space="preserve"> ring closure</w:t>
      </w:r>
      <w:r w:rsidR="00D3553B">
        <w:rPr>
          <w:rFonts w:asciiTheme="minorHAnsi" w:eastAsiaTheme="minorHAnsi" w:hAnsiTheme="minorHAnsi" w:cstheme="minorBidi"/>
          <w:sz w:val="24"/>
          <w:szCs w:val="24"/>
          <w:lang w:eastAsia="en-US"/>
        </w:rPr>
        <w:t xml:space="preserve"> and</w:t>
      </w:r>
      <w:r w:rsidR="00C07D7E" w:rsidRPr="00D31F7F">
        <w:rPr>
          <w:rFonts w:asciiTheme="minorHAnsi" w:eastAsiaTheme="minorHAnsi" w:hAnsiTheme="minorHAnsi" w:cstheme="minorBidi"/>
          <w:sz w:val="24"/>
          <w:szCs w:val="24"/>
          <w:lang w:eastAsia="en-US"/>
        </w:rPr>
        <w:t xml:space="preserve"> compacted phenotypes for Golgi and nucleus alignment</w:t>
      </w:r>
      <w:r w:rsidRPr="00C07D7E">
        <w:rPr>
          <w:rFonts w:asciiTheme="minorHAnsi" w:hAnsiTheme="minorHAnsi" w:cstheme="minorHAnsi"/>
          <w:color w:val="000000" w:themeColor="text1"/>
          <w:sz w:val="24"/>
          <w:szCs w:val="24"/>
        </w:rPr>
        <w:t>. We characterized the method for</w:t>
      </w:r>
      <w:r w:rsidRPr="007C7C72">
        <w:rPr>
          <w:rFonts w:asciiTheme="minorHAnsi" w:hAnsiTheme="minorHAnsi" w:cstheme="minorHAnsi"/>
          <w:color w:val="000000" w:themeColor="text1"/>
          <w:sz w:val="24"/>
          <w:szCs w:val="24"/>
        </w:rPr>
        <w:t xml:space="preserve"> mammalian cells, fission yeast, budding yeast, </w:t>
      </w:r>
      <w:proofErr w:type="gramStart"/>
      <w:r w:rsidRPr="007C7C72">
        <w:rPr>
          <w:rFonts w:asciiTheme="minorHAnsi" w:hAnsiTheme="minorHAnsi" w:cstheme="minorHAnsi"/>
          <w:i/>
          <w:color w:val="000000" w:themeColor="text1"/>
          <w:sz w:val="24"/>
          <w:szCs w:val="24"/>
        </w:rPr>
        <w:t>C</w:t>
      </w:r>
      <w:proofErr w:type="gramEnd"/>
      <w:r w:rsidRPr="007C7C72">
        <w:rPr>
          <w:rFonts w:asciiTheme="minorHAnsi" w:hAnsiTheme="minorHAnsi" w:cstheme="minorHAnsi"/>
          <w:i/>
          <w:color w:val="000000" w:themeColor="text1"/>
          <w:sz w:val="24"/>
          <w:szCs w:val="24"/>
        </w:rPr>
        <w:t xml:space="preserve">.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with specific adaptation in each case. Finally, the characteristics of this device make it particularly interesting for drug screening assays and personalized medicine.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b/>
          <w:color w:val="000000" w:themeColor="text1"/>
          <w:sz w:val="24"/>
          <w:szCs w:val="24"/>
        </w:rPr>
        <w:t xml:space="preserve">Introduction: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Current </w:t>
      </w:r>
      <w:r w:rsidRPr="007C7C72">
        <w:rPr>
          <w:rFonts w:asciiTheme="minorHAnsi" w:hAnsiTheme="minorHAnsi" w:cstheme="minorHAnsi"/>
          <w:i/>
          <w:color w:val="000000" w:themeColor="text1"/>
          <w:sz w:val="24"/>
          <w:szCs w:val="24"/>
        </w:rPr>
        <w:t>in vitro</w:t>
      </w:r>
      <w:r w:rsidRPr="007C7C72">
        <w:rPr>
          <w:rFonts w:asciiTheme="minorHAnsi" w:hAnsiTheme="minorHAnsi" w:cstheme="minorHAnsi"/>
          <w:color w:val="000000" w:themeColor="text1"/>
          <w:sz w:val="24"/>
          <w:szCs w:val="24"/>
        </w:rPr>
        <w:t xml:space="preserve"> cell-based assays are two-dimensional (2D). This configuration is not natural for mammalian cells and therefore is not physiologically relevant </w:t>
      </w:r>
      <w:hyperlink w:anchor="_ENREF_1" w:tooltip="Cukierman, 2001 #6"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&lt;EndNote&gt;&lt;Cite&gt;&lt;Author&gt;Cukierman&lt;/Author&gt;&lt;Year&gt;2001&lt;/Year&gt;&lt;RecNum&gt;6&lt;/RecNum&gt;&lt;DisplayText&gt;&lt;style face="superscript"&gt;1&lt;/style&gt;&lt;/DisplayText&gt;&lt;record&gt;&lt;rec-number&gt;6&lt;/rec-number&gt;&lt;foreign-keys&gt;&lt;key app="EN" db-id="rrwe0v2p6sz0fmetpdr5pr2f09aaazr2wr2z"&gt;6&lt;/key&gt;&lt;/foreign-keys&gt;&lt;ref-type name="Journal Article"&gt;17&lt;/ref-type&gt;&lt;contributors&gt;&lt;authors&gt;&lt;author&gt;Cukierman, Edna&lt;/author&gt;&lt;author&gt;Pankov, Roumen&lt;/author&gt;&lt;author&gt;Stevens, Daron R.&lt;/author&gt;&lt;author&gt;Yamada, Kenneth M.&lt;/author&gt;&lt;/authors&gt;&lt;/contributors&gt;&lt;titles&gt;&lt;title&gt;Taking Cell-Matrix Adhesions to the Third Dimension&lt;/title&gt;&lt;secondary-title&gt;Science&lt;/secondary-title&gt;&lt;/titles&gt;&lt;periodical&gt;&lt;full-title&gt;Science&lt;/full-title&gt;&lt;/periodical&gt;&lt;pages&gt;1708-1712&lt;/pages&gt;&lt;volume&gt;294&lt;/volume&gt;&lt;number&gt;5547&lt;/number&gt;&lt;dates&gt;&lt;year&gt;2001&lt;/year&gt;&lt;pub-dates&gt;&lt;date&gt;November 23, 2001&lt;/date&gt;&lt;/pub-dates&gt;&lt;/dates&gt;&lt;urls&gt;&lt;related-urls&gt;&lt;url&gt;http://www.sciencemag.org/content/294/5547/1708.abstract &lt;/url&gt;&lt;/related-urls&gt;&lt;/urls&gt;&lt;/record&gt;&lt;/Cite&gt;&lt;/EndNote&gt;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7C7C72">
          <w:rPr>
            <w:rFonts w:asciiTheme="minorHAnsi" w:hAnsiTheme="minorHAnsi" w:cstheme="minorHAnsi"/>
            <w:noProof/>
            <w:color w:val="000000" w:themeColor="text1"/>
            <w:sz w:val="24"/>
            <w:szCs w:val="24"/>
            <w:vertAlign w:val="superscript"/>
          </w:rPr>
          <w:t>1</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cells show a diversity of shapes, sizes and heterogeneous phenotypes. They present additional serious limitations when applied to screening applications, such as a disordered distribution within the plane and extreme phenotypes of cellular organelles (stress fibers, in particular). This is particularly important in clinical trials for drug testing, where high budgets are spent each year. Most of these drugs though fail when applied to animal models because of the artificial 2D culture condition in early stages of drug screening. In addition, by using this approach, specific cell organelles cannot be properly visualized, such as the </w:t>
      </w:r>
      <w:proofErr w:type="spellStart"/>
      <w:r w:rsidRPr="007C7C72">
        <w:rPr>
          <w:rFonts w:asciiTheme="minorHAnsi" w:hAnsiTheme="minorHAnsi" w:cstheme="minorHAnsi"/>
          <w:color w:val="000000" w:themeColor="text1"/>
          <w:sz w:val="24"/>
          <w:szCs w:val="24"/>
        </w:rPr>
        <w:t>cytokinetic</w:t>
      </w:r>
      <w:proofErr w:type="spellEnd"/>
      <w:r w:rsidRPr="007C7C72">
        <w:rPr>
          <w:rFonts w:asciiTheme="minorHAnsi" w:hAnsiTheme="minorHAnsi" w:cstheme="minorHAnsi"/>
          <w:color w:val="000000" w:themeColor="text1"/>
          <w:sz w:val="24"/>
          <w:szCs w:val="24"/>
        </w:rPr>
        <w:t xml:space="preserve"> </w:t>
      </w:r>
      <w:proofErr w:type="spellStart"/>
      <w:r w:rsidRPr="007C7C72">
        <w:rPr>
          <w:rFonts w:asciiTheme="minorHAnsi" w:hAnsiTheme="minorHAnsi" w:cstheme="minorHAnsi"/>
          <w:color w:val="000000" w:themeColor="text1"/>
          <w:sz w:val="24"/>
          <w:szCs w:val="24"/>
        </w:rPr>
        <w:t>actomyosin</w:t>
      </w:r>
      <w:proofErr w:type="spellEnd"/>
      <w:r w:rsidRPr="007C7C72">
        <w:rPr>
          <w:rFonts w:asciiTheme="minorHAnsi" w:hAnsiTheme="minorHAnsi" w:cstheme="minorHAnsi"/>
          <w:color w:val="000000" w:themeColor="text1"/>
          <w:sz w:val="24"/>
          <w:szCs w:val="24"/>
        </w:rPr>
        <w:t xml:space="preserve"> ring during cell mitosis, and generally structures that are evolving in the plane perpendicular to the plane of observation. Some new 2D assays have been proposed in order to overcome the above-mentioned drawbacks and </w:t>
      </w:r>
      <w:r w:rsidRPr="007C7C72">
        <w:rPr>
          <w:rFonts w:asciiTheme="minorHAnsi" w:hAnsiTheme="minorHAnsi" w:cstheme="minorHAnsi"/>
          <w:color w:val="000000" w:themeColor="text1"/>
          <w:sz w:val="24"/>
          <w:szCs w:val="24"/>
        </w:rPr>
        <w:lastRenderedPageBreak/>
        <w:t xml:space="preserve">important insights on cytoskeleton organization have been observed </w:t>
      </w:r>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&lt;EndNote&gt;&lt;Cite&gt;&lt;Author&gt;Azioune&lt;/Author&gt;&lt;Year&gt;2009&lt;/Year&gt;&lt;RecNum&gt;20&lt;/RecNum&gt;&lt;DisplayText&gt;&lt;style face="superscript"&gt;2,3&lt;/style&gt;&lt;/DisplayText&gt;&lt;record&gt;&lt;rec-number&gt;20&lt;/rec-number&gt;&lt;foreign-keys&gt;&lt;key app="EN" db-id="rrwe0v2p6sz0fmetpdr5pr2f09aaazr2wr2z"&gt;20&lt;/key&gt;&lt;/foreign-keys&gt;&lt;ref-type name="Journal Article"&gt;17&lt;/ref-type&gt;&lt;contributors&gt;&lt;authors&gt;&lt;author&gt;Azioune, Ammar&lt;/author&gt;&lt;author&gt;Storch, Marko&lt;/author&gt;&lt;author&gt;Bornens, Michel&lt;/author&gt;&lt;author&gt;Thery, Manuel&lt;/author&gt;&lt;author&gt;Piel, Matthieu&lt;/author&gt;&lt;/authors&gt;&lt;/contributors&gt;&lt;titles&gt;&lt;title&gt;Simple and rapid process for single cell micro-patterning&lt;/title&gt;&lt;secondary-title&gt;Lab Chip&lt;/secondary-title&gt;&lt;/titles&gt;&lt;periodical&gt;&lt;full-title&gt;Lab Chip&lt;/full-title&gt;&lt;/periodical&gt;&lt;pages&gt;1640-1642&lt;/pages&gt;&lt;volume&gt;9&lt;/volume&gt;&lt;number&gt;11&lt;/number&gt;&lt;dates&gt;&lt;year&gt;2009&lt;/year&gt;&lt;/dates&gt;&lt;publisher&gt;The Royal Society of Chemistry&lt;/publisher&gt;&lt;isbn&gt;1473-0197&lt;/isbn&gt;&lt;work-type&gt;10.1039/B821581M&lt;/work-type&gt;&lt;urls&gt;&lt;related-urls&gt;&lt;url&gt;http://dx.doi.org/10.1039/B821581M&lt;/url&gt;&lt;/related-urls&gt;&lt;/urls&gt;&lt;/record&gt;&lt;/Cite&gt;&lt;Cite&gt;&lt;Author&gt;Mandal&lt;/Author&gt;&lt;Year&gt;2012&lt;/Year&gt;&lt;RecNum&gt;21&lt;/RecNum&gt;&lt;record&gt;&lt;rec-number&gt;21&lt;/rec-number&gt;&lt;foreign-keys&gt;&lt;key app="EN" db-id="rrwe0v2p6sz0fmetpdr5pr2f09aaazr2wr2z"&gt;21&lt;/key&gt;&lt;/foreign-keys&gt;&lt;ref-type name="Journal Article"&gt;17&lt;/ref-type&gt;&lt;contributors&gt;&lt;authors&gt;&lt;author&gt;Mandal, Kalpana&lt;/author&gt;&lt;author&gt;Balland, Martial&lt;/author&gt;&lt;author&gt;Bureau, Lionel&lt;/author&gt;&lt;/authors&gt;&lt;/contributors&gt;&lt;titles&gt;&lt;title&gt;Thermoresponsive Micropatterned Substrates for Single Cell Studies&lt;/title&gt;&lt;secondary-title&gt;PLoS ONE&lt;/secondary-title&gt;&lt;/titles&gt;&lt;periodical&gt;&lt;full-title&gt;PLoS ONE&lt;/full-title&gt;&lt;/periodical&gt;&lt;pages&gt;e37548&lt;/pages&gt;&lt;volume&gt;7&lt;/volume&gt;&lt;number&gt;5&lt;/number&gt;&lt;dates&gt;&lt;year&gt;2012&lt;/year&gt;&lt;/dates&gt;&lt;publisher&gt;Public Library of Science&lt;/publisher&gt;&lt;urls&gt;&lt;related-urls&gt;&lt;url&gt;http://dx.doi.org/10.1371%2Fjournal.pone.0037548&lt;/url&gt;&lt;/related-urls&gt;&lt;/urls&gt;&lt;/record&gt;&lt;/Cite&gt;&lt;/EndNote&gt;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hyperlink w:anchor="_ENREF_2" w:tooltip="Azioune, 2009 #20" w:history="1">
        <w:r w:rsidR="009E6397" w:rsidRPr="007C7C72">
          <w:rPr>
            <w:rFonts w:asciiTheme="minorHAnsi" w:hAnsiTheme="minorHAnsi" w:cstheme="minorHAnsi"/>
            <w:noProof/>
            <w:color w:val="000000" w:themeColor="text1"/>
            <w:sz w:val="24"/>
            <w:szCs w:val="24"/>
            <w:vertAlign w:val="superscript"/>
          </w:rPr>
          <w:t>2</w:t>
        </w:r>
      </w:hyperlink>
      <w:r w:rsidRPr="007C7C72">
        <w:rPr>
          <w:rFonts w:asciiTheme="minorHAnsi" w:hAnsiTheme="minorHAnsi" w:cstheme="minorHAnsi"/>
          <w:noProof/>
          <w:color w:val="000000" w:themeColor="text1"/>
          <w:sz w:val="24"/>
          <w:szCs w:val="24"/>
          <w:vertAlign w:val="superscript"/>
        </w:rPr>
        <w:t>,</w:t>
      </w:r>
      <w:hyperlink w:anchor="_ENREF_3" w:tooltip="Mandal, 2012 #21" w:history="1">
        <w:r w:rsidR="009E6397" w:rsidRPr="007C7C72">
          <w:rPr>
            <w:rFonts w:asciiTheme="minorHAnsi" w:hAnsiTheme="minorHAnsi" w:cstheme="minorHAnsi"/>
            <w:noProof/>
            <w:color w:val="000000" w:themeColor="text1"/>
            <w:sz w:val="24"/>
            <w:szCs w:val="24"/>
            <w:vertAlign w:val="superscript"/>
          </w:rPr>
          <w:t>3</w:t>
        </w:r>
      </w:hyperlink>
      <w:r w:rsidR="00EB447B" w:rsidRPr="007C7C72">
        <w:rPr>
          <w:rFonts w:asciiTheme="minorHAnsi" w:hAnsiTheme="minorHAnsi" w:cstheme="minorHAnsi"/>
          <w:color w:val="000000" w:themeColor="text1"/>
          <w:sz w:val="24"/>
          <w:szCs w:val="24"/>
        </w:rPr>
        <w:fldChar w:fldCharType="end"/>
      </w:r>
      <w:r w:rsidRPr="007C7C72">
        <w:rPr>
          <w:rFonts w:asciiTheme="minorHAnsi" w:hAnsiTheme="minorHAnsi" w:cstheme="minorHAnsi"/>
          <w:color w:val="000000" w:themeColor="text1"/>
          <w:sz w:val="24"/>
          <w:szCs w:val="24"/>
        </w:rPr>
        <w:t xml:space="preserve">. However, these assays still present one serious limitation: cells show a very spread phenotype in contrast to what is observed </w:t>
      </w:r>
      <w:r w:rsidRPr="007C7C72">
        <w:rPr>
          <w:rFonts w:asciiTheme="minorHAnsi" w:hAnsiTheme="minorHAnsi" w:cstheme="minorHAnsi"/>
          <w:i/>
          <w:color w:val="000000" w:themeColor="text1"/>
          <w:sz w:val="24"/>
          <w:szCs w:val="24"/>
        </w:rPr>
        <w:t>in vivo</w:t>
      </w:r>
      <w:r w:rsidRPr="007C7C72">
        <w:rPr>
          <w:rFonts w:asciiTheme="minorHAnsi" w:hAnsiTheme="minorHAnsi" w:cstheme="minorHAnsi"/>
          <w:color w:val="000000" w:themeColor="text1"/>
          <w:sz w:val="24"/>
          <w:szCs w:val="24"/>
        </w:rPr>
        <w:t xml:space="preserve">, where cells present a 3D architecture. These artifacts associated with the culture method may trigger non-physiological features such as enhanced stress </w:t>
      </w:r>
      <w:proofErr w:type="gramStart"/>
      <w:r w:rsidRPr="007C7C72">
        <w:rPr>
          <w:rFonts w:asciiTheme="minorHAnsi" w:hAnsiTheme="minorHAnsi" w:cstheme="minorHAnsi"/>
          <w:color w:val="000000" w:themeColor="text1"/>
          <w:sz w:val="24"/>
          <w:szCs w:val="24"/>
        </w:rPr>
        <w:t xml:space="preserve">fibers </w:t>
      </w:r>
      <w:proofErr w:type="gramEnd"/>
      <w:r w:rsidR="00EB447B" w:rsidRPr="007C7C72">
        <w:rPr>
          <w:rFonts w:asciiTheme="minorHAnsi" w:hAnsiTheme="minorHAnsi" w:cstheme="minorHAnsi"/>
          <w:color w:val="000000" w:themeColor="text1"/>
          <w:sz w:val="24"/>
          <w:szCs w:val="24"/>
          <w:lang w:val="de-DE"/>
        </w:rPr>
        <w:fldChar w:fldCharType="begin">
          <w:fldData xml:space="preserve">PEVuZE5vdGU+PENpdGU+PEF1dGhvcj5DdWtpZXJtYW48L0F1dGhvcj48WWVhcj4yMDAxPC9ZZWFy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</w:fldData>
        </w:fldChar>
      </w:r>
      <w:r w:rsidR="00EB447B" w:rsidRPr="00254AE8">
        <w:rPr>
          <w:rFonts w:asciiTheme="minorHAnsi" w:hAnsiTheme="minorHAnsi" w:cstheme="minorHAnsi"/>
          <w:color w:val="000000" w:themeColor="text1"/>
          <w:sz w:val="24"/>
          <w:szCs w:val="24"/>
        </w:rPr>
        <w:instrText xml:space="preserve"> ADDIN EN.CITE </w:instrText>
      </w:r>
      <w:r w:rsidR="00EB447B">
        <w:rPr>
          <w:rFonts w:asciiTheme="minorHAnsi" w:hAnsiTheme="minorHAnsi" w:cstheme="minorHAnsi"/>
          <w:color w:val="000000" w:themeColor="text1"/>
          <w:sz w:val="24"/>
          <w:szCs w:val="24"/>
          <w:lang w:val="de-DE"/>
        </w:rPr>
        <w:fldChar w:fldCharType="begin">
          <w:fldData xml:space="preserve">PEVuZE5vdGU+PENpdGU+PEF1dGhvcj5DdWtpZXJtYW48L0F1dGhvcj48WWVhcj4yMDAxPC9ZZWFy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</w:fldData>
        </w:fldChar>
      </w:r>
      <w:r w:rsidR="00EB447B" w:rsidRPr="00254AE8">
        <w:rPr>
          <w:rFonts w:asciiTheme="minorHAnsi" w:hAnsiTheme="minorHAnsi" w:cstheme="minorHAnsi"/>
          <w:color w:val="000000" w:themeColor="text1"/>
          <w:sz w:val="24"/>
          <w:szCs w:val="24"/>
        </w:rPr>
        <w:instrText xml:space="preserve"> ADDIN EN.CITE.DATA </w:instrText>
      </w:r>
      <w:r w:rsidR="00EB447B">
        <w:rPr>
          <w:rFonts w:asciiTheme="minorHAnsi" w:hAnsiTheme="minorHAnsi" w:cstheme="minorHAnsi"/>
          <w:color w:val="000000" w:themeColor="text1"/>
          <w:sz w:val="24"/>
          <w:szCs w:val="24"/>
          <w:lang w:val="de-DE"/>
        </w:rPr>
      </w:r>
      <w:r w:rsidR="00EB447B">
        <w:rPr>
          <w:rFonts w:asciiTheme="minorHAnsi" w:hAnsiTheme="minorHAnsi" w:cstheme="minorHAnsi"/>
          <w:color w:val="000000" w:themeColor="text1"/>
          <w:sz w:val="24"/>
          <w:szCs w:val="24"/>
          <w:lang w:val="de-DE"/>
        </w:rPr>
        <w:fldChar w:fldCharType="end"/>
      </w:r>
      <w:r w:rsidR="00EB447B" w:rsidRPr="007C7C72">
        <w:rPr>
          <w:rFonts w:asciiTheme="minorHAnsi" w:hAnsiTheme="minorHAnsi" w:cstheme="minorHAnsi"/>
          <w:color w:val="000000" w:themeColor="text1"/>
          <w:sz w:val="24"/>
          <w:szCs w:val="24"/>
          <w:lang w:val="de-DE"/>
        </w:rPr>
      </w:r>
      <w:r w:rsidR="00EB447B" w:rsidRPr="007C7C72">
        <w:rPr>
          <w:rFonts w:asciiTheme="minorHAnsi" w:hAnsiTheme="minorHAnsi" w:cstheme="minorHAnsi"/>
          <w:color w:val="000000" w:themeColor="text1"/>
          <w:sz w:val="24"/>
          <w:szCs w:val="24"/>
          <w:lang w:val="de-DE"/>
        </w:rPr>
        <w:fldChar w:fldCharType="separate"/>
      </w:r>
      <w:hyperlink w:anchor="_ENREF_1" w:tooltip="Cukierman, 2001 #6" w:history="1">
        <w:r w:rsidR="009E6397" w:rsidRPr="007C7C72">
          <w:rPr>
            <w:rFonts w:asciiTheme="minorHAnsi" w:hAnsiTheme="minorHAnsi" w:cstheme="minorHAnsi"/>
            <w:noProof/>
            <w:color w:val="000000" w:themeColor="text1"/>
            <w:sz w:val="24"/>
            <w:szCs w:val="24"/>
            <w:vertAlign w:val="superscript"/>
          </w:rPr>
          <w:t>1</w:t>
        </w:r>
      </w:hyperlink>
      <w:r w:rsidRPr="007C7C72">
        <w:rPr>
          <w:rFonts w:asciiTheme="minorHAnsi" w:hAnsiTheme="minorHAnsi" w:cstheme="minorHAnsi"/>
          <w:noProof/>
          <w:color w:val="000000" w:themeColor="text1"/>
          <w:sz w:val="24"/>
          <w:szCs w:val="24"/>
          <w:vertAlign w:val="superscript"/>
        </w:rPr>
        <w:t>,</w:t>
      </w:r>
      <w:hyperlink w:anchor="_ENREF_4" w:tooltip="Pampaloni, 2007 #12" w:history="1">
        <w:r w:rsidR="009E6397" w:rsidRPr="007C7C72">
          <w:rPr>
            <w:rFonts w:asciiTheme="minorHAnsi" w:hAnsiTheme="minorHAnsi" w:cstheme="minorHAnsi"/>
            <w:noProof/>
            <w:color w:val="000000" w:themeColor="text1"/>
            <w:sz w:val="24"/>
            <w:szCs w:val="24"/>
            <w:vertAlign w:val="superscript"/>
          </w:rPr>
          <w:t>4</w:t>
        </w:r>
      </w:hyperlink>
      <w:r w:rsidRPr="007C7C72">
        <w:rPr>
          <w:rFonts w:asciiTheme="minorHAnsi" w:hAnsiTheme="minorHAnsi" w:cstheme="minorHAnsi"/>
          <w:noProof/>
          <w:color w:val="000000" w:themeColor="text1"/>
          <w:sz w:val="24"/>
          <w:szCs w:val="24"/>
          <w:vertAlign w:val="superscript"/>
        </w:rPr>
        <w:t>,</w:t>
      </w:r>
      <w:hyperlink w:anchor="_ENREF_5" w:tooltip="Baker, 2012 #13" w:history="1">
        <w:r w:rsidR="009E6397" w:rsidRPr="007C7C72">
          <w:rPr>
            <w:rFonts w:asciiTheme="minorHAnsi" w:hAnsiTheme="minorHAnsi" w:cstheme="minorHAnsi"/>
            <w:noProof/>
            <w:color w:val="000000" w:themeColor="text1"/>
            <w:sz w:val="24"/>
            <w:szCs w:val="24"/>
            <w:vertAlign w:val="superscript"/>
          </w:rPr>
          <w:t>5</w:t>
        </w:r>
      </w:hyperlink>
      <w:r w:rsidR="00EB447B" w:rsidRPr="007C7C72">
        <w:rPr>
          <w:rFonts w:asciiTheme="minorHAnsi" w:hAnsiTheme="minorHAnsi" w:cstheme="minorHAnsi"/>
          <w:color w:val="000000" w:themeColor="text1"/>
          <w:sz w:val="24"/>
          <w:szCs w:val="24"/>
          <w:lang w:val="de-DE"/>
        </w:rPr>
        <w:fldChar w:fldCharType="end"/>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Three-dimensional cell culture assays provide multiple advantages when compared to 2D environments </w:t>
      </w:r>
      <w:r w:rsidR="00EB447B" w:rsidRPr="007C7C72">
        <w:rPr>
          <w:rFonts w:asciiTheme="minorHAnsi" w:hAnsiTheme="minorHAnsi" w:cstheme="minorHAnsi"/>
          <w:color w:val="000000" w:themeColor="text1"/>
          <w:sz w:val="24"/>
          <w:szCs w:val="24"/>
          <w:lang w:val="de-DE"/>
        </w:rPr>
        <w:fldChar w:fldCharType="begin"/>
      </w:r>
      <w:r w:rsidR="00EB447B" w:rsidRPr="00254AE8">
        <w:rPr>
          <w:rFonts w:asciiTheme="minorHAnsi" w:hAnsiTheme="minorHAnsi" w:cstheme="minorHAnsi"/>
          <w:color w:val="000000" w:themeColor="text1"/>
          <w:sz w:val="24"/>
          <w:szCs w:val="24"/>
        </w:rPr>
        <w:instrText xml:space="preserve"> ADDIN EN.CITE &lt;EndNote&gt;&lt;Cite&gt;&lt;Author&gt;Ghibaudo&lt;/Author&gt;&lt;Year&gt;2010&lt;/Year&gt;&lt;RecNum&gt;2&lt;/RecNum&gt;&lt;DisplayText&gt;&lt;style face="superscript"&gt;6,7&lt;/style&gt;&lt;/DisplayText&gt;&lt;record&gt;&lt;rec-number&gt;2&lt;/rec-number&gt;&lt;foreign-keys&gt;&lt;key app="EN" db-id="rrwe0v2p6sz0fmetpdr5pr2f09aaazr2wr2z"&gt;2&lt;/key&gt;&lt;/foreign-keys&gt;&lt;ref-type name="Journal Article"&gt;17&lt;/ref-type&gt;&lt;contributors&gt;&lt;authors&gt;&lt;author&gt;Ghibaudo, Marion&lt;/author&gt;&lt;author&gt;Di Meglio, Jean-Marc&lt;/author&gt;&lt;author&gt;Hersen, Pascal&lt;/author&gt;&lt;author&gt;Ladoux, Benoit&lt;/author&gt;&lt;/authors&gt;&lt;/contributors&gt;&lt;titles&gt;&lt;title&gt;Mechanics of cell spreading within 3D-micropatterned environments&lt;/title&gt;&lt;secondary-title&gt;Lab Chip&lt;/secondary-title&gt;&lt;/titles&gt;&lt;periodical&gt;&lt;full-title&gt;Lab Chip&lt;/full-title&gt;&lt;/periodical&gt;&lt;pages&gt;805-812&lt;/pages&gt;&lt;volume&gt;11&lt;/volume&gt;&lt;number&gt;5&lt;/number&gt;&lt;dates&gt;&lt;year&gt;2010&lt;/year&gt;&lt;/dates&gt;&lt;publisher&gt;The Royal Society of Chemistry&lt;/publisher&gt;&lt;urls&gt;&lt;related-urls&gt;&lt;url&gt;http://dx.doi.org/10.1039/C0LC00221F &lt;/url&gt;&lt;/related-urls&gt;&lt;/urls&gt;&lt;/record&gt;&lt;/Cite&gt;&lt;Cite&gt;&lt;Author&gt;Greiner&lt;/Author&gt;&lt;Year&gt;2012&lt;/Year&gt;&lt;RecNum&gt;3&lt;/RecNum&gt;&lt;record&gt;&lt;rec-number&gt;3&lt;/rec-number&gt;&lt;foreign-keys&gt;&lt;key app="EN" db-id="rrwe0v2p6sz0fmetpdr5pr2f09aaazr2wr2z"&gt;3&lt;/key&gt;&lt;/foreign-keys&gt;&lt;ref-type name="Journal Article"&gt;17&lt;/ref-type&gt;&lt;contributors&gt;&lt;authors&gt;&lt;author&gt;Greiner, Alexandra M.&lt;/author&gt;&lt;author&gt;Richter, Benjamin&lt;/author&gt;&lt;author&gt;Bastmeyer, Martin&lt;/author&gt;&lt;/authors&gt;&lt;/contributors&gt;&lt;titles&gt;&lt;title&gt;Micro-Engineered 3D Scaffolds for Cell Culture Studies&lt;/title&gt;&lt;secondary-title&gt;Macromol Biosci&lt;/secondary-title&gt;&lt;/titles&gt;&lt;periodical&gt;&lt;full-title&gt;Macromol Biosci&lt;/full-title&gt;&lt;/periodical&gt;&lt;pages&gt;1301-1314&lt;/pages&gt;&lt;volume&gt;12&lt;/volume&gt;&lt;number&gt;10&lt;/number&gt;&lt;keywords&gt;&lt;keyword&gt;bioengineering&lt;/keyword&gt;&lt;keyword&gt;biological applications of polymers&lt;/keyword&gt;&lt;keyword&gt;direct laser writing&lt;/keyword&gt;&lt;keyword&gt;three-dimensional cell cultures&lt;/keyword&gt;&lt;keyword&gt;two-photon polymerization&lt;/keyword&gt;&lt;/keywords&gt;&lt;dates&gt;&lt;year&gt;2012&lt;/year&gt;&lt;/dates&gt;&lt;publisher&gt;WILEY-VCH Verlag&lt;/publisher&gt;&lt;urls&gt;&lt;related-urls&gt;&lt;url&gt;http://dx.doi.org/10.1002/mabi.201200132 &lt;/url&gt;&lt;/related-urls&gt;&lt;/urls&gt;&lt;/record&gt;&lt;/Cite&gt;&lt;/EndNote&gt;</w:instrText>
      </w:r>
      <w:r w:rsidR="00EB447B" w:rsidRPr="007C7C72">
        <w:rPr>
          <w:rFonts w:asciiTheme="minorHAnsi" w:hAnsiTheme="minorHAnsi" w:cstheme="minorHAnsi"/>
          <w:color w:val="000000" w:themeColor="text1"/>
          <w:sz w:val="24"/>
          <w:szCs w:val="24"/>
          <w:lang w:val="de-DE"/>
        </w:rPr>
        <w:fldChar w:fldCharType="separate"/>
      </w:r>
      <w:hyperlink w:anchor="_ENREF_6" w:tooltip="Ghibaudo, 2010 #2" w:history="1">
        <w:r w:rsidR="009E6397" w:rsidRPr="007C7C72">
          <w:rPr>
            <w:rFonts w:asciiTheme="minorHAnsi" w:hAnsiTheme="minorHAnsi" w:cstheme="minorHAnsi"/>
            <w:noProof/>
            <w:color w:val="000000" w:themeColor="text1"/>
            <w:sz w:val="24"/>
            <w:szCs w:val="24"/>
            <w:vertAlign w:val="superscript"/>
          </w:rPr>
          <w:t>6</w:t>
        </w:r>
      </w:hyperlink>
      <w:r w:rsidRPr="007C7C72">
        <w:rPr>
          <w:rFonts w:asciiTheme="minorHAnsi" w:hAnsiTheme="minorHAnsi" w:cstheme="minorHAnsi"/>
          <w:noProof/>
          <w:color w:val="000000" w:themeColor="text1"/>
          <w:sz w:val="24"/>
          <w:szCs w:val="24"/>
          <w:vertAlign w:val="superscript"/>
        </w:rPr>
        <w:t>,</w:t>
      </w:r>
      <w:hyperlink w:anchor="_ENREF_7" w:tooltip="Greiner, 2012 #3" w:history="1">
        <w:r w:rsidR="009E6397" w:rsidRPr="007C7C72">
          <w:rPr>
            <w:rFonts w:asciiTheme="minorHAnsi" w:hAnsiTheme="minorHAnsi" w:cstheme="minorHAnsi"/>
            <w:noProof/>
            <w:color w:val="000000" w:themeColor="text1"/>
            <w:sz w:val="24"/>
            <w:szCs w:val="24"/>
            <w:vertAlign w:val="superscript"/>
          </w:rPr>
          <w:t>7</w:t>
        </w:r>
      </w:hyperlink>
      <w:r w:rsidR="00EB447B" w:rsidRPr="007C7C72">
        <w:rPr>
          <w:rFonts w:asciiTheme="minorHAnsi" w:hAnsiTheme="minorHAnsi" w:cstheme="minorHAnsi"/>
          <w:color w:val="000000" w:themeColor="text1"/>
          <w:sz w:val="24"/>
          <w:szCs w:val="24"/>
          <w:lang w:val="de-DE"/>
        </w:rPr>
        <w:fldChar w:fldCharType="end"/>
      </w:r>
      <w:r w:rsidRPr="007C7C72">
        <w:rPr>
          <w:rFonts w:asciiTheme="minorHAnsi" w:hAnsiTheme="minorHAnsi" w:cstheme="minorHAnsi"/>
          <w:color w:val="000000" w:themeColor="text1"/>
          <w:sz w:val="24"/>
          <w:szCs w:val="24"/>
        </w:rPr>
        <w:t xml:space="preserve">. They are physiologically more relevant, and results are therefore meaningful. As an example, cells embedded in hydrogels show 3D-like structures but their morphologies differ from one cell to </w:t>
      </w:r>
      <w:proofErr w:type="gramStart"/>
      <w:r w:rsidRPr="007C7C72">
        <w:rPr>
          <w:rFonts w:asciiTheme="minorHAnsi" w:hAnsiTheme="minorHAnsi" w:cstheme="minorHAnsi"/>
          <w:color w:val="000000" w:themeColor="text1"/>
          <w:sz w:val="24"/>
          <w:szCs w:val="24"/>
        </w:rPr>
        <w:t xml:space="preserve">another </w:t>
      </w:r>
      <w:proofErr w:type="gramEnd"/>
      <w:r w:rsidR="00EB447B" w:rsidRPr="007C7C72">
        <w:rPr>
          <w:rFonts w:asciiTheme="minorHAnsi" w:hAnsiTheme="minorHAnsi" w:cstheme="minorHAnsi"/>
          <w:color w:val="000000" w:themeColor="text1"/>
          <w:sz w:val="24"/>
          <w:szCs w:val="24"/>
          <w:lang w:val="de-DE"/>
        </w:rPr>
        <w:fldChar w:fldCharType="begin">
          <w:fldData xml:space="preserve">PEVuZE5vdGU+PENpdGU+PEF1dGhvcj5LaGV0YW48L0F1dGhvcj48WWVhcj4yMDEzPC9ZZWFyPjxS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</w:fldData>
        </w:fldChar>
      </w:r>
      <w:r w:rsidRPr="007C7C72">
        <w:rPr>
          <w:rFonts w:asciiTheme="minorHAnsi" w:hAnsiTheme="minorHAnsi" w:cstheme="minorHAnsi"/>
          <w:color w:val="000000" w:themeColor="text1"/>
          <w:sz w:val="24"/>
          <w:szCs w:val="24"/>
        </w:rPr>
        <w:instrText xml:space="preserve"> ADDIN EN.CITE </w:instrText>
      </w:r>
      <w:r w:rsidR="00EB447B" w:rsidRPr="007C7C72">
        <w:rPr>
          <w:rFonts w:asciiTheme="minorHAnsi" w:hAnsiTheme="minorHAnsi" w:cstheme="minorHAnsi"/>
          <w:color w:val="000000" w:themeColor="text1"/>
          <w:sz w:val="24"/>
          <w:szCs w:val="24"/>
          <w:lang w:val="de-DE"/>
        </w:rPr>
        <w:fldChar w:fldCharType="begin">
          <w:fldData xml:space="preserve">PEVuZE5vdGU+PENpdGU+PEF1dGhvcj5LaGV0YW48L0F1dGhvcj48WWVhcj4yMDEzPC9ZZWFyPjxS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</w:fldData>
        </w:fldChar>
      </w:r>
      <w:r w:rsidRPr="007C7C72">
        <w:rPr>
          <w:rFonts w:asciiTheme="minorHAnsi" w:hAnsiTheme="minorHAnsi" w:cstheme="minorHAnsi"/>
          <w:color w:val="000000" w:themeColor="text1"/>
          <w:sz w:val="24"/>
          <w:szCs w:val="24"/>
        </w:rPr>
        <w:instrText xml:space="preserve"> ADDIN EN.CITE.DATA </w:instrText>
      </w:r>
      <w:r w:rsidR="00EB447B" w:rsidRPr="007C7C72">
        <w:rPr>
          <w:rFonts w:asciiTheme="minorHAnsi" w:hAnsiTheme="minorHAnsi" w:cstheme="minorHAnsi"/>
          <w:color w:val="000000" w:themeColor="text1"/>
          <w:sz w:val="24"/>
          <w:szCs w:val="24"/>
          <w:lang w:val="de-DE"/>
        </w:rPr>
      </w:r>
      <w:r w:rsidR="00EB447B" w:rsidRPr="007C7C72">
        <w:rPr>
          <w:rFonts w:asciiTheme="minorHAnsi" w:hAnsiTheme="minorHAnsi" w:cstheme="minorHAnsi"/>
          <w:color w:val="000000" w:themeColor="text1"/>
          <w:sz w:val="24"/>
          <w:szCs w:val="24"/>
          <w:lang w:val="de-DE"/>
        </w:rPr>
        <w:fldChar w:fldCharType="end"/>
      </w:r>
      <w:r w:rsidR="00EB447B" w:rsidRPr="007C7C72">
        <w:rPr>
          <w:rFonts w:asciiTheme="minorHAnsi" w:hAnsiTheme="minorHAnsi" w:cstheme="minorHAnsi"/>
          <w:color w:val="000000" w:themeColor="text1"/>
          <w:sz w:val="24"/>
          <w:szCs w:val="24"/>
          <w:lang w:val="de-DE"/>
        </w:rPr>
      </w:r>
      <w:r w:rsidR="00EB447B" w:rsidRPr="007C7C72">
        <w:rPr>
          <w:rFonts w:asciiTheme="minorHAnsi" w:hAnsiTheme="minorHAnsi" w:cstheme="minorHAnsi"/>
          <w:color w:val="000000" w:themeColor="text1"/>
          <w:sz w:val="24"/>
          <w:szCs w:val="24"/>
          <w:lang w:val="de-DE"/>
        </w:rPr>
        <w:fldChar w:fldCharType="separate"/>
      </w:r>
      <w:hyperlink w:anchor="_ENREF_8" w:tooltip="Khetan, 2013 #4" w:history="1">
        <w:r w:rsidR="009E6397" w:rsidRPr="007C7C72">
          <w:rPr>
            <w:rFonts w:asciiTheme="minorHAnsi" w:hAnsiTheme="minorHAnsi" w:cstheme="minorHAnsi"/>
            <w:noProof/>
            <w:color w:val="000000" w:themeColor="text1"/>
            <w:sz w:val="24"/>
            <w:szCs w:val="24"/>
            <w:vertAlign w:val="superscript"/>
          </w:rPr>
          <w:t>8</w:t>
        </w:r>
      </w:hyperlink>
      <w:r w:rsidRPr="007C7C72">
        <w:rPr>
          <w:rFonts w:asciiTheme="minorHAnsi" w:hAnsiTheme="minorHAnsi" w:cstheme="minorHAnsi"/>
          <w:noProof/>
          <w:color w:val="000000" w:themeColor="text1"/>
          <w:sz w:val="24"/>
          <w:szCs w:val="24"/>
          <w:vertAlign w:val="superscript"/>
        </w:rPr>
        <w:t>,</w:t>
      </w:r>
      <w:hyperlink w:anchor="_ENREF_9" w:tooltip="Legant, 2010 #5" w:history="1">
        <w:r w:rsidR="009E6397" w:rsidRPr="007C7C72">
          <w:rPr>
            <w:rFonts w:asciiTheme="minorHAnsi" w:hAnsiTheme="minorHAnsi" w:cstheme="minorHAnsi"/>
            <w:noProof/>
            <w:color w:val="000000" w:themeColor="text1"/>
            <w:sz w:val="24"/>
            <w:szCs w:val="24"/>
            <w:vertAlign w:val="superscript"/>
          </w:rPr>
          <w:t>9</w:t>
        </w:r>
      </w:hyperlink>
      <w:r w:rsidR="00EB447B" w:rsidRPr="007C7C72">
        <w:rPr>
          <w:rFonts w:asciiTheme="minorHAnsi" w:hAnsiTheme="minorHAnsi" w:cstheme="minorHAnsi"/>
          <w:color w:val="000000" w:themeColor="text1"/>
          <w:sz w:val="24"/>
          <w:szCs w:val="24"/>
          <w:lang w:val="de-DE"/>
        </w:rPr>
        <w:fldChar w:fldCharType="end"/>
      </w:r>
      <w:r w:rsidRPr="007C7C72">
        <w:rPr>
          <w:rFonts w:asciiTheme="minorHAnsi" w:hAnsiTheme="minorHAnsi" w:cstheme="minorHAnsi"/>
          <w:color w:val="000000" w:themeColor="text1"/>
          <w:sz w:val="24"/>
          <w:szCs w:val="24"/>
        </w:rPr>
        <w:t xml:space="preserve">; this is critically important for screening applications. An alternative strategy is to embed single cells in microfabricated cavities </w:t>
      </w:r>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&lt;EndNote&gt;&lt;Cite&gt;&lt;Author&gt;Riveline&lt;/Author&gt;&lt;Year&gt;2010&lt;/Year&gt;&lt;RecNum&gt;22&lt;/RecNum&gt;&lt;DisplayText&gt;&lt;style face="superscript"&gt;10,11&lt;/style&gt;&lt;/DisplayText&gt;&lt;record&gt;&lt;rec-number&gt;22&lt;/rec-number&gt;&lt;foreign-keys&gt;&lt;key app="EN" db-id="rrwe0v2p6sz0fmetpdr5pr2f09aaazr2wr2z"&gt;22&lt;/key&gt;&lt;/foreign-keys&gt;&lt;ref-type name="Patent"&gt;25&lt;/ref-type&gt;&lt;contributors&gt;&lt;authors&gt;&lt;author&gt;Riveline, D.&lt;/author&gt;&lt;author&gt;Buguin, A.&lt;/author&gt;&lt;/authors&gt;&lt;secondary-authors&gt;&lt;author&gt;&amp;#x9;&lt;/author&gt;&lt;/secondary-authors&gt;&lt;/contributors&gt;&lt;titles&gt;&lt;title&gt;Devices and methods for observing the cell division&lt;/title&gt;&lt;secondary-title&gt;WO/2010/092116&lt;/secondary-title&gt;&lt;/titles&gt;&lt;volume&gt;WO/2010/092116&amp;#x9;&lt;/volume&gt;&lt;number&gt;PCT/EP2010/051717&lt;/number&gt;&lt;section&gt;WO/2010/092116&amp;#x9;&lt;/section&gt;&lt;dates&gt;&lt;year&gt;2010&lt;/year&gt;&lt;/dates&gt;&lt;publisher&gt;Rockefeller University, Institut Curie, Université Pierre et Marie Curie 6, Centre National de la Recherche Scientifique&lt;/publisher&gt;&lt;isbn&gt;WO/2010/092116&lt;/isbn&gt;&lt;urls&gt;&lt;/urls&gt;&lt;/record&gt;&lt;/Cite&gt;&lt;Cite&gt;&lt;Author&gt;Ochsner&lt;/Author&gt;&lt;Year&gt;2007&lt;/Year&gt;&lt;RecNum&gt;1&lt;/RecNum&gt;&lt;record&gt;&lt;rec-number&gt;1&lt;/rec-number&gt;&lt;foreign-keys&gt;&lt;key app="EN" db-id="rrwe0v2p6sz0fmetpdr5pr2f09aaazr2wr2z"&gt;1&lt;/key&gt;&lt;/foreign-keys&gt;&lt;ref-type name="Journal Article"&gt;17&lt;/ref-type&gt;&lt;contributors&gt;&lt;authors&gt;&lt;author&gt;Ochsner, Mirjam&lt;/author&gt;&lt;author&gt;Dusseiller, Marc R.&lt;/author&gt;&lt;author&gt;Grandin, H. Michelle&lt;/author&gt;&lt;author&gt;Luna-Morris, Sheila&lt;/author&gt;&lt;author&gt;Textor, Marcus&lt;/author&gt;&lt;author&gt;Vogel, Viola&lt;/author&gt;&lt;author&gt;Smith, Michael L.&lt;/author&gt;&lt;/authors&gt;&lt;/contributors&gt;&lt;titles&gt;&lt;title&gt;Micro-well arrays for 3D shape control and high resolution analysis of single cells&lt;/title&gt;&lt;secondary-title&gt;Lab Chip&lt;/secondary-title&gt;&lt;/titles&gt;&lt;periodical&gt;&lt;full-title&gt;Lab Chip&lt;/full-title&gt;&lt;/periodical&gt;&lt;pages&gt;1074-1077&lt;/pages&gt;&lt;volume&gt;7&lt;/volume&gt;&lt;number&gt;8&lt;/number&gt;&lt;dates&gt;&lt;year&gt;2007&lt;/year&gt;&lt;/dates&gt;&lt;publisher&gt;The Royal Society of Chemistry&lt;/publisher&gt;&lt;urls&gt;&lt;related-urls&gt;&lt;url&gt;http://dx.doi.org/10.1039/B704449F &lt;/url&gt;&lt;/related-urls&gt;&lt;/urls&gt;&lt;/record&gt;&lt;/Cite&gt;&lt;/EndNote&gt;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hyperlink w:anchor="_ENREF_10" w:tooltip="Riveline, 2010 #22" w:history="1">
        <w:r w:rsidR="009E6397" w:rsidRPr="007C7C72">
          <w:rPr>
            <w:rFonts w:asciiTheme="minorHAnsi" w:hAnsiTheme="minorHAnsi" w:cstheme="minorHAnsi"/>
            <w:noProof/>
            <w:color w:val="000000" w:themeColor="text1"/>
            <w:sz w:val="24"/>
            <w:szCs w:val="24"/>
            <w:vertAlign w:val="superscript"/>
          </w:rPr>
          <w:t>10</w:t>
        </w:r>
      </w:hyperlink>
      <w:r w:rsidRPr="007C7C72">
        <w:rPr>
          <w:rFonts w:asciiTheme="minorHAnsi" w:hAnsiTheme="minorHAnsi" w:cstheme="minorHAnsi"/>
          <w:noProof/>
          <w:color w:val="000000" w:themeColor="text1"/>
          <w:sz w:val="24"/>
          <w:szCs w:val="24"/>
          <w:vertAlign w:val="superscript"/>
        </w:rPr>
        <w:t>,</w:t>
      </w:r>
      <w:hyperlink w:anchor="_ENREF_11" w:tooltip="Ochsner, 2007 #1" w:history="1">
        <w:r w:rsidR="009E6397" w:rsidRPr="007C7C72">
          <w:rPr>
            <w:rFonts w:asciiTheme="minorHAnsi" w:hAnsiTheme="minorHAnsi" w:cstheme="minorHAnsi"/>
            <w:noProof/>
            <w:color w:val="000000" w:themeColor="text1"/>
            <w:sz w:val="24"/>
            <w:szCs w:val="24"/>
            <w:vertAlign w:val="superscript"/>
          </w:rPr>
          <w:t>11</w:t>
        </w:r>
      </w:hyperlink>
      <w:r w:rsidR="00EB447B" w:rsidRPr="007C7C72">
        <w:rPr>
          <w:rFonts w:asciiTheme="minorHAnsi" w:hAnsiTheme="minorHAnsi" w:cstheme="minorHAnsi"/>
          <w:color w:val="000000" w:themeColor="text1"/>
          <w:sz w:val="24"/>
          <w:szCs w:val="24"/>
        </w:rPr>
        <w:fldChar w:fldCharType="end"/>
      </w:r>
      <w:hyperlink w:anchor="_ENREF_10" w:tooltip="Ochsner, 2007 #1" w:history="1"/>
      <w:r w:rsidRPr="007C7C72">
        <w:rPr>
          <w:rFonts w:asciiTheme="minorHAnsi" w:hAnsiTheme="minorHAnsi" w:cstheme="minorHAnsi"/>
          <w:color w:val="000000" w:themeColor="text1"/>
          <w:sz w:val="24"/>
          <w:szCs w:val="24"/>
        </w:rPr>
        <w:t xml:space="preserve">. Cell position, shape, polarity and internal cell organization can then become normalized. Besides providing 3D-like architecture to cells,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also allows for high-content screening </w:t>
      </w:r>
      <w:proofErr w:type="gramStart"/>
      <w:r w:rsidRPr="007C7C72">
        <w:rPr>
          <w:rFonts w:asciiTheme="minorHAnsi" w:hAnsiTheme="minorHAnsi" w:cstheme="minorHAnsi"/>
          <w:color w:val="000000" w:themeColor="text1"/>
          <w:sz w:val="24"/>
          <w:szCs w:val="24"/>
        </w:rPr>
        <w:t xml:space="preserve">studies </w:t>
      </w:r>
      <w:proofErr w:type="gramEnd"/>
      <w:r w:rsidR="00EB447B" w:rsidRPr="007C7C72">
        <w:rPr>
          <w:rFonts w:asciiTheme="minorHAnsi" w:hAnsiTheme="minorHAnsi" w:cstheme="minorHAnsi"/>
          <w:color w:val="000000" w:themeColor="text1"/>
          <w:sz w:val="24"/>
          <w:szCs w:val="24"/>
        </w:rPr>
        <w:fldChar w:fldCharType="begin">
          <w:fldData xml:space="preserve">PEVuZE5vdGU+PENpdGU+PEF1dGhvcj5SaXZlbGluZTwvQXV0aG9yPjxZZWFyPjIwMTI8L1llYXI+
PFJlY051bT4yNzwvUmVjTnVtPjxEaXNwbGF5VGV4dD48c3R5bGUgZmFjZT0ic3VwZXJzY3JpcHQi
PjEwLDEyLTE0PC9zdHlsZT48L0Rpc3BsYXlUZXh0PjxyZWNvcmQ+PHJlYy1udW1iZXI+Mjc8L3Jl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Pjx1cmxzPjwvdXJscz48L3JlY29yZD48L0NpdGU+PENpdGU+PEF1dGhvcj5aYW5lbGxhPC9BdXRo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</w:fldData>
        </w:fldChar>
      </w:r>
      <w:r w:rsidR="009E6397">
        <w:rPr>
          <w:rFonts w:asciiTheme="minorHAnsi" w:hAnsiTheme="minorHAnsi" w:cstheme="minorHAnsi"/>
          <w:color w:val="000000" w:themeColor="text1"/>
          <w:sz w:val="24"/>
          <w:szCs w:val="24"/>
        </w:rPr>
        <w:instrText xml:space="preserve"> ADDIN EN.CITE </w:instrText>
      </w:r>
      <w:r w:rsidR="00EB447B">
        <w:rPr>
          <w:rFonts w:asciiTheme="minorHAnsi" w:hAnsiTheme="minorHAnsi" w:cstheme="minorHAnsi"/>
          <w:color w:val="000000" w:themeColor="text1"/>
          <w:sz w:val="24"/>
          <w:szCs w:val="24"/>
        </w:rPr>
        <w:fldChar w:fldCharType="begin">
          <w:fldData xml:space="preserve">PEVuZE5vdGU+PENpdGU+PEF1dGhvcj5SaXZlbGluZTwvQXV0aG9yPjxZZWFyPjIwMTI8L1llYXI+
PFJlY051bT4yNzwvUmVjTnVtPjxEaXNwbGF5VGV4dD48c3R5bGUgZmFjZT0ic3VwZXJzY3JpcHQi
PjEwLDEyLTE0PC9zdHlsZT48L0Rpc3BsYXlUZXh0PjxyZWNvcmQ+PHJlYy1udW1iZXI+Mjc8L3Jl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Pjx1cmxzPjwvdXJscz48L3JlY29yZD48L0NpdGU+PENpdGU+PEF1dGhvcj5aYW5lbGxhPC9BdXRo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</w:fldData>
        </w:fldChar>
      </w:r>
      <w:r w:rsidR="009E6397">
        <w:rPr>
          <w:rFonts w:asciiTheme="minorHAnsi" w:hAnsiTheme="minorHAnsi" w:cstheme="minorHAnsi"/>
          <w:color w:val="000000" w:themeColor="text1"/>
          <w:sz w:val="24"/>
          <w:szCs w:val="24"/>
        </w:rPr>
        <w:instrText xml:space="preserve"> ADDIN EN.CITE.DATA </w:instrText>
      </w:r>
      <w:r w:rsidR="00EB447B">
        <w:rPr>
          <w:rFonts w:asciiTheme="minorHAnsi" w:hAnsiTheme="minorHAnsi" w:cstheme="minorHAnsi"/>
          <w:color w:val="000000" w:themeColor="text1"/>
          <w:sz w:val="24"/>
          <w:szCs w:val="24"/>
        </w:rPr>
      </w:r>
      <w:r w:rsidR="00EB447B">
        <w:rPr>
          <w:rFonts w:asciiTheme="minorHAnsi" w:hAnsiTheme="minorHAnsi" w:cstheme="minorHAnsi"/>
          <w:color w:val="000000" w:themeColor="text1"/>
          <w:sz w:val="24"/>
          <w:szCs w:val="24"/>
        </w:rPr>
        <w:fldChar w:fldCharType="end"/>
      </w:r>
      <w:r w:rsidR="00EB447B" w:rsidRPr="007C7C72">
        <w:rPr>
          <w:rFonts w:asciiTheme="minorHAnsi" w:hAnsiTheme="minorHAnsi" w:cstheme="minorHAnsi"/>
          <w:color w:val="000000" w:themeColor="text1"/>
          <w:sz w:val="24"/>
          <w:szCs w:val="24"/>
        </w:rPr>
      </w:r>
      <w:r w:rsidR="00EB447B" w:rsidRPr="007C7C72">
        <w:rPr>
          <w:rFonts w:asciiTheme="minorHAnsi" w:hAnsiTheme="minorHAnsi" w:cstheme="minorHAnsi"/>
          <w:color w:val="000000" w:themeColor="text1"/>
          <w:sz w:val="24"/>
          <w:szCs w:val="24"/>
        </w:rPr>
        <w:fldChar w:fldCharType="separate"/>
      </w:r>
      <w:hyperlink w:anchor="_ENREF_10" w:tooltip="Riveline, 2010 #22" w:history="1">
        <w:r w:rsidR="009E6397" w:rsidRPr="007C7C72">
          <w:rPr>
            <w:rFonts w:asciiTheme="minorHAnsi" w:hAnsiTheme="minorHAnsi" w:cstheme="minorHAnsi"/>
            <w:noProof/>
            <w:color w:val="000000" w:themeColor="text1"/>
            <w:sz w:val="24"/>
            <w:szCs w:val="24"/>
            <w:vertAlign w:val="superscript"/>
          </w:rPr>
          <w:t>10</w:t>
        </w:r>
      </w:hyperlink>
      <w:r w:rsidRPr="007C7C72">
        <w:rPr>
          <w:rFonts w:asciiTheme="minorHAnsi" w:hAnsiTheme="minorHAnsi" w:cstheme="minorHAnsi"/>
          <w:noProof/>
          <w:color w:val="000000" w:themeColor="text1"/>
          <w:sz w:val="24"/>
          <w:szCs w:val="24"/>
          <w:vertAlign w:val="superscript"/>
        </w:rPr>
        <w:t>,</w:t>
      </w:r>
      <w:hyperlink w:anchor="_ENREF_12" w:tooltip="Riveline, 2012 #27" w:history="1">
        <w:r w:rsidR="009E6397" w:rsidRPr="007C7C72">
          <w:rPr>
            <w:rFonts w:asciiTheme="minorHAnsi" w:hAnsiTheme="minorHAnsi" w:cstheme="minorHAnsi"/>
            <w:noProof/>
            <w:color w:val="000000" w:themeColor="text1"/>
            <w:sz w:val="24"/>
            <w:szCs w:val="24"/>
            <w:vertAlign w:val="superscript"/>
          </w:rPr>
          <w:t>12-14</w:t>
        </w:r>
      </w:hyperlink>
      <w:r w:rsidR="00EB447B" w:rsidRPr="007C7C72">
        <w:rPr>
          <w:rFonts w:asciiTheme="minorHAnsi" w:hAnsiTheme="minorHAnsi" w:cstheme="minorHAnsi"/>
          <w:color w:val="000000" w:themeColor="text1"/>
          <w:sz w:val="24"/>
          <w:szCs w:val="24"/>
        </w:rPr>
        <w:fldChar w:fldCharType="end"/>
      </w:r>
      <w:r w:rsidRPr="007C7C72">
        <w:rPr>
          <w:rFonts w:asciiTheme="minorHAnsi" w:hAnsiTheme="minorHAnsi" w:cstheme="minorHAnsi"/>
          <w:color w:val="000000" w:themeColor="text1"/>
          <w:sz w:val="24"/>
          <w:szCs w:val="24"/>
        </w:rPr>
        <w:t>; single cells can be ordered into microarrays and cellular organelles and their evolutions can be observed in parallel. This regularity provides good statistics with low number of cells and better temporal/spatial resolutions. Hits are easier to</w:t>
      </w:r>
      <w:bookmarkStart w:id="0" w:name="_GoBack"/>
      <w:bookmarkEnd w:id="0"/>
      <w:r w:rsidRPr="007C7C72">
        <w:rPr>
          <w:rFonts w:asciiTheme="minorHAnsi" w:hAnsiTheme="minorHAnsi" w:cstheme="minorHAnsi"/>
          <w:color w:val="000000" w:themeColor="text1"/>
          <w:sz w:val="24"/>
          <w:szCs w:val="24"/>
        </w:rPr>
        <w:t xml:space="preserve"> identify reliably.</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In this study, we show the fabrication and application of a new 3D-like single cells culture system for high-content-screening </w:t>
      </w:r>
      <w:proofErr w:type="gramStart"/>
      <w:r w:rsidRPr="007C7C72">
        <w:rPr>
          <w:rFonts w:asciiTheme="minorHAnsi" w:hAnsiTheme="minorHAnsi" w:cstheme="minorHAnsi"/>
          <w:color w:val="000000" w:themeColor="text1"/>
          <w:sz w:val="24"/>
          <w:szCs w:val="24"/>
        </w:rPr>
        <w:t xml:space="preserve">applications </w:t>
      </w:r>
      <w:proofErr w:type="gramEnd"/>
      <w:r w:rsidR="00EB447B" w:rsidRPr="007C7C72">
        <w:rPr>
          <w:rFonts w:asciiTheme="minorHAnsi" w:hAnsiTheme="minorHAnsi" w:cstheme="minorHAnsi"/>
          <w:color w:val="000000" w:themeColor="text1"/>
          <w:sz w:val="24"/>
          <w:szCs w:val="24"/>
        </w:rPr>
        <w:fldChar w:fldCharType="begin">
          <w:fldData xml:space="preserve">PEVuZE5vdGU+PENpdGU+PEF1dGhvcj5SaXZlbGluZTwvQXV0aG9yPjxZZWFyPjIwMTI8L1llYXI+
PFJlY051bT4yNzwvUmVjTnVtPjxEaXNwbGF5VGV4dD48c3R5bGUgZmFjZT0ic3VwZXJzY3JpcHQi
PjEwLDEyLDEzPC9zdHlsZT48L0Rpc3BsYXlUZXh0PjxyZWNvcmQ+PHJlYy1udW1iZXI+Mjc8L3Jl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Pjx1cmxzPjwvdXJscz48L3JlY29yZD48L0NpdGU+PC9FbmROb3RlPgB=
</w:fldData>
        </w:fldChar>
      </w:r>
      <w:r w:rsidRPr="007C7C72">
        <w:rPr>
          <w:rFonts w:asciiTheme="minorHAnsi" w:hAnsiTheme="minorHAnsi" w:cstheme="minorHAnsi"/>
          <w:color w:val="000000" w:themeColor="text1"/>
          <w:sz w:val="24"/>
          <w:szCs w:val="24"/>
        </w:rPr>
        <w:instrText xml:space="preserve"> ADDIN EN.CITE </w:instrText>
      </w:r>
      <w:r w:rsidR="00EB447B" w:rsidRPr="007C7C72">
        <w:rPr>
          <w:rFonts w:asciiTheme="minorHAnsi" w:hAnsiTheme="minorHAnsi" w:cstheme="minorHAnsi"/>
          <w:color w:val="000000" w:themeColor="text1"/>
          <w:sz w:val="24"/>
          <w:szCs w:val="24"/>
        </w:rPr>
        <w:fldChar w:fldCharType="begin">
          <w:fldData xml:space="preserve">PEVuZE5vdGU+PENpdGU+PEF1dGhvcj5SaXZlbGluZTwvQXV0aG9yPjxZZWFyPjIwMTI8L1llYXI+
PFJlY051bT4yNzwvUmVjTnVtPjxEaXNwbGF5VGV4dD48c3R5bGUgZmFjZT0ic3VwZXJzY3JpcHQi
PjEwLDEyLDEzPC9zdHlsZT48L0Rpc3BsYXlUZXh0PjxyZWNvcmQ+PHJlYy1udW1iZXI+Mjc8L3Jl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Pjx1cmxzPjwvdXJscz48L3JlY29yZD48L0NpdGU+PC9FbmROb3RlPgB=
</w:fldData>
        </w:fldChar>
      </w:r>
      <w:r w:rsidRPr="007C7C72">
        <w:rPr>
          <w:rFonts w:asciiTheme="minorHAnsi" w:hAnsiTheme="minorHAnsi" w:cstheme="minorHAnsi"/>
          <w:color w:val="000000" w:themeColor="text1"/>
          <w:sz w:val="24"/>
          <w:szCs w:val="24"/>
        </w:rPr>
        <w:instrText xml:space="preserve"> ADDIN EN.CITE.DATA </w:instrText>
      </w:r>
      <w:r w:rsidR="00EB447B" w:rsidRPr="007C7C72">
        <w:rPr>
          <w:rFonts w:asciiTheme="minorHAnsi" w:hAnsiTheme="minorHAnsi" w:cstheme="minorHAnsi"/>
          <w:color w:val="000000" w:themeColor="text1"/>
          <w:sz w:val="24"/>
          <w:szCs w:val="24"/>
        </w:rPr>
      </w:r>
      <w:r w:rsidR="00EB447B" w:rsidRPr="007C7C72">
        <w:rPr>
          <w:rFonts w:asciiTheme="minorHAnsi" w:hAnsiTheme="minorHAnsi" w:cstheme="minorHAnsi"/>
          <w:color w:val="000000" w:themeColor="text1"/>
          <w:sz w:val="24"/>
          <w:szCs w:val="24"/>
        </w:rPr>
        <w:fldChar w:fldCharType="end"/>
      </w:r>
      <w:r w:rsidR="00EB447B" w:rsidRPr="007C7C72">
        <w:rPr>
          <w:rFonts w:asciiTheme="minorHAnsi" w:hAnsiTheme="minorHAnsi" w:cstheme="minorHAnsi"/>
          <w:color w:val="000000" w:themeColor="text1"/>
          <w:sz w:val="24"/>
          <w:szCs w:val="24"/>
        </w:rPr>
      </w:r>
      <w:r w:rsidR="00EB447B" w:rsidRPr="007C7C72">
        <w:rPr>
          <w:rFonts w:asciiTheme="minorHAnsi" w:hAnsiTheme="minorHAnsi" w:cstheme="minorHAnsi"/>
          <w:color w:val="000000" w:themeColor="text1"/>
          <w:sz w:val="24"/>
          <w:szCs w:val="24"/>
        </w:rPr>
        <w:fldChar w:fldCharType="separate"/>
      </w:r>
      <w:hyperlink w:anchor="_ENREF_10" w:tooltip="Riveline, 2010 #22" w:history="1">
        <w:r w:rsidR="009E6397" w:rsidRPr="007C7C72">
          <w:rPr>
            <w:rFonts w:asciiTheme="minorHAnsi" w:hAnsiTheme="minorHAnsi" w:cstheme="minorHAnsi"/>
            <w:noProof/>
            <w:color w:val="000000" w:themeColor="text1"/>
            <w:sz w:val="24"/>
            <w:szCs w:val="24"/>
            <w:vertAlign w:val="superscript"/>
          </w:rPr>
          <w:t>10</w:t>
        </w:r>
      </w:hyperlink>
      <w:r w:rsidRPr="007C7C72">
        <w:rPr>
          <w:rFonts w:asciiTheme="minorHAnsi" w:hAnsiTheme="minorHAnsi" w:cstheme="minorHAnsi"/>
          <w:noProof/>
          <w:color w:val="000000" w:themeColor="text1"/>
          <w:sz w:val="24"/>
          <w:szCs w:val="24"/>
          <w:vertAlign w:val="superscript"/>
        </w:rPr>
        <w:t>,</w:t>
      </w:r>
      <w:hyperlink w:anchor="_ENREF_12" w:tooltip="Riveline, 2012 #27" w:history="1">
        <w:r w:rsidR="009E6397" w:rsidRPr="007C7C72">
          <w:rPr>
            <w:rFonts w:asciiTheme="minorHAnsi" w:hAnsiTheme="minorHAnsi" w:cstheme="minorHAnsi"/>
            <w:noProof/>
            <w:color w:val="000000" w:themeColor="text1"/>
            <w:sz w:val="24"/>
            <w:szCs w:val="24"/>
            <w:vertAlign w:val="superscript"/>
          </w:rPr>
          <w:t>12</w:t>
        </w:r>
      </w:hyperlink>
      <w:r w:rsidRPr="007C7C72">
        <w:rPr>
          <w:rFonts w:asciiTheme="minorHAnsi" w:hAnsiTheme="minorHAnsi" w:cstheme="minorHAnsi"/>
          <w:noProof/>
          <w:color w:val="000000" w:themeColor="text1"/>
          <w:sz w:val="24"/>
          <w:szCs w:val="24"/>
          <w:vertAlign w:val="superscript"/>
        </w:rPr>
        <w:t>,</w:t>
      </w:r>
      <w:hyperlink w:anchor="_ENREF_13" w:tooltip="Riveline, 2012 #26" w:history="1">
        <w:r w:rsidR="009E6397" w:rsidRPr="007C7C72">
          <w:rPr>
            <w:rFonts w:asciiTheme="minorHAnsi" w:hAnsiTheme="minorHAnsi" w:cstheme="minorHAnsi"/>
            <w:noProof/>
            <w:color w:val="000000" w:themeColor="text1"/>
            <w:sz w:val="24"/>
            <w:szCs w:val="24"/>
            <w:vertAlign w:val="superscript"/>
          </w:rPr>
          <w:t>13</w:t>
        </w:r>
      </w:hyperlink>
      <w:r w:rsidR="00EB447B" w:rsidRPr="007C7C72">
        <w:rPr>
          <w:rFonts w:asciiTheme="minorHAnsi" w:hAnsiTheme="minorHAnsi" w:cstheme="minorHAnsi"/>
          <w:color w:val="000000" w:themeColor="text1"/>
          <w:sz w:val="24"/>
          <w:szCs w:val="24"/>
        </w:rPr>
        <w:fldChar w:fldCharType="end"/>
      </w:r>
      <w:r w:rsidRPr="007C7C72">
        <w:rPr>
          <w:rFonts w:asciiTheme="minorHAnsi" w:hAnsiTheme="minorHAnsi" w:cstheme="minorHAnsi"/>
          <w:color w:val="000000" w:themeColor="text1"/>
          <w:sz w:val="24"/>
          <w:szCs w:val="24"/>
        </w:rPr>
        <w:t xml:space="preserve">. The device consists of an array of elastomeric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(10</w:t>
      </w:r>
      <w:r w:rsidRPr="007C7C72">
        <w:rPr>
          <w:rFonts w:asciiTheme="minorHAnsi" w:hAnsiTheme="minorHAnsi" w:cstheme="minorHAnsi"/>
          <w:color w:val="000000" w:themeColor="text1"/>
          <w:sz w:val="24"/>
          <w:szCs w:val="24"/>
          <w:vertAlign w:val="superscript"/>
        </w:rPr>
        <w:t>5</w:t>
      </w:r>
      <w:r w:rsidRPr="007C7C72">
        <w:rPr>
          <w:rFonts w:asciiTheme="minorHAnsi" w:hAnsiTheme="minorHAnsi" w:cstheme="minorHAnsi"/>
          <w:color w:val="000000" w:themeColor="text1"/>
          <w:sz w:val="24"/>
          <w:szCs w:val="24"/>
        </w:rPr>
        <w:t xml:space="preserve"> cavities/cm</w:t>
      </w:r>
      <w:r w:rsidRPr="007C7C72">
        <w:rPr>
          <w:rFonts w:asciiTheme="minorHAnsi" w:hAnsiTheme="minorHAnsi" w:cstheme="minorHAnsi"/>
          <w:color w:val="000000" w:themeColor="text1"/>
          <w:sz w:val="24"/>
          <w:szCs w:val="24"/>
          <w:vertAlign w:val="superscript"/>
        </w:rPr>
        <w:t>2</w:t>
      </w:r>
      <w:r w:rsidRPr="007C7C72">
        <w:rPr>
          <w:rFonts w:asciiTheme="minorHAnsi" w:hAnsiTheme="minorHAnsi" w:cstheme="minorHAnsi"/>
          <w:color w:val="000000" w:themeColor="text1"/>
          <w:sz w:val="24"/>
          <w:szCs w:val="24"/>
        </w:rPr>
        <w:t xml:space="preserve">), coined ‘eggcups’ (EC). Dimensions and total volume of EC in this work are optimized to the typical volume of individual NIH3T3 and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 xml:space="preserve"> cells </w:t>
      </w:r>
      <w:r w:rsidR="005F3B4B" w:rsidRPr="00734E48">
        <w:rPr>
          <w:rFonts w:asciiTheme="minorHAnsi" w:hAnsiTheme="minorHAnsi" w:cstheme="minorHAnsi"/>
          <w:color w:val="000000" w:themeColor="text1"/>
          <w:sz w:val="24"/>
          <w:szCs w:val="24"/>
        </w:rPr>
        <w:t>during cell division in 2D</w:t>
      </w:r>
      <w:r w:rsidRPr="007C7C72">
        <w:rPr>
          <w:rFonts w:asciiTheme="minorHAnsi" w:hAnsiTheme="minorHAnsi" w:cstheme="minorHAnsi"/>
          <w:color w:val="000000" w:themeColor="text1"/>
          <w:sz w:val="24"/>
          <w:szCs w:val="24"/>
        </w:rPr>
        <w:t xml:space="preserve">. Morphology of the cavities – cylindrical – is selected to properly orient cell shape for the visualization of active processes. Replica molding is used to pattern an array of EC onto a thin </w:t>
      </w:r>
      <w:proofErr w:type="spellStart"/>
      <w:r w:rsidRPr="007C7C72">
        <w:rPr>
          <w:rFonts w:asciiTheme="minorHAnsi" w:hAnsiTheme="minorHAnsi" w:cstheme="minorHAnsi"/>
          <w:color w:val="000000" w:themeColor="text1"/>
          <w:sz w:val="24"/>
          <w:szCs w:val="24"/>
        </w:rPr>
        <w:t>polydimethylsiloxane</w:t>
      </w:r>
      <w:proofErr w:type="spellEnd"/>
      <w:r w:rsidRPr="007C7C72">
        <w:rPr>
          <w:rFonts w:asciiTheme="minorHAnsi" w:hAnsiTheme="minorHAnsi" w:cstheme="minorHAnsi"/>
          <w:color w:val="000000" w:themeColor="text1"/>
          <w:sz w:val="24"/>
          <w:szCs w:val="24"/>
        </w:rPr>
        <w:t xml:space="preserve"> (PDMS) layer adhered on a glass </w:t>
      </w:r>
      <w:proofErr w:type="gramStart"/>
      <w:r w:rsidRPr="007C7C72">
        <w:rPr>
          <w:rFonts w:asciiTheme="minorHAnsi" w:hAnsiTheme="minorHAnsi" w:cstheme="minorHAnsi"/>
          <w:color w:val="000000" w:themeColor="text1"/>
          <w:sz w:val="24"/>
          <w:szCs w:val="24"/>
        </w:rPr>
        <w:t>coverslip</w:t>
      </w:r>
      <w:r w:rsidR="006967E3">
        <w:rPr>
          <w:rFonts w:asciiTheme="minorHAnsi" w:hAnsiTheme="minorHAnsi" w:cstheme="minorHAnsi"/>
          <w:color w:val="000000" w:themeColor="text1"/>
          <w:sz w:val="24"/>
          <w:szCs w:val="24"/>
        </w:rPr>
        <w:t xml:space="preserve"> </w:t>
      </w:r>
      <w:proofErr w:type="gramEnd"/>
      <w:r w:rsidR="00EB447B" w:rsidRPr="00791DCE">
        <w:rPr>
          <w:rFonts w:asciiTheme="minorHAnsi" w:hAnsiTheme="minorHAnsi" w:cstheme="minorHAnsi"/>
          <w:color w:val="000000" w:themeColor="text1"/>
          <w:sz w:val="24"/>
          <w:szCs w:val="24"/>
        </w:rPr>
        <w:fldChar w:fldCharType="begin">
          <w:fldData xml:space="preserve">PEVuZE5vdGU+PENpdGU+PEF1dGhvcj5Xb2xmZTwvQXV0aG9yPjxZZWFyPjIwMTA8L1llYXI+PFJl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</w:fldData>
        </w:fldChar>
      </w:r>
      <w:r w:rsidR="009E6397">
        <w:rPr>
          <w:rFonts w:asciiTheme="minorHAnsi" w:hAnsiTheme="minorHAnsi" w:cstheme="minorHAnsi"/>
          <w:color w:val="000000" w:themeColor="text1"/>
          <w:sz w:val="24"/>
          <w:szCs w:val="24"/>
        </w:rPr>
        <w:instrText xml:space="preserve"> ADDIN EN.CITE </w:instrText>
      </w:r>
      <w:r w:rsidR="00EB447B">
        <w:rPr>
          <w:rFonts w:asciiTheme="minorHAnsi" w:hAnsiTheme="minorHAnsi" w:cstheme="minorHAnsi"/>
          <w:color w:val="000000" w:themeColor="text1"/>
          <w:sz w:val="24"/>
          <w:szCs w:val="24"/>
        </w:rPr>
        <w:fldChar w:fldCharType="begin">
          <w:fldData xml:space="preserve">PEVuZE5vdGU+PENpdGU+PEF1dGhvcj5Xb2xmZTwvQXV0aG9yPjxZZWFyPjIwMTA8L1llYXI+PFJl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</w:fldData>
        </w:fldChar>
      </w:r>
      <w:r w:rsidR="009E6397">
        <w:rPr>
          <w:rFonts w:asciiTheme="minorHAnsi" w:hAnsiTheme="minorHAnsi" w:cstheme="minorHAnsi"/>
          <w:color w:val="000000" w:themeColor="text1"/>
          <w:sz w:val="24"/>
          <w:szCs w:val="24"/>
        </w:rPr>
        <w:instrText xml:space="preserve"> ADDIN EN.CITE.DATA </w:instrText>
      </w:r>
      <w:r w:rsidR="00EB447B">
        <w:rPr>
          <w:rFonts w:asciiTheme="minorHAnsi" w:hAnsiTheme="minorHAnsi" w:cstheme="minorHAnsi"/>
          <w:color w:val="000000" w:themeColor="text1"/>
          <w:sz w:val="24"/>
          <w:szCs w:val="24"/>
        </w:rPr>
      </w:r>
      <w:r w:rsidR="00EB447B">
        <w:rPr>
          <w:rFonts w:asciiTheme="minorHAnsi" w:hAnsiTheme="minorHAnsi" w:cstheme="minorHAnsi"/>
          <w:color w:val="000000" w:themeColor="text1"/>
          <w:sz w:val="24"/>
          <w:szCs w:val="24"/>
        </w:rPr>
        <w:fldChar w:fldCharType="end"/>
      </w:r>
      <w:r w:rsidR="00EB447B" w:rsidRPr="00791DCE">
        <w:rPr>
          <w:rFonts w:asciiTheme="minorHAnsi" w:hAnsiTheme="minorHAnsi" w:cstheme="minorHAnsi"/>
          <w:color w:val="000000" w:themeColor="text1"/>
          <w:sz w:val="24"/>
          <w:szCs w:val="24"/>
        </w:rPr>
      </w:r>
      <w:r w:rsidR="00EB447B" w:rsidRPr="00791DCE">
        <w:rPr>
          <w:rFonts w:asciiTheme="minorHAnsi" w:hAnsiTheme="minorHAnsi" w:cstheme="minorHAnsi"/>
          <w:color w:val="000000" w:themeColor="text1"/>
          <w:sz w:val="24"/>
          <w:szCs w:val="24"/>
        </w:rPr>
        <w:fldChar w:fldCharType="separate"/>
      </w:r>
      <w:hyperlink w:anchor="_ENREF_15" w:tooltip="Wolfe, 2010 #29" w:history="1">
        <w:r w:rsidR="009E6397" w:rsidRPr="00791DCE">
          <w:rPr>
            <w:rFonts w:asciiTheme="minorHAnsi" w:hAnsiTheme="minorHAnsi" w:cstheme="minorHAnsi"/>
            <w:noProof/>
            <w:color w:val="000000" w:themeColor="text1"/>
            <w:sz w:val="24"/>
            <w:szCs w:val="24"/>
            <w:vertAlign w:val="superscript"/>
          </w:rPr>
          <w:t>15</w:t>
        </w:r>
      </w:hyperlink>
      <w:r w:rsidR="00A03366" w:rsidRPr="00791DCE">
        <w:rPr>
          <w:rFonts w:asciiTheme="minorHAnsi" w:hAnsiTheme="minorHAnsi" w:cstheme="minorHAnsi"/>
          <w:noProof/>
          <w:color w:val="000000" w:themeColor="text1"/>
          <w:sz w:val="24"/>
          <w:szCs w:val="24"/>
          <w:vertAlign w:val="superscript"/>
        </w:rPr>
        <w:t>,</w:t>
      </w:r>
      <w:hyperlink w:anchor="_ENREF_16" w:tooltip="Mehling, 2014 #28" w:history="1">
        <w:r w:rsidR="009E6397" w:rsidRPr="00791DCE">
          <w:rPr>
            <w:rFonts w:asciiTheme="minorHAnsi" w:hAnsiTheme="minorHAnsi" w:cstheme="minorHAnsi"/>
            <w:noProof/>
            <w:color w:val="000000" w:themeColor="text1"/>
            <w:sz w:val="24"/>
            <w:szCs w:val="24"/>
            <w:vertAlign w:val="superscript"/>
          </w:rPr>
          <w:t>16</w:t>
        </w:r>
      </w:hyperlink>
      <w:r w:rsidR="00EB447B" w:rsidRPr="00791DCE">
        <w:rPr>
          <w:rFonts w:asciiTheme="minorHAnsi" w:hAnsiTheme="minorHAnsi" w:cstheme="minorHAnsi"/>
          <w:color w:val="000000" w:themeColor="text1"/>
          <w:sz w:val="24"/>
          <w:szCs w:val="24"/>
        </w:rPr>
        <w:fldChar w:fldCharType="end"/>
      </w:r>
      <w:r w:rsidRPr="007C7C72">
        <w:rPr>
          <w:rFonts w:asciiTheme="minorHAnsi" w:hAnsiTheme="minorHAnsi" w:cstheme="minorHAnsi"/>
          <w:color w:val="000000" w:themeColor="text1"/>
          <w:sz w:val="24"/>
          <w:szCs w:val="24"/>
        </w:rPr>
        <w:t xml:space="preserve">. Cells are introduced in the EC by centrifugation. We report here observation and normalization of cellular organelles (actin stress fibers, Golgi apparatus and nucleus) in 3D (EC) in comparison with the same cells on 2D (flat) surfaces. We also report the observation of active dynamical processes such as the closure of the </w:t>
      </w:r>
      <w:proofErr w:type="spellStart"/>
      <w:r w:rsidRPr="007C7C72">
        <w:rPr>
          <w:rFonts w:asciiTheme="minorHAnsi" w:hAnsiTheme="minorHAnsi" w:cstheme="minorHAnsi"/>
          <w:color w:val="000000" w:themeColor="text1"/>
          <w:sz w:val="24"/>
          <w:szCs w:val="24"/>
        </w:rPr>
        <w:t>cytokinetic</w:t>
      </w:r>
      <w:proofErr w:type="spellEnd"/>
      <w:r w:rsidRPr="007C7C72">
        <w:rPr>
          <w:rFonts w:asciiTheme="minorHAnsi" w:hAnsiTheme="minorHAnsi" w:cstheme="minorHAnsi"/>
          <w:color w:val="000000" w:themeColor="text1"/>
          <w:sz w:val="24"/>
          <w:szCs w:val="24"/>
        </w:rPr>
        <w:t xml:space="preserve"> </w:t>
      </w:r>
      <w:proofErr w:type="spellStart"/>
      <w:r w:rsidRPr="007C7C72">
        <w:rPr>
          <w:rFonts w:asciiTheme="minorHAnsi" w:hAnsiTheme="minorHAnsi" w:cstheme="minorHAnsi"/>
          <w:color w:val="000000" w:themeColor="text1"/>
          <w:sz w:val="24"/>
          <w:szCs w:val="24"/>
        </w:rPr>
        <w:t>actomyosin</w:t>
      </w:r>
      <w:proofErr w:type="spellEnd"/>
      <w:r w:rsidRPr="007C7C72">
        <w:rPr>
          <w:rFonts w:asciiTheme="minorHAnsi" w:hAnsiTheme="minorHAnsi" w:cstheme="minorHAnsi"/>
          <w:color w:val="000000" w:themeColor="text1"/>
          <w:sz w:val="24"/>
          <w:szCs w:val="24"/>
        </w:rPr>
        <w:t xml:space="preserve"> ring during cell mitosis. Finally, we show results of this methodology on other systems with rigid walls, such as budding yeast, fission yeast and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embryos which confirms the applicability of our methodology to a wide range of model systems. </w:t>
      </w:r>
    </w:p>
    <w:p w:rsidR="007C7C72" w:rsidRPr="009D123C"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We next present a detailed and exhaustive protocol in order to fabricate and apply the ‘eggcups’ for 3D </w:t>
      </w:r>
      <w:proofErr w:type="spellStart"/>
      <w:r w:rsidRPr="007C7C72">
        <w:rPr>
          <w:rFonts w:asciiTheme="minorHAnsi" w:hAnsiTheme="minorHAnsi" w:cstheme="minorHAnsi"/>
          <w:color w:val="000000" w:themeColor="text1"/>
          <w:sz w:val="24"/>
          <w:szCs w:val="24"/>
        </w:rPr>
        <w:t>microfabrication</w:t>
      </w:r>
      <w:proofErr w:type="spellEnd"/>
      <w:r w:rsidRPr="007C7C72">
        <w:rPr>
          <w:rFonts w:asciiTheme="minorHAnsi" w:hAnsiTheme="minorHAnsi" w:cstheme="minorHAnsi"/>
          <w:color w:val="000000" w:themeColor="text1"/>
          <w:sz w:val="24"/>
          <w:szCs w:val="24"/>
        </w:rPr>
        <w:t>.</w:t>
      </w:r>
      <w:r w:rsidRPr="004A25FD">
        <w:rPr>
          <w:rFonts w:asciiTheme="minorHAnsi" w:hAnsiTheme="minorHAnsi" w:cstheme="minorHAnsi"/>
          <w:color w:val="000000" w:themeColor="text1"/>
          <w:sz w:val="24"/>
          <w:szCs w:val="24"/>
        </w:rPr>
        <w:t xml:space="preserve"> </w:t>
      </w:r>
      <w:r w:rsidR="004A25FD" w:rsidRPr="008B5A61">
        <w:rPr>
          <w:rFonts w:asciiTheme="minorHAnsi" w:hAnsiTheme="minorHAnsi" w:cstheme="minorHAnsi"/>
          <w:color w:val="000000" w:themeColor="text1"/>
          <w:sz w:val="24"/>
          <w:szCs w:val="24"/>
        </w:rPr>
        <w:t>Our approach is simple and does not need a clean room.</w:t>
      </w:r>
      <w:r w:rsidR="004A25FD" w:rsidRPr="004A25FD">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We anticipate that this new methodology will be particularly interesting for drug screening assays and personalized medicine, in replacement of the Petri dishes</w:t>
      </w:r>
      <w:r w:rsidRPr="009D123C">
        <w:rPr>
          <w:rFonts w:asciiTheme="minorHAnsi" w:hAnsiTheme="minorHAnsi" w:cstheme="minorHAnsi"/>
          <w:color w:val="000000" w:themeColor="text1"/>
          <w:sz w:val="24"/>
          <w:szCs w:val="24"/>
        </w:rPr>
        <w:t>.</w:t>
      </w:r>
      <w:r w:rsidR="004D7908" w:rsidRPr="009D123C">
        <w:rPr>
          <w:rFonts w:asciiTheme="minorHAnsi" w:hAnsiTheme="minorHAnsi" w:cstheme="minorHAnsi"/>
          <w:color w:val="000000" w:themeColor="text1"/>
          <w:sz w:val="24"/>
          <w:szCs w:val="24"/>
        </w:rPr>
        <w:t xml:space="preserve"> </w:t>
      </w:r>
      <w:r w:rsidR="004D7908" w:rsidRPr="009A7736">
        <w:rPr>
          <w:rFonts w:asciiTheme="minorHAnsi" w:hAnsiTheme="minorHAnsi" w:cstheme="minorHAnsi"/>
          <w:color w:val="000000" w:themeColor="text1"/>
          <w:sz w:val="24"/>
          <w:szCs w:val="24"/>
        </w:rPr>
        <w:t xml:space="preserve">Finally, </w:t>
      </w:r>
      <w:r w:rsidR="004D7908" w:rsidRPr="009A7736">
        <w:rPr>
          <w:sz w:val="24"/>
          <w:szCs w:val="24"/>
        </w:rPr>
        <w:t xml:space="preserve">our device will be useful for studying the distributions of cells responses to external stimuli, for example in cancer </w:t>
      </w:r>
      <w:hyperlink w:anchor="_ENREF_17" w:tooltip="Yao, 2014 #31" w:history="1">
        <w:r w:rsidR="00EB447B" w:rsidRPr="009A7736">
          <w:rPr>
            <w:sz w:val="24"/>
            <w:szCs w:val="24"/>
          </w:rPr>
          <w:fldChar w:fldCharType="begin"/>
        </w:r>
        <w:r w:rsidR="009E6397">
          <w:rPr>
            <w:sz w:val="24"/>
            <w:szCs w:val="24"/>
          </w:rPr>
          <w:instrText xml:space="preserve"> ADDIN EN.CITE &lt;EndNote&gt;&lt;Cite&gt;&lt;Author&gt;Yao&lt;/Author&gt;&lt;Year&gt;2014&lt;/Year&gt;&lt;RecNum&gt;31&lt;/RecNum&gt;&lt;DisplayText&gt;&lt;style face="superscript"&gt;17&lt;/style&gt;&lt;/DisplayText&gt;&lt;record&gt;&lt;rec-number&gt;31&lt;/rec-number&gt;&lt;foreign-keys&gt;&lt;key app="EN" db-id="rrwe0v2p6sz0fmetpdr5pr2f09aaazr2wr2z"&gt;31&lt;/key&gt;&lt;/foreign-keys&gt;&lt;ref-type name="Journal Article"&gt;17&lt;/ref-type&gt;&lt;contributors&gt;&lt;authors&gt;&lt;author&gt;Yao, Xiaosai&lt;/author&gt;&lt;author&gt;Choudhury, Atish D.&lt;/author&gt;&lt;author&gt;Yamanaka, Yvonne J.&lt;/author&gt;&lt;author&gt;Adalsteinsson, Viktor A.&lt;/author&gt;&lt;author&gt;Gierahn, Todd M.&lt;/author&gt;&lt;author&gt;Williamson, Christina A.&lt;/author&gt;&lt;author&gt;Lamb, Carla R.&lt;/author&gt;&lt;author&gt;Taplin, Mary-Ellen&lt;/author&gt;&lt;author&gt;Nakabayashi, Mari&lt;/author&gt;&lt;author&gt;Chabot, Matthew S.&lt;/author&gt;&lt;author&gt;Li, Tiantian&lt;/author&gt;&lt;author&gt;Lee, Gwo-Shu M.&lt;/author&gt;&lt;author&gt;Boehm, Jesse S.&lt;/author&gt;&lt;author&gt;Kantoff, Philip W.&lt;/author&gt;&lt;author&gt;Hahn, William C.&lt;/author&gt;&lt;author&gt;Wittrup, K. Dane&lt;/author&gt;&lt;author&gt;Love, J. Christopher&lt;/author&gt;&lt;/authors&gt;&lt;/contributors&gt;&lt;titles&gt;&lt;title&gt;Functional analysis of single cells identifies a rare subset of circulating tumor cells with malignant traits&lt;/title&gt;&lt;secondary-title&gt;Integr Biol&lt;/secondary-title&gt;&lt;/titles&gt;&lt;periodical&gt;&lt;full-title&gt;Integr Biol&lt;/full-title&gt;&lt;/periodical&gt;&lt;pages&gt;388-398&lt;/pages&gt;&lt;volume&gt;6&lt;/volume&gt;&lt;number&gt;4&lt;/number&gt;&lt;dates&gt;&lt;year&gt;2014&lt;/year&gt;&lt;/dates&gt;&lt;publisher&gt;The Royal Society of Chemistry&lt;/publisher&gt;&lt;isbn&gt;1757-9694&lt;/isbn&gt;&lt;urls&gt;&lt;related-urls&gt;&lt;url&gt;http://dx.doi.org/10.1039/C3IB40264A&lt;/url&gt;&lt;/related-urls&gt;&lt;/urls&gt;&lt;/record&gt;&lt;/Cite&gt;&lt;/EndNote&gt;</w:instrText>
        </w:r>
        <w:r w:rsidR="00EB447B" w:rsidRPr="009A7736">
          <w:rPr>
            <w:sz w:val="24"/>
            <w:szCs w:val="24"/>
          </w:rPr>
          <w:fldChar w:fldCharType="separate"/>
        </w:r>
        <w:r w:rsidR="009E6397" w:rsidRPr="009A7736">
          <w:rPr>
            <w:noProof/>
            <w:sz w:val="24"/>
            <w:szCs w:val="24"/>
            <w:vertAlign w:val="superscript"/>
          </w:rPr>
          <w:t>17</w:t>
        </w:r>
        <w:r w:rsidR="00EB447B" w:rsidRPr="009A7736">
          <w:rPr>
            <w:sz w:val="24"/>
            <w:szCs w:val="24"/>
          </w:rPr>
          <w:fldChar w:fldCharType="end"/>
        </w:r>
      </w:hyperlink>
      <w:r w:rsidR="004D7908" w:rsidRPr="009A7736">
        <w:rPr>
          <w:sz w:val="24"/>
          <w:szCs w:val="24"/>
        </w:rPr>
        <w:t xml:space="preserve"> or in basic research </w:t>
      </w:r>
      <w:hyperlink w:anchor="_ENREF_18" w:tooltip="Eberwine, 2014 #32" w:history="1">
        <w:r w:rsidR="00EB447B" w:rsidRPr="009A7736">
          <w:rPr>
            <w:sz w:val="24"/>
            <w:szCs w:val="24"/>
          </w:rPr>
          <w:fldChar w:fldCharType="begin"/>
        </w:r>
        <w:r w:rsidR="009E6397">
          <w:rPr>
            <w:sz w:val="24"/>
            <w:szCs w:val="24"/>
          </w:rPr>
          <w:instrText xml:space="preserve"> ADDIN EN.CITE &lt;EndNote&gt;&lt;Cite&gt;&lt;Author&gt;Eberwine&lt;/Author&gt;&lt;Year&gt;2014&lt;/Year&gt;&lt;RecNum&gt;32&lt;/RecNum&gt;&lt;DisplayText&gt;&lt;style face="superscript"&gt;18&lt;/style&gt;&lt;/DisplayText&gt;&lt;record&gt;&lt;rec-number&gt;32&lt;/rec-number&gt;&lt;foreign-keys&gt;&lt;key app="EN" db-id="rrwe0v2p6sz0fmetpdr5pr2f09aaazr2wr2z"&gt;32&lt;/key&gt;&lt;/foreign-keys&gt;&lt;ref-type name="Journal Article"&gt;17&lt;/ref-type&gt;&lt;contributors&gt;&lt;authors&gt;&lt;author&gt;Eberwine, James&lt;/author&gt;&lt;author&gt;Sul, Jai-Yoon&lt;/author&gt;&lt;author&gt;Bartfai, Tamas&lt;/author&gt;&lt;author&gt;Kim, Junhyong&lt;/author&gt;&lt;/authors&gt;&lt;/contributors&gt;&lt;titles&gt;&lt;title&gt;The promise of single-cell sequencing&lt;/title&gt;&lt;secondary-title&gt;Nat Meth&lt;/secondary-title&gt;&lt;/titles&gt;&lt;periodical&gt;&lt;full-title&gt;Nat Meth&lt;/full-title&gt;&lt;/periodical&gt;&lt;pages&gt;25-27&lt;/pages&gt;&lt;volume&gt;11&lt;/volume&gt;&lt;number&gt;1&lt;/number&gt;&lt;dates&gt;&lt;year&gt;2014&lt;/year&gt;&lt;/dates&gt;&lt;publisher&gt;Nature Publishing Group, a division of Macmillan Publishers Limited. All Rights Reserved.&lt;/publisher&gt;&lt;isbn&gt;1548-7091&lt;/isbn&gt;&lt;work-type&gt;Commentary&lt;/work-type&gt;&lt;urls&gt;&lt;related-urls&gt;&lt;url&gt;http://dx.doi.org/10.1038/nmeth.2769&lt;/url&gt;&lt;/related-urls&gt;&lt;/urls&gt;&lt;/record&gt;&lt;/Cite&gt;&lt;/EndNote&gt;</w:instrText>
        </w:r>
        <w:r w:rsidR="00EB447B" w:rsidRPr="009A7736">
          <w:rPr>
            <w:sz w:val="24"/>
            <w:szCs w:val="24"/>
          </w:rPr>
          <w:fldChar w:fldCharType="separate"/>
        </w:r>
        <w:r w:rsidR="009E6397" w:rsidRPr="009A7736">
          <w:rPr>
            <w:noProof/>
            <w:sz w:val="24"/>
            <w:szCs w:val="24"/>
            <w:vertAlign w:val="superscript"/>
          </w:rPr>
          <w:t>18</w:t>
        </w:r>
        <w:r w:rsidR="00EB447B" w:rsidRPr="009A7736">
          <w:rPr>
            <w:sz w:val="24"/>
            <w:szCs w:val="24"/>
          </w:rPr>
          <w:fldChar w:fldCharType="end"/>
        </w:r>
      </w:hyperlink>
      <w:r w:rsidR="004D7908" w:rsidRPr="009A7736">
        <w:rPr>
          <w:sz w:val="24"/>
          <w:szCs w:val="24"/>
        </w:rPr>
        <w:t>.</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b/>
          <w:color w:val="000000" w:themeColor="text1"/>
          <w:sz w:val="24"/>
          <w:szCs w:val="24"/>
        </w:rPr>
        <w:t xml:space="preserve">Protocol: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b/>
          <w:color w:val="000000" w:themeColor="text1"/>
          <w:sz w:val="24"/>
          <w:szCs w:val="24"/>
        </w:rPr>
        <w:t xml:space="preserve">1. </w:t>
      </w:r>
      <w:proofErr w:type="spellStart"/>
      <w:r w:rsidRPr="007C7C72">
        <w:rPr>
          <w:rFonts w:asciiTheme="minorHAnsi" w:hAnsiTheme="minorHAnsi" w:cstheme="minorHAnsi"/>
          <w:b/>
          <w:color w:val="000000" w:themeColor="text1"/>
          <w:sz w:val="24"/>
          <w:szCs w:val="24"/>
        </w:rPr>
        <w:t>Microfabrication</w:t>
      </w:r>
      <w:proofErr w:type="spellEnd"/>
      <w:r w:rsidRPr="007C7C72">
        <w:rPr>
          <w:rFonts w:asciiTheme="minorHAnsi" w:hAnsiTheme="minorHAnsi" w:cstheme="minorHAnsi"/>
          <w:b/>
          <w:color w:val="000000" w:themeColor="text1"/>
          <w:sz w:val="24"/>
          <w:szCs w:val="24"/>
        </w:rPr>
        <w:t xml:space="preserve"> of ‘eggcups’</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1.1 Fabrication of the master: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array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lastRenderedPageBreak/>
        <w:t>1.1.1 Heat a 3’’ silicon wafer up to 200 °C to evaporate any presence of humidity.</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1.1.2 Spin</w:t>
      </w:r>
      <w:r w:rsidR="0077122A">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coat a thin layer of SU-8 photoresist. Adjust the volume of resin and spinning speed depending on the desired thickness and photoresist type. This thickness will dictate the depth of the EC. </w:t>
      </w:r>
      <w:proofErr w:type="gramStart"/>
      <w:r w:rsidRPr="007C7C72">
        <w:rPr>
          <w:rFonts w:asciiTheme="minorHAnsi" w:hAnsiTheme="minorHAnsi" w:cstheme="minorHAnsi"/>
          <w:color w:val="000000" w:themeColor="text1"/>
          <w:sz w:val="24"/>
          <w:szCs w:val="24"/>
        </w:rPr>
        <w:t>For a 30 µm thick layer and SU-8 2025, spin</w:t>
      </w:r>
      <w:r w:rsidR="0077122A">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coat at 2800 rpm.</w:t>
      </w:r>
      <w:proofErr w:type="gramEnd"/>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1.1.3 Pre-bake the wafer at 65 °C for 1 min (step 1 of 2) for a 30 µm thick SU-8 2025 layer. </w:t>
      </w:r>
      <w:r w:rsidR="00DA6D80" w:rsidRPr="008F567C">
        <w:rPr>
          <w:rFonts w:asciiTheme="minorHAnsi" w:hAnsiTheme="minorHAnsi" w:cstheme="minorHAnsi"/>
          <w:color w:val="000000" w:themeColor="text1"/>
          <w:sz w:val="24"/>
          <w:szCs w:val="24"/>
        </w:rPr>
        <w:t xml:space="preserve">Adapt the time </w:t>
      </w:r>
      <w:r w:rsidRPr="007C7C72">
        <w:rPr>
          <w:rFonts w:asciiTheme="minorHAnsi" w:hAnsiTheme="minorHAnsi" w:cstheme="minorHAnsi"/>
          <w:color w:val="000000" w:themeColor="text1"/>
          <w:sz w:val="24"/>
          <w:szCs w:val="24"/>
        </w:rPr>
        <w:t>depending on the photoresist type and thickness desired. Check the manufacturer datasheet for details.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1.1.4 Pre-bake the wafer at 95 °C for 3 min (step 2 of 2) for a 30 µm thick SU-8 2025 layer. </w:t>
      </w:r>
      <w:r w:rsidR="00DA6D80" w:rsidRPr="008F567C">
        <w:rPr>
          <w:rFonts w:asciiTheme="minorHAnsi" w:hAnsiTheme="minorHAnsi" w:cstheme="minorHAnsi"/>
          <w:color w:val="000000" w:themeColor="text1"/>
          <w:sz w:val="24"/>
          <w:szCs w:val="24"/>
        </w:rPr>
        <w:t>Adapt the time</w:t>
      </w:r>
      <w:r w:rsidRPr="007C7C72">
        <w:rPr>
          <w:rFonts w:asciiTheme="minorHAnsi" w:hAnsiTheme="minorHAnsi" w:cstheme="minorHAnsi"/>
          <w:color w:val="000000" w:themeColor="text1"/>
          <w:sz w:val="24"/>
          <w:szCs w:val="24"/>
        </w:rPr>
        <w:t xml:space="preserve"> depending on the photoresist type and thickness desired. Check the manufacturer datasheet for details.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1.1.5 </w:t>
      </w:r>
      <w:r w:rsidR="003A147F" w:rsidRPr="00553E00">
        <w:rPr>
          <w:rFonts w:asciiTheme="minorHAnsi" w:hAnsiTheme="minorHAnsi" w:cstheme="minorHAnsi"/>
          <w:color w:val="000000" w:themeColor="text1"/>
          <w:sz w:val="24"/>
          <w:szCs w:val="24"/>
        </w:rPr>
        <w:t xml:space="preserve">Load </w:t>
      </w:r>
      <w:r w:rsidRPr="00553E00">
        <w:rPr>
          <w:rFonts w:asciiTheme="minorHAnsi" w:hAnsiTheme="minorHAnsi" w:cstheme="minorHAnsi"/>
          <w:color w:val="000000" w:themeColor="text1"/>
          <w:sz w:val="24"/>
          <w:szCs w:val="24"/>
        </w:rPr>
        <w:t xml:space="preserve">the wafer </w:t>
      </w:r>
      <w:r w:rsidR="005E4119" w:rsidRPr="00553E00">
        <w:rPr>
          <w:rFonts w:asciiTheme="minorHAnsi" w:hAnsiTheme="minorHAnsi" w:cstheme="minorHAnsi"/>
          <w:color w:val="000000" w:themeColor="text1"/>
          <w:sz w:val="24"/>
          <w:szCs w:val="24"/>
        </w:rPr>
        <w:t xml:space="preserve">on the mask aligner for UV exposure. Place the photolithography </w:t>
      </w:r>
      <w:r w:rsidR="00035858" w:rsidRPr="00553E00">
        <w:rPr>
          <w:rFonts w:asciiTheme="minorHAnsi" w:hAnsiTheme="minorHAnsi" w:cstheme="minorHAnsi"/>
          <w:color w:val="000000" w:themeColor="text1"/>
          <w:sz w:val="24"/>
          <w:szCs w:val="24"/>
        </w:rPr>
        <w:t>mask</w:t>
      </w:r>
      <w:r w:rsidR="0077016A">
        <w:rPr>
          <w:rFonts w:asciiTheme="minorHAnsi" w:hAnsiTheme="minorHAnsi" w:cstheme="minorHAnsi"/>
          <w:color w:val="000000" w:themeColor="text1"/>
          <w:sz w:val="24"/>
          <w:szCs w:val="24"/>
        </w:rPr>
        <w:t xml:space="preserve"> on it</w:t>
      </w:r>
      <w:r w:rsidR="00185F38">
        <w:rPr>
          <w:rFonts w:asciiTheme="minorHAnsi" w:hAnsiTheme="minorHAnsi" w:cstheme="minorHAnsi"/>
          <w:color w:val="000000" w:themeColor="text1"/>
          <w:sz w:val="24"/>
          <w:szCs w:val="24"/>
        </w:rPr>
        <w:t xml:space="preserve">. The mask shows a pattern </w:t>
      </w:r>
      <w:r w:rsidR="005E4119" w:rsidRPr="00553E00">
        <w:rPr>
          <w:rFonts w:asciiTheme="minorHAnsi" w:hAnsiTheme="minorHAnsi" w:cstheme="minorHAnsi"/>
          <w:color w:val="000000" w:themeColor="text1"/>
          <w:sz w:val="24"/>
          <w:szCs w:val="24"/>
        </w:rPr>
        <w:t xml:space="preserve">of circular features </w:t>
      </w:r>
      <w:r w:rsidR="003A147F" w:rsidRPr="00553E00">
        <w:rPr>
          <w:rFonts w:asciiTheme="minorHAnsi" w:hAnsiTheme="minorHAnsi" w:cstheme="minorHAnsi"/>
          <w:color w:val="000000" w:themeColor="text1"/>
          <w:sz w:val="24"/>
          <w:szCs w:val="24"/>
        </w:rPr>
        <w:t xml:space="preserve">(disks) </w:t>
      </w:r>
      <w:r w:rsidR="005E4119" w:rsidRPr="00553E00">
        <w:rPr>
          <w:rFonts w:asciiTheme="minorHAnsi" w:hAnsiTheme="minorHAnsi" w:cstheme="minorHAnsi"/>
          <w:color w:val="000000" w:themeColor="text1"/>
          <w:sz w:val="24"/>
          <w:szCs w:val="24"/>
        </w:rPr>
        <w:t xml:space="preserve">of 20 </w:t>
      </w:r>
      <w:r w:rsidR="005E4119" w:rsidRPr="00553E00">
        <w:rPr>
          <w:rFonts w:ascii="Symbol" w:hAnsi="Symbol" w:cstheme="minorHAnsi"/>
          <w:color w:val="000000" w:themeColor="text1"/>
          <w:sz w:val="24"/>
          <w:szCs w:val="24"/>
        </w:rPr>
        <w:t></w:t>
      </w:r>
      <w:r w:rsidR="005E4119" w:rsidRPr="00553E00">
        <w:rPr>
          <w:rFonts w:asciiTheme="minorHAnsi" w:hAnsiTheme="minorHAnsi" w:cstheme="minorHAnsi"/>
          <w:color w:val="000000" w:themeColor="text1"/>
          <w:sz w:val="24"/>
          <w:szCs w:val="24"/>
        </w:rPr>
        <w:t>m</w:t>
      </w:r>
      <w:r w:rsidR="003A147F" w:rsidRPr="00553E00">
        <w:rPr>
          <w:rFonts w:asciiTheme="minorHAnsi" w:hAnsiTheme="minorHAnsi" w:cstheme="minorHAnsi"/>
          <w:color w:val="000000" w:themeColor="text1"/>
          <w:sz w:val="24"/>
          <w:szCs w:val="24"/>
        </w:rPr>
        <w:t xml:space="preserve"> in diameter</w:t>
      </w:r>
      <w:r w:rsidR="005E4119" w:rsidRPr="00553E00">
        <w:rPr>
          <w:rFonts w:asciiTheme="minorHAnsi" w:hAnsiTheme="minorHAnsi" w:cstheme="minorHAnsi"/>
          <w:color w:val="000000" w:themeColor="text1"/>
          <w:sz w:val="24"/>
          <w:szCs w:val="24"/>
        </w:rPr>
        <w:t xml:space="preserve">. </w:t>
      </w:r>
      <w:r w:rsidRPr="00553E00">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Ensure a perfect contact between each other.</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w:t>
      </w:r>
      <w:r w:rsidR="002147E0" w:rsidRPr="008F567C">
        <w:rPr>
          <w:rFonts w:asciiTheme="minorHAnsi" w:hAnsiTheme="minorHAnsi" w:cstheme="minorHAnsi"/>
          <w:color w:val="000000" w:themeColor="text1"/>
          <w:sz w:val="24"/>
          <w:szCs w:val="24"/>
        </w:rPr>
        <w:t>D</w:t>
      </w:r>
      <w:r w:rsidRPr="007C7C72">
        <w:rPr>
          <w:rFonts w:asciiTheme="minorHAnsi" w:hAnsiTheme="minorHAnsi" w:cstheme="minorHAnsi"/>
          <w:color w:val="000000" w:themeColor="text1"/>
          <w:sz w:val="24"/>
          <w:szCs w:val="24"/>
        </w:rPr>
        <w:t xml:space="preserve">ifferent manufacturers </w:t>
      </w:r>
      <w:r w:rsidR="002147E0" w:rsidRPr="008F567C">
        <w:rPr>
          <w:rFonts w:asciiTheme="minorHAnsi" w:hAnsiTheme="minorHAnsi" w:cstheme="minorHAnsi"/>
          <w:color w:val="000000" w:themeColor="text1"/>
          <w:sz w:val="24"/>
          <w:szCs w:val="24"/>
        </w:rPr>
        <w:t>offer photolithography masks. The</w:t>
      </w:r>
      <w:r w:rsidRPr="007C7C72">
        <w:rPr>
          <w:rFonts w:asciiTheme="minorHAnsi" w:hAnsiTheme="minorHAnsi" w:cstheme="minorHAnsi"/>
          <w:color w:val="000000" w:themeColor="text1"/>
          <w:sz w:val="24"/>
          <w:szCs w:val="24"/>
        </w:rPr>
        <w:t xml:space="preserve"> spatial resolution will determine the final cost. Acetate masks provide acceptable resolution (~10 µm) at low cost. Chromium masks provide better resolution but are more expensive.</w:t>
      </w:r>
      <w:r w:rsidR="002147E0" w:rsidRPr="008F567C">
        <w:rPr>
          <w:rFonts w:asciiTheme="minorHAnsi" w:hAnsiTheme="minorHAnsi" w:cstheme="minorHAnsi"/>
          <w:color w:val="000000" w:themeColor="text1"/>
          <w:sz w:val="24"/>
          <w:szCs w:val="24"/>
        </w:rPr>
        <w:t xml:space="preserve"> Adapt the d</w:t>
      </w:r>
      <w:r w:rsidRPr="007C7C72">
        <w:rPr>
          <w:rFonts w:asciiTheme="minorHAnsi" w:hAnsiTheme="minorHAnsi" w:cstheme="minorHAnsi"/>
          <w:color w:val="000000" w:themeColor="text1"/>
          <w:sz w:val="24"/>
          <w:szCs w:val="24"/>
        </w:rPr>
        <w:t>iameters of disks</w:t>
      </w:r>
      <w:r w:rsidR="005E4119">
        <w:rPr>
          <w:rFonts w:asciiTheme="minorHAnsi" w:hAnsiTheme="minorHAnsi" w:cstheme="minorHAnsi"/>
          <w:color w:val="000000" w:themeColor="text1"/>
          <w:sz w:val="24"/>
          <w:szCs w:val="24"/>
        </w:rPr>
        <w:t xml:space="preserve"> </w:t>
      </w:r>
      <w:r w:rsidR="00374F0A">
        <w:rPr>
          <w:rFonts w:asciiTheme="minorHAnsi" w:hAnsiTheme="minorHAnsi" w:cstheme="minorHAnsi"/>
          <w:color w:val="000000" w:themeColor="text1"/>
          <w:sz w:val="24"/>
          <w:szCs w:val="24"/>
        </w:rPr>
        <w:t>(</w:t>
      </w:r>
      <w:r w:rsidR="005E4119" w:rsidRPr="00E57C7C">
        <w:rPr>
          <w:rFonts w:asciiTheme="minorHAnsi" w:hAnsiTheme="minorHAnsi" w:cstheme="minorHAnsi"/>
          <w:color w:val="000000" w:themeColor="text1"/>
          <w:sz w:val="24"/>
          <w:szCs w:val="24"/>
        </w:rPr>
        <w:t xml:space="preserve">from the </w:t>
      </w:r>
      <w:r w:rsidR="00374F0A" w:rsidRPr="00E57C7C">
        <w:rPr>
          <w:rFonts w:asciiTheme="minorHAnsi" w:hAnsiTheme="minorHAnsi" w:cstheme="minorHAnsi"/>
          <w:color w:val="000000" w:themeColor="text1"/>
          <w:sz w:val="24"/>
          <w:szCs w:val="24"/>
        </w:rPr>
        <w:t xml:space="preserve">photolithography </w:t>
      </w:r>
      <w:r w:rsidR="005E4119" w:rsidRPr="00E57C7C">
        <w:rPr>
          <w:rFonts w:asciiTheme="minorHAnsi" w:hAnsiTheme="minorHAnsi" w:cstheme="minorHAnsi"/>
          <w:color w:val="000000" w:themeColor="text1"/>
          <w:sz w:val="24"/>
          <w:szCs w:val="24"/>
        </w:rPr>
        <w:t>mask</w:t>
      </w:r>
      <w:r w:rsidR="00374F0A">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to the volume of cells. </w:t>
      </w:r>
      <w:r w:rsidR="00345399">
        <w:rPr>
          <w:rFonts w:asciiTheme="minorHAnsi" w:hAnsiTheme="minorHAnsi" w:cstheme="minorHAnsi"/>
          <w:color w:val="000000" w:themeColor="text1"/>
          <w:sz w:val="24"/>
          <w:szCs w:val="24"/>
        </w:rPr>
        <w:t xml:space="preserve">Dimensions of </w:t>
      </w:r>
      <w:proofErr w:type="gramStart"/>
      <w:r w:rsidR="00345399">
        <w:rPr>
          <w:rFonts w:asciiTheme="minorHAnsi" w:hAnsiTheme="minorHAnsi" w:cstheme="minorHAnsi"/>
          <w:color w:val="000000" w:themeColor="text1"/>
          <w:sz w:val="24"/>
          <w:szCs w:val="24"/>
        </w:rPr>
        <w:t>d</w:t>
      </w:r>
      <w:r w:rsidR="005E4119" w:rsidRPr="00553E00">
        <w:rPr>
          <w:rFonts w:asciiTheme="minorHAnsi" w:hAnsiTheme="minorHAnsi" w:cstheme="minorHAnsi"/>
          <w:color w:val="000000" w:themeColor="text1"/>
          <w:sz w:val="24"/>
          <w:szCs w:val="24"/>
        </w:rPr>
        <w:t>isks  on</w:t>
      </w:r>
      <w:proofErr w:type="gramEnd"/>
      <w:r w:rsidR="005E4119" w:rsidRPr="00553E00">
        <w:rPr>
          <w:rFonts w:asciiTheme="minorHAnsi" w:hAnsiTheme="minorHAnsi" w:cstheme="minorHAnsi"/>
          <w:color w:val="000000" w:themeColor="text1"/>
          <w:sz w:val="24"/>
          <w:szCs w:val="24"/>
        </w:rPr>
        <w:t xml:space="preserve"> the mask will determine the diameter of cavities in the device</w:t>
      </w:r>
      <w:r w:rsidR="00374F0A" w:rsidRPr="00553E00">
        <w:rPr>
          <w:rFonts w:asciiTheme="minorHAnsi" w:hAnsiTheme="minorHAnsi" w:cstheme="minorHAnsi"/>
          <w:color w:val="000000" w:themeColor="text1"/>
          <w:sz w:val="24"/>
          <w:szCs w:val="24"/>
        </w:rPr>
        <w:t>.</w:t>
      </w:r>
      <w:r w:rsidR="005E4119" w:rsidRPr="005E4119">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Small diameters will lead to a low filling; too large diameter will not confine the cells. For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 xml:space="preserve"> and NIH3T3 cells, diameters of 20 µm to 25 µm are suggested.</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34E48">
        <w:rPr>
          <w:rFonts w:asciiTheme="minorHAnsi" w:hAnsiTheme="minorHAnsi" w:cstheme="minorHAnsi"/>
          <w:color w:val="000000" w:themeColor="text1"/>
          <w:sz w:val="24"/>
          <w:szCs w:val="24"/>
        </w:rPr>
        <w:t xml:space="preserve">1.1.6 </w:t>
      </w:r>
      <w:r w:rsidR="0049547A" w:rsidRPr="00734E48">
        <w:rPr>
          <w:rFonts w:asciiTheme="minorHAnsi" w:hAnsiTheme="minorHAnsi" w:cstheme="minorHAnsi"/>
          <w:color w:val="000000" w:themeColor="text1"/>
          <w:sz w:val="24"/>
          <w:szCs w:val="24"/>
        </w:rPr>
        <w:t xml:space="preserve">Check the power of the UV lamp prior exposition and </w:t>
      </w:r>
      <w:r w:rsidR="002A01D6" w:rsidRPr="00734E48">
        <w:rPr>
          <w:rFonts w:asciiTheme="minorHAnsi" w:hAnsiTheme="minorHAnsi" w:cstheme="minorHAnsi"/>
          <w:color w:val="000000" w:themeColor="text1"/>
          <w:sz w:val="24"/>
          <w:szCs w:val="24"/>
        </w:rPr>
        <w:t>optimize</w:t>
      </w:r>
      <w:r w:rsidR="0049547A" w:rsidRPr="00734E48">
        <w:rPr>
          <w:rFonts w:asciiTheme="minorHAnsi" w:hAnsiTheme="minorHAnsi" w:cstheme="minorHAnsi"/>
          <w:color w:val="000000" w:themeColor="text1"/>
          <w:sz w:val="24"/>
          <w:szCs w:val="24"/>
        </w:rPr>
        <w:t xml:space="preserve"> the exposure time accordingly. </w:t>
      </w:r>
      <w:r w:rsidRPr="00734E48">
        <w:rPr>
          <w:rFonts w:asciiTheme="minorHAnsi" w:hAnsiTheme="minorHAnsi" w:cstheme="minorHAnsi"/>
          <w:color w:val="000000" w:themeColor="text1"/>
          <w:sz w:val="24"/>
          <w:szCs w:val="24"/>
        </w:rPr>
        <w:t xml:space="preserve">Irradiate (wavelength=365 nm) for 41.5 s </w:t>
      </w:r>
      <w:r w:rsidR="0049547A" w:rsidRPr="00734E48">
        <w:rPr>
          <w:rFonts w:asciiTheme="minorHAnsi" w:hAnsiTheme="minorHAnsi" w:cstheme="minorHAnsi"/>
          <w:color w:val="000000" w:themeColor="text1"/>
          <w:sz w:val="24"/>
          <w:szCs w:val="24"/>
        </w:rPr>
        <w:t>(</w:t>
      </w:r>
      <w:r w:rsidR="002A01D6" w:rsidRPr="00734E48">
        <w:rPr>
          <w:rFonts w:asciiTheme="minorHAnsi" w:hAnsiTheme="minorHAnsi" w:cstheme="minorHAnsi"/>
          <w:color w:val="000000" w:themeColor="text1"/>
          <w:sz w:val="24"/>
          <w:szCs w:val="24"/>
        </w:rPr>
        <w:t xml:space="preserve">or the optimized exposure time) </w:t>
      </w:r>
      <w:r w:rsidRPr="00734E48">
        <w:rPr>
          <w:rFonts w:asciiTheme="minorHAnsi" w:hAnsiTheme="minorHAnsi" w:cstheme="minorHAnsi"/>
          <w:color w:val="000000" w:themeColor="text1"/>
          <w:sz w:val="24"/>
          <w:szCs w:val="24"/>
        </w:rPr>
        <w:t xml:space="preserve">at 250 </w:t>
      </w:r>
      <w:proofErr w:type="spellStart"/>
      <w:r w:rsidRPr="00734E48">
        <w:rPr>
          <w:rFonts w:asciiTheme="minorHAnsi" w:hAnsiTheme="minorHAnsi" w:cstheme="minorHAnsi"/>
          <w:color w:val="000000" w:themeColor="text1"/>
          <w:sz w:val="24"/>
          <w:szCs w:val="24"/>
        </w:rPr>
        <w:t>mJ</w:t>
      </w:r>
      <w:proofErr w:type="spellEnd"/>
      <w:r w:rsidRPr="00734E48">
        <w:rPr>
          <w:rFonts w:asciiTheme="minorHAnsi" w:hAnsiTheme="minorHAnsi" w:cstheme="minorHAnsi"/>
          <w:color w:val="000000" w:themeColor="text1"/>
          <w:sz w:val="24"/>
          <w:szCs w:val="24"/>
        </w:rPr>
        <w:t>/cm</w:t>
      </w:r>
      <w:r w:rsidRPr="00734E48">
        <w:rPr>
          <w:rFonts w:asciiTheme="minorHAnsi" w:hAnsiTheme="minorHAnsi" w:cstheme="minorHAnsi"/>
          <w:color w:val="000000" w:themeColor="text1"/>
          <w:sz w:val="24"/>
          <w:szCs w:val="24"/>
          <w:vertAlign w:val="superscript"/>
        </w:rPr>
        <w:t>2</w:t>
      </w:r>
      <w:r w:rsidRPr="00734E48">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SU-8 2025 is a negative photoresist, which means that exposed regions to UV will be cured. In this case, the circular features were black and the rest transparent. Positive photoresist work in the opposite way: non-exposed regions are cured. Select </w:t>
      </w:r>
      <w:r w:rsidR="008536BC" w:rsidRPr="008F567C">
        <w:rPr>
          <w:rFonts w:asciiTheme="minorHAnsi" w:hAnsiTheme="minorHAnsi" w:cstheme="minorHAnsi"/>
          <w:color w:val="000000" w:themeColor="text1"/>
          <w:sz w:val="24"/>
          <w:szCs w:val="24"/>
        </w:rPr>
        <w:t>the</w:t>
      </w:r>
      <w:r w:rsidRPr="007C7C72">
        <w:rPr>
          <w:rFonts w:asciiTheme="minorHAnsi" w:hAnsiTheme="minorHAnsi" w:cstheme="minorHAnsi"/>
          <w:color w:val="000000" w:themeColor="text1"/>
          <w:sz w:val="24"/>
          <w:szCs w:val="24"/>
        </w:rPr>
        <w:t xml:space="preserve"> photoresist accordingly, depending on </w:t>
      </w:r>
      <w:r w:rsidR="00364792" w:rsidRPr="008F567C">
        <w:rPr>
          <w:rFonts w:asciiTheme="minorHAnsi" w:hAnsiTheme="minorHAnsi" w:cstheme="minorHAnsi"/>
          <w:color w:val="000000" w:themeColor="text1"/>
          <w:sz w:val="24"/>
          <w:szCs w:val="24"/>
        </w:rPr>
        <w:t>the</w:t>
      </w:r>
      <w:r w:rsidRPr="007C7C72">
        <w:rPr>
          <w:rFonts w:asciiTheme="minorHAnsi" w:hAnsiTheme="minorHAnsi" w:cstheme="minorHAnsi"/>
          <w:color w:val="000000" w:themeColor="text1"/>
          <w:sz w:val="24"/>
          <w:szCs w:val="24"/>
        </w:rPr>
        <w:t xml:space="preserve"> design and photo-mask.</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 Protect </w:t>
      </w:r>
      <w:r w:rsidR="00BF3261" w:rsidRPr="008F567C">
        <w:rPr>
          <w:rFonts w:asciiTheme="minorHAnsi" w:hAnsiTheme="minorHAnsi" w:cstheme="minorHAnsi"/>
          <w:color w:val="000000" w:themeColor="text1"/>
          <w:sz w:val="24"/>
          <w:szCs w:val="24"/>
        </w:rPr>
        <w:t>the</w:t>
      </w:r>
      <w:r w:rsidRPr="007C7C72">
        <w:rPr>
          <w:rFonts w:asciiTheme="minorHAnsi" w:hAnsiTheme="minorHAnsi" w:cstheme="minorHAnsi"/>
          <w:color w:val="000000" w:themeColor="text1"/>
          <w:sz w:val="24"/>
          <w:szCs w:val="24"/>
        </w:rPr>
        <w:t xml:space="preserve"> eyes from UV light with </w:t>
      </w:r>
      <w:r w:rsidRPr="008B5A61">
        <w:rPr>
          <w:rFonts w:asciiTheme="minorHAnsi" w:hAnsiTheme="minorHAnsi" w:cstheme="minorHAnsi"/>
          <w:color w:val="000000" w:themeColor="text1"/>
          <w:sz w:val="24"/>
          <w:szCs w:val="24"/>
        </w:rPr>
        <w:t>appropriate</w:t>
      </w:r>
      <w:r w:rsidRPr="007C7C72">
        <w:rPr>
          <w:rFonts w:asciiTheme="minorHAnsi" w:hAnsiTheme="minorHAnsi" w:cstheme="minorHAnsi"/>
          <w:color w:val="000000" w:themeColor="text1"/>
          <w:sz w:val="24"/>
          <w:szCs w:val="24"/>
        </w:rPr>
        <w:t xml:space="preserve"> safety glasses.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1.1.7 Remove gently the mask from the photoresist layer.</w:t>
      </w:r>
    </w:p>
    <w:p w:rsidR="007C7C72" w:rsidRPr="00E83D98" w:rsidRDefault="007C7C72" w:rsidP="007C7C72">
      <w:pPr>
        <w:spacing w:line="240" w:lineRule="auto"/>
        <w:jc w:val="both"/>
        <w:rPr>
          <w:rFonts w:asciiTheme="minorHAnsi" w:hAnsiTheme="minorHAnsi" w:cstheme="minorHAnsi"/>
          <w:color w:val="000000" w:themeColor="text1"/>
          <w:sz w:val="24"/>
          <w:szCs w:val="24"/>
        </w:rPr>
      </w:pPr>
      <w:r w:rsidRPr="00E83D98">
        <w:rPr>
          <w:rFonts w:asciiTheme="minorHAnsi" w:hAnsiTheme="minorHAnsi" w:cstheme="minorHAnsi"/>
          <w:color w:val="000000" w:themeColor="text1"/>
          <w:sz w:val="24"/>
          <w:szCs w:val="24"/>
        </w:rPr>
        <w:t>1.1.8 Post-bake the wafer at 65 °C for 1 min (step 1 of 2) for a 30 µm thick SU-8 2025 layer.</w:t>
      </w:r>
      <w:r w:rsidR="002A01D6" w:rsidRPr="00E83D98">
        <w:rPr>
          <w:rFonts w:asciiTheme="minorHAnsi" w:hAnsiTheme="minorHAnsi" w:cstheme="minorHAnsi"/>
          <w:color w:val="000000" w:themeColor="text1"/>
          <w:sz w:val="24"/>
          <w:szCs w:val="24"/>
        </w:rPr>
        <w:t xml:space="preserve"> Post-bake the wafer at 95 °C for 3 min (step 2 of 2) for a 30 µm thick SU-8 2025 layer. </w:t>
      </w:r>
      <w:r w:rsidR="002A01D6" w:rsidRPr="00E83D98">
        <w:rPr>
          <w:rFonts w:asciiTheme="minorHAnsi" w:hAnsiTheme="minorHAnsi" w:cstheme="minorHAnsi"/>
          <w:color w:val="000000" w:themeColor="text1"/>
          <w:sz w:val="24"/>
          <w:szCs w:val="24"/>
        </w:rPr>
        <w:t>Adapt the time depending on the photoresist type and thickness desired. Check the manufacturer datasheet for details.</w:t>
      </w:r>
      <w:r w:rsidR="002A01D6" w:rsidRPr="00E83D98">
        <w:rPr>
          <w:rFonts w:asciiTheme="minorHAnsi" w:hAnsiTheme="minorHAnsi" w:cstheme="minorHAnsi"/>
          <w:color w:val="000000" w:themeColor="text1"/>
          <w:sz w:val="24"/>
          <w:szCs w:val="24"/>
        </w:rPr>
        <w:t xml:space="preserve"> After the post-baking, cool the wafer to room temperature on the bench for around 1 min.</w:t>
      </w:r>
    </w:p>
    <w:p w:rsidR="007C7C72" w:rsidRPr="00E83D98" w:rsidRDefault="007C7C72" w:rsidP="007C7C72">
      <w:pPr>
        <w:spacing w:line="240" w:lineRule="auto"/>
        <w:jc w:val="both"/>
        <w:rPr>
          <w:rFonts w:asciiTheme="minorHAnsi" w:hAnsiTheme="minorHAnsi" w:cstheme="minorHAnsi"/>
          <w:color w:val="000000" w:themeColor="text1"/>
          <w:sz w:val="24"/>
          <w:szCs w:val="24"/>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E83D98">
        <w:rPr>
          <w:rFonts w:asciiTheme="minorHAnsi" w:hAnsiTheme="minorHAnsi" w:cstheme="minorHAnsi"/>
          <w:color w:val="000000" w:themeColor="text1"/>
          <w:sz w:val="24"/>
          <w:szCs w:val="24"/>
        </w:rPr>
        <w:lastRenderedPageBreak/>
        <w:t>1.1.</w:t>
      </w:r>
      <w:r w:rsidR="00752790" w:rsidRPr="00E83D98">
        <w:rPr>
          <w:rFonts w:asciiTheme="minorHAnsi" w:hAnsiTheme="minorHAnsi" w:cstheme="minorHAnsi"/>
          <w:color w:val="000000" w:themeColor="text1"/>
          <w:sz w:val="24"/>
          <w:szCs w:val="24"/>
        </w:rPr>
        <w:t>9</w:t>
      </w:r>
      <w:r w:rsidR="00752790"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Place the wafer in the spin-coater and drop few milliliters of SU-8 developer to cover the whole wafer area. Develop for 2 min and then spin-coat at 1000 rpm for 30 s. Repeat the procedure three times.</w:t>
      </w:r>
    </w:p>
    <w:p w:rsidR="007C7C72" w:rsidRPr="007C7C72" w:rsidRDefault="007C7C72" w:rsidP="007C7C72">
      <w:pPr>
        <w:spacing w:line="240" w:lineRule="auto"/>
        <w:jc w:val="both"/>
        <w:rPr>
          <w:rFonts w:asciiTheme="minorHAnsi" w:hAnsiTheme="minorHAnsi" w:cstheme="minorHAnsi"/>
          <w:color w:val="000000" w:themeColor="text1"/>
          <w:sz w:val="24"/>
          <w:szCs w:val="24"/>
        </w:rPr>
      </w:pPr>
      <w:proofErr w:type="gramStart"/>
      <w:r w:rsidRPr="00E83D98">
        <w:rPr>
          <w:rFonts w:asciiTheme="minorHAnsi" w:hAnsiTheme="minorHAnsi" w:cstheme="minorHAnsi"/>
          <w:color w:val="000000" w:themeColor="text1"/>
          <w:sz w:val="24"/>
          <w:szCs w:val="24"/>
        </w:rPr>
        <w:t>1.1.</w:t>
      </w:r>
      <w:r w:rsidR="00752790" w:rsidRPr="00E83D98">
        <w:rPr>
          <w:rFonts w:asciiTheme="minorHAnsi" w:hAnsiTheme="minorHAnsi" w:cstheme="minorHAnsi"/>
          <w:color w:val="000000" w:themeColor="text1"/>
          <w:sz w:val="24"/>
          <w:szCs w:val="24"/>
        </w:rPr>
        <w:t>10</w:t>
      </w:r>
      <w:r w:rsidR="00752790"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Rinse with 2-propanol to ensure the complete removal of undeveloped SU-8.</w:t>
      </w:r>
      <w:proofErr w:type="gramEnd"/>
      <w:r w:rsidRPr="007C7C72">
        <w:rPr>
          <w:rFonts w:asciiTheme="minorHAnsi" w:hAnsiTheme="minorHAnsi" w:cstheme="minorHAnsi"/>
          <w:color w:val="000000" w:themeColor="text1"/>
          <w:sz w:val="24"/>
          <w:szCs w:val="24"/>
        </w:rPr>
        <w:t xml:space="preserve"> Appearance of white regions is an indication of incomplete development. If so, repeat the developing step an additional time. </w:t>
      </w:r>
    </w:p>
    <w:p w:rsidR="007C7C72" w:rsidRPr="00E83D98" w:rsidRDefault="007C7C72" w:rsidP="007C7C72">
      <w:pPr>
        <w:spacing w:line="240" w:lineRule="auto"/>
        <w:jc w:val="both"/>
        <w:rPr>
          <w:rFonts w:asciiTheme="minorHAnsi" w:hAnsiTheme="minorHAnsi" w:cstheme="minorHAnsi"/>
          <w:color w:val="000000" w:themeColor="text1"/>
          <w:sz w:val="24"/>
          <w:szCs w:val="24"/>
        </w:rPr>
      </w:pPr>
      <w:proofErr w:type="gramStart"/>
      <w:r w:rsidRPr="00E83D98">
        <w:rPr>
          <w:rFonts w:asciiTheme="minorHAnsi" w:hAnsiTheme="minorHAnsi" w:cstheme="minorHAnsi"/>
          <w:color w:val="000000" w:themeColor="text1"/>
          <w:sz w:val="24"/>
          <w:szCs w:val="24"/>
        </w:rPr>
        <w:t>1.1.</w:t>
      </w:r>
      <w:r w:rsidR="00752790" w:rsidRPr="00E83D98">
        <w:rPr>
          <w:rFonts w:asciiTheme="minorHAnsi" w:hAnsiTheme="minorHAnsi" w:cstheme="minorHAnsi"/>
          <w:color w:val="000000" w:themeColor="text1"/>
          <w:sz w:val="24"/>
          <w:szCs w:val="24"/>
        </w:rPr>
        <w:t xml:space="preserve">11 </w:t>
      </w:r>
      <w:r w:rsidRPr="00E83D98">
        <w:rPr>
          <w:rFonts w:asciiTheme="minorHAnsi" w:hAnsiTheme="minorHAnsi" w:cstheme="minorHAnsi"/>
          <w:color w:val="000000" w:themeColor="text1"/>
          <w:sz w:val="24"/>
          <w:szCs w:val="24"/>
        </w:rPr>
        <w:t>Hard-bake the wafer at 200 °C to ensure robustness of the fabricated microstructures.</w:t>
      </w:r>
      <w:proofErr w:type="gramEnd"/>
      <w:r w:rsidR="00515F83">
        <w:rPr>
          <w:rFonts w:asciiTheme="minorHAnsi" w:hAnsiTheme="minorHAnsi" w:cstheme="minorHAnsi"/>
          <w:color w:val="000000" w:themeColor="text1"/>
          <w:sz w:val="24"/>
          <w:szCs w:val="24"/>
        </w:rPr>
        <w:t xml:space="preserve"> This step is optional.</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E83D98">
        <w:rPr>
          <w:rFonts w:asciiTheme="minorHAnsi" w:hAnsiTheme="minorHAnsi" w:cstheme="minorHAnsi"/>
          <w:color w:val="000000" w:themeColor="text1"/>
          <w:sz w:val="24"/>
          <w:szCs w:val="24"/>
        </w:rPr>
        <w:t>1.1.</w:t>
      </w:r>
      <w:r w:rsidR="00752790" w:rsidRPr="00E83D98">
        <w:rPr>
          <w:rFonts w:asciiTheme="minorHAnsi" w:hAnsiTheme="minorHAnsi" w:cstheme="minorHAnsi"/>
          <w:color w:val="000000" w:themeColor="text1"/>
          <w:sz w:val="24"/>
          <w:szCs w:val="24"/>
        </w:rPr>
        <w:t>12</w:t>
      </w:r>
      <w:r w:rsidR="00752790"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Store the 3’’ wafer with microstructures inside a 94 mm x 15 mm polystyrene Petri dish.</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There is no need for surface treatment, in particular </w:t>
      </w:r>
      <w:proofErr w:type="spellStart"/>
      <w:r w:rsidRPr="007C7C72">
        <w:rPr>
          <w:rFonts w:asciiTheme="minorHAnsi" w:hAnsiTheme="minorHAnsi" w:cstheme="minorHAnsi"/>
          <w:color w:val="000000" w:themeColor="text1"/>
          <w:sz w:val="24"/>
          <w:szCs w:val="24"/>
        </w:rPr>
        <w:t>silanization</w:t>
      </w:r>
      <w:proofErr w:type="spellEnd"/>
      <w:r w:rsidRPr="007C7C72">
        <w:rPr>
          <w:rFonts w:asciiTheme="minorHAnsi" w:hAnsiTheme="minorHAnsi" w:cstheme="minorHAnsi"/>
          <w:color w:val="000000" w:themeColor="text1"/>
          <w:sz w:val="24"/>
          <w:szCs w:val="24"/>
        </w:rPr>
        <w:t>, for the next steps.</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1.2 Fabrication of the </w:t>
      </w:r>
      <w:proofErr w:type="spellStart"/>
      <w:r w:rsidRPr="007C7C72">
        <w:rPr>
          <w:rFonts w:asciiTheme="minorHAnsi" w:hAnsiTheme="minorHAnsi" w:cstheme="minorHAnsi"/>
          <w:color w:val="000000" w:themeColor="text1"/>
          <w:sz w:val="24"/>
          <w:szCs w:val="24"/>
          <w:highlight w:val="yellow"/>
        </w:rPr>
        <w:t>polydimethylsiloxane</w:t>
      </w:r>
      <w:proofErr w:type="spellEnd"/>
      <w:r w:rsidRPr="007C7C72">
        <w:rPr>
          <w:rFonts w:asciiTheme="minorHAnsi" w:hAnsiTheme="minorHAnsi" w:cstheme="minorHAnsi"/>
          <w:color w:val="000000" w:themeColor="text1"/>
          <w:sz w:val="24"/>
          <w:szCs w:val="24"/>
          <w:highlight w:val="yellow"/>
        </w:rPr>
        <w:t xml:space="preserve"> (PDMS) replica: pillars array</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1.2.1 Thoroughly mix in a 1:10 ratio (w/w) the cross-linker and the pre-polymer for a total of 30 g inside a 50 ml tube.</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NOTE: </w:t>
      </w:r>
      <w:r w:rsidR="00DC3EC1" w:rsidRPr="008F567C">
        <w:rPr>
          <w:rFonts w:asciiTheme="minorHAnsi" w:hAnsiTheme="minorHAnsi" w:cstheme="minorHAnsi"/>
          <w:color w:val="000000" w:themeColor="text1"/>
          <w:sz w:val="24"/>
          <w:szCs w:val="24"/>
          <w:highlight w:val="yellow"/>
        </w:rPr>
        <w:t>Using a</w:t>
      </w:r>
      <w:r w:rsidRPr="007C7C72">
        <w:rPr>
          <w:rFonts w:asciiTheme="minorHAnsi" w:hAnsiTheme="minorHAnsi" w:cstheme="minorHAnsi"/>
          <w:color w:val="000000" w:themeColor="text1"/>
          <w:sz w:val="24"/>
          <w:szCs w:val="24"/>
          <w:highlight w:val="yellow"/>
        </w:rPr>
        <w:t xml:space="preserve"> 1:10 (v/v)</w:t>
      </w:r>
      <w:r w:rsidR="00DC3EC1" w:rsidRPr="008F567C">
        <w:rPr>
          <w:rFonts w:asciiTheme="minorHAnsi" w:hAnsiTheme="minorHAnsi" w:cstheme="minorHAnsi"/>
          <w:color w:val="000000" w:themeColor="text1"/>
          <w:sz w:val="24"/>
          <w:szCs w:val="24"/>
          <w:highlight w:val="yellow"/>
        </w:rPr>
        <w:t xml:space="preserve"> ratio</w:t>
      </w:r>
      <w:r w:rsidRPr="007C7C72">
        <w:rPr>
          <w:rFonts w:asciiTheme="minorHAnsi" w:hAnsiTheme="minorHAnsi" w:cstheme="minorHAnsi"/>
          <w:color w:val="000000" w:themeColor="text1"/>
          <w:sz w:val="24"/>
          <w:szCs w:val="24"/>
          <w:highlight w:val="yellow"/>
        </w:rPr>
        <w:t xml:space="preserve"> is also working.</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1.2.2 Centrifuge the tube at 1800 x </w:t>
      </w:r>
      <w:r w:rsidRPr="007C7C72">
        <w:rPr>
          <w:rFonts w:asciiTheme="minorHAnsi" w:hAnsiTheme="minorHAnsi" w:cstheme="minorHAnsi"/>
          <w:i/>
          <w:color w:val="000000" w:themeColor="text1"/>
          <w:sz w:val="24"/>
          <w:szCs w:val="24"/>
          <w:highlight w:val="yellow"/>
        </w:rPr>
        <w:t>g</w:t>
      </w:r>
      <w:r w:rsidRPr="007C7C72">
        <w:rPr>
          <w:rFonts w:asciiTheme="minorHAnsi" w:hAnsiTheme="minorHAnsi" w:cstheme="minorHAnsi"/>
          <w:color w:val="000000" w:themeColor="text1"/>
          <w:sz w:val="24"/>
          <w:szCs w:val="24"/>
          <w:highlight w:val="yellow"/>
        </w:rPr>
        <w:t xml:space="preserve"> for 5 min to remove air bubbles.</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1.2.3 Drop gently the PDMS on top of the microstructures.</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NOTE: </w:t>
      </w:r>
      <w:r w:rsidR="00B94409" w:rsidRPr="008F567C">
        <w:rPr>
          <w:rFonts w:asciiTheme="minorHAnsi" w:hAnsiTheme="minorHAnsi" w:cstheme="minorHAnsi"/>
          <w:color w:val="000000" w:themeColor="text1"/>
          <w:sz w:val="24"/>
          <w:szCs w:val="24"/>
          <w:highlight w:val="yellow"/>
        </w:rPr>
        <w:t>If</w:t>
      </w:r>
      <w:r w:rsidRPr="007C7C72">
        <w:rPr>
          <w:rFonts w:asciiTheme="minorHAnsi" w:hAnsiTheme="minorHAnsi" w:cstheme="minorHAnsi"/>
          <w:color w:val="000000" w:themeColor="text1"/>
          <w:sz w:val="24"/>
          <w:szCs w:val="24"/>
          <w:highlight w:val="yellow"/>
        </w:rPr>
        <w:t xml:space="preserve"> air bubbles appear</w:t>
      </w:r>
      <w:r w:rsidR="0075392F">
        <w:rPr>
          <w:rFonts w:asciiTheme="minorHAnsi" w:hAnsiTheme="minorHAnsi" w:cstheme="minorHAnsi"/>
          <w:color w:val="000000" w:themeColor="text1"/>
          <w:sz w:val="24"/>
          <w:szCs w:val="24"/>
          <w:highlight w:val="yellow"/>
        </w:rPr>
        <w:t xml:space="preserve"> during this step</w:t>
      </w:r>
      <w:r w:rsidRPr="007C7C72">
        <w:rPr>
          <w:rFonts w:asciiTheme="minorHAnsi" w:hAnsiTheme="minorHAnsi" w:cstheme="minorHAnsi"/>
          <w:color w:val="000000" w:themeColor="text1"/>
          <w:sz w:val="24"/>
          <w:szCs w:val="24"/>
          <w:highlight w:val="yellow"/>
        </w:rPr>
        <w:t>, degas the sample using a vacuum pump for 15-20 min.</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1.2.5 Place the sample in an oven at 65 °C for 4 h.</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The curing time var</w:t>
      </w:r>
      <w:r w:rsidR="00870C07" w:rsidRPr="008F567C">
        <w:rPr>
          <w:rFonts w:asciiTheme="minorHAnsi" w:hAnsiTheme="minorHAnsi" w:cstheme="minorHAnsi"/>
          <w:color w:val="000000" w:themeColor="text1"/>
          <w:sz w:val="24"/>
          <w:szCs w:val="24"/>
        </w:rPr>
        <w:t>ies</w:t>
      </w:r>
      <w:r w:rsidRPr="007C7C72">
        <w:rPr>
          <w:rFonts w:asciiTheme="minorHAnsi" w:hAnsiTheme="minorHAnsi" w:cstheme="minorHAnsi"/>
          <w:color w:val="000000" w:themeColor="text1"/>
          <w:sz w:val="24"/>
          <w:szCs w:val="24"/>
        </w:rPr>
        <w:t xml:space="preserve"> between users and, together with the </w:t>
      </w:r>
      <w:proofErr w:type="spellStart"/>
      <w:r w:rsidRPr="007C7C72">
        <w:rPr>
          <w:rFonts w:asciiTheme="minorHAnsi" w:hAnsiTheme="minorHAnsi" w:cstheme="minorHAnsi"/>
          <w:color w:val="000000" w:themeColor="text1"/>
          <w:sz w:val="24"/>
          <w:szCs w:val="24"/>
        </w:rPr>
        <w:t>cross-linker:pre-polymer</w:t>
      </w:r>
      <w:proofErr w:type="spellEnd"/>
      <w:r w:rsidRPr="007C7C72">
        <w:rPr>
          <w:rFonts w:asciiTheme="minorHAnsi" w:hAnsiTheme="minorHAnsi" w:cstheme="minorHAnsi"/>
          <w:color w:val="000000" w:themeColor="text1"/>
          <w:sz w:val="24"/>
          <w:szCs w:val="24"/>
        </w:rPr>
        <w:t xml:space="preserve"> proportion</w:t>
      </w:r>
      <w:r w:rsidR="006D70BF" w:rsidRPr="008F567C">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w:t>
      </w:r>
      <w:r w:rsidR="006D70BF" w:rsidRPr="008F567C">
        <w:rPr>
          <w:rFonts w:asciiTheme="minorHAnsi" w:hAnsiTheme="minorHAnsi" w:cstheme="minorHAnsi"/>
          <w:color w:val="000000" w:themeColor="text1"/>
          <w:sz w:val="24"/>
          <w:szCs w:val="24"/>
        </w:rPr>
        <w:t>T</w:t>
      </w:r>
      <w:r w:rsidRPr="007C7C72">
        <w:rPr>
          <w:rFonts w:asciiTheme="minorHAnsi" w:hAnsiTheme="minorHAnsi" w:cstheme="minorHAnsi"/>
          <w:color w:val="000000" w:themeColor="text1"/>
          <w:sz w:val="24"/>
          <w:szCs w:val="24"/>
        </w:rPr>
        <w:t xml:space="preserve">his time will dictate the rigidity of the PDMS. </w:t>
      </w:r>
      <w:r w:rsidR="001A0665">
        <w:rPr>
          <w:rFonts w:asciiTheme="minorHAnsi" w:hAnsiTheme="minorHAnsi" w:cstheme="minorHAnsi"/>
          <w:color w:val="000000" w:themeColor="text1"/>
          <w:sz w:val="24"/>
          <w:szCs w:val="24"/>
        </w:rPr>
        <w:t xml:space="preserve">It is </w:t>
      </w:r>
      <w:r w:rsidRPr="007C7C72">
        <w:rPr>
          <w:rFonts w:asciiTheme="minorHAnsi" w:hAnsiTheme="minorHAnsi" w:cstheme="minorHAnsi"/>
          <w:color w:val="000000" w:themeColor="text1"/>
          <w:sz w:val="24"/>
          <w:szCs w:val="24"/>
        </w:rPr>
        <w:t>recommend</w:t>
      </w:r>
      <w:r w:rsidR="001A0665">
        <w:rPr>
          <w:rFonts w:asciiTheme="minorHAnsi" w:hAnsiTheme="minorHAnsi" w:cstheme="minorHAnsi"/>
          <w:color w:val="000000" w:themeColor="text1"/>
          <w:sz w:val="24"/>
          <w:szCs w:val="24"/>
        </w:rPr>
        <w:t>ed to</w:t>
      </w:r>
      <w:r w:rsidRPr="007C7C72">
        <w:rPr>
          <w:rFonts w:asciiTheme="minorHAnsi" w:hAnsiTheme="minorHAnsi" w:cstheme="minorHAnsi"/>
          <w:color w:val="000000" w:themeColor="text1"/>
          <w:sz w:val="24"/>
          <w:szCs w:val="24"/>
        </w:rPr>
        <w:t xml:space="preserve"> cur</w:t>
      </w:r>
      <w:r w:rsidR="001A0665">
        <w:rPr>
          <w:rFonts w:asciiTheme="minorHAnsi" w:hAnsiTheme="minorHAnsi" w:cstheme="minorHAnsi"/>
          <w:color w:val="000000" w:themeColor="text1"/>
          <w:sz w:val="24"/>
          <w:szCs w:val="24"/>
        </w:rPr>
        <w:t>e</w:t>
      </w:r>
      <w:r w:rsidRPr="007C7C72">
        <w:rPr>
          <w:rFonts w:asciiTheme="minorHAnsi" w:hAnsiTheme="minorHAnsi" w:cstheme="minorHAnsi"/>
          <w:color w:val="000000" w:themeColor="text1"/>
          <w:sz w:val="24"/>
          <w:szCs w:val="24"/>
        </w:rPr>
        <w:t xml:space="preserve"> </w:t>
      </w:r>
      <w:r w:rsidR="001A0665">
        <w:rPr>
          <w:rFonts w:asciiTheme="minorHAnsi" w:hAnsiTheme="minorHAnsi" w:cstheme="minorHAnsi"/>
          <w:color w:val="000000" w:themeColor="text1"/>
          <w:sz w:val="24"/>
          <w:szCs w:val="24"/>
        </w:rPr>
        <w:t>more</w:t>
      </w:r>
      <w:r w:rsidRPr="007C7C72">
        <w:rPr>
          <w:rFonts w:asciiTheme="minorHAnsi" w:hAnsiTheme="minorHAnsi" w:cstheme="minorHAnsi"/>
          <w:color w:val="000000" w:themeColor="text1"/>
          <w:sz w:val="24"/>
          <w:szCs w:val="24"/>
        </w:rPr>
        <w:t xml:space="preserve"> than 2 h and to stick to a fixed curing time.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1.2.6 Use a scalpel to gently cut the area of interest (stamp) of about 1 cm</w:t>
      </w:r>
      <w:r w:rsidRPr="007C7C72">
        <w:rPr>
          <w:rFonts w:asciiTheme="minorHAnsi" w:hAnsiTheme="minorHAnsi" w:cstheme="minorHAnsi"/>
          <w:color w:val="000000" w:themeColor="text1"/>
          <w:sz w:val="24"/>
          <w:szCs w:val="24"/>
          <w:highlight w:val="yellow"/>
          <w:vertAlign w:val="superscript"/>
        </w:rPr>
        <w:t>2</w:t>
      </w:r>
      <w:r w:rsidRPr="007C7C72">
        <w:rPr>
          <w:rFonts w:asciiTheme="minorHAnsi" w:hAnsiTheme="minorHAnsi" w:cstheme="minorHAnsi"/>
          <w:color w:val="000000" w:themeColor="text1"/>
          <w:sz w:val="24"/>
          <w:szCs w:val="24"/>
          <w:highlight w:val="yellow"/>
        </w:rPr>
        <w:t xml:space="preserve"> which includes around 10</w:t>
      </w:r>
      <w:r w:rsidRPr="007C7C72">
        <w:rPr>
          <w:rFonts w:asciiTheme="minorHAnsi" w:hAnsiTheme="minorHAnsi" w:cstheme="minorHAnsi"/>
          <w:color w:val="000000" w:themeColor="text1"/>
          <w:sz w:val="24"/>
          <w:szCs w:val="24"/>
          <w:highlight w:val="yellow"/>
          <w:vertAlign w:val="superscript"/>
        </w:rPr>
        <w:t>5</w:t>
      </w:r>
      <w:r w:rsidRPr="007C7C72">
        <w:rPr>
          <w:rFonts w:asciiTheme="minorHAnsi" w:hAnsiTheme="minorHAnsi" w:cstheme="minorHAnsi"/>
          <w:color w:val="000000" w:themeColor="text1"/>
          <w:sz w:val="24"/>
          <w:szCs w:val="24"/>
          <w:highlight w:val="yellow"/>
        </w:rPr>
        <w:t xml:space="preserve"> </w:t>
      </w:r>
      <w:proofErr w:type="spellStart"/>
      <w:r w:rsidRPr="007C7C72">
        <w:rPr>
          <w:rFonts w:asciiTheme="minorHAnsi" w:hAnsiTheme="minorHAnsi" w:cstheme="minorHAnsi"/>
          <w:color w:val="000000" w:themeColor="text1"/>
          <w:sz w:val="24"/>
          <w:szCs w:val="24"/>
          <w:highlight w:val="yellow"/>
        </w:rPr>
        <w:t>microcavities</w:t>
      </w:r>
      <w:proofErr w:type="spellEnd"/>
      <w:r w:rsidRPr="007C7C72">
        <w:rPr>
          <w:rFonts w:asciiTheme="minorHAnsi" w:hAnsiTheme="minorHAnsi" w:cstheme="minorHAnsi"/>
          <w:color w:val="000000" w:themeColor="text1"/>
          <w:sz w:val="24"/>
          <w:szCs w:val="24"/>
          <w:highlight w:val="yellow"/>
        </w:rPr>
        <w:t xml:space="preserve"> or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w:t>
      </w:r>
      <w:r w:rsidR="00444E18" w:rsidRPr="00DD5DAF">
        <w:rPr>
          <w:rFonts w:asciiTheme="minorHAnsi" w:hAnsiTheme="minorHAnsi" w:cstheme="minorHAnsi"/>
          <w:color w:val="000000" w:themeColor="text1"/>
          <w:sz w:val="24"/>
          <w:szCs w:val="24"/>
        </w:rPr>
        <w:t>Cut first the PDMS and then, peel it off gently.</w:t>
      </w:r>
      <w:r w:rsidR="00444E18">
        <w:rPr>
          <w:rFonts w:asciiTheme="minorHAnsi" w:hAnsiTheme="minorHAnsi" w:cstheme="minorHAnsi"/>
          <w:color w:val="000000" w:themeColor="text1"/>
          <w:sz w:val="24"/>
          <w:szCs w:val="24"/>
        </w:rPr>
        <w:t xml:space="preserve"> </w:t>
      </w:r>
      <w:r w:rsidR="00BE75FE">
        <w:rPr>
          <w:rFonts w:asciiTheme="minorHAnsi" w:hAnsiTheme="minorHAnsi" w:cstheme="minorHAnsi"/>
          <w:color w:val="000000" w:themeColor="text1"/>
          <w:sz w:val="24"/>
          <w:szCs w:val="24"/>
        </w:rPr>
        <w:t>Check the quality of the PDMS replica with an optical microscope.</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1.3 Fabrication of ‘eggcups’ by replica molding </w:t>
      </w:r>
    </w:p>
    <w:p w:rsidR="007C7C72" w:rsidRPr="007C7C72" w:rsidRDefault="006D70BF" w:rsidP="007C7C72">
      <w:pPr>
        <w:spacing w:line="240" w:lineRule="auto"/>
        <w:jc w:val="both"/>
        <w:rPr>
          <w:rFonts w:asciiTheme="minorHAnsi" w:hAnsiTheme="minorHAnsi" w:cstheme="minorHAnsi"/>
          <w:color w:val="000000" w:themeColor="text1"/>
          <w:sz w:val="24"/>
          <w:szCs w:val="24"/>
        </w:rPr>
      </w:pPr>
      <w:proofErr w:type="gramStart"/>
      <w:r w:rsidRPr="008F567C">
        <w:rPr>
          <w:rFonts w:asciiTheme="minorHAnsi" w:hAnsiTheme="minorHAnsi" w:cstheme="minorHAnsi"/>
          <w:color w:val="000000" w:themeColor="text1"/>
          <w:sz w:val="24"/>
          <w:szCs w:val="24"/>
        </w:rPr>
        <w:t xml:space="preserve">In the following, </w:t>
      </w:r>
      <w:r w:rsidR="007C7C72" w:rsidRPr="007C7C72">
        <w:rPr>
          <w:rFonts w:asciiTheme="minorHAnsi" w:hAnsiTheme="minorHAnsi" w:cstheme="minorHAnsi"/>
          <w:color w:val="000000" w:themeColor="text1"/>
          <w:sz w:val="24"/>
          <w:szCs w:val="24"/>
        </w:rPr>
        <w:t>two alternative strategies for the fabrication of ‘eggcups’</w:t>
      </w:r>
      <w:r w:rsidRPr="008F567C">
        <w:rPr>
          <w:rFonts w:asciiTheme="minorHAnsi" w:hAnsiTheme="minorHAnsi" w:cstheme="minorHAnsi"/>
          <w:color w:val="000000" w:themeColor="text1"/>
          <w:sz w:val="24"/>
          <w:szCs w:val="24"/>
        </w:rPr>
        <w:t xml:space="preserve"> are described</w:t>
      </w:r>
      <w:r w:rsidR="007C7C72" w:rsidRPr="007C7C72">
        <w:rPr>
          <w:rFonts w:asciiTheme="minorHAnsi" w:hAnsiTheme="minorHAnsi" w:cstheme="minorHAnsi"/>
          <w:color w:val="000000" w:themeColor="text1"/>
          <w:sz w:val="24"/>
          <w:szCs w:val="24"/>
        </w:rPr>
        <w:t>.</w:t>
      </w:r>
      <w:proofErr w:type="gramEnd"/>
      <w:r w:rsidR="007C7C72" w:rsidRPr="007C7C72">
        <w:rPr>
          <w:rFonts w:asciiTheme="minorHAnsi" w:hAnsiTheme="minorHAnsi" w:cstheme="minorHAnsi"/>
          <w:color w:val="000000" w:themeColor="text1"/>
          <w:sz w:val="24"/>
          <w:szCs w:val="24"/>
        </w:rPr>
        <w:t xml:space="preserve"> Both protocols are similar and provide identical results:</w:t>
      </w:r>
    </w:p>
    <w:p w:rsidR="007C7C72" w:rsidRPr="00CE0F2F" w:rsidRDefault="007C7C72" w:rsidP="007C7C72">
      <w:pPr>
        <w:spacing w:line="240" w:lineRule="auto"/>
        <w:jc w:val="both"/>
        <w:rPr>
          <w:rFonts w:asciiTheme="minorHAnsi" w:hAnsiTheme="minorHAnsi" w:cstheme="minorHAnsi"/>
          <w:color w:val="000000" w:themeColor="text1"/>
          <w:sz w:val="24"/>
          <w:szCs w:val="24"/>
        </w:rPr>
      </w:pPr>
      <w:r w:rsidRPr="00CE0F2F">
        <w:rPr>
          <w:rFonts w:asciiTheme="minorHAnsi" w:hAnsiTheme="minorHAnsi" w:cstheme="minorHAnsi"/>
          <w:color w:val="000000" w:themeColor="text1"/>
          <w:sz w:val="24"/>
          <w:szCs w:val="24"/>
        </w:rPr>
        <w:t>1.3.1 Strategy 1</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lastRenderedPageBreak/>
        <w:t>1.3.1.1 Activate the fabricated PDMS stamp by oxygen plasma treatment for 30 s. Store temporarily the activated stamps into a closed Petri dish to prevent deposition of dust.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w:t>
      </w:r>
      <w:r w:rsidR="002D5745" w:rsidRPr="008F567C">
        <w:rPr>
          <w:rFonts w:asciiTheme="minorHAnsi" w:hAnsiTheme="minorHAnsi" w:cstheme="minorHAnsi"/>
          <w:color w:val="000000" w:themeColor="text1"/>
          <w:sz w:val="24"/>
          <w:szCs w:val="24"/>
        </w:rPr>
        <w:t>Adjust</w:t>
      </w:r>
      <w:r w:rsidRPr="007C7C72">
        <w:rPr>
          <w:rFonts w:asciiTheme="minorHAnsi" w:hAnsiTheme="minorHAnsi" w:cstheme="minorHAnsi"/>
          <w:color w:val="000000" w:themeColor="text1"/>
          <w:sz w:val="24"/>
          <w:szCs w:val="24"/>
        </w:rPr>
        <w:t xml:space="preserve"> the exposition time </w:t>
      </w:r>
      <w:r w:rsidR="002D5745" w:rsidRPr="008F567C">
        <w:rPr>
          <w:rFonts w:asciiTheme="minorHAnsi" w:hAnsiTheme="minorHAnsi" w:cstheme="minorHAnsi"/>
          <w:color w:val="000000" w:themeColor="text1"/>
          <w:sz w:val="24"/>
          <w:szCs w:val="24"/>
        </w:rPr>
        <w:t xml:space="preserve">if other gases for the plasma are used. </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1.3.1.2 Place the activated PDMS stamp upside </w:t>
      </w:r>
      <w:r w:rsidRPr="00DD5DAF">
        <w:rPr>
          <w:rFonts w:asciiTheme="minorHAnsi" w:hAnsiTheme="minorHAnsi" w:cstheme="minorHAnsi"/>
          <w:color w:val="000000" w:themeColor="text1"/>
          <w:sz w:val="24"/>
          <w:szCs w:val="24"/>
          <w:highlight w:val="yellow"/>
        </w:rPr>
        <w:t xml:space="preserve">up </w:t>
      </w:r>
      <w:r w:rsidR="00365279" w:rsidRPr="00DD5DAF">
        <w:rPr>
          <w:rFonts w:asciiTheme="minorHAnsi" w:hAnsiTheme="minorHAnsi" w:cstheme="minorHAnsi"/>
          <w:color w:val="000000" w:themeColor="text1"/>
          <w:sz w:val="24"/>
          <w:szCs w:val="24"/>
          <w:highlight w:val="yellow"/>
        </w:rPr>
        <w:t>(</w:t>
      </w:r>
      <w:r w:rsidR="00DD5DAF" w:rsidRPr="00DD5DAF">
        <w:rPr>
          <w:rFonts w:asciiTheme="minorHAnsi" w:hAnsiTheme="minorHAnsi" w:cstheme="minorHAnsi"/>
          <w:color w:val="000000" w:themeColor="text1"/>
          <w:sz w:val="24"/>
          <w:szCs w:val="24"/>
          <w:highlight w:val="yellow"/>
        </w:rPr>
        <w:t>the side with the structures</w:t>
      </w:r>
      <w:r w:rsidR="00365279" w:rsidRPr="00DD5DAF">
        <w:rPr>
          <w:rFonts w:asciiTheme="minorHAnsi" w:hAnsiTheme="minorHAnsi" w:cstheme="minorHAnsi"/>
          <w:color w:val="000000" w:themeColor="text1"/>
          <w:sz w:val="24"/>
          <w:szCs w:val="24"/>
          <w:highlight w:val="yellow"/>
        </w:rPr>
        <w:t xml:space="preserve">) </w:t>
      </w:r>
      <w:r w:rsidRPr="00DD5DAF">
        <w:rPr>
          <w:rFonts w:asciiTheme="minorHAnsi" w:hAnsiTheme="minorHAnsi" w:cstheme="minorHAnsi"/>
          <w:color w:val="000000" w:themeColor="text1"/>
          <w:sz w:val="24"/>
          <w:szCs w:val="24"/>
          <w:highlight w:val="yellow"/>
        </w:rPr>
        <w:t xml:space="preserve">in a Petri dish next to a 15 </w:t>
      </w:r>
      <w:r w:rsidRPr="007C7C72">
        <w:rPr>
          <w:rFonts w:asciiTheme="minorHAnsi" w:hAnsiTheme="minorHAnsi" w:cstheme="minorHAnsi"/>
          <w:color w:val="000000" w:themeColor="text1"/>
          <w:sz w:val="24"/>
          <w:szCs w:val="24"/>
          <w:highlight w:val="yellow"/>
        </w:rPr>
        <w:t xml:space="preserve">ml cap. Fill the cap with 200 </w:t>
      </w:r>
      <w:r w:rsidR="00E9606A">
        <w:rPr>
          <w:rFonts w:asciiTheme="minorHAnsi" w:hAnsiTheme="minorHAnsi" w:cstheme="minorHAnsi"/>
          <w:color w:val="000000" w:themeColor="text1"/>
          <w:sz w:val="24"/>
          <w:szCs w:val="24"/>
          <w:highlight w:val="yellow"/>
        </w:rPr>
        <w:t>µ</w:t>
      </w:r>
      <w:r w:rsidRPr="007C7C72">
        <w:rPr>
          <w:rFonts w:asciiTheme="minorHAnsi" w:hAnsiTheme="minorHAnsi" w:cstheme="minorHAnsi"/>
          <w:color w:val="000000" w:themeColor="text1"/>
          <w:sz w:val="24"/>
          <w:szCs w:val="24"/>
          <w:highlight w:val="yellow"/>
        </w:rPr>
        <w:t xml:space="preserve">l of </w:t>
      </w:r>
      <w:proofErr w:type="spellStart"/>
      <w:r w:rsidRPr="007C7C72">
        <w:rPr>
          <w:rFonts w:asciiTheme="minorHAnsi" w:hAnsiTheme="minorHAnsi" w:cstheme="minorHAnsi"/>
          <w:color w:val="000000" w:themeColor="text1"/>
          <w:sz w:val="24"/>
          <w:szCs w:val="24"/>
          <w:highlight w:val="yellow"/>
        </w:rPr>
        <w:t>Trimethylchlorosilane</w:t>
      </w:r>
      <w:proofErr w:type="spellEnd"/>
      <w:r w:rsidRPr="007C7C72">
        <w:rPr>
          <w:rFonts w:asciiTheme="minorHAnsi" w:hAnsiTheme="minorHAnsi" w:cstheme="minorHAnsi"/>
          <w:color w:val="000000" w:themeColor="text1"/>
          <w:sz w:val="24"/>
          <w:szCs w:val="24"/>
          <w:highlight w:val="yellow"/>
        </w:rPr>
        <w:t xml:space="preserve"> (TMCS). Close the Petri dish and let the stamp </w:t>
      </w:r>
      <w:proofErr w:type="spellStart"/>
      <w:r w:rsidRPr="007C7C72">
        <w:rPr>
          <w:rFonts w:asciiTheme="minorHAnsi" w:hAnsiTheme="minorHAnsi" w:cstheme="minorHAnsi"/>
          <w:color w:val="000000" w:themeColor="text1"/>
          <w:sz w:val="24"/>
          <w:szCs w:val="24"/>
          <w:highlight w:val="yellow"/>
        </w:rPr>
        <w:t>silanize</w:t>
      </w:r>
      <w:proofErr w:type="spellEnd"/>
      <w:r w:rsidRPr="007C7C72">
        <w:rPr>
          <w:rFonts w:asciiTheme="minorHAnsi" w:hAnsiTheme="minorHAnsi" w:cstheme="minorHAnsi"/>
          <w:color w:val="000000" w:themeColor="text1"/>
          <w:sz w:val="24"/>
          <w:szCs w:val="24"/>
          <w:highlight w:val="yellow"/>
        </w:rPr>
        <w:t xml:space="preserve"> for 7 min.</w:t>
      </w:r>
    </w:p>
    <w:p w:rsid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Some temporary deformation on the stamp and/or change in color (white) may be observed. The stamp will recover its original shape in short time and the structures will not be affected.</w:t>
      </w:r>
    </w:p>
    <w:p w:rsidR="004E739A" w:rsidRPr="007C7C72" w:rsidRDefault="004E739A" w:rsidP="007C7C72">
      <w:pPr>
        <w:spacing w:line="240" w:lineRule="auto"/>
        <w:jc w:val="both"/>
        <w:rPr>
          <w:rFonts w:asciiTheme="minorHAnsi" w:hAnsiTheme="minorHAnsi" w:cstheme="minorHAnsi"/>
          <w:color w:val="000000" w:themeColor="text1"/>
          <w:sz w:val="24"/>
          <w:szCs w:val="24"/>
        </w:rPr>
      </w:pPr>
      <w:r w:rsidRPr="00D31F7F">
        <w:rPr>
          <w:rFonts w:asciiTheme="minorHAnsi" w:hAnsiTheme="minorHAnsi" w:cstheme="minorHAnsi"/>
          <w:color w:val="000000" w:themeColor="text1"/>
          <w:sz w:val="24"/>
          <w:szCs w:val="24"/>
        </w:rPr>
        <w:t>CAUTION: TMCS produces acute inhalation and dermal toxicity, and is highly flammable (with ignition flashback able to occur across considerable distances)</w:t>
      </w:r>
      <w:r w:rsidR="00665F0B" w:rsidRPr="00D31F7F">
        <w:rPr>
          <w:rFonts w:asciiTheme="minorHAnsi" w:hAnsiTheme="minorHAnsi" w:cstheme="minorHAnsi"/>
          <w:color w:val="000000" w:themeColor="text1"/>
          <w:sz w:val="24"/>
          <w:szCs w:val="24"/>
        </w:rPr>
        <w:t>. C</w:t>
      </w:r>
      <w:r w:rsidRPr="00D31F7F">
        <w:rPr>
          <w:rFonts w:asciiTheme="minorHAnsi" w:hAnsiTheme="minorHAnsi" w:cstheme="minorHAnsi"/>
          <w:color w:val="000000" w:themeColor="text1"/>
          <w:sz w:val="24"/>
          <w:szCs w:val="24"/>
        </w:rPr>
        <w:t>onsequently</w:t>
      </w:r>
      <w:r w:rsidR="00665F0B" w:rsidRPr="00D31F7F">
        <w:rPr>
          <w:rFonts w:asciiTheme="minorHAnsi" w:hAnsiTheme="minorHAnsi" w:cstheme="minorHAnsi"/>
          <w:color w:val="000000" w:themeColor="text1"/>
          <w:sz w:val="24"/>
          <w:szCs w:val="24"/>
        </w:rPr>
        <w:t>,</w:t>
      </w:r>
      <w:r w:rsidRPr="00D31F7F">
        <w:rPr>
          <w:rFonts w:asciiTheme="minorHAnsi" w:hAnsiTheme="minorHAnsi" w:cstheme="minorHAnsi"/>
          <w:color w:val="000000" w:themeColor="text1"/>
          <w:sz w:val="24"/>
          <w:szCs w:val="24"/>
        </w:rPr>
        <w:t xml:space="preserve"> it should be used in a fume cupboard away from sources of ignition</w:t>
      </w:r>
      <w:r w:rsidR="00DA0E93">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1.3.1.3 Place the PDMS stamp on the spin-coater with the structures upside up. Put a small drop of few microliters (around 20 </w:t>
      </w:r>
      <w:r w:rsidR="00E9606A">
        <w:rPr>
          <w:rFonts w:asciiTheme="minorHAnsi" w:hAnsiTheme="minorHAnsi" w:cstheme="minorHAnsi"/>
          <w:color w:val="000000" w:themeColor="text1"/>
          <w:sz w:val="24"/>
          <w:szCs w:val="24"/>
          <w:highlight w:val="yellow"/>
        </w:rPr>
        <w:t>µ</w:t>
      </w:r>
      <w:r w:rsidRPr="007C7C72">
        <w:rPr>
          <w:rFonts w:asciiTheme="minorHAnsi" w:hAnsiTheme="minorHAnsi" w:cstheme="minorHAnsi"/>
          <w:color w:val="000000" w:themeColor="text1"/>
          <w:sz w:val="24"/>
          <w:szCs w:val="24"/>
          <w:highlight w:val="yellow"/>
        </w:rPr>
        <w:t xml:space="preserve">l) of liquid PDMS (1:10 w/w </w:t>
      </w:r>
      <w:proofErr w:type="spellStart"/>
      <w:r w:rsidRPr="007C7C72">
        <w:rPr>
          <w:rFonts w:asciiTheme="minorHAnsi" w:hAnsiTheme="minorHAnsi" w:cstheme="minorHAnsi"/>
          <w:color w:val="000000" w:themeColor="text1"/>
          <w:sz w:val="24"/>
          <w:szCs w:val="24"/>
          <w:highlight w:val="yellow"/>
        </w:rPr>
        <w:t>cross-linker:pre-polymer</w:t>
      </w:r>
      <w:proofErr w:type="spellEnd"/>
      <w:r w:rsidRPr="007C7C72">
        <w:rPr>
          <w:rFonts w:asciiTheme="minorHAnsi" w:hAnsiTheme="minorHAnsi" w:cstheme="minorHAnsi"/>
          <w:color w:val="000000" w:themeColor="text1"/>
          <w:sz w:val="24"/>
          <w:szCs w:val="24"/>
          <w:highlight w:val="yellow"/>
        </w:rPr>
        <w:t xml:space="preserve">) on top of the structures. </w:t>
      </w:r>
      <w:proofErr w:type="gramStart"/>
      <w:r w:rsidR="00BE75FE">
        <w:rPr>
          <w:rFonts w:asciiTheme="minorHAnsi" w:hAnsiTheme="minorHAnsi" w:cstheme="minorHAnsi"/>
          <w:color w:val="000000" w:themeColor="text1"/>
          <w:sz w:val="24"/>
          <w:szCs w:val="24"/>
          <w:highlight w:val="yellow"/>
        </w:rPr>
        <w:t>Spin-coat</w:t>
      </w:r>
      <w:r w:rsidRPr="007C7C72">
        <w:rPr>
          <w:rFonts w:asciiTheme="minorHAnsi" w:hAnsiTheme="minorHAnsi" w:cstheme="minorHAnsi"/>
          <w:color w:val="000000" w:themeColor="text1"/>
          <w:sz w:val="24"/>
          <w:szCs w:val="24"/>
          <w:highlight w:val="yellow"/>
        </w:rPr>
        <w:t xml:space="preserve"> at 1500 rpm for 30 s to deposit a thin layer of PDMS on top of the structures.</w:t>
      </w:r>
      <w:proofErr w:type="gramEnd"/>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 xml:space="preserve">NOTE: </w:t>
      </w:r>
      <w:r w:rsidR="00F03325" w:rsidRPr="008F567C">
        <w:rPr>
          <w:rFonts w:asciiTheme="minorHAnsi" w:hAnsiTheme="minorHAnsi" w:cstheme="minorHAnsi"/>
          <w:color w:val="000000" w:themeColor="text1"/>
          <w:sz w:val="24"/>
          <w:szCs w:val="24"/>
          <w:highlight w:val="yellow"/>
        </w:rPr>
        <w:t>If the stamp does not fit the spin</w:t>
      </w:r>
      <w:r w:rsidR="00346C5D">
        <w:rPr>
          <w:rFonts w:asciiTheme="minorHAnsi" w:hAnsiTheme="minorHAnsi" w:cstheme="minorHAnsi"/>
          <w:color w:val="000000" w:themeColor="text1"/>
          <w:sz w:val="24"/>
          <w:szCs w:val="24"/>
          <w:highlight w:val="yellow"/>
        </w:rPr>
        <w:t>-</w:t>
      </w:r>
      <w:r w:rsidR="00F03325" w:rsidRPr="008F567C">
        <w:rPr>
          <w:rFonts w:asciiTheme="minorHAnsi" w:hAnsiTheme="minorHAnsi" w:cstheme="minorHAnsi"/>
          <w:color w:val="000000" w:themeColor="text1"/>
          <w:sz w:val="24"/>
          <w:szCs w:val="24"/>
          <w:highlight w:val="yellow"/>
        </w:rPr>
        <w:t xml:space="preserve">coater chuck place the stamp on top of a </w:t>
      </w:r>
      <w:r w:rsidRPr="007C7C72">
        <w:rPr>
          <w:rFonts w:asciiTheme="minorHAnsi" w:hAnsiTheme="minorHAnsi" w:cstheme="minorHAnsi"/>
          <w:color w:val="000000" w:themeColor="text1"/>
          <w:sz w:val="24"/>
          <w:szCs w:val="24"/>
          <w:highlight w:val="yellow"/>
        </w:rPr>
        <w:t>Petri dish lid with a small hole at its center.</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1.3.1.4 Place the stamp in the oven at 65 °C for 4 h to cure the deposited spin-coated PDMS layer.</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1.3.1.5 Activate the thin PDMS layer by placing the PDMS stamp upside up, together with a glass coverslip #0 of 25 mm in diameter, using oxygen plasma cleaner for 30 s. Proceed quickly to the next step.</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NOTE: Coverslips with other thicknesses, shapes, and dimensions can be used as well. However, some cellular structures could be difficult to visualize depending on the selected coverslip thickness and objective magnification and/or NA and/or working distance. Check the objective data sheet.</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t>1.3.1.6 Place in contact the stamp (the side with the thin spin-coated layer) with the glass coverslip. Press gently all around the surface of the stamp with tweezers to make the ‘bonding’. Finally, keep a constant pressure on top of the stamp for around 10 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1.3.1.7 After 30 min gently ‘peel’ the stamp out of the coverslip in order to ‘liberate’ ‘eggcups’ (see Figure 1).</w:t>
      </w:r>
      <w:r w:rsidR="00A36A30">
        <w:rPr>
          <w:rFonts w:asciiTheme="minorHAnsi" w:hAnsiTheme="minorHAnsi" w:cstheme="minorHAnsi"/>
          <w:color w:val="000000" w:themeColor="text1"/>
          <w:sz w:val="24"/>
          <w:szCs w:val="24"/>
          <w:highlight w:val="yellow"/>
        </w:rPr>
        <w:t xml:space="preserve"> </w:t>
      </w:r>
      <w:r w:rsidR="00A36A30" w:rsidRPr="00791DCE">
        <w:rPr>
          <w:rFonts w:asciiTheme="minorHAnsi" w:hAnsiTheme="minorHAnsi" w:cstheme="minorHAnsi"/>
          <w:color w:val="000000" w:themeColor="text1"/>
          <w:sz w:val="24"/>
          <w:szCs w:val="24"/>
          <w:highlight w:val="yellow"/>
        </w:rPr>
        <w:t>Rinse thoroughly with ethanol and dry</w:t>
      </w:r>
      <w:r w:rsidR="00A36A30">
        <w:rPr>
          <w:rFonts w:asciiTheme="minorHAnsi" w:hAnsiTheme="minorHAnsi" w:cstheme="minorHAnsi"/>
          <w:color w:val="000000" w:themeColor="text1"/>
          <w:sz w:val="24"/>
          <w:szCs w:val="24"/>
          <w:highlight w:val="yellow"/>
        </w:rPr>
        <w:t xml:space="preserve">. </w:t>
      </w:r>
      <w:r w:rsidRPr="007C7C72">
        <w:rPr>
          <w:rFonts w:asciiTheme="minorHAnsi" w:hAnsiTheme="minorHAnsi" w:cstheme="minorHAnsi"/>
          <w:color w:val="000000" w:themeColor="text1"/>
          <w:sz w:val="24"/>
          <w:szCs w:val="24"/>
          <w:highlight w:val="yellow"/>
        </w:rPr>
        <w:t>If PDMS ‘eggcups’ are not well adhered on the glass coverslip (i.e. they detach during the ‘unpeeling’ step), consider adjusting the settings of the plasma cleaner and restart at step 1.3.1.5.</w:t>
      </w:r>
    </w:p>
    <w:p w:rsidR="007C7C72" w:rsidRPr="007C7C72" w:rsidRDefault="002B1F13"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t>CAUTION:</w:t>
      </w:r>
      <w:r w:rsidRPr="007C7C72">
        <w:rPr>
          <w:rFonts w:asciiTheme="minorHAnsi" w:hAnsiTheme="minorHAnsi" w:cstheme="minorHAnsi"/>
          <w:color w:val="000000" w:themeColor="text1"/>
          <w:sz w:val="24"/>
          <w:szCs w:val="24"/>
        </w:rPr>
        <w:t xml:space="preserve"> </w:t>
      </w:r>
      <w:r w:rsidR="00316C31" w:rsidRPr="008F567C">
        <w:rPr>
          <w:rFonts w:asciiTheme="minorHAnsi" w:hAnsiTheme="minorHAnsi" w:cstheme="minorHAnsi"/>
          <w:color w:val="000000" w:themeColor="text1"/>
          <w:sz w:val="24"/>
          <w:szCs w:val="24"/>
        </w:rPr>
        <w:t>This step is delicate</w:t>
      </w:r>
      <w:r w:rsidR="007C7C72" w:rsidRPr="007C7C72">
        <w:rPr>
          <w:rFonts w:asciiTheme="minorHAnsi" w:hAnsiTheme="minorHAnsi" w:cstheme="minorHAnsi"/>
          <w:color w:val="000000" w:themeColor="text1"/>
          <w:sz w:val="24"/>
          <w:szCs w:val="24"/>
        </w:rPr>
        <w:t xml:space="preserve">. </w:t>
      </w:r>
      <w:r w:rsidR="00316C31" w:rsidRPr="008F567C">
        <w:rPr>
          <w:rFonts w:asciiTheme="minorHAnsi" w:hAnsiTheme="minorHAnsi" w:cstheme="minorHAnsi"/>
          <w:color w:val="000000" w:themeColor="text1"/>
          <w:sz w:val="24"/>
          <w:szCs w:val="24"/>
        </w:rPr>
        <w:t>Pay</w:t>
      </w:r>
      <w:r w:rsidR="007C7C72" w:rsidRPr="007C7C72">
        <w:rPr>
          <w:rFonts w:asciiTheme="minorHAnsi" w:hAnsiTheme="minorHAnsi" w:cstheme="minorHAnsi"/>
          <w:color w:val="000000" w:themeColor="text1"/>
          <w:sz w:val="24"/>
          <w:szCs w:val="24"/>
        </w:rPr>
        <w:t xml:space="preserve"> attention in order to avoid breakage of the coverslip and/or detachment of the thin PDMS layer. </w:t>
      </w:r>
    </w:p>
    <w:p w:rsidR="007C7C72" w:rsidRPr="007C7C72" w:rsidRDefault="0026574D" w:rsidP="007C7C72">
      <w:pPr>
        <w:spacing w:line="240" w:lineRule="auto"/>
        <w:jc w:val="both"/>
        <w:rPr>
          <w:rFonts w:asciiTheme="minorHAnsi" w:hAnsiTheme="minorHAnsi" w:cstheme="minorHAnsi"/>
          <w:color w:val="000000" w:themeColor="text1"/>
          <w:sz w:val="24"/>
          <w:szCs w:val="24"/>
        </w:rPr>
      </w:pPr>
      <w:r w:rsidRPr="008F567C">
        <w:rPr>
          <w:rFonts w:asciiTheme="minorHAnsi" w:hAnsiTheme="minorHAnsi" w:cstheme="minorHAnsi"/>
          <w:color w:val="000000" w:themeColor="text1"/>
          <w:sz w:val="24"/>
          <w:szCs w:val="24"/>
        </w:rPr>
        <w:lastRenderedPageBreak/>
        <w:t>1.3.1.8</w:t>
      </w:r>
      <w:r w:rsidR="007C7C72" w:rsidRPr="007C7C72">
        <w:rPr>
          <w:rFonts w:asciiTheme="minorHAnsi" w:hAnsiTheme="minorHAnsi" w:cstheme="minorHAnsi"/>
          <w:color w:val="000000" w:themeColor="text1"/>
          <w:sz w:val="24"/>
          <w:szCs w:val="24"/>
        </w:rPr>
        <w:t xml:space="preserve"> </w:t>
      </w:r>
      <w:r w:rsidRPr="008F567C">
        <w:rPr>
          <w:rFonts w:asciiTheme="minorHAnsi" w:hAnsiTheme="minorHAnsi" w:cstheme="minorHAnsi"/>
          <w:color w:val="000000" w:themeColor="text1"/>
          <w:sz w:val="24"/>
          <w:szCs w:val="24"/>
        </w:rPr>
        <w:t xml:space="preserve">Glue </w:t>
      </w:r>
      <w:r w:rsidR="007C7C72" w:rsidRPr="007C7C72">
        <w:rPr>
          <w:rFonts w:asciiTheme="minorHAnsi" w:hAnsiTheme="minorHAnsi" w:cstheme="minorHAnsi"/>
          <w:color w:val="000000" w:themeColor="text1"/>
          <w:sz w:val="24"/>
          <w:szCs w:val="24"/>
        </w:rPr>
        <w:t>a small piece (handle) of cured PDMS of 1 mm x 1 mm x 3 mm in volume</w:t>
      </w:r>
      <w:r w:rsidRPr="008F567C">
        <w:rPr>
          <w:rFonts w:asciiTheme="minorHAnsi" w:hAnsiTheme="minorHAnsi" w:cstheme="minorHAnsi"/>
          <w:color w:val="000000" w:themeColor="text1"/>
          <w:sz w:val="24"/>
          <w:szCs w:val="24"/>
        </w:rPr>
        <w:t xml:space="preserve"> at the edge of the coverslip with a small drop of liquid PDMS and cure the PDMS as before</w:t>
      </w:r>
      <w:r w:rsidR="007C7C72" w:rsidRPr="007C7C72">
        <w:rPr>
          <w:rFonts w:asciiTheme="minorHAnsi" w:hAnsiTheme="minorHAnsi" w:cstheme="minorHAnsi"/>
          <w:color w:val="000000" w:themeColor="text1"/>
          <w:sz w:val="24"/>
          <w:szCs w:val="24"/>
        </w:rPr>
        <w:t xml:space="preserve">. This will facilitate the manipulation of the sample afterwards (see Figure 1). </w:t>
      </w:r>
      <w:r w:rsidR="00E83FF6" w:rsidRPr="008F567C">
        <w:rPr>
          <w:rFonts w:asciiTheme="minorHAnsi" w:hAnsiTheme="minorHAnsi" w:cstheme="minorHAnsi"/>
          <w:color w:val="000000" w:themeColor="text1"/>
          <w:sz w:val="24"/>
          <w:szCs w:val="24"/>
        </w:rPr>
        <w:t>This step is optional.</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 Strategy 2</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1.3.2.1 </w:t>
      </w:r>
      <w:proofErr w:type="spellStart"/>
      <w:r w:rsidRPr="007C7C72">
        <w:rPr>
          <w:rFonts w:asciiTheme="minorHAnsi" w:hAnsiTheme="minorHAnsi" w:cstheme="minorHAnsi"/>
          <w:color w:val="000000" w:themeColor="text1"/>
          <w:sz w:val="24"/>
          <w:szCs w:val="24"/>
        </w:rPr>
        <w:t>Hydrophilize</w:t>
      </w:r>
      <w:proofErr w:type="spellEnd"/>
      <w:r w:rsidRPr="007C7C72">
        <w:rPr>
          <w:rFonts w:asciiTheme="minorHAnsi" w:hAnsiTheme="minorHAnsi" w:cstheme="minorHAnsi"/>
          <w:color w:val="000000" w:themeColor="text1"/>
          <w:sz w:val="24"/>
          <w:szCs w:val="24"/>
        </w:rPr>
        <w:t xml:space="preserve"> the fabricated PDMS stamps by oxygen plasma treatment for 30 s. Store temporarily the activated stamps in a closed Petri dish to prevent deposition of dust.</w:t>
      </w:r>
    </w:p>
    <w:p w:rsidR="00DF36D7" w:rsidRPr="008F567C" w:rsidRDefault="00DF36D7" w:rsidP="00DF36D7">
      <w:pPr>
        <w:spacing w:line="240" w:lineRule="auto"/>
        <w:jc w:val="both"/>
        <w:rPr>
          <w:rFonts w:asciiTheme="minorHAnsi" w:hAnsiTheme="minorHAnsi" w:cstheme="minorHAnsi"/>
          <w:color w:val="000000" w:themeColor="text1"/>
          <w:sz w:val="24"/>
          <w:szCs w:val="24"/>
        </w:rPr>
      </w:pPr>
      <w:r w:rsidRPr="008F567C">
        <w:rPr>
          <w:rFonts w:asciiTheme="minorHAnsi" w:hAnsiTheme="minorHAnsi" w:cstheme="minorHAnsi"/>
          <w:color w:val="000000" w:themeColor="text1"/>
          <w:sz w:val="24"/>
          <w:szCs w:val="24"/>
        </w:rPr>
        <w:t xml:space="preserve">NOTE: Adjust the exposition time if other gases for the plasma are used.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1.3.2.2 </w:t>
      </w:r>
      <w:proofErr w:type="spellStart"/>
      <w:r w:rsidRPr="007C7C72">
        <w:rPr>
          <w:rFonts w:asciiTheme="minorHAnsi" w:hAnsiTheme="minorHAnsi" w:cstheme="minorHAnsi"/>
          <w:color w:val="000000" w:themeColor="text1"/>
          <w:sz w:val="24"/>
          <w:szCs w:val="24"/>
        </w:rPr>
        <w:t>Hydrophilize</w:t>
      </w:r>
      <w:proofErr w:type="spellEnd"/>
      <w:r w:rsidRPr="007C7C72">
        <w:rPr>
          <w:rFonts w:asciiTheme="minorHAnsi" w:hAnsiTheme="minorHAnsi" w:cstheme="minorHAnsi"/>
          <w:color w:val="000000" w:themeColor="text1"/>
          <w:sz w:val="24"/>
          <w:szCs w:val="24"/>
        </w:rPr>
        <w:t xml:space="preserve"> the 25 mm diameter glass coverslips #0 oxygen plasma treatment at 15 W for 30 s. Proceed quickly to the next step.</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Coverslips with other thicknesses, shapes, and dimensions can be used as well. However, cellular structures will be difficult to visualize depending on the selected coverslip thickness and objective characteristics (see note above).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1.3.2.3 Spin</w:t>
      </w:r>
      <w:r w:rsidR="00C948DD">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coat a small drop of PDMS (1:10 w/w </w:t>
      </w:r>
      <w:proofErr w:type="spellStart"/>
      <w:r w:rsidRPr="007C7C72">
        <w:rPr>
          <w:rFonts w:asciiTheme="minorHAnsi" w:hAnsiTheme="minorHAnsi" w:cstheme="minorHAnsi"/>
          <w:color w:val="000000" w:themeColor="text1"/>
          <w:sz w:val="24"/>
          <w:szCs w:val="24"/>
        </w:rPr>
        <w:t>cross-linker:pre-polymer</w:t>
      </w:r>
      <w:proofErr w:type="spellEnd"/>
      <w:r w:rsidRPr="007C7C72">
        <w:rPr>
          <w:rFonts w:asciiTheme="minorHAnsi" w:hAnsiTheme="minorHAnsi" w:cstheme="minorHAnsi"/>
          <w:color w:val="000000" w:themeColor="text1"/>
          <w:sz w:val="24"/>
          <w:szCs w:val="24"/>
        </w:rPr>
        <w:t xml:space="preserve">) of few microliters onto the glass coverslips. </w:t>
      </w:r>
      <w:proofErr w:type="gramStart"/>
      <w:r w:rsidRPr="007C7C72">
        <w:rPr>
          <w:rFonts w:asciiTheme="minorHAnsi" w:hAnsiTheme="minorHAnsi" w:cstheme="minorHAnsi"/>
          <w:color w:val="000000" w:themeColor="text1"/>
          <w:sz w:val="24"/>
          <w:szCs w:val="24"/>
        </w:rPr>
        <w:t>Spin</w:t>
      </w:r>
      <w:r w:rsidR="00C948DD">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coat at 1500 rpm for 30 s for a final thickness of around 50 µm.</w:t>
      </w:r>
      <w:proofErr w:type="gramEnd"/>
    </w:p>
    <w:p w:rsidR="007C7C72" w:rsidRPr="007C7C72" w:rsidRDefault="00B24D53" w:rsidP="007C7C72">
      <w:pPr>
        <w:spacing w:line="240" w:lineRule="auto"/>
        <w:jc w:val="both"/>
        <w:rPr>
          <w:rFonts w:asciiTheme="minorHAnsi" w:hAnsiTheme="minorHAnsi" w:cstheme="minorHAnsi"/>
          <w:color w:val="000000" w:themeColor="text1"/>
          <w:sz w:val="24"/>
          <w:szCs w:val="24"/>
        </w:rPr>
      </w:pPr>
      <w:r w:rsidRPr="008F567C">
        <w:rPr>
          <w:rFonts w:asciiTheme="minorHAnsi" w:hAnsiTheme="minorHAnsi" w:cstheme="minorHAnsi"/>
          <w:color w:val="000000" w:themeColor="text1"/>
          <w:sz w:val="24"/>
          <w:szCs w:val="24"/>
        </w:rPr>
        <w:t>1.3.2.4</w:t>
      </w:r>
      <w:r w:rsidR="007C7C72" w:rsidRPr="007C7C72">
        <w:rPr>
          <w:rFonts w:asciiTheme="minorHAnsi" w:hAnsiTheme="minorHAnsi" w:cstheme="minorHAnsi"/>
          <w:color w:val="000000" w:themeColor="text1"/>
          <w:sz w:val="24"/>
          <w:szCs w:val="24"/>
        </w:rPr>
        <w:t xml:space="preserve"> </w:t>
      </w:r>
      <w:r w:rsidRPr="008F567C">
        <w:rPr>
          <w:rFonts w:asciiTheme="minorHAnsi" w:hAnsiTheme="minorHAnsi" w:cstheme="minorHAnsi"/>
          <w:color w:val="000000" w:themeColor="text1"/>
          <w:sz w:val="24"/>
          <w:szCs w:val="24"/>
        </w:rPr>
        <w:t>Glue a small piece (handle) of cured PDMS of 1 mm x 1 mm x 3 mm in volume at the edge of the coverslip with a small drop of liquid PDMS and cure the PDMS as before. This will facilitate the manipulation of the sample afterwards (see Figure 1). This step is optional.</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w:t>
      </w:r>
      <w:r w:rsidR="00B24D53" w:rsidRPr="008F567C">
        <w:rPr>
          <w:rFonts w:asciiTheme="minorHAnsi" w:hAnsiTheme="minorHAnsi" w:cstheme="minorHAnsi"/>
          <w:color w:val="000000" w:themeColor="text1"/>
          <w:sz w:val="24"/>
          <w:szCs w:val="24"/>
        </w:rPr>
        <w:t>5</w:t>
      </w:r>
      <w:r w:rsidRPr="007C7C72">
        <w:rPr>
          <w:rFonts w:asciiTheme="minorHAnsi" w:hAnsiTheme="minorHAnsi" w:cstheme="minorHAnsi"/>
          <w:color w:val="000000" w:themeColor="text1"/>
          <w:sz w:val="24"/>
          <w:szCs w:val="24"/>
        </w:rPr>
        <w:t xml:space="preserve"> Store temporarily the PDMS-coated coverslips onto a clean wipe inside a Petri dish to protect from dust deposition.</w:t>
      </w:r>
    </w:p>
    <w:p w:rsidR="007C7C72" w:rsidRPr="007C7C72" w:rsidRDefault="007C7C72" w:rsidP="007C7C72">
      <w:pPr>
        <w:pStyle w:val="Heading2"/>
        <w:rPr>
          <w:rFonts w:asciiTheme="minorHAnsi" w:hAnsiTheme="minorHAnsi" w:cstheme="minorHAnsi"/>
          <w:color w:val="000000" w:themeColor="text1"/>
          <w:sz w:val="24"/>
          <w:szCs w:val="24"/>
        </w:rPr>
      </w:pPr>
      <w:r w:rsidRPr="007C7C72">
        <w:rPr>
          <w:rFonts w:asciiTheme="minorHAnsi" w:hAnsiTheme="minorHAnsi" w:cstheme="minorHAnsi"/>
          <w:b w:val="0"/>
          <w:color w:val="000000" w:themeColor="text1"/>
          <w:sz w:val="24"/>
          <w:szCs w:val="24"/>
        </w:rPr>
        <w:t xml:space="preserve">1.3.2.6 Put a drop of </w:t>
      </w:r>
      <w:proofErr w:type="spellStart"/>
      <w:r w:rsidRPr="007C7C72">
        <w:rPr>
          <w:rFonts w:asciiTheme="minorHAnsi" w:hAnsiTheme="minorHAnsi"/>
          <w:b w:val="0"/>
          <w:sz w:val="24"/>
          <w:szCs w:val="24"/>
        </w:rPr>
        <w:t>siliconizing</w:t>
      </w:r>
      <w:proofErr w:type="spellEnd"/>
      <w:r w:rsidRPr="007C7C72">
        <w:rPr>
          <w:rFonts w:asciiTheme="minorHAnsi" w:hAnsiTheme="minorHAnsi"/>
          <w:b w:val="0"/>
          <w:sz w:val="24"/>
          <w:szCs w:val="24"/>
        </w:rPr>
        <w:t xml:space="preserve"> reagent</w:t>
      </w:r>
      <w:r w:rsidRPr="007C7C72">
        <w:rPr>
          <w:rFonts w:asciiTheme="minorHAnsi" w:hAnsiTheme="minorHAnsi" w:cstheme="minorHAnsi"/>
          <w:b w:val="0"/>
          <w:color w:val="000000" w:themeColor="text1"/>
          <w:sz w:val="24"/>
          <w:szCs w:val="24"/>
        </w:rPr>
        <w:t xml:space="preserve"> on top of each stamp and let it evaporate for 1-2 min. Then, dry them under a stream of N</w:t>
      </w:r>
      <w:r w:rsidRPr="007C7C72">
        <w:rPr>
          <w:rFonts w:asciiTheme="minorHAnsi" w:hAnsiTheme="minorHAnsi" w:cstheme="minorHAnsi"/>
          <w:b w:val="0"/>
          <w:color w:val="000000" w:themeColor="text1"/>
          <w:sz w:val="24"/>
          <w:szCs w:val="24"/>
          <w:vertAlign w:val="subscript"/>
        </w:rPr>
        <w:t>2</w:t>
      </w:r>
      <w:r w:rsidRPr="007C7C72">
        <w:rPr>
          <w:rFonts w:asciiTheme="minorHAnsi" w:hAnsiTheme="minorHAnsi" w:cstheme="minorHAnsi"/>
          <w:b w:val="0"/>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In this step, a temporary deformation of the stamp can be observed during evaporation. The stamp will recover its original shape after drying with N</w:t>
      </w:r>
      <w:r w:rsidRPr="007C7C72">
        <w:rPr>
          <w:rFonts w:asciiTheme="minorHAnsi" w:hAnsiTheme="minorHAnsi" w:cstheme="minorHAnsi"/>
          <w:color w:val="000000" w:themeColor="text1"/>
          <w:sz w:val="24"/>
          <w:szCs w:val="24"/>
          <w:vertAlign w:val="subscript"/>
        </w:rPr>
        <w:t>2</w:t>
      </w:r>
      <w:r w:rsidRPr="007C7C72">
        <w:rPr>
          <w:rFonts w:asciiTheme="minorHAnsi" w:hAnsiTheme="minorHAnsi" w:cstheme="minorHAnsi"/>
          <w:color w:val="000000" w:themeColor="text1"/>
          <w:sz w:val="24"/>
          <w:szCs w:val="24"/>
        </w:rPr>
        <w:t xml:space="preserve"> without any permanent deformation of microstructures.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w:t>
      </w:r>
      <w:r w:rsidR="00B24D53" w:rsidRPr="008F567C">
        <w:rPr>
          <w:rFonts w:asciiTheme="minorHAnsi" w:hAnsiTheme="minorHAnsi" w:cstheme="minorHAnsi"/>
          <w:color w:val="000000" w:themeColor="text1"/>
          <w:sz w:val="24"/>
          <w:szCs w:val="24"/>
        </w:rPr>
        <w:t>7</w:t>
      </w:r>
      <w:r w:rsidRPr="007C7C72">
        <w:rPr>
          <w:rFonts w:asciiTheme="minorHAnsi" w:hAnsiTheme="minorHAnsi" w:cstheme="minorHAnsi"/>
          <w:color w:val="000000" w:themeColor="text1"/>
          <w:sz w:val="24"/>
          <w:szCs w:val="24"/>
        </w:rPr>
        <w:t xml:space="preserve"> Drop very gently the </w:t>
      </w:r>
      <w:proofErr w:type="spellStart"/>
      <w:r w:rsidRPr="007C7C72">
        <w:rPr>
          <w:rFonts w:asciiTheme="minorHAnsi" w:hAnsiTheme="minorHAnsi" w:cstheme="minorHAnsi"/>
          <w:color w:val="000000" w:themeColor="text1"/>
          <w:sz w:val="24"/>
          <w:szCs w:val="24"/>
        </w:rPr>
        <w:t>silanized</w:t>
      </w:r>
      <w:proofErr w:type="spellEnd"/>
      <w:r w:rsidRPr="007C7C72">
        <w:rPr>
          <w:rFonts w:asciiTheme="minorHAnsi" w:hAnsiTheme="minorHAnsi" w:cstheme="minorHAnsi"/>
          <w:color w:val="000000" w:themeColor="text1"/>
          <w:sz w:val="24"/>
          <w:szCs w:val="24"/>
        </w:rPr>
        <w:t xml:space="preserve"> stamp on top of the PDMS-spin</w:t>
      </w:r>
      <w:r w:rsidR="008E0EB7">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coated glass coverslip stored in the Petri dish. Make sure that both sides are completely parallel during the contact.</w:t>
      </w:r>
      <w:r w:rsidR="00821755" w:rsidRPr="00821755">
        <w:rPr>
          <w:rFonts w:asciiTheme="minorHAnsi" w:hAnsiTheme="minorHAnsi" w:cstheme="minorHAnsi"/>
          <w:color w:val="000000" w:themeColor="text1"/>
          <w:sz w:val="24"/>
          <w:szCs w:val="24"/>
        </w:rPr>
        <w:t xml:space="preserve"> </w:t>
      </w:r>
      <w:r w:rsidR="00821755" w:rsidRPr="002B1F13">
        <w:rPr>
          <w:rFonts w:asciiTheme="minorHAnsi" w:hAnsiTheme="minorHAnsi" w:cstheme="minorHAnsi"/>
          <w:color w:val="000000" w:themeColor="text1"/>
          <w:sz w:val="24"/>
          <w:szCs w:val="24"/>
        </w:rPr>
        <w:t>Avoid pressing or moving the stamp after placing it onto the PDMS-coated coverslip.</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w:t>
      </w:r>
      <w:r w:rsidR="00B24D53" w:rsidRPr="008F567C">
        <w:rPr>
          <w:rFonts w:asciiTheme="minorHAnsi" w:hAnsiTheme="minorHAnsi" w:cstheme="minorHAnsi"/>
          <w:color w:val="000000" w:themeColor="text1"/>
          <w:sz w:val="24"/>
          <w:szCs w:val="24"/>
        </w:rPr>
        <w:t>8</w:t>
      </w:r>
      <w:r w:rsidRPr="007C7C72">
        <w:rPr>
          <w:rFonts w:asciiTheme="minorHAnsi" w:hAnsiTheme="minorHAnsi" w:cstheme="minorHAnsi"/>
          <w:color w:val="000000" w:themeColor="text1"/>
          <w:sz w:val="24"/>
          <w:szCs w:val="24"/>
        </w:rPr>
        <w:t xml:space="preserve"> Place the Petri dish with samples in the vacuum for 1-2 h to remove air bubbles.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CAUTION: Ensure that samples are totally horizontal to avoid stamp displacement. Avoid also vibration potentially caused by the vacuum pump.</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1.3. 2.</w:t>
      </w:r>
      <w:r w:rsidR="00B24D53" w:rsidRPr="008F567C">
        <w:rPr>
          <w:rFonts w:asciiTheme="minorHAnsi" w:hAnsiTheme="minorHAnsi" w:cstheme="minorHAnsi"/>
          <w:color w:val="000000" w:themeColor="text1"/>
          <w:sz w:val="24"/>
          <w:szCs w:val="24"/>
        </w:rPr>
        <w:t>9</w:t>
      </w:r>
      <w:r w:rsidRPr="007C7C72">
        <w:rPr>
          <w:rFonts w:asciiTheme="minorHAnsi" w:hAnsiTheme="minorHAnsi" w:cstheme="minorHAnsi"/>
          <w:color w:val="000000" w:themeColor="text1"/>
          <w:sz w:val="24"/>
          <w:szCs w:val="24"/>
        </w:rPr>
        <w:t xml:space="preserve"> Place the samples in the oven at 65 °C for 4 h.</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1.3.2.</w:t>
      </w:r>
      <w:r w:rsidR="00B24D53" w:rsidRPr="008F567C">
        <w:rPr>
          <w:rFonts w:asciiTheme="minorHAnsi" w:hAnsiTheme="minorHAnsi" w:cstheme="minorHAnsi"/>
          <w:color w:val="000000" w:themeColor="text1"/>
          <w:sz w:val="24"/>
          <w:szCs w:val="24"/>
        </w:rPr>
        <w:t>10</w:t>
      </w:r>
      <w:r w:rsidRPr="007C7C72">
        <w:rPr>
          <w:rFonts w:asciiTheme="minorHAnsi" w:hAnsiTheme="minorHAnsi" w:cstheme="minorHAnsi"/>
          <w:color w:val="000000" w:themeColor="text1"/>
          <w:sz w:val="24"/>
          <w:szCs w:val="24"/>
        </w:rPr>
        <w:t xml:space="preserve"> </w:t>
      </w:r>
      <w:proofErr w:type="gramStart"/>
      <w:r w:rsidRPr="007C7C72">
        <w:rPr>
          <w:rFonts w:asciiTheme="minorHAnsi" w:hAnsiTheme="minorHAnsi" w:cstheme="minorHAnsi"/>
          <w:color w:val="000000" w:themeColor="text1"/>
          <w:sz w:val="24"/>
          <w:szCs w:val="24"/>
        </w:rPr>
        <w:t>Gently</w:t>
      </w:r>
      <w:proofErr w:type="gramEnd"/>
      <w:r w:rsidRPr="007C7C72">
        <w:rPr>
          <w:rFonts w:asciiTheme="minorHAnsi" w:hAnsiTheme="minorHAnsi" w:cstheme="minorHAnsi"/>
          <w:color w:val="000000" w:themeColor="text1"/>
          <w:sz w:val="24"/>
          <w:szCs w:val="24"/>
        </w:rPr>
        <w:t>, peel off the stamp to reveal ‘eggcups’</w:t>
      </w:r>
      <w:r w:rsidR="00A36A30">
        <w:rPr>
          <w:rFonts w:asciiTheme="minorHAnsi" w:hAnsiTheme="minorHAnsi" w:cstheme="minorHAnsi"/>
          <w:color w:val="000000" w:themeColor="text1"/>
          <w:sz w:val="24"/>
          <w:szCs w:val="24"/>
        </w:rPr>
        <w:t xml:space="preserve">. </w:t>
      </w:r>
      <w:r w:rsidR="00A36A30" w:rsidRPr="00791DCE">
        <w:rPr>
          <w:rFonts w:asciiTheme="minorHAnsi" w:hAnsiTheme="minorHAnsi" w:cstheme="minorHAnsi"/>
          <w:color w:val="000000" w:themeColor="text1"/>
          <w:sz w:val="24"/>
          <w:szCs w:val="24"/>
        </w:rPr>
        <w:t>Rinse thoroughly with ethanol and dry</w:t>
      </w:r>
      <w:r w:rsidR="002072A1">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lastRenderedPageBreak/>
        <w:t xml:space="preserve">NOTE: </w:t>
      </w:r>
      <w:r w:rsidR="008E0EB7">
        <w:rPr>
          <w:rFonts w:asciiTheme="minorHAnsi" w:hAnsiTheme="minorHAnsi" w:cstheme="minorHAnsi"/>
          <w:color w:val="000000" w:themeColor="text1"/>
          <w:sz w:val="24"/>
          <w:szCs w:val="24"/>
        </w:rPr>
        <w:t xml:space="preserve">Practice at this point is needed. Pay attention </w:t>
      </w:r>
      <w:r w:rsidR="008E0EB7" w:rsidRPr="00616D62">
        <w:rPr>
          <w:rFonts w:asciiTheme="minorHAnsi" w:hAnsiTheme="minorHAnsi" w:cstheme="minorHAnsi"/>
          <w:color w:val="000000" w:themeColor="text1"/>
          <w:sz w:val="24"/>
          <w:szCs w:val="24"/>
        </w:rPr>
        <w:t>in</w:t>
      </w:r>
      <w:r w:rsidR="008E0EB7">
        <w:rPr>
          <w:rFonts w:asciiTheme="minorHAnsi" w:hAnsiTheme="minorHAnsi" w:cstheme="minorHAnsi"/>
          <w:color w:val="000000" w:themeColor="text1"/>
          <w:sz w:val="24"/>
          <w:szCs w:val="24"/>
        </w:rPr>
        <w:t xml:space="preserve"> avoiding</w:t>
      </w:r>
      <w:r w:rsidR="008E0EB7" w:rsidRPr="00616D6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breakage of the coverslip and/or detachment of the thin PDMS layer. </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highlight w:val="yellow"/>
        </w:rPr>
        <w:t>2. Introducing cells into the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In order to introduce mammalian cells inside ‘eggcups’, PDMS surface needs to be functionalized with adhesion proteins of the extracellular matrix. This example uses fibronectin but other proteins of interest, such as collagen, could be used.</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 xml:space="preserve">2.1 </w:t>
      </w:r>
      <w:proofErr w:type="spellStart"/>
      <w:r w:rsidRPr="007C7C72">
        <w:rPr>
          <w:rFonts w:asciiTheme="minorHAnsi" w:hAnsiTheme="minorHAnsi" w:cstheme="minorHAnsi"/>
          <w:color w:val="000000" w:themeColor="text1"/>
          <w:sz w:val="24"/>
          <w:szCs w:val="24"/>
          <w:highlight w:val="yellow"/>
        </w:rPr>
        <w:t>Hydrophylize</w:t>
      </w:r>
      <w:proofErr w:type="spellEnd"/>
      <w:r w:rsidRPr="007C7C72">
        <w:rPr>
          <w:rFonts w:asciiTheme="minorHAnsi" w:hAnsiTheme="minorHAnsi" w:cstheme="minorHAnsi"/>
          <w:color w:val="000000" w:themeColor="text1"/>
          <w:sz w:val="24"/>
          <w:szCs w:val="24"/>
          <w:highlight w:val="yellow"/>
        </w:rPr>
        <w:t xml:space="preserve"> the ‘eggcups’ in the oxygen plasma cleaner for 30 s.</w:t>
      </w:r>
    </w:p>
    <w:p w:rsid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rPr>
        <w:t xml:space="preserve">NOTE: </w:t>
      </w:r>
      <w:r w:rsidR="009D43D9" w:rsidRPr="008F567C">
        <w:rPr>
          <w:rFonts w:asciiTheme="minorHAnsi" w:hAnsiTheme="minorHAnsi" w:cstheme="minorHAnsi"/>
          <w:color w:val="000000" w:themeColor="text1"/>
          <w:sz w:val="24"/>
          <w:szCs w:val="24"/>
        </w:rPr>
        <w:t>Optimize the parameters if needed</w:t>
      </w:r>
      <w:r w:rsidR="0065424C">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 xml:space="preserve">2.2 Prepare a solution in PBS 1X of 20 </w:t>
      </w:r>
      <w:r w:rsidR="00E9606A">
        <w:rPr>
          <w:rFonts w:asciiTheme="minorHAnsi" w:hAnsiTheme="minorHAnsi" w:cstheme="minorHAnsi"/>
          <w:color w:val="000000" w:themeColor="text1"/>
          <w:sz w:val="24"/>
          <w:szCs w:val="24"/>
          <w:highlight w:val="yellow"/>
        </w:rPr>
        <w:t>µ</w:t>
      </w:r>
      <w:r w:rsidR="008E0EB7">
        <w:rPr>
          <w:rFonts w:asciiTheme="minorHAnsi" w:hAnsiTheme="minorHAnsi" w:cstheme="minorHAnsi"/>
          <w:color w:val="000000" w:themeColor="text1"/>
          <w:sz w:val="24"/>
          <w:szCs w:val="24"/>
          <w:highlight w:val="yellow"/>
        </w:rPr>
        <w:t>g ml</w:t>
      </w:r>
      <w:r w:rsidRPr="007C7C72">
        <w:rPr>
          <w:rFonts w:asciiTheme="minorHAnsi" w:hAnsiTheme="minorHAnsi" w:cstheme="minorHAnsi"/>
          <w:color w:val="000000" w:themeColor="text1"/>
          <w:sz w:val="24"/>
          <w:szCs w:val="24"/>
          <w:highlight w:val="yellow"/>
          <w:vertAlign w:val="superscript"/>
        </w:rPr>
        <w:t>-1</w:t>
      </w:r>
      <w:r w:rsidRPr="007C7C72">
        <w:rPr>
          <w:rFonts w:asciiTheme="minorHAnsi" w:hAnsiTheme="minorHAnsi" w:cstheme="minorHAnsi"/>
          <w:color w:val="000000" w:themeColor="text1"/>
          <w:sz w:val="24"/>
          <w:szCs w:val="24"/>
          <w:highlight w:val="yellow"/>
        </w:rPr>
        <w:t xml:space="preserve"> fibronectin from Bovine sources.</w:t>
      </w:r>
    </w:p>
    <w:p w:rsidR="007C7C72" w:rsidRDefault="007C7C72" w:rsidP="002213BD">
      <w:pPr>
        <w:suppressAutoHyphens w:val="0"/>
        <w:autoSpaceDE w:val="0"/>
        <w:autoSpaceDN w:val="0"/>
        <w:adjustRightInd w:val="0"/>
        <w:spacing w:after="0" w:line="240" w:lineRule="auto"/>
        <w:jc w:val="both"/>
        <w:rPr>
          <w:rFonts w:eastAsia="Times New Roman"/>
          <w:sz w:val="24"/>
          <w:szCs w:val="24"/>
          <w:highlight w:val="yellow"/>
          <w:lang w:eastAsia="fr-FR"/>
        </w:rPr>
      </w:pPr>
      <w:r w:rsidRPr="007C7C72">
        <w:rPr>
          <w:rFonts w:asciiTheme="minorHAnsi" w:hAnsiTheme="minorHAnsi" w:cstheme="minorHAnsi"/>
          <w:color w:val="000000" w:themeColor="text1"/>
          <w:sz w:val="24"/>
          <w:szCs w:val="24"/>
          <w:highlight w:val="yellow"/>
        </w:rPr>
        <w:t xml:space="preserve">2.3 </w:t>
      </w:r>
      <w:r w:rsidR="00C52617" w:rsidRPr="002213BD">
        <w:rPr>
          <w:rFonts w:asciiTheme="minorHAnsi" w:hAnsiTheme="minorHAnsi" w:cstheme="minorHAnsi"/>
          <w:color w:val="000000" w:themeColor="text1"/>
          <w:sz w:val="24"/>
          <w:szCs w:val="24"/>
          <w:highlight w:val="yellow"/>
        </w:rPr>
        <w:t xml:space="preserve">Sterilize the EC with UV for 5 min. </w:t>
      </w:r>
      <w:r w:rsidRPr="007C7C72">
        <w:rPr>
          <w:rFonts w:asciiTheme="minorHAnsi" w:hAnsiTheme="minorHAnsi" w:cstheme="minorHAnsi"/>
          <w:color w:val="000000" w:themeColor="text1"/>
          <w:sz w:val="24"/>
          <w:szCs w:val="24"/>
          <w:highlight w:val="yellow"/>
        </w:rPr>
        <w:t xml:space="preserve">Deposit a small drop (around 20-50 </w:t>
      </w:r>
      <w:r w:rsidR="008E0EB7" w:rsidRPr="00585C7F">
        <w:rPr>
          <w:rFonts w:asciiTheme="minorHAnsi" w:hAnsiTheme="minorHAnsi" w:cstheme="minorHAnsi"/>
          <w:color w:val="000000" w:themeColor="text1"/>
          <w:sz w:val="24"/>
          <w:szCs w:val="24"/>
          <w:highlight w:val="yellow"/>
        </w:rPr>
        <w:t>µl</w:t>
      </w:r>
      <w:r w:rsidR="008E0EB7" w:rsidRPr="00616D62">
        <w:rPr>
          <w:rFonts w:asciiTheme="minorHAnsi" w:hAnsiTheme="minorHAnsi"/>
          <w:sz w:val="24"/>
          <w:szCs w:val="24"/>
          <w:highlight w:val="yellow"/>
        </w:rPr>
        <w:t xml:space="preserve">) </w:t>
      </w:r>
      <w:r w:rsidR="00821755" w:rsidRPr="002213BD">
        <w:rPr>
          <w:rFonts w:asciiTheme="minorHAnsi" w:hAnsiTheme="minorHAnsi"/>
          <w:sz w:val="24"/>
          <w:szCs w:val="24"/>
          <w:highlight w:val="yellow"/>
        </w:rPr>
        <w:t xml:space="preserve">of fibronectin solution </w:t>
      </w:r>
      <w:r w:rsidR="008E0EB7" w:rsidRPr="00616D62">
        <w:rPr>
          <w:rFonts w:asciiTheme="minorHAnsi" w:hAnsiTheme="minorHAnsi"/>
          <w:sz w:val="24"/>
          <w:szCs w:val="24"/>
          <w:highlight w:val="yellow"/>
        </w:rPr>
        <w:t xml:space="preserve">to cover the entire EC area and incubate for </w:t>
      </w:r>
      <w:r w:rsidR="008E0EB7" w:rsidRPr="006B4C95">
        <w:rPr>
          <w:rFonts w:asciiTheme="minorHAnsi" w:hAnsiTheme="minorHAnsi"/>
          <w:sz w:val="24"/>
          <w:szCs w:val="24"/>
          <w:highlight w:val="yellow"/>
        </w:rPr>
        <w:t>1</w:t>
      </w:r>
      <w:r w:rsidRPr="007C7C72">
        <w:rPr>
          <w:rFonts w:eastAsia="Times New Roman"/>
          <w:sz w:val="24"/>
          <w:szCs w:val="24"/>
          <w:highlight w:val="yellow"/>
          <w:lang w:eastAsia="fr-FR"/>
        </w:rPr>
        <w:t>h at</w:t>
      </w:r>
      <w:r w:rsidR="00583D97" w:rsidRPr="00583D97">
        <w:rPr>
          <w:rFonts w:eastAsia="Times New Roman"/>
          <w:sz w:val="24"/>
          <w:szCs w:val="24"/>
          <w:highlight w:val="yellow"/>
          <w:lang w:eastAsia="fr-FR"/>
        </w:rPr>
        <w:t xml:space="preserve"> </w:t>
      </w:r>
      <w:r w:rsidR="00583D97" w:rsidRPr="007C7C72">
        <w:rPr>
          <w:rFonts w:eastAsia="Times New Roman"/>
          <w:sz w:val="24"/>
          <w:szCs w:val="24"/>
          <w:highlight w:val="yellow"/>
          <w:lang w:eastAsia="fr-FR"/>
        </w:rPr>
        <w:t>RT. Protect the sample from drying.</w:t>
      </w:r>
      <w:r w:rsidR="00700BC8">
        <w:rPr>
          <w:rFonts w:eastAsia="Times New Roman"/>
          <w:sz w:val="24"/>
          <w:szCs w:val="24"/>
          <w:highlight w:val="yellow"/>
          <w:lang w:eastAsia="fr-FR"/>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2.4 Rinse gently the ‘eggcups’ with PBS 1X. Repeat 3 times.</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 sample </w:t>
      </w:r>
      <w:r w:rsidR="008E0EB7">
        <w:rPr>
          <w:rFonts w:asciiTheme="minorHAnsi" w:hAnsiTheme="minorHAnsi" w:cstheme="minorHAnsi"/>
          <w:color w:val="000000" w:themeColor="text1"/>
          <w:sz w:val="24"/>
          <w:szCs w:val="24"/>
        </w:rPr>
        <w:t>is ready to use</w:t>
      </w:r>
      <w:r w:rsidR="008E0EB7" w:rsidRPr="00616D6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immediately or stored at 4 °C in the dark for several weeks.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 xml:space="preserve">2.5 Introduce a cylindrical custom-made plastic piece of 63 mm in height, 26 mm of external radius and 7 mm of internal radius dimensions into a 50 ml tube (see Figure 2) </w:t>
      </w:r>
      <w:hyperlink w:anchor="_ENREF_19" w:tooltip="Allen, 2007 #11" w:history="1">
        <w:r w:rsidR="00EB447B" w:rsidRPr="007C7C72">
          <w:rPr>
            <w:rFonts w:asciiTheme="minorHAnsi" w:hAnsiTheme="minorHAnsi" w:cstheme="minorHAnsi"/>
            <w:color w:val="000000" w:themeColor="text1"/>
            <w:sz w:val="24"/>
            <w:szCs w:val="24"/>
            <w:highlight w:val="yellow"/>
          </w:rPr>
          <w:fldChar w:fldCharType="begin"/>
        </w:r>
        <w:r w:rsidR="009E6397">
          <w:rPr>
            <w:rFonts w:asciiTheme="minorHAnsi" w:hAnsiTheme="minorHAnsi" w:cstheme="minorHAnsi"/>
            <w:color w:val="000000" w:themeColor="text1"/>
            <w:sz w:val="24"/>
            <w:szCs w:val="24"/>
            <w:highlight w:val="yellow"/>
          </w:rPr>
          <w:instrText xml:space="preserve"> ADDIN EN.CITE &lt;EndNote&gt;&lt;Cite&gt;&lt;Author&gt;Allen&lt;/Author&gt;&lt;Year&gt;2007&lt;/Year&gt;&lt;RecNum&gt;11&lt;/RecNum&gt;&lt;DisplayText&gt;&lt;style face="superscript"&gt;19&lt;/style&gt;&lt;/DisplayText&gt;&lt;record&gt;&lt;rec-number&gt;11&lt;/rec-number&gt;&lt;foreign-keys&gt;&lt;key app="EN" db-id="rrwe0v2p6sz0fmetpdr5pr2f09aaazr2wr2z"&gt;11&lt;/key&gt;&lt;/foreign-keys&gt;&lt;ref-type name="Journal Article"&gt;17&lt;/ref-type&gt;&lt;contributors&gt;&lt;authors&gt;&lt;author&gt;Allen, T. D.&lt;/author&gt;&lt;author&gt;Rutherford, S. A.&lt;/author&gt;&lt;author&gt;Murray, S.&lt;/author&gt;&lt;author&gt;Sanderson, H. S.&lt;/author&gt;&lt;author&gt;Gardiner, F.&lt;/author&gt;&lt;author&gt;Kiseleva, E.&lt;/author&gt;&lt;author&gt;Goldberg, M. W.&lt;/author&gt;&lt;author&gt;Drummond, S. P.&lt;/author&gt;&lt;/authors&gt;&lt;/contributors&gt;&lt;titles&gt;&lt;title&gt;Generation of cell-free extracts of Xenopus eggs and demembranated sperm chromatin for the assembly and isolation of in vitro-formed nuclei for Western blotting and scanning electron microscopy (SEM)&lt;/title&gt;&lt;secondary-title&gt;Nat. Protocols&lt;/secondary-title&gt;&lt;/titles&gt;&lt;periodical&gt;&lt;full-title&gt;Nat. Protocols&lt;/full-title&gt;&lt;/periodical&gt;&lt;pages&gt;1173-1179&lt;/pages&gt;&lt;volume&gt;2&lt;/volume&gt;&lt;number&gt;5&lt;/number&gt;&lt;dates&gt;&lt;year&gt;2007&lt;/year&gt;&lt;/dates&gt;&lt;publisher&gt;Nature Publishing Group&lt;/publisher&gt;&lt;urls&gt;&lt;related-urls&gt;&lt;url&gt;http://dx.doi.org/10.1038/nprot.2007.138 &lt;/url&gt;&lt;/related-urls&gt;&lt;/urls&gt;&lt;/record&gt;&lt;/Cite&gt;&lt;/EndNote&gt;</w:instrText>
        </w:r>
        <w:r w:rsidR="00EB447B" w:rsidRPr="007C7C72">
          <w:rPr>
            <w:rFonts w:asciiTheme="minorHAnsi" w:hAnsiTheme="minorHAnsi" w:cstheme="minorHAnsi"/>
            <w:color w:val="000000" w:themeColor="text1"/>
            <w:sz w:val="24"/>
            <w:szCs w:val="24"/>
            <w:highlight w:val="yellow"/>
          </w:rPr>
          <w:fldChar w:fldCharType="separate"/>
        </w:r>
        <w:r w:rsidR="009E6397" w:rsidRPr="004D7908">
          <w:rPr>
            <w:rFonts w:asciiTheme="minorHAnsi" w:hAnsiTheme="minorHAnsi" w:cstheme="minorHAnsi"/>
            <w:noProof/>
            <w:color w:val="000000" w:themeColor="text1"/>
            <w:sz w:val="24"/>
            <w:szCs w:val="24"/>
            <w:highlight w:val="yellow"/>
            <w:vertAlign w:val="superscript"/>
          </w:rPr>
          <w:t>19</w:t>
        </w:r>
        <w:r w:rsidR="00EB447B" w:rsidRPr="007C7C72">
          <w:rPr>
            <w:rFonts w:asciiTheme="minorHAnsi" w:hAnsiTheme="minorHAnsi" w:cstheme="minorHAnsi"/>
            <w:color w:val="000000" w:themeColor="text1"/>
            <w:sz w:val="24"/>
            <w:szCs w:val="24"/>
            <w:highlight w:val="yellow"/>
          </w:rPr>
          <w:fldChar w:fldCharType="end"/>
        </w:r>
      </w:hyperlink>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CAUTION: </w:t>
      </w:r>
      <w:r w:rsidR="00943661" w:rsidRPr="008F567C">
        <w:rPr>
          <w:rFonts w:asciiTheme="minorHAnsi" w:hAnsiTheme="minorHAnsi" w:cstheme="minorHAnsi"/>
          <w:color w:val="000000" w:themeColor="text1"/>
          <w:sz w:val="24"/>
          <w:szCs w:val="24"/>
        </w:rPr>
        <w:t>Use UV-sterilized items or sterilize them</w:t>
      </w:r>
      <w:r w:rsidRPr="007C7C72">
        <w:rPr>
          <w:rFonts w:asciiTheme="minorHAnsi" w:hAnsiTheme="minorHAnsi" w:cstheme="minorHAnsi"/>
          <w:color w:val="000000" w:themeColor="text1"/>
          <w:sz w:val="24"/>
          <w:szCs w:val="24"/>
        </w:rPr>
        <w:t xml:space="preserve"> prior use.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This piece can be easily fabricated in the lab. </w:t>
      </w:r>
      <w:proofErr w:type="gramStart"/>
      <w:r w:rsidRPr="007C7C72">
        <w:rPr>
          <w:rFonts w:asciiTheme="minorHAnsi" w:hAnsiTheme="minorHAnsi" w:cstheme="minorHAnsi"/>
          <w:color w:val="000000" w:themeColor="text1"/>
          <w:sz w:val="24"/>
          <w:szCs w:val="24"/>
        </w:rPr>
        <w:t>or</w:t>
      </w:r>
      <w:proofErr w:type="gramEnd"/>
      <w:r w:rsidRPr="007C7C72">
        <w:rPr>
          <w:rFonts w:asciiTheme="minorHAnsi" w:hAnsiTheme="minorHAnsi" w:cstheme="minorHAnsi"/>
          <w:color w:val="000000" w:themeColor="text1"/>
          <w:sz w:val="24"/>
          <w:szCs w:val="24"/>
        </w:rPr>
        <w:t xml:space="preserve"> by any available machine shop.</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2.6 Put 13 ml of cell culture medium inside the tube (see Table 1). The medium should fill at least 2 cm above the cylindrical piece to ensure complete immersion of the sample.</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For details of specific cell types, and other model systems such as yeast or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embryos, and the corresponding medium used, refer to section 5 and Table 1. The described protocol was optimized for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w:t>
      </w:r>
      <w:r w:rsidR="00F60733">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NIH3T3 cells, and other cell lines (see Table).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2.7 Introduce very gently the ‘eggcups’ inside the tube and parallel to the upper side of the plastic piece. Use sharp tweezers to hold the sample using the PDMS handle. Press gently the coverslip until it lies on top of the upper side of the plastic piece, until it is fully immersed (see Figure 2).</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w:t>
      </w:r>
      <w:r w:rsidR="000B1EBC" w:rsidRPr="008F567C">
        <w:rPr>
          <w:rFonts w:asciiTheme="minorHAnsi" w:hAnsiTheme="minorHAnsi" w:cstheme="minorHAnsi"/>
          <w:color w:val="000000" w:themeColor="text1"/>
          <w:sz w:val="24"/>
          <w:szCs w:val="24"/>
        </w:rPr>
        <w:t>It is recommended</w:t>
      </w:r>
      <w:r w:rsidRPr="007C7C72">
        <w:rPr>
          <w:rFonts w:asciiTheme="minorHAnsi" w:hAnsiTheme="minorHAnsi" w:cstheme="minorHAnsi"/>
          <w:color w:val="000000" w:themeColor="text1"/>
          <w:sz w:val="24"/>
          <w:szCs w:val="24"/>
        </w:rPr>
        <w:t xml:space="preserve"> </w:t>
      </w:r>
      <w:r w:rsidR="008E0EB7">
        <w:rPr>
          <w:rFonts w:asciiTheme="minorHAnsi" w:hAnsiTheme="minorHAnsi" w:cstheme="minorHAnsi"/>
          <w:color w:val="000000" w:themeColor="text1"/>
          <w:sz w:val="24"/>
          <w:szCs w:val="24"/>
        </w:rPr>
        <w:t xml:space="preserve">to </w:t>
      </w:r>
      <w:r w:rsidRPr="007C7C72">
        <w:rPr>
          <w:rFonts w:asciiTheme="minorHAnsi" w:hAnsiTheme="minorHAnsi" w:cstheme="minorHAnsi"/>
          <w:color w:val="000000" w:themeColor="text1"/>
          <w:sz w:val="24"/>
          <w:szCs w:val="24"/>
        </w:rPr>
        <w:t>us</w:t>
      </w:r>
      <w:r w:rsidR="008E0EB7">
        <w:rPr>
          <w:rFonts w:asciiTheme="minorHAnsi" w:hAnsiTheme="minorHAnsi" w:cstheme="minorHAnsi"/>
          <w:color w:val="000000" w:themeColor="text1"/>
          <w:sz w:val="24"/>
          <w:szCs w:val="24"/>
        </w:rPr>
        <w:t>e</w:t>
      </w:r>
      <w:r w:rsidRPr="007C7C72">
        <w:rPr>
          <w:rFonts w:asciiTheme="minorHAnsi" w:hAnsiTheme="minorHAnsi" w:cstheme="minorHAnsi"/>
          <w:color w:val="000000" w:themeColor="text1"/>
          <w:sz w:val="24"/>
          <w:szCs w:val="24"/>
        </w:rPr>
        <w:t xml:space="preserve"> sharp and straight tweezers. With curved tweezers, the manipulation of the sample is difficult and may cause breakage.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2.8 Culture cells until 80 % - 100 % confluence in a P60 Petri dish and collect them by trypsinization.</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Cells can be wild-type, transfected or treated with any drug of interest.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lastRenderedPageBreak/>
        <w:t>CAUTION: Avoid the formation of cell aggregates which will avoid single cells to penetrate inside ‘eggcups’. To optimize this step, pipette up and down thoroughly after trypsinization.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2.9 Re-suspend cells into 5 ml culture medium.</w:t>
      </w:r>
      <w:r w:rsidR="007D69AB" w:rsidRPr="007D69AB">
        <w:rPr>
          <w:rFonts w:asciiTheme="minorHAnsi" w:hAnsiTheme="minorHAnsi" w:cstheme="minorHAnsi"/>
          <w:color w:val="000000" w:themeColor="text1"/>
          <w:sz w:val="24"/>
          <w:szCs w:val="24"/>
          <w:highlight w:val="yellow"/>
        </w:rPr>
        <w:t xml:space="preserve"> </w:t>
      </w:r>
      <w:r w:rsidR="007D69AB" w:rsidRPr="007C7C72">
        <w:rPr>
          <w:rFonts w:asciiTheme="minorHAnsi" w:hAnsiTheme="minorHAnsi" w:cstheme="minorHAnsi"/>
          <w:color w:val="000000" w:themeColor="text1"/>
          <w:sz w:val="24"/>
          <w:szCs w:val="24"/>
          <w:highlight w:val="yellow"/>
        </w:rPr>
        <w:t>Pipette 200 µl of cells on top of the ‘eggcups’.</w:t>
      </w:r>
      <w:r w:rsidRPr="007C7C72">
        <w:rPr>
          <w:rFonts w:asciiTheme="minorHAnsi" w:hAnsiTheme="minorHAnsi" w:cstheme="minorHAnsi"/>
          <w:color w:val="000000" w:themeColor="text1"/>
          <w:sz w:val="24"/>
          <w:szCs w:val="24"/>
          <w:highlight w:val="yellow"/>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CAUTION: Drop cells as centered as possible on top of the </w:t>
      </w:r>
      <w:r w:rsidR="00307AC9">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eggcups</w:t>
      </w:r>
      <w:r w:rsidR="00307AC9">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 but avoiding physical contact. This will prevent breakage and/or damage of the sample.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10 </w:t>
      </w:r>
      <w:proofErr w:type="gramStart"/>
      <w:r w:rsidRPr="003C534B">
        <w:rPr>
          <w:rFonts w:asciiTheme="minorHAnsi" w:hAnsiTheme="minorHAnsi" w:cstheme="minorHAnsi"/>
          <w:color w:val="000000" w:themeColor="text1"/>
          <w:sz w:val="24"/>
          <w:szCs w:val="24"/>
          <w:highlight w:val="yellow"/>
        </w:rPr>
        <w:t>Centrifuge</w:t>
      </w:r>
      <w:proofErr w:type="gramEnd"/>
      <w:r w:rsidRPr="003C534B">
        <w:rPr>
          <w:rFonts w:asciiTheme="minorHAnsi" w:hAnsiTheme="minorHAnsi" w:cstheme="minorHAnsi"/>
          <w:color w:val="000000" w:themeColor="text1"/>
          <w:sz w:val="24"/>
          <w:szCs w:val="24"/>
          <w:highlight w:val="yellow"/>
        </w:rPr>
        <w:t xml:space="preserve"> </w:t>
      </w:r>
      <w:r w:rsidRPr="007C7C72">
        <w:rPr>
          <w:rFonts w:asciiTheme="minorHAnsi" w:hAnsiTheme="minorHAnsi" w:cstheme="minorHAnsi"/>
          <w:color w:val="000000" w:themeColor="text1"/>
          <w:sz w:val="24"/>
          <w:szCs w:val="24"/>
          <w:highlight w:val="yellow"/>
        </w:rPr>
        <w:t xml:space="preserve">at 1800 x </w:t>
      </w:r>
      <w:r w:rsidRPr="007C7C72">
        <w:rPr>
          <w:rFonts w:asciiTheme="minorHAnsi" w:hAnsiTheme="minorHAnsi" w:cstheme="minorHAnsi"/>
          <w:i/>
          <w:color w:val="000000" w:themeColor="text1"/>
          <w:sz w:val="24"/>
          <w:szCs w:val="24"/>
          <w:highlight w:val="yellow"/>
        </w:rPr>
        <w:t>g</w:t>
      </w:r>
      <w:r w:rsidRPr="007C7C72">
        <w:rPr>
          <w:rFonts w:asciiTheme="minorHAnsi" w:hAnsiTheme="minorHAnsi" w:cstheme="minorHAnsi"/>
          <w:color w:val="000000" w:themeColor="text1"/>
          <w:sz w:val="24"/>
          <w:szCs w:val="24"/>
          <w:highlight w:val="yellow"/>
        </w:rPr>
        <w:t xml:space="preserve"> for 2 min.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After the first centrifugation, check in a microscope the filling percentage of the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11 </w:t>
      </w:r>
      <w:r w:rsidRPr="003C534B">
        <w:rPr>
          <w:rFonts w:asciiTheme="minorHAnsi" w:hAnsiTheme="minorHAnsi" w:cstheme="minorHAnsi"/>
          <w:color w:val="000000" w:themeColor="text1"/>
          <w:sz w:val="24"/>
          <w:szCs w:val="24"/>
          <w:highlight w:val="yellow"/>
        </w:rPr>
        <w:t xml:space="preserve">Pipette </w:t>
      </w:r>
      <w:r w:rsidRPr="007C7C72">
        <w:rPr>
          <w:rFonts w:asciiTheme="minorHAnsi" w:hAnsiTheme="minorHAnsi" w:cstheme="minorHAnsi"/>
          <w:color w:val="000000" w:themeColor="text1"/>
          <w:sz w:val="24"/>
          <w:szCs w:val="24"/>
          <w:highlight w:val="yellow"/>
        </w:rPr>
        <w:t xml:space="preserve">again 200 µl of cells on top of the ‘eggcups’ and centrifuge at 1800 x </w:t>
      </w:r>
      <w:r w:rsidRPr="007C7C72">
        <w:rPr>
          <w:rFonts w:asciiTheme="minorHAnsi" w:hAnsiTheme="minorHAnsi" w:cstheme="minorHAnsi"/>
          <w:i/>
          <w:color w:val="000000" w:themeColor="text1"/>
          <w:sz w:val="24"/>
          <w:szCs w:val="24"/>
          <w:highlight w:val="yellow"/>
        </w:rPr>
        <w:t>g</w:t>
      </w:r>
      <w:r w:rsidRPr="007C7C72">
        <w:rPr>
          <w:rFonts w:asciiTheme="minorHAnsi" w:hAnsiTheme="minorHAnsi" w:cstheme="minorHAnsi"/>
          <w:color w:val="000000" w:themeColor="text1"/>
          <w:sz w:val="24"/>
          <w:szCs w:val="24"/>
          <w:highlight w:val="yellow"/>
        </w:rPr>
        <w:t xml:space="preserve"> for 2 min. Repeat for a total of three times in order to optimize the filling percentage.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After the last centrifugation, check with a microscope the filling percentage of ‘eggcups’. If necessary, repeat the filling + centrifugation steps until reaching the desired filling percentage.</w:t>
      </w:r>
    </w:p>
    <w:p w:rsidR="007C7C72" w:rsidRPr="003C534B" w:rsidRDefault="007C7C72" w:rsidP="007C7C72">
      <w:pPr>
        <w:spacing w:line="240" w:lineRule="auto"/>
        <w:jc w:val="both"/>
        <w:rPr>
          <w:rFonts w:asciiTheme="minorHAnsi" w:hAnsiTheme="minorHAnsi" w:cstheme="minorHAnsi"/>
          <w:color w:val="000000" w:themeColor="text1"/>
          <w:sz w:val="24"/>
          <w:szCs w:val="24"/>
          <w:highlight w:val="yellow"/>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12 </w:t>
      </w:r>
      <w:r w:rsidRPr="003C534B">
        <w:rPr>
          <w:rFonts w:asciiTheme="minorHAnsi" w:hAnsiTheme="minorHAnsi" w:cstheme="minorHAnsi"/>
          <w:color w:val="000000" w:themeColor="text1"/>
          <w:sz w:val="24"/>
          <w:szCs w:val="24"/>
          <w:highlight w:val="yellow"/>
        </w:rPr>
        <w:t>Remove the sample from the tube using the sharp tweezers holding the PDMS handle. Make sure to be careful in not ‘disturbing’ cells which are held in the ‘eggcups’ (see Figure 2).</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13 </w:t>
      </w:r>
      <w:r w:rsidRPr="003C534B">
        <w:rPr>
          <w:rFonts w:asciiTheme="minorHAnsi" w:hAnsiTheme="minorHAnsi" w:cstheme="minorHAnsi"/>
          <w:color w:val="000000" w:themeColor="text1"/>
          <w:sz w:val="24"/>
          <w:szCs w:val="24"/>
          <w:highlight w:val="yellow"/>
        </w:rPr>
        <w:t xml:space="preserve">Place </w:t>
      </w:r>
      <w:r w:rsidRPr="007C7C72">
        <w:rPr>
          <w:rFonts w:asciiTheme="minorHAnsi" w:hAnsiTheme="minorHAnsi" w:cstheme="minorHAnsi"/>
          <w:color w:val="000000" w:themeColor="text1"/>
          <w:sz w:val="24"/>
          <w:szCs w:val="24"/>
          <w:highlight w:val="yellow"/>
        </w:rPr>
        <w:t xml:space="preserve">the sample in a Petri dish with medium. </w:t>
      </w:r>
      <w:r w:rsidR="00E555C4">
        <w:rPr>
          <w:rFonts w:asciiTheme="minorHAnsi" w:hAnsiTheme="minorHAnsi" w:cstheme="minorHAnsi"/>
          <w:color w:val="000000" w:themeColor="text1"/>
          <w:sz w:val="24"/>
          <w:szCs w:val="24"/>
          <w:highlight w:val="yellow"/>
        </w:rPr>
        <w:t>Rinse to r</w:t>
      </w:r>
      <w:r w:rsidRPr="007C7C72">
        <w:rPr>
          <w:rFonts w:asciiTheme="minorHAnsi" w:hAnsiTheme="minorHAnsi" w:cstheme="minorHAnsi"/>
          <w:color w:val="000000" w:themeColor="text1"/>
          <w:sz w:val="24"/>
          <w:szCs w:val="24"/>
          <w:highlight w:val="yellow"/>
        </w:rPr>
        <w:t>emove the excess of cells</w:t>
      </w:r>
      <w:r w:rsidRPr="003C534B">
        <w:rPr>
          <w:rFonts w:asciiTheme="minorHAnsi" w:hAnsiTheme="minorHAnsi" w:cstheme="minorHAnsi"/>
          <w:color w:val="000000" w:themeColor="text1"/>
          <w:sz w:val="24"/>
          <w:szCs w:val="24"/>
          <w:highlight w:val="yellow"/>
        </w:rPr>
        <w:t xml:space="preserve"> </w:t>
      </w:r>
      <w:r w:rsidRPr="007C7C72">
        <w:rPr>
          <w:rFonts w:asciiTheme="minorHAnsi" w:hAnsiTheme="minorHAnsi" w:cstheme="minorHAnsi"/>
          <w:color w:val="000000" w:themeColor="text1"/>
          <w:sz w:val="24"/>
          <w:szCs w:val="24"/>
          <w:highlight w:val="yellow"/>
        </w:rPr>
        <w:t>which are not in the ‘eggcups’ by pipetting up and down three times gently next to each side (total 4 sides) of the microstructure array.</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CAUTION: Pipetting too strongly may release some cells out from the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14 </w:t>
      </w:r>
      <w:r w:rsidRPr="003C534B">
        <w:rPr>
          <w:rFonts w:asciiTheme="minorHAnsi" w:hAnsiTheme="minorHAnsi" w:cstheme="minorHAnsi"/>
          <w:color w:val="000000" w:themeColor="text1"/>
          <w:sz w:val="24"/>
          <w:szCs w:val="24"/>
          <w:highlight w:val="yellow"/>
        </w:rPr>
        <w:t xml:space="preserve">Replace </w:t>
      </w:r>
      <w:r w:rsidRPr="007C7C72">
        <w:rPr>
          <w:rFonts w:asciiTheme="minorHAnsi" w:hAnsiTheme="minorHAnsi" w:cstheme="minorHAnsi"/>
          <w:color w:val="000000" w:themeColor="text1"/>
          <w:sz w:val="24"/>
          <w:szCs w:val="24"/>
          <w:highlight w:val="yellow"/>
        </w:rPr>
        <w:t>the medium with fresh medium to remove non attached cells.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In this step a drug of interest can be added.</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3C534B">
        <w:rPr>
          <w:rFonts w:asciiTheme="minorHAnsi" w:hAnsiTheme="minorHAnsi" w:cstheme="minorHAnsi"/>
          <w:color w:val="000000" w:themeColor="text1"/>
          <w:sz w:val="24"/>
          <w:szCs w:val="24"/>
          <w:highlight w:val="yellow"/>
        </w:rPr>
        <w:t>2.</w:t>
      </w:r>
      <w:r w:rsidR="007D69AB" w:rsidRPr="003C534B">
        <w:rPr>
          <w:rFonts w:asciiTheme="minorHAnsi" w:hAnsiTheme="minorHAnsi" w:cstheme="minorHAnsi"/>
          <w:color w:val="000000" w:themeColor="text1"/>
          <w:sz w:val="24"/>
          <w:szCs w:val="24"/>
          <w:highlight w:val="yellow"/>
        </w:rPr>
        <w:t xml:space="preserve">15 </w:t>
      </w:r>
      <w:r w:rsidRPr="003C534B">
        <w:rPr>
          <w:rFonts w:asciiTheme="minorHAnsi" w:hAnsiTheme="minorHAnsi" w:cstheme="minorHAnsi"/>
          <w:color w:val="000000" w:themeColor="text1"/>
          <w:sz w:val="24"/>
          <w:szCs w:val="24"/>
          <w:highlight w:val="yellow"/>
        </w:rPr>
        <w:t xml:space="preserve">Fix </w:t>
      </w:r>
      <w:r w:rsidRPr="007C7C72">
        <w:rPr>
          <w:rFonts w:asciiTheme="minorHAnsi" w:hAnsiTheme="minorHAnsi" w:cstheme="minorHAnsi"/>
          <w:color w:val="000000" w:themeColor="text1"/>
          <w:sz w:val="24"/>
          <w:szCs w:val="24"/>
          <w:highlight w:val="yellow"/>
        </w:rPr>
        <w:t>cells or prepare them for time-lapse imaging.</w:t>
      </w:r>
      <w:r w:rsidR="0070640D">
        <w:rPr>
          <w:rFonts w:asciiTheme="minorHAnsi" w:hAnsiTheme="minorHAnsi" w:cstheme="minorHAnsi"/>
          <w:color w:val="000000" w:themeColor="text1"/>
          <w:sz w:val="24"/>
          <w:szCs w:val="24"/>
        </w:rPr>
        <w:t xml:space="preserve"> </w:t>
      </w:r>
      <w:r w:rsidR="0070640D" w:rsidRPr="002B1F13">
        <w:rPr>
          <w:rFonts w:asciiTheme="minorHAnsi" w:hAnsiTheme="minorHAnsi" w:cstheme="minorHAnsi"/>
          <w:color w:val="000000" w:themeColor="text1"/>
          <w:sz w:val="24"/>
          <w:szCs w:val="24"/>
          <w:highlight w:val="yellow"/>
        </w:rPr>
        <w:t>See step 4.1.</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highlight w:val="yellow"/>
        </w:rPr>
        <w:t>3. Observation of active cellular dynamics in ‘eggcups’: cytokinetic ring closure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This example uses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 xml:space="preserve"> cells which are transfected with MYH10-GFP and </w:t>
      </w:r>
      <w:proofErr w:type="spellStart"/>
      <w:r w:rsidRPr="007C7C72">
        <w:rPr>
          <w:rFonts w:asciiTheme="minorHAnsi" w:hAnsiTheme="minorHAnsi" w:cstheme="minorHAnsi"/>
          <w:color w:val="000000" w:themeColor="text1"/>
          <w:sz w:val="24"/>
          <w:szCs w:val="24"/>
        </w:rPr>
        <w:t>Lifeact-mcherry</w:t>
      </w:r>
      <w:proofErr w:type="spellEnd"/>
      <w:r w:rsidRPr="007C7C72">
        <w:rPr>
          <w:rFonts w:asciiTheme="minorHAnsi" w:hAnsiTheme="minorHAnsi" w:cstheme="minorHAnsi"/>
          <w:color w:val="000000" w:themeColor="text1"/>
          <w:sz w:val="24"/>
          <w:szCs w:val="24"/>
        </w:rPr>
        <w:t xml:space="preserve"> for myosin and actin, respectively, key active molecules involved in the cytokinetic ring closure during cell mitosis. The device is prepared with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of 25 µm in diameter. For their observation</w:t>
      </w:r>
      <w:r w:rsidRPr="002B1F13">
        <w:rPr>
          <w:rFonts w:asciiTheme="minorHAnsi" w:hAnsiTheme="minorHAnsi" w:cstheme="minorHAnsi"/>
          <w:color w:val="000000" w:themeColor="text1"/>
          <w:sz w:val="24"/>
          <w:szCs w:val="24"/>
        </w:rPr>
        <w:t>, a</w:t>
      </w:r>
      <w:r w:rsidR="00887D1B" w:rsidRPr="002B1F13">
        <w:rPr>
          <w:rFonts w:asciiTheme="minorHAnsi" w:hAnsiTheme="minorHAnsi" w:cstheme="minorHAnsi"/>
          <w:color w:val="000000" w:themeColor="text1"/>
          <w:sz w:val="24"/>
          <w:szCs w:val="24"/>
        </w:rPr>
        <w:t>n</w:t>
      </w:r>
      <w:r w:rsidRPr="002B1F13">
        <w:rPr>
          <w:rFonts w:asciiTheme="minorHAnsi" w:hAnsiTheme="minorHAnsi" w:cstheme="minorHAnsi"/>
          <w:color w:val="000000" w:themeColor="text1"/>
          <w:sz w:val="24"/>
          <w:szCs w:val="24"/>
        </w:rPr>
        <w:t xml:space="preserve"> </w:t>
      </w:r>
      <w:proofErr w:type="spellStart"/>
      <w:r w:rsidRPr="002B1F13">
        <w:rPr>
          <w:rFonts w:asciiTheme="minorHAnsi" w:hAnsiTheme="minorHAnsi" w:cstheme="minorHAnsi"/>
          <w:color w:val="000000" w:themeColor="text1"/>
          <w:sz w:val="24"/>
          <w:szCs w:val="24"/>
        </w:rPr>
        <w:t>epifluorescence</w:t>
      </w:r>
      <w:proofErr w:type="spellEnd"/>
      <w:r w:rsidRPr="002B1F13">
        <w:rPr>
          <w:rFonts w:asciiTheme="minorHAnsi" w:hAnsiTheme="minorHAnsi" w:cstheme="minorHAnsi"/>
          <w:color w:val="000000" w:themeColor="text1"/>
          <w:sz w:val="24"/>
          <w:szCs w:val="24"/>
        </w:rPr>
        <w:t xml:space="preserve"> inverted microscope </w:t>
      </w:r>
      <w:r w:rsidR="00B73124" w:rsidRPr="002B1F13">
        <w:rPr>
          <w:rFonts w:asciiTheme="minorHAnsi" w:hAnsiTheme="minorHAnsi" w:cstheme="minorHAnsi"/>
          <w:color w:val="000000" w:themeColor="text1"/>
          <w:sz w:val="24"/>
          <w:szCs w:val="24"/>
        </w:rPr>
        <w:t>was used</w:t>
      </w:r>
      <w:r w:rsidR="00585849">
        <w:rPr>
          <w:rFonts w:asciiTheme="minorHAnsi" w:hAnsiTheme="minorHAnsi" w:cstheme="minorHAnsi"/>
          <w:color w:val="000000" w:themeColor="text1"/>
          <w:sz w:val="24"/>
          <w:szCs w:val="24"/>
        </w:rPr>
        <w:t>,</w:t>
      </w:r>
      <w:r w:rsidR="00887D1B" w:rsidRPr="002B1F13">
        <w:rPr>
          <w:rFonts w:asciiTheme="minorHAnsi" w:hAnsiTheme="minorHAnsi" w:cstheme="minorHAnsi"/>
          <w:color w:val="000000" w:themeColor="text1"/>
          <w:sz w:val="24"/>
          <w:szCs w:val="24"/>
        </w:rPr>
        <w:t xml:space="preserve"> </w:t>
      </w:r>
      <w:r w:rsidRPr="002B1F13">
        <w:rPr>
          <w:rFonts w:asciiTheme="minorHAnsi" w:hAnsiTheme="minorHAnsi" w:cstheme="minorHAnsi"/>
          <w:color w:val="000000" w:themeColor="text1"/>
          <w:sz w:val="24"/>
          <w:szCs w:val="24"/>
        </w:rPr>
        <w:t xml:space="preserve">equipped with </w:t>
      </w:r>
      <w:r w:rsidR="00B73124" w:rsidRPr="002B1F13">
        <w:rPr>
          <w:rFonts w:asciiTheme="minorHAnsi" w:hAnsiTheme="minorHAnsi" w:cstheme="minorHAnsi"/>
          <w:color w:val="000000" w:themeColor="text1"/>
          <w:sz w:val="24"/>
          <w:szCs w:val="24"/>
        </w:rPr>
        <w:t>a</w:t>
      </w:r>
      <w:r w:rsidRPr="002B1F13">
        <w:rPr>
          <w:rFonts w:asciiTheme="minorHAnsi" w:hAnsiTheme="minorHAnsi" w:cstheme="minorHAnsi"/>
          <w:color w:val="000000" w:themeColor="text1"/>
          <w:sz w:val="24"/>
          <w:szCs w:val="24"/>
        </w:rPr>
        <w:t xml:space="preserve"> 60X oil objective (1.40 NA, DIC, Plan Apo) and GFP (myosin) and </w:t>
      </w:r>
      <w:proofErr w:type="spellStart"/>
      <w:r w:rsidRPr="002B1F13">
        <w:rPr>
          <w:rFonts w:asciiTheme="minorHAnsi" w:hAnsiTheme="minorHAnsi" w:cstheme="minorHAnsi"/>
          <w:color w:val="000000" w:themeColor="text1"/>
          <w:sz w:val="24"/>
          <w:szCs w:val="24"/>
        </w:rPr>
        <w:t>TxRed</w:t>
      </w:r>
      <w:proofErr w:type="spellEnd"/>
      <w:r w:rsidRPr="002B1F13">
        <w:rPr>
          <w:rFonts w:asciiTheme="minorHAnsi" w:hAnsiTheme="minorHAnsi" w:cstheme="minorHAnsi"/>
          <w:color w:val="000000" w:themeColor="text1"/>
          <w:sz w:val="24"/>
          <w:szCs w:val="24"/>
        </w:rPr>
        <w:t xml:space="preserve"> (actin) filters. </w:t>
      </w:r>
      <w:r w:rsidR="00B73124" w:rsidRPr="002B1F13">
        <w:rPr>
          <w:rFonts w:asciiTheme="minorHAnsi" w:hAnsiTheme="minorHAnsi" w:cstheme="minorHAnsi"/>
          <w:color w:val="000000" w:themeColor="text1"/>
          <w:sz w:val="24"/>
          <w:szCs w:val="24"/>
        </w:rPr>
        <w:t>Alternatively</w:t>
      </w:r>
      <w:r w:rsidRPr="002B1F13">
        <w:rPr>
          <w:rFonts w:asciiTheme="minorHAnsi" w:hAnsiTheme="minorHAnsi" w:cstheme="minorHAnsi"/>
          <w:color w:val="000000" w:themeColor="text1"/>
          <w:sz w:val="24"/>
          <w:szCs w:val="24"/>
        </w:rPr>
        <w:t xml:space="preserve"> a</w:t>
      </w:r>
      <w:r w:rsidR="00887D1B" w:rsidRPr="002B1F13">
        <w:rPr>
          <w:rFonts w:asciiTheme="minorHAnsi" w:hAnsiTheme="minorHAnsi" w:cstheme="minorHAnsi"/>
          <w:color w:val="000000" w:themeColor="text1"/>
          <w:sz w:val="24"/>
          <w:szCs w:val="24"/>
        </w:rPr>
        <w:t>n</w:t>
      </w:r>
      <w:r w:rsidRPr="002B1F13">
        <w:rPr>
          <w:rFonts w:asciiTheme="minorHAnsi" w:hAnsiTheme="minorHAnsi" w:cstheme="minorHAnsi"/>
          <w:color w:val="000000" w:themeColor="text1"/>
          <w:sz w:val="24"/>
          <w:szCs w:val="24"/>
        </w:rPr>
        <w:t xml:space="preserve"> </w:t>
      </w:r>
      <w:r w:rsidRPr="002B1F13">
        <w:rPr>
          <w:rFonts w:asciiTheme="minorHAnsi" w:hAnsiTheme="minorHAnsi" w:cs="Helvetica"/>
          <w:color w:val="000000" w:themeColor="text1"/>
          <w:sz w:val="24"/>
          <w:szCs w:val="24"/>
        </w:rPr>
        <w:t xml:space="preserve">upright </w:t>
      </w:r>
      <w:r w:rsidR="00585849">
        <w:rPr>
          <w:rFonts w:asciiTheme="minorHAnsi" w:hAnsiTheme="minorHAnsi" w:cs="Helvetica"/>
          <w:color w:val="000000" w:themeColor="text1"/>
          <w:sz w:val="24"/>
          <w:szCs w:val="24"/>
        </w:rPr>
        <w:t xml:space="preserve">confocal </w:t>
      </w:r>
      <w:r w:rsidRPr="002B1F13">
        <w:rPr>
          <w:rFonts w:asciiTheme="minorHAnsi" w:hAnsiTheme="minorHAnsi" w:cs="Helvetica"/>
          <w:color w:val="000000" w:themeColor="text1"/>
          <w:sz w:val="24"/>
          <w:szCs w:val="24"/>
        </w:rPr>
        <w:t>microscope</w:t>
      </w:r>
      <w:r w:rsidR="00B73124" w:rsidRPr="002B1F13">
        <w:rPr>
          <w:rFonts w:asciiTheme="minorHAnsi" w:hAnsiTheme="minorHAnsi" w:cs="Helvetica"/>
          <w:color w:val="000000" w:themeColor="text1"/>
          <w:sz w:val="24"/>
          <w:szCs w:val="24"/>
        </w:rPr>
        <w:t xml:space="preserve"> was used,</w:t>
      </w:r>
      <w:r w:rsidRPr="002B1F13">
        <w:rPr>
          <w:rFonts w:asciiTheme="minorHAnsi" w:hAnsiTheme="minorHAnsi" w:cs="Helvetica"/>
          <w:color w:val="000000" w:themeColor="text1"/>
          <w:sz w:val="24"/>
          <w:szCs w:val="24"/>
        </w:rPr>
        <w:t xml:space="preserve"> equipped with a 25X or </w:t>
      </w:r>
      <w:proofErr w:type="gramStart"/>
      <w:r w:rsidRPr="002B1F13">
        <w:rPr>
          <w:rFonts w:asciiTheme="minorHAnsi" w:hAnsiTheme="minorHAnsi" w:cs="Helvetica"/>
          <w:color w:val="000000" w:themeColor="text1"/>
          <w:sz w:val="24"/>
          <w:szCs w:val="24"/>
        </w:rPr>
        <w:t>63X HCX IR APO L water objective</w:t>
      </w:r>
      <w:proofErr w:type="gramEnd"/>
      <w:r w:rsidRPr="002B1F13">
        <w:rPr>
          <w:rFonts w:asciiTheme="minorHAnsi" w:hAnsiTheme="minorHAnsi" w:cs="Helvetica"/>
          <w:color w:val="000000" w:themeColor="text1"/>
          <w:sz w:val="24"/>
          <w:szCs w:val="24"/>
        </w:rPr>
        <w:t xml:space="preserve"> (0.95 NA). </w:t>
      </w:r>
      <w:r w:rsidRPr="002B1F13">
        <w:rPr>
          <w:rFonts w:asciiTheme="minorHAnsi" w:hAnsiTheme="minorHAnsi" w:cstheme="minorHAnsi"/>
          <w:color w:val="000000" w:themeColor="text1"/>
          <w:sz w:val="24"/>
          <w:szCs w:val="24"/>
        </w:rPr>
        <w:t>For</w:t>
      </w:r>
      <w:r w:rsidRPr="007C7C72">
        <w:rPr>
          <w:rFonts w:asciiTheme="minorHAnsi" w:hAnsiTheme="minorHAnsi" w:cstheme="minorHAnsi"/>
          <w:color w:val="000000" w:themeColor="text1"/>
          <w:sz w:val="24"/>
          <w:szCs w:val="24"/>
        </w:rPr>
        <w:t xml:space="preserve"> this example, it is highly recommended to synchronize cells by using the double thymidine block, mitotic block or mitotic shake-off </w:t>
      </w:r>
      <w:proofErr w:type="gramStart"/>
      <w:r w:rsidRPr="007C7C72">
        <w:rPr>
          <w:rFonts w:asciiTheme="minorHAnsi" w:hAnsiTheme="minorHAnsi" w:cstheme="minorHAnsi"/>
          <w:color w:val="000000" w:themeColor="text1"/>
          <w:sz w:val="24"/>
          <w:szCs w:val="24"/>
        </w:rPr>
        <w:t xml:space="preserve">method </w:t>
      </w:r>
      <w:proofErr w:type="gramEnd"/>
      <w:r w:rsidR="00EB447B">
        <w:fldChar w:fldCharType="begin"/>
      </w:r>
      <w:r w:rsidR="002A77B1">
        <w:instrText>HYPERLINK \l "_ENREF_20" \o "Robbins, 1964 #17"</w:instrText>
      </w:r>
      <w:r w:rsidR="00EB447B">
        <w:fldChar w:fldCharType="separate"/>
      </w:r>
      <w:r w:rsidR="00EB447B" w:rsidRPr="007C7C72">
        <w:rPr>
          <w:rFonts w:asciiTheme="minorHAnsi" w:hAnsiTheme="minorHAnsi" w:cstheme="minorHAnsi"/>
          <w:color w:val="000000" w:themeColor="text1"/>
          <w:sz w:val="24"/>
          <w:szCs w:val="24"/>
        </w:rPr>
        <w:fldChar w:fldCharType="begin">
          <w:fldData xml:space="preserve">PEVuZE5vdGU+PENpdGU+PEF1dGhvcj5Sb2JiaW5zPC9BdXRob3I+PFllYXI+MTk2NDwvWWVhcj48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</w:fldData>
        </w:fldChar>
      </w:r>
      <w:r w:rsidR="009E6397">
        <w:rPr>
          <w:rFonts w:asciiTheme="minorHAnsi" w:hAnsiTheme="minorHAnsi" w:cstheme="minorHAnsi"/>
          <w:color w:val="000000" w:themeColor="text1"/>
          <w:sz w:val="24"/>
          <w:szCs w:val="24"/>
        </w:rPr>
        <w:instrText xml:space="preserve"> ADDIN EN.CITE </w:instrText>
      </w:r>
      <w:r w:rsidR="00EB447B">
        <w:rPr>
          <w:rFonts w:asciiTheme="minorHAnsi" w:hAnsiTheme="minorHAnsi" w:cstheme="minorHAnsi"/>
          <w:color w:val="000000" w:themeColor="text1"/>
          <w:sz w:val="24"/>
          <w:szCs w:val="24"/>
        </w:rPr>
        <w:fldChar w:fldCharType="begin">
          <w:fldData xml:space="preserve">PEVuZE5vdGU+PENpdGU+PEF1dGhvcj5Sb2JiaW5zPC9BdXRob3I+PFllYXI+MTk2NDwvWWVhcj48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</w:fldData>
        </w:fldChar>
      </w:r>
      <w:r w:rsidR="009E6397">
        <w:rPr>
          <w:rFonts w:asciiTheme="minorHAnsi" w:hAnsiTheme="minorHAnsi" w:cstheme="minorHAnsi"/>
          <w:color w:val="000000" w:themeColor="text1"/>
          <w:sz w:val="24"/>
          <w:szCs w:val="24"/>
        </w:rPr>
        <w:instrText xml:space="preserve"> ADDIN EN.CITE.DATA </w:instrText>
      </w:r>
      <w:r w:rsidR="00EB447B">
        <w:rPr>
          <w:rFonts w:asciiTheme="minorHAnsi" w:hAnsiTheme="minorHAnsi" w:cstheme="minorHAnsi"/>
          <w:color w:val="000000" w:themeColor="text1"/>
          <w:sz w:val="24"/>
          <w:szCs w:val="24"/>
        </w:rPr>
      </w:r>
      <w:r w:rsidR="00EB447B">
        <w:rPr>
          <w:rFonts w:asciiTheme="minorHAnsi" w:hAnsiTheme="minorHAnsi" w:cstheme="minorHAnsi"/>
          <w:color w:val="000000" w:themeColor="text1"/>
          <w:sz w:val="24"/>
          <w:szCs w:val="24"/>
        </w:rPr>
        <w:fldChar w:fldCharType="end"/>
      </w:r>
      <w:r w:rsidR="00EB447B" w:rsidRPr="007C7C72">
        <w:rPr>
          <w:rFonts w:asciiTheme="minorHAnsi" w:hAnsiTheme="minorHAnsi" w:cstheme="minorHAnsi"/>
          <w:color w:val="000000" w:themeColor="text1"/>
          <w:sz w:val="24"/>
          <w:szCs w:val="24"/>
        </w:rPr>
      </w:r>
      <w:r w:rsidR="00EB447B" w:rsidRPr="007C7C72">
        <w:rPr>
          <w:rFonts w:asciiTheme="minorHAnsi" w:hAnsiTheme="minorHAnsi" w:cstheme="minorHAnsi"/>
          <w:color w:val="000000" w:themeColor="text1"/>
          <w:sz w:val="24"/>
          <w:szCs w:val="24"/>
        </w:rPr>
        <w:fldChar w:fldCharType="separate"/>
      </w:r>
      <w:r w:rsidR="009E6397" w:rsidRPr="004D7908">
        <w:rPr>
          <w:rFonts w:asciiTheme="minorHAnsi" w:hAnsiTheme="minorHAnsi" w:cstheme="minorHAnsi"/>
          <w:noProof/>
          <w:color w:val="000000" w:themeColor="text1"/>
          <w:sz w:val="24"/>
          <w:szCs w:val="24"/>
          <w:vertAlign w:val="superscript"/>
        </w:rPr>
        <w:t>20-23</w:t>
      </w:r>
      <w:r w:rsidR="00EB447B" w:rsidRPr="007C7C72">
        <w:rPr>
          <w:rFonts w:asciiTheme="minorHAnsi" w:hAnsiTheme="minorHAnsi" w:cstheme="minorHAnsi"/>
          <w:color w:val="000000" w:themeColor="text1"/>
          <w:sz w:val="24"/>
          <w:szCs w:val="24"/>
        </w:rPr>
        <w:fldChar w:fldCharType="end"/>
      </w:r>
      <w:r w:rsidR="00EB447B">
        <w:fldChar w:fldCharType="end"/>
      </w:r>
      <w:r w:rsidRPr="007C7C72">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 thickness of the PDMS used for </w:t>
      </w:r>
      <w:r w:rsidR="003D7C69" w:rsidRPr="008F567C">
        <w:rPr>
          <w:rFonts w:asciiTheme="minorHAnsi" w:hAnsiTheme="minorHAnsi" w:cstheme="minorHAnsi"/>
          <w:color w:val="000000" w:themeColor="text1"/>
          <w:sz w:val="24"/>
          <w:szCs w:val="24"/>
        </w:rPr>
        <w:t>the</w:t>
      </w:r>
      <w:r w:rsidRPr="007C7C72">
        <w:rPr>
          <w:rFonts w:asciiTheme="minorHAnsi" w:hAnsiTheme="minorHAnsi" w:cstheme="minorHAnsi"/>
          <w:color w:val="000000" w:themeColor="text1"/>
          <w:sz w:val="24"/>
          <w:szCs w:val="24"/>
        </w:rPr>
        <w:t xml:space="preserve"> ‘eggcups’ allows the usage of a variety of objectives both in inverted and upright positioned microscopes.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D1469E">
        <w:rPr>
          <w:rFonts w:asciiTheme="minorHAnsi" w:hAnsiTheme="minorHAnsi" w:cstheme="minorHAnsi"/>
          <w:color w:val="000000" w:themeColor="text1"/>
          <w:sz w:val="24"/>
          <w:szCs w:val="24"/>
          <w:highlight w:val="yellow"/>
        </w:rPr>
        <w:lastRenderedPageBreak/>
        <w:t>3.1 Place ‘eggcups’ into a microscope holder and fill it with 1 ml of 10 % FCS L-15 observation medium. To avoid evaporation, place a glass lid on top of the holder or apply a thin layer of mineral oil on top of the medium.</w:t>
      </w:r>
      <w:r w:rsidR="0070640D" w:rsidRPr="0070640D">
        <w:rPr>
          <w:rFonts w:asciiTheme="minorHAnsi" w:hAnsiTheme="minorHAnsi" w:cstheme="minorHAnsi"/>
          <w:color w:val="000000" w:themeColor="text1"/>
          <w:sz w:val="24"/>
          <w:szCs w:val="24"/>
        </w:rPr>
        <w:t xml:space="preserve"> </w:t>
      </w:r>
      <w:r w:rsidR="0070640D" w:rsidRPr="002B1F13">
        <w:rPr>
          <w:rFonts w:asciiTheme="minorHAnsi" w:hAnsiTheme="minorHAnsi" w:cstheme="minorHAnsi"/>
          <w:color w:val="000000" w:themeColor="text1"/>
          <w:sz w:val="24"/>
          <w:szCs w:val="24"/>
          <w:highlight w:val="yellow"/>
        </w:rPr>
        <w:t>Select the 60X oil objective.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L-15 medium is adequate for non CO</w:t>
      </w:r>
      <w:r w:rsidRPr="007C7C72">
        <w:rPr>
          <w:rFonts w:asciiTheme="minorHAnsi" w:hAnsiTheme="minorHAnsi" w:cstheme="minorHAnsi"/>
          <w:color w:val="000000" w:themeColor="text1"/>
          <w:sz w:val="24"/>
          <w:szCs w:val="24"/>
          <w:vertAlign w:val="subscript"/>
        </w:rPr>
        <w:t>2</w:t>
      </w:r>
      <w:r w:rsidRPr="007C7C72">
        <w:rPr>
          <w:rFonts w:asciiTheme="minorHAnsi" w:hAnsiTheme="minorHAnsi" w:cstheme="minorHAnsi"/>
          <w:color w:val="000000" w:themeColor="text1"/>
          <w:sz w:val="24"/>
          <w:szCs w:val="24"/>
        </w:rPr>
        <w:t xml:space="preserve"> atmospheres. Note also that some compounds of DMEM are auto-fluorescent. When using this medium, </w:t>
      </w:r>
      <w:r w:rsidR="00B9624E" w:rsidRPr="008F567C">
        <w:rPr>
          <w:rFonts w:asciiTheme="minorHAnsi" w:hAnsiTheme="minorHAnsi" w:cstheme="minorHAnsi"/>
          <w:color w:val="000000" w:themeColor="text1"/>
          <w:sz w:val="24"/>
          <w:szCs w:val="24"/>
        </w:rPr>
        <w:t xml:space="preserve">it is </w:t>
      </w:r>
      <w:r w:rsidRPr="007C7C72">
        <w:rPr>
          <w:rFonts w:asciiTheme="minorHAnsi" w:hAnsiTheme="minorHAnsi" w:cstheme="minorHAnsi"/>
          <w:color w:val="000000" w:themeColor="text1"/>
          <w:sz w:val="24"/>
          <w:szCs w:val="24"/>
        </w:rPr>
        <w:t>recommend</w:t>
      </w:r>
      <w:r w:rsidR="00B9624E" w:rsidRPr="008F567C">
        <w:rPr>
          <w:rFonts w:asciiTheme="minorHAnsi" w:hAnsiTheme="minorHAnsi" w:cstheme="minorHAnsi"/>
          <w:color w:val="000000" w:themeColor="text1"/>
          <w:sz w:val="24"/>
          <w:szCs w:val="24"/>
        </w:rPr>
        <w:t>ed</w:t>
      </w:r>
      <w:r w:rsidRPr="007C7C72">
        <w:rPr>
          <w:rFonts w:asciiTheme="minorHAnsi" w:hAnsiTheme="minorHAnsi" w:cstheme="minorHAnsi"/>
          <w:color w:val="000000" w:themeColor="text1"/>
          <w:sz w:val="24"/>
          <w:szCs w:val="24"/>
        </w:rPr>
        <w:t xml:space="preserve"> to </w:t>
      </w:r>
      <w:proofErr w:type="spellStart"/>
      <w:r w:rsidRPr="007C7C72">
        <w:rPr>
          <w:rFonts w:asciiTheme="minorHAnsi" w:hAnsiTheme="minorHAnsi" w:cstheme="minorHAnsi"/>
          <w:color w:val="000000" w:themeColor="text1"/>
          <w:sz w:val="24"/>
          <w:szCs w:val="24"/>
        </w:rPr>
        <w:t>photobleach</w:t>
      </w:r>
      <w:proofErr w:type="spellEnd"/>
      <w:r w:rsidRPr="007C7C72">
        <w:rPr>
          <w:rFonts w:asciiTheme="minorHAnsi" w:hAnsiTheme="minorHAnsi" w:cstheme="minorHAnsi"/>
          <w:color w:val="000000" w:themeColor="text1"/>
          <w:sz w:val="24"/>
          <w:szCs w:val="24"/>
        </w:rPr>
        <w:t xml:space="preserve"> the fluorescent compounds by illuminating it with a high intensity lamp for 1-2 h.</w:t>
      </w:r>
    </w:p>
    <w:p w:rsidR="007C7C72" w:rsidRPr="002B1F13"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t>NOTE: Avoid using plastic lids when working with DIC imaging.</w:t>
      </w:r>
    </w:p>
    <w:p w:rsidR="007C7C72" w:rsidRPr="002B1F13"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t>3.</w:t>
      </w:r>
      <w:r w:rsidR="0070640D" w:rsidRPr="002B1F13">
        <w:rPr>
          <w:rFonts w:asciiTheme="minorHAnsi" w:hAnsiTheme="minorHAnsi" w:cstheme="minorHAnsi"/>
          <w:color w:val="000000" w:themeColor="text1"/>
          <w:sz w:val="24"/>
          <w:szCs w:val="24"/>
        </w:rPr>
        <w:t xml:space="preserve">2 </w:t>
      </w:r>
      <w:r w:rsidRPr="002B1F13">
        <w:rPr>
          <w:rFonts w:asciiTheme="minorHAnsi" w:hAnsiTheme="minorHAnsi" w:cstheme="minorHAnsi"/>
          <w:color w:val="000000" w:themeColor="text1"/>
          <w:sz w:val="24"/>
          <w:szCs w:val="24"/>
        </w:rPr>
        <w:t xml:space="preserve">Place the holder with </w:t>
      </w:r>
      <w:r w:rsidR="00307AC9" w:rsidRPr="002B1F13">
        <w:rPr>
          <w:rFonts w:asciiTheme="minorHAnsi" w:hAnsiTheme="minorHAnsi" w:cstheme="minorHAnsi"/>
          <w:color w:val="000000" w:themeColor="text1"/>
          <w:sz w:val="24"/>
          <w:szCs w:val="24"/>
        </w:rPr>
        <w:t>‘</w:t>
      </w:r>
      <w:r w:rsidRPr="002B1F13">
        <w:rPr>
          <w:rFonts w:asciiTheme="minorHAnsi" w:hAnsiTheme="minorHAnsi" w:cstheme="minorHAnsi"/>
          <w:color w:val="000000" w:themeColor="text1"/>
          <w:sz w:val="24"/>
          <w:szCs w:val="24"/>
        </w:rPr>
        <w:t>eggcups</w:t>
      </w:r>
      <w:r w:rsidR="00307AC9" w:rsidRPr="002B1F13">
        <w:rPr>
          <w:rFonts w:asciiTheme="minorHAnsi" w:hAnsiTheme="minorHAnsi" w:cstheme="minorHAnsi"/>
          <w:color w:val="000000" w:themeColor="text1"/>
          <w:sz w:val="24"/>
          <w:szCs w:val="24"/>
        </w:rPr>
        <w:t>’</w:t>
      </w:r>
      <w:r w:rsidRPr="002B1F13">
        <w:rPr>
          <w:rFonts w:asciiTheme="minorHAnsi" w:hAnsiTheme="minorHAnsi" w:cstheme="minorHAnsi"/>
          <w:color w:val="000000" w:themeColor="text1"/>
          <w:sz w:val="24"/>
          <w:szCs w:val="24"/>
        </w:rPr>
        <w:t xml:space="preserve"> and observation medium in the microscope. Focus carefully using </w:t>
      </w:r>
      <w:proofErr w:type="spellStart"/>
      <w:r w:rsidRPr="002B1F13">
        <w:rPr>
          <w:rFonts w:asciiTheme="minorHAnsi" w:hAnsiTheme="minorHAnsi" w:cstheme="minorHAnsi"/>
          <w:color w:val="000000" w:themeColor="text1"/>
          <w:sz w:val="24"/>
          <w:szCs w:val="24"/>
        </w:rPr>
        <w:t>brightfield</w:t>
      </w:r>
      <w:proofErr w:type="spellEnd"/>
      <w:r w:rsidRPr="002B1F13">
        <w:rPr>
          <w:rFonts w:asciiTheme="minorHAnsi" w:hAnsiTheme="minorHAnsi" w:cstheme="minorHAnsi"/>
          <w:color w:val="000000" w:themeColor="text1"/>
          <w:sz w:val="24"/>
          <w:szCs w:val="24"/>
        </w:rPr>
        <w:t xml:space="preserve"> light until the ‘eggcups’, and cells are in the same plane of observation.</w:t>
      </w:r>
    </w:p>
    <w:p w:rsidR="007C7C72" w:rsidRPr="002B1F13"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t>3.</w:t>
      </w:r>
      <w:r w:rsidR="0070640D" w:rsidRPr="002B1F13">
        <w:rPr>
          <w:rFonts w:asciiTheme="minorHAnsi" w:hAnsiTheme="minorHAnsi" w:cstheme="minorHAnsi"/>
          <w:color w:val="000000" w:themeColor="text1"/>
          <w:sz w:val="24"/>
          <w:szCs w:val="24"/>
        </w:rPr>
        <w:t xml:space="preserve">3 </w:t>
      </w:r>
      <w:r w:rsidRPr="002B1F13">
        <w:rPr>
          <w:rFonts w:asciiTheme="minorHAnsi" w:hAnsiTheme="minorHAnsi" w:cstheme="minorHAnsi"/>
          <w:color w:val="000000" w:themeColor="text1"/>
          <w:sz w:val="24"/>
          <w:szCs w:val="24"/>
        </w:rPr>
        <w:t xml:space="preserve">Open the software and adjust the parameters. Select the filters </w:t>
      </w:r>
      <w:proofErr w:type="spellStart"/>
      <w:r w:rsidRPr="002B1F13">
        <w:rPr>
          <w:rFonts w:asciiTheme="minorHAnsi" w:hAnsiTheme="minorHAnsi" w:cstheme="minorHAnsi"/>
          <w:color w:val="000000" w:themeColor="text1"/>
          <w:sz w:val="24"/>
          <w:szCs w:val="24"/>
        </w:rPr>
        <w:t>TxRed</w:t>
      </w:r>
      <w:proofErr w:type="spellEnd"/>
      <w:r w:rsidRPr="002B1F13">
        <w:rPr>
          <w:rFonts w:asciiTheme="minorHAnsi" w:hAnsiTheme="minorHAnsi" w:cstheme="minorHAnsi"/>
          <w:color w:val="000000" w:themeColor="text1"/>
          <w:sz w:val="24"/>
          <w:szCs w:val="24"/>
        </w:rPr>
        <w:t xml:space="preserve"> and GFP for actin and myosin; adjust the exposition time for each channel. A typical acquisition rate is 5 s for both channels.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t>NOTE: The exposition time may have to be adjusted depending on the setup used, dye or other cellular organelles of interest.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highlight w:val="yellow"/>
        </w:rPr>
        <w:t>3.</w:t>
      </w:r>
      <w:r w:rsidR="0070640D" w:rsidRPr="002B1F13">
        <w:rPr>
          <w:rFonts w:asciiTheme="minorHAnsi" w:hAnsiTheme="minorHAnsi" w:cstheme="minorHAnsi"/>
          <w:color w:val="000000" w:themeColor="text1"/>
          <w:sz w:val="24"/>
          <w:szCs w:val="24"/>
          <w:highlight w:val="yellow"/>
        </w:rPr>
        <w:t xml:space="preserve">4 </w:t>
      </w:r>
      <w:r w:rsidRPr="007C7C72">
        <w:rPr>
          <w:rFonts w:asciiTheme="minorHAnsi" w:hAnsiTheme="minorHAnsi" w:cstheme="minorHAnsi"/>
          <w:color w:val="000000" w:themeColor="text1"/>
          <w:sz w:val="24"/>
          <w:szCs w:val="24"/>
          <w:highlight w:val="yellow"/>
        </w:rPr>
        <w:t xml:space="preserve">Select the region of interest and seek for a cytokinetic ring using either the GFP or </w:t>
      </w:r>
      <w:proofErr w:type="spellStart"/>
      <w:r w:rsidRPr="007C7C72">
        <w:rPr>
          <w:rFonts w:asciiTheme="minorHAnsi" w:hAnsiTheme="minorHAnsi" w:cstheme="minorHAnsi"/>
          <w:color w:val="000000" w:themeColor="text1"/>
          <w:sz w:val="24"/>
          <w:szCs w:val="24"/>
          <w:highlight w:val="yellow"/>
        </w:rPr>
        <w:t>TxRed</w:t>
      </w:r>
      <w:proofErr w:type="spellEnd"/>
      <w:r w:rsidRPr="007C7C72">
        <w:rPr>
          <w:rFonts w:asciiTheme="minorHAnsi" w:hAnsiTheme="minorHAnsi" w:cstheme="minorHAnsi"/>
          <w:color w:val="000000" w:themeColor="text1"/>
          <w:sz w:val="24"/>
          <w:szCs w:val="24"/>
          <w:highlight w:val="yellow"/>
        </w:rPr>
        <w:t xml:space="preserve"> channel. Focus accurately.</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The ring is sharper in myosin and easier to recognize</w:t>
      </w:r>
      <w:r w:rsidR="00236BB9">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highlight w:val="yellow"/>
        </w:rPr>
        <w:t>3.</w:t>
      </w:r>
      <w:r w:rsidR="0070640D" w:rsidRPr="002B1F13">
        <w:rPr>
          <w:rFonts w:asciiTheme="minorHAnsi" w:hAnsiTheme="minorHAnsi" w:cstheme="minorHAnsi"/>
          <w:color w:val="000000" w:themeColor="text1"/>
          <w:sz w:val="24"/>
          <w:szCs w:val="24"/>
          <w:highlight w:val="yellow"/>
        </w:rPr>
        <w:t xml:space="preserve">5 </w:t>
      </w:r>
      <w:r w:rsidRPr="007C7C72">
        <w:rPr>
          <w:rFonts w:asciiTheme="minorHAnsi" w:hAnsiTheme="minorHAnsi" w:cstheme="minorHAnsi"/>
          <w:color w:val="000000" w:themeColor="text1"/>
          <w:sz w:val="24"/>
          <w:szCs w:val="24"/>
          <w:highlight w:val="yellow"/>
        </w:rPr>
        <w:t>Run the automatic acquisition in both channels until the ring is completely closed.</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Some </w:t>
      </w:r>
      <w:proofErr w:type="spellStart"/>
      <w:r w:rsidRPr="007C7C72">
        <w:rPr>
          <w:rFonts w:asciiTheme="minorHAnsi" w:hAnsiTheme="minorHAnsi" w:cstheme="minorHAnsi"/>
          <w:color w:val="000000" w:themeColor="text1"/>
          <w:sz w:val="24"/>
          <w:szCs w:val="24"/>
        </w:rPr>
        <w:t>photobleaching</w:t>
      </w:r>
      <w:proofErr w:type="spellEnd"/>
      <w:r w:rsidRPr="007C7C72">
        <w:rPr>
          <w:rFonts w:asciiTheme="minorHAnsi" w:hAnsiTheme="minorHAnsi" w:cstheme="minorHAnsi"/>
          <w:color w:val="000000" w:themeColor="text1"/>
          <w:sz w:val="24"/>
          <w:szCs w:val="24"/>
        </w:rPr>
        <w:t xml:space="preserve"> may be observed. Adjust the microscope parameters in order to reduce it.</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highlight w:val="yellow"/>
        </w:rPr>
        <w:t>4. Observation of fixed cellular organelles into the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This step can be performed before or after step #3. Cells can be directly fixed after the centrifugation step and stained for the organelle of interest or after the observation in the microscope. This example shows the staining of the Golgi apparatus, nucleus and actin fibers on NIH3T3 fibroblasts in ‘eggcups’.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4.1 Fixation of cells in the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4.1.1 Prepare 3 % paraformaldehyde (PFA) and warm at 37 </w:t>
      </w:r>
      <w:proofErr w:type="spellStart"/>
      <w:r w:rsidRPr="007C7C72">
        <w:rPr>
          <w:rFonts w:asciiTheme="minorHAnsi" w:hAnsiTheme="minorHAnsi" w:cstheme="minorHAnsi"/>
          <w:color w:val="000000" w:themeColor="text1"/>
          <w:sz w:val="24"/>
          <w:szCs w:val="24"/>
          <w:vertAlign w:val="superscript"/>
        </w:rPr>
        <w:t>o</w:t>
      </w:r>
      <w:r w:rsidRPr="007C7C72">
        <w:rPr>
          <w:rFonts w:asciiTheme="minorHAnsi" w:hAnsiTheme="minorHAnsi" w:cstheme="minorHAnsi"/>
          <w:color w:val="000000" w:themeColor="text1"/>
          <w:sz w:val="24"/>
          <w:szCs w:val="24"/>
        </w:rPr>
        <w:t>C.</w:t>
      </w:r>
      <w:proofErr w:type="spellEnd"/>
      <w:r w:rsidR="00BB2C71" w:rsidRPr="00BB2C71">
        <w:rPr>
          <w:rFonts w:asciiTheme="minorHAnsi" w:hAnsiTheme="minorHAnsi" w:cstheme="minorHAnsi"/>
          <w:color w:val="000000" w:themeColor="text1"/>
          <w:sz w:val="24"/>
          <w:szCs w:val="24"/>
        </w:rPr>
        <w:t xml:space="preserve"> </w:t>
      </w:r>
      <w:r w:rsidR="00F2766C">
        <w:rPr>
          <w:rFonts w:asciiTheme="minorHAnsi" w:hAnsiTheme="minorHAnsi" w:cstheme="minorHAnsi"/>
          <w:color w:val="000000" w:themeColor="text1"/>
          <w:sz w:val="24"/>
          <w:szCs w:val="24"/>
        </w:rPr>
        <w:t xml:space="preserve">Remove </w:t>
      </w:r>
      <w:r w:rsidR="00BB2C71" w:rsidRPr="002B1F13">
        <w:rPr>
          <w:rFonts w:asciiTheme="minorHAnsi" w:hAnsiTheme="minorHAnsi" w:cstheme="minorHAnsi"/>
          <w:color w:val="000000" w:themeColor="text1"/>
          <w:sz w:val="24"/>
          <w:szCs w:val="24"/>
        </w:rPr>
        <w:t>the ‘eggcups’ sample from the 50 ml tube (or the microscope holder) and place it inside a P35 Petri dish. Rinse once with PBS 1X.</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NOTE: Protocols for the preparation of 3 % paraformaldehyde are widely available elsewhere.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CAUTION: Use nitrile gloves and </w:t>
      </w:r>
      <w:r w:rsidR="00BC6BDE" w:rsidRPr="008F567C">
        <w:rPr>
          <w:rFonts w:asciiTheme="minorHAnsi" w:hAnsiTheme="minorHAnsi" w:cstheme="minorHAnsi"/>
          <w:color w:val="000000" w:themeColor="text1"/>
          <w:sz w:val="24"/>
          <w:szCs w:val="24"/>
        </w:rPr>
        <w:t xml:space="preserve">eye </w:t>
      </w:r>
      <w:r w:rsidRPr="007C7C72">
        <w:rPr>
          <w:rFonts w:asciiTheme="minorHAnsi" w:hAnsiTheme="minorHAnsi" w:cstheme="minorHAnsi"/>
          <w:color w:val="000000" w:themeColor="text1"/>
          <w:sz w:val="24"/>
          <w:szCs w:val="24"/>
        </w:rPr>
        <w:t>protect</w:t>
      </w:r>
      <w:r w:rsidR="00BC6BDE" w:rsidRPr="008F567C">
        <w:rPr>
          <w:rFonts w:asciiTheme="minorHAnsi" w:hAnsiTheme="minorHAnsi" w:cstheme="minorHAnsi"/>
          <w:color w:val="000000" w:themeColor="text1"/>
          <w:sz w:val="24"/>
          <w:szCs w:val="24"/>
        </w:rPr>
        <w:t>ion</w:t>
      </w:r>
      <w:r w:rsidRPr="007C7C72">
        <w:rPr>
          <w:rFonts w:asciiTheme="minorHAnsi" w:hAnsiTheme="minorHAnsi" w:cstheme="minorHAnsi"/>
          <w:color w:val="000000" w:themeColor="text1"/>
          <w:sz w:val="24"/>
          <w:szCs w:val="24"/>
        </w:rPr>
        <w:t xml:space="preserve"> during the preparation of PFA.</w:t>
      </w:r>
    </w:p>
    <w:p w:rsidR="007C7C72" w:rsidRPr="002B1F13" w:rsidRDefault="007C7C72" w:rsidP="007C7C72">
      <w:pPr>
        <w:spacing w:line="240" w:lineRule="auto"/>
        <w:jc w:val="both"/>
        <w:rPr>
          <w:rFonts w:asciiTheme="minorHAnsi" w:hAnsiTheme="minorHAnsi" w:cstheme="minorHAnsi"/>
          <w:color w:val="000000" w:themeColor="text1"/>
          <w:sz w:val="24"/>
          <w:szCs w:val="24"/>
        </w:rPr>
      </w:pPr>
    </w:p>
    <w:p w:rsidR="007C7C72" w:rsidRPr="002B1F13" w:rsidRDefault="007C7C72" w:rsidP="007C7C72">
      <w:pPr>
        <w:spacing w:line="240" w:lineRule="auto"/>
        <w:jc w:val="both"/>
        <w:rPr>
          <w:rFonts w:asciiTheme="minorHAnsi" w:hAnsiTheme="minorHAnsi" w:cstheme="minorHAnsi"/>
          <w:color w:val="000000" w:themeColor="text1"/>
          <w:sz w:val="24"/>
          <w:szCs w:val="24"/>
        </w:rPr>
      </w:pPr>
      <w:r w:rsidRPr="002B1F13">
        <w:rPr>
          <w:rFonts w:asciiTheme="minorHAnsi" w:hAnsiTheme="minorHAnsi" w:cstheme="minorHAnsi"/>
          <w:color w:val="000000" w:themeColor="text1"/>
          <w:sz w:val="24"/>
          <w:szCs w:val="24"/>
        </w:rPr>
        <w:lastRenderedPageBreak/>
        <w:t>4.1.</w:t>
      </w:r>
      <w:r w:rsidR="009F7203" w:rsidRPr="002B1F13">
        <w:rPr>
          <w:rFonts w:asciiTheme="minorHAnsi" w:hAnsiTheme="minorHAnsi" w:cstheme="minorHAnsi"/>
          <w:color w:val="000000" w:themeColor="text1"/>
          <w:sz w:val="24"/>
          <w:szCs w:val="24"/>
        </w:rPr>
        <w:t xml:space="preserve">2 </w:t>
      </w:r>
      <w:r w:rsidRPr="002B1F13">
        <w:rPr>
          <w:rFonts w:asciiTheme="minorHAnsi" w:hAnsiTheme="minorHAnsi" w:cstheme="minorHAnsi"/>
          <w:color w:val="000000" w:themeColor="text1"/>
          <w:sz w:val="24"/>
          <w:szCs w:val="24"/>
        </w:rPr>
        <w:t>Remove completely the PBS and drop 1 ml of 3 % PFA and incubate for 17 min.</w:t>
      </w:r>
      <w:r w:rsidR="00E22C11" w:rsidRPr="002B1F13">
        <w:rPr>
          <w:rFonts w:asciiTheme="minorHAnsi" w:hAnsiTheme="minorHAnsi" w:cstheme="minorHAnsi"/>
          <w:color w:val="000000" w:themeColor="text1"/>
          <w:sz w:val="24"/>
          <w:szCs w:val="24"/>
        </w:rPr>
        <w:t xml:space="preserve"> </w:t>
      </w:r>
      <w:proofErr w:type="gramStart"/>
      <w:r w:rsidR="00E22C11" w:rsidRPr="002B1F13">
        <w:rPr>
          <w:rFonts w:asciiTheme="minorHAnsi" w:hAnsiTheme="minorHAnsi" w:cstheme="minorHAnsi"/>
          <w:color w:val="000000" w:themeColor="text1"/>
          <w:sz w:val="24"/>
          <w:szCs w:val="24"/>
        </w:rPr>
        <w:t>Remove</w:t>
      </w:r>
      <w:proofErr w:type="gramEnd"/>
      <w:r w:rsidR="00E22C11" w:rsidRPr="002B1F13">
        <w:rPr>
          <w:rFonts w:asciiTheme="minorHAnsi" w:hAnsiTheme="minorHAnsi" w:cstheme="minorHAnsi"/>
          <w:color w:val="000000" w:themeColor="text1"/>
          <w:sz w:val="24"/>
          <w:szCs w:val="24"/>
        </w:rPr>
        <w:t xml:space="preserve"> the PFA and rinse twice with 1 ml of P</w:t>
      </w:r>
      <w:r w:rsidR="00515F83">
        <w:rPr>
          <w:rFonts w:asciiTheme="minorHAnsi" w:hAnsiTheme="minorHAnsi" w:cstheme="minorHAnsi"/>
          <w:color w:val="000000" w:themeColor="text1"/>
          <w:sz w:val="24"/>
          <w:szCs w:val="24"/>
        </w:rPr>
        <w:t xml:space="preserve">BS 1X. </w:t>
      </w:r>
      <w:proofErr w:type="spellStart"/>
      <w:r w:rsidR="00515F83">
        <w:rPr>
          <w:rFonts w:asciiTheme="minorHAnsi" w:hAnsiTheme="minorHAnsi" w:cstheme="minorHAnsi"/>
          <w:color w:val="000000" w:themeColor="text1"/>
          <w:sz w:val="24"/>
          <w:szCs w:val="24"/>
        </w:rPr>
        <w:t>Permeabilize</w:t>
      </w:r>
      <w:proofErr w:type="spellEnd"/>
      <w:r w:rsidR="00515F83">
        <w:rPr>
          <w:rFonts w:asciiTheme="minorHAnsi" w:hAnsiTheme="minorHAnsi" w:cstheme="minorHAnsi"/>
          <w:color w:val="000000" w:themeColor="text1"/>
          <w:sz w:val="24"/>
          <w:szCs w:val="24"/>
        </w:rPr>
        <w:t xml:space="preserve"> cells using 1 ml of 0.5 % Triton for 3 min and wash twice with PBS 1X for 5 min.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 Staining of cells in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4.2.1 Incubate cells for Golgi apparatus staining with the primary antibody rabbit polyclonal anti-</w:t>
      </w:r>
      <w:proofErr w:type="spellStart"/>
      <w:r w:rsidRPr="007C7C72">
        <w:rPr>
          <w:rFonts w:asciiTheme="minorHAnsi" w:hAnsiTheme="minorHAnsi" w:cstheme="minorHAnsi"/>
          <w:color w:val="000000" w:themeColor="text1"/>
          <w:sz w:val="24"/>
          <w:szCs w:val="24"/>
        </w:rPr>
        <w:t>Giantin</w:t>
      </w:r>
      <w:proofErr w:type="spellEnd"/>
      <w:r w:rsidRPr="007C7C72">
        <w:rPr>
          <w:rFonts w:asciiTheme="minorHAnsi" w:hAnsiTheme="minorHAnsi" w:cstheme="minorHAnsi"/>
          <w:color w:val="000000" w:themeColor="text1"/>
          <w:sz w:val="24"/>
          <w:szCs w:val="24"/>
        </w:rPr>
        <w:t xml:space="preserve"> in a 1:500 dilution in PBS. Place a 100 µl drop of antibody solution onto a </w:t>
      </w:r>
      <w:r w:rsidR="002E4D65" w:rsidRPr="008F567C">
        <w:rPr>
          <w:rFonts w:asciiTheme="minorHAnsi" w:hAnsiTheme="minorHAnsi" w:cstheme="minorHAnsi"/>
          <w:color w:val="000000" w:themeColor="text1"/>
          <w:sz w:val="24"/>
          <w:szCs w:val="24"/>
        </w:rPr>
        <w:t xml:space="preserve">plastic </w:t>
      </w:r>
      <w:r w:rsidRPr="007C7C72">
        <w:rPr>
          <w:rFonts w:asciiTheme="minorHAnsi" w:hAnsiTheme="minorHAnsi" w:cstheme="minorHAnsi"/>
          <w:color w:val="000000" w:themeColor="text1"/>
          <w:sz w:val="24"/>
          <w:szCs w:val="24"/>
        </w:rPr>
        <w:t>film sheet and incubate the cells inside the ‘eggcups’ upside down for 45 min.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CAUTION: Protect the sample with a cover to prevent drying.</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4.2.2 Release carefully the ‘eggcups’ and place them into a P35 Petri dish. Rinse 3 times, 5 min each, with PBS 1X.</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4.2.3 Prepare a cocktail in PBS with the secondary antibody Cy3 goat anti-rabbit (1:1000) and with </w:t>
      </w:r>
      <w:proofErr w:type="spellStart"/>
      <w:r w:rsidRPr="007C7C72">
        <w:rPr>
          <w:rFonts w:asciiTheme="minorHAnsi" w:hAnsiTheme="minorHAnsi" w:cstheme="minorHAnsi"/>
          <w:color w:val="000000" w:themeColor="text1"/>
          <w:sz w:val="24"/>
          <w:szCs w:val="24"/>
        </w:rPr>
        <w:t>Phalloidin</w:t>
      </w:r>
      <w:proofErr w:type="spellEnd"/>
      <w:r w:rsidRPr="007C7C72">
        <w:rPr>
          <w:rFonts w:asciiTheme="minorHAnsi" w:hAnsiTheme="minorHAnsi" w:cstheme="minorHAnsi"/>
          <w:color w:val="000000" w:themeColor="text1"/>
          <w:sz w:val="24"/>
          <w:szCs w:val="24"/>
        </w:rPr>
        <w:t xml:space="preserve"> Alexa Fluor 488 (1:200) for staining actin stress fibers.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4.2.4 Incubate cells with a 100 µl drop of antibody solution onto a </w:t>
      </w:r>
      <w:r w:rsidR="00665697" w:rsidRPr="008F567C">
        <w:rPr>
          <w:rFonts w:asciiTheme="minorHAnsi" w:hAnsiTheme="minorHAnsi" w:cstheme="minorHAnsi"/>
          <w:color w:val="000000" w:themeColor="text1"/>
          <w:sz w:val="24"/>
          <w:szCs w:val="24"/>
        </w:rPr>
        <w:t xml:space="preserve">plastic </w:t>
      </w:r>
      <w:r w:rsidRPr="007C7C72">
        <w:rPr>
          <w:rFonts w:asciiTheme="minorHAnsi" w:hAnsiTheme="minorHAnsi" w:cstheme="minorHAnsi"/>
          <w:color w:val="000000" w:themeColor="text1"/>
          <w:sz w:val="24"/>
          <w:szCs w:val="24"/>
        </w:rPr>
        <w:t>film sheet and incubate cells inside the ‘eggcups’ upside down for 45 min.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4.2.5 Release carefully the ‘eggcups’ and place them into a P35 Petri dish. Rinse 3 times, 5 min each, with PBS 1X.</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4.2.6 Incubate cells for nucleus staining placing a 100 µl drop of 1 µg ml</w:t>
      </w:r>
      <w:r w:rsidRPr="007C7C72">
        <w:rPr>
          <w:rFonts w:asciiTheme="minorHAnsi" w:hAnsiTheme="minorHAnsi" w:cstheme="minorHAnsi"/>
          <w:color w:val="000000" w:themeColor="text1"/>
          <w:sz w:val="24"/>
          <w:szCs w:val="24"/>
          <w:vertAlign w:val="superscript"/>
        </w:rPr>
        <w:t>-1</w:t>
      </w:r>
      <w:r w:rsidRPr="007C7C72">
        <w:rPr>
          <w:rFonts w:asciiTheme="minorHAnsi" w:hAnsiTheme="minorHAnsi" w:cstheme="minorHAnsi"/>
          <w:color w:val="000000" w:themeColor="text1"/>
          <w:sz w:val="24"/>
          <w:szCs w:val="24"/>
        </w:rPr>
        <w:t xml:space="preserve"> DAPI in PBS onto a </w:t>
      </w:r>
      <w:r w:rsidR="003C624E" w:rsidRPr="008F567C">
        <w:rPr>
          <w:rFonts w:asciiTheme="minorHAnsi" w:hAnsiTheme="minorHAnsi" w:cstheme="minorHAnsi"/>
          <w:color w:val="000000" w:themeColor="text1"/>
          <w:sz w:val="24"/>
          <w:szCs w:val="24"/>
        </w:rPr>
        <w:t xml:space="preserve">plastic </w:t>
      </w:r>
      <w:r w:rsidRPr="007C7C72">
        <w:rPr>
          <w:rFonts w:asciiTheme="minorHAnsi" w:hAnsiTheme="minorHAnsi" w:cstheme="minorHAnsi"/>
          <w:color w:val="000000" w:themeColor="text1"/>
          <w:sz w:val="24"/>
          <w:szCs w:val="24"/>
        </w:rPr>
        <w:t>film sheet and incubate cells inside the ‘eggcups’ upside down for 45 min. This step can be performed with step 4.2.3.</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4.2.7 Release carefully the ‘eggcups’ and place them into a P35 Petri dish. Rinse 3 times, 5 min each, with PBS 1X.</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4.2.8 Mount cells using a 15 µl </w:t>
      </w:r>
      <w:proofErr w:type="spellStart"/>
      <w:r w:rsidRPr="007C7C72">
        <w:rPr>
          <w:rFonts w:asciiTheme="minorHAnsi" w:hAnsiTheme="minorHAnsi" w:cstheme="minorHAnsi"/>
          <w:color w:val="000000" w:themeColor="text1"/>
          <w:sz w:val="24"/>
          <w:szCs w:val="24"/>
        </w:rPr>
        <w:t>Glycerol</w:t>
      </w:r>
      <w:proofErr w:type="gramStart"/>
      <w:r w:rsidRPr="007C7C72">
        <w:rPr>
          <w:rFonts w:asciiTheme="minorHAnsi" w:hAnsiTheme="minorHAnsi" w:cstheme="minorHAnsi"/>
          <w:color w:val="000000" w:themeColor="text1"/>
          <w:sz w:val="24"/>
          <w:szCs w:val="24"/>
        </w:rPr>
        <w:t>:PBS</w:t>
      </w:r>
      <w:proofErr w:type="spellEnd"/>
      <w:proofErr w:type="gramEnd"/>
      <w:r w:rsidRPr="007C7C72">
        <w:rPr>
          <w:rFonts w:asciiTheme="minorHAnsi" w:hAnsiTheme="minorHAnsi" w:cstheme="minorHAnsi"/>
          <w:color w:val="000000" w:themeColor="text1"/>
          <w:sz w:val="24"/>
          <w:szCs w:val="24"/>
        </w:rPr>
        <w:t xml:space="preserve"> (1:1 v/v) on a standard microscope glass slide and seal the sample with nail polish to avoid drying.</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Depending on the ‘eggcups’ thickness, mounting may be difficult. </w:t>
      </w:r>
      <w:r w:rsidR="00B9347D" w:rsidRPr="008F567C">
        <w:rPr>
          <w:rFonts w:asciiTheme="minorHAnsi" w:hAnsiTheme="minorHAnsi" w:cstheme="minorHAnsi"/>
          <w:color w:val="000000" w:themeColor="text1"/>
          <w:sz w:val="24"/>
          <w:szCs w:val="24"/>
        </w:rPr>
        <w:t>It</w:t>
      </w:r>
      <w:r w:rsidRPr="007C7C72">
        <w:rPr>
          <w:rFonts w:asciiTheme="minorHAnsi" w:hAnsiTheme="minorHAnsi" w:cstheme="minorHAnsi"/>
          <w:color w:val="000000" w:themeColor="text1"/>
          <w:sz w:val="24"/>
          <w:szCs w:val="24"/>
        </w:rPr>
        <w:t xml:space="preserve"> </w:t>
      </w:r>
      <w:r w:rsidR="00B9347D" w:rsidRPr="008F567C">
        <w:rPr>
          <w:rFonts w:asciiTheme="minorHAnsi" w:hAnsiTheme="minorHAnsi" w:cstheme="minorHAnsi"/>
          <w:color w:val="000000" w:themeColor="text1"/>
          <w:sz w:val="24"/>
          <w:szCs w:val="24"/>
        </w:rPr>
        <w:t xml:space="preserve">is </w:t>
      </w:r>
      <w:r w:rsidRPr="007C7C72">
        <w:rPr>
          <w:rFonts w:asciiTheme="minorHAnsi" w:hAnsiTheme="minorHAnsi" w:cstheme="minorHAnsi"/>
          <w:color w:val="000000" w:themeColor="text1"/>
          <w:sz w:val="24"/>
          <w:szCs w:val="24"/>
        </w:rPr>
        <w:t>recommend</w:t>
      </w:r>
      <w:r w:rsidR="00B9347D" w:rsidRPr="008F567C">
        <w:rPr>
          <w:rFonts w:asciiTheme="minorHAnsi" w:hAnsiTheme="minorHAnsi" w:cstheme="minorHAnsi"/>
          <w:color w:val="000000" w:themeColor="text1"/>
          <w:sz w:val="24"/>
          <w:szCs w:val="24"/>
        </w:rPr>
        <w:t>ed</w:t>
      </w:r>
      <w:r w:rsidRPr="007C7C72">
        <w:rPr>
          <w:rFonts w:asciiTheme="minorHAnsi" w:hAnsiTheme="minorHAnsi" w:cstheme="minorHAnsi"/>
          <w:color w:val="000000" w:themeColor="text1"/>
          <w:sz w:val="24"/>
          <w:szCs w:val="24"/>
        </w:rPr>
        <w:t xml:space="preserve"> to store then the sample into a P35 Petri dish in PBS, protected from drying.</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4.3 Microscope observation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For this example a</w:t>
      </w:r>
      <w:r w:rsidR="0003220A">
        <w:rPr>
          <w:rFonts w:asciiTheme="minorHAnsi" w:hAnsiTheme="minorHAnsi" w:cstheme="minorHAnsi"/>
          <w:color w:val="000000" w:themeColor="text1"/>
          <w:sz w:val="24"/>
          <w:szCs w:val="24"/>
        </w:rPr>
        <w:t>n</w:t>
      </w:r>
      <w:r w:rsidRPr="007C7C72">
        <w:rPr>
          <w:rFonts w:asciiTheme="minorHAnsi" w:hAnsiTheme="minorHAnsi" w:cstheme="minorHAnsi"/>
          <w:color w:val="000000" w:themeColor="text1"/>
          <w:sz w:val="24"/>
          <w:szCs w:val="24"/>
        </w:rPr>
        <w:t xml:space="preserve"> </w:t>
      </w:r>
      <w:r w:rsidRPr="007C7C72">
        <w:rPr>
          <w:rFonts w:asciiTheme="minorHAnsi" w:hAnsiTheme="minorHAnsi" w:cs="Helvetica"/>
          <w:color w:val="000000" w:themeColor="text1"/>
          <w:sz w:val="24"/>
          <w:szCs w:val="24"/>
        </w:rPr>
        <w:t xml:space="preserve">upright </w:t>
      </w:r>
      <w:r w:rsidR="0003220A">
        <w:rPr>
          <w:rFonts w:asciiTheme="minorHAnsi" w:hAnsiTheme="minorHAnsi" w:cs="Helvetica"/>
          <w:color w:val="000000" w:themeColor="text1"/>
          <w:sz w:val="24"/>
          <w:szCs w:val="24"/>
        </w:rPr>
        <w:t xml:space="preserve">confocal </w:t>
      </w:r>
      <w:r w:rsidRPr="007C7C72">
        <w:rPr>
          <w:rFonts w:asciiTheme="minorHAnsi" w:hAnsiTheme="minorHAnsi" w:cs="Helvetica"/>
          <w:color w:val="000000" w:themeColor="text1"/>
          <w:sz w:val="24"/>
          <w:szCs w:val="24"/>
        </w:rPr>
        <w:t xml:space="preserve">microscope </w:t>
      </w:r>
      <w:r w:rsidR="00A93992" w:rsidRPr="008F567C">
        <w:rPr>
          <w:rFonts w:asciiTheme="minorHAnsi" w:hAnsiTheme="minorHAnsi" w:cs="Helvetica"/>
          <w:color w:val="000000" w:themeColor="text1"/>
          <w:sz w:val="24"/>
          <w:szCs w:val="24"/>
        </w:rPr>
        <w:t xml:space="preserve">is used, </w:t>
      </w:r>
      <w:r w:rsidRPr="007C7C72">
        <w:rPr>
          <w:rFonts w:asciiTheme="minorHAnsi" w:hAnsiTheme="minorHAnsi" w:cs="Helvetica"/>
          <w:color w:val="000000" w:themeColor="text1"/>
          <w:sz w:val="24"/>
          <w:szCs w:val="24"/>
        </w:rPr>
        <w:t xml:space="preserve">equipped </w:t>
      </w:r>
      <w:proofErr w:type="gramStart"/>
      <w:r w:rsidRPr="007C7C72">
        <w:rPr>
          <w:rFonts w:asciiTheme="minorHAnsi" w:hAnsiTheme="minorHAnsi" w:cs="Helvetica"/>
          <w:color w:val="000000" w:themeColor="text1"/>
          <w:sz w:val="24"/>
          <w:szCs w:val="24"/>
        </w:rPr>
        <w:t>with  PMT</w:t>
      </w:r>
      <w:proofErr w:type="gramEnd"/>
      <w:r w:rsidRPr="007C7C72">
        <w:rPr>
          <w:rFonts w:asciiTheme="minorHAnsi" w:hAnsiTheme="minorHAnsi" w:cs="Helvetica"/>
          <w:color w:val="000000" w:themeColor="text1"/>
          <w:sz w:val="24"/>
          <w:szCs w:val="24"/>
        </w:rPr>
        <w:t xml:space="preserve"> and Hy</w:t>
      </w:r>
      <w:r w:rsidR="0003220A">
        <w:rPr>
          <w:rFonts w:asciiTheme="minorHAnsi" w:hAnsiTheme="minorHAnsi" w:cs="Helvetica"/>
          <w:color w:val="000000" w:themeColor="text1"/>
          <w:sz w:val="24"/>
          <w:szCs w:val="24"/>
        </w:rPr>
        <w:t>brid</w:t>
      </w:r>
      <w:r w:rsidRPr="007C7C72">
        <w:rPr>
          <w:rFonts w:asciiTheme="minorHAnsi" w:hAnsiTheme="minorHAnsi" w:cs="Helvetica"/>
          <w:color w:val="000000" w:themeColor="text1"/>
          <w:sz w:val="24"/>
          <w:szCs w:val="24"/>
        </w:rPr>
        <w:t xml:space="preserve"> detectors. A 25X or </w:t>
      </w:r>
      <w:proofErr w:type="gramStart"/>
      <w:r w:rsidRPr="007C7C72">
        <w:rPr>
          <w:rFonts w:asciiTheme="minorHAnsi" w:hAnsiTheme="minorHAnsi" w:cs="Helvetica"/>
          <w:color w:val="000000" w:themeColor="text1"/>
          <w:sz w:val="24"/>
          <w:szCs w:val="24"/>
        </w:rPr>
        <w:t>63X HCX IR APO L water objective</w:t>
      </w:r>
      <w:proofErr w:type="gramEnd"/>
      <w:r w:rsidRPr="007C7C72">
        <w:rPr>
          <w:rFonts w:asciiTheme="minorHAnsi" w:hAnsiTheme="minorHAnsi" w:cs="Helvetica"/>
          <w:color w:val="000000" w:themeColor="text1"/>
          <w:sz w:val="24"/>
          <w:szCs w:val="24"/>
        </w:rPr>
        <w:t xml:space="preserve"> (0.95 NA,)</w:t>
      </w:r>
      <w:r w:rsidRPr="007C7C72">
        <w:rPr>
          <w:rFonts w:asciiTheme="minorHAnsi" w:hAnsiTheme="minorHAnsi" w:cstheme="minorHAnsi"/>
          <w:color w:val="000000" w:themeColor="text1"/>
          <w:sz w:val="24"/>
          <w:szCs w:val="24"/>
        </w:rPr>
        <w:t xml:space="preserve"> was selected to provide a wide field of the sample and show the applicability of </w:t>
      </w:r>
      <w:r w:rsidR="00BD5169" w:rsidRPr="008F567C">
        <w:rPr>
          <w:rFonts w:asciiTheme="minorHAnsi" w:hAnsiTheme="minorHAnsi" w:cstheme="minorHAnsi"/>
          <w:color w:val="000000" w:themeColor="text1"/>
          <w:sz w:val="24"/>
          <w:szCs w:val="24"/>
        </w:rPr>
        <w:t>the</w:t>
      </w:r>
      <w:r w:rsidRPr="007C7C72">
        <w:rPr>
          <w:rFonts w:asciiTheme="minorHAnsi" w:hAnsiTheme="minorHAnsi" w:cstheme="minorHAnsi"/>
          <w:color w:val="000000" w:themeColor="text1"/>
          <w:sz w:val="24"/>
          <w:szCs w:val="24"/>
        </w:rPr>
        <w:t xml:space="preserve"> device for high-content-screening applications.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4.3.1 Select the 25X or 63X water objective. </w:t>
      </w:r>
    </w:p>
    <w:p w:rsidR="00821755" w:rsidRDefault="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Different objectives can be used depending on the application and signal. </w:t>
      </w:r>
      <w:r w:rsidR="00637C22">
        <w:rPr>
          <w:rFonts w:asciiTheme="minorHAnsi" w:hAnsiTheme="minorHAnsi" w:cstheme="minorHAnsi"/>
          <w:color w:val="000000" w:themeColor="text1"/>
          <w:sz w:val="24"/>
          <w:szCs w:val="24"/>
        </w:rPr>
        <w:t>But usage of high numerical aperture objectives is recommended</w:t>
      </w:r>
      <w:r w:rsidR="00637C22" w:rsidRPr="00616D62">
        <w:rPr>
          <w:rFonts w:asciiTheme="minorHAnsi" w:hAnsiTheme="minorHAnsi" w:cstheme="minorHAnsi"/>
          <w:color w:val="000000" w:themeColor="text1"/>
          <w:sz w:val="24"/>
          <w:szCs w:val="24"/>
        </w:rPr>
        <w:t>.</w:t>
      </w:r>
    </w:p>
    <w:p w:rsidR="007C7C72" w:rsidRPr="007C7C72" w:rsidRDefault="007C7C72" w:rsidP="007C7C72">
      <w:pPr>
        <w:spacing w:line="240" w:lineRule="auto"/>
        <w:jc w:val="both"/>
        <w:rPr>
          <w:rFonts w:asciiTheme="minorHAnsi" w:hAnsiTheme="minorHAnsi" w:cstheme="minorHAnsi"/>
          <w:color w:val="000000" w:themeColor="text1"/>
          <w:sz w:val="24"/>
          <w:szCs w:val="24"/>
          <w:highlight w:val="yellow"/>
        </w:rPr>
      </w:pPr>
      <w:r w:rsidRPr="007C7C72">
        <w:rPr>
          <w:rFonts w:asciiTheme="minorHAnsi" w:hAnsiTheme="minorHAnsi" w:cstheme="minorHAnsi"/>
          <w:color w:val="000000" w:themeColor="text1"/>
          <w:sz w:val="24"/>
          <w:szCs w:val="24"/>
          <w:highlight w:val="yellow"/>
        </w:rPr>
        <w:lastRenderedPageBreak/>
        <w:t xml:space="preserve">4.3.2 Place the fixed sample with the EC and focus carefully using </w:t>
      </w:r>
      <w:proofErr w:type="spellStart"/>
      <w:r w:rsidRPr="007C7C72">
        <w:rPr>
          <w:rFonts w:asciiTheme="minorHAnsi" w:hAnsiTheme="minorHAnsi" w:cstheme="minorHAnsi"/>
          <w:color w:val="000000" w:themeColor="text1"/>
          <w:sz w:val="24"/>
          <w:szCs w:val="24"/>
          <w:highlight w:val="yellow"/>
        </w:rPr>
        <w:t>brightfield</w:t>
      </w:r>
      <w:proofErr w:type="spellEnd"/>
      <w:r w:rsidRPr="007C7C72">
        <w:rPr>
          <w:rFonts w:asciiTheme="minorHAnsi" w:hAnsiTheme="minorHAnsi" w:cstheme="minorHAnsi"/>
          <w:color w:val="000000" w:themeColor="text1"/>
          <w:sz w:val="24"/>
          <w:szCs w:val="24"/>
          <w:highlight w:val="yellow"/>
        </w:rPr>
        <w:t xml:space="preserve"> light (phase contrast or DIC) until the EC and cells are in the plane of observation.</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4.3.3 Open the software and adjust the parameters. Select the filters GFP, Cy3 and DAPI for actin, Golgi and nucleus observation, respectively; adjust the exposition time for all channels.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 exposition time may have to be adjusted depending on the setup.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highlight w:val="yellow"/>
        </w:rPr>
        <w:t>4.3.4 Select and focus the region of interest; start image capture (see Figure 3).</w:t>
      </w:r>
    </w:p>
    <w:p w:rsidR="007C7C72" w:rsidRPr="002B746B" w:rsidRDefault="007C7C72" w:rsidP="007C7C72">
      <w:pPr>
        <w:spacing w:line="240" w:lineRule="auto"/>
        <w:jc w:val="both"/>
        <w:rPr>
          <w:rFonts w:asciiTheme="minorHAnsi" w:hAnsiTheme="minorHAnsi" w:cstheme="minorHAnsi"/>
          <w:color w:val="000000" w:themeColor="text1"/>
          <w:sz w:val="24"/>
          <w:szCs w:val="24"/>
        </w:rPr>
      </w:pPr>
      <w:r w:rsidRPr="002B746B">
        <w:rPr>
          <w:rFonts w:asciiTheme="minorHAnsi" w:hAnsiTheme="minorHAnsi" w:cstheme="minorHAnsi"/>
          <w:b/>
          <w:color w:val="000000" w:themeColor="text1"/>
          <w:sz w:val="24"/>
          <w:szCs w:val="24"/>
        </w:rPr>
        <w:t>5.</w:t>
      </w:r>
      <w:r w:rsidRPr="002B746B">
        <w:rPr>
          <w:rFonts w:asciiTheme="minorHAnsi" w:hAnsiTheme="minorHAnsi" w:cstheme="minorHAnsi"/>
          <w:color w:val="000000" w:themeColor="text1"/>
          <w:sz w:val="24"/>
          <w:szCs w:val="24"/>
        </w:rPr>
        <w:t xml:space="preserve"> </w:t>
      </w:r>
      <w:r w:rsidRPr="002B746B">
        <w:rPr>
          <w:rFonts w:asciiTheme="minorHAnsi" w:hAnsiTheme="minorHAnsi" w:cstheme="minorHAnsi"/>
          <w:b/>
          <w:color w:val="000000" w:themeColor="text1"/>
          <w:sz w:val="24"/>
          <w:szCs w:val="24"/>
        </w:rPr>
        <w:t xml:space="preserve">Adaptation for the observation of yeast cells and </w:t>
      </w:r>
      <w:r w:rsidRPr="002B746B">
        <w:rPr>
          <w:rFonts w:asciiTheme="minorHAnsi" w:hAnsiTheme="minorHAnsi" w:cstheme="minorHAnsi"/>
          <w:b/>
          <w:i/>
          <w:color w:val="000000" w:themeColor="text1"/>
          <w:sz w:val="24"/>
          <w:szCs w:val="24"/>
        </w:rPr>
        <w:t xml:space="preserve">C. </w:t>
      </w:r>
      <w:proofErr w:type="spellStart"/>
      <w:r w:rsidRPr="002B746B">
        <w:rPr>
          <w:rFonts w:asciiTheme="minorHAnsi" w:hAnsiTheme="minorHAnsi" w:cstheme="minorHAnsi"/>
          <w:b/>
          <w:i/>
          <w:color w:val="000000" w:themeColor="text1"/>
          <w:sz w:val="24"/>
          <w:szCs w:val="24"/>
        </w:rPr>
        <w:t>elegans</w:t>
      </w:r>
      <w:proofErr w:type="spellEnd"/>
      <w:r w:rsidRPr="002B746B">
        <w:rPr>
          <w:rFonts w:asciiTheme="minorHAnsi" w:hAnsiTheme="minorHAnsi" w:cstheme="minorHAnsi"/>
          <w:b/>
          <w:color w:val="000000" w:themeColor="text1"/>
          <w:sz w:val="24"/>
          <w:szCs w:val="24"/>
        </w:rPr>
        <w:t xml:space="preserve"> embryo</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2B746B">
        <w:rPr>
          <w:rFonts w:asciiTheme="minorHAnsi" w:hAnsiTheme="minorHAnsi" w:cstheme="minorHAnsi"/>
          <w:color w:val="000000" w:themeColor="text1"/>
          <w:sz w:val="24"/>
          <w:szCs w:val="24"/>
        </w:rPr>
        <w:t>5.1 Fission and Budding Yeast cells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This example uses fission yeast cells which are tagged with RLC1-mcherry and CHD-GFP for myosin and actin, respectively. The budding yeast cells are not fluorescently labeled here. For fission yeast observation a</w:t>
      </w:r>
      <w:r w:rsidR="006F6DDD">
        <w:rPr>
          <w:rFonts w:asciiTheme="minorHAnsi" w:hAnsiTheme="minorHAnsi" w:cstheme="minorHAnsi"/>
          <w:color w:val="000000" w:themeColor="text1"/>
          <w:sz w:val="24"/>
          <w:szCs w:val="24"/>
        </w:rPr>
        <w:t>n inverted</w:t>
      </w:r>
      <w:r w:rsidRPr="007C7C72">
        <w:rPr>
          <w:rFonts w:asciiTheme="minorHAnsi" w:hAnsiTheme="minorHAnsi" w:cstheme="minorHAnsi"/>
          <w:color w:val="000000" w:themeColor="text1"/>
          <w:sz w:val="24"/>
          <w:szCs w:val="24"/>
        </w:rPr>
        <w:t xml:space="preserve"> spinning disk</w:t>
      </w:r>
      <w:r w:rsidR="006F6DDD">
        <w:rPr>
          <w:rFonts w:asciiTheme="minorHAnsi" w:hAnsiTheme="minorHAnsi" w:cstheme="minorHAnsi"/>
          <w:color w:val="000000" w:themeColor="text1"/>
          <w:sz w:val="24"/>
          <w:szCs w:val="24"/>
        </w:rPr>
        <w:t xml:space="preserve"> confocal</w:t>
      </w:r>
      <w:r w:rsidRPr="007C7C72">
        <w:rPr>
          <w:rFonts w:asciiTheme="minorHAnsi" w:hAnsiTheme="minorHAnsi" w:cstheme="minorHAnsi"/>
          <w:color w:val="000000" w:themeColor="text1"/>
          <w:sz w:val="24"/>
          <w:szCs w:val="24"/>
        </w:rPr>
        <w:t xml:space="preserve"> </w:t>
      </w:r>
      <w:r w:rsidRPr="002B746B">
        <w:rPr>
          <w:rFonts w:asciiTheme="minorHAnsi" w:hAnsiTheme="minorHAnsi" w:cs="Helvetica"/>
          <w:color w:val="000000" w:themeColor="text1"/>
          <w:sz w:val="24"/>
          <w:szCs w:val="24"/>
        </w:rPr>
        <w:t xml:space="preserve">microscope </w:t>
      </w:r>
      <w:r w:rsidR="008D2787" w:rsidRPr="002B746B">
        <w:rPr>
          <w:rFonts w:asciiTheme="minorHAnsi" w:hAnsiTheme="minorHAnsi" w:cs="Helvetica"/>
          <w:color w:val="000000" w:themeColor="text1"/>
          <w:sz w:val="24"/>
          <w:szCs w:val="24"/>
        </w:rPr>
        <w:t>was used</w:t>
      </w:r>
      <w:r w:rsidRPr="002B746B">
        <w:rPr>
          <w:rFonts w:asciiTheme="minorHAnsi" w:hAnsiTheme="minorHAnsi" w:cs="Helvetica"/>
          <w:color w:val="000000" w:themeColor="text1"/>
          <w:sz w:val="24"/>
          <w:szCs w:val="24"/>
        </w:rPr>
        <w:t xml:space="preserve">. A 100X HCX PL APO CS oil objective (1.4 NA) </w:t>
      </w:r>
      <w:r w:rsidRPr="002B746B">
        <w:rPr>
          <w:rFonts w:asciiTheme="minorHAnsi" w:hAnsiTheme="minorHAnsi" w:cstheme="minorHAnsi"/>
          <w:color w:val="000000" w:themeColor="text1"/>
          <w:sz w:val="24"/>
          <w:szCs w:val="24"/>
        </w:rPr>
        <w:t>was used for all acquisitions. Alternatively,</w:t>
      </w:r>
      <w:r w:rsidRPr="002B746B">
        <w:rPr>
          <w:rFonts w:asciiTheme="minorHAnsi" w:hAnsiTheme="minorHAnsi" w:cs="Helvetica"/>
          <w:color w:val="000000" w:themeColor="text1"/>
          <w:sz w:val="24"/>
          <w:szCs w:val="24"/>
        </w:rPr>
        <w:t xml:space="preserve"> cells were also observed using a</w:t>
      </w:r>
      <w:r w:rsidR="00EE11F8" w:rsidRPr="002B746B">
        <w:rPr>
          <w:rFonts w:asciiTheme="minorHAnsi" w:hAnsiTheme="minorHAnsi" w:cs="Helvetica"/>
          <w:color w:val="000000" w:themeColor="text1"/>
          <w:sz w:val="24"/>
          <w:szCs w:val="24"/>
        </w:rPr>
        <w:t>n</w:t>
      </w:r>
      <w:r w:rsidRPr="002B746B">
        <w:rPr>
          <w:rFonts w:asciiTheme="minorHAnsi" w:hAnsiTheme="minorHAnsi" w:cs="Helvetica"/>
          <w:color w:val="000000" w:themeColor="text1"/>
          <w:sz w:val="24"/>
          <w:szCs w:val="24"/>
        </w:rPr>
        <w:t xml:space="preserve"> inverted phase-contrast microscope equipped with a 20X phase contrast air objective </w:t>
      </w:r>
      <w:proofErr w:type="spellStart"/>
      <w:r w:rsidRPr="002B746B">
        <w:rPr>
          <w:rFonts w:asciiTheme="minorHAnsi" w:hAnsiTheme="minorHAnsi" w:cs="Helvetica"/>
          <w:color w:val="000000" w:themeColor="text1"/>
          <w:sz w:val="24"/>
          <w:szCs w:val="24"/>
        </w:rPr>
        <w:t>LCPlanFl</w:t>
      </w:r>
      <w:proofErr w:type="spellEnd"/>
      <w:r w:rsidRPr="002B746B">
        <w:rPr>
          <w:rFonts w:asciiTheme="minorHAnsi" w:hAnsiTheme="minorHAnsi" w:cs="Helvetica"/>
          <w:color w:val="000000" w:themeColor="text1"/>
          <w:sz w:val="24"/>
          <w:szCs w:val="24"/>
        </w:rPr>
        <w:t xml:space="preserve"> (0.4 NA).</w:t>
      </w:r>
      <w:r w:rsidR="00484C0E" w:rsidRPr="002B746B">
        <w:rPr>
          <w:rFonts w:asciiTheme="minorHAnsi" w:hAnsiTheme="minorHAnsi" w:cs="Helvetica"/>
          <w:color w:val="000000" w:themeColor="text1"/>
          <w:sz w:val="24"/>
          <w:szCs w:val="24"/>
        </w:rPr>
        <w:t xml:space="preserve"> </w:t>
      </w:r>
      <w:r w:rsidRPr="002B746B">
        <w:rPr>
          <w:rFonts w:asciiTheme="minorHAnsi" w:hAnsiTheme="minorHAnsi" w:cstheme="minorHAnsi"/>
          <w:color w:val="000000" w:themeColor="text1"/>
          <w:sz w:val="24"/>
          <w:szCs w:val="24"/>
        </w:rPr>
        <w:t>I</w:t>
      </w:r>
      <w:r w:rsidRPr="007C7C72">
        <w:rPr>
          <w:rFonts w:asciiTheme="minorHAnsi" w:hAnsiTheme="minorHAnsi" w:cstheme="minorHAnsi"/>
          <w:color w:val="000000" w:themeColor="text1"/>
          <w:sz w:val="24"/>
          <w:szCs w:val="24"/>
        </w:rPr>
        <w:t>n this example, the protocol is identical for both cell types.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5.1.1 Prepare the ‘eggcups’ surface as described above. For fission and budding yeast cells, prepare cavities of 5 µm in diameter (see Table 1). In this case, the surface does not need to be functionalized with adhesion proteins.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 filling can be optimized by using conical ‘eggcups’. This shape capture and retain the cells avoiding releasing during the rinsing step after centrifugation. Filling percentage is optimum (about 80 %). These conical ‘eggcups’ can be fabricated by means of Deep Reactive Ion Etching technology in a specialized </w:t>
      </w:r>
      <w:proofErr w:type="spellStart"/>
      <w:r w:rsidRPr="007C7C72">
        <w:rPr>
          <w:rFonts w:asciiTheme="minorHAnsi" w:hAnsiTheme="minorHAnsi" w:cstheme="minorHAnsi"/>
          <w:color w:val="000000" w:themeColor="text1"/>
          <w:sz w:val="24"/>
          <w:szCs w:val="24"/>
        </w:rPr>
        <w:t>microfabrication</w:t>
      </w:r>
      <w:proofErr w:type="spellEnd"/>
      <w:r w:rsidRPr="007C7C72">
        <w:rPr>
          <w:rFonts w:asciiTheme="minorHAnsi" w:hAnsiTheme="minorHAnsi" w:cstheme="minorHAnsi"/>
          <w:color w:val="000000" w:themeColor="text1"/>
          <w:sz w:val="24"/>
          <w:szCs w:val="24"/>
        </w:rPr>
        <w:t xml:space="preserve"> center</w:t>
      </w:r>
      <w:r w:rsidR="007E78F8">
        <w:rPr>
          <w:rFonts w:asciiTheme="minorHAnsi" w:hAnsiTheme="minorHAnsi" w:cstheme="minorHAnsi"/>
          <w:color w:val="000000" w:themeColor="text1"/>
          <w:sz w:val="24"/>
          <w:szCs w:val="24"/>
        </w:rPr>
        <w:t xml:space="preserve"> </w:t>
      </w:r>
      <w:hyperlink w:anchor="_ENREF_13" w:tooltip="Riveline, 2012 #26" w:history="1">
        <w:r w:rsidR="00EB447B" w:rsidRPr="00B22284">
          <w:rPr>
            <w:rFonts w:asciiTheme="minorHAnsi" w:hAnsiTheme="minorHAnsi" w:cstheme="minorHAnsi"/>
            <w:color w:val="000000" w:themeColor="text1"/>
            <w:sz w:val="24"/>
            <w:szCs w:val="24"/>
          </w:rPr>
          <w:fldChar w:fldCharType="begin"/>
        </w:r>
        <w:r w:rsidR="009E6397" w:rsidRPr="00B22284">
          <w:rPr>
            <w:rFonts w:asciiTheme="minorHAnsi" w:hAnsiTheme="minorHAnsi" w:cstheme="minorHAnsi"/>
            <w:color w:val="000000" w:themeColor="text1"/>
            <w:sz w:val="24"/>
            <w:szCs w:val="24"/>
          </w:rPr>
          <w:instrText xml:space="preserve"> ADDIN EN.CITE &lt;EndNote&gt;&lt;Cite&gt;&lt;Author&gt;Riveline&lt;/Author&gt;&lt;Year&gt;2012&lt;/Year&gt;&lt;RecNum&gt;26&lt;/RecNum&gt;&lt;DisplayText&gt;&lt;style face="superscript"&gt;13&lt;/style&gt;&lt;/DisplayText&gt;&lt;record&gt;&lt;rec-number&gt;26&lt;/rec-number&gt;&lt;foreign-keys&gt;&lt;key app="EN" db-id="rrwe0v2p6sz0fmetpdr5pr2f09aaazr2wr2z"&gt;26&lt;/key&gt;&lt;/foreign-keys&gt;&lt;ref-type name="Patent"&gt;25&lt;/ref-type&gt;&lt;contributors&gt;&lt;authors&gt;&lt;author&gt;Riveline, D.&lt;/author&gt;&lt;author&gt;Wollrab, V. &lt;/author&gt;&lt;/authors&gt;&lt;/contributors&gt;&lt;titles&gt;&lt;title&gt;Devices and methods for observing eukaryotic cells without cell wall&lt;/title&gt;&lt;secondary-title&gt;WO 2013135809 A1&lt;/secondary-title&gt;&lt;/titles&gt;&lt;volume&gt;WO 2013135809 A1&lt;/volume&gt;&lt;section&gt;WO 2013135809 A1&lt;/section&gt;&lt;dates&gt;&lt;year&gt;2012&lt;/year&gt;&lt;/dates&gt;&lt;isbn&gt;WO 2013135809 A1&lt;/isbn&gt;&lt;urls&gt;&lt;/urls&gt;&lt;/record&gt;&lt;/Cite&gt;&lt;/EndNote&gt;</w:instrText>
        </w:r>
        <w:r w:rsidR="00EB447B" w:rsidRPr="00B22284">
          <w:rPr>
            <w:rFonts w:asciiTheme="minorHAnsi" w:hAnsiTheme="minorHAnsi" w:cstheme="minorHAnsi"/>
            <w:color w:val="000000" w:themeColor="text1"/>
            <w:sz w:val="24"/>
            <w:szCs w:val="24"/>
          </w:rPr>
          <w:fldChar w:fldCharType="separate"/>
        </w:r>
        <w:r w:rsidR="009E6397" w:rsidRPr="00B22284">
          <w:rPr>
            <w:rFonts w:asciiTheme="minorHAnsi" w:hAnsiTheme="minorHAnsi" w:cstheme="minorHAnsi"/>
            <w:noProof/>
            <w:color w:val="000000" w:themeColor="text1"/>
            <w:sz w:val="24"/>
            <w:szCs w:val="24"/>
            <w:vertAlign w:val="superscript"/>
          </w:rPr>
          <w:t>13</w:t>
        </w:r>
        <w:r w:rsidR="00EB447B" w:rsidRPr="00B22284">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w:t>
      </w:r>
    </w:p>
    <w:p w:rsidR="007C7C72" w:rsidRPr="00B22284"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5.1.2 Culture yeast cells in the proper culture media (see Table 1) until reaching an optical density (OD) in the range of 0.2 and 0.8. </w:t>
      </w:r>
      <w:proofErr w:type="spellStart"/>
      <w:r w:rsidR="005553CA" w:rsidRPr="00B22284">
        <w:rPr>
          <w:rFonts w:asciiTheme="minorHAnsi" w:hAnsiTheme="minorHAnsi" w:cstheme="minorHAnsi"/>
          <w:color w:val="000000" w:themeColor="text1"/>
          <w:sz w:val="24"/>
          <w:szCs w:val="24"/>
        </w:rPr>
        <w:t>Sonicate</w:t>
      </w:r>
      <w:proofErr w:type="spellEnd"/>
      <w:r w:rsidR="005553CA" w:rsidRPr="00B22284">
        <w:rPr>
          <w:rFonts w:asciiTheme="minorHAnsi" w:hAnsiTheme="minorHAnsi" w:cstheme="minorHAnsi"/>
          <w:color w:val="000000" w:themeColor="text1"/>
          <w:sz w:val="24"/>
          <w:szCs w:val="24"/>
        </w:rPr>
        <w:t xml:space="preserve"> the culture of yeast cells to remove aggregates.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B22284">
        <w:rPr>
          <w:rFonts w:asciiTheme="minorHAnsi" w:hAnsiTheme="minorHAnsi" w:cstheme="minorHAnsi"/>
          <w:color w:val="000000" w:themeColor="text1"/>
          <w:sz w:val="24"/>
          <w:szCs w:val="24"/>
        </w:rPr>
        <w:t>5.1.</w:t>
      </w:r>
      <w:r w:rsidR="005553CA" w:rsidRPr="00B22284">
        <w:rPr>
          <w:rFonts w:asciiTheme="minorHAnsi" w:hAnsiTheme="minorHAnsi" w:cstheme="minorHAnsi"/>
          <w:color w:val="000000" w:themeColor="text1"/>
          <w:sz w:val="24"/>
          <w:szCs w:val="24"/>
        </w:rPr>
        <w:t xml:space="preserve">3 </w:t>
      </w:r>
      <w:r w:rsidRPr="00B22284">
        <w:rPr>
          <w:rFonts w:asciiTheme="minorHAnsi" w:hAnsiTheme="minorHAnsi" w:cstheme="minorHAnsi"/>
          <w:color w:val="000000" w:themeColor="text1"/>
          <w:sz w:val="24"/>
          <w:szCs w:val="24"/>
        </w:rPr>
        <w:t>Insert yeast cells in ‘eggcups’ by centrifugation. For centrifugation, 4 ml of cultured cells in the appropriate</w:t>
      </w:r>
      <w:r w:rsidRPr="007C7C72">
        <w:rPr>
          <w:rFonts w:asciiTheme="minorHAnsi" w:hAnsiTheme="minorHAnsi" w:cstheme="minorHAnsi"/>
          <w:color w:val="000000" w:themeColor="text1"/>
          <w:sz w:val="24"/>
          <w:szCs w:val="24"/>
        </w:rPr>
        <w:t xml:space="preserve"> OD is added onto the tube with ‘eggcups’. After the first centrifugation, gently shake the tube to re-suspend cells which are not in the ‘eggcups’, while cells in the ‘eggcups’ are not disturbed. Without opening the tube, centrifuge again and repeat this step twice. This ensures the deposition of cells from the culture into the empty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and will increase the filling percentage.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When working with yeast, </w:t>
      </w:r>
      <w:r w:rsidR="0072629F" w:rsidRPr="008F567C">
        <w:rPr>
          <w:rFonts w:asciiTheme="minorHAnsi" w:hAnsiTheme="minorHAnsi" w:cstheme="minorHAnsi"/>
          <w:color w:val="000000" w:themeColor="text1"/>
          <w:sz w:val="24"/>
          <w:szCs w:val="24"/>
        </w:rPr>
        <w:t>it is</w:t>
      </w:r>
      <w:r w:rsidRPr="007C7C72">
        <w:rPr>
          <w:rFonts w:asciiTheme="minorHAnsi" w:hAnsiTheme="minorHAnsi" w:cstheme="minorHAnsi"/>
          <w:color w:val="000000" w:themeColor="text1"/>
          <w:sz w:val="24"/>
          <w:szCs w:val="24"/>
        </w:rPr>
        <w:t xml:space="preserve"> recommend</w:t>
      </w:r>
      <w:r w:rsidR="0072629F" w:rsidRPr="008F567C">
        <w:rPr>
          <w:rFonts w:asciiTheme="minorHAnsi" w:hAnsiTheme="minorHAnsi" w:cstheme="minorHAnsi"/>
          <w:color w:val="000000" w:themeColor="text1"/>
          <w:sz w:val="24"/>
          <w:szCs w:val="24"/>
        </w:rPr>
        <w:t>ed</w:t>
      </w:r>
      <w:r w:rsidRPr="007C7C72">
        <w:rPr>
          <w:rFonts w:asciiTheme="minorHAnsi" w:hAnsiTheme="minorHAnsi" w:cstheme="minorHAnsi"/>
          <w:color w:val="000000" w:themeColor="text1"/>
          <w:sz w:val="24"/>
          <w:szCs w:val="24"/>
        </w:rPr>
        <w:t xml:space="preserve"> </w:t>
      </w:r>
      <w:r w:rsidR="006C5014">
        <w:rPr>
          <w:rFonts w:asciiTheme="minorHAnsi" w:hAnsiTheme="minorHAnsi" w:cstheme="minorHAnsi"/>
          <w:color w:val="000000" w:themeColor="text1"/>
          <w:sz w:val="24"/>
          <w:szCs w:val="24"/>
        </w:rPr>
        <w:t xml:space="preserve">to </w:t>
      </w:r>
      <w:r w:rsidRPr="007C7C72">
        <w:rPr>
          <w:rFonts w:asciiTheme="minorHAnsi" w:hAnsiTheme="minorHAnsi" w:cstheme="minorHAnsi"/>
          <w:color w:val="000000" w:themeColor="text1"/>
          <w:sz w:val="24"/>
          <w:szCs w:val="24"/>
        </w:rPr>
        <w:t>pre-heat the centrifuge to the working temperature during experiments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The protocol can be paused here and continued up to 12 h later. </w:t>
      </w:r>
      <w:r w:rsidR="00B8425D" w:rsidRPr="008F567C">
        <w:rPr>
          <w:rFonts w:asciiTheme="minorHAnsi" w:hAnsiTheme="minorHAnsi" w:cstheme="minorHAnsi"/>
          <w:color w:val="000000" w:themeColor="text1"/>
          <w:sz w:val="24"/>
          <w:szCs w:val="24"/>
        </w:rPr>
        <w:t>In this case, store the</w:t>
      </w:r>
      <w:r w:rsidRPr="007C7C72">
        <w:rPr>
          <w:rFonts w:asciiTheme="minorHAnsi" w:hAnsiTheme="minorHAnsi" w:cstheme="minorHAnsi"/>
          <w:color w:val="000000" w:themeColor="text1"/>
          <w:sz w:val="24"/>
          <w:szCs w:val="24"/>
        </w:rPr>
        <w:t xml:space="preserve"> sample at the working temperature and cover</w:t>
      </w:r>
      <w:r w:rsidR="00B8425D" w:rsidRPr="008F567C">
        <w:rPr>
          <w:rFonts w:asciiTheme="minorHAnsi" w:hAnsiTheme="minorHAnsi" w:cstheme="minorHAnsi"/>
          <w:color w:val="000000" w:themeColor="text1"/>
          <w:sz w:val="24"/>
          <w:szCs w:val="24"/>
        </w:rPr>
        <w:t xml:space="preserve"> it</w:t>
      </w:r>
      <w:r w:rsidRPr="007C7C72">
        <w:rPr>
          <w:rFonts w:asciiTheme="minorHAnsi" w:hAnsiTheme="minorHAnsi" w:cstheme="minorHAnsi"/>
          <w:color w:val="000000" w:themeColor="text1"/>
          <w:sz w:val="24"/>
          <w:szCs w:val="24"/>
        </w:rPr>
        <w:t xml:space="preserve"> to prevent evaporation. </w:t>
      </w:r>
    </w:p>
    <w:p w:rsidR="007C7C72" w:rsidRPr="009746F1" w:rsidRDefault="007C7C72" w:rsidP="007C7C72">
      <w:pPr>
        <w:spacing w:line="240" w:lineRule="auto"/>
        <w:jc w:val="both"/>
        <w:rPr>
          <w:rFonts w:asciiTheme="minorHAnsi" w:hAnsiTheme="minorHAnsi" w:cstheme="minorHAnsi"/>
          <w:color w:val="000000" w:themeColor="text1"/>
          <w:sz w:val="24"/>
          <w:szCs w:val="24"/>
        </w:rPr>
      </w:pPr>
      <w:r w:rsidRPr="009746F1">
        <w:rPr>
          <w:rFonts w:asciiTheme="minorHAnsi" w:hAnsiTheme="minorHAnsi" w:cstheme="minorHAnsi"/>
          <w:color w:val="000000" w:themeColor="text1"/>
          <w:sz w:val="24"/>
          <w:szCs w:val="24"/>
        </w:rPr>
        <w:lastRenderedPageBreak/>
        <w:t>5.1.</w:t>
      </w:r>
      <w:r w:rsidR="00D81070">
        <w:rPr>
          <w:rFonts w:asciiTheme="minorHAnsi" w:hAnsiTheme="minorHAnsi" w:cstheme="minorHAnsi"/>
          <w:color w:val="000000" w:themeColor="text1"/>
          <w:sz w:val="24"/>
          <w:szCs w:val="24"/>
        </w:rPr>
        <w:t>4</w:t>
      </w:r>
      <w:r w:rsidRPr="009746F1">
        <w:rPr>
          <w:rFonts w:asciiTheme="minorHAnsi" w:hAnsiTheme="minorHAnsi" w:cstheme="minorHAnsi"/>
          <w:color w:val="000000" w:themeColor="text1"/>
          <w:sz w:val="24"/>
          <w:szCs w:val="24"/>
        </w:rPr>
        <w:t xml:space="preserve"> Place ‘eggcups’ in a microscope holder and fill the holder with filter sterilized medium for imaging. Now rinse the cells with the same media until the floating yeast cells are removed efficiently. </w:t>
      </w:r>
      <w:r w:rsidR="003C7343" w:rsidRPr="009746F1">
        <w:rPr>
          <w:rFonts w:asciiTheme="minorHAnsi" w:hAnsiTheme="minorHAnsi" w:cstheme="minorHAnsi"/>
          <w:color w:val="000000" w:themeColor="text1"/>
          <w:sz w:val="24"/>
          <w:szCs w:val="24"/>
        </w:rPr>
        <w:t>Take care</w:t>
      </w:r>
      <w:r w:rsidRPr="009746F1">
        <w:rPr>
          <w:rFonts w:asciiTheme="minorHAnsi" w:hAnsiTheme="minorHAnsi" w:cstheme="minorHAnsi"/>
          <w:color w:val="000000" w:themeColor="text1"/>
          <w:sz w:val="24"/>
          <w:szCs w:val="24"/>
        </w:rPr>
        <w:t xml:space="preserve"> not to disturb cells in ‘eggcups’ during the rinsing process.</w:t>
      </w:r>
    </w:p>
    <w:p w:rsidR="007C7C72" w:rsidRPr="009746F1" w:rsidRDefault="007C7C72" w:rsidP="007C7C72">
      <w:pPr>
        <w:spacing w:line="240" w:lineRule="auto"/>
        <w:jc w:val="both"/>
        <w:rPr>
          <w:rFonts w:asciiTheme="minorHAnsi" w:hAnsiTheme="minorHAnsi" w:cstheme="minorHAnsi"/>
          <w:color w:val="000000" w:themeColor="text1"/>
          <w:sz w:val="24"/>
          <w:szCs w:val="24"/>
        </w:rPr>
      </w:pPr>
      <w:r w:rsidRPr="009746F1">
        <w:rPr>
          <w:rFonts w:asciiTheme="minorHAnsi" w:hAnsiTheme="minorHAnsi" w:cstheme="minorHAnsi"/>
          <w:color w:val="000000" w:themeColor="text1"/>
          <w:sz w:val="24"/>
          <w:szCs w:val="24"/>
        </w:rPr>
        <w:t>5.1.</w:t>
      </w:r>
      <w:r w:rsidR="00D81070">
        <w:rPr>
          <w:rFonts w:asciiTheme="minorHAnsi" w:hAnsiTheme="minorHAnsi" w:cstheme="minorHAnsi"/>
          <w:color w:val="000000" w:themeColor="text1"/>
          <w:sz w:val="24"/>
          <w:szCs w:val="24"/>
        </w:rPr>
        <w:t>5</w:t>
      </w:r>
      <w:r w:rsidRPr="009746F1">
        <w:rPr>
          <w:rFonts w:asciiTheme="minorHAnsi" w:hAnsiTheme="minorHAnsi" w:cstheme="minorHAnsi"/>
          <w:color w:val="000000" w:themeColor="text1"/>
          <w:sz w:val="24"/>
          <w:szCs w:val="24"/>
        </w:rPr>
        <w:t>. Select the 100X oil objective and focus carefully.</w:t>
      </w:r>
      <w:r w:rsidR="009820EF" w:rsidRPr="009746F1">
        <w:rPr>
          <w:rFonts w:asciiTheme="minorHAnsi" w:hAnsiTheme="minorHAnsi" w:cstheme="minorHAnsi"/>
          <w:color w:val="000000" w:themeColor="text1"/>
          <w:sz w:val="24"/>
          <w:szCs w:val="24"/>
        </w:rPr>
        <w:t xml:space="preserve"> </w:t>
      </w:r>
      <w:r w:rsidR="009820EF" w:rsidRPr="009746F1">
        <w:rPr>
          <w:rFonts w:asciiTheme="minorHAnsi" w:hAnsiTheme="minorHAnsi" w:cstheme="minorHAnsi"/>
          <w:color w:val="000000" w:themeColor="text1"/>
          <w:sz w:val="24"/>
          <w:szCs w:val="24"/>
        </w:rPr>
        <w:t xml:space="preserve">Open the software and adjust the parameters. For fission yeast, select the filters GFP and </w:t>
      </w:r>
      <w:proofErr w:type="spellStart"/>
      <w:r w:rsidR="009820EF" w:rsidRPr="009746F1">
        <w:rPr>
          <w:rFonts w:asciiTheme="minorHAnsi" w:hAnsiTheme="minorHAnsi" w:cstheme="minorHAnsi"/>
          <w:color w:val="000000" w:themeColor="text1"/>
          <w:sz w:val="24"/>
          <w:szCs w:val="24"/>
        </w:rPr>
        <w:t>TxRed</w:t>
      </w:r>
      <w:proofErr w:type="spellEnd"/>
      <w:r w:rsidR="009820EF" w:rsidRPr="009746F1">
        <w:rPr>
          <w:rFonts w:asciiTheme="minorHAnsi" w:hAnsiTheme="minorHAnsi" w:cstheme="minorHAnsi"/>
          <w:color w:val="000000" w:themeColor="text1"/>
          <w:sz w:val="24"/>
          <w:szCs w:val="24"/>
        </w:rPr>
        <w:t xml:space="preserve"> for actin and myosin and a</w:t>
      </w:r>
      <w:r w:rsidR="00515F83">
        <w:rPr>
          <w:rFonts w:asciiTheme="minorHAnsi" w:hAnsiTheme="minorHAnsi" w:cstheme="minorHAnsi"/>
          <w:color w:val="000000" w:themeColor="text1"/>
          <w:sz w:val="24"/>
          <w:szCs w:val="24"/>
        </w:rPr>
        <w:t>djust the exposition time for both channels. A typical acquisition rate is 3 s.</w:t>
      </w:r>
      <w:r w:rsidR="009820EF" w:rsidRPr="009746F1">
        <w:rPr>
          <w:rFonts w:asciiTheme="minorHAnsi" w:hAnsiTheme="minorHAnsi" w:cstheme="minorHAnsi"/>
          <w:color w:val="000000" w:themeColor="text1"/>
          <w:sz w:val="24"/>
          <w:szCs w:val="24"/>
        </w:rPr>
        <w:t xml:space="preserve"> Start image acquisition.</w:t>
      </w:r>
    </w:p>
    <w:p w:rsidR="007C7C72" w:rsidRPr="009746F1" w:rsidRDefault="007C7C72" w:rsidP="007C7C72">
      <w:pPr>
        <w:spacing w:line="240" w:lineRule="auto"/>
        <w:jc w:val="both"/>
        <w:rPr>
          <w:rFonts w:asciiTheme="minorHAnsi" w:hAnsiTheme="minorHAnsi" w:cstheme="minorHAnsi"/>
          <w:color w:val="000000" w:themeColor="text1"/>
          <w:sz w:val="24"/>
          <w:szCs w:val="24"/>
        </w:rPr>
      </w:pPr>
      <w:r w:rsidRPr="009746F1">
        <w:rPr>
          <w:rFonts w:asciiTheme="minorHAnsi" w:hAnsiTheme="minorHAnsi" w:cstheme="minorHAnsi"/>
          <w:color w:val="000000" w:themeColor="text1"/>
          <w:sz w:val="24"/>
          <w:szCs w:val="24"/>
        </w:rPr>
        <w:t xml:space="preserve">NOTE: Depending on the fluorophore, type of tagging and the set-up, exposure time </w:t>
      </w:r>
      <w:r w:rsidR="00A743BD" w:rsidRPr="009746F1">
        <w:rPr>
          <w:rFonts w:asciiTheme="minorHAnsi" w:hAnsiTheme="minorHAnsi" w:cstheme="minorHAnsi"/>
          <w:color w:val="000000" w:themeColor="text1"/>
          <w:sz w:val="24"/>
          <w:szCs w:val="24"/>
        </w:rPr>
        <w:t>varies</w:t>
      </w:r>
      <w:r w:rsidRPr="009746F1">
        <w:rPr>
          <w:rFonts w:asciiTheme="minorHAnsi" w:hAnsiTheme="minorHAnsi" w:cstheme="minorHAnsi"/>
          <w:color w:val="000000" w:themeColor="text1"/>
          <w:sz w:val="24"/>
          <w:szCs w:val="24"/>
        </w:rPr>
        <w:t xml:space="preserve"> for other systems.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9746F1">
        <w:rPr>
          <w:rFonts w:asciiTheme="minorHAnsi" w:hAnsiTheme="minorHAnsi" w:cstheme="minorHAnsi"/>
          <w:color w:val="000000" w:themeColor="text1"/>
          <w:sz w:val="24"/>
          <w:szCs w:val="24"/>
        </w:rPr>
        <w:t xml:space="preserve">5.2 </w:t>
      </w:r>
      <w:r w:rsidRPr="009746F1">
        <w:rPr>
          <w:rFonts w:asciiTheme="minorHAnsi" w:hAnsiTheme="minorHAnsi" w:cstheme="minorHAnsi"/>
          <w:i/>
          <w:color w:val="000000" w:themeColor="text1"/>
          <w:sz w:val="24"/>
          <w:szCs w:val="24"/>
        </w:rPr>
        <w:t xml:space="preserve">C. </w:t>
      </w:r>
      <w:proofErr w:type="spellStart"/>
      <w:r w:rsidRPr="009746F1">
        <w:rPr>
          <w:rFonts w:asciiTheme="minorHAnsi" w:hAnsiTheme="minorHAnsi" w:cstheme="minorHAnsi"/>
          <w:i/>
          <w:color w:val="000000" w:themeColor="text1"/>
          <w:sz w:val="24"/>
          <w:szCs w:val="24"/>
        </w:rPr>
        <w:t>elegans</w:t>
      </w:r>
      <w:proofErr w:type="spellEnd"/>
      <w:r w:rsidRPr="009746F1">
        <w:rPr>
          <w:rFonts w:asciiTheme="minorHAnsi" w:hAnsiTheme="minorHAnsi" w:cstheme="minorHAnsi"/>
          <w:i/>
          <w:color w:val="000000" w:themeColor="text1"/>
          <w:sz w:val="24"/>
          <w:szCs w:val="24"/>
        </w:rPr>
        <w:t xml:space="preserve"> </w:t>
      </w:r>
      <w:r w:rsidRPr="009746F1">
        <w:rPr>
          <w:rFonts w:asciiTheme="minorHAnsi" w:hAnsiTheme="minorHAnsi" w:cstheme="minorHAnsi"/>
          <w:color w:val="000000" w:themeColor="text1"/>
          <w:sz w:val="24"/>
          <w:szCs w:val="24"/>
        </w:rPr>
        <w:t>Embryo</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This example uses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embryos 25-30 </w:t>
      </w:r>
      <w:r w:rsidR="00E9606A">
        <w:rPr>
          <w:rFonts w:asciiTheme="minorHAnsi" w:hAnsiTheme="minorHAnsi" w:cstheme="minorHAnsi"/>
          <w:color w:val="000000" w:themeColor="text1"/>
          <w:sz w:val="24"/>
          <w:szCs w:val="24"/>
        </w:rPr>
        <w:t>µ</w:t>
      </w:r>
      <w:r w:rsidR="006C5014" w:rsidRPr="00616D62">
        <w:rPr>
          <w:rFonts w:asciiTheme="minorHAnsi" w:hAnsiTheme="minorHAnsi"/>
          <w:sz w:val="24"/>
          <w:szCs w:val="24"/>
        </w:rPr>
        <w:t xml:space="preserve">m wide and 50-55 </w:t>
      </w:r>
      <w:r w:rsidR="006C5014">
        <w:rPr>
          <w:rFonts w:asciiTheme="minorHAnsi" w:hAnsiTheme="minorHAnsi" w:cstheme="minorHAnsi"/>
          <w:color w:val="000000" w:themeColor="text1"/>
          <w:sz w:val="24"/>
          <w:szCs w:val="24"/>
        </w:rPr>
        <w:t>µ</w:t>
      </w:r>
      <w:r w:rsidR="006C5014" w:rsidRPr="00616D62">
        <w:rPr>
          <w:rFonts w:asciiTheme="minorHAnsi" w:hAnsiTheme="minorHAnsi"/>
          <w:sz w:val="24"/>
          <w:szCs w:val="24"/>
        </w:rPr>
        <w:t>m long</w:t>
      </w:r>
      <w:r w:rsidR="006C5014">
        <w:rPr>
          <w:rFonts w:asciiTheme="minorHAnsi" w:hAnsiTheme="minorHAnsi"/>
          <w:sz w:val="24"/>
          <w:szCs w:val="24"/>
        </w:rPr>
        <w:t xml:space="preserve">. </w:t>
      </w:r>
      <w:r w:rsidR="00EC4F49">
        <w:rPr>
          <w:rFonts w:asciiTheme="minorHAnsi" w:hAnsiTheme="minorHAnsi" w:cstheme="minorHAnsi"/>
          <w:sz w:val="24"/>
          <w:szCs w:val="24"/>
        </w:rPr>
        <w:t xml:space="preserve">Embryos were cultured as indicated in </w:t>
      </w:r>
      <w:hyperlink w:anchor="_ENREF_24" w:tooltip="Zahreddine, 2010 #23"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&lt;EndNote&gt;&lt;Cite&gt;&lt;Author&gt;Zahreddine&lt;/Author&gt;&lt;Year&gt;2010&lt;/Year&gt;&lt;RecNum&gt;23&lt;/RecNum&gt;&lt;DisplayText&gt;&lt;style face="superscript"&gt;24&lt;/style&gt;&lt;/DisplayText&gt;&lt;record&gt;&lt;rec-number&gt;23&lt;/rec-number&gt;&lt;foreign-keys&gt;&lt;key app="EN" db-id="rrwe0v2p6sz0fmetpdr5pr2f09aaazr2wr2z"&gt;23&lt;/key&gt;&lt;/foreign-keys&gt;&lt;ref-type name="Journal Article"&gt;17&lt;/ref-type&gt;&lt;contributors&gt;&lt;authors&gt;&lt;author&gt;Zahreddine, Hala&lt;/author&gt;&lt;author&gt;Zhang, Huimin&lt;/author&gt;&lt;author&gt;Diogon, Marie&lt;/author&gt;&lt;author&gt;Nagamatsu, Yasuko&lt;/author&gt;&lt;author&gt;Labouesse, Michel&lt;/author&gt;&lt;/authors&gt;&lt;/contributors&gt;&lt;titles&gt;&lt;title&gt;CRT-1/Calreticulin and the E3 Ligase EEL-1/HUWE1 Control Hemidesmosome Maturation in C. elegans Development&lt;/title&gt;&lt;secondary-title&gt;Curr Biol&lt;/secondary-title&gt;&lt;/titles&gt;&lt;periodical&gt;&lt;full-title&gt;Curr Biol&lt;/full-title&gt;&lt;/periodical&gt;&lt;pages&gt;322-327&lt;/pages&gt;&lt;volume&gt;20&lt;/volume&gt;&lt;number&gt;4&lt;/number&gt;&lt;dates&gt;&lt;year&gt;2010&lt;/year&gt;&lt;/dates&gt;&lt;isbn&gt;0960-9822&lt;/isbn&gt;&lt;urls&gt;&lt;related-urls&gt;&lt;url&gt;http://www.sciencedirect.com/science/article/pii/S0960982210000825&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4D7908">
          <w:rPr>
            <w:rFonts w:asciiTheme="minorHAnsi" w:hAnsiTheme="minorHAnsi" w:cstheme="minorHAnsi"/>
            <w:noProof/>
            <w:color w:val="000000" w:themeColor="text1"/>
            <w:sz w:val="24"/>
            <w:szCs w:val="24"/>
            <w:vertAlign w:val="superscript"/>
          </w:rPr>
          <w:t>24</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A simple visual protocol of how to manipulate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can be found in </w:t>
      </w:r>
      <w:hyperlink w:anchor="_ENREF_25" w:tooltip="Porta-de-la-Riva, 2012 #24"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&lt;EndNote&gt;&lt;Cite&gt;&lt;Author&gt;Porta-de-la-Riva&lt;/Author&gt;&lt;Year&gt;2012&lt;/Year&gt;&lt;RecNum&gt;24&lt;/RecNum&gt;&lt;DisplayText&gt;&lt;style face="superscript"&gt;25&lt;/style&gt;&lt;/DisplayText&gt;&lt;record&gt;&lt;rec-number&gt;24&lt;/rec-number&gt;&lt;foreign-keys&gt;&lt;key app="EN" db-id="rrwe0v2p6sz0fmetpdr5pr2f09aaazr2wr2z"&gt;24&lt;/key&gt;&lt;/foreign-keys&gt;&lt;ref-type name="Journal Article"&gt;17&lt;/ref-type&gt;&lt;contributors&gt;&lt;authors&gt;&lt;author&gt;Porta-de-la-Riva, Montserrat&lt;/author&gt;&lt;author&gt;Fontrodona, Laura&lt;/author&gt;&lt;author&gt;Villanueva, Alberto&lt;/author&gt;&lt;author&gt;Cer,&lt;/author&gt;&lt;author&gt;n, Juli&lt;/author&gt;&lt;/authors&gt;&lt;/contributors&gt;&lt;titles&gt;&lt;title&gt;Basic Caenorhabditis elegans Methods: Synchronization and Observation&lt;/title&gt;&lt;secondary-title&gt;JoVE&lt;/secondary-title&gt;&lt;/titles&gt;&lt;periodical&gt;&lt;full-title&gt;JoVE&lt;/full-title&gt;&lt;/periodical&gt;&lt;pages&gt;e4019&lt;/pages&gt;&lt;number&gt;64&lt;/number&gt;&lt;keywords&gt;&lt;keyword&gt;Basic Protocols&lt;/keyword&gt;&lt;keyword&gt;Genetics&lt;/keyword&gt;&lt;keyword&gt;Developmental Biology&lt;/keyword&gt;&lt;keyword&gt;Molecular Biology&lt;/keyword&gt;&lt;keyword&gt;&amp;lt;em&amp;gt;C. elegans&amp;lt;/em&amp;gt;&lt;/keyword&gt;&lt;keyword&gt;synchronization&lt;/keyword&gt;&lt;keyword&gt;development&lt;/keyword&gt;&lt;keyword&gt;Nomarski&lt;/keyword&gt;&lt;keyword&gt;DAPI staining&lt;/keyword&gt;&lt;/keywords&gt;&lt;dates&gt;&lt;year&gt;2012&lt;/year&gt;&lt;pub-dates&gt;&lt;date&gt;2012/06/10/&lt;/date&gt;&lt;/pub-dates&gt;&lt;/dates&gt;&lt;publisher&gt;JoVE&lt;/publisher&gt;&lt;isbn&gt;1940-087X&lt;/isbn&gt;&lt;urls&gt;&lt;related-urls&gt;&lt;url&gt;http://www.jove.com/video/4019&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4D7908">
          <w:rPr>
            <w:rFonts w:asciiTheme="minorHAnsi" w:hAnsiTheme="minorHAnsi" w:cstheme="minorHAnsi"/>
            <w:noProof/>
            <w:color w:val="000000" w:themeColor="text1"/>
            <w:sz w:val="24"/>
            <w:szCs w:val="24"/>
            <w:vertAlign w:val="superscript"/>
          </w:rPr>
          <w:t>25</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The observation was performed using an inverted phase-contrast </w:t>
      </w:r>
      <w:proofErr w:type="gramStart"/>
      <w:r w:rsidRPr="007C7C72">
        <w:rPr>
          <w:rFonts w:asciiTheme="minorHAnsi" w:hAnsiTheme="minorHAnsi" w:cstheme="minorHAnsi"/>
          <w:color w:val="000000" w:themeColor="text1"/>
          <w:sz w:val="24"/>
          <w:szCs w:val="24"/>
        </w:rPr>
        <w:t>microscope  equipped</w:t>
      </w:r>
      <w:proofErr w:type="gramEnd"/>
      <w:r w:rsidRPr="007C7C72">
        <w:rPr>
          <w:rFonts w:asciiTheme="minorHAnsi" w:hAnsiTheme="minorHAnsi" w:cstheme="minorHAnsi"/>
          <w:color w:val="000000" w:themeColor="text1"/>
          <w:sz w:val="24"/>
          <w:szCs w:val="24"/>
        </w:rPr>
        <w:t xml:space="preserve"> with a 40X air objective 0.55 NA.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5.2.1 Prepare the ‘eggcups’ surface as described above and 25 µm in diameter (see Table 1). In this case, the surface does not need to be functionalized with adhesion proteins.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5.2.2 Culture the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embryos in the proper culture media (see Table 1).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5.2.3 Insert embryos in ‘eggcups’ by centrifugation as described above (see section 2.6 to 2.12) using </w:t>
      </w:r>
      <w:r w:rsidR="00DC53AD">
        <w:rPr>
          <w:rFonts w:asciiTheme="minorHAnsi" w:hAnsiTheme="minorHAnsi" w:cstheme="minorHAnsi"/>
          <w:color w:val="000000" w:themeColor="text1"/>
          <w:sz w:val="24"/>
          <w:szCs w:val="24"/>
        </w:rPr>
        <w:t>ultrapure</w:t>
      </w:r>
      <w:r w:rsidRPr="007C7C72">
        <w:rPr>
          <w:rFonts w:asciiTheme="minorHAnsi" w:hAnsiTheme="minorHAnsi" w:cstheme="minorHAnsi"/>
          <w:color w:val="000000" w:themeColor="text1"/>
          <w:sz w:val="24"/>
          <w:szCs w:val="24"/>
        </w:rPr>
        <w:t xml:space="preserve"> water as culture medium.</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NOTE: Embryos were ‘behaving’ normally in </w:t>
      </w:r>
      <w:r w:rsidR="00DC53AD">
        <w:rPr>
          <w:rFonts w:asciiTheme="minorHAnsi" w:hAnsiTheme="minorHAnsi" w:cstheme="minorHAnsi"/>
          <w:color w:val="000000" w:themeColor="text1"/>
          <w:sz w:val="24"/>
          <w:szCs w:val="24"/>
        </w:rPr>
        <w:t>ultrapure</w:t>
      </w:r>
      <w:r w:rsidRPr="007C7C72">
        <w:rPr>
          <w:rFonts w:asciiTheme="minorHAnsi" w:hAnsiTheme="minorHAnsi" w:cstheme="minorHAnsi"/>
          <w:color w:val="000000" w:themeColor="text1"/>
          <w:sz w:val="24"/>
          <w:szCs w:val="24"/>
        </w:rPr>
        <w:t xml:space="preserve"> water for the duration of the experiment. </w:t>
      </w:r>
      <w:r w:rsidR="008F567C" w:rsidRPr="008F567C">
        <w:rPr>
          <w:rFonts w:asciiTheme="minorHAnsi" w:hAnsiTheme="minorHAnsi" w:cstheme="minorHAnsi"/>
          <w:color w:val="000000" w:themeColor="text1"/>
          <w:sz w:val="24"/>
          <w:szCs w:val="24"/>
        </w:rPr>
        <w:t>Alternatively</w:t>
      </w:r>
      <w:r w:rsidR="00E05FF7" w:rsidRPr="008F567C">
        <w:rPr>
          <w:rFonts w:asciiTheme="minorHAnsi" w:hAnsiTheme="minorHAnsi" w:cstheme="minorHAnsi"/>
          <w:color w:val="000000" w:themeColor="text1"/>
          <w:sz w:val="24"/>
          <w:szCs w:val="24"/>
        </w:rPr>
        <w:t xml:space="preserve"> use a physiological M9 buffer f</w:t>
      </w:r>
      <w:r w:rsidRPr="007C7C72">
        <w:rPr>
          <w:rFonts w:asciiTheme="minorHAnsi" w:hAnsiTheme="minorHAnsi" w:cstheme="minorHAnsi"/>
          <w:color w:val="000000" w:themeColor="text1"/>
          <w:sz w:val="24"/>
          <w:szCs w:val="24"/>
        </w:rPr>
        <w:t>or long-term experiments</w:t>
      </w:r>
      <w:r w:rsidR="00E05FF7" w:rsidRPr="008F567C">
        <w:rPr>
          <w:rFonts w:asciiTheme="minorHAnsi" w:hAnsiTheme="minorHAnsi" w:cstheme="minorHAnsi"/>
          <w:color w:val="000000" w:themeColor="text1"/>
          <w:sz w:val="24"/>
          <w:szCs w:val="24"/>
        </w:rPr>
        <w:t>.</w:t>
      </w:r>
    </w:p>
    <w:p w:rsidR="007C7C72" w:rsidRPr="00F3321C"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5.2.4 Rinse the sample as described above (see section 2.14). </w:t>
      </w:r>
      <w:r w:rsidR="00041A6A" w:rsidRPr="00F3321C">
        <w:rPr>
          <w:rFonts w:asciiTheme="minorHAnsi" w:hAnsiTheme="minorHAnsi" w:cstheme="minorHAnsi"/>
          <w:color w:val="000000" w:themeColor="text1"/>
          <w:sz w:val="24"/>
          <w:szCs w:val="24"/>
        </w:rPr>
        <w:t xml:space="preserve">Place the ‘eggcups’ into a microscope holder. </w:t>
      </w:r>
      <w:r w:rsidR="00041A6A" w:rsidRPr="00F3321C">
        <w:rPr>
          <w:rFonts w:asciiTheme="minorHAnsi" w:hAnsiTheme="minorHAnsi" w:cstheme="minorHAnsi"/>
          <w:color w:val="000000" w:themeColor="text1"/>
          <w:sz w:val="24"/>
          <w:szCs w:val="24"/>
        </w:rPr>
        <w:t>Select the 40X air objective and focus carefully.</w:t>
      </w:r>
      <w:r w:rsidR="00041A6A" w:rsidRPr="00F3321C">
        <w:rPr>
          <w:rFonts w:asciiTheme="minorHAnsi" w:hAnsiTheme="minorHAnsi" w:cstheme="minorHAnsi"/>
          <w:color w:val="000000" w:themeColor="text1"/>
          <w:sz w:val="24"/>
          <w:szCs w:val="24"/>
        </w:rPr>
        <w:t xml:space="preserve"> </w:t>
      </w:r>
      <w:r w:rsidR="00041A6A" w:rsidRPr="00F3321C">
        <w:rPr>
          <w:rFonts w:asciiTheme="minorHAnsi" w:hAnsiTheme="minorHAnsi" w:cstheme="minorHAnsi"/>
          <w:color w:val="000000" w:themeColor="text1"/>
          <w:sz w:val="24"/>
          <w:szCs w:val="24"/>
        </w:rPr>
        <w:t>Open the software and adjust the parameters. Select an acquisition rate of 3 s.</w:t>
      </w:r>
      <w:r w:rsidR="00041A6A" w:rsidRPr="00F3321C">
        <w:rPr>
          <w:rFonts w:asciiTheme="minorHAnsi" w:hAnsiTheme="minorHAnsi" w:cstheme="minorHAnsi"/>
          <w:color w:val="000000" w:themeColor="text1"/>
          <w:sz w:val="24"/>
          <w:szCs w:val="24"/>
        </w:rPr>
        <w:t xml:space="preserve"> </w:t>
      </w:r>
      <w:r w:rsidR="00041A6A" w:rsidRPr="00F3321C">
        <w:rPr>
          <w:rFonts w:asciiTheme="minorHAnsi" w:hAnsiTheme="minorHAnsi" w:cstheme="minorHAnsi"/>
          <w:color w:val="000000" w:themeColor="text1"/>
          <w:sz w:val="24"/>
          <w:szCs w:val="24"/>
        </w:rPr>
        <w:t>Start image acquisition.</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rPr>
        <w:t xml:space="preserve">Representative Results: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The ‘eggcups’ are a novel high-content-screening methodology which allows the visualization of oriented cells and embryos in a 3D environment. Additionally, some cellular processes, which are difficult to observe in standard 2D (flat) cultures, can be observed by this new method. Figure 1(a) shows a summary of the procedure for the EC </w:t>
      </w:r>
      <w:proofErr w:type="spellStart"/>
      <w:r w:rsidRPr="007C7C72">
        <w:rPr>
          <w:rFonts w:asciiTheme="minorHAnsi" w:hAnsiTheme="minorHAnsi" w:cstheme="minorHAnsi"/>
          <w:color w:val="000000" w:themeColor="text1"/>
          <w:sz w:val="24"/>
          <w:szCs w:val="24"/>
        </w:rPr>
        <w:t>microfabrication</w:t>
      </w:r>
      <w:proofErr w:type="spellEnd"/>
      <w:r w:rsidRPr="007C7C72">
        <w:rPr>
          <w:rFonts w:asciiTheme="minorHAnsi" w:hAnsiTheme="minorHAnsi" w:cstheme="minorHAnsi"/>
          <w:color w:val="000000" w:themeColor="text1"/>
          <w:sz w:val="24"/>
          <w:szCs w:val="24"/>
        </w:rPr>
        <w:t xml:space="preserve"> (see also Section 1 in the above-described protocol). The method is simple, fast, efficient and without any requirement of special equipment. Figure 1(b) and (c) show a large-scale picture and a magnified scanning electron microscope image of ‘eggcups’, respectively. As it can be observed, their shape and size are very regular. This method is very flexible; different shapes and sizes can easily be fabricated and adapted for different model systems.</w:t>
      </w:r>
      <w:r w:rsidR="005D378D" w:rsidRPr="005D378D">
        <w:rPr>
          <w:rFonts w:asciiTheme="minorHAnsi" w:hAnsiTheme="minorHAnsi" w:cstheme="minorHAnsi"/>
          <w:color w:val="000000" w:themeColor="text1"/>
          <w:sz w:val="24"/>
          <w:szCs w:val="24"/>
        </w:rPr>
        <w:t xml:space="preserve"> The dimensions of </w:t>
      </w:r>
      <w:r w:rsidR="005D378D">
        <w:rPr>
          <w:rFonts w:asciiTheme="minorHAnsi" w:hAnsiTheme="minorHAnsi" w:cstheme="minorHAnsi"/>
          <w:color w:val="000000" w:themeColor="text1"/>
          <w:sz w:val="24"/>
          <w:szCs w:val="24"/>
        </w:rPr>
        <w:t>´eggcups´</w:t>
      </w:r>
      <w:r w:rsidR="005D378D" w:rsidRPr="005D378D">
        <w:rPr>
          <w:rFonts w:asciiTheme="minorHAnsi" w:hAnsiTheme="minorHAnsi" w:cstheme="minorHAnsi"/>
          <w:color w:val="000000" w:themeColor="text1"/>
          <w:sz w:val="24"/>
          <w:szCs w:val="24"/>
        </w:rPr>
        <w:t xml:space="preserve"> were selected in the following manner</w:t>
      </w:r>
      <w:r w:rsidR="005D378D">
        <w:rPr>
          <w:rFonts w:asciiTheme="minorHAnsi" w:hAnsiTheme="minorHAnsi" w:cstheme="minorHAnsi"/>
          <w:color w:val="000000" w:themeColor="text1"/>
          <w:sz w:val="24"/>
          <w:szCs w:val="24"/>
        </w:rPr>
        <w:t>:</w:t>
      </w:r>
      <w:r w:rsidR="005D378D" w:rsidRPr="005D378D">
        <w:rPr>
          <w:rFonts w:asciiTheme="minorHAnsi" w:hAnsiTheme="minorHAnsi" w:cstheme="minorHAnsi"/>
          <w:color w:val="000000" w:themeColor="text1"/>
          <w:sz w:val="24"/>
          <w:szCs w:val="24"/>
        </w:rPr>
        <w:t xml:space="preserve"> dimensions of cells which undergo division </w:t>
      </w:r>
      <w:r w:rsidR="005D378D">
        <w:rPr>
          <w:rFonts w:asciiTheme="minorHAnsi" w:hAnsiTheme="minorHAnsi" w:cstheme="minorHAnsi"/>
          <w:color w:val="000000" w:themeColor="text1"/>
          <w:sz w:val="24"/>
          <w:szCs w:val="24"/>
        </w:rPr>
        <w:t xml:space="preserve">were measured </w:t>
      </w:r>
      <w:r w:rsidR="005D378D" w:rsidRPr="005D378D">
        <w:rPr>
          <w:rFonts w:asciiTheme="minorHAnsi" w:hAnsiTheme="minorHAnsi" w:cstheme="minorHAnsi"/>
          <w:color w:val="000000" w:themeColor="text1"/>
          <w:sz w:val="24"/>
          <w:szCs w:val="24"/>
        </w:rPr>
        <w:t xml:space="preserve">on 2D </w:t>
      </w:r>
      <w:r w:rsidR="005D378D" w:rsidRPr="0050357D">
        <w:rPr>
          <w:rFonts w:asciiTheme="minorHAnsi" w:hAnsiTheme="minorHAnsi" w:cstheme="minorHAnsi"/>
          <w:color w:val="000000" w:themeColor="text1"/>
          <w:sz w:val="24"/>
          <w:szCs w:val="24"/>
        </w:rPr>
        <w:t xml:space="preserve">surfaces: </w:t>
      </w:r>
      <w:r w:rsidR="00EB447B" w:rsidRPr="00254AE8">
        <w:rPr>
          <w:sz w:val="24"/>
          <w:szCs w:val="24"/>
        </w:rPr>
        <w:t>they have a spherical shape</w:t>
      </w:r>
      <w:r w:rsidR="00397A8E">
        <w:rPr>
          <w:sz w:val="24"/>
          <w:szCs w:val="24"/>
        </w:rPr>
        <w:t xml:space="preserve"> and their</w:t>
      </w:r>
      <w:r w:rsidR="00EB447B" w:rsidRPr="00254AE8">
        <w:rPr>
          <w:sz w:val="24"/>
          <w:szCs w:val="24"/>
        </w:rPr>
        <w:t xml:space="preserve"> diameter was taken as a good indication for the EC diameter</w:t>
      </w:r>
      <w:r w:rsidR="005D378D" w:rsidRPr="0050357D">
        <w:rPr>
          <w:rFonts w:asciiTheme="minorHAnsi" w:hAnsiTheme="minorHAnsi" w:cstheme="minorHAnsi"/>
          <w:color w:val="000000" w:themeColor="text1"/>
          <w:sz w:val="24"/>
          <w:szCs w:val="24"/>
        </w:rPr>
        <w:t>. Cells in ´eggcups</w:t>
      </w:r>
      <w:r w:rsidR="005D378D">
        <w:rPr>
          <w:rFonts w:asciiTheme="minorHAnsi" w:hAnsiTheme="minorHAnsi" w:cstheme="minorHAnsi"/>
          <w:color w:val="000000" w:themeColor="text1"/>
          <w:sz w:val="24"/>
          <w:szCs w:val="24"/>
        </w:rPr>
        <w:t>´</w:t>
      </w:r>
      <w:r w:rsidR="005D378D" w:rsidRPr="005D378D">
        <w:rPr>
          <w:rFonts w:asciiTheme="minorHAnsi" w:hAnsiTheme="minorHAnsi" w:cstheme="minorHAnsi"/>
          <w:color w:val="000000" w:themeColor="text1"/>
          <w:sz w:val="24"/>
          <w:szCs w:val="24"/>
        </w:rPr>
        <w:t xml:space="preserve"> </w:t>
      </w:r>
      <w:r w:rsidR="0050357D">
        <w:rPr>
          <w:rFonts w:asciiTheme="minorHAnsi" w:hAnsiTheme="minorHAnsi" w:cstheme="minorHAnsi"/>
          <w:color w:val="000000" w:themeColor="text1"/>
          <w:sz w:val="24"/>
          <w:szCs w:val="24"/>
        </w:rPr>
        <w:t xml:space="preserve">elongate and </w:t>
      </w:r>
      <w:r w:rsidR="005D378D" w:rsidRPr="005D378D">
        <w:rPr>
          <w:rFonts w:asciiTheme="minorHAnsi" w:hAnsiTheme="minorHAnsi" w:cstheme="minorHAnsi"/>
          <w:color w:val="000000" w:themeColor="text1"/>
          <w:sz w:val="24"/>
          <w:szCs w:val="24"/>
        </w:rPr>
        <w:t xml:space="preserve">orient along their long axis </w:t>
      </w:r>
      <w:r w:rsidR="005D378D" w:rsidRPr="005D378D">
        <w:rPr>
          <w:rFonts w:asciiTheme="minorHAnsi" w:hAnsiTheme="minorHAnsi" w:cstheme="minorHAnsi"/>
          <w:color w:val="000000" w:themeColor="text1"/>
          <w:sz w:val="24"/>
          <w:szCs w:val="24"/>
        </w:rPr>
        <w:lastRenderedPageBreak/>
        <w:t>during cell division for example. This dimension depends on the system - cells and embryos - so this dimension should be evaluated in each case.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Figure 2 shows the material needed (Figure 2a) and a step-by-step protocol (Figure 2b) about how to use the ‘eggcups’ (see also Section 2 in the above-described protocol). The filling of the EC with cells of interest (or other model systems) is very simple and fast. Typically, it takes less than 20-30 min, which also includes the time for cell trypsinization. After the filling, samples can be used to study active processes (live imaging) or can be fixed and stained for the visualization of organelles of interest (see also Sections 3 and 4 in the protocol described above).</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On flat surfaces, cells show heterogeneous responses and extreme phenotypes of cellular organelles. In fact, it has been suggested that actin stress fibers (and other cellular organelles) are artifacts of the culture conditions </w:t>
      </w:r>
      <w:hyperlink w:anchor="_ENREF_1" w:tooltip="Cukierman, 2001 #6"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&lt;EndNote&gt;&lt;Cite&gt;&lt;Author&gt;Cukierman&lt;/Author&gt;&lt;Year&gt;2001&lt;/Year&gt;&lt;RecNum&gt;6&lt;/RecNum&gt;&lt;DisplayText&gt;&lt;style face="superscript"&gt;1&lt;/style&gt;&lt;/DisplayText&gt;&lt;record&gt;&lt;rec-number&gt;6&lt;/rec-number&gt;&lt;foreign-keys&gt;&lt;key app="EN" db-id="rrwe0v2p6sz0fmetpdr5pr2f09aaazr2wr2z"&gt;6&lt;/key&gt;&lt;/foreign-keys&gt;&lt;ref-type name="Journal Article"&gt;17&lt;/ref-type&gt;&lt;contributors&gt;&lt;authors&gt;&lt;author&gt;Cukierman, Edna&lt;/author&gt;&lt;author&gt;Pankov, Roumen&lt;/author&gt;&lt;author&gt;Stevens, Daron R.&lt;/author&gt;&lt;author&gt;Yamada, Kenneth M.&lt;/author&gt;&lt;/authors&gt;&lt;/contributors&gt;&lt;titles&gt;&lt;title&gt;Taking Cell-Matrix Adhesions to the Third Dimension&lt;/title&gt;&lt;secondary-title&gt;Science&lt;/secondary-title&gt;&lt;/titles&gt;&lt;periodical&gt;&lt;full-title&gt;Science&lt;/full-title&gt;&lt;/periodical&gt;&lt;pages&gt;1708-1712&lt;/pages&gt;&lt;volume&gt;294&lt;/volume&gt;&lt;number&gt;5547&lt;/number&gt;&lt;dates&gt;&lt;year&gt;2001&lt;/year&gt;&lt;pub-dates&gt;&lt;date&gt;November 23, 2001&lt;/date&gt;&lt;/pub-dates&gt;&lt;/dates&gt;&lt;urls&gt;&lt;related-urls&gt;&lt;url&gt;http://www.sciencemag.org/content/294/5547/1708.abstract &lt;/url&gt;&lt;/related-urls&gt;&lt;/urls&gt;&lt;/record&gt;&lt;/Cite&gt;&lt;/EndNote&gt;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7C7C72">
          <w:rPr>
            <w:rFonts w:asciiTheme="minorHAnsi" w:hAnsiTheme="minorHAnsi" w:cstheme="minorHAnsi"/>
            <w:noProof/>
            <w:color w:val="000000" w:themeColor="text1"/>
            <w:sz w:val="24"/>
            <w:szCs w:val="24"/>
            <w:vertAlign w:val="superscript"/>
          </w:rPr>
          <w:t>1</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In order to prove this hypothesis, we cultured NIH3T3 cells both on 3D ‘eggcups’ and on flat surfaces and compared the phenotypes of different cellular organelles, namely actin stress fibers, Golgi apparatus and nuclei. Figure 3 shows an example of how cells are organized on both configurations. In EC, cells are distributed in an ordered array showing a homogeneous spherical-like phenotype (Figure 3a). On flat surfaces, cells show the typical disordered, spread and heterogeneous morphology (Figure 3b). There are also significant differences in cytoskeleton structures. In particular, cells on ‘eggcups’ show a reduction in the number of stress fibers compared to flat surfaces. This is further confirmed in the 3D reconstructed images where no clear stress fibers are visible (see Figure 3c-d). This confirms that some cellular structures are magnified in 2D cultures. This is also in agreement with observations performed </w:t>
      </w:r>
      <w:r w:rsidRPr="007C7C72">
        <w:rPr>
          <w:rFonts w:asciiTheme="minorHAnsi" w:hAnsiTheme="minorHAnsi" w:cstheme="minorHAnsi"/>
          <w:i/>
          <w:color w:val="000000" w:themeColor="text1"/>
          <w:sz w:val="24"/>
          <w:szCs w:val="24"/>
        </w:rPr>
        <w:t>in vivo</w:t>
      </w:r>
      <w:r w:rsidRPr="007C7C72">
        <w:rPr>
          <w:rFonts w:asciiTheme="minorHAnsi" w:hAnsiTheme="minorHAnsi" w:cstheme="minorHAnsi"/>
          <w:color w:val="000000" w:themeColor="text1"/>
          <w:sz w:val="24"/>
          <w:szCs w:val="24"/>
        </w:rPr>
        <w:t xml:space="preserve"> where stress fibers cannot be identified.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The Golgi apparatus also shows significant variation in their phenotype depending on the culture condition (see Figure 4). The Golgi apparatus on 2D cultures typically shows an extended phenotype ‘embracing’ the nucleus periphery whereas in ‘eggcups’ it shows a more compacted phenotype (see Figure 4a-b). In order to simulate a drug screening manipulation, we also evaluated the effect of drugs on cells cultured on both environments. We selected Blebbistatin mainly because it disrupts the actin stress fibers and could have an effect on Golgi morphology (see Figure 3c-d). Since the Golgi is located next to the cell nucleus, this drug could also have an effect on its architecture. We first observed that cells treated with this drug showed a less regular and uniform morphology compared to wild-type (WT) cells (see Figure 3c-d). We then compared and quantified the Golgi phenotype observed on ‘eggcups’ and on flat surfaces (see Figure 4c). We observed that on 2D surfaces cells showed mostly an extended phenotype whereas on ‘eggcups’ cells showed a more compacted phenotype. We did not observe though a striking difference between WT and Blebbistatin-treated cells.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Finally, on 2D surfaces the cell nucleus is randomly oriented whereas cells on EC it is orthogonally oriented on the XY plane on both WT and Blebbistatin-treated cells (see Figure 5 a-c). This highlights the strength of the device to orient cellular organelles, similar to a former application of the method for orienting the plane of observation of the cytokinetic ring in yeast and mammalian cells</w:t>
      </w:r>
      <w:r w:rsidRPr="007C7C72">
        <w:rPr>
          <w:rFonts w:asciiTheme="minorHAnsi" w:hAnsiTheme="minorHAnsi" w:cstheme="minorHAnsi"/>
          <w:noProof/>
          <w:color w:val="000000" w:themeColor="text1"/>
          <w:sz w:val="24"/>
          <w:szCs w:val="24"/>
        </w:rPr>
        <w:t xml:space="preserve"> </w:t>
      </w:r>
      <w:r w:rsidR="00EB447B" w:rsidRPr="007C7C72">
        <w:rPr>
          <w:rFonts w:asciiTheme="minorHAnsi" w:hAnsiTheme="minorHAnsi" w:cstheme="minorHAnsi"/>
          <w:noProof/>
          <w:color w:val="000000" w:themeColor="text1"/>
          <w:sz w:val="24"/>
          <w:szCs w:val="24"/>
        </w:rPr>
        <w:fldChar w:fldCharType="begin">
          <w:fldData xml:space="preserve">PEVuZE5vdGU+PENpdGU+PEF1dGhvcj5SaXZlbGluZTwvQXV0aG9yPjxZZWFyPjIwMTI8L1llYXI+
PFJlY051bT4yNzwvUmVjTnVtPjxEaXNwbGF5VGV4dD48c3R5bGUgZmFjZT0ic3VwZXJzY3JpcHQi
PjEwLDEyLDEzPC9zdHlsZT48L0Rpc3BsYXlUZXh0PjxyZWNvcmQ+PHJlYy1udW1iZXI+Mjc8L3Jl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Pjx1cmxzPjwvdXJscz48L3JlY29yZD48L0NpdGU+PC9FbmROb3RlPgB=
</w:fldData>
        </w:fldChar>
      </w:r>
      <w:r w:rsidRPr="007C7C72">
        <w:rPr>
          <w:rFonts w:asciiTheme="minorHAnsi" w:hAnsiTheme="minorHAnsi" w:cstheme="minorHAnsi"/>
          <w:noProof/>
          <w:color w:val="000000" w:themeColor="text1"/>
          <w:sz w:val="24"/>
          <w:szCs w:val="24"/>
        </w:rPr>
        <w:instrText xml:space="preserve"> ADDIN EN.CITE </w:instrText>
      </w:r>
      <w:r w:rsidR="00EB447B" w:rsidRPr="007C7C72">
        <w:rPr>
          <w:rFonts w:asciiTheme="minorHAnsi" w:hAnsiTheme="minorHAnsi" w:cstheme="minorHAnsi"/>
          <w:noProof/>
          <w:color w:val="000000" w:themeColor="text1"/>
          <w:sz w:val="24"/>
          <w:szCs w:val="24"/>
        </w:rPr>
        <w:fldChar w:fldCharType="begin">
          <w:fldData xml:space="preserve">PEVuZE5vdGU+PENpdGU+PEF1dGhvcj5SaXZlbGluZTwvQXV0aG9yPjxZZWFyPjIwMTI8L1llYXI+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</w:fldData>
        </w:fldChar>
      </w:r>
      <w:r w:rsidRPr="007C7C72">
        <w:rPr>
          <w:rFonts w:asciiTheme="minorHAnsi" w:hAnsiTheme="minorHAnsi" w:cstheme="minorHAnsi"/>
          <w:noProof/>
          <w:color w:val="000000" w:themeColor="text1"/>
          <w:sz w:val="24"/>
          <w:szCs w:val="24"/>
        </w:rPr>
        <w:instrText xml:space="preserve"> ADDIN EN.CITE.DATA </w:instrText>
      </w:r>
      <w:r w:rsidR="00EB447B" w:rsidRPr="007C7C72">
        <w:rPr>
          <w:rFonts w:asciiTheme="minorHAnsi" w:hAnsiTheme="minorHAnsi" w:cstheme="minorHAnsi"/>
          <w:noProof/>
          <w:color w:val="000000" w:themeColor="text1"/>
          <w:sz w:val="24"/>
          <w:szCs w:val="24"/>
        </w:rPr>
      </w:r>
      <w:r w:rsidR="00EB447B" w:rsidRPr="007C7C72">
        <w:rPr>
          <w:rFonts w:asciiTheme="minorHAnsi" w:hAnsiTheme="minorHAnsi" w:cstheme="minorHAnsi"/>
          <w:noProof/>
          <w:color w:val="000000" w:themeColor="text1"/>
          <w:sz w:val="24"/>
          <w:szCs w:val="24"/>
        </w:rPr>
        <w:fldChar w:fldCharType="end"/>
      </w:r>
      <w:r w:rsidR="00EB447B" w:rsidRPr="007C7C72">
        <w:rPr>
          <w:rFonts w:asciiTheme="minorHAnsi" w:hAnsiTheme="minorHAnsi" w:cstheme="minorHAnsi"/>
          <w:noProof/>
          <w:color w:val="000000" w:themeColor="text1"/>
          <w:sz w:val="24"/>
          <w:szCs w:val="24"/>
        </w:rPr>
      </w:r>
      <w:r w:rsidR="00EB447B" w:rsidRPr="007C7C72">
        <w:rPr>
          <w:rFonts w:asciiTheme="minorHAnsi" w:hAnsiTheme="minorHAnsi" w:cstheme="minorHAnsi"/>
          <w:noProof/>
          <w:color w:val="000000" w:themeColor="text1"/>
          <w:sz w:val="24"/>
          <w:szCs w:val="24"/>
        </w:rPr>
        <w:fldChar w:fldCharType="separate"/>
      </w:r>
      <w:hyperlink w:anchor="_ENREF_10" w:tooltip="Riveline, 2010 #22" w:history="1">
        <w:r w:rsidR="009E6397" w:rsidRPr="007C7C72">
          <w:rPr>
            <w:rFonts w:asciiTheme="minorHAnsi" w:hAnsiTheme="minorHAnsi" w:cstheme="minorHAnsi"/>
            <w:noProof/>
            <w:color w:val="000000" w:themeColor="text1"/>
            <w:sz w:val="24"/>
            <w:szCs w:val="24"/>
            <w:vertAlign w:val="superscript"/>
          </w:rPr>
          <w:t>10</w:t>
        </w:r>
      </w:hyperlink>
      <w:r w:rsidRPr="007C7C72">
        <w:rPr>
          <w:rFonts w:asciiTheme="minorHAnsi" w:hAnsiTheme="minorHAnsi" w:cstheme="minorHAnsi"/>
          <w:noProof/>
          <w:color w:val="000000" w:themeColor="text1"/>
          <w:sz w:val="24"/>
          <w:szCs w:val="24"/>
          <w:vertAlign w:val="superscript"/>
        </w:rPr>
        <w:t>,</w:t>
      </w:r>
      <w:hyperlink w:anchor="_ENREF_12" w:tooltip="Riveline, 2012 #27" w:history="1">
        <w:r w:rsidR="009E6397" w:rsidRPr="007C7C72">
          <w:rPr>
            <w:rFonts w:asciiTheme="minorHAnsi" w:hAnsiTheme="minorHAnsi" w:cstheme="minorHAnsi"/>
            <w:noProof/>
            <w:color w:val="000000" w:themeColor="text1"/>
            <w:sz w:val="24"/>
            <w:szCs w:val="24"/>
            <w:vertAlign w:val="superscript"/>
          </w:rPr>
          <w:t>12</w:t>
        </w:r>
      </w:hyperlink>
      <w:r w:rsidRPr="007C7C72">
        <w:rPr>
          <w:rFonts w:asciiTheme="minorHAnsi" w:hAnsiTheme="minorHAnsi" w:cstheme="minorHAnsi"/>
          <w:noProof/>
          <w:color w:val="000000" w:themeColor="text1"/>
          <w:sz w:val="24"/>
          <w:szCs w:val="24"/>
          <w:vertAlign w:val="superscript"/>
        </w:rPr>
        <w:t>,</w:t>
      </w:r>
      <w:hyperlink w:anchor="_ENREF_13" w:tooltip="Riveline, 2012 #26" w:history="1">
        <w:r w:rsidR="009E6397" w:rsidRPr="007C7C72">
          <w:rPr>
            <w:rFonts w:asciiTheme="minorHAnsi" w:hAnsiTheme="minorHAnsi" w:cstheme="minorHAnsi"/>
            <w:noProof/>
            <w:color w:val="000000" w:themeColor="text1"/>
            <w:sz w:val="24"/>
            <w:szCs w:val="24"/>
            <w:vertAlign w:val="superscript"/>
          </w:rPr>
          <w:t>13</w:t>
        </w:r>
      </w:hyperlink>
      <w:r w:rsidR="00EB447B" w:rsidRPr="007C7C72">
        <w:rPr>
          <w:rFonts w:asciiTheme="minorHAnsi" w:hAnsiTheme="minorHAnsi" w:cstheme="minorHAnsi"/>
          <w:noProof/>
          <w:color w:val="000000" w:themeColor="text1"/>
          <w:sz w:val="24"/>
          <w:szCs w:val="24"/>
        </w:rPr>
        <w:fldChar w:fldCharType="end"/>
      </w:r>
      <w:r w:rsidRPr="007C7C72">
        <w:rPr>
          <w:rFonts w:asciiTheme="minorHAnsi" w:hAnsiTheme="minorHAnsi" w:cstheme="minorHAnsi"/>
          <w:color w:val="000000" w:themeColor="text1"/>
          <w:sz w:val="24"/>
          <w:szCs w:val="24"/>
        </w:rPr>
        <w:t xml:space="preserve">. We finally studied how the nucleus </w:t>
      </w:r>
      <w:proofErr w:type="spellStart"/>
      <w:proofErr w:type="gramStart"/>
      <w:r w:rsidRPr="007C7C72">
        <w:rPr>
          <w:rFonts w:asciiTheme="minorHAnsi" w:hAnsiTheme="minorHAnsi" w:cstheme="minorHAnsi"/>
          <w:color w:val="000000" w:themeColor="text1"/>
          <w:sz w:val="24"/>
          <w:szCs w:val="24"/>
        </w:rPr>
        <w:t>sphericity</w:t>
      </w:r>
      <w:proofErr w:type="spellEnd"/>
      <w:proofErr w:type="gramEnd"/>
      <w:r w:rsidRPr="007C7C72">
        <w:rPr>
          <w:rFonts w:asciiTheme="minorHAnsi" w:hAnsiTheme="minorHAnsi" w:cstheme="minorHAnsi"/>
          <w:color w:val="000000" w:themeColor="text1"/>
          <w:sz w:val="24"/>
          <w:szCs w:val="24"/>
        </w:rPr>
        <w:sym w:font="Symbol" w:char="F020"/>
      </w:r>
      <w:r w:rsidRPr="007C7C72">
        <w:rPr>
          <w:rFonts w:asciiTheme="minorHAnsi" w:hAnsiTheme="minorHAnsi" w:cstheme="minorHAnsi"/>
          <w:color w:val="000000" w:themeColor="text1"/>
          <w:sz w:val="24"/>
          <w:szCs w:val="24"/>
        </w:rPr>
        <w:t xml:space="preserve">(defined as </w:t>
      </w:r>
      <w:r w:rsidRPr="007C7C72">
        <w:rPr>
          <w:rFonts w:ascii="Symbol" w:hAnsi="Symbol" w:cstheme="minorHAnsi"/>
          <w:color w:val="000000" w:themeColor="text1"/>
          <w:sz w:val="24"/>
          <w:szCs w:val="24"/>
        </w:rPr>
        <w:t></w:t>
      </w:r>
      <w:r w:rsidRPr="007C7C72">
        <w:rPr>
          <w:rFonts w:asciiTheme="minorHAnsi" w:hAnsiTheme="minorHAnsi" w:cstheme="minorHAnsi"/>
          <w:color w:val="000000" w:themeColor="text1"/>
          <w:sz w:val="24"/>
          <w:szCs w:val="24"/>
        </w:rPr>
        <w:t>=[π</w:t>
      </w:r>
      <w:r w:rsidRPr="007C7C72">
        <w:rPr>
          <w:rFonts w:asciiTheme="minorHAnsi" w:hAnsiTheme="minorHAnsi" w:cstheme="minorHAnsi"/>
          <w:color w:val="000000" w:themeColor="text1"/>
          <w:sz w:val="24"/>
          <w:szCs w:val="24"/>
          <w:vertAlign w:val="superscript"/>
        </w:rPr>
        <w:t xml:space="preserve">1⁄3 </w:t>
      </w:r>
      <w:r w:rsidRPr="007C7C72">
        <w:rPr>
          <w:rFonts w:asciiTheme="minorHAnsi" w:hAnsiTheme="minorHAnsi" w:cstheme="minorHAnsi"/>
          <w:color w:val="000000" w:themeColor="text1"/>
          <w:sz w:val="24"/>
          <w:szCs w:val="24"/>
        </w:rPr>
        <w:t>6V</w:t>
      </w:r>
      <w:r w:rsidRPr="007C7C72">
        <w:rPr>
          <w:rFonts w:asciiTheme="minorHAnsi" w:hAnsiTheme="minorHAnsi" w:cstheme="minorHAnsi"/>
          <w:color w:val="000000" w:themeColor="text1"/>
          <w:sz w:val="24"/>
          <w:szCs w:val="24"/>
          <w:vertAlign w:val="subscript"/>
        </w:rPr>
        <w:t>n</w:t>
      </w:r>
      <w:r w:rsidRPr="007C7C72">
        <w:rPr>
          <w:rFonts w:asciiTheme="minorHAnsi" w:hAnsiTheme="minorHAnsi" w:cstheme="minorHAnsi"/>
          <w:color w:val="000000" w:themeColor="text1"/>
          <w:sz w:val="24"/>
          <w:szCs w:val="24"/>
          <w:vertAlign w:val="superscript"/>
        </w:rPr>
        <w:t>2⁄3</w:t>
      </w:r>
      <w:r w:rsidRPr="007C7C72">
        <w:rPr>
          <w:rFonts w:asciiTheme="minorHAnsi" w:hAnsiTheme="minorHAnsi" w:cstheme="minorHAnsi"/>
          <w:color w:val="000000" w:themeColor="text1"/>
          <w:sz w:val="24"/>
          <w:szCs w:val="24"/>
        </w:rPr>
        <w:t>]/A</w:t>
      </w:r>
      <w:r w:rsidRPr="007C7C72">
        <w:rPr>
          <w:rFonts w:asciiTheme="minorHAnsi" w:hAnsiTheme="minorHAnsi" w:cstheme="minorHAnsi"/>
          <w:color w:val="000000" w:themeColor="text1"/>
          <w:sz w:val="24"/>
          <w:szCs w:val="24"/>
          <w:vertAlign w:val="subscript"/>
        </w:rPr>
        <w:t>n</w:t>
      </w:r>
      <w:r w:rsidRPr="007C7C72">
        <w:rPr>
          <w:rFonts w:asciiTheme="minorHAnsi" w:hAnsiTheme="minorHAnsi" w:cstheme="minorHAnsi"/>
          <w:color w:val="000000" w:themeColor="text1"/>
          <w:sz w:val="24"/>
          <w:szCs w:val="24"/>
        </w:rPr>
        <w:t xml:space="preserve"> , where </w:t>
      </w:r>
      <w:proofErr w:type="spellStart"/>
      <w:r w:rsidRPr="007C7C72">
        <w:rPr>
          <w:rFonts w:asciiTheme="minorHAnsi" w:hAnsiTheme="minorHAnsi" w:cstheme="minorHAnsi"/>
          <w:i/>
          <w:color w:val="000000" w:themeColor="text1"/>
          <w:sz w:val="24"/>
          <w:szCs w:val="24"/>
        </w:rPr>
        <w:t>V</w:t>
      </w:r>
      <w:r w:rsidRPr="007C7C72">
        <w:rPr>
          <w:rFonts w:asciiTheme="minorHAnsi" w:hAnsiTheme="minorHAnsi" w:cstheme="minorHAnsi"/>
          <w:i/>
          <w:color w:val="000000" w:themeColor="text1"/>
          <w:sz w:val="24"/>
          <w:szCs w:val="24"/>
          <w:vertAlign w:val="subscript"/>
        </w:rPr>
        <w:t>n</w:t>
      </w:r>
      <w:proofErr w:type="spellEnd"/>
      <w:r w:rsidRPr="007C7C72">
        <w:rPr>
          <w:rFonts w:asciiTheme="minorHAnsi" w:hAnsiTheme="minorHAnsi" w:cstheme="minorHAnsi"/>
          <w:color w:val="000000" w:themeColor="text1"/>
          <w:sz w:val="24"/>
          <w:szCs w:val="24"/>
        </w:rPr>
        <w:t xml:space="preserve"> is the volume of the nucleus and </w:t>
      </w:r>
      <w:r w:rsidRPr="007C7C72">
        <w:rPr>
          <w:rFonts w:asciiTheme="minorHAnsi" w:hAnsiTheme="minorHAnsi" w:cstheme="minorHAnsi"/>
          <w:i/>
          <w:color w:val="000000" w:themeColor="text1"/>
          <w:sz w:val="24"/>
          <w:szCs w:val="24"/>
        </w:rPr>
        <w:t>A</w:t>
      </w:r>
      <w:r w:rsidRPr="007C7C72">
        <w:rPr>
          <w:rFonts w:asciiTheme="minorHAnsi" w:hAnsiTheme="minorHAnsi" w:cstheme="minorHAnsi"/>
          <w:i/>
          <w:color w:val="000000" w:themeColor="text1"/>
          <w:sz w:val="24"/>
          <w:szCs w:val="24"/>
          <w:vertAlign w:val="subscript"/>
        </w:rPr>
        <w:t>n</w:t>
      </w:r>
      <w:r w:rsidRPr="007C7C72">
        <w:rPr>
          <w:rFonts w:asciiTheme="minorHAnsi" w:hAnsiTheme="minorHAnsi" w:cstheme="minorHAnsi"/>
          <w:color w:val="000000" w:themeColor="text1"/>
          <w:sz w:val="24"/>
          <w:szCs w:val="24"/>
        </w:rPr>
        <w:t xml:space="preserve"> its surface area) was affected depending on the culturing condition and upon the treatment of cells with Blebbistatin. Figure </w:t>
      </w:r>
      <w:r w:rsidRPr="007C7C72">
        <w:rPr>
          <w:rFonts w:asciiTheme="minorHAnsi" w:hAnsiTheme="minorHAnsi" w:cstheme="minorHAnsi"/>
          <w:color w:val="000000" w:themeColor="text1"/>
          <w:sz w:val="24"/>
          <w:szCs w:val="24"/>
        </w:rPr>
        <w:lastRenderedPageBreak/>
        <w:t xml:space="preserve">5d shows the corresponding distributions of </w:t>
      </w:r>
      <w:r w:rsidRPr="007C7C72">
        <w:rPr>
          <w:rFonts w:ascii="Symbol" w:hAnsi="Symbol" w:cstheme="minorHAnsi"/>
          <w:color w:val="000000" w:themeColor="text1"/>
          <w:sz w:val="24"/>
          <w:szCs w:val="24"/>
        </w:rPr>
        <w:t></w:t>
      </w:r>
      <w:r w:rsidRPr="007C7C72">
        <w:rPr>
          <w:rFonts w:asciiTheme="minorHAnsi" w:hAnsiTheme="minorHAnsi" w:cstheme="minorHAnsi"/>
          <w:color w:val="000000" w:themeColor="text1"/>
          <w:sz w:val="24"/>
          <w:szCs w:val="24"/>
        </w:rPr>
        <w:t xml:space="preserve">. We did not observe a difference for </w:t>
      </w:r>
      <w:proofErr w:type="spellStart"/>
      <w:r w:rsidRPr="007C7C72">
        <w:rPr>
          <w:rFonts w:asciiTheme="minorHAnsi" w:hAnsiTheme="minorHAnsi" w:cstheme="minorHAnsi"/>
          <w:color w:val="000000" w:themeColor="text1"/>
          <w:sz w:val="24"/>
          <w:szCs w:val="24"/>
        </w:rPr>
        <w:t>WT</w:t>
      </w:r>
      <w:r w:rsidRPr="007C7C72">
        <w:rPr>
          <w:rFonts w:asciiTheme="minorHAnsi" w:hAnsiTheme="minorHAnsi" w:cstheme="minorHAnsi"/>
          <w:color w:val="000000" w:themeColor="text1"/>
          <w:sz w:val="24"/>
          <w:szCs w:val="24"/>
          <w:vertAlign w:val="superscript"/>
        </w:rPr>
        <w:t>flat</w:t>
      </w:r>
      <w:proofErr w:type="spellEnd"/>
      <w:r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i/>
          <w:color w:val="000000" w:themeColor="text1"/>
          <w:sz w:val="24"/>
          <w:szCs w:val="24"/>
        </w:rPr>
        <w:t>vs</w:t>
      </w:r>
      <w:r w:rsidRPr="007C7C72">
        <w:rPr>
          <w:rFonts w:asciiTheme="minorHAnsi" w:hAnsiTheme="minorHAnsi" w:cstheme="minorHAnsi"/>
          <w:color w:val="000000" w:themeColor="text1"/>
          <w:sz w:val="24"/>
          <w:szCs w:val="24"/>
        </w:rPr>
        <w:t xml:space="preserve"> WT</w:t>
      </w:r>
      <w:r w:rsidRPr="007C7C72">
        <w:rPr>
          <w:rFonts w:asciiTheme="minorHAnsi" w:hAnsiTheme="minorHAnsi" w:cstheme="minorHAnsi"/>
          <w:color w:val="000000" w:themeColor="text1"/>
          <w:sz w:val="24"/>
          <w:szCs w:val="24"/>
          <w:vertAlign w:val="superscript"/>
        </w:rPr>
        <w:t>EC</w:t>
      </w:r>
      <w:r w:rsidRPr="007C7C72">
        <w:rPr>
          <w:rFonts w:asciiTheme="minorHAnsi" w:hAnsiTheme="minorHAnsi" w:cstheme="minorHAnsi"/>
          <w:color w:val="000000" w:themeColor="text1"/>
          <w:sz w:val="24"/>
          <w:szCs w:val="24"/>
        </w:rPr>
        <w:t xml:space="preserve">, which reveals that the EC are not affecting the normal </w:t>
      </w:r>
      <w:proofErr w:type="spellStart"/>
      <w:r w:rsidRPr="007C7C72">
        <w:rPr>
          <w:rFonts w:asciiTheme="minorHAnsi" w:hAnsiTheme="minorHAnsi" w:cstheme="minorHAnsi"/>
          <w:color w:val="000000" w:themeColor="text1"/>
          <w:sz w:val="24"/>
          <w:szCs w:val="24"/>
        </w:rPr>
        <w:t>sphericity</w:t>
      </w:r>
      <w:proofErr w:type="spellEnd"/>
      <w:r w:rsidRPr="007C7C72">
        <w:rPr>
          <w:rFonts w:asciiTheme="minorHAnsi" w:hAnsiTheme="minorHAnsi" w:cstheme="minorHAnsi"/>
          <w:color w:val="000000" w:themeColor="text1"/>
          <w:sz w:val="24"/>
          <w:szCs w:val="24"/>
        </w:rPr>
        <w:t xml:space="preserve"> of cells. However, we observed a difference when comparing WT</w:t>
      </w:r>
      <w:r w:rsidRPr="007C7C72">
        <w:rPr>
          <w:rFonts w:asciiTheme="minorHAnsi" w:hAnsiTheme="minorHAnsi" w:cstheme="minorHAnsi"/>
          <w:color w:val="000000" w:themeColor="text1"/>
          <w:sz w:val="24"/>
          <w:szCs w:val="24"/>
          <w:vertAlign w:val="superscript"/>
        </w:rPr>
        <w:t>EC</w:t>
      </w:r>
      <w:r w:rsidRPr="007C7C72">
        <w:rPr>
          <w:rFonts w:asciiTheme="minorHAnsi" w:hAnsiTheme="minorHAnsi" w:cstheme="minorHAnsi"/>
          <w:color w:val="000000" w:themeColor="text1"/>
          <w:sz w:val="24"/>
          <w:szCs w:val="24"/>
        </w:rPr>
        <w:t xml:space="preserve"> to </w:t>
      </w:r>
      <w:proofErr w:type="spellStart"/>
      <w:r w:rsidRPr="007C7C72">
        <w:rPr>
          <w:rFonts w:asciiTheme="minorHAnsi" w:hAnsiTheme="minorHAnsi" w:cstheme="minorHAnsi"/>
          <w:color w:val="000000" w:themeColor="text1"/>
          <w:sz w:val="24"/>
          <w:szCs w:val="24"/>
        </w:rPr>
        <w:t>Blebb</w:t>
      </w:r>
      <w:r w:rsidRPr="007C7C72">
        <w:rPr>
          <w:rFonts w:asciiTheme="minorHAnsi" w:hAnsiTheme="minorHAnsi" w:cstheme="minorHAnsi"/>
          <w:color w:val="000000" w:themeColor="text1"/>
          <w:sz w:val="24"/>
          <w:szCs w:val="24"/>
          <w:vertAlign w:val="superscript"/>
        </w:rPr>
        <w:t>EC</w:t>
      </w:r>
      <w:proofErr w:type="spellEnd"/>
      <w:r w:rsidRPr="007C7C72">
        <w:rPr>
          <w:rFonts w:asciiTheme="minorHAnsi" w:hAnsiTheme="minorHAnsi" w:cstheme="minorHAnsi"/>
          <w:color w:val="000000" w:themeColor="text1"/>
          <w:sz w:val="24"/>
          <w:szCs w:val="24"/>
        </w:rPr>
        <w:t xml:space="preserve"> suggesting that the EC are revealing a real effect of the drug that is masked in 2D.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Live cell studies using ‘eggcups’ allow also identification of novel active processes which are not visible in standard cultures. We plated cells in EC and visualized cell division. Figure 6 shows a sequence of images of the cytokinetic ring closure during cell mitosis. The ‘eggcups’ device allows a complete visualization of the ring, whereas standard 2D cultures only shows 2 spots which corresponds to one single plane </w:t>
      </w:r>
      <w:hyperlink w:anchor="_ENREF_10" w:tooltip="Riveline, 2010 #22" w:history="1">
        <w:r w:rsidR="00EB447B" w:rsidRPr="007C7C72">
          <w:rPr>
            <w:rFonts w:asciiTheme="minorHAnsi" w:hAnsiTheme="minorHAnsi" w:cstheme="minorHAnsi"/>
            <w:color w:val="000000" w:themeColor="text1"/>
            <w:sz w:val="24"/>
            <w:szCs w:val="24"/>
          </w:rPr>
          <w:fldChar w:fldCharType="begin"/>
        </w:r>
        <w:r w:rsidR="009E6397" w:rsidRPr="007C7C72">
          <w:rPr>
            <w:rFonts w:asciiTheme="minorHAnsi" w:hAnsiTheme="minorHAnsi" w:cstheme="minorHAnsi"/>
            <w:color w:val="000000" w:themeColor="text1"/>
            <w:sz w:val="24"/>
            <w:szCs w:val="24"/>
          </w:rPr>
          <w:instrText xml:space="preserve"> ADDIN EN.CITE &lt;EndNote&gt;&lt;Cite&gt;&lt;Author&gt;Riveline&lt;/Author&gt;&lt;Year&gt;2010&lt;/Year&gt;&lt;RecNum&gt;22&lt;/RecNum&gt;&lt;DisplayText&gt;&lt;style face="superscript"&gt;10&lt;/style&gt;&lt;/DisplayText&gt;&lt;record&gt;&lt;rec-number&gt;22&lt;/rec-number&gt;&lt;foreign-keys&gt;&lt;key app="EN" db-id="rrwe0v2p6sz0fmetpdr5pr2f09aaazr2wr2z"&gt;22&lt;/key&gt;&lt;/foreign-keys&gt;&lt;ref-type name="Patent"&gt;25&lt;/ref-type&gt;&lt;contributors&gt;&lt;authors&gt;&lt;author&gt;Riveline, D.&lt;/author&gt;&lt;author&gt;Buguin, A.&lt;/author&gt;&lt;/authors&gt;&lt;secondary-authors&gt;&lt;author&gt;&amp;#x9;&lt;/author&gt;&lt;/secondary-authors&gt;&lt;/contributors&gt;&lt;titles&gt;&lt;title&gt;Devices and methods for observing the cell division&lt;/title&gt;&lt;secondary-title&gt;WO/2010/092116&lt;/secondary-title&gt;&lt;/titles&gt;&lt;volume&gt;WO/2010/092116&amp;#x9;&lt;/volume&gt;&lt;number&gt;PCT/EP2010/051717&lt;/number&gt;&lt;section&gt;WO/2010/092116&amp;#x9;&lt;/section&gt;&lt;dates&gt;&lt;year&gt;2010&lt;/year&gt;&lt;/dates&gt;&lt;publisher&gt;Rockefeller University, Institut Curie, Université Pierre et Marie Curie 6, Centre National de la Recherche Scientifique&lt;/publisher&gt;&lt;isbn&gt;WO/2010/092116&lt;/isbn&gt;&lt;urls&gt;&lt;/urls&gt;&lt;/record&gt;&lt;/Cite&gt;&lt;/EndNote&gt;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7C7C72">
          <w:rPr>
            <w:rFonts w:asciiTheme="minorHAnsi" w:hAnsiTheme="minorHAnsi" w:cstheme="minorHAnsi"/>
            <w:noProof/>
            <w:color w:val="000000" w:themeColor="text1"/>
            <w:sz w:val="24"/>
            <w:szCs w:val="24"/>
            <w:vertAlign w:val="superscript"/>
          </w:rPr>
          <w:t>10</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Reconstruction of the ring from a sequence of z-stack images using 2D cultures can be done </w:t>
      </w:r>
      <w:hyperlink w:anchor="_ENREF_26" w:tooltip="Saha, 2012 #25"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&lt;EndNote&gt;&lt;Cite&gt;&lt;Author&gt;Saha&lt;/Author&gt;&lt;Year&gt;2012&lt;/Year&gt;&lt;RecNum&gt;25&lt;/RecNum&gt;&lt;DisplayText&gt;&lt;style face="superscript"&gt;26&lt;/style&gt;&lt;/DisplayText&gt;&lt;record&gt;&lt;rec-number&gt;25&lt;/rec-number&gt;&lt;foreign-keys&gt;&lt;key app="EN" db-id="rrwe0v2p6sz0fmetpdr5pr2f09aaazr2wr2z"&gt;25&lt;/key&gt;&lt;/foreign-keys&gt;&lt;ref-type name="Journal Article"&gt;17&lt;/ref-type&gt;&lt;contributors&gt;&lt;authors&gt;&lt;author&gt;Saha, Shambaditya&lt;/author&gt;&lt;author&gt;Pollard, Thomas D.&lt;/author&gt;&lt;/authors&gt;&lt;/contributors&gt;&lt;titles&gt;&lt;title&gt;Anillin-related protein Mid1p coordinates the assembly of the cytokinetic contractile ring in fission yeast&lt;/title&gt;&lt;secondary-title&gt;Mol Biol Cell&lt;/secondary-title&gt;&lt;/titles&gt;&lt;periodical&gt;&lt;full-title&gt;Mol Biol Cell&lt;/full-title&gt;&lt;/periodical&gt;&lt;pages&gt;3982-3992&lt;/pages&gt;&lt;volume&gt;23&lt;/volume&gt;&lt;number&gt;20&lt;/number&gt;&lt;dates&gt;&lt;year&gt;2012&lt;/year&gt;&lt;pub-dates&gt;&lt;date&gt;October 15, 2012&lt;/date&gt;&lt;/pub-dates&gt;&lt;/dates&gt;&lt;urls&gt;&lt;related-urls&gt;&lt;url&gt;http://www.molbiolcell.org/content/23/20/3982.abstract&lt;/url&gt;&lt;/related-urls&gt;&lt;/urls&gt;&lt;/record&gt;&lt;/Cite&gt;&lt;/EndNote&gt;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4D7908">
          <w:rPr>
            <w:rFonts w:asciiTheme="minorHAnsi" w:hAnsiTheme="minorHAnsi" w:cstheme="minorHAnsi"/>
            <w:noProof/>
            <w:color w:val="000000" w:themeColor="text1"/>
            <w:sz w:val="24"/>
            <w:szCs w:val="24"/>
            <w:vertAlign w:val="superscript"/>
          </w:rPr>
          <w:t>26</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but important information is lost. The quality is diminished due to low z resolution and dynamic processes cannot be resolved. Actin and myosin are the key proteins in the force generation of cell division. Their dynamics cannot be imaged and studied in 2D culture (Figure 6a), whereas with ‘eggcups’ it is immediately revealed. We have identified novel structures and processes: in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 xml:space="preserve"> cells we find periodic accumulations of myosin. These accumulations move radially as the ring is closing (Figure 6b). In fission yeast we also find in</w:t>
      </w:r>
      <w:r w:rsidR="00C9281A">
        <w:rPr>
          <w:rFonts w:asciiTheme="minorHAnsi" w:hAnsiTheme="minorHAnsi" w:cstheme="minorHAnsi"/>
          <w:color w:val="000000" w:themeColor="text1"/>
          <w:sz w:val="24"/>
          <w:szCs w:val="24"/>
        </w:rPr>
        <w:t>-</w:t>
      </w:r>
      <w:r w:rsidRPr="007C7C72">
        <w:rPr>
          <w:rFonts w:asciiTheme="minorHAnsi" w:hAnsiTheme="minorHAnsi" w:cstheme="minorHAnsi"/>
          <w:color w:val="000000" w:themeColor="text1"/>
          <w:sz w:val="24"/>
          <w:szCs w:val="24"/>
        </w:rPr>
        <w:t xml:space="preserve">homogeneities in myosin and actin (Figure 6c, </w:t>
      </w:r>
      <w:r w:rsidRPr="007C7C72">
        <w:rPr>
          <w:rFonts w:asciiTheme="minorHAnsi" w:hAnsiTheme="minorHAnsi" w:cstheme="minorHAnsi"/>
          <w:i/>
          <w:color w:val="000000" w:themeColor="text1"/>
          <w:sz w:val="24"/>
          <w:szCs w:val="24"/>
        </w:rPr>
        <w:t>right</w:t>
      </w:r>
      <w:r w:rsidRPr="007C7C72">
        <w:rPr>
          <w:rFonts w:asciiTheme="minorHAnsi" w:hAnsiTheme="minorHAnsi" w:cstheme="minorHAnsi"/>
          <w:color w:val="000000" w:themeColor="text1"/>
          <w:sz w:val="24"/>
          <w:szCs w:val="24"/>
        </w:rPr>
        <w:t xml:space="preserve">). In contrast to what we see in </w:t>
      </w:r>
      <w:proofErr w:type="spellStart"/>
      <w:r w:rsidRPr="007C7C72">
        <w:rPr>
          <w:rFonts w:asciiTheme="minorHAnsi" w:hAnsiTheme="minorHAnsi" w:cstheme="minorHAnsi"/>
          <w:color w:val="000000" w:themeColor="text1"/>
          <w:sz w:val="24"/>
          <w:szCs w:val="24"/>
        </w:rPr>
        <w:t>HeLa</w:t>
      </w:r>
      <w:proofErr w:type="spellEnd"/>
      <w:r w:rsidRPr="007C7C72">
        <w:rPr>
          <w:rFonts w:asciiTheme="minorHAnsi" w:hAnsiTheme="minorHAnsi" w:cstheme="minorHAnsi"/>
          <w:color w:val="000000" w:themeColor="text1"/>
          <w:sz w:val="24"/>
          <w:szCs w:val="24"/>
        </w:rPr>
        <w:t xml:space="preserve"> cells, they rotate on the ring during closure. The speed is in the range of µm min</w:t>
      </w:r>
      <w:r w:rsidRPr="007C7C72">
        <w:rPr>
          <w:rFonts w:asciiTheme="minorHAnsi" w:hAnsiTheme="minorHAnsi" w:cstheme="minorHAnsi"/>
          <w:color w:val="000000" w:themeColor="text1"/>
          <w:sz w:val="24"/>
          <w:szCs w:val="24"/>
          <w:vertAlign w:val="superscript"/>
        </w:rPr>
        <w:t>-1</w:t>
      </w:r>
      <w:r w:rsidRPr="007C7C72">
        <w:rPr>
          <w:rFonts w:asciiTheme="minorHAnsi" w:hAnsiTheme="minorHAnsi" w:cstheme="minorHAnsi"/>
          <w:color w:val="000000" w:themeColor="text1"/>
          <w:sz w:val="24"/>
          <w:szCs w:val="24"/>
        </w:rPr>
        <w:t xml:space="preserve"> and would not be resolvable by z reconstruction with standard microscopes. Finally the cytokinetic ring can be further studied by staining for its components. We find that there is an accumulation of </w:t>
      </w:r>
      <w:proofErr w:type="spellStart"/>
      <w:r w:rsidRPr="007C7C72">
        <w:rPr>
          <w:rFonts w:asciiTheme="minorHAnsi" w:hAnsiTheme="minorHAnsi" w:cstheme="minorHAnsi"/>
          <w:color w:val="000000" w:themeColor="text1"/>
          <w:sz w:val="24"/>
          <w:szCs w:val="24"/>
        </w:rPr>
        <w:t>phosphotyrosine</w:t>
      </w:r>
      <w:proofErr w:type="spellEnd"/>
      <w:r w:rsidRPr="007C7C72">
        <w:rPr>
          <w:rFonts w:asciiTheme="minorHAnsi" w:hAnsiTheme="minorHAnsi" w:cstheme="minorHAnsi"/>
          <w:color w:val="000000" w:themeColor="text1"/>
          <w:sz w:val="24"/>
          <w:szCs w:val="24"/>
        </w:rPr>
        <w:t xml:space="preserve"> in the vicinity of the ring (Figure 6d). We can also show that </w:t>
      </w:r>
      <w:proofErr w:type="spellStart"/>
      <w:r w:rsidRPr="007C7C72">
        <w:rPr>
          <w:rFonts w:asciiTheme="minorHAnsi" w:hAnsiTheme="minorHAnsi" w:cstheme="minorHAnsi"/>
          <w:color w:val="000000" w:themeColor="text1"/>
          <w:sz w:val="24"/>
          <w:szCs w:val="24"/>
        </w:rPr>
        <w:t>anillin</w:t>
      </w:r>
      <w:proofErr w:type="spellEnd"/>
      <w:r w:rsidRPr="007C7C72">
        <w:rPr>
          <w:rFonts w:asciiTheme="minorHAnsi" w:hAnsiTheme="minorHAnsi" w:cstheme="minorHAnsi"/>
          <w:color w:val="000000" w:themeColor="text1"/>
          <w:sz w:val="24"/>
          <w:szCs w:val="24"/>
        </w:rPr>
        <w:t xml:space="preserve"> is </w:t>
      </w:r>
      <w:proofErr w:type="spellStart"/>
      <w:r w:rsidRPr="007C7C72">
        <w:rPr>
          <w:rFonts w:asciiTheme="minorHAnsi" w:hAnsiTheme="minorHAnsi" w:cstheme="minorHAnsi"/>
          <w:color w:val="000000" w:themeColor="text1"/>
          <w:sz w:val="24"/>
          <w:szCs w:val="24"/>
        </w:rPr>
        <w:t>colocalizing</w:t>
      </w:r>
      <w:proofErr w:type="spellEnd"/>
      <w:r w:rsidRPr="007C7C72">
        <w:rPr>
          <w:rFonts w:asciiTheme="minorHAnsi" w:hAnsiTheme="minorHAnsi" w:cstheme="minorHAnsi"/>
          <w:color w:val="000000" w:themeColor="text1"/>
          <w:sz w:val="24"/>
          <w:szCs w:val="24"/>
        </w:rPr>
        <w:t xml:space="preserve"> in the ring with myosin and actin (Figure 6e). By staining the cells in this orientation, we reveal that </w:t>
      </w:r>
      <w:proofErr w:type="spellStart"/>
      <w:r w:rsidRPr="007C7C72">
        <w:rPr>
          <w:rFonts w:asciiTheme="minorHAnsi" w:hAnsiTheme="minorHAnsi" w:cstheme="minorHAnsi"/>
          <w:color w:val="000000" w:themeColor="text1"/>
          <w:sz w:val="24"/>
          <w:szCs w:val="24"/>
        </w:rPr>
        <w:t>anillin</w:t>
      </w:r>
      <w:proofErr w:type="spellEnd"/>
      <w:r w:rsidRPr="007C7C72">
        <w:rPr>
          <w:rFonts w:asciiTheme="minorHAnsi" w:hAnsiTheme="minorHAnsi" w:cstheme="minorHAnsi"/>
          <w:color w:val="000000" w:themeColor="text1"/>
          <w:sz w:val="24"/>
          <w:szCs w:val="24"/>
        </w:rPr>
        <w:t xml:space="preserve"> shows also an inhomogeneous distribution, which is similar to the distribution of myosin.  </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color w:val="000000" w:themeColor="text1"/>
          <w:sz w:val="24"/>
          <w:szCs w:val="24"/>
        </w:rPr>
        <w:t xml:space="preserve">The ‘eggcups’ were also applied to different model system: we reported mammalian cells, fission yeast, but we also tested budding yeast and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(see Figure 7a-e). In this case, the protocol was adapted for each specific system in terms of culture </w:t>
      </w:r>
      <w:proofErr w:type="gramStart"/>
      <w:r w:rsidRPr="007C7C72">
        <w:rPr>
          <w:rFonts w:asciiTheme="minorHAnsi" w:hAnsiTheme="minorHAnsi" w:cstheme="minorHAnsi"/>
          <w:color w:val="000000" w:themeColor="text1"/>
          <w:sz w:val="24"/>
          <w:szCs w:val="24"/>
        </w:rPr>
        <w:t>media,</w:t>
      </w:r>
      <w:proofErr w:type="gramEnd"/>
      <w:r w:rsidRPr="007C7C72">
        <w:rPr>
          <w:rFonts w:asciiTheme="minorHAnsi" w:hAnsiTheme="minorHAnsi" w:cstheme="minorHAnsi"/>
          <w:color w:val="000000" w:themeColor="text1"/>
          <w:sz w:val="24"/>
          <w:szCs w:val="24"/>
        </w:rPr>
        <w:t xml:space="preserve"> cavities size and morphology (see Table 1). As an example, conical </w:t>
      </w:r>
      <w:r w:rsidRPr="007C7C72">
        <w:rPr>
          <w:rFonts w:asciiTheme="minorHAnsi" w:hAnsiTheme="minorHAnsi" w:cstheme="minorHAnsi"/>
          <w:i/>
          <w:color w:val="000000" w:themeColor="text1"/>
          <w:sz w:val="24"/>
          <w:szCs w:val="24"/>
        </w:rPr>
        <w:t>V</w:t>
      </w:r>
      <w:r w:rsidRPr="007C7C72">
        <w:rPr>
          <w:rFonts w:asciiTheme="minorHAnsi" w:hAnsiTheme="minorHAnsi" w:cstheme="minorHAnsi"/>
          <w:color w:val="000000" w:themeColor="text1"/>
          <w:sz w:val="24"/>
          <w:szCs w:val="24"/>
        </w:rPr>
        <w:t xml:space="preserve">-shaped ‘eggcups’ were the optimal morphology for immobilizing fission yeast efficiently </w:t>
      </w:r>
      <w:hyperlink w:anchor="_ENREF_12" w:tooltip="Riveline, 2012 #27" w:history="1">
        <w:r w:rsidR="00EB447B" w:rsidRPr="007C7C72">
          <w:rPr>
            <w:rFonts w:asciiTheme="minorHAnsi" w:hAnsiTheme="minorHAnsi" w:cstheme="minorHAnsi"/>
            <w:color w:val="000000" w:themeColor="text1"/>
            <w:sz w:val="24"/>
            <w:szCs w:val="24"/>
          </w:rPr>
          <w:fldChar w:fldCharType="begin"/>
        </w:r>
        <w:r w:rsidR="009E6397" w:rsidRPr="007C7C72">
          <w:rPr>
            <w:rFonts w:asciiTheme="minorHAnsi" w:hAnsiTheme="minorHAnsi" w:cstheme="minorHAnsi"/>
            <w:color w:val="000000" w:themeColor="text1"/>
            <w:sz w:val="24"/>
            <w:szCs w:val="24"/>
          </w:rPr>
          <w:instrText xml:space="preserve"> ADDIN EN.CITE &lt;EndNote&gt;&lt;Cite&gt;&lt;Author&gt;Riveline&lt;/Author&gt;&lt;Year&gt;2012&lt;/Year&gt;&lt;RecNum&gt;27&lt;/RecNum&gt;&lt;DisplayText&gt;&lt;style face="superscript"&gt;12&lt;/style&gt;&lt;/DisplayText&gt;&lt;record&gt;&lt;rec-number&gt;27&lt;/rec-number&gt;&lt;foreign-keys&gt;&lt;key app="EN" db-id="rrwe0v2p6sz0fmetpdr5pr2f09aaazr2wr2z"&gt;27&lt;/key&gt;&lt;/foreign-keys&gt;&lt;ref-type name="Patent"&gt;25&lt;/ref-type&gt;&lt;contributors&gt;&lt;authors&gt;&lt;author&gt;Riveline, D.&lt;/author&gt;&lt;/authors&gt;&lt;/contributors&gt;&lt;titles&gt;&lt;title&gt;Devices and methods for observing cells with cell wall or invertebrate embryos with oblong eggshell &lt;/title&gt;&lt;secondary-title&gt;WO 2013144302 A1&lt;/secondary-title&gt;&lt;/titles&gt;&lt;volume&gt;WO 2013144302 A1&lt;/volume&gt;&lt;section&gt;WO 2013144302 A1&lt;/section&gt;&lt;dates&gt;&lt;year&gt;2012&lt;/year&gt;&lt;/dates&gt;&lt;isbn&gt;WO 2013144302 A1&lt;/isbn&gt;&lt;urls&gt;&lt;/urls&gt;&lt;/record&gt;&lt;/Cite&gt;&lt;/EndNote&gt;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7C7C72">
          <w:rPr>
            <w:rFonts w:asciiTheme="minorHAnsi" w:hAnsiTheme="minorHAnsi" w:cstheme="minorHAnsi"/>
            <w:noProof/>
            <w:color w:val="000000" w:themeColor="text1"/>
            <w:sz w:val="24"/>
            <w:szCs w:val="24"/>
            <w:vertAlign w:val="superscript"/>
          </w:rPr>
          <w:t>12</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xml:space="preserve">, instead of completely cylindrical (or U-shaped) shape used for mammalian cells </w:t>
      </w:r>
      <w:hyperlink w:anchor="_ENREF_13" w:tooltip="Riveline, 2012 #26" w:history="1">
        <w:r w:rsidR="00EB447B" w:rsidRPr="007C7C72">
          <w:rPr>
            <w:rFonts w:asciiTheme="minorHAnsi" w:hAnsiTheme="minorHAnsi" w:cstheme="minorHAnsi"/>
            <w:color w:val="000000" w:themeColor="text1"/>
            <w:sz w:val="24"/>
            <w:szCs w:val="24"/>
          </w:rPr>
          <w:fldChar w:fldCharType="begin"/>
        </w:r>
        <w:r w:rsidR="009E6397" w:rsidRPr="007C7C72">
          <w:rPr>
            <w:rFonts w:asciiTheme="minorHAnsi" w:hAnsiTheme="minorHAnsi" w:cstheme="minorHAnsi"/>
            <w:color w:val="000000" w:themeColor="text1"/>
            <w:sz w:val="24"/>
            <w:szCs w:val="24"/>
          </w:rPr>
          <w:instrText xml:space="preserve"> ADDIN EN.CITE &lt;EndNote&gt;&lt;Cite&gt;&lt;Author&gt;Riveline&lt;/Author&gt;&lt;Year&gt;2012&lt;/Year&gt;&lt;RecNum&gt;26&lt;/RecNum&gt;&lt;DisplayText&gt;&lt;style face="superscript"&gt;13&lt;/style&gt;&lt;/DisplayText&gt;&lt;record&gt;&lt;rec-number&gt;26&lt;/rec-number&gt;&lt;foreign-keys&gt;&lt;key app="EN" db-id="rrwe0v2p6sz0fmetpdr5pr2f09aaazr2wr2z"&gt;26&lt;/key&gt;&lt;/foreign-keys&gt;&lt;ref-type name="Patent"&gt;25&lt;/ref-type&gt;&lt;contributors&gt;&lt;authors&gt;&lt;author&gt;Riveline, D.&lt;/author&gt;&lt;author&gt;Wollrab, V. &lt;/author&gt;&lt;/authors&gt;&lt;/contributors&gt;&lt;titles&gt;&lt;title&gt;Devices and methods for observing eukaryotic cells without cell wall&lt;/title&gt;&lt;secondary-title&gt;WO 2013135809 A1&lt;/secondary-title&gt;&lt;/titles&gt;&lt;volume&gt;WO 2013135809 A1&lt;/volume&gt;&lt;section&gt;WO 2013135809 A1&lt;/section&gt;&lt;dates&gt;&lt;year&gt;2012&lt;/year&gt;&lt;/dates&gt;&lt;isbn&gt;WO 2013135809 A1&lt;/isbn&gt;&lt;urls&gt;&lt;/urls&gt;&lt;/record&gt;&lt;/Cite&gt;&lt;/EndNote&gt;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7C7C72">
          <w:rPr>
            <w:rFonts w:asciiTheme="minorHAnsi" w:hAnsiTheme="minorHAnsi" w:cstheme="minorHAnsi"/>
            <w:noProof/>
            <w:color w:val="000000" w:themeColor="text1"/>
            <w:sz w:val="24"/>
            <w:szCs w:val="24"/>
            <w:vertAlign w:val="superscript"/>
          </w:rPr>
          <w:t>13</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This allowed testing the effect of different cytoskeleton drugs with potential application in Life Science research. This demonstrates the flexibility and reliability of the developed methodology.</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Furthermore, the highly ordered arrangement of cells allows an easy, automated read-out of the fluorescence of single cells. We illustrate this by inserting NIH3T3 cells expressing GFP in ‘eggcups’ (Figure 8a). The cell position can easily been recognized and the corresponding expression level measured. Figure 8b shows the distribution of fluorescence signals. This can be applied to any read-out (immunofluorescence, fluorescent reporters in cells for example).</w:t>
      </w:r>
    </w:p>
    <w:p w:rsidR="007C7C72" w:rsidRDefault="007C7C72" w:rsidP="007C7C72">
      <w:pPr>
        <w:spacing w:line="240" w:lineRule="auto"/>
        <w:jc w:val="both"/>
        <w:rPr>
          <w:rFonts w:asciiTheme="minorHAnsi" w:hAnsiTheme="minorHAnsi" w:cstheme="minorHAnsi"/>
          <w:color w:val="000000" w:themeColor="text1"/>
          <w:sz w:val="24"/>
          <w:szCs w:val="24"/>
        </w:rPr>
      </w:pPr>
    </w:p>
    <w:p w:rsidR="00254AE8" w:rsidRDefault="00254AE8" w:rsidP="007C7C72">
      <w:pPr>
        <w:spacing w:line="240" w:lineRule="auto"/>
        <w:jc w:val="both"/>
        <w:rPr>
          <w:rFonts w:asciiTheme="minorHAnsi" w:hAnsiTheme="minorHAnsi" w:cstheme="minorHAnsi"/>
          <w:color w:val="000000" w:themeColor="text1"/>
          <w:sz w:val="24"/>
          <w:szCs w:val="24"/>
        </w:rPr>
      </w:pPr>
    </w:p>
    <w:p w:rsidR="00254AE8" w:rsidRDefault="00254AE8" w:rsidP="007C7C72">
      <w:pPr>
        <w:spacing w:line="240" w:lineRule="auto"/>
        <w:jc w:val="both"/>
        <w:rPr>
          <w:rFonts w:asciiTheme="minorHAnsi" w:hAnsiTheme="minorHAnsi" w:cstheme="minorHAnsi"/>
          <w:color w:val="000000" w:themeColor="text1"/>
          <w:sz w:val="24"/>
          <w:szCs w:val="24"/>
        </w:rPr>
      </w:pPr>
    </w:p>
    <w:p w:rsidR="008F567C" w:rsidRPr="008F567C" w:rsidRDefault="008F567C" w:rsidP="008F567C">
      <w:pPr>
        <w:suppressAutoHyphens w:val="0"/>
        <w:spacing w:after="0" w:line="240" w:lineRule="auto"/>
        <w:jc w:val="both"/>
        <w:rPr>
          <w:rFonts w:asciiTheme="minorHAnsi" w:hAnsiTheme="minorHAnsi" w:cstheme="minorHAnsi"/>
          <w:color w:val="000000" w:themeColor="text1"/>
          <w:sz w:val="24"/>
          <w:szCs w:val="24"/>
        </w:rPr>
      </w:pPr>
      <w:r w:rsidRPr="008F567C">
        <w:rPr>
          <w:rFonts w:asciiTheme="minorHAnsi" w:hAnsiTheme="minorHAnsi" w:cstheme="minorHAnsi"/>
          <w:b/>
          <w:color w:val="000000" w:themeColor="text1"/>
          <w:sz w:val="24"/>
          <w:szCs w:val="24"/>
        </w:rPr>
        <w:lastRenderedPageBreak/>
        <w:t>Tables and Figures:</w:t>
      </w:r>
      <w:r w:rsidRPr="008F567C">
        <w:rPr>
          <w:rFonts w:asciiTheme="minorHAnsi" w:hAnsiTheme="minorHAnsi" w:cstheme="minorHAnsi"/>
          <w:color w:val="000000" w:themeColor="text1"/>
          <w:sz w:val="24"/>
          <w:szCs w:val="24"/>
        </w:rPr>
        <w:t xml:space="preserve">  </w:t>
      </w:r>
    </w:p>
    <w:p w:rsidR="008F567C" w:rsidRPr="008F567C" w:rsidRDefault="008F567C" w:rsidP="008F567C">
      <w:pPr>
        <w:suppressAutoHyphens w:val="0"/>
        <w:spacing w:after="0" w:line="240" w:lineRule="auto"/>
        <w:jc w:val="both"/>
        <w:rPr>
          <w:rFonts w:asciiTheme="minorHAnsi" w:hAnsiTheme="minorHAnsi" w:cstheme="minorHAnsi"/>
          <w:color w:val="000000" w:themeColor="text1"/>
          <w:sz w:val="24"/>
          <w:szCs w:val="24"/>
        </w:rPr>
      </w:pPr>
    </w:p>
    <w:p w:rsidR="008F567C" w:rsidRPr="008F567C" w:rsidRDefault="008F567C" w:rsidP="008F567C">
      <w:pPr>
        <w:pStyle w:val="Default"/>
        <w:jc w:val="both"/>
        <w:rPr>
          <w:rFonts w:asciiTheme="minorHAnsi" w:hAnsiTheme="minorHAnsi" w:cs="Arial"/>
          <w:color w:val="000000" w:themeColor="text1"/>
        </w:rPr>
      </w:pPr>
      <w:proofErr w:type="gramStart"/>
      <w:r w:rsidRPr="008F567C">
        <w:rPr>
          <w:rFonts w:asciiTheme="minorHAnsi" w:hAnsiTheme="minorHAnsi" w:cstheme="minorHAnsi"/>
          <w:color w:val="000000" w:themeColor="text1"/>
        </w:rPr>
        <w:t>Figure 1</w:t>
      </w:r>
      <w:r w:rsidR="009E6397">
        <w:rPr>
          <w:rFonts w:asciiTheme="minorHAnsi" w:hAnsiTheme="minorHAnsi" w:cstheme="minorHAnsi"/>
          <w:color w:val="000000" w:themeColor="text1"/>
        </w:rPr>
        <w:t>.</w:t>
      </w:r>
      <w:proofErr w:type="gramEnd"/>
      <w:r w:rsidRPr="008F567C">
        <w:rPr>
          <w:rFonts w:asciiTheme="minorHAnsi" w:hAnsiTheme="minorHAnsi" w:cstheme="minorHAnsi"/>
          <w:color w:val="000000" w:themeColor="text1"/>
        </w:rPr>
        <w:t xml:space="preserve"> </w:t>
      </w:r>
      <w:proofErr w:type="gramStart"/>
      <w:r w:rsidRPr="008F567C">
        <w:rPr>
          <w:rFonts w:asciiTheme="minorHAnsi" w:hAnsiTheme="minorHAnsi" w:cs="Arial"/>
          <w:color w:val="000000" w:themeColor="text1"/>
        </w:rPr>
        <w:t>Fabrication of ‘eggcups’.</w:t>
      </w:r>
      <w:proofErr w:type="gramEnd"/>
      <w:r w:rsidRPr="008F567C">
        <w:rPr>
          <w:rFonts w:asciiTheme="minorHAnsi" w:hAnsiTheme="minorHAnsi" w:cs="Arial"/>
          <w:color w:val="000000" w:themeColor="text1"/>
        </w:rPr>
        <w:t xml:space="preserve"> (a) Schematic description of the fabrication procedure of ‘eggcups’ by replica molding: (</w:t>
      </w:r>
      <w:proofErr w:type="spellStart"/>
      <w:r w:rsidRPr="008F567C">
        <w:rPr>
          <w:rFonts w:asciiTheme="minorHAnsi" w:hAnsiTheme="minorHAnsi" w:cs="Arial"/>
          <w:color w:val="000000" w:themeColor="text1"/>
        </w:rPr>
        <w:t>i</w:t>
      </w:r>
      <w:proofErr w:type="spellEnd"/>
      <w:r w:rsidRPr="008F567C">
        <w:rPr>
          <w:rFonts w:asciiTheme="minorHAnsi" w:hAnsiTheme="minorHAnsi" w:cs="Arial"/>
          <w:color w:val="000000" w:themeColor="text1"/>
        </w:rPr>
        <w:t>) Pour liquid PDMS on the SU-8 mold and cure it. (</w:t>
      </w:r>
      <w:proofErr w:type="gramStart"/>
      <w:r w:rsidRPr="008F567C">
        <w:rPr>
          <w:rFonts w:asciiTheme="minorHAnsi" w:hAnsiTheme="minorHAnsi" w:cs="Arial"/>
          <w:color w:val="000000" w:themeColor="text1"/>
        </w:rPr>
        <w:t>ii</w:t>
      </w:r>
      <w:proofErr w:type="gramEnd"/>
      <w:r w:rsidRPr="008F567C">
        <w:rPr>
          <w:rFonts w:asciiTheme="minorHAnsi" w:hAnsiTheme="minorHAnsi" w:cs="Arial"/>
          <w:color w:val="000000" w:themeColor="text1"/>
        </w:rPr>
        <w:t xml:space="preserve">) Cut out the stamp and remove it carefully from the surface, then plasma activate it to </w:t>
      </w:r>
      <w:proofErr w:type="spellStart"/>
      <w:r w:rsidRPr="008F567C">
        <w:rPr>
          <w:rFonts w:asciiTheme="minorHAnsi" w:hAnsiTheme="minorHAnsi" w:cs="Arial"/>
          <w:color w:val="000000" w:themeColor="text1"/>
        </w:rPr>
        <w:t>silanize</w:t>
      </w:r>
      <w:proofErr w:type="spellEnd"/>
      <w:r w:rsidRPr="008F567C">
        <w:rPr>
          <w:rFonts w:asciiTheme="minorHAnsi" w:hAnsiTheme="minorHAnsi" w:cs="Arial"/>
          <w:color w:val="000000" w:themeColor="text1"/>
        </w:rPr>
        <w:t xml:space="preserve"> it. (iii) Pour liquid PDMS on the </w:t>
      </w:r>
      <w:proofErr w:type="spellStart"/>
      <w:r w:rsidRPr="008F567C">
        <w:rPr>
          <w:rFonts w:asciiTheme="minorHAnsi" w:hAnsiTheme="minorHAnsi" w:cs="Arial"/>
          <w:color w:val="000000" w:themeColor="text1"/>
        </w:rPr>
        <w:t>silanized</w:t>
      </w:r>
      <w:proofErr w:type="spellEnd"/>
      <w:r w:rsidRPr="008F567C">
        <w:rPr>
          <w:rFonts w:asciiTheme="minorHAnsi" w:hAnsiTheme="minorHAnsi" w:cs="Arial"/>
          <w:color w:val="000000" w:themeColor="text1"/>
        </w:rPr>
        <w:t xml:space="preserve"> stamp and centrifuge it to obtain a thin PDMS layer. (iv) After curing the PDMS layer, pla</w:t>
      </w:r>
      <w:r w:rsidR="007C7C72" w:rsidRPr="007C7C72">
        <w:rPr>
          <w:rFonts w:asciiTheme="minorHAnsi" w:hAnsiTheme="minorHAnsi" w:cs="Arial"/>
          <w:color w:val="000000" w:themeColor="text1"/>
        </w:rPr>
        <w:t xml:space="preserve">sma </w:t>
      </w:r>
      <w:proofErr w:type="gramStart"/>
      <w:r w:rsidR="007C7C72" w:rsidRPr="007C7C72">
        <w:rPr>
          <w:rFonts w:asciiTheme="minorHAnsi" w:hAnsiTheme="minorHAnsi" w:cs="Arial"/>
          <w:color w:val="000000" w:themeColor="text1"/>
        </w:rPr>
        <w:t>activate</w:t>
      </w:r>
      <w:proofErr w:type="gramEnd"/>
      <w:r w:rsidR="007C7C72" w:rsidRPr="007C7C72">
        <w:rPr>
          <w:rFonts w:asciiTheme="minorHAnsi" w:hAnsiTheme="minorHAnsi" w:cs="Arial"/>
          <w:color w:val="000000" w:themeColor="text1"/>
        </w:rPr>
        <w:t xml:space="preserve"> both, the PDMS covered stamp and a glass coverslip. (v) Plasma </w:t>
      </w:r>
      <w:proofErr w:type="gramStart"/>
      <w:r w:rsidR="007C7C72" w:rsidRPr="007C7C72">
        <w:rPr>
          <w:rFonts w:asciiTheme="minorHAnsi" w:hAnsiTheme="minorHAnsi" w:cs="Arial"/>
          <w:color w:val="000000" w:themeColor="text1"/>
        </w:rPr>
        <w:t>bind</w:t>
      </w:r>
      <w:proofErr w:type="gramEnd"/>
      <w:r w:rsidR="007C7C72" w:rsidRPr="007C7C72">
        <w:rPr>
          <w:rFonts w:asciiTheme="minorHAnsi" w:hAnsiTheme="minorHAnsi" w:cs="Arial"/>
          <w:color w:val="000000" w:themeColor="text1"/>
        </w:rPr>
        <w:t xml:space="preserve"> both by applying a gentle, homogeneous pressure. </w:t>
      </w:r>
      <w:proofErr w:type="gramStart"/>
      <w:r w:rsidR="007C7C72" w:rsidRPr="007C7C72">
        <w:rPr>
          <w:rFonts w:asciiTheme="minorHAnsi" w:hAnsiTheme="minorHAnsi" w:cs="Arial"/>
          <w:color w:val="000000" w:themeColor="text1"/>
        </w:rPr>
        <w:t>(vi) After</w:t>
      </w:r>
      <w:proofErr w:type="gramEnd"/>
      <w:r w:rsidR="007C7C72" w:rsidRPr="007C7C72">
        <w:rPr>
          <w:rFonts w:asciiTheme="minorHAnsi" w:hAnsiTheme="minorHAnsi" w:cs="Arial"/>
          <w:color w:val="000000" w:themeColor="text1"/>
        </w:rPr>
        <w:t xml:space="preserve"> plasma bonding, remove carefully the stamp to uncover the ‘eggcups’ surface. (vii) To simplify the handling in the next steps, add a small PDMS handle piece. Bind the PDMS piece to the coverslip by gluing it with liquid PDMS and (viii) cure it then in the oven. (b) Image of a 25 mm coverslip with PDMS </w:t>
      </w:r>
      <w:r w:rsidR="00AD16E4">
        <w:rPr>
          <w:rFonts w:asciiTheme="minorHAnsi" w:hAnsiTheme="minorHAnsi" w:cs="Arial"/>
          <w:color w:val="000000" w:themeColor="text1"/>
        </w:rPr>
        <w:t>‘</w:t>
      </w:r>
      <w:r w:rsidR="007C7C72" w:rsidRPr="007C7C72">
        <w:rPr>
          <w:rFonts w:asciiTheme="minorHAnsi" w:hAnsiTheme="minorHAnsi" w:cs="Arial"/>
          <w:color w:val="000000" w:themeColor="text1"/>
        </w:rPr>
        <w:t>eggcups</w:t>
      </w:r>
      <w:r w:rsidR="00AD16E4">
        <w:rPr>
          <w:rFonts w:asciiTheme="minorHAnsi" w:hAnsiTheme="minorHAnsi" w:cs="Arial"/>
          <w:color w:val="000000" w:themeColor="text1"/>
        </w:rPr>
        <w:t>’</w:t>
      </w:r>
      <w:r w:rsidR="007C7C72" w:rsidRPr="007C7C72">
        <w:rPr>
          <w:rFonts w:asciiTheme="minorHAnsi" w:hAnsiTheme="minorHAnsi" w:cs="Arial"/>
          <w:color w:val="000000" w:themeColor="text1"/>
        </w:rPr>
        <w:t xml:space="preserve"> and a handle. c) Scanning electron microscope images of PDMS ‘eggcups’. </w:t>
      </w:r>
      <w:proofErr w:type="gramStart"/>
      <w:r w:rsidR="007C7C72" w:rsidRPr="007C7C72">
        <w:rPr>
          <w:rFonts w:asciiTheme="minorHAnsi" w:hAnsiTheme="minorHAnsi" w:cs="Arial"/>
          <w:color w:val="000000" w:themeColor="text1"/>
        </w:rPr>
        <w:t xml:space="preserve">The distance between centers of ‘eggcups’ is 30 </w:t>
      </w:r>
      <w:proofErr w:type="spellStart"/>
      <w:r w:rsidR="007C7C72" w:rsidRPr="007C7C72">
        <w:rPr>
          <w:rFonts w:asciiTheme="minorHAnsi" w:hAnsiTheme="minorHAnsi" w:cs="Arial"/>
          <w:color w:val="000000" w:themeColor="text1"/>
        </w:rPr>
        <w:t>μm</w:t>
      </w:r>
      <w:proofErr w:type="spellEnd"/>
      <w:r w:rsidR="007C7C72" w:rsidRPr="007C7C72">
        <w:rPr>
          <w:rFonts w:asciiTheme="minorHAnsi" w:hAnsiTheme="minorHAnsi" w:cs="Arial"/>
          <w:color w:val="000000" w:themeColor="text1"/>
        </w:rPr>
        <w:t xml:space="preserve">, and their diameter about 25 </w:t>
      </w:r>
      <w:proofErr w:type="spellStart"/>
      <w:r w:rsidR="007C7C72" w:rsidRPr="007C7C72">
        <w:rPr>
          <w:rFonts w:asciiTheme="minorHAnsi" w:hAnsiTheme="minorHAnsi" w:cs="Arial"/>
          <w:color w:val="000000" w:themeColor="text1"/>
        </w:rPr>
        <w:t>μm</w:t>
      </w:r>
      <w:proofErr w:type="spellEnd"/>
      <w:r w:rsidR="007C7C72" w:rsidRPr="007C7C72">
        <w:rPr>
          <w:rFonts w:asciiTheme="minorHAnsi" w:hAnsiTheme="minorHAnsi" w:cs="Arial"/>
          <w:color w:val="000000" w:themeColor="text1"/>
        </w:rPr>
        <w:t>.</w:t>
      </w:r>
      <w:proofErr w:type="gramEnd"/>
      <w:r w:rsidR="007C7C72" w:rsidRPr="007C7C72">
        <w:rPr>
          <w:rFonts w:asciiTheme="minorHAnsi" w:hAnsiTheme="minorHAnsi" w:cs="Arial"/>
          <w:color w:val="000000" w:themeColor="text1"/>
        </w:rPr>
        <w:t xml:space="preserve"> </w:t>
      </w:r>
      <w:r w:rsidR="007C7C72" w:rsidRPr="007C7C72">
        <w:rPr>
          <w:rFonts w:asciiTheme="minorHAnsi" w:hAnsiTheme="minorHAnsi" w:cs="Arial"/>
          <w:i/>
          <w:color w:val="000000" w:themeColor="text1"/>
        </w:rPr>
        <w:t>(Left)</w:t>
      </w:r>
      <w:r w:rsidR="007C7C72" w:rsidRPr="007C7C72">
        <w:rPr>
          <w:rFonts w:asciiTheme="minorHAnsi" w:hAnsiTheme="minorHAnsi" w:cs="Arial"/>
          <w:color w:val="000000" w:themeColor="text1"/>
        </w:rPr>
        <w:t xml:space="preserve"> </w:t>
      </w:r>
      <w:proofErr w:type="gramStart"/>
      <w:r w:rsidR="007C7C72" w:rsidRPr="007C7C72">
        <w:rPr>
          <w:rFonts w:asciiTheme="minorHAnsi" w:hAnsiTheme="minorHAnsi" w:cs="Arial"/>
          <w:color w:val="000000" w:themeColor="text1"/>
        </w:rPr>
        <w:t>Top view.</w:t>
      </w:r>
      <w:proofErr w:type="gramEnd"/>
      <w:r w:rsidR="007C7C72" w:rsidRPr="007C7C72">
        <w:rPr>
          <w:rFonts w:asciiTheme="minorHAnsi" w:hAnsiTheme="minorHAnsi" w:cs="Arial"/>
          <w:color w:val="000000" w:themeColor="text1"/>
        </w:rPr>
        <w:t xml:space="preserve"> </w:t>
      </w:r>
      <w:r w:rsidR="007C7C72" w:rsidRPr="007C7C72">
        <w:rPr>
          <w:rFonts w:asciiTheme="minorHAnsi" w:hAnsiTheme="minorHAnsi" w:cs="Arial"/>
          <w:i/>
          <w:color w:val="000000" w:themeColor="text1"/>
        </w:rPr>
        <w:t>(Right)</w:t>
      </w:r>
      <w:r w:rsidR="007C7C72" w:rsidRPr="007C7C72">
        <w:rPr>
          <w:rFonts w:asciiTheme="minorHAnsi" w:hAnsiTheme="minorHAnsi" w:cs="Arial"/>
          <w:color w:val="000000" w:themeColor="text1"/>
        </w:rPr>
        <w:t xml:space="preserve"> ‘</w:t>
      </w:r>
      <w:proofErr w:type="gramStart"/>
      <w:r w:rsidR="007C7C72" w:rsidRPr="007C7C72">
        <w:rPr>
          <w:rFonts w:asciiTheme="minorHAnsi" w:hAnsiTheme="minorHAnsi" w:cs="Arial"/>
          <w:color w:val="000000" w:themeColor="text1"/>
        </w:rPr>
        <w:t>eggcups</w:t>
      </w:r>
      <w:proofErr w:type="gramEnd"/>
      <w:r w:rsidR="007C7C72" w:rsidRPr="007C7C72">
        <w:rPr>
          <w:rFonts w:asciiTheme="minorHAnsi" w:hAnsiTheme="minorHAnsi" w:cs="Arial"/>
          <w:color w:val="000000" w:themeColor="text1"/>
        </w:rPr>
        <w:t>’ are cut to image the inner part.</w:t>
      </w:r>
    </w:p>
    <w:p w:rsidR="008F567C" w:rsidRPr="008F567C" w:rsidRDefault="008F567C" w:rsidP="008F567C">
      <w:pPr>
        <w:pStyle w:val="Default"/>
        <w:jc w:val="both"/>
        <w:rPr>
          <w:rFonts w:asciiTheme="minorHAnsi" w:hAnsiTheme="minorHAnsi" w:cs="Arial"/>
          <w:color w:val="000000" w:themeColor="text1"/>
        </w:rPr>
      </w:pPr>
    </w:p>
    <w:p w:rsidR="008F567C" w:rsidRPr="008F567C" w:rsidRDefault="007C7C72" w:rsidP="008F567C">
      <w:pPr>
        <w:pStyle w:val="Default"/>
        <w:jc w:val="both"/>
        <w:rPr>
          <w:rFonts w:asciiTheme="minorHAnsi" w:hAnsiTheme="minorHAnsi" w:cs="Arial"/>
          <w:color w:val="000000" w:themeColor="text1"/>
        </w:rPr>
      </w:pPr>
      <w:proofErr w:type="gramStart"/>
      <w:r w:rsidRPr="007C7C72">
        <w:rPr>
          <w:rFonts w:asciiTheme="minorHAnsi" w:hAnsiTheme="minorHAnsi" w:cs="Arial"/>
          <w:color w:val="000000" w:themeColor="text1"/>
        </w:rPr>
        <w:t>Figure 2</w:t>
      </w:r>
      <w:r w:rsidR="009E6397">
        <w:rPr>
          <w:rFonts w:asciiTheme="minorHAnsi" w:hAnsiTheme="minorHAnsi" w:cs="Arial"/>
          <w:color w:val="000000" w:themeColor="text1"/>
        </w:rPr>
        <w:t>.</w:t>
      </w:r>
      <w:proofErr w:type="gramEnd"/>
      <w:r w:rsidRPr="007C7C72">
        <w:rPr>
          <w:rFonts w:asciiTheme="minorHAnsi" w:hAnsiTheme="minorHAnsi" w:cs="Arial"/>
          <w:color w:val="000000" w:themeColor="text1"/>
        </w:rPr>
        <w:t xml:space="preserve"> (a) Elements needed for the EC filling. (1) 50 ml tube; (2) cylindrical piece (top and side view); (3) cell culture medium; (4) ‘eggcups’; (5) sharp tweezers. (b) Schematic of the EC filling procedure. A cylindrical piece is first introduced into a 50 ml tube</w:t>
      </w:r>
      <w:r w:rsidR="008F567C" w:rsidRPr="008F567C">
        <w:rPr>
          <w:rFonts w:asciiTheme="minorHAnsi" w:hAnsiTheme="minorHAnsi" w:cs="Arial"/>
          <w:color w:val="000000" w:themeColor="text1"/>
        </w:rPr>
        <w:t xml:space="preserve"> and filled with 13 ml of cell culture medium (</w:t>
      </w:r>
      <w:proofErr w:type="spellStart"/>
      <w:r w:rsidR="008F567C" w:rsidRPr="008F567C">
        <w:rPr>
          <w:rFonts w:asciiTheme="minorHAnsi" w:hAnsiTheme="minorHAnsi" w:cs="Arial"/>
          <w:color w:val="000000" w:themeColor="text1"/>
        </w:rPr>
        <w:t>i</w:t>
      </w:r>
      <w:proofErr w:type="spellEnd"/>
      <w:r w:rsidR="008F567C" w:rsidRPr="008F567C">
        <w:rPr>
          <w:rFonts w:asciiTheme="minorHAnsi" w:hAnsiTheme="minorHAnsi" w:cs="Arial"/>
          <w:color w:val="000000" w:themeColor="text1"/>
        </w:rPr>
        <w:t xml:space="preserve">). Next, (ii) the ‘eggcups’ are gently deposited on top of the cylindrical piece using sharp tweezers to manipulate the EC using the small PDMS piece. (iii) Cells at the proper density are pipetted on top of the EC. </w:t>
      </w:r>
      <w:proofErr w:type="gramStart"/>
      <w:r w:rsidR="008F567C" w:rsidRPr="008F567C">
        <w:rPr>
          <w:rFonts w:asciiTheme="minorHAnsi" w:hAnsiTheme="minorHAnsi" w:cs="Arial"/>
          <w:color w:val="000000" w:themeColor="text1"/>
        </w:rPr>
        <w:t>(iv) Cells</w:t>
      </w:r>
      <w:proofErr w:type="gramEnd"/>
      <w:r w:rsidR="008F567C" w:rsidRPr="008F567C">
        <w:rPr>
          <w:rFonts w:asciiTheme="minorHAnsi" w:hAnsiTheme="minorHAnsi" w:cs="Arial"/>
          <w:color w:val="000000" w:themeColor="text1"/>
        </w:rPr>
        <w:t xml:space="preserve"> are introduced in the ‘eggcups’ by centrifugation. (v) Finally, the sample is gently released out from the tube and it is ready to use.</w:t>
      </w:r>
    </w:p>
    <w:p w:rsidR="008F567C" w:rsidRPr="008F567C" w:rsidRDefault="008F567C" w:rsidP="008F567C">
      <w:pPr>
        <w:pStyle w:val="Default"/>
        <w:jc w:val="both"/>
        <w:rPr>
          <w:rFonts w:asciiTheme="minorHAnsi" w:hAnsiTheme="minorHAnsi" w:cs="Arial"/>
          <w:color w:val="000000" w:themeColor="text1"/>
        </w:rPr>
      </w:pPr>
    </w:p>
    <w:p w:rsidR="008F567C" w:rsidRPr="008F567C" w:rsidRDefault="008F567C" w:rsidP="008F567C">
      <w:pPr>
        <w:pStyle w:val="Default"/>
        <w:jc w:val="both"/>
        <w:rPr>
          <w:rFonts w:asciiTheme="minorHAnsi" w:hAnsiTheme="minorHAnsi" w:cs="Arial"/>
          <w:color w:val="000000" w:themeColor="text1"/>
        </w:rPr>
      </w:pPr>
      <w:proofErr w:type="gramStart"/>
      <w:r w:rsidRPr="008F567C">
        <w:rPr>
          <w:rFonts w:asciiTheme="minorHAnsi" w:hAnsiTheme="minorHAnsi" w:cs="Arial"/>
          <w:color w:val="000000" w:themeColor="text1"/>
        </w:rPr>
        <w:t>Figure 3.</w:t>
      </w:r>
      <w:proofErr w:type="gramEnd"/>
      <w:r w:rsidRPr="008F567C">
        <w:rPr>
          <w:rFonts w:asciiTheme="minorHAnsi" w:hAnsiTheme="minorHAnsi" w:cs="Arial"/>
          <w:color w:val="000000" w:themeColor="text1"/>
        </w:rPr>
        <w:t xml:space="preserve"> </w:t>
      </w:r>
      <w:proofErr w:type="gramStart"/>
      <w:r w:rsidRPr="008F567C">
        <w:rPr>
          <w:rFonts w:asciiTheme="minorHAnsi" w:hAnsiTheme="minorHAnsi" w:cs="Arial"/>
          <w:color w:val="000000" w:themeColor="text1"/>
        </w:rPr>
        <w:t>Comparison of cell phenotypes on 3D ‘eggcups’ and 2D flat surfaces.</w:t>
      </w:r>
      <w:proofErr w:type="gramEnd"/>
      <w:r w:rsidRPr="008F567C">
        <w:rPr>
          <w:rFonts w:asciiTheme="minorHAnsi" w:hAnsiTheme="minorHAnsi" w:cs="Arial"/>
          <w:color w:val="000000" w:themeColor="text1"/>
        </w:rPr>
        <w:t xml:space="preserve"> Confocal microscopy (25X water objective, 0.95 NA, Leica) image of NIH3T3 cells on (a) EC forming an ordered array, and showing a homogeneous spherical phenotype, and on (b) standard 2D flat culture, randomly distributed with heterogeneous phenotypes. Cells were stained for actin (in green), Golgi (in orange) and nucleus (in blue). Scale bars: 100 </w:t>
      </w:r>
      <w:r>
        <w:rPr>
          <w:rFonts w:asciiTheme="minorHAnsi" w:hAnsiTheme="minorHAnsi" w:cs="Arial"/>
          <w:color w:val="000000" w:themeColor="text1"/>
        </w:rPr>
        <w:t>µ</w:t>
      </w:r>
      <w:r w:rsidRPr="008F567C">
        <w:rPr>
          <w:rFonts w:asciiTheme="minorHAnsi" w:hAnsiTheme="minorHAnsi" w:cs="Arial"/>
          <w:color w:val="000000" w:themeColor="text1"/>
        </w:rPr>
        <w:t>m. (c) 3D reconstruction of cells on EC and (d) on flat surfaces for WT and Blebbistatin-treated cells.</w:t>
      </w:r>
      <w:r w:rsidRPr="008F567C">
        <w:rPr>
          <w:rFonts w:asciiTheme="minorHAnsi" w:hAnsiTheme="minorHAnsi" w:cstheme="minorHAnsi"/>
          <w:color w:val="000000" w:themeColor="text1"/>
        </w:rPr>
        <w:t xml:space="preserve"> Scale bars: 20 </w:t>
      </w:r>
      <w:r w:rsidR="00EB2593">
        <w:rPr>
          <w:rFonts w:asciiTheme="minorHAnsi" w:hAnsiTheme="minorHAnsi" w:cstheme="minorHAnsi"/>
          <w:color w:val="000000" w:themeColor="text1"/>
        </w:rPr>
        <w:t>µ</w:t>
      </w:r>
      <w:r w:rsidRPr="008F567C">
        <w:rPr>
          <w:rFonts w:asciiTheme="minorHAnsi" w:hAnsiTheme="minorHAnsi" w:cstheme="minorHAnsi"/>
          <w:color w:val="000000" w:themeColor="text1"/>
        </w:rPr>
        <w:t>m.</w:t>
      </w:r>
    </w:p>
    <w:p w:rsidR="008F567C" w:rsidRPr="008F567C" w:rsidRDefault="008F567C" w:rsidP="008F567C">
      <w:pPr>
        <w:pStyle w:val="Default"/>
        <w:jc w:val="both"/>
        <w:rPr>
          <w:rFonts w:asciiTheme="minorHAnsi" w:hAnsiTheme="minorHAnsi" w:cs="Arial"/>
          <w:color w:val="000000" w:themeColor="text1"/>
        </w:rPr>
      </w:pPr>
    </w:p>
    <w:p w:rsidR="008F567C" w:rsidRPr="008F567C" w:rsidRDefault="008F567C" w:rsidP="008F567C">
      <w:pPr>
        <w:spacing w:line="240" w:lineRule="auto"/>
        <w:jc w:val="both"/>
        <w:rPr>
          <w:rFonts w:asciiTheme="minorHAnsi" w:hAnsiTheme="minorHAnsi" w:cstheme="minorHAnsi"/>
          <w:color w:val="000000" w:themeColor="text1"/>
          <w:sz w:val="24"/>
          <w:szCs w:val="24"/>
        </w:rPr>
      </w:pPr>
      <w:proofErr w:type="gramStart"/>
      <w:r w:rsidRPr="008F567C">
        <w:rPr>
          <w:rFonts w:asciiTheme="minorHAnsi" w:hAnsiTheme="minorHAnsi" w:cstheme="minorHAnsi"/>
          <w:color w:val="000000" w:themeColor="text1"/>
          <w:sz w:val="24"/>
          <w:szCs w:val="24"/>
        </w:rPr>
        <w:t>Figure 4</w:t>
      </w:r>
      <w:r w:rsidR="009E6397">
        <w:rPr>
          <w:rFonts w:asciiTheme="minorHAnsi" w:hAnsiTheme="minorHAnsi" w:cstheme="minorHAnsi"/>
          <w:color w:val="000000" w:themeColor="text1"/>
          <w:sz w:val="24"/>
          <w:szCs w:val="24"/>
        </w:rPr>
        <w:t>.</w:t>
      </w:r>
      <w:proofErr w:type="gramEnd"/>
      <w:r w:rsidRPr="008F567C">
        <w:rPr>
          <w:rFonts w:asciiTheme="minorHAnsi" w:hAnsiTheme="minorHAnsi" w:cstheme="minorHAnsi"/>
          <w:color w:val="000000" w:themeColor="text1"/>
          <w:sz w:val="24"/>
          <w:szCs w:val="24"/>
        </w:rPr>
        <w:t xml:space="preserve"> </w:t>
      </w:r>
      <w:proofErr w:type="gramStart"/>
      <w:r w:rsidRPr="008F567C">
        <w:rPr>
          <w:rFonts w:asciiTheme="minorHAnsi" w:hAnsiTheme="minorHAnsi" w:cstheme="minorHAnsi"/>
          <w:color w:val="000000" w:themeColor="text1"/>
          <w:sz w:val="24"/>
          <w:szCs w:val="24"/>
        </w:rPr>
        <w:t>Study of NIH3T3 Golgi apparatus phenotype.</w:t>
      </w:r>
      <w:proofErr w:type="gramEnd"/>
      <w:r w:rsidRPr="008F567C">
        <w:rPr>
          <w:rFonts w:asciiTheme="minorHAnsi" w:hAnsiTheme="minorHAnsi" w:cstheme="minorHAnsi"/>
          <w:color w:val="000000" w:themeColor="text1"/>
          <w:sz w:val="24"/>
          <w:szCs w:val="24"/>
        </w:rPr>
        <w:t xml:space="preserve"> Schematic and sample image of Golgi phenotype classification for cells on (a) flat and (b) EC. Cells were classified as compacted, extended or fragmented depend</w:t>
      </w:r>
      <w:r w:rsidRPr="00CA3DF5">
        <w:rPr>
          <w:rFonts w:asciiTheme="minorHAnsi" w:hAnsiTheme="minorHAnsi" w:cstheme="minorHAnsi"/>
          <w:color w:val="000000" w:themeColor="text1"/>
          <w:sz w:val="24"/>
          <w:szCs w:val="24"/>
        </w:rPr>
        <w:t xml:space="preserve">ing on the </w:t>
      </w:r>
      <w:r w:rsidR="00BF3116">
        <w:rPr>
          <w:rFonts w:asciiTheme="minorHAnsi" w:hAnsiTheme="minorHAnsi" w:cstheme="minorHAnsi"/>
          <w:color w:val="000000" w:themeColor="text1"/>
          <w:sz w:val="24"/>
          <w:szCs w:val="24"/>
        </w:rPr>
        <w:t>α</w:t>
      </w:r>
      <w:r w:rsidRPr="00CA3DF5">
        <w:rPr>
          <w:rFonts w:asciiTheme="minorHAnsi" w:hAnsiTheme="minorHAnsi" w:cstheme="minorHAnsi"/>
          <w:color w:val="000000" w:themeColor="text1"/>
          <w:sz w:val="24"/>
          <w:szCs w:val="24"/>
        </w:rPr>
        <w:t xml:space="preserve">-value. (c) Quantification of Golgi phenotypes. Scale bars: 10 </w:t>
      </w:r>
      <w:r w:rsidR="00EB2593" w:rsidRPr="00CA3DF5">
        <w:rPr>
          <w:rFonts w:asciiTheme="minorHAnsi" w:hAnsiTheme="minorHAnsi" w:cstheme="minorHAnsi"/>
          <w:color w:val="000000" w:themeColor="text1"/>
          <w:sz w:val="24"/>
          <w:szCs w:val="24"/>
        </w:rPr>
        <w:t>µ</w:t>
      </w:r>
      <w:r w:rsidRPr="00CA3DF5">
        <w:rPr>
          <w:rFonts w:asciiTheme="minorHAnsi" w:hAnsiTheme="minorHAnsi" w:cstheme="minorHAnsi"/>
          <w:color w:val="000000" w:themeColor="text1"/>
          <w:sz w:val="24"/>
          <w:szCs w:val="24"/>
        </w:rPr>
        <w:t>m.</w:t>
      </w:r>
    </w:p>
    <w:p w:rsidR="008F567C" w:rsidRPr="008F567C" w:rsidRDefault="008F567C" w:rsidP="008F567C">
      <w:pPr>
        <w:spacing w:line="240" w:lineRule="auto"/>
        <w:jc w:val="both"/>
        <w:rPr>
          <w:rFonts w:asciiTheme="minorHAnsi" w:hAnsiTheme="minorHAnsi" w:cstheme="minorHAnsi"/>
          <w:color w:val="000000" w:themeColor="text1"/>
          <w:sz w:val="24"/>
          <w:szCs w:val="24"/>
        </w:rPr>
      </w:pPr>
      <w:proofErr w:type="gramStart"/>
      <w:r w:rsidRPr="008F567C">
        <w:rPr>
          <w:rFonts w:asciiTheme="minorHAnsi" w:hAnsiTheme="minorHAnsi" w:cstheme="minorHAnsi"/>
          <w:color w:val="000000" w:themeColor="text1"/>
          <w:sz w:val="24"/>
          <w:szCs w:val="24"/>
        </w:rPr>
        <w:t>Figure 5.</w:t>
      </w:r>
      <w:proofErr w:type="gramEnd"/>
      <w:r w:rsidRPr="008F567C">
        <w:rPr>
          <w:rFonts w:asciiTheme="minorHAnsi" w:hAnsiTheme="minorHAnsi" w:cstheme="minorHAnsi"/>
          <w:color w:val="000000" w:themeColor="text1"/>
          <w:sz w:val="24"/>
          <w:szCs w:val="24"/>
        </w:rPr>
        <w:t xml:space="preserve"> </w:t>
      </w:r>
      <w:proofErr w:type="gramStart"/>
      <w:r w:rsidRPr="008F567C">
        <w:rPr>
          <w:rFonts w:asciiTheme="minorHAnsi" w:hAnsiTheme="minorHAnsi" w:cstheme="minorHAnsi"/>
          <w:color w:val="000000" w:themeColor="text1"/>
          <w:sz w:val="24"/>
          <w:szCs w:val="24"/>
        </w:rPr>
        <w:t>Study of NIH3T3 nucleus phenotype.</w:t>
      </w:r>
      <w:proofErr w:type="gramEnd"/>
      <w:r w:rsidRPr="008F567C">
        <w:rPr>
          <w:rFonts w:asciiTheme="minorHAnsi" w:hAnsiTheme="minorHAnsi" w:cstheme="minorHAnsi"/>
          <w:color w:val="000000" w:themeColor="text1"/>
          <w:sz w:val="24"/>
          <w:szCs w:val="24"/>
        </w:rPr>
        <w:t xml:space="preserve"> (a) </w:t>
      </w:r>
      <w:r w:rsidRPr="008F567C">
        <w:rPr>
          <w:rFonts w:asciiTheme="minorHAnsi" w:hAnsiTheme="minorHAnsi" w:cstheme="minorHAnsi"/>
          <w:i/>
          <w:color w:val="000000" w:themeColor="text1"/>
          <w:sz w:val="24"/>
          <w:szCs w:val="24"/>
        </w:rPr>
        <w:t>(Left)</w:t>
      </w:r>
      <w:r w:rsidRPr="008F567C">
        <w:rPr>
          <w:rFonts w:asciiTheme="minorHAnsi" w:hAnsiTheme="minorHAnsi" w:cstheme="minorHAnsi"/>
          <w:color w:val="000000" w:themeColor="text1"/>
          <w:sz w:val="24"/>
          <w:szCs w:val="24"/>
        </w:rPr>
        <w:t xml:space="preserve"> Confocal microscopy image of a NIH3T3 cell inside an EC and stained for actin (in green), Golgi (in orange) and nucleus (in blue). </w:t>
      </w:r>
      <w:r w:rsidRPr="008F567C">
        <w:rPr>
          <w:rFonts w:asciiTheme="minorHAnsi" w:hAnsiTheme="minorHAnsi" w:cstheme="minorHAnsi"/>
          <w:i/>
          <w:color w:val="000000" w:themeColor="text1"/>
          <w:sz w:val="24"/>
          <w:szCs w:val="24"/>
        </w:rPr>
        <w:t>(Right)</w:t>
      </w:r>
      <w:r w:rsidRPr="008F567C">
        <w:rPr>
          <w:rFonts w:asciiTheme="minorHAnsi" w:hAnsiTheme="minorHAnsi" w:cstheme="minorHAnsi"/>
          <w:color w:val="000000" w:themeColor="text1"/>
          <w:sz w:val="24"/>
          <w:szCs w:val="24"/>
        </w:rPr>
        <w:t xml:space="preserve"> </w:t>
      </w:r>
      <w:proofErr w:type="gramStart"/>
      <w:r w:rsidRPr="008F567C">
        <w:rPr>
          <w:rFonts w:asciiTheme="minorHAnsi" w:hAnsiTheme="minorHAnsi" w:cstheme="minorHAnsi"/>
          <w:color w:val="000000" w:themeColor="text1"/>
          <w:sz w:val="24"/>
          <w:szCs w:val="24"/>
        </w:rPr>
        <w:t>Scheme of nuclei orientation inside EC.</w:t>
      </w:r>
      <w:proofErr w:type="gramEnd"/>
      <w:r w:rsidRPr="008F567C">
        <w:rPr>
          <w:rFonts w:asciiTheme="minorHAnsi" w:hAnsiTheme="minorHAnsi" w:cstheme="minorHAnsi"/>
          <w:color w:val="000000" w:themeColor="text1"/>
          <w:sz w:val="24"/>
          <w:szCs w:val="24"/>
        </w:rPr>
        <w:t xml:space="preserve"> (b) Angular distribution of nuclei inside EC for WT and (c) Blebbistatin-treated cells. (d) Nucleus </w:t>
      </w:r>
      <w:proofErr w:type="spellStart"/>
      <w:r w:rsidRPr="008F567C">
        <w:rPr>
          <w:rFonts w:asciiTheme="minorHAnsi" w:hAnsiTheme="minorHAnsi" w:cstheme="minorHAnsi"/>
          <w:color w:val="000000" w:themeColor="text1"/>
          <w:sz w:val="24"/>
          <w:szCs w:val="24"/>
        </w:rPr>
        <w:t>sphericity</w:t>
      </w:r>
      <w:proofErr w:type="spellEnd"/>
      <w:r w:rsidRPr="008F567C">
        <w:rPr>
          <w:rFonts w:asciiTheme="minorHAnsi" w:hAnsiTheme="minorHAnsi" w:cstheme="minorHAnsi"/>
          <w:color w:val="000000" w:themeColor="text1"/>
          <w:sz w:val="24"/>
          <w:szCs w:val="24"/>
        </w:rPr>
        <w:t xml:space="preserve"> values for WT and Blebbistatin-treated cells both for EC and flat surfaces (</w:t>
      </w:r>
      <w:proofErr w:type="gramStart"/>
      <w:r w:rsidRPr="008F567C">
        <w:rPr>
          <w:rFonts w:asciiTheme="minorHAnsi" w:hAnsiTheme="minorHAnsi" w:cstheme="minorHAnsi"/>
          <w:color w:val="000000" w:themeColor="text1"/>
          <w:sz w:val="24"/>
          <w:szCs w:val="24"/>
        </w:rPr>
        <w:t>P[</w:t>
      </w:r>
      <w:proofErr w:type="gramEnd"/>
      <w:r w:rsidRPr="008F567C">
        <w:rPr>
          <w:rFonts w:asciiTheme="minorHAnsi" w:hAnsiTheme="minorHAnsi" w:cstheme="minorHAnsi"/>
          <w:color w:val="000000" w:themeColor="text1"/>
          <w:sz w:val="24"/>
          <w:szCs w:val="24"/>
        </w:rPr>
        <w:t>WT</w:t>
      </w:r>
      <w:r w:rsidRPr="008F567C">
        <w:rPr>
          <w:rFonts w:asciiTheme="minorHAnsi" w:hAnsiTheme="minorHAnsi" w:cstheme="minorHAnsi"/>
          <w:color w:val="000000" w:themeColor="text1"/>
          <w:sz w:val="24"/>
          <w:szCs w:val="24"/>
          <w:vertAlign w:val="superscript"/>
        </w:rPr>
        <w:t>EC</w:t>
      </w:r>
      <w:r w:rsidRPr="008F567C">
        <w:rPr>
          <w:rFonts w:asciiTheme="minorHAnsi" w:hAnsiTheme="minorHAnsi" w:cstheme="minorHAnsi"/>
          <w:color w:val="000000" w:themeColor="text1"/>
          <w:sz w:val="24"/>
          <w:szCs w:val="24"/>
        </w:rPr>
        <w:t>-</w:t>
      </w:r>
      <w:proofErr w:type="spellStart"/>
      <w:r w:rsidRPr="008F567C">
        <w:rPr>
          <w:rFonts w:asciiTheme="minorHAnsi" w:hAnsiTheme="minorHAnsi" w:cstheme="minorHAnsi"/>
          <w:color w:val="000000" w:themeColor="text1"/>
          <w:sz w:val="24"/>
          <w:szCs w:val="24"/>
        </w:rPr>
        <w:t>Blebb</w:t>
      </w:r>
      <w:r w:rsidRPr="008F567C">
        <w:rPr>
          <w:rFonts w:asciiTheme="minorHAnsi" w:hAnsiTheme="minorHAnsi" w:cstheme="minorHAnsi"/>
          <w:color w:val="000000" w:themeColor="text1"/>
          <w:sz w:val="24"/>
          <w:szCs w:val="24"/>
          <w:vertAlign w:val="superscript"/>
        </w:rPr>
        <w:t>EC</w:t>
      </w:r>
      <w:proofErr w:type="spellEnd"/>
      <w:r w:rsidR="007C7C72" w:rsidRPr="007C7C72">
        <w:rPr>
          <w:rFonts w:asciiTheme="minorHAnsi" w:hAnsiTheme="minorHAnsi" w:cstheme="minorHAnsi"/>
          <w:color w:val="000000" w:themeColor="text1"/>
          <w:sz w:val="24"/>
          <w:szCs w:val="24"/>
        </w:rPr>
        <w:t>]&lt;0.001, P[</w:t>
      </w:r>
      <w:proofErr w:type="spellStart"/>
      <w:r w:rsidR="007C7C72" w:rsidRPr="007C7C72">
        <w:rPr>
          <w:rFonts w:asciiTheme="minorHAnsi" w:hAnsiTheme="minorHAnsi" w:cstheme="minorHAnsi"/>
          <w:color w:val="000000" w:themeColor="text1"/>
          <w:sz w:val="24"/>
          <w:szCs w:val="24"/>
        </w:rPr>
        <w:t>Blebb</w:t>
      </w:r>
      <w:r w:rsidR="007C7C72" w:rsidRPr="007C7C72">
        <w:rPr>
          <w:rFonts w:asciiTheme="minorHAnsi" w:hAnsiTheme="minorHAnsi" w:cstheme="minorHAnsi"/>
          <w:color w:val="000000" w:themeColor="text1"/>
          <w:sz w:val="24"/>
          <w:szCs w:val="24"/>
          <w:vertAlign w:val="superscript"/>
        </w:rPr>
        <w:t>flat</w:t>
      </w:r>
      <w:r w:rsidR="007C7C72" w:rsidRPr="007C7C72">
        <w:rPr>
          <w:rFonts w:asciiTheme="minorHAnsi" w:hAnsiTheme="minorHAnsi" w:cstheme="minorHAnsi"/>
          <w:color w:val="000000" w:themeColor="text1"/>
          <w:sz w:val="24"/>
          <w:szCs w:val="24"/>
        </w:rPr>
        <w:t>-Blebb</w:t>
      </w:r>
      <w:r w:rsidR="007C7C72" w:rsidRPr="007C7C72">
        <w:rPr>
          <w:rFonts w:asciiTheme="minorHAnsi" w:hAnsiTheme="minorHAnsi" w:cstheme="minorHAnsi"/>
          <w:color w:val="000000" w:themeColor="text1"/>
          <w:sz w:val="24"/>
          <w:szCs w:val="24"/>
          <w:vertAlign w:val="superscript"/>
        </w:rPr>
        <w:t>EC</w:t>
      </w:r>
      <w:proofErr w:type="spellEnd"/>
      <w:r w:rsidR="007C7C72" w:rsidRPr="007C7C72">
        <w:rPr>
          <w:rFonts w:asciiTheme="minorHAnsi" w:hAnsiTheme="minorHAnsi" w:cstheme="minorHAnsi"/>
          <w:color w:val="000000" w:themeColor="text1"/>
          <w:sz w:val="24"/>
          <w:szCs w:val="24"/>
        </w:rPr>
        <w:t xml:space="preserve">]&lt;000.1; </w:t>
      </w:r>
      <w:proofErr w:type="spellStart"/>
      <w:r w:rsidR="007C7C72" w:rsidRPr="007C7C72">
        <w:rPr>
          <w:rFonts w:asciiTheme="minorHAnsi" w:hAnsiTheme="minorHAnsi" w:cstheme="minorHAnsi"/>
          <w:color w:val="000000" w:themeColor="text1"/>
          <w:sz w:val="24"/>
          <w:szCs w:val="24"/>
        </w:rPr>
        <w:t>n</w:t>
      </w:r>
      <w:r w:rsidR="007C7C72" w:rsidRPr="007C7C72">
        <w:rPr>
          <w:rFonts w:asciiTheme="minorHAnsi" w:hAnsiTheme="minorHAnsi" w:cstheme="minorHAnsi"/>
          <w:color w:val="000000" w:themeColor="text1"/>
          <w:sz w:val="24"/>
          <w:szCs w:val="24"/>
          <w:vertAlign w:val="subscript"/>
        </w:rPr>
        <w:t>WT</w:t>
      </w:r>
      <w:r w:rsidR="007C7C72" w:rsidRPr="007C7C72">
        <w:rPr>
          <w:rFonts w:asciiTheme="minorHAnsi" w:hAnsiTheme="minorHAnsi" w:cstheme="minorHAnsi"/>
          <w:color w:val="000000" w:themeColor="text1"/>
          <w:sz w:val="24"/>
          <w:szCs w:val="24"/>
          <w:vertAlign w:val="superscript"/>
        </w:rPr>
        <w:t>flat</w:t>
      </w:r>
      <w:proofErr w:type="spellEnd"/>
      <w:r w:rsidR="007C7C72" w:rsidRPr="007C7C72">
        <w:rPr>
          <w:rFonts w:asciiTheme="minorHAnsi" w:hAnsiTheme="minorHAnsi" w:cstheme="minorHAnsi"/>
          <w:color w:val="000000" w:themeColor="text1"/>
          <w:sz w:val="24"/>
          <w:szCs w:val="24"/>
        </w:rPr>
        <w:t xml:space="preserve">=47, </w:t>
      </w:r>
      <w:proofErr w:type="spellStart"/>
      <w:r w:rsidR="007C7C72" w:rsidRPr="007C7C72">
        <w:rPr>
          <w:rFonts w:asciiTheme="minorHAnsi" w:hAnsiTheme="minorHAnsi" w:cstheme="minorHAnsi"/>
          <w:color w:val="000000" w:themeColor="text1"/>
          <w:sz w:val="24"/>
          <w:szCs w:val="24"/>
        </w:rPr>
        <w:t>n</w:t>
      </w:r>
      <w:r w:rsidR="007C7C72" w:rsidRPr="007C7C72">
        <w:rPr>
          <w:rFonts w:asciiTheme="minorHAnsi" w:hAnsiTheme="minorHAnsi" w:cstheme="minorHAnsi"/>
          <w:color w:val="000000" w:themeColor="text1"/>
          <w:sz w:val="24"/>
          <w:szCs w:val="24"/>
          <w:vertAlign w:val="subscript"/>
        </w:rPr>
        <w:t>WT</w:t>
      </w:r>
      <w:r w:rsidR="007C7C72" w:rsidRPr="007C7C72">
        <w:rPr>
          <w:rFonts w:asciiTheme="minorHAnsi" w:hAnsiTheme="minorHAnsi" w:cstheme="minorHAnsi"/>
          <w:color w:val="000000" w:themeColor="text1"/>
          <w:sz w:val="24"/>
          <w:szCs w:val="24"/>
          <w:vertAlign w:val="superscript"/>
        </w:rPr>
        <w:t>EC</w:t>
      </w:r>
      <w:proofErr w:type="spellEnd"/>
      <w:r w:rsidR="007C7C72" w:rsidRPr="007C7C72">
        <w:rPr>
          <w:rFonts w:asciiTheme="minorHAnsi" w:hAnsiTheme="minorHAnsi" w:cstheme="minorHAnsi"/>
          <w:color w:val="000000" w:themeColor="text1"/>
          <w:sz w:val="24"/>
          <w:szCs w:val="24"/>
        </w:rPr>
        <w:t xml:space="preserve">=94, </w:t>
      </w:r>
      <w:proofErr w:type="spellStart"/>
      <w:r w:rsidR="007C7C72" w:rsidRPr="007C7C72">
        <w:rPr>
          <w:rFonts w:asciiTheme="minorHAnsi" w:hAnsiTheme="minorHAnsi" w:cstheme="minorHAnsi"/>
          <w:color w:val="000000" w:themeColor="text1"/>
          <w:sz w:val="24"/>
          <w:szCs w:val="24"/>
        </w:rPr>
        <w:t>n</w:t>
      </w:r>
      <w:r w:rsidR="007C7C72" w:rsidRPr="007C7C72">
        <w:rPr>
          <w:rFonts w:asciiTheme="minorHAnsi" w:hAnsiTheme="minorHAnsi" w:cstheme="minorHAnsi"/>
          <w:color w:val="000000" w:themeColor="text1"/>
          <w:sz w:val="24"/>
          <w:szCs w:val="24"/>
          <w:vertAlign w:val="subscript"/>
        </w:rPr>
        <w:t>Blebb</w:t>
      </w:r>
      <w:r w:rsidR="007C7C72" w:rsidRPr="007C7C72">
        <w:rPr>
          <w:rFonts w:asciiTheme="minorHAnsi" w:hAnsiTheme="minorHAnsi" w:cstheme="minorHAnsi"/>
          <w:color w:val="000000" w:themeColor="text1"/>
          <w:sz w:val="24"/>
          <w:szCs w:val="24"/>
          <w:vertAlign w:val="superscript"/>
        </w:rPr>
        <w:t>flat</w:t>
      </w:r>
      <w:proofErr w:type="spellEnd"/>
      <w:r w:rsidR="007C7C72" w:rsidRPr="007C7C72">
        <w:rPr>
          <w:rFonts w:asciiTheme="minorHAnsi" w:hAnsiTheme="minorHAnsi" w:cstheme="minorHAnsi"/>
          <w:color w:val="000000" w:themeColor="text1"/>
          <w:sz w:val="24"/>
          <w:szCs w:val="24"/>
        </w:rPr>
        <w:t xml:space="preserve">=59, </w:t>
      </w:r>
      <w:proofErr w:type="spellStart"/>
      <w:r w:rsidR="007C7C72" w:rsidRPr="007C7C72">
        <w:rPr>
          <w:rFonts w:asciiTheme="minorHAnsi" w:hAnsiTheme="minorHAnsi" w:cstheme="minorHAnsi"/>
          <w:color w:val="000000" w:themeColor="text1"/>
          <w:sz w:val="24"/>
          <w:szCs w:val="24"/>
        </w:rPr>
        <w:t>n</w:t>
      </w:r>
      <w:r w:rsidR="007C7C72" w:rsidRPr="007C7C72">
        <w:rPr>
          <w:rFonts w:asciiTheme="minorHAnsi" w:hAnsiTheme="minorHAnsi" w:cstheme="minorHAnsi"/>
          <w:color w:val="000000" w:themeColor="text1"/>
          <w:sz w:val="24"/>
          <w:szCs w:val="24"/>
          <w:vertAlign w:val="subscript"/>
        </w:rPr>
        <w:t>Blebb</w:t>
      </w:r>
      <w:r w:rsidR="007C7C72" w:rsidRPr="007C7C72">
        <w:rPr>
          <w:rFonts w:asciiTheme="minorHAnsi" w:hAnsiTheme="minorHAnsi" w:cstheme="minorHAnsi"/>
          <w:color w:val="000000" w:themeColor="text1"/>
          <w:sz w:val="24"/>
          <w:szCs w:val="24"/>
          <w:vertAlign w:val="superscript"/>
        </w:rPr>
        <w:t>EC</w:t>
      </w:r>
      <w:proofErr w:type="spellEnd"/>
      <w:r w:rsidR="007C7C72" w:rsidRPr="007C7C72">
        <w:rPr>
          <w:rFonts w:asciiTheme="minorHAnsi" w:hAnsiTheme="minorHAnsi" w:cstheme="minorHAnsi"/>
          <w:color w:val="000000" w:themeColor="text1"/>
          <w:sz w:val="24"/>
          <w:szCs w:val="24"/>
        </w:rPr>
        <w:t xml:space="preserve">=141 cells). Scale bar: 10 </w:t>
      </w:r>
      <w:r w:rsidR="00EB2593">
        <w:rPr>
          <w:rFonts w:asciiTheme="minorHAnsi" w:hAnsiTheme="minorHAnsi" w:cstheme="minorHAnsi"/>
          <w:color w:val="000000" w:themeColor="text1"/>
          <w:sz w:val="24"/>
          <w:szCs w:val="24"/>
        </w:rPr>
        <w:t>µ</w:t>
      </w:r>
      <w:r w:rsidRPr="008F567C">
        <w:rPr>
          <w:rFonts w:asciiTheme="minorHAnsi" w:hAnsiTheme="minorHAnsi" w:cstheme="minorHAnsi"/>
          <w:color w:val="000000" w:themeColor="text1"/>
          <w:sz w:val="24"/>
          <w:szCs w:val="24"/>
        </w:rPr>
        <w:t>m.</w:t>
      </w:r>
    </w:p>
    <w:p w:rsidR="008F567C" w:rsidRPr="008F567C" w:rsidRDefault="008F567C" w:rsidP="008F567C">
      <w:pPr>
        <w:pStyle w:val="Default"/>
        <w:jc w:val="both"/>
        <w:rPr>
          <w:rFonts w:asciiTheme="minorHAnsi" w:hAnsiTheme="minorHAnsi" w:cstheme="minorHAnsi"/>
          <w:color w:val="000000" w:themeColor="text1"/>
        </w:rPr>
      </w:pPr>
      <w:proofErr w:type="gramStart"/>
      <w:r w:rsidRPr="008F567C">
        <w:rPr>
          <w:rFonts w:asciiTheme="minorHAnsi" w:hAnsiTheme="minorHAnsi" w:cstheme="minorHAnsi"/>
          <w:color w:val="000000" w:themeColor="text1"/>
        </w:rPr>
        <w:t>Figure 6</w:t>
      </w:r>
      <w:r w:rsidR="009E6397">
        <w:rPr>
          <w:rFonts w:asciiTheme="minorHAnsi" w:hAnsiTheme="minorHAnsi" w:cstheme="minorHAnsi"/>
          <w:color w:val="000000" w:themeColor="text1"/>
        </w:rPr>
        <w:t>.</w:t>
      </w:r>
      <w:proofErr w:type="gramEnd"/>
      <w:r w:rsidRPr="008F567C">
        <w:rPr>
          <w:rFonts w:asciiTheme="minorHAnsi" w:hAnsiTheme="minorHAnsi" w:cstheme="minorHAnsi"/>
          <w:color w:val="000000" w:themeColor="text1"/>
        </w:rPr>
        <w:t xml:space="preserve"> </w:t>
      </w:r>
      <w:proofErr w:type="gramStart"/>
      <w:r w:rsidRPr="008F567C">
        <w:rPr>
          <w:rFonts w:asciiTheme="minorHAnsi" w:hAnsiTheme="minorHAnsi" w:cs="Arial"/>
          <w:color w:val="000000" w:themeColor="text1"/>
        </w:rPr>
        <w:t>Detailed study of the cytokinetic ring in live and fixed samples and in two systems using ‘eggcups’.</w:t>
      </w:r>
      <w:proofErr w:type="gramEnd"/>
      <w:r w:rsidRPr="008F567C">
        <w:rPr>
          <w:rFonts w:asciiTheme="minorHAnsi" w:hAnsiTheme="minorHAnsi" w:cs="Arial"/>
          <w:color w:val="000000" w:themeColor="text1"/>
        </w:rPr>
        <w:t xml:space="preserve"> (a) Time sequence of the cytokinetic ring using standard 2D </w:t>
      </w:r>
      <w:r w:rsidRPr="008F567C">
        <w:rPr>
          <w:rFonts w:asciiTheme="minorHAnsi" w:hAnsiTheme="minorHAnsi" w:cs="Arial"/>
          <w:i/>
          <w:iCs/>
          <w:color w:val="000000" w:themeColor="text1"/>
        </w:rPr>
        <w:t xml:space="preserve">in vitro </w:t>
      </w:r>
      <w:r w:rsidRPr="008F567C">
        <w:rPr>
          <w:rFonts w:asciiTheme="minorHAnsi" w:hAnsiTheme="minorHAnsi" w:cs="Arial"/>
          <w:color w:val="000000" w:themeColor="text1"/>
        </w:rPr>
        <w:t xml:space="preserve">culture. </w:t>
      </w:r>
      <w:r w:rsidRPr="008F567C">
        <w:rPr>
          <w:rFonts w:asciiTheme="minorHAnsi" w:hAnsiTheme="minorHAnsi" w:cs="Arial"/>
          <w:color w:val="000000" w:themeColor="text1"/>
        </w:rPr>
        <w:lastRenderedPageBreak/>
        <w:t>Only two bright spots in actin (</w:t>
      </w:r>
      <w:proofErr w:type="spellStart"/>
      <w:r w:rsidRPr="008F567C">
        <w:rPr>
          <w:rFonts w:asciiTheme="minorHAnsi" w:hAnsiTheme="minorHAnsi" w:cs="Arial"/>
          <w:color w:val="000000" w:themeColor="text1"/>
        </w:rPr>
        <w:t>Lifeact-mcherry</w:t>
      </w:r>
      <w:proofErr w:type="spellEnd"/>
      <w:r w:rsidRPr="008F567C">
        <w:rPr>
          <w:rFonts w:asciiTheme="minorHAnsi" w:hAnsiTheme="minorHAnsi" w:cs="Arial"/>
          <w:color w:val="000000" w:themeColor="text1"/>
        </w:rPr>
        <w:t xml:space="preserve">, red) and myosin (GFP tagged, green) are visible in the cleavage furrow of the </w:t>
      </w:r>
      <w:proofErr w:type="spellStart"/>
      <w:r w:rsidRPr="008F567C">
        <w:rPr>
          <w:rFonts w:asciiTheme="minorHAnsi" w:hAnsiTheme="minorHAnsi" w:cs="Arial"/>
          <w:color w:val="000000" w:themeColor="text1"/>
        </w:rPr>
        <w:t>HeLa</w:t>
      </w:r>
      <w:proofErr w:type="spellEnd"/>
      <w:r w:rsidRPr="008F567C">
        <w:rPr>
          <w:rFonts w:asciiTheme="minorHAnsi" w:hAnsiTheme="minorHAnsi" w:cs="Arial"/>
          <w:color w:val="000000" w:themeColor="text1"/>
        </w:rPr>
        <w:t xml:space="preserve"> cells (Scale bar: 10 </w:t>
      </w:r>
      <w:proofErr w:type="spellStart"/>
      <w:r w:rsidRPr="008F567C">
        <w:rPr>
          <w:rFonts w:asciiTheme="minorHAnsi" w:hAnsiTheme="minorHAnsi" w:cs="Arial"/>
          <w:color w:val="000000" w:themeColor="text1"/>
        </w:rPr>
        <w:t>μm</w:t>
      </w:r>
      <w:proofErr w:type="spellEnd"/>
      <w:r w:rsidRPr="008F567C">
        <w:rPr>
          <w:rFonts w:asciiTheme="minorHAnsi" w:hAnsiTheme="minorHAnsi" w:cs="Arial"/>
          <w:color w:val="000000" w:themeColor="text1"/>
        </w:rPr>
        <w:t xml:space="preserve">). (b) Time sequence of the closure for the </w:t>
      </w:r>
      <w:proofErr w:type="spellStart"/>
      <w:r w:rsidRPr="008F567C">
        <w:rPr>
          <w:rFonts w:asciiTheme="minorHAnsi" w:hAnsiTheme="minorHAnsi" w:cs="Arial"/>
          <w:color w:val="000000" w:themeColor="text1"/>
        </w:rPr>
        <w:t>cytokinetic</w:t>
      </w:r>
      <w:proofErr w:type="spellEnd"/>
      <w:r w:rsidRPr="008F567C">
        <w:rPr>
          <w:rFonts w:asciiTheme="minorHAnsi" w:hAnsiTheme="minorHAnsi" w:cs="Arial"/>
          <w:color w:val="000000" w:themeColor="text1"/>
        </w:rPr>
        <w:t xml:space="preserve"> ring in </w:t>
      </w:r>
      <w:proofErr w:type="spellStart"/>
      <w:r w:rsidRPr="008F567C">
        <w:rPr>
          <w:rFonts w:asciiTheme="minorHAnsi" w:hAnsiTheme="minorHAnsi" w:cs="Arial"/>
          <w:color w:val="000000" w:themeColor="text1"/>
        </w:rPr>
        <w:t>HeLa</w:t>
      </w:r>
      <w:proofErr w:type="spellEnd"/>
      <w:r w:rsidRPr="008F567C">
        <w:rPr>
          <w:rFonts w:asciiTheme="minorHAnsi" w:hAnsiTheme="minorHAnsi" w:cs="Arial"/>
          <w:color w:val="000000" w:themeColor="text1"/>
        </w:rPr>
        <w:t xml:space="preserve"> cells during mitosis using ‘eggcups’. The images show actin (in red) and myosin (green). ‘Eggcups’ allow the identification of still myosin accumulations. One example is highlighted with an arrowhead. (Scale bar: 5 </w:t>
      </w:r>
      <w:proofErr w:type="spellStart"/>
      <w:r w:rsidRPr="008F567C">
        <w:rPr>
          <w:rFonts w:asciiTheme="minorHAnsi" w:hAnsiTheme="minorHAnsi" w:cs="Arial"/>
          <w:color w:val="000000" w:themeColor="text1"/>
        </w:rPr>
        <w:t>μm</w:t>
      </w:r>
      <w:proofErr w:type="spellEnd"/>
      <w:r w:rsidRPr="008F567C">
        <w:rPr>
          <w:rFonts w:asciiTheme="minorHAnsi" w:hAnsiTheme="minorHAnsi" w:cs="Arial"/>
          <w:color w:val="000000" w:themeColor="text1"/>
        </w:rPr>
        <w:t xml:space="preserve">). (c) The cytokinetic ring can also be visualized in fission yeast. </w:t>
      </w:r>
      <w:r w:rsidRPr="008F567C">
        <w:rPr>
          <w:rFonts w:asciiTheme="minorHAnsi" w:hAnsiTheme="minorHAnsi" w:cs="Arial"/>
          <w:i/>
          <w:color w:val="000000" w:themeColor="text1"/>
        </w:rPr>
        <w:t>(Left</w:t>
      </w:r>
      <w:r w:rsidR="007C7C72" w:rsidRPr="007C7C72">
        <w:rPr>
          <w:rFonts w:asciiTheme="minorHAnsi" w:hAnsiTheme="minorHAnsi" w:cs="Arial"/>
          <w:color w:val="000000" w:themeColor="text1"/>
        </w:rPr>
        <w:t xml:space="preserve">) Cells lie on a flat surface, the cytokinetic ring is only visible as two dots. </w:t>
      </w:r>
      <w:r w:rsidR="007C7C72" w:rsidRPr="007C7C72">
        <w:rPr>
          <w:rFonts w:asciiTheme="minorHAnsi" w:hAnsiTheme="minorHAnsi" w:cs="Arial"/>
          <w:i/>
          <w:color w:val="000000" w:themeColor="text1"/>
        </w:rPr>
        <w:t>(Right)</w:t>
      </w:r>
      <w:r w:rsidR="007C7C72" w:rsidRPr="007C7C72">
        <w:rPr>
          <w:rFonts w:asciiTheme="minorHAnsi" w:hAnsiTheme="minorHAnsi" w:cs="Arial"/>
          <w:color w:val="000000" w:themeColor="text1"/>
        </w:rPr>
        <w:t xml:space="preserve"> Cells in ‘eggcups’: the entire closure can be captured. Actin is labeled with CHD-GFP (Scale bars: 2 </w:t>
      </w:r>
      <w:proofErr w:type="spellStart"/>
      <w:r w:rsidR="007C7C72" w:rsidRPr="007C7C72">
        <w:rPr>
          <w:rFonts w:asciiTheme="minorHAnsi" w:hAnsiTheme="minorHAnsi" w:cs="Arial"/>
          <w:color w:val="000000" w:themeColor="text1"/>
        </w:rPr>
        <w:t>μm</w:t>
      </w:r>
      <w:proofErr w:type="spellEnd"/>
      <w:r w:rsidR="007C7C72" w:rsidRPr="007C7C72">
        <w:rPr>
          <w:rFonts w:asciiTheme="minorHAnsi" w:hAnsiTheme="minorHAnsi" w:cs="Arial"/>
          <w:color w:val="000000" w:themeColor="text1"/>
        </w:rPr>
        <w:t xml:space="preserve">). Time in </w:t>
      </w:r>
      <w:proofErr w:type="spellStart"/>
      <w:r w:rsidR="007C7C72" w:rsidRPr="007C7C72">
        <w:rPr>
          <w:rFonts w:asciiTheme="minorHAnsi" w:hAnsiTheme="minorHAnsi" w:cs="Arial"/>
          <w:color w:val="000000" w:themeColor="text1"/>
        </w:rPr>
        <w:t>min</w:t>
      </w:r>
      <w:proofErr w:type="gramStart"/>
      <w:r w:rsidR="007C7C72" w:rsidRPr="007C7C72">
        <w:rPr>
          <w:rFonts w:asciiTheme="minorHAnsi" w:hAnsiTheme="minorHAnsi" w:cs="Arial"/>
          <w:color w:val="000000" w:themeColor="text1"/>
        </w:rPr>
        <w:t>:sec</w:t>
      </w:r>
      <w:proofErr w:type="spellEnd"/>
      <w:proofErr w:type="gramEnd"/>
      <w:r w:rsidR="007C7C72" w:rsidRPr="007C7C72">
        <w:rPr>
          <w:rFonts w:asciiTheme="minorHAnsi" w:hAnsiTheme="minorHAnsi" w:cs="Arial"/>
          <w:color w:val="000000" w:themeColor="text1"/>
        </w:rPr>
        <w:t xml:space="preserve">. (d-e) Examples of stained cytokinetic rings. (d) Actin-GFP expressing </w:t>
      </w:r>
      <w:proofErr w:type="spellStart"/>
      <w:r w:rsidR="007C7C72" w:rsidRPr="007C7C72">
        <w:rPr>
          <w:rFonts w:asciiTheme="minorHAnsi" w:hAnsiTheme="minorHAnsi" w:cs="Arial"/>
          <w:color w:val="000000" w:themeColor="text1"/>
        </w:rPr>
        <w:t>HeLa</w:t>
      </w:r>
      <w:proofErr w:type="spellEnd"/>
      <w:r w:rsidR="007C7C72" w:rsidRPr="007C7C72">
        <w:rPr>
          <w:rFonts w:asciiTheme="minorHAnsi" w:hAnsiTheme="minorHAnsi" w:cs="Arial"/>
          <w:color w:val="000000" w:themeColor="text1"/>
        </w:rPr>
        <w:t xml:space="preserve"> cells are stained for </w:t>
      </w:r>
      <w:proofErr w:type="spellStart"/>
      <w:r w:rsidR="007C7C72" w:rsidRPr="007C7C72">
        <w:rPr>
          <w:rFonts w:asciiTheme="minorHAnsi" w:hAnsiTheme="minorHAnsi" w:cs="Arial"/>
          <w:color w:val="000000" w:themeColor="text1"/>
        </w:rPr>
        <w:t>phosphotyrosine</w:t>
      </w:r>
      <w:proofErr w:type="spellEnd"/>
      <w:r w:rsidR="007C7C72" w:rsidRPr="007C7C72">
        <w:rPr>
          <w:rFonts w:asciiTheme="minorHAnsi" w:hAnsiTheme="minorHAnsi" w:cs="Arial"/>
          <w:color w:val="000000" w:themeColor="text1"/>
        </w:rPr>
        <w:t xml:space="preserve"> (PY) which also shows signal in the ring (Scale bar: 5 µm). (e) </w:t>
      </w:r>
      <w:proofErr w:type="spellStart"/>
      <w:r w:rsidR="007C7C72" w:rsidRPr="007C7C72">
        <w:rPr>
          <w:rFonts w:asciiTheme="minorHAnsi" w:hAnsiTheme="minorHAnsi" w:cs="Arial"/>
          <w:color w:val="000000" w:themeColor="text1"/>
        </w:rPr>
        <w:t>HeLa</w:t>
      </w:r>
      <w:proofErr w:type="spellEnd"/>
      <w:r w:rsidR="007C7C72" w:rsidRPr="007C7C72">
        <w:rPr>
          <w:rFonts w:asciiTheme="minorHAnsi" w:hAnsiTheme="minorHAnsi" w:cs="Arial"/>
          <w:color w:val="000000" w:themeColor="text1"/>
        </w:rPr>
        <w:t xml:space="preserve"> cells expressing GFP tagged myosin and </w:t>
      </w:r>
      <w:proofErr w:type="spellStart"/>
      <w:r w:rsidR="007C7C72" w:rsidRPr="007C7C72">
        <w:rPr>
          <w:rFonts w:asciiTheme="minorHAnsi" w:hAnsiTheme="minorHAnsi" w:cs="Arial"/>
          <w:color w:val="000000" w:themeColor="text1"/>
        </w:rPr>
        <w:t>Lifeact-mcherry</w:t>
      </w:r>
      <w:proofErr w:type="spellEnd"/>
      <w:r w:rsidR="007C7C72" w:rsidRPr="007C7C72">
        <w:rPr>
          <w:rFonts w:asciiTheme="minorHAnsi" w:hAnsiTheme="minorHAnsi" w:cs="Arial"/>
          <w:color w:val="000000" w:themeColor="text1"/>
        </w:rPr>
        <w:t xml:space="preserve"> (actin) are stained for </w:t>
      </w:r>
      <w:proofErr w:type="spellStart"/>
      <w:r w:rsidR="007C7C72" w:rsidRPr="007C7C72">
        <w:rPr>
          <w:rFonts w:asciiTheme="minorHAnsi" w:hAnsiTheme="minorHAnsi" w:cs="Arial"/>
          <w:color w:val="000000" w:themeColor="text1"/>
        </w:rPr>
        <w:t>anillin</w:t>
      </w:r>
      <w:proofErr w:type="spellEnd"/>
      <w:r w:rsidR="007C7C72" w:rsidRPr="007C7C72">
        <w:rPr>
          <w:rFonts w:asciiTheme="minorHAnsi" w:hAnsiTheme="minorHAnsi" w:cs="Arial"/>
          <w:color w:val="000000" w:themeColor="text1"/>
        </w:rPr>
        <w:t xml:space="preserve">. </w:t>
      </w:r>
      <w:proofErr w:type="spellStart"/>
      <w:r w:rsidR="007C7C72" w:rsidRPr="007C7C72">
        <w:rPr>
          <w:rFonts w:asciiTheme="minorHAnsi" w:hAnsiTheme="minorHAnsi" w:cs="Arial"/>
          <w:color w:val="000000" w:themeColor="text1"/>
        </w:rPr>
        <w:t>Anillin</w:t>
      </w:r>
      <w:proofErr w:type="spellEnd"/>
      <w:r w:rsidR="007C7C72" w:rsidRPr="007C7C72">
        <w:rPr>
          <w:rFonts w:asciiTheme="minorHAnsi" w:hAnsiTheme="minorHAnsi" w:cs="Arial"/>
          <w:color w:val="000000" w:themeColor="text1"/>
        </w:rPr>
        <w:t xml:space="preserve"> is revealed to localize in the cytokinetic ring and less concentrated in the cortex. It shows co-localization with actin and myosin (Scale bar: 5 µm). </w:t>
      </w:r>
    </w:p>
    <w:p w:rsidR="008F567C" w:rsidRPr="008F567C" w:rsidRDefault="008F567C" w:rsidP="008F567C">
      <w:pPr>
        <w:pStyle w:val="Default"/>
        <w:jc w:val="both"/>
        <w:rPr>
          <w:rFonts w:asciiTheme="minorHAnsi" w:hAnsiTheme="minorHAnsi" w:cstheme="minorHAnsi"/>
          <w:color w:val="000000" w:themeColor="text1"/>
        </w:rPr>
      </w:pPr>
    </w:p>
    <w:p w:rsidR="008F567C" w:rsidRPr="008F567C" w:rsidRDefault="007C7C72" w:rsidP="008F567C">
      <w:pPr>
        <w:pStyle w:val="Default"/>
        <w:jc w:val="both"/>
        <w:rPr>
          <w:rFonts w:asciiTheme="minorHAnsi" w:hAnsiTheme="minorHAnsi" w:cs="Arial"/>
          <w:color w:val="000000" w:themeColor="text1"/>
        </w:rPr>
      </w:pPr>
      <w:proofErr w:type="gramStart"/>
      <w:r w:rsidRPr="007C7C72">
        <w:rPr>
          <w:rFonts w:asciiTheme="minorHAnsi" w:hAnsiTheme="minorHAnsi" w:cstheme="minorHAnsi"/>
          <w:color w:val="000000" w:themeColor="text1"/>
        </w:rPr>
        <w:t>Figure 7</w:t>
      </w:r>
      <w:r w:rsidR="009E6397">
        <w:rPr>
          <w:rFonts w:asciiTheme="minorHAnsi" w:hAnsiTheme="minorHAnsi" w:cstheme="minorHAnsi"/>
          <w:color w:val="000000" w:themeColor="text1"/>
        </w:rPr>
        <w:t>.</w:t>
      </w:r>
      <w:proofErr w:type="gramEnd"/>
      <w:r w:rsidRPr="007C7C72">
        <w:rPr>
          <w:rFonts w:asciiTheme="minorHAnsi" w:hAnsiTheme="minorHAnsi" w:cstheme="minorHAnsi"/>
          <w:color w:val="000000" w:themeColor="text1"/>
        </w:rPr>
        <w:t xml:space="preserve"> </w:t>
      </w:r>
      <w:proofErr w:type="gramStart"/>
      <w:r w:rsidRPr="007C7C72">
        <w:rPr>
          <w:rFonts w:asciiTheme="minorHAnsi" w:hAnsiTheme="minorHAnsi" w:cs="Arial"/>
          <w:color w:val="000000" w:themeColor="text1"/>
        </w:rPr>
        <w:t>Application of the ‘eggcups’ to other cell types and model systems.</w:t>
      </w:r>
      <w:proofErr w:type="gramEnd"/>
      <w:r w:rsidRPr="007C7C72">
        <w:rPr>
          <w:rFonts w:asciiTheme="minorHAnsi" w:hAnsiTheme="minorHAnsi" w:cs="Arial"/>
          <w:color w:val="000000" w:themeColor="text1"/>
        </w:rPr>
        <w:t xml:space="preserve"> (a) U2OS (human osteosarcoma). The inset shows a dividing cell. (Scale bar = 20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 xml:space="preserve">). (b) NIH3T3 cells expressing GFP. Difference in expression levels can be easily read out (Scale bar = 20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 xml:space="preserve">) (c) SW480 cells (Scale bar = 20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 xml:space="preserve">). (d) Budding yeast; their cycle time is unchanged. (Scale bar = 10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 xml:space="preserve">). (e) </w:t>
      </w:r>
      <w:r w:rsidRPr="007C7C72">
        <w:rPr>
          <w:rFonts w:asciiTheme="minorHAnsi" w:hAnsiTheme="minorHAnsi" w:cs="Arial"/>
          <w:i/>
          <w:iCs/>
          <w:color w:val="000000" w:themeColor="text1"/>
        </w:rPr>
        <w:t xml:space="preserve">C. </w:t>
      </w:r>
      <w:proofErr w:type="spellStart"/>
      <w:r w:rsidRPr="007C7C72">
        <w:rPr>
          <w:rFonts w:asciiTheme="minorHAnsi" w:hAnsiTheme="minorHAnsi" w:cs="Arial"/>
          <w:i/>
          <w:iCs/>
          <w:color w:val="000000" w:themeColor="text1"/>
        </w:rPr>
        <w:t>elegans</w:t>
      </w:r>
      <w:proofErr w:type="spellEnd"/>
      <w:r w:rsidRPr="007C7C72">
        <w:rPr>
          <w:rFonts w:asciiTheme="minorHAnsi" w:hAnsiTheme="minorHAnsi" w:cs="Arial"/>
          <w:i/>
          <w:iCs/>
          <w:color w:val="000000" w:themeColor="text1"/>
        </w:rPr>
        <w:t xml:space="preserve"> </w:t>
      </w:r>
      <w:r w:rsidRPr="007C7C72">
        <w:rPr>
          <w:rFonts w:asciiTheme="minorHAnsi" w:hAnsiTheme="minorHAnsi" w:cs="Arial"/>
          <w:color w:val="000000" w:themeColor="text1"/>
        </w:rPr>
        <w:t xml:space="preserve">worms; </w:t>
      </w:r>
      <w:r w:rsidRPr="007C7C72">
        <w:rPr>
          <w:rFonts w:asciiTheme="minorHAnsi" w:hAnsiTheme="minorHAnsi" w:cs="Arial"/>
          <w:i/>
          <w:color w:val="000000" w:themeColor="text1"/>
        </w:rPr>
        <w:t>(Left)</w:t>
      </w:r>
      <w:r w:rsidRPr="007C7C72">
        <w:rPr>
          <w:rFonts w:asciiTheme="minorHAnsi" w:hAnsiTheme="minorHAnsi" w:cs="Arial"/>
          <w:color w:val="000000" w:themeColor="text1"/>
        </w:rPr>
        <w:t xml:space="preserve"> on a flat surface. </w:t>
      </w:r>
      <w:r w:rsidRPr="007C7C72">
        <w:rPr>
          <w:rFonts w:asciiTheme="minorHAnsi" w:hAnsiTheme="minorHAnsi" w:cs="Arial"/>
          <w:i/>
          <w:color w:val="000000" w:themeColor="text1"/>
        </w:rPr>
        <w:t>(Right)</w:t>
      </w:r>
      <w:r w:rsidRPr="007C7C72">
        <w:rPr>
          <w:rFonts w:asciiTheme="minorHAnsi" w:hAnsiTheme="minorHAnsi" w:cs="Arial"/>
          <w:color w:val="000000" w:themeColor="text1"/>
        </w:rPr>
        <w:t xml:space="preserve"> In ‘eggcups’, embryo is seen from an otherwise hidden perspective. (Scale bars: 10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 xml:space="preserve">). Time in </w:t>
      </w:r>
      <w:proofErr w:type="spellStart"/>
      <w:r w:rsidRPr="007C7C72">
        <w:rPr>
          <w:rFonts w:asciiTheme="minorHAnsi" w:hAnsiTheme="minorHAnsi" w:cs="Arial"/>
          <w:color w:val="000000" w:themeColor="text1"/>
        </w:rPr>
        <w:t>min</w:t>
      </w:r>
      <w:proofErr w:type="gramStart"/>
      <w:r w:rsidRPr="007C7C72">
        <w:rPr>
          <w:rFonts w:asciiTheme="minorHAnsi" w:hAnsiTheme="minorHAnsi" w:cs="Arial"/>
          <w:color w:val="000000" w:themeColor="text1"/>
        </w:rPr>
        <w:t>:sec</w:t>
      </w:r>
      <w:proofErr w:type="spellEnd"/>
      <w:proofErr w:type="gramEnd"/>
      <w:r w:rsidRPr="007C7C72">
        <w:rPr>
          <w:rFonts w:asciiTheme="minorHAnsi" w:hAnsiTheme="minorHAnsi" w:cs="Arial"/>
          <w:color w:val="000000" w:themeColor="text1"/>
        </w:rPr>
        <w:t xml:space="preserve">. </w:t>
      </w:r>
    </w:p>
    <w:p w:rsidR="008F567C" w:rsidRPr="008F567C" w:rsidRDefault="008F567C" w:rsidP="008F567C">
      <w:pPr>
        <w:pStyle w:val="Default"/>
        <w:jc w:val="both"/>
        <w:rPr>
          <w:rFonts w:asciiTheme="minorHAnsi" w:hAnsiTheme="minorHAnsi" w:cs="Arial"/>
          <w:color w:val="000000" w:themeColor="text1"/>
        </w:rPr>
      </w:pPr>
    </w:p>
    <w:p w:rsidR="008F567C" w:rsidRPr="008F567C" w:rsidRDefault="007C7C72" w:rsidP="008F567C">
      <w:pPr>
        <w:pStyle w:val="Default"/>
        <w:jc w:val="both"/>
        <w:rPr>
          <w:rFonts w:asciiTheme="minorHAnsi" w:hAnsiTheme="minorHAnsi" w:cstheme="minorHAnsi"/>
          <w:color w:val="000000" w:themeColor="text1"/>
        </w:rPr>
      </w:pPr>
      <w:proofErr w:type="gramStart"/>
      <w:r w:rsidRPr="007C7C72">
        <w:rPr>
          <w:rFonts w:asciiTheme="minorHAnsi" w:hAnsiTheme="minorHAnsi" w:cstheme="minorHAnsi"/>
          <w:color w:val="000000" w:themeColor="text1"/>
        </w:rPr>
        <w:t>Figure 8</w:t>
      </w:r>
      <w:r w:rsidR="009E6397">
        <w:rPr>
          <w:rFonts w:asciiTheme="minorHAnsi" w:hAnsiTheme="minorHAnsi" w:cstheme="minorHAnsi"/>
          <w:color w:val="000000" w:themeColor="text1"/>
        </w:rPr>
        <w:t>.</w:t>
      </w:r>
      <w:proofErr w:type="gramEnd"/>
      <w:r w:rsidRPr="007C7C72">
        <w:rPr>
          <w:rFonts w:asciiTheme="minorHAnsi" w:hAnsiTheme="minorHAnsi" w:cstheme="minorHAnsi"/>
          <w:color w:val="000000" w:themeColor="text1"/>
        </w:rPr>
        <w:t xml:space="preserve"> The organization in an array of ‘eggcups’ allows an automated analysis of cell population. (a) NIH3T3 cells in EC </w:t>
      </w:r>
      <w:r w:rsidRPr="007C7C72">
        <w:rPr>
          <w:rFonts w:asciiTheme="minorHAnsi" w:hAnsiTheme="minorHAnsi" w:cs="Arial"/>
          <w:color w:val="000000" w:themeColor="text1"/>
        </w:rPr>
        <w:t xml:space="preserve">(Scale bar = 20 </w:t>
      </w:r>
      <w:proofErr w:type="spellStart"/>
      <w:r w:rsidRPr="007C7C72">
        <w:rPr>
          <w:rFonts w:asciiTheme="minorHAnsi" w:hAnsiTheme="minorHAnsi" w:cs="Arial"/>
          <w:color w:val="000000" w:themeColor="text1"/>
        </w:rPr>
        <w:t>μm</w:t>
      </w:r>
      <w:proofErr w:type="spellEnd"/>
      <w:r w:rsidRPr="007C7C72">
        <w:rPr>
          <w:rFonts w:asciiTheme="minorHAnsi" w:hAnsiTheme="minorHAnsi" w:cs="Arial"/>
          <w:color w:val="000000" w:themeColor="text1"/>
        </w:rPr>
        <w:t>)</w:t>
      </w:r>
      <w:r w:rsidRPr="007C7C72">
        <w:rPr>
          <w:rFonts w:asciiTheme="minorHAnsi" w:hAnsiTheme="minorHAnsi" w:cstheme="minorHAnsi"/>
          <w:color w:val="000000" w:themeColor="text1"/>
        </w:rPr>
        <w:t>. They have different expression levels of GFP. (b) Automated recognition of cell position allows an individual analysis of the expression level. It is summarized in the histogram of the GFP expression of the cell population.</w:t>
      </w:r>
    </w:p>
    <w:p w:rsidR="008F567C" w:rsidRPr="008F567C" w:rsidRDefault="008F567C" w:rsidP="008F567C">
      <w:pPr>
        <w:pStyle w:val="Default"/>
        <w:jc w:val="both"/>
        <w:rPr>
          <w:rFonts w:asciiTheme="minorHAnsi" w:hAnsiTheme="minorHAnsi" w:cstheme="minorHAnsi"/>
          <w:color w:val="000000" w:themeColor="text1"/>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proofErr w:type="gramStart"/>
      <w:r w:rsidRPr="007C7C72">
        <w:rPr>
          <w:rFonts w:asciiTheme="minorHAnsi" w:hAnsiTheme="minorHAnsi" w:cstheme="minorHAnsi"/>
          <w:color w:val="000000" w:themeColor="text1"/>
          <w:sz w:val="24"/>
          <w:szCs w:val="24"/>
        </w:rPr>
        <w:t>Table 1</w:t>
      </w:r>
      <w:r w:rsidR="009E6397">
        <w:rPr>
          <w:rFonts w:asciiTheme="minorHAnsi" w:hAnsiTheme="minorHAnsi" w:cstheme="minorHAnsi"/>
          <w:color w:val="000000" w:themeColor="text1"/>
          <w:sz w:val="24"/>
          <w:szCs w:val="24"/>
        </w:rPr>
        <w:t>.</w:t>
      </w:r>
      <w:proofErr w:type="gramEnd"/>
      <w:r w:rsidRPr="007C7C72">
        <w:rPr>
          <w:rFonts w:asciiTheme="minorHAnsi" w:hAnsiTheme="minorHAnsi" w:cstheme="minorHAnsi"/>
          <w:color w:val="000000" w:themeColor="text1"/>
          <w:sz w:val="24"/>
          <w:szCs w:val="24"/>
        </w:rPr>
        <w:t xml:space="preserve"> Culture conditions in ‘eggcups’ for different model systems. The above-related protocol can easily be adapted by just replacing the described culture conditions and the size of ‘eggcups’</w:t>
      </w:r>
    </w:p>
    <w:p w:rsidR="007C7C72" w:rsidRPr="007C7C72" w:rsidRDefault="007C7C72" w:rsidP="007C7C72">
      <w:pPr>
        <w:spacing w:line="240" w:lineRule="auto"/>
        <w:jc w:val="both"/>
        <w:rPr>
          <w:rFonts w:asciiTheme="minorHAnsi" w:hAnsiTheme="minorHAnsi" w:cstheme="minorHAnsi"/>
          <w:color w:val="000000" w:themeColor="text1"/>
          <w:sz w:val="24"/>
          <w:szCs w:val="24"/>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b/>
          <w:color w:val="000000" w:themeColor="text1"/>
          <w:sz w:val="24"/>
          <w:szCs w:val="24"/>
        </w:rPr>
        <w:t>Discussion:</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Replica molding was used in order to fabricate the ‘eggcups’. The fabrication process </w:t>
      </w:r>
      <w:r w:rsidR="004A25FD" w:rsidRPr="007006A5">
        <w:rPr>
          <w:rFonts w:asciiTheme="minorHAnsi" w:hAnsiTheme="minorHAnsi" w:cstheme="minorHAnsi"/>
          <w:color w:val="000000" w:themeColor="text1"/>
          <w:sz w:val="24"/>
          <w:szCs w:val="24"/>
        </w:rPr>
        <w:t>does not need a clean room;</w:t>
      </w:r>
      <w:r w:rsidR="004A25FD">
        <w:rPr>
          <w:rFonts w:asciiTheme="minorHAnsi" w:hAnsiTheme="minorHAnsi" w:cstheme="minorHAnsi"/>
          <w:color w:val="000000" w:themeColor="text1"/>
          <w:sz w:val="24"/>
          <w:szCs w:val="24"/>
        </w:rPr>
        <w:t xml:space="preserve"> it</w:t>
      </w:r>
      <w:r w:rsidR="004A25FD"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is easy and simple, although some </w:t>
      </w:r>
      <w:r w:rsidR="00DD5DAF" w:rsidRPr="00DD5DAF">
        <w:rPr>
          <w:rFonts w:asciiTheme="minorHAnsi" w:hAnsiTheme="minorHAnsi" w:cstheme="minorHAnsi"/>
          <w:color w:val="000000" w:themeColor="text1"/>
          <w:sz w:val="24"/>
          <w:szCs w:val="24"/>
        </w:rPr>
        <w:t>practice</w:t>
      </w:r>
      <w:r w:rsidR="00DD5DAF" w:rsidRPr="007C7C72">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may be required. In particular, releasing the PDMS stamp is the most critical step in order to produce a large area of high quality ‘eggcups’. For this reason, special care has to be taken in this step. </w:t>
      </w:r>
      <w:r w:rsidR="00786853">
        <w:rPr>
          <w:rFonts w:asciiTheme="minorHAnsi" w:hAnsiTheme="minorHAnsi" w:cstheme="minorHAnsi"/>
          <w:color w:val="000000" w:themeColor="text1"/>
          <w:sz w:val="24"/>
          <w:szCs w:val="24"/>
        </w:rPr>
        <w:t xml:space="preserve">If this step is repeatedly failing, consider to optimize the plasma cleaner parameters prior to the </w:t>
      </w:r>
      <w:proofErr w:type="spellStart"/>
      <w:r w:rsidR="00786853">
        <w:rPr>
          <w:rFonts w:asciiTheme="minorHAnsi" w:hAnsiTheme="minorHAnsi" w:cstheme="minorHAnsi"/>
          <w:color w:val="000000" w:themeColor="text1"/>
          <w:sz w:val="24"/>
          <w:szCs w:val="24"/>
        </w:rPr>
        <w:t>silanization</w:t>
      </w:r>
      <w:proofErr w:type="spellEnd"/>
      <w:r w:rsidR="00786853">
        <w:rPr>
          <w:rFonts w:asciiTheme="minorHAnsi" w:hAnsiTheme="minorHAnsi" w:cstheme="minorHAnsi"/>
          <w:color w:val="000000" w:themeColor="text1"/>
          <w:sz w:val="24"/>
          <w:szCs w:val="24"/>
        </w:rPr>
        <w:t xml:space="preserve"> and plasma binding. Insufficient </w:t>
      </w:r>
      <w:proofErr w:type="spellStart"/>
      <w:r w:rsidR="00786853">
        <w:rPr>
          <w:rFonts w:asciiTheme="minorHAnsi" w:hAnsiTheme="minorHAnsi" w:cstheme="minorHAnsi"/>
          <w:color w:val="000000" w:themeColor="text1"/>
          <w:sz w:val="24"/>
          <w:szCs w:val="24"/>
        </w:rPr>
        <w:t>silanization</w:t>
      </w:r>
      <w:proofErr w:type="spellEnd"/>
      <w:r w:rsidR="00786853">
        <w:rPr>
          <w:rFonts w:asciiTheme="minorHAnsi" w:hAnsiTheme="minorHAnsi" w:cstheme="minorHAnsi"/>
          <w:color w:val="000000" w:themeColor="text1"/>
          <w:sz w:val="24"/>
          <w:szCs w:val="24"/>
        </w:rPr>
        <w:t xml:space="preserve"> will lead to strong sticking of the stamp to the PDMS film. If this is observed, the incubation time </w:t>
      </w:r>
      <w:r w:rsidR="00786853" w:rsidRPr="00786853">
        <w:rPr>
          <w:rFonts w:asciiTheme="minorHAnsi" w:hAnsiTheme="minorHAnsi" w:cstheme="minorHAnsi"/>
          <w:color w:val="000000" w:themeColor="text1"/>
          <w:sz w:val="24"/>
          <w:szCs w:val="24"/>
        </w:rPr>
        <w:t xml:space="preserve">with the </w:t>
      </w:r>
      <w:proofErr w:type="spellStart"/>
      <w:r w:rsidRPr="007C7C72">
        <w:rPr>
          <w:rFonts w:asciiTheme="minorHAnsi" w:hAnsiTheme="minorHAnsi"/>
          <w:sz w:val="24"/>
          <w:szCs w:val="24"/>
        </w:rPr>
        <w:t>siliconizing</w:t>
      </w:r>
      <w:proofErr w:type="spellEnd"/>
      <w:r w:rsidRPr="007C7C72">
        <w:rPr>
          <w:rFonts w:asciiTheme="minorHAnsi" w:hAnsiTheme="minorHAnsi"/>
          <w:sz w:val="24"/>
          <w:szCs w:val="24"/>
        </w:rPr>
        <w:t xml:space="preserve"> reagent</w:t>
      </w:r>
      <w:r w:rsidR="00786853">
        <w:rPr>
          <w:sz w:val="24"/>
          <w:szCs w:val="24"/>
        </w:rPr>
        <w:t xml:space="preserve"> can be increased. </w:t>
      </w:r>
      <w:r w:rsidRPr="007C7C72">
        <w:rPr>
          <w:rFonts w:asciiTheme="minorHAnsi" w:hAnsiTheme="minorHAnsi" w:cstheme="minorHAnsi"/>
          <w:color w:val="000000" w:themeColor="text1"/>
          <w:sz w:val="24"/>
          <w:szCs w:val="24"/>
        </w:rPr>
        <w:t xml:space="preserve">Note that other techniques and materials can be applied to fabricate the ‘eggcups’, which can be functionalized with a large range of ligands (fibronectin, gelatin, collagen, etc.). In particular,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in polystyrene can be easily fabricated by custom-made hot-embossing technique. This ensures biocompatibility and direct comparison with results obtained in standard culture dishes. Similarly, special care and </w:t>
      </w:r>
      <w:r w:rsidR="008A0826">
        <w:rPr>
          <w:rFonts w:asciiTheme="minorHAnsi" w:hAnsiTheme="minorHAnsi" w:cstheme="minorHAnsi"/>
          <w:color w:val="000000" w:themeColor="text1"/>
          <w:sz w:val="24"/>
          <w:szCs w:val="24"/>
        </w:rPr>
        <w:t xml:space="preserve">practice </w:t>
      </w:r>
      <w:r w:rsidR="00E555C4">
        <w:rPr>
          <w:rFonts w:asciiTheme="minorHAnsi" w:hAnsiTheme="minorHAnsi" w:cstheme="minorHAnsi"/>
          <w:color w:val="000000" w:themeColor="text1"/>
          <w:sz w:val="24"/>
          <w:szCs w:val="24"/>
        </w:rPr>
        <w:t>are required</w:t>
      </w:r>
      <w:r w:rsidRPr="007C7C72">
        <w:rPr>
          <w:rFonts w:asciiTheme="minorHAnsi" w:hAnsiTheme="minorHAnsi" w:cstheme="minorHAnsi"/>
          <w:color w:val="000000" w:themeColor="text1"/>
          <w:sz w:val="24"/>
          <w:szCs w:val="24"/>
        </w:rPr>
        <w:t xml:space="preserve"> in order to optimize </w:t>
      </w:r>
      <w:r w:rsidRPr="007C7C72">
        <w:rPr>
          <w:rFonts w:asciiTheme="minorHAnsi" w:hAnsiTheme="minorHAnsi" w:cstheme="minorHAnsi"/>
          <w:color w:val="000000" w:themeColor="text1"/>
          <w:sz w:val="24"/>
          <w:szCs w:val="24"/>
        </w:rPr>
        <w:lastRenderedPageBreak/>
        <w:t>the filling percentage. In particular, the rinsing step is critical in order to ensure an appropriate filling with no excess of cells, contributing to noise and background in the signal.</w:t>
      </w:r>
      <w:r w:rsidR="004D7097">
        <w:rPr>
          <w:rFonts w:asciiTheme="minorHAnsi" w:hAnsiTheme="minorHAnsi" w:cstheme="minorHAnsi"/>
          <w:color w:val="000000" w:themeColor="text1"/>
          <w:sz w:val="24"/>
          <w:szCs w:val="24"/>
        </w:rPr>
        <w:t xml:space="preserve"> If cells are removed </w:t>
      </w:r>
      <w:r w:rsidR="00B069F8">
        <w:rPr>
          <w:rFonts w:asciiTheme="minorHAnsi" w:hAnsiTheme="minorHAnsi" w:cstheme="minorHAnsi"/>
          <w:color w:val="000000" w:themeColor="text1"/>
          <w:sz w:val="24"/>
          <w:szCs w:val="24"/>
        </w:rPr>
        <w:t xml:space="preserve">easily </w:t>
      </w:r>
      <w:r w:rsidR="004D7097">
        <w:rPr>
          <w:rFonts w:asciiTheme="minorHAnsi" w:hAnsiTheme="minorHAnsi" w:cstheme="minorHAnsi"/>
          <w:color w:val="000000" w:themeColor="text1"/>
          <w:sz w:val="24"/>
          <w:szCs w:val="24"/>
        </w:rPr>
        <w:t>from cavities, consider to change the size or depth of cavities.</w:t>
      </w:r>
    </w:p>
    <w:p w:rsid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‘Eggcups’ provide 3D-like architecture to cells and high content screening assays using a simple protocol. Cellular organelles and active processes unknown using standard culture assays can be easily visualized by means of inserting single cells on individual </w:t>
      </w:r>
      <w:proofErr w:type="spellStart"/>
      <w:r w:rsidRPr="007C7C72">
        <w:rPr>
          <w:rFonts w:asciiTheme="minorHAnsi" w:hAnsiTheme="minorHAnsi" w:cstheme="minorHAnsi"/>
          <w:color w:val="000000" w:themeColor="text1"/>
          <w:sz w:val="24"/>
          <w:szCs w:val="24"/>
        </w:rPr>
        <w:t>microcavities</w:t>
      </w:r>
      <w:proofErr w:type="spellEnd"/>
      <w:r w:rsidRPr="007C7C72">
        <w:rPr>
          <w:rFonts w:asciiTheme="minorHAnsi" w:hAnsiTheme="minorHAnsi" w:cstheme="minorHAnsi"/>
          <w:color w:val="000000" w:themeColor="text1"/>
          <w:sz w:val="24"/>
          <w:szCs w:val="24"/>
        </w:rPr>
        <w:t xml:space="preserve"> (‘eggcups’). Depending on the model system, the size, shape and their dimensions can be easily adapted. In this way mammalian cells, fission yeast, budding yeast and </w:t>
      </w:r>
      <w:r w:rsidRPr="007C7C72">
        <w:rPr>
          <w:rFonts w:asciiTheme="minorHAnsi" w:hAnsiTheme="minorHAnsi" w:cstheme="minorHAnsi"/>
          <w:i/>
          <w:color w:val="000000" w:themeColor="text1"/>
          <w:sz w:val="24"/>
          <w:szCs w:val="24"/>
        </w:rPr>
        <w:t xml:space="preserve">C. </w:t>
      </w:r>
      <w:proofErr w:type="spellStart"/>
      <w:r w:rsidRPr="007C7C72">
        <w:rPr>
          <w:rFonts w:asciiTheme="minorHAnsi" w:hAnsiTheme="minorHAnsi" w:cstheme="minorHAnsi"/>
          <w:i/>
          <w:color w:val="000000" w:themeColor="text1"/>
          <w:sz w:val="24"/>
          <w:szCs w:val="24"/>
        </w:rPr>
        <w:t>elegans</w:t>
      </w:r>
      <w:proofErr w:type="spellEnd"/>
      <w:r w:rsidRPr="007C7C72">
        <w:rPr>
          <w:rFonts w:asciiTheme="minorHAnsi" w:hAnsiTheme="minorHAnsi" w:cstheme="minorHAnsi"/>
          <w:color w:val="000000" w:themeColor="text1"/>
          <w:sz w:val="24"/>
          <w:szCs w:val="24"/>
        </w:rPr>
        <w:t xml:space="preserve"> can be manipulated and studied, as well as any embryos such as Drosophila, mice or human embryos for </w:t>
      </w:r>
      <w:r w:rsidRPr="007C7C72">
        <w:rPr>
          <w:rFonts w:asciiTheme="minorHAnsi" w:hAnsiTheme="minorHAnsi" w:cstheme="minorHAnsi"/>
          <w:i/>
          <w:color w:val="000000" w:themeColor="text1"/>
          <w:sz w:val="24"/>
          <w:szCs w:val="24"/>
        </w:rPr>
        <w:t>in vitro</w:t>
      </w:r>
      <w:r w:rsidRPr="007C7C72">
        <w:rPr>
          <w:rFonts w:asciiTheme="minorHAnsi" w:hAnsiTheme="minorHAnsi" w:cstheme="minorHAnsi"/>
          <w:color w:val="000000" w:themeColor="text1"/>
          <w:sz w:val="24"/>
          <w:szCs w:val="24"/>
        </w:rPr>
        <w:t xml:space="preserve"> fertilization, or stem cells for example. </w:t>
      </w:r>
    </w:p>
    <w:p w:rsidR="00BD0FD0" w:rsidRDefault="007B552E" w:rsidP="007B552E">
      <w:pPr>
        <w:spacing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 this setup single cells are captured. This is in contrast to epithelial tissues encountered </w:t>
      </w:r>
      <w:r w:rsidR="007C7C72" w:rsidRPr="007C7C72">
        <w:rPr>
          <w:rFonts w:asciiTheme="minorHAnsi" w:hAnsiTheme="minorHAnsi" w:cstheme="minorHAnsi"/>
          <w:i/>
          <w:color w:val="000000" w:themeColor="text1"/>
          <w:sz w:val="24"/>
          <w:szCs w:val="24"/>
        </w:rPr>
        <w:t>in vivo</w:t>
      </w:r>
      <w:r>
        <w:rPr>
          <w:rFonts w:asciiTheme="minorHAnsi" w:hAnsiTheme="minorHAnsi" w:cstheme="minorHAnsi"/>
          <w:color w:val="000000" w:themeColor="text1"/>
          <w:sz w:val="24"/>
          <w:szCs w:val="24"/>
        </w:rPr>
        <w:t xml:space="preserve">. </w:t>
      </w:r>
      <w:r w:rsidRPr="00435735">
        <w:rPr>
          <w:rFonts w:asciiTheme="minorHAnsi" w:hAnsiTheme="minorHAnsi" w:cstheme="minorHAnsi"/>
          <w:color w:val="000000" w:themeColor="text1"/>
          <w:sz w:val="24"/>
          <w:szCs w:val="24"/>
        </w:rPr>
        <w:t>However</w:t>
      </w:r>
      <w:r w:rsidR="00E90008" w:rsidRPr="00435735">
        <w:rPr>
          <w:rFonts w:asciiTheme="minorHAnsi" w:hAnsiTheme="minorHAnsi" w:cstheme="minorHAnsi"/>
          <w:color w:val="000000" w:themeColor="text1"/>
          <w:sz w:val="24"/>
          <w:szCs w:val="24"/>
        </w:rPr>
        <w:t>,</w:t>
      </w:r>
      <w:r w:rsidRPr="00435735">
        <w:rPr>
          <w:rFonts w:asciiTheme="minorHAnsi" w:hAnsiTheme="minorHAnsi" w:cstheme="minorHAnsi"/>
          <w:color w:val="000000" w:themeColor="text1"/>
          <w:sz w:val="24"/>
          <w:szCs w:val="24"/>
        </w:rPr>
        <w:t xml:space="preserve"> this environment could be </w:t>
      </w:r>
      <w:r w:rsidR="007702E9" w:rsidRPr="00435735">
        <w:rPr>
          <w:rFonts w:asciiTheme="minorHAnsi" w:hAnsiTheme="minorHAnsi" w:cstheme="minorHAnsi"/>
          <w:color w:val="000000" w:themeColor="text1"/>
          <w:sz w:val="24"/>
          <w:szCs w:val="24"/>
        </w:rPr>
        <w:t>reproduced</w:t>
      </w:r>
      <w:r w:rsidRPr="00435735">
        <w:rPr>
          <w:rFonts w:asciiTheme="minorHAnsi" w:hAnsiTheme="minorHAnsi" w:cstheme="minorHAnsi"/>
          <w:color w:val="000000" w:themeColor="text1"/>
          <w:sz w:val="24"/>
          <w:szCs w:val="24"/>
        </w:rPr>
        <w:t xml:space="preserve"> in our </w:t>
      </w:r>
      <w:r w:rsidR="00426356" w:rsidRPr="00435735">
        <w:rPr>
          <w:rFonts w:asciiTheme="minorHAnsi" w:hAnsiTheme="minorHAnsi" w:cstheme="minorHAnsi"/>
          <w:color w:val="000000" w:themeColor="text1"/>
          <w:sz w:val="24"/>
          <w:szCs w:val="24"/>
        </w:rPr>
        <w:t>‘</w:t>
      </w:r>
      <w:r w:rsidRPr="00435735">
        <w:rPr>
          <w:rFonts w:asciiTheme="minorHAnsi" w:hAnsiTheme="minorHAnsi" w:cstheme="minorHAnsi"/>
          <w:color w:val="000000" w:themeColor="text1"/>
          <w:sz w:val="24"/>
          <w:szCs w:val="24"/>
        </w:rPr>
        <w:t>eggcups</w:t>
      </w:r>
      <w:r w:rsidR="00426356" w:rsidRPr="00435735">
        <w:rPr>
          <w:rFonts w:asciiTheme="minorHAnsi" w:hAnsiTheme="minorHAnsi" w:cstheme="minorHAnsi"/>
          <w:color w:val="000000" w:themeColor="text1"/>
          <w:sz w:val="24"/>
          <w:szCs w:val="24"/>
        </w:rPr>
        <w:t>’</w:t>
      </w:r>
      <w:r w:rsidRPr="00435735">
        <w:rPr>
          <w:rFonts w:asciiTheme="minorHAnsi" w:hAnsiTheme="minorHAnsi" w:cstheme="minorHAnsi"/>
          <w:color w:val="000000" w:themeColor="text1"/>
          <w:sz w:val="24"/>
          <w:szCs w:val="24"/>
        </w:rPr>
        <w:t xml:space="preserve"> by coating the </w:t>
      </w:r>
      <w:r w:rsidR="007702E9" w:rsidRPr="00435735">
        <w:rPr>
          <w:rFonts w:asciiTheme="minorHAnsi" w:hAnsiTheme="minorHAnsi" w:cstheme="minorHAnsi"/>
          <w:color w:val="000000" w:themeColor="text1"/>
          <w:sz w:val="24"/>
          <w:szCs w:val="24"/>
        </w:rPr>
        <w:t xml:space="preserve">side </w:t>
      </w:r>
      <w:r w:rsidRPr="00435735">
        <w:rPr>
          <w:rFonts w:asciiTheme="minorHAnsi" w:hAnsiTheme="minorHAnsi" w:cstheme="minorHAnsi"/>
          <w:color w:val="000000" w:themeColor="text1"/>
          <w:sz w:val="24"/>
          <w:szCs w:val="24"/>
        </w:rPr>
        <w:t xml:space="preserve">walls with </w:t>
      </w:r>
      <w:proofErr w:type="spellStart"/>
      <w:r w:rsidRPr="00435735">
        <w:rPr>
          <w:rFonts w:asciiTheme="minorHAnsi" w:hAnsiTheme="minorHAnsi" w:cstheme="minorHAnsi"/>
          <w:color w:val="000000" w:themeColor="text1"/>
          <w:sz w:val="24"/>
          <w:szCs w:val="24"/>
        </w:rPr>
        <w:t>cadherins</w:t>
      </w:r>
      <w:proofErr w:type="spellEnd"/>
      <w:r w:rsidRPr="00435735">
        <w:rPr>
          <w:rFonts w:asciiTheme="minorHAnsi" w:hAnsiTheme="minorHAnsi" w:cstheme="minorHAnsi"/>
          <w:color w:val="000000" w:themeColor="text1"/>
          <w:sz w:val="24"/>
          <w:szCs w:val="24"/>
        </w:rPr>
        <w:t xml:space="preserve"> </w:t>
      </w:r>
      <w:r w:rsidR="007702E9" w:rsidRPr="00435735">
        <w:rPr>
          <w:rFonts w:asciiTheme="minorHAnsi" w:hAnsiTheme="minorHAnsi" w:cstheme="minorHAnsi"/>
          <w:color w:val="000000" w:themeColor="text1"/>
          <w:sz w:val="24"/>
          <w:szCs w:val="24"/>
        </w:rPr>
        <w:t xml:space="preserve">to </w:t>
      </w:r>
      <w:r w:rsidR="0014589C" w:rsidRPr="00435735">
        <w:rPr>
          <w:rFonts w:asciiTheme="minorHAnsi" w:hAnsiTheme="minorHAnsi" w:cstheme="minorHAnsi"/>
          <w:color w:val="000000" w:themeColor="text1"/>
          <w:sz w:val="24"/>
          <w:szCs w:val="24"/>
        </w:rPr>
        <w:t>mimic</w:t>
      </w:r>
      <w:r w:rsidR="007702E9" w:rsidRPr="00435735">
        <w:rPr>
          <w:rFonts w:asciiTheme="minorHAnsi" w:hAnsiTheme="minorHAnsi" w:cstheme="minorHAnsi"/>
          <w:color w:val="000000" w:themeColor="text1"/>
          <w:sz w:val="24"/>
          <w:szCs w:val="24"/>
        </w:rPr>
        <w:t xml:space="preserve"> cell-cell contacts </w:t>
      </w:r>
      <w:r w:rsidRPr="00435735">
        <w:rPr>
          <w:rFonts w:asciiTheme="minorHAnsi" w:hAnsiTheme="minorHAnsi" w:cstheme="minorHAnsi"/>
          <w:color w:val="000000" w:themeColor="text1"/>
          <w:sz w:val="24"/>
          <w:szCs w:val="24"/>
        </w:rPr>
        <w:t xml:space="preserve">using more flexible elastomers. </w:t>
      </w:r>
      <w:r w:rsidR="002F36B4" w:rsidRPr="00435735">
        <w:rPr>
          <w:sz w:val="24"/>
          <w:szCs w:val="24"/>
        </w:rPr>
        <w:t xml:space="preserve">Focal contacts will be promoted by the deposition </w:t>
      </w:r>
      <w:r w:rsidR="00E90008" w:rsidRPr="00435735">
        <w:rPr>
          <w:sz w:val="24"/>
          <w:szCs w:val="24"/>
        </w:rPr>
        <w:t xml:space="preserve">of fibronectin </w:t>
      </w:r>
      <w:r w:rsidR="002F36B4" w:rsidRPr="00435735">
        <w:rPr>
          <w:sz w:val="24"/>
          <w:szCs w:val="24"/>
        </w:rPr>
        <w:t xml:space="preserve">at the bottom of wells. These respective distributions of adhesion molecules should allow </w:t>
      </w:r>
      <w:r w:rsidR="008A4976">
        <w:rPr>
          <w:sz w:val="24"/>
          <w:szCs w:val="24"/>
        </w:rPr>
        <w:t xml:space="preserve">in </w:t>
      </w:r>
      <w:proofErr w:type="gramStart"/>
      <w:r w:rsidR="008A4976">
        <w:rPr>
          <w:sz w:val="24"/>
          <w:szCs w:val="24"/>
        </w:rPr>
        <w:t xml:space="preserve">reproducing </w:t>
      </w:r>
      <w:r w:rsidR="002F36B4" w:rsidRPr="00435735">
        <w:rPr>
          <w:sz w:val="24"/>
          <w:szCs w:val="24"/>
        </w:rPr>
        <w:t xml:space="preserve"> the</w:t>
      </w:r>
      <w:proofErr w:type="gramEnd"/>
      <w:r w:rsidR="002F36B4" w:rsidRPr="00435735">
        <w:rPr>
          <w:sz w:val="24"/>
          <w:szCs w:val="24"/>
        </w:rPr>
        <w:t xml:space="preserve"> cell</w:t>
      </w:r>
      <w:r w:rsidR="008A4976">
        <w:rPr>
          <w:sz w:val="24"/>
          <w:szCs w:val="24"/>
        </w:rPr>
        <w:t>ular</w:t>
      </w:r>
      <w:r w:rsidR="002F36B4" w:rsidRPr="00435735">
        <w:rPr>
          <w:sz w:val="24"/>
          <w:szCs w:val="24"/>
        </w:rPr>
        <w:t xml:space="preserve"> environments encountered </w:t>
      </w:r>
      <w:r w:rsidR="002F36B4" w:rsidRPr="00435735">
        <w:rPr>
          <w:i/>
          <w:sz w:val="24"/>
          <w:szCs w:val="24"/>
        </w:rPr>
        <w:t>in vivo</w:t>
      </w:r>
      <w:r w:rsidR="002F36B4" w:rsidRPr="00435735">
        <w:rPr>
          <w:sz w:val="24"/>
          <w:szCs w:val="24"/>
        </w:rPr>
        <w:t>.</w:t>
      </w:r>
      <w:r w:rsidR="00141A6D" w:rsidRPr="00E90008">
        <w:rPr>
          <w:rFonts w:asciiTheme="minorHAnsi" w:hAnsiTheme="minorHAnsi" w:cstheme="minorHAnsi"/>
          <w:color w:val="000000" w:themeColor="text1"/>
          <w:sz w:val="24"/>
          <w:szCs w:val="24"/>
        </w:rPr>
        <w:t xml:space="preserve"> </w:t>
      </w:r>
      <w:r w:rsidR="007702E9">
        <w:rPr>
          <w:rFonts w:asciiTheme="minorHAnsi" w:hAnsiTheme="minorHAnsi" w:cstheme="minorHAnsi"/>
          <w:color w:val="000000" w:themeColor="text1"/>
          <w:sz w:val="24"/>
          <w:szCs w:val="24"/>
        </w:rPr>
        <w:t>By this method one would approach the physiological conditions.</w:t>
      </w:r>
    </w:p>
    <w:p w:rsidR="007B552E" w:rsidRPr="00BD0FD0" w:rsidRDefault="00BD0FD0" w:rsidP="007B552E">
      <w:pPr>
        <w:spacing w:line="240" w:lineRule="auto"/>
        <w:jc w:val="both"/>
        <w:rPr>
          <w:rFonts w:asciiTheme="minorHAnsi" w:hAnsiTheme="minorHAnsi" w:cstheme="minorHAnsi"/>
          <w:color w:val="000000" w:themeColor="text1"/>
          <w:sz w:val="24"/>
          <w:szCs w:val="24"/>
        </w:rPr>
      </w:pPr>
      <w:r w:rsidRPr="007006A5">
        <w:rPr>
          <w:sz w:val="24"/>
          <w:szCs w:val="24"/>
        </w:rPr>
        <w:t xml:space="preserve">Medium exchange in our assay is ensured. Cells in EC </w:t>
      </w:r>
      <w:r w:rsidR="000732A6" w:rsidRPr="007006A5">
        <w:rPr>
          <w:sz w:val="24"/>
          <w:szCs w:val="24"/>
        </w:rPr>
        <w:t xml:space="preserve">do not </w:t>
      </w:r>
      <w:r w:rsidRPr="007006A5">
        <w:rPr>
          <w:sz w:val="24"/>
          <w:szCs w:val="24"/>
        </w:rPr>
        <w:t xml:space="preserve">show </w:t>
      </w:r>
      <w:r w:rsidR="000732A6" w:rsidRPr="007006A5">
        <w:rPr>
          <w:sz w:val="24"/>
          <w:szCs w:val="24"/>
        </w:rPr>
        <w:t xml:space="preserve">any </w:t>
      </w:r>
      <w:r w:rsidRPr="007006A5">
        <w:rPr>
          <w:sz w:val="24"/>
          <w:szCs w:val="24"/>
        </w:rPr>
        <w:t>degradation when performing both short and long-term experiments due to lack of medium exchange.</w:t>
      </w:r>
      <w:r w:rsidR="000732A6">
        <w:rPr>
          <w:sz w:val="24"/>
          <w:szCs w:val="24"/>
        </w:rPr>
        <w:t xml:space="preserve"> </w:t>
      </w:r>
      <w:r w:rsidR="00141A6D" w:rsidRPr="007006A5">
        <w:rPr>
          <w:rFonts w:asciiTheme="minorHAnsi" w:hAnsiTheme="minorHAnsi" w:cstheme="minorHAnsi"/>
          <w:color w:val="000000" w:themeColor="text1"/>
          <w:sz w:val="24"/>
          <w:szCs w:val="24"/>
        </w:rPr>
        <w:t xml:space="preserve">Note </w:t>
      </w:r>
      <w:r w:rsidR="000732A6" w:rsidRPr="007006A5">
        <w:rPr>
          <w:rFonts w:asciiTheme="minorHAnsi" w:hAnsiTheme="minorHAnsi" w:cstheme="minorHAnsi"/>
          <w:color w:val="000000" w:themeColor="text1"/>
          <w:sz w:val="24"/>
          <w:szCs w:val="24"/>
        </w:rPr>
        <w:t xml:space="preserve">also </w:t>
      </w:r>
      <w:r w:rsidR="00141A6D" w:rsidRPr="007006A5">
        <w:rPr>
          <w:rFonts w:asciiTheme="minorHAnsi" w:hAnsiTheme="minorHAnsi" w:cstheme="minorHAnsi"/>
          <w:color w:val="000000" w:themeColor="text1"/>
          <w:sz w:val="24"/>
          <w:szCs w:val="24"/>
        </w:rPr>
        <w:t>that cells in EC can be cultured until confluence although the main interest is when individual cells or embryos are isolated within the cavities.</w:t>
      </w:r>
    </w:p>
    <w:p w:rsid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Orientation of organelles or entire organisms is revealing new information. We show different dynamics of actin and myosin in the cytokinetic ring. Although the cytokinetic ring in fission yeast and mammalian cells is composed of similar key components, we show with this setup, that their specific dynamics is different. This is supporting the result, that the closure mechanism in the two systems is different as well. To develop and investigate such a hypothesis, the orientation of the cell is indispensible.</w:t>
      </w:r>
      <w:r w:rsidR="004D7097">
        <w:rPr>
          <w:rFonts w:asciiTheme="minorHAnsi" w:hAnsiTheme="minorHAnsi" w:cstheme="minorHAnsi"/>
          <w:color w:val="000000" w:themeColor="text1"/>
          <w:sz w:val="24"/>
          <w:szCs w:val="24"/>
        </w:rPr>
        <w:t xml:space="preserve"> </w:t>
      </w:r>
      <w:r w:rsidR="00F239AB">
        <w:rPr>
          <w:rFonts w:asciiTheme="minorHAnsi" w:hAnsiTheme="minorHAnsi" w:cstheme="minorHAnsi"/>
          <w:color w:val="000000" w:themeColor="text1"/>
          <w:sz w:val="24"/>
          <w:szCs w:val="24"/>
        </w:rPr>
        <w:t>In future studies</w:t>
      </w:r>
      <w:r w:rsidR="00C50180">
        <w:rPr>
          <w:rFonts w:asciiTheme="minorHAnsi" w:hAnsiTheme="minorHAnsi" w:cstheme="minorHAnsi"/>
          <w:color w:val="000000" w:themeColor="text1"/>
          <w:sz w:val="24"/>
          <w:szCs w:val="24"/>
        </w:rPr>
        <w:t>,</w:t>
      </w:r>
      <w:r w:rsidR="00F239AB">
        <w:rPr>
          <w:rFonts w:asciiTheme="minorHAnsi" w:hAnsiTheme="minorHAnsi" w:cstheme="minorHAnsi"/>
          <w:color w:val="000000" w:themeColor="text1"/>
          <w:sz w:val="24"/>
          <w:szCs w:val="24"/>
        </w:rPr>
        <w:t xml:space="preserve"> this device can be also used to investigate other events related to </w:t>
      </w:r>
      <w:r w:rsidR="007B552E">
        <w:rPr>
          <w:rFonts w:asciiTheme="minorHAnsi" w:hAnsiTheme="minorHAnsi" w:cstheme="minorHAnsi"/>
          <w:color w:val="000000" w:themeColor="text1"/>
          <w:sz w:val="24"/>
          <w:szCs w:val="24"/>
        </w:rPr>
        <w:t>organelle organization in cells.</w:t>
      </w:r>
    </w:p>
    <w:p w:rsidR="007C7C72" w:rsidRDefault="00F239AB" w:rsidP="007C7C72">
      <w:pPr>
        <w:spacing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Beyond that</w:t>
      </w:r>
      <w:r w:rsidR="00C108A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this technique can be of great use in developmental biology. </w:t>
      </w:r>
      <w:r w:rsidR="00C108A7">
        <w:rPr>
          <w:rFonts w:asciiTheme="minorHAnsi" w:hAnsiTheme="minorHAnsi" w:cstheme="minorHAnsi"/>
          <w:color w:val="000000" w:themeColor="text1"/>
          <w:sz w:val="24"/>
          <w:szCs w:val="24"/>
        </w:rPr>
        <w:t xml:space="preserve">Elongated embryos can be easily oriented, observed or further treated in a defined orientation. </w:t>
      </w:r>
      <w:r w:rsidR="007B552E">
        <w:rPr>
          <w:rFonts w:asciiTheme="minorHAnsi" w:hAnsiTheme="minorHAnsi" w:cstheme="minorHAnsi"/>
          <w:color w:val="000000" w:themeColor="text1"/>
          <w:sz w:val="24"/>
          <w:szCs w:val="24"/>
        </w:rPr>
        <w:t xml:space="preserve">Probably our assay would not impose polarity of embryos, but the high filling percentage would allow </w:t>
      </w:r>
      <w:proofErr w:type="gramStart"/>
      <w:r w:rsidR="007B552E">
        <w:rPr>
          <w:rFonts w:asciiTheme="minorHAnsi" w:hAnsiTheme="minorHAnsi" w:cstheme="minorHAnsi"/>
          <w:color w:val="000000" w:themeColor="text1"/>
          <w:sz w:val="24"/>
          <w:szCs w:val="24"/>
        </w:rPr>
        <w:t>to extract</w:t>
      </w:r>
      <w:proofErr w:type="gramEnd"/>
      <w:r w:rsidR="007B552E">
        <w:rPr>
          <w:rFonts w:asciiTheme="minorHAnsi" w:hAnsiTheme="minorHAnsi" w:cstheme="minorHAnsi"/>
          <w:color w:val="000000" w:themeColor="text1"/>
          <w:sz w:val="24"/>
          <w:szCs w:val="24"/>
        </w:rPr>
        <w:t xml:space="preserve"> the desired read-out in a reliable manner. Altogether </w:t>
      </w:r>
      <w:r w:rsidR="006A4E62">
        <w:rPr>
          <w:rFonts w:asciiTheme="minorHAnsi" w:hAnsiTheme="minorHAnsi" w:cstheme="minorHAnsi"/>
          <w:color w:val="000000" w:themeColor="text1"/>
          <w:sz w:val="24"/>
          <w:szCs w:val="24"/>
        </w:rPr>
        <w:t>‘</w:t>
      </w:r>
      <w:r w:rsidR="002A3731">
        <w:rPr>
          <w:rFonts w:asciiTheme="minorHAnsi" w:hAnsiTheme="minorHAnsi" w:cstheme="minorHAnsi"/>
          <w:color w:val="000000" w:themeColor="text1"/>
          <w:sz w:val="24"/>
          <w:szCs w:val="24"/>
        </w:rPr>
        <w:t>egg</w:t>
      </w:r>
      <w:r w:rsidR="007B552E">
        <w:rPr>
          <w:rFonts w:asciiTheme="minorHAnsi" w:hAnsiTheme="minorHAnsi" w:cstheme="minorHAnsi"/>
          <w:color w:val="000000" w:themeColor="text1"/>
          <w:sz w:val="24"/>
          <w:szCs w:val="24"/>
        </w:rPr>
        <w:t>cups</w:t>
      </w:r>
      <w:r w:rsidR="006A4E62">
        <w:rPr>
          <w:rFonts w:asciiTheme="minorHAnsi" w:hAnsiTheme="minorHAnsi" w:cstheme="minorHAnsi"/>
          <w:color w:val="000000" w:themeColor="text1"/>
          <w:sz w:val="24"/>
          <w:szCs w:val="24"/>
        </w:rPr>
        <w:t>’</w:t>
      </w:r>
      <w:r w:rsidR="007B552E">
        <w:rPr>
          <w:rFonts w:asciiTheme="minorHAnsi" w:hAnsiTheme="minorHAnsi" w:cstheme="minorHAnsi"/>
          <w:color w:val="000000" w:themeColor="text1"/>
          <w:sz w:val="24"/>
          <w:szCs w:val="24"/>
        </w:rPr>
        <w:t xml:space="preserve"> could be a good device for high content screenings.</w:t>
      </w: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color w:val="000000" w:themeColor="text1"/>
          <w:sz w:val="24"/>
          <w:szCs w:val="24"/>
        </w:rPr>
        <w:t xml:space="preserve">Other culture assays have been proposed. These methods range from multiple cells in 2D dimensions in </w:t>
      </w:r>
      <w:proofErr w:type="spellStart"/>
      <w:r w:rsidRPr="007C7C72">
        <w:rPr>
          <w:rFonts w:asciiTheme="minorHAnsi" w:hAnsiTheme="minorHAnsi" w:cstheme="minorHAnsi"/>
          <w:color w:val="000000" w:themeColor="text1"/>
          <w:sz w:val="24"/>
          <w:szCs w:val="24"/>
        </w:rPr>
        <w:t>multiwell</w:t>
      </w:r>
      <w:proofErr w:type="spellEnd"/>
      <w:r w:rsidRPr="007C7C72">
        <w:rPr>
          <w:rFonts w:asciiTheme="minorHAnsi" w:hAnsiTheme="minorHAnsi" w:cstheme="minorHAnsi"/>
          <w:color w:val="000000" w:themeColor="text1"/>
          <w:sz w:val="24"/>
          <w:szCs w:val="24"/>
        </w:rPr>
        <w:t xml:space="preserve"> plates, to single cells deposited in </w:t>
      </w:r>
      <w:proofErr w:type="spellStart"/>
      <w:r w:rsidRPr="007C7C72">
        <w:rPr>
          <w:rFonts w:asciiTheme="minorHAnsi" w:hAnsiTheme="minorHAnsi" w:cstheme="minorHAnsi"/>
          <w:color w:val="000000" w:themeColor="text1"/>
          <w:sz w:val="24"/>
          <w:szCs w:val="24"/>
        </w:rPr>
        <w:t>micropatterned</w:t>
      </w:r>
      <w:proofErr w:type="spellEnd"/>
      <w:r w:rsidRPr="007C7C72">
        <w:rPr>
          <w:rFonts w:asciiTheme="minorHAnsi" w:hAnsiTheme="minorHAnsi" w:cstheme="minorHAnsi"/>
          <w:color w:val="000000" w:themeColor="text1"/>
          <w:sz w:val="24"/>
          <w:szCs w:val="24"/>
        </w:rPr>
        <w:t xml:space="preserve"> adhesive motifs with identical shape. However, none of them is appropriate to overcome the limitations detailed above </w:t>
      </w:r>
      <w:r w:rsidR="007B552E">
        <w:rPr>
          <w:rFonts w:asciiTheme="minorHAnsi" w:hAnsiTheme="minorHAnsi" w:cstheme="minorHAnsi"/>
          <w:color w:val="000000" w:themeColor="text1"/>
          <w:sz w:val="24"/>
          <w:szCs w:val="24"/>
        </w:rPr>
        <w:t>on the</w:t>
      </w:r>
      <w:r w:rsidRPr="007C7C72">
        <w:rPr>
          <w:rFonts w:asciiTheme="minorHAnsi" w:hAnsiTheme="minorHAnsi" w:cstheme="minorHAnsi"/>
          <w:color w:val="000000" w:themeColor="text1"/>
          <w:sz w:val="24"/>
          <w:szCs w:val="24"/>
        </w:rPr>
        <w:t xml:space="preserve"> observation of cellular organelles and dynamical processes </w:t>
      </w:r>
      <w:hyperlink w:anchor="_ENREF_1" w:tooltip="Cukierman, 2001 #6" w:history="1">
        <w:r w:rsidR="00EB447B" w:rsidRPr="007C7C72">
          <w:rPr>
            <w:rFonts w:asciiTheme="minorHAnsi" w:hAnsiTheme="minorHAnsi" w:cstheme="minorHAnsi"/>
            <w:color w:val="000000" w:themeColor="text1"/>
            <w:sz w:val="24"/>
            <w:szCs w:val="24"/>
            <w:lang w:val="de-DE"/>
          </w:rPr>
          <w:fldChar w:fldCharType="begin"/>
        </w:r>
        <w:r w:rsidR="009E6397">
          <w:rPr>
            <w:rFonts w:asciiTheme="minorHAnsi" w:hAnsiTheme="minorHAnsi" w:cstheme="minorHAnsi"/>
            <w:color w:val="000000" w:themeColor="text1"/>
            <w:sz w:val="24"/>
            <w:szCs w:val="24"/>
          </w:rPr>
          <w:instrText xml:space="preserve"> ADDIN EN.CITE &lt;EndNote&gt;&lt;Cite&gt;&lt;Author&gt;Cukierman&lt;/Author&gt;&lt;Year&gt;2001&lt;/Year&gt;&lt;RecNum&gt;6&lt;/RecNum&gt;&lt;DisplayText&gt;&lt;style face="superscript"&gt;1&lt;/style&gt;&lt;/DisplayText&gt;&lt;record&gt;&lt;rec-number&gt;6&lt;/rec-number&gt;&lt;foreign-keys&gt;&lt;key app="EN" db-id="rrwe0v2p6sz0fmetpdr5pr2f09aaazr2wr2z"&gt;6&lt;/key&gt;&lt;/foreign-keys&gt;&lt;ref-type name="Journal Article"&gt;17&lt;/ref-type&gt;&lt;contributors&gt;&lt;authors&gt;&lt;author&gt;Cukierman, Edna&lt;/author&gt;&lt;author&gt;Pankov, Roumen&lt;/author&gt;&lt;author&gt;Stevens, Daron R.&lt;/author&gt;&lt;author&gt;Yamada, Kenneth M.&lt;/author&gt;&lt;/authors&gt;&lt;/contributors&gt;&lt;titles&gt;&lt;title&gt;Taking Cell-Matrix Adhesions to the Third Dimension&lt;/title&gt;&lt;secondary-title&gt;Science&lt;/secondary-title&gt;&lt;/titles&gt;&lt;periodical&gt;&lt;full-title&gt;Science&lt;/full-title&gt;&lt;/periodical&gt;&lt;pages&gt;1708-1712&lt;/pages&gt;&lt;volume&gt;294&lt;/volume&gt;&lt;number&gt;5547&lt;/number&gt;&lt;dates&gt;&lt;year&gt;2001&lt;/year&gt;&lt;pub-dates&gt;&lt;date&gt;November 23, 2001&lt;/date&gt;&lt;/pub-dates&gt;&lt;/dates&gt;&lt;urls&gt;&lt;related-urls&gt;&lt;url&gt;http://www.sciencemag.org/content/294/5547/1708.abstract &lt;/url&gt;&lt;/related-urls&gt;&lt;/urls&gt;&lt;/record&gt;&lt;/Cite&gt;&lt;/EndNote&gt;</w:instrText>
        </w:r>
        <w:r w:rsidR="00EB447B" w:rsidRPr="007C7C72">
          <w:rPr>
            <w:rFonts w:asciiTheme="minorHAnsi" w:hAnsiTheme="minorHAnsi" w:cstheme="minorHAnsi"/>
            <w:color w:val="000000" w:themeColor="text1"/>
            <w:sz w:val="24"/>
            <w:szCs w:val="24"/>
            <w:lang w:val="de-DE"/>
          </w:rPr>
          <w:fldChar w:fldCharType="separate"/>
        </w:r>
        <w:r w:rsidR="009E6397" w:rsidRPr="007C7C72">
          <w:rPr>
            <w:rFonts w:asciiTheme="minorHAnsi" w:hAnsiTheme="minorHAnsi" w:cstheme="minorHAnsi"/>
            <w:noProof/>
            <w:color w:val="000000" w:themeColor="text1"/>
            <w:sz w:val="24"/>
            <w:szCs w:val="24"/>
            <w:vertAlign w:val="superscript"/>
          </w:rPr>
          <w:t>1</w:t>
        </w:r>
        <w:r w:rsidR="00EB447B" w:rsidRPr="007C7C72">
          <w:rPr>
            <w:rFonts w:asciiTheme="minorHAnsi" w:hAnsiTheme="minorHAnsi" w:cstheme="minorHAnsi"/>
            <w:color w:val="000000" w:themeColor="text1"/>
            <w:sz w:val="24"/>
            <w:szCs w:val="24"/>
            <w:lang w:val="de-DE"/>
          </w:rPr>
          <w:fldChar w:fldCharType="end"/>
        </w:r>
      </w:hyperlink>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color w:val="000000" w:themeColor="text1"/>
          <w:sz w:val="24"/>
          <w:szCs w:val="24"/>
        </w:rPr>
        <w:t xml:space="preserve">Future improvements to our system will allow the applicability of ‘eggcups’ to industrial-oriented purposes. As an example, drug screening applications in pharmaceutical companies require the use of </w:t>
      </w:r>
      <w:proofErr w:type="spellStart"/>
      <w:r w:rsidRPr="007C7C72">
        <w:rPr>
          <w:rFonts w:asciiTheme="minorHAnsi" w:hAnsiTheme="minorHAnsi" w:cstheme="minorHAnsi"/>
          <w:color w:val="000000" w:themeColor="text1"/>
          <w:sz w:val="24"/>
          <w:szCs w:val="24"/>
        </w:rPr>
        <w:t>multiwell</w:t>
      </w:r>
      <w:proofErr w:type="spellEnd"/>
      <w:r w:rsidRPr="007C7C72">
        <w:rPr>
          <w:rFonts w:asciiTheme="minorHAnsi" w:hAnsiTheme="minorHAnsi" w:cstheme="minorHAnsi"/>
          <w:color w:val="000000" w:themeColor="text1"/>
          <w:sz w:val="24"/>
          <w:szCs w:val="24"/>
        </w:rPr>
        <w:t xml:space="preserve"> plates </w:t>
      </w:r>
      <w:r w:rsidR="00EB447B" w:rsidRPr="007C7C72">
        <w:rPr>
          <w:rFonts w:asciiTheme="minorHAnsi" w:hAnsiTheme="minorHAnsi" w:cstheme="minorHAnsi"/>
          <w:color w:val="000000" w:themeColor="text1"/>
          <w:sz w:val="24"/>
          <w:szCs w:val="24"/>
          <w:lang w:val="de-DE"/>
        </w:rPr>
        <w:fldChar w:fldCharType="begin"/>
      </w:r>
      <w:r w:rsidR="00EB447B" w:rsidRPr="00254AE8">
        <w:rPr>
          <w:rFonts w:asciiTheme="minorHAnsi" w:hAnsiTheme="minorHAnsi" w:cstheme="minorHAnsi"/>
          <w:color w:val="000000" w:themeColor="text1"/>
          <w:sz w:val="24"/>
          <w:szCs w:val="24"/>
        </w:rPr>
        <w:instrText xml:space="preserve"> ADDIN EN.CITE &lt;EndNote&gt;&lt;Cite&gt;&lt;Author&gt;Zanella&lt;/Author&gt;&lt;Year&gt;2010&lt;/Year&gt;&lt;RecNum&gt;8&lt;/RecNum&gt;&lt;DisplayText&gt;&lt;style face="superscript"&gt;14,27&lt;/style&gt;&lt;/DisplayText&gt;&lt;record&gt;&lt;rec-number&gt;8&lt;/rec-number&gt;&lt;foreign-keys&gt;&lt;key app="EN" db-id="rrwe0v2p6sz0fmetpdr5pr2f09aaazr2wr2z"&gt;8&lt;/key&gt;&lt;/foreign-keys&gt;&lt;ref-type name="Journal Article"&gt;17&lt;/ref-type&gt;&lt;contributors&gt;&lt;authors&gt;&lt;author&gt;Zanella, Fabian&lt;/author&gt;&lt;author&gt;Lorens, James B.&lt;/author&gt;&lt;author&gt;Link, Wolfgang&lt;/author&gt;&lt;/authors&gt;&lt;/contributors&gt;&lt;titles&gt;&lt;title&gt;High content screening: seeing is believing&lt;/title&gt;&lt;secondary-title&gt;Trends Biotech&lt;/secondary-title&gt;&lt;/titles&gt;&lt;periodical&gt;&lt;full-title&gt;Trends Biotech&lt;/full-title&gt;&lt;/periodical&gt;&lt;pages&gt;237-245&lt;/pages&gt;&lt;volume&gt;28&lt;/volume&gt;&lt;number&gt;5&lt;/number&gt;&lt;dates&gt;&lt;year&gt;2010&lt;/year&gt;&lt;/dates&gt;&lt;urls&gt;&lt;related-urls&gt;&lt;url&gt;http://www.sciencedirect.com/science/article/pii/S0167779910000351 &lt;/url&gt;&lt;/related-urls&gt;&lt;/urls&gt;&lt;/record&gt;&lt;/Cite&gt;&lt;Cite&gt;&lt;Author&gt;Prestwich&lt;/Author&gt;&lt;Year&gt;2007&lt;/Year&gt;&lt;RecNum&gt;9&lt;/RecNum&gt;&lt;record&gt;&lt;rec-number&gt;9&lt;/rec-number&gt;&lt;foreign-keys&gt;&lt;key app="EN" db-id="rrwe0v2p6sz0fmetpdr5pr2f09aaazr2wr2z"&gt;9&lt;/key&gt;&lt;/foreign-keys&gt;&lt;ref-type name="Journal Article"&gt;17&lt;/ref-type&gt;&lt;contributors&gt;&lt;authors&gt;&lt;author&gt;Prestwich, Glenn D.&lt;/author&gt;&lt;/authors&gt;&lt;/contributors&gt;&lt;titles&gt;&lt;title&gt;Evaluating Drug Efficacy and Toxicology in Three Dimensions: Using Synthetic Extracellular Matrices in Drug Discovery&lt;/title&gt;&lt;secondary-title&gt;Acc Chem Res&lt;/secondary-title&gt;&lt;/titles&gt;&lt;periodical&gt;&lt;full-title&gt;Acc Chem Res&lt;/full-title&gt;&lt;/periodical&gt;&lt;pages&gt;139-148&lt;/pages&gt;&lt;volume&gt;41&lt;/volume&gt;&lt;number&gt;1&lt;/number&gt;&lt;dates&gt;&lt;year&gt;2007&lt;/year&gt;&lt;pub-dates&gt;&lt;date&gt;2013/07/11&lt;/date&gt;&lt;/pub-dates&gt;&lt;/dates&gt;&lt;publisher&gt;American Chemical Society&lt;/publisher&gt;&lt;urls&gt;&lt;related-urls&gt;&lt;url&gt;http://dx.doi.org/10.1021/ar7000827 &lt;/url&gt;&lt;/related-urls&gt;&lt;/urls&gt;&lt;/record&gt;&lt;/Cite&gt;&lt;/EndNote&gt;</w:instrText>
      </w:r>
      <w:r w:rsidR="00EB447B" w:rsidRPr="007C7C72">
        <w:rPr>
          <w:rFonts w:asciiTheme="minorHAnsi" w:hAnsiTheme="minorHAnsi" w:cstheme="minorHAnsi"/>
          <w:color w:val="000000" w:themeColor="text1"/>
          <w:sz w:val="24"/>
          <w:szCs w:val="24"/>
          <w:lang w:val="de-DE"/>
        </w:rPr>
        <w:fldChar w:fldCharType="separate"/>
      </w:r>
      <w:hyperlink w:anchor="_ENREF_14" w:tooltip="Zanella, 2010 #8" w:history="1">
        <w:r w:rsidR="00EB447B" w:rsidRPr="00254AE8">
          <w:rPr>
            <w:rFonts w:asciiTheme="minorHAnsi" w:hAnsiTheme="minorHAnsi" w:cstheme="minorHAnsi"/>
            <w:noProof/>
            <w:color w:val="000000" w:themeColor="text1"/>
            <w:sz w:val="24"/>
            <w:szCs w:val="24"/>
            <w:vertAlign w:val="superscript"/>
          </w:rPr>
          <w:t>14</w:t>
        </w:r>
      </w:hyperlink>
      <w:r w:rsidR="00EB447B" w:rsidRPr="00254AE8">
        <w:rPr>
          <w:rFonts w:asciiTheme="minorHAnsi" w:hAnsiTheme="minorHAnsi" w:cstheme="minorHAnsi"/>
          <w:noProof/>
          <w:color w:val="000000" w:themeColor="text1"/>
          <w:sz w:val="24"/>
          <w:szCs w:val="24"/>
          <w:vertAlign w:val="superscript"/>
        </w:rPr>
        <w:t>,</w:t>
      </w:r>
      <w:hyperlink w:anchor="_ENREF_27" w:tooltip="Prestwich, 2007 #9" w:history="1">
        <w:r w:rsidR="00EB447B" w:rsidRPr="00254AE8">
          <w:rPr>
            <w:rFonts w:asciiTheme="minorHAnsi" w:hAnsiTheme="minorHAnsi" w:cstheme="minorHAnsi"/>
            <w:noProof/>
            <w:color w:val="000000" w:themeColor="text1"/>
            <w:sz w:val="24"/>
            <w:szCs w:val="24"/>
            <w:vertAlign w:val="superscript"/>
          </w:rPr>
          <w:t>27</w:t>
        </w:r>
      </w:hyperlink>
      <w:r w:rsidR="00EB447B" w:rsidRPr="007C7C72">
        <w:rPr>
          <w:rFonts w:asciiTheme="minorHAnsi" w:hAnsiTheme="minorHAnsi" w:cstheme="minorHAnsi"/>
          <w:color w:val="000000" w:themeColor="text1"/>
          <w:sz w:val="24"/>
          <w:szCs w:val="24"/>
          <w:lang w:val="de-DE"/>
        </w:rPr>
        <w:fldChar w:fldCharType="end"/>
      </w:r>
      <w:r w:rsidRPr="007C7C72">
        <w:rPr>
          <w:rFonts w:asciiTheme="minorHAnsi" w:hAnsiTheme="minorHAnsi" w:cstheme="minorHAnsi"/>
          <w:color w:val="000000" w:themeColor="text1"/>
          <w:sz w:val="24"/>
          <w:szCs w:val="24"/>
        </w:rPr>
        <w:t xml:space="preserve">; implementing ‘eggcups’ into such platforms will </w:t>
      </w:r>
      <w:r w:rsidRPr="007C7C72">
        <w:rPr>
          <w:rFonts w:asciiTheme="minorHAnsi" w:hAnsiTheme="minorHAnsi" w:cstheme="minorHAnsi"/>
          <w:color w:val="000000" w:themeColor="text1"/>
          <w:sz w:val="24"/>
          <w:szCs w:val="24"/>
        </w:rPr>
        <w:lastRenderedPageBreak/>
        <w:t xml:space="preserve">potentially improve the reliability of tests and results. </w:t>
      </w:r>
      <w:r w:rsidR="00530666" w:rsidRPr="002213BD">
        <w:rPr>
          <w:rFonts w:asciiTheme="minorHAnsi" w:hAnsiTheme="minorHAnsi" w:cstheme="minorHAnsi"/>
          <w:color w:val="000000" w:themeColor="text1"/>
          <w:sz w:val="24"/>
          <w:szCs w:val="24"/>
        </w:rPr>
        <w:t xml:space="preserve">As such, high-content-screening assays will be performed </w:t>
      </w:r>
      <w:r w:rsidR="00027919" w:rsidRPr="002213BD">
        <w:rPr>
          <w:rFonts w:asciiTheme="minorHAnsi" w:hAnsiTheme="minorHAnsi" w:cstheme="minorHAnsi"/>
          <w:color w:val="000000" w:themeColor="text1"/>
          <w:sz w:val="24"/>
          <w:szCs w:val="24"/>
        </w:rPr>
        <w:t xml:space="preserve">using </w:t>
      </w:r>
      <w:r w:rsidR="00530666" w:rsidRPr="002213BD">
        <w:rPr>
          <w:rFonts w:asciiTheme="minorHAnsi" w:hAnsiTheme="minorHAnsi" w:cstheme="minorHAnsi"/>
          <w:color w:val="000000" w:themeColor="text1"/>
          <w:sz w:val="24"/>
          <w:szCs w:val="24"/>
        </w:rPr>
        <w:t xml:space="preserve">the </w:t>
      </w:r>
      <w:r w:rsidR="00027919" w:rsidRPr="002213BD">
        <w:rPr>
          <w:rFonts w:asciiTheme="minorHAnsi" w:hAnsiTheme="minorHAnsi" w:cstheme="minorHAnsi"/>
          <w:color w:val="000000" w:themeColor="text1"/>
          <w:sz w:val="24"/>
          <w:szCs w:val="24"/>
        </w:rPr>
        <w:t>commonly used</w:t>
      </w:r>
      <w:r w:rsidR="00530666" w:rsidRPr="002213BD">
        <w:rPr>
          <w:rFonts w:asciiTheme="minorHAnsi" w:hAnsiTheme="minorHAnsi" w:cstheme="minorHAnsi"/>
          <w:color w:val="000000" w:themeColor="text1"/>
          <w:sz w:val="24"/>
          <w:szCs w:val="24"/>
        </w:rPr>
        <w:t xml:space="preserve"> </w:t>
      </w:r>
      <w:proofErr w:type="spellStart"/>
      <w:r w:rsidR="00530666" w:rsidRPr="002213BD">
        <w:rPr>
          <w:rFonts w:asciiTheme="minorHAnsi" w:hAnsiTheme="minorHAnsi" w:cstheme="minorHAnsi"/>
          <w:color w:val="000000" w:themeColor="text1"/>
          <w:sz w:val="24"/>
          <w:szCs w:val="24"/>
        </w:rPr>
        <w:t>automatised</w:t>
      </w:r>
      <w:proofErr w:type="spellEnd"/>
      <w:r w:rsidR="00530666" w:rsidRPr="002213BD">
        <w:rPr>
          <w:rFonts w:asciiTheme="minorHAnsi" w:hAnsiTheme="minorHAnsi" w:cstheme="minorHAnsi"/>
          <w:color w:val="000000" w:themeColor="text1"/>
          <w:sz w:val="24"/>
          <w:szCs w:val="24"/>
        </w:rPr>
        <w:t xml:space="preserve"> processes of pharmaceutical companies </w:t>
      </w:r>
      <w:r w:rsidR="00027919" w:rsidRPr="002213BD">
        <w:rPr>
          <w:rFonts w:asciiTheme="minorHAnsi" w:hAnsiTheme="minorHAnsi" w:cstheme="minorHAnsi"/>
          <w:color w:val="000000" w:themeColor="text1"/>
          <w:sz w:val="24"/>
          <w:szCs w:val="24"/>
        </w:rPr>
        <w:t xml:space="preserve">(and academic research laboratories) </w:t>
      </w:r>
      <w:r w:rsidR="00530666" w:rsidRPr="002213BD">
        <w:rPr>
          <w:rFonts w:asciiTheme="minorHAnsi" w:hAnsiTheme="minorHAnsi" w:cstheme="minorHAnsi"/>
          <w:color w:val="000000" w:themeColor="text1"/>
          <w:sz w:val="24"/>
          <w:szCs w:val="24"/>
        </w:rPr>
        <w:t>using robots. This will ensure repeatability and reliability with low variability.</w:t>
      </w:r>
      <w:r w:rsidR="00530666">
        <w:rPr>
          <w:rFonts w:asciiTheme="minorHAnsi" w:hAnsiTheme="minorHAnsi" w:cstheme="minorHAnsi"/>
          <w:color w:val="000000" w:themeColor="text1"/>
          <w:sz w:val="24"/>
          <w:szCs w:val="24"/>
        </w:rPr>
        <w:t xml:space="preserve"> </w:t>
      </w:r>
      <w:r w:rsidR="00FD34E3">
        <w:rPr>
          <w:rFonts w:asciiTheme="minorHAnsi" w:hAnsiTheme="minorHAnsi" w:cstheme="minorHAnsi"/>
          <w:color w:val="000000" w:themeColor="text1"/>
          <w:sz w:val="24"/>
          <w:szCs w:val="24"/>
        </w:rPr>
        <w:t xml:space="preserve">Some commercial products based on 3D-cell cultured assays have </w:t>
      </w:r>
      <w:r w:rsidR="00590DF1">
        <w:rPr>
          <w:rFonts w:asciiTheme="minorHAnsi" w:hAnsiTheme="minorHAnsi" w:cstheme="minorHAnsi"/>
          <w:color w:val="000000" w:themeColor="text1"/>
          <w:sz w:val="24"/>
          <w:szCs w:val="24"/>
        </w:rPr>
        <w:t xml:space="preserve">already </w:t>
      </w:r>
      <w:r w:rsidR="00FD34E3">
        <w:rPr>
          <w:rFonts w:asciiTheme="minorHAnsi" w:hAnsiTheme="minorHAnsi" w:cstheme="minorHAnsi"/>
          <w:color w:val="000000" w:themeColor="text1"/>
          <w:sz w:val="24"/>
          <w:szCs w:val="24"/>
        </w:rPr>
        <w:t xml:space="preserve">appeared </w:t>
      </w:r>
      <w:r w:rsidR="00590DF1">
        <w:rPr>
          <w:rFonts w:asciiTheme="minorHAnsi" w:hAnsiTheme="minorHAnsi" w:cstheme="minorHAnsi"/>
          <w:color w:val="000000" w:themeColor="text1"/>
          <w:sz w:val="24"/>
          <w:szCs w:val="24"/>
        </w:rPr>
        <w:t>in the market highlighting the importance of this kind of assays</w:t>
      </w:r>
      <w:r w:rsidR="00FD34E3">
        <w:rPr>
          <w:rFonts w:asciiTheme="minorHAnsi" w:hAnsiTheme="minorHAnsi" w:cstheme="minorHAnsi"/>
          <w:color w:val="000000" w:themeColor="text1"/>
          <w:sz w:val="24"/>
          <w:szCs w:val="24"/>
        </w:rPr>
        <w:t xml:space="preserve">. </w:t>
      </w:r>
      <w:r w:rsidRPr="007C7C72">
        <w:rPr>
          <w:rFonts w:asciiTheme="minorHAnsi" w:hAnsiTheme="minorHAnsi" w:cstheme="minorHAnsi"/>
          <w:color w:val="000000" w:themeColor="text1"/>
          <w:sz w:val="24"/>
          <w:szCs w:val="24"/>
        </w:rPr>
        <w:t xml:space="preserve">Finally, these devices open new perspectives for personalized medicine: cells from patient could be placed in ‘eggcups’, and treatment cocktails could be tested in a physiological environment; the biomarker read-out will allow to anticipate an optimal treatment to be given to the patient </w:t>
      </w:r>
      <w:hyperlink w:anchor="_ENREF_28" w:tooltip="Futamura, 2012 #10" w:history="1">
        <w:r w:rsidR="00EB447B" w:rsidRPr="007C7C72">
          <w:rPr>
            <w:rFonts w:asciiTheme="minorHAnsi" w:hAnsiTheme="minorHAnsi" w:cstheme="minorHAnsi"/>
            <w:color w:val="000000" w:themeColor="text1"/>
            <w:sz w:val="24"/>
            <w:szCs w:val="24"/>
          </w:rPr>
          <w:fldChar w:fldCharType="begin"/>
        </w:r>
        <w:r w:rsidR="009E6397">
          <w:rPr>
            <w:rFonts w:asciiTheme="minorHAnsi" w:hAnsiTheme="minorHAnsi" w:cstheme="minorHAnsi"/>
            <w:color w:val="000000" w:themeColor="text1"/>
            <w:sz w:val="24"/>
            <w:szCs w:val="24"/>
          </w:rPr>
          <w:instrText xml:space="preserve"> ADDIN EN.CITE &lt;EndNote&gt;&lt;Cite&gt;&lt;Author&gt;Futamura&lt;/Author&gt;&lt;Year&gt;2012&lt;/Year&gt;&lt;RecNum&gt;10&lt;/RecNum&gt;&lt;DisplayText&gt;&lt;style face="superscript"&gt;28&lt;/style&gt;&lt;/DisplayText&gt;&lt;record&gt;&lt;rec-number&gt;10&lt;/rec-number&gt;&lt;foreign-keys&gt;&lt;key app="EN" db-id="rrwe0v2p6sz0fmetpdr5pr2f09aaazr2wr2z"&gt;10&lt;/key&gt;&lt;/foreign-keys&gt;&lt;ref-type name="Journal Article"&gt;17&lt;/ref-type&gt;&lt;contributors&gt;&lt;authors&gt;&lt;author&gt;Futamura, Yushi&lt;/author&gt;&lt;author&gt;Kawatani, Makoto&lt;/author&gt;&lt;author&gt;Kazami, Sayaka&lt;/author&gt;&lt;author&gt;Tanaka, Kenichi&lt;/author&gt;&lt;author&gt;Muroi, Makoto&lt;/author&gt;&lt;author&gt;Shimizu, Takeshi&lt;/author&gt;&lt;author&gt;Tomita, Koji&lt;/author&gt;&lt;author&gt;Watanabe, Nobumoto&lt;/author&gt;&lt;author&gt;Osada, Hiroyuki&lt;/author&gt;&lt;/authors&gt;&lt;/contributors&gt;&lt;titles&gt;&lt;title&gt;Morphobase, an Encyclopedic Cell Morphology Database, and Its Use for Drug Target Identification&lt;/title&gt;&lt;secondary-title&gt;Chem Biol&lt;/secondary-title&gt;&lt;/titles&gt;&lt;periodical&gt;&lt;full-title&gt;Chem Biol&lt;/full-title&gt;&lt;/periodical&gt;&lt;pages&gt;1620-1630&lt;/pages&gt;&lt;volume&gt;19&lt;/volume&gt;&lt;number&gt;12&lt;/number&gt;&lt;dates&gt;&lt;year&gt;2012&lt;/year&gt;&lt;/dates&gt;&lt;urls&gt;&lt;related-urls&gt;&lt;url&gt;http://www.sciencedirect.com/science/article/pii/S1074552112004152 &lt;/url&gt;&lt;/related-urls&gt;&lt;/urls&gt;&lt;/record&gt;&lt;/Cite&gt;&lt;/EndNote&gt;</w:instrText>
        </w:r>
        <w:r w:rsidR="00EB447B" w:rsidRPr="007C7C72">
          <w:rPr>
            <w:rFonts w:asciiTheme="minorHAnsi" w:hAnsiTheme="minorHAnsi" w:cstheme="minorHAnsi"/>
            <w:color w:val="000000" w:themeColor="text1"/>
            <w:sz w:val="24"/>
            <w:szCs w:val="24"/>
          </w:rPr>
          <w:fldChar w:fldCharType="separate"/>
        </w:r>
        <w:r w:rsidR="009E6397" w:rsidRPr="004D7908">
          <w:rPr>
            <w:rFonts w:asciiTheme="minorHAnsi" w:hAnsiTheme="minorHAnsi" w:cstheme="minorHAnsi"/>
            <w:noProof/>
            <w:color w:val="000000" w:themeColor="text1"/>
            <w:sz w:val="24"/>
            <w:szCs w:val="24"/>
            <w:vertAlign w:val="superscript"/>
          </w:rPr>
          <w:t>28</w:t>
        </w:r>
        <w:r w:rsidR="00EB447B" w:rsidRPr="007C7C72">
          <w:rPr>
            <w:rFonts w:asciiTheme="minorHAnsi" w:hAnsiTheme="minorHAnsi" w:cstheme="minorHAnsi"/>
            <w:color w:val="000000" w:themeColor="text1"/>
            <w:sz w:val="24"/>
            <w:szCs w:val="24"/>
          </w:rPr>
          <w:fldChar w:fldCharType="end"/>
        </w:r>
      </w:hyperlink>
      <w:r w:rsidRPr="007C7C72">
        <w:rPr>
          <w:rFonts w:asciiTheme="minorHAnsi" w:hAnsiTheme="minorHAnsi" w:cstheme="minorHAnsi"/>
          <w:color w:val="000000" w:themeColor="text1"/>
          <w:sz w:val="24"/>
          <w:szCs w:val="24"/>
        </w:rPr>
        <w:t>. Altogether the physical shape of the cells and embryos are guiding the architecture of the cavities, and we hope that the device and this method will be widely spread in the future.</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p>
    <w:p w:rsidR="007C7C72" w:rsidRPr="007C7C72" w:rsidRDefault="007C7C72" w:rsidP="007C7C72">
      <w:pPr>
        <w:spacing w:line="240" w:lineRule="auto"/>
        <w:jc w:val="both"/>
        <w:rPr>
          <w:rFonts w:asciiTheme="minorHAnsi" w:hAnsiTheme="minorHAnsi" w:cstheme="minorHAnsi"/>
          <w:b/>
          <w:color w:val="000000" w:themeColor="text1"/>
          <w:sz w:val="24"/>
          <w:szCs w:val="24"/>
        </w:rPr>
      </w:pPr>
      <w:r w:rsidRPr="007C7C72">
        <w:rPr>
          <w:rFonts w:asciiTheme="minorHAnsi" w:hAnsiTheme="minorHAnsi" w:cstheme="minorHAnsi"/>
          <w:b/>
          <w:color w:val="000000" w:themeColor="text1"/>
          <w:sz w:val="24"/>
          <w:szCs w:val="24"/>
        </w:rPr>
        <w:t xml:space="preserve">Acknowledgments: </w:t>
      </w:r>
      <w:r w:rsidRPr="007C7C72">
        <w:rPr>
          <w:rFonts w:asciiTheme="minorHAnsi" w:hAnsiTheme="minorHAnsi" w:cstheme="minorHAnsi"/>
          <w:color w:val="000000" w:themeColor="text1"/>
          <w:sz w:val="24"/>
          <w:szCs w:val="24"/>
          <w:lang w:val="en-GB"/>
        </w:rPr>
        <w:t xml:space="preserve">We acknowledge L. </w:t>
      </w:r>
      <w:proofErr w:type="spellStart"/>
      <w:r w:rsidRPr="007C7C72">
        <w:rPr>
          <w:rFonts w:asciiTheme="minorHAnsi" w:hAnsiTheme="minorHAnsi" w:cstheme="minorHAnsi"/>
          <w:color w:val="000000" w:themeColor="text1"/>
          <w:sz w:val="24"/>
          <w:szCs w:val="24"/>
          <w:lang w:val="en-GB"/>
        </w:rPr>
        <w:t>Brino</w:t>
      </w:r>
      <w:proofErr w:type="spellEnd"/>
      <w:r w:rsidRPr="007C7C72">
        <w:rPr>
          <w:rFonts w:asciiTheme="minorHAnsi" w:hAnsiTheme="minorHAnsi" w:cstheme="minorHAnsi"/>
          <w:color w:val="000000" w:themeColor="text1"/>
          <w:sz w:val="24"/>
          <w:szCs w:val="24"/>
          <w:lang w:val="en-GB"/>
        </w:rPr>
        <w:t xml:space="preserve"> (IGBMC High Content Screening facility, </w:t>
      </w:r>
      <w:proofErr w:type="spellStart"/>
      <w:r w:rsidRPr="007C7C72">
        <w:rPr>
          <w:rFonts w:asciiTheme="minorHAnsi" w:hAnsiTheme="minorHAnsi" w:cstheme="minorHAnsi"/>
          <w:color w:val="000000" w:themeColor="text1"/>
          <w:sz w:val="24"/>
          <w:szCs w:val="24"/>
          <w:lang w:val="en-GB"/>
        </w:rPr>
        <w:t>Illkirch</w:t>
      </w:r>
      <w:proofErr w:type="spellEnd"/>
      <w:r w:rsidRPr="007C7C72">
        <w:rPr>
          <w:rFonts w:asciiTheme="minorHAnsi" w:hAnsiTheme="minorHAnsi" w:cstheme="minorHAnsi"/>
          <w:color w:val="000000" w:themeColor="text1"/>
          <w:sz w:val="24"/>
          <w:szCs w:val="24"/>
          <w:lang w:val="en-GB"/>
        </w:rPr>
        <w:t>, France) for providing us with the anti-</w:t>
      </w:r>
      <w:proofErr w:type="spellStart"/>
      <w:r w:rsidRPr="007C7C72">
        <w:rPr>
          <w:rFonts w:asciiTheme="minorHAnsi" w:hAnsiTheme="minorHAnsi" w:cstheme="minorHAnsi"/>
          <w:color w:val="000000" w:themeColor="text1"/>
          <w:sz w:val="24"/>
          <w:szCs w:val="24"/>
          <w:lang w:val="en-GB"/>
        </w:rPr>
        <w:t>Giantin</w:t>
      </w:r>
      <w:proofErr w:type="spellEnd"/>
      <w:r w:rsidRPr="007C7C72">
        <w:rPr>
          <w:rFonts w:asciiTheme="minorHAnsi" w:hAnsiTheme="minorHAnsi" w:cstheme="minorHAnsi"/>
          <w:color w:val="000000" w:themeColor="text1"/>
          <w:sz w:val="24"/>
          <w:szCs w:val="24"/>
          <w:lang w:val="en-GB"/>
        </w:rPr>
        <w:t xml:space="preserve"> antibody, M. </w:t>
      </w:r>
      <w:proofErr w:type="spellStart"/>
      <w:r w:rsidRPr="007C7C72">
        <w:rPr>
          <w:rFonts w:asciiTheme="minorHAnsi" w:hAnsiTheme="minorHAnsi" w:cstheme="minorHAnsi"/>
          <w:color w:val="000000" w:themeColor="text1"/>
          <w:sz w:val="24"/>
          <w:szCs w:val="24"/>
          <w:lang w:val="en-GB"/>
        </w:rPr>
        <w:t>Labouesse</w:t>
      </w:r>
      <w:proofErr w:type="spellEnd"/>
      <w:r w:rsidRPr="007C7C72">
        <w:rPr>
          <w:rFonts w:asciiTheme="minorHAnsi" w:hAnsiTheme="minorHAnsi" w:cstheme="minorHAnsi"/>
          <w:color w:val="000000" w:themeColor="text1"/>
          <w:sz w:val="24"/>
          <w:szCs w:val="24"/>
          <w:lang w:val="en-GB"/>
        </w:rPr>
        <w:t xml:space="preserve"> Lab. for </w:t>
      </w:r>
      <w:r w:rsidRPr="007C7C72">
        <w:rPr>
          <w:rFonts w:asciiTheme="minorHAnsi" w:hAnsiTheme="minorHAnsi" w:cstheme="minorHAnsi"/>
          <w:i/>
          <w:color w:val="000000" w:themeColor="text1"/>
          <w:sz w:val="24"/>
          <w:szCs w:val="24"/>
          <w:lang w:val="en-GB"/>
        </w:rPr>
        <w:t xml:space="preserve">C. </w:t>
      </w:r>
      <w:proofErr w:type="spellStart"/>
      <w:r w:rsidRPr="007C7C72">
        <w:rPr>
          <w:rFonts w:asciiTheme="minorHAnsi" w:hAnsiTheme="minorHAnsi" w:cstheme="minorHAnsi"/>
          <w:i/>
          <w:color w:val="000000" w:themeColor="text1"/>
          <w:sz w:val="24"/>
          <w:szCs w:val="24"/>
          <w:lang w:val="en-GB"/>
        </w:rPr>
        <w:t>elegans</w:t>
      </w:r>
      <w:proofErr w:type="spellEnd"/>
      <w:r w:rsidRPr="007C7C72">
        <w:rPr>
          <w:rFonts w:asciiTheme="minorHAnsi" w:hAnsiTheme="minorHAnsi" w:cstheme="minorHAnsi"/>
          <w:color w:val="000000" w:themeColor="text1"/>
          <w:sz w:val="24"/>
          <w:szCs w:val="24"/>
          <w:lang w:val="en-GB"/>
        </w:rPr>
        <w:t xml:space="preserve"> (IGBMC) and B. </w:t>
      </w:r>
      <w:proofErr w:type="spellStart"/>
      <w:r w:rsidRPr="007C7C72">
        <w:rPr>
          <w:rFonts w:asciiTheme="minorHAnsi" w:hAnsiTheme="minorHAnsi" w:cstheme="minorHAnsi"/>
          <w:color w:val="000000" w:themeColor="text1"/>
          <w:sz w:val="24"/>
          <w:szCs w:val="24"/>
          <w:lang w:val="en-GB"/>
        </w:rPr>
        <w:t>Séraphin</w:t>
      </w:r>
      <w:proofErr w:type="spellEnd"/>
      <w:r w:rsidRPr="007C7C72">
        <w:rPr>
          <w:rFonts w:asciiTheme="minorHAnsi" w:hAnsiTheme="minorHAnsi" w:cstheme="minorHAnsi"/>
          <w:color w:val="000000" w:themeColor="text1"/>
          <w:sz w:val="24"/>
          <w:szCs w:val="24"/>
          <w:lang w:val="en-GB"/>
        </w:rPr>
        <w:t xml:space="preserve"> Lab. for budding yeast (IGBMC), E. </w:t>
      </w:r>
      <w:proofErr w:type="spellStart"/>
      <w:r w:rsidRPr="007C7C72">
        <w:rPr>
          <w:rFonts w:asciiTheme="minorHAnsi" w:hAnsiTheme="minorHAnsi" w:cstheme="minorHAnsi"/>
          <w:color w:val="000000" w:themeColor="text1"/>
          <w:sz w:val="24"/>
          <w:szCs w:val="24"/>
          <w:lang w:val="en-GB"/>
        </w:rPr>
        <w:t>Paluch</w:t>
      </w:r>
      <w:proofErr w:type="spellEnd"/>
      <w:r w:rsidRPr="007C7C72">
        <w:rPr>
          <w:rFonts w:asciiTheme="minorHAnsi" w:hAnsiTheme="minorHAnsi" w:cstheme="minorHAnsi"/>
          <w:color w:val="000000" w:themeColor="text1"/>
          <w:sz w:val="24"/>
          <w:szCs w:val="24"/>
          <w:lang w:val="en-GB"/>
        </w:rPr>
        <w:t xml:space="preserve"> and A. Hyman for fluorescent </w:t>
      </w:r>
      <w:proofErr w:type="spellStart"/>
      <w:r w:rsidRPr="007C7C72">
        <w:rPr>
          <w:rFonts w:asciiTheme="minorHAnsi" w:hAnsiTheme="minorHAnsi" w:cstheme="minorHAnsi"/>
          <w:color w:val="000000" w:themeColor="text1"/>
          <w:sz w:val="24"/>
          <w:szCs w:val="24"/>
          <w:lang w:val="en-GB"/>
        </w:rPr>
        <w:t>HeLa</w:t>
      </w:r>
      <w:proofErr w:type="spellEnd"/>
      <w:r w:rsidRPr="007C7C72">
        <w:rPr>
          <w:rFonts w:asciiTheme="minorHAnsi" w:hAnsiTheme="minorHAnsi" w:cstheme="minorHAnsi"/>
          <w:color w:val="000000" w:themeColor="text1"/>
          <w:sz w:val="24"/>
          <w:szCs w:val="24"/>
          <w:lang w:val="en-GB"/>
        </w:rPr>
        <w:t xml:space="preserve"> cells (MPI-CBG, Dresden), J. Moseley (Dartmouth Medical School) and J.Q. Wu (Ohio State University) for fission yeast cells; A. </w:t>
      </w:r>
      <w:proofErr w:type="spellStart"/>
      <w:r w:rsidRPr="007C7C72">
        <w:rPr>
          <w:rFonts w:asciiTheme="minorHAnsi" w:hAnsiTheme="minorHAnsi" w:cstheme="minorHAnsi"/>
          <w:color w:val="000000" w:themeColor="text1"/>
          <w:sz w:val="24"/>
          <w:szCs w:val="24"/>
          <w:lang w:val="en-GB"/>
        </w:rPr>
        <w:t>Hoël</w:t>
      </w:r>
      <w:proofErr w:type="spellEnd"/>
      <w:r w:rsidRPr="007C7C72">
        <w:rPr>
          <w:rFonts w:asciiTheme="minorHAnsi" w:hAnsiTheme="minorHAnsi" w:cstheme="minorHAnsi"/>
          <w:color w:val="000000" w:themeColor="text1"/>
          <w:sz w:val="24"/>
          <w:szCs w:val="24"/>
          <w:lang w:val="en-GB"/>
        </w:rPr>
        <w:t xml:space="preserve"> and F. </w:t>
      </w:r>
      <w:proofErr w:type="spellStart"/>
      <w:r w:rsidRPr="007C7C72">
        <w:rPr>
          <w:rFonts w:asciiTheme="minorHAnsi" w:hAnsiTheme="minorHAnsi" w:cstheme="minorHAnsi"/>
          <w:color w:val="000000" w:themeColor="text1"/>
          <w:sz w:val="24"/>
          <w:szCs w:val="24"/>
          <w:lang w:val="en-GB"/>
        </w:rPr>
        <w:t>Evenou</w:t>
      </w:r>
      <w:proofErr w:type="spellEnd"/>
      <w:r w:rsidRPr="007C7C72">
        <w:rPr>
          <w:rFonts w:asciiTheme="minorHAnsi" w:hAnsiTheme="minorHAnsi" w:cstheme="minorHAnsi"/>
          <w:color w:val="000000" w:themeColor="text1"/>
          <w:sz w:val="24"/>
          <w:szCs w:val="24"/>
          <w:lang w:val="en-GB"/>
        </w:rPr>
        <w:t xml:space="preserve"> for experimental help, C. Rick (IBMC, Strasbourg, France) for technical help, and J.C. </w:t>
      </w:r>
      <w:proofErr w:type="spellStart"/>
      <w:r w:rsidRPr="007C7C72">
        <w:rPr>
          <w:rFonts w:asciiTheme="minorHAnsi" w:hAnsiTheme="minorHAnsi" w:cstheme="minorHAnsi"/>
          <w:color w:val="000000" w:themeColor="text1"/>
          <w:sz w:val="24"/>
          <w:szCs w:val="24"/>
          <w:lang w:val="en-GB"/>
        </w:rPr>
        <w:t>Jeannot</w:t>
      </w:r>
      <w:proofErr w:type="spellEnd"/>
      <w:r w:rsidRPr="007C7C72">
        <w:rPr>
          <w:rFonts w:asciiTheme="minorHAnsi" w:hAnsiTheme="minorHAnsi" w:cstheme="minorHAnsi"/>
          <w:color w:val="000000" w:themeColor="text1"/>
          <w:sz w:val="24"/>
          <w:szCs w:val="24"/>
          <w:lang w:val="en-GB"/>
        </w:rPr>
        <w:t xml:space="preserve"> (</w:t>
      </w:r>
      <w:proofErr w:type="spellStart"/>
      <w:r w:rsidRPr="007C7C72">
        <w:rPr>
          <w:rFonts w:asciiTheme="minorHAnsi" w:hAnsiTheme="minorHAnsi" w:cstheme="minorHAnsi"/>
          <w:color w:val="000000" w:themeColor="text1"/>
          <w:sz w:val="24"/>
          <w:szCs w:val="24"/>
          <w:lang w:val="en-GB"/>
        </w:rPr>
        <w:t>Femto-st</w:t>
      </w:r>
      <w:proofErr w:type="spellEnd"/>
      <w:r w:rsidRPr="007C7C72">
        <w:rPr>
          <w:rFonts w:asciiTheme="minorHAnsi" w:hAnsiTheme="minorHAnsi" w:cstheme="minorHAnsi"/>
          <w:color w:val="000000" w:themeColor="text1"/>
          <w:sz w:val="24"/>
          <w:szCs w:val="24"/>
          <w:lang w:val="en-GB"/>
        </w:rPr>
        <w:t xml:space="preserve">, France) for help in </w:t>
      </w:r>
      <w:proofErr w:type="spellStart"/>
      <w:r w:rsidRPr="007C7C72">
        <w:rPr>
          <w:rFonts w:asciiTheme="minorHAnsi" w:hAnsiTheme="minorHAnsi" w:cstheme="minorHAnsi"/>
          <w:color w:val="000000" w:themeColor="text1"/>
          <w:sz w:val="24"/>
          <w:szCs w:val="24"/>
          <w:lang w:val="en-GB"/>
        </w:rPr>
        <w:t>microfabrication</w:t>
      </w:r>
      <w:proofErr w:type="spellEnd"/>
      <w:r w:rsidRPr="007C7C72">
        <w:rPr>
          <w:rFonts w:asciiTheme="minorHAnsi" w:hAnsiTheme="minorHAnsi" w:cstheme="minorHAnsi"/>
          <w:color w:val="000000" w:themeColor="text1"/>
          <w:sz w:val="24"/>
          <w:szCs w:val="24"/>
          <w:lang w:val="en-GB"/>
        </w:rPr>
        <w:t xml:space="preserve">. This work was supported by funds from the CNRS, the University of Strasbourg, </w:t>
      </w:r>
      <w:proofErr w:type="spellStart"/>
      <w:r w:rsidRPr="007C7C72">
        <w:rPr>
          <w:rFonts w:asciiTheme="minorHAnsi" w:hAnsiTheme="minorHAnsi" w:cstheme="minorHAnsi"/>
          <w:color w:val="000000" w:themeColor="text1"/>
          <w:sz w:val="24"/>
          <w:szCs w:val="24"/>
          <w:lang w:val="en-GB"/>
        </w:rPr>
        <w:t>Conectus</w:t>
      </w:r>
      <w:proofErr w:type="spellEnd"/>
      <w:r w:rsidRPr="007C7C72">
        <w:rPr>
          <w:rFonts w:asciiTheme="minorHAnsi" w:hAnsiTheme="minorHAnsi" w:cstheme="minorHAnsi"/>
          <w:color w:val="000000" w:themeColor="text1"/>
          <w:sz w:val="24"/>
          <w:szCs w:val="24"/>
          <w:lang w:val="en-GB"/>
        </w:rPr>
        <w:t xml:space="preserve">, La </w:t>
      </w:r>
      <w:proofErr w:type="spellStart"/>
      <w:r w:rsidRPr="007C7C72">
        <w:rPr>
          <w:rFonts w:asciiTheme="minorHAnsi" w:hAnsiTheme="minorHAnsi" w:cstheme="minorHAnsi"/>
          <w:color w:val="000000" w:themeColor="text1"/>
          <w:sz w:val="24"/>
          <w:szCs w:val="24"/>
          <w:lang w:val="en-GB"/>
        </w:rPr>
        <w:t>Fondation</w:t>
      </w:r>
      <w:proofErr w:type="spellEnd"/>
      <w:r w:rsidRPr="007C7C72">
        <w:rPr>
          <w:rFonts w:asciiTheme="minorHAnsi" w:hAnsiTheme="minorHAnsi" w:cstheme="minorHAnsi"/>
          <w:color w:val="000000" w:themeColor="text1"/>
          <w:sz w:val="24"/>
          <w:szCs w:val="24"/>
          <w:lang w:val="en-GB"/>
        </w:rPr>
        <w:t xml:space="preserve"> pour la </w:t>
      </w:r>
      <w:proofErr w:type="spellStart"/>
      <w:r w:rsidRPr="007C7C72">
        <w:rPr>
          <w:rFonts w:asciiTheme="minorHAnsi" w:hAnsiTheme="minorHAnsi" w:cstheme="minorHAnsi"/>
          <w:color w:val="000000" w:themeColor="text1"/>
          <w:sz w:val="24"/>
          <w:szCs w:val="24"/>
          <w:lang w:val="en-GB"/>
        </w:rPr>
        <w:t>Recherche</w:t>
      </w:r>
      <w:proofErr w:type="spellEnd"/>
      <w:r w:rsidRPr="007C7C72">
        <w:rPr>
          <w:rFonts w:asciiTheme="minorHAnsi" w:hAnsiTheme="minorHAnsi" w:cstheme="minorHAnsi"/>
          <w:color w:val="000000" w:themeColor="text1"/>
          <w:sz w:val="24"/>
          <w:szCs w:val="24"/>
          <w:lang w:val="en-GB"/>
        </w:rPr>
        <w:t xml:space="preserve"> </w:t>
      </w:r>
      <w:proofErr w:type="spellStart"/>
      <w:r w:rsidRPr="007C7C72">
        <w:rPr>
          <w:rFonts w:asciiTheme="minorHAnsi" w:hAnsiTheme="minorHAnsi" w:cstheme="minorHAnsi"/>
          <w:color w:val="000000" w:themeColor="text1"/>
          <w:sz w:val="24"/>
          <w:szCs w:val="24"/>
          <w:lang w:val="en-GB"/>
        </w:rPr>
        <w:t>Médicale</w:t>
      </w:r>
      <w:proofErr w:type="spellEnd"/>
      <w:r w:rsidRPr="007C7C72">
        <w:rPr>
          <w:rFonts w:asciiTheme="minorHAnsi" w:hAnsiTheme="minorHAnsi" w:cstheme="minorHAnsi"/>
          <w:color w:val="000000" w:themeColor="text1"/>
          <w:sz w:val="24"/>
          <w:szCs w:val="24"/>
          <w:lang w:val="en-GB"/>
        </w:rPr>
        <w:t xml:space="preserve"> and the ci-FRC of Strasbourg.</w:t>
      </w:r>
      <w:r w:rsidRPr="007C7C72">
        <w:rPr>
          <w:rFonts w:asciiTheme="minorHAnsi" w:hAnsiTheme="minorHAnsi" w:cstheme="minorHAnsi"/>
          <w:b/>
          <w:color w:val="000000" w:themeColor="text1"/>
          <w:sz w:val="24"/>
          <w:szCs w:val="24"/>
          <w:lang w:val="en-GB"/>
        </w:rPr>
        <w:t xml:space="preserve"> </w:t>
      </w:r>
    </w:p>
    <w:p w:rsidR="00AE3361" w:rsidRDefault="00AE3361" w:rsidP="008F567C">
      <w:pPr>
        <w:spacing w:line="240" w:lineRule="auto"/>
        <w:jc w:val="both"/>
        <w:rPr>
          <w:rFonts w:asciiTheme="minorHAnsi" w:hAnsiTheme="minorHAnsi" w:cstheme="minorHAnsi"/>
          <w:b/>
          <w:color w:val="000000" w:themeColor="text1"/>
          <w:sz w:val="24"/>
          <w:szCs w:val="24"/>
        </w:rPr>
      </w:pPr>
    </w:p>
    <w:p w:rsidR="008F567C" w:rsidRPr="008F567C" w:rsidRDefault="008F567C" w:rsidP="008F567C">
      <w:pPr>
        <w:spacing w:line="240" w:lineRule="auto"/>
        <w:jc w:val="both"/>
        <w:rPr>
          <w:rFonts w:asciiTheme="minorHAnsi" w:hAnsiTheme="minorHAnsi" w:cstheme="minorHAnsi"/>
          <w:color w:val="000000" w:themeColor="text1"/>
          <w:sz w:val="24"/>
          <w:szCs w:val="24"/>
        </w:rPr>
      </w:pPr>
      <w:r w:rsidRPr="008F567C">
        <w:rPr>
          <w:rFonts w:asciiTheme="minorHAnsi" w:hAnsiTheme="minorHAnsi" w:cstheme="minorHAnsi"/>
          <w:b/>
          <w:color w:val="000000" w:themeColor="text1"/>
          <w:sz w:val="24"/>
          <w:szCs w:val="24"/>
        </w:rPr>
        <w:t>Disclosures:</w:t>
      </w:r>
      <w:r w:rsidRPr="008F567C">
        <w:rPr>
          <w:rFonts w:asciiTheme="minorHAnsi" w:hAnsiTheme="minorHAnsi" w:cstheme="minorHAnsi"/>
          <w:color w:val="000000" w:themeColor="text1"/>
          <w:sz w:val="24"/>
          <w:szCs w:val="24"/>
        </w:rPr>
        <w:t xml:space="preserve"> We have nothing to disclose.</w:t>
      </w:r>
    </w:p>
    <w:p w:rsidR="007C7C72" w:rsidRPr="007C7C72" w:rsidRDefault="007C7C72" w:rsidP="007C7C72">
      <w:pPr>
        <w:spacing w:line="240" w:lineRule="auto"/>
        <w:jc w:val="both"/>
        <w:rPr>
          <w:rFonts w:asciiTheme="minorHAnsi" w:hAnsiTheme="minorHAnsi" w:cstheme="minorHAnsi"/>
          <w:b/>
          <w:color w:val="000000" w:themeColor="text1"/>
          <w:sz w:val="24"/>
          <w:szCs w:val="24"/>
        </w:rPr>
      </w:pPr>
    </w:p>
    <w:p w:rsidR="007C7C72" w:rsidRPr="007C7C72" w:rsidRDefault="007C7C72" w:rsidP="007C7C72">
      <w:pPr>
        <w:spacing w:line="240" w:lineRule="auto"/>
        <w:jc w:val="both"/>
        <w:rPr>
          <w:rFonts w:asciiTheme="minorHAnsi" w:hAnsiTheme="minorHAnsi" w:cstheme="minorHAnsi"/>
          <w:color w:val="000000" w:themeColor="text1"/>
          <w:sz w:val="24"/>
          <w:szCs w:val="24"/>
        </w:rPr>
      </w:pPr>
      <w:r w:rsidRPr="007C7C72">
        <w:rPr>
          <w:rFonts w:asciiTheme="minorHAnsi" w:hAnsiTheme="minorHAnsi" w:cstheme="minorHAnsi"/>
          <w:b/>
          <w:color w:val="000000" w:themeColor="text1"/>
          <w:sz w:val="24"/>
          <w:szCs w:val="24"/>
        </w:rPr>
        <w:t>References:</w:t>
      </w:r>
      <w:r w:rsidRPr="007C7C72">
        <w:rPr>
          <w:rFonts w:asciiTheme="minorHAnsi" w:hAnsiTheme="minorHAnsi" w:cstheme="minorHAnsi"/>
          <w:color w:val="000000" w:themeColor="text1"/>
          <w:sz w:val="24"/>
          <w:szCs w:val="24"/>
        </w:rPr>
        <w:t xml:space="preserve"> </w:t>
      </w:r>
    </w:p>
    <w:p w:rsidR="007C7C72" w:rsidRPr="007C7C72" w:rsidRDefault="007C7C72" w:rsidP="007C7C72">
      <w:pPr>
        <w:spacing w:line="240" w:lineRule="auto"/>
        <w:contextualSpacing/>
        <w:jc w:val="both"/>
        <w:rPr>
          <w:rFonts w:asciiTheme="minorHAnsi" w:hAnsiTheme="minorHAnsi" w:cstheme="minorHAnsi"/>
          <w:color w:val="000000" w:themeColor="text1"/>
          <w:sz w:val="24"/>
          <w:szCs w:val="24"/>
        </w:rPr>
      </w:pPr>
    </w:p>
    <w:p w:rsidR="009E6397" w:rsidRPr="009E6397" w:rsidRDefault="00EB447B" w:rsidP="009E6397">
      <w:pPr>
        <w:spacing w:after="0" w:line="240" w:lineRule="auto"/>
        <w:ind w:left="720" w:hanging="720"/>
        <w:jc w:val="both"/>
        <w:rPr>
          <w:rFonts w:cstheme="minorHAnsi"/>
          <w:noProof/>
          <w:color w:val="000000" w:themeColor="text1"/>
          <w:szCs w:val="24"/>
        </w:rPr>
      </w:pPr>
      <w:r w:rsidRPr="007C7C72">
        <w:rPr>
          <w:rFonts w:asciiTheme="minorHAnsi" w:hAnsiTheme="minorHAnsi" w:cstheme="minorHAnsi"/>
          <w:color w:val="000000" w:themeColor="text1"/>
          <w:sz w:val="24"/>
          <w:szCs w:val="24"/>
        </w:rPr>
        <w:fldChar w:fldCharType="begin"/>
      </w:r>
      <w:r w:rsidR="007C7C72" w:rsidRPr="007C7C72">
        <w:rPr>
          <w:rFonts w:asciiTheme="minorHAnsi" w:hAnsiTheme="minorHAnsi" w:cstheme="minorHAnsi"/>
          <w:color w:val="000000" w:themeColor="text1"/>
          <w:sz w:val="24"/>
          <w:szCs w:val="24"/>
        </w:rPr>
        <w:instrText xml:space="preserve"> ADDIN EN.REFLIST </w:instrText>
      </w:r>
      <w:r w:rsidRPr="007C7C72">
        <w:rPr>
          <w:rFonts w:asciiTheme="minorHAnsi" w:hAnsiTheme="minorHAnsi" w:cstheme="minorHAnsi"/>
          <w:color w:val="000000" w:themeColor="text1"/>
          <w:sz w:val="24"/>
          <w:szCs w:val="24"/>
        </w:rPr>
        <w:fldChar w:fldCharType="separate"/>
      </w:r>
      <w:bookmarkStart w:id="1" w:name="_ENREF_1"/>
      <w:r w:rsidR="009E6397" w:rsidRPr="009E6397">
        <w:rPr>
          <w:rFonts w:cstheme="minorHAnsi"/>
          <w:noProof/>
          <w:color w:val="000000" w:themeColor="text1"/>
          <w:szCs w:val="24"/>
        </w:rPr>
        <w:t>1</w:t>
      </w:r>
      <w:r w:rsidR="009E6397" w:rsidRPr="009E6397">
        <w:rPr>
          <w:rFonts w:cstheme="minorHAnsi"/>
          <w:noProof/>
          <w:color w:val="000000" w:themeColor="text1"/>
          <w:szCs w:val="24"/>
        </w:rPr>
        <w:tab/>
        <w:t xml:space="preserve">Cukierman, E., Pankov, R., Stevens, D. R. &amp; Yamada, K. M. Taking Cell-Matrix Adhesions to the Third Dimension. </w:t>
      </w:r>
      <w:r w:rsidR="009E6397" w:rsidRPr="009E6397">
        <w:rPr>
          <w:rFonts w:cstheme="minorHAnsi"/>
          <w:i/>
          <w:noProof/>
          <w:color w:val="000000" w:themeColor="text1"/>
          <w:szCs w:val="24"/>
        </w:rPr>
        <w:t>Science</w:t>
      </w:r>
      <w:r w:rsidR="009E6397" w:rsidRPr="009E6397">
        <w:rPr>
          <w:rFonts w:cstheme="minorHAnsi"/>
          <w:noProof/>
          <w:color w:val="000000" w:themeColor="text1"/>
          <w:szCs w:val="24"/>
        </w:rPr>
        <w:t xml:space="preserve"> </w:t>
      </w:r>
      <w:r w:rsidR="009E6397" w:rsidRPr="009E6397">
        <w:rPr>
          <w:rFonts w:cstheme="minorHAnsi"/>
          <w:b/>
          <w:noProof/>
          <w:color w:val="000000" w:themeColor="text1"/>
          <w:szCs w:val="24"/>
        </w:rPr>
        <w:t>294</w:t>
      </w:r>
      <w:r w:rsidR="009E6397" w:rsidRPr="009E6397">
        <w:rPr>
          <w:rFonts w:cstheme="minorHAnsi"/>
          <w:noProof/>
          <w:color w:val="000000" w:themeColor="text1"/>
          <w:szCs w:val="24"/>
        </w:rPr>
        <w:t>, 1708-1712 (2001).</w:t>
      </w:r>
      <w:bookmarkEnd w:id="1"/>
    </w:p>
    <w:p w:rsidR="009E6397" w:rsidRPr="009E6397" w:rsidRDefault="009E6397" w:rsidP="009E6397">
      <w:pPr>
        <w:spacing w:after="0" w:line="240" w:lineRule="auto"/>
        <w:ind w:left="720" w:hanging="720"/>
        <w:jc w:val="both"/>
        <w:rPr>
          <w:rFonts w:cstheme="minorHAnsi"/>
          <w:noProof/>
          <w:color w:val="000000" w:themeColor="text1"/>
          <w:szCs w:val="24"/>
        </w:rPr>
      </w:pPr>
      <w:bookmarkStart w:id="2" w:name="_ENREF_2"/>
      <w:r w:rsidRPr="009E6397">
        <w:rPr>
          <w:rFonts w:cstheme="minorHAnsi"/>
          <w:noProof/>
          <w:color w:val="000000" w:themeColor="text1"/>
          <w:szCs w:val="24"/>
        </w:rPr>
        <w:t>2</w:t>
      </w:r>
      <w:r w:rsidRPr="009E6397">
        <w:rPr>
          <w:rFonts w:cstheme="minorHAnsi"/>
          <w:noProof/>
          <w:color w:val="000000" w:themeColor="text1"/>
          <w:szCs w:val="24"/>
        </w:rPr>
        <w:tab/>
        <w:t xml:space="preserve">Azioune, A., Storch, M., Bornens, M., Thery, M. &amp; Piel, M. Simple and rapid process for single cell micro-patterning. </w:t>
      </w:r>
      <w:r w:rsidRPr="009E6397">
        <w:rPr>
          <w:rFonts w:cstheme="minorHAnsi"/>
          <w:i/>
          <w:noProof/>
          <w:color w:val="000000" w:themeColor="text1"/>
          <w:szCs w:val="24"/>
        </w:rPr>
        <w:t>Lab Chip</w:t>
      </w:r>
      <w:r w:rsidRPr="009E6397">
        <w:rPr>
          <w:rFonts w:cstheme="minorHAnsi"/>
          <w:noProof/>
          <w:color w:val="000000" w:themeColor="text1"/>
          <w:szCs w:val="24"/>
        </w:rPr>
        <w:t xml:space="preserve"> </w:t>
      </w:r>
      <w:r w:rsidRPr="009E6397">
        <w:rPr>
          <w:rFonts w:cstheme="minorHAnsi"/>
          <w:b/>
          <w:noProof/>
          <w:color w:val="000000" w:themeColor="text1"/>
          <w:szCs w:val="24"/>
        </w:rPr>
        <w:t>9</w:t>
      </w:r>
      <w:r w:rsidRPr="009E6397">
        <w:rPr>
          <w:rFonts w:cstheme="minorHAnsi"/>
          <w:noProof/>
          <w:color w:val="000000" w:themeColor="text1"/>
          <w:szCs w:val="24"/>
        </w:rPr>
        <w:t>, 1640-1642 (2009).</w:t>
      </w:r>
      <w:bookmarkEnd w:id="2"/>
    </w:p>
    <w:p w:rsidR="009E6397" w:rsidRPr="009E6397" w:rsidRDefault="009E6397" w:rsidP="009E6397">
      <w:pPr>
        <w:spacing w:after="0" w:line="240" w:lineRule="auto"/>
        <w:ind w:left="720" w:hanging="720"/>
        <w:jc w:val="both"/>
        <w:rPr>
          <w:rFonts w:cstheme="minorHAnsi"/>
          <w:noProof/>
          <w:color w:val="000000" w:themeColor="text1"/>
          <w:szCs w:val="24"/>
        </w:rPr>
      </w:pPr>
      <w:bookmarkStart w:id="3" w:name="_ENREF_3"/>
      <w:r w:rsidRPr="009E6397">
        <w:rPr>
          <w:rFonts w:cstheme="minorHAnsi"/>
          <w:noProof/>
          <w:color w:val="000000" w:themeColor="text1"/>
          <w:szCs w:val="24"/>
        </w:rPr>
        <w:t>3</w:t>
      </w:r>
      <w:r w:rsidRPr="009E6397">
        <w:rPr>
          <w:rFonts w:cstheme="minorHAnsi"/>
          <w:noProof/>
          <w:color w:val="000000" w:themeColor="text1"/>
          <w:szCs w:val="24"/>
        </w:rPr>
        <w:tab/>
        <w:t xml:space="preserve">Mandal, K., Balland, M. &amp; Bureau, L. Thermoresponsive Micropatterned Substrates for Single Cell Studies. </w:t>
      </w:r>
      <w:r w:rsidRPr="009E6397">
        <w:rPr>
          <w:rFonts w:cstheme="minorHAnsi"/>
          <w:i/>
          <w:noProof/>
          <w:color w:val="000000" w:themeColor="text1"/>
          <w:szCs w:val="24"/>
        </w:rPr>
        <w:t>PLoS ONE</w:t>
      </w:r>
      <w:r w:rsidRPr="009E6397">
        <w:rPr>
          <w:rFonts w:cstheme="minorHAnsi"/>
          <w:noProof/>
          <w:color w:val="000000" w:themeColor="text1"/>
          <w:szCs w:val="24"/>
        </w:rPr>
        <w:t xml:space="preserve"> </w:t>
      </w:r>
      <w:r w:rsidRPr="009E6397">
        <w:rPr>
          <w:rFonts w:cstheme="minorHAnsi"/>
          <w:b/>
          <w:noProof/>
          <w:color w:val="000000" w:themeColor="text1"/>
          <w:szCs w:val="24"/>
        </w:rPr>
        <w:t>7</w:t>
      </w:r>
      <w:r w:rsidRPr="009E6397">
        <w:rPr>
          <w:rFonts w:cstheme="minorHAnsi"/>
          <w:noProof/>
          <w:color w:val="000000" w:themeColor="text1"/>
          <w:szCs w:val="24"/>
        </w:rPr>
        <w:t>, e37548 (2012).</w:t>
      </w:r>
      <w:bookmarkEnd w:id="3"/>
    </w:p>
    <w:p w:rsidR="009E6397" w:rsidRPr="009E6397" w:rsidRDefault="009E6397" w:rsidP="009E6397">
      <w:pPr>
        <w:spacing w:after="0" w:line="240" w:lineRule="auto"/>
        <w:ind w:left="720" w:hanging="720"/>
        <w:jc w:val="both"/>
        <w:rPr>
          <w:rFonts w:cstheme="minorHAnsi"/>
          <w:noProof/>
          <w:color w:val="000000" w:themeColor="text1"/>
          <w:szCs w:val="24"/>
        </w:rPr>
      </w:pPr>
      <w:bookmarkStart w:id="4" w:name="_ENREF_4"/>
      <w:r w:rsidRPr="009E6397">
        <w:rPr>
          <w:rFonts w:cstheme="minorHAnsi"/>
          <w:noProof/>
          <w:color w:val="000000" w:themeColor="text1"/>
          <w:szCs w:val="24"/>
        </w:rPr>
        <w:t>4</w:t>
      </w:r>
      <w:r w:rsidRPr="009E6397">
        <w:rPr>
          <w:rFonts w:cstheme="minorHAnsi"/>
          <w:noProof/>
          <w:color w:val="000000" w:themeColor="text1"/>
          <w:szCs w:val="24"/>
        </w:rPr>
        <w:tab/>
        <w:t xml:space="preserve">Pampaloni, F., Reynaud, E. G. &amp; Stelzer, E. H. K. The third dimension bridges the gap between cell culture and live tissue. </w:t>
      </w:r>
      <w:r w:rsidRPr="009E6397">
        <w:rPr>
          <w:rFonts w:cstheme="minorHAnsi"/>
          <w:i/>
          <w:noProof/>
          <w:color w:val="000000" w:themeColor="text1"/>
          <w:szCs w:val="24"/>
        </w:rPr>
        <w:t>Nat Rev Mol Cell Biol</w:t>
      </w:r>
      <w:r w:rsidRPr="009E6397">
        <w:rPr>
          <w:rFonts w:cstheme="minorHAnsi"/>
          <w:noProof/>
          <w:color w:val="000000" w:themeColor="text1"/>
          <w:szCs w:val="24"/>
        </w:rPr>
        <w:t xml:space="preserve"> </w:t>
      </w:r>
      <w:r w:rsidRPr="009E6397">
        <w:rPr>
          <w:rFonts w:cstheme="minorHAnsi"/>
          <w:b/>
          <w:noProof/>
          <w:color w:val="000000" w:themeColor="text1"/>
          <w:szCs w:val="24"/>
        </w:rPr>
        <w:t>8</w:t>
      </w:r>
      <w:r w:rsidRPr="009E6397">
        <w:rPr>
          <w:rFonts w:cstheme="minorHAnsi"/>
          <w:noProof/>
          <w:color w:val="000000" w:themeColor="text1"/>
          <w:szCs w:val="24"/>
        </w:rPr>
        <w:t>, 839-845 (2007).</w:t>
      </w:r>
      <w:bookmarkEnd w:id="4"/>
    </w:p>
    <w:p w:rsidR="009E6397" w:rsidRPr="009E6397" w:rsidRDefault="009E6397" w:rsidP="009E6397">
      <w:pPr>
        <w:spacing w:after="0" w:line="240" w:lineRule="auto"/>
        <w:ind w:left="720" w:hanging="720"/>
        <w:jc w:val="both"/>
        <w:rPr>
          <w:rFonts w:cstheme="minorHAnsi"/>
          <w:noProof/>
          <w:color w:val="000000" w:themeColor="text1"/>
          <w:szCs w:val="24"/>
        </w:rPr>
      </w:pPr>
      <w:bookmarkStart w:id="5" w:name="_ENREF_5"/>
      <w:r w:rsidRPr="009E6397">
        <w:rPr>
          <w:rFonts w:cstheme="minorHAnsi"/>
          <w:noProof/>
          <w:color w:val="000000" w:themeColor="text1"/>
          <w:szCs w:val="24"/>
        </w:rPr>
        <w:t>5</w:t>
      </w:r>
      <w:r w:rsidRPr="009E6397">
        <w:rPr>
          <w:rFonts w:cstheme="minorHAnsi"/>
          <w:noProof/>
          <w:color w:val="000000" w:themeColor="text1"/>
          <w:szCs w:val="24"/>
        </w:rPr>
        <w:tab/>
        <w:t xml:space="preserve">Baker, B. M. &amp; Chen, C. S. Deconstructing the third dimension: how 3D culture microenvironments alter cellular cues. </w:t>
      </w:r>
      <w:r w:rsidRPr="009E6397">
        <w:rPr>
          <w:rFonts w:cstheme="minorHAnsi"/>
          <w:i/>
          <w:noProof/>
          <w:color w:val="000000" w:themeColor="text1"/>
          <w:szCs w:val="24"/>
        </w:rPr>
        <w:t>J Cell Sci</w:t>
      </w:r>
      <w:r w:rsidRPr="009E6397">
        <w:rPr>
          <w:rFonts w:cstheme="minorHAnsi"/>
          <w:noProof/>
          <w:color w:val="000000" w:themeColor="text1"/>
          <w:szCs w:val="24"/>
        </w:rPr>
        <w:t xml:space="preserve"> (2012).</w:t>
      </w:r>
      <w:bookmarkEnd w:id="5"/>
    </w:p>
    <w:p w:rsidR="009E6397" w:rsidRPr="009E6397" w:rsidRDefault="009E6397" w:rsidP="009E6397">
      <w:pPr>
        <w:spacing w:after="0" w:line="240" w:lineRule="auto"/>
        <w:ind w:left="720" w:hanging="720"/>
        <w:jc w:val="both"/>
        <w:rPr>
          <w:rFonts w:cstheme="minorHAnsi"/>
          <w:noProof/>
          <w:color w:val="000000" w:themeColor="text1"/>
          <w:szCs w:val="24"/>
        </w:rPr>
      </w:pPr>
      <w:bookmarkStart w:id="6" w:name="_ENREF_6"/>
      <w:r w:rsidRPr="009E6397">
        <w:rPr>
          <w:rFonts w:cstheme="minorHAnsi"/>
          <w:noProof/>
          <w:color w:val="000000" w:themeColor="text1"/>
          <w:szCs w:val="24"/>
        </w:rPr>
        <w:t>6</w:t>
      </w:r>
      <w:r w:rsidRPr="009E6397">
        <w:rPr>
          <w:rFonts w:cstheme="minorHAnsi"/>
          <w:noProof/>
          <w:color w:val="000000" w:themeColor="text1"/>
          <w:szCs w:val="24"/>
        </w:rPr>
        <w:tab/>
        <w:t xml:space="preserve">Ghibaudo, M., Di Meglio, J.-M., Hersen, P. &amp; Ladoux, B. Mechanics of cell spreading within 3D-micropatterned environments. </w:t>
      </w:r>
      <w:r w:rsidRPr="009E6397">
        <w:rPr>
          <w:rFonts w:cstheme="minorHAnsi"/>
          <w:i/>
          <w:noProof/>
          <w:color w:val="000000" w:themeColor="text1"/>
          <w:szCs w:val="24"/>
        </w:rPr>
        <w:t>Lab Chip</w:t>
      </w:r>
      <w:r w:rsidRPr="009E6397">
        <w:rPr>
          <w:rFonts w:cstheme="minorHAnsi"/>
          <w:noProof/>
          <w:color w:val="000000" w:themeColor="text1"/>
          <w:szCs w:val="24"/>
        </w:rPr>
        <w:t xml:space="preserve"> </w:t>
      </w:r>
      <w:r w:rsidRPr="009E6397">
        <w:rPr>
          <w:rFonts w:cstheme="minorHAnsi"/>
          <w:b/>
          <w:noProof/>
          <w:color w:val="000000" w:themeColor="text1"/>
          <w:szCs w:val="24"/>
        </w:rPr>
        <w:t>11</w:t>
      </w:r>
      <w:r w:rsidRPr="009E6397">
        <w:rPr>
          <w:rFonts w:cstheme="minorHAnsi"/>
          <w:noProof/>
          <w:color w:val="000000" w:themeColor="text1"/>
          <w:szCs w:val="24"/>
        </w:rPr>
        <w:t>, 805-812 (2010).</w:t>
      </w:r>
      <w:bookmarkEnd w:id="6"/>
    </w:p>
    <w:p w:rsidR="009E6397" w:rsidRPr="009E6397" w:rsidRDefault="009E6397" w:rsidP="009E6397">
      <w:pPr>
        <w:spacing w:after="0" w:line="240" w:lineRule="auto"/>
        <w:ind w:left="720" w:hanging="720"/>
        <w:jc w:val="both"/>
        <w:rPr>
          <w:rFonts w:cstheme="minorHAnsi"/>
          <w:noProof/>
          <w:color w:val="000000" w:themeColor="text1"/>
          <w:szCs w:val="24"/>
        </w:rPr>
      </w:pPr>
      <w:bookmarkStart w:id="7" w:name="_ENREF_7"/>
      <w:r w:rsidRPr="009E6397">
        <w:rPr>
          <w:rFonts w:cstheme="minorHAnsi"/>
          <w:noProof/>
          <w:color w:val="000000" w:themeColor="text1"/>
          <w:szCs w:val="24"/>
        </w:rPr>
        <w:t>7</w:t>
      </w:r>
      <w:r w:rsidRPr="009E6397">
        <w:rPr>
          <w:rFonts w:cstheme="minorHAnsi"/>
          <w:noProof/>
          <w:color w:val="000000" w:themeColor="text1"/>
          <w:szCs w:val="24"/>
        </w:rPr>
        <w:tab/>
        <w:t xml:space="preserve">Greiner, A. M., Richter, B. &amp; Bastmeyer, M. Micro-Engineered 3D Scaffolds for Cell Culture Studies. </w:t>
      </w:r>
      <w:r w:rsidRPr="009E6397">
        <w:rPr>
          <w:rFonts w:cstheme="minorHAnsi"/>
          <w:i/>
          <w:noProof/>
          <w:color w:val="000000" w:themeColor="text1"/>
          <w:szCs w:val="24"/>
        </w:rPr>
        <w:t>Macromol Biosci</w:t>
      </w:r>
      <w:r w:rsidRPr="009E6397">
        <w:rPr>
          <w:rFonts w:cstheme="minorHAnsi"/>
          <w:noProof/>
          <w:color w:val="000000" w:themeColor="text1"/>
          <w:szCs w:val="24"/>
        </w:rPr>
        <w:t xml:space="preserve"> </w:t>
      </w:r>
      <w:r w:rsidRPr="009E6397">
        <w:rPr>
          <w:rFonts w:cstheme="minorHAnsi"/>
          <w:b/>
          <w:noProof/>
          <w:color w:val="000000" w:themeColor="text1"/>
          <w:szCs w:val="24"/>
        </w:rPr>
        <w:t>12</w:t>
      </w:r>
      <w:r w:rsidRPr="009E6397">
        <w:rPr>
          <w:rFonts w:cstheme="minorHAnsi"/>
          <w:noProof/>
          <w:color w:val="000000" w:themeColor="text1"/>
          <w:szCs w:val="24"/>
        </w:rPr>
        <w:t>, 1301-1314 (2012).</w:t>
      </w:r>
      <w:bookmarkEnd w:id="7"/>
    </w:p>
    <w:p w:rsidR="009E6397" w:rsidRPr="009E6397" w:rsidRDefault="009E6397" w:rsidP="009E6397">
      <w:pPr>
        <w:spacing w:after="0" w:line="240" w:lineRule="auto"/>
        <w:ind w:left="720" w:hanging="720"/>
        <w:jc w:val="both"/>
        <w:rPr>
          <w:rFonts w:cstheme="minorHAnsi"/>
          <w:noProof/>
          <w:color w:val="000000" w:themeColor="text1"/>
          <w:szCs w:val="24"/>
        </w:rPr>
      </w:pPr>
      <w:bookmarkStart w:id="8" w:name="_ENREF_8"/>
      <w:r w:rsidRPr="009E6397">
        <w:rPr>
          <w:rFonts w:cstheme="minorHAnsi"/>
          <w:noProof/>
          <w:color w:val="000000" w:themeColor="text1"/>
          <w:szCs w:val="24"/>
        </w:rPr>
        <w:t>8</w:t>
      </w:r>
      <w:r w:rsidRPr="009E6397">
        <w:rPr>
          <w:rFonts w:cstheme="minorHAnsi"/>
          <w:noProof/>
          <w:color w:val="000000" w:themeColor="text1"/>
          <w:szCs w:val="24"/>
        </w:rPr>
        <w:tab/>
        <w:t>Khetan, S.</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Degradation-mediated cellular traction directs stem cell fate in covalently crosslinked three-dimensional hydrogels. </w:t>
      </w:r>
      <w:r w:rsidRPr="009E6397">
        <w:rPr>
          <w:rFonts w:cstheme="minorHAnsi"/>
          <w:i/>
          <w:noProof/>
          <w:color w:val="000000" w:themeColor="text1"/>
          <w:szCs w:val="24"/>
        </w:rPr>
        <w:t>Nat Mater</w:t>
      </w:r>
      <w:r w:rsidRPr="009E6397">
        <w:rPr>
          <w:rFonts w:cstheme="minorHAnsi"/>
          <w:noProof/>
          <w:color w:val="000000" w:themeColor="text1"/>
          <w:szCs w:val="24"/>
        </w:rPr>
        <w:t xml:space="preserve"> </w:t>
      </w:r>
      <w:r w:rsidRPr="009E6397">
        <w:rPr>
          <w:rFonts w:cstheme="minorHAnsi"/>
          <w:b/>
          <w:noProof/>
          <w:color w:val="000000" w:themeColor="text1"/>
          <w:szCs w:val="24"/>
        </w:rPr>
        <w:t>12</w:t>
      </w:r>
      <w:r w:rsidRPr="009E6397">
        <w:rPr>
          <w:rFonts w:cstheme="minorHAnsi"/>
          <w:noProof/>
          <w:color w:val="000000" w:themeColor="text1"/>
          <w:szCs w:val="24"/>
        </w:rPr>
        <w:t>, 458-465 (2013).</w:t>
      </w:r>
      <w:bookmarkEnd w:id="8"/>
    </w:p>
    <w:p w:rsidR="009E6397" w:rsidRPr="009E6397" w:rsidRDefault="009E6397" w:rsidP="009E6397">
      <w:pPr>
        <w:spacing w:after="0" w:line="240" w:lineRule="auto"/>
        <w:ind w:left="720" w:hanging="720"/>
        <w:jc w:val="both"/>
        <w:rPr>
          <w:rFonts w:cstheme="minorHAnsi"/>
          <w:noProof/>
          <w:color w:val="000000" w:themeColor="text1"/>
          <w:szCs w:val="24"/>
        </w:rPr>
      </w:pPr>
      <w:bookmarkStart w:id="9" w:name="_ENREF_9"/>
      <w:r w:rsidRPr="009E6397">
        <w:rPr>
          <w:rFonts w:cstheme="minorHAnsi"/>
          <w:noProof/>
          <w:color w:val="000000" w:themeColor="text1"/>
          <w:szCs w:val="24"/>
        </w:rPr>
        <w:lastRenderedPageBreak/>
        <w:t>9</w:t>
      </w:r>
      <w:r w:rsidRPr="009E6397">
        <w:rPr>
          <w:rFonts w:cstheme="minorHAnsi"/>
          <w:noProof/>
          <w:color w:val="000000" w:themeColor="text1"/>
          <w:szCs w:val="24"/>
        </w:rPr>
        <w:tab/>
        <w:t>Legant, W. R.</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Measurement of mechanical tractions exerted by cells in three-dimensional matrices. </w:t>
      </w:r>
      <w:r w:rsidRPr="009E6397">
        <w:rPr>
          <w:rFonts w:cstheme="minorHAnsi"/>
          <w:i/>
          <w:noProof/>
          <w:color w:val="000000" w:themeColor="text1"/>
          <w:szCs w:val="24"/>
        </w:rPr>
        <w:t>Nat Meth</w:t>
      </w:r>
      <w:r w:rsidRPr="009E6397">
        <w:rPr>
          <w:rFonts w:cstheme="minorHAnsi"/>
          <w:noProof/>
          <w:color w:val="000000" w:themeColor="text1"/>
          <w:szCs w:val="24"/>
        </w:rPr>
        <w:t xml:space="preserve"> </w:t>
      </w:r>
      <w:r w:rsidRPr="009E6397">
        <w:rPr>
          <w:rFonts w:cstheme="minorHAnsi"/>
          <w:b/>
          <w:noProof/>
          <w:color w:val="000000" w:themeColor="text1"/>
          <w:szCs w:val="24"/>
        </w:rPr>
        <w:t>7</w:t>
      </w:r>
      <w:r w:rsidRPr="009E6397">
        <w:rPr>
          <w:rFonts w:cstheme="minorHAnsi"/>
          <w:noProof/>
          <w:color w:val="000000" w:themeColor="text1"/>
          <w:szCs w:val="24"/>
        </w:rPr>
        <w:t>, 969-971 (2010).</w:t>
      </w:r>
      <w:bookmarkEnd w:id="9"/>
    </w:p>
    <w:p w:rsidR="009E6397" w:rsidRPr="009E6397" w:rsidRDefault="009E6397" w:rsidP="009E6397">
      <w:pPr>
        <w:spacing w:after="0" w:line="240" w:lineRule="auto"/>
        <w:ind w:left="720" w:hanging="720"/>
        <w:jc w:val="both"/>
        <w:rPr>
          <w:rFonts w:cstheme="minorHAnsi"/>
          <w:noProof/>
          <w:color w:val="000000" w:themeColor="text1"/>
          <w:szCs w:val="24"/>
        </w:rPr>
      </w:pPr>
      <w:bookmarkStart w:id="10" w:name="_ENREF_10"/>
      <w:r w:rsidRPr="009E6397">
        <w:rPr>
          <w:rFonts w:cstheme="minorHAnsi"/>
          <w:noProof/>
          <w:color w:val="000000" w:themeColor="text1"/>
          <w:szCs w:val="24"/>
        </w:rPr>
        <w:t>10</w:t>
      </w:r>
      <w:r w:rsidRPr="009E6397">
        <w:rPr>
          <w:rFonts w:cstheme="minorHAnsi"/>
          <w:noProof/>
          <w:color w:val="000000" w:themeColor="text1"/>
          <w:szCs w:val="24"/>
        </w:rPr>
        <w:tab/>
        <w:t>Riveline, D. &amp; Buguin, A. Devices and methods for observing the cell division. WO/2010/092116 (2010).</w:t>
      </w:r>
      <w:bookmarkEnd w:id="10"/>
    </w:p>
    <w:p w:rsidR="009E6397" w:rsidRPr="009E6397" w:rsidRDefault="009E6397" w:rsidP="009E6397">
      <w:pPr>
        <w:spacing w:after="0" w:line="240" w:lineRule="auto"/>
        <w:ind w:left="720" w:hanging="720"/>
        <w:jc w:val="both"/>
        <w:rPr>
          <w:rFonts w:cstheme="minorHAnsi"/>
          <w:noProof/>
          <w:color w:val="000000" w:themeColor="text1"/>
          <w:szCs w:val="24"/>
        </w:rPr>
      </w:pPr>
      <w:bookmarkStart w:id="11" w:name="_ENREF_11"/>
      <w:r w:rsidRPr="009E6397">
        <w:rPr>
          <w:rFonts w:cstheme="minorHAnsi"/>
          <w:noProof/>
          <w:color w:val="000000" w:themeColor="text1"/>
          <w:szCs w:val="24"/>
        </w:rPr>
        <w:t>11</w:t>
      </w:r>
      <w:r w:rsidRPr="009E6397">
        <w:rPr>
          <w:rFonts w:cstheme="minorHAnsi"/>
          <w:noProof/>
          <w:color w:val="000000" w:themeColor="text1"/>
          <w:szCs w:val="24"/>
        </w:rPr>
        <w:tab/>
        <w:t>Ochsner, M.</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Micro-well arrays for 3D shape control and high resolution analysis of single cells. </w:t>
      </w:r>
      <w:r w:rsidRPr="009E6397">
        <w:rPr>
          <w:rFonts w:cstheme="minorHAnsi"/>
          <w:i/>
          <w:noProof/>
          <w:color w:val="000000" w:themeColor="text1"/>
          <w:szCs w:val="24"/>
        </w:rPr>
        <w:t>Lab Chip</w:t>
      </w:r>
      <w:r w:rsidRPr="009E6397">
        <w:rPr>
          <w:rFonts w:cstheme="minorHAnsi"/>
          <w:noProof/>
          <w:color w:val="000000" w:themeColor="text1"/>
          <w:szCs w:val="24"/>
        </w:rPr>
        <w:t xml:space="preserve"> </w:t>
      </w:r>
      <w:r w:rsidRPr="009E6397">
        <w:rPr>
          <w:rFonts w:cstheme="minorHAnsi"/>
          <w:b/>
          <w:noProof/>
          <w:color w:val="000000" w:themeColor="text1"/>
          <w:szCs w:val="24"/>
        </w:rPr>
        <w:t>7</w:t>
      </w:r>
      <w:r w:rsidRPr="009E6397">
        <w:rPr>
          <w:rFonts w:cstheme="minorHAnsi"/>
          <w:noProof/>
          <w:color w:val="000000" w:themeColor="text1"/>
          <w:szCs w:val="24"/>
        </w:rPr>
        <w:t>, 1074-1077 (2007).</w:t>
      </w:r>
      <w:bookmarkEnd w:id="11"/>
    </w:p>
    <w:p w:rsidR="009E6397" w:rsidRPr="009E6397" w:rsidRDefault="009E6397" w:rsidP="009E6397">
      <w:pPr>
        <w:spacing w:after="0" w:line="240" w:lineRule="auto"/>
        <w:ind w:left="720" w:hanging="720"/>
        <w:jc w:val="both"/>
        <w:rPr>
          <w:rFonts w:cstheme="minorHAnsi"/>
          <w:noProof/>
          <w:color w:val="000000" w:themeColor="text1"/>
          <w:szCs w:val="24"/>
        </w:rPr>
      </w:pPr>
      <w:bookmarkStart w:id="12" w:name="_ENREF_12"/>
      <w:r w:rsidRPr="009E6397">
        <w:rPr>
          <w:rFonts w:cstheme="minorHAnsi"/>
          <w:noProof/>
          <w:color w:val="000000" w:themeColor="text1"/>
          <w:szCs w:val="24"/>
        </w:rPr>
        <w:t>12</w:t>
      </w:r>
      <w:r w:rsidRPr="009E6397">
        <w:rPr>
          <w:rFonts w:cstheme="minorHAnsi"/>
          <w:noProof/>
          <w:color w:val="000000" w:themeColor="text1"/>
          <w:szCs w:val="24"/>
        </w:rPr>
        <w:tab/>
        <w:t>Riveline, D. Devices and methods for observing cells with cell wall or invertebrate embryos with oblong eggshell WO 2013144302 A1 (2012).</w:t>
      </w:r>
      <w:bookmarkEnd w:id="12"/>
    </w:p>
    <w:p w:rsidR="009E6397" w:rsidRPr="009E6397" w:rsidRDefault="009E6397" w:rsidP="009E6397">
      <w:pPr>
        <w:spacing w:after="0" w:line="240" w:lineRule="auto"/>
        <w:ind w:left="720" w:hanging="720"/>
        <w:jc w:val="both"/>
        <w:rPr>
          <w:rFonts w:cstheme="minorHAnsi"/>
          <w:noProof/>
          <w:color w:val="000000" w:themeColor="text1"/>
          <w:szCs w:val="24"/>
        </w:rPr>
      </w:pPr>
      <w:bookmarkStart w:id="13" w:name="_ENREF_13"/>
      <w:r w:rsidRPr="009E6397">
        <w:rPr>
          <w:rFonts w:cstheme="minorHAnsi"/>
          <w:noProof/>
          <w:color w:val="000000" w:themeColor="text1"/>
          <w:szCs w:val="24"/>
        </w:rPr>
        <w:t>13</w:t>
      </w:r>
      <w:r w:rsidRPr="009E6397">
        <w:rPr>
          <w:rFonts w:cstheme="minorHAnsi"/>
          <w:noProof/>
          <w:color w:val="000000" w:themeColor="text1"/>
          <w:szCs w:val="24"/>
        </w:rPr>
        <w:tab/>
        <w:t>Riveline, D. &amp; Wollrab, V. Devices and methods for observing eukaryotic cells without cell wall. WO 2013135809 A1 (2012).</w:t>
      </w:r>
      <w:bookmarkEnd w:id="13"/>
    </w:p>
    <w:p w:rsidR="009E6397" w:rsidRPr="009E6397" w:rsidRDefault="009E6397" w:rsidP="009E6397">
      <w:pPr>
        <w:spacing w:after="0" w:line="240" w:lineRule="auto"/>
        <w:ind w:left="720" w:hanging="720"/>
        <w:jc w:val="both"/>
        <w:rPr>
          <w:rFonts w:cstheme="minorHAnsi"/>
          <w:noProof/>
          <w:color w:val="000000" w:themeColor="text1"/>
          <w:szCs w:val="24"/>
        </w:rPr>
      </w:pPr>
      <w:bookmarkStart w:id="14" w:name="_ENREF_14"/>
      <w:r w:rsidRPr="009E6397">
        <w:rPr>
          <w:rFonts w:cstheme="minorHAnsi"/>
          <w:noProof/>
          <w:color w:val="000000" w:themeColor="text1"/>
          <w:szCs w:val="24"/>
        </w:rPr>
        <w:t>14</w:t>
      </w:r>
      <w:r w:rsidRPr="009E6397">
        <w:rPr>
          <w:rFonts w:cstheme="minorHAnsi"/>
          <w:noProof/>
          <w:color w:val="000000" w:themeColor="text1"/>
          <w:szCs w:val="24"/>
        </w:rPr>
        <w:tab/>
        <w:t xml:space="preserve">Zanella, F., Lorens, J. B. &amp; Link, W. High content screening: seeing is believing. </w:t>
      </w:r>
      <w:r w:rsidRPr="009E6397">
        <w:rPr>
          <w:rFonts w:cstheme="minorHAnsi"/>
          <w:i/>
          <w:noProof/>
          <w:color w:val="000000" w:themeColor="text1"/>
          <w:szCs w:val="24"/>
        </w:rPr>
        <w:t>Trends Biotech</w:t>
      </w:r>
      <w:r w:rsidRPr="009E6397">
        <w:rPr>
          <w:rFonts w:cstheme="minorHAnsi"/>
          <w:noProof/>
          <w:color w:val="000000" w:themeColor="text1"/>
          <w:szCs w:val="24"/>
        </w:rPr>
        <w:t xml:space="preserve"> </w:t>
      </w:r>
      <w:r w:rsidRPr="009E6397">
        <w:rPr>
          <w:rFonts w:cstheme="minorHAnsi"/>
          <w:b/>
          <w:noProof/>
          <w:color w:val="000000" w:themeColor="text1"/>
          <w:szCs w:val="24"/>
        </w:rPr>
        <w:t>28</w:t>
      </w:r>
      <w:r w:rsidRPr="009E6397">
        <w:rPr>
          <w:rFonts w:cstheme="minorHAnsi"/>
          <w:noProof/>
          <w:color w:val="000000" w:themeColor="text1"/>
          <w:szCs w:val="24"/>
        </w:rPr>
        <w:t>, 237-245 (2010).</w:t>
      </w:r>
      <w:bookmarkEnd w:id="14"/>
    </w:p>
    <w:p w:rsidR="009E6397" w:rsidRPr="009E6397" w:rsidRDefault="009E6397" w:rsidP="009E6397">
      <w:pPr>
        <w:spacing w:after="0" w:line="240" w:lineRule="auto"/>
        <w:ind w:left="720" w:hanging="720"/>
        <w:jc w:val="both"/>
        <w:rPr>
          <w:rFonts w:cstheme="minorHAnsi"/>
          <w:noProof/>
          <w:color w:val="000000" w:themeColor="text1"/>
          <w:szCs w:val="24"/>
        </w:rPr>
      </w:pPr>
      <w:bookmarkStart w:id="15" w:name="_ENREF_15"/>
      <w:r w:rsidRPr="009E6397">
        <w:rPr>
          <w:rFonts w:cstheme="minorHAnsi"/>
          <w:noProof/>
          <w:color w:val="000000" w:themeColor="text1"/>
          <w:szCs w:val="24"/>
        </w:rPr>
        <w:t>15</w:t>
      </w:r>
      <w:r w:rsidRPr="009E6397">
        <w:rPr>
          <w:rFonts w:cstheme="minorHAnsi"/>
          <w:noProof/>
          <w:color w:val="000000" w:themeColor="text1"/>
          <w:szCs w:val="24"/>
        </w:rPr>
        <w:tab/>
        <w:t xml:space="preserve">Wolfe, D., Qin, D. &amp; Whitesides, G. in </w:t>
      </w:r>
      <w:r w:rsidRPr="009E6397">
        <w:rPr>
          <w:rFonts w:cstheme="minorHAnsi"/>
          <w:i/>
          <w:noProof/>
          <w:color w:val="000000" w:themeColor="text1"/>
          <w:szCs w:val="24"/>
        </w:rPr>
        <w:t>Microengineering in Biotechnology</w:t>
      </w:r>
      <w:r w:rsidRPr="009E6397">
        <w:rPr>
          <w:rFonts w:cstheme="minorHAnsi"/>
          <w:noProof/>
          <w:color w:val="000000" w:themeColor="text1"/>
          <w:szCs w:val="24"/>
        </w:rPr>
        <w:t xml:space="preserve"> Vol. 583 </w:t>
      </w:r>
      <w:r w:rsidRPr="009E6397">
        <w:rPr>
          <w:rFonts w:cstheme="minorHAnsi"/>
          <w:i/>
          <w:noProof/>
          <w:color w:val="000000" w:themeColor="text1"/>
          <w:szCs w:val="24"/>
        </w:rPr>
        <w:t>Methods in Molecular Biology</w:t>
      </w:r>
      <w:r w:rsidRPr="009E6397">
        <w:rPr>
          <w:rFonts w:cstheme="minorHAnsi"/>
          <w:noProof/>
          <w:color w:val="000000" w:themeColor="text1"/>
          <w:szCs w:val="24"/>
        </w:rPr>
        <w:t xml:space="preserve"> eds Michael P. Hughes &amp; Kai F. Hoettges) Ch. 3, 81-107 (Humana Press, 2010).</w:t>
      </w:r>
      <w:bookmarkEnd w:id="15"/>
    </w:p>
    <w:p w:rsidR="009E6397" w:rsidRPr="009E6397" w:rsidRDefault="009E6397" w:rsidP="009E6397">
      <w:pPr>
        <w:spacing w:after="0" w:line="240" w:lineRule="auto"/>
        <w:ind w:left="720" w:hanging="720"/>
        <w:jc w:val="both"/>
        <w:rPr>
          <w:rFonts w:cstheme="minorHAnsi"/>
          <w:noProof/>
          <w:color w:val="000000" w:themeColor="text1"/>
          <w:szCs w:val="24"/>
        </w:rPr>
      </w:pPr>
      <w:bookmarkStart w:id="16" w:name="_ENREF_16"/>
      <w:r w:rsidRPr="009E6397">
        <w:rPr>
          <w:rFonts w:cstheme="minorHAnsi"/>
          <w:noProof/>
          <w:color w:val="000000" w:themeColor="text1"/>
          <w:szCs w:val="24"/>
        </w:rPr>
        <w:t>16</w:t>
      </w:r>
      <w:r w:rsidRPr="009E6397">
        <w:rPr>
          <w:rFonts w:cstheme="minorHAnsi"/>
          <w:noProof/>
          <w:color w:val="000000" w:themeColor="text1"/>
          <w:szCs w:val="24"/>
        </w:rPr>
        <w:tab/>
        <w:t xml:space="preserve">Mehling, M. &amp; Tay, S. Microfluidic cell culture. </w:t>
      </w:r>
      <w:r w:rsidRPr="009E6397">
        <w:rPr>
          <w:rFonts w:cstheme="minorHAnsi"/>
          <w:i/>
          <w:noProof/>
          <w:color w:val="000000" w:themeColor="text1"/>
          <w:szCs w:val="24"/>
        </w:rPr>
        <w:t>Curr Op Biotech</w:t>
      </w:r>
      <w:r w:rsidRPr="009E6397">
        <w:rPr>
          <w:rFonts w:cstheme="minorHAnsi"/>
          <w:noProof/>
          <w:color w:val="000000" w:themeColor="text1"/>
          <w:szCs w:val="24"/>
        </w:rPr>
        <w:t xml:space="preserve"> </w:t>
      </w:r>
      <w:r w:rsidRPr="009E6397">
        <w:rPr>
          <w:rFonts w:cstheme="minorHAnsi"/>
          <w:b/>
          <w:noProof/>
          <w:color w:val="000000" w:themeColor="text1"/>
          <w:szCs w:val="24"/>
        </w:rPr>
        <w:t>25</w:t>
      </w:r>
      <w:r w:rsidRPr="009E6397">
        <w:rPr>
          <w:rFonts w:cstheme="minorHAnsi"/>
          <w:noProof/>
          <w:color w:val="000000" w:themeColor="text1"/>
          <w:szCs w:val="24"/>
        </w:rPr>
        <w:t>, 95-102 (2014).</w:t>
      </w:r>
      <w:bookmarkEnd w:id="16"/>
    </w:p>
    <w:p w:rsidR="009E6397" w:rsidRPr="009E6397" w:rsidRDefault="009E6397" w:rsidP="009E6397">
      <w:pPr>
        <w:spacing w:after="0" w:line="240" w:lineRule="auto"/>
        <w:ind w:left="720" w:hanging="720"/>
        <w:jc w:val="both"/>
        <w:rPr>
          <w:rFonts w:cstheme="minorHAnsi"/>
          <w:noProof/>
          <w:color w:val="000000" w:themeColor="text1"/>
          <w:szCs w:val="24"/>
        </w:rPr>
      </w:pPr>
      <w:bookmarkStart w:id="17" w:name="_ENREF_17"/>
      <w:r w:rsidRPr="009E6397">
        <w:rPr>
          <w:rFonts w:cstheme="minorHAnsi"/>
          <w:noProof/>
          <w:color w:val="000000" w:themeColor="text1"/>
          <w:szCs w:val="24"/>
        </w:rPr>
        <w:t>17</w:t>
      </w:r>
      <w:r w:rsidRPr="009E6397">
        <w:rPr>
          <w:rFonts w:cstheme="minorHAnsi"/>
          <w:noProof/>
          <w:color w:val="000000" w:themeColor="text1"/>
          <w:szCs w:val="24"/>
        </w:rPr>
        <w:tab/>
        <w:t>Yao, X.</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Functional analysis of single cells identifies a rare subset of circulating tumor cells with malignant traits. </w:t>
      </w:r>
      <w:r w:rsidRPr="009E6397">
        <w:rPr>
          <w:rFonts w:cstheme="minorHAnsi"/>
          <w:i/>
          <w:noProof/>
          <w:color w:val="000000" w:themeColor="text1"/>
          <w:szCs w:val="24"/>
        </w:rPr>
        <w:t>Integr Biol</w:t>
      </w:r>
      <w:r w:rsidRPr="009E6397">
        <w:rPr>
          <w:rFonts w:cstheme="minorHAnsi"/>
          <w:noProof/>
          <w:color w:val="000000" w:themeColor="text1"/>
          <w:szCs w:val="24"/>
        </w:rPr>
        <w:t xml:space="preserve"> </w:t>
      </w:r>
      <w:r w:rsidRPr="009E6397">
        <w:rPr>
          <w:rFonts w:cstheme="minorHAnsi"/>
          <w:b/>
          <w:noProof/>
          <w:color w:val="000000" w:themeColor="text1"/>
          <w:szCs w:val="24"/>
        </w:rPr>
        <w:t>6</w:t>
      </w:r>
      <w:r w:rsidRPr="009E6397">
        <w:rPr>
          <w:rFonts w:cstheme="minorHAnsi"/>
          <w:noProof/>
          <w:color w:val="000000" w:themeColor="text1"/>
          <w:szCs w:val="24"/>
        </w:rPr>
        <w:t>, 388-398 (2014).</w:t>
      </w:r>
      <w:bookmarkEnd w:id="17"/>
    </w:p>
    <w:p w:rsidR="009E6397" w:rsidRPr="009E6397" w:rsidRDefault="009E6397" w:rsidP="009E6397">
      <w:pPr>
        <w:spacing w:after="0" w:line="240" w:lineRule="auto"/>
        <w:ind w:left="720" w:hanging="720"/>
        <w:jc w:val="both"/>
        <w:rPr>
          <w:rFonts w:cstheme="minorHAnsi"/>
          <w:noProof/>
          <w:color w:val="000000" w:themeColor="text1"/>
          <w:szCs w:val="24"/>
        </w:rPr>
      </w:pPr>
      <w:bookmarkStart w:id="18" w:name="_ENREF_18"/>
      <w:r w:rsidRPr="009E6397">
        <w:rPr>
          <w:rFonts w:cstheme="minorHAnsi"/>
          <w:noProof/>
          <w:color w:val="000000" w:themeColor="text1"/>
          <w:szCs w:val="24"/>
        </w:rPr>
        <w:t>18</w:t>
      </w:r>
      <w:r w:rsidRPr="009E6397">
        <w:rPr>
          <w:rFonts w:cstheme="minorHAnsi"/>
          <w:noProof/>
          <w:color w:val="000000" w:themeColor="text1"/>
          <w:szCs w:val="24"/>
        </w:rPr>
        <w:tab/>
        <w:t xml:space="preserve">Eberwine, J., Sul, J.-Y., Bartfai, T. &amp; Kim, J. The promise of single-cell sequencing. </w:t>
      </w:r>
      <w:r w:rsidRPr="009E6397">
        <w:rPr>
          <w:rFonts w:cstheme="minorHAnsi"/>
          <w:i/>
          <w:noProof/>
          <w:color w:val="000000" w:themeColor="text1"/>
          <w:szCs w:val="24"/>
        </w:rPr>
        <w:t>Nat Meth</w:t>
      </w:r>
      <w:r w:rsidRPr="009E6397">
        <w:rPr>
          <w:rFonts w:cstheme="minorHAnsi"/>
          <w:noProof/>
          <w:color w:val="000000" w:themeColor="text1"/>
          <w:szCs w:val="24"/>
        </w:rPr>
        <w:t xml:space="preserve"> </w:t>
      </w:r>
      <w:r w:rsidRPr="009E6397">
        <w:rPr>
          <w:rFonts w:cstheme="minorHAnsi"/>
          <w:b/>
          <w:noProof/>
          <w:color w:val="000000" w:themeColor="text1"/>
          <w:szCs w:val="24"/>
        </w:rPr>
        <w:t>11</w:t>
      </w:r>
      <w:r w:rsidRPr="009E6397">
        <w:rPr>
          <w:rFonts w:cstheme="minorHAnsi"/>
          <w:noProof/>
          <w:color w:val="000000" w:themeColor="text1"/>
          <w:szCs w:val="24"/>
        </w:rPr>
        <w:t>, 25-27 (2014).</w:t>
      </w:r>
      <w:bookmarkEnd w:id="18"/>
    </w:p>
    <w:p w:rsidR="009E6397" w:rsidRPr="009E6397" w:rsidRDefault="009E6397" w:rsidP="009E6397">
      <w:pPr>
        <w:spacing w:after="0" w:line="240" w:lineRule="auto"/>
        <w:ind w:left="720" w:hanging="720"/>
        <w:jc w:val="both"/>
        <w:rPr>
          <w:rFonts w:cstheme="minorHAnsi"/>
          <w:noProof/>
          <w:color w:val="000000" w:themeColor="text1"/>
          <w:szCs w:val="24"/>
        </w:rPr>
      </w:pPr>
      <w:bookmarkStart w:id="19" w:name="_ENREF_19"/>
      <w:r w:rsidRPr="009E6397">
        <w:rPr>
          <w:rFonts w:cstheme="minorHAnsi"/>
          <w:noProof/>
          <w:color w:val="000000" w:themeColor="text1"/>
          <w:szCs w:val="24"/>
        </w:rPr>
        <w:t>19</w:t>
      </w:r>
      <w:r w:rsidRPr="009E6397">
        <w:rPr>
          <w:rFonts w:cstheme="minorHAnsi"/>
          <w:noProof/>
          <w:color w:val="000000" w:themeColor="text1"/>
          <w:szCs w:val="24"/>
        </w:rPr>
        <w:tab/>
        <w:t>Allen, T. D.</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Generation of cell-free extracts of Xenopus eggs and demembranated sperm chromatin for the assembly and isolation of in vitro-formed nuclei for Western blotting and scanning electron microscopy (SEM). </w:t>
      </w:r>
      <w:r w:rsidRPr="009E6397">
        <w:rPr>
          <w:rFonts w:cstheme="minorHAnsi"/>
          <w:i/>
          <w:noProof/>
          <w:color w:val="000000" w:themeColor="text1"/>
          <w:szCs w:val="24"/>
        </w:rPr>
        <w:t>Nat. Protocols</w:t>
      </w:r>
      <w:r w:rsidRPr="009E6397">
        <w:rPr>
          <w:rFonts w:cstheme="minorHAnsi"/>
          <w:noProof/>
          <w:color w:val="000000" w:themeColor="text1"/>
          <w:szCs w:val="24"/>
        </w:rPr>
        <w:t xml:space="preserve"> </w:t>
      </w:r>
      <w:r w:rsidRPr="009E6397">
        <w:rPr>
          <w:rFonts w:cstheme="minorHAnsi"/>
          <w:b/>
          <w:noProof/>
          <w:color w:val="000000" w:themeColor="text1"/>
          <w:szCs w:val="24"/>
        </w:rPr>
        <w:t>2</w:t>
      </w:r>
      <w:r w:rsidRPr="009E6397">
        <w:rPr>
          <w:rFonts w:cstheme="minorHAnsi"/>
          <w:noProof/>
          <w:color w:val="000000" w:themeColor="text1"/>
          <w:szCs w:val="24"/>
        </w:rPr>
        <w:t>, 1173-1179 (2007).</w:t>
      </w:r>
      <w:bookmarkEnd w:id="19"/>
    </w:p>
    <w:p w:rsidR="009E6397" w:rsidRPr="009E6397" w:rsidRDefault="009E6397" w:rsidP="009E6397">
      <w:pPr>
        <w:spacing w:after="0" w:line="240" w:lineRule="auto"/>
        <w:ind w:left="720" w:hanging="720"/>
        <w:jc w:val="both"/>
        <w:rPr>
          <w:rFonts w:cstheme="minorHAnsi"/>
          <w:noProof/>
          <w:color w:val="000000" w:themeColor="text1"/>
          <w:szCs w:val="24"/>
        </w:rPr>
      </w:pPr>
      <w:bookmarkStart w:id="20" w:name="_ENREF_20"/>
      <w:r w:rsidRPr="009E6397">
        <w:rPr>
          <w:rFonts w:cstheme="minorHAnsi"/>
          <w:noProof/>
          <w:color w:val="000000" w:themeColor="text1"/>
          <w:szCs w:val="24"/>
        </w:rPr>
        <w:t>20</w:t>
      </w:r>
      <w:r w:rsidRPr="009E6397">
        <w:rPr>
          <w:rFonts w:cstheme="minorHAnsi"/>
          <w:noProof/>
          <w:color w:val="000000" w:themeColor="text1"/>
          <w:szCs w:val="24"/>
        </w:rPr>
        <w:tab/>
        <w:t xml:space="preserve">Robbins, E. &amp; Marcus, P. I. Mitotically Synchronized Mammalian Cells: a Simple Method for Obtaining Large Populations. </w:t>
      </w:r>
      <w:r w:rsidRPr="009E6397">
        <w:rPr>
          <w:rFonts w:cstheme="minorHAnsi"/>
          <w:i/>
          <w:noProof/>
          <w:color w:val="000000" w:themeColor="text1"/>
          <w:szCs w:val="24"/>
        </w:rPr>
        <w:t>Science</w:t>
      </w:r>
      <w:r w:rsidRPr="009E6397">
        <w:rPr>
          <w:rFonts w:cstheme="minorHAnsi"/>
          <w:noProof/>
          <w:color w:val="000000" w:themeColor="text1"/>
          <w:szCs w:val="24"/>
        </w:rPr>
        <w:t xml:space="preserve"> </w:t>
      </w:r>
      <w:r w:rsidRPr="009E6397">
        <w:rPr>
          <w:rFonts w:cstheme="minorHAnsi"/>
          <w:b/>
          <w:noProof/>
          <w:color w:val="000000" w:themeColor="text1"/>
          <w:szCs w:val="24"/>
        </w:rPr>
        <w:t>144</w:t>
      </w:r>
      <w:r w:rsidRPr="009E6397">
        <w:rPr>
          <w:rFonts w:cstheme="minorHAnsi"/>
          <w:noProof/>
          <w:color w:val="000000" w:themeColor="text1"/>
          <w:szCs w:val="24"/>
        </w:rPr>
        <w:t xml:space="preserve"> (1964).</w:t>
      </w:r>
      <w:bookmarkEnd w:id="20"/>
    </w:p>
    <w:p w:rsidR="009E6397" w:rsidRPr="009E6397" w:rsidRDefault="009E6397" w:rsidP="009E6397">
      <w:pPr>
        <w:spacing w:after="0" w:line="240" w:lineRule="auto"/>
        <w:ind w:left="720" w:hanging="720"/>
        <w:jc w:val="both"/>
        <w:rPr>
          <w:rFonts w:cstheme="minorHAnsi"/>
          <w:noProof/>
          <w:color w:val="000000" w:themeColor="text1"/>
          <w:szCs w:val="24"/>
        </w:rPr>
      </w:pPr>
      <w:bookmarkStart w:id="21" w:name="_ENREF_21"/>
      <w:r w:rsidRPr="009E6397">
        <w:rPr>
          <w:rFonts w:cstheme="minorHAnsi"/>
          <w:noProof/>
          <w:color w:val="000000" w:themeColor="text1"/>
          <w:szCs w:val="24"/>
        </w:rPr>
        <w:t>21</w:t>
      </w:r>
      <w:r w:rsidRPr="009E6397">
        <w:rPr>
          <w:rFonts w:cstheme="minorHAnsi"/>
          <w:noProof/>
          <w:color w:val="000000" w:themeColor="text1"/>
          <w:szCs w:val="24"/>
        </w:rPr>
        <w:tab/>
        <w:t>Whitfield, M. L.</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Stem-loop binding protein, the protein that binds the 3' end of histone mRNA, is cell cycle regulated by both translational and posttranslational mechanisms. </w:t>
      </w:r>
      <w:r w:rsidRPr="009E6397">
        <w:rPr>
          <w:rFonts w:cstheme="minorHAnsi"/>
          <w:i/>
          <w:noProof/>
          <w:color w:val="000000" w:themeColor="text1"/>
          <w:szCs w:val="24"/>
        </w:rPr>
        <w:t>Molecular and Cellular Biology</w:t>
      </w:r>
      <w:r w:rsidRPr="009E6397">
        <w:rPr>
          <w:rFonts w:cstheme="minorHAnsi"/>
          <w:noProof/>
          <w:color w:val="000000" w:themeColor="text1"/>
          <w:szCs w:val="24"/>
        </w:rPr>
        <w:t xml:space="preserve"> </w:t>
      </w:r>
      <w:r w:rsidRPr="009E6397">
        <w:rPr>
          <w:rFonts w:cstheme="minorHAnsi"/>
          <w:b/>
          <w:noProof/>
          <w:color w:val="000000" w:themeColor="text1"/>
          <w:szCs w:val="24"/>
        </w:rPr>
        <w:t>20</w:t>
      </w:r>
      <w:r w:rsidRPr="009E6397">
        <w:rPr>
          <w:rFonts w:cstheme="minorHAnsi"/>
          <w:noProof/>
          <w:color w:val="000000" w:themeColor="text1"/>
          <w:szCs w:val="24"/>
        </w:rPr>
        <w:t xml:space="preserve"> (2000).</w:t>
      </w:r>
      <w:bookmarkEnd w:id="21"/>
    </w:p>
    <w:p w:rsidR="009E6397" w:rsidRPr="009E6397" w:rsidRDefault="009E6397" w:rsidP="009E6397">
      <w:pPr>
        <w:spacing w:after="0" w:line="240" w:lineRule="auto"/>
        <w:ind w:left="720" w:hanging="720"/>
        <w:jc w:val="both"/>
        <w:rPr>
          <w:rFonts w:cstheme="minorHAnsi"/>
          <w:noProof/>
          <w:color w:val="000000" w:themeColor="text1"/>
          <w:szCs w:val="24"/>
        </w:rPr>
      </w:pPr>
      <w:bookmarkStart w:id="22" w:name="_ENREF_22"/>
      <w:r w:rsidRPr="009E6397">
        <w:rPr>
          <w:rFonts w:cstheme="minorHAnsi"/>
          <w:noProof/>
          <w:color w:val="000000" w:themeColor="text1"/>
          <w:szCs w:val="24"/>
        </w:rPr>
        <w:t>22</w:t>
      </w:r>
      <w:r w:rsidRPr="009E6397">
        <w:rPr>
          <w:rFonts w:cstheme="minorHAnsi"/>
          <w:noProof/>
          <w:color w:val="000000" w:themeColor="text1"/>
          <w:szCs w:val="24"/>
        </w:rPr>
        <w:tab/>
        <w:t>Straight, A. F.</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Dissecting Temporal and Spatial Control of Cytokinesis with a Myosin II Inhibitor. </w:t>
      </w:r>
      <w:r w:rsidRPr="009E6397">
        <w:rPr>
          <w:rFonts w:cstheme="minorHAnsi"/>
          <w:i/>
          <w:noProof/>
          <w:color w:val="000000" w:themeColor="text1"/>
          <w:szCs w:val="24"/>
        </w:rPr>
        <w:t>Science</w:t>
      </w:r>
      <w:r w:rsidRPr="009E6397">
        <w:rPr>
          <w:rFonts w:cstheme="minorHAnsi"/>
          <w:noProof/>
          <w:color w:val="000000" w:themeColor="text1"/>
          <w:szCs w:val="24"/>
        </w:rPr>
        <w:t xml:space="preserve"> </w:t>
      </w:r>
      <w:r w:rsidRPr="009E6397">
        <w:rPr>
          <w:rFonts w:cstheme="minorHAnsi"/>
          <w:b/>
          <w:noProof/>
          <w:color w:val="000000" w:themeColor="text1"/>
          <w:szCs w:val="24"/>
        </w:rPr>
        <w:t>299</w:t>
      </w:r>
      <w:r w:rsidRPr="009E6397">
        <w:rPr>
          <w:rFonts w:cstheme="minorHAnsi"/>
          <w:noProof/>
          <w:color w:val="000000" w:themeColor="text1"/>
          <w:szCs w:val="24"/>
        </w:rPr>
        <w:t>, 1743-1747 (2003).</w:t>
      </w:r>
      <w:bookmarkEnd w:id="22"/>
    </w:p>
    <w:p w:rsidR="009E6397" w:rsidRPr="009E6397" w:rsidRDefault="009E6397" w:rsidP="009E6397">
      <w:pPr>
        <w:spacing w:after="0" w:line="240" w:lineRule="auto"/>
        <w:ind w:left="720" w:hanging="720"/>
        <w:jc w:val="both"/>
        <w:rPr>
          <w:rFonts w:cstheme="minorHAnsi"/>
          <w:noProof/>
          <w:color w:val="000000" w:themeColor="text1"/>
          <w:szCs w:val="24"/>
        </w:rPr>
      </w:pPr>
      <w:bookmarkStart w:id="23" w:name="_ENREF_23"/>
      <w:r w:rsidRPr="009E6397">
        <w:rPr>
          <w:rFonts w:cstheme="minorHAnsi"/>
          <w:noProof/>
          <w:color w:val="000000" w:themeColor="text1"/>
          <w:szCs w:val="24"/>
        </w:rPr>
        <w:t>23</w:t>
      </w:r>
      <w:r w:rsidRPr="009E6397">
        <w:rPr>
          <w:rFonts w:cstheme="minorHAnsi"/>
          <w:noProof/>
          <w:color w:val="000000" w:themeColor="text1"/>
          <w:szCs w:val="24"/>
        </w:rPr>
        <w:tab/>
        <w:t xml:space="preserve">Tang, J., Erikson, R. L. &amp; Liu, X. Checkpoint kinase 1 (Chk1) is required for mitotic progression through negative regulation of polo-like kinase 1 (Plk1). </w:t>
      </w:r>
      <w:r w:rsidRPr="009E6397">
        <w:rPr>
          <w:rFonts w:cstheme="minorHAnsi"/>
          <w:i/>
          <w:noProof/>
          <w:color w:val="000000" w:themeColor="text1"/>
          <w:szCs w:val="24"/>
        </w:rPr>
        <w:t>Proc Natl Acad Sci</w:t>
      </w:r>
      <w:r w:rsidRPr="009E6397">
        <w:rPr>
          <w:rFonts w:cstheme="minorHAnsi"/>
          <w:noProof/>
          <w:color w:val="000000" w:themeColor="text1"/>
          <w:szCs w:val="24"/>
        </w:rPr>
        <w:t xml:space="preserve"> </w:t>
      </w:r>
      <w:r w:rsidRPr="009E6397">
        <w:rPr>
          <w:rFonts w:cstheme="minorHAnsi"/>
          <w:b/>
          <w:noProof/>
          <w:color w:val="000000" w:themeColor="text1"/>
          <w:szCs w:val="24"/>
        </w:rPr>
        <w:t>103</w:t>
      </w:r>
      <w:r w:rsidRPr="009E6397">
        <w:rPr>
          <w:rFonts w:cstheme="minorHAnsi"/>
          <w:noProof/>
          <w:color w:val="000000" w:themeColor="text1"/>
          <w:szCs w:val="24"/>
        </w:rPr>
        <w:t>, 11964-11969 (2006).</w:t>
      </w:r>
      <w:bookmarkEnd w:id="23"/>
    </w:p>
    <w:p w:rsidR="009E6397" w:rsidRPr="009E6397" w:rsidRDefault="009E6397" w:rsidP="009E6397">
      <w:pPr>
        <w:spacing w:after="0" w:line="240" w:lineRule="auto"/>
        <w:ind w:left="720" w:hanging="720"/>
        <w:jc w:val="both"/>
        <w:rPr>
          <w:rFonts w:cstheme="minorHAnsi"/>
          <w:noProof/>
          <w:color w:val="000000" w:themeColor="text1"/>
          <w:szCs w:val="24"/>
        </w:rPr>
      </w:pPr>
      <w:bookmarkStart w:id="24" w:name="_ENREF_24"/>
      <w:r w:rsidRPr="009E6397">
        <w:rPr>
          <w:rFonts w:cstheme="minorHAnsi"/>
          <w:noProof/>
          <w:color w:val="000000" w:themeColor="text1"/>
          <w:szCs w:val="24"/>
        </w:rPr>
        <w:t>24</w:t>
      </w:r>
      <w:r w:rsidRPr="009E6397">
        <w:rPr>
          <w:rFonts w:cstheme="minorHAnsi"/>
          <w:noProof/>
          <w:color w:val="000000" w:themeColor="text1"/>
          <w:szCs w:val="24"/>
        </w:rPr>
        <w:tab/>
        <w:t xml:space="preserve">Zahreddine, H., Zhang, H., Diogon, M., Nagamatsu, Y. &amp; Labouesse, M. CRT-1/Calreticulin and the E3 Ligase EEL-1/HUWE1 Control Hemidesmosome Maturation in C. elegans Development. </w:t>
      </w:r>
      <w:r w:rsidRPr="009E6397">
        <w:rPr>
          <w:rFonts w:cstheme="minorHAnsi"/>
          <w:i/>
          <w:noProof/>
          <w:color w:val="000000" w:themeColor="text1"/>
          <w:szCs w:val="24"/>
        </w:rPr>
        <w:t>Curr Biol</w:t>
      </w:r>
      <w:r w:rsidRPr="009E6397">
        <w:rPr>
          <w:rFonts w:cstheme="minorHAnsi"/>
          <w:noProof/>
          <w:color w:val="000000" w:themeColor="text1"/>
          <w:szCs w:val="24"/>
        </w:rPr>
        <w:t xml:space="preserve"> </w:t>
      </w:r>
      <w:r w:rsidRPr="009E6397">
        <w:rPr>
          <w:rFonts w:cstheme="minorHAnsi"/>
          <w:b/>
          <w:noProof/>
          <w:color w:val="000000" w:themeColor="text1"/>
          <w:szCs w:val="24"/>
        </w:rPr>
        <w:t>20</w:t>
      </w:r>
      <w:r w:rsidRPr="009E6397">
        <w:rPr>
          <w:rFonts w:cstheme="minorHAnsi"/>
          <w:noProof/>
          <w:color w:val="000000" w:themeColor="text1"/>
          <w:szCs w:val="24"/>
        </w:rPr>
        <w:t>, 322-327 (2010).</w:t>
      </w:r>
      <w:bookmarkEnd w:id="24"/>
    </w:p>
    <w:p w:rsidR="009E6397" w:rsidRPr="009E6397" w:rsidRDefault="009E6397" w:rsidP="009E6397">
      <w:pPr>
        <w:spacing w:after="0" w:line="240" w:lineRule="auto"/>
        <w:ind w:left="720" w:hanging="720"/>
        <w:jc w:val="both"/>
        <w:rPr>
          <w:rFonts w:cstheme="minorHAnsi"/>
          <w:noProof/>
          <w:color w:val="000000" w:themeColor="text1"/>
          <w:szCs w:val="24"/>
        </w:rPr>
      </w:pPr>
      <w:bookmarkStart w:id="25" w:name="_ENREF_25"/>
      <w:r w:rsidRPr="009E6397">
        <w:rPr>
          <w:rFonts w:cstheme="minorHAnsi"/>
          <w:noProof/>
          <w:color w:val="000000" w:themeColor="text1"/>
          <w:szCs w:val="24"/>
        </w:rPr>
        <w:t>25</w:t>
      </w:r>
      <w:r w:rsidRPr="009E6397">
        <w:rPr>
          <w:rFonts w:cstheme="minorHAnsi"/>
          <w:noProof/>
          <w:color w:val="000000" w:themeColor="text1"/>
          <w:szCs w:val="24"/>
        </w:rPr>
        <w:tab/>
        <w:t xml:space="preserve">Porta-de-la-Riva, M., Fontrodona, L., Villanueva, A., Cer &amp; n, J. Basic Caenorhabditis elegans Methods: Synchronization and Observation. </w:t>
      </w:r>
      <w:r w:rsidRPr="009E6397">
        <w:rPr>
          <w:rFonts w:cstheme="minorHAnsi"/>
          <w:i/>
          <w:noProof/>
          <w:color w:val="000000" w:themeColor="text1"/>
          <w:szCs w:val="24"/>
        </w:rPr>
        <w:t>JoVE</w:t>
      </w:r>
      <w:r w:rsidRPr="009E6397">
        <w:rPr>
          <w:rFonts w:cstheme="minorHAnsi"/>
          <w:noProof/>
          <w:color w:val="000000" w:themeColor="text1"/>
          <w:szCs w:val="24"/>
        </w:rPr>
        <w:t>, e4019 (2012).</w:t>
      </w:r>
      <w:bookmarkEnd w:id="25"/>
    </w:p>
    <w:p w:rsidR="009E6397" w:rsidRPr="009E6397" w:rsidRDefault="009E6397" w:rsidP="009E6397">
      <w:pPr>
        <w:spacing w:after="0" w:line="240" w:lineRule="auto"/>
        <w:ind w:left="720" w:hanging="720"/>
        <w:jc w:val="both"/>
        <w:rPr>
          <w:rFonts w:cstheme="minorHAnsi"/>
          <w:noProof/>
          <w:color w:val="000000" w:themeColor="text1"/>
          <w:szCs w:val="24"/>
        </w:rPr>
      </w:pPr>
      <w:bookmarkStart w:id="26" w:name="_ENREF_26"/>
      <w:r w:rsidRPr="009E6397">
        <w:rPr>
          <w:rFonts w:cstheme="minorHAnsi"/>
          <w:noProof/>
          <w:color w:val="000000" w:themeColor="text1"/>
          <w:szCs w:val="24"/>
        </w:rPr>
        <w:t>26</w:t>
      </w:r>
      <w:r w:rsidRPr="009E6397">
        <w:rPr>
          <w:rFonts w:cstheme="minorHAnsi"/>
          <w:noProof/>
          <w:color w:val="000000" w:themeColor="text1"/>
          <w:szCs w:val="24"/>
        </w:rPr>
        <w:tab/>
        <w:t xml:space="preserve">Saha, S. &amp; Pollard, T. D. Anillin-related protein Mid1p coordinates the assembly of the cytokinetic contractile ring in fission yeast. </w:t>
      </w:r>
      <w:r w:rsidRPr="009E6397">
        <w:rPr>
          <w:rFonts w:cstheme="minorHAnsi"/>
          <w:i/>
          <w:noProof/>
          <w:color w:val="000000" w:themeColor="text1"/>
          <w:szCs w:val="24"/>
        </w:rPr>
        <w:t>Mol Biol Cell</w:t>
      </w:r>
      <w:r w:rsidRPr="009E6397">
        <w:rPr>
          <w:rFonts w:cstheme="minorHAnsi"/>
          <w:noProof/>
          <w:color w:val="000000" w:themeColor="text1"/>
          <w:szCs w:val="24"/>
        </w:rPr>
        <w:t xml:space="preserve"> </w:t>
      </w:r>
      <w:r w:rsidRPr="009E6397">
        <w:rPr>
          <w:rFonts w:cstheme="minorHAnsi"/>
          <w:b/>
          <w:noProof/>
          <w:color w:val="000000" w:themeColor="text1"/>
          <w:szCs w:val="24"/>
        </w:rPr>
        <w:t>23</w:t>
      </w:r>
      <w:r w:rsidRPr="009E6397">
        <w:rPr>
          <w:rFonts w:cstheme="minorHAnsi"/>
          <w:noProof/>
          <w:color w:val="000000" w:themeColor="text1"/>
          <w:szCs w:val="24"/>
        </w:rPr>
        <w:t>, 3982-3992 (2012).</w:t>
      </w:r>
      <w:bookmarkEnd w:id="26"/>
    </w:p>
    <w:p w:rsidR="009E6397" w:rsidRPr="009E6397" w:rsidRDefault="009E6397" w:rsidP="009E6397">
      <w:pPr>
        <w:spacing w:after="0" w:line="240" w:lineRule="auto"/>
        <w:ind w:left="720" w:hanging="720"/>
        <w:jc w:val="both"/>
        <w:rPr>
          <w:rFonts w:cstheme="minorHAnsi"/>
          <w:noProof/>
          <w:color w:val="000000" w:themeColor="text1"/>
          <w:szCs w:val="24"/>
        </w:rPr>
      </w:pPr>
      <w:bookmarkStart w:id="27" w:name="_ENREF_27"/>
      <w:r w:rsidRPr="009E6397">
        <w:rPr>
          <w:rFonts w:cstheme="minorHAnsi"/>
          <w:noProof/>
          <w:color w:val="000000" w:themeColor="text1"/>
          <w:szCs w:val="24"/>
        </w:rPr>
        <w:t>27</w:t>
      </w:r>
      <w:r w:rsidRPr="009E6397">
        <w:rPr>
          <w:rFonts w:cstheme="minorHAnsi"/>
          <w:noProof/>
          <w:color w:val="000000" w:themeColor="text1"/>
          <w:szCs w:val="24"/>
        </w:rPr>
        <w:tab/>
        <w:t xml:space="preserve">Prestwich, G. D. Evaluating Drug Efficacy and Toxicology in Three Dimensions: Using Synthetic Extracellular Matrices in Drug Discovery. </w:t>
      </w:r>
      <w:r w:rsidRPr="009E6397">
        <w:rPr>
          <w:rFonts w:cstheme="minorHAnsi"/>
          <w:i/>
          <w:noProof/>
          <w:color w:val="000000" w:themeColor="text1"/>
          <w:szCs w:val="24"/>
        </w:rPr>
        <w:t>Acc Chem Res</w:t>
      </w:r>
      <w:r w:rsidRPr="009E6397">
        <w:rPr>
          <w:rFonts w:cstheme="minorHAnsi"/>
          <w:noProof/>
          <w:color w:val="000000" w:themeColor="text1"/>
          <w:szCs w:val="24"/>
        </w:rPr>
        <w:t xml:space="preserve"> </w:t>
      </w:r>
      <w:r w:rsidRPr="009E6397">
        <w:rPr>
          <w:rFonts w:cstheme="minorHAnsi"/>
          <w:b/>
          <w:noProof/>
          <w:color w:val="000000" w:themeColor="text1"/>
          <w:szCs w:val="24"/>
        </w:rPr>
        <w:t>41</w:t>
      </w:r>
      <w:r w:rsidRPr="009E6397">
        <w:rPr>
          <w:rFonts w:cstheme="minorHAnsi"/>
          <w:noProof/>
          <w:color w:val="000000" w:themeColor="text1"/>
          <w:szCs w:val="24"/>
        </w:rPr>
        <w:t>, 139-148 (2007).</w:t>
      </w:r>
      <w:bookmarkEnd w:id="27"/>
    </w:p>
    <w:p w:rsidR="009E6397" w:rsidRPr="009E6397" w:rsidRDefault="009E6397" w:rsidP="009E6397">
      <w:pPr>
        <w:spacing w:line="240" w:lineRule="auto"/>
        <w:ind w:left="720" w:hanging="720"/>
        <w:jc w:val="both"/>
        <w:rPr>
          <w:rFonts w:cstheme="minorHAnsi"/>
          <w:noProof/>
          <w:color w:val="000000" w:themeColor="text1"/>
          <w:szCs w:val="24"/>
        </w:rPr>
      </w:pPr>
      <w:bookmarkStart w:id="28" w:name="_ENREF_28"/>
      <w:r w:rsidRPr="009E6397">
        <w:rPr>
          <w:rFonts w:cstheme="minorHAnsi"/>
          <w:noProof/>
          <w:color w:val="000000" w:themeColor="text1"/>
          <w:szCs w:val="24"/>
        </w:rPr>
        <w:t>28</w:t>
      </w:r>
      <w:r w:rsidRPr="009E6397">
        <w:rPr>
          <w:rFonts w:cstheme="minorHAnsi"/>
          <w:noProof/>
          <w:color w:val="000000" w:themeColor="text1"/>
          <w:szCs w:val="24"/>
        </w:rPr>
        <w:tab/>
        <w:t>Futamura, Y.</w:t>
      </w:r>
      <w:r w:rsidRPr="009E6397">
        <w:rPr>
          <w:rFonts w:cstheme="minorHAnsi"/>
          <w:i/>
          <w:noProof/>
          <w:color w:val="000000" w:themeColor="text1"/>
          <w:szCs w:val="24"/>
        </w:rPr>
        <w:t xml:space="preserve"> et al.</w:t>
      </w:r>
      <w:r w:rsidRPr="009E6397">
        <w:rPr>
          <w:rFonts w:cstheme="minorHAnsi"/>
          <w:noProof/>
          <w:color w:val="000000" w:themeColor="text1"/>
          <w:szCs w:val="24"/>
        </w:rPr>
        <w:t xml:space="preserve"> Morphobase, an Encyclopedic Cell Morphology Database, and Its Use for Drug Target Identification. </w:t>
      </w:r>
      <w:r w:rsidRPr="009E6397">
        <w:rPr>
          <w:rFonts w:cstheme="minorHAnsi"/>
          <w:i/>
          <w:noProof/>
          <w:color w:val="000000" w:themeColor="text1"/>
          <w:szCs w:val="24"/>
        </w:rPr>
        <w:t>Chem Biol</w:t>
      </w:r>
      <w:r w:rsidRPr="009E6397">
        <w:rPr>
          <w:rFonts w:cstheme="minorHAnsi"/>
          <w:noProof/>
          <w:color w:val="000000" w:themeColor="text1"/>
          <w:szCs w:val="24"/>
        </w:rPr>
        <w:t xml:space="preserve"> </w:t>
      </w:r>
      <w:r w:rsidRPr="009E6397">
        <w:rPr>
          <w:rFonts w:cstheme="minorHAnsi"/>
          <w:b/>
          <w:noProof/>
          <w:color w:val="000000" w:themeColor="text1"/>
          <w:szCs w:val="24"/>
        </w:rPr>
        <w:t>19</w:t>
      </w:r>
      <w:r w:rsidRPr="009E6397">
        <w:rPr>
          <w:rFonts w:cstheme="minorHAnsi"/>
          <w:noProof/>
          <w:color w:val="000000" w:themeColor="text1"/>
          <w:szCs w:val="24"/>
        </w:rPr>
        <w:t>, 1620-1630 (2012).</w:t>
      </w:r>
      <w:bookmarkEnd w:id="28"/>
    </w:p>
    <w:p w:rsidR="009E6397" w:rsidRDefault="009E6397" w:rsidP="009E6397">
      <w:pPr>
        <w:spacing w:line="240" w:lineRule="auto"/>
        <w:jc w:val="both"/>
        <w:rPr>
          <w:rFonts w:cstheme="minorHAnsi"/>
          <w:noProof/>
          <w:color w:val="000000" w:themeColor="text1"/>
          <w:szCs w:val="24"/>
        </w:rPr>
      </w:pPr>
    </w:p>
    <w:p w:rsidR="00821755" w:rsidRDefault="00EB447B">
      <w:pPr>
        <w:spacing w:after="0" w:line="240" w:lineRule="auto"/>
        <w:jc w:val="both"/>
        <w:rPr>
          <w:rFonts w:asciiTheme="minorHAnsi" w:hAnsiTheme="minorHAnsi" w:cstheme="minorHAnsi"/>
          <w:color w:val="000000" w:themeColor="text1"/>
        </w:rPr>
      </w:pPr>
      <w:r w:rsidRPr="007C7C72">
        <w:rPr>
          <w:rFonts w:asciiTheme="minorHAnsi" w:hAnsiTheme="minorHAnsi" w:cstheme="minorHAnsi"/>
          <w:color w:val="000000" w:themeColor="text1"/>
          <w:sz w:val="24"/>
          <w:szCs w:val="24"/>
        </w:rPr>
        <w:fldChar w:fldCharType="end"/>
      </w:r>
    </w:p>
    <w:sectPr w:rsidR="00821755" w:rsidSect="00254A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4D" w:rsidRDefault="00FF614D" w:rsidP="00F33A57">
      <w:pPr>
        <w:spacing w:after="0" w:line="240" w:lineRule="auto"/>
      </w:pPr>
      <w:r>
        <w:separator/>
      </w:r>
    </w:p>
  </w:endnote>
  <w:endnote w:type="continuationSeparator" w:id="0">
    <w:p w:rsidR="00FF614D" w:rsidRDefault="00FF614D" w:rsidP="00F3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75970"/>
      <w:docPartObj>
        <w:docPartGallery w:val="Page Numbers (Bottom of Page)"/>
        <w:docPartUnique/>
      </w:docPartObj>
    </w:sdtPr>
    <w:sdtEndPr/>
    <w:sdtContent>
      <w:p w:rsidR="00521C31" w:rsidRDefault="00FF614D">
        <w:pPr>
          <w:pStyle w:val="Footer"/>
          <w:jc w:val="center"/>
        </w:pPr>
        <w:r>
          <w:fldChar w:fldCharType="begin"/>
        </w:r>
        <w:r>
          <w:instrText xml:space="preserve"> PAGE   \* MERGEFORMAT </w:instrText>
        </w:r>
        <w:r>
          <w:fldChar w:fldCharType="separate"/>
        </w:r>
        <w:r w:rsidR="00254AE8">
          <w:rPr>
            <w:noProof/>
          </w:rPr>
          <w:t>3</w:t>
        </w:r>
        <w:r>
          <w:rPr>
            <w:noProof/>
          </w:rPr>
          <w:fldChar w:fldCharType="end"/>
        </w:r>
      </w:p>
    </w:sdtContent>
  </w:sdt>
  <w:p w:rsidR="00521C31" w:rsidRDefault="00521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4D" w:rsidRDefault="00FF614D" w:rsidP="00F33A57">
      <w:pPr>
        <w:spacing w:after="0" w:line="240" w:lineRule="auto"/>
      </w:pPr>
      <w:r>
        <w:separator/>
      </w:r>
    </w:p>
  </w:footnote>
  <w:footnote w:type="continuationSeparator" w:id="0">
    <w:p w:rsidR="00FF614D" w:rsidRDefault="00FF614D" w:rsidP="00F33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176E3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3951398"/>
    <w:multiLevelType w:val="multilevel"/>
    <w:tmpl w:val="D9AC4A02"/>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04E3291B"/>
    <w:multiLevelType w:val="hybridMultilevel"/>
    <w:tmpl w:val="DB90CF38"/>
    <w:lvl w:ilvl="0" w:tplc="C01EEB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464C13F3"/>
    <w:multiLevelType w:val="hybridMultilevel"/>
    <w:tmpl w:val="F6B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D08D0"/>
    <w:multiLevelType w:val="hybridMultilevel"/>
    <w:tmpl w:val="668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9D3D0D"/>
    <w:multiLevelType w:val="hybridMultilevel"/>
    <w:tmpl w:val="D004D856"/>
    <w:lvl w:ilvl="0" w:tplc="06CC44C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645036"/>
    <w:multiLevelType w:val="hybridMultilevel"/>
    <w:tmpl w:val="42B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18"/>
  </w:num>
  <w:num w:numId="17">
    <w:abstractNumId w:val="15"/>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SortMethod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rwe0v2p6sz0fmetpdr5pr2f09aaazr2wr2z&quot;&gt;JoVE&lt;record-ids&gt;&lt;item&gt;1&lt;/item&gt;&lt;item&gt;2&lt;/item&gt;&lt;item&gt;3&lt;/item&gt;&lt;item&gt;4&lt;/item&gt;&lt;item&gt;5&lt;/item&gt;&lt;item&gt;6&lt;/item&gt;&lt;item&gt;8&lt;/item&gt;&lt;item&gt;9&lt;/item&gt;&lt;item&gt;10&lt;/item&gt;&lt;item&gt;11&lt;/item&gt;&lt;item&gt;12&lt;/item&gt;&lt;item&gt;13&lt;/item&gt;&lt;item&gt;16&lt;/item&gt;&lt;item&gt;17&lt;/item&gt;&lt;item&gt;20&lt;/item&gt;&lt;item&gt;21&lt;/item&gt;&lt;item&gt;22&lt;/item&gt;&lt;item&gt;23&lt;/item&gt;&lt;item&gt;24&lt;/item&gt;&lt;item&gt;25&lt;/item&gt;&lt;item&gt;26&lt;/item&gt;&lt;item&gt;27&lt;/item&gt;&lt;item&gt;28&lt;/item&gt;&lt;item&gt;29&lt;/item&gt;&lt;item&gt;31&lt;/item&gt;&lt;item&gt;32&lt;/item&gt;&lt;/record-ids&gt;&lt;/item&gt;&lt;/Libraries&gt;"/>
  </w:docVars>
  <w:rsids>
    <w:rsidRoot w:val="00B36DBC"/>
    <w:rsid w:val="0000196A"/>
    <w:rsid w:val="00005E61"/>
    <w:rsid w:val="0001438B"/>
    <w:rsid w:val="00015C67"/>
    <w:rsid w:val="00017B9C"/>
    <w:rsid w:val="00023889"/>
    <w:rsid w:val="00024BEA"/>
    <w:rsid w:val="00025847"/>
    <w:rsid w:val="00027919"/>
    <w:rsid w:val="00027B9A"/>
    <w:rsid w:val="00031199"/>
    <w:rsid w:val="0003220A"/>
    <w:rsid w:val="00035858"/>
    <w:rsid w:val="00041240"/>
    <w:rsid w:val="000412FD"/>
    <w:rsid w:val="00041A6A"/>
    <w:rsid w:val="000422F8"/>
    <w:rsid w:val="00043AF2"/>
    <w:rsid w:val="00044114"/>
    <w:rsid w:val="000565F5"/>
    <w:rsid w:val="00065C23"/>
    <w:rsid w:val="00067355"/>
    <w:rsid w:val="0007304B"/>
    <w:rsid w:val="000732A6"/>
    <w:rsid w:val="0007790A"/>
    <w:rsid w:val="00085030"/>
    <w:rsid w:val="00086DD4"/>
    <w:rsid w:val="00091F73"/>
    <w:rsid w:val="0009351A"/>
    <w:rsid w:val="00094716"/>
    <w:rsid w:val="000A14D0"/>
    <w:rsid w:val="000A3D07"/>
    <w:rsid w:val="000B1BF8"/>
    <w:rsid w:val="000B1EBC"/>
    <w:rsid w:val="000B3412"/>
    <w:rsid w:val="000C10EE"/>
    <w:rsid w:val="000C152A"/>
    <w:rsid w:val="000C787A"/>
    <w:rsid w:val="000D0056"/>
    <w:rsid w:val="000D0D8F"/>
    <w:rsid w:val="000D2DBC"/>
    <w:rsid w:val="000D584B"/>
    <w:rsid w:val="000D66B9"/>
    <w:rsid w:val="000E6B4F"/>
    <w:rsid w:val="000F3C2C"/>
    <w:rsid w:val="000F44CF"/>
    <w:rsid w:val="000F729E"/>
    <w:rsid w:val="00103386"/>
    <w:rsid w:val="0010786F"/>
    <w:rsid w:val="001116F6"/>
    <w:rsid w:val="00114973"/>
    <w:rsid w:val="00120B22"/>
    <w:rsid w:val="00121289"/>
    <w:rsid w:val="00132B8C"/>
    <w:rsid w:val="00141A6D"/>
    <w:rsid w:val="00143C98"/>
    <w:rsid w:val="0014589C"/>
    <w:rsid w:val="0015570E"/>
    <w:rsid w:val="00155E5A"/>
    <w:rsid w:val="00165144"/>
    <w:rsid w:val="001704A8"/>
    <w:rsid w:val="00171042"/>
    <w:rsid w:val="001750F4"/>
    <w:rsid w:val="00180AAC"/>
    <w:rsid w:val="0018183B"/>
    <w:rsid w:val="00182F6D"/>
    <w:rsid w:val="0018540D"/>
    <w:rsid w:val="00185F38"/>
    <w:rsid w:val="0019155D"/>
    <w:rsid w:val="00194EA4"/>
    <w:rsid w:val="001A0665"/>
    <w:rsid w:val="001A091C"/>
    <w:rsid w:val="001A59BD"/>
    <w:rsid w:val="001A7C3E"/>
    <w:rsid w:val="001B0652"/>
    <w:rsid w:val="001B1675"/>
    <w:rsid w:val="001B1BB0"/>
    <w:rsid w:val="001B7D89"/>
    <w:rsid w:val="001C1E03"/>
    <w:rsid w:val="001D0657"/>
    <w:rsid w:val="001E1028"/>
    <w:rsid w:val="001E28B0"/>
    <w:rsid w:val="001E2B9C"/>
    <w:rsid w:val="001F0B0C"/>
    <w:rsid w:val="001F4C35"/>
    <w:rsid w:val="001F58F1"/>
    <w:rsid w:val="001F6F73"/>
    <w:rsid w:val="001F7EF7"/>
    <w:rsid w:val="00200C84"/>
    <w:rsid w:val="0020271D"/>
    <w:rsid w:val="002072A1"/>
    <w:rsid w:val="0021221A"/>
    <w:rsid w:val="002147E0"/>
    <w:rsid w:val="00217B0E"/>
    <w:rsid w:val="002213BD"/>
    <w:rsid w:val="00224BA6"/>
    <w:rsid w:val="00233238"/>
    <w:rsid w:val="0023464C"/>
    <w:rsid w:val="00236BB9"/>
    <w:rsid w:val="002376DC"/>
    <w:rsid w:val="00240B30"/>
    <w:rsid w:val="00254AE8"/>
    <w:rsid w:val="00260C56"/>
    <w:rsid w:val="002645BF"/>
    <w:rsid w:val="0026574D"/>
    <w:rsid w:val="0027122B"/>
    <w:rsid w:val="0027130D"/>
    <w:rsid w:val="00275DFD"/>
    <w:rsid w:val="00284EFE"/>
    <w:rsid w:val="00286D6A"/>
    <w:rsid w:val="00287E97"/>
    <w:rsid w:val="00290947"/>
    <w:rsid w:val="002966D4"/>
    <w:rsid w:val="002A01D6"/>
    <w:rsid w:val="002A226D"/>
    <w:rsid w:val="002A3731"/>
    <w:rsid w:val="002A7236"/>
    <w:rsid w:val="002A77B1"/>
    <w:rsid w:val="002A7D5A"/>
    <w:rsid w:val="002B0DA8"/>
    <w:rsid w:val="002B1F13"/>
    <w:rsid w:val="002B2834"/>
    <w:rsid w:val="002B5C55"/>
    <w:rsid w:val="002B6414"/>
    <w:rsid w:val="002B746B"/>
    <w:rsid w:val="002C5187"/>
    <w:rsid w:val="002D3FBD"/>
    <w:rsid w:val="002D4EF0"/>
    <w:rsid w:val="002D5698"/>
    <w:rsid w:val="002D5745"/>
    <w:rsid w:val="002E2EA2"/>
    <w:rsid w:val="002E4051"/>
    <w:rsid w:val="002E4263"/>
    <w:rsid w:val="002E4D65"/>
    <w:rsid w:val="002E4F41"/>
    <w:rsid w:val="002E5B3A"/>
    <w:rsid w:val="002F24C2"/>
    <w:rsid w:val="002F3210"/>
    <w:rsid w:val="002F36B4"/>
    <w:rsid w:val="002F3C6A"/>
    <w:rsid w:val="002F626F"/>
    <w:rsid w:val="00302076"/>
    <w:rsid w:val="0030251E"/>
    <w:rsid w:val="00302BAB"/>
    <w:rsid w:val="003047A3"/>
    <w:rsid w:val="00307255"/>
    <w:rsid w:val="00307AC9"/>
    <w:rsid w:val="00312863"/>
    <w:rsid w:val="00314896"/>
    <w:rsid w:val="00316C31"/>
    <w:rsid w:val="00322000"/>
    <w:rsid w:val="003233B8"/>
    <w:rsid w:val="00325BA7"/>
    <w:rsid w:val="00327BDF"/>
    <w:rsid w:val="003310DD"/>
    <w:rsid w:val="0033118D"/>
    <w:rsid w:val="00334DCE"/>
    <w:rsid w:val="00345399"/>
    <w:rsid w:val="00346C5D"/>
    <w:rsid w:val="00351670"/>
    <w:rsid w:val="0035579C"/>
    <w:rsid w:val="00362780"/>
    <w:rsid w:val="00364792"/>
    <w:rsid w:val="003650C0"/>
    <w:rsid w:val="00365279"/>
    <w:rsid w:val="003724DA"/>
    <w:rsid w:val="00373157"/>
    <w:rsid w:val="00374F0A"/>
    <w:rsid w:val="00375001"/>
    <w:rsid w:val="00376CDE"/>
    <w:rsid w:val="003843B6"/>
    <w:rsid w:val="003853B0"/>
    <w:rsid w:val="0039064C"/>
    <w:rsid w:val="00391A1C"/>
    <w:rsid w:val="00391E0B"/>
    <w:rsid w:val="00395471"/>
    <w:rsid w:val="00397A8E"/>
    <w:rsid w:val="003A05E2"/>
    <w:rsid w:val="003A147F"/>
    <w:rsid w:val="003A1E11"/>
    <w:rsid w:val="003A5DB3"/>
    <w:rsid w:val="003B06E7"/>
    <w:rsid w:val="003B0EC9"/>
    <w:rsid w:val="003B25FB"/>
    <w:rsid w:val="003B3830"/>
    <w:rsid w:val="003B5265"/>
    <w:rsid w:val="003C00E6"/>
    <w:rsid w:val="003C1E4B"/>
    <w:rsid w:val="003C1E8E"/>
    <w:rsid w:val="003C534B"/>
    <w:rsid w:val="003C624E"/>
    <w:rsid w:val="003C7343"/>
    <w:rsid w:val="003D1D0B"/>
    <w:rsid w:val="003D25CE"/>
    <w:rsid w:val="003D7C69"/>
    <w:rsid w:val="003E04D3"/>
    <w:rsid w:val="003E30BA"/>
    <w:rsid w:val="003E665B"/>
    <w:rsid w:val="003F0DE2"/>
    <w:rsid w:val="003F2FF6"/>
    <w:rsid w:val="003F3E6F"/>
    <w:rsid w:val="003F7FF2"/>
    <w:rsid w:val="0040166C"/>
    <w:rsid w:val="00402434"/>
    <w:rsid w:val="00403B35"/>
    <w:rsid w:val="0040429D"/>
    <w:rsid w:val="00411C29"/>
    <w:rsid w:val="00412D81"/>
    <w:rsid w:val="0041672B"/>
    <w:rsid w:val="004217D9"/>
    <w:rsid w:val="004218E0"/>
    <w:rsid w:val="00422166"/>
    <w:rsid w:val="00423712"/>
    <w:rsid w:val="00423754"/>
    <w:rsid w:val="0042385F"/>
    <w:rsid w:val="00425A02"/>
    <w:rsid w:val="00426356"/>
    <w:rsid w:val="00427EAF"/>
    <w:rsid w:val="00431FEB"/>
    <w:rsid w:val="004342CF"/>
    <w:rsid w:val="00435444"/>
    <w:rsid w:val="00435735"/>
    <w:rsid w:val="00435CB9"/>
    <w:rsid w:val="004379C1"/>
    <w:rsid w:val="00441074"/>
    <w:rsid w:val="004411AF"/>
    <w:rsid w:val="00441AC4"/>
    <w:rsid w:val="00444E18"/>
    <w:rsid w:val="004451E3"/>
    <w:rsid w:val="00447F55"/>
    <w:rsid w:val="00452E79"/>
    <w:rsid w:val="00456200"/>
    <w:rsid w:val="004567FA"/>
    <w:rsid w:val="0045689A"/>
    <w:rsid w:val="00461A16"/>
    <w:rsid w:val="00466802"/>
    <w:rsid w:val="00470301"/>
    <w:rsid w:val="00472345"/>
    <w:rsid w:val="00480092"/>
    <w:rsid w:val="004813FA"/>
    <w:rsid w:val="0048285C"/>
    <w:rsid w:val="00484C0E"/>
    <w:rsid w:val="0049313D"/>
    <w:rsid w:val="0049547A"/>
    <w:rsid w:val="004A25FD"/>
    <w:rsid w:val="004A260C"/>
    <w:rsid w:val="004A2EA1"/>
    <w:rsid w:val="004A3E80"/>
    <w:rsid w:val="004A53E0"/>
    <w:rsid w:val="004C310C"/>
    <w:rsid w:val="004C4C41"/>
    <w:rsid w:val="004C556A"/>
    <w:rsid w:val="004D0306"/>
    <w:rsid w:val="004D255C"/>
    <w:rsid w:val="004D69DC"/>
    <w:rsid w:val="004D7097"/>
    <w:rsid w:val="004D7908"/>
    <w:rsid w:val="004E2176"/>
    <w:rsid w:val="004E739A"/>
    <w:rsid w:val="004E7A8B"/>
    <w:rsid w:val="004F2367"/>
    <w:rsid w:val="004F3F67"/>
    <w:rsid w:val="004F5775"/>
    <w:rsid w:val="004F67F5"/>
    <w:rsid w:val="005001A4"/>
    <w:rsid w:val="0050357D"/>
    <w:rsid w:val="005039D8"/>
    <w:rsid w:val="00513B55"/>
    <w:rsid w:val="00515F83"/>
    <w:rsid w:val="0051795F"/>
    <w:rsid w:val="0052018A"/>
    <w:rsid w:val="00521C31"/>
    <w:rsid w:val="00525961"/>
    <w:rsid w:val="005265C1"/>
    <w:rsid w:val="00530666"/>
    <w:rsid w:val="0053459A"/>
    <w:rsid w:val="00535655"/>
    <w:rsid w:val="00536141"/>
    <w:rsid w:val="005375E6"/>
    <w:rsid w:val="0054062B"/>
    <w:rsid w:val="00540BA9"/>
    <w:rsid w:val="00542631"/>
    <w:rsid w:val="005515BC"/>
    <w:rsid w:val="00553E00"/>
    <w:rsid w:val="005553CA"/>
    <w:rsid w:val="005604F9"/>
    <w:rsid w:val="005652B5"/>
    <w:rsid w:val="0057013D"/>
    <w:rsid w:val="00574AD9"/>
    <w:rsid w:val="00580902"/>
    <w:rsid w:val="00583D97"/>
    <w:rsid w:val="00585849"/>
    <w:rsid w:val="00590843"/>
    <w:rsid w:val="00590DF1"/>
    <w:rsid w:val="005938FB"/>
    <w:rsid w:val="00594AEC"/>
    <w:rsid w:val="005A08CC"/>
    <w:rsid w:val="005A159F"/>
    <w:rsid w:val="005A2A99"/>
    <w:rsid w:val="005A3348"/>
    <w:rsid w:val="005A4418"/>
    <w:rsid w:val="005A718B"/>
    <w:rsid w:val="005C35E0"/>
    <w:rsid w:val="005D1F1E"/>
    <w:rsid w:val="005D378D"/>
    <w:rsid w:val="005D394D"/>
    <w:rsid w:val="005E1766"/>
    <w:rsid w:val="005E197E"/>
    <w:rsid w:val="005E2D6E"/>
    <w:rsid w:val="005E4119"/>
    <w:rsid w:val="005E4CC7"/>
    <w:rsid w:val="005E631D"/>
    <w:rsid w:val="005E6447"/>
    <w:rsid w:val="005E7F61"/>
    <w:rsid w:val="005F2250"/>
    <w:rsid w:val="005F3B4B"/>
    <w:rsid w:val="005F59A1"/>
    <w:rsid w:val="00604EE4"/>
    <w:rsid w:val="00605486"/>
    <w:rsid w:val="00605B14"/>
    <w:rsid w:val="006077B7"/>
    <w:rsid w:val="00610912"/>
    <w:rsid w:val="00612A8B"/>
    <w:rsid w:val="0061583F"/>
    <w:rsid w:val="00621E8D"/>
    <w:rsid w:val="00622952"/>
    <w:rsid w:val="006229C2"/>
    <w:rsid w:val="00624E41"/>
    <w:rsid w:val="0063655E"/>
    <w:rsid w:val="00636E1C"/>
    <w:rsid w:val="00637696"/>
    <w:rsid w:val="00637C22"/>
    <w:rsid w:val="00640D25"/>
    <w:rsid w:val="006426F0"/>
    <w:rsid w:val="0064585C"/>
    <w:rsid w:val="006470FF"/>
    <w:rsid w:val="006525C9"/>
    <w:rsid w:val="0065424C"/>
    <w:rsid w:val="006613F5"/>
    <w:rsid w:val="00664900"/>
    <w:rsid w:val="00665697"/>
    <w:rsid w:val="00665F0B"/>
    <w:rsid w:val="00666469"/>
    <w:rsid w:val="00667850"/>
    <w:rsid w:val="00672DB9"/>
    <w:rsid w:val="00673375"/>
    <w:rsid w:val="00681203"/>
    <w:rsid w:val="00685521"/>
    <w:rsid w:val="006866A9"/>
    <w:rsid w:val="00690ACF"/>
    <w:rsid w:val="00692102"/>
    <w:rsid w:val="00694EDA"/>
    <w:rsid w:val="00695461"/>
    <w:rsid w:val="00696633"/>
    <w:rsid w:val="006967E3"/>
    <w:rsid w:val="006A0181"/>
    <w:rsid w:val="006A4E62"/>
    <w:rsid w:val="006B0537"/>
    <w:rsid w:val="006B0878"/>
    <w:rsid w:val="006B4C95"/>
    <w:rsid w:val="006C1F35"/>
    <w:rsid w:val="006C4122"/>
    <w:rsid w:val="006C5014"/>
    <w:rsid w:val="006C625F"/>
    <w:rsid w:val="006C702D"/>
    <w:rsid w:val="006C7559"/>
    <w:rsid w:val="006D40CA"/>
    <w:rsid w:val="006D64A1"/>
    <w:rsid w:val="006D70BF"/>
    <w:rsid w:val="006D7B67"/>
    <w:rsid w:val="006E0685"/>
    <w:rsid w:val="006E0877"/>
    <w:rsid w:val="006E13A7"/>
    <w:rsid w:val="006E4186"/>
    <w:rsid w:val="006E77F3"/>
    <w:rsid w:val="006E78C7"/>
    <w:rsid w:val="006F1774"/>
    <w:rsid w:val="006F2058"/>
    <w:rsid w:val="006F218F"/>
    <w:rsid w:val="006F3D8C"/>
    <w:rsid w:val="006F627F"/>
    <w:rsid w:val="006F6DDD"/>
    <w:rsid w:val="007006A5"/>
    <w:rsid w:val="00700BC8"/>
    <w:rsid w:val="007026EC"/>
    <w:rsid w:val="0070640D"/>
    <w:rsid w:val="0070647E"/>
    <w:rsid w:val="00706E25"/>
    <w:rsid w:val="00707F0A"/>
    <w:rsid w:val="0072629F"/>
    <w:rsid w:val="00730A04"/>
    <w:rsid w:val="007340FA"/>
    <w:rsid w:val="00734C07"/>
    <w:rsid w:val="00734E48"/>
    <w:rsid w:val="0073671B"/>
    <w:rsid w:val="00742D86"/>
    <w:rsid w:val="00744239"/>
    <w:rsid w:val="0074438A"/>
    <w:rsid w:val="007452EF"/>
    <w:rsid w:val="00752790"/>
    <w:rsid w:val="0075392F"/>
    <w:rsid w:val="007545DB"/>
    <w:rsid w:val="00763E52"/>
    <w:rsid w:val="0077016A"/>
    <w:rsid w:val="007702E9"/>
    <w:rsid w:val="0077122A"/>
    <w:rsid w:val="007730EE"/>
    <w:rsid w:val="00780052"/>
    <w:rsid w:val="00780263"/>
    <w:rsid w:val="00781CBA"/>
    <w:rsid w:val="00784ED5"/>
    <w:rsid w:val="00786853"/>
    <w:rsid w:val="00787CD0"/>
    <w:rsid w:val="00791DCE"/>
    <w:rsid w:val="007922D9"/>
    <w:rsid w:val="0079383A"/>
    <w:rsid w:val="00796927"/>
    <w:rsid w:val="007A390E"/>
    <w:rsid w:val="007A535F"/>
    <w:rsid w:val="007B1A29"/>
    <w:rsid w:val="007B552E"/>
    <w:rsid w:val="007C29C7"/>
    <w:rsid w:val="007C38F7"/>
    <w:rsid w:val="007C464D"/>
    <w:rsid w:val="007C5B79"/>
    <w:rsid w:val="007C6C00"/>
    <w:rsid w:val="007C7C72"/>
    <w:rsid w:val="007D09D0"/>
    <w:rsid w:val="007D69AB"/>
    <w:rsid w:val="007E0279"/>
    <w:rsid w:val="007E199A"/>
    <w:rsid w:val="007E6270"/>
    <w:rsid w:val="007E78F8"/>
    <w:rsid w:val="007E7CE6"/>
    <w:rsid w:val="007F0D8C"/>
    <w:rsid w:val="007F4D81"/>
    <w:rsid w:val="007F4FDA"/>
    <w:rsid w:val="00801739"/>
    <w:rsid w:val="00801D9D"/>
    <w:rsid w:val="00801E59"/>
    <w:rsid w:val="008029CC"/>
    <w:rsid w:val="00805160"/>
    <w:rsid w:val="0081667D"/>
    <w:rsid w:val="008210FE"/>
    <w:rsid w:val="00821755"/>
    <w:rsid w:val="0082492E"/>
    <w:rsid w:val="00825020"/>
    <w:rsid w:val="00827BA9"/>
    <w:rsid w:val="008301C4"/>
    <w:rsid w:val="00830565"/>
    <w:rsid w:val="00830581"/>
    <w:rsid w:val="0083569D"/>
    <w:rsid w:val="00842648"/>
    <w:rsid w:val="008462D6"/>
    <w:rsid w:val="008536BC"/>
    <w:rsid w:val="008606B3"/>
    <w:rsid w:val="00864236"/>
    <w:rsid w:val="00864398"/>
    <w:rsid w:val="0086496A"/>
    <w:rsid w:val="00865C00"/>
    <w:rsid w:val="00867A1C"/>
    <w:rsid w:val="00870C07"/>
    <w:rsid w:val="00871ED5"/>
    <w:rsid w:val="008733EB"/>
    <w:rsid w:val="00873646"/>
    <w:rsid w:val="00875725"/>
    <w:rsid w:val="00886B34"/>
    <w:rsid w:val="0088734A"/>
    <w:rsid w:val="00887441"/>
    <w:rsid w:val="00887D1B"/>
    <w:rsid w:val="00892772"/>
    <w:rsid w:val="0089406D"/>
    <w:rsid w:val="008A0826"/>
    <w:rsid w:val="008A3F0B"/>
    <w:rsid w:val="008A4976"/>
    <w:rsid w:val="008A5321"/>
    <w:rsid w:val="008B04E5"/>
    <w:rsid w:val="008B45EF"/>
    <w:rsid w:val="008B4BA6"/>
    <w:rsid w:val="008B5337"/>
    <w:rsid w:val="008B5A61"/>
    <w:rsid w:val="008C6DF3"/>
    <w:rsid w:val="008D186D"/>
    <w:rsid w:val="008D2787"/>
    <w:rsid w:val="008D47DF"/>
    <w:rsid w:val="008D5EB9"/>
    <w:rsid w:val="008D7401"/>
    <w:rsid w:val="008E0EB7"/>
    <w:rsid w:val="008E189C"/>
    <w:rsid w:val="008E1D27"/>
    <w:rsid w:val="008E37AA"/>
    <w:rsid w:val="008E6F9B"/>
    <w:rsid w:val="008F0880"/>
    <w:rsid w:val="008F0A48"/>
    <w:rsid w:val="008F4886"/>
    <w:rsid w:val="008F567C"/>
    <w:rsid w:val="008F586C"/>
    <w:rsid w:val="008F6631"/>
    <w:rsid w:val="009016E7"/>
    <w:rsid w:val="009025D7"/>
    <w:rsid w:val="00905EA3"/>
    <w:rsid w:val="00906CAE"/>
    <w:rsid w:val="00907AFC"/>
    <w:rsid w:val="00911961"/>
    <w:rsid w:val="00914860"/>
    <w:rsid w:val="00914A27"/>
    <w:rsid w:val="0091552D"/>
    <w:rsid w:val="00915A1B"/>
    <w:rsid w:val="0091664B"/>
    <w:rsid w:val="00926313"/>
    <w:rsid w:val="0093461B"/>
    <w:rsid w:val="00937BEC"/>
    <w:rsid w:val="009428B7"/>
    <w:rsid w:val="00943661"/>
    <w:rsid w:val="00950AFD"/>
    <w:rsid w:val="00953143"/>
    <w:rsid w:val="00954283"/>
    <w:rsid w:val="0095467A"/>
    <w:rsid w:val="00954AAA"/>
    <w:rsid w:val="0096282D"/>
    <w:rsid w:val="0096334E"/>
    <w:rsid w:val="009646C6"/>
    <w:rsid w:val="00966CF4"/>
    <w:rsid w:val="0097029B"/>
    <w:rsid w:val="00971010"/>
    <w:rsid w:val="009746F1"/>
    <w:rsid w:val="00981F68"/>
    <w:rsid w:val="009820EF"/>
    <w:rsid w:val="00987DFD"/>
    <w:rsid w:val="00990D10"/>
    <w:rsid w:val="00991DBF"/>
    <w:rsid w:val="009925A1"/>
    <w:rsid w:val="00992862"/>
    <w:rsid w:val="00992BFB"/>
    <w:rsid w:val="00993A4A"/>
    <w:rsid w:val="009946B9"/>
    <w:rsid w:val="00997BE8"/>
    <w:rsid w:val="009A0B69"/>
    <w:rsid w:val="009A123E"/>
    <w:rsid w:val="009A4A90"/>
    <w:rsid w:val="009A7736"/>
    <w:rsid w:val="009B5D20"/>
    <w:rsid w:val="009B6AD0"/>
    <w:rsid w:val="009C1697"/>
    <w:rsid w:val="009C21F4"/>
    <w:rsid w:val="009D123C"/>
    <w:rsid w:val="009D43D9"/>
    <w:rsid w:val="009D4722"/>
    <w:rsid w:val="009E27A3"/>
    <w:rsid w:val="009E283A"/>
    <w:rsid w:val="009E3509"/>
    <w:rsid w:val="009E6397"/>
    <w:rsid w:val="009E7E61"/>
    <w:rsid w:val="009F7203"/>
    <w:rsid w:val="00A02A34"/>
    <w:rsid w:val="00A03366"/>
    <w:rsid w:val="00A11248"/>
    <w:rsid w:val="00A117C2"/>
    <w:rsid w:val="00A12FEF"/>
    <w:rsid w:val="00A14304"/>
    <w:rsid w:val="00A1590B"/>
    <w:rsid w:val="00A15B56"/>
    <w:rsid w:val="00A22AAB"/>
    <w:rsid w:val="00A23800"/>
    <w:rsid w:val="00A23D88"/>
    <w:rsid w:val="00A263FF"/>
    <w:rsid w:val="00A26B8F"/>
    <w:rsid w:val="00A3016E"/>
    <w:rsid w:val="00A32B53"/>
    <w:rsid w:val="00A33E6F"/>
    <w:rsid w:val="00A36A30"/>
    <w:rsid w:val="00A420F0"/>
    <w:rsid w:val="00A43CBD"/>
    <w:rsid w:val="00A514DE"/>
    <w:rsid w:val="00A515E8"/>
    <w:rsid w:val="00A5360F"/>
    <w:rsid w:val="00A53DD2"/>
    <w:rsid w:val="00A5576B"/>
    <w:rsid w:val="00A5593B"/>
    <w:rsid w:val="00A56A55"/>
    <w:rsid w:val="00A571E6"/>
    <w:rsid w:val="00A579D2"/>
    <w:rsid w:val="00A6047F"/>
    <w:rsid w:val="00A61D93"/>
    <w:rsid w:val="00A647F2"/>
    <w:rsid w:val="00A65CA1"/>
    <w:rsid w:val="00A67029"/>
    <w:rsid w:val="00A74240"/>
    <w:rsid w:val="00A743BD"/>
    <w:rsid w:val="00A74EAF"/>
    <w:rsid w:val="00A8102B"/>
    <w:rsid w:val="00A818ED"/>
    <w:rsid w:val="00A83168"/>
    <w:rsid w:val="00A836AB"/>
    <w:rsid w:val="00A8488E"/>
    <w:rsid w:val="00A84FAB"/>
    <w:rsid w:val="00A85BE5"/>
    <w:rsid w:val="00A85CDA"/>
    <w:rsid w:val="00A878C1"/>
    <w:rsid w:val="00A93992"/>
    <w:rsid w:val="00A94E4F"/>
    <w:rsid w:val="00A96237"/>
    <w:rsid w:val="00AA4744"/>
    <w:rsid w:val="00AA6095"/>
    <w:rsid w:val="00AA7D88"/>
    <w:rsid w:val="00AB0B26"/>
    <w:rsid w:val="00AB3963"/>
    <w:rsid w:val="00AB5D55"/>
    <w:rsid w:val="00AC04E6"/>
    <w:rsid w:val="00AC089E"/>
    <w:rsid w:val="00AC3EAD"/>
    <w:rsid w:val="00AC3EE5"/>
    <w:rsid w:val="00AC5EF6"/>
    <w:rsid w:val="00AC6790"/>
    <w:rsid w:val="00AD16E4"/>
    <w:rsid w:val="00AD4A95"/>
    <w:rsid w:val="00AD6B09"/>
    <w:rsid w:val="00AE04D1"/>
    <w:rsid w:val="00AE3361"/>
    <w:rsid w:val="00AE59C5"/>
    <w:rsid w:val="00AF001B"/>
    <w:rsid w:val="00AF0851"/>
    <w:rsid w:val="00AF43BF"/>
    <w:rsid w:val="00B00A00"/>
    <w:rsid w:val="00B01615"/>
    <w:rsid w:val="00B025A7"/>
    <w:rsid w:val="00B02ECB"/>
    <w:rsid w:val="00B03594"/>
    <w:rsid w:val="00B069F8"/>
    <w:rsid w:val="00B1073E"/>
    <w:rsid w:val="00B10A60"/>
    <w:rsid w:val="00B15634"/>
    <w:rsid w:val="00B22284"/>
    <w:rsid w:val="00B22532"/>
    <w:rsid w:val="00B2292E"/>
    <w:rsid w:val="00B24D53"/>
    <w:rsid w:val="00B32424"/>
    <w:rsid w:val="00B350FB"/>
    <w:rsid w:val="00B36DBC"/>
    <w:rsid w:val="00B37817"/>
    <w:rsid w:val="00B40F8E"/>
    <w:rsid w:val="00B43952"/>
    <w:rsid w:val="00B53758"/>
    <w:rsid w:val="00B55AD2"/>
    <w:rsid w:val="00B55DBB"/>
    <w:rsid w:val="00B610E3"/>
    <w:rsid w:val="00B70864"/>
    <w:rsid w:val="00B71823"/>
    <w:rsid w:val="00B73124"/>
    <w:rsid w:val="00B74EBD"/>
    <w:rsid w:val="00B75FB7"/>
    <w:rsid w:val="00B819A5"/>
    <w:rsid w:val="00B83274"/>
    <w:rsid w:val="00B8425D"/>
    <w:rsid w:val="00B85203"/>
    <w:rsid w:val="00B9347D"/>
    <w:rsid w:val="00B94409"/>
    <w:rsid w:val="00B95DB3"/>
    <w:rsid w:val="00B9624E"/>
    <w:rsid w:val="00B969C4"/>
    <w:rsid w:val="00BB2C71"/>
    <w:rsid w:val="00BB45C3"/>
    <w:rsid w:val="00BB7AEC"/>
    <w:rsid w:val="00BC143D"/>
    <w:rsid w:val="00BC688F"/>
    <w:rsid w:val="00BC6BDE"/>
    <w:rsid w:val="00BD0FD0"/>
    <w:rsid w:val="00BD1311"/>
    <w:rsid w:val="00BD1C37"/>
    <w:rsid w:val="00BD5169"/>
    <w:rsid w:val="00BD53A4"/>
    <w:rsid w:val="00BD66A9"/>
    <w:rsid w:val="00BD7E69"/>
    <w:rsid w:val="00BE1E8F"/>
    <w:rsid w:val="00BE3108"/>
    <w:rsid w:val="00BE319E"/>
    <w:rsid w:val="00BE7116"/>
    <w:rsid w:val="00BE75FE"/>
    <w:rsid w:val="00BF29D4"/>
    <w:rsid w:val="00BF3116"/>
    <w:rsid w:val="00BF3261"/>
    <w:rsid w:val="00BF7B9E"/>
    <w:rsid w:val="00C01AAE"/>
    <w:rsid w:val="00C03A08"/>
    <w:rsid w:val="00C05DF0"/>
    <w:rsid w:val="00C06FB7"/>
    <w:rsid w:val="00C07A5D"/>
    <w:rsid w:val="00C07D7E"/>
    <w:rsid w:val="00C108A7"/>
    <w:rsid w:val="00C15133"/>
    <w:rsid w:val="00C16243"/>
    <w:rsid w:val="00C176BC"/>
    <w:rsid w:val="00C223A1"/>
    <w:rsid w:val="00C23E70"/>
    <w:rsid w:val="00C25683"/>
    <w:rsid w:val="00C311C2"/>
    <w:rsid w:val="00C33B71"/>
    <w:rsid w:val="00C350B3"/>
    <w:rsid w:val="00C364AA"/>
    <w:rsid w:val="00C4245F"/>
    <w:rsid w:val="00C50180"/>
    <w:rsid w:val="00C52617"/>
    <w:rsid w:val="00C53AAD"/>
    <w:rsid w:val="00C63BAF"/>
    <w:rsid w:val="00C64A17"/>
    <w:rsid w:val="00C72DD8"/>
    <w:rsid w:val="00C7748F"/>
    <w:rsid w:val="00C81451"/>
    <w:rsid w:val="00C8504F"/>
    <w:rsid w:val="00C87EF0"/>
    <w:rsid w:val="00C927B2"/>
    <w:rsid w:val="00C9281A"/>
    <w:rsid w:val="00C9365C"/>
    <w:rsid w:val="00C93817"/>
    <w:rsid w:val="00C948DD"/>
    <w:rsid w:val="00CA1958"/>
    <w:rsid w:val="00CA1DF8"/>
    <w:rsid w:val="00CA3DF5"/>
    <w:rsid w:val="00CA4B5F"/>
    <w:rsid w:val="00CA60C6"/>
    <w:rsid w:val="00CB0CCD"/>
    <w:rsid w:val="00CB4A8F"/>
    <w:rsid w:val="00CB5F49"/>
    <w:rsid w:val="00CC1D28"/>
    <w:rsid w:val="00CC5A12"/>
    <w:rsid w:val="00CC5FB1"/>
    <w:rsid w:val="00CC6907"/>
    <w:rsid w:val="00CD0D8E"/>
    <w:rsid w:val="00CD4768"/>
    <w:rsid w:val="00CE033C"/>
    <w:rsid w:val="00CE0F2F"/>
    <w:rsid w:val="00CE4FA3"/>
    <w:rsid w:val="00CE5A6B"/>
    <w:rsid w:val="00CF0112"/>
    <w:rsid w:val="00CF3105"/>
    <w:rsid w:val="00CF544E"/>
    <w:rsid w:val="00D02FD1"/>
    <w:rsid w:val="00D045BC"/>
    <w:rsid w:val="00D04865"/>
    <w:rsid w:val="00D06391"/>
    <w:rsid w:val="00D069D2"/>
    <w:rsid w:val="00D077E2"/>
    <w:rsid w:val="00D1098C"/>
    <w:rsid w:val="00D13ADD"/>
    <w:rsid w:val="00D1469E"/>
    <w:rsid w:val="00D15B6D"/>
    <w:rsid w:val="00D2114E"/>
    <w:rsid w:val="00D233BD"/>
    <w:rsid w:val="00D25BE9"/>
    <w:rsid w:val="00D31F7F"/>
    <w:rsid w:val="00D3545E"/>
    <w:rsid w:val="00D3553B"/>
    <w:rsid w:val="00D35E5E"/>
    <w:rsid w:val="00D37B96"/>
    <w:rsid w:val="00D428EC"/>
    <w:rsid w:val="00D45ECC"/>
    <w:rsid w:val="00D5180E"/>
    <w:rsid w:val="00D617CE"/>
    <w:rsid w:val="00D65C1B"/>
    <w:rsid w:val="00D676D3"/>
    <w:rsid w:val="00D6776B"/>
    <w:rsid w:val="00D677C4"/>
    <w:rsid w:val="00D723C4"/>
    <w:rsid w:val="00D72A16"/>
    <w:rsid w:val="00D74C22"/>
    <w:rsid w:val="00D76CDA"/>
    <w:rsid w:val="00D81070"/>
    <w:rsid w:val="00D84D14"/>
    <w:rsid w:val="00D867FA"/>
    <w:rsid w:val="00D90151"/>
    <w:rsid w:val="00D91A78"/>
    <w:rsid w:val="00D92285"/>
    <w:rsid w:val="00DA0B81"/>
    <w:rsid w:val="00DA0E93"/>
    <w:rsid w:val="00DA22AB"/>
    <w:rsid w:val="00DA2D4A"/>
    <w:rsid w:val="00DA5D58"/>
    <w:rsid w:val="00DA6D80"/>
    <w:rsid w:val="00DA6EF5"/>
    <w:rsid w:val="00DB27DA"/>
    <w:rsid w:val="00DB3170"/>
    <w:rsid w:val="00DB7DB2"/>
    <w:rsid w:val="00DC1D6A"/>
    <w:rsid w:val="00DC3EC1"/>
    <w:rsid w:val="00DC42BF"/>
    <w:rsid w:val="00DC53AD"/>
    <w:rsid w:val="00DC5CB0"/>
    <w:rsid w:val="00DC6D60"/>
    <w:rsid w:val="00DD08E3"/>
    <w:rsid w:val="00DD5DAF"/>
    <w:rsid w:val="00DD7849"/>
    <w:rsid w:val="00DE117C"/>
    <w:rsid w:val="00DE1F2D"/>
    <w:rsid w:val="00DF36D7"/>
    <w:rsid w:val="00DF7A65"/>
    <w:rsid w:val="00E03EA9"/>
    <w:rsid w:val="00E05FF7"/>
    <w:rsid w:val="00E070E3"/>
    <w:rsid w:val="00E07E57"/>
    <w:rsid w:val="00E1142F"/>
    <w:rsid w:val="00E1376F"/>
    <w:rsid w:val="00E158ED"/>
    <w:rsid w:val="00E173C0"/>
    <w:rsid w:val="00E17A36"/>
    <w:rsid w:val="00E2099B"/>
    <w:rsid w:val="00E22C11"/>
    <w:rsid w:val="00E24A5B"/>
    <w:rsid w:val="00E2645C"/>
    <w:rsid w:val="00E26ED5"/>
    <w:rsid w:val="00E30905"/>
    <w:rsid w:val="00E327B0"/>
    <w:rsid w:val="00E32D43"/>
    <w:rsid w:val="00E33532"/>
    <w:rsid w:val="00E3563B"/>
    <w:rsid w:val="00E41889"/>
    <w:rsid w:val="00E452AE"/>
    <w:rsid w:val="00E45A2C"/>
    <w:rsid w:val="00E47371"/>
    <w:rsid w:val="00E508AB"/>
    <w:rsid w:val="00E555C4"/>
    <w:rsid w:val="00E57C7C"/>
    <w:rsid w:val="00E6661B"/>
    <w:rsid w:val="00E67F97"/>
    <w:rsid w:val="00E812D5"/>
    <w:rsid w:val="00E8342A"/>
    <w:rsid w:val="00E83D98"/>
    <w:rsid w:val="00E83FF6"/>
    <w:rsid w:val="00E84B0E"/>
    <w:rsid w:val="00E90008"/>
    <w:rsid w:val="00E90E88"/>
    <w:rsid w:val="00E9225D"/>
    <w:rsid w:val="00E93814"/>
    <w:rsid w:val="00E9568D"/>
    <w:rsid w:val="00E9606A"/>
    <w:rsid w:val="00E96169"/>
    <w:rsid w:val="00EA7300"/>
    <w:rsid w:val="00EA762B"/>
    <w:rsid w:val="00EB0C3E"/>
    <w:rsid w:val="00EB203B"/>
    <w:rsid w:val="00EB2593"/>
    <w:rsid w:val="00EB2F5C"/>
    <w:rsid w:val="00EB3929"/>
    <w:rsid w:val="00EB447B"/>
    <w:rsid w:val="00EB48A9"/>
    <w:rsid w:val="00EB4FBD"/>
    <w:rsid w:val="00EB5EB8"/>
    <w:rsid w:val="00EC00B6"/>
    <w:rsid w:val="00EC4F49"/>
    <w:rsid w:val="00EC5FEF"/>
    <w:rsid w:val="00EC7FCF"/>
    <w:rsid w:val="00ED1E91"/>
    <w:rsid w:val="00EE11F8"/>
    <w:rsid w:val="00EE152C"/>
    <w:rsid w:val="00EE295D"/>
    <w:rsid w:val="00EE4E7F"/>
    <w:rsid w:val="00EE578D"/>
    <w:rsid w:val="00EF544B"/>
    <w:rsid w:val="00F00F0C"/>
    <w:rsid w:val="00F03325"/>
    <w:rsid w:val="00F06C1F"/>
    <w:rsid w:val="00F11539"/>
    <w:rsid w:val="00F13743"/>
    <w:rsid w:val="00F20A9E"/>
    <w:rsid w:val="00F20CDA"/>
    <w:rsid w:val="00F21069"/>
    <w:rsid w:val="00F22AAB"/>
    <w:rsid w:val="00F22B1D"/>
    <w:rsid w:val="00F239AB"/>
    <w:rsid w:val="00F23F21"/>
    <w:rsid w:val="00F2766C"/>
    <w:rsid w:val="00F276A3"/>
    <w:rsid w:val="00F278A1"/>
    <w:rsid w:val="00F3321C"/>
    <w:rsid w:val="00F33A57"/>
    <w:rsid w:val="00F346F5"/>
    <w:rsid w:val="00F350A8"/>
    <w:rsid w:val="00F372F7"/>
    <w:rsid w:val="00F4173A"/>
    <w:rsid w:val="00F450C4"/>
    <w:rsid w:val="00F452AA"/>
    <w:rsid w:val="00F4565C"/>
    <w:rsid w:val="00F46C87"/>
    <w:rsid w:val="00F54E6F"/>
    <w:rsid w:val="00F554BA"/>
    <w:rsid w:val="00F564E7"/>
    <w:rsid w:val="00F5738B"/>
    <w:rsid w:val="00F57F56"/>
    <w:rsid w:val="00F60733"/>
    <w:rsid w:val="00F60C69"/>
    <w:rsid w:val="00F62094"/>
    <w:rsid w:val="00F634B8"/>
    <w:rsid w:val="00F63A81"/>
    <w:rsid w:val="00F65A9C"/>
    <w:rsid w:val="00F65E39"/>
    <w:rsid w:val="00F66328"/>
    <w:rsid w:val="00F7026C"/>
    <w:rsid w:val="00F72279"/>
    <w:rsid w:val="00F731E2"/>
    <w:rsid w:val="00F77DFC"/>
    <w:rsid w:val="00F82D59"/>
    <w:rsid w:val="00F859DC"/>
    <w:rsid w:val="00F8778B"/>
    <w:rsid w:val="00F90B98"/>
    <w:rsid w:val="00F9388D"/>
    <w:rsid w:val="00F93975"/>
    <w:rsid w:val="00F943D5"/>
    <w:rsid w:val="00F947C9"/>
    <w:rsid w:val="00FA0295"/>
    <w:rsid w:val="00FA5491"/>
    <w:rsid w:val="00FB1205"/>
    <w:rsid w:val="00FB6A21"/>
    <w:rsid w:val="00FC070F"/>
    <w:rsid w:val="00FC0BF2"/>
    <w:rsid w:val="00FC10FC"/>
    <w:rsid w:val="00FD2C30"/>
    <w:rsid w:val="00FD34E3"/>
    <w:rsid w:val="00FD749D"/>
    <w:rsid w:val="00FE0470"/>
    <w:rsid w:val="00FF27F5"/>
    <w:rsid w:val="00FF614D"/>
    <w:rsid w:val="00FF66DF"/>
    <w:rsid w:val="00FF7290"/>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paragraph" w:styleId="Heading2">
    <w:name w:val="heading 2"/>
    <w:basedOn w:val="Normal"/>
    <w:link w:val="Heading2Char"/>
    <w:uiPriority w:val="9"/>
    <w:qFormat/>
    <w:rsid w:val="009D43D9"/>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character" w:customStyle="1" w:styleId="BodyTextChar">
    <w:name w:val="Body Text Char"/>
    <w:link w:val="BodyText"/>
    <w:rsid w:val="000E6A11"/>
    <w:rPr>
      <w:rFonts w:ascii="Calibri" w:eastAsia="Calibri" w:hAnsi="Calibri" w:cs="Calibri"/>
      <w:sz w:val="22"/>
      <w:szCs w:val="22"/>
      <w:lang w:eastAsia="ar-SA"/>
    </w:rPr>
  </w:style>
  <w:style w:type="paragraph" w:customStyle="1" w:styleId="Default">
    <w:name w:val="Default"/>
    <w:rsid w:val="009646C6"/>
    <w:pPr>
      <w:autoSpaceDE w:val="0"/>
      <w:autoSpaceDN w:val="0"/>
      <w:adjustRightInd w:val="0"/>
    </w:pPr>
    <w:rPr>
      <w:rFonts w:ascii="Calibri" w:hAnsi="Calibri" w:cs="Calibri"/>
      <w:color w:val="000000"/>
      <w:sz w:val="24"/>
      <w:szCs w:val="24"/>
      <w:lang w:val="en-US"/>
    </w:rPr>
  </w:style>
  <w:style w:type="paragraph" w:styleId="Revision">
    <w:name w:val="Revision"/>
    <w:hidden/>
    <w:uiPriority w:val="71"/>
    <w:rsid w:val="008C6DF3"/>
    <w:rPr>
      <w:rFonts w:ascii="Calibri" w:eastAsia="Calibri" w:hAnsi="Calibri" w:cs="Calibri"/>
      <w:sz w:val="22"/>
      <w:szCs w:val="22"/>
      <w:lang w:val="en-US" w:eastAsia="ar-SA"/>
    </w:rPr>
  </w:style>
  <w:style w:type="character" w:styleId="PlaceholderText">
    <w:name w:val="Placeholder Text"/>
    <w:basedOn w:val="DefaultParagraphFont"/>
    <w:uiPriority w:val="99"/>
    <w:unhideWhenUsed/>
    <w:rsid w:val="00CE4FA3"/>
    <w:rPr>
      <w:color w:val="808080"/>
    </w:rPr>
  </w:style>
  <w:style w:type="paragraph" w:styleId="ListParagraph">
    <w:name w:val="List Paragraph"/>
    <w:basedOn w:val="Normal"/>
    <w:uiPriority w:val="72"/>
    <w:qFormat/>
    <w:rsid w:val="007C464D"/>
    <w:pPr>
      <w:ind w:left="720"/>
      <w:contextualSpacing/>
    </w:pPr>
  </w:style>
  <w:style w:type="paragraph" w:styleId="Header">
    <w:name w:val="header"/>
    <w:basedOn w:val="Normal"/>
    <w:link w:val="HeaderChar"/>
    <w:uiPriority w:val="99"/>
    <w:semiHidden/>
    <w:unhideWhenUsed/>
    <w:rsid w:val="00F33A5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33A57"/>
    <w:rPr>
      <w:rFonts w:ascii="Calibri" w:eastAsia="Calibri" w:hAnsi="Calibri" w:cs="Calibri"/>
      <w:sz w:val="22"/>
      <w:szCs w:val="22"/>
      <w:lang w:val="en-US" w:eastAsia="ar-SA"/>
    </w:rPr>
  </w:style>
  <w:style w:type="paragraph" w:styleId="Footer">
    <w:name w:val="footer"/>
    <w:basedOn w:val="Normal"/>
    <w:link w:val="FooterChar"/>
    <w:uiPriority w:val="99"/>
    <w:unhideWhenUsed/>
    <w:rsid w:val="00F33A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A57"/>
    <w:rPr>
      <w:rFonts w:ascii="Calibri" w:eastAsia="Calibri" w:hAnsi="Calibri" w:cs="Calibri"/>
      <w:sz w:val="22"/>
      <w:szCs w:val="22"/>
      <w:lang w:val="en-US" w:eastAsia="ar-SA"/>
    </w:rPr>
  </w:style>
  <w:style w:type="character" w:customStyle="1" w:styleId="Heading2Char">
    <w:name w:val="Heading 2 Char"/>
    <w:basedOn w:val="DefaultParagraphFont"/>
    <w:link w:val="Heading2"/>
    <w:uiPriority w:val="9"/>
    <w:rsid w:val="009D43D9"/>
    <w:rPr>
      <w:b/>
      <w:bCs/>
      <w:sz w:val="36"/>
      <w:szCs w:val="36"/>
      <w:lang w:val="en-US" w:eastAsia="en-US"/>
    </w:rPr>
  </w:style>
  <w:style w:type="character" w:styleId="LineNumber">
    <w:name w:val="line number"/>
    <w:basedOn w:val="DefaultParagraphFont"/>
    <w:uiPriority w:val="99"/>
    <w:semiHidden/>
    <w:unhideWhenUsed/>
    <w:rsid w:val="005D3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paragraph" w:styleId="Heading2">
    <w:name w:val="heading 2"/>
    <w:basedOn w:val="Normal"/>
    <w:link w:val="Heading2Char"/>
    <w:uiPriority w:val="9"/>
    <w:qFormat/>
    <w:rsid w:val="009D43D9"/>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character" w:customStyle="1" w:styleId="BodyTextChar">
    <w:name w:val="Body Text Char"/>
    <w:link w:val="BodyText"/>
    <w:rsid w:val="000E6A11"/>
    <w:rPr>
      <w:rFonts w:ascii="Calibri" w:eastAsia="Calibri" w:hAnsi="Calibri" w:cs="Calibri"/>
      <w:sz w:val="22"/>
      <w:szCs w:val="22"/>
      <w:lang w:eastAsia="ar-SA"/>
    </w:rPr>
  </w:style>
  <w:style w:type="paragraph" w:customStyle="1" w:styleId="Default">
    <w:name w:val="Default"/>
    <w:rsid w:val="009646C6"/>
    <w:pPr>
      <w:autoSpaceDE w:val="0"/>
      <w:autoSpaceDN w:val="0"/>
      <w:adjustRightInd w:val="0"/>
    </w:pPr>
    <w:rPr>
      <w:rFonts w:ascii="Calibri" w:hAnsi="Calibri" w:cs="Calibri"/>
      <w:color w:val="000000"/>
      <w:sz w:val="24"/>
      <w:szCs w:val="24"/>
      <w:lang w:val="en-US"/>
    </w:rPr>
  </w:style>
  <w:style w:type="paragraph" w:styleId="Revision">
    <w:name w:val="Revision"/>
    <w:hidden/>
    <w:uiPriority w:val="71"/>
    <w:rsid w:val="008C6DF3"/>
    <w:rPr>
      <w:rFonts w:ascii="Calibri" w:eastAsia="Calibri" w:hAnsi="Calibri" w:cs="Calibri"/>
      <w:sz w:val="22"/>
      <w:szCs w:val="22"/>
      <w:lang w:val="en-US" w:eastAsia="ar-SA"/>
    </w:rPr>
  </w:style>
  <w:style w:type="character" w:styleId="PlaceholderText">
    <w:name w:val="Placeholder Text"/>
    <w:basedOn w:val="DefaultParagraphFont"/>
    <w:uiPriority w:val="99"/>
    <w:unhideWhenUsed/>
    <w:rsid w:val="00CE4FA3"/>
    <w:rPr>
      <w:color w:val="808080"/>
    </w:rPr>
  </w:style>
  <w:style w:type="paragraph" w:styleId="ListParagraph">
    <w:name w:val="List Paragraph"/>
    <w:basedOn w:val="Normal"/>
    <w:uiPriority w:val="72"/>
    <w:qFormat/>
    <w:rsid w:val="007C464D"/>
    <w:pPr>
      <w:ind w:left="720"/>
      <w:contextualSpacing/>
    </w:pPr>
  </w:style>
  <w:style w:type="paragraph" w:styleId="Header">
    <w:name w:val="header"/>
    <w:basedOn w:val="Normal"/>
    <w:link w:val="HeaderChar"/>
    <w:uiPriority w:val="99"/>
    <w:semiHidden/>
    <w:unhideWhenUsed/>
    <w:rsid w:val="00F33A5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33A57"/>
    <w:rPr>
      <w:rFonts w:ascii="Calibri" w:eastAsia="Calibri" w:hAnsi="Calibri" w:cs="Calibri"/>
      <w:sz w:val="22"/>
      <w:szCs w:val="22"/>
      <w:lang w:val="en-US" w:eastAsia="ar-SA"/>
    </w:rPr>
  </w:style>
  <w:style w:type="paragraph" w:styleId="Footer">
    <w:name w:val="footer"/>
    <w:basedOn w:val="Normal"/>
    <w:link w:val="FooterChar"/>
    <w:uiPriority w:val="99"/>
    <w:unhideWhenUsed/>
    <w:rsid w:val="00F33A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A57"/>
    <w:rPr>
      <w:rFonts w:ascii="Calibri" w:eastAsia="Calibri" w:hAnsi="Calibri" w:cs="Calibri"/>
      <w:sz w:val="22"/>
      <w:szCs w:val="22"/>
      <w:lang w:val="en-US" w:eastAsia="ar-SA"/>
    </w:rPr>
  </w:style>
  <w:style w:type="character" w:customStyle="1" w:styleId="Heading2Char">
    <w:name w:val="Heading 2 Char"/>
    <w:basedOn w:val="DefaultParagraphFont"/>
    <w:link w:val="Heading2"/>
    <w:uiPriority w:val="9"/>
    <w:rsid w:val="009D43D9"/>
    <w:rPr>
      <w:b/>
      <w:bCs/>
      <w:sz w:val="36"/>
      <w:szCs w:val="36"/>
      <w:lang w:val="en-US" w:eastAsia="en-US"/>
    </w:rPr>
  </w:style>
  <w:style w:type="character" w:styleId="LineNumber">
    <w:name w:val="line number"/>
    <w:basedOn w:val="DefaultParagraphFont"/>
    <w:uiPriority w:val="99"/>
    <w:semiHidden/>
    <w:unhideWhenUsed/>
    <w:rsid w:val="005D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1314">
      <w:bodyDiv w:val="1"/>
      <w:marLeft w:val="0"/>
      <w:marRight w:val="0"/>
      <w:marTop w:val="0"/>
      <w:marBottom w:val="0"/>
      <w:divBdr>
        <w:top w:val="none" w:sz="0" w:space="0" w:color="auto"/>
        <w:left w:val="none" w:sz="0" w:space="0" w:color="auto"/>
        <w:bottom w:val="none" w:sz="0" w:space="0" w:color="auto"/>
        <w:right w:val="none" w:sz="0" w:space="0" w:color="auto"/>
      </w:divBdr>
    </w:div>
    <w:div w:id="151043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veline@unistra.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veline@unistra.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iagara@igbmc.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aballero@unistra.fr" TargetMode="External"/><Relationship Id="rId4" Type="http://schemas.microsoft.com/office/2007/relationships/stylesWithEffects" Target="stylesWithEffects.xml"/><Relationship Id="rId9" Type="http://schemas.openxmlformats.org/officeDocument/2006/relationships/hyperlink" Target="mailto:wollrab@unistra.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12B65-4361-4BD4-9E19-86D78127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12138</Words>
  <Characters>69189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81165</CharactersWithSpaces>
  <SharedDoc>false</SharedDoc>
  <HLinks>
    <vt:vector size="12" baseType="variant">
      <vt:variant>
        <vt:i4>3735666</vt:i4>
      </vt:variant>
      <vt:variant>
        <vt:i4>3</vt:i4>
      </vt:variant>
      <vt:variant>
        <vt:i4>0</vt:i4>
      </vt:variant>
      <vt:variant>
        <vt:i4>5</vt:i4>
      </vt:variant>
      <vt:variant>
        <vt:lpwstr>http://www.jove.com/publish/ready-to-start</vt:lpwstr>
      </vt:variant>
      <vt:variant>
        <vt:lpwstr/>
      </vt:variant>
      <vt:variant>
        <vt:i4>4063255</vt:i4>
      </vt:variant>
      <vt:variant>
        <vt:i4>0</vt:i4>
      </vt:variant>
      <vt:variant>
        <vt:i4>0</vt:i4>
      </vt:variant>
      <vt:variant>
        <vt:i4>5</vt:i4>
      </vt:variant>
      <vt:variant>
        <vt:lpwstr>mailto:rachelle@jove.com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2014-04-14T15:06:00Z</dcterms:created>
  <dcterms:modified xsi:type="dcterms:W3CDTF">2014-04-14T15:10:00Z</dcterms:modified>
</cp:coreProperties>
</file>