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05002" w14:textId="77777777" w:rsidR="001F71B6" w:rsidRPr="001F71B6" w:rsidRDefault="001F71B6" w:rsidP="001F71B6">
      <w:pPr>
        <w:rPr>
          <w:rFonts w:ascii="Times New Roman" w:eastAsia="Times New Roman" w:hAnsi="Times New Roman" w:cs="Times New Roman"/>
        </w:rPr>
      </w:pPr>
      <w:proofErr w:type="spellStart"/>
      <w:r w:rsidRPr="001F71B6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Riveline</w:t>
      </w:r>
      <w:proofErr w:type="spellEnd"/>
      <w:r w:rsidRPr="001F71B6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51880 </w:t>
      </w:r>
      <w:proofErr w:type="spellStart"/>
      <w:r w:rsidRPr="001F71B6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redos</w:t>
      </w:r>
      <w:proofErr w:type="spellEnd"/>
      <w:r w:rsidRPr="001F71B6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 xml:space="preserve"> (5)</w:t>
      </w:r>
    </w:p>
    <w:p w14:paraId="4E1A2B8D" w14:textId="77777777" w:rsidR="001F71B6" w:rsidRPr="001F71B6" w:rsidRDefault="001F71B6" w:rsidP="001F71B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5D059D5B" w14:textId="77777777" w:rsidR="001F71B6" w:rsidRPr="001F71B6" w:rsidRDefault="001F71B6" w:rsidP="001F71B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1F71B6">
        <w:rPr>
          <w:rFonts w:eastAsia="Times New Roman"/>
          <w:color w:val="000000"/>
          <w:sz w:val="19"/>
          <w:szCs w:val="19"/>
        </w:rPr>
        <w:t xml:space="preserve">2.1a: In this protocol an array of 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microcavities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 xml:space="preserve"> or eggcups is patterned onto a 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polydimethyl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 xml:space="preserve"> siloxane or PDMS layer adhered on a </w:t>
      </w:r>
      <w:r w:rsidRPr="001F71B6">
        <w:rPr>
          <w:rFonts w:eastAsia="Times New Roman"/>
          <w:b/>
          <w:bCs/>
          <w:color w:val="000000"/>
          <w:sz w:val="19"/>
          <w:szCs w:val="19"/>
        </w:rPr>
        <w:t>coverslip by replica molding </w:t>
      </w:r>
      <w:r w:rsidRPr="001F71B6">
        <w:rPr>
          <w:rFonts w:eastAsia="Times New Roman"/>
          <w:color w:val="000000"/>
          <w:sz w:val="19"/>
          <w:szCs w:val="19"/>
        </w:rPr>
        <w:t>(2:25, rewrite)</w:t>
      </w:r>
    </w:p>
    <w:p w14:paraId="3B72A3CB" w14:textId="77777777" w:rsidR="001F71B6" w:rsidRPr="001F71B6" w:rsidRDefault="001F71B6" w:rsidP="001F71B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380286A0" w14:textId="77777777" w:rsidR="001F71B6" w:rsidRPr="001F71B6" w:rsidRDefault="001F71B6" w:rsidP="001F71B6">
      <w:pPr>
        <w:shd w:val="clear" w:color="auto" w:fill="FFFFFF"/>
        <w:spacing w:after="240"/>
        <w:rPr>
          <w:rFonts w:eastAsia="Times New Roman"/>
          <w:color w:val="222222"/>
          <w:sz w:val="19"/>
          <w:szCs w:val="19"/>
        </w:rPr>
      </w:pPr>
      <w:r w:rsidRPr="001F71B6">
        <w:rPr>
          <w:rFonts w:eastAsia="Times New Roman"/>
          <w:color w:val="000000"/>
          <w:sz w:val="19"/>
          <w:szCs w:val="19"/>
        </w:rPr>
        <w:t>3.1a: 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Hydrophylize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 xml:space="preserve"> (pronounced '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hy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>-DRA-phi-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lize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 xml:space="preserve">') the ‘eggcups’ in the oxygen plasma cleaner for 30 seconds. (6:35, 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hydrophylize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 xml:space="preserve"> has emphasis on 2nd syllable)</w:t>
      </w:r>
    </w:p>
    <w:p w14:paraId="53F386D5" w14:textId="77777777" w:rsidR="001F71B6" w:rsidRPr="001F71B6" w:rsidRDefault="001F71B6" w:rsidP="001F71B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1F71B6">
        <w:rPr>
          <w:rFonts w:eastAsia="Times New Roman"/>
          <w:color w:val="000000"/>
          <w:sz w:val="19"/>
          <w:szCs w:val="19"/>
        </w:rPr>
        <w:t>3.8a: The cells to be introduced into the eggcups should be cultured to 80 - 100% </w:t>
      </w:r>
      <w:r w:rsidRPr="001F71B6">
        <w:rPr>
          <w:rFonts w:eastAsia="Times New Roman"/>
          <w:b/>
          <w:bCs/>
          <w:color w:val="000000"/>
          <w:sz w:val="19"/>
          <w:szCs w:val="19"/>
        </w:rPr>
        <w:t>confluency</w:t>
      </w:r>
      <w:r w:rsidRPr="001F71B6">
        <w:rPr>
          <w:rFonts w:eastAsia="Times New Roman"/>
          <w:color w:val="000000"/>
          <w:sz w:val="19"/>
          <w:szCs w:val="19"/>
        </w:rPr>
        <w:t> (7:55, rewrite)</w:t>
      </w:r>
    </w:p>
    <w:p w14:paraId="408889FF" w14:textId="77777777" w:rsidR="001F71B6" w:rsidRPr="001F71B6" w:rsidRDefault="001F71B6" w:rsidP="001F71B6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5122D5B3" w14:textId="77777777" w:rsidR="001F71B6" w:rsidRPr="001F71B6" w:rsidRDefault="001F71B6" w:rsidP="001F71B6">
      <w:pPr>
        <w:shd w:val="clear" w:color="auto" w:fill="FFFFFF"/>
        <w:spacing w:after="240"/>
        <w:rPr>
          <w:rFonts w:eastAsia="Times New Roman"/>
          <w:color w:val="222222"/>
          <w:sz w:val="19"/>
          <w:szCs w:val="19"/>
        </w:rPr>
      </w:pPr>
      <w:r w:rsidRPr="001F71B6">
        <w:rPr>
          <w:rFonts w:eastAsia="Times New Roman"/>
          <w:color w:val="000000"/>
          <w:sz w:val="19"/>
          <w:szCs w:val="19"/>
        </w:rPr>
        <w:t>5.1a: Begin this procedure by placing the ‘eggcups’ into a microscope holder and filling it with 1 mL of 10% FCS L-15 </w:t>
      </w:r>
      <w:r w:rsidRPr="001F71B6">
        <w:rPr>
          <w:rFonts w:eastAsia="Times New Roman"/>
          <w:b/>
          <w:bCs/>
          <w:color w:val="000000"/>
          <w:sz w:val="19"/>
          <w:szCs w:val="19"/>
        </w:rPr>
        <w:t>cell culture</w:t>
      </w:r>
      <w:r w:rsidRPr="001F71B6">
        <w:rPr>
          <w:rFonts w:eastAsia="Times New Roman"/>
          <w:color w:val="000000"/>
          <w:sz w:val="19"/>
          <w:szCs w:val="19"/>
        </w:rPr>
        <w:t> medium (10:21, rewrite)</w:t>
      </w:r>
    </w:p>
    <w:p w14:paraId="406D1A9B" w14:textId="77777777" w:rsidR="001F71B6" w:rsidRPr="001F71B6" w:rsidRDefault="001F71B6" w:rsidP="001F71B6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1F71B6">
        <w:rPr>
          <w:rFonts w:eastAsia="Times New Roman"/>
          <w:color w:val="000000"/>
          <w:sz w:val="19"/>
          <w:szCs w:val="19"/>
        </w:rPr>
        <w:t xml:space="preserve">6.7a: A determination of nucleus 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sphericity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 xml:space="preserve"> values reveals that the ‘eggcups’ do not affect the normal </w:t>
      </w:r>
      <w:proofErr w:type="spellStart"/>
      <w:r w:rsidRPr="001F71B6">
        <w:rPr>
          <w:rFonts w:eastAsia="Times New Roman"/>
          <w:color w:val="000000"/>
          <w:sz w:val="19"/>
          <w:szCs w:val="19"/>
        </w:rPr>
        <w:t>sphericity</w:t>
      </w:r>
      <w:proofErr w:type="spellEnd"/>
      <w:r w:rsidRPr="001F71B6">
        <w:rPr>
          <w:rFonts w:eastAsia="Times New Roman"/>
          <w:color w:val="000000"/>
          <w:sz w:val="19"/>
          <w:szCs w:val="19"/>
        </w:rPr>
        <w:t xml:space="preserve"> of the </w:t>
      </w:r>
      <w:r w:rsidRPr="001F71B6">
        <w:rPr>
          <w:rFonts w:eastAsia="Times New Roman"/>
          <w:b/>
          <w:bCs/>
          <w:color w:val="000000"/>
          <w:sz w:val="19"/>
          <w:szCs w:val="19"/>
        </w:rPr>
        <w:t>cell nucleus</w:t>
      </w:r>
      <w:r w:rsidRPr="001F71B6">
        <w:rPr>
          <w:rFonts w:eastAsia="Times New Roman"/>
          <w:color w:val="000000"/>
          <w:sz w:val="19"/>
          <w:szCs w:val="19"/>
        </w:rPr>
        <w:t>. (12:39, rewrite)</w:t>
      </w:r>
    </w:p>
    <w:p w14:paraId="34A27956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B6"/>
    <w:rsid w:val="001E1FAD"/>
    <w:rsid w:val="001E64BF"/>
    <w:rsid w:val="001F71B6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717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71B6"/>
  </w:style>
  <w:style w:type="character" w:customStyle="1" w:styleId="aqj">
    <w:name w:val="aqj"/>
    <w:basedOn w:val="DefaultParagraphFont"/>
    <w:rsid w:val="001F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1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3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3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116</Words>
  <Characters>662</Characters>
  <Application>Microsoft Macintosh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2016-08-23T22:38:00Z</dcterms:created>
  <dcterms:modified xsi:type="dcterms:W3CDTF">2016-08-23T22:39:00Z</dcterms:modified>
</cp:coreProperties>
</file>