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E9B" w:rsidRPr="007F2B08" w:rsidRDefault="000E3E9B" w:rsidP="000E3E9B">
      <w:pPr>
        <w:rPr>
          <w:u w:val="single"/>
        </w:rPr>
      </w:pPr>
      <w:proofErr w:type="spellStart"/>
      <w:r w:rsidRPr="007F2B08">
        <w:rPr>
          <w:u w:val="single"/>
        </w:rPr>
        <w:t>Kronzucker</w:t>
      </w:r>
      <w:proofErr w:type="spellEnd"/>
      <w:r w:rsidRPr="007F2B08">
        <w:rPr>
          <w:u w:val="single"/>
        </w:rPr>
        <w:t xml:space="preserve"> 51877 redo</w:t>
      </w:r>
    </w:p>
    <w:p w:rsidR="000E3E9B" w:rsidRPr="007F2B08" w:rsidRDefault="000E3E9B" w:rsidP="000E3E9B">
      <w:r>
        <w:t xml:space="preserve">4.4b Ensure that the counter is programmed such that the “counts per minute”, or </w:t>
      </w:r>
      <w:proofErr w:type="spellStart"/>
      <w:r>
        <w:t>cpm</w:t>
      </w:r>
      <w:proofErr w:type="spellEnd"/>
      <w:r>
        <w:t>, readings are corrected for isotopic decay, which is particularly important for short-</w:t>
      </w:r>
      <w:r>
        <w:rPr>
          <w:b/>
          <w:bCs/>
        </w:rPr>
        <w:t>lived (say as in "he lived in Toronto")</w:t>
      </w:r>
      <w:r>
        <w:t> tracers. (</w:t>
      </w:r>
      <w:r>
        <w:rPr>
          <w:rStyle w:val="aqj"/>
        </w:rPr>
        <w:t>6:16</w:t>
      </w:r>
      <w:r>
        <w:t>)</w:t>
      </w:r>
    </w:p>
    <w:p w:rsidR="001E1FAD" w:rsidRDefault="001E1FAD">
      <w:bookmarkStart w:id="0" w:name="_GoBack"/>
      <w:bookmarkEnd w:id="0"/>
    </w:p>
    <w:sectPr w:rsidR="001E1F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9B"/>
    <w:rsid w:val="000E3E9B"/>
    <w:rsid w:val="001E1FAD"/>
    <w:rsid w:val="001E64BF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E9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E3E9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E9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E3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Macintosh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2014-07-05T20:12:00Z</dcterms:created>
  <dcterms:modified xsi:type="dcterms:W3CDTF">2014-07-05T20:12:00Z</dcterms:modified>
</cp:coreProperties>
</file>