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28C" w:rsidRPr="00AB38CA" w:rsidRDefault="005E028C" w:rsidP="005E028C">
      <w:pPr>
        <w:rPr>
          <w:u w:val="single"/>
        </w:rPr>
      </w:pPr>
      <w:r w:rsidRPr="00AB38CA">
        <w:rPr>
          <w:u w:val="single"/>
        </w:rPr>
        <w:t xml:space="preserve">Harris 51867 </w:t>
      </w:r>
      <w:proofErr w:type="spellStart"/>
      <w:r w:rsidRPr="00AB38CA">
        <w:rPr>
          <w:u w:val="single"/>
        </w:rPr>
        <w:t>redos</w:t>
      </w:r>
      <w:proofErr w:type="spellEnd"/>
      <w:r w:rsidRPr="00AB38CA">
        <w:rPr>
          <w:u w:val="single"/>
        </w:rPr>
        <w:t xml:space="preserve"> (6)</w:t>
      </w:r>
    </w:p>
    <w:p w:rsidR="005E028C" w:rsidRPr="00AB38CA" w:rsidRDefault="005E028C" w:rsidP="005E028C">
      <w:pPr>
        <w:rPr>
          <w:rFonts w:ascii="Arial" w:hAnsi="Arial" w:cs="Arial"/>
          <w:b/>
          <w:bCs/>
        </w:rPr>
      </w:pPr>
      <w:proofErr w:type="gramStart"/>
      <w:r w:rsidRPr="00AB38CA">
        <w:rPr>
          <w:rFonts w:ascii="Arial" w:hAnsi="Arial" w:cs="Arial"/>
        </w:rPr>
        <w:t>2.1b  This</w:t>
      </w:r>
      <w:proofErr w:type="gramEnd"/>
      <w:r w:rsidRPr="00AB38CA">
        <w:rPr>
          <w:rFonts w:ascii="Arial" w:hAnsi="Arial" w:cs="Arial"/>
        </w:rPr>
        <w:t xml:space="preserve"> consists of a bronchoscope tube with a</w:t>
      </w:r>
      <w:r w:rsidRPr="00AB38CA">
        <w:rPr>
          <w:rFonts w:ascii="Arial" w:hAnsi="Arial" w:cs="Arial"/>
          <w:b/>
          <w:bCs/>
        </w:rPr>
        <w:t> 6.3 mm diameter and  a 6.9 mm diameter on the distal end </w:t>
      </w:r>
      <w:r w:rsidRPr="00AB38CA">
        <w:rPr>
          <w:rFonts w:ascii="Arial" w:hAnsi="Arial" w:cs="Arial"/>
        </w:rPr>
        <w:t>with a scope </w:t>
      </w:r>
      <w:r w:rsidRPr="00AB38CA">
        <w:rPr>
          <w:rFonts w:ascii="Arial" w:hAnsi="Arial" w:cs="Arial"/>
          <w:b/>
          <w:bCs/>
        </w:rPr>
        <w:t>camera</w:t>
      </w:r>
      <w:r w:rsidRPr="00AB38CA">
        <w:rPr>
          <w:rFonts w:ascii="Arial" w:hAnsi="Arial" w:cs="Arial"/>
        </w:rPr>
        <w:t> that has a 35-degree forward oblique angle </w:t>
      </w:r>
      <w:r w:rsidRPr="00AB38CA">
        <w:rPr>
          <w:rFonts w:ascii="Arial" w:hAnsi="Arial" w:cs="Arial"/>
          <w:b/>
          <w:bCs/>
        </w:rPr>
        <w:t>view.</w:t>
      </w:r>
    </w:p>
    <w:p w:rsidR="005E028C" w:rsidRPr="00AB38CA" w:rsidRDefault="005E028C" w:rsidP="005E028C">
      <w:pPr>
        <w:rPr>
          <w:rFonts w:ascii="Arial" w:hAnsi="Arial" w:cs="Arial"/>
          <w:b/>
          <w:bCs/>
        </w:rPr>
      </w:pPr>
    </w:p>
    <w:p w:rsidR="005E028C" w:rsidRPr="00AB38CA" w:rsidRDefault="005E028C" w:rsidP="005E028C">
      <w:pPr>
        <w:rPr>
          <w:rFonts w:ascii="Times New Roman" w:hAnsi="Times New Roman"/>
          <w:lang w:bidi="ar-SA"/>
        </w:rPr>
      </w:pPr>
      <w:proofErr w:type="gramStart"/>
      <w:r w:rsidRPr="00AB38CA">
        <w:rPr>
          <w:rFonts w:ascii="Arial" w:hAnsi="Arial" w:cs="Arial"/>
          <w:lang w:bidi="ar-SA"/>
        </w:rPr>
        <w:t xml:space="preserve">3.1  </w:t>
      </w:r>
      <w:r w:rsidRPr="00AB38CA">
        <w:rPr>
          <w:rFonts w:ascii="Arial" w:hAnsi="Arial" w:cs="Arial"/>
          <w:b/>
          <w:bCs/>
          <w:lang w:bidi="ar-SA"/>
        </w:rPr>
        <w:t>Begin</w:t>
      </w:r>
      <w:proofErr w:type="gramEnd"/>
      <w:r w:rsidRPr="00AB38CA">
        <w:rPr>
          <w:rFonts w:ascii="Arial" w:hAnsi="Arial" w:cs="Arial"/>
          <w:b/>
          <w:bCs/>
          <w:lang w:bidi="ar-SA"/>
        </w:rPr>
        <w:t xml:space="preserve"> by doing a pre-procedure surveillance bronchoscopy to clean the airways and rule out </w:t>
      </w:r>
      <w:proofErr w:type="spellStart"/>
      <w:r w:rsidRPr="00AB38CA">
        <w:rPr>
          <w:rFonts w:ascii="Arial" w:hAnsi="Arial" w:cs="Arial"/>
          <w:b/>
          <w:bCs/>
          <w:lang w:bidi="ar-SA"/>
        </w:rPr>
        <w:t>endobronchial</w:t>
      </w:r>
      <w:proofErr w:type="spellEnd"/>
      <w:r w:rsidRPr="00AB38CA">
        <w:rPr>
          <w:rFonts w:ascii="Arial" w:hAnsi="Arial" w:cs="Arial"/>
          <w:b/>
          <w:bCs/>
          <w:lang w:bidi="ar-SA"/>
        </w:rPr>
        <w:t xml:space="preserve"> lesions.</w:t>
      </w:r>
      <w:r w:rsidRPr="00AB38CA">
        <w:rPr>
          <w:rFonts w:ascii="Arial" w:hAnsi="Arial" w:cs="Arial"/>
          <w:lang w:bidi="ar-SA"/>
        </w:rPr>
        <w:t xml:space="preserve"> (4:02, rewrite)   </w:t>
      </w:r>
    </w:p>
    <w:p w:rsidR="005E028C" w:rsidRPr="00AB38CA" w:rsidRDefault="005E028C" w:rsidP="005E028C">
      <w:pPr>
        <w:rPr>
          <w:rFonts w:ascii="Times New Roman" w:hAnsi="Times New Roman"/>
          <w:lang w:bidi="ar-SA"/>
        </w:rPr>
      </w:pPr>
    </w:p>
    <w:p w:rsidR="005E028C" w:rsidRPr="00AB38CA" w:rsidRDefault="005E028C" w:rsidP="005E028C">
      <w:pPr>
        <w:rPr>
          <w:rFonts w:ascii="Times New Roman" w:hAnsi="Times New Roman"/>
          <w:lang w:bidi="ar-SA"/>
        </w:rPr>
      </w:pPr>
      <w:r w:rsidRPr="00AB38CA">
        <w:rPr>
          <w:rFonts w:ascii="Arial" w:hAnsi="Arial" w:cs="Arial"/>
          <w:lang w:bidi="ar-SA"/>
        </w:rPr>
        <w:t xml:space="preserve">3.4b </w:t>
      </w:r>
      <w:proofErr w:type="gramStart"/>
      <w:r w:rsidRPr="00AB38CA">
        <w:rPr>
          <w:rFonts w:ascii="Arial" w:hAnsi="Arial" w:cs="Arial"/>
          <w:b/>
          <w:bCs/>
          <w:lang w:bidi="ar-SA"/>
        </w:rPr>
        <w:t>Move</w:t>
      </w:r>
      <w:proofErr w:type="gramEnd"/>
      <w:r w:rsidRPr="00AB38CA">
        <w:rPr>
          <w:rFonts w:ascii="Arial" w:hAnsi="Arial" w:cs="Arial"/>
          <w:b/>
          <w:bCs/>
          <w:lang w:bidi="ar-SA"/>
        </w:rPr>
        <w:t xml:space="preserve"> the probe up and down so that its (</w:t>
      </w:r>
      <w:proofErr w:type="spellStart"/>
      <w:r w:rsidRPr="00AB38CA">
        <w:rPr>
          <w:rFonts w:ascii="Arial" w:hAnsi="Arial" w:cs="Arial"/>
          <w:b/>
          <w:bCs/>
          <w:lang w:bidi="ar-SA"/>
        </w:rPr>
        <w:t>substernal</w:t>
      </w:r>
      <w:proofErr w:type="spellEnd"/>
      <w:r w:rsidRPr="00AB38CA">
        <w:rPr>
          <w:rFonts w:ascii="Arial" w:hAnsi="Arial" w:cs="Arial"/>
          <w:b/>
          <w:bCs/>
          <w:lang w:bidi="ar-SA"/>
        </w:rPr>
        <w:t xml:space="preserve"> thyroid’s) largest diameter is seen.</w:t>
      </w:r>
      <w:r w:rsidRPr="00AB38CA">
        <w:rPr>
          <w:rFonts w:ascii="Arial" w:hAnsi="Arial" w:cs="Arial"/>
          <w:lang w:bidi="ar-SA"/>
        </w:rPr>
        <w:t xml:space="preserve"> (5:51, rewrite)</w:t>
      </w:r>
    </w:p>
    <w:p w:rsidR="005E028C" w:rsidRPr="00AB38CA" w:rsidRDefault="005E028C" w:rsidP="005E028C">
      <w:pPr>
        <w:rPr>
          <w:rFonts w:ascii="Times New Roman" w:hAnsi="Times New Roman"/>
          <w:lang w:bidi="ar-SA"/>
        </w:rPr>
      </w:pPr>
      <w:r w:rsidRPr="00AB38CA">
        <w:rPr>
          <w:rFonts w:ascii="Arial" w:hAnsi="Arial" w:cs="Arial"/>
          <w:lang w:bidi="ar-SA"/>
        </w:rPr>
        <w:t> </w:t>
      </w:r>
    </w:p>
    <w:p w:rsidR="005E028C" w:rsidRPr="00AB38CA" w:rsidRDefault="005E028C" w:rsidP="005E028C">
      <w:pPr>
        <w:rPr>
          <w:rFonts w:ascii="Times New Roman" w:hAnsi="Times New Roman"/>
          <w:lang w:bidi="ar-SA"/>
        </w:rPr>
      </w:pPr>
      <w:r w:rsidRPr="00AB38CA">
        <w:rPr>
          <w:rFonts w:ascii="Arial" w:hAnsi="Arial" w:cs="Arial"/>
          <w:lang w:bidi="ar-SA"/>
        </w:rPr>
        <w:t xml:space="preserve">4.4a </w:t>
      </w:r>
      <w:r w:rsidRPr="00AB38CA">
        <w:rPr>
          <w:rFonts w:ascii="Arial" w:hAnsi="Arial" w:cs="Arial"/>
          <w:b/>
          <w:bCs/>
          <w:lang w:bidi="ar-SA"/>
        </w:rPr>
        <w:t xml:space="preserve">Release the needle lock </w:t>
      </w:r>
      <w:r w:rsidRPr="00AB38CA">
        <w:rPr>
          <w:rFonts w:ascii="Arial" w:hAnsi="Arial" w:cs="Arial"/>
          <w:lang w:bidi="ar-SA"/>
        </w:rPr>
        <w:t>and remember the needle exits the working channel at an angle of 20º. (7:44, rewrite)   </w:t>
      </w:r>
    </w:p>
    <w:p w:rsidR="005E028C" w:rsidRPr="00AB38CA" w:rsidRDefault="005E028C" w:rsidP="005E028C">
      <w:pPr>
        <w:rPr>
          <w:rFonts w:ascii="Times New Roman" w:hAnsi="Times New Roman"/>
          <w:lang w:bidi="ar-SA"/>
        </w:rPr>
      </w:pPr>
    </w:p>
    <w:p w:rsidR="005E028C" w:rsidRPr="00AB38CA" w:rsidRDefault="005E028C" w:rsidP="005E028C">
      <w:pPr>
        <w:rPr>
          <w:rFonts w:ascii="Times New Roman" w:hAnsi="Times New Roman"/>
          <w:lang w:bidi="ar-SA"/>
        </w:rPr>
      </w:pPr>
      <w:r w:rsidRPr="00AB38CA">
        <w:rPr>
          <w:rFonts w:ascii="Arial" w:hAnsi="Arial" w:cs="Arial"/>
          <w:lang w:bidi="ar-SA"/>
        </w:rPr>
        <w:t xml:space="preserve">4.5b </w:t>
      </w:r>
      <w:proofErr w:type="gramStart"/>
      <w:r w:rsidRPr="00AB38CA">
        <w:rPr>
          <w:rFonts w:ascii="Arial" w:hAnsi="Arial" w:cs="Arial"/>
          <w:lang w:bidi="ar-SA"/>
        </w:rPr>
        <w:t>Move</w:t>
      </w:r>
      <w:proofErr w:type="gramEnd"/>
      <w:r w:rsidRPr="00AB38CA">
        <w:rPr>
          <w:rFonts w:ascii="Arial" w:hAnsi="Arial" w:cs="Arial"/>
          <w:lang w:bidi="ar-SA"/>
        </w:rPr>
        <w:t xml:space="preserve"> the needle back and forth inside the lesion a total of at least </w:t>
      </w:r>
      <w:r w:rsidRPr="00AB38CA">
        <w:rPr>
          <w:rFonts w:ascii="Arial" w:hAnsi="Arial" w:cs="Arial"/>
          <w:b/>
          <w:bCs/>
          <w:lang w:bidi="ar-SA"/>
        </w:rPr>
        <w:t>15-20 times</w:t>
      </w:r>
      <w:r w:rsidRPr="00AB38CA">
        <w:rPr>
          <w:rFonts w:ascii="Arial" w:hAnsi="Arial" w:cs="Arial"/>
          <w:lang w:bidi="ar-SA"/>
        </w:rPr>
        <w:t>. (8:24, rewrite)</w:t>
      </w:r>
    </w:p>
    <w:p w:rsidR="005E028C" w:rsidRPr="00AB38CA" w:rsidRDefault="005E028C" w:rsidP="005E028C">
      <w:pPr>
        <w:rPr>
          <w:rFonts w:ascii="Times New Roman" w:hAnsi="Times New Roman"/>
          <w:lang w:bidi="ar-SA"/>
        </w:rPr>
      </w:pPr>
    </w:p>
    <w:p w:rsidR="005E028C" w:rsidRPr="00AB38CA" w:rsidRDefault="005E028C" w:rsidP="005E028C">
      <w:pPr>
        <w:rPr>
          <w:rFonts w:ascii="Times New Roman" w:hAnsi="Times New Roman"/>
          <w:lang w:bidi="ar-SA"/>
        </w:rPr>
      </w:pPr>
      <w:r w:rsidRPr="00AB38CA">
        <w:rPr>
          <w:rFonts w:ascii="Arial" w:hAnsi="Arial" w:cs="Arial"/>
          <w:lang w:bidi="ar-SA"/>
        </w:rPr>
        <w:t xml:space="preserve">4.6b </w:t>
      </w:r>
      <w:r w:rsidRPr="00AB38CA">
        <w:rPr>
          <w:rFonts w:ascii="Arial" w:hAnsi="Arial" w:cs="Arial"/>
          <w:b/>
          <w:bCs/>
          <w:lang w:bidi="ar-SA"/>
        </w:rPr>
        <w:t>Remove the EBUS (</w:t>
      </w:r>
      <w:proofErr w:type="spellStart"/>
      <w:r w:rsidRPr="00AB38CA">
        <w:rPr>
          <w:rFonts w:ascii="Arial" w:hAnsi="Arial" w:cs="Arial"/>
          <w:b/>
          <w:bCs/>
          <w:lang w:bidi="ar-SA"/>
        </w:rPr>
        <w:t>ee</w:t>
      </w:r>
      <w:proofErr w:type="spellEnd"/>
      <w:r w:rsidRPr="00AB38CA">
        <w:rPr>
          <w:rFonts w:ascii="Arial" w:hAnsi="Arial" w:cs="Arial"/>
          <w:b/>
          <w:bCs/>
          <w:lang w:bidi="ar-SA"/>
        </w:rPr>
        <w:t>-bus) bronchoscope and continue with post-procedure surveillance conventional bronchoscopy to ensure hemostasis and remove remaining debris</w:t>
      </w:r>
      <w:r w:rsidRPr="00AB38CA">
        <w:rPr>
          <w:rFonts w:ascii="Arial" w:hAnsi="Arial" w:cs="Arial"/>
          <w:lang w:bidi="ar-SA"/>
        </w:rPr>
        <w:t>. (8:51, rewrite</w:t>
      </w:r>
      <w:r w:rsidRPr="00AB38CA">
        <w:rPr>
          <w:rFonts w:cs="Calibri"/>
          <w:lang w:bidi="ar-SA"/>
        </w:rPr>
        <w:t>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8C"/>
    <w:rsid w:val="001E1FAD"/>
    <w:rsid w:val="001E64BF"/>
    <w:rsid w:val="00490A02"/>
    <w:rsid w:val="005E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28C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28C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Macintosh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2014-09-19T03:10:00Z</dcterms:created>
  <dcterms:modified xsi:type="dcterms:W3CDTF">2014-09-19T03:10:00Z</dcterms:modified>
</cp:coreProperties>
</file>