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275DD1" w14:textId="77777777" w:rsidR="00000000" w:rsidRDefault="00387DC2" w:rsidP="00387DC2">
      <w:pPr>
        <w:rPr>
          <w:rFonts w:ascii="Arial" w:hAnsi="Arial" w:cs="Arial"/>
        </w:rPr>
      </w:pPr>
      <w:r w:rsidRPr="00387DC2">
        <w:rPr>
          <w:rFonts w:ascii="Arial" w:hAnsi="Arial" w:cs="Arial"/>
          <w:b/>
        </w:rPr>
        <w:t>Title:</w:t>
      </w:r>
      <w:r>
        <w:rPr>
          <w:rFonts w:ascii="Arial" w:hAnsi="Arial" w:cs="Arial"/>
        </w:rPr>
        <w:t xml:space="preserve"> </w:t>
      </w:r>
      <w:r w:rsidR="00AA66A8">
        <w:rPr>
          <w:rFonts w:ascii="Arial" w:hAnsi="Arial" w:cs="Arial"/>
        </w:rPr>
        <w:t xml:space="preserve">Quantitative proteomics using </w:t>
      </w:r>
      <w:r w:rsidR="00AA66A8">
        <w:rPr>
          <w:rFonts w:ascii="Arial" w:hAnsi="Arial" w:cs="Arial"/>
        </w:rPr>
        <w:t xml:space="preserve">reductive </w:t>
      </w:r>
      <w:r w:rsidR="00AA66A8">
        <w:rPr>
          <w:rFonts w:ascii="Arial" w:hAnsi="Arial" w:cs="Arial"/>
        </w:rPr>
        <w:t>dimethylation</w:t>
      </w:r>
      <w:r w:rsidR="00AA66A8">
        <w:rPr>
          <w:rFonts w:ascii="Arial" w:hAnsi="Arial" w:cs="Arial"/>
        </w:rPr>
        <w:t xml:space="preserve"> for</w:t>
      </w:r>
      <w:r w:rsidR="00AA66A8">
        <w:rPr>
          <w:rFonts w:ascii="Arial" w:hAnsi="Arial" w:cs="Arial"/>
        </w:rPr>
        <w:t xml:space="preserve"> stable isotope labeling</w:t>
      </w:r>
    </w:p>
    <w:p w14:paraId="25470F24" w14:textId="77777777" w:rsidR="00000000" w:rsidRDefault="00AA66A8" w:rsidP="00387DC2">
      <w:pPr>
        <w:rPr>
          <w:rFonts w:ascii="Arial" w:hAnsi="Arial" w:cs="Arial"/>
        </w:rPr>
      </w:pPr>
    </w:p>
    <w:p w14:paraId="321CA76E" w14:textId="77777777" w:rsidR="00000000" w:rsidRDefault="00AA66A8" w:rsidP="00387DC2">
      <w:pPr>
        <w:rPr>
          <w:rFonts w:ascii="Arial" w:hAnsi="Arial" w:cs="Arial"/>
        </w:rPr>
      </w:pPr>
    </w:p>
    <w:p w14:paraId="104FE827" w14:textId="77777777" w:rsidR="00000000" w:rsidRDefault="00387DC2" w:rsidP="00387DC2">
      <w:pPr>
        <w:rPr>
          <w:rFonts w:ascii="Arial" w:hAnsi="Arial" w:cs="Arial"/>
        </w:rPr>
      </w:pPr>
      <w:r w:rsidRPr="00387DC2">
        <w:rPr>
          <w:rFonts w:ascii="Arial" w:hAnsi="Arial" w:cs="Arial"/>
          <w:b/>
        </w:rPr>
        <w:t>Authors:</w:t>
      </w:r>
      <w:r>
        <w:rPr>
          <w:rFonts w:ascii="Arial" w:hAnsi="Arial" w:cs="Arial"/>
        </w:rPr>
        <w:t xml:space="preserve"> </w:t>
      </w:r>
      <w:r w:rsidR="00AA66A8">
        <w:rPr>
          <w:rFonts w:ascii="Arial" w:hAnsi="Arial" w:cs="Arial"/>
        </w:rPr>
        <w:t>Andrew C Tolonen</w:t>
      </w:r>
      <w:r w:rsidR="00AA66A8">
        <w:rPr>
          <w:rFonts w:ascii="Arial" w:hAnsi="Arial" w:cs="Arial"/>
          <w:vertAlign w:val="superscript"/>
        </w:rPr>
        <w:t>1,2,3*</w:t>
      </w:r>
      <w:r w:rsidR="00AA66A8">
        <w:rPr>
          <w:rFonts w:ascii="Arial" w:hAnsi="Arial" w:cs="Arial"/>
        </w:rPr>
        <w:t>, Wilhelm Haas</w:t>
      </w:r>
      <w:r w:rsidR="00AA66A8">
        <w:rPr>
          <w:rFonts w:ascii="Arial" w:hAnsi="Arial" w:cs="Arial"/>
          <w:vertAlign w:val="superscript"/>
        </w:rPr>
        <w:t>4*</w:t>
      </w:r>
    </w:p>
    <w:p w14:paraId="6489D4B1" w14:textId="77777777" w:rsidR="00000000" w:rsidRDefault="00AA66A8" w:rsidP="00387DC2">
      <w:pPr>
        <w:rPr>
          <w:rFonts w:ascii="Arial" w:hAnsi="Arial" w:cs="Arial"/>
        </w:rPr>
      </w:pPr>
    </w:p>
    <w:p w14:paraId="16B170CE" w14:textId="77777777" w:rsidR="00000000" w:rsidRPr="00387DC2" w:rsidRDefault="00387DC2" w:rsidP="00387DC2">
      <w:pPr>
        <w:rPr>
          <w:rFonts w:ascii="Arial" w:hAnsi="Arial" w:cs="Arial"/>
          <w:b/>
        </w:rPr>
      </w:pPr>
      <w:r w:rsidRPr="00387DC2">
        <w:rPr>
          <w:rFonts w:ascii="Arial" w:hAnsi="Arial" w:cs="Arial"/>
          <w:b/>
        </w:rPr>
        <w:t>Author Affiliation:</w:t>
      </w:r>
    </w:p>
    <w:p w14:paraId="304154E5" w14:textId="77777777" w:rsidR="00387DC2" w:rsidRDefault="00387DC2" w:rsidP="00387DC2">
      <w:pPr>
        <w:rPr>
          <w:rFonts w:ascii="Arial" w:hAnsi="Arial" w:cs="Arial"/>
        </w:rPr>
      </w:pPr>
    </w:p>
    <w:p w14:paraId="5562A8A9" w14:textId="77777777" w:rsidR="00000000" w:rsidRDefault="00387DC2" w:rsidP="00387DC2">
      <w:pPr>
        <w:rPr>
          <w:rFonts w:ascii="Arial" w:hAnsi="Arial" w:cs="Arial"/>
        </w:rPr>
      </w:pPr>
      <w:r>
        <w:rPr>
          <w:rFonts w:ascii="Arial" w:hAnsi="Arial" w:cs="Arial"/>
        </w:rPr>
        <w:t>Tolonen</w:t>
      </w:r>
      <w:r>
        <w:rPr>
          <w:rFonts w:ascii="Arial" w:hAnsi="Arial" w:cs="Arial"/>
        </w:rPr>
        <w:t>,</w:t>
      </w:r>
      <w:r w:rsidRPr="00387DC2">
        <w:rPr>
          <w:rFonts w:ascii="Arial" w:hAnsi="Arial" w:cs="Arial"/>
        </w:rPr>
        <w:t xml:space="preserve"> </w:t>
      </w:r>
      <w:r>
        <w:rPr>
          <w:rFonts w:ascii="Arial" w:hAnsi="Arial" w:cs="Arial"/>
        </w:rPr>
        <w:t>Andrew C</w:t>
      </w:r>
    </w:p>
    <w:p w14:paraId="44ED4292" w14:textId="77777777" w:rsidR="00000000" w:rsidRDefault="00AA66A8" w:rsidP="00387DC2">
      <w:pPr>
        <w:rPr>
          <w:rFonts w:ascii="Arial" w:hAnsi="Arial" w:cs="Arial"/>
          <w:vertAlign w:val="superscript"/>
        </w:rPr>
      </w:pPr>
      <w:r>
        <w:rPr>
          <w:rFonts w:ascii="Arial" w:hAnsi="Arial" w:cs="Arial"/>
          <w:vertAlign w:val="superscript"/>
        </w:rPr>
        <w:t>1</w:t>
      </w:r>
      <w:r>
        <w:rPr>
          <w:rFonts w:ascii="Arial" w:hAnsi="Arial" w:cs="Arial"/>
        </w:rPr>
        <w:t xml:space="preserve">CEA, DSV, IG, Genoscope, </w:t>
      </w:r>
      <w:r>
        <w:rPr>
          <w:rFonts w:ascii="Arial" w:hAnsi="Arial" w:cs="Arial"/>
        </w:rPr>
        <w:t>Évry</w:t>
      </w:r>
      <w:r>
        <w:rPr>
          <w:rFonts w:ascii="Arial" w:hAnsi="Arial" w:cs="Arial"/>
        </w:rPr>
        <w:t>, France</w:t>
      </w:r>
    </w:p>
    <w:p w14:paraId="5D1FB972" w14:textId="77777777" w:rsidR="00000000" w:rsidRDefault="00AA66A8" w:rsidP="00387DC2">
      <w:pPr>
        <w:rPr>
          <w:rFonts w:ascii="Arial" w:hAnsi="Arial" w:cs="Arial"/>
          <w:vertAlign w:val="superscript"/>
        </w:rPr>
      </w:pPr>
      <w:r>
        <w:rPr>
          <w:rFonts w:ascii="Arial" w:hAnsi="Arial" w:cs="Arial"/>
          <w:vertAlign w:val="superscript"/>
        </w:rPr>
        <w:t>2</w:t>
      </w:r>
      <w:r>
        <w:rPr>
          <w:rFonts w:ascii="Arial" w:hAnsi="Arial" w:cs="Arial"/>
        </w:rPr>
        <w:t xml:space="preserve">CNRS-UMR8030, </w:t>
      </w:r>
      <w:r>
        <w:rPr>
          <w:rFonts w:ascii="Arial" w:hAnsi="Arial" w:cs="Arial"/>
        </w:rPr>
        <w:t>Évry</w:t>
      </w:r>
      <w:r>
        <w:rPr>
          <w:rFonts w:ascii="Arial" w:hAnsi="Arial" w:cs="Arial"/>
        </w:rPr>
        <w:t>, France</w:t>
      </w:r>
    </w:p>
    <w:p w14:paraId="251A4586" w14:textId="77777777" w:rsidR="00000000" w:rsidRDefault="00AA66A8" w:rsidP="00387DC2">
      <w:pPr>
        <w:rPr>
          <w:rFonts w:ascii="Arial" w:hAnsi="Arial" w:cs="Arial"/>
        </w:rPr>
      </w:pPr>
      <w:r>
        <w:rPr>
          <w:rFonts w:ascii="Arial" w:hAnsi="Arial" w:cs="Arial"/>
          <w:vertAlign w:val="superscript"/>
        </w:rPr>
        <w:t>3</w:t>
      </w:r>
      <w:r>
        <w:rPr>
          <w:rFonts w:ascii="Arial" w:hAnsi="Arial" w:cs="Arial"/>
        </w:rPr>
        <w:t>Université d’</w:t>
      </w:r>
      <w:r>
        <w:rPr>
          <w:rFonts w:ascii="Arial" w:hAnsi="Arial" w:cs="Arial"/>
        </w:rPr>
        <w:t>Évry</w:t>
      </w:r>
      <w:r>
        <w:rPr>
          <w:rFonts w:ascii="Arial" w:hAnsi="Arial" w:cs="Arial"/>
        </w:rPr>
        <w:t xml:space="preserve"> Val</w:t>
      </w:r>
      <w:r>
        <w:rPr>
          <w:rFonts w:ascii="Arial" w:hAnsi="Arial" w:cs="Arial"/>
        </w:rPr>
        <w:t xml:space="preserve"> d’Essonne, </w:t>
      </w:r>
      <w:r>
        <w:rPr>
          <w:rFonts w:ascii="Arial" w:hAnsi="Arial" w:cs="Arial"/>
        </w:rPr>
        <w:t>Évry</w:t>
      </w:r>
      <w:r>
        <w:rPr>
          <w:rFonts w:ascii="Arial" w:hAnsi="Arial" w:cs="Arial"/>
        </w:rPr>
        <w:t>, France</w:t>
      </w:r>
    </w:p>
    <w:p w14:paraId="7BE9E9DC" w14:textId="77777777" w:rsidR="00387DC2" w:rsidRDefault="00387DC2" w:rsidP="00387DC2">
      <w:hyperlink r:id="rId6" w:history="1">
        <w:r>
          <w:rPr>
            <w:rStyle w:val="Hyperlink"/>
            <w:rFonts w:ascii="Arial" w:hAnsi="Arial"/>
          </w:rPr>
          <w:t>atolonen@genoscope.cns.fr</w:t>
        </w:r>
      </w:hyperlink>
    </w:p>
    <w:p w14:paraId="57BDA85D" w14:textId="77777777" w:rsidR="00387DC2" w:rsidRDefault="00387DC2" w:rsidP="00387DC2">
      <w:pPr>
        <w:rPr>
          <w:rFonts w:ascii="Arial" w:hAnsi="Arial" w:cs="Arial"/>
        </w:rPr>
      </w:pPr>
    </w:p>
    <w:p w14:paraId="21F0D2FA" w14:textId="77777777" w:rsidR="00387DC2" w:rsidRDefault="00387DC2" w:rsidP="00387DC2">
      <w:pPr>
        <w:rPr>
          <w:rFonts w:ascii="Arial" w:hAnsi="Arial" w:cs="Arial"/>
          <w:vertAlign w:val="superscript"/>
        </w:rPr>
      </w:pPr>
      <w:r>
        <w:rPr>
          <w:rFonts w:ascii="Arial" w:hAnsi="Arial" w:cs="Arial"/>
        </w:rPr>
        <w:t>Haas</w:t>
      </w:r>
      <w:r>
        <w:rPr>
          <w:rFonts w:ascii="Arial" w:hAnsi="Arial" w:cs="Arial"/>
        </w:rPr>
        <w:t>,</w:t>
      </w:r>
      <w:r w:rsidRPr="00387DC2">
        <w:rPr>
          <w:rFonts w:ascii="Arial" w:hAnsi="Arial" w:cs="Arial"/>
        </w:rPr>
        <w:t xml:space="preserve"> </w:t>
      </w:r>
      <w:r>
        <w:rPr>
          <w:rFonts w:ascii="Arial" w:hAnsi="Arial" w:cs="Arial"/>
        </w:rPr>
        <w:t>Wilhelm</w:t>
      </w:r>
    </w:p>
    <w:p w14:paraId="2EDA7678" w14:textId="77777777" w:rsidR="00387DC2" w:rsidRDefault="00AA66A8" w:rsidP="00387DC2">
      <w:pPr>
        <w:rPr>
          <w:rFonts w:ascii="Arial" w:hAnsi="Arial" w:cs="Arial"/>
        </w:rPr>
      </w:pPr>
      <w:r>
        <w:rPr>
          <w:rFonts w:ascii="Arial" w:hAnsi="Arial" w:cs="Arial"/>
          <w:vertAlign w:val="superscript"/>
        </w:rPr>
        <w:t>4</w:t>
      </w:r>
      <w:r>
        <w:rPr>
          <w:rFonts w:ascii="Arial" w:hAnsi="Arial" w:cs="Arial"/>
        </w:rPr>
        <w:t xml:space="preserve">Massachusetts General Hospital Cancer Center, </w:t>
      </w:r>
    </w:p>
    <w:p w14:paraId="0DFFB589" w14:textId="77777777" w:rsidR="00000000" w:rsidRDefault="00AA66A8" w:rsidP="00387DC2">
      <w:pPr>
        <w:rPr>
          <w:rFonts w:ascii="Arial" w:hAnsi="Arial" w:cs="Arial"/>
        </w:rPr>
      </w:pPr>
      <w:r>
        <w:rPr>
          <w:rFonts w:ascii="Arial" w:hAnsi="Arial" w:cs="Arial"/>
        </w:rPr>
        <w:t>Charlestown, MA 02129, USA</w:t>
      </w:r>
    </w:p>
    <w:p w14:paraId="25E3F760" w14:textId="77777777" w:rsidR="00387DC2" w:rsidRDefault="00387DC2" w:rsidP="00387DC2">
      <w:pPr>
        <w:rPr>
          <w:rFonts w:ascii="Arial" w:hAnsi="Arial" w:cs="Arial"/>
          <w:b/>
          <w:bCs/>
        </w:rPr>
      </w:pPr>
      <w:hyperlink r:id="rId7" w:history="1">
        <w:r>
          <w:rPr>
            <w:rStyle w:val="Hyperlink"/>
            <w:rFonts w:ascii="Arial" w:hAnsi="Arial"/>
          </w:rPr>
          <w:t>wilhelm_haas@hms.harvard.edu</w:t>
        </w:r>
      </w:hyperlink>
    </w:p>
    <w:p w14:paraId="3595F6F7" w14:textId="77777777" w:rsidR="00000000" w:rsidRPr="00387DC2" w:rsidRDefault="00AA66A8" w:rsidP="00387DC2">
      <w:pPr>
        <w:rPr>
          <w:rFonts w:ascii="Arial" w:hAnsi="Arial" w:cs="Arial"/>
          <w:b/>
        </w:rPr>
      </w:pPr>
    </w:p>
    <w:p w14:paraId="55303A72" w14:textId="77777777" w:rsidR="00387DC2" w:rsidRDefault="00387DC2" w:rsidP="00387DC2">
      <w:pPr>
        <w:jc w:val="both"/>
        <w:rPr>
          <w:rFonts w:ascii="Arial" w:hAnsi="Arial" w:cs="Arial"/>
          <w:vertAlign w:val="superscript"/>
        </w:rPr>
      </w:pPr>
      <w:r w:rsidRPr="00387DC2">
        <w:rPr>
          <w:rFonts w:ascii="Arial" w:hAnsi="Arial" w:cs="Arial"/>
          <w:b/>
        </w:rPr>
        <w:t>C</w:t>
      </w:r>
      <w:r w:rsidR="00AA66A8" w:rsidRPr="00387DC2">
        <w:rPr>
          <w:rFonts w:ascii="Arial" w:hAnsi="Arial" w:cs="Arial"/>
          <w:b/>
        </w:rPr>
        <w:t xml:space="preserve">orresponding authors: </w:t>
      </w:r>
      <w:r>
        <w:rPr>
          <w:rFonts w:ascii="Arial" w:hAnsi="Arial" w:cs="Arial"/>
        </w:rPr>
        <w:t>Andrew C Tolonen</w:t>
      </w:r>
      <w:r>
        <w:rPr>
          <w:rFonts w:ascii="Arial" w:hAnsi="Arial" w:cs="Arial"/>
        </w:rPr>
        <w:t>,</w:t>
      </w:r>
      <w:r>
        <w:t xml:space="preserve"> </w:t>
      </w:r>
      <w:hyperlink r:id="rId8" w:history="1">
        <w:r w:rsidR="00AA66A8">
          <w:rPr>
            <w:rStyle w:val="Hyperlink"/>
            <w:rFonts w:ascii="Arial" w:hAnsi="Arial"/>
          </w:rPr>
          <w:t>atolonen@genoscope.cns.fr</w:t>
        </w:r>
      </w:hyperlink>
      <w:r w:rsidR="00AA66A8">
        <w:rPr>
          <w:rFonts w:ascii="Arial" w:hAnsi="Arial" w:cs="Arial"/>
        </w:rPr>
        <w:t xml:space="preserve"> and </w:t>
      </w:r>
      <w:r>
        <w:rPr>
          <w:rFonts w:ascii="Arial" w:hAnsi="Arial" w:cs="Arial"/>
        </w:rPr>
        <w:t>Wilhelm Haas</w:t>
      </w:r>
      <w:r>
        <w:rPr>
          <w:rFonts w:ascii="Arial" w:hAnsi="Arial" w:cs="Arial"/>
        </w:rPr>
        <w:t>,</w:t>
      </w:r>
    </w:p>
    <w:p w14:paraId="363F03A7" w14:textId="77777777" w:rsidR="00000000" w:rsidRDefault="00AA66A8" w:rsidP="00387DC2">
      <w:pPr>
        <w:jc w:val="both"/>
        <w:rPr>
          <w:rFonts w:ascii="Arial" w:hAnsi="Arial" w:cs="Arial"/>
          <w:b/>
          <w:bCs/>
        </w:rPr>
      </w:pPr>
      <w:hyperlink r:id="rId9" w:history="1">
        <w:r>
          <w:rPr>
            <w:rStyle w:val="Hyperlink"/>
            <w:rFonts w:ascii="Arial" w:hAnsi="Arial"/>
          </w:rPr>
          <w:t>wilhelm_haas@hms.harvard.edu</w:t>
        </w:r>
      </w:hyperlink>
    </w:p>
    <w:p w14:paraId="2A7BE826" w14:textId="77777777" w:rsidR="00000000" w:rsidRDefault="00AA66A8" w:rsidP="00387DC2">
      <w:pPr>
        <w:rPr>
          <w:rFonts w:ascii="Arial" w:hAnsi="Arial" w:cs="Arial"/>
          <w:b/>
          <w:bCs/>
        </w:rPr>
      </w:pPr>
    </w:p>
    <w:p w14:paraId="6E85C268" w14:textId="77777777" w:rsidR="00000000" w:rsidRDefault="00AA66A8" w:rsidP="00387DC2">
      <w:pPr>
        <w:rPr>
          <w:rFonts w:ascii="Arial" w:hAnsi="Arial" w:cs="Arial"/>
          <w:b/>
        </w:rPr>
      </w:pPr>
    </w:p>
    <w:p w14:paraId="1C80105C" w14:textId="77777777" w:rsidR="00000000" w:rsidRDefault="00AA66A8" w:rsidP="00387DC2">
      <w:pPr>
        <w:rPr>
          <w:rFonts w:ascii="Arial" w:hAnsi="Arial" w:cs="Arial"/>
          <w:b/>
        </w:rPr>
      </w:pPr>
    </w:p>
    <w:p w14:paraId="78006792" w14:textId="77777777" w:rsidR="00000000" w:rsidRDefault="00AA66A8" w:rsidP="00387DC2">
      <w:pPr>
        <w:rPr>
          <w:rFonts w:ascii="Arial" w:hAnsi="Arial" w:cs="Arial"/>
          <w:b/>
          <w:bCs/>
        </w:rPr>
      </w:pPr>
      <w:r>
        <w:rPr>
          <w:rFonts w:ascii="Arial" w:hAnsi="Arial" w:cs="Arial"/>
          <w:b/>
        </w:rPr>
        <w:t>Keywords</w:t>
      </w:r>
      <w:r>
        <w:rPr>
          <w:rFonts w:ascii="Arial" w:hAnsi="Arial" w:cs="Arial"/>
        </w:rPr>
        <w:t>: quantitative proteomics; mass spectrometry; stable isotope; reducti</w:t>
      </w:r>
      <w:r>
        <w:rPr>
          <w:rFonts w:ascii="Arial" w:hAnsi="Arial" w:cs="Arial"/>
        </w:rPr>
        <w:t>ve</w:t>
      </w:r>
      <w:r>
        <w:rPr>
          <w:rFonts w:ascii="Arial" w:hAnsi="Arial" w:cs="Arial"/>
        </w:rPr>
        <w:t xml:space="preserve"> dimethylation; peptide labeling; LC-MS/MS</w:t>
      </w:r>
    </w:p>
    <w:p w14:paraId="42923730" w14:textId="77777777" w:rsidR="00000000" w:rsidRDefault="00AA66A8" w:rsidP="00387DC2">
      <w:pPr>
        <w:rPr>
          <w:rFonts w:ascii="Arial" w:hAnsi="Arial" w:cs="Arial"/>
          <w:b/>
          <w:bCs/>
        </w:rPr>
      </w:pPr>
    </w:p>
    <w:p w14:paraId="7E5BFCAF" w14:textId="77777777" w:rsidR="00000000" w:rsidRDefault="00AA66A8">
      <w:pPr>
        <w:rPr>
          <w:rFonts w:ascii="Arial" w:hAnsi="Arial" w:cs="Arial"/>
          <w:b/>
          <w:bCs/>
        </w:rPr>
      </w:pPr>
    </w:p>
    <w:p w14:paraId="29F9B405" w14:textId="77777777" w:rsidR="00000000" w:rsidRDefault="00AA66A8">
      <w:pPr>
        <w:rPr>
          <w:rFonts w:ascii="Arial" w:hAnsi="Arial" w:cs="Arial"/>
        </w:rPr>
      </w:pPr>
      <w:r>
        <w:rPr>
          <w:rFonts w:ascii="Arial" w:hAnsi="Arial" w:cs="Arial"/>
          <w:b/>
          <w:bCs/>
        </w:rPr>
        <w:t xml:space="preserve">Short Abstract </w:t>
      </w:r>
    </w:p>
    <w:p w14:paraId="6B7BF3C3" w14:textId="77777777" w:rsidR="00000000" w:rsidRDefault="00AA66A8">
      <w:pPr>
        <w:rPr>
          <w:rFonts w:ascii="Arial" w:hAnsi="Arial" w:cs="Arial"/>
        </w:rPr>
      </w:pPr>
    </w:p>
    <w:p w14:paraId="0D4378C7" w14:textId="77777777" w:rsidR="00000000" w:rsidRDefault="00AA66A8">
      <w:pPr>
        <w:rPr>
          <w:rFonts w:ascii="Arial" w:hAnsi="Arial" w:cs="Arial"/>
        </w:rPr>
      </w:pPr>
      <w:r>
        <w:rPr>
          <w:rFonts w:ascii="Arial" w:hAnsi="Arial" w:cs="Arial"/>
        </w:rPr>
        <w:tab/>
        <w:t>Stable isotope labeling of peptides by reductive dimethylation (ReDi</w:t>
      </w:r>
      <w:r>
        <w:rPr>
          <w:rFonts w:ascii="Arial" w:hAnsi="Arial" w:cs="Arial"/>
        </w:rPr>
        <w:t xml:space="preserve"> labeling) is a rapid, inexpensive strategy for accurate mass spectrometry-based quantitative proteomics. Here we demonstrate a robust method for preparation and analysis of protein mixtures using the ReDi approach that can be applied to nearly any sample </w:t>
      </w:r>
      <w:r>
        <w:rPr>
          <w:rFonts w:ascii="Arial" w:hAnsi="Arial" w:cs="Arial"/>
        </w:rPr>
        <w:t xml:space="preserve">type. </w:t>
      </w:r>
    </w:p>
    <w:p w14:paraId="707D245C" w14:textId="77777777" w:rsidR="00000000" w:rsidRDefault="00AA66A8">
      <w:pPr>
        <w:rPr>
          <w:rFonts w:ascii="Arial" w:hAnsi="Arial" w:cs="Arial"/>
        </w:rPr>
      </w:pPr>
    </w:p>
    <w:p w14:paraId="0BE8D4DC" w14:textId="77777777" w:rsidR="00000000" w:rsidRDefault="00AA66A8">
      <w:pPr>
        <w:rPr>
          <w:rFonts w:ascii="Arial" w:hAnsi="Arial" w:cs="Arial"/>
          <w:b/>
          <w:bCs/>
        </w:rPr>
      </w:pPr>
    </w:p>
    <w:p w14:paraId="7E3AC413" w14:textId="77777777" w:rsidR="00000000" w:rsidRDefault="00AA66A8">
      <w:pPr>
        <w:rPr>
          <w:rFonts w:ascii="Arial" w:hAnsi="Arial" w:cs="Arial"/>
        </w:rPr>
      </w:pPr>
      <w:r>
        <w:rPr>
          <w:rFonts w:ascii="Arial" w:hAnsi="Arial" w:cs="Arial"/>
          <w:b/>
          <w:bCs/>
        </w:rPr>
        <w:t xml:space="preserve">Long Abstract </w:t>
      </w:r>
    </w:p>
    <w:p w14:paraId="2F810A09" w14:textId="77777777" w:rsidR="00000000" w:rsidRDefault="00AA66A8">
      <w:pPr>
        <w:rPr>
          <w:rFonts w:ascii="Arial" w:hAnsi="Arial" w:cs="Arial"/>
        </w:rPr>
      </w:pPr>
    </w:p>
    <w:p w14:paraId="046ABBF0" w14:textId="77777777" w:rsidR="00000000" w:rsidRDefault="00AA66A8">
      <w:pPr>
        <w:spacing w:after="283"/>
        <w:rPr>
          <w:rFonts w:ascii="Arial" w:hAnsi="Arial" w:cs="Arial"/>
          <w:b/>
          <w:bCs/>
        </w:rPr>
      </w:pPr>
      <w:r>
        <w:rPr>
          <w:rFonts w:ascii="Arial" w:eastAsia="Ubuntu" w:hAnsi="Arial" w:cs="Arial"/>
          <w:shd w:val="clear" w:color="auto" w:fill="FFFFFF"/>
        </w:rPr>
        <w:tab/>
        <w:t xml:space="preserve">Stable isotope labeling of peptides by reductive dimethylation (ReDi labeling) is a method to accurately quantify protein expression differences between samples using mass spectrometry. </w:t>
      </w:r>
      <w:r>
        <w:rPr>
          <w:rFonts w:ascii="Arial" w:eastAsia="Ubuntu" w:hAnsi="Arial" w:cs="Arial"/>
          <w:shd w:val="clear" w:color="auto" w:fill="FFFFFF"/>
        </w:rPr>
        <w:t>ReDi labeling is performed using either regu</w:t>
      </w:r>
      <w:r>
        <w:rPr>
          <w:rFonts w:ascii="Arial" w:eastAsia="Ubuntu" w:hAnsi="Arial" w:cs="Arial"/>
          <w:shd w:val="clear" w:color="auto" w:fill="FFFFFF"/>
        </w:rPr>
        <w:t>lar (light) or deuterated (heavy) forms of formaldehyde and sodium cyanoborohydride to add two methyl groups to each free amine.</w:t>
      </w:r>
      <w:r>
        <w:rPr>
          <w:rFonts w:ascii="Arial" w:eastAsia="Ubuntu" w:hAnsi="Arial" w:cs="Arial"/>
          <w:shd w:val="clear" w:color="auto" w:fill="FFFFFF"/>
        </w:rPr>
        <w:t xml:space="preserve"> </w:t>
      </w:r>
      <w:r>
        <w:rPr>
          <w:rFonts w:ascii="Arial" w:eastAsia="Ubuntu" w:hAnsi="Arial" w:cs="Arial"/>
          <w:shd w:val="clear" w:color="auto" w:fill="FFFFFF"/>
        </w:rPr>
        <w:t>Here we demonstrate a robust protocol for ReDi labeling and quantitative comparison of complex protein mixtures.</w:t>
      </w:r>
      <w:r>
        <w:rPr>
          <w:rFonts w:ascii="Arial" w:eastAsia="Ubuntu" w:hAnsi="Arial" w:cs="Arial"/>
          <w:shd w:val="clear" w:color="auto" w:fill="FFFFFF"/>
        </w:rPr>
        <w:t xml:space="preserve"> </w:t>
      </w:r>
      <w:r>
        <w:rPr>
          <w:rFonts w:ascii="Arial" w:eastAsia="Ubuntu" w:hAnsi="Arial" w:cs="Arial"/>
          <w:shd w:val="clear" w:color="auto" w:fill="FFFFFF"/>
        </w:rPr>
        <w:t>Protein samples for compari</w:t>
      </w:r>
      <w:r>
        <w:rPr>
          <w:rFonts w:ascii="Arial" w:eastAsia="Ubuntu" w:hAnsi="Arial" w:cs="Arial"/>
          <w:shd w:val="clear" w:color="auto" w:fill="FFFFFF"/>
        </w:rPr>
        <w:t xml:space="preserve">son are </w:t>
      </w:r>
      <w:r>
        <w:rPr>
          <w:rFonts w:ascii="Arial" w:eastAsia="Ubuntu" w:hAnsi="Arial" w:cs="Arial"/>
          <w:shd w:val="clear" w:color="auto" w:fill="FFFFFF"/>
        </w:rPr>
        <w:t>digested</w:t>
      </w:r>
      <w:r>
        <w:rPr>
          <w:rFonts w:ascii="Arial" w:eastAsia="Ubuntu" w:hAnsi="Arial" w:cs="Arial"/>
          <w:shd w:val="clear" w:color="auto" w:fill="FFFFFF"/>
        </w:rPr>
        <w:t xml:space="preserve"> into peptides,</w:t>
      </w:r>
      <w:r>
        <w:rPr>
          <w:rFonts w:ascii="Arial" w:eastAsia="Ubuntu" w:hAnsi="Arial" w:cs="Arial"/>
          <w:shd w:val="clear" w:color="auto" w:fill="FFFFFF"/>
        </w:rPr>
        <w:t xml:space="preserve"> </w:t>
      </w:r>
      <w:r>
        <w:rPr>
          <w:rFonts w:ascii="Arial" w:eastAsia="Ubuntu" w:hAnsi="Arial" w:cs="Arial"/>
          <w:shd w:val="clear" w:color="auto" w:fill="FFFFFF"/>
        </w:rPr>
        <w:t xml:space="preserve">labeled </w:t>
      </w:r>
      <w:r>
        <w:rPr>
          <w:rFonts w:ascii="Arial" w:eastAsia="Ubuntu" w:hAnsi="Arial" w:cs="Arial"/>
          <w:shd w:val="clear" w:color="auto" w:fill="FFFFFF"/>
        </w:rPr>
        <w:t>to carry either light or heavy</w:t>
      </w:r>
      <w:r>
        <w:rPr>
          <w:rFonts w:ascii="Arial" w:eastAsia="Ubuntu" w:hAnsi="Arial" w:cs="Arial"/>
          <w:shd w:val="clear" w:color="auto" w:fill="FFFFFF"/>
        </w:rPr>
        <w:t xml:space="preserve"> </w:t>
      </w:r>
      <w:r>
        <w:rPr>
          <w:rFonts w:ascii="Arial" w:eastAsia="Ubuntu" w:hAnsi="Arial" w:cs="Arial"/>
          <w:shd w:val="clear" w:color="auto" w:fill="FFFFFF"/>
        </w:rPr>
        <w:t>methyl tags, mixed, and co-analyzed by LC-MS/MS. Relative protein abundances are quantifie</w:t>
      </w:r>
      <w:r>
        <w:rPr>
          <w:rFonts w:ascii="Arial" w:eastAsia="Ubuntu" w:hAnsi="Arial" w:cs="Arial"/>
          <w:shd w:val="clear" w:color="auto" w:fill="FFFFFF"/>
        </w:rPr>
        <w:t>d by comparing</w:t>
      </w:r>
      <w:r>
        <w:rPr>
          <w:rFonts w:ascii="Arial" w:eastAsia="Ubuntu" w:hAnsi="Arial" w:cs="Arial"/>
          <w:shd w:val="clear" w:color="auto" w:fill="FFFFFF"/>
        </w:rPr>
        <w:t xml:space="preserve"> </w:t>
      </w:r>
      <w:r>
        <w:rPr>
          <w:rFonts w:ascii="Arial" w:eastAsia="Ubuntu" w:hAnsi="Arial" w:cs="Arial"/>
          <w:shd w:val="clear" w:color="auto" w:fill="FFFFFF"/>
        </w:rPr>
        <w:t xml:space="preserve">the ion chromatogram peak areas of </w:t>
      </w:r>
      <w:r>
        <w:rPr>
          <w:rFonts w:ascii="Arial" w:eastAsia="Ubuntu" w:hAnsi="Arial" w:cs="Arial"/>
          <w:shd w:val="clear" w:color="auto" w:fill="FFFFFF"/>
        </w:rPr>
        <w:t>heavy and light labeled versions of the constituent peptide</w:t>
      </w:r>
      <w:r>
        <w:rPr>
          <w:rFonts w:ascii="Arial" w:eastAsia="Ubuntu" w:hAnsi="Arial" w:cs="Arial"/>
          <w:shd w:val="clear" w:color="auto" w:fill="FFFFFF"/>
        </w:rPr>
        <w:t xml:space="preserve"> </w:t>
      </w:r>
      <w:r>
        <w:rPr>
          <w:rFonts w:ascii="Arial" w:eastAsia="Ubuntu" w:hAnsi="Arial" w:cs="Arial"/>
          <w:shd w:val="clear" w:color="auto" w:fill="FFFFFF"/>
        </w:rPr>
        <w:t xml:space="preserve">extracted </w:t>
      </w:r>
      <w:r>
        <w:rPr>
          <w:rFonts w:ascii="Arial" w:eastAsia="Ubuntu" w:hAnsi="Arial" w:cs="Arial"/>
          <w:shd w:val="clear" w:color="auto" w:fill="FFFFFF"/>
        </w:rPr>
        <w:t>from the</w:t>
      </w:r>
      <w:r>
        <w:rPr>
          <w:rFonts w:ascii="Arial" w:eastAsia="Ubuntu" w:hAnsi="Arial" w:cs="Arial"/>
          <w:shd w:val="clear" w:color="auto" w:fill="FFFFFF"/>
        </w:rPr>
        <w:t xml:space="preserve"> full MS spectra</w:t>
      </w:r>
      <w:r>
        <w:rPr>
          <w:rFonts w:ascii="Arial" w:eastAsia="Ubuntu" w:hAnsi="Arial" w:cs="Arial"/>
          <w:shd w:val="clear" w:color="auto" w:fill="FFFFFF"/>
        </w:rPr>
        <w:t>. The method described here includes sample preparation by reversed-phas</w:t>
      </w:r>
      <w:r>
        <w:rPr>
          <w:rFonts w:ascii="Arial" w:eastAsia="Ubuntu" w:hAnsi="Arial" w:cs="Arial"/>
          <w:shd w:val="clear" w:color="auto" w:fill="FFFFFF"/>
        </w:rPr>
        <w:t xml:space="preserve">e solid </w:t>
      </w:r>
      <w:r>
        <w:rPr>
          <w:rFonts w:ascii="Arial" w:eastAsia="Ubuntu" w:hAnsi="Arial" w:cs="Arial"/>
          <w:shd w:val="clear" w:color="auto" w:fill="FFFFFF"/>
        </w:rPr>
        <w:lastRenderedPageBreak/>
        <w:t>phase extraction</w:t>
      </w:r>
      <w:r>
        <w:rPr>
          <w:rFonts w:ascii="Arial" w:eastAsia="Ubuntu" w:hAnsi="Arial" w:cs="Arial"/>
          <w:shd w:val="clear" w:color="auto" w:fill="FFFFFF"/>
        </w:rPr>
        <w:t xml:space="preserve">, on-column ReDi labeling of peptides, peptide fractionation by </w:t>
      </w:r>
      <w:r>
        <w:rPr>
          <w:rFonts w:ascii="Arial" w:eastAsia="Ubuntu" w:hAnsi="Arial" w:cs="Arial"/>
          <w:shd w:val="clear" w:color="auto" w:fill="FFFFFF"/>
        </w:rPr>
        <w:t xml:space="preserve">basic </w:t>
      </w:r>
      <w:r>
        <w:rPr>
          <w:rFonts w:ascii="Arial" w:eastAsia="Ubuntu" w:hAnsi="Arial" w:cs="Arial"/>
          <w:shd w:val="clear" w:color="auto" w:fill="FFFFFF"/>
        </w:rPr>
        <w:t xml:space="preserve">pH </w:t>
      </w:r>
      <w:r>
        <w:rPr>
          <w:rFonts w:ascii="Arial" w:eastAsia="Ubuntu" w:hAnsi="Arial" w:cs="Arial"/>
          <w:shd w:val="clear" w:color="auto" w:fill="FFFFFF"/>
        </w:rPr>
        <w:t>reversed-phase (BPRP) chromatography</w:t>
      </w:r>
      <w:r>
        <w:rPr>
          <w:rFonts w:ascii="Arial" w:eastAsia="Ubuntu" w:hAnsi="Arial" w:cs="Arial"/>
          <w:shd w:val="clear" w:color="auto" w:fill="FFFFFF"/>
        </w:rPr>
        <w:t>, and StageTip peptide purification. We discuss advantages and</w:t>
      </w:r>
      <w:r>
        <w:rPr>
          <w:rFonts w:ascii="Arial" w:eastAsia="Ubuntu" w:hAnsi="Arial" w:cs="Arial"/>
          <w:shd w:val="clear" w:color="auto" w:fill="FFFFFF"/>
        </w:rPr>
        <w:t xml:space="preserve"> limitations of ReDi labeling with respect to other methods for stable isotope incorporation. We highlight novel applications using ReDi labeling as a fast, inexpensive, and accurate method to compare protein abundances in nearly any type of sample. </w:t>
      </w:r>
    </w:p>
    <w:p w14:paraId="0DB8904D" w14:textId="77777777" w:rsidR="00000000" w:rsidRDefault="00AA66A8">
      <w:pPr>
        <w:rPr>
          <w:rFonts w:ascii="Arial" w:hAnsi="Arial" w:cs="Arial"/>
        </w:rPr>
      </w:pPr>
      <w:r>
        <w:rPr>
          <w:rFonts w:ascii="Arial" w:hAnsi="Arial" w:cs="Arial"/>
          <w:b/>
          <w:bCs/>
        </w:rPr>
        <w:t>Intro</w:t>
      </w:r>
      <w:r>
        <w:rPr>
          <w:rFonts w:ascii="Arial" w:hAnsi="Arial" w:cs="Arial"/>
          <w:b/>
          <w:bCs/>
        </w:rPr>
        <w:t>duction</w:t>
      </w:r>
    </w:p>
    <w:p w14:paraId="7C849098" w14:textId="77777777" w:rsidR="00000000" w:rsidRDefault="00AA66A8">
      <w:pPr>
        <w:rPr>
          <w:rFonts w:ascii="Arial" w:hAnsi="Arial" w:cs="Arial"/>
        </w:rPr>
      </w:pPr>
    </w:p>
    <w:p w14:paraId="04AC0105" w14:textId="77777777" w:rsidR="00000000" w:rsidRDefault="00AA66A8">
      <w:pPr>
        <w:rPr>
          <w:rFonts w:ascii="Arial" w:hAnsi="Arial" w:cs="Arial"/>
        </w:rPr>
      </w:pPr>
      <w:r>
        <w:rPr>
          <w:rFonts w:ascii="Arial" w:hAnsi="Arial" w:cs="Arial"/>
        </w:rPr>
        <w:tab/>
      </w:r>
      <w:r>
        <w:rPr>
          <w:rFonts w:ascii="Arial" w:hAnsi="Arial" w:cs="Arial"/>
        </w:rPr>
        <w:t>Measuring concentration</w:t>
      </w:r>
      <w:r>
        <w:rPr>
          <w:rFonts w:ascii="Arial" w:hAnsi="Arial" w:cs="Arial"/>
        </w:rPr>
        <w:t xml:space="preserve"> differences of many proteins between complex samples is a central challenge in proteomics. Increasingly, this is being </w:t>
      </w:r>
      <w:r>
        <w:rPr>
          <w:rFonts w:ascii="Arial" w:hAnsi="Arial" w:cs="Arial"/>
        </w:rPr>
        <w:t>done</w:t>
      </w:r>
      <w:r>
        <w:rPr>
          <w:rFonts w:ascii="Arial" w:hAnsi="Arial" w:cs="Arial"/>
        </w:rPr>
        <w:t xml:space="preserve"> by labeling proteins in each sample with different isotopic tags, combining the </w:t>
      </w:r>
      <w:r>
        <w:rPr>
          <w:rFonts w:ascii="Arial" w:hAnsi="Arial" w:cs="Arial"/>
        </w:rPr>
        <w:t xml:space="preserve">samples, </w:t>
      </w:r>
      <w:r>
        <w:rPr>
          <w:rFonts w:ascii="Arial" w:hAnsi="Arial" w:cs="Arial"/>
        </w:rPr>
        <w:t>and using mass spectrometry to</w:t>
      </w:r>
      <w:r>
        <w:rPr>
          <w:rFonts w:ascii="Arial" w:hAnsi="Arial" w:cs="Arial"/>
        </w:rPr>
        <w:t xml:space="preserve"> quantify co</w:t>
      </w:r>
      <w:r>
        <w:rPr>
          <w:rFonts w:ascii="Arial" w:hAnsi="Arial" w:cs="Arial"/>
        </w:rPr>
        <w:t>ncentration differences</w:t>
      </w:r>
      <w:r>
        <w:rPr>
          <w:rFonts w:ascii="Arial" w:hAnsi="Arial" w:cs="Arial"/>
        </w:rPr>
        <w:t xml:space="preserve">. Several methods exist for stable isotopic labeling of proteins and peptides. </w:t>
      </w:r>
      <w:r>
        <w:rPr>
          <w:rFonts w:ascii="Arial" w:hAnsi="Arial" w:cs="Arial"/>
          <w:vertAlign w:val="superscript"/>
        </w:rPr>
        <w:t>15</w:t>
      </w:r>
      <w:r>
        <w:rPr>
          <w:rFonts w:ascii="Arial" w:hAnsi="Arial" w:cs="Arial"/>
        </w:rPr>
        <w:t>N labeling</w:t>
      </w:r>
      <w:r>
        <w:rPr>
          <w:rFonts w:ascii="Arial" w:hAnsi="Arial" w:cs="Arial"/>
          <w:vertAlign w:val="superscript"/>
        </w:rPr>
        <w:t>1</w:t>
      </w:r>
      <w:r>
        <w:rPr>
          <w:rFonts w:ascii="Arial" w:hAnsi="Arial" w:cs="Arial"/>
        </w:rPr>
        <w:t xml:space="preserve"> and SILAC</w:t>
      </w:r>
      <w:r>
        <w:rPr>
          <w:rFonts w:ascii="Arial" w:hAnsi="Arial" w:cs="Arial"/>
          <w:vertAlign w:val="superscript"/>
        </w:rPr>
        <w:t>2</w:t>
      </w:r>
      <w:r>
        <w:rPr>
          <w:rFonts w:ascii="Arial" w:hAnsi="Arial" w:cs="Arial"/>
        </w:rPr>
        <w:t xml:space="preserve"> introduce isotopic labels metabolically</w:t>
      </w:r>
      <w:r>
        <w:rPr>
          <w:rFonts w:ascii="Arial" w:hAnsi="Arial" w:cs="Arial"/>
          <w:i/>
          <w:iCs/>
        </w:rPr>
        <w:t xml:space="preserve"> in vivo, </w:t>
      </w:r>
      <w:r>
        <w:rPr>
          <w:rFonts w:ascii="Arial" w:hAnsi="Arial" w:cs="Arial"/>
        </w:rPr>
        <w:t>whereas</w:t>
      </w:r>
      <w:r>
        <w:rPr>
          <w:rFonts w:ascii="Arial" w:hAnsi="Arial" w:cs="Arial"/>
        </w:rPr>
        <w:t xml:space="preserve"> </w:t>
      </w:r>
      <w:r>
        <w:rPr>
          <w:rFonts w:ascii="Arial" w:hAnsi="Arial" w:cs="Arial"/>
        </w:rPr>
        <w:t>iCAT</w:t>
      </w:r>
      <w:r>
        <w:rPr>
          <w:rFonts w:ascii="Arial" w:hAnsi="Arial" w:cs="Arial"/>
          <w:vertAlign w:val="superscript"/>
        </w:rPr>
        <w:t>3</w:t>
      </w:r>
      <w:r>
        <w:rPr>
          <w:rFonts w:ascii="Arial" w:hAnsi="Arial" w:cs="Arial"/>
        </w:rPr>
        <w:t>, iTRAQ</w:t>
      </w:r>
      <w:r>
        <w:rPr>
          <w:rFonts w:ascii="Arial" w:hAnsi="Arial" w:cs="Arial"/>
          <w:vertAlign w:val="superscript"/>
        </w:rPr>
        <w:t>4</w:t>
      </w:r>
      <w:r>
        <w:rPr>
          <w:rFonts w:ascii="Arial" w:hAnsi="Arial" w:cs="Arial"/>
        </w:rPr>
        <w:t>, and reduction dimethylation</w:t>
      </w:r>
      <w:r>
        <w:rPr>
          <w:rFonts w:ascii="Arial" w:hAnsi="Arial" w:cs="Arial"/>
          <w:vertAlign w:val="superscript"/>
        </w:rPr>
        <w:t>5</w:t>
      </w:r>
      <w:r>
        <w:rPr>
          <w:rFonts w:ascii="Arial" w:hAnsi="Arial" w:cs="Arial"/>
        </w:rPr>
        <w:t xml:space="preserve"> add stable </w:t>
      </w:r>
      <w:r>
        <w:rPr>
          <w:rFonts w:ascii="Arial" w:hAnsi="Arial" w:cs="Arial"/>
        </w:rPr>
        <w:t>isotope tags after protein extraction</w:t>
      </w:r>
      <w:r>
        <w:rPr>
          <w:rFonts w:ascii="Arial" w:hAnsi="Arial" w:cs="Arial"/>
        </w:rPr>
        <w:t xml:space="preserve"> and digestion</w:t>
      </w:r>
      <w:r>
        <w:rPr>
          <w:rFonts w:ascii="Arial" w:hAnsi="Arial" w:cs="Arial"/>
        </w:rPr>
        <w:t xml:space="preserve">. Among these </w:t>
      </w:r>
      <w:r>
        <w:rPr>
          <w:rFonts w:ascii="Arial" w:hAnsi="Arial" w:cs="Arial"/>
        </w:rPr>
        <w:t>methods, reductive dimethylation (</w:t>
      </w:r>
      <w:r>
        <w:rPr>
          <w:rFonts w:ascii="Arial" w:hAnsi="Arial" w:cs="Arial"/>
        </w:rPr>
        <w:t>ReDi labeling) is gaining popularity as an inexpensive, reproducible</w:t>
      </w:r>
      <w:r>
        <w:rPr>
          <w:rFonts w:ascii="Arial" w:hAnsi="Arial" w:cs="Arial"/>
        </w:rPr>
        <w:t xml:space="preserve"> </w:t>
      </w:r>
      <w:r>
        <w:rPr>
          <w:rFonts w:ascii="Arial" w:hAnsi="Arial" w:cs="Arial"/>
        </w:rPr>
        <w:t xml:space="preserve">method to quantify </w:t>
      </w:r>
      <w:r>
        <w:rPr>
          <w:rFonts w:ascii="Arial" w:hAnsi="Arial" w:cs="Arial"/>
        </w:rPr>
        <w:t>protein concentration</w:t>
      </w:r>
      <w:r>
        <w:rPr>
          <w:rFonts w:ascii="Arial" w:hAnsi="Arial" w:cs="Arial"/>
        </w:rPr>
        <w:t xml:space="preserve"> </w:t>
      </w:r>
      <w:r>
        <w:rPr>
          <w:rFonts w:ascii="Arial" w:hAnsi="Arial" w:cs="Arial"/>
        </w:rPr>
        <w:t>differ</w:t>
      </w:r>
      <w:r>
        <w:rPr>
          <w:rFonts w:ascii="Arial" w:hAnsi="Arial" w:cs="Arial"/>
        </w:rPr>
        <w:t xml:space="preserve">ences </w:t>
      </w:r>
      <w:r>
        <w:rPr>
          <w:rFonts w:ascii="Arial" w:hAnsi="Arial" w:cs="Arial"/>
        </w:rPr>
        <w:t>in</w:t>
      </w:r>
      <w:r>
        <w:rPr>
          <w:rFonts w:ascii="Arial" w:hAnsi="Arial" w:cs="Arial"/>
        </w:rPr>
        <w:t xml:space="preserve"> nearly any type of</w:t>
      </w:r>
      <w:r>
        <w:rPr>
          <w:rFonts w:ascii="Arial" w:hAnsi="Arial" w:cs="Arial"/>
        </w:rPr>
        <w:t xml:space="preserve"> sample. </w:t>
      </w:r>
    </w:p>
    <w:p w14:paraId="55AFE293" w14:textId="77777777" w:rsidR="00000000" w:rsidRDefault="00AA66A8">
      <w:pPr>
        <w:rPr>
          <w:rFonts w:ascii="Arial" w:hAnsi="Arial" w:cs="Arial"/>
          <w:b/>
          <w:bCs/>
        </w:rPr>
      </w:pPr>
      <w:r>
        <w:rPr>
          <w:rFonts w:ascii="Arial" w:hAnsi="Arial" w:cs="Arial"/>
        </w:rPr>
        <w:tab/>
        <w:t>ReDi labeling involves reacting peptides with formaldehyde to form a Schiff base, which is then reduced by cyanoborohydride. This reaction dimethylates free amin</w:t>
      </w:r>
      <w:r>
        <w:rPr>
          <w:rFonts w:ascii="Arial" w:hAnsi="Arial" w:cs="Arial"/>
        </w:rPr>
        <w:t>o groups</w:t>
      </w:r>
      <w:r>
        <w:rPr>
          <w:rFonts w:ascii="Arial" w:hAnsi="Arial" w:cs="Arial"/>
        </w:rPr>
        <w:t xml:space="preserve"> on N-termini and lysine side chai</w:t>
      </w:r>
      <w:r>
        <w:rPr>
          <w:rFonts w:ascii="Arial" w:hAnsi="Arial" w:cs="Arial"/>
        </w:rPr>
        <w:t xml:space="preserve">ns and monomethylates N-terminal prolines. The protocol described here methylates peptides in sample 1 with a “light” label using reagents with </w:t>
      </w:r>
      <w:r>
        <w:rPr>
          <w:rFonts w:ascii="Arial" w:hAnsi="Arial" w:cs="Arial"/>
        </w:rPr>
        <w:t>hydrogen atoms in their natural</w:t>
      </w:r>
      <w:r>
        <w:rPr>
          <w:rFonts w:ascii="Arial" w:hAnsi="Arial" w:cs="Arial"/>
        </w:rPr>
        <w:t xml:space="preserve"> </w:t>
      </w:r>
      <w:r>
        <w:rPr>
          <w:rFonts w:ascii="Arial" w:hAnsi="Arial" w:cs="Arial"/>
        </w:rPr>
        <w:t>isotopic distribution</w:t>
      </w:r>
      <w:r>
        <w:rPr>
          <w:rFonts w:ascii="Arial" w:hAnsi="Arial" w:cs="Arial"/>
        </w:rPr>
        <w:t xml:space="preserve"> and sample 2 with a “heavy” label using deuterate</w:t>
      </w:r>
      <w:r>
        <w:rPr>
          <w:rFonts w:ascii="Arial" w:hAnsi="Arial" w:cs="Arial"/>
        </w:rPr>
        <w:t xml:space="preserve">d formaldehyde and cyanoborohydride (Fig </w:t>
      </w:r>
      <w:r>
        <w:rPr>
          <w:rFonts w:ascii="Arial" w:hAnsi="Arial" w:cs="Arial"/>
        </w:rPr>
        <w:t>1</w:t>
      </w:r>
      <w:r>
        <w:rPr>
          <w:rFonts w:ascii="Arial" w:hAnsi="Arial" w:cs="Arial"/>
        </w:rPr>
        <w:t xml:space="preserve">). </w:t>
      </w:r>
      <w:r>
        <w:rPr>
          <w:rFonts w:ascii="Arial" w:hAnsi="Arial" w:cs="Arial"/>
        </w:rPr>
        <w:t xml:space="preserve">Each </w:t>
      </w:r>
      <w:r>
        <w:rPr>
          <w:rFonts w:ascii="Arial" w:hAnsi="Arial" w:cs="Arial"/>
        </w:rPr>
        <w:t xml:space="preserve">dimethylated </w:t>
      </w:r>
      <w:r>
        <w:rPr>
          <w:rFonts w:ascii="Arial" w:hAnsi="Arial" w:cs="Arial"/>
        </w:rPr>
        <w:t xml:space="preserve">amino group </w:t>
      </w:r>
      <w:r>
        <w:rPr>
          <w:rFonts w:ascii="Arial" w:hAnsi="Arial" w:cs="Arial"/>
        </w:rPr>
        <w:t xml:space="preserve">on a peptide results in a mass difference of </w:t>
      </w:r>
      <w:r>
        <w:rPr>
          <w:rFonts w:ascii="Arial" w:hAnsi="Arial" w:cs="Arial"/>
        </w:rPr>
        <w:t xml:space="preserve">6.0377 Da </w:t>
      </w:r>
      <w:r>
        <w:rPr>
          <w:rFonts w:ascii="Arial" w:hAnsi="Arial" w:cs="Arial"/>
        </w:rPr>
        <w:t>between light and heavy form</w:t>
      </w:r>
      <w:r>
        <w:rPr>
          <w:rFonts w:ascii="Arial" w:hAnsi="Arial" w:cs="Arial"/>
        </w:rPr>
        <w:t>s</w:t>
      </w:r>
      <w:r>
        <w:rPr>
          <w:rFonts w:ascii="Arial" w:hAnsi="Arial" w:cs="Arial"/>
        </w:rPr>
        <w:t xml:space="preserve">, which is </w:t>
      </w:r>
      <w:r>
        <w:rPr>
          <w:rFonts w:ascii="Arial" w:hAnsi="Arial" w:cs="Arial"/>
        </w:rPr>
        <w:t>employed</w:t>
      </w:r>
      <w:r>
        <w:rPr>
          <w:rFonts w:ascii="Arial" w:hAnsi="Arial" w:cs="Arial"/>
        </w:rPr>
        <w:t xml:space="preserve"> </w:t>
      </w:r>
      <w:r>
        <w:rPr>
          <w:rFonts w:ascii="Arial" w:hAnsi="Arial" w:cs="Arial"/>
        </w:rPr>
        <w:t>to distinguis</w:t>
      </w:r>
      <w:r>
        <w:rPr>
          <w:rFonts w:ascii="Arial" w:hAnsi="Arial" w:cs="Arial"/>
        </w:rPr>
        <w:t>h between the two forms using a mass spectrometer</w:t>
      </w:r>
      <w:r>
        <w:rPr>
          <w:rFonts w:ascii="Arial" w:hAnsi="Arial" w:cs="Arial"/>
        </w:rPr>
        <w:t>. Specifically, relative peptide abundances are quantified as</w:t>
      </w:r>
      <w:r>
        <w:rPr>
          <w:rFonts w:ascii="Arial" w:hAnsi="Arial" w:cs="Arial"/>
        </w:rPr>
        <w:t xml:space="preserve"> the ratio of MS1 extracted ion chromatogram areas (MS1 peak area ratio) of light and heavy version for each peptide ion pair. The relative abundance of a protein is calculated as the median MS1 peak area ratio among all peptides in the protein. In this re</w:t>
      </w:r>
      <w:r>
        <w:rPr>
          <w:rFonts w:ascii="Arial" w:hAnsi="Arial" w:cs="Arial"/>
        </w:rPr>
        <w:t xml:space="preserve">port, we describe a robust protocol for conducting ReDi labeling experiments by LC-MS/MS that includes reversed-phase peptide solid-phase extraction, </w:t>
      </w:r>
      <w:r>
        <w:rPr>
          <w:rFonts w:ascii="Arial" w:eastAsia="Ubuntu" w:hAnsi="Arial" w:cs="Arial"/>
          <w:shd w:val="clear" w:color="auto" w:fill="FFFFFF"/>
        </w:rPr>
        <w:t xml:space="preserve">on-column ReDi labeling, peptide fractionation by </w:t>
      </w:r>
      <w:r>
        <w:rPr>
          <w:rFonts w:ascii="Arial" w:eastAsia="Ubuntu" w:hAnsi="Arial" w:cs="Arial"/>
          <w:shd w:val="clear" w:color="auto" w:fill="FFFFFF"/>
        </w:rPr>
        <w:t>ba</w:t>
      </w:r>
      <w:r>
        <w:rPr>
          <w:rFonts w:ascii="Arial" w:eastAsia="Ubuntu" w:hAnsi="Arial" w:cs="Arial"/>
          <w:shd w:val="clear" w:color="auto" w:fill="FFFFFF"/>
        </w:rPr>
        <w:t>sic pH reversed phase (BPRP) chromatography</w:t>
      </w:r>
      <w:r>
        <w:rPr>
          <w:rFonts w:ascii="Arial" w:eastAsia="Ubuntu" w:hAnsi="Arial" w:cs="Arial"/>
          <w:shd w:val="clear" w:color="auto" w:fill="FFFFFF"/>
        </w:rPr>
        <w:t>, and purification of peptide mixtures using StageTips</w:t>
      </w:r>
      <w:r>
        <w:rPr>
          <w:rFonts w:ascii="Arial" w:eastAsia="Ubuntu" w:hAnsi="Arial" w:cs="Arial"/>
          <w:shd w:val="clear" w:color="auto" w:fill="FFFFFF"/>
        </w:rPr>
        <w:t xml:space="preserve"> (Fig 2)</w:t>
      </w:r>
      <w:r>
        <w:rPr>
          <w:rFonts w:ascii="Arial" w:hAnsi="Arial" w:cs="Arial"/>
        </w:rPr>
        <w:t xml:space="preserve">. We discuss advantages and </w:t>
      </w:r>
      <w:r>
        <w:rPr>
          <w:rFonts w:ascii="Arial" w:hAnsi="Arial" w:cs="Arial"/>
        </w:rPr>
        <w:t>limitations</w:t>
      </w:r>
      <w:r>
        <w:rPr>
          <w:rFonts w:ascii="Arial" w:hAnsi="Arial" w:cs="Arial"/>
        </w:rPr>
        <w:t xml:space="preserve"> </w:t>
      </w:r>
      <w:r>
        <w:rPr>
          <w:rFonts w:ascii="Arial" w:hAnsi="Arial" w:cs="Arial"/>
        </w:rPr>
        <w:t>of</w:t>
      </w:r>
      <w:r>
        <w:rPr>
          <w:rFonts w:ascii="Arial" w:hAnsi="Arial" w:cs="Arial"/>
        </w:rPr>
        <w:t xml:space="preserve"> using ReDi labeling for quantitative proteomics. </w:t>
      </w:r>
    </w:p>
    <w:p w14:paraId="5793FF5C" w14:textId="77777777" w:rsidR="00000000" w:rsidRDefault="00AA66A8">
      <w:pPr>
        <w:rPr>
          <w:rFonts w:ascii="Arial" w:hAnsi="Arial" w:cs="Arial"/>
          <w:b/>
          <w:bCs/>
        </w:rPr>
      </w:pPr>
    </w:p>
    <w:p w14:paraId="63B86415" w14:textId="77777777" w:rsidR="00000000" w:rsidRDefault="00AA66A8">
      <w:pPr>
        <w:rPr>
          <w:rFonts w:ascii="Arial" w:hAnsi="Arial" w:cs="Arial"/>
        </w:rPr>
      </w:pPr>
      <w:r>
        <w:rPr>
          <w:rFonts w:ascii="Arial" w:hAnsi="Arial" w:cs="Arial"/>
          <w:b/>
          <w:bCs/>
        </w:rPr>
        <w:t>Protocol</w:t>
      </w:r>
    </w:p>
    <w:p w14:paraId="33E4568B" w14:textId="77777777" w:rsidR="00000000" w:rsidRDefault="00AA66A8">
      <w:pPr>
        <w:rPr>
          <w:rFonts w:ascii="Arial" w:hAnsi="Arial" w:cs="Arial"/>
        </w:rPr>
      </w:pPr>
    </w:p>
    <w:p w14:paraId="59D8CEF6" w14:textId="77777777" w:rsidR="00000000" w:rsidRPr="002B7B08" w:rsidRDefault="00AA66A8">
      <w:pPr>
        <w:rPr>
          <w:rFonts w:ascii="Arial" w:hAnsi="Arial" w:cs="Arial"/>
        </w:rPr>
      </w:pPr>
      <w:r>
        <w:rPr>
          <w:rFonts w:ascii="Arial" w:hAnsi="Arial" w:cs="Arial"/>
        </w:rPr>
        <w:t xml:space="preserve">This method was </w:t>
      </w:r>
      <w:r w:rsidR="002B7B08">
        <w:rPr>
          <w:rFonts w:ascii="Arial" w:hAnsi="Arial" w:cs="Arial"/>
        </w:rPr>
        <w:t>previously described</w:t>
      </w:r>
      <w:r w:rsidR="002B7B08" w:rsidRPr="002B7B08">
        <w:rPr>
          <w:rFonts w:ascii="Arial" w:hAnsi="Arial" w:cs="Arial"/>
          <w:vertAlign w:val="superscript"/>
        </w:rPr>
        <w:t>12</w:t>
      </w:r>
      <w:r w:rsidR="002B7B08">
        <w:rPr>
          <w:rFonts w:ascii="Arial" w:hAnsi="Arial" w:cs="Arial"/>
        </w:rPr>
        <w:t>.</w:t>
      </w:r>
    </w:p>
    <w:p w14:paraId="6D88A39B" w14:textId="77777777" w:rsidR="00000000" w:rsidRDefault="00AA66A8">
      <w:pPr>
        <w:rPr>
          <w:rFonts w:ascii="Arial" w:hAnsi="Arial" w:cs="Arial"/>
        </w:rPr>
      </w:pPr>
    </w:p>
    <w:p w14:paraId="2DF97542" w14:textId="77777777" w:rsidR="00000000" w:rsidRDefault="00AA66A8">
      <w:pPr>
        <w:rPr>
          <w:rFonts w:ascii="Arial" w:hAnsi="Arial" w:cs="Arial"/>
        </w:rPr>
      </w:pPr>
      <w:r>
        <w:rPr>
          <w:rFonts w:ascii="Arial" w:hAnsi="Arial" w:cs="Arial"/>
        </w:rPr>
        <w:t>1. Protein isolation: Prepare 1 mg of cellular protein by lysing cells, preferabl</w:t>
      </w:r>
      <w:r>
        <w:rPr>
          <w:rFonts w:ascii="Arial" w:hAnsi="Arial" w:cs="Arial"/>
        </w:rPr>
        <w:t>y</w:t>
      </w:r>
      <w:r>
        <w:rPr>
          <w:rFonts w:ascii="Arial" w:hAnsi="Arial" w:cs="Arial"/>
        </w:rPr>
        <w:t xml:space="preserve"> by physical methods such as French press, bead beating, or sonication. Avoid lysozyme-mediated cell ly</w:t>
      </w:r>
      <w:r>
        <w:rPr>
          <w:rFonts w:ascii="Arial" w:hAnsi="Arial" w:cs="Arial"/>
        </w:rPr>
        <w:t xml:space="preserve">sis because the enzyme will confound mass spectrometry measurements. </w:t>
      </w:r>
    </w:p>
    <w:p w14:paraId="561439DF" w14:textId="77777777" w:rsidR="00000000" w:rsidRDefault="00AA66A8">
      <w:pPr>
        <w:rPr>
          <w:rFonts w:ascii="Arial" w:hAnsi="Arial" w:cs="Arial"/>
        </w:rPr>
      </w:pPr>
    </w:p>
    <w:p w14:paraId="60FCF222" w14:textId="2419379F" w:rsidR="00000000" w:rsidRDefault="00AA66A8">
      <w:pPr>
        <w:rPr>
          <w:rFonts w:ascii="Arial" w:hAnsi="Arial" w:cs="Arial"/>
        </w:rPr>
      </w:pPr>
      <w:r>
        <w:rPr>
          <w:rFonts w:ascii="Arial" w:hAnsi="Arial" w:cs="Arial"/>
        </w:rPr>
        <w:t xml:space="preserve">2. TCA precipitation of proteins: </w:t>
      </w:r>
      <w:r>
        <w:rPr>
          <w:rFonts w:ascii="Arial" w:hAnsi="Arial" w:cs="Arial"/>
        </w:rPr>
        <w:t>Add</w:t>
      </w:r>
      <w:r>
        <w:rPr>
          <w:rFonts w:ascii="Arial" w:hAnsi="Arial" w:cs="Arial"/>
        </w:rPr>
        <w:t xml:space="preserve"> 1 volume trichloroacetic acid </w:t>
      </w:r>
      <w:r>
        <w:rPr>
          <w:rFonts w:ascii="Arial" w:hAnsi="Arial" w:cs="Arial"/>
        </w:rPr>
        <w:t xml:space="preserve">(TCA) </w:t>
      </w:r>
      <w:r>
        <w:rPr>
          <w:rFonts w:ascii="Arial" w:hAnsi="Arial" w:cs="Arial"/>
        </w:rPr>
        <w:t xml:space="preserve">to 4 volumes protein and </w:t>
      </w:r>
      <w:r>
        <w:rPr>
          <w:rFonts w:ascii="Arial" w:hAnsi="Arial" w:cs="Arial"/>
        </w:rPr>
        <w:t>chill</w:t>
      </w:r>
      <w:r>
        <w:rPr>
          <w:rFonts w:ascii="Arial" w:hAnsi="Arial" w:cs="Arial"/>
        </w:rPr>
        <w:t xml:space="preserve"> on ice for 10 minutes</w:t>
      </w:r>
      <w:r>
        <w:rPr>
          <w:rFonts w:ascii="Arial" w:hAnsi="Arial" w:cs="Arial"/>
        </w:rPr>
        <w:t xml:space="preserve"> to precipitate proteins</w:t>
      </w:r>
      <w:r>
        <w:rPr>
          <w:rFonts w:ascii="Arial" w:hAnsi="Arial" w:cs="Arial"/>
        </w:rPr>
        <w:t xml:space="preserve">. Centrifuge at </w:t>
      </w:r>
      <w:r w:rsidR="000E4C34">
        <w:rPr>
          <w:rFonts w:ascii="Arial" w:hAnsi="Arial" w:cs="Arial"/>
        </w:rPr>
        <w:t>12</w:t>
      </w:r>
      <w:r w:rsidR="000E4C34">
        <w:rPr>
          <w:rFonts w:ascii="Arial" w:hAnsi="Arial" w:cs="Arial"/>
        </w:rPr>
        <w:t xml:space="preserve"> 000</w:t>
      </w:r>
      <w:r w:rsidR="000E4C34">
        <w:rPr>
          <w:rFonts w:ascii="Arial" w:hAnsi="Arial" w:cs="Arial"/>
        </w:rPr>
        <w:t xml:space="preserve"> </w:t>
      </w:r>
      <w:r w:rsidR="000E4C34">
        <w:rPr>
          <w:rFonts w:ascii="Arial" w:hAnsi="Arial" w:cs="Arial"/>
        </w:rPr>
        <w:t xml:space="preserve">x </w:t>
      </w:r>
      <w:r>
        <w:rPr>
          <w:rFonts w:ascii="Arial" w:hAnsi="Arial" w:cs="Arial"/>
        </w:rPr>
        <w:t>g for 5 min</w:t>
      </w:r>
      <w:r>
        <w:rPr>
          <w:rFonts w:ascii="Arial" w:hAnsi="Arial" w:cs="Arial"/>
        </w:rPr>
        <w:t xml:space="preserve"> at 4 °C and remove the supernatant. Resuspend the pellet in 1 ml of ice-cold acetone and centrifuge at </w:t>
      </w:r>
      <w:r w:rsidR="000E4C34">
        <w:rPr>
          <w:rFonts w:ascii="Arial" w:hAnsi="Arial" w:cs="Arial"/>
        </w:rPr>
        <w:t>12</w:t>
      </w:r>
      <w:r w:rsidR="000E4C34">
        <w:rPr>
          <w:rFonts w:ascii="Arial" w:hAnsi="Arial" w:cs="Arial"/>
        </w:rPr>
        <w:t xml:space="preserve"> 000</w:t>
      </w:r>
      <w:r w:rsidR="000E4C34">
        <w:rPr>
          <w:rFonts w:ascii="Arial" w:hAnsi="Arial" w:cs="Arial"/>
        </w:rPr>
        <w:t xml:space="preserve"> </w:t>
      </w:r>
      <w:r w:rsidR="000E4C34">
        <w:rPr>
          <w:rFonts w:ascii="Arial" w:hAnsi="Arial" w:cs="Arial"/>
        </w:rPr>
        <w:t>x g</w:t>
      </w:r>
      <w:r>
        <w:rPr>
          <w:rFonts w:ascii="Arial" w:hAnsi="Arial" w:cs="Arial"/>
        </w:rPr>
        <w:t xml:space="preserve"> for 5 min</w:t>
      </w:r>
      <w:r>
        <w:rPr>
          <w:rFonts w:ascii="Arial" w:hAnsi="Arial" w:cs="Arial"/>
        </w:rPr>
        <w:t xml:space="preserve"> at 4 °C. Remove the supernatant and invert the tube on the bench to dry </w:t>
      </w:r>
      <w:r>
        <w:rPr>
          <w:rFonts w:ascii="Arial" w:hAnsi="Arial" w:cs="Arial"/>
        </w:rPr>
        <w:t xml:space="preserve">the pellet </w:t>
      </w:r>
      <w:r>
        <w:rPr>
          <w:rFonts w:ascii="Arial" w:hAnsi="Arial" w:cs="Arial"/>
        </w:rPr>
        <w:t>for 15 min</w:t>
      </w:r>
      <w:r>
        <w:rPr>
          <w:rFonts w:ascii="Arial" w:hAnsi="Arial" w:cs="Arial"/>
        </w:rPr>
        <w:t xml:space="preserve">. </w:t>
      </w:r>
      <w:r w:rsidR="000E4C34">
        <w:rPr>
          <w:rFonts w:ascii="Arial" w:hAnsi="Arial" w:cs="Arial"/>
        </w:rPr>
        <w:t>Store p</w:t>
      </w:r>
      <w:r>
        <w:rPr>
          <w:rFonts w:ascii="Arial" w:hAnsi="Arial" w:cs="Arial"/>
        </w:rPr>
        <w:t>rotein pellet</w:t>
      </w:r>
      <w:r>
        <w:rPr>
          <w:rFonts w:ascii="Arial" w:hAnsi="Arial" w:cs="Arial"/>
        </w:rPr>
        <w:t>s</w:t>
      </w:r>
      <w:r>
        <w:rPr>
          <w:rFonts w:ascii="Arial" w:hAnsi="Arial" w:cs="Arial"/>
        </w:rPr>
        <w:t xml:space="preserve"> </w:t>
      </w:r>
      <w:r>
        <w:rPr>
          <w:rFonts w:ascii="Arial" w:hAnsi="Arial" w:cs="Arial"/>
        </w:rPr>
        <w:t>at -80 °C.</w:t>
      </w:r>
    </w:p>
    <w:p w14:paraId="62E1DF30" w14:textId="77777777" w:rsidR="00000000" w:rsidRDefault="00AA66A8">
      <w:pPr>
        <w:pStyle w:val="PreformattedText"/>
        <w:rPr>
          <w:rFonts w:ascii="Arial" w:hAnsi="Arial" w:cs="Arial"/>
          <w:sz w:val="24"/>
          <w:szCs w:val="24"/>
        </w:rPr>
      </w:pPr>
    </w:p>
    <w:p w14:paraId="0E3C104E" w14:textId="6B35AB7F" w:rsidR="00000000" w:rsidRDefault="00AA66A8">
      <w:pPr>
        <w:pStyle w:val="PreformattedText"/>
        <w:rPr>
          <w:rFonts w:ascii="Arial" w:hAnsi="Arial" w:cs="Arial"/>
          <w:sz w:val="24"/>
          <w:szCs w:val="24"/>
        </w:rPr>
      </w:pPr>
      <w:r>
        <w:rPr>
          <w:rFonts w:ascii="Arial" w:hAnsi="Arial" w:cs="Arial"/>
          <w:sz w:val="24"/>
          <w:szCs w:val="24"/>
        </w:rPr>
        <w:t xml:space="preserve">3. Denature proteins and reduce disulfide bonds: Resuspend proteins </w:t>
      </w:r>
      <w:r>
        <w:rPr>
          <w:rFonts w:ascii="Arial" w:hAnsi="Arial" w:cs="Arial"/>
          <w:sz w:val="24"/>
          <w:szCs w:val="24"/>
        </w:rPr>
        <w:t>to</w:t>
      </w:r>
      <w:r>
        <w:rPr>
          <w:rFonts w:ascii="Arial" w:hAnsi="Arial" w:cs="Arial"/>
          <w:sz w:val="24"/>
          <w:szCs w:val="24"/>
        </w:rPr>
        <w:t xml:space="preserve"> </w:t>
      </w:r>
      <w:r>
        <w:rPr>
          <w:rFonts w:ascii="Arial" w:hAnsi="Arial" w:cs="Arial"/>
          <w:sz w:val="24"/>
          <w:szCs w:val="24"/>
        </w:rPr>
        <w:t>~</w:t>
      </w:r>
      <w:r>
        <w:rPr>
          <w:rFonts w:ascii="Arial" w:hAnsi="Arial" w:cs="Arial"/>
          <w:sz w:val="24"/>
          <w:szCs w:val="24"/>
        </w:rPr>
        <w:t>2 mg/ml</w:t>
      </w:r>
      <w:r>
        <w:rPr>
          <w:rFonts w:ascii="Arial" w:hAnsi="Arial" w:cs="Arial"/>
          <w:sz w:val="24"/>
          <w:szCs w:val="24"/>
        </w:rPr>
        <w:t xml:space="preserve"> in </w:t>
      </w:r>
      <w:r>
        <w:rPr>
          <w:rFonts w:ascii="Arial" w:hAnsi="Arial" w:cs="Arial"/>
          <w:sz w:val="24"/>
          <w:szCs w:val="24"/>
        </w:rPr>
        <w:t xml:space="preserve">500 </w:t>
      </w:r>
      <w:r>
        <w:rPr>
          <w:rFonts w:ascii="Arial" w:hAnsi="Arial" w:cs="Arial"/>
          <w:sz w:val="24"/>
          <w:szCs w:val="24"/>
          <w:shd w:val="clear" w:color="auto" w:fill="FFFFFF"/>
        </w:rPr>
        <w:t xml:space="preserve">μl </w:t>
      </w:r>
      <w:r>
        <w:rPr>
          <w:rFonts w:ascii="Arial" w:hAnsi="Arial" w:cs="Arial"/>
          <w:sz w:val="24"/>
          <w:szCs w:val="24"/>
        </w:rPr>
        <w:t>denaturation and reduction buffer (</w:t>
      </w:r>
      <w:r>
        <w:rPr>
          <w:rFonts w:ascii="Arial" w:hAnsi="Arial" w:cs="Arial"/>
          <w:sz w:val="24"/>
          <w:szCs w:val="24"/>
          <w:shd w:val="clear" w:color="auto" w:fill="FFFFFF"/>
        </w:rPr>
        <w:t>either 4 M urea or 3</w:t>
      </w:r>
      <w:r>
        <w:rPr>
          <w:rFonts w:ascii="Arial" w:hAnsi="Arial" w:cs="Arial"/>
          <w:sz w:val="24"/>
          <w:szCs w:val="24"/>
          <w:shd w:val="clear" w:color="auto" w:fill="FFFFFF"/>
        </w:rPr>
        <w:t>% SDS in 50 mM H</w:t>
      </w:r>
      <w:r>
        <w:rPr>
          <w:rFonts w:ascii="Arial" w:hAnsi="Arial" w:cs="Arial"/>
          <w:sz w:val="24"/>
          <w:szCs w:val="24"/>
          <w:shd w:val="clear" w:color="auto" w:fill="FFFFFF"/>
        </w:rPr>
        <w:t>EPES pH 8.5</w:t>
      </w:r>
      <w:r>
        <w:rPr>
          <w:rFonts w:ascii="Arial" w:hAnsi="Arial" w:cs="Arial"/>
          <w:sz w:val="24"/>
          <w:szCs w:val="24"/>
        </w:rPr>
        <w:t xml:space="preserve">, 5 mM DTT). </w:t>
      </w:r>
      <w:r w:rsidR="000E4C34">
        <w:rPr>
          <w:rFonts w:ascii="Arial" w:hAnsi="Arial" w:cs="Arial"/>
          <w:sz w:val="24"/>
          <w:szCs w:val="24"/>
        </w:rPr>
        <w:t xml:space="preserve">Optionally, include a </w:t>
      </w:r>
      <w:r>
        <w:rPr>
          <w:rFonts w:ascii="Arial" w:hAnsi="Arial" w:cs="Arial"/>
          <w:sz w:val="24"/>
          <w:szCs w:val="24"/>
        </w:rPr>
        <w:t xml:space="preserve">protease inhibitor </w:t>
      </w:r>
      <w:r>
        <w:rPr>
          <w:rFonts w:ascii="Arial" w:hAnsi="Arial" w:cs="Arial"/>
          <w:sz w:val="24"/>
          <w:szCs w:val="24"/>
        </w:rPr>
        <w:t xml:space="preserve">in the buffer. Incubate proteins for </w:t>
      </w:r>
      <w:r>
        <w:rPr>
          <w:rFonts w:ascii="Arial" w:hAnsi="Arial" w:cs="Arial"/>
          <w:sz w:val="24"/>
          <w:szCs w:val="24"/>
        </w:rPr>
        <w:t>30</w:t>
      </w:r>
      <w:r>
        <w:rPr>
          <w:rFonts w:ascii="Arial" w:hAnsi="Arial" w:cs="Arial"/>
          <w:sz w:val="24"/>
          <w:szCs w:val="24"/>
        </w:rPr>
        <w:t xml:space="preserve"> min</w:t>
      </w:r>
      <w:r>
        <w:rPr>
          <w:rFonts w:ascii="Arial" w:hAnsi="Arial" w:cs="Arial"/>
          <w:sz w:val="24"/>
          <w:szCs w:val="24"/>
        </w:rPr>
        <w:t xml:space="preserve"> at </w:t>
      </w:r>
      <w:r>
        <w:rPr>
          <w:rFonts w:ascii="Arial" w:hAnsi="Arial" w:cs="Arial"/>
          <w:sz w:val="24"/>
          <w:szCs w:val="24"/>
        </w:rPr>
        <w:t>56</w:t>
      </w:r>
      <w:r w:rsidR="000E4C34">
        <w:rPr>
          <w:rFonts w:ascii="Arial" w:hAnsi="Arial" w:cs="Arial"/>
          <w:sz w:val="24"/>
          <w:szCs w:val="24"/>
        </w:rPr>
        <w:t xml:space="preserve"> </w:t>
      </w:r>
      <w:r>
        <w:rPr>
          <w:rFonts w:ascii="Arial" w:hAnsi="Arial" w:cs="Arial"/>
          <w:sz w:val="24"/>
          <w:szCs w:val="24"/>
        </w:rPr>
        <w:t>°C, followed by 10 min</w:t>
      </w:r>
      <w:r>
        <w:rPr>
          <w:rFonts w:ascii="Arial" w:hAnsi="Arial" w:cs="Arial"/>
          <w:sz w:val="24"/>
          <w:szCs w:val="24"/>
        </w:rPr>
        <w:t xml:space="preserve"> at room temperature. </w:t>
      </w:r>
    </w:p>
    <w:p w14:paraId="314A27F9" w14:textId="77777777" w:rsidR="00000000" w:rsidRDefault="00AA66A8">
      <w:pPr>
        <w:pStyle w:val="PreformattedText"/>
        <w:rPr>
          <w:rFonts w:ascii="Arial" w:hAnsi="Arial" w:cs="Arial"/>
          <w:sz w:val="24"/>
          <w:szCs w:val="24"/>
        </w:rPr>
      </w:pPr>
    </w:p>
    <w:p w14:paraId="30713EA0" w14:textId="1DA49AEC" w:rsidR="00000000" w:rsidRDefault="00AA66A8">
      <w:pPr>
        <w:pStyle w:val="PreformattedText"/>
        <w:rPr>
          <w:rFonts w:ascii="Arial" w:hAnsi="Arial" w:cs="Arial"/>
          <w:sz w:val="24"/>
          <w:szCs w:val="24"/>
        </w:rPr>
      </w:pPr>
      <w:r>
        <w:rPr>
          <w:rFonts w:ascii="Arial" w:hAnsi="Arial" w:cs="Arial"/>
          <w:sz w:val="24"/>
          <w:szCs w:val="24"/>
          <w:shd w:val="clear" w:color="auto" w:fill="FFFFFF"/>
        </w:rPr>
        <w:t xml:space="preserve">4. Aklylate free sulfhydryl groups to irreversibly disrupt disulfide bond formation: Prepare fresh 0.3 M iodoacetamide in </w:t>
      </w:r>
      <w:r>
        <w:rPr>
          <w:rFonts w:ascii="Arial" w:hAnsi="Arial" w:cs="Arial"/>
          <w:sz w:val="24"/>
          <w:szCs w:val="24"/>
          <w:shd w:val="clear" w:color="auto" w:fill="FFFFFF"/>
        </w:rPr>
        <w:t>water. CAUTION</w:t>
      </w:r>
      <w:r w:rsidR="000E4C34">
        <w:rPr>
          <w:rFonts w:ascii="Arial" w:hAnsi="Arial" w:cs="Arial"/>
          <w:sz w:val="24"/>
          <w:szCs w:val="24"/>
          <w:shd w:val="clear" w:color="auto" w:fill="FFFFFF"/>
        </w:rPr>
        <w:t>!</w:t>
      </w:r>
      <w:r>
        <w:rPr>
          <w:rFonts w:ascii="Arial" w:hAnsi="Arial" w:cs="Arial"/>
          <w:sz w:val="24"/>
          <w:szCs w:val="24"/>
          <w:shd w:val="clear" w:color="auto" w:fill="FFFFFF"/>
        </w:rPr>
        <w:t xml:space="preserve"> </w:t>
      </w:r>
      <w:r w:rsidR="000E4C34">
        <w:rPr>
          <w:rFonts w:ascii="Arial" w:hAnsi="Arial" w:cs="Arial"/>
          <w:sz w:val="24"/>
          <w:szCs w:val="24"/>
          <w:shd w:val="clear" w:color="auto" w:fill="FFFFFF"/>
        </w:rPr>
        <w:t>I</w:t>
      </w:r>
      <w:r w:rsidR="000E4C34">
        <w:rPr>
          <w:rFonts w:ascii="Arial" w:hAnsi="Arial" w:cs="Arial"/>
          <w:sz w:val="24"/>
          <w:szCs w:val="24"/>
          <w:shd w:val="clear" w:color="auto" w:fill="FFFFFF"/>
        </w:rPr>
        <w:t xml:space="preserve">odoacetamide </w:t>
      </w:r>
      <w:r>
        <w:rPr>
          <w:rFonts w:ascii="Arial" w:hAnsi="Arial" w:cs="Arial"/>
          <w:sz w:val="24"/>
          <w:szCs w:val="24"/>
          <w:shd w:val="clear" w:color="auto" w:fill="FFFFFF"/>
        </w:rPr>
        <w:t xml:space="preserve">is highly toxic. Add </w:t>
      </w:r>
      <w:r>
        <w:rPr>
          <w:rFonts w:ascii="Arial" w:hAnsi="Arial" w:cs="Arial"/>
          <w:sz w:val="24"/>
          <w:szCs w:val="24"/>
          <w:shd w:val="clear" w:color="auto" w:fill="FFFFFF"/>
        </w:rPr>
        <w:t>25</w:t>
      </w:r>
      <w:r>
        <w:rPr>
          <w:rFonts w:ascii="Arial" w:hAnsi="Arial" w:cs="Arial"/>
          <w:sz w:val="24"/>
          <w:szCs w:val="24"/>
          <w:shd w:val="clear" w:color="auto" w:fill="FFFFFF"/>
        </w:rPr>
        <w:t xml:space="preserve"> μl 0.3</w:t>
      </w:r>
      <w:r w:rsidR="000E4C34">
        <w:rPr>
          <w:rFonts w:ascii="Arial" w:hAnsi="Arial" w:cs="Arial"/>
          <w:sz w:val="24"/>
          <w:szCs w:val="24"/>
          <w:shd w:val="clear" w:color="auto" w:fill="FFFFFF"/>
        </w:rPr>
        <w:t xml:space="preserve"> </w:t>
      </w:r>
      <w:r>
        <w:rPr>
          <w:rFonts w:ascii="Arial" w:hAnsi="Arial" w:cs="Arial"/>
          <w:sz w:val="24"/>
          <w:szCs w:val="24"/>
          <w:shd w:val="clear" w:color="auto" w:fill="FFFFFF"/>
        </w:rPr>
        <w:t>M iodoacetamide (</w:t>
      </w:r>
      <w:r>
        <w:rPr>
          <w:rFonts w:ascii="Arial" w:hAnsi="Arial" w:cs="Arial"/>
          <w:sz w:val="24"/>
          <w:szCs w:val="24"/>
          <w:shd w:val="clear" w:color="auto" w:fill="FFFFFF"/>
        </w:rPr>
        <w:t>15</w:t>
      </w:r>
      <w:r>
        <w:rPr>
          <w:rFonts w:ascii="Arial" w:hAnsi="Arial" w:cs="Arial"/>
          <w:sz w:val="24"/>
          <w:szCs w:val="24"/>
          <w:shd w:val="clear" w:color="auto" w:fill="FFFFFF"/>
        </w:rPr>
        <w:t xml:space="preserve"> mM final concentration) to 500 μl protein and incubate for </w:t>
      </w:r>
      <w:r>
        <w:rPr>
          <w:rFonts w:ascii="Arial" w:hAnsi="Arial" w:cs="Arial"/>
          <w:sz w:val="24"/>
          <w:szCs w:val="24"/>
          <w:shd w:val="clear" w:color="auto" w:fill="FFFFFF"/>
        </w:rPr>
        <w:t>20</w:t>
      </w:r>
      <w:r>
        <w:rPr>
          <w:rFonts w:ascii="Arial" w:hAnsi="Arial" w:cs="Arial"/>
          <w:sz w:val="24"/>
          <w:szCs w:val="24"/>
          <w:shd w:val="clear" w:color="auto" w:fill="FFFFFF"/>
        </w:rPr>
        <w:t xml:space="preserve"> min</w:t>
      </w:r>
      <w:r>
        <w:rPr>
          <w:rFonts w:ascii="Arial" w:hAnsi="Arial" w:cs="Arial"/>
          <w:sz w:val="24"/>
          <w:szCs w:val="24"/>
          <w:shd w:val="clear" w:color="auto" w:fill="FFFFFF"/>
        </w:rPr>
        <w:t xml:space="preserve"> in the dark at room temperature. Quench iodoacetamide by adding </w:t>
      </w:r>
      <w:r>
        <w:rPr>
          <w:rFonts w:ascii="Arial" w:hAnsi="Arial" w:cs="Arial"/>
          <w:sz w:val="24"/>
          <w:szCs w:val="24"/>
          <w:shd w:val="clear" w:color="auto" w:fill="FFFFFF"/>
        </w:rPr>
        <w:t xml:space="preserve">10 </w:t>
      </w:r>
      <w:r>
        <w:rPr>
          <w:rFonts w:ascii="Arial" w:hAnsi="Arial" w:cs="Arial"/>
          <w:sz w:val="24"/>
          <w:szCs w:val="24"/>
          <w:shd w:val="clear" w:color="auto" w:fill="FFFFFF"/>
        </w:rPr>
        <w:t>μl of 300 mM DTT (</w:t>
      </w:r>
      <w:r>
        <w:rPr>
          <w:rFonts w:ascii="Arial" w:hAnsi="Arial" w:cs="Arial"/>
          <w:sz w:val="24"/>
          <w:szCs w:val="24"/>
          <w:shd w:val="clear" w:color="auto" w:fill="FFFFFF"/>
        </w:rPr>
        <w:t>5</w:t>
      </w:r>
      <w:r>
        <w:rPr>
          <w:rFonts w:ascii="Arial" w:hAnsi="Arial" w:cs="Arial"/>
          <w:sz w:val="24"/>
          <w:szCs w:val="24"/>
          <w:shd w:val="clear" w:color="auto" w:fill="FFFFFF"/>
        </w:rPr>
        <w:t xml:space="preserve"> mM final </w:t>
      </w:r>
      <w:r>
        <w:rPr>
          <w:rFonts w:ascii="Arial" w:hAnsi="Arial" w:cs="Arial"/>
          <w:sz w:val="24"/>
          <w:szCs w:val="24"/>
          <w:shd w:val="clear" w:color="auto" w:fill="FFFFFF"/>
        </w:rPr>
        <w:t xml:space="preserve">DTT concentration). </w:t>
      </w:r>
      <w:r w:rsidR="000C4A4A">
        <w:rPr>
          <w:rFonts w:ascii="Arial" w:hAnsi="Arial" w:cs="Arial"/>
          <w:sz w:val="24"/>
          <w:szCs w:val="24"/>
          <w:shd w:val="clear" w:color="auto" w:fill="FFFFFF"/>
        </w:rPr>
        <w:t>Store a</w:t>
      </w:r>
      <w:r w:rsidR="000C4A4A">
        <w:rPr>
          <w:rFonts w:ascii="Arial" w:hAnsi="Arial" w:cs="Arial"/>
          <w:sz w:val="24"/>
          <w:szCs w:val="24"/>
          <w:shd w:val="clear" w:color="auto" w:fill="FFFFFF"/>
        </w:rPr>
        <w:t xml:space="preserve">lkylated </w:t>
      </w:r>
      <w:r>
        <w:rPr>
          <w:rFonts w:ascii="Arial" w:hAnsi="Arial" w:cs="Arial"/>
          <w:sz w:val="24"/>
          <w:szCs w:val="24"/>
          <w:shd w:val="clear" w:color="auto" w:fill="FFFFFF"/>
        </w:rPr>
        <w:t xml:space="preserve">proteins </w:t>
      </w:r>
      <w:r>
        <w:rPr>
          <w:rFonts w:ascii="Arial" w:hAnsi="Arial" w:cs="Arial"/>
          <w:sz w:val="24"/>
          <w:szCs w:val="24"/>
          <w:shd w:val="clear" w:color="auto" w:fill="FFFFFF"/>
        </w:rPr>
        <w:t>at -80 °C.</w:t>
      </w:r>
    </w:p>
    <w:p w14:paraId="037C5F5D" w14:textId="77777777" w:rsidR="00000000" w:rsidRDefault="00AA66A8">
      <w:pPr>
        <w:pStyle w:val="PreformattedText"/>
        <w:rPr>
          <w:rFonts w:ascii="Arial" w:hAnsi="Arial" w:cs="Arial"/>
          <w:sz w:val="24"/>
          <w:szCs w:val="24"/>
        </w:rPr>
      </w:pPr>
    </w:p>
    <w:p w14:paraId="35EF8406" w14:textId="4C524C54" w:rsidR="00000000" w:rsidRPr="000C4A4A" w:rsidRDefault="00AA66A8">
      <w:pPr>
        <w:pStyle w:val="PreformattedText"/>
        <w:spacing w:after="283"/>
        <w:rPr>
          <w:sz w:val="24"/>
          <w:szCs w:val="24"/>
        </w:rPr>
      </w:pPr>
      <w:r>
        <w:rPr>
          <w:rFonts w:ascii="Arial" w:hAnsi="Arial" w:cs="Arial"/>
          <w:sz w:val="24"/>
          <w:szCs w:val="24"/>
        </w:rPr>
        <w:t xml:space="preserve">5. </w:t>
      </w:r>
      <w:r>
        <w:rPr>
          <w:rFonts w:ascii="Arial" w:hAnsi="Arial" w:cs="Arial"/>
          <w:sz w:val="24"/>
          <w:szCs w:val="24"/>
        </w:rPr>
        <w:t xml:space="preserve">Protein digestion: TCA precipitate proteins (as described in step 2) and resuspend in </w:t>
      </w:r>
      <w:r>
        <w:rPr>
          <w:rFonts w:ascii="Arial" w:hAnsi="Arial" w:cs="Arial"/>
          <w:sz w:val="24"/>
          <w:szCs w:val="24"/>
          <w:shd w:val="clear" w:color="auto" w:fill="FFFFFF"/>
        </w:rPr>
        <w:t>1 ml</w:t>
      </w:r>
      <w:r>
        <w:rPr>
          <w:rFonts w:ascii="Arial" w:hAnsi="Arial" w:cs="Arial"/>
          <w:sz w:val="24"/>
          <w:szCs w:val="24"/>
        </w:rPr>
        <w:t xml:space="preserve"> of 50 mM HEPES (pH 8.2)</w:t>
      </w:r>
      <w:r w:rsidR="000C4A4A">
        <w:rPr>
          <w:rFonts w:ascii="Arial" w:hAnsi="Arial" w:cs="Arial"/>
          <w:sz w:val="24"/>
          <w:szCs w:val="24"/>
        </w:rPr>
        <w:t>, 1</w:t>
      </w:r>
      <w:r>
        <w:rPr>
          <w:rFonts w:ascii="Arial" w:hAnsi="Arial" w:cs="Arial"/>
          <w:sz w:val="24"/>
          <w:szCs w:val="24"/>
        </w:rPr>
        <w:t xml:space="preserve"> M urea.  Prepare a stock solution of </w:t>
      </w:r>
      <w:r w:rsidR="000C4A4A">
        <w:rPr>
          <w:rFonts w:ascii="Arial" w:hAnsi="Arial" w:cs="Arial"/>
          <w:sz w:val="24"/>
          <w:szCs w:val="24"/>
        </w:rPr>
        <w:t>L</w:t>
      </w:r>
      <w:r w:rsidR="000C4A4A">
        <w:rPr>
          <w:rFonts w:ascii="Arial" w:hAnsi="Arial" w:cs="Arial"/>
          <w:sz w:val="24"/>
          <w:szCs w:val="24"/>
        </w:rPr>
        <w:t xml:space="preserve">ysyl </w:t>
      </w:r>
      <w:r>
        <w:rPr>
          <w:rFonts w:ascii="Arial" w:hAnsi="Arial" w:cs="Arial"/>
          <w:sz w:val="24"/>
          <w:szCs w:val="24"/>
        </w:rPr>
        <w:t>endopro</w:t>
      </w:r>
      <w:r>
        <w:rPr>
          <w:rFonts w:ascii="Arial" w:hAnsi="Arial" w:cs="Arial"/>
          <w:sz w:val="24"/>
          <w:szCs w:val="24"/>
        </w:rPr>
        <w:t>teinase (Lys-C)</w:t>
      </w:r>
      <w:r>
        <w:rPr>
          <w:rFonts w:ascii="Arial" w:hAnsi="Arial" w:cs="Arial"/>
          <w:sz w:val="24"/>
          <w:szCs w:val="24"/>
        </w:rPr>
        <w:t xml:space="preserve"> in water at a concentration of 2 µg/µl and add 5 µl to the protein solution. Incubate the mixture for 16 h</w:t>
      </w:r>
      <w:r w:rsidR="000C4A4A">
        <w:rPr>
          <w:rFonts w:ascii="Arial" w:hAnsi="Arial" w:cs="Arial"/>
          <w:sz w:val="24"/>
          <w:szCs w:val="24"/>
        </w:rPr>
        <w:t xml:space="preserve"> </w:t>
      </w:r>
      <w:r>
        <w:rPr>
          <w:rFonts w:ascii="Arial" w:hAnsi="Arial" w:cs="Arial"/>
          <w:sz w:val="24"/>
          <w:szCs w:val="24"/>
        </w:rPr>
        <w:t xml:space="preserve">at room temperature.  </w:t>
      </w:r>
      <w:r w:rsidR="000C4A4A">
        <w:rPr>
          <w:rFonts w:ascii="Arial" w:hAnsi="Arial" w:cs="Arial"/>
          <w:sz w:val="24"/>
          <w:szCs w:val="24"/>
        </w:rPr>
        <w:t>Ensure t</w:t>
      </w:r>
      <w:r>
        <w:rPr>
          <w:rFonts w:ascii="Arial" w:hAnsi="Arial" w:cs="Arial"/>
          <w:sz w:val="24"/>
          <w:szCs w:val="24"/>
        </w:rPr>
        <w:t xml:space="preserve">he final Lys-C concentration </w:t>
      </w:r>
      <w:r w:rsidR="000C4A4A">
        <w:rPr>
          <w:rFonts w:ascii="Arial" w:hAnsi="Arial" w:cs="Arial"/>
          <w:sz w:val="24"/>
          <w:szCs w:val="24"/>
        </w:rPr>
        <w:t>is</w:t>
      </w:r>
      <w:r>
        <w:rPr>
          <w:rFonts w:ascii="Arial" w:hAnsi="Arial" w:cs="Arial"/>
          <w:sz w:val="24"/>
          <w:szCs w:val="24"/>
        </w:rPr>
        <w:t xml:space="preserve"> 10 ng/µl and the protein-to-LysC ratio (w/w) </w:t>
      </w:r>
      <w:r w:rsidR="000C4A4A">
        <w:rPr>
          <w:rFonts w:ascii="Arial" w:hAnsi="Arial" w:cs="Arial"/>
          <w:sz w:val="24"/>
          <w:szCs w:val="24"/>
        </w:rPr>
        <w:t>is</w:t>
      </w:r>
      <w:r w:rsidR="000C4A4A">
        <w:rPr>
          <w:rFonts w:ascii="Arial" w:hAnsi="Arial" w:cs="Arial"/>
          <w:sz w:val="24"/>
          <w:szCs w:val="24"/>
        </w:rPr>
        <w:t xml:space="preserve"> </w:t>
      </w:r>
      <w:r>
        <w:rPr>
          <w:rFonts w:ascii="Arial" w:hAnsi="Arial" w:cs="Arial"/>
          <w:sz w:val="24"/>
          <w:szCs w:val="24"/>
        </w:rPr>
        <w:t>1/50 to 1/20</w:t>
      </w:r>
      <w:r>
        <w:rPr>
          <w:rFonts w:ascii="Arial" w:hAnsi="Arial" w:cs="Arial"/>
          <w:sz w:val="24"/>
          <w:szCs w:val="24"/>
        </w:rPr>
        <w:t xml:space="preserve">0.  Resuspend 20 </w:t>
      </w:r>
      <w:r>
        <w:rPr>
          <w:rFonts w:ascii="Arial" w:hAnsi="Arial" w:cs="Arial"/>
          <w:sz w:val="24"/>
          <w:szCs w:val="24"/>
          <w:shd w:val="clear" w:color="auto" w:fill="FFFFFF"/>
        </w:rPr>
        <w:t>μg</w:t>
      </w:r>
      <w:r>
        <w:rPr>
          <w:rFonts w:ascii="Arial" w:hAnsi="Arial" w:cs="Arial"/>
          <w:sz w:val="24"/>
          <w:szCs w:val="24"/>
        </w:rPr>
        <w:t xml:space="preserve"> sequencing grade trypsin in 40 </w:t>
      </w:r>
      <w:r>
        <w:rPr>
          <w:rFonts w:ascii="Arial" w:hAnsi="Arial" w:cs="Arial"/>
          <w:sz w:val="24"/>
          <w:szCs w:val="24"/>
          <w:shd w:val="clear" w:color="auto" w:fill="FFFFFF"/>
        </w:rPr>
        <w:t>μl</w:t>
      </w:r>
      <w:r>
        <w:rPr>
          <w:rFonts w:ascii="Arial" w:hAnsi="Arial" w:cs="Arial"/>
          <w:sz w:val="24"/>
          <w:szCs w:val="24"/>
        </w:rPr>
        <w:t xml:space="preserve"> of 50 mM acetic acid, add 5 µl (10 µg trypsin) to the Lys-C </w:t>
      </w:r>
      <w:r w:rsidR="000C4A4A">
        <w:rPr>
          <w:rFonts w:ascii="Arial" w:hAnsi="Arial" w:cs="Arial"/>
          <w:sz w:val="24"/>
          <w:szCs w:val="24"/>
        </w:rPr>
        <w:t>digest,</w:t>
      </w:r>
      <w:r>
        <w:rPr>
          <w:rFonts w:ascii="Arial" w:hAnsi="Arial" w:cs="Arial"/>
          <w:sz w:val="24"/>
          <w:szCs w:val="24"/>
        </w:rPr>
        <w:t xml:space="preserve"> and incubate for 6 h</w:t>
      </w:r>
      <w:r>
        <w:rPr>
          <w:rFonts w:ascii="Arial" w:hAnsi="Arial" w:cs="Arial"/>
          <w:sz w:val="24"/>
          <w:szCs w:val="24"/>
        </w:rPr>
        <w:t xml:space="preserve"> at 37 °C.  </w:t>
      </w:r>
      <w:r w:rsidR="000C4A4A">
        <w:rPr>
          <w:rFonts w:ascii="Arial" w:hAnsi="Arial" w:cs="Arial"/>
          <w:sz w:val="24"/>
          <w:szCs w:val="24"/>
        </w:rPr>
        <w:t xml:space="preserve">Use the same </w:t>
      </w:r>
      <w:r>
        <w:rPr>
          <w:rFonts w:ascii="Arial" w:hAnsi="Arial" w:cs="Arial"/>
          <w:sz w:val="24"/>
          <w:szCs w:val="24"/>
        </w:rPr>
        <w:t xml:space="preserve">protease concentration and protease-to-protein ratios for Lys-C </w:t>
      </w:r>
      <w:r w:rsidR="000C4A4A">
        <w:rPr>
          <w:rFonts w:ascii="Arial" w:hAnsi="Arial" w:cs="Arial"/>
          <w:sz w:val="24"/>
          <w:szCs w:val="24"/>
        </w:rPr>
        <w:t>as</w:t>
      </w:r>
      <w:r>
        <w:rPr>
          <w:rFonts w:ascii="Arial" w:hAnsi="Arial" w:cs="Arial"/>
          <w:sz w:val="24"/>
          <w:szCs w:val="24"/>
        </w:rPr>
        <w:t xml:space="preserve"> </w:t>
      </w:r>
      <w:r>
        <w:rPr>
          <w:rFonts w:ascii="Arial" w:hAnsi="Arial" w:cs="Arial"/>
          <w:sz w:val="24"/>
          <w:szCs w:val="24"/>
        </w:rPr>
        <w:t>used for tryps</w:t>
      </w:r>
      <w:r>
        <w:rPr>
          <w:rFonts w:ascii="Arial" w:hAnsi="Arial" w:cs="Arial"/>
          <w:sz w:val="24"/>
          <w:szCs w:val="24"/>
        </w:rPr>
        <w:t xml:space="preserve">in.   </w:t>
      </w:r>
    </w:p>
    <w:p w14:paraId="40A8B4EB" w14:textId="77777777" w:rsidR="00000000" w:rsidRPr="000C4A4A" w:rsidRDefault="00AA66A8">
      <w:pPr>
        <w:pStyle w:val="PreformattedText"/>
        <w:spacing w:after="283"/>
        <w:rPr>
          <w:rFonts w:ascii="Arial" w:hAnsi="Arial" w:cs="Arial"/>
          <w:sz w:val="24"/>
          <w:szCs w:val="24"/>
          <w:shd w:val="clear" w:color="auto" w:fill="FFFFFF"/>
        </w:rPr>
      </w:pPr>
      <w:r w:rsidRPr="000C4A4A">
        <w:rPr>
          <w:rFonts w:ascii="Arial" w:hAnsi="Arial" w:cs="Arial"/>
          <w:sz w:val="24"/>
          <w:szCs w:val="24"/>
        </w:rPr>
        <w:t>6. R</w:t>
      </w:r>
      <w:r w:rsidRPr="000C4A4A">
        <w:rPr>
          <w:rFonts w:ascii="Arial" w:hAnsi="Arial" w:cs="Arial"/>
          <w:sz w:val="24"/>
          <w:szCs w:val="24"/>
          <w:shd w:val="clear" w:color="auto" w:fill="FFFFFF"/>
        </w:rPr>
        <w:t>eversed-phase peptide extraction.</w:t>
      </w:r>
    </w:p>
    <w:p w14:paraId="233173F0" w14:textId="7EA46F7E" w:rsidR="00000000" w:rsidRDefault="00AA66A8">
      <w:pPr>
        <w:pStyle w:val="PreformattedText"/>
        <w:spacing w:after="283"/>
        <w:rPr>
          <w:rFonts w:ascii="Arial" w:hAnsi="Arial" w:cs="Arial"/>
          <w:sz w:val="24"/>
          <w:szCs w:val="24"/>
          <w:shd w:val="clear" w:color="auto" w:fill="FFFFFF"/>
        </w:rPr>
      </w:pPr>
      <w:r w:rsidRPr="000C4A4A">
        <w:rPr>
          <w:rFonts w:ascii="Arial" w:hAnsi="Arial" w:cs="Arial"/>
          <w:sz w:val="24"/>
          <w:szCs w:val="24"/>
          <w:shd w:val="clear" w:color="auto" w:fill="FFFFFF"/>
        </w:rPr>
        <w:t>6.1</w:t>
      </w:r>
      <w:r w:rsidRPr="000C4A4A">
        <w:rPr>
          <w:rFonts w:ascii="Arial" w:hAnsi="Arial" w:cs="Arial"/>
          <w:sz w:val="24"/>
          <w:szCs w:val="24"/>
          <w:shd w:val="clear" w:color="auto" w:fill="FFFFFF"/>
        </w:rPr>
        <w:t xml:space="preserve"> Acidify peptides by a</w:t>
      </w:r>
      <w:r w:rsidRPr="000C4A4A">
        <w:rPr>
          <w:rFonts w:ascii="Arial" w:hAnsi="Arial" w:cs="Arial"/>
          <w:sz w:val="24"/>
          <w:szCs w:val="24"/>
        </w:rPr>
        <w:t xml:space="preserve">dding trifluoroacetic acid </w:t>
      </w:r>
      <w:r>
        <w:rPr>
          <w:rFonts w:ascii="Arial" w:hAnsi="Arial" w:cs="Arial"/>
          <w:sz w:val="24"/>
          <w:szCs w:val="24"/>
        </w:rPr>
        <w:t xml:space="preserve">(TFA) </w:t>
      </w:r>
      <w:r w:rsidRPr="000C4A4A">
        <w:rPr>
          <w:rFonts w:ascii="Arial" w:hAnsi="Arial" w:cs="Arial"/>
          <w:sz w:val="24"/>
          <w:szCs w:val="24"/>
        </w:rPr>
        <w:t>to a final concentration of 0.5</w:t>
      </w:r>
      <w:r w:rsidRPr="000C4A4A">
        <w:rPr>
          <w:rFonts w:ascii="Arial" w:hAnsi="Arial" w:cs="Arial"/>
          <w:sz w:val="24"/>
          <w:szCs w:val="24"/>
          <w:shd w:val="clear" w:color="auto" w:fill="FFFFFF"/>
        </w:rPr>
        <w:t xml:space="preserve">% (pH≈2). Attach a C18 column to </w:t>
      </w:r>
      <w:r>
        <w:rPr>
          <w:rFonts w:ascii="Arial" w:hAnsi="Arial" w:cs="Arial"/>
          <w:sz w:val="24"/>
          <w:szCs w:val="24"/>
          <w:shd w:val="clear" w:color="auto" w:fill="FFFFFF"/>
        </w:rPr>
        <w:t>an</w:t>
      </w:r>
      <w:r w:rsidRPr="000C4A4A">
        <w:rPr>
          <w:rFonts w:ascii="Arial" w:hAnsi="Arial" w:cs="Arial"/>
          <w:sz w:val="24"/>
          <w:szCs w:val="24"/>
          <w:shd w:val="clear" w:color="auto" w:fill="FFFFFF"/>
        </w:rPr>
        <w:t xml:space="preserve"> extraction m</w:t>
      </w:r>
      <w:r w:rsidRPr="000C4A4A">
        <w:rPr>
          <w:rFonts w:ascii="Arial" w:hAnsi="Arial" w:cs="Arial"/>
          <w:sz w:val="24"/>
          <w:szCs w:val="24"/>
          <w:shd w:val="clear" w:color="auto" w:fill="FFFFFF"/>
        </w:rPr>
        <w:t xml:space="preserve">anifold. </w:t>
      </w:r>
      <w:r w:rsidR="000C4A4A">
        <w:rPr>
          <w:rFonts w:ascii="Arial" w:hAnsi="Arial" w:cs="Arial"/>
          <w:sz w:val="24"/>
          <w:szCs w:val="24"/>
          <w:shd w:val="clear" w:color="auto" w:fill="FFFFFF"/>
        </w:rPr>
        <w:t>Use t</w:t>
      </w:r>
      <w:r>
        <w:rPr>
          <w:rFonts w:ascii="Arial" w:hAnsi="Arial" w:cs="Arial"/>
          <w:sz w:val="24"/>
          <w:szCs w:val="24"/>
          <w:shd w:val="clear" w:color="auto" w:fill="FFFFFF"/>
        </w:rPr>
        <w:t xml:space="preserve">he highest possible flow rate </w:t>
      </w:r>
      <w:r>
        <w:rPr>
          <w:rFonts w:ascii="Arial" w:hAnsi="Arial" w:cs="Arial"/>
          <w:sz w:val="24"/>
          <w:szCs w:val="24"/>
          <w:shd w:val="clear" w:color="auto" w:fill="FFFFFF"/>
        </w:rPr>
        <w:t>f</w:t>
      </w:r>
      <w:r>
        <w:rPr>
          <w:rFonts w:ascii="Arial" w:hAnsi="Arial" w:cs="Arial"/>
          <w:sz w:val="24"/>
          <w:szCs w:val="24"/>
          <w:shd w:val="clear" w:color="auto" w:fill="FFFFFF"/>
        </w:rPr>
        <w:t xml:space="preserve">or all steps </w:t>
      </w:r>
      <w:r>
        <w:rPr>
          <w:rFonts w:ascii="Arial" w:hAnsi="Arial" w:cs="Arial"/>
          <w:sz w:val="24"/>
          <w:szCs w:val="24"/>
          <w:shd w:val="clear" w:color="auto" w:fill="FFFFFF"/>
        </w:rPr>
        <w:t>except</w:t>
      </w:r>
      <w:r>
        <w:rPr>
          <w:rFonts w:ascii="Arial" w:hAnsi="Arial" w:cs="Arial"/>
          <w:sz w:val="24"/>
          <w:szCs w:val="24"/>
          <w:shd w:val="clear" w:color="auto" w:fill="FFFFFF"/>
        </w:rPr>
        <w:t xml:space="preserve"> </w:t>
      </w:r>
      <w:r>
        <w:rPr>
          <w:rFonts w:ascii="Arial" w:hAnsi="Arial" w:cs="Arial"/>
          <w:sz w:val="24"/>
          <w:szCs w:val="24"/>
          <w:shd w:val="clear" w:color="auto" w:fill="FFFFFF"/>
        </w:rPr>
        <w:t>loading and elution of the peptid</w:t>
      </w:r>
      <w:r>
        <w:rPr>
          <w:rFonts w:ascii="Arial" w:hAnsi="Arial" w:cs="Arial"/>
          <w:sz w:val="24"/>
          <w:szCs w:val="24"/>
          <w:shd w:val="clear" w:color="auto" w:fill="FFFFFF"/>
        </w:rPr>
        <w:t>es.</w:t>
      </w:r>
    </w:p>
    <w:p w14:paraId="3B398C7D" w14:textId="23724E64" w:rsidR="00000000" w:rsidRDefault="00AA66A8">
      <w:pPr>
        <w:pStyle w:val="PreformattedText"/>
        <w:spacing w:after="283"/>
        <w:rPr>
          <w:rFonts w:ascii="Arial" w:hAnsi="Arial" w:cs="Arial"/>
          <w:sz w:val="24"/>
          <w:szCs w:val="24"/>
          <w:shd w:val="clear" w:color="auto" w:fill="FFFFFF"/>
        </w:rPr>
      </w:pPr>
      <w:r>
        <w:rPr>
          <w:rFonts w:ascii="Arial" w:hAnsi="Arial" w:cs="Arial"/>
          <w:sz w:val="24"/>
          <w:szCs w:val="24"/>
          <w:shd w:val="clear" w:color="auto" w:fill="FFFFFF"/>
        </w:rPr>
        <w:t>6.2 Wet column with 6 ml acetonitrile</w:t>
      </w:r>
      <w:r>
        <w:rPr>
          <w:rFonts w:ascii="Arial" w:hAnsi="Arial" w:cs="Arial"/>
          <w:sz w:val="24"/>
          <w:szCs w:val="24"/>
          <w:shd w:val="clear" w:color="auto" w:fill="FFFFFF"/>
        </w:rPr>
        <w:t xml:space="preserve"> (ACN)</w:t>
      </w:r>
      <w:r>
        <w:rPr>
          <w:rFonts w:ascii="Arial" w:hAnsi="Arial" w:cs="Arial"/>
          <w:sz w:val="24"/>
          <w:szCs w:val="24"/>
          <w:shd w:val="clear" w:color="auto" w:fill="FFFFFF"/>
        </w:rPr>
        <w:t>. Wash c</w:t>
      </w:r>
      <w:r>
        <w:rPr>
          <w:rFonts w:ascii="Arial" w:hAnsi="Arial" w:cs="Arial"/>
          <w:sz w:val="24"/>
          <w:szCs w:val="24"/>
          <w:shd w:val="clear" w:color="auto" w:fill="FFFFFF"/>
        </w:rPr>
        <w:t xml:space="preserve">olumn with 6 ml </w:t>
      </w:r>
      <w:r w:rsidR="000C4A4A">
        <w:rPr>
          <w:rFonts w:ascii="Arial" w:hAnsi="Arial" w:cs="Arial"/>
          <w:sz w:val="24"/>
          <w:szCs w:val="24"/>
          <w:shd w:val="clear" w:color="auto" w:fill="FFFFFF"/>
        </w:rPr>
        <w:t>80</w:t>
      </w:r>
      <w:r>
        <w:rPr>
          <w:rFonts w:ascii="Arial" w:hAnsi="Arial" w:cs="Arial"/>
          <w:sz w:val="24"/>
          <w:szCs w:val="24"/>
          <w:shd w:val="clear" w:color="auto" w:fill="FFFFFF"/>
        </w:rPr>
        <w:t xml:space="preserve">% </w:t>
      </w:r>
      <w:r>
        <w:rPr>
          <w:rFonts w:ascii="Arial" w:hAnsi="Arial" w:cs="Arial"/>
          <w:sz w:val="24"/>
          <w:szCs w:val="24"/>
          <w:shd w:val="clear" w:color="auto" w:fill="FFFFFF"/>
        </w:rPr>
        <w:t>ACN</w:t>
      </w:r>
      <w:r>
        <w:rPr>
          <w:rFonts w:ascii="Arial" w:hAnsi="Arial" w:cs="Arial"/>
          <w:sz w:val="24"/>
          <w:szCs w:val="24"/>
          <w:shd w:val="clear" w:color="auto" w:fill="FFFFFF"/>
        </w:rPr>
        <w:t xml:space="preserve">, 0.1% </w:t>
      </w:r>
      <w:r>
        <w:rPr>
          <w:rFonts w:ascii="Arial" w:hAnsi="Arial" w:cs="Arial"/>
          <w:sz w:val="24"/>
          <w:szCs w:val="24"/>
          <w:shd w:val="clear" w:color="auto" w:fill="FFFFFF"/>
        </w:rPr>
        <w:t>TFA</w:t>
      </w:r>
      <w:r>
        <w:rPr>
          <w:rFonts w:ascii="Arial" w:hAnsi="Arial" w:cs="Arial"/>
          <w:sz w:val="24"/>
          <w:szCs w:val="24"/>
          <w:shd w:val="clear" w:color="auto" w:fill="FFFFFF"/>
        </w:rPr>
        <w:t>, then equilibrate with 6 ml 0.1%</w:t>
      </w:r>
      <w:r>
        <w:rPr>
          <w:rFonts w:ascii="Arial" w:hAnsi="Arial" w:cs="Arial"/>
          <w:sz w:val="24"/>
          <w:szCs w:val="24"/>
          <w:shd w:val="clear" w:color="auto" w:fill="FFFFFF"/>
        </w:rPr>
        <w:t xml:space="preserve"> TFA</w:t>
      </w:r>
      <w:r>
        <w:rPr>
          <w:rFonts w:ascii="Arial" w:hAnsi="Arial" w:cs="Arial"/>
          <w:sz w:val="24"/>
          <w:szCs w:val="24"/>
          <w:shd w:val="clear" w:color="auto" w:fill="FFFFFF"/>
        </w:rPr>
        <w:t>. Do not allow the column to run dry between steps.</w:t>
      </w:r>
    </w:p>
    <w:p w14:paraId="29CF6A22" w14:textId="433B7B6C" w:rsidR="00000000" w:rsidRDefault="00AA66A8">
      <w:pPr>
        <w:pStyle w:val="PreformattedText"/>
        <w:spacing w:after="283"/>
      </w:pPr>
      <w:r>
        <w:rPr>
          <w:rFonts w:ascii="Arial" w:hAnsi="Arial" w:cs="Arial"/>
          <w:sz w:val="24"/>
          <w:szCs w:val="24"/>
          <w:shd w:val="clear" w:color="auto" w:fill="FFFFFF"/>
        </w:rPr>
        <w:t>6.3 Stop vacuum pressure and load 500 μg of peptides onto the column</w:t>
      </w:r>
      <w:r>
        <w:rPr>
          <w:rFonts w:ascii="Arial" w:hAnsi="Arial" w:cs="Arial"/>
          <w:sz w:val="24"/>
          <w:szCs w:val="24"/>
          <w:shd w:val="clear" w:color="auto" w:fill="FFFFFF"/>
        </w:rPr>
        <w:t xml:space="preserve"> at a flow </w:t>
      </w:r>
      <w:r>
        <w:rPr>
          <w:rFonts w:ascii="Arial" w:hAnsi="Arial" w:cs="Arial"/>
          <w:sz w:val="24"/>
          <w:szCs w:val="24"/>
          <w:shd w:val="clear" w:color="auto" w:fill="FFFFFF"/>
        </w:rPr>
        <w:t>rate of approximately 1 ml/min</w:t>
      </w:r>
      <w:r>
        <w:rPr>
          <w:rFonts w:ascii="Arial" w:hAnsi="Arial" w:cs="Arial"/>
          <w:sz w:val="24"/>
          <w:szCs w:val="24"/>
          <w:shd w:val="clear" w:color="auto" w:fill="FFFFFF"/>
        </w:rPr>
        <w:t xml:space="preserve">. Once peptides have bound to the column, restart vacuum and wash with 6 ml 0.1% TFA, then </w:t>
      </w:r>
      <w:r w:rsidRPr="000C4A4A">
        <w:rPr>
          <w:rFonts w:ascii="Arial" w:hAnsi="Arial" w:cs="Arial"/>
          <w:sz w:val="24"/>
          <w:szCs w:val="24"/>
          <w:shd w:val="clear" w:color="auto" w:fill="FFFFFF"/>
        </w:rPr>
        <w:t xml:space="preserve">with 3 ml </w:t>
      </w:r>
      <w:r>
        <w:rPr>
          <w:rFonts w:ascii="Arial" w:hAnsi="Arial" w:cs="Arial"/>
          <w:sz w:val="24"/>
          <w:szCs w:val="24"/>
          <w:shd w:val="clear" w:color="auto" w:fill="FFFFFF"/>
        </w:rPr>
        <w:t xml:space="preserve">of </w:t>
      </w:r>
      <w:r>
        <w:rPr>
          <w:rFonts w:ascii="Arial" w:hAnsi="Arial" w:cs="Arial"/>
          <w:sz w:val="24"/>
          <w:szCs w:val="24"/>
          <w:shd w:val="clear" w:color="auto" w:fill="FFFFFF"/>
        </w:rPr>
        <w:t>citric acid buffer (</w:t>
      </w:r>
      <w:r>
        <w:rPr>
          <w:rFonts w:ascii="Arial" w:hAnsi="Arial" w:cs="Arial"/>
          <w:sz w:val="24"/>
          <w:szCs w:val="24"/>
        </w:rPr>
        <w:t>0.09 M citric acid, 0.23 M Na</w:t>
      </w:r>
      <w:r>
        <w:rPr>
          <w:rFonts w:ascii="Arial" w:hAnsi="Arial" w:cs="Arial"/>
          <w:sz w:val="24"/>
          <w:szCs w:val="24"/>
          <w:vertAlign w:val="subscript"/>
        </w:rPr>
        <w:t>2</w:t>
      </w:r>
      <w:r>
        <w:rPr>
          <w:rFonts w:ascii="Arial" w:hAnsi="Arial" w:cs="Arial"/>
          <w:sz w:val="24"/>
          <w:szCs w:val="24"/>
        </w:rPr>
        <w:t>HPO</w:t>
      </w:r>
      <w:r w:rsidR="001035A8">
        <w:rPr>
          <w:rFonts w:ascii="Arial" w:hAnsi="Arial" w:cs="Arial"/>
          <w:sz w:val="24"/>
          <w:szCs w:val="24"/>
          <w:vertAlign w:val="subscript"/>
        </w:rPr>
        <w:t>4</w:t>
      </w:r>
      <w:r w:rsidR="001035A8">
        <w:rPr>
          <w:rFonts w:ascii="Arial" w:hAnsi="Arial" w:cs="Arial"/>
          <w:sz w:val="24"/>
          <w:szCs w:val="24"/>
        </w:rPr>
        <w:t>,</w:t>
      </w:r>
      <w:r w:rsidR="001035A8">
        <w:rPr>
          <w:rFonts w:ascii="Arial" w:hAnsi="Arial" w:cs="Arial"/>
          <w:sz w:val="24"/>
          <w:szCs w:val="24"/>
          <w:vertAlign w:val="subscript"/>
        </w:rPr>
        <w:t xml:space="preserve"> </w:t>
      </w:r>
      <w:r>
        <w:rPr>
          <w:rFonts w:ascii="Arial" w:hAnsi="Arial" w:cs="Arial"/>
          <w:sz w:val="24"/>
          <w:szCs w:val="24"/>
        </w:rPr>
        <w:t>pH 5.5).</w:t>
      </w:r>
    </w:p>
    <w:p w14:paraId="22EF6C83" w14:textId="3B8A0C3F" w:rsidR="00000000" w:rsidRDefault="00AA66A8">
      <w:pPr>
        <w:pStyle w:val="PreformattedText"/>
        <w:spacing w:after="283"/>
        <w:rPr>
          <w:sz w:val="24"/>
          <w:szCs w:val="24"/>
        </w:rPr>
      </w:pPr>
      <w:r>
        <w:rPr>
          <w:rFonts w:ascii="Arial" w:eastAsia="Arial" w:hAnsi="Arial" w:cs="Arial"/>
          <w:sz w:val="24"/>
          <w:szCs w:val="24"/>
        </w:rPr>
        <w:t xml:space="preserve"> </w:t>
      </w:r>
      <w:r w:rsidRPr="000C4A4A">
        <w:rPr>
          <w:rFonts w:ascii="Arial" w:hAnsi="Arial" w:cs="Arial"/>
          <w:sz w:val="24"/>
          <w:szCs w:val="24"/>
          <w:shd w:val="clear" w:color="auto" w:fill="FFFFFF"/>
        </w:rPr>
        <w:t>Note: Higher peptide amounts can be labeled but the C18 column binding capacity should be at least two-fold higher than the peptide quantity to avoid sample loss</w:t>
      </w:r>
      <w:r w:rsidR="001035A8">
        <w:rPr>
          <w:rFonts w:ascii="Arial" w:hAnsi="Arial" w:cs="Arial"/>
          <w:sz w:val="24"/>
          <w:szCs w:val="24"/>
          <w:shd w:val="clear" w:color="auto" w:fill="FFFFFF"/>
        </w:rPr>
        <w:t>.</w:t>
      </w:r>
    </w:p>
    <w:p w14:paraId="5622AE96" w14:textId="6981286C" w:rsidR="00000000" w:rsidRDefault="00AA66A8">
      <w:pPr>
        <w:pStyle w:val="PreformattedText"/>
        <w:spacing w:after="283"/>
        <w:rPr>
          <w:rFonts w:ascii="Arial" w:hAnsi="Arial" w:cs="Arial"/>
          <w:sz w:val="24"/>
          <w:szCs w:val="24"/>
          <w:shd w:val="clear" w:color="auto" w:fill="FFFFFF"/>
        </w:rPr>
      </w:pPr>
      <w:r>
        <w:rPr>
          <w:rFonts w:ascii="Arial" w:hAnsi="Arial" w:cs="Arial"/>
          <w:sz w:val="24"/>
          <w:szCs w:val="24"/>
          <w:shd w:val="clear" w:color="auto" w:fill="FFFFFF"/>
        </w:rPr>
        <w:t>7</w:t>
      </w:r>
      <w:r w:rsidR="001035A8">
        <w:rPr>
          <w:rFonts w:ascii="Arial" w:hAnsi="Arial" w:cs="Arial"/>
          <w:sz w:val="24"/>
          <w:szCs w:val="24"/>
          <w:shd w:val="clear" w:color="auto" w:fill="FFFFFF"/>
        </w:rPr>
        <w:t>.</w:t>
      </w:r>
      <w:r>
        <w:rPr>
          <w:rFonts w:ascii="Arial" w:hAnsi="Arial" w:cs="Arial"/>
          <w:sz w:val="24"/>
          <w:szCs w:val="24"/>
          <w:shd w:val="clear" w:color="auto" w:fill="FFFFFF"/>
        </w:rPr>
        <w:t xml:space="preserve"> On-column peptide labeling by reducti</w:t>
      </w:r>
      <w:r>
        <w:rPr>
          <w:rFonts w:ascii="Arial" w:hAnsi="Arial" w:cs="Arial"/>
          <w:sz w:val="24"/>
          <w:szCs w:val="24"/>
          <w:shd w:val="clear" w:color="auto" w:fill="FFFFFF"/>
        </w:rPr>
        <w:t>ve</w:t>
      </w:r>
      <w:r>
        <w:rPr>
          <w:rFonts w:ascii="Arial" w:hAnsi="Arial" w:cs="Arial"/>
          <w:sz w:val="24"/>
          <w:szCs w:val="24"/>
          <w:shd w:val="clear" w:color="auto" w:fill="FFFFFF"/>
        </w:rPr>
        <w:t xml:space="preserve"> dimethylation (ReDi labeling).</w:t>
      </w:r>
      <w:r>
        <w:rPr>
          <w:rFonts w:ascii="Arial" w:hAnsi="Arial" w:cs="Arial"/>
          <w:sz w:val="24"/>
          <w:szCs w:val="24"/>
          <w:shd w:val="clear" w:color="auto" w:fill="FFFFFF"/>
        </w:rPr>
        <w:t xml:space="preserve"> </w:t>
      </w:r>
      <w:r w:rsidR="001035A8">
        <w:rPr>
          <w:rFonts w:ascii="Arial" w:hAnsi="Arial" w:cs="Arial"/>
          <w:sz w:val="24"/>
          <w:szCs w:val="24"/>
          <w:shd w:val="clear" w:color="auto" w:fill="FFFFFF"/>
        </w:rPr>
        <w:t>Perform t</w:t>
      </w:r>
      <w:r>
        <w:rPr>
          <w:rFonts w:ascii="Arial" w:hAnsi="Arial" w:cs="Arial"/>
          <w:sz w:val="24"/>
          <w:szCs w:val="24"/>
          <w:shd w:val="clear" w:color="auto" w:fill="FFFFFF"/>
        </w:rPr>
        <w:t xml:space="preserve">his step </w:t>
      </w:r>
      <w:r>
        <w:rPr>
          <w:rFonts w:ascii="Arial" w:hAnsi="Arial" w:cs="Arial"/>
          <w:sz w:val="24"/>
          <w:szCs w:val="24"/>
          <w:shd w:val="clear" w:color="auto" w:fill="FFFFFF"/>
        </w:rPr>
        <w:t>under a chemical hood a</w:t>
      </w:r>
      <w:r>
        <w:rPr>
          <w:rFonts w:ascii="Arial" w:hAnsi="Arial" w:cs="Arial"/>
          <w:sz w:val="24"/>
          <w:szCs w:val="24"/>
          <w:shd w:val="clear" w:color="auto" w:fill="FFFFFF"/>
        </w:rPr>
        <w:t xml:space="preserve">s </w:t>
      </w:r>
      <w:r>
        <w:rPr>
          <w:rFonts w:ascii="Arial" w:hAnsi="Arial" w:cs="Arial"/>
          <w:sz w:val="24"/>
          <w:szCs w:val="24"/>
          <w:shd w:val="clear" w:color="auto" w:fill="FFFFFF"/>
        </w:rPr>
        <w:t>hydrogen cyanide is released in low concentration during the labeling process.</w:t>
      </w:r>
    </w:p>
    <w:p w14:paraId="0B9097E6" w14:textId="72091D55" w:rsidR="00000000" w:rsidRDefault="00AA66A8">
      <w:pPr>
        <w:pStyle w:val="PreformattedText"/>
        <w:spacing w:after="283"/>
        <w:rPr>
          <w:rFonts w:ascii="Arial" w:hAnsi="Arial" w:cs="Arial"/>
          <w:sz w:val="24"/>
          <w:szCs w:val="24"/>
          <w:shd w:val="clear" w:color="auto" w:fill="FFFFFF"/>
        </w:rPr>
      </w:pPr>
      <w:r>
        <w:rPr>
          <w:rFonts w:ascii="Arial" w:hAnsi="Arial" w:cs="Arial"/>
          <w:sz w:val="24"/>
          <w:szCs w:val="24"/>
          <w:shd w:val="clear" w:color="auto" w:fill="FFFFFF"/>
        </w:rPr>
        <w:t>7.1 Prepare 1</w:t>
      </w:r>
      <w:r>
        <w:rPr>
          <w:rFonts w:ascii="Arial" w:hAnsi="Arial" w:cs="Arial"/>
          <w:sz w:val="24"/>
          <w:szCs w:val="24"/>
          <w:shd w:val="clear" w:color="auto" w:fill="FFFFFF"/>
        </w:rPr>
        <w:t>2</w:t>
      </w:r>
      <w:r>
        <w:rPr>
          <w:rFonts w:ascii="Arial" w:hAnsi="Arial" w:cs="Arial"/>
          <w:sz w:val="24"/>
          <w:szCs w:val="24"/>
          <w:shd w:val="clear" w:color="auto" w:fill="FFFFFF"/>
        </w:rPr>
        <w:t xml:space="preserve"> ml of “light” </w:t>
      </w:r>
      <w:r>
        <w:rPr>
          <w:rFonts w:ascii="Arial" w:hAnsi="Arial" w:cs="Arial"/>
          <w:sz w:val="24"/>
          <w:szCs w:val="24"/>
          <w:shd w:val="clear" w:color="auto" w:fill="FFFFFF"/>
        </w:rPr>
        <w:t>and</w:t>
      </w:r>
      <w:r>
        <w:rPr>
          <w:rFonts w:ascii="Arial" w:hAnsi="Arial" w:cs="Arial"/>
          <w:sz w:val="24"/>
          <w:szCs w:val="24"/>
          <w:shd w:val="clear" w:color="auto" w:fill="FFFFFF"/>
        </w:rPr>
        <w:t xml:space="preserve"> “heavy” ReDi buffers to methylate peptide free amines. Light ReDi buffer </w:t>
      </w:r>
      <w:r>
        <w:rPr>
          <w:rFonts w:ascii="Arial" w:hAnsi="Arial" w:cs="Arial"/>
          <w:sz w:val="24"/>
          <w:szCs w:val="24"/>
          <w:shd w:val="clear" w:color="auto" w:fill="FFFFFF"/>
        </w:rPr>
        <w:t>consists of</w:t>
      </w:r>
      <w:r>
        <w:rPr>
          <w:rFonts w:ascii="Arial" w:hAnsi="Arial" w:cs="Arial"/>
          <w:sz w:val="24"/>
          <w:szCs w:val="24"/>
          <w:shd w:val="clear" w:color="auto" w:fill="FFFFFF"/>
        </w:rPr>
        <w:t xml:space="preserve"> 0.8%</w:t>
      </w:r>
      <w:r>
        <w:rPr>
          <w:rFonts w:ascii="Arial" w:hAnsi="Arial" w:cs="Arial"/>
          <w:sz w:val="24"/>
          <w:szCs w:val="24"/>
          <w:shd w:val="clear" w:color="auto" w:fill="FFFFFF"/>
        </w:rPr>
        <w:t xml:space="preserve"> </w:t>
      </w:r>
      <w:r>
        <w:rPr>
          <w:rFonts w:ascii="Arial" w:hAnsi="Arial" w:cs="Arial"/>
          <w:sz w:val="24"/>
          <w:szCs w:val="24"/>
          <w:shd w:val="clear" w:color="auto" w:fill="FFFFFF"/>
        </w:rPr>
        <w:t>forma</w:t>
      </w:r>
      <w:r>
        <w:rPr>
          <w:rFonts w:ascii="Arial" w:hAnsi="Arial" w:cs="Arial"/>
          <w:sz w:val="24"/>
          <w:szCs w:val="24"/>
          <w:shd w:val="clear" w:color="auto" w:fill="FFFFFF"/>
        </w:rPr>
        <w:t xml:space="preserve">ldehyde and 0.12 M sodium cyanoborohydride </w:t>
      </w:r>
      <w:r>
        <w:rPr>
          <w:rFonts w:ascii="Arial" w:hAnsi="Arial" w:cs="Arial"/>
          <w:sz w:val="24"/>
          <w:szCs w:val="24"/>
          <w:shd w:val="clear" w:color="auto" w:fill="FFFFFF"/>
        </w:rPr>
        <w:t xml:space="preserve">carrying hydrogens in their natural </w:t>
      </w:r>
      <w:r>
        <w:rPr>
          <w:rFonts w:ascii="Arial" w:hAnsi="Arial" w:cs="Arial"/>
          <w:sz w:val="24"/>
          <w:szCs w:val="24"/>
          <w:shd w:val="clear" w:color="auto" w:fill="FFFFFF"/>
        </w:rPr>
        <w:t xml:space="preserve">isotopic distributions in </w:t>
      </w:r>
      <w:r>
        <w:rPr>
          <w:rFonts w:ascii="Arial" w:hAnsi="Arial" w:cs="Arial"/>
          <w:sz w:val="24"/>
          <w:szCs w:val="24"/>
          <w:shd w:val="clear" w:color="auto" w:fill="FFFFFF"/>
        </w:rPr>
        <w:t>citric acid</w:t>
      </w:r>
      <w:r>
        <w:rPr>
          <w:rFonts w:ascii="Arial" w:hAnsi="Arial" w:cs="Arial"/>
          <w:sz w:val="24"/>
          <w:szCs w:val="24"/>
          <w:shd w:val="clear" w:color="auto" w:fill="FFFFFF"/>
        </w:rPr>
        <w:t xml:space="preserve"> buffer</w:t>
      </w:r>
      <w:r>
        <w:rPr>
          <w:rFonts w:ascii="Arial" w:hAnsi="Arial" w:cs="Arial"/>
          <w:sz w:val="24"/>
          <w:szCs w:val="24"/>
          <w:shd w:val="clear" w:color="auto" w:fill="FFFFFF"/>
        </w:rPr>
        <w:t xml:space="preserve">. Heavy ReDi buffer </w:t>
      </w:r>
      <w:r>
        <w:rPr>
          <w:rFonts w:ascii="Arial" w:hAnsi="Arial" w:cs="Arial"/>
          <w:sz w:val="24"/>
          <w:szCs w:val="24"/>
          <w:shd w:val="clear" w:color="auto" w:fill="FFFFFF"/>
        </w:rPr>
        <w:t>consists of</w:t>
      </w:r>
      <w:r>
        <w:rPr>
          <w:rFonts w:ascii="Arial" w:hAnsi="Arial" w:cs="Arial"/>
          <w:sz w:val="24"/>
          <w:szCs w:val="24"/>
          <w:shd w:val="clear" w:color="auto" w:fill="FFFFFF"/>
        </w:rPr>
        <w:t xml:space="preserve"> 0.8% deuterated formaldehyde and 0.12 M deuterated</w:t>
      </w:r>
      <w:r>
        <w:rPr>
          <w:rFonts w:ascii="Arial" w:hAnsi="Arial" w:cs="Arial"/>
          <w:sz w:val="24"/>
          <w:szCs w:val="24"/>
          <w:shd w:val="clear" w:color="auto" w:fill="FFFFFF"/>
        </w:rPr>
        <w:t xml:space="preserve"> sodium cyanoborohydride in</w:t>
      </w:r>
      <w:r>
        <w:rPr>
          <w:rFonts w:ascii="Arial" w:hAnsi="Arial" w:cs="Arial"/>
          <w:sz w:val="24"/>
          <w:szCs w:val="24"/>
          <w:shd w:val="clear" w:color="auto" w:fill="FFFFFF"/>
        </w:rPr>
        <w:t xml:space="preserve"> </w:t>
      </w:r>
      <w:r>
        <w:rPr>
          <w:rFonts w:ascii="Arial" w:hAnsi="Arial" w:cs="Arial"/>
          <w:sz w:val="24"/>
          <w:szCs w:val="24"/>
          <w:shd w:val="clear" w:color="auto" w:fill="FFFFFF"/>
        </w:rPr>
        <w:t xml:space="preserve">citric </w:t>
      </w:r>
      <w:r>
        <w:rPr>
          <w:rFonts w:ascii="Arial" w:hAnsi="Arial" w:cs="Arial"/>
          <w:sz w:val="24"/>
          <w:szCs w:val="24"/>
          <w:shd w:val="clear" w:color="auto" w:fill="FFFFFF"/>
        </w:rPr>
        <w:lastRenderedPageBreak/>
        <w:t>acid</w:t>
      </w:r>
      <w:r>
        <w:rPr>
          <w:rFonts w:ascii="Arial" w:hAnsi="Arial" w:cs="Arial"/>
          <w:sz w:val="24"/>
          <w:szCs w:val="24"/>
          <w:shd w:val="clear" w:color="auto" w:fill="FFFFFF"/>
        </w:rPr>
        <w:t xml:space="preserve"> buffer</w:t>
      </w:r>
      <w:r>
        <w:rPr>
          <w:rFonts w:ascii="Arial" w:hAnsi="Arial" w:cs="Arial"/>
          <w:sz w:val="24"/>
          <w:szCs w:val="24"/>
          <w:shd w:val="clear" w:color="auto" w:fill="FFFFFF"/>
        </w:rPr>
        <w:t>.</w:t>
      </w:r>
    </w:p>
    <w:p w14:paraId="451FF925" w14:textId="6242D399" w:rsidR="00000000" w:rsidRDefault="00AA66A8">
      <w:pPr>
        <w:pStyle w:val="PreformattedText"/>
        <w:spacing w:after="283"/>
        <w:rPr>
          <w:rFonts w:ascii="Arial" w:hAnsi="Arial" w:cs="Arial"/>
          <w:sz w:val="24"/>
          <w:szCs w:val="24"/>
          <w:shd w:val="clear" w:color="auto" w:fill="FFFFFF"/>
        </w:rPr>
      </w:pPr>
      <w:r>
        <w:rPr>
          <w:rFonts w:ascii="Arial" w:hAnsi="Arial" w:cs="Arial"/>
          <w:sz w:val="24"/>
          <w:szCs w:val="24"/>
          <w:shd w:val="clear" w:color="auto" w:fill="FFFFFF"/>
        </w:rPr>
        <w:t xml:space="preserve">7.2 Incubate column containing peptides </w:t>
      </w:r>
      <w:r>
        <w:rPr>
          <w:rFonts w:ascii="Arial" w:hAnsi="Arial" w:cs="Arial"/>
          <w:sz w:val="24"/>
          <w:szCs w:val="24"/>
          <w:shd w:val="clear" w:color="auto" w:fill="FFFFFF"/>
        </w:rPr>
        <w:t>by adding</w:t>
      </w:r>
      <w:r>
        <w:rPr>
          <w:rFonts w:ascii="Arial" w:hAnsi="Arial" w:cs="Arial"/>
          <w:sz w:val="24"/>
          <w:szCs w:val="24"/>
          <w:shd w:val="clear" w:color="auto" w:fill="FFFFFF"/>
        </w:rPr>
        <w:t xml:space="preserve"> </w:t>
      </w:r>
      <w:r>
        <w:rPr>
          <w:rFonts w:ascii="Arial" w:hAnsi="Arial" w:cs="Arial"/>
          <w:sz w:val="24"/>
          <w:szCs w:val="24"/>
          <w:shd w:val="clear" w:color="auto" w:fill="FFFFFF"/>
        </w:rPr>
        <w:t xml:space="preserve">10 ml either </w:t>
      </w:r>
      <w:r>
        <w:rPr>
          <w:rFonts w:ascii="Arial" w:hAnsi="Arial" w:cs="Arial"/>
          <w:sz w:val="24"/>
          <w:szCs w:val="24"/>
          <w:shd w:val="clear" w:color="auto" w:fill="FFFFFF"/>
        </w:rPr>
        <w:t xml:space="preserve">light or </w:t>
      </w:r>
      <w:r>
        <w:rPr>
          <w:rFonts w:ascii="Arial" w:hAnsi="Arial" w:cs="Arial"/>
          <w:sz w:val="24"/>
          <w:szCs w:val="24"/>
          <w:shd w:val="clear" w:color="auto" w:fill="FFFFFF"/>
        </w:rPr>
        <w:t xml:space="preserve">heavy </w:t>
      </w:r>
      <w:r>
        <w:rPr>
          <w:rFonts w:ascii="Arial" w:hAnsi="Arial" w:cs="Arial"/>
          <w:sz w:val="24"/>
          <w:szCs w:val="24"/>
          <w:shd w:val="clear" w:color="auto" w:fill="FFFFFF"/>
        </w:rPr>
        <w:t xml:space="preserve">ReDi buffer </w:t>
      </w:r>
      <w:r>
        <w:rPr>
          <w:rFonts w:ascii="Arial" w:hAnsi="Arial" w:cs="Arial"/>
          <w:sz w:val="24"/>
          <w:szCs w:val="24"/>
          <w:shd w:val="clear" w:color="auto" w:fill="FFFFFF"/>
        </w:rPr>
        <w:t>to the peptide</w:t>
      </w:r>
      <w:r>
        <w:rPr>
          <w:rFonts w:ascii="Arial" w:hAnsi="Arial" w:cs="Arial"/>
          <w:sz w:val="24"/>
          <w:szCs w:val="24"/>
          <w:shd w:val="clear" w:color="auto" w:fill="FFFFFF"/>
        </w:rPr>
        <w:t>-</w:t>
      </w:r>
      <w:r>
        <w:rPr>
          <w:rFonts w:ascii="Arial" w:hAnsi="Arial" w:cs="Arial"/>
          <w:sz w:val="24"/>
          <w:szCs w:val="24"/>
          <w:shd w:val="clear" w:color="auto" w:fill="FFFFFF"/>
        </w:rPr>
        <w:t xml:space="preserve">containing columns at flow </w:t>
      </w:r>
      <w:r>
        <w:rPr>
          <w:rFonts w:ascii="Arial" w:hAnsi="Arial" w:cs="Arial"/>
          <w:sz w:val="24"/>
          <w:szCs w:val="24"/>
          <w:shd w:val="clear" w:color="auto" w:fill="FFFFFF"/>
        </w:rPr>
        <w:t>rate</w:t>
      </w:r>
      <w:r>
        <w:rPr>
          <w:rFonts w:ascii="Arial" w:hAnsi="Arial" w:cs="Arial"/>
          <w:sz w:val="24"/>
          <w:szCs w:val="24"/>
          <w:shd w:val="clear" w:color="auto" w:fill="FFFFFF"/>
        </w:rPr>
        <w:t xml:space="preserve"> of </w:t>
      </w:r>
      <w:r>
        <w:rPr>
          <w:rFonts w:ascii="Arial" w:hAnsi="Arial" w:cs="Arial"/>
          <w:sz w:val="24"/>
          <w:szCs w:val="24"/>
          <w:shd w:val="clear" w:color="auto" w:fill="FFFFFF"/>
        </w:rPr>
        <w:t>1 ml/min</w:t>
      </w:r>
      <w:r>
        <w:rPr>
          <w:rFonts w:ascii="Arial" w:hAnsi="Arial" w:cs="Arial"/>
          <w:sz w:val="24"/>
          <w:szCs w:val="24"/>
          <w:shd w:val="clear" w:color="auto" w:fill="FFFFFF"/>
        </w:rPr>
        <w:t xml:space="preserve"> </w:t>
      </w:r>
      <w:r>
        <w:rPr>
          <w:rFonts w:ascii="Arial" w:hAnsi="Arial" w:cs="Arial"/>
          <w:sz w:val="24"/>
          <w:szCs w:val="24"/>
          <w:shd w:val="clear" w:color="auto" w:fill="FFFFFF"/>
        </w:rPr>
        <w:t xml:space="preserve">and repeat to ensure complete labeling. </w:t>
      </w:r>
      <w:r>
        <w:rPr>
          <w:rFonts w:ascii="Arial" w:hAnsi="Arial" w:cs="Arial"/>
          <w:sz w:val="24"/>
          <w:szCs w:val="24"/>
          <w:shd w:val="clear" w:color="auto" w:fill="FFFFFF"/>
        </w:rPr>
        <w:t xml:space="preserve">Wash column with 6 ml 0.1% </w:t>
      </w:r>
      <w:r>
        <w:rPr>
          <w:rFonts w:ascii="Arial" w:hAnsi="Arial" w:cs="Arial"/>
          <w:sz w:val="24"/>
          <w:szCs w:val="24"/>
          <w:shd w:val="clear" w:color="auto" w:fill="FFFFFF"/>
        </w:rPr>
        <w:t>TFA</w:t>
      </w:r>
      <w:r>
        <w:rPr>
          <w:rFonts w:ascii="Arial" w:hAnsi="Arial" w:cs="Arial"/>
          <w:sz w:val="24"/>
          <w:szCs w:val="24"/>
          <w:shd w:val="clear" w:color="auto" w:fill="FFFFFF"/>
        </w:rPr>
        <w:t xml:space="preserve"> and then with 1 ml 0.5%</w:t>
      </w:r>
      <w:r>
        <w:rPr>
          <w:rFonts w:ascii="Arial" w:hAnsi="Arial" w:cs="Arial"/>
          <w:sz w:val="24"/>
          <w:szCs w:val="24"/>
          <w:shd w:val="clear" w:color="auto" w:fill="FFFFFF"/>
        </w:rPr>
        <w:t> acetic acid</w:t>
      </w:r>
      <w:r>
        <w:rPr>
          <w:rFonts w:ascii="Arial" w:hAnsi="Arial" w:cs="Arial"/>
          <w:sz w:val="24"/>
          <w:szCs w:val="24"/>
          <w:shd w:val="clear" w:color="auto" w:fill="FFFFFF"/>
        </w:rPr>
        <w:t xml:space="preserve">. </w:t>
      </w:r>
    </w:p>
    <w:p w14:paraId="76A5C8D2" w14:textId="486D8C0B" w:rsidR="00000000" w:rsidRPr="001035A8" w:rsidRDefault="00AA66A8">
      <w:pPr>
        <w:pStyle w:val="PreformattedText"/>
        <w:spacing w:after="283"/>
        <w:rPr>
          <w:rFonts w:ascii="Arial" w:hAnsi="Arial" w:cs="Arial"/>
        </w:rPr>
      </w:pPr>
      <w:r>
        <w:rPr>
          <w:rFonts w:ascii="Arial" w:hAnsi="Arial" w:cs="Arial"/>
          <w:sz w:val="24"/>
          <w:szCs w:val="24"/>
          <w:shd w:val="clear" w:color="auto" w:fill="FFFFFF"/>
        </w:rPr>
        <w:t xml:space="preserve">7.3 Stop vacuum and elute labeled peptides </w:t>
      </w:r>
      <w:r>
        <w:rPr>
          <w:rFonts w:ascii="Arial" w:hAnsi="Arial" w:cs="Arial"/>
          <w:sz w:val="24"/>
          <w:szCs w:val="24"/>
          <w:shd w:val="clear" w:color="auto" w:fill="FFFFFF"/>
        </w:rPr>
        <w:t xml:space="preserve">first </w:t>
      </w:r>
      <w:r>
        <w:rPr>
          <w:rFonts w:ascii="Arial" w:hAnsi="Arial" w:cs="Arial"/>
          <w:sz w:val="24"/>
          <w:szCs w:val="24"/>
          <w:shd w:val="clear" w:color="auto" w:fill="FFFFFF"/>
        </w:rPr>
        <w:t xml:space="preserve">with 2 ml </w:t>
      </w:r>
      <w:r>
        <w:rPr>
          <w:rFonts w:ascii="Arial" w:hAnsi="Arial" w:cs="Arial"/>
          <w:sz w:val="24"/>
          <w:szCs w:val="24"/>
          <w:shd w:val="clear" w:color="auto" w:fill="FFFFFF"/>
        </w:rPr>
        <w:t>40</w:t>
      </w:r>
      <w:r w:rsidR="000C4A4A">
        <w:rPr>
          <w:rFonts w:ascii="Arial" w:hAnsi="Arial" w:cs="Arial"/>
          <w:sz w:val="24"/>
          <w:szCs w:val="24"/>
          <w:shd w:val="clear" w:color="auto" w:fill="FFFFFF"/>
        </w:rPr>
        <w:t>%</w:t>
      </w:r>
      <w:r>
        <w:rPr>
          <w:rFonts w:ascii="Arial" w:hAnsi="Arial" w:cs="Arial"/>
          <w:sz w:val="24"/>
          <w:szCs w:val="24"/>
          <w:shd w:val="clear" w:color="auto" w:fill="FFFFFF"/>
        </w:rPr>
        <w:t xml:space="preserve"> </w:t>
      </w:r>
      <w:r>
        <w:rPr>
          <w:rFonts w:ascii="Arial" w:hAnsi="Arial" w:cs="Arial"/>
          <w:sz w:val="24"/>
          <w:szCs w:val="24"/>
          <w:shd w:val="clear" w:color="auto" w:fill="FFFFFF"/>
        </w:rPr>
        <w:t>ACN</w:t>
      </w:r>
      <w:r>
        <w:rPr>
          <w:rFonts w:ascii="Arial" w:hAnsi="Arial" w:cs="Arial"/>
          <w:sz w:val="24"/>
          <w:szCs w:val="24"/>
          <w:shd w:val="clear" w:color="auto" w:fill="FFFFFF"/>
        </w:rPr>
        <w:t>, 0.5%</w:t>
      </w:r>
      <w:r>
        <w:rPr>
          <w:rFonts w:ascii="Arial" w:hAnsi="Arial" w:cs="Arial"/>
          <w:sz w:val="24"/>
          <w:szCs w:val="24"/>
          <w:shd w:val="clear" w:color="auto" w:fill="FFFFFF"/>
        </w:rPr>
        <w:t xml:space="preserve"> </w:t>
      </w:r>
      <w:r>
        <w:rPr>
          <w:rFonts w:ascii="Arial" w:hAnsi="Arial" w:cs="Arial"/>
          <w:sz w:val="24"/>
          <w:szCs w:val="24"/>
          <w:shd w:val="clear" w:color="auto" w:fill="FFFFFF"/>
        </w:rPr>
        <w:t>acetic acid</w:t>
      </w:r>
      <w:r>
        <w:rPr>
          <w:rFonts w:ascii="Arial" w:hAnsi="Arial" w:cs="Arial"/>
          <w:sz w:val="24"/>
          <w:szCs w:val="24"/>
          <w:shd w:val="clear" w:color="auto" w:fill="FFFFFF"/>
        </w:rPr>
        <w:t>, then with 2 ml 80</w:t>
      </w:r>
      <w:r>
        <w:rPr>
          <w:rFonts w:ascii="Arial" w:hAnsi="Arial" w:cs="Arial"/>
          <w:sz w:val="24"/>
          <w:szCs w:val="24"/>
          <w:shd w:val="clear" w:color="auto" w:fill="FFFFFF"/>
        </w:rPr>
        <w:t>% ACN, 0.5</w:t>
      </w:r>
      <w:r w:rsidR="000C4A4A">
        <w:rPr>
          <w:rFonts w:ascii="Arial" w:hAnsi="Arial" w:cs="Arial"/>
          <w:sz w:val="24"/>
          <w:szCs w:val="24"/>
          <w:shd w:val="clear" w:color="auto" w:fill="FFFFFF"/>
        </w:rPr>
        <w:t>%</w:t>
      </w:r>
      <w:r>
        <w:rPr>
          <w:rFonts w:ascii="Arial" w:hAnsi="Arial" w:cs="Arial"/>
          <w:sz w:val="24"/>
          <w:szCs w:val="24"/>
          <w:shd w:val="clear" w:color="auto" w:fill="FFFFFF"/>
        </w:rPr>
        <w:t xml:space="preserve"> acetic acid</w:t>
      </w:r>
      <w:r>
        <w:rPr>
          <w:rFonts w:ascii="Arial" w:hAnsi="Arial" w:cs="Arial"/>
          <w:sz w:val="24"/>
          <w:szCs w:val="24"/>
          <w:shd w:val="clear" w:color="auto" w:fill="FFFFFF"/>
        </w:rPr>
        <w:t xml:space="preserve"> using a</w:t>
      </w:r>
      <w:r>
        <w:rPr>
          <w:rFonts w:ascii="Arial" w:hAnsi="Arial" w:cs="Arial"/>
          <w:sz w:val="24"/>
          <w:szCs w:val="24"/>
          <w:shd w:val="clear" w:color="auto" w:fill="FFFFFF"/>
        </w:rPr>
        <w:t xml:space="preserve"> flow rate of approximately </w:t>
      </w:r>
      <w:r>
        <w:rPr>
          <w:rFonts w:ascii="Arial" w:hAnsi="Arial" w:cs="Arial"/>
          <w:sz w:val="24"/>
          <w:szCs w:val="24"/>
          <w:shd w:val="clear" w:color="auto" w:fill="FFFFFF"/>
        </w:rPr>
        <w:t xml:space="preserve">0.5 ml/min. </w:t>
      </w:r>
      <w:r>
        <w:rPr>
          <w:rFonts w:ascii="Arial" w:hAnsi="Arial" w:cs="Arial"/>
          <w:sz w:val="24"/>
          <w:szCs w:val="24"/>
          <w:shd w:val="clear" w:color="auto" w:fill="FFFFFF"/>
        </w:rPr>
        <w:t xml:space="preserve">If desired, </w:t>
      </w:r>
      <w:r w:rsidR="008D16CD">
        <w:rPr>
          <w:rFonts w:ascii="Arial" w:hAnsi="Arial" w:cs="Arial"/>
          <w:sz w:val="24"/>
          <w:szCs w:val="24"/>
          <w:shd w:val="clear" w:color="auto" w:fill="FFFFFF"/>
        </w:rPr>
        <w:t xml:space="preserve">measure </w:t>
      </w:r>
      <w:r>
        <w:rPr>
          <w:rFonts w:ascii="Arial" w:hAnsi="Arial" w:cs="Arial"/>
          <w:sz w:val="24"/>
          <w:szCs w:val="24"/>
          <w:shd w:val="clear" w:color="auto" w:fill="FFFFFF"/>
        </w:rPr>
        <w:t xml:space="preserve">the labeling efficiency of individual samples </w:t>
      </w:r>
      <w:r>
        <w:rPr>
          <w:rFonts w:ascii="Arial" w:hAnsi="Arial" w:cs="Arial"/>
          <w:sz w:val="24"/>
          <w:szCs w:val="24"/>
          <w:shd w:val="clear" w:color="auto" w:fill="FFFFFF"/>
        </w:rPr>
        <w:t>by mass spectrometry before mixing heavy and light samples</w:t>
      </w:r>
      <w:r>
        <w:rPr>
          <w:rFonts w:ascii="Arial" w:hAnsi="Arial" w:cs="Arial"/>
          <w:sz w:val="24"/>
          <w:szCs w:val="24"/>
          <w:shd w:val="clear" w:color="auto" w:fill="FFFFFF"/>
        </w:rPr>
        <w:t xml:space="preserve"> (see </w:t>
      </w:r>
      <w:r>
        <w:rPr>
          <w:rFonts w:ascii="Arial" w:hAnsi="Arial" w:cs="Arial"/>
          <w:sz w:val="24"/>
          <w:szCs w:val="24"/>
          <w:shd w:val="clear" w:color="auto" w:fill="FFFFFF"/>
        </w:rPr>
        <w:t>“Representative Results”</w:t>
      </w:r>
      <w:r>
        <w:rPr>
          <w:rFonts w:ascii="Arial" w:hAnsi="Arial" w:cs="Arial"/>
          <w:sz w:val="24"/>
          <w:szCs w:val="24"/>
          <w:shd w:val="clear" w:color="auto" w:fill="FFFFFF"/>
        </w:rPr>
        <w:t>)</w:t>
      </w:r>
      <w:r>
        <w:rPr>
          <w:rFonts w:ascii="Arial" w:hAnsi="Arial" w:cs="Arial"/>
          <w:sz w:val="24"/>
          <w:szCs w:val="24"/>
          <w:shd w:val="clear" w:color="auto" w:fill="FFFFFF"/>
        </w:rPr>
        <w:t>. Mix 1:1 heavy and light-labeled peptide samples to be quantified by mass spect</w:t>
      </w:r>
      <w:r>
        <w:rPr>
          <w:rFonts w:ascii="Arial" w:hAnsi="Arial" w:cs="Arial"/>
          <w:sz w:val="24"/>
          <w:szCs w:val="24"/>
          <w:shd w:val="clear" w:color="auto" w:fill="FFFFFF"/>
        </w:rPr>
        <w:t>rometry.</w:t>
      </w:r>
    </w:p>
    <w:p w14:paraId="51160BF6" w14:textId="6C9086A3" w:rsidR="00000000" w:rsidRDefault="00AA66A8">
      <w:pPr>
        <w:rPr>
          <w:rFonts w:ascii="Arial" w:hAnsi="Arial" w:cs="Arial"/>
        </w:rPr>
      </w:pPr>
      <w:r w:rsidRPr="00942639">
        <w:rPr>
          <w:rFonts w:ascii="Arial" w:hAnsi="Arial" w:cs="Arial"/>
        </w:rPr>
        <w:t>8</w:t>
      </w:r>
      <w:r w:rsidR="00942639">
        <w:rPr>
          <w:rFonts w:ascii="Arial" w:hAnsi="Arial" w:cs="Arial"/>
        </w:rPr>
        <w:t>.</w:t>
      </w:r>
      <w:r w:rsidRPr="00942639">
        <w:rPr>
          <w:rFonts w:ascii="Arial" w:hAnsi="Arial" w:cs="Arial"/>
        </w:rPr>
        <w:t xml:space="preserve"> </w:t>
      </w:r>
      <w:r>
        <w:rPr>
          <w:rFonts w:ascii="Arial" w:hAnsi="Arial" w:cs="Arial"/>
        </w:rPr>
        <w:t>Basic pH reversed phase (BPRP) chromatogra</w:t>
      </w:r>
      <w:r>
        <w:rPr>
          <w:rFonts w:ascii="Arial" w:hAnsi="Arial" w:cs="Arial"/>
        </w:rPr>
        <w:t xml:space="preserve">phy </w:t>
      </w:r>
      <w:r>
        <w:rPr>
          <w:rFonts w:ascii="Arial" w:hAnsi="Arial" w:cs="Arial"/>
        </w:rPr>
        <w:t>to separate</w:t>
      </w:r>
      <w:r>
        <w:rPr>
          <w:rFonts w:ascii="Arial" w:hAnsi="Arial" w:cs="Arial"/>
        </w:rPr>
        <w:t xml:space="preserve"> the peptide mixture into multiple fractions, which</w:t>
      </w:r>
      <w:r>
        <w:rPr>
          <w:rFonts w:ascii="Arial" w:hAnsi="Arial" w:cs="Arial"/>
        </w:rPr>
        <w:t xml:space="preserve"> are independently analyzed by LC-MS/MS to increase proteome coverage.</w:t>
      </w:r>
    </w:p>
    <w:p w14:paraId="55D5B6F4" w14:textId="77777777" w:rsidR="00000000" w:rsidRDefault="00AA66A8">
      <w:pPr>
        <w:pStyle w:val="PreformattedText"/>
        <w:rPr>
          <w:rFonts w:ascii="Arial" w:hAnsi="Arial" w:cs="Arial"/>
          <w:sz w:val="24"/>
          <w:szCs w:val="24"/>
        </w:rPr>
      </w:pPr>
    </w:p>
    <w:p w14:paraId="02D89FA3" w14:textId="48751E6C" w:rsidR="00000000" w:rsidRDefault="00AA66A8">
      <w:pPr>
        <w:pStyle w:val="PreformattedText"/>
        <w:rPr>
          <w:rFonts w:ascii="Arial" w:hAnsi="Arial" w:cs="Arial"/>
          <w:sz w:val="24"/>
          <w:szCs w:val="24"/>
        </w:rPr>
      </w:pPr>
      <w:r>
        <w:rPr>
          <w:rFonts w:ascii="Arial" w:hAnsi="Arial" w:cs="Arial"/>
          <w:sz w:val="24"/>
          <w:szCs w:val="24"/>
        </w:rPr>
        <w:t xml:space="preserve">8.1 </w:t>
      </w:r>
      <w:r>
        <w:rPr>
          <w:rFonts w:ascii="Arial" w:hAnsi="Arial" w:cs="Arial"/>
          <w:sz w:val="24"/>
          <w:szCs w:val="24"/>
        </w:rPr>
        <w:t>Fractionate the</w:t>
      </w:r>
      <w:r>
        <w:rPr>
          <w:rFonts w:ascii="Arial" w:hAnsi="Arial" w:cs="Arial"/>
          <w:sz w:val="24"/>
          <w:szCs w:val="24"/>
        </w:rPr>
        <w:t xml:space="preserve"> peptide mixture </w:t>
      </w:r>
      <w:r>
        <w:rPr>
          <w:rFonts w:ascii="Arial" w:hAnsi="Arial" w:cs="Arial"/>
          <w:sz w:val="24"/>
          <w:szCs w:val="24"/>
        </w:rPr>
        <w:t>on</w:t>
      </w:r>
      <w:r>
        <w:rPr>
          <w:rFonts w:ascii="Arial" w:hAnsi="Arial" w:cs="Arial"/>
          <w:sz w:val="24"/>
          <w:szCs w:val="24"/>
        </w:rPr>
        <w:t xml:space="preserve"> a C18-HPLC column </w:t>
      </w:r>
      <w:r>
        <w:rPr>
          <w:rFonts w:ascii="Arial" w:hAnsi="Arial" w:cs="Arial"/>
          <w:sz w:val="24"/>
          <w:szCs w:val="24"/>
        </w:rPr>
        <w:t xml:space="preserve">by </w:t>
      </w:r>
      <w:r>
        <w:rPr>
          <w:rFonts w:ascii="Arial" w:hAnsi="Arial" w:cs="Arial"/>
          <w:sz w:val="24"/>
          <w:szCs w:val="24"/>
        </w:rPr>
        <w:t xml:space="preserve">applying a gradient </w:t>
      </w:r>
      <w:r>
        <w:rPr>
          <w:rFonts w:ascii="Arial" w:hAnsi="Arial" w:cs="Arial"/>
          <w:sz w:val="24"/>
          <w:szCs w:val="24"/>
        </w:rPr>
        <w:t xml:space="preserve">of </w:t>
      </w:r>
      <w:r>
        <w:rPr>
          <w:rFonts w:ascii="Arial" w:hAnsi="Arial" w:cs="Arial"/>
          <w:sz w:val="24"/>
          <w:szCs w:val="24"/>
        </w:rPr>
        <w:t xml:space="preserve">increasing </w:t>
      </w:r>
      <w:r>
        <w:rPr>
          <w:rFonts w:ascii="Arial" w:hAnsi="Arial" w:cs="Arial"/>
          <w:sz w:val="24"/>
          <w:szCs w:val="24"/>
        </w:rPr>
        <w:t xml:space="preserve">ACN </w:t>
      </w:r>
      <w:r>
        <w:rPr>
          <w:rFonts w:ascii="Arial" w:hAnsi="Arial" w:cs="Arial"/>
          <w:sz w:val="24"/>
          <w:szCs w:val="24"/>
        </w:rPr>
        <w:t>concentration</w:t>
      </w:r>
      <w:r>
        <w:rPr>
          <w:rFonts w:ascii="Arial" w:hAnsi="Arial" w:cs="Arial"/>
          <w:sz w:val="24"/>
          <w:szCs w:val="24"/>
        </w:rPr>
        <w:t xml:space="preserve"> in 10 mM ammonium bic</w:t>
      </w:r>
      <w:r>
        <w:rPr>
          <w:rFonts w:ascii="Arial" w:hAnsi="Arial" w:cs="Arial"/>
          <w:sz w:val="24"/>
          <w:szCs w:val="24"/>
        </w:rPr>
        <w:t>a</w:t>
      </w:r>
      <w:r>
        <w:rPr>
          <w:rFonts w:ascii="Arial" w:hAnsi="Arial" w:cs="Arial"/>
          <w:sz w:val="24"/>
          <w:szCs w:val="24"/>
        </w:rPr>
        <w:t>rbonate</w:t>
      </w:r>
      <w:r>
        <w:rPr>
          <w:rFonts w:ascii="Arial" w:hAnsi="Arial" w:cs="Arial"/>
          <w:sz w:val="24"/>
          <w:szCs w:val="24"/>
        </w:rPr>
        <w:t xml:space="preserve"> (pH 8)</w:t>
      </w:r>
      <w:r>
        <w:rPr>
          <w:rFonts w:ascii="Arial" w:hAnsi="Arial" w:cs="Arial"/>
          <w:sz w:val="24"/>
          <w:szCs w:val="24"/>
        </w:rPr>
        <w:t>. Start</w:t>
      </w:r>
      <w:r>
        <w:rPr>
          <w:rFonts w:ascii="Arial" w:hAnsi="Arial" w:cs="Arial"/>
          <w:sz w:val="24"/>
          <w:szCs w:val="24"/>
        </w:rPr>
        <w:t xml:space="preserve"> with 5</w:t>
      </w:r>
      <w:r w:rsidR="000C4A4A">
        <w:rPr>
          <w:rFonts w:ascii="Arial" w:hAnsi="Arial" w:cs="Arial"/>
          <w:sz w:val="24"/>
          <w:szCs w:val="24"/>
        </w:rPr>
        <w:t>%</w:t>
      </w:r>
      <w:r>
        <w:rPr>
          <w:rFonts w:ascii="Arial" w:hAnsi="Arial" w:cs="Arial"/>
          <w:sz w:val="24"/>
          <w:szCs w:val="24"/>
        </w:rPr>
        <w:t xml:space="preserve"> (v/v) </w:t>
      </w:r>
      <w:r>
        <w:rPr>
          <w:rFonts w:ascii="Arial" w:hAnsi="Arial" w:cs="Arial"/>
          <w:sz w:val="24"/>
          <w:szCs w:val="24"/>
        </w:rPr>
        <w:t>ACN</w:t>
      </w:r>
      <w:r>
        <w:rPr>
          <w:rFonts w:ascii="Arial" w:hAnsi="Arial" w:cs="Arial"/>
          <w:sz w:val="24"/>
          <w:szCs w:val="24"/>
        </w:rPr>
        <w:t xml:space="preserve"> </w:t>
      </w:r>
      <w:r>
        <w:rPr>
          <w:rFonts w:ascii="Arial" w:hAnsi="Arial" w:cs="Arial"/>
          <w:sz w:val="24"/>
          <w:szCs w:val="24"/>
        </w:rPr>
        <w:t>for 5 min,</w:t>
      </w:r>
      <w:r>
        <w:rPr>
          <w:rFonts w:ascii="Arial" w:hAnsi="Arial" w:cs="Arial"/>
          <w:sz w:val="24"/>
          <w:szCs w:val="24"/>
        </w:rPr>
        <w:t xml:space="preserve"> increase to</w:t>
      </w:r>
      <w:r>
        <w:rPr>
          <w:rFonts w:ascii="Arial" w:hAnsi="Arial" w:cs="Arial"/>
          <w:sz w:val="24"/>
          <w:szCs w:val="24"/>
        </w:rPr>
        <w:t xml:space="preserve"> 35</w:t>
      </w:r>
      <w:r w:rsidR="000C4A4A">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ACN </w:t>
      </w:r>
      <w:r>
        <w:rPr>
          <w:rFonts w:ascii="Arial" w:hAnsi="Arial" w:cs="Arial"/>
          <w:sz w:val="24"/>
          <w:szCs w:val="24"/>
        </w:rPr>
        <w:t>in</w:t>
      </w:r>
      <w:r>
        <w:rPr>
          <w:rFonts w:ascii="Arial" w:hAnsi="Arial" w:cs="Arial"/>
          <w:sz w:val="24"/>
          <w:szCs w:val="24"/>
        </w:rPr>
        <w:t xml:space="preserve"> 60 min, </w:t>
      </w:r>
      <w:r>
        <w:rPr>
          <w:rFonts w:ascii="Arial" w:hAnsi="Arial" w:cs="Arial"/>
          <w:sz w:val="24"/>
          <w:szCs w:val="24"/>
        </w:rPr>
        <w:t xml:space="preserve">and then </w:t>
      </w:r>
      <w:r>
        <w:rPr>
          <w:rFonts w:ascii="Arial" w:hAnsi="Arial" w:cs="Arial"/>
          <w:sz w:val="24"/>
          <w:szCs w:val="24"/>
        </w:rPr>
        <w:t>to 90</w:t>
      </w:r>
      <w:r w:rsidR="000C4A4A">
        <w:rPr>
          <w:rFonts w:ascii="Arial" w:hAnsi="Arial" w:cs="Arial"/>
          <w:sz w:val="24"/>
          <w:szCs w:val="24"/>
        </w:rPr>
        <w:t>%</w:t>
      </w:r>
      <w:r>
        <w:rPr>
          <w:rFonts w:ascii="Arial" w:hAnsi="Arial" w:cs="Arial"/>
          <w:sz w:val="24"/>
          <w:szCs w:val="24"/>
        </w:rPr>
        <w:t xml:space="preserve"> </w:t>
      </w:r>
      <w:r>
        <w:rPr>
          <w:rFonts w:ascii="Arial" w:hAnsi="Arial" w:cs="Arial"/>
          <w:sz w:val="24"/>
          <w:szCs w:val="24"/>
        </w:rPr>
        <w:t xml:space="preserve">ACN </w:t>
      </w:r>
      <w:r>
        <w:rPr>
          <w:rFonts w:ascii="Arial" w:hAnsi="Arial" w:cs="Arial"/>
          <w:sz w:val="24"/>
          <w:szCs w:val="24"/>
        </w:rPr>
        <w:t>in 1 min</w:t>
      </w:r>
      <w:r>
        <w:rPr>
          <w:rFonts w:ascii="Arial" w:hAnsi="Arial" w:cs="Arial"/>
          <w:sz w:val="24"/>
          <w:szCs w:val="24"/>
        </w:rPr>
        <w:t xml:space="preserve">. </w:t>
      </w:r>
      <w:r>
        <w:rPr>
          <w:rFonts w:ascii="Arial" w:hAnsi="Arial" w:cs="Arial"/>
          <w:sz w:val="24"/>
          <w:szCs w:val="24"/>
        </w:rPr>
        <w:t>Retai</w:t>
      </w:r>
      <w:r>
        <w:rPr>
          <w:rFonts w:ascii="Arial" w:hAnsi="Arial" w:cs="Arial"/>
          <w:sz w:val="24"/>
          <w:szCs w:val="24"/>
        </w:rPr>
        <w:t>n the 90%</w:t>
      </w:r>
      <w:r>
        <w:rPr>
          <w:rFonts w:ascii="Arial" w:hAnsi="Arial" w:cs="Arial"/>
          <w:sz w:val="24"/>
          <w:szCs w:val="24"/>
        </w:rPr>
        <w:t xml:space="preserve"> ACN</w:t>
      </w:r>
      <w:r>
        <w:rPr>
          <w:rFonts w:ascii="Arial" w:hAnsi="Arial" w:cs="Arial"/>
          <w:sz w:val="24"/>
          <w:szCs w:val="24"/>
        </w:rPr>
        <w:t xml:space="preserve"> </w:t>
      </w:r>
      <w:r>
        <w:rPr>
          <w:rFonts w:ascii="Arial" w:hAnsi="Arial" w:cs="Arial"/>
          <w:sz w:val="24"/>
          <w:szCs w:val="24"/>
        </w:rPr>
        <w:t>fo</w:t>
      </w:r>
      <w:r>
        <w:rPr>
          <w:rFonts w:ascii="Arial" w:hAnsi="Arial" w:cs="Arial"/>
          <w:sz w:val="24"/>
          <w:szCs w:val="24"/>
        </w:rPr>
        <w:t>r</w:t>
      </w:r>
      <w:r>
        <w:rPr>
          <w:rFonts w:ascii="Arial" w:hAnsi="Arial" w:cs="Arial"/>
          <w:sz w:val="24"/>
          <w:szCs w:val="24"/>
        </w:rPr>
        <w:t xml:space="preserve"> 4 min</w:t>
      </w:r>
      <w:r>
        <w:rPr>
          <w:rFonts w:ascii="Arial" w:hAnsi="Arial" w:cs="Arial"/>
          <w:sz w:val="24"/>
          <w:szCs w:val="24"/>
        </w:rPr>
        <w:t xml:space="preserve"> before </w:t>
      </w:r>
      <w:r>
        <w:rPr>
          <w:rFonts w:ascii="Arial" w:hAnsi="Arial" w:cs="Arial"/>
          <w:sz w:val="24"/>
          <w:szCs w:val="24"/>
        </w:rPr>
        <w:t xml:space="preserve">reducing </w:t>
      </w:r>
      <w:r>
        <w:rPr>
          <w:rFonts w:ascii="Arial" w:hAnsi="Arial" w:cs="Arial"/>
          <w:sz w:val="24"/>
          <w:szCs w:val="24"/>
        </w:rPr>
        <w:t>the</w:t>
      </w:r>
      <w:r>
        <w:rPr>
          <w:rFonts w:ascii="Arial" w:hAnsi="Arial" w:cs="Arial"/>
          <w:sz w:val="24"/>
          <w:szCs w:val="24"/>
        </w:rPr>
        <w:t xml:space="preserve"> A</w:t>
      </w:r>
      <w:r>
        <w:rPr>
          <w:rFonts w:ascii="Arial" w:hAnsi="Arial" w:cs="Arial"/>
          <w:sz w:val="24"/>
          <w:szCs w:val="24"/>
        </w:rPr>
        <w:t xml:space="preserve">CN </w:t>
      </w:r>
      <w:r>
        <w:rPr>
          <w:rFonts w:ascii="Arial" w:hAnsi="Arial" w:cs="Arial"/>
          <w:sz w:val="24"/>
          <w:szCs w:val="24"/>
        </w:rPr>
        <w:t>to 5</w:t>
      </w:r>
      <w:r w:rsidR="000C4A4A">
        <w:rPr>
          <w:rFonts w:ascii="Arial" w:hAnsi="Arial" w:cs="Arial"/>
          <w:sz w:val="24"/>
          <w:szCs w:val="24"/>
        </w:rPr>
        <w:t>%</w:t>
      </w:r>
      <w:r>
        <w:rPr>
          <w:rFonts w:ascii="Arial" w:hAnsi="Arial" w:cs="Arial"/>
          <w:sz w:val="24"/>
          <w:szCs w:val="24"/>
        </w:rPr>
        <w:t xml:space="preserve"> to re-equilibrate the column for</w:t>
      </w:r>
      <w:r>
        <w:rPr>
          <w:rFonts w:ascii="Arial" w:hAnsi="Arial" w:cs="Arial"/>
          <w:sz w:val="24"/>
          <w:szCs w:val="24"/>
        </w:rPr>
        <w:t xml:space="preserve"> </w:t>
      </w:r>
      <w:r>
        <w:rPr>
          <w:rFonts w:ascii="Arial" w:hAnsi="Arial" w:cs="Arial"/>
          <w:sz w:val="24"/>
          <w:szCs w:val="24"/>
        </w:rPr>
        <w:t>9 min.</w:t>
      </w:r>
      <w:r>
        <w:rPr>
          <w:rFonts w:ascii="Arial" w:hAnsi="Arial" w:cs="Arial"/>
          <w:sz w:val="24"/>
          <w:szCs w:val="24"/>
        </w:rPr>
        <w:t xml:space="preserve"> Collect</w:t>
      </w:r>
      <w:r>
        <w:rPr>
          <w:rFonts w:ascii="Arial" w:hAnsi="Arial" w:cs="Arial"/>
          <w:sz w:val="24"/>
          <w:szCs w:val="24"/>
        </w:rPr>
        <w:t xml:space="preserve"> </w:t>
      </w:r>
      <w:r>
        <w:rPr>
          <w:rFonts w:ascii="Arial" w:hAnsi="Arial" w:cs="Arial"/>
          <w:sz w:val="24"/>
          <w:szCs w:val="24"/>
        </w:rPr>
        <w:t>96 fractions of equal volume</w:t>
      </w:r>
      <w:r>
        <w:rPr>
          <w:rFonts w:ascii="Arial" w:hAnsi="Arial" w:cs="Arial"/>
          <w:sz w:val="24"/>
          <w:szCs w:val="24"/>
        </w:rPr>
        <w:t xml:space="preserve"> </w:t>
      </w:r>
      <w:r>
        <w:rPr>
          <w:rFonts w:ascii="Arial" w:hAnsi="Arial" w:cs="Arial"/>
          <w:sz w:val="24"/>
          <w:szCs w:val="24"/>
        </w:rPr>
        <w:t>in</w:t>
      </w:r>
      <w:r>
        <w:rPr>
          <w:rFonts w:ascii="Arial" w:hAnsi="Arial" w:cs="Arial"/>
          <w:sz w:val="24"/>
          <w:szCs w:val="24"/>
        </w:rPr>
        <w:t xml:space="preserve"> a 96-well plate </w:t>
      </w:r>
      <w:r>
        <w:rPr>
          <w:rFonts w:ascii="Arial" w:hAnsi="Arial" w:cs="Arial"/>
          <w:sz w:val="24"/>
          <w:szCs w:val="24"/>
        </w:rPr>
        <w:t xml:space="preserve">(A1 to </w:t>
      </w:r>
      <w:r>
        <w:rPr>
          <w:rFonts w:ascii="Arial" w:hAnsi="Arial" w:cs="Arial"/>
          <w:sz w:val="24"/>
          <w:szCs w:val="24"/>
        </w:rPr>
        <w:t>H12)</w:t>
      </w:r>
      <w:r>
        <w:rPr>
          <w:rFonts w:ascii="Arial" w:hAnsi="Arial" w:cs="Arial"/>
          <w:sz w:val="24"/>
          <w:szCs w:val="24"/>
        </w:rPr>
        <w:t xml:space="preserve">. Monitor the fractionation using a UV detector at 220 nm </w:t>
      </w:r>
      <w:r>
        <w:rPr>
          <w:rFonts w:ascii="Arial" w:hAnsi="Arial" w:cs="Arial"/>
          <w:sz w:val="24"/>
          <w:szCs w:val="24"/>
        </w:rPr>
        <w:t>while peptides are</w:t>
      </w:r>
      <w:r>
        <w:rPr>
          <w:rFonts w:ascii="Arial" w:hAnsi="Arial" w:cs="Arial"/>
          <w:sz w:val="24"/>
          <w:szCs w:val="24"/>
        </w:rPr>
        <w:t xml:space="preserve"> eluting off the column</w:t>
      </w:r>
      <w:r>
        <w:rPr>
          <w:rFonts w:ascii="Arial" w:hAnsi="Arial" w:cs="Arial"/>
          <w:sz w:val="24"/>
          <w:szCs w:val="24"/>
        </w:rPr>
        <w:t xml:space="preserve"> (10-70 min for the conditions described here)</w:t>
      </w:r>
      <w:r>
        <w:rPr>
          <w:rFonts w:ascii="Arial" w:hAnsi="Arial" w:cs="Arial"/>
          <w:sz w:val="24"/>
          <w:szCs w:val="24"/>
        </w:rPr>
        <w:t>.</w:t>
      </w:r>
      <w:r>
        <w:rPr>
          <w:rFonts w:ascii="Arial" w:hAnsi="Arial" w:cs="Arial"/>
          <w:sz w:val="24"/>
          <w:szCs w:val="24"/>
        </w:rPr>
        <w:t xml:space="preserve">  </w:t>
      </w:r>
    </w:p>
    <w:p w14:paraId="4B70E065" w14:textId="77777777" w:rsidR="00000000" w:rsidRDefault="00AA66A8">
      <w:pPr>
        <w:pStyle w:val="PreformattedText"/>
        <w:rPr>
          <w:rFonts w:ascii="Arial" w:hAnsi="Arial" w:cs="Arial"/>
          <w:sz w:val="24"/>
          <w:szCs w:val="24"/>
        </w:rPr>
      </w:pPr>
    </w:p>
    <w:p w14:paraId="445D54AA" w14:textId="025DF970" w:rsidR="00000000" w:rsidRDefault="00AA66A8">
      <w:pPr>
        <w:pStyle w:val="PreformattedText"/>
        <w:rPr>
          <w:rFonts w:ascii="Arial" w:hAnsi="Arial" w:cs="Arial"/>
          <w:sz w:val="24"/>
          <w:szCs w:val="24"/>
        </w:rPr>
      </w:pPr>
      <w:r>
        <w:rPr>
          <w:rFonts w:ascii="Arial" w:hAnsi="Arial" w:cs="Arial"/>
          <w:sz w:val="24"/>
          <w:szCs w:val="24"/>
        </w:rPr>
        <w:t xml:space="preserve">8.2 </w:t>
      </w:r>
      <w:r>
        <w:rPr>
          <w:rFonts w:ascii="Arial" w:hAnsi="Arial" w:cs="Arial"/>
          <w:sz w:val="24"/>
          <w:szCs w:val="24"/>
        </w:rPr>
        <w:t>Combine f</w:t>
      </w:r>
      <w:r>
        <w:rPr>
          <w:rFonts w:ascii="Arial" w:hAnsi="Arial" w:cs="Arial"/>
          <w:sz w:val="24"/>
          <w:szCs w:val="24"/>
        </w:rPr>
        <w:t>ractions fr</w:t>
      </w:r>
      <w:r>
        <w:rPr>
          <w:rFonts w:ascii="Arial" w:hAnsi="Arial" w:cs="Arial"/>
          <w:sz w:val="24"/>
          <w:szCs w:val="24"/>
        </w:rPr>
        <w:t>o</w:t>
      </w:r>
      <w:r>
        <w:rPr>
          <w:rFonts w:ascii="Arial" w:hAnsi="Arial" w:cs="Arial"/>
          <w:sz w:val="24"/>
          <w:szCs w:val="24"/>
        </w:rPr>
        <w:t xml:space="preserve">m </w:t>
      </w:r>
      <w:r>
        <w:rPr>
          <w:rFonts w:ascii="Arial" w:hAnsi="Arial" w:cs="Arial"/>
          <w:sz w:val="24"/>
          <w:szCs w:val="24"/>
        </w:rPr>
        <w:t>wells A1,</w:t>
      </w:r>
      <w:r>
        <w:rPr>
          <w:rFonts w:ascii="Arial" w:hAnsi="Arial" w:cs="Arial"/>
          <w:sz w:val="24"/>
          <w:szCs w:val="24"/>
        </w:rPr>
        <w:t xml:space="preserve"> </w:t>
      </w:r>
      <w:r>
        <w:rPr>
          <w:rFonts w:ascii="Arial" w:hAnsi="Arial" w:cs="Arial"/>
          <w:sz w:val="24"/>
          <w:szCs w:val="24"/>
        </w:rPr>
        <w:t>C1,</w:t>
      </w:r>
      <w:r>
        <w:rPr>
          <w:rFonts w:ascii="Arial" w:hAnsi="Arial" w:cs="Arial"/>
          <w:sz w:val="24"/>
          <w:szCs w:val="24"/>
        </w:rPr>
        <w:t xml:space="preserve"> </w:t>
      </w:r>
      <w:r>
        <w:rPr>
          <w:rFonts w:ascii="Arial" w:hAnsi="Arial" w:cs="Arial"/>
          <w:sz w:val="24"/>
          <w:szCs w:val="24"/>
        </w:rPr>
        <w:t>E1</w:t>
      </w:r>
      <w:r w:rsidR="00942639">
        <w:rPr>
          <w:rFonts w:ascii="Arial" w:hAnsi="Arial" w:cs="Arial"/>
          <w:sz w:val="24"/>
          <w:szCs w:val="24"/>
        </w:rPr>
        <w:t>, and</w:t>
      </w:r>
      <w:r>
        <w:rPr>
          <w:rFonts w:ascii="Arial" w:hAnsi="Arial" w:cs="Arial"/>
          <w:sz w:val="24"/>
          <w:szCs w:val="24"/>
        </w:rPr>
        <w:t xml:space="preserve"> G1</w:t>
      </w:r>
      <w:r>
        <w:rPr>
          <w:rFonts w:ascii="Arial" w:hAnsi="Arial" w:cs="Arial"/>
          <w:sz w:val="24"/>
          <w:szCs w:val="24"/>
        </w:rPr>
        <w:t xml:space="preserve"> (fraction A1)</w:t>
      </w:r>
      <w:r>
        <w:rPr>
          <w:rFonts w:ascii="Arial" w:hAnsi="Arial" w:cs="Arial"/>
          <w:sz w:val="24"/>
          <w:szCs w:val="24"/>
        </w:rPr>
        <w:t xml:space="preserve">, from wells B1, D1, F1, </w:t>
      </w:r>
      <w:r>
        <w:rPr>
          <w:rFonts w:ascii="Arial" w:hAnsi="Arial" w:cs="Arial"/>
          <w:sz w:val="24"/>
          <w:szCs w:val="24"/>
        </w:rPr>
        <w:t xml:space="preserve">and H1 (fraction B1), from wells A2, C2, E2, and G2 (fraction A2) </w:t>
      </w:r>
      <w:r>
        <w:rPr>
          <w:rFonts w:ascii="Arial" w:hAnsi="Arial" w:cs="Arial"/>
          <w:sz w:val="24"/>
          <w:szCs w:val="24"/>
        </w:rPr>
        <w:t xml:space="preserve">and </w:t>
      </w:r>
      <w:r>
        <w:rPr>
          <w:rFonts w:ascii="Arial" w:hAnsi="Arial" w:cs="Arial"/>
          <w:sz w:val="24"/>
          <w:szCs w:val="24"/>
        </w:rPr>
        <w:t>accordingly for the remaining frac</w:t>
      </w:r>
      <w:r>
        <w:rPr>
          <w:rFonts w:ascii="Arial" w:hAnsi="Arial" w:cs="Arial"/>
          <w:sz w:val="24"/>
          <w:szCs w:val="24"/>
        </w:rPr>
        <w:t>tions</w:t>
      </w:r>
      <w:r>
        <w:rPr>
          <w:rFonts w:ascii="Arial" w:hAnsi="Arial" w:cs="Arial"/>
          <w:sz w:val="24"/>
          <w:szCs w:val="24"/>
        </w:rPr>
        <w:t xml:space="preserve">. Remove the </w:t>
      </w:r>
      <w:r>
        <w:rPr>
          <w:rFonts w:ascii="Arial" w:hAnsi="Arial" w:cs="Arial"/>
          <w:sz w:val="24"/>
          <w:szCs w:val="24"/>
        </w:rPr>
        <w:t xml:space="preserve">solvent </w:t>
      </w:r>
      <w:r>
        <w:rPr>
          <w:rFonts w:ascii="Arial" w:hAnsi="Arial" w:cs="Arial"/>
          <w:sz w:val="24"/>
          <w:szCs w:val="24"/>
        </w:rPr>
        <w:t>using a</w:t>
      </w:r>
      <w:r>
        <w:rPr>
          <w:rFonts w:ascii="Arial" w:hAnsi="Arial" w:cs="Arial"/>
          <w:sz w:val="24"/>
          <w:szCs w:val="24"/>
        </w:rPr>
        <w:t xml:space="preserve"> </w:t>
      </w:r>
      <w:r>
        <w:rPr>
          <w:rFonts w:ascii="Arial" w:hAnsi="Arial" w:cs="Arial"/>
          <w:sz w:val="24"/>
          <w:szCs w:val="24"/>
        </w:rPr>
        <w:t>vacuum</w:t>
      </w:r>
      <w:r>
        <w:rPr>
          <w:rFonts w:ascii="Arial" w:hAnsi="Arial" w:cs="Arial"/>
          <w:sz w:val="24"/>
          <w:szCs w:val="24"/>
        </w:rPr>
        <w:t xml:space="preserve"> </w:t>
      </w:r>
      <w:r>
        <w:rPr>
          <w:rFonts w:ascii="Arial" w:hAnsi="Arial" w:cs="Arial"/>
          <w:sz w:val="24"/>
          <w:szCs w:val="24"/>
        </w:rPr>
        <w:t xml:space="preserve">centrifuge. </w:t>
      </w:r>
      <w:r>
        <w:rPr>
          <w:rFonts w:ascii="Arial" w:hAnsi="Arial" w:cs="Arial"/>
          <w:sz w:val="24"/>
          <w:szCs w:val="24"/>
        </w:rPr>
        <w:t>Resuspend p</w:t>
      </w:r>
      <w:r>
        <w:rPr>
          <w:rFonts w:ascii="Arial" w:hAnsi="Arial" w:cs="Arial"/>
          <w:sz w:val="24"/>
          <w:szCs w:val="24"/>
        </w:rPr>
        <w:t>eptides from</w:t>
      </w:r>
      <w:r>
        <w:rPr>
          <w:rFonts w:ascii="Arial" w:hAnsi="Arial" w:cs="Arial"/>
          <w:sz w:val="24"/>
          <w:szCs w:val="24"/>
        </w:rPr>
        <w:t xml:space="preserve"> fractions A1, B2,</w:t>
      </w:r>
      <w:r>
        <w:rPr>
          <w:rFonts w:ascii="Arial" w:hAnsi="Arial" w:cs="Arial"/>
          <w:sz w:val="24"/>
          <w:szCs w:val="24"/>
        </w:rPr>
        <w:t xml:space="preserve"> A3, B4, A5, B6, A7, B8, A9, B10, A11, and B12 </w:t>
      </w:r>
      <w:r>
        <w:rPr>
          <w:rFonts w:ascii="Arial" w:hAnsi="Arial" w:cs="Arial"/>
          <w:sz w:val="24"/>
          <w:szCs w:val="24"/>
        </w:rPr>
        <w:t xml:space="preserve">in 130 </w:t>
      </w:r>
      <w:r>
        <w:rPr>
          <w:rFonts w:ascii="Arial" w:hAnsi="Arial" w:cs="Arial"/>
          <w:sz w:val="24"/>
          <w:szCs w:val="24"/>
        </w:rPr>
        <w:t>µl of 1 M urea/0.5</w:t>
      </w:r>
      <w:r w:rsidR="000C4A4A">
        <w:rPr>
          <w:rFonts w:ascii="Arial" w:hAnsi="Arial" w:cs="Arial"/>
          <w:sz w:val="24"/>
          <w:szCs w:val="24"/>
        </w:rPr>
        <w:t>%</w:t>
      </w:r>
      <w:r>
        <w:rPr>
          <w:rFonts w:ascii="Arial" w:hAnsi="Arial" w:cs="Arial"/>
          <w:sz w:val="24"/>
          <w:szCs w:val="24"/>
        </w:rPr>
        <w:t xml:space="preserve"> TFA and </w:t>
      </w:r>
      <w:r>
        <w:rPr>
          <w:rFonts w:ascii="Arial" w:hAnsi="Arial" w:cs="Arial"/>
          <w:sz w:val="24"/>
          <w:szCs w:val="24"/>
        </w:rPr>
        <w:t>purify u</w:t>
      </w:r>
      <w:r>
        <w:rPr>
          <w:rFonts w:ascii="Arial" w:hAnsi="Arial" w:cs="Arial"/>
          <w:sz w:val="24"/>
          <w:szCs w:val="24"/>
        </w:rPr>
        <w:t xml:space="preserve">sing </w:t>
      </w:r>
      <w:r>
        <w:rPr>
          <w:rFonts w:ascii="Arial" w:hAnsi="Arial" w:cs="Arial"/>
          <w:sz w:val="24"/>
          <w:szCs w:val="24"/>
        </w:rPr>
        <w:t>StageTip</w:t>
      </w:r>
      <w:r>
        <w:rPr>
          <w:rFonts w:ascii="Arial" w:hAnsi="Arial" w:cs="Arial"/>
          <w:sz w:val="24"/>
          <w:szCs w:val="24"/>
        </w:rPr>
        <w:t>s</w:t>
      </w:r>
      <w:r>
        <w:rPr>
          <w:rFonts w:ascii="Arial" w:hAnsi="Arial" w:cs="Arial"/>
          <w:sz w:val="24"/>
          <w:szCs w:val="24"/>
        </w:rPr>
        <w:t xml:space="preserve"> </w:t>
      </w:r>
      <w:r>
        <w:rPr>
          <w:rFonts w:ascii="Arial" w:hAnsi="Arial" w:cs="Arial"/>
          <w:sz w:val="24"/>
          <w:szCs w:val="24"/>
        </w:rPr>
        <w:t xml:space="preserve">as described in step 9.  </w:t>
      </w:r>
      <w:r>
        <w:rPr>
          <w:rFonts w:ascii="Arial" w:hAnsi="Arial" w:cs="Arial"/>
          <w:sz w:val="24"/>
          <w:szCs w:val="24"/>
        </w:rPr>
        <w:t>Store f</w:t>
      </w:r>
      <w:r>
        <w:rPr>
          <w:rFonts w:ascii="Arial" w:hAnsi="Arial" w:cs="Arial"/>
          <w:sz w:val="24"/>
          <w:szCs w:val="24"/>
        </w:rPr>
        <w:t xml:space="preserve">ractions B1, A2, B3, A4, B5, A6, B7, A8, B9, A10, B11, and A12 </w:t>
      </w:r>
      <w:r>
        <w:rPr>
          <w:rFonts w:ascii="Arial" w:hAnsi="Arial" w:cs="Arial"/>
          <w:sz w:val="24"/>
          <w:szCs w:val="24"/>
        </w:rPr>
        <w:t xml:space="preserve">at -20 </w:t>
      </w:r>
      <w:r>
        <w:rPr>
          <w:rFonts w:ascii="Arial" w:hAnsi="Arial" w:cs="Arial"/>
          <w:sz w:val="24"/>
          <w:szCs w:val="24"/>
        </w:rPr>
        <w:t>ºC</w:t>
      </w:r>
      <w:r>
        <w:rPr>
          <w:rFonts w:ascii="Arial" w:hAnsi="Arial" w:cs="Arial"/>
          <w:sz w:val="24"/>
          <w:szCs w:val="24"/>
        </w:rPr>
        <w:t>.</w:t>
      </w:r>
    </w:p>
    <w:p w14:paraId="4B85E3A9" w14:textId="77777777" w:rsidR="00000000" w:rsidRDefault="00AA66A8">
      <w:pPr>
        <w:pStyle w:val="PreformattedText"/>
        <w:rPr>
          <w:rFonts w:ascii="Arial" w:hAnsi="Arial" w:cs="Arial"/>
          <w:sz w:val="24"/>
          <w:szCs w:val="24"/>
        </w:rPr>
      </w:pPr>
    </w:p>
    <w:p w14:paraId="6A7BA56E" w14:textId="25BCD65B" w:rsidR="00000000" w:rsidRDefault="00AA66A8">
      <w:pPr>
        <w:pStyle w:val="PreformattedText"/>
        <w:rPr>
          <w:rFonts w:ascii="Arial" w:hAnsi="Arial" w:cs="Arial"/>
          <w:sz w:val="24"/>
          <w:szCs w:val="24"/>
        </w:rPr>
      </w:pPr>
      <w:r>
        <w:rPr>
          <w:rFonts w:ascii="Arial" w:hAnsi="Arial" w:cs="Arial"/>
          <w:sz w:val="24"/>
          <w:szCs w:val="24"/>
        </w:rPr>
        <w:t xml:space="preserve">9. </w:t>
      </w:r>
      <w:r>
        <w:rPr>
          <w:rFonts w:ascii="Arial" w:hAnsi="Arial" w:cs="Arial"/>
          <w:sz w:val="24"/>
          <w:szCs w:val="24"/>
        </w:rPr>
        <w:t>Purify</w:t>
      </w:r>
      <w:r>
        <w:rPr>
          <w:rFonts w:ascii="Arial" w:hAnsi="Arial" w:cs="Arial"/>
          <w:sz w:val="24"/>
          <w:szCs w:val="24"/>
        </w:rPr>
        <w:t xml:space="preserve"> peptides by STop And Go Extraction (StageTips): Prepare C18-</w:t>
      </w:r>
      <w:r>
        <w:rPr>
          <w:rFonts w:ascii="Arial" w:hAnsi="Arial" w:cs="Arial"/>
          <w:sz w:val="24"/>
          <w:szCs w:val="24"/>
        </w:rPr>
        <w:t>StageTip</w:t>
      </w:r>
      <w:r w:rsidR="0062693D">
        <w:rPr>
          <w:rFonts w:ascii="Arial" w:hAnsi="Arial" w:cs="Arial"/>
          <w:sz w:val="24"/>
          <w:szCs w:val="24"/>
          <w:vertAlign w:val="superscript"/>
        </w:rPr>
        <w:t xml:space="preserve">7 </w:t>
      </w:r>
      <w:r>
        <w:rPr>
          <w:rFonts w:ascii="Arial" w:hAnsi="Arial" w:cs="Arial"/>
          <w:sz w:val="24"/>
          <w:szCs w:val="24"/>
        </w:rPr>
        <w:t>microcolumns</w:t>
      </w:r>
      <w:r>
        <w:rPr>
          <w:rFonts w:ascii="Arial" w:hAnsi="Arial" w:cs="Arial"/>
          <w:sz w:val="24"/>
          <w:szCs w:val="24"/>
        </w:rPr>
        <w:t xml:space="preserve"> by packing 200 </w:t>
      </w:r>
      <w:r>
        <w:rPr>
          <w:rFonts w:ascii="Arial" w:hAnsi="Arial" w:cs="Arial"/>
          <w:sz w:val="24"/>
          <w:szCs w:val="24"/>
          <w:shd w:val="clear" w:color="auto" w:fill="FFFFFF"/>
        </w:rPr>
        <w:t>μl</w:t>
      </w:r>
      <w:r>
        <w:rPr>
          <w:rFonts w:ascii="Arial" w:hAnsi="Arial" w:cs="Arial"/>
          <w:sz w:val="24"/>
          <w:szCs w:val="24"/>
        </w:rPr>
        <w:t xml:space="preserve"> pipette tips with two C18 disks with an intern</w:t>
      </w:r>
      <w:r>
        <w:rPr>
          <w:rFonts w:ascii="Arial" w:hAnsi="Arial" w:cs="Arial"/>
          <w:sz w:val="24"/>
          <w:szCs w:val="24"/>
        </w:rPr>
        <w:t xml:space="preserve">al diameter (ID) of 1.07 mm. Put Stage Tips into </w:t>
      </w:r>
      <w:r w:rsidR="0062693D">
        <w:rPr>
          <w:rFonts w:ascii="Arial" w:hAnsi="Arial" w:cs="Arial"/>
          <w:sz w:val="24"/>
          <w:szCs w:val="24"/>
        </w:rPr>
        <w:t>E</w:t>
      </w:r>
      <w:r>
        <w:rPr>
          <w:rFonts w:ascii="Arial" w:hAnsi="Arial" w:cs="Arial"/>
          <w:sz w:val="24"/>
          <w:szCs w:val="24"/>
        </w:rPr>
        <w:t xml:space="preserve">ppendorf tubes. Use a microcentrifuge to wash tips with 130 </w:t>
      </w:r>
      <w:r>
        <w:rPr>
          <w:rFonts w:ascii="Arial" w:hAnsi="Arial" w:cs="Arial"/>
          <w:sz w:val="24"/>
          <w:szCs w:val="24"/>
          <w:shd w:val="clear" w:color="auto" w:fill="FFFFFF"/>
        </w:rPr>
        <w:t>μl of</w:t>
      </w:r>
      <w:r>
        <w:rPr>
          <w:rFonts w:ascii="Arial" w:hAnsi="Arial" w:cs="Arial"/>
          <w:sz w:val="24"/>
          <w:szCs w:val="24"/>
        </w:rPr>
        <w:t xml:space="preserve"> methanol, then 130 ul 80% ACN, 0.5% acetic acid. Equilibrate StageTips with 130 </w:t>
      </w:r>
      <w:r>
        <w:rPr>
          <w:rFonts w:ascii="Arial" w:hAnsi="Arial" w:cs="Arial"/>
          <w:sz w:val="24"/>
          <w:szCs w:val="24"/>
          <w:shd w:val="clear" w:color="auto" w:fill="FFFFFF"/>
        </w:rPr>
        <w:t>μl</w:t>
      </w:r>
      <w:r>
        <w:rPr>
          <w:rFonts w:ascii="Arial" w:hAnsi="Arial" w:cs="Arial"/>
          <w:sz w:val="24"/>
          <w:szCs w:val="24"/>
        </w:rPr>
        <w:t xml:space="preserve"> 0.1% TFA. Transfer peptide mixture to StageTips and wash </w:t>
      </w:r>
      <w:r>
        <w:rPr>
          <w:rFonts w:ascii="Arial" w:hAnsi="Arial" w:cs="Arial"/>
          <w:sz w:val="24"/>
          <w:szCs w:val="24"/>
        </w:rPr>
        <w:t xml:space="preserve">with 130 </w:t>
      </w:r>
      <w:r>
        <w:rPr>
          <w:rFonts w:ascii="Arial" w:hAnsi="Arial" w:cs="Arial"/>
          <w:sz w:val="24"/>
          <w:szCs w:val="24"/>
          <w:shd w:val="clear" w:color="auto" w:fill="FFFFFF"/>
        </w:rPr>
        <w:t>μl</w:t>
      </w:r>
      <w:r>
        <w:rPr>
          <w:rFonts w:ascii="Arial" w:hAnsi="Arial" w:cs="Arial"/>
          <w:sz w:val="24"/>
          <w:szCs w:val="24"/>
        </w:rPr>
        <w:t xml:space="preserve"> 0.1% TFA, then 40 </w:t>
      </w:r>
      <w:r>
        <w:rPr>
          <w:rFonts w:ascii="Arial" w:hAnsi="Arial" w:cs="Arial"/>
          <w:sz w:val="24"/>
          <w:szCs w:val="24"/>
          <w:shd w:val="clear" w:color="auto" w:fill="FFFFFF"/>
        </w:rPr>
        <w:t>μl</w:t>
      </w:r>
      <w:r>
        <w:rPr>
          <w:rFonts w:ascii="Arial" w:hAnsi="Arial" w:cs="Arial"/>
          <w:sz w:val="24"/>
          <w:szCs w:val="24"/>
        </w:rPr>
        <w:t xml:space="preserve"> 0.1% TFA, then 40 </w:t>
      </w:r>
      <w:r>
        <w:rPr>
          <w:rFonts w:ascii="Arial" w:hAnsi="Arial" w:cs="Arial"/>
          <w:sz w:val="24"/>
          <w:szCs w:val="24"/>
          <w:shd w:val="clear" w:color="auto" w:fill="FFFFFF"/>
        </w:rPr>
        <w:t>μl 0.5% acetic acid. Elute peptides first with 20 μl 40% ACN, 0.5% acetic acid, then 20 μl 80% ACN, 0.5% acetic acid. Combine eluates and dry by vacuum filtration</w:t>
      </w:r>
      <w:r>
        <w:rPr>
          <w:rFonts w:ascii="Arial" w:hAnsi="Arial" w:cs="Arial"/>
          <w:sz w:val="24"/>
          <w:szCs w:val="24"/>
          <w:shd w:val="clear" w:color="auto" w:fill="FFFFFF"/>
        </w:rPr>
        <w:t>.</w:t>
      </w:r>
    </w:p>
    <w:p w14:paraId="24866167" w14:textId="77777777" w:rsidR="00000000" w:rsidRDefault="00AA66A8">
      <w:pPr>
        <w:pStyle w:val="PreformattedText"/>
        <w:rPr>
          <w:rFonts w:ascii="Arial" w:hAnsi="Arial" w:cs="Arial"/>
          <w:sz w:val="24"/>
          <w:szCs w:val="24"/>
        </w:rPr>
      </w:pPr>
    </w:p>
    <w:p w14:paraId="52536A3C" w14:textId="77777777" w:rsidR="00000000" w:rsidRDefault="00AA66A8">
      <w:pPr>
        <w:pStyle w:val="PreformattedText"/>
        <w:rPr>
          <w:rFonts w:ascii="Arial" w:hAnsi="Arial" w:cs="Arial"/>
          <w:sz w:val="24"/>
          <w:szCs w:val="24"/>
        </w:rPr>
      </w:pPr>
      <w:r>
        <w:rPr>
          <w:rFonts w:ascii="Arial" w:hAnsi="Arial" w:cs="Arial"/>
          <w:sz w:val="24"/>
          <w:szCs w:val="24"/>
        </w:rPr>
        <w:t>10. Microcapillary LC-MS/MS.</w:t>
      </w:r>
    </w:p>
    <w:p w14:paraId="651F5404" w14:textId="77777777" w:rsidR="00000000" w:rsidRDefault="00AA66A8">
      <w:pPr>
        <w:pStyle w:val="PreformattedText"/>
        <w:rPr>
          <w:rFonts w:ascii="Arial" w:hAnsi="Arial" w:cs="Arial"/>
          <w:sz w:val="24"/>
          <w:szCs w:val="24"/>
        </w:rPr>
      </w:pPr>
    </w:p>
    <w:p w14:paraId="7DE6FD95" w14:textId="67566145" w:rsidR="00000000" w:rsidRDefault="00AA66A8">
      <w:pPr>
        <w:pStyle w:val="PreformattedText"/>
        <w:rPr>
          <w:rFonts w:ascii="Arial" w:hAnsi="Arial" w:cs="Arial"/>
          <w:sz w:val="24"/>
          <w:szCs w:val="24"/>
        </w:rPr>
      </w:pPr>
      <w:r>
        <w:rPr>
          <w:rFonts w:ascii="Arial" w:hAnsi="Arial" w:cs="Arial"/>
          <w:sz w:val="24"/>
          <w:szCs w:val="24"/>
        </w:rPr>
        <w:t>10.1 Disso</w:t>
      </w:r>
      <w:r>
        <w:rPr>
          <w:rFonts w:ascii="Arial" w:hAnsi="Arial" w:cs="Arial"/>
          <w:sz w:val="24"/>
          <w:szCs w:val="24"/>
        </w:rPr>
        <w:t xml:space="preserve">lve peptides in </w:t>
      </w:r>
      <w:r>
        <w:rPr>
          <w:rFonts w:ascii="Arial" w:hAnsi="Arial" w:cs="Arial"/>
          <w:sz w:val="24"/>
          <w:szCs w:val="24"/>
          <w:shd w:val="clear" w:color="auto" w:fill="FFFFFF"/>
        </w:rPr>
        <w:t xml:space="preserve">1-5 μl </w:t>
      </w:r>
      <w:r>
        <w:rPr>
          <w:rFonts w:ascii="Arial" w:hAnsi="Arial" w:cs="Arial"/>
          <w:sz w:val="24"/>
          <w:szCs w:val="24"/>
        </w:rPr>
        <w:t>5</w:t>
      </w:r>
      <w:r>
        <w:rPr>
          <w:rFonts w:ascii="Arial" w:hAnsi="Arial" w:cs="Arial"/>
          <w:sz w:val="24"/>
          <w:szCs w:val="24"/>
          <w:shd w:val="clear" w:color="auto" w:fill="FFFFFF"/>
        </w:rPr>
        <w:t xml:space="preserve">% </w:t>
      </w:r>
      <w:r>
        <w:rPr>
          <w:rFonts w:ascii="Arial" w:hAnsi="Arial" w:cs="Arial"/>
          <w:sz w:val="24"/>
          <w:szCs w:val="24"/>
        </w:rPr>
        <w:t>formic acid, 5</w:t>
      </w:r>
      <w:r>
        <w:rPr>
          <w:rFonts w:ascii="Arial" w:hAnsi="Arial" w:cs="Arial"/>
          <w:sz w:val="24"/>
          <w:szCs w:val="24"/>
          <w:shd w:val="clear" w:color="auto" w:fill="FFFFFF"/>
        </w:rPr>
        <w:t xml:space="preserve">% </w:t>
      </w:r>
      <w:r>
        <w:rPr>
          <w:rFonts w:ascii="Arial" w:hAnsi="Arial" w:cs="Arial"/>
          <w:sz w:val="24"/>
          <w:szCs w:val="24"/>
          <w:shd w:val="clear" w:color="auto" w:fill="FFFFFF"/>
        </w:rPr>
        <w:t>ACN</w:t>
      </w:r>
      <w:r>
        <w:rPr>
          <w:rFonts w:ascii="Arial" w:hAnsi="Arial" w:cs="Arial"/>
          <w:sz w:val="24"/>
          <w:szCs w:val="24"/>
          <w:shd w:val="clear" w:color="auto" w:fill="FFFFFF"/>
        </w:rPr>
        <w:t xml:space="preserve"> to a concentration of </w:t>
      </w:r>
      <w:r>
        <w:rPr>
          <w:rFonts w:ascii="Arial" w:hAnsi="Arial" w:cs="Arial"/>
          <w:sz w:val="24"/>
          <w:szCs w:val="24"/>
          <w:shd w:val="clear" w:color="auto" w:fill="FFFFFF"/>
        </w:rPr>
        <w:t xml:space="preserve">approximately </w:t>
      </w:r>
      <w:r>
        <w:rPr>
          <w:rFonts w:ascii="Arial" w:hAnsi="Arial" w:cs="Arial"/>
          <w:sz w:val="24"/>
          <w:szCs w:val="24"/>
          <w:shd w:val="clear" w:color="auto" w:fill="FFFFFF"/>
        </w:rPr>
        <w:t>1 μg/μl</w:t>
      </w:r>
      <w:r>
        <w:rPr>
          <w:rFonts w:ascii="Arial" w:hAnsi="Arial" w:cs="Arial"/>
          <w:sz w:val="24"/>
          <w:szCs w:val="24"/>
          <w:shd w:val="clear" w:color="auto" w:fill="FFFFFF"/>
        </w:rPr>
        <w:t xml:space="preserve">. </w:t>
      </w:r>
      <w:r>
        <w:rPr>
          <w:rFonts w:ascii="Arial" w:hAnsi="Arial" w:cs="Arial"/>
          <w:sz w:val="24"/>
          <w:szCs w:val="24"/>
        </w:rPr>
        <w:t xml:space="preserve">Resolve ~1 μg peptides on a 100 μm × 20 cm C18-reversed phase HPLC column with a gradient of </w:t>
      </w:r>
      <w:r>
        <w:rPr>
          <w:rFonts w:ascii="Arial" w:hAnsi="Arial" w:cs="Arial"/>
          <w:sz w:val="24"/>
          <w:szCs w:val="24"/>
        </w:rPr>
        <w:t>6</w:t>
      </w:r>
      <w:r>
        <w:rPr>
          <w:rFonts w:ascii="Arial" w:hAnsi="Arial" w:cs="Arial"/>
          <w:sz w:val="24"/>
          <w:szCs w:val="24"/>
        </w:rPr>
        <w:t>-</w:t>
      </w:r>
      <w:r>
        <w:rPr>
          <w:rFonts w:ascii="Arial" w:hAnsi="Arial" w:cs="Arial"/>
          <w:sz w:val="24"/>
          <w:szCs w:val="24"/>
        </w:rPr>
        <w:t>22</w:t>
      </w:r>
      <w:r>
        <w:rPr>
          <w:rFonts w:ascii="Arial" w:hAnsi="Arial" w:cs="Arial"/>
          <w:sz w:val="24"/>
          <w:szCs w:val="24"/>
          <w:shd w:val="clear" w:color="auto" w:fill="FFFFFF"/>
        </w:rPr>
        <w:t xml:space="preserve">% </w:t>
      </w:r>
      <w:r>
        <w:rPr>
          <w:rFonts w:ascii="Arial" w:hAnsi="Arial" w:cs="Arial"/>
          <w:sz w:val="24"/>
          <w:szCs w:val="24"/>
          <w:shd w:val="clear" w:color="auto" w:fill="FFFFFF"/>
        </w:rPr>
        <w:t>ACN</w:t>
      </w:r>
      <w:r>
        <w:rPr>
          <w:rFonts w:ascii="Arial" w:hAnsi="Arial" w:cs="Arial"/>
          <w:sz w:val="24"/>
          <w:szCs w:val="24"/>
        </w:rPr>
        <w:t xml:space="preserve"> in 0.125</w:t>
      </w:r>
      <w:r>
        <w:rPr>
          <w:rFonts w:ascii="Arial" w:hAnsi="Arial" w:cs="Arial"/>
          <w:sz w:val="24"/>
          <w:szCs w:val="24"/>
          <w:shd w:val="clear" w:color="auto" w:fill="FFFFFF"/>
        </w:rPr>
        <w:t xml:space="preserve">% formic acid applied </w:t>
      </w:r>
      <w:r>
        <w:rPr>
          <w:rFonts w:ascii="Arial" w:hAnsi="Arial" w:cs="Arial"/>
          <w:sz w:val="24"/>
          <w:szCs w:val="24"/>
        </w:rPr>
        <w:t>over</w:t>
      </w:r>
      <w:r>
        <w:rPr>
          <w:rFonts w:ascii="Arial" w:hAnsi="Arial" w:cs="Arial"/>
          <w:sz w:val="24"/>
          <w:szCs w:val="24"/>
        </w:rPr>
        <w:t xml:space="preserve"> 75 or 100 min</w:t>
      </w:r>
      <w:r>
        <w:rPr>
          <w:rFonts w:ascii="Arial" w:hAnsi="Arial" w:cs="Arial"/>
          <w:sz w:val="24"/>
          <w:szCs w:val="24"/>
        </w:rPr>
        <w:t xml:space="preserve"> at a flow rate of ~300 nl min</w:t>
      </w:r>
      <w:r>
        <w:rPr>
          <w:rFonts w:ascii="Arial" w:hAnsi="Arial" w:cs="Arial"/>
          <w:sz w:val="24"/>
          <w:szCs w:val="24"/>
          <w:vertAlign w:val="superscript"/>
        </w:rPr>
        <w:t>−</w:t>
      </w:r>
      <w:r>
        <w:rPr>
          <w:rFonts w:ascii="Arial" w:hAnsi="Arial" w:cs="Arial"/>
          <w:sz w:val="24"/>
          <w:szCs w:val="24"/>
          <w:vertAlign w:val="superscript"/>
        </w:rPr>
        <w:t>1</w:t>
      </w:r>
      <w:r>
        <w:rPr>
          <w:rFonts w:ascii="Arial" w:hAnsi="Arial" w:cs="Arial"/>
          <w:sz w:val="24"/>
          <w:szCs w:val="24"/>
        </w:rPr>
        <w:t xml:space="preserve">. </w:t>
      </w:r>
    </w:p>
    <w:p w14:paraId="219B3F0F" w14:textId="77777777" w:rsidR="00000000" w:rsidRDefault="00AA66A8">
      <w:pPr>
        <w:pStyle w:val="PreformattedText"/>
        <w:rPr>
          <w:rFonts w:ascii="Arial" w:hAnsi="Arial" w:cs="Arial"/>
          <w:sz w:val="24"/>
          <w:szCs w:val="24"/>
        </w:rPr>
      </w:pPr>
    </w:p>
    <w:p w14:paraId="5BCED4BA" w14:textId="2D4D9EC9" w:rsidR="00000000" w:rsidRDefault="00AA66A8">
      <w:pPr>
        <w:pStyle w:val="PreformattedText"/>
        <w:rPr>
          <w:rFonts w:ascii="Arial" w:hAnsi="Arial" w:cs="Arial"/>
          <w:sz w:val="24"/>
          <w:szCs w:val="24"/>
        </w:rPr>
      </w:pPr>
      <w:r w:rsidRPr="0062693D">
        <w:rPr>
          <w:rFonts w:ascii="Arial" w:hAnsi="Arial" w:cs="Arial"/>
          <w:sz w:val="24"/>
          <w:szCs w:val="24"/>
        </w:rPr>
        <w:t>10.2 Identify peptides</w:t>
      </w:r>
      <w:r>
        <w:rPr>
          <w:rFonts w:ascii="Arial" w:hAnsi="Arial" w:cs="Arial"/>
          <w:sz w:val="24"/>
          <w:szCs w:val="24"/>
        </w:rPr>
        <w:t xml:space="preserve"> by</w:t>
      </w:r>
      <w:r>
        <w:rPr>
          <w:rFonts w:ascii="Arial" w:hAnsi="Arial" w:cs="Arial"/>
          <w:sz w:val="24"/>
          <w:szCs w:val="24"/>
        </w:rPr>
        <w:t xml:space="preserve"> using an </w:t>
      </w:r>
      <w:r>
        <w:rPr>
          <w:rFonts w:ascii="Arial" w:hAnsi="Arial" w:cs="Arial"/>
          <w:sz w:val="24"/>
          <w:szCs w:val="24"/>
        </w:rPr>
        <w:t>LTQ Orbitrap Velos</w:t>
      </w:r>
      <w:r w:rsidR="0062693D" w:rsidRPr="0062693D">
        <w:rPr>
          <w:rFonts w:ascii="Arial" w:hAnsi="Arial" w:cs="Arial"/>
          <w:sz w:val="24"/>
          <w:szCs w:val="24"/>
          <w:vertAlign w:val="superscript"/>
        </w:rPr>
        <w:t>12</w:t>
      </w:r>
      <w:r>
        <w:rPr>
          <w:rFonts w:ascii="Arial" w:hAnsi="Arial" w:cs="Arial"/>
          <w:sz w:val="24"/>
          <w:szCs w:val="24"/>
        </w:rPr>
        <w:t xml:space="preserve"> </w:t>
      </w:r>
      <w:r>
        <w:rPr>
          <w:rFonts w:ascii="Arial" w:hAnsi="Arial" w:cs="Arial"/>
          <w:sz w:val="24"/>
          <w:szCs w:val="24"/>
        </w:rPr>
        <w:t xml:space="preserve">or </w:t>
      </w:r>
      <w:r>
        <w:rPr>
          <w:rFonts w:ascii="Arial" w:hAnsi="Arial" w:cs="Arial"/>
          <w:sz w:val="24"/>
          <w:szCs w:val="24"/>
        </w:rPr>
        <w:t>similar liquid chromatogr</w:t>
      </w:r>
      <w:r>
        <w:rPr>
          <w:rFonts w:ascii="Arial" w:hAnsi="Arial" w:cs="Arial"/>
          <w:sz w:val="24"/>
          <w:szCs w:val="24"/>
        </w:rPr>
        <w:t>aphy-</w:t>
      </w:r>
      <w:r>
        <w:rPr>
          <w:rFonts w:ascii="Arial" w:hAnsi="Arial" w:cs="Arial"/>
          <w:sz w:val="24"/>
          <w:szCs w:val="24"/>
        </w:rPr>
        <w:lastRenderedPageBreak/>
        <w:t>mass spectrometry platform with a mass spectrometer providing high-resolution and high mass accuracy</w:t>
      </w:r>
      <w:r>
        <w:rPr>
          <w:rFonts w:ascii="Arial" w:hAnsi="Arial" w:cs="Arial"/>
          <w:sz w:val="24"/>
          <w:szCs w:val="24"/>
        </w:rPr>
        <w:t>.</w:t>
      </w:r>
      <w:r>
        <w:rPr>
          <w:rFonts w:ascii="Arial" w:hAnsi="Arial" w:cs="Arial"/>
          <w:sz w:val="24"/>
          <w:szCs w:val="24"/>
        </w:rPr>
        <w:t xml:space="preserve"> Operate the mass spectrometer in data-dependent mode with a full MS scan (resolution of 60,000) acquired in the Orbitrap analyzer. Generate linear io</w:t>
      </w:r>
      <w:r>
        <w:rPr>
          <w:rFonts w:ascii="Arial" w:hAnsi="Arial" w:cs="Arial"/>
          <w:sz w:val="24"/>
          <w:szCs w:val="24"/>
        </w:rPr>
        <w:t>n trap MS/MS spectra for the 20 most abundant ions detected in the full MS spectrum. Set automatic gain control (AGC) targets to 1 × 10</w:t>
      </w:r>
      <w:r>
        <w:rPr>
          <w:rFonts w:ascii="Arial" w:hAnsi="Arial" w:cs="Arial"/>
          <w:sz w:val="24"/>
          <w:szCs w:val="24"/>
          <w:vertAlign w:val="superscript"/>
        </w:rPr>
        <w:t>6</w:t>
      </w:r>
      <w:r>
        <w:rPr>
          <w:rFonts w:ascii="Arial" w:hAnsi="Arial" w:cs="Arial"/>
          <w:sz w:val="24"/>
          <w:szCs w:val="24"/>
        </w:rPr>
        <w:t xml:space="preserve"> for the full MS and 2,000 for MS/MS. Set maximum ion accumulation times to 1000 ms</w:t>
      </w:r>
      <w:r w:rsidR="0062693D">
        <w:rPr>
          <w:rFonts w:ascii="Arial" w:hAnsi="Arial" w:cs="Arial"/>
          <w:sz w:val="24"/>
          <w:szCs w:val="24"/>
        </w:rPr>
        <w:t>ec</w:t>
      </w:r>
      <w:r>
        <w:rPr>
          <w:rFonts w:ascii="Arial" w:hAnsi="Arial" w:cs="Arial"/>
          <w:sz w:val="24"/>
          <w:szCs w:val="24"/>
        </w:rPr>
        <w:t xml:space="preserve"> for MS and 150 ms</w:t>
      </w:r>
      <w:r w:rsidR="0062693D">
        <w:rPr>
          <w:rFonts w:ascii="Arial" w:hAnsi="Arial" w:cs="Arial"/>
          <w:sz w:val="24"/>
          <w:szCs w:val="24"/>
        </w:rPr>
        <w:t>ec</w:t>
      </w:r>
      <w:r>
        <w:rPr>
          <w:rFonts w:ascii="Arial" w:hAnsi="Arial" w:cs="Arial"/>
          <w:sz w:val="24"/>
          <w:szCs w:val="24"/>
        </w:rPr>
        <w:t xml:space="preserve"> for MS/MS. Exclude</w:t>
      </w:r>
      <w:r>
        <w:rPr>
          <w:rFonts w:ascii="Arial" w:hAnsi="Arial" w:cs="Arial"/>
          <w:sz w:val="24"/>
          <w:szCs w:val="24"/>
        </w:rPr>
        <w:t xml:space="preserve"> fragmented peptide precursor ions from further selection from MS/MS for 20–60 sec</w:t>
      </w:r>
      <w:r>
        <w:rPr>
          <w:rFonts w:ascii="Arial" w:hAnsi="Arial" w:cs="Arial"/>
          <w:sz w:val="24"/>
          <w:szCs w:val="24"/>
        </w:rPr>
        <w:t>.</w:t>
      </w:r>
    </w:p>
    <w:p w14:paraId="28C3B8D7" w14:textId="77777777" w:rsidR="00000000" w:rsidRDefault="00AA66A8">
      <w:pPr>
        <w:pStyle w:val="PreformattedText"/>
        <w:rPr>
          <w:rFonts w:ascii="Arial" w:hAnsi="Arial" w:cs="Arial"/>
          <w:sz w:val="24"/>
          <w:szCs w:val="24"/>
        </w:rPr>
      </w:pPr>
    </w:p>
    <w:p w14:paraId="7796DEB4" w14:textId="51F00F91" w:rsidR="00000000" w:rsidRDefault="00AA66A8">
      <w:pPr>
        <w:pStyle w:val="PreformattedText"/>
        <w:rPr>
          <w:rFonts w:ascii="Arial" w:hAnsi="Arial" w:cs="Arial"/>
          <w:sz w:val="24"/>
          <w:szCs w:val="24"/>
        </w:rPr>
      </w:pPr>
      <w:r>
        <w:rPr>
          <w:rFonts w:ascii="Arial" w:hAnsi="Arial" w:cs="Arial"/>
          <w:sz w:val="24"/>
          <w:szCs w:val="24"/>
        </w:rPr>
        <w:t>11. MS/MS data acquisition: Identify peptides by comparing MS/MS spectra RAW files to a theoretical database with an algorithm such as SEQUEST</w:t>
      </w:r>
      <w:r>
        <w:rPr>
          <w:rFonts w:ascii="Arial" w:hAnsi="Arial" w:cs="Arial"/>
          <w:sz w:val="24"/>
          <w:szCs w:val="24"/>
          <w:vertAlign w:val="superscript"/>
        </w:rPr>
        <w:t>8</w:t>
      </w:r>
      <w:r>
        <w:rPr>
          <w:rFonts w:ascii="Arial" w:hAnsi="Arial" w:cs="Arial"/>
          <w:sz w:val="24"/>
          <w:szCs w:val="24"/>
        </w:rPr>
        <w:t xml:space="preserve"> using these parameters </w:t>
      </w:r>
      <w:r>
        <w:rPr>
          <w:rFonts w:ascii="Arial" w:hAnsi="Arial" w:cs="Arial"/>
          <w:sz w:val="24"/>
          <w:szCs w:val="24"/>
        </w:rPr>
        <w:t>(Table I, jove201</w:t>
      </w:r>
      <w:r>
        <w:rPr>
          <w:rFonts w:ascii="Arial" w:hAnsi="Arial" w:cs="Arial"/>
          <w:sz w:val="24"/>
          <w:szCs w:val="24"/>
        </w:rPr>
        <w:t>4</w:t>
      </w:r>
      <w:r>
        <w:rPr>
          <w:rFonts w:ascii="Arial" w:hAnsi="Arial" w:cs="Arial"/>
          <w:sz w:val="24"/>
          <w:szCs w:val="24"/>
        </w:rPr>
        <w:t xml:space="preserve">_step11.xls). </w:t>
      </w:r>
    </w:p>
    <w:p w14:paraId="71EA8DFB" w14:textId="77777777" w:rsidR="00000000" w:rsidRDefault="00AA66A8">
      <w:pPr>
        <w:pStyle w:val="PreformattedText"/>
        <w:rPr>
          <w:rFonts w:ascii="Arial" w:hAnsi="Arial" w:cs="Arial"/>
          <w:sz w:val="24"/>
          <w:szCs w:val="24"/>
        </w:rPr>
      </w:pPr>
    </w:p>
    <w:p w14:paraId="4E55DA48" w14:textId="01921215" w:rsidR="00000000" w:rsidRDefault="00AA66A8">
      <w:pPr>
        <w:pStyle w:val="PreformattedText"/>
        <w:jc w:val="center"/>
        <w:rPr>
          <w:rFonts w:ascii="Arial" w:hAnsi="Arial" w:cs="Arial"/>
          <w:sz w:val="24"/>
          <w:szCs w:val="24"/>
        </w:rPr>
      </w:pPr>
      <w:r>
        <w:rPr>
          <w:rFonts w:ascii="Arial" w:hAnsi="Arial" w:cs="Arial"/>
          <w:sz w:val="24"/>
          <w:szCs w:val="24"/>
        </w:rPr>
        <w:t>Insert table from jove201</w:t>
      </w:r>
      <w:r>
        <w:rPr>
          <w:rFonts w:ascii="Arial" w:hAnsi="Arial" w:cs="Arial"/>
          <w:sz w:val="24"/>
          <w:szCs w:val="24"/>
        </w:rPr>
        <w:t>4</w:t>
      </w:r>
      <w:r>
        <w:rPr>
          <w:rFonts w:ascii="Arial" w:hAnsi="Arial" w:cs="Arial"/>
          <w:sz w:val="24"/>
          <w:szCs w:val="24"/>
        </w:rPr>
        <w:t>_step11.xls here.</w:t>
      </w:r>
    </w:p>
    <w:p w14:paraId="4EA3DEFC" w14:textId="77777777" w:rsidR="00000000" w:rsidRDefault="00AA66A8">
      <w:pPr>
        <w:pStyle w:val="PreformattedText"/>
        <w:rPr>
          <w:rFonts w:ascii="Arial" w:hAnsi="Arial" w:cs="Arial"/>
          <w:sz w:val="24"/>
          <w:szCs w:val="24"/>
        </w:rPr>
      </w:pPr>
    </w:p>
    <w:p w14:paraId="7FAE59C9" w14:textId="77777777" w:rsidR="00000000" w:rsidRDefault="00AA66A8">
      <w:pPr>
        <w:pStyle w:val="PreformattedText"/>
        <w:rPr>
          <w:rFonts w:ascii="Arial" w:hAnsi="Arial" w:cs="Arial"/>
          <w:sz w:val="24"/>
          <w:szCs w:val="24"/>
        </w:rPr>
      </w:pPr>
      <w:r>
        <w:rPr>
          <w:rFonts w:ascii="Arial" w:hAnsi="Arial" w:cs="Arial"/>
          <w:sz w:val="24"/>
          <w:szCs w:val="24"/>
        </w:rPr>
        <w:t>11</w:t>
      </w:r>
      <w:r>
        <w:rPr>
          <w:rFonts w:ascii="Arial" w:hAnsi="Arial" w:cs="Arial"/>
          <w:sz w:val="24"/>
          <w:szCs w:val="24"/>
        </w:rPr>
        <w:t>.1 Filter peptides to a 1% false discovery rate with a method such as the target-decoy</w:t>
      </w:r>
      <w:r>
        <w:rPr>
          <w:rFonts w:ascii="Arial" w:hAnsi="Arial" w:cs="Arial"/>
          <w:sz w:val="24"/>
          <w:szCs w:val="24"/>
          <w:vertAlign w:val="superscript"/>
        </w:rPr>
        <w:t>9</w:t>
      </w:r>
      <w:r>
        <w:rPr>
          <w:rFonts w:ascii="Arial" w:hAnsi="Arial" w:cs="Arial"/>
          <w:sz w:val="24"/>
          <w:szCs w:val="24"/>
        </w:rPr>
        <w:t xml:space="preserve"> strategy using a database of open reading frames in the actual and reversed orientati</w:t>
      </w:r>
      <w:r>
        <w:rPr>
          <w:rFonts w:ascii="Arial" w:hAnsi="Arial" w:cs="Arial"/>
          <w:sz w:val="24"/>
          <w:szCs w:val="24"/>
        </w:rPr>
        <w:t>ons.</w:t>
      </w:r>
    </w:p>
    <w:p w14:paraId="5EB777F7" w14:textId="77777777" w:rsidR="00000000" w:rsidRDefault="00AA66A8">
      <w:pPr>
        <w:pStyle w:val="PreformattedText"/>
        <w:rPr>
          <w:rFonts w:ascii="Arial" w:hAnsi="Arial" w:cs="Arial"/>
          <w:sz w:val="24"/>
          <w:szCs w:val="24"/>
        </w:rPr>
      </w:pPr>
    </w:p>
    <w:p w14:paraId="3F8239FD" w14:textId="753EDF1D" w:rsidR="00000000" w:rsidRDefault="00AA66A8">
      <w:pPr>
        <w:pStyle w:val="PreformattedText"/>
        <w:rPr>
          <w:rFonts w:ascii="Arial" w:hAnsi="Arial" w:cs="Arial"/>
          <w:b/>
          <w:bCs/>
          <w:sz w:val="24"/>
          <w:szCs w:val="24"/>
        </w:rPr>
      </w:pPr>
      <w:r>
        <w:rPr>
          <w:rFonts w:ascii="Arial" w:hAnsi="Arial" w:cs="Arial"/>
          <w:sz w:val="24"/>
          <w:szCs w:val="24"/>
        </w:rPr>
        <w:t>12. Peptide quantification: Calculate the areas of heavy and light pairs of MS1 extracted ion chromatograms (MS1 peak areas) and peptide signal-to-noise (S/N) ratios</w:t>
      </w:r>
      <w:r>
        <w:rPr>
          <w:rFonts w:ascii="Arial" w:hAnsi="Arial" w:cs="Arial"/>
          <w:sz w:val="24"/>
          <w:szCs w:val="24"/>
          <w:vertAlign w:val="superscript"/>
        </w:rPr>
        <w:t>10</w:t>
      </w:r>
      <w:r>
        <w:rPr>
          <w:rFonts w:ascii="Arial" w:hAnsi="Arial" w:cs="Arial"/>
          <w:sz w:val="24"/>
          <w:szCs w:val="24"/>
        </w:rPr>
        <w:t>. Include peptide pairs only when</w:t>
      </w:r>
      <w:r>
        <w:rPr>
          <w:rFonts w:ascii="Arial" w:hAnsi="Arial" w:cs="Arial"/>
          <w:sz w:val="24"/>
          <w:szCs w:val="24"/>
        </w:rPr>
        <w:t xml:space="preserve"> their average signal-to-noise ratio is abo</w:t>
      </w:r>
      <w:r>
        <w:rPr>
          <w:rFonts w:ascii="Arial" w:hAnsi="Arial" w:cs="Arial"/>
          <w:sz w:val="24"/>
          <w:szCs w:val="24"/>
        </w:rPr>
        <w:t>ve five</w:t>
      </w:r>
      <w:r>
        <w:rPr>
          <w:rFonts w:ascii="Arial" w:hAnsi="Arial" w:cs="Arial"/>
          <w:sz w:val="24"/>
          <w:szCs w:val="24"/>
        </w:rPr>
        <w:t>. Quantify relative abundance of a peptide in the two samples as the ratio of MS1 peak areas of heavy and light versions of the same peptide (MS1 peak area ratio). Calculate rela</w:t>
      </w:r>
      <w:r>
        <w:rPr>
          <w:rFonts w:ascii="Arial" w:hAnsi="Arial" w:cs="Arial"/>
          <w:sz w:val="24"/>
          <w:szCs w:val="24"/>
        </w:rPr>
        <w:t xml:space="preserve">tive protein abundances </w:t>
      </w:r>
      <w:r>
        <w:rPr>
          <w:rFonts w:ascii="Arial" w:hAnsi="Arial" w:cs="Arial"/>
          <w:sz w:val="24"/>
          <w:szCs w:val="24"/>
        </w:rPr>
        <w:t>as</w:t>
      </w:r>
      <w:r>
        <w:rPr>
          <w:rFonts w:ascii="Arial" w:hAnsi="Arial" w:cs="Arial"/>
          <w:sz w:val="24"/>
          <w:szCs w:val="24"/>
        </w:rPr>
        <w:t xml:space="preserve"> the median MS1 peak area ratio for all peptides in</w:t>
      </w:r>
      <w:r>
        <w:rPr>
          <w:rFonts w:ascii="Arial" w:hAnsi="Arial" w:cs="Arial"/>
          <w:sz w:val="24"/>
          <w:szCs w:val="24"/>
        </w:rPr>
        <w:t xml:space="preserve"> </w:t>
      </w:r>
      <w:r>
        <w:rPr>
          <w:rFonts w:ascii="Arial" w:hAnsi="Arial" w:cs="Arial"/>
          <w:sz w:val="24"/>
          <w:szCs w:val="24"/>
        </w:rPr>
        <w:t>the protein.</w:t>
      </w:r>
    </w:p>
    <w:p w14:paraId="01F77109" w14:textId="77777777" w:rsidR="00000000" w:rsidRDefault="00AA66A8">
      <w:pPr>
        <w:pStyle w:val="PreformattedText"/>
        <w:rPr>
          <w:rFonts w:ascii="Arial" w:hAnsi="Arial" w:cs="Arial"/>
          <w:b/>
          <w:bCs/>
          <w:sz w:val="24"/>
          <w:szCs w:val="24"/>
        </w:rPr>
      </w:pPr>
    </w:p>
    <w:p w14:paraId="0E3380E4" w14:textId="77777777" w:rsidR="00000000" w:rsidRDefault="00AA66A8">
      <w:pPr>
        <w:pStyle w:val="PreformattedText"/>
        <w:rPr>
          <w:rFonts w:ascii="Arial" w:hAnsi="Arial" w:cs="Arial"/>
          <w:sz w:val="24"/>
          <w:szCs w:val="24"/>
        </w:rPr>
      </w:pPr>
      <w:r>
        <w:rPr>
          <w:rFonts w:ascii="Arial" w:hAnsi="Arial" w:cs="Arial"/>
          <w:b/>
          <w:bCs/>
          <w:sz w:val="24"/>
          <w:szCs w:val="24"/>
        </w:rPr>
        <w:t>Representative Results</w:t>
      </w:r>
    </w:p>
    <w:p w14:paraId="68E46975" w14:textId="77777777" w:rsidR="00000000" w:rsidRDefault="00AA66A8">
      <w:pPr>
        <w:pStyle w:val="PreformattedText"/>
        <w:rPr>
          <w:rFonts w:ascii="Arial" w:hAnsi="Arial" w:cs="Arial"/>
          <w:sz w:val="24"/>
          <w:szCs w:val="24"/>
        </w:rPr>
      </w:pPr>
    </w:p>
    <w:p w14:paraId="1DAE98C4" w14:textId="239594AD" w:rsidR="00000000" w:rsidRDefault="00AA66A8">
      <w:pPr>
        <w:rPr>
          <w:rFonts w:ascii="Arial" w:hAnsi="Arial" w:cs="Arial"/>
        </w:rPr>
      </w:pPr>
      <w:r>
        <w:rPr>
          <w:rFonts w:ascii="Arial" w:hAnsi="Arial" w:cs="Arial"/>
        </w:rPr>
        <w:tab/>
        <w:t xml:space="preserve">We evaluated the accuracy, precision, and reproducibility of ReDi labeling using </w:t>
      </w:r>
      <w:r>
        <w:rPr>
          <w:rFonts w:ascii="Arial" w:hAnsi="Arial" w:cs="Arial"/>
          <w:i/>
          <w:iCs/>
        </w:rPr>
        <w:t>Saccharomyces cerevisiae</w:t>
      </w:r>
      <w:r>
        <w:rPr>
          <w:rFonts w:ascii="Arial" w:hAnsi="Arial" w:cs="Arial"/>
        </w:rPr>
        <w:t xml:space="preserve"> and </w:t>
      </w:r>
      <w:r>
        <w:rPr>
          <w:rFonts w:ascii="Arial" w:hAnsi="Arial" w:cs="Arial"/>
          <w:i/>
          <w:iCs/>
        </w:rPr>
        <w:t>Clostridium phytofe</w:t>
      </w:r>
      <w:r>
        <w:rPr>
          <w:rFonts w:ascii="Arial" w:hAnsi="Arial" w:cs="Arial"/>
          <w:i/>
          <w:iCs/>
        </w:rPr>
        <w:t>rmentan</w:t>
      </w:r>
      <w:r>
        <w:rPr>
          <w:rFonts w:ascii="Arial" w:hAnsi="Arial" w:cs="Arial"/>
        </w:rPr>
        <w:t xml:space="preserve">s whole cell lysates. </w:t>
      </w:r>
      <w:r>
        <w:rPr>
          <w:rFonts w:ascii="Arial" w:hAnsi="Arial" w:cs="Arial"/>
        </w:rPr>
        <w:t xml:space="preserve">We first quantified the ReDi labeling efficiency of a mix of </w:t>
      </w:r>
      <w:r>
        <w:rPr>
          <w:rFonts w:ascii="Arial" w:hAnsi="Arial" w:cs="Arial"/>
          <w:i/>
          <w:iCs/>
        </w:rPr>
        <w:t>C. phytofermentans</w:t>
      </w:r>
      <w:r>
        <w:rPr>
          <w:rFonts w:ascii="Arial" w:hAnsi="Arial" w:cs="Arial"/>
        </w:rPr>
        <w:t xml:space="preserve"> protein lysates from cellulose (heavy labeled, H) and glucose (light label, L) cultures. When filtered to a 1% peptide false discovery rate, this s</w:t>
      </w:r>
      <w:r>
        <w:rPr>
          <w:rFonts w:ascii="Arial" w:hAnsi="Arial" w:cs="Arial"/>
        </w:rPr>
        <w:t>ample contained 11,194 unique peptide sequences with a 98% ReDi labeling efficiency.</w:t>
      </w:r>
      <w:r>
        <w:rPr>
          <w:rFonts w:ascii="Arial" w:hAnsi="Arial" w:cs="Arial"/>
        </w:rPr>
        <w:t xml:space="preserve"> Unfractionated</w:t>
      </w:r>
      <w:r>
        <w:rPr>
          <w:rFonts w:ascii="Arial" w:hAnsi="Arial" w:cs="Arial"/>
        </w:rPr>
        <w:t xml:space="preserve"> </w:t>
      </w:r>
      <w:r>
        <w:rPr>
          <w:rFonts w:ascii="Arial" w:hAnsi="Arial" w:cs="Arial"/>
          <w:i/>
          <w:iCs/>
        </w:rPr>
        <w:t>S. cerevisiae</w:t>
      </w:r>
      <w:r>
        <w:rPr>
          <w:rFonts w:ascii="Arial" w:hAnsi="Arial" w:cs="Arial"/>
        </w:rPr>
        <w:t xml:space="preserve"> </w:t>
      </w:r>
      <w:r>
        <w:rPr>
          <w:rFonts w:ascii="Arial" w:hAnsi="Arial" w:cs="Arial"/>
        </w:rPr>
        <w:t>protein lysate</w:t>
      </w:r>
      <w:r>
        <w:rPr>
          <w:rFonts w:ascii="Arial" w:hAnsi="Arial" w:cs="Arial"/>
        </w:rPr>
        <w:t xml:space="preserve"> w</w:t>
      </w:r>
      <w:r>
        <w:rPr>
          <w:rFonts w:ascii="Arial" w:hAnsi="Arial" w:cs="Arial"/>
        </w:rPr>
        <w:t>as</w:t>
      </w:r>
      <w:r>
        <w:rPr>
          <w:rFonts w:ascii="Arial" w:hAnsi="Arial" w:cs="Arial"/>
        </w:rPr>
        <w:t xml:space="preserve"> </w:t>
      </w:r>
      <w:r>
        <w:rPr>
          <w:rFonts w:ascii="Arial" w:hAnsi="Arial" w:cs="Arial"/>
        </w:rPr>
        <w:t xml:space="preserve">similarly </w:t>
      </w:r>
      <w:r>
        <w:rPr>
          <w:rFonts w:ascii="Arial" w:hAnsi="Arial" w:cs="Arial"/>
        </w:rPr>
        <w:t xml:space="preserve">labeled with </w:t>
      </w:r>
      <w:r>
        <w:rPr>
          <w:rFonts w:ascii="Arial" w:hAnsi="Arial" w:cs="Arial"/>
        </w:rPr>
        <w:t>H or L</w:t>
      </w:r>
      <w:r>
        <w:rPr>
          <w:rFonts w:ascii="Arial" w:hAnsi="Arial" w:cs="Arial"/>
        </w:rPr>
        <w:t xml:space="preserve"> reagents, mixed at various ratios, and analyze</w:t>
      </w:r>
      <w:r>
        <w:rPr>
          <w:rFonts w:ascii="Arial" w:hAnsi="Arial" w:cs="Arial"/>
        </w:rPr>
        <w:t>d. Protein expression differences (log</w:t>
      </w:r>
      <w:r>
        <w:rPr>
          <w:rFonts w:ascii="Arial" w:hAnsi="Arial" w:cs="Arial"/>
          <w:vertAlign w:val="subscript"/>
        </w:rPr>
        <w:t xml:space="preserve">2 </w:t>
      </w:r>
      <w:r>
        <w:rPr>
          <w:rFonts w:ascii="Arial" w:hAnsi="Arial" w:cs="Arial"/>
        </w:rPr>
        <w:t xml:space="preserve">(median MS1 peak areas)) reproducibly reflect the ratios at which the H and L samples were mixed across a wide range of mixing ratios (Fig </w:t>
      </w:r>
      <w:r>
        <w:rPr>
          <w:rFonts w:ascii="Arial" w:hAnsi="Arial" w:cs="Arial"/>
        </w:rPr>
        <w:t>3</w:t>
      </w:r>
      <w:r>
        <w:rPr>
          <w:rFonts w:ascii="Arial" w:hAnsi="Arial" w:cs="Arial"/>
        </w:rPr>
        <w:t xml:space="preserve">). Specifically, </w:t>
      </w:r>
      <w:r>
        <w:rPr>
          <w:rFonts w:ascii="Arial" w:hAnsi="Arial" w:cs="Arial"/>
        </w:rPr>
        <w:t xml:space="preserve">the </w:t>
      </w:r>
      <w:r>
        <w:rPr>
          <w:rFonts w:ascii="Arial" w:hAnsi="Arial" w:cs="Arial"/>
        </w:rPr>
        <w:t xml:space="preserve">fold-change of </w:t>
      </w:r>
      <w:r>
        <w:rPr>
          <w:rFonts w:ascii="Arial" w:hAnsi="Arial" w:cs="Arial"/>
        </w:rPr>
        <w:t xml:space="preserve">99% of the proteins were </w:t>
      </w:r>
      <w:r>
        <w:rPr>
          <w:rFonts w:ascii="Arial" w:hAnsi="Arial" w:cs="Arial"/>
        </w:rPr>
        <w:t>meas</w:t>
      </w:r>
      <w:r>
        <w:rPr>
          <w:rFonts w:ascii="Arial" w:hAnsi="Arial" w:cs="Arial"/>
        </w:rPr>
        <w:t>ured as being smaller than</w:t>
      </w:r>
      <w:r>
        <w:rPr>
          <w:rFonts w:ascii="Arial" w:hAnsi="Arial" w:cs="Arial"/>
        </w:rPr>
        <w:t xml:space="preserve"> </w:t>
      </w:r>
      <w:r>
        <w:rPr>
          <w:rFonts w:ascii="Arial" w:hAnsi="Arial" w:cs="Arial"/>
        </w:rPr>
        <w:t>1.6 fold for the 1:1 mixed samples. In the 1:10 and 10:1 samples, 99% of proteins were within 3.8 fold of the expected ratio, showing an increase in the standard deviation at greater distance from a 1:1 mixture.</w:t>
      </w:r>
      <w:r>
        <w:rPr>
          <w:rFonts w:ascii="Arial" w:hAnsi="Arial" w:cs="Arial"/>
        </w:rPr>
        <w:t xml:space="preserve"> When ReD</w:t>
      </w:r>
      <w:r>
        <w:rPr>
          <w:rFonts w:ascii="Arial" w:hAnsi="Arial" w:cs="Arial"/>
        </w:rPr>
        <w:t xml:space="preserve">i labeling was applied to the </w:t>
      </w:r>
      <w:r>
        <w:rPr>
          <w:rFonts w:ascii="Arial" w:hAnsi="Arial" w:cs="Arial"/>
          <w:i/>
          <w:iCs/>
        </w:rPr>
        <w:t>Clostridium phytofermentans</w:t>
      </w:r>
      <w:r>
        <w:rPr>
          <w:rFonts w:ascii="Arial" w:hAnsi="Arial" w:cs="Arial"/>
        </w:rPr>
        <w:t xml:space="preserve"> proteome, we quantified more than 2</w:t>
      </w:r>
      <w:r w:rsidR="0062693D">
        <w:rPr>
          <w:rFonts w:ascii="Arial" w:hAnsi="Arial" w:cs="Arial"/>
        </w:rPr>
        <w:t xml:space="preserve"> </w:t>
      </w:r>
      <w:r>
        <w:rPr>
          <w:rFonts w:ascii="Arial" w:hAnsi="Arial" w:cs="Arial"/>
        </w:rPr>
        <w:t xml:space="preserve">000 proteins with 94% proteins measured within 2-fold levels for replicate cultures growing on glucose (Fig </w:t>
      </w:r>
      <w:r>
        <w:rPr>
          <w:rFonts w:ascii="Arial" w:hAnsi="Arial" w:cs="Arial"/>
        </w:rPr>
        <w:t>4</w:t>
      </w:r>
      <w:r>
        <w:rPr>
          <w:rFonts w:ascii="Arial" w:hAnsi="Arial" w:cs="Arial"/>
        </w:rPr>
        <w:t>A). Protein fold changes for duplicate pairs of cultu</w:t>
      </w:r>
      <w:r>
        <w:rPr>
          <w:rFonts w:ascii="Arial" w:hAnsi="Arial" w:cs="Arial"/>
        </w:rPr>
        <w:t xml:space="preserve">res (glucose versus cellulose) </w:t>
      </w:r>
      <w:r>
        <w:rPr>
          <w:rFonts w:ascii="Arial" w:hAnsi="Arial" w:cs="Arial"/>
        </w:rPr>
        <w:t>were</w:t>
      </w:r>
      <w:r>
        <w:rPr>
          <w:rFonts w:ascii="Arial" w:hAnsi="Arial" w:cs="Arial"/>
        </w:rPr>
        <w:t xml:space="preserve"> also highly correlated (</w:t>
      </w:r>
      <w:r>
        <w:rPr>
          <w:rFonts w:ascii="Arial" w:hAnsi="Arial" w:cs="Arial"/>
          <w:i/>
        </w:rPr>
        <w:t>r</w:t>
      </w:r>
      <w:r>
        <w:rPr>
          <w:rFonts w:ascii="Arial" w:hAnsi="Arial" w:cs="Arial"/>
          <w:vertAlign w:val="superscript"/>
        </w:rPr>
        <w:t>2</w:t>
      </w:r>
      <w:r>
        <w:rPr>
          <w:rFonts w:ascii="Arial" w:hAnsi="Arial" w:cs="Arial"/>
          <w:shd w:val="clear" w:color="auto" w:fill="EAEAEA"/>
        </w:rPr>
        <w:t>=</w:t>
      </w:r>
      <w:r>
        <w:rPr>
          <w:rFonts w:ascii="Arial" w:hAnsi="Arial" w:cs="Arial"/>
        </w:rPr>
        <w:t>0.82)</w:t>
      </w:r>
      <w:r w:rsidR="0062693D">
        <w:rPr>
          <w:rFonts w:ascii="Arial" w:hAnsi="Arial" w:cs="Arial"/>
        </w:rPr>
        <w:t>, (</w:t>
      </w:r>
      <w:r>
        <w:rPr>
          <w:rFonts w:ascii="Arial" w:hAnsi="Arial" w:cs="Arial"/>
        </w:rPr>
        <w:t xml:space="preserve">Fig </w:t>
      </w:r>
      <w:r>
        <w:rPr>
          <w:rFonts w:ascii="Arial" w:hAnsi="Arial" w:cs="Arial"/>
        </w:rPr>
        <w:t>4</w:t>
      </w:r>
      <w:r>
        <w:rPr>
          <w:rFonts w:ascii="Arial" w:hAnsi="Arial" w:cs="Arial"/>
        </w:rPr>
        <w:t xml:space="preserve">B). </w:t>
      </w:r>
      <w:r>
        <w:rPr>
          <w:rFonts w:ascii="Arial" w:hAnsi="Arial" w:cs="Arial"/>
          <w:i/>
          <w:iCs/>
        </w:rPr>
        <w:t>S. cerevisiae</w:t>
      </w:r>
      <w:r>
        <w:rPr>
          <w:rFonts w:ascii="Arial" w:hAnsi="Arial" w:cs="Arial"/>
        </w:rPr>
        <w:t xml:space="preserve"> comparisons (Fig </w:t>
      </w:r>
      <w:r>
        <w:rPr>
          <w:rFonts w:ascii="Arial" w:hAnsi="Arial" w:cs="Arial"/>
        </w:rPr>
        <w:t>3</w:t>
      </w:r>
      <w:r>
        <w:rPr>
          <w:rFonts w:ascii="Arial" w:hAnsi="Arial" w:cs="Arial"/>
        </w:rPr>
        <w:t xml:space="preserve">) are from a single culture and thus show technical reproducibility of ReDi </w:t>
      </w:r>
      <w:r>
        <w:rPr>
          <w:rFonts w:ascii="Arial" w:hAnsi="Arial" w:cs="Arial"/>
        </w:rPr>
        <w:t xml:space="preserve">based quantitative </w:t>
      </w:r>
      <w:r>
        <w:rPr>
          <w:rFonts w:ascii="Arial" w:hAnsi="Arial" w:cs="Arial"/>
        </w:rPr>
        <w:t xml:space="preserve">proteomics. </w:t>
      </w:r>
      <w:r>
        <w:rPr>
          <w:rFonts w:ascii="Arial" w:hAnsi="Arial" w:cs="Arial"/>
          <w:i/>
          <w:iCs/>
        </w:rPr>
        <w:t>C. phytofermentans</w:t>
      </w:r>
      <w:r>
        <w:rPr>
          <w:rFonts w:ascii="Arial" w:hAnsi="Arial" w:cs="Arial"/>
        </w:rPr>
        <w:t xml:space="preserve"> measurements (</w:t>
      </w:r>
      <w:r>
        <w:rPr>
          <w:rFonts w:ascii="Arial" w:hAnsi="Arial" w:cs="Arial"/>
        </w:rPr>
        <w:t xml:space="preserve">Fig </w:t>
      </w:r>
      <w:r>
        <w:rPr>
          <w:rFonts w:ascii="Arial" w:hAnsi="Arial" w:cs="Arial"/>
        </w:rPr>
        <w:t>4</w:t>
      </w:r>
      <w:r>
        <w:rPr>
          <w:rFonts w:ascii="Arial" w:hAnsi="Arial" w:cs="Arial"/>
        </w:rPr>
        <w:t>A, B) compare replicate cultures so expression differences represent both measurement error and biological variation between cultures. Together, these experiments support that ReDi proteomics is an accurate and reproducible method to quantify protein</w:t>
      </w:r>
      <w:r>
        <w:rPr>
          <w:rFonts w:ascii="Arial" w:hAnsi="Arial" w:cs="Arial"/>
        </w:rPr>
        <w:t xml:space="preserve"> expression differences between complex </w:t>
      </w:r>
      <w:r>
        <w:rPr>
          <w:rFonts w:ascii="Arial" w:hAnsi="Arial" w:cs="Arial"/>
        </w:rPr>
        <w:lastRenderedPageBreak/>
        <w:t>samples.</w:t>
      </w:r>
    </w:p>
    <w:p w14:paraId="4E275E89" w14:textId="77777777" w:rsidR="00000000" w:rsidRDefault="00AA66A8">
      <w:pPr>
        <w:pStyle w:val="PreformattedText"/>
        <w:rPr>
          <w:rFonts w:ascii="Arial" w:hAnsi="Arial" w:cs="Arial"/>
          <w:sz w:val="24"/>
          <w:szCs w:val="24"/>
        </w:rPr>
      </w:pPr>
    </w:p>
    <w:p w14:paraId="5762849C" w14:textId="77777777" w:rsidR="00000000" w:rsidRDefault="00AA66A8">
      <w:pPr>
        <w:rPr>
          <w:rFonts w:ascii="Arial" w:hAnsi="Arial" w:cs="Arial"/>
        </w:rPr>
      </w:pPr>
      <w:r>
        <w:rPr>
          <w:rFonts w:ascii="Arial" w:hAnsi="Arial" w:cs="Arial"/>
          <w:b/>
          <w:bCs/>
        </w:rPr>
        <w:t>Figures</w:t>
      </w:r>
    </w:p>
    <w:p w14:paraId="79864283" w14:textId="77777777" w:rsidR="00000000" w:rsidRDefault="00AA66A8">
      <w:pPr>
        <w:rPr>
          <w:rFonts w:ascii="Arial" w:hAnsi="Arial" w:cs="Arial"/>
        </w:rPr>
      </w:pPr>
    </w:p>
    <w:p w14:paraId="2EB2A6BC" w14:textId="77777777" w:rsidR="00000000" w:rsidRDefault="00AA66A8">
      <w:pPr>
        <w:rPr>
          <w:rFonts w:ascii="Arial" w:hAnsi="Arial" w:cs="Arial"/>
        </w:rPr>
      </w:pPr>
    </w:p>
    <w:p w14:paraId="16B3399D" w14:textId="6EE0296E" w:rsidR="00000000" w:rsidRDefault="00AA66A8">
      <w:pPr>
        <w:rPr>
          <w:rFonts w:ascii="Arial" w:hAnsi="Arial" w:cs="Arial"/>
        </w:rPr>
      </w:pPr>
      <w:r>
        <w:rPr>
          <w:rFonts w:ascii="Arial" w:hAnsi="Arial" w:cs="Arial"/>
          <w:b/>
          <w:bCs/>
        </w:rPr>
        <w:t xml:space="preserve">Fig </w:t>
      </w:r>
      <w:r>
        <w:rPr>
          <w:rFonts w:ascii="Arial" w:hAnsi="Arial" w:cs="Arial"/>
          <w:b/>
          <w:bCs/>
        </w:rPr>
        <w:t>1</w:t>
      </w:r>
      <w:r>
        <w:rPr>
          <w:rFonts w:ascii="Arial" w:hAnsi="Arial" w:cs="Arial"/>
        </w:rPr>
        <w:t xml:space="preserve"> Reductive</w:t>
      </w:r>
      <w:r>
        <w:rPr>
          <w:rFonts w:ascii="Arial" w:eastAsia="Ubuntu" w:hAnsi="Arial" w:cs="Arial"/>
        </w:rPr>
        <w:t xml:space="preserve"> </w:t>
      </w:r>
      <w:r>
        <w:rPr>
          <w:rFonts w:ascii="Arial" w:hAnsi="Arial" w:cs="Arial"/>
        </w:rPr>
        <w:t>dimethylation</w:t>
      </w:r>
      <w:r>
        <w:rPr>
          <w:rFonts w:ascii="Arial" w:hAnsi="Arial" w:cs="Arial"/>
        </w:rPr>
        <w:t xml:space="preserve"> of peptides using heavy and light reagents to dimethylate free amines. The same peptide labeled with heavy versus light reagents has a +6.0377 Da mas</w:t>
      </w:r>
      <w:r>
        <w:rPr>
          <w:rFonts w:ascii="Arial" w:hAnsi="Arial" w:cs="Arial"/>
        </w:rPr>
        <w:t xml:space="preserve">s shift per free amine. The peptide shown here is labeled both at the N-terminus and on a lysine side chain. Image adapted from Reference 11. </w:t>
      </w:r>
    </w:p>
    <w:p w14:paraId="74B6022A" w14:textId="77777777" w:rsidR="00000000" w:rsidRDefault="00AA66A8">
      <w:pPr>
        <w:rPr>
          <w:rFonts w:ascii="Arial" w:hAnsi="Arial" w:cs="Arial"/>
        </w:rPr>
      </w:pPr>
    </w:p>
    <w:p w14:paraId="057E0610" w14:textId="77777777" w:rsidR="00000000" w:rsidRDefault="00AA66A8">
      <w:pPr>
        <w:rPr>
          <w:rFonts w:ascii="Arial" w:hAnsi="Arial" w:cs="Arial"/>
        </w:rPr>
      </w:pPr>
      <w:r>
        <w:rPr>
          <w:rFonts w:ascii="Arial" w:hAnsi="Arial" w:cs="Arial"/>
          <w:b/>
          <w:bCs/>
        </w:rPr>
        <w:t xml:space="preserve">Fig 2 </w:t>
      </w:r>
      <w:r>
        <w:rPr>
          <w:rFonts w:ascii="Arial" w:hAnsi="Arial" w:cs="Arial"/>
        </w:rPr>
        <w:t>Overview of protocol for quantitative proteomics by reductive dimethylation. Red numbers above arrows corr</w:t>
      </w:r>
      <w:r>
        <w:rPr>
          <w:rFonts w:ascii="Arial" w:hAnsi="Arial" w:cs="Arial"/>
        </w:rPr>
        <w:t xml:space="preserve">espond to steps described in the protocol. </w:t>
      </w:r>
    </w:p>
    <w:p w14:paraId="4EBB5094" w14:textId="77777777" w:rsidR="00000000" w:rsidRDefault="00AA66A8">
      <w:pPr>
        <w:rPr>
          <w:rFonts w:ascii="Arial" w:hAnsi="Arial" w:cs="Arial"/>
        </w:rPr>
      </w:pPr>
    </w:p>
    <w:p w14:paraId="030F2386" w14:textId="28A24A3D" w:rsidR="00000000" w:rsidRDefault="00AA66A8">
      <w:pPr>
        <w:rPr>
          <w:rFonts w:ascii="Arial" w:hAnsi="Arial" w:cs="Arial"/>
        </w:rPr>
      </w:pPr>
      <w:r>
        <w:rPr>
          <w:rFonts w:ascii="Arial" w:hAnsi="Arial" w:cs="Arial"/>
          <w:b/>
          <w:bCs/>
        </w:rPr>
        <w:t xml:space="preserve">Fig </w:t>
      </w:r>
      <w:r>
        <w:rPr>
          <w:rFonts w:ascii="Arial" w:hAnsi="Arial" w:cs="Arial"/>
          <w:b/>
          <w:bCs/>
        </w:rPr>
        <w:t>3</w:t>
      </w:r>
      <w:r>
        <w:rPr>
          <w:rFonts w:ascii="Arial" w:hAnsi="Arial" w:cs="Arial"/>
          <w:b/>
          <w:bCs/>
        </w:rPr>
        <w:t xml:space="preserve"> </w:t>
      </w:r>
      <w:r>
        <w:rPr>
          <w:rFonts w:ascii="Arial" w:hAnsi="Arial" w:cs="Arial"/>
        </w:rPr>
        <w:t xml:space="preserve">Evaluation of ReDi labeling using </w:t>
      </w:r>
      <w:r>
        <w:rPr>
          <w:rFonts w:ascii="Arial" w:hAnsi="Arial" w:cs="Arial"/>
          <w:i/>
          <w:iCs/>
        </w:rPr>
        <w:t>Saccharomyces cerevisiae</w:t>
      </w:r>
      <w:r>
        <w:rPr>
          <w:rFonts w:ascii="Arial" w:hAnsi="Arial" w:cs="Arial"/>
        </w:rPr>
        <w:t xml:space="preserve"> whole cell lysates. Samples from a single culture were labeled with either heavy (H) and light (L) reagents, mixed at various ratios (1H:10L, 1H:</w:t>
      </w:r>
      <w:r>
        <w:rPr>
          <w:rFonts w:ascii="Arial" w:hAnsi="Arial" w:cs="Arial"/>
        </w:rPr>
        <w:t>5L, 1H:2L, 1H:1L, 2H:1L, 5H:1L, and 10H:1L), and protein differences between H and L samples were quantified as log</w:t>
      </w:r>
      <w:r>
        <w:rPr>
          <w:rFonts w:ascii="Arial" w:hAnsi="Arial" w:cs="Arial"/>
          <w:vertAlign w:val="subscript"/>
        </w:rPr>
        <w:t>2</w:t>
      </w:r>
      <w:r>
        <w:rPr>
          <w:rFonts w:ascii="Arial" w:hAnsi="Arial" w:cs="Arial"/>
        </w:rPr>
        <w:t xml:space="preserve"> median MS1 peak area ratios (log</w:t>
      </w:r>
      <w:r>
        <w:rPr>
          <w:rFonts w:ascii="Arial" w:hAnsi="Arial" w:cs="Arial"/>
          <w:vertAlign w:val="subscript"/>
        </w:rPr>
        <w:t>2</w:t>
      </w:r>
      <w:r>
        <w:rPr>
          <w:rFonts w:ascii="Arial" w:hAnsi="Arial" w:cs="Arial"/>
        </w:rPr>
        <w:t xml:space="preserve"> H/L ratio). The R</w:t>
      </w:r>
      <w:r>
        <w:rPr>
          <w:rFonts w:ascii="Arial" w:hAnsi="Arial" w:cs="Arial"/>
          <w:vertAlign w:val="superscript"/>
        </w:rPr>
        <w:t>2</w:t>
      </w:r>
      <w:r>
        <w:rPr>
          <w:rFonts w:ascii="Arial" w:hAnsi="Arial" w:cs="Arial"/>
        </w:rPr>
        <w:t xml:space="preserve"> value of a linear trend line through all data points was 0.96 (black line); the Pearso</w:t>
      </w:r>
      <w:r>
        <w:rPr>
          <w:rFonts w:ascii="Arial" w:hAnsi="Arial" w:cs="Arial"/>
        </w:rPr>
        <w:t>n correlation was 0.98. Confidence boundaries (red lines) show the absolute perpendicular distance from the trend line within which 95</w:t>
      </w:r>
      <w:r w:rsidR="000C4A4A">
        <w:rPr>
          <w:rFonts w:ascii="Arial" w:hAnsi="Arial" w:cs="Arial"/>
        </w:rPr>
        <w:t>%</w:t>
      </w:r>
      <w:r>
        <w:rPr>
          <w:rFonts w:ascii="Arial" w:hAnsi="Arial" w:cs="Arial"/>
        </w:rPr>
        <w:t xml:space="preserve"> of the data points were found for each sample. Image adapted from Reference 12.</w:t>
      </w:r>
    </w:p>
    <w:p w14:paraId="76D2726A" w14:textId="77777777" w:rsidR="00000000" w:rsidRDefault="00AA66A8">
      <w:pPr>
        <w:rPr>
          <w:rFonts w:ascii="Arial" w:hAnsi="Arial" w:cs="Arial"/>
        </w:rPr>
      </w:pPr>
    </w:p>
    <w:p w14:paraId="027C4932" w14:textId="7506C193" w:rsidR="00000000" w:rsidRDefault="00AA66A8">
      <w:pPr>
        <w:rPr>
          <w:rFonts w:ascii="Arial" w:hAnsi="Arial" w:cs="Arial"/>
          <w:b/>
          <w:bCs/>
        </w:rPr>
      </w:pPr>
      <w:r>
        <w:rPr>
          <w:rFonts w:ascii="Arial" w:hAnsi="Arial" w:cs="Arial"/>
          <w:b/>
          <w:bCs/>
        </w:rPr>
        <w:t xml:space="preserve">Fig </w:t>
      </w:r>
      <w:r>
        <w:rPr>
          <w:rFonts w:ascii="Arial" w:hAnsi="Arial" w:cs="Arial"/>
          <w:b/>
          <w:bCs/>
        </w:rPr>
        <w:t>4</w:t>
      </w:r>
      <w:r>
        <w:rPr>
          <w:rFonts w:ascii="Arial" w:hAnsi="Arial" w:cs="Arial"/>
        </w:rPr>
        <w:t xml:space="preserve"> Quantification of ReDi-labeled </w:t>
      </w:r>
      <w:r>
        <w:rPr>
          <w:rFonts w:ascii="Arial" w:hAnsi="Arial" w:cs="Arial"/>
          <w:i/>
          <w:iCs/>
        </w:rPr>
        <w:t>Clostridium phytofermentans</w:t>
      </w:r>
      <w:r>
        <w:rPr>
          <w:rFonts w:ascii="Arial" w:hAnsi="Arial" w:cs="Arial"/>
        </w:rPr>
        <w:t xml:space="preserve"> proteins from cultures growing of different carbon sources. (A) Protein expression in a glucose culture relative to a replicate glucose culture, a hemicellulose culture, and a cellulose culture. The fraction of proteins expresse</w:t>
      </w:r>
      <w:r>
        <w:rPr>
          <w:rFonts w:ascii="Arial" w:hAnsi="Arial" w:cs="Arial"/>
        </w:rPr>
        <w:t>d within twofold levels: glucose-glucose (94</w:t>
      </w:r>
      <w:r>
        <w:rPr>
          <w:rFonts w:ascii="Arial" w:hAnsi="Arial" w:cs="Arial"/>
          <w:shd w:val="clear" w:color="auto" w:fill="EAEAEA"/>
        </w:rPr>
        <w:t>%</w:t>
      </w:r>
      <w:r>
        <w:rPr>
          <w:rFonts w:ascii="Arial" w:hAnsi="Arial" w:cs="Arial"/>
        </w:rPr>
        <w:t>), glucose-hemicellulose (80</w:t>
      </w:r>
      <w:r>
        <w:rPr>
          <w:rFonts w:ascii="Arial" w:hAnsi="Arial" w:cs="Arial"/>
          <w:shd w:val="clear" w:color="auto" w:fill="EAEAEA"/>
        </w:rPr>
        <w:t>%</w:t>
      </w:r>
      <w:r>
        <w:rPr>
          <w:rFonts w:ascii="Arial" w:hAnsi="Arial" w:cs="Arial"/>
        </w:rPr>
        <w:t>), and glucose-cellulose (49</w:t>
      </w:r>
      <w:r>
        <w:rPr>
          <w:rFonts w:ascii="Arial" w:hAnsi="Arial" w:cs="Arial"/>
          <w:shd w:val="clear" w:color="auto" w:fill="EAEAEA"/>
        </w:rPr>
        <w:t>%</w:t>
      </w:r>
      <w:r>
        <w:rPr>
          <w:rFonts w:ascii="Arial" w:hAnsi="Arial" w:cs="Arial"/>
        </w:rPr>
        <w:t>). (B) Fold changes in protein expression for glucose versus cellulose cultures are highly correlated (</w:t>
      </w:r>
      <w:r>
        <w:rPr>
          <w:rFonts w:ascii="Arial" w:hAnsi="Arial" w:cs="Arial"/>
          <w:i/>
        </w:rPr>
        <w:t>r</w:t>
      </w:r>
      <w:r>
        <w:rPr>
          <w:rFonts w:ascii="Arial" w:hAnsi="Arial" w:cs="Arial"/>
          <w:vertAlign w:val="superscript"/>
        </w:rPr>
        <w:t>2</w:t>
      </w:r>
      <w:r>
        <w:rPr>
          <w:rFonts w:ascii="Arial" w:hAnsi="Arial" w:cs="Arial"/>
          <w:shd w:val="clear" w:color="auto" w:fill="EAEAEA"/>
        </w:rPr>
        <w:t>=</w:t>
      </w:r>
      <w:r>
        <w:rPr>
          <w:rFonts w:ascii="Arial" w:hAnsi="Arial" w:cs="Arial"/>
        </w:rPr>
        <w:t>0.82) for duplicate pairs of cultures. Images a</w:t>
      </w:r>
      <w:r>
        <w:rPr>
          <w:rFonts w:ascii="Arial" w:hAnsi="Arial" w:cs="Arial"/>
        </w:rPr>
        <w:t>dapted from Reference 12.</w:t>
      </w:r>
    </w:p>
    <w:p w14:paraId="7510B0F1" w14:textId="77777777" w:rsidR="00000000" w:rsidRDefault="00AA66A8">
      <w:pPr>
        <w:rPr>
          <w:rFonts w:ascii="Arial" w:hAnsi="Arial" w:cs="Arial"/>
          <w:b/>
          <w:bCs/>
        </w:rPr>
      </w:pPr>
    </w:p>
    <w:p w14:paraId="1C610D15" w14:textId="77777777" w:rsidR="00000000" w:rsidRDefault="00AA66A8">
      <w:pPr>
        <w:rPr>
          <w:rFonts w:ascii="Arial" w:hAnsi="Arial" w:cs="Arial"/>
          <w:b/>
          <w:bCs/>
        </w:rPr>
      </w:pPr>
    </w:p>
    <w:p w14:paraId="523FAF07" w14:textId="77777777" w:rsidR="00000000" w:rsidRDefault="00AA66A8">
      <w:pPr>
        <w:rPr>
          <w:rFonts w:ascii="Arial" w:hAnsi="Arial" w:cs="Arial"/>
        </w:rPr>
      </w:pPr>
      <w:r>
        <w:rPr>
          <w:rFonts w:ascii="Arial" w:hAnsi="Arial" w:cs="Arial"/>
          <w:b/>
          <w:bCs/>
        </w:rPr>
        <w:t>Discussion</w:t>
      </w:r>
    </w:p>
    <w:p w14:paraId="702A758F" w14:textId="77777777" w:rsidR="00000000" w:rsidRDefault="00AA66A8">
      <w:pPr>
        <w:rPr>
          <w:rFonts w:ascii="Arial" w:hAnsi="Arial" w:cs="Arial"/>
        </w:rPr>
      </w:pPr>
    </w:p>
    <w:p w14:paraId="27ECDCDF" w14:textId="31E4D2EE" w:rsidR="00000000" w:rsidRDefault="00AA66A8">
      <w:pPr>
        <w:rPr>
          <w:rFonts w:ascii="Arial" w:hAnsi="Arial" w:cs="Arial"/>
          <w:shd w:val="clear" w:color="auto" w:fill="FFFFFF"/>
        </w:rPr>
      </w:pPr>
      <w:r>
        <w:rPr>
          <w:rFonts w:ascii="Arial" w:hAnsi="Arial" w:cs="Arial"/>
          <w:shd w:val="clear" w:color="auto" w:fill="FFFFFF"/>
        </w:rPr>
        <w:tab/>
      </w:r>
      <w:r>
        <w:rPr>
          <w:rFonts w:ascii="Arial" w:hAnsi="Arial" w:cs="Arial"/>
          <w:shd w:val="clear" w:color="auto" w:fill="FFFFFF"/>
        </w:rPr>
        <w:t xml:space="preserve">Several points make stable isotope labeling of peptides </w:t>
      </w:r>
      <w:r>
        <w:rPr>
          <w:rFonts w:ascii="Arial" w:hAnsi="Arial" w:cs="Arial"/>
          <w:shd w:val="clear" w:color="auto" w:fill="FFFFFF"/>
        </w:rPr>
        <w:t>using</w:t>
      </w:r>
      <w:r>
        <w:rPr>
          <w:rFonts w:ascii="Arial" w:hAnsi="Arial" w:cs="Arial"/>
          <w:shd w:val="clear" w:color="auto" w:fill="FFFFFF"/>
        </w:rPr>
        <w:t xml:space="preserve"> reductive dimethylation (ReDi labeling) an attractive method for quantitative proteomics: inexpensive labeling reagents (reagents cost less than $1 per</w:t>
      </w:r>
      <w:r>
        <w:rPr>
          <w:rFonts w:ascii="Arial" w:hAnsi="Arial" w:cs="Arial"/>
          <w:shd w:val="clear" w:color="auto" w:fill="FFFFFF"/>
        </w:rPr>
        <w:t xml:space="preserve"> sample),</w:t>
      </w:r>
      <w:r w:rsidR="0062693D">
        <w:rPr>
          <w:rFonts w:ascii="Arial" w:hAnsi="Arial" w:cs="Arial"/>
          <w:shd w:val="clear" w:color="auto" w:fill="FFFFFF"/>
        </w:rPr>
        <w:t xml:space="preserve"> fast reaction rate (~10 min</w:t>
      </w:r>
      <w:r>
        <w:rPr>
          <w:rFonts w:ascii="Arial" w:hAnsi="Arial" w:cs="Arial"/>
          <w:shd w:val="clear" w:color="auto" w:fill="FFFFFF"/>
        </w:rPr>
        <w:t xml:space="preserve">), absence of side products, high reproducibility (Fig </w:t>
      </w:r>
      <w:r>
        <w:rPr>
          <w:rFonts w:ascii="Arial" w:hAnsi="Arial" w:cs="Arial"/>
          <w:shd w:val="clear" w:color="auto" w:fill="FFFFFF"/>
        </w:rPr>
        <w:t>3,</w:t>
      </w:r>
      <w:r w:rsidR="0062693D">
        <w:rPr>
          <w:rFonts w:ascii="Arial" w:hAnsi="Arial" w:cs="Arial"/>
          <w:shd w:val="clear" w:color="auto" w:fill="FFFFFF"/>
        </w:rPr>
        <w:t xml:space="preserve"> </w:t>
      </w:r>
      <w:r>
        <w:rPr>
          <w:rFonts w:ascii="Arial" w:hAnsi="Arial" w:cs="Arial"/>
          <w:shd w:val="clear" w:color="auto" w:fill="FFFFFF"/>
        </w:rPr>
        <w:t>4</w:t>
      </w:r>
      <w:r>
        <w:rPr>
          <w:rFonts w:ascii="Arial" w:hAnsi="Arial" w:cs="Arial"/>
          <w:shd w:val="clear" w:color="auto" w:fill="FFFFFF"/>
        </w:rPr>
        <w:t xml:space="preserve">), stable reaction products, ability to use any protease, and high ionization efficiency of labeled peptides. </w:t>
      </w:r>
      <w:r>
        <w:rPr>
          <w:rFonts w:ascii="Arial" w:hAnsi="Arial" w:cs="Arial"/>
          <w:shd w:val="clear" w:color="auto" w:fill="FFFFFF"/>
        </w:rPr>
        <w:t>C</w:t>
      </w:r>
      <w:r>
        <w:rPr>
          <w:rFonts w:ascii="Arial" w:hAnsi="Arial" w:cs="Arial"/>
          <w:shd w:val="clear" w:color="auto" w:fill="FFFFFF"/>
        </w:rPr>
        <w:t>hemical labeling by ReDi is</w:t>
      </w:r>
      <w:r>
        <w:rPr>
          <w:rFonts w:ascii="Arial" w:hAnsi="Arial" w:cs="Arial"/>
          <w:shd w:val="clear" w:color="auto" w:fill="FFFFFF"/>
        </w:rPr>
        <w:t xml:space="preserve"> </w:t>
      </w:r>
      <w:r w:rsidR="009555AE">
        <w:rPr>
          <w:rFonts w:ascii="Arial" w:hAnsi="Arial" w:cs="Arial"/>
          <w:shd w:val="clear" w:color="auto" w:fill="FFFFFF"/>
        </w:rPr>
        <w:t>also advantageous</w:t>
      </w:r>
      <w:r>
        <w:rPr>
          <w:rFonts w:ascii="Arial" w:hAnsi="Arial" w:cs="Arial"/>
          <w:shd w:val="clear" w:color="auto" w:fill="FFFFFF"/>
        </w:rPr>
        <w:t xml:space="preserve"> </w:t>
      </w:r>
      <w:r>
        <w:rPr>
          <w:rFonts w:ascii="Arial" w:hAnsi="Arial" w:cs="Arial"/>
          <w:shd w:val="clear" w:color="auto" w:fill="FFFFFF"/>
        </w:rPr>
        <w:t xml:space="preserve">relative to metabolic labeling </w:t>
      </w:r>
      <w:r>
        <w:rPr>
          <w:rFonts w:ascii="Arial" w:hAnsi="Arial" w:cs="Arial"/>
          <w:shd w:val="clear" w:color="auto" w:fill="FFFFFF"/>
        </w:rPr>
        <w:t>since it does not requir</w:t>
      </w:r>
      <w:r>
        <w:rPr>
          <w:rFonts w:ascii="Arial" w:hAnsi="Arial" w:cs="Arial"/>
          <w:shd w:val="clear" w:color="auto" w:fill="FFFFFF"/>
        </w:rPr>
        <w:t>e</w:t>
      </w:r>
      <w:r>
        <w:rPr>
          <w:rFonts w:ascii="Arial" w:hAnsi="Arial" w:cs="Arial"/>
          <w:shd w:val="clear" w:color="auto" w:fill="FFFFFF"/>
        </w:rPr>
        <w:t xml:space="preserve"> strains or cell lines with specific amino acid auxotrophies or </w:t>
      </w:r>
      <w:r>
        <w:rPr>
          <w:rFonts w:ascii="Arial" w:hAnsi="Arial" w:cs="Arial"/>
          <w:shd w:val="clear" w:color="auto" w:fill="FFFFFF"/>
        </w:rPr>
        <w:t>growth on a synthetic medium. As</w:t>
      </w:r>
      <w:r>
        <w:rPr>
          <w:rFonts w:ascii="Arial" w:hAnsi="Arial" w:cs="Arial"/>
          <w:shd w:val="clear" w:color="auto" w:fill="FFFFFF"/>
        </w:rPr>
        <w:t xml:space="preserve"> such, ReDi can be applied to nearly any type of protein sample including novel </w:t>
      </w:r>
      <w:r>
        <w:rPr>
          <w:rFonts w:ascii="Arial" w:hAnsi="Arial" w:cs="Arial"/>
        </w:rPr>
        <w:t>microbes</w:t>
      </w:r>
      <w:r>
        <w:rPr>
          <w:rFonts w:ascii="Arial" w:hAnsi="Arial" w:cs="Arial"/>
          <w:vertAlign w:val="superscript"/>
        </w:rPr>
        <w:t>12</w:t>
      </w:r>
      <w:r>
        <w:rPr>
          <w:rFonts w:ascii="Arial" w:hAnsi="Arial" w:cs="Arial"/>
          <w:shd w:val="clear" w:color="auto" w:fill="FFFFFF"/>
        </w:rPr>
        <w:t xml:space="preserve"> </w:t>
      </w:r>
      <w:r>
        <w:rPr>
          <w:rFonts w:ascii="Arial" w:hAnsi="Arial" w:cs="Arial"/>
          <w:shd w:val="clear" w:color="auto" w:fill="FFFFFF"/>
        </w:rPr>
        <w:t>for which few mutant strains are available</w:t>
      </w:r>
      <w:r>
        <w:rPr>
          <w:rFonts w:ascii="Arial" w:hAnsi="Arial" w:cs="Arial"/>
          <w:shd w:val="clear" w:color="auto" w:fill="FFFFFF"/>
          <w:vertAlign w:val="superscript"/>
        </w:rPr>
        <w:t>13</w:t>
      </w:r>
      <w:r>
        <w:rPr>
          <w:rFonts w:ascii="Arial" w:hAnsi="Arial" w:cs="Arial"/>
          <w:shd w:val="clear" w:color="auto" w:fill="FFFFFF"/>
        </w:rPr>
        <w:t xml:space="preserve"> </w:t>
      </w:r>
      <w:r>
        <w:rPr>
          <w:rFonts w:ascii="Arial" w:hAnsi="Arial" w:cs="Arial"/>
          <w:shd w:val="clear" w:color="auto" w:fill="FFFFFF"/>
        </w:rPr>
        <w:t xml:space="preserve">and human stem </w:t>
      </w:r>
      <w:r>
        <w:rPr>
          <w:rFonts w:ascii="Arial" w:hAnsi="Arial" w:cs="Arial"/>
        </w:rPr>
        <w:t>cells</w:t>
      </w:r>
      <w:r>
        <w:rPr>
          <w:rFonts w:ascii="Arial" w:hAnsi="Arial" w:cs="Arial"/>
          <w:vertAlign w:val="superscript"/>
        </w:rPr>
        <w:t>1</w:t>
      </w:r>
      <w:r>
        <w:rPr>
          <w:rFonts w:ascii="Arial" w:hAnsi="Arial" w:cs="Arial"/>
          <w:vertAlign w:val="superscript"/>
        </w:rPr>
        <w:t>4</w:t>
      </w:r>
      <w:r>
        <w:rPr>
          <w:rFonts w:ascii="Arial" w:hAnsi="Arial" w:cs="Arial"/>
        </w:rPr>
        <w:t>,</w:t>
      </w:r>
      <w:r>
        <w:rPr>
          <w:rFonts w:ascii="Arial" w:hAnsi="Arial" w:cs="Arial"/>
          <w:shd w:val="clear" w:color="auto" w:fill="FFFFFF"/>
        </w:rPr>
        <w:t xml:space="preserve"> among </w:t>
      </w:r>
      <w:r>
        <w:rPr>
          <w:rFonts w:ascii="Arial" w:hAnsi="Arial" w:cs="Arial"/>
        </w:rPr>
        <w:t>others</w:t>
      </w:r>
      <w:r>
        <w:rPr>
          <w:rFonts w:ascii="Arial" w:hAnsi="Arial" w:cs="Arial"/>
          <w:vertAlign w:val="superscript"/>
        </w:rPr>
        <w:t>1</w:t>
      </w:r>
      <w:r>
        <w:rPr>
          <w:rFonts w:ascii="Arial" w:hAnsi="Arial" w:cs="Arial"/>
          <w:vertAlign w:val="superscript"/>
        </w:rPr>
        <w:t>5</w:t>
      </w:r>
      <w:r>
        <w:rPr>
          <w:rFonts w:ascii="Arial" w:hAnsi="Arial" w:cs="Arial"/>
        </w:rPr>
        <w:t>.</w:t>
      </w:r>
    </w:p>
    <w:p w14:paraId="44E21C78" w14:textId="53BDE9DF" w:rsidR="00000000" w:rsidRDefault="00AA66A8">
      <w:pPr>
        <w:rPr>
          <w:rFonts w:ascii="Arial" w:hAnsi="Arial" w:cs="Arial"/>
          <w:shd w:val="clear" w:color="auto" w:fill="FFFFFF"/>
        </w:rPr>
      </w:pPr>
      <w:r>
        <w:rPr>
          <w:rFonts w:ascii="Arial" w:hAnsi="Arial" w:cs="Arial"/>
          <w:shd w:val="clear" w:color="auto" w:fill="FFFFFF"/>
        </w:rPr>
        <w:tab/>
        <w:t>A limitation of ReDi labeling is a lower ability to multiplex samples relativ</w:t>
      </w:r>
      <w:r>
        <w:rPr>
          <w:rFonts w:ascii="Arial" w:hAnsi="Arial" w:cs="Arial"/>
          <w:shd w:val="clear" w:color="auto" w:fill="FFFFFF"/>
        </w:rPr>
        <w:t>e to other methods such as isobaric labeling (</w:t>
      </w:r>
      <w:r w:rsidR="009555AE" w:rsidRPr="009555AE">
        <w:rPr>
          <w:rFonts w:ascii="Arial" w:hAnsi="Arial" w:cs="Arial"/>
          <w:i/>
          <w:shd w:val="clear" w:color="auto" w:fill="FFFFFF"/>
        </w:rPr>
        <w:t>e.g</w:t>
      </w:r>
      <w:r w:rsidRPr="009555AE">
        <w:rPr>
          <w:rFonts w:ascii="Arial" w:hAnsi="Arial" w:cs="Arial"/>
          <w:i/>
          <w:shd w:val="clear" w:color="auto" w:fill="FFFFFF"/>
        </w:rPr>
        <w:t>.</w:t>
      </w:r>
      <w:r>
        <w:rPr>
          <w:rFonts w:ascii="Arial" w:hAnsi="Arial" w:cs="Arial"/>
          <w:shd w:val="clear" w:color="auto" w:fill="FFFFFF"/>
        </w:rPr>
        <w:t xml:space="preserve"> </w:t>
      </w:r>
      <w:r>
        <w:rPr>
          <w:rFonts w:ascii="Arial" w:hAnsi="Arial" w:cs="Arial"/>
          <w:shd w:val="clear" w:color="auto" w:fill="FFFFFF"/>
        </w:rPr>
        <w:t>iTRAQ</w:t>
      </w:r>
      <w:r>
        <w:rPr>
          <w:rFonts w:ascii="Arial" w:hAnsi="Arial" w:cs="Arial"/>
          <w:shd w:val="clear" w:color="auto" w:fill="FFFFFF"/>
        </w:rPr>
        <w:t xml:space="preserve"> or TMT</w:t>
      </w:r>
      <w:r>
        <w:rPr>
          <w:rFonts w:ascii="Arial" w:hAnsi="Arial" w:cs="Arial"/>
          <w:shd w:val="clear" w:color="auto" w:fill="FFFFFF"/>
        </w:rPr>
        <w:t xml:space="preserve">), for which currently up to </w:t>
      </w:r>
      <w:r>
        <w:rPr>
          <w:rFonts w:ascii="Arial" w:hAnsi="Arial" w:cs="Arial"/>
          <w:shd w:val="clear" w:color="auto" w:fill="FFFFFF"/>
        </w:rPr>
        <w:t>8</w:t>
      </w:r>
      <w:r>
        <w:rPr>
          <w:rFonts w:ascii="Arial" w:hAnsi="Arial" w:cs="Arial"/>
          <w:shd w:val="clear" w:color="auto" w:fill="FFFFFF"/>
        </w:rPr>
        <w:t xml:space="preserve"> samples can be simultaneously quantified</w:t>
      </w:r>
      <w:r>
        <w:rPr>
          <w:rFonts w:ascii="Arial" w:hAnsi="Arial" w:cs="Arial"/>
          <w:shd w:val="clear" w:color="auto" w:fill="FFFFFF"/>
          <w:vertAlign w:val="superscript"/>
        </w:rPr>
        <w:t>16</w:t>
      </w:r>
      <w:r>
        <w:rPr>
          <w:rFonts w:ascii="Arial" w:hAnsi="Arial" w:cs="Arial"/>
          <w:shd w:val="clear" w:color="auto" w:fill="FFFFFF"/>
        </w:rPr>
        <w:t>. The method we describe here allows the quantitative comparison of two differentially labeled samples. Additi</w:t>
      </w:r>
      <w:r>
        <w:rPr>
          <w:rFonts w:ascii="Arial" w:hAnsi="Arial" w:cs="Arial"/>
          <w:shd w:val="clear" w:color="auto" w:fill="FFFFFF"/>
        </w:rPr>
        <w:t xml:space="preserve">onal isotopic combinations of formaldehyde and cyanoborohydride can be used to produce up to 3 labels that differ by at </w:t>
      </w:r>
      <w:r>
        <w:rPr>
          <w:rFonts w:ascii="Arial" w:hAnsi="Arial" w:cs="Arial"/>
          <w:shd w:val="clear" w:color="auto" w:fill="FFFFFF"/>
        </w:rPr>
        <w:lastRenderedPageBreak/>
        <w:t xml:space="preserve">least 4 </w:t>
      </w:r>
      <w:r>
        <w:rPr>
          <w:rFonts w:ascii="Arial" w:hAnsi="Arial" w:cs="Arial"/>
        </w:rPr>
        <w:t>Da</w:t>
      </w:r>
      <w:r>
        <w:rPr>
          <w:rFonts w:ascii="Arial" w:hAnsi="Arial" w:cs="Arial"/>
          <w:vertAlign w:val="superscript"/>
        </w:rPr>
        <w:t>1</w:t>
      </w:r>
      <w:r>
        <w:rPr>
          <w:rFonts w:ascii="Arial" w:hAnsi="Arial" w:cs="Arial"/>
          <w:vertAlign w:val="superscript"/>
        </w:rPr>
        <w:t>7</w:t>
      </w:r>
      <w:r>
        <w:rPr>
          <w:rFonts w:ascii="Arial" w:hAnsi="Arial" w:cs="Arial"/>
          <w:shd w:val="clear" w:color="auto" w:fill="FFFFFF"/>
          <w:vertAlign w:val="superscript"/>
        </w:rPr>
        <w:t xml:space="preserve"> </w:t>
      </w:r>
      <w:r>
        <w:rPr>
          <w:rFonts w:ascii="Arial" w:hAnsi="Arial" w:cs="Arial"/>
          <w:shd w:val="clear" w:color="auto" w:fill="FFFFFF"/>
        </w:rPr>
        <w:t>and R</w:t>
      </w:r>
      <w:r>
        <w:rPr>
          <w:rFonts w:ascii="Arial" w:hAnsi="Arial" w:cs="Arial"/>
          <w:shd w:val="clear" w:color="auto" w:fill="FFFFFF"/>
        </w:rPr>
        <w:t xml:space="preserve">eDi labeling </w:t>
      </w:r>
      <w:r>
        <w:rPr>
          <w:rFonts w:ascii="Arial" w:hAnsi="Arial" w:cs="Arial"/>
          <w:shd w:val="clear" w:color="auto" w:fill="FFFFFF"/>
        </w:rPr>
        <w:t>has recently</w:t>
      </w:r>
      <w:r>
        <w:rPr>
          <w:rFonts w:ascii="Arial" w:hAnsi="Arial" w:cs="Arial"/>
          <w:shd w:val="clear" w:color="auto" w:fill="FFFFFF"/>
        </w:rPr>
        <w:t xml:space="preserve"> be</w:t>
      </w:r>
      <w:r>
        <w:rPr>
          <w:rFonts w:ascii="Arial" w:hAnsi="Arial" w:cs="Arial"/>
          <w:shd w:val="clear" w:color="auto" w:fill="FFFFFF"/>
        </w:rPr>
        <w:t>en</w:t>
      </w:r>
      <w:r>
        <w:rPr>
          <w:rFonts w:ascii="Arial" w:hAnsi="Arial" w:cs="Arial"/>
          <w:shd w:val="clear" w:color="auto" w:fill="FFFFFF"/>
        </w:rPr>
        <w:t xml:space="preserve"> extended to </w:t>
      </w:r>
      <w:r>
        <w:rPr>
          <w:rFonts w:ascii="Arial" w:hAnsi="Arial" w:cs="Arial"/>
          <w:shd w:val="clear" w:color="auto" w:fill="FFFFFF"/>
        </w:rPr>
        <w:t>5</w:t>
      </w:r>
      <w:r>
        <w:rPr>
          <w:rFonts w:ascii="Arial" w:hAnsi="Arial" w:cs="Arial"/>
          <w:shd w:val="clear" w:color="auto" w:fill="FFFFFF"/>
        </w:rPr>
        <w:t xml:space="preserve"> multiplexed </w:t>
      </w:r>
      <w:r>
        <w:rPr>
          <w:rFonts w:ascii="Arial" w:hAnsi="Arial" w:cs="Arial"/>
        </w:rPr>
        <w:t>samples</w:t>
      </w:r>
      <w:r>
        <w:rPr>
          <w:rStyle w:val="CommentReference"/>
          <w:rFonts w:ascii="Arial" w:hAnsi="Arial" w:cs="Arial"/>
          <w:sz w:val="24"/>
          <w:szCs w:val="24"/>
          <w:vertAlign w:val="superscript"/>
        </w:rPr>
        <w:t>18</w:t>
      </w:r>
      <w:r>
        <w:rPr>
          <w:rFonts w:ascii="Arial" w:hAnsi="Arial" w:cs="Arial"/>
        </w:rPr>
        <w:t>.</w:t>
      </w:r>
      <w:r>
        <w:rPr>
          <w:rFonts w:ascii="Arial" w:hAnsi="Arial" w:cs="Arial"/>
          <w:shd w:val="clear" w:color="auto" w:fill="FFFFFF"/>
        </w:rPr>
        <w:t xml:space="preserve"> An</w:t>
      </w:r>
      <w:r>
        <w:rPr>
          <w:rFonts w:ascii="Arial" w:hAnsi="Arial" w:cs="Arial"/>
          <w:shd w:val="clear" w:color="auto" w:fill="FFFFFF"/>
        </w:rPr>
        <w:t>other challenge of ReDi labeling is that deuterated peptides elute slightly before light ones when using reverse</w:t>
      </w:r>
      <w:r>
        <w:rPr>
          <w:rFonts w:ascii="Arial" w:hAnsi="Arial" w:cs="Arial"/>
          <w:shd w:val="clear" w:color="auto" w:fill="FFFFFF"/>
        </w:rPr>
        <w:t>d</w:t>
      </w:r>
      <w:r>
        <w:rPr>
          <w:rFonts w:ascii="Arial" w:hAnsi="Arial" w:cs="Arial"/>
          <w:shd w:val="clear" w:color="auto" w:fill="FFFFFF"/>
        </w:rPr>
        <w:t>-phase chromatography. To control for this “deuterium effect”, peptide quantification should always be based on the entire extracted ion chroma</w:t>
      </w:r>
      <w:r>
        <w:rPr>
          <w:rFonts w:ascii="Arial" w:hAnsi="Arial" w:cs="Arial"/>
          <w:shd w:val="clear" w:color="auto" w:fill="FFFFFF"/>
        </w:rPr>
        <w:t xml:space="preserve">togram (MS1 peak area) instead of intensities from one scan. </w:t>
      </w:r>
    </w:p>
    <w:p w14:paraId="316B100C" w14:textId="0FF68E73" w:rsidR="00000000" w:rsidRDefault="00AA66A8">
      <w:pPr>
        <w:rPr>
          <w:rFonts w:ascii="Arial" w:hAnsi="Arial" w:cs="Arial"/>
        </w:rPr>
      </w:pPr>
      <w:r>
        <w:rPr>
          <w:rFonts w:ascii="Arial" w:hAnsi="Arial" w:cs="Arial"/>
          <w:shd w:val="clear" w:color="auto" w:fill="FFFFFF"/>
        </w:rPr>
        <w:tab/>
      </w:r>
      <w:r>
        <w:rPr>
          <w:rFonts w:ascii="Arial" w:hAnsi="Arial" w:cs="Arial"/>
        </w:rPr>
        <w:t>The ReDi proteomics protocol described here includes numerous improvements</w:t>
      </w:r>
      <w:r>
        <w:rPr>
          <w:rFonts w:ascii="Arial" w:hAnsi="Arial" w:cs="Arial"/>
          <w:vertAlign w:val="superscript"/>
        </w:rPr>
        <w:t>1</w:t>
      </w:r>
      <w:r>
        <w:rPr>
          <w:rFonts w:ascii="Arial" w:hAnsi="Arial" w:cs="Arial"/>
          <w:vertAlign w:val="superscript"/>
        </w:rPr>
        <w:t>1</w:t>
      </w:r>
      <w:r w:rsidR="001B038C">
        <w:rPr>
          <w:rFonts w:ascii="Arial" w:hAnsi="Arial" w:cs="Arial"/>
          <w:vertAlign w:val="superscript"/>
        </w:rPr>
        <w:t>,</w:t>
      </w:r>
      <w:r>
        <w:rPr>
          <w:rFonts w:ascii="Arial" w:hAnsi="Arial" w:cs="Arial"/>
          <w:vertAlign w:val="superscript"/>
        </w:rPr>
        <w:t>15,</w:t>
      </w:r>
      <w:r>
        <w:rPr>
          <w:rFonts w:ascii="Arial" w:hAnsi="Arial" w:cs="Arial"/>
          <w:vertAlign w:val="superscript"/>
        </w:rPr>
        <w:t>1</w:t>
      </w:r>
      <w:r>
        <w:rPr>
          <w:rFonts w:ascii="Arial" w:hAnsi="Arial" w:cs="Arial"/>
          <w:vertAlign w:val="superscript"/>
        </w:rPr>
        <w:t>7</w:t>
      </w:r>
      <w:r>
        <w:rPr>
          <w:rFonts w:ascii="Arial" w:hAnsi="Arial" w:cs="Arial"/>
        </w:rPr>
        <w:t xml:space="preserve"> made since the first description of reduction dimethyl labeling of peptides for mass spectrometry</w:t>
      </w:r>
      <w:r>
        <w:rPr>
          <w:rFonts w:ascii="Arial" w:hAnsi="Arial" w:cs="Arial"/>
          <w:vertAlign w:val="superscript"/>
        </w:rPr>
        <w:t>5</w:t>
      </w:r>
      <w:r>
        <w:rPr>
          <w:rFonts w:ascii="Arial" w:hAnsi="Arial" w:cs="Arial"/>
        </w:rPr>
        <w:t>.</w:t>
      </w:r>
      <w:r>
        <w:rPr>
          <w:rFonts w:ascii="Arial" w:hAnsi="Arial" w:cs="Arial"/>
        </w:rPr>
        <w:t xml:space="preserve"> We described an “on-column” labeling method to allow higher peptide amounts and the labeling efficiency can be verified before sample mixing, but “in solution” and “online” labeling methods exist as well</w:t>
      </w:r>
      <w:r>
        <w:rPr>
          <w:rFonts w:ascii="Arial" w:hAnsi="Arial" w:cs="Arial"/>
          <w:vertAlign w:val="superscript"/>
        </w:rPr>
        <w:t>1</w:t>
      </w:r>
      <w:r>
        <w:rPr>
          <w:rFonts w:ascii="Arial" w:hAnsi="Arial" w:cs="Arial"/>
          <w:vertAlign w:val="superscript"/>
        </w:rPr>
        <w:t>9</w:t>
      </w:r>
      <w:r>
        <w:rPr>
          <w:rFonts w:ascii="Arial" w:hAnsi="Arial" w:cs="Arial"/>
          <w:shd w:val="clear" w:color="auto" w:fill="FFFFFF"/>
        </w:rPr>
        <w:t>. In addition to proteome quantification, ReDi la</w:t>
      </w:r>
      <w:r>
        <w:rPr>
          <w:rFonts w:ascii="Arial" w:hAnsi="Arial" w:cs="Arial"/>
          <w:shd w:val="clear" w:color="auto" w:fill="FFFFFF"/>
        </w:rPr>
        <w:t>beling is being applied for isoform determination</w:t>
      </w:r>
      <w:r>
        <w:rPr>
          <w:rFonts w:ascii="Arial" w:hAnsi="Arial" w:cs="Arial"/>
          <w:shd w:val="clear" w:color="auto" w:fill="FFFFFF"/>
          <w:vertAlign w:val="superscript"/>
        </w:rPr>
        <w:t>20</w:t>
      </w:r>
      <w:r>
        <w:rPr>
          <w:rFonts w:ascii="Arial" w:hAnsi="Arial" w:cs="Arial"/>
          <w:position w:val="6"/>
          <w:shd w:val="clear" w:color="auto" w:fill="FFFFFF"/>
        </w:rPr>
        <w:t xml:space="preserve"> </w:t>
      </w:r>
      <w:r>
        <w:rPr>
          <w:rFonts w:ascii="Arial" w:hAnsi="Arial" w:cs="Arial"/>
          <w:shd w:val="clear" w:color="auto" w:fill="FFFFFF"/>
        </w:rPr>
        <w:t xml:space="preserve">and can be combined with other methods to analyze post-translational modifications such as </w:t>
      </w:r>
      <w:r>
        <w:rPr>
          <w:rFonts w:ascii="Arial" w:hAnsi="Arial" w:cs="Arial"/>
        </w:rPr>
        <w:t>phosphorylation</w:t>
      </w:r>
      <w:r>
        <w:rPr>
          <w:rFonts w:ascii="Arial" w:hAnsi="Arial" w:cs="Arial"/>
          <w:vertAlign w:val="superscript"/>
        </w:rPr>
        <w:t>11</w:t>
      </w:r>
      <w:r w:rsidR="001B038C">
        <w:rPr>
          <w:rFonts w:ascii="Arial" w:hAnsi="Arial" w:cs="Arial"/>
          <w:vertAlign w:val="superscript"/>
        </w:rPr>
        <w:t>,</w:t>
      </w:r>
      <w:r>
        <w:rPr>
          <w:rFonts w:ascii="Arial" w:hAnsi="Arial" w:cs="Arial"/>
          <w:vertAlign w:val="superscript"/>
        </w:rPr>
        <w:t>1</w:t>
      </w:r>
      <w:r>
        <w:rPr>
          <w:rFonts w:ascii="Arial" w:hAnsi="Arial" w:cs="Arial"/>
          <w:vertAlign w:val="superscript"/>
        </w:rPr>
        <w:t>8</w:t>
      </w:r>
      <w:r>
        <w:rPr>
          <w:rFonts w:ascii="Arial" w:hAnsi="Arial" w:cs="Arial"/>
        </w:rPr>
        <w:t xml:space="preserve"> acetylation</w:t>
      </w:r>
      <w:r>
        <w:rPr>
          <w:rFonts w:ascii="Arial" w:hAnsi="Arial" w:cs="Arial"/>
          <w:vertAlign w:val="superscript"/>
        </w:rPr>
        <w:t>2</w:t>
      </w:r>
      <w:r>
        <w:rPr>
          <w:rFonts w:ascii="Arial" w:hAnsi="Arial" w:cs="Arial"/>
          <w:vertAlign w:val="superscript"/>
        </w:rPr>
        <w:t>1</w:t>
      </w:r>
      <w:r>
        <w:rPr>
          <w:rFonts w:ascii="Arial" w:hAnsi="Arial" w:cs="Arial"/>
        </w:rPr>
        <w:t>,</w:t>
      </w:r>
      <w:r>
        <w:rPr>
          <w:rFonts w:ascii="Arial" w:hAnsi="Arial" w:cs="Arial"/>
          <w:shd w:val="clear" w:color="auto" w:fill="FFFFFF"/>
        </w:rPr>
        <w:t xml:space="preserve"> and </w:t>
      </w:r>
      <w:r>
        <w:rPr>
          <w:rFonts w:ascii="Arial" w:hAnsi="Arial" w:cs="Arial"/>
        </w:rPr>
        <w:t>glycosylation</w:t>
      </w:r>
      <w:r>
        <w:rPr>
          <w:rFonts w:ascii="Arial" w:hAnsi="Arial" w:cs="Arial"/>
          <w:vertAlign w:val="superscript"/>
        </w:rPr>
        <w:t>2</w:t>
      </w:r>
      <w:r>
        <w:rPr>
          <w:rFonts w:ascii="Arial" w:hAnsi="Arial" w:cs="Arial"/>
          <w:vertAlign w:val="superscript"/>
        </w:rPr>
        <w:t>2</w:t>
      </w:r>
      <w:r>
        <w:rPr>
          <w:rFonts w:ascii="Arial" w:hAnsi="Arial" w:cs="Arial"/>
        </w:rPr>
        <w:t>.</w:t>
      </w:r>
      <w:r>
        <w:rPr>
          <w:rFonts w:ascii="Arial" w:hAnsi="Arial" w:cs="Arial"/>
          <w:shd w:val="clear" w:color="auto" w:fill="FFFFFF"/>
        </w:rPr>
        <w:t xml:space="preserve"> Because of its versatility and inexpensive, qu</w:t>
      </w:r>
      <w:r>
        <w:rPr>
          <w:rFonts w:ascii="Arial" w:hAnsi="Arial" w:cs="Arial"/>
          <w:shd w:val="clear" w:color="auto" w:fill="FFFFFF"/>
        </w:rPr>
        <w:t>antitative chemistry, ReDi labeling will be increasingly applied to quantitative proteomics in new and exciting ways.</w:t>
      </w:r>
    </w:p>
    <w:p w14:paraId="735357C6" w14:textId="77777777" w:rsidR="00000000" w:rsidRDefault="00AA66A8">
      <w:pPr>
        <w:rPr>
          <w:rFonts w:ascii="Arial" w:hAnsi="Arial" w:cs="Arial"/>
        </w:rPr>
      </w:pPr>
    </w:p>
    <w:p w14:paraId="5F5B48B4" w14:textId="77777777" w:rsidR="00000000" w:rsidRDefault="00AA66A8">
      <w:pPr>
        <w:pStyle w:val="PreformattedText"/>
        <w:spacing w:after="283"/>
        <w:rPr>
          <w:rFonts w:ascii="Arial" w:hAnsi="Arial" w:cs="Arial"/>
          <w:sz w:val="24"/>
          <w:szCs w:val="24"/>
          <w:shd w:val="clear" w:color="auto" w:fill="FFFFFF"/>
        </w:rPr>
      </w:pPr>
      <w:r>
        <w:rPr>
          <w:rFonts w:ascii="Arial" w:hAnsi="Arial" w:cs="Arial"/>
          <w:b/>
          <w:bCs/>
          <w:sz w:val="24"/>
          <w:szCs w:val="24"/>
          <w:shd w:val="clear" w:color="auto" w:fill="FFFFFF"/>
        </w:rPr>
        <w:t>Acknowledgements</w:t>
      </w:r>
      <w:bookmarkStart w:id="0" w:name="_GoBack"/>
      <w:bookmarkEnd w:id="0"/>
    </w:p>
    <w:p w14:paraId="4C01124F" w14:textId="77777777" w:rsidR="00000000" w:rsidRDefault="00AA66A8">
      <w:pPr>
        <w:pStyle w:val="PreformattedText"/>
        <w:spacing w:after="283"/>
        <w:rPr>
          <w:rFonts w:ascii="Arial" w:hAnsi="Arial" w:cs="Arial"/>
          <w:b/>
          <w:bCs/>
          <w:sz w:val="24"/>
          <w:szCs w:val="24"/>
          <w:shd w:val="clear" w:color="auto" w:fill="FFFFFF"/>
        </w:rPr>
      </w:pPr>
      <w:r>
        <w:rPr>
          <w:rFonts w:ascii="Arial" w:hAnsi="Arial" w:cs="Arial"/>
          <w:sz w:val="24"/>
          <w:szCs w:val="24"/>
          <w:shd w:val="clear" w:color="auto" w:fill="FFFFFF"/>
        </w:rPr>
        <w:t>We thank SP Gygi and GM Church for help and guidance. This work was supported by a CNRS chaire d'excellence to ACT.</w:t>
      </w:r>
    </w:p>
    <w:p w14:paraId="60283045" w14:textId="77777777" w:rsidR="00000000" w:rsidRDefault="00AA66A8">
      <w:pPr>
        <w:pStyle w:val="PreformattedText"/>
        <w:spacing w:after="283"/>
        <w:rPr>
          <w:rFonts w:ascii="Arial" w:hAnsi="Arial" w:cs="Arial"/>
          <w:sz w:val="24"/>
          <w:szCs w:val="24"/>
          <w:shd w:val="clear" w:color="auto" w:fill="FFFFFF"/>
        </w:rPr>
      </w:pPr>
      <w:r>
        <w:rPr>
          <w:rFonts w:ascii="Arial" w:hAnsi="Arial" w:cs="Arial"/>
          <w:b/>
          <w:bCs/>
          <w:sz w:val="24"/>
          <w:szCs w:val="24"/>
          <w:shd w:val="clear" w:color="auto" w:fill="FFFFFF"/>
        </w:rPr>
        <w:t>Disc</w:t>
      </w:r>
      <w:r>
        <w:rPr>
          <w:rFonts w:ascii="Arial" w:hAnsi="Arial" w:cs="Arial"/>
          <w:b/>
          <w:bCs/>
          <w:sz w:val="24"/>
          <w:szCs w:val="24"/>
          <w:shd w:val="clear" w:color="auto" w:fill="FFFFFF"/>
        </w:rPr>
        <w:t>losures</w:t>
      </w:r>
    </w:p>
    <w:p w14:paraId="00D0C387" w14:textId="77777777" w:rsidR="00000000" w:rsidRDefault="00AA66A8">
      <w:pPr>
        <w:pStyle w:val="PreformattedText"/>
        <w:spacing w:after="283"/>
        <w:rPr>
          <w:rFonts w:ascii="Arial" w:hAnsi="Arial" w:cs="Arial"/>
          <w:b/>
          <w:bCs/>
          <w:sz w:val="24"/>
          <w:szCs w:val="24"/>
          <w:shd w:val="clear" w:color="auto" w:fill="FFFFFF"/>
        </w:rPr>
      </w:pPr>
      <w:r>
        <w:rPr>
          <w:rFonts w:ascii="Arial" w:hAnsi="Arial" w:cs="Arial"/>
          <w:sz w:val="24"/>
          <w:szCs w:val="24"/>
          <w:shd w:val="clear" w:color="auto" w:fill="FFFFFF"/>
        </w:rPr>
        <w:t xml:space="preserve">The authors declare no competing financial interests or other conflicts of interest. </w:t>
      </w:r>
    </w:p>
    <w:p w14:paraId="63E9BA34" w14:textId="77777777" w:rsidR="00000000" w:rsidRDefault="00AA66A8">
      <w:pPr>
        <w:pStyle w:val="PreformattedText"/>
        <w:pageBreakBefore/>
        <w:spacing w:after="283"/>
        <w:rPr>
          <w:rFonts w:ascii="Arial" w:hAnsi="Arial" w:cs="Arial"/>
        </w:rPr>
        <w:sectPr w:rsidR="00000000" w:rsidSect="00502495">
          <w:footerReference w:type="default" r:id="rId10"/>
          <w:pgSz w:w="12240" w:h="15840"/>
          <w:pgMar w:top="1134" w:right="1134" w:bottom="1693" w:left="1134" w:header="720" w:footer="1134" w:gutter="0"/>
          <w:cols w:space="720"/>
          <w:docGrid w:linePitch="360"/>
        </w:sectPr>
      </w:pPr>
      <w:r>
        <w:rPr>
          <w:rFonts w:ascii="Arial" w:hAnsi="Arial" w:cs="Arial"/>
          <w:b/>
          <w:bCs/>
          <w:sz w:val="24"/>
          <w:szCs w:val="24"/>
          <w:shd w:val="clear" w:color="auto" w:fill="FFFFFF"/>
        </w:rPr>
        <w:lastRenderedPageBreak/>
        <w:t>References</w:t>
      </w:r>
    </w:p>
    <w:p w14:paraId="18994485" w14:textId="5227ECCA" w:rsidR="00000000" w:rsidRDefault="00AA66A8">
      <w:pPr>
        <w:pStyle w:val="Bibliography1"/>
        <w:spacing w:line="240" w:lineRule="auto"/>
        <w:rPr>
          <w:rFonts w:ascii="Arial" w:hAnsi="Arial" w:cs="Arial"/>
        </w:rPr>
      </w:pPr>
      <w:r>
        <w:rPr>
          <w:rFonts w:ascii="Arial" w:hAnsi="Arial" w:cs="Arial"/>
        </w:rPr>
        <w:lastRenderedPageBreak/>
        <w:t>1.</w:t>
      </w:r>
      <w:r>
        <w:rPr>
          <w:rFonts w:ascii="Arial" w:hAnsi="Arial" w:cs="Arial"/>
        </w:rPr>
        <w:tab/>
        <w:t>Washburn, M. P., Ulaszek, R., Deciu, C., Schieltz, D. M. &amp; Yates</w:t>
      </w:r>
      <w:r>
        <w:rPr>
          <w:rFonts w:ascii="Arial" w:hAnsi="Arial" w:cs="Arial"/>
        </w:rPr>
        <w:t xml:space="preserve"> III</w:t>
      </w:r>
      <w:r>
        <w:rPr>
          <w:rFonts w:ascii="Arial" w:hAnsi="Arial" w:cs="Arial"/>
        </w:rPr>
        <w:t>, J. R</w:t>
      </w:r>
      <w:r>
        <w:rPr>
          <w:rFonts w:ascii="Arial" w:hAnsi="Arial" w:cs="Arial"/>
        </w:rPr>
        <w:t>.</w:t>
      </w:r>
      <w:r>
        <w:rPr>
          <w:rFonts w:ascii="Arial" w:hAnsi="Arial" w:cs="Arial"/>
        </w:rPr>
        <w:t xml:space="preserve"> Analysis of quantitative proteomic data generated via multidimensi</w:t>
      </w:r>
      <w:r>
        <w:rPr>
          <w:rFonts w:ascii="Arial" w:hAnsi="Arial" w:cs="Arial"/>
        </w:rPr>
        <w:t xml:space="preserve">onal protein identification technology. </w:t>
      </w:r>
      <w:r>
        <w:rPr>
          <w:rFonts w:ascii="Arial" w:hAnsi="Arial" w:cs="Arial"/>
          <w:i/>
          <w:iCs/>
        </w:rPr>
        <w:t>Analytical chemistry</w:t>
      </w:r>
      <w:r>
        <w:rPr>
          <w:rFonts w:ascii="Arial" w:hAnsi="Arial" w:cs="Arial"/>
        </w:rPr>
        <w:t xml:space="preserve"> 74 (7), 1650–1657 (2002).</w:t>
      </w:r>
    </w:p>
    <w:p w14:paraId="4AE66946" w14:textId="77777777" w:rsidR="00000000" w:rsidRDefault="00AA66A8">
      <w:pPr>
        <w:pStyle w:val="Bibliography1"/>
        <w:spacing w:line="240" w:lineRule="auto"/>
        <w:rPr>
          <w:rFonts w:ascii="Arial" w:hAnsi="Arial" w:cs="Arial"/>
        </w:rPr>
      </w:pPr>
    </w:p>
    <w:p w14:paraId="04617CCC" w14:textId="77777777" w:rsidR="00000000" w:rsidRDefault="00AA66A8">
      <w:pPr>
        <w:pStyle w:val="Bibliography1"/>
        <w:spacing w:line="240" w:lineRule="auto"/>
        <w:rPr>
          <w:rFonts w:ascii="Arial" w:hAnsi="Arial" w:cs="Arial"/>
        </w:rPr>
      </w:pPr>
      <w:r>
        <w:rPr>
          <w:rFonts w:ascii="Arial" w:hAnsi="Arial" w:cs="Arial"/>
        </w:rPr>
        <w:t>2.</w:t>
      </w:r>
      <w:r>
        <w:rPr>
          <w:rFonts w:ascii="Arial" w:hAnsi="Arial" w:cs="Arial"/>
        </w:rPr>
        <w:tab/>
        <w:t xml:space="preserve">Ong, S.-E., Blagoev, B., </w:t>
      </w:r>
      <w:r>
        <w:rPr>
          <w:rFonts w:ascii="Arial" w:hAnsi="Arial" w:cs="Arial"/>
          <w:i/>
          <w:iCs/>
        </w:rPr>
        <w:t>et al.</w:t>
      </w:r>
      <w:r>
        <w:rPr>
          <w:rFonts w:ascii="Arial" w:hAnsi="Arial" w:cs="Arial"/>
        </w:rPr>
        <w:t xml:space="preserve"> Stable isotope labeling by amino acids in cell culture, SILAC, as a simple and accurate approach to expression proteomics. </w:t>
      </w:r>
      <w:r>
        <w:rPr>
          <w:rFonts w:ascii="Arial" w:hAnsi="Arial" w:cs="Arial"/>
          <w:i/>
          <w:iCs/>
        </w:rPr>
        <w:t xml:space="preserve">Molecular </w:t>
      </w:r>
      <w:r>
        <w:rPr>
          <w:rFonts w:ascii="Arial" w:hAnsi="Arial" w:cs="Arial"/>
          <w:i/>
          <w:iCs/>
        </w:rPr>
        <w:t>&amp; cellular proteomics: MCP</w:t>
      </w:r>
      <w:r>
        <w:rPr>
          <w:rFonts w:ascii="Arial" w:hAnsi="Arial" w:cs="Arial"/>
        </w:rPr>
        <w:t xml:space="preserve"> 1 (5), 376–386 (2002).</w:t>
      </w:r>
    </w:p>
    <w:p w14:paraId="2AFD53D6" w14:textId="77777777" w:rsidR="00000000" w:rsidRDefault="00AA66A8">
      <w:pPr>
        <w:pStyle w:val="Bibliography1"/>
        <w:spacing w:line="240" w:lineRule="auto"/>
        <w:rPr>
          <w:rFonts w:ascii="Arial" w:hAnsi="Arial" w:cs="Arial"/>
        </w:rPr>
      </w:pPr>
    </w:p>
    <w:p w14:paraId="5385F549" w14:textId="77777777" w:rsidR="00000000" w:rsidRDefault="00AA66A8">
      <w:pPr>
        <w:pStyle w:val="Bibliography1"/>
        <w:spacing w:line="240" w:lineRule="auto"/>
        <w:rPr>
          <w:rFonts w:ascii="Arial" w:hAnsi="Arial" w:cs="Arial"/>
        </w:rPr>
      </w:pPr>
      <w:r>
        <w:rPr>
          <w:rFonts w:ascii="Arial" w:hAnsi="Arial" w:cs="Arial"/>
        </w:rPr>
        <w:t>3.</w:t>
      </w:r>
      <w:r>
        <w:rPr>
          <w:rFonts w:ascii="Arial" w:hAnsi="Arial" w:cs="Arial"/>
        </w:rPr>
        <w:tab/>
        <w:t xml:space="preserve">Gygi, S. P., Rist, B., Gerber, S. A., Turecek, F., Gelb, M. H. &amp; Aebersold, R. Quantitative analysis of complex protein mixtures using isotope-coded affinity tags. </w:t>
      </w:r>
      <w:r>
        <w:rPr>
          <w:rFonts w:ascii="Arial" w:hAnsi="Arial" w:cs="Arial"/>
          <w:i/>
          <w:iCs/>
        </w:rPr>
        <w:t>Nature biotechnology</w:t>
      </w:r>
      <w:r>
        <w:rPr>
          <w:rFonts w:ascii="Arial" w:hAnsi="Arial" w:cs="Arial"/>
        </w:rPr>
        <w:t xml:space="preserve"> 17 (10), 994–999,</w:t>
      </w:r>
      <w:r>
        <w:rPr>
          <w:rFonts w:ascii="Arial" w:hAnsi="Arial" w:cs="Arial"/>
        </w:rPr>
        <w:t xml:space="preserve"> doi:10.1038/13690 (1999).</w:t>
      </w:r>
    </w:p>
    <w:p w14:paraId="551FC25E" w14:textId="77777777" w:rsidR="00000000" w:rsidRDefault="00AA66A8">
      <w:pPr>
        <w:pStyle w:val="Bibliography1"/>
        <w:spacing w:line="240" w:lineRule="auto"/>
        <w:rPr>
          <w:rFonts w:ascii="Arial" w:hAnsi="Arial" w:cs="Arial"/>
        </w:rPr>
      </w:pPr>
    </w:p>
    <w:p w14:paraId="3E70699D" w14:textId="77777777" w:rsidR="00000000" w:rsidRDefault="00AA66A8">
      <w:pPr>
        <w:pStyle w:val="Bibliography1"/>
        <w:spacing w:line="240" w:lineRule="auto"/>
        <w:rPr>
          <w:rFonts w:ascii="Arial" w:hAnsi="Arial" w:cs="Arial"/>
        </w:rPr>
      </w:pPr>
      <w:r>
        <w:rPr>
          <w:rFonts w:ascii="Arial" w:hAnsi="Arial" w:cs="Arial"/>
        </w:rPr>
        <w:t>4.</w:t>
      </w:r>
      <w:r>
        <w:rPr>
          <w:rFonts w:ascii="Arial" w:hAnsi="Arial" w:cs="Arial"/>
        </w:rPr>
        <w:tab/>
        <w:t xml:space="preserve">Ross, P. L., Huang, Y. N., </w:t>
      </w:r>
      <w:r>
        <w:rPr>
          <w:rFonts w:ascii="Arial" w:hAnsi="Arial" w:cs="Arial"/>
          <w:i/>
          <w:iCs/>
        </w:rPr>
        <w:t>et al.</w:t>
      </w:r>
      <w:r>
        <w:rPr>
          <w:rFonts w:ascii="Arial" w:hAnsi="Arial" w:cs="Arial"/>
        </w:rPr>
        <w:t xml:space="preserve"> Multiplexed protein quantitation in Saccharomyces cerevisiae using amine-reactive isobaric tagging reagents. </w:t>
      </w:r>
      <w:r>
        <w:rPr>
          <w:rFonts w:ascii="Arial" w:hAnsi="Arial" w:cs="Arial"/>
          <w:i/>
          <w:iCs/>
        </w:rPr>
        <w:t>Molecular &amp; cellular proteomics: MCP</w:t>
      </w:r>
      <w:r>
        <w:rPr>
          <w:rFonts w:ascii="Arial" w:hAnsi="Arial" w:cs="Arial"/>
        </w:rPr>
        <w:t xml:space="preserve"> 3 (12), 1154–1169, doi:10.1074/mcp.M400129-MC</w:t>
      </w:r>
      <w:r>
        <w:rPr>
          <w:rFonts w:ascii="Arial" w:hAnsi="Arial" w:cs="Arial"/>
        </w:rPr>
        <w:t>P200 (2004).</w:t>
      </w:r>
    </w:p>
    <w:p w14:paraId="7990813A" w14:textId="77777777" w:rsidR="00000000" w:rsidRDefault="00AA66A8">
      <w:pPr>
        <w:pStyle w:val="Bibliography1"/>
        <w:spacing w:line="240" w:lineRule="auto"/>
        <w:rPr>
          <w:rFonts w:ascii="Arial" w:hAnsi="Arial" w:cs="Arial"/>
        </w:rPr>
      </w:pPr>
    </w:p>
    <w:p w14:paraId="37BA7C11" w14:textId="77777777" w:rsidR="00000000" w:rsidRDefault="00AA66A8">
      <w:pPr>
        <w:pStyle w:val="Bibliography1"/>
        <w:spacing w:line="240" w:lineRule="auto"/>
        <w:rPr>
          <w:rFonts w:ascii="Arial" w:hAnsi="Arial" w:cs="Arial"/>
        </w:rPr>
      </w:pPr>
      <w:r>
        <w:rPr>
          <w:rFonts w:ascii="Arial" w:hAnsi="Arial" w:cs="Arial"/>
        </w:rPr>
        <w:t>5.</w:t>
      </w:r>
      <w:r>
        <w:rPr>
          <w:rFonts w:ascii="Arial" w:hAnsi="Arial" w:cs="Arial"/>
        </w:rPr>
        <w:tab/>
        <w:t xml:space="preserve">Hsu, J.-L., Huang, S.-Y., Chow, N.-H. &amp; Chen, S.-H. Stable-isotope dimethyl labeling for quantitative proteomics. </w:t>
      </w:r>
      <w:r>
        <w:rPr>
          <w:rFonts w:ascii="Arial" w:hAnsi="Arial" w:cs="Arial"/>
          <w:i/>
          <w:iCs/>
        </w:rPr>
        <w:t>Analytical Chemistry</w:t>
      </w:r>
      <w:r>
        <w:rPr>
          <w:rFonts w:ascii="Arial" w:hAnsi="Arial" w:cs="Arial"/>
        </w:rPr>
        <w:t xml:space="preserve"> 75 (24), 6843–6852, doi:10.1021/ac0348625 (2003).</w:t>
      </w:r>
    </w:p>
    <w:p w14:paraId="08366488" w14:textId="77777777" w:rsidR="00000000" w:rsidRDefault="00AA66A8">
      <w:pPr>
        <w:pStyle w:val="Bibliography1"/>
        <w:spacing w:line="240" w:lineRule="auto"/>
        <w:rPr>
          <w:rFonts w:ascii="Arial" w:hAnsi="Arial" w:cs="Arial"/>
        </w:rPr>
      </w:pPr>
    </w:p>
    <w:p w14:paraId="29BB6C68" w14:textId="77777777" w:rsidR="00000000" w:rsidRDefault="00AA66A8">
      <w:pPr>
        <w:pStyle w:val="Bibliography1"/>
        <w:spacing w:line="240" w:lineRule="auto"/>
        <w:rPr>
          <w:rFonts w:ascii="Arial" w:hAnsi="Arial" w:cs="Arial"/>
        </w:rPr>
      </w:pPr>
      <w:r>
        <w:rPr>
          <w:rFonts w:ascii="Arial" w:hAnsi="Arial" w:cs="Arial"/>
        </w:rPr>
        <w:t>6.</w:t>
      </w:r>
      <w:r>
        <w:rPr>
          <w:rFonts w:ascii="Arial" w:hAnsi="Arial" w:cs="Arial"/>
        </w:rPr>
        <w:tab/>
        <w:t>Chick, J. M., Haynes, P. A., Molloy, M. P., Bjellq</w:t>
      </w:r>
      <w:r>
        <w:rPr>
          <w:rFonts w:ascii="Arial" w:hAnsi="Arial" w:cs="Arial"/>
        </w:rPr>
        <w:t xml:space="preserve">vist, B., Baker, M. S. &amp; Len, A. C. L. Characterization of the rat liver membrane proteome using peptide immobilized pH gradient isoelectric focusing. </w:t>
      </w:r>
      <w:r>
        <w:rPr>
          <w:rFonts w:ascii="Arial" w:hAnsi="Arial" w:cs="Arial"/>
          <w:i/>
          <w:iCs/>
        </w:rPr>
        <w:t>Journal of Proteome Research</w:t>
      </w:r>
      <w:r>
        <w:rPr>
          <w:rFonts w:ascii="Arial" w:hAnsi="Arial" w:cs="Arial"/>
        </w:rPr>
        <w:t xml:space="preserve"> 7 (3), 1036–1045, doi:10.1021/pr700611w (2008).</w:t>
      </w:r>
    </w:p>
    <w:p w14:paraId="163A91B3" w14:textId="77777777" w:rsidR="00000000" w:rsidRDefault="00AA66A8">
      <w:pPr>
        <w:pStyle w:val="Bibliography1"/>
        <w:spacing w:line="240" w:lineRule="auto"/>
        <w:rPr>
          <w:rFonts w:ascii="Arial" w:hAnsi="Arial" w:cs="Arial"/>
        </w:rPr>
      </w:pPr>
    </w:p>
    <w:p w14:paraId="5FF4312E" w14:textId="77777777" w:rsidR="00000000" w:rsidRDefault="00AA66A8">
      <w:pPr>
        <w:pStyle w:val="Bibliography1"/>
        <w:spacing w:line="240" w:lineRule="auto"/>
        <w:rPr>
          <w:rFonts w:ascii="Arial" w:hAnsi="Arial" w:cs="Arial"/>
        </w:rPr>
      </w:pPr>
      <w:r>
        <w:rPr>
          <w:rFonts w:ascii="Arial" w:hAnsi="Arial" w:cs="Arial"/>
        </w:rPr>
        <w:t>7.</w:t>
      </w:r>
      <w:r>
        <w:rPr>
          <w:rFonts w:ascii="Arial" w:hAnsi="Arial" w:cs="Arial"/>
        </w:rPr>
        <w:tab/>
        <w:t>Rappsilber, J., Ishihama</w:t>
      </w:r>
      <w:r>
        <w:rPr>
          <w:rFonts w:ascii="Arial" w:hAnsi="Arial" w:cs="Arial"/>
        </w:rPr>
        <w:t xml:space="preserve">, Y. &amp; Mann, M. Stop and go extraction tips for matrix-assisted laser desorption/ionization, nanoelectrospray, and LC/MS sample pretreatment in proteomics. </w:t>
      </w:r>
      <w:r>
        <w:rPr>
          <w:rFonts w:ascii="Arial" w:hAnsi="Arial" w:cs="Arial"/>
          <w:i/>
          <w:iCs/>
        </w:rPr>
        <w:t>Analytical chemistry</w:t>
      </w:r>
      <w:r>
        <w:rPr>
          <w:rFonts w:ascii="Arial" w:hAnsi="Arial" w:cs="Arial"/>
        </w:rPr>
        <w:t xml:space="preserve"> 75 (3), 663–670 (2003).</w:t>
      </w:r>
    </w:p>
    <w:p w14:paraId="360F918C" w14:textId="77777777" w:rsidR="00000000" w:rsidRDefault="00AA66A8">
      <w:pPr>
        <w:pStyle w:val="Bibliography1"/>
        <w:spacing w:line="240" w:lineRule="auto"/>
        <w:rPr>
          <w:rFonts w:ascii="Arial" w:hAnsi="Arial" w:cs="Arial"/>
        </w:rPr>
      </w:pPr>
    </w:p>
    <w:p w14:paraId="0E4F678D" w14:textId="77777777" w:rsidR="00000000" w:rsidRDefault="00AA66A8">
      <w:pPr>
        <w:pStyle w:val="Bibliography1"/>
        <w:spacing w:line="240" w:lineRule="auto"/>
        <w:rPr>
          <w:rFonts w:ascii="Arial" w:hAnsi="Arial" w:cs="Arial"/>
        </w:rPr>
      </w:pPr>
      <w:r>
        <w:rPr>
          <w:rFonts w:ascii="Arial" w:hAnsi="Arial" w:cs="Arial"/>
        </w:rPr>
        <w:t>8.</w:t>
      </w:r>
      <w:r>
        <w:rPr>
          <w:rFonts w:ascii="Arial" w:hAnsi="Arial" w:cs="Arial"/>
        </w:rPr>
        <w:tab/>
        <w:t xml:space="preserve">Eng, J. K., McCormack, A. L. &amp; Yates III, J. R. An </w:t>
      </w:r>
      <w:r>
        <w:rPr>
          <w:rFonts w:ascii="Arial" w:hAnsi="Arial" w:cs="Arial"/>
        </w:rPr>
        <w:t xml:space="preserve">approach to correlate tandem mass spectral data of peptides with amino acid sequences in a protein database. </w:t>
      </w:r>
      <w:r>
        <w:rPr>
          <w:rFonts w:ascii="Arial" w:hAnsi="Arial" w:cs="Arial"/>
          <w:i/>
          <w:iCs/>
        </w:rPr>
        <w:t>Journal of the American Society for Mass Spectrometry</w:t>
      </w:r>
      <w:r>
        <w:rPr>
          <w:rFonts w:ascii="Arial" w:hAnsi="Arial" w:cs="Arial"/>
        </w:rPr>
        <w:t xml:space="preserve"> 5 (11), 976–989, doi:10.1016/1044-0305(94)80016-2 (1994).</w:t>
      </w:r>
    </w:p>
    <w:p w14:paraId="17444ED6" w14:textId="77777777" w:rsidR="00000000" w:rsidRDefault="00AA66A8">
      <w:pPr>
        <w:pStyle w:val="Bibliography1"/>
        <w:spacing w:line="240" w:lineRule="auto"/>
        <w:rPr>
          <w:rFonts w:ascii="Arial" w:hAnsi="Arial" w:cs="Arial"/>
        </w:rPr>
      </w:pPr>
    </w:p>
    <w:p w14:paraId="32912D94" w14:textId="77777777" w:rsidR="00000000" w:rsidRDefault="00AA66A8">
      <w:pPr>
        <w:pStyle w:val="Bibliography1"/>
        <w:spacing w:line="240" w:lineRule="auto"/>
        <w:rPr>
          <w:rFonts w:ascii="Arial" w:hAnsi="Arial" w:cs="Arial"/>
        </w:rPr>
      </w:pPr>
      <w:r>
        <w:rPr>
          <w:rFonts w:ascii="Arial" w:hAnsi="Arial" w:cs="Arial"/>
        </w:rPr>
        <w:t>9.</w:t>
      </w:r>
      <w:r>
        <w:rPr>
          <w:rFonts w:ascii="Arial" w:hAnsi="Arial" w:cs="Arial"/>
        </w:rPr>
        <w:tab/>
        <w:t>Elias, J. E. &amp; Gygi, S. P. Targ</w:t>
      </w:r>
      <w:r>
        <w:rPr>
          <w:rFonts w:ascii="Arial" w:hAnsi="Arial" w:cs="Arial"/>
        </w:rPr>
        <w:t xml:space="preserve">et-decoy search strategy for increased confidence in large-scale protein identifications by mass spectrometry. </w:t>
      </w:r>
      <w:r>
        <w:rPr>
          <w:rFonts w:ascii="Arial" w:hAnsi="Arial" w:cs="Arial"/>
          <w:i/>
          <w:iCs/>
        </w:rPr>
        <w:t>Nature methods</w:t>
      </w:r>
      <w:r>
        <w:rPr>
          <w:rFonts w:ascii="Arial" w:hAnsi="Arial" w:cs="Arial"/>
        </w:rPr>
        <w:t xml:space="preserve"> 4 (3), 207–214, doi:10.1038/nmeth1019 (2007).</w:t>
      </w:r>
    </w:p>
    <w:p w14:paraId="068E4556" w14:textId="77777777" w:rsidR="00000000" w:rsidRDefault="00AA66A8">
      <w:pPr>
        <w:pStyle w:val="Bibliography1"/>
        <w:spacing w:line="240" w:lineRule="auto"/>
        <w:rPr>
          <w:rFonts w:ascii="Arial" w:hAnsi="Arial" w:cs="Arial"/>
        </w:rPr>
      </w:pPr>
    </w:p>
    <w:p w14:paraId="1B069B0F" w14:textId="77777777" w:rsidR="00000000" w:rsidRDefault="00AA66A8">
      <w:pPr>
        <w:pStyle w:val="Bibliography1"/>
        <w:spacing w:line="240" w:lineRule="auto"/>
        <w:rPr>
          <w:rFonts w:ascii="Arial" w:hAnsi="Arial" w:cs="Arial"/>
        </w:rPr>
      </w:pPr>
      <w:r>
        <w:rPr>
          <w:rFonts w:ascii="Arial" w:hAnsi="Arial" w:cs="Arial"/>
        </w:rPr>
        <w:t xml:space="preserve">10. Bakalarski, C. E., Elias, J. E., </w:t>
      </w:r>
      <w:r>
        <w:rPr>
          <w:rFonts w:ascii="Arial" w:hAnsi="Arial" w:cs="Arial"/>
          <w:i/>
          <w:iCs/>
        </w:rPr>
        <w:t>et al.</w:t>
      </w:r>
      <w:r>
        <w:rPr>
          <w:rFonts w:ascii="Arial" w:hAnsi="Arial" w:cs="Arial"/>
        </w:rPr>
        <w:t xml:space="preserve"> The impact of peptide abundance and dyn</w:t>
      </w:r>
      <w:r>
        <w:rPr>
          <w:rFonts w:ascii="Arial" w:hAnsi="Arial" w:cs="Arial"/>
        </w:rPr>
        <w:t xml:space="preserve">amic range on stable-isotope-based quantitative proteomic analyses. </w:t>
      </w:r>
      <w:r>
        <w:rPr>
          <w:rFonts w:ascii="Arial" w:hAnsi="Arial" w:cs="Arial"/>
          <w:i/>
          <w:iCs/>
        </w:rPr>
        <w:t>Journal of Proteome Research</w:t>
      </w:r>
      <w:r>
        <w:rPr>
          <w:rFonts w:ascii="Arial" w:hAnsi="Arial" w:cs="Arial"/>
        </w:rPr>
        <w:t xml:space="preserve"> </w:t>
      </w:r>
      <w:r>
        <w:rPr>
          <w:rFonts w:ascii="Arial" w:hAnsi="Arial" w:cs="Arial"/>
          <w:b/>
          <w:bCs/>
        </w:rPr>
        <w:t>7</w:t>
      </w:r>
      <w:r>
        <w:rPr>
          <w:rFonts w:ascii="Arial" w:hAnsi="Arial" w:cs="Arial"/>
        </w:rPr>
        <w:t xml:space="preserve"> (11), 4756–4765, doi:10.1021/pr800333e (2008).</w:t>
      </w:r>
    </w:p>
    <w:p w14:paraId="6777455F" w14:textId="77777777" w:rsidR="00000000" w:rsidRDefault="00AA66A8">
      <w:pPr>
        <w:pStyle w:val="Bibliography1"/>
        <w:spacing w:line="240" w:lineRule="auto"/>
        <w:rPr>
          <w:rFonts w:ascii="Arial" w:hAnsi="Arial" w:cs="Arial"/>
        </w:rPr>
      </w:pPr>
    </w:p>
    <w:p w14:paraId="65AD2CD2" w14:textId="3B8C9016" w:rsidR="00000000" w:rsidRDefault="00AA66A8">
      <w:pPr>
        <w:pStyle w:val="Bibliography1"/>
        <w:spacing w:line="240" w:lineRule="auto"/>
        <w:rPr>
          <w:rFonts w:ascii="Arial" w:hAnsi="Arial" w:cs="Arial"/>
        </w:rPr>
      </w:pPr>
      <w:r>
        <w:rPr>
          <w:rFonts w:ascii="Arial" w:hAnsi="Arial" w:cs="Arial"/>
        </w:rPr>
        <w:t>11.</w:t>
      </w:r>
      <w:r>
        <w:rPr>
          <w:rFonts w:ascii="Arial" w:hAnsi="Arial" w:cs="Arial"/>
        </w:rPr>
        <w:tab/>
        <w:t xml:space="preserve">Wilson-Grady, J. T., Haas, W. &amp; Gygi, S. P. Quantitative comparison of the fasted and re-fed mouse liver </w:t>
      </w:r>
      <w:r>
        <w:rPr>
          <w:rFonts w:ascii="Arial" w:hAnsi="Arial" w:cs="Arial"/>
        </w:rPr>
        <w:t xml:space="preserve">phosphoproteomes using lower pH reductive dimethylation. </w:t>
      </w:r>
      <w:r>
        <w:rPr>
          <w:rFonts w:ascii="Arial" w:hAnsi="Arial" w:cs="Arial"/>
          <w:i/>
          <w:iCs/>
        </w:rPr>
        <w:t>Methods (San Diego, Calif.</w:t>
      </w:r>
      <w:r w:rsidR="001B038C">
        <w:rPr>
          <w:rFonts w:ascii="Arial" w:hAnsi="Arial" w:cs="Arial"/>
          <w:i/>
          <w:iCs/>
        </w:rPr>
        <w:t>)</w:t>
      </w:r>
      <w:r w:rsidR="001B038C">
        <w:rPr>
          <w:rFonts w:ascii="Arial" w:hAnsi="Arial" w:cs="Arial"/>
        </w:rPr>
        <w:t>,</w:t>
      </w:r>
      <w:r>
        <w:rPr>
          <w:rFonts w:ascii="Arial" w:hAnsi="Arial" w:cs="Arial"/>
        </w:rPr>
        <w:t xml:space="preserve"> doi:10.1016/j.ymeth.2013.03.031 (2013).</w:t>
      </w:r>
    </w:p>
    <w:p w14:paraId="3F9D4FED" w14:textId="77777777" w:rsidR="00000000" w:rsidRDefault="00AA66A8">
      <w:pPr>
        <w:pStyle w:val="Bibliography1"/>
        <w:spacing w:line="240" w:lineRule="auto"/>
        <w:rPr>
          <w:rFonts w:ascii="Arial" w:hAnsi="Arial" w:cs="Arial"/>
        </w:rPr>
      </w:pPr>
    </w:p>
    <w:p w14:paraId="1110168F" w14:textId="77777777" w:rsidR="00000000" w:rsidRDefault="00AA66A8">
      <w:pPr>
        <w:pStyle w:val="Bibliography1"/>
        <w:spacing w:line="240" w:lineRule="auto"/>
        <w:rPr>
          <w:rFonts w:ascii="Arial" w:hAnsi="Arial" w:cs="Arial"/>
        </w:rPr>
      </w:pPr>
      <w:r>
        <w:rPr>
          <w:rFonts w:ascii="Arial" w:hAnsi="Arial" w:cs="Arial"/>
        </w:rPr>
        <w:t>12.</w:t>
      </w:r>
      <w:r>
        <w:rPr>
          <w:rFonts w:ascii="Arial" w:hAnsi="Arial" w:cs="Arial"/>
        </w:rPr>
        <w:tab/>
        <w:t>Tolonen, A. C., Haas, W., Chilaka, A. C., Aach, J., Gygi, S. P. &amp; Church, G. M. Proteome-wide systems analysis of a cellulos</w:t>
      </w:r>
      <w:r>
        <w:rPr>
          <w:rFonts w:ascii="Arial" w:hAnsi="Arial" w:cs="Arial"/>
        </w:rPr>
        <w:t xml:space="preserve">ic biofuel-producing microbe. </w:t>
      </w:r>
      <w:r>
        <w:rPr>
          <w:rFonts w:ascii="Arial" w:hAnsi="Arial" w:cs="Arial"/>
          <w:i/>
          <w:iCs/>
        </w:rPr>
        <w:t>Molecular Systems Biology</w:t>
      </w:r>
      <w:r>
        <w:rPr>
          <w:rFonts w:ascii="Arial" w:hAnsi="Arial" w:cs="Arial"/>
        </w:rPr>
        <w:t xml:space="preserve"> 7, 461, doi:10.1038/msb.2010.116 (2011).</w:t>
      </w:r>
    </w:p>
    <w:p w14:paraId="313E2F29" w14:textId="77777777" w:rsidR="00000000" w:rsidRDefault="00AA66A8">
      <w:pPr>
        <w:pStyle w:val="Bibliography1"/>
        <w:spacing w:line="240" w:lineRule="auto"/>
        <w:rPr>
          <w:rFonts w:ascii="Arial" w:hAnsi="Arial" w:cs="Arial"/>
        </w:rPr>
      </w:pPr>
    </w:p>
    <w:p w14:paraId="39A40F1D" w14:textId="77777777" w:rsidR="00000000" w:rsidRDefault="00AA66A8">
      <w:pPr>
        <w:pStyle w:val="Bibliography1"/>
        <w:spacing w:line="240" w:lineRule="auto"/>
        <w:rPr>
          <w:rFonts w:ascii="Arial" w:hAnsi="Arial" w:cs="Arial"/>
        </w:rPr>
      </w:pPr>
      <w:r>
        <w:rPr>
          <w:rFonts w:ascii="Arial" w:hAnsi="Arial" w:cs="Arial"/>
        </w:rPr>
        <w:t>13.</w:t>
      </w:r>
      <w:r>
        <w:rPr>
          <w:rFonts w:ascii="Arial" w:hAnsi="Arial" w:cs="Arial"/>
        </w:rPr>
        <w:tab/>
        <w:t xml:space="preserve">Tolonen, A. C., Chilaka, A. C. &amp; Church, G. M. Targeted gene inactivation in </w:t>
      </w:r>
      <w:r>
        <w:rPr>
          <w:rFonts w:ascii="Arial" w:hAnsi="Arial" w:cs="Arial"/>
          <w:i/>
          <w:iCs/>
        </w:rPr>
        <w:t>Clostridium phytofermentans</w:t>
      </w:r>
      <w:r>
        <w:rPr>
          <w:rFonts w:ascii="Arial" w:hAnsi="Arial" w:cs="Arial"/>
        </w:rPr>
        <w:t xml:space="preserve"> shows that cellulose degradation requires the fam</w:t>
      </w:r>
      <w:r>
        <w:rPr>
          <w:rFonts w:ascii="Arial" w:hAnsi="Arial" w:cs="Arial"/>
        </w:rPr>
        <w:t xml:space="preserve">ily 9 hydrolase Cphy3367. </w:t>
      </w:r>
      <w:r>
        <w:rPr>
          <w:rFonts w:ascii="Arial" w:hAnsi="Arial" w:cs="Arial"/>
          <w:i/>
          <w:iCs/>
        </w:rPr>
        <w:t>Molecular Microbiology</w:t>
      </w:r>
      <w:r>
        <w:rPr>
          <w:rFonts w:ascii="Arial" w:hAnsi="Arial" w:cs="Arial"/>
        </w:rPr>
        <w:t xml:space="preserve"> </w:t>
      </w:r>
      <w:r>
        <w:rPr>
          <w:rFonts w:ascii="Arial" w:hAnsi="Arial" w:cs="Arial"/>
          <w:b/>
          <w:bCs/>
        </w:rPr>
        <w:t>74</w:t>
      </w:r>
      <w:r>
        <w:rPr>
          <w:rFonts w:ascii="Arial" w:hAnsi="Arial" w:cs="Arial"/>
        </w:rPr>
        <w:t xml:space="preserve"> (6), 1300–1313, doi:10.1111/j.1365-2958.2009.06890.x (2009).</w:t>
      </w:r>
    </w:p>
    <w:p w14:paraId="65E48F7E" w14:textId="77777777" w:rsidR="00000000" w:rsidRDefault="00AA66A8">
      <w:pPr>
        <w:pStyle w:val="Bibliography1"/>
        <w:spacing w:line="240" w:lineRule="auto"/>
        <w:rPr>
          <w:rFonts w:ascii="Arial" w:hAnsi="Arial" w:cs="Arial"/>
        </w:rPr>
      </w:pPr>
    </w:p>
    <w:p w14:paraId="0C61CB50" w14:textId="60B3E5A3" w:rsidR="00000000" w:rsidRDefault="00AA66A8">
      <w:pPr>
        <w:pStyle w:val="Bibliography1"/>
        <w:spacing w:line="240" w:lineRule="auto"/>
        <w:rPr>
          <w:rFonts w:ascii="Arial" w:hAnsi="Arial" w:cs="Arial"/>
        </w:rPr>
      </w:pPr>
      <w:r>
        <w:rPr>
          <w:rFonts w:ascii="Arial" w:hAnsi="Arial" w:cs="Arial"/>
        </w:rPr>
        <w:t>1</w:t>
      </w:r>
      <w:r>
        <w:rPr>
          <w:rFonts w:ascii="Arial" w:hAnsi="Arial" w:cs="Arial"/>
        </w:rPr>
        <w:t>4</w:t>
      </w:r>
      <w:r>
        <w:rPr>
          <w:rFonts w:ascii="Arial" w:hAnsi="Arial" w:cs="Arial"/>
        </w:rPr>
        <w:t>.</w:t>
      </w:r>
      <w:r>
        <w:rPr>
          <w:rFonts w:ascii="Arial" w:hAnsi="Arial" w:cs="Arial"/>
        </w:rPr>
        <w:tab/>
        <w:t xml:space="preserve">Munoz, J., Low, T. Y., </w:t>
      </w:r>
      <w:r>
        <w:rPr>
          <w:rFonts w:ascii="Arial" w:hAnsi="Arial" w:cs="Arial"/>
          <w:i/>
          <w:iCs/>
        </w:rPr>
        <w:t>et al.</w:t>
      </w:r>
      <w:r>
        <w:rPr>
          <w:rFonts w:ascii="Arial" w:hAnsi="Arial" w:cs="Arial"/>
        </w:rPr>
        <w:t xml:space="preserve"> The quantitative proteomes of human-induced pluripotent stem cells and</w:t>
      </w:r>
      <w:r w:rsidRPr="001B038C">
        <w:rPr>
          <w:rFonts w:ascii="Arial" w:hAnsi="Arial" w:cs="Arial"/>
        </w:rPr>
        <w:t xml:space="preserve"> embryonic stem cells. </w:t>
      </w:r>
      <w:r w:rsidRPr="001B038C">
        <w:rPr>
          <w:rFonts w:ascii="Arial" w:hAnsi="Arial" w:cs="Arial"/>
          <w:i/>
          <w:iCs/>
        </w:rPr>
        <w:t>Molecular syst</w:t>
      </w:r>
      <w:r w:rsidRPr="001B038C">
        <w:rPr>
          <w:rFonts w:ascii="Arial" w:hAnsi="Arial" w:cs="Arial"/>
          <w:i/>
          <w:iCs/>
        </w:rPr>
        <w:t>ems biology</w:t>
      </w:r>
      <w:r w:rsidRPr="001B038C">
        <w:rPr>
          <w:rFonts w:ascii="Arial" w:hAnsi="Arial" w:cs="Arial"/>
        </w:rPr>
        <w:t xml:space="preserve"> 7, 550, doi:10.1038/msb.2011.84 (2011).</w:t>
      </w:r>
    </w:p>
    <w:p w14:paraId="1EC17D2D" w14:textId="77777777" w:rsidR="00000000" w:rsidRDefault="00AA66A8">
      <w:pPr>
        <w:pStyle w:val="Bibliography1"/>
        <w:spacing w:line="240" w:lineRule="auto"/>
        <w:rPr>
          <w:rFonts w:ascii="Arial" w:hAnsi="Arial" w:cs="Arial"/>
        </w:rPr>
      </w:pPr>
    </w:p>
    <w:p w14:paraId="7FEBFB44" w14:textId="707D7966" w:rsidR="00000000" w:rsidRDefault="00AA66A8">
      <w:pPr>
        <w:pStyle w:val="Bibliography1"/>
        <w:spacing w:line="240" w:lineRule="auto"/>
        <w:rPr>
          <w:rFonts w:ascii="Arial" w:hAnsi="Arial" w:cs="Arial"/>
        </w:rPr>
      </w:pPr>
      <w:r w:rsidRPr="001B038C">
        <w:rPr>
          <w:rFonts w:ascii="Arial" w:hAnsi="Arial" w:cs="Arial"/>
        </w:rPr>
        <w:t>1</w:t>
      </w:r>
      <w:r>
        <w:rPr>
          <w:rFonts w:ascii="Arial" w:hAnsi="Arial" w:cs="Arial"/>
        </w:rPr>
        <w:t>5</w:t>
      </w:r>
      <w:r w:rsidRPr="001B038C">
        <w:rPr>
          <w:rFonts w:ascii="Arial" w:hAnsi="Arial" w:cs="Arial"/>
        </w:rPr>
        <w:t>.</w:t>
      </w:r>
      <w:r w:rsidRPr="001B038C">
        <w:rPr>
          <w:rFonts w:ascii="Arial" w:hAnsi="Arial" w:cs="Arial"/>
        </w:rPr>
        <w:tab/>
        <w:t xml:space="preserve">Kovanich, D., Cappadona, S., Raijmakers, R., Mohammed, S., Scholten, A. &amp; Heck, A. J. R. Applications of stable isotope dimethyl labeling in quantitative proteomics. </w:t>
      </w:r>
      <w:r w:rsidRPr="001B038C">
        <w:rPr>
          <w:rFonts w:ascii="Arial" w:hAnsi="Arial" w:cs="Arial"/>
          <w:i/>
          <w:iCs/>
        </w:rPr>
        <w:t>Analytical and bioanalytical che</w:t>
      </w:r>
      <w:r w:rsidRPr="001B038C">
        <w:rPr>
          <w:rFonts w:ascii="Arial" w:hAnsi="Arial" w:cs="Arial"/>
          <w:i/>
          <w:iCs/>
        </w:rPr>
        <w:t>mistry</w:t>
      </w:r>
      <w:r w:rsidRPr="001B038C">
        <w:rPr>
          <w:rFonts w:ascii="Arial" w:hAnsi="Arial" w:cs="Arial"/>
        </w:rPr>
        <w:t xml:space="preserve"> 404 (4), 991–1009, doi:10.1007/s00216-012-6070-z (2012).</w:t>
      </w:r>
    </w:p>
    <w:p w14:paraId="1B134A54" w14:textId="77777777" w:rsidR="00000000" w:rsidRDefault="00AA66A8">
      <w:pPr>
        <w:pStyle w:val="Bibliography1"/>
        <w:spacing w:line="240" w:lineRule="auto"/>
        <w:rPr>
          <w:rFonts w:ascii="Arial" w:hAnsi="Arial" w:cs="Arial"/>
        </w:rPr>
      </w:pPr>
    </w:p>
    <w:p w14:paraId="4E173E46" w14:textId="77777777" w:rsidR="00000000" w:rsidRDefault="00AA66A8">
      <w:pPr>
        <w:pStyle w:val="Bibliography1"/>
        <w:spacing w:line="240" w:lineRule="auto"/>
        <w:rPr>
          <w:rFonts w:ascii="Arial" w:hAnsi="Arial" w:cs="Arial"/>
        </w:rPr>
      </w:pPr>
      <w:r>
        <w:rPr>
          <w:rFonts w:ascii="Arial" w:hAnsi="Arial" w:cs="Arial"/>
        </w:rPr>
        <w:t xml:space="preserve">16. McAlister, G. C., Huttlin, E. L., </w:t>
      </w:r>
      <w:r>
        <w:rPr>
          <w:rFonts w:ascii="Arial" w:hAnsi="Arial" w:cs="Arial"/>
          <w:i/>
          <w:iCs/>
        </w:rPr>
        <w:t>et al.</w:t>
      </w:r>
      <w:r>
        <w:rPr>
          <w:rFonts w:ascii="Arial" w:hAnsi="Arial" w:cs="Arial"/>
        </w:rPr>
        <w:t xml:space="preserve"> Increasing the multiplexing capacity of TMTs using reporter ion isotopologues with isobaric masses. </w:t>
      </w:r>
      <w:r>
        <w:rPr>
          <w:rFonts w:ascii="Arial" w:hAnsi="Arial" w:cs="Arial"/>
          <w:i/>
          <w:iCs/>
        </w:rPr>
        <w:t>Analytical chemistry</w:t>
      </w:r>
      <w:r>
        <w:rPr>
          <w:rFonts w:ascii="Arial" w:hAnsi="Arial" w:cs="Arial"/>
        </w:rPr>
        <w:t xml:space="preserve"> </w:t>
      </w:r>
      <w:r>
        <w:rPr>
          <w:rFonts w:ascii="Arial" w:hAnsi="Arial" w:cs="Arial"/>
          <w:b/>
          <w:bCs/>
        </w:rPr>
        <w:t>84</w:t>
      </w:r>
      <w:r>
        <w:rPr>
          <w:rFonts w:ascii="Arial" w:hAnsi="Arial" w:cs="Arial"/>
        </w:rPr>
        <w:t xml:space="preserve"> (17), 7469–7478, doi:1</w:t>
      </w:r>
      <w:r>
        <w:rPr>
          <w:rFonts w:ascii="Arial" w:hAnsi="Arial" w:cs="Arial"/>
        </w:rPr>
        <w:t>0.1021/ac301572t (2012).</w:t>
      </w:r>
    </w:p>
    <w:p w14:paraId="6CBCE163" w14:textId="77777777" w:rsidR="00000000" w:rsidRDefault="00AA66A8">
      <w:pPr>
        <w:pStyle w:val="Bibliography1"/>
        <w:spacing w:line="240" w:lineRule="auto"/>
        <w:rPr>
          <w:rFonts w:ascii="Arial" w:hAnsi="Arial" w:cs="Arial"/>
        </w:rPr>
      </w:pPr>
    </w:p>
    <w:p w14:paraId="251F8AA1" w14:textId="18A7406F" w:rsidR="00000000" w:rsidRDefault="00AA66A8">
      <w:pPr>
        <w:pStyle w:val="Bibliography1"/>
        <w:spacing w:line="240" w:lineRule="auto"/>
        <w:rPr>
          <w:rFonts w:ascii="Arial" w:hAnsi="Arial" w:cs="Arial"/>
        </w:rPr>
      </w:pPr>
      <w:r w:rsidRPr="001B038C">
        <w:rPr>
          <w:rFonts w:ascii="Arial" w:hAnsi="Arial" w:cs="Arial"/>
        </w:rPr>
        <w:t>1</w:t>
      </w:r>
      <w:r>
        <w:rPr>
          <w:rFonts w:ascii="Arial" w:hAnsi="Arial" w:cs="Arial"/>
        </w:rPr>
        <w:t>7</w:t>
      </w:r>
      <w:r w:rsidRPr="001B038C">
        <w:rPr>
          <w:rFonts w:ascii="Arial" w:hAnsi="Arial" w:cs="Arial"/>
        </w:rPr>
        <w:t>.</w:t>
      </w:r>
      <w:r w:rsidRPr="001B038C">
        <w:rPr>
          <w:rFonts w:ascii="Arial" w:hAnsi="Arial" w:cs="Arial"/>
        </w:rPr>
        <w:tab/>
        <w:t xml:space="preserve">Boersema, P. J., Aye, T. T., Van Veen, T. A. B., Heck, A. J. R. &amp; Mohammed, S. Triplex protein quantification based on stable isotope labeling by peptide dimethylation applied to cell and tissue lysates. </w:t>
      </w:r>
      <w:r w:rsidRPr="001B038C">
        <w:rPr>
          <w:rFonts w:ascii="Arial" w:hAnsi="Arial" w:cs="Arial"/>
          <w:i/>
          <w:iCs/>
        </w:rPr>
        <w:t>Proteomics</w:t>
      </w:r>
      <w:r w:rsidRPr="001B038C">
        <w:rPr>
          <w:rFonts w:ascii="Arial" w:hAnsi="Arial" w:cs="Arial"/>
        </w:rPr>
        <w:t xml:space="preserve"> 8 (22), 46</w:t>
      </w:r>
      <w:r w:rsidRPr="001B038C">
        <w:rPr>
          <w:rFonts w:ascii="Arial" w:hAnsi="Arial" w:cs="Arial"/>
        </w:rPr>
        <w:t>24–4632, doi:10.1002/pmic.200800297 (2008).</w:t>
      </w:r>
    </w:p>
    <w:p w14:paraId="4615F91C" w14:textId="77777777" w:rsidR="00000000" w:rsidRDefault="00AA66A8">
      <w:pPr>
        <w:pStyle w:val="Bibliography1"/>
        <w:spacing w:line="240" w:lineRule="auto"/>
        <w:rPr>
          <w:rFonts w:ascii="Arial" w:hAnsi="Arial" w:cs="Arial"/>
        </w:rPr>
      </w:pPr>
    </w:p>
    <w:p w14:paraId="540290F8" w14:textId="3F38A0A9" w:rsidR="00000000" w:rsidRDefault="00AA66A8">
      <w:pPr>
        <w:pStyle w:val="Bibliography1"/>
        <w:spacing w:line="240" w:lineRule="auto"/>
        <w:rPr>
          <w:rFonts w:ascii="Arial" w:hAnsi="Arial" w:cs="Arial"/>
        </w:rPr>
      </w:pPr>
      <w:r w:rsidRPr="001B038C">
        <w:rPr>
          <w:rFonts w:ascii="Arial" w:hAnsi="Arial" w:cs="Arial"/>
        </w:rPr>
        <w:t>1</w:t>
      </w:r>
      <w:r>
        <w:rPr>
          <w:rFonts w:ascii="Arial" w:hAnsi="Arial" w:cs="Arial"/>
        </w:rPr>
        <w:t>8</w:t>
      </w:r>
      <w:r w:rsidRPr="001B038C">
        <w:rPr>
          <w:rFonts w:ascii="Arial" w:hAnsi="Arial" w:cs="Arial"/>
        </w:rPr>
        <w:t>.</w:t>
      </w:r>
      <w:r w:rsidRPr="001B038C">
        <w:rPr>
          <w:rFonts w:ascii="Arial" w:hAnsi="Arial" w:cs="Arial"/>
        </w:rPr>
        <w:tab/>
      </w:r>
      <w:r>
        <w:rPr>
          <w:rFonts w:ascii="Arial" w:hAnsi="Arial" w:cs="Arial"/>
        </w:rPr>
        <w:t xml:space="preserve">Wu, Y., Wang, F., </w:t>
      </w:r>
      <w:r>
        <w:rPr>
          <w:rFonts w:ascii="Arial" w:hAnsi="Arial" w:cs="Arial"/>
          <w:i/>
          <w:iCs/>
        </w:rPr>
        <w:t>et al.</w:t>
      </w:r>
      <w:r>
        <w:rPr>
          <w:rFonts w:ascii="Arial" w:hAnsi="Arial" w:cs="Arial"/>
        </w:rPr>
        <w:t xml:space="preserve"> Five-plex isotope dimethyl labeling for quantitative proteomics. </w:t>
      </w:r>
      <w:r>
        <w:rPr>
          <w:rFonts w:ascii="Arial" w:hAnsi="Arial" w:cs="Arial"/>
          <w:i/>
          <w:iCs/>
        </w:rPr>
        <w:t>Chemical communications (Cambridge, England</w:t>
      </w:r>
      <w:r w:rsidR="001B038C">
        <w:rPr>
          <w:rFonts w:ascii="Arial" w:hAnsi="Arial" w:cs="Arial"/>
          <w:i/>
          <w:iCs/>
        </w:rPr>
        <w:t>)</w:t>
      </w:r>
      <w:r w:rsidR="001B038C">
        <w:rPr>
          <w:rFonts w:ascii="Arial" w:hAnsi="Arial" w:cs="Arial"/>
        </w:rPr>
        <w:t>,</w:t>
      </w:r>
      <w:r>
        <w:rPr>
          <w:rFonts w:ascii="Arial" w:hAnsi="Arial" w:cs="Arial"/>
        </w:rPr>
        <w:t xml:space="preserve"> doi:10.1039/c3cc47998f (2014).</w:t>
      </w:r>
    </w:p>
    <w:p w14:paraId="01806638" w14:textId="77777777" w:rsidR="00000000" w:rsidRDefault="00AA66A8">
      <w:pPr>
        <w:pStyle w:val="Bibliography1"/>
        <w:spacing w:line="240" w:lineRule="auto"/>
        <w:rPr>
          <w:rFonts w:ascii="Arial" w:hAnsi="Arial" w:cs="Arial"/>
        </w:rPr>
      </w:pPr>
    </w:p>
    <w:p w14:paraId="35DE29F1" w14:textId="5861812B" w:rsidR="00000000" w:rsidRDefault="00AA66A8">
      <w:pPr>
        <w:pStyle w:val="Bibliography1"/>
        <w:spacing w:line="240" w:lineRule="auto"/>
        <w:rPr>
          <w:rFonts w:ascii="Arial" w:hAnsi="Arial" w:cs="Arial"/>
        </w:rPr>
      </w:pPr>
      <w:r w:rsidRPr="001B038C">
        <w:rPr>
          <w:rFonts w:ascii="Arial" w:hAnsi="Arial" w:cs="Arial"/>
        </w:rPr>
        <w:t>1</w:t>
      </w:r>
      <w:r>
        <w:rPr>
          <w:rFonts w:ascii="Arial" w:hAnsi="Arial" w:cs="Arial"/>
        </w:rPr>
        <w:t>9</w:t>
      </w:r>
      <w:r w:rsidRPr="001B038C">
        <w:rPr>
          <w:rFonts w:ascii="Arial" w:hAnsi="Arial" w:cs="Arial"/>
        </w:rPr>
        <w:t>.</w:t>
      </w:r>
      <w:r w:rsidRPr="001B038C">
        <w:rPr>
          <w:rFonts w:ascii="Arial" w:hAnsi="Arial" w:cs="Arial"/>
        </w:rPr>
        <w:tab/>
        <w:t>Boersema, P. J., Raijmakers, R.</w:t>
      </w:r>
      <w:r w:rsidRPr="001B038C">
        <w:rPr>
          <w:rFonts w:ascii="Arial" w:hAnsi="Arial" w:cs="Arial"/>
        </w:rPr>
        <w:t xml:space="preserve">, Lemeer, S., Mohammed, S. &amp; Heck, A. J. R. Multiplex peptide stable isotope dimethyl labeling for quantitative proteomics. </w:t>
      </w:r>
      <w:r w:rsidRPr="001B038C">
        <w:rPr>
          <w:rFonts w:ascii="Arial" w:hAnsi="Arial" w:cs="Arial"/>
          <w:i/>
          <w:iCs/>
        </w:rPr>
        <w:t>Nature Protocols</w:t>
      </w:r>
      <w:r w:rsidRPr="001B038C">
        <w:rPr>
          <w:rFonts w:ascii="Arial" w:hAnsi="Arial" w:cs="Arial"/>
        </w:rPr>
        <w:t xml:space="preserve"> 4 (4), 484–494, doi:10.1038/nprot.2009.21 (2009).</w:t>
      </w:r>
    </w:p>
    <w:p w14:paraId="26FBD3DA" w14:textId="77777777" w:rsidR="00000000" w:rsidRDefault="00AA66A8">
      <w:pPr>
        <w:pStyle w:val="Bibliography1"/>
        <w:spacing w:line="240" w:lineRule="auto"/>
        <w:rPr>
          <w:rFonts w:ascii="Arial" w:hAnsi="Arial" w:cs="Arial"/>
        </w:rPr>
      </w:pPr>
    </w:p>
    <w:p w14:paraId="25FB1436" w14:textId="7138A411" w:rsidR="00000000" w:rsidRDefault="00AA66A8">
      <w:pPr>
        <w:pStyle w:val="Bibliography1"/>
        <w:spacing w:line="240" w:lineRule="auto"/>
        <w:rPr>
          <w:rFonts w:ascii="Arial" w:hAnsi="Arial" w:cs="Arial"/>
        </w:rPr>
      </w:pPr>
      <w:r>
        <w:rPr>
          <w:rFonts w:ascii="Arial" w:hAnsi="Arial" w:cs="Arial"/>
        </w:rPr>
        <w:t>20</w:t>
      </w:r>
      <w:r w:rsidRPr="001B038C">
        <w:rPr>
          <w:rFonts w:ascii="Arial" w:hAnsi="Arial" w:cs="Arial"/>
        </w:rPr>
        <w:t>.</w:t>
      </w:r>
      <w:r w:rsidRPr="001B038C">
        <w:rPr>
          <w:rFonts w:ascii="Arial" w:hAnsi="Arial" w:cs="Arial"/>
        </w:rPr>
        <w:tab/>
        <w:t>She, Y.-M., Rosu-Myles, M., Walrond, L. &amp; Cyr, T. D. Quant</w:t>
      </w:r>
      <w:r w:rsidRPr="001B038C">
        <w:rPr>
          <w:rFonts w:ascii="Arial" w:hAnsi="Arial" w:cs="Arial"/>
        </w:rPr>
        <w:t xml:space="preserve">ification of protein isoforms in mesenchymal stem cells by reductive dimethylation of lysines in intact proteins. </w:t>
      </w:r>
      <w:r w:rsidRPr="001B038C">
        <w:rPr>
          <w:rFonts w:ascii="Arial" w:hAnsi="Arial" w:cs="Arial"/>
          <w:i/>
          <w:iCs/>
        </w:rPr>
        <w:t>Proteomics</w:t>
      </w:r>
      <w:r w:rsidRPr="001B038C">
        <w:rPr>
          <w:rFonts w:ascii="Arial" w:hAnsi="Arial" w:cs="Arial"/>
        </w:rPr>
        <w:t xml:space="preserve"> 12 (3), 369–379, doi:10.1002/pmic.201100308 (2012).</w:t>
      </w:r>
    </w:p>
    <w:p w14:paraId="2C431012" w14:textId="77777777" w:rsidR="00000000" w:rsidRDefault="00AA66A8">
      <w:pPr>
        <w:pStyle w:val="Bibliography1"/>
        <w:spacing w:line="240" w:lineRule="auto"/>
        <w:rPr>
          <w:rFonts w:ascii="Arial" w:hAnsi="Arial" w:cs="Arial"/>
        </w:rPr>
      </w:pPr>
    </w:p>
    <w:p w14:paraId="23CC3BB6" w14:textId="24FB14B1" w:rsidR="00000000" w:rsidRDefault="00AA66A8">
      <w:pPr>
        <w:pStyle w:val="Bibliography1"/>
        <w:spacing w:line="240" w:lineRule="auto"/>
        <w:rPr>
          <w:rFonts w:ascii="Arial" w:hAnsi="Arial" w:cs="Arial"/>
        </w:rPr>
      </w:pPr>
      <w:r>
        <w:rPr>
          <w:rFonts w:ascii="Arial" w:hAnsi="Arial" w:cs="Arial"/>
        </w:rPr>
        <w:t>2</w:t>
      </w:r>
      <w:r>
        <w:rPr>
          <w:rFonts w:ascii="Arial" w:hAnsi="Arial" w:cs="Arial"/>
        </w:rPr>
        <w:t>1</w:t>
      </w:r>
      <w:r>
        <w:rPr>
          <w:rFonts w:ascii="Arial" w:hAnsi="Arial" w:cs="Arial"/>
        </w:rPr>
        <w:t>.</w:t>
      </w:r>
      <w:r>
        <w:rPr>
          <w:rFonts w:ascii="Arial" w:hAnsi="Arial" w:cs="Arial"/>
        </w:rPr>
        <w:tab/>
        <w:t>Chen, S.-H., Chen, C.-R., Chen, S.-H., Li, D.-T. &amp; Hsu, J.-L. Improved N</w:t>
      </w:r>
      <w:r>
        <w:rPr>
          <w:rFonts w:ascii="Arial" w:hAnsi="Arial" w:cs="Arial"/>
        </w:rPr>
        <w:t xml:space="preserve">(α)-acetylated Peptide Enrichment Following Dimethyl Labeling and SCX. </w:t>
      </w:r>
      <w:r>
        <w:rPr>
          <w:rFonts w:ascii="Arial" w:hAnsi="Arial" w:cs="Arial"/>
          <w:i/>
          <w:iCs/>
        </w:rPr>
        <w:t>Journal of proteome research</w:t>
      </w:r>
      <w:r>
        <w:rPr>
          <w:rFonts w:ascii="Arial" w:hAnsi="Arial" w:cs="Arial"/>
        </w:rPr>
        <w:t xml:space="preserve"> , doi:10.1021/pr400127j (2013).</w:t>
      </w:r>
    </w:p>
    <w:p w14:paraId="6D1B7F4B" w14:textId="77777777" w:rsidR="00000000" w:rsidRDefault="00AA66A8">
      <w:pPr>
        <w:pStyle w:val="Bibliography1"/>
        <w:spacing w:line="240" w:lineRule="auto"/>
        <w:rPr>
          <w:rFonts w:ascii="Arial" w:hAnsi="Arial" w:cs="Arial"/>
        </w:rPr>
      </w:pPr>
    </w:p>
    <w:p w14:paraId="52EF59B4" w14:textId="4F558F29" w:rsidR="00000000" w:rsidRDefault="00AA66A8">
      <w:pPr>
        <w:pStyle w:val="Bibliography1"/>
        <w:spacing w:line="240" w:lineRule="auto"/>
        <w:sectPr w:rsidR="00000000">
          <w:type w:val="continuous"/>
          <w:pgSz w:w="12240" w:h="15840"/>
          <w:pgMar w:top="1134" w:right="1134" w:bottom="1693" w:left="1134" w:header="720" w:footer="1134" w:gutter="0"/>
          <w:lnNumType w:countBy="1" w:distance="283" w:restart="continuous"/>
          <w:cols w:space="720"/>
          <w:docGrid w:linePitch="360"/>
        </w:sectPr>
      </w:pPr>
      <w:r>
        <w:rPr>
          <w:rFonts w:ascii="Arial" w:hAnsi="Arial" w:cs="Arial"/>
          <w:shd w:val="clear" w:color="auto" w:fill="FFFFFF"/>
        </w:rPr>
        <w:t>2</w:t>
      </w:r>
      <w:r>
        <w:rPr>
          <w:rFonts w:ascii="Arial" w:hAnsi="Arial" w:cs="Arial"/>
          <w:shd w:val="clear" w:color="auto" w:fill="FFFFFF"/>
        </w:rPr>
        <w:t>2</w:t>
      </w:r>
      <w:r>
        <w:rPr>
          <w:rFonts w:ascii="Arial" w:hAnsi="Arial" w:cs="Arial"/>
          <w:shd w:val="clear" w:color="auto" w:fill="FFFFFF"/>
        </w:rPr>
        <w:t>.</w:t>
      </w:r>
      <w:r>
        <w:rPr>
          <w:rFonts w:ascii="Arial" w:hAnsi="Arial" w:cs="Arial"/>
          <w:shd w:val="clear" w:color="auto" w:fill="FFFFFF"/>
        </w:rPr>
        <w:tab/>
        <w:t xml:space="preserve">Sun, Z., Qin, H., </w:t>
      </w:r>
      <w:r>
        <w:rPr>
          <w:rFonts w:ascii="Arial" w:hAnsi="Arial" w:cs="Arial"/>
          <w:i/>
          <w:iCs/>
          <w:shd w:val="clear" w:color="auto" w:fill="FFFFFF"/>
        </w:rPr>
        <w:t>et al.</w:t>
      </w:r>
      <w:r>
        <w:rPr>
          <w:rFonts w:ascii="Arial" w:hAnsi="Arial" w:cs="Arial"/>
          <w:shd w:val="clear" w:color="auto" w:fill="FFFFFF"/>
        </w:rPr>
        <w:t xml:space="preserve"> Capture and Dimethyl Labeling of Glycopeptides on Hydrazide Beads for Quantitative Glycoprote</w:t>
      </w:r>
      <w:r>
        <w:rPr>
          <w:rFonts w:ascii="Arial" w:hAnsi="Arial" w:cs="Arial"/>
          <w:shd w:val="clear" w:color="auto" w:fill="FFFFFF"/>
        </w:rPr>
        <w:t xml:space="preserve">omics Analysis. </w:t>
      </w:r>
      <w:r>
        <w:rPr>
          <w:rFonts w:ascii="Arial" w:hAnsi="Arial" w:cs="Arial"/>
          <w:iCs/>
          <w:shd w:val="clear" w:color="auto" w:fill="FFFFFF"/>
        </w:rPr>
        <w:t>Analytical Chemistry</w:t>
      </w:r>
      <w:r>
        <w:rPr>
          <w:rFonts w:ascii="Arial" w:hAnsi="Arial" w:cs="Arial"/>
          <w:shd w:val="clear" w:color="auto" w:fill="FFFFFF"/>
        </w:rPr>
        <w:t xml:space="preserve"> 84 (20), 8452–8456, doi:10.1021/ac302130r (2012).</w:t>
      </w:r>
    </w:p>
    <w:p w14:paraId="4351392A" w14:textId="77777777" w:rsidR="00AA66A8" w:rsidRDefault="00AA66A8">
      <w:pPr>
        <w:pStyle w:val="PreformattedText"/>
      </w:pPr>
    </w:p>
    <w:sectPr w:rsidR="00AA66A8">
      <w:type w:val="continuous"/>
      <w:pgSz w:w="12240" w:h="15840"/>
      <w:pgMar w:top="1134" w:right="1134" w:bottom="1693" w:left="1134" w:header="720" w:footer="1134" w:gutter="0"/>
      <w:lnNumType w:countBy="1" w:distance="283"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53771A" w14:textId="77777777" w:rsidR="00AA66A8" w:rsidRDefault="00AA66A8">
      <w:r>
        <w:separator/>
      </w:r>
    </w:p>
  </w:endnote>
  <w:endnote w:type="continuationSeparator" w:id="0">
    <w:p w14:paraId="3F5D0CA3" w14:textId="77777777" w:rsidR="00AA66A8" w:rsidRDefault="00AA6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enQuanYi Micro Hei">
    <w:altName w:val="MS Mincho"/>
    <w:charset w:val="80"/>
    <w:family w:val="auto"/>
    <w:pitch w:val="variable"/>
  </w:font>
  <w:font w:name="Lohit Hindi">
    <w:altName w:val="MS Mincho"/>
    <w:charset w:val="80"/>
    <w:family w:val="auto"/>
    <w:pitch w:val="variable"/>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 Sans Mono">
    <w:altName w:val="MS Mincho"/>
    <w:charset w:val="80"/>
    <w:family w:val="modern"/>
    <w:pitch w:val="default"/>
  </w:font>
  <w:font w:name="Ubuntu">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F04A7" w14:textId="77777777" w:rsidR="00000000" w:rsidRDefault="00AA66A8">
    <w:pPr>
      <w:pStyle w:val="Footer"/>
      <w:jc w:val="center"/>
    </w:pPr>
    <w:r>
      <w:fldChar w:fldCharType="begin"/>
    </w:r>
    <w:r>
      <w:instrText xml:space="preserve"> PAGE </w:instrText>
    </w:r>
    <w:r>
      <w:fldChar w:fldCharType="separate"/>
    </w:r>
    <w:r w:rsidR="0050249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D82BD" w14:textId="77777777" w:rsidR="00AA66A8" w:rsidRDefault="00AA66A8">
      <w:r>
        <w:separator/>
      </w:r>
    </w:p>
  </w:footnote>
  <w:footnote w:type="continuationSeparator" w:id="0">
    <w:p w14:paraId="3F7778CB" w14:textId="77777777" w:rsidR="00AA66A8" w:rsidRDefault="00AA66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7DC2"/>
    <w:rsid w:val="000C4A4A"/>
    <w:rsid w:val="000E4C34"/>
    <w:rsid w:val="001035A8"/>
    <w:rsid w:val="001B038C"/>
    <w:rsid w:val="002B7B08"/>
    <w:rsid w:val="00387DC2"/>
    <w:rsid w:val="00502495"/>
    <w:rsid w:val="0062693D"/>
    <w:rsid w:val="008D16CD"/>
    <w:rsid w:val="00942639"/>
    <w:rsid w:val="009555AE"/>
    <w:rsid w:val="00AA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355803"/>
  <w15:chartTrackingRefBased/>
  <w15:docId w15:val="{EAF15467-3707-40C5-9F78-2176C6166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WenQuanYi Micro Hei" w:cs="Lohit Hindi"/>
      <w:kern w:val="1"/>
      <w:sz w:val="24"/>
      <w:szCs w:val="24"/>
      <w:lang w:eastAsia="zh-C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DefaultParagraphFont0">
    <w:name w:val="Default Paragraph Font"/>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DefaultParagraphFont">
    <w:name w:val="WW-Default Paragraph Font"/>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DefaultParagraphFont1">
    <w:name w:val="WW-Default Paragraph Font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styleId="Hyperlink">
    <w:name w:val="Hyperlink"/>
    <w:rPr>
      <w:color w:val="000080"/>
      <w:u w:val="single"/>
      <w:lang/>
    </w:rPr>
  </w:style>
  <w:style w:type="character" w:styleId="Strong">
    <w:name w:val="Strong"/>
    <w:qFormat/>
    <w:rPr>
      <w:b/>
      <w:bCs/>
    </w:rPr>
  </w:style>
  <w:style w:type="character" w:customStyle="1" w:styleId="NumberingSymbols">
    <w:name w:val="Numbering Symbols"/>
  </w:style>
  <w:style w:type="character" w:styleId="CommentReference">
    <w:name w:val="annotation reference"/>
    <w:rPr>
      <w:sz w:val="16"/>
      <w:szCs w:val="16"/>
    </w:rPr>
  </w:style>
  <w:style w:type="character" w:customStyle="1" w:styleId="CommentTextChar">
    <w:name w:val="Comment Text Char"/>
    <w:rPr>
      <w:rFonts w:eastAsia="WenQuanYi Micro Hei" w:cs="Mangal"/>
      <w:kern w:val="1"/>
      <w:szCs w:val="18"/>
      <w:lang w:eastAsia="zh-CN" w:bidi="hi-IN"/>
    </w:rPr>
  </w:style>
  <w:style w:type="character" w:customStyle="1" w:styleId="CommentSubjectChar">
    <w:name w:val="Comment Subject Char"/>
    <w:rPr>
      <w:rFonts w:eastAsia="WenQuanYi Micro Hei" w:cs="Mangal"/>
      <w:b/>
      <w:bCs/>
      <w:kern w:val="1"/>
      <w:szCs w:val="18"/>
      <w:lang w:eastAsia="zh-CN" w:bidi="hi-IN"/>
    </w:rPr>
  </w:style>
  <w:style w:type="character" w:customStyle="1" w:styleId="BalloonTextChar">
    <w:name w:val="Balloon Text Char"/>
    <w:rPr>
      <w:rFonts w:ascii="Tahoma" w:eastAsia="WenQuanYi Micro Hei" w:hAnsi="Tahoma" w:cs="Mangal"/>
      <w:kern w:val="1"/>
      <w:sz w:val="16"/>
      <w:szCs w:val="14"/>
      <w:lang w:eastAsia="zh-CN" w:bidi="hi-IN"/>
    </w:rPr>
  </w:style>
  <w:style w:type="character" w:styleId="LineNumber">
    <w:name w:val="line numbe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PreformattedText">
    <w:name w:val="Preformatted Text"/>
    <w:basedOn w:val="Normal"/>
    <w:rPr>
      <w:rFonts w:ascii="DejaVu Sans Mono" w:hAnsi="DejaVu Sans Mono"/>
      <w:sz w:val="20"/>
      <w:szCs w:val="20"/>
    </w:rPr>
  </w:style>
  <w:style w:type="paragraph" w:customStyle="1" w:styleId="Bibliography1">
    <w:name w:val="Bibliography 1"/>
    <w:basedOn w:val="Index"/>
    <w:pPr>
      <w:tabs>
        <w:tab w:val="left" w:pos="384"/>
      </w:tabs>
      <w:spacing w:line="240" w:lineRule="atLeast"/>
      <w:ind w:left="384" w:hanging="384"/>
    </w:pPr>
  </w:style>
  <w:style w:type="paragraph" w:styleId="CommentText">
    <w:name w:val="annotation text"/>
    <w:basedOn w:val="Normal"/>
    <w:rPr>
      <w:rFonts w:cs="Mangal"/>
      <w:sz w:val="20"/>
      <w:szCs w:val="18"/>
    </w:rPr>
  </w:style>
  <w:style w:type="paragraph" w:styleId="CommentSubject">
    <w:name w:val="annotation subject"/>
    <w:basedOn w:val="CommentText"/>
    <w:next w:val="CommentText"/>
    <w:rPr>
      <w:b/>
      <w:bCs/>
    </w:rPr>
  </w:style>
  <w:style w:type="paragraph" w:styleId="BalloonText">
    <w:name w:val="Balloon Text"/>
    <w:basedOn w:val="Normal"/>
    <w:rPr>
      <w:rFonts w:ascii="Tahoma" w:hAnsi="Tahoma" w:cs="Mangal"/>
      <w:sz w:val="16"/>
      <w:szCs w:val="14"/>
    </w:rPr>
  </w:style>
  <w:style w:type="paragraph" w:styleId="Footer">
    <w:name w:val="footer"/>
    <w:basedOn w:val="Normal"/>
    <w:pPr>
      <w:suppressLineNumbers/>
      <w:tabs>
        <w:tab w:val="center" w:pos="4986"/>
        <w:tab w:val="right" w:pos="9972"/>
      </w:tabs>
    </w:pPr>
  </w:style>
  <w:style w:type="paragraph" w:styleId="Header">
    <w:name w:val="header"/>
    <w:basedOn w:val="Normal"/>
    <w:pPr>
      <w:suppressLineNumbers/>
      <w:tabs>
        <w:tab w:val="center" w:pos="4986"/>
        <w:tab w:val="right" w:pos="99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lonen@genoscope.cns.fr" TargetMode="External"/><Relationship Id="rId3" Type="http://schemas.openxmlformats.org/officeDocument/2006/relationships/webSettings" Target="webSettings.xml"/><Relationship Id="rId7" Type="http://schemas.openxmlformats.org/officeDocument/2006/relationships/hyperlink" Target="mailto:wilhelm_haas@hms.harvard.ed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tolonen@genoscope.cns.fr"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wilhelm_haas@hms.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9</Pages>
  <Words>3635</Words>
  <Characters>20723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Tolonen</dc:creator>
  <cp:keywords/>
  <cp:lastModifiedBy>Nam Nguyen</cp:lastModifiedBy>
  <cp:revision>7</cp:revision>
  <cp:lastPrinted>1601-01-01T00:00:00Z</cp:lastPrinted>
  <dcterms:created xsi:type="dcterms:W3CDTF">2014-02-12T20:44:00Z</dcterms:created>
  <dcterms:modified xsi:type="dcterms:W3CDTF">2014-02-12T21:22:00Z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zotero-version="3.0.11.1"&gt;&lt;session id="UtZFyh1l"/&gt;&lt;style id="http://www.zotero.org/styles/journal-of-visualized-experiments" hasBibliography="1" bibliographyStyleHasBeenSet="1"/&gt;&lt;prefs&gt;&lt;pref name="fieldType" value="ReferenceMark"/&gt;&lt;</vt:lpwstr>
  </property>
  <property fmtid="{D5CDD505-2E9C-101B-9397-08002B2CF9AE}" pid="3" name="ZOTERO_PREF_2">
    <vt:lpwstr>pref name="storeReferences" value="true"/&gt;&lt;pref name="noteType" value="0"/&gt;&lt;/prefs&gt;&lt;/data&gt;</vt:lpwstr>
  </property>
</Properties>
</file>