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80D" w:rsidRDefault="0014180D" w:rsidP="0014180D">
      <w:pPr>
        <w:pStyle w:val="BodyText"/>
        <w:outlineLvl w:val="0"/>
        <w:rPr>
          <w:rFonts w:ascii="Helvetica" w:hAnsi="Helvetica"/>
          <w:b/>
          <w:i w:val="0"/>
          <w:sz w:val="22"/>
        </w:rPr>
      </w:pPr>
      <w:r>
        <w:rPr>
          <w:rFonts w:ascii="Helvetica" w:hAnsi="Helvetica"/>
          <w:b/>
          <w:i w:val="0"/>
          <w:sz w:val="22"/>
        </w:rPr>
        <w:t>Submission ID #: 51812</w:t>
      </w:r>
    </w:p>
    <w:p w:rsidR="0014180D" w:rsidRPr="00FB038C" w:rsidDel="00A12F8F" w:rsidRDefault="0014180D" w:rsidP="0014180D">
      <w:pPr>
        <w:pStyle w:val="BodyText"/>
        <w:outlineLvl w:val="0"/>
        <w:rPr>
          <w:rFonts w:ascii="Helvetica" w:hAnsi="Helvetica"/>
          <w:b/>
          <w:i w:val="0"/>
          <w:sz w:val="22"/>
        </w:rPr>
      </w:pPr>
      <w:r>
        <w:rPr>
          <w:rFonts w:ascii="Helvetica" w:hAnsi="Helvetica"/>
          <w:b/>
          <w:i w:val="0"/>
          <w:sz w:val="22"/>
        </w:rPr>
        <w:t>Editor Name: Bridget Colvin</w:t>
      </w:r>
    </w:p>
    <w:p w:rsidR="0014180D" w:rsidRPr="00FB038C" w:rsidRDefault="0014180D" w:rsidP="0014180D">
      <w:pPr>
        <w:pStyle w:val="BodyText"/>
        <w:outlineLvl w:val="0"/>
        <w:rPr>
          <w:rFonts w:ascii="Helvetica" w:hAnsi="Helvetica"/>
          <w:b/>
          <w:i w:val="0"/>
          <w:sz w:val="22"/>
        </w:rPr>
      </w:pPr>
      <w:r w:rsidRPr="00FB038C">
        <w:rPr>
          <w:rFonts w:ascii="Helvetica" w:hAnsi="Helvetica"/>
          <w:b/>
          <w:i w:val="0"/>
          <w:sz w:val="22"/>
        </w:rPr>
        <w:t>Videographer name:</w:t>
      </w:r>
    </w:p>
    <w:p w:rsidR="0014180D" w:rsidRDefault="0014180D" w:rsidP="0014180D">
      <w:pPr>
        <w:pStyle w:val="BodyText"/>
        <w:outlineLvl w:val="0"/>
        <w:rPr>
          <w:rFonts w:ascii="Helvetica" w:hAnsi="Helvetica"/>
          <w:b/>
          <w:i w:val="0"/>
          <w:sz w:val="22"/>
        </w:rPr>
      </w:pPr>
      <w:r w:rsidRPr="00FB038C">
        <w:rPr>
          <w:rFonts w:ascii="Helvetica" w:hAnsi="Helvetica"/>
          <w:b/>
          <w:i w:val="0"/>
          <w:sz w:val="22"/>
        </w:rPr>
        <w:t xml:space="preserve">Film Date: </w:t>
      </w:r>
    </w:p>
    <w:p w:rsidR="0014180D" w:rsidRPr="00FB038C" w:rsidRDefault="0014180D" w:rsidP="0014180D">
      <w:pPr>
        <w:pStyle w:val="BodyText"/>
        <w:outlineLvl w:val="0"/>
        <w:rPr>
          <w:rFonts w:ascii="Helvetica" w:hAnsi="Helvetica"/>
          <w:b/>
          <w:i w:val="0"/>
          <w:sz w:val="22"/>
        </w:rPr>
      </w:pPr>
    </w:p>
    <w:p w:rsidR="0014180D" w:rsidRDefault="0014180D" w:rsidP="0014180D">
      <w:pPr>
        <w:tabs>
          <w:tab w:val="left" w:pos="2520"/>
        </w:tabs>
        <w:rPr>
          <w:rFonts w:ascii="Helvetica" w:hAnsi="Helvetica"/>
          <w:sz w:val="28"/>
        </w:rPr>
      </w:pPr>
      <w:r w:rsidRPr="006E7A78">
        <w:rPr>
          <w:rFonts w:ascii="Helvetica" w:hAnsi="Helvetica"/>
          <w:b/>
          <w:sz w:val="28"/>
        </w:rPr>
        <w:t>Authors and Affiliations</w:t>
      </w:r>
      <w:r>
        <w:rPr>
          <w:rFonts w:ascii="Helvetica" w:hAnsi="Helvetica"/>
          <w:b/>
          <w:sz w:val="28"/>
        </w:rPr>
        <w:t xml:space="preserve">: </w:t>
      </w:r>
      <w:r w:rsidRPr="003661F6">
        <w:rPr>
          <w:rFonts w:ascii="Helvetica" w:hAnsi="Helvetica"/>
          <w:sz w:val="28"/>
        </w:rPr>
        <w:t>R. Andrew Shanely</w:t>
      </w:r>
      <w:r w:rsidRPr="003661F6">
        <w:rPr>
          <w:rFonts w:ascii="Helvetica" w:hAnsi="Helvetica"/>
          <w:sz w:val="28"/>
          <w:vertAlign w:val="superscript"/>
        </w:rPr>
        <w:t>1,2</w:t>
      </w:r>
      <w:r w:rsidRPr="003661F6">
        <w:rPr>
          <w:rFonts w:ascii="Helvetica" w:hAnsi="Helvetica"/>
          <w:sz w:val="28"/>
        </w:rPr>
        <w:t>, Kevin A. Zwetsloot</w:t>
      </w:r>
      <w:r w:rsidRPr="003661F6">
        <w:rPr>
          <w:rFonts w:ascii="Helvetica" w:hAnsi="Helvetica"/>
          <w:sz w:val="28"/>
          <w:vertAlign w:val="superscript"/>
        </w:rPr>
        <w:t>2</w:t>
      </w:r>
      <w:r w:rsidRPr="003661F6">
        <w:rPr>
          <w:rFonts w:ascii="Helvetica" w:hAnsi="Helvetica"/>
          <w:sz w:val="28"/>
        </w:rPr>
        <w:t>, N. Travis Triplett</w:t>
      </w:r>
      <w:r w:rsidRPr="003661F6">
        <w:rPr>
          <w:rFonts w:ascii="Helvetica" w:hAnsi="Helvetica"/>
          <w:sz w:val="28"/>
          <w:vertAlign w:val="superscript"/>
        </w:rPr>
        <w:t>2</w:t>
      </w:r>
      <w:r w:rsidRPr="003661F6">
        <w:rPr>
          <w:rFonts w:ascii="Helvetica" w:hAnsi="Helvetica"/>
          <w:sz w:val="28"/>
        </w:rPr>
        <w:t>, Mary Pat Meaney</w:t>
      </w:r>
      <w:r w:rsidRPr="003661F6">
        <w:rPr>
          <w:rFonts w:ascii="Helvetica" w:hAnsi="Helvetica"/>
          <w:sz w:val="28"/>
          <w:vertAlign w:val="superscript"/>
        </w:rPr>
        <w:t>1,2</w:t>
      </w:r>
      <w:r w:rsidRPr="003661F6">
        <w:rPr>
          <w:rFonts w:ascii="Helvetica" w:hAnsi="Helvetica"/>
          <w:bCs/>
          <w:sz w:val="28"/>
        </w:rPr>
        <w:t>, Gerard E. Farris</w:t>
      </w:r>
      <w:r w:rsidRPr="003661F6">
        <w:rPr>
          <w:rFonts w:ascii="Helvetica" w:hAnsi="Helvetica"/>
          <w:bCs/>
          <w:sz w:val="28"/>
          <w:vertAlign w:val="superscript"/>
        </w:rPr>
        <w:t>3</w:t>
      </w:r>
      <w:r w:rsidRPr="003661F6">
        <w:rPr>
          <w:rFonts w:ascii="Helvetica" w:hAnsi="Helvetica"/>
          <w:sz w:val="28"/>
        </w:rPr>
        <w:t xml:space="preserve"> and David C. Nieman</w:t>
      </w:r>
      <w:r w:rsidRPr="003661F6">
        <w:rPr>
          <w:rFonts w:ascii="Helvetica" w:hAnsi="Helvetica"/>
          <w:sz w:val="28"/>
          <w:vertAlign w:val="superscript"/>
        </w:rPr>
        <w:t>1,2</w:t>
      </w:r>
      <w:r w:rsidRPr="003661F6">
        <w:rPr>
          <w:rFonts w:ascii="Helvetica" w:hAnsi="Helvetica"/>
          <w:sz w:val="28"/>
        </w:rPr>
        <w:t xml:space="preserve">, </w:t>
      </w:r>
    </w:p>
    <w:p w:rsidR="0014180D" w:rsidRPr="003661F6" w:rsidRDefault="0014180D" w:rsidP="0014180D">
      <w:pPr>
        <w:tabs>
          <w:tab w:val="left" w:pos="2520"/>
        </w:tabs>
        <w:rPr>
          <w:rFonts w:ascii="Helvetica" w:hAnsi="Helvetica"/>
          <w:sz w:val="28"/>
        </w:rPr>
      </w:pPr>
      <w:r w:rsidRPr="003661F6">
        <w:rPr>
          <w:rFonts w:ascii="Helvetica" w:hAnsi="Helvetica"/>
          <w:sz w:val="28"/>
          <w:vertAlign w:val="superscript"/>
        </w:rPr>
        <w:t xml:space="preserve">1 </w:t>
      </w:r>
      <w:r w:rsidRPr="003661F6">
        <w:rPr>
          <w:rFonts w:ascii="Helvetica" w:hAnsi="Helvetica"/>
          <w:sz w:val="28"/>
        </w:rPr>
        <w:t xml:space="preserve">Human Performance Laboratory, Appalachian State University, North Carolina Research Campus; Kannapolis, NC, </w:t>
      </w:r>
    </w:p>
    <w:p w:rsidR="0014180D" w:rsidRPr="003661F6" w:rsidRDefault="0014180D" w:rsidP="0014180D">
      <w:pPr>
        <w:ind w:left="180" w:hanging="180"/>
        <w:rPr>
          <w:rFonts w:ascii="Helvetica" w:hAnsi="Helvetica"/>
          <w:sz w:val="28"/>
        </w:rPr>
      </w:pPr>
      <w:r w:rsidRPr="003661F6">
        <w:rPr>
          <w:rFonts w:ascii="Helvetica" w:hAnsi="Helvetica"/>
          <w:sz w:val="28"/>
          <w:vertAlign w:val="superscript"/>
        </w:rPr>
        <w:t>2</w:t>
      </w:r>
      <w:r w:rsidRPr="003661F6">
        <w:rPr>
          <w:rFonts w:ascii="Helvetica" w:hAnsi="Helvetica"/>
          <w:sz w:val="28"/>
        </w:rPr>
        <w:t xml:space="preserve"> Appalachian State University, College of Health Sciences; Boone, NC and </w:t>
      </w:r>
      <w:r w:rsidRPr="003661F6">
        <w:rPr>
          <w:rFonts w:ascii="Helvetica" w:hAnsi="Helvetica"/>
          <w:sz w:val="28"/>
          <w:vertAlign w:val="superscript"/>
        </w:rPr>
        <w:t>3</w:t>
      </w:r>
      <w:r w:rsidRPr="003661F6">
        <w:rPr>
          <w:rFonts w:ascii="Helvetica" w:hAnsi="Helvetica"/>
          <w:sz w:val="28"/>
        </w:rPr>
        <w:t xml:space="preserve"> Department of Emergency Medicine, Carolinas Medical Center NorthEast; Concord, NC</w:t>
      </w:r>
    </w:p>
    <w:p w:rsidR="0014180D" w:rsidRPr="003661F6" w:rsidRDefault="0014180D" w:rsidP="0014180D">
      <w:pPr>
        <w:widowControl w:val="0"/>
        <w:autoSpaceDE w:val="0"/>
        <w:autoSpaceDN w:val="0"/>
        <w:adjustRightInd w:val="0"/>
        <w:jc w:val="both"/>
        <w:rPr>
          <w:rFonts w:ascii="Helvetica" w:hAnsi="Helvetica" w:cs="Calibri"/>
          <w:sz w:val="22"/>
          <w:lang w:eastAsia="zh-CN"/>
        </w:rPr>
      </w:pPr>
      <w:r w:rsidRPr="00BC1BB3">
        <w:rPr>
          <w:rFonts w:ascii="Helvetica" w:hAnsi="Helvetica"/>
          <w:sz w:val="28"/>
        </w:rPr>
        <w:t xml:space="preserve"> </w:t>
      </w:r>
    </w:p>
    <w:p w:rsidR="0014180D" w:rsidRPr="003661F6" w:rsidRDefault="0014180D" w:rsidP="0014180D">
      <w:pPr>
        <w:outlineLvl w:val="0"/>
        <w:rPr>
          <w:rFonts w:ascii="Helvetica" w:hAnsi="Helvetica"/>
          <w:sz w:val="28"/>
        </w:rPr>
      </w:pPr>
      <w:r w:rsidRPr="006E7A78">
        <w:rPr>
          <w:rFonts w:ascii="Helvetica" w:hAnsi="Helvetica"/>
          <w:b/>
          <w:sz w:val="28"/>
        </w:rPr>
        <w:t>Title:</w:t>
      </w:r>
      <w:r w:rsidRPr="006E7A78">
        <w:rPr>
          <w:rFonts w:ascii="Helvetica" w:hAnsi="Helvetica" w:cs="Arial"/>
          <w:b/>
          <w:sz w:val="28"/>
          <w:szCs w:val="24"/>
        </w:rPr>
        <w:t xml:space="preserve"> </w:t>
      </w:r>
      <w:r w:rsidRPr="003661F6">
        <w:rPr>
          <w:rFonts w:ascii="Helvetica" w:hAnsi="Helvetica"/>
          <w:sz w:val="28"/>
        </w:rPr>
        <w:t>Human skeletal muscle biopsy procedures using the modified Bergström technique</w:t>
      </w:r>
    </w:p>
    <w:p w:rsidR="0014180D" w:rsidRPr="006E7A78" w:rsidRDefault="0014180D" w:rsidP="0014180D">
      <w:pPr>
        <w:outlineLvl w:val="0"/>
        <w:rPr>
          <w:rFonts w:ascii="Helvetica" w:hAnsi="Helvetica" w:cs="Arial"/>
          <w:b/>
          <w:sz w:val="28"/>
          <w:szCs w:val="24"/>
        </w:rPr>
      </w:pPr>
    </w:p>
    <w:p w:rsidR="0014180D" w:rsidRPr="003661F6" w:rsidRDefault="0014180D" w:rsidP="0014180D">
      <w:pPr>
        <w:tabs>
          <w:tab w:val="left" w:pos="2520"/>
        </w:tabs>
        <w:rPr>
          <w:rFonts w:ascii="Helvetica" w:hAnsi="Helvetica"/>
          <w:sz w:val="22"/>
        </w:rPr>
      </w:pPr>
      <w:r w:rsidRPr="006E7A78">
        <w:rPr>
          <w:rFonts w:ascii="Helvetica" w:hAnsi="Helvetica"/>
          <w:b/>
          <w:sz w:val="22"/>
        </w:rPr>
        <w:t>Author Corresp</w:t>
      </w:r>
      <w:r w:rsidRPr="00756120">
        <w:rPr>
          <w:rFonts w:ascii="Helvetica" w:hAnsi="Helvetica"/>
          <w:b/>
          <w:sz w:val="22"/>
        </w:rPr>
        <w:t xml:space="preserve">ondence: </w:t>
      </w:r>
      <w:hyperlink r:id="rId7" w:history="1">
        <w:r w:rsidRPr="003661F6">
          <w:rPr>
            <w:rStyle w:val="Hyperlink"/>
            <w:rFonts w:ascii="Helvetica" w:hAnsi="Helvetica"/>
            <w:sz w:val="22"/>
          </w:rPr>
          <w:t>shanelyra@appstate.edu</w:t>
        </w:r>
      </w:hyperlink>
      <w:r w:rsidRPr="003661F6">
        <w:rPr>
          <w:rFonts w:ascii="Helvetica" w:hAnsi="Helvetica"/>
          <w:sz w:val="22"/>
        </w:rPr>
        <w:t xml:space="preserve">, </w:t>
      </w:r>
      <w:hyperlink r:id="rId8" w:history="1">
        <w:r w:rsidRPr="003661F6">
          <w:rPr>
            <w:rStyle w:val="Hyperlink"/>
            <w:rFonts w:ascii="Helvetica" w:hAnsi="Helvetica"/>
            <w:sz w:val="22"/>
          </w:rPr>
          <w:t>zwetslootka@appstate.edu</w:t>
        </w:r>
      </w:hyperlink>
      <w:r w:rsidRPr="003661F6">
        <w:rPr>
          <w:rFonts w:ascii="Helvetica" w:hAnsi="Helvetica"/>
          <w:sz w:val="22"/>
        </w:rPr>
        <w:t xml:space="preserve">, </w:t>
      </w:r>
      <w:hyperlink r:id="rId9" w:history="1">
        <w:r w:rsidRPr="003661F6">
          <w:rPr>
            <w:rStyle w:val="Hyperlink"/>
            <w:rFonts w:ascii="Helvetica" w:hAnsi="Helvetica"/>
            <w:sz w:val="22"/>
          </w:rPr>
          <w:t>triplttnt@appstate.edu</w:t>
        </w:r>
      </w:hyperlink>
      <w:r w:rsidRPr="003661F6">
        <w:rPr>
          <w:rFonts w:ascii="Helvetica" w:hAnsi="Helvetica"/>
          <w:sz w:val="22"/>
        </w:rPr>
        <w:t xml:space="preserve">, </w:t>
      </w:r>
      <w:hyperlink r:id="rId10" w:history="1">
        <w:r w:rsidRPr="003661F6">
          <w:rPr>
            <w:rStyle w:val="Hyperlink"/>
            <w:rFonts w:ascii="Helvetica" w:hAnsi="Helvetica"/>
            <w:sz w:val="22"/>
          </w:rPr>
          <w:t>meaneymp@appstate.edu</w:t>
        </w:r>
      </w:hyperlink>
      <w:r w:rsidRPr="003661F6">
        <w:rPr>
          <w:rFonts w:ascii="Helvetica" w:hAnsi="Helvetica"/>
          <w:sz w:val="22"/>
        </w:rPr>
        <w:t xml:space="preserve">,  </w:t>
      </w:r>
      <w:hyperlink r:id="rId11" w:history="1">
        <w:r w:rsidRPr="003661F6">
          <w:rPr>
            <w:rStyle w:val="Hyperlink"/>
            <w:rFonts w:ascii="Helvetica" w:hAnsi="Helvetica"/>
            <w:bCs/>
            <w:sz w:val="22"/>
          </w:rPr>
          <w:t>gerard.farris@carolinashealthcare.org</w:t>
        </w:r>
      </w:hyperlink>
      <w:r w:rsidRPr="003661F6">
        <w:rPr>
          <w:rFonts w:ascii="Helvetica" w:hAnsi="Helvetica"/>
          <w:bCs/>
          <w:sz w:val="22"/>
          <w:u w:val="single"/>
        </w:rPr>
        <w:t xml:space="preserve">, </w:t>
      </w:r>
      <w:hyperlink r:id="rId12" w:history="1">
        <w:r w:rsidRPr="003661F6">
          <w:rPr>
            <w:rStyle w:val="Hyperlink"/>
            <w:rFonts w:ascii="Helvetica" w:hAnsi="Helvetica"/>
            <w:sz w:val="22"/>
          </w:rPr>
          <w:t>niemandc@appstate.edu</w:t>
        </w:r>
      </w:hyperlink>
    </w:p>
    <w:p w:rsidR="0014180D" w:rsidRPr="00FB038C" w:rsidRDefault="0014180D" w:rsidP="0014180D">
      <w:pPr>
        <w:rPr>
          <w:rFonts w:ascii="Helvetica" w:hAnsi="Helvetica"/>
          <w:sz w:val="22"/>
        </w:rPr>
      </w:pPr>
    </w:p>
    <w:p w:rsidR="0014180D" w:rsidRPr="001B4442" w:rsidRDefault="0014180D" w:rsidP="0014180D">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 N</w:t>
      </w:r>
      <w:r w:rsidRPr="001B4442">
        <w:rPr>
          <w:rFonts w:ascii="Helvetica" w:hAnsi="Helvetica"/>
          <w:sz w:val="22"/>
        </w:rPr>
        <w:t xml:space="preserve">  </w:t>
      </w:r>
    </w:p>
    <w:p w:rsidR="0014180D" w:rsidRPr="00FB038C" w:rsidRDefault="0014180D" w:rsidP="0014180D">
      <w:pPr>
        <w:rPr>
          <w:rFonts w:ascii="Helvetica" w:hAnsi="Helvetica"/>
          <w:sz w:val="22"/>
        </w:rPr>
      </w:pPr>
      <w:r w:rsidRPr="001B4442">
        <w:rPr>
          <w:rFonts w:ascii="Helvetica" w:hAnsi="Helvetica"/>
          <w:sz w:val="22"/>
        </w:rPr>
        <w:t xml:space="preserve">B.   Does your protocol include detailed, step-by-step, descriptions of software usage? (Y/N) </w:t>
      </w:r>
      <w:r>
        <w:rPr>
          <w:rFonts w:ascii="Helvetica" w:hAnsi="Helvetica"/>
          <w:sz w:val="22"/>
        </w:rPr>
        <w:t xml:space="preserve">N </w:t>
      </w:r>
    </w:p>
    <w:p w:rsidR="0014180D" w:rsidRDefault="0014180D" w:rsidP="0014180D">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p>
    <w:p w:rsidR="0014180D" w:rsidRDefault="0014180D" w:rsidP="0014180D">
      <w:pPr>
        <w:spacing w:before="120"/>
        <w:ind w:left="360"/>
        <w:rPr>
          <w:rFonts w:ascii="Helvetica" w:hAnsi="Helvetica"/>
          <w:sz w:val="22"/>
        </w:rPr>
      </w:pPr>
      <w:r>
        <w:rPr>
          <w:rFonts w:ascii="Helvetica" w:hAnsi="Helvetica"/>
          <w:sz w:val="22"/>
        </w:rPr>
        <w:t xml:space="preserve">[1.3, 1.4, 1.5], [2.4.1.2], [2.6], [2.6.1], [2.11], [2.12 – 2.12.4],[3.4]  </w:t>
      </w:r>
    </w:p>
    <w:p w:rsidR="0014180D" w:rsidRDefault="0014180D" w:rsidP="0014180D">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14180D" w:rsidRDefault="0014180D" w:rsidP="0014180D">
      <w:pPr>
        <w:numPr>
          <w:ilvl w:val="0"/>
          <w:numId w:val="5"/>
        </w:numPr>
        <w:spacing w:before="120"/>
        <w:ind w:left="360" w:hanging="180"/>
        <w:rPr>
          <w:rFonts w:ascii="Helvetica" w:hAnsi="Helvetica"/>
          <w:sz w:val="22"/>
        </w:rPr>
      </w:pPr>
      <w:r w:rsidRPr="001D17C7">
        <w:rPr>
          <w:rFonts w:ascii="Helvetica" w:hAnsi="Helvetica"/>
          <w:sz w:val="22"/>
        </w:rPr>
        <w:t xml:space="preserve">Locating the fascia with the biopsy needle and then advancing it into the muscle [2.11]. </w:t>
      </w:r>
    </w:p>
    <w:p w:rsidR="0014180D" w:rsidRPr="001D17C7" w:rsidRDefault="0014180D" w:rsidP="0014180D">
      <w:pPr>
        <w:numPr>
          <w:ilvl w:val="0"/>
          <w:numId w:val="5"/>
        </w:numPr>
        <w:spacing w:before="120"/>
        <w:ind w:left="360" w:hanging="180"/>
        <w:rPr>
          <w:rFonts w:ascii="Helvetica" w:hAnsi="Helvetica"/>
          <w:sz w:val="22"/>
        </w:rPr>
      </w:pPr>
      <w:r w:rsidRPr="001D17C7">
        <w:rPr>
          <w:rFonts w:ascii="Helvetica" w:hAnsi="Helvetica"/>
          <w:sz w:val="22"/>
        </w:rPr>
        <w:t>Locate the incision in the fascia with the tip of the biopsy needle</w:t>
      </w:r>
      <w:r>
        <w:rPr>
          <w:rFonts w:ascii="Helvetica" w:hAnsi="Helvetica"/>
          <w:sz w:val="22"/>
        </w:rPr>
        <w:t xml:space="preserve"> </w:t>
      </w:r>
      <w:r w:rsidRPr="001D17C7">
        <w:rPr>
          <w:rFonts w:ascii="Helvetica" w:hAnsi="Helvetica"/>
          <w:sz w:val="22"/>
        </w:rPr>
        <w:t>(</w:t>
      </w:r>
      <w:r w:rsidRPr="001D17C7">
        <w:rPr>
          <w:rFonts w:ascii="Helvetica" w:hAnsi="Helvetica"/>
          <w:b/>
          <w:sz w:val="22"/>
          <w:u w:val="single"/>
        </w:rPr>
        <w:t>an acquired “feel”</w:t>
      </w:r>
      <w:r w:rsidRPr="001D17C7">
        <w:rPr>
          <w:rFonts w:ascii="Helvetica" w:hAnsi="Helvetica"/>
          <w:sz w:val="22"/>
        </w:rPr>
        <w:t>). Advance the needle just past the fascia (</w:t>
      </w:r>
      <w:r w:rsidRPr="00CE6940">
        <w:rPr>
          <w:rFonts w:ascii="Helvetica" w:hAnsi="Helvetica"/>
          <w:b/>
          <w:sz w:val="22"/>
          <w:u w:val="single"/>
        </w:rPr>
        <w:t xml:space="preserve">again, </w:t>
      </w:r>
      <w:r w:rsidRPr="001D17C7">
        <w:rPr>
          <w:rFonts w:ascii="Helvetica" w:hAnsi="Helvetica"/>
          <w:b/>
          <w:sz w:val="22"/>
          <w:u w:val="single"/>
        </w:rPr>
        <w:t>an acquired “feel”</w:t>
      </w:r>
      <w:r w:rsidRPr="001D17C7">
        <w:rPr>
          <w:rFonts w:ascii="Helvetica" w:hAnsi="Helvetica"/>
          <w:sz w:val="22"/>
        </w:rPr>
        <w:t>)</w:t>
      </w:r>
      <w:r>
        <w:rPr>
          <w:rFonts w:ascii="Helvetica" w:hAnsi="Helvetica"/>
          <w:sz w:val="22"/>
        </w:rPr>
        <w:t xml:space="preserve"> </w:t>
      </w:r>
      <w:r w:rsidRPr="001D17C7">
        <w:rPr>
          <w:rFonts w:ascii="Helvetica" w:hAnsi="Helvetica"/>
          <w:sz w:val="22"/>
        </w:rPr>
        <w:t xml:space="preserve">and then angle the needle downward toward the floor as the needle is advanced into the muscle. </w:t>
      </w:r>
    </w:p>
    <w:p w:rsidR="0014180D" w:rsidRDefault="0014180D" w:rsidP="0014180D">
      <w:pPr>
        <w:spacing w:before="120"/>
        <w:rPr>
          <w:rFonts w:ascii="Helvetica" w:hAnsi="Helvetica"/>
          <w:b/>
          <w:i/>
          <w:sz w:val="22"/>
        </w:rPr>
      </w:pPr>
    </w:p>
    <w:p w:rsidR="0014180D" w:rsidRPr="000D1522" w:rsidRDefault="0014180D" w:rsidP="0014180D">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4180D" w:rsidRDefault="0014180D" w:rsidP="0014180D">
      <w:pPr>
        <w:rPr>
          <w:rFonts w:ascii="Helvetica" w:hAnsi="Helvetica"/>
          <w:b/>
          <w:sz w:val="22"/>
        </w:rPr>
      </w:pPr>
    </w:p>
    <w:p w:rsidR="0014180D" w:rsidRPr="00FB038C" w:rsidRDefault="0014180D" w:rsidP="0014180D">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4180D" w:rsidRPr="00FB038C" w:rsidRDefault="0014180D" w:rsidP="0014180D">
      <w:pPr>
        <w:ind w:left="360"/>
        <w:rPr>
          <w:rFonts w:ascii="Helvetica" w:hAnsi="Helvetica"/>
          <w:b/>
          <w:sz w:val="22"/>
          <w:u w:val="single"/>
        </w:rPr>
      </w:pPr>
    </w:p>
    <w:p w:rsidR="0014180D" w:rsidRPr="00FB038C" w:rsidRDefault="0014180D" w:rsidP="0014180D">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14180D" w:rsidRPr="00B34B38" w:rsidRDefault="0014180D" w:rsidP="0014180D">
      <w:pPr>
        <w:rPr>
          <w:rFonts w:ascii="Helvetica" w:hAnsi="Helvetica"/>
          <w:sz w:val="22"/>
        </w:rPr>
      </w:pPr>
      <w:r w:rsidRPr="00B34B38">
        <w:rPr>
          <w:rFonts w:ascii="Helvetica" w:hAnsi="Helvetica"/>
          <w:sz w:val="22"/>
        </w:rPr>
        <w:t xml:space="preserve">The overall goal of this procedure is to use the modified Bergström technique to take a skeletal muscle biopsy sample from the vastus lateralis of a human volunteer. </w:t>
      </w:r>
      <w:r w:rsidRPr="00B34B38">
        <w:rPr>
          <w:rFonts w:ascii="Helvetica" w:hAnsi="Helvetica"/>
          <w:b/>
          <w:sz w:val="22"/>
        </w:rPr>
        <w:t>(Intro)</w:t>
      </w:r>
      <w:r w:rsidRPr="00B34B38">
        <w:rPr>
          <w:rFonts w:ascii="Helvetica" w:hAnsi="Helvetica"/>
          <w:sz w:val="22"/>
        </w:rPr>
        <w:t xml:space="preserve"> This is accomplished by first anesthetizing the skin and subcutaneous tissue</w:t>
      </w:r>
      <w:r>
        <w:rPr>
          <w:rFonts w:ascii="Helvetica" w:hAnsi="Helvetica"/>
          <w:sz w:val="22"/>
        </w:rPr>
        <w:t xml:space="preserve"> at the biopsy site</w:t>
      </w:r>
      <w:r w:rsidRPr="00B34B38">
        <w:rPr>
          <w:rFonts w:ascii="Helvetica" w:hAnsi="Helvetica"/>
          <w:sz w:val="22"/>
        </w:rPr>
        <w:t xml:space="preserve">. </w:t>
      </w:r>
      <w:r w:rsidRPr="00B34B38">
        <w:rPr>
          <w:rFonts w:ascii="Helvetica" w:hAnsi="Helvetica"/>
          <w:b/>
          <w:sz w:val="22"/>
        </w:rPr>
        <w:t>(P1)</w:t>
      </w:r>
      <w:r w:rsidRPr="00B34B38">
        <w:rPr>
          <w:rFonts w:ascii="Helvetica" w:hAnsi="Helvetica"/>
          <w:sz w:val="22"/>
        </w:rPr>
        <w:t xml:space="preserve"> </w:t>
      </w:r>
      <w:r>
        <w:rPr>
          <w:rFonts w:ascii="Helvetica" w:hAnsi="Helvetica"/>
          <w:sz w:val="22"/>
        </w:rPr>
        <w:t>In the</w:t>
      </w:r>
      <w:r w:rsidRPr="00B34B38">
        <w:rPr>
          <w:rFonts w:ascii="Helvetica" w:hAnsi="Helvetica"/>
          <w:sz w:val="22"/>
        </w:rPr>
        <w:t xml:space="preserve"> second step</w:t>
      </w:r>
      <w:r>
        <w:rPr>
          <w:rFonts w:ascii="Helvetica" w:hAnsi="Helvetica"/>
          <w:sz w:val="22"/>
        </w:rPr>
        <w:t>,</w:t>
      </w:r>
      <w:r w:rsidRPr="00B34B38">
        <w:rPr>
          <w:rFonts w:ascii="Helvetica" w:hAnsi="Helvetica"/>
          <w:sz w:val="22"/>
        </w:rPr>
        <w:t xml:space="preserve"> an incision</w:t>
      </w:r>
      <w:r>
        <w:rPr>
          <w:rFonts w:ascii="Helvetica" w:hAnsi="Helvetica"/>
          <w:sz w:val="22"/>
        </w:rPr>
        <w:t xml:space="preserve"> is made</w:t>
      </w:r>
      <w:r w:rsidRPr="00B34B38">
        <w:rPr>
          <w:rFonts w:ascii="Helvetica" w:hAnsi="Helvetica"/>
          <w:sz w:val="22"/>
        </w:rPr>
        <w:t xml:space="preserve"> through the skin, subcutaneous tissue, and fascia overlaying the skeletal muscle. </w:t>
      </w:r>
      <w:r w:rsidRPr="00B34B38">
        <w:rPr>
          <w:rFonts w:ascii="Helvetica" w:hAnsi="Helvetica"/>
          <w:b/>
          <w:sz w:val="22"/>
        </w:rPr>
        <w:t>(P2)</w:t>
      </w:r>
      <w:r w:rsidRPr="00B34B38">
        <w:rPr>
          <w:rFonts w:ascii="Helvetica" w:hAnsi="Helvetica"/>
          <w:sz w:val="22"/>
        </w:rPr>
        <w:t xml:space="preserve"> Next, the biopsy needle </w:t>
      </w:r>
      <w:r>
        <w:rPr>
          <w:rFonts w:ascii="Helvetica" w:hAnsi="Helvetica"/>
          <w:sz w:val="22"/>
        </w:rPr>
        <w:t xml:space="preserve">is advanced </w:t>
      </w:r>
      <w:r w:rsidRPr="00B34B38">
        <w:rPr>
          <w:rFonts w:ascii="Helvetica" w:hAnsi="Helvetica"/>
          <w:sz w:val="22"/>
        </w:rPr>
        <w:t>through the incisions into the skeletal muscle and the biopsy sample</w:t>
      </w:r>
      <w:r>
        <w:rPr>
          <w:rFonts w:ascii="Helvetica" w:hAnsi="Helvetica"/>
          <w:sz w:val="22"/>
        </w:rPr>
        <w:t xml:space="preserve"> is collected</w:t>
      </w:r>
      <w:r w:rsidRPr="00B34B38">
        <w:rPr>
          <w:rFonts w:ascii="Helvetica" w:hAnsi="Helvetica"/>
          <w:sz w:val="22"/>
        </w:rPr>
        <w:t xml:space="preserve">. </w:t>
      </w:r>
      <w:r w:rsidRPr="00B34B38">
        <w:rPr>
          <w:rFonts w:ascii="Helvetica" w:hAnsi="Helvetica"/>
          <w:b/>
          <w:sz w:val="22"/>
        </w:rPr>
        <w:t>(P3)</w:t>
      </w:r>
      <w:r w:rsidRPr="00B34B38">
        <w:rPr>
          <w:rFonts w:ascii="Helvetica" w:hAnsi="Helvetica"/>
          <w:sz w:val="22"/>
        </w:rPr>
        <w:t xml:space="preserve"> </w:t>
      </w:r>
      <w:r>
        <w:rPr>
          <w:rFonts w:ascii="Helvetica" w:hAnsi="Helvetica"/>
          <w:sz w:val="22"/>
        </w:rPr>
        <w:t>In the</w:t>
      </w:r>
      <w:r w:rsidRPr="00B34B38">
        <w:rPr>
          <w:rFonts w:ascii="Helvetica" w:hAnsi="Helvetica"/>
          <w:sz w:val="22"/>
        </w:rPr>
        <w:t xml:space="preserve"> final step</w:t>
      </w:r>
      <w:r>
        <w:rPr>
          <w:rFonts w:ascii="Helvetica" w:hAnsi="Helvetica"/>
          <w:sz w:val="22"/>
        </w:rPr>
        <w:t>,</w:t>
      </w:r>
      <w:r w:rsidRPr="00B34B38">
        <w:rPr>
          <w:rFonts w:ascii="Helvetica" w:hAnsi="Helvetica"/>
          <w:sz w:val="22"/>
        </w:rPr>
        <w:t xml:space="preserve"> the biopsy needle</w:t>
      </w:r>
      <w:r>
        <w:rPr>
          <w:rFonts w:ascii="Helvetica" w:hAnsi="Helvetica"/>
          <w:sz w:val="22"/>
        </w:rPr>
        <w:t xml:space="preserve"> is carefully removed</w:t>
      </w:r>
      <w:r w:rsidRPr="00B34B38">
        <w:rPr>
          <w:rFonts w:ascii="Helvetica" w:hAnsi="Helvetica"/>
          <w:sz w:val="22"/>
        </w:rPr>
        <w:t xml:space="preserve"> and the incision </w:t>
      </w:r>
      <w:r>
        <w:rPr>
          <w:rFonts w:ascii="Helvetica" w:hAnsi="Helvetica"/>
          <w:sz w:val="22"/>
        </w:rPr>
        <w:t xml:space="preserve">is closed </w:t>
      </w:r>
      <w:r w:rsidRPr="00B34B38">
        <w:rPr>
          <w:rFonts w:ascii="Helvetica" w:hAnsi="Helvetica"/>
          <w:sz w:val="22"/>
        </w:rPr>
        <w:t>with surgical adhesive.</w:t>
      </w:r>
      <w:r w:rsidRPr="00B34B38">
        <w:rPr>
          <w:rFonts w:ascii="Helvetica" w:hAnsi="Helvetica"/>
          <w:b/>
          <w:sz w:val="22"/>
        </w:rPr>
        <w:t xml:space="preserve"> (P4)</w:t>
      </w:r>
      <w:r w:rsidRPr="00B34B38">
        <w:rPr>
          <w:rFonts w:ascii="Helvetica" w:hAnsi="Helvetica"/>
          <w:sz w:val="22"/>
        </w:rPr>
        <w:t xml:space="preserve"> Ultimately, </w:t>
      </w:r>
      <w:r>
        <w:rPr>
          <w:rFonts w:ascii="Helvetica" w:hAnsi="Helvetica"/>
          <w:sz w:val="22"/>
        </w:rPr>
        <w:t xml:space="preserve">the </w:t>
      </w:r>
      <w:r w:rsidRPr="00B34B38">
        <w:rPr>
          <w:rFonts w:ascii="Helvetica" w:hAnsi="Helvetica"/>
          <w:sz w:val="22"/>
        </w:rPr>
        <w:t xml:space="preserve">skeletal muscle biopsy samples can be </w:t>
      </w:r>
      <w:r w:rsidR="00EE14FD" w:rsidRPr="00707A51">
        <w:rPr>
          <w:rFonts w:ascii="Helvetica" w:hAnsi="Helvetica"/>
          <w:color w:val="FF0000"/>
          <w:sz w:val="22"/>
        </w:rPr>
        <w:t>prepared for histological analyses,</w:t>
      </w:r>
      <w:r w:rsidR="00EE14FD">
        <w:rPr>
          <w:rFonts w:ascii="Helvetica" w:hAnsi="Helvetica"/>
          <w:sz w:val="22"/>
        </w:rPr>
        <w:t xml:space="preserve"> </w:t>
      </w:r>
      <w:r w:rsidR="00707A51">
        <w:rPr>
          <w:rFonts w:ascii="Helvetica" w:hAnsi="Helvetica"/>
          <w:sz w:val="22"/>
        </w:rPr>
        <w:t xml:space="preserve">and </w:t>
      </w:r>
      <w:r>
        <w:rPr>
          <w:rFonts w:ascii="Helvetica" w:hAnsi="Helvetica"/>
          <w:sz w:val="22"/>
        </w:rPr>
        <w:t xml:space="preserve">analyzed for </w:t>
      </w:r>
      <w:r w:rsidR="00EE14FD" w:rsidRPr="00707A51">
        <w:rPr>
          <w:rFonts w:ascii="Helvetica" w:hAnsi="Helvetica"/>
          <w:color w:val="FF0000"/>
          <w:sz w:val="22"/>
        </w:rPr>
        <w:t>biochemical alterations and</w:t>
      </w:r>
      <w:r w:rsidR="00EE14FD">
        <w:rPr>
          <w:rFonts w:ascii="Helvetica" w:hAnsi="Helvetica"/>
          <w:sz w:val="22"/>
        </w:rPr>
        <w:t xml:space="preserve"> </w:t>
      </w:r>
      <w:r>
        <w:rPr>
          <w:rFonts w:ascii="Helvetica" w:hAnsi="Helvetica"/>
          <w:sz w:val="22"/>
        </w:rPr>
        <w:t>the expression of specific proteins</w:t>
      </w:r>
      <w:r w:rsidR="00EE14FD">
        <w:rPr>
          <w:rFonts w:ascii="Helvetica" w:hAnsi="Helvetica"/>
          <w:sz w:val="22"/>
        </w:rPr>
        <w:t xml:space="preserve"> </w:t>
      </w:r>
      <w:r w:rsidR="00EE14FD" w:rsidRPr="00707A51">
        <w:rPr>
          <w:rFonts w:ascii="Helvetica" w:hAnsi="Helvetica"/>
          <w:color w:val="FF0000"/>
          <w:sz w:val="22"/>
        </w:rPr>
        <w:t>and genes</w:t>
      </w:r>
      <w:r>
        <w:rPr>
          <w:rFonts w:ascii="Helvetica" w:hAnsi="Helvetica"/>
          <w:sz w:val="22"/>
        </w:rPr>
        <w:t xml:space="preserve"> under various exercise conditions.</w:t>
      </w:r>
      <w:r w:rsidRPr="00B34B38">
        <w:rPr>
          <w:rFonts w:ascii="Helvetica" w:hAnsi="Helvetica"/>
          <w:sz w:val="22"/>
        </w:rPr>
        <w:t xml:space="preserve"> </w:t>
      </w:r>
      <w:r w:rsidRPr="00B34B38">
        <w:rPr>
          <w:rFonts w:ascii="Helvetica" w:hAnsi="Helvetica"/>
          <w:b/>
          <w:sz w:val="22"/>
        </w:rPr>
        <w:t>(P5)</w:t>
      </w:r>
    </w:p>
    <w:p w:rsidR="0014180D" w:rsidRDefault="0014180D" w:rsidP="0014180D">
      <w:pPr>
        <w:rPr>
          <w:rFonts w:ascii="Helvetica" w:hAnsi="Helvetica"/>
          <w:sz w:val="22"/>
        </w:rPr>
      </w:pPr>
    </w:p>
    <w:p w:rsidR="0014180D" w:rsidRPr="00374E1F" w:rsidRDefault="0014180D" w:rsidP="0014180D">
      <w:pPr>
        <w:rPr>
          <w:rFonts w:ascii="Helvetica" w:hAnsi="Helvetica"/>
          <w:sz w:val="22"/>
        </w:rPr>
      </w:pPr>
      <w:r w:rsidRPr="00942B0E">
        <w:rPr>
          <w:rFonts w:ascii="Helvetica" w:hAnsi="Helvetica"/>
          <w:b/>
          <w:sz w:val="22"/>
        </w:rPr>
        <w:t xml:space="preserve">(P1) </w:t>
      </w:r>
      <w:r w:rsidRPr="00D05382">
        <w:rPr>
          <w:rFonts w:ascii="Helvetica" w:hAnsi="Helvetica"/>
          <w:sz w:val="22"/>
        </w:rPr>
        <w:t>3.2.1. or 3.3.1 lidocaine being injected</w:t>
      </w:r>
      <w:r w:rsidRPr="00942B0E">
        <w:rPr>
          <w:rFonts w:ascii="Helvetica" w:hAnsi="Helvetica"/>
          <w:b/>
          <w:sz w:val="22"/>
        </w:rPr>
        <w:br/>
        <w:t xml:space="preserve">(P2) </w:t>
      </w:r>
      <w:r w:rsidRPr="00D05382">
        <w:rPr>
          <w:rFonts w:ascii="Helvetica" w:hAnsi="Helvetica"/>
          <w:sz w:val="22"/>
        </w:rPr>
        <w:t>3.</w:t>
      </w:r>
      <w:r>
        <w:rPr>
          <w:rFonts w:ascii="Helvetica" w:hAnsi="Helvetica"/>
          <w:sz w:val="22"/>
        </w:rPr>
        <w:t>7</w:t>
      </w:r>
      <w:r w:rsidRPr="00D05382">
        <w:rPr>
          <w:rFonts w:ascii="Helvetica" w:hAnsi="Helvetica"/>
          <w:sz w:val="22"/>
        </w:rPr>
        <w:t>.1. or 3.</w:t>
      </w:r>
      <w:r>
        <w:rPr>
          <w:rFonts w:ascii="Helvetica" w:hAnsi="Helvetica"/>
          <w:sz w:val="22"/>
        </w:rPr>
        <w:t>7</w:t>
      </w:r>
      <w:r w:rsidRPr="00D05382">
        <w:rPr>
          <w:rFonts w:ascii="Helvetica" w:hAnsi="Helvetica"/>
          <w:sz w:val="22"/>
        </w:rPr>
        <w:t>.</w:t>
      </w:r>
      <w:r>
        <w:rPr>
          <w:rFonts w:ascii="Helvetica" w:hAnsi="Helvetica"/>
          <w:sz w:val="22"/>
        </w:rPr>
        <w:t>2</w:t>
      </w:r>
      <w:r w:rsidRPr="00D05382">
        <w:rPr>
          <w:rFonts w:ascii="Helvetica" w:hAnsi="Helvetica"/>
          <w:sz w:val="22"/>
        </w:rPr>
        <w:t>. incision being made</w:t>
      </w:r>
      <w:r w:rsidRPr="00942B0E">
        <w:rPr>
          <w:rFonts w:ascii="Helvetica" w:hAnsi="Helvetica"/>
          <w:b/>
          <w:sz w:val="22"/>
        </w:rPr>
        <w:br/>
        <w:t xml:space="preserve">(P3) </w:t>
      </w:r>
      <w:r>
        <w:rPr>
          <w:rFonts w:ascii="Helvetica" w:hAnsi="Helvetica"/>
          <w:sz w:val="22"/>
        </w:rPr>
        <w:t>3.8.1. or 3.8</w:t>
      </w:r>
      <w:r w:rsidRPr="00D05382">
        <w:rPr>
          <w:rFonts w:ascii="Helvetica" w:hAnsi="Helvetica"/>
          <w:sz w:val="22"/>
        </w:rPr>
        <w:t>.2. needle being inserted AND 3.10.</w:t>
      </w:r>
      <w:r>
        <w:rPr>
          <w:rFonts w:ascii="Helvetica" w:hAnsi="Helvetica"/>
          <w:sz w:val="22"/>
        </w:rPr>
        <w:t>2</w:t>
      </w:r>
      <w:r w:rsidRPr="00D05382">
        <w:rPr>
          <w:rFonts w:ascii="Helvetica" w:hAnsi="Helvetica"/>
          <w:sz w:val="22"/>
        </w:rPr>
        <w:t>. sample being collected</w:t>
      </w:r>
      <w:r w:rsidRPr="00942B0E">
        <w:rPr>
          <w:rFonts w:ascii="Helvetica" w:hAnsi="Helvetica"/>
          <w:b/>
          <w:sz w:val="22"/>
        </w:rPr>
        <w:br/>
        <w:t xml:space="preserve">(P4) </w:t>
      </w:r>
      <w:r w:rsidRPr="00D05382">
        <w:rPr>
          <w:rFonts w:ascii="Helvetica" w:hAnsi="Helvetica"/>
          <w:sz w:val="22"/>
        </w:rPr>
        <w:t>3.1</w:t>
      </w:r>
      <w:r>
        <w:rPr>
          <w:rFonts w:ascii="Helvetica" w:hAnsi="Helvetica"/>
          <w:sz w:val="22"/>
        </w:rPr>
        <w:t>2</w:t>
      </w:r>
      <w:r w:rsidRPr="00D05382">
        <w:rPr>
          <w:rFonts w:ascii="Helvetica" w:hAnsi="Helvetica"/>
          <w:sz w:val="22"/>
        </w:rPr>
        <w:t>.1. needle being removed AND 3.1</w:t>
      </w:r>
      <w:r>
        <w:rPr>
          <w:rFonts w:ascii="Helvetica" w:hAnsi="Helvetica"/>
          <w:sz w:val="22"/>
        </w:rPr>
        <w:t>4</w:t>
      </w:r>
      <w:r w:rsidRPr="00D05382">
        <w:rPr>
          <w:rFonts w:ascii="Helvetica" w:hAnsi="Helvetica"/>
          <w:sz w:val="22"/>
        </w:rPr>
        <w:t>.1. surgical adhesive being applied</w:t>
      </w:r>
      <w:r w:rsidRPr="00B34B38">
        <w:rPr>
          <w:rFonts w:ascii="Helvetica" w:hAnsi="Helvetica"/>
          <w:b/>
          <w:sz w:val="22"/>
        </w:rPr>
        <w:br/>
        <w:t>(P5)</w:t>
      </w:r>
      <w:r>
        <w:rPr>
          <w:rFonts w:ascii="Helvetica" w:hAnsi="Helvetica"/>
          <w:sz w:val="22"/>
        </w:rPr>
        <w:t xml:space="preserve"> Shanely_Figure2.pdf (with “specific proteins” please highlight the bottom two graphs; with “carbohydrates” please highlight the top graph; with “various … conditions” please circle or add arrows or otherwise indicate “Post-Run” and “6% Carbohydrate” texts in top graph)</w:t>
      </w:r>
    </w:p>
    <w:p w:rsidR="0014180D" w:rsidRDefault="0014180D" w:rsidP="0014180D">
      <w:pPr>
        <w:rPr>
          <w:rFonts w:ascii="Helvetica" w:hAnsi="Helvetica"/>
          <w:sz w:val="22"/>
        </w:rPr>
      </w:pPr>
    </w:p>
    <w:p w:rsidR="0014180D" w:rsidRPr="00B34B38" w:rsidRDefault="0014180D" w:rsidP="0014180D">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4180D" w:rsidRPr="004D61B8" w:rsidRDefault="0014180D" w:rsidP="0014180D">
      <w:pPr>
        <w:numPr>
          <w:ilvl w:val="1"/>
          <w:numId w:val="1"/>
        </w:numPr>
        <w:spacing w:before="240"/>
        <w:jc w:val="both"/>
        <w:outlineLvl w:val="0"/>
        <w:rPr>
          <w:rFonts w:ascii="Helvetica" w:hAnsi="Helvetica" w:cs="Arial"/>
          <w:sz w:val="22"/>
          <w:szCs w:val="24"/>
        </w:rPr>
      </w:pPr>
      <w:r w:rsidRPr="00B34B38">
        <w:rPr>
          <w:rFonts w:ascii="Helvetica" w:hAnsi="Helvetica" w:cs="Arial"/>
          <w:sz w:val="22"/>
          <w:szCs w:val="24"/>
        </w:rPr>
        <w:t>Andrew Shanely:</w:t>
      </w:r>
      <w:r w:rsidRPr="004D61B8">
        <w:rPr>
          <w:rFonts w:ascii="Helvetica" w:hAnsi="Helvetica" w:cs="Arial"/>
          <w:sz w:val="22"/>
          <w:szCs w:val="24"/>
        </w:rPr>
        <w:t xml:space="preserve"> </w:t>
      </w:r>
      <w:r w:rsidRPr="00B34B38">
        <w:rPr>
          <w:rFonts w:ascii="Helvetica" w:hAnsi="Helvetica" w:cs="Arial"/>
          <w:sz w:val="22"/>
          <w:szCs w:val="24"/>
        </w:rPr>
        <w:t>This method can help answer key questions in the field of skeletal muscle physiology, such as what are the biochemical, molecular and cellular responses to strenuous exercise?</w:t>
      </w:r>
      <w:r w:rsidRPr="004D61B8">
        <w:rPr>
          <w:rFonts w:ascii="Helvetica" w:hAnsi="Helvetica" w:cs="Arial"/>
          <w:sz w:val="22"/>
          <w:szCs w:val="24"/>
        </w:rPr>
        <w:t xml:space="preserve">  </w:t>
      </w:r>
    </w:p>
    <w:p w:rsidR="0014180D" w:rsidRPr="00B34B38" w:rsidRDefault="0014180D" w:rsidP="0014180D">
      <w:pPr>
        <w:numPr>
          <w:ilvl w:val="1"/>
          <w:numId w:val="1"/>
        </w:numPr>
        <w:spacing w:before="240"/>
        <w:jc w:val="both"/>
        <w:outlineLvl w:val="0"/>
        <w:rPr>
          <w:rFonts w:ascii="Helvetica" w:hAnsi="Helvetica" w:cs="Arial"/>
          <w:sz w:val="22"/>
          <w:szCs w:val="24"/>
        </w:rPr>
      </w:pPr>
      <w:r w:rsidRPr="00B34B38">
        <w:rPr>
          <w:rFonts w:ascii="Helvetica" w:hAnsi="Helvetica" w:cs="Arial"/>
          <w:sz w:val="22"/>
          <w:szCs w:val="24"/>
        </w:rPr>
        <w:t xml:space="preserve">Andrew Shanely: Demonstrating the procedure will be Dr. Gerard Farris, a physician from a local hospital, and Masamichi Tanaka, a </w:t>
      </w:r>
      <w:r w:rsidRPr="00B34B38">
        <w:rPr>
          <w:rFonts w:ascii="Helvetica" w:hAnsi="Helvetica" w:cs="Arial"/>
          <w:sz w:val="22"/>
          <w:szCs w:val="22"/>
        </w:rPr>
        <w:t xml:space="preserve">technician from our laboratory. </w:t>
      </w:r>
    </w:p>
    <w:p w:rsidR="0014180D" w:rsidRDefault="0014180D" w:rsidP="0014180D">
      <w:pPr>
        <w:numPr>
          <w:ilvl w:val="2"/>
          <w:numId w:val="1"/>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14180D" w:rsidRPr="004D61B8" w:rsidRDefault="0014180D" w:rsidP="0014180D">
      <w:pPr>
        <w:numPr>
          <w:ilvl w:val="2"/>
          <w:numId w:val="1"/>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14180D" w:rsidRPr="00525186" w:rsidRDefault="0014180D" w:rsidP="0014180D">
      <w:pPr>
        <w:ind w:left="792"/>
        <w:rPr>
          <w:rFonts w:ascii="Helvetica" w:hAnsi="Helvetica"/>
          <w:sz w:val="22"/>
        </w:rPr>
      </w:pPr>
    </w:p>
    <w:p w:rsidR="0014180D" w:rsidRPr="00B34B38" w:rsidRDefault="0014180D" w:rsidP="0014180D">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14180D" w:rsidRDefault="0014180D" w:rsidP="0014180D">
      <w:pPr>
        <w:numPr>
          <w:ilvl w:val="0"/>
          <w:numId w:val="2"/>
        </w:numPr>
        <w:spacing w:before="240"/>
        <w:jc w:val="both"/>
        <w:outlineLvl w:val="0"/>
        <w:rPr>
          <w:rFonts w:ascii="Helvetica" w:hAnsi="Helvetica" w:cs="Arial"/>
          <w:sz w:val="22"/>
          <w:szCs w:val="24"/>
        </w:rPr>
      </w:pPr>
      <w:r>
        <w:rPr>
          <w:rFonts w:ascii="Helvetica" w:hAnsi="Helvetica"/>
          <w:b/>
          <w:color w:val="000000"/>
          <w:sz w:val="22"/>
          <w:szCs w:val="24"/>
        </w:rPr>
        <w:t>Subject preparation</w:t>
      </w:r>
    </w:p>
    <w:p w:rsidR="0014180D" w:rsidRPr="00DC2A66" w:rsidRDefault="0014180D" w:rsidP="0014180D">
      <w:pPr>
        <w:numPr>
          <w:ilvl w:val="1"/>
          <w:numId w:val="2"/>
        </w:numPr>
        <w:spacing w:before="240"/>
        <w:jc w:val="both"/>
        <w:outlineLvl w:val="0"/>
        <w:rPr>
          <w:rFonts w:ascii="Helvetica" w:hAnsi="Helvetica" w:cs="Arial"/>
          <w:sz w:val="22"/>
          <w:szCs w:val="24"/>
        </w:rPr>
      </w:pPr>
      <w:r>
        <w:rPr>
          <w:rFonts w:ascii="Helvetica" w:hAnsi="Helvetica"/>
          <w:sz w:val="22"/>
        </w:rPr>
        <w:t>After obtaining informed consent,</w:t>
      </w:r>
      <w:r>
        <w:rPr>
          <w:rFonts w:ascii="Helvetica" w:hAnsi="Helvetica" w:cs="Arial"/>
          <w:sz w:val="22"/>
          <w:szCs w:val="24"/>
        </w:rPr>
        <w:t xml:space="preserve"> </w:t>
      </w:r>
      <w:r w:rsidRPr="008E3743">
        <w:rPr>
          <w:rFonts w:ascii="Helvetica" w:hAnsi="Helvetica" w:cs="Arial"/>
          <w:sz w:val="22"/>
          <w:szCs w:val="24"/>
        </w:rPr>
        <w:t>i</w:t>
      </w:r>
      <w:r w:rsidRPr="008E3743">
        <w:rPr>
          <w:rFonts w:ascii="Helvetica" w:hAnsi="Helvetica"/>
          <w:sz w:val="22"/>
        </w:rPr>
        <w:t xml:space="preserve">nstruct the </w:t>
      </w:r>
      <w:r>
        <w:rPr>
          <w:rFonts w:ascii="Helvetica" w:hAnsi="Helvetica"/>
          <w:sz w:val="22"/>
        </w:rPr>
        <w:t>S</w:t>
      </w:r>
      <w:r w:rsidRPr="008E3743">
        <w:rPr>
          <w:rFonts w:ascii="Helvetica" w:hAnsi="Helvetica"/>
          <w:sz w:val="22"/>
        </w:rPr>
        <w:t xml:space="preserve">ubject to lie supine on a padded table with the thigh exposed. </w:t>
      </w:r>
    </w:p>
    <w:p w:rsidR="0014180D" w:rsidRPr="00DC2A66" w:rsidRDefault="0014180D" w:rsidP="0014180D">
      <w:pPr>
        <w:numPr>
          <w:ilvl w:val="2"/>
          <w:numId w:val="2"/>
        </w:numPr>
        <w:spacing w:before="240"/>
        <w:jc w:val="both"/>
        <w:outlineLvl w:val="0"/>
        <w:rPr>
          <w:rFonts w:ascii="Helvetica" w:hAnsi="Helvetica" w:cs="Arial"/>
          <w:sz w:val="22"/>
          <w:szCs w:val="24"/>
        </w:rPr>
      </w:pPr>
      <w:r>
        <w:rPr>
          <w:rFonts w:ascii="Helvetica" w:hAnsi="Helvetica"/>
          <w:sz w:val="22"/>
        </w:rPr>
        <w:t>WIDE: Subject signing form while Talent watches (TEXT: Note: Confirm subject has no “caine” allergies)</w:t>
      </w:r>
    </w:p>
    <w:p w:rsidR="0014180D" w:rsidRPr="008E3743" w:rsidRDefault="0014180D" w:rsidP="0014180D">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MED: Talent standing next to table as Subject starts to lie down </w:t>
      </w:r>
    </w:p>
    <w:p w:rsidR="0014180D" w:rsidRPr="00DC2A66" w:rsidRDefault="0014180D" w:rsidP="0014180D">
      <w:pPr>
        <w:numPr>
          <w:ilvl w:val="1"/>
          <w:numId w:val="2"/>
        </w:numPr>
        <w:spacing w:before="240"/>
        <w:jc w:val="both"/>
        <w:outlineLvl w:val="0"/>
        <w:rPr>
          <w:rFonts w:ascii="Helvetica" w:hAnsi="Helvetica" w:cs="Arial"/>
          <w:sz w:val="22"/>
          <w:szCs w:val="24"/>
        </w:rPr>
      </w:pPr>
      <w:r w:rsidRPr="008E3743">
        <w:rPr>
          <w:rFonts w:ascii="Helvetica" w:hAnsi="Helvetica"/>
          <w:sz w:val="22"/>
        </w:rPr>
        <w:t xml:space="preserve">Position the leg in a relaxed manner with a small towel roll under the heel, such that the knee is fully extended </w:t>
      </w:r>
      <w:r>
        <w:rPr>
          <w:rFonts w:ascii="Helvetica" w:hAnsi="Helvetica"/>
          <w:sz w:val="22"/>
        </w:rPr>
        <w:t xml:space="preserve">and </w:t>
      </w:r>
      <w:r w:rsidRPr="008E3743">
        <w:rPr>
          <w:rFonts w:ascii="Helvetica" w:hAnsi="Helvetica"/>
          <w:sz w:val="22"/>
        </w:rPr>
        <w:t xml:space="preserve">elevated ~1 cm. </w:t>
      </w:r>
    </w:p>
    <w:p w:rsidR="0014180D" w:rsidRPr="00DC2A66" w:rsidRDefault="0014180D" w:rsidP="0014180D">
      <w:pPr>
        <w:numPr>
          <w:ilvl w:val="2"/>
          <w:numId w:val="2"/>
        </w:numPr>
        <w:spacing w:before="240"/>
        <w:jc w:val="both"/>
        <w:outlineLvl w:val="0"/>
        <w:rPr>
          <w:rFonts w:ascii="Helvetica" w:hAnsi="Helvetica" w:cs="Arial"/>
          <w:sz w:val="22"/>
          <w:szCs w:val="24"/>
        </w:rPr>
      </w:pPr>
      <w:r>
        <w:rPr>
          <w:rFonts w:ascii="Helvetica" w:hAnsi="Helvetica"/>
          <w:sz w:val="22"/>
        </w:rPr>
        <w:t>MED: Few seconds Talent positioning leg with towel under heel</w:t>
      </w:r>
    </w:p>
    <w:p w:rsidR="0014180D" w:rsidRPr="00DC2A66" w:rsidRDefault="0014180D" w:rsidP="0014180D">
      <w:pPr>
        <w:numPr>
          <w:ilvl w:val="2"/>
          <w:numId w:val="2"/>
        </w:numPr>
        <w:spacing w:before="240"/>
        <w:jc w:val="both"/>
        <w:outlineLvl w:val="0"/>
        <w:rPr>
          <w:rFonts w:ascii="Helvetica" w:hAnsi="Helvetica" w:cs="Arial"/>
          <w:sz w:val="22"/>
          <w:szCs w:val="24"/>
        </w:rPr>
      </w:pPr>
      <w:r>
        <w:rPr>
          <w:rFonts w:ascii="Helvetica" w:hAnsi="Helvetica"/>
          <w:sz w:val="22"/>
        </w:rPr>
        <w:t>CU: Shot of fully extended knee (Video Editor: with “elevated ~1 cm” if possible,</w:t>
      </w:r>
      <w:r>
        <w:rPr>
          <w:rFonts w:ascii="Helvetica" w:hAnsi="Helvetica" w:cs="Arial"/>
          <w:sz w:val="22"/>
          <w:szCs w:val="24"/>
        </w:rPr>
        <w:t xml:space="preserve"> </w:t>
      </w:r>
      <w:r w:rsidRPr="00DC2A66">
        <w:rPr>
          <w:rFonts w:ascii="Helvetica" w:hAnsi="Helvetica"/>
          <w:sz w:val="22"/>
        </w:rPr>
        <w:t>please add</w:t>
      </w:r>
      <w:r>
        <w:rPr>
          <w:rFonts w:ascii="Helvetica" w:hAnsi="Helvetica"/>
          <w:sz w:val="22"/>
        </w:rPr>
        <w:t xml:space="preserve"> line vertical from/between knee to table and “~1 cm” text)</w:t>
      </w:r>
    </w:p>
    <w:p w:rsidR="0014180D" w:rsidRPr="00584A9B" w:rsidRDefault="0014180D" w:rsidP="0014180D">
      <w:pPr>
        <w:numPr>
          <w:ilvl w:val="1"/>
          <w:numId w:val="2"/>
        </w:numPr>
        <w:spacing w:before="240"/>
        <w:jc w:val="both"/>
        <w:outlineLvl w:val="0"/>
        <w:rPr>
          <w:rFonts w:ascii="Helvetica" w:hAnsi="Helvetica" w:cs="Arial"/>
          <w:sz w:val="22"/>
          <w:szCs w:val="24"/>
        </w:rPr>
      </w:pPr>
      <w:r>
        <w:rPr>
          <w:rFonts w:ascii="Helvetica" w:hAnsi="Helvetica"/>
          <w:sz w:val="22"/>
        </w:rPr>
        <w:t>Next,</w:t>
      </w:r>
      <w:r w:rsidRPr="008E3743">
        <w:rPr>
          <w:rFonts w:ascii="Helvetica" w:hAnsi="Helvetica"/>
          <w:sz w:val="22"/>
        </w:rPr>
        <w:t xml:space="preserve"> instruct the </w:t>
      </w:r>
      <w:r>
        <w:rPr>
          <w:rFonts w:ascii="Helvetica" w:hAnsi="Helvetica"/>
          <w:sz w:val="22"/>
        </w:rPr>
        <w:t>S</w:t>
      </w:r>
      <w:r w:rsidRPr="008E3743">
        <w:rPr>
          <w:rFonts w:ascii="Helvetica" w:hAnsi="Helvetica"/>
          <w:sz w:val="22"/>
        </w:rPr>
        <w:t>ubject to momentarily contract the exposed thigh muscle so that the vastus lateralis biopsy site can be visualized</w:t>
      </w:r>
      <w:r>
        <w:rPr>
          <w:rFonts w:ascii="Helvetica" w:hAnsi="Helvetica"/>
          <w:sz w:val="22"/>
        </w:rPr>
        <w:t xml:space="preserve"> </w:t>
      </w:r>
      <w:r w:rsidRPr="008E3743">
        <w:rPr>
          <w:rFonts w:ascii="Helvetica" w:hAnsi="Helvetica"/>
          <w:sz w:val="22"/>
        </w:rPr>
        <w:t xml:space="preserve">just anterior to the fascia </w:t>
      </w:r>
      <w:r>
        <w:rPr>
          <w:rFonts w:ascii="Helvetica" w:hAnsi="Helvetica"/>
          <w:sz w:val="22"/>
        </w:rPr>
        <w:t>lata</w:t>
      </w:r>
      <w:r w:rsidRPr="008E3743">
        <w:rPr>
          <w:rFonts w:ascii="Helvetica" w:hAnsi="Helvetica"/>
          <w:sz w:val="22"/>
        </w:rPr>
        <w:t xml:space="preserve">, approximately one-third of the distance between the top of the patella and the greater trochanter. </w:t>
      </w:r>
    </w:p>
    <w:p w:rsidR="0014180D" w:rsidRPr="00584A9B" w:rsidRDefault="0014180D" w:rsidP="0014180D">
      <w:pPr>
        <w:numPr>
          <w:ilvl w:val="2"/>
          <w:numId w:val="2"/>
        </w:numPr>
        <w:spacing w:before="240"/>
        <w:jc w:val="both"/>
        <w:outlineLvl w:val="0"/>
        <w:rPr>
          <w:rFonts w:ascii="Helvetica" w:hAnsi="Helvetica" w:cs="Arial"/>
          <w:sz w:val="22"/>
          <w:szCs w:val="24"/>
        </w:rPr>
      </w:pPr>
      <w:r>
        <w:rPr>
          <w:rFonts w:ascii="Helvetica" w:hAnsi="Helvetica"/>
          <w:sz w:val="22"/>
        </w:rPr>
        <w:t>MED: Talent gestures for Subject to contract muscle, while Subject contracts thigh muscle</w:t>
      </w:r>
    </w:p>
    <w:p w:rsidR="0014180D" w:rsidRPr="008E3743" w:rsidRDefault="0014180D" w:rsidP="0014180D">
      <w:pPr>
        <w:numPr>
          <w:ilvl w:val="2"/>
          <w:numId w:val="2"/>
        </w:numPr>
        <w:spacing w:before="240"/>
        <w:jc w:val="both"/>
        <w:outlineLvl w:val="0"/>
        <w:rPr>
          <w:rFonts w:ascii="Helvetica" w:hAnsi="Helvetica" w:cs="Arial"/>
          <w:sz w:val="22"/>
          <w:szCs w:val="24"/>
        </w:rPr>
      </w:pPr>
      <w:r>
        <w:rPr>
          <w:rFonts w:ascii="Helvetica" w:hAnsi="Helvetica"/>
          <w:sz w:val="22"/>
        </w:rPr>
        <w:t>CU: Shot of thigh, then muscle contracting (Video Editor: with “can be visualized” please FREEZE FRAME then if possible, circle/outline/otherwise indicate biopsy site; with “anterior … lata” please add arrow/asterisk and “Fascia lata” text; with “top of the patella” please draw a line across top/add arrow pointing to patella with “Patella” text; with “greater trochanter” please add asterisk/arrow and “Greater trochanter” text)</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 xml:space="preserve">Then use clippers to remove </w:t>
      </w:r>
      <w:r w:rsidRPr="008E3743">
        <w:rPr>
          <w:rFonts w:ascii="Helvetica" w:hAnsi="Helvetica"/>
          <w:sz w:val="22"/>
        </w:rPr>
        <w:t>the hair from a</w:t>
      </w:r>
      <w:r w:rsidR="00106E45">
        <w:rPr>
          <w:rFonts w:ascii="Helvetica" w:hAnsi="Helvetica"/>
          <w:sz w:val="22"/>
        </w:rPr>
        <w:t>n</w:t>
      </w:r>
      <w:r w:rsidRPr="008E3743">
        <w:rPr>
          <w:rFonts w:ascii="Helvetica" w:hAnsi="Helvetica"/>
          <w:sz w:val="22"/>
        </w:rPr>
        <w:t xml:space="preserve"> ~15 x 15 cm</w:t>
      </w:r>
      <w:r>
        <w:rPr>
          <w:rFonts w:ascii="Helvetica" w:hAnsi="Helvetica"/>
          <w:sz w:val="22"/>
        </w:rPr>
        <w:t xml:space="preserve"> region</w:t>
      </w:r>
      <w:r w:rsidRPr="008E3743">
        <w:rPr>
          <w:rFonts w:ascii="Helvetica" w:hAnsi="Helvetica"/>
          <w:sz w:val="22"/>
        </w:rPr>
        <w:t xml:space="preserve"> around the biopsy </w:t>
      </w:r>
      <w:r>
        <w:rPr>
          <w:rFonts w:ascii="Helvetica" w:hAnsi="Helvetica"/>
          <w:sz w:val="22"/>
        </w:rPr>
        <w:t xml:space="preserve">site and </w:t>
      </w:r>
      <w:r w:rsidRPr="008E3743">
        <w:rPr>
          <w:rFonts w:ascii="Helvetica" w:hAnsi="Helvetica"/>
          <w:sz w:val="22"/>
        </w:rPr>
        <w:t>sterilize the area with swabs pre-soaked with a topical antiseptic.</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Few seconds hair being clipped</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 Few seconds area being swabbed with anitseptic</w:t>
      </w:r>
    </w:p>
    <w:p w:rsidR="0014180D" w:rsidRPr="008E3743" w:rsidRDefault="0014180D" w:rsidP="0014180D">
      <w:pPr>
        <w:numPr>
          <w:ilvl w:val="0"/>
          <w:numId w:val="2"/>
        </w:numPr>
        <w:spacing w:before="240"/>
        <w:jc w:val="both"/>
        <w:outlineLvl w:val="0"/>
        <w:rPr>
          <w:rFonts w:ascii="Helvetica" w:hAnsi="Helvetica"/>
          <w:b/>
          <w:sz w:val="22"/>
        </w:rPr>
      </w:pPr>
      <w:r w:rsidRPr="008E3743">
        <w:rPr>
          <w:rFonts w:ascii="Helvetica" w:hAnsi="Helvetica"/>
          <w:b/>
          <w:sz w:val="22"/>
        </w:rPr>
        <w:t xml:space="preserve">Biopsy Procedure </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 xml:space="preserve">To harvest the biopsy, using proper PPE and aseptic technique, first </w:t>
      </w:r>
      <w:r w:rsidRPr="008E3743">
        <w:rPr>
          <w:rFonts w:ascii="Helvetica" w:hAnsi="Helvetica"/>
          <w:sz w:val="22"/>
        </w:rPr>
        <w:t xml:space="preserve">spray ethyl chloride on the incision site until the skin appears to “blanch.”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 xml:space="preserve">WIDE: Few seconds Talent putting on gloves </w:t>
      </w:r>
      <w:r w:rsidRPr="00183F3A">
        <w:rPr>
          <w:rFonts w:ascii="Helvetica" w:hAnsi="Helvetica"/>
          <w:strike/>
          <w:sz w:val="22"/>
        </w:rPr>
        <w:t>or putting underpad under Subject’s leg</w:t>
      </w:r>
      <w:r>
        <w:rPr>
          <w:rFonts w:ascii="Helvetica" w:hAnsi="Helvetica"/>
          <w:sz w:val="22"/>
        </w:rPr>
        <w:t xml:space="preserve"> or other appropriate</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MED: Few seconds Talent spraying Subject’s leg</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 Shot of skin blanched/blanching</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Next</w:t>
      </w:r>
      <w:r w:rsidRPr="008E3743">
        <w:rPr>
          <w:rFonts w:ascii="Helvetica" w:hAnsi="Helvetica"/>
          <w:sz w:val="22"/>
        </w:rPr>
        <w:t xml:space="preserve"> insert </w:t>
      </w:r>
      <w:r>
        <w:rPr>
          <w:rFonts w:ascii="Helvetica" w:hAnsi="Helvetica"/>
          <w:sz w:val="22"/>
        </w:rPr>
        <w:t>a</w:t>
      </w:r>
      <w:r w:rsidRPr="008E3743">
        <w:rPr>
          <w:rFonts w:ascii="Helvetica" w:hAnsi="Helvetica"/>
          <w:sz w:val="22"/>
        </w:rPr>
        <w:t xml:space="preserve"> </w:t>
      </w:r>
      <w:r>
        <w:rPr>
          <w:rFonts w:ascii="Helvetica" w:hAnsi="Helvetica"/>
          <w:sz w:val="22"/>
        </w:rPr>
        <w:t xml:space="preserve">25 G </w:t>
      </w:r>
      <w:r w:rsidRPr="008E3743">
        <w:rPr>
          <w:rFonts w:ascii="Helvetica" w:hAnsi="Helvetica"/>
          <w:sz w:val="22"/>
        </w:rPr>
        <w:t>needle horizontal</w:t>
      </w:r>
      <w:r>
        <w:rPr>
          <w:rFonts w:ascii="Helvetica" w:hAnsi="Helvetica"/>
          <w:sz w:val="22"/>
        </w:rPr>
        <w:t>ly</w:t>
      </w:r>
      <w:r w:rsidRPr="008E3743">
        <w:rPr>
          <w:rFonts w:ascii="Helvetica" w:hAnsi="Helvetica"/>
          <w:sz w:val="22"/>
        </w:rPr>
        <w:t xml:space="preserve"> into the dermis, aspirate the needle, and </w:t>
      </w:r>
      <w:r>
        <w:rPr>
          <w:rFonts w:ascii="Helvetica" w:hAnsi="Helvetica"/>
          <w:sz w:val="22"/>
        </w:rPr>
        <w:t>dispense</w:t>
      </w:r>
      <w:r w:rsidRPr="008E3743">
        <w:rPr>
          <w:rFonts w:ascii="Helvetica" w:hAnsi="Helvetica"/>
          <w:sz w:val="22"/>
        </w:rPr>
        <w:t xml:space="preserve"> ~100 </w:t>
      </w:r>
      <w:r>
        <w:rPr>
          <w:rFonts w:ascii="Helvetica" w:hAnsi="Helvetica"/>
          <w:sz w:val="22"/>
        </w:rPr>
        <w:sym w:font="Symbol" w:char="F06D"/>
      </w:r>
      <w:r>
        <w:rPr>
          <w:rFonts w:ascii="Helvetica" w:hAnsi="Helvetica"/>
          <w:sz w:val="22"/>
        </w:rPr>
        <w:t>l</w:t>
      </w:r>
      <w:r w:rsidRPr="008E3743">
        <w:rPr>
          <w:rFonts w:ascii="Helvetica" w:hAnsi="Helvetica"/>
          <w:sz w:val="22"/>
        </w:rPr>
        <w:t xml:space="preserve"> of lidocaine to produce a</w:t>
      </w:r>
      <w:r>
        <w:rPr>
          <w:rFonts w:ascii="Helvetica" w:hAnsi="Helvetica"/>
          <w:sz w:val="22"/>
        </w:rPr>
        <w:t xml:space="preserve"> 2-4 mm diameter “bleb” under the skin surface</w:t>
      </w:r>
      <w:r w:rsidRPr="008E3743">
        <w:rPr>
          <w:rFonts w:ascii="Helvetica" w:hAnsi="Helvetica"/>
          <w:sz w:val="22"/>
        </w:rPr>
        <w:t xml:space="preserve">.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Shot of needle entering dermis, then needle being aspirated, then few seco</w:t>
      </w:r>
      <w:r w:rsidR="00EE14FD">
        <w:rPr>
          <w:rFonts w:ascii="Helvetica" w:hAnsi="Helvetica"/>
          <w:sz w:val="22"/>
        </w:rPr>
        <w:t>n</w:t>
      </w:r>
      <w:r>
        <w:rPr>
          <w:rFonts w:ascii="Helvetica" w:hAnsi="Helvetica"/>
          <w:sz w:val="22"/>
        </w:rPr>
        <w:t>ds</w:t>
      </w:r>
      <w:r w:rsidR="00EE14FD">
        <w:rPr>
          <w:rFonts w:ascii="Helvetica" w:hAnsi="Helvetica"/>
          <w:sz w:val="22"/>
        </w:rPr>
        <w:t xml:space="preserve"> of</w:t>
      </w:r>
      <w:r>
        <w:rPr>
          <w:rFonts w:ascii="Helvetica" w:hAnsi="Helvetica"/>
          <w:sz w:val="22"/>
        </w:rPr>
        <w:t xml:space="preserve"> lidocaine being dispensed (Videographer: Split action into separate shots as necessary)</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CU/ECU: Shot of dermal bleb</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Then a</w:t>
      </w:r>
      <w:r w:rsidRPr="008E3743">
        <w:rPr>
          <w:rFonts w:ascii="Helvetica" w:hAnsi="Helvetica"/>
          <w:sz w:val="22"/>
        </w:rPr>
        <w:t xml:space="preserve">dvance the needle into the subcutaneous tissue, aspirate </w:t>
      </w:r>
      <w:r>
        <w:rPr>
          <w:rFonts w:ascii="Helvetica" w:hAnsi="Helvetica"/>
          <w:sz w:val="22"/>
        </w:rPr>
        <w:t>again</w:t>
      </w:r>
      <w:r w:rsidRPr="008E3743">
        <w:rPr>
          <w:rFonts w:ascii="Helvetica" w:hAnsi="Helvetica"/>
          <w:sz w:val="22"/>
        </w:rPr>
        <w:t xml:space="preserve">, and </w:t>
      </w:r>
      <w:r>
        <w:rPr>
          <w:rFonts w:ascii="Helvetica" w:hAnsi="Helvetica"/>
          <w:sz w:val="22"/>
        </w:rPr>
        <w:t>dispense</w:t>
      </w:r>
      <w:r w:rsidRPr="008E3743">
        <w:rPr>
          <w:rFonts w:ascii="Helvetica" w:hAnsi="Helvetica"/>
          <w:sz w:val="22"/>
        </w:rPr>
        <w:t xml:space="preserve"> ~1 m</w:t>
      </w:r>
      <w:r>
        <w:rPr>
          <w:rFonts w:ascii="Helvetica" w:hAnsi="Helvetica"/>
          <w:sz w:val="22"/>
        </w:rPr>
        <w:t>l</w:t>
      </w:r>
      <w:r w:rsidRPr="008E3743">
        <w:rPr>
          <w:rFonts w:ascii="Helvetica" w:hAnsi="Helvetica"/>
          <w:sz w:val="22"/>
        </w:rPr>
        <w:t xml:space="preserve"> of lidocaine to form a</w:t>
      </w:r>
      <w:r>
        <w:rPr>
          <w:rFonts w:ascii="Helvetica" w:hAnsi="Helvetica"/>
          <w:sz w:val="22"/>
        </w:rPr>
        <w:t>nother</w:t>
      </w:r>
      <w:r w:rsidRPr="008E3743">
        <w:rPr>
          <w:rFonts w:ascii="Helvetica" w:hAnsi="Helvetica"/>
          <w:sz w:val="22"/>
        </w:rPr>
        <w:t xml:space="preserve"> bleb.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 xml:space="preserve">CU: Shot of needle entering subcutaneous tissue, then needle being aspirated, then few seconds </w:t>
      </w:r>
      <w:r w:rsidR="00EE14FD">
        <w:rPr>
          <w:rFonts w:ascii="Helvetica" w:hAnsi="Helvetica"/>
          <w:sz w:val="22"/>
        </w:rPr>
        <w:t xml:space="preserve">of </w:t>
      </w:r>
      <w:r>
        <w:rPr>
          <w:rFonts w:ascii="Helvetica" w:hAnsi="Helvetica"/>
          <w:sz w:val="22"/>
        </w:rPr>
        <w:t>lidocaine being dispensed (Videographer: Split action into separate shots as necessary)</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CU/ECU: Shot of subcutaneous bleb</w:t>
      </w:r>
    </w:p>
    <w:p w:rsidR="0014180D" w:rsidRDefault="0014180D" w:rsidP="0014180D">
      <w:pPr>
        <w:numPr>
          <w:ilvl w:val="1"/>
          <w:numId w:val="2"/>
        </w:numPr>
        <w:spacing w:before="240"/>
        <w:jc w:val="both"/>
        <w:outlineLvl w:val="0"/>
        <w:rPr>
          <w:rFonts w:ascii="Helvetica" w:hAnsi="Helvetica"/>
          <w:sz w:val="22"/>
        </w:rPr>
      </w:pPr>
      <w:r w:rsidRPr="008E3743">
        <w:rPr>
          <w:rFonts w:ascii="Helvetica" w:hAnsi="Helvetica"/>
          <w:sz w:val="22"/>
        </w:rPr>
        <w:t xml:space="preserve">Once the </w:t>
      </w:r>
      <w:r>
        <w:rPr>
          <w:rFonts w:ascii="Helvetica" w:hAnsi="Helvetica"/>
          <w:sz w:val="22"/>
        </w:rPr>
        <w:t xml:space="preserve">second </w:t>
      </w:r>
      <w:r w:rsidRPr="008E3743">
        <w:rPr>
          <w:rFonts w:ascii="Helvetica" w:hAnsi="Helvetica"/>
          <w:sz w:val="22"/>
        </w:rPr>
        <w:t>bleb has subsided, insert the needle into the incision site, stopping superficial to the fascia</w:t>
      </w:r>
      <w:r>
        <w:rPr>
          <w:rFonts w:ascii="Helvetica" w:hAnsi="Helvetica"/>
          <w:sz w:val="22"/>
        </w:rPr>
        <w:t>. A</w:t>
      </w:r>
      <w:r w:rsidRPr="008E3743">
        <w:rPr>
          <w:rFonts w:ascii="Helvetica" w:hAnsi="Helvetica"/>
          <w:sz w:val="22"/>
        </w:rPr>
        <w:t>spirate the needle</w:t>
      </w:r>
      <w:r>
        <w:rPr>
          <w:rFonts w:ascii="Helvetica" w:hAnsi="Helvetica"/>
          <w:sz w:val="22"/>
        </w:rPr>
        <w:t xml:space="preserve"> one last time</w:t>
      </w:r>
      <w:r w:rsidRPr="008E3743">
        <w:rPr>
          <w:rFonts w:ascii="Helvetica" w:hAnsi="Helvetica"/>
          <w:sz w:val="22"/>
        </w:rPr>
        <w:t xml:space="preserve"> and then slowly inject the remaining 4 m</w:t>
      </w:r>
      <w:r>
        <w:rPr>
          <w:rFonts w:ascii="Helvetica" w:hAnsi="Helvetica"/>
          <w:sz w:val="22"/>
        </w:rPr>
        <w:t>l</w:t>
      </w:r>
      <w:r w:rsidRPr="008E3743">
        <w:rPr>
          <w:rFonts w:ascii="Helvetica" w:hAnsi="Helvetica"/>
          <w:sz w:val="22"/>
        </w:rPr>
        <w:t xml:space="preserve"> of lidocaine while withdrawing the needle from the thigh. </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 Shot of needle entering incision site and stopping superficial to fascia (TEXT: Caution: lidocaine is myotoxic), needle being aspirated, then few seconds lidocaine being injected/needle being withdrawn (Videographer: Split action into separate shots as necessary)</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After 2-3 minutes, lightly probe the biopsy site with the tip of a sterile s</w:t>
      </w:r>
      <w:r w:rsidRPr="006C56D2">
        <w:rPr>
          <w:rFonts w:ascii="Helvetica" w:hAnsi="Helvetica"/>
          <w:sz w:val="22"/>
        </w:rPr>
        <w:t>calpel to confirm anesthetization.</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Shot of biopsy site being probed with scalpel</w:t>
      </w:r>
    </w:p>
    <w:p w:rsidR="0014180D" w:rsidRPr="002D0F06" w:rsidRDefault="002D0F06" w:rsidP="0014180D">
      <w:pPr>
        <w:numPr>
          <w:ilvl w:val="1"/>
          <w:numId w:val="2"/>
        </w:numPr>
        <w:spacing w:before="240"/>
        <w:jc w:val="both"/>
        <w:outlineLvl w:val="0"/>
        <w:rPr>
          <w:rFonts w:ascii="Helvetica" w:hAnsi="Helvetica"/>
          <w:strike/>
          <w:sz w:val="22"/>
        </w:rPr>
      </w:pPr>
      <w:r w:rsidRPr="002D0F06">
        <w:rPr>
          <w:rFonts w:ascii="Helvetica" w:hAnsi="Helvetica" w:cs="Helvetica"/>
          <w:sz w:val="22"/>
          <w:szCs w:val="22"/>
          <w:highlight w:val="green"/>
        </w:rPr>
        <w:t>[moved]</w:t>
      </w:r>
      <w:r w:rsidRPr="002D0F06">
        <w:rPr>
          <w:rFonts w:ascii="Helvetica" w:hAnsi="Helvetica" w:cs="Helvetica"/>
          <w:strike/>
          <w:sz w:val="22"/>
          <w:szCs w:val="22"/>
        </w:rPr>
        <w:t xml:space="preserve"> </w:t>
      </w:r>
      <w:r w:rsidR="0014180D" w:rsidRPr="002D0F06">
        <w:rPr>
          <w:rFonts w:ascii="Helvetica" w:hAnsi="Helvetica" w:cs="Helvetica"/>
          <w:strike/>
          <w:sz w:val="22"/>
          <w:szCs w:val="22"/>
        </w:rPr>
        <w:t>[Spoken by Talent, interview style (looking just off camera)]:</w:t>
      </w:r>
      <w:r w:rsidR="0014180D" w:rsidRPr="002D0F06">
        <w:rPr>
          <w:rFonts w:ascii="Helvetica" w:hAnsi="Helvetica"/>
          <w:strike/>
          <w:sz w:val="22"/>
        </w:rPr>
        <w:t xml:space="preserve"> “</w:t>
      </w:r>
      <w:r w:rsidR="0014180D" w:rsidRPr="002D0F06">
        <w:rPr>
          <w:rFonts w:ascii="Helvetica" w:hAnsi="Helvetica" w:cs="Arial"/>
          <w:strike/>
          <w:sz w:val="22"/>
          <w:szCs w:val="24"/>
        </w:rPr>
        <w:t>Generally, individuals new to this method must be patient as they learn to sense the change in resistance between the subcutaneous tissue and the fascia when administering the local anesthetic and when cutting through the skin, subcutaneous tissue and the fascia</w:t>
      </w:r>
      <w:r w:rsidRPr="002D0F06">
        <w:rPr>
          <w:rFonts w:ascii="Helvetica" w:hAnsi="Helvetica" w:cs="Arial"/>
          <w:strike/>
          <w:sz w:val="22"/>
          <w:szCs w:val="24"/>
        </w:rPr>
        <w:t>.</w:t>
      </w:r>
      <w:r w:rsidR="0014180D" w:rsidRPr="002D0F06">
        <w:rPr>
          <w:rFonts w:ascii="Helvetica" w:hAnsi="Helvetica" w:cs="Arial"/>
          <w:strike/>
          <w:sz w:val="22"/>
          <w:szCs w:val="24"/>
        </w:rPr>
        <w:t xml:space="preserve">” </w:t>
      </w:r>
    </w:p>
    <w:p w:rsidR="0014180D" w:rsidRPr="002D0F06" w:rsidRDefault="0014180D" w:rsidP="0014180D">
      <w:pPr>
        <w:numPr>
          <w:ilvl w:val="2"/>
          <w:numId w:val="2"/>
        </w:numPr>
        <w:spacing w:before="240"/>
        <w:jc w:val="both"/>
        <w:outlineLvl w:val="0"/>
        <w:rPr>
          <w:rFonts w:ascii="Helvetica" w:hAnsi="Helvetica"/>
          <w:strike/>
          <w:sz w:val="22"/>
        </w:rPr>
      </w:pPr>
      <w:r w:rsidRPr="002D0F06">
        <w:rPr>
          <w:rFonts w:ascii="Helvetica" w:hAnsi="Helvetica" w:cs="Helvetica"/>
          <w:strike/>
          <w:sz w:val="22"/>
          <w:szCs w:val="22"/>
        </w:rPr>
        <w:t xml:space="preserve">MED: Talent speaking the above, interview style </w:t>
      </w:r>
    </w:p>
    <w:p w:rsidR="0014180D" w:rsidRDefault="0014180D" w:rsidP="0014180D">
      <w:pPr>
        <w:numPr>
          <w:ilvl w:val="1"/>
          <w:numId w:val="2"/>
        </w:numPr>
        <w:spacing w:before="240"/>
        <w:jc w:val="both"/>
        <w:outlineLvl w:val="0"/>
        <w:rPr>
          <w:rFonts w:ascii="Helvetica" w:hAnsi="Helvetica"/>
          <w:sz w:val="22"/>
        </w:rPr>
      </w:pPr>
      <w:r w:rsidRPr="006C56D2">
        <w:rPr>
          <w:rFonts w:ascii="Helvetica" w:hAnsi="Helvetica"/>
          <w:sz w:val="22"/>
        </w:rPr>
        <w:t>When the site is ready</w:t>
      </w:r>
      <w:r>
        <w:rPr>
          <w:rFonts w:ascii="Helvetica" w:hAnsi="Helvetica"/>
          <w:sz w:val="22"/>
        </w:rPr>
        <w:t>,</w:t>
      </w:r>
      <w:r w:rsidRPr="008E3743">
        <w:rPr>
          <w:rFonts w:ascii="Helvetica" w:hAnsi="Helvetica"/>
          <w:sz w:val="22"/>
        </w:rPr>
        <w:t xml:space="preserve"> make a straight 1</w:t>
      </w:r>
      <w:r>
        <w:rPr>
          <w:rFonts w:ascii="Helvetica" w:hAnsi="Helvetica"/>
          <w:sz w:val="22"/>
        </w:rPr>
        <w:t xml:space="preserve"> </w:t>
      </w:r>
      <w:r w:rsidRPr="008E3743">
        <w:rPr>
          <w:rFonts w:ascii="Helvetica" w:hAnsi="Helvetica"/>
          <w:sz w:val="22"/>
        </w:rPr>
        <w:t>cm incision through the skin and subcutaneous tissues</w:t>
      </w:r>
      <w:r>
        <w:rPr>
          <w:rFonts w:ascii="Helvetica" w:hAnsi="Helvetica"/>
          <w:sz w:val="22"/>
        </w:rPr>
        <w:t xml:space="preserve"> at a 45-degree angle</w:t>
      </w:r>
      <w:r w:rsidRPr="008E3743">
        <w:rPr>
          <w:rFonts w:ascii="Helvetica" w:hAnsi="Helvetica"/>
          <w:sz w:val="22"/>
        </w:rPr>
        <w:t xml:space="preserve"> </w:t>
      </w:r>
      <w:r>
        <w:rPr>
          <w:rFonts w:ascii="Helvetica" w:hAnsi="Helvetica"/>
          <w:sz w:val="22"/>
        </w:rPr>
        <w:t>with respect</w:t>
      </w:r>
      <w:r w:rsidRPr="008E3743">
        <w:rPr>
          <w:rFonts w:ascii="Helvetica" w:hAnsi="Helvetica"/>
          <w:sz w:val="22"/>
        </w:rPr>
        <w:t xml:space="preserve"> to the femur. </w:t>
      </w:r>
      <w:r>
        <w:rPr>
          <w:rFonts w:ascii="Helvetica" w:hAnsi="Helvetica"/>
          <w:sz w:val="22"/>
        </w:rPr>
        <w:t xml:space="preserve">Then, </w:t>
      </w:r>
      <w:r w:rsidRPr="006C56D2">
        <w:rPr>
          <w:rFonts w:ascii="Helvetica" w:hAnsi="Helvetica"/>
          <w:sz w:val="22"/>
        </w:rPr>
        <w:t>once in each directio</w:t>
      </w:r>
      <w:r>
        <w:rPr>
          <w:rFonts w:ascii="Helvetica" w:hAnsi="Helvetica"/>
          <w:sz w:val="22"/>
        </w:rPr>
        <w:t xml:space="preserve">n, insert the scalpel deep enough to make an incision through the </w:t>
      </w:r>
      <w:r w:rsidRPr="006C56D2">
        <w:rPr>
          <w:rFonts w:ascii="Helvetica" w:hAnsi="Helvetica"/>
          <w:sz w:val="22"/>
        </w:rPr>
        <w:t>fascia into the muscle</w:t>
      </w:r>
      <w:r>
        <w:rPr>
          <w:rFonts w:ascii="Helvetica" w:hAnsi="Helvetica"/>
          <w:sz w:val="22"/>
        </w:rPr>
        <w:t>.</w:t>
      </w:r>
      <w:r w:rsidR="002D0F06">
        <w:rPr>
          <w:rFonts w:ascii="Helvetica" w:hAnsi="Helvetica"/>
          <w:sz w:val="22"/>
        </w:rPr>
        <w:t xml:space="preserve"> </w:t>
      </w:r>
      <w:r w:rsidR="002D0F06" w:rsidRPr="002D0F06">
        <w:rPr>
          <w:rFonts w:ascii="Helvetica" w:hAnsi="Helvetica" w:cs="Arial"/>
          <w:color w:val="FF0000"/>
          <w:sz w:val="22"/>
          <w:szCs w:val="24"/>
        </w:rPr>
        <w:t>Generally, individuals new to this method must be patient as they learn to sense the change in resistance between the subcutaneous tissue and the fascia when administering the local anesthetic and when cutting through the skin, subcutaneous tissue and the fascia.</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Incision being made through skin and subcutaneous tissues at 45° angle</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Shot of at least one incision being made through fascia into muscle</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Now</w:t>
      </w:r>
      <w:r w:rsidRPr="008E3743">
        <w:rPr>
          <w:rFonts w:ascii="Helvetica" w:hAnsi="Helvetica"/>
          <w:sz w:val="22"/>
        </w:rPr>
        <w:t xml:space="preserve"> introduce the biopsy needle into t</w:t>
      </w:r>
      <w:r>
        <w:rPr>
          <w:rFonts w:ascii="Helvetica" w:hAnsi="Helvetica"/>
          <w:sz w:val="22"/>
        </w:rPr>
        <w:t>he tissue at the same angle that the incision was made until the tip enters the fascia</w:t>
      </w:r>
      <w:r w:rsidRPr="008E3743">
        <w:rPr>
          <w:rFonts w:ascii="Helvetica" w:hAnsi="Helvetica"/>
          <w:sz w:val="22"/>
        </w:rPr>
        <w:t>. Advance the needle just past the fascia</w:t>
      </w:r>
      <w:r>
        <w:rPr>
          <w:rFonts w:ascii="Helvetica" w:hAnsi="Helvetica"/>
          <w:sz w:val="22"/>
        </w:rPr>
        <w:t xml:space="preserve"> at a downward angle</w:t>
      </w:r>
      <w:r w:rsidRPr="008E3743">
        <w:rPr>
          <w:rFonts w:ascii="Helvetica" w:hAnsi="Helvetica"/>
          <w:sz w:val="22"/>
        </w:rPr>
        <w:t xml:space="preserve"> </w:t>
      </w:r>
      <w:r>
        <w:rPr>
          <w:rFonts w:ascii="Helvetica" w:hAnsi="Helvetica"/>
          <w:sz w:val="22"/>
        </w:rPr>
        <w:t xml:space="preserve">as it is advanced into the muscle.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Shot of needle at 45° angle, then few seconds needle entering incision</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 Few seconds needle being advanced just past fascia at downward angle (TEXT: Note: Subjects may experience mild discomfort/deep pressure/mild cramping)</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I</w:t>
      </w:r>
      <w:r w:rsidRPr="008E3743">
        <w:rPr>
          <w:rFonts w:ascii="Helvetica" w:hAnsi="Helvetica"/>
          <w:sz w:val="22"/>
        </w:rPr>
        <w:t xml:space="preserve">nstruct the subject to </w:t>
      </w:r>
      <w:r>
        <w:rPr>
          <w:rFonts w:ascii="Helvetica" w:hAnsi="Helvetica"/>
          <w:sz w:val="22"/>
        </w:rPr>
        <w:t>remain</w:t>
      </w:r>
      <w:r w:rsidRPr="008E3743">
        <w:rPr>
          <w:rFonts w:ascii="Helvetica" w:hAnsi="Helvetica"/>
          <w:sz w:val="22"/>
        </w:rPr>
        <w:t xml:space="preserve"> “relaxed” and not to contract </w:t>
      </w:r>
      <w:r>
        <w:rPr>
          <w:rFonts w:ascii="Helvetica" w:hAnsi="Helvetica"/>
          <w:sz w:val="22"/>
        </w:rPr>
        <w:t>the</w:t>
      </w:r>
      <w:r w:rsidRPr="008E3743">
        <w:rPr>
          <w:rFonts w:ascii="Helvetica" w:hAnsi="Helvetica"/>
          <w:sz w:val="22"/>
        </w:rPr>
        <w:t xml:space="preserve"> thigh muscle</w:t>
      </w:r>
      <w:r>
        <w:rPr>
          <w:rFonts w:ascii="Helvetica" w:hAnsi="Helvetica"/>
          <w:sz w:val="22"/>
        </w:rPr>
        <w:t xml:space="preserve"> while the needle is being advanced. Then, o</w:t>
      </w:r>
      <w:r w:rsidRPr="0010599B">
        <w:rPr>
          <w:rFonts w:ascii="Helvetica" w:hAnsi="Helvetica"/>
          <w:sz w:val="22"/>
        </w:rPr>
        <w:t xml:space="preserve">nce the biopsy needle is in position, open </w:t>
      </w:r>
      <w:r>
        <w:rPr>
          <w:rFonts w:ascii="Helvetica" w:hAnsi="Helvetica"/>
          <w:sz w:val="22"/>
        </w:rPr>
        <w:t>a</w:t>
      </w:r>
      <w:r w:rsidRPr="0010599B">
        <w:rPr>
          <w:rFonts w:ascii="Helvetica" w:hAnsi="Helvetica"/>
          <w:sz w:val="22"/>
        </w:rPr>
        <w:t xml:space="preserve"> disposable 60 m</w:t>
      </w:r>
      <w:r>
        <w:rPr>
          <w:rFonts w:ascii="Helvetica" w:hAnsi="Helvetica"/>
          <w:sz w:val="22"/>
        </w:rPr>
        <w:t>l</w:t>
      </w:r>
      <w:r w:rsidRPr="0010599B">
        <w:rPr>
          <w:rFonts w:ascii="Helvetica" w:hAnsi="Helvetica"/>
          <w:sz w:val="22"/>
        </w:rPr>
        <w:t xml:space="preserve"> syringe</w:t>
      </w:r>
      <w:r>
        <w:rPr>
          <w:rFonts w:ascii="Helvetica" w:hAnsi="Helvetica"/>
          <w:sz w:val="22"/>
        </w:rPr>
        <w:t xml:space="preserve"> to the 40-45 ml mark </w:t>
      </w:r>
      <w:r w:rsidRPr="008E3743">
        <w:rPr>
          <w:rFonts w:ascii="Helvetica" w:hAnsi="Helvetica"/>
          <w:sz w:val="22"/>
        </w:rPr>
        <w:t xml:space="preserve">to create suction within the biopsy needle.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MED: Talent placing hand on Subject’s knee while Talent nods or other appropriate action to imply “relax the thigh”</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 Shot of syringe being opened to 40-45 ml</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Pull</w:t>
      </w:r>
      <w:r w:rsidRPr="008E3743">
        <w:rPr>
          <w:rFonts w:ascii="Helvetica" w:hAnsi="Helvetica"/>
          <w:sz w:val="22"/>
        </w:rPr>
        <w:t xml:space="preserve"> the inner trocar </w:t>
      </w:r>
      <w:r>
        <w:rPr>
          <w:rFonts w:ascii="Helvetica" w:hAnsi="Helvetica"/>
          <w:sz w:val="22"/>
        </w:rPr>
        <w:t xml:space="preserve">out </w:t>
      </w:r>
      <w:r w:rsidRPr="008E3743">
        <w:rPr>
          <w:rFonts w:ascii="Helvetica" w:hAnsi="Helvetica"/>
          <w:sz w:val="22"/>
        </w:rPr>
        <w:t xml:space="preserve">approximately 1 cm to open the window of the outer cannula while maintaining the position of the outer cannula within the muscle. </w:t>
      </w:r>
      <w:r>
        <w:rPr>
          <w:rFonts w:ascii="Helvetica" w:hAnsi="Helvetica"/>
          <w:sz w:val="22"/>
        </w:rPr>
        <w:t>Then</w:t>
      </w:r>
      <w:r w:rsidRPr="008E3743">
        <w:rPr>
          <w:rFonts w:ascii="Helvetica" w:hAnsi="Helvetica"/>
          <w:sz w:val="22"/>
        </w:rPr>
        <w:t xml:space="preserve"> rapidly close the inner trocar to cut </w:t>
      </w:r>
      <w:r>
        <w:rPr>
          <w:rFonts w:ascii="Helvetica" w:hAnsi="Helvetica"/>
          <w:sz w:val="22"/>
        </w:rPr>
        <w:t>and collect the muscle sample</w:t>
      </w:r>
      <w:r w:rsidRPr="008E3743">
        <w:rPr>
          <w:rFonts w:ascii="Helvetica" w:hAnsi="Helvetica"/>
          <w:sz w:val="22"/>
        </w:rPr>
        <w:t>.</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Few seconds trocar being pulled out with outer cannula in place</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 Rapid closing of inner trocar</w:t>
      </w:r>
    </w:p>
    <w:p w:rsidR="0014180D" w:rsidRPr="00E70D9C" w:rsidRDefault="0014180D" w:rsidP="0014180D">
      <w:pPr>
        <w:numPr>
          <w:ilvl w:val="1"/>
          <w:numId w:val="2"/>
        </w:numPr>
        <w:spacing w:before="240"/>
        <w:jc w:val="both"/>
        <w:outlineLvl w:val="0"/>
        <w:rPr>
          <w:rFonts w:ascii="Helvetica" w:hAnsi="Helvetica"/>
          <w:sz w:val="22"/>
        </w:rPr>
      </w:pPr>
      <w:r>
        <w:rPr>
          <w:rFonts w:ascii="Helvetica" w:hAnsi="Helvetica"/>
          <w:sz w:val="22"/>
        </w:rPr>
        <w:t>Next</w:t>
      </w:r>
      <w:r w:rsidRPr="008E3743">
        <w:rPr>
          <w:rFonts w:ascii="Helvetica" w:hAnsi="Helvetica"/>
          <w:sz w:val="22"/>
        </w:rPr>
        <w:t xml:space="preserve"> open the stopcock </w:t>
      </w:r>
      <w:r>
        <w:rPr>
          <w:rFonts w:ascii="Helvetica" w:hAnsi="Helvetica"/>
          <w:sz w:val="22"/>
        </w:rPr>
        <w:t xml:space="preserve">to release the suction and </w:t>
      </w:r>
      <w:r w:rsidRPr="008E3743">
        <w:rPr>
          <w:rFonts w:ascii="Helvetica" w:hAnsi="Helvetica"/>
          <w:sz w:val="22"/>
        </w:rPr>
        <w:t>rotate the biopsy needle 90</w:t>
      </w:r>
      <w:r>
        <w:rPr>
          <w:rFonts w:ascii="Helvetica" w:hAnsi="Helvetica"/>
          <w:sz w:val="22"/>
        </w:rPr>
        <w:t xml:space="preserve"> degrees, repeating the process up to 3 times for a total of 4 clips</w:t>
      </w:r>
      <w:r w:rsidRPr="008E3743">
        <w:rPr>
          <w:rFonts w:ascii="Helvetica" w:hAnsi="Helvetica"/>
          <w:i/>
          <w:sz w:val="22"/>
        </w:rPr>
        <w:t xml:space="preserve">.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Shot of stopco</w:t>
      </w:r>
      <w:r w:rsidR="00DE0368">
        <w:rPr>
          <w:rFonts w:ascii="Helvetica" w:hAnsi="Helvetica"/>
          <w:sz w:val="22"/>
        </w:rPr>
        <w:t>c</w:t>
      </w:r>
      <w:r>
        <w:rPr>
          <w:rFonts w:ascii="Helvetica" w:hAnsi="Helvetica"/>
          <w:sz w:val="22"/>
        </w:rPr>
        <w:t>k being opened</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Needle being rotated 90°</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MED: Talent pulling trocar our OR opening stopcock OR rotating needle</w:t>
      </w:r>
    </w:p>
    <w:p w:rsidR="00106E45" w:rsidRPr="008E3743" w:rsidRDefault="00106E45" w:rsidP="00106E45">
      <w:pPr>
        <w:spacing w:before="240"/>
        <w:ind w:left="720"/>
        <w:jc w:val="both"/>
        <w:outlineLvl w:val="0"/>
        <w:rPr>
          <w:rFonts w:ascii="Helvetica" w:hAnsi="Helvetica"/>
          <w:sz w:val="22"/>
        </w:rPr>
      </w:pPr>
      <w:r w:rsidRPr="00106E45">
        <w:rPr>
          <w:rFonts w:ascii="Helvetica" w:hAnsi="Helvetica"/>
          <w:sz w:val="22"/>
          <w:highlight w:val="green"/>
        </w:rPr>
        <w:t>ADDED WIDE SHOT OF PROCEDURE</w:t>
      </w:r>
    </w:p>
    <w:p w:rsidR="0014180D" w:rsidRPr="00E70D9C" w:rsidRDefault="0014180D" w:rsidP="0014180D">
      <w:pPr>
        <w:numPr>
          <w:ilvl w:val="1"/>
          <w:numId w:val="2"/>
        </w:numPr>
        <w:spacing w:before="240"/>
        <w:jc w:val="both"/>
        <w:outlineLvl w:val="0"/>
        <w:rPr>
          <w:rFonts w:ascii="Helvetica" w:hAnsi="Helvetica"/>
          <w:sz w:val="22"/>
        </w:rPr>
      </w:pPr>
      <w:r>
        <w:rPr>
          <w:rFonts w:ascii="Helvetica" w:hAnsi="Helvetica"/>
          <w:sz w:val="22"/>
        </w:rPr>
        <w:t xml:space="preserve">Then </w:t>
      </w:r>
      <w:r w:rsidR="0085097E" w:rsidRPr="00707A51">
        <w:rPr>
          <w:rFonts w:ascii="Helvetica" w:hAnsi="Helvetica"/>
          <w:color w:val="FF0000"/>
          <w:sz w:val="22"/>
        </w:rPr>
        <w:t>remove</w:t>
      </w:r>
      <w:r w:rsidR="0085097E">
        <w:rPr>
          <w:rFonts w:ascii="Helvetica" w:hAnsi="Helvetica"/>
          <w:sz w:val="22"/>
        </w:rPr>
        <w:t xml:space="preserve"> </w:t>
      </w:r>
      <w:r w:rsidRPr="008E3743">
        <w:rPr>
          <w:rFonts w:ascii="Helvetica" w:hAnsi="Helvetica"/>
          <w:sz w:val="22"/>
        </w:rPr>
        <w:t>th</w:t>
      </w:r>
      <w:r>
        <w:rPr>
          <w:rFonts w:ascii="Helvetica" w:hAnsi="Helvetica"/>
          <w:sz w:val="22"/>
        </w:rPr>
        <w:t xml:space="preserve">e biopsy needle from the thigh. </w:t>
      </w:r>
      <w:r w:rsidRPr="008E3743">
        <w:rPr>
          <w:rFonts w:ascii="Helvetica" w:hAnsi="Helvetica"/>
          <w:sz w:val="22"/>
        </w:rPr>
        <w:t xml:space="preserve">Upon removal of the </w:t>
      </w:r>
      <w:r>
        <w:rPr>
          <w:rFonts w:ascii="Helvetica" w:hAnsi="Helvetica"/>
          <w:sz w:val="22"/>
        </w:rPr>
        <w:t>needle</w:t>
      </w:r>
      <w:r w:rsidRPr="008E3743">
        <w:rPr>
          <w:rFonts w:ascii="Helvetica" w:hAnsi="Helvetica"/>
          <w:sz w:val="22"/>
        </w:rPr>
        <w:t xml:space="preserve">, </w:t>
      </w:r>
      <w:r>
        <w:rPr>
          <w:rFonts w:ascii="Helvetica" w:hAnsi="Helvetica"/>
          <w:sz w:val="22"/>
        </w:rPr>
        <w:t>a</w:t>
      </w:r>
      <w:r w:rsidRPr="008E3743">
        <w:rPr>
          <w:rFonts w:ascii="Helvetica" w:hAnsi="Helvetica"/>
          <w:sz w:val="22"/>
        </w:rPr>
        <w:t xml:space="preserve">pply direct pressure to </w:t>
      </w:r>
      <w:r w:rsidR="00106E45">
        <w:rPr>
          <w:rFonts w:ascii="Helvetica" w:hAnsi="Helvetica"/>
          <w:sz w:val="22"/>
        </w:rPr>
        <w:t xml:space="preserve">the </w:t>
      </w:r>
      <w:r w:rsidRPr="008E3743">
        <w:rPr>
          <w:rFonts w:ascii="Helvetica" w:hAnsi="Helvetica"/>
          <w:sz w:val="22"/>
        </w:rPr>
        <w:t xml:space="preserve">biopsy site </w:t>
      </w:r>
      <w:r>
        <w:rPr>
          <w:rFonts w:ascii="Helvetica" w:hAnsi="Helvetica"/>
          <w:sz w:val="22"/>
        </w:rPr>
        <w:t xml:space="preserve">with </w:t>
      </w:r>
      <w:r w:rsidR="0085097E" w:rsidRPr="00707A51">
        <w:rPr>
          <w:rFonts w:ascii="Helvetica" w:hAnsi="Helvetica"/>
          <w:color w:val="FF0000"/>
          <w:sz w:val="22"/>
        </w:rPr>
        <w:t>sterile</w:t>
      </w:r>
      <w:r w:rsidR="0085097E">
        <w:rPr>
          <w:rFonts w:ascii="Helvetica" w:hAnsi="Helvetica"/>
          <w:sz w:val="22"/>
        </w:rPr>
        <w:t xml:space="preserve"> </w:t>
      </w:r>
      <w:r w:rsidRPr="008E3743">
        <w:rPr>
          <w:rFonts w:ascii="Helvetica" w:hAnsi="Helvetica"/>
          <w:sz w:val="22"/>
        </w:rPr>
        <w:t>gauze and an ice pack for 10-15 min</w:t>
      </w:r>
      <w:r>
        <w:rPr>
          <w:rFonts w:ascii="Helvetica" w:hAnsi="Helvetica"/>
          <w:sz w:val="22"/>
        </w:rPr>
        <w:t>utes.</w:t>
      </w:r>
      <w:r w:rsidRPr="008E3743">
        <w:rPr>
          <w:rFonts w:ascii="Helvetica" w:hAnsi="Helvetica"/>
          <w:sz w:val="22"/>
        </w:rPr>
        <w:t xml:space="preserve">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 xml:space="preserve">MED: Talent </w:t>
      </w:r>
      <w:r w:rsidR="00B17D67" w:rsidRPr="00B17D67">
        <w:rPr>
          <w:rFonts w:ascii="Helvetica" w:hAnsi="Helvetica"/>
          <w:strike/>
          <w:sz w:val="22"/>
          <w:szCs w:val="22"/>
        </w:rPr>
        <w:t>applying counter pressure to incision with gauze while</w:t>
      </w:r>
      <w:r>
        <w:rPr>
          <w:rFonts w:ascii="Helvetica" w:hAnsi="Helvetica"/>
          <w:sz w:val="22"/>
        </w:rPr>
        <w:t xml:space="preserve"> removing needle (TEXT: Caution: Do not catch fascia/skin)</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Shot of gauze and ice pack being applied to biopsy site</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 xml:space="preserve">During this time, </w:t>
      </w:r>
      <w:r w:rsidRPr="009C0FBF">
        <w:rPr>
          <w:rFonts w:ascii="Helvetica" w:hAnsi="Helvetica"/>
          <w:sz w:val="22"/>
        </w:rPr>
        <w:t xml:space="preserve">pull the inner trocar back 1 cm and visually inspect the lumen of the outer cannula to estimate </w:t>
      </w:r>
      <w:r>
        <w:rPr>
          <w:rFonts w:ascii="Helvetica" w:hAnsi="Helvetica"/>
          <w:sz w:val="22"/>
        </w:rPr>
        <w:t>whether</w:t>
      </w:r>
      <w:r w:rsidRPr="009C0FBF">
        <w:rPr>
          <w:rFonts w:ascii="Helvetica" w:hAnsi="Helvetica"/>
          <w:sz w:val="22"/>
        </w:rPr>
        <w:t xml:space="preserve"> an adequate amount of tissue was collected. </w:t>
      </w:r>
      <w:r>
        <w:rPr>
          <w:rFonts w:ascii="Helvetica" w:hAnsi="Helvetica"/>
          <w:sz w:val="22"/>
        </w:rPr>
        <w:t>Then r</w:t>
      </w:r>
      <w:r w:rsidRPr="009C0FBF">
        <w:rPr>
          <w:rFonts w:ascii="Helvetica" w:hAnsi="Helvetica"/>
          <w:sz w:val="22"/>
        </w:rPr>
        <w:t xml:space="preserve">emove the tissue from the biopsy needle.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MED: Talent pulling trocar back and looking inside lumen</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ECU: If possible, shot of tissue within inner lumen</w:t>
      </w:r>
    </w:p>
    <w:p w:rsidR="0014180D" w:rsidRPr="009C0FBF" w:rsidRDefault="0014180D" w:rsidP="0014180D">
      <w:pPr>
        <w:numPr>
          <w:ilvl w:val="2"/>
          <w:numId w:val="2"/>
        </w:numPr>
        <w:spacing w:before="240"/>
        <w:jc w:val="both"/>
        <w:outlineLvl w:val="0"/>
        <w:rPr>
          <w:rFonts w:ascii="Helvetica" w:hAnsi="Helvetica"/>
          <w:sz w:val="22"/>
        </w:rPr>
      </w:pPr>
      <w:r>
        <w:rPr>
          <w:rFonts w:ascii="Helvetica" w:hAnsi="Helvetica"/>
          <w:sz w:val="22"/>
        </w:rPr>
        <w:t>MED: Few seconds Talent removing tissue from needle</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After icing,</w:t>
      </w:r>
      <w:r w:rsidRPr="008E3743">
        <w:rPr>
          <w:rFonts w:ascii="Helvetica" w:hAnsi="Helvetica"/>
          <w:sz w:val="22"/>
        </w:rPr>
        <w:t xml:space="preserve"> pull the incision closed wit</w:t>
      </w:r>
      <w:bookmarkStart w:id="0" w:name="_GoBack"/>
      <w:bookmarkEnd w:id="0"/>
      <w:r w:rsidRPr="008E3743">
        <w:rPr>
          <w:rFonts w:ascii="Helvetica" w:hAnsi="Helvetica"/>
          <w:sz w:val="22"/>
        </w:rPr>
        <w:t xml:space="preserve">h one hand while applying a single layer of surgical adhesive over the top of </w:t>
      </w:r>
      <w:r>
        <w:rPr>
          <w:rFonts w:ascii="Helvetica" w:hAnsi="Helvetica"/>
          <w:sz w:val="22"/>
        </w:rPr>
        <w:t>the dry incision with the other</w:t>
      </w:r>
      <w:r w:rsidRPr="008E3743">
        <w:rPr>
          <w:rFonts w:ascii="Helvetica" w:hAnsi="Helvetica"/>
          <w:sz w:val="22"/>
        </w:rPr>
        <w:t xml:space="preserve">. After the adhesive cures </w:t>
      </w:r>
      <w:r>
        <w:rPr>
          <w:rFonts w:ascii="Helvetica" w:hAnsi="Helvetica"/>
          <w:sz w:val="22"/>
        </w:rPr>
        <w:t xml:space="preserve">for about </w:t>
      </w:r>
      <w:r w:rsidRPr="008E3743">
        <w:rPr>
          <w:rFonts w:ascii="Helvetica" w:hAnsi="Helvetica"/>
          <w:sz w:val="22"/>
        </w:rPr>
        <w:t>90 sec</w:t>
      </w:r>
      <w:r>
        <w:rPr>
          <w:rFonts w:ascii="Helvetica" w:hAnsi="Helvetica"/>
          <w:sz w:val="22"/>
        </w:rPr>
        <w:t>onds</w:t>
      </w:r>
      <w:r w:rsidRPr="008E3743">
        <w:rPr>
          <w:rFonts w:ascii="Helvetica" w:hAnsi="Helvetica"/>
          <w:sz w:val="22"/>
        </w:rPr>
        <w:t xml:space="preserve">, apply tape closures perpendicular to the incision.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CU: Few seconds incision being closed, while surgical adhesive is being applied</w:t>
      </w:r>
    </w:p>
    <w:p w:rsidR="0014180D" w:rsidRPr="008E3743" w:rsidRDefault="0014180D" w:rsidP="0014180D">
      <w:pPr>
        <w:numPr>
          <w:ilvl w:val="2"/>
          <w:numId w:val="2"/>
        </w:numPr>
        <w:spacing w:before="240"/>
        <w:jc w:val="both"/>
        <w:outlineLvl w:val="0"/>
        <w:rPr>
          <w:rFonts w:ascii="Helvetica" w:hAnsi="Helvetica"/>
          <w:sz w:val="22"/>
        </w:rPr>
      </w:pPr>
      <w:r>
        <w:rPr>
          <w:rFonts w:ascii="Helvetica" w:hAnsi="Helvetica"/>
          <w:sz w:val="22"/>
        </w:rPr>
        <w:t>CU: Few seconds tape closures being applied perpendicular to incision</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Then</w:t>
      </w:r>
      <w:r w:rsidRPr="008E3743">
        <w:rPr>
          <w:rFonts w:ascii="Helvetica" w:hAnsi="Helvetica"/>
          <w:sz w:val="22"/>
        </w:rPr>
        <w:t xml:space="preserve"> plac</w:t>
      </w:r>
      <w:r>
        <w:rPr>
          <w:rFonts w:ascii="Helvetica" w:hAnsi="Helvetica"/>
          <w:sz w:val="22"/>
        </w:rPr>
        <w:t xml:space="preserve">e three to four 2 </w:t>
      </w:r>
      <w:r w:rsidRPr="008E3743">
        <w:rPr>
          <w:rFonts w:ascii="Helvetica" w:hAnsi="Helvetica"/>
          <w:sz w:val="22"/>
        </w:rPr>
        <w:t>x</w:t>
      </w:r>
      <w:r>
        <w:rPr>
          <w:rFonts w:ascii="Helvetica" w:hAnsi="Helvetica"/>
          <w:sz w:val="22"/>
        </w:rPr>
        <w:t xml:space="preserve"> 2 inch</w:t>
      </w:r>
      <w:r w:rsidRPr="008E3743">
        <w:rPr>
          <w:rFonts w:ascii="Helvetica" w:hAnsi="Helvetica"/>
          <w:sz w:val="22"/>
        </w:rPr>
        <w:t xml:space="preserve"> non-sterile gauze pads </w:t>
      </w:r>
      <w:r>
        <w:rPr>
          <w:rFonts w:ascii="Helvetica" w:hAnsi="Helvetica"/>
          <w:sz w:val="22"/>
        </w:rPr>
        <w:t>over</w:t>
      </w:r>
      <w:r w:rsidRPr="008E3743">
        <w:rPr>
          <w:rFonts w:ascii="Helvetica" w:hAnsi="Helvetica"/>
          <w:sz w:val="22"/>
        </w:rPr>
        <w:t xml:space="preserve"> the incision site and secure</w:t>
      </w:r>
      <w:r>
        <w:rPr>
          <w:rFonts w:ascii="Helvetica" w:hAnsi="Helvetica"/>
          <w:sz w:val="22"/>
        </w:rPr>
        <w:t xml:space="preserve"> them</w:t>
      </w:r>
      <w:r w:rsidRPr="008E3743">
        <w:rPr>
          <w:rFonts w:ascii="Helvetica" w:hAnsi="Helvetica"/>
          <w:sz w:val="22"/>
        </w:rPr>
        <w:t xml:space="preserve"> with self-adhering adhesive wrap</w:t>
      </w:r>
      <w:r>
        <w:rPr>
          <w:rFonts w:ascii="Helvetica" w:hAnsi="Helvetica"/>
          <w:sz w:val="22"/>
        </w:rPr>
        <w:t xml:space="preserve"> to </w:t>
      </w:r>
      <w:r w:rsidRPr="008E3743">
        <w:rPr>
          <w:rFonts w:ascii="Helvetica" w:hAnsi="Helvetica"/>
          <w:sz w:val="22"/>
        </w:rPr>
        <w:t xml:space="preserve">apply direct pressure </w:t>
      </w:r>
      <w:r>
        <w:rPr>
          <w:rFonts w:ascii="Helvetica" w:hAnsi="Helvetica"/>
          <w:sz w:val="22"/>
        </w:rPr>
        <w:t>to the tissue.</w:t>
      </w:r>
      <w:r w:rsidRPr="008E3743">
        <w:rPr>
          <w:rFonts w:ascii="Helvetica" w:hAnsi="Helvetica"/>
          <w:sz w:val="22"/>
        </w:rPr>
        <w:t xml:space="preserve">  </w:t>
      </w:r>
    </w:p>
    <w:p w:rsidR="0014180D" w:rsidRPr="00525186" w:rsidRDefault="0014180D" w:rsidP="0014180D">
      <w:pPr>
        <w:numPr>
          <w:ilvl w:val="2"/>
          <w:numId w:val="2"/>
        </w:numPr>
        <w:spacing w:before="240"/>
        <w:jc w:val="both"/>
        <w:outlineLvl w:val="0"/>
        <w:rPr>
          <w:rFonts w:ascii="Helvetica" w:hAnsi="Helvetica"/>
          <w:sz w:val="22"/>
        </w:rPr>
      </w:pPr>
      <w:r>
        <w:rPr>
          <w:rFonts w:ascii="Helvetica" w:hAnsi="Helvetica"/>
          <w:sz w:val="22"/>
        </w:rPr>
        <w:t xml:space="preserve">CU: Few seconds at least one gauze pad being placed and </w:t>
      </w:r>
      <w:r w:rsidRPr="00525186">
        <w:rPr>
          <w:rFonts w:ascii="Helvetica" w:hAnsi="Helvetica"/>
          <w:sz w:val="22"/>
        </w:rPr>
        <w:t>secured over inicision site</w:t>
      </w:r>
    </w:p>
    <w:p w:rsidR="0014180D" w:rsidRDefault="0014180D" w:rsidP="0014180D">
      <w:pPr>
        <w:numPr>
          <w:ilvl w:val="1"/>
          <w:numId w:val="2"/>
        </w:numPr>
        <w:spacing w:before="240"/>
        <w:jc w:val="both"/>
        <w:outlineLvl w:val="0"/>
        <w:rPr>
          <w:rFonts w:ascii="Helvetica" w:hAnsi="Helvetica"/>
          <w:sz w:val="22"/>
        </w:rPr>
      </w:pPr>
      <w:r>
        <w:rPr>
          <w:rFonts w:ascii="Helvetica" w:hAnsi="Helvetica"/>
          <w:sz w:val="22"/>
        </w:rPr>
        <w:t>Finally,</w:t>
      </w:r>
      <w:r w:rsidRPr="008E3743">
        <w:rPr>
          <w:rFonts w:ascii="Helvetica" w:hAnsi="Helvetica"/>
          <w:sz w:val="22"/>
        </w:rPr>
        <w:t xml:space="preserve"> </w:t>
      </w:r>
      <w:r>
        <w:rPr>
          <w:rFonts w:ascii="Helvetica" w:hAnsi="Helvetica"/>
          <w:sz w:val="22"/>
        </w:rPr>
        <w:t>give the Su</w:t>
      </w:r>
      <w:r w:rsidRPr="008E3743">
        <w:rPr>
          <w:rFonts w:ascii="Helvetica" w:hAnsi="Helvetica"/>
          <w:sz w:val="22"/>
        </w:rPr>
        <w:t>bject verbal and written instructions on proper wound care, normal and abnormal reactions, and activity</w:t>
      </w:r>
      <w:r>
        <w:rPr>
          <w:rFonts w:ascii="Helvetica" w:hAnsi="Helvetica"/>
          <w:sz w:val="22"/>
        </w:rPr>
        <w:t xml:space="preserve"> guidelines for the following 1-</w:t>
      </w:r>
      <w:r w:rsidRPr="008E3743">
        <w:rPr>
          <w:rFonts w:ascii="Helvetica" w:hAnsi="Helvetica"/>
          <w:sz w:val="22"/>
        </w:rPr>
        <w:t xml:space="preserve">4 days. </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MED: Talent speaking to Subject and handing written instructions</w:t>
      </w:r>
    </w:p>
    <w:p w:rsidR="0014180D" w:rsidRPr="00106E45" w:rsidRDefault="0014180D" w:rsidP="0014180D">
      <w:pPr>
        <w:numPr>
          <w:ilvl w:val="2"/>
          <w:numId w:val="2"/>
        </w:numPr>
        <w:spacing w:before="240"/>
        <w:jc w:val="both"/>
        <w:outlineLvl w:val="0"/>
        <w:rPr>
          <w:rFonts w:ascii="Helvetica" w:hAnsi="Helvetica"/>
          <w:strike/>
          <w:sz w:val="22"/>
        </w:rPr>
      </w:pPr>
      <w:r w:rsidRPr="00106E45">
        <w:rPr>
          <w:rFonts w:ascii="Helvetica" w:hAnsi="Helvetica"/>
          <w:strike/>
          <w:sz w:val="22"/>
        </w:rPr>
        <w:t>CU: If possible, shot of written instructions (Videographer: A good headline of text like the paragraph on “Wound Care” or “Activity Guidelines” or similar)</w:t>
      </w:r>
    </w:p>
    <w:p w:rsidR="0014180D" w:rsidRPr="002A0C71" w:rsidRDefault="0014180D" w:rsidP="0014180D">
      <w:pPr>
        <w:numPr>
          <w:ilvl w:val="0"/>
          <w:numId w:val="2"/>
        </w:numPr>
        <w:spacing w:before="240"/>
        <w:jc w:val="both"/>
        <w:outlineLvl w:val="0"/>
        <w:rPr>
          <w:rFonts w:ascii="Helvetica" w:hAnsi="Helvetica"/>
          <w:b/>
          <w:sz w:val="22"/>
        </w:rPr>
      </w:pPr>
      <w:r w:rsidRPr="003661F6">
        <w:rPr>
          <w:rFonts w:ascii="Helvetica" w:hAnsi="Helvetica"/>
          <w:b/>
          <w:sz w:val="22"/>
        </w:rPr>
        <w:t>Results:</w:t>
      </w:r>
      <w:r>
        <w:rPr>
          <w:rFonts w:ascii="Helvetica" w:hAnsi="Helvetica"/>
          <w:b/>
          <w:sz w:val="22"/>
        </w:rPr>
        <w:t xml:space="preserve"> Representative skeletal muscle tissue cytokine expression before and after carbohydrate intake</w:t>
      </w:r>
    </w:p>
    <w:p w:rsidR="0014180D" w:rsidRDefault="0014180D" w:rsidP="0014180D">
      <w:pPr>
        <w:numPr>
          <w:ilvl w:val="1"/>
          <w:numId w:val="2"/>
        </w:numPr>
        <w:spacing w:before="240"/>
        <w:jc w:val="both"/>
        <w:outlineLvl w:val="0"/>
        <w:rPr>
          <w:rFonts w:ascii="Helvetica" w:hAnsi="Helvetica"/>
          <w:sz w:val="22"/>
        </w:rPr>
      </w:pPr>
      <w:r w:rsidRPr="002A0C71">
        <w:rPr>
          <w:rFonts w:ascii="Helvetica" w:hAnsi="Helvetica"/>
          <w:sz w:val="22"/>
        </w:rPr>
        <w:t>In a</w:t>
      </w:r>
      <w:r w:rsidR="00106E45">
        <w:rPr>
          <w:rFonts w:ascii="Helvetica" w:hAnsi="Helvetica"/>
          <w:sz w:val="22"/>
        </w:rPr>
        <w:t xml:space="preserve"> randomized, placebo controlled</w:t>
      </w:r>
      <w:r w:rsidRPr="002A0C71">
        <w:rPr>
          <w:rFonts w:ascii="Helvetica" w:hAnsi="Helvetica"/>
          <w:sz w:val="22"/>
        </w:rPr>
        <w:t xml:space="preserve"> crossover study</w:t>
      </w:r>
      <w:r w:rsidR="00106E45">
        <w:rPr>
          <w:rFonts w:ascii="Helvetica" w:hAnsi="Helvetica"/>
          <w:sz w:val="22"/>
        </w:rPr>
        <w:t>,</w:t>
      </w:r>
      <w:r w:rsidRPr="002A0C71">
        <w:rPr>
          <w:rFonts w:ascii="Helvetica" w:hAnsi="Helvetica"/>
          <w:sz w:val="22"/>
        </w:rPr>
        <w:t xml:space="preserve"> male </w:t>
      </w:r>
      <w:r>
        <w:rPr>
          <w:rFonts w:ascii="Helvetica" w:hAnsi="Helvetica"/>
          <w:sz w:val="22"/>
        </w:rPr>
        <w:t>endurance runners</w:t>
      </w:r>
      <w:r w:rsidRPr="002A0C71">
        <w:rPr>
          <w:rFonts w:ascii="Helvetica" w:hAnsi="Helvetica"/>
          <w:sz w:val="22"/>
        </w:rPr>
        <w:t xml:space="preserve"> ran on treadmills for 3 </w:t>
      </w:r>
      <w:r>
        <w:rPr>
          <w:rFonts w:ascii="Helvetica" w:hAnsi="Helvetica"/>
          <w:sz w:val="22"/>
        </w:rPr>
        <w:t>hours</w:t>
      </w:r>
      <w:r w:rsidRPr="002A0C71">
        <w:rPr>
          <w:rFonts w:ascii="Helvetica" w:hAnsi="Helvetica"/>
          <w:sz w:val="22"/>
        </w:rPr>
        <w:t xml:space="preserve"> at 70% </w:t>
      </w:r>
      <w:r w:rsidRPr="00707A51">
        <w:rPr>
          <w:rFonts w:ascii="Helvetica" w:hAnsi="Helvetica"/>
          <w:sz w:val="22"/>
        </w:rPr>
        <w:t>VO</w:t>
      </w:r>
      <w:r w:rsidRPr="00707A51">
        <w:rPr>
          <w:rFonts w:ascii="Helvetica" w:hAnsi="Helvetica"/>
          <w:sz w:val="22"/>
          <w:vertAlign w:val="subscript"/>
        </w:rPr>
        <w:t>2max</w:t>
      </w:r>
      <w:r w:rsidRPr="002A0C71">
        <w:rPr>
          <w:rFonts w:ascii="Helvetica" w:hAnsi="Helvetica"/>
          <w:sz w:val="22"/>
          <w:vertAlign w:val="subscript"/>
        </w:rPr>
        <w:t xml:space="preserve"> </w:t>
      </w:r>
      <w:r w:rsidR="00707A51" w:rsidRPr="00707A51">
        <w:rPr>
          <w:rFonts w:ascii="Helvetica" w:hAnsi="Helvetica"/>
          <w:color w:val="FF0000"/>
          <w:sz w:val="22"/>
        </w:rPr>
        <w:t xml:space="preserve">(pronounced Vee-Oh-Two-Max) </w:t>
      </w:r>
      <w:r w:rsidRPr="002A0C71">
        <w:rPr>
          <w:rFonts w:ascii="Helvetica" w:hAnsi="Helvetica"/>
          <w:sz w:val="22"/>
        </w:rPr>
        <w:t xml:space="preserve">and consumed a 6% carbohydrate or placebo beverage at a rate of 1 </w:t>
      </w:r>
      <w:r>
        <w:rPr>
          <w:rFonts w:ascii="Helvetica" w:hAnsi="Helvetica"/>
          <w:sz w:val="22"/>
        </w:rPr>
        <w:t>l/</w:t>
      </w:r>
      <w:r w:rsidRPr="002A0C71">
        <w:rPr>
          <w:rFonts w:ascii="Helvetica" w:hAnsi="Helvetica"/>
          <w:sz w:val="22"/>
        </w:rPr>
        <w:t>hr</w:t>
      </w:r>
      <w:r>
        <w:rPr>
          <w:rFonts w:ascii="Helvetica" w:hAnsi="Helvetica"/>
          <w:sz w:val="22"/>
        </w:rPr>
        <w:t>. S</w:t>
      </w:r>
      <w:r w:rsidRPr="002A0C71">
        <w:rPr>
          <w:rFonts w:ascii="Helvetica" w:hAnsi="Helvetica"/>
          <w:sz w:val="22"/>
        </w:rPr>
        <w:t>keletal muscle tissue biopsies were taken pre- and post-</w:t>
      </w:r>
      <w:r>
        <w:rPr>
          <w:rFonts w:ascii="Helvetica" w:hAnsi="Helvetica"/>
          <w:sz w:val="22"/>
        </w:rPr>
        <w:t>exercise</w:t>
      </w:r>
      <w:r w:rsidR="00106E45">
        <w:rPr>
          <w:rFonts w:ascii="Helvetica" w:hAnsi="Helvetica"/>
          <w:sz w:val="22"/>
        </w:rPr>
        <w:t>,</w:t>
      </w:r>
      <w:r>
        <w:rPr>
          <w:rFonts w:ascii="Helvetica" w:hAnsi="Helvetica"/>
          <w:sz w:val="22"/>
        </w:rPr>
        <w:t xml:space="preserve"> and</w:t>
      </w:r>
      <w:r w:rsidRPr="002A0C71">
        <w:rPr>
          <w:rFonts w:ascii="Helvetica" w:hAnsi="Helvetica"/>
          <w:sz w:val="22"/>
        </w:rPr>
        <w:t xml:space="preserve"> </w:t>
      </w:r>
      <w:r>
        <w:rPr>
          <w:rFonts w:ascii="Helvetica" w:hAnsi="Helvetica"/>
          <w:sz w:val="22"/>
        </w:rPr>
        <w:t>g</w:t>
      </w:r>
      <w:r w:rsidRPr="003661F6">
        <w:rPr>
          <w:rFonts w:ascii="Helvetica" w:hAnsi="Helvetica"/>
          <w:sz w:val="22"/>
        </w:rPr>
        <w:t xml:space="preserve">ene expression of </w:t>
      </w:r>
      <w:r>
        <w:rPr>
          <w:rFonts w:ascii="Helvetica" w:hAnsi="Helvetica"/>
          <w:sz w:val="22"/>
        </w:rPr>
        <w:t>various cytokines</w:t>
      </w:r>
      <w:r w:rsidRPr="003661F6">
        <w:rPr>
          <w:rFonts w:ascii="Helvetica" w:hAnsi="Helvetica"/>
          <w:sz w:val="22"/>
        </w:rPr>
        <w:t xml:space="preserve"> </w:t>
      </w:r>
      <w:r>
        <w:rPr>
          <w:rFonts w:ascii="Helvetica" w:hAnsi="Helvetica"/>
          <w:sz w:val="22"/>
        </w:rPr>
        <w:t>were observed to be</w:t>
      </w:r>
      <w:r w:rsidRPr="003661F6">
        <w:rPr>
          <w:rFonts w:ascii="Helvetica" w:hAnsi="Helvetica"/>
          <w:sz w:val="22"/>
        </w:rPr>
        <w:t xml:space="preserve"> increased in skeletal muscle tissue obtained from experienced endurance athletes after 3 </w:t>
      </w:r>
      <w:r>
        <w:rPr>
          <w:rFonts w:ascii="Helvetica" w:hAnsi="Helvetica"/>
          <w:sz w:val="22"/>
        </w:rPr>
        <w:t>hours</w:t>
      </w:r>
      <w:r w:rsidRPr="003661F6">
        <w:rPr>
          <w:rFonts w:ascii="Helvetica" w:hAnsi="Helvetica"/>
          <w:sz w:val="22"/>
        </w:rPr>
        <w:t xml:space="preserve"> of running. </w:t>
      </w:r>
      <w:r>
        <w:rPr>
          <w:rFonts w:ascii="Helvetica" w:hAnsi="Helvetica"/>
          <w:sz w:val="22"/>
        </w:rPr>
        <w:t>Interestingly, d</w:t>
      </w:r>
      <w:r w:rsidRPr="003661F6">
        <w:rPr>
          <w:rFonts w:ascii="Helvetica" w:hAnsi="Helvetica"/>
          <w:sz w:val="22"/>
        </w:rPr>
        <w:t>espite having no effect on ske</w:t>
      </w:r>
      <w:r>
        <w:rPr>
          <w:rFonts w:ascii="Helvetica" w:hAnsi="Helvetica"/>
          <w:sz w:val="22"/>
        </w:rPr>
        <w:t>letal muscle glycogen depletion,</w:t>
      </w:r>
      <w:r w:rsidRPr="003661F6">
        <w:rPr>
          <w:rFonts w:ascii="Helvetica" w:hAnsi="Helvetica"/>
          <w:sz w:val="22"/>
        </w:rPr>
        <w:t xml:space="preserve"> </w:t>
      </w:r>
      <w:r>
        <w:rPr>
          <w:rFonts w:ascii="Helvetica" w:hAnsi="Helvetica"/>
          <w:sz w:val="22"/>
        </w:rPr>
        <w:t>carbohydrate intake was observed to attenuate</w:t>
      </w:r>
      <w:r w:rsidRPr="003661F6">
        <w:rPr>
          <w:rFonts w:ascii="Helvetica" w:hAnsi="Helvetica"/>
          <w:sz w:val="22"/>
        </w:rPr>
        <w:t xml:space="preserve"> IL-6 and IL-8 mRNA levels</w:t>
      </w:r>
      <w:r>
        <w:rPr>
          <w:rFonts w:ascii="Helvetica" w:hAnsi="Helvetica"/>
          <w:sz w:val="22"/>
        </w:rPr>
        <w:t>.</w:t>
      </w:r>
    </w:p>
    <w:p w:rsidR="0014180D" w:rsidRDefault="0014180D" w:rsidP="0014180D">
      <w:pPr>
        <w:numPr>
          <w:ilvl w:val="2"/>
          <w:numId w:val="2"/>
        </w:numPr>
        <w:spacing w:before="240"/>
        <w:jc w:val="both"/>
        <w:outlineLvl w:val="0"/>
        <w:rPr>
          <w:rFonts w:ascii="Helvetica" w:hAnsi="Helvetica"/>
          <w:sz w:val="22"/>
        </w:rPr>
      </w:pPr>
      <w:r>
        <w:rPr>
          <w:rFonts w:ascii="Helvetica" w:hAnsi="Helvetica"/>
          <w:sz w:val="22"/>
        </w:rPr>
        <w:t xml:space="preserve">LAB MEDIA: Shanely_Figure2.pdf </w:t>
      </w:r>
    </w:p>
    <w:p w:rsidR="0014180D" w:rsidRDefault="0014180D" w:rsidP="0014180D">
      <w:pPr>
        <w:spacing w:before="240"/>
        <w:ind w:left="720"/>
        <w:jc w:val="both"/>
        <w:outlineLvl w:val="0"/>
        <w:rPr>
          <w:rFonts w:ascii="Helvetica" w:hAnsi="Helvetica"/>
          <w:sz w:val="22"/>
        </w:rPr>
      </w:pPr>
      <w:r>
        <w:rPr>
          <w:rFonts w:ascii="Helvetica" w:hAnsi="Helvetica"/>
          <w:sz w:val="22"/>
        </w:rPr>
        <w:t xml:space="preserve">(Video Editor: with “consumed a 6% carbohydrate beverage” please highlight the dark teal/green 6% carbohydrate square in the figure key; </w:t>
      </w:r>
    </w:p>
    <w:p w:rsidR="0014180D" w:rsidRDefault="0014180D" w:rsidP="0014180D">
      <w:pPr>
        <w:spacing w:before="240"/>
        <w:ind w:left="720"/>
        <w:jc w:val="both"/>
        <w:outlineLvl w:val="0"/>
        <w:rPr>
          <w:rFonts w:ascii="Helvetica" w:hAnsi="Helvetica"/>
          <w:sz w:val="22"/>
        </w:rPr>
      </w:pPr>
      <w:r>
        <w:rPr>
          <w:rFonts w:ascii="Helvetica" w:hAnsi="Helvetica"/>
          <w:sz w:val="22"/>
        </w:rPr>
        <w:t xml:space="preserve">with “placebo beverage” please highlight the light blue Placebo square in the figure key; </w:t>
      </w:r>
    </w:p>
    <w:p w:rsidR="0014180D" w:rsidRDefault="0014180D" w:rsidP="0014180D">
      <w:pPr>
        <w:spacing w:before="240"/>
        <w:ind w:left="720"/>
        <w:jc w:val="both"/>
        <w:outlineLvl w:val="0"/>
        <w:rPr>
          <w:rFonts w:ascii="Helvetica" w:hAnsi="Helvetica"/>
          <w:sz w:val="22"/>
        </w:rPr>
      </w:pPr>
      <w:r>
        <w:rPr>
          <w:rFonts w:ascii="Helvetica" w:hAnsi="Helvetica"/>
          <w:sz w:val="22"/>
        </w:rPr>
        <w:t xml:space="preserve">with “were taken pre-“ please highlight the left column of data bars down all 3 graphs; </w:t>
      </w:r>
    </w:p>
    <w:p w:rsidR="0014180D" w:rsidRDefault="0014180D" w:rsidP="0014180D">
      <w:pPr>
        <w:spacing w:before="240"/>
        <w:ind w:left="720"/>
        <w:jc w:val="both"/>
        <w:outlineLvl w:val="0"/>
        <w:rPr>
          <w:rFonts w:ascii="Helvetica" w:hAnsi="Helvetica"/>
          <w:sz w:val="22"/>
        </w:rPr>
      </w:pPr>
      <w:r>
        <w:rPr>
          <w:rFonts w:ascii="Helvetica" w:hAnsi="Helvetica"/>
          <w:sz w:val="22"/>
        </w:rPr>
        <w:t xml:space="preserve">with “and post-exercise” please highlight the right column of data bars down all 3 graphs; </w:t>
      </w:r>
    </w:p>
    <w:p w:rsidR="0014180D" w:rsidRDefault="0014180D" w:rsidP="0014180D">
      <w:pPr>
        <w:spacing w:before="240"/>
        <w:ind w:left="720"/>
        <w:jc w:val="both"/>
        <w:outlineLvl w:val="0"/>
        <w:rPr>
          <w:rFonts w:ascii="Helvetica" w:hAnsi="Helvetica"/>
          <w:sz w:val="22"/>
        </w:rPr>
      </w:pPr>
      <w:r>
        <w:rPr>
          <w:rFonts w:ascii="Helvetica" w:hAnsi="Helvetica"/>
          <w:sz w:val="22"/>
        </w:rPr>
        <w:t>with “gene expression … running” please highlight the post run data bars in the 2</w:t>
      </w:r>
      <w:r w:rsidRPr="00AD7942">
        <w:rPr>
          <w:rFonts w:ascii="Helvetica" w:hAnsi="Helvetica"/>
          <w:sz w:val="22"/>
          <w:vertAlign w:val="superscript"/>
        </w:rPr>
        <w:t>nd</w:t>
      </w:r>
      <w:r>
        <w:rPr>
          <w:rFonts w:ascii="Helvetica" w:hAnsi="Helvetica"/>
          <w:sz w:val="22"/>
        </w:rPr>
        <w:t xml:space="preserve"> and 3</w:t>
      </w:r>
      <w:r w:rsidRPr="00AD7942">
        <w:rPr>
          <w:rFonts w:ascii="Helvetica" w:hAnsi="Helvetica"/>
          <w:sz w:val="22"/>
          <w:vertAlign w:val="superscript"/>
        </w:rPr>
        <w:t>rd</w:t>
      </w:r>
      <w:r>
        <w:rPr>
          <w:rFonts w:ascii="Helvetica" w:hAnsi="Helvetica"/>
          <w:sz w:val="22"/>
        </w:rPr>
        <w:t xml:space="preserve"> graphs; </w:t>
      </w:r>
    </w:p>
    <w:p w:rsidR="0014180D" w:rsidRDefault="0014180D" w:rsidP="0014180D">
      <w:pPr>
        <w:spacing w:before="240"/>
        <w:ind w:left="720"/>
        <w:jc w:val="both"/>
        <w:outlineLvl w:val="0"/>
        <w:rPr>
          <w:rFonts w:ascii="Helvetica" w:hAnsi="Helvetica"/>
          <w:sz w:val="22"/>
        </w:rPr>
      </w:pPr>
      <w:r>
        <w:rPr>
          <w:rFonts w:ascii="Helvetica" w:hAnsi="Helvetica"/>
          <w:sz w:val="22"/>
        </w:rPr>
        <w:t xml:space="preserve">with “Despite … depletion” please highlight the dark teal/green data bars in the top graph/the top graph; </w:t>
      </w:r>
    </w:p>
    <w:p w:rsidR="0014180D" w:rsidRDefault="0014180D" w:rsidP="0014180D">
      <w:pPr>
        <w:spacing w:before="240"/>
        <w:ind w:left="720"/>
        <w:jc w:val="both"/>
        <w:outlineLvl w:val="0"/>
        <w:rPr>
          <w:rFonts w:ascii="Helvetica" w:hAnsi="Helvetica"/>
          <w:sz w:val="22"/>
        </w:rPr>
      </w:pPr>
      <w:r>
        <w:rPr>
          <w:rFonts w:ascii="Helvetica" w:hAnsi="Helvetica"/>
          <w:sz w:val="22"/>
        </w:rPr>
        <w:t>with “carbohydrate intake … mRNA levels” please highlight the dark teal bars in the 2</w:t>
      </w:r>
      <w:r w:rsidRPr="00AD7942">
        <w:rPr>
          <w:rFonts w:ascii="Helvetica" w:hAnsi="Helvetica"/>
          <w:sz w:val="22"/>
          <w:vertAlign w:val="superscript"/>
        </w:rPr>
        <w:t>nd</w:t>
      </w:r>
      <w:r>
        <w:rPr>
          <w:rFonts w:ascii="Helvetica" w:hAnsi="Helvetica"/>
          <w:sz w:val="22"/>
        </w:rPr>
        <w:t xml:space="preserve"> and 3</w:t>
      </w:r>
      <w:r w:rsidRPr="00AD7942">
        <w:rPr>
          <w:rFonts w:ascii="Helvetica" w:hAnsi="Helvetica"/>
          <w:sz w:val="22"/>
          <w:vertAlign w:val="superscript"/>
        </w:rPr>
        <w:t>rd</w:t>
      </w:r>
      <w:r>
        <w:rPr>
          <w:rFonts w:ascii="Helvetica" w:hAnsi="Helvetica"/>
          <w:sz w:val="22"/>
        </w:rPr>
        <w:t xml:space="preserve"> graphs)</w:t>
      </w:r>
    </w:p>
    <w:p w:rsidR="0014180D" w:rsidRPr="00B34B38" w:rsidRDefault="0014180D" w:rsidP="0014180D">
      <w:pPr>
        <w:spacing w:before="240"/>
        <w:ind w:left="720"/>
        <w:jc w:val="both"/>
        <w:outlineLvl w:val="0"/>
        <w:rPr>
          <w:rFonts w:ascii="Helvetica" w:hAnsi="Helvetica"/>
          <w:sz w:val="22"/>
        </w:rPr>
      </w:pPr>
    </w:p>
    <w:p w:rsidR="0014180D" w:rsidRPr="00B34B38" w:rsidRDefault="0014180D" w:rsidP="0014180D">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14180D" w:rsidRPr="001E6CD1" w:rsidRDefault="0014180D" w:rsidP="0014180D">
      <w:pPr>
        <w:numPr>
          <w:ilvl w:val="1"/>
          <w:numId w:val="2"/>
        </w:numPr>
        <w:spacing w:before="240"/>
        <w:jc w:val="both"/>
        <w:outlineLvl w:val="0"/>
        <w:rPr>
          <w:rFonts w:ascii="Helvetica" w:hAnsi="Helvetica" w:cs="Arial"/>
          <w:sz w:val="22"/>
          <w:szCs w:val="24"/>
        </w:rPr>
      </w:pPr>
      <w:r w:rsidRPr="001E6CD1">
        <w:rPr>
          <w:rFonts w:ascii="Helvetica" w:hAnsi="Helvetica" w:cs="Arial"/>
          <w:sz w:val="22"/>
          <w:szCs w:val="24"/>
        </w:rPr>
        <w:t xml:space="preserve">Andrew Shanely: After its development, this technique paved the way for researchers in the field of muscle physiology to explore principles such as fuel substrate utilization during different intensities of exercise, exercise-induced muscle damage, and intracellular signaling, among others. </w:t>
      </w:r>
    </w:p>
    <w:p w:rsidR="0014180D" w:rsidRPr="00FB038C" w:rsidRDefault="0014180D">
      <w:pPr>
        <w:pStyle w:val="BodyText"/>
        <w:rPr>
          <w:rFonts w:ascii="Helvetica" w:hAnsi="Helvetica"/>
          <w:i w:val="0"/>
          <w:sz w:val="22"/>
        </w:rPr>
      </w:pPr>
    </w:p>
    <w:p w:rsidR="0014180D" w:rsidRPr="00FB038C" w:rsidRDefault="0014180D" w:rsidP="0014180D">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4180D" w:rsidRPr="00FB038C" w:rsidRDefault="0014180D" w:rsidP="0014180D">
      <w:pPr>
        <w:pStyle w:val="BodyText"/>
        <w:outlineLvl w:val="0"/>
        <w:rPr>
          <w:rFonts w:ascii="Helvetica" w:hAnsi="Helvetica"/>
          <w:b/>
          <w:i w:val="0"/>
          <w:sz w:val="22"/>
          <w:u w:val="single"/>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14180D" w:rsidRPr="00FB038C" w:rsidRDefault="0014180D">
      <w:pPr>
        <w:pStyle w:val="BodyText"/>
        <w:rPr>
          <w:rFonts w:ascii="Helvetica" w:hAnsi="Helvetica"/>
          <w:i w:val="0"/>
          <w:sz w:val="22"/>
        </w:rPr>
      </w:pPr>
    </w:p>
    <w:p w:rsidR="0014180D" w:rsidRDefault="0014180D" w:rsidP="0014180D">
      <w:pPr>
        <w:pStyle w:val="BodyText"/>
        <w:outlineLvl w:val="0"/>
        <w:rPr>
          <w:rFonts w:ascii="Helvetica" w:hAnsi="Helvetica"/>
          <w:i w:val="0"/>
          <w:sz w:val="22"/>
        </w:rPr>
      </w:pPr>
      <w:r w:rsidRPr="00A95F3C">
        <w:rPr>
          <w:rFonts w:ascii="Helvetica" w:hAnsi="Helvetica"/>
          <w:i w:val="0"/>
          <w:sz w:val="22"/>
        </w:rPr>
        <w:t>Shanely_Figure_1.ai</w:t>
      </w:r>
    </w:p>
    <w:p w:rsidR="0014180D" w:rsidRPr="00FB038C" w:rsidRDefault="0014180D" w:rsidP="0014180D">
      <w:pPr>
        <w:pStyle w:val="BodyText"/>
        <w:outlineLvl w:val="0"/>
        <w:rPr>
          <w:rFonts w:ascii="Helvetica" w:hAnsi="Helvetica"/>
          <w:i w:val="0"/>
          <w:sz w:val="22"/>
        </w:rPr>
      </w:pPr>
      <w:r w:rsidRPr="00A95F3C">
        <w:rPr>
          <w:rFonts w:ascii="Helvetica" w:hAnsi="Helvetica"/>
          <w:i w:val="0"/>
          <w:sz w:val="22"/>
        </w:rPr>
        <w:t>Shanely_Figure2.tiff</w:t>
      </w:r>
    </w:p>
    <w:p w:rsidR="0014180D" w:rsidRPr="00FB038C" w:rsidRDefault="0014180D">
      <w:pPr>
        <w:pStyle w:val="BodyText"/>
        <w:rPr>
          <w:rFonts w:ascii="Helvetica" w:hAnsi="Helvetica"/>
          <w:i w:val="0"/>
          <w:sz w:val="22"/>
        </w:rPr>
      </w:pPr>
    </w:p>
    <w:p w:rsidR="0014180D" w:rsidRPr="00FB038C" w:rsidRDefault="0014180D">
      <w:pPr>
        <w:pStyle w:val="BodyText"/>
        <w:rPr>
          <w:rFonts w:ascii="Helvetica" w:hAnsi="Helvetica"/>
          <w:b/>
          <w:i w:val="0"/>
          <w:sz w:val="22"/>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180D"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4180D"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4180D" w:rsidRPr="00FB038C" w:rsidRDefault="0014180D" w:rsidP="0014180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4180D" w:rsidRPr="00FB038C" w:rsidSect="0014180D">
      <w:footerReference w:type="default" r:id="rId13"/>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B58" w:rsidRDefault="00852B58">
      <w:r>
        <w:separator/>
      </w:r>
    </w:p>
  </w:endnote>
  <w:endnote w:type="continuationSeparator" w:id="0">
    <w:p w:rsidR="00852B58" w:rsidRDefault="00852B58">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70609020205090404"/>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368" w:rsidRDefault="00DE0368" w:rsidP="0014180D">
    <w:pPr>
      <w:pStyle w:val="Footer"/>
      <w:jc w:val="center"/>
    </w:pPr>
    <w:r>
      <w:sym w:font="Symbol" w:char="F0D3"/>
    </w:r>
    <w:r>
      <w:t xml:space="preserve"> 2011, Journal of Visualized Experiments</w:t>
    </w:r>
  </w:p>
  <w:p w:rsidR="00DE0368" w:rsidRDefault="00DE0368" w:rsidP="0014180D">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B58" w:rsidRDefault="00852B58">
      <w:r>
        <w:separator/>
      </w:r>
    </w:p>
  </w:footnote>
  <w:footnote w:type="continuationSeparator" w:id="0">
    <w:p w:rsidR="00852B58" w:rsidRDefault="00852B58">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9C0E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A2F5293"/>
    <w:multiLevelType w:val="hybridMultilevel"/>
    <w:tmpl w:val="0AAE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F922A7"/>
    <w:multiLevelType w:val="hybridMultilevel"/>
    <w:tmpl w:val="4C0C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6"/>
  </w:num>
  <w:num w:numId="3">
    <w:abstractNumId w:val="3"/>
  </w:num>
  <w:num w:numId="4">
    <w:abstractNumId w:val="2"/>
  </w:num>
  <w:num w:numId="5">
    <w:abstractNumId w:val="4"/>
  </w:num>
  <w:num w:numId="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106E45"/>
    <w:rsid w:val="0014180D"/>
    <w:rsid w:val="00183F3A"/>
    <w:rsid w:val="002D0F06"/>
    <w:rsid w:val="004416E8"/>
    <w:rsid w:val="005D6DAE"/>
    <w:rsid w:val="00707A51"/>
    <w:rsid w:val="00747846"/>
    <w:rsid w:val="0085097E"/>
    <w:rsid w:val="00852B58"/>
    <w:rsid w:val="008D58EC"/>
    <w:rsid w:val="008F7507"/>
    <w:rsid w:val="00B17D67"/>
    <w:rsid w:val="00B40C30"/>
    <w:rsid w:val="00DE0368"/>
    <w:rsid w:val="00EA7101"/>
    <w:rsid w:val="00EE14FD"/>
    <w:rsid w:val="00FF660F"/>
  </w:rsids>
  <m:mathPr>
    <m:mathFont m:val="GJKHG F+ Helvetic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lin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annotation subject" w:uiPriority="99"/>
    <w:lsdException w:name="Balloon Text" w:uiPriority="99"/>
    <w:lsdException w:name="Colorful List" w:qFormat="1"/>
    <w:lsdException w:name="Colorful Grid" w:qFormat="1"/>
    <w:lsdException w:name="Light Shading Accent 1" w:qFormat="1"/>
    <w:lsdException w:name="Revision" w:uiPriority="99"/>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B17D67"/>
    <w:pPr>
      <w:keepNext/>
      <w:outlineLvl w:val="0"/>
    </w:pPr>
    <w:rPr>
      <w:b/>
      <w:sz w:val="32"/>
    </w:rPr>
  </w:style>
  <w:style w:type="paragraph" w:styleId="Heading2">
    <w:name w:val="heading 2"/>
    <w:basedOn w:val="Normal"/>
    <w:next w:val="Normal"/>
    <w:qFormat/>
    <w:rsid w:val="00B17D67"/>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sid w:val="00B17D67"/>
    <w:rPr>
      <w:i/>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B17D67"/>
    <w:pPr>
      <w:ind w:left="360"/>
      <w:jc w:val="both"/>
    </w:pPr>
    <w:rPr>
      <w:rFonts w:ascii="Times New Roman" w:hAnsi="Times New Roman"/>
    </w:rPr>
  </w:style>
  <w:style w:type="paragraph" w:styleId="BodyTextIndent2">
    <w:name w:val="Body Text Indent 2"/>
    <w:basedOn w:val="Normal"/>
    <w:rsid w:val="00B17D67"/>
    <w:pPr>
      <w:ind w:left="720"/>
      <w:jc w:val="both"/>
    </w:pPr>
    <w:rPr>
      <w:rFonts w:ascii="Times New Roman" w:hAnsi="Times New Roman"/>
    </w:rPr>
  </w:style>
  <w:style w:type="paragraph" w:styleId="Header">
    <w:name w:val="header"/>
    <w:basedOn w:val="Normal"/>
    <w:uiPriority w:val="99"/>
    <w:rsid w:val="00B17D67"/>
    <w:pPr>
      <w:tabs>
        <w:tab w:val="center" w:pos="4320"/>
        <w:tab w:val="right" w:pos="8640"/>
      </w:tabs>
    </w:pPr>
  </w:style>
  <w:style w:type="paragraph" w:styleId="BodyText2">
    <w:name w:val="Body Text 2"/>
    <w:basedOn w:val="Normal"/>
    <w:rsid w:val="00B17D67"/>
    <w:rPr>
      <w:sz w:val="32"/>
      <w:lang w:eastAsia="zh-TW"/>
    </w:rPr>
  </w:style>
  <w:style w:type="paragraph" w:styleId="BodyText3">
    <w:name w:val="Body Text 3"/>
    <w:basedOn w:val="Normal"/>
    <w:link w:val="BodyText3Char"/>
    <w:uiPriority w:val="99"/>
    <w:unhideWhenUsed/>
    <w:rsid w:val="008D58EC"/>
    <w:pPr>
      <w:spacing w:after="120"/>
    </w:pPr>
    <w:rPr>
      <w:sz w:val="16"/>
      <w:szCs w:val="16"/>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character" w:styleId="PageNumber">
    <w:name w:val="page number"/>
    <w:basedOn w:val="DefaultParagraphFont"/>
    <w:uiPriority w:val="99"/>
    <w:rsid w:val="00412284"/>
  </w:style>
  <w:style w:type="paragraph" w:styleId="FootnoteText">
    <w:name w:val="footnote text"/>
    <w:basedOn w:val="Normal"/>
    <w:link w:val="FootnoteTextChar"/>
    <w:rsid w:val="00412284"/>
    <w:rPr>
      <w:rFonts w:ascii="Times New Roman" w:eastAsia="Times New Roman" w:hAnsi="Times New Roman"/>
      <w:szCs w:val="24"/>
    </w:rPr>
  </w:style>
  <w:style w:type="character" w:customStyle="1" w:styleId="FootnoteTextChar">
    <w:name w:val="Footnote Text Char"/>
    <w:link w:val="FootnoteText"/>
    <w:rsid w:val="00412284"/>
    <w:rPr>
      <w:rFonts w:ascii="Times New Roman" w:eastAsia="Times New Roman" w:hAnsi="Times New Roman"/>
      <w:sz w:val="24"/>
      <w:szCs w:val="24"/>
    </w:rPr>
  </w:style>
  <w:style w:type="character" w:styleId="FootnoteReference">
    <w:name w:val="footnote reference"/>
    <w:rsid w:val="00412284"/>
    <w:rPr>
      <w:vertAlign w:val="superscript"/>
    </w:rPr>
  </w:style>
  <w:style w:type="character" w:styleId="PlaceholderText">
    <w:name w:val="Placeholder Text"/>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 w:type="paragraph" w:styleId="DocumentMap">
    <w:name w:val="Document Map"/>
    <w:basedOn w:val="Normal"/>
    <w:link w:val="DocumentMapChar"/>
    <w:uiPriority w:val="99"/>
    <w:unhideWhenUsed/>
    <w:rsid w:val="003661F6"/>
    <w:rPr>
      <w:rFonts w:ascii="Lucida Grande" w:eastAsia="Times New Roman" w:hAnsi="Lucida Grande"/>
      <w:szCs w:val="24"/>
    </w:rPr>
  </w:style>
  <w:style w:type="character" w:customStyle="1" w:styleId="DocumentMapChar">
    <w:name w:val="Document Map Char"/>
    <w:link w:val="DocumentMap"/>
    <w:uiPriority w:val="99"/>
    <w:rsid w:val="003661F6"/>
    <w:rPr>
      <w:rFonts w:ascii="Lucida Grande" w:eastAsia="Times New Roman" w:hAnsi="Lucida Grande" w:cs="Lucida Grande"/>
      <w:sz w:val="24"/>
      <w:szCs w:val="24"/>
    </w:rPr>
  </w:style>
  <w:style w:type="paragraph" w:styleId="Revision">
    <w:name w:val="Revision"/>
    <w:hidden/>
    <w:uiPriority w:val="99"/>
    <w:rsid w:val="00707A5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lin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Document Map" w:uiPriority="99"/>
    <w:lsdException w:name="annotation subject" w:uiPriority="99"/>
    <w:lsdException w:name="Balloon Text" w:uiPriority="99"/>
    <w:lsdException w:name="Note Level 2" w:qFormat="1"/>
    <w:lsdException w:name="Colorful List" w:qFormat="1"/>
    <w:lsdException w:name="Colorful Grid" w:qFormat="1"/>
    <w:lsdException w:name="Light Shading Accent 1" w:qFormat="1"/>
    <w:lsdException w:name="Revision" w:uiPriority="99"/>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rPr>
      <w:i/>
      <w:lang w:val="x-none" w:eastAsia="x-none"/>
    </w:rPr>
  </w:style>
  <w:style w:type="character" w:customStyle="1" w:styleId="BodyTextChar">
    <w:name w:val="Body Text Char"/>
    <w:link w:val="BodyText"/>
    <w:uiPriority w:val="99"/>
    <w:rsid w:val="00562F76"/>
    <w:rPr>
      <w:i/>
      <w:sz w:val="24"/>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unhideWhenUsed/>
    <w:rsid w:val="008D58EC"/>
    <w:pPr>
      <w:spacing w:after="120"/>
    </w:pPr>
    <w:rPr>
      <w:sz w:val="16"/>
      <w:szCs w:val="16"/>
      <w:lang w:val="x-none" w:eastAsia="x-none"/>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val="x-none" w:eastAsia="x-none"/>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ColorfulList-Accent1">
    <w:name w:val="Colorful List Accent 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styleId="ColorfulShading-Accent1">
    <w:name w:val="Colorful Shading Accent 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iPriority w:val="99"/>
    <w:unhideWhenUsed/>
    <w:rsid w:val="006E7A78"/>
  </w:style>
  <w:style w:type="character" w:styleId="PageNumber">
    <w:name w:val="page number"/>
    <w:basedOn w:val="DefaultParagraphFont"/>
    <w:uiPriority w:val="99"/>
    <w:rsid w:val="00412284"/>
  </w:style>
  <w:style w:type="paragraph" w:styleId="FootnoteText">
    <w:name w:val="footnote text"/>
    <w:basedOn w:val="Normal"/>
    <w:link w:val="FootnoteTextChar"/>
    <w:rsid w:val="00412284"/>
    <w:rPr>
      <w:rFonts w:ascii="Times New Roman" w:eastAsia="Times New Roman" w:hAnsi="Times New Roman"/>
      <w:szCs w:val="24"/>
      <w:lang w:val="x-none" w:eastAsia="x-none"/>
    </w:rPr>
  </w:style>
  <w:style w:type="character" w:customStyle="1" w:styleId="FootnoteTextChar">
    <w:name w:val="Footnote Text Char"/>
    <w:link w:val="FootnoteText"/>
    <w:rsid w:val="00412284"/>
    <w:rPr>
      <w:rFonts w:ascii="Times New Roman" w:eastAsia="Times New Roman" w:hAnsi="Times New Roman"/>
      <w:sz w:val="24"/>
      <w:szCs w:val="24"/>
      <w:lang w:val="x-none" w:eastAsia="x-none"/>
    </w:rPr>
  </w:style>
  <w:style w:type="character" w:styleId="FootnoteReference">
    <w:name w:val="footnote reference"/>
    <w:rsid w:val="00412284"/>
    <w:rPr>
      <w:vertAlign w:val="superscript"/>
    </w:rPr>
  </w:style>
  <w:style w:type="character" w:styleId="PlaceholderText">
    <w:name w:val="Placeholder Text"/>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 w:type="paragraph" w:styleId="DocumentMap">
    <w:name w:val="Document Map"/>
    <w:basedOn w:val="Normal"/>
    <w:link w:val="DocumentMapChar"/>
    <w:uiPriority w:val="99"/>
    <w:unhideWhenUsed/>
    <w:rsid w:val="003661F6"/>
    <w:rPr>
      <w:rFonts w:ascii="Lucida Grande" w:eastAsia="Times New Roman" w:hAnsi="Lucida Grande"/>
      <w:szCs w:val="24"/>
      <w:lang w:val="x-none" w:eastAsia="x-none"/>
    </w:rPr>
  </w:style>
  <w:style w:type="character" w:customStyle="1" w:styleId="DocumentMapChar">
    <w:name w:val="Document Map Char"/>
    <w:link w:val="DocumentMap"/>
    <w:uiPriority w:val="99"/>
    <w:rsid w:val="003661F6"/>
    <w:rPr>
      <w:rFonts w:ascii="Lucida Grande" w:eastAsia="Times New Roman" w:hAnsi="Lucida Grande" w:cs="Lucida Grande"/>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erard.farris@carolinashealthcare.org" TargetMode="External"/><Relationship Id="rId12" Type="http://schemas.openxmlformats.org/officeDocument/2006/relationships/hyperlink" Target="mailto:niemandc@appstate.edu"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hanelyra@appstate.edu" TargetMode="External"/><Relationship Id="rId8" Type="http://schemas.openxmlformats.org/officeDocument/2006/relationships/hyperlink" Target="mailto:zwetslootka@appstate.edu" TargetMode="External"/><Relationship Id="rId9" Type="http://schemas.openxmlformats.org/officeDocument/2006/relationships/hyperlink" Target="mailto:triplttnt@appstate.edu" TargetMode="External"/><Relationship Id="rId10" Type="http://schemas.openxmlformats.org/officeDocument/2006/relationships/hyperlink" Target="mailto:meaneymp@app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2171</Words>
  <Characters>12375</Characters>
  <Application>Microsoft Macintosh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15197</CharactersWithSpaces>
  <SharedDoc>false</SharedDoc>
  <HLinks>
    <vt:vector size="36" baseType="variant">
      <vt:variant>
        <vt:i4>3866648</vt:i4>
      </vt:variant>
      <vt:variant>
        <vt:i4>15</vt:i4>
      </vt:variant>
      <vt:variant>
        <vt:i4>0</vt:i4>
      </vt:variant>
      <vt:variant>
        <vt:i4>5</vt:i4>
      </vt:variant>
      <vt:variant>
        <vt:lpwstr>mailto:niemandc@appstate.edu</vt:lpwstr>
      </vt:variant>
      <vt:variant>
        <vt:lpwstr/>
      </vt:variant>
      <vt:variant>
        <vt:i4>4587553</vt:i4>
      </vt:variant>
      <vt:variant>
        <vt:i4>12</vt:i4>
      </vt:variant>
      <vt:variant>
        <vt:i4>0</vt:i4>
      </vt:variant>
      <vt:variant>
        <vt:i4>5</vt:i4>
      </vt:variant>
      <vt:variant>
        <vt:lpwstr>mailto:gerard.farris@carolinashealthcare.org</vt:lpwstr>
      </vt:variant>
      <vt:variant>
        <vt:lpwstr/>
      </vt:variant>
      <vt:variant>
        <vt:i4>3211283</vt:i4>
      </vt:variant>
      <vt:variant>
        <vt:i4>9</vt:i4>
      </vt:variant>
      <vt:variant>
        <vt:i4>0</vt:i4>
      </vt:variant>
      <vt:variant>
        <vt:i4>5</vt:i4>
      </vt:variant>
      <vt:variant>
        <vt:lpwstr>mailto:meaneymp@appstate.edu</vt:lpwstr>
      </vt:variant>
      <vt:variant>
        <vt:lpwstr/>
      </vt:variant>
      <vt:variant>
        <vt:i4>4718704</vt:i4>
      </vt:variant>
      <vt:variant>
        <vt:i4>6</vt:i4>
      </vt:variant>
      <vt:variant>
        <vt:i4>0</vt:i4>
      </vt:variant>
      <vt:variant>
        <vt:i4>5</vt:i4>
      </vt:variant>
      <vt:variant>
        <vt:lpwstr>mailto:triplttnt@appstate.edu</vt:lpwstr>
      </vt:variant>
      <vt:variant>
        <vt:lpwstr/>
      </vt:variant>
      <vt:variant>
        <vt:i4>3080195</vt:i4>
      </vt:variant>
      <vt:variant>
        <vt:i4>3</vt:i4>
      </vt:variant>
      <vt:variant>
        <vt:i4>0</vt:i4>
      </vt:variant>
      <vt:variant>
        <vt:i4>5</vt:i4>
      </vt:variant>
      <vt:variant>
        <vt:lpwstr>mailto:zwetslootka@appstate.edu</vt:lpwstr>
      </vt:variant>
      <vt:variant>
        <vt:lpwstr/>
      </vt:variant>
      <vt:variant>
        <vt:i4>5636208</vt:i4>
      </vt:variant>
      <vt:variant>
        <vt:i4>0</vt:i4>
      </vt:variant>
      <vt:variant>
        <vt:i4>0</vt:i4>
      </vt:variant>
      <vt:variant>
        <vt:i4>5</vt:i4>
      </vt:variant>
      <vt:variant>
        <vt:lpwstr>mailto:shanelyra@appstate.edu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dcterms:created xsi:type="dcterms:W3CDTF">2014-03-25T22:19:00Z</dcterms:created>
  <dcterms:modified xsi:type="dcterms:W3CDTF">2014-03-25T22:19:00Z</dcterms:modified>
</cp:coreProperties>
</file>