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14" w:rsidRDefault="00075314" w:rsidP="00075314">
      <w:proofErr w:type="spellStart"/>
      <w:r>
        <w:rPr>
          <w:u w:val="single"/>
        </w:rPr>
        <w:t>Rossler</w:t>
      </w:r>
      <w:proofErr w:type="spellEnd"/>
      <w:r>
        <w:rPr>
          <w:u w:val="single"/>
        </w:rPr>
        <w:t xml:space="preserve"> 51750 redo</w:t>
      </w:r>
    </w:p>
    <w:p w:rsidR="00075314" w:rsidRDefault="00075314" w:rsidP="00075314">
      <w:r>
        <w:t>5.4 </w:t>
      </w:r>
      <w:r>
        <w:rPr>
          <w:rFonts w:ascii="Calibri" w:hAnsi="Calibri"/>
        </w:rPr>
        <w:t xml:space="preserve">Rinse the brain with bee-Ringer’s again </w:t>
      </w:r>
      <w:r>
        <w:rPr>
          <w:rFonts w:ascii="Calibri" w:hAnsi="Calibri"/>
          <w:b/>
          <w:bCs/>
        </w:rPr>
        <w:t>three times</w:t>
      </w:r>
      <w:r>
        <w:rPr>
          <w:rFonts w:ascii="Calibri" w:hAnsi="Calibri"/>
        </w:rPr>
        <w:t xml:space="preserve"> and </w:t>
      </w:r>
      <w:proofErr w:type="gramStart"/>
      <w:r>
        <w:rPr>
          <w:rFonts w:ascii="Calibri" w:hAnsi="Calibri"/>
        </w:rPr>
        <w:t>allow</w:t>
      </w:r>
      <w:proofErr w:type="gramEnd"/>
      <w:r>
        <w:rPr>
          <w:rFonts w:ascii="Calibri" w:hAnsi="Calibri"/>
        </w:rPr>
        <w:t xml:space="preserve"> the dye to incubate for thirty to forty-five minutes. (</w:t>
      </w:r>
      <w:r>
        <w:rPr>
          <w:rStyle w:val="aqj"/>
          <w:rFonts w:ascii="Calibri" w:hAnsi="Calibri"/>
        </w:rPr>
        <w:t>9:57</w:t>
      </w:r>
      <w:r>
        <w:rPr>
          <w:rFonts w:ascii="Calibri" w:hAnsi="Calibri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14"/>
    <w:rsid w:val="00075314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31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7531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31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75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Macintosh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2014-05-11T17:38:00Z</dcterms:created>
  <dcterms:modified xsi:type="dcterms:W3CDTF">2014-05-11T17:38:00Z</dcterms:modified>
</cp:coreProperties>
</file>