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3E" w:rsidRPr="00934D31" w:rsidRDefault="00057A3E" w:rsidP="00057A3E">
      <w:pPr>
        <w:rPr>
          <w:u w:val="single"/>
        </w:rPr>
      </w:pPr>
      <w:r w:rsidRPr="00934D31">
        <w:rPr>
          <w:u w:val="single"/>
        </w:rPr>
        <w:t xml:space="preserve">Kim 51667 </w:t>
      </w:r>
      <w:proofErr w:type="spellStart"/>
      <w:r w:rsidRPr="00934D31">
        <w:rPr>
          <w:u w:val="single"/>
        </w:rPr>
        <w:t>redos</w:t>
      </w:r>
      <w:proofErr w:type="spellEnd"/>
      <w:r w:rsidRPr="00934D31">
        <w:rPr>
          <w:u w:val="single"/>
        </w:rPr>
        <w:t xml:space="preserve"> (4)</w:t>
      </w: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  <w:proofErr w:type="gramStart"/>
      <w:r w:rsidRPr="00934D31">
        <w:rPr>
          <w:rFonts w:ascii="Arial" w:eastAsia="Times New Roman" w:hAnsi="Arial" w:cs="Arial"/>
          <w:lang w:bidi="ar-SA"/>
        </w:rPr>
        <w:t xml:space="preserve">3.9  </w:t>
      </w:r>
      <w:r w:rsidRPr="00934D31">
        <w:rPr>
          <w:rFonts w:ascii="Arial" w:eastAsia="Times New Roman" w:hAnsi="Arial" w:cs="Arial"/>
          <w:lang w:val="en-GB" w:bidi="ar-SA"/>
        </w:rPr>
        <w:t>When</w:t>
      </w:r>
      <w:proofErr w:type="gramEnd"/>
      <w:r w:rsidRPr="00934D31">
        <w:rPr>
          <w:rFonts w:ascii="Arial" w:eastAsia="Times New Roman" w:hAnsi="Arial" w:cs="Arial"/>
          <w:lang w:val="en-GB" w:bidi="ar-SA"/>
        </w:rPr>
        <w:t xml:space="preserve"> the cover slips and slides are dry, place thin </w:t>
      </w:r>
      <w:r w:rsidRPr="00934D31">
        <w:rPr>
          <w:rFonts w:ascii="Arial" w:eastAsia="Times New Roman" w:hAnsi="Arial" w:cs="Arial"/>
          <w:b/>
          <w:bCs/>
          <w:lang w:val="en-GB" w:bidi="ar-SA"/>
        </w:rPr>
        <w:t>strips</w:t>
      </w:r>
      <w:r w:rsidRPr="00934D31">
        <w:rPr>
          <w:rFonts w:ascii="Arial" w:eastAsia="Times New Roman" w:hAnsi="Arial" w:cs="Arial"/>
          <w:lang w:val="en-GB" w:bidi="ar-SA"/>
        </w:rPr>
        <w:t xml:space="preserve"> of double-stick tape across </w:t>
      </w:r>
      <w:r w:rsidRPr="00934D31">
        <w:rPr>
          <w:rFonts w:ascii="Arial" w:eastAsia="Times New Roman" w:hAnsi="Arial" w:cs="Arial"/>
          <w:b/>
          <w:bCs/>
          <w:lang w:val="en-GB" w:bidi="ar-SA"/>
        </w:rPr>
        <w:t>the</w:t>
      </w:r>
      <w:r w:rsidRPr="00934D31">
        <w:rPr>
          <w:rFonts w:ascii="Arial" w:eastAsia="Times New Roman" w:hAnsi="Arial" w:cs="Arial"/>
          <w:lang w:val="en-GB" w:bidi="ar-SA"/>
        </w:rPr>
        <w:t xml:space="preserve"> slide </w:t>
      </w:r>
      <w:r w:rsidRPr="00934D31">
        <w:rPr>
          <w:rFonts w:ascii="Arial" w:eastAsia="Times New Roman" w:hAnsi="Arial" w:cs="Arial"/>
          <w:b/>
          <w:bCs/>
          <w:lang w:val="en-GB" w:bidi="ar-SA"/>
        </w:rPr>
        <w:t>to form channels</w:t>
      </w:r>
      <w:r w:rsidRPr="00934D31">
        <w:rPr>
          <w:rFonts w:ascii="Arial" w:eastAsia="Times New Roman" w:hAnsi="Arial" w:cs="Arial"/>
          <w:lang w:val="en-GB" w:bidi="ar-SA"/>
        </w:rPr>
        <w:t>, align a coverslip over the strips</w:t>
      </w:r>
      <w:r>
        <w:rPr>
          <w:rFonts w:ascii="Arial" w:eastAsia="Times New Roman" w:hAnsi="Arial" w:cs="Arial"/>
          <w:lang w:val="en-GB" w:bidi="ar-SA"/>
        </w:rPr>
        <w:t>,</w:t>
      </w:r>
      <w:r w:rsidRPr="00934D31">
        <w:rPr>
          <w:rFonts w:ascii="Arial" w:eastAsia="Times New Roman" w:hAnsi="Arial" w:cs="Arial"/>
          <w:lang w:val="en-GB" w:bidi="ar-SA"/>
        </w:rPr>
        <w:t xml:space="preserve"> and firmly press on the coverslip to form liquid-tight channels.</w:t>
      </w:r>
      <w:r w:rsidRPr="00934D31">
        <w:rPr>
          <w:rFonts w:ascii="Arial" w:eastAsia="Times New Roman" w:hAnsi="Arial" w:cs="Arial"/>
          <w:lang w:bidi="ar-SA"/>
        </w:rPr>
        <w:t>  (4:50, rewrite)</w:t>
      </w: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  <w:proofErr w:type="gramStart"/>
      <w:r w:rsidRPr="00934D31">
        <w:rPr>
          <w:rFonts w:ascii="Arial" w:eastAsia="Times New Roman" w:hAnsi="Arial" w:cs="Arial"/>
          <w:lang w:bidi="ar-SA"/>
        </w:rPr>
        <w:t>5.1  To</w:t>
      </w:r>
      <w:proofErr w:type="gramEnd"/>
      <w:r w:rsidRPr="00934D31">
        <w:rPr>
          <w:rFonts w:ascii="Arial" w:eastAsia="Times New Roman" w:hAnsi="Arial" w:cs="Arial"/>
          <w:lang w:bidi="ar-SA"/>
        </w:rPr>
        <w:t xml:space="preserve"> process and analyze the images, use a MATLAB script to look through all the single-molecule time traces that show multiple transitions between the </w:t>
      </w:r>
      <w:r w:rsidRPr="00934D31">
        <w:rPr>
          <w:rFonts w:ascii="Arial" w:eastAsia="Times New Roman" w:hAnsi="Arial" w:cs="Arial"/>
          <w:b/>
          <w:bCs/>
          <w:lang w:bidi="ar-SA"/>
        </w:rPr>
        <w:t>high</w:t>
      </w:r>
      <w:r w:rsidRPr="00934D31">
        <w:rPr>
          <w:rFonts w:ascii="Arial" w:eastAsia="Times New Roman" w:hAnsi="Arial" w:cs="Arial"/>
          <w:lang w:bidi="ar-SA"/>
        </w:rPr>
        <w:t xml:space="preserve"> and </w:t>
      </w:r>
      <w:r w:rsidRPr="00934D31">
        <w:rPr>
          <w:rFonts w:ascii="Arial" w:eastAsia="Times New Roman" w:hAnsi="Arial" w:cs="Arial"/>
          <w:b/>
          <w:bCs/>
          <w:lang w:bidi="ar-SA"/>
        </w:rPr>
        <w:t>low</w:t>
      </w:r>
      <w:r w:rsidRPr="00934D31">
        <w:rPr>
          <w:rFonts w:ascii="Arial" w:eastAsia="Times New Roman" w:hAnsi="Arial" w:cs="Arial"/>
          <w:lang w:bidi="ar-SA"/>
        </w:rPr>
        <w:t xml:space="preserve"> FRET signals.  (6:38, rewrite)</w:t>
      </w: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  <w:r w:rsidRPr="00934D31">
        <w:rPr>
          <w:rFonts w:ascii="Arial" w:eastAsia="Times New Roman" w:hAnsi="Arial" w:cs="Arial"/>
          <w:lang w:bidi="ar-SA"/>
        </w:rPr>
        <w:t>6.7b </w:t>
      </w:r>
      <w:proofErr w:type="gramStart"/>
      <w:r w:rsidRPr="00934D31">
        <w:rPr>
          <w:rFonts w:ascii="Arial" w:eastAsia="Times New Roman" w:hAnsi="Arial" w:cs="Arial"/>
          <w:lang w:bidi="ar-SA"/>
        </w:rPr>
        <w:t>Extract</w:t>
      </w:r>
      <w:proofErr w:type="gramEnd"/>
      <w:r w:rsidRPr="00934D31">
        <w:rPr>
          <w:rFonts w:ascii="Arial" w:eastAsia="Times New Roman" w:hAnsi="Arial" w:cs="Arial"/>
          <w:lang w:bidi="ar-SA"/>
        </w:rPr>
        <w:t xml:space="preserve"> the </w:t>
      </w:r>
      <w:r w:rsidRPr="00934D31">
        <w:rPr>
          <w:rFonts w:ascii="Arial" w:eastAsia="Times New Roman" w:hAnsi="Arial" w:cs="Arial"/>
          <w:b/>
          <w:bCs/>
          <w:lang w:bidi="ar-SA"/>
        </w:rPr>
        <w:t>second</w:t>
      </w:r>
      <w:r w:rsidRPr="00934D31">
        <w:rPr>
          <w:rFonts w:ascii="Arial" w:eastAsia="Times New Roman" w:hAnsi="Arial" w:cs="Arial"/>
          <w:lang w:bidi="ar-SA"/>
        </w:rPr>
        <w:t xml:space="preserve">-order annealing rate constant </w:t>
      </w:r>
      <w:proofErr w:type="spellStart"/>
      <w:r w:rsidRPr="00934D31">
        <w:rPr>
          <w:rFonts w:ascii="Arial" w:eastAsia="Times New Roman" w:hAnsi="Arial" w:cs="Arial"/>
          <w:lang w:bidi="ar-SA"/>
        </w:rPr>
        <w:t>k’</w:t>
      </w:r>
      <w:r w:rsidRPr="00934D31">
        <w:rPr>
          <w:rFonts w:ascii="Arial" w:eastAsia="Times New Roman" w:hAnsi="Arial" w:cs="Arial"/>
          <w:vertAlign w:val="subscript"/>
          <w:lang w:bidi="ar-SA"/>
        </w:rPr>
        <w:t>anneal</w:t>
      </w:r>
      <w:proofErr w:type="spellEnd"/>
      <w:r w:rsidRPr="00934D31">
        <w:rPr>
          <w:rFonts w:ascii="Arial" w:eastAsia="Times New Roman" w:hAnsi="Arial" w:cs="Arial"/>
          <w:lang w:bidi="ar-SA"/>
        </w:rPr>
        <w:t xml:space="preserve"> </w:t>
      </w:r>
      <w:r w:rsidRPr="00934D31">
        <w:rPr>
          <w:rFonts w:ascii="Arial" w:eastAsia="Times New Roman" w:hAnsi="Arial" w:cs="Arial"/>
          <w:color w:val="FF0000"/>
          <w:lang w:bidi="ar-SA"/>
        </w:rPr>
        <w:t xml:space="preserve">(Pronounce: “K prime sub anneal”) </w:t>
      </w:r>
      <w:r w:rsidRPr="00934D31">
        <w:rPr>
          <w:rFonts w:ascii="Arial" w:eastAsia="Times New Roman" w:hAnsi="Arial" w:cs="Arial"/>
          <w:lang w:bidi="ar-SA"/>
        </w:rPr>
        <w:t>from the slope. (9:34, rewrite)</w:t>
      </w: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</w:p>
    <w:p w:rsidR="00057A3E" w:rsidRPr="00934D31" w:rsidRDefault="00057A3E" w:rsidP="00057A3E">
      <w:pPr>
        <w:rPr>
          <w:rFonts w:ascii="Times New Roman" w:eastAsia="Times New Roman" w:hAnsi="Times New Roman"/>
          <w:lang w:bidi="ar-SA"/>
        </w:rPr>
      </w:pPr>
      <w:r w:rsidRPr="00934D31">
        <w:rPr>
          <w:rFonts w:ascii="Arial" w:eastAsia="Times New Roman" w:hAnsi="Arial" w:cs="Arial"/>
          <w:lang w:bidi="ar-SA"/>
        </w:rPr>
        <w:t xml:space="preserve">7.5 In this final </w:t>
      </w:r>
      <w:r w:rsidRPr="00934D31">
        <w:rPr>
          <w:rFonts w:ascii="Arial" w:eastAsia="Times New Roman" w:hAnsi="Arial" w:cs="Arial"/>
          <w:b/>
          <w:bCs/>
          <w:lang w:bidi="ar-SA"/>
        </w:rPr>
        <w:t>analysis step</w:t>
      </w:r>
      <w:r w:rsidRPr="00934D31">
        <w:rPr>
          <w:rFonts w:ascii="Arial" w:eastAsia="Times New Roman" w:hAnsi="Arial" w:cs="Arial"/>
          <w:lang w:bidi="ar-SA"/>
        </w:rPr>
        <w:t xml:space="preserve">, the J factor was calculated by dividing the looping rate by the first-order annealing rate constant and was determined to be 61 ± 3 </w:t>
      </w:r>
      <w:proofErr w:type="spellStart"/>
      <w:r w:rsidRPr="00934D31">
        <w:rPr>
          <w:rFonts w:ascii="Arial" w:eastAsia="Times New Roman" w:hAnsi="Arial" w:cs="Arial"/>
          <w:lang w:bidi="ar-SA"/>
        </w:rPr>
        <w:t>nM</w:t>
      </w:r>
      <w:proofErr w:type="spellEnd"/>
      <w:r w:rsidRPr="00934D31">
        <w:rPr>
          <w:rFonts w:ascii="Arial" w:eastAsia="Times New Roman" w:hAnsi="Arial" w:cs="Arial"/>
          <w:lang w:bidi="ar-SA"/>
        </w:rPr>
        <w:t xml:space="preserve"> for the straight DNA and 265 ± 48 </w:t>
      </w:r>
      <w:proofErr w:type="spellStart"/>
      <w:r w:rsidRPr="00934D31">
        <w:rPr>
          <w:rFonts w:ascii="Arial" w:eastAsia="Times New Roman" w:hAnsi="Arial" w:cs="Arial"/>
          <w:lang w:bidi="ar-SA"/>
        </w:rPr>
        <w:t>nM</w:t>
      </w:r>
      <w:proofErr w:type="spellEnd"/>
      <w:r w:rsidRPr="00934D31">
        <w:rPr>
          <w:rFonts w:ascii="Arial" w:eastAsia="Times New Roman" w:hAnsi="Arial" w:cs="Arial"/>
          <w:lang w:bidi="ar-SA"/>
        </w:rPr>
        <w:t xml:space="preserve"> for the curved DNA</w:t>
      </w:r>
      <w:r>
        <w:rPr>
          <w:rFonts w:ascii="Arial" w:eastAsia="Times New Roman" w:hAnsi="Arial" w:cs="Arial"/>
          <w:lang w:bidi="ar-SA"/>
        </w:rPr>
        <w:t>,</w:t>
      </w:r>
      <w:r w:rsidRPr="00934D31">
        <w:rPr>
          <w:rFonts w:ascii="Arial" w:eastAsia="Times New Roman" w:hAnsi="Arial" w:cs="Arial"/>
          <w:lang w:bidi="ar-SA"/>
        </w:rPr>
        <w:t xml:space="preserve"> in agreement with previous findings. (11:15,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3E"/>
    <w:rsid w:val="00057A3E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3E"/>
    <w:rPr>
      <w:rFonts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3E"/>
    <w:rPr>
      <w:rFonts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Macintosh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2014-03-23T22:38:00Z</dcterms:created>
  <dcterms:modified xsi:type="dcterms:W3CDTF">2014-03-23T22:38:00Z</dcterms:modified>
</cp:coreProperties>
</file>