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5A9" w:rsidRPr="006F25BF" w:rsidRDefault="00E670E3" w:rsidP="006F25BF">
      <w:pPr>
        <w:contextualSpacing/>
        <w:jc w:val="both"/>
      </w:pPr>
      <w:r w:rsidRPr="006F25BF">
        <w:rPr>
          <w:b/>
          <w:caps/>
        </w:rPr>
        <w:t>TITLE</w:t>
      </w:r>
      <w:r w:rsidRPr="006F25BF">
        <w:rPr>
          <w:b/>
          <w:bCs/>
        </w:rPr>
        <w:t>:</w:t>
      </w:r>
      <w:r w:rsidRPr="006F25BF">
        <w:t xml:space="preserve"> </w:t>
      </w:r>
    </w:p>
    <w:p w:rsidR="00154C3A" w:rsidRPr="006F25BF" w:rsidRDefault="004C16B2" w:rsidP="00155437">
      <w:pPr>
        <w:contextualSpacing/>
        <w:jc w:val="both"/>
        <w:rPr>
          <w:b/>
          <w:bCs/>
          <w:lang w:bidi="ar-SA"/>
        </w:rPr>
      </w:pPr>
      <w:r w:rsidRPr="006F25BF">
        <w:rPr>
          <w:b/>
          <w:bCs/>
          <w:lang w:bidi="ar-SA"/>
        </w:rPr>
        <w:t>M</w:t>
      </w:r>
      <w:r w:rsidR="00D77D51" w:rsidRPr="006F25BF">
        <w:rPr>
          <w:b/>
          <w:bCs/>
          <w:lang w:bidi="ar-SA"/>
        </w:rPr>
        <w:t xml:space="preserve">easuring the osmotic water permeability </w:t>
      </w:r>
      <w:r w:rsidR="000B57D1" w:rsidRPr="006F25BF">
        <w:rPr>
          <w:b/>
          <w:bCs/>
          <w:lang w:bidi="ar-SA"/>
        </w:rPr>
        <w:t xml:space="preserve">coefficient </w:t>
      </w:r>
      <w:r w:rsidR="00D77D51" w:rsidRPr="006F25BF">
        <w:rPr>
          <w:b/>
          <w:bCs/>
          <w:lang w:bidi="ar-SA"/>
        </w:rPr>
        <w:t>(P</w:t>
      </w:r>
      <w:r w:rsidR="00D77D51" w:rsidRPr="006F25BF">
        <w:rPr>
          <w:b/>
          <w:bCs/>
          <w:vertAlign w:val="subscript"/>
          <w:lang w:bidi="ar-SA"/>
        </w:rPr>
        <w:t>f</w:t>
      </w:r>
      <w:r w:rsidR="00D77D51" w:rsidRPr="006F25BF">
        <w:rPr>
          <w:b/>
          <w:bCs/>
          <w:lang w:bidi="ar-SA"/>
        </w:rPr>
        <w:t xml:space="preserve">) of </w:t>
      </w:r>
      <w:r w:rsidR="00155437" w:rsidRPr="006F5FF2">
        <w:rPr>
          <w:b/>
          <w:bCs/>
          <w:lang w:bidi="ar-SA"/>
        </w:rPr>
        <w:t>spherical</w:t>
      </w:r>
      <w:r w:rsidR="00871573">
        <w:rPr>
          <w:b/>
          <w:bCs/>
          <w:lang w:bidi="ar-SA"/>
        </w:rPr>
        <w:t xml:space="preserve"> cells: </w:t>
      </w:r>
      <w:r w:rsidR="00D77D51" w:rsidRPr="006F25BF">
        <w:rPr>
          <w:b/>
          <w:bCs/>
          <w:lang w:bidi="ar-SA"/>
        </w:rPr>
        <w:t>isolated plant protoplasts</w:t>
      </w:r>
      <w:r w:rsidR="004215F4">
        <w:rPr>
          <w:b/>
          <w:bCs/>
          <w:lang w:bidi="ar-SA"/>
        </w:rPr>
        <w:t xml:space="preserve"> as an example</w:t>
      </w:r>
    </w:p>
    <w:p w:rsidR="00421086" w:rsidRPr="006F25BF" w:rsidRDefault="00421086" w:rsidP="006F25BF">
      <w:pPr>
        <w:contextualSpacing/>
        <w:jc w:val="both"/>
        <w:rPr>
          <w:b/>
        </w:rPr>
      </w:pPr>
    </w:p>
    <w:p w:rsidR="00516D46" w:rsidRPr="006F25BF" w:rsidRDefault="00A50464" w:rsidP="006F25BF">
      <w:pPr>
        <w:contextualSpacing/>
        <w:jc w:val="both"/>
        <w:rPr>
          <w:b/>
        </w:rPr>
      </w:pPr>
      <w:r w:rsidRPr="006F25BF">
        <w:rPr>
          <w:b/>
          <w:caps/>
        </w:rPr>
        <w:t>Authors</w:t>
      </w:r>
      <w:r w:rsidRPr="006F25BF">
        <w:rPr>
          <w:b/>
        </w:rPr>
        <w:t xml:space="preserve">:  </w:t>
      </w:r>
    </w:p>
    <w:p w:rsidR="00605C73" w:rsidRPr="006F25BF" w:rsidRDefault="00516D46" w:rsidP="006F25BF">
      <w:pPr>
        <w:jc w:val="both"/>
      </w:pPr>
      <w:proofErr w:type="spellStart"/>
      <w:r w:rsidRPr="006F25BF">
        <w:rPr>
          <w:bCs/>
        </w:rPr>
        <w:t>Shatil</w:t>
      </w:r>
      <w:proofErr w:type="spellEnd"/>
      <w:r w:rsidRPr="006F25BF">
        <w:rPr>
          <w:bCs/>
        </w:rPr>
        <w:t>-Cohen</w:t>
      </w:r>
      <w:r w:rsidR="003E06B9" w:rsidRPr="006F25BF">
        <w:rPr>
          <w:bCs/>
        </w:rPr>
        <w:t xml:space="preserve">, </w:t>
      </w:r>
      <w:proofErr w:type="spellStart"/>
      <w:r w:rsidR="003E06B9" w:rsidRPr="006F25BF">
        <w:rPr>
          <w:bCs/>
        </w:rPr>
        <w:t>Arava</w:t>
      </w:r>
      <w:proofErr w:type="spellEnd"/>
      <w:r w:rsidR="00605C73" w:rsidRPr="006F25BF">
        <w:t xml:space="preserve"> </w:t>
      </w:r>
    </w:p>
    <w:p w:rsidR="00080BCC" w:rsidRPr="006F25BF" w:rsidRDefault="00080BCC" w:rsidP="006F25BF">
      <w:pPr>
        <w:jc w:val="both"/>
      </w:pPr>
      <w:r w:rsidRPr="006F25BF">
        <w:t>The RH Smith Institute of Plant Sciences and Genetics in Agriculture</w:t>
      </w:r>
    </w:p>
    <w:p w:rsidR="00605C73" w:rsidRPr="006F25BF" w:rsidRDefault="00605C73" w:rsidP="006F25BF">
      <w:pPr>
        <w:jc w:val="both"/>
      </w:pPr>
      <w:r w:rsidRPr="006F25BF">
        <w:t xml:space="preserve">The Hebrew University of Jerusalem </w:t>
      </w:r>
    </w:p>
    <w:p w:rsidR="00605C73" w:rsidRPr="006F25BF" w:rsidRDefault="00605C73" w:rsidP="006F25BF">
      <w:pPr>
        <w:jc w:val="both"/>
      </w:pPr>
      <w:proofErr w:type="spellStart"/>
      <w:r w:rsidRPr="006F25BF">
        <w:t>Rehovot</w:t>
      </w:r>
      <w:proofErr w:type="spellEnd"/>
      <w:r w:rsidRPr="006F25BF">
        <w:t>, Israel</w:t>
      </w:r>
    </w:p>
    <w:p w:rsidR="00605C73" w:rsidRPr="006F25BF" w:rsidRDefault="006127B4" w:rsidP="006F25BF">
      <w:pPr>
        <w:jc w:val="both"/>
      </w:pPr>
      <w:hyperlink r:id="rId9" w:history="1">
        <w:r w:rsidR="003E06B9" w:rsidRPr="006F25BF">
          <w:rPr>
            <w:rStyle w:val="Hyperlink"/>
          </w:rPr>
          <w:t>arava.shatil@mail.huji.ac.il</w:t>
        </w:r>
      </w:hyperlink>
    </w:p>
    <w:p w:rsidR="006F25BF" w:rsidRPr="006F25BF" w:rsidRDefault="006F25BF" w:rsidP="006F25BF">
      <w:pPr>
        <w:jc w:val="both"/>
        <w:rPr>
          <w:bCs/>
        </w:rPr>
      </w:pPr>
    </w:p>
    <w:p w:rsidR="00605C73" w:rsidRPr="006F25BF" w:rsidRDefault="003E06B9" w:rsidP="006F25BF">
      <w:pPr>
        <w:jc w:val="both"/>
        <w:rPr>
          <w:bCs/>
        </w:rPr>
      </w:pPr>
      <w:proofErr w:type="spellStart"/>
      <w:r w:rsidRPr="006F25BF">
        <w:rPr>
          <w:bCs/>
        </w:rPr>
        <w:t>Sibony</w:t>
      </w:r>
      <w:proofErr w:type="spellEnd"/>
      <w:r w:rsidRPr="006F25BF">
        <w:rPr>
          <w:bCs/>
        </w:rPr>
        <w:t>, Hadas</w:t>
      </w:r>
      <w:r w:rsidR="00AB06E9" w:rsidRPr="006F25BF">
        <w:rPr>
          <w:bCs/>
          <w:vertAlign w:val="superscript"/>
        </w:rPr>
        <w:t>1</w:t>
      </w:r>
    </w:p>
    <w:p w:rsidR="00080BCC" w:rsidRPr="006F25BF" w:rsidRDefault="00080BCC" w:rsidP="006F25BF">
      <w:pPr>
        <w:jc w:val="both"/>
      </w:pPr>
      <w:r w:rsidRPr="006F25BF">
        <w:t>The RH Smith Institute of Plant Sciences and Genetics in Agriculture</w:t>
      </w:r>
    </w:p>
    <w:p w:rsidR="003E06B9" w:rsidRPr="006F25BF" w:rsidRDefault="003E06B9" w:rsidP="006F25BF">
      <w:pPr>
        <w:jc w:val="both"/>
      </w:pPr>
      <w:r w:rsidRPr="006F25BF">
        <w:t xml:space="preserve">The Hebrew University of Jerusalem </w:t>
      </w:r>
    </w:p>
    <w:p w:rsidR="003E06B9" w:rsidRPr="006F25BF" w:rsidRDefault="003E06B9" w:rsidP="006F25BF">
      <w:pPr>
        <w:jc w:val="both"/>
      </w:pPr>
      <w:proofErr w:type="spellStart"/>
      <w:r w:rsidRPr="006F25BF">
        <w:t>Rehovot</w:t>
      </w:r>
      <w:proofErr w:type="spellEnd"/>
      <w:r w:rsidRPr="006F25BF">
        <w:t>, Israel</w:t>
      </w:r>
    </w:p>
    <w:p w:rsidR="003E06B9" w:rsidRPr="006F25BF" w:rsidRDefault="006127B4" w:rsidP="006F25BF">
      <w:pPr>
        <w:jc w:val="both"/>
      </w:pPr>
      <w:hyperlink r:id="rId10" w:tgtFrame="_blank" w:history="1">
        <w:r w:rsidR="0044334B" w:rsidRPr="006F25BF">
          <w:rPr>
            <w:rStyle w:val="Hyperlink"/>
          </w:rPr>
          <w:t>hsibony@gmail.com</w:t>
        </w:r>
      </w:hyperlink>
    </w:p>
    <w:p w:rsidR="006F25BF" w:rsidRPr="006F25BF" w:rsidRDefault="006F25BF" w:rsidP="006F25BF">
      <w:pPr>
        <w:jc w:val="both"/>
        <w:rPr>
          <w:bCs/>
        </w:rPr>
      </w:pPr>
    </w:p>
    <w:p w:rsidR="003E06B9" w:rsidRPr="006F25BF" w:rsidRDefault="003E06B9" w:rsidP="006F25BF">
      <w:pPr>
        <w:jc w:val="both"/>
        <w:rPr>
          <w:bCs/>
        </w:rPr>
      </w:pPr>
      <w:proofErr w:type="spellStart"/>
      <w:r w:rsidRPr="006F25BF">
        <w:rPr>
          <w:bCs/>
        </w:rPr>
        <w:t>Draye</w:t>
      </w:r>
      <w:proofErr w:type="spellEnd"/>
      <w:r w:rsidRPr="006F25BF">
        <w:rPr>
          <w:bCs/>
        </w:rPr>
        <w:t>, Xavier</w:t>
      </w:r>
    </w:p>
    <w:p w:rsidR="003E06B9" w:rsidRPr="006F25BF" w:rsidRDefault="003E06B9" w:rsidP="006F25BF">
      <w:pPr>
        <w:jc w:val="both"/>
        <w:rPr>
          <w:lang w:val="fr-BE"/>
        </w:rPr>
      </w:pPr>
      <w:proofErr w:type="spellStart"/>
      <w:r w:rsidRPr="006F25BF">
        <w:rPr>
          <w:lang w:val="fr-BE"/>
        </w:rPr>
        <w:t>Earth</w:t>
      </w:r>
      <w:proofErr w:type="spellEnd"/>
      <w:r w:rsidRPr="006F25BF">
        <w:rPr>
          <w:lang w:val="fr-BE"/>
        </w:rPr>
        <w:t xml:space="preserve"> and Life Institute and Institut des Sciences de la Vie</w:t>
      </w:r>
    </w:p>
    <w:p w:rsidR="003E06B9" w:rsidRPr="006F25BF" w:rsidRDefault="003E06B9" w:rsidP="006F25BF">
      <w:pPr>
        <w:jc w:val="both"/>
        <w:rPr>
          <w:lang w:val="fr-BE"/>
        </w:rPr>
      </w:pPr>
      <w:r w:rsidRPr="006F25BF">
        <w:rPr>
          <w:lang w:val="fr-BE"/>
        </w:rPr>
        <w:t>Université Catholique de Louvain</w:t>
      </w:r>
    </w:p>
    <w:p w:rsidR="003E06B9" w:rsidRPr="006F25BF" w:rsidRDefault="003E06B9" w:rsidP="006F25BF">
      <w:pPr>
        <w:jc w:val="both"/>
        <w:rPr>
          <w:bCs/>
        </w:rPr>
      </w:pPr>
      <w:r w:rsidRPr="006F25BF">
        <w:rPr>
          <w:rStyle w:val="st"/>
        </w:rPr>
        <w:t>Louvain-La-</w:t>
      </w:r>
      <w:proofErr w:type="spellStart"/>
      <w:r w:rsidRPr="006F25BF">
        <w:rPr>
          <w:rStyle w:val="st"/>
        </w:rPr>
        <w:t>Neuve</w:t>
      </w:r>
      <w:proofErr w:type="spellEnd"/>
      <w:r w:rsidRPr="006F25BF">
        <w:rPr>
          <w:lang w:val="fr-BE"/>
        </w:rPr>
        <w:t xml:space="preserve">, </w:t>
      </w:r>
      <w:proofErr w:type="spellStart"/>
      <w:r w:rsidRPr="006F25BF">
        <w:rPr>
          <w:lang w:val="fr-BE"/>
        </w:rPr>
        <w:t>Belgium</w:t>
      </w:r>
      <w:proofErr w:type="spellEnd"/>
    </w:p>
    <w:p w:rsidR="003E06B9" w:rsidRPr="006F25BF" w:rsidRDefault="006127B4" w:rsidP="006F25BF">
      <w:pPr>
        <w:jc w:val="both"/>
        <w:rPr>
          <w:bCs/>
        </w:rPr>
      </w:pPr>
      <w:hyperlink r:id="rId11" w:history="1">
        <w:r w:rsidR="003E06B9" w:rsidRPr="006F25BF">
          <w:rPr>
            <w:rStyle w:val="Hyperlink"/>
            <w:bCs/>
          </w:rPr>
          <w:t>xavier.draye@uclouvain.be</w:t>
        </w:r>
      </w:hyperlink>
    </w:p>
    <w:p w:rsidR="006F25BF" w:rsidRPr="006F25BF" w:rsidRDefault="006F25BF" w:rsidP="006F25BF">
      <w:pPr>
        <w:jc w:val="both"/>
        <w:rPr>
          <w:bCs/>
        </w:rPr>
      </w:pPr>
    </w:p>
    <w:p w:rsidR="003E06B9" w:rsidRPr="006F25BF" w:rsidRDefault="003E06B9" w:rsidP="006F25BF">
      <w:pPr>
        <w:jc w:val="both"/>
        <w:rPr>
          <w:bCs/>
        </w:rPr>
      </w:pPr>
      <w:r w:rsidRPr="006F25BF">
        <w:rPr>
          <w:bCs/>
        </w:rPr>
        <w:t>Chaumont, François</w:t>
      </w:r>
    </w:p>
    <w:p w:rsidR="003E06B9" w:rsidRPr="006F25BF" w:rsidRDefault="003E06B9" w:rsidP="006F25BF">
      <w:pPr>
        <w:jc w:val="both"/>
        <w:rPr>
          <w:lang w:val="fr-BE"/>
        </w:rPr>
      </w:pPr>
      <w:proofErr w:type="spellStart"/>
      <w:r w:rsidRPr="006F25BF">
        <w:rPr>
          <w:lang w:val="fr-BE"/>
        </w:rPr>
        <w:t>Earth</w:t>
      </w:r>
      <w:proofErr w:type="spellEnd"/>
      <w:r w:rsidRPr="006F25BF">
        <w:rPr>
          <w:lang w:val="fr-BE"/>
        </w:rPr>
        <w:t xml:space="preserve"> and Life Institute and Institut des Sciences de la Vie</w:t>
      </w:r>
    </w:p>
    <w:p w:rsidR="003E06B9" w:rsidRPr="006F25BF" w:rsidRDefault="003E06B9" w:rsidP="006F25BF">
      <w:pPr>
        <w:jc w:val="both"/>
        <w:rPr>
          <w:lang w:val="fr-BE"/>
        </w:rPr>
      </w:pPr>
      <w:r w:rsidRPr="006F25BF">
        <w:rPr>
          <w:lang w:val="fr-BE"/>
        </w:rPr>
        <w:t>Université Catholique de Louvain</w:t>
      </w:r>
    </w:p>
    <w:p w:rsidR="003E06B9" w:rsidRPr="006F25BF" w:rsidRDefault="003E06B9" w:rsidP="006F25BF">
      <w:pPr>
        <w:jc w:val="both"/>
        <w:rPr>
          <w:lang w:val="fr-BE"/>
        </w:rPr>
      </w:pPr>
      <w:r w:rsidRPr="006F25BF">
        <w:rPr>
          <w:rStyle w:val="st"/>
        </w:rPr>
        <w:t>Louvain-La-</w:t>
      </w:r>
      <w:proofErr w:type="spellStart"/>
      <w:r w:rsidRPr="006F25BF">
        <w:rPr>
          <w:rStyle w:val="st"/>
        </w:rPr>
        <w:t>Neuve</w:t>
      </w:r>
      <w:proofErr w:type="spellEnd"/>
      <w:r w:rsidRPr="006F25BF">
        <w:rPr>
          <w:lang w:val="fr-BE"/>
        </w:rPr>
        <w:t xml:space="preserve">, </w:t>
      </w:r>
      <w:proofErr w:type="spellStart"/>
      <w:r w:rsidRPr="006F25BF">
        <w:rPr>
          <w:lang w:val="fr-BE"/>
        </w:rPr>
        <w:t>Belgium</w:t>
      </w:r>
      <w:proofErr w:type="spellEnd"/>
    </w:p>
    <w:p w:rsidR="003E06B9" w:rsidRPr="006F25BF" w:rsidRDefault="006127B4" w:rsidP="006F25BF">
      <w:pPr>
        <w:jc w:val="both"/>
        <w:rPr>
          <w:lang w:val="fr-BE"/>
        </w:rPr>
      </w:pPr>
      <w:hyperlink r:id="rId12" w:tgtFrame="_blank" w:history="1">
        <w:r w:rsidR="003E06B9" w:rsidRPr="006F25BF">
          <w:rPr>
            <w:rStyle w:val="Hyperlink"/>
          </w:rPr>
          <w:t>francois.chaumont@uclouvain.be</w:t>
        </w:r>
      </w:hyperlink>
    </w:p>
    <w:p w:rsidR="006F25BF" w:rsidRPr="006F25BF" w:rsidRDefault="006F25BF" w:rsidP="006F25BF">
      <w:pPr>
        <w:jc w:val="both"/>
        <w:rPr>
          <w:bCs/>
        </w:rPr>
      </w:pPr>
    </w:p>
    <w:p w:rsidR="003E06B9" w:rsidRPr="006F25BF" w:rsidRDefault="003E06B9" w:rsidP="006F25BF">
      <w:pPr>
        <w:jc w:val="both"/>
        <w:rPr>
          <w:bCs/>
        </w:rPr>
      </w:pPr>
      <w:r w:rsidRPr="006F25BF">
        <w:rPr>
          <w:bCs/>
        </w:rPr>
        <w:t>Moran, Nava</w:t>
      </w:r>
    </w:p>
    <w:p w:rsidR="003E06B9" w:rsidRPr="006F25BF" w:rsidRDefault="003E06B9" w:rsidP="006F25BF">
      <w:pPr>
        <w:jc w:val="both"/>
      </w:pPr>
      <w:r w:rsidRPr="006F25BF">
        <w:t xml:space="preserve">The </w:t>
      </w:r>
      <w:r w:rsidR="00080BCC" w:rsidRPr="006F25BF">
        <w:t xml:space="preserve">RH Smith </w:t>
      </w:r>
      <w:r w:rsidRPr="006F25BF">
        <w:t>Institute of Plant Sciences and Genetics in Agriculture</w:t>
      </w:r>
    </w:p>
    <w:p w:rsidR="003E06B9" w:rsidRPr="006F25BF" w:rsidRDefault="003E06B9" w:rsidP="006F25BF">
      <w:pPr>
        <w:jc w:val="both"/>
      </w:pPr>
      <w:r w:rsidRPr="006F25BF">
        <w:t xml:space="preserve">The Hebrew University of Jerusalem </w:t>
      </w:r>
    </w:p>
    <w:p w:rsidR="003E06B9" w:rsidRPr="006F25BF" w:rsidRDefault="003E06B9" w:rsidP="006F25BF">
      <w:pPr>
        <w:jc w:val="both"/>
      </w:pPr>
      <w:proofErr w:type="spellStart"/>
      <w:r w:rsidRPr="006F25BF">
        <w:t>Rehovot</w:t>
      </w:r>
      <w:proofErr w:type="spellEnd"/>
      <w:r w:rsidRPr="006F25BF">
        <w:t>, Israel</w:t>
      </w:r>
    </w:p>
    <w:p w:rsidR="003E06B9" w:rsidRPr="006F25BF" w:rsidRDefault="006127B4" w:rsidP="006F25BF">
      <w:pPr>
        <w:jc w:val="both"/>
      </w:pPr>
      <w:hyperlink r:id="rId13" w:history="1">
        <w:r w:rsidR="003E06B9" w:rsidRPr="006F25BF">
          <w:rPr>
            <w:rStyle w:val="Hyperlink"/>
          </w:rPr>
          <w:t>nava.moran@mail.huji.ac.il</w:t>
        </w:r>
      </w:hyperlink>
    </w:p>
    <w:p w:rsidR="006F25BF" w:rsidRPr="006F25BF" w:rsidRDefault="006F25BF" w:rsidP="006F25BF">
      <w:pPr>
        <w:jc w:val="both"/>
        <w:rPr>
          <w:bCs/>
        </w:rPr>
      </w:pPr>
    </w:p>
    <w:p w:rsidR="003E06B9" w:rsidRPr="006F25BF" w:rsidRDefault="003E06B9" w:rsidP="006F25BF">
      <w:pPr>
        <w:jc w:val="both"/>
      </w:pPr>
      <w:proofErr w:type="spellStart"/>
      <w:r w:rsidRPr="006F25BF">
        <w:rPr>
          <w:bCs/>
        </w:rPr>
        <w:t>Moshelion</w:t>
      </w:r>
      <w:proofErr w:type="spellEnd"/>
      <w:r w:rsidRPr="006F25BF">
        <w:rPr>
          <w:bCs/>
        </w:rPr>
        <w:t>, Menachem</w:t>
      </w:r>
    </w:p>
    <w:p w:rsidR="00080BCC" w:rsidRPr="006F25BF" w:rsidRDefault="00080BCC" w:rsidP="006F25BF">
      <w:pPr>
        <w:jc w:val="both"/>
      </w:pPr>
      <w:r w:rsidRPr="006F25BF">
        <w:t>The RH Smith Institute of Plant Sciences and Genetics in Agriculture</w:t>
      </w:r>
    </w:p>
    <w:p w:rsidR="003E06B9" w:rsidRPr="006F25BF" w:rsidRDefault="003E06B9" w:rsidP="006F25BF">
      <w:pPr>
        <w:jc w:val="both"/>
      </w:pPr>
      <w:r w:rsidRPr="006F25BF">
        <w:t xml:space="preserve">The Hebrew University of Jerusalem </w:t>
      </w:r>
    </w:p>
    <w:p w:rsidR="003E06B9" w:rsidRPr="006F25BF" w:rsidRDefault="003E06B9" w:rsidP="006F25BF">
      <w:pPr>
        <w:jc w:val="both"/>
      </w:pPr>
      <w:proofErr w:type="spellStart"/>
      <w:r w:rsidRPr="006F25BF">
        <w:t>Rehovot</w:t>
      </w:r>
      <w:proofErr w:type="spellEnd"/>
      <w:r w:rsidRPr="006F25BF">
        <w:t>, Israel</w:t>
      </w:r>
    </w:p>
    <w:p w:rsidR="003E06B9" w:rsidRPr="006F25BF" w:rsidRDefault="006127B4" w:rsidP="006F25BF">
      <w:pPr>
        <w:jc w:val="both"/>
      </w:pPr>
      <w:hyperlink r:id="rId14" w:history="1">
        <w:r w:rsidR="003E06B9" w:rsidRPr="006F25BF">
          <w:rPr>
            <w:rStyle w:val="Hyperlink"/>
          </w:rPr>
          <w:t>menachem.moshelion@mail.huji.ac.il</w:t>
        </w:r>
      </w:hyperlink>
    </w:p>
    <w:p w:rsidR="00421086" w:rsidRPr="006F25BF" w:rsidRDefault="00421086" w:rsidP="006F25BF">
      <w:pPr>
        <w:contextualSpacing/>
        <w:jc w:val="both"/>
        <w:rPr>
          <w:b/>
        </w:rPr>
      </w:pPr>
    </w:p>
    <w:p w:rsidR="005855A9" w:rsidRPr="006F25BF" w:rsidRDefault="003E06B9" w:rsidP="006F25BF">
      <w:pPr>
        <w:contextualSpacing/>
        <w:jc w:val="both"/>
        <w:rPr>
          <w:b/>
        </w:rPr>
      </w:pPr>
      <w:r w:rsidRPr="006F25BF">
        <w:rPr>
          <w:b/>
          <w:caps/>
        </w:rPr>
        <w:t>Corresponding</w:t>
      </w:r>
      <w:r w:rsidRPr="006F25BF">
        <w:rPr>
          <w:b/>
        </w:rPr>
        <w:t xml:space="preserve"> </w:t>
      </w:r>
      <w:r w:rsidRPr="006F25BF">
        <w:rPr>
          <w:b/>
          <w:caps/>
        </w:rPr>
        <w:t>author</w:t>
      </w:r>
      <w:r w:rsidRPr="006F25BF">
        <w:rPr>
          <w:b/>
        </w:rPr>
        <w:t xml:space="preserve">: </w:t>
      </w:r>
    </w:p>
    <w:p w:rsidR="003E06B9" w:rsidRPr="006F25BF" w:rsidRDefault="003E06B9" w:rsidP="006F25BF">
      <w:pPr>
        <w:contextualSpacing/>
        <w:jc w:val="both"/>
        <w:rPr>
          <w:bCs/>
        </w:rPr>
      </w:pPr>
      <w:r w:rsidRPr="006F25BF">
        <w:rPr>
          <w:bCs/>
        </w:rPr>
        <w:t>Nava Moran</w:t>
      </w:r>
    </w:p>
    <w:p w:rsidR="00CD4F25" w:rsidRPr="006F25BF" w:rsidRDefault="00CD4F25" w:rsidP="006F25BF">
      <w:pPr>
        <w:contextualSpacing/>
        <w:jc w:val="both"/>
        <w:rPr>
          <w:b/>
        </w:rPr>
      </w:pPr>
      <w:r w:rsidRPr="006F25BF">
        <w:rPr>
          <w:bCs/>
        </w:rPr>
        <w:t xml:space="preserve">Mobile phone #: </w:t>
      </w:r>
      <w:r w:rsidR="002578D4" w:rsidRPr="006F25BF">
        <w:rPr>
          <w:bCs/>
        </w:rPr>
        <w:t>+792-52-306-8003</w:t>
      </w:r>
    </w:p>
    <w:p w:rsidR="00A50464" w:rsidRPr="006F25BF" w:rsidRDefault="00A50464" w:rsidP="006F25BF">
      <w:pPr>
        <w:contextualSpacing/>
        <w:jc w:val="both"/>
        <w:rPr>
          <w:b/>
        </w:rPr>
      </w:pPr>
    </w:p>
    <w:p w:rsidR="003E06B9" w:rsidRPr="006F25BF" w:rsidRDefault="00743E09" w:rsidP="006F25BF">
      <w:pPr>
        <w:contextualSpacing/>
        <w:jc w:val="both"/>
        <w:rPr>
          <w:color w:val="FF0000"/>
        </w:rPr>
      </w:pPr>
      <w:r>
        <w:rPr>
          <w:b/>
          <w:caps/>
        </w:rPr>
        <w:br w:type="page"/>
      </w:r>
      <w:r w:rsidR="00421086" w:rsidRPr="006F25BF">
        <w:rPr>
          <w:b/>
          <w:caps/>
        </w:rPr>
        <w:lastRenderedPageBreak/>
        <w:t>Keywords:</w:t>
      </w:r>
      <w:r w:rsidR="00421086" w:rsidRPr="006F25BF">
        <w:rPr>
          <w:color w:val="FF0000"/>
        </w:rPr>
        <w:t xml:space="preserve"> </w:t>
      </w:r>
    </w:p>
    <w:p w:rsidR="003E06B9" w:rsidRPr="006F25BF" w:rsidRDefault="00AB06E9" w:rsidP="006F25BF">
      <w:pPr>
        <w:jc w:val="both"/>
        <w:rPr>
          <w:b/>
        </w:rPr>
      </w:pPr>
      <w:r w:rsidRPr="006F25BF">
        <w:rPr>
          <w:lang w:bidi="ar-SA"/>
        </w:rPr>
        <w:t>O</w:t>
      </w:r>
      <w:r w:rsidR="00D0183A" w:rsidRPr="006F25BF">
        <w:rPr>
          <w:lang w:bidi="ar-SA"/>
        </w:rPr>
        <w:t>smotic water permeability</w:t>
      </w:r>
      <w:r w:rsidR="00247305" w:rsidRPr="006F25BF">
        <w:rPr>
          <w:lang w:bidi="ar-SA"/>
        </w:rPr>
        <w:t xml:space="preserve"> coefficient</w:t>
      </w:r>
      <w:r w:rsidR="00D0183A" w:rsidRPr="006F25BF">
        <w:rPr>
          <w:lang w:bidi="ar-SA"/>
        </w:rPr>
        <w:t xml:space="preserve">, </w:t>
      </w:r>
      <w:proofErr w:type="spellStart"/>
      <w:r w:rsidR="00D0183A" w:rsidRPr="006F25BF">
        <w:rPr>
          <w:lang w:bidi="ar-SA"/>
        </w:rPr>
        <w:t>aquaporins</w:t>
      </w:r>
      <w:proofErr w:type="spellEnd"/>
      <w:r w:rsidR="00D0183A" w:rsidRPr="006F25BF">
        <w:rPr>
          <w:lang w:bidi="ar-SA"/>
        </w:rPr>
        <w:t>, protoplasts</w:t>
      </w:r>
      <w:r w:rsidR="00247305" w:rsidRPr="006F25BF">
        <w:rPr>
          <w:lang w:bidi="ar-SA"/>
        </w:rPr>
        <w:t>, curve fitting</w:t>
      </w:r>
      <w:r w:rsidR="00073B84" w:rsidRPr="006F25BF">
        <w:rPr>
          <w:lang w:bidi="ar-SA"/>
        </w:rPr>
        <w:t>,</w:t>
      </w:r>
      <w:r w:rsidR="00247305" w:rsidRPr="006F25BF">
        <w:rPr>
          <w:lang w:bidi="ar-SA"/>
        </w:rPr>
        <w:t xml:space="preserve"> non-instantaneous </w:t>
      </w:r>
      <w:proofErr w:type="spellStart"/>
      <w:r w:rsidR="00247305" w:rsidRPr="006F25BF">
        <w:rPr>
          <w:lang w:bidi="ar-SA"/>
        </w:rPr>
        <w:t>osmolarity</w:t>
      </w:r>
      <w:proofErr w:type="spellEnd"/>
      <w:r w:rsidR="00247305" w:rsidRPr="006F25BF">
        <w:rPr>
          <w:lang w:bidi="ar-SA"/>
        </w:rPr>
        <w:t xml:space="preserve"> change, volume change time course</w:t>
      </w:r>
      <w:r w:rsidR="00CD4F25" w:rsidRPr="006F25BF">
        <w:rPr>
          <w:lang w:bidi="ar-SA"/>
        </w:rPr>
        <w:t>.</w:t>
      </w:r>
      <w:r w:rsidR="003E06B9" w:rsidRPr="006F25BF">
        <w:rPr>
          <w:b/>
        </w:rPr>
        <w:t xml:space="preserve"> </w:t>
      </w:r>
    </w:p>
    <w:p w:rsidR="003E06B9" w:rsidRPr="006F25BF" w:rsidRDefault="003E06B9" w:rsidP="006F25BF">
      <w:pPr>
        <w:jc w:val="both"/>
        <w:rPr>
          <w:b/>
        </w:rPr>
      </w:pPr>
    </w:p>
    <w:p w:rsidR="00421086" w:rsidRPr="006F25BF" w:rsidRDefault="00421086" w:rsidP="006F25BF">
      <w:pPr>
        <w:contextualSpacing/>
        <w:jc w:val="both"/>
        <w:rPr>
          <w:caps/>
          <w:color w:val="FF0000"/>
        </w:rPr>
      </w:pPr>
      <w:r w:rsidRPr="006F25BF">
        <w:rPr>
          <w:b/>
          <w:caps/>
        </w:rPr>
        <w:t>Short Abstract:</w:t>
      </w:r>
      <w:r w:rsidRPr="006F25BF">
        <w:rPr>
          <w:b/>
          <w:caps/>
          <w:color w:val="FF0000"/>
        </w:rPr>
        <w:t xml:space="preserve"> </w:t>
      </w:r>
    </w:p>
    <w:p w:rsidR="004A53BF" w:rsidRPr="006F25BF" w:rsidRDefault="004A53BF" w:rsidP="006F25BF">
      <w:pPr>
        <w:spacing w:before="120"/>
        <w:contextualSpacing/>
        <w:jc w:val="both"/>
        <w:rPr>
          <w:bCs/>
        </w:rPr>
      </w:pPr>
    </w:p>
    <w:p w:rsidR="001D5CE1" w:rsidRPr="006F25BF" w:rsidRDefault="00266F26" w:rsidP="00281899">
      <w:pPr>
        <w:spacing w:before="120"/>
        <w:contextualSpacing/>
        <w:jc w:val="both"/>
        <w:rPr>
          <w:bCs/>
          <w:rtl/>
          <w:lang w:bidi="ar-SA"/>
        </w:rPr>
      </w:pPr>
      <w:r w:rsidRPr="006F25BF">
        <w:rPr>
          <w:bCs/>
        </w:rPr>
        <w:t>M</w:t>
      </w:r>
      <w:r w:rsidR="00F4545A" w:rsidRPr="006F25BF">
        <w:rPr>
          <w:bCs/>
        </w:rPr>
        <w:t xml:space="preserve">easuring the osmotic water permeability </w:t>
      </w:r>
      <w:r w:rsidR="001B07C3" w:rsidRPr="006F25BF">
        <w:rPr>
          <w:bCs/>
        </w:rPr>
        <w:t xml:space="preserve">coefficient </w:t>
      </w:r>
      <w:r w:rsidR="00F4545A" w:rsidRPr="006F25BF">
        <w:rPr>
          <w:bCs/>
        </w:rPr>
        <w:t>(P</w:t>
      </w:r>
      <w:r w:rsidR="00F4545A" w:rsidRPr="00B5332B">
        <w:rPr>
          <w:bCs/>
          <w:vertAlign w:val="subscript"/>
        </w:rPr>
        <w:t>f</w:t>
      </w:r>
      <w:r w:rsidR="00F4545A" w:rsidRPr="006F25BF">
        <w:rPr>
          <w:bCs/>
        </w:rPr>
        <w:t>) of cells</w:t>
      </w:r>
      <w:r w:rsidR="008E02FD" w:rsidRPr="006F25BF">
        <w:rPr>
          <w:bCs/>
        </w:rPr>
        <w:t xml:space="preserve"> can help understand the </w:t>
      </w:r>
      <w:r w:rsidR="00F055C1" w:rsidRPr="006F25BF">
        <w:rPr>
          <w:bCs/>
        </w:rPr>
        <w:t>regulato</w:t>
      </w:r>
      <w:r w:rsidR="00F767E8" w:rsidRPr="006F25BF">
        <w:rPr>
          <w:bCs/>
        </w:rPr>
        <w:t>ry</w:t>
      </w:r>
      <w:r w:rsidR="008E02FD" w:rsidRPr="006F25BF">
        <w:rPr>
          <w:bCs/>
        </w:rPr>
        <w:t xml:space="preserve"> mechanisms</w:t>
      </w:r>
      <w:r w:rsidR="00F767E8" w:rsidRPr="006F25BF">
        <w:rPr>
          <w:bCs/>
        </w:rPr>
        <w:t xml:space="preserve"> of </w:t>
      </w:r>
      <w:proofErr w:type="spellStart"/>
      <w:r w:rsidR="00F767E8" w:rsidRPr="006F25BF">
        <w:rPr>
          <w:bCs/>
        </w:rPr>
        <w:t>aquaporins</w:t>
      </w:r>
      <w:proofErr w:type="spellEnd"/>
      <w:r w:rsidR="00226FE0" w:rsidRPr="006F25BF">
        <w:rPr>
          <w:bCs/>
        </w:rPr>
        <w:t xml:space="preserve"> (AQPs)</w:t>
      </w:r>
      <w:r w:rsidR="008E02FD" w:rsidRPr="006F25BF">
        <w:rPr>
          <w:bCs/>
        </w:rPr>
        <w:t>.</w:t>
      </w:r>
      <w:r w:rsidR="00F4545A" w:rsidRPr="006F25BF">
        <w:rPr>
          <w:bCs/>
        </w:rPr>
        <w:t xml:space="preserve"> </w:t>
      </w:r>
      <w:r w:rsidR="00481592" w:rsidRPr="006F25BF">
        <w:rPr>
          <w:bCs/>
        </w:rPr>
        <w:t>P</w:t>
      </w:r>
      <w:r w:rsidR="00481592" w:rsidRPr="00B5332B">
        <w:rPr>
          <w:bCs/>
          <w:vertAlign w:val="subscript"/>
        </w:rPr>
        <w:t>f</w:t>
      </w:r>
      <w:r w:rsidR="00481592" w:rsidRPr="006F25BF">
        <w:rPr>
          <w:bCs/>
        </w:rPr>
        <w:t xml:space="preserve"> </w:t>
      </w:r>
      <w:r w:rsidR="009124B1" w:rsidRPr="006F25BF">
        <w:rPr>
          <w:bCs/>
        </w:rPr>
        <w:t xml:space="preserve">determination </w:t>
      </w:r>
      <w:r w:rsidR="00C7390C">
        <w:rPr>
          <w:bCs/>
        </w:rPr>
        <w:t xml:space="preserve">in </w:t>
      </w:r>
      <w:r w:rsidR="00155437" w:rsidRPr="00C30EB9">
        <w:rPr>
          <w:bCs/>
        </w:rPr>
        <w:t>spherical</w:t>
      </w:r>
      <w:r w:rsidR="00C7390C">
        <w:rPr>
          <w:bCs/>
        </w:rPr>
        <w:t xml:space="preserve"> </w:t>
      </w:r>
      <w:r w:rsidR="00C7390C" w:rsidRPr="006F25BF">
        <w:rPr>
          <w:bCs/>
        </w:rPr>
        <w:t xml:space="preserve">plant </w:t>
      </w:r>
      <w:r w:rsidR="00C7390C">
        <w:rPr>
          <w:bCs/>
        </w:rPr>
        <w:t>cell</w:t>
      </w:r>
      <w:r w:rsidR="00155437">
        <w:rPr>
          <w:bCs/>
        </w:rPr>
        <w:t xml:space="preserve"> protoplasts</w:t>
      </w:r>
      <w:r w:rsidR="00C7390C">
        <w:rPr>
          <w:bCs/>
        </w:rPr>
        <w:t xml:space="preserve"> </w:t>
      </w:r>
      <w:r w:rsidR="009124B1" w:rsidRPr="006F25BF">
        <w:rPr>
          <w:bCs/>
        </w:rPr>
        <w:t xml:space="preserve">presented here </w:t>
      </w:r>
      <w:r w:rsidR="00385EA6" w:rsidRPr="006F25BF">
        <w:rPr>
          <w:bCs/>
        </w:rPr>
        <w:t>involves</w:t>
      </w:r>
      <w:r w:rsidR="00F767E8" w:rsidRPr="006F25BF">
        <w:rPr>
          <w:bCs/>
        </w:rPr>
        <w:t xml:space="preserve"> protoplasts </w:t>
      </w:r>
      <w:r w:rsidR="00385EA6" w:rsidRPr="006F25BF">
        <w:rPr>
          <w:bCs/>
        </w:rPr>
        <w:t xml:space="preserve">isolation </w:t>
      </w:r>
      <w:r w:rsidR="00F767E8" w:rsidRPr="006F25BF">
        <w:rPr>
          <w:bCs/>
        </w:rPr>
        <w:t xml:space="preserve">and </w:t>
      </w:r>
      <w:r w:rsidR="000E65AE" w:rsidRPr="006F25BF">
        <w:rPr>
          <w:bCs/>
        </w:rPr>
        <w:t xml:space="preserve">numerical </w:t>
      </w:r>
      <w:r w:rsidR="00F767E8" w:rsidRPr="006F25BF">
        <w:rPr>
          <w:bCs/>
        </w:rPr>
        <w:t xml:space="preserve">analysis of </w:t>
      </w:r>
      <w:r w:rsidR="00ED47DC" w:rsidRPr="006F25BF">
        <w:rPr>
          <w:bCs/>
        </w:rPr>
        <w:t xml:space="preserve">their </w:t>
      </w:r>
      <w:r w:rsidR="00AD4B2A" w:rsidRPr="006F25BF">
        <w:rPr>
          <w:bCs/>
        </w:rPr>
        <w:t xml:space="preserve">initial rate of </w:t>
      </w:r>
      <w:r w:rsidR="00ED47DC" w:rsidRPr="006F25BF">
        <w:rPr>
          <w:bCs/>
        </w:rPr>
        <w:t>volume change as a result of an osmotic cha</w:t>
      </w:r>
      <w:r w:rsidR="00F767E8" w:rsidRPr="006F25BF">
        <w:rPr>
          <w:bCs/>
        </w:rPr>
        <w:t>lle</w:t>
      </w:r>
      <w:r w:rsidR="00ED47DC" w:rsidRPr="006F25BF">
        <w:rPr>
          <w:bCs/>
        </w:rPr>
        <w:t xml:space="preserve">nge during constant </w:t>
      </w:r>
      <w:r w:rsidR="00F767E8" w:rsidRPr="006F25BF">
        <w:rPr>
          <w:bCs/>
        </w:rPr>
        <w:t xml:space="preserve">bath </w:t>
      </w:r>
      <w:r w:rsidR="00ED47DC" w:rsidRPr="006F25BF">
        <w:rPr>
          <w:bCs/>
        </w:rPr>
        <w:t xml:space="preserve">perfusion. </w:t>
      </w:r>
    </w:p>
    <w:p w:rsidR="00DE4580" w:rsidRPr="006F25BF" w:rsidRDefault="00DE4580" w:rsidP="006F25BF">
      <w:pPr>
        <w:contextualSpacing/>
        <w:jc w:val="both"/>
        <w:rPr>
          <w:b/>
          <w:rtl/>
          <w:lang w:bidi="ar-SA"/>
        </w:rPr>
      </w:pPr>
    </w:p>
    <w:p w:rsidR="0055120F" w:rsidRPr="006F25BF" w:rsidRDefault="00421086" w:rsidP="006F25BF">
      <w:pPr>
        <w:contextualSpacing/>
        <w:jc w:val="both"/>
        <w:rPr>
          <w:b/>
          <w:caps/>
        </w:rPr>
      </w:pPr>
      <w:r w:rsidRPr="006F25BF">
        <w:rPr>
          <w:b/>
          <w:caps/>
        </w:rPr>
        <w:t xml:space="preserve">Long Abstract: </w:t>
      </w:r>
      <w:r w:rsidR="00481592" w:rsidRPr="006F25BF">
        <w:rPr>
          <w:b/>
          <w:caps/>
        </w:rPr>
        <w:t xml:space="preserve"> </w:t>
      </w:r>
    </w:p>
    <w:p w:rsidR="004A53BF" w:rsidRPr="006F25BF" w:rsidRDefault="004A53BF" w:rsidP="006F25BF">
      <w:pPr>
        <w:contextualSpacing/>
        <w:jc w:val="both"/>
      </w:pPr>
    </w:p>
    <w:p w:rsidR="005372FB" w:rsidRPr="006F25BF" w:rsidRDefault="00F055C1" w:rsidP="00473563">
      <w:pPr>
        <w:contextualSpacing/>
        <w:jc w:val="both"/>
      </w:pPr>
      <w:r w:rsidRPr="006F25BF">
        <w:t xml:space="preserve">Studying AQP regulation mechanisms </w:t>
      </w:r>
      <w:r w:rsidR="00F767E8" w:rsidRPr="006F25BF">
        <w:t xml:space="preserve">is </w:t>
      </w:r>
      <w:r w:rsidRPr="006F25BF">
        <w:t xml:space="preserve">crucial </w:t>
      </w:r>
      <w:r w:rsidR="00F767E8" w:rsidRPr="006F25BF">
        <w:t>for</w:t>
      </w:r>
      <w:r w:rsidRPr="006F25BF">
        <w:t xml:space="preserve"> </w:t>
      </w:r>
      <w:r w:rsidR="007F3ABB" w:rsidRPr="006F25BF">
        <w:t xml:space="preserve">the </w:t>
      </w:r>
      <w:r w:rsidRPr="006F25BF">
        <w:t xml:space="preserve">understanding of water relations </w:t>
      </w:r>
      <w:r w:rsidR="00F767E8" w:rsidRPr="006F25BF">
        <w:t xml:space="preserve">at both </w:t>
      </w:r>
      <w:r w:rsidRPr="006F25BF">
        <w:t xml:space="preserve">the cellular and </w:t>
      </w:r>
      <w:r w:rsidR="006B73C8" w:rsidRPr="006F25BF">
        <w:t xml:space="preserve">the </w:t>
      </w:r>
      <w:r w:rsidRPr="006F25BF">
        <w:t>whole plant level</w:t>
      </w:r>
      <w:r w:rsidR="00F767E8" w:rsidRPr="006F25BF">
        <w:t>s</w:t>
      </w:r>
      <w:r w:rsidRPr="006F25BF">
        <w:t xml:space="preserve">. </w:t>
      </w:r>
      <w:r w:rsidR="000C71D2" w:rsidRPr="006F25BF">
        <w:t>P</w:t>
      </w:r>
      <w:r w:rsidR="005372FB" w:rsidRPr="006F25BF">
        <w:t>resent</w:t>
      </w:r>
      <w:r w:rsidR="00986ED3" w:rsidRPr="006F25BF">
        <w:t>ed</w:t>
      </w:r>
      <w:r w:rsidR="005372FB" w:rsidRPr="006F25BF">
        <w:t xml:space="preserve"> here </w:t>
      </w:r>
      <w:r w:rsidR="000C71D2" w:rsidRPr="006F25BF">
        <w:t xml:space="preserve">is </w:t>
      </w:r>
      <w:r w:rsidR="005372FB" w:rsidRPr="006F25BF">
        <w:t xml:space="preserve">a simple and very efficient method for </w:t>
      </w:r>
      <w:r w:rsidR="00F767E8" w:rsidRPr="006F25BF">
        <w:t xml:space="preserve">the determination of </w:t>
      </w:r>
      <w:r w:rsidR="005372FB" w:rsidRPr="006F25BF">
        <w:t xml:space="preserve">the </w:t>
      </w:r>
      <w:r w:rsidR="005372FB" w:rsidRPr="006F25BF">
        <w:rPr>
          <w:bCs/>
          <w:lang w:bidi="ar-SA"/>
        </w:rPr>
        <w:t xml:space="preserve">osmotic water permeability </w:t>
      </w:r>
      <w:r w:rsidR="001B07C3" w:rsidRPr="006F25BF">
        <w:rPr>
          <w:bCs/>
          <w:lang w:bidi="ar-SA"/>
        </w:rPr>
        <w:t xml:space="preserve">coefficient </w:t>
      </w:r>
      <w:r w:rsidR="005372FB" w:rsidRPr="006F25BF">
        <w:rPr>
          <w:bCs/>
          <w:lang w:bidi="ar-SA"/>
        </w:rPr>
        <w:t>(P</w:t>
      </w:r>
      <w:r w:rsidR="005372FB" w:rsidRPr="006F25BF">
        <w:rPr>
          <w:bCs/>
          <w:vertAlign w:val="subscript"/>
          <w:lang w:bidi="ar-SA"/>
        </w:rPr>
        <w:t>f</w:t>
      </w:r>
      <w:r w:rsidR="005372FB" w:rsidRPr="006F25BF">
        <w:rPr>
          <w:bCs/>
          <w:lang w:bidi="ar-SA"/>
        </w:rPr>
        <w:t xml:space="preserve">) </w:t>
      </w:r>
      <w:r w:rsidR="006B73C8" w:rsidRPr="006F25BF">
        <w:rPr>
          <w:bCs/>
          <w:lang w:bidi="ar-SA"/>
        </w:rPr>
        <w:t xml:space="preserve">in </w:t>
      </w:r>
      <w:r w:rsidR="005372FB" w:rsidRPr="006F25BF">
        <w:rPr>
          <w:bCs/>
          <w:lang w:bidi="ar-SA"/>
        </w:rPr>
        <w:t>plant protoplasts</w:t>
      </w:r>
      <w:r w:rsidR="00C7390C">
        <w:rPr>
          <w:bCs/>
          <w:lang w:bidi="ar-SA"/>
        </w:rPr>
        <w:t xml:space="preserve">, applicable </w:t>
      </w:r>
      <w:r w:rsidR="00961754">
        <w:rPr>
          <w:bCs/>
          <w:lang w:bidi="ar-SA"/>
        </w:rPr>
        <w:t xml:space="preserve">in principle </w:t>
      </w:r>
      <w:r w:rsidR="00C7390C">
        <w:rPr>
          <w:bCs/>
          <w:lang w:bidi="ar-SA"/>
        </w:rPr>
        <w:t>also to</w:t>
      </w:r>
      <w:r w:rsidR="005372FB" w:rsidRPr="006F25BF">
        <w:rPr>
          <w:bCs/>
          <w:lang w:bidi="ar-SA"/>
        </w:rPr>
        <w:t xml:space="preserve"> other </w:t>
      </w:r>
      <w:r w:rsidR="00473563">
        <w:rPr>
          <w:bCs/>
          <w:lang w:bidi="ar-SA"/>
        </w:rPr>
        <w:t>spherical</w:t>
      </w:r>
      <w:r w:rsidR="00473563" w:rsidRPr="006F25BF">
        <w:rPr>
          <w:bCs/>
          <w:lang w:bidi="ar-SA"/>
        </w:rPr>
        <w:t xml:space="preserve"> </w:t>
      </w:r>
      <w:r w:rsidR="005372FB" w:rsidRPr="006F25BF">
        <w:rPr>
          <w:bCs/>
          <w:lang w:bidi="ar-SA"/>
        </w:rPr>
        <w:t>cells</w:t>
      </w:r>
      <w:r w:rsidR="00473563">
        <w:rPr>
          <w:bCs/>
          <w:lang w:bidi="ar-SA"/>
        </w:rPr>
        <w:t xml:space="preserve"> </w:t>
      </w:r>
      <w:r w:rsidR="00473563" w:rsidRPr="00C30EB9">
        <w:rPr>
          <w:bCs/>
          <w:lang w:bidi="ar-SA"/>
        </w:rPr>
        <w:t>such as frog oocytes</w:t>
      </w:r>
      <w:r w:rsidR="005372FB" w:rsidRPr="006F25BF">
        <w:rPr>
          <w:bCs/>
          <w:lang w:bidi="ar-SA"/>
        </w:rPr>
        <w:t>.</w:t>
      </w:r>
      <w:r w:rsidR="0002324B" w:rsidRPr="006F25BF">
        <w:rPr>
          <w:bCs/>
          <w:lang w:bidi="ar-SA"/>
        </w:rPr>
        <w:t xml:space="preserve"> The first step </w:t>
      </w:r>
      <w:r w:rsidR="00AE64D8" w:rsidRPr="006F25BF">
        <w:rPr>
          <w:bCs/>
          <w:lang w:bidi="ar-SA"/>
        </w:rPr>
        <w:t xml:space="preserve">of the assay </w:t>
      </w:r>
      <w:r w:rsidR="0002324B" w:rsidRPr="006F25BF">
        <w:rPr>
          <w:bCs/>
          <w:lang w:bidi="ar-SA"/>
        </w:rPr>
        <w:t xml:space="preserve">is </w:t>
      </w:r>
      <w:r w:rsidR="00F767E8" w:rsidRPr="006F25BF">
        <w:rPr>
          <w:bCs/>
          <w:lang w:bidi="ar-SA"/>
        </w:rPr>
        <w:t xml:space="preserve">the isolation of </w:t>
      </w:r>
      <w:r w:rsidR="0002324B" w:rsidRPr="006F25BF">
        <w:rPr>
          <w:bCs/>
          <w:lang w:bidi="ar-SA"/>
        </w:rPr>
        <w:t xml:space="preserve">protoplasts from </w:t>
      </w:r>
      <w:r w:rsidR="00F767E8" w:rsidRPr="006F25BF">
        <w:rPr>
          <w:bCs/>
          <w:lang w:bidi="ar-SA"/>
        </w:rPr>
        <w:t xml:space="preserve">the plant </w:t>
      </w:r>
      <w:r w:rsidR="0002324B" w:rsidRPr="006F25BF">
        <w:rPr>
          <w:bCs/>
          <w:lang w:bidi="ar-SA"/>
        </w:rPr>
        <w:t>tissue</w:t>
      </w:r>
      <w:r w:rsidR="00F767E8" w:rsidRPr="006F25BF">
        <w:rPr>
          <w:bCs/>
          <w:lang w:bidi="ar-SA"/>
        </w:rPr>
        <w:t xml:space="preserve"> of</w:t>
      </w:r>
      <w:r w:rsidR="0002324B" w:rsidRPr="006F25BF">
        <w:rPr>
          <w:bCs/>
          <w:lang w:bidi="ar-SA"/>
        </w:rPr>
        <w:t xml:space="preserve"> </w:t>
      </w:r>
      <w:r w:rsidR="00F767E8" w:rsidRPr="006F25BF">
        <w:rPr>
          <w:bCs/>
          <w:lang w:bidi="ar-SA"/>
        </w:rPr>
        <w:t xml:space="preserve">interest </w:t>
      </w:r>
      <w:r w:rsidR="00CA06C5" w:rsidRPr="006F25BF">
        <w:rPr>
          <w:bCs/>
          <w:lang w:bidi="ar-SA"/>
        </w:rPr>
        <w:t>by enzymatic digestion</w:t>
      </w:r>
      <w:r w:rsidR="00F767E8" w:rsidRPr="006F25BF">
        <w:rPr>
          <w:bCs/>
          <w:lang w:bidi="ar-SA"/>
        </w:rPr>
        <w:t xml:space="preserve"> into a chamber with an appropriate isotonic solution</w:t>
      </w:r>
      <w:r w:rsidR="0002324B" w:rsidRPr="006F25BF">
        <w:rPr>
          <w:bCs/>
          <w:lang w:bidi="ar-SA"/>
        </w:rPr>
        <w:t xml:space="preserve">. </w:t>
      </w:r>
      <w:r w:rsidR="00AE64D8" w:rsidRPr="006F25BF">
        <w:rPr>
          <w:bCs/>
          <w:lang w:bidi="ar-SA"/>
        </w:rPr>
        <w:t xml:space="preserve">The </w:t>
      </w:r>
      <w:r w:rsidR="00C9071E" w:rsidRPr="006F25BF">
        <w:rPr>
          <w:bCs/>
          <w:lang w:bidi="ar-SA"/>
        </w:rPr>
        <w:t xml:space="preserve">second </w:t>
      </w:r>
      <w:r w:rsidR="00AE64D8" w:rsidRPr="006F25BF">
        <w:rPr>
          <w:bCs/>
          <w:lang w:bidi="ar-SA"/>
        </w:rPr>
        <w:t>step consist</w:t>
      </w:r>
      <w:r w:rsidR="00EE21D6" w:rsidRPr="006F25BF">
        <w:rPr>
          <w:bCs/>
          <w:lang w:bidi="ar-SA"/>
        </w:rPr>
        <w:t>s of an osmotic challenge assay</w:t>
      </w:r>
      <w:r w:rsidR="00AE64D8" w:rsidRPr="006F25BF">
        <w:rPr>
          <w:bCs/>
          <w:lang w:bidi="ar-SA"/>
        </w:rPr>
        <w:t>:</w:t>
      </w:r>
      <w:r w:rsidR="0002324B" w:rsidRPr="006F25BF">
        <w:rPr>
          <w:bCs/>
          <w:lang w:bidi="ar-SA"/>
        </w:rPr>
        <w:t xml:space="preserve"> </w:t>
      </w:r>
      <w:r w:rsidR="00CA06C5" w:rsidRPr="006F25BF">
        <w:rPr>
          <w:bCs/>
          <w:lang w:bidi="ar-SA"/>
        </w:rPr>
        <w:t xml:space="preserve">protoplasts </w:t>
      </w:r>
      <w:r w:rsidR="001D3210">
        <w:rPr>
          <w:bCs/>
          <w:lang w:bidi="ar-SA"/>
        </w:rPr>
        <w:t>immobilized on</w:t>
      </w:r>
      <w:r w:rsidR="00CA06C5" w:rsidRPr="006F25BF">
        <w:rPr>
          <w:bCs/>
          <w:lang w:bidi="ar-SA"/>
        </w:rPr>
        <w:t xml:space="preserve"> the </w:t>
      </w:r>
      <w:r w:rsidR="001B07C3" w:rsidRPr="006F25BF">
        <w:rPr>
          <w:bCs/>
          <w:lang w:bidi="ar-SA"/>
        </w:rPr>
        <w:t xml:space="preserve">bottom of the </w:t>
      </w:r>
      <w:r w:rsidR="00AE64D8" w:rsidRPr="006F25BF">
        <w:rPr>
          <w:bCs/>
          <w:lang w:bidi="ar-SA"/>
        </w:rPr>
        <w:t xml:space="preserve">chamber </w:t>
      </w:r>
      <w:r w:rsidR="00CA06C5" w:rsidRPr="006F25BF">
        <w:rPr>
          <w:bCs/>
          <w:lang w:bidi="ar-SA"/>
        </w:rPr>
        <w:t xml:space="preserve">are submitted to a constant </w:t>
      </w:r>
      <w:r w:rsidR="00AE64D8" w:rsidRPr="006F25BF">
        <w:rPr>
          <w:bCs/>
          <w:lang w:bidi="ar-SA"/>
        </w:rPr>
        <w:t xml:space="preserve">perfusion </w:t>
      </w:r>
      <w:r w:rsidR="00CA06C5" w:rsidRPr="006F25BF">
        <w:rPr>
          <w:bCs/>
          <w:lang w:bidi="ar-SA"/>
        </w:rPr>
        <w:t xml:space="preserve">starting with an isotonic solution and </w:t>
      </w:r>
      <w:r w:rsidR="000A3A1F" w:rsidRPr="006F25BF">
        <w:rPr>
          <w:bCs/>
          <w:lang w:bidi="ar-SA"/>
        </w:rPr>
        <w:t>followed by</w:t>
      </w:r>
      <w:r w:rsidR="00CA06C5" w:rsidRPr="006F25BF">
        <w:rPr>
          <w:bCs/>
          <w:lang w:bidi="ar-SA"/>
        </w:rPr>
        <w:t xml:space="preserve"> a hypotonic solution. </w:t>
      </w:r>
      <w:r w:rsidR="00421D39" w:rsidRPr="006F25BF">
        <w:rPr>
          <w:bCs/>
          <w:lang w:bidi="ar-SA"/>
        </w:rPr>
        <w:t xml:space="preserve">The </w:t>
      </w:r>
      <w:r w:rsidR="009B7120" w:rsidRPr="006F25BF">
        <w:rPr>
          <w:bCs/>
          <w:lang w:bidi="ar-SA"/>
        </w:rPr>
        <w:t>cell sw</w:t>
      </w:r>
      <w:r w:rsidR="00B817F1" w:rsidRPr="006F25BF">
        <w:rPr>
          <w:bCs/>
          <w:lang w:bidi="ar-SA"/>
        </w:rPr>
        <w:t>elling is video</w:t>
      </w:r>
      <w:r w:rsidR="00AE64D8" w:rsidRPr="006F25BF">
        <w:rPr>
          <w:bCs/>
          <w:lang w:bidi="ar-SA"/>
        </w:rPr>
        <w:t>-</w:t>
      </w:r>
      <w:r w:rsidR="00B817F1" w:rsidRPr="006F25BF">
        <w:rPr>
          <w:bCs/>
          <w:lang w:bidi="ar-SA"/>
        </w:rPr>
        <w:t>recorded</w:t>
      </w:r>
      <w:r w:rsidR="00A00E60" w:rsidRPr="006F25BF">
        <w:rPr>
          <w:bCs/>
          <w:lang w:bidi="ar-SA"/>
        </w:rPr>
        <w:t xml:space="preserve">. In the </w:t>
      </w:r>
      <w:r w:rsidR="00C9071E" w:rsidRPr="006F25BF">
        <w:rPr>
          <w:bCs/>
          <w:lang w:bidi="ar-SA"/>
        </w:rPr>
        <w:t>third</w:t>
      </w:r>
      <w:r w:rsidR="00A00E60" w:rsidRPr="006F25BF">
        <w:rPr>
          <w:bCs/>
          <w:lang w:bidi="ar-SA"/>
        </w:rPr>
        <w:t xml:space="preserve"> step</w:t>
      </w:r>
      <w:r w:rsidR="006B73C8" w:rsidRPr="006F25BF">
        <w:rPr>
          <w:bCs/>
          <w:lang w:bidi="ar-SA"/>
        </w:rPr>
        <w:t>,</w:t>
      </w:r>
      <w:r w:rsidR="00AE64D8" w:rsidRPr="006F25BF">
        <w:rPr>
          <w:bCs/>
          <w:lang w:bidi="ar-SA"/>
        </w:rPr>
        <w:t xml:space="preserve"> the images </w:t>
      </w:r>
      <w:r w:rsidR="00A00E60" w:rsidRPr="006F25BF">
        <w:rPr>
          <w:bCs/>
          <w:lang w:bidi="ar-SA"/>
        </w:rPr>
        <w:t>are</w:t>
      </w:r>
      <w:r w:rsidR="00B817F1" w:rsidRPr="006F25BF">
        <w:rPr>
          <w:bCs/>
          <w:lang w:bidi="ar-SA"/>
        </w:rPr>
        <w:t xml:space="preserve"> </w:t>
      </w:r>
      <w:r w:rsidR="006B73C8" w:rsidRPr="006F25BF">
        <w:rPr>
          <w:bCs/>
          <w:lang w:bidi="ar-SA"/>
        </w:rPr>
        <w:t xml:space="preserve">processed </w:t>
      </w:r>
      <w:r w:rsidR="000A3A1F" w:rsidRPr="006F25BF">
        <w:rPr>
          <w:bCs/>
          <w:lang w:bidi="ar-SA"/>
        </w:rPr>
        <w:t xml:space="preserve">offline </w:t>
      </w:r>
      <w:r w:rsidR="006B73C8" w:rsidRPr="006F25BF">
        <w:rPr>
          <w:bCs/>
          <w:lang w:bidi="ar-SA"/>
        </w:rPr>
        <w:t xml:space="preserve">to yield volume changes, </w:t>
      </w:r>
      <w:r w:rsidR="00D61A0E" w:rsidRPr="006F25BF">
        <w:rPr>
          <w:bCs/>
          <w:lang w:bidi="ar-SA"/>
        </w:rPr>
        <w:t xml:space="preserve">and </w:t>
      </w:r>
      <w:r w:rsidR="00B817F1" w:rsidRPr="006F25BF">
        <w:rPr>
          <w:bCs/>
          <w:lang w:bidi="ar-SA"/>
        </w:rPr>
        <w:t>the time</w:t>
      </w:r>
      <w:r w:rsidR="006B73C8" w:rsidRPr="006F25BF">
        <w:rPr>
          <w:bCs/>
          <w:lang w:bidi="ar-SA"/>
        </w:rPr>
        <w:t xml:space="preserve"> course</w:t>
      </w:r>
      <w:r w:rsidR="00B817F1" w:rsidRPr="006F25BF">
        <w:rPr>
          <w:bCs/>
          <w:lang w:bidi="ar-SA"/>
        </w:rPr>
        <w:t xml:space="preserve"> of the </w:t>
      </w:r>
      <w:r w:rsidR="006B73C8" w:rsidRPr="006F25BF">
        <w:rPr>
          <w:bCs/>
          <w:lang w:bidi="ar-SA"/>
        </w:rPr>
        <w:t xml:space="preserve">volume changes </w:t>
      </w:r>
      <w:r w:rsidR="00D61A0E" w:rsidRPr="006F25BF">
        <w:rPr>
          <w:bCs/>
          <w:lang w:bidi="ar-SA"/>
        </w:rPr>
        <w:t xml:space="preserve">is correlated </w:t>
      </w:r>
      <w:r w:rsidR="00B817F1" w:rsidRPr="006F25BF">
        <w:rPr>
          <w:bCs/>
          <w:lang w:bidi="ar-SA"/>
        </w:rPr>
        <w:t xml:space="preserve">with the </w:t>
      </w:r>
      <w:r w:rsidR="006B73C8" w:rsidRPr="006F25BF">
        <w:rPr>
          <w:bCs/>
          <w:lang w:bidi="ar-SA"/>
        </w:rPr>
        <w:t xml:space="preserve">time course of the </w:t>
      </w:r>
      <w:r w:rsidR="00B817F1" w:rsidRPr="006F25BF">
        <w:rPr>
          <w:bCs/>
          <w:lang w:bidi="ar-SA"/>
        </w:rPr>
        <w:t xml:space="preserve">change </w:t>
      </w:r>
      <w:r w:rsidR="001B07C3" w:rsidRPr="006F25BF">
        <w:rPr>
          <w:bCs/>
          <w:lang w:bidi="ar-SA"/>
        </w:rPr>
        <w:t xml:space="preserve">in </w:t>
      </w:r>
      <w:proofErr w:type="spellStart"/>
      <w:r w:rsidR="00B817F1" w:rsidRPr="006F25BF">
        <w:rPr>
          <w:bCs/>
          <w:lang w:bidi="ar-SA"/>
        </w:rPr>
        <w:t>osmolarity</w:t>
      </w:r>
      <w:proofErr w:type="spellEnd"/>
      <w:r w:rsidR="00B817F1" w:rsidRPr="006F25BF">
        <w:rPr>
          <w:bCs/>
          <w:lang w:bidi="ar-SA"/>
        </w:rPr>
        <w:t xml:space="preserve"> of the </w:t>
      </w:r>
      <w:r w:rsidR="006B73C8" w:rsidRPr="006F25BF">
        <w:rPr>
          <w:bCs/>
          <w:lang w:bidi="ar-SA"/>
        </w:rPr>
        <w:t xml:space="preserve">chamber perfusion </w:t>
      </w:r>
      <w:r w:rsidR="00B817F1" w:rsidRPr="006F25BF">
        <w:rPr>
          <w:bCs/>
          <w:lang w:bidi="ar-SA"/>
        </w:rPr>
        <w:t>medium</w:t>
      </w:r>
      <w:r w:rsidR="006B73C8" w:rsidRPr="006F25BF">
        <w:rPr>
          <w:bCs/>
          <w:lang w:bidi="ar-SA"/>
        </w:rPr>
        <w:t>, using a</w:t>
      </w:r>
      <w:r w:rsidR="00B817F1" w:rsidRPr="006F25BF">
        <w:rPr>
          <w:bCs/>
          <w:lang w:bidi="ar-SA"/>
        </w:rPr>
        <w:t xml:space="preserve"> curve-fitting procedure </w:t>
      </w:r>
      <w:r w:rsidR="006B73C8" w:rsidRPr="006F25BF">
        <w:rPr>
          <w:bCs/>
          <w:lang w:bidi="ar-SA"/>
        </w:rPr>
        <w:t xml:space="preserve">written in </w:t>
      </w:r>
      <w:proofErr w:type="spellStart"/>
      <w:r w:rsidR="00B817F1" w:rsidRPr="006F25BF">
        <w:rPr>
          <w:lang w:bidi="ar-SA"/>
        </w:rPr>
        <w:t>Matlab</w:t>
      </w:r>
      <w:proofErr w:type="spellEnd"/>
      <w:r w:rsidR="00B817F1" w:rsidRPr="006F25BF">
        <w:rPr>
          <w:lang w:bidi="ar-SA"/>
        </w:rPr>
        <w:t xml:space="preserve"> </w:t>
      </w:r>
      <w:r w:rsidR="006B73C8" w:rsidRPr="006F25BF">
        <w:rPr>
          <w:lang w:bidi="ar-SA"/>
        </w:rPr>
        <w:t xml:space="preserve">(the </w:t>
      </w:r>
      <w:r w:rsidR="009071FD" w:rsidRPr="006F25BF">
        <w:rPr>
          <w:lang w:bidi="ar-SA"/>
        </w:rPr>
        <w:t>‘</w:t>
      </w:r>
      <w:proofErr w:type="spellStart"/>
      <w:r w:rsidR="00B817F1" w:rsidRPr="006F25BF">
        <w:rPr>
          <w:lang w:bidi="ar-SA"/>
        </w:rPr>
        <w:t>PfFit</w:t>
      </w:r>
      <w:proofErr w:type="spellEnd"/>
      <w:r w:rsidR="009071FD" w:rsidRPr="006F25BF">
        <w:rPr>
          <w:lang w:bidi="ar-SA"/>
        </w:rPr>
        <w:t>’</w:t>
      </w:r>
      <w:r w:rsidR="006B73C8" w:rsidRPr="006F25BF">
        <w:rPr>
          <w:lang w:bidi="ar-SA"/>
        </w:rPr>
        <w:t>)</w:t>
      </w:r>
      <w:r w:rsidR="00D61A0E" w:rsidRPr="006F25BF">
        <w:rPr>
          <w:lang w:bidi="ar-SA"/>
        </w:rPr>
        <w:t>, to yield P</w:t>
      </w:r>
      <w:r w:rsidR="00D61A0E" w:rsidRPr="006F25BF">
        <w:rPr>
          <w:vertAlign w:val="subscript"/>
          <w:lang w:bidi="ar-SA"/>
        </w:rPr>
        <w:t>f</w:t>
      </w:r>
      <w:r w:rsidR="00B817F1" w:rsidRPr="006F25BF">
        <w:rPr>
          <w:lang w:bidi="ar-SA"/>
        </w:rPr>
        <w:t xml:space="preserve">. </w:t>
      </w:r>
    </w:p>
    <w:p w:rsidR="00F055C1" w:rsidRPr="006F25BF" w:rsidRDefault="00F055C1" w:rsidP="006F25BF">
      <w:pPr>
        <w:autoSpaceDE w:val="0"/>
        <w:autoSpaceDN w:val="0"/>
        <w:adjustRightInd w:val="0"/>
        <w:jc w:val="both"/>
        <w:rPr>
          <w:b/>
          <w:bCs/>
          <w:lang w:bidi="ar-SA"/>
        </w:rPr>
      </w:pPr>
    </w:p>
    <w:p w:rsidR="0002774F" w:rsidRPr="006F25BF" w:rsidRDefault="00B9279D" w:rsidP="006F25BF">
      <w:pPr>
        <w:contextualSpacing/>
        <w:jc w:val="both"/>
        <w:rPr>
          <w:b/>
          <w:caps/>
        </w:rPr>
      </w:pPr>
      <w:r w:rsidRPr="006F25BF">
        <w:rPr>
          <w:b/>
          <w:caps/>
        </w:rPr>
        <w:t>Introduction</w:t>
      </w:r>
      <w:r w:rsidR="008F316F" w:rsidRPr="006F25BF">
        <w:rPr>
          <w:b/>
          <w:caps/>
        </w:rPr>
        <w:t>:</w:t>
      </w:r>
    </w:p>
    <w:p w:rsidR="008F316F" w:rsidRPr="006F25BF" w:rsidRDefault="008F316F" w:rsidP="006F25BF">
      <w:pPr>
        <w:autoSpaceDE w:val="0"/>
        <w:autoSpaceDN w:val="0"/>
        <w:adjustRightInd w:val="0"/>
        <w:jc w:val="both"/>
      </w:pPr>
    </w:p>
    <w:p w:rsidR="00BD6786" w:rsidRPr="006F25BF" w:rsidRDefault="0006710C" w:rsidP="006F25BF">
      <w:pPr>
        <w:autoSpaceDE w:val="0"/>
        <w:autoSpaceDN w:val="0"/>
        <w:adjustRightInd w:val="0"/>
        <w:jc w:val="both"/>
        <w:rPr>
          <w:lang w:bidi="ar-SA"/>
        </w:rPr>
      </w:pPr>
      <w:r w:rsidRPr="006F25BF">
        <w:t>Water uptake and flow across cellular membranes is a fu</w:t>
      </w:r>
      <w:r w:rsidR="00266F26" w:rsidRPr="006F25BF">
        <w:t xml:space="preserve">ndamental requirement for plant </w:t>
      </w:r>
      <w:r w:rsidRPr="006F25BF">
        <w:t xml:space="preserve">existence at both the cellular and </w:t>
      </w:r>
      <w:r w:rsidR="00C21BD8" w:rsidRPr="006F25BF">
        <w:t xml:space="preserve">the </w:t>
      </w:r>
      <w:r w:rsidRPr="006F25BF">
        <w:t>whole-plant levels.</w:t>
      </w:r>
      <w:r w:rsidRPr="006F25BF">
        <w:rPr>
          <w:lang w:bidi="ar-SA"/>
        </w:rPr>
        <w:t xml:space="preserve"> </w:t>
      </w:r>
      <w:r w:rsidR="00BD6786" w:rsidRPr="006F25BF">
        <w:t>At the cellular level</w:t>
      </w:r>
      <w:r w:rsidR="00C844E7" w:rsidRPr="006F25BF">
        <w:t>,</w:t>
      </w:r>
      <w:r w:rsidR="00BD6786" w:rsidRPr="006F25BF">
        <w:t xml:space="preserve"> </w:t>
      </w:r>
      <w:proofErr w:type="spellStart"/>
      <w:r w:rsidR="00BD6786" w:rsidRPr="006F25BF">
        <w:t>aquaporins</w:t>
      </w:r>
      <w:proofErr w:type="spellEnd"/>
      <w:r w:rsidR="00BD6786" w:rsidRPr="006F25BF">
        <w:t xml:space="preserve"> (AQPs) </w:t>
      </w:r>
      <w:r w:rsidR="00C844E7" w:rsidRPr="006F25BF">
        <w:t xml:space="preserve">play </w:t>
      </w:r>
      <w:r w:rsidR="00BD6786" w:rsidRPr="006F25BF">
        <w:t xml:space="preserve">a key role in the </w:t>
      </w:r>
      <w:r w:rsidR="00C844E7" w:rsidRPr="006F25BF">
        <w:t xml:space="preserve">regulation of the </w:t>
      </w:r>
      <w:r w:rsidR="006851B0" w:rsidRPr="006F25BF">
        <w:t>osmotic water permeability coefficient (P</w:t>
      </w:r>
      <w:r w:rsidR="006851B0" w:rsidRPr="006F25BF">
        <w:rPr>
          <w:vertAlign w:val="subscript"/>
        </w:rPr>
        <w:t>f</w:t>
      </w:r>
      <w:r w:rsidR="006851B0" w:rsidRPr="006F25BF">
        <w:t>)</w:t>
      </w:r>
      <w:r w:rsidR="00C844E7" w:rsidRPr="006F25BF">
        <w:t xml:space="preserve"> of the cell membrane</w:t>
      </w:r>
      <w:hyperlink w:anchor="_ENREF_1" w:tooltip="Tyerman, 2002 #3340" w:history="1">
        <w:r w:rsidR="00FB2F7B" w:rsidRPr="006F25BF">
          <w:fldChar w:fldCharType="begin">
            <w:fldData xml:space="preserve">PEVuZE5vdGU+PENpdGU+PEF1dGhvcj5UeWVybWFuPC9BdXRob3I+PFllYXI+MjAwMjwvWWVhcj48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</w:fldData>
          </w:fldChar>
        </w:r>
        <w:r w:rsidR="00FB2F7B" w:rsidRPr="006F25BF">
          <w:instrText xml:space="preserve"> </w:instrText>
        </w:r>
        <w:r w:rsidR="00BD77C8" w:rsidRPr="006F25BF">
          <w:instrText>ADDIN</w:instrText>
        </w:r>
        <w:r w:rsidR="00FB2F7B" w:rsidRPr="006F25BF">
          <w:instrText xml:space="preserve"> EN.CITE </w:instrText>
        </w:r>
        <w:r w:rsidR="00FB2F7B" w:rsidRPr="006F25BF">
          <w:fldChar w:fldCharType="begin">
            <w:fldData xml:space="preserve">PEVuZE5vdGU+PENpdGU+PEF1dGhvcj5UeWVybWFuPC9BdXRob3I+PFllYXI+MjAwMjwvWWVhcj48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</w:fldData>
          </w:fldChar>
        </w:r>
        <w:r w:rsidR="00FB2F7B" w:rsidRPr="006F25BF">
          <w:instrText xml:space="preserve"> </w:instrText>
        </w:r>
        <w:r w:rsidR="00BD77C8" w:rsidRPr="006F25BF">
          <w:instrText>ADDIN</w:instrText>
        </w:r>
        <w:r w:rsidR="00FB2F7B" w:rsidRPr="006F25BF">
          <w:instrText xml:space="preserve"> EN.CITE.DATA </w:instrText>
        </w:r>
        <w:r w:rsidR="00FB2F7B" w:rsidRPr="006F25BF">
          <w:fldChar w:fldCharType="end"/>
        </w:r>
        <w:r w:rsidR="00FB2F7B" w:rsidRPr="006F25BF">
          <w:fldChar w:fldCharType="separate"/>
        </w:r>
        <w:r w:rsidR="00FB2F7B" w:rsidRPr="006F25BF">
          <w:rPr>
            <w:noProof/>
            <w:vertAlign w:val="superscript"/>
          </w:rPr>
          <w:t>1-3</w:t>
        </w:r>
        <w:r w:rsidR="00FB2F7B" w:rsidRPr="006F25BF">
          <w:fldChar w:fldCharType="end"/>
        </w:r>
      </w:hyperlink>
      <w:r w:rsidR="00F468E5" w:rsidRPr="006F25BF">
        <w:t>.</w:t>
      </w:r>
    </w:p>
    <w:p w:rsidR="008F316F" w:rsidRPr="006F25BF" w:rsidRDefault="008F316F" w:rsidP="006F25BF">
      <w:pPr>
        <w:autoSpaceDE w:val="0"/>
        <w:autoSpaceDN w:val="0"/>
        <w:adjustRightInd w:val="0"/>
        <w:jc w:val="both"/>
        <w:rPr>
          <w:rFonts w:eastAsia="Calibri"/>
        </w:rPr>
      </w:pPr>
    </w:p>
    <w:p w:rsidR="003746C3" w:rsidRPr="006F25BF" w:rsidRDefault="00986D94" w:rsidP="005428E1">
      <w:pPr>
        <w:autoSpaceDE w:val="0"/>
        <w:autoSpaceDN w:val="0"/>
        <w:adjustRightInd w:val="0"/>
        <w:jc w:val="both"/>
        <w:rPr>
          <w:lang w:bidi="ar-SA"/>
        </w:rPr>
      </w:pPr>
      <w:r w:rsidRPr="006F25BF">
        <w:rPr>
          <w:rFonts w:eastAsia="Calibri"/>
        </w:rPr>
        <w:t>To date</w:t>
      </w:r>
      <w:r w:rsidR="00C844E7" w:rsidRPr="006F25BF">
        <w:rPr>
          <w:rFonts w:eastAsia="Calibri"/>
        </w:rPr>
        <w:t>,</w:t>
      </w:r>
      <w:r w:rsidR="006851B0" w:rsidRPr="006F25BF">
        <w:rPr>
          <w:rFonts w:eastAsia="Calibri"/>
        </w:rPr>
        <w:t xml:space="preserve"> several methods have been </w:t>
      </w:r>
      <w:r w:rsidR="00C71C10" w:rsidRPr="006F25BF">
        <w:rPr>
          <w:rFonts w:eastAsia="Calibri"/>
        </w:rPr>
        <w:t>employed</w:t>
      </w:r>
      <w:r w:rsidR="00C844E7" w:rsidRPr="006F25BF">
        <w:rPr>
          <w:rFonts w:eastAsia="Calibri"/>
        </w:rPr>
        <w:t xml:space="preserve"> in </w:t>
      </w:r>
      <w:r w:rsidR="006851B0" w:rsidRPr="006F25BF">
        <w:rPr>
          <w:rFonts w:eastAsia="Calibri"/>
        </w:rPr>
        <w:t>measur</w:t>
      </w:r>
      <w:r w:rsidR="00C844E7" w:rsidRPr="006F25BF">
        <w:rPr>
          <w:rFonts w:eastAsia="Calibri"/>
        </w:rPr>
        <w:t>ing</w:t>
      </w:r>
      <w:r w:rsidR="006851B0" w:rsidRPr="006F25BF">
        <w:rPr>
          <w:rFonts w:eastAsia="Calibri"/>
        </w:rPr>
        <w:t xml:space="preserve"> </w:t>
      </w:r>
      <w:r w:rsidR="00C844E7" w:rsidRPr="006F25BF">
        <w:rPr>
          <w:rFonts w:eastAsia="Calibri"/>
        </w:rPr>
        <w:t xml:space="preserve">the </w:t>
      </w:r>
      <w:r w:rsidR="006851B0" w:rsidRPr="006F25BF">
        <w:rPr>
          <w:rFonts w:eastAsia="Calibri"/>
        </w:rPr>
        <w:t xml:space="preserve">endogenous </w:t>
      </w:r>
      <w:r w:rsidR="006851B0" w:rsidRPr="006F25BF">
        <w:t>P</w:t>
      </w:r>
      <w:r w:rsidR="006851B0" w:rsidRPr="006F25BF">
        <w:rPr>
          <w:vertAlign w:val="subscript"/>
        </w:rPr>
        <w:t>f</w:t>
      </w:r>
      <w:r w:rsidR="006851B0" w:rsidRPr="006F25BF">
        <w:rPr>
          <w:rFonts w:eastAsia="Calibri"/>
        </w:rPr>
        <w:t xml:space="preserve"> of </w:t>
      </w:r>
      <w:r w:rsidR="00C844E7" w:rsidRPr="006F25BF">
        <w:rPr>
          <w:rFonts w:eastAsia="Calibri"/>
        </w:rPr>
        <w:t xml:space="preserve">protoplast from </w:t>
      </w:r>
      <w:r w:rsidR="006851B0" w:rsidRPr="006F25BF">
        <w:rPr>
          <w:rFonts w:eastAsia="Calibri"/>
        </w:rPr>
        <w:t>different plant organs (i.e. roots, mesophyll, endodermis</w:t>
      </w:r>
      <w:r w:rsidR="00C844E7" w:rsidRPr="006F25BF">
        <w:rPr>
          <w:rFonts w:eastAsia="Calibri"/>
        </w:rPr>
        <w:t>,</w:t>
      </w:r>
      <w:r w:rsidR="006851B0" w:rsidRPr="006F25BF">
        <w:rPr>
          <w:rFonts w:eastAsia="Calibri"/>
        </w:rPr>
        <w:t xml:space="preserve"> etc.</w:t>
      </w:r>
      <w:r w:rsidR="00C844E7" w:rsidRPr="006F25BF">
        <w:rPr>
          <w:rFonts w:eastAsia="Calibri"/>
        </w:rPr>
        <w:t>,</w:t>
      </w:r>
      <w:r w:rsidR="006851B0" w:rsidRPr="006F25BF">
        <w:rPr>
          <w:rFonts w:eastAsia="Calibri"/>
        </w:rPr>
        <w:t xml:space="preserve"> </w:t>
      </w:r>
      <w:r w:rsidRPr="006F25BF">
        <w:rPr>
          <w:rFonts w:eastAsia="Calibri"/>
        </w:rPr>
        <w:t>r</w:t>
      </w:r>
      <w:r w:rsidR="006851B0" w:rsidRPr="006F25BF">
        <w:rPr>
          <w:rFonts w:eastAsia="Calibri"/>
        </w:rPr>
        <w:t>eview</w:t>
      </w:r>
      <w:r w:rsidR="000A3A1F" w:rsidRPr="006F25BF">
        <w:rPr>
          <w:rFonts w:eastAsia="Calibri"/>
        </w:rPr>
        <w:t>ed</w:t>
      </w:r>
      <w:r w:rsidR="006851B0" w:rsidRPr="006F25BF">
        <w:rPr>
          <w:rFonts w:eastAsia="Calibri"/>
        </w:rPr>
        <w:t xml:space="preserve"> by</w:t>
      </w:r>
      <w:r w:rsidR="000A3A1F" w:rsidRPr="006F25BF">
        <w:rPr>
          <w:rFonts w:eastAsia="Calibri"/>
        </w:rPr>
        <w:t xml:space="preserve"> </w:t>
      </w:r>
      <w:r w:rsidR="004570D2" w:rsidRPr="006F25BF">
        <w:rPr>
          <w:noProof/>
        </w:rPr>
        <w:t>Chaumont</w:t>
      </w:r>
      <w:r w:rsidR="004570D2" w:rsidRPr="006F25BF" w:rsidDel="004570D2">
        <w:rPr>
          <w:rFonts w:eastAsia="Calibri"/>
        </w:rPr>
        <w:t xml:space="preserve"> </w:t>
      </w:r>
      <w:r w:rsidR="000A3A1F" w:rsidRPr="006F25BF">
        <w:rPr>
          <w:rFonts w:eastAsia="Calibri"/>
        </w:rPr>
        <w:t>et al.</w:t>
      </w:r>
      <w:r w:rsidR="007A619B" w:rsidRPr="006F25BF">
        <w:rPr>
          <w:rFonts w:eastAsia="Calibri"/>
        </w:rPr>
        <w:t xml:space="preserve"> </w:t>
      </w:r>
      <w:hyperlink w:anchor="_ENREF_4" w:tooltip="Chaumont, 2005 #709" w:history="1">
        <w:r w:rsidR="00FB2F7B" w:rsidRPr="006F25BF">
          <w:rPr>
            <w:rFonts w:eastAsia="Calibri"/>
          </w:rPr>
          <w:fldChar w:fldCharType="begin"/>
        </w:r>
        <w:r w:rsidR="00FB2F7B" w:rsidRPr="006F25BF">
          <w:rPr>
            <w:rFonts w:eastAsia="Calibri"/>
          </w:rPr>
          <w:instrText xml:space="preserve"> </w:instrText>
        </w:r>
        <w:r w:rsidR="00BD77C8" w:rsidRPr="006F25BF">
          <w:rPr>
            <w:rFonts w:eastAsia="Calibri"/>
          </w:rPr>
          <w:instrText>ADDIN</w:instrText>
        </w:r>
        <w:r w:rsidR="00FB2F7B" w:rsidRPr="006F25BF">
          <w:rPr>
            <w:rFonts w:eastAsia="Calibri"/>
          </w:rPr>
          <w:instrText xml:space="preserve"> EN.CITE &lt;EndNote&gt;&lt;Cite&gt;&lt;Author&gt;Chaumont&lt;/Author&gt;&lt;Year&gt;2005&lt;/Year&gt;&lt;RecNum&gt;709&lt;/RecNum&gt;&lt;DisplayText&gt;&lt;style face="superscript"&gt;4&lt;/style&gt;&lt;/DisplayText&gt;&lt;record&gt;&lt;rec-number&gt;709&lt;/rec-number&gt;&lt;foreign-keys&gt;&lt;key app="EN" db-id="rtteeefastzwf2eta5wpxwf9pav92xr0zfe9"&gt;709&lt;/key&gt;&lt;/foreign-keys&gt;&lt;ref-type name="Journal Article"&gt;17&lt;/ref-type&gt;&lt;contributors&gt;&lt;authors&gt;&lt;author&gt;Chaumont, F.&lt;/author&gt;&lt;author&gt;Moshelion, M.&lt;/author&gt;&lt;author&gt;Daniels, M. J.&lt;/author&gt;&lt;/authors&gt;&lt;/contributors&gt;&lt;titles&gt;&lt;title&gt;Regulation of plant aquaporin activity&lt;/title&gt;&lt;secondary-title&gt;Biology Of The Cell&lt;/secondary-title&gt;&lt;/titles&gt;&lt;periodical&gt;&lt;full-title&gt;Biology Of The Cell&lt;/full-title&gt;&lt;/periodical&gt;&lt;pages&gt;749-764&lt;/pages&gt;&lt;volume&gt;97&lt;/volume&gt;&lt;number&gt;10&lt;/number&gt;&lt;keywords&gt;&lt;keyword&gt;aquaporin&lt;/keyword&gt;&lt;keyword&gt;gating&lt;/keyword&gt;&lt;keyword&gt;heteromerization&lt;/keyword&gt;&lt;keyword&gt;phosphorylation&lt;/keyword&gt;&lt;keyword&gt;structure&lt;/keyword&gt;&lt;keyword&gt;water&lt;/keyword&gt;&lt;keyword&gt;channel&lt;/keyword&gt;&lt;keyword&gt;Plasma-membrane aquaporins&lt;/keyword&gt;&lt;keyword&gt;major intrinsic proteins&lt;/keyword&gt;&lt;keyword&gt;water channel&lt;/keyword&gt;&lt;keyword&gt;activity&lt;/keyword&gt;&lt;keyword&gt;shaker k+ channel&lt;/keyword&gt;&lt;keyword&gt;arabidopsis-thaliana&lt;/keyword&gt;&lt;keyword&gt;peribacteroid&lt;/keyword&gt;&lt;keyword&gt;membrane&lt;/keyword&gt;&lt;keyword&gt;hydraulic conductivity&lt;/keyword&gt;&lt;keyword&gt;vacuolar membrane&lt;/keyword&gt;&lt;keyword&gt;chara-corallina&lt;/keyword&gt;&lt;keyword&gt;soybean nodulin-26&lt;/keyword&gt;&lt;/keywords&gt;&lt;dates&gt;&lt;year&gt;2005&lt;/year&gt;&lt;pub-dates&gt;&lt;date&gt;Oct&lt;/date&gt;&lt;/pub-dates&gt;&lt;/dates&gt;&lt;accession-num&gt;ISI:000232862300001&lt;/accession-num&gt;&lt;urls&gt;&lt;related-urls&gt;&lt;url&gt;&amp;lt;Go to ISI&amp;gt;://000232862300001 &lt;/url&gt;&lt;/related-urls&gt;&lt;/urls&gt;&lt;/record&gt;&lt;/Cite&gt;&lt;/EndNote&gt;</w:instrText>
        </w:r>
        <w:r w:rsidR="00FB2F7B" w:rsidRPr="006F25BF">
          <w:rPr>
            <w:rFonts w:eastAsia="Calibri"/>
          </w:rPr>
          <w:fldChar w:fldCharType="separate"/>
        </w:r>
        <w:r w:rsidR="00FB2F7B" w:rsidRPr="006F25BF">
          <w:rPr>
            <w:rFonts w:eastAsia="Calibri"/>
            <w:noProof/>
            <w:vertAlign w:val="superscript"/>
          </w:rPr>
          <w:t>4</w:t>
        </w:r>
        <w:r w:rsidR="00FB2F7B" w:rsidRPr="006F25BF">
          <w:rPr>
            <w:rFonts w:eastAsia="Calibri"/>
          </w:rPr>
          <w:fldChar w:fldCharType="end"/>
        </w:r>
      </w:hyperlink>
      <w:r w:rsidR="004570D2" w:rsidRPr="006F25BF">
        <w:rPr>
          <w:rFonts w:eastAsia="Calibri"/>
        </w:rPr>
        <w:t>).</w:t>
      </w:r>
      <w:r w:rsidR="004570D2" w:rsidRPr="006F25BF">
        <w:rPr>
          <w:lang w:bidi="ar-SA"/>
        </w:rPr>
        <w:t xml:space="preserve"> </w:t>
      </w:r>
      <w:r w:rsidR="007474AE" w:rsidRPr="006F25BF">
        <w:rPr>
          <w:lang w:bidi="ar-SA"/>
        </w:rPr>
        <w:t>One of the approaches to measure P</w:t>
      </w:r>
      <w:r w:rsidR="007474AE" w:rsidRPr="006F25BF">
        <w:rPr>
          <w:vertAlign w:val="subscript"/>
          <w:lang w:bidi="ar-SA"/>
        </w:rPr>
        <w:t>f</w:t>
      </w:r>
      <w:r w:rsidR="007474AE" w:rsidRPr="006F25BF">
        <w:rPr>
          <w:lang w:bidi="ar-SA"/>
        </w:rPr>
        <w:t xml:space="preserve"> is to expose the protoplasts to </w:t>
      </w:r>
      <w:r w:rsidR="00C844E7" w:rsidRPr="006F25BF">
        <w:rPr>
          <w:lang w:bidi="ar-SA"/>
        </w:rPr>
        <w:t xml:space="preserve">an </w:t>
      </w:r>
      <w:r w:rsidR="007474AE" w:rsidRPr="006F25BF">
        <w:rPr>
          <w:lang w:bidi="ar-SA"/>
        </w:rPr>
        <w:t>osmotic challenge and to monitor the initial rate of its volume change</w:t>
      </w:r>
      <w:r w:rsidR="00C844E7" w:rsidRPr="006F25BF">
        <w:rPr>
          <w:lang w:bidi="ar-SA"/>
        </w:rPr>
        <w:t xml:space="preserve"> (i.e., the slope of the </w:t>
      </w:r>
      <w:r w:rsidR="001A515C" w:rsidRPr="006F25BF">
        <w:rPr>
          <w:lang w:bidi="ar-SA"/>
        </w:rPr>
        <w:t xml:space="preserve">early </w:t>
      </w:r>
      <w:r w:rsidR="00C844E7" w:rsidRPr="006F25BF">
        <w:rPr>
          <w:lang w:bidi="ar-SA"/>
        </w:rPr>
        <w:t>linear phase of the volume change)</w:t>
      </w:r>
      <w:r w:rsidR="007474AE" w:rsidRPr="006F25BF">
        <w:rPr>
          <w:lang w:bidi="ar-SA"/>
        </w:rPr>
        <w:t xml:space="preserve">. </w:t>
      </w:r>
      <w:r w:rsidR="004835D1" w:rsidRPr="006F25BF">
        <w:rPr>
          <w:lang w:bidi="ar-SA"/>
        </w:rPr>
        <w:t xml:space="preserve">Two </w:t>
      </w:r>
      <w:r w:rsidR="003746C3" w:rsidRPr="006F25BF">
        <w:rPr>
          <w:lang w:bidi="ar-SA"/>
        </w:rPr>
        <w:t xml:space="preserve">different methods </w:t>
      </w:r>
      <w:r w:rsidR="007474AE" w:rsidRPr="006F25BF">
        <w:rPr>
          <w:lang w:bidi="ar-SA"/>
        </w:rPr>
        <w:t>were</w:t>
      </w:r>
      <w:r w:rsidR="003746C3" w:rsidRPr="006F25BF">
        <w:rPr>
          <w:lang w:bidi="ar-SA"/>
        </w:rPr>
        <w:t xml:space="preserve"> </w:t>
      </w:r>
      <w:r w:rsidR="001B07C3" w:rsidRPr="006F25BF">
        <w:rPr>
          <w:lang w:bidi="ar-SA"/>
        </w:rPr>
        <w:t xml:space="preserve">previously </w:t>
      </w:r>
      <w:r w:rsidR="003746C3" w:rsidRPr="006F25BF">
        <w:rPr>
          <w:lang w:bidi="ar-SA"/>
        </w:rPr>
        <w:t xml:space="preserve">described </w:t>
      </w:r>
      <w:r w:rsidR="007474AE" w:rsidRPr="006F25BF">
        <w:rPr>
          <w:lang w:bidi="ar-SA"/>
        </w:rPr>
        <w:t>based on this approach</w:t>
      </w:r>
      <w:r w:rsidR="0017196D" w:rsidRPr="006F25BF">
        <w:rPr>
          <w:lang w:bidi="ar-SA"/>
        </w:rPr>
        <w:t xml:space="preserve">, both based on </w:t>
      </w:r>
      <w:r w:rsidRPr="006F25BF">
        <w:rPr>
          <w:lang w:bidi="ar-SA"/>
        </w:rPr>
        <w:t xml:space="preserve">an </w:t>
      </w:r>
      <w:r w:rsidR="0017196D" w:rsidRPr="006F25BF">
        <w:rPr>
          <w:lang w:bidi="ar-SA"/>
        </w:rPr>
        <w:t>instantaneous exchange of solutions</w:t>
      </w:r>
      <w:r w:rsidR="009105A0" w:rsidRPr="006F25BF">
        <w:rPr>
          <w:lang w:bidi="ar-SA"/>
        </w:rPr>
        <w:t xml:space="preserve">. </w:t>
      </w:r>
      <w:r w:rsidR="007474AE" w:rsidRPr="006F25BF">
        <w:rPr>
          <w:lang w:bidi="ar-SA"/>
        </w:rPr>
        <w:t>The</w:t>
      </w:r>
      <w:r w:rsidR="000B65D3" w:rsidRPr="006F25BF">
        <w:rPr>
          <w:lang w:bidi="ar-SA"/>
        </w:rPr>
        <w:t xml:space="preserve"> first one consist</w:t>
      </w:r>
      <w:r w:rsidR="00C21BD8" w:rsidRPr="006F25BF">
        <w:rPr>
          <w:lang w:bidi="ar-SA"/>
        </w:rPr>
        <w:t>s</w:t>
      </w:r>
      <w:r w:rsidR="000B65D3" w:rsidRPr="006F25BF">
        <w:rPr>
          <w:lang w:bidi="ar-SA"/>
        </w:rPr>
        <w:t xml:space="preserve"> </w:t>
      </w:r>
      <w:r w:rsidR="00C844E7" w:rsidRPr="006F25BF">
        <w:rPr>
          <w:lang w:bidi="ar-SA"/>
        </w:rPr>
        <w:t xml:space="preserve">of </w:t>
      </w:r>
      <w:r w:rsidR="000B65D3" w:rsidRPr="006F25BF">
        <w:rPr>
          <w:lang w:bidi="ar-SA"/>
        </w:rPr>
        <w:t xml:space="preserve">immobilizing the </w:t>
      </w:r>
      <w:r w:rsidRPr="006F25BF">
        <w:rPr>
          <w:lang w:bidi="ar-SA"/>
        </w:rPr>
        <w:t xml:space="preserve"> </w:t>
      </w:r>
      <w:r w:rsidR="000B65D3" w:rsidRPr="006F25BF">
        <w:rPr>
          <w:lang w:bidi="ar-SA"/>
        </w:rPr>
        <w:t xml:space="preserve">protoplast with a </w:t>
      </w:r>
      <w:r w:rsidR="00970BC6" w:rsidRPr="006F25BF">
        <w:rPr>
          <w:lang w:bidi="ar-SA"/>
        </w:rPr>
        <w:t xml:space="preserve">suction </w:t>
      </w:r>
      <w:r w:rsidR="000B65D3" w:rsidRPr="006F25BF">
        <w:rPr>
          <w:lang w:bidi="ar-SA"/>
        </w:rPr>
        <w:t xml:space="preserve">micropipette </w:t>
      </w:r>
      <w:r w:rsidR="0017196D" w:rsidRPr="006F25BF">
        <w:rPr>
          <w:lang w:bidi="ar-SA"/>
        </w:rPr>
        <w:t xml:space="preserve">and switching </w:t>
      </w:r>
      <w:r w:rsidRPr="006F25BF">
        <w:rPr>
          <w:lang w:bidi="ar-SA"/>
        </w:rPr>
        <w:t>the</w:t>
      </w:r>
      <w:r w:rsidR="0017196D" w:rsidRPr="006F25BF">
        <w:rPr>
          <w:lang w:bidi="ar-SA"/>
        </w:rPr>
        <w:t xml:space="preserve"> solution flow</w:t>
      </w:r>
      <w:hyperlink w:anchor="_ENREF_5" w:tooltip="Ramahaleo, 1999 #60" w:history="1">
        <w:r w:rsidR="00FB2F7B" w:rsidRPr="006F25BF">
          <w:rPr>
            <w:lang w:bidi="ar-SA"/>
          </w:rPr>
          <w:fldChar w:fldCharType="begin"/>
        </w:r>
        <w:r w:rsidR="00FB2F7B" w:rsidRPr="006F25BF">
          <w:rPr>
            <w:lang w:bidi="ar-SA"/>
          </w:rPr>
          <w:instrText xml:space="preserve"> </w:instrText>
        </w:r>
        <w:r w:rsidR="00BD77C8" w:rsidRPr="006F25BF">
          <w:rPr>
            <w:lang w:bidi="ar-SA"/>
          </w:rPr>
          <w:instrText>ADDIN</w:instrText>
        </w:r>
        <w:r w:rsidR="00FB2F7B" w:rsidRPr="006F25BF">
          <w:rPr>
            <w:lang w:bidi="ar-SA"/>
          </w:rPr>
          <w:instrText xml:space="preserve"> EN.CITE &lt;EndNote&gt;&lt;Cite&gt;&lt;Author&gt;Ramahaleo&lt;/Author&gt;&lt;Year&gt;1999&lt;/Year&gt;&lt;RecNum&gt;60&lt;/RecNum&gt;&lt;DisplayText&gt;&lt;style face="superscript"&gt;5&lt;/style&gt;&lt;/DisplayText&gt;&lt;record&gt;&lt;rec-number&gt;60&lt;/rec-number&gt;&lt;foreign-keys&gt;&lt;key app="EN" db-id="rtteeefastzwf2eta5wpxwf9pav92xr0zfe9"&gt;60&lt;/key&gt;&lt;/foreign-keys&gt;&lt;ref-type name="Journal Article"&gt;17&lt;/ref-type&gt;&lt;contributors&gt;&lt;authors&gt;&lt;author&gt;Ramahaleo, T.&lt;/author&gt;&lt;author&gt;Morillon, R.&lt;/author&gt;&lt;author&gt;Alexandre, J.&lt;/author&gt;&lt;author&gt;Lassalles, J. P.&lt;/author&gt;&lt;/authors&gt;&lt;/contributors&gt;&lt;titles&gt;&lt;title&gt;Osmotic water permeability of isolated protoplasts. Modifications during development&lt;/title&gt;&lt;secondary-title&gt;Plant Physiology&lt;/secondary-title&gt;&lt;/titles&gt;&lt;periodical&gt;&lt;full-title&gt;Plant Physiology&lt;/full-title&gt;&lt;/periodical&gt;&lt;pages&gt;885-896&lt;/pages&gt;&lt;volume&gt;119&lt;/volume&gt;&lt;number&gt;3&lt;/number&gt;&lt;keywords&gt;&lt;keyword&gt;Membrane-transport-properties&lt;/keyword&gt;&lt;keyword&gt;plasma-membrane&lt;/keyword&gt;&lt;keyword&gt;hydraulic conductivity&lt;/keyword&gt;&lt;keyword&gt;plant-protoplasts&lt;/keyword&gt;&lt;keyword&gt;channel activity&lt;/keyword&gt;&lt;keyword&gt;chara cells&lt;/keyword&gt;&lt;keyword&gt;protein&lt;/keyword&gt;&lt;keyword&gt;aquaporins&lt;/keyword&gt;&lt;keyword&gt;vesicles&lt;/keyword&gt;&lt;keyword&gt;oocytes&lt;/keyword&gt;&lt;/keywords&gt;&lt;dates&gt;&lt;year&gt;1999&lt;/year&gt;&lt;pub-dates&gt;&lt;date&gt;Mar&lt;/date&gt;&lt;/pub-dates&gt;&lt;/dates&gt;&lt;accession-num&gt;ISI:000079102000008&lt;/accession-num&gt;&lt;urls&gt;&lt;related-urls&gt;&lt;url&gt;&amp;lt;Go to ISI&amp;gt;://000079102000008 &lt;/url&gt;&lt;/related-urls&gt;&lt;/urls&gt;&lt;/record&gt;&lt;/Cite&gt;&lt;/EndNote&gt;</w:instrText>
        </w:r>
        <w:r w:rsidR="00FB2F7B" w:rsidRPr="006F25BF">
          <w:rPr>
            <w:lang w:bidi="ar-SA"/>
          </w:rPr>
          <w:fldChar w:fldCharType="separate"/>
        </w:r>
        <w:r w:rsidR="00FB2F7B" w:rsidRPr="006F25BF">
          <w:rPr>
            <w:noProof/>
            <w:vertAlign w:val="superscript"/>
            <w:lang w:bidi="ar-SA"/>
          </w:rPr>
          <w:t>5</w:t>
        </w:r>
        <w:r w:rsidR="00FB2F7B" w:rsidRPr="006F25BF">
          <w:rPr>
            <w:lang w:bidi="ar-SA"/>
          </w:rPr>
          <w:fldChar w:fldCharType="end"/>
        </w:r>
      </w:hyperlink>
      <w:r w:rsidR="00EE21D6" w:rsidRPr="006F25BF">
        <w:rPr>
          <w:lang w:bidi="ar-SA"/>
        </w:rPr>
        <w:t xml:space="preserve"> </w:t>
      </w:r>
      <w:r w:rsidR="000B65D3" w:rsidRPr="006F25BF">
        <w:rPr>
          <w:lang w:bidi="ar-SA"/>
        </w:rPr>
        <w:t>and the second one</w:t>
      </w:r>
      <w:r w:rsidR="00C21BD8" w:rsidRPr="006F25BF">
        <w:rPr>
          <w:lang w:bidi="ar-SA"/>
        </w:rPr>
        <w:t xml:space="preserve"> </w:t>
      </w:r>
      <w:r w:rsidR="00C844E7" w:rsidRPr="006F25BF">
        <w:rPr>
          <w:lang w:bidi="ar-SA"/>
        </w:rPr>
        <w:t xml:space="preserve">of </w:t>
      </w:r>
      <w:r w:rsidR="000B65D3" w:rsidRPr="006F25BF">
        <w:rPr>
          <w:lang w:bidi="ar-SA"/>
        </w:rPr>
        <w:t xml:space="preserve">transferring </w:t>
      </w:r>
      <w:r w:rsidRPr="006F25BF">
        <w:rPr>
          <w:lang w:bidi="ar-SA"/>
        </w:rPr>
        <w:t>the</w:t>
      </w:r>
      <w:r w:rsidR="00C844E7" w:rsidRPr="006F25BF">
        <w:rPr>
          <w:lang w:bidi="ar-SA"/>
        </w:rPr>
        <w:t xml:space="preserve"> </w:t>
      </w:r>
      <w:r w:rsidR="000B65D3" w:rsidRPr="006F25BF">
        <w:rPr>
          <w:lang w:bidi="ar-SA"/>
        </w:rPr>
        <w:t>protoplast from one solution to another using</w:t>
      </w:r>
      <w:r w:rsidR="00C21BD8" w:rsidRPr="006F25BF">
        <w:rPr>
          <w:lang w:bidi="ar-SA"/>
        </w:rPr>
        <w:t xml:space="preserve"> a</w:t>
      </w:r>
      <w:r w:rsidR="000B65D3" w:rsidRPr="006F25BF">
        <w:rPr>
          <w:lang w:bidi="ar-SA"/>
        </w:rPr>
        <w:t xml:space="preserve"> micropipette</w:t>
      </w:r>
      <w:hyperlink w:anchor="_ENREF_6" w:tooltip="Suga, 2003 #3332" w:history="1">
        <w:r w:rsidR="00FB2F7B" w:rsidRPr="006F25BF">
          <w:rPr>
            <w:lang w:bidi="ar-SA"/>
          </w:rPr>
          <w:fldChar w:fldCharType="begin"/>
        </w:r>
        <w:r w:rsidR="00FB2F7B" w:rsidRPr="006F25BF">
          <w:rPr>
            <w:lang w:bidi="ar-SA"/>
          </w:rPr>
          <w:instrText xml:space="preserve"> </w:instrText>
        </w:r>
        <w:r w:rsidR="00BD77C8" w:rsidRPr="006F25BF">
          <w:rPr>
            <w:lang w:bidi="ar-SA"/>
          </w:rPr>
          <w:instrText>ADDIN</w:instrText>
        </w:r>
        <w:r w:rsidR="00FB2F7B" w:rsidRPr="006F25BF">
          <w:rPr>
            <w:lang w:bidi="ar-SA"/>
          </w:rPr>
          <w:instrText xml:space="preserve"> EN.CITE &lt;EndNote&gt;&lt;Cite&gt;&lt;Author&gt;Suga&lt;/Author&gt;&lt;Year&gt;2003&lt;/Year&gt;&lt;RecNum&gt;3332&lt;/RecNum&gt;&lt;DisplayText&gt;&lt;style face="superscript"&gt;6&lt;/style&gt;&lt;/DisplayText&gt;&lt;record&gt;&lt;rec-number&gt;3332&lt;/rec-number&gt;&lt;foreign-keys&gt;&lt;key app="EN" db-id="rtteeefastzwf2eta5wpxwf9pav92xr0zfe9"&gt;3332&lt;/key&gt;&lt;/foreign-keys&gt;&lt;ref-type name="Journal Article"&gt;17&lt;/ref-type&gt;&lt;contributors&gt;&lt;authors&gt;&lt;author&gt;Suga, S.&lt;/author&gt;&lt;author&gt;Murai, M.&lt;/author&gt;&lt;author&gt;Kuwagata, T.&lt;/author&gt;&lt;author&gt;Maeshima, M.&lt;/author&gt;&lt;/authors&gt;&lt;/contributors&gt;&lt;titles&gt;&lt;title&gt;Differences in aquaporin levels among cell types of radish and measurement of osmotic water permeability of individual protoplasts&lt;/title&gt;&lt;secondary-title&gt;Plant And Cell Physiology&lt;/secondary-title&gt;&lt;/titles&gt;&lt;periodical&gt;&lt;full-title&gt;Plant and Cell Physiology&lt;/full-title&gt;&lt;abbr-1&gt;Plant Cell Physiol&lt;/abbr-1&gt;&lt;/periodical&gt;&lt;pages&gt;277-286&lt;/pages&gt;&lt;volume&gt;44&lt;/volume&gt;&lt;number&gt;3&lt;/number&gt;&lt;keywords&gt;&lt;keyword&gt;aquaporin&lt;/keyword&gt;&lt;keyword&gt;cell specificity&lt;/keyword&gt;&lt;keyword&gt;osmotic water permeability&lt;/keyword&gt;&lt;keyword&gt;plasma&lt;/keyword&gt;&lt;keyword&gt;membrane&lt;/keyword&gt;&lt;keyword&gt;protoplast assay&lt;/keyword&gt;&lt;keyword&gt;radish&lt;/keyword&gt;&lt;keyword&gt;Tissue-specific expression&lt;/keyword&gt;&lt;keyword&gt;vacuolar aquaporin&lt;/keyword&gt;&lt;keyword&gt;plasma-membrane&lt;/keyword&gt;&lt;keyword&gt;mesembryanthemum-crystallinum&lt;/keyword&gt;&lt;keyword&gt;biological-membranes&lt;/keyword&gt;&lt;keyword&gt;brassica-oleracea&lt;/keyword&gt;&lt;keyword&gt;channel proteins&lt;/keyword&gt;&lt;keyword&gt;integral protein&lt;/keyword&gt;&lt;keyword&gt;plant&lt;/keyword&gt;&lt;keyword&gt;transport&lt;/keyword&gt;&lt;/keywords&gt;&lt;dates&gt;&lt;year&gt;2003&lt;/year&gt;&lt;pub-dates&gt;&lt;date&gt;Mar&lt;/date&gt;&lt;/pub-dates&gt;&lt;/dates&gt;&lt;accession-num&gt;ISI:000181930000007&lt;/accession-num&gt;&lt;urls&gt;&lt;related-urls&gt;&lt;url&gt;&amp;lt;Go to ISI&amp;gt;://000181930000007 &lt;/url&gt;&lt;/related-urls&gt;&lt;/urls&gt;&lt;/record&gt;&lt;/Cite&gt;&lt;/EndNote&gt;</w:instrText>
        </w:r>
        <w:r w:rsidR="00FB2F7B" w:rsidRPr="006F25BF">
          <w:rPr>
            <w:lang w:bidi="ar-SA"/>
          </w:rPr>
          <w:fldChar w:fldCharType="separate"/>
        </w:r>
        <w:r w:rsidR="00FB2F7B" w:rsidRPr="006F25BF">
          <w:rPr>
            <w:noProof/>
            <w:vertAlign w:val="superscript"/>
            <w:lang w:bidi="ar-SA"/>
          </w:rPr>
          <w:t>6</w:t>
        </w:r>
        <w:r w:rsidR="00FB2F7B" w:rsidRPr="006F25BF">
          <w:rPr>
            <w:lang w:bidi="ar-SA"/>
          </w:rPr>
          <w:fldChar w:fldCharType="end"/>
        </w:r>
      </w:hyperlink>
      <w:r w:rsidR="00731DEE" w:rsidRPr="006F25BF">
        <w:rPr>
          <w:lang w:bidi="ar-SA"/>
        </w:rPr>
        <w:t>.</w:t>
      </w:r>
      <w:r w:rsidR="000B65D3" w:rsidRPr="006F25BF">
        <w:rPr>
          <w:lang w:bidi="ar-SA"/>
        </w:rPr>
        <w:t xml:space="preserve"> </w:t>
      </w:r>
      <w:r w:rsidR="00564ED7" w:rsidRPr="006F25BF">
        <w:rPr>
          <w:lang w:bidi="ar-SA"/>
        </w:rPr>
        <w:t>These suction-micropipette and transferring-micropipette methods, which allow image acquisition at the very start of the fast solution exchange (to capture the early linear phase of volume change), likely involve a physical stress to protoplasts and require specialized equipment and expert micromanipulation.</w:t>
      </w:r>
    </w:p>
    <w:p w:rsidR="008F316F" w:rsidRPr="006F25BF" w:rsidRDefault="008F316F" w:rsidP="006F25BF">
      <w:pPr>
        <w:autoSpaceDE w:val="0"/>
        <w:autoSpaceDN w:val="0"/>
        <w:adjustRightInd w:val="0"/>
        <w:jc w:val="both"/>
        <w:rPr>
          <w:lang w:bidi="ar-SA"/>
        </w:rPr>
      </w:pPr>
    </w:p>
    <w:p w:rsidR="00663D3D" w:rsidRPr="006F25BF" w:rsidRDefault="0041096C" w:rsidP="006F25BF">
      <w:pPr>
        <w:autoSpaceDE w:val="0"/>
        <w:autoSpaceDN w:val="0"/>
        <w:adjustRightInd w:val="0"/>
        <w:jc w:val="both"/>
        <w:rPr>
          <w:lang w:bidi="ar-SA"/>
        </w:rPr>
      </w:pPr>
      <w:r w:rsidRPr="006F25BF">
        <w:rPr>
          <w:lang w:bidi="ar-SA"/>
        </w:rPr>
        <w:lastRenderedPageBreak/>
        <w:t xml:space="preserve">The method described </w:t>
      </w:r>
      <w:r w:rsidR="00413BEB" w:rsidRPr="006F25BF">
        <w:rPr>
          <w:lang w:bidi="ar-SA"/>
        </w:rPr>
        <w:t>here</w:t>
      </w:r>
      <w:r w:rsidRPr="006F25BF">
        <w:rPr>
          <w:lang w:bidi="ar-SA"/>
        </w:rPr>
        <w:t xml:space="preserve"> </w:t>
      </w:r>
      <w:r w:rsidR="00663D3D" w:rsidRPr="006F25BF">
        <w:rPr>
          <w:lang w:bidi="ar-SA"/>
        </w:rPr>
        <w:t>minimize</w:t>
      </w:r>
      <w:r w:rsidR="00F73BA7" w:rsidRPr="006F25BF">
        <w:rPr>
          <w:lang w:bidi="ar-SA"/>
        </w:rPr>
        <w:t>s</w:t>
      </w:r>
      <w:r w:rsidR="00663D3D" w:rsidRPr="006F25BF">
        <w:rPr>
          <w:lang w:bidi="ar-SA"/>
        </w:rPr>
        <w:t xml:space="preserve"> the </w:t>
      </w:r>
      <w:r w:rsidR="008B05BC" w:rsidRPr="006F25BF">
        <w:rPr>
          <w:lang w:bidi="ar-SA"/>
        </w:rPr>
        <w:t>disturbance to</w:t>
      </w:r>
      <w:r w:rsidR="00663D3D" w:rsidRPr="006F25BF">
        <w:rPr>
          <w:lang w:bidi="ar-SA"/>
        </w:rPr>
        <w:t xml:space="preserve"> the cell</w:t>
      </w:r>
      <w:r w:rsidR="008B05BC" w:rsidRPr="006F25BF">
        <w:rPr>
          <w:lang w:bidi="ar-SA"/>
        </w:rPr>
        <w:t>s</w:t>
      </w:r>
      <w:r w:rsidR="00663D3D" w:rsidRPr="006F25BF">
        <w:rPr>
          <w:lang w:bidi="ar-SA"/>
        </w:rPr>
        <w:t xml:space="preserve">, involves no micromanipulation and </w:t>
      </w:r>
      <w:r w:rsidR="008B05BC" w:rsidRPr="006F25BF">
        <w:rPr>
          <w:lang w:bidi="ar-SA"/>
        </w:rPr>
        <w:t>permits derivation of P</w:t>
      </w:r>
      <w:r w:rsidR="008B05BC" w:rsidRPr="006F25BF">
        <w:rPr>
          <w:vertAlign w:val="subscript"/>
          <w:lang w:bidi="ar-SA"/>
        </w:rPr>
        <w:t>f</w:t>
      </w:r>
      <w:r w:rsidRPr="006F25BF">
        <w:t xml:space="preserve"> </w:t>
      </w:r>
      <w:r w:rsidRPr="006F25BF">
        <w:rPr>
          <w:lang w:bidi="ar-SA"/>
        </w:rPr>
        <w:t xml:space="preserve">when the bath perfusion is </w:t>
      </w:r>
      <w:r w:rsidR="00C71C10" w:rsidRPr="006F25BF">
        <w:rPr>
          <w:i/>
          <w:iCs/>
          <w:lang w:bidi="ar-SA"/>
        </w:rPr>
        <w:t>not</w:t>
      </w:r>
      <w:r w:rsidR="00C71C10" w:rsidRPr="006F25BF">
        <w:rPr>
          <w:lang w:bidi="ar-SA"/>
        </w:rPr>
        <w:t xml:space="preserve"> instantaneous</w:t>
      </w:r>
      <w:r w:rsidRPr="006F25BF">
        <w:rPr>
          <w:lang w:bidi="ar-SA"/>
        </w:rPr>
        <w:t xml:space="preserve">. </w:t>
      </w:r>
    </w:p>
    <w:p w:rsidR="008F316F" w:rsidRPr="006F25BF" w:rsidRDefault="008F316F" w:rsidP="006F25BF">
      <w:pPr>
        <w:autoSpaceDE w:val="0"/>
        <w:autoSpaceDN w:val="0"/>
        <w:adjustRightInd w:val="0"/>
        <w:jc w:val="both"/>
        <w:rPr>
          <w:lang w:bidi="ar-SA"/>
        </w:rPr>
      </w:pPr>
    </w:p>
    <w:p w:rsidR="00F36C95" w:rsidRPr="006F25BF" w:rsidRDefault="00663D3D" w:rsidP="009F087D">
      <w:pPr>
        <w:autoSpaceDE w:val="0"/>
        <w:autoSpaceDN w:val="0"/>
        <w:adjustRightInd w:val="0"/>
        <w:jc w:val="both"/>
        <w:rPr>
          <w:lang w:bidi="ar-SA"/>
        </w:rPr>
      </w:pPr>
      <w:r w:rsidRPr="006F25BF">
        <w:rPr>
          <w:lang w:bidi="ar-SA"/>
        </w:rPr>
        <w:t>After the enzymatic digestion</w:t>
      </w:r>
      <w:r w:rsidR="002D4132" w:rsidRPr="006F25BF">
        <w:rPr>
          <w:lang w:bidi="ar-SA"/>
        </w:rPr>
        <w:t>,</w:t>
      </w:r>
      <w:r w:rsidRPr="006F25BF">
        <w:rPr>
          <w:lang w:bidi="ar-SA"/>
        </w:rPr>
        <w:t xml:space="preserve"> the protoplast</w:t>
      </w:r>
      <w:r w:rsidR="00794F7F" w:rsidRPr="006F25BF">
        <w:rPr>
          <w:lang w:bidi="ar-SA"/>
        </w:rPr>
        <w:t>s</w:t>
      </w:r>
      <w:r w:rsidR="000324D9" w:rsidRPr="006F25BF">
        <w:rPr>
          <w:lang w:bidi="ar-SA"/>
        </w:rPr>
        <w:t>, submerged in an isotonic solution,</w:t>
      </w:r>
      <w:r w:rsidRPr="006F25BF">
        <w:rPr>
          <w:lang w:bidi="ar-SA"/>
        </w:rPr>
        <w:t xml:space="preserve"> are </w:t>
      </w:r>
      <w:r w:rsidR="009F087D">
        <w:rPr>
          <w:lang w:bidi="ar-SA"/>
        </w:rPr>
        <w:t>immobilized</w:t>
      </w:r>
      <w:r w:rsidR="009F087D" w:rsidRPr="006F25BF">
        <w:rPr>
          <w:lang w:bidi="ar-SA"/>
        </w:rPr>
        <w:t xml:space="preserve"> </w:t>
      </w:r>
      <w:r w:rsidR="009F087D">
        <w:rPr>
          <w:lang w:bidi="ar-SA"/>
        </w:rPr>
        <w:t>on</w:t>
      </w:r>
      <w:r w:rsidRPr="006F25BF">
        <w:rPr>
          <w:lang w:bidi="ar-SA"/>
        </w:rPr>
        <w:t xml:space="preserve"> </w:t>
      </w:r>
      <w:r w:rsidR="0045347A" w:rsidRPr="006F25BF">
        <w:rPr>
          <w:lang w:bidi="ar-SA"/>
        </w:rPr>
        <w:t xml:space="preserve">the </w:t>
      </w:r>
      <w:r w:rsidR="00A92DB6" w:rsidRPr="006F25BF">
        <w:rPr>
          <w:lang w:bidi="ar-SA"/>
        </w:rPr>
        <w:t>coverslip-</w:t>
      </w:r>
      <w:r w:rsidR="000324D9" w:rsidRPr="006F25BF">
        <w:rPr>
          <w:lang w:bidi="ar-SA"/>
        </w:rPr>
        <w:t xml:space="preserve">glass </w:t>
      </w:r>
      <w:r w:rsidRPr="006F25BF">
        <w:rPr>
          <w:lang w:bidi="ar-SA"/>
        </w:rPr>
        <w:t xml:space="preserve">bottom of a </w:t>
      </w:r>
      <w:proofErr w:type="spellStart"/>
      <w:r w:rsidR="00A92DB6" w:rsidRPr="006F25BF">
        <w:rPr>
          <w:lang w:bidi="ar-SA"/>
        </w:rPr>
        <w:t>p</w:t>
      </w:r>
      <w:r w:rsidRPr="006F25BF">
        <w:rPr>
          <w:lang w:bidi="ar-SA"/>
        </w:rPr>
        <w:t>lexiglas</w:t>
      </w:r>
      <w:r w:rsidR="00AF7D78" w:rsidRPr="006F25BF">
        <w:rPr>
          <w:lang w:bidi="ar-SA"/>
        </w:rPr>
        <w:t>s</w:t>
      </w:r>
      <w:proofErr w:type="spellEnd"/>
      <w:r w:rsidR="00403B34" w:rsidRPr="006F25BF">
        <w:rPr>
          <w:lang w:bidi="ar-SA"/>
        </w:rPr>
        <w:t xml:space="preserve"> (aka Lucite or </w:t>
      </w:r>
      <w:proofErr w:type="spellStart"/>
      <w:r w:rsidR="00403B34" w:rsidRPr="006F25BF">
        <w:rPr>
          <w:lang w:bidi="ar-SA"/>
        </w:rPr>
        <w:t>perspex</w:t>
      </w:r>
      <w:proofErr w:type="spellEnd"/>
      <w:r w:rsidR="00403B34" w:rsidRPr="006F25BF">
        <w:rPr>
          <w:lang w:bidi="ar-SA"/>
        </w:rPr>
        <w:t>)</w:t>
      </w:r>
      <w:r w:rsidRPr="006F25BF">
        <w:rPr>
          <w:lang w:bidi="ar-SA"/>
        </w:rPr>
        <w:t xml:space="preserve"> chamber by charge interaction. </w:t>
      </w:r>
      <w:r w:rsidR="000A2C60" w:rsidRPr="006F25BF">
        <w:rPr>
          <w:lang w:bidi="ar-SA"/>
        </w:rPr>
        <w:t>Then</w:t>
      </w:r>
      <w:r w:rsidR="0077349D" w:rsidRPr="006F25BF">
        <w:rPr>
          <w:lang w:bidi="ar-SA"/>
        </w:rPr>
        <w:t>,</w:t>
      </w:r>
      <w:r w:rsidR="000A2C60" w:rsidRPr="006F25BF">
        <w:rPr>
          <w:lang w:bidi="ar-SA"/>
        </w:rPr>
        <w:t xml:space="preserve"> </w:t>
      </w:r>
      <w:r w:rsidR="000A2C60" w:rsidRPr="006F25BF">
        <w:t xml:space="preserve">during </w:t>
      </w:r>
      <w:r w:rsidR="0077349D" w:rsidRPr="006F25BF">
        <w:t xml:space="preserve">a </w:t>
      </w:r>
      <w:r w:rsidR="000A2C60" w:rsidRPr="006F25BF">
        <w:t xml:space="preserve">constant bath </w:t>
      </w:r>
      <w:r w:rsidR="0077349D" w:rsidRPr="006F25BF">
        <w:t xml:space="preserve">perfusion, </w:t>
      </w:r>
      <w:r w:rsidR="000324D9" w:rsidRPr="006F25BF">
        <w:t xml:space="preserve">the </w:t>
      </w:r>
      <w:r w:rsidR="00AF12C6" w:rsidRPr="006F25BF">
        <w:t xml:space="preserve">isotonic solution is flushed away by a </w:t>
      </w:r>
      <w:r w:rsidR="0041096C" w:rsidRPr="006F25BF">
        <w:t xml:space="preserve">hypotonic solution </w:t>
      </w:r>
      <w:r w:rsidR="00AF12C6" w:rsidRPr="006F25BF">
        <w:t>generating</w:t>
      </w:r>
      <w:r w:rsidR="0041096C" w:rsidRPr="006F25BF">
        <w:t xml:space="preserve"> a hypo</w:t>
      </w:r>
      <w:r w:rsidR="00AF12C6" w:rsidRPr="006F25BF">
        <w:t>-</w:t>
      </w:r>
      <w:r w:rsidR="0041096C" w:rsidRPr="006F25BF">
        <w:t>osmotic challenge</w:t>
      </w:r>
      <w:r w:rsidR="00AF12C6" w:rsidRPr="006F25BF">
        <w:t xml:space="preserve"> to the protoplasts</w:t>
      </w:r>
      <w:r w:rsidR="00F36C95" w:rsidRPr="006F25BF">
        <w:t xml:space="preserve">. The </w:t>
      </w:r>
      <w:r w:rsidR="00AF12C6" w:rsidRPr="006F25BF">
        <w:t>swelling</w:t>
      </w:r>
      <w:r w:rsidR="00F36C95" w:rsidRPr="006F25BF">
        <w:t xml:space="preserve"> of t</w:t>
      </w:r>
      <w:r w:rsidRPr="006F25BF">
        <w:t>he protoplast is video-recorded</w:t>
      </w:r>
      <w:r w:rsidR="000A2C60" w:rsidRPr="006F25BF">
        <w:t xml:space="preserve"> </w:t>
      </w:r>
      <w:r w:rsidRPr="006F25BF">
        <w:t>and then</w:t>
      </w:r>
      <w:r w:rsidR="00F36C95" w:rsidRPr="006F25BF">
        <w:t xml:space="preserve">, by combining the </w:t>
      </w:r>
      <w:r w:rsidR="00F36C95" w:rsidRPr="006F25BF">
        <w:rPr>
          <w:lang w:bidi="ar-SA"/>
        </w:rPr>
        <w:t xml:space="preserve">information about the time course of </w:t>
      </w:r>
      <w:r w:rsidRPr="006F25BF">
        <w:rPr>
          <w:lang w:bidi="ar-SA"/>
        </w:rPr>
        <w:t xml:space="preserve">the </w:t>
      </w:r>
      <w:r w:rsidR="00F36C95" w:rsidRPr="006F25BF">
        <w:rPr>
          <w:lang w:bidi="ar-SA"/>
        </w:rPr>
        <w:t xml:space="preserve">bath perfusion and the time course of the cell </w:t>
      </w:r>
      <w:r w:rsidR="00AF12C6" w:rsidRPr="006F25BF">
        <w:rPr>
          <w:lang w:bidi="ar-SA"/>
        </w:rPr>
        <w:t>swelling</w:t>
      </w:r>
      <w:r w:rsidR="00F36C95" w:rsidRPr="006F25BF">
        <w:rPr>
          <w:lang w:bidi="ar-SA"/>
        </w:rPr>
        <w:t>, the P</w:t>
      </w:r>
      <w:r w:rsidR="00F36C95" w:rsidRPr="006F25BF">
        <w:rPr>
          <w:vertAlign w:val="subscript"/>
          <w:lang w:bidi="ar-SA"/>
        </w:rPr>
        <w:t>f</w:t>
      </w:r>
      <w:r w:rsidR="00F36C95" w:rsidRPr="006F25BF">
        <w:rPr>
          <w:lang w:bidi="ar-SA"/>
        </w:rPr>
        <w:t xml:space="preserve"> is determined by image processing and curve-fitting procedure</w:t>
      </w:r>
      <w:r w:rsidR="0045347A" w:rsidRPr="006F25BF">
        <w:rPr>
          <w:lang w:bidi="ar-SA"/>
        </w:rPr>
        <w:t>s</w:t>
      </w:r>
      <w:r w:rsidR="00F36C95" w:rsidRPr="006F25BF">
        <w:rPr>
          <w:lang w:bidi="ar-SA"/>
        </w:rPr>
        <w:t xml:space="preserve">.  </w:t>
      </w:r>
    </w:p>
    <w:p w:rsidR="008F316F" w:rsidRPr="006F25BF" w:rsidRDefault="008F316F" w:rsidP="006F25BF">
      <w:pPr>
        <w:tabs>
          <w:tab w:val="left" w:pos="8080"/>
        </w:tabs>
        <w:autoSpaceDE w:val="0"/>
        <w:autoSpaceDN w:val="0"/>
        <w:adjustRightInd w:val="0"/>
        <w:jc w:val="both"/>
        <w:rPr>
          <w:lang w:bidi="ar-SA"/>
        </w:rPr>
      </w:pPr>
    </w:p>
    <w:p w:rsidR="009105A0" w:rsidRPr="006F25BF" w:rsidRDefault="002C3B88" w:rsidP="00E31B93">
      <w:pPr>
        <w:tabs>
          <w:tab w:val="left" w:pos="8080"/>
        </w:tabs>
        <w:autoSpaceDE w:val="0"/>
        <w:autoSpaceDN w:val="0"/>
        <w:adjustRightInd w:val="0"/>
        <w:jc w:val="both"/>
        <w:rPr>
          <w:lang w:bidi="ar-SA"/>
        </w:rPr>
      </w:pPr>
      <w:r w:rsidRPr="006F25BF">
        <w:rPr>
          <w:lang w:bidi="ar-SA"/>
        </w:rPr>
        <w:t xml:space="preserve">The advantages of this </w:t>
      </w:r>
      <w:r w:rsidR="000A2C60" w:rsidRPr="006F25BF">
        <w:rPr>
          <w:lang w:bidi="ar-SA"/>
        </w:rPr>
        <w:t>method</w:t>
      </w:r>
      <w:r w:rsidRPr="006F25BF">
        <w:rPr>
          <w:lang w:bidi="ar-SA"/>
        </w:rPr>
        <w:t xml:space="preserve"> are</w:t>
      </w:r>
      <w:r w:rsidR="006664A1" w:rsidRPr="006F25BF">
        <w:rPr>
          <w:lang w:bidi="ar-SA"/>
        </w:rPr>
        <w:t xml:space="preserve"> </w:t>
      </w:r>
      <w:r w:rsidR="00D7699E" w:rsidRPr="006F25BF">
        <w:rPr>
          <w:lang w:bidi="ar-SA"/>
        </w:rPr>
        <w:t>that</w:t>
      </w:r>
      <w:r w:rsidRPr="006F25BF">
        <w:rPr>
          <w:lang w:bidi="ar-SA"/>
        </w:rPr>
        <w:t xml:space="preserve"> </w:t>
      </w:r>
      <w:r w:rsidR="00C65B58" w:rsidRPr="006F25BF">
        <w:rPr>
          <w:lang w:bidi="ar-SA"/>
        </w:rPr>
        <w:t>the experiment is very efficient</w:t>
      </w:r>
      <w:r w:rsidR="00413BEB" w:rsidRPr="006F25BF">
        <w:rPr>
          <w:lang w:bidi="ar-SA"/>
        </w:rPr>
        <w:t>, i.e. it</w:t>
      </w:r>
      <w:r w:rsidR="00DB4A4B" w:rsidRPr="006F25BF">
        <w:rPr>
          <w:lang w:bidi="ar-SA"/>
        </w:rPr>
        <w:t xml:space="preserve"> i</w:t>
      </w:r>
      <w:r w:rsidR="00413BEB" w:rsidRPr="006F25BF">
        <w:rPr>
          <w:lang w:bidi="ar-SA"/>
        </w:rPr>
        <w:t xml:space="preserve">s possible to </w:t>
      </w:r>
      <w:r w:rsidR="00B96895" w:rsidRPr="006F25BF">
        <w:rPr>
          <w:lang w:bidi="ar-SA"/>
        </w:rPr>
        <w:t xml:space="preserve">monitor </w:t>
      </w:r>
      <w:r w:rsidR="00DA413F" w:rsidRPr="006F25BF">
        <w:rPr>
          <w:lang w:bidi="ar-SA"/>
        </w:rPr>
        <w:t>a few</w:t>
      </w:r>
      <w:r w:rsidR="00413BEB" w:rsidRPr="006F25BF">
        <w:rPr>
          <w:lang w:bidi="ar-SA"/>
        </w:rPr>
        <w:t xml:space="preserve"> cells</w:t>
      </w:r>
      <w:r w:rsidRPr="006F25BF">
        <w:rPr>
          <w:lang w:bidi="ar-SA"/>
        </w:rPr>
        <w:t xml:space="preserve"> simultaneously</w:t>
      </w:r>
      <w:r w:rsidR="00413BEB" w:rsidRPr="006F25BF">
        <w:rPr>
          <w:lang w:bidi="ar-SA"/>
        </w:rPr>
        <w:t xml:space="preserve"> in </w:t>
      </w:r>
      <w:r w:rsidR="0045347A" w:rsidRPr="006F25BF">
        <w:rPr>
          <w:lang w:bidi="ar-SA"/>
        </w:rPr>
        <w:t>a single assay</w:t>
      </w:r>
      <w:r w:rsidR="00D7699E" w:rsidRPr="006F25BF">
        <w:rPr>
          <w:lang w:bidi="ar-SA"/>
        </w:rPr>
        <w:t>, and that</w:t>
      </w:r>
      <w:r w:rsidRPr="006F25BF">
        <w:rPr>
          <w:lang w:bidi="ar-SA"/>
        </w:rPr>
        <w:t xml:space="preserve"> it </w:t>
      </w:r>
      <w:r w:rsidR="00413BEB" w:rsidRPr="006F25BF">
        <w:rPr>
          <w:lang w:bidi="ar-SA"/>
        </w:rPr>
        <w:t>does</w:t>
      </w:r>
      <w:r w:rsidR="00C65B58" w:rsidRPr="006F25BF">
        <w:rPr>
          <w:lang w:bidi="ar-SA"/>
        </w:rPr>
        <w:t xml:space="preserve"> not require special equipment</w:t>
      </w:r>
      <w:r w:rsidR="00A31195" w:rsidRPr="006F25BF">
        <w:rPr>
          <w:lang w:bidi="ar-SA"/>
        </w:rPr>
        <w:t xml:space="preserve"> </w:t>
      </w:r>
      <w:r w:rsidR="00A31195" w:rsidRPr="006F25BF">
        <w:t>or particular micromanipulation skills</w:t>
      </w:r>
      <w:r w:rsidR="00C65B58" w:rsidRPr="006F25BF">
        <w:rPr>
          <w:lang w:bidi="ar-SA"/>
        </w:rPr>
        <w:t xml:space="preserve">. </w:t>
      </w:r>
      <w:r w:rsidR="00EE288F" w:rsidRPr="006F25BF">
        <w:rPr>
          <w:lang w:bidi="ar-SA"/>
        </w:rPr>
        <w:t>Several</w:t>
      </w:r>
      <w:r w:rsidR="007A619B" w:rsidRPr="006F25BF">
        <w:rPr>
          <w:lang w:bidi="ar-SA"/>
        </w:rPr>
        <w:t xml:space="preserve"> </w:t>
      </w:r>
      <w:r w:rsidR="00763C86" w:rsidRPr="006F25BF">
        <w:rPr>
          <w:lang w:bidi="ar-SA"/>
        </w:rPr>
        <w:t>applications for this method are</w:t>
      </w:r>
      <w:r w:rsidR="007A619B" w:rsidRPr="006F25BF">
        <w:rPr>
          <w:lang w:bidi="ar-SA"/>
        </w:rPr>
        <w:t xml:space="preserve"> possible</w:t>
      </w:r>
      <w:r w:rsidR="009105A0" w:rsidRPr="006F25BF">
        <w:rPr>
          <w:lang w:bidi="ar-SA"/>
        </w:rPr>
        <w:t>. For example, d</w:t>
      </w:r>
      <w:r w:rsidR="00355FB0" w:rsidRPr="006F25BF">
        <w:rPr>
          <w:lang w:bidi="ar-SA"/>
        </w:rPr>
        <w:t xml:space="preserve">etermination </w:t>
      </w:r>
      <w:r w:rsidR="0045347A" w:rsidRPr="006F25BF">
        <w:rPr>
          <w:lang w:bidi="ar-SA"/>
        </w:rPr>
        <w:t>of</w:t>
      </w:r>
      <w:r w:rsidR="007A619B" w:rsidRPr="006F25BF">
        <w:rPr>
          <w:lang w:bidi="ar-SA"/>
        </w:rPr>
        <w:t xml:space="preserve"> </w:t>
      </w:r>
      <w:r w:rsidR="0027619A" w:rsidRPr="006F25BF">
        <w:rPr>
          <w:lang w:bidi="ar-SA"/>
        </w:rPr>
        <w:t xml:space="preserve">the </w:t>
      </w:r>
      <w:r w:rsidRPr="006F25BF">
        <w:rPr>
          <w:lang w:bidi="ar-SA"/>
        </w:rPr>
        <w:t xml:space="preserve">native </w:t>
      </w:r>
      <w:r w:rsidR="0027619A" w:rsidRPr="006F25BF">
        <w:rPr>
          <w:lang w:bidi="ar-SA"/>
        </w:rPr>
        <w:t>P</w:t>
      </w:r>
      <w:r w:rsidR="0027619A" w:rsidRPr="006F25BF">
        <w:rPr>
          <w:vertAlign w:val="subscript"/>
          <w:lang w:bidi="ar-SA"/>
        </w:rPr>
        <w:t>f</w:t>
      </w:r>
      <w:r w:rsidR="0027619A" w:rsidRPr="006F25BF">
        <w:rPr>
          <w:lang w:bidi="ar-SA"/>
        </w:rPr>
        <w:t xml:space="preserve"> </w:t>
      </w:r>
      <w:r w:rsidR="009341E8" w:rsidRPr="006F25BF">
        <w:rPr>
          <w:lang w:bidi="ar-SA"/>
        </w:rPr>
        <w:t>of</w:t>
      </w:r>
      <w:r w:rsidR="00D3402C" w:rsidRPr="006F25BF">
        <w:rPr>
          <w:lang w:bidi="ar-SA"/>
        </w:rPr>
        <w:t xml:space="preserve"> </w:t>
      </w:r>
      <w:r w:rsidRPr="006F25BF">
        <w:rPr>
          <w:lang w:bidi="ar-SA"/>
        </w:rPr>
        <w:t>a variety</w:t>
      </w:r>
      <w:r w:rsidR="00DA413F" w:rsidRPr="006F25BF">
        <w:rPr>
          <w:lang w:bidi="ar-SA"/>
        </w:rPr>
        <w:t xml:space="preserve"> of </w:t>
      </w:r>
      <w:r w:rsidR="009341E8" w:rsidRPr="006F25BF">
        <w:rPr>
          <w:lang w:bidi="ar-SA"/>
        </w:rPr>
        <w:t xml:space="preserve">cells </w:t>
      </w:r>
      <w:r w:rsidR="00DA413F" w:rsidRPr="006F25BF">
        <w:rPr>
          <w:lang w:bidi="ar-SA"/>
        </w:rPr>
        <w:t xml:space="preserve">from different tissues </w:t>
      </w:r>
      <w:r w:rsidR="0027619A" w:rsidRPr="006F25BF">
        <w:rPr>
          <w:lang w:bidi="ar-SA"/>
        </w:rPr>
        <w:t>and</w:t>
      </w:r>
      <w:r w:rsidR="00DA413F" w:rsidRPr="006F25BF">
        <w:rPr>
          <w:lang w:bidi="ar-SA"/>
        </w:rPr>
        <w:t xml:space="preserve"> plants</w:t>
      </w:r>
      <w:r w:rsidR="009F087D">
        <w:rPr>
          <w:lang w:bidi="ar-SA"/>
        </w:rPr>
        <w:t>, such as</w:t>
      </w:r>
      <w:r w:rsidR="009341E8" w:rsidRPr="006F25BF">
        <w:rPr>
          <w:lang w:bidi="ar-SA"/>
        </w:rPr>
        <w:t xml:space="preserve"> </w:t>
      </w:r>
      <w:r w:rsidR="00196BFA" w:rsidRPr="006F25BF">
        <w:rPr>
          <w:lang w:bidi="ar-SA"/>
        </w:rPr>
        <w:t>mesophyll and bundle sheath cells from Arabidopsis leaf</w:t>
      </w:r>
      <w:hyperlink w:anchor="_ENREF_7" w:tooltip="Shatil-Cohen, 2011 #4103" w:history="1">
        <w:r w:rsidR="00FB2F7B" w:rsidRPr="006F25BF">
          <w:rPr>
            <w:lang w:bidi="ar-SA"/>
          </w:rPr>
          <w:fldChar w:fldCharType="begin"/>
        </w:r>
        <w:r w:rsidR="00FB2F7B" w:rsidRPr="006F25BF">
          <w:rPr>
            <w:lang w:bidi="ar-SA"/>
          </w:rPr>
          <w:instrText xml:space="preserve"> </w:instrText>
        </w:r>
        <w:r w:rsidR="00BD77C8" w:rsidRPr="006F25BF">
          <w:rPr>
            <w:lang w:bidi="ar-SA"/>
          </w:rPr>
          <w:instrText>ADDIN</w:instrText>
        </w:r>
        <w:r w:rsidR="00FB2F7B" w:rsidRPr="006F25BF">
          <w:rPr>
            <w:lang w:bidi="ar-SA"/>
          </w:rPr>
          <w:instrText xml:space="preserve"> EN.CITE &lt;EndNote&gt;&lt;Cite&gt;&lt;Author&gt;Shatil-Cohen&lt;/Author&gt;&lt;Year&gt;2011&lt;/Year&gt;&lt;RecNum&gt;4103&lt;/RecNum&gt;&lt;DisplayText&gt;&lt;style face="superscript"&gt;7&lt;/style&gt;&lt;/DisplayText&gt;&lt;record&gt;&lt;rec-number&gt;4103&lt;/rec-number&gt;&lt;foreign-keys&gt;&lt;key app="EN" db-id="rtteeefastzwf2eta5wpxwf9pav92xr0zfe9"&gt;4103&lt;/key&gt;&lt;/foreign-keys&gt;&lt;ref-type name="Journal Article"&gt;17&lt;/ref-type&gt;&lt;contributors&gt;&lt;authors&gt;&lt;author&gt;Shatil-Cohen, Arava&lt;/author&gt;&lt;author&gt;Attia, Ziv&lt;/author&gt;&lt;author&gt;Moshelion, Menachem&lt;/author&gt;&lt;/authors&gt;&lt;/contributors&gt;&lt;titles&gt;&lt;title&gt;Bundle-sheath cell regulation of xylem-mesophyll water transport via aquaporins under drought stress: a target of xylem-borne ABA?&lt;/title&gt;&lt;secondary-title&gt;The Plant Journal&lt;/secondary-title&gt;&lt;/titles&gt;&lt;periodical&gt;&lt;full-title&gt;The Plant Journal&lt;/full-title&gt;&lt;/periodical&gt;&lt;pages&gt;72-80&lt;/pages&gt;&lt;volume&gt;67&lt;/volume&gt;&lt;number&gt;1&lt;/number&gt;&lt;keywords&gt;&lt;keyword&gt;bundle-sheath cell&lt;/keyword&gt;&lt;keyword&gt;xylem-sap ABA&lt;/keyword&gt;&lt;keyword&gt;aquaporin&lt;/keyword&gt;&lt;keyword&gt;drought stress&lt;/keyword&gt;&lt;keyword&gt;osmotic water permeability&lt;/keyword&gt;&lt;/keywords&gt;&lt;dates&gt;&lt;year&gt;2011&lt;/year&gt;&lt;/dates&gt;&lt;publisher&gt;Blackwell Publishing Ltd&lt;/publisher&gt;&lt;isbn&gt;1365-313X&lt;/isbn&gt;&lt;urls&gt;&lt;related-urls&gt;&lt;url&gt;http://dx.doi.org/10.1111/j.1365-313X.2011.04576.x&lt;/url&gt;&lt;/related-urls&gt;&lt;/urls&gt;&lt;electronic-resource-num&gt;10.1111/j.1365-313X.2011.04576.x&lt;/electronic-resource-num&gt;&lt;/record&gt;&lt;/Cite&gt;&lt;/EndNote&gt;</w:instrText>
        </w:r>
        <w:r w:rsidR="00FB2F7B" w:rsidRPr="006F25BF">
          <w:rPr>
            <w:lang w:bidi="ar-SA"/>
          </w:rPr>
          <w:fldChar w:fldCharType="separate"/>
        </w:r>
        <w:r w:rsidR="00FB2F7B" w:rsidRPr="006F25BF">
          <w:rPr>
            <w:noProof/>
            <w:vertAlign w:val="superscript"/>
            <w:lang w:bidi="ar-SA"/>
          </w:rPr>
          <w:t>7</w:t>
        </w:r>
        <w:r w:rsidR="00FB2F7B" w:rsidRPr="006F25BF">
          <w:rPr>
            <w:lang w:bidi="ar-SA"/>
          </w:rPr>
          <w:fldChar w:fldCharType="end"/>
        </w:r>
      </w:hyperlink>
      <w:r w:rsidR="00196BFA" w:rsidRPr="006F25BF">
        <w:rPr>
          <w:lang w:bidi="ar-SA"/>
        </w:rPr>
        <w:t xml:space="preserve">, </w:t>
      </w:r>
      <w:r w:rsidR="00DB4A4B" w:rsidRPr="006F25BF">
        <w:rPr>
          <w:lang w:bidi="ar-SA"/>
        </w:rPr>
        <w:t>maize leaf mesophyll or</w:t>
      </w:r>
      <w:r w:rsidR="00B7464A" w:rsidRPr="006F25BF">
        <w:rPr>
          <w:lang w:bidi="ar-SA"/>
        </w:rPr>
        <w:t xml:space="preserve"> root cortex cells</w:t>
      </w:r>
      <w:hyperlink w:anchor="_ENREF_8" w:tooltip="Hachez, 2006 #1305" w:history="1">
        <w:r w:rsidR="00FB2F7B" w:rsidRPr="006F25BF">
          <w:rPr>
            <w:lang w:bidi="ar-SA"/>
          </w:rPr>
          <w:fldChar w:fldCharType="begin">
            <w:fldData xml:space="preserve">PEVuZE5vdGU+PENpdGU+PEF1dGhvcj5IYWNoZXo8L0F1dGhvcj48WWVhcj4yMDA2PC9ZZWFyPjxS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</w:fldData>
          </w:fldChar>
        </w:r>
        <w:r w:rsidR="00FB2F7B" w:rsidRPr="006F25BF">
          <w:rPr>
            <w:lang w:bidi="ar-SA"/>
          </w:rPr>
          <w:instrText xml:space="preserve"> </w:instrText>
        </w:r>
        <w:r w:rsidR="00BD77C8" w:rsidRPr="006F25BF">
          <w:rPr>
            <w:lang w:bidi="ar-SA"/>
          </w:rPr>
          <w:instrText>ADDIN</w:instrText>
        </w:r>
        <w:r w:rsidR="00FB2F7B" w:rsidRPr="006F25BF">
          <w:rPr>
            <w:lang w:bidi="ar-SA"/>
          </w:rPr>
          <w:instrText xml:space="preserve"> EN.CITE </w:instrText>
        </w:r>
        <w:r w:rsidR="00FB2F7B" w:rsidRPr="006F25BF">
          <w:rPr>
            <w:lang w:bidi="ar-SA"/>
          </w:rPr>
          <w:fldChar w:fldCharType="begin">
            <w:fldData xml:space="preserve">PEVuZE5vdGU+PENpdGU+PEF1dGhvcj5IYWNoZXo8L0F1dGhvcj48WWVhcj4yMDA2PC9ZZWFyPjxS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</w:fldData>
          </w:fldChar>
        </w:r>
        <w:r w:rsidR="00FB2F7B" w:rsidRPr="006F25BF">
          <w:rPr>
            <w:lang w:bidi="ar-SA"/>
          </w:rPr>
          <w:instrText xml:space="preserve"> </w:instrText>
        </w:r>
        <w:r w:rsidR="00BD77C8" w:rsidRPr="006F25BF">
          <w:rPr>
            <w:lang w:bidi="ar-SA"/>
          </w:rPr>
          <w:instrText>ADDIN</w:instrText>
        </w:r>
        <w:r w:rsidR="00FB2F7B" w:rsidRPr="006F25BF">
          <w:rPr>
            <w:lang w:bidi="ar-SA"/>
          </w:rPr>
          <w:instrText xml:space="preserve"> EN.CITE.DATA </w:instrText>
        </w:r>
        <w:r w:rsidR="00FB2F7B" w:rsidRPr="006F25BF">
          <w:rPr>
            <w:lang w:bidi="ar-SA"/>
          </w:rPr>
        </w:r>
        <w:r w:rsidR="00FB2F7B" w:rsidRPr="006F25BF">
          <w:rPr>
            <w:lang w:bidi="ar-SA"/>
          </w:rPr>
          <w:fldChar w:fldCharType="end"/>
        </w:r>
        <w:r w:rsidR="00FB2F7B" w:rsidRPr="006F25BF">
          <w:rPr>
            <w:lang w:bidi="ar-SA"/>
          </w:rPr>
        </w:r>
        <w:r w:rsidR="00FB2F7B" w:rsidRPr="006F25BF">
          <w:rPr>
            <w:lang w:bidi="ar-SA"/>
          </w:rPr>
          <w:fldChar w:fldCharType="separate"/>
        </w:r>
        <w:r w:rsidR="00FB2F7B" w:rsidRPr="006F25BF">
          <w:rPr>
            <w:noProof/>
            <w:vertAlign w:val="superscript"/>
            <w:lang w:bidi="ar-SA"/>
          </w:rPr>
          <w:t>8-10</w:t>
        </w:r>
        <w:r w:rsidR="00FB2F7B" w:rsidRPr="006F25BF">
          <w:rPr>
            <w:lang w:bidi="ar-SA"/>
          </w:rPr>
          <w:fldChar w:fldCharType="end"/>
        </w:r>
      </w:hyperlink>
      <w:r w:rsidR="00B7464A" w:rsidRPr="006F25BF">
        <w:rPr>
          <w:lang w:bidi="ar-SA"/>
        </w:rPr>
        <w:t xml:space="preserve"> or</w:t>
      </w:r>
      <w:r w:rsidR="00FB2F7B" w:rsidRPr="006F25BF">
        <w:rPr>
          <w:lang w:bidi="ar-SA"/>
        </w:rPr>
        <w:t xml:space="preserve"> </w:t>
      </w:r>
      <w:r w:rsidR="00DB4A4B" w:rsidRPr="006F25BF">
        <w:rPr>
          <w:lang w:bidi="ar-SA"/>
        </w:rPr>
        <w:t xml:space="preserve">suspension </w:t>
      </w:r>
      <w:r w:rsidR="00DA413F" w:rsidRPr="006F25BF">
        <w:rPr>
          <w:lang w:bidi="ar-SA"/>
        </w:rPr>
        <w:t>cultured cells</w:t>
      </w:r>
      <w:r w:rsidR="00FB2F7B" w:rsidRPr="006F25BF">
        <w:rPr>
          <w:lang w:bidi="ar-SA"/>
        </w:rPr>
        <w:fldChar w:fldCharType="begin">
          <w:fldData xml:space="preserve">PEVuZE5vdGU+PENpdGU+PEF1dGhvcj5Nb3NoZWxpb248L0F1dGhvcj48WWVhcj4yMDA0PC9ZZWFy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</w:fldData>
        </w:fldChar>
      </w:r>
      <w:r w:rsidR="00FB2F7B" w:rsidRPr="006F25BF">
        <w:rPr>
          <w:lang w:bidi="ar-SA"/>
        </w:rPr>
        <w:instrText xml:space="preserve"> </w:instrText>
      </w:r>
      <w:r w:rsidR="00BD77C8" w:rsidRPr="006F25BF">
        <w:rPr>
          <w:lang w:bidi="ar-SA"/>
        </w:rPr>
        <w:instrText>ADDIN</w:instrText>
      </w:r>
      <w:r w:rsidR="00FB2F7B" w:rsidRPr="006F25BF">
        <w:rPr>
          <w:lang w:bidi="ar-SA"/>
        </w:rPr>
        <w:instrText xml:space="preserve"> EN.CITE </w:instrText>
      </w:r>
      <w:r w:rsidR="00FB2F7B" w:rsidRPr="006F25BF">
        <w:rPr>
          <w:lang w:bidi="ar-SA"/>
        </w:rPr>
        <w:fldChar w:fldCharType="begin">
          <w:fldData xml:space="preserve">PEVuZE5vdGU+PENpdGU+PEF1dGhvcj5Nb3NoZWxpb248L0F1dGhvcj48WWVhcj4yMDA0PC9ZZWFy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</w:fldData>
        </w:fldChar>
      </w:r>
      <w:r w:rsidR="00FB2F7B" w:rsidRPr="006F25BF">
        <w:rPr>
          <w:lang w:bidi="ar-SA"/>
        </w:rPr>
        <w:instrText xml:space="preserve"> </w:instrText>
      </w:r>
      <w:r w:rsidR="00BD77C8" w:rsidRPr="006F25BF">
        <w:rPr>
          <w:lang w:bidi="ar-SA"/>
        </w:rPr>
        <w:instrText>ADDIN</w:instrText>
      </w:r>
      <w:r w:rsidR="00FB2F7B" w:rsidRPr="006F25BF">
        <w:rPr>
          <w:lang w:bidi="ar-SA"/>
        </w:rPr>
        <w:instrText xml:space="preserve"> EN.CITE.DATA </w:instrText>
      </w:r>
      <w:r w:rsidR="00FB2F7B" w:rsidRPr="006F25BF">
        <w:rPr>
          <w:lang w:bidi="ar-SA"/>
        </w:rPr>
      </w:r>
      <w:r w:rsidR="00FB2F7B" w:rsidRPr="006F25BF">
        <w:rPr>
          <w:lang w:bidi="ar-SA"/>
        </w:rPr>
        <w:fldChar w:fldCharType="end"/>
      </w:r>
      <w:r w:rsidR="00FB2F7B" w:rsidRPr="006F25BF">
        <w:rPr>
          <w:lang w:bidi="ar-SA"/>
        </w:rPr>
      </w:r>
      <w:r w:rsidR="00FB2F7B" w:rsidRPr="006F25BF">
        <w:rPr>
          <w:lang w:bidi="ar-SA"/>
        </w:rPr>
        <w:fldChar w:fldCharType="separate"/>
      </w:r>
      <w:hyperlink w:anchor="_ENREF_11" w:tooltip="Moshelion, 2004 #2432" w:history="1">
        <w:r w:rsidR="00FB2F7B" w:rsidRPr="006F25BF">
          <w:rPr>
            <w:noProof/>
            <w:vertAlign w:val="superscript"/>
            <w:lang w:bidi="ar-SA"/>
          </w:rPr>
          <w:t>11</w:t>
        </w:r>
      </w:hyperlink>
      <w:r w:rsidR="00FB2F7B" w:rsidRPr="006F25BF">
        <w:rPr>
          <w:noProof/>
          <w:vertAlign w:val="superscript"/>
          <w:lang w:bidi="ar-SA"/>
        </w:rPr>
        <w:t>,</w:t>
      </w:r>
      <w:hyperlink w:anchor="_ENREF_12" w:tooltip="Moshelion, 2009 #4357" w:history="1">
        <w:r w:rsidR="00FB2F7B" w:rsidRPr="006F25BF">
          <w:rPr>
            <w:noProof/>
            <w:vertAlign w:val="superscript"/>
            <w:lang w:bidi="ar-SA"/>
          </w:rPr>
          <w:t>12</w:t>
        </w:r>
      </w:hyperlink>
      <w:r w:rsidR="00FB2F7B" w:rsidRPr="006F25BF">
        <w:rPr>
          <w:lang w:bidi="ar-SA"/>
        </w:rPr>
        <w:fldChar w:fldCharType="end"/>
      </w:r>
      <w:r w:rsidR="00DA413F" w:rsidRPr="006F25BF">
        <w:rPr>
          <w:lang w:bidi="ar-SA"/>
        </w:rPr>
        <w:t>.</w:t>
      </w:r>
      <w:r w:rsidR="00C84789" w:rsidRPr="006F25BF">
        <w:rPr>
          <w:lang w:bidi="ar-SA"/>
        </w:rPr>
        <w:t xml:space="preserve"> In addition, it is possible to </w:t>
      </w:r>
      <w:r w:rsidR="00355FB0" w:rsidRPr="006F25BF">
        <w:rPr>
          <w:lang w:bidi="ar-SA"/>
        </w:rPr>
        <w:t>determine P</w:t>
      </w:r>
      <w:r w:rsidR="00355FB0" w:rsidRPr="006F25BF">
        <w:rPr>
          <w:vertAlign w:val="subscript"/>
          <w:lang w:bidi="ar-SA"/>
        </w:rPr>
        <w:t>f</w:t>
      </w:r>
      <w:r w:rsidR="00355FB0" w:rsidRPr="006F25BF">
        <w:rPr>
          <w:lang w:bidi="ar-SA"/>
        </w:rPr>
        <w:t xml:space="preserve"> of </w:t>
      </w:r>
      <w:r w:rsidR="00C84789" w:rsidRPr="006F25BF">
        <w:rPr>
          <w:lang w:bidi="ar-SA"/>
        </w:rPr>
        <w:t>spherical animal cells such as oocyte cell</w:t>
      </w:r>
      <w:r w:rsidR="0045347A" w:rsidRPr="006F25BF">
        <w:rPr>
          <w:lang w:bidi="ar-SA"/>
        </w:rPr>
        <w:t>s</w:t>
      </w:r>
      <w:hyperlink w:anchor="_ENREF_11" w:tooltip="Moshelion, 2004 #2432" w:history="1">
        <w:r w:rsidR="00FB2F7B" w:rsidRPr="006F25BF">
          <w:rPr>
            <w:lang w:bidi="ar-SA"/>
          </w:rPr>
          <w:fldChar w:fldCharType="begin"/>
        </w:r>
        <w:r w:rsidR="00FB2F7B" w:rsidRPr="006F25BF">
          <w:rPr>
            <w:lang w:bidi="ar-SA"/>
          </w:rPr>
          <w:instrText xml:space="preserve"> </w:instrText>
        </w:r>
        <w:r w:rsidR="00BD77C8" w:rsidRPr="006F25BF">
          <w:rPr>
            <w:lang w:bidi="ar-SA"/>
          </w:rPr>
          <w:instrText>ADDIN</w:instrText>
        </w:r>
        <w:r w:rsidR="00FB2F7B" w:rsidRPr="006F25BF">
          <w:rPr>
            <w:lang w:bidi="ar-SA"/>
          </w:rPr>
          <w:instrText xml:space="preserve"> EN.CITE &lt;EndNote&gt;&lt;Cite&gt;&lt;Author&gt;Moshelion&lt;/Author&gt;&lt;Year&gt;2004&lt;/Year&gt;&lt;RecNum&gt;2432&lt;/RecNum&gt;&lt;DisplayText&gt;&lt;style face="superscript"&gt;11&lt;/style&gt;&lt;/DisplayText&gt;&lt;record&gt;&lt;rec-number&gt;2432&lt;/rec-number&gt;&lt;foreign-keys&gt;&lt;key app="EN" db-id="rtteeefastzwf2eta5wpxwf9pav92xr0zfe9"&gt;2432&lt;/key&gt;&lt;/foreign-keys&gt;&lt;ref-type name="Journal Article"&gt;17&lt;/ref-type&gt;&lt;contributors&gt;&lt;authors&gt;&lt;author&gt;Moshelion, M.&lt;/author&gt;&lt;author&gt;Moran, N.&lt;/author&gt;&lt;author&gt;Chaumont, F.&lt;/author&gt;&lt;/authors&gt;&lt;/contributors&gt;&lt;titles&gt;&lt;title&gt;Dynamic changes in the osmotic water permeability of protoplast plasma membrane&lt;/title&gt;&lt;secondary-title&gt;Plant Physiology&lt;/secondary-title&gt;&lt;/titles&gt;&lt;periodical&gt;&lt;full-title&gt;Plant Physiology&lt;/full-title&gt;&lt;/periodical&gt;&lt;pages&gt;2301-2317&lt;/pages&gt;&lt;volume&gt;135&lt;/volume&gt;&lt;number&gt;4&lt;/number&gt;&lt;keywords&gt;&lt;keyword&gt;Neutral solute channel&lt;/keyword&gt;&lt;keyword&gt;xenopus-oocytes&lt;/keyword&gt;&lt;keyword&gt;lipid-bilayers&lt;/keyword&gt;&lt;keyword&gt;molecular&lt;/keyword&gt;&lt;keyword&gt;characterization&lt;/keyword&gt;&lt;keyword&gt;plant aquaporins&lt;/keyword&gt;&lt;keyword&gt;cell-volume&lt;/keyword&gt;&lt;keyword&gt;guard-cells&lt;/keyword&gt;&lt;keyword&gt;expression&lt;/keyword&gt;&lt;keyword&gt;transport&lt;/keyword&gt;&lt;keyword&gt;vesicles&lt;/keyword&gt;&lt;/keywords&gt;&lt;dates&gt;&lt;year&gt;2004&lt;/year&gt;&lt;pub-dates&gt;&lt;date&gt;Aug&lt;/date&gt;&lt;/pub-dates&gt;&lt;/dates&gt;&lt;accession-num&gt;ISI:000223482400041&lt;/accession-num&gt;&lt;urls&gt;&lt;related-urls&gt;&lt;url&gt;&amp;lt;Go to ISI&amp;gt;://000223482400041 &lt;/url&gt;&lt;/related-urls&gt;&lt;/urls&gt;&lt;/record&gt;&lt;/Cite&gt;&lt;/EndNote&gt;</w:instrText>
        </w:r>
        <w:r w:rsidR="00FB2F7B" w:rsidRPr="006F25BF">
          <w:rPr>
            <w:lang w:bidi="ar-SA"/>
          </w:rPr>
          <w:fldChar w:fldCharType="separate"/>
        </w:r>
        <w:r w:rsidR="00FB2F7B" w:rsidRPr="006F25BF">
          <w:rPr>
            <w:noProof/>
            <w:vertAlign w:val="superscript"/>
            <w:lang w:bidi="ar-SA"/>
          </w:rPr>
          <w:t>11</w:t>
        </w:r>
        <w:r w:rsidR="00FB2F7B" w:rsidRPr="006F25BF">
          <w:rPr>
            <w:lang w:bidi="ar-SA"/>
          </w:rPr>
          <w:fldChar w:fldCharType="end"/>
        </w:r>
      </w:hyperlink>
      <w:r w:rsidR="009105A0" w:rsidRPr="006F25BF">
        <w:rPr>
          <w:lang w:bidi="ar-SA"/>
        </w:rPr>
        <w:t>. Another example involves e</w:t>
      </w:r>
      <w:r w:rsidR="00D3402C" w:rsidRPr="006F25BF">
        <w:rPr>
          <w:lang w:bidi="ar-SA"/>
        </w:rPr>
        <w:t>xamin</w:t>
      </w:r>
      <w:r w:rsidR="0045347A" w:rsidRPr="006F25BF">
        <w:rPr>
          <w:lang w:bidi="ar-SA"/>
        </w:rPr>
        <w:t>ation of</w:t>
      </w:r>
      <w:r w:rsidR="00D3402C" w:rsidRPr="006F25BF">
        <w:rPr>
          <w:lang w:bidi="ar-SA"/>
        </w:rPr>
        <w:t xml:space="preserve"> </w:t>
      </w:r>
      <w:r w:rsidR="00521A96" w:rsidRPr="006F25BF">
        <w:rPr>
          <w:lang w:bidi="ar-SA"/>
        </w:rPr>
        <w:t xml:space="preserve">AQP </w:t>
      </w:r>
      <w:r w:rsidR="00D3402C" w:rsidRPr="006F25BF">
        <w:rPr>
          <w:lang w:bidi="ar-SA"/>
        </w:rPr>
        <w:t>activity by transient express</w:t>
      </w:r>
      <w:r w:rsidRPr="006F25BF">
        <w:rPr>
          <w:lang w:bidi="ar-SA"/>
        </w:rPr>
        <w:t>ion of their</w:t>
      </w:r>
      <w:r w:rsidR="00D3402C" w:rsidRPr="006F25BF">
        <w:rPr>
          <w:lang w:bidi="ar-SA"/>
        </w:rPr>
        <w:t xml:space="preserve"> gene in the protoplasts</w:t>
      </w:r>
      <w:r w:rsidR="006E6E96" w:rsidRPr="006F25BF">
        <w:rPr>
          <w:lang w:bidi="ar-SA"/>
        </w:rPr>
        <w:t xml:space="preserve"> </w:t>
      </w:r>
      <w:r w:rsidR="008D6BC0" w:rsidRPr="006F25BF">
        <w:rPr>
          <w:lang w:bidi="ar-SA"/>
        </w:rPr>
        <w:t>(or any other genes wh</w:t>
      </w:r>
      <w:r w:rsidR="0045347A" w:rsidRPr="006F25BF">
        <w:rPr>
          <w:lang w:bidi="ar-SA"/>
        </w:rPr>
        <w:t>ich</w:t>
      </w:r>
      <w:r w:rsidR="008D6BC0" w:rsidRPr="006F25BF">
        <w:rPr>
          <w:lang w:bidi="ar-SA"/>
        </w:rPr>
        <w:t xml:space="preserve"> m</w:t>
      </w:r>
      <w:r w:rsidR="0045347A" w:rsidRPr="006F25BF">
        <w:rPr>
          <w:lang w:bidi="ar-SA"/>
        </w:rPr>
        <w:t>ay</w:t>
      </w:r>
      <w:r w:rsidR="008D6BC0" w:rsidRPr="006F25BF">
        <w:rPr>
          <w:lang w:bidi="ar-SA"/>
        </w:rPr>
        <w:t xml:space="preserve"> affect them; </w:t>
      </w:r>
      <w:r w:rsidR="0045347A" w:rsidRPr="006F25BF">
        <w:rPr>
          <w:lang w:bidi="ar-SA"/>
        </w:rPr>
        <w:t>e.g.,</w:t>
      </w:r>
      <w:r w:rsidR="00071672" w:rsidRPr="006F25BF">
        <w:rPr>
          <w:lang w:bidi="ar-SA"/>
        </w:rPr>
        <w:t xml:space="preserve"> </w:t>
      </w:r>
      <w:r w:rsidR="009644BF" w:rsidRPr="006F25BF">
        <w:rPr>
          <w:lang w:bidi="ar-SA"/>
        </w:rPr>
        <w:t xml:space="preserve">genes </w:t>
      </w:r>
      <w:r w:rsidR="00355FB0" w:rsidRPr="006F25BF">
        <w:rPr>
          <w:lang w:bidi="ar-SA"/>
        </w:rPr>
        <w:t xml:space="preserve">of </w:t>
      </w:r>
      <w:r w:rsidR="00071672" w:rsidRPr="006F25BF">
        <w:rPr>
          <w:lang w:bidi="ar-SA"/>
        </w:rPr>
        <w:t>kinases</w:t>
      </w:r>
      <w:r w:rsidR="008D6BC0" w:rsidRPr="006F25BF">
        <w:rPr>
          <w:lang w:bidi="ar-SA"/>
        </w:rPr>
        <w:t xml:space="preserve">) </w:t>
      </w:r>
      <w:r w:rsidR="006E6E96" w:rsidRPr="006F25BF">
        <w:rPr>
          <w:lang w:bidi="ar-SA"/>
        </w:rPr>
        <w:t xml:space="preserve">and </w:t>
      </w:r>
      <w:r w:rsidRPr="006F25BF">
        <w:rPr>
          <w:lang w:bidi="ar-SA"/>
        </w:rPr>
        <w:t>determination of the</w:t>
      </w:r>
      <w:r w:rsidR="00355FB0" w:rsidRPr="006F25BF">
        <w:rPr>
          <w:lang w:bidi="ar-SA"/>
        </w:rPr>
        <w:t>ir contribution to</w:t>
      </w:r>
      <w:r w:rsidR="006E6E96" w:rsidRPr="006F25BF">
        <w:rPr>
          <w:lang w:bidi="ar-SA"/>
        </w:rPr>
        <w:t xml:space="preserve"> P</w:t>
      </w:r>
      <w:r w:rsidR="006E6E96" w:rsidRPr="006F25BF">
        <w:rPr>
          <w:vertAlign w:val="subscript"/>
          <w:lang w:bidi="ar-SA"/>
        </w:rPr>
        <w:t>f</w:t>
      </w:r>
      <w:r w:rsidR="00196BFA" w:rsidRPr="006F25BF">
        <w:rPr>
          <w:lang w:bidi="ar-SA"/>
        </w:rPr>
        <w:t>;</w:t>
      </w:r>
      <w:r w:rsidR="00F77D3D" w:rsidRPr="006F25BF">
        <w:rPr>
          <w:lang w:bidi="ar-SA"/>
        </w:rPr>
        <w:t xml:space="preserve"> for example</w:t>
      </w:r>
      <w:r w:rsidRPr="006F25BF">
        <w:rPr>
          <w:lang w:bidi="ar-SA"/>
        </w:rPr>
        <w:t>,</w:t>
      </w:r>
      <w:r w:rsidR="00F77D3D" w:rsidRPr="006F25BF">
        <w:rPr>
          <w:lang w:bidi="ar-SA"/>
        </w:rPr>
        <w:t xml:space="preserve"> expressi</w:t>
      </w:r>
      <w:r w:rsidRPr="006F25BF">
        <w:rPr>
          <w:lang w:bidi="ar-SA"/>
        </w:rPr>
        <w:t>on</w:t>
      </w:r>
      <w:r w:rsidR="00F77D3D" w:rsidRPr="006F25BF">
        <w:rPr>
          <w:lang w:bidi="ar-SA"/>
        </w:rPr>
        <w:t xml:space="preserve"> </w:t>
      </w:r>
      <w:r w:rsidRPr="006F25BF">
        <w:rPr>
          <w:lang w:bidi="ar-SA"/>
        </w:rPr>
        <w:t xml:space="preserve">of </w:t>
      </w:r>
      <w:r w:rsidR="00F77D3D" w:rsidRPr="006F25BF">
        <w:rPr>
          <w:lang w:bidi="ar-SA"/>
        </w:rPr>
        <w:t xml:space="preserve">tomato </w:t>
      </w:r>
      <w:r w:rsidR="00521A96" w:rsidRPr="006F25BF">
        <w:rPr>
          <w:lang w:bidi="ar-SA"/>
        </w:rPr>
        <w:t xml:space="preserve">AQP </w:t>
      </w:r>
      <w:r w:rsidR="00F77D3D" w:rsidRPr="006F25BF">
        <w:rPr>
          <w:lang w:bidi="ar-SA"/>
        </w:rPr>
        <w:t xml:space="preserve">SlTIP2;2 in </w:t>
      </w:r>
      <w:r w:rsidR="00F77D3D" w:rsidRPr="00270598">
        <w:rPr>
          <w:lang w:bidi="ar-SA"/>
        </w:rPr>
        <w:t xml:space="preserve">Arabidopsis mesophyll protoplasts by PEG transformation and </w:t>
      </w:r>
      <w:r w:rsidR="002B6F6C" w:rsidRPr="00270598">
        <w:rPr>
          <w:lang w:bidi="ar-SA"/>
        </w:rPr>
        <w:t xml:space="preserve">determination </w:t>
      </w:r>
      <w:r w:rsidR="00F77D3D" w:rsidRPr="00270598">
        <w:rPr>
          <w:lang w:bidi="ar-SA"/>
        </w:rPr>
        <w:t xml:space="preserve">the </w:t>
      </w:r>
      <w:r w:rsidR="00181004" w:rsidRPr="00270598">
        <w:rPr>
          <w:lang w:bidi="ar-SA"/>
        </w:rPr>
        <w:t xml:space="preserve">SlTIP2;2-related </w:t>
      </w:r>
      <w:r w:rsidR="00F77D3D" w:rsidRPr="00270598">
        <w:rPr>
          <w:lang w:bidi="ar-SA"/>
        </w:rPr>
        <w:t>P</w:t>
      </w:r>
      <w:r w:rsidR="00F77D3D" w:rsidRPr="00270598">
        <w:rPr>
          <w:vertAlign w:val="subscript"/>
          <w:lang w:bidi="ar-SA"/>
        </w:rPr>
        <w:t>f</w:t>
      </w:r>
      <w:hyperlink w:anchor="_ENREF_13" w:tooltip="Sade, 2009 #4024" w:history="1">
        <w:r w:rsidR="00FB2F7B" w:rsidRPr="00270598">
          <w:rPr>
            <w:lang w:bidi="ar-SA"/>
          </w:rPr>
          <w:fldChar w:fldCharType="begin"/>
        </w:r>
        <w:r w:rsidR="00FB2F7B" w:rsidRPr="00270598">
          <w:rPr>
            <w:lang w:bidi="ar-SA"/>
          </w:rPr>
          <w:instrText xml:space="preserve"> </w:instrText>
        </w:r>
        <w:r w:rsidR="00BD77C8" w:rsidRPr="00270598">
          <w:rPr>
            <w:lang w:bidi="ar-SA"/>
          </w:rPr>
          <w:instrText>ADDIN</w:instrText>
        </w:r>
        <w:r w:rsidR="00FB2F7B" w:rsidRPr="00270598">
          <w:rPr>
            <w:lang w:bidi="ar-SA"/>
          </w:rPr>
          <w:instrText xml:space="preserve"> EN.CITE &lt;EndNote&gt;&lt;Cite&gt;&lt;Author&gt;Sade&lt;/Author&gt;&lt;Year&gt;2009&lt;/Year&gt;&lt;RecNum&gt;4024&lt;/RecNum&gt;&lt;DisplayText&gt;&lt;style face="superscript"&gt;13&lt;/style&gt;&lt;/DisplayText&gt;&lt;record&gt;&lt;rec-number&gt;4024&lt;/rec-number&gt;&lt;foreign-keys&gt;&lt;key app="EN" db-id="rtteeefastzwf2eta5wpxwf9pav92xr0zfe9"&gt;4024&lt;/key&gt;&lt;/foreign-keys&gt;&lt;ref-type name="Journal Article"&gt;17&lt;/ref-type&gt;&lt;contributors&gt;&lt;authors&gt;&lt;author&gt;Sade, N.&lt;/author&gt;&lt;author&gt;Vinocur, B. J.&lt;/author&gt;&lt;author&gt;Diber, A.&lt;/author&gt;&lt;author&gt;Shatil, A.&lt;/author&gt;&lt;author&gt;Ronen, G.&lt;/author&gt;&lt;author&gt;Nissan, H.&lt;/author&gt;&lt;author&gt;Wallach, R.&lt;/author&gt;&lt;author&gt;Karchi, H.&lt;/author&gt;&lt;author&gt;Moshelion, M.&lt;/author&gt;&lt;/authors&gt;&lt;/contributors&gt;&lt;titles&gt;&lt;title&gt;Improving plant stress tolerance and yield production: is the tonoplast aquaporin SlTIP2;2 a key to isohydric to anisohydric conversion?&lt;/title&gt;&lt;secondary-title&gt;New Phytologist&lt;/secondary-title&gt;&lt;/titles&gt;&lt;periodical&gt;&lt;full-title&gt;New Phytologist&lt;/full-title&gt;&lt;/periodical&gt;&lt;pages&gt;651-661&lt;/pages&gt;&lt;volume&gt;181&lt;/volume&gt;&lt;number&gt;3&lt;/number&gt;&lt;dates&gt;&lt;year&gt;2009&lt;/year&gt;&lt;/dates&gt;&lt;isbn&gt;0028-646X&lt;/isbn&gt;&lt;accession-num&gt;WOS:000262486500014&lt;/accession-num&gt;&lt;urls&gt;&lt;related-urls&gt;&lt;url&gt;&amp;lt;Go to ISI&amp;gt;://WOS:000262486500014&lt;/url&gt;&lt;/related-urls&gt;&lt;/urls&gt;&lt;electronic-resource-num&gt;10.1111/j.1469-8137.2008.02689.x&lt;/electronic-resource-num&gt;&lt;/record&gt;&lt;/Cite&gt;&lt;/EndNote&gt;</w:instrText>
        </w:r>
        <w:r w:rsidR="00FB2F7B" w:rsidRPr="00270598">
          <w:rPr>
            <w:lang w:bidi="ar-SA"/>
          </w:rPr>
          <w:fldChar w:fldCharType="separate"/>
        </w:r>
        <w:r w:rsidR="00FB2F7B" w:rsidRPr="00270598">
          <w:rPr>
            <w:noProof/>
            <w:vertAlign w:val="superscript"/>
            <w:lang w:bidi="ar-SA"/>
          </w:rPr>
          <w:t>13</w:t>
        </w:r>
        <w:r w:rsidR="00FB2F7B" w:rsidRPr="00270598">
          <w:rPr>
            <w:lang w:bidi="ar-SA"/>
          </w:rPr>
          <w:fldChar w:fldCharType="end"/>
        </w:r>
      </w:hyperlink>
      <w:r w:rsidR="009105A0" w:rsidRPr="00270598">
        <w:rPr>
          <w:lang w:bidi="ar-SA"/>
        </w:rPr>
        <w:t>. Finally, e</w:t>
      </w:r>
      <w:r w:rsidR="007407E8" w:rsidRPr="00270598">
        <w:rPr>
          <w:lang w:bidi="ar-SA"/>
        </w:rPr>
        <w:t>xamin</w:t>
      </w:r>
      <w:r w:rsidR="002B6F6C" w:rsidRPr="00270598">
        <w:rPr>
          <w:lang w:bidi="ar-SA"/>
        </w:rPr>
        <w:t>ation of</w:t>
      </w:r>
      <w:r w:rsidR="007407E8" w:rsidRPr="00270598">
        <w:rPr>
          <w:lang w:bidi="ar-SA"/>
        </w:rPr>
        <w:t xml:space="preserve"> the effect </w:t>
      </w:r>
      <w:r w:rsidR="00181004" w:rsidRPr="00270598">
        <w:rPr>
          <w:lang w:bidi="ar-SA"/>
        </w:rPr>
        <w:t>on P</w:t>
      </w:r>
      <w:r w:rsidR="00181004" w:rsidRPr="00270598">
        <w:rPr>
          <w:vertAlign w:val="subscript"/>
          <w:lang w:bidi="ar-SA"/>
        </w:rPr>
        <w:t>f</w:t>
      </w:r>
      <w:r w:rsidR="00181004" w:rsidRPr="00270598">
        <w:rPr>
          <w:lang w:bidi="ar-SA"/>
        </w:rPr>
        <w:t xml:space="preserve"> </w:t>
      </w:r>
      <w:r w:rsidR="007407E8" w:rsidRPr="00270598">
        <w:rPr>
          <w:lang w:bidi="ar-SA"/>
        </w:rPr>
        <w:t>of</w:t>
      </w:r>
      <w:r w:rsidR="006E6E96" w:rsidRPr="00270598">
        <w:rPr>
          <w:lang w:bidi="ar-SA"/>
        </w:rPr>
        <w:t xml:space="preserve"> different </w:t>
      </w:r>
      <w:r w:rsidR="00181004" w:rsidRPr="00270598">
        <w:rPr>
          <w:lang w:bidi="ar-SA"/>
        </w:rPr>
        <w:t>molecules/sub</w:t>
      </w:r>
      <w:r w:rsidR="002B6F6C" w:rsidRPr="00270598">
        <w:rPr>
          <w:lang w:bidi="ar-SA"/>
        </w:rPr>
        <w:t>s</w:t>
      </w:r>
      <w:r w:rsidR="00181004" w:rsidRPr="00270598">
        <w:rPr>
          <w:lang w:bidi="ar-SA"/>
        </w:rPr>
        <w:t xml:space="preserve">tances (drugs, hormones, etc.) </w:t>
      </w:r>
      <w:r w:rsidR="007407E8" w:rsidRPr="00270598">
        <w:rPr>
          <w:lang w:bidi="ar-SA"/>
        </w:rPr>
        <w:t>added to the solutions</w:t>
      </w:r>
      <w:r w:rsidR="00270598" w:rsidRPr="00270598">
        <w:rPr>
          <w:lang w:bidi="ar-SA"/>
        </w:rPr>
        <w:t xml:space="preserve"> can also be examined</w:t>
      </w:r>
      <w:r w:rsidR="00270598">
        <w:rPr>
          <w:lang w:bidi="ar-SA"/>
        </w:rPr>
        <w:t>,</w:t>
      </w:r>
      <w:r w:rsidR="00196BFA" w:rsidRPr="00270598">
        <w:rPr>
          <w:lang w:bidi="ar-SA"/>
        </w:rPr>
        <w:t xml:space="preserve"> </w:t>
      </w:r>
      <w:r w:rsidR="00763C86" w:rsidRPr="00270598">
        <w:rPr>
          <w:lang w:bidi="ar-SA"/>
        </w:rPr>
        <w:t>for example</w:t>
      </w:r>
      <w:r w:rsidR="00C2742B" w:rsidRPr="00270598">
        <w:rPr>
          <w:lang w:bidi="ar-SA"/>
        </w:rPr>
        <w:t xml:space="preserve"> </w:t>
      </w:r>
      <w:r w:rsidR="00181004" w:rsidRPr="00270598">
        <w:rPr>
          <w:lang w:bidi="ar-SA"/>
        </w:rPr>
        <w:t xml:space="preserve">of </w:t>
      </w:r>
      <w:r w:rsidR="00C2742B" w:rsidRPr="00270598">
        <w:rPr>
          <w:lang w:bidi="ar-SA"/>
        </w:rPr>
        <w:t xml:space="preserve">the </w:t>
      </w:r>
      <w:r w:rsidR="00521A96" w:rsidRPr="00270598">
        <w:rPr>
          <w:lang w:bidi="ar-SA"/>
        </w:rPr>
        <w:t xml:space="preserve">AQP </w:t>
      </w:r>
      <w:r w:rsidR="00C2742B" w:rsidRPr="00270598">
        <w:rPr>
          <w:lang w:bidi="ar-SA"/>
        </w:rPr>
        <w:t>blocker HgCl</w:t>
      </w:r>
      <w:r w:rsidR="00C2742B" w:rsidRPr="00270598">
        <w:rPr>
          <w:vertAlign w:val="subscript"/>
          <w:lang w:bidi="ar-SA"/>
        </w:rPr>
        <w:t>2</w:t>
      </w:r>
      <w:hyperlink w:anchor="_ENREF_7" w:tooltip="Shatil-Cohen, 2011 #4103" w:history="1">
        <w:r w:rsidR="00FB2F7B" w:rsidRPr="00270598">
          <w:rPr>
            <w:lang w:bidi="ar-SA"/>
          </w:rPr>
          <w:fldChar w:fldCharType="begin"/>
        </w:r>
        <w:r w:rsidR="00FB2F7B" w:rsidRPr="00270598">
          <w:rPr>
            <w:lang w:bidi="ar-SA"/>
          </w:rPr>
          <w:instrText xml:space="preserve"> </w:instrText>
        </w:r>
        <w:r w:rsidR="00BD77C8" w:rsidRPr="00270598">
          <w:rPr>
            <w:lang w:bidi="ar-SA"/>
          </w:rPr>
          <w:instrText>ADDIN</w:instrText>
        </w:r>
        <w:r w:rsidR="00FB2F7B" w:rsidRPr="00270598">
          <w:rPr>
            <w:lang w:bidi="ar-SA"/>
          </w:rPr>
          <w:instrText xml:space="preserve"> EN.CITE &lt;EndNote&gt;&lt;Cite&gt;&lt;Author&gt;Shatil-Cohen&lt;/Author&gt;&lt;Year&gt;2011&lt;/Year&gt;&lt;RecNum&gt;4103&lt;/RecNum&gt;&lt;DisplayText&gt;&lt;style face="superscript"&gt;7&lt;/style&gt;&lt;/DisplayText&gt;&lt;record&gt;&lt;rec-number&gt;4103&lt;/rec-number&gt;&lt;foreign-keys&gt;&lt;key app="EN" db-id="rtteeefastzwf2eta5wpxwf9pav92xr0zfe9"&gt;4103&lt;/key&gt;&lt;/foreign-keys&gt;&lt;ref-type name="Journal Article"&gt;17&lt;/ref-type&gt;&lt;contributors&gt;&lt;authors&gt;&lt;author&gt;Shatil-Cohen, Arava&lt;/author&gt;&lt;author&gt;Attia, Ziv&lt;/author&gt;&lt;author&gt;Moshelion, Menachem&lt;/author&gt;&lt;/authors&gt;&lt;/contributors&gt;&lt;titles&gt;&lt;title&gt;Bundle-sheath cell regulation of xylem-mesophyll water transport via aquaporins under drought stress: a target of xylem-borne ABA?&lt;/title&gt;&lt;secondary-title&gt;The Plant Journal&lt;/secondary-title&gt;&lt;/titles&gt;&lt;periodical&gt;&lt;full-title&gt;The Plant Journal&lt;/full-title&gt;&lt;/periodical&gt;&lt;pages&gt;72-80&lt;/pages&gt;&lt;volume&gt;67&lt;/volume&gt;&lt;number&gt;1&lt;/number&gt;&lt;keywords&gt;&lt;keyword&gt;bundle-sheath cell&lt;/keyword&gt;&lt;keyword&gt;xylem-sap ABA&lt;/keyword&gt;&lt;keyword&gt;aquaporin&lt;/keyword&gt;&lt;keyword&gt;drought stress&lt;/keyword&gt;&lt;keyword&gt;osmotic water permeability&lt;/keyword&gt;&lt;/keywords&gt;&lt;dates&gt;&lt;year&gt;2011&lt;/year&gt;&lt;/dates&gt;&lt;publisher&gt;Blackwell Publishing Ltd&lt;/publisher&gt;&lt;isbn&gt;1365-313X&lt;/isbn&gt;&lt;urls&gt;&lt;related-urls&gt;&lt;url&gt;http://dx.doi.org/10.1111/j.1365-313X.2011.04576.x&lt;/url&gt;&lt;/related-urls&gt;&lt;/urls&gt;&lt;electronic-resource-num&gt;10.1111/j.1365-313X.2011.04576.x&lt;/electronic-resource-num&gt;&lt;/record&gt;&lt;/Cite&gt;&lt;/EndNote&gt;</w:instrText>
        </w:r>
        <w:r w:rsidR="00FB2F7B" w:rsidRPr="00270598">
          <w:rPr>
            <w:lang w:bidi="ar-SA"/>
          </w:rPr>
          <w:fldChar w:fldCharType="separate"/>
        </w:r>
        <w:r w:rsidR="00FB2F7B" w:rsidRPr="00270598">
          <w:rPr>
            <w:noProof/>
            <w:vertAlign w:val="superscript"/>
            <w:lang w:bidi="ar-SA"/>
          </w:rPr>
          <w:t>7</w:t>
        </w:r>
        <w:r w:rsidR="00FB2F7B" w:rsidRPr="00270598">
          <w:rPr>
            <w:lang w:bidi="ar-SA"/>
          </w:rPr>
          <w:fldChar w:fldCharType="end"/>
        </w:r>
      </w:hyperlink>
      <w:r w:rsidR="007407E8" w:rsidRPr="00270598">
        <w:rPr>
          <w:lang w:bidi="ar-SA"/>
        </w:rPr>
        <w:t>.</w:t>
      </w:r>
    </w:p>
    <w:p w:rsidR="007A619B" w:rsidRPr="006F25BF" w:rsidRDefault="007407E8" w:rsidP="006F25BF">
      <w:pPr>
        <w:tabs>
          <w:tab w:val="left" w:pos="8080"/>
        </w:tabs>
        <w:autoSpaceDE w:val="0"/>
        <w:autoSpaceDN w:val="0"/>
        <w:adjustRightInd w:val="0"/>
        <w:jc w:val="both"/>
      </w:pPr>
      <w:r w:rsidRPr="006F25BF">
        <w:rPr>
          <w:lang w:bidi="ar-SA"/>
        </w:rPr>
        <w:t xml:space="preserve"> </w:t>
      </w:r>
    </w:p>
    <w:p w:rsidR="00413BEB" w:rsidRPr="006F25BF" w:rsidRDefault="00A3478A" w:rsidP="006F25BF">
      <w:pPr>
        <w:autoSpaceDE w:val="0"/>
        <w:autoSpaceDN w:val="0"/>
        <w:adjustRightInd w:val="0"/>
        <w:jc w:val="both"/>
      </w:pPr>
      <w:r w:rsidRPr="006F25BF">
        <w:t>The follow</w:t>
      </w:r>
      <w:r w:rsidR="00196BFA" w:rsidRPr="006F25BF">
        <w:t>ing</w:t>
      </w:r>
      <w:r w:rsidRPr="006F25BF">
        <w:t xml:space="preserve"> protocol describe</w:t>
      </w:r>
      <w:r w:rsidR="00181004" w:rsidRPr="006F25BF">
        <w:t>s</w:t>
      </w:r>
      <w:r w:rsidRPr="006F25BF">
        <w:t xml:space="preserve"> </w:t>
      </w:r>
      <w:r w:rsidR="009644BF" w:rsidRPr="006F25BF">
        <w:t xml:space="preserve">the isolation of </w:t>
      </w:r>
      <w:r w:rsidR="00DA413F" w:rsidRPr="006F25BF">
        <w:t xml:space="preserve">protoplasts </w:t>
      </w:r>
      <w:r w:rsidRPr="006F25BF">
        <w:t>of Arabidopsis mesophyll</w:t>
      </w:r>
      <w:r w:rsidR="00DA413F" w:rsidRPr="006F25BF">
        <w:t xml:space="preserve"> cells</w:t>
      </w:r>
      <w:r w:rsidR="002B6F6C" w:rsidRPr="006F25BF">
        <w:rPr>
          <w:lang w:bidi="ar-SA"/>
        </w:rPr>
        <w:t xml:space="preserve"> and </w:t>
      </w:r>
      <w:r w:rsidR="002B6F6C" w:rsidRPr="006F25BF">
        <w:t>determination</w:t>
      </w:r>
      <w:r w:rsidR="002B6F6C" w:rsidRPr="006F25BF">
        <w:rPr>
          <w:lang w:bidi="ar-SA"/>
        </w:rPr>
        <w:t xml:space="preserve"> of their P</w:t>
      </w:r>
      <w:r w:rsidR="002B6F6C" w:rsidRPr="006F25BF">
        <w:rPr>
          <w:vertAlign w:val="subscript"/>
          <w:lang w:bidi="ar-SA"/>
        </w:rPr>
        <w:t>f</w:t>
      </w:r>
      <w:r w:rsidRPr="006F25BF">
        <w:t xml:space="preserve">. </w:t>
      </w:r>
    </w:p>
    <w:p w:rsidR="0084452A" w:rsidRPr="006F25BF" w:rsidRDefault="0084452A" w:rsidP="006F25BF">
      <w:pPr>
        <w:keepNext/>
        <w:autoSpaceDE w:val="0"/>
        <w:autoSpaceDN w:val="0"/>
        <w:adjustRightInd w:val="0"/>
        <w:jc w:val="both"/>
        <w:rPr>
          <w:b/>
          <w:bCs/>
          <w:caps/>
        </w:rPr>
      </w:pPr>
    </w:p>
    <w:p w:rsidR="00663D3D" w:rsidRPr="006F25BF" w:rsidRDefault="00F77D3D" w:rsidP="006F25BF">
      <w:pPr>
        <w:keepNext/>
        <w:autoSpaceDE w:val="0"/>
        <w:autoSpaceDN w:val="0"/>
        <w:adjustRightInd w:val="0"/>
        <w:jc w:val="both"/>
        <w:rPr>
          <w:b/>
          <w:bCs/>
          <w:caps/>
        </w:rPr>
      </w:pPr>
      <w:r w:rsidRPr="006F25BF">
        <w:rPr>
          <w:b/>
          <w:bCs/>
          <w:caps/>
        </w:rPr>
        <w:t>Protoco</w:t>
      </w:r>
      <w:r w:rsidR="009C6783" w:rsidRPr="006F25BF">
        <w:rPr>
          <w:b/>
          <w:bCs/>
          <w:caps/>
        </w:rPr>
        <w:t>l</w:t>
      </w:r>
      <w:r w:rsidR="008F316F" w:rsidRPr="006F25BF">
        <w:rPr>
          <w:b/>
          <w:bCs/>
          <w:caps/>
        </w:rPr>
        <w:t>:</w:t>
      </w:r>
    </w:p>
    <w:p w:rsidR="00885E51" w:rsidRPr="006F25BF" w:rsidRDefault="00885E51" w:rsidP="006F25BF">
      <w:pPr>
        <w:keepNext/>
        <w:autoSpaceDE w:val="0"/>
        <w:autoSpaceDN w:val="0"/>
        <w:adjustRightInd w:val="0"/>
        <w:jc w:val="both"/>
        <w:rPr>
          <w:b/>
        </w:rPr>
      </w:pPr>
    </w:p>
    <w:p w:rsidR="00CB70C5" w:rsidRPr="006F25BF" w:rsidRDefault="00A50464" w:rsidP="006F25BF">
      <w:pPr>
        <w:keepNext/>
        <w:autoSpaceDE w:val="0"/>
        <w:autoSpaceDN w:val="0"/>
        <w:adjustRightInd w:val="0"/>
        <w:jc w:val="both"/>
        <w:rPr>
          <w:b/>
        </w:rPr>
      </w:pPr>
      <w:r w:rsidRPr="006F25BF">
        <w:rPr>
          <w:b/>
        </w:rPr>
        <w:t xml:space="preserve">1) </w:t>
      </w:r>
      <w:r w:rsidR="00795798" w:rsidRPr="006F25BF">
        <w:rPr>
          <w:b/>
        </w:rPr>
        <w:t xml:space="preserve">Preparation of </w:t>
      </w:r>
      <w:r w:rsidR="008E6ED5" w:rsidRPr="006F25BF">
        <w:rPr>
          <w:b/>
        </w:rPr>
        <w:t>S</w:t>
      </w:r>
      <w:r w:rsidR="00795798" w:rsidRPr="006F25BF">
        <w:rPr>
          <w:b/>
        </w:rPr>
        <w:t>olution</w:t>
      </w:r>
      <w:r w:rsidR="00304FE3" w:rsidRPr="006F25BF">
        <w:rPr>
          <w:b/>
        </w:rPr>
        <w:t>s</w:t>
      </w:r>
    </w:p>
    <w:p w:rsidR="00893E22" w:rsidRPr="006F25BF" w:rsidRDefault="00893E22" w:rsidP="006F25BF">
      <w:pPr>
        <w:autoSpaceDE w:val="0"/>
        <w:autoSpaceDN w:val="0"/>
        <w:adjustRightInd w:val="0"/>
        <w:jc w:val="both"/>
        <w:rPr>
          <w:bCs/>
        </w:rPr>
      </w:pPr>
    </w:p>
    <w:p w:rsidR="00872080" w:rsidRPr="006F25BF" w:rsidRDefault="00D2768E" w:rsidP="006F25BF">
      <w:pPr>
        <w:autoSpaceDE w:val="0"/>
        <w:autoSpaceDN w:val="0"/>
        <w:adjustRightInd w:val="0"/>
        <w:jc w:val="both"/>
        <w:rPr>
          <w:lang w:bidi="ar-SA"/>
        </w:rPr>
      </w:pPr>
      <w:r w:rsidRPr="006F25BF">
        <w:rPr>
          <w:bCs/>
        </w:rPr>
        <w:t xml:space="preserve">1.1) </w:t>
      </w:r>
      <w:r w:rsidR="00FA0959" w:rsidRPr="006F25BF">
        <w:rPr>
          <w:bCs/>
        </w:rPr>
        <w:t xml:space="preserve">Prepare </w:t>
      </w:r>
      <w:r w:rsidR="00795798" w:rsidRPr="006F25BF">
        <w:rPr>
          <w:bCs/>
        </w:rPr>
        <w:t>isotonic (600</w:t>
      </w:r>
      <w:r w:rsidR="00A7350C" w:rsidRPr="006F25BF">
        <w:rPr>
          <w:bCs/>
        </w:rPr>
        <w:t xml:space="preserve"> </w:t>
      </w:r>
      <w:proofErr w:type="spellStart"/>
      <w:r w:rsidR="00795798" w:rsidRPr="006F25BF">
        <w:rPr>
          <w:bCs/>
        </w:rPr>
        <w:t>mOsm</w:t>
      </w:r>
      <w:proofErr w:type="spellEnd"/>
      <w:r w:rsidR="00795798" w:rsidRPr="006F25BF">
        <w:rPr>
          <w:bCs/>
        </w:rPr>
        <w:t>) and hypotonic (500</w:t>
      </w:r>
      <w:r w:rsidR="00A7350C" w:rsidRPr="006F25BF">
        <w:rPr>
          <w:bCs/>
        </w:rPr>
        <w:t xml:space="preserve"> </w:t>
      </w:r>
      <w:proofErr w:type="spellStart"/>
      <w:r w:rsidR="00795798" w:rsidRPr="006F25BF">
        <w:rPr>
          <w:bCs/>
        </w:rPr>
        <w:t>mOsm</w:t>
      </w:r>
      <w:proofErr w:type="spellEnd"/>
      <w:r w:rsidR="00795798" w:rsidRPr="006F25BF">
        <w:rPr>
          <w:bCs/>
        </w:rPr>
        <w:t xml:space="preserve">) solutions </w:t>
      </w:r>
      <w:r w:rsidR="00795798" w:rsidRPr="006F25BF">
        <w:rPr>
          <w:lang w:bidi="ar-SA"/>
        </w:rPr>
        <w:t>containing 10</w:t>
      </w:r>
      <w:r w:rsidR="00A7350C" w:rsidRPr="006F25BF">
        <w:rPr>
          <w:lang w:bidi="ar-SA"/>
        </w:rPr>
        <w:t xml:space="preserve"> </w:t>
      </w:r>
      <w:r w:rsidR="00795798" w:rsidRPr="006F25BF">
        <w:rPr>
          <w:lang w:bidi="ar-SA"/>
        </w:rPr>
        <w:t xml:space="preserve">mM </w:t>
      </w:r>
      <w:proofErr w:type="spellStart"/>
      <w:r w:rsidR="00795798" w:rsidRPr="006F25BF">
        <w:rPr>
          <w:lang w:bidi="ar-SA"/>
        </w:rPr>
        <w:t>KCl</w:t>
      </w:r>
      <w:proofErr w:type="spellEnd"/>
      <w:r w:rsidR="00795798" w:rsidRPr="006F25BF">
        <w:rPr>
          <w:lang w:bidi="ar-SA"/>
        </w:rPr>
        <w:t>, 1</w:t>
      </w:r>
      <w:r w:rsidR="00A7350C" w:rsidRPr="006F25BF">
        <w:rPr>
          <w:lang w:bidi="ar-SA"/>
        </w:rPr>
        <w:t xml:space="preserve"> </w:t>
      </w:r>
      <w:r w:rsidR="00795798" w:rsidRPr="006F25BF">
        <w:rPr>
          <w:lang w:bidi="ar-SA"/>
        </w:rPr>
        <w:t>mM CaCl</w:t>
      </w:r>
      <w:r w:rsidR="00795798" w:rsidRPr="006F25BF">
        <w:rPr>
          <w:vertAlign w:val="subscript"/>
          <w:lang w:bidi="ar-SA"/>
        </w:rPr>
        <w:t>2</w:t>
      </w:r>
      <w:r w:rsidR="00795798" w:rsidRPr="006F25BF">
        <w:rPr>
          <w:lang w:bidi="ar-SA"/>
        </w:rPr>
        <w:t>, and 8</w:t>
      </w:r>
      <w:r w:rsidR="00223671" w:rsidRPr="006F25BF">
        <w:rPr>
          <w:lang w:bidi="ar-SA"/>
        </w:rPr>
        <w:t xml:space="preserve"> M</w:t>
      </w:r>
      <w:r w:rsidR="00795798" w:rsidRPr="006F25BF">
        <w:rPr>
          <w:lang w:bidi="ar-SA"/>
        </w:rPr>
        <w:t xml:space="preserve"> 2-(N-</w:t>
      </w:r>
      <w:proofErr w:type="spellStart"/>
      <w:r w:rsidR="00795798" w:rsidRPr="006F25BF">
        <w:rPr>
          <w:lang w:bidi="ar-SA"/>
        </w:rPr>
        <w:t>morpholine</w:t>
      </w:r>
      <w:proofErr w:type="spellEnd"/>
      <w:r w:rsidR="00795798" w:rsidRPr="006F25BF">
        <w:rPr>
          <w:lang w:bidi="ar-SA"/>
        </w:rPr>
        <w:t>)-</w:t>
      </w:r>
      <w:proofErr w:type="spellStart"/>
      <w:r w:rsidR="00795798" w:rsidRPr="006F25BF">
        <w:rPr>
          <w:lang w:bidi="ar-SA"/>
        </w:rPr>
        <w:t>ethanesulphonic</w:t>
      </w:r>
      <w:proofErr w:type="spellEnd"/>
      <w:r w:rsidR="00795798" w:rsidRPr="006F25BF">
        <w:rPr>
          <w:lang w:bidi="ar-SA"/>
        </w:rPr>
        <w:t xml:space="preserve"> acid (MES), pH 5.7 </w:t>
      </w:r>
      <w:r w:rsidR="00441991" w:rsidRPr="006F25BF">
        <w:rPr>
          <w:lang w:bidi="ar-SA"/>
        </w:rPr>
        <w:t xml:space="preserve"> </w:t>
      </w:r>
      <w:r w:rsidR="00795798" w:rsidRPr="006F25BF">
        <w:rPr>
          <w:lang w:bidi="ar-SA"/>
        </w:rPr>
        <w:t xml:space="preserve">and adjust </w:t>
      </w:r>
      <w:proofErr w:type="spellStart"/>
      <w:r w:rsidR="00441991" w:rsidRPr="006F25BF">
        <w:rPr>
          <w:lang w:bidi="ar-SA"/>
        </w:rPr>
        <w:t>osmolarity</w:t>
      </w:r>
      <w:proofErr w:type="spellEnd"/>
      <w:r w:rsidR="00441991" w:rsidRPr="006F25BF">
        <w:rPr>
          <w:lang w:bidi="ar-SA"/>
        </w:rPr>
        <w:t xml:space="preserve"> </w:t>
      </w:r>
      <w:r w:rsidR="00795798" w:rsidRPr="006F25BF">
        <w:rPr>
          <w:lang w:bidi="ar-SA"/>
        </w:rPr>
        <w:t xml:space="preserve">with </w:t>
      </w:r>
      <w:r w:rsidR="00FA0959" w:rsidRPr="006F25BF">
        <w:rPr>
          <w:lang w:bidi="ar-SA"/>
        </w:rPr>
        <w:t xml:space="preserve">the appropriate </w:t>
      </w:r>
      <w:r w:rsidR="00795798" w:rsidRPr="006F25BF">
        <w:rPr>
          <w:lang w:bidi="ar-SA"/>
        </w:rPr>
        <w:t>amount</w:t>
      </w:r>
      <w:r w:rsidR="00FA0959" w:rsidRPr="006F25BF">
        <w:rPr>
          <w:lang w:bidi="ar-SA"/>
        </w:rPr>
        <w:t>s</w:t>
      </w:r>
      <w:r w:rsidR="00795798" w:rsidRPr="006F25BF">
        <w:rPr>
          <w:lang w:bidi="ar-SA"/>
        </w:rPr>
        <w:t xml:space="preserve"> of D-sorbitol</w:t>
      </w:r>
      <w:r w:rsidR="00FA0959" w:rsidRPr="006F25BF">
        <w:rPr>
          <w:lang w:bidi="ar-SA"/>
        </w:rPr>
        <w:t>:</w:t>
      </w:r>
      <w:r w:rsidR="00CD0859" w:rsidRPr="006F25BF">
        <w:rPr>
          <w:lang w:bidi="ar-SA"/>
        </w:rPr>
        <w:t xml:space="preserve"> 540</w:t>
      </w:r>
      <w:r w:rsidR="00FA0959" w:rsidRPr="006F25BF">
        <w:rPr>
          <w:lang w:bidi="ar-SA"/>
        </w:rPr>
        <w:t xml:space="preserve"> </w:t>
      </w:r>
      <w:r w:rsidR="00CD0859" w:rsidRPr="006F25BF">
        <w:rPr>
          <w:lang w:bidi="ar-SA"/>
        </w:rPr>
        <w:t>mM</w:t>
      </w:r>
      <w:r w:rsidRPr="006F25BF">
        <w:rPr>
          <w:lang w:bidi="ar-SA"/>
        </w:rPr>
        <w:t xml:space="preserve"> for the isotonic and 440</w:t>
      </w:r>
      <w:r w:rsidR="00FA0959" w:rsidRPr="006F25BF">
        <w:rPr>
          <w:lang w:bidi="ar-SA"/>
        </w:rPr>
        <w:t xml:space="preserve"> </w:t>
      </w:r>
      <w:r w:rsidRPr="006F25BF">
        <w:rPr>
          <w:lang w:bidi="ar-SA"/>
        </w:rPr>
        <w:t>mM for the hypotonic</w:t>
      </w:r>
      <w:r w:rsidR="00FA0959" w:rsidRPr="006F25BF">
        <w:rPr>
          <w:lang w:bidi="ar-SA"/>
        </w:rPr>
        <w:t xml:space="preserve"> solution</w:t>
      </w:r>
      <w:r w:rsidRPr="006F25BF">
        <w:rPr>
          <w:lang w:bidi="ar-SA"/>
        </w:rPr>
        <w:t xml:space="preserve">. </w:t>
      </w:r>
      <w:r w:rsidR="00872080" w:rsidRPr="006F25BF">
        <w:rPr>
          <w:lang w:bidi="ar-SA"/>
        </w:rPr>
        <w:t xml:space="preserve">Verify </w:t>
      </w:r>
      <w:r w:rsidRPr="006F25BF">
        <w:rPr>
          <w:lang w:bidi="ar-SA"/>
        </w:rPr>
        <w:t xml:space="preserve">the </w:t>
      </w:r>
      <w:proofErr w:type="spellStart"/>
      <w:r w:rsidRPr="006F25BF">
        <w:rPr>
          <w:lang w:bidi="ar-SA"/>
        </w:rPr>
        <w:t>osmolarity</w:t>
      </w:r>
      <w:proofErr w:type="spellEnd"/>
      <w:r w:rsidRPr="006F25BF">
        <w:rPr>
          <w:lang w:bidi="ar-SA"/>
        </w:rPr>
        <w:t xml:space="preserve"> of the solution </w:t>
      </w:r>
      <w:r w:rsidR="00872080" w:rsidRPr="006F25BF">
        <w:rPr>
          <w:lang w:bidi="ar-SA"/>
        </w:rPr>
        <w:t xml:space="preserve">(within </w:t>
      </w:r>
      <w:r w:rsidR="001B6F24" w:rsidRPr="006F25BF">
        <w:rPr>
          <w:lang w:bidi="ar-SA"/>
        </w:rPr>
        <w:t xml:space="preserve">3 </w:t>
      </w:r>
      <w:r w:rsidR="00872080" w:rsidRPr="006F25BF">
        <w:rPr>
          <w:lang w:bidi="ar-SA"/>
        </w:rPr>
        <w:t xml:space="preserve">% </w:t>
      </w:r>
      <w:r w:rsidR="00556E38" w:rsidRPr="006F25BF">
        <w:rPr>
          <w:lang w:bidi="ar-SA"/>
        </w:rPr>
        <w:t xml:space="preserve">of </w:t>
      </w:r>
      <w:r w:rsidR="0057546E" w:rsidRPr="006F25BF">
        <w:rPr>
          <w:lang w:bidi="ar-SA"/>
        </w:rPr>
        <w:t xml:space="preserve">the </w:t>
      </w:r>
      <w:r w:rsidR="00556E38" w:rsidRPr="006F25BF">
        <w:rPr>
          <w:lang w:bidi="ar-SA"/>
        </w:rPr>
        <w:t>target value</w:t>
      </w:r>
      <w:r w:rsidR="00872080" w:rsidRPr="006F25BF">
        <w:rPr>
          <w:lang w:bidi="ar-SA"/>
        </w:rPr>
        <w:t xml:space="preserve">) </w:t>
      </w:r>
      <w:r w:rsidRPr="006F25BF">
        <w:rPr>
          <w:lang w:bidi="ar-SA"/>
        </w:rPr>
        <w:t xml:space="preserve">using </w:t>
      </w:r>
      <w:r w:rsidR="00300ED5" w:rsidRPr="006F25BF">
        <w:rPr>
          <w:lang w:bidi="ar-SA"/>
        </w:rPr>
        <w:t xml:space="preserve">an </w:t>
      </w:r>
      <w:proofErr w:type="spellStart"/>
      <w:r w:rsidRPr="006F25BF">
        <w:rPr>
          <w:lang w:bidi="ar-SA"/>
        </w:rPr>
        <w:t>osmometer</w:t>
      </w:r>
      <w:proofErr w:type="spellEnd"/>
      <w:r w:rsidRPr="006F25BF">
        <w:rPr>
          <w:lang w:bidi="ar-SA"/>
        </w:rPr>
        <w:t>.</w:t>
      </w:r>
      <w:r w:rsidR="00872080" w:rsidRPr="006F25BF">
        <w:rPr>
          <w:lang w:bidi="ar-SA"/>
        </w:rPr>
        <w:t xml:space="preserve"> </w:t>
      </w:r>
    </w:p>
    <w:p w:rsidR="00893E22" w:rsidRPr="006F25BF" w:rsidRDefault="00893E22" w:rsidP="006F25BF">
      <w:pPr>
        <w:autoSpaceDE w:val="0"/>
        <w:autoSpaceDN w:val="0"/>
        <w:adjustRightInd w:val="0"/>
        <w:jc w:val="both"/>
        <w:rPr>
          <w:lang w:bidi="ar-SA"/>
        </w:rPr>
      </w:pPr>
    </w:p>
    <w:p w:rsidR="00795798" w:rsidRPr="006F25BF" w:rsidRDefault="00D2768E" w:rsidP="00DC77F3">
      <w:pPr>
        <w:autoSpaceDE w:val="0"/>
        <w:autoSpaceDN w:val="0"/>
        <w:adjustRightInd w:val="0"/>
        <w:jc w:val="both"/>
        <w:rPr>
          <w:lang w:bidi="ar-SA"/>
        </w:rPr>
      </w:pPr>
      <w:r w:rsidRPr="006F25BF">
        <w:rPr>
          <w:lang w:bidi="ar-SA"/>
        </w:rPr>
        <w:t xml:space="preserve">1.2) </w:t>
      </w:r>
      <w:r w:rsidR="00F25CB3" w:rsidRPr="006F25BF">
        <w:rPr>
          <w:bCs/>
        </w:rPr>
        <w:t xml:space="preserve">Prepare </w:t>
      </w:r>
      <w:r w:rsidR="00F25CB3" w:rsidRPr="006F25BF">
        <w:rPr>
          <w:lang w:bidi="ar-SA"/>
        </w:rPr>
        <w:t xml:space="preserve">a </w:t>
      </w:r>
      <w:r w:rsidR="0057546E" w:rsidRPr="006F25BF">
        <w:rPr>
          <w:lang w:bidi="ar-SA"/>
        </w:rPr>
        <w:t xml:space="preserve">dry </w:t>
      </w:r>
      <w:r w:rsidR="00F25CB3" w:rsidRPr="006F25BF">
        <w:rPr>
          <w:lang w:bidi="ar-SA"/>
        </w:rPr>
        <w:t>stock of ‘</w:t>
      </w:r>
      <w:r w:rsidRPr="006F25BF">
        <w:rPr>
          <w:lang w:bidi="ar-SA"/>
        </w:rPr>
        <w:t>enzymatic mix</w:t>
      </w:r>
      <w:r w:rsidR="00F25CB3" w:rsidRPr="006F25BF">
        <w:rPr>
          <w:lang w:bidi="ar-SA"/>
        </w:rPr>
        <w:t>’</w:t>
      </w:r>
      <w:r w:rsidRPr="006F25BF">
        <w:rPr>
          <w:lang w:bidi="ar-SA"/>
        </w:rPr>
        <w:t xml:space="preserve"> containing the following enzymes</w:t>
      </w:r>
      <w:r w:rsidR="00CD7C50" w:rsidRPr="006F25BF">
        <w:rPr>
          <w:lang w:bidi="ar-SA"/>
        </w:rPr>
        <w:t>:</w:t>
      </w:r>
      <w:r w:rsidRPr="006F25BF">
        <w:rPr>
          <w:lang w:bidi="ar-SA"/>
        </w:rPr>
        <w:t xml:space="preserve"> 0.55</w:t>
      </w:r>
      <w:r w:rsidR="00A7350C" w:rsidRPr="006F25BF">
        <w:rPr>
          <w:lang w:bidi="ar-SA"/>
        </w:rPr>
        <w:t xml:space="preserve"> </w:t>
      </w:r>
      <w:r w:rsidR="00CD7C50" w:rsidRPr="006F25BF">
        <w:rPr>
          <w:lang w:bidi="ar-SA"/>
        </w:rPr>
        <w:t>g</w:t>
      </w:r>
      <w:r w:rsidR="00FD4027" w:rsidRPr="006F25BF">
        <w:rPr>
          <w:lang w:bidi="ar-SA"/>
        </w:rPr>
        <w:t xml:space="preserve"> </w:t>
      </w:r>
      <w:proofErr w:type="spellStart"/>
      <w:r w:rsidR="00FD4027" w:rsidRPr="006F25BF">
        <w:rPr>
          <w:lang w:bidi="ar-SA"/>
        </w:rPr>
        <w:t>cellulase</w:t>
      </w:r>
      <w:proofErr w:type="spellEnd"/>
      <w:r w:rsidR="00FD4027" w:rsidRPr="006F25BF">
        <w:rPr>
          <w:lang w:bidi="ar-SA"/>
        </w:rPr>
        <w:t xml:space="preserve">, </w:t>
      </w:r>
      <w:r w:rsidRPr="006F25BF">
        <w:rPr>
          <w:lang w:bidi="ar-SA"/>
        </w:rPr>
        <w:t>0.1</w:t>
      </w:r>
      <w:r w:rsidR="00A7350C" w:rsidRPr="006F25BF">
        <w:rPr>
          <w:lang w:bidi="ar-SA"/>
        </w:rPr>
        <w:t xml:space="preserve"> </w:t>
      </w:r>
      <w:r w:rsidR="00CD7C50" w:rsidRPr="006F25BF">
        <w:rPr>
          <w:lang w:bidi="ar-SA"/>
        </w:rPr>
        <w:t>g</w:t>
      </w:r>
      <w:r w:rsidRPr="006F25BF">
        <w:rPr>
          <w:lang w:bidi="ar-SA"/>
        </w:rPr>
        <w:t xml:space="preserve"> </w:t>
      </w:r>
      <w:proofErr w:type="spellStart"/>
      <w:r w:rsidRPr="006F25BF">
        <w:rPr>
          <w:lang w:bidi="ar-SA"/>
        </w:rPr>
        <w:t>pectolyase</w:t>
      </w:r>
      <w:proofErr w:type="spellEnd"/>
      <w:r w:rsidR="00FD4027" w:rsidRPr="006F25BF">
        <w:rPr>
          <w:lang w:bidi="ar-SA"/>
        </w:rPr>
        <w:t>,</w:t>
      </w:r>
      <w:r w:rsidRPr="006F25BF">
        <w:rPr>
          <w:lang w:bidi="ar-SA"/>
        </w:rPr>
        <w:t xml:space="preserve"> 0.33</w:t>
      </w:r>
      <w:r w:rsidR="00A7350C" w:rsidRPr="006F25BF">
        <w:rPr>
          <w:lang w:bidi="ar-SA"/>
        </w:rPr>
        <w:t xml:space="preserve"> </w:t>
      </w:r>
      <w:r w:rsidR="00CD7C50" w:rsidRPr="006F25BF">
        <w:rPr>
          <w:lang w:bidi="ar-SA"/>
        </w:rPr>
        <w:t>g</w:t>
      </w:r>
      <w:r w:rsidR="00FD4027" w:rsidRPr="006F25BF">
        <w:rPr>
          <w:lang w:bidi="ar-SA"/>
        </w:rPr>
        <w:t xml:space="preserve"> </w:t>
      </w:r>
      <w:proofErr w:type="spellStart"/>
      <w:r w:rsidR="00FD4027" w:rsidRPr="006F25BF">
        <w:rPr>
          <w:lang w:bidi="ar-SA"/>
        </w:rPr>
        <w:t>polyvinylpyrrolidone</w:t>
      </w:r>
      <w:proofErr w:type="spellEnd"/>
      <w:r w:rsidR="00FD4027" w:rsidRPr="006F25BF">
        <w:rPr>
          <w:lang w:bidi="ar-SA"/>
        </w:rPr>
        <w:t xml:space="preserve"> K 30, </w:t>
      </w:r>
      <w:r w:rsidRPr="006F25BF">
        <w:rPr>
          <w:lang w:bidi="ar-SA"/>
        </w:rPr>
        <w:t>0.33</w:t>
      </w:r>
      <w:r w:rsidR="00A7350C" w:rsidRPr="006F25BF">
        <w:rPr>
          <w:lang w:bidi="ar-SA"/>
        </w:rPr>
        <w:t xml:space="preserve"> </w:t>
      </w:r>
      <w:r w:rsidR="00CD7C50" w:rsidRPr="006F25BF">
        <w:rPr>
          <w:lang w:bidi="ar-SA"/>
        </w:rPr>
        <w:t>g</w:t>
      </w:r>
      <w:r w:rsidR="00FD4027" w:rsidRPr="006F25BF">
        <w:rPr>
          <w:lang w:bidi="ar-SA"/>
        </w:rPr>
        <w:t xml:space="preserve"> BSA</w:t>
      </w:r>
      <w:r w:rsidR="004A6022" w:rsidRPr="006F25BF">
        <w:t xml:space="preserve"> (</w:t>
      </w:r>
      <w:r w:rsidR="004A6022" w:rsidRPr="006F25BF">
        <w:rPr>
          <w:lang w:bidi="ar-SA"/>
        </w:rPr>
        <w:t>see Table No. 1 below)</w:t>
      </w:r>
      <w:r w:rsidRPr="006F25BF">
        <w:rPr>
          <w:lang w:bidi="ar-SA"/>
        </w:rPr>
        <w:t xml:space="preserve">, </w:t>
      </w:r>
      <w:r w:rsidR="00FC1D94" w:rsidRPr="006F25BF">
        <w:rPr>
          <w:lang w:bidi="ar-SA"/>
        </w:rPr>
        <w:t xml:space="preserve"> </w:t>
      </w:r>
      <w:r w:rsidRPr="006F25BF">
        <w:rPr>
          <w:lang w:bidi="ar-SA"/>
        </w:rPr>
        <w:t xml:space="preserve">mix </w:t>
      </w:r>
      <w:r w:rsidR="007B1DFD" w:rsidRPr="006F25BF">
        <w:rPr>
          <w:lang w:bidi="ar-SA"/>
        </w:rPr>
        <w:t xml:space="preserve">the dry powder </w:t>
      </w:r>
      <w:r w:rsidRPr="006F25BF">
        <w:rPr>
          <w:lang w:bidi="ar-SA"/>
        </w:rPr>
        <w:t>by vortex</w:t>
      </w:r>
      <w:r w:rsidR="007B1DFD" w:rsidRPr="006F25BF">
        <w:rPr>
          <w:lang w:bidi="ar-SA"/>
        </w:rPr>
        <w:t xml:space="preserve">, </w:t>
      </w:r>
      <w:r w:rsidR="007D3F5C" w:rsidRPr="006F25BF">
        <w:rPr>
          <w:lang w:bidi="ar-SA"/>
        </w:rPr>
        <w:t xml:space="preserve">make 5.7 mg </w:t>
      </w:r>
      <w:r w:rsidR="009105A0" w:rsidRPr="006F25BF">
        <w:rPr>
          <w:lang w:bidi="ar-SA"/>
        </w:rPr>
        <w:t>aliquots</w:t>
      </w:r>
      <w:r w:rsidR="007B1DFD" w:rsidRPr="006F25BF">
        <w:rPr>
          <w:lang w:bidi="ar-SA"/>
        </w:rPr>
        <w:t xml:space="preserve"> </w:t>
      </w:r>
      <w:r w:rsidRPr="006F25BF">
        <w:rPr>
          <w:lang w:bidi="ar-SA"/>
        </w:rPr>
        <w:t xml:space="preserve">and </w:t>
      </w:r>
      <w:r w:rsidR="0057546E" w:rsidRPr="006F25BF">
        <w:rPr>
          <w:lang w:bidi="ar-SA"/>
        </w:rPr>
        <w:t xml:space="preserve">store </w:t>
      </w:r>
      <w:r w:rsidR="007D3F5C" w:rsidRPr="006F25BF">
        <w:rPr>
          <w:lang w:bidi="ar-SA"/>
        </w:rPr>
        <w:t>at</w:t>
      </w:r>
      <w:r w:rsidRPr="006F25BF">
        <w:rPr>
          <w:lang w:bidi="ar-SA"/>
        </w:rPr>
        <w:t xml:space="preserve"> -20°.</w:t>
      </w:r>
    </w:p>
    <w:p w:rsidR="00EF0FF6" w:rsidRPr="006F25BF" w:rsidRDefault="00EF0FF6" w:rsidP="006F25BF">
      <w:pPr>
        <w:keepNext/>
        <w:autoSpaceDE w:val="0"/>
        <w:autoSpaceDN w:val="0"/>
        <w:adjustRightInd w:val="0"/>
        <w:jc w:val="both"/>
        <w:rPr>
          <w:bCs/>
          <w:highlight w:val="yellow"/>
        </w:rPr>
      </w:pPr>
    </w:p>
    <w:p w:rsidR="00CB70C5" w:rsidRPr="006F25BF" w:rsidRDefault="00A50464" w:rsidP="006F25BF">
      <w:pPr>
        <w:keepNext/>
        <w:autoSpaceDE w:val="0"/>
        <w:autoSpaceDN w:val="0"/>
        <w:adjustRightInd w:val="0"/>
        <w:jc w:val="both"/>
        <w:rPr>
          <w:bCs/>
        </w:rPr>
      </w:pPr>
      <w:r w:rsidRPr="006F25BF">
        <w:rPr>
          <w:bCs/>
          <w:highlight w:val="yellow"/>
        </w:rPr>
        <w:t xml:space="preserve">2) </w:t>
      </w:r>
      <w:r w:rsidR="00304FE3" w:rsidRPr="006F25BF">
        <w:rPr>
          <w:b/>
          <w:highlight w:val="yellow"/>
        </w:rPr>
        <w:t xml:space="preserve">Isolation of </w:t>
      </w:r>
      <w:r w:rsidR="001C47CF" w:rsidRPr="006F25BF">
        <w:rPr>
          <w:b/>
          <w:highlight w:val="yellow"/>
        </w:rPr>
        <w:t xml:space="preserve">Arabidopsis Mesophyll </w:t>
      </w:r>
      <w:r w:rsidR="00052464" w:rsidRPr="006F25BF">
        <w:rPr>
          <w:b/>
          <w:highlight w:val="yellow"/>
        </w:rPr>
        <w:t>Protoplast</w:t>
      </w:r>
      <w:r w:rsidR="00304FE3" w:rsidRPr="006F25BF">
        <w:rPr>
          <w:b/>
          <w:highlight w:val="yellow"/>
        </w:rPr>
        <w:t>s</w:t>
      </w:r>
      <w:r w:rsidR="00052464" w:rsidRPr="006F25BF">
        <w:rPr>
          <w:bCs/>
        </w:rPr>
        <w:t xml:space="preserve"> </w:t>
      </w:r>
    </w:p>
    <w:p w:rsidR="009E1714" w:rsidRPr="006F25BF" w:rsidRDefault="009E1714" w:rsidP="006F25BF">
      <w:pPr>
        <w:autoSpaceDE w:val="0"/>
        <w:autoSpaceDN w:val="0"/>
        <w:adjustRightInd w:val="0"/>
        <w:jc w:val="both"/>
      </w:pPr>
    </w:p>
    <w:p w:rsidR="008505AF" w:rsidRPr="006F25BF" w:rsidRDefault="00943630" w:rsidP="006F25BF">
      <w:pPr>
        <w:autoSpaceDE w:val="0"/>
        <w:autoSpaceDN w:val="0"/>
        <w:adjustRightInd w:val="0"/>
        <w:jc w:val="both"/>
        <w:rPr>
          <w:highlight w:val="yellow"/>
          <w:lang w:bidi="ar-SA"/>
        </w:rPr>
      </w:pPr>
      <w:r w:rsidRPr="006F25BF">
        <w:rPr>
          <w:highlight w:val="yellow"/>
        </w:rPr>
        <w:t>2</w:t>
      </w:r>
      <w:r w:rsidR="001E4BDA" w:rsidRPr="006F25BF">
        <w:rPr>
          <w:highlight w:val="yellow"/>
        </w:rPr>
        <w:t xml:space="preserve">.1) </w:t>
      </w:r>
      <w:proofErr w:type="gramStart"/>
      <w:r w:rsidR="00552F2B" w:rsidRPr="006F25BF">
        <w:rPr>
          <w:highlight w:val="yellow"/>
        </w:rPr>
        <w:t>P</w:t>
      </w:r>
      <w:r w:rsidR="00052464" w:rsidRPr="006F25BF">
        <w:rPr>
          <w:highlight w:val="yellow"/>
        </w:rPr>
        <w:t>repare</w:t>
      </w:r>
      <w:proofErr w:type="gramEnd"/>
      <w:r w:rsidR="00052464" w:rsidRPr="006F25BF">
        <w:rPr>
          <w:highlight w:val="yellow"/>
        </w:rPr>
        <w:t xml:space="preserve"> a Petri </w:t>
      </w:r>
      <w:r w:rsidR="00181004" w:rsidRPr="006F25BF">
        <w:rPr>
          <w:highlight w:val="yellow"/>
        </w:rPr>
        <w:t>dish</w:t>
      </w:r>
      <w:r w:rsidR="006276B6" w:rsidRPr="006F25BF">
        <w:rPr>
          <w:highlight w:val="yellow"/>
        </w:rPr>
        <w:t xml:space="preserve"> (</w:t>
      </w:r>
      <w:r w:rsidR="00191679" w:rsidRPr="006F25BF">
        <w:rPr>
          <w:highlight w:val="yellow"/>
        </w:rPr>
        <w:t>10</w:t>
      </w:r>
      <w:r w:rsidR="00843002" w:rsidRPr="006F25BF">
        <w:rPr>
          <w:highlight w:val="yellow"/>
        </w:rPr>
        <w:t xml:space="preserve"> </w:t>
      </w:r>
      <w:r w:rsidR="00191679" w:rsidRPr="006F25BF">
        <w:rPr>
          <w:highlight w:val="yellow"/>
        </w:rPr>
        <w:t>cm</w:t>
      </w:r>
      <w:r w:rsidR="006276B6" w:rsidRPr="006F25BF">
        <w:rPr>
          <w:highlight w:val="yellow"/>
        </w:rPr>
        <w:t>)</w:t>
      </w:r>
      <w:r w:rsidR="00181004" w:rsidRPr="006F25BF">
        <w:rPr>
          <w:highlight w:val="yellow"/>
        </w:rPr>
        <w:t xml:space="preserve"> </w:t>
      </w:r>
      <w:r w:rsidR="001E4BDA" w:rsidRPr="006F25BF">
        <w:rPr>
          <w:highlight w:val="yellow"/>
        </w:rPr>
        <w:t xml:space="preserve">with </w:t>
      </w:r>
      <w:r w:rsidR="00EC10B6" w:rsidRPr="006F25BF">
        <w:rPr>
          <w:highlight w:val="yellow"/>
        </w:rPr>
        <w:t xml:space="preserve">about </w:t>
      </w:r>
      <w:r w:rsidR="003931DA" w:rsidRPr="006F25BF">
        <w:rPr>
          <w:highlight w:val="yellow"/>
        </w:rPr>
        <w:t>6</w:t>
      </w:r>
      <w:r w:rsidR="00532F58" w:rsidRPr="006F25BF">
        <w:rPr>
          <w:highlight w:val="yellow"/>
        </w:rPr>
        <w:t xml:space="preserve"> </w:t>
      </w:r>
      <w:r w:rsidR="001E4BDA" w:rsidRPr="006F25BF">
        <w:rPr>
          <w:highlight w:val="yellow"/>
        </w:rPr>
        <w:t>drops</w:t>
      </w:r>
      <w:r w:rsidR="00921A8D" w:rsidRPr="006F25BF">
        <w:rPr>
          <w:highlight w:val="yellow"/>
        </w:rPr>
        <w:t xml:space="preserve"> (approx. 30 µL each) </w:t>
      </w:r>
      <w:r w:rsidR="001E4BDA" w:rsidRPr="006F25BF">
        <w:rPr>
          <w:highlight w:val="yellow"/>
        </w:rPr>
        <w:t>of isotonic solution</w:t>
      </w:r>
      <w:r w:rsidR="00420AAB" w:rsidRPr="006F25BF">
        <w:rPr>
          <w:highlight w:val="yellow"/>
        </w:rPr>
        <w:t>.</w:t>
      </w:r>
      <w:r w:rsidR="001E4BDA" w:rsidRPr="006F25BF">
        <w:rPr>
          <w:highlight w:val="yellow"/>
        </w:rPr>
        <w:t xml:space="preserve"> </w:t>
      </w:r>
    </w:p>
    <w:p w:rsidR="009E1714" w:rsidRPr="006F25BF" w:rsidRDefault="009E1714" w:rsidP="006F25BF">
      <w:pPr>
        <w:autoSpaceDE w:val="0"/>
        <w:autoSpaceDN w:val="0"/>
        <w:adjustRightInd w:val="0"/>
        <w:jc w:val="both"/>
        <w:rPr>
          <w:highlight w:val="yellow"/>
        </w:rPr>
      </w:pPr>
    </w:p>
    <w:p w:rsidR="001E4BDA" w:rsidRPr="006F25BF" w:rsidRDefault="00943630" w:rsidP="006F25BF">
      <w:pPr>
        <w:autoSpaceDE w:val="0"/>
        <w:autoSpaceDN w:val="0"/>
        <w:adjustRightInd w:val="0"/>
        <w:jc w:val="both"/>
        <w:rPr>
          <w:highlight w:val="yellow"/>
        </w:rPr>
      </w:pPr>
      <w:r w:rsidRPr="006F25BF">
        <w:rPr>
          <w:highlight w:val="yellow"/>
        </w:rPr>
        <w:lastRenderedPageBreak/>
        <w:t>2</w:t>
      </w:r>
      <w:r w:rsidR="001E4BDA" w:rsidRPr="006F25BF">
        <w:rPr>
          <w:highlight w:val="yellow"/>
        </w:rPr>
        <w:t>.2) Peel</w:t>
      </w:r>
      <w:r w:rsidR="00052464" w:rsidRPr="006F25BF">
        <w:rPr>
          <w:highlight w:val="yellow"/>
        </w:rPr>
        <w:t xml:space="preserve"> the </w:t>
      </w:r>
      <w:proofErr w:type="spellStart"/>
      <w:r w:rsidR="00052464" w:rsidRPr="006F25BF">
        <w:rPr>
          <w:highlight w:val="yellow"/>
        </w:rPr>
        <w:t>a</w:t>
      </w:r>
      <w:r w:rsidR="001E4BDA" w:rsidRPr="006F25BF">
        <w:rPr>
          <w:highlight w:val="yellow"/>
        </w:rPr>
        <w:t>baxial</w:t>
      </w:r>
      <w:proofErr w:type="spellEnd"/>
      <w:r w:rsidR="001E4BDA" w:rsidRPr="006F25BF">
        <w:rPr>
          <w:highlight w:val="yellow"/>
        </w:rPr>
        <w:t xml:space="preserve"> (lower) Arabidopsis leaf epidermis</w:t>
      </w:r>
      <w:r w:rsidR="00304FE3" w:rsidRPr="006F25BF">
        <w:rPr>
          <w:highlight w:val="yellow"/>
        </w:rPr>
        <w:t>,</w:t>
      </w:r>
      <w:r w:rsidR="001E4BDA" w:rsidRPr="006F25BF">
        <w:rPr>
          <w:highlight w:val="yellow"/>
        </w:rPr>
        <w:t xml:space="preserve"> c</w:t>
      </w:r>
      <w:r w:rsidR="00052464" w:rsidRPr="006F25BF">
        <w:rPr>
          <w:highlight w:val="yellow"/>
        </w:rPr>
        <w:t>ut the p</w:t>
      </w:r>
      <w:r w:rsidR="001E4BDA" w:rsidRPr="006F25BF">
        <w:rPr>
          <w:highlight w:val="yellow"/>
        </w:rPr>
        <w:t xml:space="preserve">eeled </w:t>
      </w:r>
      <w:r w:rsidR="001E4BDA" w:rsidRPr="006F25BF">
        <w:rPr>
          <w:i/>
          <w:iCs/>
          <w:highlight w:val="yellow"/>
        </w:rPr>
        <w:t>leaf</w:t>
      </w:r>
      <w:r w:rsidR="001E4BDA" w:rsidRPr="006F25BF">
        <w:rPr>
          <w:highlight w:val="yellow"/>
        </w:rPr>
        <w:t xml:space="preserve"> </w:t>
      </w:r>
      <w:r w:rsidR="001E3ECD" w:rsidRPr="006F25BF">
        <w:rPr>
          <w:highlight w:val="yellow"/>
        </w:rPr>
        <w:t>in</w:t>
      </w:r>
      <w:r w:rsidR="001E4BDA" w:rsidRPr="006F25BF">
        <w:rPr>
          <w:highlight w:val="yellow"/>
        </w:rPr>
        <w:t>to squares of about 4x4</w:t>
      </w:r>
      <w:r w:rsidR="00A7350C" w:rsidRPr="006F25BF">
        <w:rPr>
          <w:highlight w:val="yellow"/>
        </w:rPr>
        <w:t xml:space="preserve"> </w:t>
      </w:r>
      <w:r w:rsidR="00052464" w:rsidRPr="006F25BF">
        <w:rPr>
          <w:highlight w:val="yellow"/>
        </w:rPr>
        <w:t>mm</w:t>
      </w:r>
      <w:r w:rsidR="001E4BDA" w:rsidRPr="006F25BF">
        <w:rPr>
          <w:highlight w:val="yellow"/>
        </w:rPr>
        <w:t>, th</w:t>
      </w:r>
      <w:r w:rsidR="00532F58" w:rsidRPr="006F25BF">
        <w:rPr>
          <w:highlight w:val="yellow"/>
        </w:rPr>
        <w:t>e</w:t>
      </w:r>
      <w:r w:rsidR="001E4BDA" w:rsidRPr="006F25BF">
        <w:rPr>
          <w:highlight w:val="yellow"/>
        </w:rPr>
        <w:t xml:space="preserve">n </w:t>
      </w:r>
      <w:r w:rsidR="0008560F" w:rsidRPr="006F25BF">
        <w:rPr>
          <w:highlight w:val="yellow"/>
        </w:rPr>
        <w:t xml:space="preserve">place </w:t>
      </w:r>
      <w:r w:rsidR="00052464" w:rsidRPr="006F25BF">
        <w:rPr>
          <w:highlight w:val="yellow"/>
        </w:rPr>
        <w:t xml:space="preserve">the squares </w:t>
      </w:r>
      <w:r w:rsidR="00304FE3" w:rsidRPr="006F25BF">
        <w:rPr>
          <w:highlight w:val="yellow"/>
        </w:rPr>
        <w:t xml:space="preserve">on </w:t>
      </w:r>
      <w:r w:rsidR="00052464" w:rsidRPr="006F25BF">
        <w:rPr>
          <w:highlight w:val="yellow"/>
        </w:rPr>
        <w:t xml:space="preserve">the isotonic solution drops </w:t>
      </w:r>
      <w:r w:rsidR="00532F58" w:rsidRPr="006F25BF">
        <w:rPr>
          <w:highlight w:val="yellow"/>
        </w:rPr>
        <w:t xml:space="preserve">with the </w:t>
      </w:r>
      <w:r w:rsidR="00576A30" w:rsidRPr="006F25BF">
        <w:rPr>
          <w:highlight w:val="yellow"/>
        </w:rPr>
        <w:t xml:space="preserve">exposed </w:t>
      </w:r>
      <w:proofErr w:type="spellStart"/>
      <w:r w:rsidR="00052464" w:rsidRPr="006F25BF">
        <w:rPr>
          <w:highlight w:val="yellow"/>
        </w:rPr>
        <w:t>abaxial</w:t>
      </w:r>
      <w:proofErr w:type="spellEnd"/>
      <w:r w:rsidR="001E4BDA" w:rsidRPr="006F25BF">
        <w:rPr>
          <w:highlight w:val="yellow"/>
        </w:rPr>
        <w:t xml:space="preserve"> </w:t>
      </w:r>
      <w:r w:rsidR="00532F58" w:rsidRPr="006F25BF">
        <w:rPr>
          <w:highlight w:val="yellow"/>
        </w:rPr>
        <w:t xml:space="preserve">side down, </w:t>
      </w:r>
      <w:r w:rsidR="00052464" w:rsidRPr="006F25BF">
        <w:rPr>
          <w:highlight w:val="yellow"/>
        </w:rPr>
        <w:t>touch</w:t>
      </w:r>
      <w:r w:rsidR="00532F58" w:rsidRPr="006F25BF">
        <w:rPr>
          <w:highlight w:val="yellow"/>
        </w:rPr>
        <w:t>ing</w:t>
      </w:r>
      <w:r w:rsidR="00052464" w:rsidRPr="006F25BF">
        <w:rPr>
          <w:highlight w:val="yellow"/>
        </w:rPr>
        <w:t xml:space="preserve"> the solution</w:t>
      </w:r>
      <w:r w:rsidR="001E4BDA" w:rsidRPr="006F25BF">
        <w:rPr>
          <w:highlight w:val="yellow"/>
        </w:rPr>
        <w:t>.</w:t>
      </w:r>
    </w:p>
    <w:p w:rsidR="009E1714" w:rsidRPr="006F25BF" w:rsidRDefault="009E1714" w:rsidP="006F25BF">
      <w:pPr>
        <w:autoSpaceDE w:val="0"/>
        <w:autoSpaceDN w:val="0"/>
        <w:adjustRightInd w:val="0"/>
        <w:jc w:val="both"/>
        <w:rPr>
          <w:highlight w:val="yellow"/>
        </w:rPr>
      </w:pPr>
    </w:p>
    <w:p w:rsidR="00552F2B" w:rsidRPr="006F25BF" w:rsidRDefault="00943630" w:rsidP="006F25BF">
      <w:pPr>
        <w:autoSpaceDE w:val="0"/>
        <w:autoSpaceDN w:val="0"/>
        <w:adjustRightInd w:val="0"/>
        <w:jc w:val="both"/>
        <w:rPr>
          <w:highlight w:val="yellow"/>
          <w:lang w:bidi="ar-SA"/>
        </w:rPr>
      </w:pPr>
      <w:r w:rsidRPr="006F25BF">
        <w:rPr>
          <w:highlight w:val="yellow"/>
        </w:rPr>
        <w:t>2</w:t>
      </w:r>
      <w:r w:rsidR="00552F2B" w:rsidRPr="006F25BF">
        <w:rPr>
          <w:highlight w:val="yellow"/>
        </w:rPr>
        <w:t xml:space="preserve">.3) </w:t>
      </w:r>
      <w:r w:rsidR="001403F7" w:rsidRPr="006F25BF">
        <w:rPr>
          <w:highlight w:val="yellow"/>
        </w:rPr>
        <w:t>D</w:t>
      </w:r>
      <w:r w:rsidR="002333E2" w:rsidRPr="006F25BF">
        <w:rPr>
          <w:highlight w:val="yellow"/>
        </w:rPr>
        <w:t>i</w:t>
      </w:r>
      <w:r w:rsidR="00DA4CDD" w:rsidRPr="006F25BF">
        <w:rPr>
          <w:highlight w:val="yellow"/>
        </w:rPr>
        <w:t>s</w:t>
      </w:r>
      <w:r w:rsidR="002333E2" w:rsidRPr="006F25BF">
        <w:rPr>
          <w:highlight w:val="yellow"/>
        </w:rPr>
        <w:t xml:space="preserve">solve </w:t>
      </w:r>
      <w:r w:rsidR="00552F2B" w:rsidRPr="006F25BF">
        <w:rPr>
          <w:highlight w:val="yellow"/>
          <w:lang w:bidi="ar-SA"/>
        </w:rPr>
        <w:t>5.7</w:t>
      </w:r>
      <w:r w:rsidR="00A7350C" w:rsidRPr="006F25BF">
        <w:rPr>
          <w:highlight w:val="yellow"/>
          <w:lang w:bidi="ar-SA"/>
        </w:rPr>
        <w:t xml:space="preserve"> </w:t>
      </w:r>
      <w:r w:rsidR="00552F2B" w:rsidRPr="006F25BF">
        <w:rPr>
          <w:highlight w:val="yellow"/>
        </w:rPr>
        <w:t xml:space="preserve">mg </w:t>
      </w:r>
      <w:r w:rsidR="00552F2B" w:rsidRPr="006F25BF">
        <w:rPr>
          <w:highlight w:val="yellow"/>
          <w:lang w:bidi="ar-SA"/>
        </w:rPr>
        <w:t xml:space="preserve">of </w:t>
      </w:r>
      <w:r w:rsidR="001152AE" w:rsidRPr="006F25BF">
        <w:rPr>
          <w:highlight w:val="yellow"/>
          <w:lang w:bidi="ar-SA"/>
        </w:rPr>
        <w:t>the</w:t>
      </w:r>
      <w:r w:rsidR="00552F2B" w:rsidRPr="006F25BF">
        <w:rPr>
          <w:highlight w:val="yellow"/>
          <w:lang w:bidi="ar-SA"/>
        </w:rPr>
        <w:t xml:space="preserve"> enzyme mix </w:t>
      </w:r>
      <w:r w:rsidR="00F44870" w:rsidRPr="006F25BF">
        <w:rPr>
          <w:highlight w:val="yellow"/>
        </w:rPr>
        <w:t xml:space="preserve">in </w:t>
      </w:r>
      <w:r w:rsidR="00052464" w:rsidRPr="006F25BF">
        <w:rPr>
          <w:highlight w:val="yellow"/>
        </w:rPr>
        <w:t>165</w:t>
      </w:r>
      <w:r w:rsidR="00A7350C" w:rsidRPr="006F25BF">
        <w:rPr>
          <w:highlight w:val="yellow"/>
        </w:rPr>
        <w:t xml:space="preserve"> </w:t>
      </w:r>
      <w:r w:rsidR="00B02C04" w:rsidRPr="006F25BF">
        <w:rPr>
          <w:highlight w:val="yellow"/>
        </w:rPr>
        <w:t xml:space="preserve">µL </w:t>
      </w:r>
      <w:r w:rsidR="00052464" w:rsidRPr="006F25BF">
        <w:rPr>
          <w:highlight w:val="yellow"/>
        </w:rPr>
        <w:t>isotonic solution</w:t>
      </w:r>
      <w:r w:rsidR="001E3ECD" w:rsidRPr="006F25BF">
        <w:rPr>
          <w:highlight w:val="yellow"/>
        </w:rPr>
        <w:t xml:space="preserve"> (</w:t>
      </w:r>
      <w:r w:rsidR="001E3ECD" w:rsidRPr="006F25BF">
        <w:rPr>
          <w:highlight w:val="yellow"/>
          <w:lang w:bidi="ar-SA"/>
        </w:rPr>
        <w:t>3.3 % w/w)</w:t>
      </w:r>
      <w:r w:rsidR="00653435" w:rsidRPr="006F25BF">
        <w:rPr>
          <w:highlight w:val="yellow"/>
          <w:lang w:bidi="ar-SA"/>
        </w:rPr>
        <w:t xml:space="preserve"> in a </w:t>
      </w:r>
      <w:r w:rsidR="007F6214" w:rsidRPr="006F25BF">
        <w:rPr>
          <w:highlight w:val="yellow"/>
          <w:lang w:bidi="ar-SA"/>
        </w:rPr>
        <w:t>1.5 mL</w:t>
      </w:r>
      <w:r w:rsidR="00653435" w:rsidRPr="006F25BF">
        <w:rPr>
          <w:highlight w:val="yellow"/>
          <w:lang w:bidi="ar-SA"/>
        </w:rPr>
        <w:t xml:space="preserve"> tube</w:t>
      </w:r>
      <w:r w:rsidR="001B2A3A" w:rsidRPr="006F25BF">
        <w:rPr>
          <w:highlight w:val="yellow"/>
        </w:rPr>
        <w:t>, mix gently (</w:t>
      </w:r>
      <w:r w:rsidR="00F44870" w:rsidRPr="006F25BF">
        <w:rPr>
          <w:highlight w:val="yellow"/>
        </w:rPr>
        <w:t xml:space="preserve">by </w:t>
      </w:r>
      <w:r w:rsidR="001B2A3A" w:rsidRPr="006F25BF">
        <w:rPr>
          <w:highlight w:val="yellow"/>
        </w:rPr>
        <w:t xml:space="preserve">finger taps on the </w:t>
      </w:r>
      <w:r w:rsidR="005528C9" w:rsidRPr="006F25BF">
        <w:rPr>
          <w:highlight w:val="yellow"/>
        </w:rPr>
        <w:t xml:space="preserve"> </w:t>
      </w:r>
      <w:r w:rsidR="001B2A3A" w:rsidRPr="006F25BF">
        <w:rPr>
          <w:highlight w:val="yellow"/>
        </w:rPr>
        <w:t>tube),</w:t>
      </w:r>
      <w:r w:rsidR="00552F2B" w:rsidRPr="006F25BF">
        <w:rPr>
          <w:highlight w:val="yellow"/>
        </w:rPr>
        <w:t xml:space="preserve"> and </w:t>
      </w:r>
      <w:r w:rsidR="00532F58" w:rsidRPr="006F25BF">
        <w:rPr>
          <w:highlight w:val="yellow"/>
        </w:rPr>
        <w:t xml:space="preserve">place </w:t>
      </w:r>
      <w:r w:rsidR="004A6022" w:rsidRPr="006F25BF">
        <w:rPr>
          <w:highlight w:val="yellow"/>
        </w:rPr>
        <w:t xml:space="preserve">several </w:t>
      </w:r>
      <w:r w:rsidR="00576A30" w:rsidRPr="006F25BF">
        <w:rPr>
          <w:highlight w:val="yellow"/>
        </w:rPr>
        <w:t xml:space="preserve">similar </w:t>
      </w:r>
      <w:r w:rsidR="00052464" w:rsidRPr="006F25BF">
        <w:rPr>
          <w:highlight w:val="yellow"/>
        </w:rPr>
        <w:t xml:space="preserve">drops of the enzymatic solution in the </w:t>
      </w:r>
      <w:r w:rsidR="006276B6" w:rsidRPr="006F25BF">
        <w:rPr>
          <w:highlight w:val="yellow"/>
        </w:rPr>
        <w:t xml:space="preserve">same </w:t>
      </w:r>
      <w:r w:rsidR="00052464" w:rsidRPr="006F25BF">
        <w:rPr>
          <w:highlight w:val="yellow"/>
        </w:rPr>
        <w:t xml:space="preserve">Petri </w:t>
      </w:r>
      <w:r w:rsidR="00532F58" w:rsidRPr="006F25BF">
        <w:rPr>
          <w:highlight w:val="yellow"/>
        </w:rPr>
        <w:t>dish</w:t>
      </w:r>
      <w:r w:rsidR="00552F2B" w:rsidRPr="006F25BF">
        <w:rPr>
          <w:highlight w:val="yellow"/>
        </w:rPr>
        <w:t>.</w:t>
      </w:r>
    </w:p>
    <w:p w:rsidR="009E1714" w:rsidRPr="006F25BF" w:rsidRDefault="009E1714" w:rsidP="006F25BF">
      <w:pPr>
        <w:autoSpaceDE w:val="0"/>
        <w:autoSpaceDN w:val="0"/>
        <w:adjustRightInd w:val="0"/>
        <w:jc w:val="both"/>
        <w:rPr>
          <w:highlight w:val="yellow"/>
        </w:rPr>
      </w:pPr>
    </w:p>
    <w:p w:rsidR="00552F2B" w:rsidRPr="006F25BF" w:rsidRDefault="00943630" w:rsidP="006F25BF">
      <w:pPr>
        <w:autoSpaceDE w:val="0"/>
        <w:autoSpaceDN w:val="0"/>
        <w:adjustRightInd w:val="0"/>
        <w:jc w:val="both"/>
        <w:rPr>
          <w:highlight w:val="yellow"/>
        </w:rPr>
      </w:pPr>
      <w:r w:rsidRPr="006F25BF">
        <w:rPr>
          <w:highlight w:val="yellow"/>
        </w:rPr>
        <w:t>2</w:t>
      </w:r>
      <w:r w:rsidR="00552F2B" w:rsidRPr="006F25BF">
        <w:rPr>
          <w:highlight w:val="yellow"/>
        </w:rPr>
        <w:t>.4)</w:t>
      </w:r>
      <w:r w:rsidR="00052464" w:rsidRPr="006F25BF">
        <w:rPr>
          <w:highlight w:val="yellow"/>
        </w:rPr>
        <w:t xml:space="preserve"> Transfer the leaf </w:t>
      </w:r>
      <w:r w:rsidR="00576A30" w:rsidRPr="006F25BF">
        <w:rPr>
          <w:highlight w:val="yellow"/>
        </w:rPr>
        <w:t>piece</w:t>
      </w:r>
      <w:r w:rsidR="00052464" w:rsidRPr="006F25BF">
        <w:rPr>
          <w:highlight w:val="yellow"/>
        </w:rPr>
        <w:t xml:space="preserve">s </w:t>
      </w:r>
      <w:r w:rsidR="0008560F" w:rsidRPr="006F25BF">
        <w:rPr>
          <w:highlight w:val="yellow"/>
        </w:rPr>
        <w:t xml:space="preserve">onto </w:t>
      </w:r>
      <w:r w:rsidR="00552F2B" w:rsidRPr="006F25BF">
        <w:rPr>
          <w:highlight w:val="yellow"/>
        </w:rPr>
        <w:t xml:space="preserve">the </w:t>
      </w:r>
      <w:r w:rsidR="00052464" w:rsidRPr="006F25BF">
        <w:rPr>
          <w:i/>
          <w:iCs/>
          <w:highlight w:val="yellow"/>
        </w:rPr>
        <w:t>enzymatic</w:t>
      </w:r>
      <w:r w:rsidR="00052464" w:rsidRPr="006F25BF">
        <w:rPr>
          <w:highlight w:val="yellow"/>
        </w:rPr>
        <w:t xml:space="preserve"> solution</w:t>
      </w:r>
      <w:r w:rsidR="0008560F" w:rsidRPr="006F25BF">
        <w:rPr>
          <w:highlight w:val="yellow"/>
        </w:rPr>
        <w:t xml:space="preserve"> drops</w:t>
      </w:r>
      <w:r w:rsidR="00552F2B" w:rsidRPr="006F25BF">
        <w:rPr>
          <w:highlight w:val="yellow"/>
        </w:rPr>
        <w:t>, c</w:t>
      </w:r>
      <w:r w:rsidR="00052464" w:rsidRPr="006F25BF">
        <w:rPr>
          <w:highlight w:val="yellow"/>
        </w:rPr>
        <w:t xml:space="preserve">lose </w:t>
      </w:r>
      <w:r w:rsidR="00552F2B" w:rsidRPr="006F25BF">
        <w:rPr>
          <w:highlight w:val="yellow"/>
        </w:rPr>
        <w:t xml:space="preserve">the </w:t>
      </w:r>
      <w:r w:rsidR="006138AA" w:rsidRPr="006F25BF">
        <w:rPr>
          <w:highlight w:val="yellow"/>
        </w:rPr>
        <w:t xml:space="preserve">dish sealing the lid </w:t>
      </w:r>
      <w:r w:rsidR="00052464" w:rsidRPr="006F25BF">
        <w:rPr>
          <w:highlight w:val="yellow"/>
        </w:rPr>
        <w:t>with</w:t>
      </w:r>
      <w:r w:rsidR="00F44870" w:rsidRPr="006F25BF">
        <w:rPr>
          <w:highlight w:val="yellow"/>
        </w:rPr>
        <w:t xml:space="preserve"> one round of</w:t>
      </w:r>
      <w:r w:rsidR="00052464" w:rsidRPr="006F25BF">
        <w:rPr>
          <w:highlight w:val="yellow"/>
        </w:rPr>
        <w:t xml:space="preserve"> </w:t>
      </w:r>
      <w:proofErr w:type="spellStart"/>
      <w:r w:rsidR="00052464" w:rsidRPr="006F25BF">
        <w:rPr>
          <w:highlight w:val="yellow"/>
        </w:rPr>
        <w:t>parafilm</w:t>
      </w:r>
      <w:proofErr w:type="spellEnd"/>
      <w:r w:rsidR="00552F2B" w:rsidRPr="006F25BF">
        <w:rPr>
          <w:highlight w:val="yellow"/>
        </w:rPr>
        <w:t xml:space="preserve"> and i</w:t>
      </w:r>
      <w:r w:rsidR="00052464" w:rsidRPr="006F25BF">
        <w:rPr>
          <w:highlight w:val="yellow"/>
        </w:rPr>
        <w:t>ncubate for 20 min</w:t>
      </w:r>
      <w:r w:rsidR="009105A0" w:rsidRPr="006F25BF">
        <w:rPr>
          <w:highlight w:val="yellow"/>
        </w:rPr>
        <w:t>,</w:t>
      </w:r>
      <w:r w:rsidR="00052464" w:rsidRPr="006F25BF">
        <w:rPr>
          <w:highlight w:val="yellow"/>
        </w:rPr>
        <w:t xml:space="preserve"> </w:t>
      </w:r>
      <w:r w:rsidR="006138AA" w:rsidRPr="006F25BF">
        <w:rPr>
          <w:highlight w:val="yellow"/>
        </w:rPr>
        <w:t xml:space="preserve">floating the dish </w:t>
      </w:r>
      <w:r w:rsidR="00052464" w:rsidRPr="006F25BF">
        <w:rPr>
          <w:highlight w:val="yellow"/>
        </w:rPr>
        <w:t xml:space="preserve">in </w:t>
      </w:r>
      <w:r w:rsidR="00EE640D" w:rsidRPr="006F25BF">
        <w:rPr>
          <w:highlight w:val="yellow"/>
        </w:rPr>
        <w:t xml:space="preserve">a water bath set </w:t>
      </w:r>
      <w:r w:rsidR="006138AA" w:rsidRPr="006F25BF">
        <w:rPr>
          <w:highlight w:val="yellow"/>
        </w:rPr>
        <w:t xml:space="preserve">to </w:t>
      </w:r>
      <w:r w:rsidR="00052464" w:rsidRPr="006F25BF">
        <w:rPr>
          <w:highlight w:val="yellow"/>
        </w:rPr>
        <w:t>28</w:t>
      </w:r>
      <w:r w:rsidR="00A7350C" w:rsidRPr="006F25BF">
        <w:rPr>
          <w:highlight w:val="yellow"/>
        </w:rPr>
        <w:t xml:space="preserve"> </w:t>
      </w:r>
      <w:r w:rsidR="00576A30" w:rsidRPr="006F25BF">
        <w:rPr>
          <w:highlight w:val="yellow"/>
        </w:rPr>
        <w:t>°</w:t>
      </w:r>
      <w:r w:rsidR="00052464" w:rsidRPr="006F25BF">
        <w:rPr>
          <w:highlight w:val="yellow"/>
        </w:rPr>
        <w:t>C</w:t>
      </w:r>
      <w:r w:rsidR="00552F2B" w:rsidRPr="006F25BF">
        <w:rPr>
          <w:highlight w:val="yellow"/>
        </w:rPr>
        <w:t>.</w:t>
      </w:r>
      <w:r w:rsidR="00532F58" w:rsidRPr="006F25BF">
        <w:rPr>
          <w:highlight w:val="yellow"/>
        </w:rPr>
        <w:t xml:space="preserve">  </w:t>
      </w:r>
    </w:p>
    <w:p w:rsidR="009E1714" w:rsidRPr="006F25BF" w:rsidRDefault="009E1714" w:rsidP="006F25BF">
      <w:pPr>
        <w:autoSpaceDE w:val="0"/>
        <w:autoSpaceDN w:val="0"/>
        <w:adjustRightInd w:val="0"/>
        <w:jc w:val="both"/>
        <w:rPr>
          <w:highlight w:val="yellow"/>
        </w:rPr>
      </w:pPr>
    </w:p>
    <w:p w:rsidR="00D23318" w:rsidRPr="006F25BF" w:rsidRDefault="00943630" w:rsidP="00025E77">
      <w:pPr>
        <w:autoSpaceDE w:val="0"/>
        <w:autoSpaceDN w:val="0"/>
        <w:adjustRightInd w:val="0"/>
        <w:jc w:val="both"/>
        <w:rPr>
          <w:b/>
          <w:bCs/>
          <w:lang w:bidi="ar-SA"/>
        </w:rPr>
      </w:pPr>
      <w:r w:rsidRPr="006F25BF">
        <w:rPr>
          <w:highlight w:val="yellow"/>
        </w:rPr>
        <w:t>2</w:t>
      </w:r>
      <w:r w:rsidR="00552F2B" w:rsidRPr="006F25BF">
        <w:rPr>
          <w:highlight w:val="yellow"/>
        </w:rPr>
        <w:t>.5)</w:t>
      </w:r>
      <w:r w:rsidR="00052464" w:rsidRPr="006F25BF">
        <w:rPr>
          <w:highlight w:val="yellow"/>
        </w:rPr>
        <w:t xml:space="preserve"> </w:t>
      </w:r>
      <w:r w:rsidR="00A24B90" w:rsidRPr="006F25BF">
        <w:rPr>
          <w:highlight w:val="yellow"/>
        </w:rPr>
        <w:t xml:space="preserve">Add several more drops of the </w:t>
      </w:r>
      <w:r w:rsidR="00A24B90" w:rsidRPr="006F25BF">
        <w:rPr>
          <w:i/>
          <w:iCs/>
          <w:highlight w:val="yellow"/>
        </w:rPr>
        <w:t>isotonic</w:t>
      </w:r>
      <w:r w:rsidR="00A24B90" w:rsidRPr="006F25BF">
        <w:rPr>
          <w:highlight w:val="yellow"/>
        </w:rPr>
        <w:t xml:space="preserve"> solution to the dish (</w:t>
      </w:r>
      <w:r w:rsidR="00025E77">
        <w:rPr>
          <w:highlight w:val="yellow"/>
        </w:rPr>
        <w:t>2</w:t>
      </w:r>
      <w:r w:rsidR="00025E77" w:rsidRPr="006F25BF">
        <w:rPr>
          <w:highlight w:val="yellow"/>
        </w:rPr>
        <w:t xml:space="preserve"> </w:t>
      </w:r>
      <w:r w:rsidR="00A24B90" w:rsidRPr="006F25BF">
        <w:rPr>
          <w:highlight w:val="yellow"/>
        </w:rPr>
        <w:t xml:space="preserve">drops per each enzyme sol. drop). </w:t>
      </w:r>
      <w:r w:rsidR="00052464" w:rsidRPr="006F25BF">
        <w:rPr>
          <w:highlight w:val="yellow"/>
        </w:rPr>
        <w:t xml:space="preserve">Transfer </w:t>
      </w:r>
      <w:r w:rsidR="00A24B90" w:rsidRPr="006F25BF">
        <w:rPr>
          <w:highlight w:val="yellow"/>
        </w:rPr>
        <w:t xml:space="preserve">each </w:t>
      </w:r>
      <w:r w:rsidR="00052464" w:rsidRPr="006F25BF">
        <w:rPr>
          <w:highlight w:val="yellow"/>
        </w:rPr>
        <w:t xml:space="preserve">leaf </w:t>
      </w:r>
      <w:r w:rsidR="003F5672" w:rsidRPr="006F25BF">
        <w:rPr>
          <w:highlight w:val="yellow"/>
        </w:rPr>
        <w:t>piece</w:t>
      </w:r>
      <w:r w:rsidR="00052464" w:rsidRPr="006F25BF">
        <w:rPr>
          <w:highlight w:val="yellow"/>
        </w:rPr>
        <w:t xml:space="preserve"> to </w:t>
      </w:r>
      <w:r w:rsidR="00A24B90" w:rsidRPr="006F25BF">
        <w:rPr>
          <w:highlight w:val="yellow"/>
        </w:rPr>
        <w:t xml:space="preserve">a new </w:t>
      </w:r>
      <w:r w:rsidR="00052464" w:rsidRPr="006F25BF">
        <w:rPr>
          <w:highlight w:val="yellow"/>
        </w:rPr>
        <w:t>isotonic solution drop</w:t>
      </w:r>
      <w:r w:rsidR="0008560F" w:rsidRPr="006F25BF">
        <w:rPr>
          <w:highlight w:val="yellow"/>
        </w:rPr>
        <w:t xml:space="preserve">, then, sequentially, to </w:t>
      </w:r>
      <w:r w:rsidR="00A24B90" w:rsidRPr="006F25BF">
        <w:rPr>
          <w:highlight w:val="yellow"/>
        </w:rPr>
        <w:t>a second</w:t>
      </w:r>
      <w:r w:rsidR="0008560F" w:rsidRPr="006F25BF">
        <w:rPr>
          <w:highlight w:val="yellow"/>
        </w:rPr>
        <w:t xml:space="preserve"> drop (to wash the enzymatic solution away)</w:t>
      </w:r>
      <w:r w:rsidR="00A24B90" w:rsidRPr="006F25BF">
        <w:rPr>
          <w:highlight w:val="yellow"/>
        </w:rPr>
        <w:t>.</w:t>
      </w:r>
      <w:r w:rsidR="00EF79CD" w:rsidRPr="006F25BF">
        <w:rPr>
          <w:highlight w:val="yellow"/>
        </w:rPr>
        <w:t xml:space="preserve"> </w:t>
      </w:r>
      <w:r w:rsidR="00705CBB" w:rsidRPr="006F25BF">
        <w:rPr>
          <w:highlight w:val="yellow"/>
        </w:rPr>
        <w:t>L</w:t>
      </w:r>
      <w:r w:rsidR="00A24B90" w:rsidRPr="006F25BF">
        <w:rPr>
          <w:highlight w:val="yellow"/>
        </w:rPr>
        <w:t>ift</w:t>
      </w:r>
      <w:r w:rsidR="00F44870" w:rsidRPr="006F25BF">
        <w:rPr>
          <w:highlight w:val="yellow"/>
        </w:rPr>
        <w:t xml:space="preserve"> the piece by it</w:t>
      </w:r>
      <w:r w:rsidR="00A24B90" w:rsidRPr="006F25BF">
        <w:rPr>
          <w:highlight w:val="yellow"/>
        </w:rPr>
        <w:t>s</w:t>
      </w:r>
      <w:r w:rsidR="00F44870" w:rsidRPr="006F25BF">
        <w:rPr>
          <w:highlight w:val="yellow"/>
        </w:rPr>
        <w:t xml:space="preserve"> edge</w:t>
      </w:r>
      <w:r w:rsidR="00705CBB" w:rsidRPr="006F25BF">
        <w:rPr>
          <w:highlight w:val="yellow"/>
        </w:rPr>
        <w:t xml:space="preserve"> using forceps</w:t>
      </w:r>
      <w:r w:rsidR="006138AA" w:rsidRPr="006F25BF">
        <w:rPr>
          <w:highlight w:val="yellow"/>
        </w:rPr>
        <w:t>,</w:t>
      </w:r>
      <w:r w:rsidR="00052464" w:rsidRPr="006F25BF">
        <w:rPr>
          <w:highlight w:val="yellow"/>
        </w:rPr>
        <w:t xml:space="preserve"> </w:t>
      </w:r>
      <w:r w:rsidR="003F5672" w:rsidRPr="006F25BF">
        <w:rPr>
          <w:highlight w:val="yellow"/>
        </w:rPr>
        <w:t xml:space="preserve">shake </w:t>
      </w:r>
      <w:r w:rsidR="00A24B90" w:rsidRPr="006F25BF">
        <w:rPr>
          <w:highlight w:val="yellow"/>
        </w:rPr>
        <w:t>it</w:t>
      </w:r>
      <w:r w:rsidR="003F5672" w:rsidRPr="006F25BF">
        <w:rPr>
          <w:highlight w:val="yellow"/>
        </w:rPr>
        <w:t xml:space="preserve"> </w:t>
      </w:r>
      <w:r w:rsidR="00EF79CD" w:rsidRPr="006F25BF">
        <w:rPr>
          <w:highlight w:val="yellow"/>
        </w:rPr>
        <w:t xml:space="preserve">in </w:t>
      </w:r>
      <w:r w:rsidR="00A24B90" w:rsidRPr="006F25BF">
        <w:rPr>
          <w:highlight w:val="yellow"/>
        </w:rPr>
        <w:t>the</w:t>
      </w:r>
      <w:r w:rsidR="00EF79CD" w:rsidRPr="006F25BF">
        <w:rPr>
          <w:highlight w:val="yellow"/>
        </w:rPr>
        <w:t xml:space="preserve"> </w:t>
      </w:r>
      <w:r w:rsidR="00025E77">
        <w:rPr>
          <w:highlight w:val="yellow"/>
        </w:rPr>
        <w:t>second</w:t>
      </w:r>
      <w:r w:rsidR="00025E77" w:rsidRPr="006F25BF">
        <w:rPr>
          <w:highlight w:val="yellow"/>
        </w:rPr>
        <w:t xml:space="preserve"> </w:t>
      </w:r>
      <w:r w:rsidR="00EF79CD" w:rsidRPr="006F25BF">
        <w:rPr>
          <w:highlight w:val="yellow"/>
        </w:rPr>
        <w:t xml:space="preserve">drop </w:t>
      </w:r>
      <w:r w:rsidR="003F5672" w:rsidRPr="006F25BF">
        <w:rPr>
          <w:highlight w:val="yellow"/>
        </w:rPr>
        <w:t xml:space="preserve">(like a tea bag) </w:t>
      </w:r>
      <w:r w:rsidR="00EF79CD" w:rsidRPr="006F25BF">
        <w:rPr>
          <w:highlight w:val="yellow"/>
        </w:rPr>
        <w:t>to release the protoplasts.</w:t>
      </w:r>
      <w:r w:rsidR="00FB550C" w:rsidRPr="006F25BF">
        <w:rPr>
          <w:highlight w:val="yellow"/>
        </w:rPr>
        <w:t xml:space="preserve"> </w:t>
      </w:r>
      <w:r w:rsidR="00052464" w:rsidRPr="006F25BF">
        <w:rPr>
          <w:highlight w:val="yellow"/>
        </w:rPr>
        <w:t xml:space="preserve">Collect the </w:t>
      </w:r>
      <w:r w:rsidR="00387186" w:rsidRPr="006F25BF">
        <w:rPr>
          <w:highlight w:val="yellow"/>
        </w:rPr>
        <w:t xml:space="preserve">drops with the </w:t>
      </w:r>
      <w:r w:rsidR="00052464" w:rsidRPr="006F25BF">
        <w:rPr>
          <w:highlight w:val="yellow"/>
        </w:rPr>
        <w:t>protoplast</w:t>
      </w:r>
      <w:r w:rsidR="00A24B90" w:rsidRPr="006F25BF">
        <w:rPr>
          <w:highlight w:val="yellow"/>
        </w:rPr>
        <w:t>s</w:t>
      </w:r>
      <w:r w:rsidR="00052464" w:rsidRPr="006F25BF">
        <w:rPr>
          <w:highlight w:val="yellow"/>
        </w:rPr>
        <w:t xml:space="preserve"> </w:t>
      </w:r>
      <w:r w:rsidR="00387186" w:rsidRPr="006F25BF">
        <w:rPr>
          <w:highlight w:val="yellow"/>
        </w:rPr>
        <w:t xml:space="preserve">(using a </w:t>
      </w:r>
      <w:r w:rsidR="006138AA" w:rsidRPr="006F25BF">
        <w:rPr>
          <w:highlight w:val="yellow"/>
        </w:rPr>
        <w:t>clipped</w:t>
      </w:r>
      <w:r w:rsidR="00F44870" w:rsidRPr="006F25BF">
        <w:rPr>
          <w:highlight w:val="yellow"/>
        </w:rPr>
        <w:t>-</w:t>
      </w:r>
      <w:r w:rsidR="006138AA" w:rsidRPr="006F25BF">
        <w:rPr>
          <w:highlight w:val="yellow"/>
        </w:rPr>
        <w:t xml:space="preserve">off </w:t>
      </w:r>
      <w:r w:rsidR="00387186" w:rsidRPr="006F25BF">
        <w:rPr>
          <w:highlight w:val="yellow"/>
        </w:rPr>
        <w:t xml:space="preserve">100 </w:t>
      </w:r>
      <w:r w:rsidR="00CF26B6" w:rsidRPr="006F25BF">
        <w:rPr>
          <w:highlight w:val="yellow"/>
        </w:rPr>
        <w:t>µ</w:t>
      </w:r>
      <w:r w:rsidR="00387186" w:rsidRPr="006F25BF">
        <w:rPr>
          <w:highlight w:val="yellow"/>
        </w:rPr>
        <w:t xml:space="preserve">L </w:t>
      </w:r>
      <w:r w:rsidR="00EF6AA5" w:rsidRPr="006F25BF">
        <w:rPr>
          <w:highlight w:val="yellow"/>
        </w:rPr>
        <w:t xml:space="preserve">pipette </w:t>
      </w:r>
      <w:r w:rsidR="00387186" w:rsidRPr="006F25BF">
        <w:rPr>
          <w:highlight w:val="yellow"/>
        </w:rPr>
        <w:t>tip)</w:t>
      </w:r>
      <w:r w:rsidR="00FB550C" w:rsidRPr="006F25BF">
        <w:rPr>
          <w:highlight w:val="yellow"/>
        </w:rPr>
        <w:t xml:space="preserve"> </w:t>
      </w:r>
      <w:r w:rsidR="00052464" w:rsidRPr="006F25BF">
        <w:rPr>
          <w:highlight w:val="yellow"/>
        </w:rPr>
        <w:t xml:space="preserve">into a 1.5 </w:t>
      </w:r>
      <w:r w:rsidR="00B02C04" w:rsidRPr="006F25BF">
        <w:rPr>
          <w:highlight w:val="yellow"/>
        </w:rPr>
        <w:t xml:space="preserve">mL </w:t>
      </w:r>
      <w:r w:rsidR="00052464" w:rsidRPr="006F25BF">
        <w:rPr>
          <w:highlight w:val="yellow"/>
        </w:rPr>
        <w:t>tube</w:t>
      </w:r>
      <w:r w:rsidR="00EF79CD" w:rsidRPr="006F25BF">
        <w:rPr>
          <w:highlight w:val="yellow"/>
        </w:rPr>
        <w:t>.</w:t>
      </w:r>
    </w:p>
    <w:p w:rsidR="004A53BF" w:rsidRPr="006F25BF" w:rsidRDefault="004A53BF" w:rsidP="006F25BF">
      <w:pPr>
        <w:autoSpaceDE w:val="0"/>
        <w:autoSpaceDN w:val="0"/>
        <w:adjustRightInd w:val="0"/>
        <w:jc w:val="both"/>
        <w:rPr>
          <w:b/>
          <w:bCs/>
          <w:lang w:bidi="ar-SA"/>
        </w:rPr>
      </w:pPr>
    </w:p>
    <w:p w:rsidR="00B25ABA" w:rsidRPr="006F25BF" w:rsidRDefault="00A50464" w:rsidP="006F25BF">
      <w:pPr>
        <w:autoSpaceDE w:val="0"/>
        <w:autoSpaceDN w:val="0"/>
        <w:adjustRightInd w:val="0"/>
        <w:jc w:val="both"/>
        <w:rPr>
          <w:lang w:bidi="ar-SA"/>
        </w:rPr>
      </w:pPr>
      <w:r w:rsidRPr="006F25BF">
        <w:rPr>
          <w:b/>
          <w:bCs/>
          <w:highlight w:val="yellow"/>
          <w:lang w:bidi="ar-SA"/>
        </w:rPr>
        <w:t xml:space="preserve">3) </w:t>
      </w:r>
      <w:r w:rsidR="005C1B40" w:rsidRPr="006F25BF">
        <w:rPr>
          <w:b/>
          <w:bCs/>
          <w:highlight w:val="yellow"/>
          <w:lang w:bidi="ar-SA"/>
        </w:rPr>
        <w:t xml:space="preserve">The </w:t>
      </w:r>
      <w:r w:rsidR="003A46A9" w:rsidRPr="006F25BF">
        <w:rPr>
          <w:b/>
          <w:bCs/>
          <w:highlight w:val="yellow"/>
          <w:lang w:bidi="ar-SA"/>
        </w:rPr>
        <w:t>H</w:t>
      </w:r>
      <w:r w:rsidR="005C1B40" w:rsidRPr="006F25BF">
        <w:rPr>
          <w:b/>
          <w:bCs/>
          <w:highlight w:val="yellow"/>
          <w:lang w:bidi="ar-SA"/>
        </w:rPr>
        <w:t>ypotonic-</w:t>
      </w:r>
      <w:r w:rsidR="003A46A9" w:rsidRPr="006F25BF">
        <w:rPr>
          <w:b/>
          <w:bCs/>
          <w:highlight w:val="yellow"/>
          <w:lang w:bidi="ar-SA"/>
        </w:rPr>
        <w:t>C</w:t>
      </w:r>
      <w:r w:rsidR="005C1B40" w:rsidRPr="006F25BF">
        <w:rPr>
          <w:b/>
          <w:bCs/>
          <w:highlight w:val="yellow"/>
          <w:lang w:bidi="ar-SA"/>
        </w:rPr>
        <w:t xml:space="preserve">hallenge </w:t>
      </w:r>
      <w:r w:rsidR="003A46A9" w:rsidRPr="006F25BF">
        <w:rPr>
          <w:b/>
          <w:bCs/>
          <w:highlight w:val="yellow"/>
          <w:lang w:bidi="ar-SA"/>
        </w:rPr>
        <w:t>A</w:t>
      </w:r>
      <w:r w:rsidR="005C1B40" w:rsidRPr="006F25BF">
        <w:rPr>
          <w:b/>
          <w:bCs/>
          <w:highlight w:val="yellow"/>
          <w:lang w:bidi="ar-SA"/>
        </w:rPr>
        <w:t xml:space="preserve">ssay: </w:t>
      </w:r>
      <w:r w:rsidR="001C47CF" w:rsidRPr="006F25BF">
        <w:rPr>
          <w:b/>
          <w:bCs/>
          <w:highlight w:val="yellow"/>
          <w:lang w:bidi="ar-SA"/>
        </w:rPr>
        <w:t xml:space="preserve">Arabidopsis Mesophyll </w:t>
      </w:r>
      <w:r w:rsidR="00425087" w:rsidRPr="006F25BF">
        <w:rPr>
          <w:b/>
          <w:bCs/>
          <w:highlight w:val="yellow"/>
          <w:lang w:bidi="ar-SA"/>
        </w:rPr>
        <w:t>Cell</w:t>
      </w:r>
      <w:r w:rsidR="005C1B40" w:rsidRPr="006F25BF">
        <w:rPr>
          <w:b/>
          <w:bCs/>
          <w:highlight w:val="yellow"/>
          <w:lang w:bidi="ar-SA"/>
        </w:rPr>
        <w:t xml:space="preserve"> </w:t>
      </w:r>
      <w:r w:rsidR="00E976EE" w:rsidRPr="006F25BF">
        <w:rPr>
          <w:b/>
          <w:bCs/>
          <w:highlight w:val="yellow"/>
          <w:lang w:bidi="ar-SA"/>
        </w:rPr>
        <w:t>S</w:t>
      </w:r>
      <w:r w:rsidR="00425087" w:rsidRPr="006F25BF">
        <w:rPr>
          <w:b/>
          <w:bCs/>
          <w:highlight w:val="yellow"/>
          <w:lang w:bidi="ar-SA"/>
        </w:rPr>
        <w:t>welling</w:t>
      </w:r>
      <w:r w:rsidR="006138AA" w:rsidRPr="006F25BF">
        <w:rPr>
          <w:lang w:bidi="ar-SA"/>
        </w:rPr>
        <w:t xml:space="preserve"> </w:t>
      </w:r>
      <w:r w:rsidR="004A53BF" w:rsidRPr="006F25BF">
        <w:rPr>
          <w:lang w:bidi="ar-SA"/>
        </w:rPr>
        <w:t xml:space="preserve">  </w:t>
      </w:r>
    </w:p>
    <w:p w:rsidR="009E1714" w:rsidRPr="006F25BF" w:rsidRDefault="009E1714" w:rsidP="006F25BF">
      <w:pPr>
        <w:autoSpaceDE w:val="0"/>
        <w:autoSpaceDN w:val="0"/>
        <w:adjustRightInd w:val="0"/>
        <w:jc w:val="both"/>
        <w:rPr>
          <w:highlight w:val="yellow"/>
          <w:lang w:bidi="ar-SA"/>
        </w:rPr>
      </w:pPr>
    </w:p>
    <w:p w:rsidR="002D400E" w:rsidRPr="006F25BF" w:rsidRDefault="00B25ABA" w:rsidP="006F25BF">
      <w:pPr>
        <w:autoSpaceDE w:val="0"/>
        <w:autoSpaceDN w:val="0"/>
        <w:adjustRightInd w:val="0"/>
        <w:jc w:val="both"/>
        <w:rPr>
          <w:highlight w:val="yellow"/>
          <w:lang w:bidi="ar-SA"/>
        </w:rPr>
      </w:pPr>
      <w:r w:rsidRPr="006F25BF">
        <w:rPr>
          <w:highlight w:val="yellow"/>
          <w:lang w:bidi="ar-SA"/>
        </w:rPr>
        <w:t xml:space="preserve">3.1) </w:t>
      </w:r>
      <w:proofErr w:type="gramStart"/>
      <w:r w:rsidRPr="006F25BF">
        <w:rPr>
          <w:highlight w:val="yellow"/>
          <w:lang w:bidi="ar-SA"/>
        </w:rPr>
        <w:t>Prepare</w:t>
      </w:r>
      <w:proofErr w:type="gramEnd"/>
      <w:r w:rsidRPr="006F25BF">
        <w:rPr>
          <w:highlight w:val="yellow"/>
          <w:lang w:bidi="ar-SA"/>
        </w:rPr>
        <w:t xml:space="preserve"> the perfusion system </w:t>
      </w:r>
      <w:r w:rsidR="00CE7166" w:rsidRPr="006F25BF">
        <w:rPr>
          <w:highlight w:val="yellow"/>
          <w:lang w:bidi="ar-SA"/>
        </w:rPr>
        <w:t>(</w:t>
      </w:r>
      <w:r w:rsidR="00CE7166" w:rsidRPr="006F25BF">
        <w:rPr>
          <w:b/>
          <w:bCs/>
          <w:highlight w:val="yellow"/>
          <w:lang w:bidi="ar-SA"/>
        </w:rPr>
        <w:t>Figure 1A</w:t>
      </w:r>
      <w:r w:rsidR="00CE7166" w:rsidRPr="006F25BF">
        <w:rPr>
          <w:highlight w:val="yellow"/>
          <w:lang w:bidi="ar-SA"/>
        </w:rPr>
        <w:t xml:space="preserve">) </w:t>
      </w:r>
      <w:r w:rsidRPr="006F25BF">
        <w:rPr>
          <w:highlight w:val="yellow"/>
          <w:lang w:bidi="ar-SA"/>
        </w:rPr>
        <w:t xml:space="preserve">by </w:t>
      </w:r>
      <w:r w:rsidR="001A5CE8" w:rsidRPr="006F25BF">
        <w:rPr>
          <w:highlight w:val="yellow"/>
          <w:lang w:bidi="ar-SA"/>
        </w:rPr>
        <w:t xml:space="preserve">filling one column with </w:t>
      </w:r>
      <w:r w:rsidRPr="006F25BF">
        <w:rPr>
          <w:highlight w:val="yellow"/>
          <w:lang w:bidi="ar-SA"/>
        </w:rPr>
        <w:t xml:space="preserve">the isotonic solution and </w:t>
      </w:r>
      <w:r w:rsidR="001A5CE8" w:rsidRPr="006F25BF">
        <w:rPr>
          <w:highlight w:val="yellow"/>
          <w:lang w:bidi="ar-SA"/>
        </w:rPr>
        <w:t xml:space="preserve">another column with </w:t>
      </w:r>
      <w:r w:rsidR="008505AF" w:rsidRPr="006F25BF">
        <w:rPr>
          <w:highlight w:val="yellow"/>
          <w:lang w:bidi="ar-SA"/>
        </w:rPr>
        <w:t xml:space="preserve">the </w:t>
      </w:r>
      <w:r w:rsidRPr="006F25BF">
        <w:rPr>
          <w:highlight w:val="yellow"/>
          <w:lang w:bidi="ar-SA"/>
        </w:rPr>
        <w:t>hypotonic</w:t>
      </w:r>
      <w:r w:rsidR="003A46A9" w:rsidRPr="006F25BF">
        <w:rPr>
          <w:highlight w:val="yellow"/>
          <w:lang w:bidi="ar-SA"/>
        </w:rPr>
        <w:t xml:space="preserve"> </w:t>
      </w:r>
      <w:r w:rsidR="001A5CE8" w:rsidRPr="006F25BF">
        <w:rPr>
          <w:highlight w:val="yellow"/>
          <w:lang w:bidi="ar-SA"/>
        </w:rPr>
        <w:t>solution</w:t>
      </w:r>
      <w:r w:rsidRPr="006F25BF">
        <w:rPr>
          <w:highlight w:val="yellow"/>
          <w:lang w:bidi="ar-SA"/>
        </w:rPr>
        <w:t xml:space="preserve">. Open the valve, let some solution flow (first the hypotonic, then the isotonic) to fill the tubing </w:t>
      </w:r>
      <w:r w:rsidR="003A46A9" w:rsidRPr="006F25BF">
        <w:rPr>
          <w:highlight w:val="yellow"/>
          <w:lang w:bidi="ar-SA"/>
        </w:rPr>
        <w:t xml:space="preserve">all the way down to the </w:t>
      </w:r>
      <w:r w:rsidR="00300F5A" w:rsidRPr="006F25BF">
        <w:rPr>
          <w:highlight w:val="yellow"/>
          <w:lang w:bidi="ar-SA"/>
        </w:rPr>
        <w:t>inlet manifold</w:t>
      </w:r>
      <w:r w:rsidR="00FA4D62" w:rsidRPr="006F25BF">
        <w:rPr>
          <w:highlight w:val="yellow"/>
          <w:lang w:bidi="ar-SA"/>
        </w:rPr>
        <w:t xml:space="preserve"> </w:t>
      </w:r>
      <w:r w:rsidR="001139FC" w:rsidRPr="006F25BF">
        <w:rPr>
          <w:highlight w:val="yellow"/>
          <w:lang w:bidi="ar-SA"/>
        </w:rPr>
        <w:t>(</w:t>
      </w:r>
      <w:r w:rsidR="001139FC" w:rsidRPr="006F25BF">
        <w:rPr>
          <w:b/>
          <w:bCs/>
          <w:highlight w:val="yellow"/>
          <w:lang w:bidi="ar-SA"/>
        </w:rPr>
        <w:t>Figure 1B</w:t>
      </w:r>
      <w:r w:rsidR="001139FC" w:rsidRPr="006F25BF">
        <w:rPr>
          <w:highlight w:val="yellow"/>
          <w:lang w:bidi="ar-SA"/>
        </w:rPr>
        <w:t>)</w:t>
      </w:r>
      <w:r w:rsidR="00676BDC" w:rsidRPr="006F25BF">
        <w:rPr>
          <w:highlight w:val="yellow"/>
          <w:lang w:bidi="ar-SA"/>
        </w:rPr>
        <w:t>. E</w:t>
      </w:r>
      <w:r w:rsidRPr="006F25BF">
        <w:rPr>
          <w:highlight w:val="yellow"/>
          <w:lang w:bidi="ar-SA"/>
        </w:rPr>
        <w:t xml:space="preserve">nsure there are no </w:t>
      </w:r>
      <w:r w:rsidR="0022707D" w:rsidRPr="006F25BF">
        <w:rPr>
          <w:highlight w:val="yellow"/>
          <w:lang w:bidi="ar-SA"/>
        </w:rPr>
        <w:t xml:space="preserve">trapped </w:t>
      </w:r>
      <w:r w:rsidRPr="006F25BF">
        <w:rPr>
          <w:highlight w:val="yellow"/>
          <w:lang w:bidi="ar-SA"/>
        </w:rPr>
        <w:t xml:space="preserve">air bubbles, </w:t>
      </w:r>
      <w:r w:rsidR="00BD5FE2" w:rsidRPr="006F25BF">
        <w:rPr>
          <w:highlight w:val="yellow"/>
          <w:lang w:bidi="ar-SA"/>
        </w:rPr>
        <w:t>and then</w:t>
      </w:r>
      <w:r w:rsidRPr="006F25BF">
        <w:rPr>
          <w:highlight w:val="yellow"/>
          <w:lang w:bidi="ar-SA"/>
        </w:rPr>
        <w:t xml:space="preserve"> close the valve</w:t>
      </w:r>
      <w:r w:rsidR="00EC262B" w:rsidRPr="006F25BF">
        <w:rPr>
          <w:highlight w:val="yellow"/>
          <w:lang w:bidi="ar-SA"/>
        </w:rPr>
        <w:t>.</w:t>
      </w:r>
    </w:p>
    <w:p w:rsidR="009E1714" w:rsidRPr="006F25BF" w:rsidRDefault="009E1714" w:rsidP="006F25BF">
      <w:pPr>
        <w:autoSpaceDE w:val="0"/>
        <w:autoSpaceDN w:val="0"/>
        <w:adjustRightInd w:val="0"/>
        <w:jc w:val="both"/>
        <w:rPr>
          <w:highlight w:val="yellow"/>
          <w:lang w:bidi="ar-SA"/>
        </w:rPr>
      </w:pPr>
    </w:p>
    <w:p w:rsidR="00425087" w:rsidRPr="006F25BF" w:rsidRDefault="009D3E22" w:rsidP="00F743F8">
      <w:pPr>
        <w:autoSpaceDE w:val="0"/>
        <w:autoSpaceDN w:val="0"/>
        <w:adjustRightInd w:val="0"/>
        <w:jc w:val="both"/>
        <w:rPr>
          <w:highlight w:val="yellow"/>
          <w:lang w:bidi="ar-SA"/>
        </w:rPr>
      </w:pPr>
      <w:r w:rsidRPr="006F25BF">
        <w:rPr>
          <w:highlight w:val="yellow"/>
          <w:lang w:bidi="ar-SA"/>
        </w:rPr>
        <w:t>3</w:t>
      </w:r>
      <w:r w:rsidR="00425087" w:rsidRPr="006F25BF">
        <w:rPr>
          <w:highlight w:val="yellow"/>
          <w:lang w:bidi="ar-SA"/>
        </w:rPr>
        <w:t>.</w:t>
      </w:r>
      <w:r w:rsidRPr="006F25BF">
        <w:rPr>
          <w:highlight w:val="yellow"/>
          <w:lang w:bidi="ar-SA"/>
        </w:rPr>
        <w:t>2</w:t>
      </w:r>
      <w:r w:rsidR="00425087" w:rsidRPr="006F25BF">
        <w:rPr>
          <w:highlight w:val="yellow"/>
          <w:lang w:bidi="ar-SA"/>
        </w:rPr>
        <w:t>) Seal a coverslip</w:t>
      </w:r>
      <w:r w:rsidR="00917FAF" w:rsidRPr="006F25BF">
        <w:rPr>
          <w:highlight w:val="yellow"/>
          <w:lang w:bidi="ar-SA"/>
        </w:rPr>
        <w:t>,</w:t>
      </w:r>
      <w:r w:rsidR="00425087" w:rsidRPr="006F25BF">
        <w:rPr>
          <w:highlight w:val="yellow"/>
          <w:lang w:bidi="ar-SA"/>
        </w:rPr>
        <w:t xml:space="preserve"> using silicon</w:t>
      </w:r>
      <w:r w:rsidR="005B6AAC">
        <w:rPr>
          <w:highlight w:val="yellow"/>
          <w:lang w:bidi="ar-SA"/>
        </w:rPr>
        <w:t>e</w:t>
      </w:r>
      <w:r w:rsidR="00425087" w:rsidRPr="006F25BF">
        <w:rPr>
          <w:highlight w:val="yellow"/>
          <w:lang w:bidi="ar-SA"/>
        </w:rPr>
        <w:t xml:space="preserve"> </w:t>
      </w:r>
      <w:r w:rsidR="00425087" w:rsidRPr="00DA4CF7">
        <w:rPr>
          <w:highlight w:val="yellow"/>
          <w:lang w:bidi="ar-SA"/>
        </w:rPr>
        <w:t>grease</w:t>
      </w:r>
      <w:r w:rsidR="00061F9A" w:rsidRPr="00DA4CF7">
        <w:rPr>
          <w:highlight w:val="yellow"/>
          <w:lang w:bidi="ar-SA"/>
        </w:rPr>
        <w:t xml:space="preserve"> (Table 1)</w:t>
      </w:r>
      <w:r w:rsidR="00917FAF" w:rsidRPr="00DA4CF7">
        <w:rPr>
          <w:highlight w:val="yellow"/>
          <w:lang w:bidi="ar-SA"/>
        </w:rPr>
        <w:t>,</w:t>
      </w:r>
      <w:r w:rsidR="00425087" w:rsidRPr="00DA4CF7">
        <w:rPr>
          <w:highlight w:val="yellow"/>
          <w:lang w:bidi="ar-SA"/>
        </w:rPr>
        <w:t xml:space="preserve"> </w:t>
      </w:r>
      <w:r w:rsidR="00E4529C" w:rsidRPr="00DA4CF7">
        <w:rPr>
          <w:highlight w:val="yellow"/>
          <w:lang w:bidi="ar-SA"/>
        </w:rPr>
        <w:t>on</w:t>
      </w:r>
      <w:r w:rsidR="00425087" w:rsidRPr="00DA4CF7">
        <w:rPr>
          <w:highlight w:val="yellow"/>
          <w:lang w:bidi="ar-SA"/>
        </w:rPr>
        <w:t xml:space="preserve">to the bottom of the </w:t>
      </w:r>
      <w:r w:rsidR="00676BDC" w:rsidRPr="00DA4CF7">
        <w:rPr>
          <w:highlight w:val="yellow"/>
          <w:lang w:bidi="ar-SA"/>
        </w:rPr>
        <w:t xml:space="preserve">chamber within the </w:t>
      </w:r>
      <w:proofErr w:type="spellStart"/>
      <w:r w:rsidR="007F6214" w:rsidRPr="00365EA4">
        <w:rPr>
          <w:highlight w:val="yellow"/>
          <w:lang w:bidi="ar-SA"/>
        </w:rPr>
        <w:t>p</w:t>
      </w:r>
      <w:r w:rsidR="00425087" w:rsidRPr="00DA4CF7">
        <w:rPr>
          <w:highlight w:val="yellow"/>
          <w:lang w:bidi="ar-SA"/>
        </w:rPr>
        <w:t>lexiglas</w:t>
      </w:r>
      <w:r w:rsidR="007F6214" w:rsidRPr="00DA4CF7">
        <w:rPr>
          <w:highlight w:val="yellow"/>
          <w:lang w:bidi="ar-SA"/>
        </w:rPr>
        <w:t>s</w:t>
      </w:r>
      <w:proofErr w:type="spellEnd"/>
      <w:r w:rsidR="00425087" w:rsidRPr="00DA4CF7">
        <w:rPr>
          <w:highlight w:val="yellow"/>
          <w:lang w:bidi="ar-SA"/>
        </w:rPr>
        <w:t xml:space="preserve"> </w:t>
      </w:r>
      <w:r w:rsidR="00676BDC" w:rsidRPr="00DA4CF7">
        <w:rPr>
          <w:highlight w:val="yellow"/>
          <w:lang w:bidi="ar-SA"/>
        </w:rPr>
        <w:t xml:space="preserve">slide </w:t>
      </w:r>
      <w:r w:rsidR="00CE7166" w:rsidRPr="00DA4CF7">
        <w:rPr>
          <w:highlight w:val="yellow"/>
          <w:lang w:bidi="ar-SA"/>
        </w:rPr>
        <w:t>(</w:t>
      </w:r>
      <w:r w:rsidR="00CE7166" w:rsidRPr="00DA4CF7">
        <w:rPr>
          <w:b/>
          <w:bCs/>
          <w:highlight w:val="yellow"/>
          <w:lang w:bidi="ar-SA"/>
        </w:rPr>
        <w:t>Figure 1</w:t>
      </w:r>
      <w:r w:rsidR="00676BDC" w:rsidRPr="00DA4CF7">
        <w:rPr>
          <w:highlight w:val="yellow"/>
          <w:lang w:bidi="ar-SA"/>
        </w:rPr>
        <w:t>B</w:t>
      </w:r>
      <w:r w:rsidR="00A84380" w:rsidRPr="00DA4CF7">
        <w:rPr>
          <w:highlight w:val="yellow"/>
          <w:lang w:bidi="ar-SA"/>
        </w:rPr>
        <w:t xml:space="preserve">; see also the schematics of the chamber in </w:t>
      </w:r>
      <w:r w:rsidR="00A84380" w:rsidRPr="00DA4CF7">
        <w:rPr>
          <w:b/>
          <w:bCs/>
          <w:highlight w:val="yellow"/>
          <w:lang w:bidi="ar-SA"/>
        </w:rPr>
        <w:t>Figure 1C</w:t>
      </w:r>
      <w:r w:rsidR="00CE7166" w:rsidRPr="00DA4CF7">
        <w:rPr>
          <w:highlight w:val="yellow"/>
          <w:lang w:bidi="ar-SA"/>
        </w:rPr>
        <w:t>)</w:t>
      </w:r>
      <w:r w:rsidR="00BB0D7F" w:rsidRPr="00DA4CF7">
        <w:rPr>
          <w:highlight w:val="yellow"/>
          <w:lang w:bidi="ar-SA"/>
        </w:rPr>
        <w:t>. To</w:t>
      </w:r>
      <w:r w:rsidR="00653435" w:rsidRPr="00DA4CF7">
        <w:rPr>
          <w:highlight w:val="yellow"/>
          <w:lang w:bidi="ar-SA"/>
        </w:rPr>
        <w:t xml:space="preserve"> make the chamber bottom (the </w:t>
      </w:r>
      <w:r w:rsidR="00917FAF" w:rsidRPr="00DA4CF7">
        <w:rPr>
          <w:highlight w:val="yellow"/>
          <w:lang w:bidi="ar-SA"/>
        </w:rPr>
        <w:t xml:space="preserve">upward facing </w:t>
      </w:r>
      <w:r w:rsidR="00653435" w:rsidRPr="00DA4CF7">
        <w:rPr>
          <w:highlight w:val="yellow"/>
          <w:lang w:bidi="ar-SA"/>
        </w:rPr>
        <w:t>exposed surface of the coverslip within the grease ring) “sticky” for protoplasts</w:t>
      </w:r>
      <w:r w:rsidR="00BB0D7F" w:rsidRPr="00DA4CF7">
        <w:rPr>
          <w:highlight w:val="yellow"/>
          <w:lang w:bidi="ar-SA"/>
        </w:rPr>
        <w:t xml:space="preserve">, </w:t>
      </w:r>
      <w:r w:rsidR="00E4529C" w:rsidRPr="00DA4CF7">
        <w:rPr>
          <w:highlight w:val="yellow"/>
          <w:lang w:bidi="ar-SA"/>
        </w:rPr>
        <w:t xml:space="preserve">coat </w:t>
      </w:r>
      <w:r w:rsidR="00653435" w:rsidRPr="00DA4CF7">
        <w:rPr>
          <w:highlight w:val="yellow"/>
          <w:lang w:bidi="ar-SA"/>
        </w:rPr>
        <w:t>it</w:t>
      </w:r>
      <w:r w:rsidR="00AE266E" w:rsidRPr="00DA4CF7">
        <w:rPr>
          <w:highlight w:val="yellow"/>
          <w:lang w:bidi="ar-SA"/>
        </w:rPr>
        <w:t xml:space="preserve"> </w:t>
      </w:r>
      <w:r w:rsidR="00E4529C" w:rsidRPr="00DA4CF7">
        <w:rPr>
          <w:highlight w:val="yellow"/>
          <w:lang w:bidi="ar-SA"/>
        </w:rPr>
        <w:t xml:space="preserve">with </w:t>
      </w:r>
      <w:r w:rsidR="00BB0D7F" w:rsidRPr="00DA4CF7">
        <w:rPr>
          <w:highlight w:val="yellow"/>
          <w:lang w:bidi="ar-SA"/>
        </w:rPr>
        <w:t>positive</w:t>
      </w:r>
      <w:r w:rsidR="00E4529C" w:rsidRPr="00DA4CF7">
        <w:rPr>
          <w:highlight w:val="yellow"/>
          <w:lang w:bidi="ar-SA"/>
        </w:rPr>
        <w:t>-</w:t>
      </w:r>
      <w:r w:rsidR="00BB0D7F" w:rsidRPr="00DA4CF7">
        <w:rPr>
          <w:highlight w:val="yellow"/>
          <w:lang w:bidi="ar-SA"/>
        </w:rPr>
        <w:t>charge</w:t>
      </w:r>
      <w:r w:rsidR="00E4529C" w:rsidRPr="00DA4CF7">
        <w:rPr>
          <w:highlight w:val="yellow"/>
          <w:lang w:bidi="ar-SA"/>
        </w:rPr>
        <w:t xml:space="preserve">-bearing protamine </w:t>
      </w:r>
      <w:proofErr w:type="spellStart"/>
      <w:r w:rsidR="00E4529C" w:rsidRPr="00DA4CF7">
        <w:rPr>
          <w:highlight w:val="yellow"/>
          <w:lang w:bidi="ar-SA"/>
        </w:rPr>
        <w:t>sulphate</w:t>
      </w:r>
      <w:proofErr w:type="spellEnd"/>
      <w:r w:rsidR="008519DA" w:rsidRPr="00DA4CF7">
        <w:rPr>
          <w:highlight w:val="yellow"/>
          <w:lang w:bidi="ar-SA"/>
        </w:rPr>
        <w:t xml:space="preserve"> (1</w:t>
      </w:r>
      <w:r w:rsidR="00A7350C" w:rsidRPr="00DA4CF7">
        <w:rPr>
          <w:highlight w:val="yellow"/>
          <w:lang w:bidi="ar-SA"/>
        </w:rPr>
        <w:t xml:space="preserve"> </w:t>
      </w:r>
      <w:r w:rsidR="008519DA" w:rsidRPr="00DA4CF7">
        <w:rPr>
          <w:highlight w:val="yellow"/>
          <w:lang w:bidi="ar-SA"/>
        </w:rPr>
        <w:t>% in water</w:t>
      </w:r>
      <w:r w:rsidR="006D1961" w:rsidRPr="00DA4CF7">
        <w:rPr>
          <w:highlight w:val="yellow"/>
          <w:lang w:bidi="ar-SA"/>
        </w:rPr>
        <w:t>; Table 1</w:t>
      </w:r>
      <w:r w:rsidR="008519DA" w:rsidRPr="00DA4CF7">
        <w:rPr>
          <w:highlight w:val="yellow"/>
          <w:lang w:bidi="ar-SA"/>
        </w:rPr>
        <w:t>)</w:t>
      </w:r>
      <w:r w:rsidR="00E4529C" w:rsidRPr="00DA4CF7">
        <w:rPr>
          <w:highlight w:val="yellow"/>
          <w:lang w:bidi="ar-SA"/>
        </w:rPr>
        <w:t xml:space="preserve"> or poly-</w:t>
      </w:r>
      <w:r w:rsidR="00185F24" w:rsidRPr="00DA4CF7">
        <w:rPr>
          <w:highlight w:val="yellow"/>
          <w:lang w:bidi="ar-SA"/>
        </w:rPr>
        <w:t>L-</w:t>
      </w:r>
      <w:r w:rsidR="00E4529C" w:rsidRPr="00DA4CF7">
        <w:rPr>
          <w:highlight w:val="yellow"/>
          <w:lang w:bidi="ar-SA"/>
        </w:rPr>
        <w:t>Lysine</w:t>
      </w:r>
      <w:r w:rsidR="00E4529C" w:rsidRPr="00351BBE" w:rsidDel="00E4529C">
        <w:rPr>
          <w:highlight w:val="yellow"/>
          <w:lang w:bidi="ar-SA"/>
        </w:rPr>
        <w:t xml:space="preserve"> </w:t>
      </w:r>
      <w:r w:rsidR="00E4529C" w:rsidRPr="00351BBE">
        <w:rPr>
          <w:highlight w:val="yellow"/>
          <w:lang w:bidi="ar-SA"/>
        </w:rPr>
        <w:t>(</w:t>
      </w:r>
      <w:r w:rsidR="008519DA" w:rsidRPr="00351BBE">
        <w:rPr>
          <w:highlight w:val="yellow"/>
          <w:lang w:bidi="ar-SA"/>
        </w:rPr>
        <w:t>0.1</w:t>
      </w:r>
      <w:r w:rsidR="00A7350C" w:rsidRPr="00365EA4">
        <w:rPr>
          <w:highlight w:val="yellow"/>
          <w:lang w:bidi="ar-SA"/>
        </w:rPr>
        <w:t xml:space="preserve"> </w:t>
      </w:r>
      <w:r w:rsidR="00E4529C" w:rsidRPr="00365EA4">
        <w:rPr>
          <w:highlight w:val="yellow"/>
          <w:lang w:bidi="ar-SA"/>
        </w:rPr>
        <w:t>% in water</w:t>
      </w:r>
      <w:r w:rsidR="006D1961" w:rsidRPr="00365EA4">
        <w:rPr>
          <w:highlight w:val="yellow"/>
          <w:lang w:bidi="ar-SA"/>
        </w:rPr>
        <w:t>; Table 1</w:t>
      </w:r>
      <w:r w:rsidR="00E4529C" w:rsidRPr="00DA4CF7">
        <w:rPr>
          <w:highlight w:val="yellow"/>
          <w:lang w:bidi="ar-SA"/>
        </w:rPr>
        <w:t xml:space="preserve">). </w:t>
      </w:r>
      <w:r w:rsidR="00EF6AA5" w:rsidRPr="00DA4CF7">
        <w:rPr>
          <w:highlight w:val="yellow"/>
          <w:lang w:bidi="ar-SA"/>
        </w:rPr>
        <w:t xml:space="preserve">Spread </w:t>
      </w:r>
      <w:r w:rsidR="00EF6AA5" w:rsidRPr="006F25BF">
        <w:rPr>
          <w:highlight w:val="yellow"/>
          <w:lang w:bidi="ar-SA"/>
        </w:rPr>
        <w:t xml:space="preserve">this ‘glue’ </w:t>
      </w:r>
      <w:r w:rsidR="00425087" w:rsidRPr="006F25BF">
        <w:rPr>
          <w:highlight w:val="yellow"/>
          <w:lang w:bidi="ar-SA"/>
        </w:rPr>
        <w:t xml:space="preserve">over the </w:t>
      </w:r>
      <w:r w:rsidR="00AE266E" w:rsidRPr="006F25BF">
        <w:rPr>
          <w:highlight w:val="yellow"/>
          <w:lang w:bidi="ar-SA"/>
        </w:rPr>
        <w:t xml:space="preserve">coverslip </w:t>
      </w:r>
      <w:r w:rsidR="00BB0D7F" w:rsidRPr="006F25BF">
        <w:rPr>
          <w:highlight w:val="yellow"/>
          <w:lang w:bidi="ar-SA"/>
        </w:rPr>
        <w:t>using a pipette tip</w:t>
      </w:r>
      <w:r w:rsidR="00425087" w:rsidRPr="006F25BF">
        <w:rPr>
          <w:highlight w:val="yellow"/>
          <w:lang w:bidi="ar-SA"/>
        </w:rPr>
        <w:t xml:space="preserve">, wait for 1-2 min, rinse 3-4 times with </w:t>
      </w:r>
      <w:r w:rsidR="00E976EE" w:rsidRPr="006F25BF">
        <w:rPr>
          <w:highlight w:val="yellow"/>
          <w:lang w:bidi="ar-SA"/>
        </w:rPr>
        <w:t xml:space="preserve">the </w:t>
      </w:r>
      <w:r w:rsidR="00425087" w:rsidRPr="006F25BF">
        <w:rPr>
          <w:highlight w:val="yellow"/>
          <w:lang w:bidi="ar-SA"/>
        </w:rPr>
        <w:t xml:space="preserve">isotonic solution and shake away the remaining solution. </w:t>
      </w:r>
    </w:p>
    <w:p w:rsidR="009E1714" w:rsidRPr="006F25BF" w:rsidRDefault="009E1714" w:rsidP="006F25BF">
      <w:pPr>
        <w:autoSpaceDE w:val="0"/>
        <w:autoSpaceDN w:val="0"/>
        <w:adjustRightInd w:val="0"/>
        <w:jc w:val="both"/>
        <w:rPr>
          <w:highlight w:val="yellow"/>
          <w:lang w:bidi="ar-SA"/>
        </w:rPr>
      </w:pPr>
    </w:p>
    <w:p w:rsidR="00425087" w:rsidRPr="006F25BF" w:rsidRDefault="009D3E22" w:rsidP="00182EAB">
      <w:pPr>
        <w:autoSpaceDE w:val="0"/>
        <w:autoSpaceDN w:val="0"/>
        <w:adjustRightInd w:val="0"/>
        <w:jc w:val="both"/>
        <w:rPr>
          <w:highlight w:val="yellow"/>
          <w:lang w:bidi="ar-SA"/>
        </w:rPr>
      </w:pPr>
      <w:r w:rsidRPr="006F25BF">
        <w:rPr>
          <w:highlight w:val="yellow"/>
          <w:lang w:bidi="ar-SA"/>
        </w:rPr>
        <w:t>3</w:t>
      </w:r>
      <w:r w:rsidR="00425087" w:rsidRPr="006F25BF">
        <w:rPr>
          <w:highlight w:val="yellow"/>
          <w:lang w:bidi="ar-SA"/>
        </w:rPr>
        <w:t>.</w:t>
      </w:r>
      <w:r w:rsidRPr="006F25BF">
        <w:rPr>
          <w:highlight w:val="yellow"/>
          <w:lang w:bidi="ar-SA"/>
        </w:rPr>
        <w:t>3</w:t>
      </w:r>
      <w:r w:rsidR="00425087" w:rsidRPr="006F25BF">
        <w:rPr>
          <w:highlight w:val="yellow"/>
          <w:lang w:bidi="ar-SA"/>
        </w:rPr>
        <w:t xml:space="preserve">) </w:t>
      </w:r>
      <w:proofErr w:type="gramStart"/>
      <w:r w:rsidR="00EF6AA5" w:rsidRPr="006F25BF">
        <w:rPr>
          <w:highlight w:val="yellow"/>
          <w:lang w:bidi="ar-SA"/>
        </w:rPr>
        <w:t>F</w:t>
      </w:r>
      <w:r w:rsidR="00425087" w:rsidRPr="006F25BF">
        <w:rPr>
          <w:highlight w:val="yellow"/>
          <w:lang w:bidi="ar-SA"/>
        </w:rPr>
        <w:t>ill</w:t>
      </w:r>
      <w:proofErr w:type="gramEnd"/>
      <w:r w:rsidR="00425087" w:rsidRPr="006F25BF">
        <w:rPr>
          <w:highlight w:val="yellow"/>
          <w:lang w:bidi="ar-SA"/>
        </w:rPr>
        <w:t xml:space="preserve"> the chamber </w:t>
      </w:r>
      <w:r w:rsidR="00EF6AA5" w:rsidRPr="006F25BF">
        <w:rPr>
          <w:highlight w:val="yellow"/>
          <w:lang w:bidi="ar-SA"/>
        </w:rPr>
        <w:t xml:space="preserve">up </w:t>
      </w:r>
      <w:r w:rsidR="00425087" w:rsidRPr="006F25BF">
        <w:rPr>
          <w:highlight w:val="yellow"/>
          <w:lang w:bidi="ar-SA"/>
        </w:rPr>
        <w:t xml:space="preserve">with </w:t>
      </w:r>
      <w:r w:rsidR="00721395">
        <w:rPr>
          <w:highlight w:val="yellow"/>
          <w:lang w:bidi="ar-SA"/>
        </w:rPr>
        <w:t xml:space="preserve">the </w:t>
      </w:r>
      <w:r w:rsidR="00425087" w:rsidRPr="006F25BF">
        <w:rPr>
          <w:highlight w:val="yellow"/>
          <w:lang w:bidi="ar-SA"/>
        </w:rPr>
        <w:t xml:space="preserve">isotonic solution.  </w:t>
      </w:r>
      <w:r w:rsidR="00EF6AA5" w:rsidRPr="006F25BF">
        <w:rPr>
          <w:highlight w:val="yellow"/>
          <w:lang w:bidi="ar-SA"/>
        </w:rPr>
        <w:t>Then</w:t>
      </w:r>
      <w:r w:rsidR="00425087" w:rsidRPr="006F25BF">
        <w:rPr>
          <w:highlight w:val="yellow"/>
          <w:lang w:bidi="ar-SA"/>
        </w:rPr>
        <w:t>, add a drop of protoplasts-containing solution to the chamber</w:t>
      </w:r>
      <w:r w:rsidR="00EF6AA5" w:rsidRPr="006F25BF">
        <w:rPr>
          <w:highlight w:val="yellow"/>
          <w:lang w:bidi="ar-SA"/>
        </w:rPr>
        <w:t>, using</w:t>
      </w:r>
      <w:r w:rsidR="00425087" w:rsidRPr="006F25BF">
        <w:rPr>
          <w:highlight w:val="yellow"/>
          <w:lang w:bidi="ar-SA"/>
        </w:rPr>
        <w:t xml:space="preserve"> </w:t>
      </w:r>
      <w:r w:rsidR="00EF6AA5" w:rsidRPr="006F25BF">
        <w:rPr>
          <w:highlight w:val="yellow"/>
          <w:lang w:bidi="ar-SA"/>
        </w:rPr>
        <w:t xml:space="preserve">a clipped-off pipette tip </w:t>
      </w:r>
      <w:r w:rsidR="00425087" w:rsidRPr="006F25BF">
        <w:rPr>
          <w:highlight w:val="yellow"/>
          <w:lang w:bidi="ar-SA"/>
        </w:rPr>
        <w:t>and wait 3-4 min for the protoplasts to settle</w:t>
      </w:r>
      <w:r w:rsidR="00EF6AA5" w:rsidRPr="006F25BF">
        <w:rPr>
          <w:highlight w:val="yellow"/>
          <w:lang w:bidi="ar-SA"/>
        </w:rPr>
        <w:t>.</w:t>
      </w:r>
      <w:r w:rsidR="002D400E" w:rsidRPr="006F25BF">
        <w:rPr>
          <w:highlight w:val="yellow"/>
          <w:lang w:bidi="ar-SA"/>
        </w:rPr>
        <w:t xml:space="preserve"> </w:t>
      </w:r>
      <w:r w:rsidR="00A72171" w:rsidRPr="006F25BF">
        <w:rPr>
          <w:highlight w:val="yellow"/>
          <w:lang w:bidi="ar-SA"/>
        </w:rPr>
        <w:t xml:space="preserve">Cover </w:t>
      </w:r>
      <w:r w:rsidR="00425087" w:rsidRPr="006F25BF">
        <w:rPr>
          <w:highlight w:val="yellow"/>
          <w:lang w:bidi="ar-SA"/>
        </w:rPr>
        <w:t xml:space="preserve">the chamber </w:t>
      </w:r>
      <w:r w:rsidR="00557101" w:rsidRPr="006F25BF">
        <w:rPr>
          <w:highlight w:val="yellow"/>
          <w:lang w:bidi="ar-SA"/>
        </w:rPr>
        <w:t xml:space="preserve">with a </w:t>
      </w:r>
      <w:r w:rsidR="00DE5F84">
        <w:rPr>
          <w:highlight w:val="yellow"/>
          <w:lang w:bidi="ar-SA"/>
        </w:rPr>
        <w:t>transparent cover</w:t>
      </w:r>
      <w:r w:rsidR="00557101" w:rsidRPr="006F25BF">
        <w:rPr>
          <w:highlight w:val="yellow"/>
          <w:lang w:bidi="ar-SA"/>
        </w:rPr>
        <w:t xml:space="preserve"> </w:t>
      </w:r>
      <w:r w:rsidR="00182EAB">
        <w:rPr>
          <w:highlight w:val="yellow"/>
          <w:lang w:bidi="ar-SA"/>
        </w:rPr>
        <w:t>(</w:t>
      </w:r>
      <w:r w:rsidR="00182EAB" w:rsidRPr="00182EAB">
        <w:rPr>
          <w:b/>
          <w:bCs/>
          <w:highlight w:val="yellow"/>
          <w:lang w:bidi="ar-SA"/>
        </w:rPr>
        <w:t>Figures 1D</w:t>
      </w:r>
      <w:r w:rsidR="00182EAB">
        <w:rPr>
          <w:highlight w:val="yellow"/>
          <w:lang w:bidi="ar-SA"/>
        </w:rPr>
        <w:t xml:space="preserve">, </w:t>
      </w:r>
      <w:r w:rsidR="00182EAB" w:rsidRPr="00182EAB">
        <w:rPr>
          <w:b/>
          <w:bCs/>
          <w:highlight w:val="yellow"/>
          <w:lang w:bidi="ar-SA"/>
        </w:rPr>
        <w:t>1E</w:t>
      </w:r>
      <w:r w:rsidR="00182EAB">
        <w:rPr>
          <w:highlight w:val="yellow"/>
          <w:lang w:bidi="ar-SA"/>
        </w:rPr>
        <w:t xml:space="preserve">) </w:t>
      </w:r>
      <w:r w:rsidR="00213BB1" w:rsidRPr="006F25BF">
        <w:rPr>
          <w:highlight w:val="yellow"/>
          <w:lang w:bidi="ar-SA"/>
        </w:rPr>
        <w:t>touching the solution surface</w:t>
      </w:r>
      <w:r w:rsidR="008A3172" w:rsidRPr="006F25BF">
        <w:rPr>
          <w:highlight w:val="yellow"/>
          <w:lang w:bidi="ar-SA"/>
        </w:rPr>
        <w:t xml:space="preserve"> (avoid trapping air bubbles</w:t>
      </w:r>
      <w:r w:rsidR="00557101" w:rsidRPr="006F25BF">
        <w:rPr>
          <w:highlight w:val="yellow"/>
          <w:lang w:bidi="ar-SA"/>
        </w:rPr>
        <w:t xml:space="preserve"> beneath</w:t>
      </w:r>
      <w:r w:rsidR="008A3172" w:rsidRPr="006F25BF">
        <w:rPr>
          <w:highlight w:val="yellow"/>
          <w:lang w:bidi="ar-SA"/>
        </w:rPr>
        <w:t>)</w:t>
      </w:r>
      <w:r w:rsidR="00425087" w:rsidRPr="006F25BF">
        <w:rPr>
          <w:highlight w:val="yellow"/>
          <w:lang w:bidi="ar-SA"/>
        </w:rPr>
        <w:t xml:space="preserve">. </w:t>
      </w:r>
    </w:p>
    <w:p w:rsidR="009E1714" w:rsidRPr="006F25BF" w:rsidRDefault="009E1714" w:rsidP="006F25BF">
      <w:pPr>
        <w:autoSpaceDE w:val="0"/>
        <w:autoSpaceDN w:val="0"/>
        <w:adjustRightInd w:val="0"/>
        <w:jc w:val="both"/>
        <w:rPr>
          <w:highlight w:val="yellow"/>
          <w:lang w:bidi="ar-SA"/>
        </w:rPr>
      </w:pPr>
    </w:p>
    <w:p w:rsidR="00425087" w:rsidRPr="006F25BF" w:rsidRDefault="009D3E22" w:rsidP="00064FF6">
      <w:pPr>
        <w:autoSpaceDE w:val="0"/>
        <w:autoSpaceDN w:val="0"/>
        <w:adjustRightInd w:val="0"/>
        <w:jc w:val="both"/>
        <w:rPr>
          <w:highlight w:val="yellow"/>
          <w:lang w:bidi="ar-SA"/>
        </w:rPr>
      </w:pPr>
      <w:r w:rsidRPr="006F25BF">
        <w:rPr>
          <w:highlight w:val="yellow"/>
          <w:lang w:bidi="ar-SA"/>
        </w:rPr>
        <w:t>3</w:t>
      </w:r>
      <w:r w:rsidR="00425087" w:rsidRPr="006F25BF">
        <w:rPr>
          <w:highlight w:val="yellow"/>
          <w:lang w:bidi="ar-SA"/>
        </w:rPr>
        <w:t>.</w:t>
      </w:r>
      <w:r w:rsidRPr="006F25BF">
        <w:rPr>
          <w:highlight w:val="yellow"/>
          <w:lang w:bidi="ar-SA"/>
        </w:rPr>
        <w:t>4</w:t>
      </w:r>
      <w:r w:rsidR="00425087" w:rsidRPr="006F25BF">
        <w:rPr>
          <w:highlight w:val="yellow"/>
          <w:lang w:bidi="ar-SA"/>
        </w:rPr>
        <w:t xml:space="preserve">) Place the </w:t>
      </w:r>
      <w:r w:rsidR="00064FF6">
        <w:rPr>
          <w:highlight w:val="yellow"/>
          <w:lang w:bidi="ar-SA"/>
        </w:rPr>
        <w:t>slide</w:t>
      </w:r>
      <w:r w:rsidR="00064FF6" w:rsidRPr="006F25BF">
        <w:rPr>
          <w:highlight w:val="yellow"/>
          <w:lang w:bidi="ar-SA"/>
        </w:rPr>
        <w:t xml:space="preserve"> </w:t>
      </w:r>
      <w:r w:rsidR="009D72F1" w:rsidRPr="006F25BF">
        <w:rPr>
          <w:highlight w:val="yellow"/>
          <w:lang w:bidi="ar-SA"/>
        </w:rPr>
        <w:t xml:space="preserve">(gently!) </w:t>
      </w:r>
      <w:r w:rsidR="00425087" w:rsidRPr="006F25BF">
        <w:rPr>
          <w:highlight w:val="yellow"/>
          <w:lang w:bidi="ar-SA"/>
        </w:rPr>
        <w:t>on an inverted microscope</w:t>
      </w:r>
      <w:r w:rsidR="00293365" w:rsidRPr="006F25BF">
        <w:rPr>
          <w:highlight w:val="yellow"/>
          <w:lang w:bidi="ar-SA"/>
        </w:rPr>
        <w:t xml:space="preserve"> table</w:t>
      </w:r>
      <w:r w:rsidR="00213BB1" w:rsidRPr="006F25BF">
        <w:rPr>
          <w:highlight w:val="yellow"/>
          <w:lang w:bidi="ar-SA"/>
        </w:rPr>
        <w:t>,</w:t>
      </w:r>
      <w:r w:rsidR="00425087" w:rsidRPr="006F25BF">
        <w:rPr>
          <w:highlight w:val="yellow"/>
          <w:lang w:bidi="ar-SA"/>
        </w:rPr>
        <w:t xml:space="preserve"> connect it to the </w:t>
      </w:r>
      <w:r w:rsidR="00EC262B" w:rsidRPr="006F25BF">
        <w:rPr>
          <w:highlight w:val="yellow"/>
          <w:lang w:bidi="ar-SA"/>
        </w:rPr>
        <w:t xml:space="preserve">perfusion </w:t>
      </w:r>
      <w:r w:rsidR="00425087" w:rsidRPr="006F25BF">
        <w:rPr>
          <w:highlight w:val="yellow"/>
          <w:lang w:bidi="ar-SA"/>
        </w:rPr>
        <w:t>system</w:t>
      </w:r>
      <w:r w:rsidR="00FA4D62" w:rsidRPr="006F25BF">
        <w:rPr>
          <w:highlight w:val="yellow"/>
          <w:lang w:bidi="ar-SA"/>
        </w:rPr>
        <w:t xml:space="preserve"> </w:t>
      </w:r>
      <w:r w:rsidR="00425087" w:rsidRPr="006F25BF">
        <w:rPr>
          <w:highlight w:val="yellow"/>
          <w:lang w:bidi="ar-SA"/>
        </w:rPr>
        <w:t xml:space="preserve">and the pump </w:t>
      </w:r>
      <w:r w:rsidR="00620A44" w:rsidRPr="006F25BF">
        <w:rPr>
          <w:highlight w:val="yellow"/>
          <w:lang w:bidi="ar-SA"/>
        </w:rPr>
        <w:t>(guarding against air bubbles</w:t>
      </w:r>
      <w:r w:rsidR="008A3172" w:rsidRPr="006F25BF">
        <w:rPr>
          <w:highlight w:val="yellow"/>
          <w:lang w:bidi="ar-SA"/>
        </w:rPr>
        <w:t xml:space="preserve"> in the tubing</w:t>
      </w:r>
      <w:r w:rsidR="00620A44" w:rsidRPr="006F25BF">
        <w:rPr>
          <w:highlight w:val="yellow"/>
          <w:lang w:bidi="ar-SA"/>
        </w:rPr>
        <w:t xml:space="preserve">!) </w:t>
      </w:r>
      <w:r w:rsidR="00425087" w:rsidRPr="006F25BF">
        <w:rPr>
          <w:highlight w:val="yellow"/>
          <w:lang w:bidi="ar-SA"/>
        </w:rPr>
        <w:t>and turn on the isotonic solution flow for constant perfusion at 1</w:t>
      </w:r>
      <w:r w:rsidR="00C8561D" w:rsidRPr="006F25BF">
        <w:rPr>
          <w:highlight w:val="yellow"/>
          <w:lang w:bidi="ar-SA"/>
        </w:rPr>
        <w:t xml:space="preserve"> </w:t>
      </w:r>
      <w:r w:rsidR="00425087" w:rsidRPr="006F25BF">
        <w:rPr>
          <w:highlight w:val="yellow"/>
          <w:lang w:bidi="ar-SA"/>
        </w:rPr>
        <w:t>m</w:t>
      </w:r>
      <w:r w:rsidR="00B9010C">
        <w:rPr>
          <w:highlight w:val="yellow"/>
          <w:lang w:bidi="ar-SA"/>
        </w:rPr>
        <w:t>L</w:t>
      </w:r>
      <w:r w:rsidR="00425087" w:rsidRPr="006F25BF">
        <w:rPr>
          <w:highlight w:val="yellow"/>
          <w:lang w:bidi="ar-SA"/>
        </w:rPr>
        <w:t>/min</w:t>
      </w:r>
      <w:r w:rsidR="00C4387B" w:rsidRPr="006F25BF">
        <w:rPr>
          <w:highlight w:val="yellow"/>
          <w:lang w:bidi="ar-SA"/>
        </w:rPr>
        <w:t xml:space="preserve"> (faster rates </w:t>
      </w:r>
      <w:r w:rsidR="009105A0" w:rsidRPr="006F25BF">
        <w:rPr>
          <w:highlight w:val="yellow"/>
          <w:lang w:bidi="ar-SA"/>
        </w:rPr>
        <w:t>can</w:t>
      </w:r>
      <w:r w:rsidR="00C4387B" w:rsidRPr="006F25BF">
        <w:rPr>
          <w:highlight w:val="yellow"/>
          <w:lang w:bidi="ar-SA"/>
        </w:rPr>
        <w:t xml:space="preserve"> be used, up to 4</w:t>
      </w:r>
      <w:r w:rsidR="00A7350C" w:rsidRPr="006F25BF">
        <w:rPr>
          <w:highlight w:val="yellow"/>
          <w:lang w:bidi="ar-SA"/>
        </w:rPr>
        <w:t xml:space="preserve"> </w:t>
      </w:r>
      <w:r w:rsidR="00C4387B" w:rsidRPr="006F25BF">
        <w:rPr>
          <w:highlight w:val="yellow"/>
          <w:lang w:bidi="ar-SA"/>
        </w:rPr>
        <w:t>m</w:t>
      </w:r>
      <w:r w:rsidR="00843F81" w:rsidRPr="006F25BF">
        <w:rPr>
          <w:highlight w:val="yellow"/>
          <w:lang w:bidi="ar-SA"/>
        </w:rPr>
        <w:t>L</w:t>
      </w:r>
      <w:r w:rsidR="00C4387B" w:rsidRPr="006F25BF">
        <w:rPr>
          <w:highlight w:val="yellow"/>
          <w:lang w:bidi="ar-SA"/>
        </w:rPr>
        <w:t>/min)</w:t>
      </w:r>
      <w:r w:rsidR="00425087" w:rsidRPr="006F25BF">
        <w:rPr>
          <w:highlight w:val="yellow"/>
          <w:lang w:bidi="ar-SA"/>
        </w:rPr>
        <w:t xml:space="preserve">. </w:t>
      </w:r>
    </w:p>
    <w:p w:rsidR="009E1714" w:rsidRPr="006F25BF" w:rsidRDefault="009E1714" w:rsidP="006F25BF">
      <w:pPr>
        <w:autoSpaceDE w:val="0"/>
        <w:autoSpaceDN w:val="0"/>
        <w:adjustRightInd w:val="0"/>
        <w:jc w:val="both"/>
        <w:rPr>
          <w:highlight w:val="yellow"/>
          <w:lang w:bidi="ar-SA"/>
        </w:rPr>
      </w:pPr>
    </w:p>
    <w:p w:rsidR="009B30AC" w:rsidRPr="006F25BF" w:rsidRDefault="009D3E22" w:rsidP="006F25BF">
      <w:pPr>
        <w:autoSpaceDE w:val="0"/>
        <w:autoSpaceDN w:val="0"/>
        <w:adjustRightInd w:val="0"/>
        <w:jc w:val="both"/>
        <w:rPr>
          <w:highlight w:val="yellow"/>
          <w:lang w:bidi="ar-SA"/>
        </w:rPr>
      </w:pPr>
      <w:r w:rsidRPr="006F25BF">
        <w:rPr>
          <w:highlight w:val="yellow"/>
          <w:lang w:bidi="ar-SA"/>
        </w:rPr>
        <w:t>3</w:t>
      </w:r>
      <w:r w:rsidR="00425087" w:rsidRPr="006F25BF">
        <w:rPr>
          <w:highlight w:val="yellow"/>
          <w:lang w:bidi="ar-SA"/>
        </w:rPr>
        <w:t>.</w:t>
      </w:r>
      <w:r w:rsidRPr="006F25BF">
        <w:rPr>
          <w:highlight w:val="yellow"/>
          <w:lang w:bidi="ar-SA"/>
        </w:rPr>
        <w:t>5</w:t>
      </w:r>
      <w:r w:rsidR="00425087" w:rsidRPr="006F25BF">
        <w:rPr>
          <w:highlight w:val="yellow"/>
          <w:lang w:bidi="ar-SA"/>
        </w:rPr>
        <w:t xml:space="preserve">) </w:t>
      </w:r>
      <w:proofErr w:type="gramStart"/>
      <w:r w:rsidR="00293365" w:rsidRPr="006F25BF">
        <w:rPr>
          <w:highlight w:val="yellow"/>
          <w:lang w:bidi="ar-SA"/>
        </w:rPr>
        <w:t>For</w:t>
      </w:r>
      <w:proofErr w:type="gramEnd"/>
      <w:r w:rsidR="00293365" w:rsidRPr="006F25BF">
        <w:rPr>
          <w:highlight w:val="yellow"/>
          <w:lang w:bidi="ar-SA"/>
        </w:rPr>
        <w:t xml:space="preserve"> recording volume changes, an inverted microscope </w:t>
      </w:r>
      <w:r w:rsidR="000C71D2" w:rsidRPr="006F25BF">
        <w:rPr>
          <w:highlight w:val="yellow"/>
          <w:lang w:bidi="ar-SA"/>
        </w:rPr>
        <w:t xml:space="preserve">is used, </w:t>
      </w:r>
      <w:r w:rsidR="00293365" w:rsidRPr="006F25BF">
        <w:rPr>
          <w:highlight w:val="yellow"/>
          <w:lang w:bidi="ar-SA"/>
        </w:rPr>
        <w:t xml:space="preserve">with a 20X objective and with a CCD video camera connected to a PC computer. </w:t>
      </w:r>
      <w:r w:rsidR="004D75C0" w:rsidRPr="006F25BF">
        <w:rPr>
          <w:highlight w:val="yellow"/>
          <w:lang w:bidi="ar-SA"/>
        </w:rPr>
        <w:t xml:space="preserve">Use the ‘CMU 1394 Camera Driver’ plugin of the </w:t>
      </w:r>
      <w:proofErr w:type="spellStart"/>
      <w:r w:rsidR="004D75C0" w:rsidRPr="006F25BF">
        <w:rPr>
          <w:highlight w:val="yellow"/>
          <w:lang w:bidi="ar-SA"/>
        </w:rPr>
        <w:t>ImageJ</w:t>
      </w:r>
      <w:proofErr w:type="spellEnd"/>
      <w:r w:rsidR="004D75C0" w:rsidRPr="006F25BF">
        <w:rPr>
          <w:highlight w:val="yellow"/>
          <w:lang w:bidi="ar-SA"/>
        </w:rPr>
        <w:t xml:space="preserve"> software</w:t>
      </w:r>
      <w:r w:rsidR="00BB607A">
        <w:rPr>
          <w:highlight w:val="yellow"/>
          <w:lang w:bidi="ar-SA"/>
        </w:rPr>
        <w:t xml:space="preserve"> </w:t>
      </w:r>
      <w:r w:rsidR="00BB607A" w:rsidRPr="00BB607A">
        <w:rPr>
          <w:highlight w:val="yellow"/>
          <w:lang w:bidi="ar-SA"/>
        </w:rPr>
        <w:t>(see the Table of Specific Materials for the download addresses of these two software pieces)</w:t>
      </w:r>
      <w:r w:rsidR="004D75C0" w:rsidRPr="00BB607A">
        <w:rPr>
          <w:highlight w:val="yellow"/>
          <w:lang w:bidi="ar-SA"/>
        </w:rPr>
        <w:t xml:space="preserve"> </w:t>
      </w:r>
      <w:r w:rsidR="004D75C0" w:rsidRPr="006F25BF">
        <w:rPr>
          <w:highlight w:val="yellow"/>
          <w:lang w:bidi="ar-SA"/>
        </w:rPr>
        <w:t xml:space="preserve">to </w:t>
      </w:r>
      <w:r w:rsidR="005245C2" w:rsidRPr="006F25BF">
        <w:rPr>
          <w:highlight w:val="yellow"/>
          <w:lang w:bidi="ar-SA"/>
        </w:rPr>
        <w:t xml:space="preserve">record </w:t>
      </w:r>
      <w:r w:rsidR="00425087" w:rsidRPr="006F25BF">
        <w:rPr>
          <w:highlight w:val="yellow"/>
          <w:lang w:bidi="ar-SA"/>
        </w:rPr>
        <w:t xml:space="preserve">a </w:t>
      </w:r>
      <w:r w:rsidR="00E029E4" w:rsidRPr="006F25BF">
        <w:rPr>
          <w:highlight w:val="yellow"/>
          <w:lang w:bidi="ar-SA"/>
        </w:rPr>
        <w:t>60</w:t>
      </w:r>
      <w:r w:rsidR="00E70DF1" w:rsidRPr="006F25BF">
        <w:rPr>
          <w:highlight w:val="yellow"/>
          <w:lang w:bidi="ar-SA"/>
        </w:rPr>
        <w:t xml:space="preserve"> </w:t>
      </w:r>
      <w:r w:rsidR="00425087" w:rsidRPr="006F25BF">
        <w:rPr>
          <w:highlight w:val="yellow"/>
          <w:lang w:bidi="ar-SA"/>
        </w:rPr>
        <w:t xml:space="preserve">s </w:t>
      </w:r>
      <w:r w:rsidR="00620A44" w:rsidRPr="006F25BF">
        <w:rPr>
          <w:highlight w:val="yellow"/>
          <w:lang w:bidi="ar-SA"/>
        </w:rPr>
        <w:t>video</w:t>
      </w:r>
      <w:r w:rsidR="001C47CF" w:rsidRPr="006F25BF">
        <w:rPr>
          <w:highlight w:val="yellow"/>
          <w:lang w:bidi="ar-SA"/>
        </w:rPr>
        <w:t xml:space="preserve"> </w:t>
      </w:r>
      <w:r w:rsidR="00425087" w:rsidRPr="006F25BF">
        <w:rPr>
          <w:highlight w:val="yellow"/>
          <w:lang w:bidi="ar-SA"/>
        </w:rPr>
        <w:t xml:space="preserve">movie </w:t>
      </w:r>
      <w:r w:rsidR="00620A44" w:rsidRPr="006F25BF">
        <w:rPr>
          <w:highlight w:val="yellow"/>
        </w:rPr>
        <w:t xml:space="preserve">of </w:t>
      </w:r>
      <w:r w:rsidR="00262986" w:rsidRPr="006F25BF">
        <w:rPr>
          <w:highlight w:val="yellow"/>
          <w:lang w:bidi="ar-SA"/>
        </w:rPr>
        <w:t>select</w:t>
      </w:r>
      <w:r w:rsidR="001C47CF" w:rsidRPr="006F25BF">
        <w:rPr>
          <w:highlight w:val="yellow"/>
          <w:lang w:bidi="ar-SA"/>
        </w:rPr>
        <w:t>ed</w:t>
      </w:r>
      <w:r w:rsidR="00262986" w:rsidRPr="006F25BF">
        <w:rPr>
          <w:highlight w:val="yellow"/>
          <w:lang w:bidi="ar-SA"/>
        </w:rPr>
        <w:t xml:space="preserve"> </w:t>
      </w:r>
      <w:r w:rsidR="00294402" w:rsidRPr="006F25BF">
        <w:rPr>
          <w:highlight w:val="yellow"/>
          <w:lang w:bidi="ar-SA"/>
        </w:rPr>
        <w:t xml:space="preserve">immobile </w:t>
      </w:r>
      <w:r w:rsidR="00262986" w:rsidRPr="006F25BF">
        <w:rPr>
          <w:highlight w:val="yellow"/>
          <w:lang w:bidi="ar-SA"/>
        </w:rPr>
        <w:t xml:space="preserve">protoplasts </w:t>
      </w:r>
      <w:r w:rsidR="00294402" w:rsidRPr="006F25BF">
        <w:rPr>
          <w:highlight w:val="yellow"/>
          <w:lang w:bidi="ar-SA"/>
        </w:rPr>
        <w:t>(</w:t>
      </w:r>
      <w:r w:rsidR="00837DDF" w:rsidRPr="006F25BF">
        <w:rPr>
          <w:highlight w:val="yellow"/>
          <w:lang w:bidi="ar-SA"/>
        </w:rPr>
        <w:t xml:space="preserve">presumably, those </w:t>
      </w:r>
      <w:r w:rsidR="00262986" w:rsidRPr="006F25BF">
        <w:rPr>
          <w:highlight w:val="yellow"/>
          <w:lang w:bidi="ar-SA"/>
        </w:rPr>
        <w:t xml:space="preserve">stuck </w:t>
      </w:r>
      <w:r w:rsidR="00620A44" w:rsidRPr="006F25BF">
        <w:rPr>
          <w:highlight w:val="yellow"/>
          <w:lang w:bidi="ar-SA"/>
        </w:rPr>
        <w:t>to the bottom</w:t>
      </w:r>
      <w:r w:rsidR="00294402" w:rsidRPr="006F25BF">
        <w:rPr>
          <w:highlight w:val="yellow"/>
          <w:lang w:bidi="ar-SA"/>
        </w:rPr>
        <w:t>)</w:t>
      </w:r>
      <w:r w:rsidR="00620A44" w:rsidRPr="006F25BF">
        <w:rPr>
          <w:highlight w:val="yellow"/>
          <w:lang w:bidi="ar-SA"/>
        </w:rPr>
        <w:t xml:space="preserve"> </w:t>
      </w:r>
      <w:r w:rsidR="00B35D15" w:rsidRPr="006F25BF">
        <w:rPr>
          <w:highlight w:val="yellow"/>
          <w:lang w:bidi="ar-SA"/>
        </w:rPr>
        <w:t xml:space="preserve">at </w:t>
      </w:r>
      <w:r w:rsidR="003575F6" w:rsidRPr="006F25BF">
        <w:rPr>
          <w:highlight w:val="yellow"/>
          <w:lang w:bidi="ar-SA"/>
        </w:rPr>
        <w:t xml:space="preserve">a </w:t>
      </w:r>
      <w:r w:rsidR="00B35D15" w:rsidRPr="006F25BF">
        <w:rPr>
          <w:highlight w:val="yellow"/>
          <w:lang w:bidi="ar-SA"/>
        </w:rPr>
        <w:t>rate of 1 image /s</w:t>
      </w:r>
      <w:r w:rsidR="00C8561D" w:rsidRPr="006F25BF">
        <w:rPr>
          <w:highlight w:val="yellow"/>
          <w:lang w:bidi="ar-SA"/>
        </w:rPr>
        <w:t>ec</w:t>
      </w:r>
      <w:r w:rsidR="00B35D15" w:rsidRPr="006F25BF">
        <w:rPr>
          <w:highlight w:val="yellow"/>
          <w:lang w:bidi="ar-SA"/>
        </w:rPr>
        <w:t xml:space="preserve"> (1 Hz).</w:t>
      </w:r>
      <w:r w:rsidR="00262986" w:rsidRPr="006F25BF">
        <w:rPr>
          <w:highlight w:val="yellow"/>
          <w:lang w:bidi="ar-SA"/>
        </w:rPr>
        <w:t xml:space="preserve"> </w:t>
      </w:r>
      <w:r w:rsidR="001C47CF" w:rsidRPr="006F25BF">
        <w:rPr>
          <w:highlight w:val="yellow"/>
          <w:lang w:bidi="ar-SA"/>
        </w:rPr>
        <w:t>S</w:t>
      </w:r>
      <w:r w:rsidR="00425087" w:rsidRPr="006F25BF">
        <w:rPr>
          <w:highlight w:val="yellow"/>
          <w:lang w:bidi="ar-SA"/>
        </w:rPr>
        <w:t xml:space="preserve">tart the recording with </w:t>
      </w:r>
      <w:r w:rsidR="00837DDF" w:rsidRPr="006F25BF">
        <w:rPr>
          <w:highlight w:val="yellow"/>
          <w:lang w:bidi="ar-SA"/>
        </w:rPr>
        <w:lastRenderedPageBreak/>
        <w:t xml:space="preserve">a </w:t>
      </w:r>
      <w:r w:rsidR="00425087" w:rsidRPr="006F25BF">
        <w:rPr>
          <w:highlight w:val="yellow"/>
          <w:lang w:bidi="ar-SA"/>
        </w:rPr>
        <w:t xml:space="preserve">15 s </w:t>
      </w:r>
      <w:r w:rsidR="001C47CF" w:rsidRPr="006F25BF">
        <w:rPr>
          <w:highlight w:val="yellow"/>
          <w:lang w:bidi="ar-SA"/>
        </w:rPr>
        <w:t xml:space="preserve">wash </w:t>
      </w:r>
      <w:r w:rsidR="00425087" w:rsidRPr="006F25BF">
        <w:rPr>
          <w:highlight w:val="yellow"/>
          <w:lang w:bidi="ar-SA"/>
        </w:rPr>
        <w:t xml:space="preserve">of </w:t>
      </w:r>
      <w:r w:rsidR="00837DDF" w:rsidRPr="006F25BF">
        <w:rPr>
          <w:highlight w:val="yellow"/>
          <w:lang w:bidi="ar-SA"/>
        </w:rPr>
        <w:t xml:space="preserve">the </w:t>
      </w:r>
      <w:r w:rsidR="00425087" w:rsidRPr="006F25BF">
        <w:rPr>
          <w:highlight w:val="yellow"/>
          <w:lang w:bidi="ar-SA"/>
        </w:rPr>
        <w:t>isotonic solution (</w:t>
      </w:r>
      <w:r w:rsidR="004F705A" w:rsidRPr="006F25BF">
        <w:rPr>
          <w:highlight w:val="yellow"/>
          <w:lang w:bidi="ar-SA"/>
        </w:rPr>
        <w:t xml:space="preserve">this constitutes </w:t>
      </w:r>
      <w:r w:rsidR="00425087" w:rsidRPr="006F25BF">
        <w:rPr>
          <w:highlight w:val="yellow"/>
          <w:lang w:bidi="ar-SA"/>
        </w:rPr>
        <w:t xml:space="preserve">the baseline), switch to </w:t>
      </w:r>
      <w:r w:rsidR="00837DDF" w:rsidRPr="006F25BF">
        <w:rPr>
          <w:highlight w:val="yellow"/>
          <w:lang w:bidi="ar-SA"/>
        </w:rPr>
        <w:t xml:space="preserve">the </w:t>
      </w:r>
      <w:r w:rsidR="00425087" w:rsidRPr="006F25BF">
        <w:rPr>
          <w:highlight w:val="yellow"/>
          <w:lang w:bidi="ar-SA"/>
        </w:rPr>
        <w:t>hypotonic solution for 45 s (</w:t>
      </w:r>
      <w:r w:rsidR="004F705A" w:rsidRPr="006F25BF">
        <w:rPr>
          <w:highlight w:val="yellow"/>
          <w:lang w:bidi="ar-SA"/>
        </w:rPr>
        <w:t xml:space="preserve">to complete a total </w:t>
      </w:r>
      <w:r w:rsidR="00425087" w:rsidRPr="006F25BF">
        <w:rPr>
          <w:highlight w:val="yellow"/>
          <w:lang w:bidi="ar-SA"/>
        </w:rPr>
        <w:t>60 s from the start</w:t>
      </w:r>
      <w:r w:rsidR="004F705A" w:rsidRPr="006F25BF">
        <w:rPr>
          <w:highlight w:val="yellow"/>
          <w:lang w:bidi="ar-SA"/>
        </w:rPr>
        <w:t xml:space="preserve"> of perfusion</w:t>
      </w:r>
      <w:r w:rsidR="009C6FFA" w:rsidRPr="006F25BF">
        <w:rPr>
          <w:highlight w:val="yellow"/>
          <w:lang w:bidi="ar-SA"/>
        </w:rPr>
        <w:t>)</w:t>
      </w:r>
      <w:r w:rsidR="00B35D15" w:rsidRPr="006F25BF">
        <w:rPr>
          <w:highlight w:val="yellow"/>
          <w:lang w:bidi="ar-SA"/>
        </w:rPr>
        <w:t>.</w:t>
      </w:r>
      <w:r w:rsidR="00A80A8F" w:rsidRPr="006F25BF">
        <w:rPr>
          <w:highlight w:val="yellow"/>
          <w:lang w:bidi="ar-SA"/>
        </w:rPr>
        <w:t xml:space="preserve"> </w:t>
      </w:r>
      <w:r w:rsidR="00B35D15" w:rsidRPr="006F25BF">
        <w:rPr>
          <w:highlight w:val="yellow"/>
          <w:lang w:bidi="ar-SA"/>
        </w:rPr>
        <w:t>S</w:t>
      </w:r>
      <w:r w:rsidR="00A80A8F" w:rsidRPr="006F25BF">
        <w:rPr>
          <w:highlight w:val="yellow"/>
          <w:lang w:bidi="ar-SA"/>
        </w:rPr>
        <w:t>ave the movie</w:t>
      </w:r>
      <w:r w:rsidR="00935839" w:rsidRPr="006F25BF">
        <w:rPr>
          <w:highlight w:val="yellow"/>
          <w:lang w:bidi="ar-SA"/>
        </w:rPr>
        <w:t xml:space="preserve"> in T</w:t>
      </w:r>
      <w:r w:rsidR="005245C2" w:rsidRPr="006F25BF">
        <w:rPr>
          <w:highlight w:val="yellow"/>
          <w:lang w:bidi="ar-SA"/>
        </w:rPr>
        <w:t>IF</w:t>
      </w:r>
      <w:r w:rsidR="00935839" w:rsidRPr="006F25BF">
        <w:rPr>
          <w:highlight w:val="yellow"/>
          <w:lang w:bidi="ar-SA"/>
        </w:rPr>
        <w:t xml:space="preserve"> format</w:t>
      </w:r>
      <w:r w:rsidR="00A80A8F" w:rsidRPr="006F25BF">
        <w:rPr>
          <w:highlight w:val="yellow"/>
          <w:lang w:bidi="ar-SA"/>
        </w:rPr>
        <w:t>.</w:t>
      </w:r>
      <w:r w:rsidR="00092EF3" w:rsidRPr="006F25BF">
        <w:rPr>
          <w:highlight w:val="yellow"/>
          <w:lang w:bidi="ar-SA"/>
        </w:rPr>
        <w:t xml:space="preserve"> </w:t>
      </w:r>
      <w:r w:rsidR="00092EF3" w:rsidRPr="006F25BF">
        <w:rPr>
          <w:b/>
          <w:bCs/>
          <w:i/>
          <w:iCs/>
          <w:highlight w:val="yellow"/>
          <w:lang w:bidi="ar-SA"/>
        </w:rPr>
        <w:t>N</w:t>
      </w:r>
      <w:r w:rsidR="00A70413" w:rsidRPr="006F25BF">
        <w:rPr>
          <w:b/>
          <w:bCs/>
          <w:i/>
          <w:iCs/>
          <w:highlight w:val="yellow"/>
          <w:lang w:bidi="ar-SA"/>
        </w:rPr>
        <w:t>ote</w:t>
      </w:r>
      <w:r w:rsidR="00092EF3" w:rsidRPr="006F25BF">
        <w:rPr>
          <w:highlight w:val="yellow"/>
          <w:lang w:bidi="ar-SA"/>
        </w:rPr>
        <w:t xml:space="preserve">: Choose a </w:t>
      </w:r>
      <w:r w:rsidR="003575F6" w:rsidRPr="006F25BF">
        <w:rPr>
          <w:highlight w:val="yellow"/>
          <w:lang w:bidi="ar-SA"/>
        </w:rPr>
        <w:t xml:space="preserve">view </w:t>
      </w:r>
      <w:r w:rsidR="00092EF3" w:rsidRPr="006F25BF">
        <w:rPr>
          <w:highlight w:val="yellow"/>
          <w:lang w:bidi="ar-SA"/>
        </w:rPr>
        <w:t>field with as many cells as possible</w:t>
      </w:r>
      <w:r w:rsidR="00893409" w:rsidRPr="006F25BF">
        <w:rPr>
          <w:highlight w:val="yellow"/>
          <w:lang w:bidi="ar-SA"/>
        </w:rPr>
        <w:t>,</w:t>
      </w:r>
      <w:r w:rsidR="00092EF3" w:rsidRPr="006F25BF">
        <w:rPr>
          <w:highlight w:val="yellow"/>
          <w:lang w:bidi="ar-SA"/>
        </w:rPr>
        <w:t xml:space="preserve"> fulfilling the following criteria: spherical in shape and with a well-focused cell contour at their largest perimeter</w:t>
      </w:r>
      <w:r w:rsidR="00AA29EA" w:rsidRPr="006F25BF">
        <w:rPr>
          <w:highlight w:val="yellow"/>
          <w:lang w:bidi="ar-SA"/>
        </w:rPr>
        <w:t xml:space="preserve"> (</w:t>
      </w:r>
      <w:r w:rsidR="00AA29EA" w:rsidRPr="006F25BF">
        <w:rPr>
          <w:b/>
          <w:bCs/>
          <w:highlight w:val="yellow"/>
          <w:lang w:bidi="ar-SA"/>
        </w:rPr>
        <w:t>Figure 2A</w:t>
      </w:r>
      <w:r w:rsidR="00AA29EA" w:rsidRPr="006F25BF">
        <w:rPr>
          <w:highlight w:val="yellow"/>
          <w:lang w:bidi="ar-SA"/>
        </w:rPr>
        <w:t>)</w:t>
      </w:r>
      <w:r w:rsidR="00092EF3" w:rsidRPr="006F25BF">
        <w:rPr>
          <w:highlight w:val="yellow"/>
          <w:lang w:bidi="ar-SA"/>
        </w:rPr>
        <w:t>.</w:t>
      </w:r>
    </w:p>
    <w:p w:rsidR="00885E51" w:rsidRPr="006F25BF" w:rsidRDefault="00885E51" w:rsidP="006F25BF">
      <w:pPr>
        <w:autoSpaceDE w:val="0"/>
        <w:autoSpaceDN w:val="0"/>
        <w:adjustRightInd w:val="0"/>
        <w:jc w:val="both"/>
        <w:rPr>
          <w:b/>
          <w:bCs/>
          <w:highlight w:val="yellow"/>
        </w:rPr>
      </w:pPr>
    </w:p>
    <w:p w:rsidR="00CB70C5" w:rsidRPr="006F25BF" w:rsidRDefault="00A50464" w:rsidP="006F25BF">
      <w:pPr>
        <w:autoSpaceDE w:val="0"/>
        <w:autoSpaceDN w:val="0"/>
        <w:adjustRightInd w:val="0"/>
        <w:jc w:val="both"/>
        <w:rPr>
          <w:b/>
          <w:bCs/>
        </w:rPr>
      </w:pPr>
      <w:r w:rsidRPr="006F25BF">
        <w:rPr>
          <w:b/>
          <w:bCs/>
          <w:highlight w:val="yellow"/>
        </w:rPr>
        <w:t xml:space="preserve">4) </w:t>
      </w:r>
      <w:r w:rsidR="00871899" w:rsidRPr="006F25BF">
        <w:rPr>
          <w:b/>
          <w:bCs/>
          <w:highlight w:val="yellow"/>
        </w:rPr>
        <w:t xml:space="preserve">Analysis of the </w:t>
      </w:r>
      <w:r w:rsidR="00425087" w:rsidRPr="006F25BF">
        <w:rPr>
          <w:b/>
          <w:bCs/>
          <w:highlight w:val="yellow"/>
        </w:rPr>
        <w:t xml:space="preserve">Cell </w:t>
      </w:r>
      <w:r w:rsidR="008E6ED5" w:rsidRPr="006F25BF">
        <w:rPr>
          <w:b/>
          <w:bCs/>
          <w:highlight w:val="yellow"/>
        </w:rPr>
        <w:t>V</w:t>
      </w:r>
      <w:r w:rsidR="00425087" w:rsidRPr="006F25BF">
        <w:rPr>
          <w:b/>
          <w:bCs/>
          <w:highlight w:val="yellow"/>
        </w:rPr>
        <w:t xml:space="preserve">olume </w:t>
      </w:r>
      <w:r w:rsidR="00096115" w:rsidRPr="006F25BF">
        <w:rPr>
          <w:b/>
          <w:bCs/>
          <w:highlight w:val="yellow"/>
        </w:rPr>
        <w:t>C</w:t>
      </w:r>
      <w:r w:rsidR="00425087" w:rsidRPr="006F25BF">
        <w:rPr>
          <w:b/>
          <w:bCs/>
          <w:highlight w:val="yellow"/>
        </w:rPr>
        <w:t xml:space="preserve">hange </w:t>
      </w:r>
      <w:r w:rsidR="009E04CE" w:rsidRPr="006F25BF">
        <w:rPr>
          <w:b/>
          <w:bCs/>
          <w:highlight w:val="yellow"/>
          <w:lang w:bidi="ar-SA"/>
        </w:rPr>
        <w:t xml:space="preserve">Using </w:t>
      </w:r>
      <w:proofErr w:type="spellStart"/>
      <w:r w:rsidR="009E04CE" w:rsidRPr="006F25BF">
        <w:rPr>
          <w:b/>
          <w:bCs/>
          <w:highlight w:val="yellow"/>
          <w:lang w:bidi="ar-SA"/>
        </w:rPr>
        <w:t>ImageJ</w:t>
      </w:r>
      <w:proofErr w:type="spellEnd"/>
    </w:p>
    <w:p w:rsidR="009E1714" w:rsidRPr="006F25BF" w:rsidRDefault="009E1714" w:rsidP="006F25BF">
      <w:pPr>
        <w:autoSpaceDE w:val="0"/>
        <w:autoSpaceDN w:val="0"/>
        <w:adjustRightInd w:val="0"/>
        <w:jc w:val="both"/>
        <w:rPr>
          <w:highlight w:val="yellow"/>
          <w:lang w:bidi="ar-SA"/>
        </w:rPr>
      </w:pPr>
    </w:p>
    <w:p w:rsidR="00FC7AD8" w:rsidRPr="006F25BF" w:rsidRDefault="000C1D86" w:rsidP="00BC174C">
      <w:pPr>
        <w:autoSpaceDE w:val="0"/>
        <w:autoSpaceDN w:val="0"/>
        <w:adjustRightInd w:val="0"/>
        <w:jc w:val="both"/>
        <w:rPr>
          <w:highlight w:val="yellow"/>
          <w:lang w:bidi="ar-SA"/>
        </w:rPr>
      </w:pPr>
      <w:r w:rsidRPr="006F25BF">
        <w:rPr>
          <w:b/>
          <w:bCs/>
          <w:i/>
          <w:iCs/>
          <w:highlight w:val="yellow"/>
          <w:lang w:bidi="ar-SA"/>
        </w:rPr>
        <w:t>Note</w:t>
      </w:r>
      <w:r w:rsidRPr="006F25BF">
        <w:rPr>
          <w:highlight w:val="yellow"/>
          <w:lang w:bidi="ar-SA"/>
        </w:rPr>
        <w:t xml:space="preserve">: </w:t>
      </w:r>
      <w:r w:rsidR="00DD3470" w:rsidRPr="006F25BF">
        <w:rPr>
          <w:highlight w:val="yellow"/>
          <w:lang w:bidi="ar-SA"/>
        </w:rPr>
        <w:t>T</w:t>
      </w:r>
      <w:r w:rsidR="00425087" w:rsidRPr="006F25BF">
        <w:rPr>
          <w:highlight w:val="yellow"/>
          <w:lang w:bidi="ar-SA"/>
        </w:rPr>
        <w:t xml:space="preserve">o analyze the </w:t>
      </w:r>
      <w:r w:rsidR="007E70BA" w:rsidRPr="006F25BF">
        <w:rPr>
          <w:highlight w:val="yellow"/>
          <w:lang w:bidi="ar-SA"/>
        </w:rPr>
        <w:t xml:space="preserve">series of </w:t>
      </w:r>
      <w:r w:rsidR="00DD3470" w:rsidRPr="006F25BF">
        <w:rPr>
          <w:highlight w:val="yellow"/>
          <w:lang w:bidi="ar-SA"/>
        </w:rPr>
        <w:t xml:space="preserve">images of </w:t>
      </w:r>
      <w:r w:rsidR="00871899" w:rsidRPr="006F25BF">
        <w:rPr>
          <w:highlight w:val="yellow"/>
          <w:lang w:bidi="ar-SA"/>
        </w:rPr>
        <w:t xml:space="preserve">a </w:t>
      </w:r>
      <w:r w:rsidR="00DD3470" w:rsidRPr="006F25BF">
        <w:rPr>
          <w:highlight w:val="yellow"/>
          <w:lang w:bidi="ar-SA"/>
        </w:rPr>
        <w:t xml:space="preserve">swelling </w:t>
      </w:r>
      <w:r w:rsidR="00425087" w:rsidRPr="006F25BF">
        <w:rPr>
          <w:highlight w:val="yellow"/>
          <w:lang w:bidi="ar-SA"/>
        </w:rPr>
        <w:t>cell</w:t>
      </w:r>
      <w:r w:rsidR="00DD3470" w:rsidRPr="006F25BF">
        <w:rPr>
          <w:highlight w:val="yellow"/>
          <w:lang w:bidi="ar-SA"/>
        </w:rPr>
        <w:t xml:space="preserve">, use the </w:t>
      </w:r>
      <w:r w:rsidR="002D2F11" w:rsidRPr="006F25BF">
        <w:rPr>
          <w:highlight w:val="yellow"/>
          <w:lang w:bidi="ar-SA"/>
        </w:rPr>
        <w:t>‘Image</w:t>
      </w:r>
      <w:r w:rsidR="002D2F11">
        <w:rPr>
          <w:highlight w:val="yellow"/>
          <w:lang w:bidi="ar-SA"/>
        </w:rPr>
        <w:t xml:space="preserve"> </w:t>
      </w:r>
      <w:r w:rsidR="002D2F11" w:rsidRPr="006F25BF">
        <w:rPr>
          <w:highlight w:val="yellow"/>
          <w:lang w:bidi="ar-SA"/>
        </w:rPr>
        <w:t xml:space="preserve">Explorer’ </w:t>
      </w:r>
      <w:r w:rsidR="002D2F11">
        <w:rPr>
          <w:highlight w:val="yellow"/>
          <w:lang w:bidi="ar-SA"/>
        </w:rPr>
        <w:t xml:space="preserve">and </w:t>
      </w:r>
      <w:r w:rsidR="00DD3470" w:rsidRPr="006F25BF">
        <w:rPr>
          <w:highlight w:val="yellow"/>
          <w:lang w:bidi="ar-SA"/>
        </w:rPr>
        <w:t>‘</w:t>
      </w:r>
      <w:r w:rsidR="002E75E2" w:rsidRPr="006F25BF">
        <w:rPr>
          <w:highlight w:val="yellow"/>
          <w:lang w:bidi="ar-SA"/>
        </w:rPr>
        <w:t>P</w:t>
      </w:r>
      <w:r w:rsidR="00DD3470" w:rsidRPr="006F25BF">
        <w:rPr>
          <w:highlight w:val="yellow"/>
          <w:lang w:bidi="ar-SA"/>
        </w:rPr>
        <w:t xml:space="preserve">rotoplast </w:t>
      </w:r>
      <w:r w:rsidR="00064FF6">
        <w:rPr>
          <w:highlight w:val="yellow"/>
          <w:lang w:bidi="ar-SA"/>
        </w:rPr>
        <w:t>A</w:t>
      </w:r>
      <w:r w:rsidR="00DD3470" w:rsidRPr="006F25BF">
        <w:rPr>
          <w:highlight w:val="yellow"/>
          <w:lang w:bidi="ar-SA"/>
        </w:rPr>
        <w:t>nalyzer</w:t>
      </w:r>
      <w:r w:rsidR="004F610D" w:rsidRPr="006F25BF">
        <w:rPr>
          <w:highlight w:val="yellow"/>
          <w:lang w:bidi="ar-SA"/>
        </w:rPr>
        <w:t>’</w:t>
      </w:r>
      <w:r w:rsidR="00DD3470" w:rsidRPr="006F25BF">
        <w:rPr>
          <w:highlight w:val="yellow"/>
          <w:lang w:bidi="ar-SA"/>
        </w:rPr>
        <w:t xml:space="preserve"> plugin</w:t>
      </w:r>
      <w:r w:rsidR="002D2F11">
        <w:rPr>
          <w:highlight w:val="yellow"/>
          <w:lang w:bidi="ar-SA"/>
        </w:rPr>
        <w:t>s</w:t>
      </w:r>
      <w:r w:rsidR="00DD3470" w:rsidRPr="006F25BF">
        <w:rPr>
          <w:highlight w:val="yellow"/>
          <w:lang w:bidi="ar-SA"/>
        </w:rPr>
        <w:t xml:space="preserve"> </w:t>
      </w:r>
      <w:r w:rsidR="00503D0D" w:rsidRPr="006F25BF">
        <w:rPr>
          <w:highlight w:val="yellow"/>
          <w:lang w:bidi="ar-SA"/>
        </w:rPr>
        <w:t xml:space="preserve">in the </w:t>
      </w:r>
      <w:proofErr w:type="spellStart"/>
      <w:r w:rsidR="00503D0D" w:rsidRPr="006F25BF">
        <w:rPr>
          <w:highlight w:val="yellow"/>
          <w:lang w:bidi="ar-SA"/>
        </w:rPr>
        <w:t>ImageJ</w:t>
      </w:r>
      <w:proofErr w:type="spellEnd"/>
      <w:r w:rsidR="00503D0D" w:rsidRPr="006F25BF">
        <w:rPr>
          <w:highlight w:val="yellow"/>
          <w:lang w:bidi="ar-SA"/>
        </w:rPr>
        <w:t xml:space="preserve"> software</w:t>
      </w:r>
      <w:r w:rsidR="00503D0D" w:rsidRPr="006F25BF">
        <w:rPr>
          <w:lang w:bidi="ar-SA"/>
        </w:rPr>
        <w:t xml:space="preserve"> </w:t>
      </w:r>
      <w:r w:rsidR="007E3530" w:rsidRPr="006F25BF">
        <w:rPr>
          <w:lang w:bidi="ar-SA"/>
        </w:rPr>
        <w:t>(</w:t>
      </w:r>
      <w:r w:rsidR="00730450">
        <w:rPr>
          <w:lang w:bidi="ar-SA"/>
        </w:rPr>
        <w:t>written by</w:t>
      </w:r>
      <w:r w:rsidR="007E3530" w:rsidRPr="006F25BF">
        <w:rPr>
          <w:lang w:bidi="ar-SA"/>
        </w:rPr>
        <w:t xml:space="preserve"> Xavier </w:t>
      </w:r>
      <w:proofErr w:type="spellStart"/>
      <w:r w:rsidR="007E3530" w:rsidRPr="006F25BF">
        <w:rPr>
          <w:lang w:bidi="ar-SA"/>
        </w:rPr>
        <w:t>Draye</w:t>
      </w:r>
      <w:proofErr w:type="spellEnd"/>
      <w:r w:rsidR="007E3530" w:rsidRPr="006F25BF">
        <w:rPr>
          <w:lang w:bidi="ar-SA"/>
        </w:rPr>
        <w:t>)</w:t>
      </w:r>
      <w:hyperlink w:anchor="_ENREF_14" w:tooltip="Volkov, 2007 #3975" w:history="1">
        <w:r w:rsidR="007E3530" w:rsidRPr="006F25BF">
          <w:rPr>
            <w:lang w:bidi="ar-SA"/>
          </w:rPr>
          <w:fldChar w:fldCharType="begin"/>
        </w:r>
        <w:r w:rsidR="007E3530" w:rsidRPr="006F25BF">
          <w:rPr>
            <w:lang w:bidi="ar-SA"/>
          </w:rPr>
          <w:instrText xml:space="preserve"> ADDIN EN.CITE &lt;EndNote&gt;&lt;Cite&gt;&lt;Author&gt;Volkov&lt;/Author&gt;&lt;Year&gt;2007&lt;/Year&gt;&lt;RecNum&gt;3975&lt;/RecNum&gt;&lt;DisplayText&gt;&lt;style face="superscript"&gt;14&lt;/style&gt;&lt;/DisplayText&gt;&lt;record&gt;&lt;rec-number&gt;3975&lt;/rec-number&gt;&lt;foreign-keys&gt;&lt;key app="EN" db-id="rtteeefastzwf2eta5wpxwf9pav92xr0zfe9"&gt;3975&lt;/key&gt;&lt;/foreign-keys&gt;&lt;ref-type name="Journal Article"&gt;17&lt;/ref-type&gt;&lt;contributors&gt;&lt;authors&gt;&lt;author&gt;Volkov, V.&lt;/author&gt;&lt;author&gt;Hachez, C.&lt;/author&gt;&lt;author&gt;Moshelion, M.&lt;/author&gt;&lt;author&gt;Draye, X.&lt;/author&gt;&lt;author&gt;Chaumont, F.&lt;/author&gt;&lt;author&gt;Fricke, W.&lt;/author&gt;&lt;/authors&gt;&lt;/contributors&gt;&lt;titles&gt;&lt;title&gt;Water permeability differs between growing and non-growing barley leaf tissues&lt;/title&gt;&lt;secondary-title&gt;Journal Of Experimental Botany&lt;/secondary-title&gt;&lt;/titles&gt;&lt;periodical&gt;&lt;full-title&gt;Journal of Experimental Botany&lt;/full-title&gt;&lt;abbr-1&gt;J. Exp. Bot.&lt;/abbr-1&gt;&lt;/periodical&gt;&lt;pages&gt;377&lt;/pages&gt;&lt;volume&gt;58&lt;/volume&gt;&lt;number&gt;3&lt;/number&gt;&lt;dates&gt;&lt;year&gt;2007&lt;/year&gt;&lt;/dates&gt;&lt;isbn&gt;0022-0957&lt;/isbn&gt;&lt;accession-num&gt;WOS:000244428400002&lt;/accession-num&gt;&lt;urls&gt;&lt;related-urls&gt;&lt;url&gt;&amp;lt;Go to ISI&amp;gt;://000244428400002 &lt;/url&gt;&lt;/related-urls&gt;&lt;/urls&gt;&lt;/record&gt;&lt;/Cite&gt;&lt;/EndNote&gt;</w:instrText>
        </w:r>
        <w:r w:rsidR="007E3530" w:rsidRPr="006F25BF">
          <w:rPr>
            <w:lang w:bidi="ar-SA"/>
          </w:rPr>
          <w:fldChar w:fldCharType="separate"/>
        </w:r>
        <w:r w:rsidR="007E3530" w:rsidRPr="006F25BF">
          <w:rPr>
            <w:noProof/>
            <w:vertAlign w:val="superscript"/>
            <w:lang w:bidi="ar-SA"/>
          </w:rPr>
          <w:t>14</w:t>
        </w:r>
        <w:r w:rsidR="007E3530" w:rsidRPr="006F25BF">
          <w:rPr>
            <w:lang w:bidi="ar-SA"/>
          </w:rPr>
          <w:fldChar w:fldCharType="end"/>
        </w:r>
      </w:hyperlink>
      <w:r w:rsidR="00825FDA" w:rsidRPr="006F25BF">
        <w:rPr>
          <w:lang w:bidi="ar-SA"/>
        </w:rPr>
        <w:t>.</w:t>
      </w:r>
      <w:r w:rsidR="00E53EBC" w:rsidRPr="006F25BF">
        <w:rPr>
          <w:lang w:bidi="ar-SA"/>
        </w:rPr>
        <w:t xml:space="preserve"> </w:t>
      </w:r>
      <w:r w:rsidR="00825FDA" w:rsidRPr="006F25BF">
        <w:rPr>
          <w:lang w:bidi="ar-SA"/>
        </w:rPr>
        <w:t>S</w:t>
      </w:r>
      <w:r w:rsidR="007E70BA" w:rsidRPr="006F25BF">
        <w:rPr>
          <w:lang w:bidi="ar-SA"/>
        </w:rPr>
        <w:t>tarting with</w:t>
      </w:r>
      <w:r w:rsidR="00E53EBC" w:rsidRPr="006F25BF">
        <w:rPr>
          <w:lang w:bidi="ar-SA"/>
        </w:rPr>
        <w:t xml:space="preserve"> </w:t>
      </w:r>
      <w:r w:rsidR="007E70BA" w:rsidRPr="006F25BF">
        <w:rPr>
          <w:lang w:bidi="ar-SA"/>
        </w:rPr>
        <w:t xml:space="preserve">the </w:t>
      </w:r>
      <w:r w:rsidR="002D2F11">
        <w:rPr>
          <w:lang w:bidi="ar-SA"/>
        </w:rPr>
        <w:t xml:space="preserve">chosen </w:t>
      </w:r>
      <w:r w:rsidR="009C4631" w:rsidRPr="006F25BF">
        <w:rPr>
          <w:lang w:bidi="ar-SA"/>
        </w:rPr>
        <w:t>protoplast</w:t>
      </w:r>
      <w:r w:rsidR="00F3061E" w:rsidRPr="006F25BF">
        <w:rPr>
          <w:lang w:bidi="ar-SA"/>
        </w:rPr>
        <w:t>s</w:t>
      </w:r>
      <w:r w:rsidR="007E70BA" w:rsidRPr="006F25BF">
        <w:rPr>
          <w:lang w:bidi="ar-SA"/>
        </w:rPr>
        <w:t xml:space="preserve"> </w:t>
      </w:r>
      <w:r w:rsidR="00825FDA" w:rsidRPr="006F25BF">
        <w:rPr>
          <w:lang w:bidi="ar-SA"/>
        </w:rPr>
        <w:t>at</w:t>
      </w:r>
      <w:r w:rsidR="009C4631" w:rsidRPr="006F25BF">
        <w:rPr>
          <w:lang w:bidi="ar-SA"/>
        </w:rPr>
        <w:t xml:space="preserve"> the</w:t>
      </w:r>
      <w:r w:rsidR="002D2F11">
        <w:rPr>
          <w:lang w:bidi="ar-SA"/>
        </w:rPr>
        <w:t>ir</w:t>
      </w:r>
      <w:r w:rsidR="009C4631" w:rsidRPr="006F25BF">
        <w:rPr>
          <w:lang w:bidi="ar-SA"/>
        </w:rPr>
        <w:t xml:space="preserve"> </w:t>
      </w:r>
      <w:r w:rsidR="00825FDA" w:rsidRPr="006F25BF">
        <w:rPr>
          <w:lang w:bidi="ar-SA"/>
        </w:rPr>
        <w:t>first</w:t>
      </w:r>
      <w:r w:rsidR="009C4631" w:rsidRPr="006F25BF">
        <w:rPr>
          <w:lang w:bidi="ar-SA"/>
        </w:rPr>
        <w:t xml:space="preserve"> time</w:t>
      </w:r>
      <w:r w:rsidR="00825FDA" w:rsidRPr="006F25BF">
        <w:rPr>
          <w:lang w:bidi="ar-SA"/>
        </w:rPr>
        <w:t xml:space="preserve"> </w:t>
      </w:r>
      <w:r w:rsidR="009C4631" w:rsidRPr="006F25BF">
        <w:rPr>
          <w:lang w:bidi="ar-SA"/>
        </w:rPr>
        <w:t xml:space="preserve">point, </w:t>
      </w:r>
      <w:r w:rsidR="00825FDA" w:rsidRPr="006F25BF">
        <w:rPr>
          <w:lang w:bidi="ar-SA"/>
        </w:rPr>
        <w:t>th</w:t>
      </w:r>
      <w:r w:rsidR="002D2F11">
        <w:rPr>
          <w:lang w:bidi="ar-SA"/>
        </w:rPr>
        <w:t>e</w:t>
      </w:r>
      <w:r w:rsidR="00825FDA" w:rsidRPr="006F25BF">
        <w:rPr>
          <w:lang w:bidi="ar-SA"/>
        </w:rPr>
        <w:t xml:space="preserve"> </w:t>
      </w:r>
      <w:r w:rsidR="002D2F11">
        <w:rPr>
          <w:lang w:bidi="ar-SA"/>
        </w:rPr>
        <w:t xml:space="preserve">‘Protoplast Analyzer’ </w:t>
      </w:r>
      <w:r w:rsidR="00825FDA" w:rsidRPr="006F25BF">
        <w:rPr>
          <w:lang w:bidi="ar-SA"/>
        </w:rPr>
        <w:t xml:space="preserve">plugin will </w:t>
      </w:r>
      <w:r w:rsidR="00E53EBC" w:rsidRPr="006F25BF">
        <w:rPr>
          <w:lang w:bidi="ar-SA"/>
        </w:rPr>
        <w:t>detect</w:t>
      </w:r>
      <w:r w:rsidR="00DD3470" w:rsidRPr="006F25BF">
        <w:rPr>
          <w:lang w:bidi="ar-SA"/>
        </w:rPr>
        <w:t xml:space="preserve"> </w:t>
      </w:r>
      <w:r w:rsidR="00B31949" w:rsidRPr="006F25BF">
        <w:rPr>
          <w:lang w:bidi="ar-SA"/>
        </w:rPr>
        <w:t>automat</w:t>
      </w:r>
      <w:r w:rsidR="00DD3470" w:rsidRPr="006F25BF">
        <w:rPr>
          <w:lang w:bidi="ar-SA"/>
        </w:rPr>
        <w:t xml:space="preserve">ically </w:t>
      </w:r>
      <w:r w:rsidR="00B31949" w:rsidRPr="006F25BF">
        <w:rPr>
          <w:lang w:bidi="ar-SA"/>
        </w:rPr>
        <w:t xml:space="preserve">the </w:t>
      </w:r>
      <w:r w:rsidR="00E53EBC" w:rsidRPr="006F25BF">
        <w:rPr>
          <w:lang w:bidi="ar-SA"/>
        </w:rPr>
        <w:t>protoplast</w:t>
      </w:r>
      <w:r w:rsidR="007E70BA" w:rsidRPr="006F25BF">
        <w:rPr>
          <w:lang w:bidi="ar-SA"/>
        </w:rPr>
        <w:t>s</w:t>
      </w:r>
      <w:r w:rsidR="00E53EBC" w:rsidRPr="006F25BF">
        <w:rPr>
          <w:lang w:bidi="ar-SA"/>
        </w:rPr>
        <w:t xml:space="preserve"> </w:t>
      </w:r>
      <w:r w:rsidR="00B31949" w:rsidRPr="006F25BF">
        <w:rPr>
          <w:lang w:bidi="ar-SA"/>
        </w:rPr>
        <w:t>edges</w:t>
      </w:r>
      <w:r w:rsidR="007E70BA" w:rsidRPr="006F25BF">
        <w:rPr>
          <w:lang w:bidi="ar-SA"/>
        </w:rPr>
        <w:t xml:space="preserve"> (contours)</w:t>
      </w:r>
      <w:r w:rsidR="00E53EBC" w:rsidRPr="006F25BF">
        <w:rPr>
          <w:lang w:bidi="ar-SA"/>
        </w:rPr>
        <w:t xml:space="preserve"> and calculate the</w:t>
      </w:r>
      <w:r w:rsidR="009C4631" w:rsidRPr="006F25BF">
        <w:rPr>
          <w:lang w:bidi="ar-SA"/>
        </w:rPr>
        <w:t xml:space="preserve"> time</w:t>
      </w:r>
      <w:r w:rsidR="007E70BA" w:rsidRPr="006F25BF">
        <w:rPr>
          <w:lang w:bidi="ar-SA"/>
        </w:rPr>
        <w:t xml:space="preserve"> </w:t>
      </w:r>
      <w:r w:rsidR="009C4631" w:rsidRPr="006F25BF">
        <w:rPr>
          <w:lang w:bidi="ar-SA"/>
        </w:rPr>
        <w:t>course of their</w:t>
      </w:r>
      <w:r w:rsidR="00E53EBC" w:rsidRPr="006F25BF">
        <w:rPr>
          <w:lang w:bidi="ar-SA"/>
        </w:rPr>
        <w:t xml:space="preserve"> areas</w:t>
      </w:r>
      <w:r w:rsidR="009C4631" w:rsidRPr="006F25BF">
        <w:rPr>
          <w:lang w:bidi="ar-SA"/>
        </w:rPr>
        <w:t xml:space="preserve"> during the </w:t>
      </w:r>
      <w:r w:rsidR="00503D0D" w:rsidRPr="006F25BF">
        <w:rPr>
          <w:lang w:bidi="ar-SA"/>
        </w:rPr>
        <w:t>experiment</w:t>
      </w:r>
      <w:r w:rsidR="000B7935">
        <w:rPr>
          <w:lang w:bidi="ar-SA"/>
        </w:rPr>
        <w:t xml:space="preserve"> </w:t>
      </w:r>
      <w:r w:rsidR="00BC174C">
        <w:rPr>
          <w:lang w:bidi="ar-SA"/>
        </w:rPr>
        <w:t xml:space="preserve">(the </w:t>
      </w:r>
      <w:r w:rsidR="002D2F11">
        <w:rPr>
          <w:lang w:bidi="ar-SA"/>
        </w:rPr>
        <w:t>plugins</w:t>
      </w:r>
      <w:r w:rsidR="00752882">
        <w:rPr>
          <w:lang w:bidi="ar-SA"/>
        </w:rPr>
        <w:t xml:space="preserve"> are available with the </w:t>
      </w:r>
      <w:proofErr w:type="spellStart"/>
      <w:r w:rsidR="00752882">
        <w:rPr>
          <w:lang w:bidi="ar-SA"/>
        </w:rPr>
        <w:t>PfFit</w:t>
      </w:r>
      <w:proofErr w:type="spellEnd"/>
      <w:r w:rsidR="00752882">
        <w:rPr>
          <w:lang w:bidi="ar-SA"/>
        </w:rPr>
        <w:t xml:space="preserve"> analysis program, below)</w:t>
      </w:r>
      <w:r w:rsidR="00503D0D" w:rsidRPr="006F25BF">
        <w:rPr>
          <w:lang w:bidi="ar-SA"/>
        </w:rPr>
        <w:t xml:space="preserve">. </w:t>
      </w:r>
    </w:p>
    <w:p w:rsidR="00503D0D" w:rsidRPr="006F25BF" w:rsidRDefault="00503D0D" w:rsidP="006F25BF">
      <w:pPr>
        <w:autoSpaceDE w:val="0"/>
        <w:autoSpaceDN w:val="0"/>
        <w:adjustRightInd w:val="0"/>
        <w:jc w:val="both"/>
        <w:rPr>
          <w:highlight w:val="yellow"/>
          <w:lang w:bidi="ar-SA"/>
        </w:rPr>
      </w:pPr>
    </w:p>
    <w:p w:rsidR="00B76BBD" w:rsidRPr="006F25BF" w:rsidRDefault="00503D0D" w:rsidP="004745DC">
      <w:pPr>
        <w:autoSpaceDE w:val="0"/>
        <w:autoSpaceDN w:val="0"/>
        <w:adjustRightInd w:val="0"/>
        <w:jc w:val="both"/>
        <w:rPr>
          <w:highlight w:val="yellow"/>
          <w:lang w:bidi="ar-SA"/>
        </w:rPr>
      </w:pPr>
      <w:r w:rsidRPr="006F25BF">
        <w:rPr>
          <w:highlight w:val="yellow"/>
          <w:lang w:bidi="ar-SA"/>
        </w:rPr>
        <w:t xml:space="preserve">4.1) </w:t>
      </w:r>
      <w:r w:rsidR="006F1D08" w:rsidRPr="006F25BF">
        <w:rPr>
          <w:highlight w:val="yellow"/>
          <w:lang w:bidi="ar-SA"/>
        </w:rPr>
        <w:t xml:space="preserve">Start </w:t>
      </w:r>
      <w:proofErr w:type="spellStart"/>
      <w:r w:rsidR="006F1D08" w:rsidRPr="006F25BF">
        <w:rPr>
          <w:highlight w:val="yellow"/>
          <w:lang w:bidi="ar-SA"/>
        </w:rPr>
        <w:t>ImageJ</w:t>
      </w:r>
      <w:proofErr w:type="spellEnd"/>
      <w:r w:rsidR="006F1D08" w:rsidRPr="006F25BF">
        <w:rPr>
          <w:highlight w:val="yellow"/>
          <w:lang w:bidi="ar-SA"/>
        </w:rPr>
        <w:t>. To o</w:t>
      </w:r>
      <w:r w:rsidR="00425087" w:rsidRPr="006F25BF">
        <w:rPr>
          <w:highlight w:val="yellow"/>
          <w:lang w:bidi="ar-SA"/>
        </w:rPr>
        <w:t>pen the movie</w:t>
      </w:r>
      <w:r w:rsidR="00100A5F" w:rsidRPr="006F25BF">
        <w:rPr>
          <w:highlight w:val="yellow"/>
          <w:lang w:bidi="ar-SA"/>
        </w:rPr>
        <w:t>,</w:t>
      </w:r>
      <w:r w:rsidR="00425087" w:rsidRPr="006F25BF">
        <w:rPr>
          <w:highlight w:val="yellow"/>
          <w:lang w:bidi="ar-SA"/>
        </w:rPr>
        <w:t xml:space="preserve"> </w:t>
      </w:r>
      <w:r w:rsidR="006C780C" w:rsidRPr="006F25BF">
        <w:rPr>
          <w:highlight w:val="yellow"/>
          <w:lang w:bidi="ar-SA"/>
        </w:rPr>
        <w:t>click</w:t>
      </w:r>
      <w:r w:rsidR="002A7039" w:rsidRPr="006F25BF">
        <w:rPr>
          <w:highlight w:val="yellow"/>
          <w:lang w:bidi="ar-SA"/>
        </w:rPr>
        <w:t xml:space="preserve"> ‘File’ </w:t>
      </w:r>
      <w:r w:rsidR="006C780C" w:rsidRPr="006F25BF">
        <w:rPr>
          <w:highlight w:val="yellow"/>
          <w:lang w:bidi="ar-SA"/>
        </w:rPr>
        <w:t>on</w:t>
      </w:r>
      <w:r w:rsidR="002A7039" w:rsidRPr="006F25BF">
        <w:rPr>
          <w:highlight w:val="yellow"/>
          <w:lang w:bidi="ar-SA"/>
        </w:rPr>
        <w:t xml:space="preserve"> the </w:t>
      </w:r>
      <w:proofErr w:type="spellStart"/>
      <w:r w:rsidR="006F1D08" w:rsidRPr="006F25BF">
        <w:rPr>
          <w:highlight w:val="yellow"/>
          <w:lang w:bidi="ar-SA"/>
        </w:rPr>
        <w:t>ImageJ</w:t>
      </w:r>
      <w:proofErr w:type="spellEnd"/>
      <w:r w:rsidR="006F1D08" w:rsidRPr="006F25BF">
        <w:rPr>
          <w:highlight w:val="yellow"/>
          <w:lang w:bidi="ar-SA"/>
        </w:rPr>
        <w:t xml:space="preserve"> </w:t>
      </w:r>
      <w:r w:rsidR="002A7039" w:rsidRPr="006F25BF">
        <w:rPr>
          <w:highlight w:val="yellow"/>
          <w:lang w:bidi="ar-SA"/>
        </w:rPr>
        <w:t>panel, then,</w:t>
      </w:r>
      <w:r w:rsidR="00100A5F" w:rsidRPr="006F25BF">
        <w:rPr>
          <w:highlight w:val="yellow"/>
          <w:lang w:bidi="ar-SA"/>
        </w:rPr>
        <w:t xml:space="preserve"> </w:t>
      </w:r>
      <w:r w:rsidR="002A7039" w:rsidRPr="006F25BF">
        <w:rPr>
          <w:highlight w:val="yellow"/>
          <w:lang w:bidi="ar-SA"/>
        </w:rPr>
        <w:t xml:space="preserve">consecutively </w:t>
      </w:r>
      <w:r w:rsidR="006C780C" w:rsidRPr="006F25BF">
        <w:rPr>
          <w:highlight w:val="yellow"/>
          <w:lang w:bidi="ar-SA"/>
        </w:rPr>
        <w:t>on</w:t>
      </w:r>
      <w:r w:rsidR="00100A5F" w:rsidRPr="006F25BF">
        <w:rPr>
          <w:highlight w:val="yellow"/>
          <w:lang w:bidi="ar-SA"/>
        </w:rPr>
        <w:t xml:space="preserve"> the </w:t>
      </w:r>
      <w:r w:rsidR="002A7039" w:rsidRPr="006F25BF">
        <w:rPr>
          <w:highlight w:val="yellow"/>
          <w:lang w:bidi="ar-SA"/>
        </w:rPr>
        <w:t xml:space="preserve">dropdown </w:t>
      </w:r>
      <w:r w:rsidR="00100A5F" w:rsidRPr="006F25BF">
        <w:rPr>
          <w:highlight w:val="yellow"/>
          <w:lang w:bidi="ar-SA"/>
        </w:rPr>
        <w:t>menus</w:t>
      </w:r>
      <w:r w:rsidR="006C780C" w:rsidRPr="006F25BF">
        <w:rPr>
          <w:highlight w:val="yellow"/>
          <w:lang w:bidi="ar-SA"/>
        </w:rPr>
        <w:t xml:space="preserve"> as they unfold</w:t>
      </w:r>
      <w:r w:rsidR="00100A5F" w:rsidRPr="006F25BF">
        <w:rPr>
          <w:highlight w:val="yellow"/>
          <w:lang w:bidi="ar-SA"/>
        </w:rPr>
        <w:t>:</w:t>
      </w:r>
      <w:r w:rsidR="003575F6" w:rsidRPr="006F25BF">
        <w:rPr>
          <w:highlight w:val="yellow"/>
          <w:lang w:bidi="ar-SA"/>
        </w:rPr>
        <w:t xml:space="preserve"> </w:t>
      </w:r>
      <w:r w:rsidR="002A7039" w:rsidRPr="006F25BF">
        <w:rPr>
          <w:highlight w:val="yellow"/>
          <w:lang w:bidi="ar-SA"/>
        </w:rPr>
        <w:t xml:space="preserve">‘Import’ </w:t>
      </w:r>
      <w:r w:rsidR="006C780C" w:rsidRPr="006F25BF">
        <w:rPr>
          <w:highlight w:val="yellow"/>
          <w:lang w:bidi="ar-SA"/>
        </w:rPr>
        <w:t>then</w:t>
      </w:r>
      <w:r w:rsidR="002A7039" w:rsidRPr="006F25BF">
        <w:rPr>
          <w:highlight w:val="yellow"/>
          <w:lang w:bidi="ar-SA"/>
        </w:rPr>
        <w:t xml:space="preserve"> ‘Image</w:t>
      </w:r>
      <w:r w:rsidR="00D70A6E">
        <w:rPr>
          <w:highlight w:val="yellow"/>
          <w:lang w:bidi="ar-SA"/>
        </w:rPr>
        <w:t xml:space="preserve"> </w:t>
      </w:r>
      <w:r w:rsidR="002A7039" w:rsidRPr="006F25BF">
        <w:rPr>
          <w:highlight w:val="yellow"/>
          <w:lang w:bidi="ar-SA"/>
        </w:rPr>
        <w:t>Explorer’</w:t>
      </w:r>
      <w:r w:rsidR="008F1EA2" w:rsidRPr="006F25BF">
        <w:rPr>
          <w:highlight w:val="yellow"/>
          <w:lang w:bidi="ar-SA"/>
        </w:rPr>
        <w:t>.</w:t>
      </w:r>
      <w:r w:rsidR="00425087" w:rsidRPr="006F25BF">
        <w:rPr>
          <w:highlight w:val="yellow"/>
          <w:lang w:bidi="ar-SA"/>
        </w:rPr>
        <w:t xml:space="preserve"> </w:t>
      </w:r>
      <w:r w:rsidR="00D70A6E">
        <w:rPr>
          <w:highlight w:val="yellow"/>
          <w:lang w:bidi="ar-SA"/>
        </w:rPr>
        <w:t>Highlight</w:t>
      </w:r>
      <w:r w:rsidR="00D70A6E" w:rsidRPr="00D70A6E">
        <w:rPr>
          <w:highlight w:val="yellow"/>
          <w:lang w:bidi="ar-SA"/>
        </w:rPr>
        <w:t xml:space="preserve"> </w:t>
      </w:r>
      <w:r w:rsidR="00D70A6E">
        <w:rPr>
          <w:highlight w:val="yellow"/>
          <w:lang w:bidi="ar-SA"/>
        </w:rPr>
        <w:t xml:space="preserve">the chosen movie, then right-click on it, then left-click on </w:t>
      </w:r>
      <w:r w:rsidR="004745DC">
        <w:rPr>
          <w:highlight w:val="yellow"/>
          <w:lang w:bidi="ar-SA"/>
        </w:rPr>
        <w:t>‘</w:t>
      </w:r>
      <w:r w:rsidR="00D70A6E">
        <w:rPr>
          <w:highlight w:val="yellow"/>
          <w:lang w:bidi="ar-SA"/>
        </w:rPr>
        <w:t>Protoplast Analyzer</w:t>
      </w:r>
      <w:r w:rsidR="004745DC">
        <w:rPr>
          <w:highlight w:val="yellow"/>
          <w:lang w:bidi="ar-SA"/>
        </w:rPr>
        <w:t>’</w:t>
      </w:r>
      <w:r w:rsidR="00D70A6E">
        <w:rPr>
          <w:highlight w:val="yellow"/>
          <w:lang w:bidi="ar-SA"/>
        </w:rPr>
        <w:t xml:space="preserve">. </w:t>
      </w:r>
      <w:r w:rsidR="008F1EA2" w:rsidRPr="006F25BF">
        <w:rPr>
          <w:highlight w:val="yellow"/>
          <w:lang w:bidi="ar-SA"/>
        </w:rPr>
        <w:t xml:space="preserve">Browse </w:t>
      </w:r>
      <w:r w:rsidR="0076067E" w:rsidRPr="006F25BF">
        <w:rPr>
          <w:highlight w:val="yellow"/>
          <w:lang w:bidi="ar-SA"/>
        </w:rPr>
        <w:t xml:space="preserve">through </w:t>
      </w:r>
      <w:r w:rsidR="008F1EA2" w:rsidRPr="006F25BF">
        <w:rPr>
          <w:highlight w:val="yellow"/>
          <w:lang w:bidi="ar-SA"/>
        </w:rPr>
        <w:t>the movie</w:t>
      </w:r>
      <w:r w:rsidR="006C780C" w:rsidRPr="006F25BF">
        <w:rPr>
          <w:highlight w:val="yellow"/>
          <w:lang w:bidi="ar-SA"/>
        </w:rPr>
        <w:t xml:space="preserve"> </w:t>
      </w:r>
      <w:r w:rsidR="002A7039" w:rsidRPr="006F25BF">
        <w:rPr>
          <w:highlight w:val="yellow"/>
          <w:lang w:bidi="ar-SA"/>
        </w:rPr>
        <w:t xml:space="preserve">(using a slider at the </w:t>
      </w:r>
      <w:r w:rsidR="00D70A6E">
        <w:rPr>
          <w:highlight w:val="yellow"/>
          <w:lang w:bidi="ar-SA"/>
        </w:rPr>
        <w:t>pro</w:t>
      </w:r>
      <w:r w:rsidR="00DE27FE">
        <w:rPr>
          <w:highlight w:val="yellow"/>
          <w:lang w:bidi="ar-SA"/>
        </w:rPr>
        <w:t>to</w:t>
      </w:r>
      <w:r w:rsidR="00D70A6E">
        <w:rPr>
          <w:highlight w:val="yellow"/>
          <w:lang w:bidi="ar-SA"/>
        </w:rPr>
        <w:t xml:space="preserve">plast </w:t>
      </w:r>
      <w:r w:rsidR="002A7039" w:rsidRPr="006F25BF">
        <w:rPr>
          <w:highlight w:val="yellow"/>
          <w:lang w:bidi="ar-SA"/>
        </w:rPr>
        <w:t>image bottom)</w:t>
      </w:r>
      <w:r w:rsidR="008F1EA2" w:rsidRPr="006F25BF">
        <w:rPr>
          <w:highlight w:val="yellow"/>
          <w:lang w:bidi="ar-SA"/>
        </w:rPr>
        <w:t xml:space="preserve"> to identify protoplasts that remain </w:t>
      </w:r>
      <w:r w:rsidR="00AF33A5" w:rsidRPr="006F25BF">
        <w:rPr>
          <w:highlight w:val="yellow"/>
          <w:lang w:bidi="ar-SA"/>
        </w:rPr>
        <w:t xml:space="preserve">largely </w:t>
      </w:r>
      <w:r w:rsidR="002A7039" w:rsidRPr="006F25BF">
        <w:rPr>
          <w:highlight w:val="yellow"/>
          <w:lang w:bidi="ar-SA"/>
        </w:rPr>
        <w:t xml:space="preserve">immobile </w:t>
      </w:r>
      <w:r w:rsidR="008F1EA2" w:rsidRPr="006F25BF">
        <w:rPr>
          <w:highlight w:val="yellow"/>
          <w:lang w:bidi="ar-SA"/>
        </w:rPr>
        <w:t>during the experiment</w:t>
      </w:r>
      <w:r w:rsidR="00811E04" w:rsidRPr="006F25BF">
        <w:rPr>
          <w:highlight w:val="yellow"/>
          <w:lang w:bidi="ar-SA"/>
        </w:rPr>
        <w:t xml:space="preserve"> – these will be analyzed</w:t>
      </w:r>
      <w:r w:rsidR="008F1EA2" w:rsidRPr="006F25BF">
        <w:rPr>
          <w:highlight w:val="yellow"/>
          <w:lang w:bidi="ar-SA"/>
        </w:rPr>
        <w:t xml:space="preserve">. </w:t>
      </w:r>
      <w:r w:rsidR="00811E04" w:rsidRPr="006F25BF">
        <w:rPr>
          <w:highlight w:val="yellow"/>
          <w:lang w:bidi="ar-SA"/>
        </w:rPr>
        <w:t>Back on the first image, u</w:t>
      </w:r>
      <w:r w:rsidR="0076067E" w:rsidRPr="006F25BF">
        <w:rPr>
          <w:highlight w:val="yellow"/>
          <w:lang w:bidi="ar-SA"/>
        </w:rPr>
        <w:t xml:space="preserve">sing the mouse, </w:t>
      </w:r>
      <w:r w:rsidR="00A4554E">
        <w:rPr>
          <w:highlight w:val="yellow"/>
          <w:lang w:bidi="ar-SA"/>
        </w:rPr>
        <w:t>draw</w:t>
      </w:r>
      <w:r w:rsidR="00A4554E" w:rsidRPr="006F25BF">
        <w:rPr>
          <w:highlight w:val="yellow"/>
          <w:lang w:bidi="ar-SA"/>
        </w:rPr>
        <w:t xml:space="preserve"> </w:t>
      </w:r>
      <w:r w:rsidR="0076067E" w:rsidRPr="006F25BF">
        <w:rPr>
          <w:highlight w:val="yellow"/>
          <w:lang w:bidi="ar-SA"/>
        </w:rPr>
        <w:t>circle</w:t>
      </w:r>
      <w:r w:rsidR="00E365C2" w:rsidRPr="006F25BF">
        <w:rPr>
          <w:highlight w:val="yellow"/>
          <w:lang w:bidi="ar-SA"/>
        </w:rPr>
        <w:t>s</w:t>
      </w:r>
      <w:r w:rsidR="0076067E" w:rsidRPr="006F25BF">
        <w:rPr>
          <w:highlight w:val="yellow"/>
          <w:lang w:bidi="ar-SA"/>
        </w:rPr>
        <w:t xml:space="preserve"> </w:t>
      </w:r>
      <w:r w:rsidR="00893409" w:rsidRPr="006F25BF">
        <w:rPr>
          <w:highlight w:val="yellow"/>
          <w:lang w:bidi="ar-SA"/>
        </w:rPr>
        <w:t xml:space="preserve">(picked from the </w:t>
      </w:r>
      <w:proofErr w:type="spellStart"/>
      <w:r w:rsidR="00893409" w:rsidRPr="006F25BF">
        <w:rPr>
          <w:highlight w:val="yellow"/>
          <w:lang w:bidi="ar-SA"/>
        </w:rPr>
        <w:t>ImageJ</w:t>
      </w:r>
      <w:proofErr w:type="spellEnd"/>
      <w:r w:rsidR="00893409" w:rsidRPr="006F25BF">
        <w:rPr>
          <w:highlight w:val="yellow"/>
          <w:lang w:bidi="ar-SA"/>
        </w:rPr>
        <w:t xml:space="preserve"> drawing tools) </w:t>
      </w:r>
      <w:r w:rsidR="0076067E" w:rsidRPr="006F25BF">
        <w:rPr>
          <w:highlight w:val="yellow"/>
          <w:lang w:bidi="ar-SA"/>
        </w:rPr>
        <w:t xml:space="preserve">around </w:t>
      </w:r>
      <w:r w:rsidR="00D57575" w:rsidRPr="006F25BF">
        <w:rPr>
          <w:highlight w:val="yellow"/>
          <w:lang w:bidi="ar-SA"/>
        </w:rPr>
        <w:t>the</w:t>
      </w:r>
      <w:r w:rsidR="00811E04" w:rsidRPr="006F25BF">
        <w:rPr>
          <w:highlight w:val="yellow"/>
          <w:lang w:bidi="ar-SA"/>
        </w:rPr>
        <w:t xml:space="preserve"> selected protoplast</w:t>
      </w:r>
      <w:r w:rsidR="00E365C2" w:rsidRPr="006F25BF">
        <w:rPr>
          <w:highlight w:val="yellow"/>
          <w:lang w:bidi="ar-SA"/>
        </w:rPr>
        <w:t>s</w:t>
      </w:r>
      <w:r w:rsidR="00AA29EA" w:rsidRPr="006F25BF">
        <w:rPr>
          <w:highlight w:val="yellow"/>
          <w:lang w:bidi="ar-SA"/>
        </w:rPr>
        <w:t xml:space="preserve"> (</w:t>
      </w:r>
      <w:r w:rsidR="00AA29EA" w:rsidRPr="006F25BF">
        <w:rPr>
          <w:b/>
          <w:bCs/>
          <w:highlight w:val="yellow"/>
          <w:lang w:bidi="ar-SA"/>
        </w:rPr>
        <w:t>Figure 2B</w:t>
      </w:r>
      <w:r w:rsidR="00AA29EA" w:rsidRPr="006F25BF">
        <w:rPr>
          <w:highlight w:val="yellow"/>
          <w:lang w:bidi="ar-SA"/>
        </w:rPr>
        <w:t>)</w:t>
      </w:r>
      <w:r w:rsidR="004745DC">
        <w:rPr>
          <w:highlight w:val="yellow"/>
          <w:lang w:bidi="ar-SA"/>
        </w:rPr>
        <w:t>,</w:t>
      </w:r>
      <w:r w:rsidR="00DE27FE">
        <w:rPr>
          <w:highlight w:val="yellow"/>
          <w:lang w:bidi="ar-SA"/>
        </w:rPr>
        <w:t xml:space="preserve"> then click </w:t>
      </w:r>
      <w:r w:rsidR="00DE27FE">
        <w:rPr>
          <w:highlight w:val="yellow"/>
        </w:rPr>
        <w:t xml:space="preserve">‘OK’ in the table of ‘Detection </w:t>
      </w:r>
      <w:r w:rsidR="004745DC">
        <w:rPr>
          <w:highlight w:val="yellow"/>
        </w:rPr>
        <w:t>p</w:t>
      </w:r>
      <w:r w:rsidR="00DE27FE">
        <w:rPr>
          <w:highlight w:val="yellow"/>
        </w:rPr>
        <w:t>arameters’</w:t>
      </w:r>
      <w:r w:rsidR="004745DC">
        <w:rPr>
          <w:highlight w:val="yellow"/>
        </w:rPr>
        <w:t xml:space="preserve"> that appeared</w:t>
      </w:r>
      <w:r w:rsidR="0076067E" w:rsidRPr="006F25BF">
        <w:rPr>
          <w:highlight w:val="yellow"/>
          <w:lang w:bidi="ar-SA"/>
        </w:rPr>
        <w:t>.</w:t>
      </w:r>
      <w:r w:rsidR="001116B3" w:rsidRPr="006F25BF">
        <w:rPr>
          <w:highlight w:val="yellow"/>
          <w:lang w:bidi="ar-SA"/>
        </w:rPr>
        <w:t xml:space="preserve"> </w:t>
      </w:r>
    </w:p>
    <w:p w:rsidR="00B76BBD" w:rsidRPr="006F25BF" w:rsidRDefault="00B76BBD" w:rsidP="006F25BF">
      <w:pPr>
        <w:autoSpaceDE w:val="0"/>
        <w:autoSpaceDN w:val="0"/>
        <w:adjustRightInd w:val="0"/>
        <w:jc w:val="both"/>
        <w:rPr>
          <w:highlight w:val="yellow"/>
          <w:lang w:bidi="ar-SA"/>
        </w:rPr>
      </w:pPr>
    </w:p>
    <w:p w:rsidR="0076067E" w:rsidRPr="006F25BF" w:rsidRDefault="00B76BBD" w:rsidP="00F60081">
      <w:pPr>
        <w:autoSpaceDE w:val="0"/>
        <w:autoSpaceDN w:val="0"/>
        <w:adjustRightInd w:val="0"/>
        <w:jc w:val="both"/>
        <w:rPr>
          <w:highlight w:val="yellow"/>
          <w:lang w:bidi="ar-SA"/>
        </w:rPr>
      </w:pPr>
      <w:r w:rsidRPr="006F25BF">
        <w:rPr>
          <w:highlight w:val="yellow"/>
          <w:lang w:bidi="ar-SA"/>
        </w:rPr>
        <w:t xml:space="preserve">4.2) </w:t>
      </w:r>
      <w:proofErr w:type="gramStart"/>
      <w:r w:rsidR="006C780C" w:rsidRPr="006F25BF">
        <w:rPr>
          <w:highlight w:val="yellow"/>
          <w:lang w:bidi="ar-SA"/>
        </w:rPr>
        <w:t>T</w:t>
      </w:r>
      <w:r w:rsidR="001F53E6" w:rsidRPr="006F25BF">
        <w:rPr>
          <w:highlight w:val="yellow"/>
          <w:lang w:bidi="ar-SA"/>
        </w:rPr>
        <w:t>o</w:t>
      </w:r>
      <w:proofErr w:type="gramEnd"/>
      <w:r w:rsidR="001F53E6" w:rsidRPr="006F25BF">
        <w:rPr>
          <w:highlight w:val="yellow"/>
          <w:lang w:bidi="ar-SA"/>
        </w:rPr>
        <w:t xml:space="preserve"> launch the protoplast detection algorithm</w:t>
      </w:r>
      <w:r w:rsidR="006C780C" w:rsidRPr="006F25BF">
        <w:rPr>
          <w:highlight w:val="yellow"/>
          <w:lang w:bidi="ar-SA"/>
        </w:rPr>
        <w:t xml:space="preserve">, </w:t>
      </w:r>
      <w:r w:rsidR="001B25EC" w:rsidRPr="006F25BF">
        <w:rPr>
          <w:highlight w:val="yellow"/>
        </w:rPr>
        <w:t xml:space="preserve">click </w:t>
      </w:r>
      <w:r w:rsidR="003575F6" w:rsidRPr="006F25BF">
        <w:rPr>
          <w:highlight w:val="yellow"/>
        </w:rPr>
        <w:t xml:space="preserve">‘Local’ on the </w:t>
      </w:r>
      <w:r w:rsidR="00BE1FC8">
        <w:rPr>
          <w:highlight w:val="yellow"/>
        </w:rPr>
        <w:t>protoplast image top</w:t>
      </w:r>
      <w:r w:rsidR="00BE1FC8" w:rsidRPr="006F25BF">
        <w:rPr>
          <w:highlight w:val="yellow"/>
        </w:rPr>
        <w:t xml:space="preserve"> </w:t>
      </w:r>
      <w:r w:rsidR="003575F6" w:rsidRPr="006F25BF">
        <w:rPr>
          <w:highlight w:val="yellow"/>
        </w:rPr>
        <w:t xml:space="preserve">panel, then </w:t>
      </w:r>
      <w:r w:rsidR="001B25EC" w:rsidRPr="006F25BF">
        <w:rPr>
          <w:highlight w:val="yellow"/>
        </w:rPr>
        <w:t>‘</w:t>
      </w:r>
      <w:r w:rsidR="001B25EC" w:rsidRPr="006F25BF">
        <w:rPr>
          <w:highlight w:val="yellow"/>
          <w:lang w:bidi="ar-SA"/>
        </w:rPr>
        <w:t xml:space="preserve">Process’ </w:t>
      </w:r>
      <w:r w:rsidR="003575F6" w:rsidRPr="006F25BF">
        <w:rPr>
          <w:highlight w:val="yellow"/>
        </w:rPr>
        <w:t>in</w:t>
      </w:r>
      <w:r w:rsidR="001B25EC" w:rsidRPr="006F25BF">
        <w:rPr>
          <w:highlight w:val="yellow"/>
        </w:rPr>
        <w:t xml:space="preserve"> the dropdown</w:t>
      </w:r>
      <w:r w:rsidR="0071351F" w:rsidRPr="006F25BF">
        <w:rPr>
          <w:highlight w:val="yellow"/>
        </w:rPr>
        <w:t xml:space="preserve"> menu</w:t>
      </w:r>
      <w:r w:rsidR="008F2FF3" w:rsidRPr="006F25BF">
        <w:rPr>
          <w:highlight w:val="yellow"/>
          <w:lang w:bidi="ar-SA"/>
        </w:rPr>
        <w:t>.</w:t>
      </w:r>
      <w:r w:rsidR="00705CBB" w:rsidRPr="006F25BF">
        <w:rPr>
          <w:highlight w:val="yellow"/>
          <w:lang w:bidi="ar-SA"/>
        </w:rPr>
        <w:t xml:space="preserve"> </w:t>
      </w:r>
      <w:r w:rsidR="008F2FF3" w:rsidRPr="006F25BF">
        <w:rPr>
          <w:highlight w:val="yellow"/>
          <w:lang w:bidi="ar-SA"/>
        </w:rPr>
        <w:t>Examine the green circle</w:t>
      </w:r>
      <w:r w:rsidR="001F53E6" w:rsidRPr="006F25BF">
        <w:rPr>
          <w:highlight w:val="yellow"/>
          <w:lang w:bidi="ar-SA"/>
        </w:rPr>
        <w:t>s</w:t>
      </w:r>
      <w:r w:rsidR="008F2FF3" w:rsidRPr="006F25BF">
        <w:rPr>
          <w:highlight w:val="yellow"/>
          <w:lang w:bidi="ar-SA"/>
        </w:rPr>
        <w:t xml:space="preserve"> around the </w:t>
      </w:r>
      <w:r w:rsidR="001F53E6" w:rsidRPr="006F25BF">
        <w:rPr>
          <w:highlight w:val="yellow"/>
          <w:lang w:bidi="ar-SA"/>
        </w:rPr>
        <w:t>selected</w:t>
      </w:r>
      <w:r w:rsidR="008F2FF3" w:rsidRPr="006F25BF">
        <w:rPr>
          <w:highlight w:val="yellow"/>
          <w:lang w:bidi="ar-SA"/>
        </w:rPr>
        <w:t xml:space="preserve"> protoplast</w:t>
      </w:r>
      <w:r w:rsidR="00E365C2" w:rsidRPr="006F25BF">
        <w:rPr>
          <w:highlight w:val="yellow"/>
          <w:lang w:bidi="ar-SA"/>
        </w:rPr>
        <w:t>s</w:t>
      </w:r>
      <w:r w:rsidR="001F53E6" w:rsidRPr="006F25BF">
        <w:rPr>
          <w:highlight w:val="yellow"/>
          <w:lang w:bidi="ar-SA"/>
        </w:rPr>
        <w:t xml:space="preserve"> </w:t>
      </w:r>
      <w:r w:rsidR="0071351F" w:rsidRPr="006F25BF">
        <w:rPr>
          <w:highlight w:val="yellow"/>
          <w:lang w:bidi="ar-SA"/>
        </w:rPr>
        <w:t>(</w:t>
      </w:r>
      <w:r w:rsidR="0071351F" w:rsidRPr="006F25BF">
        <w:rPr>
          <w:b/>
          <w:bCs/>
          <w:highlight w:val="yellow"/>
          <w:lang w:bidi="ar-SA"/>
        </w:rPr>
        <w:t>Figure 2C</w:t>
      </w:r>
      <w:r w:rsidR="0071351F" w:rsidRPr="006F25BF">
        <w:rPr>
          <w:highlight w:val="yellow"/>
          <w:lang w:bidi="ar-SA"/>
        </w:rPr>
        <w:t xml:space="preserve">) </w:t>
      </w:r>
      <w:r w:rsidR="001F53E6" w:rsidRPr="006F25BF">
        <w:rPr>
          <w:highlight w:val="yellow"/>
          <w:lang w:bidi="ar-SA"/>
        </w:rPr>
        <w:t>throughout the movie.</w:t>
      </w:r>
      <w:r w:rsidRPr="006F25BF">
        <w:rPr>
          <w:highlight w:val="yellow"/>
          <w:lang w:bidi="ar-SA"/>
        </w:rPr>
        <w:t xml:space="preserve"> </w:t>
      </w:r>
      <w:r w:rsidR="00D57575" w:rsidRPr="006F25BF">
        <w:rPr>
          <w:highlight w:val="yellow"/>
          <w:lang w:bidi="ar-SA"/>
        </w:rPr>
        <w:t>S</w:t>
      </w:r>
      <w:r w:rsidR="0071351F" w:rsidRPr="006F25BF">
        <w:rPr>
          <w:highlight w:val="yellow"/>
          <w:lang w:bidi="ar-SA"/>
        </w:rPr>
        <w:t>ave</w:t>
      </w:r>
      <w:r w:rsidR="008F2FF3" w:rsidRPr="006F25BF">
        <w:rPr>
          <w:highlight w:val="yellow"/>
          <w:lang w:bidi="ar-SA"/>
        </w:rPr>
        <w:t xml:space="preserve"> the </w:t>
      </w:r>
      <w:r w:rsidR="00F60081">
        <w:rPr>
          <w:highlight w:val="yellow"/>
          <w:lang w:bidi="ar-SA"/>
        </w:rPr>
        <w:t>‘R</w:t>
      </w:r>
      <w:r w:rsidR="008F2FF3" w:rsidRPr="006F25BF">
        <w:rPr>
          <w:highlight w:val="yellow"/>
          <w:lang w:bidi="ar-SA"/>
        </w:rPr>
        <w:t>esult</w:t>
      </w:r>
      <w:r w:rsidR="00F60081">
        <w:rPr>
          <w:highlight w:val="yellow"/>
          <w:lang w:bidi="ar-SA"/>
        </w:rPr>
        <w:t>’</w:t>
      </w:r>
      <w:r w:rsidR="008F2FF3" w:rsidRPr="006F25BF">
        <w:rPr>
          <w:highlight w:val="yellow"/>
          <w:lang w:bidi="ar-SA"/>
        </w:rPr>
        <w:t xml:space="preserve"> i</w:t>
      </w:r>
      <w:r w:rsidR="006626F0" w:rsidRPr="006F25BF">
        <w:rPr>
          <w:highlight w:val="yellow"/>
          <w:lang w:bidi="ar-SA"/>
        </w:rPr>
        <w:t>n an Excel file</w:t>
      </w:r>
      <w:r w:rsidR="008F2FF3" w:rsidRPr="006F25BF">
        <w:rPr>
          <w:highlight w:val="yellow"/>
          <w:lang w:bidi="ar-SA"/>
        </w:rPr>
        <w:t>.</w:t>
      </w:r>
      <w:r w:rsidR="00FF3D72">
        <w:rPr>
          <w:highlight w:val="yellow"/>
          <w:lang w:bidi="ar-SA"/>
        </w:rPr>
        <w:t xml:space="preserve"> </w:t>
      </w:r>
      <w:r w:rsidR="00216E39">
        <w:rPr>
          <w:lang w:bidi="ar-SA"/>
        </w:rPr>
        <w:t xml:space="preserve">Quit </w:t>
      </w:r>
      <w:proofErr w:type="spellStart"/>
      <w:r w:rsidR="00216E39">
        <w:rPr>
          <w:lang w:bidi="ar-SA"/>
        </w:rPr>
        <w:t>ImageJ</w:t>
      </w:r>
      <w:proofErr w:type="spellEnd"/>
      <w:r w:rsidR="00216E39">
        <w:rPr>
          <w:lang w:bidi="ar-SA"/>
        </w:rPr>
        <w:t xml:space="preserve">. </w:t>
      </w:r>
      <w:r w:rsidR="00FF3D72" w:rsidRPr="00FF3D72">
        <w:rPr>
          <w:b/>
          <w:bCs/>
          <w:i/>
          <w:iCs/>
        </w:rPr>
        <w:t>Note</w:t>
      </w:r>
      <w:r w:rsidR="00FF3D72">
        <w:t xml:space="preserve">: </w:t>
      </w:r>
      <w:r w:rsidR="00A73D3C">
        <w:t>I</w:t>
      </w:r>
      <w:r w:rsidR="00FF3D72">
        <w:t xml:space="preserve">n case a red dot appears (to indicate a bad contour fit – usually due to a poor image contrast), re-run with different parameters. </w:t>
      </w:r>
    </w:p>
    <w:p w:rsidR="002C610B" w:rsidRPr="006F25BF" w:rsidRDefault="002C610B" w:rsidP="006F25BF">
      <w:pPr>
        <w:autoSpaceDE w:val="0"/>
        <w:autoSpaceDN w:val="0"/>
        <w:adjustRightInd w:val="0"/>
        <w:jc w:val="both"/>
        <w:rPr>
          <w:highlight w:val="yellow"/>
          <w:lang w:bidi="ar-SA"/>
        </w:rPr>
      </w:pPr>
    </w:p>
    <w:p w:rsidR="001D49F4" w:rsidRPr="006F25BF" w:rsidRDefault="009D3E22" w:rsidP="00C04944">
      <w:pPr>
        <w:autoSpaceDE w:val="0"/>
        <w:autoSpaceDN w:val="0"/>
        <w:adjustRightInd w:val="0"/>
        <w:jc w:val="both"/>
        <w:rPr>
          <w:lang w:bidi="ar-SA"/>
        </w:rPr>
      </w:pPr>
      <w:r w:rsidRPr="00BB607A">
        <w:rPr>
          <w:lang w:bidi="ar-SA"/>
        </w:rPr>
        <w:t>4.</w:t>
      </w:r>
      <w:r w:rsidR="00705CBB" w:rsidRPr="00BB607A">
        <w:rPr>
          <w:lang w:bidi="ar-SA"/>
        </w:rPr>
        <w:t>3</w:t>
      </w:r>
      <w:r w:rsidR="009D7756" w:rsidRPr="00BB607A">
        <w:rPr>
          <w:lang w:bidi="ar-SA"/>
        </w:rPr>
        <w:t xml:space="preserve">) </w:t>
      </w:r>
      <w:proofErr w:type="gramStart"/>
      <w:r w:rsidR="00503D0D" w:rsidRPr="00BB607A">
        <w:rPr>
          <w:bCs/>
          <w:iCs/>
          <w:lang w:bidi="ar-SA"/>
        </w:rPr>
        <w:t>T</w:t>
      </w:r>
      <w:r w:rsidR="006C093D" w:rsidRPr="00BB607A">
        <w:rPr>
          <w:lang w:bidi="ar-SA"/>
        </w:rPr>
        <w:t>o</w:t>
      </w:r>
      <w:proofErr w:type="gramEnd"/>
      <w:r w:rsidR="006C093D" w:rsidRPr="00BB607A">
        <w:rPr>
          <w:lang w:bidi="ar-SA"/>
        </w:rPr>
        <w:t xml:space="preserve"> determine the pixel-to-µm conversion factor for obtaining the real value of P</w:t>
      </w:r>
      <w:r w:rsidR="006C093D" w:rsidRPr="00BB607A">
        <w:rPr>
          <w:vertAlign w:val="subscript"/>
          <w:lang w:bidi="ar-SA"/>
        </w:rPr>
        <w:t>f</w:t>
      </w:r>
      <w:r w:rsidR="00503D0D" w:rsidRPr="00BB607A">
        <w:rPr>
          <w:lang w:bidi="ar-SA"/>
        </w:rPr>
        <w:t>,</w:t>
      </w:r>
      <w:r w:rsidR="00FF719A" w:rsidRPr="00BB607A">
        <w:rPr>
          <w:lang w:bidi="ar-SA"/>
        </w:rPr>
        <w:t xml:space="preserve"> </w:t>
      </w:r>
      <w:r w:rsidR="00503D0D" w:rsidRPr="00BB607A">
        <w:rPr>
          <w:lang w:bidi="ar-SA"/>
        </w:rPr>
        <w:t>s</w:t>
      </w:r>
      <w:r w:rsidR="00F71A34" w:rsidRPr="00BB607A">
        <w:rPr>
          <w:lang w:bidi="ar-SA"/>
        </w:rPr>
        <w:t>nap</w:t>
      </w:r>
      <w:r w:rsidR="00E53EBC" w:rsidRPr="00BB607A">
        <w:rPr>
          <w:lang w:bidi="ar-SA"/>
        </w:rPr>
        <w:t xml:space="preserve"> </w:t>
      </w:r>
      <w:r w:rsidR="00091418" w:rsidRPr="00BB607A">
        <w:rPr>
          <w:lang w:bidi="ar-SA"/>
        </w:rPr>
        <w:t>an image</w:t>
      </w:r>
      <w:r w:rsidR="00E53EBC" w:rsidRPr="00BB607A">
        <w:rPr>
          <w:lang w:bidi="ar-SA"/>
        </w:rPr>
        <w:t xml:space="preserve"> of a micrometer ruler via the same 20X microscope objective</w:t>
      </w:r>
      <w:r w:rsidR="006C093D" w:rsidRPr="00BB607A">
        <w:rPr>
          <w:lang w:bidi="ar-SA"/>
        </w:rPr>
        <w:t>.</w:t>
      </w:r>
      <w:r w:rsidR="00091418" w:rsidRPr="00BB607A">
        <w:rPr>
          <w:lang w:bidi="ar-SA"/>
        </w:rPr>
        <w:t xml:space="preserve"> </w:t>
      </w:r>
      <w:r w:rsidR="006C093D" w:rsidRPr="00BB607A">
        <w:rPr>
          <w:lang w:bidi="ar-SA"/>
        </w:rPr>
        <w:t>D</w:t>
      </w:r>
      <w:r w:rsidR="00091418" w:rsidRPr="00BB607A">
        <w:rPr>
          <w:lang w:bidi="ar-SA"/>
        </w:rPr>
        <w:t xml:space="preserve">rag a line (picked from the </w:t>
      </w:r>
      <w:proofErr w:type="spellStart"/>
      <w:r w:rsidR="00091418" w:rsidRPr="00BB607A">
        <w:rPr>
          <w:lang w:bidi="ar-SA"/>
        </w:rPr>
        <w:t>ImageJ</w:t>
      </w:r>
      <w:proofErr w:type="spellEnd"/>
      <w:r w:rsidR="00091418" w:rsidRPr="00BB607A">
        <w:rPr>
          <w:lang w:bidi="ar-SA"/>
        </w:rPr>
        <w:t xml:space="preserve"> drawing tools) along the ruler image and</w:t>
      </w:r>
      <w:r w:rsidR="00950DF3" w:rsidRPr="00BB607A">
        <w:rPr>
          <w:lang w:bidi="ar-SA"/>
        </w:rPr>
        <w:t xml:space="preserve"> read the pixel number equivalent </w:t>
      </w:r>
      <w:r w:rsidR="00091418" w:rsidRPr="00BB607A">
        <w:rPr>
          <w:lang w:bidi="ar-SA"/>
        </w:rPr>
        <w:t xml:space="preserve">to the ruler length at the bottom of the </w:t>
      </w:r>
      <w:proofErr w:type="spellStart"/>
      <w:r w:rsidR="00091418" w:rsidRPr="00BB607A">
        <w:rPr>
          <w:lang w:bidi="ar-SA"/>
        </w:rPr>
        <w:t>ImageJ</w:t>
      </w:r>
      <w:proofErr w:type="spellEnd"/>
      <w:r w:rsidR="00091418" w:rsidRPr="00BB607A">
        <w:rPr>
          <w:lang w:bidi="ar-SA"/>
        </w:rPr>
        <w:t xml:space="preserve"> main panel. </w:t>
      </w:r>
      <w:r w:rsidR="006C093D" w:rsidRPr="00BB607A">
        <w:rPr>
          <w:lang w:bidi="ar-SA"/>
        </w:rPr>
        <w:t>Convert the arbitrary pixel area values in the Excel file into µm</w:t>
      </w:r>
      <w:r w:rsidR="006C093D" w:rsidRPr="00BB607A">
        <w:rPr>
          <w:vertAlign w:val="superscript"/>
          <w:lang w:bidi="ar-SA"/>
        </w:rPr>
        <w:t>2</w:t>
      </w:r>
      <w:r w:rsidR="002E2CFF" w:rsidRPr="00BB607A">
        <w:rPr>
          <w:lang w:bidi="ar-SA"/>
        </w:rPr>
        <w:t>. S</w:t>
      </w:r>
      <w:r w:rsidR="006C093D" w:rsidRPr="00BB607A">
        <w:rPr>
          <w:lang w:bidi="ar-SA"/>
        </w:rPr>
        <w:t xml:space="preserve">ave the </w:t>
      </w:r>
      <w:r w:rsidR="00C04944" w:rsidRPr="00BB607A">
        <w:rPr>
          <w:lang w:bidi="ar-SA"/>
        </w:rPr>
        <w:t xml:space="preserve">areas time course </w:t>
      </w:r>
      <w:r w:rsidR="006C093D" w:rsidRPr="00BB607A">
        <w:rPr>
          <w:lang w:bidi="ar-SA"/>
        </w:rPr>
        <w:t>as a text file</w:t>
      </w:r>
      <w:r w:rsidR="00B977C2" w:rsidRPr="00BB607A">
        <w:rPr>
          <w:lang w:bidi="ar-SA"/>
        </w:rPr>
        <w:t xml:space="preserve"> (two columns of numbers only)</w:t>
      </w:r>
      <w:r w:rsidR="006C093D" w:rsidRPr="00BB607A">
        <w:rPr>
          <w:lang w:bidi="ar-SA"/>
        </w:rPr>
        <w:t>.</w:t>
      </w:r>
      <w:r w:rsidR="00F13238">
        <w:rPr>
          <w:lang w:bidi="ar-SA"/>
        </w:rPr>
        <w:t xml:space="preserve"> </w:t>
      </w:r>
      <w:r w:rsidR="00A73D3C" w:rsidRPr="00BB607A">
        <w:rPr>
          <w:b/>
          <w:i/>
          <w:lang w:bidi="ar-SA"/>
        </w:rPr>
        <w:t>Note:</w:t>
      </w:r>
      <w:r w:rsidR="00A73D3C">
        <w:rPr>
          <w:lang w:bidi="ar-SA"/>
        </w:rPr>
        <w:t xml:space="preserve"> </w:t>
      </w:r>
      <w:r w:rsidR="00F13238">
        <w:rPr>
          <w:lang w:bidi="ar-SA"/>
        </w:rPr>
        <w:t xml:space="preserve">This will be </w:t>
      </w:r>
      <w:r w:rsidR="00E93116">
        <w:rPr>
          <w:lang w:bidi="ar-SA"/>
        </w:rPr>
        <w:t>an</w:t>
      </w:r>
      <w:r w:rsidR="00F13238">
        <w:rPr>
          <w:lang w:bidi="ar-SA"/>
        </w:rPr>
        <w:t xml:space="preserve"> input to the volume-fitting ‘</w:t>
      </w:r>
      <w:proofErr w:type="spellStart"/>
      <w:r w:rsidR="00F13238">
        <w:rPr>
          <w:lang w:bidi="ar-SA"/>
        </w:rPr>
        <w:t>PfFit</w:t>
      </w:r>
      <w:proofErr w:type="spellEnd"/>
      <w:r w:rsidR="00F13238">
        <w:rPr>
          <w:lang w:bidi="ar-SA"/>
        </w:rPr>
        <w:t>’ program.</w:t>
      </w:r>
    </w:p>
    <w:p w:rsidR="009E1714" w:rsidRPr="006F25BF" w:rsidRDefault="009E1714" w:rsidP="006F25BF">
      <w:pPr>
        <w:autoSpaceDE w:val="0"/>
        <w:autoSpaceDN w:val="0"/>
        <w:adjustRightInd w:val="0"/>
        <w:jc w:val="both"/>
        <w:rPr>
          <w:lang w:bidi="ar-SA"/>
        </w:rPr>
      </w:pPr>
    </w:p>
    <w:p w:rsidR="00CB70C5" w:rsidRPr="006F25BF" w:rsidRDefault="00A50464" w:rsidP="006F25BF">
      <w:pPr>
        <w:autoSpaceDE w:val="0"/>
        <w:autoSpaceDN w:val="0"/>
        <w:adjustRightInd w:val="0"/>
        <w:jc w:val="both"/>
        <w:rPr>
          <w:b/>
          <w:bCs/>
          <w:lang w:bidi="ar-SA"/>
        </w:rPr>
      </w:pPr>
      <w:r w:rsidRPr="006F25BF">
        <w:rPr>
          <w:b/>
          <w:bCs/>
          <w:highlight w:val="yellow"/>
          <w:lang w:bidi="ar-SA"/>
        </w:rPr>
        <w:t xml:space="preserve">5) </w:t>
      </w:r>
      <w:r w:rsidR="00902629" w:rsidRPr="006F25BF">
        <w:rPr>
          <w:b/>
          <w:bCs/>
          <w:highlight w:val="yellow"/>
          <w:lang w:bidi="ar-SA"/>
        </w:rPr>
        <w:t xml:space="preserve">Modeling </w:t>
      </w:r>
      <w:r w:rsidR="00FA5072" w:rsidRPr="006F25BF">
        <w:rPr>
          <w:b/>
          <w:bCs/>
          <w:highlight w:val="yellow"/>
          <w:lang w:bidi="ar-SA"/>
        </w:rPr>
        <w:t xml:space="preserve">the </w:t>
      </w:r>
      <w:r w:rsidR="00096115" w:rsidRPr="006F25BF">
        <w:rPr>
          <w:b/>
          <w:bCs/>
          <w:highlight w:val="yellow"/>
          <w:lang w:bidi="ar-SA"/>
        </w:rPr>
        <w:t>R</w:t>
      </w:r>
      <w:r w:rsidR="00902629" w:rsidRPr="006F25BF">
        <w:rPr>
          <w:b/>
          <w:bCs/>
          <w:highlight w:val="yellow"/>
          <w:lang w:bidi="ar-SA"/>
        </w:rPr>
        <w:t xml:space="preserve">ate of </w:t>
      </w:r>
      <w:proofErr w:type="spellStart"/>
      <w:r w:rsidR="00096115" w:rsidRPr="006F25BF">
        <w:rPr>
          <w:b/>
          <w:bCs/>
          <w:highlight w:val="yellow"/>
          <w:lang w:bidi="ar-SA"/>
        </w:rPr>
        <w:t>O</w:t>
      </w:r>
      <w:r w:rsidR="00810FB4" w:rsidRPr="006F25BF">
        <w:rPr>
          <w:b/>
          <w:bCs/>
          <w:highlight w:val="yellow"/>
          <w:lang w:bidi="ar-SA"/>
        </w:rPr>
        <w:t>smolarity</w:t>
      </w:r>
      <w:proofErr w:type="spellEnd"/>
      <w:r w:rsidR="00810FB4" w:rsidRPr="006F25BF">
        <w:rPr>
          <w:b/>
          <w:bCs/>
          <w:highlight w:val="yellow"/>
          <w:lang w:bidi="ar-SA"/>
        </w:rPr>
        <w:t xml:space="preserve"> </w:t>
      </w:r>
      <w:r w:rsidR="00096115" w:rsidRPr="006F25BF">
        <w:rPr>
          <w:b/>
          <w:bCs/>
          <w:highlight w:val="yellow"/>
          <w:lang w:bidi="ar-SA"/>
        </w:rPr>
        <w:t>C</w:t>
      </w:r>
      <w:r w:rsidR="00810FB4" w:rsidRPr="006F25BF">
        <w:rPr>
          <w:b/>
          <w:bCs/>
          <w:highlight w:val="yellow"/>
          <w:lang w:bidi="ar-SA"/>
        </w:rPr>
        <w:t xml:space="preserve">hange in the </w:t>
      </w:r>
      <w:r w:rsidR="00096115" w:rsidRPr="006F25BF">
        <w:rPr>
          <w:b/>
          <w:bCs/>
          <w:highlight w:val="yellow"/>
          <w:lang w:bidi="ar-SA"/>
        </w:rPr>
        <w:t>E</w:t>
      </w:r>
      <w:r w:rsidR="00810FB4" w:rsidRPr="006F25BF">
        <w:rPr>
          <w:b/>
          <w:bCs/>
          <w:highlight w:val="yellow"/>
          <w:lang w:bidi="ar-SA"/>
        </w:rPr>
        <w:t xml:space="preserve">xperimental </w:t>
      </w:r>
      <w:r w:rsidR="00096115" w:rsidRPr="006F25BF">
        <w:rPr>
          <w:b/>
          <w:bCs/>
          <w:highlight w:val="yellow"/>
          <w:lang w:bidi="ar-SA"/>
        </w:rPr>
        <w:t>C</w:t>
      </w:r>
      <w:r w:rsidR="00810FB4" w:rsidRPr="006F25BF">
        <w:rPr>
          <w:b/>
          <w:bCs/>
          <w:highlight w:val="yellow"/>
          <w:lang w:bidi="ar-SA"/>
        </w:rPr>
        <w:t>hamber</w:t>
      </w:r>
      <w:r w:rsidR="00B77EE4" w:rsidRPr="006F25BF">
        <w:rPr>
          <w:b/>
          <w:bCs/>
          <w:highlight w:val="yellow"/>
          <w:lang w:bidi="ar-SA"/>
        </w:rPr>
        <w:t xml:space="preserve"> Using </w:t>
      </w:r>
      <w:proofErr w:type="spellStart"/>
      <w:r w:rsidR="00B77EE4" w:rsidRPr="006F25BF">
        <w:rPr>
          <w:b/>
          <w:bCs/>
          <w:highlight w:val="yellow"/>
          <w:lang w:bidi="ar-SA"/>
        </w:rPr>
        <w:t>ImageJ</w:t>
      </w:r>
      <w:proofErr w:type="spellEnd"/>
      <w:r w:rsidR="00B77EE4" w:rsidRPr="006F25BF">
        <w:rPr>
          <w:b/>
          <w:bCs/>
          <w:highlight w:val="yellow"/>
          <w:lang w:bidi="ar-SA"/>
        </w:rPr>
        <w:t xml:space="preserve"> and the </w:t>
      </w:r>
      <w:proofErr w:type="spellStart"/>
      <w:r w:rsidR="00B77EE4" w:rsidRPr="006F25BF">
        <w:rPr>
          <w:b/>
          <w:bCs/>
          <w:highlight w:val="yellow"/>
          <w:lang w:bidi="ar-SA"/>
        </w:rPr>
        <w:t>Matlab</w:t>
      </w:r>
      <w:proofErr w:type="spellEnd"/>
      <w:r w:rsidR="00B77EE4" w:rsidRPr="006F25BF">
        <w:rPr>
          <w:b/>
          <w:bCs/>
          <w:highlight w:val="yellow"/>
          <w:lang w:bidi="ar-SA"/>
        </w:rPr>
        <w:t xml:space="preserve"> Program </w:t>
      </w:r>
      <w:proofErr w:type="spellStart"/>
      <w:r w:rsidR="00B77EE4" w:rsidRPr="006F25BF">
        <w:rPr>
          <w:b/>
          <w:bCs/>
          <w:highlight w:val="yellow"/>
          <w:lang w:bidi="ar-SA"/>
        </w:rPr>
        <w:t>P</w:t>
      </w:r>
      <w:r w:rsidR="00B77EE4" w:rsidRPr="00AF21CC">
        <w:rPr>
          <w:b/>
          <w:bCs/>
          <w:highlight w:val="yellow"/>
          <w:vertAlign w:val="subscript"/>
          <w:lang w:bidi="ar-SA"/>
        </w:rPr>
        <w:t>f</w:t>
      </w:r>
      <w:r w:rsidR="00B77EE4" w:rsidRPr="006F25BF">
        <w:rPr>
          <w:b/>
          <w:bCs/>
          <w:highlight w:val="yellow"/>
          <w:lang w:bidi="ar-SA"/>
        </w:rPr>
        <w:t>Fit</w:t>
      </w:r>
      <w:proofErr w:type="spellEnd"/>
    </w:p>
    <w:p w:rsidR="009E1714" w:rsidRPr="006F25BF" w:rsidRDefault="009E1714" w:rsidP="006F25BF">
      <w:pPr>
        <w:autoSpaceDE w:val="0"/>
        <w:autoSpaceDN w:val="0"/>
        <w:adjustRightInd w:val="0"/>
        <w:jc w:val="both"/>
        <w:rPr>
          <w:lang w:bidi="ar-SA"/>
        </w:rPr>
      </w:pPr>
    </w:p>
    <w:p w:rsidR="00810FB4" w:rsidRPr="006F25BF" w:rsidRDefault="009D3E22" w:rsidP="006D3227">
      <w:pPr>
        <w:autoSpaceDE w:val="0"/>
        <w:autoSpaceDN w:val="0"/>
        <w:adjustRightInd w:val="0"/>
        <w:jc w:val="both"/>
        <w:rPr>
          <w:lang w:bidi="ar-SA"/>
        </w:rPr>
      </w:pPr>
      <w:r w:rsidRPr="006F25BF">
        <w:rPr>
          <w:lang w:bidi="ar-SA"/>
        </w:rPr>
        <w:t>5.1</w:t>
      </w:r>
      <w:r w:rsidR="009D7756" w:rsidRPr="006F25BF">
        <w:rPr>
          <w:lang w:bidi="ar-SA"/>
        </w:rPr>
        <w:t>)</w:t>
      </w:r>
      <w:r w:rsidR="00902629" w:rsidRPr="006F25BF">
        <w:rPr>
          <w:lang w:bidi="ar-SA"/>
        </w:rPr>
        <w:t xml:space="preserve"> </w:t>
      </w:r>
      <w:r w:rsidR="00907341" w:rsidRPr="006F25BF">
        <w:rPr>
          <w:lang w:bidi="ar-SA"/>
        </w:rPr>
        <w:t>Add</w:t>
      </w:r>
      <w:r w:rsidR="00F01B46" w:rsidRPr="006F25BF">
        <w:rPr>
          <w:lang w:bidi="ar-SA"/>
        </w:rPr>
        <w:t xml:space="preserve"> </w:t>
      </w:r>
      <w:r w:rsidR="005469D6" w:rsidRPr="006F25BF">
        <w:rPr>
          <w:lang w:bidi="ar-SA"/>
        </w:rPr>
        <w:t>2</w:t>
      </w:r>
      <w:r w:rsidR="00902629" w:rsidRPr="006F25BF">
        <w:rPr>
          <w:lang w:bidi="ar-SA"/>
        </w:rPr>
        <w:t xml:space="preserve"> </w:t>
      </w:r>
      <w:r w:rsidR="005469D6" w:rsidRPr="006F25BF">
        <w:rPr>
          <w:lang w:bidi="ar-SA"/>
        </w:rPr>
        <w:t>mg</w:t>
      </w:r>
      <w:r w:rsidR="00F01B46" w:rsidRPr="006F25BF">
        <w:rPr>
          <w:lang w:bidi="ar-SA"/>
        </w:rPr>
        <w:t xml:space="preserve"> xylene </w:t>
      </w:r>
      <w:proofErr w:type="spellStart"/>
      <w:r w:rsidR="00F01B46" w:rsidRPr="006F25BF">
        <w:rPr>
          <w:lang w:bidi="ar-SA"/>
        </w:rPr>
        <w:t>cyanol</w:t>
      </w:r>
      <w:proofErr w:type="spellEnd"/>
      <w:r w:rsidR="00F01B46" w:rsidRPr="006F25BF">
        <w:rPr>
          <w:lang w:bidi="ar-SA"/>
        </w:rPr>
        <w:t xml:space="preserve"> </w:t>
      </w:r>
      <w:r w:rsidR="0093670B" w:rsidRPr="006F25BF">
        <w:rPr>
          <w:lang w:bidi="ar-SA"/>
        </w:rPr>
        <w:t>(</w:t>
      </w:r>
      <w:r w:rsidR="006D1961" w:rsidRPr="006F25BF">
        <w:rPr>
          <w:lang w:bidi="ar-SA"/>
        </w:rPr>
        <w:t>Table 1, below</w:t>
      </w:r>
      <w:r w:rsidR="0093670B" w:rsidRPr="006F25BF">
        <w:rPr>
          <w:lang w:bidi="ar-SA"/>
        </w:rPr>
        <w:t xml:space="preserve">) </w:t>
      </w:r>
      <w:r w:rsidR="00907341" w:rsidRPr="006F25BF">
        <w:rPr>
          <w:lang w:bidi="ar-SA"/>
        </w:rPr>
        <w:t xml:space="preserve">to 100 mL of the isotonic solution </w:t>
      </w:r>
      <w:r w:rsidR="00902629" w:rsidRPr="006F25BF">
        <w:rPr>
          <w:lang w:bidi="ar-SA"/>
        </w:rPr>
        <w:t>(</w:t>
      </w:r>
      <w:r w:rsidR="00907341" w:rsidRPr="006F25BF">
        <w:rPr>
          <w:lang w:bidi="ar-SA"/>
        </w:rPr>
        <w:t xml:space="preserve">to produce </w:t>
      </w:r>
      <w:r w:rsidR="00902629" w:rsidRPr="006F25BF">
        <w:rPr>
          <w:lang w:bidi="ar-SA"/>
        </w:rPr>
        <w:t>the ‘Indicator Dye’)</w:t>
      </w:r>
      <w:r w:rsidR="00F01B46" w:rsidRPr="006F25BF">
        <w:rPr>
          <w:lang w:bidi="ar-SA"/>
        </w:rPr>
        <w:t xml:space="preserve">. </w:t>
      </w:r>
    </w:p>
    <w:p w:rsidR="009E1714" w:rsidRPr="006F25BF" w:rsidRDefault="009E1714" w:rsidP="006F25BF">
      <w:pPr>
        <w:autoSpaceDE w:val="0"/>
        <w:autoSpaceDN w:val="0"/>
        <w:adjustRightInd w:val="0"/>
        <w:jc w:val="both"/>
        <w:rPr>
          <w:lang w:bidi="ar-SA"/>
        </w:rPr>
      </w:pPr>
    </w:p>
    <w:p w:rsidR="00AD150D" w:rsidRPr="006F25BF" w:rsidRDefault="009D3E22" w:rsidP="006D3227">
      <w:pPr>
        <w:autoSpaceDE w:val="0"/>
        <w:autoSpaceDN w:val="0"/>
        <w:adjustRightInd w:val="0"/>
        <w:jc w:val="both"/>
        <w:rPr>
          <w:lang w:bidi="ar-SA"/>
        </w:rPr>
      </w:pPr>
      <w:r w:rsidRPr="006F25BF">
        <w:rPr>
          <w:lang w:bidi="ar-SA"/>
        </w:rPr>
        <w:t>5.2</w:t>
      </w:r>
      <w:r w:rsidR="00F01B46" w:rsidRPr="006F25BF">
        <w:rPr>
          <w:lang w:bidi="ar-SA"/>
        </w:rPr>
        <w:t xml:space="preserve">) </w:t>
      </w:r>
      <w:proofErr w:type="gramStart"/>
      <w:r w:rsidR="00F01B46" w:rsidRPr="006F25BF">
        <w:rPr>
          <w:lang w:bidi="ar-SA"/>
        </w:rPr>
        <w:t>Prepare</w:t>
      </w:r>
      <w:proofErr w:type="gramEnd"/>
      <w:r w:rsidR="00F01B46" w:rsidRPr="006F25BF">
        <w:rPr>
          <w:lang w:bidi="ar-SA"/>
        </w:rPr>
        <w:t xml:space="preserve"> the perfusion system</w:t>
      </w:r>
      <w:r w:rsidR="009D7756" w:rsidRPr="006F25BF">
        <w:rPr>
          <w:lang w:bidi="ar-SA"/>
        </w:rPr>
        <w:t xml:space="preserve"> (as in </w:t>
      </w:r>
      <w:r w:rsidR="00F10D9B" w:rsidRPr="006F25BF">
        <w:rPr>
          <w:lang w:bidi="ar-SA"/>
        </w:rPr>
        <w:t>3.1</w:t>
      </w:r>
      <w:r w:rsidR="00AD150D" w:rsidRPr="006F25BF">
        <w:rPr>
          <w:lang w:bidi="ar-SA"/>
        </w:rPr>
        <w:t>)</w:t>
      </w:r>
      <w:r w:rsidR="00F01B46" w:rsidRPr="006F25BF">
        <w:rPr>
          <w:lang w:bidi="ar-SA"/>
        </w:rPr>
        <w:t xml:space="preserve"> </w:t>
      </w:r>
      <w:r w:rsidR="00AD150D" w:rsidRPr="006F25BF">
        <w:rPr>
          <w:lang w:bidi="ar-SA"/>
        </w:rPr>
        <w:t>with the</w:t>
      </w:r>
      <w:r w:rsidR="00F01B46" w:rsidRPr="006F25BF">
        <w:rPr>
          <w:lang w:bidi="ar-SA"/>
        </w:rPr>
        <w:t xml:space="preserve"> </w:t>
      </w:r>
      <w:r w:rsidR="00746BE6" w:rsidRPr="006F25BF">
        <w:rPr>
          <w:lang w:bidi="ar-SA"/>
        </w:rPr>
        <w:t>Indicator Dye</w:t>
      </w:r>
      <w:r w:rsidR="00727085" w:rsidRPr="006F25BF">
        <w:rPr>
          <w:lang w:bidi="ar-SA"/>
        </w:rPr>
        <w:t xml:space="preserve"> </w:t>
      </w:r>
      <w:r w:rsidR="00F01B46" w:rsidRPr="006F25BF">
        <w:rPr>
          <w:lang w:bidi="ar-SA"/>
        </w:rPr>
        <w:t>and the non-</w:t>
      </w:r>
      <w:r w:rsidR="00FC7DB9" w:rsidRPr="006F25BF">
        <w:rPr>
          <w:lang w:bidi="ar-SA"/>
        </w:rPr>
        <w:t xml:space="preserve">dyed </w:t>
      </w:r>
      <w:r w:rsidR="00D23318" w:rsidRPr="006F25BF">
        <w:rPr>
          <w:lang w:bidi="ar-SA"/>
        </w:rPr>
        <w:t xml:space="preserve">hypotonic </w:t>
      </w:r>
      <w:r w:rsidR="00AD150D" w:rsidRPr="006F25BF">
        <w:rPr>
          <w:lang w:bidi="ar-SA"/>
        </w:rPr>
        <w:t>solution</w:t>
      </w:r>
      <w:r w:rsidR="00F01B46" w:rsidRPr="006F25BF">
        <w:rPr>
          <w:lang w:bidi="ar-SA"/>
        </w:rPr>
        <w:t xml:space="preserve">. </w:t>
      </w:r>
    </w:p>
    <w:p w:rsidR="009E1714" w:rsidRPr="006F25BF" w:rsidRDefault="009E1714" w:rsidP="006F25BF">
      <w:pPr>
        <w:autoSpaceDE w:val="0"/>
        <w:autoSpaceDN w:val="0"/>
        <w:adjustRightInd w:val="0"/>
        <w:jc w:val="both"/>
        <w:rPr>
          <w:lang w:bidi="ar-SA"/>
        </w:rPr>
      </w:pPr>
    </w:p>
    <w:p w:rsidR="004951D5" w:rsidRPr="006D3227" w:rsidRDefault="009D3E22" w:rsidP="006D3227">
      <w:pPr>
        <w:autoSpaceDE w:val="0"/>
        <w:autoSpaceDN w:val="0"/>
        <w:adjustRightInd w:val="0"/>
        <w:jc w:val="both"/>
        <w:rPr>
          <w:lang w:bidi="ar-SA"/>
        </w:rPr>
      </w:pPr>
      <w:r w:rsidRPr="00BB607A">
        <w:rPr>
          <w:lang w:bidi="ar-SA"/>
        </w:rPr>
        <w:t>5.3</w:t>
      </w:r>
      <w:r w:rsidR="00F01B46" w:rsidRPr="00BB607A">
        <w:rPr>
          <w:lang w:bidi="ar-SA"/>
        </w:rPr>
        <w:t xml:space="preserve">) Seal a cover slip using silicon grease to the bottom of the </w:t>
      </w:r>
      <w:proofErr w:type="spellStart"/>
      <w:r w:rsidR="00A92DB6" w:rsidRPr="00BB607A">
        <w:rPr>
          <w:lang w:bidi="ar-SA"/>
        </w:rPr>
        <w:t>p</w:t>
      </w:r>
      <w:r w:rsidR="00F01B46" w:rsidRPr="00BB607A">
        <w:rPr>
          <w:lang w:bidi="ar-SA"/>
        </w:rPr>
        <w:t>lexiglas</w:t>
      </w:r>
      <w:r w:rsidR="00AF7D78" w:rsidRPr="00BB607A">
        <w:rPr>
          <w:lang w:bidi="ar-SA"/>
        </w:rPr>
        <w:t>s</w:t>
      </w:r>
      <w:proofErr w:type="spellEnd"/>
      <w:r w:rsidR="00F01B46" w:rsidRPr="00BB607A">
        <w:rPr>
          <w:lang w:bidi="ar-SA"/>
        </w:rPr>
        <w:t xml:space="preserve"> chamber, </w:t>
      </w:r>
      <w:r w:rsidR="000766FD" w:rsidRPr="00BB607A">
        <w:rPr>
          <w:lang w:bidi="ar-SA"/>
        </w:rPr>
        <w:t>then</w:t>
      </w:r>
      <w:r w:rsidR="00F01B46" w:rsidRPr="00BB607A">
        <w:rPr>
          <w:lang w:bidi="ar-SA"/>
        </w:rPr>
        <w:t xml:space="preserve"> gently fill the chamber with </w:t>
      </w:r>
      <w:r w:rsidR="00746BE6" w:rsidRPr="00BB607A">
        <w:rPr>
          <w:lang w:bidi="ar-SA"/>
        </w:rPr>
        <w:t>the Indicator Dye</w:t>
      </w:r>
      <w:r w:rsidR="00F01B46" w:rsidRPr="00CF56D4">
        <w:rPr>
          <w:lang w:bidi="ar-SA"/>
        </w:rPr>
        <w:t>,</w:t>
      </w:r>
      <w:r w:rsidR="00F01B46" w:rsidRPr="006D3227">
        <w:rPr>
          <w:lang w:bidi="ar-SA"/>
        </w:rPr>
        <w:t xml:space="preserve"> cover it </w:t>
      </w:r>
      <w:r w:rsidR="00B747E9" w:rsidRPr="006D3227">
        <w:rPr>
          <w:lang w:bidi="ar-SA"/>
        </w:rPr>
        <w:t xml:space="preserve">with a cover slip (as with </w:t>
      </w:r>
      <w:r w:rsidR="000A0203" w:rsidRPr="006D3227">
        <w:rPr>
          <w:lang w:bidi="ar-SA"/>
        </w:rPr>
        <w:t xml:space="preserve">the </w:t>
      </w:r>
      <w:r w:rsidR="00B747E9" w:rsidRPr="006D3227">
        <w:rPr>
          <w:lang w:bidi="ar-SA"/>
        </w:rPr>
        <w:t xml:space="preserve">protoplasts before) </w:t>
      </w:r>
      <w:r w:rsidR="00F01B46" w:rsidRPr="006D3227">
        <w:rPr>
          <w:lang w:bidi="ar-SA"/>
        </w:rPr>
        <w:t xml:space="preserve">and </w:t>
      </w:r>
      <w:r w:rsidR="00B35D15" w:rsidRPr="006D3227">
        <w:rPr>
          <w:lang w:bidi="ar-SA"/>
        </w:rPr>
        <w:t xml:space="preserve">place </w:t>
      </w:r>
      <w:r w:rsidR="00F01B46" w:rsidRPr="006D3227">
        <w:rPr>
          <w:lang w:bidi="ar-SA"/>
        </w:rPr>
        <w:t xml:space="preserve">it on </w:t>
      </w:r>
      <w:r w:rsidR="00AD150D" w:rsidRPr="006D3227">
        <w:rPr>
          <w:lang w:bidi="ar-SA"/>
        </w:rPr>
        <w:t>the</w:t>
      </w:r>
      <w:r w:rsidR="00F01B46" w:rsidRPr="006D3227">
        <w:rPr>
          <w:lang w:bidi="ar-SA"/>
        </w:rPr>
        <w:t xml:space="preserve"> microscope </w:t>
      </w:r>
      <w:r w:rsidR="00AD150D" w:rsidRPr="006D3227">
        <w:rPr>
          <w:lang w:bidi="ar-SA"/>
        </w:rPr>
        <w:t>stage.</w:t>
      </w:r>
    </w:p>
    <w:p w:rsidR="009E1714" w:rsidRPr="006F25BF" w:rsidRDefault="009E1714" w:rsidP="006F25BF">
      <w:pPr>
        <w:autoSpaceDE w:val="0"/>
        <w:autoSpaceDN w:val="0"/>
        <w:adjustRightInd w:val="0"/>
        <w:jc w:val="both"/>
        <w:rPr>
          <w:highlight w:val="yellow"/>
          <w:lang w:bidi="ar-SA"/>
        </w:rPr>
      </w:pPr>
    </w:p>
    <w:p w:rsidR="000766FD" w:rsidRPr="006F25BF" w:rsidRDefault="009D3E22" w:rsidP="006D3227">
      <w:pPr>
        <w:autoSpaceDE w:val="0"/>
        <w:autoSpaceDN w:val="0"/>
        <w:adjustRightInd w:val="0"/>
        <w:jc w:val="both"/>
        <w:rPr>
          <w:highlight w:val="yellow"/>
          <w:lang w:bidi="ar-SA"/>
        </w:rPr>
      </w:pPr>
      <w:r w:rsidRPr="006F25BF">
        <w:rPr>
          <w:highlight w:val="yellow"/>
          <w:lang w:bidi="ar-SA"/>
        </w:rPr>
        <w:t>5.</w:t>
      </w:r>
      <w:r w:rsidR="004951D5" w:rsidRPr="006F25BF">
        <w:rPr>
          <w:highlight w:val="yellow"/>
          <w:lang w:bidi="ar-SA"/>
        </w:rPr>
        <w:t xml:space="preserve">4) </w:t>
      </w:r>
      <w:proofErr w:type="gramStart"/>
      <w:r w:rsidR="004951D5" w:rsidRPr="006F25BF">
        <w:rPr>
          <w:highlight w:val="yellow"/>
          <w:lang w:bidi="ar-SA"/>
        </w:rPr>
        <w:t>Connect</w:t>
      </w:r>
      <w:proofErr w:type="gramEnd"/>
      <w:r w:rsidR="004951D5" w:rsidRPr="006F25BF">
        <w:rPr>
          <w:highlight w:val="yellow"/>
          <w:lang w:bidi="ar-SA"/>
        </w:rPr>
        <w:t xml:space="preserve"> the chamber to the </w:t>
      </w:r>
      <w:r w:rsidR="009252F4" w:rsidRPr="006F25BF">
        <w:rPr>
          <w:highlight w:val="yellow"/>
          <w:lang w:bidi="ar-SA"/>
        </w:rPr>
        <w:t xml:space="preserve">perfusion </w:t>
      </w:r>
      <w:r w:rsidR="004951D5" w:rsidRPr="006F25BF">
        <w:rPr>
          <w:highlight w:val="yellow"/>
          <w:lang w:bidi="ar-SA"/>
        </w:rPr>
        <w:t>system and the pump</w:t>
      </w:r>
      <w:r w:rsidR="00096115" w:rsidRPr="006F25BF">
        <w:rPr>
          <w:highlight w:val="yellow"/>
          <w:lang w:bidi="ar-SA"/>
        </w:rPr>
        <w:t>,</w:t>
      </w:r>
      <w:r w:rsidR="004951D5" w:rsidRPr="006F25BF">
        <w:rPr>
          <w:highlight w:val="yellow"/>
          <w:lang w:bidi="ar-SA"/>
        </w:rPr>
        <w:t xml:space="preserve"> and turn on the </w:t>
      </w:r>
      <w:r w:rsidR="00746BE6" w:rsidRPr="006F25BF">
        <w:rPr>
          <w:highlight w:val="yellow"/>
          <w:lang w:bidi="ar-SA"/>
        </w:rPr>
        <w:t>Indicator Dye</w:t>
      </w:r>
      <w:r w:rsidR="004951D5" w:rsidRPr="006F25BF">
        <w:rPr>
          <w:highlight w:val="yellow"/>
          <w:lang w:bidi="ar-SA"/>
        </w:rPr>
        <w:t xml:space="preserve"> flow for </w:t>
      </w:r>
      <w:r w:rsidR="00096115" w:rsidRPr="006F25BF">
        <w:rPr>
          <w:highlight w:val="yellow"/>
          <w:lang w:bidi="ar-SA"/>
        </w:rPr>
        <w:t xml:space="preserve">a </w:t>
      </w:r>
      <w:r w:rsidR="004951D5" w:rsidRPr="006F25BF">
        <w:rPr>
          <w:highlight w:val="yellow"/>
          <w:lang w:bidi="ar-SA"/>
        </w:rPr>
        <w:t>constant perfusion at l</w:t>
      </w:r>
      <w:r w:rsidR="00A7350C" w:rsidRPr="006F25BF">
        <w:rPr>
          <w:highlight w:val="yellow"/>
          <w:lang w:bidi="ar-SA"/>
        </w:rPr>
        <w:t xml:space="preserve"> </w:t>
      </w:r>
      <w:r w:rsidR="001A0792" w:rsidRPr="006F25BF">
        <w:rPr>
          <w:highlight w:val="yellow"/>
          <w:lang w:bidi="ar-SA"/>
        </w:rPr>
        <w:t>m</w:t>
      </w:r>
      <w:r w:rsidR="00BD5FE2" w:rsidRPr="006F25BF">
        <w:rPr>
          <w:highlight w:val="yellow"/>
          <w:lang w:bidi="ar-SA"/>
        </w:rPr>
        <w:t>L</w:t>
      </w:r>
      <w:r w:rsidR="004951D5" w:rsidRPr="006F25BF">
        <w:rPr>
          <w:highlight w:val="yellow"/>
          <w:lang w:bidi="ar-SA"/>
        </w:rPr>
        <w:t>/min.</w:t>
      </w:r>
    </w:p>
    <w:p w:rsidR="009E1714" w:rsidRPr="006F25BF" w:rsidRDefault="009E1714" w:rsidP="006F25BF">
      <w:pPr>
        <w:autoSpaceDE w:val="0"/>
        <w:autoSpaceDN w:val="0"/>
        <w:adjustRightInd w:val="0"/>
        <w:jc w:val="both"/>
        <w:rPr>
          <w:highlight w:val="yellow"/>
          <w:lang w:bidi="ar-SA"/>
        </w:rPr>
      </w:pPr>
    </w:p>
    <w:p w:rsidR="009A4F68" w:rsidRDefault="009D3E22" w:rsidP="009A4F68">
      <w:pPr>
        <w:autoSpaceDE w:val="0"/>
        <w:autoSpaceDN w:val="0"/>
        <w:adjustRightInd w:val="0"/>
        <w:jc w:val="both"/>
        <w:rPr>
          <w:highlight w:val="yellow"/>
          <w:lang w:bidi="ar-SA"/>
        </w:rPr>
      </w:pPr>
      <w:r w:rsidRPr="006F25BF">
        <w:rPr>
          <w:highlight w:val="yellow"/>
          <w:lang w:bidi="ar-SA"/>
        </w:rPr>
        <w:t>5.</w:t>
      </w:r>
      <w:r w:rsidR="004951D5" w:rsidRPr="006F25BF">
        <w:rPr>
          <w:highlight w:val="yellow"/>
          <w:lang w:bidi="ar-SA"/>
        </w:rPr>
        <w:t xml:space="preserve">5) </w:t>
      </w:r>
      <w:r w:rsidR="002F5EB3" w:rsidRPr="006F25BF">
        <w:rPr>
          <w:highlight w:val="yellow"/>
          <w:lang w:bidi="ar-SA"/>
        </w:rPr>
        <w:t>R</w:t>
      </w:r>
      <w:r w:rsidR="004951D5" w:rsidRPr="006F25BF">
        <w:rPr>
          <w:highlight w:val="yellow"/>
          <w:lang w:bidi="ar-SA"/>
        </w:rPr>
        <w:t xml:space="preserve">ecord a </w:t>
      </w:r>
      <w:r w:rsidR="00CE716C" w:rsidRPr="006F25BF">
        <w:rPr>
          <w:highlight w:val="yellow"/>
          <w:lang w:bidi="ar-SA"/>
        </w:rPr>
        <w:t>6</w:t>
      </w:r>
      <w:r w:rsidR="004951D5" w:rsidRPr="006F25BF">
        <w:rPr>
          <w:highlight w:val="yellow"/>
          <w:lang w:bidi="ar-SA"/>
        </w:rPr>
        <w:t>0</w:t>
      </w:r>
      <w:r w:rsidR="00A7350C" w:rsidRPr="006F25BF">
        <w:rPr>
          <w:highlight w:val="yellow"/>
          <w:lang w:bidi="ar-SA"/>
        </w:rPr>
        <w:t xml:space="preserve"> s</w:t>
      </w:r>
      <w:r w:rsidR="004951D5" w:rsidRPr="006F25BF">
        <w:rPr>
          <w:highlight w:val="yellow"/>
          <w:lang w:bidi="ar-SA"/>
        </w:rPr>
        <w:t xml:space="preserve"> movie at the rate of 1</w:t>
      </w:r>
      <w:r w:rsidR="00A7350C" w:rsidRPr="006F25BF">
        <w:rPr>
          <w:highlight w:val="yellow"/>
          <w:lang w:bidi="ar-SA"/>
        </w:rPr>
        <w:t xml:space="preserve"> </w:t>
      </w:r>
      <w:r w:rsidR="004951D5" w:rsidRPr="006F25BF">
        <w:rPr>
          <w:highlight w:val="yellow"/>
          <w:lang w:bidi="ar-SA"/>
        </w:rPr>
        <w:t>Hz. Start the recording</w:t>
      </w:r>
      <w:r w:rsidR="006D28FE" w:rsidRPr="006F25BF">
        <w:rPr>
          <w:highlight w:val="yellow"/>
          <w:lang w:bidi="ar-SA"/>
        </w:rPr>
        <w:t xml:space="preserve"> wi</w:t>
      </w:r>
      <w:r w:rsidR="00CE716C" w:rsidRPr="006F25BF">
        <w:rPr>
          <w:highlight w:val="yellow"/>
          <w:lang w:bidi="ar-SA"/>
        </w:rPr>
        <w:t>th 15 s</w:t>
      </w:r>
      <w:r w:rsidR="004951D5" w:rsidRPr="006F25BF">
        <w:rPr>
          <w:highlight w:val="yellow"/>
          <w:lang w:bidi="ar-SA"/>
        </w:rPr>
        <w:t xml:space="preserve"> of </w:t>
      </w:r>
      <w:r w:rsidR="00746BE6" w:rsidRPr="006F25BF">
        <w:rPr>
          <w:highlight w:val="yellow"/>
          <w:lang w:bidi="ar-SA"/>
        </w:rPr>
        <w:t>Indicator Dye</w:t>
      </w:r>
      <w:r w:rsidR="004951D5" w:rsidRPr="006F25BF">
        <w:rPr>
          <w:highlight w:val="yellow"/>
          <w:lang w:bidi="ar-SA"/>
        </w:rPr>
        <w:t xml:space="preserve">, switch </w:t>
      </w:r>
      <w:r w:rsidR="00CE716C" w:rsidRPr="006F25BF">
        <w:rPr>
          <w:highlight w:val="yellow"/>
          <w:lang w:bidi="ar-SA"/>
        </w:rPr>
        <w:t xml:space="preserve">to </w:t>
      </w:r>
      <w:r w:rsidR="00B65997" w:rsidRPr="006F25BF">
        <w:rPr>
          <w:highlight w:val="yellow"/>
          <w:lang w:bidi="ar-SA"/>
        </w:rPr>
        <w:t xml:space="preserve">the </w:t>
      </w:r>
      <w:r w:rsidR="00CE716C" w:rsidRPr="006F25BF">
        <w:rPr>
          <w:highlight w:val="yellow"/>
          <w:lang w:bidi="ar-SA"/>
        </w:rPr>
        <w:t>hypotonic solution for 45 s</w:t>
      </w:r>
      <w:r w:rsidR="004951D5" w:rsidRPr="006F25BF">
        <w:rPr>
          <w:highlight w:val="yellow"/>
          <w:lang w:bidi="ar-SA"/>
        </w:rPr>
        <w:t>.</w:t>
      </w:r>
      <w:r w:rsidR="00F9192E" w:rsidRPr="006F25BF">
        <w:rPr>
          <w:highlight w:val="yellow"/>
          <w:lang w:bidi="ar-SA"/>
        </w:rPr>
        <w:t xml:space="preserve"> </w:t>
      </w:r>
      <w:r w:rsidR="006D3227">
        <w:rPr>
          <w:highlight w:val="yellow"/>
          <w:lang w:bidi="ar-SA"/>
        </w:rPr>
        <w:t xml:space="preserve">Stop filming. </w:t>
      </w:r>
      <w:r w:rsidR="00CE716C" w:rsidRPr="006F25BF">
        <w:rPr>
          <w:highlight w:val="yellow"/>
          <w:lang w:bidi="ar-SA"/>
        </w:rPr>
        <w:t xml:space="preserve">Flush with the Indicator Dye (at least for 30 s), then </w:t>
      </w:r>
      <w:r w:rsidR="006D3227">
        <w:rPr>
          <w:highlight w:val="yellow"/>
          <w:lang w:bidi="ar-SA"/>
        </w:rPr>
        <w:t>start</w:t>
      </w:r>
      <w:r w:rsidR="006D3227" w:rsidRPr="006F25BF">
        <w:rPr>
          <w:highlight w:val="yellow"/>
          <w:lang w:bidi="ar-SA"/>
        </w:rPr>
        <w:t xml:space="preserve"> </w:t>
      </w:r>
      <w:r w:rsidR="00CE716C" w:rsidRPr="006F25BF">
        <w:rPr>
          <w:highlight w:val="yellow"/>
          <w:lang w:bidi="ar-SA"/>
        </w:rPr>
        <w:t xml:space="preserve">a new movie. Repeat </w:t>
      </w:r>
      <w:r w:rsidR="00F9192E" w:rsidRPr="006F25BF">
        <w:rPr>
          <w:highlight w:val="yellow"/>
          <w:lang w:bidi="ar-SA"/>
        </w:rPr>
        <w:t xml:space="preserve">about 5-6 times and save </w:t>
      </w:r>
      <w:r w:rsidR="00B65997" w:rsidRPr="006F25BF">
        <w:rPr>
          <w:highlight w:val="yellow"/>
          <w:lang w:bidi="ar-SA"/>
        </w:rPr>
        <w:t xml:space="preserve">all </w:t>
      </w:r>
      <w:r w:rsidR="00F9192E" w:rsidRPr="006F25BF">
        <w:rPr>
          <w:highlight w:val="yellow"/>
          <w:lang w:bidi="ar-SA"/>
        </w:rPr>
        <w:t>the movies</w:t>
      </w:r>
    </w:p>
    <w:p w:rsidR="00F946BC" w:rsidRDefault="00F946BC" w:rsidP="009A4F68">
      <w:pPr>
        <w:autoSpaceDE w:val="0"/>
        <w:autoSpaceDN w:val="0"/>
        <w:adjustRightInd w:val="0"/>
        <w:jc w:val="both"/>
        <w:rPr>
          <w:highlight w:val="yellow"/>
          <w:lang w:bidi="ar-SA"/>
        </w:rPr>
      </w:pPr>
    </w:p>
    <w:p w:rsidR="006F25BF" w:rsidRPr="006F25BF" w:rsidRDefault="00BD1B50" w:rsidP="009A4F68">
      <w:pPr>
        <w:autoSpaceDE w:val="0"/>
        <w:autoSpaceDN w:val="0"/>
        <w:adjustRightInd w:val="0"/>
        <w:jc w:val="both"/>
        <w:rPr>
          <w:highlight w:val="yellow"/>
          <w:lang w:bidi="ar-SA"/>
        </w:rPr>
      </w:pPr>
      <w:r w:rsidRPr="006F25BF">
        <w:rPr>
          <w:highlight w:val="yellow"/>
          <w:lang w:bidi="ar-SA"/>
        </w:rPr>
        <w:t xml:space="preserve">5.6) </w:t>
      </w:r>
      <w:r w:rsidR="00F74EE8" w:rsidRPr="006F25BF">
        <w:rPr>
          <w:highlight w:val="yellow"/>
          <w:lang w:bidi="ar-SA"/>
        </w:rPr>
        <w:t xml:space="preserve">Use the </w:t>
      </w:r>
      <w:proofErr w:type="spellStart"/>
      <w:r w:rsidR="00F74EE8" w:rsidRPr="006F25BF">
        <w:rPr>
          <w:highlight w:val="yellow"/>
          <w:lang w:bidi="ar-SA"/>
        </w:rPr>
        <w:t>ImageJ</w:t>
      </w:r>
      <w:proofErr w:type="spellEnd"/>
      <w:r w:rsidR="00F74EE8" w:rsidRPr="006F25BF">
        <w:rPr>
          <w:highlight w:val="yellow"/>
          <w:lang w:bidi="ar-SA"/>
        </w:rPr>
        <w:t xml:space="preserve"> software to analyze the </w:t>
      </w:r>
      <w:r w:rsidR="00096115" w:rsidRPr="006F25BF">
        <w:rPr>
          <w:highlight w:val="yellow"/>
          <w:lang w:bidi="ar-SA"/>
        </w:rPr>
        <w:t>video</w:t>
      </w:r>
      <w:r w:rsidR="00F74EE8" w:rsidRPr="006F25BF">
        <w:rPr>
          <w:highlight w:val="yellow"/>
          <w:lang w:bidi="ar-SA"/>
        </w:rPr>
        <w:t xml:space="preserve"> images</w:t>
      </w:r>
      <w:r w:rsidR="00680775" w:rsidRPr="006F25BF">
        <w:rPr>
          <w:highlight w:val="yellow"/>
          <w:lang w:bidi="ar-SA"/>
        </w:rPr>
        <w:t xml:space="preserve"> of the </w:t>
      </w:r>
      <w:r w:rsidR="00746BE6" w:rsidRPr="006F25BF">
        <w:rPr>
          <w:highlight w:val="yellow"/>
          <w:lang w:bidi="ar-SA"/>
        </w:rPr>
        <w:t>I</w:t>
      </w:r>
      <w:r w:rsidR="00680775" w:rsidRPr="006F25BF">
        <w:rPr>
          <w:highlight w:val="yellow"/>
          <w:lang w:bidi="ar-SA"/>
        </w:rPr>
        <w:t xml:space="preserve">ndicator </w:t>
      </w:r>
      <w:r w:rsidR="00746BE6" w:rsidRPr="006F25BF">
        <w:rPr>
          <w:highlight w:val="yellow"/>
          <w:lang w:bidi="ar-SA"/>
        </w:rPr>
        <w:t>D</w:t>
      </w:r>
      <w:r w:rsidR="00680775" w:rsidRPr="006F25BF">
        <w:rPr>
          <w:highlight w:val="yellow"/>
          <w:lang w:bidi="ar-SA"/>
        </w:rPr>
        <w:t xml:space="preserve">ye </w:t>
      </w:r>
      <w:r w:rsidR="009A2F78">
        <w:rPr>
          <w:highlight w:val="yellow"/>
          <w:lang w:bidi="ar-SA"/>
        </w:rPr>
        <w:t>transmitt</w:t>
      </w:r>
      <w:r w:rsidR="00B5071A">
        <w:rPr>
          <w:highlight w:val="yellow"/>
          <w:lang w:bidi="ar-SA"/>
        </w:rPr>
        <w:t>a</w:t>
      </w:r>
      <w:r w:rsidR="009A2F78">
        <w:rPr>
          <w:highlight w:val="yellow"/>
          <w:lang w:bidi="ar-SA"/>
        </w:rPr>
        <w:t>nce</w:t>
      </w:r>
      <w:r w:rsidR="009A2F78" w:rsidRPr="006F25BF">
        <w:rPr>
          <w:highlight w:val="yellow"/>
          <w:lang w:bidi="ar-SA"/>
        </w:rPr>
        <w:t xml:space="preserve"> </w:t>
      </w:r>
      <w:r w:rsidR="00BE1D4C" w:rsidRPr="006F25BF">
        <w:rPr>
          <w:highlight w:val="yellow"/>
          <w:lang w:bidi="ar-SA"/>
        </w:rPr>
        <w:t xml:space="preserve">to obtain an averaged time course of </w:t>
      </w:r>
      <w:r w:rsidR="00206533" w:rsidRPr="006F25BF">
        <w:rPr>
          <w:highlight w:val="yellow"/>
          <w:lang w:bidi="ar-SA"/>
        </w:rPr>
        <w:t xml:space="preserve">the </w:t>
      </w:r>
      <w:r w:rsidR="00BE1D4C" w:rsidRPr="006F25BF">
        <w:rPr>
          <w:highlight w:val="yellow"/>
          <w:lang w:bidi="ar-SA"/>
        </w:rPr>
        <w:t xml:space="preserve">changing </w:t>
      </w:r>
      <w:r w:rsidR="00AF6CF5">
        <w:rPr>
          <w:highlight w:val="yellow"/>
          <w:lang w:bidi="ar-SA"/>
        </w:rPr>
        <w:t>transmittance</w:t>
      </w:r>
      <w:r w:rsidR="00957F37" w:rsidRPr="006F25BF">
        <w:rPr>
          <w:highlight w:val="yellow"/>
          <w:lang w:bidi="ar-SA"/>
        </w:rPr>
        <w:t xml:space="preserve">. </w:t>
      </w:r>
    </w:p>
    <w:p w:rsidR="006F25BF" w:rsidRPr="006F25BF" w:rsidRDefault="006F25BF" w:rsidP="006F25BF">
      <w:pPr>
        <w:autoSpaceDE w:val="0"/>
        <w:autoSpaceDN w:val="0"/>
        <w:adjustRightInd w:val="0"/>
        <w:jc w:val="both"/>
        <w:rPr>
          <w:highlight w:val="yellow"/>
          <w:lang w:bidi="ar-SA"/>
        </w:rPr>
      </w:pPr>
    </w:p>
    <w:p w:rsidR="00E276A4" w:rsidRPr="006F25BF" w:rsidRDefault="006F25BF" w:rsidP="009211F8">
      <w:pPr>
        <w:autoSpaceDE w:val="0"/>
        <w:autoSpaceDN w:val="0"/>
        <w:adjustRightInd w:val="0"/>
        <w:jc w:val="both"/>
        <w:rPr>
          <w:highlight w:val="yellow"/>
          <w:lang w:bidi="ar-SA"/>
        </w:rPr>
      </w:pPr>
      <w:r w:rsidRPr="006F25BF">
        <w:rPr>
          <w:highlight w:val="yellow"/>
          <w:lang w:bidi="ar-SA"/>
        </w:rPr>
        <w:t xml:space="preserve">5.6.1) </w:t>
      </w:r>
      <w:r w:rsidR="00F60081">
        <w:rPr>
          <w:highlight w:val="yellow"/>
          <w:lang w:bidi="ar-SA"/>
        </w:rPr>
        <w:t xml:space="preserve">Start </w:t>
      </w:r>
      <w:proofErr w:type="spellStart"/>
      <w:r w:rsidR="00F60081">
        <w:rPr>
          <w:highlight w:val="yellow"/>
          <w:lang w:bidi="ar-SA"/>
        </w:rPr>
        <w:t>ImageJ</w:t>
      </w:r>
      <w:proofErr w:type="spellEnd"/>
      <w:r w:rsidR="00F60081">
        <w:rPr>
          <w:highlight w:val="yellow"/>
          <w:lang w:bidi="ar-SA"/>
        </w:rPr>
        <w:t xml:space="preserve">, </w:t>
      </w:r>
      <w:proofErr w:type="gramStart"/>
      <w:r w:rsidR="00F60081">
        <w:rPr>
          <w:highlight w:val="yellow"/>
          <w:lang w:bidi="ar-SA"/>
        </w:rPr>
        <w:t>click</w:t>
      </w:r>
      <w:proofErr w:type="gramEnd"/>
      <w:r w:rsidR="00F60081">
        <w:rPr>
          <w:highlight w:val="yellow"/>
          <w:lang w:bidi="ar-SA"/>
        </w:rPr>
        <w:t xml:space="preserve"> </w:t>
      </w:r>
      <w:r w:rsidR="00F60081" w:rsidRPr="006F25BF">
        <w:rPr>
          <w:highlight w:val="yellow"/>
          <w:lang w:bidi="ar-SA"/>
        </w:rPr>
        <w:t>‘File’</w:t>
      </w:r>
      <w:r w:rsidR="00F60081">
        <w:rPr>
          <w:highlight w:val="yellow"/>
          <w:lang w:bidi="ar-SA"/>
        </w:rPr>
        <w:t>,</w:t>
      </w:r>
      <w:r w:rsidR="00F60081" w:rsidRPr="006F25BF">
        <w:rPr>
          <w:highlight w:val="yellow"/>
          <w:lang w:bidi="ar-SA"/>
        </w:rPr>
        <w:t xml:space="preserve"> then,</w:t>
      </w:r>
      <w:r w:rsidR="00F60081">
        <w:rPr>
          <w:highlight w:val="yellow"/>
          <w:lang w:bidi="ar-SA"/>
        </w:rPr>
        <w:t xml:space="preserve"> ‘</w:t>
      </w:r>
      <w:r w:rsidR="00F07830">
        <w:rPr>
          <w:highlight w:val="yellow"/>
          <w:lang w:bidi="ar-SA"/>
        </w:rPr>
        <w:t>O</w:t>
      </w:r>
      <w:r w:rsidR="00F60081">
        <w:rPr>
          <w:highlight w:val="yellow"/>
          <w:lang w:bidi="ar-SA"/>
        </w:rPr>
        <w:t>pen</w:t>
      </w:r>
      <w:r w:rsidR="00193C45">
        <w:rPr>
          <w:highlight w:val="yellow"/>
          <w:lang w:bidi="ar-SA"/>
        </w:rPr>
        <w:t>’, and browse for the movie</w:t>
      </w:r>
      <w:r w:rsidR="00F60081">
        <w:rPr>
          <w:highlight w:val="yellow"/>
          <w:lang w:bidi="ar-SA"/>
        </w:rPr>
        <w:t xml:space="preserve">. </w:t>
      </w:r>
      <w:r w:rsidR="005A5D05" w:rsidRPr="006F25BF">
        <w:rPr>
          <w:highlight w:val="yellow"/>
          <w:lang w:bidi="ar-SA"/>
        </w:rPr>
        <w:t xml:space="preserve">For each movie, </w:t>
      </w:r>
      <w:r w:rsidR="00957F37" w:rsidRPr="006F25BF">
        <w:rPr>
          <w:highlight w:val="yellow"/>
          <w:lang w:bidi="ar-SA"/>
        </w:rPr>
        <w:t xml:space="preserve">draw </w:t>
      </w:r>
      <w:r w:rsidR="00240A63" w:rsidRPr="006F25BF">
        <w:rPr>
          <w:highlight w:val="yellow"/>
          <w:lang w:bidi="ar-SA"/>
        </w:rPr>
        <w:t xml:space="preserve">a </w:t>
      </w:r>
      <w:r w:rsidR="00216E39" w:rsidRPr="006F25BF">
        <w:rPr>
          <w:highlight w:val="yellow"/>
          <w:lang w:bidi="ar-SA"/>
        </w:rPr>
        <w:t>10 pixel</w:t>
      </w:r>
      <w:r w:rsidR="00216E39">
        <w:rPr>
          <w:highlight w:val="yellow"/>
          <w:lang w:bidi="ar-SA"/>
        </w:rPr>
        <w:t>-</w:t>
      </w:r>
      <w:r w:rsidR="00216E39" w:rsidRPr="006F25BF">
        <w:rPr>
          <w:highlight w:val="yellow"/>
          <w:lang w:bidi="ar-SA"/>
        </w:rPr>
        <w:t>wid</w:t>
      </w:r>
      <w:r w:rsidR="00216E39">
        <w:rPr>
          <w:highlight w:val="yellow"/>
          <w:lang w:bidi="ar-SA"/>
        </w:rPr>
        <w:t>e</w:t>
      </w:r>
      <w:r w:rsidR="00216E39" w:rsidRPr="006F25BF">
        <w:rPr>
          <w:highlight w:val="yellow"/>
          <w:lang w:bidi="ar-SA"/>
        </w:rPr>
        <w:t xml:space="preserve"> </w:t>
      </w:r>
      <w:r w:rsidR="00216E39">
        <w:rPr>
          <w:highlight w:val="yellow"/>
          <w:lang w:bidi="ar-SA"/>
        </w:rPr>
        <w:t>vertical rectangle</w:t>
      </w:r>
      <w:r w:rsidR="00385FD9">
        <w:rPr>
          <w:highlight w:val="yellow"/>
          <w:lang w:bidi="ar-SA"/>
        </w:rPr>
        <w:t xml:space="preserve"> </w:t>
      </w:r>
      <w:r w:rsidR="0013288C">
        <w:rPr>
          <w:highlight w:val="yellow"/>
          <w:lang w:bidi="ar-SA"/>
        </w:rPr>
        <w:t xml:space="preserve">anywhere </w:t>
      </w:r>
      <w:r w:rsidR="00957F37" w:rsidRPr="006F25BF">
        <w:rPr>
          <w:highlight w:val="yellow"/>
          <w:lang w:bidi="ar-SA"/>
        </w:rPr>
        <w:t>on the 1</w:t>
      </w:r>
      <w:r w:rsidR="00957F37" w:rsidRPr="006F25BF">
        <w:rPr>
          <w:highlight w:val="yellow"/>
          <w:vertAlign w:val="superscript"/>
          <w:lang w:bidi="ar-SA"/>
        </w:rPr>
        <w:t>st</w:t>
      </w:r>
      <w:r w:rsidR="00957F37" w:rsidRPr="006F25BF">
        <w:rPr>
          <w:highlight w:val="yellow"/>
          <w:lang w:bidi="ar-SA"/>
        </w:rPr>
        <w:t xml:space="preserve"> image </w:t>
      </w:r>
      <w:r w:rsidR="00153AAE" w:rsidRPr="006F25BF">
        <w:rPr>
          <w:highlight w:val="yellow"/>
          <w:lang w:bidi="ar-SA"/>
        </w:rPr>
        <w:t xml:space="preserve">of </w:t>
      </w:r>
      <w:r w:rsidR="005A5D05" w:rsidRPr="006F25BF">
        <w:rPr>
          <w:highlight w:val="yellow"/>
          <w:lang w:bidi="ar-SA"/>
        </w:rPr>
        <w:t xml:space="preserve">the </w:t>
      </w:r>
      <w:r w:rsidR="005E7C83" w:rsidRPr="006F25BF">
        <w:rPr>
          <w:highlight w:val="yellow"/>
          <w:lang w:bidi="ar-SA"/>
        </w:rPr>
        <w:t>movie</w:t>
      </w:r>
      <w:r w:rsidR="00666210" w:rsidRPr="006F25BF">
        <w:rPr>
          <w:highlight w:val="yellow"/>
          <w:lang w:bidi="ar-SA"/>
        </w:rPr>
        <w:t>.</w:t>
      </w:r>
      <w:r w:rsidR="005E7C83" w:rsidRPr="006F25BF">
        <w:rPr>
          <w:highlight w:val="yellow"/>
          <w:lang w:bidi="ar-SA"/>
        </w:rPr>
        <w:t xml:space="preserve"> </w:t>
      </w:r>
      <w:r w:rsidR="00666210" w:rsidRPr="006F25BF">
        <w:rPr>
          <w:highlight w:val="yellow"/>
        </w:rPr>
        <w:t>C</w:t>
      </w:r>
      <w:r w:rsidR="00FF35B1" w:rsidRPr="006F25BF">
        <w:rPr>
          <w:highlight w:val="yellow"/>
        </w:rPr>
        <w:t xml:space="preserve">lick </w:t>
      </w:r>
      <w:r w:rsidR="00AF64E5" w:rsidRPr="006F25BF">
        <w:rPr>
          <w:highlight w:val="yellow"/>
        </w:rPr>
        <w:t xml:space="preserve">‘Image’ on the </w:t>
      </w:r>
      <w:proofErr w:type="spellStart"/>
      <w:r w:rsidR="00957F37" w:rsidRPr="006F25BF">
        <w:rPr>
          <w:highlight w:val="yellow"/>
          <w:lang w:bidi="ar-SA"/>
        </w:rPr>
        <w:t>ImageJ</w:t>
      </w:r>
      <w:proofErr w:type="spellEnd"/>
      <w:r w:rsidR="00957F37" w:rsidRPr="006F25BF">
        <w:rPr>
          <w:highlight w:val="yellow"/>
        </w:rPr>
        <w:t xml:space="preserve"> </w:t>
      </w:r>
      <w:r w:rsidR="00E276A4" w:rsidRPr="006F25BF">
        <w:rPr>
          <w:highlight w:val="yellow"/>
        </w:rPr>
        <w:t xml:space="preserve">main </w:t>
      </w:r>
      <w:r w:rsidR="00AF64E5" w:rsidRPr="006F25BF">
        <w:rPr>
          <w:highlight w:val="yellow"/>
        </w:rPr>
        <w:t xml:space="preserve">panel, then </w:t>
      </w:r>
      <w:r w:rsidR="00E276A4" w:rsidRPr="006F25BF">
        <w:rPr>
          <w:highlight w:val="yellow"/>
        </w:rPr>
        <w:t xml:space="preserve">click </w:t>
      </w:r>
      <w:r w:rsidR="00FF35B1" w:rsidRPr="006F25BF">
        <w:rPr>
          <w:highlight w:val="yellow"/>
        </w:rPr>
        <w:t xml:space="preserve">‘Crop’ </w:t>
      </w:r>
      <w:r w:rsidR="00AF64E5" w:rsidRPr="006F25BF">
        <w:rPr>
          <w:highlight w:val="yellow"/>
        </w:rPr>
        <w:t>in</w:t>
      </w:r>
      <w:r w:rsidR="00FF35B1" w:rsidRPr="006F25BF">
        <w:rPr>
          <w:highlight w:val="yellow"/>
        </w:rPr>
        <w:t xml:space="preserve"> the dropdown menu</w:t>
      </w:r>
      <w:r w:rsidR="00E276A4" w:rsidRPr="006F25BF">
        <w:rPr>
          <w:highlight w:val="yellow"/>
          <w:lang w:bidi="ar-SA"/>
        </w:rPr>
        <w:t>.</w:t>
      </w:r>
    </w:p>
    <w:p w:rsidR="00E276A4" w:rsidRPr="006F25BF" w:rsidRDefault="00E276A4" w:rsidP="006F25BF">
      <w:pPr>
        <w:autoSpaceDE w:val="0"/>
        <w:autoSpaceDN w:val="0"/>
        <w:adjustRightInd w:val="0"/>
        <w:jc w:val="both"/>
        <w:rPr>
          <w:highlight w:val="yellow"/>
          <w:lang w:bidi="ar-SA"/>
        </w:rPr>
      </w:pPr>
    </w:p>
    <w:p w:rsidR="008D0DA4" w:rsidRPr="00B92AB9" w:rsidRDefault="00E276A4" w:rsidP="00B92AB9">
      <w:pPr>
        <w:autoSpaceDE w:val="0"/>
        <w:autoSpaceDN w:val="0"/>
        <w:adjustRightInd w:val="0"/>
        <w:jc w:val="both"/>
        <w:rPr>
          <w:color w:val="000000"/>
          <w:shd w:val="clear" w:color="auto" w:fill="FFFFFF"/>
        </w:rPr>
      </w:pPr>
      <w:r w:rsidRPr="006F25BF">
        <w:rPr>
          <w:highlight w:val="yellow"/>
          <w:lang w:bidi="ar-SA"/>
        </w:rPr>
        <w:t>5.</w:t>
      </w:r>
      <w:r w:rsidR="006F25BF" w:rsidRPr="006F25BF">
        <w:rPr>
          <w:highlight w:val="yellow"/>
          <w:lang w:bidi="ar-SA"/>
        </w:rPr>
        <w:t>6.2</w:t>
      </w:r>
      <w:r w:rsidRPr="006F25BF">
        <w:rPr>
          <w:highlight w:val="yellow"/>
          <w:lang w:bidi="ar-SA"/>
        </w:rPr>
        <w:t xml:space="preserve">) </w:t>
      </w:r>
      <w:r w:rsidR="00666210" w:rsidRPr="006F25BF">
        <w:rPr>
          <w:highlight w:val="yellow"/>
          <w:lang w:bidi="ar-SA"/>
        </w:rPr>
        <w:t xml:space="preserve">To </w:t>
      </w:r>
      <w:r w:rsidR="005E7C83" w:rsidRPr="006F25BF">
        <w:rPr>
          <w:highlight w:val="yellow"/>
          <w:lang w:bidi="ar-SA"/>
        </w:rPr>
        <w:t>alig</w:t>
      </w:r>
      <w:r w:rsidR="005E7C83" w:rsidRPr="006F25BF">
        <w:rPr>
          <w:highlight w:val="yellow"/>
        </w:rPr>
        <w:t>n</w:t>
      </w:r>
      <w:r w:rsidR="006B246B" w:rsidRPr="006F25BF">
        <w:rPr>
          <w:highlight w:val="yellow"/>
          <w:lang w:bidi="ar-SA"/>
        </w:rPr>
        <w:t xml:space="preserve"> the </w:t>
      </w:r>
      <w:r w:rsidR="00CE716C" w:rsidRPr="006F25BF">
        <w:rPr>
          <w:highlight w:val="yellow"/>
          <w:lang w:bidi="ar-SA"/>
        </w:rPr>
        <w:t>60</w:t>
      </w:r>
      <w:r w:rsidR="00012A22" w:rsidRPr="006F25BF">
        <w:rPr>
          <w:highlight w:val="yellow"/>
          <w:lang w:bidi="ar-SA"/>
        </w:rPr>
        <w:t xml:space="preserve"> </w:t>
      </w:r>
      <w:r w:rsidR="00385FD9" w:rsidRPr="006F25BF">
        <w:rPr>
          <w:highlight w:val="yellow"/>
          <w:lang w:bidi="ar-SA"/>
        </w:rPr>
        <w:t xml:space="preserve"> </w:t>
      </w:r>
      <w:r w:rsidR="006B246B" w:rsidRPr="006F25BF">
        <w:rPr>
          <w:highlight w:val="yellow"/>
          <w:lang w:bidi="ar-SA"/>
        </w:rPr>
        <w:t>frames</w:t>
      </w:r>
      <w:r w:rsidR="005719CB" w:rsidRPr="006F25BF">
        <w:rPr>
          <w:highlight w:val="yellow"/>
          <w:lang w:bidi="ar-SA"/>
        </w:rPr>
        <w:t xml:space="preserve"> (of the </w:t>
      </w:r>
      <w:r w:rsidR="00CE716C" w:rsidRPr="006F25BF">
        <w:rPr>
          <w:highlight w:val="yellow"/>
          <w:lang w:bidi="ar-SA"/>
        </w:rPr>
        <w:t>60</w:t>
      </w:r>
      <w:r w:rsidR="005719CB" w:rsidRPr="006F25BF">
        <w:rPr>
          <w:highlight w:val="yellow"/>
          <w:lang w:bidi="ar-SA"/>
        </w:rPr>
        <w:t xml:space="preserve"> </w:t>
      </w:r>
      <w:r w:rsidR="00385FD9" w:rsidRPr="006F25BF">
        <w:rPr>
          <w:highlight w:val="yellow"/>
          <w:lang w:bidi="ar-SA"/>
        </w:rPr>
        <w:t xml:space="preserve"> </w:t>
      </w:r>
      <w:r w:rsidR="005719CB" w:rsidRPr="006F25BF">
        <w:rPr>
          <w:highlight w:val="yellow"/>
          <w:lang w:bidi="ar-SA"/>
        </w:rPr>
        <w:t>s movie)</w:t>
      </w:r>
      <w:r w:rsidR="006B246B" w:rsidRPr="006F25BF">
        <w:rPr>
          <w:highlight w:val="yellow"/>
          <w:lang w:bidi="ar-SA"/>
        </w:rPr>
        <w:t xml:space="preserve"> in one row</w:t>
      </w:r>
      <w:r w:rsidR="00666210" w:rsidRPr="006F25BF">
        <w:rPr>
          <w:highlight w:val="yellow"/>
          <w:lang w:bidi="ar-SA"/>
        </w:rPr>
        <w:t>,</w:t>
      </w:r>
      <w:r w:rsidR="006B246B" w:rsidRPr="006F25BF">
        <w:rPr>
          <w:highlight w:val="yellow"/>
          <w:lang w:bidi="ar-SA"/>
        </w:rPr>
        <w:t xml:space="preserve"> </w:t>
      </w:r>
      <w:r w:rsidR="00FF35B1" w:rsidRPr="006F25BF">
        <w:rPr>
          <w:highlight w:val="yellow"/>
        </w:rPr>
        <w:t xml:space="preserve">click </w:t>
      </w:r>
      <w:r w:rsidR="00766B55" w:rsidRPr="006F25BF">
        <w:rPr>
          <w:highlight w:val="yellow"/>
        </w:rPr>
        <w:t>again ‘</w:t>
      </w:r>
      <w:r w:rsidR="00766B55" w:rsidRPr="006F25BF">
        <w:rPr>
          <w:highlight w:val="yellow"/>
          <w:lang w:bidi="ar-SA"/>
        </w:rPr>
        <w:t>Image</w:t>
      </w:r>
      <w:r w:rsidR="00766B55" w:rsidRPr="006F25BF">
        <w:rPr>
          <w:highlight w:val="yellow"/>
        </w:rPr>
        <w:t>’, then click consecutively in the dropdown menus as they unfold: ‘</w:t>
      </w:r>
      <w:r w:rsidR="00766B55" w:rsidRPr="006F25BF">
        <w:rPr>
          <w:highlight w:val="yellow"/>
          <w:lang w:bidi="ar-SA"/>
        </w:rPr>
        <w:t>Stacks</w:t>
      </w:r>
      <w:r w:rsidR="00766B55" w:rsidRPr="006F25BF">
        <w:rPr>
          <w:highlight w:val="yellow"/>
        </w:rPr>
        <w:t>’ and ‘</w:t>
      </w:r>
      <w:r w:rsidR="00766B55" w:rsidRPr="006F25BF">
        <w:rPr>
          <w:highlight w:val="yellow"/>
          <w:lang w:bidi="ar-SA"/>
        </w:rPr>
        <w:t xml:space="preserve">Make Montage’ </w:t>
      </w:r>
      <w:r w:rsidR="005E77A5" w:rsidRPr="006F25BF">
        <w:rPr>
          <w:highlight w:val="yellow"/>
          <w:lang w:bidi="ar-SA"/>
        </w:rPr>
        <w:t>(</w:t>
      </w:r>
      <w:r w:rsidR="00282723" w:rsidRPr="006F25BF">
        <w:rPr>
          <w:highlight w:val="yellow"/>
          <w:lang w:bidi="ar-SA"/>
        </w:rPr>
        <w:t xml:space="preserve">columns </w:t>
      </w:r>
      <w:r w:rsidR="00CE716C" w:rsidRPr="006F25BF">
        <w:rPr>
          <w:highlight w:val="yellow"/>
          <w:lang w:bidi="ar-SA"/>
        </w:rPr>
        <w:t>60</w:t>
      </w:r>
      <w:r w:rsidR="00282723" w:rsidRPr="006F25BF">
        <w:rPr>
          <w:highlight w:val="yellow"/>
          <w:lang w:bidi="ar-SA"/>
        </w:rPr>
        <w:t>, rows 1)</w:t>
      </w:r>
      <w:r w:rsidR="00240A63" w:rsidRPr="006F25BF">
        <w:rPr>
          <w:highlight w:val="yellow"/>
          <w:lang w:bidi="ar-SA"/>
        </w:rPr>
        <w:t xml:space="preserve">. </w:t>
      </w:r>
      <w:r w:rsidRPr="006F25BF">
        <w:rPr>
          <w:highlight w:val="yellow"/>
          <w:lang w:bidi="ar-SA"/>
        </w:rPr>
        <w:t xml:space="preserve"> D</w:t>
      </w:r>
      <w:r w:rsidR="00240A63" w:rsidRPr="006F25BF">
        <w:rPr>
          <w:highlight w:val="yellow"/>
          <w:lang w:bidi="ar-SA"/>
        </w:rPr>
        <w:t xml:space="preserve">raw a 1 </w:t>
      </w:r>
      <w:r w:rsidR="00F9192E" w:rsidRPr="006F25BF">
        <w:rPr>
          <w:highlight w:val="yellow"/>
          <w:lang w:bidi="ar-SA"/>
        </w:rPr>
        <w:t>pixel</w:t>
      </w:r>
      <w:r w:rsidR="006B246B" w:rsidRPr="006F25BF">
        <w:rPr>
          <w:highlight w:val="yellow"/>
          <w:lang w:bidi="ar-SA"/>
        </w:rPr>
        <w:t>-</w:t>
      </w:r>
      <w:r w:rsidR="00240A63" w:rsidRPr="006F25BF">
        <w:rPr>
          <w:highlight w:val="yellow"/>
          <w:lang w:bidi="ar-SA"/>
        </w:rPr>
        <w:t xml:space="preserve">high </w:t>
      </w:r>
      <w:r w:rsidR="000B3E38">
        <w:rPr>
          <w:highlight w:val="yellow"/>
          <w:lang w:bidi="ar-SA"/>
        </w:rPr>
        <w:t xml:space="preserve">horizontal </w:t>
      </w:r>
      <w:r w:rsidR="00240A63" w:rsidRPr="006F25BF">
        <w:rPr>
          <w:color w:val="000000"/>
          <w:highlight w:val="yellow"/>
          <w:shd w:val="clear" w:color="auto" w:fill="FFFFFF"/>
        </w:rPr>
        <w:t xml:space="preserve">rectangle </w:t>
      </w:r>
      <w:r w:rsidR="00091418" w:rsidRPr="006F25BF">
        <w:rPr>
          <w:highlight w:val="yellow"/>
        </w:rPr>
        <w:t>across the whole row</w:t>
      </w:r>
      <w:r w:rsidR="00091418" w:rsidRPr="006F25BF">
        <w:rPr>
          <w:color w:val="000000"/>
          <w:highlight w:val="yellow"/>
          <w:shd w:val="clear" w:color="auto" w:fill="FFFFFF"/>
        </w:rPr>
        <w:t xml:space="preserve"> </w:t>
      </w:r>
      <w:r w:rsidR="00BE1D4C" w:rsidRPr="006F25BF">
        <w:rPr>
          <w:color w:val="000000"/>
          <w:highlight w:val="yellow"/>
          <w:shd w:val="clear" w:color="auto" w:fill="FFFFFF"/>
        </w:rPr>
        <w:t xml:space="preserve">of images </w:t>
      </w:r>
      <w:r w:rsidR="00240A63" w:rsidRPr="006F25BF">
        <w:rPr>
          <w:color w:val="000000"/>
          <w:highlight w:val="yellow"/>
          <w:shd w:val="clear" w:color="auto" w:fill="FFFFFF"/>
        </w:rPr>
        <w:t xml:space="preserve">and </w:t>
      </w:r>
      <w:r w:rsidR="00596606" w:rsidRPr="006F25BF">
        <w:rPr>
          <w:color w:val="000000"/>
          <w:highlight w:val="yellow"/>
          <w:shd w:val="clear" w:color="auto" w:fill="FFFFFF"/>
        </w:rPr>
        <w:t xml:space="preserve"> </w:t>
      </w:r>
      <w:r w:rsidR="00596606" w:rsidRPr="006F25BF">
        <w:rPr>
          <w:highlight w:val="yellow"/>
        </w:rPr>
        <w:t xml:space="preserve">click </w:t>
      </w:r>
      <w:r w:rsidR="00766B55" w:rsidRPr="006F25BF">
        <w:rPr>
          <w:highlight w:val="yellow"/>
        </w:rPr>
        <w:t>‘</w:t>
      </w:r>
      <w:r w:rsidR="00766B55" w:rsidRPr="006F25BF">
        <w:rPr>
          <w:color w:val="000000"/>
          <w:highlight w:val="yellow"/>
          <w:shd w:val="clear" w:color="auto" w:fill="FFFFFF"/>
        </w:rPr>
        <w:t>Analyze</w:t>
      </w:r>
      <w:r w:rsidR="00766B55" w:rsidRPr="006F25BF">
        <w:rPr>
          <w:highlight w:val="yellow"/>
        </w:rPr>
        <w:t>’</w:t>
      </w:r>
      <w:r w:rsidR="005B52BC" w:rsidRPr="006F25BF">
        <w:rPr>
          <w:highlight w:val="yellow"/>
        </w:rPr>
        <w:t xml:space="preserve"> in the </w:t>
      </w:r>
      <w:proofErr w:type="spellStart"/>
      <w:r w:rsidRPr="006F25BF">
        <w:rPr>
          <w:highlight w:val="yellow"/>
          <w:lang w:bidi="ar-SA"/>
        </w:rPr>
        <w:t>ImageJ</w:t>
      </w:r>
      <w:proofErr w:type="spellEnd"/>
      <w:r w:rsidRPr="006F25BF">
        <w:rPr>
          <w:highlight w:val="yellow"/>
        </w:rPr>
        <w:t xml:space="preserve"> main </w:t>
      </w:r>
      <w:r w:rsidR="005B52BC" w:rsidRPr="006F25BF">
        <w:rPr>
          <w:highlight w:val="yellow"/>
        </w:rPr>
        <w:t>panel, then</w:t>
      </w:r>
      <w:r w:rsidR="00766B55" w:rsidRPr="006F25BF">
        <w:rPr>
          <w:highlight w:val="yellow"/>
        </w:rPr>
        <w:t xml:space="preserve"> </w:t>
      </w:r>
      <w:r w:rsidRPr="006F25BF">
        <w:rPr>
          <w:highlight w:val="yellow"/>
        </w:rPr>
        <w:t xml:space="preserve">click </w:t>
      </w:r>
      <w:r w:rsidR="00596606" w:rsidRPr="006F25BF">
        <w:rPr>
          <w:highlight w:val="yellow"/>
        </w:rPr>
        <w:t>‘</w:t>
      </w:r>
      <w:r w:rsidR="00596606" w:rsidRPr="006F25BF">
        <w:rPr>
          <w:color w:val="000000"/>
          <w:highlight w:val="yellow"/>
          <w:shd w:val="clear" w:color="auto" w:fill="FFFFFF"/>
        </w:rPr>
        <w:t>plot profile</w:t>
      </w:r>
      <w:r w:rsidR="00596606" w:rsidRPr="006F25BF">
        <w:rPr>
          <w:highlight w:val="yellow"/>
        </w:rPr>
        <w:t xml:space="preserve">’ </w:t>
      </w:r>
      <w:r w:rsidR="005B52BC" w:rsidRPr="006F25BF">
        <w:rPr>
          <w:highlight w:val="yellow"/>
        </w:rPr>
        <w:t>in</w:t>
      </w:r>
      <w:r w:rsidR="00596606" w:rsidRPr="006F25BF">
        <w:rPr>
          <w:highlight w:val="yellow"/>
        </w:rPr>
        <w:t xml:space="preserve"> the dropdown menu</w:t>
      </w:r>
      <w:r w:rsidR="0043272C" w:rsidRPr="006F25BF">
        <w:rPr>
          <w:color w:val="000000"/>
          <w:highlight w:val="yellow"/>
          <w:shd w:val="clear" w:color="auto" w:fill="FFFFFF"/>
        </w:rPr>
        <w:t xml:space="preserve">. </w:t>
      </w:r>
      <w:r w:rsidR="00A73D3C" w:rsidRPr="00BB607A">
        <w:rPr>
          <w:b/>
          <w:i/>
          <w:color w:val="000000"/>
          <w:shd w:val="clear" w:color="auto" w:fill="FFFFFF"/>
        </w:rPr>
        <w:t>Note:</w:t>
      </w:r>
      <w:r w:rsidR="00A73D3C">
        <w:rPr>
          <w:color w:val="000000"/>
          <w:shd w:val="clear" w:color="auto" w:fill="FFFFFF"/>
        </w:rPr>
        <w:t xml:space="preserve"> </w:t>
      </w:r>
      <w:r w:rsidR="00DC0E1B">
        <w:rPr>
          <w:color w:val="000000"/>
          <w:shd w:val="clear" w:color="auto" w:fill="FFFFFF"/>
        </w:rPr>
        <w:t>A ‘</w:t>
      </w:r>
      <w:r w:rsidR="005B7589">
        <w:rPr>
          <w:color w:val="000000"/>
          <w:shd w:val="clear" w:color="auto" w:fill="FFFFFF"/>
        </w:rPr>
        <w:t>Plot of Montage</w:t>
      </w:r>
      <w:r w:rsidR="00DC0E1B">
        <w:rPr>
          <w:color w:val="000000"/>
          <w:shd w:val="clear" w:color="auto" w:fill="FFFFFF"/>
        </w:rPr>
        <w:t>’ window will appear (not shown)</w:t>
      </w:r>
      <w:r w:rsidR="005B7589">
        <w:rPr>
          <w:color w:val="000000"/>
          <w:shd w:val="clear" w:color="auto" w:fill="FFFFFF"/>
        </w:rPr>
        <w:t xml:space="preserve">, and a list of </w:t>
      </w:r>
      <w:r w:rsidR="00AF6CF5">
        <w:rPr>
          <w:color w:val="000000"/>
          <w:shd w:val="clear" w:color="auto" w:fill="FFFFFF"/>
        </w:rPr>
        <w:t>transmittance</w:t>
      </w:r>
      <w:r w:rsidR="005B7589">
        <w:rPr>
          <w:color w:val="000000"/>
          <w:shd w:val="clear" w:color="auto" w:fill="FFFFFF"/>
        </w:rPr>
        <w:t xml:space="preserve"> data can be opened from its menu</w:t>
      </w:r>
      <w:r w:rsidR="00DC0E1B">
        <w:rPr>
          <w:color w:val="000000"/>
          <w:shd w:val="clear" w:color="auto" w:fill="FFFFFF"/>
        </w:rPr>
        <w:t>. E</w:t>
      </w:r>
      <w:r w:rsidR="008410E1" w:rsidRPr="00831A0E">
        <w:rPr>
          <w:color w:val="000000"/>
          <w:shd w:val="clear" w:color="auto" w:fill="FFFFFF"/>
        </w:rPr>
        <w:t xml:space="preserve">ach image of the movie is represented </w:t>
      </w:r>
      <w:r w:rsidR="003D3545">
        <w:rPr>
          <w:color w:val="000000"/>
          <w:shd w:val="clear" w:color="auto" w:fill="FFFFFF"/>
        </w:rPr>
        <w:t>in this list</w:t>
      </w:r>
      <w:r w:rsidR="00DC0E1B">
        <w:rPr>
          <w:color w:val="000000"/>
          <w:shd w:val="clear" w:color="auto" w:fill="FFFFFF"/>
        </w:rPr>
        <w:t xml:space="preserve"> </w:t>
      </w:r>
      <w:r w:rsidR="008410E1" w:rsidRPr="00831A0E">
        <w:rPr>
          <w:color w:val="000000"/>
          <w:shd w:val="clear" w:color="auto" w:fill="FFFFFF"/>
        </w:rPr>
        <w:t xml:space="preserve">by 10 </w:t>
      </w:r>
      <w:r w:rsidR="00AF6CF5">
        <w:rPr>
          <w:color w:val="000000"/>
          <w:shd w:val="clear" w:color="auto" w:fill="FFFFFF"/>
        </w:rPr>
        <w:t>transmittance</w:t>
      </w:r>
      <w:r w:rsidR="008410E1" w:rsidRPr="00831A0E">
        <w:rPr>
          <w:color w:val="000000"/>
          <w:shd w:val="clear" w:color="auto" w:fill="FFFFFF"/>
        </w:rPr>
        <w:t xml:space="preserve"> values originating in its 10-pixel</w:t>
      </w:r>
      <w:r w:rsidR="001A67C6">
        <w:rPr>
          <w:color w:val="000000"/>
          <w:shd w:val="clear" w:color="auto" w:fill="FFFFFF"/>
        </w:rPr>
        <w:t>-wide</w:t>
      </w:r>
      <w:r w:rsidR="008410E1" w:rsidRPr="00831A0E">
        <w:rPr>
          <w:color w:val="000000"/>
          <w:shd w:val="clear" w:color="auto" w:fill="FFFFFF"/>
        </w:rPr>
        <w:t xml:space="preserve"> </w:t>
      </w:r>
      <w:r w:rsidR="001A67C6">
        <w:rPr>
          <w:color w:val="000000"/>
          <w:shd w:val="clear" w:color="auto" w:fill="FFFFFF"/>
        </w:rPr>
        <w:t>rectangle</w:t>
      </w:r>
      <w:r w:rsidR="00DD3F86">
        <w:rPr>
          <w:color w:val="000000"/>
          <w:shd w:val="clear" w:color="auto" w:fill="FFFFFF"/>
        </w:rPr>
        <w:t xml:space="preserve"> </w:t>
      </w:r>
      <w:r w:rsidR="00DD3F86" w:rsidRPr="00B92AB9">
        <w:rPr>
          <w:color w:val="000000"/>
          <w:shd w:val="clear" w:color="auto" w:fill="FFFFFF"/>
        </w:rPr>
        <w:t xml:space="preserve">and </w:t>
      </w:r>
      <w:r w:rsidR="00F743F8" w:rsidRPr="00B92AB9">
        <w:rPr>
          <w:color w:val="000000"/>
          <w:shd w:val="clear" w:color="auto" w:fill="FFFFFF"/>
        </w:rPr>
        <w:t xml:space="preserve">consequently </w:t>
      </w:r>
      <w:r w:rsidR="00DD3F86" w:rsidRPr="00B92AB9">
        <w:rPr>
          <w:color w:val="000000"/>
          <w:shd w:val="clear" w:color="auto" w:fill="FFFFFF"/>
        </w:rPr>
        <w:t xml:space="preserve">the “time base” (the image sequential number) </w:t>
      </w:r>
      <w:r w:rsidR="001A67C6" w:rsidRPr="00B92AB9">
        <w:rPr>
          <w:color w:val="000000"/>
          <w:shd w:val="clear" w:color="auto" w:fill="FFFFFF"/>
        </w:rPr>
        <w:t>is</w:t>
      </w:r>
      <w:r w:rsidR="005B7589" w:rsidRPr="00B92AB9">
        <w:rPr>
          <w:color w:val="000000"/>
          <w:shd w:val="clear" w:color="auto" w:fill="FFFFFF"/>
        </w:rPr>
        <w:t xml:space="preserve"> </w:t>
      </w:r>
      <w:r w:rsidR="00FB4DAA" w:rsidRPr="00B92AB9">
        <w:rPr>
          <w:color w:val="000000"/>
          <w:shd w:val="clear" w:color="auto" w:fill="FFFFFF"/>
        </w:rPr>
        <w:t>10-</w:t>
      </w:r>
      <w:r w:rsidR="00F743F8" w:rsidRPr="00B92AB9">
        <w:rPr>
          <w:color w:val="000000"/>
          <w:shd w:val="clear" w:color="auto" w:fill="FFFFFF"/>
        </w:rPr>
        <w:t>times longer</w:t>
      </w:r>
      <w:r w:rsidR="00DD3F86" w:rsidRPr="00B92AB9">
        <w:rPr>
          <w:color w:val="000000"/>
          <w:shd w:val="clear" w:color="auto" w:fill="FFFFFF"/>
        </w:rPr>
        <w:t>.</w:t>
      </w:r>
      <w:r w:rsidR="008410E1" w:rsidRPr="00B92AB9">
        <w:rPr>
          <w:color w:val="000000"/>
          <w:shd w:val="clear" w:color="auto" w:fill="FFFFFF"/>
        </w:rPr>
        <w:t xml:space="preserve"> </w:t>
      </w:r>
    </w:p>
    <w:p w:rsidR="008D0DA4" w:rsidRPr="006F25BF" w:rsidRDefault="008D0DA4" w:rsidP="006F25BF">
      <w:pPr>
        <w:autoSpaceDE w:val="0"/>
        <w:autoSpaceDN w:val="0"/>
        <w:adjustRightInd w:val="0"/>
        <w:jc w:val="both"/>
        <w:rPr>
          <w:color w:val="000000"/>
          <w:highlight w:val="yellow"/>
          <w:shd w:val="clear" w:color="auto" w:fill="FFFFFF"/>
        </w:rPr>
      </w:pPr>
    </w:p>
    <w:p w:rsidR="009B2F84" w:rsidRPr="001265B0" w:rsidRDefault="003F0F18" w:rsidP="00B8757A">
      <w:pPr>
        <w:autoSpaceDE w:val="0"/>
        <w:autoSpaceDN w:val="0"/>
        <w:adjustRightInd w:val="0"/>
        <w:jc w:val="both"/>
        <w:rPr>
          <w:lang w:bidi="ar-SA"/>
        </w:rPr>
      </w:pPr>
      <w:r w:rsidRPr="006F25BF">
        <w:rPr>
          <w:color w:val="000000"/>
          <w:highlight w:val="yellow"/>
          <w:shd w:val="clear" w:color="auto" w:fill="FFFFFF"/>
        </w:rPr>
        <w:t>5.</w:t>
      </w:r>
      <w:r w:rsidR="006F25BF" w:rsidRPr="006F25BF">
        <w:rPr>
          <w:color w:val="000000"/>
          <w:highlight w:val="yellow"/>
          <w:shd w:val="clear" w:color="auto" w:fill="FFFFFF"/>
        </w:rPr>
        <w:t>6.3</w:t>
      </w:r>
      <w:r w:rsidR="008D0DA4" w:rsidRPr="006F25BF">
        <w:rPr>
          <w:color w:val="000000"/>
          <w:highlight w:val="yellow"/>
          <w:shd w:val="clear" w:color="auto" w:fill="FFFFFF"/>
        </w:rPr>
        <w:t xml:space="preserve">) </w:t>
      </w:r>
      <w:r w:rsidR="0043272C" w:rsidRPr="006F25BF">
        <w:rPr>
          <w:color w:val="000000"/>
          <w:highlight w:val="yellow"/>
          <w:shd w:val="clear" w:color="auto" w:fill="FFFFFF"/>
        </w:rPr>
        <w:t xml:space="preserve">Copy the </w:t>
      </w:r>
      <w:r w:rsidR="00BE1D4C" w:rsidRPr="006F25BF">
        <w:rPr>
          <w:color w:val="000000"/>
          <w:highlight w:val="yellow"/>
          <w:shd w:val="clear" w:color="auto" w:fill="FFFFFF"/>
        </w:rPr>
        <w:t xml:space="preserve">lists of the </w:t>
      </w:r>
      <w:r w:rsidR="00AF6CF5">
        <w:rPr>
          <w:color w:val="000000"/>
          <w:highlight w:val="yellow"/>
          <w:shd w:val="clear" w:color="auto" w:fill="FFFFFF"/>
        </w:rPr>
        <w:t>transmittance</w:t>
      </w:r>
      <w:r w:rsidR="00AF6CF5" w:rsidRPr="006F25BF">
        <w:rPr>
          <w:color w:val="000000"/>
          <w:highlight w:val="yellow"/>
          <w:shd w:val="clear" w:color="auto" w:fill="FFFFFF"/>
        </w:rPr>
        <w:t xml:space="preserve"> </w:t>
      </w:r>
      <w:r w:rsidR="0043272C" w:rsidRPr="006F25BF">
        <w:rPr>
          <w:color w:val="000000"/>
          <w:highlight w:val="yellow"/>
          <w:shd w:val="clear" w:color="auto" w:fill="FFFFFF"/>
        </w:rPr>
        <w:t xml:space="preserve">data </w:t>
      </w:r>
      <w:r w:rsidR="00BE1D4C" w:rsidRPr="006F25BF">
        <w:rPr>
          <w:color w:val="000000"/>
          <w:highlight w:val="yellow"/>
          <w:shd w:val="clear" w:color="auto" w:fill="FFFFFF"/>
        </w:rPr>
        <w:t xml:space="preserve">(one list per movie) </w:t>
      </w:r>
      <w:r w:rsidR="0043272C" w:rsidRPr="006F25BF">
        <w:rPr>
          <w:color w:val="000000"/>
          <w:highlight w:val="yellow"/>
          <w:shd w:val="clear" w:color="auto" w:fill="FFFFFF"/>
        </w:rPr>
        <w:t>to</w:t>
      </w:r>
      <w:r w:rsidR="00EA0C44" w:rsidRPr="006F25BF">
        <w:rPr>
          <w:color w:val="000000"/>
          <w:highlight w:val="yellow"/>
          <w:shd w:val="clear" w:color="auto" w:fill="FFFFFF"/>
        </w:rPr>
        <w:t xml:space="preserve"> </w:t>
      </w:r>
      <w:r w:rsidR="00746BE6" w:rsidRPr="006F25BF">
        <w:rPr>
          <w:color w:val="000000"/>
          <w:highlight w:val="yellow"/>
          <w:shd w:val="clear" w:color="auto" w:fill="FFFFFF"/>
        </w:rPr>
        <w:t xml:space="preserve">an </w:t>
      </w:r>
      <w:r w:rsidR="00EA0C44" w:rsidRPr="006F25BF">
        <w:rPr>
          <w:color w:val="000000"/>
          <w:highlight w:val="yellow"/>
          <w:shd w:val="clear" w:color="auto" w:fill="FFFFFF"/>
        </w:rPr>
        <w:t>E</w:t>
      </w:r>
      <w:r w:rsidR="001B6F24" w:rsidRPr="006F25BF">
        <w:rPr>
          <w:color w:val="000000"/>
          <w:highlight w:val="yellow"/>
          <w:shd w:val="clear" w:color="auto" w:fill="FFFFFF"/>
        </w:rPr>
        <w:t>xcel file</w:t>
      </w:r>
      <w:r w:rsidR="00BE1D4C" w:rsidRPr="006F25BF">
        <w:rPr>
          <w:color w:val="000000"/>
          <w:highlight w:val="yellow"/>
          <w:shd w:val="clear" w:color="auto" w:fill="FFFFFF"/>
        </w:rPr>
        <w:t xml:space="preserve">. </w:t>
      </w:r>
      <w:r w:rsidR="00534FBF" w:rsidRPr="006F25BF">
        <w:rPr>
          <w:color w:val="000000"/>
          <w:highlight w:val="yellow"/>
          <w:shd w:val="clear" w:color="auto" w:fill="FFFFFF"/>
        </w:rPr>
        <w:t xml:space="preserve">Average </w:t>
      </w:r>
      <w:r w:rsidR="00EA0C44" w:rsidRPr="006F25BF">
        <w:rPr>
          <w:color w:val="000000"/>
          <w:highlight w:val="yellow"/>
          <w:shd w:val="clear" w:color="auto" w:fill="FFFFFF"/>
        </w:rPr>
        <w:t xml:space="preserve">the </w:t>
      </w:r>
      <w:r w:rsidR="00AF6CF5">
        <w:rPr>
          <w:color w:val="000000"/>
          <w:highlight w:val="yellow"/>
          <w:shd w:val="clear" w:color="auto" w:fill="FFFFFF"/>
        </w:rPr>
        <w:t>transmittance</w:t>
      </w:r>
      <w:r w:rsidR="00AF6CF5" w:rsidRPr="006F25BF">
        <w:rPr>
          <w:color w:val="000000"/>
          <w:highlight w:val="yellow"/>
          <w:shd w:val="clear" w:color="auto" w:fill="FFFFFF"/>
        </w:rPr>
        <w:t xml:space="preserve"> </w:t>
      </w:r>
      <w:r w:rsidR="00153AAE" w:rsidRPr="006F25BF">
        <w:rPr>
          <w:color w:val="000000"/>
          <w:highlight w:val="yellow"/>
          <w:shd w:val="clear" w:color="auto" w:fill="FFFFFF"/>
        </w:rPr>
        <w:t>time course</w:t>
      </w:r>
      <w:r w:rsidR="00534FBF" w:rsidRPr="006F25BF">
        <w:rPr>
          <w:color w:val="000000"/>
          <w:highlight w:val="yellow"/>
          <w:shd w:val="clear" w:color="auto" w:fill="FFFFFF"/>
        </w:rPr>
        <w:t>s</w:t>
      </w:r>
      <w:r w:rsidR="00746BE6" w:rsidRPr="006F25BF">
        <w:rPr>
          <w:color w:val="000000"/>
          <w:highlight w:val="yellow"/>
          <w:shd w:val="clear" w:color="auto" w:fill="FFFFFF"/>
        </w:rPr>
        <w:t xml:space="preserve"> </w:t>
      </w:r>
      <w:r w:rsidR="00AB2958" w:rsidRPr="006F25BF">
        <w:rPr>
          <w:color w:val="000000"/>
          <w:highlight w:val="yellow"/>
          <w:shd w:val="clear" w:color="auto" w:fill="FFFFFF"/>
        </w:rPr>
        <w:t xml:space="preserve">obtained </w:t>
      </w:r>
      <w:r w:rsidR="006B246B" w:rsidRPr="006F25BF">
        <w:rPr>
          <w:color w:val="000000"/>
          <w:highlight w:val="yellow"/>
          <w:shd w:val="clear" w:color="auto" w:fill="FFFFFF"/>
        </w:rPr>
        <w:t>from</w:t>
      </w:r>
      <w:r w:rsidR="00746BE6" w:rsidRPr="006F25BF">
        <w:rPr>
          <w:color w:val="000000"/>
          <w:highlight w:val="yellow"/>
          <w:shd w:val="clear" w:color="auto" w:fill="FFFFFF"/>
        </w:rPr>
        <w:t xml:space="preserve"> </w:t>
      </w:r>
      <w:r w:rsidR="00FA1A25" w:rsidRPr="006F25BF">
        <w:rPr>
          <w:color w:val="000000"/>
          <w:highlight w:val="yellow"/>
          <w:shd w:val="clear" w:color="auto" w:fill="FFFFFF"/>
        </w:rPr>
        <w:t>the several</w:t>
      </w:r>
      <w:r w:rsidR="006B246B" w:rsidRPr="006F25BF">
        <w:rPr>
          <w:color w:val="000000"/>
          <w:highlight w:val="yellow"/>
          <w:shd w:val="clear" w:color="auto" w:fill="FFFFFF"/>
        </w:rPr>
        <w:t xml:space="preserve"> </w:t>
      </w:r>
      <w:r w:rsidR="005E7C83" w:rsidRPr="006F25BF">
        <w:rPr>
          <w:color w:val="000000"/>
          <w:highlight w:val="yellow"/>
          <w:shd w:val="clear" w:color="auto" w:fill="FFFFFF"/>
        </w:rPr>
        <w:t xml:space="preserve">movies of </w:t>
      </w:r>
      <w:r w:rsidR="00BE1D4C" w:rsidRPr="006F25BF">
        <w:rPr>
          <w:color w:val="000000"/>
          <w:highlight w:val="yellow"/>
          <w:shd w:val="clear" w:color="auto" w:fill="FFFFFF"/>
        </w:rPr>
        <w:t xml:space="preserve">the </w:t>
      </w:r>
      <w:r w:rsidR="00BE1D4C" w:rsidRPr="006F25BF">
        <w:rPr>
          <w:highlight w:val="yellow"/>
          <w:lang w:bidi="ar-SA"/>
        </w:rPr>
        <w:t xml:space="preserve">Indicator </w:t>
      </w:r>
      <w:r w:rsidR="00BE1D4C" w:rsidRPr="00B92AB9">
        <w:rPr>
          <w:highlight w:val="yellow"/>
          <w:lang w:bidi="ar-SA"/>
        </w:rPr>
        <w:t>Dye</w:t>
      </w:r>
      <w:r w:rsidR="006B246B" w:rsidRPr="00B92AB9">
        <w:rPr>
          <w:color w:val="000000"/>
          <w:highlight w:val="yellow"/>
          <w:shd w:val="clear" w:color="auto" w:fill="FFFFFF"/>
        </w:rPr>
        <w:t xml:space="preserve"> </w:t>
      </w:r>
      <w:r w:rsidR="00BE1D4C" w:rsidRPr="00B92AB9">
        <w:rPr>
          <w:color w:val="000000"/>
          <w:highlight w:val="yellow"/>
          <w:shd w:val="clear" w:color="auto" w:fill="FFFFFF"/>
        </w:rPr>
        <w:t>flushes</w:t>
      </w:r>
      <w:r w:rsidR="00B1780F" w:rsidRPr="00B92AB9">
        <w:rPr>
          <w:color w:val="000000"/>
          <w:highlight w:val="yellow"/>
          <w:shd w:val="clear" w:color="auto" w:fill="FFFFFF"/>
        </w:rPr>
        <w:t>.</w:t>
      </w:r>
      <w:r w:rsidR="00D65C09" w:rsidRPr="00B92AB9">
        <w:rPr>
          <w:color w:val="000000"/>
          <w:highlight w:val="yellow"/>
          <w:shd w:val="clear" w:color="auto" w:fill="FFFFFF"/>
        </w:rPr>
        <w:t xml:space="preserve"> </w:t>
      </w:r>
      <w:r w:rsidR="00B8757A" w:rsidRPr="00B92AB9">
        <w:rPr>
          <w:color w:val="000000"/>
          <w:shd w:val="clear" w:color="auto" w:fill="FFFFFF"/>
        </w:rPr>
        <w:t xml:space="preserve">Generate a real time base by multiplying </w:t>
      </w:r>
      <w:r w:rsidR="005B7589" w:rsidRPr="00B92AB9">
        <w:rPr>
          <w:color w:val="000000"/>
          <w:shd w:val="clear" w:color="auto" w:fill="FFFFFF"/>
        </w:rPr>
        <w:t xml:space="preserve">the image sequential number by 0.1. </w:t>
      </w:r>
      <w:r w:rsidR="00264F33" w:rsidRPr="001265B0">
        <w:rPr>
          <w:color w:val="000000"/>
          <w:highlight w:val="yellow"/>
          <w:shd w:val="clear" w:color="auto" w:fill="FFFFFF"/>
        </w:rPr>
        <w:t>S</w:t>
      </w:r>
      <w:r w:rsidR="005E77A5" w:rsidRPr="006F25BF">
        <w:rPr>
          <w:color w:val="000000"/>
          <w:highlight w:val="yellow"/>
          <w:shd w:val="clear" w:color="auto" w:fill="FFFFFF"/>
        </w:rPr>
        <w:t>ave</w:t>
      </w:r>
      <w:r w:rsidR="0060205B" w:rsidRPr="006F25BF">
        <w:rPr>
          <w:color w:val="000000"/>
          <w:highlight w:val="yellow"/>
          <w:shd w:val="clear" w:color="auto" w:fill="FFFFFF"/>
        </w:rPr>
        <w:t xml:space="preserve"> </w:t>
      </w:r>
      <w:r w:rsidR="00F73653" w:rsidRPr="006F25BF">
        <w:rPr>
          <w:color w:val="000000"/>
          <w:highlight w:val="yellow"/>
          <w:shd w:val="clear" w:color="auto" w:fill="FFFFFF"/>
        </w:rPr>
        <w:t xml:space="preserve">the averaged </w:t>
      </w:r>
      <w:r w:rsidR="00A963C4" w:rsidRPr="006F25BF">
        <w:rPr>
          <w:color w:val="000000"/>
          <w:highlight w:val="yellow"/>
          <w:shd w:val="clear" w:color="auto" w:fill="FFFFFF"/>
        </w:rPr>
        <w:t>time course</w:t>
      </w:r>
      <w:r w:rsidR="0060205B" w:rsidRPr="006F25BF">
        <w:rPr>
          <w:color w:val="000000"/>
          <w:highlight w:val="yellow"/>
          <w:shd w:val="clear" w:color="auto" w:fill="FFFFFF"/>
        </w:rPr>
        <w:t xml:space="preserve"> </w:t>
      </w:r>
      <w:r w:rsidR="001265B0">
        <w:rPr>
          <w:color w:val="000000"/>
          <w:highlight w:val="yellow"/>
          <w:shd w:val="clear" w:color="auto" w:fill="FFFFFF"/>
        </w:rPr>
        <w:t xml:space="preserve">(two columns) </w:t>
      </w:r>
      <w:r w:rsidR="0060205B" w:rsidRPr="006F25BF">
        <w:rPr>
          <w:color w:val="000000"/>
          <w:highlight w:val="yellow"/>
          <w:shd w:val="clear" w:color="auto" w:fill="FFFFFF"/>
        </w:rPr>
        <w:t>to</w:t>
      </w:r>
      <w:r w:rsidR="005E77A5" w:rsidRPr="006F25BF">
        <w:rPr>
          <w:color w:val="000000"/>
          <w:highlight w:val="yellow"/>
          <w:shd w:val="clear" w:color="auto" w:fill="FFFFFF"/>
        </w:rPr>
        <w:t xml:space="preserve"> a</w:t>
      </w:r>
      <w:r w:rsidR="0060205B" w:rsidRPr="006F25BF">
        <w:rPr>
          <w:color w:val="000000"/>
          <w:highlight w:val="yellow"/>
          <w:shd w:val="clear" w:color="auto" w:fill="FFFFFF"/>
        </w:rPr>
        <w:t xml:space="preserve"> text file</w:t>
      </w:r>
      <w:r w:rsidR="006B246B" w:rsidRPr="006F25BF">
        <w:rPr>
          <w:color w:val="000000"/>
          <w:shd w:val="clear" w:color="auto" w:fill="FFFFFF"/>
        </w:rPr>
        <w:t>.</w:t>
      </w:r>
      <w:r w:rsidR="00FF35B1" w:rsidRPr="006F25BF">
        <w:rPr>
          <w:color w:val="000000"/>
          <w:shd w:val="clear" w:color="auto" w:fill="FFFFFF"/>
        </w:rPr>
        <w:t xml:space="preserve"> </w:t>
      </w:r>
      <w:r w:rsidR="00B1780F" w:rsidRPr="006F25BF">
        <w:rPr>
          <w:b/>
          <w:bCs/>
          <w:i/>
          <w:iCs/>
          <w:color w:val="000000"/>
          <w:shd w:val="clear" w:color="auto" w:fill="FFFFFF"/>
        </w:rPr>
        <w:t>Note</w:t>
      </w:r>
      <w:r w:rsidR="00B1780F" w:rsidRPr="006F25BF">
        <w:rPr>
          <w:b/>
          <w:bCs/>
          <w:color w:val="000000"/>
          <w:shd w:val="clear" w:color="auto" w:fill="FFFFFF"/>
        </w:rPr>
        <w:t>:</w:t>
      </w:r>
      <w:r w:rsidR="00B1780F" w:rsidRPr="006F25BF">
        <w:rPr>
          <w:color w:val="000000"/>
          <w:shd w:val="clear" w:color="auto" w:fill="FFFFFF"/>
        </w:rPr>
        <w:t xml:space="preserve"> </w:t>
      </w:r>
      <w:r w:rsidR="00823365">
        <w:rPr>
          <w:color w:val="000000"/>
          <w:shd w:val="clear" w:color="auto" w:fill="FFFFFF"/>
        </w:rPr>
        <w:t>B</w:t>
      </w:r>
      <w:r w:rsidR="00B1780F" w:rsidRPr="006F25BF">
        <w:rPr>
          <w:color w:val="000000"/>
          <w:shd w:val="clear" w:color="auto" w:fill="FFFFFF"/>
        </w:rPr>
        <w:t xml:space="preserve">efore averaging, </w:t>
      </w:r>
      <w:r w:rsidR="00823365">
        <w:rPr>
          <w:color w:val="000000"/>
          <w:shd w:val="clear" w:color="auto" w:fill="FFFFFF"/>
        </w:rPr>
        <w:t xml:space="preserve">if desired, </w:t>
      </w:r>
      <w:r w:rsidR="00B1780F" w:rsidRPr="006F25BF">
        <w:rPr>
          <w:color w:val="000000"/>
          <w:shd w:val="clear" w:color="auto" w:fill="FFFFFF"/>
        </w:rPr>
        <w:t>plot the individual time courses, to reject any irregularities.</w:t>
      </w:r>
      <w:r w:rsidR="001265B0">
        <w:rPr>
          <w:color w:val="000000"/>
          <w:shd w:val="clear" w:color="auto" w:fill="FFFFFF"/>
        </w:rPr>
        <w:t xml:space="preserve"> </w:t>
      </w:r>
      <w:r w:rsidR="00823365" w:rsidRPr="00BB607A">
        <w:rPr>
          <w:bCs/>
          <w:iCs/>
          <w:color w:val="000000"/>
          <w:shd w:val="clear" w:color="auto" w:fill="FFFFFF"/>
        </w:rPr>
        <w:t>Ensure that</w:t>
      </w:r>
      <w:r w:rsidR="00823365">
        <w:rPr>
          <w:b/>
          <w:bCs/>
          <w:i/>
          <w:iCs/>
          <w:color w:val="000000"/>
          <w:shd w:val="clear" w:color="auto" w:fill="FFFFFF"/>
        </w:rPr>
        <w:t xml:space="preserve"> </w:t>
      </w:r>
      <w:r w:rsidR="00823365">
        <w:rPr>
          <w:color w:val="000000"/>
          <w:shd w:val="clear" w:color="auto" w:fill="FFFFFF"/>
        </w:rPr>
        <w:t>t</w:t>
      </w:r>
      <w:r w:rsidR="001265B0" w:rsidRPr="001265B0">
        <w:rPr>
          <w:color w:val="000000"/>
          <w:shd w:val="clear" w:color="auto" w:fill="FFFFFF"/>
        </w:rPr>
        <w:t xml:space="preserve">he movie </w:t>
      </w:r>
      <w:r w:rsidR="00014E2F">
        <w:rPr>
          <w:color w:val="000000"/>
          <w:shd w:val="clear" w:color="auto" w:fill="FFFFFF"/>
        </w:rPr>
        <w:t>include</w:t>
      </w:r>
      <w:r w:rsidR="00823365">
        <w:rPr>
          <w:color w:val="000000"/>
          <w:shd w:val="clear" w:color="auto" w:fill="FFFFFF"/>
        </w:rPr>
        <w:t>s</w:t>
      </w:r>
      <w:r w:rsidR="001265B0" w:rsidRPr="001265B0">
        <w:rPr>
          <w:color w:val="000000"/>
          <w:shd w:val="clear" w:color="auto" w:fill="FFFFFF"/>
        </w:rPr>
        <w:t xml:space="preserve"> a</w:t>
      </w:r>
      <w:r w:rsidR="001265B0">
        <w:rPr>
          <w:color w:val="000000"/>
          <w:shd w:val="clear" w:color="auto" w:fill="FFFFFF"/>
        </w:rPr>
        <w:t xml:space="preserve">t least 5 </w:t>
      </w:r>
      <w:r w:rsidR="00014E2F">
        <w:rPr>
          <w:color w:val="000000"/>
          <w:shd w:val="clear" w:color="auto" w:fill="FFFFFF"/>
        </w:rPr>
        <w:t xml:space="preserve">final </w:t>
      </w:r>
      <w:r w:rsidR="001265B0">
        <w:rPr>
          <w:color w:val="000000"/>
          <w:shd w:val="clear" w:color="auto" w:fill="FFFFFF"/>
        </w:rPr>
        <w:t>s</w:t>
      </w:r>
      <w:r w:rsidR="00014E2F">
        <w:rPr>
          <w:color w:val="000000"/>
          <w:shd w:val="clear" w:color="auto" w:fill="FFFFFF"/>
        </w:rPr>
        <w:t>econds</w:t>
      </w:r>
      <w:r w:rsidR="001265B0">
        <w:rPr>
          <w:color w:val="000000"/>
          <w:shd w:val="clear" w:color="auto" w:fill="FFFFFF"/>
        </w:rPr>
        <w:t xml:space="preserve"> of</w:t>
      </w:r>
      <w:r w:rsidR="001265B0" w:rsidRPr="001265B0">
        <w:rPr>
          <w:color w:val="000000"/>
          <w:shd w:val="clear" w:color="auto" w:fill="FFFFFF"/>
        </w:rPr>
        <w:t xml:space="preserve"> steady state </w:t>
      </w:r>
      <w:r w:rsidR="00780487">
        <w:rPr>
          <w:color w:val="000000"/>
          <w:shd w:val="clear" w:color="auto" w:fill="FFFFFF"/>
        </w:rPr>
        <w:t>transmittance</w:t>
      </w:r>
      <w:r w:rsidR="00780487" w:rsidRPr="001265B0">
        <w:rPr>
          <w:color w:val="000000"/>
          <w:shd w:val="clear" w:color="auto" w:fill="FFFFFF"/>
        </w:rPr>
        <w:t xml:space="preserve"> </w:t>
      </w:r>
      <w:r w:rsidR="001265B0" w:rsidRPr="001265B0">
        <w:rPr>
          <w:color w:val="000000"/>
          <w:shd w:val="clear" w:color="auto" w:fill="FFFFFF"/>
        </w:rPr>
        <w:t xml:space="preserve">of the </w:t>
      </w:r>
      <w:r w:rsidR="00014E2F">
        <w:rPr>
          <w:color w:val="000000"/>
          <w:shd w:val="clear" w:color="auto" w:fill="FFFFFF"/>
        </w:rPr>
        <w:t>I</w:t>
      </w:r>
      <w:r w:rsidR="001265B0" w:rsidRPr="001265B0">
        <w:rPr>
          <w:color w:val="000000"/>
          <w:shd w:val="clear" w:color="auto" w:fill="FFFFFF"/>
        </w:rPr>
        <w:t>ndicator Dye.</w:t>
      </w:r>
    </w:p>
    <w:p w:rsidR="009E1714" w:rsidRPr="006F25BF" w:rsidRDefault="009E1714" w:rsidP="006F25BF">
      <w:pPr>
        <w:autoSpaceDE w:val="0"/>
        <w:autoSpaceDN w:val="0"/>
        <w:adjustRightInd w:val="0"/>
        <w:jc w:val="both"/>
      </w:pPr>
    </w:p>
    <w:p w:rsidR="00503D0D" w:rsidRPr="006F25BF" w:rsidRDefault="009D3E22" w:rsidP="00207096">
      <w:pPr>
        <w:autoSpaceDE w:val="0"/>
        <w:autoSpaceDN w:val="0"/>
        <w:adjustRightInd w:val="0"/>
        <w:jc w:val="both"/>
      </w:pPr>
      <w:r w:rsidRPr="006F25BF">
        <w:t>5.</w:t>
      </w:r>
      <w:r w:rsidR="006F25BF" w:rsidRPr="006F25BF">
        <w:t>7</w:t>
      </w:r>
      <w:r w:rsidR="005A0EF7" w:rsidRPr="006F25BF">
        <w:t xml:space="preserve">) </w:t>
      </w:r>
      <w:r w:rsidR="00503D0D" w:rsidRPr="006F25BF">
        <w:t xml:space="preserve">Start the </w:t>
      </w:r>
      <w:proofErr w:type="spellStart"/>
      <w:r w:rsidR="00503D0D" w:rsidRPr="006F25BF">
        <w:t>Matlab</w:t>
      </w:r>
      <w:proofErr w:type="spellEnd"/>
      <w:r w:rsidR="00503D0D" w:rsidRPr="006F25BF">
        <w:t xml:space="preserve"> fitting program </w:t>
      </w:r>
      <w:proofErr w:type="spellStart"/>
      <w:r w:rsidR="00503D0D" w:rsidRPr="006F25BF">
        <w:t>P</w:t>
      </w:r>
      <w:r w:rsidR="00503D0D" w:rsidRPr="009211F8">
        <w:rPr>
          <w:vertAlign w:val="subscript"/>
        </w:rPr>
        <w:t>f</w:t>
      </w:r>
      <w:r w:rsidR="00503D0D" w:rsidRPr="006F25BF">
        <w:t>Fit</w:t>
      </w:r>
      <w:proofErr w:type="spellEnd"/>
      <w:r w:rsidR="00503D0D" w:rsidRPr="006F25BF">
        <w:t xml:space="preserve"> (</w:t>
      </w:r>
      <w:r w:rsidR="00503D0D" w:rsidRPr="006F25BF">
        <w:rPr>
          <w:lang w:bidi="ar-SA"/>
        </w:rPr>
        <w:t>the ‘Indicator Fit' panel,</w:t>
      </w:r>
      <w:r w:rsidR="00503D0D" w:rsidRPr="006F25BF">
        <w:t xml:space="preserve"> </w:t>
      </w:r>
      <w:r w:rsidR="00503D0D" w:rsidRPr="006F25BF">
        <w:rPr>
          <w:b/>
          <w:bCs/>
        </w:rPr>
        <w:t>Figure 3</w:t>
      </w:r>
      <w:r w:rsidR="00503D0D" w:rsidRPr="006F25BF">
        <w:t xml:space="preserve">) to compute the various parameters of the </w:t>
      </w:r>
      <w:proofErr w:type="spellStart"/>
      <w:r w:rsidR="00503D0D" w:rsidRPr="006F25BF">
        <w:t>osmolarity</w:t>
      </w:r>
      <w:proofErr w:type="spellEnd"/>
      <w:r w:rsidR="00503D0D" w:rsidRPr="006F25BF">
        <w:t xml:space="preserve"> time course. </w:t>
      </w:r>
      <w:r w:rsidR="00503D0D" w:rsidRPr="006F25BF">
        <w:rPr>
          <w:b/>
          <w:i/>
        </w:rPr>
        <w:t>Note:</w:t>
      </w:r>
      <w:r w:rsidR="00503D0D" w:rsidRPr="006F25BF">
        <w:t xml:space="preserve"> b</w:t>
      </w:r>
      <w:r w:rsidR="00940DDD" w:rsidRPr="006F25BF">
        <w:t xml:space="preserve">ased on </w:t>
      </w:r>
      <w:r w:rsidR="006920D2" w:rsidRPr="006F25BF">
        <w:t xml:space="preserve">the </w:t>
      </w:r>
      <w:r w:rsidR="00940DDD" w:rsidRPr="006F25BF">
        <w:t xml:space="preserve">known </w:t>
      </w:r>
      <w:r w:rsidR="006920D2" w:rsidRPr="006F25BF">
        <w:t>initial and final concentration</w:t>
      </w:r>
      <w:r w:rsidR="00D872D8" w:rsidRPr="006F25BF">
        <w:t>s</w:t>
      </w:r>
      <w:r w:rsidR="006920D2" w:rsidRPr="006F25BF">
        <w:t xml:space="preserve"> of the </w:t>
      </w:r>
      <w:r w:rsidR="00487845" w:rsidRPr="006F25BF">
        <w:t xml:space="preserve">solution in the </w:t>
      </w:r>
      <w:r w:rsidR="006920D2" w:rsidRPr="006F25BF">
        <w:t xml:space="preserve">bath, the </w:t>
      </w:r>
      <w:r w:rsidR="00EA0C44" w:rsidRPr="006F25BF">
        <w:t xml:space="preserve">time course of the changing </w:t>
      </w:r>
      <w:r w:rsidR="00487845" w:rsidRPr="006F25BF">
        <w:t xml:space="preserve">osmotic </w:t>
      </w:r>
      <w:r w:rsidR="006920D2" w:rsidRPr="006F25BF">
        <w:t xml:space="preserve">concentration of the solution </w:t>
      </w:r>
      <w:r w:rsidR="00487845" w:rsidRPr="006F25BF">
        <w:t>is calculated</w:t>
      </w:r>
      <w:r w:rsidR="00057C65" w:rsidRPr="006F25BF">
        <w:t xml:space="preserve"> from the </w:t>
      </w:r>
      <w:r w:rsidR="00877CBE">
        <w:rPr>
          <w:color w:val="000000"/>
          <w:shd w:val="clear" w:color="auto" w:fill="FFFFFF"/>
        </w:rPr>
        <w:t>concentration</w:t>
      </w:r>
      <w:r w:rsidR="00AF6CF5" w:rsidRPr="006F25BF">
        <w:rPr>
          <w:color w:val="000000"/>
          <w:shd w:val="clear" w:color="auto" w:fill="FFFFFF"/>
        </w:rPr>
        <w:t xml:space="preserve"> </w:t>
      </w:r>
      <w:r w:rsidR="00057C65" w:rsidRPr="006F25BF">
        <w:rPr>
          <w:color w:val="000000"/>
          <w:shd w:val="clear" w:color="auto" w:fill="FFFFFF"/>
        </w:rPr>
        <w:t>time course</w:t>
      </w:r>
      <w:r w:rsidR="00AF6CF5">
        <w:rPr>
          <w:color w:val="000000"/>
          <w:shd w:val="clear" w:color="auto" w:fill="FFFFFF"/>
        </w:rPr>
        <w:t xml:space="preserve"> (calculated, in turn, from the </w:t>
      </w:r>
      <w:r w:rsidR="00AF7B01">
        <w:rPr>
          <w:color w:val="000000"/>
          <w:shd w:val="clear" w:color="auto" w:fill="FFFFFF"/>
        </w:rPr>
        <w:t>Indicator Dye</w:t>
      </w:r>
      <w:r w:rsidR="00AF6CF5">
        <w:rPr>
          <w:color w:val="000000"/>
          <w:shd w:val="clear" w:color="auto" w:fill="FFFFFF"/>
        </w:rPr>
        <w:t xml:space="preserve"> transmittance)</w:t>
      </w:r>
      <w:r w:rsidR="00EA0C44" w:rsidRPr="006F25BF">
        <w:t>,</w:t>
      </w:r>
      <w:r w:rsidR="00487845" w:rsidRPr="006F25BF">
        <w:t xml:space="preserve"> </w:t>
      </w:r>
      <w:r w:rsidR="006920D2" w:rsidRPr="006F25BF">
        <w:t xml:space="preserve">assuming it </w:t>
      </w:r>
      <w:r w:rsidR="00487845" w:rsidRPr="006F25BF">
        <w:t xml:space="preserve">follows </w:t>
      </w:r>
      <w:r w:rsidR="006920D2" w:rsidRPr="006F25BF">
        <w:t xml:space="preserve">the same dynamics as the </w:t>
      </w:r>
      <w:r w:rsidR="00487845" w:rsidRPr="006F25BF">
        <w:t>dye</w:t>
      </w:r>
      <w:r w:rsidR="00EA0C44" w:rsidRPr="006F25BF">
        <w:t xml:space="preserve"> </w:t>
      </w:r>
      <w:r w:rsidR="00AF6CF5">
        <w:t>concentration</w:t>
      </w:r>
      <w:r w:rsidR="006920D2" w:rsidRPr="006F25BF">
        <w:t xml:space="preserve">. </w:t>
      </w:r>
      <w:proofErr w:type="spellStart"/>
      <w:r w:rsidR="00503D0D" w:rsidRPr="006F25BF">
        <w:t>P</w:t>
      </w:r>
      <w:r w:rsidR="00503D0D" w:rsidRPr="006F25BF">
        <w:rPr>
          <w:vertAlign w:val="subscript"/>
        </w:rPr>
        <w:t>f</w:t>
      </w:r>
      <w:r w:rsidR="00503D0D" w:rsidRPr="006F25BF">
        <w:t>Fit</w:t>
      </w:r>
      <w:proofErr w:type="spellEnd"/>
      <w:r w:rsidR="00503D0D" w:rsidRPr="006F25BF">
        <w:t xml:space="preserve"> is a program available for use free of charge. The ‘</w:t>
      </w:r>
      <w:r w:rsidR="00503D0D" w:rsidRPr="006F25BF">
        <w:rPr>
          <w:b/>
          <w:bCs/>
        </w:rPr>
        <w:t>PfFit</w:t>
      </w:r>
      <w:r w:rsidR="005A197D" w:rsidRPr="005A197D">
        <w:rPr>
          <w:b/>
          <w:bCs/>
        </w:rPr>
        <w:t>_Installer_web</w:t>
      </w:r>
      <w:r w:rsidR="00503D0D" w:rsidRPr="006F25BF">
        <w:rPr>
          <w:b/>
          <w:bCs/>
        </w:rPr>
        <w:t>.exe</w:t>
      </w:r>
      <w:r w:rsidR="00503D0D" w:rsidRPr="006F25BF">
        <w:t xml:space="preserve">’ can be downloaded from: </w:t>
      </w:r>
      <w:hyperlink r:id="rId15" w:history="1">
        <w:r w:rsidR="00503D0D" w:rsidRPr="006F25BF">
          <w:rPr>
            <w:rStyle w:val="Hyperlink"/>
          </w:rPr>
          <w:t>http://departments.agri.huji.ac.il/plantscience/staff-eng/moran-pffit.html</w:t>
        </w:r>
      </w:hyperlink>
      <w:r w:rsidR="005A197D" w:rsidRPr="005A197D">
        <w:t xml:space="preserve"> </w:t>
      </w:r>
      <w:r w:rsidR="005A197D">
        <w:t>bundled with three example files</w:t>
      </w:r>
      <w:r w:rsidR="00503D0D" w:rsidRPr="006F25BF">
        <w:t xml:space="preserve">. In addition, the </w:t>
      </w:r>
      <w:r w:rsidR="00A22D2B">
        <w:t>‘</w:t>
      </w:r>
      <w:proofErr w:type="spellStart"/>
      <w:r w:rsidR="00503D0D" w:rsidRPr="006F25BF">
        <w:t>P</w:t>
      </w:r>
      <w:r w:rsidR="00503D0D" w:rsidRPr="00714DAB">
        <w:rPr>
          <w:vertAlign w:val="subscript"/>
        </w:rPr>
        <w:t>f</w:t>
      </w:r>
      <w:r w:rsidR="00503D0D" w:rsidRPr="006F25BF">
        <w:t>Fit</w:t>
      </w:r>
      <w:proofErr w:type="spellEnd"/>
      <w:r w:rsidR="00503D0D" w:rsidRPr="006F25BF">
        <w:t xml:space="preserve"> User Guide</w:t>
      </w:r>
      <w:r w:rsidR="00A22D2B">
        <w:t>’</w:t>
      </w:r>
      <w:r w:rsidR="00503D0D" w:rsidRPr="006F25BF">
        <w:t xml:space="preserve"> </w:t>
      </w:r>
      <w:r w:rsidR="005A197D">
        <w:t xml:space="preserve">with </w:t>
      </w:r>
      <w:r w:rsidR="005A197D" w:rsidRPr="006F25BF">
        <w:t xml:space="preserve">detailed explanations </w:t>
      </w:r>
      <w:r w:rsidR="00207096">
        <w:t xml:space="preserve">and definitions </w:t>
      </w:r>
      <w:r w:rsidR="00503D0D" w:rsidRPr="006F25BF">
        <w:t>is accessible via Jove</w:t>
      </w:r>
      <w:r w:rsidR="0099114A">
        <w:t xml:space="preserve"> as a Supplemental </w:t>
      </w:r>
      <w:r w:rsidR="00777F16">
        <w:t>f</w:t>
      </w:r>
      <w:r w:rsidR="0099114A">
        <w:t>ile</w:t>
      </w:r>
      <w:r w:rsidR="00823365">
        <w:t>,</w:t>
      </w:r>
      <w:r w:rsidR="00B41D22">
        <w:t xml:space="preserve"> </w:t>
      </w:r>
      <w:r w:rsidR="00823365">
        <w:t xml:space="preserve">which helps to </w:t>
      </w:r>
      <w:r w:rsidR="00B41D22">
        <w:t xml:space="preserve">familiarize </w:t>
      </w:r>
      <w:r w:rsidR="00823365">
        <w:t xml:space="preserve">the user </w:t>
      </w:r>
      <w:r w:rsidR="00B41D22">
        <w:t xml:space="preserve">with the </w:t>
      </w:r>
      <w:proofErr w:type="spellStart"/>
      <w:r w:rsidR="00B41D22">
        <w:t>P</w:t>
      </w:r>
      <w:r w:rsidR="00B41D22" w:rsidRPr="00714DAB">
        <w:rPr>
          <w:vertAlign w:val="subscript"/>
        </w:rPr>
        <w:t>f</w:t>
      </w:r>
      <w:r w:rsidR="00B41D22">
        <w:t>Fit</w:t>
      </w:r>
      <w:proofErr w:type="spellEnd"/>
      <w:r w:rsidR="00B41D22">
        <w:t xml:space="preserve"> program.</w:t>
      </w:r>
    </w:p>
    <w:p w:rsidR="009E1714" w:rsidRPr="006F25BF" w:rsidRDefault="009E1714" w:rsidP="006F25BF">
      <w:pPr>
        <w:autoSpaceDE w:val="0"/>
        <w:autoSpaceDN w:val="0"/>
        <w:adjustRightInd w:val="0"/>
        <w:jc w:val="both"/>
        <w:rPr>
          <w:lang w:bidi="ar-SA"/>
        </w:rPr>
      </w:pPr>
    </w:p>
    <w:p w:rsidR="00F25852" w:rsidRPr="006F25BF" w:rsidRDefault="00F25852" w:rsidP="002B005D">
      <w:pPr>
        <w:autoSpaceDE w:val="0"/>
        <w:autoSpaceDN w:val="0"/>
        <w:adjustRightInd w:val="0"/>
        <w:jc w:val="both"/>
        <w:rPr>
          <w:b/>
          <w:bCs/>
          <w:lang w:bidi="ar-SA"/>
        </w:rPr>
      </w:pPr>
      <w:r w:rsidRPr="006F25BF">
        <w:rPr>
          <w:highlight w:val="yellow"/>
          <w:lang w:bidi="ar-SA"/>
        </w:rPr>
        <w:t>5.</w:t>
      </w:r>
      <w:r w:rsidR="006F25BF" w:rsidRPr="006F25BF">
        <w:rPr>
          <w:highlight w:val="yellow"/>
          <w:lang w:bidi="ar-SA"/>
        </w:rPr>
        <w:t>8</w:t>
      </w:r>
      <w:r w:rsidR="00D23318" w:rsidRPr="006F25BF">
        <w:rPr>
          <w:highlight w:val="yellow"/>
          <w:lang w:bidi="ar-SA"/>
        </w:rPr>
        <w:t xml:space="preserve">) </w:t>
      </w:r>
      <w:r w:rsidR="00730960" w:rsidRPr="006F25BF">
        <w:rPr>
          <w:highlight w:val="yellow"/>
          <w:lang w:bidi="ar-SA"/>
        </w:rPr>
        <w:t xml:space="preserve">In the </w:t>
      </w:r>
      <w:r w:rsidR="00016244" w:rsidRPr="006F25BF">
        <w:rPr>
          <w:highlight w:val="yellow"/>
          <w:lang w:bidi="ar-SA"/>
        </w:rPr>
        <w:t>‘</w:t>
      </w:r>
      <w:r w:rsidR="00730960" w:rsidRPr="006F25BF">
        <w:rPr>
          <w:highlight w:val="yellow"/>
          <w:lang w:bidi="ar-SA"/>
        </w:rPr>
        <w:t>Indicator Fit</w:t>
      </w:r>
      <w:r w:rsidR="00016244" w:rsidRPr="006F25BF">
        <w:rPr>
          <w:highlight w:val="yellow"/>
          <w:lang w:bidi="ar-SA"/>
        </w:rPr>
        <w:t>'</w:t>
      </w:r>
      <w:r w:rsidR="00730960" w:rsidRPr="006F25BF">
        <w:rPr>
          <w:highlight w:val="yellow"/>
          <w:lang w:bidi="ar-SA"/>
        </w:rPr>
        <w:t xml:space="preserve"> panel</w:t>
      </w:r>
      <w:r w:rsidR="00DD792A" w:rsidRPr="006F25BF">
        <w:rPr>
          <w:highlight w:val="yellow"/>
          <w:lang w:bidi="ar-SA"/>
        </w:rPr>
        <w:t>,</w:t>
      </w:r>
      <w:r w:rsidR="00730960" w:rsidRPr="006F25BF">
        <w:rPr>
          <w:highlight w:val="yellow"/>
          <w:lang w:bidi="ar-SA"/>
        </w:rPr>
        <w:t xml:space="preserve"> import the </w:t>
      </w:r>
      <w:r w:rsidRPr="006F25BF">
        <w:rPr>
          <w:highlight w:val="yellow"/>
          <w:lang w:bidi="ar-SA"/>
        </w:rPr>
        <w:t xml:space="preserve">data of the </w:t>
      </w:r>
      <w:r w:rsidR="005656C8" w:rsidRPr="006F25BF">
        <w:rPr>
          <w:highlight w:val="yellow"/>
          <w:lang w:bidi="ar-SA"/>
        </w:rPr>
        <w:t xml:space="preserve">mean </w:t>
      </w:r>
      <w:r w:rsidR="009A7D44" w:rsidRPr="006F25BF">
        <w:rPr>
          <w:highlight w:val="yellow"/>
          <w:lang w:bidi="ar-SA"/>
        </w:rPr>
        <w:t xml:space="preserve">time </w:t>
      </w:r>
      <w:r w:rsidR="0060205B" w:rsidRPr="006F25BF">
        <w:rPr>
          <w:highlight w:val="yellow"/>
          <w:lang w:bidi="ar-SA"/>
        </w:rPr>
        <w:t>course of</w:t>
      </w:r>
      <w:r w:rsidR="00730960" w:rsidRPr="006F25BF">
        <w:rPr>
          <w:highlight w:val="yellow"/>
          <w:lang w:bidi="ar-SA"/>
        </w:rPr>
        <w:t xml:space="preserve"> the </w:t>
      </w:r>
      <w:r w:rsidR="00FC7DB9" w:rsidRPr="006F25BF">
        <w:rPr>
          <w:highlight w:val="yellow"/>
          <w:lang w:bidi="ar-SA"/>
        </w:rPr>
        <w:t>I</w:t>
      </w:r>
      <w:r w:rsidR="00730960" w:rsidRPr="006F25BF">
        <w:rPr>
          <w:highlight w:val="yellow"/>
          <w:lang w:bidi="ar-SA"/>
        </w:rPr>
        <w:t>ndicator</w:t>
      </w:r>
      <w:r w:rsidR="00FC7DB9" w:rsidRPr="006F25BF">
        <w:rPr>
          <w:highlight w:val="yellow"/>
          <w:lang w:bidi="ar-SA"/>
        </w:rPr>
        <w:t xml:space="preserve"> Dye</w:t>
      </w:r>
      <w:r w:rsidR="00730960" w:rsidRPr="006F25BF">
        <w:rPr>
          <w:highlight w:val="yellow"/>
          <w:lang w:bidi="ar-SA"/>
        </w:rPr>
        <w:t xml:space="preserve"> </w:t>
      </w:r>
      <w:r w:rsidR="00681807">
        <w:rPr>
          <w:highlight w:val="yellow"/>
          <w:lang w:bidi="ar-SA"/>
        </w:rPr>
        <w:t>transmittance</w:t>
      </w:r>
      <w:r w:rsidR="00681807" w:rsidRPr="006F25BF">
        <w:rPr>
          <w:highlight w:val="yellow"/>
          <w:lang w:bidi="ar-SA"/>
        </w:rPr>
        <w:t xml:space="preserve"> </w:t>
      </w:r>
      <w:r w:rsidR="003F6D0A" w:rsidRPr="006F25BF">
        <w:rPr>
          <w:highlight w:val="yellow"/>
          <w:lang w:bidi="ar-SA"/>
        </w:rPr>
        <w:t>(</w:t>
      </w:r>
      <w:r w:rsidR="00A36327" w:rsidRPr="006F25BF">
        <w:rPr>
          <w:highlight w:val="yellow"/>
          <w:lang w:bidi="ar-SA"/>
        </w:rPr>
        <w:t>‘</w:t>
      </w:r>
      <w:r w:rsidR="003F6D0A" w:rsidRPr="006F25BF">
        <w:rPr>
          <w:highlight w:val="yellow"/>
          <w:lang w:bidi="ar-SA"/>
        </w:rPr>
        <w:t>Indicator data file</w:t>
      </w:r>
      <w:r w:rsidR="0060205B" w:rsidRPr="006F25BF">
        <w:rPr>
          <w:highlight w:val="yellow"/>
          <w:lang w:bidi="ar-SA"/>
        </w:rPr>
        <w:t>’</w:t>
      </w:r>
      <w:r w:rsidR="00335427" w:rsidRPr="006F25BF">
        <w:rPr>
          <w:highlight w:val="yellow"/>
          <w:lang w:bidi="ar-SA"/>
        </w:rPr>
        <w:t xml:space="preserve">, </w:t>
      </w:r>
      <w:r w:rsidR="00335427" w:rsidRPr="006F25BF">
        <w:rPr>
          <w:b/>
          <w:bCs/>
          <w:highlight w:val="yellow"/>
          <w:lang w:bidi="ar-SA"/>
        </w:rPr>
        <w:t xml:space="preserve">Figure </w:t>
      </w:r>
      <w:r w:rsidR="00870BDB" w:rsidRPr="006F25BF">
        <w:rPr>
          <w:b/>
          <w:bCs/>
          <w:highlight w:val="yellow"/>
          <w:lang w:bidi="ar-SA"/>
        </w:rPr>
        <w:t>3</w:t>
      </w:r>
      <w:r w:rsidR="00335427" w:rsidRPr="006F25BF">
        <w:rPr>
          <w:b/>
          <w:bCs/>
          <w:highlight w:val="yellow"/>
          <w:lang w:bidi="ar-SA"/>
        </w:rPr>
        <w:t>A</w:t>
      </w:r>
      <w:r w:rsidR="003F6D0A" w:rsidRPr="006F25BF">
        <w:rPr>
          <w:highlight w:val="yellow"/>
          <w:lang w:bidi="ar-SA"/>
        </w:rPr>
        <w:t xml:space="preserve">) </w:t>
      </w:r>
      <w:r w:rsidR="00730960" w:rsidRPr="006F25BF">
        <w:rPr>
          <w:highlight w:val="yellow"/>
          <w:lang w:bidi="ar-SA"/>
        </w:rPr>
        <w:t xml:space="preserve">and insert </w:t>
      </w:r>
      <w:r w:rsidRPr="006F25BF">
        <w:rPr>
          <w:highlight w:val="yellow"/>
          <w:lang w:bidi="ar-SA"/>
        </w:rPr>
        <w:t xml:space="preserve">manually </w:t>
      </w:r>
      <w:r w:rsidR="00730960" w:rsidRPr="006F25BF">
        <w:rPr>
          <w:highlight w:val="yellow"/>
          <w:lang w:bidi="ar-SA"/>
        </w:rPr>
        <w:t xml:space="preserve">the </w:t>
      </w:r>
      <w:r w:rsidR="00AC7975" w:rsidRPr="006F25BF">
        <w:rPr>
          <w:highlight w:val="yellow"/>
          <w:lang w:bidi="ar-SA"/>
        </w:rPr>
        <w:t xml:space="preserve">current </w:t>
      </w:r>
      <w:r w:rsidR="00730960" w:rsidRPr="006F25BF">
        <w:rPr>
          <w:highlight w:val="yellow"/>
          <w:lang w:bidi="ar-SA"/>
        </w:rPr>
        <w:t>experiment parameters</w:t>
      </w:r>
      <w:r w:rsidR="00A84665" w:rsidRPr="006F25BF">
        <w:rPr>
          <w:highlight w:val="yellow"/>
          <w:lang w:bidi="ar-SA"/>
        </w:rPr>
        <w:t xml:space="preserve"> and </w:t>
      </w:r>
      <w:r w:rsidR="00AC7975" w:rsidRPr="006F25BF">
        <w:rPr>
          <w:highlight w:val="yellow"/>
          <w:lang w:bidi="ar-SA"/>
        </w:rPr>
        <w:t xml:space="preserve">the </w:t>
      </w:r>
      <w:r w:rsidR="00A84665" w:rsidRPr="006F25BF">
        <w:rPr>
          <w:highlight w:val="yellow"/>
          <w:lang w:bidi="ar-SA"/>
        </w:rPr>
        <w:t xml:space="preserve">initial guesses of </w:t>
      </w:r>
      <w:r w:rsidR="00C6128F" w:rsidRPr="006F25BF">
        <w:rPr>
          <w:highlight w:val="yellow"/>
          <w:lang w:bidi="ar-SA"/>
        </w:rPr>
        <w:t xml:space="preserve">the </w:t>
      </w:r>
      <w:r w:rsidR="00A84665" w:rsidRPr="006F25BF">
        <w:rPr>
          <w:highlight w:val="yellow"/>
          <w:lang w:bidi="ar-SA"/>
        </w:rPr>
        <w:t>parameter</w:t>
      </w:r>
      <w:r w:rsidR="00C6128F" w:rsidRPr="006F25BF">
        <w:rPr>
          <w:highlight w:val="yellow"/>
          <w:lang w:bidi="ar-SA"/>
        </w:rPr>
        <w:t>s</w:t>
      </w:r>
      <w:r w:rsidR="00A84665" w:rsidRPr="006F25BF">
        <w:rPr>
          <w:highlight w:val="yellow"/>
          <w:lang w:bidi="ar-SA"/>
        </w:rPr>
        <w:t xml:space="preserve"> </w:t>
      </w:r>
      <w:r w:rsidR="00C6128F" w:rsidRPr="006F25BF">
        <w:rPr>
          <w:highlight w:val="yellow"/>
          <w:lang w:bidi="ar-SA"/>
        </w:rPr>
        <w:t>‘width’ and ‘</w:t>
      </w:r>
      <w:proofErr w:type="spellStart"/>
      <w:r w:rsidR="00C6128F" w:rsidRPr="006F25BF">
        <w:rPr>
          <w:highlight w:val="yellow"/>
          <w:lang w:bidi="ar-SA"/>
        </w:rPr>
        <w:t>t_half</w:t>
      </w:r>
      <w:proofErr w:type="spellEnd"/>
      <w:r w:rsidR="00C6128F" w:rsidRPr="006F25BF">
        <w:rPr>
          <w:highlight w:val="yellow"/>
          <w:lang w:bidi="ar-SA"/>
        </w:rPr>
        <w:t>’</w:t>
      </w:r>
      <w:r w:rsidR="00A36327" w:rsidRPr="006F25BF">
        <w:rPr>
          <w:highlight w:val="yellow"/>
          <w:lang w:bidi="ar-SA"/>
        </w:rPr>
        <w:t xml:space="preserve">  </w:t>
      </w:r>
      <w:r w:rsidR="009C0A0E" w:rsidRPr="006F25BF">
        <w:rPr>
          <w:highlight w:val="yellow"/>
          <w:lang w:bidi="ar-SA"/>
        </w:rPr>
        <w:t xml:space="preserve">describing </w:t>
      </w:r>
      <w:r w:rsidR="00A36327" w:rsidRPr="006F25BF">
        <w:rPr>
          <w:highlight w:val="yellow"/>
          <w:lang w:bidi="ar-SA"/>
        </w:rPr>
        <w:t xml:space="preserve">the </w:t>
      </w:r>
      <w:r w:rsidR="00144330" w:rsidRPr="006F25BF">
        <w:rPr>
          <w:highlight w:val="yellow"/>
          <w:lang w:bidi="ar-SA"/>
        </w:rPr>
        <w:t>time course of the</w:t>
      </w:r>
      <w:r w:rsidR="00144330" w:rsidRPr="006F25BF" w:rsidDel="005203A8">
        <w:rPr>
          <w:highlight w:val="yellow"/>
          <w:lang w:bidi="ar-SA"/>
        </w:rPr>
        <w:t xml:space="preserve"> </w:t>
      </w:r>
      <w:r w:rsidR="005203A8" w:rsidRPr="006F25BF">
        <w:rPr>
          <w:highlight w:val="yellow"/>
          <w:lang w:bidi="ar-SA"/>
        </w:rPr>
        <w:t>Indicator</w:t>
      </w:r>
      <w:r w:rsidR="002D61EC" w:rsidRPr="006F25BF">
        <w:rPr>
          <w:highlight w:val="yellow"/>
          <w:lang w:bidi="ar-SA"/>
        </w:rPr>
        <w:t xml:space="preserve"> Dye</w:t>
      </w:r>
      <w:r w:rsidR="005203A8" w:rsidRPr="006F25BF">
        <w:rPr>
          <w:highlight w:val="yellow"/>
          <w:lang w:bidi="ar-SA"/>
        </w:rPr>
        <w:t xml:space="preserve"> </w:t>
      </w:r>
      <w:r w:rsidR="002B005D">
        <w:rPr>
          <w:highlight w:val="yellow"/>
          <w:lang w:bidi="ar-SA"/>
        </w:rPr>
        <w:t>concentration</w:t>
      </w:r>
      <w:r w:rsidR="009A2F78" w:rsidRPr="006F25BF">
        <w:rPr>
          <w:highlight w:val="yellow"/>
          <w:lang w:bidi="ar-SA"/>
        </w:rPr>
        <w:t xml:space="preserve"> </w:t>
      </w:r>
      <w:r w:rsidR="00335427" w:rsidRPr="006F25BF">
        <w:rPr>
          <w:highlight w:val="yellow"/>
          <w:lang w:bidi="ar-SA"/>
        </w:rPr>
        <w:t>(</w:t>
      </w:r>
      <w:r w:rsidR="00335427" w:rsidRPr="006F25BF">
        <w:rPr>
          <w:b/>
          <w:bCs/>
          <w:highlight w:val="yellow"/>
          <w:lang w:bidi="ar-SA"/>
        </w:rPr>
        <w:t xml:space="preserve">Figure </w:t>
      </w:r>
      <w:r w:rsidR="00870BDB" w:rsidRPr="006F25BF">
        <w:rPr>
          <w:b/>
          <w:bCs/>
          <w:highlight w:val="yellow"/>
          <w:lang w:bidi="ar-SA"/>
        </w:rPr>
        <w:t>3</w:t>
      </w:r>
      <w:r w:rsidR="00335427" w:rsidRPr="006F25BF">
        <w:rPr>
          <w:b/>
          <w:bCs/>
          <w:highlight w:val="yellow"/>
          <w:lang w:bidi="ar-SA"/>
        </w:rPr>
        <w:t>B</w:t>
      </w:r>
      <w:r w:rsidR="002D61EC" w:rsidRPr="006F25BF">
        <w:rPr>
          <w:highlight w:val="yellow"/>
          <w:lang w:bidi="ar-SA"/>
        </w:rPr>
        <w:t xml:space="preserve">. </w:t>
      </w:r>
      <w:proofErr w:type="gramStart"/>
      <w:r w:rsidR="007B275A" w:rsidRPr="006F25BF">
        <w:rPr>
          <w:highlight w:val="yellow"/>
          <w:lang w:bidi="ar-SA"/>
        </w:rPr>
        <w:t xml:space="preserve">Click </w:t>
      </w:r>
      <w:r w:rsidR="00B15B0D" w:rsidRPr="006F25BF">
        <w:rPr>
          <w:highlight w:val="yellow"/>
          <w:lang w:bidi="ar-SA"/>
        </w:rPr>
        <w:t xml:space="preserve">‘Run’ </w:t>
      </w:r>
      <w:r w:rsidR="003F6D0A" w:rsidRPr="006F25BF">
        <w:rPr>
          <w:highlight w:val="yellow"/>
          <w:lang w:bidi="ar-SA"/>
        </w:rPr>
        <w:t xml:space="preserve">to </w:t>
      </w:r>
      <w:r w:rsidR="00694458" w:rsidRPr="006F25BF">
        <w:rPr>
          <w:highlight w:val="yellow"/>
          <w:lang w:bidi="ar-SA"/>
        </w:rPr>
        <w:t xml:space="preserve">view </w:t>
      </w:r>
      <w:r w:rsidR="003F6D0A" w:rsidRPr="006F25BF">
        <w:rPr>
          <w:highlight w:val="yellow"/>
          <w:lang w:bidi="ar-SA"/>
        </w:rPr>
        <w:t xml:space="preserve">the </w:t>
      </w:r>
      <w:r w:rsidRPr="006F25BF">
        <w:rPr>
          <w:highlight w:val="yellow"/>
          <w:lang w:bidi="ar-SA"/>
        </w:rPr>
        <w:t xml:space="preserve">plots of </w:t>
      </w:r>
      <w:r w:rsidR="002D61EC" w:rsidRPr="006F25BF">
        <w:rPr>
          <w:highlight w:val="yellow"/>
          <w:lang w:bidi="ar-SA"/>
        </w:rPr>
        <w:t xml:space="preserve">the </w:t>
      </w:r>
      <w:r w:rsidRPr="006F25BF">
        <w:rPr>
          <w:highlight w:val="yellow"/>
          <w:lang w:bidi="ar-SA"/>
        </w:rPr>
        <w:t xml:space="preserve">time </w:t>
      </w:r>
      <w:r w:rsidRPr="006F25BF">
        <w:rPr>
          <w:highlight w:val="yellow"/>
          <w:lang w:bidi="ar-SA"/>
        </w:rPr>
        <w:lastRenderedPageBreak/>
        <w:t xml:space="preserve">courses of the </w:t>
      </w:r>
      <w:r w:rsidR="004E5248" w:rsidRPr="006F25BF">
        <w:rPr>
          <w:highlight w:val="yellow"/>
          <w:lang w:bidi="ar-SA"/>
        </w:rPr>
        <w:t>I</w:t>
      </w:r>
      <w:r w:rsidR="007E4DDB" w:rsidRPr="006F25BF">
        <w:rPr>
          <w:highlight w:val="yellow"/>
          <w:lang w:bidi="ar-SA"/>
        </w:rPr>
        <w:t xml:space="preserve">ndicator </w:t>
      </w:r>
      <w:r w:rsidR="004E5248" w:rsidRPr="006F25BF">
        <w:rPr>
          <w:highlight w:val="yellow"/>
          <w:lang w:bidi="ar-SA"/>
        </w:rPr>
        <w:t>D</w:t>
      </w:r>
      <w:r w:rsidRPr="006F25BF">
        <w:rPr>
          <w:highlight w:val="yellow"/>
          <w:lang w:bidi="ar-SA"/>
        </w:rPr>
        <w:t xml:space="preserve">ye </w:t>
      </w:r>
      <w:r w:rsidR="002B005D">
        <w:rPr>
          <w:highlight w:val="yellow"/>
          <w:lang w:bidi="ar-SA"/>
        </w:rPr>
        <w:t>concentration</w:t>
      </w:r>
      <w:r w:rsidR="00681807" w:rsidRPr="006F25BF">
        <w:rPr>
          <w:highlight w:val="yellow"/>
          <w:lang w:bidi="ar-SA"/>
        </w:rPr>
        <w:t xml:space="preserve"> </w:t>
      </w:r>
      <w:r w:rsidR="00B174D9" w:rsidRPr="006F25BF">
        <w:rPr>
          <w:highlight w:val="yellow"/>
          <w:lang w:bidi="ar-SA"/>
        </w:rPr>
        <w:t>(real data and fit</w:t>
      </w:r>
      <w:r w:rsidR="00335427" w:rsidRPr="006F25BF">
        <w:rPr>
          <w:highlight w:val="yellow"/>
          <w:lang w:bidi="ar-SA"/>
        </w:rPr>
        <w:t xml:space="preserve">, </w:t>
      </w:r>
      <w:r w:rsidR="00335427" w:rsidRPr="006F25BF">
        <w:rPr>
          <w:b/>
          <w:bCs/>
          <w:highlight w:val="yellow"/>
          <w:lang w:bidi="ar-SA"/>
        </w:rPr>
        <w:t xml:space="preserve">Figure </w:t>
      </w:r>
      <w:r w:rsidR="00AB7A2E" w:rsidRPr="006F25BF">
        <w:rPr>
          <w:b/>
          <w:bCs/>
          <w:highlight w:val="yellow"/>
          <w:lang w:bidi="ar-SA"/>
        </w:rPr>
        <w:t>4</w:t>
      </w:r>
      <w:r w:rsidR="00335427" w:rsidRPr="006F25BF">
        <w:rPr>
          <w:b/>
          <w:bCs/>
          <w:highlight w:val="yellow"/>
          <w:lang w:bidi="ar-SA"/>
        </w:rPr>
        <w:t>A</w:t>
      </w:r>
      <w:r w:rsidR="00B174D9" w:rsidRPr="006F25BF">
        <w:rPr>
          <w:highlight w:val="yellow"/>
          <w:lang w:bidi="ar-SA"/>
        </w:rPr>
        <w:t>)</w:t>
      </w:r>
      <w:r w:rsidRPr="006F25BF">
        <w:rPr>
          <w:highlight w:val="yellow"/>
          <w:lang w:bidi="ar-SA"/>
        </w:rPr>
        <w:t>,</w:t>
      </w:r>
      <w:r w:rsidR="007E4DDB" w:rsidRPr="006F25BF">
        <w:rPr>
          <w:highlight w:val="yellow"/>
          <w:lang w:bidi="ar-SA"/>
        </w:rPr>
        <w:t xml:space="preserve"> </w:t>
      </w:r>
      <w:r w:rsidRPr="006F25BF">
        <w:rPr>
          <w:highlight w:val="yellow"/>
          <w:lang w:bidi="ar-SA"/>
        </w:rPr>
        <w:t xml:space="preserve">and </w:t>
      </w:r>
      <w:r w:rsidR="00B7038B" w:rsidRPr="006F25BF">
        <w:rPr>
          <w:highlight w:val="yellow"/>
          <w:lang w:bidi="ar-SA"/>
        </w:rPr>
        <w:t xml:space="preserve">of </w:t>
      </w:r>
      <w:r w:rsidRPr="006F25BF">
        <w:rPr>
          <w:highlight w:val="yellow"/>
          <w:lang w:bidi="ar-SA"/>
        </w:rPr>
        <w:t xml:space="preserve">the modeled </w:t>
      </w:r>
      <w:r w:rsidR="00D748D1" w:rsidRPr="006F25BF">
        <w:rPr>
          <w:highlight w:val="yellow"/>
          <w:lang w:bidi="ar-SA"/>
        </w:rPr>
        <w:t xml:space="preserve">(calculated) </w:t>
      </w:r>
      <w:r w:rsidR="00F53E01" w:rsidRPr="006F25BF">
        <w:rPr>
          <w:highlight w:val="yellow"/>
          <w:lang w:bidi="ar-SA"/>
        </w:rPr>
        <w:t xml:space="preserve">bath </w:t>
      </w:r>
      <w:proofErr w:type="spellStart"/>
      <w:r w:rsidRPr="006F25BF">
        <w:rPr>
          <w:highlight w:val="yellow"/>
          <w:lang w:bidi="ar-SA"/>
        </w:rPr>
        <w:t>osmolarity</w:t>
      </w:r>
      <w:proofErr w:type="spellEnd"/>
      <w:r w:rsidR="00335427" w:rsidRPr="006F25BF">
        <w:rPr>
          <w:highlight w:val="yellow"/>
          <w:lang w:bidi="ar-SA"/>
        </w:rPr>
        <w:t xml:space="preserve"> (</w:t>
      </w:r>
      <w:r w:rsidR="00335427" w:rsidRPr="006F25BF">
        <w:rPr>
          <w:b/>
          <w:bCs/>
          <w:highlight w:val="yellow"/>
          <w:lang w:bidi="ar-SA"/>
        </w:rPr>
        <w:t xml:space="preserve">Figure </w:t>
      </w:r>
      <w:r w:rsidR="00AB7A2E" w:rsidRPr="006F25BF">
        <w:rPr>
          <w:b/>
          <w:bCs/>
          <w:highlight w:val="yellow"/>
          <w:lang w:bidi="ar-SA"/>
        </w:rPr>
        <w:t>4</w:t>
      </w:r>
      <w:r w:rsidR="00335427" w:rsidRPr="006F25BF">
        <w:rPr>
          <w:b/>
          <w:bCs/>
          <w:highlight w:val="yellow"/>
          <w:lang w:bidi="ar-SA"/>
        </w:rPr>
        <w:t>B</w:t>
      </w:r>
      <w:r w:rsidR="00335427" w:rsidRPr="006F25BF">
        <w:rPr>
          <w:highlight w:val="yellow"/>
          <w:lang w:bidi="ar-SA"/>
        </w:rPr>
        <w:t>)</w:t>
      </w:r>
      <w:r w:rsidR="004E3177" w:rsidRPr="006F25BF">
        <w:rPr>
          <w:b/>
          <w:bCs/>
          <w:highlight w:val="yellow"/>
          <w:lang w:bidi="ar-SA"/>
        </w:rPr>
        <w:t>.</w:t>
      </w:r>
      <w:proofErr w:type="gramEnd"/>
      <w:r w:rsidR="008729EA" w:rsidRPr="006F25BF">
        <w:rPr>
          <w:b/>
          <w:bCs/>
          <w:highlight w:val="yellow"/>
          <w:lang w:bidi="ar-SA"/>
        </w:rPr>
        <w:t xml:space="preserve"> </w:t>
      </w:r>
      <w:r w:rsidR="008729EA" w:rsidRPr="006F25BF">
        <w:rPr>
          <w:b/>
          <w:bCs/>
          <w:i/>
          <w:iCs/>
          <w:highlight w:val="yellow"/>
          <w:lang w:bidi="ar-SA"/>
        </w:rPr>
        <w:t>Note</w:t>
      </w:r>
      <w:r w:rsidR="008729EA" w:rsidRPr="006F25BF">
        <w:rPr>
          <w:b/>
          <w:bCs/>
          <w:highlight w:val="yellow"/>
          <w:lang w:bidi="ar-SA"/>
        </w:rPr>
        <w:t xml:space="preserve">: </w:t>
      </w:r>
      <w:r w:rsidR="008729EA" w:rsidRPr="006F25BF">
        <w:rPr>
          <w:highlight w:val="yellow"/>
          <w:lang w:bidi="ar-SA"/>
        </w:rPr>
        <w:t xml:space="preserve">a good fit </w:t>
      </w:r>
      <w:r w:rsidR="009C09F9" w:rsidRPr="006F25BF">
        <w:rPr>
          <w:highlight w:val="yellow"/>
          <w:lang w:bidi="ar-SA"/>
        </w:rPr>
        <w:t xml:space="preserve">to the data </w:t>
      </w:r>
      <w:r w:rsidR="008729EA" w:rsidRPr="006F25BF">
        <w:rPr>
          <w:highlight w:val="yellow"/>
          <w:lang w:bidi="ar-SA"/>
        </w:rPr>
        <w:t>is essential</w:t>
      </w:r>
      <w:r w:rsidR="008729EA" w:rsidRPr="006F25BF">
        <w:rPr>
          <w:b/>
          <w:bCs/>
          <w:highlight w:val="yellow"/>
          <w:lang w:bidi="ar-SA"/>
        </w:rPr>
        <w:t xml:space="preserve"> </w:t>
      </w:r>
      <w:r w:rsidR="00436534" w:rsidRPr="006F25BF">
        <w:rPr>
          <w:highlight w:val="yellow"/>
          <w:lang w:bidi="ar-SA"/>
        </w:rPr>
        <w:t>(</w:t>
      </w:r>
      <w:r w:rsidR="008729EA" w:rsidRPr="006F25BF">
        <w:rPr>
          <w:highlight w:val="yellow"/>
          <w:lang w:bidi="ar-SA"/>
        </w:rPr>
        <w:t>a recommendation: start with the values shown</w:t>
      </w:r>
      <w:r w:rsidR="00436534" w:rsidRPr="006F25BF">
        <w:rPr>
          <w:highlight w:val="yellow"/>
          <w:lang w:bidi="ar-SA"/>
        </w:rPr>
        <w:t xml:space="preserve"> in </w:t>
      </w:r>
      <w:r w:rsidR="00436534" w:rsidRPr="006F25BF">
        <w:rPr>
          <w:b/>
          <w:bCs/>
          <w:highlight w:val="yellow"/>
          <w:lang w:bidi="ar-SA"/>
        </w:rPr>
        <w:t>Figure 3</w:t>
      </w:r>
      <w:r w:rsidR="00436534" w:rsidRPr="006F25BF">
        <w:rPr>
          <w:highlight w:val="yellow"/>
          <w:lang w:bidi="ar-SA"/>
        </w:rPr>
        <w:t>)</w:t>
      </w:r>
      <w:r w:rsidR="00B70F07" w:rsidRPr="006F25BF">
        <w:rPr>
          <w:highlight w:val="yellow"/>
          <w:lang w:bidi="ar-SA"/>
        </w:rPr>
        <w:t>.</w:t>
      </w:r>
      <w:r w:rsidR="008729EA" w:rsidRPr="006F25BF">
        <w:rPr>
          <w:b/>
          <w:bCs/>
          <w:lang w:bidi="ar-SA"/>
        </w:rPr>
        <w:t xml:space="preserve"> </w:t>
      </w:r>
      <w:r w:rsidR="00730960" w:rsidRPr="006F25BF">
        <w:rPr>
          <w:b/>
          <w:bCs/>
          <w:lang w:bidi="ar-SA"/>
        </w:rPr>
        <w:t xml:space="preserve"> </w:t>
      </w:r>
    </w:p>
    <w:p w:rsidR="00885E51" w:rsidRPr="006F25BF" w:rsidRDefault="00885E51" w:rsidP="006F25BF">
      <w:pPr>
        <w:autoSpaceDE w:val="0"/>
        <w:autoSpaceDN w:val="0"/>
        <w:adjustRightInd w:val="0"/>
        <w:jc w:val="both"/>
        <w:rPr>
          <w:b/>
          <w:bCs/>
          <w:lang w:bidi="ar-SA"/>
        </w:rPr>
      </w:pPr>
    </w:p>
    <w:p w:rsidR="0062242C" w:rsidRPr="006F25BF" w:rsidRDefault="00F25852" w:rsidP="006F25BF">
      <w:pPr>
        <w:keepNext/>
        <w:autoSpaceDE w:val="0"/>
        <w:autoSpaceDN w:val="0"/>
        <w:adjustRightInd w:val="0"/>
        <w:jc w:val="both"/>
        <w:rPr>
          <w:b/>
          <w:bCs/>
          <w:highlight w:val="yellow"/>
          <w:lang w:bidi="ar-SA"/>
        </w:rPr>
      </w:pPr>
      <w:r w:rsidRPr="006F25BF">
        <w:rPr>
          <w:b/>
          <w:bCs/>
          <w:highlight w:val="yellow"/>
          <w:lang w:bidi="ar-SA"/>
        </w:rPr>
        <w:t xml:space="preserve">6) </w:t>
      </w:r>
      <w:r w:rsidR="009E04CE" w:rsidRPr="006F25BF">
        <w:rPr>
          <w:b/>
          <w:bCs/>
          <w:highlight w:val="yellow"/>
          <w:lang w:bidi="ar-SA"/>
        </w:rPr>
        <w:t xml:space="preserve">Determining </w:t>
      </w:r>
      <w:r w:rsidRPr="006F25BF">
        <w:rPr>
          <w:b/>
          <w:bCs/>
          <w:highlight w:val="yellow"/>
          <w:lang w:bidi="ar-SA"/>
        </w:rPr>
        <w:t>the P</w:t>
      </w:r>
      <w:r w:rsidRPr="006F25BF">
        <w:rPr>
          <w:b/>
          <w:bCs/>
          <w:highlight w:val="yellow"/>
          <w:vertAlign w:val="subscript"/>
          <w:lang w:bidi="ar-SA"/>
        </w:rPr>
        <w:t>f</w:t>
      </w:r>
      <w:r w:rsidRPr="006F25BF">
        <w:rPr>
          <w:b/>
          <w:bCs/>
          <w:highlight w:val="yellow"/>
          <w:lang w:bidi="ar-SA"/>
        </w:rPr>
        <w:t xml:space="preserve"> </w:t>
      </w:r>
      <w:r w:rsidR="009E04CE" w:rsidRPr="006F25BF">
        <w:rPr>
          <w:b/>
          <w:bCs/>
          <w:highlight w:val="yellow"/>
          <w:lang w:bidi="ar-SA"/>
        </w:rPr>
        <w:t xml:space="preserve">using </w:t>
      </w:r>
      <w:r w:rsidR="00B77EE4" w:rsidRPr="006F25BF">
        <w:rPr>
          <w:b/>
          <w:bCs/>
          <w:highlight w:val="yellow"/>
          <w:lang w:bidi="ar-SA"/>
        </w:rPr>
        <w:t>the</w:t>
      </w:r>
      <w:r w:rsidRPr="006F25BF">
        <w:rPr>
          <w:b/>
          <w:bCs/>
          <w:highlight w:val="yellow"/>
          <w:lang w:bidi="ar-SA"/>
        </w:rPr>
        <w:t xml:space="preserve"> </w:t>
      </w:r>
      <w:proofErr w:type="spellStart"/>
      <w:r w:rsidRPr="006F25BF">
        <w:rPr>
          <w:b/>
          <w:bCs/>
          <w:highlight w:val="yellow"/>
          <w:lang w:bidi="ar-SA"/>
        </w:rPr>
        <w:t>Matlab</w:t>
      </w:r>
      <w:proofErr w:type="spellEnd"/>
      <w:r w:rsidRPr="006F25BF">
        <w:rPr>
          <w:b/>
          <w:bCs/>
          <w:highlight w:val="yellow"/>
          <w:lang w:bidi="ar-SA"/>
        </w:rPr>
        <w:t xml:space="preserve"> Fitting Program </w:t>
      </w:r>
      <w:proofErr w:type="spellStart"/>
      <w:r w:rsidRPr="006F25BF">
        <w:rPr>
          <w:b/>
          <w:bCs/>
          <w:highlight w:val="yellow"/>
          <w:lang w:bidi="ar-SA"/>
        </w:rPr>
        <w:t>P</w:t>
      </w:r>
      <w:r w:rsidRPr="00714DAB">
        <w:rPr>
          <w:b/>
          <w:bCs/>
          <w:highlight w:val="yellow"/>
          <w:vertAlign w:val="subscript"/>
          <w:lang w:bidi="ar-SA"/>
        </w:rPr>
        <w:t>f</w:t>
      </w:r>
      <w:r w:rsidRPr="006F25BF">
        <w:rPr>
          <w:b/>
          <w:bCs/>
          <w:highlight w:val="yellow"/>
          <w:lang w:bidi="ar-SA"/>
        </w:rPr>
        <w:t>Fit</w:t>
      </w:r>
      <w:proofErr w:type="spellEnd"/>
    </w:p>
    <w:p w:rsidR="00DD2EB2" w:rsidRDefault="00DD2EB2" w:rsidP="006F25BF">
      <w:pPr>
        <w:autoSpaceDE w:val="0"/>
        <w:autoSpaceDN w:val="0"/>
        <w:adjustRightInd w:val="0"/>
        <w:jc w:val="both"/>
        <w:rPr>
          <w:lang w:bidi="ar-SA"/>
        </w:rPr>
      </w:pPr>
    </w:p>
    <w:p w:rsidR="00B77EE4" w:rsidRDefault="000126D8" w:rsidP="00B149EF">
      <w:pPr>
        <w:autoSpaceDE w:val="0"/>
        <w:autoSpaceDN w:val="0"/>
        <w:adjustRightInd w:val="0"/>
        <w:jc w:val="both"/>
        <w:rPr>
          <w:lang w:bidi="ar-SA"/>
        </w:rPr>
      </w:pPr>
      <w:r>
        <w:rPr>
          <w:lang w:bidi="ar-SA"/>
        </w:rPr>
        <w:t xml:space="preserve">Note: </w:t>
      </w:r>
      <w:r w:rsidR="00CC35D5" w:rsidRPr="00771EC3">
        <w:rPr>
          <w:lang w:bidi="ar-SA"/>
        </w:rPr>
        <w:t xml:space="preserve">In addition to the basic assumptions with regard to the behavior of a protoplast as a true and perfect </w:t>
      </w:r>
      <w:proofErr w:type="spellStart"/>
      <w:r w:rsidR="00CC35D5" w:rsidRPr="00771EC3">
        <w:rPr>
          <w:lang w:bidi="ar-SA"/>
        </w:rPr>
        <w:t>osmometer</w:t>
      </w:r>
      <w:proofErr w:type="spellEnd"/>
      <w:r w:rsidR="00E87E53">
        <w:fldChar w:fldCharType="begin"/>
      </w:r>
      <w:r w:rsidR="00E87E53">
        <w:instrText xml:space="preserve"> HYPERLINK \l "_ENREF_11" \o "Moshelion, 2004 #2432" </w:instrText>
      </w:r>
      <w:r w:rsidR="00E87E53">
        <w:fldChar w:fldCharType="separate"/>
      </w:r>
      <w:r w:rsidR="00B149EF" w:rsidRPr="00771EC3">
        <w:rPr>
          <w:lang w:bidi="ar-SA"/>
        </w:rPr>
        <w:fldChar w:fldCharType="begin"/>
      </w:r>
      <w:r w:rsidR="00B149EF" w:rsidRPr="00771EC3">
        <w:rPr>
          <w:lang w:bidi="ar-SA"/>
        </w:rPr>
        <w:instrText xml:space="preserve"> ADDIN EN.CITE &lt;EndNote&gt;&lt;Cite&gt;&lt;Author&gt;Moshelion&lt;/Author&gt;&lt;Year&gt;2004&lt;/Year&gt;&lt;RecNum&gt;2432&lt;/RecNum&gt;&lt;DisplayText&gt;&lt;style face="superscript"&gt;11&lt;/style&gt;&lt;/DisplayText&gt;&lt;record&gt;&lt;rec-number&gt;2432&lt;/rec-number&gt;&lt;foreign-keys&gt;&lt;key app="EN" db-id="rtteeefastzwf2eta5wpxwf9pav92xr0zfe9"&gt;2432&lt;/key&gt;&lt;/foreign-keys&gt;&lt;ref-type name="Journal Article"&gt;17&lt;/ref-type&gt;&lt;contributors&gt;&lt;authors&gt;&lt;author&gt;Moshelion, M.&lt;/author&gt;&lt;author&gt;Moran, N.&lt;/author&gt;&lt;author&gt;Chaumont, F.&lt;/author&gt;&lt;/authors&gt;&lt;/contributors&gt;&lt;titles&gt;&lt;title&gt;Dynamic changes in the osmotic water permeability of protoplast plasma membrane&lt;/title&gt;&lt;secondary-title&gt;Plant Physiology&lt;/secondary-title&gt;&lt;/titles&gt;&lt;periodical&gt;&lt;full-title&gt;Plant Physiology&lt;/full-title&gt;&lt;/periodical&gt;&lt;pages&gt;2301-2317&lt;/pages&gt;&lt;volume&gt;135&lt;/volume&gt;&lt;number&gt;4&lt;/number&gt;&lt;keywords&gt;&lt;keyword&gt;Neutral solute channel&lt;/keyword&gt;&lt;keyword&gt;xenopus-oocytes&lt;/keyword&gt;&lt;keyword&gt;lipid-bilayers&lt;/keyword&gt;&lt;keyword&gt;molecular&lt;/keyword&gt;&lt;keyword&gt;characterization&lt;/keyword&gt;&lt;keyword&gt;plant aquaporins&lt;/keyword&gt;&lt;keyword&gt;cell-volume&lt;/keyword&gt;&lt;keyword&gt;guard-cells&lt;/keyword&gt;&lt;keyword&gt;expression&lt;/keyword&gt;&lt;keyword&gt;transport&lt;/keyword&gt;&lt;keyword&gt;vesicles&lt;/keyword&gt;&lt;/keywords&gt;&lt;dates&gt;&lt;year&gt;2004&lt;/year&gt;&lt;pub-dates&gt;&lt;date&gt;Aug&lt;/date&gt;&lt;/pub-dates&gt;&lt;/dates&gt;&lt;accession-num&gt;ISI:000223482400041&lt;/accession-num&gt;&lt;urls&gt;&lt;related-urls&gt;&lt;url&gt;&amp;lt;Go to ISI&amp;gt;://000223482400041 &lt;/url&gt;&lt;/related-urls&gt;&lt;/urls&gt;&lt;/record&gt;&lt;/Cite&gt;&lt;/EndNote&gt;</w:instrText>
      </w:r>
      <w:r w:rsidR="00B149EF" w:rsidRPr="00771EC3">
        <w:rPr>
          <w:lang w:bidi="ar-SA"/>
        </w:rPr>
        <w:fldChar w:fldCharType="separate"/>
      </w:r>
      <w:r w:rsidR="00B149EF" w:rsidRPr="00771EC3">
        <w:rPr>
          <w:noProof/>
          <w:vertAlign w:val="superscript"/>
          <w:lang w:bidi="ar-SA"/>
        </w:rPr>
        <w:t>11</w:t>
      </w:r>
      <w:r w:rsidR="00B149EF" w:rsidRPr="00771EC3">
        <w:rPr>
          <w:lang w:bidi="ar-SA"/>
        </w:rPr>
        <w:fldChar w:fldCharType="end"/>
      </w:r>
      <w:r w:rsidR="00E87E53">
        <w:rPr>
          <w:lang w:bidi="ar-SA"/>
        </w:rPr>
        <w:fldChar w:fldCharType="end"/>
      </w:r>
      <w:r w:rsidR="003C12E7" w:rsidRPr="003F61CB">
        <w:rPr>
          <w:lang w:bidi="ar-SA"/>
        </w:rPr>
        <w:t>, t</w:t>
      </w:r>
      <w:r w:rsidR="00DD2EB2" w:rsidRPr="003F61CB">
        <w:rPr>
          <w:lang w:bidi="ar-SA"/>
        </w:rPr>
        <w:t>he determination</w:t>
      </w:r>
      <w:r w:rsidR="00DD2EB2">
        <w:rPr>
          <w:lang w:bidi="ar-SA"/>
        </w:rPr>
        <w:t xml:space="preserve"> of P</w:t>
      </w:r>
      <w:r w:rsidR="00DD2EB2" w:rsidRPr="00EA6287">
        <w:rPr>
          <w:vertAlign w:val="subscript"/>
          <w:lang w:bidi="ar-SA"/>
        </w:rPr>
        <w:t>f</w:t>
      </w:r>
      <w:r w:rsidR="00DD2EB2">
        <w:rPr>
          <w:lang w:bidi="ar-SA"/>
        </w:rPr>
        <w:t xml:space="preserve"> </w:t>
      </w:r>
      <w:r w:rsidR="003C12E7">
        <w:rPr>
          <w:lang w:bidi="ar-SA"/>
        </w:rPr>
        <w:t>rests</w:t>
      </w:r>
      <w:r w:rsidR="00DD2EB2">
        <w:rPr>
          <w:lang w:bidi="ar-SA"/>
        </w:rPr>
        <w:t xml:space="preserve"> on the presumption that P</w:t>
      </w:r>
      <w:r w:rsidR="00DD2EB2" w:rsidRPr="00EA6287">
        <w:rPr>
          <w:vertAlign w:val="subscript"/>
          <w:lang w:bidi="ar-SA"/>
        </w:rPr>
        <w:t>f</w:t>
      </w:r>
      <w:r w:rsidR="00DD2EB2">
        <w:rPr>
          <w:lang w:bidi="ar-SA"/>
        </w:rPr>
        <w:t xml:space="preserve"> may change with time, that t</w:t>
      </w:r>
      <w:r w:rsidR="00DD2EB2" w:rsidRPr="00EA6287">
        <w:rPr>
          <w:lang w:bidi="ar-SA"/>
        </w:rPr>
        <w:t>h</w:t>
      </w:r>
      <w:r w:rsidR="00DD2EB2">
        <w:rPr>
          <w:lang w:bidi="ar-SA"/>
        </w:rPr>
        <w:t>is</w:t>
      </w:r>
      <w:r w:rsidR="00DD2EB2" w:rsidRPr="00EA6287">
        <w:rPr>
          <w:lang w:bidi="ar-SA"/>
        </w:rPr>
        <w:t xml:space="preserve"> dynamics of P</w:t>
      </w:r>
      <w:r w:rsidR="00DD2EB2" w:rsidRPr="00EA6287">
        <w:rPr>
          <w:vertAlign w:val="subscript"/>
          <w:lang w:bidi="ar-SA"/>
        </w:rPr>
        <w:t>f</w:t>
      </w:r>
      <w:r w:rsidR="00DD2EB2" w:rsidRPr="00EA6287">
        <w:rPr>
          <w:lang w:bidi="ar-SA"/>
        </w:rPr>
        <w:t xml:space="preserve"> underl</w:t>
      </w:r>
      <w:r w:rsidR="00DD2EB2">
        <w:rPr>
          <w:lang w:bidi="ar-SA"/>
        </w:rPr>
        <w:t>ies</w:t>
      </w:r>
      <w:r w:rsidR="00DD2EB2" w:rsidRPr="00EA6287">
        <w:rPr>
          <w:lang w:bidi="ar-SA"/>
        </w:rPr>
        <w:t xml:space="preserve"> the time course of </w:t>
      </w:r>
      <w:r w:rsidR="00DD2EB2">
        <w:rPr>
          <w:lang w:bidi="ar-SA"/>
        </w:rPr>
        <w:t xml:space="preserve">the </w:t>
      </w:r>
      <w:r w:rsidR="00DD2EB2" w:rsidRPr="00EA6287">
        <w:rPr>
          <w:lang w:bidi="ar-SA"/>
        </w:rPr>
        <w:t xml:space="preserve">cell </w:t>
      </w:r>
      <w:r w:rsidR="00DD2EB2">
        <w:rPr>
          <w:lang w:bidi="ar-SA"/>
        </w:rPr>
        <w:t xml:space="preserve">volume change and that </w:t>
      </w:r>
      <w:r w:rsidR="00DD2EB2" w:rsidRPr="00146B2F">
        <w:rPr>
          <w:lang w:bidi="ar-SA"/>
        </w:rPr>
        <w:t>three parameters</w:t>
      </w:r>
      <w:r w:rsidR="00DD2EB2">
        <w:rPr>
          <w:lang w:bidi="ar-SA"/>
        </w:rPr>
        <w:t xml:space="preserve"> suffice to describe it: </w:t>
      </w:r>
      <w:proofErr w:type="spellStart"/>
      <w:r w:rsidR="00DD2EB2" w:rsidRPr="00146B2F">
        <w:rPr>
          <w:lang w:bidi="ar-SA"/>
        </w:rPr>
        <w:t>P</w:t>
      </w:r>
      <w:r w:rsidR="00DD2EB2" w:rsidRPr="00146B2F">
        <w:rPr>
          <w:vertAlign w:val="subscript"/>
          <w:lang w:bidi="ar-SA"/>
        </w:rPr>
        <w:t>f</w:t>
      </w:r>
      <w:r w:rsidR="00DD2EB2">
        <w:rPr>
          <w:vertAlign w:val="subscript"/>
          <w:lang w:bidi="ar-SA"/>
        </w:rPr>
        <w:t>i</w:t>
      </w:r>
      <w:proofErr w:type="spellEnd"/>
      <w:r w:rsidR="00DD2EB2" w:rsidRPr="00146B2F">
        <w:rPr>
          <w:lang w:bidi="ar-SA"/>
        </w:rPr>
        <w:t xml:space="preserve"> (the initial </w:t>
      </w:r>
      <w:r w:rsidR="00DD2EB2">
        <w:rPr>
          <w:lang w:bidi="ar-SA"/>
        </w:rPr>
        <w:t xml:space="preserve">value of </w:t>
      </w:r>
      <w:r w:rsidR="00DD2EB2" w:rsidRPr="00146B2F">
        <w:rPr>
          <w:lang w:bidi="ar-SA"/>
        </w:rPr>
        <w:t>P</w:t>
      </w:r>
      <w:r w:rsidR="00DD2EB2" w:rsidRPr="00146B2F">
        <w:rPr>
          <w:vertAlign w:val="subscript"/>
          <w:lang w:bidi="ar-SA"/>
        </w:rPr>
        <w:t>f</w:t>
      </w:r>
      <w:r w:rsidR="00DD2EB2" w:rsidRPr="00146B2F">
        <w:rPr>
          <w:lang w:bidi="ar-SA"/>
        </w:rPr>
        <w:t xml:space="preserve">), </w:t>
      </w:r>
      <w:proofErr w:type="spellStart"/>
      <w:r w:rsidR="00DD2EB2" w:rsidRPr="00146B2F">
        <w:rPr>
          <w:lang w:bidi="ar-SA"/>
        </w:rPr>
        <w:t>Slope</w:t>
      </w:r>
      <w:r w:rsidR="00D10728">
        <w:rPr>
          <w:vertAlign w:val="subscript"/>
          <w:lang w:bidi="ar-SA"/>
        </w:rPr>
        <w:t>P</w:t>
      </w:r>
      <w:r w:rsidR="00DD2EB2" w:rsidRPr="00146B2F">
        <w:rPr>
          <w:vertAlign w:val="subscript"/>
          <w:lang w:bidi="ar-SA"/>
        </w:rPr>
        <w:t>f</w:t>
      </w:r>
      <w:proofErr w:type="spellEnd"/>
      <w:r w:rsidR="00DD2EB2" w:rsidRPr="00146B2F">
        <w:rPr>
          <w:lang w:bidi="ar-SA"/>
        </w:rPr>
        <w:t xml:space="preserve"> (</w:t>
      </w:r>
      <w:r w:rsidR="00DD2EB2">
        <w:rPr>
          <w:lang w:bidi="ar-SA"/>
        </w:rPr>
        <w:t>the rate of the linear change of P</w:t>
      </w:r>
      <w:r w:rsidR="00DD2EB2" w:rsidRPr="00146B2F">
        <w:rPr>
          <w:vertAlign w:val="subscript"/>
          <w:lang w:bidi="ar-SA"/>
        </w:rPr>
        <w:t>f</w:t>
      </w:r>
      <w:r w:rsidR="00DD2EB2" w:rsidRPr="00146B2F">
        <w:rPr>
          <w:lang w:bidi="ar-SA"/>
        </w:rPr>
        <w:t>) and Delay</w:t>
      </w:r>
      <w:r w:rsidR="00DD2EB2">
        <w:rPr>
          <w:lang w:bidi="ar-SA"/>
        </w:rPr>
        <w:t xml:space="preserve"> (the period from the start of the bath </w:t>
      </w:r>
      <w:proofErr w:type="spellStart"/>
      <w:r w:rsidR="00DD2EB2">
        <w:rPr>
          <w:lang w:bidi="ar-SA"/>
        </w:rPr>
        <w:t>osmolarity</w:t>
      </w:r>
      <w:proofErr w:type="spellEnd"/>
      <w:r w:rsidR="00DD2EB2">
        <w:rPr>
          <w:lang w:bidi="ar-SA"/>
        </w:rPr>
        <w:t xml:space="preserve"> change till the start of the cell volume change). Different models can be tested, including different combinations of these parameters and their values</w:t>
      </w:r>
      <w:r w:rsidR="00B95BED">
        <w:rPr>
          <w:lang w:bidi="ar-SA"/>
        </w:rPr>
        <w:t>, including null values</w:t>
      </w:r>
      <w:hyperlink w:anchor="_ENREF_11" w:tooltip="Moshelion, 2004 #2432" w:history="1">
        <w:r w:rsidR="00B149EF" w:rsidRPr="006F25BF">
          <w:rPr>
            <w:lang w:bidi="ar-SA"/>
          </w:rPr>
          <w:fldChar w:fldCharType="begin"/>
        </w:r>
        <w:r w:rsidR="00B149EF" w:rsidRPr="006F25BF">
          <w:rPr>
            <w:lang w:bidi="ar-SA"/>
          </w:rPr>
          <w:instrText xml:space="preserve"> ADDIN EN.CITE &lt;EndNote&gt;&lt;Cite&gt;&lt;Author&gt;Moshelion&lt;/Author&gt;&lt;Year&gt;2004&lt;/Year&gt;&lt;RecNum&gt;2432&lt;/RecNum&gt;&lt;DisplayText&gt;&lt;style face="superscript"&gt;11&lt;/style&gt;&lt;/DisplayText&gt;&lt;record&gt;&lt;rec-number&gt;2432&lt;/rec-number&gt;&lt;foreign-keys&gt;&lt;key app="EN" db-id="rtteeefastzwf2eta5wpxwf9pav92xr0zfe9"&gt;2432&lt;/key&gt;&lt;/foreign-keys&gt;&lt;ref-type name="Journal Article"&gt;17&lt;/ref-type&gt;&lt;contributors&gt;&lt;authors&gt;&lt;author&gt;Moshelion, M.&lt;/author&gt;&lt;author&gt;Moran, N.&lt;/author&gt;&lt;author&gt;Chaumont, F.&lt;/author&gt;&lt;/authors&gt;&lt;/contributors&gt;&lt;titles&gt;&lt;title&gt;Dynamic changes in the osmotic water permeability of protoplast plasma membrane&lt;/title&gt;&lt;secondary-title&gt;Plant Physiology&lt;/secondary-title&gt;&lt;/titles&gt;&lt;periodical&gt;&lt;full-title&gt;Plant Physiology&lt;/full-title&gt;&lt;/periodical&gt;&lt;pages&gt;2301-2317&lt;/pages&gt;&lt;volume&gt;135&lt;/volume&gt;&lt;number&gt;4&lt;/number&gt;&lt;keywords&gt;&lt;keyword&gt;Neutral solute channel&lt;/keyword&gt;&lt;keyword&gt;xenopus-oocytes&lt;/keyword&gt;&lt;keyword&gt;lipid-bilayers&lt;/keyword&gt;&lt;keyword&gt;molecular&lt;/keyword&gt;&lt;keyword&gt;characterization&lt;/keyword&gt;&lt;keyword&gt;plant aquaporins&lt;/keyword&gt;&lt;keyword&gt;cell-volume&lt;/keyword&gt;&lt;keyword&gt;guard-cells&lt;/keyword&gt;&lt;keyword&gt;expression&lt;/keyword&gt;&lt;keyword&gt;transport&lt;/keyword&gt;&lt;keyword&gt;vesicles&lt;/keyword&gt;&lt;/keywords&gt;&lt;dates&gt;&lt;year&gt;2004&lt;/year&gt;&lt;pub-dates&gt;&lt;date&gt;Aug&lt;/date&gt;&lt;/pub-dates&gt;&lt;/dates&gt;&lt;accession-num&gt;ISI:000223482400041&lt;/accession-num&gt;&lt;urls&gt;&lt;related-urls&gt;&lt;url&gt;&amp;lt;Go to ISI&amp;gt;://000223482400041 &lt;/url&gt;&lt;/related-urls&gt;&lt;/urls&gt;&lt;/record&gt;&lt;/Cite&gt;&lt;/EndNote&gt;</w:instrText>
        </w:r>
        <w:r w:rsidR="00B149EF" w:rsidRPr="006F25BF">
          <w:rPr>
            <w:lang w:bidi="ar-SA"/>
          </w:rPr>
          <w:fldChar w:fldCharType="separate"/>
        </w:r>
        <w:r w:rsidR="00B149EF" w:rsidRPr="006F25BF">
          <w:rPr>
            <w:noProof/>
            <w:vertAlign w:val="superscript"/>
            <w:lang w:bidi="ar-SA"/>
          </w:rPr>
          <w:t>11</w:t>
        </w:r>
        <w:r w:rsidR="00B149EF" w:rsidRPr="006F25BF">
          <w:rPr>
            <w:lang w:bidi="ar-SA"/>
          </w:rPr>
          <w:fldChar w:fldCharType="end"/>
        </w:r>
      </w:hyperlink>
      <w:r w:rsidR="00DD2EB2">
        <w:rPr>
          <w:lang w:bidi="ar-SA"/>
        </w:rPr>
        <w:t xml:space="preserve">. </w:t>
      </w:r>
      <w:proofErr w:type="spellStart"/>
      <w:r w:rsidR="00DD2EB2">
        <w:rPr>
          <w:lang w:bidi="ar-SA"/>
        </w:rPr>
        <w:t>P</w:t>
      </w:r>
      <w:r w:rsidR="00DD2EB2" w:rsidRPr="003B72AD">
        <w:rPr>
          <w:vertAlign w:val="subscript"/>
          <w:lang w:bidi="ar-SA"/>
        </w:rPr>
        <w:t>f</w:t>
      </w:r>
      <w:r w:rsidR="00DD2EB2">
        <w:rPr>
          <w:lang w:bidi="ar-SA"/>
        </w:rPr>
        <w:t>Fit</w:t>
      </w:r>
      <w:proofErr w:type="spellEnd"/>
      <w:r w:rsidR="00DD2EB2">
        <w:rPr>
          <w:lang w:bidi="ar-SA"/>
        </w:rPr>
        <w:t xml:space="preserve"> searches for the best combination of these parameters to yield – by calculation </w:t>
      </w:r>
      <w:r w:rsidR="00B95BED">
        <w:rPr>
          <w:lang w:bidi="ar-SA"/>
        </w:rPr>
        <w:t>–</w:t>
      </w:r>
      <w:r w:rsidR="00DD2EB2">
        <w:rPr>
          <w:lang w:bidi="ar-SA"/>
        </w:rPr>
        <w:t xml:space="preserve"> the most faithful reproduction of the experimental time course of the cell volume change</w:t>
      </w:r>
      <w:hyperlink w:anchor="_ENREF_11" w:tooltip="Moshelion, 2004 #2432" w:history="1">
        <w:r w:rsidR="00B149EF" w:rsidRPr="006F25BF">
          <w:rPr>
            <w:lang w:bidi="ar-SA"/>
          </w:rPr>
          <w:fldChar w:fldCharType="begin"/>
        </w:r>
        <w:r w:rsidR="00B149EF" w:rsidRPr="006F25BF">
          <w:rPr>
            <w:lang w:bidi="ar-SA"/>
          </w:rPr>
          <w:instrText xml:space="preserve"> ADDIN EN.CITE &lt;EndNote&gt;&lt;Cite&gt;&lt;Author&gt;Moshelion&lt;/Author&gt;&lt;Year&gt;2004&lt;/Year&gt;&lt;RecNum&gt;2432&lt;/RecNum&gt;&lt;DisplayText&gt;&lt;style face="superscript"&gt;11&lt;/style&gt;&lt;/DisplayText&gt;&lt;record&gt;&lt;rec-number&gt;2432&lt;/rec-number&gt;&lt;foreign-keys&gt;&lt;key app="EN" db-id="rtteeefastzwf2eta5wpxwf9pav92xr0zfe9"&gt;2432&lt;/key&gt;&lt;/foreign-keys&gt;&lt;ref-type name="Journal Article"&gt;17&lt;/ref-type&gt;&lt;contributors&gt;&lt;authors&gt;&lt;author&gt;Moshelion, M.&lt;/author&gt;&lt;author&gt;Moran, N.&lt;/author&gt;&lt;author&gt;Chaumont, F.&lt;/author&gt;&lt;/authors&gt;&lt;/contributors&gt;&lt;titles&gt;&lt;title&gt;Dynamic changes in the osmotic water permeability of protoplast plasma membrane&lt;/title&gt;&lt;secondary-title&gt;Plant Physiology&lt;/secondary-title&gt;&lt;/titles&gt;&lt;periodical&gt;&lt;full-title&gt;Plant Physiology&lt;/full-title&gt;&lt;/periodical&gt;&lt;pages&gt;2301-2317&lt;/pages&gt;&lt;volume&gt;135&lt;/volume&gt;&lt;number&gt;4&lt;/number&gt;&lt;keywords&gt;&lt;keyword&gt;Neutral solute channel&lt;/keyword&gt;&lt;keyword&gt;xenopus-oocytes&lt;/keyword&gt;&lt;keyword&gt;lipid-bilayers&lt;/keyword&gt;&lt;keyword&gt;molecular&lt;/keyword&gt;&lt;keyword&gt;characterization&lt;/keyword&gt;&lt;keyword&gt;plant aquaporins&lt;/keyword&gt;&lt;keyword&gt;cell-volume&lt;/keyword&gt;&lt;keyword&gt;guard-cells&lt;/keyword&gt;&lt;keyword&gt;expression&lt;/keyword&gt;&lt;keyword&gt;transport&lt;/keyword&gt;&lt;keyword&gt;vesicles&lt;/keyword&gt;&lt;/keywords&gt;&lt;dates&gt;&lt;year&gt;2004&lt;/year&gt;&lt;pub-dates&gt;&lt;date&gt;Aug&lt;/date&gt;&lt;/pub-dates&gt;&lt;/dates&gt;&lt;accession-num&gt;ISI:000223482400041&lt;/accession-num&gt;&lt;urls&gt;&lt;related-urls&gt;&lt;url&gt;&amp;lt;Go to ISI&amp;gt;://000223482400041 &lt;/url&gt;&lt;/related-urls&gt;&lt;/urls&gt;&lt;/record&gt;&lt;/Cite&gt;&lt;/EndNote&gt;</w:instrText>
        </w:r>
        <w:r w:rsidR="00B149EF" w:rsidRPr="006F25BF">
          <w:rPr>
            <w:lang w:bidi="ar-SA"/>
          </w:rPr>
          <w:fldChar w:fldCharType="separate"/>
        </w:r>
        <w:r w:rsidR="00B149EF" w:rsidRPr="006F25BF">
          <w:rPr>
            <w:noProof/>
            <w:vertAlign w:val="superscript"/>
            <w:lang w:bidi="ar-SA"/>
          </w:rPr>
          <w:t>11</w:t>
        </w:r>
        <w:r w:rsidR="00B149EF" w:rsidRPr="006F25BF">
          <w:rPr>
            <w:lang w:bidi="ar-SA"/>
          </w:rPr>
          <w:fldChar w:fldCharType="end"/>
        </w:r>
      </w:hyperlink>
      <w:r w:rsidR="00DD2EB2">
        <w:rPr>
          <w:lang w:bidi="ar-SA"/>
        </w:rPr>
        <w:t xml:space="preserve">, </w:t>
      </w:r>
      <w:r w:rsidR="00DD2EB2">
        <w:t xml:space="preserve">calculated, in turn, from the imported </w:t>
      </w:r>
      <w:r w:rsidR="00B95BED">
        <w:t xml:space="preserve">series of </w:t>
      </w:r>
      <w:r w:rsidR="00B36C25">
        <w:t>cell-contour</w:t>
      </w:r>
      <w:r w:rsidR="00DD2EB2">
        <w:t xml:space="preserve"> areas</w:t>
      </w:r>
      <w:r w:rsidR="00DD2EB2">
        <w:rPr>
          <w:lang w:bidi="ar-SA"/>
        </w:rPr>
        <w:t xml:space="preserve"> (see also </w:t>
      </w:r>
      <w:r w:rsidR="00CB7A79">
        <w:rPr>
          <w:lang w:bidi="ar-SA"/>
        </w:rPr>
        <w:t xml:space="preserve">the Supplemental </w:t>
      </w:r>
      <w:r w:rsidR="00A22D2B">
        <w:rPr>
          <w:lang w:bidi="ar-SA"/>
        </w:rPr>
        <w:t>‘</w:t>
      </w:r>
      <w:proofErr w:type="spellStart"/>
      <w:r w:rsidR="00DD2EB2">
        <w:rPr>
          <w:lang w:bidi="ar-SA"/>
        </w:rPr>
        <w:t>P</w:t>
      </w:r>
      <w:r w:rsidR="00DD2EB2" w:rsidRPr="00714DAB">
        <w:rPr>
          <w:vertAlign w:val="subscript"/>
          <w:lang w:bidi="ar-SA"/>
        </w:rPr>
        <w:t>f</w:t>
      </w:r>
      <w:r w:rsidR="00DD2EB2">
        <w:rPr>
          <w:lang w:bidi="ar-SA"/>
        </w:rPr>
        <w:t>Fit</w:t>
      </w:r>
      <w:proofErr w:type="spellEnd"/>
      <w:r w:rsidR="00DD2EB2">
        <w:rPr>
          <w:lang w:bidi="ar-SA"/>
        </w:rPr>
        <w:t xml:space="preserve"> </w:t>
      </w:r>
      <w:r w:rsidR="00A22D2B">
        <w:rPr>
          <w:lang w:bidi="ar-SA"/>
        </w:rPr>
        <w:t>User Guide’</w:t>
      </w:r>
      <w:r w:rsidR="00DD2EB2">
        <w:rPr>
          <w:lang w:bidi="ar-SA"/>
        </w:rPr>
        <w:t>).</w:t>
      </w:r>
      <w:r w:rsidR="00CB7A79">
        <w:rPr>
          <w:lang w:bidi="ar-SA"/>
        </w:rPr>
        <w:t xml:space="preserve"> </w:t>
      </w:r>
    </w:p>
    <w:p w:rsidR="00DD2EB2" w:rsidRPr="006F25BF" w:rsidRDefault="00DD2EB2" w:rsidP="006F25BF">
      <w:pPr>
        <w:autoSpaceDE w:val="0"/>
        <w:autoSpaceDN w:val="0"/>
        <w:adjustRightInd w:val="0"/>
        <w:jc w:val="both"/>
        <w:rPr>
          <w:highlight w:val="yellow"/>
          <w:lang w:bidi="ar-SA"/>
        </w:rPr>
      </w:pPr>
    </w:p>
    <w:p w:rsidR="00F25852" w:rsidRPr="006F25BF" w:rsidRDefault="00F25852" w:rsidP="00F02FA1">
      <w:pPr>
        <w:autoSpaceDE w:val="0"/>
        <w:autoSpaceDN w:val="0"/>
        <w:adjustRightInd w:val="0"/>
        <w:jc w:val="both"/>
        <w:rPr>
          <w:b/>
          <w:bCs/>
          <w:highlight w:val="yellow"/>
          <w:lang w:bidi="ar-SA"/>
        </w:rPr>
      </w:pPr>
      <w:r w:rsidRPr="006F25BF">
        <w:rPr>
          <w:highlight w:val="yellow"/>
          <w:lang w:bidi="ar-SA"/>
        </w:rPr>
        <w:t xml:space="preserve">6.1) </w:t>
      </w:r>
      <w:proofErr w:type="gramStart"/>
      <w:r w:rsidR="002D61EC" w:rsidRPr="006F25BF">
        <w:rPr>
          <w:highlight w:val="yellow"/>
          <w:lang w:bidi="ar-SA"/>
        </w:rPr>
        <w:t>Switch</w:t>
      </w:r>
      <w:proofErr w:type="gramEnd"/>
      <w:r w:rsidR="002D61EC" w:rsidRPr="006F25BF">
        <w:rPr>
          <w:highlight w:val="yellow"/>
          <w:lang w:bidi="ar-SA"/>
        </w:rPr>
        <w:t xml:space="preserve"> </w:t>
      </w:r>
      <w:r w:rsidRPr="006F25BF">
        <w:rPr>
          <w:highlight w:val="yellow"/>
          <w:lang w:bidi="ar-SA"/>
        </w:rPr>
        <w:t xml:space="preserve">to the ‘Volume Fit’ panel </w:t>
      </w:r>
      <w:r w:rsidR="00252889" w:rsidRPr="006F25BF">
        <w:rPr>
          <w:highlight w:val="yellow"/>
          <w:lang w:bidi="ar-SA"/>
        </w:rPr>
        <w:t>(</w:t>
      </w:r>
      <w:r w:rsidR="00252889" w:rsidRPr="006F25BF">
        <w:rPr>
          <w:b/>
          <w:bCs/>
          <w:highlight w:val="yellow"/>
          <w:lang w:bidi="ar-SA"/>
        </w:rPr>
        <w:t xml:space="preserve">Figure </w:t>
      </w:r>
      <w:r w:rsidR="00AB7A2E" w:rsidRPr="006F25BF">
        <w:rPr>
          <w:b/>
          <w:bCs/>
          <w:highlight w:val="yellow"/>
          <w:lang w:bidi="ar-SA"/>
        </w:rPr>
        <w:t>5</w:t>
      </w:r>
      <w:r w:rsidR="00252889" w:rsidRPr="006F25BF">
        <w:rPr>
          <w:highlight w:val="yellow"/>
          <w:lang w:bidi="ar-SA"/>
        </w:rPr>
        <w:t>)</w:t>
      </w:r>
      <w:r w:rsidR="00E769F6" w:rsidRPr="006F25BF">
        <w:rPr>
          <w:highlight w:val="yellow"/>
          <w:lang w:bidi="ar-SA"/>
        </w:rPr>
        <w:t>.</w:t>
      </w:r>
      <w:r w:rsidR="00252889" w:rsidRPr="006F25BF">
        <w:rPr>
          <w:highlight w:val="yellow"/>
          <w:lang w:bidi="ar-SA"/>
        </w:rPr>
        <w:t xml:space="preserve"> </w:t>
      </w:r>
      <w:r w:rsidR="00E769F6" w:rsidRPr="006F25BF">
        <w:rPr>
          <w:highlight w:val="yellow"/>
          <w:lang w:bidi="ar-SA"/>
        </w:rPr>
        <w:t xml:space="preserve">Choose </w:t>
      </w:r>
      <w:r w:rsidR="00726CFD" w:rsidRPr="006F25BF">
        <w:rPr>
          <w:highlight w:val="yellow"/>
          <w:lang w:bidi="ar-SA"/>
        </w:rPr>
        <w:t xml:space="preserve">for </w:t>
      </w:r>
      <w:r w:rsidRPr="006F25BF">
        <w:rPr>
          <w:highlight w:val="yellow"/>
          <w:lang w:bidi="ar-SA"/>
        </w:rPr>
        <w:t xml:space="preserve">import the </w:t>
      </w:r>
      <w:r w:rsidR="0060205B" w:rsidRPr="006F25BF">
        <w:rPr>
          <w:highlight w:val="yellow"/>
          <w:lang w:bidi="ar-SA"/>
        </w:rPr>
        <w:t>area</w:t>
      </w:r>
      <w:r w:rsidR="00252889" w:rsidRPr="006F25BF">
        <w:rPr>
          <w:highlight w:val="yellow"/>
          <w:lang w:bidi="ar-SA"/>
        </w:rPr>
        <w:t>s data file (</w:t>
      </w:r>
      <w:r w:rsidR="00E769F6" w:rsidRPr="006F25BF">
        <w:rPr>
          <w:highlight w:val="yellow"/>
          <w:lang w:bidi="ar-SA"/>
        </w:rPr>
        <w:t>the</w:t>
      </w:r>
      <w:r w:rsidR="00252889" w:rsidRPr="006F25BF">
        <w:rPr>
          <w:highlight w:val="yellow"/>
          <w:lang w:bidi="ar-SA"/>
        </w:rPr>
        <w:t xml:space="preserve"> </w:t>
      </w:r>
      <w:r w:rsidR="00E769F6" w:rsidRPr="006F25BF">
        <w:rPr>
          <w:highlight w:val="yellow"/>
          <w:lang w:bidi="ar-SA"/>
        </w:rPr>
        <w:t xml:space="preserve">text file with the </w:t>
      </w:r>
      <w:r w:rsidR="0060205B" w:rsidRPr="006F25BF">
        <w:rPr>
          <w:highlight w:val="yellow"/>
          <w:lang w:bidi="ar-SA"/>
        </w:rPr>
        <w:t xml:space="preserve">time course </w:t>
      </w:r>
      <w:r w:rsidR="00E769F6" w:rsidRPr="006F25BF">
        <w:rPr>
          <w:highlight w:val="yellow"/>
          <w:lang w:bidi="ar-SA"/>
        </w:rPr>
        <w:t xml:space="preserve">of the </w:t>
      </w:r>
      <w:r w:rsidR="00F02FA1">
        <w:rPr>
          <w:highlight w:val="yellow"/>
          <w:lang w:bidi="ar-SA"/>
        </w:rPr>
        <w:t>‘</w:t>
      </w:r>
      <w:r w:rsidR="00E769F6" w:rsidRPr="006F25BF">
        <w:rPr>
          <w:highlight w:val="yellow"/>
          <w:lang w:bidi="ar-SA"/>
        </w:rPr>
        <w:t>areas</w:t>
      </w:r>
      <w:r w:rsidR="00F02FA1">
        <w:rPr>
          <w:highlight w:val="yellow"/>
          <w:lang w:bidi="ar-SA"/>
        </w:rPr>
        <w:t>’</w:t>
      </w:r>
      <w:r w:rsidR="00E769F6" w:rsidRPr="006F25BF">
        <w:rPr>
          <w:highlight w:val="yellow"/>
          <w:lang w:bidi="ar-SA"/>
        </w:rPr>
        <w:t xml:space="preserve"> </w:t>
      </w:r>
      <w:r w:rsidR="00AA102B" w:rsidRPr="006F25BF">
        <w:rPr>
          <w:highlight w:val="yellow"/>
          <w:lang w:bidi="ar-SA"/>
        </w:rPr>
        <w:t>of the analyzed protoplasts</w:t>
      </w:r>
      <w:r w:rsidR="00252889" w:rsidRPr="006F25BF">
        <w:rPr>
          <w:highlight w:val="yellow"/>
          <w:lang w:bidi="ar-SA"/>
        </w:rPr>
        <w:t xml:space="preserve">, </w:t>
      </w:r>
      <w:r w:rsidR="00252889" w:rsidRPr="006F25BF">
        <w:rPr>
          <w:b/>
          <w:bCs/>
          <w:highlight w:val="yellow"/>
          <w:lang w:bidi="ar-SA"/>
        </w:rPr>
        <w:t xml:space="preserve">Figure </w:t>
      </w:r>
      <w:r w:rsidR="00AB7A2E" w:rsidRPr="006F25BF">
        <w:rPr>
          <w:b/>
          <w:bCs/>
          <w:highlight w:val="yellow"/>
          <w:lang w:bidi="ar-SA"/>
        </w:rPr>
        <w:t>5</w:t>
      </w:r>
      <w:r w:rsidR="00252889" w:rsidRPr="006F25BF">
        <w:rPr>
          <w:b/>
          <w:bCs/>
          <w:highlight w:val="yellow"/>
          <w:lang w:bidi="ar-SA"/>
        </w:rPr>
        <w:t>A</w:t>
      </w:r>
      <w:r w:rsidR="003737DA" w:rsidRPr="006F25BF">
        <w:rPr>
          <w:highlight w:val="yellow"/>
          <w:lang w:bidi="ar-SA"/>
        </w:rPr>
        <w:t>)</w:t>
      </w:r>
      <w:r w:rsidR="00E769F6" w:rsidRPr="006F25BF">
        <w:rPr>
          <w:highlight w:val="yellow"/>
          <w:lang w:bidi="ar-SA"/>
        </w:rPr>
        <w:t>.</w:t>
      </w:r>
      <w:r w:rsidR="00361129" w:rsidRPr="006F25BF">
        <w:rPr>
          <w:highlight w:val="yellow"/>
          <w:lang w:bidi="ar-SA"/>
        </w:rPr>
        <w:t xml:space="preserve"> </w:t>
      </w:r>
      <w:r w:rsidR="00E769F6" w:rsidRPr="006F25BF">
        <w:rPr>
          <w:highlight w:val="yellow"/>
          <w:lang w:bidi="ar-SA"/>
        </w:rPr>
        <w:t>Choose</w:t>
      </w:r>
      <w:r w:rsidR="00AA102B" w:rsidRPr="006F25BF">
        <w:rPr>
          <w:highlight w:val="yellow"/>
          <w:lang w:bidi="ar-SA"/>
        </w:rPr>
        <w:t xml:space="preserve"> </w:t>
      </w:r>
      <w:r w:rsidR="00E769F6" w:rsidRPr="006F25BF">
        <w:rPr>
          <w:highlight w:val="yellow"/>
          <w:lang w:bidi="ar-SA"/>
        </w:rPr>
        <w:t>‘Last Indicator Fitting’ as the parameter source</w:t>
      </w:r>
      <w:r w:rsidR="00E769F6" w:rsidRPr="006F25BF">
        <w:rPr>
          <w:highlight w:val="yellow"/>
        </w:rPr>
        <w:t xml:space="preserve"> </w:t>
      </w:r>
      <w:r w:rsidRPr="006F25BF">
        <w:rPr>
          <w:b/>
          <w:bCs/>
          <w:highlight w:val="yellow"/>
          <w:lang w:bidi="ar-SA"/>
        </w:rPr>
        <w:t xml:space="preserve">(Figure </w:t>
      </w:r>
      <w:r w:rsidR="00435B29" w:rsidRPr="006F25BF">
        <w:rPr>
          <w:b/>
          <w:bCs/>
          <w:highlight w:val="yellow"/>
          <w:lang w:bidi="ar-SA"/>
        </w:rPr>
        <w:t>5B</w:t>
      </w:r>
      <w:r w:rsidR="004E3177" w:rsidRPr="006F25BF">
        <w:rPr>
          <w:b/>
          <w:bCs/>
          <w:highlight w:val="yellow"/>
          <w:lang w:bidi="ar-SA"/>
        </w:rPr>
        <w:t xml:space="preserve">; </w:t>
      </w:r>
      <w:r w:rsidR="004E3177" w:rsidRPr="006F25BF">
        <w:rPr>
          <w:bCs/>
          <w:highlight w:val="yellow"/>
          <w:lang w:bidi="ar-SA"/>
        </w:rPr>
        <w:t>s</w:t>
      </w:r>
      <w:r w:rsidR="00915628" w:rsidRPr="006F25BF">
        <w:rPr>
          <w:highlight w:val="yellow"/>
        </w:rPr>
        <w:t xml:space="preserve">ee the </w:t>
      </w:r>
      <w:r w:rsidR="00A22D2B">
        <w:rPr>
          <w:highlight w:val="yellow"/>
        </w:rPr>
        <w:t>‘</w:t>
      </w:r>
      <w:proofErr w:type="spellStart"/>
      <w:r w:rsidR="009D170B" w:rsidRPr="006F25BF">
        <w:rPr>
          <w:highlight w:val="yellow"/>
        </w:rPr>
        <w:t>P</w:t>
      </w:r>
      <w:r w:rsidR="009D170B" w:rsidRPr="003B72AD">
        <w:rPr>
          <w:highlight w:val="yellow"/>
          <w:vertAlign w:val="subscript"/>
        </w:rPr>
        <w:t>f</w:t>
      </w:r>
      <w:r w:rsidR="009D170B" w:rsidRPr="006F25BF">
        <w:rPr>
          <w:highlight w:val="yellow"/>
        </w:rPr>
        <w:t>Fit</w:t>
      </w:r>
      <w:proofErr w:type="spellEnd"/>
      <w:r w:rsidR="009D170B" w:rsidRPr="006F25BF">
        <w:rPr>
          <w:highlight w:val="yellow"/>
        </w:rPr>
        <w:t xml:space="preserve"> </w:t>
      </w:r>
      <w:r w:rsidR="00915628" w:rsidRPr="006F25BF">
        <w:rPr>
          <w:highlight w:val="yellow"/>
        </w:rPr>
        <w:t>U</w:t>
      </w:r>
      <w:r w:rsidR="00A22D2B">
        <w:rPr>
          <w:highlight w:val="yellow"/>
        </w:rPr>
        <w:t>ser</w:t>
      </w:r>
      <w:r w:rsidR="00915628" w:rsidRPr="006F25BF">
        <w:rPr>
          <w:highlight w:val="yellow"/>
        </w:rPr>
        <w:t xml:space="preserve"> G</w:t>
      </w:r>
      <w:r w:rsidR="00A22D2B">
        <w:rPr>
          <w:highlight w:val="yellow"/>
        </w:rPr>
        <w:t>uide’</w:t>
      </w:r>
      <w:r w:rsidR="00915628" w:rsidRPr="006F25BF">
        <w:rPr>
          <w:highlight w:val="yellow"/>
        </w:rPr>
        <w:t xml:space="preserve"> for alternatives)</w:t>
      </w:r>
      <w:r w:rsidRPr="006F25BF">
        <w:rPr>
          <w:highlight w:val="yellow"/>
          <w:lang w:bidi="ar-SA"/>
        </w:rPr>
        <w:t>.</w:t>
      </w:r>
      <w:r w:rsidR="00992FAF">
        <w:rPr>
          <w:highlight w:val="yellow"/>
          <w:lang w:bidi="ar-SA"/>
        </w:rPr>
        <w:t xml:space="preserve"> </w:t>
      </w:r>
      <w:r w:rsidR="00823365" w:rsidRPr="00BB607A">
        <w:rPr>
          <w:b/>
          <w:i/>
          <w:lang w:bidi="ar-SA"/>
        </w:rPr>
        <w:t>Note:</w:t>
      </w:r>
      <w:r w:rsidR="00823365">
        <w:rPr>
          <w:lang w:bidi="ar-SA"/>
        </w:rPr>
        <w:t xml:space="preserve"> </w:t>
      </w:r>
      <w:r w:rsidR="00992FAF">
        <w:rPr>
          <w:lang w:bidi="ar-SA"/>
        </w:rPr>
        <w:t>T</w:t>
      </w:r>
      <w:r w:rsidR="00992FAF" w:rsidRPr="00DD2EB2">
        <w:rPr>
          <w:lang w:bidi="ar-SA"/>
        </w:rPr>
        <w:t>he</w:t>
      </w:r>
      <w:r w:rsidR="00992FAF">
        <w:rPr>
          <w:lang w:bidi="ar-SA"/>
        </w:rPr>
        <w:t>se</w:t>
      </w:r>
      <w:r w:rsidR="00992FAF" w:rsidRPr="00DD2EB2">
        <w:rPr>
          <w:lang w:bidi="ar-SA"/>
        </w:rPr>
        <w:t xml:space="preserve"> </w:t>
      </w:r>
      <w:r w:rsidR="00992FAF">
        <w:rPr>
          <w:lang w:bidi="ar-SA"/>
        </w:rPr>
        <w:t>parameters</w:t>
      </w:r>
      <w:r w:rsidR="00F02FA1">
        <w:rPr>
          <w:lang w:bidi="ar-SA"/>
        </w:rPr>
        <w:t xml:space="preserve"> </w:t>
      </w:r>
      <w:r w:rsidR="00F02FA1" w:rsidRPr="00DD2EB2">
        <w:rPr>
          <w:lang w:bidi="ar-SA"/>
        </w:rPr>
        <w:t>(</w:t>
      </w:r>
      <w:r w:rsidR="00F02FA1" w:rsidRPr="00DD2EB2">
        <w:rPr>
          <w:b/>
          <w:bCs/>
          <w:lang w:bidi="ar-SA"/>
        </w:rPr>
        <w:t>Figure 5D</w:t>
      </w:r>
      <w:r w:rsidR="00F02FA1" w:rsidRPr="00DD2EB2">
        <w:rPr>
          <w:lang w:bidi="ar-SA"/>
        </w:rPr>
        <w:t>)</w:t>
      </w:r>
      <w:r w:rsidR="00F02FA1">
        <w:rPr>
          <w:lang w:bidi="ar-SA"/>
        </w:rPr>
        <w:t xml:space="preserve"> are then used to regenerate </w:t>
      </w:r>
      <w:r w:rsidR="00992FAF" w:rsidRPr="00DD2EB2">
        <w:rPr>
          <w:lang w:bidi="ar-SA"/>
        </w:rPr>
        <w:t xml:space="preserve">the </w:t>
      </w:r>
      <w:proofErr w:type="spellStart"/>
      <w:r w:rsidR="00992FAF" w:rsidRPr="00DD2EB2">
        <w:rPr>
          <w:lang w:bidi="ar-SA"/>
        </w:rPr>
        <w:t>osmoticum</w:t>
      </w:r>
      <w:proofErr w:type="spellEnd"/>
      <w:r w:rsidR="00992FAF" w:rsidRPr="00DD2EB2">
        <w:rPr>
          <w:lang w:bidi="ar-SA"/>
        </w:rPr>
        <w:t xml:space="preserve"> change in the bath</w:t>
      </w:r>
      <w:r w:rsidR="00F02FA1">
        <w:rPr>
          <w:lang w:bidi="ar-SA"/>
        </w:rPr>
        <w:t xml:space="preserve"> for the volumes fitting procedure.</w:t>
      </w:r>
    </w:p>
    <w:p w:rsidR="00DD2EB2" w:rsidRDefault="00DD2EB2" w:rsidP="00DD2EB2">
      <w:pPr>
        <w:autoSpaceDE w:val="0"/>
        <w:autoSpaceDN w:val="0"/>
        <w:adjustRightInd w:val="0"/>
        <w:jc w:val="both"/>
        <w:rPr>
          <w:lang w:bidi="ar-SA"/>
        </w:rPr>
      </w:pPr>
    </w:p>
    <w:p w:rsidR="001B43E8" w:rsidRDefault="00B33096" w:rsidP="003B799C">
      <w:pPr>
        <w:autoSpaceDE w:val="0"/>
        <w:autoSpaceDN w:val="0"/>
        <w:adjustRightInd w:val="0"/>
        <w:jc w:val="both"/>
        <w:rPr>
          <w:highlight w:val="yellow"/>
          <w:lang w:bidi="ar-SA"/>
        </w:rPr>
      </w:pPr>
      <w:r>
        <w:rPr>
          <w:highlight w:val="yellow"/>
          <w:lang w:bidi="ar-SA"/>
        </w:rPr>
        <w:t>6.</w:t>
      </w:r>
      <w:r w:rsidR="00DD2EB2">
        <w:rPr>
          <w:highlight w:val="yellow"/>
          <w:lang w:bidi="ar-SA"/>
        </w:rPr>
        <w:t>2</w:t>
      </w:r>
      <w:r>
        <w:rPr>
          <w:highlight w:val="yellow"/>
          <w:lang w:bidi="ar-SA"/>
        </w:rPr>
        <w:t xml:space="preserve">) </w:t>
      </w:r>
      <w:proofErr w:type="gramStart"/>
      <w:r w:rsidR="002D1EB5" w:rsidRPr="006F25BF">
        <w:rPr>
          <w:highlight w:val="yellow"/>
          <w:lang w:bidi="ar-SA"/>
        </w:rPr>
        <w:t>In</w:t>
      </w:r>
      <w:proofErr w:type="gramEnd"/>
      <w:r w:rsidR="002D1EB5" w:rsidRPr="006F25BF">
        <w:rPr>
          <w:highlight w:val="yellow"/>
          <w:lang w:bidi="ar-SA"/>
        </w:rPr>
        <w:t xml:space="preserve"> th</w:t>
      </w:r>
      <w:r w:rsidR="00612087" w:rsidRPr="006F25BF">
        <w:rPr>
          <w:highlight w:val="yellow"/>
          <w:lang w:bidi="ar-SA"/>
        </w:rPr>
        <w:t>e</w:t>
      </w:r>
      <w:r w:rsidR="002D1EB5" w:rsidRPr="006F25BF">
        <w:rPr>
          <w:highlight w:val="yellow"/>
          <w:lang w:bidi="ar-SA"/>
        </w:rPr>
        <w:t xml:space="preserve"> </w:t>
      </w:r>
      <w:r w:rsidR="00612087" w:rsidRPr="006F25BF">
        <w:rPr>
          <w:highlight w:val="yellow"/>
          <w:lang w:bidi="ar-SA"/>
        </w:rPr>
        <w:t xml:space="preserve">‘Volume Fit’ </w:t>
      </w:r>
      <w:r w:rsidR="002D1EB5" w:rsidRPr="006F25BF">
        <w:rPr>
          <w:highlight w:val="yellow"/>
          <w:lang w:bidi="ar-SA"/>
        </w:rPr>
        <w:t>panel</w:t>
      </w:r>
      <w:r w:rsidR="008529F8">
        <w:rPr>
          <w:highlight w:val="yellow"/>
          <w:lang w:bidi="ar-SA"/>
        </w:rPr>
        <w:t xml:space="preserve"> </w:t>
      </w:r>
      <w:r w:rsidR="008529F8" w:rsidRPr="006F25BF">
        <w:rPr>
          <w:highlight w:val="yellow"/>
          <w:lang w:bidi="ar-SA"/>
        </w:rPr>
        <w:t>(</w:t>
      </w:r>
      <w:r w:rsidR="008529F8" w:rsidRPr="006F25BF">
        <w:rPr>
          <w:b/>
          <w:bCs/>
          <w:highlight w:val="yellow"/>
          <w:lang w:bidi="ar-SA"/>
        </w:rPr>
        <w:t>Figure 5C</w:t>
      </w:r>
      <w:r w:rsidR="008529F8" w:rsidRPr="006F25BF">
        <w:rPr>
          <w:highlight w:val="yellow"/>
          <w:lang w:bidi="ar-SA"/>
        </w:rPr>
        <w:t>)</w:t>
      </w:r>
      <w:r w:rsidR="002D1EB5" w:rsidRPr="006F25BF">
        <w:rPr>
          <w:highlight w:val="yellow"/>
          <w:lang w:bidi="ar-SA"/>
        </w:rPr>
        <w:t xml:space="preserve">, </w:t>
      </w:r>
      <w:r w:rsidR="00AB566E" w:rsidRPr="006F25BF">
        <w:rPr>
          <w:highlight w:val="yellow"/>
          <w:lang w:bidi="ar-SA"/>
        </w:rPr>
        <w:t>initialize</w:t>
      </w:r>
      <w:r w:rsidR="00016244" w:rsidRPr="006F25BF">
        <w:rPr>
          <w:highlight w:val="yellow"/>
          <w:lang w:bidi="ar-SA"/>
        </w:rPr>
        <w:t xml:space="preserve"> </w:t>
      </w:r>
      <w:r w:rsidR="00B77535" w:rsidRPr="006F25BF">
        <w:rPr>
          <w:highlight w:val="yellow"/>
          <w:lang w:bidi="ar-SA"/>
        </w:rPr>
        <w:t>(</w:t>
      </w:r>
      <w:r w:rsidR="00A36327" w:rsidRPr="006F25BF">
        <w:rPr>
          <w:highlight w:val="yellow"/>
          <w:lang w:bidi="ar-SA"/>
        </w:rPr>
        <w:t xml:space="preserve">fill </w:t>
      </w:r>
      <w:r w:rsidR="00B77535" w:rsidRPr="006F25BF">
        <w:rPr>
          <w:highlight w:val="yellow"/>
          <w:lang w:bidi="ar-SA"/>
        </w:rPr>
        <w:t xml:space="preserve">in </w:t>
      </w:r>
      <w:r w:rsidR="00A36327" w:rsidRPr="006F25BF">
        <w:rPr>
          <w:highlight w:val="yellow"/>
          <w:lang w:bidi="ar-SA"/>
        </w:rPr>
        <w:t>the initial guesses for</w:t>
      </w:r>
      <w:r w:rsidR="00B77535" w:rsidRPr="006F25BF">
        <w:rPr>
          <w:highlight w:val="yellow"/>
          <w:lang w:bidi="ar-SA"/>
        </w:rPr>
        <w:t>)</w:t>
      </w:r>
      <w:r w:rsidR="00A36327" w:rsidRPr="006F25BF">
        <w:rPr>
          <w:highlight w:val="yellow"/>
          <w:lang w:bidi="ar-SA"/>
        </w:rPr>
        <w:t xml:space="preserve"> </w:t>
      </w:r>
      <w:r w:rsidR="00016244" w:rsidRPr="006F25BF">
        <w:rPr>
          <w:highlight w:val="yellow"/>
          <w:lang w:bidi="ar-SA"/>
        </w:rPr>
        <w:t xml:space="preserve">the </w:t>
      </w:r>
      <w:r w:rsidR="0025608B" w:rsidRPr="006F25BF">
        <w:rPr>
          <w:highlight w:val="yellow"/>
          <w:lang w:bidi="ar-SA"/>
        </w:rPr>
        <w:t>P</w:t>
      </w:r>
      <w:r w:rsidR="00E40E5D" w:rsidRPr="006F25BF">
        <w:rPr>
          <w:highlight w:val="yellow"/>
          <w:vertAlign w:val="subscript"/>
          <w:lang w:bidi="ar-SA"/>
        </w:rPr>
        <w:t>f</w:t>
      </w:r>
      <w:r w:rsidR="00A36327" w:rsidRPr="006F25BF">
        <w:rPr>
          <w:highlight w:val="yellow"/>
          <w:lang w:bidi="ar-SA"/>
        </w:rPr>
        <w:t xml:space="preserve"> parameters: P</w:t>
      </w:r>
      <w:r w:rsidR="00A36327" w:rsidRPr="006F25BF">
        <w:rPr>
          <w:highlight w:val="yellow"/>
          <w:vertAlign w:val="subscript"/>
          <w:lang w:bidi="ar-SA"/>
        </w:rPr>
        <w:t>f</w:t>
      </w:r>
      <w:r w:rsidR="00F5432A" w:rsidRPr="006F25BF">
        <w:rPr>
          <w:highlight w:val="yellow"/>
          <w:lang w:bidi="ar-SA"/>
        </w:rPr>
        <w:t>,</w:t>
      </w:r>
      <w:r w:rsidR="00A36327" w:rsidRPr="006F25BF">
        <w:rPr>
          <w:highlight w:val="yellow"/>
          <w:lang w:bidi="ar-SA"/>
        </w:rPr>
        <w:t xml:space="preserve"> </w:t>
      </w:r>
      <w:proofErr w:type="spellStart"/>
      <w:r w:rsidR="00882DEE" w:rsidRPr="006F25BF">
        <w:rPr>
          <w:highlight w:val="yellow"/>
          <w:lang w:bidi="ar-SA"/>
        </w:rPr>
        <w:t>Slope</w:t>
      </w:r>
      <w:r w:rsidR="00882DEE" w:rsidRPr="006F25BF">
        <w:rPr>
          <w:highlight w:val="yellow"/>
          <w:vertAlign w:val="subscript"/>
          <w:lang w:bidi="ar-SA"/>
        </w:rPr>
        <w:t>Pf</w:t>
      </w:r>
      <w:proofErr w:type="spellEnd"/>
      <w:r w:rsidR="00882DEE" w:rsidRPr="006F25BF">
        <w:rPr>
          <w:highlight w:val="yellow"/>
          <w:lang w:bidi="ar-SA"/>
        </w:rPr>
        <w:t xml:space="preserve"> </w:t>
      </w:r>
      <w:r w:rsidR="00E40E5D" w:rsidRPr="006F25BF">
        <w:rPr>
          <w:highlight w:val="yellow"/>
          <w:lang w:bidi="ar-SA"/>
        </w:rPr>
        <w:t xml:space="preserve">and </w:t>
      </w:r>
      <w:r w:rsidR="00F5432A" w:rsidRPr="006F25BF">
        <w:rPr>
          <w:highlight w:val="yellow"/>
          <w:lang w:bidi="ar-SA"/>
        </w:rPr>
        <w:t>D</w:t>
      </w:r>
      <w:r w:rsidR="00E40E5D" w:rsidRPr="006F25BF">
        <w:rPr>
          <w:highlight w:val="yellow"/>
          <w:lang w:bidi="ar-SA"/>
        </w:rPr>
        <w:t xml:space="preserve">elay </w:t>
      </w:r>
      <w:r w:rsidR="00016244" w:rsidRPr="006F25BF">
        <w:rPr>
          <w:highlight w:val="yellow"/>
          <w:lang w:bidi="ar-SA"/>
        </w:rPr>
        <w:t>(</w:t>
      </w:r>
      <w:r w:rsidR="001B43E8">
        <w:rPr>
          <w:highlight w:val="yellow"/>
          <w:lang w:bidi="ar-SA"/>
        </w:rPr>
        <w:t>a</w:t>
      </w:r>
      <w:r w:rsidR="00AC7975" w:rsidRPr="006F25BF">
        <w:rPr>
          <w:highlight w:val="yellow"/>
          <w:lang w:bidi="ar-SA"/>
        </w:rPr>
        <w:t xml:space="preserve"> </w:t>
      </w:r>
      <w:r w:rsidR="00D7699E" w:rsidRPr="006F25BF">
        <w:rPr>
          <w:highlight w:val="yellow"/>
          <w:lang w:bidi="ar-SA"/>
        </w:rPr>
        <w:t xml:space="preserve">recommendation: start with </w:t>
      </w:r>
      <w:r w:rsidR="00DB769C" w:rsidRPr="006F25BF">
        <w:rPr>
          <w:highlight w:val="yellow"/>
          <w:lang w:bidi="ar-SA"/>
        </w:rPr>
        <w:t>1</w:t>
      </w:r>
      <w:r w:rsidR="00016244" w:rsidRPr="006F25BF">
        <w:rPr>
          <w:highlight w:val="yellow"/>
          <w:lang w:bidi="ar-SA"/>
        </w:rPr>
        <w:t xml:space="preserve">, </w:t>
      </w:r>
      <w:r w:rsidR="00DB769C" w:rsidRPr="006F25BF">
        <w:rPr>
          <w:highlight w:val="yellow"/>
          <w:lang w:bidi="ar-SA"/>
        </w:rPr>
        <w:t>1</w:t>
      </w:r>
      <w:r w:rsidR="006F25BF" w:rsidRPr="006F25BF">
        <w:rPr>
          <w:highlight w:val="yellow"/>
          <w:lang w:bidi="ar-SA"/>
        </w:rPr>
        <w:t>,</w:t>
      </w:r>
      <w:r w:rsidR="00016244" w:rsidRPr="006F25BF">
        <w:rPr>
          <w:highlight w:val="yellow"/>
          <w:lang w:bidi="ar-SA"/>
        </w:rPr>
        <w:t xml:space="preserve"> and </w:t>
      </w:r>
      <w:r w:rsidR="00DB769C" w:rsidRPr="006F25BF">
        <w:rPr>
          <w:highlight w:val="yellow"/>
          <w:lang w:bidi="ar-SA"/>
        </w:rPr>
        <w:t>30</w:t>
      </w:r>
      <w:r w:rsidR="00016244" w:rsidRPr="006F25BF">
        <w:rPr>
          <w:highlight w:val="yellow"/>
          <w:lang w:bidi="ar-SA"/>
        </w:rPr>
        <w:t>, respectively)</w:t>
      </w:r>
      <w:r w:rsidR="008529F8">
        <w:rPr>
          <w:highlight w:val="yellow"/>
          <w:lang w:bidi="ar-SA"/>
        </w:rPr>
        <w:t xml:space="preserve">, </w:t>
      </w:r>
      <w:r w:rsidR="003508AB">
        <w:rPr>
          <w:highlight w:val="yellow"/>
          <w:lang w:bidi="ar-SA"/>
        </w:rPr>
        <w:t>C</w:t>
      </w:r>
      <w:r w:rsidR="008529F8">
        <w:rPr>
          <w:highlight w:val="yellow"/>
          <w:lang w:bidi="ar-SA"/>
        </w:rPr>
        <w:t xml:space="preserve">hose the </w:t>
      </w:r>
      <w:r w:rsidR="003B799C">
        <w:rPr>
          <w:highlight w:val="yellow"/>
          <w:lang w:bidi="ar-SA"/>
        </w:rPr>
        <w:t>m</w:t>
      </w:r>
      <w:r w:rsidR="008529F8">
        <w:rPr>
          <w:highlight w:val="yellow"/>
          <w:lang w:bidi="ar-SA"/>
        </w:rPr>
        <w:t>odel ‘Class’ (a</w:t>
      </w:r>
      <w:r w:rsidR="008529F8" w:rsidRPr="006F25BF">
        <w:rPr>
          <w:highlight w:val="yellow"/>
          <w:lang w:bidi="ar-SA"/>
        </w:rPr>
        <w:t xml:space="preserve"> recommendation:</w:t>
      </w:r>
      <w:r w:rsidR="008529F8">
        <w:rPr>
          <w:highlight w:val="yellow"/>
          <w:lang w:bidi="ar-SA"/>
        </w:rPr>
        <w:t xml:space="preserve"> start with II and </w:t>
      </w:r>
      <w:r w:rsidR="00D42AF0">
        <w:rPr>
          <w:highlight w:val="yellow"/>
          <w:lang w:bidi="ar-SA"/>
        </w:rPr>
        <w:t>mark ‘</w:t>
      </w:r>
      <w:r w:rsidR="008529F8">
        <w:rPr>
          <w:highlight w:val="yellow"/>
          <w:lang w:bidi="ar-SA"/>
        </w:rPr>
        <w:t>check</w:t>
      </w:r>
      <w:r w:rsidR="00D42AF0">
        <w:rPr>
          <w:highlight w:val="yellow"/>
          <w:lang w:bidi="ar-SA"/>
        </w:rPr>
        <w:t>s’ for</w:t>
      </w:r>
      <w:r w:rsidR="008529F8">
        <w:rPr>
          <w:highlight w:val="yellow"/>
          <w:lang w:bidi="ar-SA"/>
        </w:rPr>
        <w:t xml:space="preserve"> all three parameters to be </w:t>
      </w:r>
      <w:r w:rsidR="008529F8" w:rsidRPr="0085069C">
        <w:rPr>
          <w:highlight w:val="yellow"/>
          <w:lang w:bidi="ar-SA"/>
        </w:rPr>
        <w:t>fitted)</w:t>
      </w:r>
      <w:r w:rsidR="00DD2EB2" w:rsidRPr="0085069C">
        <w:rPr>
          <w:highlight w:val="yellow"/>
          <w:lang w:bidi="ar-SA"/>
        </w:rPr>
        <w:t>.</w:t>
      </w:r>
      <w:r w:rsidR="00016244" w:rsidRPr="0085069C">
        <w:rPr>
          <w:highlight w:val="yellow"/>
          <w:lang w:bidi="ar-SA"/>
        </w:rPr>
        <w:t xml:space="preserve"> </w:t>
      </w:r>
      <w:r w:rsidR="00F5432A" w:rsidRPr="0085069C">
        <w:rPr>
          <w:highlight w:val="yellow"/>
          <w:lang w:bidi="ar-SA"/>
        </w:rPr>
        <w:t>C</w:t>
      </w:r>
      <w:r w:rsidR="008729EA" w:rsidRPr="0085069C">
        <w:rPr>
          <w:highlight w:val="yellow"/>
          <w:lang w:bidi="ar-SA"/>
        </w:rPr>
        <w:t xml:space="preserve">lick </w:t>
      </w:r>
      <w:r w:rsidR="00016244" w:rsidRPr="006F25BF">
        <w:rPr>
          <w:highlight w:val="yellow"/>
          <w:lang w:bidi="ar-SA"/>
        </w:rPr>
        <w:t>‘</w:t>
      </w:r>
      <w:r w:rsidR="000C442B" w:rsidRPr="006F25BF">
        <w:rPr>
          <w:highlight w:val="yellow"/>
          <w:lang w:bidi="ar-SA"/>
        </w:rPr>
        <w:t>Run</w:t>
      </w:r>
      <w:r w:rsidR="00016244" w:rsidRPr="006F25BF">
        <w:rPr>
          <w:highlight w:val="yellow"/>
          <w:lang w:bidi="ar-SA"/>
        </w:rPr>
        <w:t>’</w:t>
      </w:r>
      <w:r w:rsidR="00422459" w:rsidRPr="006F25BF">
        <w:rPr>
          <w:highlight w:val="yellow"/>
          <w:lang w:bidi="ar-SA"/>
        </w:rPr>
        <w:t>,</w:t>
      </w:r>
      <w:r w:rsidR="000C442B" w:rsidRPr="006F25BF">
        <w:rPr>
          <w:highlight w:val="yellow"/>
          <w:lang w:bidi="ar-SA"/>
        </w:rPr>
        <w:t xml:space="preserve"> </w:t>
      </w:r>
      <w:r w:rsidR="00016244" w:rsidRPr="006F25BF">
        <w:rPr>
          <w:highlight w:val="yellow"/>
          <w:lang w:bidi="ar-SA"/>
        </w:rPr>
        <w:t>then eyeball the</w:t>
      </w:r>
      <w:r w:rsidR="001B43E8">
        <w:rPr>
          <w:highlight w:val="yellow"/>
          <w:lang w:bidi="ar-SA"/>
        </w:rPr>
        <w:t xml:space="preserve"> interim figure </w:t>
      </w:r>
      <w:r w:rsidR="001B43E8" w:rsidRPr="006F25BF">
        <w:rPr>
          <w:highlight w:val="yellow"/>
          <w:lang w:bidi="ar-SA"/>
        </w:rPr>
        <w:t>(</w:t>
      </w:r>
      <w:r w:rsidR="001B43E8" w:rsidRPr="006F25BF">
        <w:rPr>
          <w:b/>
          <w:bCs/>
          <w:highlight w:val="yellow"/>
          <w:lang w:bidi="ar-SA"/>
        </w:rPr>
        <w:t>Figure 5</w:t>
      </w:r>
      <w:r w:rsidR="001B43E8">
        <w:rPr>
          <w:b/>
          <w:bCs/>
          <w:highlight w:val="yellow"/>
          <w:lang w:bidi="ar-SA"/>
        </w:rPr>
        <w:t>E</w:t>
      </w:r>
      <w:r w:rsidR="001B43E8" w:rsidRPr="006F25BF">
        <w:rPr>
          <w:highlight w:val="yellow"/>
          <w:lang w:bidi="ar-SA"/>
        </w:rPr>
        <w:t>)</w:t>
      </w:r>
      <w:r w:rsidR="00297289">
        <w:rPr>
          <w:highlight w:val="yellow"/>
          <w:lang w:bidi="ar-SA"/>
        </w:rPr>
        <w:t xml:space="preserve"> </w:t>
      </w:r>
      <w:r w:rsidR="007A2401">
        <w:rPr>
          <w:highlight w:val="yellow"/>
          <w:lang w:bidi="ar-SA"/>
        </w:rPr>
        <w:t>and</w:t>
      </w:r>
      <w:r w:rsidR="00297289">
        <w:rPr>
          <w:highlight w:val="yellow"/>
          <w:lang w:bidi="ar-SA"/>
        </w:rPr>
        <w:t xml:space="preserve"> adjust the </w:t>
      </w:r>
      <w:r w:rsidR="00297289" w:rsidRPr="006F25BF">
        <w:rPr>
          <w:highlight w:val="yellow"/>
          <w:lang w:bidi="ar-SA"/>
        </w:rPr>
        <w:t>Delay</w:t>
      </w:r>
      <w:r w:rsidR="00297289">
        <w:rPr>
          <w:highlight w:val="yellow"/>
          <w:lang w:bidi="ar-SA"/>
        </w:rPr>
        <w:t xml:space="preserve"> parameter</w:t>
      </w:r>
      <w:r w:rsidR="0085069C">
        <w:rPr>
          <w:highlight w:val="yellow"/>
          <w:lang w:bidi="ar-SA"/>
        </w:rPr>
        <w:t xml:space="preserve"> and the length of the record</w:t>
      </w:r>
      <w:r w:rsidR="00297289">
        <w:rPr>
          <w:highlight w:val="yellow"/>
          <w:lang w:bidi="ar-SA"/>
        </w:rPr>
        <w:t xml:space="preserve">, if needed. </w:t>
      </w:r>
      <w:r w:rsidR="00016244" w:rsidRPr="006F25BF">
        <w:rPr>
          <w:highlight w:val="yellow"/>
          <w:lang w:bidi="ar-SA"/>
        </w:rPr>
        <w:t xml:space="preserve"> </w:t>
      </w:r>
    </w:p>
    <w:p w:rsidR="001B43E8" w:rsidRDefault="001B43E8" w:rsidP="00B33096">
      <w:pPr>
        <w:autoSpaceDE w:val="0"/>
        <w:autoSpaceDN w:val="0"/>
        <w:adjustRightInd w:val="0"/>
        <w:jc w:val="both"/>
        <w:rPr>
          <w:highlight w:val="yellow"/>
          <w:lang w:bidi="ar-SA"/>
        </w:rPr>
      </w:pPr>
    </w:p>
    <w:p w:rsidR="0079628A" w:rsidRPr="006F25BF" w:rsidRDefault="00C374E4" w:rsidP="00DD2EB2">
      <w:pPr>
        <w:autoSpaceDE w:val="0"/>
        <w:autoSpaceDN w:val="0"/>
        <w:adjustRightInd w:val="0"/>
        <w:jc w:val="both"/>
        <w:rPr>
          <w:lang w:bidi="ar-SA"/>
        </w:rPr>
      </w:pPr>
      <w:r>
        <w:rPr>
          <w:highlight w:val="yellow"/>
          <w:lang w:bidi="ar-SA"/>
        </w:rPr>
        <w:t>6.</w:t>
      </w:r>
      <w:r w:rsidR="00DD2EB2">
        <w:rPr>
          <w:highlight w:val="yellow"/>
          <w:lang w:bidi="ar-SA"/>
        </w:rPr>
        <w:t>3</w:t>
      </w:r>
      <w:r>
        <w:rPr>
          <w:highlight w:val="yellow"/>
          <w:lang w:bidi="ar-SA"/>
        </w:rPr>
        <w:t xml:space="preserve">) </w:t>
      </w:r>
      <w:proofErr w:type="gramStart"/>
      <w:r>
        <w:rPr>
          <w:highlight w:val="yellow"/>
          <w:lang w:bidi="ar-SA"/>
        </w:rPr>
        <w:t>Examine</w:t>
      </w:r>
      <w:proofErr w:type="gramEnd"/>
      <w:r>
        <w:rPr>
          <w:highlight w:val="yellow"/>
          <w:lang w:bidi="ar-SA"/>
        </w:rPr>
        <w:t xml:space="preserve"> the </w:t>
      </w:r>
      <w:r w:rsidR="00B33096">
        <w:rPr>
          <w:highlight w:val="yellow"/>
          <w:lang w:bidi="ar-SA"/>
        </w:rPr>
        <w:t xml:space="preserve">results </w:t>
      </w:r>
      <w:r w:rsidR="00016244" w:rsidRPr="006F25BF">
        <w:rPr>
          <w:highlight w:val="yellow"/>
          <w:lang w:bidi="ar-SA"/>
        </w:rPr>
        <w:t>graph</w:t>
      </w:r>
      <w:r w:rsidR="00161568" w:rsidRPr="006F25BF">
        <w:rPr>
          <w:highlight w:val="yellow"/>
          <w:lang w:bidi="ar-SA"/>
        </w:rPr>
        <w:t xml:space="preserve"> (</w:t>
      </w:r>
      <w:r w:rsidR="00161568" w:rsidRPr="006F25BF">
        <w:rPr>
          <w:b/>
          <w:bCs/>
          <w:highlight w:val="yellow"/>
          <w:lang w:bidi="ar-SA"/>
        </w:rPr>
        <w:t>Figure</w:t>
      </w:r>
      <w:r w:rsidR="00C905D8" w:rsidRPr="006F25BF">
        <w:rPr>
          <w:b/>
          <w:bCs/>
          <w:highlight w:val="yellow"/>
          <w:lang w:bidi="ar-SA"/>
        </w:rPr>
        <w:t xml:space="preserve"> </w:t>
      </w:r>
      <w:r w:rsidR="00AB7A2E" w:rsidRPr="006F25BF">
        <w:rPr>
          <w:b/>
          <w:bCs/>
          <w:highlight w:val="yellow"/>
          <w:lang w:bidi="ar-SA"/>
        </w:rPr>
        <w:t>6</w:t>
      </w:r>
      <w:r w:rsidR="00161568" w:rsidRPr="006F25BF">
        <w:rPr>
          <w:highlight w:val="yellow"/>
          <w:lang w:bidi="ar-SA"/>
        </w:rPr>
        <w:t>)</w:t>
      </w:r>
      <w:r w:rsidR="00016244" w:rsidRPr="006F25BF">
        <w:rPr>
          <w:highlight w:val="yellow"/>
          <w:lang w:bidi="ar-SA"/>
        </w:rPr>
        <w:t xml:space="preserve"> to evaluate the fit quality</w:t>
      </w:r>
      <w:r w:rsidR="000A538D" w:rsidRPr="006F25BF">
        <w:rPr>
          <w:highlight w:val="yellow"/>
          <w:lang w:bidi="ar-SA"/>
        </w:rPr>
        <w:t xml:space="preserve"> and</w:t>
      </w:r>
      <w:r w:rsidR="00016244" w:rsidRPr="006F25BF">
        <w:rPr>
          <w:highlight w:val="yellow"/>
          <w:lang w:bidi="ar-SA"/>
        </w:rPr>
        <w:t xml:space="preserve"> record the fit error.</w:t>
      </w:r>
      <w:r w:rsidR="00422459" w:rsidRPr="006F25BF">
        <w:rPr>
          <w:highlight w:val="yellow"/>
          <w:lang w:bidi="ar-SA"/>
        </w:rPr>
        <w:t xml:space="preserve"> </w:t>
      </w:r>
      <w:r w:rsidR="00016244" w:rsidRPr="006F25BF">
        <w:rPr>
          <w:highlight w:val="yellow"/>
          <w:lang w:bidi="ar-SA"/>
        </w:rPr>
        <w:t xml:space="preserve">Change the initializing parameters a few-fold </w:t>
      </w:r>
      <w:r w:rsidR="00422459" w:rsidRPr="006F25BF">
        <w:rPr>
          <w:highlight w:val="yellow"/>
          <w:lang w:bidi="ar-SA"/>
        </w:rPr>
        <w:t xml:space="preserve">each, and </w:t>
      </w:r>
      <w:r w:rsidR="00612087" w:rsidRPr="006F25BF">
        <w:rPr>
          <w:highlight w:val="yellow"/>
          <w:lang w:bidi="ar-SA"/>
        </w:rPr>
        <w:t>re-</w:t>
      </w:r>
      <w:r w:rsidR="00422459" w:rsidRPr="006F25BF">
        <w:rPr>
          <w:highlight w:val="yellow"/>
          <w:lang w:bidi="ar-SA"/>
        </w:rPr>
        <w:t>‘Run’.</w:t>
      </w:r>
      <w:r w:rsidR="00503D0D" w:rsidRPr="006F25BF">
        <w:rPr>
          <w:lang w:bidi="ar-SA"/>
        </w:rPr>
        <w:t xml:space="preserve"> </w:t>
      </w:r>
      <w:r w:rsidR="00503D0D" w:rsidRPr="006F25BF">
        <w:rPr>
          <w:b/>
          <w:i/>
          <w:lang w:bidi="ar-SA"/>
        </w:rPr>
        <w:t>N</w:t>
      </w:r>
      <w:r w:rsidR="00C905D8" w:rsidRPr="006F25BF">
        <w:rPr>
          <w:b/>
          <w:bCs/>
          <w:i/>
          <w:iCs/>
          <w:lang w:bidi="ar-SA"/>
        </w:rPr>
        <w:t>ote</w:t>
      </w:r>
      <w:r w:rsidR="00C905D8" w:rsidRPr="006F25BF">
        <w:rPr>
          <w:b/>
          <w:lang w:bidi="ar-SA"/>
        </w:rPr>
        <w:t>:</w:t>
      </w:r>
      <w:r w:rsidR="00C905D8" w:rsidRPr="006F25BF">
        <w:rPr>
          <w:lang w:bidi="ar-SA"/>
        </w:rPr>
        <w:t xml:space="preserve"> </w:t>
      </w:r>
      <w:r w:rsidR="00823365">
        <w:rPr>
          <w:lang w:bidi="ar-SA"/>
        </w:rPr>
        <w:t>D</w:t>
      </w:r>
      <w:r w:rsidR="00C905D8" w:rsidRPr="006F25BF">
        <w:rPr>
          <w:lang w:bidi="ar-SA"/>
        </w:rPr>
        <w:t>on’t be discouraged when the program gets stuck – just restart the program!</w:t>
      </w:r>
    </w:p>
    <w:p w:rsidR="0079628A" w:rsidRPr="006F25BF" w:rsidRDefault="0079628A" w:rsidP="006F25BF">
      <w:pPr>
        <w:autoSpaceDE w:val="0"/>
        <w:autoSpaceDN w:val="0"/>
        <w:adjustRightInd w:val="0"/>
        <w:jc w:val="both"/>
        <w:rPr>
          <w:lang w:bidi="ar-SA"/>
        </w:rPr>
      </w:pPr>
    </w:p>
    <w:p w:rsidR="00F77D3D" w:rsidRPr="006F25BF" w:rsidRDefault="00C905D8" w:rsidP="00BC612E">
      <w:pPr>
        <w:autoSpaceDE w:val="0"/>
        <w:autoSpaceDN w:val="0"/>
        <w:adjustRightInd w:val="0"/>
        <w:jc w:val="both"/>
        <w:rPr>
          <w:lang w:bidi="ar-SA"/>
        </w:rPr>
      </w:pPr>
      <w:r w:rsidRPr="00FF1EC8">
        <w:rPr>
          <w:highlight w:val="yellow"/>
          <w:lang w:bidi="ar-SA"/>
        </w:rPr>
        <w:t>6.</w:t>
      </w:r>
      <w:r w:rsidR="00DD2EB2">
        <w:rPr>
          <w:highlight w:val="yellow"/>
          <w:lang w:bidi="ar-SA"/>
        </w:rPr>
        <w:t>4</w:t>
      </w:r>
      <w:r w:rsidRPr="00FF1EC8">
        <w:rPr>
          <w:highlight w:val="yellow"/>
          <w:lang w:bidi="ar-SA"/>
        </w:rPr>
        <w:t xml:space="preserve">) </w:t>
      </w:r>
      <w:proofErr w:type="gramStart"/>
      <w:r w:rsidR="00422459" w:rsidRPr="00FF1EC8">
        <w:rPr>
          <w:highlight w:val="yellow"/>
          <w:lang w:bidi="ar-SA"/>
        </w:rPr>
        <w:t>Repeat</w:t>
      </w:r>
      <w:proofErr w:type="gramEnd"/>
      <w:r w:rsidR="00422459" w:rsidRPr="00FF1EC8">
        <w:rPr>
          <w:highlight w:val="yellow"/>
          <w:lang w:bidi="ar-SA"/>
        </w:rPr>
        <w:t xml:space="preserve"> this procedure several times</w:t>
      </w:r>
      <w:r w:rsidR="00612087" w:rsidRPr="00FF1EC8">
        <w:rPr>
          <w:highlight w:val="yellow"/>
          <w:lang w:bidi="ar-SA"/>
        </w:rPr>
        <w:t>,</w:t>
      </w:r>
      <w:r w:rsidR="00422459" w:rsidRPr="00FF1EC8">
        <w:rPr>
          <w:highlight w:val="yellow"/>
          <w:lang w:bidi="ar-SA"/>
        </w:rPr>
        <w:t xml:space="preserve"> st</w:t>
      </w:r>
      <w:r w:rsidR="00612087" w:rsidRPr="00FF1EC8">
        <w:rPr>
          <w:highlight w:val="yellow"/>
          <w:lang w:bidi="ar-SA"/>
        </w:rPr>
        <w:t>a</w:t>
      </w:r>
      <w:r w:rsidR="00422459" w:rsidRPr="00FF1EC8">
        <w:rPr>
          <w:highlight w:val="yellow"/>
          <w:lang w:bidi="ar-SA"/>
        </w:rPr>
        <w:t>r</w:t>
      </w:r>
      <w:r w:rsidR="00612087" w:rsidRPr="00FF1EC8">
        <w:rPr>
          <w:highlight w:val="yellow"/>
          <w:lang w:bidi="ar-SA"/>
        </w:rPr>
        <w:t>t</w:t>
      </w:r>
      <w:r w:rsidR="00422459" w:rsidRPr="00FF1EC8">
        <w:rPr>
          <w:highlight w:val="yellow"/>
          <w:lang w:bidi="ar-SA"/>
        </w:rPr>
        <w:t>ing with different combinations of initialization parameters</w:t>
      </w:r>
      <w:r w:rsidR="00EF2744" w:rsidRPr="00FF1EC8">
        <w:rPr>
          <w:highlight w:val="yellow"/>
          <w:lang w:bidi="ar-SA"/>
        </w:rPr>
        <w:t xml:space="preserve">, </w:t>
      </w:r>
      <w:r w:rsidR="00EF2744" w:rsidRPr="00FF1EC8">
        <w:rPr>
          <w:i/>
          <w:iCs/>
          <w:highlight w:val="yellow"/>
          <w:lang w:bidi="ar-SA"/>
        </w:rPr>
        <w:t>aiming for the lowest value of the fit error</w:t>
      </w:r>
      <w:r w:rsidR="00422459" w:rsidRPr="00FF1EC8">
        <w:rPr>
          <w:highlight w:val="yellow"/>
          <w:lang w:bidi="ar-SA"/>
        </w:rPr>
        <w:t>.</w:t>
      </w:r>
      <w:r w:rsidR="00422459" w:rsidRPr="006F25BF">
        <w:rPr>
          <w:lang w:bidi="ar-SA"/>
        </w:rPr>
        <w:t xml:space="preserve"> </w:t>
      </w:r>
    </w:p>
    <w:p w:rsidR="009E1714" w:rsidRPr="006F25BF" w:rsidRDefault="009E1714" w:rsidP="006F25BF">
      <w:pPr>
        <w:autoSpaceDE w:val="0"/>
        <w:autoSpaceDN w:val="0"/>
        <w:adjustRightInd w:val="0"/>
        <w:jc w:val="both"/>
        <w:rPr>
          <w:lang w:bidi="ar-SA"/>
        </w:rPr>
      </w:pPr>
    </w:p>
    <w:p w:rsidR="00733140" w:rsidRPr="006F25BF" w:rsidRDefault="003908BE" w:rsidP="00C374E4">
      <w:pPr>
        <w:autoSpaceDE w:val="0"/>
        <w:autoSpaceDN w:val="0"/>
        <w:adjustRightInd w:val="0"/>
        <w:jc w:val="both"/>
      </w:pPr>
      <w:r w:rsidRPr="006F25BF">
        <w:rPr>
          <w:lang w:bidi="ar-SA"/>
        </w:rPr>
        <w:t>6.</w:t>
      </w:r>
      <w:r w:rsidR="00C07C37">
        <w:rPr>
          <w:lang w:bidi="ar-SA"/>
        </w:rPr>
        <w:t>5</w:t>
      </w:r>
      <w:r w:rsidR="00572108" w:rsidRPr="006F25BF">
        <w:rPr>
          <w:lang w:bidi="ar-SA"/>
        </w:rPr>
        <w:t xml:space="preserve">) </w:t>
      </w:r>
      <w:r w:rsidR="00C905D8" w:rsidRPr="006F25BF">
        <w:rPr>
          <w:lang w:bidi="ar-SA"/>
        </w:rPr>
        <w:t>Copy t</w:t>
      </w:r>
      <w:r w:rsidR="00572108" w:rsidRPr="006F25BF">
        <w:rPr>
          <w:lang w:bidi="ar-SA"/>
        </w:rPr>
        <w:t xml:space="preserve">he </w:t>
      </w:r>
      <w:r w:rsidR="00981F28" w:rsidRPr="006F25BF">
        <w:rPr>
          <w:lang w:bidi="ar-SA"/>
        </w:rPr>
        <w:t xml:space="preserve">list of the fit </w:t>
      </w:r>
      <w:r w:rsidR="00572108" w:rsidRPr="006F25BF">
        <w:rPr>
          <w:lang w:bidi="ar-SA"/>
        </w:rPr>
        <w:t xml:space="preserve">results </w:t>
      </w:r>
      <w:r w:rsidR="00422459" w:rsidRPr="006F25BF">
        <w:rPr>
          <w:lang w:bidi="ar-SA"/>
        </w:rPr>
        <w:t xml:space="preserve">directly from the screen, or </w:t>
      </w:r>
      <w:r w:rsidR="00C905D8" w:rsidRPr="006F25BF">
        <w:rPr>
          <w:lang w:bidi="ar-SA"/>
        </w:rPr>
        <w:t xml:space="preserve">find them </w:t>
      </w:r>
      <w:r w:rsidR="00422459" w:rsidRPr="006F25BF">
        <w:rPr>
          <w:lang w:bidi="ar-SA"/>
        </w:rPr>
        <w:t xml:space="preserve">in </w:t>
      </w:r>
      <w:r w:rsidR="00C53C92" w:rsidRPr="006F25BF">
        <w:rPr>
          <w:lang w:bidi="ar-SA"/>
        </w:rPr>
        <w:t xml:space="preserve">the </w:t>
      </w:r>
      <w:proofErr w:type="spellStart"/>
      <w:r w:rsidR="00C905D8" w:rsidRPr="006F25BF">
        <w:rPr>
          <w:lang w:bidi="ar-SA"/>
        </w:rPr>
        <w:t>PfFit</w:t>
      </w:r>
      <w:proofErr w:type="spellEnd"/>
      <w:r w:rsidR="00C905D8" w:rsidRPr="006F25BF">
        <w:rPr>
          <w:lang w:bidi="ar-SA"/>
        </w:rPr>
        <w:t xml:space="preserve">-generated </w:t>
      </w:r>
      <w:r w:rsidR="00981F28" w:rsidRPr="006F25BF">
        <w:t>‘_FIT_Vol_</w:t>
      </w:r>
      <w:proofErr w:type="gramStart"/>
      <w:r w:rsidR="00981F28" w:rsidRPr="006F25BF">
        <w:t>Results.txt‘</w:t>
      </w:r>
      <w:r w:rsidR="003F6D0A" w:rsidRPr="006F25BF">
        <w:t xml:space="preserve"> file</w:t>
      </w:r>
      <w:proofErr w:type="gramEnd"/>
      <w:r w:rsidR="003F6D0A" w:rsidRPr="006F25BF">
        <w:t>.</w:t>
      </w:r>
    </w:p>
    <w:p w:rsidR="007B1B1D" w:rsidRPr="006F25BF" w:rsidRDefault="007B1B1D" w:rsidP="006F25BF">
      <w:pPr>
        <w:autoSpaceDE w:val="0"/>
        <w:autoSpaceDN w:val="0"/>
        <w:adjustRightInd w:val="0"/>
        <w:jc w:val="both"/>
        <w:rPr>
          <w:b/>
          <w:bCs/>
          <w:caps/>
          <w:lang w:bidi="ar-SA"/>
        </w:rPr>
      </w:pPr>
    </w:p>
    <w:p w:rsidR="007B7650" w:rsidRPr="006F25BF" w:rsidRDefault="006B716A" w:rsidP="006F25BF">
      <w:pPr>
        <w:autoSpaceDE w:val="0"/>
        <w:autoSpaceDN w:val="0"/>
        <w:adjustRightInd w:val="0"/>
        <w:jc w:val="both"/>
        <w:rPr>
          <w:b/>
          <w:bCs/>
          <w:caps/>
          <w:lang w:bidi="ar-SA"/>
        </w:rPr>
      </w:pPr>
      <w:r w:rsidRPr="006F25BF">
        <w:rPr>
          <w:b/>
          <w:bCs/>
          <w:caps/>
          <w:lang w:bidi="ar-SA"/>
        </w:rPr>
        <w:t>Representative Results</w:t>
      </w:r>
      <w:r w:rsidR="00A50464" w:rsidRPr="006F25BF">
        <w:rPr>
          <w:b/>
          <w:bCs/>
          <w:caps/>
          <w:lang w:bidi="ar-SA"/>
        </w:rPr>
        <w:t>:</w:t>
      </w:r>
    </w:p>
    <w:p w:rsidR="00391491" w:rsidRPr="006F25BF" w:rsidRDefault="00391491" w:rsidP="006F25BF">
      <w:pPr>
        <w:autoSpaceDE w:val="0"/>
        <w:autoSpaceDN w:val="0"/>
        <w:adjustRightInd w:val="0"/>
        <w:jc w:val="both"/>
        <w:rPr>
          <w:lang w:bidi="ar-SA"/>
        </w:rPr>
      </w:pPr>
    </w:p>
    <w:p w:rsidR="00417C74" w:rsidRPr="006F25BF" w:rsidRDefault="00FF43D0" w:rsidP="00C6178F">
      <w:pPr>
        <w:autoSpaceDE w:val="0"/>
        <w:autoSpaceDN w:val="0"/>
        <w:adjustRightInd w:val="0"/>
        <w:jc w:val="both"/>
      </w:pPr>
      <w:r w:rsidRPr="006F25BF">
        <w:rPr>
          <w:lang w:bidi="ar-SA"/>
        </w:rPr>
        <w:t xml:space="preserve">In order to </w:t>
      </w:r>
      <w:r w:rsidR="00C6178F">
        <w:rPr>
          <w:lang w:bidi="ar-SA"/>
        </w:rPr>
        <w:t>determine</w:t>
      </w:r>
      <w:r w:rsidR="00C6178F" w:rsidRPr="006F25BF">
        <w:rPr>
          <w:lang w:bidi="ar-SA"/>
        </w:rPr>
        <w:t xml:space="preserve"> </w:t>
      </w:r>
      <w:r w:rsidR="00FB46FC" w:rsidRPr="006F25BF">
        <w:rPr>
          <w:lang w:bidi="ar-SA"/>
        </w:rPr>
        <w:t>the P</w:t>
      </w:r>
      <w:r w:rsidR="00FB46FC" w:rsidRPr="006F25BF">
        <w:rPr>
          <w:vertAlign w:val="subscript"/>
          <w:lang w:bidi="ar-SA"/>
        </w:rPr>
        <w:t>f</w:t>
      </w:r>
      <w:r w:rsidR="00FB46FC" w:rsidRPr="006F25BF">
        <w:rPr>
          <w:lang w:bidi="ar-SA"/>
        </w:rPr>
        <w:t xml:space="preserve"> </w:t>
      </w:r>
      <w:r w:rsidRPr="006F25BF">
        <w:rPr>
          <w:lang w:bidi="ar-SA"/>
        </w:rPr>
        <w:t xml:space="preserve">and compare the activity of </w:t>
      </w:r>
      <w:r w:rsidR="00FB46FC" w:rsidRPr="006F25BF">
        <w:rPr>
          <w:lang w:bidi="ar-SA"/>
        </w:rPr>
        <w:t xml:space="preserve">different </w:t>
      </w:r>
      <w:r w:rsidR="00521A96" w:rsidRPr="006F25BF">
        <w:rPr>
          <w:lang w:bidi="ar-SA"/>
        </w:rPr>
        <w:t>AQP</w:t>
      </w:r>
      <w:r w:rsidR="00FB46FC" w:rsidRPr="006F25BF">
        <w:rPr>
          <w:lang w:bidi="ar-SA"/>
        </w:rPr>
        <w:t>s,</w:t>
      </w:r>
      <w:r w:rsidRPr="006F25BF">
        <w:rPr>
          <w:lang w:bidi="ar-SA"/>
        </w:rPr>
        <w:t xml:space="preserve"> </w:t>
      </w:r>
      <w:r w:rsidR="00733140" w:rsidRPr="006F25BF">
        <w:rPr>
          <w:lang w:bidi="ar-SA"/>
        </w:rPr>
        <w:t>mesophyll protoplasts from Arabidopsis leaf</w:t>
      </w:r>
      <w:r w:rsidR="00143606" w:rsidRPr="006F25BF">
        <w:rPr>
          <w:lang w:bidi="ar-SA"/>
        </w:rPr>
        <w:t xml:space="preserve"> are used</w:t>
      </w:r>
      <w:r w:rsidR="00733140" w:rsidRPr="006F25BF">
        <w:rPr>
          <w:lang w:bidi="ar-SA"/>
        </w:rPr>
        <w:t>. These pro</w:t>
      </w:r>
      <w:r w:rsidR="00417C74" w:rsidRPr="006F25BF">
        <w:rPr>
          <w:lang w:bidi="ar-SA"/>
        </w:rPr>
        <w:t xml:space="preserve">toplasts were found to have </w:t>
      </w:r>
      <w:r w:rsidR="00417C74" w:rsidRPr="006F25BF">
        <w:t>low basal (background) P</w:t>
      </w:r>
      <w:r w:rsidR="00417C74" w:rsidRPr="006F25BF">
        <w:rPr>
          <w:vertAlign w:val="subscript"/>
        </w:rPr>
        <w:t>f</w:t>
      </w:r>
      <w:r w:rsidR="00417C74" w:rsidRPr="006F25BF">
        <w:t xml:space="preserve"> levels</w:t>
      </w:r>
      <w:r w:rsidR="0009103E" w:rsidRPr="006F25BF">
        <w:t xml:space="preserve"> </w:t>
      </w:r>
      <w:hyperlink w:anchor="_ENREF_7" w:tooltip="Shatil-Cohen, 2011 #4103" w:history="1">
        <w:r w:rsidR="00FB2F7B" w:rsidRPr="006F25BF">
          <w:fldChar w:fldCharType="begin"/>
        </w:r>
        <w:r w:rsidR="00FB2F7B" w:rsidRPr="006F25BF">
          <w:instrText xml:space="preserve"> </w:instrText>
        </w:r>
        <w:r w:rsidR="00BD77C8" w:rsidRPr="006F25BF">
          <w:instrText>ADDIN</w:instrText>
        </w:r>
        <w:r w:rsidR="00FB2F7B" w:rsidRPr="006F25BF">
          <w:instrText xml:space="preserve"> EN.CITE &lt;EndNote&gt;&lt;Cite&gt;&lt;Author&gt;Shatil-Cohen&lt;/Author&gt;&lt;Year&gt;2011&lt;/Year&gt;&lt;RecNum&gt;4103&lt;/RecNum&gt;&lt;DisplayText&gt;&lt;style face="superscript"&gt;7&lt;/style&gt;&lt;/DisplayText&gt;&lt;record&gt;&lt;rec-number&gt;4103&lt;/rec-number&gt;&lt;foreign-keys&gt;&lt;key app="EN" db-id="rtteeefastzwf2eta5wpxwf9pav92xr0zfe9"&gt;4103&lt;/key&gt;&lt;/foreign-keys&gt;&lt;ref-type name="Journal Article"&gt;17&lt;/ref-type&gt;&lt;contributors&gt;&lt;authors&gt;&lt;author&gt;Shatil-Cohen, Arava&lt;/author&gt;&lt;author&gt;Attia, Ziv&lt;/author&gt;&lt;author&gt;Moshelion, Menachem&lt;/author&gt;&lt;/authors&gt;&lt;/contributors&gt;&lt;titles&gt;&lt;title&gt;Bundle-sheath cell regulation of xylem-mesophyll water transport via aquaporins under drought stress: a target of xylem-borne ABA?&lt;/title&gt;&lt;secondary-title&gt;The Plant Journal&lt;/secondary-title&gt;&lt;/titles&gt;&lt;periodical&gt;&lt;full-title&gt;The Plant Journal&lt;/full-title&gt;&lt;/periodical&gt;&lt;pages&gt;72-80&lt;/pages&gt;&lt;volume&gt;67&lt;/volume&gt;&lt;number&gt;1&lt;/number&gt;&lt;keywords&gt;&lt;keyword&gt;bundle-sheath cell&lt;/keyword&gt;&lt;keyword&gt;xylem-sap ABA&lt;/keyword&gt;&lt;keyword&gt;aquaporin&lt;/keyword&gt;&lt;keyword&gt;drought stress&lt;/keyword&gt;&lt;keyword&gt;osmotic water permeability&lt;/keyword&gt;&lt;/keywords&gt;&lt;dates&gt;&lt;year&gt;2011&lt;/year&gt;&lt;/dates&gt;&lt;publisher&gt;Blackwell Publishing Ltd&lt;/publisher&gt;&lt;isbn&gt;1365-313X&lt;/isbn&gt;&lt;urls&gt;&lt;related-urls&gt;&lt;url&gt;http://dx.doi.org/10.1111/j.1365-313X.2011.04576.x&lt;/url&gt;&lt;/related-urls&gt;&lt;/urls&gt;&lt;electronic-resource-num&gt;10.1111/j.1365-313X.2011.04576.x&lt;/electronic-resource-num&gt;&lt;/record&gt;&lt;/Cite&gt;&lt;/EndNote&gt;</w:instrText>
        </w:r>
        <w:r w:rsidR="00FB2F7B" w:rsidRPr="006F25BF">
          <w:fldChar w:fldCharType="separate"/>
        </w:r>
        <w:r w:rsidR="00FB2F7B" w:rsidRPr="006F25BF">
          <w:rPr>
            <w:noProof/>
            <w:vertAlign w:val="superscript"/>
          </w:rPr>
          <w:t>7</w:t>
        </w:r>
        <w:r w:rsidR="00FB2F7B" w:rsidRPr="006F25BF">
          <w:fldChar w:fldCharType="end"/>
        </w:r>
      </w:hyperlink>
      <w:r w:rsidR="00477E0D" w:rsidRPr="006F25BF">
        <w:t xml:space="preserve"> and can </w:t>
      </w:r>
      <w:r w:rsidR="00C53C92" w:rsidRPr="006F25BF">
        <w:t xml:space="preserve">serve </w:t>
      </w:r>
      <w:r w:rsidR="00477E0D" w:rsidRPr="006F25BF">
        <w:t xml:space="preserve">as a functional-expression system </w:t>
      </w:r>
      <w:r w:rsidR="00C53C92" w:rsidRPr="006F25BF">
        <w:t xml:space="preserve">to </w:t>
      </w:r>
      <w:r w:rsidR="00477E0D" w:rsidRPr="006F25BF">
        <w:t>enable reproducible P</w:t>
      </w:r>
      <w:r w:rsidR="00477E0D" w:rsidRPr="006F25BF">
        <w:rPr>
          <w:vertAlign w:val="subscript"/>
        </w:rPr>
        <w:t xml:space="preserve">f </w:t>
      </w:r>
      <w:r w:rsidR="00477E0D" w:rsidRPr="006F25BF">
        <w:t>measurements.</w:t>
      </w:r>
    </w:p>
    <w:p w:rsidR="00421086" w:rsidRPr="006F25BF" w:rsidRDefault="00477E0D" w:rsidP="00E510B5">
      <w:pPr>
        <w:autoSpaceDE w:val="0"/>
        <w:autoSpaceDN w:val="0"/>
        <w:adjustRightInd w:val="0"/>
        <w:jc w:val="both"/>
      </w:pPr>
      <w:r w:rsidRPr="006F25BF">
        <w:rPr>
          <w:lang w:bidi="ar-SA"/>
        </w:rPr>
        <w:t>P</w:t>
      </w:r>
      <w:r w:rsidR="007B7650" w:rsidRPr="006F25BF">
        <w:rPr>
          <w:lang w:bidi="ar-SA"/>
        </w:rPr>
        <w:t xml:space="preserve">rotoplasts </w:t>
      </w:r>
      <w:r w:rsidR="00FF43D0" w:rsidRPr="006F25BF">
        <w:rPr>
          <w:lang w:bidi="ar-SA"/>
        </w:rPr>
        <w:t xml:space="preserve">from a </w:t>
      </w:r>
      <w:r w:rsidR="00F10D9B" w:rsidRPr="006F25BF">
        <w:t xml:space="preserve">mature leaf from a </w:t>
      </w:r>
      <w:r w:rsidR="00A0017F" w:rsidRPr="006F25BF">
        <w:t xml:space="preserve">6 </w:t>
      </w:r>
      <w:r w:rsidR="00F10D9B" w:rsidRPr="006F25BF">
        <w:t>week</w:t>
      </w:r>
      <w:r w:rsidR="00A0017F" w:rsidRPr="006F25BF">
        <w:t>-</w:t>
      </w:r>
      <w:r w:rsidR="00F10D9B" w:rsidRPr="006F25BF">
        <w:t>old Arabidopsis plant</w:t>
      </w:r>
      <w:r w:rsidR="00F10D9B" w:rsidRPr="006F25BF">
        <w:rPr>
          <w:lang w:bidi="ar-SA"/>
        </w:rPr>
        <w:t xml:space="preserve"> </w:t>
      </w:r>
      <w:r w:rsidR="007B7650" w:rsidRPr="006F25BF">
        <w:rPr>
          <w:lang w:bidi="ar-SA"/>
        </w:rPr>
        <w:t xml:space="preserve">were isolated </w:t>
      </w:r>
      <w:r w:rsidR="00B71F32" w:rsidRPr="006F25BF">
        <w:rPr>
          <w:lang w:bidi="ar-SA"/>
        </w:rPr>
        <w:t xml:space="preserve">and three </w:t>
      </w:r>
      <w:r w:rsidR="00A0017F" w:rsidRPr="006F25BF">
        <w:rPr>
          <w:lang w:bidi="ar-SA"/>
        </w:rPr>
        <w:t xml:space="preserve">gene </w:t>
      </w:r>
      <w:r w:rsidR="00B71F32" w:rsidRPr="006F25BF">
        <w:rPr>
          <w:lang w:bidi="ar-SA"/>
        </w:rPr>
        <w:t xml:space="preserve">constructs with </w:t>
      </w:r>
      <w:r w:rsidR="00521A96" w:rsidRPr="00BB607A">
        <w:rPr>
          <w:iCs/>
          <w:lang w:bidi="ar-SA"/>
        </w:rPr>
        <w:t>AQP</w:t>
      </w:r>
      <w:r w:rsidR="00B71F32" w:rsidRPr="006F25BF">
        <w:rPr>
          <w:lang w:bidi="ar-SA"/>
        </w:rPr>
        <w:t xml:space="preserve"> genes from Arabidopsis (</w:t>
      </w:r>
      <w:r w:rsidR="00B71F32" w:rsidRPr="00BB607A">
        <w:rPr>
          <w:i/>
          <w:iCs/>
          <w:lang w:bidi="ar-SA"/>
        </w:rPr>
        <w:t>AtPIP2;1</w:t>
      </w:r>
      <w:r w:rsidR="00B71F32" w:rsidRPr="006F25BF">
        <w:rPr>
          <w:lang w:bidi="ar-SA"/>
        </w:rPr>
        <w:t>) and maize (</w:t>
      </w:r>
      <w:r w:rsidR="00B71F32" w:rsidRPr="00BB607A">
        <w:rPr>
          <w:i/>
          <w:iCs/>
          <w:lang w:bidi="ar-SA"/>
        </w:rPr>
        <w:t>ZmPIP1;</w:t>
      </w:r>
      <w:r w:rsidR="00B71F32" w:rsidRPr="00594FF0">
        <w:rPr>
          <w:lang w:bidi="ar-SA"/>
        </w:rPr>
        <w:t>2</w:t>
      </w:r>
      <w:r w:rsidR="00B71F32" w:rsidRPr="006F25BF">
        <w:rPr>
          <w:lang w:bidi="ar-SA"/>
        </w:rPr>
        <w:t xml:space="preserve"> and </w:t>
      </w:r>
      <w:r w:rsidR="00B71F32" w:rsidRPr="00BB607A">
        <w:rPr>
          <w:i/>
          <w:iCs/>
          <w:lang w:bidi="ar-SA"/>
        </w:rPr>
        <w:t>ZmPIP2;4</w:t>
      </w:r>
      <w:r w:rsidR="00B71F32" w:rsidRPr="006F25BF">
        <w:rPr>
          <w:lang w:bidi="ar-SA"/>
        </w:rPr>
        <w:t>)</w:t>
      </w:r>
      <w:r w:rsidR="007B7650" w:rsidRPr="006F25BF">
        <w:rPr>
          <w:lang w:bidi="ar-SA"/>
        </w:rPr>
        <w:t xml:space="preserve"> </w:t>
      </w:r>
      <w:r w:rsidR="007B7650" w:rsidRPr="006F25BF">
        <w:rPr>
          <w:lang w:bidi="ar-SA"/>
        </w:rPr>
        <w:lastRenderedPageBreak/>
        <w:t xml:space="preserve">were transiently </w:t>
      </w:r>
      <w:r w:rsidR="008F5C87" w:rsidRPr="006F25BF">
        <w:rPr>
          <w:lang w:bidi="ar-SA"/>
        </w:rPr>
        <w:t xml:space="preserve">(and separately) </w:t>
      </w:r>
      <w:r w:rsidR="00B71F32" w:rsidRPr="006F25BF">
        <w:t xml:space="preserve">expressed using </w:t>
      </w:r>
      <w:r w:rsidR="008F5C87" w:rsidRPr="006F25BF">
        <w:t xml:space="preserve">the </w:t>
      </w:r>
      <w:r w:rsidR="00B71F32" w:rsidRPr="006F25BF">
        <w:t xml:space="preserve">PEG transformation method </w:t>
      </w:r>
      <w:hyperlink w:anchor="_ENREF_15" w:tooltip="Locatelli, 2003 #62" w:history="1">
        <w:r w:rsidR="00FB2F7B" w:rsidRPr="006F25BF">
          <w:fldChar w:fldCharType="begin"/>
        </w:r>
        <w:r w:rsidR="00FB2F7B" w:rsidRPr="006F25BF">
          <w:instrText xml:space="preserve"> </w:instrText>
        </w:r>
        <w:r w:rsidR="00BD77C8" w:rsidRPr="006F25BF">
          <w:instrText>ADDIN</w:instrText>
        </w:r>
        <w:r w:rsidR="00FB2F7B" w:rsidRPr="006F25BF">
          <w:instrText xml:space="preserve"> EN.CITE &lt;EndNote&gt;&lt;Cite&gt;&lt;Author&gt;Locatelli&lt;/Author&gt;&lt;Year&gt;2003&lt;/Year&gt;&lt;RecNum&gt;62&lt;/RecNum&gt;&lt;DisplayText&gt;&lt;style face="superscript"&gt;15&lt;/style&gt;&lt;/DisplayText&gt;&lt;record&gt;&lt;rec-number&gt;62&lt;/rec-number&gt;&lt;foreign-keys&gt;&lt;key app="EN" db-id="rtteeefastzwf2eta5wpxwf9pav92xr0zfe9"&gt;62&lt;/key&gt;&lt;/foreign-keys&gt;&lt;ref-type name="Journal Article"&gt;17&lt;/ref-type&gt;&lt;contributors&gt;&lt;authors&gt;&lt;author&gt;Locatelli, F.&lt;/author&gt;&lt;author&gt;Vannini, C.&lt;/author&gt;&lt;author&gt;Magnani, E.&lt;/author&gt;&lt;author&gt;Coraggio, I.&lt;/author&gt;&lt;author&gt;Bracale, M.&lt;/author&gt;&lt;/authors&gt;&lt;/contributors&gt;&lt;titles&gt;&lt;title&gt;Efficiency of transient transformation in tobacco protoplasts is independent of plasmid amount&lt;/title&gt;&lt;secondary-title&gt;Plant Cell Reports&lt;/secondary-title&gt;&lt;/titles&gt;&lt;periodical&gt;&lt;full-title&gt;Plant Cell Reports&lt;/full-title&gt;&lt;/periodical&gt;&lt;pages&gt;865-871&lt;/pages&gt;&lt;volume&gt;21&lt;/volume&gt;&lt;number&gt;9&lt;/number&gt;&lt;keywords&gt;&lt;keyword&gt;PEG-mediated DNA uptake&lt;/keyword&gt;&lt;keyword&gt;protoplasts&lt;/keyword&gt;&lt;keyword&gt;tobacco&lt;/keyword&gt;&lt;keyword&gt;transformation&lt;/keyword&gt;&lt;keyword&gt;efficiency&lt;/keyword&gt;&lt;keyword&gt;transient expression&lt;/keyword&gt;&lt;keyword&gt;Plant-cells&lt;/keyword&gt;&lt;keyword&gt;mesophyll protoplasts&lt;/keyword&gt;&lt;keyword&gt;expression&lt;/keyword&gt;&lt;keyword&gt;gene&lt;/keyword&gt;&lt;keyword&gt;maize&lt;/keyword&gt;&lt;keyword&gt;electroporation&lt;/keyword&gt;&lt;keyword&gt;regeneration&lt;/keyword&gt;&lt;keyword&gt;protein&lt;/keyword&gt;&lt;keyword&gt;dna&lt;/keyword&gt;&lt;/keywords&gt;&lt;dates&gt;&lt;year&gt;2003&lt;/year&gt;&lt;pub-dates&gt;&lt;date&gt;Jun&lt;/date&gt;&lt;/pub-dates&gt;&lt;/dates&gt;&lt;accession-num&gt;ISI:000183691300006&lt;/accession-num&gt;&lt;urls&gt;&lt;related-urls&gt;&lt;url&gt;&amp;lt;Go to ISI&amp;gt;://000183691300006 &lt;/url&gt;&lt;/related-urls&gt;&lt;/urls&gt;&lt;/record&gt;&lt;/Cite&gt;&lt;/EndNote&gt;</w:instrText>
        </w:r>
        <w:r w:rsidR="00FB2F7B" w:rsidRPr="006F25BF">
          <w:fldChar w:fldCharType="separate"/>
        </w:r>
        <w:r w:rsidR="00FB2F7B" w:rsidRPr="006F25BF">
          <w:rPr>
            <w:noProof/>
            <w:vertAlign w:val="superscript"/>
          </w:rPr>
          <w:t>15</w:t>
        </w:r>
        <w:r w:rsidR="00FB2F7B" w:rsidRPr="006F25BF">
          <w:fldChar w:fldCharType="end"/>
        </w:r>
      </w:hyperlink>
      <w:r w:rsidR="00B71F32" w:rsidRPr="006F25BF">
        <w:t xml:space="preserve">. </w:t>
      </w:r>
      <w:r w:rsidR="00BB483D" w:rsidRPr="006F25BF">
        <w:t xml:space="preserve">Assuming that the event of transformation is simultaneous for a large number of plasmids applied to the cell irrespective of their nature </w:t>
      </w:r>
      <w:r w:rsidR="006C3006" w:rsidRPr="006F25BF">
        <w:t xml:space="preserve">and based on the results which showed a 100% success rate for synchronized transient expression of two plasmids in one cell reported </w:t>
      </w:r>
      <w:r w:rsidR="00EC71B2" w:rsidRPr="006F25BF">
        <w:t xml:space="preserve">previously for </w:t>
      </w:r>
      <w:r w:rsidR="006C3006" w:rsidRPr="006F25BF">
        <w:t xml:space="preserve">other plant systems </w:t>
      </w:r>
      <w:r w:rsidR="006C3006" w:rsidRPr="006F25BF">
        <w:fldChar w:fldCharType="begin">
          <w:fldData xml:space="preserve">PEVuZE5vdGU+PENpdGU+PEF1dGhvcj5Mb2NhdGVsbGk8L0F1dGhvcj48WWVhcj4yMDAzPC9ZZWFy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</w:fldData>
        </w:fldChar>
      </w:r>
      <w:r w:rsidR="00FB2F7B" w:rsidRPr="006F25BF">
        <w:instrText xml:space="preserve"> </w:instrText>
      </w:r>
      <w:r w:rsidR="00BD77C8" w:rsidRPr="006F25BF">
        <w:instrText>ADDIN</w:instrText>
      </w:r>
      <w:r w:rsidR="00FB2F7B" w:rsidRPr="006F25BF">
        <w:instrText xml:space="preserve"> EN.CITE </w:instrText>
      </w:r>
      <w:r w:rsidR="00FB2F7B" w:rsidRPr="006F25BF">
        <w:fldChar w:fldCharType="begin">
          <w:fldData xml:space="preserve">PEVuZE5vdGU+PENpdGU+PEF1dGhvcj5Mb2NhdGVsbGk8L0F1dGhvcj48WWVhcj4yMDAzPC9ZZWFy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</w:fldData>
        </w:fldChar>
      </w:r>
      <w:r w:rsidR="00FB2F7B" w:rsidRPr="006F25BF">
        <w:instrText xml:space="preserve"> </w:instrText>
      </w:r>
      <w:r w:rsidR="00BD77C8" w:rsidRPr="006F25BF">
        <w:instrText>ADDIN</w:instrText>
      </w:r>
      <w:r w:rsidR="00FB2F7B" w:rsidRPr="006F25BF">
        <w:instrText xml:space="preserve"> EN.CITE.DATA </w:instrText>
      </w:r>
      <w:r w:rsidR="00FB2F7B" w:rsidRPr="006F25BF">
        <w:fldChar w:fldCharType="end"/>
      </w:r>
      <w:r w:rsidR="006C3006" w:rsidRPr="006F25BF">
        <w:fldChar w:fldCharType="separate"/>
      </w:r>
      <w:hyperlink w:anchor="_ENREF_15" w:tooltip="Locatelli, 2003 #62" w:history="1">
        <w:r w:rsidR="00FB2F7B" w:rsidRPr="006F25BF">
          <w:rPr>
            <w:noProof/>
            <w:vertAlign w:val="superscript"/>
          </w:rPr>
          <w:t>15</w:t>
        </w:r>
      </w:hyperlink>
      <w:r w:rsidR="00FB2F7B" w:rsidRPr="006F25BF">
        <w:rPr>
          <w:noProof/>
          <w:vertAlign w:val="superscript"/>
        </w:rPr>
        <w:t>,</w:t>
      </w:r>
      <w:hyperlink w:anchor="_ENREF_16" w:tooltip="E Hosy, 2005 #66" w:history="1">
        <w:r w:rsidR="00FB2F7B" w:rsidRPr="006F25BF">
          <w:rPr>
            <w:noProof/>
            <w:vertAlign w:val="superscript"/>
          </w:rPr>
          <w:t>16</w:t>
        </w:r>
      </w:hyperlink>
      <w:r w:rsidR="006C3006" w:rsidRPr="006F25BF">
        <w:fldChar w:fldCharType="end"/>
      </w:r>
      <w:r w:rsidR="00BB483D" w:rsidRPr="006F25BF">
        <w:t xml:space="preserve">, </w:t>
      </w:r>
      <w:r w:rsidR="00092378" w:rsidRPr="006F25BF">
        <w:t xml:space="preserve">they were </w:t>
      </w:r>
      <w:r w:rsidR="00B71F32" w:rsidRPr="006F25BF">
        <w:t xml:space="preserve">co-transformed </w:t>
      </w:r>
      <w:r w:rsidR="00092378" w:rsidRPr="006F25BF">
        <w:t xml:space="preserve">with </w:t>
      </w:r>
      <w:r w:rsidR="00D94871" w:rsidRPr="006F25BF">
        <w:t>a</w:t>
      </w:r>
      <w:r w:rsidR="00BB483D" w:rsidRPr="006F25BF">
        <w:t xml:space="preserve"> </w:t>
      </w:r>
      <w:r w:rsidR="00A0017F" w:rsidRPr="006F25BF">
        <w:t>vector encoding the enhanced green fluorescent protein (</w:t>
      </w:r>
      <w:proofErr w:type="spellStart"/>
      <w:r w:rsidR="00A0017F" w:rsidRPr="006F25BF">
        <w:t>eGFP</w:t>
      </w:r>
      <w:proofErr w:type="spellEnd"/>
      <w:r w:rsidR="00A0017F" w:rsidRPr="006F25BF">
        <w:t xml:space="preserve">) in order to label the </w:t>
      </w:r>
      <w:r w:rsidR="00E33200" w:rsidRPr="006F25BF">
        <w:t xml:space="preserve">transformed </w:t>
      </w:r>
      <w:r w:rsidR="00A0017F" w:rsidRPr="006F25BF">
        <w:t>protoplasts</w:t>
      </w:r>
      <w:r w:rsidR="00A0017F" w:rsidRPr="006F25BF">
        <w:rPr>
          <w:b/>
          <w:bCs/>
        </w:rPr>
        <w:t xml:space="preserve"> </w:t>
      </w:r>
      <w:r w:rsidR="000D33FB" w:rsidRPr="006F25BF">
        <w:rPr>
          <w:b/>
          <w:bCs/>
        </w:rPr>
        <w:t xml:space="preserve">(Figure </w:t>
      </w:r>
      <w:r w:rsidR="00AB7A2E" w:rsidRPr="006F25BF">
        <w:rPr>
          <w:b/>
          <w:bCs/>
        </w:rPr>
        <w:t>7</w:t>
      </w:r>
      <w:r w:rsidR="000D33FB" w:rsidRPr="006F25BF">
        <w:rPr>
          <w:b/>
          <w:bCs/>
        </w:rPr>
        <w:t>)</w:t>
      </w:r>
      <w:r w:rsidR="00B71F32" w:rsidRPr="006F25BF">
        <w:t>.</w:t>
      </w:r>
    </w:p>
    <w:p w:rsidR="00AB20D2" w:rsidRPr="006F25BF" w:rsidRDefault="00AB20D2" w:rsidP="006F25BF">
      <w:pPr>
        <w:autoSpaceDE w:val="0"/>
        <w:autoSpaceDN w:val="0"/>
        <w:adjustRightInd w:val="0"/>
        <w:jc w:val="both"/>
      </w:pPr>
    </w:p>
    <w:p w:rsidR="00A50464" w:rsidRPr="006F25BF" w:rsidRDefault="00A50464" w:rsidP="006F25BF">
      <w:pPr>
        <w:autoSpaceDE w:val="0"/>
        <w:autoSpaceDN w:val="0"/>
        <w:adjustRightInd w:val="0"/>
        <w:jc w:val="both"/>
      </w:pPr>
      <w:r w:rsidRPr="006F25BF">
        <w:t>For the P</w:t>
      </w:r>
      <w:r w:rsidRPr="006F25BF">
        <w:rPr>
          <w:vertAlign w:val="subscript"/>
        </w:rPr>
        <w:t>f</w:t>
      </w:r>
      <w:r w:rsidRPr="006F25BF">
        <w:t xml:space="preserve"> assays, protoplasts were set in the experimental chamber </w:t>
      </w:r>
      <w:r w:rsidRPr="006F25BF">
        <w:rPr>
          <w:b/>
          <w:bCs/>
        </w:rPr>
        <w:t xml:space="preserve">(Figure </w:t>
      </w:r>
      <w:r w:rsidR="000F4482" w:rsidRPr="006F25BF">
        <w:rPr>
          <w:b/>
          <w:bCs/>
        </w:rPr>
        <w:t>1B</w:t>
      </w:r>
      <w:r w:rsidRPr="006F25BF">
        <w:rPr>
          <w:b/>
          <w:bCs/>
        </w:rPr>
        <w:t>)</w:t>
      </w:r>
      <w:r w:rsidRPr="006F25BF">
        <w:t xml:space="preserve"> and the GFP labeled protoplasts were monitored by video while they were </w:t>
      </w:r>
      <w:r w:rsidR="00660BEF" w:rsidRPr="006F25BF">
        <w:t xml:space="preserve">flushed </w:t>
      </w:r>
      <w:r w:rsidRPr="006F25BF">
        <w:t>initially with the isotonic solution (600</w:t>
      </w:r>
      <w:r w:rsidR="00A7350C" w:rsidRPr="006F25BF">
        <w:t xml:space="preserve"> </w:t>
      </w:r>
      <w:proofErr w:type="spellStart"/>
      <w:r w:rsidRPr="006F25BF">
        <w:t>mOsm</w:t>
      </w:r>
      <w:proofErr w:type="spellEnd"/>
      <w:r w:rsidRPr="006F25BF">
        <w:t>), then with the hypotonic solution (</w:t>
      </w:r>
      <w:r w:rsidRPr="006F25BF">
        <w:rPr>
          <w:rtl/>
        </w:rPr>
        <w:t>500</w:t>
      </w:r>
      <w:r w:rsidR="00A7350C" w:rsidRPr="006F25BF">
        <w:t xml:space="preserve"> </w:t>
      </w:r>
      <w:proofErr w:type="spellStart"/>
      <w:r w:rsidRPr="006F25BF">
        <w:t>mOsm</w:t>
      </w:r>
      <w:proofErr w:type="spellEnd"/>
      <w:r w:rsidRPr="006F25BF">
        <w:t xml:space="preserve">), using the perfusion system </w:t>
      </w:r>
      <w:r w:rsidRPr="006F25BF">
        <w:rPr>
          <w:b/>
          <w:bCs/>
        </w:rPr>
        <w:t xml:space="preserve">(Figure </w:t>
      </w:r>
      <w:r w:rsidR="00AB7A2E" w:rsidRPr="006F25BF">
        <w:rPr>
          <w:b/>
          <w:bCs/>
        </w:rPr>
        <w:t>1</w:t>
      </w:r>
      <w:r w:rsidR="000F4482" w:rsidRPr="006F25BF">
        <w:rPr>
          <w:b/>
          <w:bCs/>
        </w:rPr>
        <w:t>A</w:t>
      </w:r>
      <w:r w:rsidRPr="006F25BF">
        <w:rPr>
          <w:b/>
          <w:bCs/>
        </w:rPr>
        <w:t>)</w:t>
      </w:r>
      <w:r w:rsidRPr="006F25BF">
        <w:t>.</w:t>
      </w:r>
    </w:p>
    <w:p w:rsidR="00AB20D2" w:rsidRPr="006F25BF" w:rsidRDefault="00AB20D2" w:rsidP="006F25BF">
      <w:pPr>
        <w:autoSpaceDE w:val="0"/>
        <w:autoSpaceDN w:val="0"/>
        <w:adjustRightInd w:val="0"/>
        <w:jc w:val="both"/>
      </w:pPr>
    </w:p>
    <w:p w:rsidR="00DA3913" w:rsidRPr="006F25BF" w:rsidRDefault="00A50464" w:rsidP="00E51F54">
      <w:pPr>
        <w:autoSpaceDE w:val="0"/>
        <w:autoSpaceDN w:val="0"/>
        <w:adjustRightInd w:val="0"/>
        <w:jc w:val="both"/>
        <w:rPr>
          <w:lang w:bidi="ar-SA"/>
        </w:rPr>
      </w:pPr>
      <w:r w:rsidRPr="006F25BF">
        <w:t xml:space="preserve">The </w:t>
      </w:r>
      <w:r w:rsidR="00AC0BB3" w:rsidRPr="006F25BF">
        <w:t>time course</w:t>
      </w:r>
      <w:r w:rsidR="00222D01" w:rsidRPr="006F25BF">
        <w:t>s</w:t>
      </w:r>
      <w:r w:rsidR="00AC0BB3" w:rsidRPr="006F25BF">
        <w:t xml:space="preserve"> of the </w:t>
      </w:r>
      <w:r w:rsidRPr="006F25BF">
        <w:t>cell volume change</w:t>
      </w:r>
      <w:r w:rsidR="00222D01" w:rsidRPr="006F25BF">
        <w:t>s</w:t>
      </w:r>
      <w:r w:rsidRPr="006F25BF">
        <w:t xml:space="preserve"> </w:t>
      </w:r>
      <w:r w:rsidR="00431D2A" w:rsidRPr="006F25BF">
        <w:rPr>
          <w:b/>
          <w:bCs/>
        </w:rPr>
        <w:t xml:space="preserve">(Figure </w:t>
      </w:r>
      <w:r w:rsidR="00AB7A2E" w:rsidRPr="006F25BF">
        <w:rPr>
          <w:b/>
          <w:bCs/>
        </w:rPr>
        <w:t>8A</w:t>
      </w:r>
      <w:r w:rsidR="00431D2A" w:rsidRPr="006F25BF">
        <w:rPr>
          <w:b/>
          <w:bCs/>
        </w:rPr>
        <w:t>)</w:t>
      </w:r>
      <w:r w:rsidR="00431D2A" w:rsidRPr="006F25BF">
        <w:t xml:space="preserve"> </w:t>
      </w:r>
      <w:r w:rsidR="00222D01" w:rsidRPr="006F25BF">
        <w:t xml:space="preserve">were obtained </w:t>
      </w:r>
      <w:r w:rsidR="00BA0124">
        <w:t xml:space="preserve">for each cell </w:t>
      </w:r>
      <w:r w:rsidR="00A7708C">
        <w:t xml:space="preserve">in two stages: </w:t>
      </w:r>
      <w:r w:rsidR="00DF444D">
        <w:t xml:space="preserve">first, </w:t>
      </w:r>
      <w:r w:rsidRPr="006F25BF">
        <w:t xml:space="preserve">the </w:t>
      </w:r>
      <w:r w:rsidR="00AD4082">
        <w:t>‘</w:t>
      </w:r>
      <w:r w:rsidR="00AD4082" w:rsidRPr="00AD4082">
        <w:rPr>
          <w:lang w:bidi="ar-SA"/>
        </w:rPr>
        <w:t>Image Explorer’</w:t>
      </w:r>
      <w:r w:rsidR="00AD4082" w:rsidRPr="00AD4082">
        <w:t xml:space="preserve"> and</w:t>
      </w:r>
      <w:r w:rsidR="00AD4082">
        <w:t xml:space="preserve"> </w:t>
      </w:r>
      <w:r w:rsidRPr="006F25BF">
        <w:t>‘</w:t>
      </w:r>
      <w:r w:rsidR="00660BEF" w:rsidRPr="006F25BF">
        <w:rPr>
          <w:lang w:bidi="ar-SA"/>
        </w:rPr>
        <w:t>P</w:t>
      </w:r>
      <w:r w:rsidRPr="006F25BF">
        <w:rPr>
          <w:lang w:bidi="ar-SA"/>
        </w:rPr>
        <w:t xml:space="preserve">rotoplast </w:t>
      </w:r>
      <w:r w:rsidR="00660BEF" w:rsidRPr="006F25BF">
        <w:rPr>
          <w:lang w:bidi="ar-SA"/>
        </w:rPr>
        <w:t>A</w:t>
      </w:r>
      <w:r w:rsidRPr="006F25BF">
        <w:rPr>
          <w:lang w:bidi="ar-SA"/>
        </w:rPr>
        <w:t>nalyzer</w:t>
      </w:r>
      <w:r w:rsidR="005A420A" w:rsidRPr="006F25BF">
        <w:rPr>
          <w:lang w:bidi="ar-SA"/>
        </w:rPr>
        <w:t>’</w:t>
      </w:r>
      <w:r w:rsidRPr="006F25BF">
        <w:rPr>
          <w:lang w:bidi="ar-SA"/>
        </w:rPr>
        <w:t xml:space="preserve"> plugin</w:t>
      </w:r>
      <w:r w:rsidR="00AD4082">
        <w:rPr>
          <w:lang w:bidi="ar-SA"/>
        </w:rPr>
        <w:t>s</w:t>
      </w:r>
      <w:r w:rsidRPr="006F25BF">
        <w:rPr>
          <w:lang w:bidi="ar-SA"/>
        </w:rPr>
        <w:t xml:space="preserve"> </w:t>
      </w:r>
      <w:r w:rsidR="00DF444D">
        <w:rPr>
          <w:lang w:bidi="ar-SA"/>
        </w:rPr>
        <w:t>were used to generate</w:t>
      </w:r>
      <w:r w:rsidR="00E3659A">
        <w:rPr>
          <w:lang w:bidi="ar-SA"/>
        </w:rPr>
        <w:t xml:space="preserve"> the time course of </w:t>
      </w:r>
      <w:r w:rsidR="00A7708C">
        <w:rPr>
          <w:lang w:bidi="ar-SA"/>
        </w:rPr>
        <w:t xml:space="preserve">changes in </w:t>
      </w:r>
      <w:r w:rsidR="00E3659A">
        <w:rPr>
          <w:lang w:bidi="ar-SA"/>
        </w:rPr>
        <w:t>the cell contour area</w:t>
      </w:r>
      <w:r w:rsidR="00A7708C">
        <w:rPr>
          <w:lang w:bidi="ar-SA"/>
        </w:rPr>
        <w:t xml:space="preserve"> </w:t>
      </w:r>
      <w:r w:rsidR="00F539B4" w:rsidRPr="006F25BF">
        <w:rPr>
          <w:lang w:bidi="ar-SA"/>
        </w:rPr>
        <w:t>(</w:t>
      </w:r>
      <w:r w:rsidR="00F539B4" w:rsidRPr="006F25BF">
        <w:rPr>
          <w:b/>
          <w:bCs/>
          <w:lang w:bidi="ar-SA"/>
        </w:rPr>
        <w:t>Figure 2</w:t>
      </w:r>
      <w:r w:rsidR="00F539B4" w:rsidRPr="006F25BF">
        <w:rPr>
          <w:lang w:bidi="ar-SA"/>
        </w:rPr>
        <w:t>)</w:t>
      </w:r>
      <w:r w:rsidR="00A7708C">
        <w:rPr>
          <w:lang w:bidi="ar-SA"/>
        </w:rPr>
        <w:t>, then</w:t>
      </w:r>
      <w:r w:rsidR="00DF444D">
        <w:rPr>
          <w:lang w:bidi="ar-SA"/>
        </w:rPr>
        <w:t>,</w:t>
      </w:r>
      <w:r w:rsidR="00A7708C">
        <w:rPr>
          <w:lang w:bidi="ar-SA"/>
        </w:rPr>
        <w:t xml:space="preserve"> </w:t>
      </w:r>
      <w:r w:rsidR="00A7708C" w:rsidRPr="006F25BF">
        <w:t xml:space="preserve">the </w:t>
      </w:r>
      <w:proofErr w:type="spellStart"/>
      <w:r w:rsidR="00A7708C" w:rsidRPr="006F25BF">
        <w:t>Matlab</w:t>
      </w:r>
      <w:proofErr w:type="spellEnd"/>
      <w:r w:rsidR="00A7708C" w:rsidRPr="006F25BF">
        <w:t xml:space="preserve"> fitting program </w:t>
      </w:r>
      <w:proofErr w:type="spellStart"/>
      <w:r w:rsidR="00A7708C" w:rsidRPr="006F25BF">
        <w:t>P</w:t>
      </w:r>
      <w:r w:rsidR="00A7708C" w:rsidRPr="007626B6">
        <w:rPr>
          <w:vertAlign w:val="subscript"/>
        </w:rPr>
        <w:t>f</w:t>
      </w:r>
      <w:r w:rsidR="00A7708C" w:rsidRPr="006F25BF">
        <w:t>Fit</w:t>
      </w:r>
      <w:proofErr w:type="spellEnd"/>
      <w:r w:rsidR="00A7708C" w:rsidRPr="00E3659A">
        <w:t xml:space="preserve"> </w:t>
      </w:r>
      <w:r w:rsidR="00A7708C" w:rsidRPr="006F25BF">
        <w:t>(</w:t>
      </w:r>
      <w:r w:rsidR="00A7708C" w:rsidRPr="006F25BF">
        <w:rPr>
          <w:b/>
          <w:bCs/>
        </w:rPr>
        <w:t>Figure 5</w:t>
      </w:r>
      <w:r w:rsidR="00A7708C" w:rsidRPr="006F25BF">
        <w:t>)</w:t>
      </w:r>
      <w:r w:rsidR="00A7708C">
        <w:t xml:space="preserve"> </w:t>
      </w:r>
      <w:r w:rsidR="00DF444D">
        <w:t>was used to</w:t>
      </w:r>
      <w:r w:rsidR="00A7708C">
        <w:t xml:space="preserve"> import </w:t>
      </w:r>
      <w:r w:rsidR="00A7708C">
        <w:rPr>
          <w:lang w:bidi="ar-SA"/>
        </w:rPr>
        <w:t>th</w:t>
      </w:r>
      <w:r w:rsidR="00DF444D">
        <w:rPr>
          <w:lang w:bidi="ar-SA"/>
        </w:rPr>
        <w:t>ese</w:t>
      </w:r>
      <w:r w:rsidR="00A7708C">
        <w:rPr>
          <w:lang w:bidi="ar-SA"/>
        </w:rPr>
        <w:t xml:space="preserve"> areas and</w:t>
      </w:r>
      <w:r w:rsidR="00F539B4" w:rsidRPr="006F25BF">
        <w:rPr>
          <w:lang w:bidi="ar-SA"/>
        </w:rPr>
        <w:t xml:space="preserve"> </w:t>
      </w:r>
      <w:r w:rsidR="00E3659A">
        <w:rPr>
          <w:lang w:bidi="ar-SA"/>
        </w:rPr>
        <w:t xml:space="preserve">convert </w:t>
      </w:r>
      <w:r w:rsidR="00DF444D">
        <w:rPr>
          <w:lang w:bidi="ar-SA"/>
        </w:rPr>
        <w:t>them</w:t>
      </w:r>
      <w:r w:rsidR="00A7708C">
        <w:rPr>
          <w:lang w:bidi="ar-SA"/>
        </w:rPr>
        <w:t xml:space="preserve"> </w:t>
      </w:r>
      <w:r w:rsidR="00E3659A">
        <w:rPr>
          <w:lang w:bidi="ar-SA"/>
        </w:rPr>
        <w:t>to cell volumes</w:t>
      </w:r>
      <w:r w:rsidR="00BA0124">
        <w:t>.</w:t>
      </w:r>
      <w:r w:rsidR="00E3659A" w:rsidRPr="006F25BF">
        <w:t xml:space="preserve"> </w:t>
      </w:r>
      <w:r w:rsidR="00BA0124">
        <w:t>T</w:t>
      </w:r>
      <w:r w:rsidRPr="006F25BF">
        <w:t>he P</w:t>
      </w:r>
      <w:r w:rsidRPr="006F25BF">
        <w:rPr>
          <w:vertAlign w:val="subscript"/>
        </w:rPr>
        <w:t>f</w:t>
      </w:r>
      <w:r w:rsidRPr="006F25BF">
        <w:t xml:space="preserve"> </w:t>
      </w:r>
      <w:r w:rsidR="00222D01" w:rsidRPr="006F25BF">
        <w:t xml:space="preserve">values </w:t>
      </w:r>
      <w:r w:rsidR="00431D2A" w:rsidRPr="006F25BF">
        <w:rPr>
          <w:b/>
          <w:bCs/>
          <w:lang w:bidi="ar-SA"/>
        </w:rPr>
        <w:t xml:space="preserve">(Figure </w:t>
      </w:r>
      <w:r w:rsidR="00AB7A2E" w:rsidRPr="006F25BF">
        <w:rPr>
          <w:b/>
          <w:bCs/>
          <w:lang w:bidi="ar-SA"/>
        </w:rPr>
        <w:t>8</w:t>
      </w:r>
      <w:r w:rsidR="00630394">
        <w:rPr>
          <w:b/>
          <w:bCs/>
          <w:lang w:bidi="ar-SA"/>
        </w:rPr>
        <w:t>C</w:t>
      </w:r>
      <w:r w:rsidR="00431D2A" w:rsidRPr="006F25BF">
        <w:rPr>
          <w:b/>
          <w:bCs/>
          <w:lang w:bidi="ar-SA"/>
        </w:rPr>
        <w:t xml:space="preserve">) </w:t>
      </w:r>
      <w:r w:rsidR="00222D01" w:rsidRPr="006F25BF">
        <w:t xml:space="preserve">were derived </w:t>
      </w:r>
      <w:r w:rsidR="00BA0124">
        <w:t xml:space="preserve">for each cell </w:t>
      </w:r>
      <w:r w:rsidR="00222D01" w:rsidRPr="006F25BF">
        <w:t xml:space="preserve">using </w:t>
      </w:r>
      <w:r w:rsidRPr="006F25BF">
        <w:t xml:space="preserve">the </w:t>
      </w:r>
      <w:proofErr w:type="spellStart"/>
      <w:r w:rsidRPr="006F25BF">
        <w:t>P</w:t>
      </w:r>
      <w:r w:rsidRPr="007626B6">
        <w:rPr>
          <w:vertAlign w:val="subscript"/>
        </w:rPr>
        <w:t>f</w:t>
      </w:r>
      <w:r w:rsidRPr="006F25BF">
        <w:t>Fit</w:t>
      </w:r>
      <w:proofErr w:type="spellEnd"/>
      <w:r w:rsidRPr="006F25BF">
        <w:t xml:space="preserve"> </w:t>
      </w:r>
      <w:r w:rsidR="0045646E">
        <w:t xml:space="preserve">program </w:t>
      </w:r>
      <w:r w:rsidR="00F539B4" w:rsidRPr="006F25BF">
        <w:t>(</w:t>
      </w:r>
      <w:r w:rsidR="00F539B4" w:rsidRPr="006F25BF">
        <w:rPr>
          <w:b/>
          <w:bCs/>
        </w:rPr>
        <w:t>Figure</w:t>
      </w:r>
      <w:r w:rsidR="00473B87" w:rsidRPr="006F25BF">
        <w:rPr>
          <w:b/>
          <w:bCs/>
        </w:rPr>
        <w:t xml:space="preserve"> </w:t>
      </w:r>
      <w:r w:rsidR="00425445" w:rsidRPr="006F25BF">
        <w:rPr>
          <w:b/>
          <w:bCs/>
        </w:rPr>
        <w:t>5</w:t>
      </w:r>
      <w:r w:rsidR="00F539B4" w:rsidRPr="006F25BF">
        <w:t>)</w:t>
      </w:r>
      <w:r w:rsidR="0002469C">
        <w:t>,</w:t>
      </w:r>
      <w:r w:rsidR="00F539B4" w:rsidRPr="006F25BF">
        <w:t xml:space="preserve"> </w:t>
      </w:r>
      <w:r w:rsidR="0002469C">
        <w:t>based on the time course of the cell volumes and,</w:t>
      </w:r>
      <w:r w:rsidR="0002469C" w:rsidRPr="006F25BF">
        <w:t xml:space="preserve"> </w:t>
      </w:r>
      <w:r w:rsidR="0002469C">
        <w:rPr>
          <w:lang w:bidi="ar-SA"/>
        </w:rPr>
        <w:t xml:space="preserve">additionally, </w:t>
      </w:r>
      <w:r w:rsidR="0002469C">
        <w:t>on the</w:t>
      </w:r>
      <w:r w:rsidR="0002469C" w:rsidRPr="006F25BF">
        <w:t xml:space="preserve"> </w:t>
      </w:r>
      <w:r w:rsidRPr="006F25BF">
        <w:rPr>
          <w:lang w:bidi="ar-SA"/>
        </w:rPr>
        <w:t>import</w:t>
      </w:r>
      <w:r w:rsidR="0002469C">
        <w:rPr>
          <w:lang w:bidi="ar-SA"/>
        </w:rPr>
        <w:t>ed</w:t>
      </w:r>
      <w:r w:rsidRPr="006F25BF">
        <w:rPr>
          <w:lang w:bidi="ar-SA"/>
        </w:rPr>
        <w:t xml:space="preserve"> </w:t>
      </w:r>
      <w:r w:rsidR="00222D01" w:rsidRPr="00B5332B">
        <w:rPr>
          <w:lang w:bidi="ar-SA"/>
        </w:rPr>
        <w:t xml:space="preserve">averaged </w:t>
      </w:r>
      <w:r w:rsidRPr="00B5332B">
        <w:rPr>
          <w:lang w:bidi="ar-SA"/>
        </w:rPr>
        <w:t xml:space="preserve">time course of </w:t>
      </w:r>
      <w:r w:rsidR="007C33F4" w:rsidRPr="003E5E3B">
        <w:rPr>
          <w:lang w:bidi="ar-SA"/>
        </w:rPr>
        <w:t xml:space="preserve">the </w:t>
      </w:r>
      <w:r w:rsidR="009A2F78" w:rsidRPr="00B92AB9">
        <w:rPr>
          <w:lang w:bidi="ar-SA"/>
        </w:rPr>
        <w:t>transmittance</w:t>
      </w:r>
      <w:r w:rsidR="009A2F78" w:rsidRPr="00CF2564">
        <w:rPr>
          <w:lang w:bidi="ar-SA"/>
        </w:rPr>
        <w:t xml:space="preserve"> </w:t>
      </w:r>
      <w:r w:rsidRPr="00CF2564">
        <w:rPr>
          <w:lang w:bidi="ar-SA"/>
        </w:rPr>
        <w:t>changes of the Indicator Dye</w:t>
      </w:r>
      <w:r w:rsidR="00425445" w:rsidRPr="00CF2564">
        <w:rPr>
          <w:lang w:bidi="ar-SA"/>
        </w:rPr>
        <w:t xml:space="preserve"> (</w:t>
      </w:r>
      <w:r w:rsidR="00425445" w:rsidRPr="00B5332B">
        <w:rPr>
          <w:b/>
          <w:bCs/>
          <w:lang w:bidi="ar-SA"/>
        </w:rPr>
        <w:t xml:space="preserve">Figure </w:t>
      </w:r>
      <w:r w:rsidR="0018466C" w:rsidRPr="00B5332B">
        <w:rPr>
          <w:b/>
          <w:bCs/>
          <w:lang w:bidi="ar-SA"/>
        </w:rPr>
        <w:t>3</w:t>
      </w:r>
      <w:r w:rsidR="007626B6" w:rsidRPr="00B5332B">
        <w:rPr>
          <w:b/>
          <w:bCs/>
          <w:lang w:bidi="ar-SA"/>
        </w:rPr>
        <w:t xml:space="preserve">), </w:t>
      </w:r>
      <w:r w:rsidR="000A6B29" w:rsidRPr="00B5332B">
        <w:rPr>
          <w:lang w:bidi="ar-SA"/>
        </w:rPr>
        <w:t>convert</w:t>
      </w:r>
      <w:r w:rsidR="0002469C" w:rsidRPr="00B5332B">
        <w:rPr>
          <w:lang w:bidi="ar-SA"/>
        </w:rPr>
        <w:t>ed</w:t>
      </w:r>
      <w:r w:rsidR="000A6B29" w:rsidRPr="00B5332B">
        <w:rPr>
          <w:lang w:bidi="ar-SA"/>
        </w:rPr>
        <w:t xml:space="preserve"> </w:t>
      </w:r>
      <w:r w:rsidR="00630394" w:rsidRPr="00B5332B">
        <w:rPr>
          <w:lang w:bidi="ar-SA"/>
        </w:rPr>
        <w:t xml:space="preserve">to </w:t>
      </w:r>
      <w:r w:rsidR="00630394" w:rsidRPr="00B5332B">
        <w:t xml:space="preserve">the time course of the </w:t>
      </w:r>
      <w:r w:rsidR="007626B6" w:rsidRPr="00B5332B">
        <w:rPr>
          <w:lang w:bidi="ar-SA"/>
        </w:rPr>
        <w:t xml:space="preserve">Indicator Dye </w:t>
      </w:r>
      <w:r w:rsidR="00966AE9" w:rsidRPr="00B5332B">
        <w:rPr>
          <w:lang w:bidi="ar-SA"/>
        </w:rPr>
        <w:t>concentration change</w:t>
      </w:r>
      <w:r w:rsidR="00966AE9" w:rsidRPr="00B5332B">
        <w:rPr>
          <w:b/>
          <w:bCs/>
          <w:lang w:bidi="ar-SA"/>
        </w:rPr>
        <w:t xml:space="preserve"> (Figure 4A</w:t>
      </w:r>
      <w:r w:rsidR="00966AE9" w:rsidRPr="00B5332B">
        <w:rPr>
          <w:lang w:bidi="ar-SA"/>
        </w:rPr>
        <w:t xml:space="preserve">) and </w:t>
      </w:r>
      <w:r w:rsidR="00DA3913" w:rsidRPr="00B5332B">
        <w:rPr>
          <w:lang w:bidi="ar-SA"/>
        </w:rPr>
        <w:t xml:space="preserve">then – </w:t>
      </w:r>
      <w:r w:rsidR="00E51F54" w:rsidRPr="00B5332B">
        <w:rPr>
          <w:lang w:bidi="ar-SA"/>
        </w:rPr>
        <w:t xml:space="preserve">to </w:t>
      </w:r>
      <w:r w:rsidR="00E51F54" w:rsidRPr="00B5332B">
        <w:t xml:space="preserve">the time course </w:t>
      </w:r>
      <w:r w:rsidR="00966AE9" w:rsidRPr="00B5332B">
        <w:rPr>
          <w:lang w:bidi="ar-SA"/>
        </w:rPr>
        <w:t xml:space="preserve">of the </w:t>
      </w:r>
      <w:r w:rsidR="00630394" w:rsidRPr="00B5332B">
        <w:t xml:space="preserve">bath </w:t>
      </w:r>
      <w:proofErr w:type="spellStart"/>
      <w:r w:rsidR="00630394" w:rsidRPr="003E5E3B">
        <w:t>osmolarity</w:t>
      </w:r>
      <w:proofErr w:type="spellEnd"/>
      <w:r w:rsidR="00630394" w:rsidRPr="003E5E3B">
        <w:t xml:space="preserve"> change </w:t>
      </w:r>
      <w:r w:rsidR="00630394" w:rsidRPr="00B92AB9">
        <w:rPr>
          <w:b/>
          <w:bCs/>
          <w:lang w:bidi="ar-SA"/>
        </w:rPr>
        <w:t>(Figure</w:t>
      </w:r>
      <w:r w:rsidR="00E3659A" w:rsidRPr="00B92AB9">
        <w:rPr>
          <w:b/>
          <w:bCs/>
          <w:lang w:bidi="ar-SA"/>
        </w:rPr>
        <w:t>s</w:t>
      </w:r>
      <w:r w:rsidR="00630394" w:rsidRPr="00B92AB9">
        <w:rPr>
          <w:b/>
          <w:bCs/>
          <w:lang w:bidi="ar-SA"/>
        </w:rPr>
        <w:t xml:space="preserve"> </w:t>
      </w:r>
      <w:r w:rsidR="00A7708C" w:rsidRPr="00CF2564">
        <w:rPr>
          <w:b/>
          <w:bCs/>
          <w:lang w:bidi="ar-SA"/>
        </w:rPr>
        <w:t>4B</w:t>
      </w:r>
      <w:r w:rsidR="007B4878" w:rsidRPr="00CF2564">
        <w:rPr>
          <w:b/>
          <w:bCs/>
          <w:lang w:bidi="ar-SA"/>
        </w:rPr>
        <w:t>, 6A</w:t>
      </w:r>
      <w:r w:rsidR="00A7708C" w:rsidRPr="00CF2564">
        <w:rPr>
          <w:b/>
          <w:bCs/>
          <w:lang w:bidi="ar-SA"/>
        </w:rPr>
        <w:t xml:space="preserve"> and </w:t>
      </w:r>
      <w:r w:rsidR="00630394" w:rsidRPr="00207096">
        <w:rPr>
          <w:b/>
          <w:bCs/>
          <w:lang w:bidi="ar-SA"/>
        </w:rPr>
        <w:t>8B)</w:t>
      </w:r>
      <w:r w:rsidRPr="00207096">
        <w:rPr>
          <w:lang w:bidi="ar-SA"/>
        </w:rPr>
        <w:t xml:space="preserve">. </w:t>
      </w:r>
      <w:r w:rsidR="00473B87" w:rsidRPr="00207096">
        <w:rPr>
          <w:lang w:bidi="ar-SA"/>
        </w:rPr>
        <w:t xml:space="preserve">It is worth noting, that </w:t>
      </w:r>
      <w:proofErr w:type="spellStart"/>
      <w:r w:rsidR="00473B87" w:rsidRPr="00207096">
        <w:rPr>
          <w:lang w:bidi="ar-SA"/>
        </w:rPr>
        <w:t>delC</w:t>
      </w:r>
      <w:proofErr w:type="spellEnd"/>
      <w:r w:rsidR="00473B87" w:rsidRPr="00207096">
        <w:rPr>
          <w:lang w:bidi="ar-SA"/>
        </w:rPr>
        <w:t>, the difference</w:t>
      </w:r>
      <w:r w:rsidR="00473B87" w:rsidRPr="006F25BF">
        <w:rPr>
          <w:lang w:bidi="ar-SA"/>
        </w:rPr>
        <w:t xml:space="preserve"> in osmotic concentrations in the cell </w:t>
      </w:r>
      <w:r w:rsidR="00313C96" w:rsidRPr="006F25BF">
        <w:rPr>
          <w:lang w:bidi="ar-SA"/>
        </w:rPr>
        <w:t>(</w:t>
      </w:r>
      <w:proofErr w:type="spellStart"/>
      <w:r w:rsidR="00313C96" w:rsidRPr="006F25BF">
        <w:rPr>
          <w:lang w:bidi="ar-SA"/>
        </w:rPr>
        <w:t>Cin</w:t>
      </w:r>
      <w:proofErr w:type="spellEnd"/>
      <w:r w:rsidR="00313C96" w:rsidRPr="006F25BF">
        <w:rPr>
          <w:lang w:bidi="ar-SA"/>
        </w:rPr>
        <w:t xml:space="preserve">) </w:t>
      </w:r>
      <w:r w:rsidR="00473B87" w:rsidRPr="006F25BF">
        <w:rPr>
          <w:lang w:bidi="ar-SA"/>
        </w:rPr>
        <w:t>and in the bath</w:t>
      </w:r>
      <w:r w:rsidR="00313C96" w:rsidRPr="006F25BF">
        <w:rPr>
          <w:lang w:bidi="ar-SA"/>
        </w:rPr>
        <w:t xml:space="preserve"> (</w:t>
      </w:r>
      <w:proofErr w:type="spellStart"/>
      <w:r w:rsidR="00313C96" w:rsidRPr="006F25BF">
        <w:rPr>
          <w:lang w:bidi="ar-SA"/>
        </w:rPr>
        <w:t>Cout</w:t>
      </w:r>
      <w:proofErr w:type="spellEnd"/>
      <w:r w:rsidR="00313C96" w:rsidRPr="006F25BF">
        <w:rPr>
          <w:lang w:bidi="ar-SA"/>
        </w:rPr>
        <w:t xml:space="preserve">), </w:t>
      </w:r>
      <w:r w:rsidR="00473B87" w:rsidRPr="006F25BF">
        <w:rPr>
          <w:lang w:bidi="ar-SA"/>
        </w:rPr>
        <w:t>i.e., the driving force for the water influx</w:t>
      </w:r>
      <w:r w:rsidR="00313C96" w:rsidRPr="006F25BF">
        <w:rPr>
          <w:lang w:bidi="ar-SA"/>
        </w:rPr>
        <w:t>,</w:t>
      </w:r>
      <w:r w:rsidR="00473B87" w:rsidRPr="006F25BF">
        <w:rPr>
          <w:lang w:bidi="ar-SA"/>
        </w:rPr>
        <w:t xml:space="preserve"> was due </w:t>
      </w:r>
      <w:r w:rsidR="00313C96" w:rsidRPr="006F25BF">
        <w:rPr>
          <w:lang w:bidi="ar-SA"/>
        </w:rPr>
        <w:t xml:space="preserve">almost only to the change of </w:t>
      </w:r>
      <w:proofErr w:type="spellStart"/>
      <w:r w:rsidR="00313C96" w:rsidRPr="006F25BF">
        <w:rPr>
          <w:lang w:bidi="ar-SA"/>
        </w:rPr>
        <w:t>Cout</w:t>
      </w:r>
      <w:proofErr w:type="spellEnd"/>
      <w:r w:rsidR="00313C96" w:rsidRPr="006F25BF">
        <w:rPr>
          <w:lang w:bidi="ar-SA"/>
        </w:rPr>
        <w:t xml:space="preserve"> (</w:t>
      </w:r>
      <w:r w:rsidR="00313C96" w:rsidRPr="006F25BF">
        <w:rPr>
          <w:b/>
          <w:bCs/>
          <w:lang w:bidi="ar-SA"/>
        </w:rPr>
        <w:t>Figure 6A</w:t>
      </w:r>
      <w:r w:rsidR="00313C96" w:rsidRPr="006F25BF">
        <w:rPr>
          <w:lang w:bidi="ar-SA"/>
        </w:rPr>
        <w:t>). In this experiment,</w:t>
      </w:r>
      <w:r w:rsidR="00AB4024" w:rsidRPr="006F25BF">
        <w:rPr>
          <w:lang w:bidi="ar-SA"/>
        </w:rPr>
        <w:t xml:space="preserve"> P</w:t>
      </w:r>
      <w:r w:rsidR="00AB4024" w:rsidRPr="006F25BF">
        <w:rPr>
          <w:vertAlign w:val="subscript"/>
          <w:lang w:bidi="ar-SA"/>
        </w:rPr>
        <w:t>f</w:t>
      </w:r>
      <w:r w:rsidR="00AB4024" w:rsidRPr="006F25BF">
        <w:rPr>
          <w:lang w:bidi="ar-SA"/>
        </w:rPr>
        <w:t xml:space="preserve"> increased during the assay (</w:t>
      </w:r>
      <w:r w:rsidR="00AB4024" w:rsidRPr="006F25BF">
        <w:rPr>
          <w:b/>
          <w:bCs/>
          <w:lang w:bidi="ar-SA"/>
        </w:rPr>
        <w:t>Figure 6B</w:t>
      </w:r>
      <w:r w:rsidR="00AB4024" w:rsidRPr="006F25BF">
        <w:rPr>
          <w:lang w:bidi="ar-SA"/>
        </w:rPr>
        <w:t>).</w:t>
      </w:r>
    </w:p>
    <w:p w:rsidR="00A50464" w:rsidRPr="006F25BF" w:rsidRDefault="00A50464" w:rsidP="006F25BF">
      <w:pPr>
        <w:autoSpaceDE w:val="0"/>
        <w:autoSpaceDN w:val="0"/>
        <w:adjustRightInd w:val="0"/>
        <w:jc w:val="both"/>
        <w:rPr>
          <w:lang w:bidi="ar-SA"/>
        </w:rPr>
      </w:pPr>
      <w:r w:rsidRPr="006F25BF">
        <w:rPr>
          <w:lang w:bidi="ar-SA"/>
        </w:rPr>
        <w:t xml:space="preserve">The </w:t>
      </w:r>
      <w:r w:rsidRPr="006F25BF">
        <w:t>P</w:t>
      </w:r>
      <w:r w:rsidRPr="006F25BF">
        <w:rPr>
          <w:vertAlign w:val="subscript"/>
        </w:rPr>
        <w:t>f</w:t>
      </w:r>
      <w:r w:rsidRPr="006F25BF">
        <w:t xml:space="preserve"> </w:t>
      </w:r>
      <w:r w:rsidRPr="006F25BF">
        <w:rPr>
          <w:lang w:bidi="ar-SA"/>
        </w:rPr>
        <w:t xml:space="preserve">values of the </w:t>
      </w:r>
      <w:r w:rsidR="000D7566" w:rsidRPr="006F25BF">
        <w:rPr>
          <w:lang w:bidi="ar-SA"/>
        </w:rPr>
        <w:t xml:space="preserve">protoplasts transformed with each of the </w:t>
      </w:r>
      <w:r w:rsidRPr="006F25BF">
        <w:rPr>
          <w:lang w:bidi="ar-SA"/>
        </w:rPr>
        <w:t xml:space="preserve">three </w:t>
      </w:r>
      <w:r w:rsidR="00521A96" w:rsidRPr="006F25BF">
        <w:rPr>
          <w:lang w:bidi="ar-SA"/>
        </w:rPr>
        <w:t>AQP</w:t>
      </w:r>
      <w:r w:rsidRPr="006F25BF">
        <w:rPr>
          <w:lang w:bidi="ar-SA"/>
        </w:rPr>
        <w:t xml:space="preserve">s were significantly higher than the </w:t>
      </w:r>
      <w:r w:rsidR="00431D2A" w:rsidRPr="006F25BF">
        <w:t>P</w:t>
      </w:r>
      <w:r w:rsidR="00431D2A" w:rsidRPr="006F25BF">
        <w:rPr>
          <w:vertAlign w:val="subscript"/>
        </w:rPr>
        <w:t>f</w:t>
      </w:r>
      <w:r w:rsidR="00431D2A" w:rsidRPr="006F25BF">
        <w:t xml:space="preserve"> of the control cell </w:t>
      </w:r>
      <w:r w:rsidR="000D7566" w:rsidRPr="006F25BF">
        <w:rPr>
          <w:lang w:bidi="ar-SA"/>
        </w:rPr>
        <w:t>transformed with GFP alone</w:t>
      </w:r>
      <w:r w:rsidRPr="006F25BF">
        <w:rPr>
          <w:lang w:bidi="ar-SA"/>
        </w:rPr>
        <w:t xml:space="preserve"> </w:t>
      </w:r>
      <w:r w:rsidRPr="006F25BF">
        <w:rPr>
          <w:b/>
          <w:bCs/>
          <w:lang w:bidi="ar-SA"/>
        </w:rPr>
        <w:t xml:space="preserve">(Figure </w:t>
      </w:r>
      <w:r w:rsidR="00AB7A2E" w:rsidRPr="006F25BF">
        <w:rPr>
          <w:b/>
          <w:bCs/>
          <w:lang w:bidi="ar-SA"/>
        </w:rPr>
        <w:t>8C</w:t>
      </w:r>
      <w:r w:rsidRPr="006F25BF">
        <w:rPr>
          <w:b/>
          <w:bCs/>
          <w:lang w:bidi="ar-SA"/>
        </w:rPr>
        <w:t>)</w:t>
      </w:r>
      <w:r w:rsidRPr="006F25BF">
        <w:rPr>
          <w:lang w:bidi="ar-SA"/>
        </w:rPr>
        <w:t>.</w:t>
      </w:r>
      <w:r w:rsidR="000D7566" w:rsidRPr="006F25BF">
        <w:rPr>
          <w:lang w:bidi="ar-SA"/>
        </w:rPr>
        <w:t xml:space="preserve"> </w:t>
      </w:r>
    </w:p>
    <w:p w:rsidR="00A50464" w:rsidRPr="006F25BF" w:rsidRDefault="00A50464" w:rsidP="006F25BF">
      <w:pPr>
        <w:autoSpaceDE w:val="0"/>
        <w:autoSpaceDN w:val="0"/>
        <w:adjustRightInd w:val="0"/>
        <w:jc w:val="both"/>
      </w:pPr>
    </w:p>
    <w:p w:rsidR="00F55DA5" w:rsidRPr="006F25BF" w:rsidRDefault="00A4160B" w:rsidP="006F25BF">
      <w:pPr>
        <w:autoSpaceDE w:val="0"/>
        <w:autoSpaceDN w:val="0"/>
        <w:adjustRightInd w:val="0"/>
        <w:jc w:val="both"/>
        <w:rPr>
          <w:b/>
          <w:bCs/>
          <w:caps/>
        </w:rPr>
      </w:pPr>
      <w:r w:rsidRPr="006F25BF">
        <w:rPr>
          <w:b/>
          <w:bCs/>
          <w:caps/>
        </w:rPr>
        <w:t>Figure</w:t>
      </w:r>
      <w:r w:rsidR="00AC1153" w:rsidRPr="006F25BF">
        <w:rPr>
          <w:b/>
          <w:bCs/>
          <w:caps/>
        </w:rPr>
        <w:t xml:space="preserve"> legends</w:t>
      </w:r>
    </w:p>
    <w:p w:rsidR="00AC1153" w:rsidRPr="006F25BF" w:rsidRDefault="00AC1153" w:rsidP="006F25BF">
      <w:pPr>
        <w:autoSpaceDE w:val="0"/>
        <w:autoSpaceDN w:val="0"/>
        <w:adjustRightInd w:val="0"/>
        <w:jc w:val="both"/>
        <w:rPr>
          <w:b/>
          <w:bCs/>
        </w:rPr>
      </w:pPr>
    </w:p>
    <w:p w:rsidR="00AB7A2E" w:rsidRPr="006F25BF" w:rsidRDefault="00AB7A2E" w:rsidP="00D64398">
      <w:pPr>
        <w:autoSpaceDE w:val="0"/>
        <w:autoSpaceDN w:val="0"/>
        <w:adjustRightInd w:val="0"/>
        <w:jc w:val="both"/>
        <w:rPr>
          <w:b/>
          <w:bCs/>
        </w:rPr>
      </w:pPr>
      <w:r w:rsidRPr="006F25BF">
        <w:rPr>
          <w:b/>
          <w:bCs/>
        </w:rPr>
        <w:t xml:space="preserve">Figure 1: </w:t>
      </w:r>
      <w:r w:rsidR="00C75113" w:rsidRPr="006F25BF">
        <w:rPr>
          <w:b/>
          <w:bCs/>
        </w:rPr>
        <w:t>The volume-assay system. (A)</w:t>
      </w:r>
      <w:r w:rsidR="00C75113" w:rsidRPr="006F25BF">
        <w:t xml:space="preserve"> The experimental setup: The perfusion system contains solution reservoirs (infusion columns, ‘Cols’), tubing (T), valves (V) and a peristaltic pump (P) connected to the </w:t>
      </w:r>
      <w:proofErr w:type="spellStart"/>
      <w:r w:rsidR="00C75113" w:rsidRPr="006F25BF">
        <w:t>plexiglass</w:t>
      </w:r>
      <w:proofErr w:type="spellEnd"/>
      <w:r w:rsidR="00C75113" w:rsidRPr="006F25BF">
        <w:t xml:space="preserve"> slide set on the microscope table. HS</w:t>
      </w:r>
      <w:r w:rsidR="00CE7B80">
        <w:t>=</w:t>
      </w:r>
      <w:r w:rsidR="00F57135">
        <w:t xml:space="preserve"> </w:t>
      </w:r>
      <w:r w:rsidR="00C75113" w:rsidRPr="006F25BF">
        <w:t>hypotonic solution, IS</w:t>
      </w:r>
      <w:r w:rsidR="00F57135">
        <w:t xml:space="preserve"> </w:t>
      </w:r>
      <w:r w:rsidR="00C75113" w:rsidRPr="006F25BF">
        <w:t>isotonic solution, Cm</w:t>
      </w:r>
      <w:r w:rsidR="00F57135">
        <w:t xml:space="preserve"> </w:t>
      </w:r>
      <w:r w:rsidR="00C75113" w:rsidRPr="006F25BF">
        <w:t xml:space="preserve">camera. </w:t>
      </w:r>
      <w:r w:rsidR="00C75113" w:rsidRPr="006F25BF">
        <w:rPr>
          <w:b/>
          <w:bCs/>
        </w:rPr>
        <w:t>(B)</w:t>
      </w:r>
      <w:r w:rsidR="00C75113" w:rsidRPr="006F25BF">
        <w:t xml:space="preserve"> An enlarged view of the </w:t>
      </w:r>
      <w:proofErr w:type="spellStart"/>
      <w:r w:rsidR="00C75113" w:rsidRPr="006F25BF">
        <w:t>plexiglass</w:t>
      </w:r>
      <w:proofErr w:type="spellEnd"/>
      <w:r w:rsidR="00C75113" w:rsidRPr="006F25BF">
        <w:t xml:space="preserve"> slide with the experimental chamber (</w:t>
      </w:r>
      <w:proofErr w:type="spellStart"/>
      <w:r w:rsidR="00C75113" w:rsidRPr="006F25BF">
        <w:t>Chr</w:t>
      </w:r>
      <w:proofErr w:type="spellEnd"/>
      <w:r w:rsidR="00C75113" w:rsidRPr="006F25BF">
        <w:t xml:space="preserve">) and the tubing attached via an inlet (In) manifold connector. The solution is sucked from the chamber via an outlet (Out) to the pump. </w:t>
      </w:r>
      <w:r w:rsidR="00C75113" w:rsidRPr="006F25BF">
        <w:rPr>
          <w:b/>
          <w:bCs/>
        </w:rPr>
        <w:t>(C)</w:t>
      </w:r>
      <w:r w:rsidR="00C75113" w:rsidRPr="006F25BF">
        <w:t xml:space="preserve"> A schematic drawing of the </w:t>
      </w:r>
      <w:proofErr w:type="spellStart"/>
      <w:r w:rsidR="00C75113" w:rsidRPr="006F25BF">
        <w:t>plexiglass</w:t>
      </w:r>
      <w:proofErr w:type="spellEnd"/>
      <w:r w:rsidR="00C75113" w:rsidRPr="006F25BF">
        <w:t xml:space="preserve"> slide</w:t>
      </w:r>
      <w:r w:rsidR="002A5E64" w:rsidRPr="002A5E64">
        <w:t xml:space="preserve"> </w:t>
      </w:r>
      <w:r w:rsidR="002A5E64">
        <w:t>(</w:t>
      </w:r>
      <w:proofErr w:type="spellStart"/>
      <w:r w:rsidR="007628BF">
        <w:t>counterclock</w:t>
      </w:r>
      <w:proofErr w:type="spellEnd"/>
      <w:r w:rsidR="007628BF">
        <w:t xml:space="preserve">-wise: </w:t>
      </w:r>
      <w:r w:rsidR="002A5E64">
        <w:t>top view, long-side view and short-side view</w:t>
      </w:r>
      <w:r w:rsidR="00F57135">
        <w:t>)</w:t>
      </w:r>
      <w:r w:rsidR="00DC13A7">
        <w:t>:</w:t>
      </w:r>
      <w:r w:rsidR="00F57135">
        <w:t xml:space="preserve"> a</w:t>
      </w:r>
      <w:r w:rsidR="00CD3E39">
        <w:t>=</w:t>
      </w:r>
      <w:r w:rsidR="00C75113" w:rsidRPr="006F25BF">
        <w:t xml:space="preserve"> </w:t>
      </w:r>
      <w:r w:rsidR="00F57135">
        <w:t xml:space="preserve">glass cover slip, the </w:t>
      </w:r>
      <w:r w:rsidR="00143D9F">
        <w:t xml:space="preserve">central </w:t>
      </w:r>
      <w:r w:rsidR="00F57135">
        <w:t>chamber bottom</w:t>
      </w:r>
      <w:r w:rsidR="006A10BC">
        <w:t>;</w:t>
      </w:r>
      <w:r w:rsidR="00F57135">
        <w:t xml:space="preserve"> b</w:t>
      </w:r>
      <w:r w:rsidR="00CD3E39">
        <w:t>=</w:t>
      </w:r>
      <w:r w:rsidR="00F57135">
        <w:t xml:space="preserve"> </w:t>
      </w:r>
      <w:r w:rsidR="00A22D2B">
        <w:t>clear adhesive tape (</w:t>
      </w:r>
      <w:r w:rsidR="00F57135">
        <w:t>Table 1),</w:t>
      </w:r>
      <w:r w:rsidR="00F57135" w:rsidRPr="00F57135">
        <w:t xml:space="preserve"> serv</w:t>
      </w:r>
      <w:r w:rsidR="002957D0">
        <w:t>ing</w:t>
      </w:r>
      <w:r w:rsidR="00F57135" w:rsidRPr="00F57135">
        <w:t xml:space="preserve"> as a bottom for the </w:t>
      </w:r>
      <w:r w:rsidR="003D6A53">
        <w:t>inlet and outlet</w:t>
      </w:r>
      <w:r w:rsidR="00F57135" w:rsidRPr="00F57135">
        <w:t xml:space="preserve"> </w:t>
      </w:r>
      <w:r w:rsidR="003D6A53">
        <w:t xml:space="preserve">solution </w:t>
      </w:r>
      <w:r w:rsidR="00F57135" w:rsidRPr="00F57135">
        <w:t xml:space="preserve">grooves leading to and from the </w:t>
      </w:r>
      <w:r w:rsidR="003D6A53">
        <w:t xml:space="preserve">central </w:t>
      </w:r>
      <w:r w:rsidR="00F57135" w:rsidRPr="00F57135">
        <w:t>chamber</w:t>
      </w:r>
      <w:r w:rsidR="00143D9F">
        <w:t xml:space="preserve">; </w:t>
      </w:r>
      <w:r w:rsidR="003D6A53">
        <w:t>when</w:t>
      </w:r>
      <w:r w:rsidR="00F57135" w:rsidRPr="00F57135">
        <w:t xml:space="preserve"> </w:t>
      </w:r>
      <w:r w:rsidR="00143D9F">
        <w:t xml:space="preserve">the </w:t>
      </w:r>
      <w:r w:rsidR="00A22D2B">
        <w:t xml:space="preserve">Scotch </w:t>
      </w:r>
      <w:r w:rsidR="00143D9F">
        <w:t xml:space="preserve">tape is </w:t>
      </w:r>
      <w:r w:rsidR="00F57135" w:rsidRPr="00F57135">
        <w:t xml:space="preserve">replaced </w:t>
      </w:r>
      <w:r w:rsidR="003D6A53">
        <w:t xml:space="preserve">(only </w:t>
      </w:r>
      <w:r w:rsidR="00F57135" w:rsidRPr="00F57135">
        <w:t>occasionally</w:t>
      </w:r>
      <w:r w:rsidR="003D6A53">
        <w:t>),</w:t>
      </w:r>
      <w:r w:rsidR="00F57135" w:rsidRPr="00F57135">
        <w:t xml:space="preserve"> a hole is cut </w:t>
      </w:r>
      <w:r w:rsidR="001D52A2">
        <w:t>in</w:t>
      </w:r>
      <w:r w:rsidR="00F57135" w:rsidRPr="00F57135">
        <w:t xml:space="preserve"> </w:t>
      </w:r>
      <w:r w:rsidR="003D6A53">
        <w:t xml:space="preserve">it </w:t>
      </w:r>
      <w:r w:rsidR="00F57135" w:rsidRPr="00F57135">
        <w:t>under the chamber</w:t>
      </w:r>
      <w:r w:rsidR="003D6A53">
        <w:t>; c</w:t>
      </w:r>
      <w:r w:rsidR="00CD3E39">
        <w:t>=</w:t>
      </w:r>
      <w:r w:rsidR="003D6A53">
        <w:t xml:space="preserve"> </w:t>
      </w:r>
      <w:r w:rsidR="00702816">
        <w:t xml:space="preserve">a </w:t>
      </w:r>
      <w:proofErr w:type="spellStart"/>
      <w:r w:rsidR="00702816">
        <w:t>plexiglass</w:t>
      </w:r>
      <w:proofErr w:type="spellEnd"/>
      <w:r w:rsidR="00702816">
        <w:t xml:space="preserve"> block</w:t>
      </w:r>
      <w:r w:rsidR="001D52A2">
        <w:t xml:space="preserve"> glued to the slide</w:t>
      </w:r>
      <w:r w:rsidR="00702816">
        <w:t xml:space="preserve">; </w:t>
      </w:r>
      <w:r w:rsidR="003D6A53">
        <w:t>d</w:t>
      </w:r>
      <w:r w:rsidR="00CD3E39">
        <w:t>=</w:t>
      </w:r>
      <w:r w:rsidR="006A10BC">
        <w:t xml:space="preserve"> </w:t>
      </w:r>
      <w:r w:rsidR="00702816">
        <w:t xml:space="preserve">an outlet connector hole. </w:t>
      </w:r>
      <w:r w:rsidR="003D6A53">
        <w:t>N</w:t>
      </w:r>
      <w:r w:rsidR="00C75113" w:rsidRPr="006F25BF">
        <w:t>umbers are mm</w:t>
      </w:r>
      <w:r w:rsidR="00702816">
        <w:t xml:space="preserve"> (but </w:t>
      </w:r>
      <w:r w:rsidR="00863E22">
        <w:t>the drawing is not to scale</w:t>
      </w:r>
      <w:r w:rsidR="00702816">
        <w:t>)</w:t>
      </w:r>
      <w:r w:rsidR="00C75113" w:rsidRPr="006F25BF">
        <w:t xml:space="preserve">. </w:t>
      </w:r>
      <w:r w:rsidR="002A5E64" w:rsidRPr="002A5E64">
        <w:rPr>
          <w:b/>
          <w:bCs/>
        </w:rPr>
        <w:t>(D)</w:t>
      </w:r>
      <w:r w:rsidR="002A5E64">
        <w:t xml:space="preserve"> An enlarged view of the center portion of the </w:t>
      </w:r>
      <w:r w:rsidR="00761DFC">
        <w:t>slide</w:t>
      </w:r>
      <w:r w:rsidR="002A5E64">
        <w:t xml:space="preserve"> with the transparent cover (also </w:t>
      </w:r>
      <w:proofErr w:type="spellStart"/>
      <w:r w:rsidR="002A5E64">
        <w:t>plexiglass</w:t>
      </w:r>
      <w:proofErr w:type="spellEnd"/>
      <w:r w:rsidR="002A5E64">
        <w:t xml:space="preserve">) partially </w:t>
      </w:r>
      <w:r w:rsidR="00761DFC">
        <w:t>covering the central chamber</w:t>
      </w:r>
      <w:r w:rsidR="0018393B">
        <w:t xml:space="preserve"> (arrow</w:t>
      </w:r>
      <w:r w:rsidR="00141835">
        <w:t>s</w:t>
      </w:r>
      <w:r w:rsidR="0018393B">
        <w:t>)</w:t>
      </w:r>
      <w:r w:rsidR="00C75113" w:rsidRPr="006F25BF">
        <w:t>.</w:t>
      </w:r>
      <w:r w:rsidR="002A5E64">
        <w:t xml:space="preserve"> </w:t>
      </w:r>
      <w:r w:rsidR="002A5E64" w:rsidRPr="00863E22">
        <w:rPr>
          <w:b/>
          <w:bCs/>
        </w:rPr>
        <w:t>(E)</w:t>
      </w:r>
      <w:r w:rsidR="002A5E64">
        <w:t xml:space="preserve"> </w:t>
      </w:r>
      <w:r w:rsidR="00863E22">
        <w:t>S</w:t>
      </w:r>
      <w:r w:rsidR="00863E22" w:rsidRPr="006F25BF">
        <w:t xml:space="preserve">chematic drawing </w:t>
      </w:r>
      <w:r w:rsidR="00863E22">
        <w:t>(t</w:t>
      </w:r>
      <w:r w:rsidR="002A5E64">
        <w:t xml:space="preserve">op </w:t>
      </w:r>
      <w:r w:rsidR="00863E22">
        <w:t xml:space="preserve">and side views) of the transparent cover. The size of the </w:t>
      </w:r>
      <w:r w:rsidR="006A10BC">
        <w:t xml:space="preserve">transparent cover </w:t>
      </w:r>
      <w:r w:rsidR="00863E22">
        <w:t>handle (green plastic in D</w:t>
      </w:r>
      <w:r w:rsidR="0018393B">
        <w:t>)</w:t>
      </w:r>
      <w:r w:rsidR="00863E22">
        <w:t xml:space="preserve"> is arbitrary. Other details </w:t>
      </w:r>
      <w:r w:rsidR="003174BE">
        <w:t xml:space="preserve">are </w:t>
      </w:r>
      <w:r w:rsidR="00863E22">
        <w:t>as in C.</w:t>
      </w:r>
    </w:p>
    <w:p w:rsidR="00C75113" w:rsidRPr="006F25BF" w:rsidRDefault="00C75113" w:rsidP="006F25BF">
      <w:pPr>
        <w:autoSpaceDE w:val="0"/>
        <w:autoSpaceDN w:val="0"/>
        <w:adjustRightInd w:val="0"/>
        <w:jc w:val="both"/>
        <w:rPr>
          <w:b/>
          <w:bCs/>
        </w:rPr>
      </w:pPr>
    </w:p>
    <w:p w:rsidR="0009103E" w:rsidRPr="006F25BF" w:rsidRDefault="0009103E" w:rsidP="00F53DD1">
      <w:pPr>
        <w:autoSpaceDE w:val="0"/>
        <w:autoSpaceDN w:val="0"/>
        <w:adjustRightInd w:val="0"/>
        <w:jc w:val="both"/>
        <w:rPr>
          <w:b/>
          <w:bCs/>
        </w:rPr>
      </w:pPr>
      <w:r w:rsidRPr="006F25BF">
        <w:rPr>
          <w:b/>
          <w:bCs/>
        </w:rPr>
        <w:lastRenderedPageBreak/>
        <w:t>Figure</w:t>
      </w:r>
      <w:r w:rsidR="00C75113" w:rsidRPr="006F25BF">
        <w:rPr>
          <w:b/>
          <w:bCs/>
        </w:rPr>
        <w:t xml:space="preserve"> </w:t>
      </w:r>
      <w:r w:rsidR="00AB7A2E" w:rsidRPr="006F25BF">
        <w:rPr>
          <w:b/>
          <w:bCs/>
        </w:rPr>
        <w:t>2</w:t>
      </w:r>
      <w:r w:rsidR="006F25BF" w:rsidRPr="006F25BF">
        <w:rPr>
          <w:b/>
          <w:bCs/>
        </w:rPr>
        <w:t>: Analysis</w:t>
      </w:r>
      <w:r w:rsidRPr="006F25BF">
        <w:rPr>
          <w:b/>
          <w:bCs/>
        </w:rPr>
        <w:t xml:space="preserve"> of swelling protoplasts </w:t>
      </w:r>
      <w:r w:rsidR="00C00748" w:rsidRPr="006F25BF">
        <w:rPr>
          <w:b/>
          <w:bCs/>
        </w:rPr>
        <w:t xml:space="preserve">images </w:t>
      </w:r>
      <w:r w:rsidRPr="006F25BF">
        <w:rPr>
          <w:b/>
          <w:bCs/>
        </w:rPr>
        <w:t xml:space="preserve">using the ‘Protoplast </w:t>
      </w:r>
      <w:r w:rsidR="00C0360C">
        <w:rPr>
          <w:b/>
          <w:bCs/>
        </w:rPr>
        <w:t>A</w:t>
      </w:r>
      <w:r w:rsidRPr="006F25BF">
        <w:rPr>
          <w:b/>
          <w:bCs/>
        </w:rPr>
        <w:t xml:space="preserve">nalyzer’ plugin. (A) a, </w:t>
      </w:r>
      <w:r w:rsidRPr="006F25BF">
        <w:t xml:space="preserve">the first image of the movie with protoplasts, </w:t>
      </w:r>
      <w:r w:rsidRPr="006F25BF">
        <w:rPr>
          <w:b/>
          <w:bCs/>
        </w:rPr>
        <w:t>b,</w:t>
      </w:r>
      <w:r w:rsidRPr="006F25BF">
        <w:t xml:space="preserve"> as in a, but yellow circles indicate the selection made after reviewing the movie, before the contours are auto-detected, </w:t>
      </w:r>
      <w:r w:rsidRPr="006F25BF">
        <w:rPr>
          <w:b/>
          <w:bCs/>
        </w:rPr>
        <w:t>c</w:t>
      </w:r>
      <w:r w:rsidRPr="006F25BF">
        <w:t xml:space="preserve">, from the first till the last image the green circles tightly follow the contours of the “well-behaved” protoplasts undergoing analysis. </w:t>
      </w:r>
      <w:r w:rsidRPr="006F25BF">
        <w:rPr>
          <w:b/>
          <w:bCs/>
        </w:rPr>
        <w:t>(B)</w:t>
      </w:r>
      <w:r w:rsidRPr="006F25BF">
        <w:t xml:space="preserve"> ‘Time’-course plots (</w:t>
      </w:r>
      <w:r w:rsidR="00F53DD1">
        <w:t>with</w:t>
      </w:r>
      <w:r w:rsidR="00F53DD1" w:rsidRPr="006F25BF">
        <w:t xml:space="preserve"> </w:t>
      </w:r>
      <w:r w:rsidRPr="006F25BF">
        <w:t xml:space="preserve">units of image number on the abscissa) of the calculated areas within the </w:t>
      </w:r>
      <w:r w:rsidR="00C720DC" w:rsidRPr="006F25BF">
        <w:t xml:space="preserve">protoplast </w:t>
      </w:r>
      <w:r w:rsidRPr="006F25BF">
        <w:t>contour</w:t>
      </w:r>
      <w:r w:rsidR="00C720DC" w:rsidRPr="006F25BF">
        <w:t>s</w:t>
      </w:r>
      <w:r w:rsidR="00F53DD1">
        <w:t xml:space="preserve"> </w:t>
      </w:r>
      <w:r w:rsidR="00F53DD1" w:rsidRPr="006F25BF">
        <w:t>(</w:t>
      </w:r>
      <w:r w:rsidR="00F53DD1">
        <w:t>‘</w:t>
      </w:r>
      <w:r w:rsidR="00F53DD1" w:rsidRPr="006F25BF">
        <w:t>Area</w:t>
      </w:r>
      <w:r w:rsidR="00F53DD1">
        <w:t>’</w:t>
      </w:r>
      <w:r w:rsidR="00F53DD1" w:rsidRPr="006F25BF">
        <w:t>, in square pixels)</w:t>
      </w:r>
      <w:r w:rsidRPr="006F25BF">
        <w:t xml:space="preserve">, for each tracked </w:t>
      </w:r>
      <w:r w:rsidR="00C720DC" w:rsidRPr="006F25BF">
        <w:t xml:space="preserve">(and numbered) </w:t>
      </w:r>
      <w:r w:rsidRPr="006F25BF">
        <w:t xml:space="preserve">protoplast.   </w:t>
      </w:r>
      <w:r w:rsidRPr="006F25BF">
        <w:rPr>
          <w:b/>
          <w:bCs/>
        </w:rPr>
        <w:t>(C)</w:t>
      </w:r>
      <w:r w:rsidRPr="006F25BF">
        <w:t xml:space="preserve"> The parameters input panel of the ‘Protoplast analyzer’ plugin. </w:t>
      </w:r>
      <w:r w:rsidR="00A12938" w:rsidRPr="006F25BF">
        <w:rPr>
          <w:lang w:bidi="ar-SA"/>
        </w:rPr>
        <w:t xml:space="preserve">Four ‘detection parameters’ can be adjusted to fine-tune the protoplast detection algorithm. The </w:t>
      </w:r>
      <w:r w:rsidR="00F946BC">
        <w:rPr>
          <w:lang w:bidi="ar-SA"/>
        </w:rPr>
        <w:t>‘</w:t>
      </w:r>
      <w:r w:rsidR="00A12938" w:rsidRPr="006F25BF">
        <w:rPr>
          <w:i/>
          <w:iCs/>
          <w:lang w:bidi="ar-SA"/>
        </w:rPr>
        <w:t>number of border pixels</w:t>
      </w:r>
      <w:r w:rsidR="00F946BC">
        <w:rPr>
          <w:lang w:bidi="ar-SA"/>
        </w:rPr>
        <w:t xml:space="preserve">’ </w:t>
      </w:r>
      <w:r w:rsidR="00A12938" w:rsidRPr="006F25BF">
        <w:rPr>
          <w:lang w:bidi="ar-SA"/>
        </w:rPr>
        <w:t xml:space="preserve">parameter sets the minimum thickness of the protoplast contour (default value: 5). </w:t>
      </w:r>
      <w:proofErr w:type="gramStart"/>
      <w:r w:rsidR="00A12938" w:rsidRPr="006F25BF">
        <w:rPr>
          <w:lang w:bidi="ar-SA"/>
        </w:rPr>
        <w:t>The</w:t>
      </w:r>
      <w:proofErr w:type="gramEnd"/>
      <w:r w:rsidR="00A12938" w:rsidRPr="006F25BF">
        <w:rPr>
          <w:lang w:bidi="ar-SA"/>
        </w:rPr>
        <w:t xml:space="preserve"> </w:t>
      </w:r>
      <w:r w:rsidR="00F946BC">
        <w:rPr>
          <w:lang w:bidi="ar-SA"/>
        </w:rPr>
        <w:t>‘</w:t>
      </w:r>
      <w:r w:rsidR="00A12938" w:rsidRPr="006F25BF">
        <w:rPr>
          <w:i/>
          <w:iCs/>
          <w:lang w:bidi="ar-SA"/>
        </w:rPr>
        <w:t>relative weight</w:t>
      </w:r>
      <w:r w:rsidR="00F946BC">
        <w:rPr>
          <w:lang w:bidi="ar-SA"/>
        </w:rPr>
        <w:t>’</w:t>
      </w:r>
      <w:r w:rsidR="00F61C68" w:rsidRPr="006F25BF">
        <w:rPr>
          <w:lang w:bidi="ar-SA"/>
        </w:rPr>
        <w:t xml:space="preserve"> </w:t>
      </w:r>
      <w:r w:rsidR="00A12938" w:rsidRPr="006F25BF">
        <w:rPr>
          <w:lang w:bidi="ar-SA"/>
        </w:rPr>
        <w:t xml:space="preserve">parameter influences the grey-level threshold difference between the inner protoplast area and the outer border (default: 2). The </w:t>
      </w:r>
      <w:r w:rsidR="00F946BC">
        <w:rPr>
          <w:lang w:bidi="ar-SA"/>
        </w:rPr>
        <w:t>‘</w:t>
      </w:r>
      <w:r w:rsidR="00A12938" w:rsidRPr="006F25BF">
        <w:rPr>
          <w:i/>
          <w:iCs/>
          <w:lang w:bidi="ar-SA"/>
        </w:rPr>
        <w:t>maximum circumference ratio</w:t>
      </w:r>
      <w:r w:rsidR="00F946BC">
        <w:rPr>
          <w:lang w:bidi="ar-SA"/>
        </w:rPr>
        <w:t>’</w:t>
      </w:r>
      <w:r w:rsidR="00F61C68" w:rsidRPr="006F25BF">
        <w:rPr>
          <w:lang w:bidi="ar-SA"/>
        </w:rPr>
        <w:t xml:space="preserve"> </w:t>
      </w:r>
      <w:r w:rsidR="00A12938" w:rsidRPr="006F25BF">
        <w:rPr>
          <w:lang w:bidi="ar-SA"/>
        </w:rPr>
        <w:t xml:space="preserve">defines a threshold for excluding protoplasts whenever their shape deviates from a circle. This parameter is the ratio of the protoplast circumference to the circumference of a perfect circle having the same area as the protoplast (default: 1.05). The </w:t>
      </w:r>
      <w:r w:rsidR="00F946BC">
        <w:rPr>
          <w:lang w:bidi="ar-SA"/>
        </w:rPr>
        <w:t>‘</w:t>
      </w:r>
      <w:r w:rsidR="00A12938" w:rsidRPr="006F25BF">
        <w:rPr>
          <w:i/>
          <w:iCs/>
          <w:lang w:bidi="ar-SA"/>
        </w:rPr>
        <w:t>maximum area increase</w:t>
      </w:r>
      <w:r w:rsidR="00F946BC">
        <w:rPr>
          <w:lang w:bidi="ar-SA"/>
        </w:rPr>
        <w:t>’</w:t>
      </w:r>
      <w:r w:rsidR="00F61C68" w:rsidRPr="006F25BF">
        <w:rPr>
          <w:lang w:bidi="ar-SA"/>
        </w:rPr>
        <w:t xml:space="preserve"> </w:t>
      </w:r>
      <w:r w:rsidR="00A12938" w:rsidRPr="006F25BF">
        <w:rPr>
          <w:lang w:bidi="ar-SA"/>
        </w:rPr>
        <w:t>(% increase per time step) parameter excludes protoplasts with contour area increases above the parameter value (default value: 5%). Finally, the plugin also handles small protoplast movements but will stop tracking protoplasts that move rapidly or that disappear from the image area.</w:t>
      </w:r>
      <w:r w:rsidR="007233F7" w:rsidRPr="006F25BF">
        <w:rPr>
          <w:lang w:bidi="ar-SA"/>
        </w:rPr>
        <w:t xml:space="preserve"> </w:t>
      </w:r>
      <w:r w:rsidRPr="006F25BF">
        <w:t xml:space="preserve">The movie can be re-run as many times as necessary, and a single protoplast can </w:t>
      </w:r>
      <w:r w:rsidR="00C00748" w:rsidRPr="006F25BF">
        <w:t xml:space="preserve">be </w:t>
      </w:r>
      <w:r w:rsidRPr="006F25BF">
        <w:t>re-analyzed separately.</w:t>
      </w:r>
      <w:r w:rsidR="00E65ECA">
        <w:t xml:space="preserve"> </w:t>
      </w:r>
    </w:p>
    <w:p w:rsidR="0009103E" w:rsidRPr="006F25BF" w:rsidRDefault="0009103E" w:rsidP="006F25BF">
      <w:pPr>
        <w:autoSpaceDE w:val="0"/>
        <w:autoSpaceDN w:val="0"/>
        <w:adjustRightInd w:val="0"/>
        <w:jc w:val="both"/>
        <w:rPr>
          <w:b/>
          <w:bCs/>
        </w:rPr>
      </w:pPr>
    </w:p>
    <w:p w:rsidR="002601B6" w:rsidRPr="006F25BF" w:rsidRDefault="00F55DA5" w:rsidP="00CF2564">
      <w:pPr>
        <w:autoSpaceDE w:val="0"/>
        <w:autoSpaceDN w:val="0"/>
        <w:adjustRightInd w:val="0"/>
        <w:jc w:val="both"/>
      </w:pPr>
      <w:r w:rsidRPr="006F25BF">
        <w:rPr>
          <w:b/>
          <w:bCs/>
        </w:rPr>
        <w:t xml:space="preserve">Figure </w:t>
      </w:r>
      <w:r w:rsidR="00AB7A2E" w:rsidRPr="006F25BF">
        <w:rPr>
          <w:b/>
          <w:bCs/>
        </w:rPr>
        <w:t>3</w:t>
      </w:r>
      <w:r w:rsidRPr="006F25BF">
        <w:rPr>
          <w:b/>
          <w:bCs/>
        </w:rPr>
        <w:t>:</w:t>
      </w:r>
      <w:r w:rsidRPr="006F25BF">
        <w:t xml:space="preserve"> </w:t>
      </w:r>
      <w:r w:rsidR="00F946BC">
        <w:rPr>
          <w:b/>
          <w:bCs/>
        </w:rPr>
        <w:t>The ‘Indicator Fit’</w:t>
      </w:r>
      <w:r w:rsidRPr="006F25BF">
        <w:rPr>
          <w:b/>
          <w:bCs/>
        </w:rPr>
        <w:t xml:space="preserve"> panel of the </w:t>
      </w:r>
      <w:proofErr w:type="spellStart"/>
      <w:r w:rsidRPr="006F25BF">
        <w:rPr>
          <w:b/>
          <w:bCs/>
        </w:rPr>
        <w:t>P</w:t>
      </w:r>
      <w:r w:rsidRPr="006F25BF">
        <w:rPr>
          <w:b/>
          <w:bCs/>
          <w:vertAlign w:val="subscript"/>
        </w:rPr>
        <w:t>f</w:t>
      </w:r>
      <w:r w:rsidRPr="006F25BF">
        <w:rPr>
          <w:b/>
          <w:bCs/>
        </w:rPr>
        <w:t>Fit</w:t>
      </w:r>
      <w:proofErr w:type="spellEnd"/>
      <w:r w:rsidRPr="006F25BF">
        <w:rPr>
          <w:b/>
          <w:bCs/>
        </w:rPr>
        <w:t xml:space="preserve"> program</w:t>
      </w:r>
      <w:r w:rsidRPr="006F25BF">
        <w:t xml:space="preserve">. </w:t>
      </w:r>
      <w:r w:rsidR="00320745">
        <w:t>This part translates the indicator</w:t>
      </w:r>
      <w:r w:rsidR="009B3EDF">
        <w:t xml:space="preserve"> </w:t>
      </w:r>
      <w:r w:rsidR="00C52C74">
        <w:t xml:space="preserve">transmittance </w:t>
      </w:r>
      <w:r w:rsidR="00320745">
        <w:t xml:space="preserve">time course into bath </w:t>
      </w:r>
      <w:proofErr w:type="spellStart"/>
      <w:r w:rsidR="00320745">
        <w:t>osmolarity</w:t>
      </w:r>
      <w:proofErr w:type="spellEnd"/>
      <w:r w:rsidR="00320745">
        <w:t xml:space="preserve"> time course. </w:t>
      </w:r>
      <w:r w:rsidRPr="006F25BF">
        <w:rPr>
          <w:b/>
          <w:bCs/>
        </w:rPr>
        <w:t>(A)</w:t>
      </w:r>
      <w:r w:rsidRPr="006F25BF">
        <w:t xml:space="preserve"> Browse for the </w:t>
      </w:r>
      <w:r w:rsidR="00730CE1" w:rsidRPr="006F25BF">
        <w:t xml:space="preserve">saved </w:t>
      </w:r>
      <w:r w:rsidRPr="006F25BF">
        <w:t xml:space="preserve">data file </w:t>
      </w:r>
      <w:r w:rsidR="005A420A" w:rsidRPr="006F25BF">
        <w:t>containing</w:t>
      </w:r>
      <w:r w:rsidR="009C421D" w:rsidRPr="006F25BF">
        <w:t xml:space="preserve"> </w:t>
      </w:r>
      <w:r w:rsidRPr="006F25BF">
        <w:t xml:space="preserve">the time course of </w:t>
      </w:r>
      <w:r w:rsidR="00390086">
        <w:t>transmittance</w:t>
      </w:r>
      <w:r w:rsidR="00390086" w:rsidRPr="006F25BF">
        <w:t xml:space="preserve"> </w:t>
      </w:r>
      <w:r w:rsidRPr="006F25BF">
        <w:t xml:space="preserve">changes of the Indicator Dye. </w:t>
      </w:r>
      <w:r w:rsidRPr="006F25BF">
        <w:rPr>
          <w:b/>
          <w:bCs/>
        </w:rPr>
        <w:t>(B)</w:t>
      </w:r>
      <w:r w:rsidRPr="006F25BF">
        <w:t xml:space="preserve"> </w:t>
      </w:r>
      <w:r w:rsidR="00B129AF">
        <w:t>Either use the previously saved list of variables and parameters, or i</w:t>
      </w:r>
      <w:r w:rsidRPr="006F25BF">
        <w:t xml:space="preserve">nsert manually </w:t>
      </w:r>
      <w:r w:rsidR="009124B1" w:rsidRPr="006F25BF">
        <w:t xml:space="preserve">the </w:t>
      </w:r>
      <w:r w:rsidR="00444AD2">
        <w:t>5 variable values</w:t>
      </w:r>
      <w:r w:rsidR="00444AD2" w:rsidRPr="006F25BF">
        <w:t xml:space="preserve"> </w:t>
      </w:r>
      <w:r w:rsidR="00444AD2">
        <w:t xml:space="preserve">of </w:t>
      </w:r>
      <w:r w:rsidR="00823365">
        <w:t xml:space="preserve">the </w:t>
      </w:r>
      <w:r w:rsidR="002637ED" w:rsidRPr="006F25BF">
        <w:t xml:space="preserve">current </w:t>
      </w:r>
      <w:r w:rsidRPr="006F25BF">
        <w:t>experiment</w:t>
      </w:r>
      <w:r w:rsidR="00E93116">
        <w:t>:</w:t>
      </w:r>
      <w:r w:rsidR="00C23F17" w:rsidRPr="006F25BF">
        <w:t xml:space="preserve"> </w:t>
      </w:r>
      <w:r w:rsidR="00F61C68">
        <w:t>‘</w:t>
      </w:r>
      <w:proofErr w:type="spellStart"/>
      <w:r w:rsidR="00C23F17" w:rsidRPr="00C23F17">
        <w:t>true_C_init</w:t>
      </w:r>
      <w:proofErr w:type="spellEnd"/>
      <w:r w:rsidR="00F61C68">
        <w:t>’</w:t>
      </w:r>
      <w:r w:rsidR="00C23F17" w:rsidRPr="00C23F17">
        <w:t xml:space="preserve"> and </w:t>
      </w:r>
      <w:r w:rsidR="00F61C68">
        <w:t>‘</w:t>
      </w:r>
      <w:proofErr w:type="spellStart"/>
      <w:r w:rsidR="00C23F17" w:rsidRPr="00C23F17">
        <w:t>true_C_end</w:t>
      </w:r>
      <w:proofErr w:type="spellEnd"/>
      <w:r w:rsidR="00F61C68">
        <w:t>’</w:t>
      </w:r>
      <w:r w:rsidR="00E93116">
        <w:t xml:space="preserve"> (</w:t>
      </w:r>
      <w:r w:rsidR="00C23F17">
        <w:t xml:space="preserve">the </w:t>
      </w:r>
      <w:proofErr w:type="spellStart"/>
      <w:r w:rsidR="00B36150">
        <w:t>osmolarities</w:t>
      </w:r>
      <w:proofErr w:type="spellEnd"/>
      <w:r w:rsidR="00B36150">
        <w:t xml:space="preserve"> of the </w:t>
      </w:r>
      <w:r w:rsidR="003D1F55">
        <w:t>initial bath solution</w:t>
      </w:r>
      <w:r w:rsidR="00C83111">
        <w:t xml:space="preserve"> and the P</w:t>
      </w:r>
      <w:r w:rsidR="00C83111" w:rsidRPr="00C83111">
        <w:rPr>
          <w:vertAlign w:val="subscript"/>
        </w:rPr>
        <w:t>f</w:t>
      </w:r>
      <w:r w:rsidR="00C83111">
        <w:t xml:space="preserve">-assay solution perfused via the </w:t>
      </w:r>
      <w:r w:rsidR="00C23F17">
        <w:t>bath</w:t>
      </w:r>
      <w:r w:rsidR="00E93116">
        <w:t>)</w:t>
      </w:r>
      <w:r w:rsidR="00894C44">
        <w:t>,</w:t>
      </w:r>
      <w:r w:rsidR="00894C44" w:rsidRPr="00894C44">
        <w:t xml:space="preserve"> </w:t>
      </w:r>
      <w:r w:rsidR="00F61C68">
        <w:t>‘</w:t>
      </w:r>
      <w:proofErr w:type="spellStart"/>
      <w:r w:rsidR="00894C44" w:rsidRPr="00374347">
        <w:t>t_start_wash</w:t>
      </w:r>
      <w:proofErr w:type="spellEnd"/>
      <w:r w:rsidR="00F61C68">
        <w:t>’</w:t>
      </w:r>
      <w:r w:rsidR="00E93116">
        <w:t xml:space="preserve"> (</w:t>
      </w:r>
      <w:r w:rsidR="00894C44">
        <w:t>the duration of baseline sampling</w:t>
      </w:r>
      <w:r w:rsidR="00E93116">
        <w:t xml:space="preserve"> at the initial </w:t>
      </w:r>
      <w:r w:rsidR="00B129AF" w:rsidRPr="006F25BF">
        <w:t>Indicator Dye</w:t>
      </w:r>
      <w:r w:rsidR="00B129AF">
        <w:t xml:space="preserve"> level</w:t>
      </w:r>
      <w:r w:rsidR="00C23F17">
        <w:t>)</w:t>
      </w:r>
      <w:r w:rsidR="00E93116">
        <w:t>,</w:t>
      </w:r>
      <w:r w:rsidR="00C23F17">
        <w:t xml:space="preserve"> </w:t>
      </w:r>
      <w:r w:rsidR="00F61C68">
        <w:t>‘</w:t>
      </w:r>
      <w:r w:rsidR="00E93116" w:rsidRPr="00374347">
        <w:rPr>
          <w:iCs/>
        </w:rPr>
        <w:t>threshold_%</w:t>
      </w:r>
      <w:r w:rsidR="00F61C68">
        <w:rPr>
          <w:iCs/>
        </w:rPr>
        <w:t>’</w:t>
      </w:r>
      <w:r w:rsidR="00E93116">
        <w:t xml:space="preserve">  (</w:t>
      </w:r>
      <w:r w:rsidR="00D8688F">
        <w:t xml:space="preserve">% of baseline value, at which the program detects </w:t>
      </w:r>
      <w:r w:rsidR="00C3697E">
        <w:t xml:space="preserve">automatically the </w:t>
      </w:r>
      <w:r w:rsidR="00D8688F">
        <w:t xml:space="preserve">departure from baseline </w:t>
      </w:r>
      <w:r w:rsidR="009A2F78">
        <w:t>transmittance</w:t>
      </w:r>
      <w:r w:rsidR="00D8688F">
        <w:t xml:space="preserve">; </w:t>
      </w:r>
      <w:r w:rsidR="00E93116">
        <w:t xml:space="preserve">1-5% are usually the most effective), </w:t>
      </w:r>
      <w:r w:rsidR="00F61C68">
        <w:t>‘</w:t>
      </w:r>
      <w:proofErr w:type="spellStart"/>
      <w:r w:rsidR="008111DC" w:rsidRPr="00374347">
        <w:t>N_steady_st_pts</w:t>
      </w:r>
      <w:proofErr w:type="spellEnd"/>
      <w:r w:rsidR="00F61C68">
        <w:t>’</w:t>
      </w:r>
      <w:r w:rsidR="008111DC">
        <w:t xml:space="preserve"> (the number of samples </w:t>
      </w:r>
      <w:r w:rsidR="001054AD">
        <w:t xml:space="preserve">– </w:t>
      </w:r>
      <w:r w:rsidR="003D1F55">
        <w:t xml:space="preserve">with </w:t>
      </w:r>
      <w:r w:rsidR="001054AD">
        <w:t xml:space="preserve">10 </w:t>
      </w:r>
      <w:r w:rsidR="00031656">
        <w:t xml:space="preserve">samples </w:t>
      </w:r>
      <w:r w:rsidR="003D1F55">
        <w:t xml:space="preserve">representing </w:t>
      </w:r>
      <w:r w:rsidR="001054AD">
        <w:t xml:space="preserve">every </w:t>
      </w:r>
      <w:r w:rsidR="001054AD" w:rsidRPr="006F25BF">
        <w:t xml:space="preserve">Indicator Dye </w:t>
      </w:r>
      <w:r w:rsidR="001054AD">
        <w:t xml:space="preserve">image taken – </w:t>
      </w:r>
      <w:r w:rsidR="00444AD2">
        <w:t xml:space="preserve">to be averaged at the end steady state level of the </w:t>
      </w:r>
      <w:r w:rsidR="00444AD2" w:rsidRPr="006F25BF">
        <w:t>Indicator Dye</w:t>
      </w:r>
      <w:r w:rsidR="00444AD2">
        <w:t xml:space="preserve">, </w:t>
      </w:r>
      <w:r w:rsidR="00A32CE6" w:rsidRPr="00365EA4">
        <w:t>crucial</w:t>
      </w:r>
      <w:r w:rsidR="00444AD2">
        <w:t xml:space="preserve"> </w:t>
      </w:r>
      <w:r w:rsidR="003D1F55">
        <w:t>for the conversion of the</w:t>
      </w:r>
      <w:r w:rsidR="00444AD2">
        <w:t xml:space="preserve"> </w:t>
      </w:r>
      <w:r w:rsidR="003D1F55" w:rsidRPr="006F25BF">
        <w:t xml:space="preserve">Indicator Dye </w:t>
      </w:r>
      <w:r w:rsidR="00A32CE6">
        <w:t>concentration</w:t>
      </w:r>
      <w:r w:rsidR="00444AD2">
        <w:t xml:space="preserve"> </w:t>
      </w:r>
      <w:r w:rsidR="003D1F55">
        <w:t xml:space="preserve">to the </w:t>
      </w:r>
      <w:proofErr w:type="spellStart"/>
      <w:r w:rsidR="003D1F55">
        <w:t>osmoticum</w:t>
      </w:r>
      <w:proofErr w:type="spellEnd"/>
      <w:r w:rsidR="003D1F55">
        <w:t xml:space="preserve"> concentration</w:t>
      </w:r>
      <w:r w:rsidR="00444AD2">
        <w:t xml:space="preserve">) </w:t>
      </w:r>
      <w:r w:rsidRPr="006F25BF">
        <w:t xml:space="preserve">and initial guesses for </w:t>
      </w:r>
      <w:r w:rsidR="00C738E6">
        <w:t xml:space="preserve">two of </w:t>
      </w:r>
      <w:r w:rsidRPr="006F25BF">
        <w:t xml:space="preserve">the </w:t>
      </w:r>
      <w:r w:rsidR="00C738E6">
        <w:t xml:space="preserve">four </w:t>
      </w:r>
      <w:r w:rsidR="005A420A" w:rsidRPr="006F25BF">
        <w:t>parameters of the Indicator Dye</w:t>
      </w:r>
      <w:r w:rsidR="00C85D51" w:rsidRPr="006F25BF">
        <w:t xml:space="preserve"> </w:t>
      </w:r>
      <w:r w:rsidR="009A2F78">
        <w:t>transmittance</w:t>
      </w:r>
      <w:r w:rsidR="009A2F78" w:rsidRPr="006F25BF">
        <w:t xml:space="preserve"> </w:t>
      </w:r>
      <w:r w:rsidR="00C738E6">
        <w:t xml:space="preserve">sigmoidal </w:t>
      </w:r>
      <w:r w:rsidRPr="006F25BF">
        <w:t>time course</w:t>
      </w:r>
      <w:r w:rsidR="001B43E8">
        <w:t>,</w:t>
      </w:r>
      <w:r w:rsidR="005D3403">
        <w:t xml:space="preserve"> </w:t>
      </w:r>
      <w:r w:rsidR="00F61C68">
        <w:t>‘</w:t>
      </w:r>
      <w:r w:rsidR="0082208F">
        <w:t>width</w:t>
      </w:r>
      <w:r w:rsidR="00F61C68">
        <w:t>’</w:t>
      </w:r>
      <w:r w:rsidR="00C738E6" w:rsidRPr="00C738E6">
        <w:t xml:space="preserve"> and </w:t>
      </w:r>
      <w:proofErr w:type="spellStart"/>
      <w:r w:rsidR="00C738E6" w:rsidRPr="00C738E6">
        <w:t>t</w:t>
      </w:r>
      <w:r w:rsidR="00C738E6" w:rsidRPr="00C738E6">
        <w:rPr>
          <w:vertAlign w:val="subscript"/>
        </w:rPr>
        <w:t>half</w:t>
      </w:r>
      <w:proofErr w:type="spellEnd"/>
      <w:r w:rsidR="00C738E6">
        <w:rPr>
          <w:b/>
          <w:vertAlign w:val="subscript"/>
        </w:rPr>
        <w:t xml:space="preserve"> </w:t>
      </w:r>
      <w:r w:rsidR="00C738E6">
        <w:t>(roughly related to the duration of the transition part of the sigmoi</w:t>
      </w:r>
      <w:r w:rsidR="00C738E6" w:rsidRPr="00C738E6">
        <w:t xml:space="preserve">d, and to its </w:t>
      </w:r>
      <w:r w:rsidR="00C738E6">
        <w:t>midpoint</w:t>
      </w:r>
      <w:r w:rsidR="00F10947">
        <w:t>, respectively</w:t>
      </w:r>
      <w:r w:rsidR="00AA476C">
        <w:t>;</w:t>
      </w:r>
      <w:r w:rsidR="00C738E6">
        <w:t xml:space="preserve"> </w:t>
      </w:r>
      <w:proofErr w:type="spellStart"/>
      <w:r w:rsidR="003D1F55" w:rsidRPr="00C738E6">
        <w:t>t</w:t>
      </w:r>
      <w:r w:rsidR="003D1F55" w:rsidRPr="00C738E6">
        <w:rPr>
          <w:vertAlign w:val="subscript"/>
        </w:rPr>
        <w:t>half</w:t>
      </w:r>
      <w:proofErr w:type="spellEnd"/>
      <w:r w:rsidR="003D1F55">
        <w:t xml:space="preserve"> may be negative!</w:t>
      </w:r>
      <w:r w:rsidR="00C842D5">
        <w:t xml:space="preserve">). </w:t>
      </w:r>
      <w:r w:rsidR="00AD521F">
        <w:t>Two</w:t>
      </w:r>
      <w:r w:rsidR="00C842D5">
        <w:t xml:space="preserve"> best fit parameters, in addition to </w:t>
      </w:r>
      <w:r w:rsidR="00F61C68">
        <w:t>‘</w:t>
      </w:r>
      <w:r w:rsidR="0082208F">
        <w:t>width</w:t>
      </w:r>
      <w:r w:rsidR="00F61C68">
        <w:t>’</w:t>
      </w:r>
      <w:r w:rsidR="00C842D5" w:rsidRPr="00C738E6">
        <w:t xml:space="preserve"> and </w:t>
      </w:r>
      <w:proofErr w:type="spellStart"/>
      <w:r w:rsidR="00C842D5" w:rsidRPr="00C738E6">
        <w:t>t</w:t>
      </w:r>
      <w:r w:rsidR="00C842D5" w:rsidRPr="00C738E6">
        <w:rPr>
          <w:vertAlign w:val="subscript"/>
        </w:rPr>
        <w:t>half</w:t>
      </w:r>
      <w:proofErr w:type="spellEnd"/>
      <w:r w:rsidR="00C842D5">
        <w:t xml:space="preserve"> </w:t>
      </w:r>
      <w:r w:rsidR="00AD521F">
        <w:t>are obtained</w:t>
      </w:r>
      <w:r w:rsidR="00C842D5">
        <w:t xml:space="preserve"> without the need for initial guesses</w:t>
      </w:r>
      <w:r w:rsidR="00AD521F">
        <w:t>:</w:t>
      </w:r>
      <w:r w:rsidR="00C842D5">
        <w:t xml:space="preserve"> lag (</w:t>
      </w:r>
      <w:r w:rsidR="00F61C68">
        <w:t>‘</w:t>
      </w:r>
      <w:proofErr w:type="spellStart"/>
      <w:r w:rsidR="00C842D5">
        <w:t>flush_lag</w:t>
      </w:r>
      <w:proofErr w:type="spellEnd"/>
      <w:r w:rsidR="00F61C68">
        <w:t>’</w:t>
      </w:r>
      <w:r w:rsidR="00C842D5">
        <w:t>)</w:t>
      </w:r>
      <w:r w:rsidR="00E77AA2">
        <w:t xml:space="preserve">, the time </w:t>
      </w:r>
      <w:r w:rsidR="00956E82">
        <w:t>between the valve opening to the arrival of the solution</w:t>
      </w:r>
      <w:r w:rsidR="00E77AA2">
        <w:t xml:space="preserve"> in the bath, and </w:t>
      </w:r>
      <w:r w:rsidR="00F61C68">
        <w:t>‘</w:t>
      </w:r>
      <w:proofErr w:type="spellStart"/>
      <w:r w:rsidR="00E77AA2">
        <w:t>C_init</w:t>
      </w:r>
      <w:proofErr w:type="spellEnd"/>
      <w:r w:rsidR="00F61C68">
        <w:t>’</w:t>
      </w:r>
      <w:r w:rsidR="00E77AA2">
        <w:t xml:space="preserve">, without a physical meaning, but necessary </w:t>
      </w:r>
      <w:r w:rsidR="00AD521F">
        <w:t>f</w:t>
      </w:r>
      <w:r w:rsidR="00E77AA2">
        <w:t xml:space="preserve">or the description of the </w:t>
      </w:r>
      <w:proofErr w:type="spellStart"/>
      <w:r w:rsidR="00E77AA2">
        <w:t>osmolarity</w:t>
      </w:r>
      <w:proofErr w:type="spellEnd"/>
      <w:r w:rsidR="00E77AA2">
        <w:t xml:space="preserve"> time course</w:t>
      </w:r>
      <w:r w:rsidR="00F16B42" w:rsidRPr="006F25BF">
        <w:t xml:space="preserve"> (</w:t>
      </w:r>
      <w:r w:rsidR="00CF2564">
        <w:t xml:space="preserve">see </w:t>
      </w:r>
      <w:r w:rsidR="00C7497A">
        <w:t xml:space="preserve">the </w:t>
      </w:r>
      <w:r w:rsidR="00F16B42" w:rsidRPr="006F25BF">
        <w:t xml:space="preserve">Supplemental </w:t>
      </w:r>
      <w:proofErr w:type="spellStart"/>
      <w:r w:rsidR="00EF3AC2" w:rsidRPr="006F25BF">
        <w:t>P</w:t>
      </w:r>
      <w:r w:rsidR="00EF3AC2" w:rsidRPr="00953D48">
        <w:rPr>
          <w:vertAlign w:val="subscript"/>
        </w:rPr>
        <w:t>f</w:t>
      </w:r>
      <w:r w:rsidR="00EF3AC2" w:rsidRPr="006F25BF">
        <w:t>Fit</w:t>
      </w:r>
      <w:proofErr w:type="spellEnd"/>
      <w:r w:rsidR="00EF3AC2" w:rsidRPr="006F25BF">
        <w:t xml:space="preserve"> U</w:t>
      </w:r>
      <w:r w:rsidR="00EF3AC2">
        <w:t>ser</w:t>
      </w:r>
      <w:r w:rsidR="00EF3AC2" w:rsidRPr="006F25BF">
        <w:t xml:space="preserve"> G</w:t>
      </w:r>
      <w:r w:rsidR="00EF3AC2">
        <w:t>uide</w:t>
      </w:r>
      <w:r w:rsidR="00D10728">
        <w:t>.</w:t>
      </w:r>
      <w:r w:rsidR="00C7497A">
        <w:t xml:space="preserve"> </w:t>
      </w:r>
    </w:p>
    <w:p w:rsidR="00F55DA5" w:rsidRPr="006F25BF" w:rsidRDefault="00F55DA5" w:rsidP="006F25BF">
      <w:pPr>
        <w:autoSpaceDE w:val="0"/>
        <w:autoSpaceDN w:val="0"/>
        <w:adjustRightInd w:val="0"/>
        <w:jc w:val="both"/>
      </w:pPr>
    </w:p>
    <w:p w:rsidR="00F55DA5" w:rsidRPr="006F25BF" w:rsidRDefault="00F55DA5" w:rsidP="007F7516">
      <w:pPr>
        <w:autoSpaceDE w:val="0"/>
        <w:autoSpaceDN w:val="0"/>
        <w:adjustRightInd w:val="0"/>
        <w:jc w:val="both"/>
      </w:pPr>
      <w:r w:rsidRPr="006F25BF">
        <w:rPr>
          <w:b/>
          <w:bCs/>
        </w:rPr>
        <w:t xml:space="preserve">Figure </w:t>
      </w:r>
      <w:r w:rsidR="00AB7A2E" w:rsidRPr="006F25BF">
        <w:rPr>
          <w:b/>
          <w:bCs/>
        </w:rPr>
        <w:t>4</w:t>
      </w:r>
      <w:r w:rsidRPr="006F25BF">
        <w:rPr>
          <w:b/>
          <w:bCs/>
        </w:rPr>
        <w:t xml:space="preserve">: </w:t>
      </w:r>
      <w:r w:rsidR="002E169E" w:rsidRPr="006F25BF">
        <w:rPr>
          <w:b/>
          <w:bCs/>
        </w:rPr>
        <w:t>T</w:t>
      </w:r>
      <w:r w:rsidRPr="006F25BF">
        <w:rPr>
          <w:b/>
          <w:bCs/>
        </w:rPr>
        <w:t xml:space="preserve">he Indicator Dye </w:t>
      </w:r>
      <w:r w:rsidR="00C70B51">
        <w:rPr>
          <w:b/>
          <w:bCs/>
        </w:rPr>
        <w:t>concentration</w:t>
      </w:r>
      <w:r w:rsidR="00EF7586">
        <w:rPr>
          <w:b/>
          <w:bCs/>
        </w:rPr>
        <w:t xml:space="preserve"> </w:t>
      </w:r>
      <w:r w:rsidRPr="006F25BF">
        <w:rPr>
          <w:b/>
          <w:bCs/>
        </w:rPr>
        <w:t xml:space="preserve">in the bath and the </w:t>
      </w:r>
      <w:proofErr w:type="spellStart"/>
      <w:r w:rsidRPr="006F25BF">
        <w:rPr>
          <w:b/>
          <w:bCs/>
        </w:rPr>
        <w:t>osmolarity</w:t>
      </w:r>
      <w:proofErr w:type="spellEnd"/>
      <w:r w:rsidRPr="006F25BF">
        <w:rPr>
          <w:b/>
          <w:bCs/>
        </w:rPr>
        <w:t xml:space="preserve"> of the medium</w:t>
      </w:r>
      <w:r w:rsidRPr="006F25BF">
        <w:t xml:space="preserve">. </w:t>
      </w:r>
      <w:r w:rsidRPr="006F25BF">
        <w:rPr>
          <w:b/>
          <w:bCs/>
        </w:rPr>
        <w:t>(A)</w:t>
      </w:r>
      <w:r w:rsidRPr="006F25BF">
        <w:t xml:space="preserve"> The time course of the Indicator Dye</w:t>
      </w:r>
      <w:r w:rsidR="009D0DD8">
        <w:t xml:space="preserve"> </w:t>
      </w:r>
      <w:r w:rsidR="001D27B2">
        <w:t>concentration</w:t>
      </w:r>
      <w:r w:rsidR="007F7516">
        <w:t xml:space="preserve">, calculated directly from </w:t>
      </w:r>
      <w:r w:rsidR="00F41512" w:rsidRPr="006F25BF">
        <w:t>data</w:t>
      </w:r>
      <w:r w:rsidR="007F7516">
        <w:t xml:space="preserve"> (dots)</w:t>
      </w:r>
      <w:r w:rsidR="00F41512" w:rsidRPr="006F25BF">
        <w:t xml:space="preserve"> and </w:t>
      </w:r>
      <w:r w:rsidR="007F7516">
        <w:t xml:space="preserve">from </w:t>
      </w:r>
      <w:r w:rsidR="00365EA4">
        <w:t xml:space="preserve">the </w:t>
      </w:r>
      <w:r w:rsidR="007F7516">
        <w:t>best-</w:t>
      </w:r>
      <w:r w:rsidR="00F41512" w:rsidRPr="006F25BF">
        <w:t>fit</w:t>
      </w:r>
      <w:r w:rsidR="007F7516">
        <w:t xml:space="preserve"> parameters (line</w:t>
      </w:r>
      <w:r w:rsidR="00F41512" w:rsidRPr="006F25BF">
        <w:t xml:space="preserve">) </w:t>
      </w:r>
      <w:r w:rsidRPr="006F25BF">
        <w:t xml:space="preserve">as it is washed away by a non-dyed solution. </w:t>
      </w:r>
      <w:r w:rsidRPr="006F25BF">
        <w:rPr>
          <w:b/>
          <w:bCs/>
        </w:rPr>
        <w:t>(B)</w:t>
      </w:r>
      <w:r w:rsidRPr="006F25BF">
        <w:t xml:space="preserve"> The calculated time course of the </w:t>
      </w:r>
      <w:proofErr w:type="spellStart"/>
      <w:r w:rsidRPr="006F25BF">
        <w:t>osmolarity</w:t>
      </w:r>
      <w:proofErr w:type="spellEnd"/>
      <w:r w:rsidR="002E169E" w:rsidRPr="006F25BF">
        <w:t xml:space="preserve"> change</w:t>
      </w:r>
      <w:r w:rsidRPr="006F25BF">
        <w:t xml:space="preserve"> of the bath solution, assuming </w:t>
      </w:r>
      <w:r w:rsidR="002E169E" w:rsidRPr="006F25BF">
        <w:t>it</w:t>
      </w:r>
      <w:r w:rsidRPr="006F25BF">
        <w:t xml:space="preserve"> follows the same dynamics as the </w:t>
      </w:r>
      <w:r w:rsidR="00F41512" w:rsidRPr="006F25BF">
        <w:t xml:space="preserve">change of the </w:t>
      </w:r>
      <w:r w:rsidRPr="006F25BF">
        <w:t xml:space="preserve">Indicator Dye </w:t>
      </w:r>
      <w:r w:rsidR="007611F2">
        <w:t>concentration</w:t>
      </w:r>
      <w:r w:rsidR="00AC1153" w:rsidRPr="006F25BF">
        <w:t>.</w:t>
      </w:r>
    </w:p>
    <w:p w:rsidR="00F55DA5" w:rsidRPr="006F25BF" w:rsidRDefault="00F55DA5" w:rsidP="006F25BF">
      <w:pPr>
        <w:autoSpaceDE w:val="0"/>
        <w:autoSpaceDN w:val="0"/>
        <w:adjustRightInd w:val="0"/>
        <w:jc w:val="both"/>
        <w:rPr>
          <w:b/>
          <w:bCs/>
        </w:rPr>
      </w:pPr>
    </w:p>
    <w:p w:rsidR="00B06A1F" w:rsidRDefault="00F55DA5" w:rsidP="008E669C">
      <w:pPr>
        <w:autoSpaceDE w:val="0"/>
        <w:autoSpaceDN w:val="0"/>
        <w:adjustRightInd w:val="0"/>
        <w:jc w:val="both"/>
      </w:pPr>
      <w:r w:rsidRPr="006F25BF">
        <w:rPr>
          <w:b/>
          <w:bCs/>
        </w:rPr>
        <w:lastRenderedPageBreak/>
        <w:t xml:space="preserve">Figure </w:t>
      </w:r>
      <w:r w:rsidR="00AB7A2E" w:rsidRPr="006F25BF">
        <w:rPr>
          <w:b/>
          <w:bCs/>
        </w:rPr>
        <w:t>5</w:t>
      </w:r>
      <w:r w:rsidR="00F946BC">
        <w:rPr>
          <w:b/>
          <w:bCs/>
        </w:rPr>
        <w:t>: The ‘Volume Fit’</w:t>
      </w:r>
      <w:r w:rsidRPr="006F25BF">
        <w:rPr>
          <w:b/>
          <w:bCs/>
        </w:rPr>
        <w:t xml:space="preserve"> panel of the </w:t>
      </w:r>
      <w:proofErr w:type="spellStart"/>
      <w:r w:rsidRPr="006F25BF">
        <w:rPr>
          <w:b/>
          <w:bCs/>
        </w:rPr>
        <w:t>P</w:t>
      </w:r>
      <w:r w:rsidRPr="006F25BF">
        <w:rPr>
          <w:b/>
          <w:bCs/>
          <w:vertAlign w:val="subscript"/>
        </w:rPr>
        <w:t>f</w:t>
      </w:r>
      <w:r w:rsidRPr="006F25BF">
        <w:rPr>
          <w:b/>
          <w:bCs/>
        </w:rPr>
        <w:t>Fit</w:t>
      </w:r>
      <w:proofErr w:type="spellEnd"/>
      <w:r w:rsidRPr="006F25BF">
        <w:rPr>
          <w:b/>
          <w:bCs/>
        </w:rPr>
        <w:t xml:space="preserve"> program</w:t>
      </w:r>
      <w:r w:rsidRPr="006F25BF">
        <w:t xml:space="preserve">. </w:t>
      </w:r>
      <w:r w:rsidRPr="006F25BF">
        <w:rPr>
          <w:b/>
          <w:bCs/>
        </w:rPr>
        <w:t xml:space="preserve">(A) </w:t>
      </w:r>
      <w:r w:rsidRPr="006F25BF">
        <w:t xml:space="preserve">Browse for the area time-course data file of the analyzed protoplast. </w:t>
      </w:r>
      <w:r w:rsidRPr="006F25BF">
        <w:rPr>
          <w:b/>
          <w:bCs/>
        </w:rPr>
        <w:t>(B)</w:t>
      </w:r>
      <w:r w:rsidRPr="006F25BF">
        <w:t xml:space="preserve"> Choose the ‘Last Indicator Fitting’ option to import the experiment parameters from </w:t>
      </w:r>
      <w:r w:rsidR="004B3CE8" w:rsidRPr="006F25BF">
        <w:t xml:space="preserve">the </w:t>
      </w:r>
      <w:r w:rsidR="002E169E" w:rsidRPr="006F25BF">
        <w:t xml:space="preserve">last </w:t>
      </w:r>
      <w:r w:rsidR="004B3CE8" w:rsidRPr="006F25BF">
        <w:t xml:space="preserve">run through </w:t>
      </w:r>
      <w:r w:rsidRPr="006F25BF">
        <w:t>the ‘Indicator Fit</w:t>
      </w:r>
      <w:r w:rsidR="00F946BC">
        <w:t>’</w:t>
      </w:r>
      <w:r w:rsidRPr="006F25BF">
        <w:t xml:space="preserve"> </w:t>
      </w:r>
      <w:r w:rsidR="00262E7E">
        <w:t>(</w:t>
      </w:r>
      <w:r w:rsidR="00C842D5">
        <w:t xml:space="preserve">see the </w:t>
      </w:r>
      <w:r w:rsidR="00E135CF">
        <w:t xml:space="preserve">Supplemental </w:t>
      </w:r>
      <w:proofErr w:type="spellStart"/>
      <w:r w:rsidR="00010C08">
        <w:t>P</w:t>
      </w:r>
      <w:r w:rsidR="00010C08" w:rsidRPr="00B361A8">
        <w:rPr>
          <w:vertAlign w:val="subscript"/>
        </w:rPr>
        <w:t>f</w:t>
      </w:r>
      <w:r w:rsidR="00010C08">
        <w:t>Fit</w:t>
      </w:r>
      <w:proofErr w:type="spellEnd"/>
      <w:r w:rsidR="00010C08">
        <w:t xml:space="preserve"> </w:t>
      </w:r>
      <w:r w:rsidR="00A22D2B" w:rsidRPr="006F25BF">
        <w:t>U</w:t>
      </w:r>
      <w:r w:rsidR="00A22D2B">
        <w:t>ser</w:t>
      </w:r>
      <w:r w:rsidR="00A22D2B" w:rsidRPr="006F25BF">
        <w:t xml:space="preserve"> G</w:t>
      </w:r>
      <w:r w:rsidR="00E135CF">
        <w:t>uide</w:t>
      </w:r>
      <w:r w:rsidR="005E452D">
        <w:t xml:space="preserve"> for alternatives</w:t>
      </w:r>
      <w:r w:rsidR="00262E7E">
        <w:t>)</w:t>
      </w:r>
      <w:r w:rsidRPr="006F25BF">
        <w:t xml:space="preserve">. </w:t>
      </w:r>
      <w:r w:rsidRPr="006F25BF">
        <w:rPr>
          <w:b/>
          <w:bCs/>
        </w:rPr>
        <w:t>(C)</w:t>
      </w:r>
      <w:r w:rsidRPr="006F25BF">
        <w:t xml:space="preserve"> </w:t>
      </w:r>
      <w:r w:rsidR="00630DA9">
        <w:t xml:space="preserve">‘Model </w:t>
      </w:r>
      <w:r w:rsidR="00F946BC">
        <w:t>Type’ / ‘</w:t>
      </w:r>
      <w:r w:rsidR="00630DA9">
        <w:t xml:space="preserve">Class’: </w:t>
      </w:r>
      <w:r w:rsidR="00924200">
        <w:t xml:space="preserve">Class </w:t>
      </w:r>
      <w:r w:rsidR="00630DA9">
        <w:t>I contains the simplest model 1, Class II – models 2-5, class III – models 6-8. The models differ with respect to which parameters are being fixed and which are being adjusted (i.e., freely variable) during the fitting procedure</w:t>
      </w:r>
      <w:r w:rsidR="008B157A">
        <w:t xml:space="preserve"> (tick the box to allow it to vary)</w:t>
      </w:r>
      <w:r w:rsidR="00630DA9">
        <w:t>, and whether or not ‘</w:t>
      </w:r>
      <w:proofErr w:type="spellStart"/>
      <w:r w:rsidR="00630DA9" w:rsidRPr="006F25BF">
        <w:t>Slope</w:t>
      </w:r>
      <w:r w:rsidR="00630DA9" w:rsidRPr="006F25BF">
        <w:rPr>
          <w:vertAlign w:val="subscript"/>
        </w:rPr>
        <w:t>Pf</w:t>
      </w:r>
      <w:proofErr w:type="spellEnd"/>
      <w:r w:rsidR="00630DA9">
        <w:t>’</w:t>
      </w:r>
      <w:r w:rsidR="00630DA9">
        <w:rPr>
          <w:vertAlign w:val="subscript"/>
        </w:rPr>
        <w:t xml:space="preserve"> </w:t>
      </w:r>
      <w:r w:rsidR="00630DA9">
        <w:t>and/or ‘Delay’ are null. The models 1-6 are discuss</w:t>
      </w:r>
      <w:r w:rsidR="009C0A0F">
        <w:t xml:space="preserve">ed </w:t>
      </w:r>
      <w:r w:rsidR="002A35A8">
        <w:t>at</w:t>
      </w:r>
      <w:r w:rsidR="009C0A0F">
        <w:t xml:space="preserve"> </w:t>
      </w:r>
      <w:r w:rsidR="002A35A8">
        <w:t>length</w:t>
      </w:r>
      <w:r w:rsidR="009C0A0F">
        <w:t xml:space="preserve"> by </w:t>
      </w:r>
      <w:proofErr w:type="spellStart"/>
      <w:r w:rsidR="009C0A0F">
        <w:t>Moshelion</w:t>
      </w:r>
      <w:proofErr w:type="spellEnd"/>
      <w:r w:rsidR="009C0A0F">
        <w:t xml:space="preserve"> </w:t>
      </w:r>
      <w:r w:rsidR="009C0A0F" w:rsidRPr="00BB607A">
        <w:rPr>
          <w:i/>
        </w:rPr>
        <w:t>et al.</w:t>
      </w:r>
      <w:hyperlink w:anchor="_ENREF_11" w:tooltip="Moshelion, 2004 #2432" w:history="1">
        <w:r w:rsidR="009C0A0F" w:rsidRPr="006F25BF">
          <w:rPr>
            <w:lang w:bidi="ar-SA"/>
          </w:rPr>
          <w:fldChar w:fldCharType="begin"/>
        </w:r>
        <w:r w:rsidR="009C0A0F" w:rsidRPr="006F25BF">
          <w:rPr>
            <w:lang w:bidi="ar-SA"/>
          </w:rPr>
          <w:instrText xml:space="preserve"> ADDIN EN.CITE &lt;EndNote&gt;&lt;Cite&gt;&lt;Author&gt;Moshelion&lt;/Author&gt;&lt;Year&gt;2004&lt;/Year&gt;&lt;RecNum&gt;2432&lt;/RecNum&gt;&lt;DisplayText&gt;&lt;style face="superscript"&gt;11&lt;/style&gt;&lt;/DisplayText&gt;&lt;record&gt;&lt;rec-number&gt;2432&lt;/rec-number&gt;&lt;foreign-keys&gt;&lt;key app="EN" db-id="rtteeefastzwf2eta5wpxwf9pav92xr0zfe9"&gt;2432&lt;/key&gt;&lt;/foreign-keys&gt;&lt;ref-type name="Journal Article"&gt;17&lt;/ref-type&gt;&lt;contributors&gt;&lt;authors&gt;&lt;author&gt;Moshelion, M.&lt;/author&gt;&lt;author&gt;Moran, N.&lt;/author&gt;&lt;author&gt;Chaumont, F.&lt;/author&gt;&lt;/authors&gt;&lt;/contributors&gt;&lt;titles&gt;&lt;title&gt;Dynamic changes in the osmotic water permeability of protoplast plasma membrane&lt;/title&gt;&lt;secondary-title&gt;Plant Physiology&lt;/secondary-title&gt;&lt;/titles&gt;&lt;periodical&gt;&lt;full-title&gt;Plant Physiology&lt;/full-title&gt;&lt;/periodical&gt;&lt;pages&gt;2301-2317&lt;/pages&gt;&lt;volume&gt;135&lt;/volume&gt;&lt;number&gt;4&lt;/number&gt;&lt;keywords&gt;&lt;keyword&gt;Neutral solute channel&lt;/keyword&gt;&lt;keyword&gt;xenopus-oocytes&lt;/keyword&gt;&lt;keyword&gt;lipid-bilayers&lt;/keyword&gt;&lt;keyword&gt;molecular&lt;/keyword&gt;&lt;keyword&gt;characterization&lt;/keyword&gt;&lt;keyword&gt;plant aquaporins&lt;/keyword&gt;&lt;keyword&gt;cell-volume&lt;/keyword&gt;&lt;keyword&gt;guard-cells&lt;/keyword&gt;&lt;keyword&gt;expression&lt;/keyword&gt;&lt;keyword&gt;transport&lt;/keyword&gt;&lt;keyword&gt;vesicles&lt;/keyword&gt;&lt;/keywords&gt;&lt;dates&gt;&lt;year&gt;2004&lt;/year&gt;&lt;pub-dates&gt;&lt;date&gt;Aug&lt;/date&gt;&lt;/pub-dates&gt;&lt;/dates&gt;&lt;accession-num&gt;ISI:000223482400041&lt;/accession-num&gt;&lt;urls&gt;&lt;related-urls&gt;&lt;url&gt;&amp;lt;Go to ISI&amp;gt;://000223482400041 &lt;/url&gt;&lt;/related-urls&gt;&lt;/urls&gt;&lt;/record&gt;&lt;/Cite&gt;&lt;/EndNote&gt;</w:instrText>
        </w:r>
        <w:r w:rsidR="009C0A0F" w:rsidRPr="006F25BF">
          <w:rPr>
            <w:lang w:bidi="ar-SA"/>
          </w:rPr>
          <w:fldChar w:fldCharType="separate"/>
        </w:r>
        <w:r w:rsidR="009C0A0F" w:rsidRPr="006F25BF">
          <w:rPr>
            <w:noProof/>
            <w:vertAlign w:val="superscript"/>
            <w:lang w:bidi="ar-SA"/>
          </w:rPr>
          <w:t>11</w:t>
        </w:r>
        <w:r w:rsidR="009C0A0F" w:rsidRPr="006F25BF">
          <w:rPr>
            <w:lang w:bidi="ar-SA"/>
          </w:rPr>
          <w:fldChar w:fldCharType="end"/>
        </w:r>
      </w:hyperlink>
      <w:r w:rsidR="00630DA9">
        <w:t xml:space="preserve">. </w:t>
      </w:r>
      <w:r w:rsidR="008B157A">
        <w:t xml:space="preserve">‘Combinations’ </w:t>
      </w:r>
      <w:proofErr w:type="gramStart"/>
      <w:r w:rsidR="008B157A">
        <w:t>lists</w:t>
      </w:r>
      <w:proofErr w:type="gramEnd"/>
      <w:r w:rsidR="008B157A">
        <w:t xml:space="preserve"> the parameter choices dictated by the choice of ‘Model Type’/‘Class’</w:t>
      </w:r>
      <w:r w:rsidR="00924200">
        <w:t>.</w:t>
      </w:r>
      <w:r w:rsidR="008B157A">
        <w:t xml:space="preserve"> </w:t>
      </w:r>
      <w:r w:rsidR="002A35A8">
        <w:t>Among models</w:t>
      </w:r>
      <w:r w:rsidR="002A35A8" w:rsidRPr="006F25BF">
        <w:t xml:space="preserve"> with a similar fit </w:t>
      </w:r>
      <w:r w:rsidR="008E669C">
        <w:t xml:space="preserve">result </w:t>
      </w:r>
      <w:r w:rsidR="002A35A8" w:rsidRPr="006F25BF">
        <w:t>– choose the simple</w:t>
      </w:r>
      <w:r w:rsidR="008E669C">
        <w:t>st</w:t>
      </w:r>
      <w:r w:rsidR="002A35A8" w:rsidRPr="006F25BF">
        <w:t>!</w:t>
      </w:r>
      <w:r w:rsidRPr="006F25BF">
        <w:t xml:space="preserve"> </w:t>
      </w:r>
      <w:r w:rsidR="00924200">
        <w:t>I</w:t>
      </w:r>
      <w:r w:rsidR="004B3CE8" w:rsidRPr="006F25BF">
        <w:t xml:space="preserve">nitialize </w:t>
      </w:r>
      <w:r w:rsidRPr="006F25BF">
        <w:t xml:space="preserve">the </w:t>
      </w:r>
      <w:r w:rsidR="00F61C68">
        <w:t>‘</w:t>
      </w:r>
      <w:r w:rsidRPr="006F25BF">
        <w:t>P</w:t>
      </w:r>
      <w:r w:rsidRPr="006F25BF">
        <w:rPr>
          <w:vertAlign w:val="subscript"/>
        </w:rPr>
        <w:t>f</w:t>
      </w:r>
      <w:r w:rsidR="00F61C68">
        <w:t>’</w:t>
      </w:r>
      <w:r w:rsidRPr="006F25BF">
        <w:t xml:space="preserve">, </w:t>
      </w:r>
      <w:r w:rsidR="00F61C68">
        <w:t>‘</w:t>
      </w:r>
      <w:proofErr w:type="spellStart"/>
      <w:r w:rsidR="004B3CE8" w:rsidRPr="006F25BF">
        <w:t>Slope</w:t>
      </w:r>
      <w:r w:rsidR="004B3CE8" w:rsidRPr="006F25BF">
        <w:rPr>
          <w:vertAlign w:val="subscript"/>
        </w:rPr>
        <w:t>Pf</w:t>
      </w:r>
      <w:proofErr w:type="spellEnd"/>
      <w:r w:rsidR="00F61C68">
        <w:t>’</w:t>
      </w:r>
      <w:r w:rsidR="004B3CE8" w:rsidRPr="006F25BF">
        <w:t xml:space="preserve"> (</w:t>
      </w:r>
      <w:r w:rsidR="00F61C68">
        <w:t>‘</w:t>
      </w:r>
      <w:proofErr w:type="spellStart"/>
      <w:r w:rsidRPr="006F25BF">
        <w:t>Slope_Pf</w:t>
      </w:r>
      <w:proofErr w:type="spellEnd"/>
      <w:r w:rsidR="00F61C68">
        <w:t>’</w:t>
      </w:r>
      <w:r w:rsidR="004B3CE8" w:rsidRPr="006F25BF">
        <w:t>)</w:t>
      </w:r>
      <w:r w:rsidRPr="006F25BF">
        <w:t xml:space="preserve"> and </w:t>
      </w:r>
      <w:r w:rsidR="00F61C68">
        <w:t>‘</w:t>
      </w:r>
      <w:r w:rsidRPr="006F25BF">
        <w:t>Delay</w:t>
      </w:r>
      <w:r w:rsidR="00F61C68">
        <w:t>’</w:t>
      </w:r>
      <w:r w:rsidRPr="006F25BF">
        <w:t xml:space="preserve"> parameters</w:t>
      </w:r>
      <w:r w:rsidR="001D67D8">
        <w:t xml:space="preserve"> </w:t>
      </w:r>
      <w:r w:rsidR="00D22C21">
        <w:t xml:space="preserve">as shown </w:t>
      </w:r>
      <w:r w:rsidR="001D67D8">
        <w:t xml:space="preserve">(more details about </w:t>
      </w:r>
      <w:r w:rsidR="00F61C68">
        <w:t>‘</w:t>
      </w:r>
      <w:r w:rsidR="001D67D8">
        <w:t>Delay</w:t>
      </w:r>
      <w:r w:rsidR="00F61C68">
        <w:t>’</w:t>
      </w:r>
      <w:r w:rsidR="001D67D8">
        <w:t xml:space="preserve"> in </w:t>
      </w:r>
      <w:r w:rsidR="008F1748">
        <w:t>E</w:t>
      </w:r>
      <w:r w:rsidR="001D67D8">
        <w:t xml:space="preserve"> below)</w:t>
      </w:r>
      <w:r w:rsidRPr="006F25BF">
        <w:t>.</w:t>
      </w:r>
      <w:r w:rsidR="008B157A">
        <w:t xml:space="preserve"> </w:t>
      </w:r>
      <w:r w:rsidR="00436975">
        <w:t>(</w:t>
      </w:r>
      <w:r w:rsidR="00436975" w:rsidRPr="00022EF4">
        <w:rPr>
          <w:b/>
          <w:bCs/>
        </w:rPr>
        <w:t>D</w:t>
      </w:r>
      <w:r w:rsidR="00436975">
        <w:t xml:space="preserve">) </w:t>
      </w:r>
      <w:r w:rsidR="00B06A1F">
        <w:t>T</w:t>
      </w:r>
      <w:r w:rsidR="00436975">
        <w:t xml:space="preserve">he variables and parameters describing the time course of the changing bath </w:t>
      </w:r>
      <w:proofErr w:type="spellStart"/>
      <w:r w:rsidR="00436975">
        <w:t>osmoticum</w:t>
      </w:r>
      <w:proofErr w:type="spellEnd"/>
      <w:r w:rsidR="00B06A1F">
        <w:t xml:space="preserve"> are input</w:t>
      </w:r>
      <w:r w:rsidR="00436975">
        <w:t xml:space="preserve"> </w:t>
      </w:r>
      <w:r w:rsidR="006C213E">
        <w:t>either manually, or</w:t>
      </w:r>
      <w:r w:rsidR="00436975">
        <w:t xml:space="preserve"> as </w:t>
      </w:r>
      <w:r w:rsidR="00D22C21">
        <w:t>described</w:t>
      </w:r>
      <w:r w:rsidR="00436975">
        <w:t xml:space="preserve"> in B. </w:t>
      </w:r>
    </w:p>
    <w:p w:rsidR="00F55DA5" w:rsidRPr="006F25BF" w:rsidRDefault="0045772D" w:rsidP="006F25BF">
      <w:pPr>
        <w:autoSpaceDE w:val="0"/>
        <w:autoSpaceDN w:val="0"/>
        <w:adjustRightInd w:val="0"/>
        <w:jc w:val="both"/>
      </w:pPr>
      <w:r w:rsidRPr="00B06A1F">
        <w:rPr>
          <w:b/>
          <w:bCs/>
        </w:rPr>
        <w:t>(E)</w:t>
      </w:r>
      <w:r w:rsidRPr="0045772D">
        <w:rPr>
          <w:b/>
          <w:bCs/>
        </w:rPr>
        <w:t xml:space="preserve"> </w:t>
      </w:r>
      <w:r w:rsidR="00C11894" w:rsidRPr="00C11894">
        <w:t>An interim plot</w:t>
      </w:r>
      <w:r w:rsidR="003E3BF4">
        <w:t xml:space="preserve">, </w:t>
      </w:r>
      <w:r w:rsidR="00D22C21">
        <w:t>in</w:t>
      </w:r>
      <w:r w:rsidR="003E3BF4">
        <w:t>voked by hitting ‘RUN’,</w:t>
      </w:r>
      <w:r w:rsidR="00C11894" w:rsidRPr="00C11894">
        <w:t xml:space="preserve"> of </w:t>
      </w:r>
      <w:r w:rsidR="00F65AED">
        <w:t xml:space="preserve">a </w:t>
      </w:r>
      <w:r w:rsidR="00C11894" w:rsidRPr="00C11894">
        <w:t>t</w:t>
      </w:r>
      <w:r w:rsidR="00AD457F" w:rsidRPr="00C11894">
        <w:t>ime</w:t>
      </w:r>
      <w:r w:rsidR="00AD457F">
        <w:t>-course of volume</w:t>
      </w:r>
      <w:r w:rsidR="00C11894">
        <w:t xml:space="preserve"> change</w:t>
      </w:r>
      <w:r w:rsidR="00AD457F">
        <w:t xml:space="preserve"> </w:t>
      </w:r>
      <w:r w:rsidR="00C11894">
        <w:t>(</w:t>
      </w:r>
      <w:r w:rsidR="00AD457F">
        <w:t xml:space="preserve">calculated from the </w:t>
      </w:r>
      <w:r w:rsidR="00B06A1F">
        <w:t>cell contour</w:t>
      </w:r>
      <w:r w:rsidR="00AD457F">
        <w:t xml:space="preserve"> areas</w:t>
      </w:r>
      <w:r w:rsidR="00C11894">
        <w:t>)</w:t>
      </w:r>
      <w:r w:rsidR="00BD4138">
        <w:t xml:space="preserve"> to aid in the choice of the initial value for the </w:t>
      </w:r>
      <w:r w:rsidR="003E3BF4">
        <w:t>‘</w:t>
      </w:r>
      <w:r w:rsidR="00BD4138">
        <w:t>Delay</w:t>
      </w:r>
      <w:r w:rsidR="003E3BF4">
        <w:t>’</w:t>
      </w:r>
      <w:r w:rsidR="00BD4138">
        <w:t xml:space="preserve"> parameter.</w:t>
      </w:r>
      <w:r w:rsidR="00AD457F">
        <w:t xml:space="preserve"> Estimate</w:t>
      </w:r>
      <w:r w:rsidR="00682BD4">
        <w:t>, by eyeballing,</w:t>
      </w:r>
      <w:r w:rsidR="00AD457F">
        <w:t xml:space="preserve"> the total length of the baseline from the 1</w:t>
      </w:r>
      <w:r w:rsidR="00AD457F" w:rsidRPr="003C11D2">
        <w:rPr>
          <w:vertAlign w:val="superscript"/>
        </w:rPr>
        <w:t>st</w:t>
      </w:r>
      <w:r w:rsidR="00AD457F">
        <w:t xml:space="preserve"> point till the start of </w:t>
      </w:r>
      <w:r w:rsidR="00A84398">
        <w:t xml:space="preserve">cell </w:t>
      </w:r>
      <w:r w:rsidR="00AD457F">
        <w:t>volume change (</w:t>
      </w:r>
      <w:r w:rsidR="00F61C68">
        <w:t>the ‘</w:t>
      </w:r>
      <w:r w:rsidR="00F61C68" w:rsidRPr="0043166C">
        <w:rPr>
          <w:i/>
          <w:iCs/>
        </w:rPr>
        <w:t>inclusive</w:t>
      </w:r>
      <w:r w:rsidR="00F61C68">
        <w:t xml:space="preserve"> delay: </w:t>
      </w:r>
      <w:r w:rsidR="00A84398">
        <w:t xml:space="preserve">the sum </w:t>
      </w:r>
      <w:proofErr w:type="gramStart"/>
      <w:r w:rsidR="00A84398">
        <w:t>of</w:t>
      </w:r>
      <w:r w:rsidR="00F946BC">
        <w:t xml:space="preserve"> </w:t>
      </w:r>
      <w:r w:rsidR="00F61C68">
        <w:t>‘</w:t>
      </w:r>
      <w:r w:rsidR="00C11894">
        <w:t>t</w:t>
      </w:r>
      <w:proofErr w:type="gramEnd"/>
      <w:r w:rsidR="00C11894">
        <w:t>-start-wash</w:t>
      </w:r>
      <w:r w:rsidR="00F61C68">
        <w:t>’</w:t>
      </w:r>
      <w:r w:rsidR="008E669C">
        <w:t xml:space="preserve"> </w:t>
      </w:r>
      <w:r w:rsidR="00FD77BB">
        <w:t>+</w:t>
      </w:r>
      <w:r w:rsidR="008E669C">
        <w:t xml:space="preserve"> </w:t>
      </w:r>
      <w:r w:rsidR="00F61C68">
        <w:t>‘</w:t>
      </w:r>
      <w:r w:rsidR="00C11894">
        <w:t>lag</w:t>
      </w:r>
      <w:r w:rsidR="00F61C68">
        <w:t>’</w:t>
      </w:r>
      <w:r w:rsidR="00C11894">
        <w:t>/</w:t>
      </w:r>
      <w:r w:rsidR="00F946BC">
        <w:t>‘</w:t>
      </w:r>
      <w:r w:rsidR="00C11894">
        <w:t>flush-lag</w:t>
      </w:r>
      <w:r w:rsidR="00F61C68">
        <w:t>’</w:t>
      </w:r>
      <w:r w:rsidR="008E669C">
        <w:t xml:space="preserve"> </w:t>
      </w:r>
      <w:r w:rsidR="00FD77BB">
        <w:t>+</w:t>
      </w:r>
      <w:r w:rsidR="008E669C">
        <w:t xml:space="preserve"> </w:t>
      </w:r>
      <w:r w:rsidR="00A84398">
        <w:t xml:space="preserve">the </w:t>
      </w:r>
      <w:r w:rsidR="00F61C68">
        <w:t>“physiological” ‘</w:t>
      </w:r>
      <w:r w:rsidR="00A84398">
        <w:t>delay</w:t>
      </w:r>
      <w:r w:rsidR="00F61C68">
        <w:t>’</w:t>
      </w:r>
      <w:r w:rsidR="00AD457F">
        <w:t xml:space="preserve">). </w:t>
      </w:r>
      <w:r w:rsidR="0027746D">
        <w:t>Insert</w:t>
      </w:r>
      <w:r w:rsidR="00AD457F">
        <w:t xml:space="preserve"> this </w:t>
      </w:r>
      <w:r w:rsidR="00026BB7">
        <w:t xml:space="preserve">value </w:t>
      </w:r>
      <w:r w:rsidR="00AD457F">
        <w:t>as an input parameter for th</w:t>
      </w:r>
      <w:r w:rsidR="00A84398">
        <w:t>e</w:t>
      </w:r>
      <w:r w:rsidR="00AD457F">
        <w:t xml:space="preserve"> </w:t>
      </w:r>
      <w:r w:rsidR="00F61C68">
        <w:t>‘</w:t>
      </w:r>
      <w:r w:rsidR="00AD457F">
        <w:t>delay</w:t>
      </w:r>
      <w:r w:rsidR="00F61C68">
        <w:t>’</w:t>
      </w:r>
      <w:r w:rsidR="00A84398">
        <w:t xml:space="preserve"> in </w:t>
      </w:r>
      <w:r w:rsidR="00F6546C">
        <w:t>the ‘</w:t>
      </w:r>
      <w:proofErr w:type="spellStart"/>
      <w:r w:rsidR="007E16A7">
        <w:t>VolumeFit</w:t>
      </w:r>
      <w:proofErr w:type="spellEnd"/>
      <w:r w:rsidR="007E16A7">
        <w:t>’</w:t>
      </w:r>
      <w:r w:rsidR="00D22C21">
        <w:t xml:space="preserve"> </w:t>
      </w:r>
      <w:r w:rsidR="00F6546C">
        <w:t xml:space="preserve">panel </w:t>
      </w:r>
      <w:r w:rsidR="00D22C21">
        <w:t xml:space="preserve">and ‘Run’ again (see also the </w:t>
      </w:r>
      <w:r w:rsidR="00A821C8">
        <w:t xml:space="preserve">Supplemental </w:t>
      </w:r>
      <w:proofErr w:type="spellStart"/>
      <w:r w:rsidR="00A821C8">
        <w:t>P</w:t>
      </w:r>
      <w:r w:rsidR="00A821C8" w:rsidRPr="00200105">
        <w:rPr>
          <w:vertAlign w:val="subscript"/>
        </w:rPr>
        <w:t>f</w:t>
      </w:r>
      <w:r w:rsidR="00A821C8">
        <w:t>Fit</w:t>
      </w:r>
      <w:proofErr w:type="spellEnd"/>
      <w:r w:rsidR="00A821C8" w:rsidRPr="00010C08">
        <w:t xml:space="preserve"> </w:t>
      </w:r>
      <w:r w:rsidR="00A821C8" w:rsidRPr="006F25BF">
        <w:t>U</w:t>
      </w:r>
      <w:r w:rsidR="00A821C8">
        <w:t>ser</w:t>
      </w:r>
      <w:r w:rsidR="00A821C8" w:rsidRPr="006F25BF">
        <w:t xml:space="preserve"> G</w:t>
      </w:r>
      <w:r w:rsidR="00A821C8">
        <w:t>uide</w:t>
      </w:r>
      <w:r w:rsidR="00D22C21">
        <w:t xml:space="preserve">). </w:t>
      </w:r>
    </w:p>
    <w:p w:rsidR="00C8251E" w:rsidRDefault="00C8251E" w:rsidP="00365EA4">
      <w:pPr>
        <w:autoSpaceDE w:val="0"/>
        <w:autoSpaceDN w:val="0"/>
        <w:adjustRightInd w:val="0"/>
        <w:jc w:val="both"/>
        <w:rPr>
          <w:b/>
          <w:bCs/>
        </w:rPr>
      </w:pPr>
    </w:p>
    <w:p w:rsidR="007C33F4" w:rsidRDefault="00F55DA5" w:rsidP="00365EA4">
      <w:pPr>
        <w:autoSpaceDE w:val="0"/>
        <w:autoSpaceDN w:val="0"/>
        <w:adjustRightInd w:val="0"/>
        <w:jc w:val="both"/>
      </w:pPr>
      <w:r w:rsidRPr="006F25BF">
        <w:rPr>
          <w:b/>
          <w:bCs/>
        </w:rPr>
        <w:t xml:space="preserve">Figure </w:t>
      </w:r>
      <w:r w:rsidR="00AB7A2E" w:rsidRPr="006F25BF">
        <w:rPr>
          <w:b/>
          <w:bCs/>
        </w:rPr>
        <w:t>6</w:t>
      </w:r>
      <w:r w:rsidRPr="006F25BF">
        <w:rPr>
          <w:b/>
          <w:bCs/>
        </w:rPr>
        <w:t xml:space="preserve">: </w:t>
      </w:r>
      <w:r w:rsidR="00B70FC5" w:rsidRPr="006F25BF">
        <w:rPr>
          <w:b/>
          <w:bCs/>
        </w:rPr>
        <w:t>The results of fitting</w:t>
      </w:r>
      <w:r w:rsidR="00B70FC5" w:rsidRPr="006F25BF">
        <w:t xml:space="preserve">. </w:t>
      </w:r>
      <w:r w:rsidRPr="006F25BF">
        <w:rPr>
          <w:b/>
          <w:bCs/>
        </w:rPr>
        <w:t>(A) “</w:t>
      </w:r>
      <w:r w:rsidR="00055C00" w:rsidRPr="006F25BF">
        <w:t>B</w:t>
      </w:r>
      <w:r w:rsidRPr="006F25BF">
        <w:t>ehind the scenes”</w:t>
      </w:r>
      <w:r w:rsidR="003A549B">
        <w:t>:</w:t>
      </w:r>
      <w:r w:rsidR="00E60100" w:rsidRPr="006F25BF">
        <w:t xml:space="preserve"> </w:t>
      </w:r>
      <w:r w:rsidRPr="006F25BF">
        <w:t xml:space="preserve">the calculated ultimate time courses of the </w:t>
      </w:r>
      <w:proofErr w:type="spellStart"/>
      <w:r w:rsidRPr="006F25BF">
        <w:t>osmoticum</w:t>
      </w:r>
      <w:proofErr w:type="spellEnd"/>
      <w:r w:rsidRPr="006F25BF">
        <w:t xml:space="preserve"> concentrations in the two compartments: the bath (</w:t>
      </w:r>
      <w:proofErr w:type="spellStart"/>
      <w:r w:rsidRPr="006F25BF">
        <w:t>Cout</w:t>
      </w:r>
      <w:proofErr w:type="spellEnd"/>
      <w:r w:rsidR="00E3384C">
        <w:t xml:space="preserve">, green </w:t>
      </w:r>
      <w:r w:rsidR="00D71373">
        <w:t>line</w:t>
      </w:r>
      <w:r w:rsidRPr="006F25BF">
        <w:t>) and the cell (</w:t>
      </w:r>
      <w:proofErr w:type="spellStart"/>
      <w:r w:rsidRPr="006F25BF">
        <w:t>Cin</w:t>
      </w:r>
      <w:proofErr w:type="spellEnd"/>
      <w:r w:rsidR="00E3384C">
        <w:t xml:space="preserve">, blue </w:t>
      </w:r>
      <w:r w:rsidR="00D71373">
        <w:t>line</w:t>
      </w:r>
      <w:r w:rsidR="00673C20">
        <w:t xml:space="preserve">; </w:t>
      </w:r>
      <w:proofErr w:type="spellStart"/>
      <w:r w:rsidR="00673C20">
        <w:t>Cin</w:t>
      </w:r>
      <w:proofErr w:type="spellEnd"/>
      <w:r w:rsidR="00673C20">
        <w:t xml:space="preserve"> is calculated based on the protoplast </w:t>
      </w:r>
      <w:r w:rsidR="00F22E97">
        <w:t>volume change</w:t>
      </w:r>
      <w:r w:rsidR="00673C20">
        <w:t xml:space="preserve"> and </w:t>
      </w:r>
      <w:r w:rsidR="00F22E97">
        <w:t xml:space="preserve">an assumption that </w:t>
      </w:r>
      <w:r w:rsidR="00673C20">
        <w:t>the plasma membrane</w:t>
      </w:r>
      <w:r w:rsidR="00F22E97">
        <w:t xml:space="preserve"> is permeable only to water</w:t>
      </w:r>
      <w:r w:rsidR="0046068B">
        <w:t xml:space="preserve"> – the “perfect and true </w:t>
      </w:r>
      <w:proofErr w:type="spellStart"/>
      <w:r w:rsidR="0046068B">
        <w:t>osmometer</w:t>
      </w:r>
      <w:proofErr w:type="spellEnd"/>
      <w:r w:rsidR="0046068B">
        <w:t>”</w:t>
      </w:r>
      <w:r w:rsidR="0046068B" w:rsidRPr="0046068B">
        <w:t xml:space="preserve"> </w:t>
      </w:r>
      <w:hyperlink w:anchor="_ENREF_11" w:tooltip="Moshelion, 2004 #2432" w:history="1">
        <w:r w:rsidR="0046068B" w:rsidRPr="006F25BF">
          <w:rPr>
            <w:lang w:bidi="ar-SA"/>
          </w:rPr>
          <w:fldChar w:fldCharType="begin"/>
        </w:r>
        <w:r w:rsidR="0046068B" w:rsidRPr="006F25BF">
          <w:rPr>
            <w:lang w:bidi="ar-SA"/>
          </w:rPr>
          <w:instrText xml:space="preserve"> ADDIN EN.CITE &lt;EndNote&gt;&lt;Cite&gt;&lt;Author&gt;Moshelion&lt;/Author&gt;&lt;Year&gt;2004&lt;/Year&gt;&lt;RecNum&gt;2432&lt;/RecNum&gt;&lt;DisplayText&gt;&lt;style face="superscript"&gt;11&lt;/style&gt;&lt;/DisplayText&gt;&lt;record&gt;&lt;rec-number&gt;2432&lt;/rec-number&gt;&lt;foreign-keys&gt;&lt;key app="EN" db-id="rtteeefastzwf2eta5wpxwf9pav92xr0zfe9"&gt;2432&lt;/key&gt;&lt;/foreign-keys&gt;&lt;ref-type name="Journal Article"&gt;17&lt;/ref-type&gt;&lt;contributors&gt;&lt;authors&gt;&lt;author&gt;Moshelion, M.&lt;/author&gt;&lt;author&gt;Moran, N.&lt;/author&gt;&lt;author&gt;Chaumont, F.&lt;/author&gt;&lt;/authors&gt;&lt;/contributors&gt;&lt;titles&gt;&lt;title&gt;Dynamic changes in the osmotic water permeability of protoplast plasma membrane&lt;/title&gt;&lt;secondary-title&gt;Plant Physiology&lt;/secondary-title&gt;&lt;/titles&gt;&lt;periodical&gt;&lt;full-title&gt;Plant Physiology&lt;/full-title&gt;&lt;/periodical&gt;&lt;pages&gt;2301-2317&lt;/pages&gt;&lt;volume&gt;135&lt;/volume&gt;&lt;number&gt;4&lt;/number&gt;&lt;keywords&gt;&lt;keyword&gt;Neutral solute channel&lt;/keyword&gt;&lt;keyword&gt;xenopus-oocytes&lt;/keyword&gt;&lt;keyword&gt;lipid-bilayers&lt;/keyword&gt;&lt;keyword&gt;molecular&lt;/keyword&gt;&lt;keyword&gt;characterization&lt;/keyword&gt;&lt;keyword&gt;plant aquaporins&lt;/keyword&gt;&lt;keyword&gt;cell-volume&lt;/keyword&gt;&lt;keyword&gt;guard-cells&lt;/keyword&gt;&lt;keyword&gt;expression&lt;/keyword&gt;&lt;keyword&gt;transport&lt;/keyword&gt;&lt;keyword&gt;vesicles&lt;/keyword&gt;&lt;/keywords&gt;&lt;dates&gt;&lt;year&gt;2004&lt;/year&gt;&lt;pub-dates&gt;&lt;date&gt;Aug&lt;/date&gt;&lt;/pub-dates&gt;&lt;/dates&gt;&lt;accession-num&gt;ISI:000223482400041&lt;/accession-num&gt;&lt;urls&gt;&lt;related-urls&gt;&lt;url&gt;&amp;lt;Go to ISI&amp;gt;://000223482400041 &lt;/url&gt;&lt;/related-urls&gt;&lt;/urls&gt;&lt;/record&gt;&lt;/Cite&gt;&lt;/EndNote&gt;</w:instrText>
        </w:r>
        <w:r w:rsidR="0046068B" w:rsidRPr="006F25BF">
          <w:rPr>
            <w:lang w:bidi="ar-SA"/>
          </w:rPr>
          <w:fldChar w:fldCharType="separate"/>
        </w:r>
        <w:r w:rsidR="0046068B" w:rsidRPr="006F25BF">
          <w:rPr>
            <w:noProof/>
            <w:vertAlign w:val="superscript"/>
            <w:lang w:bidi="ar-SA"/>
          </w:rPr>
          <w:t>11</w:t>
        </w:r>
        <w:r w:rsidR="0046068B" w:rsidRPr="006F25BF">
          <w:rPr>
            <w:lang w:bidi="ar-SA"/>
          </w:rPr>
          <w:fldChar w:fldCharType="end"/>
        </w:r>
      </w:hyperlink>
      <w:r w:rsidRPr="006F25BF">
        <w:t xml:space="preserve">), and </w:t>
      </w:r>
      <w:r w:rsidR="00FE1A78" w:rsidRPr="006F25BF">
        <w:t xml:space="preserve">the time course </w:t>
      </w:r>
      <w:r w:rsidRPr="006F25BF">
        <w:t>of the difference between them</w:t>
      </w:r>
      <w:r w:rsidR="00755282" w:rsidRPr="006F25BF">
        <w:t xml:space="preserve"> (</w:t>
      </w:r>
      <w:proofErr w:type="spellStart"/>
      <w:r w:rsidR="00755282" w:rsidRPr="006F25BF">
        <w:t>delC</w:t>
      </w:r>
      <w:proofErr w:type="spellEnd"/>
      <w:r w:rsidR="00E3384C">
        <w:t>,</w:t>
      </w:r>
      <w:bookmarkStart w:id="0" w:name="_GoBack"/>
      <w:bookmarkEnd w:id="0"/>
      <w:r w:rsidR="00E3384C">
        <w:t xml:space="preserve"> red </w:t>
      </w:r>
      <w:r w:rsidR="00D71373">
        <w:t>line</w:t>
      </w:r>
      <w:r w:rsidR="00755282" w:rsidRPr="006F25BF">
        <w:t>)</w:t>
      </w:r>
      <w:r w:rsidRPr="006F25BF">
        <w:t xml:space="preserve">, </w:t>
      </w:r>
      <w:r w:rsidR="00755282" w:rsidRPr="006F25BF">
        <w:t xml:space="preserve">which is </w:t>
      </w:r>
      <w:r w:rsidRPr="006F25BF">
        <w:t>the driving force for water flow</w:t>
      </w:r>
      <w:r w:rsidR="00D71373">
        <w:t>,</w:t>
      </w:r>
      <w:r w:rsidRPr="006F25BF">
        <w:t xml:space="preserve"> </w:t>
      </w:r>
      <w:r w:rsidR="00A318BE">
        <w:t>‘</w:t>
      </w:r>
      <w:proofErr w:type="spellStart"/>
      <w:r w:rsidR="00A318BE">
        <w:t>Eo-tLag</w:t>
      </w:r>
      <w:proofErr w:type="spellEnd"/>
      <w:r w:rsidR="00A318BE">
        <w:t xml:space="preserve">’ </w:t>
      </w:r>
      <w:r w:rsidR="00E3034E">
        <w:t>marks</w:t>
      </w:r>
      <w:r w:rsidR="00A318BE">
        <w:t xml:space="preserve"> the end </w:t>
      </w:r>
      <w:r w:rsidR="00E3034E">
        <w:t>of</w:t>
      </w:r>
      <w:r w:rsidR="00A318BE">
        <w:t xml:space="preserve"> the ‘flush-lag’ </w:t>
      </w:r>
      <w:r w:rsidR="00E3034E">
        <w:t>and</w:t>
      </w:r>
      <w:r w:rsidR="00E02BB5">
        <w:t xml:space="preserve"> the </w:t>
      </w:r>
      <w:r w:rsidR="00E3034E">
        <w:t xml:space="preserve">start of the </w:t>
      </w:r>
      <w:r w:rsidR="00E02BB5">
        <w:t>hypotonic challenge</w:t>
      </w:r>
      <w:r w:rsidR="00D71373">
        <w:t xml:space="preserve"> (</w:t>
      </w:r>
      <w:r w:rsidR="00E3034E">
        <w:t xml:space="preserve">here </w:t>
      </w:r>
      <w:r w:rsidR="00E02BB5">
        <w:t xml:space="preserve">only at </w:t>
      </w:r>
      <w:r w:rsidR="006B69B5">
        <w:t xml:space="preserve">about </w:t>
      </w:r>
      <w:r w:rsidR="00365EA4">
        <w:t>21</w:t>
      </w:r>
      <w:r w:rsidR="00E02BB5">
        <w:t xml:space="preserve"> s</w:t>
      </w:r>
      <w:r w:rsidR="00D71373">
        <w:t>)</w:t>
      </w:r>
      <w:r w:rsidR="00B86525">
        <w:t>.</w:t>
      </w:r>
      <w:r w:rsidR="00E02BB5">
        <w:t xml:space="preserve"> </w:t>
      </w:r>
      <w:r w:rsidR="004A5EDF">
        <w:rPr>
          <w:u w:val="single"/>
        </w:rPr>
        <w:t>R</w:t>
      </w:r>
      <w:r w:rsidR="00E02BB5" w:rsidRPr="00D71373">
        <w:rPr>
          <w:u w:val="single"/>
        </w:rPr>
        <w:t>ed box</w:t>
      </w:r>
      <w:r w:rsidR="00E02BB5">
        <w:t>:</w:t>
      </w:r>
      <w:r w:rsidR="00E02BB5" w:rsidRPr="006F25BF">
        <w:t xml:space="preserve"> </w:t>
      </w:r>
      <w:r w:rsidRPr="006F25BF">
        <w:t>the error of the fit value (fit</w:t>
      </w:r>
      <w:r w:rsidR="00841FF7">
        <w:t>-</w:t>
      </w:r>
      <w:r w:rsidRPr="006F25BF">
        <w:t>ERR, see definition in B below).</w:t>
      </w:r>
    </w:p>
    <w:p w:rsidR="00F02585" w:rsidRDefault="00F55DA5" w:rsidP="00131214">
      <w:pPr>
        <w:autoSpaceDE w:val="0"/>
        <w:autoSpaceDN w:val="0"/>
        <w:adjustRightInd w:val="0"/>
        <w:jc w:val="both"/>
      </w:pPr>
      <w:r w:rsidRPr="006F25BF">
        <w:rPr>
          <w:b/>
          <w:bCs/>
        </w:rPr>
        <w:t>(B)</w:t>
      </w:r>
      <w:r w:rsidRPr="006F25BF">
        <w:t xml:space="preserve"> The ultimate result of fitting the volume time course; </w:t>
      </w:r>
      <w:r w:rsidR="004A5EDF" w:rsidRPr="00454EE3">
        <w:rPr>
          <w:u w:val="single"/>
        </w:rPr>
        <w:t>Green box</w:t>
      </w:r>
      <w:r w:rsidR="004A5EDF">
        <w:t>: ‘</w:t>
      </w:r>
      <w:r w:rsidR="004A5EDF" w:rsidRPr="006F25BF">
        <w:t>INPUT VARIABLES</w:t>
      </w:r>
      <w:r w:rsidR="004A5EDF">
        <w:t xml:space="preserve">’ are the values entered via the </w:t>
      </w:r>
      <w:proofErr w:type="spellStart"/>
      <w:r w:rsidR="004A5EDF">
        <w:t>P</w:t>
      </w:r>
      <w:r w:rsidR="004A5EDF" w:rsidRPr="00530865">
        <w:rPr>
          <w:vertAlign w:val="subscript"/>
        </w:rPr>
        <w:t>f</w:t>
      </w:r>
      <w:r w:rsidR="00F946BC">
        <w:t>Fit</w:t>
      </w:r>
      <w:proofErr w:type="spellEnd"/>
      <w:r w:rsidR="00F946BC">
        <w:t>/‘</w:t>
      </w:r>
      <w:proofErr w:type="spellStart"/>
      <w:r w:rsidR="004A5EDF">
        <w:t>VolumeFit</w:t>
      </w:r>
      <w:proofErr w:type="spellEnd"/>
      <w:r w:rsidR="004A5EDF">
        <w:t xml:space="preserve">’ panel (defined in </w:t>
      </w:r>
      <w:r w:rsidR="004A5EDF" w:rsidRPr="00B8231F">
        <w:rPr>
          <w:b/>
          <w:bCs/>
        </w:rPr>
        <w:t>Figure 5</w:t>
      </w:r>
      <w:r w:rsidR="004A5EDF">
        <w:rPr>
          <w:b/>
          <w:bCs/>
        </w:rPr>
        <w:t xml:space="preserve">A </w:t>
      </w:r>
      <w:r w:rsidR="004A5EDF" w:rsidRPr="00F02585">
        <w:t>legend</w:t>
      </w:r>
      <w:r w:rsidR="004A5EDF">
        <w:t>).</w:t>
      </w:r>
      <w:r w:rsidR="00131214">
        <w:t xml:space="preserve"> </w:t>
      </w:r>
      <w:r w:rsidR="00D81B60" w:rsidRPr="00D81B60">
        <w:rPr>
          <w:u w:val="single"/>
        </w:rPr>
        <w:t>Black box</w:t>
      </w:r>
      <w:r w:rsidR="00D81B60">
        <w:t xml:space="preserve">: </w:t>
      </w:r>
      <w:r w:rsidR="004A5EDF">
        <w:t>‘</w:t>
      </w:r>
      <w:proofErr w:type="spellStart"/>
      <w:r w:rsidR="004A5EDF">
        <w:t>exptl-Vol</w:t>
      </w:r>
      <w:proofErr w:type="spellEnd"/>
      <w:r w:rsidR="004A5EDF">
        <w:t>’ and ‘fitted-</w:t>
      </w:r>
      <w:proofErr w:type="spellStart"/>
      <w:r w:rsidR="004A5EDF">
        <w:t>Vol</w:t>
      </w:r>
      <w:proofErr w:type="spellEnd"/>
      <w:r w:rsidR="004A5EDF">
        <w:t xml:space="preserve">’ are the experimental </w:t>
      </w:r>
      <w:r w:rsidR="0051537B">
        <w:t>data</w:t>
      </w:r>
      <w:r w:rsidR="004A5EDF">
        <w:t xml:space="preserve"> and the volume calculated using the best-fit parameters, respectively, ‘</w:t>
      </w:r>
      <w:proofErr w:type="spellStart"/>
      <w:r w:rsidR="004A5EDF">
        <w:t>Eo-tLag</w:t>
      </w:r>
      <w:proofErr w:type="spellEnd"/>
      <w:r w:rsidR="004A5EDF">
        <w:t>’</w:t>
      </w:r>
      <w:r w:rsidR="004A5EDF" w:rsidRPr="008243C7">
        <w:t xml:space="preserve"> </w:t>
      </w:r>
      <w:r w:rsidR="004A5EDF">
        <w:t xml:space="preserve">is the same as in A, </w:t>
      </w:r>
      <w:r w:rsidR="00523FE6">
        <w:t>‘</w:t>
      </w:r>
      <w:proofErr w:type="spellStart"/>
      <w:r w:rsidR="00523FE6">
        <w:t>Eo</w:t>
      </w:r>
      <w:proofErr w:type="spellEnd"/>
      <w:r w:rsidR="00523FE6">
        <w:t xml:space="preserve">-Delay’ </w:t>
      </w:r>
      <w:r w:rsidR="0051537B">
        <w:t>marks</w:t>
      </w:r>
      <w:r w:rsidR="00F61C68">
        <w:t xml:space="preserve"> </w:t>
      </w:r>
      <w:r w:rsidR="0051537B">
        <w:t xml:space="preserve">the </w:t>
      </w:r>
      <w:proofErr w:type="spellStart"/>
      <w:r w:rsidR="0051537B">
        <w:t>the</w:t>
      </w:r>
      <w:proofErr w:type="spellEnd"/>
      <w:r w:rsidR="0051537B">
        <w:t xml:space="preserve"> start of volume change</w:t>
      </w:r>
      <w:r w:rsidR="00D66009">
        <w:t xml:space="preserve">. </w:t>
      </w:r>
      <w:r w:rsidR="002E7189">
        <w:t>‘Area up 3%’ marks the volume at which the surface area increased by 3%, the presumed limit to the cell membrane ability to stretch without rupturing.</w:t>
      </w:r>
      <w:r w:rsidR="00D66009">
        <w:t xml:space="preserve"> </w:t>
      </w:r>
      <w:r w:rsidR="004A5EDF">
        <w:t xml:space="preserve">‘Pf (scaled)’ is the time course of the </w:t>
      </w:r>
      <w:r w:rsidR="00FD77BB">
        <w:t xml:space="preserve">fitting-based </w:t>
      </w:r>
      <w:r w:rsidR="004A5EDF">
        <w:t>calculated P</w:t>
      </w:r>
      <w:r w:rsidR="004A5EDF" w:rsidRPr="000373EA">
        <w:rPr>
          <w:vertAlign w:val="subscript"/>
        </w:rPr>
        <w:t>f</w:t>
      </w:r>
      <w:r w:rsidR="004A5EDF">
        <w:t>,</w:t>
      </w:r>
      <w:r w:rsidR="004A5EDF" w:rsidRPr="006F25BF">
        <w:t xml:space="preserve"> </w:t>
      </w:r>
      <w:r w:rsidR="004A5EDF">
        <w:t>spanning the values indicated below the red box as ‘Span of P</w:t>
      </w:r>
      <w:r w:rsidR="004A5EDF" w:rsidRPr="00457BAE">
        <w:rPr>
          <w:vertAlign w:val="subscript"/>
        </w:rPr>
        <w:t>f</w:t>
      </w:r>
      <w:r w:rsidR="004A5EDF">
        <w:t xml:space="preserve">’. </w:t>
      </w:r>
      <w:r w:rsidR="004A5EDF" w:rsidRPr="00692C30">
        <w:rPr>
          <w:u w:val="single"/>
        </w:rPr>
        <w:t>Red box</w:t>
      </w:r>
      <w:r w:rsidR="004A5EDF">
        <w:rPr>
          <w:u w:val="single"/>
        </w:rPr>
        <w:t>:</w:t>
      </w:r>
      <w:r w:rsidR="004A5EDF">
        <w:t xml:space="preserve"> ’FITTED PARAMETERS’</w:t>
      </w:r>
      <w:r w:rsidR="004A5EDF" w:rsidRPr="006F25BF">
        <w:t xml:space="preserve"> are the </w:t>
      </w:r>
      <w:r w:rsidR="004A5EDF">
        <w:t xml:space="preserve">values of the </w:t>
      </w:r>
      <w:r w:rsidR="004A5EDF" w:rsidRPr="006F25BF">
        <w:t>best-fit parameters</w:t>
      </w:r>
      <w:r w:rsidR="004A5EDF">
        <w:t>: ‘</w:t>
      </w:r>
      <w:proofErr w:type="spellStart"/>
      <w:r w:rsidR="004A5EDF">
        <w:t>Pf</w:t>
      </w:r>
      <w:r w:rsidR="004A5EDF" w:rsidRPr="000373EA">
        <w:rPr>
          <w:vertAlign w:val="subscript"/>
        </w:rPr>
        <w:t>i</w:t>
      </w:r>
      <w:proofErr w:type="spellEnd"/>
      <w:r w:rsidR="004A5EDF">
        <w:t>’ (the initial P</w:t>
      </w:r>
      <w:r w:rsidR="004A5EDF" w:rsidRPr="000373EA">
        <w:rPr>
          <w:vertAlign w:val="subscript"/>
        </w:rPr>
        <w:t>f</w:t>
      </w:r>
      <w:r w:rsidR="004A5EDF">
        <w:t>), ‘delay’ (the period between the onset of the hypotonic challenge and the start of the volume change (which, according to the model 5 used in this example, is also the start in a change in the P</w:t>
      </w:r>
      <w:r w:rsidR="004A5EDF" w:rsidRPr="000373EA">
        <w:rPr>
          <w:vertAlign w:val="subscript"/>
        </w:rPr>
        <w:t>f</w:t>
      </w:r>
      <w:r w:rsidR="00F946BC">
        <w:t xml:space="preserve"> value), and ‘</w:t>
      </w:r>
      <w:r w:rsidR="004A5EDF">
        <w:t>slope-P</w:t>
      </w:r>
      <w:r w:rsidR="004A5EDF" w:rsidRPr="000373EA">
        <w:rPr>
          <w:vertAlign w:val="subscript"/>
        </w:rPr>
        <w:t>f</w:t>
      </w:r>
      <w:r w:rsidR="004A5EDF">
        <w:t>’ (the constant rate of change in the P</w:t>
      </w:r>
      <w:r w:rsidR="004A5EDF" w:rsidRPr="00326440">
        <w:rPr>
          <w:vertAlign w:val="subscript"/>
        </w:rPr>
        <w:t>f</w:t>
      </w:r>
      <w:r w:rsidR="004A5EDF">
        <w:t xml:space="preserve"> </w:t>
      </w:r>
      <w:r w:rsidR="004A5EDF" w:rsidRPr="00FC715F">
        <w:t>value.</w:t>
      </w:r>
      <w:r w:rsidR="00F946BC">
        <w:t xml:space="preserve"> ‘</w:t>
      </w:r>
      <w:proofErr w:type="spellStart"/>
      <w:r w:rsidRPr="00FC715F">
        <w:t>fit</w:t>
      </w:r>
      <w:r w:rsidRPr="0027746D">
        <w:t>_ERR</w:t>
      </w:r>
      <w:proofErr w:type="spellEnd"/>
      <w:r w:rsidR="0027746D" w:rsidRPr="0027746D">
        <w:t>’</w:t>
      </w:r>
      <w:r w:rsidRPr="0027746D">
        <w:t xml:space="preserve"> shown in A </w:t>
      </w:r>
      <w:r w:rsidR="0027746D" w:rsidRPr="0027746D">
        <w:t xml:space="preserve">– the minimization target of the </w:t>
      </w:r>
      <w:proofErr w:type="spellStart"/>
      <w:r w:rsidR="0027746D" w:rsidRPr="0027746D">
        <w:t>Matlab</w:t>
      </w:r>
      <w:proofErr w:type="spellEnd"/>
      <w:r w:rsidR="0027746D" w:rsidRPr="0027746D">
        <w:t xml:space="preserve"> fitting procedure – </w:t>
      </w:r>
      <w:r w:rsidRPr="0027746D">
        <w:t xml:space="preserve">is the </w:t>
      </w:r>
      <w:r w:rsidR="0027746D" w:rsidRPr="0027746D">
        <w:t xml:space="preserve">“root-mean-square” </w:t>
      </w:r>
      <w:r w:rsidRPr="0027746D">
        <w:t>deviation</w:t>
      </w:r>
      <w:r w:rsidR="0027746D" w:rsidRPr="0027746D">
        <w:t xml:space="preserve"> (i.e., a square root of an averaged squared deviation) of a green dot from the black line), </w:t>
      </w:r>
      <w:r w:rsidR="00E60100" w:rsidRPr="006F25BF">
        <w:t>presented as % of the baseline volume</w:t>
      </w:r>
      <w:r w:rsidR="00FE1A78" w:rsidRPr="006F25BF">
        <w:t>. I</w:t>
      </w:r>
      <w:r w:rsidRPr="006F25BF">
        <w:t xml:space="preserve">t is by this value that the relative success of repeated fitting with different parameter initialization values is judged. A NOTE OF CAUTION: As the best-fit parameter values could be the result of a </w:t>
      </w:r>
      <w:r w:rsidRPr="006F25BF">
        <w:rPr>
          <w:u w:val="single"/>
        </w:rPr>
        <w:t>local</w:t>
      </w:r>
      <w:r w:rsidRPr="006F25BF">
        <w:t xml:space="preserve"> minimum found in the error minimization procedure –</w:t>
      </w:r>
      <w:r w:rsidR="00DC57B0" w:rsidRPr="006F25BF">
        <w:t xml:space="preserve"> </w:t>
      </w:r>
      <w:r w:rsidRPr="006F25BF">
        <w:t xml:space="preserve">to verify that a </w:t>
      </w:r>
      <w:r w:rsidRPr="006F25BF">
        <w:rPr>
          <w:u w:val="single"/>
        </w:rPr>
        <w:t>global</w:t>
      </w:r>
      <w:r w:rsidRPr="006F25BF">
        <w:t xml:space="preserve"> minimum has been found, several runs are required with different initialization values for these three parameters (</w:t>
      </w:r>
      <w:r w:rsidR="0027746D">
        <w:t>and t</w:t>
      </w:r>
      <w:r w:rsidRPr="006F25BF">
        <w:t xml:space="preserve">he lowest </w:t>
      </w:r>
      <w:proofErr w:type="spellStart"/>
      <w:r w:rsidRPr="006F25BF">
        <w:t>fit_ERR</w:t>
      </w:r>
      <w:proofErr w:type="spellEnd"/>
      <w:r w:rsidRPr="006F25BF">
        <w:t xml:space="preserve"> should be sought during these attempts. </w:t>
      </w:r>
      <w:r w:rsidR="001B3714" w:rsidRPr="001B3714">
        <w:rPr>
          <w:u w:val="single"/>
        </w:rPr>
        <w:t>Blue box</w:t>
      </w:r>
      <w:r w:rsidR="007C1FBB">
        <w:rPr>
          <w:u w:val="single"/>
        </w:rPr>
        <w:t>:</w:t>
      </w:r>
      <w:r w:rsidR="001B3714">
        <w:t xml:space="preserve"> </w:t>
      </w:r>
      <w:r w:rsidR="00384621">
        <w:t>DELTAs</w:t>
      </w:r>
      <w:r w:rsidR="001B3714">
        <w:t xml:space="preserve"> are the </w:t>
      </w:r>
      <w:r w:rsidR="00530865">
        <w:t xml:space="preserve">changes that occurred by </w:t>
      </w:r>
      <w:r w:rsidR="00692C30">
        <w:t xml:space="preserve">the end of the </w:t>
      </w:r>
      <w:r w:rsidR="001B3714">
        <w:t>fitted volume change period</w:t>
      </w:r>
      <w:r w:rsidR="00D8171B">
        <w:t>:</w:t>
      </w:r>
      <w:r w:rsidR="00384621">
        <w:t xml:space="preserve"> </w:t>
      </w:r>
      <w:r w:rsidR="00397CAD">
        <w:t>‘</w:t>
      </w:r>
      <w:proofErr w:type="spellStart"/>
      <w:r w:rsidR="004C4AC4">
        <w:t>avg</w:t>
      </w:r>
      <w:proofErr w:type="spellEnd"/>
      <w:r w:rsidR="004C4AC4">
        <w:t xml:space="preserve"> </w:t>
      </w:r>
      <w:proofErr w:type="spellStart"/>
      <w:r w:rsidR="004C4AC4">
        <w:t>VOLm</w:t>
      </w:r>
      <w:proofErr w:type="spellEnd"/>
      <w:r w:rsidR="004C4AC4">
        <w:t>%</w:t>
      </w:r>
      <w:r w:rsidR="00397CAD">
        <w:t>’</w:t>
      </w:r>
      <w:r w:rsidR="00B8231F">
        <w:t xml:space="preserve"> </w:t>
      </w:r>
      <w:r w:rsidR="00D66009">
        <w:t xml:space="preserve">is </w:t>
      </w:r>
      <w:r w:rsidR="00384621">
        <w:t xml:space="preserve">the </w:t>
      </w:r>
      <w:r w:rsidR="004C4AC4">
        <w:t xml:space="preserve">relative extent of </w:t>
      </w:r>
      <w:r w:rsidR="007A522F">
        <w:t xml:space="preserve">the calculated </w:t>
      </w:r>
      <w:r w:rsidR="004C4AC4">
        <w:lastRenderedPageBreak/>
        <w:t>protoplast</w:t>
      </w:r>
      <w:r w:rsidR="00692C30" w:rsidRPr="00692C30">
        <w:t xml:space="preserve"> </w:t>
      </w:r>
      <w:r w:rsidR="00692C30">
        <w:t>volume change</w:t>
      </w:r>
      <w:r w:rsidR="007A522F">
        <w:t xml:space="preserve"> and</w:t>
      </w:r>
      <w:r w:rsidR="00B8231F">
        <w:t xml:space="preserve"> </w:t>
      </w:r>
      <w:r w:rsidR="007A522F">
        <w:t>‘</w:t>
      </w:r>
      <w:proofErr w:type="spellStart"/>
      <w:r w:rsidR="00B8231F">
        <w:t>avg</w:t>
      </w:r>
      <w:proofErr w:type="spellEnd"/>
      <w:r w:rsidR="00B8231F">
        <w:t xml:space="preserve"> Area%</w:t>
      </w:r>
      <w:r w:rsidR="007A522F">
        <w:t>’</w:t>
      </w:r>
      <w:r w:rsidR="00B8231F">
        <w:t xml:space="preserve"> </w:t>
      </w:r>
      <w:r w:rsidR="00D66009">
        <w:t xml:space="preserve">is </w:t>
      </w:r>
      <w:r w:rsidR="00FA1D77">
        <w:t xml:space="preserve">the relative </w:t>
      </w:r>
      <w:r w:rsidR="00692C30">
        <w:t xml:space="preserve">change </w:t>
      </w:r>
      <w:r w:rsidR="00FA1D77">
        <w:t>of the protoplast surface</w:t>
      </w:r>
      <w:r w:rsidR="00692C30">
        <w:t xml:space="preserve"> area</w:t>
      </w:r>
      <w:r w:rsidR="007C1FBB">
        <w:t>.</w:t>
      </w:r>
      <w:r w:rsidR="00B8231F">
        <w:t xml:space="preserve"> </w:t>
      </w:r>
      <w:r w:rsidR="00763A76">
        <w:t xml:space="preserve">The initial size of the cell is given by </w:t>
      </w:r>
      <w:r w:rsidR="007C1FBB">
        <w:t>‘</w:t>
      </w:r>
      <w:proofErr w:type="gramStart"/>
      <w:r w:rsidR="00106B5D">
        <w:t>radius</w:t>
      </w:r>
      <w:r w:rsidR="007C1FBB">
        <w:t>’</w:t>
      </w:r>
      <w:proofErr w:type="gramEnd"/>
      <w:r w:rsidR="00106B5D">
        <w:t xml:space="preserve">, </w:t>
      </w:r>
      <w:r w:rsidR="00F02585">
        <w:t>derived from</w:t>
      </w:r>
      <w:r w:rsidR="00106B5D">
        <w:t xml:space="preserve"> the mean value of the </w:t>
      </w:r>
      <w:r w:rsidR="00692C30">
        <w:t xml:space="preserve">protoplast </w:t>
      </w:r>
      <w:r w:rsidR="00106B5D">
        <w:t xml:space="preserve">basal </w:t>
      </w:r>
      <w:r w:rsidR="00692C30">
        <w:t>contour</w:t>
      </w:r>
      <w:r w:rsidR="00B8231F">
        <w:t xml:space="preserve"> area</w:t>
      </w:r>
      <w:r w:rsidR="00D0139B">
        <w:t>.</w:t>
      </w:r>
    </w:p>
    <w:p w:rsidR="0010253C" w:rsidRPr="006F25BF" w:rsidRDefault="0010253C" w:rsidP="006F25BF">
      <w:pPr>
        <w:autoSpaceDE w:val="0"/>
        <w:autoSpaceDN w:val="0"/>
        <w:adjustRightInd w:val="0"/>
        <w:jc w:val="both"/>
        <w:rPr>
          <w:b/>
          <w:bCs/>
        </w:rPr>
      </w:pPr>
    </w:p>
    <w:p w:rsidR="00F55DA5" w:rsidRPr="006F25BF" w:rsidRDefault="00F55DA5" w:rsidP="006F25BF">
      <w:pPr>
        <w:autoSpaceDE w:val="0"/>
        <w:autoSpaceDN w:val="0"/>
        <w:adjustRightInd w:val="0"/>
        <w:jc w:val="both"/>
      </w:pPr>
      <w:r w:rsidRPr="006F25BF">
        <w:rPr>
          <w:b/>
          <w:bCs/>
        </w:rPr>
        <w:t xml:space="preserve">Figure </w:t>
      </w:r>
      <w:r w:rsidR="00356DEE" w:rsidRPr="006F25BF">
        <w:rPr>
          <w:b/>
          <w:bCs/>
        </w:rPr>
        <w:t>7</w:t>
      </w:r>
      <w:r w:rsidRPr="006F25BF">
        <w:rPr>
          <w:b/>
          <w:bCs/>
        </w:rPr>
        <w:t xml:space="preserve">: </w:t>
      </w:r>
      <w:proofErr w:type="spellStart"/>
      <w:r w:rsidRPr="006F25BF">
        <w:rPr>
          <w:b/>
          <w:bCs/>
        </w:rPr>
        <w:t>Epi</w:t>
      </w:r>
      <w:proofErr w:type="spellEnd"/>
      <w:r w:rsidRPr="006F25BF">
        <w:rPr>
          <w:b/>
          <w:bCs/>
        </w:rPr>
        <w:t>-fluorescence microscopy view of mesophyll protoplasts</w:t>
      </w:r>
      <w:r w:rsidRPr="006F25BF">
        <w:t xml:space="preserve"> from Arabidopsis leaf after PEG transformation with GFP</w:t>
      </w:r>
      <w:r w:rsidR="00D8171B">
        <w:t>,</w:t>
      </w:r>
      <w:r w:rsidRPr="006F25BF">
        <w:t xml:space="preserve"> </w:t>
      </w:r>
      <w:r w:rsidRPr="006F25BF">
        <w:rPr>
          <w:b/>
          <w:bCs/>
        </w:rPr>
        <w:t xml:space="preserve">(A) </w:t>
      </w:r>
      <w:r w:rsidRPr="006F25BF">
        <w:t xml:space="preserve">under transmitted white light and </w:t>
      </w:r>
      <w:r w:rsidRPr="006F25BF">
        <w:rPr>
          <w:b/>
          <w:bCs/>
        </w:rPr>
        <w:t xml:space="preserve">(B) </w:t>
      </w:r>
      <w:r w:rsidR="00E44B40" w:rsidRPr="006F25BF">
        <w:t xml:space="preserve">at </w:t>
      </w:r>
      <w:r w:rsidRPr="006F25BF">
        <w:t>488 nm excitation</w:t>
      </w:r>
      <w:r w:rsidR="00E44B40" w:rsidRPr="006F25BF">
        <w:t xml:space="preserve"> and</w:t>
      </w:r>
      <w:r w:rsidRPr="006F25BF">
        <w:t xml:space="preserve"> 520 nm</w:t>
      </w:r>
      <w:r w:rsidRPr="006F25BF">
        <w:rPr>
          <w:b/>
          <w:bCs/>
        </w:rPr>
        <w:t xml:space="preserve"> </w:t>
      </w:r>
      <w:r w:rsidRPr="006F25BF">
        <w:t>emission.</w:t>
      </w:r>
      <w:r w:rsidR="00D818DB" w:rsidRPr="006F25BF">
        <w:t xml:space="preserve"> </w:t>
      </w:r>
      <w:r w:rsidR="00CE5046" w:rsidRPr="006F25BF">
        <w:t xml:space="preserve">Scale bar: </w:t>
      </w:r>
      <w:r w:rsidR="00D818DB" w:rsidRPr="006F25BF">
        <w:t>100</w:t>
      </w:r>
      <w:r w:rsidR="00CE5046" w:rsidRPr="006F25BF">
        <w:t xml:space="preserve"> </w:t>
      </w:r>
      <w:r w:rsidR="00D818DB" w:rsidRPr="006F25BF">
        <w:t>µm.</w:t>
      </w:r>
    </w:p>
    <w:p w:rsidR="00CE5046" w:rsidRPr="006F25BF" w:rsidRDefault="00CE5046" w:rsidP="006F25BF">
      <w:pPr>
        <w:autoSpaceDE w:val="0"/>
        <w:autoSpaceDN w:val="0"/>
        <w:adjustRightInd w:val="0"/>
        <w:jc w:val="both"/>
      </w:pPr>
    </w:p>
    <w:p w:rsidR="00F55DA5" w:rsidRPr="006F25BF" w:rsidRDefault="00F55DA5" w:rsidP="008A7A73">
      <w:pPr>
        <w:autoSpaceDE w:val="0"/>
        <w:autoSpaceDN w:val="0"/>
        <w:adjustRightInd w:val="0"/>
        <w:jc w:val="both"/>
      </w:pPr>
      <w:r w:rsidRPr="006F25BF">
        <w:rPr>
          <w:b/>
          <w:bCs/>
        </w:rPr>
        <w:t xml:space="preserve">Figure </w:t>
      </w:r>
      <w:r w:rsidR="005E1822" w:rsidRPr="006F25BF">
        <w:rPr>
          <w:b/>
          <w:bCs/>
        </w:rPr>
        <w:t>8</w:t>
      </w:r>
      <w:r w:rsidRPr="006F25BF">
        <w:rPr>
          <w:b/>
          <w:bCs/>
        </w:rPr>
        <w:t>: Volume change and the extracted osmotic water permeability, P</w:t>
      </w:r>
      <w:r w:rsidRPr="006F25BF">
        <w:rPr>
          <w:b/>
          <w:bCs/>
          <w:vertAlign w:val="subscript"/>
        </w:rPr>
        <w:t>f</w:t>
      </w:r>
      <w:r w:rsidRPr="006F25BF">
        <w:rPr>
          <w:b/>
          <w:bCs/>
        </w:rPr>
        <w:t>.</w:t>
      </w:r>
      <w:r w:rsidRPr="006F25BF">
        <w:t xml:space="preserve"> </w:t>
      </w:r>
      <w:r w:rsidRPr="006F25BF">
        <w:rPr>
          <w:b/>
          <w:bCs/>
        </w:rPr>
        <w:t>(A)</w:t>
      </w:r>
      <w:r w:rsidRPr="006F25BF">
        <w:t xml:space="preserve"> Time course (</w:t>
      </w:r>
      <w:r w:rsidR="00CE716C" w:rsidRPr="006F25BF">
        <w:t>6</w:t>
      </w:r>
      <w:r w:rsidRPr="006F25BF">
        <w:t xml:space="preserve">0 s) of protoplast swelling upon exposure to hypotonic challenge (mean ± SE). </w:t>
      </w:r>
      <w:r w:rsidRPr="006F25BF">
        <w:rPr>
          <w:b/>
          <w:bCs/>
        </w:rPr>
        <w:t>(B)</w:t>
      </w:r>
      <w:r w:rsidRPr="006F25BF">
        <w:t xml:space="preserve"> The calculated </w:t>
      </w:r>
      <w:proofErr w:type="spellStart"/>
      <w:r w:rsidRPr="006F25BF">
        <w:t>osmotic</w:t>
      </w:r>
      <w:r w:rsidR="00D8171B">
        <w:t>um</w:t>
      </w:r>
      <w:proofErr w:type="spellEnd"/>
      <w:r w:rsidRPr="006F25BF">
        <w:t xml:space="preserve"> concentration in the bath during</w:t>
      </w:r>
      <w:r w:rsidR="00C73BE2">
        <w:t xml:space="preserve"> the hypotonic challenge</w:t>
      </w:r>
      <w:r w:rsidR="00D36909" w:rsidRPr="006F25BF">
        <w:t xml:space="preserve">. Note that while the hypotonic solution flow was switched on at 15 s, it reached the bath only after a lag, here of </w:t>
      </w:r>
      <w:r w:rsidR="008A7A73">
        <w:t>5.9</w:t>
      </w:r>
      <w:r w:rsidR="008A7A73" w:rsidRPr="006F25BF">
        <w:t xml:space="preserve"> </w:t>
      </w:r>
      <w:r w:rsidR="00D36909" w:rsidRPr="006F25BF">
        <w:t>s</w:t>
      </w:r>
      <w:r w:rsidRPr="006F25BF">
        <w:t xml:space="preserve">. </w:t>
      </w:r>
      <w:r w:rsidRPr="006F25BF">
        <w:rPr>
          <w:b/>
          <w:bCs/>
        </w:rPr>
        <w:t>(C)</w:t>
      </w:r>
      <w:r w:rsidRPr="006F25BF">
        <w:t xml:space="preserve"> P</w:t>
      </w:r>
      <w:r w:rsidRPr="006F25BF">
        <w:rPr>
          <w:vertAlign w:val="subscript"/>
        </w:rPr>
        <w:t>f</w:t>
      </w:r>
      <w:r w:rsidR="00F946BC">
        <w:t xml:space="preserve"> (mean ± SE). Asterisk</w:t>
      </w:r>
      <w:r w:rsidR="00F946BC" w:rsidRPr="006F25BF">
        <w:t>s indicate</w:t>
      </w:r>
      <w:r w:rsidRPr="006F25BF">
        <w:t xml:space="preserve"> significant differences from control (</w:t>
      </w:r>
      <w:r w:rsidRPr="006F25BF">
        <w:rPr>
          <w:i/>
          <w:iCs/>
        </w:rPr>
        <w:t xml:space="preserve">p </w:t>
      </w:r>
      <w:r w:rsidRPr="006F25BF">
        <w:t>≤ 0.05). Data from at least three independent experiments for each treatment with a total of n protoplasts (control: n=52, AtPIP2</w:t>
      </w:r>
      <w:proofErr w:type="gramStart"/>
      <w:r w:rsidRPr="006F25BF">
        <w:t>;1</w:t>
      </w:r>
      <w:proofErr w:type="gramEnd"/>
      <w:r w:rsidRPr="006F25BF">
        <w:t>: n=13, ZmPIP1;2: n=28, ZmPIP2;4: n=34).</w:t>
      </w:r>
    </w:p>
    <w:p w:rsidR="00E23D86" w:rsidRPr="006F25BF" w:rsidRDefault="00E23D86" w:rsidP="006F25BF">
      <w:pPr>
        <w:autoSpaceDE w:val="0"/>
        <w:autoSpaceDN w:val="0"/>
        <w:adjustRightInd w:val="0"/>
        <w:jc w:val="both"/>
      </w:pPr>
    </w:p>
    <w:p w:rsidR="000E217B" w:rsidRPr="006F25BF" w:rsidRDefault="000E217B" w:rsidP="006F25BF">
      <w:pPr>
        <w:autoSpaceDE w:val="0"/>
        <w:autoSpaceDN w:val="0"/>
        <w:adjustRightInd w:val="0"/>
        <w:jc w:val="both"/>
        <w:rPr>
          <w:b/>
          <w:bCs/>
          <w:caps/>
          <w:lang w:bidi="ar-SA"/>
        </w:rPr>
      </w:pPr>
      <w:r w:rsidRPr="006F25BF">
        <w:rPr>
          <w:b/>
          <w:bCs/>
          <w:caps/>
          <w:lang w:bidi="ar-SA"/>
        </w:rPr>
        <w:t>Discussion</w:t>
      </w:r>
    </w:p>
    <w:p w:rsidR="00F84447" w:rsidRPr="006F25BF" w:rsidRDefault="00F84447" w:rsidP="006F25BF">
      <w:pPr>
        <w:autoSpaceDE w:val="0"/>
        <w:autoSpaceDN w:val="0"/>
        <w:bidi/>
        <w:adjustRightInd w:val="0"/>
        <w:jc w:val="both"/>
        <w:rPr>
          <w:rtl/>
        </w:rPr>
      </w:pPr>
    </w:p>
    <w:p w:rsidR="0086417B" w:rsidRPr="006F25BF" w:rsidRDefault="00143606" w:rsidP="00F15D13">
      <w:pPr>
        <w:autoSpaceDE w:val="0"/>
        <w:autoSpaceDN w:val="0"/>
        <w:adjustRightInd w:val="0"/>
        <w:jc w:val="both"/>
        <w:rPr>
          <w:lang w:bidi="ar-SA"/>
        </w:rPr>
      </w:pPr>
      <w:r w:rsidRPr="006F25BF">
        <w:rPr>
          <w:lang w:bidi="ar-SA"/>
        </w:rPr>
        <w:t>D</w:t>
      </w:r>
      <w:r w:rsidR="00972992" w:rsidRPr="006F25BF">
        <w:rPr>
          <w:lang w:bidi="ar-SA"/>
        </w:rPr>
        <w:t xml:space="preserve">escribed here </w:t>
      </w:r>
      <w:r w:rsidRPr="006F25BF">
        <w:rPr>
          <w:lang w:bidi="ar-SA"/>
        </w:rPr>
        <w:t xml:space="preserve">is </w:t>
      </w:r>
      <w:r w:rsidR="00972992" w:rsidRPr="006F25BF">
        <w:rPr>
          <w:lang w:bidi="ar-SA"/>
        </w:rPr>
        <w:t>a simple</w:t>
      </w:r>
      <w:r w:rsidR="00076F43" w:rsidRPr="006F25BF">
        <w:rPr>
          <w:lang w:bidi="ar-SA"/>
        </w:rPr>
        <w:t xml:space="preserve"> and very efficient </w:t>
      </w:r>
      <w:r w:rsidR="00972992" w:rsidRPr="006F25BF">
        <w:rPr>
          <w:lang w:bidi="ar-SA"/>
        </w:rPr>
        <w:t xml:space="preserve">procedure for measuring the </w:t>
      </w:r>
      <w:r w:rsidR="00CE6307" w:rsidRPr="006F25BF">
        <w:rPr>
          <w:lang w:bidi="ar-SA"/>
        </w:rPr>
        <w:t>P</w:t>
      </w:r>
      <w:r w:rsidR="00CE6307" w:rsidRPr="006F25BF">
        <w:rPr>
          <w:vertAlign w:val="subscript"/>
          <w:lang w:bidi="ar-SA"/>
        </w:rPr>
        <w:t>f</w:t>
      </w:r>
      <w:r w:rsidR="00CE6307" w:rsidRPr="006F25BF">
        <w:rPr>
          <w:lang w:bidi="ar-SA"/>
        </w:rPr>
        <w:t xml:space="preserve"> </w:t>
      </w:r>
      <w:r w:rsidR="00972992" w:rsidRPr="006F25BF">
        <w:rPr>
          <w:lang w:bidi="ar-SA"/>
        </w:rPr>
        <w:t>of isolated plant protoplasts</w:t>
      </w:r>
      <w:r w:rsidR="00871573">
        <w:rPr>
          <w:lang w:bidi="ar-SA"/>
        </w:rPr>
        <w:t xml:space="preserve">, applicable </w:t>
      </w:r>
      <w:r w:rsidR="00E31B93">
        <w:rPr>
          <w:lang w:bidi="ar-SA"/>
        </w:rPr>
        <w:t xml:space="preserve">in principle </w:t>
      </w:r>
      <w:r w:rsidR="00F256C6">
        <w:rPr>
          <w:lang w:bidi="ar-SA"/>
        </w:rPr>
        <w:t xml:space="preserve">also </w:t>
      </w:r>
      <w:r w:rsidR="00871573">
        <w:rPr>
          <w:lang w:bidi="ar-SA"/>
        </w:rPr>
        <w:t>to</w:t>
      </w:r>
      <w:r w:rsidR="00F946BC">
        <w:rPr>
          <w:lang w:bidi="ar-SA"/>
        </w:rPr>
        <w:t xml:space="preserve"> </w:t>
      </w:r>
      <w:r w:rsidR="00972992" w:rsidRPr="006F25BF">
        <w:rPr>
          <w:lang w:bidi="ar-SA"/>
        </w:rPr>
        <w:t xml:space="preserve">other </w:t>
      </w:r>
      <w:r w:rsidR="00F15D13">
        <w:rPr>
          <w:lang w:bidi="ar-SA"/>
        </w:rPr>
        <w:t>spherical</w:t>
      </w:r>
      <w:r w:rsidR="00F15D13" w:rsidRPr="006F25BF">
        <w:rPr>
          <w:lang w:bidi="ar-SA"/>
        </w:rPr>
        <w:t xml:space="preserve"> </w:t>
      </w:r>
      <w:r w:rsidR="00076F43" w:rsidRPr="006F25BF">
        <w:rPr>
          <w:lang w:bidi="ar-SA"/>
        </w:rPr>
        <w:t>cells</w:t>
      </w:r>
      <w:r w:rsidR="00E31B93">
        <w:rPr>
          <w:lang w:bidi="ar-SA"/>
        </w:rPr>
        <w:t>,</w:t>
      </w:r>
      <w:r w:rsidR="00076F43" w:rsidRPr="006F25BF">
        <w:rPr>
          <w:lang w:bidi="ar-SA"/>
        </w:rPr>
        <w:t xml:space="preserve"> </w:t>
      </w:r>
      <w:r w:rsidR="00A52AE6" w:rsidRPr="006F25BF">
        <w:rPr>
          <w:lang w:bidi="ar-SA"/>
        </w:rPr>
        <w:t xml:space="preserve">e.g., frog </w:t>
      </w:r>
      <w:r w:rsidR="00076F43" w:rsidRPr="006F25BF">
        <w:rPr>
          <w:lang w:bidi="ar-SA"/>
        </w:rPr>
        <w:t>oocyte</w:t>
      </w:r>
      <w:r w:rsidR="00A52AE6" w:rsidRPr="006F25BF">
        <w:rPr>
          <w:lang w:bidi="ar-SA"/>
        </w:rPr>
        <w:t>s</w:t>
      </w:r>
      <w:hyperlink w:anchor="_ENREF_11" w:tooltip="Moshelion, 2004 #2432" w:history="1">
        <w:r w:rsidR="00FB2F7B" w:rsidRPr="006F25BF">
          <w:rPr>
            <w:lang w:bidi="ar-SA"/>
          </w:rPr>
          <w:fldChar w:fldCharType="begin"/>
        </w:r>
        <w:r w:rsidR="00FB2F7B" w:rsidRPr="006F25BF">
          <w:rPr>
            <w:lang w:bidi="ar-SA"/>
          </w:rPr>
          <w:instrText xml:space="preserve"> </w:instrText>
        </w:r>
        <w:r w:rsidR="00BD77C8" w:rsidRPr="006F25BF">
          <w:rPr>
            <w:lang w:bidi="ar-SA"/>
          </w:rPr>
          <w:instrText>ADDIN</w:instrText>
        </w:r>
        <w:r w:rsidR="00FB2F7B" w:rsidRPr="006F25BF">
          <w:rPr>
            <w:lang w:bidi="ar-SA"/>
          </w:rPr>
          <w:instrText xml:space="preserve"> EN.CITE &lt;EndNote&gt;&lt;Cite&gt;&lt;Author&gt;Moshelion&lt;/Author&gt;&lt;Year&gt;2004&lt;/Year&gt;&lt;RecNum&gt;2432&lt;/RecNum&gt;&lt;DisplayText&gt;&lt;style face="superscript"&gt;11&lt;/style&gt;&lt;/DisplayText&gt;&lt;record&gt;&lt;rec-number&gt;2432&lt;/rec-number&gt;&lt;foreign-keys&gt;&lt;key app="EN" db-id="rtteeefastzwf2eta5wpxwf9pav92xr0zfe9"&gt;2432&lt;/key&gt;&lt;/foreign-keys&gt;&lt;ref-type name="Journal Article"&gt;17&lt;/ref-type&gt;&lt;contributors&gt;&lt;authors&gt;&lt;author&gt;Moshelion, M.&lt;/author&gt;&lt;author&gt;Moran, N.&lt;/author&gt;&lt;author&gt;Chaumont, F.&lt;/author&gt;&lt;/authors&gt;&lt;/contributors&gt;&lt;titles&gt;&lt;title&gt;Dynamic changes in the osmotic water permeability of protoplast plasma membrane&lt;/title&gt;&lt;secondary-title&gt;Plant Physiology&lt;/secondary-title&gt;&lt;/titles&gt;&lt;periodical&gt;&lt;full-title&gt;Plant Physiology&lt;/full-title&gt;&lt;/periodical&gt;&lt;pages&gt;2301-2317&lt;/pages&gt;&lt;volume&gt;135&lt;/volume&gt;&lt;number&gt;4&lt;/number&gt;&lt;keywords&gt;&lt;keyword&gt;Neutral solute channel&lt;/keyword&gt;&lt;keyword&gt;xenopus-oocytes&lt;/keyword&gt;&lt;keyword&gt;lipid-bilayers&lt;/keyword&gt;&lt;keyword&gt;molecular&lt;/keyword&gt;&lt;keyword&gt;characterization&lt;/keyword&gt;&lt;keyword&gt;plant aquaporins&lt;/keyword&gt;&lt;keyword&gt;cell-volume&lt;/keyword&gt;&lt;keyword&gt;guard-cells&lt;/keyword&gt;&lt;keyword&gt;expression&lt;/keyword&gt;&lt;keyword&gt;transport&lt;/keyword&gt;&lt;keyword&gt;vesicles&lt;/keyword&gt;&lt;/keywords&gt;&lt;dates&gt;&lt;year&gt;2004&lt;/year&gt;&lt;pub-dates&gt;&lt;date&gt;Aug&lt;/date&gt;&lt;/pub-dates&gt;&lt;/dates&gt;&lt;accession-num&gt;ISI:000223482400041&lt;/accession-num&gt;&lt;urls&gt;&lt;related-urls&gt;&lt;url&gt;&amp;lt;Go to ISI&amp;gt;://000223482400041 &lt;/url&gt;&lt;/related-urls&gt;&lt;/urls&gt;&lt;/record&gt;&lt;/Cite&gt;&lt;/EndNote&gt;</w:instrText>
        </w:r>
        <w:r w:rsidR="00FB2F7B" w:rsidRPr="006F25BF">
          <w:rPr>
            <w:lang w:bidi="ar-SA"/>
          </w:rPr>
          <w:fldChar w:fldCharType="separate"/>
        </w:r>
        <w:r w:rsidR="00FB2F7B" w:rsidRPr="006F25BF">
          <w:rPr>
            <w:noProof/>
            <w:vertAlign w:val="superscript"/>
            <w:lang w:bidi="ar-SA"/>
          </w:rPr>
          <w:t>11</w:t>
        </w:r>
        <w:r w:rsidR="00FB2F7B" w:rsidRPr="006F25BF">
          <w:rPr>
            <w:lang w:bidi="ar-SA"/>
          </w:rPr>
          <w:fldChar w:fldCharType="end"/>
        </w:r>
      </w:hyperlink>
      <w:r w:rsidR="00972992" w:rsidRPr="006F25BF">
        <w:rPr>
          <w:lang w:bidi="ar-SA"/>
        </w:rPr>
        <w:t>.</w:t>
      </w:r>
      <w:r w:rsidR="00076F43" w:rsidRPr="006F25BF">
        <w:rPr>
          <w:lang w:bidi="ar-SA"/>
        </w:rPr>
        <w:t xml:space="preserve"> </w:t>
      </w:r>
      <w:r w:rsidR="0086417B" w:rsidRPr="006F25BF">
        <w:rPr>
          <w:lang w:bidi="ar-SA"/>
        </w:rPr>
        <w:t xml:space="preserve">This method </w:t>
      </w:r>
      <w:r w:rsidR="00A52AE6" w:rsidRPr="006F25BF">
        <w:rPr>
          <w:lang w:bidi="ar-SA"/>
        </w:rPr>
        <w:t xml:space="preserve">is </w:t>
      </w:r>
      <w:r w:rsidR="0086417B" w:rsidRPr="006F25BF">
        <w:rPr>
          <w:lang w:bidi="ar-SA"/>
        </w:rPr>
        <w:t xml:space="preserve">based on measuring the </w:t>
      </w:r>
      <w:r w:rsidR="004B1BF2" w:rsidRPr="006F25BF">
        <w:rPr>
          <w:lang w:bidi="ar-SA"/>
        </w:rPr>
        <w:t>P</w:t>
      </w:r>
      <w:r w:rsidR="004B1BF2" w:rsidRPr="006F25BF">
        <w:rPr>
          <w:vertAlign w:val="subscript"/>
          <w:lang w:bidi="ar-SA"/>
        </w:rPr>
        <w:t>f</w:t>
      </w:r>
      <w:r w:rsidR="004B1BF2" w:rsidRPr="006F25BF">
        <w:rPr>
          <w:lang w:bidi="ar-SA"/>
        </w:rPr>
        <w:t xml:space="preserve"> </w:t>
      </w:r>
      <w:r w:rsidR="0086417B" w:rsidRPr="006F25BF">
        <w:rPr>
          <w:lang w:bidi="ar-SA"/>
        </w:rPr>
        <w:t xml:space="preserve">in response to </w:t>
      </w:r>
      <w:r w:rsidR="00A52AE6" w:rsidRPr="006F25BF">
        <w:rPr>
          <w:lang w:bidi="ar-SA"/>
        </w:rPr>
        <w:t xml:space="preserve">an </w:t>
      </w:r>
      <w:r w:rsidR="0086417B" w:rsidRPr="006F25BF">
        <w:rPr>
          <w:lang w:bidi="ar-SA"/>
        </w:rPr>
        <w:t xml:space="preserve">osmotic </w:t>
      </w:r>
      <w:r w:rsidR="00AE18C7" w:rsidRPr="006F25BF">
        <w:rPr>
          <w:lang w:bidi="ar-SA"/>
        </w:rPr>
        <w:t>challenge</w:t>
      </w:r>
      <w:r w:rsidR="00A52AE6" w:rsidRPr="006F25BF">
        <w:rPr>
          <w:lang w:bidi="ar-SA"/>
        </w:rPr>
        <w:t xml:space="preserve"> to the cell</w:t>
      </w:r>
      <w:r w:rsidR="006C242D" w:rsidRPr="006F25BF">
        <w:rPr>
          <w:lang w:bidi="ar-SA"/>
        </w:rPr>
        <w:t>. I</w:t>
      </w:r>
      <w:r w:rsidR="0086417B" w:rsidRPr="006F25BF">
        <w:rPr>
          <w:lang w:bidi="ar-SA"/>
        </w:rPr>
        <w:t xml:space="preserve">n contrast to the other methods based on this approach, </w:t>
      </w:r>
      <w:r w:rsidR="006C242D" w:rsidRPr="006F25BF">
        <w:rPr>
          <w:lang w:bidi="ar-SA"/>
        </w:rPr>
        <w:t xml:space="preserve">however, </w:t>
      </w:r>
      <w:r w:rsidR="0086417B" w:rsidRPr="006F25BF">
        <w:rPr>
          <w:lang w:bidi="ar-SA"/>
        </w:rPr>
        <w:t xml:space="preserve">the </w:t>
      </w:r>
      <w:r w:rsidR="006C242D" w:rsidRPr="006F25BF">
        <w:rPr>
          <w:lang w:bidi="ar-SA"/>
        </w:rPr>
        <w:t xml:space="preserve">change of </w:t>
      </w:r>
      <w:r w:rsidR="0086417B" w:rsidRPr="006F25BF">
        <w:rPr>
          <w:lang w:bidi="ar-SA"/>
        </w:rPr>
        <w:t>solution</w:t>
      </w:r>
      <w:r w:rsidR="008E4394" w:rsidRPr="006F25BF">
        <w:rPr>
          <w:lang w:bidi="ar-SA"/>
        </w:rPr>
        <w:t>s</w:t>
      </w:r>
      <w:r w:rsidR="00A52AE6" w:rsidRPr="006F25BF">
        <w:rPr>
          <w:lang w:bidi="ar-SA"/>
        </w:rPr>
        <w:t xml:space="preserve">, i.e., </w:t>
      </w:r>
      <w:r w:rsidR="006C242D" w:rsidRPr="006F25BF">
        <w:rPr>
          <w:lang w:bidi="ar-SA"/>
        </w:rPr>
        <w:t xml:space="preserve">of </w:t>
      </w:r>
      <w:r w:rsidR="00A52AE6" w:rsidRPr="006F25BF">
        <w:rPr>
          <w:lang w:bidi="ar-SA"/>
        </w:rPr>
        <w:t xml:space="preserve">the </w:t>
      </w:r>
      <w:proofErr w:type="spellStart"/>
      <w:r w:rsidR="00A52AE6" w:rsidRPr="006F25BF">
        <w:rPr>
          <w:lang w:bidi="ar-SA"/>
        </w:rPr>
        <w:t>osmolarity</w:t>
      </w:r>
      <w:proofErr w:type="spellEnd"/>
      <w:r w:rsidR="00A52AE6" w:rsidRPr="006F25BF">
        <w:rPr>
          <w:lang w:bidi="ar-SA"/>
        </w:rPr>
        <w:t>,</w:t>
      </w:r>
      <w:r w:rsidR="0086417B" w:rsidRPr="006F25BF">
        <w:rPr>
          <w:lang w:bidi="ar-SA"/>
        </w:rPr>
        <w:t xml:space="preserve"> is not instantaneous</w:t>
      </w:r>
      <w:r w:rsidR="00CB7A17" w:rsidRPr="006F25BF">
        <w:rPr>
          <w:lang w:bidi="ar-SA"/>
        </w:rPr>
        <w:t xml:space="preserve">, but </w:t>
      </w:r>
      <w:r w:rsidR="00A52AE6" w:rsidRPr="006F25BF">
        <w:rPr>
          <w:lang w:bidi="ar-SA"/>
        </w:rPr>
        <w:t xml:space="preserve">gradual, </w:t>
      </w:r>
      <w:r w:rsidR="0086417B" w:rsidRPr="006F25BF">
        <w:rPr>
          <w:lang w:bidi="ar-SA"/>
        </w:rPr>
        <w:t xml:space="preserve">during a constant bath perfusion, </w:t>
      </w:r>
      <w:r w:rsidR="00A52AE6" w:rsidRPr="006F25BF">
        <w:rPr>
          <w:lang w:bidi="ar-SA"/>
        </w:rPr>
        <w:t>starting</w:t>
      </w:r>
      <w:r w:rsidR="0086417B" w:rsidRPr="006F25BF">
        <w:rPr>
          <w:lang w:bidi="ar-SA"/>
        </w:rPr>
        <w:t xml:space="preserve"> with the isotonic solution</w:t>
      </w:r>
      <w:r w:rsidR="006C242D" w:rsidRPr="006F25BF">
        <w:rPr>
          <w:lang w:bidi="ar-SA"/>
        </w:rPr>
        <w:t>,</w:t>
      </w:r>
      <w:r w:rsidR="00A52AE6" w:rsidRPr="006F25BF">
        <w:rPr>
          <w:lang w:bidi="ar-SA"/>
        </w:rPr>
        <w:t xml:space="preserve"> in which the baseline cell volume</w:t>
      </w:r>
      <w:r w:rsidRPr="006F25BF">
        <w:rPr>
          <w:lang w:bidi="ar-SA"/>
        </w:rPr>
        <w:t xml:space="preserve"> is established</w:t>
      </w:r>
      <w:r w:rsidR="008E4394" w:rsidRPr="006F25BF">
        <w:rPr>
          <w:lang w:bidi="ar-SA"/>
        </w:rPr>
        <w:t>. In addition, this method do</w:t>
      </w:r>
      <w:r w:rsidR="00A52AE6" w:rsidRPr="006F25BF">
        <w:rPr>
          <w:lang w:bidi="ar-SA"/>
        </w:rPr>
        <w:t>es</w:t>
      </w:r>
      <w:r w:rsidR="008E4394" w:rsidRPr="006F25BF">
        <w:rPr>
          <w:lang w:bidi="ar-SA"/>
        </w:rPr>
        <w:t xml:space="preserve"> not involve </w:t>
      </w:r>
      <w:r w:rsidR="00AD250C" w:rsidRPr="006F25BF">
        <w:rPr>
          <w:lang w:bidi="ar-SA"/>
        </w:rPr>
        <w:t xml:space="preserve">a </w:t>
      </w:r>
      <w:r w:rsidR="008E4394" w:rsidRPr="006F25BF">
        <w:rPr>
          <w:lang w:bidi="ar-SA"/>
        </w:rPr>
        <w:t>suction pipette</w:t>
      </w:r>
      <w:r w:rsidR="00AD250C" w:rsidRPr="006F25BF">
        <w:rPr>
          <w:lang w:bidi="ar-SA"/>
        </w:rPr>
        <w:t xml:space="preserve"> and</w:t>
      </w:r>
      <w:r w:rsidR="008E4394" w:rsidRPr="006F25BF">
        <w:rPr>
          <w:lang w:bidi="ar-SA"/>
        </w:rPr>
        <w:t xml:space="preserve"> therefor</w:t>
      </w:r>
      <w:r w:rsidR="00AD250C" w:rsidRPr="006F25BF">
        <w:rPr>
          <w:lang w:bidi="ar-SA"/>
        </w:rPr>
        <w:t>e</w:t>
      </w:r>
      <w:r w:rsidR="008E4394" w:rsidRPr="006F25BF">
        <w:rPr>
          <w:lang w:bidi="ar-SA"/>
        </w:rPr>
        <w:t xml:space="preserve"> </w:t>
      </w:r>
      <w:r w:rsidR="00AD250C" w:rsidRPr="006F25BF">
        <w:rPr>
          <w:lang w:bidi="ar-SA"/>
        </w:rPr>
        <w:t>minimizes the</w:t>
      </w:r>
      <w:r w:rsidR="008E4394" w:rsidRPr="006F25BF">
        <w:rPr>
          <w:lang w:bidi="ar-SA"/>
        </w:rPr>
        <w:t xml:space="preserve"> </w:t>
      </w:r>
      <w:r w:rsidR="00AD250C" w:rsidRPr="006F25BF">
        <w:rPr>
          <w:lang w:bidi="ar-SA"/>
        </w:rPr>
        <w:t xml:space="preserve">disturbance </w:t>
      </w:r>
      <w:r w:rsidR="008E4394" w:rsidRPr="006F25BF">
        <w:rPr>
          <w:lang w:bidi="ar-SA"/>
        </w:rPr>
        <w:t>to the protoplasts.</w:t>
      </w:r>
      <w:r w:rsidR="00C212AF">
        <w:rPr>
          <w:lang w:bidi="ar-SA"/>
        </w:rPr>
        <w:t xml:space="preserve"> </w:t>
      </w:r>
      <w:r w:rsidR="00220A9F">
        <w:rPr>
          <w:lang w:bidi="ar-SA"/>
        </w:rPr>
        <w:t xml:space="preserve"> </w:t>
      </w:r>
    </w:p>
    <w:p w:rsidR="00EF0FF6" w:rsidRPr="006F25BF" w:rsidRDefault="00EF0FF6" w:rsidP="006F25BF">
      <w:pPr>
        <w:autoSpaceDE w:val="0"/>
        <w:autoSpaceDN w:val="0"/>
        <w:adjustRightInd w:val="0"/>
        <w:jc w:val="both"/>
        <w:rPr>
          <w:lang w:bidi="ar-SA"/>
        </w:rPr>
      </w:pPr>
    </w:p>
    <w:p w:rsidR="005021F5" w:rsidRPr="006F25BF" w:rsidRDefault="009124B1" w:rsidP="00F15D13">
      <w:pPr>
        <w:autoSpaceDE w:val="0"/>
        <w:autoSpaceDN w:val="0"/>
        <w:adjustRightInd w:val="0"/>
        <w:jc w:val="both"/>
        <w:rPr>
          <w:lang w:bidi="ar-SA"/>
        </w:rPr>
      </w:pPr>
      <w:r w:rsidRPr="006F25BF">
        <w:rPr>
          <w:lang w:bidi="ar-SA"/>
        </w:rPr>
        <w:t xml:space="preserve">The </w:t>
      </w:r>
      <w:r w:rsidR="00EB7140" w:rsidRPr="006F25BF">
        <w:rPr>
          <w:lang w:bidi="ar-SA"/>
        </w:rPr>
        <w:t>approach</w:t>
      </w:r>
      <w:r w:rsidR="005021F5" w:rsidRPr="006F25BF">
        <w:rPr>
          <w:lang w:bidi="ar-SA"/>
        </w:rPr>
        <w:t xml:space="preserve"> </w:t>
      </w:r>
      <w:r w:rsidRPr="006F25BF">
        <w:rPr>
          <w:lang w:bidi="ar-SA"/>
        </w:rPr>
        <w:t xml:space="preserve">presented here </w:t>
      </w:r>
      <w:r w:rsidR="005021F5" w:rsidRPr="006F25BF">
        <w:rPr>
          <w:lang w:bidi="ar-SA"/>
        </w:rPr>
        <w:t>enable</w:t>
      </w:r>
      <w:r w:rsidR="00AD250C" w:rsidRPr="006F25BF">
        <w:rPr>
          <w:lang w:bidi="ar-SA"/>
        </w:rPr>
        <w:t>s</w:t>
      </w:r>
      <w:r w:rsidR="005021F5" w:rsidRPr="006F25BF">
        <w:rPr>
          <w:lang w:bidi="ar-SA"/>
        </w:rPr>
        <w:t xml:space="preserve"> measurements </w:t>
      </w:r>
      <w:r w:rsidR="00AD250C" w:rsidRPr="006F25BF">
        <w:rPr>
          <w:lang w:bidi="ar-SA"/>
        </w:rPr>
        <w:t xml:space="preserve">from a </w:t>
      </w:r>
      <w:r w:rsidR="00FC1271" w:rsidRPr="006F25BF">
        <w:rPr>
          <w:lang w:bidi="ar-SA"/>
        </w:rPr>
        <w:t xml:space="preserve">variety of </w:t>
      </w:r>
      <w:r w:rsidR="005021F5" w:rsidRPr="006F25BF">
        <w:rPr>
          <w:lang w:bidi="ar-SA"/>
        </w:rPr>
        <w:t>protoplasts, from different plants or tissues</w:t>
      </w:r>
      <w:r w:rsidR="006E0850" w:rsidRPr="006F25BF">
        <w:rPr>
          <w:lang w:bidi="ar-SA"/>
        </w:rPr>
        <w:t xml:space="preserve">. Yet, because of the calculations involved, only </w:t>
      </w:r>
      <w:r w:rsidR="00F15D13">
        <w:rPr>
          <w:lang w:bidi="ar-SA"/>
        </w:rPr>
        <w:t>spherical</w:t>
      </w:r>
      <w:r w:rsidR="00F15D13" w:rsidRPr="006F25BF">
        <w:rPr>
          <w:lang w:bidi="ar-SA"/>
        </w:rPr>
        <w:t xml:space="preserve"> </w:t>
      </w:r>
      <w:r w:rsidR="006E0850" w:rsidRPr="006F25BF">
        <w:rPr>
          <w:lang w:bidi="ar-SA"/>
        </w:rPr>
        <w:t xml:space="preserve">cells can be analyzed. Also, </w:t>
      </w:r>
      <w:r w:rsidR="005021F5" w:rsidRPr="006F25BF">
        <w:rPr>
          <w:lang w:bidi="ar-SA"/>
        </w:rPr>
        <w:t xml:space="preserve">the enzymatic isolation of the protoplasts </w:t>
      </w:r>
      <w:r w:rsidR="00231E43" w:rsidRPr="006F25BF">
        <w:rPr>
          <w:lang w:bidi="ar-SA"/>
        </w:rPr>
        <w:t xml:space="preserve">and the </w:t>
      </w:r>
      <w:proofErr w:type="spellStart"/>
      <w:r w:rsidR="00231E43" w:rsidRPr="006F25BF">
        <w:rPr>
          <w:lang w:bidi="ar-SA"/>
        </w:rPr>
        <w:t>osmolarity</w:t>
      </w:r>
      <w:proofErr w:type="spellEnd"/>
      <w:r w:rsidR="00231E43" w:rsidRPr="006F25BF">
        <w:rPr>
          <w:lang w:bidi="ar-SA"/>
        </w:rPr>
        <w:t xml:space="preserve"> of the solutions </w:t>
      </w:r>
      <w:r w:rsidR="006E0850" w:rsidRPr="006F25BF">
        <w:rPr>
          <w:lang w:bidi="ar-SA"/>
        </w:rPr>
        <w:t xml:space="preserve">need to be </w:t>
      </w:r>
      <w:r w:rsidR="00AD250C" w:rsidRPr="006F25BF">
        <w:rPr>
          <w:lang w:bidi="ar-SA"/>
        </w:rPr>
        <w:t>adjusted</w:t>
      </w:r>
      <w:r w:rsidR="00F250A8" w:rsidRPr="006F25BF">
        <w:rPr>
          <w:lang w:bidi="ar-SA"/>
        </w:rPr>
        <w:t xml:space="preserve"> to the </w:t>
      </w:r>
      <w:r w:rsidR="00AD250C" w:rsidRPr="006F25BF">
        <w:rPr>
          <w:lang w:bidi="ar-SA"/>
        </w:rPr>
        <w:t xml:space="preserve">assayed </w:t>
      </w:r>
      <w:r w:rsidR="00F250A8" w:rsidRPr="006F25BF">
        <w:rPr>
          <w:lang w:bidi="ar-SA"/>
        </w:rPr>
        <w:t>cells</w:t>
      </w:r>
      <w:r w:rsidR="00AD250C" w:rsidRPr="006F25BF">
        <w:rPr>
          <w:lang w:bidi="ar-SA"/>
        </w:rPr>
        <w:t xml:space="preserve"> (f</w:t>
      </w:r>
      <w:r w:rsidR="00F250A8" w:rsidRPr="006F25BF">
        <w:rPr>
          <w:lang w:bidi="ar-SA"/>
        </w:rPr>
        <w:t xml:space="preserve">or example, the enzymatic isolation of tomato mesophyll protoplasts </w:t>
      </w:r>
      <w:r w:rsidR="00AD250C" w:rsidRPr="006F25BF">
        <w:rPr>
          <w:lang w:bidi="ar-SA"/>
        </w:rPr>
        <w:t xml:space="preserve">takes about an hour, considerably longer </w:t>
      </w:r>
      <w:r w:rsidR="00F250A8" w:rsidRPr="006F25BF">
        <w:rPr>
          <w:lang w:bidi="ar-SA"/>
        </w:rPr>
        <w:t xml:space="preserve">than </w:t>
      </w:r>
      <w:r w:rsidR="00AD250C" w:rsidRPr="006F25BF">
        <w:rPr>
          <w:lang w:bidi="ar-SA"/>
        </w:rPr>
        <w:t xml:space="preserve">in the case of </w:t>
      </w:r>
      <w:r w:rsidR="00F250A8" w:rsidRPr="006F25BF">
        <w:rPr>
          <w:lang w:bidi="ar-SA"/>
        </w:rPr>
        <w:t>Arabidopsis</w:t>
      </w:r>
      <w:r w:rsidR="00FD1F5A" w:rsidRPr="006F25BF">
        <w:rPr>
          <w:lang w:bidi="ar-SA"/>
        </w:rPr>
        <w:t xml:space="preserve"> </w:t>
      </w:r>
      <w:r w:rsidR="00AD250C" w:rsidRPr="006F25BF">
        <w:rPr>
          <w:lang w:bidi="ar-SA"/>
        </w:rPr>
        <w:t>protoplasts)</w:t>
      </w:r>
      <w:r w:rsidR="00F250A8" w:rsidRPr="006F25BF">
        <w:rPr>
          <w:lang w:bidi="ar-SA"/>
        </w:rPr>
        <w:t>.</w:t>
      </w:r>
      <w:r w:rsidR="006E0850" w:rsidRPr="006F25BF">
        <w:rPr>
          <w:lang w:bidi="ar-SA"/>
        </w:rPr>
        <w:t xml:space="preserve"> </w:t>
      </w:r>
    </w:p>
    <w:p w:rsidR="00666B13" w:rsidRPr="006F25BF" w:rsidRDefault="00B85A37" w:rsidP="006F25BF">
      <w:pPr>
        <w:autoSpaceDE w:val="0"/>
        <w:autoSpaceDN w:val="0"/>
        <w:adjustRightInd w:val="0"/>
        <w:jc w:val="both"/>
      </w:pPr>
      <w:r w:rsidRPr="006F25BF">
        <w:rPr>
          <w:lang w:bidi="ar-SA"/>
        </w:rPr>
        <w:t xml:space="preserve">The isolation of </w:t>
      </w:r>
      <w:r w:rsidR="005021F5" w:rsidRPr="006F25BF">
        <w:rPr>
          <w:lang w:bidi="ar-SA"/>
        </w:rPr>
        <w:t>Arabidopsis mesophyll protoplasts</w:t>
      </w:r>
      <w:r w:rsidR="0038437F" w:rsidRPr="006F25BF">
        <w:rPr>
          <w:lang w:bidi="ar-SA"/>
        </w:rPr>
        <w:t xml:space="preserve"> according to </w:t>
      </w:r>
      <w:r w:rsidR="009124B1" w:rsidRPr="006F25BF">
        <w:rPr>
          <w:lang w:bidi="ar-SA"/>
        </w:rPr>
        <w:t xml:space="preserve">the presented </w:t>
      </w:r>
      <w:r w:rsidR="0038437F" w:rsidRPr="006F25BF">
        <w:rPr>
          <w:lang w:bidi="ar-SA"/>
        </w:rPr>
        <w:t xml:space="preserve">protocol </w:t>
      </w:r>
      <w:r w:rsidR="00640EE1" w:rsidRPr="006F25BF">
        <w:rPr>
          <w:lang w:bidi="ar-SA"/>
        </w:rPr>
        <w:t>is</w:t>
      </w:r>
      <w:r w:rsidR="00D042D4" w:rsidRPr="006F25BF">
        <w:rPr>
          <w:lang w:bidi="ar-SA"/>
        </w:rPr>
        <w:t xml:space="preserve"> simple</w:t>
      </w:r>
      <w:r w:rsidR="0038437F" w:rsidRPr="006F25BF">
        <w:rPr>
          <w:lang w:bidi="ar-SA"/>
        </w:rPr>
        <w:t>,</w:t>
      </w:r>
      <w:r w:rsidR="00D042D4" w:rsidRPr="006F25BF">
        <w:rPr>
          <w:lang w:bidi="ar-SA"/>
        </w:rPr>
        <w:t xml:space="preserve"> rapid </w:t>
      </w:r>
      <w:r w:rsidR="00640EE1" w:rsidRPr="006F25BF">
        <w:rPr>
          <w:lang w:bidi="ar-SA"/>
        </w:rPr>
        <w:t xml:space="preserve">and </w:t>
      </w:r>
      <w:r w:rsidR="0038437F" w:rsidRPr="006F25BF">
        <w:rPr>
          <w:lang w:bidi="ar-SA"/>
        </w:rPr>
        <w:t xml:space="preserve">efficient, </w:t>
      </w:r>
      <w:r w:rsidR="00640EE1" w:rsidRPr="006F25BF">
        <w:t>yield</w:t>
      </w:r>
      <w:r w:rsidR="0038437F" w:rsidRPr="006F25BF">
        <w:t>ing</w:t>
      </w:r>
      <w:r w:rsidR="00640EE1" w:rsidRPr="006F25BF">
        <w:t xml:space="preserve"> a high number of protoplasts. </w:t>
      </w:r>
      <w:r w:rsidR="0038437F" w:rsidRPr="006F25BF">
        <w:t>Notably</w:t>
      </w:r>
      <w:r w:rsidR="00640EE1" w:rsidRPr="006F25BF">
        <w:t xml:space="preserve">, </w:t>
      </w:r>
      <w:r w:rsidR="003F18E6" w:rsidRPr="006F25BF">
        <w:t>this</w:t>
      </w:r>
      <w:r w:rsidRPr="006F25BF">
        <w:t>,</w:t>
      </w:r>
      <w:r w:rsidR="0038437F" w:rsidRPr="006F25BF">
        <w:t xml:space="preserve"> combined with </w:t>
      </w:r>
      <w:r w:rsidR="00DE494F" w:rsidRPr="006F25BF">
        <w:rPr>
          <w:lang w:bidi="ar-SA"/>
        </w:rPr>
        <w:t>their</w:t>
      </w:r>
      <w:r w:rsidR="00F250A8" w:rsidRPr="006F25BF">
        <w:rPr>
          <w:lang w:bidi="ar-SA"/>
        </w:rPr>
        <w:t xml:space="preserve"> </w:t>
      </w:r>
      <w:r w:rsidR="00D042D4" w:rsidRPr="006F25BF">
        <w:t>low basal P</w:t>
      </w:r>
      <w:r w:rsidR="00D042D4" w:rsidRPr="006F25BF">
        <w:rPr>
          <w:vertAlign w:val="subscript"/>
        </w:rPr>
        <w:t>f</w:t>
      </w:r>
      <w:r w:rsidR="00D042D4" w:rsidRPr="006F25BF">
        <w:t xml:space="preserve"> levels </w:t>
      </w:r>
      <w:r w:rsidR="0038437F" w:rsidRPr="006F25BF">
        <w:t>and</w:t>
      </w:r>
      <w:r w:rsidR="00DE494F" w:rsidRPr="006F25BF">
        <w:t xml:space="preserve"> their</w:t>
      </w:r>
      <w:r w:rsidR="00D042D4" w:rsidRPr="006F25BF">
        <w:t xml:space="preserve"> </w:t>
      </w:r>
      <w:r w:rsidR="00640EE1" w:rsidRPr="006F25BF">
        <w:t>high transformation efficiency</w:t>
      </w:r>
      <w:r w:rsidR="0064193A" w:rsidRPr="006F25BF">
        <w:t xml:space="preserve"> (</w:t>
      </w:r>
      <w:r w:rsidR="0064193A" w:rsidRPr="006F25BF">
        <w:rPr>
          <w:b/>
          <w:bCs/>
        </w:rPr>
        <w:t>Figure 8</w:t>
      </w:r>
      <w:r w:rsidR="0064193A" w:rsidRPr="006F25BF">
        <w:t>)</w:t>
      </w:r>
      <w:r w:rsidRPr="006F25BF">
        <w:t>,</w:t>
      </w:r>
      <w:r w:rsidR="00640EE1" w:rsidRPr="006F25BF">
        <w:t xml:space="preserve"> </w:t>
      </w:r>
      <w:r w:rsidR="00DE494F" w:rsidRPr="006F25BF">
        <w:t>make</w:t>
      </w:r>
      <w:r w:rsidR="0038437F" w:rsidRPr="006F25BF">
        <w:t>s</w:t>
      </w:r>
      <w:r w:rsidR="00DE494F" w:rsidRPr="006F25BF">
        <w:t xml:space="preserve"> them</w:t>
      </w:r>
      <w:r w:rsidR="00640EE1" w:rsidRPr="006F25BF">
        <w:t xml:space="preserve"> </w:t>
      </w:r>
      <w:r w:rsidR="0038437F" w:rsidRPr="006F25BF">
        <w:t xml:space="preserve">an attractive </w:t>
      </w:r>
      <w:r w:rsidRPr="006F25BF">
        <w:t xml:space="preserve">system for the </w:t>
      </w:r>
      <w:r w:rsidR="00640EE1" w:rsidRPr="006F25BF">
        <w:t>functional</w:t>
      </w:r>
      <w:r w:rsidRPr="006F25BF">
        <w:t xml:space="preserve"> </w:t>
      </w:r>
      <w:r w:rsidR="00640EE1" w:rsidRPr="006F25BF">
        <w:t xml:space="preserve">expression </w:t>
      </w:r>
      <w:r w:rsidRPr="006F25BF">
        <w:t xml:space="preserve">of </w:t>
      </w:r>
      <w:r w:rsidR="008048E6" w:rsidRPr="006F25BF">
        <w:t>AQPs</w:t>
      </w:r>
      <w:r w:rsidRPr="006F25BF">
        <w:t>,</w:t>
      </w:r>
      <w:r w:rsidR="008048E6" w:rsidRPr="006F25BF">
        <w:t xml:space="preserve"> </w:t>
      </w:r>
      <w:r w:rsidR="0038437F" w:rsidRPr="006F25BF">
        <w:t xml:space="preserve">to </w:t>
      </w:r>
      <w:r w:rsidR="008048E6" w:rsidRPr="006F25BF">
        <w:t>enabl</w:t>
      </w:r>
      <w:r w:rsidR="0038437F" w:rsidRPr="006F25BF">
        <w:t>e</w:t>
      </w:r>
      <w:r w:rsidR="008048E6" w:rsidRPr="006F25BF">
        <w:t xml:space="preserve"> quantitative </w:t>
      </w:r>
      <w:r w:rsidRPr="006F25BF">
        <w:t xml:space="preserve">comparisons of </w:t>
      </w:r>
      <w:r w:rsidR="008048E6" w:rsidRPr="006F25BF">
        <w:t>P</w:t>
      </w:r>
      <w:r w:rsidR="008048E6" w:rsidRPr="006F25BF">
        <w:rPr>
          <w:vertAlign w:val="subscript"/>
        </w:rPr>
        <w:t>f</w:t>
      </w:r>
      <w:r w:rsidR="008048E6" w:rsidRPr="006F25BF">
        <w:t xml:space="preserve"> </w:t>
      </w:r>
      <w:r w:rsidR="005B7159" w:rsidRPr="006F25BF">
        <w:t>induced</w:t>
      </w:r>
      <w:r w:rsidRPr="006F25BF">
        <w:t xml:space="preserve"> by different</w:t>
      </w:r>
      <w:r w:rsidR="008048E6" w:rsidRPr="006F25BF">
        <w:t xml:space="preserve"> AQP isoforms.</w:t>
      </w:r>
      <w:r w:rsidR="00DE494F" w:rsidRPr="006F25BF">
        <w:t xml:space="preserve"> </w:t>
      </w:r>
      <w:r w:rsidR="00F0359B" w:rsidRPr="006F25BF">
        <w:t xml:space="preserve">When </w:t>
      </w:r>
      <w:r w:rsidR="00DE494F" w:rsidRPr="006F25BF">
        <w:t xml:space="preserve">expressing AQPs in these protoplasts with a marker gene (such as GFP), </w:t>
      </w:r>
      <w:r w:rsidR="00F0359B" w:rsidRPr="006F25BF">
        <w:t xml:space="preserve">one can easily </w:t>
      </w:r>
      <w:r w:rsidR="00DE494F" w:rsidRPr="006F25BF">
        <w:t xml:space="preserve">screen </w:t>
      </w:r>
      <w:r w:rsidR="005E00A4" w:rsidRPr="006F25BF">
        <w:t xml:space="preserve">the protoplasts in </w:t>
      </w:r>
      <w:r w:rsidR="00F0359B" w:rsidRPr="006F25BF">
        <w:t xml:space="preserve">the </w:t>
      </w:r>
      <w:r w:rsidR="005E00A4" w:rsidRPr="006F25BF">
        <w:t xml:space="preserve">experimental chamber for </w:t>
      </w:r>
      <w:r w:rsidR="00F0359B" w:rsidRPr="006F25BF">
        <w:t xml:space="preserve">fluorescing </w:t>
      </w:r>
      <w:r w:rsidR="005E00A4" w:rsidRPr="006F25BF">
        <w:t>cell</w:t>
      </w:r>
      <w:r w:rsidR="00A7278C" w:rsidRPr="006F25BF">
        <w:t>s</w:t>
      </w:r>
      <w:r w:rsidR="005E00A4" w:rsidRPr="006F25BF">
        <w:t xml:space="preserve"> to analyze.</w:t>
      </w:r>
    </w:p>
    <w:p w:rsidR="00EF0FF6" w:rsidRPr="006F25BF" w:rsidRDefault="00EF0FF6" w:rsidP="006F25BF">
      <w:pPr>
        <w:autoSpaceDE w:val="0"/>
        <w:autoSpaceDN w:val="0"/>
        <w:adjustRightInd w:val="0"/>
        <w:jc w:val="both"/>
      </w:pPr>
    </w:p>
    <w:p w:rsidR="002177B8" w:rsidRPr="006F25BF" w:rsidRDefault="005E00A4" w:rsidP="006F25BF">
      <w:pPr>
        <w:autoSpaceDE w:val="0"/>
        <w:autoSpaceDN w:val="0"/>
        <w:adjustRightInd w:val="0"/>
        <w:jc w:val="both"/>
      </w:pPr>
      <w:r w:rsidRPr="006F25BF">
        <w:t xml:space="preserve"> </w:t>
      </w:r>
      <w:r w:rsidR="002D6F14" w:rsidRPr="006F25BF">
        <w:t>It is worthwhile to check whether this</w:t>
      </w:r>
      <w:r w:rsidR="00396AB5" w:rsidRPr="006F25BF">
        <w:t xml:space="preserve"> </w:t>
      </w:r>
      <w:r w:rsidR="002D6F14" w:rsidRPr="006F25BF">
        <w:t xml:space="preserve">system is a viable alternative </w:t>
      </w:r>
      <w:r w:rsidR="004E0F81" w:rsidRPr="006F25BF">
        <w:t>to</w:t>
      </w:r>
      <w:r w:rsidR="002D6F14" w:rsidRPr="006F25BF">
        <w:t xml:space="preserve"> oocytes for assaying AQPs even from animal sources (that </w:t>
      </w:r>
      <w:r w:rsidR="00D951ED" w:rsidRPr="006F25BF">
        <w:t xml:space="preserve">functional </w:t>
      </w:r>
      <w:r w:rsidR="002D6F14" w:rsidRPr="006F25BF">
        <w:t>animal proteins can be expressed in plant cells has been already demonstrated</w:t>
      </w:r>
      <w:r w:rsidR="00B91547" w:rsidRPr="006F25BF">
        <w:t xml:space="preserve"> </w:t>
      </w:r>
      <w:r w:rsidR="00B91547" w:rsidRPr="006F25BF">
        <w:rPr>
          <w:vertAlign w:val="superscript"/>
        </w:rPr>
        <w:t>17</w:t>
      </w:r>
      <w:r w:rsidR="004E0F81" w:rsidRPr="006F25BF">
        <w:t>)</w:t>
      </w:r>
      <w:r w:rsidR="002D6F14" w:rsidRPr="006F25BF">
        <w:t>.</w:t>
      </w:r>
      <w:r w:rsidR="00DE494F" w:rsidRPr="006F25BF">
        <w:t xml:space="preserve"> </w:t>
      </w:r>
      <w:r w:rsidR="00A7278C" w:rsidRPr="006F25BF">
        <w:t xml:space="preserve"> </w:t>
      </w:r>
    </w:p>
    <w:p w:rsidR="00EF0FF6" w:rsidRPr="006F25BF" w:rsidRDefault="00EF0FF6" w:rsidP="006F25BF">
      <w:pPr>
        <w:autoSpaceDE w:val="0"/>
        <w:autoSpaceDN w:val="0"/>
        <w:adjustRightInd w:val="0"/>
        <w:jc w:val="both"/>
      </w:pPr>
    </w:p>
    <w:p w:rsidR="007B7650" w:rsidRPr="006F25BF" w:rsidRDefault="005E00A4" w:rsidP="006F25BF">
      <w:pPr>
        <w:autoSpaceDE w:val="0"/>
        <w:autoSpaceDN w:val="0"/>
        <w:adjustRightInd w:val="0"/>
        <w:jc w:val="both"/>
      </w:pPr>
      <w:r w:rsidRPr="006F25BF">
        <w:t xml:space="preserve">Using the </w:t>
      </w:r>
      <w:proofErr w:type="spellStart"/>
      <w:r w:rsidR="00FC1271" w:rsidRPr="006F25BF">
        <w:rPr>
          <w:lang w:bidi="ar-SA"/>
        </w:rPr>
        <w:t>P</w:t>
      </w:r>
      <w:r w:rsidR="00FC1271" w:rsidRPr="00CD32AA">
        <w:rPr>
          <w:vertAlign w:val="subscript"/>
          <w:lang w:bidi="ar-SA"/>
        </w:rPr>
        <w:t>f</w:t>
      </w:r>
      <w:r w:rsidR="00FC1271" w:rsidRPr="006F25BF">
        <w:rPr>
          <w:lang w:bidi="ar-SA"/>
        </w:rPr>
        <w:t>Fit</w:t>
      </w:r>
      <w:proofErr w:type="spellEnd"/>
      <w:r w:rsidR="00FC1271" w:rsidRPr="006F25BF">
        <w:rPr>
          <w:b/>
          <w:bCs/>
          <w:lang w:bidi="ar-SA"/>
        </w:rPr>
        <w:t xml:space="preserve"> </w:t>
      </w:r>
      <w:r w:rsidRPr="006F25BF">
        <w:t>program, two more parameters</w:t>
      </w:r>
      <w:r w:rsidR="00F0359B" w:rsidRPr="006F25BF">
        <w:t>,</w:t>
      </w:r>
      <w:r w:rsidRPr="006F25BF">
        <w:t xml:space="preserve"> </w:t>
      </w:r>
      <w:r w:rsidR="00F0359B" w:rsidRPr="006F25BF">
        <w:t>beside the P</w:t>
      </w:r>
      <w:r w:rsidR="00F0359B" w:rsidRPr="006F25BF">
        <w:rPr>
          <w:vertAlign w:val="subscript"/>
        </w:rPr>
        <w:t>f</w:t>
      </w:r>
      <w:r w:rsidR="00F0359B" w:rsidRPr="006F25BF">
        <w:t xml:space="preserve">, are obtained </w:t>
      </w:r>
      <w:r w:rsidRPr="006F25BF">
        <w:t>fo</w:t>
      </w:r>
      <w:r w:rsidR="00C24772">
        <w:t>r</w:t>
      </w:r>
      <w:r w:rsidRPr="006F25BF">
        <w:t xml:space="preserve"> the description of the protoplast responses to hypotonic challenges: delay, the time between the onset of volume </w:t>
      </w:r>
      <w:r w:rsidRPr="006F25BF">
        <w:lastRenderedPageBreak/>
        <w:t xml:space="preserve">change and </w:t>
      </w:r>
      <w:r w:rsidR="00F0359B" w:rsidRPr="006F25BF">
        <w:t xml:space="preserve">the start of </w:t>
      </w:r>
      <w:r w:rsidRPr="006F25BF">
        <w:t xml:space="preserve">bath perfusion, and </w:t>
      </w:r>
      <w:proofErr w:type="spellStart"/>
      <w:r w:rsidR="00D6777D" w:rsidRPr="006F25BF">
        <w:t>S</w:t>
      </w:r>
      <w:r w:rsidRPr="006F25BF">
        <w:t>lope</w:t>
      </w:r>
      <w:r w:rsidR="006C3006" w:rsidRPr="006F25BF">
        <w:rPr>
          <w:vertAlign w:val="subscript"/>
        </w:rPr>
        <w:t>Pf</w:t>
      </w:r>
      <w:proofErr w:type="spellEnd"/>
      <w:r w:rsidRPr="006F25BF">
        <w:t>, the rate of change in P</w:t>
      </w:r>
      <w:r w:rsidRPr="006F25BF">
        <w:rPr>
          <w:vertAlign w:val="subscript"/>
        </w:rPr>
        <w:t>f</w:t>
      </w:r>
      <w:r w:rsidRPr="006F25BF">
        <w:t xml:space="preserve"> during the osmotic challenge (described in detail in </w:t>
      </w:r>
      <w:hyperlink w:anchor="_ENREF_11" w:tooltip="Moshelion, 2004 #2432" w:history="1">
        <w:r w:rsidR="00FB2F7B" w:rsidRPr="006F25BF">
          <w:fldChar w:fldCharType="begin"/>
        </w:r>
        <w:r w:rsidR="00FB2F7B" w:rsidRPr="006F25BF">
          <w:instrText xml:space="preserve"> </w:instrText>
        </w:r>
        <w:r w:rsidR="00BD77C8" w:rsidRPr="006F25BF">
          <w:instrText>ADDIN</w:instrText>
        </w:r>
        <w:r w:rsidR="00FB2F7B" w:rsidRPr="006F25BF">
          <w:instrText xml:space="preserve"> EN.CITE &lt;EndNote&gt;&lt;Cite&gt;&lt;Author&gt;Moshelion&lt;/Author&gt;&lt;Year&gt;2004&lt;/Year&gt;&lt;RecNum&gt;2432&lt;/RecNum&gt;&lt;DisplayText&gt;&lt;style face="superscript"&gt;11&lt;/style&gt;&lt;/DisplayText&gt;&lt;record&gt;&lt;rec-number&gt;2432&lt;/rec-number&gt;&lt;foreign-keys&gt;&lt;key app="EN" db-id="rtteeefastzwf2eta5wpxwf9pav92xr0zfe9"&gt;2432&lt;/key&gt;&lt;/foreign-keys&gt;&lt;ref-type name="Journal Article"&gt;17&lt;/ref-type&gt;&lt;contributors&gt;&lt;authors&gt;&lt;author&gt;Moshelion, M.&lt;/author&gt;&lt;author&gt;Moran, N.&lt;/author&gt;&lt;author&gt;Chaumont, F.&lt;/author&gt;&lt;/authors&gt;&lt;/contributors&gt;&lt;titles&gt;&lt;title&gt;Dynamic changes in the osmotic water permeability of protoplast plasma membrane&lt;/title&gt;&lt;secondary-title&gt;Plant Physiology&lt;/secondary-title&gt;&lt;/titles&gt;&lt;periodical&gt;&lt;full-title&gt;Plant Physiology&lt;/full-title&gt;&lt;/periodical&gt;&lt;pages&gt;2301-2317&lt;/pages&gt;&lt;volume&gt;135&lt;/volume&gt;&lt;number&gt;4&lt;/number&gt;&lt;keywords&gt;&lt;keyword&gt;Neutral solute channel&lt;/keyword&gt;&lt;keyword&gt;xenopus-oocytes&lt;/keyword&gt;&lt;keyword&gt;lipid-bilayers&lt;/keyword&gt;&lt;keyword&gt;molecular&lt;/keyword&gt;&lt;keyword&gt;characterization&lt;/keyword&gt;&lt;keyword&gt;plant aquaporins&lt;/keyword&gt;&lt;keyword&gt;cell-volume&lt;/keyword&gt;&lt;keyword&gt;guard-cells&lt;/keyword&gt;&lt;keyword&gt;expression&lt;/keyword&gt;&lt;keyword&gt;transport&lt;/keyword&gt;&lt;keyword&gt;vesicles&lt;/keyword&gt;&lt;/keywords&gt;&lt;dates&gt;&lt;year&gt;2004&lt;/year&gt;&lt;pub-dates&gt;&lt;date&gt;Aug&lt;/date&gt;&lt;/pub-dates&gt;&lt;/dates&gt;&lt;accession-num&gt;ISI:000223482400041&lt;/accession-num&gt;&lt;urls&gt;&lt;related-urls&gt;&lt;url&gt;&amp;lt;Go to ISI&amp;gt;://000223482400041 &lt;/url&gt;&lt;/related-urls&gt;&lt;/urls&gt;&lt;/record&gt;&lt;/Cite&gt;&lt;/EndNote&gt;</w:instrText>
        </w:r>
        <w:r w:rsidR="00FB2F7B" w:rsidRPr="006F25BF">
          <w:fldChar w:fldCharType="separate"/>
        </w:r>
        <w:r w:rsidR="00FB2F7B" w:rsidRPr="006F25BF">
          <w:rPr>
            <w:noProof/>
            <w:vertAlign w:val="superscript"/>
          </w:rPr>
          <w:t>11</w:t>
        </w:r>
        <w:r w:rsidR="00FB2F7B" w:rsidRPr="006F25BF">
          <w:fldChar w:fldCharType="end"/>
        </w:r>
      </w:hyperlink>
      <w:r w:rsidR="00883C37" w:rsidRPr="006F25BF">
        <w:t>)</w:t>
      </w:r>
      <w:r w:rsidRPr="006F25BF">
        <w:t>.</w:t>
      </w:r>
    </w:p>
    <w:p w:rsidR="00EF0FF6" w:rsidRPr="006F25BF" w:rsidRDefault="00EF0FF6" w:rsidP="006F25BF">
      <w:pPr>
        <w:autoSpaceDE w:val="0"/>
        <w:autoSpaceDN w:val="0"/>
        <w:adjustRightInd w:val="0"/>
        <w:jc w:val="both"/>
      </w:pPr>
    </w:p>
    <w:p w:rsidR="005E00A4" w:rsidRPr="006F25BF" w:rsidRDefault="0079264E" w:rsidP="006F25BF">
      <w:pPr>
        <w:autoSpaceDE w:val="0"/>
        <w:autoSpaceDN w:val="0"/>
        <w:adjustRightInd w:val="0"/>
        <w:jc w:val="both"/>
        <w:rPr>
          <w:lang w:bidi="ar-SA"/>
        </w:rPr>
      </w:pPr>
      <w:r w:rsidRPr="006F25BF">
        <w:rPr>
          <w:lang w:bidi="ar-SA"/>
        </w:rPr>
        <w:t xml:space="preserve">For each experimental data set the </w:t>
      </w:r>
      <w:r w:rsidR="005B7159" w:rsidRPr="006F25BF">
        <w:rPr>
          <w:lang w:bidi="ar-SA"/>
        </w:rPr>
        <w:t xml:space="preserve">volume </w:t>
      </w:r>
      <w:r w:rsidRPr="006F25BF">
        <w:rPr>
          <w:lang w:bidi="ar-SA"/>
        </w:rPr>
        <w:t xml:space="preserve">fitting procedure </w:t>
      </w:r>
      <w:r w:rsidR="003275A8" w:rsidRPr="006F25BF">
        <w:rPr>
          <w:lang w:bidi="ar-SA"/>
        </w:rPr>
        <w:t xml:space="preserve">needs to be performed </w:t>
      </w:r>
      <w:r w:rsidRPr="006F25BF">
        <w:rPr>
          <w:lang w:bidi="ar-SA"/>
        </w:rPr>
        <w:t xml:space="preserve">several times, supplying different starting </w:t>
      </w:r>
      <w:r w:rsidR="005B7159" w:rsidRPr="006F25BF">
        <w:rPr>
          <w:lang w:bidi="ar-SA"/>
        </w:rPr>
        <w:t xml:space="preserve">(initialization) </w:t>
      </w:r>
      <w:r w:rsidRPr="006F25BF">
        <w:rPr>
          <w:lang w:bidi="ar-SA"/>
        </w:rPr>
        <w:t xml:space="preserve">values for these parameters, </w:t>
      </w:r>
      <w:r w:rsidR="0048425C" w:rsidRPr="006F25BF">
        <w:rPr>
          <w:lang w:bidi="ar-SA"/>
        </w:rPr>
        <w:t xml:space="preserve">eventually choosing the fit with </w:t>
      </w:r>
      <w:r w:rsidRPr="006F25BF">
        <w:rPr>
          <w:lang w:bidi="ar-SA"/>
        </w:rPr>
        <w:t xml:space="preserve">the lowest error. This </w:t>
      </w:r>
      <w:r w:rsidR="00CC46B8" w:rsidRPr="006F25BF">
        <w:rPr>
          <w:lang w:bidi="ar-SA"/>
        </w:rPr>
        <w:t xml:space="preserve">error minimization </w:t>
      </w:r>
      <w:r w:rsidR="007E587C" w:rsidRPr="006F25BF">
        <w:rPr>
          <w:lang w:bidi="ar-SA"/>
        </w:rPr>
        <w:t xml:space="preserve">process </w:t>
      </w:r>
      <w:r w:rsidR="007F2C4D" w:rsidRPr="006F25BF">
        <w:rPr>
          <w:lang w:bidi="ar-SA"/>
        </w:rPr>
        <w:t>could be portrayed as</w:t>
      </w:r>
      <w:r w:rsidRPr="006F25BF">
        <w:rPr>
          <w:lang w:bidi="ar-SA"/>
        </w:rPr>
        <w:t xml:space="preserve"> seeking the deepest valley </w:t>
      </w:r>
      <w:r w:rsidR="007E587C" w:rsidRPr="006F25BF">
        <w:rPr>
          <w:lang w:bidi="ar-SA"/>
        </w:rPr>
        <w:t xml:space="preserve">(a “global minimum”) </w:t>
      </w:r>
      <w:r w:rsidRPr="006F25BF">
        <w:rPr>
          <w:lang w:bidi="ar-SA"/>
        </w:rPr>
        <w:t xml:space="preserve">in a landscape of </w:t>
      </w:r>
      <w:r w:rsidR="00602119" w:rsidRPr="006F25BF">
        <w:rPr>
          <w:lang w:bidi="ar-SA"/>
        </w:rPr>
        <w:t>valleys with different depths</w:t>
      </w:r>
      <w:r w:rsidR="0048425C" w:rsidRPr="006F25BF">
        <w:rPr>
          <w:lang w:bidi="ar-SA"/>
        </w:rPr>
        <w:t>,</w:t>
      </w:r>
      <w:r w:rsidR="00602119" w:rsidRPr="006F25BF">
        <w:rPr>
          <w:lang w:bidi="ar-SA"/>
        </w:rPr>
        <w:t xml:space="preserve"> among </w:t>
      </w:r>
      <w:r w:rsidRPr="006F25BF">
        <w:rPr>
          <w:lang w:bidi="ar-SA"/>
        </w:rPr>
        <w:t>many hills</w:t>
      </w:r>
      <w:r w:rsidR="00602119" w:rsidRPr="006F25BF">
        <w:rPr>
          <w:lang w:bidi="ar-SA"/>
        </w:rPr>
        <w:t>,</w:t>
      </w:r>
      <w:r w:rsidRPr="006F25BF">
        <w:rPr>
          <w:lang w:bidi="ar-SA"/>
        </w:rPr>
        <w:t xml:space="preserve"> and attempting not be caught</w:t>
      </w:r>
      <w:r w:rsidR="00602119" w:rsidRPr="006F25BF">
        <w:rPr>
          <w:lang w:bidi="ar-SA"/>
        </w:rPr>
        <w:t xml:space="preserve"> </w:t>
      </w:r>
      <w:r w:rsidRPr="006F25BF">
        <w:rPr>
          <w:lang w:bidi="ar-SA"/>
        </w:rPr>
        <w:t>in a rather shallow valley</w:t>
      </w:r>
      <w:r w:rsidR="007E587C" w:rsidRPr="006F25BF">
        <w:rPr>
          <w:lang w:bidi="ar-SA"/>
        </w:rPr>
        <w:t xml:space="preserve"> (a “local minimum”)</w:t>
      </w:r>
      <w:r w:rsidRPr="006F25BF">
        <w:rPr>
          <w:lang w:bidi="ar-SA"/>
        </w:rPr>
        <w:t>.</w:t>
      </w:r>
    </w:p>
    <w:p w:rsidR="00B76E8E" w:rsidRPr="006F25BF" w:rsidRDefault="005E00A4" w:rsidP="006F25BF">
      <w:pPr>
        <w:autoSpaceDE w:val="0"/>
        <w:autoSpaceDN w:val="0"/>
        <w:adjustRightInd w:val="0"/>
        <w:jc w:val="both"/>
      </w:pPr>
      <w:r w:rsidRPr="006F25BF">
        <w:t xml:space="preserve">Two types of </w:t>
      </w:r>
      <w:r w:rsidR="006C3006" w:rsidRPr="006F25BF">
        <w:t>P</w:t>
      </w:r>
      <w:r w:rsidR="006C3006" w:rsidRPr="006F25BF">
        <w:rPr>
          <w:vertAlign w:val="subscript"/>
        </w:rPr>
        <w:t>f</w:t>
      </w:r>
      <w:r w:rsidR="006C3006" w:rsidRPr="006F25BF">
        <w:t xml:space="preserve"> </w:t>
      </w:r>
      <w:r w:rsidR="00A7278C" w:rsidRPr="006F25BF">
        <w:t>are</w:t>
      </w:r>
      <w:r w:rsidR="00C73BE2">
        <w:t xml:space="preserve"> </w:t>
      </w:r>
      <w:r w:rsidR="007002E3" w:rsidRPr="006F25BF">
        <w:t>obtained</w:t>
      </w:r>
      <w:r w:rsidRPr="006F25BF">
        <w:t xml:space="preserve">, </w:t>
      </w:r>
      <w:r w:rsidR="006C3006" w:rsidRPr="006F25BF">
        <w:t>P</w:t>
      </w:r>
      <w:r w:rsidR="006C3006" w:rsidRPr="006F25BF">
        <w:rPr>
          <w:vertAlign w:val="subscript"/>
        </w:rPr>
        <w:t>f</w:t>
      </w:r>
      <w:r w:rsidR="006C3006" w:rsidRPr="006F25BF">
        <w:t xml:space="preserve"> </w:t>
      </w:r>
      <w:r w:rsidRPr="006F25BF">
        <w:t>at the very beginning of the hypo-osmotic swelling response (‘</w:t>
      </w:r>
      <w:r w:rsidR="006C3006" w:rsidRPr="006F25BF">
        <w:t>P</w:t>
      </w:r>
      <w:r w:rsidR="006C3006" w:rsidRPr="006F25BF">
        <w:rPr>
          <w:vertAlign w:val="subscript"/>
        </w:rPr>
        <w:t>f</w:t>
      </w:r>
      <w:r w:rsidR="006C3006" w:rsidRPr="006F25BF">
        <w:t xml:space="preserve"> </w:t>
      </w:r>
      <w:r w:rsidRPr="006F25BF">
        <w:t xml:space="preserve">initial’) and </w:t>
      </w:r>
      <w:r w:rsidR="00E577A4" w:rsidRPr="006F25BF">
        <w:t>P</w:t>
      </w:r>
      <w:r w:rsidR="00E577A4" w:rsidRPr="006F25BF">
        <w:rPr>
          <w:vertAlign w:val="subscript"/>
        </w:rPr>
        <w:t>f</w:t>
      </w:r>
      <w:r w:rsidR="00E577A4" w:rsidRPr="006F25BF">
        <w:t xml:space="preserve"> </w:t>
      </w:r>
      <w:r w:rsidR="007002E3" w:rsidRPr="006F25BF">
        <w:t xml:space="preserve">calculated </w:t>
      </w:r>
      <w:r w:rsidRPr="006F25BF">
        <w:t>at the end of 15</w:t>
      </w:r>
      <w:r w:rsidR="005A4F4C" w:rsidRPr="006F25BF">
        <w:t xml:space="preserve"> </w:t>
      </w:r>
      <w:r w:rsidRPr="006F25BF">
        <w:t>s of swelling</w:t>
      </w:r>
      <w:r w:rsidR="00BB226C" w:rsidRPr="006F25BF">
        <w:t xml:space="preserve">, </w:t>
      </w:r>
      <w:r w:rsidR="00784A02" w:rsidRPr="006F25BF">
        <w:t>counting from the end of</w:t>
      </w:r>
      <w:r w:rsidR="00784A02" w:rsidRPr="006F25BF">
        <w:rPr>
          <w:b/>
          <w:bCs/>
        </w:rPr>
        <w:t> </w:t>
      </w:r>
      <w:r w:rsidR="00784A02" w:rsidRPr="006F25BF">
        <w:t>the delay</w:t>
      </w:r>
      <w:r w:rsidR="00BB226C" w:rsidRPr="006F25BF">
        <w:t xml:space="preserve"> </w:t>
      </w:r>
      <w:r w:rsidRPr="006F25BF">
        <w:t>(‘</w:t>
      </w:r>
      <w:r w:rsidR="006C3006" w:rsidRPr="006F25BF">
        <w:t>P</w:t>
      </w:r>
      <w:r w:rsidR="006C3006" w:rsidRPr="006F25BF">
        <w:rPr>
          <w:vertAlign w:val="subscript"/>
        </w:rPr>
        <w:t>f</w:t>
      </w:r>
      <w:r w:rsidR="006C3006" w:rsidRPr="006F25BF">
        <w:t xml:space="preserve"> </w:t>
      </w:r>
      <w:r w:rsidRPr="006F25BF">
        <w:t xml:space="preserve">ﬁnal’). </w:t>
      </w:r>
      <w:r w:rsidR="00B76E8E" w:rsidRPr="006F25BF">
        <w:t>The difference between the two is discussed fully by</w:t>
      </w:r>
      <w:r w:rsidR="00333EF4">
        <w:t xml:space="preserve"> </w:t>
      </w:r>
      <w:proofErr w:type="spellStart"/>
      <w:r w:rsidR="00333EF4">
        <w:t>Moshelion</w:t>
      </w:r>
      <w:proofErr w:type="spellEnd"/>
      <w:r w:rsidR="00333EF4">
        <w:t xml:space="preserve"> </w:t>
      </w:r>
      <w:r w:rsidR="00333EF4" w:rsidRPr="00BB607A">
        <w:rPr>
          <w:i/>
        </w:rPr>
        <w:t>et al</w:t>
      </w:r>
      <w:r w:rsidR="00333EF4">
        <w:t>.</w:t>
      </w:r>
      <w:hyperlink w:anchor="_ENREF_11" w:tooltip="Moshelion, 2004 #2432" w:history="1">
        <w:r w:rsidR="009F556B" w:rsidRPr="006F25BF">
          <w:fldChar w:fldCharType="begin"/>
        </w:r>
        <w:r w:rsidR="009F556B" w:rsidRPr="006F25BF">
          <w:instrText xml:space="preserve"> </w:instrText>
        </w:r>
        <w:r w:rsidR="00BD77C8" w:rsidRPr="006F25BF">
          <w:instrText>ADDIN</w:instrText>
        </w:r>
        <w:r w:rsidR="009F556B" w:rsidRPr="006F25BF">
          <w:instrText xml:space="preserve"> EN.CITE &lt;EndNote&gt;&lt;Cite&gt;&lt;Author&gt;Moshelion&lt;/Author&gt;&lt;Year&gt;2004&lt;/Year&gt;&lt;RecNum&gt;2432&lt;/RecNum&gt;&lt;DisplayText&gt;&lt;style face="superscript"&gt;11&lt;/style&gt;&lt;/DisplayText&gt;&lt;record&gt;&lt;rec-number&gt;2432&lt;/rec-number&gt;&lt;foreign-keys&gt;&lt;key app="EN" db-id="rtteeefastzwf2eta5wpxwf9pav92xr0zfe9"&gt;2432&lt;/key&gt;&lt;/foreign-keys&gt;&lt;ref-type name="Journal Article"&gt;17&lt;/ref-type&gt;&lt;contributors&gt;&lt;authors&gt;&lt;author&gt;Moshelion, M.&lt;/author&gt;&lt;author&gt;Moran, N.&lt;/author&gt;&lt;author&gt;Chaumont, F.&lt;/author&gt;&lt;/authors&gt;&lt;/contributors&gt;&lt;titles&gt;&lt;title&gt;Dynamic changes in the osmotic water permeability of protoplast plasma membrane&lt;/title&gt;&lt;secondary-title&gt;Plant Physiology&lt;/secondary-title&gt;&lt;/titles&gt;&lt;periodical&gt;&lt;full-title&gt;Plant Physiology&lt;/full-title&gt;&lt;/periodical&gt;&lt;pages&gt;2301-2317&lt;/pages&gt;&lt;volume&gt;135&lt;/volume&gt;&lt;number&gt;4&lt;/number&gt;&lt;keywords&gt;&lt;keyword&gt;Neutral solute channel&lt;/keyword&gt;&lt;keyword&gt;xenopus-oocytes&lt;/keyword&gt;&lt;keyword&gt;lipid-bilayers&lt;/keyword&gt;&lt;keyword&gt;molecular&lt;/keyword&gt;&lt;keyword&gt;characterization&lt;/keyword&gt;&lt;keyword&gt;plant aquaporins&lt;/keyword&gt;&lt;keyword&gt;cell-volume&lt;/keyword&gt;&lt;keyword&gt;guard-cells&lt;/keyword&gt;&lt;keyword&gt;expression&lt;/keyword&gt;&lt;keyword&gt;transport&lt;/keyword&gt;&lt;keyword&gt;vesicles&lt;/keyword&gt;&lt;/keywords&gt;&lt;dates&gt;&lt;year&gt;2004&lt;/year&gt;&lt;pub-dates&gt;&lt;date&gt;Aug&lt;/date&gt;&lt;/pub-dates&gt;&lt;/dates&gt;&lt;accession-num&gt;ISI:000223482400041&lt;/accession-num&gt;&lt;urls&gt;&lt;related-urls&gt;&lt;url&gt;&amp;lt;Go to ISI&amp;gt;://000223482400041 &lt;/url&gt;&lt;/related-urls&gt;&lt;/urls&gt;&lt;/record&gt;&lt;/Cite&gt;&lt;/EndNote&gt;</w:instrText>
        </w:r>
        <w:r w:rsidR="009F556B" w:rsidRPr="006F25BF">
          <w:fldChar w:fldCharType="separate"/>
        </w:r>
        <w:r w:rsidR="009F556B" w:rsidRPr="006F25BF">
          <w:rPr>
            <w:noProof/>
            <w:vertAlign w:val="superscript"/>
          </w:rPr>
          <w:t>11</w:t>
        </w:r>
        <w:r w:rsidR="009F556B" w:rsidRPr="006F25BF">
          <w:fldChar w:fldCharType="end"/>
        </w:r>
      </w:hyperlink>
      <w:r w:rsidR="00B76E8E" w:rsidRPr="006F25BF">
        <w:t xml:space="preserve">, with regard to the 6 models analyzed. </w:t>
      </w:r>
    </w:p>
    <w:p w:rsidR="00EF0FF6" w:rsidRPr="006F25BF" w:rsidRDefault="00EF0FF6" w:rsidP="006F25BF">
      <w:pPr>
        <w:autoSpaceDE w:val="0"/>
        <w:autoSpaceDN w:val="0"/>
        <w:adjustRightInd w:val="0"/>
        <w:jc w:val="both"/>
      </w:pPr>
    </w:p>
    <w:p w:rsidR="00CF5503" w:rsidRPr="006F25BF" w:rsidRDefault="00CF5503" w:rsidP="00022EF4">
      <w:r w:rsidRPr="008B20FA">
        <w:t xml:space="preserve">There are </w:t>
      </w:r>
      <w:r w:rsidR="004A0EEB" w:rsidRPr="008B20FA">
        <w:t xml:space="preserve">two </w:t>
      </w:r>
      <w:r w:rsidRPr="008B20FA">
        <w:t xml:space="preserve">critical steps in the protocol: </w:t>
      </w:r>
      <w:r w:rsidRPr="006F25BF">
        <w:t>first</w:t>
      </w:r>
      <w:r w:rsidR="004A0EEB">
        <w:t>,</w:t>
      </w:r>
      <w:r w:rsidRPr="006F25BF">
        <w:t xml:space="preserve"> </w:t>
      </w:r>
      <w:r w:rsidR="004A0EEB" w:rsidRPr="006F25BF">
        <w:t xml:space="preserve">a good fit </w:t>
      </w:r>
      <w:r w:rsidRPr="006F25BF">
        <w:t xml:space="preserve">to the time course of the Indicator Dye </w:t>
      </w:r>
      <w:r w:rsidR="00022EF4">
        <w:t>concentration</w:t>
      </w:r>
      <w:r w:rsidRPr="006F25BF">
        <w:t xml:space="preserve">, </w:t>
      </w:r>
      <w:r w:rsidR="004A0EEB">
        <w:t>second,</w:t>
      </w:r>
      <w:r w:rsidR="004A0EEB" w:rsidRPr="006F25BF">
        <w:t xml:space="preserve"> </w:t>
      </w:r>
      <w:r w:rsidR="004A0EEB">
        <w:t>a good fit</w:t>
      </w:r>
      <w:r w:rsidR="004A0EEB" w:rsidRPr="006F25BF">
        <w:t xml:space="preserve"> </w:t>
      </w:r>
      <w:r w:rsidRPr="006F25BF">
        <w:t>to the time course of the volume of the swelling cell.</w:t>
      </w:r>
    </w:p>
    <w:p w:rsidR="009A49A9" w:rsidRPr="006F25BF" w:rsidRDefault="009A49A9" w:rsidP="006F25BF">
      <w:pPr>
        <w:autoSpaceDE w:val="0"/>
        <w:autoSpaceDN w:val="0"/>
        <w:adjustRightInd w:val="0"/>
        <w:jc w:val="both"/>
        <w:rPr>
          <w:b/>
          <w:caps/>
        </w:rPr>
      </w:pPr>
    </w:p>
    <w:p w:rsidR="00421086" w:rsidRPr="006F25BF" w:rsidRDefault="00137796" w:rsidP="006F25BF">
      <w:pPr>
        <w:autoSpaceDE w:val="0"/>
        <w:autoSpaceDN w:val="0"/>
        <w:adjustRightInd w:val="0"/>
        <w:jc w:val="both"/>
        <w:rPr>
          <w:b/>
          <w:caps/>
        </w:rPr>
      </w:pPr>
      <w:r w:rsidRPr="006F25BF">
        <w:rPr>
          <w:b/>
          <w:caps/>
        </w:rPr>
        <w:t>Acknowledgments</w:t>
      </w:r>
      <w:r w:rsidR="00D0183A" w:rsidRPr="006F25BF">
        <w:rPr>
          <w:b/>
          <w:caps/>
        </w:rPr>
        <w:t>:</w:t>
      </w:r>
    </w:p>
    <w:p w:rsidR="00CE6307" w:rsidRPr="006F25BF" w:rsidRDefault="00CE6307" w:rsidP="006F25BF">
      <w:pPr>
        <w:autoSpaceDE w:val="0"/>
        <w:autoSpaceDN w:val="0"/>
        <w:adjustRightInd w:val="0"/>
        <w:jc w:val="both"/>
        <w:rPr>
          <w:b/>
        </w:rPr>
      </w:pPr>
    </w:p>
    <w:p w:rsidR="00CA5F8E" w:rsidRPr="006F25BF" w:rsidRDefault="00CE6307" w:rsidP="006F25BF">
      <w:pPr>
        <w:jc w:val="both"/>
        <w:rPr>
          <w:b/>
        </w:rPr>
      </w:pPr>
      <w:r w:rsidRPr="006F25BF">
        <w:t xml:space="preserve">This work was supported by </w:t>
      </w:r>
      <w:r w:rsidR="00157543" w:rsidRPr="006F25BF">
        <w:t xml:space="preserve">grants from </w:t>
      </w:r>
      <w:r w:rsidRPr="006F25BF">
        <w:t xml:space="preserve">the Belgian National Fund for Scientiﬁc Research (FNRS), the Interuniversity Attraction Poles </w:t>
      </w:r>
      <w:proofErr w:type="spellStart"/>
      <w:r w:rsidRPr="006F25BF">
        <w:t>Programme</w:t>
      </w:r>
      <w:proofErr w:type="spellEnd"/>
      <w:r w:rsidRPr="006F25BF">
        <w:t>-Belgian Science Policy and the “</w:t>
      </w:r>
      <w:proofErr w:type="spellStart"/>
      <w:r w:rsidRPr="006F25BF">
        <w:t>Communauté</w:t>
      </w:r>
      <w:proofErr w:type="spellEnd"/>
      <w:r w:rsidRPr="006F25BF">
        <w:t xml:space="preserve"> </w:t>
      </w:r>
      <w:proofErr w:type="spellStart"/>
      <w:r w:rsidRPr="006F25BF">
        <w:t>française</w:t>
      </w:r>
      <w:proofErr w:type="spellEnd"/>
      <w:r w:rsidRPr="006F25BF">
        <w:t xml:space="preserve"> de </w:t>
      </w:r>
      <w:proofErr w:type="spellStart"/>
      <w:r w:rsidRPr="006F25BF">
        <w:t>Belgique</w:t>
      </w:r>
      <w:proofErr w:type="spellEnd"/>
      <w:r w:rsidRPr="006F25BF">
        <w:t xml:space="preserve">-Actions de </w:t>
      </w:r>
      <w:proofErr w:type="spellStart"/>
      <w:r w:rsidRPr="006F25BF">
        <w:t>Recherches</w:t>
      </w:r>
      <w:proofErr w:type="spellEnd"/>
      <w:r w:rsidRPr="006F25BF">
        <w:t xml:space="preserve"> </w:t>
      </w:r>
      <w:proofErr w:type="spellStart"/>
      <w:r w:rsidRPr="006F25BF">
        <w:t>Concertées</w:t>
      </w:r>
      <w:proofErr w:type="spellEnd"/>
      <w:r w:rsidRPr="006F25BF">
        <w:t>”</w:t>
      </w:r>
      <w:r w:rsidR="00157543" w:rsidRPr="006F25BF">
        <w:t xml:space="preserve"> to FC, and </w:t>
      </w:r>
      <w:r w:rsidR="0067048D" w:rsidRPr="006F25BF">
        <w:t>from</w:t>
      </w:r>
      <w:r w:rsidR="00157543" w:rsidRPr="006F25BF">
        <w:t xml:space="preserve"> the Israel Science Foundation Jerusalem </w:t>
      </w:r>
      <w:r w:rsidR="00CA5F8E" w:rsidRPr="006F25BF">
        <w:t>(ISF) to MM (</w:t>
      </w:r>
      <w:r w:rsidR="00157543" w:rsidRPr="006F25BF">
        <w:t>Grant #</w:t>
      </w:r>
      <w:r w:rsidR="00CA5F8E" w:rsidRPr="006F25BF">
        <w:t xml:space="preserve"> </w:t>
      </w:r>
      <w:r w:rsidR="00CA5F8E" w:rsidRPr="006F25BF">
        <w:rPr>
          <w:lang w:val="en"/>
        </w:rPr>
        <w:t>1311/12)</w:t>
      </w:r>
      <w:r w:rsidR="0067048D" w:rsidRPr="006F25BF">
        <w:t>. Work in NM’s Lab is supported by ISF (</w:t>
      </w:r>
      <w:r w:rsidR="00157543" w:rsidRPr="006F25BF">
        <w:t xml:space="preserve">Grant # </w:t>
      </w:r>
      <w:r w:rsidR="00EA25E7" w:rsidRPr="006F25BF">
        <w:t>1312/12</w:t>
      </w:r>
      <w:r w:rsidR="00157543" w:rsidRPr="006F25BF">
        <w:t>)</w:t>
      </w:r>
      <w:r w:rsidRPr="006F25BF">
        <w:t>.</w:t>
      </w:r>
    </w:p>
    <w:p w:rsidR="007B1B1D" w:rsidRPr="006F25BF" w:rsidRDefault="007B1B1D" w:rsidP="006F25BF">
      <w:pPr>
        <w:jc w:val="both"/>
        <w:rPr>
          <w:b/>
          <w:caps/>
        </w:rPr>
      </w:pPr>
    </w:p>
    <w:p w:rsidR="00B70FC5" w:rsidRPr="006F25BF" w:rsidRDefault="00137796" w:rsidP="006F25BF">
      <w:pPr>
        <w:jc w:val="both"/>
      </w:pPr>
      <w:r w:rsidRPr="006F25BF">
        <w:rPr>
          <w:b/>
          <w:caps/>
        </w:rPr>
        <w:t>Disclosures:</w:t>
      </w:r>
      <w:r w:rsidRPr="006F25BF">
        <w:t xml:space="preserve"> </w:t>
      </w:r>
    </w:p>
    <w:p w:rsidR="006F25BF" w:rsidRPr="006F25BF" w:rsidRDefault="006F25BF" w:rsidP="006F25BF">
      <w:pPr>
        <w:jc w:val="both"/>
      </w:pPr>
    </w:p>
    <w:p w:rsidR="00137796" w:rsidRPr="006F25BF" w:rsidRDefault="00137796" w:rsidP="006F25BF">
      <w:pPr>
        <w:jc w:val="both"/>
      </w:pPr>
      <w:r w:rsidRPr="006F25BF">
        <w:t>We have nothing to disclose.</w:t>
      </w:r>
    </w:p>
    <w:p w:rsidR="00C129A3" w:rsidRPr="006F25BF" w:rsidRDefault="00C129A3" w:rsidP="006F25BF">
      <w:pPr>
        <w:contextualSpacing/>
        <w:jc w:val="both"/>
        <w:rPr>
          <w:b/>
        </w:rPr>
      </w:pPr>
    </w:p>
    <w:p w:rsidR="002B4FDD" w:rsidRPr="006F25BF" w:rsidRDefault="00F70E4B" w:rsidP="006F25BF">
      <w:pPr>
        <w:contextualSpacing/>
        <w:jc w:val="both"/>
        <w:rPr>
          <w:caps/>
        </w:rPr>
      </w:pPr>
      <w:r w:rsidRPr="006F25BF">
        <w:rPr>
          <w:b/>
          <w:caps/>
        </w:rPr>
        <w:t xml:space="preserve">References:  </w:t>
      </w:r>
    </w:p>
    <w:p w:rsidR="00EE21D6" w:rsidRPr="006F25BF" w:rsidRDefault="00EE21D6" w:rsidP="006F25BF">
      <w:pPr>
        <w:autoSpaceDE w:val="0"/>
        <w:autoSpaceDN w:val="0"/>
        <w:adjustRightInd w:val="0"/>
        <w:jc w:val="both"/>
      </w:pPr>
    </w:p>
    <w:p w:rsidR="00FB2F7B" w:rsidRPr="006F25BF" w:rsidRDefault="00EE21D6" w:rsidP="006F25BF">
      <w:pPr>
        <w:ind w:left="720" w:hanging="720"/>
        <w:jc w:val="both"/>
        <w:rPr>
          <w:noProof/>
        </w:rPr>
      </w:pPr>
      <w:r w:rsidRPr="006F25BF">
        <w:fldChar w:fldCharType="begin"/>
      </w:r>
      <w:r w:rsidRPr="006F25BF">
        <w:instrText xml:space="preserve"> </w:instrText>
      </w:r>
      <w:r w:rsidR="00BD77C8" w:rsidRPr="006F25BF">
        <w:instrText>ADDIN</w:instrText>
      </w:r>
      <w:r w:rsidRPr="006F25BF">
        <w:instrText xml:space="preserve"> EN.REFLIST </w:instrText>
      </w:r>
      <w:r w:rsidRPr="006F25BF">
        <w:fldChar w:fldCharType="separate"/>
      </w:r>
      <w:bookmarkStart w:id="1" w:name="_ENREF_1"/>
      <w:r w:rsidR="00FB2F7B" w:rsidRPr="006F25BF">
        <w:rPr>
          <w:noProof/>
        </w:rPr>
        <w:t>1</w:t>
      </w:r>
      <w:r w:rsidR="00FB2F7B" w:rsidRPr="006F25BF">
        <w:rPr>
          <w:noProof/>
        </w:rPr>
        <w:tab/>
        <w:t xml:space="preserve">Tyerman, S. D., Niemietz, C. M. &amp; Bramley, H. Plant aquaporins: multifunctional water and solute channels with expanding roles. </w:t>
      </w:r>
      <w:r w:rsidR="00FB2F7B" w:rsidRPr="006F25BF">
        <w:rPr>
          <w:i/>
          <w:noProof/>
        </w:rPr>
        <w:t>Plant Cell Environ</w:t>
      </w:r>
      <w:r w:rsidR="00FB2F7B" w:rsidRPr="006F25BF">
        <w:rPr>
          <w:noProof/>
        </w:rPr>
        <w:t xml:space="preserve"> </w:t>
      </w:r>
      <w:r w:rsidR="00FB2F7B" w:rsidRPr="006F25BF">
        <w:rPr>
          <w:b/>
          <w:noProof/>
        </w:rPr>
        <w:t>25</w:t>
      </w:r>
      <w:r w:rsidR="00FB2F7B" w:rsidRPr="006F25BF">
        <w:rPr>
          <w:noProof/>
        </w:rPr>
        <w:t>, 173-194. (2002).</w:t>
      </w:r>
      <w:bookmarkEnd w:id="1"/>
    </w:p>
    <w:p w:rsidR="00FB2F7B" w:rsidRPr="006F25BF" w:rsidRDefault="00FB2F7B" w:rsidP="006F25BF">
      <w:pPr>
        <w:ind w:left="720" w:hanging="720"/>
        <w:jc w:val="both"/>
        <w:rPr>
          <w:noProof/>
        </w:rPr>
      </w:pPr>
      <w:bookmarkStart w:id="2" w:name="_ENREF_2"/>
      <w:r w:rsidRPr="006F25BF">
        <w:rPr>
          <w:noProof/>
        </w:rPr>
        <w:t>2</w:t>
      </w:r>
      <w:r w:rsidRPr="006F25BF">
        <w:rPr>
          <w:noProof/>
        </w:rPr>
        <w:tab/>
        <w:t xml:space="preserve">Maurel, C. Plant aquaporins: Novel functions and regulation properties. </w:t>
      </w:r>
      <w:r w:rsidRPr="006F25BF">
        <w:rPr>
          <w:i/>
          <w:noProof/>
        </w:rPr>
        <w:t>Febs Letters</w:t>
      </w:r>
      <w:r w:rsidRPr="006F25BF">
        <w:rPr>
          <w:noProof/>
        </w:rPr>
        <w:t xml:space="preserve"> </w:t>
      </w:r>
      <w:r w:rsidRPr="006F25BF">
        <w:rPr>
          <w:b/>
          <w:noProof/>
        </w:rPr>
        <w:t>581</w:t>
      </w:r>
      <w:r w:rsidRPr="006F25BF">
        <w:rPr>
          <w:noProof/>
        </w:rPr>
        <w:t>, 2227 (2007).</w:t>
      </w:r>
      <w:bookmarkEnd w:id="2"/>
    </w:p>
    <w:p w:rsidR="00FB2F7B" w:rsidRPr="006F25BF" w:rsidRDefault="00FB2F7B" w:rsidP="006F25BF">
      <w:pPr>
        <w:ind w:left="720" w:hanging="720"/>
        <w:jc w:val="both"/>
        <w:rPr>
          <w:noProof/>
        </w:rPr>
      </w:pPr>
      <w:bookmarkStart w:id="3" w:name="_ENREF_3"/>
      <w:r w:rsidRPr="006F25BF">
        <w:rPr>
          <w:noProof/>
        </w:rPr>
        <w:t>3</w:t>
      </w:r>
      <w:r w:rsidRPr="006F25BF">
        <w:rPr>
          <w:noProof/>
        </w:rPr>
        <w:tab/>
        <w:t xml:space="preserve">Maurel, C., Verdoucq, L., Luu, D. T. &amp; Santoni, V. Plant aquaporins: Membrane channels with multiple integrated functions. </w:t>
      </w:r>
      <w:r w:rsidRPr="006F25BF">
        <w:rPr>
          <w:i/>
          <w:noProof/>
        </w:rPr>
        <w:t>Annual Review Of Plant Biology</w:t>
      </w:r>
      <w:r w:rsidRPr="006F25BF">
        <w:rPr>
          <w:noProof/>
        </w:rPr>
        <w:t xml:space="preserve"> </w:t>
      </w:r>
      <w:r w:rsidRPr="006F25BF">
        <w:rPr>
          <w:b/>
          <w:noProof/>
        </w:rPr>
        <w:t>59</w:t>
      </w:r>
      <w:r w:rsidRPr="006F25BF">
        <w:rPr>
          <w:noProof/>
        </w:rPr>
        <w:t>, 595 (2008).</w:t>
      </w:r>
      <w:bookmarkEnd w:id="3"/>
    </w:p>
    <w:p w:rsidR="00FB2F7B" w:rsidRPr="006F25BF" w:rsidRDefault="00FB2F7B" w:rsidP="006F25BF">
      <w:pPr>
        <w:ind w:left="720" w:hanging="720"/>
        <w:jc w:val="both"/>
        <w:rPr>
          <w:noProof/>
        </w:rPr>
      </w:pPr>
      <w:bookmarkStart w:id="4" w:name="_ENREF_4"/>
      <w:r w:rsidRPr="006F25BF">
        <w:rPr>
          <w:noProof/>
        </w:rPr>
        <w:t>4</w:t>
      </w:r>
      <w:r w:rsidRPr="006F25BF">
        <w:rPr>
          <w:noProof/>
        </w:rPr>
        <w:tab/>
        <w:t xml:space="preserve">Chaumont, F., Moshelion, M. &amp; Daniels, M. J. Regulation of plant aquaporin activity. </w:t>
      </w:r>
      <w:r w:rsidRPr="006F25BF">
        <w:rPr>
          <w:i/>
          <w:noProof/>
        </w:rPr>
        <w:t>Biology Of The Cell</w:t>
      </w:r>
      <w:r w:rsidRPr="006F25BF">
        <w:rPr>
          <w:noProof/>
        </w:rPr>
        <w:t xml:space="preserve"> </w:t>
      </w:r>
      <w:r w:rsidRPr="006F25BF">
        <w:rPr>
          <w:b/>
          <w:noProof/>
        </w:rPr>
        <w:t>97</w:t>
      </w:r>
      <w:r w:rsidRPr="006F25BF">
        <w:rPr>
          <w:noProof/>
        </w:rPr>
        <w:t>, 749-764 (2005).</w:t>
      </w:r>
      <w:bookmarkEnd w:id="4"/>
    </w:p>
    <w:p w:rsidR="00FB2F7B" w:rsidRPr="006F25BF" w:rsidRDefault="00FB2F7B" w:rsidP="006F25BF">
      <w:pPr>
        <w:ind w:left="720" w:hanging="720"/>
        <w:jc w:val="both"/>
        <w:rPr>
          <w:noProof/>
        </w:rPr>
      </w:pPr>
      <w:bookmarkStart w:id="5" w:name="_ENREF_5"/>
      <w:r w:rsidRPr="006F25BF">
        <w:rPr>
          <w:noProof/>
        </w:rPr>
        <w:t>5</w:t>
      </w:r>
      <w:r w:rsidRPr="006F25BF">
        <w:rPr>
          <w:noProof/>
        </w:rPr>
        <w:tab/>
        <w:t xml:space="preserve">Ramahaleo, T., Morillon, R., Alexandre, J. &amp; Lassalles, J. P. Osmotic water permeability of isolated protoplasts. Modifications during development. </w:t>
      </w:r>
      <w:r w:rsidRPr="006F25BF">
        <w:rPr>
          <w:i/>
          <w:noProof/>
        </w:rPr>
        <w:t>Plant Physiology</w:t>
      </w:r>
      <w:r w:rsidRPr="006F25BF">
        <w:rPr>
          <w:noProof/>
        </w:rPr>
        <w:t xml:space="preserve"> </w:t>
      </w:r>
      <w:r w:rsidRPr="006F25BF">
        <w:rPr>
          <w:b/>
          <w:noProof/>
        </w:rPr>
        <w:t>119</w:t>
      </w:r>
      <w:r w:rsidRPr="006F25BF">
        <w:rPr>
          <w:noProof/>
        </w:rPr>
        <w:t>, 885-896 (1999).</w:t>
      </w:r>
      <w:bookmarkEnd w:id="5"/>
    </w:p>
    <w:p w:rsidR="00FB2F7B" w:rsidRPr="006F25BF" w:rsidRDefault="00FB2F7B" w:rsidP="006F25BF">
      <w:pPr>
        <w:ind w:left="720" w:hanging="720"/>
        <w:jc w:val="both"/>
        <w:rPr>
          <w:noProof/>
        </w:rPr>
      </w:pPr>
      <w:bookmarkStart w:id="6" w:name="_ENREF_6"/>
      <w:r w:rsidRPr="006F25BF">
        <w:rPr>
          <w:noProof/>
        </w:rPr>
        <w:t>6</w:t>
      </w:r>
      <w:r w:rsidRPr="006F25BF">
        <w:rPr>
          <w:noProof/>
        </w:rPr>
        <w:tab/>
        <w:t xml:space="preserve">Suga, S., Murai, M., Kuwagata, T. &amp; Maeshima, M. Differences in aquaporin levels among cell types of radish and measurement of osmotic water permeability of individual protoplasts. </w:t>
      </w:r>
      <w:r w:rsidRPr="006F25BF">
        <w:rPr>
          <w:i/>
          <w:noProof/>
        </w:rPr>
        <w:t>Plant Cell Physiol</w:t>
      </w:r>
      <w:r w:rsidRPr="006F25BF">
        <w:rPr>
          <w:noProof/>
        </w:rPr>
        <w:t xml:space="preserve"> </w:t>
      </w:r>
      <w:r w:rsidRPr="006F25BF">
        <w:rPr>
          <w:b/>
          <w:noProof/>
        </w:rPr>
        <w:t>44</w:t>
      </w:r>
      <w:r w:rsidRPr="006F25BF">
        <w:rPr>
          <w:noProof/>
        </w:rPr>
        <w:t>, 277-286 (2003).</w:t>
      </w:r>
      <w:bookmarkEnd w:id="6"/>
    </w:p>
    <w:p w:rsidR="00FB2F7B" w:rsidRPr="006F25BF" w:rsidRDefault="00FB2F7B" w:rsidP="006F25BF">
      <w:pPr>
        <w:ind w:left="720" w:hanging="720"/>
        <w:jc w:val="both"/>
        <w:rPr>
          <w:noProof/>
        </w:rPr>
      </w:pPr>
      <w:bookmarkStart w:id="7" w:name="_ENREF_7"/>
      <w:r w:rsidRPr="006F25BF">
        <w:rPr>
          <w:noProof/>
        </w:rPr>
        <w:lastRenderedPageBreak/>
        <w:t>7</w:t>
      </w:r>
      <w:r w:rsidRPr="006F25BF">
        <w:rPr>
          <w:noProof/>
        </w:rPr>
        <w:tab/>
        <w:t xml:space="preserve">Shatil-Cohen, A., Attia, Z. &amp; Moshelion, M. Bundle-sheath cell regulation of xylem-mesophyll water transport via aquaporins under drought stress: a target of xylem-borne ABA? </w:t>
      </w:r>
      <w:r w:rsidRPr="006F25BF">
        <w:rPr>
          <w:i/>
          <w:noProof/>
        </w:rPr>
        <w:t>The Plant Journal</w:t>
      </w:r>
      <w:r w:rsidRPr="006F25BF">
        <w:rPr>
          <w:noProof/>
        </w:rPr>
        <w:t xml:space="preserve"> </w:t>
      </w:r>
      <w:r w:rsidRPr="006F25BF">
        <w:rPr>
          <w:b/>
          <w:noProof/>
        </w:rPr>
        <w:t>67</w:t>
      </w:r>
      <w:r w:rsidRPr="006F25BF">
        <w:rPr>
          <w:noProof/>
        </w:rPr>
        <w:t>, 72-80, doi:10.1111/j.1365-313X.2011.04576.x (2011).</w:t>
      </w:r>
      <w:bookmarkEnd w:id="7"/>
    </w:p>
    <w:p w:rsidR="00FB2F7B" w:rsidRPr="006F25BF" w:rsidRDefault="00FB2F7B" w:rsidP="006F25BF">
      <w:pPr>
        <w:ind w:left="720" w:hanging="720"/>
        <w:jc w:val="both"/>
        <w:rPr>
          <w:noProof/>
        </w:rPr>
      </w:pPr>
      <w:bookmarkStart w:id="8" w:name="_ENREF_8"/>
      <w:r w:rsidRPr="006F25BF">
        <w:rPr>
          <w:noProof/>
        </w:rPr>
        <w:t>8</w:t>
      </w:r>
      <w:r w:rsidRPr="006F25BF">
        <w:rPr>
          <w:noProof/>
        </w:rPr>
        <w:tab/>
        <w:t xml:space="preserve">Hachez, C., Moshelion, M., Zelazny, E., Cavez, D. &amp; Chaumont, F. Localization and quantification of plasma membrane aquaporin expression in maize primary root: A clue to understanding their role as cellular plumbers. </w:t>
      </w:r>
      <w:r w:rsidRPr="006F25BF">
        <w:rPr>
          <w:i/>
          <w:noProof/>
        </w:rPr>
        <w:t>Plant Molecular Biology</w:t>
      </w:r>
      <w:r w:rsidRPr="006F25BF">
        <w:rPr>
          <w:noProof/>
        </w:rPr>
        <w:t xml:space="preserve"> </w:t>
      </w:r>
      <w:r w:rsidRPr="006F25BF">
        <w:rPr>
          <w:b/>
          <w:noProof/>
        </w:rPr>
        <w:t>62</w:t>
      </w:r>
      <w:r w:rsidRPr="006F25BF">
        <w:rPr>
          <w:noProof/>
        </w:rPr>
        <w:t>, 305-323 (2006).</w:t>
      </w:r>
      <w:bookmarkEnd w:id="8"/>
    </w:p>
    <w:p w:rsidR="00FB2F7B" w:rsidRPr="006F25BF" w:rsidRDefault="00FB2F7B" w:rsidP="006F25BF">
      <w:pPr>
        <w:ind w:left="720" w:hanging="720"/>
        <w:jc w:val="both"/>
        <w:rPr>
          <w:noProof/>
        </w:rPr>
      </w:pPr>
      <w:bookmarkStart w:id="9" w:name="_ENREF_9"/>
      <w:r w:rsidRPr="006F25BF">
        <w:rPr>
          <w:noProof/>
        </w:rPr>
        <w:t>9</w:t>
      </w:r>
      <w:r w:rsidRPr="006F25BF">
        <w:rPr>
          <w:noProof/>
        </w:rPr>
        <w:tab/>
        <w:t xml:space="preserve">Hachez, C., Heinen, R. B., Draye, X. &amp; Chaumont, F. The expression pattern of plasma membrane aquaporins in maize leaf highlights their role in hydraulic regulation. </w:t>
      </w:r>
      <w:r w:rsidRPr="006F25BF">
        <w:rPr>
          <w:i/>
          <w:noProof/>
        </w:rPr>
        <w:t>Plant Molecular Biology</w:t>
      </w:r>
      <w:r w:rsidRPr="006F25BF">
        <w:rPr>
          <w:noProof/>
        </w:rPr>
        <w:t xml:space="preserve"> </w:t>
      </w:r>
      <w:r w:rsidRPr="006F25BF">
        <w:rPr>
          <w:b/>
          <w:noProof/>
        </w:rPr>
        <w:t>68</w:t>
      </w:r>
      <w:r w:rsidRPr="006F25BF">
        <w:rPr>
          <w:noProof/>
        </w:rPr>
        <w:t>, 337-353, doi:10.1007/s11103-008-9373-x (2008).</w:t>
      </w:r>
      <w:bookmarkEnd w:id="9"/>
    </w:p>
    <w:p w:rsidR="00FB2F7B" w:rsidRPr="006F25BF" w:rsidRDefault="00FB2F7B" w:rsidP="006F25BF">
      <w:pPr>
        <w:ind w:left="720" w:hanging="720"/>
        <w:jc w:val="both"/>
        <w:rPr>
          <w:noProof/>
        </w:rPr>
      </w:pPr>
      <w:bookmarkStart w:id="10" w:name="_ENREF_10"/>
      <w:r w:rsidRPr="006F25BF">
        <w:rPr>
          <w:noProof/>
        </w:rPr>
        <w:t>10</w:t>
      </w:r>
      <w:r w:rsidRPr="006F25BF">
        <w:rPr>
          <w:noProof/>
        </w:rPr>
        <w:tab/>
        <w:t>Besserer, A.</w:t>
      </w:r>
      <w:r w:rsidRPr="006F25BF">
        <w:rPr>
          <w:i/>
          <w:noProof/>
        </w:rPr>
        <w:t xml:space="preserve"> et al.</w:t>
      </w:r>
      <w:r w:rsidRPr="006F25BF">
        <w:rPr>
          <w:noProof/>
        </w:rPr>
        <w:t xml:space="preserve"> Selective regulation of maize plasma membrane aquaporin trafficking and activity by the SNARE SYP121. </w:t>
      </w:r>
      <w:r w:rsidRPr="006F25BF">
        <w:rPr>
          <w:i/>
          <w:noProof/>
        </w:rPr>
        <w:t>The Plant Cell</w:t>
      </w:r>
      <w:r w:rsidRPr="006F25BF">
        <w:rPr>
          <w:noProof/>
        </w:rPr>
        <w:t xml:space="preserve"> </w:t>
      </w:r>
      <w:r w:rsidRPr="006F25BF">
        <w:rPr>
          <w:b/>
          <w:noProof/>
        </w:rPr>
        <w:t>24</w:t>
      </w:r>
      <w:r w:rsidRPr="006F25BF">
        <w:rPr>
          <w:noProof/>
        </w:rPr>
        <w:t>, 3463-3481, doi:10.1105/tpc.112.101758 (2012).</w:t>
      </w:r>
      <w:bookmarkEnd w:id="10"/>
    </w:p>
    <w:p w:rsidR="00FB2F7B" w:rsidRPr="006F25BF" w:rsidRDefault="00FB2F7B" w:rsidP="006F25BF">
      <w:pPr>
        <w:ind w:left="720" w:hanging="720"/>
        <w:jc w:val="both"/>
        <w:rPr>
          <w:noProof/>
        </w:rPr>
      </w:pPr>
      <w:bookmarkStart w:id="11" w:name="_ENREF_11"/>
      <w:r w:rsidRPr="006F25BF">
        <w:rPr>
          <w:noProof/>
        </w:rPr>
        <w:t>11</w:t>
      </w:r>
      <w:r w:rsidRPr="006F25BF">
        <w:rPr>
          <w:noProof/>
        </w:rPr>
        <w:tab/>
        <w:t xml:space="preserve">Moshelion, M., Moran, N. &amp; Chaumont, F. Dynamic changes in the osmotic water permeability of protoplast plasma membrane. </w:t>
      </w:r>
      <w:r w:rsidRPr="006F25BF">
        <w:rPr>
          <w:i/>
          <w:noProof/>
        </w:rPr>
        <w:t>Plant Physiology</w:t>
      </w:r>
      <w:r w:rsidRPr="006F25BF">
        <w:rPr>
          <w:noProof/>
        </w:rPr>
        <w:t xml:space="preserve"> </w:t>
      </w:r>
      <w:r w:rsidRPr="006F25BF">
        <w:rPr>
          <w:b/>
          <w:noProof/>
        </w:rPr>
        <w:t>135</w:t>
      </w:r>
      <w:r w:rsidRPr="006F25BF">
        <w:rPr>
          <w:noProof/>
        </w:rPr>
        <w:t>, 2301-2317 (2004).</w:t>
      </w:r>
      <w:bookmarkEnd w:id="11"/>
    </w:p>
    <w:p w:rsidR="00FB2F7B" w:rsidRPr="006F25BF" w:rsidRDefault="00FB2F7B" w:rsidP="006F25BF">
      <w:pPr>
        <w:ind w:left="720" w:hanging="720"/>
        <w:jc w:val="both"/>
        <w:rPr>
          <w:noProof/>
        </w:rPr>
      </w:pPr>
      <w:bookmarkStart w:id="12" w:name="_ENREF_12"/>
      <w:r w:rsidRPr="006F25BF">
        <w:rPr>
          <w:noProof/>
        </w:rPr>
        <w:t>12</w:t>
      </w:r>
      <w:r w:rsidRPr="006F25BF">
        <w:rPr>
          <w:noProof/>
        </w:rPr>
        <w:tab/>
        <w:t>Moshelion, M.</w:t>
      </w:r>
      <w:r w:rsidRPr="006F25BF">
        <w:rPr>
          <w:i/>
          <w:noProof/>
        </w:rPr>
        <w:t xml:space="preserve"> et al.</w:t>
      </w:r>
      <w:r w:rsidRPr="006F25BF">
        <w:rPr>
          <w:noProof/>
        </w:rPr>
        <w:t xml:space="preserve"> Membrane water permeability and aquaporin expression increase during growth of maize suspension cultured cells. </w:t>
      </w:r>
      <w:r w:rsidRPr="006F25BF">
        <w:rPr>
          <w:i/>
          <w:noProof/>
        </w:rPr>
        <w:t xml:space="preserve">Plant, </w:t>
      </w:r>
      <w:r w:rsidR="00F31ECC" w:rsidRPr="006F25BF">
        <w:rPr>
          <w:i/>
          <w:noProof/>
        </w:rPr>
        <w:t>C</w:t>
      </w:r>
      <w:r w:rsidRPr="006F25BF">
        <w:rPr>
          <w:i/>
          <w:noProof/>
        </w:rPr>
        <w:t xml:space="preserve">ell &amp; </w:t>
      </w:r>
      <w:r w:rsidR="00F31ECC" w:rsidRPr="006F25BF">
        <w:rPr>
          <w:i/>
          <w:noProof/>
        </w:rPr>
        <w:t>E</w:t>
      </w:r>
      <w:r w:rsidRPr="006F25BF">
        <w:rPr>
          <w:i/>
          <w:noProof/>
        </w:rPr>
        <w:t>nvironment</w:t>
      </w:r>
      <w:r w:rsidRPr="006F25BF">
        <w:rPr>
          <w:noProof/>
        </w:rPr>
        <w:t xml:space="preserve"> </w:t>
      </w:r>
      <w:r w:rsidRPr="006F25BF">
        <w:rPr>
          <w:b/>
          <w:noProof/>
        </w:rPr>
        <w:t>32</w:t>
      </w:r>
      <w:r w:rsidRPr="006F25BF">
        <w:rPr>
          <w:noProof/>
        </w:rPr>
        <w:t>, 1334-1345, doi:10.1111/j.1365-3040.2009.02001.x (2009).</w:t>
      </w:r>
      <w:bookmarkEnd w:id="12"/>
    </w:p>
    <w:p w:rsidR="00FB2F7B" w:rsidRPr="006F25BF" w:rsidRDefault="00FB2F7B" w:rsidP="006F25BF">
      <w:pPr>
        <w:ind w:left="720" w:hanging="720"/>
        <w:jc w:val="both"/>
        <w:rPr>
          <w:noProof/>
        </w:rPr>
      </w:pPr>
      <w:bookmarkStart w:id="13" w:name="_ENREF_13"/>
      <w:r w:rsidRPr="006F25BF">
        <w:rPr>
          <w:noProof/>
        </w:rPr>
        <w:t>13</w:t>
      </w:r>
      <w:r w:rsidRPr="006F25BF">
        <w:rPr>
          <w:noProof/>
        </w:rPr>
        <w:tab/>
        <w:t>Sade, N.</w:t>
      </w:r>
      <w:r w:rsidRPr="006F25BF">
        <w:rPr>
          <w:i/>
          <w:noProof/>
        </w:rPr>
        <w:t xml:space="preserve"> et al.</w:t>
      </w:r>
      <w:r w:rsidRPr="006F25BF">
        <w:rPr>
          <w:noProof/>
        </w:rPr>
        <w:t xml:space="preserve"> Improving plant stress tolerance and yield production: is the tonoplast aquaporin SlTIP2;2 a key to isohydric to anisohydric conversion? </w:t>
      </w:r>
      <w:r w:rsidRPr="006F25BF">
        <w:rPr>
          <w:i/>
          <w:noProof/>
        </w:rPr>
        <w:t>New Phytologist</w:t>
      </w:r>
      <w:r w:rsidRPr="006F25BF">
        <w:rPr>
          <w:noProof/>
        </w:rPr>
        <w:t xml:space="preserve"> </w:t>
      </w:r>
      <w:r w:rsidRPr="006F25BF">
        <w:rPr>
          <w:b/>
          <w:noProof/>
        </w:rPr>
        <w:t>181</w:t>
      </w:r>
      <w:r w:rsidRPr="006F25BF">
        <w:rPr>
          <w:noProof/>
        </w:rPr>
        <w:t>, 651-661, doi:10.1111/j.1469-8137.2008.02689.x (2009).</w:t>
      </w:r>
      <w:bookmarkEnd w:id="13"/>
    </w:p>
    <w:p w:rsidR="00FB2F7B" w:rsidRPr="006F25BF" w:rsidRDefault="00FB2F7B" w:rsidP="006F25BF">
      <w:pPr>
        <w:ind w:left="720" w:hanging="720"/>
        <w:jc w:val="both"/>
        <w:rPr>
          <w:noProof/>
        </w:rPr>
      </w:pPr>
      <w:bookmarkStart w:id="14" w:name="_ENREF_14"/>
      <w:r w:rsidRPr="006F25BF">
        <w:rPr>
          <w:noProof/>
        </w:rPr>
        <w:t>14</w:t>
      </w:r>
      <w:r w:rsidRPr="006F25BF">
        <w:rPr>
          <w:noProof/>
        </w:rPr>
        <w:tab/>
        <w:t>Volkov, V.</w:t>
      </w:r>
      <w:r w:rsidRPr="006F25BF">
        <w:rPr>
          <w:i/>
          <w:noProof/>
        </w:rPr>
        <w:t xml:space="preserve"> et al.</w:t>
      </w:r>
      <w:r w:rsidRPr="006F25BF">
        <w:rPr>
          <w:noProof/>
        </w:rPr>
        <w:t xml:space="preserve"> Water permeability differs between growing and non-growing barley leaf tissues. </w:t>
      </w:r>
      <w:r w:rsidRPr="006F25BF">
        <w:rPr>
          <w:i/>
          <w:noProof/>
        </w:rPr>
        <w:t>J. Exp. Bot.</w:t>
      </w:r>
      <w:r w:rsidRPr="006F25BF">
        <w:rPr>
          <w:noProof/>
        </w:rPr>
        <w:t xml:space="preserve"> </w:t>
      </w:r>
      <w:r w:rsidRPr="006F25BF">
        <w:rPr>
          <w:b/>
          <w:noProof/>
        </w:rPr>
        <w:t>58</w:t>
      </w:r>
      <w:r w:rsidRPr="006F25BF">
        <w:rPr>
          <w:noProof/>
        </w:rPr>
        <w:t>, 377 (2007).</w:t>
      </w:r>
      <w:bookmarkEnd w:id="14"/>
    </w:p>
    <w:p w:rsidR="00FB2F7B" w:rsidRPr="006F25BF" w:rsidRDefault="00FB2F7B" w:rsidP="006F25BF">
      <w:pPr>
        <w:ind w:left="720" w:hanging="720"/>
        <w:jc w:val="both"/>
        <w:rPr>
          <w:noProof/>
        </w:rPr>
      </w:pPr>
      <w:bookmarkStart w:id="15" w:name="_ENREF_15"/>
      <w:r w:rsidRPr="006F25BF">
        <w:rPr>
          <w:noProof/>
        </w:rPr>
        <w:t>15</w:t>
      </w:r>
      <w:r w:rsidRPr="006F25BF">
        <w:rPr>
          <w:noProof/>
        </w:rPr>
        <w:tab/>
        <w:t xml:space="preserve">Locatelli, F., Vannini, C., Magnani, E., Coraggio, I. &amp; Bracale, M. Efficiency of transient transformation in tobacco protoplasts is independent of plasmid amount. </w:t>
      </w:r>
      <w:r w:rsidRPr="006F25BF">
        <w:rPr>
          <w:i/>
          <w:noProof/>
        </w:rPr>
        <w:t>Plant Cell Reports</w:t>
      </w:r>
      <w:r w:rsidRPr="006F25BF">
        <w:rPr>
          <w:noProof/>
        </w:rPr>
        <w:t xml:space="preserve"> </w:t>
      </w:r>
      <w:r w:rsidRPr="006F25BF">
        <w:rPr>
          <w:b/>
          <w:noProof/>
        </w:rPr>
        <w:t>21</w:t>
      </w:r>
      <w:r w:rsidRPr="006F25BF">
        <w:rPr>
          <w:noProof/>
        </w:rPr>
        <w:t>, 865-871 (2003).</w:t>
      </w:r>
      <w:bookmarkEnd w:id="15"/>
    </w:p>
    <w:p w:rsidR="00FB2F7B" w:rsidRPr="006F25BF" w:rsidRDefault="00FB2F7B" w:rsidP="006F25BF">
      <w:pPr>
        <w:ind w:left="720" w:hanging="720"/>
        <w:jc w:val="both"/>
        <w:rPr>
          <w:noProof/>
        </w:rPr>
      </w:pPr>
      <w:bookmarkStart w:id="16" w:name="_ENREF_16"/>
      <w:r w:rsidRPr="006F25BF">
        <w:rPr>
          <w:noProof/>
        </w:rPr>
        <w:t>16</w:t>
      </w:r>
      <w:r w:rsidRPr="006F25BF">
        <w:rPr>
          <w:noProof/>
        </w:rPr>
        <w:tab/>
        <w:t xml:space="preserve">Hosy, </w:t>
      </w:r>
      <w:r w:rsidR="005C3D32" w:rsidRPr="006F25BF">
        <w:rPr>
          <w:noProof/>
        </w:rPr>
        <w:t xml:space="preserve">E., </w:t>
      </w:r>
      <w:r w:rsidRPr="006F25BF">
        <w:rPr>
          <w:noProof/>
        </w:rPr>
        <w:t>A-A Véry,</w:t>
      </w:r>
      <w:r w:rsidRPr="006F25BF">
        <w:rPr>
          <w:noProof/>
          <w:vertAlign w:val="superscript"/>
        </w:rPr>
        <w:t xml:space="preserve"> </w:t>
      </w:r>
      <w:r w:rsidRPr="006F25BF">
        <w:rPr>
          <w:noProof/>
        </w:rPr>
        <w:t xml:space="preserve"> </w:t>
      </w:r>
      <w:r w:rsidR="005C3D32" w:rsidRPr="006F25BF">
        <w:rPr>
          <w:noProof/>
        </w:rPr>
        <w:t xml:space="preserve">G. D., </w:t>
      </w:r>
      <w:r w:rsidRPr="006F25BF">
        <w:rPr>
          <w:noProof/>
        </w:rPr>
        <w:t>Costa</w:t>
      </w:r>
      <w:r w:rsidR="005C3D32" w:rsidRPr="006F25BF">
        <w:rPr>
          <w:noProof/>
        </w:rPr>
        <w:t>,</w:t>
      </w:r>
      <w:r w:rsidRPr="006F25BF">
        <w:rPr>
          <w:noProof/>
          <w:vertAlign w:val="superscript"/>
        </w:rPr>
        <w:t xml:space="preserve"> </w:t>
      </w:r>
      <w:r w:rsidR="005C3D32" w:rsidRPr="006F25BF">
        <w:rPr>
          <w:noProof/>
        </w:rPr>
        <w:t>A.</w:t>
      </w:r>
      <w:r w:rsidRPr="006F25BF">
        <w:rPr>
          <w:noProof/>
        </w:rPr>
        <w:t>, Sentena</w:t>
      </w:r>
      <w:r w:rsidR="005C3D32" w:rsidRPr="006F25BF">
        <w:rPr>
          <w:noProof/>
        </w:rPr>
        <w:t>c</w:t>
      </w:r>
      <w:r w:rsidRPr="006F25BF">
        <w:rPr>
          <w:noProof/>
        </w:rPr>
        <w:t xml:space="preserve">, </w:t>
      </w:r>
      <w:r w:rsidR="005C3D32" w:rsidRPr="006F25BF">
        <w:rPr>
          <w:noProof/>
        </w:rPr>
        <w:t xml:space="preserve">H., </w:t>
      </w:r>
      <w:r w:rsidRPr="006F25BF">
        <w:rPr>
          <w:noProof/>
        </w:rPr>
        <w:t>Thibaud</w:t>
      </w:r>
      <w:r w:rsidR="005C3D32" w:rsidRPr="006F25BF">
        <w:rPr>
          <w:noProof/>
        </w:rPr>
        <w:t>, J-B</w:t>
      </w:r>
      <w:r w:rsidRPr="006F25BF">
        <w:rPr>
          <w:noProof/>
        </w:rPr>
        <w:t xml:space="preserve">. A procedure for localisation and electrophysiological characterisation of ion channels heterologously expressed in a plant context. </w:t>
      </w:r>
      <w:r w:rsidRPr="006F25BF">
        <w:rPr>
          <w:i/>
          <w:noProof/>
        </w:rPr>
        <w:t xml:space="preserve">Plant Methods </w:t>
      </w:r>
      <w:r w:rsidR="00F31ECC" w:rsidRPr="006F25BF">
        <w:rPr>
          <w:b/>
          <w:bCs/>
        </w:rPr>
        <w:t>19</w:t>
      </w:r>
      <w:r w:rsidR="00F31ECC" w:rsidRPr="006F25BF">
        <w:t>, 1:14</w:t>
      </w:r>
      <w:r w:rsidR="00F31ECC" w:rsidRPr="006F25BF">
        <w:rPr>
          <w:noProof/>
        </w:rPr>
        <w:t xml:space="preserve"> </w:t>
      </w:r>
      <w:r w:rsidRPr="006F25BF">
        <w:rPr>
          <w:noProof/>
        </w:rPr>
        <w:t>(2005).</w:t>
      </w:r>
      <w:bookmarkEnd w:id="16"/>
    </w:p>
    <w:p w:rsidR="00DC1946" w:rsidRPr="006F25BF" w:rsidRDefault="00EE21D6" w:rsidP="00223F8A">
      <w:pPr>
        <w:ind w:left="720" w:hanging="720"/>
        <w:jc w:val="both"/>
      </w:pPr>
      <w:r w:rsidRPr="006F25BF">
        <w:fldChar w:fldCharType="end"/>
      </w:r>
      <w:r w:rsidR="007D552C" w:rsidRPr="006F25BF">
        <w:t>17</w:t>
      </w:r>
      <w:r w:rsidR="007D552C" w:rsidRPr="006F25BF">
        <w:tab/>
      </w:r>
      <w:proofErr w:type="spellStart"/>
      <w:r w:rsidR="007D552C" w:rsidRPr="006F25BF">
        <w:t>Shoseyov</w:t>
      </w:r>
      <w:proofErr w:type="spellEnd"/>
      <w:r w:rsidR="005C3D32" w:rsidRPr="006F25BF">
        <w:t>,</w:t>
      </w:r>
      <w:r w:rsidR="007D552C" w:rsidRPr="006F25BF">
        <w:t xml:space="preserve"> O</w:t>
      </w:r>
      <w:r w:rsidR="005C3D32" w:rsidRPr="006F25BF">
        <w:t>.</w:t>
      </w:r>
      <w:r w:rsidR="007D552C" w:rsidRPr="006F25BF">
        <w:t>, Posen</w:t>
      </w:r>
      <w:r w:rsidR="005C3D32" w:rsidRPr="006F25BF">
        <w:t>,</w:t>
      </w:r>
      <w:r w:rsidR="007D552C" w:rsidRPr="006F25BF">
        <w:t xml:space="preserve"> Y</w:t>
      </w:r>
      <w:r w:rsidR="005C3D32" w:rsidRPr="006F25BF">
        <w:t>.</w:t>
      </w:r>
      <w:r w:rsidR="007D552C" w:rsidRPr="006F25BF">
        <w:t xml:space="preserve">, </w:t>
      </w:r>
      <w:proofErr w:type="spellStart"/>
      <w:r w:rsidR="007D552C" w:rsidRPr="006F25BF">
        <w:t>Grynspan</w:t>
      </w:r>
      <w:proofErr w:type="spellEnd"/>
      <w:proofErr w:type="gramStart"/>
      <w:r w:rsidR="005C3D32" w:rsidRPr="006F25BF">
        <w:t xml:space="preserve">, </w:t>
      </w:r>
      <w:r w:rsidR="007D552C" w:rsidRPr="006F25BF">
        <w:t xml:space="preserve"> F</w:t>
      </w:r>
      <w:proofErr w:type="gramEnd"/>
      <w:r w:rsidR="007D552C" w:rsidRPr="006F25BF">
        <w:t xml:space="preserve">. Human Recombinant Type I Collagen Produced in Plants. </w:t>
      </w:r>
      <w:proofErr w:type="gramStart"/>
      <w:r w:rsidR="007D552C" w:rsidRPr="006F25BF">
        <w:rPr>
          <w:i/>
          <w:iCs/>
        </w:rPr>
        <w:t xml:space="preserve">Tissue </w:t>
      </w:r>
      <w:proofErr w:type="spellStart"/>
      <w:r w:rsidR="007D552C" w:rsidRPr="006F25BF">
        <w:rPr>
          <w:i/>
          <w:iCs/>
        </w:rPr>
        <w:t>Eng</w:t>
      </w:r>
      <w:proofErr w:type="spellEnd"/>
      <w:r w:rsidR="007D552C" w:rsidRPr="006F25BF">
        <w:rPr>
          <w:i/>
          <w:iCs/>
        </w:rPr>
        <w:t xml:space="preserve"> Part A</w:t>
      </w:r>
      <w:r w:rsidR="007D552C" w:rsidRPr="006F25BF">
        <w:t>.</w:t>
      </w:r>
      <w:r w:rsidR="007F29C3" w:rsidRPr="006F25BF">
        <w:t xml:space="preserve"> </w:t>
      </w:r>
      <w:r w:rsidR="007F29C3" w:rsidRPr="006F25BF">
        <w:rPr>
          <w:rStyle w:val="st"/>
          <w:b/>
          <w:bCs/>
        </w:rPr>
        <w:t>19</w:t>
      </w:r>
      <w:r w:rsidR="00F31ECC" w:rsidRPr="006F25BF">
        <w:rPr>
          <w:rStyle w:val="st"/>
        </w:rPr>
        <w:t xml:space="preserve">, </w:t>
      </w:r>
      <w:r w:rsidR="007F29C3" w:rsidRPr="006F25BF">
        <w:rPr>
          <w:rStyle w:val="st"/>
        </w:rPr>
        <w:t>1527-1533</w:t>
      </w:r>
      <w:r w:rsidR="007D552C" w:rsidRPr="006F25BF">
        <w:t xml:space="preserve"> </w:t>
      </w:r>
      <w:r w:rsidR="005C3D32" w:rsidRPr="006F25BF">
        <w:t>(</w:t>
      </w:r>
      <w:r w:rsidR="007D552C" w:rsidRPr="006F25BF">
        <w:t>2013</w:t>
      </w:r>
      <w:r w:rsidR="005C3D32" w:rsidRPr="006F25BF">
        <w:t>).</w:t>
      </w:r>
      <w:proofErr w:type="gramEnd"/>
      <w:r w:rsidR="000840C0" w:rsidRPr="006F25BF">
        <w:fldChar w:fldCharType="begin"/>
      </w:r>
      <w:r w:rsidR="000840C0" w:rsidRPr="006F25BF">
        <w:instrText xml:space="preserve"> ADDIN </w:instrText>
      </w:r>
      <w:r w:rsidR="000840C0" w:rsidRPr="006F25BF">
        <w:fldChar w:fldCharType="end"/>
      </w:r>
      <w:r w:rsidR="00061882">
        <w:fldChar w:fldCharType="begin"/>
      </w:r>
      <w:r w:rsidR="00061882">
        <w:instrText xml:space="preserve"> ADDIN </w:instrText>
      </w:r>
      <w:r w:rsidR="00061882">
        <w:fldChar w:fldCharType="end"/>
      </w:r>
    </w:p>
    <w:sectPr w:rsidR="00DC1946" w:rsidRPr="006F25BF" w:rsidSect="00BB607A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7B4" w:rsidRDefault="006127B4" w:rsidP="00E4297F">
      <w:r>
        <w:separator/>
      </w:r>
    </w:p>
  </w:endnote>
  <w:endnote w:type="continuationSeparator" w:id="0">
    <w:p w:rsidR="006127B4" w:rsidRDefault="006127B4" w:rsidP="00E42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C21" w:rsidRDefault="00D22C2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946BC">
      <w:rPr>
        <w:noProof/>
      </w:rPr>
      <w:t>11</w:t>
    </w:r>
    <w:r>
      <w:rPr>
        <w:noProof/>
      </w:rPr>
      <w:fldChar w:fldCharType="end"/>
    </w:r>
  </w:p>
  <w:p w:rsidR="00D22C21" w:rsidRDefault="00D22C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7B4" w:rsidRDefault="006127B4" w:rsidP="00E4297F">
      <w:r>
        <w:separator/>
      </w:r>
    </w:p>
  </w:footnote>
  <w:footnote w:type="continuationSeparator" w:id="0">
    <w:p w:rsidR="006127B4" w:rsidRDefault="006127B4" w:rsidP="00E429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41DFA"/>
    <w:multiLevelType w:val="hybridMultilevel"/>
    <w:tmpl w:val="61F2F2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622F9"/>
    <w:multiLevelType w:val="hybridMultilevel"/>
    <w:tmpl w:val="90F4475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F90752"/>
    <w:multiLevelType w:val="hybridMultilevel"/>
    <w:tmpl w:val="FBB88342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E0305"/>
    <w:multiLevelType w:val="hybridMultilevel"/>
    <w:tmpl w:val="FBFEE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6348DF"/>
    <w:multiLevelType w:val="hybridMultilevel"/>
    <w:tmpl w:val="232213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BC70AF"/>
    <w:multiLevelType w:val="hybridMultilevel"/>
    <w:tmpl w:val="83EEA0C6"/>
    <w:lvl w:ilvl="0" w:tplc="13506C5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E818D1"/>
    <w:multiLevelType w:val="hybridMultilevel"/>
    <w:tmpl w:val="73725472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4B74D8"/>
    <w:multiLevelType w:val="hybridMultilevel"/>
    <w:tmpl w:val="D6DA108E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8341E3"/>
    <w:multiLevelType w:val="hybridMultilevel"/>
    <w:tmpl w:val="346A2ED0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8C67D8"/>
    <w:multiLevelType w:val="hybridMultilevel"/>
    <w:tmpl w:val="85E07CDA"/>
    <w:lvl w:ilvl="0" w:tplc="598A96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3321535"/>
    <w:multiLevelType w:val="hybridMultilevel"/>
    <w:tmpl w:val="F800AD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C039CE"/>
    <w:multiLevelType w:val="hybridMultilevel"/>
    <w:tmpl w:val="70F4A9D0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FB2500"/>
    <w:multiLevelType w:val="multilevel"/>
    <w:tmpl w:val="3FB2F44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602B1BB1"/>
    <w:multiLevelType w:val="multilevel"/>
    <w:tmpl w:val="1E76FE3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6C0710B9"/>
    <w:multiLevelType w:val="hybridMultilevel"/>
    <w:tmpl w:val="9D80E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8F6A82"/>
    <w:multiLevelType w:val="multilevel"/>
    <w:tmpl w:val="9A0C3F4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711C08BB"/>
    <w:multiLevelType w:val="hybridMultilevel"/>
    <w:tmpl w:val="C7AC84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2F4750"/>
    <w:multiLevelType w:val="multilevel"/>
    <w:tmpl w:val="2508263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5"/>
  </w:num>
  <w:num w:numId="2">
    <w:abstractNumId w:val="13"/>
  </w:num>
  <w:num w:numId="3">
    <w:abstractNumId w:val="12"/>
  </w:num>
  <w:num w:numId="4">
    <w:abstractNumId w:val="17"/>
  </w:num>
  <w:num w:numId="5">
    <w:abstractNumId w:val="9"/>
  </w:num>
  <w:num w:numId="6">
    <w:abstractNumId w:val="14"/>
  </w:num>
  <w:num w:numId="7">
    <w:abstractNumId w:val="0"/>
  </w:num>
  <w:num w:numId="8">
    <w:abstractNumId w:val="4"/>
  </w:num>
  <w:num w:numId="9">
    <w:abstractNumId w:val="16"/>
  </w:num>
  <w:num w:numId="10">
    <w:abstractNumId w:val="10"/>
  </w:num>
  <w:num w:numId="11">
    <w:abstractNumId w:val="3"/>
  </w:num>
  <w:num w:numId="12">
    <w:abstractNumId w:val="5"/>
  </w:num>
  <w:num w:numId="13">
    <w:abstractNumId w:val="11"/>
  </w:num>
  <w:num w:numId="14">
    <w:abstractNumId w:val="2"/>
  </w:num>
  <w:num w:numId="15">
    <w:abstractNumId w:val="1"/>
  </w:num>
  <w:num w:numId="16">
    <w:abstractNumId w:val="7"/>
  </w:num>
  <w:num w:numId="17">
    <w:abstractNumId w:val="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 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rtteeefastzwf2eta5wpxwf9pav92xr0zfe9&quot;&gt;membrans-AQPs-cell biology and physilogy Copy&lt;record-ids&gt;&lt;item&gt;60&lt;/item&gt;&lt;item&gt;62&lt;/item&gt;&lt;item&gt;66&lt;/item&gt;&lt;item&gt;709&lt;/item&gt;&lt;item&gt;1305&lt;/item&gt;&lt;item&gt;2432&lt;/item&gt;&lt;item&gt;3332&lt;/item&gt;&lt;item&gt;3961&lt;/item&gt;&lt;item&gt;3962&lt;/item&gt;&lt;item&gt;3975&lt;/item&gt;&lt;item&gt;4024&lt;/item&gt;&lt;item&gt;4103&lt;/item&gt;&lt;item&gt;4355&lt;/item&gt;&lt;item&gt;4356&lt;/item&gt;&lt;item&gt;4357&lt;/item&gt;&lt;/record-ids&gt;&lt;/item&gt;&lt;/Libraries&gt;"/>
  </w:docVars>
  <w:rsids>
    <w:rsidRoot w:val="00D77D51"/>
    <w:rsid w:val="0000260C"/>
    <w:rsid w:val="00006414"/>
    <w:rsid w:val="000074F6"/>
    <w:rsid w:val="00010C08"/>
    <w:rsid w:val="000126D8"/>
    <w:rsid w:val="00012A22"/>
    <w:rsid w:val="00013378"/>
    <w:rsid w:val="00013E47"/>
    <w:rsid w:val="00014B06"/>
    <w:rsid w:val="00014E2F"/>
    <w:rsid w:val="00014EC2"/>
    <w:rsid w:val="00016244"/>
    <w:rsid w:val="0001692C"/>
    <w:rsid w:val="00016C33"/>
    <w:rsid w:val="00022356"/>
    <w:rsid w:val="00022EF4"/>
    <w:rsid w:val="0002324B"/>
    <w:rsid w:val="0002469C"/>
    <w:rsid w:val="000257BF"/>
    <w:rsid w:val="00025E77"/>
    <w:rsid w:val="00026BB7"/>
    <w:rsid w:val="0002774F"/>
    <w:rsid w:val="00031656"/>
    <w:rsid w:val="000324D9"/>
    <w:rsid w:val="0003411C"/>
    <w:rsid w:val="00034C72"/>
    <w:rsid w:val="000373EA"/>
    <w:rsid w:val="00037D94"/>
    <w:rsid w:val="000507DD"/>
    <w:rsid w:val="000511C2"/>
    <w:rsid w:val="000514BF"/>
    <w:rsid w:val="00051F75"/>
    <w:rsid w:val="000522BC"/>
    <w:rsid w:val="00052464"/>
    <w:rsid w:val="00053BE1"/>
    <w:rsid w:val="00054890"/>
    <w:rsid w:val="00055259"/>
    <w:rsid w:val="00055C00"/>
    <w:rsid w:val="00056A8B"/>
    <w:rsid w:val="00057C65"/>
    <w:rsid w:val="0006005A"/>
    <w:rsid w:val="00060FCC"/>
    <w:rsid w:val="00061882"/>
    <w:rsid w:val="00061F9A"/>
    <w:rsid w:val="000620AC"/>
    <w:rsid w:val="00064FF6"/>
    <w:rsid w:val="0006605E"/>
    <w:rsid w:val="0006710C"/>
    <w:rsid w:val="00071672"/>
    <w:rsid w:val="000739A3"/>
    <w:rsid w:val="00073B84"/>
    <w:rsid w:val="00074A2A"/>
    <w:rsid w:val="00074D79"/>
    <w:rsid w:val="000766FD"/>
    <w:rsid w:val="00076F43"/>
    <w:rsid w:val="00077A2C"/>
    <w:rsid w:val="00080024"/>
    <w:rsid w:val="000805CB"/>
    <w:rsid w:val="00080BCC"/>
    <w:rsid w:val="00081E5B"/>
    <w:rsid w:val="00082A34"/>
    <w:rsid w:val="00082F99"/>
    <w:rsid w:val="000840C0"/>
    <w:rsid w:val="000855BB"/>
    <w:rsid w:val="0008560F"/>
    <w:rsid w:val="000900C5"/>
    <w:rsid w:val="0009103E"/>
    <w:rsid w:val="00091418"/>
    <w:rsid w:val="00091A9D"/>
    <w:rsid w:val="00092378"/>
    <w:rsid w:val="000925C0"/>
    <w:rsid w:val="000925D2"/>
    <w:rsid w:val="00092EF3"/>
    <w:rsid w:val="000930A9"/>
    <w:rsid w:val="00094848"/>
    <w:rsid w:val="00096115"/>
    <w:rsid w:val="000A0203"/>
    <w:rsid w:val="000A247A"/>
    <w:rsid w:val="000A2C60"/>
    <w:rsid w:val="000A3A1F"/>
    <w:rsid w:val="000A538D"/>
    <w:rsid w:val="000A570F"/>
    <w:rsid w:val="000A6803"/>
    <w:rsid w:val="000A68AD"/>
    <w:rsid w:val="000A6B29"/>
    <w:rsid w:val="000B3E38"/>
    <w:rsid w:val="000B57D1"/>
    <w:rsid w:val="000B65D3"/>
    <w:rsid w:val="000B6AFE"/>
    <w:rsid w:val="000B7558"/>
    <w:rsid w:val="000B7935"/>
    <w:rsid w:val="000B7A87"/>
    <w:rsid w:val="000B7C50"/>
    <w:rsid w:val="000C0CE0"/>
    <w:rsid w:val="000C1A2B"/>
    <w:rsid w:val="000C1D86"/>
    <w:rsid w:val="000C1DA6"/>
    <w:rsid w:val="000C442B"/>
    <w:rsid w:val="000C480A"/>
    <w:rsid w:val="000C5440"/>
    <w:rsid w:val="000C58D6"/>
    <w:rsid w:val="000C5CAA"/>
    <w:rsid w:val="000C71D2"/>
    <w:rsid w:val="000D0FEB"/>
    <w:rsid w:val="000D33FB"/>
    <w:rsid w:val="000D359A"/>
    <w:rsid w:val="000D3DDD"/>
    <w:rsid w:val="000D4E17"/>
    <w:rsid w:val="000D7566"/>
    <w:rsid w:val="000E0E82"/>
    <w:rsid w:val="000E217B"/>
    <w:rsid w:val="000E2409"/>
    <w:rsid w:val="000E65AE"/>
    <w:rsid w:val="000F2532"/>
    <w:rsid w:val="000F272E"/>
    <w:rsid w:val="000F3DE0"/>
    <w:rsid w:val="000F4482"/>
    <w:rsid w:val="000F50BC"/>
    <w:rsid w:val="000F6618"/>
    <w:rsid w:val="001008EF"/>
    <w:rsid w:val="00100A5F"/>
    <w:rsid w:val="00101265"/>
    <w:rsid w:val="0010139F"/>
    <w:rsid w:val="00101B76"/>
    <w:rsid w:val="0010253C"/>
    <w:rsid w:val="00102A84"/>
    <w:rsid w:val="00104A13"/>
    <w:rsid w:val="001051EC"/>
    <w:rsid w:val="001054AD"/>
    <w:rsid w:val="0010590D"/>
    <w:rsid w:val="001059F6"/>
    <w:rsid w:val="00106AB0"/>
    <w:rsid w:val="00106B5D"/>
    <w:rsid w:val="001077DC"/>
    <w:rsid w:val="001104FA"/>
    <w:rsid w:val="00110E5B"/>
    <w:rsid w:val="001116B3"/>
    <w:rsid w:val="001120EE"/>
    <w:rsid w:val="00112AAC"/>
    <w:rsid w:val="001139FC"/>
    <w:rsid w:val="001152AE"/>
    <w:rsid w:val="00116C1C"/>
    <w:rsid w:val="00117D26"/>
    <w:rsid w:val="00121FAB"/>
    <w:rsid w:val="00123D53"/>
    <w:rsid w:val="00123FFD"/>
    <w:rsid w:val="001265B0"/>
    <w:rsid w:val="00127967"/>
    <w:rsid w:val="001308F2"/>
    <w:rsid w:val="00131214"/>
    <w:rsid w:val="0013146B"/>
    <w:rsid w:val="00132109"/>
    <w:rsid w:val="0013288C"/>
    <w:rsid w:val="00132D29"/>
    <w:rsid w:val="00133952"/>
    <w:rsid w:val="001360F2"/>
    <w:rsid w:val="0013682A"/>
    <w:rsid w:val="00137796"/>
    <w:rsid w:val="001403F7"/>
    <w:rsid w:val="00140438"/>
    <w:rsid w:val="00141725"/>
    <w:rsid w:val="00141835"/>
    <w:rsid w:val="00141A6C"/>
    <w:rsid w:val="00143606"/>
    <w:rsid w:val="00143D2E"/>
    <w:rsid w:val="00143D9F"/>
    <w:rsid w:val="00144330"/>
    <w:rsid w:val="00146B2F"/>
    <w:rsid w:val="00153AAE"/>
    <w:rsid w:val="001542DD"/>
    <w:rsid w:val="00154C3A"/>
    <w:rsid w:val="001551CF"/>
    <w:rsid w:val="00155437"/>
    <w:rsid w:val="0015735D"/>
    <w:rsid w:val="00157543"/>
    <w:rsid w:val="00161568"/>
    <w:rsid w:val="001615FE"/>
    <w:rsid w:val="0016394F"/>
    <w:rsid w:val="00165241"/>
    <w:rsid w:val="001667D0"/>
    <w:rsid w:val="001709C0"/>
    <w:rsid w:val="0017196D"/>
    <w:rsid w:val="0017317A"/>
    <w:rsid w:val="00177AD9"/>
    <w:rsid w:val="00181004"/>
    <w:rsid w:val="001810E0"/>
    <w:rsid w:val="00182753"/>
    <w:rsid w:val="00182EAB"/>
    <w:rsid w:val="0018393B"/>
    <w:rsid w:val="0018466C"/>
    <w:rsid w:val="00185F24"/>
    <w:rsid w:val="00186AF3"/>
    <w:rsid w:val="00190284"/>
    <w:rsid w:val="00191679"/>
    <w:rsid w:val="00193C45"/>
    <w:rsid w:val="001957FE"/>
    <w:rsid w:val="00196502"/>
    <w:rsid w:val="00196BFA"/>
    <w:rsid w:val="001975A4"/>
    <w:rsid w:val="001A0308"/>
    <w:rsid w:val="001A0792"/>
    <w:rsid w:val="001A13C4"/>
    <w:rsid w:val="001A16F2"/>
    <w:rsid w:val="001A1D44"/>
    <w:rsid w:val="001A26B1"/>
    <w:rsid w:val="001A3D20"/>
    <w:rsid w:val="001A4ED3"/>
    <w:rsid w:val="001A515C"/>
    <w:rsid w:val="001A5CE8"/>
    <w:rsid w:val="001A67C6"/>
    <w:rsid w:val="001B07C3"/>
    <w:rsid w:val="001B25EC"/>
    <w:rsid w:val="001B2A3A"/>
    <w:rsid w:val="001B3714"/>
    <w:rsid w:val="001B42D7"/>
    <w:rsid w:val="001B43E8"/>
    <w:rsid w:val="001B4DD9"/>
    <w:rsid w:val="001B6F24"/>
    <w:rsid w:val="001B781F"/>
    <w:rsid w:val="001C188D"/>
    <w:rsid w:val="001C393A"/>
    <w:rsid w:val="001C47CF"/>
    <w:rsid w:val="001C4CE0"/>
    <w:rsid w:val="001D0E5B"/>
    <w:rsid w:val="001D13EA"/>
    <w:rsid w:val="001D27B2"/>
    <w:rsid w:val="001D3210"/>
    <w:rsid w:val="001D3472"/>
    <w:rsid w:val="001D49F4"/>
    <w:rsid w:val="001D52A2"/>
    <w:rsid w:val="001D5CE1"/>
    <w:rsid w:val="001D67D8"/>
    <w:rsid w:val="001D696B"/>
    <w:rsid w:val="001E0DAE"/>
    <w:rsid w:val="001E3346"/>
    <w:rsid w:val="001E3ECD"/>
    <w:rsid w:val="001E4521"/>
    <w:rsid w:val="001E4BDA"/>
    <w:rsid w:val="001E52A3"/>
    <w:rsid w:val="001E67AE"/>
    <w:rsid w:val="001E68BE"/>
    <w:rsid w:val="001F06CE"/>
    <w:rsid w:val="001F2F58"/>
    <w:rsid w:val="001F3744"/>
    <w:rsid w:val="001F53E6"/>
    <w:rsid w:val="001F70C4"/>
    <w:rsid w:val="001F72A3"/>
    <w:rsid w:val="00200105"/>
    <w:rsid w:val="00203455"/>
    <w:rsid w:val="00203B24"/>
    <w:rsid w:val="00206533"/>
    <w:rsid w:val="00207096"/>
    <w:rsid w:val="00207729"/>
    <w:rsid w:val="00207EA6"/>
    <w:rsid w:val="0021234E"/>
    <w:rsid w:val="00213BB1"/>
    <w:rsid w:val="00214678"/>
    <w:rsid w:val="00215FD5"/>
    <w:rsid w:val="00216E39"/>
    <w:rsid w:val="002177B8"/>
    <w:rsid w:val="00220A9F"/>
    <w:rsid w:val="00222039"/>
    <w:rsid w:val="00222D01"/>
    <w:rsid w:val="00223671"/>
    <w:rsid w:val="00223CCC"/>
    <w:rsid w:val="00223F8A"/>
    <w:rsid w:val="00224400"/>
    <w:rsid w:val="0022655A"/>
    <w:rsid w:val="00226FE0"/>
    <w:rsid w:val="0022707D"/>
    <w:rsid w:val="002304B4"/>
    <w:rsid w:val="00231E43"/>
    <w:rsid w:val="002333E2"/>
    <w:rsid w:val="00240A63"/>
    <w:rsid w:val="00241790"/>
    <w:rsid w:val="0024341E"/>
    <w:rsid w:val="0024460A"/>
    <w:rsid w:val="002456D8"/>
    <w:rsid w:val="00247305"/>
    <w:rsid w:val="00247433"/>
    <w:rsid w:val="0025257C"/>
    <w:rsid w:val="00252889"/>
    <w:rsid w:val="00254263"/>
    <w:rsid w:val="002543F1"/>
    <w:rsid w:val="00254C4B"/>
    <w:rsid w:val="0025608B"/>
    <w:rsid w:val="002574A4"/>
    <w:rsid w:val="002578D4"/>
    <w:rsid w:val="00257A17"/>
    <w:rsid w:val="002601B6"/>
    <w:rsid w:val="00260ADB"/>
    <w:rsid w:val="00261AA7"/>
    <w:rsid w:val="00262986"/>
    <w:rsid w:val="00262E7E"/>
    <w:rsid w:val="00263145"/>
    <w:rsid w:val="00263527"/>
    <w:rsid w:val="002637ED"/>
    <w:rsid w:val="002642EB"/>
    <w:rsid w:val="00264F33"/>
    <w:rsid w:val="00265CFB"/>
    <w:rsid w:val="00266F26"/>
    <w:rsid w:val="002677E7"/>
    <w:rsid w:val="00270598"/>
    <w:rsid w:val="002720B5"/>
    <w:rsid w:val="002725DB"/>
    <w:rsid w:val="0027619A"/>
    <w:rsid w:val="002766AB"/>
    <w:rsid w:val="0027746D"/>
    <w:rsid w:val="00281899"/>
    <w:rsid w:val="00282723"/>
    <w:rsid w:val="00283F1E"/>
    <w:rsid w:val="002875E9"/>
    <w:rsid w:val="00293365"/>
    <w:rsid w:val="0029382A"/>
    <w:rsid w:val="00294402"/>
    <w:rsid w:val="002953C2"/>
    <w:rsid w:val="002957D0"/>
    <w:rsid w:val="00296EB2"/>
    <w:rsid w:val="00297289"/>
    <w:rsid w:val="002A05AF"/>
    <w:rsid w:val="002A1AED"/>
    <w:rsid w:val="002A283B"/>
    <w:rsid w:val="002A35A8"/>
    <w:rsid w:val="002A5E40"/>
    <w:rsid w:val="002A5E64"/>
    <w:rsid w:val="002A7039"/>
    <w:rsid w:val="002B005D"/>
    <w:rsid w:val="002B1DF7"/>
    <w:rsid w:val="002B2250"/>
    <w:rsid w:val="002B4FDD"/>
    <w:rsid w:val="002B6F6C"/>
    <w:rsid w:val="002C161B"/>
    <w:rsid w:val="002C2ED8"/>
    <w:rsid w:val="002C3B88"/>
    <w:rsid w:val="002C54E1"/>
    <w:rsid w:val="002C610B"/>
    <w:rsid w:val="002C6847"/>
    <w:rsid w:val="002D0796"/>
    <w:rsid w:val="002D1EB5"/>
    <w:rsid w:val="002D2F11"/>
    <w:rsid w:val="002D3186"/>
    <w:rsid w:val="002D400E"/>
    <w:rsid w:val="002D4132"/>
    <w:rsid w:val="002D5D06"/>
    <w:rsid w:val="002D61EC"/>
    <w:rsid w:val="002D6D97"/>
    <w:rsid w:val="002D6F14"/>
    <w:rsid w:val="002E0CCE"/>
    <w:rsid w:val="002E169E"/>
    <w:rsid w:val="002E2090"/>
    <w:rsid w:val="002E29E6"/>
    <w:rsid w:val="002E2CFF"/>
    <w:rsid w:val="002E2E67"/>
    <w:rsid w:val="002E57D1"/>
    <w:rsid w:val="002E6301"/>
    <w:rsid w:val="002E6913"/>
    <w:rsid w:val="002E7135"/>
    <w:rsid w:val="002E7189"/>
    <w:rsid w:val="002E757C"/>
    <w:rsid w:val="002E75E2"/>
    <w:rsid w:val="002F1B63"/>
    <w:rsid w:val="002F1BAE"/>
    <w:rsid w:val="002F36F3"/>
    <w:rsid w:val="002F4756"/>
    <w:rsid w:val="002F4E56"/>
    <w:rsid w:val="002F5926"/>
    <w:rsid w:val="002F5EB3"/>
    <w:rsid w:val="002F6A40"/>
    <w:rsid w:val="002F7DDB"/>
    <w:rsid w:val="00300ED5"/>
    <w:rsid w:val="00300F5A"/>
    <w:rsid w:val="00301C81"/>
    <w:rsid w:val="003043A5"/>
    <w:rsid w:val="00304E8F"/>
    <w:rsid w:val="00304FE3"/>
    <w:rsid w:val="003054FC"/>
    <w:rsid w:val="00305926"/>
    <w:rsid w:val="00305D4B"/>
    <w:rsid w:val="003063FD"/>
    <w:rsid w:val="00307B57"/>
    <w:rsid w:val="00312A34"/>
    <w:rsid w:val="00313C96"/>
    <w:rsid w:val="00314BFA"/>
    <w:rsid w:val="00315929"/>
    <w:rsid w:val="00316F3F"/>
    <w:rsid w:val="0031718D"/>
    <w:rsid w:val="003174BE"/>
    <w:rsid w:val="00320309"/>
    <w:rsid w:val="00320745"/>
    <w:rsid w:val="00320AC7"/>
    <w:rsid w:val="00324CC2"/>
    <w:rsid w:val="003275A8"/>
    <w:rsid w:val="003303D1"/>
    <w:rsid w:val="003332C2"/>
    <w:rsid w:val="0033339E"/>
    <w:rsid w:val="00333EF4"/>
    <w:rsid w:val="003353CF"/>
    <w:rsid w:val="00335427"/>
    <w:rsid w:val="003362C0"/>
    <w:rsid w:val="003402E9"/>
    <w:rsid w:val="00341EC2"/>
    <w:rsid w:val="00347369"/>
    <w:rsid w:val="003476B9"/>
    <w:rsid w:val="003508AB"/>
    <w:rsid w:val="00351094"/>
    <w:rsid w:val="00351BBE"/>
    <w:rsid w:val="00351C23"/>
    <w:rsid w:val="00355FB0"/>
    <w:rsid w:val="00356A59"/>
    <w:rsid w:val="00356DEE"/>
    <w:rsid w:val="00356EF7"/>
    <w:rsid w:val="003575F6"/>
    <w:rsid w:val="003608A2"/>
    <w:rsid w:val="00360907"/>
    <w:rsid w:val="00361129"/>
    <w:rsid w:val="00361413"/>
    <w:rsid w:val="00365EA4"/>
    <w:rsid w:val="00366AF4"/>
    <w:rsid w:val="003737DA"/>
    <w:rsid w:val="00373CF9"/>
    <w:rsid w:val="00374347"/>
    <w:rsid w:val="003746C3"/>
    <w:rsid w:val="00374E44"/>
    <w:rsid w:val="00375BB8"/>
    <w:rsid w:val="00376F96"/>
    <w:rsid w:val="003772D3"/>
    <w:rsid w:val="003814DD"/>
    <w:rsid w:val="00381B48"/>
    <w:rsid w:val="0038241A"/>
    <w:rsid w:val="00382819"/>
    <w:rsid w:val="003830F4"/>
    <w:rsid w:val="00383B88"/>
    <w:rsid w:val="0038437F"/>
    <w:rsid w:val="00384621"/>
    <w:rsid w:val="00385EA6"/>
    <w:rsid w:val="00385FD9"/>
    <w:rsid w:val="00387186"/>
    <w:rsid w:val="003877A3"/>
    <w:rsid w:val="003877A7"/>
    <w:rsid w:val="00387816"/>
    <w:rsid w:val="00390086"/>
    <w:rsid w:val="003908BE"/>
    <w:rsid w:val="00390B08"/>
    <w:rsid w:val="00391491"/>
    <w:rsid w:val="00391AB6"/>
    <w:rsid w:val="003931DA"/>
    <w:rsid w:val="0039379C"/>
    <w:rsid w:val="00394639"/>
    <w:rsid w:val="00396AB5"/>
    <w:rsid w:val="00396E64"/>
    <w:rsid w:val="003973BB"/>
    <w:rsid w:val="00397CAD"/>
    <w:rsid w:val="003A0FC1"/>
    <w:rsid w:val="003A1874"/>
    <w:rsid w:val="003A1AD8"/>
    <w:rsid w:val="003A2A03"/>
    <w:rsid w:val="003A42D2"/>
    <w:rsid w:val="003A46A9"/>
    <w:rsid w:val="003A549B"/>
    <w:rsid w:val="003A5965"/>
    <w:rsid w:val="003A7488"/>
    <w:rsid w:val="003B2BC6"/>
    <w:rsid w:val="003B347C"/>
    <w:rsid w:val="003B6C96"/>
    <w:rsid w:val="003B72AD"/>
    <w:rsid w:val="003B799C"/>
    <w:rsid w:val="003B7CA3"/>
    <w:rsid w:val="003B7D78"/>
    <w:rsid w:val="003B7E94"/>
    <w:rsid w:val="003C127A"/>
    <w:rsid w:val="003C12E7"/>
    <w:rsid w:val="003C1405"/>
    <w:rsid w:val="003C1525"/>
    <w:rsid w:val="003C29D2"/>
    <w:rsid w:val="003C6321"/>
    <w:rsid w:val="003C6981"/>
    <w:rsid w:val="003D1F55"/>
    <w:rsid w:val="003D2793"/>
    <w:rsid w:val="003D3545"/>
    <w:rsid w:val="003D5171"/>
    <w:rsid w:val="003D6A53"/>
    <w:rsid w:val="003D791C"/>
    <w:rsid w:val="003D7ADB"/>
    <w:rsid w:val="003E06B9"/>
    <w:rsid w:val="003E0CC0"/>
    <w:rsid w:val="003E1F71"/>
    <w:rsid w:val="003E3BF4"/>
    <w:rsid w:val="003E5431"/>
    <w:rsid w:val="003E54EF"/>
    <w:rsid w:val="003E5E3B"/>
    <w:rsid w:val="003F0F18"/>
    <w:rsid w:val="003F18E6"/>
    <w:rsid w:val="003F2F6C"/>
    <w:rsid w:val="003F5672"/>
    <w:rsid w:val="003F61CB"/>
    <w:rsid w:val="003F6D0A"/>
    <w:rsid w:val="003F6E62"/>
    <w:rsid w:val="003F712D"/>
    <w:rsid w:val="00400B0D"/>
    <w:rsid w:val="00402894"/>
    <w:rsid w:val="00403B34"/>
    <w:rsid w:val="004102B3"/>
    <w:rsid w:val="0041096C"/>
    <w:rsid w:val="00411AAC"/>
    <w:rsid w:val="00412485"/>
    <w:rsid w:val="0041256F"/>
    <w:rsid w:val="00413BEB"/>
    <w:rsid w:val="00414D54"/>
    <w:rsid w:val="0041682F"/>
    <w:rsid w:val="00416D54"/>
    <w:rsid w:val="00416E75"/>
    <w:rsid w:val="00417C74"/>
    <w:rsid w:val="00420AAB"/>
    <w:rsid w:val="00421086"/>
    <w:rsid w:val="004215F4"/>
    <w:rsid w:val="00421D39"/>
    <w:rsid w:val="00422459"/>
    <w:rsid w:val="00423978"/>
    <w:rsid w:val="00425087"/>
    <w:rsid w:val="00425445"/>
    <w:rsid w:val="004254F4"/>
    <w:rsid w:val="0042560A"/>
    <w:rsid w:val="004261A9"/>
    <w:rsid w:val="00427A3F"/>
    <w:rsid w:val="00430150"/>
    <w:rsid w:val="00431D2A"/>
    <w:rsid w:val="004321E0"/>
    <w:rsid w:val="0043272C"/>
    <w:rsid w:val="00432F3B"/>
    <w:rsid w:val="004354AF"/>
    <w:rsid w:val="0043563A"/>
    <w:rsid w:val="00435B29"/>
    <w:rsid w:val="00436534"/>
    <w:rsid w:val="00436975"/>
    <w:rsid w:val="00441991"/>
    <w:rsid w:val="0044334B"/>
    <w:rsid w:val="00444AD2"/>
    <w:rsid w:val="0044551A"/>
    <w:rsid w:val="0044656B"/>
    <w:rsid w:val="00447887"/>
    <w:rsid w:val="004530BA"/>
    <w:rsid w:val="0045347A"/>
    <w:rsid w:val="00454EE3"/>
    <w:rsid w:val="0045521C"/>
    <w:rsid w:val="00456238"/>
    <w:rsid w:val="0045646E"/>
    <w:rsid w:val="00456DC8"/>
    <w:rsid w:val="004570D2"/>
    <w:rsid w:val="0045772D"/>
    <w:rsid w:val="00457BAE"/>
    <w:rsid w:val="00460144"/>
    <w:rsid w:val="0046068B"/>
    <w:rsid w:val="00462622"/>
    <w:rsid w:val="00470A71"/>
    <w:rsid w:val="00471A73"/>
    <w:rsid w:val="00471BFA"/>
    <w:rsid w:val="00472234"/>
    <w:rsid w:val="00472C09"/>
    <w:rsid w:val="00473563"/>
    <w:rsid w:val="004737F0"/>
    <w:rsid w:val="00473B87"/>
    <w:rsid w:val="004745DC"/>
    <w:rsid w:val="0047518D"/>
    <w:rsid w:val="00475878"/>
    <w:rsid w:val="00477E0D"/>
    <w:rsid w:val="00481592"/>
    <w:rsid w:val="004835D1"/>
    <w:rsid w:val="0048425C"/>
    <w:rsid w:val="0048462B"/>
    <w:rsid w:val="00486065"/>
    <w:rsid w:val="004863E0"/>
    <w:rsid w:val="00487845"/>
    <w:rsid w:val="00487DFB"/>
    <w:rsid w:val="004937BB"/>
    <w:rsid w:val="00494459"/>
    <w:rsid w:val="00494922"/>
    <w:rsid w:val="00494D0B"/>
    <w:rsid w:val="004951D5"/>
    <w:rsid w:val="004959B2"/>
    <w:rsid w:val="004977D7"/>
    <w:rsid w:val="004A0EEB"/>
    <w:rsid w:val="004A53BF"/>
    <w:rsid w:val="004A5EC0"/>
    <w:rsid w:val="004A5EDF"/>
    <w:rsid w:val="004A6022"/>
    <w:rsid w:val="004B14C6"/>
    <w:rsid w:val="004B1BF2"/>
    <w:rsid w:val="004B3CE8"/>
    <w:rsid w:val="004C16B2"/>
    <w:rsid w:val="004C38CB"/>
    <w:rsid w:val="004C4AC4"/>
    <w:rsid w:val="004C5494"/>
    <w:rsid w:val="004C6426"/>
    <w:rsid w:val="004C6B7C"/>
    <w:rsid w:val="004D0A9E"/>
    <w:rsid w:val="004D3239"/>
    <w:rsid w:val="004D3E12"/>
    <w:rsid w:val="004D75C0"/>
    <w:rsid w:val="004E0F81"/>
    <w:rsid w:val="004E3177"/>
    <w:rsid w:val="004E32BD"/>
    <w:rsid w:val="004E4796"/>
    <w:rsid w:val="004E5248"/>
    <w:rsid w:val="004F0489"/>
    <w:rsid w:val="004F286C"/>
    <w:rsid w:val="004F3791"/>
    <w:rsid w:val="004F610D"/>
    <w:rsid w:val="004F705A"/>
    <w:rsid w:val="005021F5"/>
    <w:rsid w:val="00502813"/>
    <w:rsid w:val="005034BF"/>
    <w:rsid w:val="00503D0D"/>
    <w:rsid w:val="00506BFB"/>
    <w:rsid w:val="00510686"/>
    <w:rsid w:val="005111AD"/>
    <w:rsid w:val="005112D1"/>
    <w:rsid w:val="005120DC"/>
    <w:rsid w:val="00513190"/>
    <w:rsid w:val="00514D26"/>
    <w:rsid w:val="0051537B"/>
    <w:rsid w:val="00515651"/>
    <w:rsid w:val="00515DAD"/>
    <w:rsid w:val="00516957"/>
    <w:rsid w:val="00516C13"/>
    <w:rsid w:val="00516D46"/>
    <w:rsid w:val="005203A8"/>
    <w:rsid w:val="00520F2C"/>
    <w:rsid w:val="00521A96"/>
    <w:rsid w:val="00522968"/>
    <w:rsid w:val="0052342B"/>
    <w:rsid w:val="00523FE6"/>
    <w:rsid w:val="005244E0"/>
    <w:rsid w:val="005245C2"/>
    <w:rsid w:val="00525864"/>
    <w:rsid w:val="00530865"/>
    <w:rsid w:val="00530ED2"/>
    <w:rsid w:val="00531A4F"/>
    <w:rsid w:val="00532F58"/>
    <w:rsid w:val="00534201"/>
    <w:rsid w:val="005348CB"/>
    <w:rsid w:val="00534FBF"/>
    <w:rsid w:val="0053502C"/>
    <w:rsid w:val="0053715B"/>
    <w:rsid w:val="005372FB"/>
    <w:rsid w:val="005428E1"/>
    <w:rsid w:val="00544031"/>
    <w:rsid w:val="005444F4"/>
    <w:rsid w:val="005455DB"/>
    <w:rsid w:val="005465F0"/>
    <w:rsid w:val="005469D6"/>
    <w:rsid w:val="00546E96"/>
    <w:rsid w:val="00546EFF"/>
    <w:rsid w:val="00547610"/>
    <w:rsid w:val="0055120F"/>
    <w:rsid w:val="00551575"/>
    <w:rsid w:val="005528C9"/>
    <w:rsid w:val="00552E72"/>
    <w:rsid w:val="00552F2B"/>
    <w:rsid w:val="00554294"/>
    <w:rsid w:val="00554ED1"/>
    <w:rsid w:val="00556E38"/>
    <w:rsid w:val="00557101"/>
    <w:rsid w:val="00557A7A"/>
    <w:rsid w:val="00560BE7"/>
    <w:rsid w:val="00561415"/>
    <w:rsid w:val="00563E6F"/>
    <w:rsid w:val="005645BA"/>
    <w:rsid w:val="00564ED7"/>
    <w:rsid w:val="00565026"/>
    <w:rsid w:val="005656C8"/>
    <w:rsid w:val="00566841"/>
    <w:rsid w:val="005678B8"/>
    <w:rsid w:val="00570F90"/>
    <w:rsid w:val="00571654"/>
    <w:rsid w:val="005719CB"/>
    <w:rsid w:val="00571EB6"/>
    <w:rsid w:val="00572108"/>
    <w:rsid w:val="005746DF"/>
    <w:rsid w:val="00574EC8"/>
    <w:rsid w:val="0057522E"/>
    <w:rsid w:val="0057546E"/>
    <w:rsid w:val="00576455"/>
    <w:rsid w:val="00576A30"/>
    <w:rsid w:val="00583C08"/>
    <w:rsid w:val="00585078"/>
    <w:rsid w:val="005855A9"/>
    <w:rsid w:val="00590495"/>
    <w:rsid w:val="00590647"/>
    <w:rsid w:val="00594FF0"/>
    <w:rsid w:val="005950B1"/>
    <w:rsid w:val="00596606"/>
    <w:rsid w:val="005A0EF7"/>
    <w:rsid w:val="005A197D"/>
    <w:rsid w:val="005A2650"/>
    <w:rsid w:val="005A4153"/>
    <w:rsid w:val="005A420A"/>
    <w:rsid w:val="005A4F4C"/>
    <w:rsid w:val="005A5669"/>
    <w:rsid w:val="005A5D05"/>
    <w:rsid w:val="005A737E"/>
    <w:rsid w:val="005B14B4"/>
    <w:rsid w:val="005B158D"/>
    <w:rsid w:val="005B3ED1"/>
    <w:rsid w:val="005B4747"/>
    <w:rsid w:val="005B52BC"/>
    <w:rsid w:val="005B5498"/>
    <w:rsid w:val="005B5B8D"/>
    <w:rsid w:val="005B5F12"/>
    <w:rsid w:val="005B6AAC"/>
    <w:rsid w:val="005B7159"/>
    <w:rsid w:val="005B7589"/>
    <w:rsid w:val="005C0269"/>
    <w:rsid w:val="005C03D0"/>
    <w:rsid w:val="005C1B40"/>
    <w:rsid w:val="005C3D32"/>
    <w:rsid w:val="005C44DF"/>
    <w:rsid w:val="005C46B4"/>
    <w:rsid w:val="005C52E9"/>
    <w:rsid w:val="005C5705"/>
    <w:rsid w:val="005D0031"/>
    <w:rsid w:val="005D03AE"/>
    <w:rsid w:val="005D113E"/>
    <w:rsid w:val="005D3403"/>
    <w:rsid w:val="005D350C"/>
    <w:rsid w:val="005D355A"/>
    <w:rsid w:val="005D3803"/>
    <w:rsid w:val="005D3AFF"/>
    <w:rsid w:val="005D4445"/>
    <w:rsid w:val="005D4F9F"/>
    <w:rsid w:val="005D5C55"/>
    <w:rsid w:val="005D6602"/>
    <w:rsid w:val="005D6F05"/>
    <w:rsid w:val="005D7E78"/>
    <w:rsid w:val="005E00A4"/>
    <w:rsid w:val="005E01FA"/>
    <w:rsid w:val="005E1822"/>
    <w:rsid w:val="005E1B20"/>
    <w:rsid w:val="005E29E3"/>
    <w:rsid w:val="005E452D"/>
    <w:rsid w:val="005E486C"/>
    <w:rsid w:val="005E5C9D"/>
    <w:rsid w:val="005E6017"/>
    <w:rsid w:val="005E67E4"/>
    <w:rsid w:val="005E77A5"/>
    <w:rsid w:val="005E7C83"/>
    <w:rsid w:val="005E7E7F"/>
    <w:rsid w:val="005F300C"/>
    <w:rsid w:val="005F4344"/>
    <w:rsid w:val="005F4A19"/>
    <w:rsid w:val="006003C2"/>
    <w:rsid w:val="00600CC9"/>
    <w:rsid w:val="0060205B"/>
    <w:rsid w:val="006020DC"/>
    <w:rsid w:val="00602119"/>
    <w:rsid w:val="00602521"/>
    <w:rsid w:val="00602E0A"/>
    <w:rsid w:val="00605C73"/>
    <w:rsid w:val="00605F2F"/>
    <w:rsid w:val="00611E7E"/>
    <w:rsid w:val="00612087"/>
    <w:rsid w:val="006127B4"/>
    <w:rsid w:val="006133D8"/>
    <w:rsid w:val="006138AA"/>
    <w:rsid w:val="00614385"/>
    <w:rsid w:val="00615941"/>
    <w:rsid w:val="00620A44"/>
    <w:rsid w:val="00620C41"/>
    <w:rsid w:val="00621698"/>
    <w:rsid w:val="0062242C"/>
    <w:rsid w:val="00623D2F"/>
    <w:rsid w:val="006254A8"/>
    <w:rsid w:val="0062723E"/>
    <w:rsid w:val="006272C6"/>
    <w:rsid w:val="006275CF"/>
    <w:rsid w:val="006276B6"/>
    <w:rsid w:val="00630394"/>
    <w:rsid w:val="00630DA9"/>
    <w:rsid w:val="00631A49"/>
    <w:rsid w:val="00631CCD"/>
    <w:rsid w:val="006323D2"/>
    <w:rsid w:val="00632B9A"/>
    <w:rsid w:val="00633B61"/>
    <w:rsid w:val="00635A21"/>
    <w:rsid w:val="0063721A"/>
    <w:rsid w:val="00640867"/>
    <w:rsid w:val="00640EE1"/>
    <w:rsid w:val="00640FE2"/>
    <w:rsid w:val="0064193A"/>
    <w:rsid w:val="006427A9"/>
    <w:rsid w:val="006442F3"/>
    <w:rsid w:val="00646DA1"/>
    <w:rsid w:val="00647E9D"/>
    <w:rsid w:val="0065004E"/>
    <w:rsid w:val="00651EC0"/>
    <w:rsid w:val="00653435"/>
    <w:rsid w:val="00653569"/>
    <w:rsid w:val="0065422F"/>
    <w:rsid w:val="006546A8"/>
    <w:rsid w:val="00654D6B"/>
    <w:rsid w:val="00654FDF"/>
    <w:rsid w:val="00657595"/>
    <w:rsid w:val="00660BEF"/>
    <w:rsid w:val="006626F0"/>
    <w:rsid w:val="00662760"/>
    <w:rsid w:val="00663D3D"/>
    <w:rsid w:val="00666210"/>
    <w:rsid w:val="006664A1"/>
    <w:rsid w:val="006664DC"/>
    <w:rsid w:val="006669D9"/>
    <w:rsid w:val="00666B13"/>
    <w:rsid w:val="0067048D"/>
    <w:rsid w:val="006712A3"/>
    <w:rsid w:val="00673C20"/>
    <w:rsid w:val="006746C7"/>
    <w:rsid w:val="00675171"/>
    <w:rsid w:val="0067562D"/>
    <w:rsid w:val="00675A33"/>
    <w:rsid w:val="00676BDC"/>
    <w:rsid w:val="00680775"/>
    <w:rsid w:val="0068123C"/>
    <w:rsid w:val="00681807"/>
    <w:rsid w:val="0068190D"/>
    <w:rsid w:val="00681F5C"/>
    <w:rsid w:val="00682BD4"/>
    <w:rsid w:val="006832A8"/>
    <w:rsid w:val="006851B0"/>
    <w:rsid w:val="00686364"/>
    <w:rsid w:val="00690DB7"/>
    <w:rsid w:val="006920D2"/>
    <w:rsid w:val="00692C30"/>
    <w:rsid w:val="00692FD6"/>
    <w:rsid w:val="00694458"/>
    <w:rsid w:val="00696F04"/>
    <w:rsid w:val="006A10BC"/>
    <w:rsid w:val="006A2442"/>
    <w:rsid w:val="006A5151"/>
    <w:rsid w:val="006A78AF"/>
    <w:rsid w:val="006A7ED3"/>
    <w:rsid w:val="006B1D88"/>
    <w:rsid w:val="006B246B"/>
    <w:rsid w:val="006B3D1D"/>
    <w:rsid w:val="006B5431"/>
    <w:rsid w:val="006B69B5"/>
    <w:rsid w:val="006B716A"/>
    <w:rsid w:val="006B73C8"/>
    <w:rsid w:val="006C0346"/>
    <w:rsid w:val="006C093D"/>
    <w:rsid w:val="006C1792"/>
    <w:rsid w:val="006C1A19"/>
    <w:rsid w:val="006C213E"/>
    <w:rsid w:val="006C21E7"/>
    <w:rsid w:val="006C242D"/>
    <w:rsid w:val="006C3006"/>
    <w:rsid w:val="006C3446"/>
    <w:rsid w:val="006C4DB1"/>
    <w:rsid w:val="006C6F3F"/>
    <w:rsid w:val="006C780C"/>
    <w:rsid w:val="006D1961"/>
    <w:rsid w:val="006D2270"/>
    <w:rsid w:val="006D28FE"/>
    <w:rsid w:val="006D3227"/>
    <w:rsid w:val="006D46BA"/>
    <w:rsid w:val="006D6E22"/>
    <w:rsid w:val="006D70E0"/>
    <w:rsid w:val="006E0850"/>
    <w:rsid w:val="006E1738"/>
    <w:rsid w:val="006E3357"/>
    <w:rsid w:val="006E37D4"/>
    <w:rsid w:val="006E543B"/>
    <w:rsid w:val="006E6AAE"/>
    <w:rsid w:val="006E6E96"/>
    <w:rsid w:val="006E7C9F"/>
    <w:rsid w:val="006F07FD"/>
    <w:rsid w:val="006F1510"/>
    <w:rsid w:val="006F1D08"/>
    <w:rsid w:val="006F1EF4"/>
    <w:rsid w:val="006F25BF"/>
    <w:rsid w:val="006F3603"/>
    <w:rsid w:val="006F36E3"/>
    <w:rsid w:val="006F485C"/>
    <w:rsid w:val="006F4870"/>
    <w:rsid w:val="006F49CD"/>
    <w:rsid w:val="006F4C37"/>
    <w:rsid w:val="006F56A8"/>
    <w:rsid w:val="006F58AC"/>
    <w:rsid w:val="006F5D8C"/>
    <w:rsid w:val="006F5FF2"/>
    <w:rsid w:val="007002E3"/>
    <w:rsid w:val="00700F08"/>
    <w:rsid w:val="00702816"/>
    <w:rsid w:val="00705CBB"/>
    <w:rsid w:val="00712316"/>
    <w:rsid w:val="00712489"/>
    <w:rsid w:val="00712F64"/>
    <w:rsid w:val="0071351F"/>
    <w:rsid w:val="007138FB"/>
    <w:rsid w:val="0071390E"/>
    <w:rsid w:val="00713C53"/>
    <w:rsid w:val="00714DAB"/>
    <w:rsid w:val="00716772"/>
    <w:rsid w:val="00717919"/>
    <w:rsid w:val="00717E67"/>
    <w:rsid w:val="00721395"/>
    <w:rsid w:val="007233F7"/>
    <w:rsid w:val="007235CF"/>
    <w:rsid w:val="00726CFD"/>
    <w:rsid w:val="00727085"/>
    <w:rsid w:val="00730450"/>
    <w:rsid w:val="00730960"/>
    <w:rsid w:val="00730A0C"/>
    <w:rsid w:val="00730CE1"/>
    <w:rsid w:val="00731DEE"/>
    <w:rsid w:val="00732918"/>
    <w:rsid w:val="00733140"/>
    <w:rsid w:val="00734AF9"/>
    <w:rsid w:val="00735222"/>
    <w:rsid w:val="00735854"/>
    <w:rsid w:val="00736213"/>
    <w:rsid w:val="007362C3"/>
    <w:rsid w:val="007366B6"/>
    <w:rsid w:val="007407E8"/>
    <w:rsid w:val="00742E7A"/>
    <w:rsid w:val="007434D5"/>
    <w:rsid w:val="00743E09"/>
    <w:rsid w:val="007451DF"/>
    <w:rsid w:val="007453BF"/>
    <w:rsid w:val="00746BE6"/>
    <w:rsid w:val="00746E42"/>
    <w:rsid w:val="00747271"/>
    <w:rsid w:val="00747380"/>
    <w:rsid w:val="007474AE"/>
    <w:rsid w:val="00747AEB"/>
    <w:rsid w:val="00752882"/>
    <w:rsid w:val="00754535"/>
    <w:rsid w:val="00755282"/>
    <w:rsid w:val="0076067E"/>
    <w:rsid w:val="007611F2"/>
    <w:rsid w:val="00761DFC"/>
    <w:rsid w:val="007626B6"/>
    <w:rsid w:val="007628BF"/>
    <w:rsid w:val="007630D6"/>
    <w:rsid w:val="00763A76"/>
    <w:rsid w:val="00763C86"/>
    <w:rsid w:val="00764DB6"/>
    <w:rsid w:val="0076572A"/>
    <w:rsid w:val="00766178"/>
    <w:rsid w:val="00766B55"/>
    <w:rsid w:val="00767147"/>
    <w:rsid w:val="00771EC3"/>
    <w:rsid w:val="0077349D"/>
    <w:rsid w:val="00773E42"/>
    <w:rsid w:val="0077561A"/>
    <w:rsid w:val="007757EA"/>
    <w:rsid w:val="007759AE"/>
    <w:rsid w:val="0077670C"/>
    <w:rsid w:val="007772D4"/>
    <w:rsid w:val="00777C92"/>
    <w:rsid w:val="00777F16"/>
    <w:rsid w:val="00780487"/>
    <w:rsid w:val="00780FF4"/>
    <w:rsid w:val="007814E1"/>
    <w:rsid w:val="007817A8"/>
    <w:rsid w:val="00782644"/>
    <w:rsid w:val="00784A02"/>
    <w:rsid w:val="007861D6"/>
    <w:rsid w:val="0078634B"/>
    <w:rsid w:val="007911A4"/>
    <w:rsid w:val="0079264E"/>
    <w:rsid w:val="00792A27"/>
    <w:rsid w:val="007934FA"/>
    <w:rsid w:val="00794F7F"/>
    <w:rsid w:val="00795798"/>
    <w:rsid w:val="0079628A"/>
    <w:rsid w:val="007962A0"/>
    <w:rsid w:val="007A2401"/>
    <w:rsid w:val="007A3E68"/>
    <w:rsid w:val="007A40AD"/>
    <w:rsid w:val="007A443A"/>
    <w:rsid w:val="007A502A"/>
    <w:rsid w:val="007A522F"/>
    <w:rsid w:val="007A619B"/>
    <w:rsid w:val="007B15CD"/>
    <w:rsid w:val="007B1B1D"/>
    <w:rsid w:val="007B1DFD"/>
    <w:rsid w:val="007B275A"/>
    <w:rsid w:val="007B38F8"/>
    <w:rsid w:val="007B4878"/>
    <w:rsid w:val="007B5D50"/>
    <w:rsid w:val="007B6E79"/>
    <w:rsid w:val="007B7650"/>
    <w:rsid w:val="007B7958"/>
    <w:rsid w:val="007C0EB3"/>
    <w:rsid w:val="007C1FBB"/>
    <w:rsid w:val="007C242A"/>
    <w:rsid w:val="007C3306"/>
    <w:rsid w:val="007C33F4"/>
    <w:rsid w:val="007C6238"/>
    <w:rsid w:val="007C772F"/>
    <w:rsid w:val="007C78E0"/>
    <w:rsid w:val="007D305E"/>
    <w:rsid w:val="007D3485"/>
    <w:rsid w:val="007D3F5C"/>
    <w:rsid w:val="007D4225"/>
    <w:rsid w:val="007D4969"/>
    <w:rsid w:val="007D5098"/>
    <w:rsid w:val="007D552C"/>
    <w:rsid w:val="007D603F"/>
    <w:rsid w:val="007E051C"/>
    <w:rsid w:val="007E1580"/>
    <w:rsid w:val="007E16A7"/>
    <w:rsid w:val="007E3530"/>
    <w:rsid w:val="007E4DDB"/>
    <w:rsid w:val="007E587C"/>
    <w:rsid w:val="007E59FA"/>
    <w:rsid w:val="007E70BA"/>
    <w:rsid w:val="007E719B"/>
    <w:rsid w:val="007F1524"/>
    <w:rsid w:val="007F1795"/>
    <w:rsid w:val="007F29C3"/>
    <w:rsid w:val="007F2C4D"/>
    <w:rsid w:val="007F3ABB"/>
    <w:rsid w:val="007F436F"/>
    <w:rsid w:val="007F6214"/>
    <w:rsid w:val="007F62B1"/>
    <w:rsid w:val="007F62E8"/>
    <w:rsid w:val="007F645F"/>
    <w:rsid w:val="007F7516"/>
    <w:rsid w:val="007F7B89"/>
    <w:rsid w:val="008048E6"/>
    <w:rsid w:val="00810794"/>
    <w:rsid w:val="00810FB4"/>
    <w:rsid w:val="008111DC"/>
    <w:rsid w:val="0081194D"/>
    <w:rsid w:val="00811E04"/>
    <w:rsid w:val="00814402"/>
    <w:rsid w:val="008161DF"/>
    <w:rsid w:val="00817999"/>
    <w:rsid w:val="0082208F"/>
    <w:rsid w:val="00822929"/>
    <w:rsid w:val="00823365"/>
    <w:rsid w:val="008243C7"/>
    <w:rsid w:val="00825952"/>
    <w:rsid w:val="00825F77"/>
    <w:rsid w:val="00825FDA"/>
    <w:rsid w:val="0082771F"/>
    <w:rsid w:val="00827947"/>
    <w:rsid w:val="00827A95"/>
    <w:rsid w:val="00827BD9"/>
    <w:rsid w:val="008311F4"/>
    <w:rsid w:val="00831A0D"/>
    <w:rsid w:val="00831A0E"/>
    <w:rsid w:val="00832027"/>
    <w:rsid w:val="008323CF"/>
    <w:rsid w:val="00833539"/>
    <w:rsid w:val="00834C48"/>
    <w:rsid w:val="008355AE"/>
    <w:rsid w:val="00837387"/>
    <w:rsid w:val="00837DDF"/>
    <w:rsid w:val="008410E1"/>
    <w:rsid w:val="00841FF7"/>
    <w:rsid w:val="00842723"/>
    <w:rsid w:val="00843002"/>
    <w:rsid w:val="00843F81"/>
    <w:rsid w:val="0084452A"/>
    <w:rsid w:val="00844E3C"/>
    <w:rsid w:val="0084607C"/>
    <w:rsid w:val="00847C79"/>
    <w:rsid w:val="008505AF"/>
    <w:rsid w:val="0085069C"/>
    <w:rsid w:val="00850B42"/>
    <w:rsid w:val="00851569"/>
    <w:rsid w:val="008519DA"/>
    <w:rsid w:val="00851F8E"/>
    <w:rsid w:val="008523C4"/>
    <w:rsid w:val="008529F8"/>
    <w:rsid w:val="0085307B"/>
    <w:rsid w:val="0085677A"/>
    <w:rsid w:val="0086088D"/>
    <w:rsid w:val="0086144C"/>
    <w:rsid w:val="00863E22"/>
    <w:rsid w:val="0086417B"/>
    <w:rsid w:val="008653FD"/>
    <w:rsid w:val="00865580"/>
    <w:rsid w:val="008655D2"/>
    <w:rsid w:val="00870BDB"/>
    <w:rsid w:val="00871573"/>
    <w:rsid w:val="00871899"/>
    <w:rsid w:val="00872080"/>
    <w:rsid w:val="00872585"/>
    <w:rsid w:val="008729EA"/>
    <w:rsid w:val="00872AE1"/>
    <w:rsid w:val="00874289"/>
    <w:rsid w:val="0087429C"/>
    <w:rsid w:val="00874E39"/>
    <w:rsid w:val="00875F9E"/>
    <w:rsid w:val="0087611A"/>
    <w:rsid w:val="00877766"/>
    <w:rsid w:val="00877CBE"/>
    <w:rsid w:val="00881D78"/>
    <w:rsid w:val="00882DEE"/>
    <w:rsid w:val="00883C37"/>
    <w:rsid w:val="00885487"/>
    <w:rsid w:val="00885E51"/>
    <w:rsid w:val="00891C81"/>
    <w:rsid w:val="008922BE"/>
    <w:rsid w:val="00893409"/>
    <w:rsid w:val="00893E22"/>
    <w:rsid w:val="00894B28"/>
    <w:rsid w:val="00894C44"/>
    <w:rsid w:val="008955DA"/>
    <w:rsid w:val="00895EDB"/>
    <w:rsid w:val="00897959"/>
    <w:rsid w:val="00897C0B"/>
    <w:rsid w:val="008A1522"/>
    <w:rsid w:val="008A205E"/>
    <w:rsid w:val="008A3172"/>
    <w:rsid w:val="008A3294"/>
    <w:rsid w:val="008A3CD7"/>
    <w:rsid w:val="008A4D50"/>
    <w:rsid w:val="008A68A1"/>
    <w:rsid w:val="008A76C0"/>
    <w:rsid w:val="008A7A73"/>
    <w:rsid w:val="008B017C"/>
    <w:rsid w:val="008B050A"/>
    <w:rsid w:val="008B05BC"/>
    <w:rsid w:val="008B1292"/>
    <w:rsid w:val="008B157A"/>
    <w:rsid w:val="008B20FA"/>
    <w:rsid w:val="008B2CD5"/>
    <w:rsid w:val="008B3A3A"/>
    <w:rsid w:val="008B7665"/>
    <w:rsid w:val="008C22B3"/>
    <w:rsid w:val="008C3713"/>
    <w:rsid w:val="008C4F8D"/>
    <w:rsid w:val="008C4FF0"/>
    <w:rsid w:val="008C589E"/>
    <w:rsid w:val="008C6407"/>
    <w:rsid w:val="008D0DA4"/>
    <w:rsid w:val="008D3699"/>
    <w:rsid w:val="008D4AC2"/>
    <w:rsid w:val="008D5838"/>
    <w:rsid w:val="008D5AB5"/>
    <w:rsid w:val="008D5BB4"/>
    <w:rsid w:val="008D6BC0"/>
    <w:rsid w:val="008E02FD"/>
    <w:rsid w:val="008E29C7"/>
    <w:rsid w:val="008E29EE"/>
    <w:rsid w:val="008E3642"/>
    <w:rsid w:val="008E4394"/>
    <w:rsid w:val="008E669C"/>
    <w:rsid w:val="008E6ED5"/>
    <w:rsid w:val="008F064B"/>
    <w:rsid w:val="008F1748"/>
    <w:rsid w:val="008F1EA2"/>
    <w:rsid w:val="008F2FF3"/>
    <w:rsid w:val="008F316F"/>
    <w:rsid w:val="008F5534"/>
    <w:rsid w:val="008F5C87"/>
    <w:rsid w:val="008F6DAB"/>
    <w:rsid w:val="008F718B"/>
    <w:rsid w:val="009002D0"/>
    <w:rsid w:val="00901A91"/>
    <w:rsid w:val="00902629"/>
    <w:rsid w:val="00903FF4"/>
    <w:rsid w:val="00904607"/>
    <w:rsid w:val="0090515D"/>
    <w:rsid w:val="0090533F"/>
    <w:rsid w:val="00906B69"/>
    <w:rsid w:val="009071FD"/>
    <w:rsid w:val="00907341"/>
    <w:rsid w:val="00907B4B"/>
    <w:rsid w:val="009104FA"/>
    <w:rsid w:val="009105A0"/>
    <w:rsid w:val="009124B1"/>
    <w:rsid w:val="00914875"/>
    <w:rsid w:val="00915261"/>
    <w:rsid w:val="00915628"/>
    <w:rsid w:val="00915D67"/>
    <w:rsid w:val="00916A77"/>
    <w:rsid w:val="00917A8D"/>
    <w:rsid w:val="00917FAF"/>
    <w:rsid w:val="00920BFE"/>
    <w:rsid w:val="00920CF4"/>
    <w:rsid w:val="009211F8"/>
    <w:rsid w:val="00921A8D"/>
    <w:rsid w:val="009228A5"/>
    <w:rsid w:val="00923179"/>
    <w:rsid w:val="00924200"/>
    <w:rsid w:val="0092465F"/>
    <w:rsid w:val="00924872"/>
    <w:rsid w:val="00924BC0"/>
    <w:rsid w:val="009252F4"/>
    <w:rsid w:val="00926E4F"/>
    <w:rsid w:val="00931A95"/>
    <w:rsid w:val="00933DCB"/>
    <w:rsid w:val="00934070"/>
    <w:rsid w:val="009341E8"/>
    <w:rsid w:val="00935839"/>
    <w:rsid w:val="0093670B"/>
    <w:rsid w:val="00937CB2"/>
    <w:rsid w:val="0094003F"/>
    <w:rsid w:val="00940DDD"/>
    <w:rsid w:val="0094185C"/>
    <w:rsid w:val="009420A5"/>
    <w:rsid w:val="00942710"/>
    <w:rsid w:val="009431E2"/>
    <w:rsid w:val="00943630"/>
    <w:rsid w:val="00943C5A"/>
    <w:rsid w:val="0094476A"/>
    <w:rsid w:val="00946243"/>
    <w:rsid w:val="00950DF3"/>
    <w:rsid w:val="0095189B"/>
    <w:rsid w:val="00953C7A"/>
    <w:rsid w:val="00953D48"/>
    <w:rsid w:val="009540D8"/>
    <w:rsid w:val="00954E2C"/>
    <w:rsid w:val="009556B5"/>
    <w:rsid w:val="00956447"/>
    <w:rsid w:val="00956E82"/>
    <w:rsid w:val="00957453"/>
    <w:rsid w:val="00957F37"/>
    <w:rsid w:val="00960DB0"/>
    <w:rsid w:val="00961230"/>
    <w:rsid w:val="009616FA"/>
    <w:rsid w:val="00961754"/>
    <w:rsid w:val="009644BF"/>
    <w:rsid w:val="00966AE9"/>
    <w:rsid w:val="00966B31"/>
    <w:rsid w:val="00970BC6"/>
    <w:rsid w:val="00971B29"/>
    <w:rsid w:val="00972992"/>
    <w:rsid w:val="00974811"/>
    <w:rsid w:val="00974D71"/>
    <w:rsid w:val="009752B0"/>
    <w:rsid w:val="00975DBE"/>
    <w:rsid w:val="009806A5"/>
    <w:rsid w:val="00981DDA"/>
    <w:rsid w:val="00981F28"/>
    <w:rsid w:val="009824A1"/>
    <w:rsid w:val="00984B8F"/>
    <w:rsid w:val="00985E19"/>
    <w:rsid w:val="00986D94"/>
    <w:rsid w:val="00986ED3"/>
    <w:rsid w:val="00987E7C"/>
    <w:rsid w:val="0099114A"/>
    <w:rsid w:val="00991383"/>
    <w:rsid w:val="00992FAF"/>
    <w:rsid w:val="00996CEB"/>
    <w:rsid w:val="00997BCC"/>
    <w:rsid w:val="009A07AA"/>
    <w:rsid w:val="009A0C68"/>
    <w:rsid w:val="009A2F78"/>
    <w:rsid w:val="009A49A9"/>
    <w:rsid w:val="009A4F68"/>
    <w:rsid w:val="009A5769"/>
    <w:rsid w:val="009A7D44"/>
    <w:rsid w:val="009B2F84"/>
    <w:rsid w:val="009B30AC"/>
    <w:rsid w:val="009B3AAD"/>
    <w:rsid w:val="009B3EDF"/>
    <w:rsid w:val="009B47CA"/>
    <w:rsid w:val="009B7120"/>
    <w:rsid w:val="009C09F9"/>
    <w:rsid w:val="009C0A0E"/>
    <w:rsid w:val="009C0A0F"/>
    <w:rsid w:val="009C421D"/>
    <w:rsid w:val="009C4631"/>
    <w:rsid w:val="009C5F53"/>
    <w:rsid w:val="009C6783"/>
    <w:rsid w:val="009C6FFA"/>
    <w:rsid w:val="009D0674"/>
    <w:rsid w:val="009D0DD8"/>
    <w:rsid w:val="009D170B"/>
    <w:rsid w:val="009D38DD"/>
    <w:rsid w:val="009D3E22"/>
    <w:rsid w:val="009D72F1"/>
    <w:rsid w:val="009D75E7"/>
    <w:rsid w:val="009D7756"/>
    <w:rsid w:val="009E04CE"/>
    <w:rsid w:val="009E05FE"/>
    <w:rsid w:val="009E1714"/>
    <w:rsid w:val="009E1DEC"/>
    <w:rsid w:val="009E3B57"/>
    <w:rsid w:val="009E6CE0"/>
    <w:rsid w:val="009E7259"/>
    <w:rsid w:val="009E76C2"/>
    <w:rsid w:val="009F081D"/>
    <w:rsid w:val="009F087D"/>
    <w:rsid w:val="009F2868"/>
    <w:rsid w:val="009F30EA"/>
    <w:rsid w:val="009F5396"/>
    <w:rsid w:val="009F556B"/>
    <w:rsid w:val="009F639A"/>
    <w:rsid w:val="00A0017F"/>
    <w:rsid w:val="00A00E60"/>
    <w:rsid w:val="00A018AB"/>
    <w:rsid w:val="00A01B87"/>
    <w:rsid w:val="00A0215D"/>
    <w:rsid w:val="00A02E9D"/>
    <w:rsid w:val="00A0591F"/>
    <w:rsid w:val="00A12938"/>
    <w:rsid w:val="00A12ADD"/>
    <w:rsid w:val="00A14BA4"/>
    <w:rsid w:val="00A158EA"/>
    <w:rsid w:val="00A167BF"/>
    <w:rsid w:val="00A1794D"/>
    <w:rsid w:val="00A20989"/>
    <w:rsid w:val="00A22D2B"/>
    <w:rsid w:val="00A24B90"/>
    <w:rsid w:val="00A2510C"/>
    <w:rsid w:val="00A251F3"/>
    <w:rsid w:val="00A27EB9"/>
    <w:rsid w:val="00A3071E"/>
    <w:rsid w:val="00A31195"/>
    <w:rsid w:val="00A318BE"/>
    <w:rsid w:val="00A32CE6"/>
    <w:rsid w:val="00A33E63"/>
    <w:rsid w:val="00A33EEE"/>
    <w:rsid w:val="00A34433"/>
    <w:rsid w:val="00A3478A"/>
    <w:rsid w:val="00A34C11"/>
    <w:rsid w:val="00A35243"/>
    <w:rsid w:val="00A36327"/>
    <w:rsid w:val="00A4160B"/>
    <w:rsid w:val="00A420FB"/>
    <w:rsid w:val="00A446D1"/>
    <w:rsid w:val="00A4554E"/>
    <w:rsid w:val="00A45C1F"/>
    <w:rsid w:val="00A50464"/>
    <w:rsid w:val="00A52AE6"/>
    <w:rsid w:val="00A52FEB"/>
    <w:rsid w:val="00A550C3"/>
    <w:rsid w:val="00A57C36"/>
    <w:rsid w:val="00A60067"/>
    <w:rsid w:val="00A61CF8"/>
    <w:rsid w:val="00A624F6"/>
    <w:rsid w:val="00A62B8F"/>
    <w:rsid w:val="00A6364E"/>
    <w:rsid w:val="00A64900"/>
    <w:rsid w:val="00A652CF"/>
    <w:rsid w:val="00A665E1"/>
    <w:rsid w:val="00A671FD"/>
    <w:rsid w:val="00A67770"/>
    <w:rsid w:val="00A70413"/>
    <w:rsid w:val="00A717CC"/>
    <w:rsid w:val="00A72171"/>
    <w:rsid w:val="00A7218F"/>
    <w:rsid w:val="00A72446"/>
    <w:rsid w:val="00A7278C"/>
    <w:rsid w:val="00A7350C"/>
    <w:rsid w:val="00A73D3C"/>
    <w:rsid w:val="00A74482"/>
    <w:rsid w:val="00A75175"/>
    <w:rsid w:val="00A76039"/>
    <w:rsid w:val="00A7708C"/>
    <w:rsid w:val="00A802A3"/>
    <w:rsid w:val="00A80A8F"/>
    <w:rsid w:val="00A821C8"/>
    <w:rsid w:val="00A83547"/>
    <w:rsid w:val="00A8372D"/>
    <w:rsid w:val="00A84380"/>
    <w:rsid w:val="00A84398"/>
    <w:rsid w:val="00A84665"/>
    <w:rsid w:val="00A846FD"/>
    <w:rsid w:val="00A851BB"/>
    <w:rsid w:val="00A86A71"/>
    <w:rsid w:val="00A8733D"/>
    <w:rsid w:val="00A87992"/>
    <w:rsid w:val="00A92DB6"/>
    <w:rsid w:val="00A93EF1"/>
    <w:rsid w:val="00A94051"/>
    <w:rsid w:val="00A94FCA"/>
    <w:rsid w:val="00A963C4"/>
    <w:rsid w:val="00A96572"/>
    <w:rsid w:val="00AA029D"/>
    <w:rsid w:val="00AA0C82"/>
    <w:rsid w:val="00AA102B"/>
    <w:rsid w:val="00AA10FD"/>
    <w:rsid w:val="00AA19EB"/>
    <w:rsid w:val="00AA29EA"/>
    <w:rsid w:val="00AA3E88"/>
    <w:rsid w:val="00AA44F1"/>
    <w:rsid w:val="00AA476C"/>
    <w:rsid w:val="00AA4C43"/>
    <w:rsid w:val="00AA6CFD"/>
    <w:rsid w:val="00AA7C20"/>
    <w:rsid w:val="00AB06E9"/>
    <w:rsid w:val="00AB20D2"/>
    <w:rsid w:val="00AB2176"/>
    <w:rsid w:val="00AB2958"/>
    <w:rsid w:val="00AB4024"/>
    <w:rsid w:val="00AB527B"/>
    <w:rsid w:val="00AB566E"/>
    <w:rsid w:val="00AB5F3A"/>
    <w:rsid w:val="00AB633D"/>
    <w:rsid w:val="00AB7A2E"/>
    <w:rsid w:val="00AC0BB3"/>
    <w:rsid w:val="00AC1153"/>
    <w:rsid w:val="00AC3141"/>
    <w:rsid w:val="00AC4AA7"/>
    <w:rsid w:val="00AC5ADF"/>
    <w:rsid w:val="00AC7975"/>
    <w:rsid w:val="00AD01AC"/>
    <w:rsid w:val="00AD150D"/>
    <w:rsid w:val="00AD202F"/>
    <w:rsid w:val="00AD250C"/>
    <w:rsid w:val="00AD25A6"/>
    <w:rsid w:val="00AD2BE7"/>
    <w:rsid w:val="00AD3E9A"/>
    <w:rsid w:val="00AD4082"/>
    <w:rsid w:val="00AD457F"/>
    <w:rsid w:val="00AD4B2A"/>
    <w:rsid w:val="00AD5147"/>
    <w:rsid w:val="00AD521F"/>
    <w:rsid w:val="00AD722F"/>
    <w:rsid w:val="00AD7A92"/>
    <w:rsid w:val="00AE18C7"/>
    <w:rsid w:val="00AE2107"/>
    <w:rsid w:val="00AE266E"/>
    <w:rsid w:val="00AE2A12"/>
    <w:rsid w:val="00AE374E"/>
    <w:rsid w:val="00AE64D8"/>
    <w:rsid w:val="00AE7382"/>
    <w:rsid w:val="00AF12C6"/>
    <w:rsid w:val="00AF1881"/>
    <w:rsid w:val="00AF21CC"/>
    <w:rsid w:val="00AF28CD"/>
    <w:rsid w:val="00AF33A5"/>
    <w:rsid w:val="00AF4FE1"/>
    <w:rsid w:val="00AF64E5"/>
    <w:rsid w:val="00AF6CF5"/>
    <w:rsid w:val="00AF7886"/>
    <w:rsid w:val="00AF7B01"/>
    <w:rsid w:val="00AF7D78"/>
    <w:rsid w:val="00B00982"/>
    <w:rsid w:val="00B009D6"/>
    <w:rsid w:val="00B01779"/>
    <w:rsid w:val="00B02C04"/>
    <w:rsid w:val="00B047B0"/>
    <w:rsid w:val="00B0551E"/>
    <w:rsid w:val="00B067D7"/>
    <w:rsid w:val="00B06A1F"/>
    <w:rsid w:val="00B06CEB"/>
    <w:rsid w:val="00B07D4F"/>
    <w:rsid w:val="00B118AB"/>
    <w:rsid w:val="00B11995"/>
    <w:rsid w:val="00B11A41"/>
    <w:rsid w:val="00B12977"/>
    <w:rsid w:val="00B129AF"/>
    <w:rsid w:val="00B149EF"/>
    <w:rsid w:val="00B15B0D"/>
    <w:rsid w:val="00B174D9"/>
    <w:rsid w:val="00B1780F"/>
    <w:rsid w:val="00B218FB"/>
    <w:rsid w:val="00B2309B"/>
    <w:rsid w:val="00B25ABA"/>
    <w:rsid w:val="00B25EDA"/>
    <w:rsid w:val="00B278E5"/>
    <w:rsid w:val="00B27BB4"/>
    <w:rsid w:val="00B3002F"/>
    <w:rsid w:val="00B317A7"/>
    <w:rsid w:val="00B31949"/>
    <w:rsid w:val="00B326DF"/>
    <w:rsid w:val="00B33096"/>
    <w:rsid w:val="00B34B68"/>
    <w:rsid w:val="00B35C2A"/>
    <w:rsid w:val="00B35D15"/>
    <w:rsid w:val="00B36150"/>
    <w:rsid w:val="00B361A8"/>
    <w:rsid w:val="00B365F2"/>
    <w:rsid w:val="00B36C25"/>
    <w:rsid w:val="00B37DF6"/>
    <w:rsid w:val="00B40A81"/>
    <w:rsid w:val="00B41C4E"/>
    <w:rsid w:val="00B41D22"/>
    <w:rsid w:val="00B45E4A"/>
    <w:rsid w:val="00B47018"/>
    <w:rsid w:val="00B5071A"/>
    <w:rsid w:val="00B5137B"/>
    <w:rsid w:val="00B5142F"/>
    <w:rsid w:val="00B52460"/>
    <w:rsid w:val="00B531EB"/>
    <w:rsid w:val="00B5332B"/>
    <w:rsid w:val="00B535B5"/>
    <w:rsid w:val="00B576FE"/>
    <w:rsid w:val="00B60FD3"/>
    <w:rsid w:val="00B6174E"/>
    <w:rsid w:val="00B61956"/>
    <w:rsid w:val="00B65517"/>
    <w:rsid w:val="00B65997"/>
    <w:rsid w:val="00B7038B"/>
    <w:rsid w:val="00B70BB6"/>
    <w:rsid w:val="00B70F07"/>
    <w:rsid w:val="00B70FC5"/>
    <w:rsid w:val="00B71F32"/>
    <w:rsid w:val="00B72125"/>
    <w:rsid w:val="00B7464A"/>
    <w:rsid w:val="00B747E9"/>
    <w:rsid w:val="00B74DFB"/>
    <w:rsid w:val="00B751D7"/>
    <w:rsid w:val="00B75F89"/>
    <w:rsid w:val="00B76BBD"/>
    <w:rsid w:val="00B76E8E"/>
    <w:rsid w:val="00B77535"/>
    <w:rsid w:val="00B77EE4"/>
    <w:rsid w:val="00B8123B"/>
    <w:rsid w:val="00B8160B"/>
    <w:rsid w:val="00B817F1"/>
    <w:rsid w:val="00B8231F"/>
    <w:rsid w:val="00B8297D"/>
    <w:rsid w:val="00B843EE"/>
    <w:rsid w:val="00B85A37"/>
    <w:rsid w:val="00B86525"/>
    <w:rsid w:val="00B87032"/>
    <w:rsid w:val="00B874F8"/>
    <w:rsid w:val="00B8757A"/>
    <w:rsid w:val="00B8767F"/>
    <w:rsid w:val="00B9010C"/>
    <w:rsid w:val="00B91547"/>
    <w:rsid w:val="00B9279D"/>
    <w:rsid w:val="00B92AB9"/>
    <w:rsid w:val="00B956E0"/>
    <w:rsid w:val="00B95BED"/>
    <w:rsid w:val="00B96895"/>
    <w:rsid w:val="00B977C2"/>
    <w:rsid w:val="00BA0124"/>
    <w:rsid w:val="00BA1C32"/>
    <w:rsid w:val="00BA2EF5"/>
    <w:rsid w:val="00BA5B0B"/>
    <w:rsid w:val="00BA64B1"/>
    <w:rsid w:val="00BB01CF"/>
    <w:rsid w:val="00BB0D7F"/>
    <w:rsid w:val="00BB2132"/>
    <w:rsid w:val="00BB226C"/>
    <w:rsid w:val="00BB38CC"/>
    <w:rsid w:val="00BB4755"/>
    <w:rsid w:val="00BB483D"/>
    <w:rsid w:val="00BB4ADA"/>
    <w:rsid w:val="00BB55A1"/>
    <w:rsid w:val="00BB607A"/>
    <w:rsid w:val="00BB6149"/>
    <w:rsid w:val="00BC0372"/>
    <w:rsid w:val="00BC174C"/>
    <w:rsid w:val="00BC38B2"/>
    <w:rsid w:val="00BC51AC"/>
    <w:rsid w:val="00BC612E"/>
    <w:rsid w:val="00BD0607"/>
    <w:rsid w:val="00BD1B50"/>
    <w:rsid w:val="00BD4138"/>
    <w:rsid w:val="00BD5F5D"/>
    <w:rsid w:val="00BD5FE2"/>
    <w:rsid w:val="00BD6786"/>
    <w:rsid w:val="00BD77C8"/>
    <w:rsid w:val="00BE08D2"/>
    <w:rsid w:val="00BE15FA"/>
    <w:rsid w:val="00BE1D4C"/>
    <w:rsid w:val="00BE1FC8"/>
    <w:rsid w:val="00BE232F"/>
    <w:rsid w:val="00BE39E1"/>
    <w:rsid w:val="00BE4B81"/>
    <w:rsid w:val="00BE67AF"/>
    <w:rsid w:val="00BE6D49"/>
    <w:rsid w:val="00BF0AD2"/>
    <w:rsid w:val="00BF0D66"/>
    <w:rsid w:val="00BF12C8"/>
    <w:rsid w:val="00BF15D2"/>
    <w:rsid w:val="00BF1771"/>
    <w:rsid w:val="00BF1FF2"/>
    <w:rsid w:val="00BF36D9"/>
    <w:rsid w:val="00BF6217"/>
    <w:rsid w:val="00C0046E"/>
    <w:rsid w:val="00C00748"/>
    <w:rsid w:val="00C00F51"/>
    <w:rsid w:val="00C02B27"/>
    <w:rsid w:val="00C0320F"/>
    <w:rsid w:val="00C0360C"/>
    <w:rsid w:val="00C0460E"/>
    <w:rsid w:val="00C04944"/>
    <w:rsid w:val="00C04CF8"/>
    <w:rsid w:val="00C04F70"/>
    <w:rsid w:val="00C05AE8"/>
    <w:rsid w:val="00C072CB"/>
    <w:rsid w:val="00C07C37"/>
    <w:rsid w:val="00C07D76"/>
    <w:rsid w:val="00C11894"/>
    <w:rsid w:val="00C12714"/>
    <w:rsid w:val="00C129A3"/>
    <w:rsid w:val="00C14E3C"/>
    <w:rsid w:val="00C15D13"/>
    <w:rsid w:val="00C1738D"/>
    <w:rsid w:val="00C212AF"/>
    <w:rsid w:val="00C21BD8"/>
    <w:rsid w:val="00C23F17"/>
    <w:rsid w:val="00C23F71"/>
    <w:rsid w:val="00C24772"/>
    <w:rsid w:val="00C24CA4"/>
    <w:rsid w:val="00C24FF7"/>
    <w:rsid w:val="00C2618D"/>
    <w:rsid w:val="00C27002"/>
    <w:rsid w:val="00C2742B"/>
    <w:rsid w:val="00C27E92"/>
    <w:rsid w:val="00C30EB9"/>
    <w:rsid w:val="00C3124C"/>
    <w:rsid w:val="00C3142C"/>
    <w:rsid w:val="00C324C3"/>
    <w:rsid w:val="00C32A6E"/>
    <w:rsid w:val="00C33AB2"/>
    <w:rsid w:val="00C3448C"/>
    <w:rsid w:val="00C3697E"/>
    <w:rsid w:val="00C374E4"/>
    <w:rsid w:val="00C402BE"/>
    <w:rsid w:val="00C4387B"/>
    <w:rsid w:val="00C44E8D"/>
    <w:rsid w:val="00C51C78"/>
    <w:rsid w:val="00C525F0"/>
    <w:rsid w:val="00C52C74"/>
    <w:rsid w:val="00C52CC7"/>
    <w:rsid w:val="00C53C92"/>
    <w:rsid w:val="00C541A6"/>
    <w:rsid w:val="00C54996"/>
    <w:rsid w:val="00C57973"/>
    <w:rsid w:val="00C57A8F"/>
    <w:rsid w:val="00C6128F"/>
    <w:rsid w:val="00C6178F"/>
    <w:rsid w:val="00C61EFF"/>
    <w:rsid w:val="00C642C3"/>
    <w:rsid w:val="00C65B58"/>
    <w:rsid w:val="00C65B69"/>
    <w:rsid w:val="00C65D43"/>
    <w:rsid w:val="00C70B51"/>
    <w:rsid w:val="00C70E04"/>
    <w:rsid w:val="00C71C10"/>
    <w:rsid w:val="00C720DC"/>
    <w:rsid w:val="00C728F4"/>
    <w:rsid w:val="00C73016"/>
    <w:rsid w:val="00C738E6"/>
    <w:rsid w:val="00C7390C"/>
    <w:rsid w:val="00C73BE2"/>
    <w:rsid w:val="00C748F6"/>
    <w:rsid w:val="00C7497A"/>
    <w:rsid w:val="00C75113"/>
    <w:rsid w:val="00C8113E"/>
    <w:rsid w:val="00C8251E"/>
    <w:rsid w:val="00C83111"/>
    <w:rsid w:val="00C842D5"/>
    <w:rsid w:val="00C844E7"/>
    <w:rsid w:val="00C84789"/>
    <w:rsid w:val="00C8561D"/>
    <w:rsid w:val="00C8564A"/>
    <w:rsid w:val="00C85D51"/>
    <w:rsid w:val="00C87A2C"/>
    <w:rsid w:val="00C905D8"/>
    <w:rsid w:val="00C9071E"/>
    <w:rsid w:val="00C90D5B"/>
    <w:rsid w:val="00C91360"/>
    <w:rsid w:val="00C9455E"/>
    <w:rsid w:val="00C97756"/>
    <w:rsid w:val="00CA06C5"/>
    <w:rsid w:val="00CA3B4C"/>
    <w:rsid w:val="00CA5F8E"/>
    <w:rsid w:val="00CA6CD8"/>
    <w:rsid w:val="00CB2331"/>
    <w:rsid w:val="00CB27C3"/>
    <w:rsid w:val="00CB28CC"/>
    <w:rsid w:val="00CB341A"/>
    <w:rsid w:val="00CB4019"/>
    <w:rsid w:val="00CB65EA"/>
    <w:rsid w:val="00CB70C5"/>
    <w:rsid w:val="00CB7A17"/>
    <w:rsid w:val="00CB7A79"/>
    <w:rsid w:val="00CC3003"/>
    <w:rsid w:val="00CC35D5"/>
    <w:rsid w:val="00CC46B8"/>
    <w:rsid w:val="00CC557D"/>
    <w:rsid w:val="00CC5768"/>
    <w:rsid w:val="00CD0475"/>
    <w:rsid w:val="00CD0859"/>
    <w:rsid w:val="00CD2DB6"/>
    <w:rsid w:val="00CD32AA"/>
    <w:rsid w:val="00CD3E39"/>
    <w:rsid w:val="00CD429A"/>
    <w:rsid w:val="00CD4510"/>
    <w:rsid w:val="00CD4F25"/>
    <w:rsid w:val="00CD51CF"/>
    <w:rsid w:val="00CD7C50"/>
    <w:rsid w:val="00CE0389"/>
    <w:rsid w:val="00CE3919"/>
    <w:rsid w:val="00CE4A2A"/>
    <w:rsid w:val="00CE5046"/>
    <w:rsid w:val="00CE6307"/>
    <w:rsid w:val="00CE7166"/>
    <w:rsid w:val="00CE716C"/>
    <w:rsid w:val="00CE7B80"/>
    <w:rsid w:val="00CF12B5"/>
    <w:rsid w:val="00CF2418"/>
    <w:rsid w:val="00CF2564"/>
    <w:rsid w:val="00CF26B6"/>
    <w:rsid w:val="00CF3D77"/>
    <w:rsid w:val="00CF3F7C"/>
    <w:rsid w:val="00CF5503"/>
    <w:rsid w:val="00CF56B8"/>
    <w:rsid w:val="00CF56D4"/>
    <w:rsid w:val="00CF6058"/>
    <w:rsid w:val="00CF654A"/>
    <w:rsid w:val="00CF708E"/>
    <w:rsid w:val="00D0139B"/>
    <w:rsid w:val="00D0183A"/>
    <w:rsid w:val="00D036E8"/>
    <w:rsid w:val="00D042D4"/>
    <w:rsid w:val="00D05478"/>
    <w:rsid w:val="00D071FA"/>
    <w:rsid w:val="00D07244"/>
    <w:rsid w:val="00D07415"/>
    <w:rsid w:val="00D10728"/>
    <w:rsid w:val="00D10B47"/>
    <w:rsid w:val="00D15B0D"/>
    <w:rsid w:val="00D15F76"/>
    <w:rsid w:val="00D16625"/>
    <w:rsid w:val="00D16BBF"/>
    <w:rsid w:val="00D175F2"/>
    <w:rsid w:val="00D20068"/>
    <w:rsid w:val="00D21D3A"/>
    <w:rsid w:val="00D22C21"/>
    <w:rsid w:val="00D23318"/>
    <w:rsid w:val="00D23A76"/>
    <w:rsid w:val="00D240C9"/>
    <w:rsid w:val="00D24119"/>
    <w:rsid w:val="00D24316"/>
    <w:rsid w:val="00D25544"/>
    <w:rsid w:val="00D2768E"/>
    <w:rsid w:val="00D3051A"/>
    <w:rsid w:val="00D32092"/>
    <w:rsid w:val="00D3335F"/>
    <w:rsid w:val="00D3402C"/>
    <w:rsid w:val="00D36909"/>
    <w:rsid w:val="00D37DED"/>
    <w:rsid w:val="00D40702"/>
    <w:rsid w:val="00D41EFF"/>
    <w:rsid w:val="00D428D3"/>
    <w:rsid w:val="00D42AF0"/>
    <w:rsid w:val="00D4371D"/>
    <w:rsid w:val="00D44846"/>
    <w:rsid w:val="00D44DF6"/>
    <w:rsid w:val="00D525F6"/>
    <w:rsid w:val="00D52ADF"/>
    <w:rsid w:val="00D536E0"/>
    <w:rsid w:val="00D538D3"/>
    <w:rsid w:val="00D542E3"/>
    <w:rsid w:val="00D55786"/>
    <w:rsid w:val="00D565AB"/>
    <w:rsid w:val="00D57575"/>
    <w:rsid w:val="00D57F8F"/>
    <w:rsid w:val="00D602DF"/>
    <w:rsid w:val="00D60A79"/>
    <w:rsid w:val="00D61A0E"/>
    <w:rsid w:val="00D63A2C"/>
    <w:rsid w:val="00D64398"/>
    <w:rsid w:val="00D6548E"/>
    <w:rsid w:val="00D65C09"/>
    <w:rsid w:val="00D66009"/>
    <w:rsid w:val="00D66A84"/>
    <w:rsid w:val="00D67441"/>
    <w:rsid w:val="00D674F2"/>
    <w:rsid w:val="00D6777D"/>
    <w:rsid w:val="00D7009C"/>
    <w:rsid w:val="00D70A08"/>
    <w:rsid w:val="00D70A6E"/>
    <w:rsid w:val="00D71156"/>
    <w:rsid w:val="00D71373"/>
    <w:rsid w:val="00D727F5"/>
    <w:rsid w:val="00D734C9"/>
    <w:rsid w:val="00D748D1"/>
    <w:rsid w:val="00D75EF8"/>
    <w:rsid w:val="00D7699E"/>
    <w:rsid w:val="00D773AA"/>
    <w:rsid w:val="00D77828"/>
    <w:rsid w:val="00D77D51"/>
    <w:rsid w:val="00D81022"/>
    <w:rsid w:val="00D8171B"/>
    <w:rsid w:val="00D8183C"/>
    <w:rsid w:val="00D818DB"/>
    <w:rsid w:val="00D81B1D"/>
    <w:rsid w:val="00D81B60"/>
    <w:rsid w:val="00D83280"/>
    <w:rsid w:val="00D8378E"/>
    <w:rsid w:val="00D8509C"/>
    <w:rsid w:val="00D851DA"/>
    <w:rsid w:val="00D8688F"/>
    <w:rsid w:val="00D872D8"/>
    <w:rsid w:val="00D9406D"/>
    <w:rsid w:val="00D94871"/>
    <w:rsid w:val="00D951ED"/>
    <w:rsid w:val="00D952DF"/>
    <w:rsid w:val="00D97DE9"/>
    <w:rsid w:val="00DA1ECE"/>
    <w:rsid w:val="00DA3913"/>
    <w:rsid w:val="00DA413F"/>
    <w:rsid w:val="00DA465F"/>
    <w:rsid w:val="00DA4CDD"/>
    <w:rsid w:val="00DA4CF7"/>
    <w:rsid w:val="00DA56FA"/>
    <w:rsid w:val="00DA5D54"/>
    <w:rsid w:val="00DA6A47"/>
    <w:rsid w:val="00DB0B02"/>
    <w:rsid w:val="00DB4A4B"/>
    <w:rsid w:val="00DB63E8"/>
    <w:rsid w:val="00DB6FA9"/>
    <w:rsid w:val="00DB769C"/>
    <w:rsid w:val="00DB7E52"/>
    <w:rsid w:val="00DC0E1B"/>
    <w:rsid w:val="00DC13A7"/>
    <w:rsid w:val="00DC1930"/>
    <w:rsid w:val="00DC1946"/>
    <w:rsid w:val="00DC1C24"/>
    <w:rsid w:val="00DC32FF"/>
    <w:rsid w:val="00DC39BB"/>
    <w:rsid w:val="00DC5506"/>
    <w:rsid w:val="00DC57B0"/>
    <w:rsid w:val="00DC6660"/>
    <w:rsid w:val="00DC6DA3"/>
    <w:rsid w:val="00DC77F3"/>
    <w:rsid w:val="00DD2C90"/>
    <w:rsid w:val="00DD2EB2"/>
    <w:rsid w:val="00DD3470"/>
    <w:rsid w:val="00DD3F86"/>
    <w:rsid w:val="00DD53BB"/>
    <w:rsid w:val="00DD5588"/>
    <w:rsid w:val="00DD6CAA"/>
    <w:rsid w:val="00DD75B4"/>
    <w:rsid w:val="00DD765F"/>
    <w:rsid w:val="00DD792A"/>
    <w:rsid w:val="00DD7964"/>
    <w:rsid w:val="00DE0DA5"/>
    <w:rsid w:val="00DE27FE"/>
    <w:rsid w:val="00DE2D7E"/>
    <w:rsid w:val="00DE2E57"/>
    <w:rsid w:val="00DE4580"/>
    <w:rsid w:val="00DE494F"/>
    <w:rsid w:val="00DE5535"/>
    <w:rsid w:val="00DE5F84"/>
    <w:rsid w:val="00DE7E3A"/>
    <w:rsid w:val="00DF26BA"/>
    <w:rsid w:val="00DF398F"/>
    <w:rsid w:val="00DF444D"/>
    <w:rsid w:val="00DF5F17"/>
    <w:rsid w:val="00E01953"/>
    <w:rsid w:val="00E029E4"/>
    <w:rsid w:val="00E02BB5"/>
    <w:rsid w:val="00E03940"/>
    <w:rsid w:val="00E049D8"/>
    <w:rsid w:val="00E05DCA"/>
    <w:rsid w:val="00E06EE8"/>
    <w:rsid w:val="00E135CF"/>
    <w:rsid w:val="00E14484"/>
    <w:rsid w:val="00E14687"/>
    <w:rsid w:val="00E21889"/>
    <w:rsid w:val="00E21A66"/>
    <w:rsid w:val="00E22851"/>
    <w:rsid w:val="00E23D86"/>
    <w:rsid w:val="00E26ABF"/>
    <w:rsid w:val="00E272DD"/>
    <w:rsid w:val="00E276A4"/>
    <w:rsid w:val="00E3034E"/>
    <w:rsid w:val="00E31711"/>
    <w:rsid w:val="00E31B93"/>
    <w:rsid w:val="00E33200"/>
    <w:rsid w:val="00E3384C"/>
    <w:rsid w:val="00E3399B"/>
    <w:rsid w:val="00E34F6C"/>
    <w:rsid w:val="00E3659A"/>
    <w:rsid w:val="00E365C2"/>
    <w:rsid w:val="00E3670C"/>
    <w:rsid w:val="00E36AEE"/>
    <w:rsid w:val="00E3764C"/>
    <w:rsid w:val="00E40E5D"/>
    <w:rsid w:val="00E41795"/>
    <w:rsid w:val="00E4297F"/>
    <w:rsid w:val="00E44B40"/>
    <w:rsid w:val="00E4529C"/>
    <w:rsid w:val="00E45BD0"/>
    <w:rsid w:val="00E46467"/>
    <w:rsid w:val="00E466A2"/>
    <w:rsid w:val="00E466BD"/>
    <w:rsid w:val="00E47AC8"/>
    <w:rsid w:val="00E50E90"/>
    <w:rsid w:val="00E510B5"/>
    <w:rsid w:val="00E51337"/>
    <w:rsid w:val="00E51F54"/>
    <w:rsid w:val="00E52957"/>
    <w:rsid w:val="00E52DE4"/>
    <w:rsid w:val="00E53EBC"/>
    <w:rsid w:val="00E54601"/>
    <w:rsid w:val="00E55435"/>
    <w:rsid w:val="00E577A4"/>
    <w:rsid w:val="00E57E1D"/>
    <w:rsid w:val="00E60100"/>
    <w:rsid w:val="00E63DFA"/>
    <w:rsid w:val="00E65ECA"/>
    <w:rsid w:val="00E6697B"/>
    <w:rsid w:val="00E670E3"/>
    <w:rsid w:val="00E70DF1"/>
    <w:rsid w:val="00E718ED"/>
    <w:rsid w:val="00E722A4"/>
    <w:rsid w:val="00E733BC"/>
    <w:rsid w:val="00E769F6"/>
    <w:rsid w:val="00E76ECD"/>
    <w:rsid w:val="00E7744E"/>
    <w:rsid w:val="00E774E3"/>
    <w:rsid w:val="00E774F7"/>
    <w:rsid w:val="00E77AA2"/>
    <w:rsid w:val="00E8296E"/>
    <w:rsid w:val="00E839AA"/>
    <w:rsid w:val="00E85019"/>
    <w:rsid w:val="00E8579F"/>
    <w:rsid w:val="00E85B4A"/>
    <w:rsid w:val="00E86435"/>
    <w:rsid w:val="00E871CD"/>
    <w:rsid w:val="00E87E53"/>
    <w:rsid w:val="00E91D1B"/>
    <w:rsid w:val="00E93116"/>
    <w:rsid w:val="00E93418"/>
    <w:rsid w:val="00E949A4"/>
    <w:rsid w:val="00E94D22"/>
    <w:rsid w:val="00E962B1"/>
    <w:rsid w:val="00E976EE"/>
    <w:rsid w:val="00EA0C44"/>
    <w:rsid w:val="00EA157C"/>
    <w:rsid w:val="00EA25E7"/>
    <w:rsid w:val="00EA33D0"/>
    <w:rsid w:val="00EA3B53"/>
    <w:rsid w:val="00EA4D5E"/>
    <w:rsid w:val="00EA5015"/>
    <w:rsid w:val="00EA5D2B"/>
    <w:rsid w:val="00EA6287"/>
    <w:rsid w:val="00EB0E93"/>
    <w:rsid w:val="00EB1C56"/>
    <w:rsid w:val="00EB2675"/>
    <w:rsid w:val="00EB31D2"/>
    <w:rsid w:val="00EB7140"/>
    <w:rsid w:val="00EB7C1A"/>
    <w:rsid w:val="00EC0CE0"/>
    <w:rsid w:val="00EC10B6"/>
    <w:rsid w:val="00EC262B"/>
    <w:rsid w:val="00EC3D58"/>
    <w:rsid w:val="00EC48DD"/>
    <w:rsid w:val="00EC4E39"/>
    <w:rsid w:val="00EC534E"/>
    <w:rsid w:val="00EC62F6"/>
    <w:rsid w:val="00EC65CB"/>
    <w:rsid w:val="00EC71B2"/>
    <w:rsid w:val="00EC7A0A"/>
    <w:rsid w:val="00ED47DC"/>
    <w:rsid w:val="00ED60C6"/>
    <w:rsid w:val="00ED6312"/>
    <w:rsid w:val="00ED65D5"/>
    <w:rsid w:val="00EE12AE"/>
    <w:rsid w:val="00EE17E0"/>
    <w:rsid w:val="00EE21D6"/>
    <w:rsid w:val="00EE288F"/>
    <w:rsid w:val="00EE640D"/>
    <w:rsid w:val="00EF0C2A"/>
    <w:rsid w:val="00EF0FF6"/>
    <w:rsid w:val="00EF2744"/>
    <w:rsid w:val="00EF3A53"/>
    <w:rsid w:val="00EF3AC2"/>
    <w:rsid w:val="00EF5773"/>
    <w:rsid w:val="00EF5A36"/>
    <w:rsid w:val="00EF6AA5"/>
    <w:rsid w:val="00EF7586"/>
    <w:rsid w:val="00EF7805"/>
    <w:rsid w:val="00EF79CD"/>
    <w:rsid w:val="00EF7E2E"/>
    <w:rsid w:val="00F00C3D"/>
    <w:rsid w:val="00F01B46"/>
    <w:rsid w:val="00F02585"/>
    <w:rsid w:val="00F02FA1"/>
    <w:rsid w:val="00F034F7"/>
    <w:rsid w:val="00F0359B"/>
    <w:rsid w:val="00F055C1"/>
    <w:rsid w:val="00F06E01"/>
    <w:rsid w:val="00F070E2"/>
    <w:rsid w:val="00F07830"/>
    <w:rsid w:val="00F108B1"/>
    <w:rsid w:val="00F10947"/>
    <w:rsid w:val="00F10D9B"/>
    <w:rsid w:val="00F112E3"/>
    <w:rsid w:val="00F13238"/>
    <w:rsid w:val="00F1378D"/>
    <w:rsid w:val="00F14FA0"/>
    <w:rsid w:val="00F15195"/>
    <w:rsid w:val="00F15D13"/>
    <w:rsid w:val="00F16B42"/>
    <w:rsid w:val="00F22E97"/>
    <w:rsid w:val="00F250A8"/>
    <w:rsid w:val="00F256C6"/>
    <w:rsid w:val="00F25852"/>
    <w:rsid w:val="00F25CB3"/>
    <w:rsid w:val="00F304AD"/>
    <w:rsid w:val="00F3061E"/>
    <w:rsid w:val="00F30643"/>
    <w:rsid w:val="00F31ECC"/>
    <w:rsid w:val="00F32E7D"/>
    <w:rsid w:val="00F33DBD"/>
    <w:rsid w:val="00F33FA7"/>
    <w:rsid w:val="00F34DEE"/>
    <w:rsid w:val="00F350BC"/>
    <w:rsid w:val="00F364AF"/>
    <w:rsid w:val="00F36C95"/>
    <w:rsid w:val="00F37FC5"/>
    <w:rsid w:val="00F402DD"/>
    <w:rsid w:val="00F408DC"/>
    <w:rsid w:val="00F414E9"/>
    <w:rsid w:val="00F41512"/>
    <w:rsid w:val="00F4193B"/>
    <w:rsid w:val="00F44870"/>
    <w:rsid w:val="00F453C5"/>
    <w:rsid w:val="00F4545A"/>
    <w:rsid w:val="00F468E5"/>
    <w:rsid w:val="00F50165"/>
    <w:rsid w:val="00F50995"/>
    <w:rsid w:val="00F50A5A"/>
    <w:rsid w:val="00F52E80"/>
    <w:rsid w:val="00F539B4"/>
    <w:rsid w:val="00F53DD1"/>
    <w:rsid w:val="00F53E01"/>
    <w:rsid w:val="00F5432A"/>
    <w:rsid w:val="00F546E2"/>
    <w:rsid w:val="00F55433"/>
    <w:rsid w:val="00F55DA5"/>
    <w:rsid w:val="00F57135"/>
    <w:rsid w:val="00F57B66"/>
    <w:rsid w:val="00F60081"/>
    <w:rsid w:val="00F61C68"/>
    <w:rsid w:val="00F63971"/>
    <w:rsid w:val="00F64A25"/>
    <w:rsid w:val="00F6546C"/>
    <w:rsid w:val="00F65620"/>
    <w:rsid w:val="00F65AED"/>
    <w:rsid w:val="00F65DB4"/>
    <w:rsid w:val="00F66D0D"/>
    <w:rsid w:val="00F6774B"/>
    <w:rsid w:val="00F70E4B"/>
    <w:rsid w:val="00F71A34"/>
    <w:rsid w:val="00F73653"/>
    <w:rsid w:val="00F7384C"/>
    <w:rsid w:val="00F739F8"/>
    <w:rsid w:val="00F73AFD"/>
    <w:rsid w:val="00F73BA7"/>
    <w:rsid w:val="00F73C2F"/>
    <w:rsid w:val="00F743F8"/>
    <w:rsid w:val="00F74EE8"/>
    <w:rsid w:val="00F75A45"/>
    <w:rsid w:val="00F7643F"/>
    <w:rsid w:val="00F767E8"/>
    <w:rsid w:val="00F77D3D"/>
    <w:rsid w:val="00F8144D"/>
    <w:rsid w:val="00F835FC"/>
    <w:rsid w:val="00F84447"/>
    <w:rsid w:val="00F845C3"/>
    <w:rsid w:val="00F847C4"/>
    <w:rsid w:val="00F86BE9"/>
    <w:rsid w:val="00F9192E"/>
    <w:rsid w:val="00F928B8"/>
    <w:rsid w:val="00F93591"/>
    <w:rsid w:val="00F93720"/>
    <w:rsid w:val="00F94266"/>
    <w:rsid w:val="00F946BC"/>
    <w:rsid w:val="00F95197"/>
    <w:rsid w:val="00F95F16"/>
    <w:rsid w:val="00F96720"/>
    <w:rsid w:val="00F96C69"/>
    <w:rsid w:val="00FA050F"/>
    <w:rsid w:val="00FA0959"/>
    <w:rsid w:val="00FA0AE9"/>
    <w:rsid w:val="00FA1A25"/>
    <w:rsid w:val="00FA1D77"/>
    <w:rsid w:val="00FA1E77"/>
    <w:rsid w:val="00FA38F7"/>
    <w:rsid w:val="00FA4D62"/>
    <w:rsid w:val="00FA5072"/>
    <w:rsid w:val="00FA6802"/>
    <w:rsid w:val="00FA68F1"/>
    <w:rsid w:val="00FA735B"/>
    <w:rsid w:val="00FA7F28"/>
    <w:rsid w:val="00FB0EA8"/>
    <w:rsid w:val="00FB1C57"/>
    <w:rsid w:val="00FB2620"/>
    <w:rsid w:val="00FB2F08"/>
    <w:rsid w:val="00FB2F7B"/>
    <w:rsid w:val="00FB3018"/>
    <w:rsid w:val="00FB332A"/>
    <w:rsid w:val="00FB46C9"/>
    <w:rsid w:val="00FB46FC"/>
    <w:rsid w:val="00FB4DAA"/>
    <w:rsid w:val="00FB550C"/>
    <w:rsid w:val="00FB6A6D"/>
    <w:rsid w:val="00FC02B7"/>
    <w:rsid w:val="00FC1271"/>
    <w:rsid w:val="00FC1D94"/>
    <w:rsid w:val="00FC282C"/>
    <w:rsid w:val="00FC2E3F"/>
    <w:rsid w:val="00FC4065"/>
    <w:rsid w:val="00FC447C"/>
    <w:rsid w:val="00FC5E17"/>
    <w:rsid w:val="00FC63BD"/>
    <w:rsid w:val="00FC671B"/>
    <w:rsid w:val="00FC715F"/>
    <w:rsid w:val="00FC7254"/>
    <w:rsid w:val="00FC7AD8"/>
    <w:rsid w:val="00FC7C0B"/>
    <w:rsid w:val="00FC7DB9"/>
    <w:rsid w:val="00FD1F5A"/>
    <w:rsid w:val="00FD4027"/>
    <w:rsid w:val="00FD4959"/>
    <w:rsid w:val="00FD4B9D"/>
    <w:rsid w:val="00FD6155"/>
    <w:rsid w:val="00FD6321"/>
    <w:rsid w:val="00FD77BB"/>
    <w:rsid w:val="00FE1A78"/>
    <w:rsid w:val="00FE241D"/>
    <w:rsid w:val="00FE43D1"/>
    <w:rsid w:val="00FE5D11"/>
    <w:rsid w:val="00FE603A"/>
    <w:rsid w:val="00FE6106"/>
    <w:rsid w:val="00FE6796"/>
    <w:rsid w:val="00FE6C0C"/>
    <w:rsid w:val="00FF1261"/>
    <w:rsid w:val="00FF1EC8"/>
    <w:rsid w:val="00FF35B1"/>
    <w:rsid w:val="00FF3D72"/>
    <w:rsid w:val="00FF3D99"/>
    <w:rsid w:val="00FF43D0"/>
    <w:rsid w:val="00FF618D"/>
    <w:rsid w:val="00FF667E"/>
    <w:rsid w:val="00FF6A8C"/>
    <w:rsid w:val="00FF6C5B"/>
    <w:rsid w:val="00FF719A"/>
    <w:rsid w:val="00FF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2992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818D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6710C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1719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719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196D"/>
  </w:style>
  <w:style w:type="paragraph" w:styleId="CommentSubject">
    <w:name w:val="annotation subject"/>
    <w:basedOn w:val="CommentText"/>
    <w:next w:val="CommentText"/>
    <w:link w:val="CommentSubjectChar"/>
    <w:rsid w:val="0017196D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7196D"/>
    <w:rPr>
      <w:b/>
      <w:bCs/>
    </w:rPr>
  </w:style>
  <w:style w:type="character" w:styleId="Hyperlink">
    <w:name w:val="Hyperlink"/>
    <w:rsid w:val="00CD7C50"/>
    <w:rPr>
      <w:color w:val="0000FF"/>
      <w:u w:val="single"/>
    </w:rPr>
  </w:style>
  <w:style w:type="paragraph" w:styleId="BodyText">
    <w:name w:val="Body Text"/>
    <w:basedOn w:val="Normal"/>
    <w:link w:val="BodyTextChar"/>
    <w:rsid w:val="00F37FC5"/>
    <w:pPr>
      <w:tabs>
        <w:tab w:val="left" w:pos="1134"/>
      </w:tabs>
      <w:autoSpaceDE w:val="0"/>
      <w:autoSpaceDN w:val="0"/>
      <w:spacing w:after="120" w:line="360" w:lineRule="auto"/>
    </w:pPr>
    <w:rPr>
      <w:rFonts w:eastAsia="MS Mincho"/>
      <w:kern w:val="28"/>
      <w:lang w:val="x-none" w:eastAsia="x-none"/>
    </w:rPr>
  </w:style>
  <w:style w:type="character" w:customStyle="1" w:styleId="BodyTextChar">
    <w:name w:val="Body Text Char"/>
    <w:link w:val="BodyText"/>
    <w:rsid w:val="00F37FC5"/>
    <w:rPr>
      <w:rFonts w:eastAsia="MS Mincho"/>
      <w:kern w:val="28"/>
      <w:sz w:val="24"/>
      <w:szCs w:val="24"/>
    </w:rPr>
  </w:style>
  <w:style w:type="paragraph" w:styleId="NormalWeb">
    <w:name w:val="Normal (Web)"/>
    <w:basedOn w:val="Normal"/>
    <w:uiPriority w:val="99"/>
    <w:unhideWhenUsed/>
    <w:rsid w:val="00576455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E4297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E4297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4297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E4297F"/>
    <w:rPr>
      <w:sz w:val="24"/>
      <w:szCs w:val="24"/>
    </w:rPr>
  </w:style>
  <w:style w:type="paragraph" w:customStyle="1" w:styleId="ColorfulShading-Accent11">
    <w:name w:val="Colorful Shading - Accent 11"/>
    <w:hidden/>
    <w:uiPriority w:val="99"/>
    <w:semiHidden/>
    <w:rsid w:val="00556E38"/>
    <w:rPr>
      <w:sz w:val="24"/>
      <w:szCs w:val="24"/>
    </w:rPr>
  </w:style>
  <w:style w:type="character" w:customStyle="1" w:styleId="apple-converted-space">
    <w:name w:val="apple-converted-space"/>
    <w:rsid w:val="00784A02"/>
  </w:style>
  <w:style w:type="paragraph" w:styleId="Revision">
    <w:name w:val="Revision"/>
    <w:hidden/>
    <w:uiPriority w:val="99"/>
    <w:semiHidden/>
    <w:rsid w:val="007759AE"/>
    <w:rPr>
      <w:sz w:val="24"/>
      <w:szCs w:val="24"/>
    </w:rPr>
  </w:style>
  <w:style w:type="character" w:customStyle="1" w:styleId="st">
    <w:name w:val="st"/>
    <w:rsid w:val="00E670E3"/>
  </w:style>
  <w:style w:type="paragraph" w:styleId="FootnoteText">
    <w:name w:val="footnote text"/>
    <w:basedOn w:val="Normal"/>
    <w:link w:val="FootnoteTextChar"/>
    <w:rsid w:val="00AB06E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B06E9"/>
  </w:style>
  <w:style w:type="character" w:styleId="FootnoteReference">
    <w:name w:val="footnote reference"/>
    <w:rsid w:val="00AB06E9"/>
    <w:rPr>
      <w:vertAlign w:val="superscript"/>
    </w:rPr>
  </w:style>
  <w:style w:type="character" w:customStyle="1" w:styleId="Heading3Char">
    <w:name w:val="Heading 3 Char"/>
    <w:link w:val="Heading3"/>
    <w:semiHidden/>
    <w:rsid w:val="00D818DB"/>
    <w:rPr>
      <w:rFonts w:ascii="Cambria" w:eastAsia="Times New Roman" w:hAnsi="Cambria" w:cs="Times New Roman"/>
      <w:b/>
      <w:bCs/>
      <w:sz w:val="26"/>
      <w:szCs w:val="26"/>
    </w:rPr>
  </w:style>
  <w:style w:type="character" w:styleId="LineNumber">
    <w:name w:val="line number"/>
    <w:rsid w:val="00223F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2992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818D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6710C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1719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719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196D"/>
  </w:style>
  <w:style w:type="paragraph" w:styleId="CommentSubject">
    <w:name w:val="annotation subject"/>
    <w:basedOn w:val="CommentText"/>
    <w:next w:val="CommentText"/>
    <w:link w:val="CommentSubjectChar"/>
    <w:rsid w:val="0017196D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7196D"/>
    <w:rPr>
      <w:b/>
      <w:bCs/>
    </w:rPr>
  </w:style>
  <w:style w:type="character" w:styleId="Hyperlink">
    <w:name w:val="Hyperlink"/>
    <w:rsid w:val="00CD7C50"/>
    <w:rPr>
      <w:color w:val="0000FF"/>
      <w:u w:val="single"/>
    </w:rPr>
  </w:style>
  <w:style w:type="paragraph" w:styleId="BodyText">
    <w:name w:val="Body Text"/>
    <w:basedOn w:val="Normal"/>
    <w:link w:val="BodyTextChar"/>
    <w:rsid w:val="00F37FC5"/>
    <w:pPr>
      <w:tabs>
        <w:tab w:val="left" w:pos="1134"/>
      </w:tabs>
      <w:autoSpaceDE w:val="0"/>
      <w:autoSpaceDN w:val="0"/>
      <w:spacing w:after="120" w:line="360" w:lineRule="auto"/>
    </w:pPr>
    <w:rPr>
      <w:rFonts w:eastAsia="MS Mincho"/>
      <w:kern w:val="28"/>
      <w:lang w:val="x-none" w:eastAsia="x-none"/>
    </w:rPr>
  </w:style>
  <w:style w:type="character" w:customStyle="1" w:styleId="BodyTextChar">
    <w:name w:val="Body Text Char"/>
    <w:link w:val="BodyText"/>
    <w:rsid w:val="00F37FC5"/>
    <w:rPr>
      <w:rFonts w:eastAsia="MS Mincho"/>
      <w:kern w:val="28"/>
      <w:sz w:val="24"/>
      <w:szCs w:val="24"/>
    </w:rPr>
  </w:style>
  <w:style w:type="paragraph" w:styleId="NormalWeb">
    <w:name w:val="Normal (Web)"/>
    <w:basedOn w:val="Normal"/>
    <w:uiPriority w:val="99"/>
    <w:unhideWhenUsed/>
    <w:rsid w:val="00576455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E4297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E4297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4297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E4297F"/>
    <w:rPr>
      <w:sz w:val="24"/>
      <w:szCs w:val="24"/>
    </w:rPr>
  </w:style>
  <w:style w:type="paragraph" w:customStyle="1" w:styleId="ColorfulShading-Accent11">
    <w:name w:val="Colorful Shading - Accent 11"/>
    <w:hidden/>
    <w:uiPriority w:val="99"/>
    <w:semiHidden/>
    <w:rsid w:val="00556E38"/>
    <w:rPr>
      <w:sz w:val="24"/>
      <w:szCs w:val="24"/>
    </w:rPr>
  </w:style>
  <w:style w:type="character" w:customStyle="1" w:styleId="apple-converted-space">
    <w:name w:val="apple-converted-space"/>
    <w:rsid w:val="00784A02"/>
  </w:style>
  <w:style w:type="paragraph" w:styleId="Revision">
    <w:name w:val="Revision"/>
    <w:hidden/>
    <w:uiPriority w:val="99"/>
    <w:semiHidden/>
    <w:rsid w:val="007759AE"/>
    <w:rPr>
      <w:sz w:val="24"/>
      <w:szCs w:val="24"/>
    </w:rPr>
  </w:style>
  <w:style w:type="character" w:customStyle="1" w:styleId="st">
    <w:name w:val="st"/>
    <w:rsid w:val="00E670E3"/>
  </w:style>
  <w:style w:type="paragraph" w:styleId="FootnoteText">
    <w:name w:val="footnote text"/>
    <w:basedOn w:val="Normal"/>
    <w:link w:val="FootnoteTextChar"/>
    <w:rsid w:val="00AB06E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B06E9"/>
  </w:style>
  <w:style w:type="character" w:styleId="FootnoteReference">
    <w:name w:val="footnote reference"/>
    <w:rsid w:val="00AB06E9"/>
    <w:rPr>
      <w:vertAlign w:val="superscript"/>
    </w:rPr>
  </w:style>
  <w:style w:type="character" w:customStyle="1" w:styleId="Heading3Char">
    <w:name w:val="Heading 3 Char"/>
    <w:link w:val="Heading3"/>
    <w:semiHidden/>
    <w:rsid w:val="00D818DB"/>
    <w:rPr>
      <w:rFonts w:ascii="Cambria" w:eastAsia="Times New Roman" w:hAnsi="Cambria" w:cs="Times New Roman"/>
      <w:b/>
      <w:bCs/>
      <w:sz w:val="26"/>
      <w:szCs w:val="26"/>
    </w:rPr>
  </w:style>
  <w:style w:type="character" w:styleId="LineNumber">
    <w:name w:val="line number"/>
    <w:rsid w:val="00223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2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4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4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3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7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8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7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0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8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3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35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7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nava.moran@mail.huji.ac.i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francois.chaumont@uclouvain.b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xavier.draye@uclouvain.be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departments.agri.huji.ac.il/plantscience/staff-eng/moran-pffit.html%5b?%5d" TargetMode="External"/><Relationship Id="rId10" Type="http://schemas.openxmlformats.org/officeDocument/2006/relationships/hyperlink" Target="mailto:hsibony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rava.shatil@mail.huji.ac.il" TargetMode="External"/><Relationship Id="rId14" Type="http://schemas.openxmlformats.org/officeDocument/2006/relationships/hyperlink" Target="mailto:menachem.moshelion@mail.huji.ac.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3AC00-CE59-4F60-BA50-4C7DF2150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9915</Words>
  <Characters>56519</Characters>
  <Application>Microsoft Office Word</Application>
  <DocSecurity>0</DocSecurity>
  <Lines>470</Lines>
  <Paragraphs>132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 method for measuring the osmotic water permeability (Pf) of isolated plant protoplasts</vt:lpstr>
      <vt:lpstr>A method for measuring the osmotic water permeability (Pf) of isolated plant protoplasts</vt:lpstr>
    </vt:vector>
  </TitlesOfParts>
  <Company>Université catholique de Louvain</Company>
  <LinksUpToDate>false</LinksUpToDate>
  <CharactersWithSpaces>66302</CharactersWithSpaces>
  <SharedDoc>false</SharedDoc>
  <HLinks>
    <vt:vector size="156" baseType="variant">
      <vt:variant>
        <vt:i4>4194315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_ENREF_11</vt:lpwstr>
      </vt:variant>
      <vt:variant>
        <vt:i4>4194315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_ENREF_11</vt:lpwstr>
      </vt:variant>
      <vt:variant>
        <vt:i4>4194315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_ENREF_11</vt:lpwstr>
      </vt:variant>
      <vt:variant>
        <vt:i4>4194315</vt:i4>
      </vt:variant>
      <vt:variant>
        <vt:i4>112</vt:i4>
      </vt:variant>
      <vt:variant>
        <vt:i4>0</vt:i4>
      </vt:variant>
      <vt:variant>
        <vt:i4>5</vt:i4>
      </vt:variant>
      <vt:variant>
        <vt:lpwstr/>
      </vt:variant>
      <vt:variant>
        <vt:lpwstr>_ENREF_16</vt:lpwstr>
      </vt:variant>
      <vt:variant>
        <vt:i4>4194315</vt:i4>
      </vt:variant>
      <vt:variant>
        <vt:i4>109</vt:i4>
      </vt:variant>
      <vt:variant>
        <vt:i4>0</vt:i4>
      </vt:variant>
      <vt:variant>
        <vt:i4>5</vt:i4>
      </vt:variant>
      <vt:variant>
        <vt:lpwstr/>
      </vt:variant>
      <vt:variant>
        <vt:lpwstr>_ENREF_15</vt:lpwstr>
      </vt:variant>
      <vt:variant>
        <vt:i4>4194315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_ENREF_15</vt:lpwstr>
      </vt:variant>
      <vt:variant>
        <vt:i4>4587531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4194315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_ENREF_14</vt:lpwstr>
      </vt:variant>
      <vt:variant>
        <vt:i4>4587531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4194315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_ENREF_13</vt:lpwstr>
      </vt:variant>
      <vt:variant>
        <vt:i4>4194315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_ENREF_11</vt:lpwstr>
      </vt:variant>
      <vt:variant>
        <vt:i4>4194315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_ENREF_12</vt:lpwstr>
      </vt:variant>
      <vt:variant>
        <vt:i4>4194315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_ENREF_11</vt:lpwstr>
      </vt:variant>
      <vt:variant>
        <vt:i4>4784139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_ENREF_8</vt:lpwstr>
      </vt:variant>
      <vt:variant>
        <vt:i4>4587531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4653067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_ENREF_6</vt:lpwstr>
      </vt:variant>
      <vt:variant>
        <vt:i4>4456459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_ENREF_5</vt:lpwstr>
      </vt:variant>
      <vt:variant>
        <vt:i4>4521995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_ENREF_4</vt:lpwstr>
      </vt:variant>
      <vt:variant>
        <vt:i4>4194315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  <vt:variant>
        <vt:i4>2490446</vt:i4>
      </vt:variant>
      <vt:variant>
        <vt:i4>15</vt:i4>
      </vt:variant>
      <vt:variant>
        <vt:i4>0</vt:i4>
      </vt:variant>
      <vt:variant>
        <vt:i4>5</vt:i4>
      </vt:variant>
      <vt:variant>
        <vt:lpwstr>mailto:menachem.moshelion@mail.huji.ac.il</vt:lpwstr>
      </vt:variant>
      <vt:variant>
        <vt:lpwstr/>
      </vt:variant>
      <vt:variant>
        <vt:i4>3211330</vt:i4>
      </vt:variant>
      <vt:variant>
        <vt:i4>12</vt:i4>
      </vt:variant>
      <vt:variant>
        <vt:i4>0</vt:i4>
      </vt:variant>
      <vt:variant>
        <vt:i4>5</vt:i4>
      </vt:variant>
      <vt:variant>
        <vt:lpwstr>mailto:nava.moran@mail.huji.ac.il</vt:lpwstr>
      </vt:variant>
      <vt:variant>
        <vt:lpwstr/>
      </vt:variant>
      <vt:variant>
        <vt:i4>4587574</vt:i4>
      </vt:variant>
      <vt:variant>
        <vt:i4>9</vt:i4>
      </vt:variant>
      <vt:variant>
        <vt:i4>0</vt:i4>
      </vt:variant>
      <vt:variant>
        <vt:i4>5</vt:i4>
      </vt:variant>
      <vt:variant>
        <vt:lpwstr>mailto:francois.chaumont@uclouvain.be</vt:lpwstr>
      </vt:variant>
      <vt:variant>
        <vt:lpwstr/>
      </vt:variant>
      <vt:variant>
        <vt:i4>3407953</vt:i4>
      </vt:variant>
      <vt:variant>
        <vt:i4>6</vt:i4>
      </vt:variant>
      <vt:variant>
        <vt:i4>0</vt:i4>
      </vt:variant>
      <vt:variant>
        <vt:i4>5</vt:i4>
      </vt:variant>
      <vt:variant>
        <vt:lpwstr>mailto:xavier.draye@uclouvain.be</vt:lpwstr>
      </vt:variant>
      <vt:variant>
        <vt:lpwstr/>
      </vt:variant>
      <vt:variant>
        <vt:i4>589922</vt:i4>
      </vt:variant>
      <vt:variant>
        <vt:i4>3</vt:i4>
      </vt:variant>
      <vt:variant>
        <vt:i4>0</vt:i4>
      </vt:variant>
      <vt:variant>
        <vt:i4>5</vt:i4>
      </vt:variant>
      <vt:variant>
        <vt:lpwstr>mailto:hadas.sibony@mail.huji.ac.il</vt:lpwstr>
      </vt:variant>
      <vt:variant>
        <vt:lpwstr/>
      </vt:variant>
      <vt:variant>
        <vt:i4>1245289</vt:i4>
      </vt:variant>
      <vt:variant>
        <vt:i4>0</vt:i4>
      </vt:variant>
      <vt:variant>
        <vt:i4>0</vt:i4>
      </vt:variant>
      <vt:variant>
        <vt:i4>5</vt:i4>
      </vt:variant>
      <vt:variant>
        <vt:lpwstr>mailto:arava.shatil@mail.huji.ac.il</vt:lpwstr>
      </vt:variant>
      <vt:variant>
        <vt:lpwstr/>
      </vt:variant>
      <vt:variant>
        <vt:i4>7602226</vt:i4>
      </vt:variant>
      <vt:variant>
        <vt:i4>0</vt:i4>
      </vt:variant>
      <vt:variant>
        <vt:i4>0</vt:i4>
      </vt:variant>
      <vt:variant>
        <vt:i4>5</vt:i4>
      </vt:variant>
      <vt:variant>
        <vt:lpwstr>http://departments.agri.huji.ac.il/plantscience/staff-eng/moran-pffit.html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method for measuring the osmotic water permeability (Pf) of isolated plant protoplasts</dc:title>
  <dc:creator>Tomer</dc:creator>
  <cp:lastModifiedBy>JoVE Review</cp:lastModifiedBy>
  <cp:revision>4</cp:revision>
  <cp:lastPrinted>2013-08-23T05:52:00Z</cp:lastPrinted>
  <dcterms:created xsi:type="dcterms:W3CDTF">2014-04-04T16:03:00Z</dcterms:created>
  <dcterms:modified xsi:type="dcterms:W3CDTF">2014-04-04T16:16:00Z</dcterms:modified>
</cp:coreProperties>
</file>