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C59C37" w14:textId="7CBE3428" w:rsidR="00D334E0" w:rsidRPr="00044EA9" w:rsidRDefault="00D334E0" w:rsidP="00044EA9">
      <w:pPr>
        <w:pStyle w:val="NormalWeb"/>
        <w:spacing w:before="0" w:beforeAutospacing="0" w:after="0" w:afterAutospacing="0"/>
        <w:ind w:right="-180"/>
        <w:jc w:val="both"/>
        <w:rPr>
          <w:rFonts w:ascii="Calibri" w:hAnsi="Calibri" w:cs="Arial"/>
        </w:rPr>
      </w:pPr>
      <w:r w:rsidRPr="00044EA9">
        <w:rPr>
          <w:rFonts w:ascii="Calibri" w:hAnsi="Calibri" w:cs="Arial"/>
        </w:rPr>
        <w:t xml:space="preserve">Analysis of Nephron Composition and Function in the Adult </w:t>
      </w:r>
      <w:proofErr w:type="spellStart"/>
      <w:r w:rsidRPr="00044EA9">
        <w:rPr>
          <w:rFonts w:ascii="Calibri" w:hAnsi="Calibri" w:cs="Arial"/>
        </w:rPr>
        <w:t>Zebrafish</w:t>
      </w:r>
      <w:proofErr w:type="spellEnd"/>
      <w:r w:rsidRPr="00044EA9">
        <w:rPr>
          <w:rFonts w:ascii="Calibri" w:hAnsi="Calibri" w:cs="Arial"/>
        </w:rPr>
        <w:t xml:space="preserve"> Kidney</w:t>
      </w:r>
    </w:p>
    <w:p w14:paraId="0706B596" w14:textId="77777777" w:rsidR="00D334E0" w:rsidRPr="00044EA9" w:rsidRDefault="00D334E0" w:rsidP="00044EA9">
      <w:pPr>
        <w:widowControl w:val="0"/>
        <w:autoSpaceDE w:val="0"/>
        <w:autoSpaceDN w:val="0"/>
        <w:adjustRightInd w:val="0"/>
        <w:jc w:val="both"/>
        <w:rPr>
          <w:rFonts w:ascii="Calibri" w:hAnsi="Calibri" w:cs="Arial"/>
          <w:b/>
          <w:bCs/>
        </w:rPr>
      </w:pPr>
    </w:p>
    <w:p w14:paraId="2770F989" w14:textId="77777777" w:rsidR="00D334E0" w:rsidRPr="00044EA9" w:rsidRDefault="00D334E0" w:rsidP="00044EA9">
      <w:pPr>
        <w:widowControl w:val="0"/>
        <w:autoSpaceDE w:val="0"/>
        <w:autoSpaceDN w:val="0"/>
        <w:adjustRightInd w:val="0"/>
        <w:ind w:right="-720"/>
        <w:jc w:val="both"/>
        <w:rPr>
          <w:rFonts w:ascii="Calibri" w:hAnsi="Calibri" w:cs="Arial"/>
          <w:bCs/>
        </w:rPr>
      </w:pPr>
      <w:r w:rsidRPr="00044EA9">
        <w:rPr>
          <w:rFonts w:ascii="Calibri" w:hAnsi="Calibri" w:cs="Arial"/>
          <w:b/>
          <w:bCs/>
        </w:rPr>
        <w:t xml:space="preserve">AUTHORS: </w:t>
      </w:r>
      <w:r w:rsidRPr="00044EA9">
        <w:rPr>
          <w:rFonts w:ascii="Calibri" w:hAnsi="Calibri" w:cs="Arial"/>
          <w:b/>
          <w:bCs/>
        </w:rPr>
        <w:tab/>
      </w:r>
      <w:r w:rsidRPr="00044EA9">
        <w:rPr>
          <w:rFonts w:ascii="Calibri" w:hAnsi="Calibri" w:cs="Arial"/>
          <w:b/>
          <w:bCs/>
        </w:rPr>
        <w:tab/>
      </w:r>
      <w:r w:rsidRPr="00044EA9">
        <w:rPr>
          <w:rFonts w:ascii="Calibri" w:hAnsi="Calibri" w:cs="Arial"/>
          <w:b/>
          <w:bCs/>
        </w:rPr>
        <w:tab/>
      </w:r>
      <w:r w:rsidRPr="00044EA9">
        <w:rPr>
          <w:rFonts w:ascii="Calibri" w:hAnsi="Calibri" w:cs="Arial"/>
          <w:b/>
          <w:bCs/>
        </w:rPr>
        <w:tab/>
      </w:r>
      <w:r w:rsidRPr="00044EA9">
        <w:rPr>
          <w:rFonts w:ascii="Calibri" w:hAnsi="Calibri" w:cs="Arial"/>
          <w:b/>
          <w:bCs/>
        </w:rPr>
        <w:tab/>
      </w:r>
      <w:r w:rsidRPr="00044EA9">
        <w:rPr>
          <w:rFonts w:ascii="Calibri" w:hAnsi="Calibri" w:cs="Arial"/>
          <w:b/>
          <w:bCs/>
        </w:rPr>
        <w:tab/>
      </w:r>
      <w:r w:rsidRPr="00044EA9">
        <w:rPr>
          <w:rFonts w:ascii="Calibri" w:hAnsi="Calibri" w:cs="Arial"/>
          <w:b/>
          <w:bCs/>
        </w:rPr>
        <w:tab/>
      </w:r>
      <w:r w:rsidRPr="00044EA9">
        <w:rPr>
          <w:rFonts w:ascii="Calibri" w:hAnsi="Calibri" w:cs="Arial"/>
          <w:b/>
          <w:bCs/>
        </w:rPr>
        <w:tab/>
      </w:r>
      <w:r w:rsidRPr="00044EA9">
        <w:rPr>
          <w:rFonts w:ascii="Calibri" w:hAnsi="Calibri" w:cs="Arial"/>
          <w:b/>
          <w:bCs/>
        </w:rPr>
        <w:tab/>
      </w:r>
      <w:r w:rsidRPr="00044EA9">
        <w:rPr>
          <w:rFonts w:ascii="Calibri" w:hAnsi="Calibri" w:cs="Arial"/>
          <w:b/>
          <w:bCs/>
        </w:rPr>
        <w:tab/>
      </w:r>
    </w:p>
    <w:p w14:paraId="3421BF88" w14:textId="77777777" w:rsidR="00D334E0" w:rsidRPr="00044EA9" w:rsidRDefault="00D334E0" w:rsidP="00044EA9">
      <w:pPr>
        <w:pStyle w:val="NormalWeb"/>
        <w:spacing w:before="0" w:beforeAutospacing="0" w:after="0" w:afterAutospacing="0"/>
        <w:jc w:val="both"/>
        <w:rPr>
          <w:rFonts w:ascii="Calibri" w:hAnsi="Calibri" w:cs="Arial"/>
          <w:bCs/>
        </w:rPr>
      </w:pPr>
      <w:proofErr w:type="spellStart"/>
      <w:r w:rsidRPr="00044EA9">
        <w:rPr>
          <w:rFonts w:ascii="Calibri" w:hAnsi="Calibri" w:cs="Arial"/>
          <w:bCs/>
        </w:rPr>
        <w:t>McCampbell</w:t>
      </w:r>
      <w:proofErr w:type="spellEnd"/>
      <w:r w:rsidRPr="00044EA9">
        <w:rPr>
          <w:rFonts w:ascii="Calibri" w:hAnsi="Calibri" w:cs="Arial"/>
          <w:bCs/>
        </w:rPr>
        <w:t>, Kristen K.</w:t>
      </w:r>
    </w:p>
    <w:p w14:paraId="0DBD982E" w14:textId="77777777" w:rsidR="00D334E0" w:rsidRPr="00044EA9" w:rsidRDefault="00D334E0" w:rsidP="00044EA9">
      <w:pPr>
        <w:pStyle w:val="NormalWeb"/>
        <w:spacing w:before="0" w:beforeAutospacing="0" w:after="0" w:afterAutospacing="0"/>
        <w:jc w:val="both"/>
        <w:rPr>
          <w:rFonts w:ascii="Calibri" w:hAnsi="Calibri" w:cs="Arial"/>
          <w:bCs/>
        </w:rPr>
      </w:pPr>
      <w:r w:rsidRPr="00044EA9">
        <w:rPr>
          <w:rFonts w:ascii="Calibri" w:hAnsi="Calibri" w:cs="Arial"/>
          <w:bCs/>
        </w:rPr>
        <w:t>Department of Biological Sciences</w:t>
      </w:r>
    </w:p>
    <w:p w14:paraId="3D83D309" w14:textId="77777777" w:rsidR="00D334E0" w:rsidRPr="00044EA9" w:rsidRDefault="00D334E0" w:rsidP="00044EA9">
      <w:pPr>
        <w:pStyle w:val="NormalWeb"/>
        <w:spacing w:before="0" w:beforeAutospacing="0" w:after="0" w:afterAutospacing="0"/>
        <w:jc w:val="both"/>
        <w:rPr>
          <w:rFonts w:ascii="Calibri" w:hAnsi="Calibri" w:cs="Arial"/>
          <w:bCs/>
        </w:rPr>
      </w:pPr>
      <w:r w:rsidRPr="00044EA9">
        <w:rPr>
          <w:rFonts w:ascii="Calibri" w:hAnsi="Calibri" w:cs="Arial"/>
          <w:bCs/>
        </w:rPr>
        <w:t>University of Notre Dame</w:t>
      </w:r>
    </w:p>
    <w:p w14:paraId="0543CE33" w14:textId="77777777" w:rsidR="00D334E0" w:rsidRPr="00044EA9" w:rsidRDefault="00D334E0" w:rsidP="00044EA9">
      <w:pPr>
        <w:pStyle w:val="NormalWeb"/>
        <w:spacing w:before="0" w:beforeAutospacing="0" w:after="0" w:afterAutospacing="0"/>
        <w:jc w:val="both"/>
        <w:rPr>
          <w:rFonts w:ascii="Calibri" w:hAnsi="Calibri" w:cs="Arial"/>
          <w:bCs/>
        </w:rPr>
      </w:pPr>
      <w:r w:rsidRPr="00044EA9">
        <w:rPr>
          <w:rFonts w:ascii="Calibri" w:hAnsi="Calibri" w:cs="Arial"/>
          <w:bCs/>
        </w:rPr>
        <w:t>Notre Dame, IN 46556, USA</w:t>
      </w:r>
    </w:p>
    <w:p w14:paraId="154A2A69" w14:textId="77777777" w:rsidR="00D334E0" w:rsidRPr="00044EA9" w:rsidRDefault="00D334E0" w:rsidP="00044EA9">
      <w:pPr>
        <w:pStyle w:val="NormalWeb"/>
        <w:spacing w:before="0" w:beforeAutospacing="0" w:after="0" w:afterAutospacing="0"/>
        <w:jc w:val="both"/>
        <w:rPr>
          <w:rFonts w:ascii="Tahoma" w:hAnsi="Tahoma" w:cs="Tahoma"/>
        </w:rPr>
      </w:pPr>
      <w:r w:rsidRPr="00044EA9">
        <w:rPr>
          <w:rFonts w:ascii="Calibri" w:hAnsi="Calibri" w:cs="Arial"/>
          <w:bCs/>
        </w:rPr>
        <w:t>kmccampb@nd.edu</w:t>
      </w:r>
    </w:p>
    <w:p w14:paraId="5949B43E" w14:textId="77777777" w:rsidR="00D334E0" w:rsidRPr="00044EA9" w:rsidRDefault="00D334E0" w:rsidP="00044EA9">
      <w:pPr>
        <w:pStyle w:val="NormalWeb"/>
        <w:spacing w:before="0" w:beforeAutospacing="0" w:after="0" w:afterAutospacing="0"/>
        <w:jc w:val="both"/>
        <w:rPr>
          <w:rFonts w:ascii="Calibri" w:hAnsi="Calibri" w:cs="Arial"/>
          <w:bCs/>
        </w:rPr>
      </w:pPr>
    </w:p>
    <w:p w14:paraId="7B948DE7" w14:textId="77777777" w:rsidR="00D334E0" w:rsidRPr="00044EA9" w:rsidRDefault="00D334E0" w:rsidP="00044EA9">
      <w:pPr>
        <w:pStyle w:val="NormalWeb"/>
        <w:spacing w:before="0" w:beforeAutospacing="0" w:after="0" w:afterAutospacing="0"/>
        <w:jc w:val="both"/>
        <w:rPr>
          <w:rFonts w:ascii="Calibri" w:hAnsi="Calibri" w:cs="Arial"/>
          <w:bCs/>
        </w:rPr>
      </w:pPr>
      <w:r w:rsidRPr="00044EA9">
        <w:rPr>
          <w:rFonts w:ascii="Calibri" w:hAnsi="Calibri" w:cs="Arial"/>
          <w:bCs/>
        </w:rPr>
        <w:t>Springer, Kristin N.</w:t>
      </w:r>
    </w:p>
    <w:p w14:paraId="0D14DFE4" w14:textId="77777777" w:rsidR="00D334E0" w:rsidRPr="00044EA9" w:rsidRDefault="00D334E0" w:rsidP="00044EA9">
      <w:pPr>
        <w:pStyle w:val="NormalWeb"/>
        <w:spacing w:before="0" w:beforeAutospacing="0" w:after="0" w:afterAutospacing="0"/>
        <w:jc w:val="both"/>
        <w:rPr>
          <w:rFonts w:ascii="Calibri" w:hAnsi="Calibri" w:cs="Arial"/>
          <w:bCs/>
        </w:rPr>
      </w:pPr>
      <w:r w:rsidRPr="00044EA9">
        <w:rPr>
          <w:rFonts w:ascii="Calibri" w:hAnsi="Calibri" w:cs="Arial"/>
          <w:bCs/>
        </w:rPr>
        <w:t>Department of Biological Sciences</w:t>
      </w:r>
    </w:p>
    <w:p w14:paraId="74DDE2CD" w14:textId="77777777" w:rsidR="00D334E0" w:rsidRPr="00044EA9" w:rsidRDefault="00D334E0" w:rsidP="00044EA9">
      <w:pPr>
        <w:pStyle w:val="NormalWeb"/>
        <w:spacing w:before="0" w:beforeAutospacing="0" w:after="0" w:afterAutospacing="0"/>
        <w:jc w:val="both"/>
        <w:rPr>
          <w:rFonts w:ascii="Calibri" w:hAnsi="Calibri" w:cs="Arial"/>
          <w:bCs/>
        </w:rPr>
      </w:pPr>
      <w:r w:rsidRPr="00044EA9">
        <w:rPr>
          <w:rFonts w:ascii="Calibri" w:hAnsi="Calibri" w:cs="Arial"/>
          <w:bCs/>
        </w:rPr>
        <w:t>University of Notre Dame</w:t>
      </w:r>
    </w:p>
    <w:p w14:paraId="7F52BC6B" w14:textId="77777777" w:rsidR="00D334E0" w:rsidRPr="00044EA9" w:rsidRDefault="00D334E0" w:rsidP="00044EA9">
      <w:pPr>
        <w:pStyle w:val="NormalWeb"/>
        <w:spacing w:before="0" w:beforeAutospacing="0" w:after="0" w:afterAutospacing="0"/>
        <w:jc w:val="both"/>
        <w:rPr>
          <w:rFonts w:ascii="Calibri" w:hAnsi="Calibri" w:cs="Arial"/>
          <w:bCs/>
        </w:rPr>
      </w:pPr>
      <w:r w:rsidRPr="00044EA9">
        <w:rPr>
          <w:rFonts w:ascii="Calibri" w:hAnsi="Calibri" w:cs="Arial"/>
          <w:bCs/>
        </w:rPr>
        <w:t>Notre Dame, IN 46556, USA</w:t>
      </w:r>
    </w:p>
    <w:p w14:paraId="24134F15" w14:textId="77777777" w:rsidR="00D334E0" w:rsidRPr="00044EA9" w:rsidRDefault="00D334E0" w:rsidP="00044EA9">
      <w:pPr>
        <w:pStyle w:val="NormalWeb"/>
        <w:spacing w:before="0" w:beforeAutospacing="0" w:after="0" w:afterAutospacing="0"/>
        <w:jc w:val="both"/>
        <w:rPr>
          <w:rFonts w:ascii="Calibri" w:hAnsi="Calibri" w:cs="Arial"/>
          <w:bCs/>
        </w:rPr>
      </w:pPr>
      <w:r w:rsidRPr="00044EA9">
        <w:rPr>
          <w:rFonts w:ascii="Calibri" w:hAnsi="Calibri" w:cs="Arial"/>
          <w:bCs/>
        </w:rPr>
        <w:t>kspring2@nd.edu</w:t>
      </w:r>
    </w:p>
    <w:p w14:paraId="13CD9600" w14:textId="77777777" w:rsidR="00D334E0" w:rsidRPr="00044EA9" w:rsidRDefault="00D334E0" w:rsidP="00044EA9">
      <w:pPr>
        <w:pStyle w:val="NormalWeb"/>
        <w:spacing w:before="0" w:beforeAutospacing="0" w:after="0" w:afterAutospacing="0"/>
        <w:jc w:val="both"/>
        <w:rPr>
          <w:rFonts w:ascii="Calibri" w:hAnsi="Calibri" w:cs="Arial"/>
          <w:bCs/>
        </w:rPr>
      </w:pPr>
    </w:p>
    <w:p w14:paraId="51002869" w14:textId="77777777" w:rsidR="00D334E0" w:rsidRPr="00044EA9" w:rsidRDefault="00D334E0" w:rsidP="00044EA9">
      <w:pPr>
        <w:pStyle w:val="NormalWeb"/>
        <w:spacing w:before="0" w:beforeAutospacing="0" w:after="0" w:afterAutospacing="0"/>
        <w:jc w:val="both"/>
        <w:rPr>
          <w:rFonts w:ascii="Calibri" w:hAnsi="Calibri" w:cs="Arial"/>
          <w:bCs/>
        </w:rPr>
      </w:pPr>
      <w:proofErr w:type="spellStart"/>
      <w:r w:rsidRPr="00044EA9">
        <w:rPr>
          <w:rFonts w:ascii="Calibri" w:hAnsi="Calibri" w:cs="Arial"/>
          <w:bCs/>
        </w:rPr>
        <w:t>Wingert</w:t>
      </w:r>
      <w:proofErr w:type="spellEnd"/>
      <w:r w:rsidRPr="00044EA9">
        <w:rPr>
          <w:rFonts w:ascii="Calibri" w:hAnsi="Calibri" w:cs="Arial"/>
          <w:bCs/>
        </w:rPr>
        <w:t>, Rebecca A.</w:t>
      </w:r>
    </w:p>
    <w:p w14:paraId="0E1B16A5" w14:textId="77777777" w:rsidR="00D334E0" w:rsidRPr="00044EA9" w:rsidRDefault="00D334E0" w:rsidP="00044EA9">
      <w:pPr>
        <w:pStyle w:val="NormalWeb"/>
        <w:spacing w:before="0" w:beforeAutospacing="0" w:after="0" w:afterAutospacing="0"/>
        <w:jc w:val="both"/>
        <w:rPr>
          <w:rFonts w:ascii="Calibri" w:hAnsi="Calibri" w:cs="Arial"/>
          <w:bCs/>
        </w:rPr>
      </w:pPr>
      <w:r w:rsidRPr="00044EA9">
        <w:rPr>
          <w:rFonts w:ascii="Calibri" w:hAnsi="Calibri" w:cs="Arial"/>
          <w:bCs/>
        </w:rPr>
        <w:t>Department of Biological Sciences</w:t>
      </w:r>
    </w:p>
    <w:p w14:paraId="40406AE5" w14:textId="77777777" w:rsidR="00D334E0" w:rsidRPr="00044EA9" w:rsidRDefault="00D334E0" w:rsidP="00044EA9">
      <w:pPr>
        <w:pStyle w:val="NormalWeb"/>
        <w:spacing w:before="0" w:beforeAutospacing="0" w:after="0" w:afterAutospacing="0"/>
        <w:jc w:val="both"/>
        <w:rPr>
          <w:rFonts w:ascii="Calibri" w:hAnsi="Calibri" w:cs="Arial"/>
          <w:bCs/>
        </w:rPr>
      </w:pPr>
      <w:r w:rsidRPr="00044EA9">
        <w:rPr>
          <w:rFonts w:ascii="Calibri" w:hAnsi="Calibri" w:cs="Arial"/>
          <w:bCs/>
        </w:rPr>
        <w:t>University of Notre Dame</w:t>
      </w:r>
    </w:p>
    <w:p w14:paraId="02519A74" w14:textId="77777777" w:rsidR="00D334E0" w:rsidRPr="00044EA9" w:rsidRDefault="00D334E0" w:rsidP="00044EA9">
      <w:pPr>
        <w:pStyle w:val="NormalWeb"/>
        <w:spacing w:before="0" w:beforeAutospacing="0" w:after="0" w:afterAutospacing="0"/>
        <w:jc w:val="both"/>
        <w:rPr>
          <w:rFonts w:ascii="Calibri" w:hAnsi="Calibri" w:cs="Arial"/>
          <w:bCs/>
        </w:rPr>
      </w:pPr>
      <w:r w:rsidRPr="00044EA9">
        <w:rPr>
          <w:rFonts w:ascii="Calibri" w:hAnsi="Calibri" w:cs="Arial"/>
          <w:bCs/>
        </w:rPr>
        <w:t>Notre Dame, IN 46556, USA</w:t>
      </w:r>
    </w:p>
    <w:p w14:paraId="0F9EFDA7" w14:textId="77777777" w:rsidR="00D334E0" w:rsidRPr="00044EA9" w:rsidRDefault="00D334E0" w:rsidP="00044EA9">
      <w:pPr>
        <w:pStyle w:val="NormalWeb"/>
        <w:spacing w:before="0" w:beforeAutospacing="0" w:after="0" w:afterAutospacing="0"/>
        <w:jc w:val="both"/>
        <w:rPr>
          <w:rFonts w:ascii="Calibri" w:hAnsi="Calibri" w:cs="Arial"/>
          <w:bCs/>
        </w:rPr>
      </w:pPr>
      <w:r w:rsidRPr="00044EA9">
        <w:rPr>
          <w:rFonts w:ascii="Calibri" w:hAnsi="Calibri" w:cs="Arial"/>
          <w:bCs/>
        </w:rPr>
        <w:t>rwingert@nd.edu</w:t>
      </w:r>
    </w:p>
    <w:p w14:paraId="6175BB45" w14:textId="77777777" w:rsidR="00D334E0" w:rsidRPr="00044EA9" w:rsidRDefault="00D334E0" w:rsidP="00044EA9">
      <w:pPr>
        <w:pStyle w:val="NormalWeb"/>
        <w:spacing w:before="0" w:beforeAutospacing="0" w:after="0" w:afterAutospacing="0"/>
        <w:jc w:val="both"/>
        <w:rPr>
          <w:rFonts w:ascii="Calibri" w:hAnsi="Calibri" w:cs="Arial"/>
          <w:bCs/>
        </w:rPr>
      </w:pPr>
      <w:r w:rsidRPr="00044EA9">
        <w:rPr>
          <w:rFonts w:ascii="Calibri" w:hAnsi="Calibri" w:cs="Arial"/>
          <w:bCs/>
        </w:rPr>
        <w:t>(574)-631-0907</w:t>
      </w:r>
    </w:p>
    <w:p w14:paraId="7C9E4178" w14:textId="77777777" w:rsidR="00D334E0" w:rsidRPr="00044EA9" w:rsidRDefault="00D334E0" w:rsidP="00044EA9">
      <w:pPr>
        <w:pStyle w:val="NormalWeb"/>
        <w:spacing w:before="0" w:beforeAutospacing="0" w:after="0" w:afterAutospacing="0"/>
        <w:jc w:val="both"/>
        <w:rPr>
          <w:rFonts w:ascii="Calibri" w:hAnsi="Calibri" w:cs="Arial"/>
          <w:b/>
          <w:bCs/>
        </w:rPr>
      </w:pPr>
    </w:p>
    <w:p w14:paraId="5E429F03" w14:textId="77777777" w:rsidR="00D334E0" w:rsidRPr="00044EA9" w:rsidRDefault="00D334E0" w:rsidP="00044EA9">
      <w:pPr>
        <w:pStyle w:val="NormalWeb"/>
        <w:spacing w:before="0" w:beforeAutospacing="0" w:after="0" w:afterAutospacing="0"/>
        <w:jc w:val="both"/>
        <w:rPr>
          <w:rFonts w:ascii="Calibri" w:hAnsi="Calibri" w:cs="Arial"/>
        </w:rPr>
      </w:pPr>
      <w:r w:rsidRPr="00044EA9">
        <w:rPr>
          <w:rFonts w:ascii="Calibri" w:hAnsi="Calibri" w:cs="Arial"/>
          <w:b/>
          <w:bCs/>
        </w:rPr>
        <w:t>CORRESPONDING AUTHOR:</w:t>
      </w:r>
      <w:r w:rsidRPr="00044EA9">
        <w:rPr>
          <w:rFonts w:ascii="Calibri" w:hAnsi="Calibri" w:cs="Arial"/>
        </w:rPr>
        <w:t xml:space="preserve"> </w:t>
      </w:r>
    </w:p>
    <w:p w14:paraId="3CDB3133" w14:textId="77777777" w:rsidR="00D334E0" w:rsidRPr="00044EA9" w:rsidRDefault="00D334E0" w:rsidP="00044EA9">
      <w:pPr>
        <w:pStyle w:val="NormalWeb"/>
        <w:spacing w:before="0" w:beforeAutospacing="0" w:after="0" w:afterAutospacing="0"/>
        <w:jc w:val="both"/>
        <w:rPr>
          <w:rFonts w:ascii="Calibri" w:hAnsi="Calibri" w:cs="Arial"/>
          <w:bCs/>
        </w:rPr>
      </w:pPr>
      <w:r w:rsidRPr="00044EA9">
        <w:rPr>
          <w:rFonts w:ascii="Calibri" w:hAnsi="Calibri" w:cs="Arial"/>
          <w:bCs/>
        </w:rPr>
        <w:t xml:space="preserve">Rebecca A. </w:t>
      </w:r>
      <w:proofErr w:type="spellStart"/>
      <w:r w:rsidRPr="00044EA9">
        <w:rPr>
          <w:rFonts w:ascii="Calibri" w:hAnsi="Calibri" w:cs="Arial"/>
          <w:bCs/>
        </w:rPr>
        <w:t>Wingert</w:t>
      </w:r>
      <w:proofErr w:type="spellEnd"/>
      <w:r w:rsidRPr="00044EA9">
        <w:rPr>
          <w:rFonts w:ascii="Calibri" w:hAnsi="Calibri" w:cs="Arial"/>
          <w:bCs/>
        </w:rPr>
        <w:t>, Ph.D.</w:t>
      </w:r>
    </w:p>
    <w:p w14:paraId="3FFB35B6" w14:textId="77777777" w:rsidR="00D334E0" w:rsidRPr="00044EA9" w:rsidRDefault="00D334E0" w:rsidP="00044EA9">
      <w:pPr>
        <w:pStyle w:val="NormalWeb"/>
        <w:spacing w:before="0" w:beforeAutospacing="0" w:after="0" w:afterAutospacing="0"/>
        <w:jc w:val="both"/>
        <w:rPr>
          <w:rFonts w:ascii="Calibri" w:hAnsi="Calibri" w:cs="Arial"/>
          <w:b/>
          <w:bCs/>
        </w:rPr>
      </w:pPr>
    </w:p>
    <w:p w14:paraId="23486C33" w14:textId="77777777" w:rsidR="00D334E0" w:rsidRPr="00044EA9" w:rsidRDefault="00D334E0" w:rsidP="00044EA9">
      <w:pPr>
        <w:pStyle w:val="NormalWeb"/>
        <w:spacing w:before="0" w:beforeAutospacing="0" w:after="0" w:afterAutospacing="0"/>
        <w:jc w:val="both"/>
        <w:rPr>
          <w:rFonts w:ascii="Calibri" w:hAnsi="Calibri" w:cs="Arial"/>
        </w:rPr>
      </w:pPr>
      <w:r w:rsidRPr="00044EA9">
        <w:rPr>
          <w:rFonts w:ascii="Calibri" w:hAnsi="Calibri" w:cs="Arial"/>
          <w:b/>
          <w:bCs/>
        </w:rPr>
        <w:t>KEYWORDS:</w:t>
      </w:r>
      <w:r w:rsidRPr="00044EA9">
        <w:rPr>
          <w:rFonts w:ascii="Calibri" w:hAnsi="Calibri" w:cs="Arial"/>
        </w:rPr>
        <w:t xml:space="preserve"> </w:t>
      </w:r>
    </w:p>
    <w:p w14:paraId="2C6B9547" w14:textId="51DAEA1A" w:rsidR="00D334E0" w:rsidRPr="00044EA9" w:rsidRDefault="00AA3AAF" w:rsidP="00044EA9">
      <w:pPr>
        <w:pStyle w:val="NormalWeb"/>
        <w:spacing w:before="0" w:beforeAutospacing="0" w:after="0" w:afterAutospacing="0"/>
        <w:jc w:val="both"/>
        <w:rPr>
          <w:rFonts w:ascii="Calibri" w:hAnsi="Calibri" w:cs="Arial"/>
        </w:rPr>
      </w:pPr>
      <w:proofErr w:type="spellStart"/>
      <w:r w:rsidRPr="00044EA9">
        <w:rPr>
          <w:rFonts w:ascii="Calibri" w:hAnsi="Calibri" w:cs="Arial"/>
        </w:rPr>
        <w:t>zebrafish</w:t>
      </w:r>
      <w:proofErr w:type="spellEnd"/>
      <w:r w:rsidRPr="00044EA9">
        <w:rPr>
          <w:rFonts w:ascii="Calibri" w:hAnsi="Calibri" w:cs="Arial"/>
        </w:rPr>
        <w:t xml:space="preserve">; kidney; nephron; nephrology; renal; </w:t>
      </w:r>
      <w:r w:rsidR="002157F4" w:rsidRPr="00044EA9">
        <w:rPr>
          <w:rFonts w:ascii="Calibri" w:hAnsi="Calibri" w:cs="Arial"/>
        </w:rPr>
        <w:t xml:space="preserve">regeneration; </w:t>
      </w:r>
      <w:r w:rsidR="00D334E0" w:rsidRPr="00044EA9">
        <w:rPr>
          <w:rFonts w:ascii="Calibri" w:hAnsi="Calibri" w:cs="Arial"/>
        </w:rPr>
        <w:t xml:space="preserve">proximal tubule; distal </w:t>
      </w:r>
      <w:r w:rsidR="002157F4" w:rsidRPr="00044EA9">
        <w:rPr>
          <w:rFonts w:ascii="Calibri" w:hAnsi="Calibri" w:cs="Arial"/>
        </w:rPr>
        <w:t xml:space="preserve">tubule; segment; </w:t>
      </w:r>
      <w:proofErr w:type="spellStart"/>
      <w:r w:rsidR="002157F4" w:rsidRPr="00044EA9">
        <w:rPr>
          <w:rFonts w:ascii="Calibri" w:hAnsi="Calibri" w:cs="Arial"/>
        </w:rPr>
        <w:t>mesonephros</w:t>
      </w:r>
      <w:proofErr w:type="spellEnd"/>
      <w:r w:rsidR="002157F4" w:rsidRPr="00044EA9">
        <w:rPr>
          <w:rFonts w:ascii="Calibri" w:hAnsi="Calibri" w:cs="Arial"/>
        </w:rPr>
        <w:t>; physiology</w:t>
      </w:r>
      <w:r w:rsidR="00D334E0" w:rsidRPr="00044EA9">
        <w:rPr>
          <w:rFonts w:ascii="Calibri" w:hAnsi="Calibri" w:cs="Arial"/>
        </w:rPr>
        <w:t>; acute ki</w:t>
      </w:r>
      <w:r w:rsidRPr="00044EA9">
        <w:rPr>
          <w:rFonts w:ascii="Calibri" w:hAnsi="Calibri" w:cs="Arial"/>
        </w:rPr>
        <w:t>dney injury (AKI)</w:t>
      </w:r>
    </w:p>
    <w:p w14:paraId="364A99D6" w14:textId="77777777" w:rsidR="00D334E0" w:rsidRPr="00044EA9" w:rsidRDefault="00D334E0" w:rsidP="00044EA9">
      <w:pPr>
        <w:widowControl w:val="0"/>
        <w:autoSpaceDE w:val="0"/>
        <w:autoSpaceDN w:val="0"/>
        <w:adjustRightInd w:val="0"/>
        <w:jc w:val="both"/>
        <w:rPr>
          <w:rFonts w:ascii="Calibri" w:hAnsi="Calibri" w:cs="Arial"/>
          <w:b/>
          <w:bCs/>
        </w:rPr>
      </w:pPr>
    </w:p>
    <w:p w14:paraId="66FC86CC" w14:textId="77777777" w:rsidR="00D334E0" w:rsidRPr="00044EA9" w:rsidRDefault="00D334E0" w:rsidP="00044EA9">
      <w:pPr>
        <w:widowControl w:val="0"/>
        <w:autoSpaceDE w:val="0"/>
        <w:autoSpaceDN w:val="0"/>
        <w:adjustRightInd w:val="0"/>
        <w:jc w:val="both"/>
        <w:rPr>
          <w:rFonts w:ascii="Calibri" w:hAnsi="Calibri" w:cs="Arial"/>
        </w:rPr>
      </w:pPr>
      <w:r w:rsidRPr="00044EA9">
        <w:rPr>
          <w:rFonts w:ascii="Calibri" w:hAnsi="Calibri" w:cs="Arial"/>
          <w:b/>
          <w:bCs/>
        </w:rPr>
        <w:t>SHORT ABSTRACT:</w:t>
      </w:r>
      <w:r w:rsidRPr="00044EA9">
        <w:rPr>
          <w:rFonts w:ascii="Calibri" w:hAnsi="Calibri" w:cs="Arial"/>
        </w:rPr>
        <w:t xml:space="preserve"> </w:t>
      </w:r>
    </w:p>
    <w:p w14:paraId="00CC3B12" w14:textId="32A7FCAC" w:rsidR="00D334E0" w:rsidRPr="00044EA9" w:rsidRDefault="00D334E0" w:rsidP="00044EA9">
      <w:pPr>
        <w:widowControl w:val="0"/>
        <w:autoSpaceDE w:val="0"/>
        <w:autoSpaceDN w:val="0"/>
        <w:adjustRightInd w:val="0"/>
        <w:jc w:val="both"/>
        <w:rPr>
          <w:rFonts w:ascii="Calibri" w:hAnsi="Calibri" w:cs="Arial"/>
        </w:rPr>
      </w:pPr>
      <w:r w:rsidRPr="00044EA9">
        <w:rPr>
          <w:rFonts w:ascii="Calibri" w:hAnsi="Calibri" w:cs="Arial"/>
        </w:rPr>
        <w:t xml:space="preserve">The </w:t>
      </w:r>
      <w:proofErr w:type="spellStart"/>
      <w:r w:rsidRPr="00044EA9">
        <w:rPr>
          <w:rFonts w:ascii="Calibri" w:hAnsi="Calibri" w:cs="Arial"/>
        </w:rPr>
        <w:t>zebrafish</w:t>
      </w:r>
      <w:proofErr w:type="spellEnd"/>
      <w:r w:rsidRPr="00044EA9">
        <w:rPr>
          <w:rFonts w:ascii="Calibri" w:hAnsi="Calibri" w:cs="Arial"/>
        </w:rPr>
        <w:t xml:space="preserve"> adult kidney is an excellent system for renal regeneration and disease studies.  An essential aspect of such research is the assessment of nephron structure and function. T</w:t>
      </w:r>
      <w:r w:rsidR="002157F4" w:rsidRPr="00044EA9">
        <w:rPr>
          <w:rFonts w:ascii="Calibri" w:hAnsi="Calibri" w:cs="Arial"/>
        </w:rPr>
        <w:t xml:space="preserve">his protocol describes several </w:t>
      </w:r>
      <w:r w:rsidRPr="00044EA9">
        <w:rPr>
          <w:rFonts w:ascii="Calibri" w:hAnsi="Calibri" w:cs="Arial"/>
        </w:rPr>
        <w:t>methodologies that can be implemented to</w:t>
      </w:r>
      <w:r w:rsidR="002157F4" w:rsidRPr="00044EA9">
        <w:rPr>
          <w:rFonts w:ascii="Calibri" w:hAnsi="Calibri" w:cs="Arial"/>
        </w:rPr>
        <w:t xml:space="preserve"> assess nephron tubule composition and to evaluate renal reabsorption</w:t>
      </w:r>
      <w:r w:rsidRPr="00044EA9">
        <w:rPr>
          <w:rFonts w:ascii="Calibri" w:hAnsi="Calibri" w:cs="Arial"/>
        </w:rPr>
        <w:t>.</w:t>
      </w:r>
    </w:p>
    <w:p w14:paraId="3602D7CA" w14:textId="77777777" w:rsidR="00D334E0" w:rsidRPr="00044EA9" w:rsidRDefault="00D334E0" w:rsidP="00044EA9">
      <w:pPr>
        <w:widowControl w:val="0"/>
        <w:autoSpaceDE w:val="0"/>
        <w:autoSpaceDN w:val="0"/>
        <w:adjustRightInd w:val="0"/>
        <w:jc w:val="both"/>
        <w:rPr>
          <w:rFonts w:ascii="Calibri" w:hAnsi="Calibri" w:cs="Arial"/>
          <w:b/>
          <w:bCs/>
        </w:rPr>
      </w:pPr>
      <w:r w:rsidRPr="00044EA9">
        <w:rPr>
          <w:rFonts w:ascii="Calibri" w:hAnsi="Calibri" w:cs="Arial"/>
          <w:b/>
          <w:bCs/>
        </w:rPr>
        <w:t xml:space="preserve"> </w:t>
      </w:r>
    </w:p>
    <w:p w14:paraId="261D2758" w14:textId="77777777" w:rsidR="00D334E0" w:rsidRPr="00044EA9" w:rsidRDefault="00D334E0" w:rsidP="00044EA9">
      <w:pPr>
        <w:widowControl w:val="0"/>
        <w:autoSpaceDE w:val="0"/>
        <w:autoSpaceDN w:val="0"/>
        <w:adjustRightInd w:val="0"/>
        <w:jc w:val="both"/>
        <w:rPr>
          <w:rFonts w:ascii="Calibri" w:hAnsi="Calibri" w:cs="Arial"/>
          <w:i/>
        </w:rPr>
      </w:pPr>
      <w:r w:rsidRPr="00044EA9">
        <w:rPr>
          <w:rFonts w:ascii="Calibri" w:hAnsi="Calibri" w:cs="Arial"/>
          <w:b/>
          <w:bCs/>
        </w:rPr>
        <w:t>LONG ABSTRACT:</w:t>
      </w:r>
      <w:r w:rsidRPr="00044EA9">
        <w:rPr>
          <w:rFonts w:ascii="Calibri" w:hAnsi="Calibri" w:cs="Arial"/>
        </w:rPr>
        <w:t xml:space="preserve"> </w:t>
      </w:r>
    </w:p>
    <w:p w14:paraId="477B1A6F" w14:textId="1E716A7E" w:rsidR="00D334E0" w:rsidRPr="00044EA9" w:rsidRDefault="00D334E0" w:rsidP="00044EA9">
      <w:pPr>
        <w:jc w:val="both"/>
        <w:rPr>
          <w:rFonts w:ascii="Calibri" w:hAnsi="Calibri" w:cs="Arial"/>
        </w:rPr>
      </w:pPr>
      <w:r w:rsidRPr="00044EA9">
        <w:rPr>
          <w:rFonts w:ascii="Calibri" w:hAnsi="Calibri" w:cs="Arial"/>
        </w:rPr>
        <w:t xml:space="preserve">The </w:t>
      </w:r>
      <w:proofErr w:type="spellStart"/>
      <w:r w:rsidRPr="00044EA9">
        <w:rPr>
          <w:rFonts w:ascii="Calibri" w:hAnsi="Calibri" w:cs="Arial"/>
        </w:rPr>
        <w:t>zebrafish</w:t>
      </w:r>
      <w:proofErr w:type="spellEnd"/>
      <w:r w:rsidRPr="00044EA9">
        <w:rPr>
          <w:rFonts w:ascii="Calibri" w:hAnsi="Calibri" w:cs="Arial"/>
        </w:rPr>
        <w:t xml:space="preserve"> model has emerged as a relevant system to study kidney development, regeneration and disease. Both the embryonic and adult </w:t>
      </w:r>
      <w:proofErr w:type="spellStart"/>
      <w:r w:rsidRPr="00044EA9">
        <w:rPr>
          <w:rFonts w:ascii="Calibri" w:hAnsi="Calibri" w:cs="Arial"/>
        </w:rPr>
        <w:t>zebrafish</w:t>
      </w:r>
      <w:proofErr w:type="spellEnd"/>
      <w:r w:rsidRPr="00044EA9">
        <w:rPr>
          <w:rFonts w:ascii="Calibri" w:hAnsi="Calibri" w:cs="Arial"/>
        </w:rPr>
        <w:t xml:space="preserve"> kidneys are composed of functional units known as nephrons, which are highly conserved with other vertebrates, including mammals. Research in </w:t>
      </w:r>
      <w:proofErr w:type="spellStart"/>
      <w:r w:rsidRPr="00044EA9">
        <w:rPr>
          <w:rFonts w:ascii="Calibri" w:hAnsi="Calibri" w:cs="Arial"/>
        </w:rPr>
        <w:t>zebrafish</w:t>
      </w:r>
      <w:proofErr w:type="spellEnd"/>
      <w:r w:rsidRPr="00044EA9">
        <w:rPr>
          <w:rFonts w:ascii="Calibri" w:hAnsi="Calibri" w:cs="Arial"/>
        </w:rPr>
        <w:t xml:space="preserve"> has recently demonstrated that two distinctive phenomena transpire after adult nephrons incur damage: first, there is robust regeneration within existing nephrons that replaces the destroyed tubule epithelial cells; second, entirely new nephrons are produced from renal progenitors in a process known as </w:t>
      </w:r>
      <w:proofErr w:type="spellStart"/>
      <w:r w:rsidRPr="00044EA9">
        <w:rPr>
          <w:rFonts w:ascii="Calibri" w:hAnsi="Calibri" w:cs="Arial"/>
        </w:rPr>
        <w:t>neonephrogenesis</w:t>
      </w:r>
      <w:proofErr w:type="spellEnd"/>
      <w:r w:rsidRPr="00044EA9">
        <w:rPr>
          <w:rFonts w:ascii="Calibri" w:hAnsi="Calibri" w:cs="Arial"/>
        </w:rPr>
        <w:t xml:space="preserve">.  In contrast, humans and other mammals </w:t>
      </w:r>
      <w:r w:rsidR="00AB4BC5" w:rsidRPr="00044EA9">
        <w:rPr>
          <w:rFonts w:ascii="Calibri" w:hAnsi="Calibri" w:cs="Arial"/>
        </w:rPr>
        <w:t xml:space="preserve">seem to </w:t>
      </w:r>
      <w:r w:rsidRPr="00044EA9">
        <w:rPr>
          <w:rFonts w:ascii="Calibri" w:hAnsi="Calibri" w:cs="Arial"/>
        </w:rPr>
        <w:t xml:space="preserve">have only a limited ability for nephron </w:t>
      </w:r>
      <w:r w:rsidRPr="00044EA9">
        <w:rPr>
          <w:rFonts w:ascii="Calibri" w:hAnsi="Calibri" w:cs="Arial"/>
        </w:rPr>
        <w:lastRenderedPageBreak/>
        <w:t xml:space="preserve">epithelial regeneration. To date, the mechanisms responsible for </w:t>
      </w:r>
      <w:r w:rsidR="00AB4BC5" w:rsidRPr="00044EA9">
        <w:rPr>
          <w:rFonts w:ascii="Calibri" w:hAnsi="Calibri" w:cs="Arial"/>
        </w:rPr>
        <w:t xml:space="preserve">these </w:t>
      </w:r>
      <w:r w:rsidRPr="00044EA9">
        <w:rPr>
          <w:rFonts w:ascii="Calibri" w:hAnsi="Calibri" w:cs="Arial"/>
        </w:rPr>
        <w:t xml:space="preserve">kidney regeneration phenomena remain </w:t>
      </w:r>
      <w:r w:rsidR="00AB4BC5" w:rsidRPr="00044EA9">
        <w:rPr>
          <w:rFonts w:ascii="Calibri" w:hAnsi="Calibri" w:cs="Arial"/>
        </w:rPr>
        <w:t>poorly understood</w:t>
      </w:r>
      <w:r w:rsidRPr="00044EA9">
        <w:rPr>
          <w:rFonts w:ascii="Calibri" w:hAnsi="Calibri" w:cs="Arial"/>
        </w:rPr>
        <w:t xml:space="preserve">. Since adult </w:t>
      </w:r>
      <w:proofErr w:type="spellStart"/>
      <w:r w:rsidRPr="00044EA9">
        <w:rPr>
          <w:rFonts w:ascii="Calibri" w:hAnsi="Calibri" w:cs="Arial"/>
        </w:rPr>
        <w:t>zebrafish</w:t>
      </w:r>
      <w:proofErr w:type="spellEnd"/>
      <w:r w:rsidRPr="00044EA9">
        <w:rPr>
          <w:rFonts w:ascii="Calibri" w:hAnsi="Calibri" w:cs="Arial"/>
        </w:rPr>
        <w:t xml:space="preserve"> kidneys undergo both nephron </w:t>
      </w:r>
      <w:r w:rsidR="002157F4" w:rsidRPr="00044EA9">
        <w:rPr>
          <w:rFonts w:ascii="Calibri" w:hAnsi="Calibri" w:cs="Arial"/>
        </w:rPr>
        <w:t xml:space="preserve">epithelial </w:t>
      </w:r>
      <w:r w:rsidRPr="00044EA9">
        <w:rPr>
          <w:rFonts w:ascii="Calibri" w:hAnsi="Calibri" w:cs="Arial"/>
        </w:rPr>
        <w:t xml:space="preserve">regeneration and </w:t>
      </w:r>
      <w:proofErr w:type="spellStart"/>
      <w:r w:rsidRPr="00044EA9">
        <w:rPr>
          <w:rFonts w:ascii="Calibri" w:hAnsi="Calibri" w:cs="Arial"/>
        </w:rPr>
        <w:t>neonephrogenesis</w:t>
      </w:r>
      <w:proofErr w:type="spellEnd"/>
      <w:r w:rsidRPr="00044EA9">
        <w:rPr>
          <w:rFonts w:ascii="Calibri" w:hAnsi="Calibri" w:cs="Arial"/>
        </w:rPr>
        <w:t xml:space="preserve">, they provide an </w:t>
      </w:r>
      <w:r w:rsidR="006B1D7B" w:rsidRPr="00044EA9">
        <w:rPr>
          <w:rFonts w:ascii="Calibri" w:hAnsi="Calibri" w:cs="Arial"/>
        </w:rPr>
        <w:t xml:space="preserve">outstanding </w:t>
      </w:r>
      <w:r w:rsidRPr="00044EA9">
        <w:rPr>
          <w:rFonts w:ascii="Calibri" w:hAnsi="Calibri" w:cs="Arial"/>
        </w:rPr>
        <w:t xml:space="preserve">experimental paradigm to study these </w:t>
      </w:r>
      <w:r w:rsidR="006B1D7B" w:rsidRPr="00044EA9">
        <w:rPr>
          <w:rFonts w:ascii="Calibri" w:hAnsi="Calibri" w:cs="Arial"/>
        </w:rPr>
        <w:t>events</w:t>
      </w:r>
      <w:r w:rsidRPr="00044EA9">
        <w:rPr>
          <w:rFonts w:ascii="Calibri" w:hAnsi="Calibri" w:cs="Arial"/>
        </w:rPr>
        <w:t xml:space="preserve">. Further, there is a wide range of genetic and pharmacological tools available in the </w:t>
      </w:r>
      <w:proofErr w:type="spellStart"/>
      <w:r w:rsidRPr="00044EA9">
        <w:rPr>
          <w:rFonts w:ascii="Calibri" w:hAnsi="Calibri" w:cs="Arial"/>
        </w:rPr>
        <w:t>zebrafish</w:t>
      </w:r>
      <w:proofErr w:type="spellEnd"/>
      <w:r w:rsidRPr="00044EA9">
        <w:rPr>
          <w:rFonts w:ascii="Calibri" w:hAnsi="Calibri" w:cs="Arial"/>
        </w:rPr>
        <w:t xml:space="preserve"> model that can be used to delineate the</w:t>
      </w:r>
      <w:r w:rsidR="006B1D7B" w:rsidRPr="00044EA9">
        <w:rPr>
          <w:rFonts w:ascii="Calibri" w:hAnsi="Calibri" w:cs="Arial"/>
        </w:rPr>
        <w:t xml:space="preserve"> cellular and molecular</w:t>
      </w:r>
      <w:r w:rsidRPr="00044EA9">
        <w:rPr>
          <w:rFonts w:ascii="Calibri" w:hAnsi="Calibri" w:cs="Arial"/>
        </w:rPr>
        <w:t xml:space="preserve"> mechanisms</w:t>
      </w:r>
      <w:r w:rsidR="006B1D7B" w:rsidRPr="00044EA9">
        <w:rPr>
          <w:rFonts w:ascii="Calibri" w:hAnsi="Calibri" w:cs="Arial"/>
        </w:rPr>
        <w:t xml:space="preserve"> that regulate renal regeneration</w:t>
      </w:r>
      <w:r w:rsidRPr="00044EA9">
        <w:rPr>
          <w:rFonts w:ascii="Calibri" w:hAnsi="Calibri" w:cs="Arial"/>
        </w:rPr>
        <w:t>. One essential aspect of such research is the evaluation of nephron structure and function. T</w:t>
      </w:r>
      <w:r w:rsidR="00322D6F" w:rsidRPr="00044EA9">
        <w:rPr>
          <w:rFonts w:ascii="Calibri" w:hAnsi="Calibri" w:cs="Arial"/>
        </w:rPr>
        <w:t>his protocol describes a set of</w:t>
      </w:r>
      <w:r w:rsidR="00B5303A" w:rsidRPr="00044EA9">
        <w:rPr>
          <w:rFonts w:ascii="Calibri" w:hAnsi="Calibri" w:cs="Arial"/>
        </w:rPr>
        <w:t xml:space="preserve"> </w:t>
      </w:r>
      <w:r w:rsidRPr="00044EA9">
        <w:rPr>
          <w:rFonts w:ascii="Calibri" w:hAnsi="Calibri" w:cs="Arial"/>
        </w:rPr>
        <w:t xml:space="preserve">labeling techniques that can be used to gage renal composition and </w:t>
      </w:r>
      <w:r w:rsidR="00B5303A" w:rsidRPr="00044EA9">
        <w:rPr>
          <w:rFonts w:ascii="Calibri" w:hAnsi="Calibri" w:cs="Arial"/>
        </w:rPr>
        <w:t xml:space="preserve">test </w:t>
      </w:r>
      <w:r w:rsidRPr="00044EA9">
        <w:rPr>
          <w:rFonts w:ascii="Calibri" w:hAnsi="Calibri" w:cs="Arial"/>
        </w:rPr>
        <w:t xml:space="preserve">nephron functionality in the adult </w:t>
      </w:r>
      <w:proofErr w:type="spellStart"/>
      <w:r w:rsidRPr="00044EA9">
        <w:rPr>
          <w:rFonts w:ascii="Calibri" w:hAnsi="Calibri" w:cs="Arial"/>
        </w:rPr>
        <w:t>zebrafish</w:t>
      </w:r>
      <w:proofErr w:type="spellEnd"/>
      <w:r w:rsidRPr="00044EA9">
        <w:rPr>
          <w:rFonts w:ascii="Calibri" w:hAnsi="Calibri" w:cs="Arial"/>
        </w:rPr>
        <w:t xml:space="preserve"> kidney. Thus, these methods are widely applicable to the future phenotypic characterization of adult </w:t>
      </w:r>
      <w:proofErr w:type="spellStart"/>
      <w:r w:rsidRPr="00044EA9">
        <w:rPr>
          <w:rFonts w:ascii="Calibri" w:hAnsi="Calibri" w:cs="Arial"/>
        </w:rPr>
        <w:t>zebrafish</w:t>
      </w:r>
      <w:proofErr w:type="spellEnd"/>
      <w:r w:rsidRPr="00044EA9">
        <w:rPr>
          <w:rFonts w:ascii="Calibri" w:hAnsi="Calibri" w:cs="Arial"/>
        </w:rPr>
        <w:t xml:space="preserve"> kidney injury paradigms, which include but are not limited to, </w:t>
      </w:r>
      <w:proofErr w:type="spellStart"/>
      <w:r w:rsidRPr="00044EA9">
        <w:rPr>
          <w:rFonts w:ascii="Calibri" w:hAnsi="Calibri" w:cs="Arial"/>
        </w:rPr>
        <w:t>nephrotoxicant</w:t>
      </w:r>
      <w:proofErr w:type="spellEnd"/>
      <w:r w:rsidRPr="00044EA9">
        <w:rPr>
          <w:rFonts w:ascii="Calibri" w:hAnsi="Calibri" w:cs="Arial"/>
        </w:rPr>
        <w:t xml:space="preserve"> exposure regimes or genetic methods of targeted cell death such as the </w:t>
      </w:r>
      <w:proofErr w:type="spellStart"/>
      <w:r w:rsidRPr="00044EA9">
        <w:rPr>
          <w:rFonts w:ascii="Calibri" w:hAnsi="Calibri" w:cs="Arial"/>
        </w:rPr>
        <w:t>nitroreductase</w:t>
      </w:r>
      <w:proofErr w:type="spellEnd"/>
      <w:r w:rsidRPr="00044EA9">
        <w:rPr>
          <w:rFonts w:ascii="Calibri" w:hAnsi="Calibri" w:cs="Arial"/>
        </w:rPr>
        <w:t xml:space="preserve"> mediated cell ablation technique. Further, these methods could be used to study genetic perturbations in adult kidney formation and could also be applied to assess renal status during chronic disease modeling.</w:t>
      </w:r>
    </w:p>
    <w:p w14:paraId="58B1E865" w14:textId="77777777" w:rsidR="00D334E0" w:rsidRPr="00044EA9" w:rsidRDefault="00D334E0" w:rsidP="00044EA9">
      <w:pPr>
        <w:widowControl w:val="0"/>
        <w:autoSpaceDE w:val="0"/>
        <w:autoSpaceDN w:val="0"/>
        <w:adjustRightInd w:val="0"/>
        <w:jc w:val="both"/>
        <w:rPr>
          <w:rFonts w:ascii="Calibri" w:hAnsi="Calibri" w:cs="Arial"/>
          <w:b/>
        </w:rPr>
      </w:pPr>
    </w:p>
    <w:p w14:paraId="3C2D3CE3" w14:textId="77777777" w:rsidR="00D334E0" w:rsidRPr="00044EA9" w:rsidRDefault="00D334E0" w:rsidP="00044EA9">
      <w:pPr>
        <w:widowControl w:val="0"/>
        <w:autoSpaceDE w:val="0"/>
        <w:autoSpaceDN w:val="0"/>
        <w:adjustRightInd w:val="0"/>
        <w:jc w:val="both"/>
        <w:rPr>
          <w:rFonts w:ascii="Calibri" w:hAnsi="Calibri" w:cs="Arial"/>
          <w:i/>
        </w:rPr>
      </w:pPr>
      <w:r w:rsidRPr="00044EA9">
        <w:rPr>
          <w:rFonts w:ascii="Calibri" w:hAnsi="Calibri" w:cs="Arial"/>
          <w:b/>
        </w:rPr>
        <w:t>INTRODUCTION</w:t>
      </w:r>
      <w:r w:rsidRPr="00044EA9">
        <w:rPr>
          <w:rFonts w:ascii="Calibri" w:hAnsi="Calibri" w:cs="Arial"/>
          <w:b/>
          <w:bCs/>
        </w:rPr>
        <w:t>:</w:t>
      </w:r>
      <w:r w:rsidRPr="00044EA9">
        <w:rPr>
          <w:rFonts w:ascii="Calibri" w:hAnsi="Calibri" w:cs="Arial"/>
        </w:rPr>
        <w:t xml:space="preserve"> </w:t>
      </w:r>
    </w:p>
    <w:p w14:paraId="2E85B445" w14:textId="2BE942BB" w:rsidR="00D334E0" w:rsidRPr="00044EA9" w:rsidRDefault="00D334E0" w:rsidP="00044EA9">
      <w:pPr>
        <w:widowControl w:val="0"/>
        <w:autoSpaceDE w:val="0"/>
        <w:autoSpaceDN w:val="0"/>
        <w:adjustRightInd w:val="0"/>
        <w:ind w:firstLine="720"/>
        <w:jc w:val="both"/>
        <w:rPr>
          <w:rFonts w:ascii="Calibri" w:hAnsi="Calibri"/>
        </w:rPr>
      </w:pPr>
      <w:r w:rsidRPr="00044EA9">
        <w:rPr>
          <w:rFonts w:ascii="Calibri" w:hAnsi="Calibri"/>
        </w:rPr>
        <w:t>The kidney is a complex organ that fulfills a multitude of physiological functions in the body. The foremost function of the kidney is metabolic waste excretion, and this task is closely intertwined with the maintenance of fluid homeostasis. The kidney performs these jobs by filtering the blood and forming urine, while concomitantly regulating blood pressure, electrolyte levels, and acid-base balance. Highly specialized epithelial tubules called nephrons serve as the basic functional unit of the kidney</w:t>
      </w:r>
      <w:r w:rsidRPr="00044EA9">
        <w:rPr>
          <w:rFonts w:ascii="Calibri" w:hAnsi="Calibri"/>
          <w:vertAlign w:val="superscript"/>
        </w:rPr>
        <w:t>1</w:t>
      </w:r>
      <w:proofErr w:type="gramStart"/>
      <w:r w:rsidRPr="00044EA9">
        <w:rPr>
          <w:rFonts w:ascii="Calibri" w:hAnsi="Calibri"/>
          <w:vertAlign w:val="superscript"/>
        </w:rPr>
        <w:t>,2</w:t>
      </w:r>
      <w:proofErr w:type="gramEnd"/>
      <w:r w:rsidR="009A5570" w:rsidRPr="00044EA9">
        <w:rPr>
          <w:rFonts w:ascii="Calibri" w:hAnsi="Calibri"/>
        </w:rPr>
        <w:t>. In adult vertebrates</w:t>
      </w:r>
      <w:r w:rsidRPr="00044EA9">
        <w:rPr>
          <w:rFonts w:ascii="Calibri" w:hAnsi="Calibri"/>
        </w:rPr>
        <w:t>, nephrons are typically organized in a tightly coiled arrangement surrounding a centralized drainage system, thus allowing for many tubules to pack into the fairly small organ. For example, each human kidney can contain over 1 million nephrons</w:t>
      </w:r>
      <w:r w:rsidRPr="00044EA9">
        <w:rPr>
          <w:rFonts w:ascii="Calibri" w:hAnsi="Calibri"/>
          <w:vertAlign w:val="superscript"/>
        </w:rPr>
        <w:t>3</w:t>
      </w:r>
      <w:r w:rsidRPr="00044EA9">
        <w:rPr>
          <w:rFonts w:ascii="Calibri" w:hAnsi="Calibri"/>
        </w:rPr>
        <w:t>. Other mammals like the mouse possess</w:t>
      </w:r>
      <w:r w:rsidR="00904B5E" w:rsidRPr="00044EA9">
        <w:rPr>
          <w:rFonts w:ascii="Calibri" w:hAnsi="Calibri"/>
        </w:rPr>
        <w:t xml:space="preserve"> on the order of</w:t>
      </w:r>
      <w:r w:rsidRPr="00044EA9">
        <w:rPr>
          <w:rFonts w:ascii="Calibri" w:hAnsi="Calibri"/>
        </w:rPr>
        <w:t xml:space="preserve"> 8-10 thousand nephrons per kidney</w:t>
      </w:r>
      <w:r w:rsidRPr="00044EA9">
        <w:rPr>
          <w:rFonts w:ascii="Calibri" w:hAnsi="Calibri"/>
          <w:vertAlign w:val="superscript"/>
        </w:rPr>
        <w:t>4</w:t>
      </w:r>
      <w:r w:rsidRPr="00044EA9">
        <w:rPr>
          <w:rFonts w:ascii="Calibri" w:hAnsi="Calibri"/>
        </w:rPr>
        <w:t xml:space="preserve">. The degree of renal complexity differs between these mammals and other vertebrates due to variations in sheer nephron number and their architectural layout within the kidney. Vertebrate species </w:t>
      </w:r>
      <w:r w:rsidR="00301E04" w:rsidRPr="00044EA9">
        <w:rPr>
          <w:rFonts w:ascii="Calibri" w:hAnsi="Calibri"/>
        </w:rPr>
        <w:t>form</w:t>
      </w:r>
      <w:r w:rsidRPr="00044EA9">
        <w:rPr>
          <w:rFonts w:ascii="Calibri" w:hAnsi="Calibri"/>
        </w:rPr>
        <w:t xml:space="preserve"> as many as three successive kidney structures </w:t>
      </w:r>
      <w:r w:rsidR="00301E04" w:rsidRPr="00044EA9">
        <w:rPr>
          <w:rFonts w:ascii="Calibri" w:hAnsi="Calibri"/>
        </w:rPr>
        <w:t>during development, and each form displays</w:t>
      </w:r>
      <w:r w:rsidRPr="00044EA9">
        <w:rPr>
          <w:rFonts w:ascii="Calibri" w:hAnsi="Calibri"/>
        </w:rPr>
        <w:t xml:space="preserve"> increasing complexity with regard to nephron endowment and arrangement: the </w:t>
      </w:r>
      <w:proofErr w:type="spellStart"/>
      <w:r w:rsidRPr="00044EA9">
        <w:rPr>
          <w:rFonts w:ascii="Calibri" w:hAnsi="Calibri"/>
        </w:rPr>
        <w:t>pronephros</w:t>
      </w:r>
      <w:proofErr w:type="spellEnd"/>
      <w:r w:rsidRPr="00044EA9">
        <w:rPr>
          <w:rFonts w:ascii="Calibri" w:hAnsi="Calibri"/>
        </w:rPr>
        <w:t xml:space="preserve">, </w:t>
      </w:r>
      <w:proofErr w:type="spellStart"/>
      <w:r w:rsidRPr="00044EA9">
        <w:rPr>
          <w:rFonts w:ascii="Calibri" w:hAnsi="Calibri"/>
        </w:rPr>
        <w:t>mesonephros</w:t>
      </w:r>
      <w:proofErr w:type="spellEnd"/>
      <w:r w:rsidRPr="00044EA9">
        <w:rPr>
          <w:rFonts w:ascii="Calibri" w:hAnsi="Calibri"/>
        </w:rPr>
        <w:t xml:space="preserve">, </w:t>
      </w:r>
      <w:r w:rsidR="00B5303A" w:rsidRPr="00044EA9">
        <w:rPr>
          <w:rFonts w:ascii="Calibri" w:hAnsi="Calibri"/>
        </w:rPr>
        <w:t xml:space="preserve">and </w:t>
      </w:r>
      <w:proofErr w:type="spellStart"/>
      <w:r w:rsidRPr="00044EA9">
        <w:rPr>
          <w:rFonts w:ascii="Calibri" w:hAnsi="Calibri"/>
        </w:rPr>
        <w:t>metanephros</w:t>
      </w:r>
      <w:proofErr w:type="spellEnd"/>
      <w:r w:rsidRPr="00044EA9">
        <w:rPr>
          <w:rFonts w:ascii="Calibri" w:hAnsi="Calibri"/>
        </w:rPr>
        <w:t xml:space="preserve">. The last renal structure to be retained serves as the adult kidney organ—typically a </w:t>
      </w:r>
      <w:proofErr w:type="spellStart"/>
      <w:r w:rsidRPr="00044EA9">
        <w:rPr>
          <w:rFonts w:ascii="Calibri" w:hAnsi="Calibri"/>
        </w:rPr>
        <w:t>mesonephros</w:t>
      </w:r>
      <w:proofErr w:type="spellEnd"/>
      <w:r w:rsidRPr="00044EA9">
        <w:rPr>
          <w:rFonts w:ascii="Calibri" w:hAnsi="Calibri"/>
        </w:rPr>
        <w:t xml:space="preserve"> or a metanephros</w:t>
      </w:r>
      <w:r w:rsidRPr="00044EA9">
        <w:rPr>
          <w:rFonts w:ascii="Calibri" w:hAnsi="Calibri"/>
          <w:vertAlign w:val="superscript"/>
        </w:rPr>
        <w:t>2</w:t>
      </w:r>
      <w:r w:rsidRPr="00044EA9">
        <w:rPr>
          <w:rFonts w:ascii="Calibri" w:hAnsi="Calibri"/>
        </w:rPr>
        <w:t>. Each kidney form, however, has a nephron-based composition</w:t>
      </w:r>
      <w:r w:rsidRPr="00044EA9">
        <w:rPr>
          <w:rFonts w:ascii="Calibri" w:hAnsi="Calibri"/>
          <w:vertAlign w:val="superscript"/>
        </w:rPr>
        <w:t>2</w:t>
      </w:r>
      <w:r w:rsidRPr="00044EA9">
        <w:rPr>
          <w:rFonts w:ascii="Calibri" w:hAnsi="Calibri"/>
        </w:rPr>
        <w:t>.</w:t>
      </w:r>
    </w:p>
    <w:p w14:paraId="5A6192CE" w14:textId="4B6D794F" w:rsidR="00D334E0" w:rsidRPr="00044EA9" w:rsidRDefault="00D334E0" w:rsidP="00044EA9">
      <w:pPr>
        <w:widowControl w:val="0"/>
        <w:autoSpaceDE w:val="0"/>
        <w:autoSpaceDN w:val="0"/>
        <w:adjustRightInd w:val="0"/>
        <w:ind w:firstLine="720"/>
        <w:jc w:val="both"/>
        <w:rPr>
          <w:rFonts w:ascii="Calibri" w:hAnsi="Calibri"/>
        </w:rPr>
      </w:pPr>
      <w:r w:rsidRPr="00044EA9">
        <w:rPr>
          <w:rFonts w:ascii="Calibri" w:hAnsi="Calibri"/>
        </w:rPr>
        <w:t xml:space="preserve">The nephron </w:t>
      </w:r>
      <w:r w:rsidR="00B5303A" w:rsidRPr="00044EA9">
        <w:rPr>
          <w:rFonts w:ascii="Calibri" w:hAnsi="Calibri"/>
        </w:rPr>
        <w:t>is</w:t>
      </w:r>
      <w:r w:rsidRPr="00044EA9">
        <w:rPr>
          <w:rFonts w:ascii="Calibri" w:hAnsi="Calibri"/>
        </w:rPr>
        <w:t xml:space="preserve"> the workhorse of the kidney and is responsible for blood filtration along with metabolite secretion and reabsorption. Nephrons are simple tubular structures comprised of epithelial cells and have a segmental organization, </w:t>
      </w:r>
      <w:r w:rsidR="0002144E" w:rsidRPr="00044EA9">
        <w:rPr>
          <w:rFonts w:ascii="Calibri" w:hAnsi="Calibri"/>
        </w:rPr>
        <w:t>in which</w:t>
      </w:r>
      <w:r w:rsidRPr="00044EA9">
        <w:rPr>
          <w:rFonts w:ascii="Calibri" w:hAnsi="Calibri"/>
        </w:rPr>
        <w:t xml:space="preserve"> discrete, highly specialized domains of differentiated epithelia perform specific tasks. In the order of filtrate flow through the </w:t>
      </w:r>
      <w:r w:rsidR="002157F4" w:rsidRPr="00044EA9">
        <w:rPr>
          <w:rFonts w:ascii="Calibri" w:hAnsi="Calibri"/>
        </w:rPr>
        <w:t>nephron</w:t>
      </w:r>
      <w:r w:rsidRPr="00044EA9">
        <w:rPr>
          <w:rFonts w:ascii="Calibri" w:hAnsi="Calibri"/>
        </w:rPr>
        <w:t xml:space="preserve">, </w:t>
      </w:r>
      <w:r w:rsidR="002157F4" w:rsidRPr="00044EA9">
        <w:rPr>
          <w:rFonts w:ascii="Calibri" w:hAnsi="Calibri"/>
        </w:rPr>
        <w:t>there are typically</w:t>
      </w:r>
      <w:r w:rsidRPr="00044EA9">
        <w:rPr>
          <w:rFonts w:ascii="Calibri" w:hAnsi="Calibri"/>
        </w:rPr>
        <w:t xml:space="preserve"> three major parts</w:t>
      </w:r>
      <w:r w:rsidR="00AA3AAF" w:rsidRPr="00044EA9">
        <w:rPr>
          <w:rFonts w:ascii="Calibri" w:hAnsi="Calibri"/>
        </w:rPr>
        <w:t xml:space="preserve"> that comprise each unit</w:t>
      </w:r>
      <w:r w:rsidRPr="00044EA9">
        <w:rPr>
          <w:rFonts w:ascii="Calibri" w:hAnsi="Calibri"/>
        </w:rPr>
        <w:t xml:space="preserve">: (1) the renal corpuscle, (2) a </w:t>
      </w:r>
      <w:r w:rsidR="002157F4" w:rsidRPr="00044EA9">
        <w:rPr>
          <w:rFonts w:ascii="Calibri" w:hAnsi="Calibri"/>
        </w:rPr>
        <w:t>tubule with</w:t>
      </w:r>
      <w:r w:rsidRPr="00044EA9">
        <w:rPr>
          <w:rFonts w:ascii="Calibri" w:hAnsi="Calibri"/>
        </w:rPr>
        <w:t xml:space="preserve"> prox</w:t>
      </w:r>
      <w:r w:rsidR="002157F4" w:rsidRPr="00044EA9">
        <w:rPr>
          <w:rFonts w:ascii="Calibri" w:hAnsi="Calibri"/>
        </w:rPr>
        <w:t xml:space="preserve">imal, intermediate, and distal </w:t>
      </w:r>
      <w:r w:rsidRPr="00044EA9">
        <w:rPr>
          <w:rFonts w:ascii="Calibri" w:hAnsi="Calibri"/>
        </w:rPr>
        <w:t>segments, and (3) a collecting duct</w:t>
      </w:r>
      <w:r w:rsidRPr="00044EA9">
        <w:rPr>
          <w:rFonts w:ascii="Calibri" w:hAnsi="Calibri"/>
          <w:vertAlign w:val="superscript"/>
        </w:rPr>
        <w:t>1</w:t>
      </w:r>
      <w:r w:rsidRPr="00044EA9">
        <w:rPr>
          <w:rFonts w:ascii="Calibri" w:hAnsi="Calibri"/>
        </w:rPr>
        <w:t xml:space="preserve">. </w:t>
      </w:r>
      <w:r w:rsidR="0002144E" w:rsidRPr="00044EA9">
        <w:rPr>
          <w:rFonts w:ascii="Calibri" w:hAnsi="Calibri"/>
        </w:rPr>
        <w:t xml:space="preserve">The proximal tubule </w:t>
      </w:r>
      <w:r w:rsidRPr="00044EA9">
        <w:rPr>
          <w:rFonts w:ascii="Calibri" w:hAnsi="Calibri"/>
        </w:rPr>
        <w:t>is responsible for the reabsorption of organic solutes, most notably glucose and amino acids</w:t>
      </w:r>
      <w:r w:rsidRPr="00044EA9">
        <w:rPr>
          <w:rFonts w:ascii="Calibri" w:hAnsi="Calibri"/>
          <w:vertAlign w:val="superscript"/>
        </w:rPr>
        <w:t>1</w:t>
      </w:r>
      <w:r w:rsidRPr="00044EA9">
        <w:rPr>
          <w:rFonts w:ascii="Calibri" w:hAnsi="Calibri"/>
        </w:rPr>
        <w:t xml:space="preserve">. The intermediate tubule (or </w:t>
      </w:r>
      <w:r w:rsidR="00322D6F" w:rsidRPr="00044EA9">
        <w:rPr>
          <w:rFonts w:ascii="Calibri" w:hAnsi="Calibri"/>
        </w:rPr>
        <w:t>l</w:t>
      </w:r>
      <w:r w:rsidRPr="00044EA9">
        <w:rPr>
          <w:rFonts w:ascii="Calibri" w:hAnsi="Calibri"/>
        </w:rPr>
        <w:t xml:space="preserve">oop of </w:t>
      </w:r>
      <w:proofErr w:type="spellStart"/>
      <w:r w:rsidRPr="00044EA9">
        <w:rPr>
          <w:rFonts w:ascii="Calibri" w:hAnsi="Calibri"/>
        </w:rPr>
        <w:t>Henle</w:t>
      </w:r>
      <w:proofErr w:type="spellEnd"/>
      <w:r w:rsidRPr="00044EA9">
        <w:rPr>
          <w:rFonts w:ascii="Calibri" w:hAnsi="Calibri"/>
        </w:rPr>
        <w:t xml:space="preserve">) is </w:t>
      </w:r>
      <w:r w:rsidR="00952C88" w:rsidRPr="00044EA9">
        <w:rPr>
          <w:rFonts w:ascii="Calibri" w:hAnsi="Calibri"/>
        </w:rPr>
        <w:t>a</w:t>
      </w:r>
      <w:r w:rsidRPr="00044EA9">
        <w:rPr>
          <w:rFonts w:ascii="Calibri" w:hAnsi="Calibri"/>
        </w:rPr>
        <w:t xml:space="preserve"> major site of salt and water regulation</w:t>
      </w:r>
      <w:r w:rsidRPr="00044EA9">
        <w:rPr>
          <w:rFonts w:ascii="Calibri" w:hAnsi="Calibri"/>
          <w:vertAlign w:val="superscript"/>
        </w:rPr>
        <w:t>1</w:t>
      </w:r>
      <w:r w:rsidRPr="00044EA9">
        <w:rPr>
          <w:rFonts w:ascii="Calibri" w:hAnsi="Calibri"/>
        </w:rPr>
        <w:t xml:space="preserve">. Finally, fine-tuning of salt and other ions occurs in the distal tubule </w:t>
      </w:r>
      <w:r w:rsidR="00070A2B" w:rsidRPr="00044EA9">
        <w:rPr>
          <w:rFonts w:ascii="Calibri" w:hAnsi="Calibri"/>
        </w:rPr>
        <w:t xml:space="preserve">and collecting duct </w:t>
      </w:r>
      <w:r w:rsidRPr="00044EA9">
        <w:rPr>
          <w:rFonts w:ascii="Calibri" w:hAnsi="Calibri"/>
        </w:rPr>
        <w:t>and is highly regulated by the endocrine system</w:t>
      </w:r>
      <w:r w:rsidRPr="00044EA9">
        <w:rPr>
          <w:rFonts w:ascii="Calibri" w:hAnsi="Calibri"/>
          <w:vertAlign w:val="superscript"/>
        </w:rPr>
        <w:t>1</w:t>
      </w:r>
      <w:r w:rsidRPr="00044EA9">
        <w:rPr>
          <w:rFonts w:ascii="Calibri" w:hAnsi="Calibri"/>
        </w:rPr>
        <w:t>.</w:t>
      </w:r>
      <w:r w:rsidR="00070A2B" w:rsidRPr="00044EA9">
        <w:rPr>
          <w:rFonts w:ascii="Calibri" w:hAnsi="Calibri"/>
        </w:rPr>
        <w:t xml:space="preserve"> From there, the filtrate travels through the ureter and bladder, ultimately exiting the body as a waste product</w:t>
      </w:r>
      <w:r w:rsidR="00070A2B" w:rsidRPr="00044EA9">
        <w:rPr>
          <w:rFonts w:ascii="Calibri" w:hAnsi="Calibri"/>
          <w:vertAlign w:val="superscript"/>
        </w:rPr>
        <w:t>1</w:t>
      </w:r>
      <w:r w:rsidR="00070A2B" w:rsidRPr="00044EA9">
        <w:rPr>
          <w:rFonts w:ascii="Calibri" w:hAnsi="Calibri"/>
        </w:rPr>
        <w:t>.</w:t>
      </w:r>
    </w:p>
    <w:p w14:paraId="6C49DD92" w14:textId="14927FCA" w:rsidR="00D334E0" w:rsidRPr="00044EA9" w:rsidRDefault="00D334E0" w:rsidP="00044EA9">
      <w:pPr>
        <w:widowControl w:val="0"/>
        <w:autoSpaceDE w:val="0"/>
        <w:autoSpaceDN w:val="0"/>
        <w:adjustRightInd w:val="0"/>
        <w:ind w:firstLine="720"/>
        <w:jc w:val="both"/>
        <w:rPr>
          <w:rFonts w:ascii="Calibri" w:hAnsi="Calibri"/>
        </w:rPr>
      </w:pPr>
      <w:r w:rsidRPr="00044EA9">
        <w:rPr>
          <w:rFonts w:ascii="Calibri" w:hAnsi="Calibri"/>
        </w:rPr>
        <w:lastRenderedPageBreak/>
        <w:t xml:space="preserve">The loss of renal function can stem from a multitude of causes that prevent normal nephron activity. These causes can </w:t>
      </w:r>
      <w:r w:rsidR="0002144E" w:rsidRPr="00044EA9">
        <w:rPr>
          <w:rFonts w:ascii="Calibri" w:hAnsi="Calibri"/>
        </w:rPr>
        <w:t>occur</w:t>
      </w:r>
      <w:r w:rsidRPr="00044EA9">
        <w:rPr>
          <w:rFonts w:ascii="Calibri" w:hAnsi="Calibri"/>
        </w:rPr>
        <w:t xml:space="preserve"> during kidney development, </w:t>
      </w:r>
      <w:r w:rsidR="00DE2839" w:rsidRPr="00044EA9">
        <w:rPr>
          <w:rFonts w:ascii="Calibri" w:hAnsi="Calibri"/>
        </w:rPr>
        <w:t>e.g.</w:t>
      </w:r>
      <w:r w:rsidRPr="00044EA9">
        <w:rPr>
          <w:rFonts w:ascii="Calibri" w:hAnsi="Calibri"/>
        </w:rPr>
        <w:t xml:space="preserve"> congenital defects that lead to the malformation of nephrons</w:t>
      </w:r>
      <w:r w:rsidRPr="00044EA9">
        <w:rPr>
          <w:rFonts w:ascii="Calibri" w:hAnsi="Calibri"/>
          <w:vertAlign w:val="superscript"/>
        </w:rPr>
        <w:t>5</w:t>
      </w:r>
      <w:r w:rsidRPr="00044EA9">
        <w:rPr>
          <w:rFonts w:ascii="Calibri" w:hAnsi="Calibri"/>
        </w:rPr>
        <w:t xml:space="preserve">, or causes </w:t>
      </w:r>
      <w:r w:rsidR="00AB4BC5" w:rsidRPr="00044EA9">
        <w:rPr>
          <w:rFonts w:ascii="Calibri" w:hAnsi="Calibri"/>
        </w:rPr>
        <w:t>from</w:t>
      </w:r>
      <w:r w:rsidRPr="00044EA9">
        <w:rPr>
          <w:rFonts w:ascii="Calibri" w:hAnsi="Calibri"/>
        </w:rPr>
        <w:t xml:space="preserve"> different types of injury</w:t>
      </w:r>
      <w:r w:rsidR="00952C88" w:rsidRPr="00044EA9">
        <w:rPr>
          <w:rFonts w:ascii="Calibri" w:hAnsi="Calibri"/>
        </w:rPr>
        <w:t xml:space="preserve"> (stemming from both genetic and environmental origins)</w:t>
      </w:r>
      <w:r w:rsidRPr="00044EA9">
        <w:rPr>
          <w:rFonts w:ascii="Calibri" w:hAnsi="Calibri"/>
        </w:rPr>
        <w:t xml:space="preserve">. </w:t>
      </w:r>
      <w:r w:rsidR="00DE2839" w:rsidRPr="00044EA9">
        <w:rPr>
          <w:rFonts w:ascii="Calibri" w:hAnsi="Calibri"/>
        </w:rPr>
        <w:t>Acquired injuries are broadly categorized as</w:t>
      </w:r>
      <w:r w:rsidRPr="00044EA9">
        <w:rPr>
          <w:rFonts w:ascii="Calibri" w:hAnsi="Calibri"/>
        </w:rPr>
        <w:t xml:space="preserve"> acute kidney injury (AKI) </w:t>
      </w:r>
      <w:r w:rsidR="00DE2839" w:rsidRPr="00044EA9">
        <w:rPr>
          <w:rFonts w:ascii="Calibri" w:hAnsi="Calibri"/>
        </w:rPr>
        <w:t>or</w:t>
      </w:r>
      <w:r w:rsidRPr="00044EA9">
        <w:rPr>
          <w:rFonts w:ascii="Calibri" w:hAnsi="Calibri"/>
        </w:rPr>
        <w:t xml:space="preserve"> chronic kidney injury</w:t>
      </w:r>
      <w:r w:rsidR="00DE2839" w:rsidRPr="00044EA9">
        <w:rPr>
          <w:rFonts w:ascii="Calibri" w:hAnsi="Calibri"/>
        </w:rPr>
        <w:t xml:space="preserve"> (CKD).</w:t>
      </w:r>
      <w:r w:rsidRPr="00044EA9">
        <w:rPr>
          <w:rFonts w:ascii="Calibri" w:hAnsi="Calibri"/>
        </w:rPr>
        <w:t xml:space="preserve"> AKI </w:t>
      </w:r>
      <w:r w:rsidR="00DE2839" w:rsidRPr="00044EA9">
        <w:rPr>
          <w:rFonts w:ascii="Calibri" w:hAnsi="Calibri"/>
        </w:rPr>
        <w:t>involves</w:t>
      </w:r>
      <w:r w:rsidRPr="00044EA9">
        <w:rPr>
          <w:rFonts w:ascii="Calibri" w:hAnsi="Calibri"/>
        </w:rPr>
        <w:t xml:space="preserve"> an abrupt loss of renal function, often resulting from ischemia or toxin exposure</w:t>
      </w:r>
      <w:r w:rsidRPr="00044EA9">
        <w:rPr>
          <w:rFonts w:ascii="Calibri" w:hAnsi="Calibri"/>
          <w:vertAlign w:val="superscript"/>
        </w:rPr>
        <w:t>6</w:t>
      </w:r>
      <w:proofErr w:type="gramStart"/>
      <w:r w:rsidRPr="00044EA9">
        <w:rPr>
          <w:rFonts w:ascii="Calibri" w:hAnsi="Calibri"/>
          <w:vertAlign w:val="superscript"/>
        </w:rPr>
        <w:t>,7</w:t>
      </w:r>
      <w:proofErr w:type="gramEnd"/>
      <w:r w:rsidRPr="00044EA9">
        <w:rPr>
          <w:rFonts w:ascii="Calibri" w:hAnsi="Calibri"/>
        </w:rPr>
        <w:t xml:space="preserve">. In mammals, nephron epithelial repair is possible after such </w:t>
      </w:r>
      <w:proofErr w:type="gramStart"/>
      <w:r w:rsidRPr="00044EA9">
        <w:rPr>
          <w:rFonts w:ascii="Calibri" w:hAnsi="Calibri"/>
        </w:rPr>
        <w:t>injurie</w:t>
      </w:r>
      <w:r w:rsidR="00952C88" w:rsidRPr="00044EA9">
        <w:rPr>
          <w:rFonts w:ascii="Calibri" w:hAnsi="Calibri"/>
        </w:rPr>
        <w:t>s</w:t>
      </w:r>
      <w:r w:rsidR="00952C88" w:rsidRPr="00044EA9">
        <w:rPr>
          <w:rFonts w:ascii="Calibri" w:hAnsi="Calibri"/>
          <w:vertAlign w:val="superscript"/>
        </w:rPr>
        <w:t>8</w:t>
      </w:r>
      <w:r w:rsidR="00952C88" w:rsidRPr="00044EA9">
        <w:rPr>
          <w:rFonts w:ascii="Calibri" w:hAnsi="Calibri"/>
        </w:rPr>
        <w:t>,</w:t>
      </w:r>
      <w:proofErr w:type="gramEnd"/>
      <w:r w:rsidR="00952C88" w:rsidRPr="00044EA9">
        <w:rPr>
          <w:rFonts w:ascii="Calibri" w:hAnsi="Calibri"/>
        </w:rPr>
        <w:t xml:space="preserve"> and m</w:t>
      </w:r>
      <w:r w:rsidRPr="00044EA9">
        <w:rPr>
          <w:rFonts w:ascii="Calibri" w:hAnsi="Calibri"/>
        </w:rPr>
        <w:t xml:space="preserve">any </w:t>
      </w:r>
      <w:r w:rsidR="00952C88" w:rsidRPr="00044EA9">
        <w:rPr>
          <w:rFonts w:ascii="Calibri" w:hAnsi="Calibri"/>
        </w:rPr>
        <w:t>people</w:t>
      </w:r>
      <w:r w:rsidRPr="00044EA9">
        <w:rPr>
          <w:rFonts w:ascii="Calibri" w:hAnsi="Calibri"/>
        </w:rPr>
        <w:t xml:space="preserve"> exhibit full restoration of renal function after AKI. However, AKI is also associated with high morbidity and mortality that have been reported across a broad 30-70% incidence range</w:t>
      </w:r>
      <w:r w:rsidRPr="00044EA9">
        <w:rPr>
          <w:rFonts w:ascii="Calibri" w:hAnsi="Calibri"/>
          <w:vertAlign w:val="superscript"/>
        </w:rPr>
        <w:t>6</w:t>
      </w:r>
      <w:proofErr w:type="gramStart"/>
      <w:r w:rsidRPr="00044EA9">
        <w:rPr>
          <w:rFonts w:ascii="Calibri" w:hAnsi="Calibri"/>
          <w:vertAlign w:val="superscript"/>
        </w:rPr>
        <w:t>,7</w:t>
      </w:r>
      <w:proofErr w:type="gramEnd"/>
      <w:r w:rsidRPr="00044EA9">
        <w:rPr>
          <w:rFonts w:ascii="Calibri" w:hAnsi="Calibri"/>
        </w:rPr>
        <w:t xml:space="preserve">. </w:t>
      </w:r>
      <w:r w:rsidR="00DE2839" w:rsidRPr="00044EA9">
        <w:rPr>
          <w:rFonts w:ascii="Calibri" w:hAnsi="Calibri"/>
        </w:rPr>
        <w:t>CKD</w:t>
      </w:r>
      <w:r w:rsidRPr="00044EA9">
        <w:rPr>
          <w:rFonts w:ascii="Calibri" w:hAnsi="Calibri"/>
        </w:rPr>
        <w:t xml:space="preserve">, </w:t>
      </w:r>
      <w:r w:rsidR="00DE2839" w:rsidRPr="00044EA9">
        <w:rPr>
          <w:rFonts w:ascii="Calibri" w:hAnsi="Calibri"/>
        </w:rPr>
        <w:t>in contrast</w:t>
      </w:r>
      <w:r w:rsidRPr="00044EA9">
        <w:rPr>
          <w:rFonts w:ascii="Calibri" w:hAnsi="Calibri"/>
        </w:rPr>
        <w:t>, is associated with progressive loss of renal function that results from years of prolonged damage, typically associated with fibrosis</w:t>
      </w:r>
      <w:r w:rsidRPr="00044EA9">
        <w:rPr>
          <w:rFonts w:ascii="Calibri" w:hAnsi="Calibri"/>
          <w:vertAlign w:val="superscript"/>
        </w:rPr>
        <w:t>8</w:t>
      </w:r>
      <w:proofErr w:type="gramStart"/>
      <w:r w:rsidRPr="00044EA9">
        <w:rPr>
          <w:rFonts w:ascii="Calibri" w:hAnsi="Calibri"/>
          <w:vertAlign w:val="superscript"/>
        </w:rPr>
        <w:t>,9</w:t>
      </w:r>
      <w:proofErr w:type="gramEnd"/>
      <w:r w:rsidRPr="00044EA9">
        <w:rPr>
          <w:rFonts w:ascii="Calibri" w:hAnsi="Calibri"/>
        </w:rPr>
        <w:t>. Further, an interplay exists between AKI and CKD, as either one can predispose an individual to the other</w:t>
      </w:r>
      <w:r w:rsidRPr="00044EA9">
        <w:rPr>
          <w:rFonts w:ascii="Calibri" w:hAnsi="Calibri"/>
          <w:vertAlign w:val="superscript"/>
        </w:rPr>
        <w:t>10-12</w:t>
      </w:r>
      <w:r w:rsidRPr="00044EA9">
        <w:rPr>
          <w:rFonts w:ascii="Calibri" w:hAnsi="Calibri"/>
        </w:rPr>
        <w:t>. For instance, those who have suffered from AKI are more susceptible to CKD and even death</w:t>
      </w:r>
      <w:r w:rsidRPr="00044EA9">
        <w:rPr>
          <w:rFonts w:ascii="Calibri" w:hAnsi="Calibri"/>
          <w:vertAlign w:val="superscript"/>
        </w:rPr>
        <w:t>13</w:t>
      </w:r>
      <w:r w:rsidRPr="00044EA9">
        <w:rPr>
          <w:rFonts w:ascii="Calibri" w:hAnsi="Calibri"/>
        </w:rPr>
        <w:t>. The incidence of kidney disease, both in the US and worldwide, has reached epidemic proportions and is predicted to rise as the aged population expands</w:t>
      </w:r>
      <w:r w:rsidR="00952C88" w:rsidRPr="00044EA9">
        <w:rPr>
          <w:rFonts w:ascii="Calibri" w:hAnsi="Calibri"/>
        </w:rPr>
        <w:t>—thus there is a growing need to identify regenerative medicine interventions for the kidney</w:t>
      </w:r>
      <w:r w:rsidRPr="00044EA9">
        <w:rPr>
          <w:rFonts w:ascii="Calibri" w:hAnsi="Calibri"/>
          <w:vertAlign w:val="superscript"/>
        </w:rPr>
        <w:t>14</w:t>
      </w:r>
      <w:proofErr w:type="gramStart"/>
      <w:r w:rsidRPr="00044EA9">
        <w:rPr>
          <w:rFonts w:ascii="Calibri" w:hAnsi="Calibri"/>
          <w:vertAlign w:val="superscript"/>
        </w:rPr>
        <w:t>,15</w:t>
      </w:r>
      <w:proofErr w:type="gramEnd"/>
      <w:r w:rsidRPr="00044EA9">
        <w:rPr>
          <w:rFonts w:ascii="Calibri" w:hAnsi="Calibri"/>
        </w:rPr>
        <w:t>.</w:t>
      </w:r>
    </w:p>
    <w:p w14:paraId="15499E88" w14:textId="005587F6" w:rsidR="00D334E0" w:rsidRPr="00044EA9" w:rsidRDefault="00D334E0" w:rsidP="00044EA9">
      <w:pPr>
        <w:widowControl w:val="0"/>
        <w:autoSpaceDE w:val="0"/>
        <w:autoSpaceDN w:val="0"/>
        <w:adjustRightInd w:val="0"/>
        <w:ind w:firstLine="720"/>
        <w:jc w:val="both"/>
        <w:rPr>
          <w:rFonts w:ascii="Calibri" w:hAnsi="Calibri"/>
        </w:rPr>
      </w:pPr>
      <w:r w:rsidRPr="00044EA9">
        <w:rPr>
          <w:rFonts w:ascii="Calibri" w:hAnsi="Calibri"/>
        </w:rPr>
        <w:t xml:space="preserve">Despite the knowledge that </w:t>
      </w:r>
      <w:r w:rsidR="00DE2839" w:rsidRPr="00044EA9">
        <w:rPr>
          <w:rFonts w:ascii="Calibri" w:hAnsi="Calibri"/>
        </w:rPr>
        <w:t xml:space="preserve">AKI </w:t>
      </w:r>
      <w:r w:rsidRPr="00044EA9">
        <w:rPr>
          <w:rFonts w:ascii="Calibri" w:hAnsi="Calibri"/>
        </w:rPr>
        <w:t xml:space="preserve">patients </w:t>
      </w:r>
      <w:r w:rsidR="00DE2839" w:rsidRPr="00044EA9">
        <w:rPr>
          <w:rFonts w:ascii="Calibri" w:hAnsi="Calibri"/>
        </w:rPr>
        <w:t>can recover</w:t>
      </w:r>
      <w:r w:rsidRPr="00044EA9">
        <w:rPr>
          <w:rFonts w:ascii="Calibri" w:hAnsi="Calibri"/>
        </w:rPr>
        <w:t xml:space="preserve">, it has long been thought that the </w:t>
      </w:r>
      <w:r w:rsidR="00DE2839" w:rsidRPr="00044EA9">
        <w:rPr>
          <w:rFonts w:ascii="Calibri" w:hAnsi="Calibri"/>
        </w:rPr>
        <w:t xml:space="preserve">kidney is an organ without </w:t>
      </w:r>
      <w:r w:rsidRPr="00044EA9">
        <w:rPr>
          <w:rFonts w:ascii="Calibri" w:hAnsi="Calibri"/>
        </w:rPr>
        <w:t xml:space="preserve">innate regenerative </w:t>
      </w:r>
      <w:r w:rsidR="00DE2839" w:rsidRPr="00044EA9">
        <w:rPr>
          <w:rFonts w:ascii="Calibri" w:hAnsi="Calibri"/>
        </w:rPr>
        <w:t>powers</w:t>
      </w:r>
      <w:r w:rsidRPr="00044EA9">
        <w:rPr>
          <w:rFonts w:ascii="Calibri" w:hAnsi="Calibri"/>
        </w:rPr>
        <w:t>. This traditional view has been dramatically revised in recent years</w:t>
      </w:r>
      <w:r w:rsidRPr="00044EA9">
        <w:rPr>
          <w:rFonts w:ascii="Calibri" w:hAnsi="Calibri"/>
          <w:vertAlign w:val="superscript"/>
        </w:rPr>
        <w:t>16</w:t>
      </w:r>
      <w:r w:rsidRPr="00044EA9">
        <w:rPr>
          <w:rFonts w:ascii="Calibri" w:hAnsi="Calibri"/>
        </w:rPr>
        <w:t>. Studies investigating r</w:t>
      </w:r>
      <w:r w:rsidR="00DE2839" w:rsidRPr="00044EA9">
        <w:rPr>
          <w:rFonts w:ascii="Calibri" w:hAnsi="Calibri"/>
        </w:rPr>
        <w:t xml:space="preserve">enal damage in mice and rats after </w:t>
      </w:r>
      <w:r w:rsidR="00952C88" w:rsidRPr="00044EA9">
        <w:rPr>
          <w:rFonts w:ascii="Calibri" w:hAnsi="Calibri"/>
        </w:rPr>
        <w:t>AKI</w:t>
      </w:r>
      <w:r w:rsidRPr="00044EA9">
        <w:rPr>
          <w:rFonts w:ascii="Calibri" w:hAnsi="Calibri"/>
        </w:rPr>
        <w:t xml:space="preserve"> have shown that neph</w:t>
      </w:r>
      <w:r w:rsidR="00DE2839" w:rsidRPr="00044EA9">
        <w:rPr>
          <w:rFonts w:ascii="Calibri" w:hAnsi="Calibri"/>
        </w:rPr>
        <w:t xml:space="preserve">ron tubule epithelial cells </w:t>
      </w:r>
      <w:r w:rsidR="00952C88" w:rsidRPr="00044EA9">
        <w:rPr>
          <w:rFonts w:ascii="Calibri" w:hAnsi="Calibri"/>
        </w:rPr>
        <w:t xml:space="preserve">can </w:t>
      </w:r>
      <w:r w:rsidRPr="00044EA9">
        <w:rPr>
          <w:rFonts w:ascii="Calibri" w:hAnsi="Calibri"/>
        </w:rPr>
        <w:t>proliferate and rebuild functional nephrons</w:t>
      </w:r>
      <w:r w:rsidRPr="00044EA9">
        <w:rPr>
          <w:rFonts w:ascii="Calibri" w:hAnsi="Calibri"/>
          <w:vertAlign w:val="superscript"/>
        </w:rPr>
        <w:t>17-20</w:t>
      </w:r>
      <w:r w:rsidRPr="00044EA9">
        <w:rPr>
          <w:rFonts w:ascii="Calibri" w:hAnsi="Calibri"/>
        </w:rPr>
        <w:t>. Although mammals possess this adaptive ability to regenerate nephron</w:t>
      </w:r>
      <w:r w:rsidR="00DE2839" w:rsidRPr="00044EA9">
        <w:rPr>
          <w:rFonts w:ascii="Calibri" w:hAnsi="Calibri"/>
        </w:rPr>
        <w:t>s</w:t>
      </w:r>
      <w:r w:rsidRPr="00044EA9">
        <w:rPr>
          <w:rFonts w:ascii="Calibri" w:hAnsi="Calibri"/>
        </w:rPr>
        <w:t>, there are notable limitations and maladaptive responses can be triggered which lead to renal fibrosis and CKD</w:t>
      </w:r>
      <w:r w:rsidRPr="00044EA9">
        <w:rPr>
          <w:rFonts w:ascii="Calibri" w:hAnsi="Calibri"/>
          <w:vertAlign w:val="superscript"/>
        </w:rPr>
        <w:t>21</w:t>
      </w:r>
      <w:r w:rsidRPr="00044EA9">
        <w:rPr>
          <w:rFonts w:ascii="Calibri" w:hAnsi="Calibri"/>
        </w:rPr>
        <w:t xml:space="preserve">. </w:t>
      </w:r>
      <w:r w:rsidR="00952C88" w:rsidRPr="00044EA9">
        <w:rPr>
          <w:rFonts w:ascii="Calibri" w:hAnsi="Calibri"/>
        </w:rPr>
        <w:t>For example</w:t>
      </w:r>
      <w:r w:rsidRPr="00044EA9">
        <w:rPr>
          <w:rFonts w:ascii="Calibri" w:hAnsi="Calibri"/>
        </w:rPr>
        <w:t>, a recent study</w:t>
      </w:r>
      <w:r w:rsidR="00952C88" w:rsidRPr="00044EA9">
        <w:rPr>
          <w:rFonts w:ascii="Calibri" w:hAnsi="Calibri"/>
        </w:rPr>
        <w:t xml:space="preserve"> </w:t>
      </w:r>
      <w:r w:rsidRPr="00044EA9">
        <w:rPr>
          <w:rFonts w:ascii="Calibri" w:hAnsi="Calibri"/>
        </w:rPr>
        <w:t xml:space="preserve">demonstrated that repeated epithelial cell ablation in murine nephrons </w:t>
      </w:r>
      <w:r w:rsidR="00952C88" w:rsidRPr="00044EA9">
        <w:rPr>
          <w:rFonts w:ascii="Calibri" w:hAnsi="Calibri"/>
        </w:rPr>
        <w:t>was</w:t>
      </w:r>
      <w:r w:rsidRPr="00044EA9">
        <w:rPr>
          <w:rFonts w:ascii="Calibri" w:hAnsi="Calibri"/>
        </w:rPr>
        <w:t xml:space="preserve"> associated with diminished regeneration and renal fibrosis—suggest</w:t>
      </w:r>
      <w:r w:rsidR="00952C88" w:rsidRPr="00044EA9">
        <w:rPr>
          <w:rFonts w:ascii="Calibri" w:hAnsi="Calibri"/>
        </w:rPr>
        <w:t>ing</w:t>
      </w:r>
      <w:r w:rsidRPr="00044EA9">
        <w:rPr>
          <w:rFonts w:ascii="Calibri" w:hAnsi="Calibri"/>
        </w:rPr>
        <w:t xml:space="preserve"> nephrons have a limited </w:t>
      </w:r>
      <w:r w:rsidR="00DE2839" w:rsidRPr="00044EA9">
        <w:rPr>
          <w:rFonts w:ascii="Calibri" w:hAnsi="Calibri"/>
        </w:rPr>
        <w:t>regeneration threshold</w:t>
      </w:r>
      <w:r w:rsidRPr="00044EA9">
        <w:rPr>
          <w:rFonts w:ascii="Calibri" w:hAnsi="Calibri"/>
          <w:vertAlign w:val="superscript"/>
        </w:rPr>
        <w:t>22</w:t>
      </w:r>
      <w:r w:rsidRPr="00044EA9">
        <w:rPr>
          <w:rFonts w:ascii="Calibri" w:hAnsi="Calibri"/>
        </w:rPr>
        <w:t>. There is no evidence that the adult mammalian kidney form</w:t>
      </w:r>
      <w:r w:rsidR="00952C88" w:rsidRPr="00044EA9">
        <w:rPr>
          <w:rFonts w:ascii="Calibri" w:hAnsi="Calibri"/>
        </w:rPr>
        <w:t>s</w:t>
      </w:r>
      <w:r w:rsidRPr="00044EA9">
        <w:rPr>
          <w:rFonts w:ascii="Calibri" w:hAnsi="Calibri"/>
        </w:rPr>
        <w:t xml:space="preserve"> new nephrons to replace lost or damaged ones, thus their destruction leads to a permanent nephron deficit</w:t>
      </w:r>
      <w:r w:rsidRPr="00044EA9">
        <w:rPr>
          <w:rFonts w:ascii="Calibri" w:hAnsi="Calibri"/>
          <w:vertAlign w:val="superscript"/>
        </w:rPr>
        <w:t>8</w:t>
      </w:r>
      <w:proofErr w:type="gramStart"/>
      <w:r w:rsidRPr="00044EA9">
        <w:rPr>
          <w:rFonts w:ascii="Calibri" w:hAnsi="Calibri"/>
          <w:vertAlign w:val="superscript"/>
        </w:rPr>
        <w:t>,9</w:t>
      </w:r>
      <w:proofErr w:type="gramEnd"/>
      <w:r w:rsidRPr="00044EA9">
        <w:rPr>
          <w:rFonts w:ascii="Calibri" w:hAnsi="Calibri"/>
        </w:rPr>
        <w:t>.</w:t>
      </w:r>
      <w:r w:rsidR="00DE2839" w:rsidRPr="00044EA9">
        <w:rPr>
          <w:rFonts w:ascii="Calibri" w:hAnsi="Calibri"/>
        </w:rPr>
        <w:t xml:space="preserve"> </w:t>
      </w:r>
      <w:r w:rsidRPr="00044EA9">
        <w:rPr>
          <w:rFonts w:ascii="Calibri" w:hAnsi="Calibri"/>
        </w:rPr>
        <w:t xml:space="preserve">Interestingly, some vertebrates do respond to </w:t>
      </w:r>
      <w:r w:rsidR="00952C88" w:rsidRPr="00044EA9">
        <w:rPr>
          <w:rFonts w:ascii="Calibri" w:hAnsi="Calibri"/>
        </w:rPr>
        <w:t>AKI</w:t>
      </w:r>
      <w:r w:rsidRPr="00044EA9">
        <w:rPr>
          <w:rFonts w:ascii="Calibri" w:hAnsi="Calibri"/>
        </w:rPr>
        <w:t xml:space="preserve"> </w:t>
      </w:r>
      <w:r w:rsidR="00DE2839" w:rsidRPr="00044EA9">
        <w:rPr>
          <w:rFonts w:ascii="Calibri" w:hAnsi="Calibri"/>
        </w:rPr>
        <w:t xml:space="preserve">by regenerating nephron epithelia and </w:t>
      </w:r>
      <w:r w:rsidR="00AA3AAF" w:rsidRPr="00044EA9">
        <w:rPr>
          <w:rFonts w:ascii="Calibri" w:hAnsi="Calibri"/>
        </w:rPr>
        <w:t xml:space="preserve">by also </w:t>
      </w:r>
      <w:r w:rsidR="00DE2839" w:rsidRPr="00044EA9">
        <w:rPr>
          <w:rFonts w:ascii="Calibri" w:hAnsi="Calibri"/>
        </w:rPr>
        <w:t>producing</w:t>
      </w:r>
      <w:r w:rsidRPr="00044EA9">
        <w:rPr>
          <w:rFonts w:ascii="Calibri" w:hAnsi="Calibri"/>
        </w:rPr>
        <w:t xml:space="preserve"> new nephrons, a process referred to as </w:t>
      </w:r>
      <w:proofErr w:type="spellStart"/>
      <w:r w:rsidRPr="00044EA9">
        <w:rPr>
          <w:rFonts w:ascii="Calibri" w:hAnsi="Calibri"/>
        </w:rPr>
        <w:t>neonephrogenesis</w:t>
      </w:r>
      <w:proofErr w:type="spellEnd"/>
      <w:r w:rsidRPr="00044EA9">
        <w:rPr>
          <w:rFonts w:ascii="Calibri" w:hAnsi="Calibri"/>
        </w:rPr>
        <w:t xml:space="preserve"> or nephron neogenesis</w:t>
      </w:r>
      <w:r w:rsidRPr="00044EA9">
        <w:rPr>
          <w:rFonts w:ascii="Calibri" w:hAnsi="Calibri"/>
          <w:vertAlign w:val="superscript"/>
        </w:rPr>
        <w:t>23</w:t>
      </w:r>
      <w:r w:rsidRPr="00044EA9">
        <w:rPr>
          <w:rFonts w:ascii="Calibri" w:hAnsi="Calibri"/>
        </w:rPr>
        <w:t xml:space="preserve">. </w:t>
      </w:r>
      <w:proofErr w:type="spellStart"/>
      <w:r w:rsidRPr="00044EA9">
        <w:rPr>
          <w:rFonts w:ascii="Calibri" w:hAnsi="Calibri"/>
        </w:rPr>
        <w:t>Neonephrogenesis</w:t>
      </w:r>
      <w:proofErr w:type="spellEnd"/>
      <w:r w:rsidR="00DE2839" w:rsidRPr="00044EA9">
        <w:rPr>
          <w:rFonts w:ascii="Calibri" w:hAnsi="Calibri"/>
        </w:rPr>
        <w:t xml:space="preserve"> occurs</w:t>
      </w:r>
      <w:r w:rsidRPr="00044EA9">
        <w:rPr>
          <w:rFonts w:ascii="Calibri" w:hAnsi="Calibri"/>
        </w:rPr>
        <w:t xml:space="preserve"> in fish after </w:t>
      </w:r>
      <w:r w:rsidR="00AA3AAF" w:rsidRPr="00044EA9">
        <w:rPr>
          <w:rFonts w:ascii="Calibri" w:hAnsi="Calibri"/>
        </w:rPr>
        <w:t>toxin</w:t>
      </w:r>
      <w:r w:rsidRPr="00044EA9">
        <w:rPr>
          <w:rFonts w:ascii="Calibri" w:hAnsi="Calibri"/>
        </w:rPr>
        <w:t xml:space="preserve"> exposure or partial resection, </w:t>
      </w:r>
      <w:r w:rsidR="00AA3AAF" w:rsidRPr="00044EA9">
        <w:rPr>
          <w:rFonts w:ascii="Calibri" w:hAnsi="Calibri"/>
        </w:rPr>
        <w:t xml:space="preserve">and injury models have historically </w:t>
      </w:r>
      <w:r w:rsidRPr="00044EA9">
        <w:rPr>
          <w:rFonts w:ascii="Calibri" w:hAnsi="Calibri"/>
        </w:rPr>
        <w:t>includ</w:t>
      </w:r>
      <w:r w:rsidR="00AA3AAF" w:rsidRPr="00044EA9">
        <w:rPr>
          <w:rFonts w:ascii="Calibri" w:hAnsi="Calibri"/>
        </w:rPr>
        <w:t>ed</w:t>
      </w:r>
      <w:r w:rsidRPr="00044EA9">
        <w:rPr>
          <w:rFonts w:ascii="Calibri" w:hAnsi="Calibri"/>
        </w:rPr>
        <w:t xml:space="preserve"> the goldfish</w:t>
      </w:r>
      <w:r w:rsidRPr="00044EA9">
        <w:rPr>
          <w:rFonts w:ascii="Calibri" w:hAnsi="Calibri"/>
          <w:vertAlign w:val="superscript"/>
        </w:rPr>
        <w:t>24</w:t>
      </w:r>
      <w:proofErr w:type="gramStart"/>
      <w:r w:rsidRPr="00044EA9">
        <w:rPr>
          <w:rFonts w:ascii="Calibri" w:hAnsi="Calibri"/>
          <w:vertAlign w:val="superscript"/>
        </w:rPr>
        <w:t>,25</w:t>
      </w:r>
      <w:proofErr w:type="gramEnd"/>
      <w:r w:rsidRPr="00044EA9">
        <w:rPr>
          <w:rFonts w:ascii="Calibri" w:hAnsi="Calibri"/>
        </w:rPr>
        <w:t>, tilapia</w:t>
      </w:r>
      <w:r w:rsidRPr="00044EA9">
        <w:rPr>
          <w:rFonts w:ascii="Calibri" w:hAnsi="Calibri"/>
          <w:vertAlign w:val="superscript"/>
        </w:rPr>
        <w:t>26</w:t>
      </w:r>
      <w:r w:rsidRPr="00044EA9">
        <w:rPr>
          <w:rFonts w:ascii="Calibri" w:hAnsi="Calibri"/>
        </w:rPr>
        <w:t>, skate</w:t>
      </w:r>
      <w:r w:rsidRPr="00044EA9">
        <w:rPr>
          <w:rFonts w:ascii="Calibri" w:hAnsi="Calibri"/>
          <w:vertAlign w:val="superscript"/>
        </w:rPr>
        <w:t>27</w:t>
      </w:r>
      <w:r w:rsidRPr="00044EA9">
        <w:rPr>
          <w:rFonts w:ascii="Calibri" w:hAnsi="Calibri"/>
        </w:rPr>
        <w:t>, medaka</w:t>
      </w:r>
      <w:r w:rsidRPr="00044EA9">
        <w:rPr>
          <w:rFonts w:ascii="Calibri" w:hAnsi="Calibri"/>
          <w:vertAlign w:val="superscript"/>
        </w:rPr>
        <w:t>28</w:t>
      </w:r>
      <w:r w:rsidRPr="00044EA9">
        <w:rPr>
          <w:rFonts w:ascii="Calibri" w:hAnsi="Calibri"/>
        </w:rPr>
        <w:t>, and</w:t>
      </w:r>
      <w:r w:rsidR="00AA3AAF" w:rsidRPr="00044EA9">
        <w:rPr>
          <w:rFonts w:ascii="Calibri" w:hAnsi="Calibri"/>
        </w:rPr>
        <w:t xml:space="preserve"> more recently, the</w:t>
      </w:r>
      <w:r w:rsidRPr="00044EA9">
        <w:rPr>
          <w:rFonts w:ascii="Calibri" w:hAnsi="Calibri"/>
        </w:rPr>
        <w:t xml:space="preserve"> zebrafish</w:t>
      </w:r>
      <w:r w:rsidRPr="00044EA9">
        <w:rPr>
          <w:rFonts w:ascii="Calibri" w:hAnsi="Calibri"/>
          <w:vertAlign w:val="superscript"/>
        </w:rPr>
        <w:t>29,30</w:t>
      </w:r>
      <w:r w:rsidRPr="00044EA9">
        <w:rPr>
          <w:rFonts w:ascii="Calibri" w:hAnsi="Calibri"/>
        </w:rPr>
        <w:t xml:space="preserve">. </w:t>
      </w:r>
      <w:r w:rsidR="00DE2839" w:rsidRPr="00044EA9">
        <w:rPr>
          <w:rFonts w:ascii="Calibri" w:hAnsi="Calibri"/>
        </w:rPr>
        <w:t>Of these</w:t>
      </w:r>
      <w:r w:rsidR="0002144E" w:rsidRPr="00044EA9">
        <w:rPr>
          <w:rFonts w:ascii="Calibri" w:hAnsi="Calibri"/>
        </w:rPr>
        <w:t>,</w:t>
      </w:r>
      <w:r w:rsidR="004F16CB" w:rsidRPr="00044EA9">
        <w:rPr>
          <w:rFonts w:ascii="Calibri" w:hAnsi="Calibri"/>
        </w:rPr>
        <w:t xml:space="preserve"> </w:t>
      </w:r>
      <w:proofErr w:type="spellStart"/>
      <w:r w:rsidR="004F16CB" w:rsidRPr="00044EA9">
        <w:rPr>
          <w:rFonts w:ascii="Calibri" w:hAnsi="Calibri"/>
        </w:rPr>
        <w:t>zebrafish</w:t>
      </w:r>
      <w:proofErr w:type="spellEnd"/>
      <w:r w:rsidR="004F16CB" w:rsidRPr="00044EA9">
        <w:rPr>
          <w:rFonts w:ascii="Calibri" w:hAnsi="Calibri"/>
        </w:rPr>
        <w:t xml:space="preserve"> provide a viable genetic research </w:t>
      </w:r>
      <w:r w:rsidRPr="00044EA9">
        <w:rPr>
          <w:rFonts w:ascii="Calibri" w:hAnsi="Calibri"/>
        </w:rPr>
        <w:t xml:space="preserve">model to </w:t>
      </w:r>
      <w:r w:rsidR="00322D6F" w:rsidRPr="00044EA9">
        <w:rPr>
          <w:rFonts w:ascii="Calibri" w:hAnsi="Calibri"/>
        </w:rPr>
        <w:t>discover</w:t>
      </w:r>
      <w:r w:rsidRPr="00044EA9">
        <w:rPr>
          <w:rFonts w:ascii="Calibri" w:hAnsi="Calibri"/>
        </w:rPr>
        <w:t xml:space="preserve"> the </w:t>
      </w:r>
      <w:r w:rsidR="004F16CB" w:rsidRPr="00044EA9">
        <w:rPr>
          <w:rFonts w:ascii="Calibri" w:hAnsi="Calibri"/>
        </w:rPr>
        <w:t xml:space="preserve">cellular and </w:t>
      </w:r>
      <w:r w:rsidRPr="00044EA9">
        <w:rPr>
          <w:rFonts w:ascii="Calibri" w:hAnsi="Calibri"/>
        </w:rPr>
        <w:t xml:space="preserve">molecular pathways </w:t>
      </w:r>
      <w:r w:rsidR="00322D6F" w:rsidRPr="00044EA9">
        <w:rPr>
          <w:rFonts w:ascii="Calibri" w:hAnsi="Calibri"/>
        </w:rPr>
        <w:t>responsible for</w:t>
      </w:r>
      <w:r w:rsidRPr="00044EA9">
        <w:rPr>
          <w:rFonts w:ascii="Calibri" w:hAnsi="Calibri"/>
        </w:rPr>
        <w:t xml:space="preserve"> </w:t>
      </w:r>
      <w:r w:rsidR="0002144E" w:rsidRPr="00044EA9">
        <w:rPr>
          <w:rFonts w:ascii="Calibri" w:hAnsi="Calibri"/>
        </w:rPr>
        <w:t>renal regeneration</w:t>
      </w:r>
      <w:r w:rsidRPr="00044EA9">
        <w:rPr>
          <w:rFonts w:ascii="Calibri" w:hAnsi="Calibri"/>
        </w:rPr>
        <w:t>.</w:t>
      </w:r>
    </w:p>
    <w:p w14:paraId="445389A5" w14:textId="65C84A47" w:rsidR="00D334E0" w:rsidRPr="00044EA9" w:rsidRDefault="00D334E0" w:rsidP="00044EA9">
      <w:pPr>
        <w:widowControl w:val="0"/>
        <w:autoSpaceDE w:val="0"/>
        <w:autoSpaceDN w:val="0"/>
        <w:adjustRightInd w:val="0"/>
        <w:ind w:firstLine="720"/>
        <w:jc w:val="both"/>
        <w:rPr>
          <w:rFonts w:ascii="Calibri" w:hAnsi="Calibri"/>
        </w:rPr>
      </w:pPr>
      <w:r w:rsidRPr="00044EA9">
        <w:rPr>
          <w:rFonts w:ascii="Calibri" w:hAnsi="Calibri"/>
        </w:rPr>
        <w:t>In this video ar</w:t>
      </w:r>
      <w:r w:rsidR="00322D6F" w:rsidRPr="00044EA9">
        <w:rPr>
          <w:rFonts w:ascii="Calibri" w:hAnsi="Calibri"/>
        </w:rPr>
        <w:t xml:space="preserve">ticle, we demonstrate </w:t>
      </w:r>
      <w:r w:rsidRPr="00044EA9">
        <w:rPr>
          <w:rFonts w:ascii="Calibri" w:hAnsi="Calibri"/>
        </w:rPr>
        <w:t>how to label nephron s</w:t>
      </w:r>
      <w:r w:rsidR="00DE2839" w:rsidRPr="00044EA9">
        <w:rPr>
          <w:rFonts w:ascii="Calibri" w:hAnsi="Calibri"/>
        </w:rPr>
        <w:t>egments</w:t>
      </w:r>
      <w:r w:rsidRPr="00044EA9">
        <w:rPr>
          <w:rFonts w:ascii="Calibri" w:hAnsi="Calibri"/>
        </w:rPr>
        <w:t xml:space="preserve"> in adult </w:t>
      </w:r>
      <w:proofErr w:type="spellStart"/>
      <w:r w:rsidRPr="00044EA9">
        <w:rPr>
          <w:rFonts w:ascii="Calibri" w:hAnsi="Calibri"/>
        </w:rPr>
        <w:t>zebrafish</w:t>
      </w:r>
      <w:proofErr w:type="spellEnd"/>
      <w:r w:rsidRPr="00044EA9">
        <w:rPr>
          <w:rFonts w:ascii="Calibri" w:hAnsi="Calibri"/>
        </w:rPr>
        <w:t xml:space="preserve">. </w:t>
      </w:r>
      <w:r w:rsidR="00070A2B" w:rsidRPr="00044EA9">
        <w:rPr>
          <w:rFonts w:ascii="Calibri" w:hAnsi="Calibri"/>
        </w:rPr>
        <w:t xml:space="preserve">Knowledge of nephron anatomy, molecular features, and functional characteristics </w:t>
      </w:r>
      <w:r w:rsidR="00952C88" w:rsidRPr="00044EA9">
        <w:rPr>
          <w:rFonts w:ascii="Calibri" w:hAnsi="Calibri"/>
        </w:rPr>
        <w:t>are essential</w:t>
      </w:r>
      <w:r w:rsidR="00070A2B" w:rsidRPr="00044EA9">
        <w:rPr>
          <w:rFonts w:ascii="Calibri" w:hAnsi="Calibri"/>
        </w:rPr>
        <w:t xml:space="preserve"> for </w:t>
      </w:r>
      <w:r w:rsidR="00AA3AAF" w:rsidRPr="00044EA9">
        <w:rPr>
          <w:rFonts w:ascii="Calibri" w:hAnsi="Calibri"/>
        </w:rPr>
        <w:t xml:space="preserve">successful </w:t>
      </w:r>
      <w:r w:rsidR="00070A2B" w:rsidRPr="00044EA9">
        <w:rPr>
          <w:rFonts w:ascii="Calibri" w:hAnsi="Calibri"/>
        </w:rPr>
        <w:t xml:space="preserve">future </w:t>
      </w:r>
      <w:r w:rsidR="00F54621" w:rsidRPr="00044EA9">
        <w:rPr>
          <w:rFonts w:ascii="Calibri" w:hAnsi="Calibri"/>
        </w:rPr>
        <w:t>renal</w:t>
      </w:r>
      <w:r w:rsidR="009A5570" w:rsidRPr="00044EA9">
        <w:rPr>
          <w:rFonts w:ascii="Calibri" w:hAnsi="Calibri"/>
        </w:rPr>
        <w:t xml:space="preserve"> </w:t>
      </w:r>
      <w:r w:rsidR="00070A2B" w:rsidRPr="00044EA9">
        <w:rPr>
          <w:rFonts w:ascii="Calibri" w:hAnsi="Calibri"/>
        </w:rPr>
        <w:t xml:space="preserve">studies </w:t>
      </w:r>
      <w:r w:rsidR="009A5570" w:rsidRPr="00044EA9">
        <w:rPr>
          <w:rFonts w:ascii="Calibri" w:hAnsi="Calibri"/>
        </w:rPr>
        <w:t xml:space="preserve">using </w:t>
      </w:r>
      <w:proofErr w:type="spellStart"/>
      <w:r w:rsidR="00E1061C" w:rsidRPr="00044EA9">
        <w:rPr>
          <w:rFonts w:ascii="Calibri" w:hAnsi="Calibri"/>
        </w:rPr>
        <w:t>zebrafish</w:t>
      </w:r>
      <w:proofErr w:type="spellEnd"/>
      <w:r w:rsidR="00070A2B" w:rsidRPr="00044EA9">
        <w:rPr>
          <w:rFonts w:ascii="Calibri" w:hAnsi="Calibri"/>
        </w:rPr>
        <w:t>.</w:t>
      </w:r>
      <w:r w:rsidR="00E1061C" w:rsidRPr="00044EA9">
        <w:rPr>
          <w:rFonts w:ascii="Calibri" w:hAnsi="Calibri"/>
        </w:rPr>
        <w:t xml:space="preserve"> </w:t>
      </w:r>
      <w:r w:rsidRPr="00044EA9">
        <w:rPr>
          <w:rFonts w:ascii="Calibri" w:hAnsi="Calibri"/>
        </w:rPr>
        <w:t xml:space="preserve">The adult </w:t>
      </w:r>
      <w:proofErr w:type="spellStart"/>
      <w:r w:rsidRPr="00044EA9">
        <w:rPr>
          <w:rFonts w:ascii="Calibri" w:hAnsi="Calibri"/>
        </w:rPr>
        <w:t>zebrafish</w:t>
      </w:r>
      <w:proofErr w:type="spellEnd"/>
      <w:r w:rsidRPr="00044EA9">
        <w:rPr>
          <w:rFonts w:ascii="Calibri" w:hAnsi="Calibri"/>
        </w:rPr>
        <w:t xml:space="preserve"> kidney</w:t>
      </w:r>
      <w:r w:rsidR="00DE2839" w:rsidRPr="00044EA9">
        <w:rPr>
          <w:rFonts w:ascii="Calibri" w:hAnsi="Calibri"/>
        </w:rPr>
        <w:t xml:space="preserve"> </w:t>
      </w:r>
      <w:r w:rsidRPr="00044EA9">
        <w:rPr>
          <w:rFonts w:ascii="Calibri" w:hAnsi="Calibri"/>
        </w:rPr>
        <w:t xml:space="preserve">is a </w:t>
      </w:r>
      <w:proofErr w:type="spellStart"/>
      <w:r w:rsidRPr="00044EA9">
        <w:rPr>
          <w:rFonts w:ascii="Calibri" w:hAnsi="Calibri"/>
        </w:rPr>
        <w:t>mesonephros</w:t>
      </w:r>
      <w:proofErr w:type="spellEnd"/>
      <w:r w:rsidRPr="00044EA9">
        <w:rPr>
          <w:rFonts w:ascii="Calibri" w:hAnsi="Calibri"/>
        </w:rPr>
        <w:t xml:space="preserve"> structure and is inherently less complex in terms of nephron number and organization than the </w:t>
      </w:r>
      <w:proofErr w:type="spellStart"/>
      <w:r w:rsidRPr="00044EA9">
        <w:rPr>
          <w:rFonts w:ascii="Calibri" w:hAnsi="Calibri"/>
        </w:rPr>
        <w:t>metanephros</w:t>
      </w:r>
      <w:proofErr w:type="spellEnd"/>
      <w:r w:rsidRPr="00044EA9">
        <w:rPr>
          <w:rFonts w:ascii="Calibri" w:hAnsi="Calibri"/>
        </w:rPr>
        <w:t xml:space="preserve"> structure found in adult mammals, </w:t>
      </w:r>
      <w:proofErr w:type="spellStart"/>
      <w:r w:rsidRPr="00044EA9">
        <w:rPr>
          <w:rFonts w:ascii="Calibri" w:hAnsi="Calibri"/>
        </w:rPr>
        <w:t>avians</w:t>
      </w:r>
      <w:proofErr w:type="spellEnd"/>
      <w:r w:rsidRPr="00044EA9">
        <w:rPr>
          <w:rFonts w:ascii="Calibri" w:hAnsi="Calibri"/>
        </w:rPr>
        <w:t>, and reptiles</w:t>
      </w:r>
      <w:r w:rsidRPr="00044EA9">
        <w:rPr>
          <w:rFonts w:ascii="Calibri" w:hAnsi="Calibri"/>
          <w:vertAlign w:val="superscript"/>
        </w:rPr>
        <w:t>31</w:t>
      </w:r>
      <w:r w:rsidRPr="00044EA9">
        <w:rPr>
          <w:rFonts w:ascii="Calibri" w:hAnsi="Calibri"/>
        </w:rPr>
        <w:t xml:space="preserve">. </w:t>
      </w:r>
      <w:r w:rsidR="00DE2839" w:rsidRPr="00044EA9">
        <w:rPr>
          <w:rFonts w:ascii="Calibri" w:hAnsi="Calibri"/>
        </w:rPr>
        <w:t xml:space="preserve">However, </w:t>
      </w:r>
      <w:proofErr w:type="spellStart"/>
      <w:r w:rsidR="00DE2839" w:rsidRPr="00044EA9">
        <w:rPr>
          <w:rFonts w:ascii="Calibri" w:hAnsi="Calibri"/>
        </w:rPr>
        <w:t>z</w:t>
      </w:r>
      <w:r w:rsidRPr="00044EA9">
        <w:rPr>
          <w:rFonts w:ascii="Calibri" w:hAnsi="Calibri"/>
        </w:rPr>
        <w:t>ebrafish</w:t>
      </w:r>
      <w:proofErr w:type="spellEnd"/>
      <w:r w:rsidRPr="00044EA9">
        <w:rPr>
          <w:rFonts w:ascii="Calibri" w:hAnsi="Calibri"/>
        </w:rPr>
        <w:t xml:space="preserve"> nephron segment </w:t>
      </w:r>
      <w:r w:rsidR="00DE2839" w:rsidRPr="00044EA9">
        <w:rPr>
          <w:rFonts w:ascii="Calibri" w:hAnsi="Calibri"/>
        </w:rPr>
        <w:t>organization is</w:t>
      </w:r>
      <w:r w:rsidR="001F16B3" w:rsidRPr="00044EA9">
        <w:rPr>
          <w:rFonts w:ascii="Calibri" w:hAnsi="Calibri"/>
        </w:rPr>
        <w:t xml:space="preserve"> </w:t>
      </w:r>
      <w:r w:rsidR="00F54621" w:rsidRPr="00044EA9">
        <w:rPr>
          <w:rFonts w:ascii="Calibri" w:hAnsi="Calibri"/>
        </w:rPr>
        <w:t>analogous to mammals, and was first</w:t>
      </w:r>
      <w:r w:rsidR="007F6ACB" w:rsidRPr="00044EA9">
        <w:rPr>
          <w:rFonts w:ascii="Calibri" w:hAnsi="Calibri"/>
        </w:rPr>
        <w:t xml:space="preserve"> </w:t>
      </w:r>
      <w:r w:rsidR="001F16B3" w:rsidRPr="00044EA9">
        <w:rPr>
          <w:rFonts w:ascii="Calibri" w:hAnsi="Calibri"/>
        </w:rPr>
        <w:t>documented</w:t>
      </w:r>
      <w:r w:rsidRPr="00044EA9">
        <w:rPr>
          <w:rFonts w:ascii="Calibri" w:hAnsi="Calibri"/>
        </w:rPr>
        <w:t xml:space="preserve"> </w:t>
      </w:r>
      <w:r w:rsidR="0002144E" w:rsidRPr="00044EA9">
        <w:rPr>
          <w:rFonts w:ascii="Calibri" w:hAnsi="Calibri"/>
        </w:rPr>
        <w:t xml:space="preserve">in the </w:t>
      </w:r>
      <w:r w:rsidRPr="00044EA9">
        <w:rPr>
          <w:rFonts w:ascii="Calibri" w:hAnsi="Calibri"/>
        </w:rPr>
        <w:t xml:space="preserve">embryonic kidney based on gene expression </w:t>
      </w:r>
      <w:r w:rsidR="00F54621" w:rsidRPr="00044EA9">
        <w:rPr>
          <w:rFonts w:ascii="Calibri" w:hAnsi="Calibri"/>
        </w:rPr>
        <w:t>studies</w:t>
      </w:r>
      <w:r w:rsidR="001F16B3" w:rsidRPr="00044EA9">
        <w:rPr>
          <w:rFonts w:ascii="Calibri" w:hAnsi="Calibri"/>
          <w:vertAlign w:val="superscript"/>
        </w:rPr>
        <w:t>31-</w:t>
      </w:r>
      <w:r w:rsidR="007F6ACB" w:rsidRPr="00044EA9">
        <w:rPr>
          <w:rFonts w:ascii="Calibri" w:hAnsi="Calibri"/>
          <w:vertAlign w:val="superscript"/>
        </w:rPr>
        <w:t>35</w:t>
      </w:r>
      <w:r w:rsidR="0002144E" w:rsidRPr="00044EA9">
        <w:rPr>
          <w:rFonts w:ascii="Calibri" w:hAnsi="Calibri"/>
        </w:rPr>
        <w:t xml:space="preserve">. </w:t>
      </w:r>
      <w:proofErr w:type="spellStart"/>
      <w:r w:rsidR="0002144E" w:rsidRPr="00044EA9">
        <w:rPr>
          <w:rFonts w:ascii="Calibri" w:hAnsi="Calibri"/>
        </w:rPr>
        <w:t>Zebrafish</w:t>
      </w:r>
      <w:proofErr w:type="spellEnd"/>
      <w:r w:rsidR="0002144E" w:rsidRPr="00044EA9">
        <w:rPr>
          <w:rFonts w:ascii="Calibri" w:hAnsi="Calibri"/>
        </w:rPr>
        <w:t xml:space="preserve"> embryo nephrons contain linear </w:t>
      </w:r>
      <w:r w:rsidR="009A5570" w:rsidRPr="00044EA9">
        <w:rPr>
          <w:rFonts w:ascii="Calibri" w:hAnsi="Calibri"/>
        </w:rPr>
        <w:t xml:space="preserve">tubule </w:t>
      </w:r>
      <w:r w:rsidR="0002144E" w:rsidRPr="00044EA9">
        <w:rPr>
          <w:rFonts w:ascii="Calibri" w:hAnsi="Calibri"/>
        </w:rPr>
        <w:t>segments that include the proximal convoluted tubule (PCT), proximal straight tubule (PST), distal</w:t>
      </w:r>
      <w:r w:rsidR="009A5570" w:rsidRPr="00044EA9">
        <w:rPr>
          <w:rFonts w:ascii="Calibri" w:hAnsi="Calibri"/>
        </w:rPr>
        <w:t xml:space="preserve"> early (DE), and distal late (DL</w:t>
      </w:r>
      <w:proofErr w:type="gramStart"/>
      <w:r w:rsidR="009A5570" w:rsidRPr="00044EA9">
        <w:rPr>
          <w:rFonts w:ascii="Calibri" w:hAnsi="Calibri"/>
        </w:rPr>
        <w:t>)</w:t>
      </w:r>
      <w:r w:rsidR="007F6ACB" w:rsidRPr="00044EA9">
        <w:rPr>
          <w:rFonts w:ascii="Calibri" w:hAnsi="Calibri"/>
          <w:vertAlign w:val="superscript"/>
        </w:rPr>
        <w:t>31</w:t>
      </w:r>
      <w:proofErr w:type="gramEnd"/>
      <w:r w:rsidR="007F6ACB" w:rsidRPr="00044EA9">
        <w:rPr>
          <w:rFonts w:ascii="Calibri" w:hAnsi="Calibri"/>
          <w:vertAlign w:val="superscript"/>
        </w:rPr>
        <w:t>-35</w:t>
      </w:r>
      <w:r w:rsidR="009A5570" w:rsidRPr="00044EA9">
        <w:rPr>
          <w:rFonts w:ascii="Calibri" w:hAnsi="Calibri"/>
          <w:vertAlign w:val="superscript"/>
        </w:rPr>
        <w:t xml:space="preserve"> </w:t>
      </w:r>
      <w:r w:rsidR="009A5570" w:rsidRPr="00044EA9">
        <w:rPr>
          <w:rFonts w:ascii="Calibri" w:hAnsi="Calibri"/>
          <w:b/>
        </w:rPr>
        <w:t>(Figure 1)</w:t>
      </w:r>
      <w:r w:rsidR="0002144E" w:rsidRPr="00044EA9">
        <w:rPr>
          <w:rFonts w:ascii="Calibri" w:hAnsi="Calibri"/>
        </w:rPr>
        <w:t xml:space="preserve">. </w:t>
      </w:r>
      <w:proofErr w:type="spellStart"/>
      <w:r w:rsidR="0002144E" w:rsidRPr="00044EA9">
        <w:rPr>
          <w:rFonts w:ascii="Calibri" w:hAnsi="Calibri"/>
        </w:rPr>
        <w:t>Zebrafish</w:t>
      </w:r>
      <w:proofErr w:type="spellEnd"/>
      <w:r w:rsidR="0002144E" w:rsidRPr="00044EA9">
        <w:rPr>
          <w:rFonts w:ascii="Calibri" w:hAnsi="Calibri"/>
        </w:rPr>
        <w:t xml:space="preserve"> adult nephrons possess </w:t>
      </w:r>
      <w:r w:rsidR="007F6ACB" w:rsidRPr="00044EA9">
        <w:rPr>
          <w:rFonts w:ascii="Calibri" w:hAnsi="Calibri"/>
        </w:rPr>
        <w:t xml:space="preserve">similar </w:t>
      </w:r>
      <w:r w:rsidR="00842E57" w:rsidRPr="00044EA9">
        <w:rPr>
          <w:rFonts w:ascii="Calibri" w:hAnsi="Calibri"/>
        </w:rPr>
        <w:t xml:space="preserve">tubular </w:t>
      </w:r>
      <w:r w:rsidR="007F6ACB" w:rsidRPr="00044EA9">
        <w:rPr>
          <w:rFonts w:ascii="Calibri" w:hAnsi="Calibri"/>
        </w:rPr>
        <w:t>segments</w:t>
      </w:r>
      <w:r w:rsidR="00E748F5" w:rsidRPr="00044EA9">
        <w:rPr>
          <w:rFonts w:ascii="Calibri" w:hAnsi="Calibri"/>
          <w:vertAlign w:val="superscript"/>
        </w:rPr>
        <w:t>30</w:t>
      </w:r>
      <w:proofErr w:type="gramStart"/>
      <w:r w:rsidR="00E748F5" w:rsidRPr="00044EA9">
        <w:rPr>
          <w:rFonts w:ascii="Calibri" w:hAnsi="Calibri"/>
          <w:vertAlign w:val="superscript"/>
        </w:rPr>
        <w:t>,</w:t>
      </w:r>
      <w:r w:rsidR="007F6ACB" w:rsidRPr="00044EA9">
        <w:rPr>
          <w:rFonts w:ascii="Calibri" w:hAnsi="Calibri"/>
          <w:vertAlign w:val="superscript"/>
        </w:rPr>
        <w:t>31,</w:t>
      </w:r>
      <w:r w:rsidR="00625D9E" w:rsidRPr="00044EA9">
        <w:rPr>
          <w:rFonts w:ascii="Calibri" w:hAnsi="Calibri"/>
          <w:vertAlign w:val="superscript"/>
        </w:rPr>
        <w:t>36,37</w:t>
      </w:r>
      <w:proofErr w:type="gramEnd"/>
      <w:r w:rsidR="009A5570" w:rsidRPr="00044EA9">
        <w:rPr>
          <w:rFonts w:ascii="Calibri" w:hAnsi="Calibri"/>
          <w:vertAlign w:val="superscript"/>
        </w:rPr>
        <w:t xml:space="preserve"> </w:t>
      </w:r>
      <w:r w:rsidR="009A5570" w:rsidRPr="00044EA9">
        <w:rPr>
          <w:rFonts w:ascii="Calibri" w:hAnsi="Calibri"/>
          <w:b/>
        </w:rPr>
        <w:t>(Figure 1)</w:t>
      </w:r>
      <w:r w:rsidR="00625D9E" w:rsidRPr="00044EA9">
        <w:rPr>
          <w:rFonts w:ascii="Calibri" w:hAnsi="Calibri"/>
        </w:rPr>
        <w:t>.</w:t>
      </w:r>
      <w:r w:rsidR="0002144E" w:rsidRPr="00044EA9">
        <w:rPr>
          <w:rFonts w:ascii="Calibri" w:hAnsi="Calibri"/>
        </w:rPr>
        <w:t xml:space="preserve"> </w:t>
      </w:r>
      <w:r w:rsidR="00625D9E" w:rsidRPr="00044EA9">
        <w:rPr>
          <w:rFonts w:ascii="Calibri" w:hAnsi="Calibri"/>
        </w:rPr>
        <w:t xml:space="preserve">The PCT can also be identified </w:t>
      </w:r>
      <w:r w:rsidR="00E1061C" w:rsidRPr="00044EA9">
        <w:rPr>
          <w:rFonts w:ascii="Calibri" w:hAnsi="Calibri"/>
        </w:rPr>
        <w:t>by</w:t>
      </w:r>
      <w:r w:rsidR="00625D9E" w:rsidRPr="00044EA9">
        <w:rPr>
          <w:rFonts w:ascii="Calibri" w:hAnsi="Calibri"/>
        </w:rPr>
        <w:t xml:space="preserve"> </w:t>
      </w:r>
      <w:r w:rsidR="009A5570" w:rsidRPr="00044EA9">
        <w:rPr>
          <w:rFonts w:ascii="Calibri" w:hAnsi="Calibri"/>
        </w:rPr>
        <w:t>a</w:t>
      </w:r>
      <w:r w:rsidR="00625D9E" w:rsidRPr="00044EA9">
        <w:rPr>
          <w:rFonts w:ascii="Calibri" w:hAnsi="Calibri"/>
        </w:rPr>
        <w:t xml:space="preserve"> functional</w:t>
      </w:r>
      <w:r w:rsidR="00E1061C" w:rsidRPr="00044EA9">
        <w:rPr>
          <w:rFonts w:ascii="Calibri" w:hAnsi="Calibri"/>
        </w:rPr>
        <w:t xml:space="preserve"> phenotype</w:t>
      </w:r>
      <w:r w:rsidR="00625D9E" w:rsidRPr="00044EA9">
        <w:rPr>
          <w:rFonts w:ascii="Calibri" w:hAnsi="Calibri"/>
        </w:rPr>
        <w:t xml:space="preserve">: </w:t>
      </w:r>
      <w:r w:rsidR="009A5570" w:rsidRPr="00044EA9">
        <w:rPr>
          <w:rFonts w:ascii="Calibri" w:hAnsi="Calibri"/>
        </w:rPr>
        <w:t xml:space="preserve">epithelial cells in the PCT will incorporate </w:t>
      </w:r>
      <w:r w:rsidR="0017100D" w:rsidRPr="00044EA9">
        <w:rPr>
          <w:rFonts w:ascii="Calibri" w:hAnsi="Calibri" w:cs="Arial"/>
        </w:rPr>
        <w:t xml:space="preserve">fluorescently </w:t>
      </w:r>
      <w:r w:rsidR="0017100D" w:rsidRPr="00044EA9">
        <w:rPr>
          <w:rFonts w:ascii="Calibri" w:hAnsi="Calibri" w:cs="Arial"/>
        </w:rPr>
        <w:lastRenderedPageBreak/>
        <w:t xml:space="preserve">labeled dextran compounds (10-70 </w:t>
      </w:r>
      <w:proofErr w:type="spellStart"/>
      <w:r w:rsidR="0017100D" w:rsidRPr="00044EA9">
        <w:rPr>
          <w:rFonts w:ascii="Calibri" w:hAnsi="Calibri" w:cs="Arial"/>
        </w:rPr>
        <w:t>kDA</w:t>
      </w:r>
      <w:proofErr w:type="spellEnd"/>
      <w:r w:rsidR="0017100D" w:rsidRPr="00044EA9">
        <w:rPr>
          <w:rFonts w:ascii="Calibri" w:hAnsi="Calibri" w:cs="Arial"/>
        </w:rPr>
        <w:t xml:space="preserve"> in size) </w:t>
      </w:r>
      <w:r w:rsidR="009A5570" w:rsidRPr="00044EA9">
        <w:rPr>
          <w:rFonts w:ascii="Calibri" w:hAnsi="Calibri" w:cs="Arial"/>
        </w:rPr>
        <w:t>present in</w:t>
      </w:r>
      <w:r w:rsidR="0017100D" w:rsidRPr="00044EA9">
        <w:rPr>
          <w:rFonts w:ascii="Calibri" w:hAnsi="Calibri" w:cs="Arial"/>
        </w:rPr>
        <w:t xml:space="preserve"> the circulation</w:t>
      </w:r>
      <w:r w:rsidR="009A5570" w:rsidRPr="00044EA9">
        <w:rPr>
          <w:rFonts w:ascii="Calibri" w:hAnsi="Calibri" w:cs="Arial"/>
        </w:rPr>
        <w:t>, which</w:t>
      </w:r>
      <w:r w:rsidR="0017100D" w:rsidRPr="00044EA9">
        <w:rPr>
          <w:rFonts w:ascii="Calibri" w:hAnsi="Calibri" w:cs="Arial"/>
        </w:rPr>
        <w:t xml:space="preserve"> has been used in </w:t>
      </w:r>
      <w:r w:rsidR="009A5570" w:rsidRPr="00044EA9">
        <w:rPr>
          <w:rFonts w:ascii="Calibri" w:hAnsi="Calibri" w:cs="Arial"/>
        </w:rPr>
        <w:t xml:space="preserve">both </w:t>
      </w:r>
      <w:r w:rsidR="0017100D" w:rsidRPr="00044EA9">
        <w:rPr>
          <w:rFonts w:ascii="Calibri" w:hAnsi="Calibri" w:cs="Arial"/>
        </w:rPr>
        <w:t xml:space="preserve">the embryonic </w:t>
      </w:r>
      <w:r w:rsidR="009A5570" w:rsidRPr="00044EA9">
        <w:rPr>
          <w:rFonts w:ascii="Calibri" w:hAnsi="Calibri" w:cs="Arial"/>
        </w:rPr>
        <w:t xml:space="preserve">and adult </w:t>
      </w:r>
      <w:proofErr w:type="spellStart"/>
      <w:r w:rsidR="009A5570" w:rsidRPr="00044EA9">
        <w:rPr>
          <w:rFonts w:ascii="Calibri" w:hAnsi="Calibri" w:cs="Arial"/>
        </w:rPr>
        <w:t>zebrafish</w:t>
      </w:r>
      <w:proofErr w:type="spellEnd"/>
      <w:r w:rsidR="009A5570" w:rsidRPr="00044EA9">
        <w:rPr>
          <w:rFonts w:ascii="Calibri" w:hAnsi="Calibri" w:cs="Arial"/>
        </w:rPr>
        <w:t xml:space="preserve"> </w:t>
      </w:r>
      <w:r w:rsidR="0017100D" w:rsidRPr="00044EA9">
        <w:rPr>
          <w:rFonts w:ascii="Calibri" w:hAnsi="Calibri" w:cs="Arial"/>
        </w:rPr>
        <w:t xml:space="preserve">kidney to assess measure </w:t>
      </w:r>
      <w:proofErr w:type="spellStart"/>
      <w:r w:rsidR="0017100D" w:rsidRPr="00044EA9">
        <w:rPr>
          <w:rFonts w:ascii="Calibri" w:hAnsi="Calibri" w:cs="Arial"/>
        </w:rPr>
        <w:t>endocytic</w:t>
      </w:r>
      <w:proofErr w:type="spellEnd"/>
      <w:r w:rsidR="0017100D" w:rsidRPr="00044EA9">
        <w:rPr>
          <w:rFonts w:ascii="Calibri" w:hAnsi="Calibri" w:cs="Arial"/>
        </w:rPr>
        <w:t xml:space="preserve"> uptake by the</w:t>
      </w:r>
      <w:r w:rsidR="009A5570" w:rsidRPr="00044EA9">
        <w:rPr>
          <w:rFonts w:ascii="Calibri" w:hAnsi="Calibri" w:cs="Arial"/>
        </w:rPr>
        <w:t>se</w:t>
      </w:r>
      <w:r w:rsidR="0017100D" w:rsidRPr="00044EA9">
        <w:rPr>
          <w:rFonts w:ascii="Calibri" w:hAnsi="Calibri" w:cs="Arial"/>
        </w:rPr>
        <w:t xml:space="preserve"> proximal tubule cells</w:t>
      </w:r>
      <w:r w:rsidR="00E1061C" w:rsidRPr="00044EA9">
        <w:rPr>
          <w:rFonts w:ascii="Calibri" w:hAnsi="Calibri"/>
          <w:vertAlign w:val="superscript"/>
        </w:rPr>
        <w:t>38</w:t>
      </w:r>
      <w:r w:rsidR="0017100D" w:rsidRPr="00044EA9">
        <w:rPr>
          <w:rFonts w:ascii="Calibri" w:hAnsi="Calibri"/>
          <w:vertAlign w:val="superscript"/>
        </w:rPr>
        <w:t>-41</w:t>
      </w:r>
      <w:r w:rsidRPr="00044EA9">
        <w:rPr>
          <w:rFonts w:ascii="Calibri" w:hAnsi="Calibri"/>
        </w:rPr>
        <w:t xml:space="preserve"> </w:t>
      </w:r>
      <w:r w:rsidRPr="00044EA9">
        <w:rPr>
          <w:rFonts w:ascii="Calibri" w:hAnsi="Calibri"/>
          <w:b/>
        </w:rPr>
        <w:t>(Figure 1)</w:t>
      </w:r>
      <w:r w:rsidRPr="00044EA9">
        <w:rPr>
          <w:rFonts w:ascii="Calibri" w:hAnsi="Calibri"/>
        </w:rPr>
        <w:t xml:space="preserve">. </w:t>
      </w:r>
      <w:r w:rsidR="00842E57" w:rsidRPr="00044EA9">
        <w:rPr>
          <w:rFonts w:ascii="Calibri" w:hAnsi="Calibri"/>
        </w:rPr>
        <w:t xml:space="preserve">One difference in nephron segments between </w:t>
      </w:r>
      <w:proofErr w:type="spellStart"/>
      <w:r w:rsidR="00842E57" w:rsidRPr="00044EA9">
        <w:rPr>
          <w:rFonts w:ascii="Calibri" w:hAnsi="Calibri"/>
        </w:rPr>
        <w:t>zebrafish</w:t>
      </w:r>
      <w:proofErr w:type="spellEnd"/>
      <w:r w:rsidR="00842E57" w:rsidRPr="00044EA9">
        <w:rPr>
          <w:rFonts w:ascii="Calibri" w:hAnsi="Calibri"/>
        </w:rPr>
        <w:t xml:space="preserve"> and mammals is that </w:t>
      </w:r>
      <w:proofErr w:type="spellStart"/>
      <w:r w:rsidR="00842E57" w:rsidRPr="00044EA9">
        <w:rPr>
          <w:rFonts w:ascii="Calibri" w:hAnsi="Calibri"/>
        </w:rPr>
        <w:t>zebrafish</w:t>
      </w:r>
      <w:proofErr w:type="spellEnd"/>
      <w:r w:rsidRPr="00044EA9">
        <w:rPr>
          <w:rFonts w:ascii="Calibri" w:hAnsi="Calibri"/>
        </w:rPr>
        <w:t xml:space="preserve"> lack an intermediate tubule, or loop of Henle</w:t>
      </w:r>
      <w:r w:rsidR="00842E57" w:rsidRPr="00044EA9">
        <w:rPr>
          <w:rFonts w:ascii="Calibri" w:hAnsi="Calibri"/>
          <w:vertAlign w:val="superscript"/>
        </w:rPr>
        <w:t>30-37</w:t>
      </w:r>
      <w:r w:rsidR="00E1061C" w:rsidRPr="00044EA9">
        <w:rPr>
          <w:rFonts w:ascii="Calibri" w:hAnsi="Calibri"/>
        </w:rPr>
        <w:t xml:space="preserve">; since this segment functions in mammals </w:t>
      </w:r>
      <w:r w:rsidRPr="00044EA9">
        <w:rPr>
          <w:rFonts w:ascii="Calibri" w:hAnsi="Calibri"/>
        </w:rPr>
        <w:t>to conserve water</w:t>
      </w:r>
      <w:r w:rsidR="00E1061C" w:rsidRPr="00044EA9">
        <w:rPr>
          <w:rFonts w:ascii="Calibri" w:hAnsi="Calibri"/>
        </w:rPr>
        <w:t>, and</w:t>
      </w:r>
      <w:r w:rsidR="00AA3AAF" w:rsidRPr="00044EA9">
        <w:rPr>
          <w:rFonts w:ascii="Calibri" w:hAnsi="Calibri"/>
        </w:rPr>
        <w:t xml:space="preserve"> </w:t>
      </w:r>
      <w:proofErr w:type="spellStart"/>
      <w:r w:rsidR="00AA3AAF" w:rsidRPr="00044EA9">
        <w:rPr>
          <w:rFonts w:ascii="Calibri" w:hAnsi="Calibri"/>
        </w:rPr>
        <w:t>zebrafish</w:t>
      </w:r>
      <w:proofErr w:type="spellEnd"/>
      <w:r w:rsidR="00AA3AAF" w:rsidRPr="00044EA9">
        <w:rPr>
          <w:rFonts w:ascii="Calibri" w:hAnsi="Calibri"/>
        </w:rPr>
        <w:t xml:space="preserve"> are a freshwater</w:t>
      </w:r>
      <w:r w:rsidRPr="00044EA9">
        <w:rPr>
          <w:rFonts w:ascii="Calibri" w:hAnsi="Calibri"/>
        </w:rPr>
        <w:t xml:space="preserve"> species</w:t>
      </w:r>
      <w:r w:rsidR="00E1061C" w:rsidRPr="00044EA9">
        <w:rPr>
          <w:rFonts w:ascii="Calibri" w:hAnsi="Calibri"/>
        </w:rPr>
        <w:t xml:space="preserve"> without </w:t>
      </w:r>
      <w:r w:rsidR="00AA3AAF" w:rsidRPr="00044EA9">
        <w:rPr>
          <w:rFonts w:ascii="Calibri" w:hAnsi="Calibri"/>
        </w:rPr>
        <w:t>an</w:t>
      </w:r>
      <w:r w:rsidR="00E1061C" w:rsidRPr="00044EA9">
        <w:rPr>
          <w:rFonts w:ascii="Calibri" w:hAnsi="Calibri"/>
        </w:rPr>
        <w:t xml:space="preserve"> urgency to concentrate their urine</w:t>
      </w:r>
      <w:r w:rsidRPr="00044EA9">
        <w:rPr>
          <w:rFonts w:ascii="Calibri" w:hAnsi="Calibri"/>
        </w:rPr>
        <w:t xml:space="preserve">, </w:t>
      </w:r>
      <w:r w:rsidR="00E1061C" w:rsidRPr="00044EA9">
        <w:rPr>
          <w:rFonts w:ascii="Calibri" w:hAnsi="Calibri"/>
        </w:rPr>
        <w:t xml:space="preserve">it is not surprising that </w:t>
      </w:r>
      <w:proofErr w:type="spellStart"/>
      <w:r w:rsidR="00E1061C" w:rsidRPr="00044EA9">
        <w:rPr>
          <w:rFonts w:ascii="Calibri" w:hAnsi="Calibri"/>
        </w:rPr>
        <w:t>zebrafish</w:t>
      </w:r>
      <w:proofErr w:type="spellEnd"/>
      <w:r w:rsidR="00E1061C" w:rsidRPr="00044EA9">
        <w:rPr>
          <w:rFonts w:ascii="Calibri" w:hAnsi="Calibri"/>
        </w:rPr>
        <w:t xml:space="preserve"> lack </w:t>
      </w:r>
      <w:r w:rsidRPr="00044EA9">
        <w:rPr>
          <w:rFonts w:ascii="Calibri" w:hAnsi="Calibri"/>
        </w:rPr>
        <w:t>this segment</w:t>
      </w:r>
      <w:r w:rsidR="00E1061C" w:rsidRPr="00044EA9">
        <w:rPr>
          <w:rFonts w:ascii="Calibri" w:hAnsi="Calibri"/>
          <w:vertAlign w:val="superscript"/>
        </w:rPr>
        <w:t>32,33</w:t>
      </w:r>
      <w:r w:rsidRPr="00044EA9">
        <w:rPr>
          <w:rFonts w:ascii="Calibri" w:hAnsi="Calibri"/>
        </w:rPr>
        <w:t xml:space="preserve">.  </w:t>
      </w:r>
      <w:r w:rsidR="00E1061C" w:rsidRPr="00044EA9">
        <w:rPr>
          <w:rFonts w:ascii="Calibri" w:hAnsi="Calibri"/>
        </w:rPr>
        <w:t>Thus</w:t>
      </w:r>
      <w:r w:rsidRPr="00044EA9">
        <w:rPr>
          <w:rFonts w:ascii="Calibri" w:hAnsi="Calibri"/>
        </w:rPr>
        <w:t xml:space="preserve">, the </w:t>
      </w:r>
      <w:r w:rsidR="00E1061C" w:rsidRPr="00044EA9">
        <w:rPr>
          <w:rFonts w:ascii="Calibri" w:hAnsi="Calibri"/>
        </w:rPr>
        <w:t>overall</w:t>
      </w:r>
      <w:r w:rsidRPr="00044EA9">
        <w:rPr>
          <w:rFonts w:ascii="Calibri" w:hAnsi="Calibri"/>
        </w:rPr>
        <w:t xml:space="preserve"> nephron composition is </w:t>
      </w:r>
      <w:r w:rsidR="00E1061C" w:rsidRPr="00044EA9">
        <w:rPr>
          <w:rFonts w:ascii="Calibri" w:hAnsi="Calibri"/>
        </w:rPr>
        <w:t xml:space="preserve">largely </w:t>
      </w:r>
      <w:r w:rsidRPr="00044EA9">
        <w:rPr>
          <w:rFonts w:ascii="Calibri" w:hAnsi="Calibri"/>
        </w:rPr>
        <w:t xml:space="preserve">conserved between the </w:t>
      </w:r>
      <w:proofErr w:type="spellStart"/>
      <w:r w:rsidRPr="00044EA9">
        <w:rPr>
          <w:rFonts w:ascii="Calibri" w:hAnsi="Calibri"/>
        </w:rPr>
        <w:t>zebrafish</w:t>
      </w:r>
      <w:proofErr w:type="spellEnd"/>
      <w:r w:rsidRPr="00044EA9">
        <w:rPr>
          <w:rFonts w:ascii="Calibri" w:hAnsi="Calibri"/>
        </w:rPr>
        <w:t xml:space="preserve"> and mammalian kidney</w:t>
      </w:r>
      <w:r w:rsidRPr="00044EA9">
        <w:rPr>
          <w:rFonts w:ascii="Calibri" w:hAnsi="Calibri"/>
          <w:vertAlign w:val="superscript"/>
        </w:rPr>
        <w:t>32</w:t>
      </w:r>
      <w:proofErr w:type="gramStart"/>
      <w:r w:rsidR="00E1061C" w:rsidRPr="00044EA9">
        <w:rPr>
          <w:rFonts w:ascii="Calibri" w:hAnsi="Calibri"/>
          <w:vertAlign w:val="superscript"/>
        </w:rPr>
        <w:t>,33</w:t>
      </w:r>
      <w:proofErr w:type="gramEnd"/>
      <w:r w:rsidRPr="00044EA9">
        <w:rPr>
          <w:rFonts w:ascii="Calibri" w:hAnsi="Calibri"/>
        </w:rPr>
        <w:t xml:space="preserve">. These similarities have enabled </w:t>
      </w:r>
      <w:proofErr w:type="spellStart"/>
      <w:r w:rsidRPr="00044EA9">
        <w:rPr>
          <w:rFonts w:ascii="Calibri" w:hAnsi="Calibri"/>
        </w:rPr>
        <w:t>zebrafish</w:t>
      </w:r>
      <w:proofErr w:type="spellEnd"/>
      <w:r w:rsidRPr="00044EA9">
        <w:rPr>
          <w:rFonts w:ascii="Calibri" w:hAnsi="Calibri"/>
        </w:rPr>
        <w:t xml:space="preserve"> to be an effective research tool to investigate the functions of renal-expressed genes</w:t>
      </w:r>
      <w:r w:rsidR="00E1061C" w:rsidRPr="00044EA9">
        <w:rPr>
          <w:rFonts w:ascii="Calibri" w:hAnsi="Calibri"/>
        </w:rPr>
        <w:t xml:space="preserve"> during </w:t>
      </w:r>
      <w:r w:rsidR="00F54621" w:rsidRPr="00044EA9">
        <w:rPr>
          <w:rFonts w:ascii="Calibri" w:hAnsi="Calibri"/>
        </w:rPr>
        <w:t xml:space="preserve">developmental </w:t>
      </w:r>
      <w:r w:rsidR="00E1061C" w:rsidRPr="00044EA9">
        <w:rPr>
          <w:rFonts w:ascii="Calibri" w:hAnsi="Calibri"/>
        </w:rPr>
        <w:t>nephrogenesis</w:t>
      </w:r>
      <w:r w:rsidR="00E1061C" w:rsidRPr="00044EA9">
        <w:rPr>
          <w:rFonts w:ascii="Calibri" w:hAnsi="Calibri"/>
          <w:vertAlign w:val="superscript"/>
        </w:rPr>
        <w:t>32-35,4</w:t>
      </w:r>
      <w:r w:rsidR="0017100D" w:rsidRPr="00044EA9">
        <w:rPr>
          <w:rFonts w:ascii="Calibri" w:hAnsi="Calibri"/>
          <w:vertAlign w:val="superscript"/>
        </w:rPr>
        <w:t>2</w:t>
      </w:r>
      <w:r w:rsidRPr="00044EA9">
        <w:rPr>
          <w:rFonts w:ascii="Calibri" w:hAnsi="Calibri"/>
        </w:rPr>
        <w:t xml:space="preserve"> and to model numerous kidney diseases</w:t>
      </w:r>
      <w:r w:rsidR="0017100D" w:rsidRPr="00044EA9">
        <w:rPr>
          <w:rFonts w:ascii="Calibri" w:hAnsi="Calibri"/>
          <w:vertAlign w:val="superscript"/>
        </w:rPr>
        <w:t>43</w:t>
      </w:r>
      <w:r w:rsidR="00BF1600" w:rsidRPr="00044EA9">
        <w:rPr>
          <w:rFonts w:ascii="Calibri" w:hAnsi="Calibri"/>
          <w:vertAlign w:val="superscript"/>
        </w:rPr>
        <w:t>,4</w:t>
      </w:r>
      <w:r w:rsidR="0017100D" w:rsidRPr="00044EA9">
        <w:rPr>
          <w:rFonts w:ascii="Calibri" w:hAnsi="Calibri"/>
          <w:vertAlign w:val="superscript"/>
        </w:rPr>
        <w:t>4</w:t>
      </w:r>
      <w:r w:rsidRPr="00044EA9">
        <w:rPr>
          <w:rFonts w:ascii="Calibri" w:hAnsi="Calibri"/>
        </w:rPr>
        <w:t xml:space="preserve">, thereby adding to the substantial list of human </w:t>
      </w:r>
      <w:r w:rsidR="00F54621" w:rsidRPr="00044EA9">
        <w:rPr>
          <w:rFonts w:ascii="Calibri" w:hAnsi="Calibri"/>
        </w:rPr>
        <w:t>condition</w:t>
      </w:r>
      <w:r w:rsidRPr="00044EA9">
        <w:rPr>
          <w:rFonts w:ascii="Calibri" w:hAnsi="Calibri"/>
        </w:rPr>
        <w:t xml:space="preserve">s </w:t>
      </w:r>
      <w:r w:rsidR="00F54621" w:rsidRPr="00044EA9">
        <w:rPr>
          <w:rFonts w:ascii="Calibri" w:hAnsi="Calibri"/>
        </w:rPr>
        <w:t>that can be investigated using zebrafish</w:t>
      </w:r>
      <w:r w:rsidR="00BF1600" w:rsidRPr="00044EA9">
        <w:rPr>
          <w:rFonts w:ascii="Calibri" w:hAnsi="Calibri"/>
          <w:vertAlign w:val="superscript"/>
        </w:rPr>
        <w:t>4</w:t>
      </w:r>
      <w:r w:rsidR="0017100D" w:rsidRPr="00044EA9">
        <w:rPr>
          <w:rFonts w:ascii="Calibri" w:hAnsi="Calibri"/>
          <w:vertAlign w:val="superscript"/>
        </w:rPr>
        <w:t>5</w:t>
      </w:r>
      <w:r w:rsidR="00BF1600" w:rsidRPr="00044EA9">
        <w:rPr>
          <w:rFonts w:ascii="Calibri" w:hAnsi="Calibri"/>
          <w:vertAlign w:val="superscript"/>
        </w:rPr>
        <w:t>,4</w:t>
      </w:r>
      <w:r w:rsidR="0017100D" w:rsidRPr="00044EA9">
        <w:rPr>
          <w:rFonts w:ascii="Calibri" w:hAnsi="Calibri"/>
          <w:vertAlign w:val="superscript"/>
        </w:rPr>
        <w:t>6</w:t>
      </w:r>
      <w:r w:rsidRPr="00044EA9">
        <w:rPr>
          <w:rFonts w:ascii="Calibri" w:hAnsi="Calibri"/>
        </w:rPr>
        <w:t xml:space="preserve">. </w:t>
      </w:r>
    </w:p>
    <w:p w14:paraId="11E65EC8" w14:textId="35F68E48" w:rsidR="00D334E0" w:rsidRPr="00044EA9" w:rsidRDefault="00D334E0" w:rsidP="00044EA9">
      <w:pPr>
        <w:widowControl w:val="0"/>
        <w:autoSpaceDE w:val="0"/>
        <w:autoSpaceDN w:val="0"/>
        <w:adjustRightInd w:val="0"/>
        <w:ind w:firstLine="720"/>
        <w:jc w:val="both"/>
        <w:rPr>
          <w:rFonts w:ascii="Calibri" w:hAnsi="Calibri"/>
        </w:rPr>
      </w:pPr>
      <w:r w:rsidRPr="00044EA9">
        <w:rPr>
          <w:rFonts w:ascii="Calibri" w:hAnsi="Calibri"/>
        </w:rPr>
        <w:t xml:space="preserve">Today, the adult </w:t>
      </w:r>
      <w:proofErr w:type="spellStart"/>
      <w:r w:rsidRPr="00044EA9">
        <w:rPr>
          <w:rFonts w:ascii="Calibri" w:hAnsi="Calibri"/>
        </w:rPr>
        <w:t>zebrafish</w:t>
      </w:r>
      <w:proofErr w:type="spellEnd"/>
      <w:r w:rsidRPr="00044EA9">
        <w:rPr>
          <w:rFonts w:ascii="Calibri" w:hAnsi="Calibri"/>
        </w:rPr>
        <w:t xml:space="preserve"> kidney is an attractive model for comparative studies of renal regeneration due to its genetic tractability and the expanding palate of technological resources available to interrogate gene function and signaling pathways in this species. Several studies have used the </w:t>
      </w:r>
      <w:proofErr w:type="spellStart"/>
      <w:r w:rsidRPr="00044EA9">
        <w:rPr>
          <w:rFonts w:ascii="Calibri" w:hAnsi="Calibri"/>
        </w:rPr>
        <w:t>zebrafish</w:t>
      </w:r>
      <w:proofErr w:type="spellEnd"/>
      <w:r w:rsidRPr="00044EA9">
        <w:rPr>
          <w:rFonts w:ascii="Calibri" w:hAnsi="Calibri"/>
        </w:rPr>
        <w:t xml:space="preserve"> </w:t>
      </w:r>
      <w:proofErr w:type="spellStart"/>
      <w:r w:rsidRPr="00044EA9">
        <w:rPr>
          <w:rFonts w:ascii="Calibri" w:hAnsi="Calibri"/>
        </w:rPr>
        <w:t>mesonephros</w:t>
      </w:r>
      <w:proofErr w:type="spellEnd"/>
      <w:r w:rsidRPr="00044EA9">
        <w:rPr>
          <w:rFonts w:ascii="Calibri" w:hAnsi="Calibri"/>
        </w:rPr>
        <w:t xml:space="preserve"> to investigate the mechanisms of regeneration after AKI</w:t>
      </w:r>
      <w:r w:rsidRPr="00044EA9">
        <w:rPr>
          <w:rFonts w:ascii="Calibri" w:hAnsi="Calibri"/>
          <w:vertAlign w:val="superscript"/>
        </w:rPr>
        <w:t>29</w:t>
      </w:r>
      <w:proofErr w:type="gramStart"/>
      <w:r w:rsidRPr="00044EA9">
        <w:rPr>
          <w:rFonts w:ascii="Calibri" w:hAnsi="Calibri"/>
          <w:vertAlign w:val="superscript"/>
        </w:rPr>
        <w:t>,30</w:t>
      </w:r>
      <w:r w:rsidR="0017100D" w:rsidRPr="00044EA9">
        <w:rPr>
          <w:rFonts w:ascii="Calibri" w:hAnsi="Calibri"/>
          <w:vertAlign w:val="superscript"/>
        </w:rPr>
        <w:t>,37</w:t>
      </w:r>
      <w:proofErr w:type="gramEnd"/>
      <w:r w:rsidRPr="00044EA9">
        <w:rPr>
          <w:rFonts w:ascii="Calibri" w:hAnsi="Calibri"/>
        </w:rPr>
        <w:t xml:space="preserve">. </w:t>
      </w:r>
      <w:r w:rsidRPr="00044EA9">
        <w:rPr>
          <w:rFonts w:ascii="Calibri" w:hAnsi="Calibri" w:cs="Arial"/>
        </w:rPr>
        <w:t xml:space="preserve">For continued </w:t>
      </w:r>
      <w:r w:rsidR="006F163F" w:rsidRPr="00044EA9">
        <w:rPr>
          <w:rFonts w:ascii="Calibri" w:hAnsi="Calibri" w:cs="Arial"/>
        </w:rPr>
        <w:t xml:space="preserve">AKI </w:t>
      </w:r>
      <w:r w:rsidRPr="00044EA9">
        <w:rPr>
          <w:rFonts w:ascii="Calibri" w:hAnsi="Calibri" w:cs="Arial"/>
        </w:rPr>
        <w:t xml:space="preserve">research using the adult </w:t>
      </w:r>
      <w:proofErr w:type="spellStart"/>
      <w:r w:rsidRPr="00044EA9">
        <w:rPr>
          <w:rFonts w:ascii="Calibri" w:hAnsi="Calibri" w:cs="Arial"/>
        </w:rPr>
        <w:t>zebrafish</w:t>
      </w:r>
      <w:proofErr w:type="spellEnd"/>
      <w:r w:rsidRPr="00044EA9">
        <w:rPr>
          <w:rFonts w:ascii="Calibri" w:hAnsi="Calibri" w:cs="Arial"/>
        </w:rPr>
        <w:t xml:space="preserve"> kidney, it is essential to have </w:t>
      </w:r>
      <w:r w:rsidR="0017100D" w:rsidRPr="00044EA9">
        <w:rPr>
          <w:rFonts w:ascii="Calibri" w:hAnsi="Calibri" w:cs="Arial"/>
        </w:rPr>
        <w:t xml:space="preserve">exquisite </w:t>
      </w:r>
      <w:r w:rsidRPr="00044EA9">
        <w:rPr>
          <w:rFonts w:ascii="Calibri" w:hAnsi="Calibri" w:cs="Arial"/>
        </w:rPr>
        <w:t xml:space="preserve">methods to label different nephron regions and methods to survey nephron functionality. </w:t>
      </w:r>
      <w:r w:rsidR="0017100D" w:rsidRPr="00044EA9">
        <w:rPr>
          <w:rFonts w:ascii="Calibri" w:hAnsi="Calibri" w:cs="Arial"/>
        </w:rPr>
        <w:t xml:space="preserve">Several methods for adult kidney analysis have been adapted from embryonic kidney protocols. </w:t>
      </w:r>
      <w:proofErr w:type="spellStart"/>
      <w:r w:rsidRPr="00044EA9">
        <w:rPr>
          <w:rFonts w:ascii="Calibri" w:hAnsi="Calibri" w:cs="Arial"/>
        </w:rPr>
        <w:t>Intraperitoneal</w:t>
      </w:r>
      <w:proofErr w:type="spellEnd"/>
      <w:r w:rsidRPr="00044EA9">
        <w:rPr>
          <w:rFonts w:ascii="Calibri" w:hAnsi="Calibri" w:cs="Arial"/>
        </w:rPr>
        <w:t xml:space="preserve"> injection of fluorescently labeled dextran in the adult </w:t>
      </w:r>
      <w:proofErr w:type="spellStart"/>
      <w:r w:rsidRPr="00044EA9">
        <w:rPr>
          <w:rFonts w:ascii="Calibri" w:hAnsi="Calibri" w:cs="Arial"/>
        </w:rPr>
        <w:t>zebrafish</w:t>
      </w:r>
      <w:proofErr w:type="spellEnd"/>
      <w:r w:rsidRPr="00044EA9">
        <w:rPr>
          <w:rFonts w:ascii="Calibri" w:hAnsi="Calibri" w:cs="Arial"/>
        </w:rPr>
        <w:t xml:space="preserve"> labels the </w:t>
      </w:r>
      <w:r w:rsidR="0017100D" w:rsidRPr="00044EA9">
        <w:rPr>
          <w:rFonts w:ascii="Calibri" w:hAnsi="Calibri" w:cs="Arial"/>
        </w:rPr>
        <w:t>PCT</w:t>
      </w:r>
      <w:r w:rsidRPr="00044EA9">
        <w:rPr>
          <w:rFonts w:ascii="Calibri" w:hAnsi="Calibri" w:cs="Arial"/>
        </w:rPr>
        <w:t xml:space="preserve"> epithelium in </w:t>
      </w:r>
      <w:proofErr w:type="spellStart"/>
      <w:r w:rsidRPr="00044EA9">
        <w:rPr>
          <w:rFonts w:ascii="Calibri" w:hAnsi="Calibri" w:cs="Arial"/>
        </w:rPr>
        <w:t>mesonephros</w:t>
      </w:r>
      <w:proofErr w:type="spellEnd"/>
      <w:r w:rsidRPr="00044EA9">
        <w:rPr>
          <w:rFonts w:ascii="Calibri" w:hAnsi="Calibri" w:cs="Arial"/>
        </w:rPr>
        <w:t xml:space="preserve"> nephrons via endocytosi</w:t>
      </w:r>
      <w:r w:rsidR="0017100D" w:rsidRPr="00044EA9">
        <w:rPr>
          <w:rFonts w:ascii="Calibri" w:hAnsi="Calibri" w:cs="Arial"/>
        </w:rPr>
        <w:t>s</w:t>
      </w:r>
      <w:r w:rsidRPr="00044EA9">
        <w:rPr>
          <w:rFonts w:ascii="Calibri" w:hAnsi="Calibri" w:cs="Arial"/>
          <w:vertAlign w:val="superscript"/>
        </w:rPr>
        <w:t>30</w:t>
      </w:r>
      <w:r w:rsidR="0017100D" w:rsidRPr="00044EA9">
        <w:rPr>
          <w:rFonts w:ascii="Calibri" w:hAnsi="Calibri" w:cs="Arial"/>
        </w:rPr>
        <w:t xml:space="preserve">, as in </w:t>
      </w:r>
      <w:proofErr w:type="spellStart"/>
      <w:r w:rsidR="0017100D" w:rsidRPr="00044EA9">
        <w:rPr>
          <w:rFonts w:ascii="Calibri" w:hAnsi="Calibri" w:cs="Arial"/>
        </w:rPr>
        <w:t>zebrafish</w:t>
      </w:r>
      <w:proofErr w:type="spellEnd"/>
      <w:r w:rsidR="0017100D" w:rsidRPr="00044EA9">
        <w:rPr>
          <w:rFonts w:ascii="Calibri" w:hAnsi="Calibri" w:cs="Arial"/>
        </w:rPr>
        <w:t xml:space="preserve"> embryos</w:t>
      </w:r>
      <w:r w:rsidR="006C2571" w:rsidRPr="00044EA9">
        <w:rPr>
          <w:rFonts w:ascii="Calibri" w:hAnsi="Calibri"/>
          <w:vertAlign w:val="superscript"/>
        </w:rPr>
        <w:t>38-41</w:t>
      </w:r>
      <w:r w:rsidRPr="00044EA9">
        <w:rPr>
          <w:rFonts w:ascii="Calibri" w:hAnsi="Calibri" w:cs="Arial"/>
          <w:vertAlign w:val="superscript"/>
        </w:rPr>
        <w:t xml:space="preserve"> </w:t>
      </w:r>
      <w:r w:rsidRPr="00044EA9">
        <w:rPr>
          <w:rFonts w:ascii="Calibri" w:hAnsi="Calibri"/>
          <w:b/>
        </w:rPr>
        <w:t>(Figure 1)</w:t>
      </w:r>
      <w:r w:rsidRPr="00044EA9">
        <w:rPr>
          <w:rFonts w:ascii="Calibri" w:hAnsi="Calibri" w:cs="Arial"/>
        </w:rPr>
        <w:t>. This method has been used to visualize when proximal tubules regain their reabsor</w:t>
      </w:r>
      <w:r w:rsidR="00AA3AAF" w:rsidRPr="00044EA9">
        <w:rPr>
          <w:rFonts w:ascii="Calibri" w:hAnsi="Calibri" w:cs="Arial"/>
        </w:rPr>
        <w:t>bing</w:t>
      </w:r>
      <w:r w:rsidRPr="00044EA9">
        <w:rPr>
          <w:rFonts w:ascii="Calibri" w:hAnsi="Calibri" w:cs="Arial"/>
        </w:rPr>
        <w:t xml:space="preserve"> property following </w:t>
      </w:r>
      <w:r w:rsidR="00AA3AAF" w:rsidRPr="00044EA9">
        <w:rPr>
          <w:rFonts w:ascii="Calibri" w:hAnsi="Calibri" w:cs="Arial"/>
        </w:rPr>
        <w:t>AKI</w:t>
      </w:r>
      <w:r w:rsidRPr="00044EA9">
        <w:rPr>
          <w:rFonts w:ascii="Calibri" w:hAnsi="Calibri" w:cs="Arial"/>
        </w:rPr>
        <w:t>,</w:t>
      </w:r>
      <w:r w:rsidR="009A5570" w:rsidRPr="00044EA9">
        <w:rPr>
          <w:rFonts w:ascii="Calibri" w:hAnsi="Calibri" w:cs="Arial"/>
        </w:rPr>
        <w:t xml:space="preserve"> which</w:t>
      </w:r>
      <w:r w:rsidRPr="00044EA9">
        <w:rPr>
          <w:rFonts w:ascii="Calibri" w:hAnsi="Calibri" w:cs="Arial"/>
        </w:rPr>
        <w:t xml:space="preserve"> enabl</w:t>
      </w:r>
      <w:r w:rsidR="009A5570" w:rsidRPr="00044EA9">
        <w:rPr>
          <w:rFonts w:ascii="Calibri" w:hAnsi="Calibri" w:cs="Arial"/>
        </w:rPr>
        <w:t>es</w:t>
      </w:r>
      <w:r w:rsidRPr="00044EA9">
        <w:rPr>
          <w:rFonts w:ascii="Calibri" w:hAnsi="Calibri" w:cs="Arial"/>
        </w:rPr>
        <w:t xml:space="preserve"> one assessment of restored physiological function</w:t>
      </w:r>
      <w:r w:rsidRPr="00044EA9">
        <w:rPr>
          <w:rFonts w:ascii="Calibri" w:hAnsi="Calibri" w:cs="Arial"/>
          <w:vertAlign w:val="superscript"/>
        </w:rPr>
        <w:t>30</w:t>
      </w:r>
      <w:r w:rsidRPr="00044EA9">
        <w:rPr>
          <w:rFonts w:ascii="Calibri" w:hAnsi="Calibri" w:cs="Arial"/>
        </w:rPr>
        <w:t xml:space="preserve"> </w:t>
      </w:r>
      <w:r w:rsidRPr="00044EA9">
        <w:rPr>
          <w:rFonts w:ascii="Calibri" w:hAnsi="Calibri"/>
          <w:b/>
        </w:rPr>
        <w:t>(Figure 1)</w:t>
      </w:r>
      <w:r w:rsidRPr="00044EA9">
        <w:rPr>
          <w:rFonts w:ascii="Calibri" w:hAnsi="Calibri"/>
        </w:rPr>
        <w:t>.</w:t>
      </w:r>
      <w:r w:rsidRPr="00044EA9">
        <w:rPr>
          <w:rFonts w:ascii="Calibri" w:hAnsi="Calibri" w:cs="Arial"/>
        </w:rPr>
        <w:t xml:space="preserve">   Another feature of the nephron proximal tubule is that the epithelial cells in this segment possess a brush border</w:t>
      </w:r>
      <w:r w:rsidR="005E612E" w:rsidRPr="00044EA9">
        <w:rPr>
          <w:rFonts w:ascii="Calibri" w:hAnsi="Calibri" w:cs="Arial"/>
          <w:vertAlign w:val="superscript"/>
        </w:rPr>
        <w:t>37</w:t>
      </w:r>
      <w:r w:rsidRPr="00044EA9">
        <w:rPr>
          <w:rFonts w:ascii="Calibri" w:hAnsi="Calibri" w:cs="Arial"/>
        </w:rPr>
        <w:t xml:space="preserve"> that shows high levels of endogenous alkaline phosphatase activity</w:t>
      </w:r>
      <w:r w:rsidR="004F16CB" w:rsidRPr="00044EA9">
        <w:rPr>
          <w:rFonts w:ascii="Calibri" w:hAnsi="Calibri" w:cs="Arial"/>
        </w:rPr>
        <w:t xml:space="preserve">. Thus, the proximal epithelium </w:t>
      </w:r>
      <w:r w:rsidRPr="00044EA9">
        <w:rPr>
          <w:rFonts w:ascii="Calibri" w:hAnsi="Calibri" w:cs="Arial"/>
        </w:rPr>
        <w:t xml:space="preserve">can be localized visually </w:t>
      </w:r>
      <w:r w:rsidR="0039077F" w:rsidRPr="00044EA9">
        <w:rPr>
          <w:rFonts w:ascii="Calibri" w:hAnsi="Calibri" w:cs="Arial"/>
        </w:rPr>
        <w:t xml:space="preserve">in the adult </w:t>
      </w:r>
      <w:proofErr w:type="spellStart"/>
      <w:r w:rsidR="0039077F" w:rsidRPr="00044EA9">
        <w:rPr>
          <w:rFonts w:ascii="Calibri" w:hAnsi="Calibri" w:cs="Arial"/>
        </w:rPr>
        <w:t>zebrafish</w:t>
      </w:r>
      <w:proofErr w:type="spellEnd"/>
      <w:r w:rsidR="0039077F" w:rsidRPr="00044EA9">
        <w:rPr>
          <w:rFonts w:ascii="Calibri" w:hAnsi="Calibri" w:cs="Arial"/>
        </w:rPr>
        <w:t xml:space="preserve"> kidney </w:t>
      </w:r>
      <w:r w:rsidR="004F16CB" w:rsidRPr="00044EA9">
        <w:rPr>
          <w:rFonts w:ascii="Calibri" w:hAnsi="Calibri" w:cs="Arial"/>
        </w:rPr>
        <w:t>using</w:t>
      </w:r>
      <w:r w:rsidRPr="00044EA9">
        <w:rPr>
          <w:rFonts w:ascii="Calibri" w:hAnsi="Calibri" w:cs="Arial"/>
        </w:rPr>
        <w:t xml:space="preserve"> </w:t>
      </w:r>
      <w:r w:rsidR="004F16CB" w:rsidRPr="00044EA9">
        <w:rPr>
          <w:rFonts w:ascii="Calibri" w:hAnsi="Calibri" w:cs="Arial"/>
        </w:rPr>
        <w:t>a</w:t>
      </w:r>
      <w:r w:rsidRPr="00044EA9">
        <w:rPr>
          <w:rFonts w:ascii="Calibri" w:hAnsi="Calibri" w:cs="Arial"/>
        </w:rPr>
        <w:t xml:space="preserve"> fluorescence-based </w:t>
      </w:r>
      <w:r w:rsidR="004F16CB" w:rsidRPr="00044EA9">
        <w:rPr>
          <w:rFonts w:ascii="Calibri" w:hAnsi="Calibri" w:cs="Arial"/>
        </w:rPr>
        <w:t xml:space="preserve">technique </w:t>
      </w:r>
      <w:r w:rsidRPr="00044EA9">
        <w:rPr>
          <w:rFonts w:ascii="Calibri" w:hAnsi="Calibri" w:cs="Arial"/>
        </w:rPr>
        <w:t>known as ELF-(Enzyme-Labeled Fluorescence)-97</w:t>
      </w:r>
      <w:r w:rsidR="0073540D" w:rsidRPr="00044EA9">
        <w:rPr>
          <w:rFonts w:ascii="Calibri" w:hAnsi="Calibri" w:cs="Arial"/>
          <w:vertAlign w:val="superscript"/>
        </w:rPr>
        <w:t>47</w:t>
      </w:r>
      <w:r w:rsidRPr="00044EA9">
        <w:rPr>
          <w:rFonts w:ascii="Calibri" w:hAnsi="Calibri" w:cs="Arial"/>
        </w:rPr>
        <w:t xml:space="preserve">. </w:t>
      </w:r>
    </w:p>
    <w:p w14:paraId="4DCEE9F5" w14:textId="1A1CFD3E" w:rsidR="00D334E0" w:rsidRPr="00044EA9" w:rsidRDefault="00D334E0" w:rsidP="00044EA9">
      <w:pPr>
        <w:widowControl w:val="0"/>
        <w:autoSpaceDE w:val="0"/>
        <w:autoSpaceDN w:val="0"/>
        <w:adjustRightInd w:val="0"/>
        <w:ind w:firstLine="720"/>
        <w:jc w:val="both"/>
        <w:rPr>
          <w:rFonts w:ascii="Calibri" w:hAnsi="Calibri" w:cs="Arial"/>
        </w:rPr>
      </w:pPr>
      <w:r w:rsidRPr="00044EA9">
        <w:rPr>
          <w:rFonts w:ascii="Calibri" w:hAnsi="Calibri" w:cs="Arial"/>
        </w:rPr>
        <w:t xml:space="preserve">Here, we describe how to perform </w:t>
      </w:r>
      <w:r w:rsidR="006C0772" w:rsidRPr="00044EA9">
        <w:rPr>
          <w:rFonts w:ascii="Calibri" w:hAnsi="Calibri" w:cs="Arial"/>
        </w:rPr>
        <w:t xml:space="preserve">fluorescent </w:t>
      </w:r>
      <w:r w:rsidRPr="00044EA9">
        <w:rPr>
          <w:rFonts w:ascii="Calibri" w:hAnsi="Calibri" w:cs="Arial"/>
        </w:rPr>
        <w:t>dextran uptake assays</w:t>
      </w:r>
      <w:r w:rsidR="005E612E" w:rsidRPr="00044EA9">
        <w:rPr>
          <w:rFonts w:ascii="Calibri" w:hAnsi="Calibri" w:cs="Arial"/>
          <w:vertAlign w:val="superscript"/>
        </w:rPr>
        <w:t>30</w:t>
      </w:r>
      <w:proofErr w:type="gramStart"/>
      <w:r w:rsidR="005E612E" w:rsidRPr="00044EA9">
        <w:rPr>
          <w:rFonts w:ascii="Calibri" w:hAnsi="Calibri" w:cs="Arial"/>
          <w:vertAlign w:val="superscript"/>
        </w:rPr>
        <w:t>,48</w:t>
      </w:r>
      <w:proofErr w:type="gramEnd"/>
      <w:r w:rsidRPr="00044EA9">
        <w:rPr>
          <w:rFonts w:ascii="Calibri" w:hAnsi="Calibri" w:cs="Arial"/>
        </w:rPr>
        <w:t xml:space="preserve"> in the adult </w:t>
      </w:r>
      <w:proofErr w:type="spellStart"/>
      <w:r w:rsidRPr="00044EA9">
        <w:rPr>
          <w:rFonts w:ascii="Calibri" w:hAnsi="Calibri" w:cs="Arial"/>
        </w:rPr>
        <w:t>zebrafish</w:t>
      </w:r>
      <w:proofErr w:type="spellEnd"/>
      <w:r w:rsidRPr="00044EA9">
        <w:rPr>
          <w:rFonts w:ascii="Calibri" w:hAnsi="Calibri" w:cs="Arial"/>
        </w:rPr>
        <w:t xml:space="preserve"> kidney, so as to obtain a functional assessment of the proximal tubule and map the size and contours of this tubule segment. Next, we describe techniques to label the proximal tubule regions of the adult nephron with </w:t>
      </w:r>
      <w:r w:rsidR="006C0772" w:rsidRPr="00044EA9">
        <w:rPr>
          <w:rFonts w:ascii="Calibri" w:hAnsi="Calibri" w:cs="Arial"/>
        </w:rPr>
        <w:t xml:space="preserve">the fluorescent label </w:t>
      </w:r>
      <w:r w:rsidRPr="00044EA9">
        <w:rPr>
          <w:rFonts w:ascii="Calibri" w:hAnsi="Calibri" w:cs="Arial"/>
        </w:rPr>
        <w:t>alkaline phosphatase</w:t>
      </w:r>
      <w:r w:rsidR="0039077F" w:rsidRPr="00044EA9">
        <w:rPr>
          <w:rFonts w:ascii="Calibri" w:hAnsi="Calibri" w:cs="Arial"/>
        </w:rPr>
        <w:t xml:space="preserve">. Third, we show for the first time that the </w:t>
      </w:r>
      <w:proofErr w:type="spellStart"/>
      <w:r w:rsidR="006C0772" w:rsidRPr="00044EA9">
        <w:rPr>
          <w:rFonts w:ascii="Calibri" w:hAnsi="Calibri" w:cs="Arial"/>
        </w:rPr>
        <w:t>rhodamine</w:t>
      </w:r>
      <w:proofErr w:type="spellEnd"/>
      <w:r w:rsidR="006C0772" w:rsidRPr="00044EA9">
        <w:rPr>
          <w:rFonts w:ascii="Calibri" w:hAnsi="Calibri" w:cs="Arial"/>
        </w:rPr>
        <w:t xml:space="preserve">-tagged </w:t>
      </w:r>
      <w:proofErr w:type="spellStart"/>
      <w:r w:rsidR="0039077F" w:rsidRPr="00044EA9">
        <w:rPr>
          <w:rFonts w:ascii="Calibri" w:hAnsi="Calibri" w:cs="Arial"/>
        </w:rPr>
        <w:t>lectin</w:t>
      </w:r>
      <w:proofErr w:type="spellEnd"/>
      <w:r w:rsidR="0039077F" w:rsidRPr="00044EA9">
        <w:rPr>
          <w:rFonts w:ascii="Calibri" w:hAnsi="Calibri" w:cs="Arial"/>
        </w:rPr>
        <w:t xml:space="preserve"> </w:t>
      </w:r>
      <w:proofErr w:type="spellStart"/>
      <w:r w:rsidR="0039077F" w:rsidRPr="00044EA9">
        <w:rPr>
          <w:rFonts w:ascii="Calibri" w:hAnsi="Calibri" w:cs="Arial"/>
          <w:i/>
        </w:rPr>
        <w:t>Dolichos</w:t>
      </w:r>
      <w:proofErr w:type="spellEnd"/>
      <w:r w:rsidR="0039077F" w:rsidRPr="00044EA9">
        <w:rPr>
          <w:rFonts w:ascii="Calibri" w:hAnsi="Calibri" w:cs="Arial"/>
          <w:i/>
        </w:rPr>
        <w:t xml:space="preserve"> </w:t>
      </w:r>
      <w:proofErr w:type="spellStart"/>
      <w:r w:rsidR="0039077F" w:rsidRPr="00044EA9">
        <w:rPr>
          <w:rFonts w:ascii="Calibri" w:hAnsi="Calibri" w:cs="Arial"/>
          <w:i/>
        </w:rPr>
        <w:t>biflorus</w:t>
      </w:r>
      <w:proofErr w:type="spellEnd"/>
      <w:r w:rsidR="0039077F" w:rsidRPr="00044EA9">
        <w:rPr>
          <w:rFonts w:ascii="Calibri" w:hAnsi="Calibri" w:cs="Arial"/>
        </w:rPr>
        <w:t xml:space="preserve"> agglutinin (DBA), which has been used as a general marker of the collecting ducts in the </w:t>
      </w:r>
      <w:r w:rsidR="006B1D7B" w:rsidRPr="00044EA9">
        <w:rPr>
          <w:rFonts w:ascii="Calibri" w:hAnsi="Calibri" w:cs="Arial"/>
        </w:rPr>
        <w:t>mammalian</w:t>
      </w:r>
      <w:r w:rsidR="0039077F" w:rsidRPr="00044EA9">
        <w:rPr>
          <w:rFonts w:ascii="Calibri" w:hAnsi="Calibri" w:cs="Arial"/>
        </w:rPr>
        <w:t xml:space="preserve"> kidney</w:t>
      </w:r>
      <w:r w:rsidR="0039077F" w:rsidRPr="00044EA9">
        <w:rPr>
          <w:rFonts w:ascii="Calibri" w:hAnsi="Calibri" w:cs="Arial"/>
          <w:vertAlign w:val="superscript"/>
        </w:rPr>
        <w:t>4</w:t>
      </w:r>
      <w:r w:rsidR="0073540D" w:rsidRPr="00044EA9">
        <w:rPr>
          <w:rFonts w:ascii="Calibri" w:hAnsi="Calibri" w:cs="Arial"/>
          <w:vertAlign w:val="superscript"/>
        </w:rPr>
        <w:t>9</w:t>
      </w:r>
      <w:r w:rsidR="0039077F" w:rsidRPr="00044EA9">
        <w:rPr>
          <w:rFonts w:ascii="Calibri" w:hAnsi="Calibri" w:cs="Arial"/>
        </w:rPr>
        <w:t xml:space="preserve">, marks the distal tubules of the adult </w:t>
      </w:r>
      <w:proofErr w:type="spellStart"/>
      <w:r w:rsidR="0039077F" w:rsidRPr="00044EA9">
        <w:rPr>
          <w:rFonts w:ascii="Calibri" w:hAnsi="Calibri" w:cs="Arial"/>
        </w:rPr>
        <w:t>zebrafish</w:t>
      </w:r>
      <w:proofErr w:type="spellEnd"/>
      <w:r w:rsidR="0039077F" w:rsidRPr="00044EA9">
        <w:rPr>
          <w:rFonts w:ascii="Calibri" w:hAnsi="Calibri" w:cs="Arial"/>
        </w:rPr>
        <w:t xml:space="preserve"> kidney. As DBA is mutually exclusive to alkaline phosphatase staining, these labels provide a way to broadly distinguish pan-proximal versus pan-distal stretches of the </w:t>
      </w:r>
      <w:r w:rsidR="006B1D7B" w:rsidRPr="00044EA9">
        <w:rPr>
          <w:rFonts w:ascii="Calibri" w:hAnsi="Calibri" w:cs="Arial"/>
        </w:rPr>
        <w:t xml:space="preserve">adult </w:t>
      </w:r>
      <w:proofErr w:type="spellStart"/>
      <w:r w:rsidR="006B1D7B" w:rsidRPr="00044EA9">
        <w:rPr>
          <w:rFonts w:ascii="Calibri" w:hAnsi="Calibri" w:cs="Arial"/>
        </w:rPr>
        <w:t>zebrafish</w:t>
      </w:r>
      <w:proofErr w:type="spellEnd"/>
      <w:r w:rsidR="006B1D7B" w:rsidRPr="00044EA9">
        <w:rPr>
          <w:rFonts w:ascii="Calibri" w:hAnsi="Calibri" w:cs="Arial"/>
        </w:rPr>
        <w:t xml:space="preserve"> </w:t>
      </w:r>
      <w:r w:rsidR="0039077F" w:rsidRPr="00044EA9">
        <w:rPr>
          <w:rFonts w:ascii="Calibri" w:hAnsi="Calibri" w:cs="Arial"/>
        </w:rPr>
        <w:t>nephron</w:t>
      </w:r>
      <w:r w:rsidRPr="00044EA9">
        <w:rPr>
          <w:rFonts w:ascii="Calibri" w:hAnsi="Calibri" w:cs="Arial"/>
        </w:rPr>
        <w:t xml:space="preserve">. </w:t>
      </w:r>
      <w:r w:rsidR="006B1D7B" w:rsidRPr="00044EA9">
        <w:rPr>
          <w:rFonts w:ascii="Calibri" w:hAnsi="Calibri" w:cs="Arial"/>
        </w:rPr>
        <w:t>Throughout the</w:t>
      </w:r>
      <w:r w:rsidR="006C0772" w:rsidRPr="00044EA9">
        <w:rPr>
          <w:rFonts w:ascii="Calibri" w:hAnsi="Calibri" w:cs="Arial"/>
        </w:rPr>
        <w:t xml:space="preserve"> implementation</w:t>
      </w:r>
      <w:r w:rsidR="006B1D7B" w:rsidRPr="00044EA9">
        <w:rPr>
          <w:rFonts w:ascii="Calibri" w:hAnsi="Calibri" w:cs="Arial"/>
        </w:rPr>
        <w:t xml:space="preserve"> of these fluoresc</w:t>
      </w:r>
      <w:r w:rsidR="002157F4" w:rsidRPr="00044EA9">
        <w:rPr>
          <w:rFonts w:ascii="Calibri" w:hAnsi="Calibri" w:cs="Arial"/>
        </w:rPr>
        <w:t>ent stain</w:t>
      </w:r>
      <w:r w:rsidR="006B1D7B" w:rsidRPr="00044EA9">
        <w:rPr>
          <w:rFonts w:ascii="Calibri" w:hAnsi="Calibri" w:cs="Arial"/>
        </w:rPr>
        <w:t>s</w:t>
      </w:r>
      <w:r w:rsidR="00473E48" w:rsidRPr="00044EA9">
        <w:rPr>
          <w:rFonts w:ascii="Calibri" w:hAnsi="Calibri" w:cs="Arial"/>
        </w:rPr>
        <w:t xml:space="preserve"> in </w:t>
      </w:r>
      <w:r w:rsidR="00E9253E" w:rsidRPr="00044EA9">
        <w:rPr>
          <w:rFonts w:ascii="Calibri" w:hAnsi="Calibri" w:cs="Arial"/>
        </w:rPr>
        <w:t xml:space="preserve">both </w:t>
      </w:r>
      <w:r w:rsidR="00473E48" w:rsidRPr="00044EA9">
        <w:rPr>
          <w:rFonts w:ascii="Calibri" w:hAnsi="Calibri" w:cs="Arial"/>
        </w:rPr>
        <w:t>whole mount and cryostat histological sections</w:t>
      </w:r>
      <w:r w:rsidR="006B1D7B" w:rsidRPr="00044EA9">
        <w:rPr>
          <w:rFonts w:ascii="Calibri" w:hAnsi="Calibri" w:cs="Arial"/>
        </w:rPr>
        <w:t>, w</w:t>
      </w:r>
      <w:r w:rsidR="005E612E" w:rsidRPr="00044EA9">
        <w:rPr>
          <w:rFonts w:ascii="Calibri" w:hAnsi="Calibri" w:cs="Arial"/>
        </w:rPr>
        <w:t xml:space="preserve">e </w:t>
      </w:r>
      <w:r w:rsidR="006C0772" w:rsidRPr="00044EA9">
        <w:rPr>
          <w:rFonts w:ascii="Calibri" w:hAnsi="Calibri" w:cs="Arial"/>
        </w:rPr>
        <w:t xml:space="preserve">correlate </w:t>
      </w:r>
      <w:r w:rsidR="005E612E" w:rsidRPr="00044EA9">
        <w:rPr>
          <w:rFonts w:ascii="Calibri" w:hAnsi="Calibri" w:cs="Arial"/>
        </w:rPr>
        <w:t xml:space="preserve">these labels with expression domains of </w:t>
      </w:r>
      <w:r w:rsidR="00B10F88" w:rsidRPr="00044EA9">
        <w:rPr>
          <w:rFonts w:ascii="Calibri" w:hAnsi="Calibri" w:cs="Arial"/>
        </w:rPr>
        <w:t xml:space="preserve">solute transporter </w:t>
      </w:r>
      <w:r w:rsidR="00473E48" w:rsidRPr="00044EA9">
        <w:rPr>
          <w:rFonts w:ascii="Calibri" w:hAnsi="Calibri" w:cs="Arial"/>
        </w:rPr>
        <w:t>gene</w:t>
      </w:r>
      <w:r w:rsidR="005E612E" w:rsidRPr="00044EA9">
        <w:rPr>
          <w:rFonts w:ascii="Calibri" w:hAnsi="Calibri" w:cs="Arial"/>
        </w:rPr>
        <w:t xml:space="preserve">s that uniquely identify </w:t>
      </w:r>
      <w:r w:rsidR="00B10F88" w:rsidRPr="00044EA9">
        <w:rPr>
          <w:rFonts w:ascii="Calibri" w:hAnsi="Calibri" w:cs="Arial"/>
        </w:rPr>
        <w:t xml:space="preserve">each </w:t>
      </w:r>
      <w:r w:rsidR="005E612E" w:rsidRPr="00044EA9">
        <w:rPr>
          <w:rFonts w:ascii="Calibri" w:hAnsi="Calibri" w:cs="Arial"/>
        </w:rPr>
        <w:t>neph</w:t>
      </w:r>
      <w:r w:rsidR="00B10F88" w:rsidRPr="00044EA9">
        <w:rPr>
          <w:rFonts w:ascii="Calibri" w:hAnsi="Calibri" w:cs="Arial"/>
        </w:rPr>
        <w:t>ron segment</w:t>
      </w:r>
      <w:r w:rsidR="006C0772" w:rsidRPr="00044EA9">
        <w:rPr>
          <w:rFonts w:ascii="Calibri" w:hAnsi="Calibri" w:cs="Arial"/>
        </w:rPr>
        <w:t xml:space="preserve">. </w:t>
      </w:r>
      <w:r w:rsidRPr="00044EA9">
        <w:rPr>
          <w:rFonts w:ascii="Calibri" w:hAnsi="Calibri" w:cs="Arial"/>
        </w:rPr>
        <w:t xml:space="preserve"> </w:t>
      </w:r>
      <w:r w:rsidR="006C0772" w:rsidRPr="00044EA9">
        <w:rPr>
          <w:rFonts w:ascii="Calibri" w:hAnsi="Calibri" w:cs="Arial"/>
        </w:rPr>
        <w:t>Therefore this protocol also contains a guide to the</w:t>
      </w:r>
      <w:r w:rsidRPr="00044EA9">
        <w:rPr>
          <w:rFonts w:ascii="Calibri" w:hAnsi="Calibri" w:cs="Arial"/>
        </w:rPr>
        <w:t xml:space="preserve"> modified tissue processing procedures </w:t>
      </w:r>
      <w:r w:rsidR="00AA3AAF" w:rsidRPr="00044EA9">
        <w:rPr>
          <w:rFonts w:ascii="Calibri" w:hAnsi="Calibri" w:cs="Arial"/>
        </w:rPr>
        <w:t>for</w:t>
      </w:r>
      <w:r w:rsidR="006C0772" w:rsidRPr="00044EA9">
        <w:rPr>
          <w:rFonts w:ascii="Calibri" w:hAnsi="Calibri" w:cs="Arial"/>
        </w:rPr>
        <w:t xml:space="preserve"> </w:t>
      </w:r>
      <w:r w:rsidR="005E612E" w:rsidRPr="00044EA9">
        <w:rPr>
          <w:rFonts w:ascii="Calibri" w:hAnsi="Calibri" w:cs="Arial"/>
        </w:rPr>
        <w:t xml:space="preserve">adult tissue whole mount </w:t>
      </w:r>
      <w:r w:rsidR="005E612E" w:rsidRPr="00044EA9">
        <w:rPr>
          <w:rFonts w:ascii="Calibri" w:hAnsi="Calibri" w:cs="Arial"/>
          <w:i/>
        </w:rPr>
        <w:t>in situ</w:t>
      </w:r>
      <w:r w:rsidR="005E612E" w:rsidRPr="00044EA9">
        <w:rPr>
          <w:rFonts w:ascii="Calibri" w:hAnsi="Calibri" w:cs="Arial"/>
        </w:rPr>
        <w:t xml:space="preserve"> hybridization (WISH) analysis based on our</w:t>
      </w:r>
      <w:r w:rsidR="006C0772" w:rsidRPr="00044EA9">
        <w:rPr>
          <w:rFonts w:ascii="Calibri" w:hAnsi="Calibri" w:cs="Arial"/>
        </w:rPr>
        <w:t xml:space="preserve"> </w:t>
      </w:r>
      <w:r w:rsidR="00C958D0" w:rsidRPr="00044EA9">
        <w:rPr>
          <w:rFonts w:ascii="Calibri" w:hAnsi="Calibri" w:cs="Arial"/>
        </w:rPr>
        <w:t>embryo WISH</w:t>
      </w:r>
      <w:r w:rsidRPr="00044EA9">
        <w:rPr>
          <w:rFonts w:ascii="Calibri" w:hAnsi="Calibri" w:cs="Arial"/>
        </w:rPr>
        <w:t xml:space="preserve"> protocol</w:t>
      </w:r>
      <w:r w:rsidR="0073540D" w:rsidRPr="00044EA9">
        <w:rPr>
          <w:rFonts w:ascii="Calibri" w:hAnsi="Calibri" w:cs="Arial"/>
          <w:vertAlign w:val="superscript"/>
        </w:rPr>
        <w:t>50</w:t>
      </w:r>
      <w:r w:rsidRPr="00044EA9">
        <w:rPr>
          <w:rFonts w:ascii="Calibri" w:hAnsi="Calibri" w:cs="Arial"/>
        </w:rPr>
        <w:t xml:space="preserve">. </w:t>
      </w:r>
      <w:r w:rsidR="00473E48" w:rsidRPr="00044EA9">
        <w:rPr>
          <w:rFonts w:ascii="Calibri" w:hAnsi="Calibri" w:cs="Arial"/>
        </w:rPr>
        <w:t>T</w:t>
      </w:r>
      <w:r w:rsidRPr="00044EA9">
        <w:rPr>
          <w:rFonts w:ascii="Calibri" w:hAnsi="Calibri" w:cs="Arial"/>
        </w:rPr>
        <w:t>hese procedures can</w:t>
      </w:r>
      <w:r w:rsidR="006B1D7B" w:rsidRPr="00044EA9">
        <w:rPr>
          <w:rFonts w:ascii="Calibri" w:hAnsi="Calibri" w:cs="Arial"/>
        </w:rPr>
        <w:t xml:space="preserve"> be used in various combinations </w:t>
      </w:r>
      <w:r w:rsidR="006B1D7B" w:rsidRPr="00044EA9">
        <w:rPr>
          <w:rFonts w:ascii="Calibri" w:hAnsi="Calibri" w:cs="Arial"/>
          <w:b/>
        </w:rPr>
        <w:t>(Figure 2)</w:t>
      </w:r>
      <w:r w:rsidRPr="00044EA9">
        <w:rPr>
          <w:rFonts w:ascii="Calibri" w:hAnsi="Calibri" w:cs="Arial"/>
        </w:rPr>
        <w:t xml:space="preserve"> </w:t>
      </w:r>
      <w:r w:rsidR="006B1D7B" w:rsidRPr="00044EA9">
        <w:rPr>
          <w:rFonts w:ascii="Calibri" w:hAnsi="Calibri" w:cs="Arial"/>
        </w:rPr>
        <w:t xml:space="preserve">to document </w:t>
      </w:r>
      <w:r w:rsidR="00473E48" w:rsidRPr="00044EA9">
        <w:rPr>
          <w:rFonts w:ascii="Calibri" w:hAnsi="Calibri" w:cs="Arial"/>
        </w:rPr>
        <w:t>morphological</w:t>
      </w:r>
      <w:r w:rsidRPr="00044EA9">
        <w:rPr>
          <w:rFonts w:ascii="Calibri" w:hAnsi="Calibri" w:cs="Arial"/>
        </w:rPr>
        <w:t xml:space="preserve"> and functional attributes of adult </w:t>
      </w:r>
      <w:proofErr w:type="spellStart"/>
      <w:r w:rsidRPr="00044EA9">
        <w:rPr>
          <w:rFonts w:ascii="Calibri" w:hAnsi="Calibri" w:cs="Arial"/>
        </w:rPr>
        <w:t>zebrafish</w:t>
      </w:r>
      <w:proofErr w:type="spellEnd"/>
      <w:r w:rsidRPr="00044EA9">
        <w:rPr>
          <w:rFonts w:ascii="Calibri" w:hAnsi="Calibri" w:cs="Arial"/>
        </w:rPr>
        <w:t xml:space="preserve"> kidney nephrons. Th</w:t>
      </w:r>
      <w:r w:rsidR="00904B5E" w:rsidRPr="00044EA9">
        <w:rPr>
          <w:rFonts w:ascii="Calibri" w:hAnsi="Calibri" w:cs="Arial"/>
        </w:rPr>
        <w:t>us, t</w:t>
      </w:r>
      <w:r w:rsidR="006B1D7B" w:rsidRPr="00044EA9">
        <w:rPr>
          <w:rFonts w:ascii="Calibri" w:hAnsi="Calibri" w:cs="Arial"/>
        </w:rPr>
        <w:t>h</w:t>
      </w:r>
      <w:r w:rsidRPr="00044EA9">
        <w:rPr>
          <w:rFonts w:ascii="Calibri" w:hAnsi="Calibri" w:cs="Arial"/>
        </w:rPr>
        <w:t xml:space="preserve">ese protocols can be </w:t>
      </w:r>
      <w:r w:rsidR="00904B5E" w:rsidRPr="00044EA9">
        <w:rPr>
          <w:rFonts w:ascii="Calibri" w:hAnsi="Calibri" w:cs="Arial"/>
        </w:rPr>
        <w:t>applied to</w:t>
      </w:r>
      <w:r w:rsidRPr="00044EA9">
        <w:rPr>
          <w:rFonts w:ascii="Calibri" w:hAnsi="Calibri" w:cs="Arial"/>
        </w:rPr>
        <w:t xml:space="preserve"> regeneration studies</w:t>
      </w:r>
      <w:r w:rsidR="00904B5E" w:rsidRPr="00044EA9">
        <w:rPr>
          <w:rFonts w:ascii="Calibri" w:hAnsi="Calibri" w:cs="Arial"/>
        </w:rPr>
        <w:t>,</w:t>
      </w:r>
      <w:r w:rsidR="006B1D7B" w:rsidRPr="00044EA9">
        <w:rPr>
          <w:rFonts w:ascii="Calibri" w:hAnsi="Calibri" w:cs="Arial"/>
        </w:rPr>
        <w:t xml:space="preserve"> </w:t>
      </w:r>
      <w:r w:rsidRPr="00044EA9">
        <w:rPr>
          <w:rFonts w:ascii="Calibri" w:hAnsi="Calibri" w:cs="Arial"/>
        </w:rPr>
        <w:t>the phenotypic characterization of other renal disease models</w:t>
      </w:r>
      <w:r w:rsidR="00904B5E" w:rsidRPr="00044EA9">
        <w:rPr>
          <w:rFonts w:ascii="Calibri" w:hAnsi="Calibri" w:cs="Arial"/>
        </w:rPr>
        <w:t>, and even used to study formation of the adult kidney</w:t>
      </w:r>
      <w:r w:rsidRPr="00044EA9">
        <w:rPr>
          <w:rFonts w:ascii="Calibri" w:hAnsi="Calibri" w:cs="Arial"/>
        </w:rPr>
        <w:t xml:space="preserve">. </w:t>
      </w:r>
    </w:p>
    <w:p w14:paraId="0B302CCE" w14:textId="77777777" w:rsidR="00D334E0" w:rsidRPr="00044EA9" w:rsidRDefault="00D334E0" w:rsidP="00044EA9">
      <w:pPr>
        <w:pStyle w:val="MediumGrid21"/>
        <w:jc w:val="both"/>
        <w:rPr>
          <w:rFonts w:ascii="Calibri" w:hAnsi="Calibri"/>
          <w:b/>
          <w:i/>
        </w:rPr>
      </w:pPr>
      <w:r w:rsidRPr="00044EA9">
        <w:rPr>
          <w:rFonts w:ascii="Calibri" w:hAnsi="Calibri"/>
          <w:b/>
        </w:rPr>
        <w:lastRenderedPageBreak/>
        <w:t xml:space="preserve">PROTOCOL: </w:t>
      </w:r>
    </w:p>
    <w:p w14:paraId="523386BE" w14:textId="62A8A47A" w:rsidR="00D334E0" w:rsidRPr="00044EA9" w:rsidRDefault="00D334E0" w:rsidP="00044EA9">
      <w:pPr>
        <w:pStyle w:val="MediumGrid21"/>
        <w:jc w:val="both"/>
        <w:rPr>
          <w:rFonts w:ascii="Calibri" w:hAnsi="Calibri"/>
        </w:rPr>
      </w:pPr>
      <w:r w:rsidRPr="00044EA9">
        <w:rPr>
          <w:rFonts w:ascii="Calibri" w:hAnsi="Calibri"/>
        </w:rPr>
        <w:t xml:space="preserve">The procedures for working with </w:t>
      </w:r>
      <w:proofErr w:type="spellStart"/>
      <w:r w:rsidRPr="00044EA9">
        <w:rPr>
          <w:rFonts w:ascii="Calibri" w:hAnsi="Calibri"/>
        </w:rPr>
        <w:t>zebrafish</w:t>
      </w:r>
      <w:proofErr w:type="spellEnd"/>
      <w:r w:rsidRPr="00044EA9">
        <w:rPr>
          <w:rFonts w:ascii="Calibri" w:hAnsi="Calibri"/>
        </w:rPr>
        <w:t xml:space="preserve"> described in this protocol were approved by the Institutional Animal Care and Use Committee at the University </w:t>
      </w:r>
      <w:proofErr w:type="gramStart"/>
      <w:r w:rsidRPr="00044EA9">
        <w:rPr>
          <w:rFonts w:ascii="Calibri" w:hAnsi="Calibri"/>
        </w:rPr>
        <w:t>of</w:t>
      </w:r>
      <w:proofErr w:type="gramEnd"/>
      <w:r w:rsidRPr="00044EA9">
        <w:rPr>
          <w:rFonts w:ascii="Calibri" w:hAnsi="Calibri"/>
        </w:rPr>
        <w:t xml:space="preserve"> Notre Dame. </w:t>
      </w:r>
      <w:r w:rsidR="00F54621" w:rsidRPr="00044EA9">
        <w:rPr>
          <w:rFonts w:ascii="Calibri" w:hAnsi="Calibri"/>
        </w:rPr>
        <w:t xml:space="preserve">Note: </w:t>
      </w:r>
      <w:r w:rsidR="009C3AC3" w:rsidRPr="00044EA9">
        <w:rPr>
          <w:rFonts w:ascii="Calibri" w:hAnsi="Calibri"/>
        </w:rPr>
        <w:t xml:space="preserve">A guide to kidney and nephron anatomy in the </w:t>
      </w:r>
      <w:proofErr w:type="spellStart"/>
      <w:r w:rsidR="009C3AC3" w:rsidRPr="00044EA9">
        <w:rPr>
          <w:rFonts w:ascii="Calibri" w:hAnsi="Calibri"/>
        </w:rPr>
        <w:t>zebrafish</w:t>
      </w:r>
      <w:proofErr w:type="spellEnd"/>
      <w:r w:rsidR="009C3AC3" w:rsidRPr="00044EA9">
        <w:rPr>
          <w:rFonts w:ascii="Calibri" w:hAnsi="Calibri"/>
        </w:rPr>
        <w:t xml:space="preserve"> is provided </w:t>
      </w:r>
      <w:r w:rsidR="009C3AC3" w:rsidRPr="00044EA9">
        <w:rPr>
          <w:rFonts w:ascii="Calibri" w:hAnsi="Calibri"/>
          <w:b/>
        </w:rPr>
        <w:t>(Figure 1)</w:t>
      </w:r>
      <w:r w:rsidR="009C3AC3" w:rsidRPr="00044EA9">
        <w:rPr>
          <w:rFonts w:ascii="Calibri" w:hAnsi="Calibri"/>
        </w:rPr>
        <w:t xml:space="preserve">. </w:t>
      </w:r>
      <w:r w:rsidRPr="00044EA9">
        <w:rPr>
          <w:rFonts w:ascii="Calibri" w:hAnsi="Calibri"/>
        </w:rPr>
        <w:t>An overview of the methodologies described in this protocol is provided as a flow chart</w:t>
      </w:r>
      <w:r w:rsidRPr="00044EA9">
        <w:rPr>
          <w:rFonts w:ascii="Calibri" w:hAnsi="Calibri"/>
          <w:b/>
        </w:rPr>
        <w:t xml:space="preserve"> (Figure 2)</w:t>
      </w:r>
      <w:r w:rsidRPr="00044EA9">
        <w:rPr>
          <w:rFonts w:ascii="Calibri" w:hAnsi="Calibri"/>
        </w:rPr>
        <w:t xml:space="preserve"> to illustrate how multiple labeling procedures can be performed on the same kidney sample. For Part 7 on WISH preparation for adult kidney studies, the steps</w:t>
      </w:r>
      <w:r w:rsidR="00996615" w:rsidRPr="00044EA9">
        <w:rPr>
          <w:rFonts w:ascii="Calibri" w:hAnsi="Calibri"/>
        </w:rPr>
        <w:t xml:space="preserve"> provided here</w:t>
      </w:r>
      <w:r w:rsidR="009C3AC3" w:rsidRPr="00044EA9">
        <w:rPr>
          <w:rFonts w:ascii="Calibri" w:hAnsi="Calibri"/>
        </w:rPr>
        <w:t xml:space="preserve"> indicate </w:t>
      </w:r>
      <w:r w:rsidR="00E02F63" w:rsidRPr="00044EA9">
        <w:rPr>
          <w:rFonts w:ascii="Calibri" w:hAnsi="Calibri"/>
        </w:rPr>
        <w:t xml:space="preserve">how </w:t>
      </w:r>
      <w:r w:rsidRPr="00044EA9">
        <w:rPr>
          <w:rFonts w:ascii="Calibri" w:hAnsi="Calibri"/>
        </w:rPr>
        <w:t xml:space="preserve">to modify the processing of </w:t>
      </w:r>
      <w:proofErr w:type="spellStart"/>
      <w:r w:rsidRPr="00044EA9">
        <w:rPr>
          <w:rFonts w:ascii="Calibri" w:hAnsi="Calibri"/>
        </w:rPr>
        <w:t>zebrafish</w:t>
      </w:r>
      <w:proofErr w:type="spellEnd"/>
      <w:r w:rsidRPr="00044EA9">
        <w:rPr>
          <w:rFonts w:ascii="Calibri" w:hAnsi="Calibri"/>
        </w:rPr>
        <w:t xml:space="preserve"> embryos</w:t>
      </w:r>
      <w:r w:rsidR="00996615" w:rsidRPr="00044EA9">
        <w:rPr>
          <w:rFonts w:ascii="Calibri" w:hAnsi="Calibri"/>
        </w:rPr>
        <w:t>, as recently published</w:t>
      </w:r>
      <w:r w:rsidR="0073540D" w:rsidRPr="00044EA9">
        <w:rPr>
          <w:rFonts w:ascii="Calibri" w:hAnsi="Calibri"/>
          <w:vertAlign w:val="superscript"/>
        </w:rPr>
        <w:t>50</w:t>
      </w:r>
      <w:r w:rsidR="00996615" w:rsidRPr="00044EA9">
        <w:rPr>
          <w:rFonts w:ascii="Calibri" w:hAnsi="Calibri"/>
        </w:rPr>
        <w:t xml:space="preserve">, </w:t>
      </w:r>
      <w:r w:rsidR="00C958D0" w:rsidRPr="00044EA9">
        <w:rPr>
          <w:rFonts w:ascii="Calibri" w:hAnsi="Calibri"/>
        </w:rPr>
        <w:t xml:space="preserve">to provide a technical guide for successful </w:t>
      </w:r>
      <w:r w:rsidR="00996615" w:rsidRPr="00044EA9">
        <w:rPr>
          <w:rFonts w:ascii="Calibri" w:hAnsi="Calibri"/>
        </w:rPr>
        <w:t>WISH</w:t>
      </w:r>
      <w:r w:rsidR="00E02F63" w:rsidRPr="00044EA9">
        <w:rPr>
          <w:rFonts w:ascii="Calibri" w:hAnsi="Calibri"/>
        </w:rPr>
        <w:t xml:space="preserve"> </w:t>
      </w:r>
      <w:r w:rsidR="00C958D0" w:rsidRPr="00044EA9">
        <w:rPr>
          <w:rFonts w:ascii="Calibri" w:hAnsi="Calibri"/>
        </w:rPr>
        <w:t>analysis of</w:t>
      </w:r>
      <w:r w:rsidR="00996615" w:rsidRPr="00044EA9">
        <w:rPr>
          <w:rFonts w:ascii="Calibri" w:hAnsi="Calibri"/>
        </w:rPr>
        <w:t xml:space="preserve"> the kidney organ</w:t>
      </w:r>
      <w:r w:rsidR="006B1D7B" w:rsidRPr="00044EA9">
        <w:rPr>
          <w:rFonts w:ascii="Calibri" w:hAnsi="Calibri"/>
        </w:rPr>
        <w:t>.</w:t>
      </w:r>
    </w:p>
    <w:p w14:paraId="1DC511CC" w14:textId="77777777" w:rsidR="00D334E0" w:rsidRPr="00044EA9" w:rsidRDefault="00D334E0" w:rsidP="00044EA9">
      <w:pPr>
        <w:pStyle w:val="MediumGrid21"/>
        <w:jc w:val="both"/>
        <w:rPr>
          <w:rFonts w:ascii="Calibri" w:hAnsi="Calibri"/>
        </w:rPr>
      </w:pPr>
    </w:p>
    <w:p w14:paraId="2C4892BB" w14:textId="77777777" w:rsidR="00D334E0" w:rsidRPr="00044EA9" w:rsidRDefault="00D334E0" w:rsidP="00044EA9">
      <w:pPr>
        <w:jc w:val="both"/>
        <w:rPr>
          <w:rFonts w:ascii="Calibri" w:hAnsi="Calibri"/>
          <w:b/>
        </w:rPr>
      </w:pPr>
      <w:r w:rsidRPr="00044EA9">
        <w:rPr>
          <w:rFonts w:ascii="Calibri" w:hAnsi="Calibri"/>
          <w:b/>
          <w:highlight w:val="yellow"/>
        </w:rPr>
        <w:t xml:space="preserve">1. Adult </w:t>
      </w:r>
      <w:proofErr w:type="spellStart"/>
      <w:r w:rsidRPr="00044EA9">
        <w:rPr>
          <w:rFonts w:ascii="Calibri" w:hAnsi="Calibri"/>
          <w:b/>
          <w:highlight w:val="yellow"/>
        </w:rPr>
        <w:t>zebrafish</w:t>
      </w:r>
      <w:proofErr w:type="spellEnd"/>
      <w:r w:rsidRPr="00044EA9">
        <w:rPr>
          <w:rFonts w:ascii="Calibri" w:hAnsi="Calibri"/>
          <w:b/>
          <w:highlight w:val="yellow"/>
        </w:rPr>
        <w:t xml:space="preserve"> </w:t>
      </w:r>
      <w:proofErr w:type="spellStart"/>
      <w:r w:rsidRPr="00044EA9">
        <w:rPr>
          <w:rFonts w:ascii="Calibri" w:hAnsi="Calibri"/>
          <w:b/>
          <w:highlight w:val="yellow"/>
        </w:rPr>
        <w:t>intraperitoneal</w:t>
      </w:r>
      <w:proofErr w:type="spellEnd"/>
      <w:r w:rsidRPr="00044EA9">
        <w:rPr>
          <w:rFonts w:ascii="Calibri" w:hAnsi="Calibri"/>
          <w:b/>
          <w:highlight w:val="yellow"/>
        </w:rPr>
        <w:t xml:space="preserve"> injection with dextran of interest.</w:t>
      </w:r>
    </w:p>
    <w:p w14:paraId="7731DEAE" w14:textId="77777777" w:rsidR="00D334E0" w:rsidRPr="00044EA9" w:rsidRDefault="00D334E0" w:rsidP="00044EA9">
      <w:pPr>
        <w:jc w:val="both"/>
        <w:rPr>
          <w:rFonts w:ascii="Calibri" w:hAnsi="Calibri"/>
          <w:b/>
        </w:rPr>
      </w:pPr>
    </w:p>
    <w:p w14:paraId="4F38B5BE" w14:textId="365E4290" w:rsidR="00D334E0" w:rsidRPr="00044EA9" w:rsidRDefault="00D334E0" w:rsidP="00044EA9">
      <w:pPr>
        <w:jc w:val="both"/>
        <w:rPr>
          <w:rFonts w:ascii="Calibri" w:hAnsi="Calibri"/>
        </w:rPr>
      </w:pPr>
      <w:r w:rsidRPr="00044EA9">
        <w:rPr>
          <w:rFonts w:ascii="Calibri" w:hAnsi="Calibri"/>
        </w:rPr>
        <w:t xml:space="preserve">1.1) Prepare the desired </w:t>
      </w:r>
      <w:r w:rsidR="00E02F63" w:rsidRPr="00044EA9">
        <w:rPr>
          <w:rFonts w:ascii="Calibri" w:hAnsi="Calibri"/>
        </w:rPr>
        <w:t xml:space="preserve">fluorescently labeled </w:t>
      </w:r>
      <w:r w:rsidRPr="00044EA9">
        <w:rPr>
          <w:rFonts w:ascii="Calibri" w:hAnsi="Calibri"/>
        </w:rPr>
        <w:t>dextran stock(s) by dissolving the dextran</w:t>
      </w:r>
      <w:r w:rsidR="00E02F63" w:rsidRPr="00044EA9">
        <w:rPr>
          <w:rFonts w:ascii="Calibri" w:hAnsi="Calibri"/>
        </w:rPr>
        <w:t xml:space="preserve"> powder</w:t>
      </w:r>
      <w:r w:rsidRPr="00044EA9">
        <w:rPr>
          <w:rFonts w:ascii="Calibri" w:hAnsi="Calibri"/>
        </w:rPr>
        <w:t xml:space="preserve"> in distilled water at a concentration of 50 mg/ml</w:t>
      </w:r>
      <w:r w:rsidR="00E02F63" w:rsidRPr="00044EA9">
        <w:rPr>
          <w:rFonts w:ascii="Calibri" w:hAnsi="Calibri"/>
        </w:rPr>
        <w:t>, then s</w:t>
      </w:r>
      <w:r w:rsidRPr="00044EA9">
        <w:rPr>
          <w:rFonts w:ascii="Calibri" w:hAnsi="Calibri"/>
        </w:rPr>
        <w:t>tore aliquots</w:t>
      </w:r>
      <w:r w:rsidR="00CC01A6" w:rsidRPr="00044EA9">
        <w:rPr>
          <w:rFonts w:ascii="Calibri" w:hAnsi="Calibri"/>
        </w:rPr>
        <w:t xml:space="preserve"> in </w:t>
      </w:r>
      <w:proofErr w:type="spellStart"/>
      <w:r w:rsidR="00CC01A6" w:rsidRPr="00044EA9">
        <w:rPr>
          <w:rFonts w:ascii="Calibri" w:hAnsi="Calibri"/>
        </w:rPr>
        <w:t>microcentrifuge</w:t>
      </w:r>
      <w:proofErr w:type="spellEnd"/>
      <w:r w:rsidR="00CC01A6" w:rsidRPr="00044EA9">
        <w:rPr>
          <w:rFonts w:ascii="Calibri" w:hAnsi="Calibri"/>
        </w:rPr>
        <w:t xml:space="preserve"> tubes</w:t>
      </w:r>
      <w:r w:rsidRPr="00044EA9">
        <w:rPr>
          <w:rFonts w:ascii="Calibri" w:hAnsi="Calibri"/>
        </w:rPr>
        <w:t xml:space="preserve"> at -20 </w:t>
      </w:r>
      <w:r w:rsidRPr="00044EA9">
        <w:rPr>
          <w:rFonts w:ascii="Calibri" w:hAnsi="Calibri"/>
        </w:rPr>
        <w:sym w:font="Symbol" w:char="F0B0"/>
      </w:r>
      <w:r w:rsidRPr="00044EA9">
        <w:rPr>
          <w:rFonts w:ascii="Calibri" w:hAnsi="Calibri"/>
        </w:rPr>
        <w:t>C in the dark.</w:t>
      </w:r>
      <w:r w:rsidR="00780017" w:rsidRPr="00044EA9">
        <w:rPr>
          <w:rFonts w:ascii="Calibri" w:hAnsi="Calibri"/>
        </w:rPr>
        <w:t xml:space="preserve"> Note: </w:t>
      </w:r>
      <w:r w:rsidR="00E02F63" w:rsidRPr="00044EA9">
        <w:rPr>
          <w:rFonts w:ascii="Calibri" w:hAnsi="Calibri"/>
        </w:rPr>
        <w:t>Various</w:t>
      </w:r>
      <w:r w:rsidR="00780017" w:rsidRPr="00044EA9">
        <w:rPr>
          <w:rFonts w:ascii="Calibri" w:hAnsi="Calibri"/>
        </w:rPr>
        <w:t xml:space="preserve"> fluor</w:t>
      </w:r>
      <w:r w:rsidR="00E02F63" w:rsidRPr="00044EA9">
        <w:rPr>
          <w:rFonts w:ascii="Calibri" w:hAnsi="Calibri"/>
        </w:rPr>
        <w:t xml:space="preserve">escently labeled </w:t>
      </w:r>
      <w:proofErr w:type="spellStart"/>
      <w:r w:rsidR="00E02F63" w:rsidRPr="00044EA9">
        <w:rPr>
          <w:rFonts w:ascii="Calibri" w:hAnsi="Calibri"/>
        </w:rPr>
        <w:t>dextran</w:t>
      </w:r>
      <w:r w:rsidR="00780017" w:rsidRPr="00044EA9">
        <w:rPr>
          <w:rFonts w:ascii="Calibri" w:hAnsi="Calibri"/>
        </w:rPr>
        <w:t>s</w:t>
      </w:r>
      <w:proofErr w:type="spellEnd"/>
      <w:r w:rsidR="00780017" w:rsidRPr="00044EA9">
        <w:rPr>
          <w:rFonts w:ascii="Calibri" w:hAnsi="Calibri"/>
        </w:rPr>
        <w:t xml:space="preserve"> are commercially available. Select the dextran for use </w:t>
      </w:r>
      <w:r w:rsidR="00E02F63" w:rsidRPr="00044EA9">
        <w:rPr>
          <w:rFonts w:ascii="Calibri" w:hAnsi="Calibri"/>
        </w:rPr>
        <w:t xml:space="preserve">in </w:t>
      </w:r>
      <w:r w:rsidR="00780017" w:rsidRPr="00044EA9">
        <w:rPr>
          <w:rFonts w:ascii="Calibri" w:hAnsi="Calibri"/>
        </w:rPr>
        <w:t>based on the co</w:t>
      </w:r>
      <w:r w:rsidR="008A4522" w:rsidRPr="00044EA9">
        <w:rPr>
          <w:rFonts w:ascii="Calibri" w:hAnsi="Calibri"/>
        </w:rPr>
        <w:t>mbination of ot</w:t>
      </w:r>
      <w:r w:rsidR="00E02F63" w:rsidRPr="00044EA9">
        <w:rPr>
          <w:rFonts w:ascii="Calibri" w:hAnsi="Calibri"/>
        </w:rPr>
        <w:t xml:space="preserve">her labels that are desired, and make sure the appropriate </w:t>
      </w:r>
      <w:r w:rsidR="008A4522" w:rsidRPr="00044EA9">
        <w:rPr>
          <w:rFonts w:ascii="Calibri" w:hAnsi="Calibri"/>
        </w:rPr>
        <w:t xml:space="preserve">fluorescent filters </w:t>
      </w:r>
      <w:r w:rsidR="00E02F63" w:rsidRPr="00044EA9">
        <w:rPr>
          <w:rFonts w:ascii="Calibri" w:hAnsi="Calibri"/>
        </w:rPr>
        <w:t xml:space="preserve">are </w:t>
      </w:r>
      <w:r w:rsidR="008A4522" w:rsidRPr="00044EA9">
        <w:rPr>
          <w:rFonts w:ascii="Calibri" w:hAnsi="Calibri"/>
        </w:rPr>
        <w:t xml:space="preserve">available </w:t>
      </w:r>
      <w:r w:rsidR="00E02F63" w:rsidRPr="00044EA9">
        <w:rPr>
          <w:rFonts w:ascii="Calibri" w:hAnsi="Calibri"/>
        </w:rPr>
        <w:t>with</w:t>
      </w:r>
      <w:r w:rsidR="008A4522" w:rsidRPr="00044EA9">
        <w:rPr>
          <w:rFonts w:ascii="Calibri" w:hAnsi="Calibri"/>
        </w:rPr>
        <w:t xml:space="preserve"> </w:t>
      </w:r>
      <w:r w:rsidR="00E02F63" w:rsidRPr="00044EA9">
        <w:rPr>
          <w:rFonts w:ascii="Calibri" w:hAnsi="Calibri"/>
        </w:rPr>
        <w:t xml:space="preserve">the </w:t>
      </w:r>
      <w:r w:rsidR="008A4522" w:rsidRPr="00044EA9">
        <w:rPr>
          <w:rFonts w:ascii="Calibri" w:hAnsi="Calibri"/>
        </w:rPr>
        <w:t>microscope</w:t>
      </w:r>
      <w:r w:rsidR="00E02F63" w:rsidRPr="00044EA9">
        <w:rPr>
          <w:rFonts w:ascii="Calibri" w:hAnsi="Calibri"/>
        </w:rPr>
        <w:t>s that will be utilized</w:t>
      </w:r>
      <w:r w:rsidR="008A4522" w:rsidRPr="00044EA9">
        <w:rPr>
          <w:rFonts w:ascii="Calibri" w:hAnsi="Calibri"/>
        </w:rPr>
        <w:t xml:space="preserve">. Lysine-fixable </w:t>
      </w:r>
      <w:proofErr w:type="spellStart"/>
      <w:r w:rsidR="008A4522" w:rsidRPr="00044EA9">
        <w:rPr>
          <w:rFonts w:ascii="Calibri" w:hAnsi="Calibri"/>
        </w:rPr>
        <w:t>dextrans</w:t>
      </w:r>
      <w:proofErr w:type="spellEnd"/>
      <w:r w:rsidR="008A4522" w:rsidRPr="00044EA9">
        <w:rPr>
          <w:rFonts w:ascii="Calibri" w:hAnsi="Calibri"/>
        </w:rPr>
        <w:t xml:space="preserve"> show fluorescence </w:t>
      </w:r>
      <w:r w:rsidR="00E02F63" w:rsidRPr="00044EA9">
        <w:rPr>
          <w:rFonts w:ascii="Calibri" w:hAnsi="Calibri"/>
        </w:rPr>
        <w:t>without</w:t>
      </w:r>
      <w:r w:rsidR="00996615" w:rsidRPr="00044EA9">
        <w:rPr>
          <w:rFonts w:ascii="Calibri" w:hAnsi="Calibri"/>
        </w:rPr>
        <w:t xml:space="preserve"> any</w:t>
      </w:r>
      <w:r w:rsidR="00E02F63" w:rsidRPr="00044EA9">
        <w:rPr>
          <w:rFonts w:ascii="Calibri" w:hAnsi="Calibri"/>
        </w:rPr>
        <w:t xml:space="preserve"> further labeling steps </w:t>
      </w:r>
      <w:r w:rsidR="008A4522" w:rsidRPr="00044EA9">
        <w:rPr>
          <w:rFonts w:ascii="Calibri" w:hAnsi="Calibri"/>
        </w:rPr>
        <w:t xml:space="preserve">in living samples, </w:t>
      </w:r>
      <w:r w:rsidR="00E02F63" w:rsidRPr="00044EA9">
        <w:rPr>
          <w:rFonts w:ascii="Calibri" w:hAnsi="Calibri"/>
        </w:rPr>
        <w:t>unfixed</w:t>
      </w:r>
      <w:r w:rsidR="008A4522" w:rsidRPr="00044EA9">
        <w:rPr>
          <w:rFonts w:ascii="Calibri" w:hAnsi="Calibri"/>
        </w:rPr>
        <w:t xml:space="preserve"> tissue sample</w:t>
      </w:r>
      <w:r w:rsidR="00E02F63" w:rsidRPr="00044EA9">
        <w:rPr>
          <w:rFonts w:ascii="Calibri" w:hAnsi="Calibri"/>
        </w:rPr>
        <w:t xml:space="preserve"> from euthanized specimens</w:t>
      </w:r>
      <w:r w:rsidR="008A4522" w:rsidRPr="00044EA9">
        <w:rPr>
          <w:rFonts w:ascii="Calibri" w:hAnsi="Calibri"/>
        </w:rPr>
        <w:t xml:space="preserve">, and fixed specimens. </w:t>
      </w:r>
    </w:p>
    <w:p w14:paraId="4DA10FAA" w14:textId="77777777" w:rsidR="00D334E0" w:rsidRPr="00044EA9" w:rsidRDefault="00D334E0" w:rsidP="00044EA9">
      <w:pPr>
        <w:jc w:val="both"/>
        <w:rPr>
          <w:rFonts w:ascii="Calibri" w:hAnsi="Calibri"/>
        </w:rPr>
      </w:pPr>
    </w:p>
    <w:p w14:paraId="36E2DE33" w14:textId="47A2C201" w:rsidR="00D334E0" w:rsidRPr="00044EA9" w:rsidRDefault="00D334E0" w:rsidP="00044EA9">
      <w:pPr>
        <w:jc w:val="both"/>
        <w:rPr>
          <w:rFonts w:ascii="Calibri" w:hAnsi="Calibri"/>
        </w:rPr>
      </w:pPr>
      <w:r w:rsidRPr="00044EA9">
        <w:rPr>
          <w:rFonts w:ascii="Calibri" w:hAnsi="Calibri"/>
        </w:rPr>
        <w:t>1.2) Thaw the desired dextran stock and store on ice in the dark while performing steps 1.3-1.5.</w:t>
      </w:r>
      <w:r w:rsidR="0040128D">
        <w:rPr>
          <w:rFonts w:ascii="Calibri" w:hAnsi="Calibri"/>
        </w:rPr>
        <w:t xml:space="preserve"> </w:t>
      </w:r>
      <w:r w:rsidR="00CC01A6" w:rsidRPr="00044EA9">
        <w:rPr>
          <w:rFonts w:ascii="Calibri" w:hAnsi="Calibri"/>
        </w:rPr>
        <w:t xml:space="preserve">Wrap the </w:t>
      </w:r>
      <w:proofErr w:type="spellStart"/>
      <w:r w:rsidR="00CC01A6" w:rsidRPr="00044EA9">
        <w:rPr>
          <w:rFonts w:ascii="Calibri" w:hAnsi="Calibri"/>
        </w:rPr>
        <w:t>microcentrifuge</w:t>
      </w:r>
      <w:proofErr w:type="spellEnd"/>
      <w:r w:rsidR="00CC01A6" w:rsidRPr="00044EA9">
        <w:rPr>
          <w:rFonts w:ascii="Calibri" w:hAnsi="Calibri"/>
        </w:rPr>
        <w:t xml:space="preserve"> tube in aluminum foil to protect it from light while handling.</w:t>
      </w:r>
    </w:p>
    <w:p w14:paraId="38732484" w14:textId="77777777" w:rsidR="00D334E0" w:rsidRPr="00044EA9" w:rsidRDefault="00D334E0" w:rsidP="00044EA9">
      <w:pPr>
        <w:jc w:val="both"/>
        <w:rPr>
          <w:rFonts w:ascii="Calibri" w:hAnsi="Calibri"/>
        </w:rPr>
      </w:pPr>
    </w:p>
    <w:p w14:paraId="344CBB90" w14:textId="41DEA0AA" w:rsidR="00D334E0" w:rsidRPr="00044EA9" w:rsidRDefault="00D334E0" w:rsidP="00044EA9">
      <w:pPr>
        <w:jc w:val="both"/>
        <w:rPr>
          <w:rFonts w:ascii="Calibri" w:hAnsi="Calibri"/>
        </w:rPr>
      </w:pPr>
      <w:r w:rsidRPr="00044EA9">
        <w:rPr>
          <w:rFonts w:ascii="Calibri" w:hAnsi="Calibri"/>
        </w:rPr>
        <w:t xml:space="preserve">1.3) Anesthetize an adult </w:t>
      </w:r>
      <w:proofErr w:type="spellStart"/>
      <w:r w:rsidRPr="00044EA9">
        <w:rPr>
          <w:rFonts w:ascii="Calibri" w:hAnsi="Calibri"/>
        </w:rPr>
        <w:t>zebrafish</w:t>
      </w:r>
      <w:proofErr w:type="spellEnd"/>
      <w:r w:rsidRPr="00044EA9">
        <w:rPr>
          <w:rFonts w:ascii="Calibri" w:hAnsi="Calibri"/>
        </w:rPr>
        <w:t xml:space="preserve"> between 5-7 months in age by placing </w:t>
      </w:r>
      <w:r w:rsidR="008B66ED" w:rsidRPr="00044EA9">
        <w:rPr>
          <w:rFonts w:ascii="Calibri" w:hAnsi="Calibri"/>
        </w:rPr>
        <w:t>the fish</w:t>
      </w:r>
      <w:r w:rsidRPr="00044EA9">
        <w:rPr>
          <w:rFonts w:ascii="Calibri" w:hAnsi="Calibri"/>
        </w:rPr>
        <w:t xml:space="preserve"> into a dish </w:t>
      </w:r>
      <w:r w:rsidR="008641DA" w:rsidRPr="00044EA9">
        <w:rPr>
          <w:rFonts w:ascii="Calibri" w:hAnsi="Calibri"/>
        </w:rPr>
        <w:t>containing</w:t>
      </w:r>
      <w:r w:rsidRPr="00044EA9">
        <w:rPr>
          <w:rFonts w:ascii="Calibri" w:hAnsi="Calibri"/>
        </w:rPr>
        <w:t xml:space="preserve"> either 0.02% </w:t>
      </w:r>
      <w:proofErr w:type="spellStart"/>
      <w:r w:rsidRPr="00044EA9">
        <w:rPr>
          <w:rFonts w:ascii="Calibri" w:hAnsi="Calibri"/>
        </w:rPr>
        <w:t>tricaine</w:t>
      </w:r>
      <w:proofErr w:type="spellEnd"/>
      <w:r w:rsidRPr="00044EA9">
        <w:rPr>
          <w:rFonts w:ascii="Calibri" w:hAnsi="Calibri"/>
        </w:rPr>
        <w:t xml:space="preserve"> or 0.001% 2-phenoxyethanol for approximately 1-2 minutes. Note: It is preferable to use adult </w:t>
      </w:r>
      <w:proofErr w:type="spellStart"/>
      <w:r w:rsidRPr="00044EA9">
        <w:rPr>
          <w:rFonts w:ascii="Calibri" w:hAnsi="Calibri"/>
        </w:rPr>
        <w:t>zebrafish</w:t>
      </w:r>
      <w:proofErr w:type="spellEnd"/>
      <w:r w:rsidRPr="00044EA9">
        <w:rPr>
          <w:rFonts w:ascii="Calibri" w:hAnsi="Calibri"/>
        </w:rPr>
        <w:t xml:space="preserve"> of this age range because younger fish can have small kidneys that are difficult to dissect, and kidney samples from old fish can contain masses of scar tissue that cannot be analyzed. When properly anesthetized, the adult </w:t>
      </w:r>
      <w:proofErr w:type="spellStart"/>
      <w:r w:rsidRPr="00044EA9">
        <w:rPr>
          <w:rFonts w:ascii="Calibri" w:hAnsi="Calibri"/>
        </w:rPr>
        <w:t>zebrafish</w:t>
      </w:r>
      <w:proofErr w:type="spellEnd"/>
      <w:r w:rsidRPr="00044EA9">
        <w:rPr>
          <w:rFonts w:ascii="Calibri" w:hAnsi="Calibri"/>
        </w:rPr>
        <w:t xml:space="preserve"> will not exhibit a response to touch stimulation, which can be tested by using a spoon or blunt probe to gently touch the caudal fin of the fish. </w:t>
      </w:r>
    </w:p>
    <w:p w14:paraId="7EC45475" w14:textId="77777777" w:rsidR="00D334E0" w:rsidRPr="00044EA9" w:rsidRDefault="00D334E0" w:rsidP="00044EA9">
      <w:pPr>
        <w:jc w:val="both"/>
        <w:rPr>
          <w:rFonts w:ascii="Calibri" w:hAnsi="Calibri"/>
          <w:highlight w:val="yellow"/>
        </w:rPr>
      </w:pPr>
    </w:p>
    <w:p w14:paraId="4CE901D7" w14:textId="0F8F379D" w:rsidR="00D334E0" w:rsidRPr="00044EA9" w:rsidRDefault="00D334E0" w:rsidP="00044EA9">
      <w:pPr>
        <w:jc w:val="both"/>
        <w:rPr>
          <w:rFonts w:ascii="Calibri" w:hAnsi="Calibri"/>
          <w:highlight w:val="yellow"/>
        </w:rPr>
      </w:pPr>
      <w:r w:rsidRPr="00044EA9">
        <w:rPr>
          <w:rFonts w:ascii="Calibri" w:hAnsi="Calibri"/>
          <w:highlight w:val="yellow"/>
        </w:rPr>
        <w:t xml:space="preserve">1.4) Using a </w:t>
      </w:r>
      <w:r w:rsidR="00CC01A6" w:rsidRPr="00044EA9">
        <w:rPr>
          <w:rFonts w:ascii="Calibri" w:hAnsi="Calibri"/>
          <w:highlight w:val="yellow"/>
        </w:rPr>
        <w:t xml:space="preserve">plastic </w:t>
      </w:r>
      <w:r w:rsidRPr="00044EA9">
        <w:rPr>
          <w:rFonts w:ascii="Calibri" w:hAnsi="Calibri"/>
          <w:highlight w:val="yellow"/>
        </w:rPr>
        <w:t>spoon, lift the fish from the dish, decant the solution and carefully place the animal on a wet sponge mold, ventral side up.</w:t>
      </w:r>
    </w:p>
    <w:p w14:paraId="21F88054" w14:textId="77777777" w:rsidR="00D334E0" w:rsidRPr="00044EA9" w:rsidRDefault="00D334E0" w:rsidP="00044EA9">
      <w:pPr>
        <w:jc w:val="both"/>
        <w:rPr>
          <w:rFonts w:ascii="Calibri" w:hAnsi="Calibri"/>
          <w:highlight w:val="yellow"/>
        </w:rPr>
      </w:pPr>
    </w:p>
    <w:p w14:paraId="555FED95" w14:textId="294BB8F2" w:rsidR="00D334E0" w:rsidRPr="00044EA9" w:rsidRDefault="00D334E0" w:rsidP="00044EA9">
      <w:pPr>
        <w:jc w:val="both"/>
        <w:rPr>
          <w:rFonts w:ascii="Calibri" w:hAnsi="Calibri"/>
        </w:rPr>
      </w:pPr>
      <w:r w:rsidRPr="00044EA9">
        <w:rPr>
          <w:rFonts w:ascii="Calibri" w:hAnsi="Calibri"/>
          <w:highlight w:val="yellow"/>
        </w:rPr>
        <w:t xml:space="preserve">1.5) Using a 31 gauge 1.0 cc insulin syringe, inject 20 </w:t>
      </w:r>
      <w:proofErr w:type="spellStart"/>
      <w:r w:rsidRPr="00044EA9">
        <w:rPr>
          <w:rFonts w:ascii="Calibri" w:hAnsi="Calibri"/>
          <w:highlight w:val="yellow"/>
        </w:rPr>
        <w:t>μl</w:t>
      </w:r>
      <w:proofErr w:type="spellEnd"/>
      <w:r w:rsidRPr="00044EA9">
        <w:rPr>
          <w:rFonts w:ascii="Calibri" w:hAnsi="Calibri"/>
          <w:highlight w:val="yellow"/>
        </w:rPr>
        <w:t xml:space="preserve"> of thawed dextran stock solution into the </w:t>
      </w:r>
      <w:proofErr w:type="spellStart"/>
      <w:r w:rsidRPr="00044EA9">
        <w:rPr>
          <w:rFonts w:ascii="Calibri" w:hAnsi="Calibri"/>
          <w:highlight w:val="yellow"/>
        </w:rPr>
        <w:t>intraperitoneal</w:t>
      </w:r>
      <w:proofErr w:type="spellEnd"/>
      <w:r w:rsidRPr="00044EA9">
        <w:rPr>
          <w:rFonts w:ascii="Calibri" w:hAnsi="Calibri"/>
          <w:highlight w:val="yellow"/>
        </w:rPr>
        <w:t xml:space="preserve"> space. Orient the needle so that insertion occurs at a shallow angle at the ventral midline of the abdomen.  To avoid injecting the organs, insert the needle then slightly raise it so as to lift the body wall of the fish and create a space in which to inject the dextran solution</w:t>
      </w:r>
      <w:r w:rsidR="0002127A" w:rsidRPr="00044EA9">
        <w:rPr>
          <w:rFonts w:ascii="Calibri" w:hAnsi="Calibri"/>
          <w:highlight w:val="yellow"/>
          <w:vertAlign w:val="superscript"/>
        </w:rPr>
        <w:t>48</w:t>
      </w:r>
      <w:r w:rsidRPr="00044EA9">
        <w:rPr>
          <w:rFonts w:ascii="Calibri" w:hAnsi="Calibri"/>
          <w:highlight w:val="yellow"/>
        </w:rPr>
        <w:t>.</w:t>
      </w:r>
      <w:r w:rsidRPr="00044EA9">
        <w:rPr>
          <w:rFonts w:ascii="Calibri" w:hAnsi="Calibri"/>
        </w:rPr>
        <w:t xml:space="preserve"> Note: Alternatively, the dextran stock can be diluted</w:t>
      </w:r>
      <w:r w:rsidR="00736677" w:rsidRPr="00044EA9">
        <w:rPr>
          <w:rFonts w:ascii="Calibri" w:hAnsi="Calibri"/>
        </w:rPr>
        <w:t>, e.g.</w:t>
      </w:r>
      <w:r w:rsidRPr="00044EA9">
        <w:rPr>
          <w:rFonts w:ascii="Calibri" w:hAnsi="Calibri"/>
        </w:rPr>
        <w:t xml:space="preserve"> at a ratio of 1:2</w:t>
      </w:r>
      <w:r w:rsidR="00736677" w:rsidRPr="00044EA9">
        <w:rPr>
          <w:rFonts w:ascii="Calibri" w:hAnsi="Calibri"/>
        </w:rPr>
        <w:t xml:space="preserve"> or 2:1</w:t>
      </w:r>
      <w:r w:rsidRPr="00044EA9">
        <w:rPr>
          <w:rFonts w:ascii="Calibri" w:hAnsi="Calibri"/>
        </w:rPr>
        <w:t xml:space="preserve"> (</w:t>
      </w:r>
      <w:proofErr w:type="spellStart"/>
      <w:r w:rsidRPr="00044EA9">
        <w:rPr>
          <w:rFonts w:ascii="Calibri" w:hAnsi="Calibri"/>
        </w:rPr>
        <w:t>dextran</w:t>
      </w:r>
      <w:proofErr w:type="gramStart"/>
      <w:r w:rsidRPr="00044EA9">
        <w:rPr>
          <w:rFonts w:ascii="Calibri" w:hAnsi="Calibri"/>
        </w:rPr>
        <w:t>:distilled</w:t>
      </w:r>
      <w:proofErr w:type="spellEnd"/>
      <w:proofErr w:type="gramEnd"/>
      <w:r w:rsidRPr="00044EA9">
        <w:rPr>
          <w:rFonts w:ascii="Calibri" w:hAnsi="Calibri"/>
        </w:rPr>
        <w:t xml:space="preserve"> water)</w:t>
      </w:r>
      <w:r w:rsidR="00736677" w:rsidRPr="00044EA9">
        <w:rPr>
          <w:rFonts w:ascii="Calibri" w:hAnsi="Calibri"/>
        </w:rPr>
        <w:t>,</w:t>
      </w:r>
      <w:r w:rsidRPr="00044EA9">
        <w:rPr>
          <w:rFonts w:ascii="Calibri" w:hAnsi="Calibri"/>
        </w:rPr>
        <w:t xml:space="preserve"> to reduce background fluorescence in the sample.</w:t>
      </w:r>
    </w:p>
    <w:p w14:paraId="5C2A4984" w14:textId="77777777" w:rsidR="00D334E0" w:rsidRPr="00044EA9" w:rsidRDefault="00D334E0" w:rsidP="00044EA9">
      <w:pPr>
        <w:jc w:val="both"/>
        <w:rPr>
          <w:rFonts w:ascii="Calibri" w:hAnsi="Calibri"/>
        </w:rPr>
      </w:pPr>
    </w:p>
    <w:p w14:paraId="5D53255E" w14:textId="6076E72B" w:rsidR="00D334E0" w:rsidRPr="00044EA9" w:rsidRDefault="00D334E0" w:rsidP="00044EA9">
      <w:pPr>
        <w:jc w:val="both"/>
        <w:rPr>
          <w:rFonts w:ascii="Calibri" w:hAnsi="Calibri"/>
        </w:rPr>
      </w:pPr>
      <w:r w:rsidRPr="00044EA9">
        <w:rPr>
          <w:rFonts w:ascii="Calibri" w:hAnsi="Calibri"/>
          <w:highlight w:val="yellow"/>
        </w:rPr>
        <w:t xml:space="preserve">1.6) </w:t>
      </w:r>
      <w:proofErr w:type="gramStart"/>
      <w:r w:rsidRPr="00044EA9">
        <w:rPr>
          <w:rFonts w:ascii="Calibri" w:hAnsi="Calibri"/>
          <w:highlight w:val="yellow"/>
        </w:rPr>
        <w:t>Gently</w:t>
      </w:r>
      <w:proofErr w:type="gramEnd"/>
      <w:r w:rsidRPr="00044EA9">
        <w:rPr>
          <w:rFonts w:ascii="Calibri" w:hAnsi="Calibri"/>
          <w:highlight w:val="yellow"/>
        </w:rPr>
        <w:t xml:space="preserve"> return the fish to the tank to allow recovery from anesthesia.</w:t>
      </w:r>
      <w:r w:rsidRPr="00044EA9">
        <w:rPr>
          <w:rFonts w:ascii="Calibri" w:hAnsi="Calibri"/>
        </w:rPr>
        <w:t xml:space="preserve"> Note: Uptake of dextran by the proximal tubule segment occurs within 8-12 hours and can be detected for at least up to </w:t>
      </w:r>
      <w:r w:rsidRPr="008545AC">
        <w:rPr>
          <w:rFonts w:ascii="Calibri" w:hAnsi="Calibri"/>
        </w:rPr>
        <w:t>3 days post-injection</w:t>
      </w:r>
      <w:r w:rsidR="00BF2289" w:rsidRPr="008545AC">
        <w:rPr>
          <w:rFonts w:ascii="Calibri" w:hAnsi="Calibri"/>
        </w:rPr>
        <w:t xml:space="preserve"> (dpi)</w:t>
      </w:r>
      <w:r w:rsidRPr="008545AC">
        <w:rPr>
          <w:rFonts w:ascii="Calibri" w:hAnsi="Calibri"/>
        </w:rPr>
        <w:t>.</w:t>
      </w:r>
      <w:r w:rsidR="00DF2088" w:rsidRPr="008545AC">
        <w:rPr>
          <w:rFonts w:ascii="Calibri" w:hAnsi="Calibri"/>
        </w:rPr>
        <w:t xml:space="preserve"> </w:t>
      </w:r>
      <w:r w:rsidR="00BF2289" w:rsidRPr="008545AC">
        <w:rPr>
          <w:rFonts w:ascii="Calibri" w:hAnsi="Calibri"/>
        </w:rPr>
        <w:t xml:space="preserve">Analysis at 3 dpi provides strong tubule signal with low </w:t>
      </w:r>
      <w:r w:rsidR="00BF2289" w:rsidRPr="008545AC">
        <w:rPr>
          <w:rFonts w:ascii="Calibri" w:hAnsi="Calibri"/>
        </w:rPr>
        <w:lastRenderedPageBreak/>
        <w:t xml:space="preserve">background fluorescence in the renal stromal populations. </w:t>
      </w:r>
      <w:r w:rsidR="00DF2088" w:rsidRPr="008545AC">
        <w:rPr>
          <w:rFonts w:ascii="Calibri" w:hAnsi="Calibri"/>
        </w:rPr>
        <w:t>Proceed to Part 2 for whole mount examination of dextran uptake alone</w:t>
      </w:r>
      <w:r w:rsidR="008A4522" w:rsidRPr="008545AC">
        <w:rPr>
          <w:rFonts w:ascii="Calibri" w:hAnsi="Calibri"/>
        </w:rPr>
        <w:t>, if additional labeling is not desired</w:t>
      </w:r>
      <w:r w:rsidR="00DF2088" w:rsidRPr="008545AC">
        <w:rPr>
          <w:rFonts w:ascii="Calibri" w:hAnsi="Calibri"/>
        </w:rPr>
        <w:t xml:space="preserve">. </w:t>
      </w:r>
      <w:r w:rsidR="00F66896" w:rsidRPr="008545AC">
        <w:rPr>
          <w:rFonts w:ascii="Calibri" w:hAnsi="Calibri"/>
        </w:rPr>
        <w:t>For combinatorial labeling</w:t>
      </w:r>
      <w:r w:rsidR="008A4522" w:rsidRPr="008545AC">
        <w:rPr>
          <w:rFonts w:ascii="Calibri" w:hAnsi="Calibri"/>
        </w:rPr>
        <w:t>, p</w:t>
      </w:r>
      <w:r w:rsidR="00DF2088" w:rsidRPr="008545AC">
        <w:rPr>
          <w:rFonts w:ascii="Calibri" w:hAnsi="Calibri"/>
        </w:rPr>
        <w:t xml:space="preserve">roceed to Part 3 </w:t>
      </w:r>
      <w:r w:rsidR="00017587" w:rsidRPr="008545AC">
        <w:rPr>
          <w:rFonts w:ascii="Calibri" w:hAnsi="Calibri"/>
        </w:rPr>
        <w:t>to prepare the tissue for</w:t>
      </w:r>
      <w:r w:rsidR="00DF2088" w:rsidRPr="008545AC">
        <w:rPr>
          <w:rFonts w:ascii="Calibri" w:hAnsi="Calibri"/>
        </w:rPr>
        <w:t xml:space="preserve"> whole mount examination of dextran uptake</w:t>
      </w:r>
      <w:r w:rsidR="005B0361" w:rsidRPr="008545AC">
        <w:rPr>
          <w:rFonts w:ascii="Calibri" w:hAnsi="Calibri"/>
        </w:rPr>
        <w:t>, then Part 4 to</w:t>
      </w:r>
      <w:r w:rsidR="00017587" w:rsidRPr="008545AC">
        <w:rPr>
          <w:rFonts w:ascii="Calibri" w:hAnsi="Calibri"/>
        </w:rPr>
        <w:t xml:space="preserve"> </w:t>
      </w:r>
      <w:r w:rsidR="005B0361" w:rsidRPr="008545AC">
        <w:rPr>
          <w:rFonts w:ascii="Calibri" w:hAnsi="Calibri"/>
        </w:rPr>
        <w:t>double-</w:t>
      </w:r>
      <w:r w:rsidR="00017587" w:rsidRPr="008545AC">
        <w:rPr>
          <w:rFonts w:ascii="Calibri" w:hAnsi="Calibri"/>
        </w:rPr>
        <w:t>labe</w:t>
      </w:r>
      <w:r w:rsidR="005B0361" w:rsidRPr="008545AC">
        <w:rPr>
          <w:rFonts w:ascii="Calibri" w:hAnsi="Calibri"/>
        </w:rPr>
        <w:t>l</w:t>
      </w:r>
      <w:r w:rsidR="00017587" w:rsidRPr="008545AC">
        <w:rPr>
          <w:rFonts w:ascii="Calibri" w:hAnsi="Calibri"/>
        </w:rPr>
        <w:t xml:space="preserve"> </w:t>
      </w:r>
      <w:r w:rsidR="005B0361" w:rsidRPr="008545AC">
        <w:rPr>
          <w:rFonts w:ascii="Calibri" w:hAnsi="Calibri"/>
        </w:rPr>
        <w:t>with</w:t>
      </w:r>
      <w:r w:rsidR="008A4522" w:rsidRPr="008545AC">
        <w:rPr>
          <w:rFonts w:ascii="Calibri" w:hAnsi="Calibri"/>
        </w:rPr>
        <w:t xml:space="preserve"> </w:t>
      </w:r>
      <w:r w:rsidR="00DF2088" w:rsidRPr="008545AC">
        <w:rPr>
          <w:rFonts w:ascii="Calibri" w:hAnsi="Calibri"/>
        </w:rPr>
        <w:t xml:space="preserve">alkaline phosphatase and/or </w:t>
      </w:r>
      <w:r w:rsidR="005B0361" w:rsidRPr="008545AC">
        <w:rPr>
          <w:rFonts w:ascii="Calibri" w:hAnsi="Calibri"/>
        </w:rPr>
        <w:t xml:space="preserve">Part 5, to perform </w:t>
      </w:r>
      <w:r w:rsidR="00DF2088" w:rsidRPr="008545AC">
        <w:rPr>
          <w:rFonts w:ascii="Calibri" w:hAnsi="Calibri"/>
        </w:rPr>
        <w:t>DBA</w:t>
      </w:r>
      <w:r w:rsidR="008A4522" w:rsidRPr="008545AC">
        <w:rPr>
          <w:rFonts w:ascii="Calibri" w:hAnsi="Calibri"/>
        </w:rPr>
        <w:t xml:space="preserve"> </w:t>
      </w:r>
      <w:r w:rsidR="005B0361" w:rsidRPr="008545AC">
        <w:rPr>
          <w:rFonts w:ascii="Calibri" w:hAnsi="Calibri"/>
        </w:rPr>
        <w:t>double- or triple-</w:t>
      </w:r>
      <w:r w:rsidR="008A4522" w:rsidRPr="008545AC">
        <w:rPr>
          <w:rFonts w:ascii="Calibri" w:hAnsi="Calibri"/>
        </w:rPr>
        <w:t>labeling</w:t>
      </w:r>
      <w:r w:rsidR="00DF2088" w:rsidRPr="008545AC">
        <w:rPr>
          <w:rFonts w:ascii="Calibri" w:hAnsi="Calibri"/>
        </w:rPr>
        <w:t>.</w:t>
      </w:r>
      <w:r w:rsidR="004A4749" w:rsidRPr="008545AC">
        <w:rPr>
          <w:rFonts w:ascii="Calibri" w:hAnsi="Calibri"/>
        </w:rPr>
        <w:t xml:space="preserve"> </w:t>
      </w:r>
      <w:r w:rsidR="00F66896" w:rsidRPr="008545AC">
        <w:rPr>
          <w:rFonts w:ascii="Calibri" w:hAnsi="Calibri"/>
        </w:rPr>
        <w:t>For research using histological sections, p</w:t>
      </w:r>
      <w:r w:rsidR="004A4749" w:rsidRPr="008545AC">
        <w:rPr>
          <w:rFonts w:ascii="Calibri" w:hAnsi="Calibri"/>
        </w:rPr>
        <w:t xml:space="preserve">roceed to Part 6 </w:t>
      </w:r>
      <w:r w:rsidR="00F66896" w:rsidRPr="008545AC">
        <w:rPr>
          <w:rFonts w:ascii="Calibri" w:hAnsi="Calibri"/>
        </w:rPr>
        <w:t xml:space="preserve">for instructions </w:t>
      </w:r>
      <w:r w:rsidR="0040128D">
        <w:rPr>
          <w:rFonts w:ascii="Calibri" w:hAnsi="Calibri"/>
        </w:rPr>
        <w:t xml:space="preserve">regarding </w:t>
      </w:r>
      <w:r w:rsidR="00F66896" w:rsidRPr="008545AC">
        <w:rPr>
          <w:rFonts w:ascii="Calibri" w:hAnsi="Calibri"/>
        </w:rPr>
        <w:t xml:space="preserve">how </w:t>
      </w:r>
      <w:r w:rsidR="004A4749" w:rsidRPr="008545AC">
        <w:rPr>
          <w:rFonts w:ascii="Calibri" w:hAnsi="Calibri"/>
        </w:rPr>
        <w:t>to make</w:t>
      </w:r>
      <w:r w:rsidR="005B0361" w:rsidRPr="008545AC">
        <w:rPr>
          <w:rFonts w:ascii="Calibri" w:hAnsi="Calibri"/>
        </w:rPr>
        <w:t xml:space="preserve"> </w:t>
      </w:r>
      <w:r w:rsidR="00F66896" w:rsidRPr="008545AC">
        <w:rPr>
          <w:rFonts w:ascii="Calibri" w:hAnsi="Calibri"/>
        </w:rPr>
        <w:t>fine slides</w:t>
      </w:r>
      <w:r w:rsidR="005B0361" w:rsidRPr="008545AC">
        <w:rPr>
          <w:rFonts w:ascii="Calibri" w:hAnsi="Calibri"/>
        </w:rPr>
        <w:t xml:space="preserve"> of the kidney using a cr</w:t>
      </w:r>
      <w:r w:rsidR="00F66896" w:rsidRPr="008545AC">
        <w:rPr>
          <w:rFonts w:ascii="Calibri" w:hAnsi="Calibri"/>
        </w:rPr>
        <w:t>yostat and how to stain</w:t>
      </w:r>
      <w:r w:rsidR="005B0361" w:rsidRPr="008545AC">
        <w:rPr>
          <w:rFonts w:ascii="Calibri" w:hAnsi="Calibri"/>
        </w:rPr>
        <w:t xml:space="preserve"> with these </w:t>
      </w:r>
      <w:r w:rsidR="00F66896" w:rsidRPr="008545AC">
        <w:rPr>
          <w:rFonts w:ascii="Calibri" w:hAnsi="Calibri"/>
        </w:rPr>
        <w:t xml:space="preserve">with various </w:t>
      </w:r>
      <w:r w:rsidR="005B0361" w:rsidRPr="008545AC">
        <w:rPr>
          <w:rFonts w:ascii="Calibri" w:hAnsi="Calibri"/>
        </w:rPr>
        <w:t>labels and/or immunohistochemistry with primary and secondary antibodies.</w:t>
      </w:r>
    </w:p>
    <w:p w14:paraId="59CD6DE0" w14:textId="77777777" w:rsidR="00D334E0" w:rsidRPr="00044EA9" w:rsidRDefault="00D334E0" w:rsidP="00044EA9">
      <w:pPr>
        <w:jc w:val="both"/>
        <w:rPr>
          <w:rFonts w:ascii="Calibri" w:hAnsi="Calibri"/>
        </w:rPr>
      </w:pPr>
    </w:p>
    <w:p w14:paraId="38FD0557" w14:textId="138E661E" w:rsidR="00D334E0" w:rsidRPr="00044EA9" w:rsidRDefault="00081447" w:rsidP="00044EA9">
      <w:pPr>
        <w:pStyle w:val="MediumGrid21"/>
        <w:jc w:val="both"/>
        <w:rPr>
          <w:rFonts w:ascii="Calibri" w:hAnsi="Calibri"/>
          <w:b/>
        </w:rPr>
      </w:pPr>
      <w:r w:rsidRPr="00044EA9">
        <w:rPr>
          <w:rFonts w:ascii="Calibri" w:hAnsi="Calibri"/>
          <w:b/>
          <w:highlight w:val="yellow"/>
        </w:rPr>
        <w:t>2. D</w:t>
      </w:r>
      <w:r w:rsidR="00D334E0" w:rsidRPr="00044EA9">
        <w:rPr>
          <w:rFonts w:ascii="Calibri" w:hAnsi="Calibri"/>
          <w:b/>
          <w:highlight w:val="yellow"/>
        </w:rPr>
        <w:t xml:space="preserve">issection </w:t>
      </w:r>
      <w:r w:rsidRPr="00044EA9">
        <w:rPr>
          <w:rFonts w:ascii="Calibri" w:hAnsi="Calibri"/>
          <w:b/>
          <w:highlight w:val="yellow"/>
        </w:rPr>
        <w:t xml:space="preserve">and flat mount preparation </w:t>
      </w:r>
      <w:r w:rsidR="00D334E0" w:rsidRPr="00044EA9">
        <w:rPr>
          <w:rFonts w:ascii="Calibri" w:hAnsi="Calibri"/>
          <w:b/>
          <w:highlight w:val="yellow"/>
        </w:rPr>
        <w:t xml:space="preserve">of the adult </w:t>
      </w:r>
      <w:proofErr w:type="spellStart"/>
      <w:r w:rsidR="00D334E0" w:rsidRPr="00044EA9">
        <w:rPr>
          <w:rFonts w:ascii="Calibri" w:hAnsi="Calibri"/>
          <w:b/>
          <w:highlight w:val="yellow"/>
        </w:rPr>
        <w:t>zebrafish</w:t>
      </w:r>
      <w:proofErr w:type="spellEnd"/>
      <w:r w:rsidR="00D334E0" w:rsidRPr="00044EA9">
        <w:rPr>
          <w:rFonts w:ascii="Calibri" w:hAnsi="Calibri"/>
          <w:b/>
          <w:highlight w:val="yellow"/>
        </w:rPr>
        <w:t xml:space="preserve"> kidney from an unfixed animal sample to visualize fluorescent dextran labeling of the proximal tubule</w:t>
      </w:r>
      <w:r w:rsidR="00E179B1" w:rsidRPr="00044EA9">
        <w:rPr>
          <w:rFonts w:ascii="Calibri" w:hAnsi="Calibri"/>
          <w:b/>
          <w:highlight w:val="yellow"/>
        </w:rPr>
        <w:t>.</w:t>
      </w:r>
    </w:p>
    <w:p w14:paraId="5DC2A1B6" w14:textId="77777777" w:rsidR="00D334E0" w:rsidRPr="00044EA9" w:rsidRDefault="00D334E0" w:rsidP="00044EA9">
      <w:pPr>
        <w:pStyle w:val="MediumGrid21"/>
        <w:tabs>
          <w:tab w:val="left" w:pos="1182"/>
        </w:tabs>
        <w:jc w:val="both"/>
        <w:rPr>
          <w:rFonts w:ascii="Calibri" w:hAnsi="Calibri"/>
        </w:rPr>
      </w:pPr>
      <w:r w:rsidRPr="00044EA9">
        <w:rPr>
          <w:rFonts w:ascii="Calibri" w:hAnsi="Calibri"/>
        </w:rPr>
        <w:tab/>
      </w:r>
    </w:p>
    <w:p w14:paraId="0EC2AB6C" w14:textId="49A9A2A8" w:rsidR="00D334E0" w:rsidRPr="00044EA9" w:rsidRDefault="00D334E0" w:rsidP="00044EA9">
      <w:pPr>
        <w:pStyle w:val="MediumGrid21"/>
        <w:jc w:val="both"/>
        <w:rPr>
          <w:rFonts w:ascii="Calibri" w:hAnsi="Calibri"/>
        </w:rPr>
      </w:pPr>
      <w:r w:rsidRPr="00044EA9">
        <w:rPr>
          <w:rFonts w:ascii="Calibri" w:hAnsi="Calibri"/>
        </w:rPr>
        <w:t xml:space="preserve">2.1) </w:t>
      </w:r>
      <w:proofErr w:type="gramStart"/>
      <w:r w:rsidRPr="00044EA9">
        <w:rPr>
          <w:rFonts w:ascii="Calibri" w:hAnsi="Calibri"/>
        </w:rPr>
        <w:t>Euthanize</w:t>
      </w:r>
      <w:proofErr w:type="gramEnd"/>
      <w:r w:rsidRPr="00044EA9">
        <w:rPr>
          <w:rFonts w:ascii="Calibri" w:hAnsi="Calibri"/>
        </w:rPr>
        <w:t xml:space="preserve"> the dextran-i</w:t>
      </w:r>
      <w:r w:rsidR="0040128D">
        <w:rPr>
          <w:rFonts w:ascii="Calibri" w:hAnsi="Calibri"/>
        </w:rPr>
        <w:t xml:space="preserve">njected adult </w:t>
      </w:r>
      <w:proofErr w:type="spellStart"/>
      <w:r w:rsidR="0040128D">
        <w:rPr>
          <w:rFonts w:ascii="Calibri" w:hAnsi="Calibri"/>
        </w:rPr>
        <w:t>zebrafish</w:t>
      </w:r>
      <w:proofErr w:type="spellEnd"/>
      <w:r w:rsidRPr="00044EA9">
        <w:rPr>
          <w:rFonts w:ascii="Calibri" w:hAnsi="Calibri"/>
        </w:rPr>
        <w:t xml:space="preserve"> by placing it into a dish with 0.2% </w:t>
      </w:r>
      <w:proofErr w:type="spellStart"/>
      <w:r w:rsidRPr="00044EA9">
        <w:rPr>
          <w:rFonts w:ascii="Calibri" w:hAnsi="Calibri"/>
        </w:rPr>
        <w:t>Tricaine</w:t>
      </w:r>
      <w:proofErr w:type="spellEnd"/>
      <w:r w:rsidRPr="00044EA9">
        <w:rPr>
          <w:rFonts w:ascii="Calibri" w:hAnsi="Calibri"/>
        </w:rPr>
        <w:t xml:space="preserve"> pH 7.0 for 4-5 minutes. Note: Ensure that the fish has been euthanized before proceeding, by monitoring carefully whether the gills have ceased movement and the heart </w:t>
      </w:r>
      <w:r w:rsidR="00F54621" w:rsidRPr="00044EA9">
        <w:rPr>
          <w:rFonts w:ascii="Calibri" w:hAnsi="Calibri"/>
        </w:rPr>
        <w:t xml:space="preserve">has </w:t>
      </w:r>
      <w:r w:rsidRPr="00044EA9">
        <w:rPr>
          <w:rFonts w:ascii="Calibri" w:hAnsi="Calibri"/>
        </w:rPr>
        <w:t>stopped beating</w:t>
      </w:r>
      <w:r w:rsidR="0002127A" w:rsidRPr="00044EA9">
        <w:rPr>
          <w:rFonts w:ascii="Calibri" w:hAnsi="Calibri"/>
          <w:vertAlign w:val="superscript"/>
        </w:rPr>
        <w:t>36</w:t>
      </w:r>
      <w:r w:rsidRPr="00044EA9">
        <w:rPr>
          <w:rFonts w:ascii="Calibri" w:hAnsi="Calibri"/>
        </w:rPr>
        <w:t>.</w:t>
      </w:r>
    </w:p>
    <w:p w14:paraId="5D36FBB7" w14:textId="77777777" w:rsidR="00D334E0" w:rsidRPr="00044EA9" w:rsidRDefault="00D334E0" w:rsidP="00044EA9">
      <w:pPr>
        <w:pStyle w:val="MediumGrid21"/>
        <w:jc w:val="both"/>
        <w:rPr>
          <w:rFonts w:ascii="Calibri" w:hAnsi="Calibri"/>
        </w:rPr>
      </w:pPr>
      <w:r w:rsidRPr="00044EA9">
        <w:rPr>
          <w:rFonts w:ascii="Calibri" w:hAnsi="Calibri"/>
        </w:rPr>
        <w:t xml:space="preserve"> </w:t>
      </w:r>
    </w:p>
    <w:p w14:paraId="21637F23" w14:textId="2B55182E" w:rsidR="00D334E0" w:rsidRPr="00044EA9" w:rsidRDefault="00D334E0" w:rsidP="00044EA9">
      <w:pPr>
        <w:pStyle w:val="MediumGrid21"/>
        <w:jc w:val="both"/>
        <w:rPr>
          <w:rFonts w:ascii="Calibri" w:hAnsi="Calibri"/>
          <w:highlight w:val="yellow"/>
        </w:rPr>
      </w:pPr>
      <w:r w:rsidRPr="00044EA9">
        <w:rPr>
          <w:rFonts w:ascii="Calibri" w:hAnsi="Calibri"/>
          <w:highlight w:val="yellow"/>
        </w:rPr>
        <w:t xml:space="preserve">2.2) Using a </w:t>
      </w:r>
      <w:r w:rsidR="00CC01A6" w:rsidRPr="00044EA9">
        <w:rPr>
          <w:rFonts w:ascii="Calibri" w:hAnsi="Calibri"/>
          <w:highlight w:val="yellow"/>
        </w:rPr>
        <w:t xml:space="preserve">plastic </w:t>
      </w:r>
      <w:r w:rsidRPr="00044EA9">
        <w:rPr>
          <w:rFonts w:ascii="Calibri" w:hAnsi="Calibri"/>
          <w:highlight w:val="yellow"/>
        </w:rPr>
        <w:t xml:space="preserve">spoon, lift the fish from the </w:t>
      </w:r>
      <w:proofErr w:type="spellStart"/>
      <w:r w:rsidRPr="00044EA9">
        <w:rPr>
          <w:rFonts w:ascii="Calibri" w:hAnsi="Calibri"/>
          <w:highlight w:val="yellow"/>
        </w:rPr>
        <w:t>Tricaine</w:t>
      </w:r>
      <w:proofErr w:type="spellEnd"/>
      <w:r w:rsidRPr="00044EA9">
        <w:rPr>
          <w:rFonts w:ascii="Calibri" w:hAnsi="Calibri"/>
          <w:highlight w:val="yellow"/>
        </w:rPr>
        <w:t xml:space="preserve"> solution, decant the solution and place the animal on a tissue or paper towel. </w:t>
      </w:r>
    </w:p>
    <w:p w14:paraId="01112B86" w14:textId="77777777" w:rsidR="00D334E0" w:rsidRPr="00044EA9" w:rsidRDefault="00D334E0" w:rsidP="00044EA9">
      <w:pPr>
        <w:pStyle w:val="MediumGrid21"/>
        <w:jc w:val="both"/>
        <w:rPr>
          <w:rFonts w:ascii="Calibri" w:hAnsi="Calibri"/>
          <w:highlight w:val="yellow"/>
        </w:rPr>
      </w:pPr>
    </w:p>
    <w:p w14:paraId="0ABF63F0" w14:textId="77777777" w:rsidR="00D334E0" w:rsidRPr="00044EA9" w:rsidRDefault="00D334E0" w:rsidP="00044EA9">
      <w:pPr>
        <w:pStyle w:val="MediumGrid21"/>
        <w:jc w:val="both"/>
        <w:rPr>
          <w:rFonts w:ascii="Calibri" w:hAnsi="Calibri"/>
        </w:rPr>
      </w:pPr>
      <w:r w:rsidRPr="00044EA9">
        <w:rPr>
          <w:rFonts w:ascii="Calibri" w:hAnsi="Calibri"/>
          <w:highlight w:val="yellow"/>
        </w:rPr>
        <w:t>2.3) Use a sharp pair of dissection scissors to make a cut behind the gill operculum and remove the head.</w:t>
      </w:r>
    </w:p>
    <w:p w14:paraId="6B69A0C3" w14:textId="77777777" w:rsidR="00D334E0" w:rsidRPr="00044EA9" w:rsidRDefault="00D334E0" w:rsidP="00044EA9">
      <w:pPr>
        <w:pStyle w:val="MediumGrid21"/>
        <w:jc w:val="both"/>
        <w:rPr>
          <w:rFonts w:ascii="Calibri" w:hAnsi="Calibri"/>
        </w:rPr>
      </w:pPr>
    </w:p>
    <w:p w14:paraId="4E49557C" w14:textId="77777777" w:rsidR="00D334E0" w:rsidRPr="00044EA9" w:rsidRDefault="00D334E0" w:rsidP="00044EA9">
      <w:pPr>
        <w:pStyle w:val="MediumGrid21"/>
        <w:jc w:val="both"/>
        <w:rPr>
          <w:rFonts w:ascii="Calibri" w:hAnsi="Calibri"/>
          <w:highlight w:val="yellow"/>
        </w:rPr>
      </w:pPr>
      <w:r w:rsidRPr="00044EA9">
        <w:rPr>
          <w:rFonts w:ascii="Calibri" w:hAnsi="Calibri"/>
          <w:highlight w:val="yellow"/>
        </w:rPr>
        <w:t xml:space="preserve">2.4) </w:t>
      </w:r>
      <w:proofErr w:type="gramStart"/>
      <w:r w:rsidRPr="00044EA9">
        <w:rPr>
          <w:rFonts w:ascii="Calibri" w:hAnsi="Calibri"/>
          <w:highlight w:val="yellow"/>
        </w:rPr>
        <w:t>Immediately</w:t>
      </w:r>
      <w:proofErr w:type="gramEnd"/>
      <w:r w:rsidRPr="00044EA9">
        <w:rPr>
          <w:rFonts w:ascii="Calibri" w:hAnsi="Calibri"/>
          <w:highlight w:val="yellow"/>
        </w:rPr>
        <w:t xml:space="preserve"> open the body of the fish with the dissection scissors by making a long ventral incision from the head to the base of the caudal fin.</w:t>
      </w:r>
    </w:p>
    <w:p w14:paraId="6E6142D9" w14:textId="77777777" w:rsidR="00D334E0" w:rsidRPr="00044EA9" w:rsidRDefault="00D334E0" w:rsidP="00044EA9">
      <w:pPr>
        <w:pStyle w:val="MediumGrid21"/>
        <w:jc w:val="both"/>
        <w:rPr>
          <w:rFonts w:ascii="Calibri" w:hAnsi="Calibri"/>
          <w:highlight w:val="yellow"/>
        </w:rPr>
      </w:pPr>
    </w:p>
    <w:p w14:paraId="244E5FA4" w14:textId="77777777" w:rsidR="00D334E0" w:rsidRPr="00044EA9" w:rsidRDefault="00D334E0" w:rsidP="00044EA9">
      <w:pPr>
        <w:pStyle w:val="MediumGrid21"/>
        <w:jc w:val="both"/>
        <w:rPr>
          <w:rFonts w:ascii="Calibri" w:hAnsi="Calibri"/>
          <w:highlight w:val="yellow"/>
        </w:rPr>
      </w:pPr>
      <w:r w:rsidRPr="00044EA9">
        <w:rPr>
          <w:rFonts w:ascii="Calibri" w:hAnsi="Calibri"/>
          <w:highlight w:val="yellow"/>
        </w:rPr>
        <w:t xml:space="preserve">2.5) </w:t>
      </w:r>
      <w:proofErr w:type="gramStart"/>
      <w:r w:rsidRPr="00044EA9">
        <w:rPr>
          <w:rFonts w:ascii="Calibri" w:hAnsi="Calibri"/>
          <w:highlight w:val="yellow"/>
        </w:rPr>
        <w:t>Remove</w:t>
      </w:r>
      <w:proofErr w:type="gramEnd"/>
      <w:r w:rsidRPr="00044EA9">
        <w:rPr>
          <w:rFonts w:ascii="Calibri" w:hAnsi="Calibri"/>
          <w:highlight w:val="yellow"/>
        </w:rPr>
        <w:t xml:space="preserve"> the internal organs of the fish using a pair of fine forceps.</w:t>
      </w:r>
    </w:p>
    <w:p w14:paraId="6DB7E420" w14:textId="77777777" w:rsidR="00D334E0" w:rsidRPr="00044EA9" w:rsidRDefault="00D334E0" w:rsidP="00044EA9">
      <w:pPr>
        <w:pStyle w:val="MediumGrid21"/>
        <w:jc w:val="both"/>
        <w:rPr>
          <w:rFonts w:ascii="Calibri" w:hAnsi="Calibri"/>
          <w:highlight w:val="yellow"/>
        </w:rPr>
      </w:pPr>
    </w:p>
    <w:p w14:paraId="42B79FC1" w14:textId="77777777" w:rsidR="00D334E0" w:rsidRPr="00044EA9" w:rsidRDefault="00D334E0" w:rsidP="00044EA9">
      <w:pPr>
        <w:pStyle w:val="MediumGrid21"/>
        <w:jc w:val="both"/>
        <w:rPr>
          <w:rFonts w:ascii="Calibri" w:hAnsi="Calibri"/>
          <w:highlight w:val="yellow"/>
        </w:rPr>
      </w:pPr>
      <w:r w:rsidRPr="00044EA9">
        <w:rPr>
          <w:rFonts w:ascii="Calibri" w:hAnsi="Calibri"/>
          <w:highlight w:val="yellow"/>
        </w:rPr>
        <w:t>2.6) Use super-fine dissection needles to pin open the body walls so as to allow visualization of the kidney organ, which is adherent to the dorsal wall of the animal.</w:t>
      </w:r>
    </w:p>
    <w:p w14:paraId="197879F8" w14:textId="77777777" w:rsidR="00D334E0" w:rsidRPr="00044EA9" w:rsidRDefault="00D334E0" w:rsidP="00044EA9">
      <w:pPr>
        <w:pStyle w:val="MediumGrid21"/>
        <w:jc w:val="both"/>
        <w:rPr>
          <w:rFonts w:ascii="Calibri" w:hAnsi="Calibri"/>
          <w:highlight w:val="yellow"/>
        </w:rPr>
      </w:pPr>
    </w:p>
    <w:p w14:paraId="3DEBE42E" w14:textId="77777777" w:rsidR="00D334E0" w:rsidRPr="00044EA9" w:rsidRDefault="00D334E0" w:rsidP="00044EA9">
      <w:pPr>
        <w:pStyle w:val="MediumGrid21"/>
        <w:jc w:val="both"/>
        <w:rPr>
          <w:rFonts w:ascii="Calibri" w:hAnsi="Calibri"/>
          <w:highlight w:val="yellow"/>
        </w:rPr>
      </w:pPr>
      <w:r w:rsidRPr="00044EA9">
        <w:rPr>
          <w:rFonts w:ascii="Calibri" w:hAnsi="Calibri"/>
          <w:highlight w:val="yellow"/>
        </w:rPr>
        <w:t>2.7) Use fine forceps to detach the kidney from the dorsal wall.</w:t>
      </w:r>
    </w:p>
    <w:p w14:paraId="1D9D7E52" w14:textId="77777777" w:rsidR="00D334E0" w:rsidRPr="00044EA9" w:rsidRDefault="00D334E0" w:rsidP="00044EA9">
      <w:pPr>
        <w:pStyle w:val="MediumGrid21"/>
        <w:jc w:val="both"/>
        <w:rPr>
          <w:rFonts w:ascii="Calibri" w:hAnsi="Calibri"/>
          <w:highlight w:val="yellow"/>
        </w:rPr>
      </w:pPr>
    </w:p>
    <w:p w14:paraId="3E03DFD0" w14:textId="0A7D1CE1" w:rsidR="00B35AB3" w:rsidRPr="00044EA9" w:rsidRDefault="00D334E0" w:rsidP="00044EA9">
      <w:pPr>
        <w:jc w:val="both"/>
        <w:rPr>
          <w:rFonts w:ascii="Calibri" w:hAnsi="Calibri"/>
          <w:highlight w:val="yellow"/>
        </w:rPr>
      </w:pPr>
      <w:r w:rsidRPr="00044EA9">
        <w:rPr>
          <w:rFonts w:ascii="Calibri" w:hAnsi="Calibri"/>
          <w:highlight w:val="yellow"/>
        </w:rPr>
        <w:t xml:space="preserve">2.8) Gently place the kidney into a 5 ml glass vial containing 1X </w:t>
      </w:r>
      <w:proofErr w:type="spellStart"/>
      <w:r w:rsidRPr="00044EA9">
        <w:rPr>
          <w:rFonts w:ascii="Calibri" w:hAnsi="Calibri"/>
          <w:highlight w:val="yellow"/>
        </w:rPr>
        <w:t>Pbs</w:t>
      </w:r>
      <w:proofErr w:type="spellEnd"/>
      <w:r w:rsidRPr="00044EA9">
        <w:rPr>
          <w:rFonts w:ascii="Calibri" w:hAnsi="Calibri"/>
          <w:highlight w:val="yellow"/>
        </w:rPr>
        <w:t xml:space="preserve"> and wash 3 times</w:t>
      </w:r>
      <w:r w:rsidRPr="008545AC">
        <w:rPr>
          <w:rFonts w:ascii="Calibri" w:hAnsi="Calibri"/>
          <w:highlight w:val="yellow"/>
        </w:rPr>
        <w:t xml:space="preserve"> with </w:t>
      </w:r>
      <w:r w:rsidR="00C000A2" w:rsidRPr="008545AC">
        <w:rPr>
          <w:rFonts w:ascii="Calibri" w:hAnsi="Calibri"/>
          <w:highlight w:val="yellow"/>
        </w:rPr>
        <w:t xml:space="preserve">3-5 </w:t>
      </w:r>
      <w:r w:rsidRPr="008545AC">
        <w:rPr>
          <w:rFonts w:ascii="Calibri" w:hAnsi="Calibri"/>
          <w:highlight w:val="yellow"/>
        </w:rPr>
        <w:t xml:space="preserve">ml of fresh 1X </w:t>
      </w:r>
      <w:proofErr w:type="spellStart"/>
      <w:r w:rsidRPr="008545AC">
        <w:rPr>
          <w:rFonts w:ascii="Calibri" w:hAnsi="Calibri"/>
          <w:highlight w:val="yellow"/>
        </w:rPr>
        <w:t>Pbs</w:t>
      </w:r>
      <w:proofErr w:type="spellEnd"/>
      <w:r w:rsidRPr="008545AC">
        <w:rPr>
          <w:rFonts w:ascii="Calibri" w:hAnsi="Calibri"/>
          <w:highlight w:val="yellow"/>
        </w:rPr>
        <w:t xml:space="preserve"> for 5 mi</w:t>
      </w:r>
      <w:r w:rsidRPr="00044EA9">
        <w:rPr>
          <w:rFonts w:ascii="Calibri" w:hAnsi="Calibri"/>
          <w:highlight w:val="yellow"/>
        </w:rPr>
        <w:t xml:space="preserve">nutes each. </w:t>
      </w:r>
      <w:r w:rsidRPr="008545AC">
        <w:rPr>
          <w:rFonts w:ascii="Calibri" w:hAnsi="Calibri"/>
        </w:rPr>
        <w:t xml:space="preserve">Note: The use of a glass vial for handling of adult kidney samples facilitates visualization of the tissue and allows for washes with large volumes (relative to the tissue mass) of approximately </w:t>
      </w:r>
      <w:r w:rsidR="00C000A2" w:rsidRPr="008545AC">
        <w:rPr>
          <w:rFonts w:ascii="Calibri" w:hAnsi="Calibri"/>
        </w:rPr>
        <w:t>3-</w:t>
      </w:r>
      <w:r w:rsidRPr="008545AC">
        <w:rPr>
          <w:rFonts w:ascii="Calibri" w:hAnsi="Calibri"/>
        </w:rPr>
        <w:t xml:space="preserve">5 ml. </w:t>
      </w:r>
      <w:proofErr w:type="gramStart"/>
      <w:r w:rsidR="00B35AB3" w:rsidRPr="008545AC">
        <w:rPr>
          <w:rFonts w:ascii="Calibri" w:hAnsi="Calibri"/>
        </w:rPr>
        <w:t>Alternatively</w:t>
      </w:r>
      <w:proofErr w:type="gramEnd"/>
      <w:r w:rsidR="00B35AB3" w:rsidRPr="008545AC">
        <w:rPr>
          <w:rFonts w:ascii="Calibri" w:hAnsi="Calibri"/>
        </w:rPr>
        <w:t xml:space="preserve">, a 12-well cell culture dish can be used. While a plastic </w:t>
      </w:r>
      <w:proofErr w:type="spellStart"/>
      <w:r w:rsidR="00B35AB3" w:rsidRPr="008545AC">
        <w:rPr>
          <w:rFonts w:ascii="Calibri" w:hAnsi="Calibri"/>
        </w:rPr>
        <w:t>microcentrifuge</w:t>
      </w:r>
      <w:proofErr w:type="spellEnd"/>
      <w:r w:rsidR="00B35AB3" w:rsidRPr="008545AC">
        <w:rPr>
          <w:rFonts w:ascii="Calibri" w:hAnsi="Calibri"/>
        </w:rPr>
        <w:t xml:space="preserve"> tube could be used, the standard sized tubes (1.5 ml) could restrict the washing.</w:t>
      </w:r>
    </w:p>
    <w:p w14:paraId="35AE081A" w14:textId="77777777" w:rsidR="00D334E0" w:rsidRPr="00044EA9" w:rsidRDefault="00D334E0" w:rsidP="00044EA9">
      <w:pPr>
        <w:pStyle w:val="MediumGrid21"/>
        <w:jc w:val="both"/>
        <w:rPr>
          <w:rFonts w:ascii="Calibri" w:hAnsi="Calibri"/>
          <w:highlight w:val="yellow"/>
        </w:rPr>
      </w:pPr>
    </w:p>
    <w:p w14:paraId="7079A99B" w14:textId="77777777" w:rsidR="00D334E0" w:rsidRPr="00044EA9" w:rsidRDefault="00D334E0" w:rsidP="00044EA9">
      <w:pPr>
        <w:pStyle w:val="MediumGrid21"/>
        <w:jc w:val="both"/>
        <w:rPr>
          <w:rFonts w:ascii="Calibri" w:hAnsi="Calibri"/>
          <w:highlight w:val="yellow"/>
        </w:rPr>
      </w:pPr>
      <w:r w:rsidRPr="00044EA9">
        <w:rPr>
          <w:rFonts w:ascii="Calibri" w:hAnsi="Calibri"/>
          <w:highlight w:val="yellow"/>
        </w:rPr>
        <w:t xml:space="preserve">2.9) </w:t>
      </w:r>
      <w:proofErr w:type="gramStart"/>
      <w:r w:rsidRPr="00044EA9">
        <w:rPr>
          <w:rFonts w:ascii="Calibri" w:hAnsi="Calibri"/>
          <w:highlight w:val="yellow"/>
        </w:rPr>
        <w:t>Remove</w:t>
      </w:r>
      <w:proofErr w:type="gramEnd"/>
      <w:r w:rsidRPr="00044EA9">
        <w:rPr>
          <w:rFonts w:ascii="Calibri" w:hAnsi="Calibri"/>
          <w:highlight w:val="yellow"/>
        </w:rPr>
        <w:t xml:space="preserve"> the kidney with a transfer pipet and place onto a clean glass slide with 1-2 drops of 1X </w:t>
      </w:r>
      <w:proofErr w:type="spellStart"/>
      <w:r w:rsidRPr="00044EA9">
        <w:rPr>
          <w:rFonts w:ascii="Calibri" w:hAnsi="Calibri"/>
          <w:highlight w:val="yellow"/>
        </w:rPr>
        <w:t>Pbs</w:t>
      </w:r>
      <w:proofErr w:type="spellEnd"/>
      <w:r w:rsidRPr="00044EA9">
        <w:rPr>
          <w:rFonts w:ascii="Calibri" w:hAnsi="Calibri"/>
          <w:highlight w:val="yellow"/>
        </w:rPr>
        <w:t>.</w:t>
      </w:r>
    </w:p>
    <w:p w14:paraId="066C8930" w14:textId="77777777" w:rsidR="00D334E0" w:rsidRPr="00044EA9" w:rsidRDefault="00D334E0" w:rsidP="00044EA9">
      <w:pPr>
        <w:pStyle w:val="MediumGrid21"/>
        <w:jc w:val="both"/>
        <w:rPr>
          <w:rFonts w:ascii="Calibri" w:hAnsi="Calibri"/>
          <w:highlight w:val="yellow"/>
        </w:rPr>
      </w:pPr>
    </w:p>
    <w:p w14:paraId="0CD79CE1" w14:textId="77777777" w:rsidR="00D334E0" w:rsidRPr="00044EA9" w:rsidRDefault="00D334E0" w:rsidP="00044EA9">
      <w:pPr>
        <w:pStyle w:val="MediumGrid21"/>
        <w:jc w:val="both"/>
        <w:rPr>
          <w:rFonts w:ascii="Calibri" w:hAnsi="Calibri"/>
        </w:rPr>
      </w:pPr>
      <w:r w:rsidRPr="00044EA9">
        <w:rPr>
          <w:rFonts w:ascii="Calibri" w:hAnsi="Calibri"/>
          <w:highlight w:val="yellow"/>
        </w:rPr>
        <w:lastRenderedPageBreak/>
        <w:t>2.10) Use fine forceps to flatten the kidney on the slide, making sure no tissue has curled or otherwise overturned on itself.</w:t>
      </w:r>
      <w:r w:rsidRPr="00044EA9">
        <w:rPr>
          <w:rFonts w:ascii="Calibri" w:hAnsi="Calibri"/>
        </w:rPr>
        <w:t xml:space="preserve"> Note: Alternatively, a tungsten wire tool can be used to make small incisions in the connective tissue to facilitate flat positioning of the kidney.</w:t>
      </w:r>
    </w:p>
    <w:p w14:paraId="46AA1E2F" w14:textId="77777777" w:rsidR="00D334E0" w:rsidRPr="00044EA9" w:rsidRDefault="00D334E0" w:rsidP="00044EA9">
      <w:pPr>
        <w:pStyle w:val="MediumGrid21"/>
        <w:jc w:val="both"/>
        <w:rPr>
          <w:rFonts w:ascii="Calibri" w:hAnsi="Calibri"/>
        </w:rPr>
      </w:pPr>
    </w:p>
    <w:p w14:paraId="0754BEA1" w14:textId="3752DCAA" w:rsidR="00D334E0" w:rsidRPr="00044EA9" w:rsidRDefault="00D334E0" w:rsidP="00044EA9">
      <w:pPr>
        <w:pStyle w:val="MediumGrid21"/>
        <w:jc w:val="both"/>
        <w:rPr>
          <w:rFonts w:ascii="Calibri" w:hAnsi="Calibri"/>
        </w:rPr>
      </w:pPr>
      <w:r w:rsidRPr="00044EA9">
        <w:rPr>
          <w:rFonts w:ascii="Calibri" w:hAnsi="Calibri"/>
          <w:highlight w:val="yellow"/>
        </w:rPr>
        <w:t xml:space="preserve">2.11) Place small pieces of modeling clay on each corner of an 18 x 18 mm glass coverslip and slowly set the coverslip onto the kidney. </w:t>
      </w:r>
      <w:r w:rsidR="0002127A" w:rsidRPr="008545AC">
        <w:rPr>
          <w:rFonts w:ascii="Calibri" w:hAnsi="Calibri"/>
        </w:rPr>
        <w:t xml:space="preserve">Note: </w:t>
      </w:r>
      <w:r w:rsidR="00F66896" w:rsidRPr="008545AC">
        <w:rPr>
          <w:rFonts w:ascii="Calibri" w:hAnsi="Calibri"/>
        </w:rPr>
        <w:t>Slightly a</w:t>
      </w:r>
      <w:r w:rsidR="00F54621" w:rsidRPr="008545AC">
        <w:rPr>
          <w:rFonts w:ascii="Calibri" w:hAnsi="Calibri"/>
        </w:rPr>
        <w:t>ngle the coverslip during placement to minimize trapping air bubbles in the solution</w:t>
      </w:r>
      <w:r w:rsidR="0002127A" w:rsidRPr="008545AC">
        <w:rPr>
          <w:rFonts w:ascii="Calibri" w:hAnsi="Calibri"/>
          <w:vertAlign w:val="superscript"/>
        </w:rPr>
        <w:t>50</w:t>
      </w:r>
      <w:r w:rsidR="00F54621" w:rsidRPr="008545AC">
        <w:rPr>
          <w:rFonts w:ascii="Calibri" w:hAnsi="Calibri"/>
        </w:rPr>
        <w:t xml:space="preserve">. </w:t>
      </w:r>
      <w:r w:rsidR="00CC01A6" w:rsidRPr="008545AC">
        <w:rPr>
          <w:rFonts w:ascii="Calibri" w:hAnsi="Calibri"/>
        </w:rPr>
        <w:t xml:space="preserve">The modeling clay divots are approximately 2 </w:t>
      </w:r>
      <w:r w:rsidR="00180E2C" w:rsidRPr="008545AC">
        <w:rPr>
          <w:rFonts w:ascii="Calibri" w:hAnsi="Calibri"/>
        </w:rPr>
        <w:t>mm in diameter (see Figure 2A). A</w:t>
      </w:r>
      <w:r w:rsidR="00CC01A6" w:rsidRPr="008545AC">
        <w:rPr>
          <w:rFonts w:ascii="Calibri" w:hAnsi="Calibri"/>
        </w:rPr>
        <w:t>lternative</w:t>
      </w:r>
      <w:r w:rsidR="00F66896" w:rsidRPr="008545AC">
        <w:rPr>
          <w:rFonts w:ascii="Calibri" w:hAnsi="Calibri"/>
        </w:rPr>
        <w:t xml:space="preserve">ly, </w:t>
      </w:r>
      <w:r w:rsidR="00CC01A6" w:rsidRPr="008545AC">
        <w:rPr>
          <w:rFonts w:ascii="Calibri" w:hAnsi="Calibri"/>
        </w:rPr>
        <w:t>divot</w:t>
      </w:r>
      <w:r w:rsidR="00F66896" w:rsidRPr="008545AC">
        <w:rPr>
          <w:rFonts w:ascii="Calibri" w:hAnsi="Calibri"/>
        </w:rPr>
        <w:t>s</w:t>
      </w:r>
      <w:r w:rsidR="00CC01A6" w:rsidRPr="008545AC">
        <w:rPr>
          <w:rFonts w:ascii="Calibri" w:hAnsi="Calibri"/>
        </w:rPr>
        <w:t xml:space="preserve"> of vacuum grease can be </w:t>
      </w:r>
      <w:r w:rsidR="00180E2C" w:rsidRPr="008545AC">
        <w:rPr>
          <w:rFonts w:ascii="Calibri" w:hAnsi="Calibri"/>
        </w:rPr>
        <w:t>substituted in lieu</w:t>
      </w:r>
      <w:r w:rsidR="00CC01A6" w:rsidRPr="008545AC">
        <w:rPr>
          <w:rFonts w:ascii="Calibri" w:hAnsi="Calibri"/>
        </w:rPr>
        <w:t xml:space="preserve"> of modeling clay. </w:t>
      </w:r>
      <w:r w:rsidRPr="008545AC">
        <w:rPr>
          <w:rFonts w:ascii="Calibri" w:hAnsi="Calibri"/>
        </w:rPr>
        <w:t xml:space="preserve">Add an additional drop of 1X </w:t>
      </w:r>
      <w:proofErr w:type="spellStart"/>
      <w:proofErr w:type="gramStart"/>
      <w:r w:rsidRPr="008545AC">
        <w:rPr>
          <w:rFonts w:ascii="Calibri" w:hAnsi="Calibri"/>
        </w:rPr>
        <w:t>Pbs</w:t>
      </w:r>
      <w:proofErr w:type="spellEnd"/>
      <w:proofErr w:type="gramEnd"/>
      <w:r w:rsidRPr="008545AC">
        <w:rPr>
          <w:rFonts w:ascii="Calibri" w:hAnsi="Calibri"/>
        </w:rPr>
        <w:t xml:space="preserve"> to fill the space between the coverslip</w:t>
      </w:r>
      <w:r w:rsidRPr="00044EA9">
        <w:rPr>
          <w:rFonts w:ascii="Calibri" w:hAnsi="Calibri"/>
        </w:rPr>
        <w:t xml:space="preserve"> and glass slide if necessary.</w:t>
      </w:r>
    </w:p>
    <w:p w14:paraId="5921D9E3" w14:textId="77777777" w:rsidR="00D334E0" w:rsidRPr="00044EA9" w:rsidRDefault="00D334E0" w:rsidP="00044EA9">
      <w:pPr>
        <w:pStyle w:val="MediumGrid21"/>
        <w:jc w:val="both"/>
        <w:rPr>
          <w:rFonts w:ascii="Calibri" w:hAnsi="Calibri"/>
          <w:highlight w:val="yellow"/>
        </w:rPr>
      </w:pPr>
    </w:p>
    <w:p w14:paraId="02B0CA89" w14:textId="1815BC14" w:rsidR="00D334E0" w:rsidRPr="00044EA9" w:rsidRDefault="00D334E0" w:rsidP="00044EA9">
      <w:pPr>
        <w:pStyle w:val="MediumGrid21"/>
        <w:jc w:val="both"/>
        <w:rPr>
          <w:rFonts w:ascii="Calibri" w:hAnsi="Calibri"/>
        </w:rPr>
      </w:pPr>
      <w:r w:rsidRPr="00044EA9">
        <w:rPr>
          <w:rFonts w:ascii="Calibri" w:hAnsi="Calibri"/>
        </w:rPr>
        <w:t>2.12) Observe and/or image the kidney by placing the glass slide into the field of view on a stereomicroscope or compound microscope with the ap</w:t>
      </w:r>
      <w:r w:rsidRPr="008545AC">
        <w:rPr>
          <w:rFonts w:ascii="Calibri" w:hAnsi="Calibri"/>
        </w:rPr>
        <w:t>propriate filter</w:t>
      </w:r>
      <w:r w:rsidR="00CC01A6" w:rsidRPr="008545AC">
        <w:rPr>
          <w:rFonts w:ascii="Calibri" w:hAnsi="Calibri"/>
        </w:rPr>
        <w:t>. Note: Refer to F</w:t>
      </w:r>
      <w:r w:rsidRPr="008545AC">
        <w:rPr>
          <w:rFonts w:ascii="Calibri" w:hAnsi="Calibri"/>
        </w:rPr>
        <w:t>igure 2</w:t>
      </w:r>
      <w:r w:rsidR="00CC01A6" w:rsidRPr="008545AC">
        <w:rPr>
          <w:rFonts w:ascii="Calibri" w:hAnsi="Calibri"/>
        </w:rPr>
        <w:t>A for macroscopic appearance of th</w:t>
      </w:r>
      <w:r w:rsidR="00E02F63" w:rsidRPr="008545AC">
        <w:rPr>
          <w:rFonts w:ascii="Calibri" w:hAnsi="Calibri"/>
        </w:rPr>
        <w:t>is</w:t>
      </w:r>
      <w:r w:rsidR="00CC01A6" w:rsidRPr="008545AC">
        <w:rPr>
          <w:rFonts w:ascii="Calibri" w:hAnsi="Calibri"/>
        </w:rPr>
        <w:t xml:space="preserve"> slide preparation</w:t>
      </w:r>
      <w:r w:rsidRPr="008545AC">
        <w:rPr>
          <w:rFonts w:ascii="Calibri" w:hAnsi="Calibri"/>
        </w:rPr>
        <w:t>).</w:t>
      </w:r>
    </w:p>
    <w:p w14:paraId="5356A0EA" w14:textId="77777777" w:rsidR="00D334E0" w:rsidRPr="00044EA9" w:rsidRDefault="00D334E0" w:rsidP="00044EA9">
      <w:pPr>
        <w:pStyle w:val="MediumGrid21"/>
        <w:jc w:val="both"/>
        <w:rPr>
          <w:rFonts w:ascii="Calibri" w:hAnsi="Calibri"/>
        </w:rPr>
      </w:pPr>
    </w:p>
    <w:p w14:paraId="3D682539" w14:textId="752FE0A7" w:rsidR="00D334E0" w:rsidRPr="00044EA9" w:rsidRDefault="00D334E0" w:rsidP="00044EA9">
      <w:pPr>
        <w:pStyle w:val="MediumGrid21"/>
        <w:jc w:val="both"/>
        <w:rPr>
          <w:rFonts w:ascii="Calibri" w:hAnsi="Calibri"/>
          <w:b/>
        </w:rPr>
      </w:pPr>
      <w:r w:rsidRPr="00044EA9">
        <w:rPr>
          <w:rFonts w:ascii="Calibri" w:hAnsi="Calibri"/>
          <w:b/>
          <w:highlight w:val="yellow"/>
        </w:rPr>
        <w:t xml:space="preserve">3. Fixation, </w:t>
      </w:r>
      <w:r w:rsidR="00BF3050" w:rsidRPr="00044EA9">
        <w:rPr>
          <w:rFonts w:ascii="Calibri" w:hAnsi="Calibri"/>
          <w:b/>
          <w:highlight w:val="yellow"/>
        </w:rPr>
        <w:t xml:space="preserve">dissection, </w:t>
      </w:r>
      <w:r w:rsidRPr="00044EA9">
        <w:rPr>
          <w:rFonts w:ascii="Calibri" w:hAnsi="Calibri"/>
          <w:b/>
          <w:highlight w:val="yellow"/>
        </w:rPr>
        <w:t xml:space="preserve">permeabilization and removal of pigmentation of the adult </w:t>
      </w:r>
      <w:proofErr w:type="spellStart"/>
      <w:r w:rsidRPr="00044EA9">
        <w:rPr>
          <w:rFonts w:ascii="Calibri" w:hAnsi="Calibri"/>
          <w:b/>
          <w:highlight w:val="yellow"/>
        </w:rPr>
        <w:t>zebrafish</w:t>
      </w:r>
      <w:proofErr w:type="spellEnd"/>
      <w:r w:rsidRPr="00044EA9">
        <w:rPr>
          <w:rFonts w:ascii="Calibri" w:hAnsi="Calibri"/>
          <w:b/>
          <w:highlight w:val="yellow"/>
        </w:rPr>
        <w:t xml:space="preserve"> kidney</w:t>
      </w:r>
      <w:r w:rsidR="00E179B1" w:rsidRPr="00044EA9">
        <w:rPr>
          <w:rFonts w:ascii="Calibri" w:hAnsi="Calibri"/>
          <w:b/>
        </w:rPr>
        <w:t>.</w:t>
      </w:r>
    </w:p>
    <w:p w14:paraId="5F68E1FC" w14:textId="77777777" w:rsidR="00D334E0" w:rsidRPr="00044EA9" w:rsidRDefault="00D334E0" w:rsidP="00044EA9">
      <w:pPr>
        <w:pStyle w:val="MediumGrid21"/>
        <w:jc w:val="both"/>
        <w:rPr>
          <w:rFonts w:ascii="Calibri" w:hAnsi="Calibri"/>
          <w:b/>
        </w:rPr>
      </w:pPr>
    </w:p>
    <w:p w14:paraId="55B25810" w14:textId="67A51FC9" w:rsidR="00D334E0" w:rsidRPr="00044EA9" w:rsidRDefault="00D334E0" w:rsidP="00044EA9">
      <w:pPr>
        <w:pStyle w:val="MediumGrid21"/>
        <w:jc w:val="both"/>
        <w:rPr>
          <w:rFonts w:ascii="Calibri" w:hAnsi="Calibri" w:cs="Arial"/>
        </w:rPr>
      </w:pPr>
      <w:r w:rsidRPr="00044EA9">
        <w:rPr>
          <w:rFonts w:ascii="Calibri" w:hAnsi="Calibri" w:cs="Arial"/>
        </w:rPr>
        <w:t xml:space="preserve">3.1) Prepare a fresh fixative solution of 4 % paraformaldehyde (PFA)/ 1X </w:t>
      </w:r>
      <w:proofErr w:type="spellStart"/>
      <w:r w:rsidRPr="00044EA9">
        <w:rPr>
          <w:rFonts w:ascii="Calibri" w:hAnsi="Calibri" w:cs="Arial"/>
        </w:rPr>
        <w:t>Pbs</w:t>
      </w:r>
      <w:proofErr w:type="spellEnd"/>
      <w:r w:rsidRPr="00044EA9">
        <w:rPr>
          <w:rFonts w:ascii="Calibri" w:hAnsi="Calibri" w:cs="Arial"/>
        </w:rPr>
        <w:t xml:space="preserve">/ 0.1% DMSO or thaw a frozen aliquot of 4 % PFA/1 X </w:t>
      </w:r>
      <w:proofErr w:type="spellStart"/>
      <w:r w:rsidRPr="00044EA9">
        <w:rPr>
          <w:rFonts w:ascii="Calibri" w:hAnsi="Calibri" w:cs="Arial"/>
        </w:rPr>
        <w:t>Pbs</w:t>
      </w:r>
      <w:proofErr w:type="spellEnd"/>
      <w:r w:rsidRPr="00044EA9">
        <w:rPr>
          <w:rFonts w:ascii="Calibri" w:hAnsi="Calibri" w:cs="Arial"/>
        </w:rPr>
        <w:t xml:space="preserve"> and add 0.1 % DMSO. Caution: PFA is toxic and PFA solutions should be handled at a chemical hood while wearing suitable personal protective equipment, including gloves and a lab coat. In addition, PFA powder should be handled with care when making the stock solution. </w:t>
      </w:r>
    </w:p>
    <w:p w14:paraId="35E93DA6" w14:textId="77777777" w:rsidR="00D334E0" w:rsidRPr="00044EA9" w:rsidRDefault="00D334E0" w:rsidP="00044EA9">
      <w:pPr>
        <w:pStyle w:val="MediumGrid21"/>
        <w:jc w:val="both"/>
        <w:rPr>
          <w:rFonts w:ascii="Calibri" w:hAnsi="Calibri" w:cs="Arial"/>
        </w:rPr>
      </w:pPr>
    </w:p>
    <w:p w14:paraId="4FEEC8FE" w14:textId="77777777" w:rsidR="00D334E0" w:rsidRPr="00044EA9" w:rsidRDefault="00D334E0" w:rsidP="00044EA9">
      <w:pPr>
        <w:pStyle w:val="MediumGrid21"/>
        <w:jc w:val="both"/>
        <w:rPr>
          <w:rFonts w:ascii="Calibri" w:hAnsi="Calibri" w:cs="Arial"/>
        </w:rPr>
      </w:pPr>
      <w:r w:rsidRPr="00044EA9">
        <w:rPr>
          <w:rFonts w:ascii="Calibri" w:hAnsi="Calibri" w:cs="Arial"/>
        </w:rPr>
        <w:t xml:space="preserve">3.2) </w:t>
      </w:r>
      <w:proofErr w:type="gramStart"/>
      <w:r w:rsidRPr="00044EA9">
        <w:rPr>
          <w:rFonts w:ascii="Calibri" w:hAnsi="Calibri" w:cs="Arial"/>
        </w:rPr>
        <w:t>Fill</w:t>
      </w:r>
      <w:proofErr w:type="gramEnd"/>
      <w:r w:rsidRPr="00044EA9">
        <w:rPr>
          <w:rFonts w:ascii="Calibri" w:hAnsi="Calibri" w:cs="Arial"/>
        </w:rPr>
        <w:t xml:space="preserve"> a dissection tray with enough fixative solution to submerge the entire animal.</w:t>
      </w:r>
    </w:p>
    <w:p w14:paraId="16A1A140" w14:textId="77777777" w:rsidR="00D334E0" w:rsidRPr="00044EA9" w:rsidRDefault="00D334E0" w:rsidP="00044EA9">
      <w:pPr>
        <w:pStyle w:val="MediumGrid21"/>
        <w:jc w:val="both"/>
        <w:rPr>
          <w:rFonts w:ascii="Calibri" w:hAnsi="Calibri" w:cs="Arial"/>
        </w:rPr>
      </w:pPr>
    </w:p>
    <w:p w14:paraId="51B3DA15" w14:textId="669911AD" w:rsidR="00D334E0" w:rsidRPr="008545AC" w:rsidRDefault="00D334E0" w:rsidP="00044EA9">
      <w:pPr>
        <w:pStyle w:val="MediumGrid21"/>
        <w:jc w:val="both"/>
        <w:rPr>
          <w:rFonts w:ascii="Calibri" w:hAnsi="Calibri" w:cs="Arial"/>
        </w:rPr>
      </w:pPr>
      <w:proofErr w:type="gramStart"/>
      <w:r w:rsidRPr="008545AC">
        <w:rPr>
          <w:rFonts w:ascii="Calibri" w:hAnsi="Calibri" w:cs="Arial"/>
        </w:rPr>
        <w:t xml:space="preserve">3.3) Euthanize and mount the </w:t>
      </w:r>
      <w:r w:rsidR="00207EB7" w:rsidRPr="008545AC">
        <w:rPr>
          <w:rFonts w:ascii="Calibri" w:hAnsi="Calibri" w:cs="Arial"/>
        </w:rPr>
        <w:t xml:space="preserve">selected </w:t>
      </w:r>
      <w:proofErr w:type="spellStart"/>
      <w:r w:rsidR="00495DD0" w:rsidRPr="008545AC">
        <w:rPr>
          <w:rFonts w:ascii="Calibri" w:hAnsi="Calibri" w:cs="Arial"/>
        </w:rPr>
        <w:t>zebra</w:t>
      </w:r>
      <w:r w:rsidRPr="008545AC">
        <w:rPr>
          <w:rFonts w:ascii="Calibri" w:hAnsi="Calibri" w:cs="Arial"/>
        </w:rPr>
        <w:t>fish</w:t>
      </w:r>
      <w:proofErr w:type="spellEnd"/>
      <w:r w:rsidRPr="008545AC">
        <w:rPr>
          <w:rFonts w:ascii="Calibri" w:hAnsi="Calibri" w:cs="Arial"/>
        </w:rPr>
        <w:t xml:space="preserve"> in fixation solution (refer to </w:t>
      </w:r>
      <w:r w:rsidR="00495DD0" w:rsidRPr="008545AC">
        <w:rPr>
          <w:rFonts w:ascii="Calibri" w:hAnsi="Calibri" w:cs="Arial"/>
        </w:rPr>
        <w:t>S</w:t>
      </w:r>
      <w:r w:rsidRPr="008545AC">
        <w:rPr>
          <w:rFonts w:ascii="Calibri" w:hAnsi="Calibri" w:cs="Arial"/>
        </w:rPr>
        <w:t>teps 2.2-2.</w:t>
      </w:r>
      <w:r w:rsidR="00CC01A6" w:rsidRPr="008545AC">
        <w:rPr>
          <w:rFonts w:ascii="Calibri" w:hAnsi="Calibri" w:cs="Arial"/>
        </w:rPr>
        <w:t>6</w:t>
      </w:r>
      <w:r w:rsidRPr="008545AC">
        <w:rPr>
          <w:rFonts w:ascii="Calibri" w:hAnsi="Calibri" w:cs="Arial"/>
        </w:rPr>
        <w:t>).</w:t>
      </w:r>
      <w:proofErr w:type="gramEnd"/>
      <w:r w:rsidR="00207EB7" w:rsidRPr="008545AC">
        <w:rPr>
          <w:rFonts w:ascii="Calibri" w:hAnsi="Calibri" w:cs="Arial"/>
        </w:rPr>
        <w:t xml:space="preserve"> Note: The selected fish can be a</w:t>
      </w:r>
      <w:r w:rsidR="00DF2088" w:rsidRPr="008545AC">
        <w:rPr>
          <w:rFonts w:ascii="Calibri" w:hAnsi="Calibri" w:cs="Arial"/>
        </w:rPr>
        <w:t>n untreated</w:t>
      </w:r>
      <w:r w:rsidR="00207EB7" w:rsidRPr="008545AC">
        <w:rPr>
          <w:rFonts w:ascii="Calibri" w:hAnsi="Calibri" w:cs="Arial"/>
        </w:rPr>
        <w:t xml:space="preserve"> </w:t>
      </w:r>
      <w:proofErr w:type="spellStart"/>
      <w:r w:rsidR="00DF2088" w:rsidRPr="008545AC">
        <w:rPr>
          <w:rFonts w:ascii="Calibri" w:hAnsi="Calibri" w:cs="Arial"/>
        </w:rPr>
        <w:t>zebrafish</w:t>
      </w:r>
      <w:proofErr w:type="spellEnd"/>
      <w:r w:rsidR="00DF2088" w:rsidRPr="008545AC">
        <w:rPr>
          <w:rFonts w:ascii="Calibri" w:hAnsi="Calibri" w:cs="Arial"/>
        </w:rPr>
        <w:t xml:space="preserve"> </w:t>
      </w:r>
      <w:r w:rsidR="00495DD0" w:rsidRPr="008545AC">
        <w:rPr>
          <w:rFonts w:ascii="Calibri" w:hAnsi="Calibri" w:cs="Arial"/>
        </w:rPr>
        <w:t xml:space="preserve">kidney </w:t>
      </w:r>
      <w:r w:rsidR="00207EB7" w:rsidRPr="008545AC">
        <w:rPr>
          <w:rFonts w:ascii="Calibri" w:hAnsi="Calibri" w:cs="Arial"/>
        </w:rPr>
        <w:t>specimen</w:t>
      </w:r>
      <w:r w:rsidR="00DF2088" w:rsidRPr="008545AC">
        <w:rPr>
          <w:rFonts w:ascii="Calibri" w:hAnsi="Calibri" w:cs="Arial"/>
        </w:rPr>
        <w:t xml:space="preserve">, or a </w:t>
      </w:r>
      <w:r w:rsidR="00495DD0" w:rsidRPr="008545AC">
        <w:rPr>
          <w:rFonts w:ascii="Calibri" w:hAnsi="Calibri" w:cs="Arial"/>
        </w:rPr>
        <w:t xml:space="preserve">kidney isolated from a </w:t>
      </w:r>
      <w:proofErr w:type="spellStart"/>
      <w:r w:rsidR="00495DD0" w:rsidRPr="008545AC">
        <w:rPr>
          <w:rFonts w:ascii="Calibri" w:hAnsi="Calibri" w:cs="Arial"/>
        </w:rPr>
        <w:t>zebra</w:t>
      </w:r>
      <w:r w:rsidR="00DF2088" w:rsidRPr="008545AC">
        <w:rPr>
          <w:rFonts w:ascii="Calibri" w:hAnsi="Calibri" w:cs="Arial"/>
        </w:rPr>
        <w:t>fish</w:t>
      </w:r>
      <w:proofErr w:type="spellEnd"/>
      <w:r w:rsidR="00DF2088" w:rsidRPr="008545AC">
        <w:rPr>
          <w:rFonts w:ascii="Calibri" w:hAnsi="Calibri" w:cs="Arial"/>
        </w:rPr>
        <w:t xml:space="preserve"> that previously received an </w:t>
      </w:r>
      <w:proofErr w:type="spellStart"/>
      <w:r w:rsidR="00DF2088" w:rsidRPr="008545AC">
        <w:rPr>
          <w:rFonts w:ascii="Calibri" w:hAnsi="Calibri" w:cs="Arial"/>
        </w:rPr>
        <w:t>intraperitoneal</w:t>
      </w:r>
      <w:proofErr w:type="spellEnd"/>
      <w:r w:rsidR="00DF2088" w:rsidRPr="008545AC">
        <w:rPr>
          <w:rFonts w:ascii="Calibri" w:hAnsi="Calibri" w:cs="Arial"/>
        </w:rPr>
        <w:t xml:space="preserve"> dextran injection</w:t>
      </w:r>
      <w:r w:rsidR="00495DD0" w:rsidRPr="008545AC">
        <w:rPr>
          <w:rFonts w:ascii="Calibri" w:hAnsi="Calibri" w:cs="Arial"/>
        </w:rPr>
        <w:t xml:space="preserve"> (Part 1)</w:t>
      </w:r>
      <w:r w:rsidR="00DF2088" w:rsidRPr="008545AC">
        <w:rPr>
          <w:rFonts w:ascii="Calibri" w:hAnsi="Calibri" w:cs="Arial"/>
        </w:rPr>
        <w:t>.</w:t>
      </w:r>
      <w:r w:rsidR="00207EB7" w:rsidRPr="008545AC">
        <w:rPr>
          <w:rFonts w:ascii="Calibri" w:hAnsi="Calibri" w:cs="Arial"/>
        </w:rPr>
        <w:t xml:space="preserve"> </w:t>
      </w:r>
    </w:p>
    <w:p w14:paraId="7BC23C8E" w14:textId="77777777" w:rsidR="00D334E0" w:rsidRPr="008545AC" w:rsidRDefault="00D334E0" w:rsidP="00044EA9">
      <w:pPr>
        <w:pStyle w:val="MediumGrid21"/>
        <w:jc w:val="both"/>
        <w:rPr>
          <w:rFonts w:ascii="Calibri" w:hAnsi="Calibri" w:cs="Arial"/>
        </w:rPr>
      </w:pPr>
    </w:p>
    <w:p w14:paraId="659A0720" w14:textId="21BEACCD" w:rsidR="00D334E0" w:rsidRPr="00044EA9" w:rsidRDefault="00D334E0" w:rsidP="00044EA9">
      <w:pPr>
        <w:pStyle w:val="MediumGrid21"/>
        <w:jc w:val="both"/>
        <w:rPr>
          <w:rFonts w:ascii="Calibri" w:hAnsi="Calibri" w:cs="Arial"/>
        </w:rPr>
      </w:pPr>
      <w:r w:rsidRPr="008545AC">
        <w:rPr>
          <w:rFonts w:ascii="Calibri" w:hAnsi="Calibri" w:cs="Arial"/>
        </w:rPr>
        <w:t>3.4) Fix the sample overnight (1</w:t>
      </w:r>
      <w:r w:rsidRPr="00044EA9">
        <w:rPr>
          <w:rFonts w:ascii="Calibri" w:hAnsi="Calibri" w:cs="Arial"/>
        </w:rPr>
        <w:t xml:space="preserve">2-16 hours) at 4 </w:t>
      </w:r>
      <w:proofErr w:type="spellStart"/>
      <w:r w:rsidRPr="00044EA9">
        <w:rPr>
          <w:rFonts w:ascii="Calibri" w:hAnsi="Calibri" w:cs="Arial"/>
          <w:vertAlign w:val="superscript"/>
        </w:rPr>
        <w:t>o</w:t>
      </w:r>
      <w:r w:rsidRPr="00044EA9">
        <w:rPr>
          <w:rFonts w:ascii="Calibri" w:hAnsi="Calibri" w:cs="Arial"/>
        </w:rPr>
        <w:t>C.</w:t>
      </w:r>
      <w:proofErr w:type="spellEnd"/>
    </w:p>
    <w:p w14:paraId="6110340F" w14:textId="77777777" w:rsidR="00D334E0" w:rsidRPr="00044EA9" w:rsidRDefault="00D334E0" w:rsidP="00044EA9">
      <w:pPr>
        <w:pStyle w:val="MediumGrid21"/>
        <w:jc w:val="both"/>
        <w:rPr>
          <w:rFonts w:ascii="Calibri" w:hAnsi="Calibri" w:cs="Arial"/>
          <w:highlight w:val="yellow"/>
        </w:rPr>
      </w:pPr>
    </w:p>
    <w:p w14:paraId="45AA10B2" w14:textId="7088C004" w:rsidR="00B35AB3" w:rsidRPr="008545AC" w:rsidRDefault="00D334E0" w:rsidP="00044EA9">
      <w:pPr>
        <w:jc w:val="both"/>
        <w:rPr>
          <w:rFonts w:ascii="Calibri" w:hAnsi="Calibri"/>
        </w:rPr>
      </w:pPr>
      <w:r w:rsidRPr="00044EA9">
        <w:rPr>
          <w:rFonts w:ascii="Calibri" w:hAnsi="Calibri" w:cs="Arial"/>
          <w:highlight w:val="yellow"/>
        </w:rPr>
        <w:t xml:space="preserve">3.5) </w:t>
      </w:r>
      <w:proofErr w:type="gramStart"/>
      <w:r w:rsidRPr="00044EA9">
        <w:rPr>
          <w:rFonts w:ascii="Calibri" w:hAnsi="Calibri" w:cs="Arial"/>
          <w:highlight w:val="yellow"/>
        </w:rPr>
        <w:t>The</w:t>
      </w:r>
      <w:proofErr w:type="gramEnd"/>
      <w:r w:rsidRPr="00044EA9">
        <w:rPr>
          <w:rFonts w:ascii="Calibri" w:hAnsi="Calibri" w:cs="Arial"/>
          <w:highlight w:val="yellow"/>
        </w:rPr>
        <w:t xml:space="preserve"> following day, use fine forceps to carefully detach the kidney from the dorsal body wall and place the organ into a glass vial using a transfer pipet.</w:t>
      </w:r>
      <w:r w:rsidR="00B35AB3" w:rsidRPr="00044EA9">
        <w:rPr>
          <w:rFonts w:ascii="Calibri" w:hAnsi="Calibri" w:cs="Arial"/>
          <w:highlight w:val="yellow"/>
        </w:rPr>
        <w:t xml:space="preserve"> </w:t>
      </w:r>
      <w:r w:rsidR="00CC01A6" w:rsidRPr="008545AC">
        <w:rPr>
          <w:rFonts w:ascii="Calibri" w:hAnsi="Calibri" w:cs="Arial"/>
        </w:rPr>
        <w:t xml:space="preserve">Note: </w:t>
      </w:r>
      <w:r w:rsidR="00B35AB3" w:rsidRPr="008545AC">
        <w:rPr>
          <w:rFonts w:ascii="Calibri" w:hAnsi="Calibri"/>
        </w:rPr>
        <w:t xml:space="preserve">Alternatively, a 12-well </w:t>
      </w:r>
      <w:r w:rsidR="00C000A2" w:rsidRPr="008545AC">
        <w:rPr>
          <w:rFonts w:ascii="Calibri" w:hAnsi="Calibri"/>
        </w:rPr>
        <w:t>or 24-well</w:t>
      </w:r>
      <w:r w:rsidR="00B35AB3" w:rsidRPr="008545AC">
        <w:rPr>
          <w:rFonts w:ascii="Calibri" w:hAnsi="Calibri"/>
        </w:rPr>
        <w:t xml:space="preserve"> culture dish can be used. While a plastic </w:t>
      </w:r>
      <w:proofErr w:type="spellStart"/>
      <w:r w:rsidR="00B35AB3" w:rsidRPr="008545AC">
        <w:rPr>
          <w:rFonts w:ascii="Calibri" w:hAnsi="Calibri"/>
        </w:rPr>
        <w:t>microcentrifuge</w:t>
      </w:r>
      <w:proofErr w:type="spellEnd"/>
      <w:r w:rsidR="00B35AB3" w:rsidRPr="008545AC">
        <w:rPr>
          <w:rFonts w:ascii="Calibri" w:hAnsi="Calibri"/>
        </w:rPr>
        <w:t xml:space="preserve"> tube could be used, the standard sized tubes (1.5 ml) could restrict the washing.</w:t>
      </w:r>
    </w:p>
    <w:p w14:paraId="05BF2FA9" w14:textId="77777777" w:rsidR="00D334E0" w:rsidRPr="00044EA9" w:rsidRDefault="00D334E0" w:rsidP="00044EA9">
      <w:pPr>
        <w:pStyle w:val="MediumGrid21"/>
        <w:jc w:val="both"/>
        <w:rPr>
          <w:rFonts w:ascii="Calibri" w:hAnsi="Calibri" w:cs="Arial"/>
          <w:highlight w:val="yellow"/>
        </w:rPr>
      </w:pPr>
    </w:p>
    <w:p w14:paraId="12942291" w14:textId="42E76EB3" w:rsidR="00D334E0" w:rsidRPr="008545AC" w:rsidRDefault="00D334E0" w:rsidP="00044EA9">
      <w:pPr>
        <w:pStyle w:val="MediumGrid21"/>
        <w:jc w:val="both"/>
        <w:rPr>
          <w:rFonts w:ascii="Calibri" w:hAnsi="Calibri" w:cs="Arial"/>
          <w:highlight w:val="yellow"/>
        </w:rPr>
      </w:pPr>
      <w:r w:rsidRPr="00044EA9">
        <w:rPr>
          <w:rFonts w:ascii="Calibri" w:hAnsi="Calibri" w:cs="Arial"/>
          <w:highlight w:val="yellow"/>
        </w:rPr>
        <w:t>3.6) Wash the dissected k</w:t>
      </w:r>
      <w:r w:rsidRPr="008545AC">
        <w:rPr>
          <w:rFonts w:ascii="Calibri" w:hAnsi="Calibri" w:cs="Arial"/>
          <w:highlight w:val="yellow"/>
        </w:rPr>
        <w:t xml:space="preserve">idney 3 times </w:t>
      </w:r>
      <w:r w:rsidR="00E44F02" w:rsidRPr="008545AC">
        <w:rPr>
          <w:rFonts w:ascii="Calibri" w:hAnsi="Calibri" w:cs="Arial"/>
          <w:highlight w:val="yellow"/>
        </w:rPr>
        <w:t xml:space="preserve">with </w:t>
      </w:r>
      <w:r w:rsidR="00C000A2" w:rsidRPr="008545AC">
        <w:rPr>
          <w:rFonts w:ascii="Calibri" w:hAnsi="Calibri" w:cs="Arial"/>
          <w:highlight w:val="yellow"/>
        </w:rPr>
        <w:t>3-</w:t>
      </w:r>
      <w:r w:rsidR="00E44F02" w:rsidRPr="008545AC">
        <w:rPr>
          <w:rFonts w:ascii="Calibri" w:hAnsi="Calibri" w:cs="Arial"/>
          <w:highlight w:val="yellow"/>
        </w:rPr>
        <w:t xml:space="preserve">5 </w:t>
      </w:r>
      <w:proofErr w:type="spellStart"/>
      <w:r w:rsidR="00E44F02" w:rsidRPr="008545AC">
        <w:rPr>
          <w:rFonts w:ascii="Calibri" w:hAnsi="Calibri" w:cs="Arial"/>
          <w:highlight w:val="yellow"/>
        </w:rPr>
        <w:t>mls</w:t>
      </w:r>
      <w:proofErr w:type="spellEnd"/>
      <w:r w:rsidR="00E44F02" w:rsidRPr="008545AC">
        <w:rPr>
          <w:rFonts w:ascii="Calibri" w:hAnsi="Calibri" w:cs="Arial"/>
          <w:highlight w:val="yellow"/>
        </w:rPr>
        <w:t xml:space="preserve"> of</w:t>
      </w:r>
      <w:r w:rsidRPr="008545AC">
        <w:rPr>
          <w:rFonts w:ascii="Calibri" w:hAnsi="Calibri" w:cs="Arial"/>
          <w:highlight w:val="yellow"/>
        </w:rPr>
        <w:t xml:space="preserve"> </w:t>
      </w:r>
      <w:r w:rsidRPr="008545AC">
        <w:rPr>
          <w:rFonts w:ascii="Calibri" w:hAnsi="Calibri"/>
          <w:highlight w:val="yellow"/>
        </w:rPr>
        <w:t xml:space="preserve">1X </w:t>
      </w:r>
      <w:proofErr w:type="spellStart"/>
      <w:proofErr w:type="gramStart"/>
      <w:r w:rsidRPr="008545AC">
        <w:rPr>
          <w:rFonts w:ascii="Calibri" w:hAnsi="Calibri"/>
          <w:highlight w:val="yellow"/>
        </w:rPr>
        <w:t>P</w:t>
      </w:r>
      <w:r w:rsidR="009C3AC3" w:rsidRPr="008545AC">
        <w:rPr>
          <w:rFonts w:ascii="Calibri" w:hAnsi="Calibri"/>
          <w:highlight w:val="yellow"/>
        </w:rPr>
        <w:t>bs</w:t>
      </w:r>
      <w:proofErr w:type="spellEnd"/>
      <w:proofErr w:type="gramEnd"/>
      <w:r w:rsidRPr="008545AC">
        <w:rPr>
          <w:rFonts w:ascii="Calibri" w:hAnsi="Calibri"/>
          <w:highlight w:val="yellow"/>
        </w:rPr>
        <w:t xml:space="preserve"> with 0.05 % Tween</w:t>
      </w:r>
      <w:r w:rsidR="00E44F02" w:rsidRPr="008545AC">
        <w:rPr>
          <w:rFonts w:ascii="Calibri" w:hAnsi="Calibri" w:cs="Arial"/>
          <w:highlight w:val="yellow"/>
        </w:rPr>
        <w:t xml:space="preserve"> for 5 minutes each</w:t>
      </w:r>
      <w:r w:rsidRPr="008545AC">
        <w:rPr>
          <w:rFonts w:ascii="Calibri" w:hAnsi="Calibri" w:cs="Arial"/>
          <w:highlight w:val="yellow"/>
        </w:rPr>
        <w:t>.</w:t>
      </w:r>
    </w:p>
    <w:p w14:paraId="57FEC2AE" w14:textId="77777777" w:rsidR="00D334E0" w:rsidRPr="008545AC" w:rsidRDefault="00D334E0" w:rsidP="00044EA9">
      <w:pPr>
        <w:pStyle w:val="MediumGrid21"/>
        <w:jc w:val="both"/>
        <w:rPr>
          <w:rFonts w:ascii="Calibri" w:hAnsi="Calibri" w:cs="Arial"/>
          <w:highlight w:val="yellow"/>
        </w:rPr>
      </w:pPr>
    </w:p>
    <w:p w14:paraId="637F7B47" w14:textId="48DE8F99" w:rsidR="00D334E0" w:rsidRPr="008545AC" w:rsidRDefault="00D334E0" w:rsidP="00044EA9">
      <w:pPr>
        <w:pStyle w:val="MediumGrid21"/>
        <w:jc w:val="both"/>
        <w:rPr>
          <w:rFonts w:ascii="Calibri" w:hAnsi="Calibri" w:cs="Arial"/>
          <w:highlight w:val="yellow"/>
        </w:rPr>
      </w:pPr>
      <w:r w:rsidRPr="008545AC">
        <w:rPr>
          <w:rFonts w:ascii="Calibri" w:hAnsi="Calibri" w:cs="Arial"/>
          <w:highlight w:val="yellow"/>
        </w:rPr>
        <w:t xml:space="preserve">3.7) Remove the </w:t>
      </w:r>
      <w:r w:rsidRPr="008545AC">
        <w:rPr>
          <w:rFonts w:ascii="Calibri" w:hAnsi="Calibri"/>
          <w:highlight w:val="yellow"/>
        </w:rPr>
        <w:t xml:space="preserve">1X </w:t>
      </w:r>
      <w:proofErr w:type="spellStart"/>
      <w:proofErr w:type="gramStart"/>
      <w:r w:rsidRPr="008545AC">
        <w:rPr>
          <w:rFonts w:ascii="Calibri" w:hAnsi="Calibri"/>
          <w:highlight w:val="yellow"/>
        </w:rPr>
        <w:t>P</w:t>
      </w:r>
      <w:r w:rsidR="009C3AC3" w:rsidRPr="008545AC">
        <w:rPr>
          <w:rFonts w:ascii="Calibri" w:hAnsi="Calibri"/>
          <w:highlight w:val="yellow"/>
        </w:rPr>
        <w:t>bs</w:t>
      </w:r>
      <w:proofErr w:type="spellEnd"/>
      <w:proofErr w:type="gramEnd"/>
      <w:r w:rsidRPr="008545AC">
        <w:rPr>
          <w:rFonts w:ascii="Calibri" w:hAnsi="Calibri"/>
          <w:highlight w:val="yellow"/>
        </w:rPr>
        <w:t xml:space="preserve"> with 0.05 % Tween</w:t>
      </w:r>
      <w:r w:rsidRPr="008545AC">
        <w:rPr>
          <w:rFonts w:ascii="Calibri" w:hAnsi="Calibri" w:cs="Arial"/>
          <w:highlight w:val="yellow"/>
        </w:rPr>
        <w:t xml:space="preserve"> and rinse the kidney with </w:t>
      </w:r>
      <w:r w:rsidR="00207EB7" w:rsidRPr="008545AC">
        <w:rPr>
          <w:rFonts w:ascii="Calibri" w:hAnsi="Calibri" w:cs="Arial"/>
          <w:highlight w:val="yellow"/>
        </w:rPr>
        <w:t>3</w:t>
      </w:r>
      <w:r w:rsidR="00E44F02" w:rsidRPr="008545AC">
        <w:rPr>
          <w:rFonts w:ascii="Calibri" w:hAnsi="Calibri" w:cs="Arial"/>
          <w:highlight w:val="yellow"/>
        </w:rPr>
        <w:t xml:space="preserve"> </w:t>
      </w:r>
      <w:proofErr w:type="spellStart"/>
      <w:r w:rsidR="00E44F02" w:rsidRPr="008545AC">
        <w:rPr>
          <w:rFonts w:ascii="Calibri" w:hAnsi="Calibri" w:cs="Arial"/>
          <w:highlight w:val="yellow"/>
        </w:rPr>
        <w:t>mls</w:t>
      </w:r>
      <w:proofErr w:type="spellEnd"/>
      <w:r w:rsidR="00E44F02" w:rsidRPr="008545AC">
        <w:rPr>
          <w:rFonts w:ascii="Calibri" w:hAnsi="Calibri" w:cs="Arial"/>
          <w:highlight w:val="yellow"/>
        </w:rPr>
        <w:t xml:space="preserve"> of </w:t>
      </w:r>
      <w:r w:rsidRPr="008545AC">
        <w:rPr>
          <w:rFonts w:ascii="Calibri" w:hAnsi="Calibri" w:cs="Arial"/>
          <w:highlight w:val="yellow"/>
        </w:rPr>
        <w:t xml:space="preserve">a 5% sucrose solution (in 1X </w:t>
      </w:r>
      <w:proofErr w:type="spellStart"/>
      <w:r w:rsidRPr="008545AC">
        <w:rPr>
          <w:rFonts w:ascii="Calibri" w:hAnsi="Calibri" w:cs="Arial"/>
          <w:highlight w:val="yellow"/>
        </w:rPr>
        <w:t>P</w:t>
      </w:r>
      <w:r w:rsidR="00E44F02" w:rsidRPr="008545AC">
        <w:rPr>
          <w:rFonts w:ascii="Calibri" w:hAnsi="Calibri" w:cs="Arial"/>
          <w:highlight w:val="yellow"/>
        </w:rPr>
        <w:t>bs</w:t>
      </w:r>
      <w:proofErr w:type="spellEnd"/>
      <w:r w:rsidRPr="008545AC">
        <w:rPr>
          <w:rFonts w:ascii="Calibri" w:hAnsi="Calibri" w:cs="Arial"/>
          <w:highlight w:val="yellow"/>
        </w:rPr>
        <w:t>) for 30 minutes.</w:t>
      </w:r>
    </w:p>
    <w:p w14:paraId="2CA94C7A" w14:textId="77777777" w:rsidR="00D334E0" w:rsidRPr="008545AC" w:rsidRDefault="00D334E0" w:rsidP="00044EA9">
      <w:pPr>
        <w:pStyle w:val="MediumGrid21"/>
        <w:jc w:val="both"/>
        <w:rPr>
          <w:rFonts w:ascii="Calibri" w:hAnsi="Calibri" w:cs="Arial"/>
          <w:highlight w:val="yellow"/>
        </w:rPr>
      </w:pPr>
    </w:p>
    <w:p w14:paraId="75E7BD8F" w14:textId="1329B8AB" w:rsidR="00D334E0" w:rsidRPr="00044EA9" w:rsidRDefault="00D334E0" w:rsidP="00044EA9">
      <w:pPr>
        <w:pStyle w:val="MediumGrid21"/>
        <w:jc w:val="both"/>
        <w:rPr>
          <w:rFonts w:ascii="Calibri" w:hAnsi="Calibri" w:cs="Arial"/>
        </w:rPr>
      </w:pPr>
      <w:r w:rsidRPr="008545AC">
        <w:rPr>
          <w:rFonts w:ascii="Calibri" w:hAnsi="Calibri" w:cs="Arial"/>
          <w:highlight w:val="yellow"/>
        </w:rPr>
        <w:lastRenderedPageBreak/>
        <w:t xml:space="preserve">3.8) </w:t>
      </w:r>
      <w:proofErr w:type="gramStart"/>
      <w:r w:rsidRPr="008545AC">
        <w:rPr>
          <w:rFonts w:ascii="Calibri" w:hAnsi="Calibri" w:cs="Arial"/>
          <w:highlight w:val="yellow"/>
        </w:rPr>
        <w:t>Replace</w:t>
      </w:r>
      <w:proofErr w:type="gramEnd"/>
      <w:r w:rsidRPr="008545AC">
        <w:rPr>
          <w:rFonts w:ascii="Calibri" w:hAnsi="Calibri" w:cs="Arial"/>
          <w:highlight w:val="yellow"/>
        </w:rPr>
        <w:t xml:space="preserve"> with </w:t>
      </w:r>
      <w:r w:rsidR="00207EB7" w:rsidRPr="008545AC">
        <w:rPr>
          <w:rFonts w:ascii="Calibri" w:hAnsi="Calibri" w:cs="Arial"/>
          <w:highlight w:val="yellow"/>
        </w:rPr>
        <w:t>3</w:t>
      </w:r>
      <w:r w:rsidR="00F66896" w:rsidRPr="008545AC">
        <w:rPr>
          <w:rFonts w:ascii="Calibri" w:hAnsi="Calibri" w:cs="Arial"/>
          <w:highlight w:val="yellow"/>
        </w:rPr>
        <w:t xml:space="preserve"> </w:t>
      </w:r>
      <w:proofErr w:type="spellStart"/>
      <w:r w:rsidR="00F66896" w:rsidRPr="008545AC">
        <w:rPr>
          <w:rFonts w:ascii="Calibri" w:hAnsi="Calibri" w:cs="Arial"/>
          <w:highlight w:val="yellow"/>
        </w:rPr>
        <w:t>mls</w:t>
      </w:r>
      <w:proofErr w:type="spellEnd"/>
      <w:r w:rsidR="00F66896" w:rsidRPr="008545AC">
        <w:rPr>
          <w:rFonts w:ascii="Calibri" w:hAnsi="Calibri" w:cs="Arial"/>
          <w:highlight w:val="yellow"/>
        </w:rPr>
        <w:t xml:space="preserve"> of</w:t>
      </w:r>
      <w:r w:rsidRPr="00044EA9">
        <w:rPr>
          <w:rFonts w:ascii="Calibri" w:hAnsi="Calibri" w:cs="Arial"/>
          <w:highlight w:val="yellow"/>
        </w:rPr>
        <w:t xml:space="preserve"> 30 % sucrose solution (in 1X </w:t>
      </w:r>
      <w:proofErr w:type="spellStart"/>
      <w:r w:rsidRPr="00044EA9">
        <w:rPr>
          <w:rFonts w:ascii="Calibri" w:hAnsi="Calibri" w:cs="Arial"/>
          <w:highlight w:val="yellow"/>
        </w:rPr>
        <w:t>P</w:t>
      </w:r>
      <w:r w:rsidR="00E44F02" w:rsidRPr="00044EA9">
        <w:rPr>
          <w:rFonts w:ascii="Calibri" w:hAnsi="Calibri" w:cs="Arial"/>
          <w:highlight w:val="yellow"/>
        </w:rPr>
        <w:t>bs</w:t>
      </w:r>
      <w:proofErr w:type="spellEnd"/>
      <w:r w:rsidRPr="00044EA9">
        <w:rPr>
          <w:rFonts w:ascii="Calibri" w:hAnsi="Calibri" w:cs="Arial"/>
          <w:highlight w:val="yellow"/>
        </w:rPr>
        <w:t xml:space="preserve">) and store overnight (12-16 hours) at 4 </w:t>
      </w:r>
      <w:proofErr w:type="spellStart"/>
      <w:r w:rsidRPr="00044EA9">
        <w:rPr>
          <w:rFonts w:ascii="Calibri" w:hAnsi="Calibri" w:cs="Arial"/>
          <w:highlight w:val="yellow"/>
          <w:vertAlign w:val="superscript"/>
        </w:rPr>
        <w:t>o</w:t>
      </w:r>
      <w:r w:rsidRPr="00044EA9">
        <w:rPr>
          <w:rFonts w:ascii="Calibri" w:hAnsi="Calibri" w:cs="Arial"/>
          <w:highlight w:val="yellow"/>
        </w:rPr>
        <w:t>C.</w:t>
      </w:r>
      <w:proofErr w:type="spellEnd"/>
      <w:r w:rsidRPr="00044EA9">
        <w:rPr>
          <w:rFonts w:ascii="Calibri" w:hAnsi="Calibri" w:cs="Arial"/>
        </w:rPr>
        <w:t xml:space="preserve"> N</w:t>
      </w:r>
      <w:r w:rsidR="009C3AC3" w:rsidRPr="00044EA9">
        <w:rPr>
          <w:rFonts w:ascii="Calibri" w:hAnsi="Calibri" w:cs="Arial"/>
        </w:rPr>
        <w:t>ote</w:t>
      </w:r>
      <w:r w:rsidRPr="00044EA9">
        <w:rPr>
          <w:rFonts w:ascii="Calibri" w:hAnsi="Calibri" w:cs="Arial"/>
        </w:rPr>
        <w:t xml:space="preserve">: The sucrose solutions </w:t>
      </w:r>
      <w:proofErr w:type="spellStart"/>
      <w:r w:rsidRPr="00044EA9">
        <w:rPr>
          <w:rFonts w:ascii="Calibri" w:hAnsi="Calibri" w:cs="Arial"/>
        </w:rPr>
        <w:t>permeabilize</w:t>
      </w:r>
      <w:proofErr w:type="spellEnd"/>
      <w:r w:rsidRPr="00044EA9">
        <w:rPr>
          <w:rFonts w:ascii="Calibri" w:hAnsi="Calibri" w:cs="Arial"/>
        </w:rPr>
        <w:t xml:space="preserve"> the cellular membranes, </w:t>
      </w:r>
      <w:r w:rsidR="00E44F02" w:rsidRPr="00044EA9">
        <w:rPr>
          <w:rFonts w:ascii="Calibri" w:hAnsi="Calibri" w:cs="Arial"/>
        </w:rPr>
        <w:t xml:space="preserve">subsequently </w:t>
      </w:r>
      <w:r w:rsidRPr="00044EA9">
        <w:rPr>
          <w:rFonts w:ascii="Calibri" w:hAnsi="Calibri" w:cs="Arial"/>
        </w:rPr>
        <w:t>allowing specific labeling of reagents as they penetrate the tissue.</w:t>
      </w:r>
    </w:p>
    <w:p w14:paraId="565FFD9A" w14:textId="77777777" w:rsidR="00D334E0" w:rsidRPr="00044EA9" w:rsidRDefault="00D334E0" w:rsidP="00044EA9">
      <w:pPr>
        <w:pStyle w:val="MediumGrid21"/>
        <w:jc w:val="both"/>
        <w:rPr>
          <w:rFonts w:ascii="Calibri" w:hAnsi="Calibri" w:cs="Arial"/>
        </w:rPr>
      </w:pPr>
    </w:p>
    <w:p w14:paraId="3B90D117" w14:textId="33E7F5EC" w:rsidR="00D334E0" w:rsidRPr="008545AC" w:rsidRDefault="00D334E0" w:rsidP="00044EA9">
      <w:pPr>
        <w:pStyle w:val="MediumGrid21"/>
        <w:jc w:val="both"/>
        <w:rPr>
          <w:rFonts w:ascii="Calibri" w:hAnsi="Calibri" w:cs="Arial"/>
          <w:highlight w:val="yellow"/>
        </w:rPr>
      </w:pPr>
      <w:r w:rsidRPr="00044EA9">
        <w:rPr>
          <w:rFonts w:ascii="Calibri" w:hAnsi="Calibri" w:cs="Arial"/>
          <w:highlight w:val="yellow"/>
        </w:rPr>
        <w:t>3.9) The following day, re</w:t>
      </w:r>
      <w:r w:rsidRPr="008545AC">
        <w:rPr>
          <w:rFonts w:ascii="Calibri" w:hAnsi="Calibri" w:cs="Arial"/>
          <w:highlight w:val="yellow"/>
        </w:rPr>
        <w:t xml:space="preserve">move the 30 % sucrose solution and wash the kidney 2 times with </w:t>
      </w:r>
      <w:r w:rsidR="00E44F02" w:rsidRPr="008545AC">
        <w:rPr>
          <w:rFonts w:ascii="Calibri" w:hAnsi="Calibri" w:cs="Arial"/>
          <w:highlight w:val="yellow"/>
        </w:rPr>
        <w:t xml:space="preserve">5 </w:t>
      </w:r>
      <w:proofErr w:type="spellStart"/>
      <w:r w:rsidR="00E44F02" w:rsidRPr="008545AC">
        <w:rPr>
          <w:rFonts w:ascii="Calibri" w:hAnsi="Calibri" w:cs="Arial"/>
          <w:highlight w:val="yellow"/>
        </w:rPr>
        <w:t>mls</w:t>
      </w:r>
      <w:proofErr w:type="spellEnd"/>
      <w:r w:rsidR="00E44F02" w:rsidRPr="008545AC">
        <w:rPr>
          <w:rFonts w:ascii="Calibri" w:hAnsi="Calibri" w:cs="Arial"/>
          <w:highlight w:val="yellow"/>
        </w:rPr>
        <w:t xml:space="preserve"> of </w:t>
      </w:r>
      <w:r w:rsidR="001866BA" w:rsidRPr="008545AC">
        <w:rPr>
          <w:rFonts w:ascii="Calibri" w:hAnsi="Calibri"/>
          <w:highlight w:val="yellow"/>
        </w:rPr>
        <w:t xml:space="preserve">1X </w:t>
      </w:r>
      <w:proofErr w:type="spellStart"/>
      <w:r w:rsidR="001866BA" w:rsidRPr="008545AC">
        <w:rPr>
          <w:rFonts w:ascii="Calibri" w:hAnsi="Calibri"/>
          <w:highlight w:val="yellow"/>
        </w:rPr>
        <w:t>P</w:t>
      </w:r>
      <w:r w:rsidR="009C3AC3" w:rsidRPr="008545AC">
        <w:rPr>
          <w:rFonts w:ascii="Calibri" w:hAnsi="Calibri"/>
          <w:highlight w:val="yellow"/>
        </w:rPr>
        <w:t>bs</w:t>
      </w:r>
      <w:proofErr w:type="spellEnd"/>
      <w:r w:rsidR="001866BA" w:rsidRPr="008545AC">
        <w:rPr>
          <w:rFonts w:ascii="Calibri" w:hAnsi="Calibri"/>
          <w:highlight w:val="yellow"/>
        </w:rPr>
        <w:t xml:space="preserve"> with 0.05 % Tween</w:t>
      </w:r>
      <w:r w:rsidR="001866BA" w:rsidRPr="008545AC">
        <w:rPr>
          <w:rFonts w:ascii="Calibri" w:hAnsi="Calibri" w:cs="Arial"/>
          <w:highlight w:val="yellow"/>
        </w:rPr>
        <w:t xml:space="preserve"> </w:t>
      </w:r>
      <w:r w:rsidRPr="008545AC">
        <w:rPr>
          <w:rFonts w:ascii="Calibri" w:hAnsi="Calibri" w:cs="Arial"/>
          <w:highlight w:val="yellow"/>
        </w:rPr>
        <w:t>for 5 minutes each.</w:t>
      </w:r>
    </w:p>
    <w:p w14:paraId="3DB23885" w14:textId="77777777" w:rsidR="00D334E0" w:rsidRPr="008545AC" w:rsidRDefault="00D334E0" w:rsidP="00044EA9">
      <w:pPr>
        <w:pStyle w:val="MediumGrid21"/>
        <w:jc w:val="both"/>
        <w:rPr>
          <w:rFonts w:ascii="Calibri" w:hAnsi="Calibri" w:cs="Arial"/>
          <w:highlight w:val="yellow"/>
        </w:rPr>
      </w:pPr>
    </w:p>
    <w:p w14:paraId="792F25FF" w14:textId="1EB6164C" w:rsidR="00D334E0" w:rsidRPr="008545AC" w:rsidRDefault="00D334E0" w:rsidP="00044EA9">
      <w:pPr>
        <w:pStyle w:val="MediumGrid21"/>
        <w:jc w:val="both"/>
        <w:rPr>
          <w:rFonts w:ascii="Calibri" w:hAnsi="Calibri" w:cs="Arial"/>
          <w:highlight w:val="yellow"/>
        </w:rPr>
      </w:pPr>
      <w:r w:rsidRPr="008545AC">
        <w:rPr>
          <w:rFonts w:ascii="Calibri" w:hAnsi="Calibri" w:cs="Arial"/>
          <w:highlight w:val="yellow"/>
        </w:rPr>
        <w:t xml:space="preserve">3.10) </w:t>
      </w:r>
      <w:proofErr w:type="gramStart"/>
      <w:r w:rsidRPr="008545AC">
        <w:rPr>
          <w:rFonts w:ascii="Calibri" w:hAnsi="Calibri" w:cs="Arial"/>
          <w:highlight w:val="yellow"/>
        </w:rPr>
        <w:t>Replace</w:t>
      </w:r>
      <w:proofErr w:type="gramEnd"/>
      <w:r w:rsidRPr="008545AC">
        <w:rPr>
          <w:rFonts w:ascii="Calibri" w:hAnsi="Calibri" w:cs="Arial"/>
          <w:highlight w:val="yellow"/>
        </w:rPr>
        <w:t xml:space="preserve"> the </w:t>
      </w:r>
      <w:r w:rsidRPr="008545AC">
        <w:rPr>
          <w:rFonts w:ascii="Calibri" w:hAnsi="Calibri"/>
          <w:highlight w:val="yellow"/>
        </w:rPr>
        <w:t xml:space="preserve">1X </w:t>
      </w:r>
      <w:proofErr w:type="spellStart"/>
      <w:r w:rsidRPr="008545AC">
        <w:rPr>
          <w:rFonts w:ascii="Calibri" w:hAnsi="Calibri"/>
          <w:highlight w:val="yellow"/>
        </w:rPr>
        <w:t>P</w:t>
      </w:r>
      <w:r w:rsidR="009C3AC3" w:rsidRPr="008545AC">
        <w:rPr>
          <w:rFonts w:ascii="Calibri" w:hAnsi="Calibri"/>
          <w:highlight w:val="yellow"/>
        </w:rPr>
        <w:t>bs</w:t>
      </w:r>
      <w:proofErr w:type="spellEnd"/>
      <w:r w:rsidRPr="008545AC">
        <w:rPr>
          <w:rFonts w:ascii="Calibri" w:hAnsi="Calibri"/>
          <w:highlight w:val="yellow"/>
        </w:rPr>
        <w:t xml:space="preserve"> with 0.05 % Tween</w:t>
      </w:r>
      <w:r w:rsidRPr="008545AC">
        <w:rPr>
          <w:rFonts w:ascii="Calibri" w:hAnsi="Calibri" w:cs="Arial"/>
          <w:highlight w:val="yellow"/>
        </w:rPr>
        <w:t xml:space="preserve"> with </w:t>
      </w:r>
      <w:r w:rsidR="00C000A2" w:rsidRPr="008545AC">
        <w:rPr>
          <w:rFonts w:ascii="Calibri" w:hAnsi="Calibri"/>
          <w:highlight w:val="yellow"/>
        </w:rPr>
        <w:t xml:space="preserve">3-5 </w:t>
      </w:r>
      <w:proofErr w:type="spellStart"/>
      <w:r w:rsidR="00C000A2" w:rsidRPr="008545AC">
        <w:rPr>
          <w:rFonts w:ascii="Calibri" w:hAnsi="Calibri"/>
          <w:highlight w:val="yellow"/>
        </w:rPr>
        <w:t>ml</w:t>
      </w:r>
      <w:r w:rsidR="00207EB7" w:rsidRPr="008545AC">
        <w:rPr>
          <w:rFonts w:ascii="Calibri" w:hAnsi="Calibri" w:cs="Arial"/>
          <w:highlight w:val="yellow"/>
        </w:rPr>
        <w:t>s</w:t>
      </w:r>
      <w:proofErr w:type="spellEnd"/>
      <w:r w:rsidR="00207EB7" w:rsidRPr="008545AC">
        <w:rPr>
          <w:rFonts w:ascii="Calibri" w:hAnsi="Calibri" w:cs="Arial"/>
          <w:highlight w:val="yellow"/>
        </w:rPr>
        <w:t xml:space="preserve"> of </w:t>
      </w:r>
      <w:r w:rsidRPr="008545AC">
        <w:rPr>
          <w:rFonts w:ascii="Calibri" w:hAnsi="Calibri" w:cs="Arial"/>
          <w:highlight w:val="yellow"/>
        </w:rPr>
        <w:t xml:space="preserve">bleaching solution to remove the melanocyte pigmentation </w:t>
      </w:r>
      <w:r w:rsidR="00F66896" w:rsidRPr="008545AC">
        <w:rPr>
          <w:rFonts w:ascii="Calibri" w:hAnsi="Calibri" w:cs="Arial"/>
          <w:highlight w:val="yellow"/>
        </w:rPr>
        <w:t>present</w:t>
      </w:r>
      <w:r w:rsidRPr="008545AC">
        <w:rPr>
          <w:rFonts w:ascii="Calibri" w:hAnsi="Calibri" w:cs="Arial"/>
          <w:highlight w:val="yellow"/>
        </w:rPr>
        <w:t xml:space="preserve"> on the kidney organ. </w:t>
      </w:r>
    </w:p>
    <w:p w14:paraId="20D1A61E" w14:textId="77777777" w:rsidR="00D334E0" w:rsidRPr="00044EA9" w:rsidRDefault="00D334E0" w:rsidP="00044EA9">
      <w:pPr>
        <w:pStyle w:val="MediumGrid21"/>
        <w:jc w:val="both"/>
        <w:rPr>
          <w:rFonts w:ascii="Calibri" w:hAnsi="Calibri" w:cs="Arial"/>
          <w:highlight w:val="yellow"/>
        </w:rPr>
      </w:pPr>
    </w:p>
    <w:p w14:paraId="25DE97C1" w14:textId="0908761F" w:rsidR="00D334E0" w:rsidRPr="00044EA9" w:rsidRDefault="00D334E0" w:rsidP="00044EA9">
      <w:pPr>
        <w:pStyle w:val="MediumGrid21"/>
        <w:jc w:val="both"/>
        <w:rPr>
          <w:rFonts w:ascii="Calibri" w:hAnsi="Calibri" w:cs="Arial"/>
        </w:rPr>
      </w:pPr>
      <w:r w:rsidRPr="00044EA9">
        <w:rPr>
          <w:rFonts w:ascii="Calibri" w:hAnsi="Calibri" w:cs="Arial"/>
          <w:highlight w:val="yellow"/>
        </w:rPr>
        <w:t>3.11) Place glass vial on a rotator and watch carefully as pigmentation disappears.</w:t>
      </w:r>
      <w:r w:rsidRPr="00044EA9">
        <w:rPr>
          <w:rFonts w:ascii="Calibri" w:hAnsi="Calibri" w:cs="Arial"/>
        </w:rPr>
        <w:t xml:space="preserve"> </w:t>
      </w:r>
      <w:r w:rsidRPr="00303AA2">
        <w:rPr>
          <w:rFonts w:ascii="Calibri" w:hAnsi="Calibri" w:cs="Arial"/>
        </w:rPr>
        <w:t>Note: Depigmentation typically takes approximately 20 minutes</w:t>
      </w:r>
      <w:r w:rsidR="00F66896" w:rsidRPr="00303AA2">
        <w:rPr>
          <w:rFonts w:ascii="Calibri" w:hAnsi="Calibri" w:cs="Arial"/>
        </w:rPr>
        <w:t xml:space="preserve"> when performed after sucrose treatment</w:t>
      </w:r>
      <w:r w:rsidRPr="00303AA2">
        <w:rPr>
          <w:rFonts w:ascii="Calibri" w:hAnsi="Calibri" w:cs="Arial"/>
        </w:rPr>
        <w:t>, but occasionally can take as long as 60 minutes. If the bleaching solution is left on the kidney for too long, disintegration of the organ can occur</w:t>
      </w:r>
      <w:r w:rsidR="0040128D">
        <w:rPr>
          <w:rFonts w:ascii="Calibri" w:hAnsi="Calibri" w:cs="Arial"/>
        </w:rPr>
        <w:t>;</w:t>
      </w:r>
      <w:r w:rsidR="00E44F02" w:rsidRPr="00303AA2">
        <w:rPr>
          <w:rFonts w:ascii="Calibri" w:hAnsi="Calibri" w:cs="Arial"/>
        </w:rPr>
        <w:t xml:space="preserve"> it is advised to monitor the sample every 10-15 minutes to check tissue integrity</w:t>
      </w:r>
      <w:r w:rsidRPr="00303AA2">
        <w:rPr>
          <w:rFonts w:ascii="Calibri" w:hAnsi="Calibri" w:cs="Arial"/>
        </w:rPr>
        <w:t>.</w:t>
      </w:r>
      <w:r w:rsidRPr="00044EA9">
        <w:rPr>
          <w:rFonts w:ascii="Calibri" w:hAnsi="Calibri" w:cs="Arial"/>
        </w:rPr>
        <w:t xml:space="preserve"> </w:t>
      </w:r>
    </w:p>
    <w:p w14:paraId="67708C32" w14:textId="77777777" w:rsidR="00D334E0" w:rsidRPr="00044EA9" w:rsidRDefault="00D334E0" w:rsidP="00044EA9">
      <w:pPr>
        <w:pStyle w:val="MediumGrid21"/>
        <w:jc w:val="both"/>
        <w:rPr>
          <w:rFonts w:ascii="Calibri" w:hAnsi="Calibri" w:cs="Arial"/>
        </w:rPr>
      </w:pPr>
    </w:p>
    <w:p w14:paraId="63BF4622" w14:textId="221272CB" w:rsidR="00D334E0" w:rsidRPr="00303AA2" w:rsidRDefault="00D334E0" w:rsidP="00044EA9">
      <w:pPr>
        <w:pStyle w:val="MediumGrid21"/>
        <w:jc w:val="both"/>
        <w:rPr>
          <w:rFonts w:ascii="Calibri" w:hAnsi="Calibri" w:cs="Arial"/>
          <w:highlight w:val="yellow"/>
        </w:rPr>
      </w:pPr>
      <w:r w:rsidRPr="00044EA9">
        <w:rPr>
          <w:rFonts w:ascii="Calibri" w:hAnsi="Calibri" w:cs="Arial"/>
          <w:highlight w:val="yellow"/>
        </w:rPr>
        <w:t xml:space="preserve">3.12) </w:t>
      </w:r>
      <w:proofErr w:type="gramStart"/>
      <w:r w:rsidRPr="00044EA9">
        <w:rPr>
          <w:rFonts w:ascii="Calibri" w:hAnsi="Calibri" w:cs="Arial"/>
          <w:highlight w:val="yellow"/>
        </w:rPr>
        <w:t>When</w:t>
      </w:r>
      <w:proofErr w:type="gramEnd"/>
      <w:r w:rsidRPr="00044EA9">
        <w:rPr>
          <w:rFonts w:ascii="Calibri" w:hAnsi="Calibri" w:cs="Arial"/>
          <w:highlight w:val="yellow"/>
        </w:rPr>
        <w:t xml:space="preserve"> the pigm</w:t>
      </w:r>
      <w:r w:rsidRPr="00303AA2">
        <w:rPr>
          <w:rFonts w:ascii="Calibri" w:hAnsi="Calibri" w:cs="Arial"/>
          <w:highlight w:val="yellow"/>
        </w:rPr>
        <w:t xml:space="preserve">entation has been removed from the kidney, wash twice with </w:t>
      </w:r>
      <w:r w:rsidR="00C000A2" w:rsidRPr="00303AA2">
        <w:rPr>
          <w:rFonts w:ascii="Calibri" w:hAnsi="Calibri"/>
          <w:highlight w:val="yellow"/>
        </w:rPr>
        <w:t xml:space="preserve">3-5 </w:t>
      </w:r>
      <w:proofErr w:type="spellStart"/>
      <w:r w:rsidR="00C000A2" w:rsidRPr="00303AA2">
        <w:rPr>
          <w:rFonts w:ascii="Calibri" w:hAnsi="Calibri"/>
          <w:highlight w:val="yellow"/>
        </w:rPr>
        <w:t>ml</w:t>
      </w:r>
      <w:r w:rsidR="00E44F02" w:rsidRPr="00303AA2">
        <w:rPr>
          <w:rFonts w:ascii="Calibri" w:hAnsi="Calibri" w:cs="Arial"/>
          <w:highlight w:val="yellow"/>
        </w:rPr>
        <w:t>s</w:t>
      </w:r>
      <w:proofErr w:type="spellEnd"/>
      <w:r w:rsidR="00E44F02" w:rsidRPr="00303AA2">
        <w:rPr>
          <w:rFonts w:ascii="Calibri" w:hAnsi="Calibri" w:cs="Arial"/>
          <w:highlight w:val="yellow"/>
        </w:rPr>
        <w:t xml:space="preserve"> of </w:t>
      </w:r>
      <w:r w:rsidRPr="00303AA2">
        <w:rPr>
          <w:rFonts w:ascii="Calibri" w:hAnsi="Calibri"/>
          <w:highlight w:val="yellow"/>
        </w:rPr>
        <w:t xml:space="preserve">1X </w:t>
      </w:r>
      <w:proofErr w:type="spellStart"/>
      <w:r w:rsidRPr="00303AA2">
        <w:rPr>
          <w:rFonts w:ascii="Calibri" w:hAnsi="Calibri"/>
          <w:highlight w:val="yellow"/>
        </w:rPr>
        <w:t>P</w:t>
      </w:r>
      <w:r w:rsidR="009C3AC3" w:rsidRPr="00303AA2">
        <w:rPr>
          <w:rFonts w:ascii="Calibri" w:hAnsi="Calibri"/>
          <w:highlight w:val="yellow"/>
        </w:rPr>
        <w:t>bs</w:t>
      </w:r>
      <w:proofErr w:type="spellEnd"/>
      <w:r w:rsidRPr="00303AA2">
        <w:rPr>
          <w:rFonts w:ascii="Calibri" w:hAnsi="Calibri"/>
          <w:highlight w:val="yellow"/>
        </w:rPr>
        <w:t xml:space="preserve"> with 0.05 % Tween</w:t>
      </w:r>
      <w:r w:rsidRPr="00303AA2">
        <w:rPr>
          <w:rFonts w:ascii="Calibri" w:hAnsi="Calibri" w:cs="Arial"/>
          <w:highlight w:val="yellow"/>
        </w:rPr>
        <w:t>.</w:t>
      </w:r>
    </w:p>
    <w:p w14:paraId="3BF27CBD" w14:textId="77777777" w:rsidR="00D334E0" w:rsidRPr="00044EA9" w:rsidRDefault="00D334E0" w:rsidP="00044EA9">
      <w:pPr>
        <w:pStyle w:val="MediumGrid21"/>
        <w:jc w:val="both"/>
        <w:rPr>
          <w:rFonts w:ascii="Calibri" w:hAnsi="Calibri" w:cs="Arial"/>
          <w:highlight w:val="yellow"/>
        </w:rPr>
      </w:pPr>
    </w:p>
    <w:p w14:paraId="7CBB13C5" w14:textId="4EF92E2E" w:rsidR="00DF2088" w:rsidRPr="00303AA2" w:rsidRDefault="00D334E0" w:rsidP="00044EA9">
      <w:pPr>
        <w:pStyle w:val="MediumGrid21"/>
        <w:jc w:val="both"/>
        <w:rPr>
          <w:rFonts w:ascii="Calibri" w:hAnsi="Calibri" w:cs="Arial"/>
          <w:highlight w:val="yellow"/>
        </w:rPr>
      </w:pPr>
      <w:r w:rsidRPr="00303AA2">
        <w:rPr>
          <w:rFonts w:ascii="Calibri" w:hAnsi="Calibri" w:cs="Arial"/>
          <w:highlight w:val="yellow"/>
        </w:rPr>
        <w:t xml:space="preserve">3.13) </w:t>
      </w:r>
      <w:proofErr w:type="gramStart"/>
      <w:r w:rsidRPr="00303AA2">
        <w:rPr>
          <w:rFonts w:ascii="Calibri" w:hAnsi="Calibri" w:cs="Arial"/>
          <w:highlight w:val="yellow"/>
        </w:rPr>
        <w:t>Replace</w:t>
      </w:r>
      <w:proofErr w:type="gramEnd"/>
      <w:r w:rsidRPr="00303AA2">
        <w:rPr>
          <w:rFonts w:ascii="Calibri" w:hAnsi="Calibri" w:cs="Arial"/>
          <w:highlight w:val="yellow"/>
        </w:rPr>
        <w:t xml:space="preserve"> </w:t>
      </w:r>
      <w:r w:rsidR="00E44F02" w:rsidRPr="00303AA2">
        <w:rPr>
          <w:rFonts w:ascii="Calibri" w:hAnsi="Calibri" w:cs="Arial"/>
          <w:highlight w:val="yellow"/>
        </w:rPr>
        <w:t xml:space="preserve">the </w:t>
      </w:r>
      <w:r w:rsidRPr="00303AA2">
        <w:rPr>
          <w:rFonts w:ascii="Calibri" w:hAnsi="Calibri"/>
          <w:highlight w:val="yellow"/>
        </w:rPr>
        <w:t xml:space="preserve">1X </w:t>
      </w:r>
      <w:proofErr w:type="spellStart"/>
      <w:r w:rsidRPr="00303AA2">
        <w:rPr>
          <w:rFonts w:ascii="Calibri" w:hAnsi="Calibri"/>
          <w:highlight w:val="yellow"/>
        </w:rPr>
        <w:t>P</w:t>
      </w:r>
      <w:r w:rsidR="009C3AC3" w:rsidRPr="00303AA2">
        <w:rPr>
          <w:rFonts w:ascii="Calibri" w:hAnsi="Calibri"/>
          <w:highlight w:val="yellow"/>
        </w:rPr>
        <w:t>bs</w:t>
      </w:r>
      <w:proofErr w:type="spellEnd"/>
      <w:r w:rsidRPr="00303AA2">
        <w:rPr>
          <w:rFonts w:ascii="Calibri" w:hAnsi="Calibri"/>
          <w:highlight w:val="yellow"/>
        </w:rPr>
        <w:t xml:space="preserve"> with 0.05 % Tween</w:t>
      </w:r>
      <w:r w:rsidRPr="00303AA2">
        <w:rPr>
          <w:rFonts w:ascii="Calibri" w:hAnsi="Calibri" w:cs="Arial"/>
          <w:highlight w:val="yellow"/>
        </w:rPr>
        <w:t xml:space="preserve"> with </w:t>
      </w:r>
      <w:r w:rsidR="00C000A2" w:rsidRPr="00303AA2">
        <w:rPr>
          <w:rFonts w:ascii="Calibri" w:hAnsi="Calibri"/>
          <w:highlight w:val="yellow"/>
        </w:rPr>
        <w:t xml:space="preserve">3-5 </w:t>
      </w:r>
      <w:proofErr w:type="spellStart"/>
      <w:r w:rsidR="00C000A2" w:rsidRPr="00303AA2">
        <w:rPr>
          <w:rFonts w:ascii="Calibri" w:hAnsi="Calibri"/>
          <w:highlight w:val="yellow"/>
        </w:rPr>
        <w:t>mls</w:t>
      </w:r>
      <w:proofErr w:type="spellEnd"/>
      <w:r w:rsidR="00C000A2" w:rsidRPr="00303AA2">
        <w:rPr>
          <w:rFonts w:ascii="Calibri" w:hAnsi="Calibri" w:cs="Arial"/>
          <w:highlight w:val="yellow"/>
        </w:rPr>
        <w:t xml:space="preserve"> </w:t>
      </w:r>
      <w:r w:rsidR="00E44F02" w:rsidRPr="00303AA2">
        <w:rPr>
          <w:rFonts w:ascii="Calibri" w:hAnsi="Calibri" w:cs="Arial"/>
          <w:highlight w:val="yellow"/>
        </w:rPr>
        <w:t xml:space="preserve">of </w:t>
      </w:r>
      <w:r w:rsidRPr="00303AA2">
        <w:rPr>
          <w:rFonts w:ascii="Calibri" w:hAnsi="Calibri" w:cs="Arial"/>
          <w:highlight w:val="yellow"/>
        </w:rPr>
        <w:t xml:space="preserve">4% PFA solution for 1 hour at room temperature. </w:t>
      </w:r>
    </w:p>
    <w:p w14:paraId="234B47E3" w14:textId="77777777" w:rsidR="00DF2088" w:rsidRPr="00303AA2" w:rsidRDefault="00DF2088" w:rsidP="00044EA9">
      <w:pPr>
        <w:pStyle w:val="MediumGrid21"/>
        <w:jc w:val="both"/>
        <w:rPr>
          <w:rFonts w:ascii="Calibri" w:hAnsi="Calibri" w:cs="Arial"/>
          <w:highlight w:val="yellow"/>
        </w:rPr>
      </w:pPr>
    </w:p>
    <w:p w14:paraId="33608B2F" w14:textId="5072783E" w:rsidR="00DF2088" w:rsidRPr="00303AA2" w:rsidRDefault="00DF2088" w:rsidP="00044EA9">
      <w:pPr>
        <w:pStyle w:val="MediumGrid21"/>
        <w:jc w:val="both"/>
        <w:rPr>
          <w:rFonts w:ascii="Calibri" w:hAnsi="Calibri" w:cs="Arial"/>
        </w:rPr>
      </w:pPr>
      <w:r w:rsidRPr="00303AA2">
        <w:rPr>
          <w:rFonts w:ascii="Calibri" w:hAnsi="Calibri" w:cs="Arial"/>
          <w:highlight w:val="yellow"/>
        </w:rPr>
        <w:t>3.</w:t>
      </w:r>
      <w:r w:rsidR="00C000A2" w:rsidRPr="00303AA2">
        <w:rPr>
          <w:rFonts w:ascii="Calibri" w:hAnsi="Calibri" w:cs="Arial"/>
          <w:highlight w:val="yellow"/>
        </w:rPr>
        <w:t xml:space="preserve">14) Remove the 4% PFA solution </w:t>
      </w:r>
      <w:r w:rsidRPr="00303AA2">
        <w:rPr>
          <w:rFonts w:ascii="Calibri" w:hAnsi="Calibri" w:cs="Arial"/>
          <w:highlight w:val="yellow"/>
        </w:rPr>
        <w:t xml:space="preserve">and wash the kidney 3 times with </w:t>
      </w:r>
      <w:r w:rsidR="00C000A2" w:rsidRPr="00303AA2">
        <w:rPr>
          <w:rFonts w:ascii="Calibri" w:hAnsi="Calibri"/>
          <w:highlight w:val="yellow"/>
        </w:rPr>
        <w:t xml:space="preserve">3-5 </w:t>
      </w:r>
      <w:proofErr w:type="spellStart"/>
      <w:r w:rsidR="00C000A2" w:rsidRPr="00303AA2">
        <w:rPr>
          <w:rFonts w:ascii="Calibri" w:hAnsi="Calibri"/>
          <w:highlight w:val="yellow"/>
        </w:rPr>
        <w:t>mls</w:t>
      </w:r>
      <w:proofErr w:type="spellEnd"/>
      <w:r w:rsidR="00C000A2" w:rsidRPr="00303AA2">
        <w:rPr>
          <w:rFonts w:ascii="Calibri" w:hAnsi="Calibri" w:cs="Arial"/>
          <w:highlight w:val="yellow"/>
        </w:rPr>
        <w:t xml:space="preserve"> of </w:t>
      </w:r>
      <w:r w:rsidRPr="00303AA2">
        <w:rPr>
          <w:rFonts w:ascii="Calibri" w:hAnsi="Calibri"/>
          <w:highlight w:val="yellow"/>
        </w:rPr>
        <w:t xml:space="preserve">1X </w:t>
      </w:r>
      <w:proofErr w:type="spellStart"/>
      <w:r w:rsidRPr="00303AA2">
        <w:rPr>
          <w:rFonts w:ascii="Calibri" w:hAnsi="Calibri"/>
          <w:highlight w:val="yellow"/>
        </w:rPr>
        <w:t>Pbs</w:t>
      </w:r>
      <w:proofErr w:type="spellEnd"/>
      <w:r w:rsidRPr="00303AA2">
        <w:rPr>
          <w:rFonts w:ascii="Calibri" w:hAnsi="Calibri"/>
          <w:highlight w:val="yellow"/>
        </w:rPr>
        <w:t xml:space="preserve"> with 0.05 % Tween</w:t>
      </w:r>
      <w:r w:rsidRPr="00303AA2">
        <w:rPr>
          <w:rFonts w:ascii="Calibri" w:hAnsi="Calibri" w:cs="Arial"/>
          <w:highlight w:val="yellow"/>
        </w:rPr>
        <w:t xml:space="preserve"> for 5 minutes each.</w:t>
      </w:r>
      <w:r w:rsidR="00F66896" w:rsidRPr="00303AA2">
        <w:rPr>
          <w:rFonts w:ascii="Calibri" w:hAnsi="Calibri" w:cs="Arial"/>
        </w:rPr>
        <w:t xml:space="preserve"> Note: Once fixation is complete, the kidney </w:t>
      </w:r>
      <w:r w:rsidR="00853E41" w:rsidRPr="00303AA2">
        <w:rPr>
          <w:rFonts w:ascii="Calibri" w:hAnsi="Calibri" w:cs="Arial"/>
        </w:rPr>
        <w:t xml:space="preserve">also </w:t>
      </w:r>
      <w:r w:rsidR="00F66896" w:rsidRPr="00303AA2">
        <w:rPr>
          <w:rFonts w:ascii="Calibri" w:hAnsi="Calibri" w:cs="Arial"/>
        </w:rPr>
        <w:t xml:space="preserve">can be mounted on a glass slide and </w:t>
      </w:r>
      <w:r w:rsidR="00853E41" w:rsidRPr="00303AA2">
        <w:rPr>
          <w:rFonts w:ascii="Calibri" w:hAnsi="Calibri" w:cs="Arial"/>
        </w:rPr>
        <w:t>evaluated for dextran uptake sans the melanocyte pigmentation, by performing Steps 2.8-2.12.</w:t>
      </w:r>
    </w:p>
    <w:p w14:paraId="11285888" w14:textId="77777777" w:rsidR="00FC5525" w:rsidRPr="00044EA9" w:rsidRDefault="00FC5525" w:rsidP="00044EA9">
      <w:pPr>
        <w:pStyle w:val="MediumGrid21"/>
        <w:jc w:val="both"/>
        <w:rPr>
          <w:rFonts w:ascii="Calibri" w:hAnsi="Calibri" w:cs="Arial"/>
          <w:highlight w:val="lightGray"/>
        </w:rPr>
      </w:pPr>
    </w:p>
    <w:p w14:paraId="21296AF6" w14:textId="791D86BF" w:rsidR="00DF2088" w:rsidRPr="00303AA2" w:rsidRDefault="00DF2088" w:rsidP="00044EA9">
      <w:pPr>
        <w:pStyle w:val="MediumGrid21"/>
        <w:jc w:val="both"/>
        <w:rPr>
          <w:rFonts w:ascii="Calibri" w:hAnsi="Calibri" w:cs="Arial"/>
          <w:highlight w:val="yellow"/>
        </w:rPr>
      </w:pPr>
      <w:r w:rsidRPr="00303AA2">
        <w:rPr>
          <w:rFonts w:ascii="Calibri" w:hAnsi="Calibri" w:cs="Arial"/>
          <w:highlight w:val="yellow"/>
        </w:rPr>
        <w:t xml:space="preserve">3.15) Remove the </w:t>
      </w:r>
      <w:r w:rsidRPr="00303AA2">
        <w:rPr>
          <w:rFonts w:ascii="Calibri" w:hAnsi="Calibri"/>
          <w:highlight w:val="yellow"/>
        </w:rPr>
        <w:t xml:space="preserve">1X </w:t>
      </w:r>
      <w:proofErr w:type="spellStart"/>
      <w:r w:rsidRPr="00303AA2">
        <w:rPr>
          <w:rFonts w:ascii="Calibri" w:hAnsi="Calibri"/>
          <w:highlight w:val="yellow"/>
        </w:rPr>
        <w:t>Pbs</w:t>
      </w:r>
      <w:proofErr w:type="spellEnd"/>
      <w:r w:rsidRPr="00303AA2">
        <w:rPr>
          <w:rFonts w:ascii="Calibri" w:hAnsi="Calibri"/>
          <w:highlight w:val="yellow"/>
        </w:rPr>
        <w:t xml:space="preserve"> with 0.05 % Tween and replace with </w:t>
      </w:r>
      <w:r w:rsidR="00C000A2" w:rsidRPr="00303AA2">
        <w:rPr>
          <w:rFonts w:ascii="Calibri" w:hAnsi="Calibri"/>
          <w:highlight w:val="yellow"/>
        </w:rPr>
        <w:t xml:space="preserve">3-5 </w:t>
      </w:r>
      <w:proofErr w:type="spellStart"/>
      <w:r w:rsidR="00C000A2" w:rsidRPr="00303AA2">
        <w:rPr>
          <w:rFonts w:ascii="Calibri" w:hAnsi="Calibri"/>
          <w:highlight w:val="yellow"/>
        </w:rPr>
        <w:t>mls</w:t>
      </w:r>
      <w:proofErr w:type="spellEnd"/>
      <w:r w:rsidR="00C000A2" w:rsidRPr="00303AA2">
        <w:rPr>
          <w:rFonts w:ascii="Calibri" w:hAnsi="Calibri" w:cs="Arial"/>
          <w:highlight w:val="yellow"/>
        </w:rPr>
        <w:t xml:space="preserve"> </w:t>
      </w:r>
      <w:r w:rsidRPr="00303AA2">
        <w:rPr>
          <w:rFonts w:ascii="Calibri" w:hAnsi="Calibri"/>
          <w:highlight w:val="yellow"/>
        </w:rPr>
        <w:t xml:space="preserve">of blocking solution, then incubate the kidney at room temperature in </w:t>
      </w:r>
      <w:r w:rsidR="00853E41" w:rsidRPr="00303AA2">
        <w:rPr>
          <w:rFonts w:ascii="Calibri" w:hAnsi="Calibri"/>
          <w:highlight w:val="yellow"/>
        </w:rPr>
        <w:t xml:space="preserve">the </w:t>
      </w:r>
      <w:r w:rsidRPr="00303AA2">
        <w:rPr>
          <w:rFonts w:ascii="Calibri" w:hAnsi="Calibri"/>
          <w:highlight w:val="yellow"/>
        </w:rPr>
        <w:t>block for 2 hours.</w:t>
      </w:r>
      <w:r w:rsidRPr="00303AA2">
        <w:rPr>
          <w:rFonts w:ascii="Calibri" w:hAnsi="Calibri" w:cs="Arial"/>
          <w:highlight w:val="yellow"/>
        </w:rPr>
        <w:t xml:space="preserve"> </w:t>
      </w:r>
    </w:p>
    <w:p w14:paraId="34A63BB6" w14:textId="77777777" w:rsidR="00FC5525" w:rsidRPr="00303AA2" w:rsidRDefault="00FC5525" w:rsidP="00044EA9">
      <w:pPr>
        <w:pStyle w:val="MediumGrid21"/>
        <w:jc w:val="both"/>
        <w:rPr>
          <w:rFonts w:ascii="Calibri" w:hAnsi="Calibri" w:cs="Arial"/>
          <w:highlight w:val="yellow"/>
        </w:rPr>
      </w:pPr>
    </w:p>
    <w:p w14:paraId="60A83833" w14:textId="3AEB932D" w:rsidR="00D334E0" w:rsidRPr="00044EA9" w:rsidRDefault="00DF2088" w:rsidP="00044EA9">
      <w:pPr>
        <w:pStyle w:val="MediumGrid21"/>
        <w:jc w:val="both"/>
        <w:rPr>
          <w:rFonts w:ascii="Calibri" w:hAnsi="Calibri" w:cs="Arial"/>
        </w:rPr>
      </w:pPr>
      <w:r w:rsidRPr="00303AA2">
        <w:rPr>
          <w:rFonts w:ascii="Calibri" w:hAnsi="Calibri" w:cs="Arial"/>
          <w:highlight w:val="yellow"/>
        </w:rPr>
        <w:t xml:space="preserve">3.16) </w:t>
      </w:r>
      <w:proofErr w:type="gramStart"/>
      <w:r w:rsidRPr="00303AA2">
        <w:rPr>
          <w:rFonts w:ascii="Calibri" w:hAnsi="Calibri" w:cs="Arial"/>
          <w:highlight w:val="yellow"/>
        </w:rPr>
        <w:t>When</w:t>
      </w:r>
      <w:proofErr w:type="gramEnd"/>
      <w:r w:rsidRPr="00303AA2">
        <w:rPr>
          <w:rFonts w:ascii="Calibri" w:hAnsi="Calibri" w:cs="Arial"/>
          <w:highlight w:val="yellow"/>
        </w:rPr>
        <w:t xml:space="preserve"> blocking is complete, </w:t>
      </w:r>
      <w:r w:rsidR="00FC5525" w:rsidRPr="00303AA2">
        <w:rPr>
          <w:rFonts w:ascii="Calibri" w:hAnsi="Calibri" w:cs="Arial"/>
          <w:highlight w:val="yellow"/>
        </w:rPr>
        <w:t xml:space="preserve">proceed directly to the selected staining protocol. </w:t>
      </w:r>
      <w:r w:rsidR="00D334E0" w:rsidRPr="00303AA2">
        <w:rPr>
          <w:rFonts w:ascii="Calibri" w:hAnsi="Calibri" w:cs="Arial"/>
        </w:rPr>
        <w:t xml:space="preserve">Note: The kidney can now be processed </w:t>
      </w:r>
      <w:r w:rsidR="00780017" w:rsidRPr="00303AA2">
        <w:rPr>
          <w:rFonts w:ascii="Calibri" w:hAnsi="Calibri" w:cs="Arial"/>
        </w:rPr>
        <w:t>through</w:t>
      </w:r>
      <w:r w:rsidR="00F54621" w:rsidRPr="00303AA2">
        <w:rPr>
          <w:rFonts w:ascii="Calibri" w:hAnsi="Calibri" w:cs="Arial"/>
        </w:rPr>
        <w:t xml:space="preserve"> one or more other</w:t>
      </w:r>
      <w:r w:rsidR="00780017" w:rsidRPr="00303AA2">
        <w:rPr>
          <w:rFonts w:ascii="Calibri" w:hAnsi="Calibri" w:cs="Arial"/>
        </w:rPr>
        <w:t xml:space="preserve"> procedures </w:t>
      </w:r>
      <w:r w:rsidR="00FC5525" w:rsidRPr="00303AA2">
        <w:rPr>
          <w:rFonts w:ascii="Calibri" w:hAnsi="Calibri" w:cs="Arial"/>
        </w:rPr>
        <w:t>in order</w:t>
      </w:r>
      <w:r w:rsidR="00D334E0" w:rsidRPr="00303AA2">
        <w:rPr>
          <w:rFonts w:ascii="Calibri" w:hAnsi="Calibri" w:cs="Arial"/>
        </w:rPr>
        <w:t xml:space="preserve"> to conduct </w:t>
      </w:r>
      <w:r w:rsidR="00180E2C" w:rsidRPr="00303AA2">
        <w:rPr>
          <w:rFonts w:ascii="Calibri" w:hAnsi="Calibri" w:cs="Arial"/>
        </w:rPr>
        <w:t>labeling</w:t>
      </w:r>
      <w:r w:rsidR="00D334E0" w:rsidRPr="00303AA2">
        <w:rPr>
          <w:rFonts w:ascii="Calibri" w:hAnsi="Calibri" w:cs="Arial"/>
        </w:rPr>
        <w:t xml:space="preserve"> studies with d</w:t>
      </w:r>
      <w:r w:rsidR="00180E2C" w:rsidRPr="00303AA2">
        <w:rPr>
          <w:rFonts w:ascii="Calibri" w:hAnsi="Calibri" w:cs="Arial"/>
        </w:rPr>
        <w:t xml:space="preserve">ifferent </w:t>
      </w:r>
      <w:r w:rsidR="00D334E0" w:rsidRPr="00303AA2">
        <w:rPr>
          <w:rFonts w:ascii="Calibri" w:hAnsi="Calibri" w:cs="Arial"/>
        </w:rPr>
        <w:t xml:space="preserve">reagents. </w:t>
      </w:r>
      <w:r w:rsidRPr="00303AA2">
        <w:rPr>
          <w:rFonts w:ascii="Calibri" w:hAnsi="Calibri" w:cs="Arial"/>
        </w:rPr>
        <w:t xml:space="preserve">For whole mount labeling of </w:t>
      </w:r>
      <w:r w:rsidR="00D334E0" w:rsidRPr="00303AA2">
        <w:rPr>
          <w:rFonts w:ascii="Calibri" w:hAnsi="Calibri" w:cs="Arial"/>
        </w:rPr>
        <w:t>the proximal tubule</w:t>
      </w:r>
      <w:r w:rsidR="00207EB7" w:rsidRPr="00303AA2">
        <w:rPr>
          <w:rFonts w:ascii="Calibri" w:hAnsi="Calibri" w:cs="Arial"/>
        </w:rPr>
        <w:t xml:space="preserve"> with </w:t>
      </w:r>
      <w:r w:rsidR="00780017" w:rsidRPr="00303AA2">
        <w:rPr>
          <w:rFonts w:ascii="Calibri" w:hAnsi="Calibri" w:cs="Arial"/>
        </w:rPr>
        <w:t xml:space="preserve">only </w:t>
      </w:r>
      <w:r w:rsidR="00207EB7" w:rsidRPr="00303AA2">
        <w:rPr>
          <w:rFonts w:ascii="Calibri" w:hAnsi="Calibri" w:cs="Arial"/>
        </w:rPr>
        <w:t>alkaline phosphatase</w:t>
      </w:r>
      <w:r w:rsidR="00D334E0" w:rsidRPr="00303AA2">
        <w:rPr>
          <w:rFonts w:ascii="Calibri" w:hAnsi="Calibri" w:cs="Arial"/>
        </w:rPr>
        <w:t xml:space="preserve">, </w:t>
      </w:r>
      <w:r w:rsidR="00780017" w:rsidRPr="00303AA2">
        <w:rPr>
          <w:rFonts w:ascii="Calibri" w:hAnsi="Calibri" w:cs="Arial"/>
        </w:rPr>
        <w:t>proceed</w:t>
      </w:r>
      <w:r w:rsidR="00D334E0" w:rsidRPr="00303AA2">
        <w:rPr>
          <w:rFonts w:ascii="Calibri" w:hAnsi="Calibri" w:cs="Arial"/>
        </w:rPr>
        <w:t xml:space="preserve"> to Section 4. </w:t>
      </w:r>
      <w:r w:rsidRPr="00303AA2">
        <w:rPr>
          <w:rFonts w:ascii="Calibri" w:hAnsi="Calibri" w:cs="Arial"/>
        </w:rPr>
        <w:t xml:space="preserve">For whole mount labeling of </w:t>
      </w:r>
      <w:r w:rsidR="00780017" w:rsidRPr="00303AA2">
        <w:rPr>
          <w:rFonts w:ascii="Calibri" w:hAnsi="Calibri" w:cs="Arial"/>
        </w:rPr>
        <w:t xml:space="preserve">only </w:t>
      </w:r>
      <w:r w:rsidR="00D334E0" w:rsidRPr="00303AA2">
        <w:rPr>
          <w:rFonts w:ascii="Calibri" w:hAnsi="Calibri" w:cs="Arial"/>
        </w:rPr>
        <w:t xml:space="preserve">the distal tubule </w:t>
      </w:r>
      <w:r w:rsidR="00853E41" w:rsidRPr="00303AA2">
        <w:rPr>
          <w:rFonts w:ascii="Calibri" w:hAnsi="Calibri" w:cs="Arial"/>
        </w:rPr>
        <w:t>go</w:t>
      </w:r>
      <w:r w:rsidR="00D334E0" w:rsidRPr="00303AA2">
        <w:rPr>
          <w:rFonts w:ascii="Calibri" w:hAnsi="Calibri" w:cs="Arial"/>
        </w:rPr>
        <w:t xml:space="preserve"> to Section 5. </w:t>
      </w:r>
      <w:r w:rsidR="00207EB7" w:rsidRPr="00303AA2">
        <w:rPr>
          <w:rFonts w:ascii="Calibri" w:hAnsi="Calibri" w:cs="Arial"/>
        </w:rPr>
        <w:t>Alternatively</w:t>
      </w:r>
      <w:r w:rsidR="00D334E0" w:rsidRPr="00303AA2">
        <w:rPr>
          <w:rFonts w:ascii="Calibri" w:hAnsi="Calibri" w:cs="Arial"/>
        </w:rPr>
        <w:t xml:space="preserve">, Sections 4 and 5 can be performed in </w:t>
      </w:r>
      <w:r w:rsidR="00AD2F59" w:rsidRPr="00303AA2">
        <w:rPr>
          <w:rFonts w:ascii="Calibri" w:hAnsi="Calibri" w:cs="Arial"/>
        </w:rPr>
        <w:t xml:space="preserve">linear </w:t>
      </w:r>
      <w:r w:rsidR="00D334E0" w:rsidRPr="00303AA2">
        <w:rPr>
          <w:rFonts w:ascii="Calibri" w:hAnsi="Calibri" w:cs="Arial"/>
        </w:rPr>
        <w:t xml:space="preserve">succession for </w:t>
      </w:r>
      <w:r w:rsidR="00853E41" w:rsidRPr="00303AA2">
        <w:rPr>
          <w:rFonts w:ascii="Calibri" w:hAnsi="Calibri" w:cs="Arial"/>
        </w:rPr>
        <w:t>dual</w:t>
      </w:r>
      <w:r w:rsidR="00AD2F59" w:rsidRPr="00303AA2">
        <w:rPr>
          <w:rFonts w:ascii="Calibri" w:hAnsi="Calibri" w:cs="Arial"/>
        </w:rPr>
        <w:t xml:space="preserve"> </w:t>
      </w:r>
      <w:r w:rsidR="00D334E0" w:rsidRPr="00303AA2">
        <w:rPr>
          <w:rFonts w:ascii="Calibri" w:hAnsi="Calibri" w:cs="Arial"/>
        </w:rPr>
        <w:t xml:space="preserve">detection in whole mount. </w:t>
      </w:r>
    </w:p>
    <w:p w14:paraId="3080D8B1" w14:textId="77777777" w:rsidR="00D334E0" w:rsidRPr="00044EA9" w:rsidRDefault="00D334E0" w:rsidP="00044EA9">
      <w:pPr>
        <w:pStyle w:val="MediumGrid21"/>
        <w:jc w:val="both"/>
        <w:rPr>
          <w:rFonts w:ascii="Calibri" w:hAnsi="Calibri" w:cs="Arial"/>
        </w:rPr>
      </w:pPr>
    </w:p>
    <w:p w14:paraId="5A05C1CF" w14:textId="0F0CD32F" w:rsidR="00D334E0" w:rsidRPr="00044EA9" w:rsidRDefault="00D334E0" w:rsidP="00044EA9">
      <w:pPr>
        <w:pStyle w:val="MediumGrid21"/>
        <w:jc w:val="both"/>
        <w:rPr>
          <w:rFonts w:ascii="Calibri" w:hAnsi="Calibri" w:cs="Arial"/>
          <w:b/>
        </w:rPr>
      </w:pPr>
      <w:r w:rsidRPr="00044EA9">
        <w:rPr>
          <w:rFonts w:ascii="Calibri" w:hAnsi="Calibri" w:cs="Arial"/>
          <w:b/>
          <w:highlight w:val="yellow"/>
        </w:rPr>
        <w:t>4. Labeling the adult kidney proximal tubule segments with alkaline phosphatase detection</w:t>
      </w:r>
      <w:r w:rsidR="00E179B1" w:rsidRPr="00044EA9">
        <w:rPr>
          <w:rFonts w:ascii="Calibri" w:hAnsi="Calibri" w:cs="Arial"/>
          <w:b/>
        </w:rPr>
        <w:t>.</w:t>
      </w:r>
    </w:p>
    <w:p w14:paraId="29E9154A" w14:textId="77777777" w:rsidR="00D334E0" w:rsidRPr="00044EA9" w:rsidRDefault="00D334E0" w:rsidP="00044EA9">
      <w:pPr>
        <w:pStyle w:val="MediumGrid21"/>
        <w:jc w:val="both"/>
        <w:rPr>
          <w:rFonts w:ascii="Calibri" w:hAnsi="Calibri" w:cs="Arial"/>
          <w:b/>
        </w:rPr>
      </w:pPr>
    </w:p>
    <w:p w14:paraId="6DE291B8" w14:textId="2505565D" w:rsidR="00D334E0" w:rsidRPr="00303AA2" w:rsidRDefault="00D334E0" w:rsidP="00044EA9">
      <w:pPr>
        <w:pStyle w:val="MediumGrid21"/>
        <w:jc w:val="both"/>
        <w:rPr>
          <w:rFonts w:ascii="Calibri" w:hAnsi="Calibri" w:cs="Arial"/>
        </w:rPr>
      </w:pPr>
      <w:r w:rsidRPr="00044EA9">
        <w:rPr>
          <w:rFonts w:ascii="Calibri" w:hAnsi="Calibri" w:cs="Arial"/>
          <w:highlight w:val="yellow"/>
        </w:rPr>
        <w:t xml:space="preserve">4.1) Remove the </w:t>
      </w:r>
      <w:r w:rsidR="00FC5525" w:rsidRPr="00044EA9">
        <w:rPr>
          <w:rFonts w:ascii="Calibri" w:hAnsi="Calibri" w:cs="Arial"/>
          <w:highlight w:val="yellow"/>
        </w:rPr>
        <w:t>block and</w:t>
      </w:r>
      <w:r w:rsidRPr="00044EA9">
        <w:rPr>
          <w:rFonts w:ascii="Calibri" w:hAnsi="Calibri" w:cs="Arial"/>
          <w:highlight w:val="yellow"/>
        </w:rPr>
        <w:t xml:space="preserve"> wash the kid</w:t>
      </w:r>
      <w:r w:rsidRPr="00303AA2">
        <w:rPr>
          <w:rFonts w:ascii="Calibri" w:hAnsi="Calibri" w:cs="Arial"/>
          <w:highlight w:val="yellow"/>
        </w:rPr>
        <w:t xml:space="preserve">ney 3 times with </w:t>
      </w:r>
      <w:r w:rsidR="00495DD0" w:rsidRPr="00303AA2">
        <w:rPr>
          <w:rFonts w:ascii="Calibri" w:hAnsi="Calibri" w:cs="Arial"/>
          <w:highlight w:val="yellow"/>
        </w:rPr>
        <w:t>3-</w:t>
      </w:r>
      <w:r w:rsidR="00E44F02" w:rsidRPr="00303AA2">
        <w:rPr>
          <w:rFonts w:ascii="Calibri" w:hAnsi="Calibri" w:cs="Arial"/>
          <w:highlight w:val="yellow"/>
        </w:rPr>
        <w:t xml:space="preserve">5 </w:t>
      </w:r>
      <w:proofErr w:type="spellStart"/>
      <w:r w:rsidR="00E44F02" w:rsidRPr="00303AA2">
        <w:rPr>
          <w:rFonts w:ascii="Calibri" w:hAnsi="Calibri" w:cs="Arial"/>
          <w:highlight w:val="yellow"/>
        </w:rPr>
        <w:t>mls</w:t>
      </w:r>
      <w:proofErr w:type="spellEnd"/>
      <w:r w:rsidR="00E44F02" w:rsidRPr="00303AA2">
        <w:rPr>
          <w:rFonts w:ascii="Calibri" w:hAnsi="Calibri" w:cs="Arial"/>
          <w:highlight w:val="yellow"/>
        </w:rPr>
        <w:t xml:space="preserve"> of </w:t>
      </w:r>
      <w:r w:rsidRPr="00303AA2">
        <w:rPr>
          <w:rFonts w:ascii="Calibri" w:hAnsi="Calibri"/>
          <w:highlight w:val="yellow"/>
        </w:rPr>
        <w:t xml:space="preserve">1X </w:t>
      </w:r>
      <w:proofErr w:type="spellStart"/>
      <w:r w:rsidRPr="00303AA2">
        <w:rPr>
          <w:rFonts w:ascii="Calibri" w:hAnsi="Calibri"/>
          <w:highlight w:val="yellow"/>
        </w:rPr>
        <w:t>Pbs</w:t>
      </w:r>
      <w:proofErr w:type="spellEnd"/>
      <w:r w:rsidRPr="00303AA2">
        <w:rPr>
          <w:rFonts w:ascii="Calibri" w:hAnsi="Calibri"/>
          <w:highlight w:val="yellow"/>
        </w:rPr>
        <w:t xml:space="preserve"> with 0.05 % Tween</w:t>
      </w:r>
      <w:r w:rsidRPr="00303AA2">
        <w:rPr>
          <w:rFonts w:ascii="Calibri" w:hAnsi="Calibri" w:cs="Arial"/>
          <w:highlight w:val="yellow"/>
        </w:rPr>
        <w:t xml:space="preserve"> for 5 minutes each, and then replace the </w:t>
      </w:r>
      <w:r w:rsidRPr="00303AA2">
        <w:rPr>
          <w:rFonts w:ascii="Calibri" w:hAnsi="Calibri"/>
          <w:highlight w:val="yellow"/>
        </w:rPr>
        <w:t xml:space="preserve">1X </w:t>
      </w:r>
      <w:proofErr w:type="spellStart"/>
      <w:r w:rsidRPr="00303AA2">
        <w:rPr>
          <w:rFonts w:ascii="Calibri" w:hAnsi="Calibri"/>
          <w:highlight w:val="yellow"/>
        </w:rPr>
        <w:t>Pbs</w:t>
      </w:r>
      <w:proofErr w:type="spellEnd"/>
      <w:r w:rsidRPr="00303AA2">
        <w:rPr>
          <w:rFonts w:ascii="Calibri" w:hAnsi="Calibri"/>
          <w:highlight w:val="yellow"/>
        </w:rPr>
        <w:t xml:space="preserve"> with 0.05 % Tween</w:t>
      </w:r>
      <w:r w:rsidRPr="00303AA2">
        <w:rPr>
          <w:rFonts w:ascii="Calibri" w:hAnsi="Calibri" w:cs="Arial"/>
          <w:highlight w:val="yellow"/>
        </w:rPr>
        <w:t xml:space="preserve"> with </w:t>
      </w:r>
      <w:r w:rsidR="00495DD0" w:rsidRPr="00303AA2">
        <w:rPr>
          <w:rFonts w:ascii="Calibri" w:hAnsi="Calibri" w:cs="Arial"/>
          <w:highlight w:val="yellow"/>
        </w:rPr>
        <w:t>3-</w:t>
      </w:r>
      <w:r w:rsidR="00E44F02" w:rsidRPr="00303AA2">
        <w:rPr>
          <w:rFonts w:ascii="Calibri" w:hAnsi="Calibri" w:cs="Arial"/>
          <w:highlight w:val="yellow"/>
        </w:rPr>
        <w:t xml:space="preserve">5 </w:t>
      </w:r>
      <w:proofErr w:type="spellStart"/>
      <w:r w:rsidR="00E44F02" w:rsidRPr="00303AA2">
        <w:rPr>
          <w:rFonts w:ascii="Calibri" w:hAnsi="Calibri" w:cs="Arial"/>
          <w:highlight w:val="yellow"/>
        </w:rPr>
        <w:t>mls</w:t>
      </w:r>
      <w:proofErr w:type="spellEnd"/>
      <w:r w:rsidR="00E44F02" w:rsidRPr="00303AA2">
        <w:rPr>
          <w:rFonts w:ascii="Calibri" w:hAnsi="Calibri" w:cs="Arial"/>
          <w:highlight w:val="yellow"/>
        </w:rPr>
        <w:t xml:space="preserve"> of </w:t>
      </w:r>
      <w:r w:rsidRPr="00303AA2">
        <w:rPr>
          <w:rFonts w:ascii="Calibri" w:hAnsi="Calibri" w:cs="Arial"/>
          <w:highlight w:val="yellow"/>
        </w:rPr>
        <w:t xml:space="preserve">1X </w:t>
      </w:r>
      <w:proofErr w:type="spellStart"/>
      <w:r w:rsidRPr="00303AA2">
        <w:rPr>
          <w:rFonts w:ascii="Calibri" w:hAnsi="Calibri" w:cs="Arial"/>
          <w:highlight w:val="yellow"/>
        </w:rPr>
        <w:t>Pbs</w:t>
      </w:r>
      <w:proofErr w:type="spellEnd"/>
      <w:r w:rsidRPr="00303AA2">
        <w:rPr>
          <w:rFonts w:ascii="Calibri" w:hAnsi="Calibri" w:cs="Arial"/>
          <w:highlight w:val="yellow"/>
        </w:rPr>
        <w:t>. Let the kidney soak for at least 10 minutes</w:t>
      </w:r>
      <w:r w:rsidR="00FC5525" w:rsidRPr="00303AA2">
        <w:rPr>
          <w:rFonts w:ascii="Calibri" w:hAnsi="Calibri" w:cs="Arial"/>
          <w:highlight w:val="yellow"/>
        </w:rPr>
        <w:t>.</w:t>
      </w:r>
      <w:r w:rsidR="00FC5525" w:rsidRPr="00044EA9">
        <w:rPr>
          <w:rFonts w:ascii="Calibri" w:hAnsi="Calibri" w:cs="Arial"/>
          <w:highlight w:val="yellow"/>
        </w:rPr>
        <w:t xml:space="preserve"> </w:t>
      </w:r>
      <w:r w:rsidR="00FC5525" w:rsidRPr="00303AA2">
        <w:rPr>
          <w:rFonts w:ascii="Calibri" w:hAnsi="Calibri" w:cs="Arial"/>
        </w:rPr>
        <w:t>Note: D</w:t>
      </w:r>
      <w:r w:rsidR="00DF2088" w:rsidRPr="00303AA2">
        <w:rPr>
          <w:rFonts w:ascii="Calibri" w:hAnsi="Calibri" w:cs="Arial"/>
        </w:rPr>
        <w:t>uring this time</w:t>
      </w:r>
      <w:r w:rsidR="00FC5525" w:rsidRPr="00303AA2">
        <w:rPr>
          <w:rFonts w:ascii="Calibri" w:hAnsi="Calibri" w:cs="Arial"/>
        </w:rPr>
        <w:t>,</w:t>
      </w:r>
      <w:r w:rsidR="00DF2088" w:rsidRPr="00303AA2">
        <w:rPr>
          <w:rFonts w:ascii="Calibri" w:hAnsi="Calibri" w:cs="Arial"/>
        </w:rPr>
        <w:t xml:space="preserve"> transfer the kidney to a 12-well</w:t>
      </w:r>
      <w:r w:rsidR="00AD2F59" w:rsidRPr="00303AA2">
        <w:rPr>
          <w:rFonts w:ascii="Calibri" w:hAnsi="Calibri" w:cs="Arial"/>
        </w:rPr>
        <w:t xml:space="preserve"> or 24-well</w:t>
      </w:r>
      <w:r w:rsidR="00DF2088" w:rsidRPr="00303AA2">
        <w:rPr>
          <w:rFonts w:ascii="Calibri" w:hAnsi="Calibri" w:cs="Arial"/>
        </w:rPr>
        <w:t xml:space="preserve"> culture dish</w:t>
      </w:r>
      <w:r w:rsidR="00FC5525" w:rsidRPr="00303AA2">
        <w:rPr>
          <w:rFonts w:ascii="Calibri" w:hAnsi="Calibri" w:cs="Arial"/>
        </w:rPr>
        <w:t xml:space="preserve"> if the tissue has been kept in a glass vial for previous processing steps</w:t>
      </w:r>
      <w:r w:rsidRPr="00303AA2">
        <w:rPr>
          <w:rFonts w:ascii="Calibri" w:hAnsi="Calibri" w:cs="Arial"/>
        </w:rPr>
        <w:t>.</w:t>
      </w:r>
    </w:p>
    <w:p w14:paraId="27FD37E1" w14:textId="77777777" w:rsidR="00D334E0" w:rsidRPr="00303AA2" w:rsidRDefault="00D334E0" w:rsidP="00044EA9">
      <w:pPr>
        <w:pStyle w:val="MediumGrid21"/>
        <w:jc w:val="both"/>
        <w:rPr>
          <w:rFonts w:ascii="Calibri" w:hAnsi="Calibri" w:cs="Arial"/>
        </w:rPr>
      </w:pPr>
    </w:p>
    <w:p w14:paraId="38558C47" w14:textId="5C63AB8F" w:rsidR="00D334E0" w:rsidRPr="00044EA9" w:rsidRDefault="00D334E0" w:rsidP="00044EA9">
      <w:pPr>
        <w:pStyle w:val="MediumGrid21"/>
        <w:jc w:val="both"/>
        <w:rPr>
          <w:rFonts w:ascii="Calibri" w:hAnsi="Calibri" w:cs="Arial"/>
          <w:highlight w:val="yellow"/>
        </w:rPr>
      </w:pPr>
      <w:r w:rsidRPr="00044EA9">
        <w:rPr>
          <w:rFonts w:ascii="Calibri" w:hAnsi="Calibri" w:cs="Arial"/>
          <w:highlight w:val="yellow"/>
        </w:rPr>
        <w:lastRenderedPageBreak/>
        <w:t xml:space="preserve">4.2) Replace the 1X </w:t>
      </w:r>
      <w:proofErr w:type="spellStart"/>
      <w:proofErr w:type="gramStart"/>
      <w:r w:rsidRPr="00044EA9">
        <w:rPr>
          <w:rFonts w:ascii="Calibri" w:hAnsi="Calibri" w:cs="Arial"/>
          <w:highlight w:val="yellow"/>
        </w:rPr>
        <w:t>Pbs</w:t>
      </w:r>
      <w:proofErr w:type="spellEnd"/>
      <w:proofErr w:type="gramEnd"/>
      <w:r w:rsidRPr="00044EA9">
        <w:rPr>
          <w:rFonts w:ascii="Calibri" w:hAnsi="Calibri" w:cs="Arial"/>
          <w:highlight w:val="yellow"/>
        </w:rPr>
        <w:t xml:space="preserve"> with the </w:t>
      </w:r>
      <w:r w:rsidR="00AD2F59" w:rsidRPr="00044EA9">
        <w:rPr>
          <w:rFonts w:ascii="Calibri" w:hAnsi="Calibri" w:cs="Arial"/>
          <w:highlight w:val="yellow"/>
        </w:rPr>
        <w:t xml:space="preserve">sufficient </w:t>
      </w:r>
      <w:r w:rsidRPr="00044EA9">
        <w:rPr>
          <w:rFonts w:ascii="Calibri" w:hAnsi="Calibri" w:cs="Arial"/>
          <w:highlight w:val="yellow"/>
        </w:rPr>
        <w:t xml:space="preserve">working alkaline phosphatase substrate solution </w:t>
      </w:r>
      <w:r w:rsidRPr="00044EA9">
        <w:rPr>
          <w:rFonts w:ascii="Calibri" w:hAnsi="Calibri" w:cs="Arial"/>
        </w:rPr>
        <w:t>(Refer to detection kit located in the Table of Materials)</w:t>
      </w:r>
      <w:r w:rsidR="00AD2F59" w:rsidRPr="00044EA9">
        <w:rPr>
          <w:rFonts w:ascii="Calibri" w:hAnsi="Calibri" w:cs="Arial"/>
        </w:rPr>
        <w:t xml:space="preserve"> </w:t>
      </w:r>
      <w:r w:rsidR="00AD2F59" w:rsidRPr="00044EA9">
        <w:rPr>
          <w:rFonts w:ascii="Calibri" w:hAnsi="Calibri" w:cs="Arial"/>
          <w:highlight w:val="yellow"/>
        </w:rPr>
        <w:t>to cover the sample</w:t>
      </w:r>
      <w:r w:rsidRPr="00044EA9">
        <w:rPr>
          <w:rFonts w:ascii="Calibri" w:hAnsi="Calibri" w:cs="Arial"/>
          <w:highlight w:val="yellow"/>
        </w:rPr>
        <w:t xml:space="preserve">, </w:t>
      </w:r>
      <w:r w:rsidR="00AD2F59" w:rsidRPr="00044EA9">
        <w:rPr>
          <w:rFonts w:ascii="Calibri" w:hAnsi="Calibri" w:cs="Arial"/>
          <w:highlight w:val="yellow"/>
        </w:rPr>
        <w:t>then</w:t>
      </w:r>
      <w:r w:rsidRPr="00044EA9">
        <w:rPr>
          <w:rFonts w:ascii="Calibri" w:hAnsi="Calibri" w:cs="Arial"/>
          <w:highlight w:val="yellow"/>
        </w:rPr>
        <w:t xml:space="preserve"> place the sample on a rotator for </w:t>
      </w:r>
      <w:r w:rsidR="00962BFF" w:rsidRPr="00044EA9">
        <w:rPr>
          <w:rFonts w:ascii="Calibri" w:hAnsi="Calibri" w:cs="Arial"/>
          <w:highlight w:val="yellow"/>
        </w:rPr>
        <w:t>30 minutes</w:t>
      </w:r>
      <w:r w:rsidRPr="00044EA9">
        <w:rPr>
          <w:rFonts w:ascii="Calibri" w:hAnsi="Calibri" w:cs="Arial"/>
          <w:highlight w:val="yellow"/>
        </w:rPr>
        <w:t xml:space="preserve"> at room temperature.</w:t>
      </w:r>
    </w:p>
    <w:p w14:paraId="44F35BF4" w14:textId="77777777" w:rsidR="00D334E0" w:rsidRPr="00044EA9" w:rsidRDefault="00D334E0" w:rsidP="00044EA9">
      <w:pPr>
        <w:pStyle w:val="MediumGrid21"/>
        <w:jc w:val="both"/>
        <w:rPr>
          <w:rFonts w:ascii="Calibri" w:hAnsi="Calibri" w:cs="Arial"/>
          <w:highlight w:val="yellow"/>
        </w:rPr>
      </w:pPr>
    </w:p>
    <w:p w14:paraId="471B8984" w14:textId="47D5FFC3" w:rsidR="00D334E0" w:rsidRPr="00044EA9" w:rsidRDefault="00D334E0" w:rsidP="00044EA9">
      <w:pPr>
        <w:pStyle w:val="MediumGrid21"/>
        <w:jc w:val="both"/>
        <w:rPr>
          <w:rFonts w:ascii="Calibri" w:hAnsi="Calibri" w:cs="Arial"/>
          <w:highlight w:val="yellow"/>
        </w:rPr>
      </w:pPr>
      <w:r w:rsidRPr="00044EA9">
        <w:rPr>
          <w:rFonts w:ascii="Calibri" w:hAnsi="Calibri" w:cs="Arial"/>
          <w:highlight w:val="yellow"/>
        </w:rPr>
        <w:t xml:space="preserve">4.3) </w:t>
      </w:r>
      <w:proofErr w:type="gramStart"/>
      <w:r w:rsidRPr="00044EA9">
        <w:rPr>
          <w:rFonts w:ascii="Calibri" w:hAnsi="Calibri" w:cs="Arial"/>
          <w:highlight w:val="yellow"/>
        </w:rPr>
        <w:t>Stop</w:t>
      </w:r>
      <w:proofErr w:type="gramEnd"/>
      <w:r w:rsidRPr="00044EA9">
        <w:rPr>
          <w:rFonts w:ascii="Calibri" w:hAnsi="Calibri" w:cs="Arial"/>
          <w:highlight w:val="yellow"/>
        </w:rPr>
        <w:t xml:space="preserve"> the reaction by washing the kidney in </w:t>
      </w:r>
      <w:r w:rsidR="00AD2F59" w:rsidRPr="00044EA9">
        <w:rPr>
          <w:rFonts w:ascii="Calibri" w:hAnsi="Calibri" w:cs="Arial"/>
          <w:highlight w:val="yellow"/>
        </w:rPr>
        <w:t xml:space="preserve">alkaline phosphatase </w:t>
      </w:r>
      <w:r w:rsidRPr="00044EA9">
        <w:rPr>
          <w:rFonts w:ascii="Calibri" w:hAnsi="Calibri" w:cs="Arial"/>
          <w:highlight w:val="yellow"/>
        </w:rPr>
        <w:t xml:space="preserve">wash </w:t>
      </w:r>
      <w:r w:rsidR="00AD2F59" w:rsidRPr="00044EA9">
        <w:rPr>
          <w:rFonts w:ascii="Calibri" w:hAnsi="Calibri" w:cs="Arial"/>
          <w:highlight w:val="yellow"/>
        </w:rPr>
        <w:t>buffer solution</w:t>
      </w:r>
      <w:r w:rsidRPr="00044EA9">
        <w:rPr>
          <w:rFonts w:ascii="Calibri" w:hAnsi="Calibri" w:cs="Arial"/>
          <w:highlight w:val="yellow"/>
        </w:rPr>
        <w:t xml:space="preserve">. </w:t>
      </w:r>
    </w:p>
    <w:p w14:paraId="067759AF" w14:textId="77777777" w:rsidR="00D334E0" w:rsidRPr="00044EA9" w:rsidRDefault="00D334E0" w:rsidP="00044EA9">
      <w:pPr>
        <w:pStyle w:val="MediumGrid21"/>
        <w:jc w:val="both"/>
        <w:rPr>
          <w:rFonts w:ascii="Calibri" w:hAnsi="Calibri" w:cs="Arial"/>
          <w:highlight w:val="yellow"/>
        </w:rPr>
      </w:pPr>
    </w:p>
    <w:p w14:paraId="2BB8420D" w14:textId="32E476C6" w:rsidR="00D334E0" w:rsidRPr="00044EA9" w:rsidRDefault="00D334E0" w:rsidP="00044EA9">
      <w:pPr>
        <w:pStyle w:val="MediumGrid21"/>
        <w:jc w:val="both"/>
        <w:rPr>
          <w:rFonts w:ascii="Calibri" w:hAnsi="Calibri" w:cs="Arial"/>
        </w:rPr>
      </w:pPr>
      <w:r w:rsidRPr="00044EA9">
        <w:rPr>
          <w:rFonts w:ascii="Calibri" w:hAnsi="Calibri" w:cs="Arial"/>
          <w:highlight w:val="yellow"/>
        </w:rPr>
        <w:t xml:space="preserve">4.4) Rinse the kidney with 3 changes of wash </w:t>
      </w:r>
      <w:r w:rsidR="00AD2F59" w:rsidRPr="00044EA9">
        <w:rPr>
          <w:rFonts w:ascii="Calibri" w:hAnsi="Calibri" w:cs="Arial"/>
          <w:highlight w:val="yellow"/>
        </w:rPr>
        <w:t>buffer solution</w:t>
      </w:r>
      <w:r w:rsidRPr="00044EA9">
        <w:rPr>
          <w:rFonts w:ascii="Calibri" w:hAnsi="Calibri" w:cs="Arial"/>
          <w:highlight w:val="yellow"/>
        </w:rPr>
        <w:t xml:space="preserve"> over 10-15 minutes.</w:t>
      </w:r>
      <w:r w:rsidRPr="00044EA9">
        <w:rPr>
          <w:rFonts w:ascii="Calibri" w:hAnsi="Calibri" w:cs="Arial"/>
        </w:rPr>
        <w:t xml:space="preserve"> Note:</w:t>
      </w:r>
      <w:r w:rsidR="00224B43" w:rsidRPr="00044EA9">
        <w:rPr>
          <w:rFonts w:ascii="Calibri" w:hAnsi="Calibri" w:cs="Arial"/>
        </w:rPr>
        <w:t xml:space="preserve"> </w:t>
      </w:r>
      <w:r w:rsidR="00962BFF" w:rsidRPr="00044EA9">
        <w:rPr>
          <w:rFonts w:ascii="Calibri" w:hAnsi="Calibri" w:cs="Arial"/>
        </w:rPr>
        <w:t xml:space="preserve">After </w:t>
      </w:r>
      <w:r w:rsidR="00962BFF" w:rsidRPr="00303AA2">
        <w:rPr>
          <w:rFonts w:ascii="Calibri" w:hAnsi="Calibri" w:cs="Arial"/>
        </w:rPr>
        <w:t>this step, p</w:t>
      </w:r>
      <w:r w:rsidR="00224B43" w:rsidRPr="00303AA2">
        <w:rPr>
          <w:rFonts w:ascii="Calibri" w:hAnsi="Calibri" w:cs="Arial"/>
        </w:rPr>
        <w:t>roceed directly to Part 5, Step 5.1 (</w:t>
      </w:r>
      <w:r w:rsidR="00962BFF" w:rsidRPr="00303AA2">
        <w:rPr>
          <w:rFonts w:ascii="Calibri" w:hAnsi="Calibri" w:cs="Arial"/>
        </w:rPr>
        <w:t xml:space="preserve">thus temporarily </w:t>
      </w:r>
      <w:r w:rsidR="00224B43" w:rsidRPr="00303AA2">
        <w:rPr>
          <w:rFonts w:ascii="Calibri" w:hAnsi="Calibri" w:cs="Arial"/>
        </w:rPr>
        <w:t>omitting Steps 4.5-4.6) if labeling with DBA is also desired.</w:t>
      </w:r>
      <w:r w:rsidRPr="00303AA2">
        <w:rPr>
          <w:rFonts w:ascii="Calibri" w:hAnsi="Calibri" w:cs="Arial"/>
        </w:rPr>
        <w:t xml:space="preserve"> Optional step: To label and visualize cell nuclei in the organ,</w:t>
      </w:r>
      <w:r w:rsidRPr="00044EA9">
        <w:rPr>
          <w:rFonts w:ascii="Calibri" w:hAnsi="Calibri" w:cs="Arial"/>
        </w:rPr>
        <w:t xml:space="preserve"> soak the kidney in </w:t>
      </w:r>
      <w:proofErr w:type="spellStart"/>
      <w:r w:rsidRPr="00044EA9">
        <w:rPr>
          <w:rFonts w:ascii="Calibri" w:hAnsi="Calibri" w:cs="Arial"/>
        </w:rPr>
        <w:t>propidium</w:t>
      </w:r>
      <w:proofErr w:type="spellEnd"/>
      <w:r w:rsidRPr="00044EA9">
        <w:rPr>
          <w:rFonts w:ascii="Calibri" w:hAnsi="Calibri" w:cs="Arial"/>
        </w:rPr>
        <w:t xml:space="preserve"> iodide solution. Prepare a </w:t>
      </w:r>
      <w:proofErr w:type="spellStart"/>
      <w:r w:rsidRPr="00044EA9">
        <w:rPr>
          <w:rFonts w:ascii="Calibri" w:hAnsi="Calibri" w:cs="Arial"/>
        </w:rPr>
        <w:t>propidium</w:t>
      </w:r>
      <w:proofErr w:type="spellEnd"/>
      <w:r w:rsidRPr="00044EA9">
        <w:rPr>
          <w:rFonts w:ascii="Calibri" w:hAnsi="Calibri" w:cs="Arial"/>
        </w:rPr>
        <w:t xml:space="preserve"> iodide stock by dissolving the powder at a concentration of 1 mg/mL (1.5 </w:t>
      </w:r>
      <w:proofErr w:type="spellStart"/>
      <w:r w:rsidRPr="00044EA9">
        <w:rPr>
          <w:rFonts w:ascii="Calibri" w:hAnsi="Calibri" w:cs="Arial"/>
        </w:rPr>
        <w:t>mM</w:t>
      </w:r>
      <w:proofErr w:type="spellEnd"/>
      <w:r w:rsidRPr="00044EA9">
        <w:rPr>
          <w:rFonts w:ascii="Calibri" w:hAnsi="Calibri" w:cs="Arial"/>
        </w:rPr>
        <w:t xml:space="preserve">) in distilled water. Dilute the stock to 500 </w:t>
      </w:r>
      <w:proofErr w:type="spellStart"/>
      <w:r w:rsidRPr="00044EA9">
        <w:rPr>
          <w:rFonts w:ascii="Calibri" w:hAnsi="Calibri" w:cs="Arial"/>
        </w:rPr>
        <w:t>nM</w:t>
      </w:r>
      <w:proofErr w:type="spellEnd"/>
      <w:r w:rsidRPr="00044EA9">
        <w:rPr>
          <w:rFonts w:ascii="Calibri" w:hAnsi="Calibri" w:cs="Arial"/>
        </w:rPr>
        <w:t xml:space="preserve"> in 2X SSC and incubate the kidney in this solution for 30 minutes. Rinse with 1X </w:t>
      </w:r>
      <w:proofErr w:type="spellStart"/>
      <w:proofErr w:type="gramStart"/>
      <w:r w:rsidRPr="00044EA9">
        <w:rPr>
          <w:rFonts w:ascii="Calibri" w:hAnsi="Calibri" w:cs="Arial"/>
        </w:rPr>
        <w:t>Pbs</w:t>
      </w:r>
      <w:proofErr w:type="spellEnd"/>
      <w:proofErr w:type="gramEnd"/>
      <w:r w:rsidRPr="00044EA9">
        <w:rPr>
          <w:rFonts w:ascii="Calibri" w:hAnsi="Calibri" w:cs="Arial"/>
        </w:rPr>
        <w:t xml:space="preserve"> and proceed to </w:t>
      </w:r>
      <w:r w:rsidR="00224B43" w:rsidRPr="00044EA9">
        <w:rPr>
          <w:rFonts w:ascii="Calibri" w:hAnsi="Calibri" w:cs="Arial"/>
        </w:rPr>
        <w:t>S</w:t>
      </w:r>
      <w:r w:rsidRPr="00044EA9">
        <w:rPr>
          <w:rFonts w:ascii="Calibri" w:hAnsi="Calibri" w:cs="Arial"/>
        </w:rPr>
        <w:t>tep 4.</w:t>
      </w:r>
      <w:r w:rsidR="00AD2F59" w:rsidRPr="00044EA9">
        <w:rPr>
          <w:rFonts w:ascii="Calibri" w:hAnsi="Calibri" w:cs="Arial"/>
        </w:rPr>
        <w:t>5</w:t>
      </w:r>
      <w:r w:rsidRPr="00044EA9">
        <w:rPr>
          <w:rFonts w:ascii="Calibri" w:hAnsi="Calibri" w:cs="Arial"/>
        </w:rPr>
        <w:t>.</w:t>
      </w:r>
      <w:r w:rsidR="00224B43" w:rsidRPr="00044EA9">
        <w:rPr>
          <w:rFonts w:ascii="Calibri" w:hAnsi="Calibri" w:cs="Arial"/>
        </w:rPr>
        <w:t xml:space="preserve"> </w:t>
      </w:r>
    </w:p>
    <w:p w14:paraId="56CABE65" w14:textId="77777777" w:rsidR="00D334E0" w:rsidRPr="00044EA9" w:rsidRDefault="00D334E0" w:rsidP="00044EA9">
      <w:pPr>
        <w:pStyle w:val="MediumGrid21"/>
        <w:jc w:val="both"/>
        <w:rPr>
          <w:rFonts w:ascii="Calibri" w:hAnsi="Calibri" w:cs="Arial"/>
        </w:rPr>
      </w:pPr>
      <w:r w:rsidRPr="00044EA9">
        <w:rPr>
          <w:rFonts w:ascii="Calibri" w:hAnsi="Calibri" w:cs="Arial"/>
        </w:rPr>
        <w:t xml:space="preserve"> </w:t>
      </w:r>
    </w:p>
    <w:p w14:paraId="3AF70215" w14:textId="12B9C9D2" w:rsidR="00D334E0" w:rsidRPr="00044EA9" w:rsidRDefault="00D334E0" w:rsidP="00044EA9">
      <w:pPr>
        <w:pStyle w:val="MediumGrid21"/>
        <w:jc w:val="both"/>
        <w:rPr>
          <w:rFonts w:ascii="Calibri" w:hAnsi="Calibri" w:cs="Arial"/>
        </w:rPr>
      </w:pPr>
      <w:r w:rsidRPr="00044EA9">
        <w:rPr>
          <w:rFonts w:ascii="Calibri" w:hAnsi="Calibri" w:cs="Arial"/>
          <w:highlight w:val="yellow"/>
        </w:rPr>
        <w:t xml:space="preserve">4.5) Remove the wash buffer </w:t>
      </w:r>
      <w:r w:rsidR="00AD2F59" w:rsidRPr="00044EA9">
        <w:rPr>
          <w:rFonts w:ascii="Calibri" w:hAnsi="Calibri" w:cs="Arial"/>
          <w:highlight w:val="yellow"/>
        </w:rPr>
        <w:t xml:space="preserve">solution </w:t>
      </w:r>
      <w:r w:rsidRPr="00044EA9">
        <w:rPr>
          <w:rFonts w:ascii="Calibri" w:hAnsi="Calibri" w:cs="Arial"/>
          <w:highlight w:val="yellow"/>
        </w:rPr>
        <w:t xml:space="preserve">and mount the kidney onto a clean glass slide in the phosphatase mounting medium included in the labeling kit (Refer to </w:t>
      </w:r>
      <w:r w:rsidR="00224B43" w:rsidRPr="00044EA9">
        <w:rPr>
          <w:rFonts w:ascii="Calibri" w:hAnsi="Calibri" w:cs="Arial"/>
          <w:highlight w:val="yellow"/>
        </w:rPr>
        <w:t>S</w:t>
      </w:r>
      <w:r w:rsidRPr="00044EA9">
        <w:rPr>
          <w:rFonts w:ascii="Calibri" w:hAnsi="Calibri" w:cs="Arial"/>
          <w:highlight w:val="yellow"/>
        </w:rPr>
        <w:t>teps 2.</w:t>
      </w:r>
      <w:r w:rsidR="00780017" w:rsidRPr="00044EA9">
        <w:rPr>
          <w:rFonts w:ascii="Calibri" w:hAnsi="Calibri" w:cs="Arial"/>
          <w:highlight w:val="yellow"/>
        </w:rPr>
        <w:t>9</w:t>
      </w:r>
      <w:r w:rsidRPr="00044EA9">
        <w:rPr>
          <w:rFonts w:ascii="Calibri" w:hAnsi="Calibri" w:cs="Arial"/>
          <w:highlight w:val="yellow"/>
        </w:rPr>
        <w:t>-2.1</w:t>
      </w:r>
      <w:r w:rsidR="00780017" w:rsidRPr="00044EA9">
        <w:rPr>
          <w:rFonts w:ascii="Calibri" w:hAnsi="Calibri" w:cs="Arial"/>
          <w:highlight w:val="yellow"/>
        </w:rPr>
        <w:t>2</w:t>
      </w:r>
      <w:r w:rsidRPr="00044EA9">
        <w:rPr>
          <w:rFonts w:ascii="Calibri" w:hAnsi="Calibri" w:cs="Arial"/>
          <w:highlight w:val="yellow"/>
        </w:rPr>
        <w:t>).</w:t>
      </w:r>
      <w:r w:rsidRPr="00044EA9">
        <w:rPr>
          <w:rFonts w:ascii="Calibri" w:hAnsi="Calibri" w:cs="Arial"/>
        </w:rPr>
        <w:t xml:space="preserve"> Note: The mounting medium has replaced the 1X </w:t>
      </w:r>
      <w:proofErr w:type="spellStart"/>
      <w:proofErr w:type="gramStart"/>
      <w:r w:rsidRPr="00044EA9">
        <w:rPr>
          <w:rFonts w:ascii="Calibri" w:hAnsi="Calibri" w:cs="Arial"/>
        </w:rPr>
        <w:t>Pbs</w:t>
      </w:r>
      <w:proofErr w:type="spellEnd"/>
      <w:proofErr w:type="gramEnd"/>
      <w:r w:rsidR="00AD2F59" w:rsidRPr="00044EA9">
        <w:rPr>
          <w:rFonts w:ascii="Calibri" w:hAnsi="Calibri" w:cs="Arial"/>
        </w:rPr>
        <w:t xml:space="preserve"> from step 2.9</w:t>
      </w:r>
      <w:r w:rsidRPr="00044EA9">
        <w:rPr>
          <w:rFonts w:ascii="Calibri" w:hAnsi="Calibri" w:cs="Arial"/>
        </w:rPr>
        <w:t>.</w:t>
      </w:r>
    </w:p>
    <w:p w14:paraId="3117ADDB" w14:textId="77777777" w:rsidR="00D334E0" w:rsidRPr="00044EA9" w:rsidRDefault="00D334E0" w:rsidP="00044EA9">
      <w:pPr>
        <w:pStyle w:val="MediumGrid21"/>
        <w:jc w:val="both"/>
        <w:rPr>
          <w:rFonts w:ascii="Calibri" w:hAnsi="Calibri" w:cs="Arial"/>
        </w:rPr>
      </w:pPr>
    </w:p>
    <w:p w14:paraId="7475764F" w14:textId="6889AB04" w:rsidR="00D334E0" w:rsidRPr="00044EA9" w:rsidRDefault="00D334E0" w:rsidP="00044EA9">
      <w:pPr>
        <w:pStyle w:val="MediumGrid21"/>
        <w:jc w:val="both"/>
        <w:rPr>
          <w:rFonts w:ascii="Calibri" w:hAnsi="Calibri" w:cs="Arial"/>
        </w:rPr>
      </w:pPr>
      <w:r w:rsidRPr="00044EA9">
        <w:rPr>
          <w:rFonts w:ascii="Calibri" w:hAnsi="Calibri" w:cs="Arial"/>
          <w:highlight w:val="yellow"/>
        </w:rPr>
        <w:t xml:space="preserve">4.6) </w:t>
      </w:r>
      <w:proofErr w:type="gramStart"/>
      <w:r w:rsidRPr="00044EA9">
        <w:rPr>
          <w:rFonts w:ascii="Calibri" w:hAnsi="Calibri" w:cs="Arial"/>
          <w:highlight w:val="yellow"/>
        </w:rPr>
        <w:t>Visualize</w:t>
      </w:r>
      <w:proofErr w:type="gramEnd"/>
      <w:r w:rsidRPr="00044EA9">
        <w:rPr>
          <w:rFonts w:ascii="Calibri" w:hAnsi="Calibri" w:cs="Arial"/>
          <w:highlight w:val="yellow"/>
        </w:rPr>
        <w:t xml:space="preserve"> the alkaline phosp</w:t>
      </w:r>
      <w:r w:rsidR="006F1945" w:rsidRPr="00044EA9">
        <w:rPr>
          <w:rFonts w:ascii="Calibri" w:hAnsi="Calibri" w:cs="Arial"/>
          <w:highlight w:val="yellow"/>
        </w:rPr>
        <w:t>hatase stained kidney using a</w:t>
      </w:r>
      <w:r w:rsidRPr="00044EA9">
        <w:rPr>
          <w:rFonts w:ascii="Calibri" w:hAnsi="Calibri" w:cs="Arial"/>
          <w:highlight w:val="yellow"/>
        </w:rPr>
        <w:t xml:space="preserve"> stereomicroscope or compound microscope with a Hoechst/DAPI filter set.</w:t>
      </w:r>
      <w:r w:rsidR="00224B43" w:rsidRPr="00044EA9">
        <w:rPr>
          <w:rFonts w:ascii="Calibri" w:hAnsi="Calibri" w:cs="Arial"/>
        </w:rPr>
        <w:t xml:space="preserve"> Note: Optional step: Visualize the </w:t>
      </w:r>
      <w:proofErr w:type="spellStart"/>
      <w:r w:rsidR="00224B43" w:rsidRPr="00044EA9">
        <w:rPr>
          <w:rFonts w:ascii="Calibri" w:hAnsi="Calibri" w:cs="Arial"/>
        </w:rPr>
        <w:t>propidium</w:t>
      </w:r>
      <w:proofErr w:type="spellEnd"/>
      <w:r w:rsidR="00224B43" w:rsidRPr="00044EA9">
        <w:rPr>
          <w:rFonts w:ascii="Calibri" w:hAnsi="Calibri" w:cs="Arial"/>
        </w:rPr>
        <w:t xml:space="preserve"> iodide using a </w:t>
      </w:r>
      <w:proofErr w:type="spellStart"/>
      <w:r w:rsidR="00224B43" w:rsidRPr="00044EA9">
        <w:rPr>
          <w:rFonts w:ascii="Calibri" w:hAnsi="Calibri" w:cs="Arial"/>
        </w:rPr>
        <w:t>tetramethyl-rhodamine</w:t>
      </w:r>
      <w:proofErr w:type="spellEnd"/>
      <w:r w:rsidR="00224B43" w:rsidRPr="00044EA9">
        <w:rPr>
          <w:rFonts w:ascii="Calibri" w:hAnsi="Calibri" w:cs="Arial"/>
        </w:rPr>
        <w:t xml:space="preserve"> (TRITC) or Texas red filter.</w:t>
      </w:r>
    </w:p>
    <w:p w14:paraId="5948A70A" w14:textId="77777777" w:rsidR="00D334E0" w:rsidRPr="00044EA9" w:rsidRDefault="00D334E0" w:rsidP="00044EA9">
      <w:pPr>
        <w:pStyle w:val="MediumGrid21"/>
        <w:jc w:val="both"/>
        <w:rPr>
          <w:rFonts w:ascii="Calibri" w:hAnsi="Calibri" w:cs="Arial"/>
        </w:rPr>
      </w:pPr>
    </w:p>
    <w:p w14:paraId="533D0BAA" w14:textId="0EA7E648" w:rsidR="00D334E0" w:rsidRPr="00044EA9" w:rsidRDefault="00D334E0" w:rsidP="00044EA9">
      <w:pPr>
        <w:pStyle w:val="MediumGrid21"/>
        <w:jc w:val="both"/>
        <w:rPr>
          <w:rFonts w:ascii="Calibri" w:hAnsi="Calibri" w:cs="Arial"/>
          <w:b/>
        </w:rPr>
      </w:pPr>
      <w:r w:rsidRPr="00044EA9">
        <w:rPr>
          <w:rFonts w:ascii="Calibri" w:hAnsi="Calibri" w:cs="Arial"/>
          <w:b/>
          <w:highlight w:val="yellow"/>
        </w:rPr>
        <w:t xml:space="preserve">5. Demarcating the adult kidney distal tubule segments with </w:t>
      </w:r>
      <w:proofErr w:type="spellStart"/>
      <w:r w:rsidRPr="00044EA9">
        <w:rPr>
          <w:rFonts w:ascii="Calibri" w:hAnsi="Calibri" w:cs="Arial"/>
          <w:b/>
          <w:highlight w:val="yellow"/>
        </w:rPr>
        <w:t>rhodamine</w:t>
      </w:r>
      <w:proofErr w:type="spellEnd"/>
      <w:r w:rsidRPr="00044EA9">
        <w:rPr>
          <w:rFonts w:ascii="Calibri" w:hAnsi="Calibri" w:cs="Arial"/>
          <w:b/>
          <w:highlight w:val="yellow"/>
        </w:rPr>
        <w:t xml:space="preserve"> </w:t>
      </w:r>
      <w:r w:rsidR="006B1D7B" w:rsidRPr="00044EA9">
        <w:rPr>
          <w:rFonts w:ascii="Calibri" w:hAnsi="Calibri" w:cs="Arial"/>
          <w:b/>
          <w:highlight w:val="yellow"/>
        </w:rPr>
        <w:t>DBA.</w:t>
      </w:r>
    </w:p>
    <w:p w14:paraId="67F55B36" w14:textId="77777777" w:rsidR="00D334E0" w:rsidRPr="00044EA9" w:rsidRDefault="00D334E0" w:rsidP="00044EA9">
      <w:pPr>
        <w:pStyle w:val="MediumGrid21"/>
        <w:jc w:val="both"/>
        <w:rPr>
          <w:rFonts w:ascii="Calibri" w:hAnsi="Calibri"/>
        </w:rPr>
      </w:pPr>
    </w:p>
    <w:p w14:paraId="4AB91A62" w14:textId="77777777" w:rsidR="00D334E0" w:rsidRPr="00044EA9" w:rsidRDefault="00D334E0" w:rsidP="00044EA9">
      <w:pPr>
        <w:pStyle w:val="MediumGrid21"/>
        <w:jc w:val="both"/>
        <w:rPr>
          <w:rFonts w:ascii="Calibri" w:hAnsi="Calibri" w:cs="Arial"/>
          <w:highlight w:val="yellow"/>
        </w:rPr>
      </w:pPr>
      <w:r w:rsidRPr="00044EA9">
        <w:rPr>
          <w:rFonts w:ascii="Calibri" w:hAnsi="Calibri"/>
          <w:highlight w:val="yellow"/>
        </w:rPr>
        <w:t xml:space="preserve">5.1) </w:t>
      </w:r>
      <w:proofErr w:type="gramStart"/>
      <w:r w:rsidRPr="00044EA9">
        <w:rPr>
          <w:rFonts w:ascii="Calibri" w:hAnsi="Calibri" w:cs="Arial"/>
          <w:highlight w:val="yellow"/>
        </w:rPr>
        <w:t>Prepare</w:t>
      </w:r>
      <w:proofErr w:type="gramEnd"/>
      <w:r w:rsidRPr="00044EA9">
        <w:rPr>
          <w:rFonts w:ascii="Calibri" w:hAnsi="Calibri" w:cs="Arial"/>
          <w:highlight w:val="yellow"/>
        </w:rPr>
        <w:t xml:space="preserve"> a 200 </w:t>
      </w:r>
      <w:r w:rsidRPr="00044EA9">
        <w:rPr>
          <w:rFonts w:ascii="Calibri" w:hAnsi="Calibri" w:cs="Arial"/>
          <w:highlight w:val="yellow"/>
        </w:rPr>
        <w:sym w:font="Symbol" w:char="F06D"/>
      </w:r>
      <w:r w:rsidRPr="00044EA9">
        <w:rPr>
          <w:rFonts w:ascii="Calibri" w:hAnsi="Calibri" w:cs="Arial"/>
          <w:highlight w:val="yellow"/>
        </w:rPr>
        <w:t xml:space="preserve">l working DBA solution by diluting DBA (2 mg/ml) 1:100 in 1X </w:t>
      </w:r>
      <w:proofErr w:type="spellStart"/>
      <w:r w:rsidRPr="00044EA9">
        <w:rPr>
          <w:rFonts w:ascii="Calibri" w:hAnsi="Calibri" w:cs="Arial"/>
          <w:highlight w:val="yellow"/>
        </w:rPr>
        <w:t>Pbs</w:t>
      </w:r>
      <w:proofErr w:type="spellEnd"/>
      <w:r w:rsidRPr="00044EA9">
        <w:rPr>
          <w:rFonts w:ascii="Calibri" w:hAnsi="Calibri" w:cs="Arial"/>
          <w:highlight w:val="yellow"/>
        </w:rPr>
        <w:t>.</w:t>
      </w:r>
    </w:p>
    <w:p w14:paraId="3A35ED6E" w14:textId="77777777" w:rsidR="00D334E0" w:rsidRPr="00044EA9" w:rsidRDefault="00D334E0" w:rsidP="00044EA9">
      <w:pPr>
        <w:pStyle w:val="MediumGrid21"/>
        <w:jc w:val="both"/>
        <w:rPr>
          <w:rFonts w:ascii="Calibri" w:hAnsi="Calibri" w:cs="Arial"/>
          <w:highlight w:val="yellow"/>
        </w:rPr>
      </w:pPr>
    </w:p>
    <w:p w14:paraId="41E267E8" w14:textId="77777777" w:rsidR="00D334E0" w:rsidRPr="00303AA2" w:rsidRDefault="00D334E0" w:rsidP="00044EA9">
      <w:pPr>
        <w:pStyle w:val="MediumGrid21"/>
        <w:jc w:val="both"/>
        <w:rPr>
          <w:rFonts w:ascii="Calibri" w:hAnsi="Calibri" w:cs="Arial"/>
          <w:highlight w:val="yellow"/>
        </w:rPr>
      </w:pPr>
      <w:r w:rsidRPr="00044EA9">
        <w:rPr>
          <w:rFonts w:ascii="Calibri" w:hAnsi="Calibri" w:cs="Arial"/>
          <w:highlight w:val="yellow"/>
        </w:rPr>
        <w:t xml:space="preserve">5.2) </w:t>
      </w:r>
      <w:proofErr w:type="gramStart"/>
      <w:r w:rsidRPr="00044EA9">
        <w:rPr>
          <w:rFonts w:ascii="Calibri" w:hAnsi="Calibri" w:cs="Arial"/>
          <w:highlight w:val="yellow"/>
        </w:rPr>
        <w:t>Repla</w:t>
      </w:r>
      <w:r w:rsidRPr="00303AA2">
        <w:rPr>
          <w:rFonts w:ascii="Calibri" w:hAnsi="Calibri" w:cs="Arial"/>
          <w:highlight w:val="yellow"/>
        </w:rPr>
        <w:t>ce</w:t>
      </w:r>
      <w:proofErr w:type="gramEnd"/>
      <w:r w:rsidRPr="00303AA2">
        <w:rPr>
          <w:rFonts w:ascii="Calibri" w:hAnsi="Calibri" w:cs="Arial"/>
          <w:highlight w:val="yellow"/>
        </w:rPr>
        <w:t xml:space="preserve"> the </w:t>
      </w:r>
      <w:r w:rsidRPr="00303AA2">
        <w:rPr>
          <w:rFonts w:ascii="Calibri" w:hAnsi="Calibri"/>
          <w:highlight w:val="yellow"/>
        </w:rPr>
        <w:t xml:space="preserve">1X </w:t>
      </w:r>
      <w:proofErr w:type="spellStart"/>
      <w:r w:rsidRPr="00303AA2">
        <w:rPr>
          <w:rFonts w:ascii="Calibri" w:hAnsi="Calibri"/>
          <w:highlight w:val="yellow"/>
        </w:rPr>
        <w:t>Pbs</w:t>
      </w:r>
      <w:proofErr w:type="spellEnd"/>
      <w:r w:rsidRPr="00303AA2">
        <w:rPr>
          <w:rFonts w:ascii="Calibri" w:hAnsi="Calibri"/>
          <w:highlight w:val="yellow"/>
        </w:rPr>
        <w:t xml:space="preserve"> with 0.05 % Tween</w:t>
      </w:r>
      <w:r w:rsidRPr="00303AA2">
        <w:rPr>
          <w:rFonts w:ascii="Calibri" w:hAnsi="Calibri" w:cs="Arial"/>
          <w:highlight w:val="yellow"/>
        </w:rPr>
        <w:t xml:space="preserve"> solution with the 200 </w:t>
      </w:r>
      <w:r w:rsidRPr="00303AA2">
        <w:rPr>
          <w:rFonts w:ascii="Calibri" w:hAnsi="Calibri" w:cs="Arial"/>
          <w:highlight w:val="yellow"/>
        </w:rPr>
        <w:sym w:font="Symbol" w:char="F06D"/>
      </w:r>
      <w:r w:rsidRPr="00303AA2">
        <w:rPr>
          <w:rFonts w:ascii="Calibri" w:hAnsi="Calibri" w:cs="Arial"/>
          <w:highlight w:val="yellow"/>
        </w:rPr>
        <w:t>l DBA solution.</w:t>
      </w:r>
    </w:p>
    <w:p w14:paraId="25B90C0B" w14:textId="77777777" w:rsidR="00D334E0" w:rsidRPr="00303AA2" w:rsidRDefault="00D334E0" w:rsidP="00044EA9">
      <w:pPr>
        <w:pStyle w:val="MediumGrid21"/>
        <w:jc w:val="both"/>
        <w:rPr>
          <w:rFonts w:ascii="Calibri" w:hAnsi="Calibri" w:cs="Arial"/>
          <w:highlight w:val="yellow"/>
        </w:rPr>
      </w:pPr>
    </w:p>
    <w:p w14:paraId="470FD6E4" w14:textId="77777777" w:rsidR="00D334E0" w:rsidRPr="00044EA9" w:rsidRDefault="00D334E0" w:rsidP="00044EA9">
      <w:pPr>
        <w:pStyle w:val="MediumGrid21"/>
        <w:jc w:val="both"/>
        <w:rPr>
          <w:rFonts w:ascii="Calibri" w:hAnsi="Calibri" w:cs="Arial"/>
          <w:highlight w:val="yellow"/>
        </w:rPr>
      </w:pPr>
      <w:r w:rsidRPr="00044EA9">
        <w:rPr>
          <w:rFonts w:ascii="Calibri" w:hAnsi="Calibri" w:cs="Arial"/>
          <w:highlight w:val="yellow"/>
        </w:rPr>
        <w:t>5.3) Place on rotator for 1 hour at room temperature.</w:t>
      </w:r>
    </w:p>
    <w:p w14:paraId="45B3BAF3" w14:textId="77777777" w:rsidR="00D334E0" w:rsidRPr="00044EA9" w:rsidRDefault="00D334E0" w:rsidP="00044EA9">
      <w:pPr>
        <w:pStyle w:val="MediumGrid21"/>
        <w:jc w:val="both"/>
        <w:rPr>
          <w:rFonts w:ascii="Calibri" w:hAnsi="Calibri" w:cs="Arial"/>
          <w:highlight w:val="yellow"/>
        </w:rPr>
      </w:pPr>
    </w:p>
    <w:p w14:paraId="1B17D91E" w14:textId="75F3BB82" w:rsidR="00D334E0" w:rsidRPr="00044EA9" w:rsidRDefault="00D334E0" w:rsidP="00044EA9">
      <w:pPr>
        <w:pStyle w:val="MediumGrid21"/>
        <w:jc w:val="both"/>
        <w:rPr>
          <w:rFonts w:ascii="Calibri" w:hAnsi="Calibri" w:cs="Arial"/>
        </w:rPr>
      </w:pPr>
      <w:r w:rsidRPr="00044EA9">
        <w:rPr>
          <w:rFonts w:ascii="Calibri" w:hAnsi="Calibri" w:cs="Arial"/>
          <w:highlight w:val="yellow"/>
        </w:rPr>
        <w:t xml:space="preserve">5.4) Remove the DBA solution and wash the kidney 3 times with </w:t>
      </w:r>
      <w:r w:rsidR="00224B43" w:rsidRPr="00044EA9">
        <w:rPr>
          <w:rFonts w:ascii="Calibri" w:hAnsi="Calibri" w:cs="Arial"/>
          <w:highlight w:val="yellow"/>
        </w:rPr>
        <w:t xml:space="preserve">3-5 </w:t>
      </w:r>
      <w:proofErr w:type="spellStart"/>
      <w:r w:rsidR="00224B43" w:rsidRPr="00044EA9">
        <w:rPr>
          <w:rFonts w:ascii="Calibri" w:hAnsi="Calibri" w:cs="Arial"/>
          <w:highlight w:val="yellow"/>
        </w:rPr>
        <w:t>mls</w:t>
      </w:r>
      <w:proofErr w:type="spellEnd"/>
      <w:r w:rsidR="00224B43" w:rsidRPr="00044EA9">
        <w:rPr>
          <w:rFonts w:ascii="Calibri" w:hAnsi="Calibri" w:cs="Arial"/>
          <w:highlight w:val="yellow"/>
        </w:rPr>
        <w:t xml:space="preserve"> of </w:t>
      </w:r>
      <w:r w:rsidRPr="00044EA9">
        <w:rPr>
          <w:rFonts w:ascii="Calibri" w:hAnsi="Calibri" w:cs="Arial"/>
          <w:highlight w:val="yellow"/>
        </w:rPr>
        <w:t xml:space="preserve">1X </w:t>
      </w:r>
      <w:proofErr w:type="spellStart"/>
      <w:proofErr w:type="gramStart"/>
      <w:r w:rsidRPr="00044EA9">
        <w:rPr>
          <w:rFonts w:ascii="Calibri" w:hAnsi="Calibri" w:cs="Arial"/>
          <w:highlight w:val="yellow"/>
        </w:rPr>
        <w:t>Pbs</w:t>
      </w:r>
      <w:proofErr w:type="spellEnd"/>
      <w:proofErr w:type="gramEnd"/>
      <w:r w:rsidRPr="00044EA9">
        <w:rPr>
          <w:rFonts w:ascii="Calibri" w:hAnsi="Calibri" w:cs="Arial"/>
          <w:highlight w:val="yellow"/>
        </w:rPr>
        <w:t xml:space="preserve"> for 5 minutes each.</w:t>
      </w:r>
      <w:r w:rsidRPr="00044EA9">
        <w:rPr>
          <w:rFonts w:ascii="Calibri" w:hAnsi="Calibri" w:cs="Arial"/>
        </w:rPr>
        <w:t xml:space="preserve"> N</w:t>
      </w:r>
      <w:r w:rsidR="00D71604" w:rsidRPr="00044EA9">
        <w:rPr>
          <w:rFonts w:ascii="Calibri" w:hAnsi="Calibri" w:cs="Arial"/>
        </w:rPr>
        <w:t>ote</w:t>
      </w:r>
      <w:r w:rsidRPr="00044EA9">
        <w:rPr>
          <w:rFonts w:ascii="Calibri" w:hAnsi="Calibri" w:cs="Arial"/>
        </w:rPr>
        <w:t>: Optional step: To label and visu</w:t>
      </w:r>
      <w:r w:rsidR="00224B43" w:rsidRPr="00044EA9">
        <w:rPr>
          <w:rFonts w:ascii="Calibri" w:hAnsi="Calibri" w:cs="Arial"/>
        </w:rPr>
        <w:t xml:space="preserve">alize cell nuclei in the organ </w:t>
      </w:r>
      <w:r w:rsidR="00962BFF" w:rsidRPr="00044EA9">
        <w:rPr>
          <w:rFonts w:ascii="Calibri" w:hAnsi="Calibri" w:cs="Arial"/>
        </w:rPr>
        <w:t>along with</w:t>
      </w:r>
      <w:r w:rsidR="00224B43" w:rsidRPr="00044EA9">
        <w:rPr>
          <w:rFonts w:ascii="Calibri" w:hAnsi="Calibri" w:cs="Arial"/>
        </w:rPr>
        <w:t xml:space="preserve"> the DBA label, </w:t>
      </w:r>
      <w:r w:rsidRPr="00044EA9">
        <w:rPr>
          <w:rFonts w:ascii="Calibri" w:hAnsi="Calibri" w:cs="Arial"/>
        </w:rPr>
        <w:t>soak the kidney in DAPI solution</w:t>
      </w:r>
      <w:r w:rsidR="00021EF6" w:rsidRPr="00044EA9">
        <w:rPr>
          <w:rFonts w:ascii="Calibri" w:hAnsi="Calibri" w:cs="Arial"/>
        </w:rPr>
        <w:t xml:space="preserve"> to detect with a </w:t>
      </w:r>
      <w:r w:rsidR="00A467F1" w:rsidRPr="00044EA9">
        <w:rPr>
          <w:rFonts w:ascii="Calibri" w:hAnsi="Calibri" w:cs="Arial"/>
        </w:rPr>
        <w:t>Hoechst/</w:t>
      </w:r>
      <w:r w:rsidR="00021EF6" w:rsidRPr="00044EA9">
        <w:rPr>
          <w:rFonts w:ascii="Calibri" w:hAnsi="Calibri" w:cs="Arial"/>
        </w:rPr>
        <w:t>DAPI filter (</w:t>
      </w:r>
      <w:proofErr w:type="spellStart"/>
      <w:r w:rsidR="00A467F1" w:rsidRPr="00044EA9">
        <w:rPr>
          <w:rFonts w:ascii="Calibri" w:hAnsi="Calibri" w:cs="Arial"/>
        </w:rPr>
        <w:t>rhodamine</w:t>
      </w:r>
      <w:proofErr w:type="spellEnd"/>
      <w:r w:rsidR="00A467F1" w:rsidRPr="00044EA9">
        <w:rPr>
          <w:rFonts w:ascii="Calibri" w:hAnsi="Calibri" w:cs="Arial"/>
        </w:rPr>
        <w:t xml:space="preserve"> DBA stain can be</w:t>
      </w:r>
      <w:r w:rsidR="00224B43" w:rsidRPr="00044EA9">
        <w:rPr>
          <w:rFonts w:ascii="Calibri" w:hAnsi="Calibri" w:cs="Arial"/>
        </w:rPr>
        <w:t xml:space="preserve"> detected with </w:t>
      </w:r>
      <w:r w:rsidR="00021EF6" w:rsidRPr="00044EA9">
        <w:rPr>
          <w:rFonts w:ascii="Calibri" w:hAnsi="Calibri" w:cs="Arial"/>
        </w:rPr>
        <w:t xml:space="preserve">a TRITC or Texas red filter). </w:t>
      </w:r>
      <w:r w:rsidRPr="00044EA9">
        <w:rPr>
          <w:rFonts w:ascii="Calibri" w:hAnsi="Calibri" w:cs="Arial"/>
        </w:rPr>
        <w:t xml:space="preserve">Prepare a DAPI stock by dissolving powder at a concentration of 5 mg/ml (14.3 </w:t>
      </w:r>
      <w:proofErr w:type="spellStart"/>
      <w:r w:rsidRPr="00044EA9">
        <w:rPr>
          <w:rFonts w:ascii="Calibri" w:hAnsi="Calibri" w:cs="Arial"/>
        </w:rPr>
        <w:t>mM</w:t>
      </w:r>
      <w:proofErr w:type="spellEnd"/>
      <w:r w:rsidRPr="00044EA9">
        <w:rPr>
          <w:rFonts w:ascii="Calibri" w:hAnsi="Calibri" w:cs="Arial"/>
        </w:rPr>
        <w:t xml:space="preserve">). Dilute the stock to 300 </w:t>
      </w:r>
      <w:proofErr w:type="spellStart"/>
      <w:r w:rsidRPr="00044EA9">
        <w:rPr>
          <w:rFonts w:ascii="Calibri" w:hAnsi="Calibri" w:cs="Arial"/>
        </w:rPr>
        <w:t>nM</w:t>
      </w:r>
      <w:proofErr w:type="spellEnd"/>
      <w:r w:rsidRPr="00044EA9">
        <w:rPr>
          <w:rFonts w:ascii="Calibri" w:hAnsi="Calibri" w:cs="Arial"/>
        </w:rPr>
        <w:t xml:space="preserve"> in 2X SSC and incubate the kidney in this solution for 20 minutes. Rinse with 1X </w:t>
      </w:r>
      <w:proofErr w:type="spellStart"/>
      <w:proofErr w:type="gramStart"/>
      <w:r w:rsidRPr="00044EA9">
        <w:rPr>
          <w:rFonts w:ascii="Calibri" w:hAnsi="Calibri" w:cs="Arial"/>
        </w:rPr>
        <w:t>Pbs</w:t>
      </w:r>
      <w:proofErr w:type="spellEnd"/>
      <w:proofErr w:type="gramEnd"/>
      <w:r w:rsidRPr="00044EA9">
        <w:rPr>
          <w:rFonts w:ascii="Calibri" w:hAnsi="Calibri" w:cs="Arial"/>
        </w:rPr>
        <w:t xml:space="preserve"> and proceed to step 5.5.</w:t>
      </w:r>
      <w:r w:rsidR="00021EF6" w:rsidRPr="00044EA9">
        <w:rPr>
          <w:rFonts w:ascii="Calibri" w:hAnsi="Calibri" w:cs="Arial"/>
        </w:rPr>
        <w:t xml:space="preserve"> If Part 4 processing has been performed, keep in mind that DAPI and alkaline phosphatase are both detected with a </w:t>
      </w:r>
      <w:r w:rsidR="00E74B47" w:rsidRPr="00044EA9">
        <w:rPr>
          <w:rFonts w:ascii="Calibri" w:hAnsi="Calibri" w:cs="Arial"/>
        </w:rPr>
        <w:t>Hoe</w:t>
      </w:r>
      <w:r w:rsidR="008F52F0" w:rsidRPr="00044EA9">
        <w:rPr>
          <w:rFonts w:ascii="Calibri" w:hAnsi="Calibri" w:cs="Arial"/>
        </w:rPr>
        <w:t>chst/</w:t>
      </w:r>
      <w:r w:rsidR="00021EF6" w:rsidRPr="00044EA9">
        <w:rPr>
          <w:rFonts w:ascii="Calibri" w:hAnsi="Calibri" w:cs="Arial"/>
        </w:rPr>
        <w:t>DAPI filter.</w:t>
      </w:r>
    </w:p>
    <w:p w14:paraId="7CF10965" w14:textId="77777777" w:rsidR="00D334E0" w:rsidRPr="00044EA9" w:rsidRDefault="00D334E0" w:rsidP="00044EA9">
      <w:pPr>
        <w:pStyle w:val="MediumGrid21"/>
        <w:jc w:val="both"/>
        <w:rPr>
          <w:rFonts w:ascii="Calibri" w:hAnsi="Calibri" w:cs="Arial"/>
        </w:rPr>
      </w:pPr>
    </w:p>
    <w:p w14:paraId="46025C0E" w14:textId="3160FF92" w:rsidR="00D334E0" w:rsidRPr="00303AA2" w:rsidRDefault="00D334E0" w:rsidP="00044EA9">
      <w:pPr>
        <w:pStyle w:val="MediumGrid21"/>
        <w:jc w:val="both"/>
        <w:rPr>
          <w:rFonts w:ascii="Calibri" w:hAnsi="Calibri" w:cs="Arial"/>
          <w:highlight w:val="yellow"/>
        </w:rPr>
      </w:pPr>
      <w:r w:rsidRPr="00303AA2">
        <w:rPr>
          <w:rFonts w:ascii="Calibri" w:hAnsi="Calibri" w:cs="Arial"/>
          <w:highlight w:val="yellow"/>
        </w:rPr>
        <w:t xml:space="preserve">5.5.) Remove the 1X </w:t>
      </w:r>
      <w:proofErr w:type="spellStart"/>
      <w:proofErr w:type="gramStart"/>
      <w:r w:rsidRPr="00303AA2">
        <w:rPr>
          <w:rFonts w:ascii="Calibri" w:hAnsi="Calibri" w:cs="Arial"/>
          <w:highlight w:val="yellow"/>
        </w:rPr>
        <w:t>Pbs</w:t>
      </w:r>
      <w:proofErr w:type="spellEnd"/>
      <w:proofErr w:type="gramEnd"/>
      <w:r w:rsidRPr="00303AA2">
        <w:rPr>
          <w:rFonts w:ascii="Calibri" w:hAnsi="Calibri" w:cs="Arial"/>
          <w:highlight w:val="yellow"/>
        </w:rPr>
        <w:t xml:space="preserve"> and mount the kidney on a clean glass slide (refer to </w:t>
      </w:r>
      <w:r w:rsidR="00224B43" w:rsidRPr="00303AA2">
        <w:rPr>
          <w:rFonts w:ascii="Calibri" w:hAnsi="Calibri" w:cs="Arial"/>
          <w:highlight w:val="yellow"/>
        </w:rPr>
        <w:t>S</w:t>
      </w:r>
      <w:r w:rsidRPr="00303AA2">
        <w:rPr>
          <w:rFonts w:ascii="Calibri" w:hAnsi="Calibri" w:cs="Arial"/>
          <w:highlight w:val="yellow"/>
        </w:rPr>
        <w:t>teps 2.9-2.12).</w:t>
      </w:r>
    </w:p>
    <w:p w14:paraId="6392625F" w14:textId="77777777" w:rsidR="00D334E0" w:rsidRPr="00044EA9" w:rsidRDefault="00D334E0" w:rsidP="00044EA9">
      <w:pPr>
        <w:pStyle w:val="MediumGrid21"/>
        <w:jc w:val="both"/>
        <w:rPr>
          <w:rFonts w:ascii="Calibri" w:hAnsi="Calibri" w:cs="Arial"/>
          <w:highlight w:val="yellow"/>
        </w:rPr>
      </w:pPr>
    </w:p>
    <w:p w14:paraId="01D4B5D3" w14:textId="72CDB4BC" w:rsidR="00D334E0" w:rsidRPr="00044EA9" w:rsidRDefault="00D334E0" w:rsidP="00044EA9">
      <w:pPr>
        <w:pStyle w:val="MediumGrid21"/>
        <w:jc w:val="both"/>
        <w:rPr>
          <w:rFonts w:ascii="Calibri" w:hAnsi="Calibri"/>
        </w:rPr>
      </w:pPr>
      <w:r w:rsidRPr="00044EA9">
        <w:rPr>
          <w:rFonts w:ascii="Calibri" w:hAnsi="Calibri" w:cs="Arial"/>
          <w:highlight w:val="yellow"/>
        </w:rPr>
        <w:t xml:space="preserve">5.6) Visualize the DBA-stained distal segments of the kidney using a </w:t>
      </w:r>
      <w:r w:rsidR="00D71604" w:rsidRPr="00044EA9">
        <w:rPr>
          <w:rFonts w:ascii="Calibri" w:hAnsi="Calibri" w:cs="Arial"/>
          <w:highlight w:val="yellow"/>
        </w:rPr>
        <w:t>standard TRITC</w:t>
      </w:r>
      <w:r w:rsidRPr="00044EA9">
        <w:rPr>
          <w:rFonts w:ascii="Calibri" w:hAnsi="Calibri" w:cs="Arial"/>
          <w:highlight w:val="yellow"/>
        </w:rPr>
        <w:t xml:space="preserve"> or Texas red filter set on an fluorescent stereomicroscope or compound microscope.</w:t>
      </w:r>
      <w:r w:rsidR="00021EF6" w:rsidRPr="00044EA9">
        <w:rPr>
          <w:rFonts w:ascii="Calibri" w:hAnsi="Calibri" w:cs="Arial"/>
        </w:rPr>
        <w:t xml:space="preserve"> Note: Optional step: Visualize the DAPI using a </w:t>
      </w:r>
      <w:r w:rsidR="008F52F0" w:rsidRPr="00044EA9">
        <w:rPr>
          <w:rFonts w:ascii="Calibri" w:hAnsi="Calibri" w:cs="Arial"/>
        </w:rPr>
        <w:t>Hoechst/</w:t>
      </w:r>
      <w:r w:rsidR="00021EF6" w:rsidRPr="00044EA9">
        <w:rPr>
          <w:rFonts w:ascii="Calibri" w:hAnsi="Calibri" w:cs="Arial"/>
        </w:rPr>
        <w:t>DAPI filter.</w:t>
      </w:r>
    </w:p>
    <w:p w14:paraId="30E361FE" w14:textId="06086A7C" w:rsidR="00C000A2" w:rsidRPr="00303AA2" w:rsidRDefault="00C000A2" w:rsidP="00044EA9">
      <w:pPr>
        <w:jc w:val="both"/>
        <w:rPr>
          <w:rFonts w:ascii="Calibri" w:hAnsi="Calibri" w:cs="Arial"/>
          <w:b/>
        </w:rPr>
      </w:pPr>
      <w:r w:rsidRPr="00303AA2">
        <w:rPr>
          <w:rFonts w:ascii="Calibri" w:hAnsi="Calibri" w:cs="Arial"/>
          <w:b/>
        </w:rPr>
        <w:lastRenderedPageBreak/>
        <w:t>6. Embedding</w:t>
      </w:r>
      <w:r w:rsidR="005A38B4" w:rsidRPr="00303AA2">
        <w:rPr>
          <w:rFonts w:ascii="Calibri" w:hAnsi="Calibri" w:cs="Arial"/>
          <w:b/>
        </w:rPr>
        <w:t>,</w:t>
      </w:r>
      <w:r w:rsidRPr="00303AA2">
        <w:rPr>
          <w:rFonts w:ascii="Calibri" w:hAnsi="Calibri" w:cs="Arial"/>
          <w:b/>
        </w:rPr>
        <w:t xml:space="preserve"> </w:t>
      </w:r>
      <w:proofErr w:type="spellStart"/>
      <w:r w:rsidRPr="00303AA2">
        <w:rPr>
          <w:rFonts w:ascii="Calibri" w:hAnsi="Calibri" w:cs="Arial"/>
          <w:b/>
        </w:rPr>
        <w:t>cryosectioning</w:t>
      </w:r>
      <w:proofErr w:type="spellEnd"/>
      <w:r w:rsidRPr="00303AA2">
        <w:rPr>
          <w:rFonts w:ascii="Calibri" w:hAnsi="Calibri" w:cs="Arial"/>
          <w:b/>
        </w:rPr>
        <w:t xml:space="preserve"> </w:t>
      </w:r>
      <w:r w:rsidR="005A38B4" w:rsidRPr="00303AA2">
        <w:rPr>
          <w:rFonts w:ascii="Calibri" w:hAnsi="Calibri" w:cs="Arial"/>
          <w:b/>
        </w:rPr>
        <w:t xml:space="preserve">and staining (vital dyes and immunohistochemistry labeling) of </w:t>
      </w:r>
      <w:r w:rsidRPr="00303AA2">
        <w:rPr>
          <w:rFonts w:ascii="Calibri" w:hAnsi="Calibri" w:cs="Arial"/>
          <w:b/>
        </w:rPr>
        <w:t xml:space="preserve">adult </w:t>
      </w:r>
      <w:proofErr w:type="spellStart"/>
      <w:r w:rsidRPr="00303AA2">
        <w:rPr>
          <w:rFonts w:ascii="Calibri" w:hAnsi="Calibri" w:cs="Arial"/>
          <w:b/>
        </w:rPr>
        <w:t>zebrafish</w:t>
      </w:r>
      <w:proofErr w:type="spellEnd"/>
      <w:r w:rsidRPr="00303AA2">
        <w:rPr>
          <w:rFonts w:ascii="Calibri" w:hAnsi="Calibri" w:cs="Arial"/>
          <w:b/>
        </w:rPr>
        <w:t xml:space="preserve"> kidney tissue</w:t>
      </w:r>
      <w:r w:rsidR="00E179B1" w:rsidRPr="00303AA2">
        <w:rPr>
          <w:rFonts w:ascii="Calibri" w:hAnsi="Calibri" w:cs="Arial"/>
          <w:b/>
        </w:rPr>
        <w:t>.</w:t>
      </w:r>
    </w:p>
    <w:p w14:paraId="67FE966E" w14:textId="77777777" w:rsidR="00C000A2" w:rsidRPr="00303AA2" w:rsidRDefault="00C000A2" w:rsidP="00044EA9">
      <w:pPr>
        <w:jc w:val="both"/>
        <w:rPr>
          <w:rFonts w:ascii="Calibri" w:hAnsi="Calibri" w:cs="Arial"/>
        </w:rPr>
      </w:pPr>
    </w:p>
    <w:p w14:paraId="2717E742" w14:textId="21109571" w:rsidR="00C000A2" w:rsidRPr="00303AA2" w:rsidRDefault="008F52F0" w:rsidP="00044EA9">
      <w:pPr>
        <w:jc w:val="both"/>
        <w:rPr>
          <w:rFonts w:ascii="Calibri" w:hAnsi="Calibri" w:cs="Arial"/>
        </w:rPr>
      </w:pPr>
      <w:r w:rsidRPr="00303AA2">
        <w:rPr>
          <w:rFonts w:ascii="Calibri" w:hAnsi="Calibri" w:cs="Arial"/>
        </w:rPr>
        <w:t>6.</w:t>
      </w:r>
      <w:r w:rsidR="00C000A2" w:rsidRPr="00303AA2">
        <w:rPr>
          <w:rFonts w:ascii="Calibri" w:hAnsi="Calibri" w:cs="Arial"/>
        </w:rPr>
        <w:t xml:space="preserve">1) </w:t>
      </w:r>
      <w:r w:rsidR="001D1EE9" w:rsidRPr="00303AA2">
        <w:rPr>
          <w:rFonts w:ascii="Calibri" w:hAnsi="Calibri" w:cs="Arial"/>
        </w:rPr>
        <w:t xml:space="preserve">Select fish for analysis, </w:t>
      </w:r>
      <w:r w:rsidR="00E74B47" w:rsidRPr="00303AA2">
        <w:rPr>
          <w:rFonts w:ascii="Calibri" w:hAnsi="Calibri" w:cs="Arial"/>
        </w:rPr>
        <w:t xml:space="preserve">then euthanize, </w:t>
      </w:r>
      <w:r w:rsidR="001D1EE9" w:rsidRPr="00303AA2">
        <w:rPr>
          <w:rFonts w:ascii="Calibri" w:hAnsi="Calibri" w:cs="Arial"/>
        </w:rPr>
        <w:t>fix</w:t>
      </w:r>
      <w:r w:rsidR="00E74B47" w:rsidRPr="00303AA2">
        <w:rPr>
          <w:rFonts w:ascii="Calibri" w:hAnsi="Calibri" w:cs="Arial"/>
        </w:rPr>
        <w:t xml:space="preserve">, and </w:t>
      </w:r>
      <w:proofErr w:type="spellStart"/>
      <w:r w:rsidR="00E74B47" w:rsidRPr="00303AA2">
        <w:rPr>
          <w:rFonts w:ascii="Calibri" w:hAnsi="Calibri" w:cs="Arial"/>
        </w:rPr>
        <w:t>permeabilize</w:t>
      </w:r>
      <w:proofErr w:type="spellEnd"/>
      <w:r w:rsidR="001D1EE9" w:rsidRPr="00303AA2">
        <w:rPr>
          <w:rFonts w:ascii="Calibri" w:hAnsi="Calibri" w:cs="Arial"/>
        </w:rPr>
        <w:t xml:space="preserve"> as described (Steps </w:t>
      </w:r>
      <w:r w:rsidR="00120232" w:rsidRPr="00303AA2">
        <w:rPr>
          <w:rFonts w:ascii="Calibri" w:hAnsi="Calibri" w:cs="Arial"/>
        </w:rPr>
        <w:t xml:space="preserve">3.2-3.8). </w:t>
      </w:r>
      <w:r w:rsidR="00C000A2" w:rsidRPr="00303AA2">
        <w:rPr>
          <w:rFonts w:ascii="Calibri" w:hAnsi="Calibri" w:cs="Arial"/>
        </w:rPr>
        <w:t>N</w:t>
      </w:r>
      <w:r w:rsidR="00120232" w:rsidRPr="00303AA2">
        <w:rPr>
          <w:rFonts w:ascii="Calibri" w:hAnsi="Calibri" w:cs="Arial"/>
        </w:rPr>
        <w:t>ote</w:t>
      </w:r>
      <w:r w:rsidR="00C000A2" w:rsidRPr="00303AA2">
        <w:rPr>
          <w:rFonts w:ascii="Calibri" w:hAnsi="Calibri" w:cs="Arial"/>
        </w:rPr>
        <w:t xml:space="preserve">: Fix adult fish in 9:1 </w:t>
      </w:r>
      <w:proofErr w:type="spellStart"/>
      <w:r w:rsidR="00C000A2" w:rsidRPr="00303AA2">
        <w:rPr>
          <w:rFonts w:ascii="Calibri" w:hAnsi="Calibri" w:cs="Arial"/>
        </w:rPr>
        <w:t>ethanol</w:t>
      </w:r>
      <w:proofErr w:type="gramStart"/>
      <w:r w:rsidR="00C000A2" w:rsidRPr="00303AA2">
        <w:rPr>
          <w:rFonts w:ascii="Calibri" w:hAnsi="Calibri" w:cs="Arial"/>
        </w:rPr>
        <w:t>:formaldehyde</w:t>
      </w:r>
      <w:proofErr w:type="spellEnd"/>
      <w:proofErr w:type="gramEnd"/>
      <w:r w:rsidR="00C000A2" w:rsidRPr="00303AA2">
        <w:rPr>
          <w:rFonts w:ascii="Calibri" w:hAnsi="Calibri" w:cs="Arial"/>
        </w:rPr>
        <w:t xml:space="preserve">/ 0.1% DMSO in lieu of 4% paraformaldehyde/ 1X </w:t>
      </w:r>
      <w:proofErr w:type="spellStart"/>
      <w:r w:rsidR="00C000A2" w:rsidRPr="00303AA2">
        <w:rPr>
          <w:rFonts w:ascii="Calibri" w:hAnsi="Calibri" w:cs="Arial"/>
        </w:rPr>
        <w:t>P</w:t>
      </w:r>
      <w:r w:rsidR="00120232" w:rsidRPr="00303AA2">
        <w:rPr>
          <w:rFonts w:ascii="Calibri" w:hAnsi="Calibri" w:cs="Arial"/>
        </w:rPr>
        <w:t>bs</w:t>
      </w:r>
      <w:proofErr w:type="spellEnd"/>
      <w:r w:rsidR="00C000A2" w:rsidRPr="00303AA2">
        <w:rPr>
          <w:rFonts w:ascii="Calibri" w:hAnsi="Calibri" w:cs="Arial"/>
        </w:rPr>
        <w:t xml:space="preserve">/ 0.1% DMSO for </w:t>
      </w:r>
      <w:r w:rsidR="000C4154" w:rsidRPr="00303AA2">
        <w:rPr>
          <w:rFonts w:ascii="Calibri" w:hAnsi="Calibri" w:cs="Arial"/>
        </w:rPr>
        <w:t xml:space="preserve">the </w:t>
      </w:r>
      <w:proofErr w:type="spellStart"/>
      <w:r w:rsidR="00C000A2" w:rsidRPr="00303AA2">
        <w:rPr>
          <w:rFonts w:ascii="Calibri" w:hAnsi="Calibri" w:cs="Arial"/>
        </w:rPr>
        <w:t>cryosection</w:t>
      </w:r>
      <w:proofErr w:type="spellEnd"/>
      <w:r w:rsidR="00C000A2" w:rsidRPr="00303AA2">
        <w:rPr>
          <w:rFonts w:ascii="Calibri" w:hAnsi="Calibri" w:cs="Arial"/>
        </w:rPr>
        <w:t xml:space="preserve"> procedure</w:t>
      </w:r>
      <w:r w:rsidR="000C4154" w:rsidRPr="00303AA2">
        <w:rPr>
          <w:rFonts w:ascii="Calibri" w:hAnsi="Calibri" w:cs="Arial"/>
        </w:rPr>
        <w:t xml:space="preserve"> to produce sections for dextran, alkaline phosphatase, and DBA visualization</w:t>
      </w:r>
      <w:r w:rsidR="00C000A2" w:rsidRPr="00303AA2">
        <w:rPr>
          <w:rFonts w:ascii="Calibri" w:hAnsi="Calibri" w:cs="Arial"/>
        </w:rPr>
        <w:t>.</w:t>
      </w:r>
      <w:r w:rsidR="00E74B47" w:rsidRPr="00303AA2">
        <w:rPr>
          <w:rFonts w:ascii="Calibri" w:hAnsi="Calibri" w:cs="Arial"/>
        </w:rPr>
        <w:t xml:space="preserve"> </w:t>
      </w:r>
      <w:r w:rsidR="000C4154" w:rsidRPr="00303AA2">
        <w:rPr>
          <w:rFonts w:ascii="Calibri" w:hAnsi="Calibri" w:cs="Arial"/>
        </w:rPr>
        <w:t>However, keep in mind that paraformaldehyde-based fixations can be compatible for some immunohistochemistry procedures. Further, b</w:t>
      </w:r>
      <w:r w:rsidR="00E74B47" w:rsidRPr="00303AA2">
        <w:rPr>
          <w:rFonts w:ascii="Calibri" w:hAnsi="Calibri" w:cs="Arial"/>
        </w:rPr>
        <w:t>leaching of the adult kidney is not needed</w:t>
      </w:r>
      <w:r w:rsidR="000C4154" w:rsidRPr="00303AA2">
        <w:rPr>
          <w:rFonts w:ascii="Calibri" w:hAnsi="Calibri" w:cs="Arial"/>
        </w:rPr>
        <w:t xml:space="preserve"> for </w:t>
      </w:r>
      <w:proofErr w:type="spellStart"/>
      <w:r w:rsidR="000C4154" w:rsidRPr="00303AA2">
        <w:rPr>
          <w:rFonts w:ascii="Calibri" w:hAnsi="Calibri" w:cs="Arial"/>
        </w:rPr>
        <w:t>cryosection</w:t>
      </w:r>
      <w:proofErr w:type="spellEnd"/>
      <w:r w:rsidR="000C4154" w:rsidRPr="00303AA2">
        <w:rPr>
          <w:rFonts w:ascii="Calibri" w:hAnsi="Calibri" w:cs="Arial"/>
        </w:rPr>
        <w:t xml:space="preserve"> analysis</w:t>
      </w:r>
      <w:r w:rsidR="00E74B47" w:rsidRPr="00303AA2">
        <w:rPr>
          <w:rFonts w:ascii="Calibri" w:hAnsi="Calibri" w:cs="Arial"/>
        </w:rPr>
        <w:t xml:space="preserve">, because the melanocytes are superficial and do not affect visualization of nephron cells that comprise the "inside" of the kidney organ. </w:t>
      </w:r>
    </w:p>
    <w:p w14:paraId="5B0F97F5" w14:textId="77777777" w:rsidR="00C000A2" w:rsidRPr="00303AA2" w:rsidRDefault="00C000A2" w:rsidP="00044EA9">
      <w:pPr>
        <w:jc w:val="both"/>
        <w:rPr>
          <w:rFonts w:ascii="Calibri" w:hAnsi="Calibri" w:cs="Arial"/>
        </w:rPr>
      </w:pPr>
    </w:p>
    <w:p w14:paraId="004568B3" w14:textId="44473C78" w:rsidR="00C000A2" w:rsidRPr="00303AA2" w:rsidRDefault="008F52F0" w:rsidP="00044EA9">
      <w:pPr>
        <w:jc w:val="both"/>
        <w:rPr>
          <w:rFonts w:ascii="Calibri" w:hAnsi="Calibri" w:cs="Arial"/>
        </w:rPr>
      </w:pPr>
      <w:r w:rsidRPr="00303AA2">
        <w:rPr>
          <w:rFonts w:ascii="Calibri" w:hAnsi="Calibri" w:cs="Arial"/>
        </w:rPr>
        <w:t>6.</w:t>
      </w:r>
      <w:r w:rsidR="00C000A2" w:rsidRPr="00303AA2">
        <w:rPr>
          <w:rFonts w:ascii="Calibri" w:hAnsi="Calibri" w:cs="Arial"/>
        </w:rPr>
        <w:t>2) The following day, remove the 30% sucrose solution and replace with 1:1 tissue freezing medium</w:t>
      </w:r>
      <w:proofErr w:type="gramStart"/>
      <w:r w:rsidR="00C000A2" w:rsidRPr="00303AA2">
        <w:rPr>
          <w:rFonts w:ascii="Calibri" w:hAnsi="Calibri" w:cs="Arial"/>
        </w:rPr>
        <w:t>:30</w:t>
      </w:r>
      <w:proofErr w:type="gramEnd"/>
      <w:r w:rsidR="00C000A2" w:rsidRPr="00303AA2">
        <w:rPr>
          <w:rFonts w:ascii="Calibri" w:hAnsi="Calibri" w:cs="Arial"/>
        </w:rPr>
        <w:t>% sucrose for 4 hours at room temperature.</w:t>
      </w:r>
    </w:p>
    <w:p w14:paraId="01CE5494" w14:textId="77777777" w:rsidR="00C000A2" w:rsidRPr="00303AA2" w:rsidRDefault="00C000A2" w:rsidP="00044EA9">
      <w:pPr>
        <w:jc w:val="both"/>
        <w:rPr>
          <w:rFonts w:ascii="Calibri" w:hAnsi="Calibri" w:cs="Arial"/>
        </w:rPr>
      </w:pPr>
    </w:p>
    <w:p w14:paraId="638F520F" w14:textId="14C5D042" w:rsidR="00C000A2" w:rsidRPr="00303AA2" w:rsidRDefault="008F52F0" w:rsidP="00044EA9">
      <w:pPr>
        <w:jc w:val="both"/>
        <w:rPr>
          <w:rFonts w:ascii="Calibri" w:hAnsi="Calibri" w:cs="Arial"/>
        </w:rPr>
      </w:pPr>
      <w:r w:rsidRPr="00303AA2">
        <w:rPr>
          <w:rFonts w:ascii="Calibri" w:hAnsi="Calibri" w:cs="Arial"/>
        </w:rPr>
        <w:t>6.</w:t>
      </w:r>
      <w:r w:rsidR="00C000A2" w:rsidRPr="00303AA2">
        <w:rPr>
          <w:rFonts w:ascii="Calibri" w:hAnsi="Calibri" w:cs="Arial"/>
        </w:rPr>
        <w:t xml:space="preserve">3) Remove the 1:1 solution and embed kidney samples in 100% tissue freezing medium in </w:t>
      </w:r>
      <w:proofErr w:type="spellStart"/>
      <w:r w:rsidR="00C000A2" w:rsidRPr="00303AA2">
        <w:rPr>
          <w:rFonts w:ascii="Calibri" w:hAnsi="Calibri" w:cs="Arial"/>
        </w:rPr>
        <w:t>cryomolds</w:t>
      </w:r>
      <w:proofErr w:type="spellEnd"/>
      <w:r w:rsidR="00C000A2" w:rsidRPr="00303AA2">
        <w:rPr>
          <w:rFonts w:ascii="Calibri" w:hAnsi="Calibri" w:cs="Arial"/>
        </w:rPr>
        <w:t xml:space="preserve"> and place at -80</w:t>
      </w:r>
      <w:r w:rsidR="009734D0" w:rsidRPr="00303AA2">
        <w:rPr>
          <w:rFonts w:ascii="Calibri" w:hAnsi="Calibri" w:cs="Arial"/>
        </w:rPr>
        <w:t xml:space="preserve"> </w:t>
      </w:r>
      <w:proofErr w:type="spellStart"/>
      <w:r w:rsidR="009734D0" w:rsidRPr="00303AA2">
        <w:rPr>
          <w:rFonts w:ascii="Calibri" w:hAnsi="Calibri" w:cs="Arial"/>
          <w:vertAlign w:val="superscript"/>
        </w:rPr>
        <w:t>o</w:t>
      </w:r>
      <w:r w:rsidR="009734D0" w:rsidRPr="00303AA2">
        <w:rPr>
          <w:rFonts w:ascii="Calibri" w:hAnsi="Calibri" w:cs="Arial"/>
        </w:rPr>
        <w:t>C</w:t>
      </w:r>
      <w:proofErr w:type="spellEnd"/>
      <w:r w:rsidR="00C000A2" w:rsidRPr="00303AA2">
        <w:rPr>
          <w:rFonts w:ascii="Calibri" w:hAnsi="Calibri" w:cs="Arial"/>
        </w:rPr>
        <w:t xml:space="preserve"> for at least 1 hour.</w:t>
      </w:r>
    </w:p>
    <w:p w14:paraId="0C4BFCAE" w14:textId="77777777" w:rsidR="00C000A2" w:rsidRPr="00303AA2" w:rsidRDefault="00C000A2" w:rsidP="00044EA9">
      <w:pPr>
        <w:jc w:val="both"/>
        <w:rPr>
          <w:rFonts w:ascii="Calibri" w:hAnsi="Calibri" w:cs="Arial"/>
        </w:rPr>
      </w:pPr>
    </w:p>
    <w:p w14:paraId="5A2960B2" w14:textId="52D0712D" w:rsidR="00C000A2" w:rsidRPr="00303AA2" w:rsidRDefault="008F52F0" w:rsidP="00044EA9">
      <w:pPr>
        <w:jc w:val="both"/>
        <w:rPr>
          <w:rFonts w:ascii="Calibri" w:hAnsi="Calibri" w:cs="Arial"/>
        </w:rPr>
      </w:pPr>
      <w:r w:rsidRPr="00303AA2">
        <w:rPr>
          <w:rFonts w:ascii="Calibri" w:hAnsi="Calibri" w:cs="Arial"/>
        </w:rPr>
        <w:t>6.</w:t>
      </w:r>
      <w:r w:rsidR="00C000A2" w:rsidRPr="00303AA2">
        <w:rPr>
          <w:rFonts w:ascii="Calibri" w:hAnsi="Calibri" w:cs="Arial"/>
        </w:rPr>
        <w:t xml:space="preserve">4) </w:t>
      </w:r>
      <w:proofErr w:type="gramStart"/>
      <w:r w:rsidR="00C000A2" w:rsidRPr="00303AA2">
        <w:rPr>
          <w:rFonts w:ascii="Calibri" w:hAnsi="Calibri" w:cs="Arial"/>
        </w:rPr>
        <w:t>Transversely</w:t>
      </w:r>
      <w:proofErr w:type="gramEnd"/>
      <w:r w:rsidR="00C000A2" w:rsidRPr="00303AA2">
        <w:rPr>
          <w:rFonts w:ascii="Calibri" w:hAnsi="Calibri" w:cs="Arial"/>
        </w:rPr>
        <w:t xml:space="preserve"> cut serial sections, approximately 12 </w:t>
      </w:r>
      <w:proofErr w:type="spellStart"/>
      <w:r w:rsidR="00C000A2" w:rsidRPr="00303AA2">
        <w:rPr>
          <w:rFonts w:ascii="Calibri" w:hAnsi="Calibri" w:cs="Arial"/>
        </w:rPr>
        <w:t>μm</w:t>
      </w:r>
      <w:proofErr w:type="spellEnd"/>
      <w:r w:rsidR="00C000A2" w:rsidRPr="00303AA2">
        <w:rPr>
          <w:rFonts w:ascii="Calibri" w:hAnsi="Calibri" w:cs="Arial"/>
        </w:rPr>
        <w:t xml:space="preserve"> thick, through the entire adult kidney.</w:t>
      </w:r>
    </w:p>
    <w:p w14:paraId="006F836E" w14:textId="77777777" w:rsidR="00C000A2" w:rsidRPr="00303AA2" w:rsidRDefault="00C000A2" w:rsidP="00044EA9">
      <w:pPr>
        <w:jc w:val="both"/>
        <w:rPr>
          <w:rFonts w:ascii="Calibri" w:hAnsi="Calibri" w:cs="Arial"/>
        </w:rPr>
      </w:pPr>
    </w:p>
    <w:p w14:paraId="5111C29D" w14:textId="17091E2B" w:rsidR="00C000A2" w:rsidRPr="00303AA2" w:rsidRDefault="008F52F0" w:rsidP="00044EA9">
      <w:pPr>
        <w:jc w:val="both"/>
        <w:rPr>
          <w:rFonts w:ascii="Calibri" w:hAnsi="Calibri" w:cs="Arial"/>
        </w:rPr>
      </w:pPr>
      <w:r w:rsidRPr="00303AA2">
        <w:rPr>
          <w:rFonts w:ascii="Calibri" w:hAnsi="Calibri" w:cs="Arial"/>
        </w:rPr>
        <w:t>6.</w:t>
      </w:r>
      <w:r w:rsidR="00C000A2" w:rsidRPr="00303AA2">
        <w:rPr>
          <w:rFonts w:ascii="Calibri" w:hAnsi="Calibri" w:cs="Arial"/>
        </w:rPr>
        <w:t xml:space="preserve">5) Mount frozen </w:t>
      </w:r>
      <w:proofErr w:type="spellStart"/>
      <w:r w:rsidR="00C000A2" w:rsidRPr="00303AA2">
        <w:rPr>
          <w:rFonts w:ascii="Calibri" w:hAnsi="Calibri" w:cs="Arial"/>
        </w:rPr>
        <w:t>cryosections</w:t>
      </w:r>
      <w:proofErr w:type="spellEnd"/>
      <w:r w:rsidR="00C000A2" w:rsidRPr="00303AA2">
        <w:rPr>
          <w:rFonts w:ascii="Calibri" w:hAnsi="Calibri" w:cs="Arial"/>
        </w:rPr>
        <w:t xml:space="preserve"> onto adhesive microscope slides and allow to air dry for 1 hour at 50</w:t>
      </w:r>
      <w:r w:rsidR="00D71604" w:rsidRPr="00303AA2">
        <w:rPr>
          <w:rFonts w:ascii="Calibri" w:hAnsi="Calibri" w:cs="Arial"/>
        </w:rPr>
        <w:t xml:space="preserve"> </w:t>
      </w:r>
      <w:proofErr w:type="spellStart"/>
      <w:r w:rsidR="00D71604" w:rsidRPr="00303AA2">
        <w:rPr>
          <w:rFonts w:ascii="Calibri" w:hAnsi="Calibri" w:cs="Arial"/>
          <w:vertAlign w:val="superscript"/>
        </w:rPr>
        <w:t>o</w:t>
      </w:r>
      <w:r w:rsidR="00D71604" w:rsidRPr="00303AA2">
        <w:rPr>
          <w:rFonts w:ascii="Calibri" w:hAnsi="Calibri" w:cs="Arial"/>
        </w:rPr>
        <w:t>C</w:t>
      </w:r>
      <w:r w:rsidR="00C000A2" w:rsidRPr="00303AA2">
        <w:rPr>
          <w:rFonts w:ascii="Calibri" w:hAnsi="Calibri" w:cs="Arial"/>
        </w:rPr>
        <w:t>.</w:t>
      </w:r>
      <w:proofErr w:type="spellEnd"/>
    </w:p>
    <w:p w14:paraId="3163EEF5" w14:textId="77777777" w:rsidR="00C000A2" w:rsidRPr="00303AA2" w:rsidRDefault="00C000A2" w:rsidP="00044EA9">
      <w:pPr>
        <w:jc w:val="both"/>
        <w:rPr>
          <w:rFonts w:ascii="Calibri" w:hAnsi="Calibri" w:cs="Arial"/>
        </w:rPr>
      </w:pPr>
    </w:p>
    <w:p w14:paraId="61D2FDDA" w14:textId="16DB9DD3" w:rsidR="00C000A2" w:rsidRPr="00303AA2" w:rsidRDefault="008F52F0" w:rsidP="00044EA9">
      <w:pPr>
        <w:jc w:val="both"/>
        <w:rPr>
          <w:rFonts w:ascii="Calibri" w:hAnsi="Calibri" w:cs="Arial"/>
        </w:rPr>
      </w:pPr>
      <w:r w:rsidRPr="00303AA2">
        <w:rPr>
          <w:rFonts w:ascii="Calibri" w:hAnsi="Calibri" w:cs="Arial"/>
        </w:rPr>
        <w:t>6.</w:t>
      </w:r>
      <w:r w:rsidR="00C000A2" w:rsidRPr="00303AA2">
        <w:rPr>
          <w:rFonts w:ascii="Calibri" w:hAnsi="Calibri" w:cs="Arial"/>
        </w:rPr>
        <w:t>6) Store slides at -80</w:t>
      </w:r>
      <w:r w:rsidR="00120232" w:rsidRPr="00303AA2">
        <w:rPr>
          <w:rFonts w:ascii="Calibri" w:hAnsi="Calibri" w:cs="Arial"/>
        </w:rPr>
        <w:t xml:space="preserve"> </w:t>
      </w:r>
      <w:proofErr w:type="spellStart"/>
      <w:r w:rsidR="00120232" w:rsidRPr="00303AA2">
        <w:rPr>
          <w:rFonts w:ascii="Calibri" w:hAnsi="Calibri" w:cs="Arial"/>
          <w:vertAlign w:val="superscript"/>
        </w:rPr>
        <w:t>o</w:t>
      </w:r>
      <w:r w:rsidR="00120232" w:rsidRPr="00303AA2">
        <w:rPr>
          <w:rFonts w:ascii="Calibri" w:hAnsi="Calibri" w:cs="Arial"/>
        </w:rPr>
        <w:t>C</w:t>
      </w:r>
      <w:proofErr w:type="spellEnd"/>
      <w:r w:rsidR="00C000A2" w:rsidRPr="00303AA2">
        <w:rPr>
          <w:rFonts w:ascii="Calibri" w:hAnsi="Calibri" w:cs="Arial"/>
        </w:rPr>
        <w:t xml:space="preserve"> until use.</w:t>
      </w:r>
    </w:p>
    <w:p w14:paraId="76616DA8" w14:textId="77777777" w:rsidR="00C000A2" w:rsidRPr="00303AA2" w:rsidRDefault="00C000A2" w:rsidP="00044EA9">
      <w:pPr>
        <w:jc w:val="both"/>
        <w:rPr>
          <w:rFonts w:ascii="Calibri" w:hAnsi="Calibri" w:cs="Arial"/>
        </w:rPr>
      </w:pPr>
    </w:p>
    <w:p w14:paraId="12B8C197" w14:textId="5DC7E978" w:rsidR="00C000A2" w:rsidRPr="00303AA2" w:rsidRDefault="008F52F0" w:rsidP="00044EA9">
      <w:pPr>
        <w:jc w:val="both"/>
        <w:rPr>
          <w:rFonts w:ascii="Calibri" w:hAnsi="Calibri" w:cs="Arial"/>
        </w:rPr>
      </w:pPr>
      <w:r w:rsidRPr="00303AA2">
        <w:rPr>
          <w:rFonts w:ascii="Calibri" w:hAnsi="Calibri" w:cs="Arial"/>
        </w:rPr>
        <w:t>6.</w:t>
      </w:r>
      <w:r w:rsidR="00C000A2" w:rsidRPr="00303AA2">
        <w:rPr>
          <w:rFonts w:ascii="Calibri" w:hAnsi="Calibri" w:cs="Arial"/>
        </w:rPr>
        <w:t xml:space="preserve">7) </w:t>
      </w:r>
      <w:proofErr w:type="gramStart"/>
      <w:r w:rsidR="00C000A2" w:rsidRPr="00303AA2">
        <w:rPr>
          <w:rFonts w:ascii="Calibri" w:hAnsi="Calibri" w:cs="Arial"/>
        </w:rPr>
        <w:t>When</w:t>
      </w:r>
      <w:proofErr w:type="gramEnd"/>
      <w:r w:rsidR="00C000A2" w:rsidRPr="00303AA2">
        <w:rPr>
          <w:rFonts w:ascii="Calibri" w:hAnsi="Calibri" w:cs="Arial"/>
        </w:rPr>
        <w:t xml:space="preserve"> </w:t>
      </w:r>
      <w:proofErr w:type="spellStart"/>
      <w:r w:rsidR="00C000A2" w:rsidRPr="00303AA2">
        <w:rPr>
          <w:rFonts w:ascii="Calibri" w:hAnsi="Calibri" w:cs="Arial"/>
        </w:rPr>
        <w:t>cryosections</w:t>
      </w:r>
      <w:proofErr w:type="spellEnd"/>
      <w:r w:rsidR="00C000A2" w:rsidRPr="00303AA2">
        <w:rPr>
          <w:rFonts w:ascii="Calibri" w:hAnsi="Calibri" w:cs="Arial"/>
        </w:rPr>
        <w:t xml:space="preserve"> are ready to be labeled, remove the microscope slides from -80</w:t>
      </w:r>
      <w:r w:rsidR="00120232" w:rsidRPr="00303AA2">
        <w:rPr>
          <w:rFonts w:ascii="Calibri" w:hAnsi="Calibri" w:cs="Arial"/>
        </w:rPr>
        <w:t xml:space="preserve"> </w:t>
      </w:r>
      <w:proofErr w:type="spellStart"/>
      <w:r w:rsidR="00120232" w:rsidRPr="00303AA2">
        <w:rPr>
          <w:rFonts w:ascii="Calibri" w:hAnsi="Calibri" w:cs="Arial"/>
          <w:vertAlign w:val="superscript"/>
        </w:rPr>
        <w:t>o</w:t>
      </w:r>
      <w:r w:rsidR="00120232" w:rsidRPr="00303AA2">
        <w:rPr>
          <w:rFonts w:ascii="Calibri" w:hAnsi="Calibri" w:cs="Arial"/>
        </w:rPr>
        <w:t>C</w:t>
      </w:r>
      <w:proofErr w:type="spellEnd"/>
      <w:r w:rsidR="00C000A2" w:rsidRPr="00303AA2">
        <w:rPr>
          <w:rFonts w:ascii="Calibri" w:hAnsi="Calibri" w:cs="Arial"/>
        </w:rPr>
        <w:t xml:space="preserve"> and place on slide warmer at 50</w:t>
      </w:r>
      <w:r w:rsidR="00120232" w:rsidRPr="00303AA2">
        <w:rPr>
          <w:rFonts w:ascii="Calibri" w:hAnsi="Calibri" w:cs="Arial"/>
        </w:rPr>
        <w:t xml:space="preserve"> </w:t>
      </w:r>
      <w:proofErr w:type="spellStart"/>
      <w:r w:rsidR="00120232" w:rsidRPr="00303AA2">
        <w:rPr>
          <w:rFonts w:ascii="Calibri" w:hAnsi="Calibri" w:cs="Arial"/>
          <w:vertAlign w:val="superscript"/>
        </w:rPr>
        <w:t>o</w:t>
      </w:r>
      <w:r w:rsidR="00120232" w:rsidRPr="00303AA2">
        <w:rPr>
          <w:rFonts w:ascii="Calibri" w:hAnsi="Calibri" w:cs="Arial"/>
        </w:rPr>
        <w:t>C</w:t>
      </w:r>
      <w:proofErr w:type="spellEnd"/>
      <w:r w:rsidR="00C000A2" w:rsidRPr="00303AA2">
        <w:rPr>
          <w:rFonts w:ascii="Calibri" w:hAnsi="Calibri" w:cs="Arial"/>
        </w:rPr>
        <w:t xml:space="preserve"> for 45 minutes.</w:t>
      </w:r>
    </w:p>
    <w:p w14:paraId="54E78590" w14:textId="77777777" w:rsidR="00C000A2" w:rsidRPr="00303AA2" w:rsidRDefault="00C000A2" w:rsidP="00044EA9">
      <w:pPr>
        <w:jc w:val="both"/>
        <w:rPr>
          <w:rFonts w:ascii="Calibri" w:hAnsi="Calibri" w:cs="Arial"/>
        </w:rPr>
      </w:pPr>
    </w:p>
    <w:p w14:paraId="50FBB8A2" w14:textId="768DAE7C" w:rsidR="00C000A2" w:rsidRPr="00303AA2" w:rsidRDefault="008F52F0" w:rsidP="00044EA9">
      <w:pPr>
        <w:jc w:val="both"/>
        <w:rPr>
          <w:rFonts w:ascii="Calibri" w:hAnsi="Calibri" w:cs="Arial"/>
        </w:rPr>
      </w:pPr>
      <w:r w:rsidRPr="00303AA2">
        <w:rPr>
          <w:rFonts w:ascii="Calibri" w:hAnsi="Calibri" w:cs="Arial"/>
        </w:rPr>
        <w:t>6.</w:t>
      </w:r>
      <w:r w:rsidR="00C000A2" w:rsidRPr="00303AA2">
        <w:rPr>
          <w:rFonts w:ascii="Calibri" w:hAnsi="Calibri" w:cs="Arial"/>
        </w:rPr>
        <w:t xml:space="preserve">8) Using a liquid blocker pen, draw a circle around the </w:t>
      </w:r>
      <w:proofErr w:type="spellStart"/>
      <w:r w:rsidR="00C000A2" w:rsidRPr="00303AA2">
        <w:rPr>
          <w:rFonts w:ascii="Calibri" w:hAnsi="Calibri" w:cs="Arial"/>
        </w:rPr>
        <w:t>cryosections</w:t>
      </w:r>
      <w:proofErr w:type="spellEnd"/>
      <w:r w:rsidR="00C000A2" w:rsidRPr="00303AA2">
        <w:rPr>
          <w:rFonts w:ascii="Calibri" w:hAnsi="Calibri" w:cs="Arial"/>
        </w:rPr>
        <w:t xml:space="preserve"> and let dry for 15 minutes on the slide warmer at 50</w:t>
      </w:r>
      <w:r w:rsidR="00120232" w:rsidRPr="00303AA2">
        <w:rPr>
          <w:rFonts w:ascii="Calibri" w:hAnsi="Calibri" w:cs="Arial"/>
        </w:rPr>
        <w:t xml:space="preserve"> </w:t>
      </w:r>
      <w:proofErr w:type="spellStart"/>
      <w:r w:rsidR="00120232" w:rsidRPr="00303AA2">
        <w:rPr>
          <w:rFonts w:ascii="Calibri" w:hAnsi="Calibri" w:cs="Arial"/>
          <w:vertAlign w:val="superscript"/>
        </w:rPr>
        <w:t>o</w:t>
      </w:r>
      <w:r w:rsidR="00120232" w:rsidRPr="00303AA2">
        <w:rPr>
          <w:rFonts w:ascii="Calibri" w:hAnsi="Calibri" w:cs="Arial"/>
        </w:rPr>
        <w:t>C</w:t>
      </w:r>
      <w:r w:rsidR="00C000A2" w:rsidRPr="00303AA2">
        <w:rPr>
          <w:rFonts w:ascii="Calibri" w:hAnsi="Calibri" w:cs="Arial"/>
        </w:rPr>
        <w:t>.</w:t>
      </w:r>
      <w:proofErr w:type="spellEnd"/>
    </w:p>
    <w:p w14:paraId="63E6F817" w14:textId="77777777" w:rsidR="00C000A2" w:rsidRPr="00303AA2" w:rsidRDefault="00C000A2" w:rsidP="00044EA9">
      <w:pPr>
        <w:jc w:val="both"/>
        <w:rPr>
          <w:rFonts w:ascii="Calibri" w:hAnsi="Calibri" w:cs="Arial"/>
        </w:rPr>
      </w:pPr>
    </w:p>
    <w:p w14:paraId="2EC87102" w14:textId="0E01D800" w:rsidR="00C000A2" w:rsidRPr="00303AA2" w:rsidRDefault="008F52F0" w:rsidP="00044EA9">
      <w:pPr>
        <w:jc w:val="both"/>
        <w:rPr>
          <w:rFonts w:ascii="Calibri" w:hAnsi="Calibri" w:cs="Arial"/>
        </w:rPr>
      </w:pPr>
      <w:r w:rsidRPr="00303AA2">
        <w:rPr>
          <w:rFonts w:ascii="Calibri" w:hAnsi="Calibri" w:cs="Arial"/>
        </w:rPr>
        <w:t>6.</w:t>
      </w:r>
      <w:r w:rsidR="00C000A2" w:rsidRPr="00303AA2">
        <w:rPr>
          <w:rFonts w:ascii="Calibri" w:hAnsi="Calibri" w:cs="Arial"/>
        </w:rPr>
        <w:t xml:space="preserve">9) Remove slides from the slide warmer and place flat in a humidity chamber at room temperature. </w:t>
      </w:r>
    </w:p>
    <w:p w14:paraId="5AA42DB8" w14:textId="77777777" w:rsidR="00C000A2" w:rsidRPr="00303AA2" w:rsidRDefault="00C000A2" w:rsidP="00044EA9">
      <w:pPr>
        <w:jc w:val="both"/>
        <w:rPr>
          <w:rFonts w:ascii="Calibri" w:hAnsi="Calibri" w:cs="Arial"/>
        </w:rPr>
      </w:pPr>
    </w:p>
    <w:p w14:paraId="6F8DD33F" w14:textId="3AD1A872" w:rsidR="00C000A2" w:rsidRPr="00303AA2" w:rsidRDefault="008F52F0" w:rsidP="00044EA9">
      <w:pPr>
        <w:jc w:val="both"/>
        <w:rPr>
          <w:rFonts w:ascii="Calibri" w:hAnsi="Calibri" w:cs="Arial"/>
        </w:rPr>
      </w:pPr>
      <w:r w:rsidRPr="00303AA2">
        <w:rPr>
          <w:rFonts w:ascii="Calibri" w:hAnsi="Calibri" w:cs="Arial"/>
        </w:rPr>
        <w:t>6.</w:t>
      </w:r>
      <w:r w:rsidR="00C000A2" w:rsidRPr="00303AA2">
        <w:rPr>
          <w:rFonts w:ascii="Calibri" w:hAnsi="Calibri" w:cs="Arial"/>
        </w:rPr>
        <w:t xml:space="preserve">10) </w:t>
      </w:r>
      <w:proofErr w:type="gramStart"/>
      <w:r w:rsidR="00C000A2" w:rsidRPr="00303AA2">
        <w:rPr>
          <w:rFonts w:ascii="Calibri" w:hAnsi="Calibri" w:cs="Arial"/>
        </w:rPr>
        <w:t>Rehydrate</w:t>
      </w:r>
      <w:proofErr w:type="gramEnd"/>
      <w:r w:rsidR="00C000A2" w:rsidRPr="00303AA2">
        <w:rPr>
          <w:rFonts w:ascii="Calibri" w:hAnsi="Calibri" w:cs="Arial"/>
        </w:rPr>
        <w:t xml:space="preserve"> the </w:t>
      </w:r>
      <w:proofErr w:type="spellStart"/>
      <w:r w:rsidR="00C000A2" w:rsidRPr="00303AA2">
        <w:rPr>
          <w:rFonts w:ascii="Calibri" w:hAnsi="Calibri" w:cs="Arial"/>
        </w:rPr>
        <w:t>cryosections</w:t>
      </w:r>
      <w:proofErr w:type="spellEnd"/>
      <w:r w:rsidR="00C000A2" w:rsidRPr="00303AA2">
        <w:rPr>
          <w:rFonts w:ascii="Calibri" w:hAnsi="Calibri" w:cs="Arial"/>
        </w:rPr>
        <w:t xml:space="preserve"> by adding </w:t>
      </w:r>
      <w:r w:rsidR="00D71604" w:rsidRPr="00303AA2">
        <w:rPr>
          <w:rFonts w:ascii="Calibri" w:hAnsi="Calibri"/>
        </w:rPr>
        <w:t xml:space="preserve">1X </w:t>
      </w:r>
      <w:proofErr w:type="spellStart"/>
      <w:r w:rsidR="00D71604" w:rsidRPr="00303AA2">
        <w:rPr>
          <w:rFonts w:ascii="Calibri" w:hAnsi="Calibri"/>
        </w:rPr>
        <w:t>Pbs</w:t>
      </w:r>
      <w:proofErr w:type="spellEnd"/>
      <w:r w:rsidR="00D71604" w:rsidRPr="00303AA2">
        <w:rPr>
          <w:rFonts w:ascii="Calibri" w:hAnsi="Calibri"/>
        </w:rPr>
        <w:t xml:space="preserve"> with 0.05 % Tween</w:t>
      </w:r>
      <w:r w:rsidR="00D71604" w:rsidRPr="00303AA2">
        <w:rPr>
          <w:rFonts w:ascii="Calibri" w:hAnsi="Calibri" w:cs="Arial"/>
        </w:rPr>
        <w:t xml:space="preserve"> </w:t>
      </w:r>
      <w:r w:rsidR="00C000A2" w:rsidRPr="00303AA2">
        <w:rPr>
          <w:rFonts w:ascii="Calibri" w:hAnsi="Calibri" w:cs="Arial"/>
        </w:rPr>
        <w:t>to the encircled portion of the slides for 20 minutes.</w:t>
      </w:r>
      <w:r w:rsidR="00120232" w:rsidRPr="00303AA2">
        <w:rPr>
          <w:rFonts w:ascii="Calibri" w:hAnsi="Calibri" w:cs="Arial"/>
        </w:rPr>
        <w:t xml:space="preserve"> Note</w:t>
      </w:r>
      <w:r w:rsidR="00C000A2" w:rsidRPr="00303AA2">
        <w:rPr>
          <w:rFonts w:ascii="Calibri" w:hAnsi="Calibri" w:cs="Arial"/>
        </w:rPr>
        <w:t xml:space="preserve">: Approximately 200-300 </w:t>
      </w:r>
      <w:proofErr w:type="spellStart"/>
      <w:r w:rsidR="00C000A2" w:rsidRPr="00303AA2">
        <w:rPr>
          <w:rFonts w:ascii="Calibri" w:hAnsi="Calibri" w:cs="Arial"/>
        </w:rPr>
        <w:t>μl</w:t>
      </w:r>
      <w:proofErr w:type="spellEnd"/>
      <w:r w:rsidR="00C000A2" w:rsidRPr="00303AA2">
        <w:rPr>
          <w:rFonts w:ascii="Calibri" w:hAnsi="Calibri" w:cs="Arial"/>
        </w:rPr>
        <w:t xml:space="preserve"> </w:t>
      </w:r>
      <w:r w:rsidR="00120232" w:rsidRPr="00303AA2">
        <w:rPr>
          <w:rFonts w:ascii="Calibri" w:hAnsi="Calibri" w:cs="Arial"/>
        </w:rPr>
        <w:t xml:space="preserve">is </w:t>
      </w:r>
      <w:r w:rsidR="00C000A2" w:rsidRPr="00303AA2">
        <w:rPr>
          <w:rFonts w:ascii="Calibri" w:hAnsi="Calibri" w:cs="Arial"/>
        </w:rPr>
        <w:t xml:space="preserve">needed to cover each encircled portion on </w:t>
      </w:r>
      <w:r w:rsidR="00180E2C" w:rsidRPr="00303AA2">
        <w:rPr>
          <w:rFonts w:ascii="Calibri" w:hAnsi="Calibri" w:cs="Arial"/>
        </w:rPr>
        <w:t xml:space="preserve">a </w:t>
      </w:r>
      <w:r w:rsidR="00C000A2" w:rsidRPr="00303AA2">
        <w:rPr>
          <w:rFonts w:ascii="Calibri" w:hAnsi="Calibri" w:cs="Arial"/>
        </w:rPr>
        <w:t>slide.</w:t>
      </w:r>
    </w:p>
    <w:p w14:paraId="2EEE159E" w14:textId="77777777" w:rsidR="00C000A2" w:rsidRPr="00303AA2" w:rsidRDefault="00C000A2" w:rsidP="00044EA9">
      <w:pPr>
        <w:jc w:val="both"/>
        <w:rPr>
          <w:rFonts w:ascii="Calibri" w:hAnsi="Calibri" w:cs="Arial"/>
        </w:rPr>
      </w:pPr>
    </w:p>
    <w:p w14:paraId="7EC02071" w14:textId="31B2DA6F" w:rsidR="00C000A2" w:rsidRPr="00303AA2" w:rsidRDefault="008F52F0" w:rsidP="00044EA9">
      <w:pPr>
        <w:jc w:val="both"/>
        <w:rPr>
          <w:rFonts w:ascii="Calibri" w:hAnsi="Calibri" w:cs="Arial"/>
        </w:rPr>
      </w:pPr>
      <w:r w:rsidRPr="00303AA2">
        <w:rPr>
          <w:rFonts w:ascii="Calibri" w:hAnsi="Calibri" w:cs="Arial"/>
        </w:rPr>
        <w:t>6.</w:t>
      </w:r>
      <w:r w:rsidR="00C000A2" w:rsidRPr="00303AA2">
        <w:rPr>
          <w:rFonts w:ascii="Calibri" w:hAnsi="Calibri" w:cs="Arial"/>
        </w:rPr>
        <w:t xml:space="preserve">11) Replace the </w:t>
      </w:r>
      <w:r w:rsidR="00D71604" w:rsidRPr="00303AA2">
        <w:rPr>
          <w:rFonts w:ascii="Calibri" w:hAnsi="Calibri"/>
        </w:rPr>
        <w:t xml:space="preserve">1X </w:t>
      </w:r>
      <w:proofErr w:type="spellStart"/>
      <w:proofErr w:type="gramStart"/>
      <w:r w:rsidR="00D71604" w:rsidRPr="00303AA2">
        <w:rPr>
          <w:rFonts w:ascii="Calibri" w:hAnsi="Calibri"/>
        </w:rPr>
        <w:t>Pbs</w:t>
      </w:r>
      <w:proofErr w:type="spellEnd"/>
      <w:proofErr w:type="gramEnd"/>
      <w:r w:rsidR="00D71604" w:rsidRPr="00303AA2">
        <w:rPr>
          <w:rFonts w:ascii="Calibri" w:hAnsi="Calibri"/>
        </w:rPr>
        <w:t xml:space="preserve"> with 0.05 % Tween</w:t>
      </w:r>
      <w:r w:rsidR="00D71604" w:rsidRPr="00303AA2">
        <w:rPr>
          <w:rFonts w:ascii="Calibri" w:hAnsi="Calibri" w:cs="Arial"/>
        </w:rPr>
        <w:t xml:space="preserve"> </w:t>
      </w:r>
      <w:r w:rsidR="00C000A2" w:rsidRPr="00303AA2">
        <w:rPr>
          <w:rFonts w:ascii="Calibri" w:hAnsi="Calibri" w:cs="Arial"/>
        </w:rPr>
        <w:t xml:space="preserve">solution with fresh 1X </w:t>
      </w:r>
      <w:proofErr w:type="spellStart"/>
      <w:r w:rsidR="00C000A2" w:rsidRPr="00303AA2">
        <w:rPr>
          <w:rFonts w:ascii="Calibri" w:hAnsi="Calibri" w:cs="Arial"/>
        </w:rPr>
        <w:t>P</w:t>
      </w:r>
      <w:r w:rsidR="00120232" w:rsidRPr="00303AA2">
        <w:rPr>
          <w:rFonts w:ascii="Calibri" w:hAnsi="Calibri" w:cs="Arial"/>
        </w:rPr>
        <w:t>bs</w:t>
      </w:r>
      <w:proofErr w:type="spellEnd"/>
      <w:r w:rsidR="00C000A2" w:rsidRPr="00303AA2">
        <w:rPr>
          <w:rFonts w:ascii="Calibri" w:hAnsi="Calibri" w:cs="Arial"/>
        </w:rPr>
        <w:t xml:space="preserve"> and incubate for 10 minutes.</w:t>
      </w:r>
    </w:p>
    <w:p w14:paraId="2BA98B49" w14:textId="77777777" w:rsidR="00C000A2" w:rsidRPr="00303AA2" w:rsidRDefault="00C000A2" w:rsidP="00044EA9">
      <w:pPr>
        <w:jc w:val="both"/>
        <w:rPr>
          <w:rFonts w:ascii="Calibri" w:hAnsi="Calibri" w:cs="Arial"/>
        </w:rPr>
      </w:pPr>
    </w:p>
    <w:p w14:paraId="1EA9D773" w14:textId="01CEC850" w:rsidR="00C000A2" w:rsidRPr="00303AA2" w:rsidRDefault="008F52F0" w:rsidP="00044EA9">
      <w:pPr>
        <w:jc w:val="both"/>
        <w:rPr>
          <w:rFonts w:ascii="Calibri" w:hAnsi="Calibri" w:cs="Arial"/>
        </w:rPr>
      </w:pPr>
      <w:r w:rsidRPr="00303AA2">
        <w:rPr>
          <w:rFonts w:ascii="Calibri" w:hAnsi="Calibri" w:cs="Arial"/>
        </w:rPr>
        <w:t>6.</w:t>
      </w:r>
      <w:r w:rsidR="00C000A2" w:rsidRPr="00303AA2">
        <w:rPr>
          <w:rFonts w:ascii="Calibri" w:hAnsi="Calibri" w:cs="Arial"/>
        </w:rPr>
        <w:t xml:space="preserve">12) Remove 1X </w:t>
      </w:r>
      <w:proofErr w:type="spellStart"/>
      <w:proofErr w:type="gramStart"/>
      <w:r w:rsidR="00C000A2" w:rsidRPr="00303AA2">
        <w:rPr>
          <w:rFonts w:ascii="Calibri" w:hAnsi="Calibri" w:cs="Arial"/>
        </w:rPr>
        <w:t>P</w:t>
      </w:r>
      <w:r w:rsidR="00D71604" w:rsidRPr="00303AA2">
        <w:rPr>
          <w:rFonts w:ascii="Calibri" w:hAnsi="Calibri" w:cs="Arial"/>
        </w:rPr>
        <w:t>bs</w:t>
      </w:r>
      <w:proofErr w:type="spellEnd"/>
      <w:proofErr w:type="gramEnd"/>
      <w:r w:rsidR="00C000A2" w:rsidRPr="00303AA2">
        <w:rPr>
          <w:rFonts w:ascii="Calibri" w:hAnsi="Calibri" w:cs="Arial"/>
        </w:rPr>
        <w:t xml:space="preserve"> and incubate </w:t>
      </w:r>
      <w:proofErr w:type="spellStart"/>
      <w:r w:rsidR="00C000A2" w:rsidRPr="00303AA2">
        <w:rPr>
          <w:rFonts w:ascii="Calibri" w:hAnsi="Calibri" w:cs="Arial"/>
        </w:rPr>
        <w:t>cryosections</w:t>
      </w:r>
      <w:proofErr w:type="spellEnd"/>
      <w:r w:rsidR="00C000A2" w:rsidRPr="00303AA2">
        <w:rPr>
          <w:rFonts w:ascii="Calibri" w:hAnsi="Calibri" w:cs="Arial"/>
        </w:rPr>
        <w:t xml:space="preserve"> in a blocking solution for 2 hours. N</w:t>
      </w:r>
      <w:r w:rsidR="00120232" w:rsidRPr="00303AA2">
        <w:rPr>
          <w:rFonts w:ascii="Calibri" w:hAnsi="Calibri" w:cs="Arial"/>
        </w:rPr>
        <w:t>ote</w:t>
      </w:r>
      <w:r w:rsidR="00C000A2" w:rsidRPr="00303AA2">
        <w:rPr>
          <w:rFonts w:ascii="Calibri" w:hAnsi="Calibri" w:cs="Arial"/>
        </w:rPr>
        <w:t xml:space="preserve">: For a 10 mL blocking solution, combine 8 mL </w:t>
      </w:r>
      <w:r w:rsidR="00A16EBE" w:rsidRPr="00303AA2">
        <w:rPr>
          <w:rFonts w:ascii="Calibri" w:hAnsi="Calibri"/>
        </w:rPr>
        <w:t xml:space="preserve">1X </w:t>
      </w:r>
      <w:proofErr w:type="spellStart"/>
      <w:proofErr w:type="gramStart"/>
      <w:r w:rsidR="00A16EBE" w:rsidRPr="00303AA2">
        <w:rPr>
          <w:rFonts w:ascii="Calibri" w:hAnsi="Calibri"/>
        </w:rPr>
        <w:t>Pbs</w:t>
      </w:r>
      <w:proofErr w:type="spellEnd"/>
      <w:proofErr w:type="gramEnd"/>
      <w:r w:rsidR="00A16EBE" w:rsidRPr="00303AA2">
        <w:rPr>
          <w:rFonts w:ascii="Calibri" w:hAnsi="Calibri"/>
        </w:rPr>
        <w:t xml:space="preserve"> with 0.05 % Tween</w:t>
      </w:r>
      <w:r w:rsidR="00C000A2" w:rsidRPr="00303AA2">
        <w:rPr>
          <w:rFonts w:ascii="Calibri" w:hAnsi="Calibri" w:cs="Arial"/>
        </w:rPr>
        <w:t xml:space="preserve">, 2 mL fetal calf serum and 150 </w:t>
      </w:r>
      <w:proofErr w:type="spellStart"/>
      <w:r w:rsidR="00C000A2" w:rsidRPr="00303AA2">
        <w:rPr>
          <w:rFonts w:ascii="Calibri" w:hAnsi="Calibri" w:cs="Arial"/>
        </w:rPr>
        <w:t>μl</w:t>
      </w:r>
      <w:proofErr w:type="spellEnd"/>
      <w:r w:rsidR="00C000A2" w:rsidRPr="00303AA2">
        <w:rPr>
          <w:rFonts w:ascii="Calibri" w:hAnsi="Calibri" w:cs="Arial"/>
        </w:rPr>
        <w:t xml:space="preserve"> DMSO.</w:t>
      </w:r>
      <w:r w:rsidR="00D71604" w:rsidRPr="00303AA2">
        <w:rPr>
          <w:rFonts w:ascii="Calibri" w:hAnsi="Calibri" w:cs="Arial"/>
        </w:rPr>
        <w:t xml:space="preserve"> </w:t>
      </w:r>
      <w:r w:rsidR="00A16EBE" w:rsidRPr="00303AA2">
        <w:rPr>
          <w:rFonts w:ascii="Calibri" w:hAnsi="Calibri" w:cs="Arial"/>
        </w:rPr>
        <w:t>To</w:t>
      </w:r>
      <w:r w:rsidR="00D71604" w:rsidRPr="00303AA2">
        <w:rPr>
          <w:rFonts w:ascii="Calibri" w:hAnsi="Calibri" w:cs="Arial"/>
        </w:rPr>
        <w:t xml:space="preserve"> perform immunohistochemistry</w:t>
      </w:r>
      <w:r w:rsidR="00366AEA">
        <w:rPr>
          <w:rFonts w:ascii="Calibri" w:hAnsi="Calibri" w:cs="Arial"/>
        </w:rPr>
        <w:t xml:space="preserve"> after the blocking step,</w:t>
      </w:r>
      <w:r w:rsidR="00D71604" w:rsidRPr="00303AA2">
        <w:rPr>
          <w:rFonts w:ascii="Calibri" w:hAnsi="Calibri" w:cs="Arial"/>
        </w:rPr>
        <w:t xml:space="preserve"> incubate the slide </w:t>
      </w:r>
      <w:r w:rsidR="00D71604" w:rsidRPr="00303AA2">
        <w:rPr>
          <w:rFonts w:ascii="Calibri" w:hAnsi="Calibri" w:cs="Arial"/>
        </w:rPr>
        <w:lastRenderedPageBreak/>
        <w:t xml:space="preserve">with the desired primary antibody </w:t>
      </w:r>
      <w:r w:rsidR="00962BFF" w:rsidRPr="00303AA2">
        <w:rPr>
          <w:rFonts w:ascii="Calibri" w:hAnsi="Calibri" w:cs="Arial"/>
        </w:rPr>
        <w:t xml:space="preserve">diluted </w:t>
      </w:r>
      <w:r w:rsidR="00D71604" w:rsidRPr="00303AA2">
        <w:rPr>
          <w:rFonts w:ascii="Calibri" w:hAnsi="Calibri" w:cs="Arial"/>
        </w:rPr>
        <w:t xml:space="preserve">in </w:t>
      </w:r>
      <w:r w:rsidR="00962BFF" w:rsidRPr="00303AA2">
        <w:rPr>
          <w:rFonts w:ascii="Calibri" w:hAnsi="Calibri" w:cs="Arial"/>
        </w:rPr>
        <w:t xml:space="preserve">fresh </w:t>
      </w:r>
      <w:r w:rsidR="00D71604" w:rsidRPr="00303AA2">
        <w:rPr>
          <w:rFonts w:ascii="Calibri" w:hAnsi="Calibri" w:cs="Arial"/>
        </w:rPr>
        <w:t xml:space="preserve">block overnight at 4 </w:t>
      </w:r>
      <w:proofErr w:type="spellStart"/>
      <w:r w:rsidR="00D71604" w:rsidRPr="00303AA2">
        <w:rPr>
          <w:rFonts w:ascii="Calibri" w:hAnsi="Calibri" w:cs="Arial"/>
          <w:vertAlign w:val="superscript"/>
        </w:rPr>
        <w:t>o</w:t>
      </w:r>
      <w:r w:rsidR="00D71604" w:rsidRPr="00303AA2">
        <w:rPr>
          <w:rFonts w:ascii="Calibri" w:hAnsi="Calibri" w:cs="Arial"/>
        </w:rPr>
        <w:t>C</w:t>
      </w:r>
      <w:proofErr w:type="spellEnd"/>
      <w:r w:rsidR="00962BFF" w:rsidRPr="00303AA2">
        <w:rPr>
          <w:rFonts w:ascii="Calibri" w:hAnsi="Calibri" w:cs="Arial"/>
        </w:rPr>
        <w:t>, wash</w:t>
      </w:r>
      <w:r w:rsidR="00A16EBE" w:rsidRPr="00303AA2">
        <w:rPr>
          <w:rFonts w:ascii="Calibri" w:hAnsi="Calibri" w:cs="Arial"/>
        </w:rPr>
        <w:t xml:space="preserve"> </w:t>
      </w:r>
      <w:r w:rsidR="00962BFF" w:rsidRPr="00303AA2">
        <w:rPr>
          <w:rFonts w:ascii="Calibri" w:hAnsi="Calibri" w:cs="Arial"/>
        </w:rPr>
        <w:t xml:space="preserve">once </w:t>
      </w:r>
      <w:r w:rsidR="002F4010" w:rsidRPr="00303AA2">
        <w:rPr>
          <w:rFonts w:ascii="Calibri" w:hAnsi="Calibri" w:cs="Arial"/>
        </w:rPr>
        <w:t>using</w:t>
      </w:r>
      <w:r w:rsidR="00A16EBE" w:rsidRPr="00303AA2">
        <w:rPr>
          <w:rFonts w:ascii="Calibri" w:hAnsi="Calibri" w:cs="Arial"/>
        </w:rPr>
        <w:t xml:space="preserve"> </w:t>
      </w:r>
      <w:r w:rsidR="00A16EBE" w:rsidRPr="00303AA2">
        <w:rPr>
          <w:rFonts w:ascii="Calibri" w:hAnsi="Calibri"/>
        </w:rPr>
        <w:t xml:space="preserve">1X </w:t>
      </w:r>
      <w:proofErr w:type="spellStart"/>
      <w:r w:rsidR="00A16EBE" w:rsidRPr="00303AA2">
        <w:rPr>
          <w:rFonts w:ascii="Calibri" w:hAnsi="Calibri"/>
        </w:rPr>
        <w:t>Pbs</w:t>
      </w:r>
      <w:proofErr w:type="spellEnd"/>
      <w:r w:rsidR="00A16EBE" w:rsidRPr="00303AA2">
        <w:rPr>
          <w:rFonts w:ascii="Calibri" w:hAnsi="Calibri"/>
        </w:rPr>
        <w:t xml:space="preserve"> with 0.05 % Tween</w:t>
      </w:r>
      <w:r w:rsidR="00962BFF" w:rsidRPr="00303AA2">
        <w:rPr>
          <w:rFonts w:ascii="Calibri" w:hAnsi="Calibri"/>
        </w:rPr>
        <w:t xml:space="preserve">, </w:t>
      </w:r>
      <w:r w:rsidR="002F4010" w:rsidRPr="00303AA2">
        <w:rPr>
          <w:rFonts w:ascii="Calibri" w:hAnsi="Calibri"/>
        </w:rPr>
        <w:t>incubate for</w:t>
      </w:r>
      <w:r w:rsidR="00962BFF" w:rsidRPr="00303AA2">
        <w:rPr>
          <w:rFonts w:ascii="Calibri" w:hAnsi="Calibri" w:cs="Arial"/>
        </w:rPr>
        <w:t xml:space="preserve"> two hour</w:t>
      </w:r>
      <w:r w:rsidR="002F4010" w:rsidRPr="00303AA2">
        <w:rPr>
          <w:rFonts w:ascii="Calibri" w:hAnsi="Calibri" w:cs="Arial"/>
        </w:rPr>
        <w:t>s at</w:t>
      </w:r>
      <w:r w:rsidR="00962BFF" w:rsidRPr="00303AA2">
        <w:rPr>
          <w:rFonts w:ascii="Calibri" w:hAnsi="Calibri" w:cs="Arial"/>
        </w:rPr>
        <w:t xml:space="preserve"> room temperature</w:t>
      </w:r>
      <w:r w:rsidR="002F4010" w:rsidRPr="00303AA2">
        <w:rPr>
          <w:rFonts w:ascii="Calibri" w:hAnsi="Calibri" w:cs="Arial"/>
        </w:rPr>
        <w:t xml:space="preserve"> with</w:t>
      </w:r>
      <w:r w:rsidR="00A16EBE" w:rsidRPr="00303AA2">
        <w:rPr>
          <w:rFonts w:ascii="Calibri" w:hAnsi="Calibri" w:cs="Arial"/>
        </w:rPr>
        <w:t xml:space="preserve"> secondary antibody solution diluted in </w:t>
      </w:r>
      <w:r w:rsidR="00A16EBE" w:rsidRPr="00303AA2">
        <w:rPr>
          <w:rFonts w:ascii="Calibri" w:hAnsi="Calibri"/>
        </w:rPr>
        <w:t xml:space="preserve">1X </w:t>
      </w:r>
      <w:proofErr w:type="spellStart"/>
      <w:r w:rsidR="00A16EBE" w:rsidRPr="00303AA2">
        <w:rPr>
          <w:rFonts w:ascii="Calibri" w:hAnsi="Calibri"/>
        </w:rPr>
        <w:t>Pbs</w:t>
      </w:r>
      <w:proofErr w:type="spellEnd"/>
      <w:r w:rsidR="00A16EBE" w:rsidRPr="00303AA2">
        <w:rPr>
          <w:rFonts w:ascii="Calibri" w:hAnsi="Calibri"/>
        </w:rPr>
        <w:t xml:space="preserve"> with 0.05 % Tween</w:t>
      </w:r>
      <w:r w:rsidR="00962BFF" w:rsidRPr="00303AA2">
        <w:rPr>
          <w:rFonts w:ascii="Calibri" w:hAnsi="Calibri"/>
        </w:rPr>
        <w:t xml:space="preserve">, wash once </w:t>
      </w:r>
      <w:r w:rsidR="002F4010" w:rsidRPr="00303AA2">
        <w:rPr>
          <w:rFonts w:ascii="Calibri" w:hAnsi="Calibri"/>
        </w:rPr>
        <w:t>using</w:t>
      </w:r>
      <w:r w:rsidR="00962BFF" w:rsidRPr="00303AA2">
        <w:rPr>
          <w:rFonts w:ascii="Calibri" w:hAnsi="Calibri"/>
        </w:rPr>
        <w:t xml:space="preserve"> 1X </w:t>
      </w:r>
      <w:proofErr w:type="spellStart"/>
      <w:r w:rsidR="00962BFF" w:rsidRPr="00303AA2">
        <w:rPr>
          <w:rFonts w:ascii="Calibri" w:hAnsi="Calibri"/>
        </w:rPr>
        <w:t>Pbs</w:t>
      </w:r>
      <w:proofErr w:type="spellEnd"/>
      <w:r w:rsidR="00962BFF" w:rsidRPr="00303AA2">
        <w:rPr>
          <w:rFonts w:ascii="Calibri" w:hAnsi="Calibri"/>
        </w:rPr>
        <w:t xml:space="preserve"> with 0.05 % Tween, and mount a coverslip on the slide with mounting medium</w:t>
      </w:r>
      <w:r w:rsidR="00A16EBE" w:rsidRPr="00303AA2">
        <w:rPr>
          <w:rFonts w:ascii="Calibri" w:hAnsi="Calibri" w:cs="Arial"/>
        </w:rPr>
        <w:t>. The required antibody dilutions will vary and trials should be performed to select the optimal dilution</w:t>
      </w:r>
      <w:r w:rsidR="002F4010" w:rsidRPr="00303AA2">
        <w:rPr>
          <w:rFonts w:ascii="Calibri" w:hAnsi="Calibri" w:cs="Arial"/>
        </w:rPr>
        <w:t>s</w:t>
      </w:r>
      <w:r w:rsidR="00A16EBE" w:rsidRPr="00303AA2">
        <w:rPr>
          <w:rFonts w:ascii="Calibri" w:hAnsi="Calibri" w:cs="Arial"/>
        </w:rPr>
        <w:t xml:space="preserve">. </w:t>
      </w:r>
      <w:r w:rsidR="002F4010" w:rsidRPr="00303AA2">
        <w:rPr>
          <w:rFonts w:ascii="Calibri" w:hAnsi="Calibri" w:cs="Arial"/>
        </w:rPr>
        <w:t>A</w:t>
      </w:r>
      <w:r w:rsidR="00361865" w:rsidRPr="00303AA2">
        <w:rPr>
          <w:rFonts w:ascii="Calibri" w:hAnsi="Calibri" w:cs="Arial"/>
        </w:rPr>
        <w:t xml:space="preserve">ntigen retrieval can </w:t>
      </w:r>
      <w:r w:rsidR="002F4010" w:rsidRPr="00303AA2">
        <w:rPr>
          <w:rFonts w:ascii="Calibri" w:hAnsi="Calibri" w:cs="Arial"/>
        </w:rPr>
        <w:t xml:space="preserve">also </w:t>
      </w:r>
      <w:r w:rsidR="00361865" w:rsidRPr="00303AA2">
        <w:rPr>
          <w:rFonts w:ascii="Calibri" w:hAnsi="Calibri" w:cs="Arial"/>
        </w:rPr>
        <w:t xml:space="preserve">facilitate </w:t>
      </w:r>
      <w:proofErr w:type="spellStart"/>
      <w:r w:rsidR="00361865" w:rsidRPr="00303AA2">
        <w:rPr>
          <w:rFonts w:ascii="Calibri" w:hAnsi="Calibri" w:cs="Arial"/>
        </w:rPr>
        <w:t>immuno</w:t>
      </w:r>
      <w:r w:rsidR="00E63CFA" w:rsidRPr="00303AA2">
        <w:rPr>
          <w:rFonts w:ascii="Calibri" w:hAnsi="Calibri" w:cs="Arial"/>
        </w:rPr>
        <w:t>labeling</w:t>
      </w:r>
      <w:proofErr w:type="spellEnd"/>
      <w:r w:rsidR="00966FCE" w:rsidRPr="00303AA2">
        <w:rPr>
          <w:rFonts w:ascii="Calibri" w:hAnsi="Calibri" w:cs="Arial"/>
        </w:rPr>
        <w:t>, and is performed before blocking</w:t>
      </w:r>
      <w:r w:rsidR="00E63CFA" w:rsidRPr="00303AA2">
        <w:rPr>
          <w:rFonts w:ascii="Calibri" w:hAnsi="Calibri" w:cs="Arial"/>
        </w:rPr>
        <w:t>. Immediately after slides are thawed at 50</w:t>
      </w:r>
      <w:r w:rsidR="00D8725A" w:rsidRPr="00303AA2">
        <w:rPr>
          <w:rFonts w:ascii="Calibri" w:hAnsi="Calibri" w:cs="Arial"/>
        </w:rPr>
        <w:t xml:space="preserve"> </w:t>
      </w:r>
      <w:proofErr w:type="spellStart"/>
      <w:r w:rsidR="00E63CFA" w:rsidRPr="00303AA2">
        <w:rPr>
          <w:rFonts w:ascii="Calibri" w:hAnsi="Calibri" w:cs="Arial"/>
          <w:vertAlign w:val="superscript"/>
        </w:rPr>
        <w:t>o</w:t>
      </w:r>
      <w:r w:rsidR="00E63CFA" w:rsidRPr="00303AA2">
        <w:rPr>
          <w:rFonts w:ascii="Calibri" w:hAnsi="Calibri" w:cs="Arial"/>
        </w:rPr>
        <w:t>C</w:t>
      </w:r>
      <w:proofErr w:type="spellEnd"/>
      <w:r w:rsidR="00E63CFA" w:rsidRPr="00303AA2">
        <w:rPr>
          <w:rFonts w:ascii="Calibri" w:hAnsi="Calibri" w:cs="Arial"/>
        </w:rPr>
        <w:t xml:space="preserve"> (Step 6.8) incubate the </w:t>
      </w:r>
      <w:proofErr w:type="spellStart"/>
      <w:r w:rsidR="00E63CFA" w:rsidRPr="00303AA2">
        <w:rPr>
          <w:rFonts w:ascii="Calibri" w:hAnsi="Calibri" w:cs="Arial"/>
        </w:rPr>
        <w:t>cryosections</w:t>
      </w:r>
      <w:proofErr w:type="spellEnd"/>
      <w:r w:rsidR="00E63CFA" w:rsidRPr="00303AA2">
        <w:rPr>
          <w:rFonts w:ascii="Calibri" w:hAnsi="Calibri" w:cs="Arial"/>
        </w:rPr>
        <w:t xml:space="preserve"> between 95 </w:t>
      </w:r>
      <w:r w:rsidR="00E63CFA" w:rsidRPr="00303AA2">
        <w:rPr>
          <w:rFonts w:ascii="Calibri" w:hAnsi="Calibri" w:cs="Arial"/>
          <w:vertAlign w:val="superscript"/>
        </w:rPr>
        <w:t>o</w:t>
      </w:r>
      <w:r w:rsidR="00E63CFA" w:rsidRPr="00303AA2">
        <w:rPr>
          <w:rFonts w:ascii="Calibri" w:hAnsi="Calibri" w:cs="Arial"/>
        </w:rPr>
        <w:t xml:space="preserve">C-100 </w:t>
      </w:r>
      <w:proofErr w:type="spellStart"/>
      <w:r w:rsidR="00E63CFA" w:rsidRPr="00303AA2">
        <w:rPr>
          <w:rFonts w:ascii="Calibri" w:hAnsi="Calibri" w:cs="Arial"/>
          <w:vertAlign w:val="superscript"/>
        </w:rPr>
        <w:t>o</w:t>
      </w:r>
      <w:r w:rsidR="00E63CFA" w:rsidRPr="00303AA2">
        <w:rPr>
          <w:rFonts w:ascii="Calibri" w:hAnsi="Calibri" w:cs="Arial"/>
        </w:rPr>
        <w:t>C</w:t>
      </w:r>
      <w:proofErr w:type="spellEnd"/>
      <w:r w:rsidR="00E63CFA" w:rsidRPr="00303AA2">
        <w:rPr>
          <w:rFonts w:ascii="Calibri" w:hAnsi="Calibri" w:cs="Arial"/>
        </w:rPr>
        <w:t xml:space="preserve"> for 40 minutes in preheated 10 </w:t>
      </w:r>
      <w:proofErr w:type="spellStart"/>
      <w:r w:rsidR="00E63CFA" w:rsidRPr="00303AA2">
        <w:rPr>
          <w:rFonts w:ascii="Calibri" w:hAnsi="Calibri" w:cs="Arial"/>
        </w:rPr>
        <w:t>mM</w:t>
      </w:r>
      <w:proofErr w:type="spellEnd"/>
      <w:r w:rsidR="00E63CFA" w:rsidRPr="00303AA2">
        <w:rPr>
          <w:rFonts w:ascii="Calibri" w:hAnsi="Calibri" w:cs="Arial"/>
        </w:rPr>
        <w:t xml:space="preserve"> sodium citrate buffer.  Cool the slides for 30 minutes, then wash twice in </w:t>
      </w:r>
      <w:r w:rsidR="00E63CFA" w:rsidRPr="00303AA2">
        <w:rPr>
          <w:rFonts w:ascii="Calibri" w:hAnsi="Calibri"/>
        </w:rPr>
        <w:t xml:space="preserve">1X </w:t>
      </w:r>
      <w:proofErr w:type="spellStart"/>
      <w:proofErr w:type="gramStart"/>
      <w:r w:rsidR="00E63CFA" w:rsidRPr="00303AA2">
        <w:rPr>
          <w:rFonts w:ascii="Calibri" w:hAnsi="Calibri"/>
        </w:rPr>
        <w:t>Pbs</w:t>
      </w:r>
      <w:proofErr w:type="spellEnd"/>
      <w:proofErr w:type="gramEnd"/>
      <w:r w:rsidR="00E63CFA" w:rsidRPr="00303AA2">
        <w:rPr>
          <w:rFonts w:ascii="Calibri" w:hAnsi="Calibri"/>
        </w:rPr>
        <w:t xml:space="preserve"> with 0.05 % Tween, and proceed to Step 6.11</w:t>
      </w:r>
      <w:r w:rsidR="00E63CFA" w:rsidRPr="00303AA2">
        <w:rPr>
          <w:rFonts w:ascii="Calibri" w:hAnsi="Calibri" w:cs="Arial"/>
        </w:rPr>
        <w:t xml:space="preserve">. </w:t>
      </w:r>
    </w:p>
    <w:p w14:paraId="74BB08E7" w14:textId="77777777" w:rsidR="00C000A2" w:rsidRPr="00303AA2" w:rsidRDefault="00C000A2" w:rsidP="00044EA9">
      <w:pPr>
        <w:jc w:val="both"/>
        <w:rPr>
          <w:rFonts w:ascii="Calibri" w:hAnsi="Calibri" w:cs="Arial"/>
        </w:rPr>
      </w:pPr>
    </w:p>
    <w:p w14:paraId="4651739D" w14:textId="6F843589" w:rsidR="00C000A2" w:rsidRPr="00303AA2" w:rsidRDefault="008F52F0" w:rsidP="00044EA9">
      <w:pPr>
        <w:jc w:val="both"/>
        <w:rPr>
          <w:rFonts w:ascii="Calibri" w:hAnsi="Calibri" w:cs="Arial"/>
        </w:rPr>
      </w:pPr>
      <w:r w:rsidRPr="00303AA2">
        <w:rPr>
          <w:rFonts w:ascii="Calibri" w:hAnsi="Calibri" w:cs="Arial"/>
        </w:rPr>
        <w:t>6.</w:t>
      </w:r>
      <w:r w:rsidR="00C000A2" w:rsidRPr="00303AA2">
        <w:rPr>
          <w:rFonts w:ascii="Calibri" w:hAnsi="Calibri" w:cs="Arial"/>
        </w:rPr>
        <w:t xml:space="preserve">13) Remove the blocking solution and wash </w:t>
      </w:r>
      <w:proofErr w:type="spellStart"/>
      <w:r w:rsidR="00C000A2" w:rsidRPr="00303AA2">
        <w:rPr>
          <w:rFonts w:ascii="Calibri" w:hAnsi="Calibri" w:cs="Arial"/>
        </w:rPr>
        <w:t>cryosections</w:t>
      </w:r>
      <w:proofErr w:type="spellEnd"/>
      <w:r w:rsidR="00C000A2" w:rsidRPr="00303AA2">
        <w:rPr>
          <w:rFonts w:ascii="Calibri" w:hAnsi="Calibri" w:cs="Arial"/>
        </w:rPr>
        <w:t xml:space="preserve"> 3 times with 1X </w:t>
      </w:r>
      <w:proofErr w:type="spellStart"/>
      <w:proofErr w:type="gramStart"/>
      <w:r w:rsidR="00C000A2" w:rsidRPr="00303AA2">
        <w:rPr>
          <w:rFonts w:ascii="Calibri" w:hAnsi="Calibri" w:cs="Arial"/>
        </w:rPr>
        <w:t>P</w:t>
      </w:r>
      <w:r w:rsidR="00120232" w:rsidRPr="00303AA2">
        <w:rPr>
          <w:rFonts w:ascii="Calibri" w:hAnsi="Calibri" w:cs="Arial"/>
        </w:rPr>
        <w:t>bs</w:t>
      </w:r>
      <w:proofErr w:type="spellEnd"/>
      <w:proofErr w:type="gramEnd"/>
      <w:r w:rsidR="00C000A2" w:rsidRPr="00303AA2">
        <w:rPr>
          <w:rFonts w:ascii="Calibri" w:hAnsi="Calibri" w:cs="Arial"/>
        </w:rPr>
        <w:t xml:space="preserve"> for 5 minutes each.</w:t>
      </w:r>
    </w:p>
    <w:p w14:paraId="3DCD24E1" w14:textId="77777777" w:rsidR="00C000A2" w:rsidRPr="00303AA2" w:rsidRDefault="00C000A2" w:rsidP="00044EA9">
      <w:pPr>
        <w:jc w:val="both"/>
        <w:rPr>
          <w:rFonts w:ascii="Calibri" w:hAnsi="Calibri" w:cs="Arial"/>
        </w:rPr>
      </w:pPr>
    </w:p>
    <w:p w14:paraId="3778B020" w14:textId="30788ED7" w:rsidR="00C000A2" w:rsidRPr="00303AA2" w:rsidRDefault="008F52F0" w:rsidP="00044EA9">
      <w:pPr>
        <w:jc w:val="both"/>
        <w:rPr>
          <w:rFonts w:ascii="Calibri" w:hAnsi="Calibri" w:cs="Arial"/>
        </w:rPr>
      </w:pPr>
      <w:r w:rsidRPr="00303AA2">
        <w:rPr>
          <w:rFonts w:ascii="Calibri" w:hAnsi="Calibri" w:cs="Arial"/>
        </w:rPr>
        <w:t>6.</w:t>
      </w:r>
      <w:r w:rsidR="00C000A2" w:rsidRPr="00303AA2">
        <w:rPr>
          <w:rFonts w:ascii="Calibri" w:hAnsi="Calibri" w:cs="Arial"/>
        </w:rPr>
        <w:t xml:space="preserve">14) Replace 1X </w:t>
      </w:r>
      <w:proofErr w:type="spellStart"/>
      <w:proofErr w:type="gramStart"/>
      <w:r w:rsidR="00C000A2" w:rsidRPr="00303AA2">
        <w:rPr>
          <w:rFonts w:ascii="Calibri" w:hAnsi="Calibri" w:cs="Arial"/>
        </w:rPr>
        <w:t>P</w:t>
      </w:r>
      <w:r w:rsidR="00120232" w:rsidRPr="00303AA2">
        <w:rPr>
          <w:rFonts w:ascii="Calibri" w:hAnsi="Calibri" w:cs="Arial"/>
        </w:rPr>
        <w:t>bs</w:t>
      </w:r>
      <w:proofErr w:type="spellEnd"/>
      <w:proofErr w:type="gramEnd"/>
      <w:r w:rsidR="00120232" w:rsidRPr="00303AA2">
        <w:rPr>
          <w:rFonts w:ascii="Calibri" w:hAnsi="Calibri" w:cs="Arial"/>
        </w:rPr>
        <w:t xml:space="preserve"> </w:t>
      </w:r>
      <w:r w:rsidR="00C000A2" w:rsidRPr="00303AA2">
        <w:rPr>
          <w:rFonts w:ascii="Calibri" w:hAnsi="Calibri" w:cs="Arial"/>
        </w:rPr>
        <w:t>with DBA staining solution and incubate for 1 hour.</w:t>
      </w:r>
      <w:r w:rsidR="00120232" w:rsidRPr="00303AA2">
        <w:rPr>
          <w:rFonts w:ascii="Calibri" w:hAnsi="Calibri" w:cs="Arial"/>
        </w:rPr>
        <w:t xml:space="preserve"> Note</w:t>
      </w:r>
      <w:r w:rsidR="00C000A2" w:rsidRPr="00303AA2">
        <w:rPr>
          <w:rFonts w:ascii="Calibri" w:hAnsi="Calibri" w:cs="Arial"/>
        </w:rPr>
        <w:t xml:space="preserve">: Dilute 1 </w:t>
      </w:r>
      <w:proofErr w:type="spellStart"/>
      <w:r w:rsidR="00C000A2" w:rsidRPr="00303AA2">
        <w:rPr>
          <w:rFonts w:ascii="Calibri" w:hAnsi="Calibri" w:cs="Arial"/>
        </w:rPr>
        <w:t>μl</w:t>
      </w:r>
      <w:proofErr w:type="spellEnd"/>
      <w:r w:rsidR="00C000A2" w:rsidRPr="00303AA2">
        <w:rPr>
          <w:rFonts w:ascii="Calibri" w:hAnsi="Calibri" w:cs="Arial"/>
        </w:rPr>
        <w:t xml:space="preserve"> DBA in 99 </w:t>
      </w:r>
      <w:proofErr w:type="spellStart"/>
      <w:r w:rsidR="00C000A2" w:rsidRPr="00303AA2">
        <w:rPr>
          <w:rFonts w:ascii="Calibri" w:hAnsi="Calibri" w:cs="Arial"/>
        </w:rPr>
        <w:t>μl</w:t>
      </w:r>
      <w:proofErr w:type="spellEnd"/>
      <w:r w:rsidR="00C000A2" w:rsidRPr="00303AA2">
        <w:rPr>
          <w:rFonts w:ascii="Calibri" w:hAnsi="Calibri" w:cs="Arial"/>
        </w:rPr>
        <w:t xml:space="preserve"> of 1X </w:t>
      </w:r>
      <w:proofErr w:type="spellStart"/>
      <w:proofErr w:type="gramStart"/>
      <w:r w:rsidR="00C000A2" w:rsidRPr="00303AA2">
        <w:rPr>
          <w:rFonts w:ascii="Calibri" w:hAnsi="Calibri" w:cs="Arial"/>
        </w:rPr>
        <w:t>P</w:t>
      </w:r>
      <w:r w:rsidR="00120232" w:rsidRPr="00303AA2">
        <w:rPr>
          <w:rFonts w:ascii="Calibri" w:hAnsi="Calibri" w:cs="Arial"/>
        </w:rPr>
        <w:t>bs</w:t>
      </w:r>
      <w:proofErr w:type="spellEnd"/>
      <w:proofErr w:type="gramEnd"/>
      <w:r w:rsidR="00C000A2" w:rsidRPr="00303AA2">
        <w:rPr>
          <w:rFonts w:ascii="Calibri" w:hAnsi="Calibri" w:cs="Arial"/>
        </w:rPr>
        <w:t xml:space="preserve"> </w:t>
      </w:r>
      <w:r w:rsidR="00D71604" w:rsidRPr="00303AA2">
        <w:rPr>
          <w:rFonts w:ascii="Calibri" w:hAnsi="Calibri" w:cs="Arial"/>
        </w:rPr>
        <w:t>to make a</w:t>
      </w:r>
      <w:r w:rsidR="00C000A2" w:rsidRPr="00303AA2">
        <w:rPr>
          <w:rFonts w:ascii="Calibri" w:hAnsi="Calibri" w:cs="Arial"/>
        </w:rPr>
        <w:t xml:space="preserve"> 100 </w:t>
      </w:r>
      <w:proofErr w:type="spellStart"/>
      <w:r w:rsidR="00C000A2" w:rsidRPr="00303AA2">
        <w:rPr>
          <w:rFonts w:ascii="Calibri" w:hAnsi="Calibri" w:cs="Arial"/>
        </w:rPr>
        <w:t>μl</w:t>
      </w:r>
      <w:proofErr w:type="spellEnd"/>
      <w:r w:rsidR="00C000A2" w:rsidRPr="00303AA2">
        <w:rPr>
          <w:rFonts w:ascii="Calibri" w:hAnsi="Calibri" w:cs="Arial"/>
        </w:rPr>
        <w:t xml:space="preserve"> </w:t>
      </w:r>
      <w:r w:rsidR="00D71604" w:rsidRPr="00303AA2">
        <w:rPr>
          <w:rFonts w:ascii="Calibri" w:hAnsi="Calibri" w:cs="Arial"/>
        </w:rPr>
        <w:t xml:space="preserve">staining </w:t>
      </w:r>
      <w:r w:rsidR="00C000A2" w:rsidRPr="00303AA2">
        <w:rPr>
          <w:rFonts w:ascii="Calibri" w:hAnsi="Calibri" w:cs="Arial"/>
        </w:rPr>
        <w:t>solution.</w:t>
      </w:r>
    </w:p>
    <w:p w14:paraId="2C097ADE" w14:textId="77777777" w:rsidR="00C000A2" w:rsidRPr="00303AA2" w:rsidRDefault="00C000A2" w:rsidP="00044EA9">
      <w:pPr>
        <w:jc w:val="both"/>
        <w:rPr>
          <w:rFonts w:ascii="Calibri" w:hAnsi="Calibri" w:cs="Arial"/>
        </w:rPr>
      </w:pPr>
    </w:p>
    <w:p w14:paraId="02BB6CD2" w14:textId="6663067C" w:rsidR="00C000A2" w:rsidRPr="00303AA2" w:rsidRDefault="008F52F0" w:rsidP="00044EA9">
      <w:pPr>
        <w:jc w:val="both"/>
        <w:rPr>
          <w:rFonts w:ascii="Calibri" w:hAnsi="Calibri" w:cs="Arial"/>
        </w:rPr>
      </w:pPr>
      <w:r w:rsidRPr="00303AA2">
        <w:rPr>
          <w:rFonts w:ascii="Calibri" w:hAnsi="Calibri" w:cs="Arial"/>
        </w:rPr>
        <w:t>6.</w:t>
      </w:r>
      <w:r w:rsidR="00C000A2" w:rsidRPr="00303AA2">
        <w:rPr>
          <w:rFonts w:ascii="Calibri" w:hAnsi="Calibri" w:cs="Arial"/>
        </w:rPr>
        <w:t xml:space="preserve">15) Remove the DBA staining solution and wash </w:t>
      </w:r>
      <w:proofErr w:type="spellStart"/>
      <w:r w:rsidR="00C000A2" w:rsidRPr="00303AA2">
        <w:rPr>
          <w:rFonts w:ascii="Calibri" w:hAnsi="Calibri" w:cs="Arial"/>
        </w:rPr>
        <w:t>cryosections</w:t>
      </w:r>
      <w:proofErr w:type="spellEnd"/>
      <w:r w:rsidR="00C000A2" w:rsidRPr="00303AA2">
        <w:rPr>
          <w:rFonts w:ascii="Calibri" w:hAnsi="Calibri" w:cs="Arial"/>
        </w:rPr>
        <w:t xml:space="preserve"> 3 times with 1X </w:t>
      </w:r>
      <w:proofErr w:type="spellStart"/>
      <w:proofErr w:type="gramStart"/>
      <w:r w:rsidR="00C000A2" w:rsidRPr="00303AA2">
        <w:rPr>
          <w:rFonts w:ascii="Calibri" w:hAnsi="Calibri" w:cs="Arial"/>
        </w:rPr>
        <w:t>P</w:t>
      </w:r>
      <w:r w:rsidR="00120232" w:rsidRPr="00303AA2">
        <w:rPr>
          <w:rFonts w:ascii="Calibri" w:hAnsi="Calibri" w:cs="Arial"/>
        </w:rPr>
        <w:t>bs</w:t>
      </w:r>
      <w:proofErr w:type="spellEnd"/>
      <w:proofErr w:type="gramEnd"/>
      <w:r w:rsidR="00C000A2" w:rsidRPr="00303AA2">
        <w:rPr>
          <w:rFonts w:ascii="Calibri" w:hAnsi="Calibri" w:cs="Arial"/>
        </w:rPr>
        <w:t xml:space="preserve"> for 5 minutes each.</w:t>
      </w:r>
    </w:p>
    <w:p w14:paraId="6B4A636B" w14:textId="77777777" w:rsidR="00C000A2" w:rsidRPr="00303AA2" w:rsidRDefault="00C000A2" w:rsidP="00044EA9">
      <w:pPr>
        <w:jc w:val="both"/>
        <w:rPr>
          <w:rFonts w:ascii="Calibri" w:hAnsi="Calibri" w:cs="Arial"/>
        </w:rPr>
      </w:pPr>
    </w:p>
    <w:p w14:paraId="1FD4E361" w14:textId="6C5B28CF" w:rsidR="00C000A2" w:rsidRPr="00303AA2" w:rsidRDefault="008F52F0" w:rsidP="00044EA9">
      <w:pPr>
        <w:jc w:val="both"/>
        <w:rPr>
          <w:rFonts w:ascii="Calibri" w:hAnsi="Calibri" w:cs="Arial"/>
        </w:rPr>
      </w:pPr>
      <w:r w:rsidRPr="00303AA2">
        <w:rPr>
          <w:rFonts w:ascii="Calibri" w:hAnsi="Calibri" w:cs="Arial"/>
        </w:rPr>
        <w:t>6.</w:t>
      </w:r>
      <w:r w:rsidR="00C000A2" w:rsidRPr="00303AA2">
        <w:rPr>
          <w:rFonts w:ascii="Calibri" w:hAnsi="Calibri" w:cs="Arial"/>
        </w:rPr>
        <w:t>16) Apply alkaline</w:t>
      </w:r>
      <w:r w:rsidR="00647750" w:rsidRPr="00303AA2">
        <w:rPr>
          <w:rFonts w:ascii="Calibri" w:hAnsi="Calibri" w:cs="Arial"/>
        </w:rPr>
        <w:t xml:space="preserve"> phosphatase label and </w:t>
      </w:r>
      <w:r w:rsidR="00C000A2" w:rsidRPr="00303AA2">
        <w:rPr>
          <w:rFonts w:ascii="Calibri" w:hAnsi="Calibri" w:cs="Arial"/>
        </w:rPr>
        <w:t xml:space="preserve">incubate on </w:t>
      </w:r>
      <w:proofErr w:type="spellStart"/>
      <w:r w:rsidR="00C000A2" w:rsidRPr="00303AA2">
        <w:rPr>
          <w:rFonts w:ascii="Calibri" w:hAnsi="Calibri" w:cs="Arial"/>
        </w:rPr>
        <w:t>cryosections</w:t>
      </w:r>
      <w:proofErr w:type="spellEnd"/>
      <w:r w:rsidR="00C000A2" w:rsidRPr="00303AA2">
        <w:rPr>
          <w:rFonts w:ascii="Calibri" w:hAnsi="Calibri" w:cs="Arial"/>
        </w:rPr>
        <w:t xml:space="preserve"> for 10 minutes. </w:t>
      </w:r>
    </w:p>
    <w:p w14:paraId="4523D32F" w14:textId="77777777" w:rsidR="00C000A2" w:rsidRPr="00303AA2" w:rsidRDefault="00C000A2" w:rsidP="00044EA9">
      <w:pPr>
        <w:jc w:val="both"/>
        <w:rPr>
          <w:rFonts w:ascii="Calibri" w:hAnsi="Calibri" w:cs="Arial"/>
        </w:rPr>
      </w:pPr>
    </w:p>
    <w:p w14:paraId="0E997CA4" w14:textId="54549260" w:rsidR="00C000A2" w:rsidRPr="00303AA2" w:rsidRDefault="008F52F0" w:rsidP="00044EA9">
      <w:pPr>
        <w:jc w:val="both"/>
        <w:rPr>
          <w:rFonts w:ascii="Calibri" w:hAnsi="Calibri" w:cs="Arial"/>
        </w:rPr>
      </w:pPr>
      <w:r w:rsidRPr="00303AA2">
        <w:rPr>
          <w:rFonts w:ascii="Calibri" w:hAnsi="Calibri" w:cs="Arial"/>
        </w:rPr>
        <w:t>6.</w:t>
      </w:r>
      <w:r w:rsidR="00C000A2" w:rsidRPr="00303AA2">
        <w:rPr>
          <w:rFonts w:ascii="Calibri" w:hAnsi="Calibri" w:cs="Arial"/>
        </w:rPr>
        <w:t xml:space="preserve">17) Wash alkaline phosphatase off the </w:t>
      </w:r>
      <w:proofErr w:type="spellStart"/>
      <w:r w:rsidR="00C000A2" w:rsidRPr="00303AA2">
        <w:rPr>
          <w:rFonts w:ascii="Calibri" w:hAnsi="Calibri" w:cs="Arial"/>
        </w:rPr>
        <w:t>cryosections</w:t>
      </w:r>
      <w:proofErr w:type="spellEnd"/>
      <w:r w:rsidR="00C000A2" w:rsidRPr="00303AA2">
        <w:rPr>
          <w:rFonts w:ascii="Calibri" w:hAnsi="Calibri" w:cs="Arial"/>
        </w:rPr>
        <w:t xml:space="preserve"> with a series of 3 washes of wash buffer for 10 minutes each.</w:t>
      </w:r>
      <w:r w:rsidR="00017587" w:rsidRPr="00303AA2">
        <w:rPr>
          <w:rFonts w:ascii="Calibri" w:hAnsi="Calibri" w:cs="Arial"/>
        </w:rPr>
        <w:t xml:space="preserve"> </w:t>
      </w:r>
      <w:r w:rsidR="00C000A2" w:rsidRPr="00303AA2">
        <w:rPr>
          <w:rFonts w:ascii="Calibri" w:hAnsi="Calibri" w:cs="Arial"/>
        </w:rPr>
        <w:t>N</w:t>
      </w:r>
      <w:r w:rsidR="00017587" w:rsidRPr="00303AA2">
        <w:rPr>
          <w:rFonts w:ascii="Calibri" w:hAnsi="Calibri" w:cs="Arial"/>
        </w:rPr>
        <w:t>ote</w:t>
      </w:r>
      <w:r w:rsidR="00C000A2" w:rsidRPr="00303AA2">
        <w:rPr>
          <w:rFonts w:ascii="Calibri" w:hAnsi="Calibri" w:cs="Arial"/>
        </w:rPr>
        <w:t>: For a 100 mL solution of washing buffer, combine 5 mL of 0.5</w:t>
      </w:r>
      <w:r w:rsidR="00120232" w:rsidRPr="00303AA2">
        <w:rPr>
          <w:rFonts w:ascii="Calibri" w:hAnsi="Calibri" w:cs="Arial"/>
        </w:rPr>
        <w:t xml:space="preserve"> </w:t>
      </w:r>
      <w:r w:rsidR="00C000A2" w:rsidRPr="00303AA2">
        <w:rPr>
          <w:rFonts w:ascii="Calibri" w:hAnsi="Calibri" w:cs="Arial"/>
        </w:rPr>
        <w:t xml:space="preserve">M EDTA and 120 mg of </w:t>
      </w:r>
      <w:proofErr w:type="spellStart"/>
      <w:r w:rsidR="00C000A2" w:rsidRPr="00303AA2">
        <w:rPr>
          <w:rFonts w:ascii="Calibri" w:hAnsi="Calibri" w:cs="Arial"/>
        </w:rPr>
        <w:t>levamisole</w:t>
      </w:r>
      <w:proofErr w:type="spellEnd"/>
      <w:r w:rsidR="00C000A2" w:rsidRPr="00303AA2">
        <w:rPr>
          <w:rFonts w:ascii="Calibri" w:hAnsi="Calibri" w:cs="Arial"/>
        </w:rPr>
        <w:t xml:space="preserve"> into 95 mL of 1X </w:t>
      </w:r>
      <w:proofErr w:type="spellStart"/>
      <w:proofErr w:type="gramStart"/>
      <w:r w:rsidR="00C000A2" w:rsidRPr="00303AA2">
        <w:rPr>
          <w:rFonts w:ascii="Calibri" w:hAnsi="Calibri" w:cs="Arial"/>
        </w:rPr>
        <w:t>P</w:t>
      </w:r>
      <w:r w:rsidR="00120232" w:rsidRPr="00303AA2">
        <w:rPr>
          <w:rFonts w:ascii="Calibri" w:hAnsi="Calibri" w:cs="Arial"/>
        </w:rPr>
        <w:t>bs</w:t>
      </w:r>
      <w:proofErr w:type="spellEnd"/>
      <w:proofErr w:type="gramEnd"/>
      <w:r w:rsidR="00C000A2" w:rsidRPr="00303AA2">
        <w:rPr>
          <w:rFonts w:ascii="Calibri" w:hAnsi="Calibri" w:cs="Arial"/>
        </w:rPr>
        <w:t>.</w:t>
      </w:r>
      <w:r w:rsidR="00A16EBE" w:rsidRPr="00303AA2">
        <w:rPr>
          <w:rFonts w:ascii="Calibri" w:hAnsi="Calibri" w:cs="Arial"/>
        </w:rPr>
        <w:t xml:space="preserve"> To label nuclei, incubate the sections with </w:t>
      </w:r>
      <w:proofErr w:type="spellStart"/>
      <w:r w:rsidR="00BA46FC" w:rsidRPr="00303AA2">
        <w:rPr>
          <w:rFonts w:ascii="Calibri" w:hAnsi="Calibri" w:cs="Arial"/>
        </w:rPr>
        <w:t>propidium</w:t>
      </w:r>
      <w:proofErr w:type="spellEnd"/>
      <w:r w:rsidR="00BA46FC" w:rsidRPr="00303AA2">
        <w:rPr>
          <w:rFonts w:ascii="Calibri" w:hAnsi="Calibri" w:cs="Arial"/>
        </w:rPr>
        <w:t xml:space="preserve"> iodide</w:t>
      </w:r>
      <w:r w:rsidR="00A16EBE" w:rsidRPr="00303AA2">
        <w:rPr>
          <w:rFonts w:ascii="Calibri" w:hAnsi="Calibri" w:cs="Arial"/>
        </w:rPr>
        <w:t xml:space="preserve"> or DAPI at the dilutions previously noted (Steps 4.4, 5.4, respectively) for 30 minutes at room temperature. Select a nuclear stain compatible with the combination of other fluorescent stains that have been chosen.</w:t>
      </w:r>
    </w:p>
    <w:p w14:paraId="314F4B56" w14:textId="77777777" w:rsidR="00C000A2" w:rsidRPr="00303AA2" w:rsidRDefault="00C000A2" w:rsidP="00044EA9">
      <w:pPr>
        <w:jc w:val="both"/>
        <w:rPr>
          <w:rFonts w:ascii="Calibri" w:hAnsi="Calibri" w:cs="Arial"/>
        </w:rPr>
      </w:pPr>
    </w:p>
    <w:p w14:paraId="4A09FF14" w14:textId="2FDE2D76" w:rsidR="00C000A2" w:rsidRPr="00303AA2" w:rsidRDefault="008F52F0" w:rsidP="00044EA9">
      <w:pPr>
        <w:jc w:val="both"/>
        <w:rPr>
          <w:rFonts w:ascii="Calibri" w:hAnsi="Calibri" w:cs="Arial"/>
        </w:rPr>
      </w:pPr>
      <w:r w:rsidRPr="00303AA2">
        <w:rPr>
          <w:rFonts w:ascii="Calibri" w:hAnsi="Calibri" w:cs="Arial"/>
        </w:rPr>
        <w:t>6.</w:t>
      </w:r>
      <w:r w:rsidR="00C000A2" w:rsidRPr="00303AA2">
        <w:rPr>
          <w:rFonts w:ascii="Calibri" w:hAnsi="Calibri" w:cs="Arial"/>
        </w:rPr>
        <w:t xml:space="preserve">18) Remove all liquid from </w:t>
      </w:r>
      <w:r w:rsidR="00966FCE" w:rsidRPr="00303AA2">
        <w:rPr>
          <w:rFonts w:ascii="Calibri" w:hAnsi="Calibri" w:cs="Arial"/>
        </w:rPr>
        <w:t xml:space="preserve">the </w:t>
      </w:r>
      <w:proofErr w:type="spellStart"/>
      <w:r w:rsidR="00C000A2" w:rsidRPr="00303AA2">
        <w:rPr>
          <w:rFonts w:ascii="Calibri" w:hAnsi="Calibri" w:cs="Arial"/>
        </w:rPr>
        <w:t>cryosections</w:t>
      </w:r>
      <w:proofErr w:type="spellEnd"/>
      <w:r w:rsidR="00C000A2" w:rsidRPr="00303AA2">
        <w:rPr>
          <w:rFonts w:ascii="Calibri" w:hAnsi="Calibri" w:cs="Arial"/>
        </w:rPr>
        <w:t xml:space="preserve"> and place 2 drops of mounting medium on microscope slide.</w:t>
      </w:r>
    </w:p>
    <w:p w14:paraId="7C8B7E20" w14:textId="77777777" w:rsidR="00C000A2" w:rsidRPr="00303AA2" w:rsidRDefault="00C000A2" w:rsidP="00044EA9">
      <w:pPr>
        <w:jc w:val="both"/>
        <w:rPr>
          <w:rFonts w:ascii="Calibri" w:hAnsi="Calibri" w:cs="Arial"/>
        </w:rPr>
      </w:pPr>
    </w:p>
    <w:p w14:paraId="0E7285FE" w14:textId="6894111B" w:rsidR="00C000A2" w:rsidRPr="00303AA2" w:rsidRDefault="008F52F0" w:rsidP="00044EA9">
      <w:pPr>
        <w:jc w:val="both"/>
        <w:rPr>
          <w:rFonts w:ascii="Calibri" w:hAnsi="Calibri" w:cs="Arial"/>
        </w:rPr>
      </w:pPr>
      <w:r w:rsidRPr="00303AA2">
        <w:rPr>
          <w:rFonts w:ascii="Calibri" w:hAnsi="Calibri" w:cs="Arial"/>
        </w:rPr>
        <w:t>6.</w:t>
      </w:r>
      <w:r w:rsidR="00C000A2" w:rsidRPr="00303AA2">
        <w:rPr>
          <w:rFonts w:ascii="Calibri" w:hAnsi="Calibri" w:cs="Arial"/>
        </w:rPr>
        <w:t xml:space="preserve">19) </w:t>
      </w:r>
      <w:proofErr w:type="gramStart"/>
      <w:r w:rsidR="00C000A2" w:rsidRPr="00303AA2">
        <w:rPr>
          <w:rFonts w:ascii="Calibri" w:hAnsi="Calibri" w:cs="Arial"/>
        </w:rPr>
        <w:t>Carefully</w:t>
      </w:r>
      <w:proofErr w:type="gramEnd"/>
      <w:r w:rsidR="00C000A2" w:rsidRPr="00303AA2">
        <w:rPr>
          <w:rFonts w:ascii="Calibri" w:hAnsi="Calibri" w:cs="Arial"/>
        </w:rPr>
        <w:t xml:space="preserve"> place micro cover glass onto the microscope slide. </w:t>
      </w:r>
      <w:proofErr w:type="spellStart"/>
      <w:r w:rsidR="00C000A2" w:rsidRPr="00303AA2">
        <w:rPr>
          <w:rFonts w:ascii="Calibri" w:hAnsi="Calibri" w:cs="Arial"/>
        </w:rPr>
        <w:t>Cryosections</w:t>
      </w:r>
      <w:proofErr w:type="spellEnd"/>
      <w:r w:rsidR="00C000A2" w:rsidRPr="00303AA2">
        <w:rPr>
          <w:rFonts w:ascii="Calibri" w:hAnsi="Calibri" w:cs="Arial"/>
        </w:rPr>
        <w:t xml:space="preserve"> are now ready to image with</w:t>
      </w:r>
      <w:r w:rsidR="00966FCE" w:rsidRPr="00303AA2">
        <w:rPr>
          <w:rFonts w:ascii="Calibri" w:hAnsi="Calibri" w:cs="Arial"/>
        </w:rPr>
        <w:t xml:space="preserve"> the</w:t>
      </w:r>
      <w:r w:rsidR="00C000A2" w:rsidRPr="00303AA2">
        <w:rPr>
          <w:rFonts w:ascii="Calibri" w:hAnsi="Calibri" w:cs="Arial"/>
        </w:rPr>
        <w:t xml:space="preserve"> appropriate filter</w:t>
      </w:r>
      <w:r w:rsidR="00966FCE" w:rsidRPr="00303AA2">
        <w:rPr>
          <w:rFonts w:ascii="Calibri" w:hAnsi="Calibri" w:cs="Arial"/>
        </w:rPr>
        <w:t>(</w:t>
      </w:r>
      <w:r w:rsidR="00C000A2" w:rsidRPr="00303AA2">
        <w:rPr>
          <w:rFonts w:ascii="Calibri" w:hAnsi="Calibri" w:cs="Arial"/>
        </w:rPr>
        <w:t>s</w:t>
      </w:r>
      <w:r w:rsidR="00966FCE" w:rsidRPr="00303AA2">
        <w:rPr>
          <w:rFonts w:ascii="Calibri" w:hAnsi="Calibri" w:cs="Arial"/>
        </w:rPr>
        <w:t>)</w:t>
      </w:r>
      <w:r w:rsidR="00C000A2" w:rsidRPr="00303AA2">
        <w:rPr>
          <w:rFonts w:ascii="Calibri" w:hAnsi="Calibri" w:cs="Arial"/>
        </w:rPr>
        <w:t>.</w:t>
      </w:r>
    </w:p>
    <w:p w14:paraId="0C0BF32B" w14:textId="77777777" w:rsidR="00D334E0" w:rsidRPr="00303AA2" w:rsidRDefault="00D334E0" w:rsidP="00044EA9">
      <w:pPr>
        <w:jc w:val="both"/>
        <w:rPr>
          <w:rFonts w:ascii="Calibri" w:hAnsi="Calibri" w:cs="Arial"/>
          <w:b/>
        </w:rPr>
      </w:pPr>
    </w:p>
    <w:p w14:paraId="417C6069" w14:textId="52F0DBF0" w:rsidR="00D334E0" w:rsidRPr="00303AA2" w:rsidRDefault="00D334E0" w:rsidP="00044EA9">
      <w:pPr>
        <w:jc w:val="both"/>
        <w:rPr>
          <w:rFonts w:ascii="Calibri" w:hAnsi="Calibri" w:cs="Arial"/>
          <w:b/>
        </w:rPr>
      </w:pPr>
      <w:r w:rsidRPr="00303AA2">
        <w:rPr>
          <w:rFonts w:ascii="Calibri" w:hAnsi="Calibri" w:cs="Arial"/>
          <w:b/>
        </w:rPr>
        <w:t xml:space="preserve">7. WISH </w:t>
      </w:r>
      <w:r w:rsidR="00E179B1" w:rsidRPr="00303AA2">
        <w:rPr>
          <w:rFonts w:ascii="Calibri" w:hAnsi="Calibri" w:cs="Arial"/>
          <w:b/>
        </w:rPr>
        <w:t xml:space="preserve">processing </w:t>
      </w:r>
      <w:r w:rsidRPr="00303AA2">
        <w:rPr>
          <w:rFonts w:ascii="Calibri" w:hAnsi="Calibri" w:cs="Arial"/>
          <w:b/>
        </w:rPr>
        <w:t xml:space="preserve">for adult </w:t>
      </w:r>
      <w:proofErr w:type="spellStart"/>
      <w:r w:rsidRPr="00303AA2">
        <w:rPr>
          <w:rFonts w:ascii="Calibri" w:hAnsi="Calibri" w:cs="Arial"/>
          <w:b/>
        </w:rPr>
        <w:t>zebrafish</w:t>
      </w:r>
      <w:proofErr w:type="spellEnd"/>
      <w:r w:rsidRPr="00303AA2">
        <w:rPr>
          <w:rFonts w:ascii="Calibri" w:hAnsi="Calibri" w:cs="Arial"/>
          <w:b/>
        </w:rPr>
        <w:t xml:space="preserve"> kidney samples</w:t>
      </w:r>
      <w:r w:rsidR="00E179B1" w:rsidRPr="00303AA2">
        <w:rPr>
          <w:rFonts w:ascii="Calibri" w:hAnsi="Calibri" w:cs="Arial"/>
          <w:b/>
        </w:rPr>
        <w:t>.</w:t>
      </w:r>
    </w:p>
    <w:p w14:paraId="5B8B60ED" w14:textId="77777777" w:rsidR="00D334E0" w:rsidRPr="00303AA2" w:rsidRDefault="00D334E0" w:rsidP="00044EA9">
      <w:pPr>
        <w:jc w:val="both"/>
        <w:rPr>
          <w:rFonts w:ascii="Calibri" w:hAnsi="Calibri" w:cs="Arial"/>
          <w:b/>
        </w:rPr>
      </w:pPr>
    </w:p>
    <w:p w14:paraId="29ED3121" w14:textId="28D10652" w:rsidR="00A467F1" w:rsidRPr="00303AA2" w:rsidRDefault="008F52F0" w:rsidP="00044EA9">
      <w:pPr>
        <w:jc w:val="both"/>
        <w:rPr>
          <w:rFonts w:ascii="Calibri" w:hAnsi="Calibri" w:cs="Arial"/>
        </w:rPr>
      </w:pPr>
      <w:r w:rsidRPr="00303AA2">
        <w:rPr>
          <w:rFonts w:ascii="Calibri" w:hAnsi="Calibri" w:cs="Arial"/>
        </w:rPr>
        <w:t xml:space="preserve">7.1) </w:t>
      </w:r>
      <w:r w:rsidR="00A467F1" w:rsidRPr="00303AA2">
        <w:rPr>
          <w:rFonts w:ascii="Calibri" w:hAnsi="Calibri" w:cs="Arial"/>
        </w:rPr>
        <w:t xml:space="preserve">Select the desired </w:t>
      </w:r>
      <w:proofErr w:type="spellStart"/>
      <w:r w:rsidR="00A467F1" w:rsidRPr="00303AA2">
        <w:rPr>
          <w:rFonts w:ascii="Calibri" w:hAnsi="Calibri" w:cs="Arial"/>
        </w:rPr>
        <w:t>zebrafish</w:t>
      </w:r>
      <w:proofErr w:type="spellEnd"/>
      <w:r w:rsidR="00A467F1" w:rsidRPr="00303AA2">
        <w:rPr>
          <w:rFonts w:ascii="Calibri" w:hAnsi="Calibri" w:cs="Arial"/>
        </w:rPr>
        <w:t xml:space="preserve"> specimen(s), euthanize, fix and dissect the kidney as described (Steps 3.1-3.5). Note: It is essential to use a fixative solution of 4 % paraformaldehyde (PFA)/ 1X </w:t>
      </w:r>
      <w:proofErr w:type="spellStart"/>
      <w:proofErr w:type="gramStart"/>
      <w:r w:rsidR="00A467F1" w:rsidRPr="00303AA2">
        <w:rPr>
          <w:rFonts w:ascii="Calibri" w:hAnsi="Calibri" w:cs="Arial"/>
        </w:rPr>
        <w:t>Pbs</w:t>
      </w:r>
      <w:proofErr w:type="spellEnd"/>
      <w:proofErr w:type="gramEnd"/>
      <w:r w:rsidR="00A467F1" w:rsidRPr="00303AA2">
        <w:rPr>
          <w:rFonts w:ascii="Calibri" w:hAnsi="Calibri" w:cs="Arial"/>
        </w:rPr>
        <w:t xml:space="preserve"> with 0.1% DMSO to </w:t>
      </w:r>
      <w:proofErr w:type="spellStart"/>
      <w:r w:rsidR="00A467F1" w:rsidRPr="00303AA2">
        <w:rPr>
          <w:rFonts w:ascii="Calibri" w:hAnsi="Calibri" w:cs="Arial"/>
        </w:rPr>
        <w:t>permeabilize</w:t>
      </w:r>
      <w:proofErr w:type="spellEnd"/>
      <w:r w:rsidR="00A467F1" w:rsidRPr="00303AA2">
        <w:rPr>
          <w:rFonts w:ascii="Calibri" w:hAnsi="Calibri" w:cs="Arial"/>
        </w:rPr>
        <w:t xml:space="preserve"> the kidney. Place the kidney into a glass vial for easy visualization during subsequent processing steps.</w:t>
      </w:r>
    </w:p>
    <w:p w14:paraId="0E960C92" w14:textId="77777777" w:rsidR="00A467F1" w:rsidRPr="00303AA2" w:rsidRDefault="00A467F1" w:rsidP="00044EA9">
      <w:pPr>
        <w:jc w:val="both"/>
        <w:rPr>
          <w:rFonts w:ascii="Calibri" w:hAnsi="Calibri" w:cs="Arial"/>
        </w:rPr>
      </w:pPr>
    </w:p>
    <w:p w14:paraId="30809C34" w14:textId="77777777" w:rsidR="008C4274" w:rsidRPr="00303AA2" w:rsidRDefault="00A467F1" w:rsidP="00044EA9">
      <w:pPr>
        <w:jc w:val="both"/>
        <w:rPr>
          <w:rFonts w:ascii="Calibri" w:hAnsi="Calibri" w:cs="Arial"/>
        </w:rPr>
      </w:pPr>
      <w:r w:rsidRPr="00303AA2">
        <w:rPr>
          <w:rFonts w:ascii="Calibri" w:hAnsi="Calibri" w:cs="Arial"/>
        </w:rPr>
        <w:t xml:space="preserve">7.2) </w:t>
      </w:r>
      <w:r w:rsidR="008C4274" w:rsidRPr="00303AA2">
        <w:rPr>
          <w:rFonts w:ascii="Calibri" w:hAnsi="Calibri" w:cs="Arial"/>
        </w:rPr>
        <w:t xml:space="preserve">Remove the fixative and wash the kidney twice with 5 </w:t>
      </w:r>
      <w:proofErr w:type="spellStart"/>
      <w:r w:rsidR="008C4274" w:rsidRPr="00303AA2">
        <w:rPr>
          <w:rFonts w:ascii="Calibri" w:hAnsi="Calibri" w:cs="Arial"/>
        </w:rPr>
        <w:t>mls</w:t>
      </w:r>
      <w:proofErr w:type="spellEnd"/>
      <w:r w:rsidR="008C4274" w:rsidRPr="00303AA2">
        <w:rPr>
          <w:rFonts w:ascii="Calibri" w:hAnsi="Calibri" w:cs="Arial"/>
        </w:rPr>
        <w:t xml:space="preserve"> of 1X </w:t>
      </w:r>
      <w:proofErr w:type="spellStart"/>
      <w:r w:rsidR="008C4274" w:rsidRPr="00303AA2">
        <w:rPr>
          <w:rFonts w:ascii="Calibri" w:hAnsi="Calibri" w:cs="Arial"/>
        </w:rPr>
        <w:t>Pbst</w:t>
      </w:r>
      <w:proofErr w:type="spellEnd"/>
      <w:r w:rsidR="008C4274" w:rsidRPr="00303AA2">
        <w:rPr>
          <w:rFonts w:ascii="Calibri" w:hAnsi="Calibri" w:cs="Arial"/>
        </w:rPr>
        <w:t>.</w:t>
      </w:r>
    </w:p>
    <w:p w14:paraId="0DB4B1AD" w14:textId="77777777" w:rsidR="008C4274" w:rsidRPr="00303AA2" w:rsidRDefault="008C4274" w:rsidP="00044EA9">
      <w:pPr>
        <w:jc w:val="both"/>
        <w:rPr>
          <w:rFonts w:ascii="Calibri" w:hAnsi="Calibri" w:cs="Arial"/>
        </w:rPr>
      </w:pPr>
    </w:p>
    <w:p w14:paraId="6B140F68" w14:textId="0F2ACB73" w:rsidR="00A467F1" w:rsidRPr="00303AA2" w:rsidRDefault="008C4274" w:rsidP="00044EA9">
      <w:pPr>
        <w:jc w:val="both"/>
        <w:rPr>
          <w:rFonts w:ascii="Calibri" w:hAnsi="Calibri" w:cs="Arial"/>
        </w:rPr>
      </w:pPr>
      <w:r w:rsidRPr="00303AA2">
        <w:rPr>
          <w:rFonts w:ascii="Calibri" w:hAnsi="Calibri" w:cs="Arial"/>
        </w:rPr>
        <w:lastRenderedPageBreak/>
        <w:t xml:space="preserve">7.3) </w:t>
      </w:r>
      <w:proofErr w:type="gramStart"/>
      <w:r w:rsidRPr="00303AA2">
        <w:rPr>
          <w:rFonts w:ascii="Calibri" w:hAnsi="Calibri" w:cs="Arial"/>
        </w:rPr>
        <w:t>Remove</w:t>
      </w:r>
      <w:proofErr w:type="gramEnd"/>
      <w:r w:rsidRPr="00303AA2">
        <w:rPr>
          <w:rFonts w:ascii="Calibri" w:hAnsi="Calibri" w:cs="Arial"/>
        </w:rPr>
        <w:t xml:space="preserve"> the 1X </w:t>
      </w:r>
      <w:proofErr w:type="spellStart"/>
      <w:r w:rsidRPr="00303AA2">
        <w:rPr>
          <w:rFonts w:ascii="Calibri" w:hAnsi="Calibri" w:cs="Arial"/>
        </w:rPr>
        <w:t>Pbst</w:t>
      </w:r>
      <w:proofErr w:type="spellEnd"/>
      <w:r w:rsidRPr="00303AA2">
        <w:rPr>
          <w:rFonts w:ascii="Calibri" w:hAnsi="Calibri" w:cs="Arial"/>
        </w:rPr>
        <w:t xml:space="preserve"> and wash the kidney twice with 100 % methanol, then incubate the kidney at -80 </w:t>
      </w:r>
      <w:proofErr w:type="spellStart"/>
      <w:r w:rsidRPr="00303AA2">
        <w:rPr>
          <w:rFonts w:ascii="Calibri" w:hAnsi="Calibri" w:cs="Arial"/>
          <w:vertAlign w:val="superscript"/>
        </w:rPr>
        <w:t>o</w:t>
      </w:r>
      <w:r w:rsidRPr="00303AA2">
        <w:rPr>
          <w:rFonts w:ascii="Calibri" w:hAnsi="Calibri" w:cs="Arial"/>
        </w:rPr>
        <w:t>C</w:t>
      </w:r>
      <w:proofErr w:type="spellEnd"/>
      <w:r w:rsidRPr="00303AA2">
        <w:rPr>
          <w:rFonts w:ascii="Calibri" w:hAnsi="Calibri" w:cs="Arial"/>
        </w:rPr>
        <w:t xml:space="preserve"> for at least 20 minutes to </w:t>
      </w:r>
      <w:proofErr w:type="spellStart"/>
      <w:r w:rsidRPr="00303AA2">
        <w:rPr>
          <w:rFonts w:ascii="Calibri" w:hAnsi="Calibri" w:cs="Arial"/>
        </w:rPr>
        <w:t>p</w:t>
      </w:r>
      <w:r w:rsidR="00A467F1" w:rsidRPr="00303AA2">
        <w:rPr>
          <w:rFonts w:ascii="Calibri" w:hAnsi="Calibri" w:cs="Arial"/>
        </w:rPr>
        <w:t>ermeabilize</w:t>
      </w:r>
      <w:proofErr w:type="spellEnd"/>
      <w:r w:rsidR="00A467F1" w:rsidRPr="00303AA2">
        <w:rPr>
          <w:rFonts w:ascii="Calibri" w:hAnsi="Calibri" w:cs="Arial"/>
        </w:rPr>
        <w:t>.</w:t>
      </w:r>
      <w:r w:rsidRPr="00303AA2">
        <w:rPr>
          <w:rFonts w:ascii="Calibri" w:hAnsi="Calibri" w:cs="Arial"/>
        </w:rPr>
        <w:t xml:space="preserve"> Note: Dissected kidneys can be stored indefinitely -80 </w:t>
      </w:r>
      <w:proofErr w:type="spellStart"/>
      <w:r w:rsidRPr="00303AA2">
        <w:rPr>
          <w:rFonts w:ascii="Calibri" w:hAnsi="Calibri" w:cs="Arial"/>
          <w:vertAlign w:val="superscript"/>
        </w:rPr>
        <w:t>o</w:t>
      </w:r>
      <w:r w:rsidRPr="00303AA2">
        <w:rPr>
          <w:rFonts w:ascii="Calibri" w:hAnsi="Calibri" w:cs="Arial"/>
        </w:rPr>
        <w:t>C.</w:t>
      </w:r>
      <w:proofErr w:type="spellEnd"/>
      <w:r w:rsidRPr="00303AA2">
        <w:rPr>
          <w:rFonts w:ascii="Calibri" w:hAnsi="Calibri" w:cs="Arial"/>
        </w:rPr>
        <w:t xml:space="preserve"> </w:t>
      </w:r>
    </w:p>
    <w:p w14:paraId="32F03066" w14:textId="77777777" w:rsidR="00A467F1" w:rsidRPr="00303AA2" w:rsidRDefault="00A467F1" w:rsidP="00044EA9">
      <w:pPr>
        <w:jc w:val="both"/>
        <w:rPr>
          <w:rFonts w:ascii="Calibri" w:hAnsi="Calibri" w:cs="Arial"/>
        </w:rPr>
      </w:pPr>
    </w:p>
    <w:p w14:paraId="4D8DE3EB" w14:textId="557D376F" w:rsidR="00A467F1" w:rsidRPr="00303AA2" w:rsidRDefault="00A467F1" w:rsidP="00044EA9">
      <w:pPr>
        <w:jc w:val="both"/>
        <w:rPr>
          <w:rFonts w:ascii="Calibri" w:hAnsi="Calibri" w:cs="Arial"/>
        </w:rPr>
      </w:pPr>
      <w:r w:rsidRPr="00303AA2">
        <w:rPr>
          <w:rFonts w:ascii="Calibri" w:hAnsi="Calibri" w:cs="Arial"/>
        </w:rPr>
        <w:t>7.</w:t>
      </w:r>
      <w:r w:rsidR="008C4274" w:rsidRPr="00303AA2">
        <w:rPr>
          <w:rFonts w:ascii="Calibri" w:hAnsi="Calibri" w:cs="Arial"/>
        </w:rPr>
        <w:t>4</w:t>
      </w:r>
      <w:r w:rsidRPr="00303AA2">
        <w:rPr>
          <w:rFonts w:ascii="Calibri" w:hAnsi="Calibri" w:cs="Arial"/>
        </w:rPr>
        <w:t>) Rehydrate t</w:t>
      </w:r>
      <w:r w:rsidR="00A16EBE" w:rsidRPr="00303AA2">
        <w:rPr>
          <w:rFonts w:ascii="Calibri" w:hAnsi="Calibri" w:cs="Arial"/>
        </w:rPr>
        <w:t xml:space="preserve">he kidney </w:t>
      </w:r>
      <w:r w:rsidR="006F1945" w:rsidRPr="00303AA2">
        <w:rPr>
          <w:rFonts w:ascii="Calibri" w:hAnsi="Calibri" w:cs="Arial"/>
        </w:rPr>
        <w:t>by performing</w:t>
      </w:r>
      <w:r w:rsidR="00A16EBE" w:rsidRPr="00303AA2">
        <w:rPr>
          <w:rFonts w:ascii="Calibri" w:hAnsi="Calibri" w:cs="Arial"/>
        </w:rPr>
        <w:t xml:space="preserve"> a series of 5</w:t>
      </w:r>
      <w:r w:rsidR="006F1945" w:rsidRPr="00303AA2">
        <w:rPr>
          <w:rFonts w:ascii="Calibri" w:hAnsi="Calibri" w:cs="Arial"/>
        </w:rPr>
        <w:t xml:space="preserve"> </w:t>
      </w:r>
      <w:r w:rsidRPr="00303AA2">
        <w:rPr>
          <w:rFonts w:ascii="Calibri" w:hAnsi="Calibri" w:cs="Arial"/>
        </w:rPr>
        <w:t xml:space="preserve">minute washes with 3-5 </w:t>
      </w:r>
      <w:proofErr w:type="spellStart"/>
      <w:r w:rsidRPr="00303AA2">
        <w:rPr>
          <w:rFonts w:ascii="Calibri" w:hAnsi="Calibri" w:cs="Arial"/>
        </w:rPr>
        <w:t>mls</w:t>
      </w:r>
      <w:proofErr w:type="spellEnd"/>
      <w:r w:rsidRPr="00303AA2">
        <w:rPr>
          <w:rFonts w:ascii="Calibri" w:hAnsi="Calibri" w:cs="Arial"/>
        </w:rPr>
        <w:t xml:space="preserve"> of 50 % methanol/1X </w:t>
      </w:r>
      <w:proofErr w:type="spellStart"/>
      <w:r w:rsidRPr="00303AA2">
        <w:rPr>
          <w:rFonts w:ascii="Calibri" w:hAnsi="Calibri" w:cs="Arial"/>
        </w:rPr>
        <w:t>Pbst</w:t>
      </w:r>
      <w:proofErr w:type="spellEnd"/>
      <w:r w:rsidRPr="00303AA2">
        <w:rPr>
          <w:rFonts w:ascii="Calibri" w:hAnsi="Calibri" w:cs="Arial"/>
        </w:rPr>
        <w:t xml:space="preserve">, 30 % methanol/1X </w:t>
      </w:r>
      <w:proofErr w:type="spellStart"/>
      <w:r w:rsidRPr="00303AA2">
        <w:rPr>
          <w:rFonts w:ascii="Calibri" w:hAnsi="Calibri" w:cs="Arial"/>
        </w:rPr>
        <w:t>Pbst</w:t>
      </w:r>
      <w:proofErr w:type="spellEnd"/>
      <w:r w:rsidRPr="00303AA2">
        <w:rPr>
          <w:rFonts w:ascii="Calibri" w:hAnsi="Calibri" w:cs="Arial"/>
        </w:rPr>
        <w:t xml:space="preserve">, and twice with 1X </w:t>
      </w:r>
      <w:proofErr w:type="spellStart"/>
      <w:r w:rsidRPr="00303AA2">
        <w:rPr>
          <w:rFonts w:ascii="Calibri" w:hAnsi="Calibri" w:cs="Arial"/>
        </w:rPr>
        <w:t>Pbst</w:t>
      </w:r>
      <w:proofErr w:type="spellEnd"/>
      <w:r w:rsidRPr="00303AA2">
        <w:rPr>
          <w:rFonts w:ascii="Calibri" w:hAnsi="Calibri" w:cs="Arial"/>
        </w:rPr>
        <w:t>.</w:t>
      </w:r>
    </w:p>
    <w:p w14:paraId="29B297BE" w14:textId="77777777" w:rsidR="00A467F1" w:rsidRPr="00303AA2" w:rsidRDefault="00A467F1" w:rsidP="00044EA9">
      <w:pPr>
        <w:jc w:val="both"/>
        <w:rPr>
          <w:rFonts w:ascii="Calibri" w:hAnsi="Calibri" w:cs="Arial"/>
        </w:rPr>
      </w:pPr>
    </w:p>
    <w:p w14:paraId="1892BB2B" w14:textId="77975228" w:rsidR="00946804" w:rsidRPr="00303AA2" w:rsidRDefault="00A467F1" w:rsidP="00044EA9">
      <w:pPr>
        <w:jc w:val="both"/>
        <w:rPr>
          <w:rFonts w:ascii="Calibri" w:hAnsi="Calibri" w:cs="Arial"/>
        </w:rPr>
      </w:pPr>
      <w:r w:rsidRPr="00303AA2">
        <w:rPr>
          <w:rFonts w:ascii="Calibri" w:hAnsi="Calibri" w:cs="Arial"/>
        </w:rPr>
        <w:t>7.</w:t>
      </w:r>
      <w:r w:rsidR="008C4274" w:rsidRPr="00303AA2">
        <w:rPr>
          <w:rFonts w:ascii="Calibri" w:hAnsi="Calibri" w:cs="Arial"/>
        </w:rPr>
        <w:t>5</w:t>
      </w:r>
      <w:r w:rsidRPr="00303AA2">
        <w:rPr>
          <w:rFonts w:ascii="Calibri" w:hAnsi="Calibri" w:cs="Arial"/>
        </w:rPr>
        <w:t xml:space="preserve">) </w:t>
      </w:r>
      <w:proofErr w:type="gramStart"/>
      <w:r w:rsidR="00946804" w:rsidRPr="00303AA2">
        <w:rPr>
          <w:rFonts w:ascii="Calibri" w:hAnsi="Calibri" w:cs="Arial"/>
        </w:rPr>
        <w:t>Bleach</w:t>
      </w:r>
      <w:proofErr w:type="gramEnd"/>
      <w:r w:rsidR="00946804" w:rsidRPr="00303AA2">
        <w:rPr>
          <w:rFonts w:ascii="Calibri" w:hAnsi="Calibri" w:cs="Arial"/>
        </w:rPr>
        <w:t xml:space="preserve"> the kidney to remove pigmentation as described (Steps 3.10-3.14)</w:t>
      </w:r>
      <w:r w:rsidR="00E179B1" w:rsidRPr="00303AA2">
        <w:rPr>
          <w:rFonts w:ascii="Calibri" w:hAnsi="Calibri" w:cs="Arial"/>
        </w:rPr>
        <w:t>.</w:t>
      </w:r>
    </w:p>
    <w:p w14:paraId="4809C323" w14:textId="77777777" w:rsidR="00946804" w:rsidRPr="00303AA2" w:rsidRDefault="00946804" w:rsidP="00044EA9">
      <w:pPr>
        <w:jc w:val="both"/>
        <w:rPr>
          <w:rFonts w:ascii="Calibri" w:hAnsi="Calibri" w:cs="Arial"/>
        </w:rPr>
      </w:pPr>
    </w:p>
    <w:p w14:paraId="426181EB" w14:textId="61DA42F8" w:rsidR="00A467F1" w:rsidRPr="00303AA2" w:rsidRDefault="00946804" w:rsidP="00044EA9">
      <w:pPr>
        <w:jc w:val="both"/>
        <w:rPr>
          <w:rFonts w:ascii="Calibri" w:hAnsi="Calibri" w:cs="Arial"/>
        </w:rPr>
      </w:pPr>
      <w:r w:rsidRPr="00303AA2">
        <w:rPr>
          <w:rFonts w:ascii="Calibri" w:hAnsi="Calibri" w:cs="Arial"/>
        </w:rPr>
        <w:t xml:space="preserve">7.6) </w:t>
      </w:r>
      <w:r w:rsidR="00A467F1" w:rsidRPr="00303AA2">
        <w:rPr>
          <w:rFonts w:ascii="Calibri" w:hAnsi="Calibri" w:cs="Arial"/>
        </w:rPr>
        <w:t xml:space="preserve">Treat the kidney with </w:t>
      </w:r>
      <w:r w:rsidR="0016086C" w:rsidRPr="00303AA2">
        <w:rPr>
          <w:rFonts w:ascii="Calibri" w:hAnsi="Calibri"/>
        </w:rPr>
        <w:t>10 µg/ml</w:t>
      </w:r>
      <w:r w:rsidR="0016086C" w:rsidRPr="00303AA2">
        <w:rPr>
          <w:rFonts w:ascii="Calibri" w:hAnsi="Calibri" w:cs="Arial"/>
        </w:rPr>
        <w:t xml:space="preserve"> </w:t>
      </w:r>
      <w:r w:rsidR="00A467F1" w:rsidRPr="00303AA2">
        <w:rPr>
          <w:rFonts w:ascii="Calibri" w:hAnsi="Calibri" w:cs="Arial"/>
        </w:rPr>
        <w:t xml:space="preserve">proteinase K/1X </w:t>
      </w:r>
      <w:proofErr w:type="spellStart"/>
      <w:r w:rsidR="00A467F1" w:rsidRPr="00303AA2">
        <w:rPr>
          <w:rFonts w:ascii="Calibri" w:hAnsi="Calibri" w:cs="Arial"/>
        </w:rPr>
        <w:t>Pbst</w:t>
      </w:r>
      <w:proofErr w:type="spellEnd"/>
      <w:r w:rsidR="00A467F1" w:rsidRPr="00303AA2">
        <w:rPr>
          <w:rFonts w:ascii="Calibri" w:hAnsi="Calibri" w:cs="Arial"/>
        </w:rPr>
        <w:t xml:space="preserve"> with 0.1% DMSO for 20 minutes, then rinse twice with 1X </w:t>
      </w:r>
      <w:proofErr w:type="spellStart"/>
      <w:r w:rsidR="00A467F1" w:rsidRPr="00303AA2">
        <w:rPr>
          <w:rFonts w:ascii="Calibri" w:hAnsi="Calibri" w:cs="Arial"/>
        </w:rPr>
        <w:t>Pbst</w:t>
      </w:r>
      <w:proofErr w:type="spellEnd"/>
      <w:r w:rsidR="00A467F1" w:rsidRPr="00303AA2">
        <w:rPr>
          <w:rFonts w:ascii="Calibri" w:hAnsi="Calibri" w:cs="Arial"/>
        </w:rPr>
        <w:t xml:space="preserve"> and post-fix in 4% PFA/1X </w:t>
      </w:r>
      <w:proofErr w:type="spellStart"/>
      <w:r w:rsidR="00A467F1" w:rsidRPr="00303AA2">
        <w:rPr>
          <w:rFonts w:ascii="Calibri" w:hAnsi="Calibri" w:cs="Arial"/>
        </w:rPr>
        <w:t>Pbst</w:t>
      </w:r>
      <w:proofErr w:type="spellEnd"/>
      <w:r w:rsidR="00A467F1" w:rsidRPr="00303AA2">
        <w:rPr>
          <w:rFonts w:ascii="Calibri" w:hAnsi="Calibri" w:cs="Arial"/>
        </w:rPr>
        <w:t xml:space="preserve"> for 20 minutes to overnight.</w:t>
      </w:r>
      <w:r w:rsidR="0016086C" w:rsidRPr="00303AA2">
        <w:rPr>
          <w:rFonts w:ascii="Calibri" w:hAnsi="Calibri" w:cs="Arial"/>
        </w:rPr>
        <w:t xml:space="preserve"> Note: </w:t>
      </w:r>
      <w:r w:rsidR="002A16F8" w:rsidRPr="00303AA2">
        <w:rPr>
          <w:rFonts w:ascii="Calibri" w:hAnsi="Calibri"/>
        </w:rPr>
        <w:t xml:space="preserve">Always prepare the </w:t>
      </w:r>
      <w:r w:rsidR="0016086C" w:rsidRPr="00303AA2">
        <w:rPr>
          <w:rFonts w:ascii="Calibri" w:hAnsi="Calibri"/>
        </w:rPr>
        <w:t xml:space="preserve">proteinase K working solution </w:t>
      </w:r>
      <w:r w:rsidR="002A16F8" w:rsidRPr="00303AA2">
        <w:rPr>
          <w:rFonts w:ascii="Calibri" w:hAnsi="Calibri"/>
        </w:rPr>
        <w:t>immediately before sample digestion</w:t>
      </w:r>
      <w:r w:rsidR="0016086C" w:rsidRPr="00303AA2">
        <w:rPr>
          <w:rFonts w:ascii="Calibri" w:hAnsi="Calibri"/>
        </w:rPr>
        <w:t xml:space="preserve"> by </w:t>
      </w:r>
      <w:r w:rsidR="002A16F8" w:rsidRPr="00303AA2">
        <w:rPr>
          <w:rFonts w:ascii="Calibri" w:hAnsi="Calibri"/>
        </w:rPr>
        <w:t>combining</w:t>
      </w:r>
      <w:r w:rsidR="0016086C" w:rsidRPr="00303AA2">
        <w:rPr>
          <w:rFonts w:ascii="Calibri" w:hAnsi="Calibri"/>
        </w:rPr>
        <w:t xml:space="preserve"> 50 µl of freshly</w:t>
      </w:r>
      <w:r w:rsidR="00A16EBE" w:rsidRPr="00303AA2">
        <w:rPr>
          <w:rFonts w:ascii="Calibri" w:hAnsi="Calibri"/>
        </w:rPr>
        <w:t xml:space="preserve"> </w:t>
      </w:r>
      <w:r w:rsidR="0016086C" w:rsidRPr="00303AA2">
        <w:rPr>
          <w:rFonts w:ascii="Calibri" w:hAnsi="Calibri"/>
        </w:rPr>
        <w:t xml:space="preserve">thawed </w:t>
      </w:r>
      <w:r w:rsidR="002A16F8" w:rsidRPr="00303AA2">
        <w:rPr>
          <w:rFonts w:ascii="Calibri" w:hAnsi="Calibri"/>
        </w:rPr>
        <w:t>proteinase K stock (10 mg/ml),</w:t>
      </w:r>
      <w:r w:rsidR="0016086C" w:rsidRPr="00303AA2">
        <w:rPr>
          <w:rFonts w:ascii="Calibri" w:hAnsi="Calibri"/>
        </w:rPr>
        <w:t xml:space="preserve"> 50 </w:t>
      </w:r>
      <w:proofErr w:type="spellStart"/>
      <w:r w:rsidR="0016086C" w:rsidRPr="00303AA2">
        <w:rPr>
          <w:rFonts w:ascii="Calibri" w:hAnsi="Calibri"/>
        </w:rPr>
        <w:t>mls</w:t>
      </w:r>
      <w:proofErr w:type="spellEnd"/>
      <w:r w:rsidR="0016086C" w:rsidRPr="00303AA2">
        <w:rPr>
          <w:rFonts w:ascii="Calibri" w:hAnsi="Calibri"/>
        </w:rPr>
        <w:t xml:space="preserve"> of 1X </w:t>
      </w:r>
      <w:proofErr w:type="spellStart"/>
      <w:r w:rsidR="0016086C" w:rsidRPr="00303AA2">
        <w:rPr>
          <w:rFonts w:ascii="Calibri" w:hAnsi="Calibri"/>
        </w:rPr>
        <w:t>Pbst</w:t>
      </w:r>
      <w:proofErr w:type="spellEnd"/>
      <w:r w:rsidR="0016086C" w:rsidRPr="00303AA2">
        <w:rPr>
          <w:rFonts w:ascii="Calibri" w:hAnsi="Calibri"/>
        </w:rPr>
        <w:t xml:space="preserve">, </w:t>
      </w:r>
      <w:r w:rsidR="002A16F8" w:rsidRPr="00303AA2">
        <w:rPr>
          <w:rFonts w:ascii="Calibri" w:hAnsi="Calibri"/>
        </w:rPr>
        <w:t xml:space="preserve">and </w:t>
      </w:r>
      <w:r w:rsidR="008C4274" w:rsidRPr="00303AA2">
        <w:rPr>
          <w:rFonts w:ascii="Calibri" w:hAnsi="Calibri"/>
        </w:rPr>
        <w:t>5</w:t>
      </w:r>
      <w:r w:rsidR="0016086C" w:rsidRPr="00303AA2">
        <w:rPr>
          <w:rFonts w:ascii="Calibri" w:hAnsi="Calibri"/>
        </w:rPr>
        <w:t xml:space="preserve">0 µl of DMSO. </w:t>
      </w:r>
    </w:p>
    <w:p w14:paraId="2D6272B0" w14:textId="77777777" w:rsidR="00A467F1" w:rsidRPr="00303AA2" w:rsidRDefault="00A467F1" w:rsidP="00044EA9">
      <w:pPr>
        <w:jc w:val="both"/>
        <w:rPr>
          <w:rFonts w:ascii="Calibri" w:hAnsi="Calibri" w:cs="Arial"/>
        </w:rPr>
      </w:pPr>
    </w:p>
    <w:p w14:paraId="63D7CA76" w14:textId="4181D881" w:rsidR="00A467F1" w:rsidRPr="00044EA9" w:rsidRDefault="00A467F1" w:rsidP="00044EA9">
      <w:pPr>
        <w:jc w:val="both"/>
        <w:rPr>
          <w:rFonts w:ascii="Calibri" w:hAnsi="Calibri" w:cs="Arial"/>
        </w:rPr>
      </w:pPr>
      <w:r w:rsidRPr="00303AA2">
        <w:rPr>
          <w:rFonts w:ascii="Calibri" w:hAnsi="Calibri" w:cs="Arial"/>
        </w:rPr>
        <w:t>7.</w:t>
      </w:r>
      <w:r w:rsidR="00946804" w:rsidRPr="00303AA2">
        <w:rPr>
          <w:rFonts w:ascii="Calibri" w:hAnsi="Calibri" w:cs="Arial"/>
        </w:rPr>
        <w:t>7</w:t>
      </w:r>
      <w:r w:rsidRPr="00303AA2">
        <w:rPr>
          <w:rFonts w:ascii="Calibri" w:hAnsi="Calibri" w:cs="Arial"/>
        </w:rPr>
        <w:t xml:space="preserve">) Process the kidney for </w:t>
      </w:r>
      <w:r w:rsidR="008C4274" w:rsidRPr="00303AA2">
        <w:rPr>
          <w:rFonts w:ascii="Calibri" w:hAnsi="Calibri" w:cs="Arial"/>
        </w:rPr>
        <w:t xml:space="preserve">single or double </w:t>
      </w:r>
      <w:r w:rsidRPr="00303AA2">
        <w:rPr>
          <w:rFonts w:ascii="Calibri" w:hAnsi="Calibri" w:cs="Arial"/>
        </w:rPr>
        <w:t xml:space="preserve">WISH following the </w:t>
      </w:r>
      <w:r w:rsidR="002F0926" w:rsidRPr="00303AA2">
        <w:rPr>
          <w:rFonts w:ascii="Calibri" w:hAnsi="Calibri" w:cs="Arial"/>
        </w:rPr>
        <w:t xml:space="preserve">steps for </w:t>
      </w:r>
      <w:proofErr w:type="spellStart"/>
      <w:r w:rsidR="0016086C" w:rsidRPr="00303AA2">
        <w:rPr>
          <w:rFonts w:ascii="Calibri" w:hAnsi="Calibri"/>
        </w:rPr>
        <w:t>riboprobe</w:t>
      </w:r>
      <w:proofErr w:type="spellEnd"/>
      <w:r w:rsidR="0016086C" w:rsidRPr="00303AA2">
        <w:rPr>
          <w:rFonts w:ascii="Calibri" w:hAnsi="Calibri"/>
        </w:rPr>
        <w:t xml:space="preserve"> synthesis, </w:t>
      </w:r>
      <w:proofErr w:type="spellStart"/>
      <w:r w:rsidR="0016086C" w:rsidRPr="00303AA2">
        <w:rPr>
          <w:rFonts w:ascii="Calibri" w:hAnsi="Calibri"/>
        </w:rPr>
        <w:t>prehybridization</w:t>
      </w:r>
      <w:proofErr w:type="spellEnd"/>
      <w:r w:rsidR="0016086C" w:rsidRPr="00303AA2">
        <w:rPr>
          <w:rFonts w:ascii="Calibri" w:hAnsi="Calibri"/>
        </w:rPr>
        <w:t>, hybridization, anti-</w:t>
      </w:r>
      <w:proofErr w:type="spellStart"/>
      <w:r w:rsidR="0016086C" w:rsidRPr="00303AA2">
        <w:rPr>
          <w:rFonts w:ascii="Calibri" w:hAnsi="Calibri"/>
        </w:rPr>
        <w:t>digoxygenin</w:t>
      </w:r>
      <w:proofErr w:type="spellEnd"/>
      <w:r w:rsidR="0016086C" w:rsidRPr="00303AA2">
        <w:rPr>
          <w:rFonts w:ascii="Calibri" w:hAnsi="Calibri"/>
        </w:rPr>
        <w:t>/anti-</w:t>
      </w:r>
      <w:proofErr w:type="spellStart"/>
      <w:r w:rsidR="0016086C" w:rsidRPr="00303AA2">
        <w:rPr>
          <w:rFonts w:ascii="Calibri" w:hAnsi="Calibri"/>
        </w:rPr>
        <w:t>fluoroscein</w:t>
      </w:r>
      <w:proofErr w:type="spellEnd"/>
      <w:r w:rsidR="0016086C" w:rsidRPr="00303AA2">
        <w:rPr>
          <w:rFonts w:ascii="Calibri" w:hAnsi="Calibri"/>
        </w:rPr>
        <w:t xml:space="preserve"> antibody incubation and detection</w:t>
      </w:r>
      <w:r w:rsidR="0016086C" w:rsidRPr="00303AA2">
        <w:rPr>
          <w:rFonts w:ascii="Calibri" w:hAnsi="Calibri" w:cs="Arial"/>
        </w:rPr>
        <w:t xml:space="preserve"> </w:t>
      </w:r>
      <w:r w:rsidR="002F0926" w:rsidRPr="00303AA2">
        <w:rPr>
          <w:rFonts w:ascii="Calibri" w:hAnsi="Calibri" w:cs="Arial"/>
        </w:rPr>
        <w:t xml:space="preserve">as </w:t>
      </w:r>
      <w:r w:rsidR="008C4274" w:rsidRPr="00303AA2">
        <w:rPr>
          <w:rFonts w:ascii="Calibri" w:hAnsi="Calibri" w:cs="Arial"/>
        </w:rPr>
        <w:t xml:space="preserve">recently </w:t>
      </w:r>
      <w:r w:rsidR="002F0926" w:rsidRPr="00303AA2">
        <w:rPr>
          <w:rFonts w:ascii="Calibri" w:hAnsi="Calibri" w:cs="Arial"/>
        </w:rPr>
        <w:t>described</w:t>
      </w:r>
      <w:r w:rsidR="002F0926" w:rsidRPr="00303AA2">
        <w:rPr>
          <w:rFonts w:ascii="Calibri" w:hAnsi="Calibri" w:cs="Arial"/>
          <w:vertAlign w:val="superscript"/>
        </w:rPr>
        <w:t>49</w:t>
      </w:r>
      <w:r w:rsidR="002F0926" w:rsidRPr="00303AA2">
        <w:rPr>
          <w:rFonts w:ascii="Calibri" w:hAnsi="Calibri" w:cs="Arial"/>
        </w:rPr>
        <w:t>.</w:t>
      </w:r>
      <w:r w:rsidR="008C4274" w:rsidRPr="00303AA2">
        <w:rPr>
          <w:rFonts w:ascii="Calibri" w:hAnsi="Calibri" w:cs="Arial"/>
        </w:rPr>
        <w:t xml:space="preserve"> Note: Whole mount imaging of kidney stains should be performed within </w:t>
      </w:r>
      <w:r w:rsidR="00D8725A" w:rsidRPr="00303AA2">
        <w:rPr>
          <w:rFonts w:ascii="Calibri" w:hAnsi="Calibri" w:cs="Arial"/>
        </w:rPr>
        <w:t>several days</w:t>
      </w:r>
      <w:r w:rsidR="008C4274" w:rsidRPr="00303AA2">
        <w:rPr>
          <w:rFonts w:ascii="Calibri" w:hAnsi="Calibri" w:cs="Arial"/>
        </w:rPr>
        <w:t xml:space="preserve"> of performing the staining reaction. Nephron stains tend to fade </w:t>
      </w:r>
      <w:r w:rsidR="002A16F8" w:rsidRPr="00303AA2">
        <w:rPr>
          <w:rFonts w:ascii="Calibri" w:hAnsi="Calibri" w:cs="Arial"/>
        </w:rPr>
        <w:t xml:space="preserve">very </w:t>
      </w:r>
      <w:r w:rsidR="008C4274" w:rsidRPr="00303AA2">
        <w:rPr>
          <w:rFonts w:ascii="Calibri" w:hAnsi="Calibri" w:cs="Arial"/>
        </w:rPr>
        <w:t>quickly, especially red substrate labels. For nephron photography, flat mount the kidney sample as descri</w:t>
      </w:r>
      <w:r w:rsidR="002A16F8" w:rsidRPr="00303AA2">
        <w:rPr>
          <w:rFonts w:ascii="Calibri" w:hAnsi="Calibri" w:cs="Arial"/>
        </w:rPr>
        <w:t>bed above in Steps 2.10 to 2.12, and image using a stereo</w:t>
      </w:r>
      <w:r w:rsidR="00A16EBE" w:rsidRPr="00303AA2">
        <w:rPr>
          <w:rFonts w:ascii="Calibri" w:hAnsi="Calibri" w:cs="Arial"/>
        </w:rPr>
        <w:t>-</w:t>
      </w:r>
      <w:r w:rsidR="002A16F8" w:rsidRPr="00303AA2">
        <w:rPr>
          <w:rFonts w:ascii="Calibri" w:hAnsi="Calibri" w:cs="Arial"/>
        </w:rPr>
        <w:t xml:space="preserve"> or compound microscope. Differential interference contrast filters can be employed to </w:t>
      </w:r>
      <w:r w:rsidR="00966FCE" w:rsidRPr="00303AA2">
        <w:rPr>
          <w:rFonts w:ascii="Calibri" w:hAnsi="Calibri" w:cs="Arial"/>
        </w:rPr>
        <w:t xml:space="preserve">better </w:t>
      </w:r>
      <w:r w:rsidR="002A16F8" w:rsidRPr="00303AA2">
        <w:rPr>
          <w:rFonts w:ascii="Calibri" w:hAnsi="Calibri" w:cs="Arial"/>
        </w:rPr>
        <w:t>visualize the c</w:t>
      </w:r>
      <w:r w:rsidR="00966FCE" w:rsidRPr="00303AA2">
        <w:rPr>
          <w:rFonts w:ascii="Calibri" w:hAnsi="Calibri" w:cs="Arial"/>
        </w:rPr>
        <w:t xml:space="preserve">ellular outlines of nephrons to facilitate </w:t>
      </w:r>
      <w:r w:rsidR="002A16F8" w:rsidRPr="00303AA2">
        <w:rPr>
          <w:rFonts w:ascii="Calibri" w:hAnsi="Calibri" w:cs="Arial"/>
        </w:rPr>
        <w:t>sample analysis.</w:t>
      </w:r>
    </w:p>
    <w:p w14:paraId="34709376" w14:textId="77777777" w:rsidR="008F52F0" w:rsidRPr="00044EA9" w:rsidRDefault="008F52F0" w:rsidP="00044EA9">
      <w:pPr>
        <w:jc w:val="both"/>
        <w:rPr>
          <w:rFonts w:ascii="Calibri" w:hAnsi="Calibri" w:cs="Arial"/>
        </w:rPr>
      </w:pPr>
    </w:p>
    <w:p w14:paraId="0D125A90" w14:textId="77777777" w:rsidR="00D334E0" w:rsidRPr="00044EA9" w:rsidRDefault="00D334E0" w:rsidP="00044EA9">
      <w:pPr>
        <w:jc w:val="both"/>
        <w:rPr>
          <w:rFonts w:ascii="Calibri" w:hAnsi="Calibri" w:cs="Arial"/>
        </w:rPr>
      </w:pPr>
      <w:r w:rsidRPr="00044EA9">
        <w:rPr>
          <w:rFonts w:ascii="Calibri" w:hAnsi="Calibri" w:cs="Arial"/>
          <w:b/>
        </w:rPr>
        <w:t>REPRESENTATIVE RESULTS</w:t>
      </w:r>
      <w:r w:rsidRPr="00044EA9">
        <w:rPr>
          <w:rFonts w:ascii="Calibri" w:hAnsi="Calibri" w:cs="Arial"/>
          <w:b/>
          <w:bCs/>
        </w:rPr>
        <w:t xml:space="preserve">: </w:t>
      </w:r>
    </w:p>
    <w:p w14:paraId="265A5492" w14:textId="4FA70780" w:rsidR="00DB4E6F" w:rsidRPr="00044EA9" w:rsidRDefault="00D334E0" w:rsidP="00044EA9">
      <w:pPr>
        <w:ind w:firstLine="720"/>
        <w:jc w:val="both"/>
        <w:rPr>
          <w:rFonts w:ascii="Calibri" w:hAnsi="Calibri" w:cs="Arial"/>
        </w:rPr>
      </w:pPr>
      <w:r w:rsidRPr="00044EA9">
        <w:rPr>
          <w:rFonts w:ascii="Calibri" w:hAnsi="Calibri" w:cs="Arial"/>
        </w:rPr>
        <w:t xml:space="preserve">Each of the protocols was performed on wild type </w:t>
      </w:r>
      <w:proofErr w:type="spellStart"/>
      <w:r w:rsidRPr="00044EA9">
        <w:rPr>
          <w:rFonts w:ascii="Calibri" w:hAnsi="Calibri" w:cs="Arial"/>
        </w:rPr>
        <w:t>zebrafish</w:t>
      </w:r>
      <w:proofErr w:type="spellEnd"/>
      <w:r w:rsidRPr="00044EA9">
        <w:rPr>
          <w:rFonts w:ascii="Calibri" w:hAnsi="Calibri" w:cs="Arial"/>
        </w:rPr>
        <w:t>. Ex</w:t>
      </w:r>
      <w:r w:rsidR="00966FCE" w:rsidRPr="00044EA9">
        <w:rPr>
          <w:rFonts w:ascii="Calibri" w:hAnsi="Calibri" w:cs="Arial"/>
        </w:rPr>
        <w:t xml:space="preserve">amples of the data obtained </w:t>
      </w:r>
      <w:r w:rsidRPr="00044EA9">
        <w:rPr>
          <w:rFonts w:ascii="Calibri" w:hAnsi="Calibri" w:cs="Arial"/>
        </w:rPr>
        <w:t xml:space="preserve">document the normal structural composition and properties of the nephrons within the healthy adult </w:t>
      </w:r>
      <w:proofErr w:type="spellStart"/>
      <w:r w:rsidRPr="00044EA9">
        <w:rPr>
          <w:rFonts w:ascii="Calibri" w:hAnsi="Calibri" w:cs="Arial"/>
        </w:rPr>
        <w:t>zebrafish</w:t>
      </w:r>
      <w:proofErr w:type="spellEnd"/>
      <w:r w:rsidRPr="00044EA9">
        <w:rPr>
          <w:rFonts w:ascii="Calibri" w:hAnsi="Calibri" w:cs="Arial"/>
        </w:rPr>
        <w:t xml:space="preserve"> kidney. The adult </w:t>
      </w:r>
      <w:proofErr w:type="spellStart"/>
      <w:r w:rsidRPr="00044EA9">
        <w:rPr>
          <w:rFonts w:ascii="Calibri" w:hAnsi="Calibri" w:cs="Arial"/>
        </w:rPr>
        <w:t>zebrafish</w:t>
      </w:r>
      <w:proofErr w:type="spellEnd"/>
      <w:r w:rsidRPr="00044EA9">
        <w:rPr>
          <w:rFonts w:ascii="Calibri" w:hAnsi="Calibri" w:cs="Arial"/>
        </w:rPr>
        <w:t xml:space="preserve"> possesses a </w:t>
      </w:r>
      <w:proofErr w:type="spellStart"/>
      <w:r w:rsidRPr="00044EA9">
        <w:rPr>
          <w:rFonts w:ascii="Calibri" w:hAnsi="Calibri" w:cs="Arial"/>
        </w:rPr>
        <w:t>mesonephros</w:t>
      </w:r>
      <w:proofErr w:type="spellEnd"/>
      <w:r w:rsidRPr="00044EA9">
        <w:rPr>
          <w:rFonts w:ascii="Calibri" w:hAnsi="Calibri" w:cs="Arial"/>
        </w:rPr>
        <w:t xml:space="preserve">, or second kidney form that </w:t>
      </w:r>
      <w:r w:rsidR="0052493E" w:rsidRPr="00044EA9">
        <w:rPr>
          <w:rFonts w:ascii="Calibri" w:hAnsi="Calibri" w:cs="Arial"/>
        </w:rPr>
        <w:t>is located on the dorsal body wall</w:t>
      </w:r>
      <w:r w:rsidR="00966FCE" w:rsidRPr="00044EA9">
        <w:rPr>
          <w:rFonts w:ascii="Calibri" w:hAnsi="Calibri" w:cs="Arial"/>
        </w:rPr>
        <w:t xml:space="preserve"> </w:t>
      </w:r>
      <w:r w:rsidR="00966FCE" w:rsidRPr="00044EA9">
        <w:rPr>
          <w:rFonts w:ascii="Calibri" w:hAnsi="Calibri" w:cs="Arial"/>
          <w:b/>
        </w:rPr>
        <w:t>(Figure 1A</w:t>
      </w:r>
      <w:r w:rsidR="00966FCE" w:rsidRPr="00044EA9">
        <w:rPr>
          <w:rFonts w:ascii="Calibri" w:hAnsi="Calibri" w:cs="Arial"/>
        </w:rPr>
        <w:t>)</w:t>
      </w:r>
      <w:r w:rsidR="009734D0" w:rsidRPr="00044EA9">
        <w:rPr>
          <w:rFonts w:ascii="Calibri" w:hAnsi="Calibri" w:cs="Arial"/>
        </w:rPr>
        <w:t>. The adult kidney is relatively flat and contains a so-called head, trunk, and tail region with superficial melanocytes scattered throughout</w:t>
      </w:r>
      <w:r w:rsidR="00C13B2C" w:rsidRPr="00044EA9">
        <w:rPr>
          <w:rFonts w:ascii="Calibri" w:hAnsi="Calibri" w:cs="Arial"/>
        </w:rPr>
        <w:t xml:space="preserve"> these regions</w:t>
      </w:r>
      <w:r w:rsidR="00946804" w:rsidRPr="00044EA9">
        <w:rPr>
          <w:rFonts w:ascii="Calibri" w:hAnsi="Calibri" w:cs="Arial"/>
        </w:rPr>
        <w:t xml:space="preserve"> </w:t>
      </w:r>
      <w:r w:rsidR="00946804" w:rsidRPr="00044EA9">
        <w:rPr>
          <w:rFonts w:ascii="Calibri" w:hAnsi="Calibri" w:cs="Arial"/>
          <w:b/>
        </w:rPr>
        <w:t>(Figure 1A</w:t>
      </w:r>
      <w:r w:rsidR="00946804" w:rsidRPr="00044EA9">
        <w:rPr>
          <w:rFonts w:ascii="Calibri" w:hAnsi="Calibri" w:cs="Arial"/>
        </w:rPr>
        <w:t>)</w:t>
      </w:r>
      <w:r w:rsidR="009734D0" w:rsidRPr="00044EA9">
        <w:rPr>
          <w:rFonts w:ascii="Calibri" w:hAnsi="Calibri" w:cs="Arial"/>
        </w:rPr>
        <w:t xml:space="preserve">. The renal tissue </w:t>
      </w:r>
      <w:r w:rsidRPr="00044EA9">
        <w:rPr>
          <w:rFonts w:ascii="Calibri" w:hAnsi="Calibri" w:cs="Arial"/>
        </w:rPr>
        <w:t>contains branched arrays of nephrons that connect and drain into central collecting ducts</w:t>
      </w:r>
      <w:r w:rsidR="00946804" w:rsidRPr="00044EA9">
        <w:rPr>
          <w:rFonts w:ascii="Calibri" w:hAnsi="Calibri" w:cs="Arial"/>
        </w:rPr>
        <w:t xml:space="preserve"> </w:t>
      </w:r>
      <w:r w:rsidR="00946804" w:rsidRPr="00044EA9">
        <w:rPr>
          <w:rFonts w:ascii="Calibri" w:hAnsi="Calibri" w:cs="Arial"/>
          <w:b/>
        </w:rPr>
        <w:t>(Figure 1A</w:t>
      </w:r>
      <w:r w:rsidR="00946804" w:rsidRPr="00044EA9">
        <w:rPr>
          <w:rFonts w:ascii="Calibri" w:hAnsi="Calibri" w:cs="Arial"/>
        </w:rPr>
        <w:t>)</w:t>
      </w:r>
      <w:r w:rsidRPr="00044EA9">
        <w:rPr>
          <w:rFonts w:ascii="Calibri" w:hAnsi="Calibri" w:cs="Arial"/>
        </w:rPr>
        <w:t xml:space="preserve">.  </w:t>
      </w:r>
      <w:r w:rsidR="009734D0" w:rsidRPr="00044EA9">
        <w:rPr>
          <w:rFonts w:ascii="Calibri" w:hAnsi="Calibri" w:cs="Arial"/>
        </w:rPr>
        <w:t>Each n</w:t>
      </w:r>
      <w:r w:rsidR="00DB4E6F" w:rsidRPr="00044EA9">
        <w:rPr>
          <w:rFonts w:ascii="Calibri" w:hAnsi="Calibri" w:cs="Arial"/>
        </w:rPr>
        <w:t>ephron</w:t>
      </w:r>
      <w:r w:rsidR="009734D0" w:rsidRPr="00044EA9">
        <w:rPr>
          <w:rFonts w:ascii="Calibri" w:hAnsi="Calibri" w:cs="Arial"/>
        </w:rPr>
        <w:t xml:space="preserve"> is</w:t>
      </w:r>
      <w:r w:rsidR="00DB4E6F" w:rsidRPr="00044EA9">
        <w:rPr>
          <w:rFonts w:ascii="Calibri" w:hAnsi="Calibri" w:cs="Arial"/>
        </w:rPr>
        <w:t xml:space="preserve"> polarized</w:t>
      </w:r>
      <w:r w:rsidR="009734D0" w:rsidRPr="00044EA9">
        <w:rPr>
          <w:rFonts w:ascii="Calibri" w:hAnsi="Calibri" w:cs="Arial"/>
        </w:rPr>
        <w:t xml:space="preserve"> along its length</w:t>
      </w:r>
      <w:r w:rsidR="00DB4E6F" w:rsidRPr="00044EA9">
        <w:rPr>
          <w:rFonts w:ascii="Calibri" w:hAnsi="Calibri" w:cs="Arial"/>
        </w:rPr>
        <w:t>, with a blood filter</w:t>
      </w:r>
      <w:r w:rsidR="009734D0" w:rsidRPr="00044EA9">
        <w:rPr>
          <w:rFonts w:ascii="Calibri" w:hAnsi="Calibri" w:cs="Arial"/>
        </w:rPr>
        <w:t xml:space="preserve"> (</w:t>
      </w:r>
      <w:r w:rsidR="00DB4E6F" w:rsidRPr="00044EA9">
        <w:rPr>
          <w:rFonts w:ascii="Calibri" w:hAnsi="Calibri" w:cs="Arial"/>
        </w:rPr>
        <w:t>or renal corpuscle</w:t>
      </w:r>
      <w:r w:rsidR="009734D0" w:rsidRPr="00044EA9">
        <w:rPr>
          <w:rFonts w:ascii="Calibri" w:hAnsi="Calibri" w:cs="Arial"/>
        </w:rPr>
        <w:t>)</w:t>
      </w:r>
      <w:r w:rsidR="00DB4E6F" w:rsidRPr="00044EA9">
        <w:rPr>
          <w:rFonts w:ascii="Calibri" w:hAnsi="Calibri" w:cs="Arial"/>
        </w:rPr>
        <w:t xml:space="preserve"> at one end, followed by a series of tubule segments, and </w:t>
      </w:r>
      <w:r w:rsidR="009734D0" w:rsidRPr="00044EA9">
        <w:rPr>
          <w:rFonts w:ascii="Calibri" w:hAnsi="Calibri" w:cs="Arial"/>
        </w:rPr>
        <w:t xml:space="preserve">lastly </w:t>
      </w:r>
      <w:r w:rsidR="00DB4E6F" w:rsidRPr="00044EA9">
        <w:rPr>
          <w:rFonts w:ascii="Calibri" w:hAnsi="Calibri" w:cs="Arial"/>
        </w:rPr>
        <w:t>terminat</w:t>
      </w:r>
      <w:r w:rsidR="009734D0" w:rsidRPr="00044EA9">
        <w:rPr>
          <w:rFonts w:ascii="Calibri" w:hAnsi="Calibri" w:cs="Arial"/>
        </w:rPr>
        <w:t>ing at a duct</w:t>
      </w:r>
      <w:r w:rsidR="00DB4E6F" w:rsidRPr="00044EA9">
        <w:rPr>
          <w:rFonts w:ascii="Calibri" w:hAnsi="Calibri" w:cs="Arial"/>
        </w:rPr>
        <w:t xml:space="preserve"> that co</w:t>
      </w:r>
      <w:r w:rsidR="009734D0" w:rsidRPr="00044EA9">
        <w:rPr>
          <w:rFonts w:ascii="Calibri" w:hAnsi="Calibri" w:cs="Arial"/>
        </w:rPr>
        <w:t>llects</w:t>
      </w:r>
      <w:r w:rsidR="00DB4E6F" w:rsidRPr="00044EA9">
        <w:rPr>
          <w:rFonts w:ascii="Calibri" w:hAnsi="Calibri" w:cs="Arial"/>
        </w:rPr>
        <w:t xml:space="preserve"> the solution t</w:t>
      </w:r>
      <w:r w:rsidR="009734D0" w:rsidRPr="00044EA9">
        <w:rPr>
          <w:rFonts w:ascii="Calibri" w:hAnsi="Calibri" w:cs="Arial"/>
        </w:rPr>
        <w:t>hat will</w:t>
      </w:r>
      <w:r w:rsidR="00DB4E6F" w:rsidRPr="00044EA9">
        <w:rPr>
          <w:rFonts w:ascii="Calibri" w:hAnsi="Calibri" w:cs="Arial"/>
        </w:rPr>
        <w:t xml:space="preserve"> be excreted</w:t>
      </w:r>
      <w:r w:rsidR="00E01FDD" w:rsidRPr="00044EA9">
        <w:rPr>
          <w:rFonts w:ascii="Calibri" w:hAnsi="Calibri" w:cs="Arial"/>
        </w:rPr>
        <w:t xml:space="preserve"> </w:t>
      </w:r>
      <w:r w:rsidR="00E01FDD" w:rsidRPr="00044EA9">
        <w:rPr>
          <w:rFonts w:ascii="Calibri" w:hAnsi="Calibri" w:cs="Arial"/>
          <w:b/>
        </w:rPr>
        <w:t>(Figure 1A</w:t>
      </w:r>
      <w:r w:rsidR="00E01FDD" w:rsidRPr="00044EA9">
        <w:rPr>
          <w:rFonts w:ascii="Calibri" w:hAnsi="Calibri" w:cs="Arial"/>
        </w:rPr>
        <w:t>)</w:t>
      </w:r>
      <w:r w:rsidR="00DB4E6F" w:rsidRPr="00044EA9">
        <w:rPr>
          <w:rFonts w:ascii="Calibri" w:hAnsi="Calibri" w:cs="Arial"/>
        </w:rPr>
        <w:t xml:space="preserve">. </w:t>
      </w:r>
      <w:r w:rsidRPr="00044EA9">
        <w:rPr>
          <w:rFonts w:ascii="Calibri" w:hAnsi="Calibri" w:cs="Arial"/>
        </w:rPr>
        <w:t xml:space="preserve">Each </w:t>
      </w:r>
      <w:r w:rsidR="009734D0" w:rsidRPr="00044EA9">
        <w:rPr>
          <w:rFonts w:ascii="Calibri" w:hAnsi="Calibri" w:cs="Arial"/>
        </w:rPr>
        <w:t xml:space="preserve">adult </w:t>
      </w:r>
      <w:r w:rsidRPr="00044EA9">
        <w:rPr>
          <w:rFonts w:ascii="Calibri" w:hAnsi="Calibri" w:cs="Arial"/>
        </w:rPr>
        <w:t xml:space="preserve">nephron </w:t>
      </w:r>
      <w:r w:rsidR="00DB4E6F" w:rsidRPr="00044EA9">
        <w:rPr>
          <w:rFonts w:ascii="Calibri" w:hAnsi="Calibri" w:cs="Arial"/>
        </w:rPr>
        <w:t xml:space="preserve">tubule contains </w:t>
      </w:r>
      <w:r w:rsidRPr="00044EA9">
        <w:rPr>
          <w:rFonts w:ascii="Calibri" w:hAnsi="Calibri" w:cs="Arial"/>
        </w:rPr>
        <w:t>proximal and distal segments</w:t>
      </w:r>
      <w:r w:rsidR="009734D0" w:rsidRPr="00044EA9">
        <w:rPr>
          <w:rFonts w:ascii="Calibri" w:hAnsi="Calibri" w:cs="Arial"/>
        </w:rPr>
        <w:t xml:space="preserve"> of cells</w:t>
      </w:r>
      <w:r w:rsidRPr="00044EA9">
        <w:rPr>
          <w:rFonts w:ascii="Calibri" w:hAnsi="Calibri" w:cs="Arial"/>
        </w:rPr>
        <w:t>, demarcated by the expression of specific solute transporters</w:t>
      </w:r>
      <w:r w:rsidRPr="00044EA9">
        <w:rPr>
          <w:rFonts w:ascii="Calibri" w:hAnsi="Calibri" w:cs="Arial"/>
          <w:vertAlign w:val="superscript"/>
        </w:rPr>
        <w:t>30</w:t>
      </w:r>
      <w:proofErr w:type="gramStart"/>
      <w:r w:rsidRPr="00044EA9">
        <w:rPr>
          <w:rFonts w:ascii="Calibri" w:hAnsi="Calibri" w:cs="Arial"/>
          <w:vertAlign w:val="superscript"/>
        </w:rPr>
        <w:t>,</w:t>
      </w:r>
      <w:r w:rsidR="002A4B17" w:rsidRPr="00044EA9">
        <w:rPr>
          <w:rFonts w:ascii="Calibri" w:hAnsi="Calibri" w:cs="Arial"/>
          <w:vertAlign w:val="superscript"/>
        </w:rPr>
        <w:t>31,36,37</w:t>
      </w:r>
      <w:proofErr w:type="gramEnd"/>
      <w:r w:rsidRPr="00044EA9">
        <w:rPr>
          <w:rFonts w:ascii="Calibri" w:hAnsi="Calibri" w:cs="Arial"/>
        </w:rPr>
        <w:t xml:space="preserve">, </w:t>
      </w:r>
      <w:r w:rsidR="009734D0" w:rsidRPr="00044EA9">
        <w:rPr>
          <w:rFonts w:ascii="Calibri" w:hAnsi="Calibri" w:cs="Arial"/>
        </w:rPr>
        <w:t>which is conserved with</w:t>
      </w:r>
      <w:r w:rsidR="00A16EBE" w:rsidRPr="00044EA9">
        <w:rPr>
          <w:rFonts w:ascii="Calibri" w:hAnsi="Calibri" w:cs="Arial"/>
        </w:rPr>
        <w:t xml:space="preserve"> </w:t>
      </w:r>
      <w:r w:rsidRPr="00044EA9">
        <w:rPr>
          <w:rFonts w:ascii="Calibri" w:hAnsi="Calibri" w:cs="Arial"/>
        </w:rPr>
        <w:t>the segmental pattern exhibited by embryonic nephrons</w:t>
      </w:r>
      <w:r w:rsidRPr="00044EA9">
        <w:rPr>
          <w:rFonts w:ascii="Calibri" w:hAnsi="Calibri" w:cs="Arial"/>
          <w:vertAlign w:val="superscript"/>
        </w:rPr>
        <w:t>31</w:t>
      </w:r>
      <w:r w:rsidR="002A4B17" w:rsidRPr="00044EA9">
        <w:rPr>
          <w:rFonts w:ascii="Calibri" w:hAnsi="Calibri" w:cs="Arial"/>
          <w:vertAlign w:val="superscript"/>
        </w:rPr>
        <w:t>-35</w:t>
      </w:r>
      <w:r w:rsidR="0052493E" w:rsidRPr="00044EA9">
        <w:rPr>
          <w:rFonts w:ascii="Calibri" w:hAnsi="Calibri" w:cs="Arial"/>
          <w:vertAlign w:val="superscript"/>
        </w:rPr>
        <w:t xml:space="preserve"> </w:t>
      </w:r>
      <w:r w:rsidR="0052493E" w:rsidRPr="00044EA9">
        <w:rPr>
          <w:rFonts w:ascii="Calibri" w:hAnsi="Calibri" w:cs="Arial"/>
        </w:rPr>
        <w:t>(</w:t>
      </w:r>
      <w:r w:rsidR="0052493E" w:rsidRPr="00044EA9">
        <w:rPr>
          <w:rFonts w:ascii="Calibri" w:hAnsi="Calibri" w:cs="Arial"/>
          <w:b/>
        </w:rPr>
        <w:t>Figure 1B</w:t>
      </w:r>
      <w:r w:rsidR="0052493E" w:rsidRPr="00044EA9">
        <w:rPr>
          <w:rFonts w:ascii="Calibri" w:hAnsi="Calibri" w:cs="Arial"/>
        </w:rPr>
        <w:t>)</w:t>
      </w:r>
      <w:r w:rsidRPr="00044EA9">
        <w:rPr>
          <w:rFonts w:ascii="Calibri" w:hAnsi="Calibri" w:cs="Arial"/>
        </w:rPr>
        <w:t xml:space="preserve">. </w:t>
      </w:r>
      <w:r w:rsidR="0052493E" w:rsidRPr="00044EA9">
        <w:rPr>
          <w:rFonts w:ascii="Calibri" w:hAnsi="Calibri" w:cs="Arial"/>
        </w:rPr>
        <w:t xml:space="preserve">For example, </w:t>
      </w:r>
      <w:proofErr w:type="spellStart"/>
      <w:r w:rsidR="00DB4E6F" w:rsidRPr="00044EA9">
        <w:rPr>
          <w:rFonts w:ascii="Calibri" w:hAnsi="Calibri" w:cs="Arial"/>
          <w:i/>
        </w:rPr>
        <w:t>cubilin</w:t>
      </w:r>
      <w:proofErr w:type="spellEnd"/>
      <w:r w:rsidR="00DB4E6F" w:rsidRPr="00044EA9">
        <w:rPr>
          <w:rFonts w:ascii="Calibri" w:hAnsi="Calibri" w:cs="Arial"/>
        </w:rPr>
        <w:t xml:space="preserve"> transcripts mark </w:t>
      </w:r>
      <w:r w:rsidR="0052493E" w:rsidRPr="00044EA9">
        <w:rPr>
          <w:rFonts w:ascii="Calibri" w:hAnsi="Calibri" w:cs="Arial"/>
        </w:rPr>
        <w:t>the proximal tubule</w:t>
      </w:r>
      <w:r w:rsidR="002A4B17" w:rsidRPr="00044EA9">
        <w:rPr>
          <w:rFonts w:ascii="Calibri" w:hAnsi="Calibri" w:cs="Arial"/>
          <w:vertAlign w:val="superscript"/>
        </w:rPr>
        <w:t>39</w:t>
      </w:r>
      <w:r w:rsidR="0052493E" w:rsidRPr="00044EA9">
        <w:rPr>
          <w:rFonts w:ascii="Calibri" w:hAnsi="Calibri" w:cs="Arial"/>
        </w:rPr>
        <w:t xml:space="preserve"> (PCT</w:t>
      </w:r>
      <w:r w:rsidR="004A696D" w:rsidRPr="00044EA9">
        <w:rPr>
          <w:rFonts w:ascii="Calibri" w:hAnsi="Calibri" w:cs="Arial"/>
        </w:rPr>
        <w:t xml:space="preserve"> and </w:t>
      </w:r>
      <w:r w:rsidR="0052493E" w:rsidRPr="00044EA9">
        <w:rPr>
          <w:rFonts w:ascii="Calibri" w:hAnsi="Calibri" w:cs="Arial"/>
        </w:rPr>
        <w:t xml:space="preserve">PST) </w:t>
      </w:r>
      <w:r w:rsidR="00DB4E6F" w:rsidRPr="00044EA9">
        <w:rPr>
          <w:rFonts w:ascii="Calibri" w:hAnsi="Calibri" w:cs="Arial"/>
        </w:rPr>
        <w:t xml:space="preserve">and </w:t>
      </w:r>
      <w:proofErr w:type="spellStart"/>
      <w:r w:rsidR="00DB4E6F" w:rsidRPr="00044EA9">
        <w:rPr>
          <w:rFonts w:ascii="Calibri" w:hAnsi="Calibri" w:cs="Arial"/>
          <w:i/>
        </w:rPr>
        <w:t>clcnk</w:t>
      </w:r>
      <w:proofErr w:type="spellEnd"/>
      <w:r w:rsidR="00DB4E6F" w:rsidRPr="00044EA9">
        <w:rPr>
          <w:rFonts w:ascii="Calibri" w:hAnsi="Calibri" w:cs="Arial"/>
          <w:i/>
        </w:rPr>
        <w:t xml:space="preserve"> </w:t>
      </w:r>
      <w:r w:rsidR="00DB4E6F" w:rsidRPr="00044EA9">
        <w:rPr>
          <w:rFonts w:ascii="Calibri" w:hAnsi="Calibri" w:cs="Arial"/>
        </w:rPr>
        <w:t>transcripts mark</w:t>
      </w:r>
      <w:r w:rsidR="0052493E" w:rsidRPr="00044EA9">
        <w:rPr>
          <w:rFonts w:ascii="Calibri" w:hAnsi="Calibri" w:cs="Arial"/>
        </w:rPr>
        <w:t xml:space="preserve"> the distal tubule</w:t>
      </w:r>
      <w:r w:rsidR="002A4B17" w:rsidRPr="00044EA9">
        <w:rPr>
          <w:rFonts w:ascii="Calibri" w:hAnsi="Calibri" w:cs="Arial"/>
          <w:vertAlign w:val="superscript"/>
        </w:rPr>
        <w:t>32</w:t>
      </w:r>
      <w:r w:rsidR="0052493E" w:rsidRPr="00044EA9">
        <w:rPr>
          <w:rFonts w:ascii="Calibri" w:hAnsi="Calibri" w:cs="Arial"/>
        </w:rPr>
        <w:t xml:space="preserve"> </w:t>
      </w:r>
      <w:r w:rsidR="00DB4E6F" w:rsidRPr="00044EA9">
        <w:rPr>
          <w:rFonts w:ascii="Calibri" w:hAnsi="Calibri" w:cs="Arial"/>
        </w:rPr>
        <w:t>(DE</w:t>
      </w:r>
      <w:r w:rsidR="004A696D" w:rsidRPr="00044EA9">
        <w:rPr>
          <w:rFonts w:ascii="Calibri" w:hAnsi="Calibri" w:cs="Arial"/>
        </w:rPr>
        <w:t xml:space="preserve"> and </w:t>
      </w:r>
      <w:r w:rsidR="00DB4E6F" w:rsidRPr="00044EA9">
        <w:rPr>
          <w:rFonts w:ascii="Calibri" w:hAnsi="Calibri" w:cs="Arial"/>
        </w:rPr>
        <w:t>DL) (</w:t>
      </w:r>
      <w:r w:rsidR="00DB4E6F" w:rsidRPr="00044EA9">
        <w:rPr>
          <w:rFonts w:ascii="Calibri" w:hAnsi="Calibri" w:cs="Arial"/>
          <w:b/>
        </w:rPr>
        <w:t>Figure 1B</w:t>
      </w:r>
      <w:r w:rsidR="00DB4E6F" w:rsidRPr="00044EA9">
        <w:rPr>
          <w:rFonts w:ascii="Calibri" w:hAnsi="Calibri" w:cs="Arial"/>
        </w:rPr>
        <w:t>). Further, the</w:t>
      </w:r>
      <w:r w:rsidR="0052493E" w:rsidRPr="00044EA9">
        <w:rPr>
          <w:rFonts w:ascii="Calibri" w:hAnsi="Calibri" w:cs="Arial"/>
        </w:rPr>
        <w:t xml:space="preserve"> PCT</w:t>
      </w:r>
      <w:r w:rsidR="002A4B17" w:rsidRPr="00044EA9">
        <w:rPr>
          <w:rFonts w:ascii="Calibri" w:hAnsi="Calibri" w:cs="Arial"/>
        </w:rPr>
        <w:t xml:space="preserve"> segment</w:t>
      </w:r>
      <w:r w:rsidR="0052493E" w:rsidRPr="00044EA9">
        <w:rPr>
          <w:rFonts w:ascii="Calibri" w:hAnsi="Calibri" w:cs="Arial"/>
        </w:rPr>
        <w:t xml:space="preserve"> is distinguished by expression of </w:t>
      </w:r>
      <w:r w:rsidR="0052493E" w:rsidRPr="00044EA9">
        <w:rPr>
          <w:rFonts w:ascii="Calibri" w:hAnsi="Calibri" w:cs="Arial"/>
          <w:i/>
        </w:rPr>
        <w:t>slc20a1a</w:t>
      </w:r>
      <w:r w:rsidR="0052493E" w:rsidRPr="00044EA9">
        <w:rPr>
          <w:rFonts w:ascii="Calibri" w:hAnsi="Calibri" w:cs="Arial"/>
        </w:rPr>
        <w:t xml:space="preserve">, the PST is distinguished by expression of </w:t>
      </w:r>
      <w:r w:rsidR="0052493E" w:rsidRPr="00044EA9">
        <w:rPr>
          <w:rFonts w:ascii="Calibri" w:hAnsi="Calibri" w:cs="Arial"/>
          <w:i/>
        </w:rPr>
        <w:t>slc13a1</w:t>
      </w:r>
      <w:r w:rsidR="0052493E" w:rsidRPr="00044EA9">
        <w:rPr>
          <w:rFonts w:ascii="Calibri" w:hAnsi="Calibri" w:cs="Arial"/>
        </w:rPr>
        <w:t xml:space="preserve">, the DE is distinguished by expression of </w:t>
      </w:r>
      <w:r w:rsidR="0052493E" w:rsidRPr="00044EA9">
        <w:rPr>
          <w:rFonts w:ascii="Calibri" w:hAnsi="Calibri" w:cs="Arial"/>
          <w:i/>
        </w:rPr>
        <w:t>slc12a1</w:t>
      </w:r>
      <w:r w:rsidR="0052493E" w:rsidRPr="00044EA9">
        <w:rPr>
          <w:rFonts w:ascii="Calibri" w:hAnsi="Calibri" w:cs="Arial"/>
        </w:rPr>
        <w:t xml:space="preserve">, and the DL is distinguished by expression of </w:t>
      </w:r>
      <w:r w:rsidR="0052493E" w:rsidRPr="00044EA9">
        <w:rPr>
          <w:rFonts w:ascii="Calibri" w:hAnsi="Calibri" w:cs="Arial"/>
          <w:i/>
        </w:rPr>
        <w:t>slc12a3</w:t>
      </w:r>
      <w:r w:rsidR="002A4B17" w:rsidRPr="00044EA9">
        <w:rPr>
          <w:rFonts w:ascii="Calibri" w:hAnsi="Calibri" w:cs="Arial"/>
          <w:vertAlign w:val="superscript"/>
        </w:rPr>
        <w:t>32</w:t>
      </w:r>
      <w:r w:rsidR="00DB4E6F" w:rsidRPr="00044EA9">
        <w:rPr>
          <w:rFonts w:ascii="Calibri" w:hAnsi="Calibri" w:cs="Arial"/>
          <w:i/>
        </w:rPr>
        <w:t xml:space="preserve"> </w:t>
      </w:r>
      <w:r w:rsidR="00DB4E6F" w:rsidRPr="00044EA9">
        <w:rPr>
          <w:rFonts w:ascii="Calibri" w:hAnsi="Calibri" w:cs="Arial"/>
        </w:rPr>
        <w:t>(</w:t>
      </w:r>
      <w:r w:rsidR="00DB4E6F" w:rsidRPr="00044EA9">
        <w:rPr>
          <w:rFonts w:ascii="Calibri" w:hAnsi="Calibri" w:cs="Arial"/>
          <w:b/>
        </w:rPr>
        <w:t>Figure 1B</w:t>
      </w:r>
      <w:r w:rsidR="00DB4E6F" w:rsidRPr="00044EA9">
        <w:rPr>
          <w:rFonts w:ascii="Calibri" w:hAnsi="Calibri" w:cs="Arial"/>
        </w:rPr>
        <w:t>)</w:t>
      </w:r>
      <w:r w:rsidR="0052493E" w:rsidRPr="00044EA9">
        <w:rPr>
          <w:rFonts w:ascii="Calibri" w:hAnsi="Calibri" w:cs="Arial"/>
        </w:rPr>
        <w:t xml:space="preserve">. </w:t>
      </w:r>
      <w:r w:rsidR="002A4B17" w:rsidRPr="00044EA9">
        <w:rPr>
          <w:rFonts w:ascii="Calibri" w:hAnsi="Calibri" w:cs="Arial"/>
        </w:rPr>
        <w:t>D</w:t>
      </w:r>
      <w:r w:rsidR="009734D0" w:rsidRPr="00044EA9">
        <w:rPr>
          <w:rFonts w:ascii="Calibri" w:hAnsi="Calibri" w:cs="Arial"/>
        </w:rPr>
        <w:t>ifference</w:t>
      </w:r>
      <w:r w:rsidR="002A4B17" w:rsidRPr="00044EA9">
        <w:rPr>
          <w:rFonts w:ascii="Calibri" w:hAnsi="Calibri" w:cs="Arial"/>
        </w:rPr>
        <w:t>s</w:t>
      </w:r>
      <w:r w:rsidR="009734D0" w:rsidRPr="00044EA9">
        <w:rPr>
          <w:rFonts w:ascii="Calibri" w:hAnsi="Calibri" w:cs="Arial"/>
        </w:rPr>
        <w:t xml:space="preserve"> between a</w:t>
      </w:r>
      <w:r w:rsidR="0052493E" w:rsidRPr="00044EA9">
        <w:rPr>
          <w:rFonts w:ascii="Calibri" w:hAnsi="Calibri" w:cs="Arial"/>
        </w:rPr>
        <w:t xml:space="preserve">dult </w:t>
      </w:r>
      <w:r w:rsidR="009734D0" w:rsidRPr="00044EA9">
        <w:rPr>
          <w:rFonts w:ascii="Calibri" w:hAnsi="Calibri" w:cs="Arial"/>
        </w:rPr>
        <w:t>nephron tubules</w:t>
      </w:r>
      <w:r w:rsidR="002A4B17" w:rsidRPr="00044EA9">
        <w:rPr>
          <w:rFonts w:ascii="Calibri" w:hAnsi="Calibri" w:cs="Arial"/>
        </w:rPr>
        <w:t xml:space="preserve"> compared to embryonic ones</w:t>
      </w:r>
      <w:r w:rsidR="009734D0" w:rsidRPr="00044EA9">
        <w:rPr>
          <w:rFonts w:ascii="Calibri" w:hAnsi="Calibri" w:cs="Arial"/>
        </w:rPr>
        <w:t xml:space="preserve"> </w:t>
      </w:r>
      <w:r w:rsidR="00BA46FC" w:rsidRPr="00044EA9">
        <w:rPr>
          <w:rFonts w:ascii="Calibri" w:hAnsi="Calibri" w:cs="Arial"/>
        </w:rPr>
        <w:t>are</w:t>
      </w:r>
      <w:r w:rsidR="009734D0" w:rsidRPr="00044EA9">
        <w:rPr>
          <w:rFonts w:ascii="Calibri" w:hAnsi="Calibri" w:cs="Arial"/>
        </w:rPr>
        <w:t xml:space="preserve"> that </w:t>
      </w:r>
      <w:r w:rsidRPr="00044EA9">
        <w:rPr>
          <w:rFonts w:ascii="Calibri" w:hAnsi="Calibri" w:cs="Arial"/>
        </w:rPr>
        <w:t>distal segments display convolutions</w:t>
      </w:r>
      <w:r w:rsidR="009734D0" w:rsidRPr="00044EA9">
        <w:rPr>
          <w:rFonts w:ascii="Calibri" w:hAnsi="Calibri" w:cs="Arial"/>
        </w:rPr>
        <w:t xml:space="preserve"> (DE, DL)</w:t>
      </w:r>
      <w:r w:rsidRPr="00044EA9">
        <w:rPr>
          <w:rFonts w:ascii="Calibri" w:hAnsi="Calibri" w:cs="Arial"/>
        </w:rPr>
        <w:t xml:space="preserve"> and </w:t>
      </w:r>
      <w:r w:rsidR="009734D0" w:rsidRPr="00044EA9">
        <w:rPr>
          <w:rFonts w:ascii="Calibri" w:hAnsi="Calibri" w:cs="Arial"/>
        </w:rPr>
        <w:t xml:space="preserve">the DL </w:t>
      </w:r>
      <w:r w:rsidR="00D2620D" w:rsidRPr="00044EA9">
        <w:rPr>
          <w:rFonts w:ascii="Calibri" w:hAnsi="Calibri" w:cs="Arial"/>
        </w:rPr>
        <w:t xml:space="preserve">segment </w:t>
      </w:r>
      <w:r w:rsidRPr="00044EA9">
        <w:rPr>
          <w:rFonts w:ascii="Calibri" w:hAnsi="Calibri" w:cs="Arial"/>
        </w:rPr>
        <w:t>branches</w:t>
      </w:r>
      <w:r w:rsidR="009734D0" w:rsidRPr="00044EA9">
        <w:rPr>
          <w:rFonts w:ascii="Calibri" w:hAnsi="Calibri" w:cs="Arial"/>
        </w:rPr>
        <w:t xml:space="preserve"> extensively in the adult</w:t>
      </w:r>
      <w:r w:rsidR="0052493E" w:rsidRPr="00044EA9">
        <w:rPr>
          <w:rFonts w:ascii="Calibri" w:hAnsi="Calibri" w:cs="Arial"/>
        </w:rPr>
        <w:t>, which is distinct from the linear</w:t>
      </w:r>
      <w:r w:rsidR="002A4B17" w:rsidRPr="00044EA9">
        <w:rPr>
          <w:rFonts w:ascii="Calibri" w:hAnsi="Calibri" w:cs="Arial"/>
        </w:rPr>
        <w:t>, non-branched</w:t>
      </w:r>
      <w:r w:rsidR="0052493E" w:rsidRPr="00044EA9">
        <w:rPr>
          <w:rFonts w:ascii="Calibri" w:hAnsi="Calibri" w:cs="Arial"/>
        </w:rPr>
        <w:t xml:space="preserve"> anatomy </w:t>
      </w:r>
      <w:r w:rsidR="009734D0" w:rsidRPr="00044EA9">
        <w:rPr>
          <w:rFonts w:ascii="Calibri" w:hAnsi="Calibri" w:cs="Arial"/>
        </w:rPr>
        <w:t>of the</w:t>
      </w:r>
      <w:r w:rsidR="002A4B17" w:rsidRPr="00044EA9">
        <w:rPr>
          <w:rFonts w:ascii="Calibri" w:hAnsi="Calibri" w:cs="Arial"/>
        </w:rPr>
        <w:t>se</w:t>
      </w:r>
      <w:r w:rsidR="009734D0" w:rsidRPr="00044EA9">
        <w:rPr>
          <w:rFonts w:ascii="Calibri" w:hAnsi="Calibri" w:cs="Arial"/>
        </w:rPr>
        <w:t xml:space="preserve"> region</w:t>
      </w:r>
      <w:r w:rsidR="002A4B17" w:rsidRPr="00044EA9">
        <w:rPr>
          <w:rFonts w:ascii="Calibri" w:hAnsi="Calibri" w:cs="Arial"/>
        </w:rPr>
        <w:t>s</w:t>
      </w:r>
      <w:r w:rsidR="009734D0" w:rsidRPr="00044EA9">
        <w:rPr>
          <w:rFonts w:ascii="Calibri" w:hAnsi="Calibri" w:cs="Arial"/>
        </w:rPr>
        <w:t xml:space="preserve"> </w:t>
      </w:r>
      <w:r w:rsidR="0052493E" w:rsidRPr="00044EA9">
        <w:rPr>
          <w:rFonts w:ascii="Calibri" w:hAnsi="Calibri" w:cs="Arial"/>
        </w:rPr>
        <w:t>in the embryo</w:t>
      </w:r>
      <w:r w:rsidR="002A4B17" w:rsidRPr="00044EA9">
        <w:rPr>
          <w:rFonts w:ascii="Calibri" w:hAnsi="Calibri" w:cs="Arial"/>
          <w:vertAlign w:val="superscript"/>
        </w:rPr>
        <w:t>30,31,36,37</w:t>
      </w:r>
      <w:r w:rsidR="002A4B17" w:rsidRPr="00044EA9">
        <w:rPr>
          <w:rFonts w:ascii="Calibri" w:hAnsi="Calibri" w:cs="Arial"/>
        </w:rPr>
        <w:t xml:space="preserve"> </w:t>
      </w:r>
      <w:r w:rsidRPr="00044EA9">
        <w:rPr>
          <w:rFonts w:ascii="Calibri" w:hAnsi="Calibri" w:cs="Arial"/>
        </w:rPr>
        <w:lastRenderedPageBreak/>
        <w:t>(</w:t>
      </w:r>
      <w:r w:rsidRPr="00044EA9">
        <w:rPr>
          <w:rFonts w:ascii="Calibri" w:hAnsi="Calibri" w:cs="Arial"/>
          <w:b/>
        </w:rPr>
        <w:t>Figure 1</w:t>
      </w:r>
      <w:r w:rsidR="0052493E" w:rsidRPr="00044EA9">
        <w:rPr>
          <w:rFonts w:ascii="Calibri" w:hAnsi="Calibri" w:cs="Arial"/>
          <w:b/>
        </w:rPr>
        <w:t>A</w:t>
      </w:r>
      <w:r w:rsidRPr="00044EA9">
        <w:rPr>
          <w:rFonts w:ascii="Calibri" w:hAnsi="Calibri" w:cs="Arial"/>
        </w:rPr>
        <w:t xml:space="preserve">). </w:t>
      </w:r>
      <w:r w:rsidR="0052493E" w:rsidRPr="00044EA9">
        <w:rPr>
          <w:rFonts w:ascii="Calibri" w:hAnsi="Calibri" w:cs="Arial"/>
        </w:rPr>
        <w:t>In both adult</w:t>
      </w:r>
      <w:r w:rsidR="002A4B17" w:rsidRPr="00044EA9">
        <w:rPr>
          <w:rFonts w:ascii="Calibri" w:hAnsi="Calibri" w:cs="Arial"/>
          <w:vertAlign w:val="superscript"/>
        </w:rPr>
        <w:t>30</w:t>
      </w:r>
      <w:r w:rsidR="0052493E" w:rsidRPr="00044EA9">
        <w:rPr>
          <w:rFonts w:ascii="Calibri" w:hAnsi="Calibri" w:cs="Arial"/>
        </w:rPr>
        <w:t xml:space="preserve"> and embryonic</w:t>
      </w:r>
      <w:r w:rsidR="002A4B17" w:rsidRPr="00044EA9">
        <w:rPr>
          <w:rFonts w:ascii="Calibri" w:hAnsi="Calibri" w:cs="Arial"/>
          <w:vertAlign w:val="superscript"/>
        </w:rPr>
        <w:t>38-41</w:t>
      </w:r>
      <w:r w:rsidR="0052493E" w:rsidRPr="00044EA9">
        <w:rPr>
          <w:rFonts w:ascii="Calibri" w:hAnsi="Calibri" w:cs="Arial"/>
          <w:vertAlign w:val="superscript"/>
        </w:rPr>
        <w:t xml:space="preserve"> </w:t>
      </w:r>
      <w:r w:rsidR="0052493E" w:rsidRPr="00044EA9">
        <w:rPr>
          <w:rFonts w:ascii="Calibri" w:hAnsi="Calibri" w:cs="Arial"/>
        </w:rPr>
        <w:t>nephron tubules, t</w:t>
      </w:r>
      <w:r w:rsidRPr="00044EA9">
        <w:rPr>
          <w:rFonts w:ascii="Calibri" w:hAnsi="Calibri" w:cs="Arial"/>
        </w:rPr>
        <w:t xml:space="preserve">he </w:t>
      </w:r>
      <w:r w:rsidR="0052493E" w:rsidRPr="00044EA9">
        <w:rPr>
          <w:rFonts w:ascii="Calibri" w:hAnsi="Calibri" w:cs="Arial"/>
        </w:rPr>
        <w:t>PCT</w:t>
      </w:r>
      <w:r w:rsidRPr="00044EA9">
        <w:rPr>
          <w:rFonts w:ascii="Calibri" w:hAnsi="Calibri" w:cs="Arial"/>
        </w:rPr>
        <w:t xml:space="preserve"> epithelium can be distinguished due to its </w:t>
      </w:r>
      <w:proofErr w:type="spellStart"/>
      <w:r w:rsidRPr="00044EA9">
        <w:rPr>
          <w:rFonts w:ascii="Calibri" w:hAnsi="Calibri" w:cs="Arial"/>
        </w:rPr>
        <w:t>endocytic</w:t>
      </w:r>
      <w:proofErr w:type="spellEnd"/>
      <w:r w:rsidRPr="00044EA9">
        <w:rPr>
          <w:rFonts w:ascii="Calibri" w:hAnsi="Calibri" w:cs="Arial"/>
        </w:rPr>
        <w:t xml:space="preserve"> properties</w:t>
      </w:r>
      <w:r w:rsidR="002A4B17" w:rsidRPr="00044EA9">
        <w:rPr>
          <w:rFonts w:ascii="Calibri" w:hAnsi="Calibri" w:cs="Arial"/>
        </w:rPr>
        <w:t>:</w:t>
      </w:r>
      <w:r w:rsidRPr="00044EA9">
        <w:rPr>
          <w:rFonts w:ascii="Calibri" w:hAnsi="Calibri" w:cs="Arial"/>
        </w:rPr>
        <w:t xml:space="preserve"> </w:t>
      </w:r>
      <w:r w:rsidR="002A4B17" w:rsidRPr="00044EA9">
        <w:rPr>
          <w:rFonts w:ascii="Calibri" w:hAnsi="Calibri" w:cs="Arial"/>
        </w:rPr>
        <w:t>it</w:t>
      </w:r>
      <w:r w:rsidRPr="00044EA9">
        <w:rPr>
          <w:rFonts w:ascii="Calibri" w:hAnsi="Calibri" w:cs="Arial"/>
        </w:rPr>
        <w:t xml:space="preserve"> can be visualized and assessed for </w:t>
      </w:r>
      <w:proofErr w:type="spellStart"/>
      <w:r w:rsidRPr="00044EA9">
        <w:rPr>
          <w:rFonts w:ascii="Calibri" w:hAnsi="Calibri" w:cs="Arial"/>
        </w:rPr>
        <w:t>reabsorptive</w:t>
      </w:r>
      <w:proofErr w:type="spellEnd"/>
      <w:r w:rsidRPr="00044EA9">
        <w:rPr>
          <w:rFonts w:ascii="Calibri" w:hAnsi="Calibri" w:cs="Arial"/>
        </w:rPr>
        <w:t xml:space="preserve"> </w:t>
      </w:r>
      <w:r w:rsidR="002A4B17" w:rsidRPr="00044EA9">
        <w:rPr>
          <w:rFonts w:ascii="Calibri" w:hAnsi="Calibri" w:cs="Arial"/>
        </w:rPr>
        <w:t>function</w:t>
      </w:r>
      <w:r w:rsidRPr="00044EA9">
        <w:rPr>
          <w:rFonts w:ascii="Calibri" w:hAnsi="Calibri" w:cs="Arial"/>
        </w:rPr>
        <w:t xml:space="preserve"> based on the ability to uptake fluorescent dextran conjugates</w:t>
      </w:r>
      <w:r w:rsidR="00E01FDD" w:rsidRPr="00044EA9">
        <w:rPr>
          <w:rFonts w:ascii="Calibri" w:hAnsi="Calibri" w:cs="Arial"/>
        </w:rPr>
        <w:t xml:space="preserve"> </w:t>
      </w:r>
      <w:r w:rsidR="00E01FDD" w:rsidRPr="00044EA9">
        <w:rPr>
          <w:rFonts w:ascii="Calibri" w:hAnsi="Calibri" w:cs="Arial"/>
          <w:b/>
        </w:rPr>
        <w:t>(Figure 1B</w:t>
      </w:r>
      <w:r w:rsidR="00E01FDD" w:rsidRPr="00044EA9">
        <w:rPr>
          <w:rFonts w:ascii="Calibri" w:hAnsi="Calibri" w:cs="Arial"/>
        </w:rPr>
        <w:t>)</w:t>
      </w:r>
      <w:r w:rsidRPr="00044EA9">
        <w:rPr>
          <w:rFonts w:ascii="Calibri" w:hAnsi="Calibri" w:cs="Arial"/>
        </w:rPr>
        <w:t xml:space="preserve">. </w:t>
      </w:r>
      <w:r w:rsidR="0052493E" w:rsidRPr="00044EA9">
        <w:rPr>
          <w:rFonts w:ascii="Calibri" w:hAnsi="Calibri" w:cs="Arial"/>
        </w:rPr>
        <w:t>Further, as demonstrated in the subsequent figures, the adult proximal tubule (PCT and PST, or pan-proximal region</w:t>
      </w:r>
      <w:r w:rsidR="004A696D" w:rsidRPr="00044EA9">
        <w:rPr>
          <w:rFonts w:ascii="Calibri" w:hAnsi="Calibri" w:cs="Arial"/>
        </w:rPr>
        <w:t>)</w:t>
      </w:r>
      <w:r w:rsidR="0052493E" w:rsidRPr="00044EA9">
        <w:rPr>
          <w:rFonts w:ascii="Calibri" w:hAnsi="Calibri" w:cs="Arial"/>
        </w:rPr>
        <w:t xml:space="preserve"> is labeled by alkaline phosphatase, while the distal tubule (DE and DL, or the pan-distal region) is labeled by DBA </w:t>
      </w:r>
      <w:r w:rsidR="0052493E" w:rsidRPr="00044EA9">
        <w:rPr>
          <w:rFonts w:ascii="Calibri" w:hAnsi="Calibri" w:cs="Arial"/>
          <w:b/>
        </w:rPr>
        <w:t>(Figure 1B)</w:t>
      </w:r>
      <w:r w:rsidR="0052493E" w:rsidRPr="00044EA9">
        <w:rPr>
          <w:rFonts w:ascii="Calibri" w:hAnsi="Calibri" w:cs="Arial"/>
        </w:rPr>
        <w:t xml:space="preserve">. </w:t>
      </w:r>
      <w:r w:rsidR="00DB4E6F" w:rsidRPr="00044EA9">
        <w:rPr>
          <w:rFonts w:ascii="Calibri" w:hAnsi="Calibri" w:cs="Arial"/>
        </w:rPr>
        <w:t xml:space="preserve">The methods used </w:t>
      </w:r>
      <w:r w:rsidR="00E01FDD" w:rsidRPr="00044EA9">
        <w:rPr>
          <w:rFonts w:ascii="Calibri" w:hAnsi="Calibri" w:cs="Arial"/>
        </w:rPr>
        <w:t xml:space="preserve">herein </w:t>
      </w:r>
      <w:r w:rsidR="00DB4E6F" w:rsidRPr="00044EA9">
        <w:rPr>
          <w:rFonts w:ascii="Calibri" w:hAnsi="Calibri" w:cs="Arial"/>
        </w:rPr>
        <w:t xml:space="preserve">to label adult </w:t>
      </w:r>
      <w:proofErr w:type="spellStart"/>
      <w:r w:rsidR="00DB4E6F" w:rsidRPr="00044EA9">
        <w:rPr>
          <w:rFonts w:ascii="Calibri" w:hAnsi="Calibri" w:cs="Arial"/>
        </w:rPr>
        <w:t>zebrafish</w:t>
      </w:r>
      <w:proofErr w:type="spellEnd"/>
      <w:r w:rsidR="00DB4E6F" w:rsidRPr="00044EA9">
        <w:rPr>
          <w:rFonts w:ascii="Calibri" w:hAnsi="Calibri" w:cs="Arial"/>
        </w:rPr>
        <w:t xml:space="preserve"> nephron</w:t>
      </w:r>
      <w:r w:rsidR="00D2620D" w:rsidRPr="00044EA9">
        <w:rPr>
          <w:rFonts w:ascii="Calibri" w:hAnsi="Calibri" w:cs="Arial"/>
        </w:rPr>
        <w:t xml:space="preserve"> </w:t>
      </w:r>
      <w:r w:rsidR="00DB4E6F" w:rsidRPr="00044EA9">
        <w:rPr>
          <w:rFonts w:ascii="Calibri" w:hAnsi="Calibri" w:cs="Arial"/>
        </w:rPr>
        <w:t>s</w:t>
      </w:r>
      <w:r w:rsidR="00D2620D" w:rsidRPr="00044EA9">
        <w:rPr>
          <w:rFonts w:ascii="Calibri" w:hAnsi="Calibri" w:cs="Arial"/>
        </w:rPr>
        <w:t>egments</w:t>
      </w:r>
      <w:r w:rsidR="00DB4E6F" w:rsidRPr="00044EA9">
        <w:rPr>
          <w:rFonts w:ascii="Calibri" w:hAnsi="Calibri" w:cs="Arial"/>
        </w:rPr>
        <w:t xml:space="preserve"> using dextran uptake, alkaline phosphatase, DBA, immunohistochemistry or WISH can be performed in various combinations, in whole mount or </w:t>
      </w:r>
      <w:r w:rsidR="009734D0" w:rsidRPr="00044EA9">
        <w:rPr>
          <w:rFonts w:ascii="Calibri" w:hAnsi="Calibri" w:cs="Arial"/>
        </w:rPr>
        <w:t>with</w:t>
      </w:r>
      <w:r w:rsidR="00DB4E6F" w:rsidRPr="00044EA9">
        <w:rPr>
          <w:rFonts w:ascii="Calibri" w:hAnsi="Calibri" w:cs="Arial"/>
        </w:rPr>
        <w:t xml:space="preserve"> histological sections of renal tissue </w:t>
      </w:r>
      <w:r w:rsidR="00DB4E6F" w:rsidRPr="00044EA9">
        <w:rPr>
          <w:rFonts w:ascii="Calibri" w:hAnsi="Calibri" w:cs="Arial"/>
          <w:b/>
        </w:rPr>
        <w:t>(Figure 2)</w:t>
      </w:r>
      <w:r w:rsidR="00DB4E6F" w:rsidRPr="00044EA9">
        <w:rPr>
          <w:rFonts w:ascii="Calibri" w:hAnsi="Calibri" w:cs="Arial"/>
        </w:rPr>
        <w:t>. This allows for g</w:t>
      </w:r>
      <w:r w:rsidR="002A4B17" w:rsidRPr="00044EA9">
        <w:rPr>
          <w:rFonts w:ascii="Calibri" w:hAnsi="Calibri" w:cs="Arial"/>
        </w:rPr>
        <w:t xml:space="preserve">reat flexibility and variety when </w:t>
      </w:r>
      <w:r w:rsidR="00DB4E6F" w:rsidRPr="00044EA9">
        <w:rPr>
          <w:rFonts w:ascii="Calibri" w:hAnsi="Calibri" w:cs="Arial"/>
        </w:rPr>
        <w:t>nephron composition</w:t>
      </w:r>
      <w:r w:rsidR="002A4B17" w:rsidRPr="00044EA9">
        <w:rPr>
          <w:rFonts w:ascii="Calibri" w:hAnsi="Calibri" w:cs="Arial"/>
        </w:rPr>
        <w:t xml:space="preserve"> is to be assessed</w:t>
      </w:r>
      <w:r w:rsidR="00DB4E6F" w:rsidRPr="00044EA9">
        <w:rPr>
          <w:rFonts w:ascii="Calibri" w:hAnsi="Calibri" w:cs="Arial"/>
        </w:rPr>
        <w:t xml:space="preserve"> </w:t>
      </w:r>
      <w:r w:rsidR="00DB4E6F" w:rsidRPr="00044EA9">
        <w:rPr>
          <w:rFonts w:ascii="Calibri" w:hAnsi="Calibri" w:cs="Arial"/>
          <w:b/>
        </w:rPr>
        <w:t>(Figure 2)</w:t>
      </w:r>
      <w:r w:rsidR="00DB4E6F" w:rsidRPr="00044EA9">
        <w:rPr>
          <w:rFonts w:ascii="Calibri" w:hAnsi="Calibri" w:cs="Arial"/>
        </w:rPr>
        <w:t>.</w:t>
      </w:r>
    </w:p>
    <w:p w14:paraId="5242997D" w14:textId="3392605B" w:rsidR="00A16EBE" w:rsidRPr="00044EA9" w:rsidRDefault="00401BCF" w:rsidP="00044EA9">
      <w:pPr>
        <w:ind w:firstLine="720"/>
        <w:jc w:val="both"/>
        <w:rPr>
          <w:rFonts w:ascii="Calibri" w:hAnsi="Calibri" w:cs="Arial"/>
        </w:rPr>
      </w:pPr>
      <w:r w:rsidRPr="00044EA9">
        <w:rPr>
          <w:rFonts w:ascii="Calibri" w:hAnsi="Calibri" w:cs="Arial"/>
        </w:rPr>
        <w:t>The adult kidney can be mounted flat on a glass slide for analysis, with divots of modeling clay (or alternatively, vacuum grease) used to suspend the coverslip over the tissue</w:t>
      </w:r>
      <w:r w:rsidR="002A4B17" w:rsidRPr="00044EA9">
        <w:rPr>
          <w:rFonts w:ascii="Calibri" w:hAnsi="Calibri" w:cs="Arial"/>
        </w:rPr>
        <w:t xml:space="preserve"> </w:t>
      </w:r>
      <w:r w:rsidR="002A4B17" w:rsidRPr="00044EA9">
        <w:rPr>
          <w:rFonts w:ascii="Calibri" w:hAnsi="Calibri" w:cs="Arial"/>
          <w:b/>
        </w:rPr>
        <w:t>(Figure 3A)</w:t>
      </w:r>
      <w:r w:rsidRPr="00044EA9">
        <w:rPr>
          <w:rFonts w:ascii="Calibri" w:hAnsi="Calibri" w:cs="Arial"/>
        </w:rPr>
        <w:t xml:space="preserve">. </w:t>
      </w:r>
      <w:r w:rsidR="00A71B2B" w:rsidRPr="00044EA9">
        <w:rPr>
          <w:rFonts w:ascii="Calibri" w:hAnsi="Calibri" w:cs="Arial"/>
        </w:rPr>
        <w:t>As t</w:t>
      </w:r>
      <w:r w:rsidRPr="00044EA9">
        <w:rPr>
          <w:rFonts w:ascii="Calibri" w:hAnsi="Calibri" w:cs="Arial"/>
        </w:rPr>
        <w:t xml:space="preserve">he </w:t>
      </w:r>
      <w:r w:rsidR="00A71B2B" w:rsidRPr="00044EA9">
        <w:rPr>
          <w:rFonts w:ascii="Calibri" w:hAnsi="Calibri" w:cs="Arial"/>
        </w:rPr>
        <w:t xml:space="preserve">typical </w:t>
      </w:r>
      <w:r w:rsidRPr="00044EA9">
        <w:rPr>
          <w:rFonts w:ascii="Calibri" w:hAnsi="Calibri" w:cs="Arial"/>
        </w:rPr>
        <w:t xml:space="preserve">kidney length is approximately 5-7 mm, </w:t>
      </w:r>
      <w:r w:rsidR="00A71B2B" w:rsidRPr="00044EA9">
        <w:rPr>
          <w:rFonts w:ascii="Calibri" w:hAnsi="Calibri" w:cs="Arial"/>
        </w:rPr>
        <w:t>it has a size</w:t>
      </w:r>
      <w:r w:rsidRPr="00044EA9">
        <w:rPr>
          <w:rFonts w:ascii="Calibri" w:hAnsi="Calibri" w:cs="Arial"/>
        </w:rPr>
        <w:t xml:space="preserve"> conducive to imaging on a stereo or compound microscope </w:t>
      </w:r>
      <w:r w:rsidRPr="00044EA9">
        <w:rPr>
          <w:rFonts w:ascii="Calibri" w:hAnsi="Calibri" w:cs="Arial"/>
          <w:b/>
        </w:rPr>
        <w:t>(Figure 3A)</w:t>
      </w:r>
      <w:r w:rsidRPr="00044EA9">
        <w:rPr>
          <w:rFonts w:ascii="Calibri" w:hAnsi="Calibri" w:cs="Arial"/>
        </w:rPr>
        <w:t>. Unde</w:t>
      </w:r>
      <w:r w:rsidR="00A71B2B" w:rsidRPr="00044EA9">
        <w:rPr>
          <w:rFonts w:ascii="Calibri" w:hAnsi="Calibri" w:cs="Arial"/>
        </w:rPr>
        <w:t xml:space="preserve">r </w:t>
      </w:r>
      <w:proofErr w:type="spellStart"/>
      <w:r w:rsidR="00A71B2B" w:rsidRPr="00044EA9">
        <w:rPr>
          <w:rFonts w:ascii="Calibri" w:hAnsi="Calibri" w:cs="Arial"/>
        </w:rPr>
        <w:t>brightfield</w:t>
      </w:r>
      <w:proofErr w:type="spellEnd"/>
      <w:r w:rsidR="00A71B2B" w:rsidRPr="00044EA9">
        <w:rPr>
          <w:rFonts w:ascii="Calibri" w:hAnsi="Calibri" w:cs="Arial"/>
        </w:rPr>
        <w:t xml:space="preserve"> lighting, </w:t>
      </w:r>
      <w:r w:rsidRPr="00044EA9">
        <w:rPr>
          <w:rFonts w:ascii="Calibri" w:hAnsi="Calibri" w:cs="Arial"/>
        </w:rPr>
        <w:t xml:space="preserve">a superficial population of melanocytes with black pigmentation </w:t>
      </w:r>
      <w:r w:rsidR="00A71B2B" w:rsidRPr="00044EA9">
        <w:rPr>
          <w:rFonts w:ascii="Calibri" w:hAnsi="Calibri" w:cs="Arial"/>
        </w:rPr>
        <w:t xml:space="preserve">can be visualized in </w:t>
      </w:r>
      <w:r w:rsidRPr="00044EA9">
        <w:rPr>
          <w:rFonts w:ascii="Calibri" w:hAnsi="Calibri" w:cs="Arial"/>
        </w:rPr>
        <w:t>associat</w:t>
      </w:r>
      <w:r w:rsidR="00A71B2B" w:rsidRPr="00044EA9">
        <w:rPr>
          <w:rFonts w:ascii="Calibri" w:hAnsi="Calibri" w:cs="Arial"/>
        </w:rPr>
        <w:t>ion</w:t>
      </w:r>
      <w:r w:rsidRPr="00044EA9">
        <w:rPr>
          <w:rFonts w:ascii="Calibri" w:hAnsi="Calibri" w:cs="Arial"/>
        </w:rPr>
        <w:t xml:space="preserve"> with the kidney tissue, and vasculature such as the aorta can be </w:t>
      </w:r>
      <w:r w:rsidR="00A71B2B" w:rsidRPr="00044EA9">
        <w:rPr>
          <w:rFonts w:ascii="Calibri" w:hAnsi="Calibri" w:cs="Arial"/>
        </w:rPr>
        <w:t>seen because</w:t>
      </w:r>
      <w:r w:rsidRPr="00044EA9">
        <w:rPr>
          <w:rFonts w:ascii="Calibri" w:hAnsi="Calibri" w:cs="Arial"/>
        </w:rPr>
        <w:t xml:space="preserve"> the </w:t>
      </w:r>
      <w:r w:rsidR="00A71B2B" w:rsidRPr="00044EA9">
        <w:rPr>
          <w:rFonts w:ascii="Calibri" w:hAnsi="Calibri" w:cs="Arial"/>
        </w:rPr>
        <w:t xml:space="preserve">circulating </w:t>
      </w:r>
      <w:r w:rsidRPr="00044EA9">
        <w:rPr>
          <w:rFonts w:ascii="Calibri" w:hAnsi="Calibri" w:cs="Arial"/>
        </w:rPr>
        <w:t>erythrocytes</w:t>
      </w:r>
      <w:r w:rsidR="00A71B2B" w:rsidRPr="00044EA9">
        <w:rPr>
          <w:rFonts w:ascii="Calibri" w:hAnsi="Calibri" w:cs="Arial"/>
        </w:rPr>
        <w:t xml:space="preserve"> have a red hue</w:t>
      </w:r>
      <w:r w:rsidRPr="00044EA9">
        <w:rPr>
          <w:rFonts w:ascii="Calibri" w:hAnsi="Calibri" w:cs="Arial"/>
        </w:rPr>
        <w:t xml:space="preserve"> </w:t>
      </w:r>
      <w:r w:rsidRPr="00044EA9">
        <w:rPr>
          <w:rFonts w:ascii="Calibri" w:hAnsi="Calibri" w:cs="Arial"/>
          <w:b/>
        </w:rPr>
        <w:t>(Figure 3B)</w:t>
      </w:r>
      <w:r w:rsidRPr="00044EA9">
        <w:rPr>
          <w:rFonts w:ascii="Calibri" w:hAnsi="Calibri" w:cs="Arial"/>
        </w:rPr>
        <w:t xml:space="preserve">. </w:t>
      </w:r>
      <w:r w:rsidR="00D334E0" w:rsidRPr="00044EA9">
        <w:rPr>
          <w:rFonts w:ascii="Calibri" w:hAnsi="Calibri" w:cs="Arial"/>
        </w:rPr>
        <w:t xml:space="preserve">Following </w:t>
      </w:r>
      <w:proofErr w:type="spellStart"/>
      <w:r w:rsidR="00D334E0" w:rsidRPr="00044EA9">
        <w:rPr>
          <w:rFonts w:ascii="Calibri" w:hAnsi="Calibri" w:cs="Arial"/>
        </w:rPr>
        <w:t>intraperitoneal</w:t>
      </w:r>
      <w:proofErr w:type="spellEnd"/>
      <w:r w:rsidR="00D334E0" w:rsidRPr="00044EA9">
        <w:rPr>
          <w:rFonts w:ascii="Calibri" w:hAnsi="Calibri" w:cs="Arial"/>
        </w:rPr>
        <w:t xml:space="preserve"> injection of dextran-FITC, </w:t>
      </w:r>
      <w:r w:rsidR="00BA46FC" w:rsidRPr="00044EA9">
        <w:rPr>
          <w:rFonts w:ascii="Calibri" w:hAnsi="Calibri" w:cs="Arial"/>
        </w:rPr>
        <w:t>PCT</w:t>
      </w:r>
      <w:r w:rsidR="00D334E0" w:rsidRPr="00044EA9">
        <w:rPr>
          <w:rFonts w:ascii="Calibri" w:hAnsi="Calibri" w:cs="Arial"/>
        </w:rPr>
        <w:t xml:space="preserve"> domains located throughout the </w:t>
      </w:r>
      <w:proofErr w:type="spellStart"/>
      <w:r w:rsidR="00D334E0" w:rsidRPr="00044EA9">
        <w:rPr>
          <w:rFonts w:ascii="Calibri" w:hAnsi="Calibri" w:cs="Arial"/>
        </w:rPr>
        <w:t>mesonephros</w:t>
      </w:r>
      <w:proofErr w:type="spellEnd"/>
      <w:r w:rsidR="00D334E0" w:rsidRPr="00044EA9">
        <w:rPr>
          <w:rFonts w:ascii="Calibri" w:hAnsi="Calibri" w:cs="Arial"/>
        </w:rPr>
        <w:t xml:space="preserve"> were </w:t>
      </w:r>
      <w:r w:rsidR="00E01FDD" w:rsidRPr="00044EA9">
        <w:rPr>
          <w:rFonts w:ascii="Calibri" w:hAnsi="Calibri" w:cs="Arial"/>
        </w:rPr>
        <w:t xml:space="preserve">still </w:t>
      </w:r>
      <w:r w:rsidR="00D334E0" w:rsidRPr="00044EA9">
        <w:rPr>
          <w:rFonts w:ascii="Calibri" w:hAnsi="Calibri" w:cs="Arial"/>
        </w:rPr>
        <w:t xml:space="preserve">labeled </w:t>
      </w:r>
      <w:r w:rsidR="00A71B2B" w:rsidRPr="00044EA9">
        <w:rPr>
          <w:rFonts w:ascii="Calibri" w:hAnsi="Calibri" w:cs="Arial"/>
        </w:rPr>
        <w:t xml:space="preserve">3 days later, and imaged </w:t>
      </w:r>
      <w:r w:rsidRPr="00044EA9">
        <w:rPr>
          <w:rFonts w:ascii="Calibri" w:hAnsi="Calibri" w:cs="Arial"/>
        </w:rPr>
        <w:t xml:space="preserve">using a FITC filter on a fluorescent microscope </w:t>
      </w:r>
      <w:r w:rsidR="00D334E0" w:rsidRPr="00044EA9">
        <w:rPr>
          <w:rFonts w:ascii="Calibri" w:hAnsi="Calibri" w:cs="Arial"/>
        </w:rPr>
        <w:t>(</w:t>
      </w:r>
      <w:r w:rsidR="00D334E0" w:rsidRPr="00044EA9">
        <w:rPr>
          <w:rFonts w:ascii="Calibri" w:hAnsi="Calibri" w:cs="Arial"/>
          <w:b/>
        </w:rPr>
        <w:t xml:space="preserve">Figure </w:t>
      </w:r>
      <w:r w:rsidRPr="00044EA9">
        <w:rPr>
          <w:rFonts w:ascii="Calibri" w:hAnsi="Calibri" w:cs="Arial"/>
          <w:b/>
        </w:rPr>
        <w:t>3C</w:t>
      </w:r>
      <w:r w:rsidR="00D334E0" w:rsidRPr="00044EA9">
        <w:rPr>
          <w:rFonts w:ascii="Calibri" w:hAnsi="Calibri" w:cs="Arial"/>
        </w:rPr>
        <w:t>). While melanocytes partly obscure the visualization of individual renal tubules</w:t>
      </w:r>
      <w:r w:rsidRPr="00044EA9">
        <w:rPr>
          <w:rFonts w:ascii="Calibri" w:hAnsi="Calibri" w:cs="Arial"/>
        </w:rPr>
        <w:t xml:space="preserve"> </w:t>
      </w:r>
      <w:r w:rsidRPr="00044EA9">
        <w:rPr>
          <w:rFonts w:ascii="Calibri" w:hAnsi="Calibri" w:cs="Arial"/>
          <w:b/>
        </w:rPr>
        <w:t>(Figure 3C’)</w:t>
      </w:r>
      <w:r w:rsidR="00D334E0" w:rsidRPr="00044EA9">
        <w:rPr>
          <w:rFonts w:ascii="Calibri" w:hAnsi="Calibri" w:cs="Arial"/>
        </w:rPr>
        <w:t xml:space="preserve">, the melanocytes do not prevent quantification of nephron number or the evaluation of tubule diameter and length. </w:t>
      </w:r>
      <w:r w:rsidRPr="00044EA9">
        <w:rPr>
          <w:rFonts w:ascii="Calibri" w:hAnsi="Calibri" w:cs="Arial"/>
        </w:rPr>
        <w:t xml:space="preserve">Following </w:t>
      </w:r>
      <w:proofErr w:type="spellStart"/>
      <w:r w:rsidRPr="00044EA9">
        <w:rPr>
          <w:rFonts w:ascii="Calibri" w:hAnsi="Calibri" w:cs="Arial"/>
        </w:rPr>
        <w:t>intraperitoneal</w:t>
      </w:r>
      <w:proofErr w:type="spellEnd"/>
      <w:r w:rsidRPr="00044EA9">
        <w:rPr>
          <w:rFonts w:ascii="Calibri" w:hAnsi="Calibri" w:cs="Arial"/>
        </w:rPr>
        <w:t xml:space="preserve"> injection of dextran </w:t>
      </w:r>
      <w:proofErr w:type="spellStart"/>
      <w:r w:rsidRPr="00044EA9">
        <w:rPr>
          <w:rFonts w:ascii="Calibri" w:hAnsi="Calibri" w:cs="Arial"/>
        </w:rPr>
        <w:t>fluoro</w:t>
      </w:r>
      <w:proofErr w:type="spellEnd"/>
      <w:r w:rsidRPr="00044EA9">
        <w:rPr>
          <w:rFonts w:ascii="Calibri" w:hAnsi="Calibri" w:cs="Arial"/>
        </w:rPr>
        <w:t>-ruby, bleaching of the fixed sample eliminate</w:t>
      </w:r>
      <w:r w:rsidR="00A71B2B" w:rsidRPr="00044EA9">
        <w:rPr>
          <w:rFonts w:ascii="Calibri" w:hAnsi="Calibri" w:cs="Arial"/>
        </w:rPr>
        <w:t>d</w:t>
      </w:r>
      <w:r w:rsidRPr="00044EA9">
        <w:rPr>
          <w:rFonts w:ascii="Calibri" w:hAnsi="Calibri" w:cs="Arial"/>
        </w:rPr>
        <w:t xml:space="preserve"> the melanocyte pigmentation</w:t>
      </w:r>
      <w:r w:rsidR="00E01FDD" w:rsidRPr="00044EA9">
        <w:rPr>
          <w:rFonts w:ascii="Calibri" w:hAnsi="Calibri" w:cs="Arial"/>
        </w:rPr>
        <w:t>,</w:t>
      </w:r>
      <w:r w:rsidRPr="00044EA9">
        <w:rPr>
          <w:rFonts w:ascii="Calibri" w:hAnsi="Calibri" w:cs="Arial"/>
        </w:rPr>
        <w:t xml:space="preserve"> and PCT segments </w:t>
      </w:r>
      <w:r w:rsidR="00A71B2B" w:rsidRPr="00044EA9">
        <w:rPr>
          <w:rFonts w:ascii="Calibri" w:hAnsi="Calibri" w:cs="Arial"/>
        </w:rPr>
        <w:t>were</w:t>
      </w:r>
      <w:r w:rsidRPr="00044EA9">
        <w:rPr>
          <w:rFonts w:ascii="Calibri" w:hAnsi="Calibri" w:cs="Arial"/>
        </w:rPr>
        <w:t xml:space="preserve"> observed with </w:t>
      </w:r>
      <w:proofErr w:type="spellStart"/>
      <w:r w:rsidRPr="00044EA9">
        <w:rPr>
          <w:rFonts w:ascii="Calibri" w:hAnsi="Calibri" w:cs="Arial"/>
        </w:rPr>
        <w:t>brightfield</w:t>
      </w:r>
      <w:proofErr w:type="spellEnd"/>
      <w:r w:rsidRPr="00044EA9">
        <w:rPr>
          <w:rFonts w:ascii="Calibri" w:hAnsi="Calibri" w:cs="Arial"/>
        </w:rPr>
        <w:t xml:space="preserve"> lighting alone </w:t>
      </w:r>
      <w:r w:rsidRPr="00044EA9">
        <w:rPr>
          <w:rFonts w:ascii="Calibri" w:hAnsi="Calibri" w:cs="Arial"/>
          <w:b/>
        </w:rPr>
        <w:t>(Figure 3D)</w:t>
      </w:r>
      <w:r w:rsidRPr="00044EA9">
        <w:rPr>
          <w:rFonts w:ascii="Calibri" w:hAnsi="Calibri" w:cs="Arial"/>
        </w:rPr>
        <w:t xml:space="preserve">. Lipid droplets from the abdominal body cavity can </w:t>
      </w:r>
      <w:r w:rsidR="00A71B2B" w:rsidRPr="00044EA9">
        <w:rPr>
          <w:rFonts w:ascii="Calibri" w:hAnsi="Calibri" w:cs="Arial"/>
        </w:rPr>
        <w:t xml:space="preserve">sometimes </w:t>
      </w:r>
      <w:r w:rsidRPr="00044EA9">
        <w:rPr>
          <w:rFonts w:ascii="Calibri" w:hAnsi="Calibri" w:cs="Arial"/>
        </w:rPr>
        <w:t xml:space="preserve">be seen in association with </w:t>
      </w:r>
      <w:r w:rsidR="00E01FDD" w:rsidRPr="00044EA9">
        <w:rPr>
          <w:rFonts w:ascii="Calibri" w:hAnsi="Calibri" w:cs="Arial"/>
        </w:rPr>
        <w:t>whole</w:t>
      </w:r>
      <w:r w:rsidRPr="00044EA9">
        <w:rPr>
          <w:rFonts w:ascii="Calibri" w:hAnsi="Calibri" w:cs="Arial"/>
        </w:rPr>
        <w:t xml:space="preserve"> kidney</w:t>
      </w:r>
      <w:r w:rsidR="00E01FDD" w:rsidRPr="00044EA9">
        <w:rPr>
          <w:rFonts w:ascii="Calibri" w:hAnsi="Calibri" w:cs="Arial"/>
        </w:rPr>
        <w:t xml:space="preserve"> organ preparations</w:t>
      </w:r>
      <w:r w:rsidRPr="00044EA9">
        <w:rPr>
          <w:rFonts w:ascii="Calibri" w:hAnsi="Calibri" w:cs="Arial"/>
        </w:rPr>
        <w:t xml:space="preserve"> </w:t>
      </w:r>
      <w:r w:rsidRPr="00044EA9">
        <w:rPr>
          <w:rFonts w:ascii="Calibri" w:hAnsi="Calibri" w:cs="Arial"/>
          <w:b/>
        </w:rPr>
        <w:t xml:space="preserve">(Figure 3D). </w:t>
      </w:r>
      <w:r w:rsidRPr="00044EA9">
        <w:rPr>
          <w:rFonts w:ascii="Calibri" w:hAnsi="Calibri" w:cs="Arial"/>
        </w:rPr>
        <w:t xml:space="preserve">Individual PCT segments show convolutions, coils </w:t>
      </w:r>
      <w:r w:rsidRPr="00044EA9">
        <w:rPr>
          <w:rFonts w:ascii="Calibri" w:hAnsi="Calibri" w:cs="Arial"/>
          <w:b/>
        </w:rPr>
        <w:t xml:space="preserve">(Figure 3D’) </w:t>
      </w:r>
      <w:r w:rsidR="00A71B2B" w:rsidRPr="00044EA9">
        <w:rPr>
          <w:rFonts w:ascii="Calibri" w:hAnsi="Calibri" w:cs="Arial"/>
        </w:rPr>
        <w:t xml:space="preserve">but </w:t>
      </w:r>
      <w:r w:rsidRPr="00044EA9">
        <w:rPr>
          <w:rFonts w:ascii="Calibri" w:hAnsi="Calibri" w:cs="Arial"/>
        </w:rPr>
        <w:t xml:space="preserve">also can be characterized by relatively </w:t>
      </w:r>
      <w:r w:rsidR="00A71B2B" w:rsidRPr="00044EA9">
        <w:rPr>
          <w:rFonts w:ascii="Calibri" w:hAnsi="Calibri" w:cs="Arial"/>
        </w:rPr>
        <w:t>linear</w:t>
      </w:r>
      <w:r w:rsidRPr="00044EA9">
        <w:rPr>
          <w:rFonts w:ascii="Calibri" w:hAnsi="Calibri" w:cs="Arial"/>
        </w:rPr>
        <w:t xml:space="preserve"> stretches </w:t>
      </w:r>
      <w:r w:rsidRPr="00044EA9">
        <w:rPr>
          <w:rFonts w:ascii="Calibri" w:hAnsi="Calibri" w:cs="Arial"/>
          <w:b/>
        </w:rPr>
        <w:t>(Figure 3D”).</w:t>
      </w:r>
    </w:p>
    <w:p w14:paraId="14290076" w14:textId="53F2CA74" w:rsidR="00D334E0" w:rsidRPr="00044EA9" w:rsidRDefault="00A16EBE" w:rsidP="00044EA9">
      <w:pPr>
        <w:ind w:firstLine="720"/>
        <w:jc w:val="both"/>
        <w:rPr>
          <w:rFonts w:ascii="Calibri" w:hAnsi="Calibri" w:cs="Arial"/>
        </w:rPr>
      </w:pPr>
      <w:r w:rsidRPr="00044EA9">
        <w:rPr>
          <w:rFonts w:ascii="Calibri" w:hAnsi="Calibri" w:cs="Arial"/>
        </w:rPr>
        <w:t>D</w:t>
      </w:r>
      <w:r w:rsidR="00D334E0" w:rsidRPr="00044EA9">
        <w:rPr>
          <w:rFonts w:ascii="Calibri" w:hAnsi="Calibri" w:cs="Arial"/>
        </w:rPr>
        <w:t xml:space="preserve">ifferent dextran conjugates provided different levels of overall clarity in proximal tubule labeling. </w:t>
      </w:r>
      <w:r w:rsidR="004B2424" w:rsidRPr="00044EA9">
        <w:rPr>
          <w:rFonts w:ascii="Calibri" w:hAnsi="Calibri" w:cs="Arial"/>
        </w:rPr>
        <w:t xml:space="preserve">In particular, </w:t>
      </w:r>
      <w:r w:rsidR="00D334E0" w:rsidRPr="00044EA9">
        <w:rPr>
          <w:rFonts w:ascii="Calibri" w:hAnsi="Calibri" w:cs="Arial"/>
        </w:rPr>
        <w:t>dextran-FITC</w:t>
      </w:r>
      <w:r w:rsidR="004B2424" w:rsidRPr="00044EA9">
        <w:rPr>
          <w:rFonts w:ascii="Calibri" w:hAnsi="Calibri" w:cs="Arial"/>
        </w:rPr>
        <w:t xml:space="preserve"> </w:t>
      </w:r>
      <w:r w:rsidR="00A71B2B" w:rsidRPr="00044EA9">
        <w:rPr>
          <w:rFonts w:ascii="Calibri" w:hAnsi="Calibri" w:cs="Arial"/>
        </w:rPr>
        <w:t xml:space="preserve">or dextran </w:t>
      </w:r>
      <w:proofErr w:type="spellStart"/>
      <w:r w:rsidR="00A71B2B" w:rsidRPr="00044EA9">
        <w:rPr>
          <w:rFonts w:ascii="Calibri" w:hAnsi="Calibri" w:cs="Arial"/>
        </w:rPr>
        <w:t>fluoro</w:t>
      </w:r>
      <w:proofErr w:type="spellEnd"/>
      <w:r w:rsidR="00A71B2B" w:rsidRPr="00044EA9">
        <w:rPr>
          <w:rFonts w:ascii="Calibri" w:hAnsi="Calibri" w:cs="Arial"/>
        </w:rPr>
        <w:t>-ruby led to</w:t>
      </w:r>
      <w:r w:rsidR="00D334E0" w:rsidRPr="00044EA9">
        <w:rPr>
          <w:rFonts w:ascii="Calibri" w:hAnsi="Calibri" w:cs="Arial"/>
        </w:rPr>
        <w:t xml:space="preserve"> crisp nephron label</w:t>
      </w:r>
      <w:r w:rsidR="00A71B2B" w:rsidRPr="00044EA9">
        <w:rPr>
          <w:rFonts w:ascii="Calibri" w:hAnsi="Calibri" w:cs="Arial"/>
        </w:rPr>
        <w:t>s</w:t>
      </w:r>
      <w:r w:rsidR="00D334E0" w:rsidRPr="00044EA9">
        <w:rPr>
          <w:rFonts w:ascii="Calibri" w:hAnsi="Calibri" w:cs="Arial"/>
        </w:rPr>
        <w:t xml:space="preserve"> with minimal background</w:t>
      </w:r>
      <w:r w:rsidR="004B2424" w:rsidRPr="00044EA9">
        <w:rPr>
          <w:rFonts w:ascii="Calibri" w:hAnsi="Calibri" w:cs="Arial"/>
        </w:rPr>
        <w:t xml:space="preserve"> (</w:t>
      </w:r>
      <w:r w:rsidR="00A71B2B" w:rsidRPr="00044EA9">
        <w:rPr>
          <w:rFonts w:ascii="Calibri" w:hAnsi="Calibri" w:cs="Arial"/>
          <w:b/>
        </w:rPr>
        <w:t>Figure 3C-D”</w:t>
      </w:r>
      <w:r w:rsidR="004B2424" w:rsidRPr="00044EA9">
        <w:rPr>
          <w:rFonts w:ascii="Calibri" w:hAnsi="Calibri" w:cs="Arial"/>
        </w:rPr>
        <w:t>)</w:t>
      </w:r>
      <w:r w:rsidR="00D334E0" w:rsidRPr="00044EA9">
        <w:rPr>
          <w:rFonts w:ascii="Calibri" w:hAnsi="Calibri" w:cs="Arial"/>
        </w:rPr>
        <w:t xml:space="preserve">. Both the </w:t>
      </w:r>
      <w:r w:rsidR="00BA46FC" w:rsidRPr="00044EA9">
        <w:rPr>
          <w:rFonts w:ascii="Calibri" w:hAnsi="Calibri" w:cs="Arial"/>
        </w:rPr>
        <w:t xml:space="preserve">dextran </w:t>
      </w:r>
      <w:r w:rsidR="00D334E0" w:rsidRPr="00044EA9">
        <w:rPr>
          <w:rFonts w:ascii="Calibri" w:hAnsi="Calibri" w:cs="Arial"/>
        </w:rPr>
        <w:t xml:space="preserve">cascade blue and </w:t>
      </w:r>
      <w:proofErr w:type="spellStart"/>
      <w:r w:rsidR="00D334E0" w:rsidRPr="00044EA9">
        <w:rPr>
          <w:rFonts w:ascii="Calibri" w:hAnsi="Calibri" w:cs="Arial"/>
        </w:rPr>
        <w:t>lucifer</w:t>
      </w:r>
      <w:proofErr w:type="spellEnd"/>
      <w:r w:rsidR="00D334E0" w:rsidRPr="00044EA9">
        <w:rPr>
          <w:rFonts w:ascii="Calibri" w:hAnsi="Calibri" w:cs="Arial"/>
        </w:rPr>
        <w:t xml:space="preserve"> yellow conjugates showed proximal tubule uptake in the adult kidney (</w:t>
      </w:r>
      <w:r w:rsidR="00D334E0" w:rsidRPr="00044EA9">
        <w:rPr>
          <w:rFonts w:ascii="Calibri" w:hAnsi="Calibri" w:cs="Arial"/>
          <w:b/>
        </w:rPr>
        <w:t xml:space="preserve">Figure </w:t>
      </w:r>
      <w:r w:rsidR="004B2424" w:rsidRPr="00044EA9">
        <w:rPr>
          <w:rFonts w:ascii="Calibri" w:hAnsi="Calibri" w:cs="Arial"/>
          <w:b/>
        </w:rPr>
        <w:t>4A, 4B</w:t>
      </w:r>
      <w:r w:rsidR="00D334E0" w:rsidRPr="00044EA9">
        <w:rPr>
          <w:rFonts w:ascii="Calibri" w:hAnsi="Calibri" w:cs="Arial"/>
        </w:rPr>
        <w:t xml:space="preserve">). Interestingly, kidneys exposed to </w:t>
      </w:r>
      <w:r w:rsidR="00BA46FC" w:rsidRPr="00044EA9">
        <w:rPr>
          <w:rFonts w:ascii="Calibri" w:hAnsi="Calibri" w:cs="Arial"/>
        </w:rPr>
        <w:t xml:space="preserve">dextran </w:t>
      </w:r>
      <w:r w:rsidR="00D334E0" w:rsidRPr="00044EA9">
        <w:rPr>
          <w:rFonts w:ascii="Calibri" w:hAnsi="Calibri" w:cs="Arial"/>
        </w:rPr>
        <w:t xml:space="preserve">cascade blue showed </w:t>
      </w:r>
      <w:r w:rsidR="00A71B2B" w:rsidRPr="00044EA9">
        <w:rPr>
          <w:rFonts w:ascii="Calibri" w:hAnsi="Calibri" w:cs="Arial"/>
        </w:rPr>
        <w:t xml:space="preserve">relatively </w:t>
      </w:r>
      <w:r w:rsidR="00D334E0" w:rsidRPr="00044EA9">
        <w:rPr>
          <w:rFonts w:ascii="Calibri" w:hAnsi="Calibri" w:cs="Arial"/>
        </w:rPr>
        <w:t xml:space="preserve">specific </w:t>
      </w:r>
      <w:r w:rsidR="00A71B2B" w:rsidRPr="00044EA9">
        <w:rPr>
          <w:rFonts w:ascii="Calibri" w:hAnsi="Calibri" w:cs="Arial"/>
        </w:rPr>
        <w:t>PCT</w:t>
      </w:r>
      <w:r w:rsidR="00D334E0" w:rsidRPr="00044EA9">
        <w:rPr>
          <w:rFonts w:ascii="Calibri" w:hAnsi="Calibri" w:cs="Arial"/>
        </w:rPr>
        <w:t xml:space="preserve"> fluorescence</w:t>
      </w:r>
      <w:r w:rsidR="00A71B2B" w:rsidRPr="00044EA9">
        <w:rPr>
          <w:rFonts w:ascii="Calibri" w:hAnsi="Calibri" w:cs="Arial"/>
        </w:rPr>
        <w:t xml:space="preserve"> with some background</w:t>
      </w:r>
      <w:r w:rsidR="00D334E0" w:rsidRPr="00044EA9">
        <w:rPr>
          <w:rFonts w:ascii="Calibri" w:hAnsi="Calibri" w:cs="Arial"/>
        </w:rPr>
        <w:t xml:space="preserve"> </w:t>
      </w:r>
      <w:r w:rsidR="00D334E0" w:rsidRPr="00044EA9">
        <w:rPr>
          <w:rFonts w:ascii="Calibri" w:hAnsi="Calibri" w:cs="Arial"/>
          <w:b/>
        </w:rPr>
        <w:t xml:space="preserve">(Figure </w:t>
      </w:r>
      <w:r w:rsidR="004B2424" w:rsidRPr="00044EA9">
        <w:rPr>
          <w:rFonts w:ascii="Calibri" w:hAnsi="Calibri" w:cs="Arial"/>
          <w:b/>
        </w:rPr>
        <w:t>4</w:t>
      </w:r>
      <w:r w:rsidR="00D334E0" w:rsidRPr="00044EA9">
        <w:rPr>
          <w:rFonts w:ascii="Calibri" w:hAnsi="Calibri" w:cs="Arial"/>
          <w:b/>
        </w:rPr>
        <w:t xml:space="preserve">A, </w:t>
      </w:r>
      <w:r w:rsidR="004B2424" w:rsidRPr="00044EA9">
        <w:rPr>
          <w:rFonts w:ascii="Calibri" w:hAnsi="Calibri" w:cs="Arial"/>
          <w:b/>
        </w:rPr>
        <w:t>4A’</w:t>
      </w:r>
      <w:r w:rsidR="00D334E0" w:rsidRPr="00044EA9">
        <w:rPr>
          <w:rFonts w:ascii="Calibri" w:hAnsi="Calibri" w:cs="Arial"/>
          <w:b/>
        </w:rPr>
        <w:t>),</w:t>
      </w:r>
      <w:r w:rsidR="00D334E0" w:rsidRPr="00044EA9">
        <w:rPr>
          <w:rFonts w:ascii="Calibri" w:hAnsi="Calibri" w:cs="Arial"/>
        </w:rPr>
        <w:t xml:space="preserve"> while kid</w:t>
      </w:r>
      <w:r w:rsidR="00A71B2B" w:rsidRPr="00044EA9">
        <w:rPr>
          <w:rFonts w:ascii="Calibri" w:hAnsi="Calibri" w:cs="Arial"/>
        </w:rPr>
        <w:t>neys exposed to</w:t>
      </w:r>
      <w:r w:rsidR="00BA46FC" w:rsidRPr="00044EA9">
        <w:rPr>
          <w:rFonts w:ascii="Calibri" w:hAnsi="Calibri" w:cs="Arial"/>
        </w:rPr>
        <w:t xml:space="preserve"> dextran</w:t>
      </w:r>
      <w:r w:rsidR="00A71B2B" w:rsidRPr="00044EA9">
        <w:rPr>
          <w:rFonts w:ascii="Calibri" w:hAnsi="Calibri" w:cs="Arial"/>
        </w:rPr>
        <w:t xml:space="preserve"> </w:t>
      </w:r>
      <w:proofErr w:type="spellStart"/>
      <w:r w:rsidR="00A71B2B" w:rsidRPr="00044EA9">
        <w:rPr>
          <w:rFonts w:ascii="Calibri" w:hAnsi="Calibri" w:cs="Arial"/>
        </w:rPr>
        <w:t>lucifer</w:t>
      </w:r>
      <w:proofErr w:type="spellEnd"/>
      <w:r w:rsidR="00A71B2B" w:rsidRPr="00044EA9">
        <w:rPr>
          <w:rFonts w:ascii="Calibri" w:hAnsi="Calibri" w:cs="Arial"/>
        </w:rPr>
        <w:t xml:space="preserve"> yellow </w:t>
      </w:r>
      <w:r w:rsidR="00CD5EC3" w:rsidRPr="00044EA9">
        <w:rPr>
          <w:rFonts w:ascii="Calibri" w:hAnsi="Calibri" w:cs="Arial"/>
        </w:rPr>
        <w:t xml:space="preserve">had </w:t>
      </w:r>
      <w:r w:rsidR="00A71B2B" w:rsidRPr="00044EA9">
        <w:rPr>
          <w:rFonts w:ascii="Calibri" w:hAnsi="Calibri" w:cs="Arial"/>
        </w:rPr>
        <w:t xml:space="preserve">labeled PCT segments but </w:t>
      </w:r>
      <w:r w:rsidR="00D334E0" w:rsidRPr="00044EA9">
        <w:rPr>
          <w:rFonts w:ascii="Calibri" w:hAnsi="Calibri" w:cs="Arial"/>
        </w:rPr>
        <w:t xml:space="preserve">showed noticeable background signal, with non-specific fluorescent staining </w:t>
      </w:r>
      <w:r w:rsidR="000A73BA" w:rsidRPr="00044EA9">
        <w:rPr>
          <w:rFonts w:ascii="Calibri" w:hAnsi="Calibri" w:cs="Arial"/>
        </w:rPr>
        <w:t xml:space="preserve">present throughout </w:t>
      </w:r>
      <w:r w:rsidR="00D334E0" w:rsidRPr="00044EA9">
        <w:rPr>
          <w:rFonts w:ascii="Calibri" w:hAnsi="Calibri" w:cs="Arial"/>
        </w:rPr>
        <w:t xml:space="preserve">in the renal </w:t>
      </w:r>
      <w:proofErr w:type="spellStart"/>
      <w:r w:rsidR="00D334E0" w:rsidRPr="00044EA9">
        <w:rPr>
          <w:rFonts w:ascii="Calibri" w:hAnsi="Calibri" w:cs="Arial"/>
        </w:rPr>
        <w:t>stroma</w:t>
      </w:r>
      <w:proofErr w:type="spellEnd"/>
      <w:r w:rsidR="00D334E0" w:rsidRPr="00044EA9">
        <w:rPr>
          <w:rFonts w:ascii="Calibri" w:hAnsi="Calibri" w:cs="Arial"/>
        </w:rPr>
        <w:t>, or the space between the nephrons (</w:t>
      </w:r>
      <w:r w:rsidR="00D334E0" w:rsidRPr="00044EA9">
        <w:rPr>
          <w:rFonts w:ascii="Calibri" w:hAnsi="Calibri" w:cs="Arial"/>
          <w:b/>
        </w:rPr>
        <w:t xml:space="preserve">Figure </w:t>
      </w:r>
      <w:r w:rsidR="004B2424" w:rsidRPr="00044EA9">
        <w:rPr>
          <w:rFonts w:ascii="Calibri" w:hAnsi="Calibri" w:cs="Arial"/>
          <w:b/>
        </w:rPr>
        <w:t>4B</w:t>
      </w:r>
      <w:r w:rsidR="00D334E0" w:rsidRPr="00044EA9">
        <w:rPr>
          <w:rFonts w:ascii="Calibri" w:hAnsi="Calibri" w:cs="Arial"/>
          <w:b/>
        </w:rPr>
        <w:t xml:space="preserve">, </w:t>
      </w:r>
      <w:r w:rsidR="004B2424" w:rsidRPr="00044EA9">
        <w:rPr>
          <w:rFonts w:ascii="Calibri" w:hAnsi="Calibri" w:cs="Arial"/>
          <w:b/>
        </w:rPr>
        <w:t>4B’</w:t>
      </w:r>
      <w:r w:rsidR="00D334E0" w:rsidRPr="00044EA9">
        <w:rPr>
          <w:rFonts w:ascii="Calibri" w:hAnsi="Calibri" w:cs="Arial"/>
        </w:rPr>
        <w:t>). Finally, the use of dextran-</w:t>
      </w:r>
      <w:proofErr w:type="spellStart"/>
      <w:r w:rsidR="00D334E0" w:rsidRPr="00044EA9">
        <w:rPr>
          <w:rFonts w:ascii="Calibri" w:hAnsi="Calibri" w:cs="Arial"/>
        </w:rPr>
        <w:t>fluoro</w:t>
      </w:r>
      <w:proofErr w:type="spellEnd"/>
      <w:r w:rsidR="00D334E0" w:rsidRPr="00044EA9">
        <w:rPr>
          <w:rFonts w:ascii="Calibri" w:hAnsi="Calibri" w:cs="Arial"/>
        </w:rPr>
        <w:t xml:space="preserve"> ruby provided superior proximal tubule labeling, with minimal or no background even when viewed at a range of different magnifications (</w:t>
      </w:r>
      <w:r w:rsidR="00D334E0" w:rsidRPr="00044EA9">
        <w:rPr>
          <w:rFonts w:ascii="Calibri" w:hAnsi="Calibri" w:cs="Arial"/>
          <w:b/>
        </w:rPr>
        <w:t xml:space="preserve">Figure </w:t>
      </w:r>
      <w:r w:rsidR="004B2424" w:rsidRPr="00044EA9">
        <w:rPr>
          <w:rFonts w:ascii="Calibri" w:hAnsi="Calibri" w:cs="Arial"/>
          <w:b/>
        </w:rPr>
        <w:t>4C, 4C’</w:t>
      </w:r>
      <w:r w:rsidR="00D334E0" w:rsidRPr="00044EA9">
        <w:rPr>
          <w:rFonts w:ascii="Calibri" w:hAnsi="Calibri" w:cs="Arial"/>
        </w:rPr>
        <w:t>).</w:t>
      </w:r>
      <w:r w:rsidR="004B2424" w:rsidRPr="00044EA9">
        <w:rPr>
          <w:rFonts w:ascii="Calibri" w:hAnsi="Calibri" w:cs="Arial"/>
        </w:rPr>
        <w:t xml:space="preserve"> </w:t>
      </w:r>
      <w:r w:rsidR="00814872" w:rsidRPr="00044EA9">
        <w:rPr>
          <w:rFonts w:ascii="Calibri" w:hAnsi="Calibri" w:cs="Arial"/>
        </w:rPr>
        <w:t>In all cases, t</w:t>
      </w:r>
      <w:r w:rsidR="004B2424" w:rsidRPr="00044EA9">
        <w:rPr>
          <w:rFonts w:ascii="Calibri" w:hAnsi="Calibri" w:cs="Arial"/>
        </w:rPr>
        <w:t xml:space="preserve">he distinctive </w:t>
      </w:r>
      <w:r w:rsidR="000A73BA" w:rsidRPr="00044EA9">
        <w:rPr>
          <w:rFonts w:ascii="Calibri" w:hAnsi="Calibri" w:cs="Arial"/>
        </w:rPr>
        <w:t xml:space="preserve">tubular </w:t>
      </w:r>
      <w:r w:rsidR="004B2424" w:rsidRPr="00044EA9">
        <w:rPr>
          <w:rFonts w:ascii="Calibri" w:hAnsi="Calibri" w:cs="Arial"/>
        </w:rPr>
        <w:t xml:space="preserve">pattern of dextran conjugate uptake correlated with </w:t>
      </w:r>
      <w:r w:rsidR="000A73BA" w:rsidRPr="00044EA9">
        <w:rPr>
          <w:rFonts w:ascii="Calibri" w:hAnsi="Calibri" w:cs="Arial"/>
        </w:rPr>
        <w:t xml:space="preserve">the WISH expression of transcripts encoding </w:t>
      </w:r>
      <w:r w:rsidR="000A73BA" w:rsidRPr="00044EA9">
        <w:rPr>
          <w:rFonts w:ascii="Calibri" w:hAnsi="Calibri" w:cs="Arial"/>
          <w:i/>
        </w:rPr>
        <w:t>slc20a1a</w:t>
      </w:r>
      <w:r w:rsidR="000A73BA" w:rsidRPr="00044EA9">
        <w:rPr>
          <w:rFonts w:ascii="Calibri" w:hAnsi="Calibri" w:cs="Arial"/>
        </w:rPr>
        <w:t>, an established PCT-specific marker</w:t>
      </w:r>
      <w:r w:rsidR="00A71B2B" w:rsidRPr="00044EA9">
        <w:rPr>
          <w:rFonts w:ascii="Calibri" w:hAnsi="Calibri" w:cs="Arial"/>
          <w:vertAlign w:val="superscript"/>
        </w:rPr>
        <w:t>30-32</w:t>
      </w:r>
      <w:r w:rsidR="000A73BA" w:rsidRPr="00044EA9">
        <w:rPr>
          <w:rFonts w:ascii="Calibri" w:hAnsi="Calibri" w:cs="Arial"/>
        </w:rPr>
        <w:t xml:space="preserve"> </w:t>
      </w:r>
      <w:r w:rsidR="000A73BA" w:rsidRPr="00044EA9">
        <w:rPr>
          <w:rFonts w:ascii="Calibri" w:hAnsi="Calibri" w:cs="Arial"/>
          <w:b/>
        </w:rPr>
        <w:t>(Figure 4D)</w:t>
      </w:r>
      <w:r w:rsidR="000A73BA" w:rsidRPr="00044EA9">
        <w:rPr>
          <w:rFonts w:ascii="Calibri" w:hAnsi="Calibri" w:cs="Arial"/>
        </w:rPr>
        <w:t xml:space="preserve">.  Nephron PCT segments stained with </w:t>
      </w:r>
      <w:r w:rsidR="000A73BA" w:rsidRPr="00044EA9">
        <w:rPr>
          <w:rFonts w:ascii="Calibri" w:hAnsi="Calibri" w:cs="Arial"/>
          <w:i/>
        </w:rPr>
        <w:t>slc20a1a</w:t>
      </w:r>
      <w:r w:rsidR="000A73BA" w:rsidRPr="00044EA9">
        <w:rPr>
          <w:rFonts w:ascii="Calibri" w:hAnsi="Calibri" w:cs="Arial"/>
        </w:rPr>
        <w:t xml:space="preserve"> </w:t>
      </w:r>
      <w:r w:rsidR="00A71B2B" w:rsidRPr="00044EA9">
        <w:rPr>
          <w:rFonts w:ascii="Calibri" w:hAnsi="Calibri" w:cs="Arial"/>
        </w:rPr>
        <w:t xml:space="preserve">antisense </w:t>
      </w:r>
      <w:proofErr w:type="spellStart"/>
      <w:r w:rsidR="000A73BA" w:rsidRPr="00044EA9">
        <w:rPr>
          <w:rFonts w:ascii="Calibri" w:hAnsi="Calibri" w:cs="Arial"/>
        </w:rPr>
        <w:t>riboprobe</w:t>
      </w:r>
      <w:proofErr w:type="spellEnd"/>
      <w:r w:rsidR="000A73BA" w:rsidRPr="00044EA9">
        <w:rPr>
          <w:rFonts w:ascii="Calibri" w:hAnsi="Calibri" w:cs="Arial"/>
        </w:rPr>
        <w:t xml:space="preserve"> displayed S-shaped PCT coils</w:t>
      </w:r>
      <w:r w:rsidR="005252AB" w:rsidRPr="00044EA9">
        <w:rPr>
          <w:rFonts w:ascii="Calibri" w:hAnsi="Calibri" w:cs="Arial"/>
        </w:rPr>
        <w:t>,</w:t>
      </w:r>
      <w:r w:rsidR="000A73BA" w:rsidRPr="00044EA9">
        <w:rPr>
          <w:rFonts w:ascii="Calibri" w:hAnsi="Calibri" w:cs="Arial"/>
        </w:rPr>
        <w:t xml:space="preserve"> as well as less sharply coiled PCT segments </w:t>
      </w:r>
      <w:r w:rsidR="000A73BA" w:rsidRPr="00044EA9">
        <w:rPr>
          <w:rFonts w:ascii="Calibri" w:hAnsi="Calibri" w:cs="Arial"/>
          <w:b/>
        </w:rPr>
        <w:t>(Figure 4D’)</w:t>
      </w:r>
      <w:r w:rsidR="000A73BA" w:rsidRPr="00044EA9">
        <w:rPr>
          <w:rFonts w:ascii="Calibri" w:hAnsi="Calibri" w:cs="Arial"/>
        </w:rPr>
        <w:t xml:space="preserve">, </w:t>
      </w:r>
      <w:r w:rsidR="009C19C8" w:rsidRPr="00044EA9">
        <w:rPr>
          <w:rFonts w:ascii="Calibri" w:hAnsi="Calibri" w:cs="Arial"/>
        </w:rPr>
        <w:t>as observed during</w:t>
      </w:r>
      <w:r w:rsidR="005252AB" w:rsidRPr="00044EA9">
        <w:rPr>
          <w:rFonts w:ascii="Calibri" w:hAnsi="Calibri" w:cs="Arial"/>
        </w:rPr>
        <w:t xml:space="preserve"> </w:t>
      </w:r>
      <w:r w:rsidR="009C19C8" w:rsidRPr="00044EA9">
        <w:rPr>
          <w:rFonts w:ascii="Calibri" w:hAnsi="Calibri" w:cs="Arial"/>
        </w:rPr>
        <w:t xml:space="preserve">labeled </w:t>
      </w:r>
      <w:r w:rsidR="000A73BA" w:rsidRPr="00044EA9">
        <w:rPr>
          <w:rFonts w:ascii="Calibri" w:hAnsi="Calibri" w:cs="Arial"/>
        </w:rPr>
        <w:t xml:space="preserve">dextran </w:t>
      </w:r>
      <w:r w:rsidR="009C19C8" w:rsidRPr="00044EA9">
        <w:rPr>
          <w:rFonts w:ascii="Calibri" w:hAnsi="Calibri" w:cs="Arial"/>
        </w:rPr>
        <w:t>conjugate assays</w:t>
      </w:r>
      <w:r w:rsidR="000A73BA" w:rsidRPr="00044EA9">
        <w:rPr>
          <w:rFonts w:ascii="Calibri" w:hAnsi="Calibri" w:cs="Arial"/>
        </w:rPr>
        <w:t xml:space="preserve"> </w:t>
      </w:r>
      <w:r w:rsidR="000A73BA" w:rsidRPr="00044EA9">
        <w:rPr>
          <w:rFonts w:ascii="Calibri" w:hAnsi="Calibri" w:cs="Arial"/>
          <w:b/>
        </w:rPr>
        <w:t>(</w:t>
      </w:r>
      <w:r w:rsidR="005252AB" w:rsidRPr="00044EA9">
        <w:rPr>
          <w:rFonts w:ascii="Calibri" w:hAnsi="Calibri" w:cs="Arial"/>
          <w:b/>
        </w:rPr>
        <w:t xml:space="preserve">e.g. </w:t>
      </w:r>
      <w:r w:rsidR="000A73BA" w:rsidRPr="00044EA9">
        <w:rPr>
          <w:rFonts w:ascii="Calibri" w:hAnsi="Calibri" w:cs="Arial"/>
          <w:b/>
        </w:rPr>
        <w:t>Figure 3D’, 3D”)</w:t>
      </w:r>
      <w:r w:rsidR="005252AB" w:rsidRPr="00044EA9">
        <w:rPr>
          <w:rFonts w:ascii="Calibri" w:hAnsi="Calibri" w:cs="Arial"/>
        </w:rPr>
        <w:t>.</w:t>
      </w:r>
    </w:p>
    <w:p w14:paraId="0D4DB1BF" w14:textId="07410DD9" w:rsidR="008E5C46" w:rsidRPr="00044EA9" w:rsidRDefault="00D334E0" w:rsidP="00044EA9">
      <w:pPr>
        <w:jc w:val="both"/>
        <w:rPr>
          <w:rFonts w:ascii="Calibri" w:hAnsi="Calibri" w:cs="Arial"/>
        </w:rPr>
      </w:pPr>
      <w:r w:rsidRPr="00044EA9">
        <w:rPr>
          <w:rFonts w:ascii="Calibri" w:hAnsi="Calibri" w:cs="Arial"/>
        </w:rPr>
        <w:tab/>
        <w:t xml:space="preserve">Other kidney preparations, such as detection of the proximal tubule </w:t>
      </w:r>
      <w:r w:rsidR="00CD5EC3" w:rsidRPr="00044EA9">
        <w:rPr>
          <w:rFonts w:ascii="Calibri" w:hAnsi="Calibri" w:cs="Arial"/>
        </w:rPr>
        <w:t xml:space="preserve">alkaline </w:t>
      </w:r>
      <w:r w:rsidRPr="00044EA9">
        <w:rPr>
          <w:rFonts w:ascii="Calibri" w:hAnsi="Calibri" w:cs="Arial"/>
        </w:rPr>
        <w:t>phosphatase activity (</w:t>
      </w:r>
      <w:r w:rsidRPr="00044EA9">
        <w:rPr>
          <w:rFonts w:ascii="Calibri" w:hAnsi="Calibri" w:cs="Arial"/>
          <w:b/>
        </w:rPr>
        <w:t xml:space="preserve">Figure </w:t>
      </w:r>
      <w:r w:rsidR="008E5C46" w:rsidRPr="00044EA9">
        <w:rPr>
          <w:rFonts w:ascii="Calibri" w:hAnsi="Calibri" w:cs="Arial"/>
          <w:b/>
        </w:rPr>
        <w:t>5</w:t>
      </w:r>
      <w:r w:rsidRPr="00044EA9">
        <w:rPr>
          <w:rFonts w:ascii="Calibri" w:hAnsi="Calibri" w:cs="Arial"/>
          <w:b/>
        </w:rPr>
        <w:t xml:space="preserve">A, </w:t>
      </w:r>
      <w:r w:rsidR="008E5C46" w:rsidRPr="00044EA9">
        <w:rPr>
          <w:rFonts w:ascii="Calibri" w:hAnsi="Calibri" w:cs="Arial"/>
          <w:b/>
        </w:rPr>
        <w:t>5</w:t>
      </w:r>
      <w:r w:rsidRPr="00044EA9">
        <w:rPr>
          <w:rFonts w:ascii="Calibri" w:hAnsi="Calibri" w:cs="Arial"/>
          <w:b/>
        </w:rPr>
        <w:t xml:space="preserve">B, </w:t>
      </w:r>
      <w:r w:rsidR="008E5C46" w:rsidRPr="00044EA9">
        <w:rPr>
          <w:rFonts w:ascii="Calibri" w:hAnsi="Calibri" w:cs="Arial"/>
          <w:b/>
        </w:rPr>
        <w:t>5</w:t>
      </w:r>
      <w:r w:rsidRPr="00044EA9">
        <w:rPr>
          <w:rFonts w:ascii="Calibri" w:hAnsi="Calibri" w:cs="Arial"/>
          <w:b/>
        </w:rPr>
        <w:t>C</w:t>
      </w:r>
      <w:r w:rsidRPr="00044EA9">
        <w:rPr>
          <w:rFonts w:ascii="Calibri" w:hAnsi="Calibri" w:cs="Arial"/>
        </w:rPr>
        <w:t xml:space="preserve">) were </w:t>
      </w:r>
      <w:r w:rsidR="00CD5EC3" w:rsidRPr="00044EA9">
        <w:rPr>
          <w:rFonts w:ascii="Calibri" w:hAnsi="Calibri" w:cs="Arial"/>
        </w:rPr>
        <w:t xml:space="preserve">similarly </w:t>
      </w:r>
      <w:r w:rsidRPr="00044EA9">
        <w:rPr>
          <w:rFonts w:ascii="Calibri" w:hAnsi="Calibri" w:cs="Arial"/>
        </w:rPr>
        <w:t xml:space="preserve">performed after removal of the </w:t>
      </w:r>
      <w:r w:rsidRPr="00044EA9">
        <w:rPr>
          <w:rFonts w:ascii="Calibri" w:hAnsi="Calibri" w:cs="Arial"/>
        </w:rPr>
        <w:lastRenderedPageBreak/>
        <w:t>melanocyte pigmentation. This allowed for proximal tubule nephron imaging and analysis without any obstruction. Endogenous alkaline phosphatase reactivity in the nephron is one major hallmark of the proximal tubule</w:t>
      </w:r>
      <w:r w:rsidR="009C19C8" w:rsidRPr="00044EA9">
        <w:rPr>
          <w:rFonts w:ascii="Calibri" w:hAnsi="Calibri" w:cs="Arial"/>
          <w:vertAlign w:val="superscript"/>
        </w:rPr>
        <w:t>1</w:t>
      </w:r>
      <w:proofErr w:type="gramStart"/>
      <w:r w:rsidR="009C19C8" w:rsidRPr="00044EA9">
        <w:rPr>
          <w:rFonts w:ascii="Calibri" w:hAnsi="Calibri" w:cs="Arial"/>
          <w:vertAlign w:val="superscript"/>
        </w:rPr>
        <w:t>,</w:t>
      </w:r>
      <w:r w:rsidRPr="00044EA9">
        <w:rPr>
          <w:rFonts w:ascii="Calibri" w:hAnsi="Calibri" w:cs="Arial"/>
          <w:vertAlign w:val="superscript"/>
        </w:rPr>
        <w:t>4</w:t>
      </w:r>
      <w:r w:rsidR="009C19C8" w:rsidRPr="00044EA9">
        <w:rPr>
          <w:rFonts w:ascii="Calibri" w:hAnsi="Calibri" w:cs="Arial"/>
          <w:vertAlign w:val="superscript"/>
        </w:rPr>
        <w:t>7</w:t>
      </w:r>
      <w:proofErr w:type="gramEnd"/>
      <w:r w:rsidRPr="00044EA9">
        <w:rPr>
          <w:rFonts w:ascii="Calibri" w:hAnsi="Calibri" w:cs="Arial"/>
        </w:rPr>
        <w:t xml:space="preserve">. </w:t>
      </w:r>
      <w:r w:rsidR="008E5C46" w:rsidRPr="00044EA9">
        <w:rPr>
          <w:rFonts w:ascii="Calibri" w:hAnsi="Calibri" w:cs="Arial"/>
        </w:rPr>
        <w:t>A</w:t>
      </w:r>
      <w:r w:rsidRPr="00044EA9">
        <w:rPr>
          <w:rFonts w:ascii="Calibri" w:hAnsi="Calibri" w:cs="Arial"/>
        </w:rPr>
        <w:t>lkaline phosphatase staining is highly specific for proximal nephron regions,</w:t>
      </w:r>
      <w:r w:rsidR="008E5C46" w:rsidRPr="00044EA9">
        <w:rPr>
          <w:rFonts w:ascii="Calibri" w:hAnsi="Calibri" w:cs="Arial"/>
        </w:rPr>
        <w:t xml:space="preserve"> as compared to the pan-proximal WISH expression pattern of the gene </w:t>
      </w:r>
      <w:r w:rsidR="008E5C46" w:rsidRPr="00044EA9">
        <w:rPr>
          <w:rFonts w:ascii="Calibri" w:hAnsi="Calibri" w:cs="Arial"/>
          <w:i/>
        </w:rPr>
        <w:t>cubilin</w:t>
      </w:r>
      <w:r w:rsidR="00CD5EC3" w:rsidRPr="00044EA9">
        <w:rPr>
          <w:rFonts w:ascii="Calibri" w:hAnsi="Calibri" w:cs="Arial"/>
          <w:vertAlign w:val="superscript"/>
        </w:rPr>
        <w:t>39</w:t>
      </w:r>
      <w:r w:rsidR="008E5C46" w:rsidRPr="00044EA9">
        <w:rPr>
          <w:rFonts w:ascii="Calibri" w:hAnsi="Calibri" w:cs="Arial"/>
        </w:rPr>
        <w:t xml:space="preserve"> </w:t>
      </w:r>
      <w:r w:rsidR="008E5C46" w:rsidRPr="00044EA9">
        <w:rPr>
          <w:rFonts w:ascii="Calibri" w:hAnsi="Calibri" w:cs="Arial"/>
          <w:b/>
        </w:rPr>
        <w:t>(Figure 5D, 5D’).</w:t>
      </w:r>
      <w:r w:rsidR="008E5C46" w:rsidRPr="00044EA9">
        <w:rPr>
          <w:rFonts w:ascii="Calibri" w:hAnsi="Calibri" w:cs="Arial"/>
        </w:rPr>
        <w:t xml:space="preserve"> Alkaline phosphatase</w:t>
      </w:r>
      <w:r w:rsidR="00E07945" w:rsidRPr="00044EA9">
        <w:rPr>
          <w:rFonts w:ascii="Calibri" w:hAnsi="Calibri" w:cs="Arial"/>
        </w:rPr>
        <w:t xml:space="preserve"> reactivity </w:t>
      </w:r>
      <w:r w:rsidRPr="00044EA9">
        <w:rPr>
          <w:rFonts w:ascii="Calibri" w:hAnsi="Calibri" w:cs="Arial"/>
        </w:rPr>
        <w:t>was most intense in the first section of the proximal tubule</w:t>
      </w:r>
      <w:r w:rsidR="00CD5EC3" w:rsidRPr="00044EA9">
        <w:rPr>
          <w:rFonts w:ascii="Calibri" w:hAnsi="Calibri" w:cs="Arial"/>
        </w:rPr>
        <w:t xml:space="preserve"> that corresponds to the PCT</w:t>
      </w:r>
      <w:r w:rsidR="008E5C46" w:rsidRPr="00044EA9">
        <w:rPr>
          <w:rFonts w:ascii="Calibri" w:hAnsi="Calibri" w:cs="Arial"/>
        </w:rPr>
        <w:t xml:space="preserve"> </w:t>
      </w:r>
      <w:r w:rsidR="008E5C46" w:rsidRPr="00044EA9">
        <w:rPr>
          <w:rFonts w:ascii="Calibri" w:hAnsi="Calibri" w:cs="Arial"/>
          <w:b/>
        </w:rPr>
        <w:t>(Figure 5B)</w:t>
      </w:r>
      <w:r w:rsidR="008E5C46" w:rsidRPr="00044EA9">
        <w:rPr>
          <w:rFonts w:ascii="Calibri" w:hAnsi="Calibri" w:cs="Arial"/>
        </w:rPr>
        <w:t>, similar to</w:t>
      </w:r>
      <w:r w:rsidR="00CD5EC3" w:rsidRPr="00044EA9">
        <w:rPr>
          <w:rFonts w:ascii="Calibri" w:hAnsi="Calibri" w:cs="Arial"/>
        </w:rPr>
        <w:t xml:space="preserve"> the pattern of </w:t>
      </w:r>
      <w:proofErr w:type="spellStart"/>
      <w:r w:rsidR="008E5C46" w:rsidRPr="00044EA9">
        <w:rPr>
          <w:rFonts w:ascii="Calibri" w:hAnsi="Calibri" w:cs="Arial"/>
          <w:i/>
        </w:rPr>
        <w:t>cubilin</w:t>
      </w:r>
      <w:proofErr w:type="spellEnd"/>
      <w:r w:rsidR="008E5C46" w:rsidRPr="00044EA9">
        <w:rPr>
          <w:rFonts w:ascii="Calibri" w:hAnsi="Calibri" w:cs="Arial"/>
        </w:rPr>
        <w:t xml:space="preserve"> </w:t>
      </w:r>
      <w:r w:rsidR="00CD5EC3" w:rsidRPr="00044EA9">
        <w:rPr>
          <w:rFonts w:ascii="Calibri" w:hAnsi="Calibri" w:cs="Arial"/>
        </w:rPr>
        <w:t xml:space="preserve">expression </w:t>
      </w:r>
      <w:r w:rsidR="008E5C46" w:rsidRPr="00044EA9">
        <w:rPr>
          <w:rFonts w:ascii="Calibri" w:hAnsi="Calibri" w:cs="Arial"/>
          <w:b/>
        </w:rPr>
        <w:t>(Figure 5D, 5D’)</w:t>
      </w:r>
      <w:r w:rsidR="00CD5EC3" w:rsidRPr="00044EA9">
        <w:rPr>
          <w:rFonts w:ascii="Calibri" w:hAnsi="Calibri" w:cs="Arial"/>
          <w:b/>
        </w:rPr>
        <w:t>,</w:t>
      </w:r>
      <w:r w:rsidRPr="00044EA9">
        <w:rPr>
          <w:rFonts w:ascii="Calibri" w:hAnsi="Calibri" w:cs="Arial"/>
        </w:rPr>
        <w:t xml:space="preserve"> </w:t>
      </w:r>
      <w:r w:rsidR="008E5C46" w:rsidRPr="00044EA9">
        <w:rPr>
          <w:rFonts w:ascii="Calibri" w:hAnsi="Calibri" w:cs="Arial"/>
        </w:rPr>
        <w:t xml:space="preserve">which </w:t>
      </w:r>
      <w:r w:rsidR="00CD5EC3" w:rsidRPr="00044EA9">
        <w:rPr>
          <w:rFonts w:ascii="Calibri" w:hAnsi="Calibri" w:cs="Arial"/>
        </w:rPr>
        <w:t xml:space="preserve">also </w:t>
      </w:r>
      <w:r w:rsidR="00E07945" w:rsidRPr="00044EA9">
        <w:rPr>
          <w:rFonts w:ascii="Calibri" w:hAnsi="Calibri" w:cs="Arial"/>
        </w:rPr>
        <w:t xml:space="preserve">had highest relative transcript levels in </w:t>
      </w:r>
      <w:r w:rsidR="008E5C46" w:rsidRPr="00044EA9">
        <w:rPr>
          <w:rFonts w:ascii="Calibri" w:hAnsi="Calibri" w:cs="Arial"/>
        </w:rPr>
        <w:t xml:space="preserve">the </w:t>
      </w:r>
      <w:r w:rsidRPr="00044EA9">
        <w:rPr>
          <w:rFonts w:ascii="Calibri" w:hAnsi="Calibri" w:cs="Arial"/>
        </w:rPr>
        <w:t>PCT</w:t>
      </w:r>
      <w:r w:rsidR="008E5C46" w:rsidRPr="00044EA9">
        <w:rPr>
          <w:rFonts w:ascii="Calibri" w:hAnsi="Calibri" w:cs="Arial"/>
        </w:rPr>
        <w:t>. The PCT was</w:t>
      </w:r>
      <w:r w:rsidRPr="00044EA9">
        <w:rPr>
          <w:rFonts w:ascii="Calibri" w:hAnsi="Calibri" w:cs="Arial"/>
        </w:rPr>
        <w:t xml:space="preserve"> distinguished by its </w:t>
      </w:r>
      <w:r w:rsidR="00CD5EC3" w:rsidRPr="00044EA9">
        <w:rPr>
          <w:rFonts w:ascii="Calibri" w:hAnsi="Calibri" w:cs="Arial"/>
        </w:rPr>
        <w:t xml:space="preserve">slightly </w:t>
      </w:r>
      <w:r w:rsidRPr="00044EA9">
        <w:rPr>
          <w:rFonts w:ascii="Calibri" w:hAnsi="Calibri" w:cs="Arial"/>
        </w:rPr>
        <w:t>wide</w:t>
      </w:r>
      <w:r w:rsidR="00CD5EC3" w:rsidRPr="00044EA9">
        <w:rPr>
          <w:rFonts w:ascii="Calibri" w:hAnsi="Calibri" w:cs="Arial"/>
        </w:rPr>
        <w:t>r</w:t>
      </w:r>
      <w:r w:rsidRPr="00044EA9">
        <w:rPr>
          <w:rFonts w:ascii="Calibri" w:hAnsi="Calibri" w:cs="Arial"/>
        </w:rPr>
        <w:t xml:space="preserve"> diamete</w:t>
      </w:r>
      <w:r w:rsidR="008E5C46" w:rsidRPr="00044EA9">
        <w:rPr>
          <w:rFonts w:ascii="Calibri" w:hAnsi="Calibri" w:cs="Arial"/>
        </w:rPr>
        <w:t xml:space="preserve">r, specific expression of the transcription factor </w:t>
      </w:r>
      <w:proofErr w:type="spellStart"/>
      <w:r w:rsidR="008E5C46" w:rsidRPr="00044EA9">
        <w:rPr>
          <w:rFonts w:ascii="Calibri" w:hAnsi="Calibri" w:cs="Arial"/>
          <w:i/>
        </w:rPr>
        <w:t>mafba</w:t>
      </w:r>
      <w:proofErr w:type="spellEnd"/>
      <w:r w:rsidR="008E5C46" w:rsidRPr="00044EA9">
        <w:rPr>
          <w:rFonts w:ascii="Calibri" w:hAnsi="Calibri" w:cs="Arial"/>
        </w:rPr>
        <w:t xml:space="preserve"> </w:t>
      </w:r>
      <w:r w:rsidR="008E5C46" w:rsidRPr="00044EA9">
        <w:rPr>
          <w:rFonts w:ascii="Calibri" w:hAnsi="Calibri" w:cs="Arial"/>
          <w:b/>
        </w:rPr>
        <w:t>(Figure 5E, 5E’)</w:t>
      </w:r>
      <w:r w:rsidR="008E5C46" w:rsidRPr="00044EA9">
        <w:rPr>
          <w:rFonts w:ascii="Calibri" w:hAnsi="Calibri" w:cs="Arial"/>
        </w:rPr>
        <w:t xml:space="preserve">, and </w:t>
      </w:r>
      <w:r w:rsidRPr="00044EA9">
        <w:rPr>
          <w:rFonts w:ascii="Calibri" w:hAnsi="Calibri" w:cs="Arial"/>
        </w:rPr>
        <w:t xml:space="preserve">specific expression of the solute transporter gene </w:t>
      </w:r>
      <w:r w:rsidRPr="00044EA9">
        <w:rPr>
          <w:rFonts w:ascii="Calibri" w:hAnsi="Calibri" w:cs="Arial"/>
          <w:i/>
        </w:rPr>
        <w:t>slc20a1</w:t>
      </w:r>
      <w:r w:rsidR="008E5C46" w:rsidRPr="00044EA9">
        <w:rPr>
          <w:rFonts w:ascii="Calibri" w:hAnsi="Calibri" w:cs="Arial"/>
          <w:i/>
        </w:rPr>
        <w:t>a</w:t>
      </w:r>
      <w:r w:rsidRPr="00044EA9">
        <w:rPr>
          <w:rFonts w:ascii="Calibri" w:hAnsi="Calibri" w:cs="Arial"/>
        </w:rPr>
        <w:t xml:space="preserve"> (</w:t>
      </w:r>
      <w:r w:rsidRPr="00044EA9">
        <w:rPr>
          <w:rFonts w:ascii="Calibri" w:hAnsi="Calibri" w:cs="Arial"/>
          <w:b/>
        </w:rPr>
        <w:t>Figure 4</w:t>
      </w:r>
      <w:r w:rsidR="008E5C46" w:rsidRPr="00044EA9">
        <w:rPr>
          <w:rFonts w:ascii="Calibri" w:hAnsi="Calibri" w:cs="Arial"/>
          <w:b/>
        </w:rPr>
        <w:t>D, 4D’</w:t>
      </w:r>
      <w:r w:rsidRPr="00044EA9">
        <w:rPr>
          <w:rFonts w:ascii="Calibri" w:hAnsi="Calibri" w:cs="Arial"/>
        </w:rPr>
        <w:t xml:space="preserve">). Alkaline phosphatase </w:t>
      </w:r>
      <w:r w:rsidR="00E07945" w:rsidRPr="00044EA9">
        <w:rPr>
          <w:rFonts w:ascii="Calibri" w:hAnsi="Calibri" w:cs="Arial"/>
        </w:rPr>
        <w:t>reactivity</w:t>
      </w:r>
      <w:r w:rsidRPr="00044EA9">
        <w:rPr>
          <w:rFonts w:ascii="Calibri" w:hAnsi="Calibri" w:cs="Arial"/>
        </w:rPr>
        <w:t xml:space="preserve"> also labeled a stretch of proximal tubule with a thinner diameter that corresponds to the PST</w:t>
      </w:r>
      <w:r w:rsidR="00CD5EC3" w:rsidRPr="00044EA9">
        <w:rPr>
          <w:rFonts w:ascii="Calibri" w:hAnsi="Calibri" w:cs="Arial"/>
        </w:rPr>
        <w:t xml:space="preserve"> segment</w:t>
      </w:r>
      <w:r w:rsidRPr="00044EA9">
        <w:rPr>
          <w:rFonts w:ascii="Calibri" w:hAnsi="Calibri" w:cs="Arial"/>
        </w:rPr>
        <w:t xml:space="preserve"> (</w:t>
      </w:r>
      <w:r w:rsidRPr="00044EA9">
        <w:rPr>
          <w:rFonts w:ascii="Calibri" w:hAnsi="Calibri" w:cs="Arial"/>
          <w:b/>
        </w:rPr>
        <w:t xml:space="preserve">Figure </w:t>
      </w:r>
      <w:r w:rsidR="008E5C46" w:rsidRPr="00044EA9">
        <w:rPr>
          <w:rFonts w:ascii="Calibri" w:hAnsi="Calibri" w:cs="Arial"/>
          <w:b/>
        </w:rPr>
        <w:t>5B</w:t>
      </w:r>
      <w:r w:rsidRPr="00044EA9">
        <w:rPr>
          <w:rFonts w:ascii="Calibri" w:hAnsi="Calibri" w:cs="Arial"/>
        </w:rPr>
        <w:t xml:space="preserve">) based on comparison to the segment-specific transcript expression of the solute transporter gene </w:t>
      </w:r>
      <w:r w:rsidRPr="00044EA9">
        <w:rPr>
          <w:rFonts w:ascii="Calibri" w:hAnsi="Calibri" w:cs="Arial"/>
          <w:i/>
        </w:rPr>
        <w:t>slc13a1</w:t>
      </w:r>
      <w:r w:rsidR="008E5C46" w:rsidRPr="00044EA9">
        <w:rPr>
          <w:rFonts w:ascii="Calibri" w:hAnsi="Calibri" w:cs="Arial"/>
        </w:rPr>
        <w:t xml:space="preserve"> </w:t>
      </w:r>
      <w:r w:rsidR="008E5C46" w:rsidRPr="00044EA9">
        <w:rPr>
          <w:rFonts w:ascii="Calibri" w:hAnsi="Calibri" w:cs="Arial"/>
          <w:b/>
        </w:rPr>
        <w:t>(Figure 5F, 5F’)</w:t>
      </w:r>
      <w:r w:rsidR="008E5C46" w:rsidRPr="00044EA9">
        <w:rPr>
          <w:rFonts w:ascii="Calibri" w:hAnsi="Calibri" w:cs="Arial"/>
        </w:rPr>
        <w:t>. The</w:t>
      </w:r>
      <w:r w:rsidR="000974DA" w:rsidRPr="00044EA9">
        <w:rPr>
          <w:rFonts w:ascii="Calibri" w:hAnsi="Calibri" w:cs="Arial"/>
        </w:rPr>
        <w:t xml:space="preserve"> WISH</w:t>
      </w:r>
      <w:r w:rsidR="008E5C46" w:rsidRPr="00044EA9">
        <w:rPr>
          <w:rFonts w:ascii="Calibri" w:hAnsi="Calibri" w:cs="Arial"/>
        </w:rPr>
        <w:t xml:space="preserve"> expression domains of the PCT marker </w:t>
      </w:r>
      <w:r w:rsidR="008E5C46" w:rsidRPr="00044EA9">
        <w:rPr>
          <w:rFonts w:ascii="Calibri" w:hAnsi="Calibri" w:cs="Arial"/>
          <w:i/>
        </w:rPr>
        <w:t xml:space="preserve">slc20a1a </w:t>
      </w:r>
      <w:r w:rsidR="008E5C46" w:rsidRPr="00044EA9">
        <w:rPr>
          <w:rFonts w:ascii="Calibri" w:hAnsi="Calibri" w:cs="Arial"/>
        </w:rPr>
        <w:t xml:space="preserve">and PST marker </w:t>
      </w:r>
      <w:r w:rsidR="008E5C46" w:rsidRPr="00044EA9">
        <w:rPr>
          <w:rFonts w:ascii="Calibri" w:hAnsi="Calibri" w:cs="Arial"/>
          <w:i/>
        </w:rPr>
        <w:t>slc13a1</w:t>
      </w:r>
      <w:r w:rsidR="008E5C46" w:rsidRPr="00044EA9">
        <w:rPr>
          <w:rFonts w:ascii="Calibri" w:hAnsi="Calibri" w:cs="Arial"/>
        </w:rPr>
        <w:t xml:space="preserve"> are mutually exclusive </w:t>
      </w:r>
      <w:r w:rsidR="008E5C46" w:rsidRPr="00044EA9">
        <w:rPr>
          <w:rFonts w:ascii="Calibri" w:hAnsi="Calibri" w:cs="Arial"/>
          <w:b/>
        </w:rPr>
        <w:t>(Figure 5G)</w:t>
      </w:r>
      <w:r w:rsidR="008E5C46" w:rsidRPr="00044EA9">
        <w:rPr>
          <w:rFonts w:ascii="Calibri" w:hAnsi="Calibri" w:cs="Arial"/>
        </w:rPr>
        <w:t xml:space="preserve">, and </w:t>
      </w:r>
      <w:r w:rsidR="000974DA" w:rsidRPr="00044EA9">
        <w:rPr>
          <w:rFonts w:ascii="Calibri" w:hAnsi="Calibri" w:cs="Arial"/>
        </w:rPr>
        <w:t xml:space="preserve">close </w:t>
      </w:r>
      <w:r w:rsidR="008E5C46" w:rsidRPr="00044EA9">
        <w:rPr>
          <w:rFonts w:ascii="Calibri" w:hAnsi="Calibri" w:cs="Arial"/>
        </w:rPr>
        <w:t>examination of single nephrons showed t</w:t>
      </w:r>
      <w:r w:rsidR="00E07945" w:rsidRPr="00044EA9">
        <w:rPr>
          <w:rFonts w:ascii="Calibri" w:hAnsi="Calibri" w:cs="Arial"/>
        </w:rPr>
        <w:t>hat these respective domains abut</w:t>
      </w:r>
      <w:r w:rsidR="000974DA" w:rsidRPr="00044EA9">
        <w:rPr>
          <w:rFonts w:ascii="Calibri" w:hAnsi="Calibri" w:cs="Arial"/>
        </w:rPr>
        <w:t>, with little if any gap between them</w:t>
      </w:r>
      <w:r w:rsidR="009C19C8" w:rsidRPr="00044EA9">
        <w:rPr>
          <w:rFonts w:ascii="Calibri" w:hAnsi="Calibri" w:cs="Arial"/>
        </w:rPr>
        <w:t xml:space="preserve">, and that together they recapitulate the expression domain of </w:t>
      </w:r>
      <w:proofErr w:type="spellStart"/>
      <w:r w:rsidR="009C19C8" w:rsidRPr="00044EA9">
        <w:rPr>
          <w:rFonts w:ascii="Calibri" w:hAnsi="Calibri" w:cs="Arial"/>
          <w:i/>
        </w:rPr>
        <w:t>cubilin</w:t>
      </w:r>
      <w:proofErr w:type="spellEnd"/>
      <w:r w:rsidR="000974DA" w:rsidRPr="00044EA9">
        <w:rPr>
          <w:rFonts w:ascii="Calibri" w:hAnsi="Calibri" w:cs="Arial"/>
        </w:rPr>
        <w:t xml:space="preserve"> </w:t>
      </w:r>
      <w:r w:rsidR="00E07945" w:rsidRPr="00044EA9">
        <w:rPr>
          <w:rFonts w:ascii="Calibri" w:hAnsi="Calibri" w:cs="Arial"/>
          <w:b/>
        </w:rPr>
        <w:t>(</w:t>
      </w:r>
      <w:r w:rsidR="00CD5EC3" w:rsidRPr="00044EA9">
        <w:rPr>
          <w:rFonts w:ascii="Calibri" w:hAnsi="Calibri" w:cs="Arial"/>
          <w:b/>
        </w:rPr>
        <w:t xml:space="preserve">black arrowheads in </w:t>
      </w:r>
      <w:r w:rsidR="00E07945" w:rsidRPr="00044EA9">
        <w:rPr>
          <w:rFonts w:ascii="Calibri" w:hAnsi="Calibri" w:cs="Arial"/>
          <w:b/>
        </w:rPr>
        <w:t>Figure 5G’, 5G”, 5G”’)</w:t>
      </w:r>
      <w:r w:rsidR="00E07945" w:rsidRPr="00044EA9">
        <w:rPr>
          <w:rFonts w:ascii="Calibri" w:hAnsi="Calibri" w:cs="Arial"/>
        </w:rPr>
        <w:t>.</w:t>
      </w:r>
      <w:r w:rsidRPr="00044EA9">
        <w:rPr>
          <w:rFonts w:ascii="Calibri" w:hAnsi="Calibri" w:cs="Arial"/>
        </w:rPr>
        <w:t xml:space="preserve"> </w:t>
      </w:r>
    </w:p>
    <w:p w14:paraId="05D78BBE" w14:textId="195A06FA" w:rsidR="00A650FF" w:rsidRPr="00044EA9" w:rsidRDefault="00E07945" w:rsidP="00044EA9">
      <w:pPr>
        <w:ind w:firstLine="720"/>
        <w:jc w:val="both"/>
        <w:rPr>
          <w:rFonts w:ascii="Calibri" w:hAnsi="Calibri" w:cs="Arial"/>
        </w:rPr>
      </w:pPr>
      <w:r w:rsidRPr="00044EA9">
        <w:rPr>
          <w:rFonts w:ascii="Calibri" w:hAnsi="Calibri" w:cs="Arial"/>
        </w:rPr>
        <w:t>To further confirm the relationship of alkaline phosphatase reactivity with proximal tubule identity, whole mount co-labeling of alkaline phosphatase staining was performed on</w:t>
      </w:r>
      <w:r w:rsidR="000974DA" w:rsidRPr="00044EA9">
        <w:rPr>
          <w:rFonts w:ascii="Calibri" w:hAnsi="Calibri" w:cs="Arial"/>
        </w:rPr>
        <w:t xml:space="preserve"> </w:t>
      </w:r>
      <w:r w:rsidRPr="00044EA9">
        <w:rPr>
          <w:rFonts w:ascii="Calibri" w:hAnsi="Calibri" w:cs="Arial"/>
        </w:rPr>
        <w:t xml:space="preserve">  kidneys from </w:t>
      </w:r>
      <w:proofErr w:type="spellStart"/>
      <w:r w:rsidRPr="00044EA9">
        <w:rPr>
          <w:rFonts w:ascii="Calibri" w:hAnsi="Calibri" w:cs="Arial"/>
        </w:rPr>
        <w:t>zebrafish</w:t>
      </w:r>
      <w:proofErr w:type="spellEnd"/>
      <w:r w:rsidRPr="00044EA9">
        <w:rPr>
          <w:rFonts w:ascii="Calibri" w:hAnsi="Calibri" w:cs="Arial"/>
        </w:rPr>
        <w:t xml:space="preserve"> that received an </w:t>
      </w:r>
      <w:proofErr w:type="spellStart"/>
      <w:r w:rsidRPr="00044EA9">
        <w:rPr>
          <w:rFonts w:ascii="Calibri" w:hAnsi="Calibri" w:cs="Arial"/>
        </w:rPr>
        <w:t>intraperitoneal</w:t>
      </w:r>
      <w:proofErr w:type="spellEnd"/>
      <w:r w:rsidRPr="00044EA9">
        <w:rPr>
          <w:rFonts w:ascii="Calibri" w:hAnsi="Calibri" w:cs="Arial"/>
        </w:rPr>
        <w:t xml:space="preserve"> injection of dextran </w:t>
      </w:r>
      <w:proofErr w:type="spellStart"/>
      <w:r w:rsidRPr="00044EA9">
        <w:rPr>
          <w:rFonts w:ascii="Calibri" w:hAnsi="Calibri" w:cs="Arial"/>
        </w:rPr>
        <w:t>fluoro</w:t>
      </w:r>
      <w:proofErr w:type="spellEnd"/>
      <w:r w:rsidRPr="00044EA9">
        <w:rPr>
          <w:rFonts w:ascii="Calibri" w:hAnsi="Calibri" w:cs="Arial"/>
        </w:rPr>
        <w:t xml:space="preserve">-ruby </w:t>
      </w:r>
      <w:r w:rsidR="009C19C8" w:rsidRPr="00044EA9">
        <w:rPr>
          <w:rFonts w:ascii="Calibri" w:hAnsi="Calibri" w:cs="Arial"/>
        </w:rPr>
        <w:t>3</w:t>
      </w:r>
      <w:r w:rsidRPr="00044EA9">
        <w:rPr>
          <w:rFonts w:ascii="Calibri" w:hAnsi="Calibri" w:cs="Arial"/>
        </w:rPr>
        <w:t xml:space="preserve"> days prior </w:t>
      </w:r>
      <w:r w:rsidRPr="00044EA9">
        <w:rPr>
          <w:rFonts w:ascii="Calibri" w:hAnsi="Calibri" w:cs="Arial"/>
          <w:b/>
        </w:rPr>
        <w:t>(Figure 6A, 6B, 6C)</w:t>
      </w:r>
      <w:r w:rsidRPr="00044EA9">
        <w:rPr>
          <w:rFonts w:ascii="Calibri" w:hAnsi="Calibri" w:cs="Arial"/>
        </w:rPr>
        <w:t xml:space="preserve">. </w:t>
      </w:r>
      <w:r w:rsidR="004C0035" w:rsidRPr="00044EA9">
        <w:rPr>
          <w:rFonts w:ascii="Calibri" w:hAnsi="Calibri" w:cs="Arial"/>
        </w:rPr>
        <w:t xml:space="preserve">Dextran </w:t>
      </w:r>
      <w:proofErr w:type="spellStart"/>
      <w:r w:rsidR="004C0035" w:rsidRPr="00044EA9">
        <w:rPr>
          <w:rFonts w:ascii="Calibri" w:hAnsi="Calibri" w:cs="Arial"/>
        </w:rPr>
        <w:t>fluoro</w:t>
      </w:r>
      <w:proofErr w:type="spellEnd"/>
      <w:r w:rsidR="00D81FC9" w:rsidRPr="00044EA9">
        <w:rPr>
          <w:rFonts w:ascii="Calibri" w:hAnsi="Calibri" w:cs="Arial"/>
        </w:rPr>
        <w:t>-</w:t>
      </w:r>
      <w:r w:rsidR="004C0035" w:rsidRPr="00044EA9">
        <w:rPr>
          <w:rFonts w:ascii="Calibri" w:hAnsi="Calibri" w:cs="Arial"/>
        </w:rPr>
        <w:t xml:space="preserve">ruby showed overlap with alkaline phosphatase in </w:t>
      </w:r>
      <w:r w:rsidR="004241D6" w:rsidRPr="00044EA9">
        <w:rPr>
          <w:rFonts w:ascii="Calibri" w:hAnsi="Calibri" w:cs="Arial"/>
        </w:rPr>
        <w:t xml:space="preserve">just the </w:t>
      </w:r>
      <w:r w:rsidR="004C0035" w:rsidRPr="00044EA9">
        <w:rPr>
          <w:rFonts w:ascii="Calibri" w:hAnsi="Calibri" w:cs="Arial"/>
        </w:rPr>
        <w:t>wide</w:t>
      </w:r>
      <w:r w:rsidR="00CD5EC3" w:rsidRPr="00044EA9">
        <w:rPr>
          <w:rFonts w:ascii="Calibri" w:hAnsi="Calibri" w:cs="Arial"/>
        </w:rPr>
        <w:t>r-</w:t>
      </w:r>
      <w:r w:rsidR="004C0035" w:rsidRPr="00044EA9">
        <w:rPr>
          <w:rFonts w:ascii="Calibri" w:hAnsi="Calibri" w:cs="Arial"/>
        </w:rPr>
        <w:t>diameter p</w:t>
      </w:r>
      <w:r w:rsidR="00CD5EC3" w:rsidRPr="00044EA9">
        <w:rPr>
          <w:rFonts w:ascii="Calibri" w:hAnsi="Calibri" w:cs="Arial"/>
        </w:rPr>
        <w:t>ortion</w:t>
      </w:r>
      <w:r w:rsidR="004C0035" w:rsidRPr="00044EA9">
        <w:rPr>
          <w:rFonts w:ascii="Calibri" w:hAnsi="Calibri" w:cs="Arial"/>
        </w:rPr>
        <w:t xml:space="preserve"> of the </w:t>
      </w:r>
      <w:r w:rsidR="004241D6" w:rsidRPr="00044EA9">
        <w:rPr>
          <w:rFonts w:ascii="Calibri" w:hAnsi="Calibri" w:cs="Arial"/>
        </w:rPr>
        <w:t xml:space="preserve">proximal tubule </w:t>
      </w:r>
      <w:r w:rsidR="004C0035" w:rsidRPr="00044EA9">
        <w:rPr>
          <w:rFonts w:ascii="Calibri" w:hAnsi="Calibri" w:cs="Arial"/>
        </w:rPr>
        <w:t xml:space="preserve">domain </w:t>
      </w:r>
      <w:r w:rsidR="004241D6" w:rsidRPr="00044EA9">
        <w:rPr>
          <w:rFonts w:ascii="Calibri" w:hAnsi="Calibri" w:cs="Arial"/>
        </w:rPr>
        <w:t xml:space="preserve">that corresponds to the PCT </w:t>
      </w:r>
      <w:r w:rsidR="004241D6" w:rsidRPr="00044EA9">
        <w:rPr>
          <w:rFonts w:ascii="Calibri" w:hAnsi="Calibri" w:cs="Arial"/>
          <w:b/>
        </w:rPr>
        <w:t>(examples in Figure 6D, 6E, 6F, 6G, 6H</w:t>
      </w:r>
      <w:r w:rsidR="00CD5EC3" w:rsidRPr="00044EA9">
        <w:rPr>
          <w:rFonts w:ascii="Calibri" w:hAnsi="Calibri" w:cs="Arial"/>
          <w:b/>
        </w:rPr>
        <w:t>,</w:t>
      </w:r>
      <w:r w:rsidR="004241D6" w:rsidRPr="00044EA9">
        <w:rPr>
          <w:rFonts w:ascii="Calibri" w:hAnsi="Calibri" w:cs="Arial"/>
          <w:b/>
        </w:rPr>
        <w:t xml:space="preserve"> 6I)</w:t>
      </w:r>
      <w:r w:rsidR="004241D6" w:rsidRPr="00044EA9">
        <w:rPr>
          <w:rFonts w:ascii="Calibri" w:hAnsi="Calibri" w:cs="Arial"/>
        </w:rPr>
        <w:t xml:space="preserve">. The dextran-positive domain abruptly stopped at the site where the diameter of the proximal tubule thinned, i.e. where the PCT and PST met, </w:t>
      </w:r>
      <w:r w:rsidR="00D81FC9" w:rsidRPr="00044EA9">
        <w:rPr>
          <w:rFonts w:ascii="Calibri" w:hAnsi="Calibri" w:cs="Arial"/>
          <w:b/>
        </w:rPr>
        <w:t>(white arrowheads in Figure 6)</w:t>
      </w:r>
      <w:r w:rsidR="00D81FC9" w:rsidRPr="00044EA9">
        <w:rPr>
          <w:rFonts w:ascii="Calibri" w:hAnsi="Calibri" w:cs="Arial"/>
        </w:rPr>
        <w:t xml:space="preserve"> </w:t>
      </w:r>
      <w:r w:rsidR="004241D6" w:rsidRPr="00044EA9">
        <w:rPr>
          <w:rFonts w:ascii="Calibri" w:hAnsi="Calibri" w:cs="Arial"/>
        </w:rPr>
        <w:t xml:space="preserve">and only alkaline phosphatase reactivity was observed in the </w:t>
      </w:r>
      <w:r w:rsidR="00814872" w:rsidRPr="00044EA9">
        <w:rPr>
          <w:rFonts w:ascii="Calibri" w:hAnsi="Calibri" w:cs="Arial"/>
        </w:rPr>
        <w:t xml:space="preserve">subsequent </w:t>
      </w:r>
      <w:r w:rsidR="004241D6" w:rsidRPr="00044EA9">
        <w:rPr>
          <w:rFonts w:ascii="Calibri" w:hAnsi="Calibri" w:cs="Arial"/>
        </w:rPr>
        <w:t xml:space="preserve">PST </w:t>
      </w:r>
      <w:r w:rsidR="00814872" w:rsidRPr="00044EA9">
        <w:rPr>
          <w:rFonts w:ascii="Calibri" w:hAnsi="Calibri" w:cs="Arial"/>
        </w:rPr>
        <w:t xml:space="preserve">segment </w:t>
      </w:r>
      <w:r w:rsidR="004241D6" w:rsidRPr="00044EA9">
        <w:rPr>
          <w:rFonts w:ascii="Calibri" w:hAnsi="Calibri" w:cs="Arial"/>
          <w:b/>
        </w:rPr>
        <w:t>(examples in Figure 6D, 6E, 6F, 6G, 6H</w:t>
      </w:r>
      <w:r w:rsidR="00CD5EC3" w:rsidRPr="00044EA9">
        <w:rPr>
          <w:rFonts w:ascii="Calibri" w:hAnsi="Calibri" w:cs="Arial"/>
          <w:b/>
        </w:rPr>
        <w:t>,</w:t>
      </w:r>
      <w:r w:rsidR="004241D6" w:rsidRPr="00044EA9">
        <w:rPr>
          <w:rFonts w:ascii="Calibri" w:hAnsi="Calibri" w:cs="Arial"/>
          <w:b/>
        </w:rPr>
        <w:t xml:space="preserve"> 6I).</w:t>
      </w:r>
      <w:r w:rsidR="004241D6" w:rsidRPr="00044EA9">
        <w:rPr>
          <w:rFonts w:ascii="Calibri" w:hAnsi="Calibri" w:cs="Arial"/>
        </w:rPr>
        <w:t xml:space="preserve"> Background fluorescence from the alkaline phosphatase reaction also dimly outlined the pair of parallel major collecting duct</w:t>
      </w:r>
      <w:r w:rsidR="009C19C8" w:rsidRPr="00044EA9">
        <w:rPr>
          <w:rFonts w:ascii="Calibri" w:hAnsi="Calibri" w:cs="Arial"/>
        </w:rPr>
        <w:t xml:space="preserve"> tracks </w:t>
      </w:r>
      <w:r w:rsidR="0096648F" w:rsidRPr="00044EA9">
        <w:rPr>
          <w:rFonts w:ascii="Calibri" w:hAnsi="Calibri" w:cs="Arial"/>
        </w:rPr>
        <w:t>found</w:t>
      </w:r>
      <w:r w:rsidR="004241D6" w:rsidRPr="00044EA9">
        <w:rPr>
          <w:rFonts w:ascii="Calibri" w:hAnsi="Calibri" w:cs="Arial"/>
        </w:rPr>
        <w:t xml:space="preserve"> in the adult kidney</w:t>
      </w:r>
      <w:r w:rsidR="0096648F" w:rsidRPr="00044EA9">
        <w:rPr>
          <w:rFonts w:ascii="Calibri" w:hAnsi="Calibri" w:cs="Arial"/>
          <w:vertAlign w:val="superscript"/>
        </w:rPr>
        <w:t>29,30</w:t>
      </w:r>
      <w:r w:rsidR="0096648F" w:rsidRPr="00044EA9">
        <w:rPr>
          <w:rFonts w:ascii="Calibri" w:hAnsi="Calibri" w:cs="Arial"/>
        </w:rPr>
        <w:t xml:space="preserve">—ducts </w:t>
      </w:r>
      <w:r w:rsidR="004241D6" w:rsidRPr="00044EA9">
        <w:rPr>
          <w:rFonts w:ascii="Calibri" w:hAnsi="Calibri" w:cs="Arial"/>
        </w:rPr>
        <w:t xml:space="preserve">which are distinguished by </w:t>
      </w:r>
      <w:r w:rsidR="0096648F" w:rsidRPr="00044EA9">
        <w:rPr>
          <w:rFonts w:ascii="Calibri" w:hAnsi="Calibri" w:cs="Arial"/>
        </w:rPr>
        <w:t>having</w:t>
      </w:r>
      <w:r w:rsidR="004241D6" w:rsidRPr="00044EA9">
        <w:rPr>
          <w:rFonts w:ascii="Calibri" w:hAnsi="Calibri" w:cs="Arial"/>
        </w:rPr>
        <w:t xml:space="preserve"> the widest diameter </w:t>
      </w:r>
      <w:r w:rsidR="00CD5EC3" w:rsidRPr="00044EA9">
        <w:rPr>
          <w:rFonts w:ascii="Calibri" w:hAnsi="Calibri" w:cs="Arial"/>
        </w:rPr>
        <w:t xml:space="preserve">of any renal-associated tube </w:t>
      </w:r>
      <w:r w:rsidR="004241D6" w:rsidRPr="00044EA9">
        <w:rPr>
          <w:rFonts w:ascii="Calibri" w:hAnsi="Calibri" w:cs="Arial"/>
          <w:b/>
        </w:rPr>
        <w:t>(asterisks in Figure 6A, 6D, 6E, 6G, 6H)</w:t>
      </w:r>
      <w:r w:rsidR="004241D6" w:rsidRPr="00044EA9">
        <w:rPr>
          <w:rFonts w:ascii="Calibri" w:hAnsi="Calibri" w:cs="Arial"/>
        </w:rPr>
        <w:t xml:space="preserve">. </w:t>
      </w:r>
      <w:r w:rsidR="0096648F" w:rsidRPr="00044EA9">
        <w:rPr>
          <w:rFonts w:ascii="Calibri" w:hAnsi="Calibri" w:cs="Arial"/>
        </w:rPr>
        <w:t>Next, t</w:t>
      </w:r>
      <w:r w:rsidR="004241D6" w:rsidRPr="00044EA9">
        <w:rPr>
          <w:rFonts w:ascii="Calibri" w:hAnsi="Calibri" w:cs="Arial"/>
        </w:rPr>
        <w:t xml:space="preserve">he co-labeling of </w:t>
      </w:r>
      <w:r w:rsidR="009C19C8" w:rsidRPr="00044EA9">
        <w:rPr>
          <w:rFonts w:ascii="Calibri" w:hAnsi="Calibri" w:cs="Arial"/>
        </w:rPr>
        <w:t xml:space="preserve">nephron </w:t>
      </w:r>
      <w:r w:rsidR="004241D6" w:rsidRPr="00044EA9">
        <w:rPr>
          <w:rFonts w:ascii="Calibri" w:hAnsi="Calibri" w:cs="Arial"/>
        </w:rPr>
        <w:t>tubules with alkaline phosph</w:t>
      </w:r>
      <w:r w:rsidR="0096648F" w:rsidRPr="00044EA9">
        <w:rPr>
          <w:rFonts w:ascii="Calibri" w:hAnsi="Calibri" w:cs="Arial"/>
        </w:rPr>
        <w:t xml:space="preserve">atase and dextran uptake was </w:t>
      </w:r>
      <w:r w:rsidR="004241D6" w:rsidRPr="00044EA9">
        <w:rPr>
          <w:rFonts w:ascii="Calibri" w:hAnsi="Calibri" w:cs="Arial"/>
        </w:rPr>
        <w:t xml:space="preserve">observed in </w:t>
      </w:r>
      <w:proofErr w:type="spellStart"/>
      <w:r w:rsidR="004241D6" w:rsidRPr="00044EA9">
        <w:rPr>
          <w:rFonts w:ascii="Calibri" w:hAnsi="Calibri" w:cs="Arial"/>
        </w:rPr>
        <w:t>cryosection</w:t>
      </w:r>
      <w:proofErr w:type="spellEnd"/>
      <w:r w:rsidR="004241D6" w:rsidRPr="00044EA9">
        <w:rPr>
          <w:rFonts w:ascii="Calibri" w:hAnsi="Calibri" w:cs="Arial"/>
        </w:rPr>
        <w:t xml:space="preserve"> analysis </w:t>
      </w:r>
      <w:r w:rsidR="004241D6" w:rsidRPr="00044EA9">
        <w:rPr>
          <w:rFonts w:ascii="Calibri" w:hAnsi="Calibri" w:cs="Arial"/>
          <w:b/>
        </w:rPr>
        <w:t>(Figure 6J, tubule</w:t>
      </w:r>
      <w:r w:rsidR="00CD5EC3" w:rsidRPr="00044EA9">
        <w:rPr>
          <w:rFonts w:ascii="Calibri" w:hAnsi="Calibri" w:cs="Arial"/>
          <w:b/>
        </w:rPr>
        <w:t xml:space="preserve"> perimeter</w:t>
      </w:r>
      <w:r w:rsidR="004241D6" w:rsidRPr="00044EA9">
        <w:rPr>
          <w:rFonts w:ascii="Calibri" w:hAnsi="Calibri" w:cs="Arial"/>
          <w:b/>
        </w:rPr>
        <w:t>s outlined with white dots)</w:t>
      </w:r>
      <w:r w:rsidR="004241D6" w:rsidRPr="00044EA9">
        <w:rPr>
          <w:rFonts w:ascii="Calibri" w:hAnsi="Calibri" w:cs="Arial"/>
        </w:rPr>
        <w:t xml:space="preserve">. In cross-section, the alkaline phosphatase reactivity was noted in a thick band at the apical surface of the tubular epithelium, </w:t>
      </w:r>
      <w:r w:rsidR="00CD5EC3" w:rsidRPr="00044EA9">
        <w:rPr>
          <w:rFonts w:ascii="Calibri" w:hAnsi="Calibri" w:cs="Arial"/>
        </w:rPr>
        <w:t>consistent with</w:t>
      </w:r>
      <w:r w:rsidR="004241D6" w:rsidRPr="00044EA9">
        <w:rPr>
          <w:rFonts w:ascii="Calibri" w:hAnsi="Calibri" w:cs="Arial"/>
        </w:rPr>
        <w:t xml:space="preserve"> brush border</w:t>
      </w:r>
      <w:r w:rsidR="00CD5EC3" w:rsidRPr="00044EA9">
        <w:rPr>
          <w:rFonts w:ascii="Calibri" w:hAnsi="Calibri" w:cs="Arial"/>
        </w:rPr>
        <w:t xml:space="preserve"> ultrastructure</w:t>
      </w:r>
      <w:r w:rsidR="004241D6" w:rsidRPr="00044EA9">
        <w:rPr>
          <w:rFonts w:ascii="Calibri" w:hAnsi="Calibri" w:cs="Arial"/>
        </w:rPr>
        <w:t xml:space="preserve">, while the </w:t>
      </w:r>
      <w:r w:rsidR="00814872" w:rsidRPr="00044EA9">
        <w:rPr>
          <w:rFonts w:ascii="Calibri" w:hAnsi="Calibri" w:cs="Arial"/>
        </w:rPr>
        <w:t xml:space="preserve">corresponding </w:t>
      </w:r>
      <w:r w:rsidR="004241D6" w:rsidRPr="00044EA9">
        <w:rPr>
          <w:rFonts w:ascii="Calibri" w:hAnsi="Calibri" w:cs="Arial"/>
        </w:rPr>
        <w:t xml:space="preserve">tubular cell cytosolic </w:t>
      </w:r>
      <w:r w:rsidR="00A650FF" w:rsidRPr="00044EA9">
        <w:rPr>
          <w:rFonts w:ascii="Calibri" w:hAnsi="Calibri" w:cs="Arial"/>
        </w:rPr>
        <w:t xml:space="preserve">space showed dextran </w:t>
      </w:r>
      <w:proofErr w:type="spellStart"/>
      <w:r w:rsidR="00A650FF" w:rsidRPr="00044EA9">
        <w:rPr>
          <w:rFonts w:ascii="Calibri" w:hAnsi="Calibri" w:cs="Arial"/>
        </w:rPr>
        <w:t>fluoro</w:t>
      </w:r>
      <w:proofErr w:type="spellEnd"/>
      <w:r w:rsidR="00A650FF" w:rsidRPr="00044EA9">
        <w:rPr>
          <w:rFonts w:ascii="Calibri" w:hAnsi="Calibri" w:cs="Arial"/>
        </w:rPr>
        <w:t>-rub</w:t>
      </w:r>
      <w:r w:rsidR="004241D6" w:rsidRPr="00044EA9">
        <w:rPr>
          <w:rFonts w:ascii="Calibri" w:hAnsi="Calibri" w:cs="Arial"/>
        </w:rPr>
        <w:t xml:space="preserve">y reactivity </w:t>
      </w:r>
      <w:r w:rsidR="004241D6" w:rsidRPr="00044EA9">
        <w:rPr>
          <w:rFonts w:ascii="Calibri" w:hAnsi="Calibri" w:cs="Arial"/>
          <w:b/>
        </w:rPr>
        <w:t>(Figure 6J)</w:t>
      </w:r>
      <w:r w:rsidR="004241D6" w:rsidRPr="00044EA9">
        <w:rPr>
          <w:rFonts w:ascii="Calibri" w:hAnsi="Calibri" w:cs="Arial"/>
        </w:rPr>
        <w:t xml:space="preserve">. Notably, </w:t>
      </w:r>
      <w:r w:rsidR="00CD5EC3" w:rsidRPr="00044EA9">
        <w:rPr>
          <w:rFonts w:ascii="Calibri" w:hAnsi="Calibri" w:cs="Arial"/>
        </w:rPr>
        <w:t xml:space="preserve">stained </w:t>
      </w:r>
      <w:r w:rsidR="004241D6" w:rsidRPr="00044EA9">
        <w:rPr>
          <w:rFonts w:ascii="Calibri" w:hAnsi="Calibri" w:cs="Arial"/>
        </w:rPr>
        <w:t xml:space="preserve">tubules were </w:t>
      </w:r>
      <w:r w:rsidR="00CD5EC3" w:rsidRPr="00044EA9">
        <w:rPr>
          <w:rFonts w:ascii="Calibri" w:hAnsi="Calibri" w:cs="Arial"/>
        </w:rPr>
        <w:t xml:space="preserve">either </w:t>
      </w:r>
      <w:r w:rsidR="004241D6" w:rsidRPr="00044EA9">
        <w:rPr>
          <w:rFonts w:ascii="Calibri" w:hAnsi="Calibri" w:cs="Arial"/>
        </w:rPr>
        <w:t>doubl</w:t>
      </w:r>
      <w:r w:rsidR="00A650FF" w:rsidRPr="00044EA9">
        <w:rPr>
          <w:rFonts w:ascii="Calibri" w:hAnsi="Calibri" w:cs="Arial"/>
        </w:rPr>
        <w:t>e</w:t>
      </w:r>
      <w:r w:rsidR="005E0EB8" w:rsidRPr="00044EA9">
        <w:rPr>
          <w:rFonts w:ascii="Calibri" w:hAnsi="Calibri" w:cs="Arial"/>
        </w:rPr>
        <w:t xml:space="preserve"> </w:t>
      </w:r>
      <w:r w:rsidR="004241D6" w:rsidRPr="00044EA9">
        <w:rPr>
          <w:rFonts w:ascii="Calibri" w:hAnsi="Calibri" w:cs="Arial"/>
        </w:rPr>
        <w:t>positive for alkaline phosphatase and dextran, leading to their identification as PCT segments, or singly</w:t>
      </w:r>
      <w:r w:rsidR="005E0EB8" w:rsidRPr="00044EA9">
        <w:rPr>
          <w:rFonts w:ascii="Calibri" w:hAnsi="Calibri" w:cs="Arial"/>
        </w:rPr>
        <w:t xml:space="preserve"> </w:t>
      </w:r>
      <w:r w:rsidR="004241D6" w:rsidRPr="00044EA9">
        <w:rPr>
          <w:rFonts w:ascii="Calibri" w:hAnsi="Calibri" w:cs="Arial"/>
        </w:rPr>
        <w:t>positive for alkaline phosphatase</w:t>
      </w:r>
      <w:r w:rsidR="0096648F" w:rsidRPr="00044EA9">
        <w:rPr>
          <w:rFonts w:ascii="Calibri" w:hAnsi="Calibri" w:cs="Arial"/>
        </w:rPr>
        <w:t xml:space="preserve"> </w:t>
      </w:r>
      <w:r w:rsidR="0096648F" w:rsidRPr="00044EA9">
        <w:rPr>
          <w:rFonts w:ascii="Calibri" w:hAnsi="Calibri" w:cs="Arial"/>
          <w:b/>
        </w:rPr>
        <w:t>(Figure 6J, tubule perimeter outlined in yellow dots)</w:t>
      </w:r>
      <w:r w:rsidR="004241D6" w:rsidRPr="00044EA9">
        <w:rPr>
          <w:rFonts w:ascii="Calibri" w:hAnsi="Calibri" w:cs="Arial"/>
        </w:rPr>
        <w:t xml:space="preserve">, leading to </w:t>
      </w:r>
      <w:r w:rsidR="0096648F" w:rsidRPr="00044EA9">
        <w:rPr>
          <w:rFonts w:ascii="Calibri" w:hAnsi="Calibri" w:cs="Arial"/>
        </w:rPr>
        <w:t>an</w:t>
      </w:r>
      <w:r w:rsidR="004241D6" w:rsidRPr="00044EA9">
        <w:rPr>
          <w:rFonts w:ascii="Calibri" w:hAnsi="Calibri" w:cs="Arial"/>
        </w:rPr>
        <w:t xml:space="preserve"> identification as </w:t>
      </w:r>
      <w:r w:rsidR="0096648F" w:rsidRPr="00044EA9">
        <w:rPr>
          <w:rFonts w:ascii="Calibri" w:hAnsi="Calibri" w:cs="Arial"/>
        </w:rPr>
        <w:t>a PST segment</w:t>
      </w:r>
      <w:r w:rsidR="00A650FF" w:rsidRPr="00044EA9">
        <w:rPr>
          <w:rFonts w:ascii="Calibri" w:hAnsi="Calibri" w:cs="Arial"/>
        </w:rPr>
        <w:t xml:space="preserve"> </w:t>
      </w:r>
      <w:r w:rsidR="00CD5EC3" w:rsidRPr="00044EA9">
        <w:rPr>
          <w:rFonts w:ascii="Calibri" w:hAnsi="Calibri" w:cs="Arial"/>
        </w:rPr>
        <w:t>(</w:t>
      </w:r>
      <w:r w:rsidR="0096648F" w:rsidRPr="00044EA9">
        <w:rPr>
          <w:rFonts w:ascii="Calibri" w:hAnsi="Calibri" w:cs="Arial"/>
        </w:rPr>
        <w:t xml:space="preserve">note: </w:t>
      </w:r>
      <w:r w:rsidR="00CD5EC3" w:rsidRPr="00044EA9">
        <w:rPr>
          <w:rFonts w:ascii="Calibri" w:hAnsi="Calibri" w:cs="Arial"/>
        </w:rPr>
        <w:t xml:space="preserve">other tubules present were negative for both stains, data not shown) </w:t>
      </w:r>
      <w:r w:rsidR="00A650FF" w:rsidRPr="00044EA9">
        <w:rPr>
          <w:rFonts w:ascii="Calibri" w:hAnsi="Calibri" w:cs="Arial"/>
          <w:b/>
        </w:rPr>
        <w:t>(Figure 6J)</w:t>
      </w:r>
      <w:r w:rsidR="004241D6" w:rsidRPr="00044EA9">
        <w:rPr>
          <w:rFonts w:ascii="Calibri" w:hAnsi="Calibri" w:cs="Arial"/>
        </w:rPr>
        <w:t>.</w:t>
      </w:r>
      <w:r w:rsidR="00A650FF" w:rsidRPr="00044EA9">
        <w:rPr>
          <w:rFonts w:ascii="Calibri" w:hAnsi="Calibri" w:cs="Arial"/>
        </w:rPr>
        <w:t xml:space="preserve"> Further, a</w:t>
      </w:r>
      <w:r w:rsidR="00D334E0" w:rsidRPr="00044EA9">
        <w:rPr>
          <w:rFonts w:ascii="Calibri" w:hAnsi="Calibri" w:cs="Arial"/>
        </w:rPr>
        <w:t xml:space="preserve">lkaline phosphatase staining </w:t>
      </w:r>
      <w:r w:rsidR="00D334E0" w:rsidRPr="00044EA9">
        <w:rPr>
          <w:rFonts w:ascii="Calibri" w:hAnsi="Calibri" w:cs="Arial"/>
          <w:b/>
        </w:rPr>
        <w:t xml:space="preserve">(Figure </w:t>
      </w:r>
      <w:r w:rsidR="00A650FF" w:rsidRPr="00044EA9">
        <w:rPr>
          <w:rFonts w:ascii="Calibri" w:hAnsi="Calibri" w:cs="Arial"/>
          <w:b/>
        </w:rPr>
        <w:t>6K</w:t>
      </w:r>
      <w:r w:rsidR="00D334E0" w:rsidRPr="00044EA9">
        <w:rPr>
          <w:rFonts w:ascii="Calibri" w:hAnsi="Calibri" w:cs="Arial"/>
          <w:b/>
        </w:rPr>
        <w:t>)</w:t>
      </w:r>
      <w:r w:rsidR="00D334E0" w:rsidRPr="00044EA9">
        <w:rPr>
          <w:rFonts w:ascii="Calibri" w:hAnsi="Calibri" w:cs="Arial"/>
        </w:rPr>
        <w:t xml:space="preserve"> </w:t>
      </w:r>
      <w:r w:rsidR="004B034D" w:rsidRPr="00044EA9">
        <w:rPr>
          <w:rFonts w:ascii="Calibri" w:hAnsi="Calibri" w:cs="Arial"/>
        </w:rPr>
        <w:t xml:space="preserve">was successfully </w:t>
      </w:r>
      <w:r w:rsidR="00D334E0" w:rsidRPr="00044EA9">
        <w:rPr>
          <w:rFonts w:ascii="Calibri" w:hAnsi="Calibri" w:cs="Arial"/>
        </w:rPr>
        <w:t>combined with a nuclear label</w:t>
      </w:r>
      <w:r w:rsidR="004B034D" w:rsidRPr="00044EA9">
        <w:rPr>
          <w:rFonts w:ascii="Calibri" w:hAnsi="Calibri" w:cs="Arial"/>
        </w:rPr>
        <w:t>,</w:t>
      </w:r>
      <w:r w:rsidR="00D334E0" w:rsidRPr="00044EA9">
        <w:rPr>
          <w:rFonts w:ascii="Calibri" w:hAnsi="Calibri" w:cs="Arial"/>
        </w:rPr>
        <w:t xml:space="preserve"> </w:t>
      </w:r>
      <w:proofErr w:type="spellStart"/>
      <w:r w:rsidR="00D334E0" w:rsidRPr="00044EA9">
        <w:rPr>
          <w:rFonts w:ascii="Calibri" w:hAnsi="Calibri" w:cs="Arial"/>
        </w:rPr>
        <w:t>propidium</w:t>
      </w:r>
      <w:proofErr w:type="spellEnd"/>
      <w:r w:rsidR="00D334E0" w:rsidRPr="00044EA9">
        <w:rPr>
          <w:rFonts w:ascii="Calibri" w:hAnsi="Calibri" w:cs="Arial"/>
        </w:rPr>
        <w:t xml:space="preserve"> iodide (</w:t>
      </w:r>
      <w:r w:rsidR="00D334E0" w:rsidRPr="00044EA9">
        <w:rPr>
          <w:rFonts w:ascii="Calibri" w:hAnsi="Calibri" w:cs="Arial"/>
          <w:b/>
        </w:rPr>
        <w:t xml:space="preserve">Figure </w:t>
      </w:r>
      <w:r w:rsidR="00A650FF" w:rsidRPr="00044EA9">
        <w:rPr>
          <w:rFonts w:ascii="Calibri" w:hAnsi="Calibri" w:cs="Arial"/>
          <w:b/>
        </w:rPr>
        <w:t>6L</w:t>
      </w:r>
      <w:r w:rsidR="00D334E0" w:rsidRPr="00044EA9">
        <w:rPr>
          <w:rFonts w:ascii="Calibri" w:hAnsi="Calibri" w:cs="Arial"/>
        </w:rPr>
        <w:t>)</w:t>
      </w:r>
      <w:r w:rsidR="004B034D" w:rsidRPr="00044EA9">
        <w:rPr>
          <w:rFonts w:ascii="Calibri" w:hAnsi="Calibri" w:cs="Arial"/>
        </w:rPr>
        <w:t xml:space="preserve">, facilitating cell counting </w:t>
      </w:r>
      <w:r w:rsidR="00D334E0" w:rsidRPr="00044EA9">
        <w:rPr>
          <w:rFonts w:ascii="Calibri" w:hAnsi="Calibri" w:cs="Arial"/>
          <w:b/>
        </w:rPr>
        <w:t xml:space="preserve">(overlay in Figure </w:t>
      </w:r>
      <w:r w:rsidR="00A650FF" w:rsidRPr="00044EA9">
        <w:rPr>
          <w:rFonts w:ascii="Calibri" w:hAnsi="Calibri" w:cs="Arial"/>
          <w:b/>
        </w:rPr>
        <w:t>6M</w:t>
      </w:r>
      <w:r w:rsidR="00D334E0" w:rsidRPr="00044EA9">
        <w:rPr>
          <w:rFonts w:ascii="Calibri" w:hAnsi="Calibri" w:cs="Arial"/>
          <w:b/>
        </w:rPr>
        <w:t>)</w:t>
      </w:r>
      <w:r w:rsidR="00D334E0" w:rsidRPr="00044EA9">
        <w:rPr>
          <w:rFonts w:ascii="Calibri" w:hAnsi="Calibri" w:cs="Arial"/>
        </w:rPr>
        <w:t xml:space="preserve">. </w:t>
      </w:r>
    </w:p>
    <w:p w14:paraId="7C7E0270" w14:textId="61AFBFDF" w:rsidR="004B034D" w:rsidRPr="00044EA9" w:rsidRDefault="00F226C3" w:rsidP="00044EA9">
      <w:pPr>
        <w:tabs>
          <w:tab w:val="left" w:pos="-1620"/>
        </w:tabs>
        <w:ind w:firstLine="720"/>
        <w:jc w:val="both"/>
        <w:rPr>
          <w:rFonts w:ascii="Calibri" w:hAnsi="Calibri" w:cs="Arial"/>
        </w:rPr>
      </w:pPr>
      <w:r w:rsidRPr="00044EA9">
        <w:rPr>
          <w:rFonts w:ascii="Calibri" w:hAnsi="Calibri" w:cs="Arial"/>
        </w:rPr>
        <w:t>T</w:t>
      </w:r>
      <w:r w:rsidR="00D334E0" w:rsidRPr="00044EA9">
        <w:rPr>
          <w:rFonts w:ascii="Calibri" w:hAnsi="Calibri" w:cs="Arial"/>
        </w:rPr>
        <w:t xml:space="preserve">he distal tubule of the </w:t>
      </w:r>
      <w:r w:rsidRPr="00044EA9">
        <w:rPr>
          <w:rFonts w:ascii="Calibri" w:hAnsi="Calibri" w:cs="Arial"/>
        </w:rPr>
        <w:t xml:space="preserve">adult </w:t>
      </w:r>
      <w:proofErr w:type="spellStart"/>
      <w:r w:rsidRPr="00044EA9">
        <w:rPr>
          <w:rFonts w:ascii="Calibri" w:hAnsi="Calibri" w:cs="Arial"/>
        </w:rPr>
        <w:t>zebrafish</w:t>
      </w:r>
      <w:proofErr w:type="spellEnd"/>
      <w:r w:rsidR="00D334E0" w:rsidRPr="00044EA9">
        <w:rPr>
          <w:rFonts w:ascii="Calibri" w:hAnsi="Calibri" w:cs="Arial"/>
        </w:rPr>
        <w:t xml:space="preserve"> nephron </w:t>
      </w:r>
      <w:r w:rsidR="00B86B66" w:rsidRPr="00044EA9">
        <w:rPr>
          <w:rFonts w:ascii="Calibri" w:hAnsi="Calibri" w:cs="Arial"/>
        </w:rPr>
        <w:t>was</w:t>
      </w:r>
      <w:r w:rsidR="00D334E0" w:rsidRPr="00044EA9">
        <w:rPr>
          <w:rFonts w:ascii="Calibri" w:hAnsi="Calibri" w:cs="Arial"/>
        </w:rPr>
        <w:t xml:space="preserve"> labeled with </w:t>
      </w:r>
      <w:proofErr w:type="spellStart"/>
      <w:r w:rsidR="00B86B66" w:rsidRPr="00044EA9">
        <w:rPr>
          <w:rFonts w:ascii="Calibri" w:hAnsi="Calibri" w:cs="Arial"/>
        </w:rPr>
        <w:t>rhodamine</w:t>
      </w:r>
      <w:proofErr w:type="spellEnd"/>
      <w:r w:rsidR="00B86B66" w:rsidRPr="00044EA9">
        <w:rPr>
          <w:rFonts w:ascii="Calibri" w:hAnsi="Calibri" w:cs="Arial"/>
        </w:rPr>
        <w:t xml:space="preserve">-conjugated </w:t>
      </w:r>
      <w:r w:rsidR="00D334E0" w:rsidRPr="00044EA9">
        <w:rPr>
          <w:rFonts w:ascii="Calibri" w:hAnsi="Calibri" w:cs="Arial"/>
        </w:rPr>
        <w:t>DBA</w:t>
      </w:r>
      <w:r w:rsidR="00261FB1" w:rsidRPr="00044EA9">
        <w:rPr>
          <w:rFonts w:ascii="Calibri" w:hAnsi="Calibri" w:cs="Arial"/>
          <w:vertAlign w:val="superscript"/>
        </w:rPr>
        <w:t xml:space="preserve"> </w:t>
      </w:r>
      <w:r w:rsidR="00261FB1" w:rsidRPr="00044EA9">
        <w:rPr>
          <w:rFonts w:ascii="Calibri" w:hAnsi="Calibri" w:cs="Arial"/>
          <w:b/>
        </w:rPr>
        <w:t>(Figure 7)</w:t>
      </w:r>
      <w:r w:rsidR="00261FB1" w:rsidRPr="00044EA9">
        <w:rPr>
          <w:rFonts w:ascii="Calibri" w:hAnsi="Calibri" w:cs="Arial"/>
        </w:rPr>
        <w:t xml:space="preserve">. Whole mount </w:t>
      </w:r>
      <w:r w:rsidR="00861C85" w:rsidRPr="00044EA9">
        <w:rPr>
          <w:rFonts w:ascii="Calibri" w:hAnsi="Calibri" w:cs="Arial"/>
        </w:rPr>
        <w:t>double</w:t>
      </w:r>
      <w:r w:rsidR="00261FB1" w:rsidRPr="00044EA9">
        <w:rPr>
          <w:rFonts w:ascii="Calibri" w:hAnsi="Calibri" w:cs="Arial"/>
        </w:rPr>
        <w:t xml:space="preserve">-labeling with DBA and alkaline phosphatase was performed on kidneys from </w:t>
      </w:r>
      <w:proofErr w:type="spellStart"/>
      <w:r w:rsidR="00261FB1" w:rsidRPr="00044EA9">
        <w:rPr>
          <w:rFonts w:ascii="Calibri" w:hAnsi="Calibri" w:cs="Arial"/>
        </w:rPr>
        <w:t>wildtype</w:t>
      </w:r>
      <w:proofErr w:type="spellEnd"/>
      <w:r w:rsidR="00261FB1" w:rsidRPr="00044EA9">
        <w:rPr>
          <w:rFonts w:ascii="Calibri" w:hAnsi="Calibri" w:cs="Arial"/>
        </w:rPr>
        <w:t xml:space="preserve"> </w:t>
      </w:r>
      <w:proofErr w:type="spellStart"/>
      <w:r w:rsidR="00261FB1" w:rsidRPr="00044EA9">
        <w:rPr>
          <w:rFonts w:ascii="Calibri" w:hAnsi="Calibri" w:cs="Arial"/>
        </w:rPr>
        <w:t>zebrafish</w:t>
      </w:r>
      <w:proofErr w:type="spellEnd"/>
      <w:r w:rsidR="00261FB1" w:rsidRPr="00044EA9">
        <w:rPr>
          <w:rFonts w:ascii="Calibri" w:hAnsi="Calibri" w:cs="Arial"/>
        </w:rPr>
        <w:t xml:space="preserve"> </w:t>
      </w:r>
      <w:r w:rsidR="00261FB1" w:rsidRPr="00044EA9">
        <w:rPr>
          <w:rFonts w:ascii="Calibri" w:hAnsi="Calibri" w:cs="Arial"/>
          <w:b/>
        </w:rPr>
        <w:t>(Figure 7A, 7B, 7C)</w:t>
      </w:r>
      <w:r w:rsidR="00261FB1" w:rsidRPr="00044EA9">
        <w:rPr>
          <w:rFonts w:ascii="Calibri" w:hAnsi="Calibri" w:cs="Arial"/>
        </w:rPr>
        <w:t>. DBA and alkaline phosphatase reactivity showed no overlap in nephron tubules</w:t>
      </w:r>
      <w:r w:rsidR="00B86B66" w:rsidRPr="00044EA9">
        <w:rPr>
          <w:rFonts w:ascii="Calibri" w:hAnsi="Calibri" w:cs="Arial"/>
        </w:rPr>
        <w:t xml:space="preserve"> </w:t>
      </w:r>
      <w:r w:rsidR="00B86B66" w:rsidRPr="00044EA9">
        <w:rPr>
          <w:rFonts w:ascii="Calibri" w:hAnsi="Calibri" w:cs="Arial"/>
          <w:b/>
        </w:rPr>
        <w:t>(Figure 7D, 7E, 7F, 7G, 7H)</w:t>
      </w:r>
      <w:r w:rsidR="00B86B66" w:rsidRPr="00044EA9">
        <w:rPr>
          <w:rFonts w:ascii="Calibri" w:hAnsi="Calibri" w:cs="Arial"/>
        </w:rPr>
        <w:t xml:space="preserve">. DBA stained tubules showed a </w:t>
      </w:r>
      <w:r w:rsidR="003479A8" w:rsidRPr="00044EA9">
        <w:rPr>
          <w:rFonts w:ascii="Calibri" w:hAnsi="Calibri" w:cs="Arial"/>
        </w:rPr>
        <w:t xml:space="preserve">markedly </w:t>
      </w:r>
      <w:r w:rsidR="00B86B66" w:rsidRPr="00044EA9">
        <w:rPr>
          <w:rFonts w:ascii="Calibri" w:hAnsi="Calibri" w:cs="Arial"/>
        </w:rPr>
        <w:t>thin</w:t>
      </w:r>
      <w:r w:rsidR="003479A8" w:rsidRPr="00044EA9">
        <w:rPr>
          <w:rFonts w:ascii="Calibri" w:hAnsi="Calibri" w:cs="Arial"/>
        </w:rPr>
        <w:t>ner</w:t>
      </w:r>
      <w:r w:rsidR="00B86B66" w:rsidRPr="00044EA9">
        <w:rPr>
          <w:rFonts w:ascii="Calibri" w:hAnsi="Calibri" w:cs="Arial"/>
        </w:rPr>
        <w:t xml:space="preserve"> diameter compared to alkaline phosphatase </w:t>
      </w:r>
      <w:r w:rsidR="00B86B66" w:rsidRPr="00044EA9">
        <w:rPr>
          <w:rFonts w:ascii="Calibri" w:hAnsi="Calibri" w:cs="Arial"/>
        </w:rPr>
        <w:lastRenderedPageBreak/>
        <w:t xml:space="preserve">positive tubules, and DBA tubules were </w:t>
      </w:r>
      <w:r w:rsidR="00861C85" w:rsidRPr="00044EA9">
        <w:rPr>
          <w:rFonts w:ascii="Calibri" w:hAnsi="Calibri" w:cs="Arial"/>
        </w:rPr>
        <w:t>often</w:t>
      </w:r>
      <w:r w:rsidR="00B86B66" w:rsidRPr="00044EA9">
        <w:rPr>
          <w:rFonts w:ascii="Calibri" w:hAnsi="Calibri" w:cs="Arial"/>
        </w:rPr>
        <w:t xml:space="preserve"> branched</w:t>
      </w:r>
      <w:r w:rsidR="00861C85" w:rsidRPr="00044EA9">
        <w:rPr>
          <w:rFonts w:ascii="Calibri" w:hAnsi="Calibri" w:cs="Arial"/>
        </w:rPr>
        <w:t xml:space="preserve"> </w:t>
      </w:r>
      <w:r w:rsidR="00861C85" w:rsidRPr="00044EA9">
        <w:rPr>
          <w:rFonts w:ascii="Calibri" w:hAnsi="Calibri" w:cs="Arial"/>
          <w:b/>
        </w:rPr>
        <w:t>(white arrowheads, Figure 7G, 7H, 7J)</w:t>
      </w:r>
      <w:r w:rsidR="00861C85" w:rsidRPr="00044EA9">
        <w:rPr>
          <w:rFonts w:ascii="Calibri" w:hAnsi="Calibri" w:cs="Arial"/>
        </w:rPr>
        <w:t>, whereas branching was never observed in tubule</w:t>
      </w:r>
      <w:r w:rsidR="00814872" w:rsidRPr="00044EA9">
        <w:rPr>
          <w:rFonts w:ascii="Calibri" w:hAnsi="Calibri" w:cs="Arial"/>
        </w:rPr>
        <w:t xml:space="preserve"> segment</w:t>
      </w:r>
      <w:r w:rsidR="00861C85" w:rsidRPr="00044EA9">
        <w:rPr>
          <w:rFonts w:ascii="Calibri" w:hAnsi="Calibri" w:cs="Arial"/>
        </w:rPr>
        <w:t>s stained with alkaline phosphatase</w:t>
      </w:r>
      <w:r w:rsidR="00B86B66" w:rsidRPr="00044EA9">
        <w:rPr>
          <w:rFonts w:ascii="Calibri" w:hAnsi="Calibri" w:cs="Arial"/>
          <w:b/>
        </w:rPr>
        <w:t>.</w:t>
      </w:r>
      <w:r w:rsidR="00B86B66" w:rsidRPr="00044EA9">
        <w:rPr>
          <w:rFonts w:ascii="Calibri" w:hAnsi="Calibri" w:cs="Arial"/>
        </w:rPr>
        <w:t xml:space="preserve"> </w:t>
      </w:r>
      <w:r w:rsidR="00D334E0" w:rsidRPr="00044EA9">
        <w:rPr>
          <w:rFonts w:ascii="Calibri" w:hAnsi="Calibri" w:cs="Arial"/>
        </w:rPr>
        <w:t xml:space="preserve"> </w:t>
      </w:r>
      <w:r w:rsidR="003479A8" w:rsidRPr="00044EA9">
        <w:rPr>
          <w:rFonts w:ascii="Calibri" w:hAnsi="Calibri" w:cs="Arial"/>
        </w:rPr>
        <w:t xml:space="preserve">Renal </w:t>
      </w:r>
      <w:proofErr w:type="spellStart"/>
      <w:r w:rsidR="003479A8" w:rsidRPr="00044EA9">
        <w:rPr>
          <w:rFonts w:ascii="Calibri" w:hAnsi="Calibri" w:cs="Arial"/>
        </w:rPr>
        <w:t>cryosections</w:t>
      </w:r>
      <w:proofErr w:type="spellEnd"/>
      <w:r w:rsidR="003479A8" w:rsidRPr="00044EA9">
        <w:rPr>
          <w:rFonts w:ascii="Calibri" w:hAnsi="Calibri" w:cs="Arial"/>
        </w:rPr>
        <w:t xml:space="preserve"> were collected from </w:t>
      </w:r>
      <w:proofErr w:type="spellStart"/>
      <w:r w:rsidR="00B86B66" w:rsidRPr="00044EA9">
        <w:rPr>
          <w:rFonts w:ascii="Calibri" w:hAnsi="Calibri" w:cs="Arial"/>
        </w:rPr>
        <w:t>wildtype</w:t>
      </w:r>
      <w:proofErr w:type="spellEnd"/>
      <w:r w:rsidR="00B86B66" w:rsidRPr="00044EA9">
        <w:rPr>
          <w:rFonts w:ascii="Calibri" w:hAnsi="Calibri" w:cs="Arial"/>
        </w:rPr>
        <w:t xml:space="preserve"> </w:t>
      </w:r>
      <w:proofErr w:type="spellStart"/>
      <w:r w:rsidR="00B86B66" w:rsidRPr="00044EA9">
        <w:rPr>
          <w:rFonts w:ascii="Calibri" w:hAnsi="Calibri" w:cs="Arial"/>
        </w:rPr>
        <w:t>zebrafish</w:t>
      </w:r>
      <w:proofErr w:type="spellEnd"/>
      <w:r w:rsidR="00B86B66" w:rsidRPr="00044EA9">
        <w:rPr>
          <w:rFonts w:ascii="Calibri" w:hAnsi="Calibri" w:cs="Arial"/>
        </w:rPr>
        <w:t xml:space="preserve"> that carry a transgene in which the </w:t>
      </w:r>
      <w:proofErr w:type="spellStart"/>
      <w:r w:rsidR="00B86B66" w:rsidRPr="00044EA9">
        <w:rPr>
          <w:rFonts w:ascii="Calibri" w:hAnsi="Calibri" w:cs="Arial"/>
          <w:i/>
        </w:rPr>
        <w:t>enpep</w:t>
      </w:r>
      <w:proofErr w:type="spellEnd"/>
      <w:r w:rsidR="003479A8" w:rsidRPr="00044EA9">
        <w:rPr>
          <w:rFonts w:ascii="Calibri" w:hAnsi="Calibri" w:cs="Arial"/>
        </w:rPr>
        <w:t xml:space="preserve"> promoter drives </w:t>
      </w:r>
      <w:proofErr w:type="spellStart"/>
      <w:r w:rsidR="003479A8" w:rsidRPr="00044EA9">
        <w:rPr>
          <w:rFonts w:ascii="Calibri" w:hAnsi="Calibri" w:cs="Arial"/>
        </w:rPr>
        <w:t>eGFP</w:t>
      </w:r>
      <w:proofErr w:type="spellEnd"/>
      <w:r w:rsidR="003479A8" w:rsidRPr="00044EA9">
        <w:rPr>
          <w:rFonts w:ascii="Calibri" w:hAnsi="Calibri" w:cs="Arial"/>
        </w:rPr>
        <w:t xml:space="preserve"> </w:t>
      </w:r>
      <w:r w:rsidR="003479A8" w:rsidRPr="00044EA9">
        <w:rPr>
          <w:rFonts w:ascii="Calibri" w:hAnsi="Calibri" w:cs="Arial"/>
          <w:i/>
        </w:rPr>
        <w:t>(</w:t>
      </w:r>
      <w:proofErr w:type="spellStart"/>
      <w:r w:rsidR="003479A8" w:rsidRPr="00044EA9">
        <w:rPr>
          <w:rFonts w:ascii="Calibri" w:hAnsi="Calibri" w:cs="Arial"/>
          <w:i/>
        </w:rPr>
        <w:t>Tg</w:t>
      </w:r>
      <w:proofErr w:type="gramStart"/>
      <w:r w:rsidR="003479A8" w:rsidRPr="00044EA9">
        <w:rPr>
          <w:rFonts w:ascii="Calibri" w:hAnsi="Calibri" w:cs="Arial"/>
          <w:i/>
        </w:rPr>
        <w:t>:enpep:eGFP</w:t>
      </w:r>
      <w:proofErr w:type="spellEnd"/>
      <w:proofErr w:type="gramEnd"/>
      <w:r w:rsidR="003479A8" w:rsidRPr="00044EA9">
        <w:rPr>
          <w:rFonts w:ascii="Calibri" w:hAnsi="Calibri" w:cs="Arial"/>
          <w:i/>
        </w:rPr>
        <w:t xml:space="preserve">), </w:t>
      </w:r>
      <w:r w:rsidR="003479A8" w:rsidRPr="00044EA9">
        <w:rPr>
          <w:rFonts w:ascii="Calibri" w:hAnsi="Calibri" w:cs="Arial"/>
        </w:rPr>
        <w:t xml:space="preserve">as GFP </w:t>
      </w:r>
      <w:r w:rsidR="00B86B66" w:rsidRPr="00044EA9">
        <w:rPr>
          <w:rFonts w:ascii="Calibri" w:hAnsi="Calibri" w:cs="Arial"/>
        </w:rPr>
        <w:t xml:space="preserve">labels both the proximal and distal </w:t>
      </w:r>
      <w:r w:rsidR="00861C85" w:rsidRPr="00044EA9">
        <w:rPr>
          <w:rFonts w:ascii="Calibri" w:hAnsi="Calibri" w:cs="Arial"/>
        </w:rPr>
        <w:t xml:space="preserve">nephron </w:t>
      </w:r>
      <w:r w:rsidR="00B86B66" w:rsidRPr="00044EA9">
        <w:rPr>
          <w:rFonts w:ascii="Calibri" w:hAnsi="Calibri" w:cs="Arial"/>
        </w:rPr>
        <w:t>tubule</w:t>
      </w:r>
      <w:r w:rsidR="003479A8" w:rsidRPr="00044EA9">
        <w:rPr>
          <w:rFonts w:ascii="Calibri" w:hAnsi="Calibri" w:cs="Arial"/>
        </w:rPr>
        <w:t>s</w:t>
      </w:r>
      <w:r w:rsidR="003479A8" w:rsidRPr="00044EA9">
        <w:rPr>
          <w:rFonts w:ascii="Calibri" w:hAnsi="Calibri" w:cs="Arial"/>
          <w:vertAlign w:val="superscript"/>
        </w:rPr>
        <w:t>51</w:t>
      </w:r>
      <w:r w:rsidR="00B86B66" w:rsidRPr="00044EA9">
        <w:rPr>
          <w:rFonts w:ascii="Calibri" w:hAnsi="Calibri" w:cs="Arial"/>
        </w:rPr>
        <w:t xml:space="preserve"> </w:t>
      </w:r>
      <w:r w:rsidR="00B86B66" w:rsidRPr="00044EA9">
        <w:rPr>
          <w:rFonts w:ascii="Calibri" w:hAnsi="Calibri" w:cs="Arial"/>
          <w:b/>
        </w:rPr>
        <w:t>(Figure 7I)</w:t>
      </w:r>
      <w:r w:rsidR="00B86B66" w:rsidRPr="00044EA9">
        <w:rPr>
          <w:rFonts w:ascii="Calibri" w:hAnsi="Calibri" w:cs="Arial"/>
        </w:rPr>
        <w:t xml:space="preserve">. </w:t>
      </w:r>
      <w:r w:rsidR="00861C85" w:rsidRPr="00044EA9">
        <w:rPr>
          <w:rFonts w:ascii="Calibri" w:hAnsi="Calibri" w:cs="Arial"/>
        </w:rPr>
        <w:t>I</w:t>
      </w:r>
      <w:r w:rsidR="00B86B66" w:rsidRPr="00044EA9">
        <w:rPr>
          <w:rFonts w:ascii="Calibri" w:hAnsi="Calibri" w:cs="Arial"/>
        </w:rPr>
        <w:t xml:space="preserve">mmunohistochemistry </w:t>
      </w:r>
      <w:r w:rsidR="00861C85" w:rsidRPr="00044EA9">
        <w:rPr>
          <w:rFonts w:ascii="Calibri" w:hAnsi="Calibri" w:cs="Arial"/>
        </w:rPr>
        <w:t xml:space="preserve">was performed </w:t>
      </w:r>
      <w:r w:rsidR="00B86B66" w:rsidRPr="00044EA9">
        <w:rPr>
          <w:rFonts w:ascii="Calibri" w:hAnsi="Calibri" w:cs="Arial"/>
        </w:rPr>
        <w:t>to detect GFP</w:t>
      </w:r>
      <w:r w:rsidR="00861C85" w:rsidRPr="00044EA9">
        <w:rPr>
          <w:rFonts w:ascii="Calibri" w:hAnsi="Calibri" w:cs="Arial"/>
        </w:rPr>
        <w:t>, so as to label all of the</w:t>
      </w:r>
      <w:r w:rsidR="00B86B66" w:rsidRPr="00044EA9">
        <w:rPr>
          <w:rFonts w:ascii="Calibri" w:hAnsi="Calibri" w:cs="Arial"/>
        </w:rPr>
        <w:t xml:space="preserve"> renal tubules </w:t>
      </w:r>
      <w:r w:rsidR="00B86B66" w:rsidRPr="00044EA9">
        <w:rPr>
          <w:rFonts w:ascii="Calibri" w:hAnsi="Calibri" w:cs="Arial"/>
          <w:b/>
        </w:rPr>
        <w:t>(green, Figure 7I)</w:t>
      </w:r>
      <w:r w:rsidR="00B86B66" w:rsidRPr="00044EA9">
        <w:rPr>
          <w:rFonts w:ascii="Calibri" w:hAnsi="Calibri" w:cs="Arial"/>
        </w:rPr>
        <w:t xml:space="preserve">, </w:t>
      </w:r>
      <w:r w:rsidR="00861C85" w:rsidRPr="00044EA9">
        <w:rPr>
          <w:rFonts w:ascii="Calibri" w:hAnsi="Calibri" w:cs="Arial"/>
        </w:rPr>
        <w:t>followed by</w:t>
      </w:r>
      <w:r w:rsidR="004B034D" w:rsidRPr="00044EA9">
        <w:rPr>
          <w:rFonts w:ascii="Calibri" w:hAnsi="Calibri" w:cs="Arial"/>
        </w:rPr>
        <w:t xml:space="preserve"> fluorescent </w:t>
      </w:r>
      <w:r w:rsidR="00B86B66" w:rsidRPr="00044EA9">
        <w:rPr>
          <w:rFonts w:ascii="Calibri" w:hAnsi="Calibri" w:cs="Arial"/>
        </w:rPr>
        <w:t>labeling with alkaline phospha</w:t>
      </w:r>
      <w:r w:rsidR="004B034D" w:rsidRPr="00044EA9">
        <w:rPr>
          <w:rFonts w:ascii="Calibri" w:hAnsi="Calibri" w:cs="Arial"/>
        </w:rPr>
        <w:t xml:space="preserve">tase and DBA </w:t>
      </w:r>
      <w:r w:rsidR="004B034D" w:rsidRPr="00044EA9">
        <w:rPr>
          <w:rFonts w:ascii="Calibri" w:hAnsi="Calibri" w:cs="Arial"/>
          <w:b/>
        </w:rPr>
        <w:t>(turquoise and red, respectively, Figure 7I)</w:t>
      </w:r>
      <w:r w:rsidR="004B034D" w:rsidRPr="00044EA9">
        <w:rPr>
          <w:rFonts w:ascii="Calibri" w:hAnsi="Calibri" w:cs="Arial"/>
        </w:rPr>
        <w:t xml:space="preserve">. Analysis of tubule sections revealed that tubules were either positive for alkaline phosphatase or DBA, but not both labels </w:t>
      </w:r>
      <w:r w:rsidR="004B034D" w:rsidRPr="00044EA9">
        <w:rPr>
          <w:rFonts w:ascii="Calibri" w:hAnsi="Calibri" w:cs="Arial"/>
          <w:b/>
        </w:rPr>
        <w:t>(Figure 7I)</w:t>
      </w:r>
      <w:r w:rsidR="004B034D" w:rsidRPr="00044EA9">
        <w:rPr>
          <w:rFonts w:ascii="Calibri" w:hAnsi="Calibri" w:cs="Arial"/>
        </w:rPr>
        <w:t>. Only rare tubules showed reactivity with neither alkaline phosphatase nor DBA stain, possibly due to the angle of the tubule section</w:t>
      </w:r>
      <w:r w:rsidR="00B40732" w:rsidRPr="00044EA9">
        <w:rPr>
          <w:rFonts w:ascii="Calibri" w:hAnsi="Calibri" w:cs="Arial"/>
        </w:rPr>
        <w:t xml:space="preserve"> </w:t>
      </w:r>
      <w:r w:rsidR="00B40732" w:rsidRPr="00044EA9">
        <w:rPr>
          <w:rFonts w:ascii="Calibri" w:hAnsi="Calibri" w:cs="Arial"/>
          <w:b/>
        </w:rPr>
        <w:t>(white arrow, Figure 7I)</w:t>
      </w:r>
      <w:r w:rsidR="004B034D" w:rsidRPr="00044EA9">
        <w:rPr>
          <w:rFonts w:ascii="Calibri" w:hAnsi="Calibri" w:cs="Arial"/>
        </w:rPr>
        <w:t xml:space="preserve">. Further, DBA staining was successfully combined in whole mount kidney staining with the nuclear label DAPI </w:t>
      </w:r>
      <w:r w:rsidR="00D334E0" w:rsidRPr="00044EA9">
        <w:rPr>
          <w:rFonts w:ascii="Calibri" w:hAnsi="Calibri" w:cs="Arial"/>
        </w:rPr>
        <w:t>(</w:t>
      </w:r>
      <w:r w:rsidR="00D334E0" w:rsidRPr="00044EA9">
        <w:rPr>
          <w:rFonts w:ascii="Calibri" w:hAnsi="Calibri" w:cs="Arial"/>
          <w:b/>
        </w:rPr>
        <w:t xml:space="preserve">Figure </w:t>
      </w:r>
      <w:r w:rsidR="004B034D" w:rsidRPr="00044EA9">
        <w:rPr>
          <w:rFonts w:ascii="Calibri" w:hAnsi="Calibri" w:cs="Arial"/>
          <w:b/>
        </w:rPr>
        <w:t>7J</w:t>
      </w:r>
      <w:r w:rsidR="00D334E0" w:rsidRPr="00044EA9">
        <w:rPr>
          <w:rFonts w:ascii="Calibri" w:hAnsi="Calibri" w:cs="Arial"/>
        </w:rPr>
        <w:t xml:space="preserve">), </w:t>
      </w:r>
      <w:r w:rsidR="004B034D" w:rsidRPr="00044EA9">
        <w:rPr>
          <w:rFonts w:ascii="Calibri" w:hAnsi="Calibri" w:cs="Arial"/>
        </w:rPr>
        <w:t>again emphasizing</w:t>
      </w:r>
      <w:r w:rsidR="00D334E0" w:rsidRPr="00044EA9">
        <w:rPr>
          <w:rFonts w:ascii="Calibri" w:hAnsi="Calibri" w:cs="Arial"/>
        </w:rPr>
        <w:t xml:space="preserve"> the characteristic branched nature of the distal tubule segments</w:t>
      </w:r>
      <w:r w:rsidR="004B034D" w:rsidRPr="00044EA9">
        <w:rPr>
          <w:rFonts w:ascii="Calibri" w:hAnsi="Calibri" w:cs="Arial"/>
          <w:vertAlign w:val="superscript"/>
        </w:rPr>
        <w:t xml:space="preserve"> </w:t>
      </w:r>
      <w:r w:rsidR="004B034D" w:rsidRPr="00044EA9">
        <w:rPr>
          <w:rFonts w:ascii="Calibri" w:hAnsi="Calibri" w:cs="Arial"/>
          <w:b/>
        </w:rPr>
        <w:t>(white arrowheads, Figure 7J)</w:t>
      </w:r>
      <w:r w:rsidR="002B27E6" w:rsidRPr="00044EA9">
        <w:rPr>
          <w:rFonts w:ascii="Calibri" w:hAnsi="Calibri" w:cs="Arial"/>
          <w:b/>
        </w:rPr>
        <w:t>.</w:t>
      </w:r>
    </w:p>
    <w:p w14:paraId="170C4137" w14:textId="1942872E" w:rsidR="000A47A7" w:rsidRPr="00044EA9" w:rsidRDefault="002B27E6" w:rsidP="00044EA9">
      <w:pPr>
        <w:tabs>
          <w:tab w:val="left" w:pos="-1620"/>
        </w:tabs>
        <w:ind w:firstLine="720"/>
        <w:jc w:val="both"/>
        <w:rPr>
          <w:rFonts w:ascii="Calibri" w:hAnsi="Calibri" w:cs="Arial"/>
        </w:rPr>
      </w:pPr>
      <w:r w:rsidRPr="00044EA9">
        <w:rPr>
          <w:rFonts w:ascii="Calibri" w:hAnsi="Calibri" w:cs="Arial"/>
        </w:rPr>
        <w:t xml:space="preserve">Next, to further compare the </w:t>
      </w:r>
      <w:r w:rsidR="005E0EB8" w:rsidRPr="00044EA9">
        <w:rPr>
          <w:rFonts w:ascii="Calibri" w:hAnsi="Calibri" w:cs="Arial"/>
        </w:rPr>
        <w:t xml:space="preserve">patterns of </w:t>
      </w:r>
      <w:r w:rsidRPr="00044EA9">
        <w:rPr>
          <w:rFonts w:ascii="Calibri" w:hAnsi="Calibri" w:cs="Arial"/>
        </w:rPr>
        <w:t>dextran</w:t>
      </w:r>
      <w:r w:rsidR="005E0EB8" w:rsidRPr="00044EA9">
        <w:rPr>
          <w:rFonts w:ascii="Calibri" w:hAnsi="Calibri" w:cs="Arial"/>
        </w:rPr>
        <w:t>-FITC</w:t>
      </w:r>
      <w:r w:rsidRPr="00044EA9">
        <w:rPr>
          <w:rFonts w:ascii="Calibri" w:hAnsi="Calibri" w:cs="Arial"/>
        </w:rPr>
        <w:t xml:space="preserve"> uptake, alkaline phosphatase, and DBA, triple</w:t>
      </w:r>
      <w:r w:rsidR="005E0EB8" w:rsidRPr="00044EA9">
        <w:rPr>
          <w:rFonts w:ascii="Calibri" w:hAnsi="Calibri" w:cs="Arial"/>
        </w:rPr>
        <w:t xml:space="preserve"> </w:t>
      </w:r>
      <w:r w:rsidR="00814872" w:rsidRPr="00044EA9">
        <w:rPr>
          <w:rFonts w:ascii="Calibri" w:hAnsi="Calibri" w:cs="Arial"/>
        </w:rPr>
        <w:t xml:space="preserve">labeling was examined by </w:t>
      </w:r>
      <w:proofErr w:type="spellStart"/>
      <w:r w:rsidR="00814872" w:rsidRPr="00044EA9">
        <w:rPr>
          <w:rFonts w:ascii="Calibri" w:hAnsi="Calibri" w:cs="Arial"/>
        </w:rPr>
        <w:t>intraperitoneally</w:t>
      </w:r>
      <w:proofErr w:type="spellEnd"/>
      <w:r w:rsidR="00814872" w:rsidRPr="00044EA9">
        <w:rPr>
          <w:rFonts w:ascii="Calibri" w:hAnsi="Calibri" w:cs="Arial"/>
        </w:rPr>
        <w:t xml:space="preserve"> injecting adult </w:t>
      </w:r>
      <w:proofErr w:type="spellStart"/>
      <w:r w:rsidR="00814872" w:rsidRPr="00044EA9">
        <w:rPr>
          <w:rFonts w:ascii="Calibri" w:hAnsi="Calibri" w:cs="Arial"/>
        </w:rPr>
        <w:t>zebrafish</w:t>
      </w:r>
      <w:proofErr w:type="spellEnd"/>
      <w:r w:rsidR="00814872" w:rsidRPr="00044EA9">
        <w:rPr>
          <w:rFonts w:ascii="Calibri" w:hAnsi="Calibri" w:cs="Arial"/>
        </w:rPr>
        <w:t xml:space="preserve"> with dextran-FITC, followed by kidney isolation 3 days later followed by </w:t>
      </w:r>
      <w:proofErr w:type="spellStart"/>
      <w:r w:rsidR="00814872" w:rsidRPr="00044EA9">
        <w:rPr>
          <w:rFonts w:ascii="Calibri" w:hAnsi="Calibri" w:cs="Arial"/>
        </w:rPr>
        <w:t>cryosectioning</w:t>
      </w:r>
      <w:proofErr w:type="spellEnd"/>
      <w:r w:rsidR="00814872" w:rsidRPr="00044EA9">
        <w:rPr>
          <w:rFonts w:ascii="Calibri" w:hAnsi="Calibri" w:cs="Arial"/>
        </w:rPr>
        <w:t xml:space="preserve"> and staining for alkaline phosphatase and DBA </w:t>
      </w:r>
      <w:r w:rsidRPr="00044EA9">
        <w:rPr>
          <w:rFonts w:ascii="Calibri" w:hAnsi="Calibri" w:cs="Arial"/>
          <w:b/>
        </w:rPr>
        <w:t>(</w:t>
      </w:r>
      <w:r w:rsidR="005E0EB8" w:rsidRPr="00044EA9">
        <w:rPr>
          <w:rFonts w:ascii="Calibri" w:hAnsi="Calibri" w:cs="Arial"/>
          <w:b/>
        </w:rPr>
        <w:t xml:space="preserve">examples provided in </w:t>
      </w:r>
      <w:r w:rsidRPr="00044EA9">
        <w:rPr>
          <w:rFonts w:ascii="Calibri" w:hAnsi="Calibri" w:cs="Arial"/>
          <w:b/>
        </w:rPr>
        <w:t>Figure 8A-E)</w:t>
      </w:r>
      <w:r w:rsidRPr="00044EA9">
        <w:rPr>
          <w:rFonts w:ascii="Calibri" w:hAnsi="Calibri" w:cs="Arial"/>
        </w:rPr>
        <w:t xml:space="preserve">. </w:t>
      </w:r>
      <w:r w:rsidR="00814872" w:rsidRPr="00044EA9">
        <w:rPr>
          <w:rFonts w:ascii="Calibri" w:hAnsi="Calibri" w:cs="Arial"/>
        </w:rPr>
        <w:t xml:space="preserve">Renal tubules showed three categories of label combinations: tubules that </w:t>
      </w:r>
      <w:r w:rsidR="005E0EB8" w:rsidRPr="00044EA9">
        <w:rPr>
          <w:rFonts w:ascii="Calibri" w:hAnsi="Calibri" w:cs="Arial"/>
        </w:rPr>
        <w:t>were double positive for alkaline phosphatase and dextran denote</w:t>
      </w:r>
      <w:r w:rsidR="00B40732" w:rsidRPr="00044EA9">
        <w:rPr>
          <w:rFonts w:ascii="Calibri" w:hAnsi="Calibri" w:cs="Arial"/>
        </w:rPr>
        <w:t>d</w:t>
      </w:r>
      <w:r w:rsidR="005E0EB8" w:rsidRPr="00044EA9">
        <w:rPr>
          <w:rFonts w:ascii="Calibri" w:hAnsi="Calibri" w:cs="Arial"/>
        </w:rPr>
        <w:t xml:space="preserve"> PCT segments (white dotted lines), tubules positive for alkaline phosphatase alone denote</w:t>
      </w:r>
      <w:r w:rsidR="00B40732" w:rsidRPr="00044EA9">
        <w:rPr>
          <w:rFonts w:ascii="Calibri" w:hAnsi="Calibri" w:cs="Arial"/>
        </w:rPr>
        <w:t>d</w:t>
      </w:r>
      <w:r w:rsidR="005E0EB8" w:rsidRPr="00044EA9">
        <w:rPr>
          <w:rFonts w:ascii="Calibri" w:hAnsi="Calibri" w:cs="Arial"/>
        </w:rPr>
        <w:t xml:space="preserve"> PST segments (yellow dotted lines), and distal tubules were labeled by </w:t>
      </w:r>
      <w:r w:rsidR="00B40732" w:rsidRPr="00044EA9">
        <w:rPr>
          <w:rFonts w:ascii="Calibri" w:hAnsi="Calibri" w:cs="Arial"/>
        </w:rPr>
        <w:t xml:space="preserve">just </w:t>
      </w:r>
      <w:r w:rsidR="005E0EB8" w:rsidRPr="00044EA9">
        <w:rPr>
          <w:rFonts w:ascii="Calibri" w:hAnsi="Calibri" w:cs="Arial"/>
        </w:rPr>
        <w:t xml:space="preserve">DBA (red dotted outlines) </w:t>
      </w:r>
      <w:r w:rsidR="005E0EB8" w:rsidRPr="00044EA9">
        <w:rPr>
          <w:rFonts w:ascii="Calibri" w:hAnsi="Calibri" w:cs="Arial"/>
          <w:b/>
        </w:rPr>
        <w:t>(Figure 8A, 8B, 8C, 8D</w:t>
      </w:r>
      <w:r w:rsidR="00B40732" w:rsidRPr="00044EA9">
        <w:rPr>
          <w:rFonts w:ascii="Calibri" w:hAnsi="Calibri" w:cs="Arial"/>
          <w:b/>
        </w:rPr>
        <w:t>, 8E</w:t>
      </w:r>
      <w:r w:rsidR="005E0EB8" w:rsidRPr="00044EA9">
        <w:rPr>
          <w:rFonts w:ascii="Calibri" w:hAnsi="Calibri" w:cs="Arial"/>
          <w:b/>
        </w:rPr>
        <w:t>)</w:t>
      </w:r>
      <w:r w:rsidR="005E0EB8" w:rsidRPr="00044EA9">
        <w:rPr>
          <w:rFonts w:ascii="Calibri" w:hAnsi="Calibri" w:cs="Arial"/>
        </w:rPr>
        <w:t xml:space="preserve">. Further, only DBA positive tubules exhibited branch points </w:t>
      </w:r>
      <w:r w:rsidR="005E0EB8" w:rsidRPr="00044EA9">
        <w:rPr>
          <w:rFonts w:ascii="Calibri" w:hAnsi="Calibri" w:cs="Arial"/>
          <w:b/>
        </w:rPr>
        <w:t>(Figure 8E)</w:t>
      </w:r>
      <w:r w:rsidR="005E0EB8" w:rsidRPr="00044EA9">
        <w:rPr>
          <w:rFonts w:ascii="Calibri" w:hAnsi="Calibri" w:cs="Arial"/>
        </w:rPr>
        <w:t xml:space="preserve">. By WISH analysis, this distinctive branching pattern of the distal, DBA positive tubules correlated with the gene expression patterns of </w:t>
      </w:r>
      <w:r w:rsidR="00AB3C97" w:rsidRPr="00044EA9">
        <w:rPr>
          <w:rFonts w:ascii="Calibri" w:hAnsi="Calibri" w:cs="Arial"/>
        </w:rPr>
        <w:t>solute transporter transcripts that</w:t>
      </w:r>
      <w:r w:rsidR="005E0EB8" w:rsidRPr="00044EA9">
        <w:rPr>
          <w:rFonts w:ascii="Calibri" w:hAnsi="Calibri" w:cs="Arial"/>
        </w:rPr>
        <w:t xml:space="preserve"> are specific for distal tubule segments </w:t>
      </w:r>
      <w:r w:rsidR="005E0EB8" w:rsidRPr="00044EA9">
        <w:rPr>
          <w:rFonts w:ascii="Calibri" w:hAnsi="Calibri" w:cs="Arial"/>
          <w:b/>
        </w:rPr>
        <w:t>(Figure 8F-I)</w:t>
      </w:r>
      <w:r w:rsidR="005E0EB8" w:rsidRPr="00044EA9">
        <w:rPr>
          <w:rFonts w:ascii="Calibri" w:hAnsi="Calibri" w:cs="Arial"/>
        </w:rPr>
        <w:t xml:space="preserve">. Transcripts encoding </w:t>
      </w:r>
      <w:proofErr w:type="spellStart"/>
      <w:r w:rsidR="005E0EB8" w:rsidRPr="00044EA9">
        <w:rPr>
          <w:rFonts w:ascii="Calibri" w:hAnsi="Calibri" w:cs="Arial"/>
          <w:i/>
        </w:rPr>
        <w:t>clcnk</w:t>
      </w:r>
      <w:proofErr w:type="spellEnd"/>
      <w:r w:rsidR="005E0EB8" w:rsidRPr="00044EA9">
        <w:rPr>
          <w:rFonts w:ascii="Calibri" w:hAnsi="Calibri" w:cs="Arial"/>
        </w:rPr>
        <w:t xml:space="preserve">, which marks the entire distal tubule (DE and DL) were thin in diameter, plentiful in the kidney, and contained branch points (black arrowhead) </w:t>
      </w:r>
      <w:r w:rsidR="005E0EB8" w:rsidRPr="00044EA9">
        <w:rPr>
          <w:rFonts w:ascii="Calibri" w:hAnsi="Calibri" w:cs="Arial"/>
          <w:b/>
        </w:rPr>
        <w:t>(Figure 8F, 8F’)</w:t>
      </w:r>
      <w:r w:rsidR="005E0EB8" w:rsidRPr="00044EA9">
        <w:rPr>
          <w:rFonts w:ascii="Calibri" w:hAnsi="Calibri" w:cs="Arial"/>
        </w:rPr>
        <w:t xml:space="preserve">. In comparison, tubule segments that showed expression of </w:t>
      </w:r>
      <w:r w:rsidR="005E0EB8" w:rsidRPr="00044EA9">
        <w:rPr>
          <w:rFonts w:ascii="Calibri" w:hAnsi="Calibri" w:cs="Arial"/>
          <w:i/>
        </w:rPr>
        <w:t>slc12a1</w:t>
      </w:r>
      <w:r w:rsidR="005E0EB8" w:rsidRPr="00044EA9">
        <w:rPr>
          <w:rFonts w:ascii="Calibri" w:hAnsi="Calibri" w:cs="Arial"/>
        </w:rPr>
        <w:t xml:space="preserve"> or </w:t>
      </w:r>
      <w:r w:rsidR="005E0EB8" w:rsidRPr="00044EA9">
        <w:rPr>
          <w:rFonts w:ascii="Calibri" w:hAnsi="Calibri" w:cs="Arial"/>
          <w:i/>
        </w:rPr>
        <w:t>slc12a3</w:t>
      </w:r>
      <w:r w:rsidR="005E0EB8" w:rsidRPr="00044EA9">
        <w:rPr>
          <w:rFonts w:ascii="Calibri" w:hAnsi="Calibri" w:cs="Arial"/>
        </w:rPr>
        <w:t xml:space="preserve">, which are markers of the DE and DL, respectively, were less plentiful in kidney samples overall </w:t>
      </w:r>
      <w:r w:rsidR="00B40732" w:rsidRPr="00044EA9">
        <w:rPr>
          <w:rFonts w:ascii="Calibri" w:hAnsi="Calibri" w:cs="Arial"/>
        </w:rPr>
        <w:t xml:space="preserve">compared to </w:t>
      </w:r>
      <w:proofErr w:type="spellStart"/>
      <w:r w:rsidR="00B40732" w:rsidRPr="00044EA9">
        <w:rPr>
          <w:rFonts w:ascii="Calibri" w:hAnsi="Calibri" w:cs="Arial"/>
          <w:i/>
        </w:rPr>
        <w:t>clcnk</w:t>
      </w:r>
      <w:proofErr w:type="spellEnd"/>
      <w:r w:rsidR="00B40732" w:rsidRPr="00044EA9">
        <w:rPr>
          <w:rFonts w:ascii="Calibri" w:hAnsi="Calibri" w:cs="Arial"/>
          <w:i/>
        </w:rPr>
        <w:t xml:space="preserve"> </w:t>
      </w:r>
      <w:r w:rsidR="00AB3C97" w:rsidRPr="00044EA9">
        <w:rPr>
          <w:rFonts w:ascii="Calibri" w:hAnsi="Calibri" w:cs="Arial"/>
        </w:rPr>
        <w:t>expression</w:t>
      </w:r>
      <w:r w:rsidR="00B40732" w:rsidRPr="00044EA9">
        <w:rPr>
          <w:rFonts w:ascii="Calibri" w:hAnsi="Calibri" w:cs="Arial"/>
        </w:rPr>
        <w:t xml:space="preserve"> </w:t>
      </w:r>
      <w:r w:rsidR="005E0EB8" w:rsidRPr="00044EA9">
        <w:rPr>
          <w:rFonts w:ascii="Calibri" w:hAnsi="Calibri" w:cs="Arial"/>
          <w:b/>
        </w:rPr>
        <w:t>(compare Figure 8G</w:t>
      </w:r>
      <w:r w:rsidR="00B40732" w:rsidRPr="00044EA9">
        <w:rPr>
          <w:rFonts w:ascii="Calibri" w:hAnsi="Calibri" w:cs="Arial"/>
          <w:b/>
        </w:rPr>
        <w:t xml:space="preserve"> and </w:t>
      </w:r>
      <w:r w:rsidR="005E0EB8" w:rsidRPr="00044EA9">
        <w:rPr>
          <w:rFonts w:ascii="Calibri" w:hAnsi="Calibri" w:cs="Arial"/>
          <w:b/>
        </w:rPr>
        <w:t>8H</w:t>
      </w:r>
      <w:r w:rsidR="00B40732" w:rsidRPr="00044EA9">
        <w:rPr>
          <w:rFonts w:ascii="Calibri" w:hAnsi="Calibri" w:cs="Arial"/>
          <w:b/>
        </w:rPr>
        <w:t xml:space="preserve"> to 8</w:t>
      </w:r>
      <w:r w:rsidR="00552A43" w:rsidRPr="00044EA9">
        <w:rPr>
          <w:rFonts w:ascii="Calibri" w:hAnsi="Calibri" w:cs="Arial"/>
          <w:b/>
        </w:rPr>
        <w:t>F</w:t>
      </w:r>
      <w:r w:rsidR="005E0EB8" w:rsidRPr="00044EA9">
        <w:rPr>
          <w:rFonts w:ascii="Calibri" w:hAnsi="Calibri" w:cs="Arial"/>
          <w:b/>
        </w:rPr>
        <w:t>)</w:t>
      </w:r>
      <w:r w:rsidR="005E0EB8" w:rsidRPr="00044EA9">
        <w:rPr>
          <w:rFonts w:ascii="Calibri" w:hAnsi="Calibri" w:cs="Arial"/>
        </w:rPr>
        <w:t xml:space="preserve">. Further, tubule segments that expressed </w:t>
      </w:r>
      <w:r w:rsidR="005E0EB8" w:rsidRPr="00044EA9">
        <w:rPr>
          <w:rFonts w:ascii="Calibri" w:hAnsi="Calibri" w:cs="Arial"/>
          <w:i/>
        </w:rPr>
        <w:t>slc12a1</w:t>
      </w:r>
      <w:r w:rsidR="005E0EB8" w:rsidRPr="00044EA9">
        <w:rPr>
          <w:rFonts w:ascii="Calibri" w:hAnsi="Calibri" w:cs="Arial"/>
        </w:rPr>
        <w:t xml:space="preserve"> were rarely</w:t>
      </w:r>
      <w:r w:rsidR="00F135AE" w:rsidRPr="00044EA9">
        <w:rPr>
          <w:rFonts w:ascii="Calibri" w:hAnsi="Calibri" w:cs="Arial"/>
        </w:rPr>
        <w:t>, if ever,</w:t>
      </w:r>
      <w:r w:rsidR="005E0EB8" w:rsidRPr="00044EA9">
        <w:rPr>
          <w:rFonts w:ascii="Calibri" w:hAnsi="Calibri" w:cs="Arial"/>
        </w:rPr>
        <w:t xml:space="preserve"> branched </w:t>
      </w:r>
      <w:r w:rsidR="005E0EB8" w:rsidRPr="00044EA9">
        <w:rPr>
          <w:rFonts w:ascii="Calibri" w:hAnsi="Calibri" w:cs="Arial"/>
          <w:b/>
        </w:rPr>
        <w:t>(Figure 8G, 8G’)</w:t>
      </w:r>
      <w:r w:rsidR="005E0EB8" w:rsidRPr="00044EA9">
        <w:rPr>
          <w:rFonts w:ascii="Calibri" w:hAnsi="Calibri" w:cs="Arial"/>
        </w:rPr>
        <w:t xml:space="preserve">, </w:t>
      </w:r>
      <w:r w:rsidR="00552A43" w:rsidRPr="00044EA9">
        <w:rPr>
          <w:rFonts w:ascii="Calibri" w:hAnsi="Calibri" w:cs="Arial"/>
        </w:rPr>
        <w:t>whereas</w:t>
      </w:r>
      <w:r w:rsidR="005E0EB8" w:rsidRPr="00044EA9">
        <w:rPr>
          <w:rFonts w:ascii="Calibri" w:hAnsi="Calibri" w:cs="Arial"/>
        </w:rPr>
        <w:t xml:space="preserve"> tubule regions that expressed </w:t>
      </w:r>
      <w:r w:rsidR="005E0EB8" w:rsidRPr="00044EA9">
        <w:rPr>
          <w:rFonts w:ascii="Calibri" w:hAnsi="Calibri" w:cs="Arial"/>
          <w:i/>
        </w:rPr>
        <w:t>slc12a3</w:t>
      </w:r>
      <w:r w:rsidR="005E0EB8" w:rsidRPr="00044EA9">
        <w:rPr>
          <w:rFonts w:ascii="Calibri" w:hAnsi="Calibri" w:cs="Arial"/>
        </w:rPr>
        <w:t xml:space="preserve"> were frequently branched in </w:t>
      </w:r>
      <w:r w:rsidR="00552A43" w:rsidRPr="00044EA9">
        <w:rPr>
          <w:rFonts w:ascii="Calibri" w:hAnsi="Calibri" w:cs="Arial"/>
        </w:rPr>
        <w:t xml:space="preserve">characteristic </w:t>
      </w:r>
      <w:r w:rsidR="005E0EB8" w:rsidRPr="00044EA9">
        <w:rPr>
          <w:rFonts w:ascii="Calibri" w:hAnsi="Calibri" w:cs="Arial"/>
        </w:rPr>
        <w:t xml:space="preserve">pinwheel-like arrangements </w:t>
      </w:r>
      <w:r w:rsidR="005E0EB8" w:rsidRPr="00044EA9">
        <w:rPr>
          <w:rFonts w:ascii="Calibri" w:hAnsi="Calibri" w:cs="Arial"/>
          <w:b/>
        </w:rPr>
        <w:t>(Figure 8H, 8H’, 8H”, 8H”’, black arrowheads)</w:t>
      </w:r>
      <w:r w:rsidR="005E0EB8" w:rsidRPr="00044EA9">
        <w:rPr>
          <w:rFonts w:ascii="Calibri" w:hAnsi="Calibri" w:cs="Arial"/>
        </w:rPr>
        <w:t xml:space="preserve">. Finally, double WISH for the PCT marker </w:t>
      </w:r>
      <w:r w:rsidR="005E0EB8" w:rsidRPr="00044EA9">
        <w:rPr>
          <w:rFonts w:ascii="Calibri" w:hAnsi="Calibri" w:cs="Arial"/>
          <w:i/>
        </w:rPr>
        <w:t>slc20a1a</w:t>
      </w:r>
      <w:r w:rsidR="005E0EB8" w:rsidRPr="00044EA9">
        <w:rPr>
          <w:rFonts w:ascii="Calibri" w:hAnsi="Calibri" w:cs="Arial"/>
        </w:rPr>
        <w:t xml:space="preserve"> and the distal marker </w:t>
      </w:r>
      <w:proofErr w:type="spellStart"/>
      <w:r w:rsidR="005E0EB8" w:rsidRPr="00044EA9">
        <w:rPr>
          <w:rFonts w:ascii="Calibri" w:hAnsi="Calibri" w:cs="Arial"/>
          <w:i/>
        </w:rPr>
        <w:t>clcnk</w:t>
      </w:r>
      <w:proofErr w:type="spellEnd"/>
      <w:r w:rsidR="005E0EB8" w:rsidRPr="00044EA9">
        <w:rPr>
          <w:rFonts w:ascii="Calibri" w:hAnsi="Calibri" w:cs="Arial"/>
          <w:i/>
        </w:rPr>
        <w:t xml:space="preserve"> </w:t>
      </w:r>
      <w:r w:rsidR="005E0EB8" w:rsidRPr="00044EA9">
        <w:rPr>
          <w:rFonts w:ascii="Calibri" w:hAnsi="Calibri" w:cs="Arial"/>
        </w:rPr>
        <w:t>showed that these stains were not overlapping</w:t>
      </w:r>
      <w:r w:rsidR="00552A43" w:rsidRPr="00044EA9">
        <w:rPr>
          <w:rFonts w:ascii="Calibri" w:hAnsi="Calibri" w:cs="Arial"/>
        </w:rPr>
        <w:t xml:space="preserve"> </w:t>
      </w:r>
      <w:r w:rsidR="00552A43" w:rsidRPr="00044EA9">
        <w:rPr>
          <w:rFonts w:ascii="Calibri" w:hAnsi="Calibri" w:cs="Arial"/>
          <w:b/>
        </w:rPr>
        <w:t>(Figure 8I).</w:t>
      </w:r>
      <w:r w:rsidR="005E0EB8" w:rsidRPr="00044EA9">
        <w:rPr>
          <w:rFonts w:ascii="Calibri" w:hAnsi="Calibri" w:cs="Arial"/>
        </w:rPr>
        <w:t xml:space="preserve"> </w:t>
      </w:r>
      <w:r w:rsidR="00552A43" w:rsidRPr="00044EA9">
        <w:rPr>
          <w:rFonts w:ascii="Calibri" w:hAnsi="Calibri" w:cs="Arial"/>
        </w:rPr>
        <w:t>Notably, the</w:t>
      </w:r>
      <w:r w:rsidR="005E0EB8" w:rsidRPr="00044EA9">
        <w:rPr>
          <w:rFonts w:ascii="Calibri" w:hAnsi="Calibri" w:cs="Arial"/>
        </w:rPr>
        <w:t xml:space="preserve"> stretches of </w:t>
      </w:r>
      <w:r w:rsidR="005E0EB8" w:rsidRPr="00044EA9">
        <w:rPr>
          <w:rFonts w:ascii="Calibri" w:hAnsi="Calibri" w:cs="Arial"/>
          <w:i/>
        </w:rPr>
        <w:t>slc20a1a</w:t>
      </w:r>
      <w:r w:rsidR="000A47A7" w:rsidRPr="00044EA9">
        <w:rPr>
          <w:rFonts w:ascii="Calibri" w:hAnsi="Calibri" w:cs="Arial"/>
        </w:rPr>
        <w:t>-expres</w:t>
      </w:r>
      <w:r w:rsidR="00F135AE" w:rsidRPr="00044EA9">
        <w:rPr>
          <w:rFonts w:ascii="Calibri" w:hAnsi="Calibri" w:cs="Arial"/>
        </w:rPr>
        <w:t>s</w:t>
      </w:r>
      <w:r w:rsidR="000A47A7" w:rsidRPr="00044EA9">
        <w:rPr>
          <w:rFonts w:ascii="Calibri" w:hAnsi="Calibri" w:cs="Arial"/>
        </w:rPr>
        <w:t>ing</w:t>
      </w:r>
      <w:r w:rsidR="005E0EB8" w:rsidRPr="00044EA9">
        <w:rPr>
          <w:rFonts w:ascii="Calibri" w:hAnsi="Calibri" w:cs="Arial"/>
        </w:rPr>
        <w:t xml:space="preserve"> </w:t>
      </w:r>
      <w:r w:rsidR="00552A43" w:rsidRPr="00044EA9">
        <w:rPr>
          <w:rFonts w:ascii="Calibri" w:hAnsi="Calibri" w:cs="Arial"/>
        </w:rPr>
        <w:t>PCT segments</w:t>
      </w:r>
      <w:r w:rsidR="000A47A7" w:rsidRPr="00044EA9">
        <w:rPr>
          <w:rFonts w:ascii="Calibri" w:hAnsi="Calibri" w:cs="Arial"/>
        </w:rPr>
        <w:t xml:space="preserve"> were not attached to </w:t>
      </w:r>
      <w:proofErr w:type="spellStart"/>
      <w:r w:rsidR="000A47A7" w:rsidRPr="00044EA9">
        <w:rPr>
          <w:rFonts w:ascii="Calibri" w:hAnsi="Calibri" w:cs="Arial"/>
          <w:i/>
        </w:rPr>
        <w:t>clcnk</w:t>
      </w:r>
      <w:proofErr w:type="spellEnd"/>
      <w:r w:rsidR="000A47A7" w:rsidRPr="00044EA9">
        <w:rPr>
          <w:rFonts w:ascii="Calibri" w:hAnsi="Calibri" w:cs="Arial"/>
        </w:rPr>
        <w:t xml:space="preserve">-expressing </w:t>
      </w:r>
      <w:proofErr w:type="gramStart"/>
      <w:r w:rsidR="000A47A7" w:rsidRPr="00044EA9">
        <w:rPr>
          <w:rFonts w:ascii="Calibri" w:hAnsi="Calibri" w:cs="Arial"/>
        </w:rPr>
        <w:t>tubules, which was</w:t>
      </w:r>
      <w:proofErr w:type="gramEnd"/>
      <w:r w:rsidR="000A47A7" w:rsidRPr="00044EA9">
        <w:rPr>
          <w:rFonts w:ascii="Calibri" w:hAnsi="Calibri" w:cs="Arial"/>
        </w:rPr>
        <w:t xml:space="preserve"> expected since the PST is situated between these regions </w:t>
      </w:r>
      <w:r w:rsidR="000A47A7" w:rsidRPr="00044EA9">
        <w:rPr>
          <w:rFonts w:ascii="Calibri" w:hAnsi="Calibri" w:cs="Arial"/>
          <w:b/>
        </w:rPr>
        <w:t>(Figure 8I)</w:t>
      </w:r>
      <w:r w:rsidR="000A47A7" w:rsidRPr="00044EA9">
        <w:rPr>
          <w:rFonts w:ascii="Calibri" w:hAnsi="Calibri" w:cs="Arial"/>
        </w:rPr>
        <w:t xml:space="preserve">. </w:t>
      </w:r>
      <w:r w:rsidR="00D334E0" w:rsidRPr="00044EA9">
        <w:rPr>
          <w:rFonts w:ascii="Calibri" w:hAnsi="Calibri" w:cs="Arial"/>
        </w:rPr>
        <w:t xml:space="preserve">Taken together, the assays </w:t>
      </w:r>
      <w:r w:rsidR="000A47A7" w:rsidRPr="00044EA9">
        <w:rPr>
          <w:rFonts w:ascii="Calibri" w:hAnsi="Calibri" w:cs="Arial"/>
        </w:rPr>
        <w:t xml:space="preserve">of labeling renal tubules with dextran uptake, alkaline phosphatase reactivity, DBA, and WISH for specific gene transcripts, </w:t>
      </w:r>
      <w:r w:rsidR="00D334E0" w:rsidRPr="00044EA9">
        <w:rPr>
          <w:rFonts w:ascii="Calibri" w:hAnsi="Calibri" w:cs="Arial"/>
        </w:rPr>
        <w:t>enable</w:t>
      </w:r>
      <w:r w:rsidR="000A47A7" w:rsidRPr="00044EA9">
        <w:rPr>
          <w:rFonts w:ascii="Calibri" w:hAnsi="Calibri" w:cs="Arial"/>
        </w:rPr>
        <w:t>s</w:t>
      </w:r>
      <w:r w:rsidR="00D334E0" w:rsidRPr="00044EA9">
        <w:rPr>
          <w:rFonts w:ascii="Calibri" w:hAnsi="Calibri" w:cs="Arial"/>
        </w:rPr>
        <w:t xml:space="preserve"> the </w:t>
      </w:r>
      <w:r w:rsidR="000A47A7" w:rsidRPr="00044EA9">
        <w:rPr>
          <w:rFonts w:ascii="Calibri" w:hAnsi="Calibri" w:cs="Arial"/>
        </w:rPr>
        <w:t xml:space="preserve">discernment of proximal versus distal segments. </w:t>
      </w:r>
    </w:p>
    <w:p w14:paraId="109B9EBF" w14:textId="4562B3F5" w:rsidR="00D334E0" w:rsidRPr="00044EA9" w:rsidRDefault="00D334E0" w:rsidP="00044EA9">
      <w:pPr>
        <w:tabs>
          <w:tab w:val="left" w:pos="-1620"/>
        </w:tabs>
        <w:ind w:firstLine="720"/>
        <w:jc w:val="both"/>
        <w:rPr>
          <w:rFonts w:ascii="Calibri" w:hAnsi="Calibri" w:cs="Arial"/>
        </w:rPr>
      </w:pPr>
      <w:r w:rsidRPr="00044EA9">
        <w:rPr>
          <w:rFonts w:ascii="Calibri" w:hAnsi="Calibri" w:cs="Arial"/>
        </w:rPr>
        <w:t xml:space="preserve"> </w:t>
      </w:r>
    </w:p>
    <w:p w14:paraId="3D25CE98" w14:textId="77777777" w:rsidR="00D334E0" w:rsidRPr="00044EA9" w:rsidRDefault="00D334E0" w:rsidP="00044EA9">
      <w:pPr>
        <w:jc w:val="both"/>
        <w:rPr>
          <w:rFonts w:ascii="Calibri" w:hAnsi="Calibri" w:cs="Arial"/>
          <w:bCs/>
          <w:i/>
        </w:rPr>
      </w:pPr>
      <w:r w:rsidRPr="00044EA9">
        <w:rPr>
          <w:rFonts w:ascii="Calibri" w:hAnsi="Calibri" w:cs="Arial"/>
          <w:b/>
        </w:rPr>
        <w:t>Figure Legends:</w:t>
      </w:r>
      <w:r w:rsidRPr="00044EA9">
        <w:rPr>
          <w:rFonts w:ascii="Calibri" w:hAnsi="Calibri" w:cs="Arial"/>
          <w:bCs/>
          <w:i/>
        </w:rPr>
        <w:t xml:space="preserve"> </w:t>
      </w:r>
    </w:p>
    <w:p w14:paraId="6E736273" w14:textId="77777777" w:rsidR="00D334E0" w:rsidRPr="00044EA9" w:rsidRDefault="00D334E0" w:rsidP="00044EA9">
      <w:pPr>
        <w:jc w:val="both"/>
        <w:rPr>
          <w:rFonts w:ascii="Calibri" w:hAnsi="Calibri" w:cs="Arial"/>
          <w:bCs/>
          <w:i/>
          <w:u w:val="single"/>
        </w:rPr>
      </w:pPr>
    </w:p>
    <w:p w14:paraId="5B94CFAF" w14:textId="5BD5213E" w:rsidR="00D334E0" w:rsidRPr="00044EA9" w:rsidRDefault="00D334E0" w:rsidP="00044EA9">
      <w:pPr>
        <w:jc w:val="both"/>
        <w:rPr>
          <w:rFonts w:ascii="Calibri" w:hAnsi="Calibri" w:cs="Arial"/>
          <w:b/>
        </w:rPr>
      </w:pPr>
      <w:r w:rsidRPr="00044EA9">
        <w:rPr>
          <w:rFonts w:ascii="Calibri" w:hAnsi="Calibri" w:cs="Arial"/>
          <w:b/>
        </w:rPr>
        <w:t xml:space="preserve">Figure 1: Nephron anatomy in the </w:t>
      </w:r>
      <w:r w:rsidR="00EF579E" w:rsidRPr="00044EA9">
        <w:rPr>
          <w:rFonts w:ascii="Calibri" w:hAnsi="Calibri" w:cs="Arial"/>
          <w:b/>
        </w:rPr>
        <w:t xml:space="preserve">adult </w:t>
      </w:r>
      <w:proofErr w:type="spellStart"/>
      <w:r w:rsidRPr="00044EA9">
        <w:rPr>
          <w:rFonts w:ascii="Calibri" w:hAnsi="Calibri" w:cs="Arial"/>
          <w:b/>
        </w:rPr>
        <w:t>zebrafish</w:t>
      </w:r>
      <w:proofErr w:type="spellEnd"/>
      <w:r w:rsidR="00EF579E" w:rsidRPr="00044EA9">
        <w:rPr>
          <w:rFonts w:ascii="Calibri" w:hAnsi="Calibri" w:cs="Arial"/>
          <w:b/>
        </w:rPr>
        <w:t xml:space="preserve"> kidney</w:t>
      </w:r>
      <w:r w:rsidRPr="00044EA9">
        <w:rPr>
          <w:rFonts w:ascii="Calibri" w:hAnsi="Calibri" w:cs="Arial"/>
          <w:b/>
        </w:rPr>
        <w:t xml:space="preserve">. </w:t>
      </w:r>
      <w:r w:rsidRPr="00044EA9">
        <w:rPr>
          <w:rFonts w:ascii="Calibri" w:hAnsi="Calibri" w:cs="Arial"/>
        </w:rPr>
        <w:t xml:space="preserve">Schematic drawings of the (A) </w:t>
      </w:r>
      <w:r w:rsidR="008A4227" w:rsidRPr="00044EA9">
        <w:rPr>
          <w:rFonts w:ascii="Calibri" w:hAnsi="Calibri" w:cs="Arial"/>
        </w:rPr>
        <w:t xml:space="preserve">adult </w:t>
      </w:r>
      <w:proofErr w:type="spellStart"/>
      <w:r w:rsidR="008A4227" w:rsidRPr="00044EA9">
        <w:rPr>
          <w:rFonts w:ascii="Calibri" w:hAnsi="Calibri" w:cs="Arial"/>
        </w:rPr>
        <w:t>zebrafish</w:t>
      </w:r>
      <w:proofErr w:type="spellEnd"/>
      <w:r w:rsidR="008A4227" w:rsidRPr="00044EA9">
        <w:rPr>
          <w:rFonts w:ascii="Calibri" w:hAnsi="Calibri" w:cs="Arial"/>
        </w:rPr>
        <w:t xml:space="preserve"> kidney and </w:t>
      </w:r>
      <w:r w:rsidRPr="00044EA9">
        <w:rPr>
          <w:rFonts w:ascii="Calibri" w:hAnsi="Calibri" w:cs="Arial"/>
        </w:rPr>
        <w:t xml:space="preserve">(B) </w:t>
      </w:r>
      <w:r w:rsidR="008A4227" w:rsidRPr="00044EA9">
        <w:rPr>
          <w:rFonts w:ascii="Calibri" w:hAnsi="Calibri" w:cs="Arial"/>
        </w:rPr>
        <w:t xml:space="preserve">a comparison chart of segment molecular characteristics </w:t>
      </w:r>
      <w:r w:rsidR="00E9253E" w:rsidRPr="00044EA9">
        <w:rPr>
          <w:rFonts w:ascii="Calibri" w:hAnsi="Calibri" w:cs="Arial"/>
        </w:rPr>
        <w:t>exhibited by</w:t>
      </w:r>
      <w:r w:rsidR="008A4227" w:rsidRPr="00044EA9">
        <w:rPr>
          <w:rFonts w:ascii="Calibri" w:hAnsi="Calibri" w:cs="Arial"/>
        </w:rPr>
        <w:t xml:space="preserve"> adult and embryonic </w:t>
      </w:r>
      <w:proofErr w:type="spellStart"/>
      <w:r w:rsidR="008A4227" w:rsidRPr="00044EA9">
        <w:rPr>
          <w:rFonts w:ascii="Calibri" w:hAnsi="Calibri" w:cs="Arial"/>
        </w:rPr>
        <w:t>zebrafish</w:t>
      </w:r>
      <w:proofErr w:type="spellEnd"/>
      <w:r w:rsidR="008A4227" w:rsidRPr="00044EA9">
        <w:rPr>
          <w:rFonts w:ascii="Calibri" w:hAnsi="Calibri" w:cs="Arial"/>
        </w:rPr>
        <w:t xml:space="preserve"> nephrons. (A) </w:t>
      </w:r>
      <w:r w:rsidR="002D55E5" w:rsidRPr="00044EA9">
        <w:rPr>
          <w:rFonts w:ascii="Calibri" w:hAnsi="Calibri" w:cs="Arial"/>
        </w:rPr>
        <w:t xml:space="preserve">(Top left) </w:t>
      </w:r>
      <w:proofErr w:type="gramStart"/>
      <w:r w:rsidR="008A4227" w:rsidRPr="00044EA9">
        <w:rPr>
          <w:rFonts w:ascii="Calibri" w:hAnsi="Calibri" w:cs="Arial"/>
        </w:rPr>
        <w:t>The</w:t>
      </w:r>
      <w:proofErr w:type="gramEnd"/>
      <w:r w:rsidR="008A4227" w:rsidRPr="00044EA9">
        <w:rPr>
          <w:rFonts w:ascii="Calibri" w:hAnsi="Calibri" w:cs="Arial"/>
        </w:rPr>
        <w:t xml:space="preserve"> adult kidney is </w:t>
      </w:r>
      <w:r w:rsidR="002D55E5" w:rsidRPr="00044EA9">
        <w:rPr>
          <w:rFonts w:ascii="Calibri" w:hAnsi="Calibri" w:cs="Arial"/>
        </w:rPr>
        <w:t xml:space="preserve">a flat organ </w:t>
      </w:r>
      <w:r w:rsidR="008A4227" w:rsidRPr="00044EA9">
        <w:rPr>
          <w:rFonts w:ascii="Calibri" w:hAnsi="Calibri" w:cs="Arial"/>
        </w:rPr>
        <w:t>located on the dorsal body wall</w:t>
      </w:r>
      <w:r w:rsidR="002D55E5" w:rsidRPr="00044EA9">
        <w:rPr>
          <w:rFonts w:ascii="Calibri" w:hAnsi="Calibri" w:cs="Arial"/>
        </w:rPr>
        <w:t xml:space="preserve">. (Top right), When viewed from a ventral perspective, the kidney has a </w:t>
      </w:r>
      <w:r w:rsidR="002D55E5" w:rsidRPr="00044EA9">
        <w:rPr>
          <w:rFonts w:ascii="Calibri" w:hAnsi="Calibri" w:cs="Arial"/>
        </w:rPr>
        <w:lastRenderedPageBreak/>
        <w:t xml:space="preserve">distinctive curved morphology, </w:t>
      </w:r>
      <w:r w:rsidR="008A4227" w:rsidRPr="00044EA9">
        <w:rPr>
          <w:rFonts w:ascii="Calibri" w:hAnsi="Calibri" w:cs="Arial"/>
        </w:rPr>
        <w:t>consist</w:t>
      </w:r>
      <w:r w:rsidR="002D55E5" w:rsidRPr="00044EA9">
        <w:rPr>
          <w:rFonts w:ascii="Calibri" w:hAnsi="Calibri" w:cs="Arial"/>
        </w:rPr>
        <w:t>ing</w:t>
      </w:r>
      <w:r w:rsidR="008A4227" w:rsidRPr="00044EA9">
        <w:rPr>
          <w:rFonts w:ascii="Calibri" w:hAnsi="Calibri" w:cs="Arial"/>
        </w:rPr>
        <w:t xml:space="preserve"> of head, trunk and tail regions</w:t>
      </w:r>
      <w:r w:rsidR="002D55E5" w:rsidRPr="00044EA9">
        <w:rPr>
          <w:rFonts w:ascii="Calibri" w:hAnsi="Calibri" w:cs="Arial"/>
        </w:rPr>
        <w:t xml:space="preserve">, and also </w:t>
      </w:r>
      <w:r w:rsidR="008A4227" w:rsidRPr="00044EA9">
        <w:rPr>
          <w:rFonts w:ascii="Calibri" w:hAnsi="Calibri" w:cs="Arial"/>
        </w:rPr>
        <w:t xml:space="preserve">has a surface population of </w:t>
      </w:r>
      <w:r w:rsidR="002D55E5" w:rsidRPr="00044EA9">
        <w:rPr>
          <w:rFonts w:ascii="Calibri" w:hAnsi="Calibri" w:cs="Arial"/>
        </w:rPr>
        <w:t xml:space="preserve">associated </w:t>
      </w:r>
      <w:r w:rsidR="008A4227" w:rsidRPr="00044EA9">
        <w:rPr>
          <w:rFonts w:ascii="Calibri" w:hAnsi="Calibri" w:cs="Arial"/>
        </w:rPr>
        <w:t>melanocytes. Enlargement (</w:t>
      </w:r>
      <w:r w:rsidR="002D55E5" w:rsidRPr="00044EA9">
        <w:rPr>
          <w:rFonts w:ascii="Calibri" w:hAnsi="Calibri" w:cs="Arial"/>
        </w:rPr>
        <w:t>bottom</w:t>
      </w:r>
      <w:r w:rsidR="008A4227" w:rsidRPr="00044EA9">
        <w:rPr>
          <w:rFonts w:ascii="Calibri" w:hAnsi="Calibri" w:cs="Arial"/>
        </w:rPr>
        <w:t xml:space="preserve"> left) shows a schematic of a typical nephron tree in the adult </w:t>
      </w:r>
      <w:proofErr w:type="spellStart"/>
      <w:r w:rsidR="008A4227" w:rsidRPr="00044EA9">
        <w:rPr>
          <w:rFonts w:ascii="Calibri" w:hAnsi="Calibri" w:cs="Arial"/>
        </w:rPr>
        <w:t>zebrafish</w:t>
      </w:r>
      <w:proofErr w:type="spellEnd"/>
      <w:r w:rsidR="008A4227" w:rsidRPr="00044EA9">
        <w:rPr>
          <w:rFonts w:ascii="Calibri" w:hAnsi="Calibri" w:cs="Arial"/>
        </w:rPr>
        <w:t xml:space="preserve"> kidney, in which </w:t>
      </w:r>
      <w:r w:rsidR="002D55E5" w:rsidRPr="00044EA9">
        <w:rPr>
          <w:rFonts w:ascii="Calibri" w:hAnsi="Calibri" w:cs="Arial"/>
        </w:rPr>
        <w:t>each single nephron possesses</w:t>
      </w:r>
      <w:r w:rsidR="008A4227" w:rsidRPr="00044EA9">
        <w:rPr>
          <w:rFonts w:ascii="Calibri" w:hAnsi="Calibri" w:cs="Arial"/>
        </w:rPr>
        <w:t xml:space="preserve"> a blood filter (renal corpuscle) on one end, </w:t>
      </w:r>
      <w:r w:rsidR="002D55E5" w:rsidRPr="00044EA9">
        <w:rPr>
          <w:rFonts w:ascii="Calibri" w:hAnsi="Calibri" w:cs="Arial"/>
        </w:rPr>
        <w:t xml:space="preserve">followed by </w:t>
      </w:r>
      <w:r w:rsidR="008A4227" w:rsidRPr="00044EA9">
        <w:rPr>
          <w:rFonts w:ascii="Calibri" w:hAnsi="Calibri" w:cs="Arial"/>
        </w:rPr>
        <w:t>a proximal tubule, distal tubule</w:t>
      </w:r>
      <w:r w:rsidR="00F0413F" w:rsidRPr="00044EA9">
        <w:rPr>
          <w:rFonts w:ascii="Calibri" w:hAnsi="Calibri" w:cs="Arial"/>
        </w:rPr>
        <w:t>,</w:t>
      </w:r>
      <w:r w:rsidR="008A4227" w:rsidRPr="00044EA9">
        <w:rPr>
          <w:rFonts w:ascii="Calibri" w:hAnsi="Calibri" w:cs="Arial"/>
        </w:rPr>
        <w:t xml:space="preserve"> and duct. Colored schematic (</w:t>
      </w:r>
      <w:r w:rsidR="002D55E5" w:rsidRPr="00044EA9">
        <w:rPr>
          <w:rFonts w:ascii="Calibri" w:hAnsi="Calibri" w:cs="Arial"/>
        </w:rPr>
        <w:t>bottom</w:t>
      </w:r>
      <w:r w:rsidR="008A4227" w:rsidRPr="00044EA9">
        <w:rPr>
          <w:rFonts w:ascii="Calibri" w:hAnsi="Calibri" w:cs="Arial"/>
        </w:rPr>
        <w:t xml:space="preserve"> right) shows a linear diagram of one adult nephron tree to compare segment characteristics with those of embryonic nephrons (B). The </w:t>
      </w:r>
      <w:proofErr w:type="spellStart"/>
      <w:r w:rsidR="008A4227" w:rsidRPr="00044EA9">
        <w:rPr>
          <w:rFonts w:ascii="Calibri" w:hAnsi="Calibri" w:cs="Arial"/>
        </w:rPr>
        <w:t>zebrafish</w:t>
      </w:r>
      <w:proofErr w:type="spellEnd"/>
      <w:r w:rsidR="008A4227" w:rsidRPr="00044EA9">
        <w:rPr>
          <w:rFonts w:ascii="Calibri" w:hAnsi="Calibri" w:cs="Arial"/>
        </w:rPr>
        <w:t xml:space="preserve"> embryo nephrons contain tubule segments that include the proximal convoluted tubule (PCT), proximal straight tubule (PST), distal early (DE), </w:t>
      </w:r>
      <w:r w:rsidR="00F0413F" w:rsidRPr="00044EA9">
        <w:rPr>
          <w:rFonts w:ascii="Calibri" w:hAnsi="Calibri" w:cs="Arial"/>
        </w:rPr>
        <w:t xml:space="preserve">and </w:t>
      </w:r>
      <w:r w:rsidR="008A4227" w:rsidRPr="00044EA9">
        <w:rPr>
          <w:rFonts w:ascii="Calibri" w:hAnsi="Calibri" w:cs="Arial"/>
        </w:rPr>
        <w:t>distal lat</w:t>
      </w:r>
      <w:r w:rsidR="00F0413F" w:rsidRPr="00044EA9">
        <w:rPr>
          <w:rFonts w:ascii="Calibri" w:hAnsi="Calibri" w:cs="Arial"/>
        </w:rPr>
        <w:t>e (DL), with respective gene expression domains listed below</w:t>
      </w:r>
      <w:r w:rsidR="008A4227" w:rsidRPr="00044EA9">
        <w:rPr>
          <w:rFonts w:ascii="Calibri" w:hAnsi="Calibri" w:cs="Arial"/>
        </w:rPr>
        <w:t xml:space="preserve">. </w:t>
      </w:r>
      <w:r w:rsidRPr="00044EA9">
        <w:rPr>
          <w:rFonts w:ascii="Calibri" w:hAnsi="Calibri" w:cs="Arial"/>
        </w:rPr>
        <w:t xml:space="preserve">Nephrons in the adult </w:t>
      </w:r>
      <w:proofErr w:type="spellStart"/>
      <w:r w:rsidRPr="00044EA9">
        <w:rPr>
          <w:rFonts w:ascii="Calibri" w:hAnsi="Calibri" w:cs="Arial"/>
        </w:rPr>
        <w:t>zebrafish</w:t>
      </w:r>
      <w:proofErr w:type="spellEnd"/>
      <w:r w:rsidRPr="00044EA9">
        <w:rPr>
          <w:rFonts w:ascii="Calibri" w:hAnsi="Calibri" w:cs="Arial"/>
        </w:rPr>
        <w:t xml:space="preserve"> have a similar </w:t>
      </w:r>
      <w:r w:rsidR="00F0413F" w:rsidRPr="00044EA9">
        <w:rPr>
          <w:rFonts w:ascii="Calibri" w:hAnsi="Calibri" w:cs="Arial"/>
        </w:rPr>
        <w:t xml:space="preserve">segmental </w:t>
      </w:r>
      <w:r w:rsidRPr="00044EA9">
        <w:rPr>
          <w:rFonts w:ascii="Calibri" w:hAnsi="Calibri" w:cs="Arial"/>
        </w:rPr>
        <w:t>composition</w:t>
      </w:r>
      <w:r w:rsidR="00F0413F" w:rsidRPr="00044EA9">
        <w:rPr>
          <w:rFonts w:ascii="Calibri" w:hAnsi="Calibri" w:cs="Arial"/>
        </w:rPr>
        <w:t xml:space="preserve"> and analogous molecular signature</w:t>
      </w:r>
      <w:r w:rsidR="002D55E5" w:rsidRPr="00044EA9">
        <w:rPr>
          <w:rFonts w:ascii="Calibri" w:hAnsi="Calibri" w:cs="Arial"/>
        </w:rPr>
        <w:t xml:space="preserve"> based on the expression domains of genes that encode solute transporters</w:t>
      </w:r>
      <w:r w:rsidRPr="00044EA9">
        <w:rPr>
          <w:rFonts w:ascii="Calibri" w:hAnsi="Calibri" w:cs="Arial"/>
        </w:rPr>
        <w:t xml:space="preserve">, </w:t>
      </w:r>
      <w:r w:rsidR="002D55E5" w:rsidRPr="00044EA9">
        <w:rPr>
          <w:rFonts w:ascii="Calibri" w:hAnsi="Calibri" w:cs="Arial"/>
        </w:rPr>
        <w:t>al</w:t>
      </w:r>
      <w:r w:rsidRPr="00044EA9">
        <w:rPr>
          <w:rFonts w:ascii="Calibri" w:hAnsi="Calibri" w:cs="Arial"/>
        </w:rPr>
        <w:t xml:space="preserve">though </w:t>
      </w:r>
      <w:r w:rsidR="002D55E5" w:rsidRPr="00044EA9">
        <w:rPr>
          <w:rFonts w:ascii="Calibri" w:hAnsi="Calibri" w:cs="Arial"/>
        </w:rPr>
        <w:t>a notable distinction</w:t>
      </w:r>
      <w:r w:rsidR="00EF579E" w:rsidRPr="00044EA9">
        <w:rPr>
          <w:rFonts w:ascii="Calibri" w:hAnsi="Calibri" w:cs="Arial"/>
        </w:rPr>
        <w:t xml:space="preserve"> compared to the embryo</w:t>
      </w:r>
      <w:r w:rsidR="002D55E5" w:rsidRPr="00044EA9">
        <w:rPr>
          <w:rFonts w:ascii="Calibri" w:hAnsi="Calibri" w:cs="Arial"/>
        </w:rPr>
        <w:t xml:space="preserve"> is that </w:t>
      </w:r>
      <w:r w:rsidR="008A4227" w:rsidRPr="00044EA9">
        <w:rPr>
          <w:rFonts w:ascii="Calibri" w:hAnsi="Calibri" w:cs="Arial"/>
        </w:rPr>
        <w:t xml:space="preserve">several nephrons </w:t>
      </w:r>
      <w:r w:rsidR="00F0413F" w:rsidRPr="00044EA9">
        <w:rPr>
          <w:rFonts w:ascii="Calibri" w:hAnsi="Calibri" w:cs="Arial"/>
        </w:rPr>
        <w:t>can be</w:t>
      </w:r>
      <w:r w:rsidR="008A4227" w:rsidRPr="00044EA9">
        <w:rPr>
          <w:rFonts w:ascii="Calibri" w:hAnsi="Calibri" w:cs="Arial"/>
        </w:rPr>
        <w:t xml:space="preserve"> united through a branched DL segment. </w:t>
      </w:r>
    </w:p>
    <w:p w14:paraId="76F05ACA" w14:textId="77777777" w:rsidR="00D334E0" w:rsidRPr="00044EA9" w:rsidRDefault="00D334E0" w:rsidP="00044EA9">
      <w:pPr>
        <w:jc w:val="both"/>
        <w:rPr>
          <w:rFonts w:ascii="Calibri" w:hAnsi="Calibri" w:cs="Arial"/>
          <w:b/>
        </w:rPr>
      </w:pPr>
    </w:p>
    <w:p w14:paraId="7DD7FF00" w14:textId="218FEDA3" w:rsidR="00D334E0" w:rsidRPr="00044EA9" w:rsidRDefault="00D334E0" w:rsidP="00044EA9">
      <w:pPr>
        <w:jc w:val="both"/>
        <w:rPr>
          <w:rFonts w:ascii="Calibri" w:hAnsi="Calibri" w:cs="Arial"/>
        </w:rPr>
      </w:pPr>
      <w:r w:rsidRPr="00044EA9">
        <w:rPr>
          <w:rFonts w:ascii="Calibri" w:hAnsi="Calibri" w:cs="Arial"/>
          <w:b/>
        </w:rPr>
        <w:t xml:space="preserve">Figure 2: Flowchart map indicating the relationship between the methods depicted in this protocol, indicating how the methods can be performed singly or in assorted combinations. </w:t>
      </w:r>
      <w:r w:rsidRPr="00044EA9">
        <w:rPr>
          <w:rFonts w:ascii="Calibri" w:hAnsi="Calibri" w:cs="Arial"/>
        </w:rPr>
        <w:t>Following</w:t>
      </w:r>
      <w:r w:rsidR="003E4F6F" w:rsidRPr="00044EA9">
        <w:rPr>
          <w:rFonts w:ascii="Calibri" w:hAnsi="Calibri" w:cs="Arial"/>
        </w:rPr>
        <w:t xml:space="preserve"> </w:t>
      </w:r>
      <w:proofErr w:type="spellStart"/>
      <w:r w:rsidR="003E4F6F" w:rsidRPr="00044EA9">
        <w:rPr>
          <w:rFonts w:ascii="Calibri" w:hAnsi="Calibri" w:cs="Arial"/>
        </w:rPr>
        <w:t>intraperitoneal</w:t>
      </w:r>
      <w:proofErr w:type="spellEnd"/>
      <w:r w:rsidRPr="00044EA9">
        <w:rPr>
          <w:rFonts w:ascii="Calibri" w:hAnsi="Calibri" w:cs="Arial"/>
        </w:rPr>
        <w:t xml:space="preserve"> injection of labeled lysine-fixable dextran into the adult </w:t>
      </w:r>
      <w:proofErr w:type="spellStart"/>
      <w:r w:rsidRPr="00044EA9">
        <w:rPr>
          <w:rFonts w:ascii="Calibri" w:hAnsi="Calibri" w:cs="Arial"/>
        </w:rPr>
        <w:t>zebrafish</w:t>
      </w:r>
      <w:proofErr w:type="spellEnd"/>
      <w:r w:rsidRPr="00044EA9">
        <w:rPr>
          <w:rFonts w:ascii="Calibri" w:hAnsi="Calibri" w:cs="Arial"/>
        </w:rPr>
        <w:t xml:space="preserve">, the kidney can be visualized in a whole mount </w:t>
      </w:r>
      <w:r w:rsidR="00641CA0" w:rsidRPr="00044EA9">
        <w:rPr>
          <w:rFonts w:ascii="Calibri" w:hAnsi="Calibri" w:cs="Arial"/>
        </w:rPr>
        <w:t>preparation</w:t>
      </w:r>
      <w:r w:rsidRPr="00044EA9">
        <w:rPr>
          <w:rFonts w:ascii="Calibri" w:hAnsi="Calibri" w:cs="Arial"/>
        </w:rPr>
        <w:t>, either alone or in combination with alkaline ph</w:t>
      </w:r>
      <w:r w:rsidR="00641CA0" w:rsidRPr="00044EA9">
        <w:rPr>
          <w:rFonts w:ascii="Calibri" w:hAnsi="Calibri" w:cs="Arial"/>
        </w:rPr>
        <w:t xml:space="preserve">osphatase and/or DBA stains. Alternatively, the selected </w:t>
      </w:r>
      <w:proofErr w:type="spellStart"/>
      <w:r w:rsidR="00641CA0" w:rsidRPr="00044EA9">
        <w:rPr>
          <w:rFonts w:ascii="Calibri" w:hAnsi="Calibri" w:cs="Arial"/>
        </w:rPr>
        <w:t>zebrafish</w:t>
      </w:r>
      <w:proofErr w:type="spellEnd"/>
      <w:r w:rsidR="00641CA0" w:rsidRPr="00044EA9">
        <w:rPr>
          <w:rFonts w:ascii="Calibri" w:hAnsi="Calibri" w:cs="Arial"/>
        </w:rPr>
        <w:t xml:space="preserve"> kidney can be examined </w:t>
      </w:r>
      <w:r w:rsidR="00D56D5F" w:rsidRPr="00044EA9">
        <w:rPr>
          <w:rFonts w:ascii="Calibri" w:hAnsi="Calibri" w:cs="Arial"/>
        </w:rPr>
        <w:t>after</w:t>
      </w:r>
      <w:r w:rsidR="00641CA0" w:rsidRPr="00044EA9">
        <w:rPr>
          <w:rFonts w:ascii="Calibri" w:hAnsi="Calibri" w:cs="Arial"/>
        </w:rPr>
        <w:t xml:space="preserve"> histological tissue sectioning with a cryostat</w:t>
      </w:r>
      <w:r w:rsidR="0035291C" w:rsidRPr="00044EA9">
        <w:rPr>
          <w:rFonts w:ascii="Calibri" w:hAnsi="Calibri" w:cs="Arial"/>
        </w:rPr>
        <w:t xml:space="preserve">. The sections can be stained </w:t>
      </w:r>
      <w:r w:rsidR="00641CA0" w:rsidRPr="00044EA9">
        <w:rPr>
          <w:rFonts w:ascii="Calibri" w:hAnsi="Calibri" w:cs="Arial"/>
        </w:rPr>
        <w:t>to</w:t>
      </w:r>
      <w:r w:rsidRPr="00044EA9">
        <w:rPr>
          <w:rFonts w:ascii="Calibri" w:hAnsi="Calibri" w:cs="Arial"/>
        </w:rPr>
        <w:t xml:space="preserve"> </w:t>
      </w:r>
      <w:r w:rsidR="003E4F6F" w:rsidRPr="00044EA9">
        <w:rPr>
          <w:rFonts w:ascii="Calibri" w:hAnsi="Calibri" w:cs="Arial"/>
        </w:rPr>
        <w:t>label</w:t>
      </w:r>
      <w:r w:rsidRPr="00044EA9">
        <w:rPr>
          <w:rFonts w:ascii="Calibri" w:hAnsi="Calibri" w:cs="Arial"/>
        </w:rPr>
        <w:t xml:space="preserve"> numerous combinations of attributes, </w:t>
      </w:r>
      <w:r w:rsidR="00641CA0" w:rsidRPr="00044EA9">
        <w:rPr>
          <w:rFonts w:ascii="Calibri" w:hAnsi="Calibri" w:cs="Arial"/>
        </w:rPr>
        <w:t xml:space="preserve">using immunohistochemistry, </w:t>
      </w:r>
      <w:r w:rsidRPr="00044EA9">
        <w:rPr>
          <w:rFonts w:ascii="Calibri" w:hAnsi="Calibri" w:cs="Arial"/>
        </w:rPr>
        <w:t xml:space="preserve">nuclear staining, </w:t>
      </w:r>
      <w:r w:rsidR="00641CA0" w:rsidRPr="00044EA9">
        <w:rPr>
          <w:rFonts w:ascii="Calibri" w:hAnsi="Calibri" w:cs="Arial"/>
        </w:rPr>
        <w:t xml:space="preserve">DBA staining, </w:t>
      </w:r>
      <w:r w:rsidR="0035291C" w:rsidRPr="00044EA9">
        <w:rPr>
          <w:rFonts w:ascii="Calibri" w:hAnsi="Calibri" w:cs="Arial"/>
        </w:rPr>
        <w:t xml:space="preserve">and/or </w:t>
      </w:r>
      <w:r w:rsidRPr="00044EA9">
        <w:rPr>
          <w:rFonts w:ascii="Calibri" w:hAnsi="Calibri" w:cs="Arial"/>
        </w:rPr>
        <w:t>alkaline phosph</w:t>
      </w:r>
      <w:r w:rsidR="0035291C" w:rsidRPr="00044EA9">
        <w:rPr>
          <w:rFonts w:ascii="Calibri" w:hAnsi="Calibri" w:cs="Arial"/>
        </w:rPr>
        <w:t xml:space="preserve">atase </w:t>
      </w:r>
      <w:r w:rsidR="003E4F6F" w:rsidRPr="00044EA9">
        <w:rPr>
          <w:rFonts w:ascii="Calibri" w:hAnsi="Calibri" w:cs="Arial"/>
        </w:rPr>
        <w:t>reactivity</w:t>
      </w:r>
      <w:r w:rsidR="0035291C" w:rsidRPr="00044EA9">
        <w:rPr>
          <w:rFonts w:ascii="Calibri" w:hAnsi="Calibri" w:cs="Arial"/>
        </w:rPr>
        <w:t>. In addition, renal sections can be visualized directly for</w:t>
      </w:r>
      <w:r w:rsidRPr="00044EA9">
        <w:rPr>
          <w:rFonts w:ascii="Calibri" w:hAnsi="Calibri" w:cs="Arial"/>
        </w:rPr>
        <w:t xml:space="preserve"> </w:t>
      </w:r>
      <w:r w:rsidR="0035291C" w:rsidRPr="00044EA9">
        <w:rPr>
          <w:rFonts w:ascii="Calibri" w:hAnsi="Calibri" w:cs="Arial"/>
        </w:rPr>
        <w:t xml:space="preserve">the presence of lysine-fixable </w:t>
      </w:r>
      <w:r w:rsidR="00641CA0" w:rsidRPr="00044EA9">
        <w:rPr>
          <w:rFonts w:ascii="Calibri" w:hAnsi="Calibri" w:cs="Arial"/>
        </w:rPr>
        <w:t xml:space="preserve">dextran </w:t>
      </w:r>
      <w:r w:rsidR="0035291C" w:rsidRPr="00044EA9">
        <w:rPr>
          <w:rFonts w:ascii="Calibri" w:hAnsi="Calibri" w:cs="Arial"/>
        </w:rPr>
        <w:t>uptake in PCT segments</w:t>
      </w:r>
      <w:r w:rsidRPr="00044EA9">
        <w:rPr>
          <w:rFonts w:ascii="Calibri" w:hAnsi="Calibri" w:cs="Arial"/>
        </w:rPr>
        <w:t xml:space="preserve">. </w:t>
      </w:r>
      <w:r w:rsidR="00641CA0" w:rsidRPr="00044EA9">
        <w:rPr>
          <w:rFonts w:ascii="Calibri" w:hAnsi="Calibri" w:cs="Arial"/>
        </w:rPr>
        <w:t>Finally, selected kidneys can be process</w:t>
      </w:r>
      <w:r w:rsidR="0035291C" w:rsidRPr="00044EA9">
        <w:rPr>
          <w:rFonts w:ascii="Calibri" w:hAnsi="Calibri" w:cs="Arial"/>
        </w:rPr>
        <w:t>ed</w:t>
      </w:r>
      <w:r w:rsidR="00641CA0" w:rsidRPr="00044EA9">
        <w:rPr>
          <w:rFonts w:ascii="Calibri" w:hAnsi="Calibri" w:cs="Arial"/>
        </w:rPr>
        <w:t xml:space="preserve"> for the spatiotemporal expression of gene expression using WISH. Bracketed numbers refer to corresponding protocol parts. </w:t>
      </w:r>
    </w:p>
    <w:p w14:paraId="625E9A82" w14:textId="77777777" w:rsidR="00D334E0" w:rsidRPr="00044EA9" w:rsidRDefault="00D334E0" w:rsidP="00044EA9">
      <w:pPr>
        <w:jc w:val="both"/>
        <w:rPr>
          <w:rFonts w:ascii="Calibri" w:hAnsi="Calibri" w:cs="Arial"/>
        </w:rPr>
      </w:pPr>
    </w:p>
    <w:p w14:paraId="625A62A3" w14:textId="2D28B7FF" w:rsidR="00D334E0" w:rsidRPr="00044EA9" w:rsidRDefault="00D334E0" w:rsidP="00044EA9">
      <w:pPr>
        <w:jc w:val="both"/>
        <w:rPr>
          <w:rFonts w:ascii="Calibri" w:hAnsi="Calibri" w:cs="Arial"/>
        </w:rPr>
      </w:pPr>
      <w:r w:rsidRPr="00044EA9">
        <w:rPr>
          <w:rFonts w:ascii="Calibri" w:hAnsi="Calibri" w:cs="Arial"/>
          <w:b/>
        </w:rPr>
        <w:t xml:space="preserve">Figure 3: Adult </w:t>
      </w:r>
      <w:proofErr w:type="spellStart"/>
      <w:r w:rsidRPr="00044EA9">
        <w:rPr>
          <w:rFonts w:ascii="Calibri" w:hAnsi="Calibri" w:cs="Arial"/>
          <w:b/>
        </w:rPr>
        <w:t>zebrafish</w:t>
      </w:r>
      <w:proofErr w:type="spellEnd"/>
      <w:r w:rsidRPr="00044EA9">
        <w:rPr>
          <w:rFonts w:ascii="Calibri" w:hAnsi="Calibri" w:cs="Arial"/>
          <w:b/>
        </w:rPr>
        <w:t xml:space="preserve"> kidney </w:t>
      </w:r>
      <w:r w:rsidR="001B1B68" w:rsidRPr="00044EA9">
        <w:rPr>
          <w:rFonts w:ascii="Calibri" w:hAnsi="Calibri" w:cs="Arial"/>
          <w:b/>
        </w:rPr>
        <w:t>flat mount preparation</w:t>
      </w:r>
      <w:r w:rsidRPr="00044EA9">
        <w:rPr>
          <w:rFonts w:ascii="Calibri" w:hAnsi="Calibri" w:cs="Arial"/>
          <w:b/>
        </w:rPr>
        <w:t xml:space="preserve"> and </w:t>
      </w:r>
      <w:r w:rsidR="001B1B68" w:rsidRPr="00044EA9">
        <w:rPr>
          <w:rFonts w:ascii="Calibri" w:hAnsi="Calibri" w:cs="Arial"/>
          <w:b/>
        </w:rPr>
        <w:t xml:space="preserve">application to </w:t>
      </w:r>
      <w:r w:rsidRPr="00044EA9">
        <w:rPr>
          <w:rFonts w:ascii="Calibri" w:hAnsi="Calibri" w:cs="Arial"/>
          <w:b/>
        </w:rPr>
        <w:t>visualiz</w:t>
      </w:r>
      <w:r w:rsidR="001B1B68" w:rsidRPr="00044EA9">
        <w:rPr>
          <w:rFonts w:ascii="Calibri" w:hAnsi="Calibri" w:cs="Arial"/>
          <w:b/>
        </w:rPr>
        <w:t>e</w:t>
      </w:r>
      <w:r w:rsidRPr="00044EA9">
        <w:rPr>
          <w:rFonts w:ascii="Calibri" w:hAnsi="Calibri" w:cs="Arial"/>
          <w:b/>
        </w:rPr>
        <w:t xml:space="preserve"> conjugated dextran uptake in the </w:t>
      </w:r>
      <w:r w:rsidR="001B1B68" w:rsidRPr="00044EA9">
        <w:rPr>
          <w:rFonts w:ascii="Calibri" w:hAnsi="Calibri" w:cs="Arial"/>
          <w:b/>
        </w:rPr>
        <w:t>PCT segment</w:t>
      </w:r>
      <w:r w:rsidRPr="00044EA9">
        <w:rPr>
          <w:rFonts w:ascii="Calibri" w:hAnsi="Calibri" w:cs="Arial"/>
          <w:b/>
        </w:rPr>
        <w:t xml:space="preserve"> of kidney</w:t>
      </w:r>
      <w:r w:rsidR="001B1B68" w:rsidRPr="00044EA9">
        <w:rPr>
          <w:rFonts w:ascii="Calibri" w:hAnsi="Calibri" w:cs="Arial"/>
          <w:b/>
        </w:rPr>
        <w:t xml:space="preserve"> nephrons</w:t>
      </w:r>
      <w:r w:rsidRPr="00044EA9">
        <w:rPr>
          <w:rFonts w:ascii="Calibri" w:hAnsi="Calibri" w:cs="Arial"/>
          <w:b/>
        </w:rPr>
        <w:t xml:space="preserve">. </w:t>
      </w:r>
      <w:r w:rsidRPr="00044EA9">
        <w:rPr>
          <w:rFonts w:ascii="Calibri" w:hAnsi="Calibri" w:cs="Arial"/>
        </w:rPr>
        <w:t>(</w:t>
      </w:r>
      <w:r w:rsidR="00143E84" w:rsidRPr="00044EA9">
        <w:rPr>
          <w:rFonts w:ascii="Calibri" w:hAnsi="Calibri" w:cs="Arial"/>
        </w:rPr>
        <w:t>A</w:t>
      </w:r>
      <w:r w:rsidRPr="00044EA9">
        <w:rPr>
          <w:rFonts w:ascii="Calibri" w:hAnsi="Calibri" w:cs="Arial"/>
        </w:rPr>
        <w:t xml:space="preserve">) </w:t>
      </w:r>
      <w:proofErr w:type="spellStart"/>
      <w:r w:rsidRPr="00044EA9">
        <w:rPr>
          <w:rFonts w:ascii="Calibri" w:hAnsi="Calibri" w:cs="Arial"/>
        </w:rPr>
        <w:t>Brightfield</w:t>
      </w:r>
      <w:proofErr w:type="spellEnd"/>
      <w:r w:rsidRPr="00044EA9">
        <w:rPr>
          <w:rFonts w:ascii="Calibri" w:hAnsi="Calibri" w:cs="Arial"/>
        </w:rPr>
        <w:t xml:space="preserve"> image of a kidney specimen flat mount preparation</w:t>
      </w:r>
      <w:r w:rsidR="00AE503A" w:rsidRPr="00044EA9">
        <w:rPr>
          <w:rFonts w:ascii="Calibri" w:hAnsi="Calibri" w:cs="Arial"/>
        </w:rPr>
        <w:t>, in which the organ has been positioned flat</w:t>
      </w:r>
      <w:r w:rsidRPr="00044EA9">
        <w:rPr>
          <w:rFonts w:ascii="Calibri" w:hAnsi="Calibri" w:cs="Arial"/>
        </w:rPr>
        <w:t xml:space="preserve"> on a glass slide</w:t>
      </w:r>
      <w:r w:rsidR="001B1B68" w:rsidRPr="00044EA9">
        <w:rPr>
          <w:rFonts w:ascii="Calibri" w:hAnsi="Calibri" w:cs="Arial"/>
        </w:rPr>
        <w:t>,</w:t>
      </w:r>
      <w:r w:rsidRPr="00044EA9">
        <w:rPr>
          <w:rFonts w:ascii="Calibri" w:hAnsi="Calibri" w:cs="Arial"/>
        </w:rPr>
        <w:t xml:space="preserve"> with </w:t>
      </w:r>
      <w:r w:rsidR="00AE503A" w:rsidRPr="00044EA9">
        <w:rPr>
          <w:rFonts w:ascii="Calibri" w:hAnsi="Calibri" w:cs="Arial"/>
        </w:rPr>
        <w:t>a coverslip placed on top of the tissue</w:t>
      </w:r>
      <w:r w:rsidR="001B1B68" w:rsidRPr="00044EA9">
        <w:rPr>
          <w:rFonts w:ascii="Calibri" w:hAnsi="Calibri" w:cs="Arial"/>
        </w:rPr>
        <w:t xml:space="preserve"> that is </w:t>
      </w:r>
      <w:r w:rsidRPr="00044EA9">
        <w:rPr>
          <w:rFonts w:ascii="Calibri" w:hAnsi="Calibri" w:cs="Arial"/>
        </w:rPr>
        <w:t xml:space="preserve">resting on </w:t>
      </w:r>
      <w:r w:rsidR="001B1B68" w:rsidRPr="00044EA9">
        <w:rPr>
          <w:rFonts w:ascii="Calibri" w:hAnsi="Calibri" w:cs="Arial"/>
        </w:rPr>
        <w:t xml:space="preserve">four </w:t>
      </w:r>
      <w:r w:rsidRPr="00044EA9">
        <w:rPr>
          <w:rFonts w:ascii="Calibri" w:hAnsi="Calibri" w:cs="Arial"/>
        </w:rPr>
        <w:t>divots of modeling clay (hot pink color)</w:t>
      </w:r>
      <w:r w:rsidR="00736677" w:rsidRPr="00044EA9">
        <w:rPr>
          <w:rFonts w:ascii="Calibri" w:hAnsi="Calibri" w:cs="Arial"/>
        </w:rPr>
        <w:t>. Here the renal preparation is imaged</w:t>
      </w:r>
      <w:r w:rsidRPr="00044EA9">
        <w:rPr>
          <w:rFonts w:ascii="Calibri" w:hAnsi="Calibri" w:cs="Arial"/>
        </w:rPr>
        <w:t xml:space="preserve"> alongs</w:t>
      </w:r>
      <w:r w:rsidR="00736677" w:rsidRPr="00044EA9">
        <w:rPr>
          <w:rFonts w:ascii="Calibri" w:hAnsi="Calibri" w:cs="Arial"/>
        </w:rPr>
        <w:t xml:space="preserve">ide a metric ruler to provide a scaled </w:t>
      </w:r>
      <w:r w:rsidRPr="00044EA9">
        <w:rPr>
          <w:rFonts w:ascii="Calibri" w:hAnsi="Calibri" w:cs="Arial"/>
        </w:rPr>
        <w:t>comparison. The typical adult kidney is approximately 5-7 millimeters (mm) from head to tail. (</w:t>
      </w:r>
      <w:r w:rsidR="00143E84" w:rsidRPr="00044EA9">
        <w:rPr>
          <w:rFonts w:ascii="Calibri" w:hAnsi="Calibri" w:cs="Arial"/>
        </w:rPr>
        <w:t>B</w:t>
      </w:r>
      <w:r w:rsidRPr="00044EA9">
        <w:rPr>
          <w:rFonts w:ascii="Calibri" w:hAnsi="Calibri" w:cs="Arial"/>
        </w:rPr>
        <w:t xml:space="preserve">) </w:t>
      </w:r>
      <w:proofErr w:type="spellStart"/>
      <w:r w:rsidRPr="00044EA9">
        <w:rPr>
          <w:rFonts w:ascii="Calibri" w:hAnsi="Calibri" w:cs="Arial"/>
        </w:rPr>
        <w:t>Brightfield</w:t>
      </w:r>
      <w:proofErr w:type="spellEnd"/>
      <w:r w:rsidRPr="00044EA9">
        <w:rPr>
          <w:rFonts w:ascii="Calibri" w:hAnsi="Calibri" w:cs="Arial"/>
        </w:rPr>
        <w:t xml:space="preserve"> image of an unbleached kidney. The black pigmentation </w:t>
      </w:r>
      <w:r w:rsidR="00143E84" w:rsidRPr="00044EA9">
        <w:rPr>
          <w:rFonts w:ascii="Calibri" w:hAnsi="Calibri" w:cs="Arial"/>
        </w:rPr>
        <w:t>corresponds to</w:t>
      </w:r>
      <w:r w:rsidRPr="00044EA9">
        <w:rPr>
          <w:rFonts w:ascii="Calibri" w:hAnsi="Calibri" w:cs="Arial"/>
        </w:rPr>
        <w:t xml:space="preserve"> </w:t>
      </w:r>
      <w:r w:rsidR="00143E84" w:rsidRPr="00044EA9">
        <w:rPr>
          <w:rFonts w:ascii="Calibri" w:hAnsi="Calibri" w:cs="Arial"/>
        </w:rPr>
        <w:t>the</w:t>
      </w:r>
      <w:r w:rsidRPr="00044EA9">
        <w:rPr>
          <w:rFonts w:ascii="Calibri" w:hAnsi="Calibri" w:cs="Arial"/>
        </w:rPr>
        <w:t xml:space="preserve"> scattered population of melanocytes found in association with the kidney, and the aorta runs along the midline of the kidney. (</w:t>
      </w:r>
      <w:r w:rsidR="00143E84" w:rsidRPr="00044EA9">
        <w:rPr>
          <w:rFonts w:ascii="Calibri" w:hAnsi="Calibri" w:cs="Arial"/>
        </w:rPr>
        <w:t>C</w:t>
      </w:r>
      <w:r w:rsidRPr="00044EA9">
        <w:rPr>
          <w:rFonts w:ascii="Calibri" w:hAnsi="Calibri" w:cs="Arial"/>
        </w:rPr>
        <w:t xml:space="preserve">) Visualization of nephron PCT segments 3 days following </w:t>
      </w:r>
      <w:proofErr w:type="spellStart"/>
      <w:r w:rsidRPr="00044EA9">
        <w:rPr>
          <w:rFonts w:ascii="Calibri" w:hAnsi="Calibri" w:cs="Arial"/>
        </w:rPr>
        <w:t>intraperitoneal</w:t>
      </w:r>
      <w:proofErr w:type="spellEnd"/>
      <w:r w:rsidRPr="00044EA9">
        <w:rPr>
          <w:rFonts w:ascii="Calibri" w:hAnsi="Calibri" w:cs="Arial"/>
        </w:rPr>
        <w:t xml:space="preserve"> injection </w:t>
      </w:r>
      <w:proofErr w:type="gramStart"/>
      <w:r w:rsidRPr="00044EA9">
        <w:rPr>
          <w:rFonts w:ascii="Calibri" w:hAnsi="Calibri" w:cs="Arial"/>
        </w:rPr>
        <w:t xml:space="preserve">of </w:t>
      </w:r>
      <w:r w:rsidR="005D0A32" w:rsidRPr="00044EA9">
        <w:rPr>
          <w:rFonts w:ascii="Calibri" w:hAnsi="Calibri" w:cs="Arial"/>
        </w:rPr>
        <w:t xml:space="preserve">40 </w:t>
      </w:r>
      <w:proofErr w:type="spellStart"/>
      <w:r w:rsidR="005D0A32" w:rsidRPr="00044EA9">
        <w:rPr>
          <w:rFonts w:ascii="Calibri" w:hAnsi="Calibri" w:cs="Arial"/>
        </w:rPr>
        <w:t>kDa</w:t>
      </w:r>
      <w:proofErr w:type="spellEnd"/>
      <w:r w:rsidR="005D0A32" w:rsidRPr="00044EA9">
        <w:rPr>
          <w:rFonts w:ascii="Calibri" w:hAnsi="Calibri" w:cs="Arial"/>
        </w:rPr>
        <w:t xml:space="preserve"> </w:t>
      </w:r>
      <w:r w:rsidRPr="00044EA9">
        <w:rPr>
          <w:rFonts w:ascii="Calibri" w:hAnsi="Calibri" w:cs="Arial"/>
        </w:rPr>
        <w:t>dextran-</w:t>
      </w:r>
      <w:r w:rsidR="005D0A32" w:rsidRPr="00044EA9">
        <w:rPr>
          <w:rFonts w:ascii="Calibri" w:hAnsi="Calibri" w:cs="Arial"/>
        </w:rPr>
        <w:t>fluorescein (FITC),</w:t>
      </w:r>
      <w:proofErr w:type="gramEnd"/>
      <w:r w:rsidRPr="00044EA9">
        <w:rPr>
          <w:rFonts w:ascii="Calibri" w:hAnsi="Calibri" w:cs="Arial"/>
        </w:rPr>
        <w:t xml:space="preserve"> without bleaching of the adult kidney. PCT segments are seen throughout the kidney but partly obscured due to the melanocytes. (</w:t>
      </w:r>
      <w:r w:rsidR="00143E84" w:rsidRPr="00044EA9">
        <w:rPr>
          <w:rFonts w:ascii="Calibri" w:hAnsi="Calibri" w:cs="Arial"/>
        </w:rPr>
        <w:t>C</w:t>
      </w:r>
      <w:r w:rsidRPr="00044EA9">
        <w:rPr>
          <w:rFonts w:ascii="Calibri" w:hAnsi="Calibri" w:cs="Arial"/>
        </w:rPr>
        <w:t xml:space="preserve">’) </w:t>
      </w:r>
      <w:proofErr w:type="gramStart"/>
      <w:r w:rsidRPr="00044EA9">
        <w:rPr>
          <w:rFonts w:ascii="Calibri" w:hAnsi="Calibri" w:cs="Arial"/>
        </w:rPr>
        <w:t>Digital zoom of a single nephron, with melanocyte</w:t>
      </w:r>
      <w:r w:rsidR="004F77B2" w:rsidRPr="00044EA9">
        <w:rPr>
          <w:rFonts w:ascii="Calibri" w:hAnsi="Calibri" w:cs="Arial"/>
        </w:rPr>
        <w:t>s</w:t>
      </w:r>
      <w:r w:rsidRPr="00044EA9">
        <w:rPr>
          <w:rFonts w:ascii="Calibri" w:hAnsi="Calibri" w:cs="Arial"/>
        </w:rPr>
        <w:t xml:space="preserve"> (</w:t>
      </w:r>
      <w:r w:rsidR="00143E84" w:rsidRPr="00044EA9">
        <w:rPr>
          <w:rFonts w:ascii="Calibri" w:hAnsi="Calibri" w:cs="Arial"/>
        </w:rPr>
        <w:t>white arrow</w:t>
      </w:r>
      <w:r w:rsidRPr="00044EA9">
        <w:rPr>
          <w:rFonts w:ascii="Calibri" w:hAnsi="Calibri" w:cs="Arial"/>
        </w:rPr>
        <w:t>).</w:t>
      </w:r>
      <w:proofErr w:type="gramEnd"/>
      <w:r w:rsidRPr="00044EA9">
        <w:rPr>
          <w:rFonts w:ascii="Calibri" w:hAnsi="Calibri" w:cs="Arial"/>
        </w:rPr>
        <w:t xml:space="preserve"> (</w:t>
      </w:r>
      <w:r w:rsidR="004F77B2" w:rsidRPr="00044EA9">
        <w:rPr>
          <w:rFonts w:ascii="Calibri" w:hAnsi="Calibri" w:cs="Arial"/>
        </w:rPr>
        <w:t>D</w:t>
      </w:r>
      <w:r w:rsidRPr="00044EA9">
        <w:rPr>
          <w:rFonts w:ascii="Calibri" w:hAnsi="Calibri" w:cs="Arial"/>
        </w:rPr>
        <w:t>) Image</w:t>
      </w:r>
      <w:r w:rsidR="005D0A32" w:rsidRPr="00044EA9">
        <w:rPr>
          <w:rFonts w:ascii="Calibri" w:hAnsi="Calibri" w:cs="Arial"/>
        </w:rPr>
        <w:t xml:space="preserve"> of an adult</w:t>
      </w:r>
      <w:r w:rsidRPr="00044EA9">
        <w:rPr>
          <w:rFonts w:ascii="Calibri" w:hAnsi="Calibri" w:cs="Arial"/>
        </w:rPr>
        <w:t xml:space="preserve"> kidney 3 days following </w:t>
      </w:r>
      <w:proofErr w:type="spellStart"/>
      <w:r w:rsidRPr="00044EA9">
        <w:rPr>
          <w:rFonts w:ascii="Calibri" w:hAnsi="Calibri" w:cs="Arial"/>
        </w:rPr>
        <w:t>intraperitoneal</w:t>
      </w:r>
      <w:proofErr w:type="spellEnd"/>
      <w:r w:rsidRPr="00044EA9">
        <w:rPr>
          <w:rFonts w:ascii="Calibri" w:hAnsi="Calibri" w:cs="Arial"/>
        </w:rPr>
        <w:t xml:space="preserve"> injection of </w:t>
      </w:r>
      <w:r w:rsidR="005D0A32" w:rsidRPr="00044EA9">
        <w:rPr>
          <w:rFonts w:ascii="Calibri" w:hAnsi="Calibri" w:cs="Arial"/>
        </w:rPr>
        <w:t xml:space="preserve">10 </w:t>
      </w:r>
      <w:proofErr w:type="spellStart"/>
      <w:r w:rsidR="005D0A32" w:rsidRPr="00044EA9">
        <w:rPr>
          <w:rFonts w:ascii="Calibri" w:hAnsi="Calibri" w:cs="Arial"/>
        </w:rPr>
        <w:t>kDa</w:t>
      </w:r>
      <w:proofErr w:type="spellEnd"/>
      <w:r w:rsidR="005D0A32" w:rsidRPr="00044EA9">
        <w:rPr>
          <w:rFonts w:ascii="Calibri" w:hAnsi="Calibri" w:cs="Arial"/>
        </w:rPr>
        <w:t xml:space="preserve"> dextran </w:t>
      </w:r>
      <w:proofErr w:type="spellStart"/>
      <w:proofErr w:type="gramStart"/>
      <w:r w:rsidR="005D0A32" w:rsidRPr="00044EA9">
        <w:rPr>
          <w:rFonts w:ascii="Calibri" w:hAnsi="Calibri" w:cs="Arial"/>
        </w:rPr>
        <w:t>fluoro</w:t>
      </w:r>
      <w:proofErr w:type="spellEnd"/>
      <w:r w:rsidR="005D0A32" w:rsidRPr="00044EA9">
        <w:rPr>
          <w:rFonts w:ascii="Calibri" w:hAnsi="Calibri" w:cs="Arial"/>
        </w:rPr>
        <w:t>-ruby</w:t>
      </w:r>
      <w:proofErr w:type="gramEnd"/>
      <w:r w:rsidR="005D0A32" w:rsidRPr="00044EA9">
        <w:rPr>
          <w:rFonts w:ascii="Calibri" w:hAnsi="Calibri" w:cs="Arial"/>
        </w:rPr>
        <w:t>,</w:t>
      </w:r>
      <w:r w:rsidRPr="00044EA9">
        <w:rPr>
          <w:rFonts w:ascii="Calibri" w:hAnsi="Calibri" w:cs="Arial"/>
        </w:rPr>
        <w:t xml:space="preserve"> fixation of the kidney, and bleaching. The melanocyte pigmentation was removed and the PCT regions were visualized </w:t>
      </w:r>
      <w:r w:rsidR="005D0A32" w:rsidRPr="00044EA9">
        <w:rPr>
          <w:rFonts w:ascii="Calibri" w:hAnsi="Calibri" w:cs="Arial"/>
        </w:rPr>
        <w:t xml:space="preserve">here </w:t>
      </w:r>
      <w:r w:rsidRPr="00044EA9">
        <w:rPr>
          <w:rFonts w:ascii="Calibri" w:hAnsi="Calibri" w:cs="Arial"/>
        </w:rPr>
        <w:t xml:space="preserve">based on their </w:t>
      </w:r>
      <w:proofErr w:type="spellStart"/>
      <w:r w:rsidRPr="00044EA9">
        <w:rPr>
          <w:rFonts w:ascii="Calibri" w:hAnsi="Calibri" w:cs="Arial"/>
        </w:rPr>
        <w:t>endocytic</w:t>
      </w:r>
      <w:proofErr w:type="spellEnd"/>
      <w:r w:rsidRPr="00044EA9">
        <w:rPr>
          <w:rFonts w:ascii="Calibri" w:hAnsi="Calibri" w:cs="Arial"/>
        </w:rPr>
        <w:t xml:space="preserve"> uptake of dextran under </w:t>
      </w:r>
      <w:proofErr w:type="spellStart"/>
      <w:r w:rsidRPr="00044EA9">
        <w:rPr>
          <w:rFonts w:ascii="Calibri" w:hAnsi="Calibri" w:cs="Arial"/>
        </w:rPr>
        <w:t>brightfield</w:t>
      </w:r>
      <w:proofErr w:type="spellEnd"/>
      <w:r w:rsidRPr="00044EA9">
        <w:rPr>
          <w:rFonts w:ascii="Calibri" w:hAnsi="Calibri" w:cs="Arial"/>
        </w:rPr>
        <w:t xml:space="preserve"> lighting. Lipid droplets (arrow) </w:t>
      </w:r>
      <w:r w:rsidR="001B1B68" w:rsidRPr="00044EA9">
        <w:rPr>
          <w:rFonts w:ascii="Calibri" w:hAnsi="Calibri" w:cs="Arial"/>
        </w:rPr>
        <w:t xml:space="preserve">from the abdomen </w:t>
      </w:r>
      <w:r w:rsidRPr="00044EA9">
        <w:rPr>
          <w:rFonts w:ascii="Calibri" w:hAnsi="Calibri" w:cs="Arial"/>
        </w:rPr>
        <w:t xml:space="preserve">can </w:t>
      </w:r>
      <w:r w:rsidR="001B1B68" w:rsidRPr="00044EA9">
        <w:rPr>
          <w:rFonts w:ascii="Calibri" w:hAnsi="Calibri" w:cs="Arial"/>
        </w:rPr>
        <w:t>sometimes be</w:t>
      </w:r>
      <w:r w:rsidRPr="00044EA9">
        <w:rPr>
          <w:rFonts w:ascii="Calibri" w:hAnsi="Calibri" w:cs="Arial"/>
        </w:rPr>
        <w:t xml:space="preserve"> seen in association with renal tissue samples. (</w:t>
      </w:r>
      <w:r w:rsidR="004F77B2" w:rsidRPr="00044EA9">
        <w:rPr>
          <w:rFonts w:ascii="Calibri" w:hAnsi="Calibri" w:cs="Arial"/>
        </w:rPr>
        <w:t>D</w:t>
      </w:r>
      <w:r w:rsidRPr="00044EA9">
        <w:rPr>
          <w:rFonts w:ascii="Calibri" w:hAnsi="Calibri" w:cs="Arial"/>
        </w:rPr>
        <w:t xml:space="preserve">’, </w:t>
      </w:r>
      <w:r w:rsidR="004F77B2" w:rsidRPr="00044EA9">
        <w:rPr>
          <w:rFonts w:ascii="Calibri" w:hAnsi="Calibri" w:cs="Arial"/>
        </w:rPr>
        <w:t>D</w:t>
      </w:r>
      <w:r w:rsidRPr="00044EA9">
        <w:rPr>
          <w:rFonts w:ascii="Calibri" w:hAnsi="Calibri" w:cs="Arial"/>
        </w:rPr>
        <w:t xml:space="preserve">”) Representative images depict </w:t>
      </w:r>
      <w:r w:rsidR="001B1B68" w:rsidRPr="00044EA9">
        <w:rPr>
          <w:rFonts w:ascii="Calibri" w:hAnsi="Calibri" w:cs="Arial"/>
        </w:rPr>
        <w:t xml:space="preserve">slight morphological </w:t>
      </w:r>
      <w:r w:rsidRPr="00044EA9">
        <w:rPr>
          <w:rFonts w:ascii="Calibri" w:hAnsi="Calibri" w:cs="Arial"/>
        </w:rPr>
        <w:t>variation</w:t>
      </w:r>
      <w:r w:rsidR="001B1B68" w:rsidRPr="00044EA9">
        <w:rPr>
          <w:rFonts w:ascii="Calibri" w:hAnsi="Calibri" w:cs="Arial"/>
        </w:rPr>
        <w:t>s</w:t>
      </w:r>
      <w:r w:rsidRPr="00044EA9">
        <w:rPr>
          <w:rFonts w:ascii="Calibri" w:hAnsi="Calibri" w:cs="Arial"/>
        </w:rPr>
        <w:t xml:space="preserve"> between PCT segments. While many nephron PCTs are tightly coiled (</w:t>
      </w:r>
      <w:r w:rsidR="004F77B2" w:rsidRPr="00044EA9">
        <w:rPr>
          <w:rFonts w:ascii="Calibri" w:hAnsi="Calibri" w:cs="Arial"/>
        </w:rPr>
        <w:t>D</w:t>
      </w:r>
      <w:r w:rsidRPr="00044EA9">
        <w:rPr>
          <w:rFonts w:ascii="Calibri" w:hAnsi="Calibri" w:cs="Arial"/>
        </w:rPr>
        <w:t>’), other nephrons contain PCT regions that have minimal coiling (</w:t>
      </w:r>
      <w:r w:rsidR="004F77B2" w:rsidRPr="00044EA9">
        <w:rPr>
          <w:rFonts w:ascii="Calibri" w:hAnsi="Calibri" w:cs="Arial"/>
        </w:rPr>
        <w:t>D”)</w:t>
      </w:r>
      <w:r w:rsidRPr="00044EA9">
        <w:rPr>
          <w:rFonts w:ascii="Calibri" w:hAnsi="Calibri" w:cs="Arial"/>
        </w:rPr>
        <w:t xml:space="preserve">. </w:t>
      </w:r>
    </w:p>
    <w:p w14:paraId="4086F942" w14:textId="77777777" w:rsidR="00D334E0" w:rsidRPr="00044EA9" w:rsidRDefault="00D334E0" w:rsidP="00044EA9">
      <w:pPr>
        <w:jc w:val="both"/>
        <w:rPr>
          <w:rFonts w:ascii="Calibri" w:hAnsi="Calibri" w:cs="Arial"/>
        </w:rPr>
      </w:pPr>
    </w:p>
    <w:p w14:paraId="15151DFD" w14:textId="7B79DA60" w:rsidR="00D334E0" w:rsidRPr="00044EA9" w:rsidRDefault="00D334E0" w:rsidP="00044EA9">
      <w:pPr>
        <w:jc w:val="both"/>
        <w:rPr>
          <w:rFonts w:ascii="Calibri" w:hAnsi="Calibri" w:cs="Arial"/>
        </w:rPr>
      </w:pPr>
      <w:r w:rsidRPr="00044EA9">
        <w:rPr>
          <w:rFonts w:ascii="Calibri" w:hAnsi="Calibri" w:cs="Arial"/>
          <w:b/>
        </w:rPr>
        <w:t xml:space="preserve">Figure 4: Adult kidney nephron PCT tubule segment labeling. </w:t>
      </w:r>
      <w:proofErr w:type="spellStart"/>
      <w:r w:rsidR="004F77B2" w:rsidRPr="00044EA9">
        <w:rPr>
          <w:rFonts w:ascii="Calibri" w:hAnsi="Calibri" w:cs="Arial"/>
        </w:rPr>
        <w:t>Wildtype</w:t>
      </w:r>
      <w:proofErr w:type="spellEnd"/>
      <w:r w:rsidR="004F77B2" w:rsidRPr="00044EA9">
        <w:rPr>
          <w:rFonts w:ascii="Calibri" w:hAnsi="Calibri" w:cs="Arial"/>
        </w:rPr>
        <w:t xml:space="preserve"> </w:t>
      </w:r>
      <w:proofErr w:type="spellStart"/>
      <w:r w:rsidR="004F77B2" w:rsidRPr="00044EA9">
        <w:rPr>
          <w:rFonts w:ascii="Calibri" w:hAnsi="Calibri" w:cs="Arial"/>
        </w:rPr>
        <w:t>zebrafish</w:t>
      </w:r>
      <w:proofErr w:type="spellEnd"/>
      <w:r w:rsidR="004F77B2" w:rsidRPr="00044EA9">
        <w:rPr>
          <w:rFonts w:ascii="Calibri" w:hAnsi="Calibri" w:cs="Arial"/>
        </w:rPr>
        <w:t xml:space="preserve"> were </w:t>
      </w:r>
      <w:proofErr w:type="spellStart"/>
      <w:r w:rsidR="004F77B2" w:rsidRPr="00044EA9">
        <w:rPr>
          <w:rFonts w:ascii="Calibri" w:hAnsi="Calibri" w:cs="Arial"/>
        </w:rPr>
        <w:t>intraperitoneally</w:t>
      </w:r>
      <w:proofErr w:type="spellEnd"/>
      <w:r w:rsidR="004F77B2" w:rsidRPr="00044EA9">
        <w:rPr>
          <w:rFonts w:ascii="Calibri" w:hAnsi="Calibri" w:cs="Arial"/>
        </w:rPr>
        <w:t xml:space="preserve"> injected with a singl</w:t>
      </w:r>
      <w:r w:rsidR="00366AEA">
        <w:rPr>
          <w:rFonts w:ascii="Calibri" w:hAnsi="Calibri" w:cs="Arial"/>
        </w:rPr>
        <w:t>e fluorescent dextran conjugate;</w:t>
      </w:r>
      <w:r w:rsidR="004F77B2" w:rsidRPr="00044EA9">
        <w:rPr>
          <w:rFonts w:ascii="Calibri" w:hAnsi="Calibri" w:cs="Arial"/>
        </w:rPr>
        <w:t xml:space="preserve"> then their kidney was examined 3 days after the injection for PCT </w:t>
      </w:r>
      <w:r w:rsidR="00E9253E" w:rsidRPr="00044EA9">
        <w:rPr>
          <w:rFonts w:ascii="Calibri" w:hAnsi="Calibri" w:cs="Arial"/>
        </w:rPr>
        <w:t>visualization</w:t>
      </w:r>
      <w:r w:rsidR="004F77B2" w:rsidRPr="00044EA9">
        <w:rPr>
          <w:rFonts w:ascii="Calibri" w:hAnsi="Calibri" w:cs="Arial"/>
        </w:rPr>
        <w:t xml:space="preserve">. </w:t>
      </w:r>
      <w:r w:rsidRPr="00044EA9">
        <w:rPr>
          <w:rFonts w:ascii="Calibri" w:hAnsi="Calibri" w:cs="Arial"/>
        </w:rPr>
        <w:t xml:space="preserve">(A, A’) </w:t>
      </w:r>
      <w:r w:rsidR="00E9253E" w:rsidRPr="00044EA9">
        <w:rPr>
          <w:rFonts w:ascii="Calibri" w:hAnsi="Calibri" w:cs="Arial"/>
        </w:rPr>
        <w:t>Dextran c</w:t>
      </w:r>
      <w:r w:rsidRPr="00044EA9">
        <w:rPr>
          <w:rFonts w:ascii="Calibri" w:hAnsi="Calibri" w:cs="Arial"/>
        </w:rPr>
        <w:t xml:space="preserve">ascade blue, 10 </w:t>
      </w:r>
      <w:proofErr w:type="spellStart"/>
      <w:r w:rsidRPr="00044EA9">
        <w:rPr>
          <w:rFonts w:ascii="Calibri" w:hAnsi="Calibri" w:cs="Arial"/>
        </w:rPr>
        <w:t>kDa</w:t>
      </w:r>
      <w:proofErr w:type="spellEnd"/>
      <w:r w:rsidRPr="00044EA9">
        <w:rPr>
          <w:rFonts w:ascii="Calibri" w:hAnsi="Calibri" w:cs="Arial"/>
        </w:rPr>
        <w:t xml:space="preserve"> (B, B’) </w:t>
      </w:r>
      <w:r w:rsidR="00E9253E" w:rsidRPr="00044EA9">
        <w:rPr>
          <w:rFonts w:ascii="Calibri" w:hAnsi="Calibri" w:cs="Arial"/>
        </w:rPr>
        <w:t xml:space="preserve">dextran </w:t>
      </w:r>
      <w:proofErr w:type="spellStart"/>
      <w:r w:rsidRPr="00044EA9">
        <w:rPr>
          <w:rFonts w:ascii="Calibri" w:hAnsi="Calibri" w:cs="Arial"/>
        </w:rPr>
        <w:t>lucifer</w:t>
      </w:r>
      <w:proofErr w:type="spellEnd"/>
      <w:r w:rsidRPr="00044EA9">
        <w:rPr>
          <w:rFonts w:ascii="Calibri" w:hAnsi="Calibri" w:cs="Arial"/>
        </w:rPr>
        <w:t xml:space="preserve"> yellow, 10 </w:t>
      </w:r>
      <w:proofErr w:type="spellStart"/>
      <w:r w:rsidRPr="00044EA9">
        <w:rPr>
          <w:rFonts w:ascii="Calibri" w:hAnsi="Calibri" w:cs="Arial"/>
        </w:rPr>
        <w:t>kDA</w:t>
      </w:r>
      <w:proofErr w:type="spellEnd"/>
      <w:r w:rsidRPr="00044EA9">
        <w:rPr>
          <w:rFonts w:ascii="Calibri" w:hAnsi="Calibri" w:cs="Arial"/>
        </w:rPr>
        <w:t xml:space="preserve"> and (C, C’) </w:t>
      </w:r>
      <w:r w:rsidR="00E9253E" w:rsidRPr="00044EA9">
        <w:rPr>
          <w:rFonts w:ascii="Calibri" w:hAnsi="Calibri" w:cs="Arial"/>
        </w:rPr>
        <w:t xml:space="preserve">dextran </w:t>
      </w:r>
      <w:proofErr w:type="spellStart"/>
      <w:r w:rsidR="00F6563B" w:rsidRPr="00044EA9">
        <w:rPr>
          <w:rFonts w:ascii="Calibri" w:hAnsi="Calibri" w:cs="Arial"/>
        </w:rPr>
        <w:t>fluoro</w:t>
      </w:r>
      <w:proofErr w:type="spellEnd"/>
      <w:r w:rsidR="00F6563B" w:rsidRPr="00044EA9">
        <w:rPr>
          <w:rFonts w:ascii="Calibri" w:hAnsi="Calibri" w:cs="Arial"/>
        </w:rPr>
        <w:t>-ruby</w:t>
      </w:r>
      <w:r w:rsidRPr="00044EA9">
        <w:rPr>
          <w:rFonts w:ascii="Calibri" w:hAnsi="Calibri" w:cs="Arial"/>
        </w:rPr>
        <w:t xml:space="preserve">, 10 </w:t>
      </w:r>
      <w:proofErr w:type="spellStart"/>
      <w:r w:rsidRPr="00044EA9">
        <w:rPr>
          <w:rFonts w:ascii="Calibri" w:hAnsi="Calibri" w:cs="Arial"/>
        </w:rPr>
        <w:t>kDa</w:t>
      </w:r>
      <w:proofErr w:type="spellEnd"/>
      <w:r w:rsidRPr="00044EA9">
        <w:rPr>
          <w:rFonts w:ascii="Calibri" w:hAnsi="Calibri" w:cs="Arial"/>
        </w:rPr>
        <w:t xml:space="preserve"> </w:t>
      </w:r>
      <w:r w:rsidR="0072339E" w:rsidRPr="00044EA9">
        <w:rPr>
          <w:rFonts w:ascii="Calibri" w:hAnsi="Calibri" w:cs="Arial"/>
        </w:rPr>
        <w:t xml:space="preserve">all </w:t>
      </w:r>
      <w:r w:rsidRPr="00044EA9">
        <w:rPr>
          <w:rFonts w:ascii="Calibri" w:hAnsi="Calibri" w:cs="Arial"/>
        </w:rPr>
        <w:t xml:space="preserve">preferentially label the PCT segments in </w:t>
      </w:r>
      <w:r w:rsidR="00D56D5F" w:rsidRPr="00044EA9">
        <w:rPr>
          <w:rFonts w:ascii="Calibri" w:hAnsi="Calibri" w:cs="Arial"/>
        </w:rPr>
        <w:t>renal nephrons</w:t>
      </w:r>
      <w:r w:rsidRPr="00044EA9">
        <w:rPr>
          <w:rFonts w:ascii="Calibri" w:hAnsi="Calibri" w:cs="Arial"/>
        </w:rPr>
        <w:t xml:space="preserve">. Both </w:t>
      </w:r>
      <w:r w:rsidR="00F6563B" w:rsidRPr="00044EA9">
        <w:rPr>
          <w:rFonts w:ascii="Calibri" w:hAnsi="Calibri" w:cs="Arial"/>
        </w:rPr>
        <w:t xml:space="preserve">dextran </w:t>
      </w:r>
      <w:r w:rsidRPr="00044EA9">
        <w:rPr>
          <w:rFonts w:ascii="Calibri" w:hAnsi="Calibri" w:cs="Arial"/>
        </w:rPr>
        <w:t xml:space="preserve">cascade blue and </w:t>
      </w:r>
      <w:proofErr w:type="spellStart"/>
      <w:r w:rsidRPr="00044EA9">
        <w:rPr>
          <w:rFonts w:ascii="Calibri" w:hAnsi="Calibri" w:cs="Arial"/>
        </w:rPr>
        <w:t>lucifer</w:t>
      </w:r>
      <w:proofErr w:type="spellEnd"/>
      <w:r w:rsidRPr="00044EA9">
        <w:rPr>
          <w:rFonts w:ascii="Calibri" w:hAnsi="Calibri" w:cs="Arial"/>
        </w:rPr>
        <w:t xml:space="preserve"> yellow show </w:t>
      </w:r>
      <w:r w:rsidR="0072339E" w:rsidRPr="00044EA9">
        <w:rPr>
          <w:rFonts w:ascii="Calibri" w:hAnsi="Calibri" w:cs="Arial"/>
        </w:rPr>
        <w:t>some</w:t>
      </w:r>
      <w:r w:rsidRPr="00044EA9">
        <w:rPr>
          <w:rFonts w:ascii="Calibri" w:hAnsi="Calibri" w:cs="Arial"/>
        </w:rPr>
        <w:t xml:space="preserve"> non-specific labeling of stromal cell populations located between nephrons</w:t>
      </w:r>
      <w:r w:rsidR="0072339E" w:rsidRPr="00044EA9">
        <w:rPr>
          <w:rFonts w:ascii="Calibri" w:hAnsi="Calibri" w:cs="Arial"/>
        </w:rPr>
        <w:t xml:space="preserve">, with </w:t>
      </w:r>
      <w:r w:rsidR="00AE503A" w:rsidRPr="00044EA9">
        <w:rPr>
          <w:rFonts w:ascii="Calibri" w:hAnsi="Calibri" w:cs="Arial"/>
        </w:rPr>
        <w:t xml:space="preserve">much </w:t>
      </w:r>
      <w:r w:rsidR="0072339E" w:rsidRPr="00044EA9">
        <w:rPr>
          <w:rFonts w:ascii="Calibri" w:hAnsi="Calibri" w:cs="Arial"/>
        </w:rPr>
        <w:t xml:space="preserve">higher background observed in </w:t>
      </w:r>
      <w:proofErr w:type="spellStart"/>
      <w:r w:rsidR="0072339E" w:rsidRPr="00044EA9">
        <w:rPr>
          <w:rFonts w:ascii="Calibri" w:hAnsi="Calibri" w:cs="Arial"/>
        </w:rPr>
        <w:t>lucifer</w:t>
      </w:r>
      <w:proofErr w:type="spellEnd"/>
      <w:r w:rsidR="0072339E" w:rsidRPr="00044EA9">
        <w:rPr>
          <w:rFonts w:ascii="Calibri" w:hAnsi="Calibri" w:cs="Arial"/>
        </w:rPr>
        <w:t xml:space="preserve"> yellow treated kidneys. In contrast, dextran </w:t>
      </w:r>
      <w:proofErr w:type="spellStart"/>
      <w:r w:rsidRPr="00044EA9">
        <w:rPr>
          <w:rFonts w:ascii="Calibri" w:hAnsi="Calibri" w:cs="Arial"/>
        </w:rPr>
        <w:t>fluoro</w:t>
      </w:r>
      <w:proofErr w:type="spellEnd"/>
      <w:r w:rsidRPr="00044EA9">
        <w:rPr>
          <w:rFonts w:ascii="Calibri" w:hAnsi="Calibri" w:cs="Arial"/>
        </w:rPr>
        <w:t xml:space="preserve">-ruby </w:t>
      </w:r>
      <w:r w:rsidR="0072339E" w:rsidRPr="00044EA9">
        <w:rPr>
          <w:rFonts w:ascii="Calibri" w:hAnsi="Calibri" w:cs="Arial"/>
        </w:rPr>
        <w:t>showed</w:t>
      </w:r>
      <w:r w:rsidRPr="00044EA9">
        <w:rPr>
          <w:rFonts w:ascii="Calibri" w:hAnsi="Calibri" w:cs="Arial"/>
        </w:rPr>
        <w:t xml:space="preserve"> dramatically reduced background </w:t>
      </w:r>
      <w:r w:rsidR="00F6563B" w:rsidRPr="00044EA9">
        <w:rPr>
          <w:rFonts w:ascii="Calibri" w:hAnsi="Calibri" w:cs="Arial"/>
        </w:rPr>
        <w:t xml:space="preserve">with intense </w:t>
      </w:r>
      <w:r w:rsidRPr="00044EA9">
        <w:rPr>
          <w:rFonts w:ascii="Calibri" w:hAnsi="Calibri" w:cs="Arial"/>
        </w:rPr>
        <w:t xml:space="preserve">PCT labeling. (D, D’) An adult kidney stained by WISH to detect the location of transcripts encoding </w:t>
      </w:r>
      <w:r w:rsidRPr="00044EA9">
        <w:rPr>
          <w:rFonts w:ascii="Calibri" w:hAnsi="Calibri" w:cs="Arial"/>
          <w:i/>
        </w:rPr>
        <w:t>slc20a1a</w:t>
      </w:r>
      <w:r w:rsidRPr="00044EA9">
        <w:rPr>
          <w:rFonts w:ascii="Calibri" w:hAnsi="Calibri" w:cs="Arial"/>
        </w:rPr>
        <w:t xml:space="preserve">, a specific marker of the PCT transporter cell type. The expression domain of </w:t>
      </w:r>
      <w:r w:rsidRPr="00044EA9">
        <w:rPr>
          <w:rFonts w:ascii="Calibri" w:hAnsi="Calibri" w:cs="Arial"/>
          <w:i/>
        </w:rPr>
        <w:t>slc20a1a</w:t>
      </w:r>
      <w:r w:rsidRPr="00044EA9">
        <w:rPr>
          <w:rFonts w:ascii="Calibri" w:hAnsi="Calibri" w:cs="Arial"/>
        </w:rPr>
        <w:t xml:space="preserve"> matches the characteristic pattern of dextran uptake observed in the kidney, with a distribution of </w:t>
      </w:r>
      <w:r w:rsidR="00F6563B" w:rsidRPr="00044EA9">
        <w:rPr>
          <w:rFonts w:ascii="Calibri" w:hAnsi="Calibri" w:cs="Arial"/>
        </w:rPr>
        <w:t xml:space="preserve">various </w:t>
      </w:r>
      <w:r w:rsidRPr="00044EA9">
        <w:rPr>
          <w:rFonts w:ascii="Calibri" w:hAnsi="Calibri" w:cs="Arial"/>
        </w:rPr>
        <w:t xml:space="preserve">tightly coiled/looped PCT domains as well as more elongated PCT stretches that show a consistent wide diameter. </w:t>
      </w:r>
    </w:p>
    <w:p w14:paraId="662C318C" w14:textId="77777777" w:rsidR="00D334E0" w:rsidRPr="00044EA9" w:rsidRDefault="00D334E0" w:rsidP="00044EA9">
      <w:pPr>
        <w:jc w:val="both"/>
        <w:rPr>
          <w:rFonts w:ascii="Calibri" w:hAnsi="Calibri" w:cs="Arial"/>
          <w:b/>
        </w:rPr>
      </w:pPr>
    </w:p>
    <w:p w14:paraId="4875C25E" w14:textId="625A1F1C" w:rsidR="00D334E0" w:rsidRPr="00044EA9" w:rsidRDefault="00D334E0" w:rsidP="00044EA9">
      <w:pPr>
        <w:jc w:val="both"/>
        <w:rPr>
          <w:rFonts w:ascii="Calibri" w:hAnsi="Calibri" w:cs="Arial"/>
        </w:rPr>
      </w:pPr>
      <w:r w:rsidRPr="00044EA9">
        <w:rPr>
          <w:rFonts w:ascii="Calibri" w:hAnsi="Calibri" w:cs="Arial"/>
          <w:b/>
        </w:rPr>
        <w:t xml:space="preserve">Figure 5: Representative result of </w:t>
      </w:r>
      <w:r w:rsidR="00AE503A" w:rsidRPr="00044EA9">
        <w:rPr>
          <w:rFonts w:ascii="Calibri" w:hAnsi="Calibri" w:cs="Arial"/>
          <w:b/>
        </w:rPr>
        <w:t xml:space="preserve">staining for </w:t>
      </w:r>
      <w:r w:rsidRPr="00044EA9">
        <w:rPr>
          <w:rFonts w:ascii="Calibri" w:hAnsi="Calibri" w:cs="Arial"/>
          <w:b/>
        </w:rPr>
        <w:t>alkaline phosphatase</w:t>
      </w:r>
      <w:r w:rsidR="00AE503A" w:rsidRPr="00044EA9">
        <w:rPr>
          <w:rFonts w:ascii="Calibri" w:hAnsi="Calibri" w:cs="Arial"/>
          <w:b/>
        </w:rPr>
        <w:t>, a pan-proximal tubule marker,</w:t>
      </w:r>
      <w:r w:rsidRPr="00044EA9">
        <w:rPr>
          <w:rFonts w:ascii="Calibri" w:hAnsi="Calibri" w:cs="Arial"/>
          <w:b/>
        </w:rPr>
        <w:t xml:space="preserve"> in the adult </w:t>
      </w:r>
      <w:proofErr w:type="spellStart"/>
      <w:r w:rsidRPr="00044EA9">
        <w:rPr>
          <w:rFonts w:ascii="Calibri" w:hAnsi="Calibri" w:cs="Arial"/>
          <w:b/>
        </w:rPr>
        <w:t>zebrafish</w:t>
      </w:r>
      <w:proofErr w:type="spellEnd"/>
      <w:r w:rsidRPr="00044EA9">
        <w:rPr>
          <w:rFonts w:ascii="Calibri" w:hAnsi="Calibri" w:cs="Arial"/>
          <w:b/>
        </w:rPr>
        <w:t xml:space="preserve"> kidney</w:t>
      </w:r>
      <w:r w:rsidR="00AE503A" w:rsidRPr="00044EA9">
        <w:rPr>
          <w:rFonts w:ascii="Calibri" w:hAnsi="Calibri" w:cs="Arial"/>
          <w:b/>
        </w:rPr>
        <w:t xml:space="preserve"> compared to other proximal tubule markers assessed with WISH</w:t>
      </w:r>
      <w:r w:rsidRPr="00044EA9">
        <w:rPr>
          <w:rFonts w:ascii="Calibri" w:hAnsi="Calibri" w:cs="Arial"/>
          <w:b/>
        </w:rPr>
        <w:t xml:space="preserve">. </w:t>
      </w:r>
      <w:r w:rsidRPr="00044EA9">
        <w:rPr>
          <w:rFonts w:ascii="Calibri" w:hAnsi="Calibri" w:cs="Arial"/>
        </w:rPr>
        <w:t>(A-C) Alkaline phosphatase</w:t>
      </w:r>
      <w:r w:rsidRPr="00044EA9">
        <w:rPr>
          <w:rFonts w:ascii="Calibri" w:hAnsi="Calibri" w:cs="Arial"/>
          <w:b/>
        </w:rPr>
        <w:t xml:space="preserve"> </w:t>
      </w:r>
      <w:r w:rsidRPr="00044EA9">
        <w:rPr>
          <w:rFonts w:ascii="Calibri" w:hAnsi="Calibri" w:cs="Arial"/>
        </w:rPr>
        <w:t xml:space="preserve">staining </w:t>
      </w:r>
      <w:r w:rsidR="00870294" w:rsidRPr="00044EA9">
        <w:rPr>
          <w:rFonts w:ascii="Calibri" w:hAnsi="Calibri" w:cs="Arial"/>
        </w:rPr>
        <w:t xml:space="preserve">(turquoise) </w:t>
      </w:r>
      <w:r w:rsidRPr="00044EA9">
        <w:rPr>
          <w:rFonts w:ascii="Calibri" w:hAnsi="Calibri" w:cs="Arial"/>
        </w:rPr>
        <w:t xml:space="preserve">illuminates the nephron proximal tubule, highlighting both the PCT and PST. </w:t>
      </w:r>
      <w:r w:rsidR="00AE503A" w:rsidRPr="00044EA9">
        <w:rPr>
          <w:rFonts w:ascii="Calibri" w:hAnsi="Calibri" w:cs="Arial"/>
        </w:rPr>
        <w:t xml:space="preserve">(D-F’) Single WISH for the listed genes (each in purple staining). (D, D’) The expression pattern of </w:t>
      </w:r>
      <w:proofErr w:type="spellStart"/>
      <w:r w:rsidR="00AE503A" w:rsidRPr="00044EA9">
        <w:rPr>
          <w:rFonts w:ascii="Calibri" w:hAnsi="Calibri" w:cs="Arial"/>
          <w:i/>
        </w:rPr>
        <w:t>cubilin</w:t>
      </w:r>
      <w:proofErr w:type="spellEnd"/>
      <w:r w:rsidR="00AE503A" w:rsidRPr="00044EA9">
        <w:rPr>
          <w:rFonts w:ascii="Calibri" w:hAnsi="Calibri" w:cs="Arial"/>
        </w:rPr>
        <w:t xml:space="preserve">, a pan-proximal (PCT-PST) marker, correlates with alkaline phosphatase (D, D’). In comparison, WISH for </w:t>
      </w:r>
      <w:proofErr w:type="spellStart"/>
      <w:r w:rsidR="00AE503A" w:rsidRPr="00044EA9">
        <w:rPr>
          <w:rFonts w:ascii="Calibri" w:hAnsi="Calibri" w:cs="Arial"/>
          <w:i/>
        </w:rPr>
        <w:t>mafba</w:t>
      </w:r>
      <w:proofErr w:type="spellEnd"/>
      <w:r w:rsidR="00AE503A" w:rsidRPr="00044EA9">
        <w:rPr>
          <w:rFonts w:ascii="Calibri" w:hAnsi="Calibri" w:cs="Arial"/>
        </w:rPr>
        <w:t xml:space="preserve"> marks the PCT (E, E’) and </w:t>
      </w:r>
      <w:r w:rsidR="00AE503A" w:rsidRPr="00044EA9">
        <w:rPr>
          <w:rFonts w:ascii="Calibri" w:hAnsi="Calibri" w:cs="Arial"/>
          <w:i/>
        </w:rPr>
        <w:t>slc13a1</w:t>
      </w:r>
      <w:r w:rsidR="00AE503A" w:rsidRPr="00044EA9">
        <w:rPr>
          <w:rFonts w:ascii="Calibri" w:hAnsi="Calibri" w:cs="Arial"/>
        </w:rPr>
        <w:t xml:space="preserve"> marks the PST (F</w:t>
      </w:r>
      <w:proofErr w:type="gramStart"/>
      <w:r w:rsidR="00AE503A" w:rsidRPr="00044EA9">
        <w:rPr>
          <w:rFonts w:ascii="Calibri" w:hAnsi="Calibri" w:cs="Arial"/>
        </w:rPr>
        <w:t>,F’</w:t>
      </w:r>
      <w:proofErr w:type="gramEnd"/>
      <w:r w:rsidR="00AE503A" w:rsidRPr="00044EA9">
        <w:rPr>
          <w:rFonts w:ascii="Calibri" w:hAnsi="Calibri" w:cs="Arial"/>
        </w:rPr>
        <w:t xml:space="preserve">). In (G-G”’) double WISH for the PCT marker </w:t>
      </w:r>
      <w:r w:rsidR="00AE503A" w:rsidRPr="00044EA9">
        <w:rPr>
          <w:rFonts w:ascii="Calibri" w:hAnsi="Calibri" w:cs="Arial"/>
          <w:i/>
        </w:rPr>
        <w:t>slc20a1a</w:t>
      </w:r>
      <w:r w:rsidR="00AE503A" w:rsidRPr="00044EA9">
        <w:rPr>
          <w:rFonts w:ascii="Calibri" w:hAnsi="Calibri" w:cs="Arial"/>
        </w:rPr>
        <w:t xml:space="preserve"> (red) and the PST marker </w:t>
      </w:r>
      <w:r w:rsidR="00AE503A" w:rsidRPr="00044EA9">
        <w:rPr>
          <w:rFonts w:ascii="Calibri" w:hAnsi="Calibri" w:cs="Arial"/>
          <w:i/>
        </w:rPr>
        <w:t>slc13a1</w:t>
      </w:r>
      <w:r w:rsidR="00AE503A" w:rsidRPr="00044EA9">
        <w:rPr>
          <w:rFonts w:ascii="Calibri" w:hAnsi="Calibri" w:cs="Arial"/>
        </w:rPr>
        <w:t xml:space="preserve"> (purple) shows that the segments labeled by these markers do not overlap, and rather that their expression domains occupy adjacent positions when single nephrons are closely examined (G’-G”’)</w:t>
      </w:r>
      <w:r w:rsidR="001A688A" w:rsidRPr="00044EA9">
        <w:rPr>
          <w:rFonts w:ascii="Calibri" w:hAnsi="Calibri" w:cs="Arial"/>
        </w:rPr>
        <w:t>. Black arrowheads indicate the junction between PCT and PST segments, which is typically associated with a change in tubule diameter from large to small, respectively.</w:t>
      </w:r>
    </w:p>
    <w:p w14:paraId="68AE6950" w14:textId="77777777" w:rsidR="00D334E0" w:rsidRPr="00044EA9" w:rsidRDefault="00D334E0" w:rsidP="00044EA9">
      <w:pPr>
        <w:jc w:val="both"/>
        <w:rPr>
          <w:rFonts w:ascii="Calibri" w:hAnsi="Calibri" w:cs="Arial"/>
        </w:rPr>
      </w:pPr>
    </w:p>
    <w:p w14:paraId="060B01C0" w14:textId="4D8F0784" w:rsidR="00D334E0" w:rsidRPr="00044EA9" w:rsidRDefault="00D334E0" w:rsidP="00044EA9">
      <w:pPr>
        <w:jc w:val="both"/>
        <w:rPr>
          <w:rFonts w:ascii="Calibri" w:hAnsi="Calibri" w:cs="Arial"/>
        </w:rPr>
      </w:pPr>
      <w:r w:rsidRPr="00044EA9">
        <w:rPr>
          <w:rFonts w:ascii="Calibri" w:hAnsi="Calibri" w:cs="Arial"/>
          <w:b/>
        </w:rPr>
        <w:t xml:space="preserve">Figure 6: Alkaline phosphatase </w:t>
      </w:r>
      <w:r w:rsidR="00870294" w:rsidRPr="00044EA9">
        <w:rPr>
          <w:rFonts w:ascii="Calibri" w:hAnsi="Calibri" w:cs="Arial"/>
          <w:b/>
        </w:rPr>
        <w:t xml:space="preserve">and dextran uptake show </w:t>
      </w:r>
      <w:r w:rsidR="001A688A" w:rsidRPr="00044EA9">
        <w:rPr>
          <w:rFonts w:ascii="Calibri" w:hAnsi="Calibri" w:cs="Arial"/>
          <w:b/>
        </w:rPr>
        <w:t>overlap in the PCT segment</w:t>
      </w:r>
      <w:r w:rsidR="00870294" w:rsidRPr="00044EA9">
        <w:rPr>
          <w:rFonts w:ascii="Calibri" w:hAnsi="Calibri" w:cs="Arial"/>
          <w:b/>
        </w:rPr>
        <w:t xml:space="preserve"> of adult kidney </w:t>
      </w:r>
      <w:proofErr w:type="gramStart"/>
      <w:r w:rsidR="00870294" w:rsidRPr="00044EA9">
        <w:rPr>
          <w:rFonts w:ascii="Calibri" w:hAnsi="Calibri" w:cs="Arial"/>
          <w:b/>
        </w:rPr>
        <w:t>nephrons</w:t>
      </w:r>
      <w:r w:rsidR="001A688A" w:rsidRPr="00044EA9">
        <w:rPr>
          <w:rFonts w:ascii="Calibri" w:hAnsi="Calibri" w:cs="Arial"/>
          <w:b/>
        </w:rPr>
        <w:t>,</w:t>
      </w:r>
      <w:proofErr w:type="gramEnd"/>
      <w:r w:rsidR="001A688A" w:rsidRPr="00044EA9">
        <w:rPr>
          <w:rFonts w:ascii="Calibri" w:hAnsi="Calibri" w:cs="Arial"/>
          <w:b/>
        </w:rPr>
        <w:t xml:space="preserve"> and alkaline phosphatase staining is compatible with </w:t>
      </w:r>
      <w:r w:rsidR="00870294" w:rsidRPr="00044EA9">
        <w:rPr>
          <w:rFonts w:ascii="Calibri" w:hAnsi="Calibri" w:cs="Arial"/>
          <w:b/>
        </w:rPr>
        <w:t xml:space="preserve">nuclear co-labeling with </w:t>
      </w:r>
      <w:proofErr w:type="spellStart"/>
      <w:r w:rsidR="00870294" w:rsidRPr="00044EA9">
        <w:rPr>
          <w:rFonts w:ascii="Calibri" w:hAnsi="Calibri" w:cs="Arial"/>
          <w:b/>
        </w:rPr>
        <w:t>propidium</w:t>
      </w:r>
      <w:proofErr w:type="spellEnd"/>
      <w:r w:rsidR="00870294" w:rsidRPr="00044EA9">
        <w:rPr>
          <w:rFonts w:ascii="Calibri" w:hAnsi="Calibri" w:cs="Arial"/>
          <w:b/>
        </w:rPr>
        <w:t xml:space="preserve"> iodide</w:t>
      </w:r>
      <w:r w:rsidRPr="00044EA9">
        <w:rPr>
          <w:rFonts w:ascii="Calibri" w:hAnsi="Calibri" w:cs="Arial"/>
          <w:b/>
        </w:rPr>
        <w:t xml:space="preserve">. </w:t>
      </w:r>
      <w:r w:rsidR="001A688A" w:rsidRPr="00044EA9">
        <w:rPr>
          <w:rFonts w:ascii="Calibri" w:hAnsi="Calibri" w:cs="Arial"/>
        </w:rPr>
        <w:t xml:space="preserve">(A-I) Whole mount preparations of alkaline phosphatase staining performed on kidneys from </w:t>
      </w:r>
      <w:proofErr w:type="spellStart"/>
      <w:r w:rsidR="001A688A" w:rsidRPr="00044EA9">
        <w:rPr>
          <w:rFonts w:ascii="Calibri" w:hAnsi="Calibri" w:cs="Arial"/>
        </w:rPr>
        <w:t>zebrafish</w:t>
      </w:r>
      <w:proofErr w:type="spellEnd"/>
      <w:r w:rsidR="001A688A" w:rsidRPr="00044EA9">
        <w:rPr>
          <w:rFonts w:ascii="Calibri" w:hAnsi="Calibri" w:cs="Arial"/>
        </w:rPr>
        <w:t xml:space="preserve"> adults that had previously received an </w:t>
      </w:r>
      <w:proofErr w:type="spellStart"/>
      <w:r w:rsidR="001A688A" w:rsidRPr="00044EA9">
        <w:rPr>
          <w:rFonts w:ascii="Calibri" w:hAnsi="Calibri" w:cs="Arial"/>
        </w:rPr>
        <w:t>intraperitoneal</w:t>
      </w:r>
      <w:proofErr w:type="spellEnd"/>
      <w:r w:rsidR="001A688A" w:rsidRPr="00044EA9">
        <w:rPr>
          <w:rFonts w:ascii="Calibri" w:hAnsi="Calibri" w:cs="Arial"/>
        </w:rPr>
        <w:t xml:space="preserve"> injection of dextran </w:t>
      </w:r>
      <w:proofErr w:type="spellStart"/>
      <w:r w:rsidR="001A688A" w:rsidRPr="00044EA9">
        <w:rPr>
          <w:rFonts w:ascii="Calibri" w:hAnsi="Calibri" w:cs="Arial"/>
        </w:rPr>
        <w:t>fluoro</w:t>
      </w:r>
      <w:proofErr w:type="spellEnd"/>
      <w:r w:rsidR="001A688A" w:rsidRPr="00044EA9">
        <w:rPr>
          <w:rFonts w:ascii="Calibri" w:hAnsi="Calibri" w:cs="Arial"/>
        </w:rPr>
        <w:t xml:space="preserve">-ruby. Alkaline phosphatase </w:t>
      </w:r>
      <w:r w:rsidR="00870294" w:rsidRPr="00044EA9">
        <w:rPr>
          <w:rFonts w:ascii="Calibri" w:hAnsi="Calibri" w:cs="Arial"/>
        </w:rPr>
        <w:t xml:space="preserve">(turquoise) </w:t>
      </w:r>
      <w:r w:rsidR="001A688A" w:rsidRPr="00044EA9">
        <w:rPr>
          <w:rFonts w:ascii="Calibri" w:hAnsi="Calibri" w:cs="Arial"/>
        </w:rPr>
        <w:t>and dextran</w:t>
      </w:r>
      <w:r w:rsidR="00870294" w:rsidRPr="00044EA9">
        <w:rPr>
          <w:rFonts w:ascii="Calibri" w:hAnsi="Calibri" w:cs="Arial"/>
        </w:rPr>
        <w:t xml:space="preserve"> </w:t>
      </w:r>
      <w:proofErr w:type="spellStart"/>
      <w:r w:rsidR="00870294" w:rsidRPr="00044EA9">
        <w:rPr>
          <w:rFonts w:ascii="Calibri" w:hAnsi="Calibri" w:cs="Arial"/>
        </w:rPr>
        <w:t>fluoro</w:t>
      </w:r>
      <w:proofErr w:type="spellEnd"/>
      <w:r w:rsidR="00870294" w:rsidRPr="00044EA9">
        <w:rPr>
          <w:rFonts w:ascii="Calibri" w:hAnsi="Calibri" w:cs="Arial"/>
        </w:rPr>
        <w:t>-ruby (red)</w:t>
      </w:r>
      <w:r w:rsidR="001A688A" w:rsidRPr="00044EA9">
        <w:rPr>
          <w:rFonts w:ascii="Calibri" w:hAnsi="Calibri" w:cs="Arial"/>
        </w:rPr>
        <w:t xml:space="preserve"> show overlap in the PCT, but not in the PST, which is only positive for alkaline phosphatase. Background levels of alkaline phosphatase illuminate the pair of major collecting ducts in each kidney (asterisks, *), which are distinctive due to their wide diameter. </w:t>
      </w:r>
      <w:r w:rsidR="0015426E" w:rsidRPr="00044EA9">
        <w:rPr>
          <w:rFonts w:ascii="Calibri" w:hAnsi="Calibri" w:cs="Arial"/>
        </w:rPr>
        <w:t xml:space="preserve">(A-C) </w:t>
      </w:r>
      <w:proofErr w:type="gramStart"/>
      <w:r w:rsidR="0015426E" w:rsidRPr="00044EA9">
        <w:rPr>
          <w:rFonts w:ascii="Calibri" w:hAnsi="Calibri" w:cs="Arial"/>
        </w:rPr>
        <w:t>Merged image and separate images of the saddle region of a single kidney.</w:t>
      </w:r>
      <w:proofErr w:type="gramEnd"/>
      <w:r w:rsidR="0015426E" w:rsidRPr="00044EA9">
        <w:rPr>
          <w:rFonts w:ascii="Calibri" w:hAnsi="Calibri" w:cs="Arial"/>
        </w:rPr>
        <w:t xml:space="preserve"> (D-F) and (G-I) Two sets of merged images and separate images of example nephrons.  </w:t>
      </w:r>
      <w:r w:rsidR="001A688A" w:rsidRPr="00044EA9">
        <w:rPr>
          <w:rFonts w:ascii="Calibri" w:hAnsi="Calibri" w:cs="Arial"/>
        </w:rPr>
        <w:t xml:space="preserve">(I) </w:t>
      </w:r>
      <w:proofErr w:type="spellStart"/>
      <w:r w:rsidR="001A688A" w:rsidRPr="00044EA9">
        <w:rPr>
          <w:rFonts w:ascii="Calibri" w:hAnsi="Calibri" w:cs="Arial"/>
        </w:rPr>
        <w:t>Cryosection</w:t>
      </w:r>
      <w:proofErr w:type="spellEnd"/>
      <w:r w:rsidR="001A688A" w:rsidRPr="00044EA9">
        <w:rPr>
          <w:rFonts w:ascii="Calibri" w:hAnsi="Calibri" w:cs="Arial"/>
        </w:rPr>
        <w:t xml:space="preserve"> analysis confirms co-labeling of alkaline phosphatase and dextran</w:t>
      </w:r>
      <w:r w:rsidR="00F6563B" w:rsidRPr="00044EA9">
        <w:rPr>
          <w:rFonts w:ascii="Calibri" w:hAnsi="Calibri" w:cs="Arial"/>
        </w:rPr>
        <w:t xml:space="preserve"> </w:t>
      </w:r>
      <w:proofErr w:type="spellStart"/>
      <w:r w:rsidR="00C021C9" w:rsidRPr="00044EA9">
        <w:rPr>
          <w:rFonts w:ascii="Calibri" w:hAnsi="Calibri" w:cs="Arial"/>
        </w:rPr>
        <w:t>flu</w:t>
      </w:r>
      <w:r w:rsidR="00F6563B" w:rsidRPr="00044EA9">
        <w:rPr>
          <w:rFonts w:ascii="Calibri" w:hAnsi="Calibri" w:cs="Arial"/>
        </w:rPr>
        <w:t>o</w:t>
      </w:r>
      <w:r w:rsidR="00C021C9" w:rsidRPr="00044EA9">
        <w:rPr>
          <w:rFonts w:ascii="Calibri" w:hAnsi="Calibri" w:cs="Arial"/>
        </w:rPr>
        <w:t>ro</w:t>
      </w:r>
      <w:proofErr w:type="spellEnd"/>
      <w:r w:rsidR="00F6563B" w:rsidRPr="00044EA9">
        <w:rPr>
          <w:rFonts w:ascii="Calibri" w:hAnsi="Calibri" w:cs="Arial"/>
        </w:rPr>
        <w:t>-</w:t>
      </w:r>
      <w:r w:rsidR="00C021C9" w:rsidRPr="00044EA9">
        <w:rPr>
          <w:rFonts w:ascii="Calibri" w:hAnsi="Calibri" w:cs="Arial"/>
        </w:rPr>
        <w:t>ruby</w:t>
      </w:r>
      <w:r w:rsidR="001A688A" w:rsidRPr="00044EA9">
        <w:rPr>
          <w:rFonts w:ascii="Calibri" w:hAnsi="Calibri" w:cs="Arial"/>
        </w:rPr>
        <w:t xml:space="preserve"> in PCT segments</w:t>
      </w:r>
      <w:r w:rsidR="00C021C9" w:rsidRPr="00044EA9">
        <w:rPr>
          <w:rFonts w:ascii="Calibri" w:hAnsi="Calibri" w:cs="Arial"/>
        </w:rPr>
        <w:t xml:space="preserve"> (outlined in white dots)</w:t>
      </w:r>
      <w:r w:rsidR="001A688A" w:rsidRPr="00044EA9">
        <w:rPr>
          <w:rFonts w:ascii="Calibri" w:hAnsi="Calibri" w:cs="Arial"/>
        </w:rPr>
        <w:t xml:space="preserve">, </w:t>
      </w:r>
      <w:r w:rsidR="00870294" w:rsidRPr="00044EA9">
        <w:rPr>
          <w:rFonts w:ascii="Calibri" w:hAnsi="Calibri" w:cs="Arial"/>
        </w:rPr>
        <w:t>whereas</w:t>
      </w:r>
      <w:r w:rsidR="001A688A" w:rsidRPr="00044EA9">
        <w:rPr>
          <w:rFonts w:ascii="Calibri" w:hAnsi="Calibri" w:cs="Arial"/>
        </w:rPr>
        <w:t xml:space="preserve"> alkaline phosphatase </w:t>
      </w:r>
      <w:r w:rsidR="00870294" w:rsidRPr="00044EA9">
        <w:rPr>
          <w:rFonts w:ascii="Calibri" w:hAnsi="Calibri" w:cs="Arial"/>
        </w:rPr>
        <w:t xml:space="preserve">alone </w:t>
      </w:r>
      <w:r w:rsidR="00C021C9" w:rsidRPr="00044EA9">
        <w:rPr>
          <w:rFonts w:ascii="Calibri" w:hAnsi="Calibri" w:cs="Arial"/>
        </w:rPr>
        <w:t>labels the PST segment (outlined in yellow dots)</w:t>
      </w:r>
      <w:r w:rsidR="001A688A" w:rsidRPr="00044EA9">
        <w:rPr>
          <w:rFonts w:ascii="Calibri" w:hAnsi="Calibri" w:cs="Arial"/>
        </w:rPr>
        <w:t>. (K-M) A</w:t>
      </w:r>
      <w:r w:rsidRPr="00044EA9">
        <w:rPr>
          <w:rFonts w:ascii="Calibri" w:hAnsi="Calibri" w:cs="Arial"/>
        </w:rPr>
        <w:t xml:space="preserve"> kidney was labeled with (</w:t>
      </w:r>
      <w:r w:rsidR="001A688A" w:rsidRPr="00044EA9">
        <w:rPr>
          <w:rFonts w:ascii="Calibri" w:hAnsi="Calibri" w:cs="Arial"/>
        </w:rPr>
        <w:t>K</w:t>
      </w:r>
      <w:r w:rsidRPr="00044EA9">
        <w:rPr>
          <w:rFonts w:ascii="Calibri" w:hAnsi="Calibri" w:cs="Arial"/>
        </w:rPr>
        <w:t>) alkaline phosphatase</w:t>
      </w:r>
      <w:r w:rsidRPr="00044EA9">
        <w:rPr>
          <w:rFonts w:ascii="Calibri" w:hAnsi="Calibri" w:cs="Arial"/>
          <w:b/>
        </w:rPr>
        <w:t xml:space="preserve"> </w:t>
      </w:r>
      <w:r w:rsidR="00870294" w:rsidRPr="00044EA9">
        <w:rPr>
          <w:rFonts w:ascii="Calibri" w:hAnsi="Calibri" w:cs="Arial"/>
        </w:rPr>
        <w:t xml:space="preserve">(turquoise) </w:t>
      </w:r>
      <w:r w:rsidRPr="00044EA9">
        <w:rPr>
          <w:rFonts w:ascii="Calibri" w:hAnsi="Calibri" w:cs="Arial"/>
        </w:rPr>
        <w:t>and (</w:t>
      </w:r>
      <w:r w:rsidR="001A688A" w:rsidRPr="00044EA9">
        <w:rPr>
          <w:rFonts w:ascii="Calibri" w:hAnsi="Calibri" w:cs="Arial"/>
        </w:rPr>
        <w:t>L</w:t>
      </w:r>
      <w:r w:rsidRPr="00044EA9">
        <w:rPr>
          <w:rFonts w:ascii="Calibri" w:hAnsi="Calibri" w:cs="Arial"/>
        </w:rPr>
        <w:t xml:space="preserve">) </w:t>
      </w:r>
      <w:proofErr w:type="spellStart"/>
      <w:r w:rsidRPr="00044EA9">
        <w:rPr>
          <w:rFonts w:ascii="Calibri" w:hAnsi="Calibri" w:cs="Arial"/>
        </w:rPr>
        <w:t>propidium</w:t>
      </w:r>
      <w:proofErr w:type="spellEnd"/>
      <w:r w:rsidRPr="00044EA9">
        <w:rPr>
          <w:rFonts w:ascii="Calibri" w:hAnsi="Calibri" w:cs="Arial"/>
        </w:rPr>
        <w:t xml:space="preserve"> iodide</w:t>
      </w:r>
      <w:r w:rsidR="00870294" w:rsidRPr="00044EA9">
        <w:rPr>
          <w:rFonts w:ascii="Calibri" w:hAnsi="Calibri" w:cs="Arial"/>
        </w:rPr>
        <w:t xml:space="preserve"> (purple)</w:t>
      </w:r>
      <w:r w:rsidRPr="00044EA9">
        <w:rPr>
          <w:rFonts w:ascii="Calibri" w:hAnsi="Calibri" w:cs="Arial"/>
        </w:rPr>
        <w:t>, enabling the (</w:t>
      </w:r>
      <w:r w:rsidR="001A688A" w:rsidRPr="00044EA9">
        <w:rPr>
          <w:rFonts w:ascii="Calibri" w:hAnsi="Calibri" w:cs="Arial"/>
        </w:rPr>
        <w:t>M</w:t>
      </w:r>
      <w:r w:rsidRPr="00044EA9">
        <w:rPr>
          <w:rFonts w:ascii="Calibri" w:hAnsi="Calibri" w:cs="Arial"/>
        </w:rPr>
        <w:t xml:space="preserve">) merged visualization of proximal tubule cells and </w:t>
      </w:r>
      <w:r w:rsidR="00870294" w:rsidRPr="00044EA9">
        <w:rPr>
          <w:rFonts w:ascii="Calibri" w:hAnsi="Calibri" w:cs="Arial"/>
        </w:rPr>
        <w:t xml:space="preserve">their </w:t>
      </w:r>
      <w:r w:rsidRPr="00044EA9">
        <w:rPr>
          <w:rFonts w:ascii="Calibri" w:hAnsi="Calibri" w:cs="Arial"/>
        </w:rPr>
        <w:t xml:space="preserve">nuclei, respectively. </w:t>
      </w:r>
    </w:p>
    <w:p w14:paraId="6F4ED480" w14:textId="77777777" w:rsidR="00D334E0" w:rsidRPr="00044EA9" w:rsidRDefault="00D334E0" w:rsidP="00044EA9">
      <w:pPr>
        <w:jc w:val="both"/>
        <w:rPr>
          <w:rFonts w:ascii="Calibri" w:hAnsi="Calibri" w:cs="Arial"/>
        </w:rPr>
      </w:pPr>
    </w:p>
    <w:p w14:paraId="3E3B23B8" w14:textId="17812EB9" w:rsidR="00D334E0" w:rsidRPr="00044EA9" w:rsidRDefault="00D334E0" w:rsidP="00044EA9">
      <w:pPr>
        <w:jc w:val="both"/>
        <w:rPr>
          <w:rFonts w:ascii="Calibri" w:hAnsi="Calibri" w:cs="Arial"/>
        </w:rPr>
      </w:pPr>
      <w:r w:rsidRPr="00044EA9">
        <w:rPr>
          <w:rFonts w:ascii="Calibri" w:hAnsi="Calibri" w:cs="Arial"/>
          <w:b/>
        </w:rPr>
        <w:lastRenderedPageBreak/>
        <w:t xml:space="preserve">Figure 7: </w:t>
      </w:r>
      <w:r w:rsidR="00CA05A1" w:rsidRPr="00044EA9">
        <w:rPr>
          <w:rFonts w:ascii="Calibri" w:hAnsi="Calibri" w:cs="Arial"/>
          <w:b/>
        </w:rPr>
        <w:t xml:space="preserve">Alkaline phosphatase and DBA are mutually exclusive segment labels </w:t>
      </w:r>
      <w:r w:rsidR="001C0B38" w:rsidRPr="00044EA9">
        <w:rPr>
          <w:rFonts w:ascii="Calibri" w:hAnsi="Calibri" w:cs="Arial"/>
          <w:b/>
        </w:rPr>
        <w:t>that mark</w:t>
      </w:r>
      <w:r w:rsidR="00CA05A1" w:rsidRPr="00044EA9">
        <w:rPr>
          <w:rFonts w:ascii="Calibri" w:hAnsi="Calibri" w:cs="Arial"/>
          <w:b/>
        </w:rPr>
        <w:t xml:space="preserve"> the pan-proximal and pan-distal regions, respectively, present in adult </w:t>
      </w:r>
      <w:proofErr w:type="spellStart"/>
      <w:r w:rsidR="00CA05A1" w:rsidRPr="00044EA9">
        <w:rPr>
          <w:rFonts w:ascii="Calibri" w:hAnsi="Calibri" w:cs="Arial"/>
          <w:b/>
        </w:rPr>
        <w:t>zebrafish</w:t>
      </w:r>
      <w:proofErr w:type="spellEnd"/>
      <w:r w:rsidR="00CA05A1" w:rsidRPr="00044EA9">
        <w:rPr>
          <w:rFonts w:ascii="Calibri" w:hAnsi="Calibri" w:cs="Arial"/>
          <w:b/>
        </w:rPr>
        <w:t xml:space="preserve"> kidney</w:t>
      </w:r>
      <w:r w:rsidR="001C0B38" w:rsidRPr="00044EA9">
        <w:rPr>
          <w:rFonts w:ascii="Calibri" w:hAnsi="Calibri" w:cs="Arial"/>
          <w:b/>
        </w:rPr>
        <w:t xml:space="preserve"> nephrons</w:t>
      </w:r>
      <w:r w:rsidR="00CA05A1" w:rsidRPr="00044EA9">
        <w:rPr>
          <w:rFonts w:ascii="Calibri" w:hAnsi="Calibri" w:cs="Arial"/>
          <w:b/>
        </w:rPr>
        <w:t xml:space="preserve">. </w:t>
      </w:r>
      <w:r w:rsidR="00CA05A1" w:rsidRPr="00044EA9">
        <w:rPr>
          <w:rFonts w:ascii="Calibri" w:hAnsi="Calibri" w:cs="Arial"/>
        </w:rPr>
        <w:t xml:space="preserve">(A-H) Whole mount preparations of a </w:t>
      </w:r>
      <w:proofErr w:type="spellStart"/>
      <w:r w:rsidR="00CA05A1" w:rsidRPr="00044EA9">
        <w:rPr>
          <w:rFonts w:ascii="Calibri" w:hAnsi="Calibri" w:cs="Arial"/>
        </w:rPr>
        <w:t>zebrafish</w:t>
      </w:r>
      <w:proofErr w:type="spellEnd"/>
      <w:r w:rsidR="00CA05A1" w:rsidRPr="00044EA9">
        <w:rPr>
          <w:rFonts w:ascii="Calibri" w:hAnsi="Calibri" w:cs="Arial"/>
        </w:rPr>
        <w:t xml:space="preserve"> kidney stained with alkaline phosphatase and </w:t>
      </w:r>
      <w:proofErr w:type="spellStart"/>
      <w:r w:rsidR="00CA05A1" w:rsidRPr="00044EA9">
        <w:rPr>
          <w:rFonts w:ascii="Calibri" w:hAnsi="Calibri" w:cs="Arial"/>
        </w:rPr>
        <w:t>rhodamine</w:t>
      </w:r>
      <w:proofErr w:type="spellEnd"/>
      <w:r w:rsidR="00CA05A1" w:rsidRPr="00044EA9">
        <w:rPr>
          <w:rFonts w:ascii="Calibri" w:hAnsi="Calibri" w:cs="Arial"/>
        </w:rPr>
        <w:t xml:space="preserve">-DBA. Alkaline phosphatase </w:t>
      </w:r>
      <w:r w:rsidR="001C0B38" w:rsidRPr="00044EA9">
        <w:rPr>
          <w:rFonts w:ascii="Calibri" w:hAnsi="Calibri" w:cs="Arial"/>
        </w:rPr>
        <w:t xml:space="preserve">(turquoise) </w:t>
      </w:r>
      <w:r w:rsidR="00CA05A1" w:rsidRPr="00044EA9">
        <w:rPr>
          <w:rFonts w:ascii="Calibri" w:hAnsi="Calibri" w:cs="Arial"/>
        </w:rPr>
        <w:t xml:space="preserve">and DBA </w:t>
      </w:r>
      <w:r w:rsidR="001C0B38" w:rsidRPr="00044EA9">
        <w:rPr>
          <w:rFonts w:ascii="Calibri" w:hAnsi="Calibri" w:cs="Arial"/>
        </w:rPr>
        <w:t xml:space="preserve">(red) </w:t>
      </w:r>
      <w:r w:rsidR="00CA05A1" w:rsidRPr="00044EA9">
        <w:rPr>
          <w:rFonts w:ascii="Calibri" w:hAnsi="Calibri" w:cs="Arial"/>
        </w:rPr>
        <w:t>do not show overlap in the kidney. Background levels of alkaline phosphatase illuminate the pair of major collecting ducts in each kidney (asterisks, *), which are distinctive due to their wide diameter. DBA positive tubules are</w:t>
      </w:r>
      <w:r w:rsidR="00CA3315" w:rsidRPr="00044EA9">
        <w:rPr>
          <w:rFonts w:ascii="Calibri" w:hAnsi="Calibri" w:cs="Arial"/>
        </w:rPr>
        <w:t xml:space="preserve"> thinner in diameter and characterized frequently by the presence of branch points (white arrowhead</w:t>
      </w:r>
      <w:r w:rsidR="001C0B38" w:rsidRPr="00044EA9">
        <w:rPr>
          <w:rFonts w:ascii="Calibri" w:hAnsi="Calibri" w:cs="Arial"/>
        </w:rPr>
        <w:t>s</w:t>
      </w:r>
      <w:r w:rsidR="00CA3315" w:rsidRPr="00044EA9">
        <w:rPr>
          <w:rFonts w:ascii="Calibri" w:hAnsi="Calibri" w:cs="Arial"/>
        </w:rPr>
        <w:t xml:space="preserve">). </w:t>
      </w:r>
      <w:r w:rsidR="0015426E" w:rsidRPr="00044EA9">
        <w:rPr>
          <w:rFonts w:ascii="Calibri" w:hAnsi="Calibri" w:cs="Arial"/>
        </w:rPr>
        <w:t xml:space="preserve">(A-C) </w:t>
      </w:r>
      <w:proofErr w:type="gramStart"/>
      <w:r w:rsidR="0015426E" w:rsidRPr="00044EA9">
        <w:rPr>
          <w:rFonts w:ascii="Calibri" w:hAnsi="Calibri" w:cs="Arial"/>
        </w:rPr>
        <w:t>Merged image and separate images of the saddle region of a single kidney.</w:t>
      </w:r>
      <w:proofErr w:type="gramEnd"/>
      <w:r w:rsidR="0015426E" w:rsidRPr="00044EA9">
        <w:rPr>
          <w:rFonts w:ascii="Calibri" w:hAnsi="Calibri" w:cs="Arial"/>
        </w:rPr>
        <w:t xml:space="preserve"> (D-F) One set of merged images and separate images of example nephrons. (G, H) Additional examples, with branched DBA tubules alongside alkaline phosphatase positive tubules, merged images. </w:t>
      </w:r>
      <w:r w:rsidR="00CA05A1" w:rsidRPr="00044EA9">
        <w:rPr>
          <w:rFonts w:ascii="Calibri" w:hAnsi="Calibri" w:cs="Arial"/>
        </w:rPr>
        <w:t xml:space="preserve">(I) </w:t>
      </w:r>
      <w:proofErr w:type="spellStart"/>
      <w:r w:rsidR="00CA05A1" w:rsidRPr="00044EA9">
        <w:rPr>
          <w:rFonts w:ascii="Calibri" w:hAnsi="Calibri" w:cs="Arial"/>
        </w:rPr>
        <w:t>Cryosection</w:t>
      </w:r>
      <w:proofErr w:type="spellEnd"/>
      <w:r w:rsidR="00CA05A1" w:rsidRPr="00044EA9">
        <w:rPr>
          <w:rFonts w:ascii="Calibri" w:hAnsi="Calibri" w:cs="Arial"/>
        </w:rPr>
        <w:t xml:space="preserve"> analysis confirms </w:t>
      </w:r>
      <w:r w:rsidR="00CA3315" w:rsidRPr="00044EA9">
        <w:rPr>
          <w:rFonts w:ascii="Calibri" w:hAnsi="Calibri" w:cs="Arial"/>
        </w:rPr>
        <w:t>that</w:t>
      </w:r>
      <w:r w:rsidR="00CA05A1" w:rsidRPr="00044EA9">
        <w:rPr>
          <w:rFonts w:ascii="Calibri" w:hAnsi="Calibri" w:cs="Arial"/>
        </w:rPr>
        <w:t xml:space="preserve"> alkaline phosphatase and </w:t>
      </w:r>
      <w:r w:rsidR="00CA3315" w:rsidRPr="00044EA9">
        <w:rPr>
          <w:rFonts w:ascii="Calibri" w:hAnsi="Calibri" w:cs="Arial"/>
        </w:rPr>
        <w:t xml:space="preserve">DBA label distinct tubule sections, and only rare tubules show neither label (white arrow), likely due to the angle of section for that tubule. For this analysis, </w:t>
      </w:r>
      <w:proofErr w:type="spellStart"/>
      <w:r w:rsidR="00CA3315" w:rsidRPr="00044EA9">
        <w:rPr>
          <w:rFonts w:ascii="Calibri" w:hAnsi="Calibri" w:cs="Arial"/>
        </w:rPr>
        <w:t>wildtype</w:t>
      </w:r>
      <w:proofErr w:type="spellEnd"/>
      <w:r w:rsidR="00CA3315" w:rsidRPr="00044EA9">
        <w:rPr>
          <w:rFonts w:ascii="Calibri" w:hAnsi="Calibri" w:cs="Arial"/>
        </w:rPr>
        <w:t xml:space="preserve"> transgenic fish, </w:t>
      </w:r>
      <w:proofErr w:type="spellStart"/>
      <w:r w:rsidR="00CA3315" w:rsidRPr="00044EA9">
        <w:rPr>
          <w:rFonts w:ascii="Calibri" w:hAnsi="Calibri" w:cs="Arial"/>
          <w:i/>
        </w:rPr>
        <w:t>Tg</w:t>
      </w:r>
      <w:proofErr w:type="gramStart"/>
      <w:r w:rsidR="00CA3315" w:rsidRPr="00044EA9">
        <w:rPr>
          <w:rFonts w:ascii="Calibri" w:hAnsi="Calibri" w:cs="Arial"/>
          <w:i/>
        </w:rPr>
        <w:t>:enpep:eGFP</w:t>
      </w:r>
      <w:proofErr w:type="spellEnd"/>
      <w:proofErr w:type="gramEnd"/>
      <w:r w:rsidR="00CA3315" w:rsidRPr="00044EA9">
        <w:rPr>
          <w:rFonts w:ascii="Calibri" w:hAnsi="Calibri" w:cs="Arial"/>
        </w:rPr>
        <w:t xml:space="preserve">, were used </w:t>
      </w:r>
      <w:r w:rsidR="0015426E" w:rsidRPr="00044EA9">
        <w:rPr>
          <w:rFonts w:ascii="Calibri" w:hAnsi="Calibri" w:cs="Arial"/>
        </w:rPr>
        <w:t>and all of the</w:t>
      </w:r>
      <w:r w:rsidR="00CA3315" w:rsidRPr="00044EA9">
        <w:rPr>
          <w:rFonts w:ascii="Calibri" w:hAnsi="Calibri" w:cs="Arial"/>
        </w:rPr>
        <w:t xml:space="preserve"> renal tubules</w:t>
      </w:r>
      <w:r w:rsidR="0015426E" w:rsidRPr="00044EA9">
        <w:rPr>
          <w:rFonts w:ascii="Calibri" w:hAnsi="Calibri" w:cs="Arial"/>
        </w:rPr>
        <w:t xml:space="preserve"> in this kidney</w:t>
      </w:r>
      <w:r w:rsidR="00CA3315" w:rsidRPr="00044EA9">
        <w:rPr>
          <w:rFonts w:ascii="Calibri" w:hAnsi="Calibri" w:cs="Arial"/>
        </w:rPr>
        <w:t xml:space="preserve"> </w:t>
      </w:r>
      <w:r w:rsidR="0015426E" w:rsidRPr="00044EA9">
        <w:rPr>
          <w:rFonts w:ascii="Calibri" w:hAnsi="Calibri" w:cs="Arial"/>
        </w:rPr>
        <w:t>were</w:t>
      </w:r>
      <w:r w:rsidR="00CA3315" w:rsidRPr="00044EA9">
        <w:rPr>
          <w:rFonts w:ascii="Calibri" w:hAnsi="Calibri" w:cs="Arial"/>
        </w:rPr>
        <w:t xml:space="preserve"> </w:t>
      </w:r>
      <w:proofErr w:type="spellStart"/>
      <w:r w:rsidR="00CA3315" w:rsidRPr="00044EA9">
        <w:rPr>
          <w:rFonts w:ascii="Calibri" w:hAnsi="Calibri" w:cs="Arial"/>
        </w:rPr>
        <w:t>immunolabeled</w:t>
      </w:r>
      <w:proofErr w:type="spellEnd"/>
      <w:r w:rsidR="00CA3315" w:rsidRPr="00044EA9">
        <w:rPr>
          <w:rFonts w:ascii="Calibri" w:hAnsi="Calibri" w:cs="Arial"/>
        </w:rPr>
        <w:t xml:space="preserve"> with a primary antibody to detect GFP.</w:t>
      </w:r>
      <w:r w:rsidR="00CA05A1" w:rsidRPr="00044EA9">
        <w:rPr>
          <w:rFonts w:ascii="Calibri" w:hAnsi="Calibri" w:cs="Arial"/>
        </w:rPr>
        <w:t xml:space="preserve"> </w:t>
      </w:r>
      <w:r w:rsidR="00CA3315" w:rsidRPr="00044EA9">
        <w:rPr>
          <w:rFonts w:ascii="Calibri" w:hAnsi="Calibri" w:cs="Arial"/>
        </w:rPr>
        <w:t>(J</w:t>
      </w:r>
      <w:r w:rsidRPr="00044EA9">
        <w:rPr>
          <w:rFonts w:ascii="Calibri" w:hAnsi="Calibri" w:cs="Arial"/>
        </w:rPr>
        <w:t xml:space="preserve">) </w:t>
      </w:r>
      <w:r w:rsidR="00CA3315" w:rsidRPr="00044EA9">
        <w:rPr>
          <w:rFonts w:ascii="Calibri" w:hAnsi="Calibri" w:cs="Arial"/>
        </w:rPr>
        <w:t xml:space="preserve">Whole mount kidney staining for </w:t>
      </w:r>
      <w:r w:rsidRPr="00044EA9">
        <w:rPr>
          <w:rFonts w:ascii="Calibri" w:hAnsi="Calibri" w:cs="Arial"/>
        </w:rPr>
        <w:t xml:space="preserve">DBA </w:t>
      </w:r>
      <w:r w:rsidR="0015426E" w:rsidRPr="00044EA9">
        <w:rPr>
          <w:rFonts w:ascii="Calibri" w:hAnsi="Calibri" w:cs="Arial"/>
        </w:rPr>
        <w:t xml:space="preserve">(red) </w:t>
      </w:r>
      <w:r w:rsidRPr="00044EA9">
        <w:rPr>
          <w:rFonts w:ascii="Calibri" w:hAnsi="Calibri" w:cs="Arial"/>
        </w:rPr>
        <w:t>and DAPI</w:t>
      </w:r>
      <w:r w:rsidR="0015426E" w:rsidRPr="00044EA9">
        <w:rPr>
          <w:rFonts w:ascii="Calibri" w:hAnsi="Calibri" w:cs="Arial"/>
        </w:rPr>
        <w:t xml:space="preserve"> (blue)</w:t>
      </w:r>
      <w:r w:rsidRPr="00044EA9">
        <w:rPr>
          <w:rFonts w:ascii="Calibri" w:hAnsi="Calibri" w:cs="Arial"/>
        </w:rPr>
        <w:t xml:space="preserve"> (merged image), </w:t>
      </w:r>
      <w:r w:rsidR="00CA3315" w:rsidRPr="00044EA9">
        <w:rPr>
          <w:rFonts w:ascii="Calibri" w:hAnsi="Calibri" w:cs="Arial"/>
        </w:rPr>
        <w:t xml:space="preserve">again </w:t>
      </w:r>
      <w:r w:rsidRPr="00044EA9">
        <w:rPr>
          <w:rFonts w:ascii="Calibri" w:hAnsi="Calibri" w:cs="Arial"/>
        </w:rPr>
        <w:t>showing the branched distal tubule segments of the adult nephrons</w:t>
      </w:r>
      <w:r w:rsidR="00CA3315" w:rsidRPr="00044EA9">
        <w:rPr>
          <w:rFonts w:ascii="Calibri" w:hAnsi="Calibri" w:cs="Arial"/>
        </w:rPr>
        <w:t xml:space="preserve"> (white arrowhead). </w:t>
      </w:r>
      <w:r w:rsidRPr="00044EA9">
        <w:rPr>
          <w:rFonts w:ascii="Calibri" w:hAnsi="Calibri" w:cs="Arial"/>
        </w:rPr>
        <w:t xml:space="preserve"> </w:t>
      </w:r>
    </w:p>
    <w:p w14:paraId="7DD60F00" w14:textId="77777777" w:rsidR="00D334E0" w:rsidRPr="00044EA9" w:rsidRDefault="00D334E0" w:rsidP="00044EA9">
      <w:pPr>
        <w:jc w:val="both"/>
        <w:rPr>
          <w:rFonts w:ascii="Calibri" w:hAnsi="Calibri" w:cs="Arial"/>
          <w:b/>
        </w:rPr>
      </w:pPr>
    </w:p>
    <w:p w14:paraId="34925201" w14:textId="19E0817C" w:rsidR="00163506" w:rsidRPr="00044EA9" w:rsidRDefault="006F163F" w:rsidP="00044EA9">
      <w:pPr>
        <w:jc w:val="both"/>
        <w:rPr>
          <w:rFonts w:ascii="Calibri" w:hAnsi="Calibri" w:cs="Arial"/>
        </w:rPr>
      </w:pPr>
      <w:r w:rsidRPr="00044EA9">
        <w:rPr>
          <w:rFonts w:ascii="Calibri" w:hAnsi="Calibri" w:cs="Arial"/>
          <w:b/>
        </w:rPr>
        <w:t xml:space="preserve">Figure 8: </w:t>
      </w:r>
      <w:r w:rsidR="00CA3315" w:rsidRPr="00044EA9">
        <w:rPr>
          <w:rFonts w:ascii="Calibri" w:hAnsi="Calibri" w:cs="Arial"/>
          <w:b/>
        </w:rPr>
        <w:t xml:space="preserve">Triple labeling of </w:t>
      </w:r>
      <w:r w:rsidRPr="00044EA9">
        <w:rPr>
          <w:rFonts w:ascii="Calibri" w:hAnsi="Calibri" w:cs="Arial"/>
          <w:b/>
        </w:rPr>
        <w:t xml:space="preserve">adult kidney </w:t>
      </w:r>
      <w:proofErr w:type="spellStart"/>
      <w:r w:rsidR="00CA3315" w:rsidRPr="00044EA9">
        <w:rPr>
          <w:rFonts w:ascii="Calibri" w:hAnsi="Calibri" w:cs="Arial"/>
          <w:b/>
        </w:rPr>
        <w:t>cryosections</w:t>
      </w:r>
      <w:proofErr w:type="spellEnd"/>
      <w:r w:rsidRPr="00044EA9">
        <w:rPr>
          <w:rFonts w:ascii="Calibri" w:hAnsi="Calibri" w:cs="Arial"/>
          <w:b/>
        </w:rPr>
        <w:t xml:space="preserve"> with dextran uptake, alkaline phosphatase, and DBA compared to distal segment WISH analysis.</w:t>
      </w:r>
      <w:r w:rsidR="00CA3315" w:rsidRPr="00044EA9">
        <w:rPr>
          <w:rFonts w:ascii="Calibri" w:hAnsi="Calibri" w:cs="Arial"/>
          <w:b/>
        </w:rPr>
        <w:t xml:space="preserve"> </w:t>
      </w:r>
      <w:r w:rsidR="00CA3315" w:rsidRPr="00044EA9">
        <w:rPr>
          <w:rFonts w:ascii="Calibri" w:hAnsi="Calibri" w:cs="Arial"/>
        </w:rPr>
        <w:t xml:space="preserve">(A-E) Adult kidneys were </w:t>
      </w:r>
      <w:proofErr w:type="spellStart"/>
      <w:r w:rsidR="00CA3315" w:rsidRPr="00044EA9">
        <w:rPr>
          <w:rFonts w:ascii="Calibri" w:hAnsi="Calibri" w:cs="Arial"/>
        </w:rPr>
        <w:t>intraperitoneally</w:t>
      </w:r>
      <w:proofErr w:type="spellEnd"/>
      <w:r w:rsidR="00CA3315" w:rsidRPr="00044EA9">
        <w:rPr>
          <w:rFonts w:ascii="Calibri" w:hAnsi="Calibri" w:cs="Arial"/>
        </w:rPr>
        <w:t xml:space="preserve"> injected with dextran-FITC</w:t>
      </w:r>
      <w:r w:rsidR="0015426E" w:rsidRPr="00044EA9">
        <w:rPr>
          <w:rFonts w:ascii="Calibri" w:hAnsi="Calibri" w:cs="Arial"/>
        </w:rPr>
        <w:t xml:space="preserve"> (green)</w:t>
      </w:r>
      <w:r w:rsidR="00CA3315" w:rsidRPr="00044EA9">
        <w:rPr>
          <w:rFonts w:ascii="Calibri" w:hAnsi="Calibri" w:cs="Arial"/>
        </w:rPr>
        <w:t xml:space="preserve">, and the kidneys collected 3 days later for embedding and </w:t>
      </w:r>
      <w:proofErr w:type="spellStart"/>
      <w:r w:rsidR="00CA3315" w:rsidRPr="00044EA9">
        <w:rPr>
          <w:rFonts w:ascii="Calibri" w:hAnsi="Calibri" w:cs="Arial"/>
        </w:rPr>
        <w:t>cryosectioning</w:t>
      </w:r>
      <w:proofErr w:type="spellEnd"/>
      <w:r w:rsidR="00CA3315" w:rsidRPr="00044EA9">
        <w:rPr>
          <w:rFonts w:ascii="Calibri" w:hAnsi="Calibri" w:cs="Arial"/>
        </w:rPr>
        <w:t xml:space="preserve">. Staining with alkaline phosphatase </w:t>
      </w:r>
      <w:r w:rsidR="0015426E" w:rsidRPr="00044EA9">
        <w:rPr>
          <w:rFonts w:ascii="Calibri" w:hAnsi="Calibri" w:cs="Arial"/>
        </w:rPr>
        <w:t xml:space="preserve">(turquoise) </w:t>
      </w:r>
      <w:r w:rsidR="00CA3315" w:rsidRPr="00044EA9">
        <w:rPr>
          <w:rFonts w:ascii="Calibri" w:hAnsi="Calibri" w:cs="Arial"/>
        </w:rPr>
        <w:t>and DBA</w:t>
      </w:r>
      <w:r w:rsidR="0015426E" w:rsidRPr="00044EA9">
        <w:rPr>
          <w:rFonts w:ascii="Calibri" w:hAnsi="Calibri" w:cs="Arial"/>
        </w:rPr>
        <w:t xml:space="preserve"> (red)</w:t>
      </w:r>
      <w:r w:rsidR="00CA3315" w:rsidRPr="00044EA9">
        <w:rPr>
          <w:rFonts w:ascii="Calibri" w:hAnsi="Calibri" w:cs="Arial"/>
        </w:rPr>
        <w:t xml:space="preserve"> revealed three populations of tubules: PCT segments that were positive for alkaline phosphatase </w:t>
      </w:r>
      <w:r w:rsidR="00906249" w:rsidRPr="00044EA9">
        <w:rPr>
          <w:rFonts w:ascii="Calibri" w:hAnsi="Calibri" w:cs="Arial"/>
        </w:rPr>
        <w:t xml:space="preserve">reactivity </w:t>
      </w:r>
      <w:r w:rsidR="00CA3315" w:rsidRPr="00044EA9">
        <w:rPr>
          <w:rFonts w:ascii="Calibri" w:hAnsi="Calibri" w:cs="Arial"/>
        </w:rPr>
        <w:t xml:space="preserve">and dextran (outlined in white dots), PST segments that were positive </w:t>
      </w:r>
      <w:r w:rsidR="00906249" w:rsidRPr="00044EA9">
        <w:rPr>
          <w:rFonts w:ascii="Calibri" w:hAnsi="Calibri" w:cs="Arial"/>
        </w:rPr>
        <w:t xml:space="preserve">only for alkaline phosphatase reactivity </w:t>
      </w:r>
      <w:r w:rsidR="00CA3315" w:rsidRPr="00044EA9">
        <w:rPr>
          <w:rFonts w:ascii="Calibri" w:hAnsi="Calibri" w:cs="Arial"/>
        </w:rPr>
        <w:t xml:space="preserve">(outlined in yellow dots), and distal tubule segments that were positive for DBA only (outlined in red dots) which also showed characteristic distal branch points. </w:t>
      </w:r>
      <w:r w:rsidR="0015426E" w:rsidRPr="00044EA9">
        <w:rPr>
          <w:rFonts w:ascii="Calibri" w:hAnsi="Calibri" w:cs="Arial"/>
        </w:rPr>
        <w:t xml:space="preserve">(A-D) </w:t>
      </w:r>
      <w:proofErr w:type="gramStart"/>
      <w:r w:rsidR="0015426E" w:rsidRPr="00044EA9">
        <w:rPr>
          <w:rFonts w:ascii="Calibri" w:hAnsi="Calibri" w:cs="Arial"/>
        </w:rPr>
        <w:t>Merged image and separate images of one example section.</w:t>
      </w:r>
      <w:proofErr w:type="gramEnd"/>
      <w:r w:rsidR="0015426E" w:rsidRPr="00044EA9">
        <w:rPr>
          <w:rFonts w:ascii="Calibri" w:hAnsi="Calibri" w:cs="Arial"/>
        </w:rPr>
        <w:t xml:space="preserve"> (E) Merged image of another example section. </w:t>
      </w:r>
      <w:r w:rsidR="00CA3315" w:rsidRPr="00044EA9">
        <w:rPr>
          <w:rFonts w:ascii="Calibri" w:hAnsi="Calibri" w:cs="Arial"/>
        </w:rPr>
        <w:t>(F-I) Comparison of distal tubule gene expression patterns by single (F-H’”) and double (I) WISH. The</w:t>
      </w:r>
      <w:r w:rsidR="00163506" w:rsidRPr="00044EA9">
        <w:rPr>
          <w:rFonts w:ascii="Calibri" w:hAnsi="Calibri" w:cs="Arial"/>
        </w:rPr>
        <w:t xml:space="preserve"> (F-H’) Single WISH for the listed genes (each in purple staining). (F</w:t>
      </w:r>
      <w:proofErr w:type="gramStart"/>
      <w:r w:rsidR="00163506" w:rsidRPr="00044EA9">
        <w:rPr>
          <w:rFonts w:ascii="Calibri" w:hAnsi="Calibri" w:cs="Arial"/>
        </w:rPr>
        <w:t>,F’</w:t>
      </w:r>
      <w:proofErr w:type="gramEnd"/>
      <w:r w:rsidR="00163506" w:rsidRPr="00044EA9">
        <w:rPr>
          <w:rFonts w:ascii="Calibri" w:hAnsi="Calibri" w:cs="Arial"/>
        </w:rPr>
        <w:t xml:space="preserve">) The expression pattern of </w:t>
      </w:r>
      <w:proofErr w:type="spellStart"/>
      <w:r w:rsidR="00163506" w:rsidRPr="00044EA9">
        <w:rPr>
          <w:rFonts w:ascii="Calibri" w:hAnsi="Calibri" w:cs="Arial"/>
          <w:i/>
        </w:rPr>
        <w:t>clcnk</w:t>
      </w:r>
      <w:proofErr w:type="spellEnd"/>
      <w:r w:rsidR="00163506" w:rsidRPr="00044EA9">
        <w:rPr>
          <w:rFonts w:ascii="Calibri" w:hAnsi="Calibri" w:cs="Arial"/>
        </w:rPr>
        <w:t>, a pan-distal (DE-DL) marker, was detected in thin tubules that contained branch points (black arrowhead). (G</w:t>
      </w:r>
      <w:proofErr w:type="gramStart"/>
      <w:r w:rsidR="00163506" w:rsidRPr="00044EA9">
        <w:rPr>
          <w:rFonts w:ascii="Calibri" w:hAnsi="Calibri" w:cs="Arial"/>
        </w:rPr>
        <w:t>,G’</w:t>
      </w:r>
      <w:proofErr w:type="gramEnd"/>
      <w:r w:rsidR="00163506" w:rsidRPr="00044EA9">
        <w:rPr>
          <w:rFonts w:ascii="Calibri" w:hAnsi="Calibri" w:cs="Arial"/>
        </w:rPr>
        <w:t xml:space="preserve">) In comparison, WISH for </w:t>
      </w:r>
      <w:r w:rsidR="00163506" w:rsidRPr="00044EA9">
        <w:rPr>
          <w:rFonts w:ascii="Calibri" w:hAnsi="Calibri" w:cs="Arial"/>
          <w:i/>
        </w:rPr>
        <w:t>slc12a1</w:t>
      </w:r>
      <w:r w:rsidR="00163506" w:rsidRPr="00044EA9">
        <w:rPr>
          <w:rFonts w:ascii="Calibri" w:hAnsi="Calibri" w:cs="Arial"/>
        </w:rPr>
        <w:t xml:space="preserve"> marks the DE</w:t>
      </w:r>
      <w:r w:rsidR="0015426E" w:rsidRPr="00044EA9">
        <w:rPr>
          <w:rFonts w:ascii="Calibri" w:hAnsi="Calibri" w:cs="Arial"/>
        </w:rPr>
        <w:t xml:space="preserve"> with no branch points detected</w:t>
      </w:r>
      <w:r w:rsidR="00163506" w:rsidRPr="00044EA9">
        <w:rPr>
          <w:rFonts w:ascii="Calibri" w:hAnsi="Calibri" w:cs="Arial"/>
        </w:rPr>
        <w:t xml:space="preserve">, and (H-H’”) </w:t>
      </w:r>
      <w:r w:rsidR="00163506" w:rsidRPr="00044EA9">
        <w:rPr>
          <w:rFonts w:ascii="Calibri" w:hAnsi="Calibri" w:cs="Arial"/>
          <w:i/>
        </w:rPr>
        <w:t>slc12a3</w:t>
      </w:r>
      <w:r w:rsidR="00163506" w:rsidRPr="00044EA9">
        <w:rPr>
          <w:rFonts w:ascii="Calibri" w:hAnsi="Calibri" w:cs="Arial"/>
        </w:rPr>
        <w:t xml:space="preserve"> marks the DL, a segment characterized by numerous branch points throughout the kidney organ (black arrowheads). (I) Double WISH for the PCT marker </w:t>
      </w:r>
      <w:r w:rsidR="00163506" w:rsidRPr="00044EA9">
        <w:rPr>
          <w:rFonts w:ascii="Calibri" w:hAnsi="Calibri" w:cs="Arial"/>
          <w:i/>
        </w:rPr>
        <w:t>slc20a1a</w:t>
      </w:r>
      <w:r w:rsidR="00163506" w:rsidRPr="00044EA9">
        <w:rPr>
          <w:rFonts w:ascii="Calibri" w:hAnsi="Calibri" w:cs="Arial"/>
        </w:rPr>
        <w:t xml:space="preserve"> (red) and the pan-distal </w:t>
      </w:r>
      <w:proofErr w:type="spellStart"/>
      <w:r w:rsidR="00163506" w:rsidRPr="00044EA9">
        <w:rPr>
          <w:rFonts w:ascii="Calibri" w:hAnsi="Calibri" w:cs="Arial"/>
          <w:i/>
        </w:rPr>
        <w:t>clcnk</w:t>
      </w:r>
      <w:proofErr w:type="spellEnd"/>
      <w:r w:rsidR="00906249" w:rsidRPr="00044EA9">
        <w:rPr>
          <w:rFonts w:ascii="Calibri" w:hAnsi="Calibri" w:cs="Arial"/>
        </w:rPr>
        <w:t xml:space="preserve"> (purple). T</w:t>
      </w:r>
      <w:r w:rsidR="00163506" w:rsidRPr="00044EA9">
        <w:rPr>
          <w:rFonts w:ascii="Calibri" w:hAnsi="Calibri" w:cs="Arial"/>
        </w:rPr>
        <w:t xml:space="preserve">he segments labeled by these markers </w:t>
      </w:r>
      <w:r w:rsidR="00906249" w:rsidRPr="00044EA9">
        <w:rPr>
          <w:rFonts w:ascii="Calibri" w:hAnsi="Calibri" w:cs="Arial"/>
        </w:rPr>
        <w:t xml:space="preserve">do not overlap, and rather </w:t>
      </w:r>
      <w:r w:rsidR="00163506" w:rsidRPr="00044EA9">
        <w:rPr>
          <w:rFonts w:ascii="Calibri" w:hAnsi="Calibri" w:cs="Arial"/>
        </w:rPr>
        <w:t xml:space="preserve">their expression domains occupy non-adjacent positions, such that individual PCT coils (bottom right) do not abut distal tubules, </w:t>
      </w:r>
      <w:r w:rsidR="00906249" w:rsidRPr="00044EA9">
        <w:rPr>
          <w:rFonts w:ascii="Calibri" w:hAnsi="Calibri" w:cs="Arial"/>
        </w:rPr>
        <w:t xml:space="preserve">and the latter </w:t>
      </w:r>
      <w:r w:rsidR="00163506" w:rsidRPr="00044EA9">
        <w:rPr>
          <w:rFonts w:ascii="Calibri" w:hAnsi="Calibri" w:cs="Arial"/>
        </w:rPr>
        <w:t xml:space="preserve">occupy discrete locations and possess </w:t>
      </w:r>
      <w:r w:rsidR="00906249" w:rsidRPr="00044EA9">
        <w:rPr>
          <w:rFonts w:ascii="Calibri" w:hAnsi="Calibri" w:cs="Arial"/>
        </w:rPr>
        <w:t xml:space="preserve">hallmark </w:t>
      </w:r>
      <w:r w:rsidR="00163506" w:rsidRPr="00044EA9">
        <w:rPr>
          <w:rFonts w:ascii="Calibri" w:hAnsi="Calibri" w:cs="Arial"/>
        </w:rPr>
        <w:t xml:space="preserve">branch points (black arrowhead). </w:t>
      </w:r>
    </w:p>
    <w:p w14:paraId="61F59A9A" w14:textId="77777777" w:rsidR="00D334E0" w:rsidRPr="00044EA9" w:rsidRDefault="00D334E0" w:rsidP="00044EA9">
      <w:pPr>
        <w:jc w:val="both"/>
        <w:rPr>
          <w:rFonts w:ascii="Calibri" w:hAnsi="Calibri" w:cs="Arial"/>
        </w:rPr>
      </w:pPr>
    </w:p>
    <w:p w14:paraId="2638EDCC" w14:textId="77777777" w:rsidR="00D334E0" w:rsidRPr="00044EA9" w:rsidRDefault="00D334E0" w:rsidP="00044EA9">
      <w:pPr>
        <w:jc w:val="both"/>
        <w:rPr>
          <w:rFonts w:ascii="Calibri" w:hAnsi="Calibri" w:cs="Arial"/>
          <w:b/>
          <w:bCs/>
        </w:rPr>
      </w:pPr>
      <w:r w:rsidRPr="00044EA9">
        <w:rPr>
          <w:rFonts w:ascii="Calibri" w:hAnsi="Calibri" w:cs="Arial"/>
          <w:b/>
        </w:rPr>
        <w:t>DISCUSSION</w:t>
      </w:r>
      <w:r w:rsidRPr="00044EA9">
        <w:rPr>
          <w:rFonts w:ascii="Calibri" w:hAnsi="Calibri" w:cs="Arial"/>
          <w:b/>
          <w:bCs/>
        </w:rPr>
        <w:t xml:space="preserve">: </w:t>
      </w:r>
    </w:p>
    <w:p w14:paraId="30D8E9AA" w14:textId="31E1C1A4" w:rsidR="0039077F" w:rsidRPr="00044EA9" w:rsidRDefault="00625D9E" w:rsidP="00044EA9">
      <w:pPr>
        <w:ind w:firstLine="720"/>
        <w:jc w:val="both"/>
        <w:rPr>
          <w:rFonts w:ascii="Calibri" w:hAnsi="Calibri" w:cs="Arial"/>
        </w:rPr>
      </w:pPr>
      <w:r w:rsidRPr="00044EA9">
        <w:rPr>
          <w:rFonts w:ascii="Calibri" w:hAnsi="Calibri"/>
        </w:rPr>
        <w:t xml:space="preserve">Here, we have described methods that enable the visualization of nephron segment components in the adult </w:t>
      </w:r>
      <w:proofErr w:type="spellStart"/>
      <w:r w:rsidRPr="00044EA9">
        <w:rPr>
          <w:rFonts w:ascii="Calibri" w:hAnsi="Calibri"/>
        </w:rPr>
        <w:t>zebrafish</w:t>
      </w:r>
      <w:proofErr w:type="spellEnd"/>
      <w:r w:rsidRPr="00044EA9">
        <w:rPr>
          <w:rFonts w:ascii="Calibri" w:hAnsi="Calibri"/>
        </w:rPr>
        <w:t xml:space="preserve">.  The injection of fluorescent dextran conjugates enables preferential </w:t>
      </w:r>
      <w:r w:rsidR="00552A43" w:rsidRPr="00044EA9">
        <w:rPr>
          <w:rFonts w:ascii="Calibri" w:hAnsi="Calibri"/>
        </w:rPr>
        <w:t>PCT</w:t>
      </w:r>
      <w:r w:rsidRPr="00044EA9">
        <w:rPr>
          <w:rFonts w:ascii="Calibri" w:hAnsi="Calibri"/>
        </w:rPr>
        <w:t xml:space="preserve"> labeling due the </w:t>
      </w:r>
      <w:proofErr w:type="spellStart"/>
      <w:r w:rsidRPr="00044EA9">
        <w:rPr>
          <w:rFonts w:ascii="Calibri" w:hAnsi="Calibri"/>
        </w:rPr>
        <w:t>endocytic</w:t>
      </w:r>
      <w:proofErr w:type="spellEnd"/>
      <w:r w:rsidRPr="00044EA9">
        <w:rPr>
          <w:rFonts w:ascii="Calibri" w:hAnsi="Calibri"/>
        </w:rPr>
        <w:t xml:space="preserve"> properties of </w:t>
      </w:r>
      <w:r w:rsidR="00552A43" w:rsidRPr="00044EA9">
        <w:rPr>
          <w:rFonts w:ascii="Calibri" w:hAnsi="Calibri"/>
        </w:rPr>
        <w:t xml:space="preserve">these </w:t>
      </w:r>
      <w:r w:rsidRPr="00044EA9">
        <w:rPr>
          <w:rFonts w:ascii="Calibri" w:hAnsi="Calibri"/>
        </w:rPr>
        <w:t>proximal tubule cells</w:t>
      </w:r>
      <w:r w:rsidR="00552A43" w:rsidRPr="00044EA9">
        <w:rPr>
          <w:rFonts w:ascii="Calibri" w:hAnsi="Calibri"/>
          <w:vertAlign w:val="superscript"/>
        </w:rPr>
        <w:t>30</w:t>
      </w:r>
      <w:proofErr w:type="gramStart"/>
      <w:r w:rsidR="00552A43" w:rsidRPr="00044EA9">
        <w:rPr>
          <w:rFonts w:ascii="Calibri" w:hAnsi="Calibri"/>
          <w:vertAlign w:val="superscript"/>
        </w:rPr>
        <w:t>,38</w:t>
      </w:r>
      <w:proofErr w:type="gramEnd"/>
      <w:r w:rsidRPr="00044EA9">
        <w:rPr>
          <w:rFonts w:ascii="Calibri" w:hAnsi="Calibri"/>
        </w:rPr>
        <w:t xml:space="preserve">. </w:t>
      </w:r>
      <w:r w:rsidRPr="00044EA9">
        <w:rPr>
          <w:rFonts w:ascii="Calibri" w:hAnsi="Calibri" w:cs="Arial"/>
        </w:rPr>
        <w:t xml:space="preserve">This method can be performed with great flexibility due to the existence of </w:t>
      </w:r>
      <w:proofErr w:type="spellStart"/>
      <w:r w:rsidRPr="00044EA9">
        <w:rPr>
          <w:rFonts w:ascii="Calibri" w:hAnsi="Calibri" w:cs="Arial"/>
        </w:rPr>
        <w:t>dextrans</w:t>
      </w:r>
      <w:proofErr w:type="spellEnd"/>
      <w:r w:rsidRPr="00044EA9">
        <w:rPr>
          <w:rFonts w:ascii="Calibri" w:hAnsi="Calibri" w:cs="Arial"/>
        </w:rPr>
        <w:t xml:space="preserve"> that can be </w:t>
      </w:r>
      <w:r w:rsidRPr="00044EA9">
        <w:rPr>
          <w:rFonts w:ascii="Calibri" w:hAnsi="Calibri" w:cs="Arial"/>
        </w:rPr>
        <w:lastRenderedPageBreak/>
        <w:t xml:space="preserve">obtained with a </w:t>
      </w:r>
      <w:r w:rsidR="00D73884" w:rsidRPr="00044EA9">
        <w:rPr>
          <w:rFonts w:ascii="Calibri" w:hAnsi="Calibri" w:cs="Arial"/>
        </w:rPr>
        <w:t>bevy</w:t>
      </w:r>
      <w:r w:rsidRPr="00044EA9">
        <w:rPr>
          <w:rFonts w:ascii="Calibri" w:hAnsi="Calibri" w:cs="Arial"/>
        </w:rPr>
        <w:t xml:space="preserve"> of different fluorescent conjugates</w:t>
      </w:r>
      <w:r w:rsidR="00552A43" w:rsidRPr="00044EA9">
        <w:rPr>
          <w:rFonts w:ascii="Calibri" w:hAnsi="Calibri" w:cs="Arial"/>
        </w:rPr>
        <w:t xml:space="preserve">. In addition, </w:t>
      </w:r>
      <w:r w:rsidR="00552A43" w:rsidRPr="00044EA9">
        <w:rPr>
          <w:rFonts w:ascii="Calibri" w:hAnsi="Calibri"/>
        </w:rPr>
        <w:t xml:space="preserve">the use of lysine-fixable </w:t>
      </w:r>
      <w:proofErr w:type="spellStart"/>
      <w:r w:rsidR="00552A43" w:rsidRPr="00044EA9">
        <w:rPr>
          <w:rFonts w:ascii="Calibri" w:hAnsi="Calibri"/>
        </w:rPr>
        <w:t>dextrans</w:t>
      </w:r>
      <w:proofErr w:type="spellEnd"/>
      <w:r w:rsidR="00552A43" w:rsidRPr="00044EA9">
        <w:rPr>
          <w:rFonts w:ascii="Calibri" w:hAnsi="Calibri"/>
        </w:rPr>
        <w:t xml:space="preserve"> is an especially convenient way to label PCT segments</w:t>
      </w:r>
      <w:r w:rsidR="00D73884" w:rsidRPr="00044EA9">
        <w:rPr>
          <w:rFonts w:ascii="Calibri" w:hAnsi="Calibri"/>
        </w:rPr>
        <w:t>, as secondary label</w:t>
      </w:r>
      <w:r w:rsidR="006E2577" w:rsidRPr="00044EA9">
        <w:rPr>
          <w:rFonts w:ascii="Calibri" w:hAnsi="Calibri"/>
        </w:rPr>
        <w:t>ing procedures</w:t>
      </w:r>
      <w:r w:rsidR="00D73884" w:rsidRPr="00044EA9">
        <w:rPr>
          <w:rFonts w:ascii="Calibri" w:hAnsi="Calibri"/>
        </w:rPr>
        <w:t xml:space="preserve"> are not required. This</w:t>
      </w:r>
      <w:r w:rsidRPr="00044EA9">
        <w:rPr>
          <w:rFonts w:ascii="Calibri" w:hAnsi="Calibri" w:cs="Arial"/>
        </w:rPr>
        <w:t xml:space="preserve"> enabl</w:t>
      </w:r>
      <w:r w:rsidR="00552A43" w:rsidRPr="00044EA9">
        <w:rPr>
          <w:rFonts w:ascii="Calibri" w:hAnsi="Calibri" w:cs="Arial"/>
        </w:rPr>
        <w:t>es</w:t>
      </w:r>
      <w:r w:rsidRPr="00044EA9">
        <w:rPr>
          <w:rFonts w:ascii="Calibri" w:hAnsi="Calibri" w:cs="Arial"/>
        </w:rPr>
        <w:t xml:space="preserve"> </w:t>
      </w:r>
      <w:r w:rsidR="00552A43" w:rsidRPr="00044EA9">
        <w:rPr>
          <w:rFonts w:ascii="Calibri" w:hAnsi="Calibri" w:cs="Arial"/>
        </w:rPr>
        <w:t>relatively straightforward signal detection and is compatible</w:t>
      </w:r>
      <w:r w:rsidRPr="00044EA9">
        <w:rPr>
          <w:rFonts w:ascii="Calibri" w:hAnsi="Calibri" w:cs="Arial"/>
        </w:rPr>
        <w:t xml:space="preserve"> </w:t>
      </w:r>
      <w:r w:rsidR="00552A43" w:rsidRPr="00044EA9">
        <w:rPr>
          <w:rFonts w:ascii="Calibri" w:hAnsi="Calibri" w:cs="Arial"/>
        </w:rPr>
        <w:t xml:space="preserve">with many other fluorescent labels, </w:t>
      </w:r>
      <w:proofErr w:type="spellStart"/>
      <w:r w:rsidR="00552A43" w:rsidRPr="00044EA9">
        <w:rPr>
          <w:rFonts w:ascii="Calibri" w:hAnsi="Calibri" w:cs="Arial"/>
        </w:rPr>
        <w:t>immunolabeling</w:t>
      </w:r>
      <w:proofErr w:type="spellEnd"/>
      <w:r w:rsidR="00552A43" w:rsidRPr="00044EA9">
        <w:rPr>
          <w:rFonts w:ascii="Calibri" w:hAnsi="Calibri" w:cs="Arial"/>
        </w:rPr>
        <w:t>, and use of</w:t>
      </w:r>
      <w:r w:rsidRPr="00044EA9">
        <w:rPr>
          <w:rFonts w:ascii="Calibri" w:hAnsi="Calibri" w:cs="Arial"/>
        </w:rPr>
        <w:t xml:space="preserve"> transgenic </w:t>
      </w:r>
      <w:r w:rsidR="00552A43" w:rsidRPr="00044EA9">
        <w:rPr>
          <w:rFonts w:ascii="Calibri" w:hAnsi="Calibri" w:cs="Arial"/>
        </w:rPr>
        <w:t xml:space="preserve">reporter lines. </w:t>
      </w:r>
      <w:r w:rsidRPr="00044EA9">
        <w:rPr>
          <w:rFonts w:ascii="Calibri" w:hAnsi="Calibri"/>
        </w:rPr>
        <w:t xml:space="preserve">Alkaline phosphatase labeling also marks the proximal tubule, with strong reactivity in the PCT and slightly weaker reactivity in the PST. Finally, the DBA staining enables labeling of distal tubule segments, which display a characteristic branched morphology. </w:t>
      </w:r>
      <w:r w:rsidR="0039077F" w:rsidRPr="00044EA9">
        <w:rPr>
          <w:rFonts w:ascii="Calibri" w:hAnsi="Calibri" w:cs="Arial"/>
        </w:rPr>
        <w:t xml:space="preserve">Various </w:t>
      </w:r>
      <w:proofErr w:type="spellStart"/>
      <w:r w:rsidR="0039077F" w:rsidRPr="00044EA9">
        <w:rPr>
          <w:rFonts w:ascii="Calibri" w:hAnsi="Calibri" w:cs="Arial"/>
        </w:rPr>
        <w:t>lectin</w:t>
      </w:r>
      <w:proofErr w:type="spellEnd"/>
      <w:r w:rsidR="0039077F" w:rsidRPr="00044EA9">
        <w:rPr>
          <w:rFonts w:ascii="Calibri" w:hAnsi="Calibri" w:cs="Arial"/>
        </w:rPr>
        <w:t xml:space="preserve"> molecules, which are sugar-binding proteins of </w:t>
      </w:r>
      <w:proofErr w:type="spellStart"/>
      <w:r w:rsidR="0039077F" w:rsidRPr="00044EA9">
        <w:rPr>
          <w:rFonts w:ascii="Calibri" w:hAnsi="Calibri" w:cs="Arial"/>
        </w:rPr>
        <w:t>nonimmune</w:t>
      </w:r>
      <w:proofErr w:type="spellEnd"/>
      <w:r w:rsidR="0039077F" w:rsidRPr="00044EA9">
        <w:rPr>
          <w:rFonts w:ascii="Calibri" w:hAnsi="Calibri" w:cs="Arial"/>
        </w:rPr>
        <w:t xml:space="preserve"> origin, </w:t>
      </w:r>
      <w:r w:rsidR="006E2577" w:rsidRPr="00044EA9">
        <w:rPr>
          <w:rFonts w:ascii="Calibri" w:hAnsi="Calibri" w:cs="Arial"/>
        </w:rPr>
        <w:t>have been used extensively</w:t>
      </w:r>
      <w:r w:rsidR="0039077F" w:rsidRPr="00044EA9">
        <w:rPr>
          <w:rFonts w:ascii="Calibri" w:hAnsi="Calibri" w:cs="Arial"/>
        </w:rPr>
        <w:t xml:space="preserve"> used to distinguish mammalian nephron segments</w:t>
      </w:r>
      <w:r w:rsidR="0039077F" w:rsidRPr="00044EA9">
        <w:rPr>
          <w:rFonts w:ascii="Calibri" w:hAnsi="Calibri" w:cs="Arial"/>
          <w:vertAlign w:val="superscript"/>
        </w:rPr>
        <w:t>4</w:t>
      </w:r>
      <w:r w:rsidR="00552A43" w:rsidRPr="00044EA9">
        <w:rPr>
          <w:rFonts w:ascii="Calibri" w:hAnsi="Calibri" w:cs="Arial"/>
          <w:vertAlign w:val="superscript"/>
        </w:rPr>
        <w:t>7</w:t>
      </w:r>
      <w:r w:rsidR="0039077F" w:rsidRPr="00044EA9">
        <w:rPr>
          <w:rFonts w:ascii="Calibri" w:hAnsi="Calibri" w:cs="Arial"/>
        </w:rPr>
        <w:t xml:space="preserve">. It is interesting that DBA in the </w:t>
      </w:r>
      <w:proofErr w:type="spellStart"/>
      <w:r w:rsidR="0039077F" w:rsidRPr="00044EA9">
        <w:rPr>
          <w:rFonts w:ascii="Calibri" w:hAnsi="Calibri" w:cs="Arial"/>
        </w:rPr>
        <w:t>zebrafish</w:t>
      </w:r>
      <w:proofErr w:type="spellEnd"/>
      <w:r w:rsidR="0039077F" w:rsidRPr="00044EA9">
        <w:rPr>
          <w:rFonts w:ascii="Calibri" w:hAnsi="Calibri" w:cs="Arial"/>
        </w:rPr>
        <w:t xml:space="preserve"> correlates with distal tubule segments, as it is utilized to mark collecting ducts in mammalian kidneys</w:t>
      </w:r>
      <w:r w:rsidR="0039077F" w:rsidRPr="00044EA9">
        <w:rPr>
          <w:rFonts w:ascii="Calibri" w:hAnsi="Calibri" w:cs="Arial"/>
          <w:vertAlign w:val="superscript"/>
        </w:rPr>
        <w:t>4</w:t>
      </w:r>
      <w:r w:rsidR="00552A43" w:rsidRPr="00044EA9">
        <w:rPr>
          <w:rFonts w:ascii="Calibri" w:hAnsi="Calibri" w:cs="Arial"/>
          <w:vertAlign w:val="superscript"/>
        </w:rPr>
        <w:t>7</w:t>
      </w:r>
      <w:r w:rsidR="0039077F" w:rsidRPr="00044EA9">
        <w:rPr>
          <w:rFonts w:ascii="Calibri" w:hAnsi="Calibri" w:cs="Arial"/>
        </w:rPr>
        <w:t xml:space="preserve">. </w:t>
      </w:r>
    </w:p>
    <w:p w14:paraId="4B883871" w14:textId="5844995B" w:rsidR="00D334E0" w:rsidRPr="00044EA9" w:rsidRDefault="0039077F" w:rsidP="00044EA9">
      <w:pPr>
        <w:ind w:firstLine="720"/>
        <w:jc w:val="both"/>
        <w:rPr>
          <w:rFonts w:ascii="Calibri" w:hAnsi="Calibri"/>
        </w:rPr>
      </w:pPr>
      <w:r w:rsidRPr="00044EA9">
        <w:rPr>
          <w:rFonts w:ascii="Calibri" w:hAnsi="Calibri" w:cs="Arial"/>
        </w:rPr>
        <w:t>Taken together, t</w:t>
      </w:r>
      <w:r w:rsidR="00625D9E" w:rsidRPr="00044EA9">
        <w:rPr>
          <w:rFonts w:ascii="Calibri" w:hAnsi="Calibri" w:cs="Arial"/>
        </w:rPr>
        <w:t xml:space="preserve">hese methods can be utilized in various combinations to document renal composition and function. Since all of these methods can be used in whole kidney preparations, they provide tools to evaluate nephron structure and function throughout the organ without </w:t>
      </w:r>
      <w:r w:rsidR="00552A43" w:rsidRPr="00044EA9">
        <w:rPr>
          <w:rFonts w:ascii="Calibri" w:hAnsi="Calibri" w:cs="Arial"/>
        </w:rPr>
        <w:t xml:space="preserve">entirely relying on the use of more time-consuming, tedious methods, e.g. </w:t>
      </w:r>
      <w:proofErr w:type="spellStart"/>
      <w:r w:rsidR="00552A43" w:rsidRPr="00044EA9">
        <w:rPr>
          <w:rFonts w:ascii="Calibri" w:hAnsi="Calibri" w:cs="Arial"/>
        </w:rPr>
        <w:t>cryosection</w:t>
      </w:r>
      <w:proofErr w:type="spellEnd"/>
      <w:r w:rsidR="00552A43" w:rsidRPr="00044EA9">
        <w:rPr>
          <w:rFonts w:ascii="Calibri" w:hAnsi="Calibri" w:cs="Arial"/>
        </w:rPr>
        <w:t xml:space="preserve"> work and </w:t>
      </w:r>
      <w:proofErr w:type="spellStart"/>
      <w:r w:rsidR="00552A43" w:rsidRPr="00044EA9">
        <w:rPr>
          <w:rFonts w:ascii="Calibri" w:hAnsi="Calibri" w:cs="Arial"/>
        </w:rPr>
        <w:t>immunolabeling</w:t>
      </w:r>
      <w:proofErr w:type="spellEnd"/>
      <w:r w:rsidR="00552A43" w:rsidRPr="00044EA9">
        <w:rPr>
          <w:rFonts w:ascii="Calibri" w:hAnsi="Calibri" w:cs="Arial"/>
        </w:rPr>
        <w:t xml:space="preserve">. </w:t>
      </w:r>
      <w:r w:rsidR="00552A43" w:rsidRPr="00044EA9">
        <w:rPr>
          <w:rFonts w:ascii="Calibri" w:hAnsi="Calibri"/>
        </w:rPr>
        <w:t>However</w:t>
      </w:r>
      <w:r w:rsidR="00625D9E" w:rsidRPr="00044EA9">
        <w:rPr>
          <w:rFonts w:ascii="Calibri" w:hAnsi="Calibri"/>
        </w:rPr>
        <w:t xml:space="preserve">, </w:t>
      </w:r>
      <w:r w:rsidR="00625D9E" w:rsidRPr="00044EA9">
        <w:rPr>
          <w:rFonts w:ascii="Calibri" w:hAnsi="Calibri" w:cs="Arial"/>
          <w:bCs/>
        </w:rPr>
        <w:t>the stains descri</w:t>
      </w:r>
      <w:r w:rsidR="00B03284" w:rsidRPr="00044EA9">
        <w:rPr>
          <w:rFonts w:ascii="Calibri" w:hAnsi="Calibri" w:cs="Arial"/>
          <w:bCs/>
        </w:rPr>
        <w:t xml:space="preserve">bed in this methods article are viable in </w:t>
      </w:r>
      <w:proofErr w:type="spellStart"/>
      <w:r w:rsidR="00625D9E" w:rsidRPr="00044EA9">
        <w:rPr>
          <w:rFonts w:ascii="Calibri" w:hAnsi="Calibri" w:cs="Arial"/>
          <w:bCs/>
        </w:rPr>
        <w:t>cryosection</w:t>
      </w:r>
      <w:proofErr w:type="spellEnd"/>
      <w:r w:rsidR="00B03284" w:rsidRPr="00044EA9">
        <w:rPr>
          <w:rFonts w:ascii="Calibri" w:hAnsi="Calibri" w:cs="Arial"/>
          <w:bCs/>
        </w:rPr>
        <w:t xml:space="preserve">. </w:t>
      </w:r>
      <w:proofErr w:type="spellStart"/>
      <w:r w:rsidR="00552A43" w:rsidRPr="00044EA9">
        <w:rPr>
          <w:rFonts w:ascii="Calibri" w:hAnsi="Calibri" w:cs="Arial"/>
          <w:bCs/>
        </w:rPr>
        <w:t>C</w:t>
      </w:r>
      <w:r w:rsidR="00B03284" w:rsidRPr="00044EA9">
        <w:rPr>
          <w:rFonts w:ascii="Calibri" w:hAnsi="Calibri" w:cs="Arial"/>
          <w:bCs/>
        </w:rPr>
        <w:t>ryosection</w:t>
      </w:r>
      <w:proofErr w:type="spellEnd"/>
      <w:r w:rsidR="00B03284" w:rsidRPr="00044EA9">
        <w:rPr>
          <w:rFonts w:ascii="Calibri" w:hAnsi="Calibri" w:cs="Arial"/>
          <w:bCs/>
        </w:rPr>
        <w:t xml:space="preserve"> analysis</w:t>
      </w:r>
      <w:r w:rsidR="00625D9E" w:rsidRPr="00044EA9">
        <w:rPr>
          <w:rFonts w:ascii="Calibri" w:hAnsi="Calibri" w:cs="Arial"/>
          <w:bCs/>
        </w:rPr>
        <w:t xml:space="preserve"> generates samples</w:t>
      </w:r>
      <w:r w:rsidR="009742B2" w:rsidRPr="00044EA9">
        <w:rPr>
          <w:rFonts w:ascii="Calibri" w:hAnsi="Calibri" w:cs="Arial"/>
          <w:bCs/>
        </w:rPr>
        <w:t xml:space="preserve"> (compared to whole mount) </w:t>
      </w:r>
      <w:r w:rsidR="00625D9E" w:rsidRPr="00044EA9">
        <w:rPr>
          <w:rFonts w:ascii="Calibri" w:hAnsi="Calibri" w:cs="Arial"/>
          <w:bCs/>
        </w:rPr>
        <w:t xml:space="preserve">that </w:t>
      </w:r>
      <w:r w:rsidR="00552A43" w:rsidRPr="00044EA9">
        <w:rPr>
          <w:rFonts w:ascii="Calibri" w:hAnsi="Calibri" w:cs="Arial"/>
          <w:bCs/>
        </w:rPr>
        <w:t xml:space="preserve">are better suited for </w:t>
      </w:r>
      <w:r w:rsidR="00625D9E" w:rsidRPr="00044EA9">
        <w:rPr>
          <w:rFonts w:ascii="Calibri" w:hAnsi="Calibri" w:cs="Arial"/>
          <w:bCs/>
        </w:rPr>
        <w:t xml:space="preserve">immunohistochemistry to detect specific peptides, </w:t>
      </w:r>
      <w:r w:rsidR="009742B2" w:rsidRPr="00044EA9">
        <w:rPr>
          <w:rFonts w:ascii="Calibri" w:hAnsi="Calibri" w:cs="Arial"/>
          <w:bCs/>
        </w:rPr>
        <w:t xml:space="preserve">though of course this type of analysis requires the availability of </w:t>
      </w:r>
      <w:r w:rsidR="00625D9E" w:rsidRPr="00044EA9">
        <w:rPr>
          <w:rFonts w:ascii="Calibri" w:hAnsi="Calibri" w:cs="Arial"/>
          <w:bCs/>
        </w:rPr>
        <w:t xml:space="preserve">appropriate primary antibodies. Unfortunately one major limitation in working with the </w:t>
      </w:r>
      <w:proofErr w:type="spellStart"/>
      <w:r w:rsidR="00625D9E" w:rsidRPr="00044EA9">
        <w:rPr>
          <w:rFonts w:ascii="Calibri" w:hAnsi="Calibri" w:cs="Arial"/>
          <w:bCs/>
        </w:rPr>
        <w:t>zebrafish</w:t>
      </w:r>
      <w:proofErr w:type="spellEnd"/>
      <w:r w:rsidR="00625D9E" w:rsidRPr="00044EA9">
        <w:rPr>
          <w:rFonts w:ascii="Calibri" w:hAnsi="Calibri" w:cs="Arial"/>
          <w:bCs/>
        </w:rPr>
        <w:t xml:space="preserve"> animal model </w:t>
      </w:r>
      <w:r w:rsidR="009742B2" w:rsidRPr="00044EA9">
        <w:rPr>
          <w:rFonts w:ascii="Calibri" w:hAnsi="Calibri" w:cs="Arial"/>
          <w:bCs/>
        </w:rPr>
        <w:t xml:space="preserve">remains </w:t>
      </w:r>
      <w:r w:rsidR="00625D9E" w:rsidRPr="00044EA9">
        <w:rPr>
          <w:rFonts w:ascii="Calibri" w:hAnsi="Calibri" w:cs="Arial"/>
          <w:bCs/>
        </w:rPr>
        <w:t xml:space="preserve">the poor availability of antibodies. Thus WISH remains the most widely used, i.e. ‘go-to,’ procedure for the analysis of gene expression. WISH using BCIP, NBT, and/or INT substrate reactions to produce purple or red precipitates is not compatible with fluorescent staining on </w:t>
      </w:r>
      <w:proofErr w:type="spellStart"/>
      <w:r w:rsidR="00625D9E" w:rsidRPr="00044EA9">
        <w:rPr>
          <w:rFonts w:ascii="Calibri" w:hAnsi="Calibri" w:cs="Arial"/>
          <w:bCs/>
        </w:rPr>
        <w:t>cryosections</w:t>
      </w:r>
      <w:proofErr w:type="spellEnd"/>
      <w:r w:rsidR="00625D9E" w:rsidRPr="00044EA9">
        <w:rPr>
          <w:rFonts w:ascii="Calibri" w:hAnsi="Calibri" w:cs="Arial"/>
          <w:bCs/>
        </w:rPr>
        <w:t xml:space="preserve">. One option would be to invoke the use of fluorescent WISH detection, a procedure that has been optimized for </w:t>
      </w:r>
      <w:proofErr w:type="spellStart"/>
      <w:r w:rsidR="00625D9E" w:rsidRPr="00044EA9">
        <w:rPr>
          <w:rFonts w:ascii="Calibri" w:hAnsi="Calibri" w:cs="Arial"/>
          <w:bCs/>
        </w:rPr>
        <w:t>zebrafish</w:t>
      </w:r>
      <w:proofErr w:type="spellEnd"/>
      <w:r w:rsidR="00625D9E" w:rsidRPr="00044EA9">
        <w:rPr>
          <w:rFonts w:ascii="Calibri" w:hAnsi="Calibri" w:cs="Arial"/>
          <w:bCs/>
        </w:rPr>
        <w:t xml:space="preserve"> embryonic samples and could be tailored for use with the adult kidney.</w:t>
      </w:r>
      <w:r w:rsidR="00625D9E" w:rsidRPr="00044EA9">
        <w:rPr>
          <w:rFonts w:ascii="Calibri" w:hAnsi="Calibri" w:cs="Arial"/>
          <w:b/>
          <w:bCs/>
        </w:rPr>
        <w:t xml:space="preserve"> </w:t>
      </w:r>
      <w:r w:rsidR="00B03284" w:rsidRPr="00044EA9">
        <w:rPr>
          <w:rFonts w:ascii="Calibri" w:hAnsi="Calibri"/>
        </w:rPr>
        <w:t xml:space="preserve">The </w:t>
      </w:r>
      <w:r w:rsidR="00625D9E" w:rsidRPr="00044EA9">
        <w:rPr>
          <w:rFonts w:ascii="Calibri" w:hAnsi="Calibri"/>
        </w:rPr>
        <w:t xml:space="preserve">description of the methods </w:t>
      </w:r>
      <w:r w:rsidR="009742B2" w:rsidRPr="00044EA9">
        <w:rPr>
          <w:rFonts w:ascii="Calibri" w:hAnsi="Calibri"/>
        </w:rPr>
        <w:t xml:space="preserve">in this video article </w:t>
      </w:r>
      <w:r w:rsidR="00625D9E" w:rsidRPr="00044EA9">
        <w:rPr>
          <w:rFonts w:ascii="Calibri" w:hAnsi="Calibri"/>
        </w:rPr>
        <w:t xml:space="preserve">should allow for further experimentation with </w:t>
      </w:r>
      <w:r w:rsidR="009742B2" w:rsidRPr="00044EA9">
        <w:rPr>
          <w:rFonts w:ascii="Calibri" w:hAnsi="Calibri"/>
        </w:rPr>
        <w:t xml:space="preserve">techniques like fluorescent WISH in combination with </w:t>
      </w:r>
      <w:r w:rsidR="00625D9E" w:rsidRPr="00044EA9">
        <w:rPr>
          <w:rFonts w:ascii="Calibri" w:hAnsi="Calibri"/>
        </w:rPr>
        <w:t xml:space="preserve">transgenic </w:t>
      </w:r>
      <w:proofErr w:type="spellStart"/>
      <w:r w:rsidR="00625D9E" w:rsidRPr="00044EA9">
        <w:rPr>
          <w:rFonts w:ascii="Calibri" w:hAnsi="Calibri"/>
        </w:rPr>
        <w:t>zebrafish</w:t>
      </w:r>
      <w:proofErr w:type="spellEnd"/>
      <w:r w:rsidR="00625D9E" w:rsidRPr="00044EA9">
        <w:rPr>
          <w:rFonts w:ascii="Calibri" w:hAnsi="Calibri"/>
        </w:rPr>
        <w:t xml:space="preserve"> lines in which individual segments are labeled with a reporter such as </w:t>
      </w:r>
      <w:proofErr w:type="spellStart"/>
      <w:r w:rsidR="00625D9E" w:rsidRPr="00044EA9">
        <w:rPr>
          <w:rFonts w:ascii="Calibri" w:hAnsi="Calibri"/>
        </w:rPr>
        <w:t>eGFP</w:t>
      </w:r>
      <w:proofErr w:type="spellEnd"/>
      <w:r w:rsidR="00625D9E" w:rsidRPr="00044EA9">
        <w:rPr>
          <w:rFonts w:ascii="Calibri" w:hAnsi="Calibri"/>
        </w:rPr>
        <w:t xml:space="preserve"> or </w:t>
      </w:r>
      <w:proofErr w:type="spellStart"/>
      <w:r w:rsidR="00625D9E" w:rsidRPr="00044EA9">
        <w:rPr>
          <w:rFonts w:ascii="Calibri" w:hAnsi="Calibri"/>
        </w:rPr>
        <w:t>mCherry</w:t>
      </w:r>
      <w:proofErr w:type="spellEnd"/>
      <w:r w:rsidR="00625D9E" w:rsidRPr="00044EA9">
        <w:rPr>
          <w:rFonts w:ascii="Calibri" w:hAnsi="Calibri"/>
        </w:rPr>
        <w:t xml:space="preserve">. Alternatively, the methods describe here could be tested in combination with other vital dyes, e.g. other </w:t>
      </w:r>
      <w:proofErr w:type="spellStart"/>
      <w:r w:rsidR="00625D9E" w:rsidRPr="00044EA9">
        <w:rPr>
          <w:rFonts w:ascii="Calibri" w:hAnsi="Calibri"/>
        </w:rPr>
        <w:t>lectins</w:t>
      </w:r>
      <w:proofErr w:type="spellEnd"/>
      <w:r w:rsidR="00625D9E" w:rsidRPr="00044EA9">
        <w:rPr>
          <w:rFonts w:ascii="Calibri" w:hAnsi="Calibri"/>
        </w:rPr>
        <w:t xml:space="preserve">. Thus, further adaptation </w:t>
      </w:r>
      <w:r w:rsidR="009742B2" w:rsidRPr="00044EA9">
        <w:rPr>
          <w:rFonts w:ascii="Calibri" w:hAnsi="Calibri"/>
        </w:rPr>
        <w:t xml:space="preserve">and expansion </w:t>
      </w:r>
      <w:r w:rsidR="00625D9E" w:rsidRPr="00044EA9">
        <w:rPr>
          <w:rFonts w:ascii="Calibri" w:hAnsi="Calibri"/>
        </w:rPr>
        <w:t>of the methods described</w:t>
      </w:r>
      <w:r w:rsidR="00B03284" w:rsidRPr="00044EA9">
        <w:rPr>
          <w:rFonts w:ascii="Calibri" w:hAnsi="Calibri"/>
        </w:rPr>
        <w:t xml:space="preserve"> here</w:t>
      </w:r>
      <w:r w:rsidR="00625D9E" w:rsidRPr="00044EA9">
        <w:rPr>
          <w:rFonts w:ascii="Calibri" w:hAnsi="Calibri"/>
        </w:rPr>
        <w:t xml:space="preserve"> could be </w:t>
      </w:r>
      <w:r w:rsidR="009742B2" w:rsidRPr="00044EA9">
        <w:rPr>
          <w:rFonts w:ascii="Calibri" w:hAnsi="Calibri"/>
        </w:rPr>
        <w:t>invoked</w:t>
      </w:r>
      <w:r w:rsidR="00625D9E" w:rsidRPr="00044EA9">
        <w:rPr>
          <w:rFonts w:ascii="Calibri" w:hAnsi="Calibri"/>
        </w:rPr>
        <w:t xml:space="preserve"> </w:t>
      </w:r>
      <w:r w:rsidR="009742B2" w:rsidRPr="00044EA9">
        <w:rPr>
          <w:rFonts w:ascii="Calibri" w:hAnsi="Calibri"/>
        </w:rPr>
        <w:t>to suit the researcher’s needs for</w:t>
      </w:r>
      <w:r w:rsidR="00625D9E" w:rsidRPr="00044EA9">
        <w:rPr>
          <w:rFonts w:ascii="Calibri" w:hAnsi="Calibri"/>
        </w:rPr>
        <w:t xml:space="preserve"> whole mount kidney preparations and analysis. </w:t>
      </w:r>
    </w:p>
    <w:p w14:paraId="43EA32CC" w14:textId="0A71B91F" w:rsidR="00D334E0" w:rsidRPr="00044EA9" w:rsidRDefault="00552A43" w:rsidP="00044EA9">
      <w:pPr>
        <w:ind w:firstLine="720"/>
        <w:jc w:val="both"/>
        <w:rPr>
          <w:rFonts w:ascii="Calibri" w:hAnsi="Calibri" w:cs="Arial"/>
          <w:bCs/>
          <w:i/>
        </w:rPr>
      </w:pPr>
      <w:r w:rsidRPr="00044EA9">
        <w:rPr>
          <w:rFonts w:ascii="Calibri" w:hAnsi="Calibri" w:cs="Arial"/>
        </w:rPr>
        <w:t xml:space="preserve">As such, </w:t>
      </w:r>
      <w:r w:rsidRPr="00044EA9">
        <w:rPr>
          <w:rFonts w:ascii="Calibri" w:hAnsi="Calibri"/>
        </w:rPr>
        <w:t xml:space="preserve">these methods </w:t>
      </w:r>
      <w:r w:rsidR="009742B2" w:rsidRPr="00044EA9">
        <w:rPr>
          <w:rFonts w:ascii="Calibri" w:hAnsi="Calibri"/>
        </w:rPr>
        <w:t xml:space="preserve">have broad potential for implementation </w:t>
      </w:r>
      <w:r w:rsidR="006E2577" w:rsidRPr="00044EA9">
        <w:rPr>
          <w:rFonts w:ascii="Calibri" w:hAnsi="Calibri"/>
        </w:rPr>
        <w:t xml:space="preserve">with the </w:t>
      </w:r>
      <w:proofErr w:type="spellStart"/>
      <w:r w:rsidR="006E2577" w:rsidRPr="00044EA9">
        <w:rPr>
          <w:rFonts w:ascii="Calibri" w:hAnsi="Calibri"/>
        </w:rPr>
        <w:t>zebrafish</w:t>
      </w:r>
      <w:proofErr w:type="spellEnd"/>
      <w:r w:rsidR="006E2577" w:rsidRPr="00044EA9">
        <w:rPr>
          <w:rFonts w:ascii="Calibri" w:hAnsi="Calibri"/>
        </w:rPr>
        <w:t xml:space="preserve"> model for ongoing</w:t>
      </w:r>
      <w:r w:rsidRPr="00044EA9">
        <w:rPr>
          <w:rFonts w:ascii="Calibri" w:hAnsi="Calibri"/>
        </w:rPr>
        <w:t xml:space="preserve"> regeneration studies and also in genetic disease modeling.  </w:t>
      </w:r>
      <w:r w:rsidR="00B03284" w:rsidRPr="00044EA9">
        <w:rPr>
          <w:rFonts w:ascii="Calibri" w:hAnsi="Calibri"/>
        </w:rPr>
        <w:t xml:space="preserve">There is a pressing need for innovative research and treatments for renal afflictions. </w:t>
      </w:r>
      <w:r w:rsidR="00D334E0" w:rsidRPr="00044EA9">
        <w:rPr>
          <w:rFonts w:ascii="Calibri" w:hAnsi="Calibri"/>
        </w:rPr>
        <w:t>Millions of people suffer from some form of kidney disease each year that result</w:t>
      </w:r>
      <w:r w:rsidR="0039552A" w:rsidRPr="00044EA9">
        <w:rPr>
          <w:rFonts w:ascii="Calibri" w:hAnsi="Calibri"/>
        </w:rPr>
        <w:t>s</w:t>
      </w:r>
      <w:r w:rsidR="00D334E0" w:rsidRPr="00044EA9">
        <w:rPr>
          <w:rFonts w:ascii="Calibri" w:hAnsi="Calibri"/>
        </w:rPr>
        <w:t xml:space="preserve"> from congenital, acute, </w:t>
      </w:r>
      <w:r w:rsidR="0039552A" w:rsidRPr="00044EA9">
        <w:rPr>
          <w:rFonts w:ascii="Calibri" w:hAnsi="Calibri"/>
        </w:rPr>
        <w:t>and/</w:t>
      </w:r>
      <w:r w:rsidR="00D334E0" w:rsidRPr="00044EA9">
        <w:rPr>
          <w:rFonts w:ascii="Calibri" w:hAnsi="Calibri"/>
        </w:rPr>
        <w:t>or chronic causes. Further, the prevalence of kidney disease continues to rise worldwide, making these diseases a global public health issue</w:t>
      </w:r>
      <w:r w:rsidR="00D334E0" w:rsidRPr="00044EA9">
        <w:rPr>
          <w:rFonts w:ascii="Calibri" w:hAnsi="Calibri"/>
          <w:vertAlign w:val="superscript"/>
        </w:rPr>
        <w:t>14</w:t>
      </w:r>
      <w:proofErr w:type="gramStart"/>
      <w:r w:rsidR="00D334E0" w:rsidRPr="00044EA9">
        <w:rPr>
          <w:rFonts w:ascii="Calibri" w:hAnsi="Calibri"/>
          <w:vertAlign w:val="superscript"/>
        </w:rPr>
        <w:t>,15</w:t>
      </w:r>
      <w:proofErr w:type="gramEnd"/>
      <w:r w:rsidR="00D334E0" w:rsidRPr="00044EA9">
        <w:rPr>
          <w:rFonts w:ascii="Calibri" w:hAnsi="Calibri"/>
        </w:rPr>
        <w:t xml:space="preserve">. Treatments such as hemodialysis are available whereby an external dialysis machine serves to rid a patient’s blood of </w:t>
      </w:r>
      <w:r w:rsidR="0039552A" w:rsidRPr="00044EA9">
        <w:rPr>
          <w:rFonts w:ascii="Calibri" w:hAnsi="Calibri"/>
        </w:rPr>
        <w:t>metabolic waste</w:t>
      </w:r>
      <w:r w:rsidR="00D334E0" w:rsidRPr="00044EA9">
        <w:rPr>
          <w:rFonts w:ascii="Calibri" w:hAnsi="Calibri"/>
        </w:rPr>
        <w:t xml:space="preserve"> </w:t>
      </w:r>
      <w:r w:rsidR="0039552A" w:rsidRPr="00044EA9">
        <w:rPr>
          <w:rFonts w:ascii="Calibri" w:hAnsi="Calibri"/>
        </w:rPr>
        <w:t>if their kidneys are not able to perform this</w:t>
      </w:r>
      <w:r w:rsidR="00D334E0" w:rsidRPr="00044EA9">
        <w:rPr>
          <w:rFonts w:ascii="Calibri" w:hAnsi="Calibri"/>
        </w:rPr>
        <w:t xml:space="preserve"> role. Unfortunately, </w:t>
      </w:r>
      <w:r w:rsidR="00614FED" w:rsidRPr="00044EA9">
        <w:rPr>
          <w:rFonts w:ascii="Calibri" w:hAnsi="Calibri"/>
        </w:rPr>
        <w:t>this intervention has</w:t>
      </w:r>
      <w:r w:rsidR="00D334E0" w:rsidRPr="00044EA9">
        <w:rPr>
          <w:rFonts w:ascii="Calibri" w:hAnsi="Calibri"/>
        </w:rPr>
        <w:t xml:space="preserve"> limitations, as ongoing treatment is necessary for survival. Moreover, patients will eventually require a kidney transplant, which can take years to receive once a patient is placed on a waitlist. Even after </w:t>
      </w:r>
      <w:r w:rsidR="00614FED" w:rsidRPr="00044EA9">
        <w:rPr>
          <w:rFonts w:ascii="Calibri" w:hAnsi="Calibri"/>
        </w:rPr>
        <w:t xml:space="preserve">obtaining a kidney </w:t>
      </w:r>
      <w:r w:rsidR="00D334E0" w:rsidRPr="00044EA9">
        <w:rPr>
          <w:rFonts w:ascii="Calibri" w:hAnsi="Calibri"/>
        </w:rPr>
        <w:t xml:space="preserve">transplant, many patients suffer adverse effects as a result of the procedure and must battle these effects for the rest of their lives. These difficulties demonstrate the </w:t>
      </w:r>
      <w:r w:rsidR="00D334E0" w:rsidRPr="00044EA9">
        <w:rPr>
          <w:rFonts w:ascii="Calibri" w:hAnsi="Calibri"/>
        </w:rPr>
        <w:lastRenderedPageBreak/>
        <w:t>serious need for the development of novel treatments to either help prevent kidney disease or to perhaps augment tissue regeneration</w:t>
      </w:r>
      <w:r w:rsidR="00D334E0" w:rsidRPr="00044EA9">
        <w:rPr>
          <w:rFonts w:ascii="Calibri" w:hAnsi="Calibri"/>
          <w:vertAlign w:val="superscript"/>
        </w:rPr>
        <w:t>8</w:t>
      </w:r>
      <w:proofErr w:type="gramStart"/>
      <w:r w:rsidR="00D334E0" w:rsidRPr="00044EA9">
        <w:rPr>
          <w:rFonts w:ascii="Calibri" w:hAnsi="Calibri"/>
          <w:vertAlign w:val="superscript"/>
        </w:rPr>
        <w:t>,16,</w:t>
      </w:r>
      <w:r w:rsidR="00614FED" w:rsidRPr="00044EA9">
        <w:rPr>
          <w:rFonts w:ascii="Calibri" w:hAnsi="Calibri"/>
          <w:vertAlign w:val="superscript"/>
        </w:rPr>
        <w:t>52,53</w:t>
      </w:r>
      <w:proofErr w:type="gramEnd"/>
      <w:r w:rsidR="00614FED" w:rsidRPr="00044EA9">
        <w:rPr>
          <w:rFonts w:ascii="Calibri" w:hAnsi="Calibri"/>
        </w:rPr>
        <w:t>.</w:t>
      </w:r>
      <w:r w:rsidR="00D334E0" w:rsidRPr="00044EA9">
        <w:rPr>
          <w:rFonts w:ascii="Calibri" w:hAnsi="Calibri"/>
        </w:rPr>
        <w:t xml:space="preserve">  </w:t>
      </w:r>
    </w:p>
    <w:p w14:paraId="74C98FC1" w14:textId="029174CB" w:rsidR="00D334E0" w:rsidRPr="00044EA9" w:rsidRDefault="00D334E0" w:rsidP="00044EA9">
      <w:pPr>
        <w:ind w:firstLine="720"/>
        <w:jc w:val="both"/>
        <w:rPr>
          <w:rFonts w:ascii="Calibri" w:hAnsi="Calibri"/>
        </w:rPr>
      </w:pPr>
      <w:r w:rsidRPr="00044EA9">
        <w:rPr>
          <w:rFonts w:ascii="Calibri" w:hAnsi="Calibri"/>
        </w:rPr>
        <w:t>Given the obvious ethical limitations of the use of human test subjects in biomedical laboratories, animal models are essential for the study of human disease pathogenesis and for the testing of new treatments. As a result of its anatomical similarity and evolutionary proximity, the mouse has become the most widely used model of human disease</w:t>
      </w:r>
      <w:r w:rsidR="00835C61" w:rsidRPr="00044EA9">
        <w:rPr>
          <w:rFonts w:ascii="Calibri" w:hAnsi="Calibri"/>
          <w:vertAlign w:val="superscript"/>
        </w:rPr>
        <w:t>45</w:t>
      </w:r>
      <w:r w:rsidRPr="00044EA9">
        <w:rPr>
          <w:rFonts w:ascii="Calibri" w:hAnsi="Calibri"/>
        </w:rPr>
        <w:t xml:space="preserve">. However, there are certain limitations with this animal, including inability to visualize organ development </w:t>
      </w:r>
      <w:r w:rsidRPr="00044EA9">
        <w:rPr>
          <w:rFonts w:ascii="Calibri" w:hAnsi="Calibri"/>
          <w:i/>
        </w:rPr>
        <w:t>in vivo</w:t>
      </w:r>
      <w:r w:rsidRPr="00044EA9">
        <w:rPr>
          <w:rFonts w:ascii="Calibri" w:hAnsi="Calibri"/>
        </w:rPr>
        <w:t xml:space="preserve"> and practicality of completing large-scale genetic screens. </w:t>
      </w:r>
      <w:proofErr w:type="spellStart"/>
      <w:r w:rsidRPr="00044EA9">
        <w:rPr>
          <w:rFonts w:ascii="Calibri" w:hAnsi="Calibri"/>
        </w:rPr>
        <w:t>Zebrafish</w:t>
      </w:r>
      <w:proofErr w:type="spellEnd"/>
      <w:r w:rsidRPr="00044EA9">
        <w:rPr>
          <w:rFonts w:ascii="Calibri" w:hAnsi="Calibri"/>
        </w:rPr>
        <w:t xml:space="preserve"> </w:t>
      </w:r>
      <w:r w:rsidR="00B03284" w:rsidRPr="00044EA9">
        <w:rPr>
          <w:rFonts w:ascii="Calibri" w:hAnsi="Calibri"/>
        </w:rPr>
        <w:t>are</w:t>
      </w:r>
      <w:r w:rsidRPr="00044EA9">
        <w:rPr>
          <w:rFonts w:ascii="Calibri" w:hAnsi="Calibri"/>
        </w:rPr>
        <w:t xml:space="preserve"> a relevant and useful model organism for the study of organ development and modeling of human disease</w:t>
      </w:r>
      <w:r w:rsidR="00835C61" w:rsidRPr="00044EA9">
        <w:rPr>
          <w:rFonts w:ascii="Calibri" w:hAnsi="Calibri"/>
          <w:vertAlign w:val="superscript"/>
        </w:rPr>
        <w:t>45</w:t>
      </w:r>
      <w:proofErr w:type="gramStart"/>
      <w:r w:rsidR="00240343" w:rsidRPr="00044EA9">
        <w:rPr>
          <w:rFonts w:ascii="Calibri" w:hAnsi="Calibri"/>
          <w:vertAlign w:val="superscript"/>
        </w:rPr>
        <w:t>,46</w:t>
      </w:r>
      <w:proofErr w:type="gramEnd"/>
      <w:r w:rsidRPr="00044EA9">
        <w:rPr>
          <w:rFonts w:ascii="Calibri" w:hAnsi="Calibri"/>
        </w:rPr>
        <w:t xml:space="preserve">. As regards human disease, functional homologs in </w:t>
      </w:r>
      <w:proofErr w:type="spellStart"/>
      <w:r w:rsidRPr="00044EA9">
        <w:rPr>
          <w:rFonts w:ascii="Calibri" w:hAnsi="Calibri"/>
        </w:rPr>
        <w:t>zebrafish</w:t>
      </w:r>
      <w:proofErr w:type="spellEnd"/>
      <w:r w:rsidRPr="00044EA9">
        <w:rPr>
          <w:rFonts w:ascii="Calibri" w:hAnsi="Calibri"/>
        </w:rPr>
        <w:t xml:space="preserve"> exist for nearly 70% of all human disease genes</w:t>
      </w:r>
      <w:r w:rsidR="00835C61" w:rsidRPr="00044EA9">
        <w:rPr>
          <w:rFonts w:ascii="Calibri" w:hAnsi="Calibri"/>
          <w:vertAlign w:val="superscript"/>
        </w:rPr>
        <w:t>54</w:t>
      </w:r>
      <w:proofErr w:type="gramStart"/>
      <w:r w:rsidR="00835C61" w:rsidRPr="00044EA9">
        <w:rPr>
          <w:rFonts w:ascii="Calibri" w:hAnsi="Calibri"/>
          <w:vertAlign w:val="superscript"/>
        </w:rPr>
        <w:t>,55</w:t>
      </w:r>
      <w:proofErr w:type="gramEnd"/>
      <w:r w:rsidRPr="00044EA9">
        <w:rPr>
          <w:rFonts w:ascii="Calibri" w:hAnsi="Calibri"/>
        </w:rPr>
        <w:t xml:space="preserve">. </w:t>
      </w:r>
      <w:r w:rsidR="00B03284" w:rsidRPr="00044EA9">
        <w:rPr>
          <w:rFonts w:ascii="Calibri" w:hAnsi="Calibri"/>
        </w:rPr>
        <w:t xml:space="preserve">Recent work has highlighted the utility of </w:t>
      </w:r>
      <w:proofErr w:type="spellStart"/>
      <w:r w:rsidR="00B03284" w:rsidRPr="00044EA9">
        <w:rPr>
          <w:rFonts w:ascii="Calibri" w:hAnsi="Calibri"/>
        </w:rPr>
        <w:t>zebrafish</w:t>
      </w:r>
      <w:proofErr w:type="spellEnd"/>
      <w:r w:rsidR="00B03284" w:rsidRPr="00044EA9">
        <w:rPr>
          <w:rFonts w:ascii="Calibri" w:hAnsi="Calibri"/>
        </w:rPr>
        <w:t xml:space="preserve"> for </w:t>
      </w:r>
      <w:r w:rsidR="00835C61" w:rsidRPr="00044EA9">
        <w:rPr>
          <w:rFonts w:ascii="Calibri" w:hAnsi="Calibri"/>
        </w:rPr>
        <w:t xml:space="preserve">many areas of </w:t>
      </w:r>
      <w:r w:rsidR="00B03284" w:rsidRPr="00044EA9">
        <w:rPr>
          <w:rFonts w:ascii="Calibri" w:hAnsi="Calibri"/>
        </w:rPr>
        <w:t>kidney research</w:t>
      </w:r>
      <w:r w:rsidR="00835C61" w:rsidRPr="00044EA9">
        <w:rPr>
          <w:rFonts w:ascii="Calibri" w:hAnsi="Calibri"/>
          <w:vertAlign w:val="superscript"/>
        </w:rPr>
        <w:t>31</w:t>
      </w:r>
      <w:proofErr w:type="gramStart"/>
      <w:r w:rsidR="00835C61" w:rsidRPr="00044EA9">
        <w:rPr>
          <w:rFonts w:ascii="Calibri" w:hAnsi="Calibri"/>
          <w:vertAlign w:val="superscript"/>
        </w:rPr>
        <w:t>,37,56</w:t>
      </w:r>
      <w:proofErr w:type="gramEnd"/>
      <w:r w:rsidR="00B03284" w:rsidRPr="00044EA9">
        <w:rPr>
          <w:rFonts w:ascii="Calibri" w:hAnsi="Calibri"/>
        </w:rPr>
        <w:t xml:space="preserve">. </w:t>
      </w:r>
      <w:r w:rsidRPr="00044EA9">
        <w:rPr>
          <w:rFonts w:ascii="Calibri" w:hAnsi="Calibri"/>
        </w:rPr>
        <w:t xml:space="preserve">Studies of regeneration and repair in </w:t>
      </w:r>
      <w:proofErr w:type="spellStart"/>
      <w:r w:rsidRPr="00044EA9">
        <w:rPr>
          <w:rFonts w:ascii="Calibri" w:hAnsi="Calibri"/>
        </w:rPr>
        <w:t>zebrafish</w:t>
      </w:r>
      <w:proofErr w:type="spellEnd"/>
      <w:r w:rsidRPr="00044EA9">
        <w:rPr>
          <w:rFonts w:ascii="Calibri" w:hAnsi="Calibri"/>
        </w:rPr>
        <w:t xml:space="preserve"> after AKI suggest that </w:t>
      </w:r>
      <w:r w:rsidR="00835C61" w:rsidRPr="00044EA9">
        <w:rPr>
          <w:rFonts w:ascii="Calibri" w:hAnsi="Calibri"/>
        </w:rPr>
        <w:t>tubule epithelial regeneration</w:t>
      </w:r>
      <w:r w:rsidRPr="00044EA9">
        <w:rPr>
          <w:rFonts w:ascii="Calibri" w:hAnsi="Calibri"/>
        </w:rPr>
        <w:t xml:space="preserve"> and </w:t>
      </w:r>
      <w:proofErr w:type="spellStart"/>
      <w:r w:rsidRPr="00044EA9">
        <w:rPr>
          <w:rFonts w:ascii="Calibri" w:hAnsi="Calibri"/>
        </w:rPr>
        <w:t>neonephrogenesis</w:t>
      </w:r>
      <w:proofErr w:type="spellEnd"/>
      <w:r w:rsidRPr="00044EA9">
        <w:rPr>
          <w:rFonts w:ascii="Calibri" w:hAnsi="Calibri"/>
        </w:rPr>
        <w:t xml:space="preserve"> are two processes that occur and overlap throughout the regeneration timecourse</w:t>
      </w:r>
      <w:r w:rsidRPr="00044EA9">
        <w:rPr>
          <w:rFonts w:ascii="Calibri" w:hAnsi="Calibri"/>
          <w:vertAlign w:val="superscript"/>
        </w:rPr>
        <w:t>30</w:t>
      </w:r>
      <w:proofErr w:type="gramStart"/>
      <w:r w:rsidR="00835C61" w:rsidRPr="00044EA9">
        <w:rPr>
          <w:rFonts w:ascii="Calibri" w:hAnsi="Calibri"/>
          <w:vertAlign w:val="superscript"/>
        </w:rPr>
        <w:t>,37</w:t>
      </w:r>
      <w:proofErr w:type="gramEnd"/>
      <w:r w:rsidRPr="00044EA9">
        <w:rPr>
          <w:rFonts w:ascii="Calibri" w:hAnsi="Calibri"/>
        </w:rPr>
        <w:t xml:space="preserve">. </w:t>
      </w:r>
      <w:r w:rsidR="00314893" w:rsidRPr="00044EA9">
        <w:rPr>
          <w:rFonts w:ascii="Calibri" w:hAnsi="Calibri"/>
        </w:rPr>
        <w:t xml:space="preserve">The use of an aminoglycoside antibiotic called gentamicin has been utilized as an injury paradigm through which to study the </w:t>
      </w:r>
      <w:r w:rsidR="0021387B" w:rsidRPr="00044EA9">
        <w:rPr>
          <w:rFonts w:ascii="Calibri" w:hAnsi="Calibri"/>
        </w:rPr>
        <w:t xml:space="preserve">outcomes </w:t>
      </w:r>
      <w:r w:rsidR="00314893" w:rsidRPr="00044EA9">
        <w:rPr>
          <w:rFonts w:ascii="Calibri" w:hAnsi="Calibri"/>
        </w:rPr>
        <w:t xml:space="preserve">of AKI in adult </w:t>
      </w:r>
      <w:r w:rsidR="0021387B" w:rsidRPr="00044EA9">
        <w:rPr>
          <w:rFonts w:ascii="Calibri" w:hAnsi="Calibri"/>
        </w:rPr>
        <w:t>zebra</w:t>
      </w:r>
      <w:r w:rsidR="00314893" w:rsidRPr="00044EA9">
        <w:rPr>
          <w:rFonts w:ascii="Calibri" w:hAnsi="Calibri"/>
        </w:rPr>
        <w:t>fish</w:t>
      </w:r>
      <w:r w:rsidR="00314893" w:rsidRPr="00044EA9">
        <w:rPr>
          <w:rFonts w:ascii="Calibri" w:hAnsi="Calibri"/>
          <w:vertAlign w:val="superscript"/>
        </w:rPr>
        <w:t>29</w:t>
      </w:r>
      <w:proofErr w:type="gramStart"/>
      <w:r w:rsidR="00314893" w:rsidRPr="00044EA9">
        <w:rPr>
          <w:rFonts w:ascii="Calibri" w:hAnsi="Calibri"/>
          <w:vertAlign w:val="superscript"/>
        </w:rPr>
        <w:t>,30</w:t>
      </w:r>
      <w:r w:rsidR="00835C61" w:rsidRPr="00044EA9">
        <w:rPr>
          <w:rFonts w:ascii="Calibri" w:hAnsi="Calibri"/>
          <w:vertAlign w:val="superscript"/>
        </w:rPr>
        <w:t>,37</w:t>
      </w:r>
      <w:proofErr w:type="gramEnd"/>
      <w:r w:rsidR="00314893" w:rsidRPr="00044EA9">
        <w:rPr>
          <w:rFonts w:ascii="Calibri" w:hAnsi="Calibri"/>
        </w:rPr>
        <w:t xml:space="preserve">. </w:t>
      </w:r>
      <w:r w:rsidR="00835C61" w:rsidRPr="00044EA9">
        <w:rPr>
          <w:rFonts w:ascii="Calibri" w:hAnsi="Calibri"/>
        </w:rPr>
        <w:t>Over an approximate</w:t>
      </w:r>
      <w:r w:rsidR="00366AEA">
        <w:rPr>
          <w:rFonts w:ascii="Calibri" w:hAnsi="Calibri"/>
        </w:rPr>
        <w:t>ly</w:t>
      </w:r>
      <w:r w:rsidR="00835C61" w:rsidRPr="00044EA9">
        <w:rPr>
          <w:rFonts w:ascii="Calibri" w:hAnsi="Calibri"/>
        </w:rPr>
        <w:t xml:space="preserve"> two-week period following injury from gentamicin, the proximal tubules regenerate, and meanwhile new nephrons form throughout the organ</w:t>
      </w:r>
      <w:r w:rsidR="00835C61" w:rsidRPr="00044EA9">
        <w:rPr>
          <w:rFonts w:ascii="Calibri" w:hAnsi="Calibri"/>
          <w:vertAlign w:val="superscript"/>
        </w:rPr>
        <w:t>29,30,37</w:t>
      </w:r>
      <w:r w:rsidR="00835C61" w:rsidRPr="00044EA9">
        <w:rPr>
          <w:rFonts w:ascii="Calibri" w:hAnsi="Calibri"/>
        </w:rPr>
        <w:t xml:space="preserve">. </w:t>
      </w:r>
      <w:r w:rsidR="00240343" w:rsidRPr="00044EA9">
        <w:rPr>
          <w:rFonts w:ascii="Calibri" w:hAnsi="Calibri"/>
        </w:rPr>
        <w:t>In general, t</w:t>
      </w:r>
      <w:r w:rsidR="00835C61" w:rsidRPr="00044EA9">
        <w:rPr>
          <w:rFonts w:ascii="Calibri" w:hAnsi="Calibri"/>
        </w:rPr>
        <w:t>he</w:t>
      </w:r>
      <w:r w:rsidR="00314893" w:rsidRPr="00044EA9">
        <w:rPr>
          <w:rFonts w:ascii="Calibri" w:hAnsi="Calibri"/>
        </w:rPr>
        <w:t xml:space="preserve"> mechanisms that regulate epithelial regeneration </w:t>
      </w:r>
      <w:r w:rsidR="00835C61" w:rsidRPr="00044EA9">
        <w:rPr>
          <w:rFonts w:ascii="Calibri" w:hAnsi="Calibri"/>
        </w:rPr>
        <w:t>remain</w:t>
      </w:r>
      <w:r w:rsidR="00314893" w:rsidRPr="00044EA9">
        <w:rPr>
          <w:rFonts w:ascii="Calibri" w:hAnsi="Calibri"/>
        </w:rPr>
        <w:t xml:space="preserve"> highly controversial. </w:t>
      </w:r>
      <w:r w:rsidRPr="00044EA9">
        <w:rPr>
          <w:rFonts w:ascii="Calibri" w:hAnsi="Calibri"/>
        </w:rPr>
        <w:t>In one proposed mechanism of th</w:t>
      </w:r>
      <w:bookmarkStart w:id="0" w:name="_GoBack"/>
      <w:bookmarkEnd w:id="0"/>
      <w:r w:rsidRPr="00044EA9">
        <w:rPr>
          <w:rFonts w:ascii="Calibri" w:hAnsi="Calibri"/>
        </w:rPr>
        <w:t xml:space="preserve">e repair process, there is the initial acute injury event followed by a sloughing of dead cells into the lumen. Next, there is a series of de-differentiation, proliferation, and migration events, after which new cells differentiate, repopulating the injured basement membrane and restoring function to the injured site. </w:t>
      </w:r>
      <w:r w:rsidR="00240343" w:rsidRPr="00044EA9">
        <w:rPr>
          <w:rFonts w:ascii="Calibri" w:hAnsi="Calibri"/>
        </w:rPr>
        <w:t>Alternatively, o</w:t>
      </w:r>
      <w:r w:rsidR="00835C61" w:rsidRPr="00044EA9">
        <w:rPr>
          <w:rFonts w:ascii="Calibri" w:hAnsi="Calibri"/>
        </w:rPr>
        <w:t xml:space="preserve">ther studies have suggested that </w:t>
      </w:r>
      <w:r w:rsidR="0021387B" w:rsidRPr="00044EA9">
        <w:rPr>
          <w:rFonts w:ascii="Calibri" w:hAnsi="Calibri"/>
        </w:rPr>
        <w:t xml:space="preserve">replacement </w:t>
      </w:r>
      <w:r w:rsidR="00835C61" w:rsidRPr="00044EA9">
        <w:rPr>
          <w:rFonts w:ascii="Calibri" w:hAnsi="Calibri"/>
        </w:rPr>
        <w:t xml:space="preserve">cells arise from stem/progenitor cells that reside within nephron tubules. </w:t>
      </w:r>
      <w:r w:rsidRPr="00044EA9">
        <w:rPr>
          <w:rFonts w:ascii="Calibri" w:hAnsi="Calibri"/>
        </w:rPr>
        <w:t xml:space="preserve">As regards the process of </w:t>
      </w:r>
      <w:proofErr w:type="spellStart"/>
      <w:r w:rsidRPr="00044EA9">
        <w:rPr>
          <w:rFonts w:ascii="Calibri" w:hAnsi="Calibri"/>
        </w:rPr>
        <w:t>neonephrogenesis</w:t>
      </w:r>
      <w:proofErr w:type="spellEnd"/>
      <w:r w:rsidRPr="00044EA9">
        <w:rPr>
          <w:rFonts w:ascii="Calibri" w:hAnsi="Calibri"/>
        </w:rPr>
        <w:t xml:space="preserve"> in </w:t>
      </w:r>
      <w:proofErr w:type="spellStart"/>
      <w:r w:rsidRPr="00044EA9">
        <w:rPr>
          <w:rFonts w:ascii="Calibri" w:hAnsi="Calibri"/>
        </w:rPr>
        <w:t>zebrafish</w:t>
      </w:r>
      <w:proofErr w:type="spellEnd"/>
      <w:r w:rsidRPr="00044EA9">
        <w:rPr>
          <w:rFonts w:ascii="Calibri" w:hAnsi="Calibri"/>
        </w:rPr>
        <w:t>, cellular aggregates have been observed following AKI by gentamicin injection</w:t>
      </w:r>
      <w:r w:rsidRPr="00044EA9">
        <w:rPr>
          <w:rFonts w:ascii="Calibri" w:hAnsi="Calibri"/>
          <w:vertAlign w:val="superscript"/>
        </w:rPr>
        <w:t>29</w:t>
      </w:r>
      <w:proofErr w:type="gramStart"/>
      <w:r w:rsidRPr="00044EA9">
        <w:rPr>
          <w:rFonts w:ascii="Calibri" w:hAnsi="Calibri"/>
          <w:vertAlign w:val="superscript"/>
        </w:rPr>
        <w:t>,30</w:t>
      </w:r>
      <w:proofErr w:type="gramEnd"/>
      <w:r w:rsidRPr="00044EA9">
        <w:rPr>
          <w:rFonts w:ascii="Calibri" w:hAnsi="Calibri"/>
        </w:rPr>
        <w:t>. These aggregates later mature into new nephrons that plumb into already existing tubules</w:t>
      </w:r>
      <w:r w:rsidRPr="00044EA9">
        <w:rPr>
          <w:rFonts w:ascii="Calibri" w:hAnsi="Calibri"/>
          <w:vertAlign w:val="superscript"/>
        </w:rPr>
        <w:t>29</w:t>
      </w:r>
      <w:proofErr w:type="gramStart"/>
      <w:r w:rsidRPr="00044EA9">
        <w:rPr>
          <w:rFonts w:ascii="Calibri" w:hAnsi="Calibri"/>
          <w:vertAlign w:val="superscript"/>
        </w:rPr>
        <w:t>,30</w:t>
      </w:r>
      <w:proofErr w:type="gramEnd"/>
      <w:r w:rsidRPr="00044EA9">
        <w:rPr>
          <w:rFonts w:ascii="Calibri" w:hAnsi="Calibri"/>
        </w:rPr>
        <w:t>.</w:t>
      </w:r>
      <w:r w:rsidR="00240343" w:rsidRPr="00044EA9">
        <w:rPr>
          <w:rFonts w:ascii="Calibri" w:hAnsi="Calibri" w:cs="Arial"/>
          <w:bCs/>
        </w:rPr>
        <w:t xml:space="preserve"> The common thread that unites nephron epithelial regeneration and </w:t>
      </w:r>
      <w:proofErr w:type="spellStart"/>
      <w:r w:rsidR="00240343" w:rsidRPr="00044EA9">
        <w:rPr>
          <w:rFonts w:ascii="Calibri" w:hAnsi="Calibri" w:cs="Arial"/>
          <w:bCs/>
        </w:rPr>
        <w:t>neonephrogenesis</w:t>
      </w:r>
      <w:proofErr w:type="spellEnd"/>
      <w:r w:rsidR="00240343" w:rsidRPr="00044EA9">
        <w:rPr>
          <w:rFonts w:ascii="Calibri" w:hAnsi="Calibri" w:cs="Arial"/>
          <w:bCs/>
        </w:rPr>
        <w:t xml:space="preserve"> is their sheer mystery factor: at present there are exponentially </w:t>
      </w:r>
      <w:r w:rsidR="00240343" w:rsidRPr="00044EA9">
        <w:rPr>
          <w:rFonts w:ascii="Calibri" w:hAnsi="Calibri"/>
        </w:rPr>
        <w:t xml:space="preserve">more </w:t>
      </w:r>
      <w:r w:rsidRPr="00044EA9">
        <w:rPr>
          <w:rFonts w:ascii="Calibri" w:hAnsi="Calibri"/>
        </w:rPr>
        <w:t xml:space="preserve">questions </w:t>
      </w:r>
      <w:r w:rsidR="00835C61" w:rsidRPr="00044EA9">
        <w:rPr>
          <w:rFonts w:ascii="Calibri" w:hAnsi="Calibri"/>
        </w:rPr>
        <w:t xml:space="preserve">about how these regenerative feats </w:t>
      </w:r>
      <w:r w:rsidR="00240343" w:rsidRPr="00044EA9">
        <w:rPr>
          <w:rFonts w:ascii="Calibri" w:hAnsi="Calibri"/>
        </w:rPr>
        <w:t>occur than there are available insights.</w:t>
      </w:r>
      <w:r w:rsidR="00835C61" w:rsidRPr="00044EA9">
        <w:rPr>
          <w:rFonts w:ascii="Calibri" w:hAnsi="Calibri"/>
        </w:rPr>
        <w:t xml:space="preserve"> </w:t>
      </w:r>
    </w:p>
    <w:p w14:paraId="4F4EE3EE" w14:textId="77777777" w:rsidR="00D91DCE" w:rsidRPr="00044EA9" w:rsidRDefault="00835C61" w:rsidP="00044EA9">
      <w:pPr>
        <w:widowControl w:val="0"/>
        <w:autoSpaceDE w:val="0"/>
        <w:autoSpaceDN w:val="0"/>
        <w:adjustRightInd w:val="0"/>
        <w:ind w:firstLine="720"/>
        <w:jc w:val="both"/>
        <w:rPr>
          <w:rFonts w:ascii="Calibri" w:hAnsi="Calibri"/>
        </w:rPr>
      </w:pPr>
      <w:r w:rsidRPr="00044EA9">
        <w:rPr>
          <w:rFonts w:ascii="Calibri" w:hAnsi="Calibri"/>
        </w:rPr>
        <w:t>To date, however, s</w:t>
      </w:r>
      <w:r w:rsidR="00D334E0" w:rsidRPr="00044EA9">
        <w:rPr>
          <w:rFonts w:ascii="Calibri" w:hAnsi="Calibri"/>
        </w:rPr>
        <w:t xml:space="preserve">everal </w:t>
      </w:r>
      <w:r w:rsidRPr="00044EA9">
        <w:rPr>
          <w:rFonts w:ascii="Calibri" w:hAnsi="Calibri"/>
        </w:rPr>
        <w:t xml:space="preserve">exciting </w:t>
      </w:r>
      <w:r w:rsidR="00D334E0" w:rsidRPr="00044EA9">
        <w:rPr>
          <w:rFonts w:ascii="Calibri" w:hAnsi="Calibri"/>
        </w:rPr>
        <w:t xml:space="preserve">lines of evidence support the notion that renal regeneration research using </w:t>
      </w:r>
      <w:proofErr w:type="spellStart"/>
      <w:r w:rsidR="00D334E0" w:rsidRPr="00044EA9">
        <w:rPr>
          <w:rFonts w:ascii="Calibri" w:hAnsi="Calibri"/>
        </w:rPr>
        <w:t>zebrafish</w:t>
      </w:r>
      <w:proofErr w:type="spellEnd"/>
      <w:r w:rsidR="00D334E0" w:rsidRPr="00044EA9">
        <w:rPr>
          <w:rFonts w:ascii="Calibri" w:hAnsi="Calibri"/>
        </w:rPr>
        <w:t xml:space="preserve"> can </w:t>
      </w:r>
      <w:r w:rsidRPr="00044EA9">
        <w:rPr>
          <w:rFonts w:ascii="Calibri" w:hAnsi="Calibri"/>
        </w:rPr>
        <w:t xml:space="preserve">indeed </w:t>
      </w:r>
      <w:r w:rsidR="00D334E0" w:rsidRPr="00044EA9">
        <w:rPr>
          <w:rFonts w:ascii="Calibri" w:hAnsi="Calibri"/>
        </w:rPr>
        <w:t xml:space="preserve">provide relevant comparative insights into human AKI that may also have direct translational </w:t>
      </w:r>
      <w:r w:rsidRPr="00044EA9">
        <w:rPr>
          <w:rFonts w:ascii="Calibri" w:hAnsi="Calibri"/>
        </w:rPr>
        <w:t>potential</w:t>
      </w:r>
      <w:r w:rsidR="00D334E0" w:rsidRPr="00044EA9">
        <w:rPr>
          <w:rFonts w:ascii="Calibri" w:hAnsi="Calibri"/>
          <w:vertAlign w:val="superscript"/>
        </w:rPr>
        <w:t>5</w:t>
      </w:r>
      <w:r w:rsidRPr="00044EA9">
        <w:rPr>
          <w:rFonts w:ascii="Calibri" w:hAnsi="Calibri"/>
          <w:vertAlign w:val="superscript"/>
        </w:rPr>
        <w:t>6-58</w:t>
      </w:r>
      <w:r w:rsidR="00D334E0" w:rsidRPr="00044EA9">
        <w:rPr>
          <w:rFonts w:ascii="Calibri" w:hAnsi="Calibri"/>
        </w:rPr>
        <w:t xml:space="preserve">. Chemical screening to identify small molecules that increase the proliferation of renal progenitor cells in the </w:t>
      </w:r>
      <w:proofErr w:type="spellStart"/>
      <w:r w:rsidR="00D334E0" w:rsidRPr="00044EA9">
        <w:rPr>
          <w:rFonts w:ascii="Calibri" w:hAnsi="Calibri"/>
        </w:rPr>
        <w:t>zebrafish</w:t>
      </w:r>
      <w:proofErr w:type="spellEnd"/>
      <w:r w:rsidR="00D334E0" w:rsidRPr="00044EA9">
        <w:rPr>
          <w:rFonts w:ascii="Calibri" w:hAnsi="Calibri"/>
        </w:rPr>
        <w:t xml:space="preserve"> embryo recently led to the identification of the histone </w:t>
      </w:r>
      <w:proofErr w:type="spellStart"/>
      <w:r w:rsidR="00D334E0" w:rsidRPr="00044EA9">
        <w:rPr>
          <w:rFonts w:ascii="Calibri" w:hAnsi="Calibri"/>
        </w:rPr>
        <w:t>deacetylase</w:t>
      </w:r>
      <w:proofErr w:type="spellEnd"/>
      <w:r w:rsidR="00D334E0" w:rsidRPr="00044EA9">
        <w:rPr>
          <w:rFonts w:ascii="Calibri" w:hAnsi="Calibri"/>
        </w:rPr>
        <w:t xml:space="preserve"> inhibitor methyl-4-(</w:t>
      </w:r>
      <w:proofErr w:type="spellStart"/>
      <w:r w:rsidR="00D334E0" w:rsidRPr="00044EA9">
        <w:rPr>
          <w:rFonts w:ascii="Calibri" w:hAnsi="Calibri"/>
        </w:rPr>
        <w:t>phenylthio</w:t>
      </w:r>
      <w:proofErr w:type="spellEnd"/>
      <w:r w:rsidR="00D334E0" w:rsidRPr="00044EA9">
        <w:rPr>
          <w:rFonts w:ascii="Calibri" w:hAnsi="Calibri"/>
        </w:rPr>
        <w:t>)-</w:t>
      </w:r>
      <w:proofErr w:type="spellStart"/>
      <w:r w:rsidR="00D334E0" w:rsidRPr="00044EA9">
        <w:rPr>
          <w:rFonts w:ascii="Calibri" w:hAnsi="Calibri"/>
        </w:rPr>
        <w:t>butanoate</w:t>
      </w:r>
      <w:proofErr w:type="spellEnd"/>
      <w:r w:rsidR="00D334E0" w:rsidRPr="00044EA9">
        <w:rPr>
          <w:rFonts w:ascii="Calibri" w:hAnsi="Calibri"/>
        </w:rPr>
        <w:t xml:space="preserve"> (m4PTB)</w:t>
      </w:r>
      <w:r w:rsidR="00D334E0" w:rsidRPr="00044EA9">
        <w:rPr>
          <w:rFonts w:ascii="Calibri" w:hAnsi="Calibri"/>
          <w:vertAlign w:val="superscript"/>
        </w:rPr>
        <w:t>5</w:t>
      </w:r>
      <w:r w:rsidRPr="00044EA9">
        <w:rPr>
          <w:rFonts w:ascii="Calibri" w:hAnsi="Calibri"/>
          <w:vertAlign w:val="superscript"/>
        </w:rPr>
        <w:t>6,57</w:t>
      </w:r>
      <w:r w:rsidR="00D334E0" w:rsidRPr="00044EA9">
        <w:rPr>
          <w:rFonts w:ascii="Calibri" w:hAnsi="Calibri"/>
        </w:rPr>
        <w:t xml:space="preserve">. Administration of this compound to </w:t>
      </w:r>
      <w:proofErr w:type="spellStart"/>
      <w:r w:rsidR="00D334E0" w:rsidRPr="00044EA9">
        <w:rPr>
          <w:rFonts w:ascii="Calibri" w:hAnsi="Calibri"/>
        </w:rPr>
        <w:t>zebrafish</w:t>
      </w:r>
      <w:proofErr w:type="spellEnd"/>
      <w:r w:rsidR="00D334E0" w:rsidRPr="00044EA9">
        <w:rPr>
          <w:rFonts w:ascii="Calibri" w:hAnsi="Calibri"/>
        </w:rPr>
        <w:t xml:space="preserve"> larvae with gentamicin-induced AKI revealed that larval survival increased and that renal tubular proliferation was enhanced</w:t>
      </w:r>
      <w:r w:rsidR="00D334E0" w:rsidRPr="00044EA9">
        <w:rPr>
          <w:rFonts w:ascii="Calibri" w:hAnsi="Calibri"/>
          <w:vertAlign w:val="superscript"/>
        </w:rPr>
        <w:t>5</w:t>
      </w:r>
      <w:r w:rsidRPr="00044EA9">
        <w:rPr>
          <w:rFonts w:ascii="Calibri" w:hAnsi="Calibri"/>
          <w:vertAlign w:val="superscript"/>
        </w:rPr>
        <w:t>6</w:t>
      </w:r>
      <w:proofErr w:type="gramStart"/>
      <w:r w:rsidRPr="00044EA9">
        <w:rPr>
          <w:rFonts w:ascii="Calibri" w:hAnsi="Calibri"/>
          <w:vertAlign w:val="superscript"/>
        </w:rPr>
        <w:t>,58</w:t>
      </w:r>
      <w:proofErr w:type="gramEnd"/>
      <w:r w:rsidR="00D334E0" w:rsidRPr="00044EA9">
        <w:rPr>
          <w:rFonts w:ascii="Calibri" w:hAnsi="Calibri"/>
        </w:rPr>
        <w:t>. When mice with moderate ischemia-induced AKI were treated with m4PTB, their recovery was accelerated in association with a reduction in both tubular atrophy and cell cycle arrest of proliferating renal tubular cells</w:t>
      </w:r>
      <w:r w:rsidRPr="00044EA9">
        <w:rPr>
          <w:rFonts w:ascii="Calibri" w:hAnsi="Calibri"/>
          <w:vertAlign w:val="superscript"/>
        </w:rPr>
        <w:t>58</w:t>
      </w:r>
      <w:r w:rsidR="00D334E0" w:rsidRPr="00044EA9">
        <w:rPr>
          <w:rFonts w:ascii="Calibri" w:hAnsi="Calibri"/>
        </w:rPr>
        <w:t xml:space="preserve">. These findings suggest that the pathways responsible for normal </w:t>
      </w:r>
      <w:proofErr w:type="spellStart"/>
      <w:r w:rsidR="00D334E0" w:rsidRPr="00044EA9">
        <w:rPr>
          <w:rFonts w:ascii="Calibri" w:hAnsi="Calibri"/>
        </w:rPr>
        <w:t>zebrafish</w:t>
      </w:r>
      <w:proofErr w:type="spellEnd"/>
      <w:r w:rsidR="00D334E0" w:rsidRPr="00044EA9">
        <w:rPr>
          <w:rFonts w:ascii="Calibri" w:hAnsi="Calibri"/>
        </w:rPr>
        <w:t xml:space="preserve"> renal development and/or the regenerative response to AKI will be conserved with mammals</w:t>
      </w:r>
      <w:r w:rsidRPr="00044EA9">
        <w:rPr>
          <w:rFonts w:ascii="Calibri" w:hAnsi="Calibri"/>
          <w:vertAlign w:val="superscript"/>
        </w:rPr>
        <w:t>56</w:t>
      </w:r>
      <w:r w:rsidR="00D334E0" w:rsidRPr="00044EA9">
        <w:rPr>
          <w:rFonts w:ascii="Calibri" w:hAnsi="Calibri"/>
        </w:rPr>
        <w:t xml:space="preserve">. </w:t>
      </w:r>
    </w:p>
    <w:p w14:paraId="739CE083" w14:textId="22F67694" w:rsidR="00D334E0" w:rsidRPr="00044EA9" w:rsidRDefault="00835C61" w:rsidP="00044EA9">
      <w:pPr>
        <w:widowControl w:val="0"/>
        <w:autoSpaceDE w:val="0"/>
        <w:autoSpaceDN w:val="0"/>
        <w:adjustRightInd w:val="0"/>
        <w:ind w:firstLine="720"/>
        <w:jc w:val="both"/>
        <w:rPr>
          <w:rFonts w:ascii="Calibri" w:hAnsi="Calibri"/>
        </w:rPr>
      </w:pPr>
      <w:r w:rsidRPr="00044EA9">
        <w:rPr>
          <w:rFonts w:ascii="Calibri" w:hAnsi="Calibri"/>
        </w:rPr>
        <w:t xml:space="preserve">Thus, while further studies are needed to tease apart the mechanisms of regeneration—namely to identify the signaling pathways that </w:t>
      </w:r>
      <w:r w:rsidR="00C954B0" w:rsidRPr="00044EA9">
        <w:rPr>
          <w:rFonts w:ascii="Calibri" w:hAnsi="Calibri"/>
        </w:rPr>
        <w:t>are involved and understand their interactions</w:t>
      </w:r>
      <w:r w:rsidR="0039552A" w:rsidRPr="00044EA9">
        <w:rPr>
          <w:rFonts w:ascii="Calibri" w:hAnsi="Calibri"/>
        </w:rPr>
        <w:t xml:space="preserve">—the </w:t>
      </w:r>
      <w:proofErr w:type="spellStart"/>
      <w:r w:rsidR="00D91DCE" w:rsidRPr="00044EA9">
        <w:rPr>
          <w:rFonts w:ascii="Calibri" w:hAnsi="Calibri"/>
        </w:rPr>
        <w:t>zebrafish</w:t>
      </w:r>
      <w:proofErr w:type="spellEnd"/>
      <w:r w:rsidR="00D91DCE" w:rsidRPr="00044EA9">
        <w:rPr>
          <w:rFonts w:ascii="Calibri" w:hAnsi="Calibri"/>
        </w:rPr>
        <w:t xml:space="preserve"> provides one promising </w:t>
      </w:r>
      <w:r w:rsidR="00C954B0" w:rsidRPr="00044EA9">
        <w:rPr>
          <w:rFonts w:ascii="Calibri" w:hAnsi="Calibri"/>
        </w:rPr>
        <w:t>avenue to pursue this important goal</w:t>
      </w:r>
      <w:r w:rsidR="00F43A97" w:rsidRPr="00044EA9">
        <w:rPr>
          <w:rFonts w:ascii="Calibri" w:hAnsi="Calibri"/>
        </w:rPr>
        <w:t xml:space="preserve"> in the nephrology </w:t>
      </w:r>
      <w:r w:rsidR="00F43A97" w:rsidRPr="00044EA9">
        <w:rPr>
          <w:rFonts w:ascii="Calibri" w:hAnsi="Calibri"/>
        </w:rPr>
        <w:lastRenderedPageBreak/>
        <w:t>field</w:t>
      </w:r>
      <w:r w:rsidR="00C954B0" w:rsidRPr="00044EA9">
        <w:rPr>
          <w:rFonts w:ascii="Calibri" w:hAnsi="Calibri"/>
        </w:rPr>
        <w:t>.</w:t>
      </w:r>
      <w:r w:rsidRPr="00044EA9">
        <w:rPr>
          <w:rFonts w:ascii="Calibri" w:hAnsi="Calibri"/>
        </w:rPr>
        <w:t xml:space="preserve"> Tools such as the nephron cell labels described in this protocol represent one group of assays that can be utilized to evaluate renal composition and functionality in AKI models.</w:t>
      </w:r>
      <w:r w:rsidR="0021387B" w:rsidRPr="00044EA9">
        <w:rPr>
          <w:rFonts w:ascii="Calibri" w:hAnsi="Calibri"/>
        </w:rPr>
        <w:t xml:space="preserve"> Further, they can be applied to characterize transgenic models of kidney disease and may provide ways to identify chemical therapeutics capable of promoting rest</w:t>
      </w:r>
      <w:r w:rsidR="00D91DCE" w:rsidRPr="00044EA9">
        <w:rPr>
          <w:rFonts w:ascii="Calibri" w:hAnsi="Calibri"/>
        </w:rPr>
        <w:t xml:space="preserve">oration of nephron structure after renal damage. </w:t>
      </w:r>
    </w:p>
    <w:p w14:paraId="03B72EAC" w14:textId="77777777" w:rsidR="00D334E0" w:rsidRPr="00044EA9" w:rsidRDefault="00D334E0" w:rsidP="00044EA9">
      <w:pPr>
        <w:widowControl w:val="0"/>
        <w:autoSpaceDE w:val="0"/>
        <w:autoSpaceDN w:val="0"/>
        <w:adjustRightInd w:val="0"/>
        <w:jc w:val="both"/>
        <w:rPr>
          <w:rFonts w:ascii="Calibri" w:hAnsi="Calibri" w:cs="Arial"/>
          <w:b/>
          <w:bCs/>
        </w:rPr>
      </w:pPr>
    </w:p>
    <w:p w14:paraId="25862D31" w14:textId="77777777" w:rsidR="00D334E0" w:rsidRPr="00044EA9" w:rsidRDefault="00D334E0" w:rsidP="00044EA9">
      <w:pPr>
        <w:widowControl w:val="0"/>
        <w:autoSpaceDE w:val="0"/>
        <w:autoSpaceDN w:val="0"/>
        <w:adjustRightInd w:val="0"/>
        <w:jc w:val="both"/>
        <w:rPr>
          <w:rFonts w:ascii="Calibri" w:hAnsi="Calibri" w:cs="Arial"/>
        </w:rPr>
      </w:pPr>
      <w:r w:rsidRPr="00044EA9">
        <w:rPr>
          <w:rFonts w:ascii="Calibri" w:hAnsi="Calibri" w:cs="Arial"/>
          <w:b/>
          <w:bCs/>
        </w:rPr>
        <w:t>ACKNOWLEDGMENTS:</w:t>
      </w:r>
      <w:r w:rsidRPr="00044EA9">
        <w:rPr>
          <w:rFonts w:ascii="Calibri" w:hAnsi="Calibri" w:cs="Arial"/>
        </w:rPr>
        <w:t xml:space="preserve"> </w:t>
      </w:r>
    </w:p>
    <w:p w14:paraId="278066D3" w14:textId="77777777" w:rsidR="00D334E0" w:rsidRPr="00044EA9" w:rsidRDefault="00D334E0" w:rsidP="00044EA9">
      <w:pPr>
        <w:jc w:val="both"/>
        <w:rPr>
          <w:rFonts w:ascii="Calibri" w:hAnsi="Calibri"/>
        </w:rPr>
      </w:pPr>
      <w:r w:rsidRPr="00044EA9">
        <w:rPr>
          <w:rFonts w:ascii="Calibri" w:hAnsi="Calibri"/>
        </w:rPr>
        <w:t xml:space="preserve">This work was supported by funding to RAW from the following: National Institutes of Health grants K01 DK083512, DP2 OD008470, and R01 DK100237; March of Dimes Basil O’Connor Starter Scholar grant award #5-FY12-75; </w:t>
      </w:r>
      <w:proofErr w:type="spellStart"/>
      <w:r w:rsidRPr="00044EA9">
        <w:rPr>
          <w:rFonts w:ascii="Calibri" w:hAnsi="Calibri"/>
        </w:rPr>
        <w:t>start up</w:t>
      </w:r>
      <w:proofErr w:type="spellEnd"/>
      <w:r w:rsidRPr="00044EA9">
        <w:rPr>
          <w:rFonts w:ascii="Calibri" w:hAnsi="Calibri"/>
        </w:rPr>
        <w:t xml:space="preserve"> funds from the University of Notre Dame College of Science and Department of Biological Sciences; and a generous gift to the University of Notre Dame from Elizabeth and Michael Gallagher on behalf of the Gallagher Family to foster stem cell research.  The funders had no role in the study design, data collection and analysis, decision to publish, or preparation of the manuscript.  We thank the staffs of the Department of Biological Sciences for their support, and the Center for </w:t>
      </w:r>
      <w:proofErr w:type="spellStart"/>
      <w:r w:rsidRPr="00044EA9">
        <w:rPr>
          <w:rFonts w:ascii="Calibri" w:hAnsi="Calibri"/>
        </w:rPr>
        <w:t>Zebrafish</w:t>
      </w:r>
      <w:proofErr w:type="spellEnd"/>
      <w:r w:rsidRPr="00044EA9">
        <w:rPr>
          <w:rFonts w:ascii="Calibri" w:hAnsi="Calibri"/>
        </w:rPr>
        <w:t xml:space="preserve"> Research at Notre Dame for their outstanding dedication in the care and welfare of our </w:t>
      </w:r>
      <w:proofErr w:type="spellStart"/>
      <w:r w:rsidRPr="00044EA9">
        <w:rPr>
          <w:rFonts w:ascii="Calibri" w:hAnsi="Calibri"/>
        </w:rPr>
        <w:t>zebrafish</w:t>
      </w:r>
      <w:proofErr w:type="spellEnd"/>
      <w:r w:rsidRPr="00044EA9">
        <w:rPr>
          <w:rFonts w:ascii="Calibri" w:hAnsi="Calibri"/>
        </w:rPr>
        <w:t xml:space="preserve"> colony.  Finally, we thank the members of our research lab for their comments, discussions and insights about this work.</w:t>
      </w:r>
    </w:p>
    <w:p w14:paraId="03F58512" w14:textId="77777777" w:rsidR="00D334E0" w:rsidRPr="00044EA9" w:rsidRDefault="00D334E0" w:rsidP="00044EA9">
      <w:pPr>
        <w:widowControl w:val="0"/>
        <w:autoSpaceDE w:val="0"/>
        <w:autoSpaceDN w:val="0"/>
        <w:adjustRightInd w:val="0"/>
        <w:jc w:val="both"/>
        <w:rPr>
          <w:rFonts w:ascii="Calibri" w:hAnsi="Calibri" w:cs="Arial"/>
        </w:rPr>
      </w:pPr>
    </w:p>
    <w:p w14:paraId="7CFEC3E6" w14:textId="77777777" w:rsidR="00D334E0" w:rsidRPr="00044EA9" w:rsidRDefault="00D334E0" w:rsidP="00044EA9">
      <w:pPr>
        <w:widowControl w:val="0"/>
        <w:autoSpaceDE w:val="0"/>
        <w:autoSpaceDN w:val="0"/>
        <w:adjustRightInd w:val="0"/>
        <w:jc w:val="both"/>
        <w:rPr>
          <w:rFonts w:ascii="Calibri" w:hAnsi="Calibri" w:cs="Arial"/>
          <w:b/>
        </w:rPr>
      </w:pPr>
      <w:r w:rsidRPr="00044EA9">
        <w:rPr>
          <w:rFonts w:ascii="Calibri" w:hAnsi="Calibri" w:cs="Arial"/>
          <w:b/>
        </w:rPr>
        <w:t xml:space="preserve">DISCLOSURES: </w:t>
      </w:r>
    </w:p>
    <w:p w14:paraId="54AE4FE1" w14:textId="77777777" w:rsidR="00D334E0" w:rsidRPr="00044EA9" w:rsidRDefault="00D334E0" w:rsidP="00044EA9">
      <w:pPr>
        <w:jc w:val="both"/>
        <w:rPr>
          <w:rFonts w:ascii="Calibri" w:hAnsi="Calibri" w:cs="Arial"/>
          <w:bCs/>
        </w:rPr>
      </w:pPr>
      <w:r w:rsidRPr="00044EA9">
        <w:rPr>
          <w:rFonts w:ascii="Calibri" w:hAnsi="Calibri" w:cs="Arial"/>
          <w:bCs/>
        </w:rPr>
        <w:t>The authors have nothing to disclose.</w:t>
      </w:r>
    </w:p>
    <w:p w14:paraId="3E3B585C" w14:textId="77777777" w:rsidR="00D334E0" w:rsidRPr="00044EA9" w:rsidRDefault="00D334E0" w:rsidP="00044EA9">
      <w:pPr>
        <w:jc w:val="both"/>
        <w:rPr>
          <w:rFonts w:ascii="Calibri" w:hAnsi="Calibri" w:cs="Arial"/>
          <w:bCs/>
        </w:rPr>
      </w:pPr>
    </w:p>
    <w:p w14:paraId="103A752F" w14:textId="7142BB75" w:rsidR="0039325A" w:rsidRPr="00044EA9" w:rsidRDefault="00D334E0" w:rsidP="00044EA9">
      <w:pPr>
        <w:jc w:val="both"/>
        <w:rPr>
          <w:rFonts w:ascii="Calibri" w:hAnsi="Calibri" w:cs="Arial"/>
          <w:b/>
          <w:bCs/>
        </w:rPr>
      </w:pPr>
      <w:r w:rsidRPr="00044EA9">
        <w:rPr>
          <w:rFonts w:ascii="Calibri" w:hAnsi="Calibri" w:cs="Arial"/>
          <w:b/>
          <w:bCs/>
        </w:rPr>
        <w:t>REFERENCES</w:t>
      </w:r>
    </w:p>
    <w:p w14:paraId="3797E806" w14:textId="77777777" w:rsidR="00D334E0" w:rsidRPr="00044EA9" w:rsidRDefault="00D334E0" w:rsidP="00044EA9">
      <w:pPr>
        <w:numPr>
          <w:ilvl w:val="0"/>
          <w:numId w:val="14"/>
        </w:numPr>
        <w:jc w:val="both"/>
        <w:rPr>
          <w:rFonts w:ascii="Calibri" w:hAnsi="Calibri"/>
        </w:rPr>
      </w:pPr>
      <w:r w:rsidRPr="00044EA9">
        <w:rPr>
          <w:rFonts w:ascii="Calibri" w:hAnsi="Calibri"/>
        </w:rPr>
        <w:t xml:space="preserve">Reilly, R.F., </w:t>
      </w:r>
      <w:proofErr w:type="spellStart"/>
      <w:r w:rsidRPr="00044EA9">
        <w:rPr>
          <w:rFonts w:ascii="Calibri" w:hAnsi="Calibri"/>
        </w:rPr>
        <w:t>Bulger</w:t>
      </w:r>
      <w:proofErr w:type="spellEnd"/>
      <w:r w:rsidRPr="00044EA9">
        <w:rPr>
          <w:rFonts w:ascii="Calibri" w:hAnsi="Calibri"/>
        </w:rPr>
        <w:t xml:space="preserve">, R.E., </w:t>
      </w:r>
      <w:proofErr w:type="spellStart"/>
      <w:r w:rsidRPr="00044EA9">
        <w:rPr>
          <w:rFonts w:ascii="Calibri" w:hAnsi="Calibri"/>
        </w:rPr>
        <w:t>Kriz</w:t>
      </w:r>
      <w:proofErr w:type="spellEnd"/>
      <w:r w:rsidRPr="00044EA9">
        <w:rPr>
          <w:rFonts w:ascii="Calibri" w:hAnsi="Calibri"/>
        </w:rPr>
        <w:t xml:space="preserve">, W. Structural-functional relationships in the kidney. In: </w:t>
      </w:r>
      <w:proofErr w:type="spellStart"/>
      <w:r w:rsidRPr="00044EA9">
        <w:rPr>
          <w:rFonts w:ascii="Calibri" w:hAnsi="Calibri"/>
        </w:rPr>
        <w:t>Schrier</w:t>
      </w:r>
      <w:proofErr w:type="spellEnd"/>
      <w:r w:rsidRPr="00044EA9">
        <w:rPr>
          <w:rFonts w:ascii="Calibri" w:hAnsi="Calibri"/>
        </w:rPr>
        <w:t xml:space="preserve"> RW, ed. Diseases of the Kidney and Urinary Tract. Philadelphia, PA: Lippincott Williams &amp; Wilkins; 2-53, (2007).</w:t>
      </w:r>
    </w:p>
    <w:p w14:paraId="59ACF0F1" w14:textId="77777777" w:rsidR="00D334E0" w:rsidRPr="00044EA9" w:rsidRDefault="00D334E0" w:rsidP="00044EA9">
      <w:pPr>
        <w:numPr>
          <w:ilvl w:val="0"/>
          <w:numId w:val="14"/>
        </w:numPr>
        <w:autoSpaceDE w:val="0"/>
        <w:autoSpaceDN w:val="0"/>
        <w:adjustRightInd w:val="0"/>
        <w:jc w:val="both"/>
        <w:rPr>
          <w:rFonts w:ascii="Calibri" w:hAnsi="Calibri" w:cs="Arial"/>
        </w:rPr>
      </w:pPr>
      <w:r w:rsidRPr="00044EA9">
        <w:rPr>
          <w:rFonts w:ascii="Calibri" w:hAnsi="Calibri" w:cs="Arial"/>
        </w:rPr>
        <w:t xml:space="preserve">Dressler, G.R. The cellular basis of kidney development. </w:t>
      </w:r>
      <w:proofErr w:type="spellStart"/>
      <w:r w:rsidRPr="00044EA9">
        <w:rPr>
          <w:rFonts w:ascii="Calibri" w:hAnsi="Calibri" w:cs="Arial"/>
          <w:i/>
        </w:rPr>
        <w:t>Annu</w:t>
      </w:r>
      <w:proofErr w:type="spellEnd"/>
      <w:r w:rsidRPr="00044EA9">
        <w:rPr>
          <w:rFonts w:ascii="Calibri" w:hAnsi="Calibri" w:cs="Arial"/>
          <w:i/>
        </w:rPr>
        <w:t xml:space="preserve"> Rev Cell </w:t>
      </w:r>
      <w:proofErr w:type="spellStart"/>
      <w:r w:rsidRPr="00044EA9">
        <w:rPr>
          <w:rFonts w:ascii="Calibri" w:hAnsi="Calibri" w:cs="Arial"/>
          <w:i/>
        </w:rPr>
        <w:t>Dev</w:t>
      </w:r>
      <w:proofErr w:type="spellEnd"/>
      <w:r w:rsidRPr="00044EA9">
        <w:rPr>
          <w:rFonts w:ascii="Calibri" w:hAnsi="Calibri" w:cs="Arial"/>
          <w:i/>
        </w:rPr>
        <w:t xml:space="preserve"> </w:t>
      </w:r>
      <w:proofErr w:type="spellStart"/>
      <w:r w:rsidRPr="00044EA9">
        <w:rPr>
          <w:rFonts w:ascii="Calibri" w:hAnsi="Calibri" w:cs="Arial"/>
          <w:i/>
        </w:rPr>
        <w:t>Biol</w:t>
      </w:r>
      <w:proofErr w:type="spellEnd"/>
      <w:r w:rsidRPr="00044EA9">
        <w:rPr>
          <w:rFonts w:ascii="Calibri" w:hAnsi="Calibri" w:cs="Arial"/>
        </w:rPr>
        <w:t xml:space="preserve"> </w:t>
      </w:r>
      <w:r w:rsidRPr="00044EA9">
        <w:rPr>
          <w:rFonts w:ascii="Calibri" w:hAnsi="Calibri" w:cs="Arial"/>
          <w:b/>
        </w:rPr>
        <w:t>22</w:t>
      </w:r>
      <w:r w:rsidRPr="00044EA9">
        <w:rPr>
          <w:rFonts w:ascii="Calibri" w:hAnsi="Calibri" w:cs="Arial"/>
        </w:rPr>
        <w:t>, 509-529, (2006).</w:t>
      </w:r>
    </w:p>
    <w:p w14:paraId="5AA42152" w14:textId="77777777" w:rsidR="00D334E0" w:rsidRPr="00044EA9" w:rsidRDefault="00D334E0" w:rsidP="00044EA9">
      <w:pPr>
        <w:numPr>
          <w:ilvl w:val="0"/>
          <w:numId w:val="14"/>
        </w:numPr>
        <w:autoSpaceDE w:val="0"/>
        <w:autoSpaceDN w:val="0"/>
        <w:adjustRightInd w:val="0"/>
        <w:jc w:val="both"/>
        <w:rPr>
          <w:rFonts w:ascii="Calibri" w:hAnsi="Calibri" w:cs="Arial"/>
        </w:rPr>
      </w:pPr>
      <w:proofErr w:type="spellStart"/>
      <w:r w:rsidRPr="00044EA9">
        <w:rPr>
          <w:rFonts w:ascii="Calibri" w:hAnsi="Calibri" w:cs="Arial"/>
        </w:rPr>
        <w:t>Nyengaard</w:t>
      </w:r>
      <w:proofErr w:type="spellEnd"/>
      <w:r w:rsidRPr="00044EA9">
        <w:rPr>
          <w:rFonts w:ascii="Calibri" w:hAnsi="Calibri" w:cs="Arial"/>
        </w:rPr>
        <w:t xml:space="preserve">, J.R., </w:t>
      </w:r>
      <w:proofErr w:type="spellStart"/>
      <w:r w:rsidRPr="00044EA9">
        <w:rPr>
          <w:rFonts w:ascii="Calibri" w:hAnsi="Calibri" w:cs="Arial"/>
        </w:rPr>
        <w:t>Bendtsen</w:t>
      </w:r>
      <w:proofErr w:type="spellEnd"/>
      <w:r w:rsidRPr="00044EA9">
        <w:rPr>
          <w:rFonts w:ascii="Calibri" w:hAnsi="Calibri" w:cs="Arial"/>
        </w:rPr>
        <w:t xml:space="preserve">, T.F. Glomerular number and size in relation to age, kidney weight, and body surface in normal man. </w:t>
      </w:r>
      <w:proofErr w:type="spellStart"/>
      <w:r w:rsidRPr="00044EA9">
        <w:rPr>
          <w:rFonts w:ascii="Calibri" w:hAnsi="Calibri" w:cs="Arial"/>
          <w:i/>
        </w:rPr>
        <w:t>Anat</w:t>
      </w:r>
      <w:proofErr w:type="spellEnd"/>
      <w:r w:rsidRPr="00044EA9">
        <w:rPr>
          <w:rFonts w:ascii="Calibri" w:hAnsi="Calibri" w:cs="Arial"/>
          <w:i/>
        </w:rPr>
        <w:t xml:space="preserve"> Rec </w:t>
      </w:r>
      <w:r w:rsidRPr="00044EA9">
        <w:rPr>
          <w:rFonts w:ascii="Calibri" w:hAnsi="Calibri" w:cs="Arial"/>
          <w:b/>
        </w:rPr>
        <w:t>232</w:t>
      </w:r>
      <w:r w:rsidRPr="00044EA9">
        <w:rPr>
          <w:rFonts w:ascii="Calibri" w:hAnsi="Calibri" w:cs="Arial"/>
        </w:rPr>
        <w:t>, 194-201, (1992).</w:t>
      </w:r>
    </w:p>
    <w:p w14:paraId="659F2379" w14:textId="77777777" w:rsidR="00D334E0" w:rsidRPr="00044EA9" w:rsidRDefault="00D334E0" w:rsidP="00044EA9">
      <w:pPr>
        <w:numPr>
          <w:ilvl w:val="0"/>
          <w:numId w:val="14"/>
        </w:numPr>
        <w:autoSpaceDE w:val="0"/>
        <w:autoSpaceDN w:val="0"/>
        <w:adjustRightInd w:val="0"/>
        <w:jc w:val="both"/>
        <w:rPr>
          <w:rFonts w:ascii="Calibri" w:hAnsi="Calibri" w:cs="Arial"/>
        </w:rPr>
      </w:pPr>
      <w:proofErr w:type="spellStart"/>
      <w:r w:rsidRPr="00044EA9">
        <w:rPr>
          <w:rFonts w:ascii="Calibri" w:hAnsi="Calibri" w:cs="Arial"/>
        </w:rPr>
        <w:t>Cebrian</w:t>
      </w:r>
      <w:proofErr w:type="spellEnd"/>
      <w:r w:rsidRPr="00044EA9">
        <w:rPr>
          <w:rFonts w:ascii="Calibri" w:hAnsi="Calibri" w:cs="Arial"/>
        </w:rPr>
        <w:t xml:space="preserve">, C, </w:t>
      </w:r>
      <w:proofErr w:type="spellStart"/>
      <w:r w:rsidRPr="00044EA9">
        <w:rPr>
          <w:rFonts w:ascii="Calibri" w:hAnsi="Calibri" w:cs="Arial"/>
        </w:rPr>
        <w:t>Borodo</w:t>
      </w:r>
      <w:proofErr w:type="spellEnd"/>
      <w:r w:rsidRPr="00044EA9">
        <w:rPr>
          <w:rFonts w:ascii="Calibri" w:hAnsi="Calibri" w:cs="Arial"/>
        </w:rPr>
        <w:t xml:space="preserve">, K., Charles, N., </w:t>
      </w:r>
      <w:proofErr w:type="spellStart"/>
      <w:r w:rsidRPr="00044EA9">
        <w:rPr>
          <w:rFonts w:ascii="Calibri" w:hAnsi="Calibri" w:cs="Arial"/>
        </w:rPr>
        <w:t>Herzlinger</w:t>
      </w:r>
      <w:proofErr w:type="spellEnd"/>
      <w:r w:rsidRPr="00044EA9">
        <w:rPr>
          <w:rFonts w:ascii="Calibri" w:hAnsi="Calibri" w:cs="Arial"/>
        </w:rPr>
        <w:t xml:space="preserve">, D.A. Morphometric index of the developing murine kidney. </w:t>
      </w:r>
      <w:proofErr w:type="spellStart"/>
      <w:r w:rsidRPr="00044EA9">
        <w:rPr>
          <w:rFonts w:ascii="Calibri" w:hAnsi="Calibri" w:cs="Arial"/>
          <w:i/>
        </w:rPr>
        <w:t>Dev</w:t>
      </w:r>
      <w:proofErr w:type="spellEnd"/>
      <w:r w:rsidRPr="00044EA9">
        <w:rPr>
          <w:rFonts w:ascii="Calibri" w:hAnsi="Calibri" w:cs="Arial"/>
          <w:i/>
        </w:rPr>
        <w:t xml:space="preserve"> </w:t>
      </w:r>
      <w:proofErr w:type="spellStart"/>
      <w:r w:rsidRPr="00044EA9">
        <w:rPr>
          <w:rFonts w:ascii="Calibri" w:hAnsi="Calibri" w:cs="Arial"/>
          <w:i/>
        </w:rPr>
        <w:t>Dyn</w:t>
      </w:r>
      <w:proofErr w:type="spellEnd"/>
      <w:r w:rsidRPr="00044EA9">
        <w:rPr>
          <w:rFonts w:ascii="Calibri" w:hAnsi="Calibri" w:cs="Arial"/>
        </w:rPr>
        <w:t xml:space="preserve"> </w:t>
      </w:r>
      <w:r w:rsidRPr="00044EA9">
        <w:rPr>
          <w:rFonts w:ascii="Calibri" w:hAnsi="Calibri" w:cs="Arial"/>
          <w:b/>
        </w:rPr>
        <w:t>231</w:t>
      </w:r>
      <w:r w:rsidRPr="00044EA9">
        <w:rPr>
          <w:rFonts w:ascii="Calibri" w:hAnsi="Calibri" w:cs="Arial"/>
        </w:rPr>
        <w:t xml:space="preserve">, 601-608, (2004). </w:t>
      </w:r>
    </w:p>
    <w:p w14:paraId="2520CD3F" w14:textId="77777777" w:rsidR="00D334E0" w:rsidRPr="00044EA9" w:rsidRDefault="00D334E0" w:rsidP="00044EA9">
      <w:pPr>
        <w:numPr>
          <w:ilvl w:val="0"/>
          <w:numId w:val="14"/>
        </w:numPr>
        <w:jc w:val="both"/>
        <w:rPr>
          <w:rFonts w:ascii="Calibri" w:hAnsi="Calibri"/>
        </w:rPr>
      </w:pPr>
      <w:proofErr w:type="spellStart"/>
      <w:r w:rsidRPr="00044EA9">
        <w:rPr>
          <w:rFonts w:ascii="Calibri" w:hAnsi="Calibri"/>
        </w:rPr>
        <w:t>Schedl</w:t>
      </w:r>
      <w:proofErr w:type="spellEnd"/>
      <w:r w:rsidRPr="00044EA9">
        <w:rPr>
          <w:rFonts w:ascii="Calibri" w:hAnsi="Calibri"/>
        </w:rPr>
        <w:t xml:space="preserve">, A. Renal abnormalities and their developmental origin. </w:t>
      </w:r>
      <w:r w:rsidRPr="00044EA9">
        <w:rPr>
          <w:rFonts w:ascii="Calibri" w:hAnsi="Calibri"/>
          <w:i/>
        </w:rPr>
        <w:t>Nat Rev Genet</w:t>
      </w:r>
      <w:r w:rsidRPr="00044EA9">
        <w:rPr>
          <w:rFonts w:ascii="Calibri" w:hAnsi="Calibri"/>
        </w:rPr>
        <w:t xml:space="preserve"> </w:t>
      </w:r>
      <w:r w:rsidRPr="00044EA9">
        <w:rPr>
          <w:rFonts w:ascii="Calibri" w:hAnsi="Calibri"/>
          <w:b/>
        </w:rPr>
        <w:t>8</w:t>
      </w:r>
      <w:r w:rsidRPr="00044EA9">
        <w:rPr>
          <w:rFonts w:ascii="Calibri" w:hAnsi="Calibri"/>
        </w:rPr>
        <w:t>, 791-802, (2007).</w:t>
      </w:r>
    </w:p>
    <w:p w14:paraId="766EC020" w14:textId="77777777" w:rsidR="00D334E0" w:rsidRPr="00044EA9" w:rsidRDefault="00D334E0" w:rsidP="00044EA9">
      <w:pPr>
        <w:numPr>
          <w:ilvl w:val="0"/>
          <w:numId w:val="14"/>
        </w:numPr>
        <w:jc w:val="both"/>
        <w:rPr>
          <w:rFonts w:ascii="Calibri" w:hAnsi="Calibri"/>
        </w:rPr>
      </w:pPr>
      <w:r w:rsidRPr="00044EA9">
        <w:rPr>
          <w:rFonts w:ascii="Calibri" w:hAnsi="Calibri"/>
        </w:rPr>
        <w:t xml:space="preserve">Ricci, Z., Cruz, D.N., </w:t>
      </w:r>
      <w:proofErr w:type="spellStart"/>
      <w:r w:rsidRPr="00044EA9">
        <w:rPr>
          <w:rFonts w:ascii="Calibri" w:hAnsi="Calibri"/>
        </w:rPr>
        <w:t>Ronco</w:t>
      </w:r>
      <w:proofErr w:type="spellEnd"/>
      <w:r w:rsidRPr="00044EA9">
        <w:rPr>
          <w:rFonts w:ascii="Calibri" w:hAnsi="Calibri"/>
        </w:rPr>
        <w:t xml:space="preserve">, C. Classification and staging of acute kidney injury: beyond the RIFLE and </w:t>
      </w:r>
      <w:proofErr w:type="gramStart"/>
      <w:r w:rsidRPr="00044EA9">
        <w:rPr>
          <w:rFonts w:ascii="Calibri" w:hAnsi="Calibri"/>
        </w:rPr>
        <w:t>AKIN</w:t>
      </w:r>
      <w:proofErr w:type="gramEnd"/>
      <w:r w:rsidRPr="00044EA9">
        <w:rPr>
          <w:rFonts w:ascii="Calibri" w:hAnsi="Calibri"/>
        </w:rPr>
        <w:t xml:space="preserve"> criteria. </w:t>
      </w:r>
      <w:r w:rsidRPr="00044EA9">
        <w:rPr>
          <w:rFonts w:ascii="Calibri" w:hAnsi="Calibri"/>
          <w:i/>
        </w:rPr>
        <w:t xml:space="preserve">Nat Rev </w:t>
      </w:r>
      <w:proofErr w:type="spellStart"/>
      <w:r w:rsidRPr="00044EA9">
        <w:rPr>
          <w:rFonts w:ascii="Calibri" w:hAnsi="Calibri"/>
          <w:i/>
        </w:rPr>
        <w:t>Nephrol</w:t>
      </w:r>
      <w:proofErr w:type="spellEnd"/>
      <w:r w:rsidRPr="00044EA9">
        <w:rPr>
          <w:rFonts w:ascii="Calibri" w:hAnsi="Calibri"/>
        </w:rPr>
        <w:t xml:space="preserve"> </w:t>
      </w:r>
      <w:r w:rsidRPr="00044EA9">
        <w:rPr>
          <w:rFonts w:ascii="Calibri" w:hAnsi="Calibri"/>
          <w:b/>
        </w:rPr>
        <w:t>7</w:t>
      </w:r>
      <w:r w:rsidRPr="00044EA9">
        <w:rPr>
          <w:rFonts w:ascii="Calibri" w:hAnsi="Calibri"/>
        </w:rPr>
        <w:t xml:space="preserve">, 201-208, </w:t>
      </w:r>
      <w:proofErr w:type="spellStart"/>
      <w:r w:rsidRPr="00044EA9">
        <w:rPr>
          <w:rFonts w:ascii="Calibri" w:hAnsi="Calibri" w:cs="Arial"/>
        </w:rPr>
        <w:t>doi</w:t>
      </w:r>
      <w:proofErr w:type="spellEnd"/>
      <w:r w:rsidRPr="00044EA9">
        <w:rPr>
          <w:rFonts w:ascii="Calibri" w:hAnsi="Calibri" w:cs="Arial"/>
        </w:rPr>
        <w:t>: 10.1038/nrneph.2011.14,</w:t>
      </w:r>
      <w:r w:rsidRPr="00044EA9">
        <w:rPr>
          <w:rFonts w:ascii="Calibri" w:hAnsi="Calibri"/>
        </w:rPr>
        <w:t xml:space="preserve"> (2011). </w:t>
      </w:r>
    </w:p>
    <w:p w14:paraId="11CD8E74" w14:textId="77777777" w:rsidR="00D334E0" w:rsidRPr="00044EA9" w:rsidRDefault="00D334E0" w:rsidP="00044EA9">
      <w:pPr>
        <w:numPr>
          <w:ilvl w:val="0"/>
          <w:numId w:val="14"/>
        </w:numPr>
        <w:jc w:val="both"/>
        <w:rPr>
          <w:rFonts w:ascii="Calibri" w:hAnsi="Calibri"/>
        </w:rPr>
      </w:pPr>
      <w:proofErr w:type="spellStart"/>
      <w:r w:rsidRPr="00044EA9">
        <w:rPr>
          <w:rFonts w:ascii="Calibri" w:hAnsi="Calibri"/>
        </w:rPr>
        <w:t>Faubel</w:t>
      </w:r>
      <w:proofErr w:type="spellEnd"/>
      <w:r w:rsidRPr="00044EA9">
        <w:rPr>
          <w:rFonts w:ascii="Calibri" w:hAnsi="Calibri"/>
        </w:rPr>
        <w:t xml:space="preserve">, S., </w:t>
      </w:r>
      <w:r w:rsidRPr="00044EA9">
        <w:rPr>
          <w:rFonts w:ascii="Calibri" w:hAnsi="Calibri"/>
          <w:i/>
        </w:rPr>
        <w:t>et al</w:t>
      </w:r>
      <w:r w:rsidRPr="00044EA9">
        <w:rPr>
          <w:rFonts w:ascii="Calibri" w:hAnsi="Calibri"/>
        </w:rPr>
        <w:t xml:space="preserve">. Ongoing clinical trials in AKI. </w:t>
      </w:r>
      <w:proofErr w:type="spellStart"/>
      <w:r w:rsidRPr="00044EA9">
        <w:rPr>
          <w:rFonts w:ascii="Calibri" w:hAnsi="Calibri"/>
          <w:i/>
        </w:rPr>
        <w:t>Clin</w:t>
      </w:r>
      <w:proofErr w:type="spellEnd"/>
      <w:r w:rsidRPr="00044EA9">
        <w:rPr>
          <w:rFonts w:ascii="Calibri" w:hAnsi="Calibri"/>
          <w:i/>
        </w:rPr>
        <w:t xml:space="preserve"> J Am </w:t>
      </w:r>
      <w:proofErr w:type="spellStart"/>
      <w:r w:rsidRPr="00044EA9">
        <w:rPr>
          <w:rFonts w:ascii="Calibri" w:hAnsi="Calibri"/>
          <w:i/>
        </w:rPr>
        <w:t>Soc</w:t>
      </w:r>
      <w:proofErr w:type="spellEnd"/>
      <w:r w:rsidRPr="00044EA9">
        <w:rPr>
          <w:rFonts w:ascii="Calibri" w:hAnsi="Calibri"/>
          <w:i/>
        </w:rPr>
        <w:t xml:space="preserve"> </w:t>
      </w:r>
      <w:proofErr w:type="spellStart"/>
      <w:r w:rsidRPr="00044EA9">
        <w:rPr>
          <w:rFonts w:ascii="Calibri" w:hAnsi="Calibri"/>
          <w:i/>
        </w:rPr>
        <w:t>Nephrol</w:t>
      </w:r>
      <w:proofErr w:type="spellEnd"/>
      <w:r w:rsidRPr="00044EA9">
        <w:rPr>
          <w:rFonts w:ascii="Calibri" w:hAnsi="Calibri"/>
        </w:rPr>
        <w:t xml:space="preserve"> </w:t>
      </w:r>
      <w:r w:rsidRPr="00044EA9">
        <w:rPr>
          <w:rFonts w:ascii="Calibri" w:hAnsi="Calibri"/>
          <w:b/>
        </w:rPr>
        <w:t>7</w:t>
      </w:r>
      <w:r w:rsidRPr="00044EA9">
        <w:rPr>
          <w:rFonts w:ascii="Calibri" w:hAnsi="Calibri"/>
        </w:rPr>
        <w:t xml:space="preserve">, 861-873, </w:t>
      </w:r>
      <w:proofErr w:type="spellStart"/>
      <w:r w:rsidRPr="00044EA9">
        <w:rPr>
          <w:rFonts w:ascii="Calibri" w:hAnsi="Calibri" w:cs="Arial"/>
        </w:rPr>
        <w:t>doi</w:t>
      </w:r>
      <w:proofErr w:type="spellEnd"/>
      <w:r w:rsidRPr="00044EA9">
        <w:rPr>
          <w:rFonts w:ascii="Calibri" w:hAnsi="Calibri" w:cs="Arial"/>
        </w:rPr>
        <w:t>: 10.2215/CJN.12191111</w:t>
      </w:r>
      <w:r w:rsidRPr="00044EA9">
        <w:rPr>
          <w:rFonts w:ascii="Calibri" w:hAnsi="Calibri"/>
        </w:rPr>
        <w:t>, (2012).</w:t>
      </w:r>
    </w:p>
    <w:p w14:paraId="15DEB150" w14:textId="77777777" w:rsidR="00D334E0" w:rsidRPr="00044EA9" w:rsidRDefault="00D334E0" w:rsidP="00044EA9">
      <w:pPr>
        <w:numPr>
          <w:ilvl w:val="0"/>
          <w:numId w:val="14"/>
        </w:numPr>
        <w:jc w:val="both"/>
        <w:rPr>
          <w:rFonts w:ascii="Calibri" w:hAnsi="Calibri"/>
        </w:rPr>
      </w:pPr>
      <w:r w:rsidRPr="00044EA9">
        <w:rPr>
          <w:rFonts w:ascii="Calibri" w:hAnsi="Calibri"/>
        </w:rPr>
        <w:t xml:space="preserve">Li, Y., </w:t>
      </w:r>
      <w:proofErr w:type="spellStart"/>
      <w:r w:rsidRPr="00044EA9">
        <w:rPr>
          <w:rFonts w:ascii="Calibri" w:hAnsi="Calibri"/>
        </w:rPr>
        <w:t>Wingert</w:t>
      </w:r>
      <w:proofErr w:type="spellEnd"/>
      <w:r w:rsidRPr="00044EA9">
        <w:rPr>
          <w:rFonts w:ascii="Calibri" w:hAnsi="Calibri"/>
        </w:rPr>
        <w:t xml:space="preserve">, R.A. Regenerative medicine for the kidney: stem cell prospects and challenges. </w:t>
      </w:r>
      <w:proofErr w:type="spellStart"/>
      <w:r w:rsidRPr="00044EA9">
        <w:rPr>
          <w:rFonts w:ascii="Calibri" w:hAnsi="Calibri"/>
          <w:i/>
        </w:rPr>
        <w:t>Clin</w:t>
      </w:r>
      <w:proofErr w:type="spellEnd"/>
      <w:r w:rsidRPr="00044EA9">
        <w:rPr>
          <w:rFonts w:ascii="Calibri" w:hAnsi="Calibri"/>
          <w:i/>
        </w:rPr>
        <w:t xml:space="preserve"> </w:t>
      </w:r>
      <w:proofErr w:type="spellStart"/>
      <w:r w:rsidRPr="00044EA9">
        <w:rPr>
          <w:rFonts w:ascii="Calibri" w:hAnsi="Calibri"/>
          <w:i/>
        </w:rPr>
        <w:t>Transl</w:t>
      </w:r>
      <w:proofErr w:type="spellEnd"/>
      <w:r w:rsidRPr="00044EA9">
        <w:rPr>
          <w:rFonts w:ascii="Calibri" w:hAnsi="Calibri"/>
          <w:i/>
        </w:rPr>
        <w:t xml:space="preserve"> Med </w:t>
      </w:r>
      <w:r w:rsidRPr="00044EA9">
        <w:rPr>
          <w:rFonts w:ascii="Calibri" w:hAnsi="Calibri"/>
          <w:b/>
        </w:rPr>
        <w:t>2</w:t>
      </w:r>
      <w:r w:rsidRPr="00044EA9">
        <w:rPr>
          <w:rFonts w:ascii="Calibri" w:hAnsi="Calibri"/>
        </w:rPr>
        <w:t xml:space="preserve">:11, </w:t>
      </w:r>
      <w:proofErr w:type="spellStart"/>
      <w:r w:rsidRPr="00044EA9">
        <w:rPr>
          <w:rFonts w:ascii="Calibri" w:hAnsi="Calibri" w:cs="Arial"/>
        </w:rPr>
        <w:t>doi</w:t>
      </w:r>
      <w:proofErr w:type="spellEnd"/>
      <w:r w:rsidRPr="00044EA9">
        <w:rPr>
          <w:rFonts w:ascii="Calibri" w:hAnsi="Calibri" w:cs="Arial"/>
        </w:rPr>
        <w:t>: 10.1186/2001-1326-2-11,</w:t>
      </w:r>
      <w:r w:rsidRPr="00044EA9">
        <w:rPr>
          <w:rFonts w:ascii="Calibri" w:hAnsi="Calibri"/>
        </w:rPr>
        <w:t xml:space="preserve"> (2013).</w:t>
      </w:r>
    </w:p>
    <w:p w14:paraId="1B45143E" w14:textId="77777777" w:rsidR="00D334E0" w:rsidRPr="00044EA9" w:rsidRDefault="00D334E0" w:rsidP="00044EA9">
      <w:pPr>
        <w:numPr>
          <w:ilvl w:val="0"/>
          <w:numId w:val="14"/>
        </w:numPr>
        <w:jc w:val="both"/>
        <w:rPr>
          <w:rFonts w:ascii="Calibri" w:hAnsi="Calibri"/>
        </w:rPr>
      </w:pPr>
      <w:r w:rsidRPr="00044EA9">
        <w:rPr>
          <w:rFonts w:ascii="Calibri" w:hAnsi="Calibri"/>
        </w:rPr>
        <w:t xml:space="preserve">Liu, Y. Cellular and molecular mechanisms of renal fibrosis. </w:t>
      </w:r>
      <w:r w:rsidRPr="00044EA9">
        <w:rPr>
          <w:rFonts w:ascii="Calibri" w:hAnsi="Calibri"/>
          <w:i/>
        </w:rPr>
        <w:t xml:space="preserve">Nat Rev </w:t>
      </w:r>
      <w:proofErr w:type="spellStart"/>
      <w:r w:rsidRPr="00044EA9">
        <w:rPr>
          <w:rFonts w:ascii="Calibri" w:hAnsi="Calibri"/>
          <w:i/>
        </w:rPr>
        <w:t>Nephrol</w:t>
      </w:r>
      <w:proofErr w:type="spellEnd"/>
      <w:r w:rsidRPr="00044EA9">
        <w:rPr>
          <w:rFonts w:ascii="Calibri" w:hAnsi="Calibri"/>
        </w:rPr>
        <w:t xml:space="preserve"> </w:t>
      </w:r>
      <w:r w:rsidRPr="00044EA9">
        <w:rPr>
          <w:rFonts w:ascii="Calibri" w:hAnsi="Calibri"/>
          <w:b/>
        </w:rPr>
        <w:t>7</w:t>
      </w:r>
      <w:r w:rsidRPr="00044EA9">
        <w:rPr>
          <w:rFonts w:ascii="Calibri" w:hAnsi="Calibri"/>
        </w:rPr>
        <w:t xml:space="preserve">, 684-696, </w:t>
      </w:r>
      <w:proofErr w:type="spellStart"/>
      <w:r w:rsidRPr="00044EA9">
        <w:rPr>
          <w:rFonts w:ascii="Calibri" w:hAnsi="Calibri" w:cs="Arial"/>
        </w:rPr>
        <w:t>doi</w:t>
      </w:r>
      <w:proofErr w:type="spellEnd"/>
      <w:r w:rsidRPr="00044EA9">
        <w:rPr>
          <w:rFonts w:ascii="Calibri" w:hAnsi="Calibri" w:cs="Arial"/>
        </w:rPr>
        <w:t>: 10.1038/nrneph.2011.149,</w:t>
      </w:r>
      <w:r w:rsidRPr="00044EA9">
        <w:rPr>
          <w:rFonts w:ascii="Calibri" w:hAnsi="Calibri"/>
        </w:rPr>
        <w:t xml:space="preserve"> (2011).</w:t>
      </w:r>
    </w:p>
    <w:p w14:paraId="4426619E" w14:textId="77777777" w:rsidR="00D334E0" w:rsidRPr="00044EA9" w:rsidRDefault="00D334E0" w:rsidP="00044EA9">
      <w:pPr>
        <w:numPr>
          <w:ilvl w:val="0"/>
          <w:numId w:val="14"/>
        </w:numPr>
        <w:jc w:val="both"/>
        <w:rPr>
          <w:rFonts w:ascii="Calibri" w:hAnsi="Calibri"/>
        </w:rPr>
      </w:pPr>
      <w:proofErr w:type="spellStart"/>
      <w:r w:rsidRPr="00044EA9">
        <w:rPr>
          <w:rFonts w:ascii="Calibri" w:hAnsi="Calibri"/>
        </w:rPr>
        <w:lastRenderedPageBreak/>
        <w:t>Murugan</w:t>
      </w:r>
      <w:proofErr w:type="spellEnd"/>
      <w:r w:rsidRPr="00044EA9">
        <w:rPr>
          <w:rFonts w:ascii="Calibri" w:hAnsi="Calibri"/>
        </w:rPr>
        <w:t xml:space="preserve">, R., </w:t>
      </w:r>
      <w:proofErr w:type="spellStart"/>
      <w:proofErr w:type="gramStart"/>
      <w:r w:rsidRPr="00044EA9">
        <w:rPr>
          <w:rFonts w:ascii="Calibri" w:hAnsi="Calibri"/>
        </w:rPr>
        <w:t>Kellum</w:t>
      </w:r>
      <w:proofErr w:type="spellEnd"/>
      <w:proofErr w:type="gramEnd"/>
      <w:r w:rsidRPr="00044EA9">
        <w:rPr>
          <w:rFonts w:ascii="Calibri" w:hAnsi="Calibri"/>
        </w:rPr>
        <w:t>, J.A. Acute kidney injury: what’s the prognosis?</w:t>
      </w:r>
      <w:r w:rsidRPr="00044EA9">
        <w:rPr>
          <w:rFonts w:ascii="Calibri" w:hAnsi="Calibri"/>
          <w:i/>
        </w:rPr>
        <w:t xml:space="preserve"> Nat Rev </w:t>
      </w:r>
      <w:proofErr w:type="spellStart"/>
      <w:r w:rsidRPr="00044EA9">
        <w:rPr>
          <w:rFonts w:ascii="Calibri" w:hAnsi="Calibri"/>
          <w:i/>
        </w:rPr>
        <w:t>Nephrol</w:t>
      </w:r>
      <w:proofErr w:type="spellEnd"/>
      <w:r w:rsidRPr="00044EA9">
        <w:rPr>
          <w:rFonts w:ascii="Calibri" w:hAnsi="Calibri"/>
        </w:rPr>
        <w:t xml:space="preserve"> </w:t>
      </w:r>
      <w:r w:rsidRPr="00044EA9">
        <w:rPr>
          <w:rFonts w:ascii="Calibri" w:hAnsi="Calibri"/>
          <w:b/>
        </w:rPr>
        <w:t>7</w:t>
      </w:r>
      <w:r w:rsidRPr="00044EA9">
        <w:rPr>
          <w:rFonts w:ascii="Calibri" w:hAnsi="Calibri"/>
        </w:rPr>
        <w:t xml:space="preserve">, 209-217, </w:t>
      </w:r>
      <w:proofErr w:type="spellStart"/>
      <w:r w:rsidRPr="00044EA9">
        <w:rPr>
          <w:rFonts w:ascii="Calibri" w:hAnsi="Calibri" w:cs="Arial"/>
        </w:rPr>
        <w:t>doi</w:t>
      </w:r>
      <w:proofErr w:type="spellEnd"/>
      <w:r w:rsidRPr="00044EA9">
        <w:rPr>
          <w:rFonts w:ascii="Calibri" w:hAnsi="Calibri" w:cs="Arial"/>
        </w:rPr>
        <w:t>: 10.1038/nrneph.2011.13,</w:t>
      </w:r>
      <w:r w:rsidRPr="00044EA9">
        <w:rPr>
          <w:rFonts w:ascii="Calibri" w:hAnsi="Calibri"/>
        </w:rPr>
        <w:t xml:space="preserve"> (2011).</w:t>
      </w:r>
    </w:p>
    <w:p w14:paraId="0F7BD51A" w14:textId="77777777" w:rsidR="00D334E0" w:rsidRPr="00044EA9" w:rsidRDefault="00D334E0" w:rsidP="00044EA9">
      <w:pPr>
        <w:numPr>
          <w:ilvl w:val="0"/>
          <w:numId w:val="14"/>
        </w:numPr>
        <w:jc w:val="both"/>
        <w:rPr>
          <w:rFonts w:ascii="Calibri" w:hAnsi="Calibri"/>
        </w:rPr>
      </w:pPr>
      <w:proofErr w:type="spellStart"/>
      <w:r w:rsidRPr="00044EA9">
        <w:rPr>
          <w:rFonts w:ascii="Calibri" w:hAnsi="Calibri"/>
        </w:rPr>
        <w:t>Palevsky</w:t>
      </w:r>
      <w:proofErr w:type="spellEnd"/>
      <w:r w:rsidRPr="00044EA9">
        <w:rPr>
          <w:rFonts w:ascii="Calibri" w:hAnsi="Calibri"/>
        </w:rPr>
        <w:t xml:space="preserve">, P.M. Chronic-on-acute kidney injury. </w:t>
      </w:r>
      <w:r w:rsidRPr="00044EA9">
        <w:rPr>
          <w:rFonts w:ascii="Calibri" w:hAnsi="Calibri"/>
          <w:i/>
        </w:rPr>
        <w:t xml:space="preserve">Kidney </w:t>
      </w:r>
      <w:proofErr w:type="spellStart"/>
      <w:r w:rsidRPr="00044EA9">
        <w:rPr>
          <w:rFonts w:ascii="Calibri" w:hAnsi="Calibri"/>
          <w:i/>
        </w:rPr>
        <w:t>Int</w:t>
      </w:r>
      <w:proofErr w:type="spellEnd"/>
      <w:r w:rsidRPr="00044EA9">
        <w:rPr>
          <w:rFonts w:ascii="Calibri" w:hAnsi="Calibri"/>
        </w:rPr>
        <w:t xml:space="preserve"> </w:t>
      </w:r>
      <w:r w:rsidRPr="00044EA9">
        <w:rPr>
          <w:rFonts w:ascii="Calibri" w:hAnsi="Calibri"/>
          <w:b/>
        </w:rPr>
        <w:t>81</w:t>
      </w:r>
      <w:r w:rsidRPr="00044EA9">
        <w:rPr>
          <w:rFonts w:ascii="Calibri" w:hAnsi="Calibri"/>
        </w:rPr>
        <w:t>, 430-31, DOI: 10.1038/ki.2011.435, (2012).</w:t>
      </w:r>
    </w:p>
    <w:p w14:paraId="1CAAECBC" w14:textId="77777777" w:rsidR="00D334E0" w:rsidRPr="00044EA9" w:rsidRDefault="00D334E0" w:rsidP="00044EA9">
      <w:pPr>
        <w:numPr>
          <w:ilvl w:val="0"/>
          <w:numId w:val="14"/>
        </w:numPr>
        <w:jc w:val="both"/>
        <w:rPr>
          <w:rFonts w:ascii="Calibri" w:hAnsi="Calibri"/>
        </w:rPr>
      </w:pPr>
      <w:proofErr w:type="spellStart"/>
      <w:r w:rsidRPr="00044EA9">
        <w:rPr>
          <w:rFonts w:ascii="Calibri" w:hAnsi="Calibri"/>
        </w:rPr>
        <w:t>Chawla</w:t>
      </w:r>
      <w:proofErr w:type="spellEnd"/>
      <w:r w:rsidRPr="00044EA9">
        <w:rPr>
          <w:rFonts w:ascii="Calibri" w:hAnsi="Calibri"/>
        </w:rPr>
        <w:t xml:space="preserve">, L.S., Kimmel, P.L. Acute kidney injury and chronic kidney disease: an integrated clinical syndrome. </w:t>
      </w:r>
      <w:r w:rsidRPr="00044EA9">
        <w:rPr>
          <w:rFonts w:ascii="Calibri" w:hAnsi="Calibri"/>
          <w:i/>
        </w:rPr>
        <w:t xml:space="preserve">Kidney </w:t>
      </w:r>
      <w:proofErr w:type="spellStart"/>
      <w:r w:rsidRPr="00044EA9">
        <w:rPr>
          <w:rFonts w:ascii="Calibri" w:hAnsi="Calibri"/>
          <w:i/>
        </w:rPr>
        <w:t>Int</w:t>
      </w:r>
      <w:proofErr w:type="spellEnd"/>
      <w:r w:rsidRPr="00044EA9">
        <w:rPr>
          <w:rFonts w:ascii="Calibri" w:hAnsi="Calibri"/>
        </w:rPr>
        <w:t xml:space="preserve"> </w:t>
      </w:r>
      <w:r w:rsidRPr="00044EA9">
        <w:rPr>
          <w:rFonts w:ascii="Calibri" w:hAnsi="Calibri"/>
          <w:b/>
        </w:rPr>
        <w:t>82</w:t>
      </w:r>
      <w:r w:rsidRPr="00044EA9">
        <w:rPr>
          <w:rFonts w:ascii="Calibri" w:hAnsi="Calibri"/>
        </w:rPr>
        <w:t xml:space="preserve">, 516-524, </w:t>
      </w:r>
      <w:proofErr w:type="spellStart"/>
      <w:r w:rsidRPr="00044EA9">
        <w:rPr>
          <w:rFonts w:ascii="Calibri" w:hAnsi="Calibri" w:cs="Arial"/>
        </w:rPr>
        <w:t>doi</w:t>
      </w:r>
      <w:proofErr w:type="spellEnd"/>
      <w:r w:rsidRPr="00044EA9">
        <w:rPr>
          <w:rFonts w:ascii="Calibri" w:hAnsi="Calibri" w:cs="Arial"/>
        </w:rPr>
        <w:t>: 10.1038/ki.2012.208,</w:t>
      </w:r>
      <w:r w:rsidRPr="00044EA9">
        <w:rPr>
          <w:rFonts w:ascii="Calibri" w:hAnsi="Calibri"/>
        </w:rPr>
        <w:t xml:space="preserve"> (2012).</w:t>
      </w:r>
    </w:p>
    <w:p w14:paraId="6448BB2A" w14:textId="77777777" w:rsidR="00D334E0" w:rsidRPr="00044EA9" w:rsidRDefault="00D334E0" w:rsidP="00044EA9">
      <w:pPr>
        <w:numPr>
          <w:ilvl w:val="0"/>
          <w:numId w:val="14"/>
        </w:numPr>
        <w:jc w:val="both"/>
        <w:rPr>
          <w:rFonts w:ascii="Calibri" w:hAnsi="Calibri"/>
        </w:rPr>
      </w:pPr>
      <w:proofErr w:type="spellStart"/>
      <w:r w:rsidRPr="00044EA9">
        <w:rPr>
          <w:rFonts w:ascii="Calibri" w:hAnsi="Calibri"/>
        </w:rPr>
        <w:t>Bucaloiu</w:t>
      </w:r>
      <w:proofErr w:type="spellEnd"/>
      <w:r w:rsidRPr="00044EA9">
        <w:rPr>
          <w:rFonts w:ascii="Calibri" w:hAnsi="Calibri"/>
        </w:rPr>
        <w:t xml:space="preserve">, I.D., Kirchner, H.L., Norfolk, E.R., </w:t>
      </w:r>
      <w:proofErr w:type="spellStart"/>
      <w:r w:rsidRPr="00044EA9">
        <w:rPr>
          <w:rFonts w:ascii="Calibri" w:hAnsi="Calibri"/>
        </w:rPr>
        <w:t>Hartle</w:t>
      </w:r>
      <w:proofErr w:type="spellEnd"/>
      <w:r w:rsidRPr="00044EA9">
        <w:rPr>
          <w:rFonts w:ascii="Calibri" w:hAnsi="Calibri"/>
        </w:rPr>
        <w:t xml:space="preserve">, J.E., Perkins, R.M. Increased risk of death and </w:t>
      </w:r>
      <w:r w:rsidRPr="00044EA9">
        <w:rPr>
          <w:rFonts w:ascii="Calibri" w:hAnsi="Calibri"/>
          <w:i/>
        </w:rPr>
        <w:t xml:space="preserve">de novo </w:t>
      </w:r>
      <w:r w:rsidRPr="00044EA9">
        <w:rPr>
          <w:rFonts w:ascii="Calibri" w:hAnsi="Calibri"/>
        </w:rPr>
        <w:t xml:space="preserve">chronic kidney disease following reversible acute kidney injury. </w:t>
      </w:r>
      <w:r w:rsidRPr="00044EA9">
        <w:rPr>
          <w:rFonts w:ascii="Calibri" w:hAnsi="Calibri"/>
          <w:i/>
        </w:rPr>
        <w:t xml:space="preserve">Kidney </w:t>
      </w:r>
      <w:proofErr w:type="spellStart"/>
      <w:r w:rsidRPr="00044EA9">
        <w:rPr>
          <w:rFonts w:ascii="Calibri" w:hAnsi="Calibri"/>
          <w:i/>
        </w:rPr>
        <w:t>Int</w:t>
      </w:r>
      <w:proofErr w:type="spellEnd"/>
      <w:r w:rsidRPr="00044EA9">
        <w:rPr>
          <w:rFonts w:ascii="Calibri" w:hAnsi="Calibri"/>
        </w:rPr>
        <w:t xml:space="preserve"> </w:t>
      </w:r>
      <w:r w:rsidRPr="00044EA9">
        <w:rPr>
          <w:rFonts w:ascii="Calibri" w:hAnsi="Calibri"/>
          <w:b/>
        </w:rPr>
        <w:t>81</w:t>
      </w:r>
      <w:r w:rsidRPr="00044EA9">
        <w:rPr>
          <w:rFonts w:ascii="Calibri" w:hAnsi="Calibri"/>
        </w:rPr>
        <w:t xml:space="preserve">, 477-485, </w:t>
      </w:r>
      <w:proofErr w:type="spellStart"/>
      <w:r w:rsidRPr="00044EA9">
        <w:rPr>
          <w:rFonts w:ascii="Calibri" w:hAnsi="Calibri" w:cs="Arial"/>
        </w:rPr>
        <w:t>doi</w:t>
      </w:r>
      <w:proofErr w:type="spellEnd"/>
      <w:r w:rsidRPr="00044EA9">
        <w:rPr>
          <w:rFonts w:ascii="Calibri" w:hAnsi="Calibri" w:cs="Arial"/>
        </w:rPr>
        <w:t>: 10.1038/ki.2011.405,</w:t>
      </w:r>
      <w:r w:rsidRPr="00044EA9">
        <w:rPr>
          <w:rFonts w:ascii="Calibri" w:hAnsi="Calibri"/>
        </w:rPr>
        <w:t xml:space="preserve"> (2012).</w:t>
      </w:r>
    </w:p>
    <w:p w14:paraId="5541366A" w14:textId="77777777" w:rsidR="00D334E0" w:rsidRPr="00044EA9" w:rsidRDefault="00D334E0" w:rsidP="00044EA9">
      <w:pPr>
        <w:numPr>
          <w:ilvl w:val="0"/>
          <w:numId w:val="14"/>
        </w:numPr>
        <w:jc w:val="both"/>
        <w:rPr>
          <w:rFonts w:ascii="Calibri" w:hAnsi="Calibri"/>
        </w:rPr>
      </w:pPr>
      <w:r w:rsidRPr="00044EA9">
        <w:rPr>
          <w:rFonts w:ascii="Calibri" w:hAnsi="Calibri"/>
        </w:rPr>
        <w:t>U.S.R.D. System. USRDS 2012 Annual Data Report: Atlas of Chronic Kidney Disease and End-Stage Renal Disease in the United States, (2012) http://www.usrds.org/adr.aspx</w:t>
      </w:r>
    </w:p>
    <w:p w14:paraId="41D15986" w14:textId="77777777" w:rsidR="00D334E0" w:rsidRPr="00044EA9" w:rsidRDefault="00D334E0" w:rsidP="00044EA9">
      <w:pPr>
        <w:numPr>
          <w:ilvl w:val="0"/>
          <w:numId w:val="14"/>
        </w:numPr>
        <w:jc w:val="both"/>
        <w:rPr>
          <w:rFonts w:ascii="Calibri" w:hAnsi="Calibri"/>
        </w:rPr>
      </w:pPr>
      <w:proofErr w:type="spellStart"/>
      <w:r w:rsidRPr="00044EA9">
        <w:rPr>
          <w:rFonts w:ascii="Calibri" w:hAnsi="Calibri"/>
        </w:rPr>
        <w:t>Meguid</w:t>
      </w:r>
      <w:proofErr w:type="spellEnd"/>
      <w:r w:rsidRPr="00044EA9">
        <w:rPr>
          <w:rFonts w:ascii="Calibri" w:hAnsi="Calibri"/>
        </w:rPr>
        <w:t xml:space="preserve"> El </w:t>
      </w:r>
      <w:proofErr w:type="spellStart"/>
      <w:r w:rsidRPr="00044EA9">
        <w:rPr>
          <w:rFonts w:ascii="Calibri" w:hAnsi="Calibri"/>
        </w:rPr>
        <w:t>Nahas</w:t>
      </w:r>
      <w:proofErr w:type="spellEnd"/>
      <w:r w:rsidRPr="00044EA9">
        <w:rPr>
          <w:rFonts w:ascii="Calibri" w:hAnsi="Calibri"/>
        </w:rPr>
        <w:t xml:space="preserve">, A., Bello, A.K. Chronic kidney disease: the global challenge. </w:t>
      </w:r>
      <w:r w:rsidRPr="00044EA9">
        <w:rPr>
          <w:rFonts w:ascii="Calibri" w:hAnsi="Calibri"/>
          <w:i/>
        </w:rPr>
        <w:t xml:space="preserve">Lancet </w:t>
      </w:r>
      <w:r w:rsidRPr="00044EA9">
        <w:rPr>
          <w:rFonts w:ascii="Calibri" w:hAnsi="Calibri"/>
          <w:b/>
        </w:rPr>
        <w:t>365</w:t>
      </w:r>
      <w:r w:rsidRPr="00044EA9">
        <w:rPr>
          <w:rFonts w:ascii="Calibri" w:hAnsi="Calibri"/>
        </w:rPr>
        <w:t>, 331-340, (2005).</w:t>
      </w:r>
    </w:p>
    <w:p w14:paraId="17643B6E" w14:textId="77777777" w:rsidR="00D334E0" w:rsidRPr="00044EA9" w:rsidRDefault="00D334E0" w:rsidP="00044EA9">
      <w:pPr>
        <w:numPr>
          <w:ilvl w:val="0"/>
          <w:numId w:val="14"/>
        </w:numPr>
        <w:jc w:val="both"/>
        <w:rPr>
          <w:rFonts w:ascii="Calibri" w:hAnsi="Calibri"/>
        </w:rPr>
      </w:pPr>
      <w:proofErr w:type="spellStart"/>
      <w:r w:rsidRPr="00044EA9">
        <w:rPr>
          <w:rFonts w:ascii="Calibri" w:hAnsi="Calibri" w:cs="Arial"/>
        </w:rPr>
        <w:t>McCampbell</w:t>
      </w:r>
      <w:proofErr w:type="spellEnd"/>
      <w:r w:rsidRPr="00044EA9">
        <w:rPr>
          <w:rFonts w:ascii="Calibri" w:hAnsi="Calibri" w:cs="Arial"/>
        </w:rPr>
        <w:t xml:space="preserve">, K.K., </w:t>
      </w:r>
      <w:proofErr w:type="spellStart"/>
      <w:r w:rsidRPr="00044EA9">
        <w:rPr>
          <w:rFonts w:ascii="Calibri" w:hAnsi="Calibri" w:cs="Arial"/>
        </w:rPr>
        <w:t>Wingert</w:t>
      </w:r>
      <w:proofErr w:type="spellEnd"/>
      <w:r w:rsidRPr="00044EA9">
        <w:rPr>
          <w:rFonts w:ascii="Calibri" w:hAnsi="Calibri" w:cs="Arial"/>
        </w:rPr>
        <w:t xml:space="preserve">, R.A. Renal stem cells: fact or science fiction? </w:t>
      </w:r>
      <w:proofErr w:type="spellStart"/>
      <w:r w:rsidRPr="00044EA9">
        <w:rPr>
          <w:rFonts w:ascii="Calibri" w:hAnsi="Calibri" w:cs="Arial"/>
          <w:i/>
        </w:rPr>
        <w:t>Biochem</w:t>
      </w:r>
      <w:proofErr w:type="spellEnd"/>
      <w:r w:rsidRPr="00044EA9">
        <w:rPr>
          <w:rFonts w:ascii="Calibri" w:hAnsi="Calibri" w:cs="Arial"/>
          <w:i/>
        </w:rPr>
        <w:t xml:space="preserve"> J</w:t>
      </w:r>
      <w:r w:rsidRPr="00044EA9">
        <w:rPr>
          <w:rFonts w:ascii="Calibri" w:hAnsi="Calibri" w:cs="Arial"/>
        </w:rPr>
        <w:t xml:space="preserve"> </w:t>
      </w:r>
      <w:r w:rsidRPr="00044EA9">
        <w:rPr>
          <w:rFonts w:ascii="Calibri" w:hAnsi="Calibri" w:cs="Arial"/>
          <w:b/>
        </w:rPr>
        <w:t>444</w:t>
      </w:r>
      <w:r w:rsidRPr="00044EA9">
        <w:rPr>
          <w:rFonts w:ascii="Calibri" w:hAnsi="Calibri" w:cs="Arial"/>
        </w:rPr>
        <w:t xml:space="preserve">, 153-168, </w:t>
      </w:r>
      <w:proofErr w:type="spellStart"/>
      <w:r w:rsidRPr="00044EA9">
        <w:rPr>
          <w:rFonts w:ascii="Calibri" w:hAnsi="Calibri" w:cs="Arial"/>
        </w:rPr>
        <w:t>doi</w:t>
      </w:r>
      <w:proofErr w:type="spellEnd"/>
      <w:r w:rsidRPr="00044EA9">
        <w:rPr>
          <w:rFonts w:ascii="Calibri" w:hAnsi="Calibri" w:cs="Arial"/>
        </w:rPr>
        <w:t>: 10.1042/BJ20120176, (2012).</w:t>
      </w:r>
    </w:p>
    <w:p w14:paraId="7B48A4F4" w14:textId="77777777" w:rsidR="00D334E0" w:rsidRPr="00044EA9" w:rsidRDefault="00D334E0" w:rsidP="00044EA9">
      <w:pPr>
        <w:numPr>
          <w:ilvl w:val="0"/>
          <w:numId w:val="14"/>
        </w:numPr>
        <w:jc w:val="both"/>
        <w:rPr>
          <w:rFonts w:ascii="Calibri" w:hAnsi="Calibri"/>
        </w:rPr>
      </w:pPr>
      <w:proofErr w:type="spellStart"/>
      <w:r w:rsidRPr="00044EA9">
        <w:rPr>
          <w:rFonts w:ascii="Calibri" w:hAnsi="Calibri"/>
        </w:rPr>
        <w:t>Toback</w:t>
      </w:r>
      <w:proofErr w:type="spellEnd"/>
      <w:r w:rsidRPr="00044EA9">
        <w:rPr>
          <w:rFonts w:ascii="Calibri" w:hAnsi="Calibri"/>
        </w:rPr>
        <w:t xml:space="preserve">, F. G. Regeneration after acute tubular necrosis. </w:t>
      </w:r>
      <w:r w:rsidRPr="00044EA9">
        <w:rPr>
          <w:rFonts w:ascii="Calibri" w:hAnsi="Calibri"/>
          <w:i/>
        </w:rPr>
        <w:t xml:space="preserve">Kidney </w:t>
      </w:r>
      <w:proofErr w:type="spellStart"/>
      <w:r w:rsidRPr="00044EA9">
        <w:rPr>
          <w:rFonts w:ascii="Calibri" w:hAnsi="Calibri"/>
          <w:i/>
        </w:rPr>
        <w:t>Int</w:t>
      </w:r>
      <w:proofErr w:type="spellEnd"/>
      <w:r w:rsidRPr="00044EA9">
        <w:rPr>
          <w:rFonts w:ascii="Calibri" w:hAnsi="Calibri"/>
          <w:b/>
        </w:rPr>
        <w:t xml:space="preserve"> 41</w:t>
      </w:r>
      <w:r w:rsidRPr="00044EA9">
        <w:rPr>
          <w:rFonts w:ascii="Calibri" w:hAnsi="Calibri"/>
        </w:rPr>
        <w:t>, 226-246, (1992).</w:t>
      </w:r>
    </w:p>
    <w:p w14:paraId="2CED151C" w14:textId="77777777" w:rsidR="00D334E0" w:rsidRPr="00044EA9" w:rsidRDefault="00D334E0" w:rsidP="00044EA9">
      <w:pPr>
        <w:numPr>
          <w:ilvl w:val="0"/>
          <w:numId w:val="14"/>
        </w:numPr>
        <w:jc w:val="both"/>
        <w:rPr>
          <w:rFonts w:ascii="Calibri" w:hAnsi="Calibri"/>
        </w:rPr>
      </w:pPr>
      <w:proofErr w:type="spellStart"/>
      <w:r w:rsidRPr="00044EA9">
        <w:rPr>
          <w:rFonts w:ascii="Calibri" w:hAnsi="Calibri"/>
        </w:rPr>
        <w:t>Thadhani</w:t>
      </w:r>
      <w:proofErr w:type="spellEnd"/>
      <w:r w:rsidRPr="00044EA9">
        <w:rPr>
          <w:rFonts w:ascii="Calibri" w:hAnsi="Calibri"/>
        </w:rPr>
        <w:t xml:space="preserve">, R., </w:t>
      </w:r>
      <w:proofErr w:type="spellStart"/>
      <w:r w:rsidRPr="00044EA9">
        <w:rPr>
          <w:rFonts w:ascii="Calibri" w:hAnsi="Calibri"/>
        </w:rPr>
        <w:t>Pascual</w:t>
      </w:r>
      <w:proofErr w:type="spellEnd"/>
      <w:r w:rsidRPr="00044EA9">
        <w:rPr>
          <w:rFonts w:ascii="Calibri" w:hAnsi="Calibri"/>
        </w:rPr>
        <w:t xml:space="preserve">, M., </w:t>
      </w:r>
      <w:proofErr w:type="spellStart"/>
      <w:r w:rsidRPr="00044EA9">
        <w:rPr>
          <w:rFonts w:ascii="Calibri" w:hAnsi="Calibri"/>
        </w:rPr>
        <w:t>Bonventre</w:t>
      </w:r>
      <w:proofErr w:type="spellEnd"/>
      <w:r w:rsidRPr="00044EA9">
        <w:rPr>
          <w:rFonts w:ascii="Calibri" w:hAnsi="Calibri"/>
        </w:rPr>
        <w:t xml:space="preserve">, J. V. Acute renal failure. </w:t>
      </w:r>
      <w:r w:rsidRPr="00044EA9">
        <w:rPr>
          <w:rFonts w:ascii="Calibri" w:hAnsi="Calibri"/>
          <w:i/>
        </w:rPr>
        <w:t xml:space="preserve">N </w:t>
      </w:r>
      <w:proofErr w:type="spellStart"/>
      <w:r w:rsidRPr="00044EA9">
        <w:rPr>
          <w:rFonts w:ascii="Calibri" w:hAnsi="Calibri"/>
          <w:i/>
        </w:rPr>
        <w:t>Engl</w:t>
      </w:r>
      <w:proofErr w:type="spellEnd"/>
      <w:r w:rsidRPr="00044EA9">
        <w:rPr>
          <w:rFonts w:ascii="Calibri" w:hAnsi="Calibri"/>
          <w:i/>
        </w:rPr>
        <w:t xml:space="preserve"> J Med</w:t>
      </w:r>
      <w:r w:rsidRPr="00044EA9">
        <w:rPr>
          <w:rFonts w:ascii="Calibri" w:hAnsi="Calibri"/>
          <w:b/>
          <w:i/>
        </w:rPr>
        <w:t xml:space="preserve"> </w:t>
      </w:r>
      <w:r w:rsidRPr="00044EA9">
        <w:rPr>
          <w:rFonts w:ascii="Calibri" w:hAnsi="Calibri"/>
          <w:b/>
        </w:rPr>
        <w:t>334</w:t>
      </w:r>
      <w:r w:rsidRPr="00044EA9">
        <w:rPr>
          <w:rFonts w:ascii="Calibri" w:hAnsi="Calibri"/>
        </w:rPr>
        <w:t>, 1448-1460, (1996).</w:t>
      </w:r>
    </w:p>
    <w:p w14:paraId="1E4F9F60" w14:textId="77777777" w:rsidR="00D334E0" w:rsidRPr="00044EA9" w:rsidRDefault="00D334E0" w:rsidP="00044EA9">
      <w:pPr>
        <w:numPr>
          <w:ilvl w:val="0"/>
          <w:numId w:val="14"/>
        </w:numPr>
        <w:jc w:val="both"/>
        <w:rPr>
          <w:rFonts w:ascii="Calibri" w:hAnsi="Calibri"/>
        </w:rPr>
      </w:pPr>
      <w:proofErr w:type="spellStart"/>
      <w:r w:rsidRPr="00044EA9">
        <w:rPr>
          <w:rFonts w:ascii="Calibri" w:hAnsi="Calibri"/>
        </w:rPr>
        <w:t>Bonventre</w:t>
      </w:r>
      <w:proofErr w:type="spellEnd"/>
      <w:r w:rsidRPr="00044EA9">
        <w:rPr>
          <w:rFonts w:ascii="Calibri" w:hAnsi="Calibri"/>
        </w:rPr>
        <w:t xml:space="preserve">, J. V. Dedifferentiation and proliferation of surviving epithelial cells in acute renal failure. </w:t>
      </w:r>
      <w:r w:rsidRPr="00044EA9">
        <w:rPr>
          <w:rFonts w:ascii="Calibri" w:hAnsi="Calibri"/>
          <w:i/>
        </w:rPr>
        <w:t xml:space="preserve">J Am </w:t>
      </w:r>
      <w:proofErr w:type="spellStart"/>
      <w:r w:rsidRPr="00044EA9">
        <w:rPr>
          <w:rFonts w:ascii="Calibri" w:hAnsi="Calibri"/>
          <w:i/>
        </w:rPr>
        <w:t>Soc</w:t>
      </w:r>
      <w:proofErr w:type="spellEnd"/>
      <w:r w:rsidRPr="00044EA9">
        <w:rPr>
          <w:rFonts w:ascii="Calibri" w:hAnsi="Calibri"/>
          <w:i/>
        </w:rPr>
        <w:t xml:space="preserve"> </w:t>
      </w:r>
      <w:proofErr w:type="spellStart"/>
      <w:r w:rsidRPr="00044EA9">
        <w:rPr>
          <w:rFonts w:ascii="Calibri" w:hAnsi="Calibri"/>
          <w:i/>
        </w:rPr>
        <w:t>Nephrol</w:t>
      </w:r>
      <w:proofErr w:type="spellEnd"/>
      <w:r w:rsidRPr="00044EA9">
        <w:rPr>
          <w:rFonts w:ascii="Calibri" w:hAnsi="Calibri"/>
        </w:rPr>
        <w:t xml:space="preserve"> </w:t>
      </w:r>
      <w:r w:rsidRPr="00044EA9">
        <w:rPr>
          <w:rFonts w:ascii="Calibri" w:hAnsi="Calibri"/>
          <w:b/>
        </w:rPr>
        <w:t>14</w:t>
      </w:r>
      <w:r w:rsidRPr="00044EA9">
        <w:rPr>
          <w:rFonts w:ascii="Calibri" w:hAnsi="Calibri"/>
        </w:rPr>
        <w:t>, S55-S61, (2003).</w:t>
      </w:r>
    </w:p>
    <w:p w14:paraId="6FA1F54C" w14:textId="77777777" w:rsidR="00D334E0" w:rsidRPr="00044EA9" w:rsidRDefault="00D334E0" w:rsidP="00044EA9">
      <w:pPr>
        <w:numPr>
          <w:ilvl w:val="0"/>
          <w:numId w:val="14"/>
        </w:numPr>
        <w:jc w:val="both"/>
        <w:rPr>
          <w:rFonts w:ascii="Calibri" w:hAnsi="Calibri"/>
        </w:rPr>
      </w:pPr>
      <w:proofErr w:type="spellStart"/>
      <w:r w:rsidRPr="00044EA9">
        <w:rPr>
          <w:rFonts w:ascii="Calibri" w:hAnsi="Calibri"/>
        </w:rPr>
        <w:t>Romagnani</w:t>
      </w:r>
      <w:proofErr w:type="spellEnd"/>
      <w:r w:rsidRPr="00044EA9">
        <w:rPr>
          <w:rFonts w:ascii="Calibri" w:hAnsi="Calibri"/>
        </w:rPr>
        <w:t xml:space="preserve"> P, </w:t>
      </w:r>
      <w:proofErr w:type="spellStart"/>
      <w:r w:rsidRPr="00044EA9">
        <w:rPr>
          <w:rFonts w:ascii="Calibri" w:hAnsi="Calibri"/>
        </w:rPr>
        <w:t>Kalluri</w:t>
      </w:r>
      <w:proofErr w:type="spellEnd"/>
      <w:r w:rsidRPr="00044EA9">
        <w:rPr>
          <w:rFonts w:ascii="Calibri" w:hAnsi="Calibri"/>
        </w:rPr>
        <w:t xml:space="preserve"> R. Possible mechanisms of kidney repair. </w:t>
      </w:r>
      <w:proofErr w:type="spellStart"/>
      <w:r w:rsidRPr="00044EA9">
        <w:rPr>
          <w:rFonts w:ascii="Calibri" w:hAnsi="Calibri"/>
          <w:i/>
        </w:rPr>
        <w:t>Fibrogenesis</w:t>
      </w:r>
      <w:proofErr w:type="spellEnd"/>
      <w:r w:rsidRPr="00044EA9">
        <w:rPr>
          <w:rFonts w:ascii="Calibri" w:hAnsi="Calibri"/>
          <w:i/>
        </w:rPr>
        <w:t xml:space="preserve"> Tissue Repair</w:t>
      </w:r>
      <w:r w:rsidRPr="00044EA9">
        <w:rPr>
          <w:rFonts w:ascii="Calibri" w:hAnsi="Calibri"/>
        </w:rPr>
        <w:t xml:space="preserve"> </w:t>
      </w:r>
      <w:r w:rsidRPr="00044EA9">
        <w:rPr>
          <w:rFonts w:ascii="Calibri" w:hAnsi="Calibri"/>
          <w:b/>
        </w:rPr>
        <w:t>2</w:t>
      </w:r>
      <w:r w:rsidRPr="00044EA9">
        <w:rPr>
          <w:rFonts w:ascii="Calibri" w:hAnsi="Calibri"/>
        </w:rPr>
        <w:t xml:space="preserve">, 3, </w:t>
      </w:r>
      <w:proofErr w:type="spellStart"/>
      <w:r w:rsidRPr="00044EA9">
        <w:rPr>
          <w:rFonts w:ascii="Calibri" w:hAnsi="Calibri" w:cs="Arial"/>
        </w:rPr>
        <w:t>doi</w:t>
      </w:r>
      <w:proofErr w:type="spellEnd"/>
      <w:r w:rsidRPr="00044EA9">
        <w:rPr>
          <w:rFonts w:ascii="Calibri" w:hAnsi="Calibri" w:cs="Arial"/>
        </w:rPr>
        <w:t>: 10.1186/1755-1536-2-3,</w:t>
      </w:r>
      <w:r w:rsidRPr="00044EA9">
        <w:rPr>
          <w:rFonts w:ascii="Calibri" w:hAnsi="Calibri"/>
        </w:rPr>
        <w:t xml:space="preserve"> (2009).</w:t>
      </w:r>
    </w:p>
    <w:p w14:paraId="334C5321" w14:textId="77777777" w:rsidR="00D334E0" w:rsidRPr="00044EA9" w:rsidRDefault="00D334E0" w:rsidP="00044EA9">
      <w:pPr>
        <w:numPr>
          <w:ilvl w:val="0"/>
          <w:numId w:val="14"/>
        </w:numPr>
        <w:jc w:val="both"/>
        <w:rPr>
          <w:rFonts w:ascii="Calibri" w:hAnsi="Calibri"/>
        </w:rPr>
      </w:pPr>
      <w:proofErr w:type="spellStart"/>
      <w:r w:rsidRPr="00044EA9">
        <w:rPr>
          <w:rFonts w:ascii="Calibri" w:hAnsi="Calibri" w:cs="Arial"/>
        </w:rPr>
        <w:t>Bonventre</w:t>
      </w:r>
      <w:proofErr w:type="spellEnd"/>
      <w:r w:rsidRPr="00044EA9">
        <w:rPr>
          <w:rFonts w:ascii="Calibri" w:hAnsi="Calibri" w:cs="Arial"/>
        </w:rPr>
        <w:t xml:space="preserve">, J.V., Yang, L. Cellular pathophysiology of ischemic acute kidney injury. </w:t>
      </w:r>
      <w:r w:rsidRPr="00044EA9">
        <w:rPr>
          <w:rFonts w:ascii="Calibri" w:hAnsi="Calibri" w:cs="Arial"/>
          <w:i/>
        </w:rPr>
        <w:t xml:space="preserve">J </w:t>
      </w:r>
      <w:proofErr w:type="spellStart"/>
      <w:r w:rsidRPr="00044EA9">
        <w:rPr>
          <w:rFonts w:ascii="Calibri" w:hAnsi="Calibri" w:cs="Arial"/>
          <w:i/>
        </w:rPr>
        <w:t>Clin</w:t>
      </w:r>
      <w:proofErr w:type="spellEnd"/>
      <w:r w:rsidRPr="00044EA9">
        <w:rPr>
          <w:rFonts w:ascii="Calibri" w:hAnsi="Calibri" w:cs="Arial"/>
          <w:i/>
        </w:rPr>
        <w:t xml:space="preserve"> Invest</w:t>
      </w:r>
      <w:r w:rsidRPr="00044EA9">
        <w:rPr>
          <w:rFonts w:ascii="Calibri" w:hAnsi="Calibri" w:cs="Arial"/>
        </w:rPr>
        <w:t xml:space="preserve"> </w:t>
      </w:r>
      <w:r w:rsidRPr="00044EA9">
        <w:rPr>
          <w:rFonts w:ascii="Calibri" w:hAnsi="Calibri" w:cs="Arial"/>
          <w:b/>
        </w:rPr>
        <w:t>121</w:t>
      </w:r>
      <w:r w:rsidRPr="00044EA9">
        <w:rPr>
          <w:rFonts w:ascii="Calibri" w:hAnsi="Calibri" w:cs="Arial"/>
        </w:rPr>
        <w:t>, 4210-4221, (2011).</w:t>
      </w:r>
    </w:p>
    <w:p w14:paraId="121DEFD5" w14:textId="77777777" w:rsidR="00D334E0" w:rsidRPr="00044EA9" w:rsidRDefault="00D334E0" w:rsidP="00044EA9">
      <w:pPr>
        <w:numPr>
          <w:ilvl w:val="0"/>
          <w:numId w:val="14"/>
        </w:numPr>
        <w:jc w:val="both"/>
        <w:rPr>
          <w:rFonts w:ascii="Calibri" w:hAnsi="Calibri"/>
        </w:rPr>
      </w:pPr>
      <w:proofErr w:type="spellStart"/>
      <w:r w:rsidRPr="00044EA9">
        <w:rPr>
          <w:rFonts w:ascii="Calibri" w:hAnsi="Calibri" w:cs="Arial"/>
        </w:rPr>
        <w:t>Grgic</w:t>
      </w:r>
      <w:proofErr w:type="spellEnd"/>
      <w:r w:rsidRPr="00044EA9">
        <w:rPr>
          <w:rFonts w:ascii="Calibri" w:hAnsi="Calibri" w:cs="Arial"/>
        </w:rPr>
        <w:t xml:space="preserve">, I., </w:t>
      </w:r>
      <w:r w:rsidRPr="00044EA9">
        <w:rPr>
          <w:rFonts w:ascii="Calibri" w:hAnsi="Calibri" w:cs="Arial"/>
          <w:i/>
        </w:rPr>
        <w:t xml:space="preserve">et al. </w:t>
      </w:r>
      <w:r w:rsidRPr="00044EA9">
        <w:rPr>
          <w:rFonts w:ascii="Calibri" w:hAnsi="Calibri" w:cs="Arial"/>
        </w:rPr>
        <w:t xml:space="preserve">Targeted proximal tubule injury triggers interstitial fibrosis and </w:t>
      </w:r>
      <w:proofErr w:type="spellStart"/>
      <w:r w:rsidRPr="00044EA9">
        <w:rPr>
          <w:rFonts w:ascii="Calibri" w:hAnsi="Calibri" w:cs="Arial"/>
        </w:rPr>
        <w:t>glomerulosclerosis</w:t>
      </w:r>
      <w:proofErr w:type="spellEnd"/>
      <w:r w:rsidRPr="00044EA9">
        <w:rPr>
          <w:rFonts w:ascii="Calibri" w:hAnsi="Calibri" w:cs="Arial"/>
        </w:rPr>
        <w:t xml:space="preserve">. </w:t>
      </w:r>
      <w:r w:rsidRPr="00044EA9">
        <w:rPr>
          <w:rFonts w:ascii="Calibri" w:hAnsi="Calibri" w:cs="Arial"/>
          <w:i/>
        </w:rPr>
        <w:t xml:space="preserve">Kidney </w:t>
      </w:r>
      <w:proofErr w:type="spellStart"/>
      <w:r w:rsidRPr="00044EA9">
        <w:rPr>
          <w:rFonts w:ascii="Calibri" w:hAnsi="Calibri" w:cs="Arial"/>
          <w:i/>
        </w:rPr>
        <w:t>Int</w:t>
      </w:r>
      <w:proofErr w:type="spellEnd"/>
      <w:r w:rsidRPr="00044EA9">
        <w:rPr>
          <w:rFonts w:ascii="Calibri" w:hAnsi="Calibri" w:cs="Arial"/>
        </w:rPr>
        <w:t xml:space="preserve"> </w:t>
      </w:r>
      <w:r w:rsidRPr="00044EA9">
        <w:rPr>
          <w:rFonts w:ascii="Calibri" w:hAnsi="Calibri" w:cs="Arial"/>
          <w:b/>
        </w:rPr>
        <w:t>82</w:t>
      </w:r>
      <w:r w:rsidRPr="00044EA9">
        <w:rPr>
          <w:rFonts w:ascii="Calibri" w:hAnsi="Calibri" w:cs="Arial"/>
        </w:rPr>
        <w:t xml:space="preserve">, 172-183, </w:t>
      </w:r>
      <w:proofErr w:type="spellStart"/>
      <w:r w:rsidRPr="00044EA9">
        <w:rPr>
          <w:rFonts w:ascii="Calibri" w:hAnsi="Calibri" w:cs="Arial"/>
        </w:rPr>
        <w:t>doi</w:t>
      </w:r>
      <w:proofErr w:type="spellEnd"/>
      <w:r w:rsidRPr="00044EA9">
        <w:rPr>
          <w:rFonts w:ascii="Calibri" w:hAnsi="Calibri" w:cs="Arial"/>
        </w:rPr>
        <w:t>: 10.1038/ki.2012.20, (2012).</w:t>
      </w:r>
    </w:p>
    <w:p w14:paraId="218685DD" w14:textId="77777777" w:rsidR="00D334E0" w:rsidRPr="00044EA9" w:rsidRDefault="00D334E0" w:rsidP="00044EA9">
      <w:pPr>
        <w:numPr>
          <w:ilvl w:val="0"/>
          <w:numId w:val="14"/>
        </w:numPr>
        <w:jc w:val="both"/>
        <w:rPr>
          <w:rFonts w:ascii="Calibri" w:hAnsi="Calibri"/>
        </w:rPr>
      </w:pPr>
      <w:proofErr w:type="spellStart"/>
      <w:r w:rsidRPr="00044EA9">
        <w:rPr>
          <w:rFonts w:ascii="Calibri" w:hAnsi="Calibri"/>
        </w:rPr>
        <w:t>Reimschuessel</w:t>
      </w:r>
      <w:proofErr w:type="spellEnd"/>
      <w:r w:rsidRPr="00044EA9">
        <w:rPr>
          <w:rFonts w:ascii="Calibri" w:hAnsi="Calibri"/>
        </w:rPr>
        <w:t xml:space="preserve">, R. A fish model of renal regeneration and development. </w:t>
      </w:r>
      <w:r w:rsidRPr="00044EA9">
        <w:rPr>
          <w:rFonts w:ascii="Calibri" w:hAnsi="Calibri"/>
          <w:i/>
        </w:rPr>
        <w:t>ILAR J</w:t>
      </w:r>
      <w:r w:rsidRPr="00044EA9">
        <w:rPr>
          <w:rFonts w:ascii="Calibri" w:hAnsi="Calibri"/>
        </w:rPr>
        <w:t xml:space="preserve"> </w:t>
      </w:r>
      <w:r w:rsidRPr="00044EA9">
        <w:rPr>
          <w:rFonts w:ascii="Calibri" w:hAnsi="Calibri"/>
          <w:b/>
        </w:rPr>
        <w:t>42</w:t>
      </w:r>
      <w:r w:rsidRPr="00044EA9">
        <w:rPr>
          <w:rFonts w:ascii="Calibri" w:hAnsi="Calibri"/>
        </w:rPr>
        <w:t>, 285-291, (2001).</w:t>
      </w:r>
    </w:p>
    <w:p w14:paraId="40CA2DB3" w14:textId="77777777" w:rsidR="00D334E0" w:rsidRPr="00044EA9" w:rsidRDefault="00D334E0" w:rsidP="00044EA9">
      <w:pPr>
        <w:numPr>
          <w:ilvl w:val="0"/>
          <w:numId w:val="14"/>
        </w:numPr>
        <w:jc w:val="both"/>
        <w:rPr>
          <w:rFonts w:ascii="Calibri" w:hAnsi="Calibri"/>
        </w:rPr>
      </w:pPr>
      <w:proofErr w:type="spellStart"/>
      <w:r w:rsidRPr="00044EA9">
        <w:rPr>
          <w:rFonts w:ascii="Calibri" w:hAnsi="Calibri"/>
        </w:rPr>
        <w:t>Reimschuessel</w:t>
      </w:r>
      <w:proofErr w:type="spellEnd"/>
      <w:r w:rsidRPr="00044EA9">
        <w:rPr>
          <w:rFonts w:ascii="Calibri" w:hAnsi="Calibri"/>
        </w:rPr>
        <w:t xml:space="preserve">, R., Williams, D. Development of new nephrons in adult kidneys following gentamicin-induced nephrotoxicity. </w:t>
      </w:r>
      <w:proofErr w:type="spellStart"/>
      <w:r w:rsidRPr="00044EA9">
        <w:rPr>
          <w:rFonts w:ascii="Calibri" w:hAnsi="Calibri"/>
          <w:i/>
        </w:rPr>
        <w:t>Ren</w:t>
      </w:r>
      <w:proofErr w:type="spellEnd"/>
      <w:r w:rsidRPr="00044EA9">
        <w:rPr>
          <w:rFonts w:ascii="Calibri" w:hAnsi="Calibri"/>
          <w:i/>
        </w:rPr>
        <w:t xml:space="preserve"> Fail</w:t>
      </w:r>
      <w:r w:rsidRPr="00044EA9">
        <w:rPr>
          <w:rFonts w:ascii="Calibri" w:hAnsi="Calibri"/>
        </w:rPr>
        <w:t xml:space="preserve"> </w:t>
      </w:r>
      <w:r w:rsidRPr="00044EA9">
        <w:rPr>
          <w:rFonts w:ascii="Calibri" w:hAnsi="Calibri"/>
          <w:b/>
        </w:rPr>
        <w:t>17</w:t>
      </w:r>
      <w:r w:rsidRPr="00044EA9">
        <w:rPr>
          <w:rFonts w:ascii="Calibri" w:hAnsi="Calibri"/>
        </w:rPr>
        <w:t>, 101-106, (1995).</w:t>
      </w:r>
    </w:p>
    <w:p w14:paraId="274811A2" w14:textId="77777777" w:rsidR="00D334E0" w:rsidRPr="00044EA9" w:rsidRDefault="00D334E0" w:rsidP="00044EA9">
      <w:pPr>
        <w:numPr>
          <w:ilvl w:val="0"/>
          <w:numId w:val="14"/>
        </w:numPr>
        <w:jc w:val="both"/>
        <w:rPr>
          <w:rFonts w:ascii="Calibri" w:hAnsi="Calibri"/>
        </w:rPr>
      </w:pPr>
      <w:proofErr w:type="spellStart"/>
      <w:r w:rsidRPr="00044EA9">
        <w:rPr>
          <w:rFonts w:ascii="Calibri" w:hAnsi="Calibri" w:cs="Arial"/>
        </w:rPr>
        <w:t>Salice</w:t>
      </w:r>
      <w:proofErr w:type="spellEnd"/>
      <w:r w:rsidRPr="00044EA9">
        <w:rPr>
          <w:rFonts w:ascii="Calibri" w:hAnsi="Calibri" w:cs="Arial"/>
        </w:rPr>
        <w:t xml:space="preserve">, C.J., </w:t>
      </w:r>
      <w:proofErr w:type="spellStart"/>
      <w:r w:rsidRPr="00044EA9">
        <w:rPr>
          <w:rFonts w:ascii="Calibri" w:hAnsi="Calibri" w:cs="Arial"/>
        </w:rPr>
        <w:t>Rokous</w:t>
      </w:r>
      <w:proofErr w:type="spellEnd"/>
      <w:r w:rsidRPr="00044EA9">
        <w:rPr>
          <w:rFonts w:ascii="Calibri" w:hAnsi="Calibri" w:cs="Arial"/>
        </w:rPr>
        <w:t xml:space="preserve">, J.S., Kane, A.S., </w:t>
      </w:r>
      <w:proofErr w:type="spellStart"/>
      <w:r w:rsidRPr="00044EA9">
        <w:rPr>
          <w:rFonts w:ascii="Calibri" w:hAnsi="Calibri" w:cs="Arial"/>
        </w:rPr>
        <w:t>Reimschuessel</w:t>
      </w:r>
      <w:proofErr w:type="spellEnd"/>
      <w:r w:rsidRPr="00044EA9">
        <w:rPr>
          <w:rFonts w:ascii="Calibri" w:hAnsi="Calibri" w:cs="Arial"/>
        </w:rPr>
        <w:t>, R. New nephron development in goldfish (</w:t>
      </w:r>
      <w:proofErr w:type="spellStart"/>
      <w:r w:rsidRPr="00044EA9">
        <w:rPr>
          <w:rFonts w:ascii="Calibri" w:hAnsi="Calibri" w:cs="Arial"/>
        </w:rPr>
        <w:t>Carassius</w:t>
      </w:r>
      <w:proofErr w:type="spellEnd"/>
      <w:r w:rsidRPr="00044EA9">
        <w:rPr>
          <w:rFonts w:ascii="Calibri" w:hAnsi="Calibri" w:cs="Arial"/>
        </w:rPr>
        <w:t xml:space="preserve"> </w:t>
      </w:r>
      <w:proofErr w:type="spellStart"/>
      <w:r w:rsidRPr="00044EA9">
        <w:rPr>
          <w:rFonts w:ascii="Calibri" w:hAnsi="Calibri" w:cs="Arial"/>
        </w:rPr>
        <w:t>auratus</w:t>
      </w:r>
      <w:proofErr w:type="spellEnd"/>
      <w:r w:rsidRPr="00044EA9">
        <w:rPr>
          <w:rFonts w:ascii="Calibri" w:hAnsi="Calibri" w:cs="Arial"/>
        </w:rPr>
        <w:t xml:space="preserve">) kidneys following repeated gentamicin-induced </w:t>
      </w:r>
      <w:proofErr w:type="spellStart"/>
      <w:r w:rsidRPr="00044EA9">
        <w:rPr>
          <w:rFonts w:ascii="Calibri" w:hAnsi="Calibri" w:cs="Arial"/>
        </w:rPr>
        <w:t>nephrotoxicosis</w:t>
      </w:r>
      <w:proofErr w:type="spellEnd"/>
      <w:r w:rsidRPr="00044EA9">
        <w:rPr>
          <w:rFonts w:ascii="Calibri" w:hAnsi="Calibri" w:cs="Arial"/>
        </w:rPr>
        <w:t xml:space="preserve">. </w:t>
      </w:r>
      <w:proofErr w:type="gramStart"/>
      <w:r w:rsidRPr="00044EA9">
        <w:rPr>
          <w:rFonts w:ascii="Calibri" w:hAnsi="Calibri" w:cs="Arial"/>
          <w:i/>
        </w:rPr>
        <w:t>Comp</w:t>
      </w:r>
      <w:proofErr w:type="gramEnd"/>
      <w:r w:rsidRPr="00044EA9">
        <w:rPr>
          <w:rFonts w:ascii="Calibri" w:hAnsi="Calibri" w:cs="Arial"/>
          <w:i/>
        </w:rPr>
        <w:t xml:space="preserve"> Med </w:t>
      </w:r>
      <w:r w:rsidRPr="00044EA9">
        <w:rPr>
          <w:rFonts w:ascii="Calibri" w:hAnsi="Calibri" w:cs="Arial"/>
          <w:b/>
        </w:rPr>
        <w:t>51</w:t>
      </w:r>
      <w:r w:rsidRPr="00044EA9">
        <w:rPr>
          <w:rFonts w:ascii="Calibri" w:hAnsi="Calibri" w:cs="Arial"/>
        </w:rPr>
        <w:t>, 56-59, (2001).</w:t>
      </w:r>
    </w:p>
    <w:p w14:paraId="12D93305" w14:textId="77777777" w:rsidR="00D334E0" w:rsidRPr="00044EA9" w:rsidRDefault="00D334E0" w:rsidP="00044EA9">
      <w:pPr>
        <w:numPr>
          <w:ilvl w:val="0"/>
          <w:numId w:val="14"/>
        </w:numPr>
        <w:jc w:val="both"/>
        <w:rPr>
          <w:rFonts w:ascii="Calibri" w:hAnsi="Calibri"/>
        </w:rPr>
      </w:pPr>
      <w:r w:rsidRPr="00044EA9">
        <w:rPr>
          <w:rFonts w:ascii="Calibri" w:hAnsi="Calibri" w:cs="Arial"/>
        </w:rPr>
        <w:t xml:space="preserve">Augusto, J., Smith, B., Smith, S., Robertson, J., </w:t>
      </w:r>
      <w:proofErr w:type="spellStart"/>
      <w:r w:rsidRPr="00044EA9">
        <w:rPr>
          <w:rFonts w:ascii="Calibri" w:hAnsi="Calibri" w:cs="Arial"/>
        </w:rPr>
        <w:t>Reimschuessel</w:t>
      </w:r>
      <w:proofErr w:type="spellEnd"/>
      <w:r w:rsidRPr="00044EA9">
        <w:rPr>
          <w:rFonts w:ascii="Calibri" w:hAnsi="Calibri" w:cs="Arial"/>
        </w:rPr>
        <w:t xml:space="preserve">, R. Gentamicin-induced nephrotoxicity and </w:t>
      </w:r>
      <w:proofErr w:type="spellStart"/>
      <w:r w:rsidRPr="00044EA9">
        <w:rPr>
          <w:rFonts w:ascii="Calibri" w:hAnsi="Calibri" w:cs="Arial"/>
        </w:rPr>
        <w:t>nephroneogenesis</w:t>
      </w:r>
      <w:proofErr w:type="spellEnd"/>
      <w:r w:rsidRPr="00044EA9">
        <w:rPr>
          <w:rFonts w:ascii="Calibri" w:hAnsi="Calibri" w:cs="Arial"/>
        </w:rPr>
        <w:t xml:space="preserve"> in </w:t>
      </w:r>
      <w:proofErr w:type="spellStart"/>
      <w:r w:rsidRPr="00044EA9">
        <w:rPr>
          <w:rFonts w:ascii="Calibri" w:hAnsi="Calibri" w:cs="Arial"/>
        </w:rPr>
        <w:t>Oreochromis</w:t>
      </w:r>
      <w:proofErr w:type="spellEnd"/>
      <w:r w:rsidRPr="00044EA9">
        <w:rPr>
          <w:rFonts w:ascii="Calibri" w:hAnsi="Calibri" w:cs="Arial"/>
        </w:rPr>
        <w:t xml:space="preserve"> </w:t>
      </w:r>
      <w:proofErr w:type="spellStart"/>
      <w:r w:rsidRPr="00044EA9">
        <w:rPr>
          <w:rFonts w:ascii="Calibri" w:hAnsi="Calibri" w:cs="Arial"/>
        </w:rPr>
        <w:t>nilotica</w:t>
      </w:r>
      <w:proofErr w:type="spellEnd"/>
      <w:r w:rsidRPr="00044EA9">
        <w:rPr>
          <w:rFonts w:ascii="Calibri" w:hAnsi="Calibri" w:cs="Arial"/>
        </w:rPr>
        <w:t xml:space="preserve">, a </w:t>
      </w:r>
      <w:proofErr w:type="spellStart"/>
      <w:r w:rsidRPr="00044EA9">
        <w:rPr>
          <w:rFonts w:ascii="Calibri" w:hAnsi="Calibri" w:cs="Arial"/>
        </w:rPr>
        <w:t>tilapian</w:t>
      </w:r>
      <w:proofErr w:type="spellEnd"/>
      <w:r w:rsidRPr="00044EA9">
        <w:rPr>
          <w:rFonts w:ascii="Calibri" w:hAnsi="Calibri" w:cs="Arial"/>
        </w:rPr>
        <w:t xml:space="preserve"> fish. </w:t>
      </w:r>
      <w:r w:rsidRPr="00044EA9">
        <w:rPr>
          <w:rFonts w:ascii="Calibri" w:hAnsi="Calibri" w:cs="Arial"/>
          <w:i/>
        </w:rPr>
        <w:t>Dis Aquatic Org</w:t>
      </w:r>
      <w:r w:rsidRPr="00044EA9">
        <w:rPr>
          <w:rFonts w:ascii="Calibri" w:hAnsi="Calibri" w:cs="Arial"/>
        </w:rPr>
        <w:t xml:space="preserve"> </w:t>
      </w:r>
      <w:r w:rsidRPr="00044EA9">
        <w:rPr>
          <w:rFonts w:ascii="Calibri" w:hAnsi="Calibri" w:cs="Arial"/>
          <w:b/>
        </w:rPr>
        <w:t>26</w:t>
      </w:r>
      <w:r w:rsidRPr="00044EA9">
        <w:rPr>
          <w:rFonts w:ascii="Calibri" w:hAnsi="Calibri" w:cs="Arial"/>
        </w:rPr>
        <w:t xml:space="preserve">, 49-58, </w:t>
      </w:r>
      <w:proofErr w:type="gramStart"/>
      <w:r w:rsidRPr="00044EA9">
        <w:rPr>
          <w:rFonts w:ascii="Calibri" w:hAnsi="Calibri" w:cs="Arial"/>
        </w:rPr>
        <w:t>(</w:t>
      </w:r>
      <w:proofErr w:type="gramEnd"/>
      <w:r w:rsidRPr="00044EA9">
        <w:rPr>
          <w:rFonts w:ascii="Calibri" w:hAnsi="Calibri" w:cs="Arial"/>
        </w:rPr>
        <w:t>1996).</w:t>
      </w:r>
    </w:p>
    <w:p w14:paraId="3186FF04" w14:textId="77777777" w:rsidR="00D334E0" w:rsidRPr="00044EA9" w:rsidRDefault="00D334E0" w:rsidP="00044EA9">
      <w:pPr>
        <w:numPr>
          <w:ilvl w:val="0"/>
          <w:numId w:val="14"/>
        </w:numPr>
        <w:jc w:val="both"/>
        <w:rPr>
          <w:rFonts w:ascii="Calibri" w:hAnsi="Calibri"/>
        </w:rPr>
      </w:pPr>
      <w:proofErr w:type="spellStart"/>
      <w:r w:rsidRPr="00044EA9">
        <w:rPr>
          <w:rFonts w:ascii="Calibri" w:hAnsi="Calibri"/>
        </w:rPr>
        <w:t>Elger</w:t>
      </w:r>
      <w:proofErr w:type="spellEnd"/>
      <w:r w:rsidRPr="00044EA9">
        <w:rPr>
          <w:rFonts w:ascii="Calibri" w:hAnsi="Calibri"/>
        </w:rPr>
        <w:t xml:space="preserve">, M., </w:t>
      </w:r>
      <w:r w:rsidRPr="00044EA9">
        <w:rPr>
          <w:rFonts w:ascii="Calibri" w:hAnsi="Calibri"/>
          <w:i/>
        </w:rPr>
        <w:t>et al.</w:t>
      </w:r>
      <w:r w:rsidRPr="00044EA9">
        <w:rPr>
          <w:rFonts w:ascii="Calibri" w:hAnsi="Calibri"/>
        </w:rPr>
        <w:t xml:space="preserve"> </w:t>
      </w:r>
      <w:proofErr w:type="spellStart"/>
      <w:r w:rsidRPr="00044EA9">
        <w:rPr>
          <w:rFonts w:ascii="Calibri" w:hAnsi="Calibri"/>
        </w:rPr>
        <w:t>Nephrogenesis</w:t>
      </w:r>
      <w:proofErr w:type="spellEnd"/>
      <w:r w:rsidRPr="00044EA9">
        <w:rPr>
          <w:rFonts w:ascii="Calibri" w:hAnsi="Calibri"/>
        </w:rPr>
        <w:t xml:space="preserve"> is induced by partial nephrectomy in the elasmobranch </w:t>
      </w:r>
      <w:proofErr w:type="spellStart"/>
      <w:r w:rsidRPr="00044EA9">
        <w:rPr>
          <w:rFonts w:ascii="Calibri" w:hAnsi="Calibri"/>
        </w:rPr>
        <w:t>Leucoraja</w:t>
      </w:r>
      <w:proofErr w:type="spellEnd"/>
      <w:r w:rsidRPr="00044EA9">
        <w:rPr>
          <w:rFonts w:ascii="Calibri" w:hAnsi="Calibri"/>
        </w:rPr>
        <w:t xml:space="preserve"> </w:t>
      </w:r>
      <w:proofErr w:type="spellStart"/>
      <w:r w:rsidRPr="00044EA9">
        <w:rPr>
          <w:rFonts w:ascii="Calibri" w:hAnsi="Calibri"/>
        </w:rPr>
        <w:t>erinacea</w:t>
      </w:r>
      <w:proofErr w:type="spellEnd"/>
      <w:r w:rsidRPr="00044EA9">
        <w:rPr>
          <w:rFonts w:ascii="Calibri" w:hAnsi="Calibri"/>
        </w:rPr>
        <w:t xml:space="preserve">. </w:t>
      </w:r>
      <w:r w:rsidRPr="00044EA9">
        <w:rPr>
          <w:rFonts w:ascii="Calibri" w:hAnsi="Calibri"/>
          <w:i/>
        </w:rPr>
        <w:t xml:space="preserve">J Am </w:t>
      </w:r>
      <w:proofErr w:type="spellStart"/>
      <w:r w:rsidRPr="00044EA9">
        <w:rPr>
          <w:rFonts w:ascii="Calibri" w:hAnsi="Calibri"/>
          <w:i/>
        </w:rPr>
        <w:t>Soc</w:t>
      </w:r>
      <w:proofErr w:type="spellEnd"/>
      <w:r w:rsidRPr="00044EA9">
        <w:rPr>
          <w:rFonts w:ascii="Calibri" w:hAnsi="Calibri"/>
          <w:i/>
        </w:rPr>
        <w:t xml:space="preserve"> </w:t>
      </w:r>
      <w:proofErr w:type="spellStart"/>
      <w:r w:rsidRPr="00044EA9">
        <w:rPr>
          <w:rFonts w:ascii="Calibri" w:hAnsi="Calibri"/>
          <w:i/>
        </w:rPr>
        <w:t>Nephrol</w:t>
      </w:r>
      <w:proofErr w:type="spellEnd"/>
      <w:r w:rsidRPr="00044EA9">
        <w:rPr>
          <w:rFonts w:ascii="Calibri" w:hAnsi="Calibri"/>
        </w:rPr>
        <w:t xml:space="preserve"> </w:t>
      </w:r>
      <w:r w:rsidRPr="00044EA9">
        <w:rPr>
          <w:rFonts w:ascii="Calibri" w:hAnsi="Calibri"/>
          <w:b/>
        </w:rPr>
        <w:t>14</w:t>
      </w:r>
      <w:r w:rsidRPr="00044EA9">
        <w:rPr>
          <w:rFonts w:ascii="Calibri" w:hAnsi="Calibri"/>
        </w:rPr>
        <w:t>, 1506-1518, (2003).</w:t>
      </w:r>
    </w:p>
    <w:p w14:paraId="22F1F8C6" w14:textId="77777777" w:rsidR="00D334E0" w:rsidRPr="00044EA9" w:rsidRDefault="00D334E0" w:rsidP="00044EA9">
      <w:pPr>
        <w:numPr>
          <w:ilvl w:val="0"/>
          <w:numId w:val="14"/>
        </w:numPr>
        <w:jc w:val="both"/>
        <w:rPr>
          <w:rFonts w:ascii="Calibri" w:hAnsi="Calibri"/>
        </w:rPr>
      </w:pPr>
      <w:r w:rsidRPr="00044EA9">
        <w:rPr>
          <w:rFonts w:ascii="Calibri" w:hAnsi="Calibri"/>
        </w:rPr>
        <w:t xml:space="preserve">Watanabe, N., </w:t>
      </w:r>
      <w:r w:rsidRPr="00044EA9">
        <w:rPr>
          <w:rFonts w:ascii="Calibri" w:hAnsi="Calibri"/>
          <w:i/>
        </w:rPr>
        <w:t>et al.</w:t>
      </w:r>
      <w:r w:rsidRPr="00044EA9">
        <w:rPr>
          <w:rFonts w:ascii="Calibri" w:hAnsi="Calibri"/>
        </w:rPr>
        <w:t xml:space="preserve"> Kidney regeneration through nephron </w:t>
      </w:r>
      <w:proofErr w:type="spellStart"/>
      <w:r w:rsidRPr="00044EA9">
        <w:rPr>
          <w:rFonts w:ascii="Calibri" w:hAnsi="Calibri"/>
        </w:rPr>
        <w:t>neogenesis</w:t>
      </w:r>
      <w:proofErr w:type="spellEnd"/>
      <w:r w:rsidRPr="00044EA9">
        <w:rPr>
          <w:rFonts w:ascii="Calibri" w:hAnsi="Calibri"/>
        </w:rPr>
        <w:t xml:space="preserve"> in </w:t>
      </w:r>
      <w:proofErr w:type="spellStart"/>
      <w:r w:rsidRPr="00044EA9">
        <w:rPr>
          <w:rFonts w:ascii="Calibri" w:hAnsi="Calibri"/>
        </w:rPr>
        <w:t>medaka</w:t>
      </w:r>
      <w:proofErr w:type="spellEnd"/>
      <w:r w:rsidRPr="00044EA9">
        <w:rPr>
          <w:rFonts w:ascii="Calibri" w:hAnsi="Calibri"/>
        </w:rPr>
        <w:t xml:space="preserve">. </w:t>
      </w:r>
      <w:r w:rsidRPr="00044EA9">
        <w:rPr>
          <w:rFonts w:ascii="Calibri" w:hAnsi="Calibri"/>
          <w:i/>
        </w:rPr>
        <w:t>Develop Growth Differ</w:t>
      </w:r>
      <w:r w:rsidRPr="00044EA9">
        <w:rPr>
          <w:rFonts w:ascii="Calibri" w:hAnsi="Calibri"/>
        </w:rPr>
        <w:t xml:space="preserve"> </w:t>
      </w:r>
      <w:r w:rsidRPr="00044EA9">
        <w:rPr>
          <w:rFonts w:ascii="Calibri" w:hAnsi="Calibri"/>
          <w:b/>
        </w:rPr>
        <w:t>51</w:t>
      </w:r>
      <w:r w:rsidRPr="00044EA9">
        <w:rPr>
          <w:rFonts w:ascii="Calibri" w:hAnsi="Calibri"/>
        </w:rPr>
        <w:t xml:space="preserve">, 135-143, </w:t>
      </w:r>
      <w:proofErr w:type="spellStart"/>
      <w:r w:rsidRPr="00044EA9">
        <w:rPr>
          <w:rFonts w:ascii="Calibri" w:hAnsi="Calibri" w:cs="Arial"/>
        </w:rPr>
        <w:t>doi</w:t>
      </w:r>
      <w:proofErr w:type="spellEnd"/>
      <w:r w:rsidRPr="00044EA9">
        <w:rPr>
          <w:rFonts w:ascii="Calibri" w:hAnsi="Calibri" w:cs="Arial"/>
        </w:rPr>
        <w:t>: 10.1111/j.1440-169X.2009.01090.x,</w:t>
      </w:r>
      <w:r w:rsidRPr="00044EA9">
        <w:rPr>
          <w:rFonts w:ascii="Calibri" w:hAnsi="Calibri"/>
        </w:rPr>
        <w:t xml:space="preserve"> (2009).</w:t>
      </w:r>
    </w:p>
    <w:p w14:paraId="37E17FE0" w14:textId="3E486652" w:rsidR="00D334E0" w:rsidRPr="00044EA9" w:rsidRDefault="00D334E0" w:rsidP="00044EA9">
      <w:pPr>
        <w:numPr>
          <w:ilvl w:val="0"/>
          <w:numId w:val="14"/>
        </w:numPr>
        <w:jc w:val="both"/>
        <w:rPr>
          <w:rFonts w:ascii="Calibri" w:hAnsi="Calibri"/>
        </w:rPr>
      </w:pPr>
      <w:r w:rsidRPr="00044EA9">
        <w:rPr>
          <w:rFonts w:ascii="Calibri" w:hAnsi="Calibri"/>
        </w:rPr>
        <w:t>Zhou W</w:t>
      </w:r>
      <w:r w:rsidR="00E748F5" w:rsidRPr="00044EA9">
        <w:rPr>
          <w:rFonts w:ascii="Calibri" w:hAnsi="Calibri"/>
        </w:rPr>
        <w:t>.</w:t>
      </w:r>
      <w:r w:rsidRPr="00044EA9">
        <w:rPr>
          <w:rFonts w:ascii="Calibri" w:hAnsi="Calibri"/>
        </w:rPr>
        <w:t>, Boucher R</w:t>
      </w:r>
      <w:r w:rsidR="00E748F5" w:rsidRPr="00044EA9">
        <w:rPr>
          <w:rFonts w:ascii="Calibri" w:hAnsi="Calibri"/>
        </w:rPr>
        <w:t>.</w:t>
      </w:r>
      <w:r w:rsidRPr="00044EA9">
        <w:rPr>
          <w:rFonts w:ascii="Calibri" w:hAnsi="Calibri"/>
        </w:rPr>
        <w:t>C</w:t>
      </w:r>
      <w:r w:rsidR="00E748F5" w:rsidRPr="00044EA9">
        <w:rPr>
          <w:rFonts w:ascii="Calibri" w:hAnsi="Calibri"/>
        </w:rPr>
        <w:t>.</w:t>
      </w:r>
      <w:r w:rsidRPr="00044EA9">
        <w:rPr>
          <w:rFonts w:ascii="Calibri" w:hAnsi="Calibri"/>
        </w:rPr>
        <w:t xml:space="preserve">, </w:t>
      </w:r>
      <w:proofErr w:type="spellStart"/>
      <w:r w:rsidRPr="00044EA9">
        <w:rPr>
          <w:rFonts w:ascii="Calibri" w:hAnsi="Calibri"/>
        </w:rPr>
        <w:t>Bollig</w:t>
      </w:r>
      <w:proofErr w:type="spellEnd"/>
      <w:r w:rsidRPr="00044EA9">
        <w:rPr>
          <w:rFonts w:ascii="Calibri" w:hAnsi="Calibri"/>
        </w:rPr>
        <w:t xml:space="preserve"> F</w:t>
      </w:r>
      <w:r w:rsidR="00E748F5" w:rsidRPr="00044EA9">
        <w:rPr>
          <w:rFonts w:ascii="Calibri" w:hAnsi="Calibri"/>
        </w:rPr>
        <w:t>.</w:t>
      </w:r>
      <w:r w:rsidRPr="00044EA9">
        <w:rPr>
          <w:rFonts w:ascii="Calibri" w:hAnsi="Calibri"/>
        </w:rPr>
        <w:t xml:space="preserve">, </w:t>
      </w:r>
      <w:proofErr w:type="spellStart"/>
      <w:r w:rsidRPr="00044EA9">
        <w:rPr>
          <w:rFonts w:ascii="Calibri" w:hAnsi="Calibri"/>
        </w:rPr>
        <w:t>Englert</w:t>
      </w:r>
      <w:proofErr w:type="spellEnd"/>
      <w:r w:rsidRPr="00044EA9">
        <w:rPr>
          <w:rFonts w:ascii="Calibri" w:hAnsi="Calibri"/>
        </w:rPr>
        <w:t xml:space="preserve"> C</w:t>
      </w:r>
      <w:r w:rsidR="00E748F5" w:rsidRPr="00044EA9">
        <w:rPr>
          <w:rFonts w:ascii="Calibri" w:hAnsi="Calibri"/>
        </w:rPr>
        <w:t>.</w:t>
      </w:r>
      <w:r w:rsidRPr="00044EA9">
        <w:rPr>
          <w:rFonts w:ascii="Calibri" w:hAnsi="Calibri"/>
        </w:rPr>
        <w:t xml:space="preserve">, Hildebrandt F. Characterization of </w:t>
      </w:r>
      <w:proofErr w:type="spellStart"/>
      <w:r w:rsidRPr="00044EA9">
        <w:rPr>
          <w:rFonts w:ascii="Calibri" w:hAnsi="Calibri"/>
        </w:rPr>
        <w:t>mesonephric</w:t>
      </w:r>
      <w:proofErr w:type="spellEnd"/>
      <w:r w:rsidRPr="00044EA9">
        <w:rPr>
          <w:rFonts w:ascii="Calibri" w:hAnsi="Calibri"/>
        </w:rPr>
        <w:t xml:space="preserve"> development and regeneration using transgenic </w:t>
      </w:r>
      <w:proofErr w:type="spellStart"/>
      <w:r w:rsidRPr="00044EA9">
        <w:rPr>
          <w:rFonts w:ascii="Calibri" w:hAnsi="Calibri"/>
        </w:rPr>
        <w:t>zebrafish</w:t>
      </w:r>
      <w:proofErr w:type="spellEnd"/>
      <w:r w:rsidRPr="00044EA9">
        <w:rPr>
          <w:rFonts w:ascii="Calibri" w:hAnsi="Calibri"/>
        </w:rPr>
        <w:t xml:space="preserve">. </w:t>
      </w:r>
      <w:r w:rsidRPr="00044EA9">
        <w:rPr>
          <w:rFonts w:ascii="Calibri" w:hAnsi="Calibri"/>
          <w:i/>
        </w:rPr>
        <w:t xml:space="preserve">Am J </w:t>
      </w:r>
      <w:proofErr w:type="spellStart"/>
      <w:r w:rsidRPr="00044EA9">
        <w:rPr>
          <w:rFonts w:ascii="Calibri" w:hAnsi="Calibri"/>
          <w:i/>
        </w:rPr>
        <w:t>Physiol</w:t>
      </w:r>
      <w:proofErr w:type="spellEnd"/>
      <w:r w:rsidRPr="00044EA9">
        <w:rPr>
          <w:rFonts w:ascii="Calibri" w:hAnsi="Calibri"/>
          <w:i/>
        </w:rPr>
        <w:t xml:space="preserve"> Renal </w:t>
      </w:r>
      <w:proofErr w:type="spellStart"/>
      <w:r w:rsidRPr="00044EA9">
        <w:rPr>
          <w:rFonts w:ascii="Calibri" w:hAnsi="Calibri"/>
          <w:i/>
        </w:rPr>
        <w:t>Physiol</w:t>
      </w:r>
      <w:proofErr w:type="spellEnd"/>
      <w:r w:rsidRPr="00044EA9">
        <w:rPr>
          <w:rFonts w:ascii="Calibri" w:hAnsi="Calibri"/>
        </w:rPr>
        <w:t xml:space="preserve"> </w:t>
      </w:r>
      <w:r w:rsidRPr="00044EA9">
        <w:rPr>
          <w:rFonts w:ascii="Calibri" w:hAnsi="Calibri"/>
          <w:b/>
        </w:rPr>
        <w:t>299</w:t>
      </w:r>
      <w:r w:rsidRPr="00044EA9">
        <w:rPr>
          <w:rFonts w:ascii="Calibri" w:hAnsi="Calibri"/>
        </w:rPr>
        <w:t xml:space="preserve">, F1040-F1047, </w:t>
      </w:r>
      <w:proofErr w:type="spellStart"/>
      <w:r w:rsidRPr="00044EA9">
        <w:rPr>
          <w:rFonts w:ascii="Calibri" w:hAnsi="Calibri" w:cs="Arial"/>
        </w:rPr>
        <w:t>doi</w:t>
      </w:r>
      <w:proofErr w:type="spellEnd"/>
      <w:r w:rsidRPr="00044EA9">
        <w:rPr>
          <w:rFonts w:ascii="Calibri" w:hAnsi="Calibri" w:cs="Arial"/>
        </w:rPr>
        <w:t>: 10.1152/ajprenal.00394.2010,</w:t>
      </w:r>
      <w:r w:rsidRPr="00044EA9">
        <w:rPr>
          <w:rFonts w:ascii="Calibri" w:hAnsi="Calibri"/>
        </w:rPr>
        <w:t xml:space="preserve"> (2010).</w:t>
      </w:r>
    </w:p>
    <w:p w14:paraId="60F373D6" w14:textId="77777777" w:rsidR="00D334E0" w:rsidRPr="00044EA9" w:rsidRDefault="00D334E0" w:rsidP="00044EA9">
      <w:pPr>
        <w:numPr>
          <w:ilvl w:val="0"/>
          <w:numId w:val="14"/>
        </w:numPr>
        <w:jc w:val="both"/>
        <w:rPr>
          <w:rFonts w:ascii="Calibri" w:hAnsi="Calibri"/>
        </w:rPr>
      </w:pPr>
      <w:proofErr w:type="spellStart"/>
      <w:r w:rsidRPr="00044EA9">
        <w:rPr>
          <w:rFonts w:ascii="Calibri" w:hAnsi="Calibri"/>
        </w:rPr>
        <w:lastRenderedPageBreak/>
        <w:t>Diep</w:t>
      </w:r>
      <w:proofErr w:type="spellEnd"/>
      <w:r w:rsidRPr="00044EA9">
        <w:rPr>
          <w:rFonts w:ascii="Calibri" w:hAnsi="Calibri"/>
        </w:rPr>
        <w:t xml:space="preserve">, C.Q., </w:t>
      </w:r>
      <w:r w:rsidRPr="00044EA9">
        <w:rPr>
          <w:rFonts w:ascii="Calibri" w:hAnsi="Calibri"/>
          <w:i/>
        </w:rPr>
        <w:t>et al.</w:t>
      </w:r>
      <w:r w:rsidRPr="00044EA9">
        <w:rPr>
          <w:rFonts w:ascii="Calibri" w:hAnsi="Calibri"/>
        </w:rPr>
        <w:t xml:space="preserve"> Identification of adult nephron progenitors capable of kidney regeneration in </w:t>
      </w:r>
      <w:proofErr w:type="spellStart"/>
      <w:r w:rsidRPr="00044EA9">
        <w:rPr>
          <w:rFonts w:ascii="Calibri" w:hAnsi="Calibri"/>
        </w:rPr>
        <w:t>zebrafish</w:t>
      </w:r>
      <w:proofErr w:type="spellEnd"/>
      <w:r w:rsidRPr="00044EA9">
        <w:rPr>
          <w:rFonts w:ascii="Calibri" w:hAnsi="Calibri"/>
        </w:rPr>
        <w:t xml:space="preserve">. </w:t>
      </w:r>
      <w:r w:rsidRPr="00044EA9">
        <w:rPr>
          <w:rFonts w:ascii="Calibri" w:hAnsi="Calibri"/>
          <w:i/>
        </w:rPr>
        <w:t>Nature</w:t>
      </w:r>
      <w:r w:rsidRPr="00044EA9">
        <w:rPr>
          <w:rFonts w:ascii="Calibri" w:hAnsi="Calibri"/>
        </w:rPr>
        <w:t xml:space="preserve"> </w:t>
      </w:r>
      <w:r w:rsidRPr="00044EA9">
        <w:rPr>
          <w:rFonts w:ascii="Calibri" w:hAnsi="Calibri"/>
          <w:b/>
        </w:rPr>
        <w:t>470</w:t>
      </w:r>
      <w:r w:rsidRPr="00044EA9">
        <w:rPr>
          <w:rFonts w:ascii="Calibri" w:hAnsi="Calibri"/>
        </w:rPr>
        <w:t xml:space="preserve">, 95-101, </w:t>
      </w:r>
      <w:proofErr w:type="spellStart"/>
      <w:r w:rsidRPr="00044EA9">
        <w:rPr>
          <w:rFonts w:ascii="Calibri" w:hAnsi="Calibri" w:cs="Arial"/>
        </w:rPr>
        <w:t>doi</w:t>
      </w:r>
      <w:proofErr w:type="spellEnd"/>
      <w:r w:rsidRPr="00044EA9">
        <w:rPr>
          <w:rFonts w:ascii="Calibri" w:hAnsi="Calibri" w:cs="Arial"/>
        </w:rPr>
        <w:t>: 10.1038/nature09669,</w:t>
      </w:r>
      <w:r w:rsidRPr="00044EA9">
        <w:rPr>
          <w:rFonts w:ascii="Calibri" w:hAnsi="Calibri"/>
        </w:rPr>
        <w:t xml:space="preserve"> (2011).</w:t>
      </w:r>
    </w:p>
    <w:p w14:paraId="76AFD32C" w14:textId="77777777" w:rsidR="00D334E0" w:rsidRPr="00044EA9" w:rsidRDefault="00D334E0" w:rsidP="00044EA9">
      <w:pPr>
        <w:numPr>
          <w:ilvl w:val="0"/>
          <w:numId w:val="14"/>
        </w:numPr>
        <w:jc w:val="both"/>
        <w:rPr>
          <w:rFonts w:ascii="Calibri" w:hAnsi="Calibri"/>
        </w:rPr>
      </w:pPr>
      <w:proofErr w:type="spellStart"/>
      <w:r w:rsidRPr="00044EA9">
        <w:rPr>
          <w:rFonts w:ascii="Calibri" w:hAnsi="Calibri"/>
        </w:rPr>
        <w:t>Gerlach</w:t>
      </w:r>
      <w:proofErr w:type="spellEnd"/>
      <w:r w:rsidRPr="00044EA9">
        <w:rPr>
          <w:rFonts w:ascii="Calibri" w:hAnsi="Calibri"/>
        </w:rPr>
        <w:t xml:space="preserve">, G.F., </w:t>
      </w:r>
      <w:proofErr w:type="spellStart"/>
      <w:r w:rsidRPr="00044EA9">
        <w:rPr>
          <w:rFonts w:ascii="Calibri" w:hAnsi="Calibri"/>
        </w:rPr>
        <w:t>Wingert</w:t>
      </w:r>
      <w:proofErr w:type="spellEnd"/>
      <w:r w:rsidRPr="00044EA9">
        <w:rPr>
          <w:rFonts w:ascii="Calibri" w:hAnsi="Calibri"/>
        </w:rPr>
        <w:t xml:space="preserve">, R.A. Kidney organogenesis in the </w:t>
      </w:r>
      <w:proofErr w:type="spellStart"/>
      <w:r w:rsidRPr="00044EA9">
        <w:rPr>
          <w:rFonts w:ascii="Calibri" w:hAnsi="Calibri"/>
        </w:rPr>
        <w:t>zebrafish</w:t>
      </w:r>
      <w:proofErr w:type="spellEnd"/>
      <w:r w:rsidRPr="00044EA9">
        <w:rPr>
          <w:rFonts w:ascii="Calibri" w:hAnsi="Calibri"/>
        </w:rPr>
        <w:t xml:space="preserve">: insights into vertebrate </w:t>
      </w:r>
      <w:proofErr w:type="spellStart"/>
      <w:r w:rsidRPr="00044EA9">
        <w:rPr>
          <w:rFonts w:ascii="Calibri" w:hAnsi="Calibri"/>
        </w:rPr>
        <w:t>nephrogenesis</w:t>
      </w:r>
      <w:proofErr w:type="spellEnd"/>
      <w:r w:rsidRPr="00044EA9">
        <w:rPr>
          <w:rFonts w:ascii="Calibri" w:hAnsi="Calibri"/>
        </w:rPr>
        <w:t xml:space="preserve"> and regeneration. </w:t>
      </w:r>
      <w:r w:rsidRPr="00044EA9">
        <w:rPr>
          <w:rFonts w:ascii="Calibri" w:hAnsi="Calibri"/>
          <w:i/>
        </w:rPr>
        <w:t xml:space="preserve">Wiley </w:t>
      </w:r>
      <w:proofErr w:type="spellStart"/>
      <w:r w:rsidRPr="00044EA9">
        <w:rPr>
          <w:rFonts w:ascii="Calibri" w:hAnsi="Calibri"/>
          <w:i/>
        </w:rPr>
        <w:t>Interdiscip</w:t>
      </w:r>
      <w:proofErr w:type="spellEnd"/>
      <w:r w:rsidRPr="00044EA9">
        <w:rPr>
          <w:rFonts w:ascii="Calibri" w:hAnsi="Calibri"/>
          <w:i/>
        </w:rPr>
        <w:t xml:space="preserve"> Rev </w:t>
      </w:r>
      <w:proofErr w:type="spellStart"/>
      <w:r w:rsidRPr="00044EA9">
        <w:rPr>
          <w:rFonts w:ascii="Calibri" w:hAnsi="Calibri"/>
          <w:i/>
        </w:rPr>
        <w:t>Dev</w:t>
      </w:r>
      <w:proofErr w:type="spellEnd"/>
      <w:r w:rsidRPr="00044EA9">
        <w:rPr>
          <w:rFonts w:ascii="Calibri" w:hAnsi="Calibri"/>
          <w:i/>
        </w:rPr>
        <w:t xml:space="preserve"> </w:t>
      </w:r>
      <w:proofErr w:type="spellStart"/>
      <w:r w:rsidRPr="00044EA9">
        <w:rPr>
          <w:rFonts w:ascii="Calibri" w:hAnsi="Calibri"/>
          <w:i/>
        </w:rPr>
        <w:t>Biol</w:t>
      </w:r>
      <w:proofErr w:type="spellEnd"/>
      <w:r w:rsidRPr="00044EA9">
        <w:rPr>
          <w:rFonts w:ascii="Calibri" w:hAnsi="Calibri"/>
        </w:rPr>
        <w:t xml:space="preserve"> </w:t>
      </w:r>
      <w:r w:rsidRPr="00044EA9">
        <w:rPr>
          <w:rFonts w:ascii="Calibri" w:hAnsi="Calibri"/>
          <w:b/>
        </w:rPr>
        <w:t>2</w:t>
      </w:r>
      <w:r w:rsidRPr="00044EA9">
        <w:rPr>
          <w:rFonts w:ascii="Calibri" w:hAnsi="Calibri"/>
        </w:rPr>
        <w:t xml:space="preserve">, 559-585, </w:t>
      </w:r>
      <w:proofErr w:type="spellStart"/>
      <w:r w:rsidRPr="00044EA9">
        <w:rPr>
          <w:rFonts w:ascii="Calibri" w:hAnsi="Calibri" w:cs="Arial"/>
        </w:rPr>
        <w:t>doi</w:t>
      </w:r>
      <w:proofErr w:type="spellEnd"/>
      <w:r w:rsidRPr="00044EA9">
        <w:rPr>
          <w:rFonts w:ascii="Calibri" w:hAnsi="Calibri" w:cs="Arial"/>
        </w:rPr>
        <w:t>: 10.1002/wdev.92,</w:t>
      </w:r>
      <w:r w:rsidRPr="00044EA9">
        <w:rPr>
          <w:rFonts w:ascii="Calibri" w:hAnsi="Calibri"/>
        </w:rPr>
        <w:t xml:space="preserve"> (2013). </w:t>
      </w:r>
    </w:p>
    <w:p w14:paraId="5245378B" w14:textId="77777777" w:rsidR="00D334E0" w:rsidRPr="00044EA9" w:rsidRDefault="00D334E0" w:rsidP="00044EA9">
      <w:pPr>
        <w:numPr>
          <w:ilvl w:val="0"/>
          <w:numId w:val="14"/>
        </w:numPr>
        <w:jc w:val="both"/>
        <w:rPr>
          <w:rFonts w:ascii="Calibri" w:hAnsi="Calibri"/>
        </w:rPr>
      </w:pPr>
      <w:proofErr w:type="spellStart"/>
      <w:r w:rsidRPr="00044EA9">
        <w:rPr>
          <w:rFonts w:ascii="Calibri" w:hAnsi="Calibri"/>
        </w:rPr>
        <w:t>Wingert</w:t>
      </w:r>
      <w:proofErr w:type="spellEnd"/>
      <w:r w:rsidRPr="00044EA9">
        <w:rPr>
          <w:rFonts w:ascii="Calibri" w:hAnsi="Calibri"/>
        </w:rPr>
        <w:t xml:space="preserve">, R.A., </w:t>
      </w:r>
      <w:r w:rsidRPr="00044EA9">
        <w:rPr>
          <w:rFonts w:ascii="Calibri" w:hAnsi="Calibri"/>
          <w:i/>
        </w:rPr>
        <w:t>et al.</w:t>
      </w:r>
      <w:r w:rsidRPr="00044EA9">
        <w:rPr>
          <w:rFonts w:ascii="Calibri" w:hAnsi="Calibri"/>
        </w:rPr>
        <w:t xml:space="preserve"> The cdx genes and retinoic acid control the positioning and segmentation of the </w:t>
      </w:r>
      <w:proofErr w:type="spellStart"/>
      <w:r w:rsidRPr="00044EA9">
        <w:rPr>
          <w:rFonts w:ascii="Calibri" w:hAnsi="Calibri"/>
        </w:rPr>
        <w:t>zebrafish</w:t>
      </w:r>
      <w:proofErr w:type="spellEnd"/>
      <w:r w:rsidRPr="00044EA9">
        <w:rPr>
          <w:rFonts w:ascii="Calibri" w:hAnsi="Calibri"/>
        </w:rPr>
        <w:t xml:space="preserve"> </w:t>
      </w:r>
      <w:proofErr w:type="spellStart"/>
      <w:r w:rsidRPr="00044EA9">
        <w:rPr>
          <w:rFonts w:ascii="Calibri" w:hAnsi="Calibri"/>
        </w:rPr>
        <w:t>pronephros</w:t>
      </w:r>
      <w:proofErr w:type="spellEnd"/>
      <w:r w:rsidRPr="00044EA9">
        <w:rPr>
          <w:rFonts w:ascii="Calibri" w:hAnsi="Calibri"/>
        </w:rPr>
        <w:t xml:space="preserve">. </w:t>
      </w:r>
      <w:proofErr w:type="spellStart"/>
      <w:r w:rsidRPr="00044EA9">
        <w:rPr>
          <w:rFonts w:ascii="Calibri" w:hAnsi="Calibri"/>
          <w:i/>
        </w:rPr>
        <w:t>PLoS</w:t>
      </w:r>
      <w:proofErr w:type="spellEnd"/>
      <w:r w:rsidRPr="00044EA9">
        <w:rPr>
          <w:rFonts w:ascii="Calibri" w:hAnsi="Calibri"/>
          <w:i/>
        </w:rPr>
        <w:t xml:space="preserve"> Genet</w:t>
      </w:r>
      <w:r w:rsidRPr="00044EA9">
        <w:rPr>
          <w:rFonts w:ascii="Calibri" w:hAnsi="Calibri"/>
        </w:rPr>
        <w:t xml:space="preserve"> </w:t>
      </w:r>
      <w:r w:rsidRPr="00044EA9">
        <w:rPr>
          <w:rFonts w:ascii="Calibri" w:hAnsi="Calibri"/>
          <w:b/>
        </w:rPr>
        <w:t>3</w:t>
      </w:r>
      <w:r w:rsidRPr="00044EA9">
        <w:rPr>
          <w:rFonts w:ascii="Calibri" w:hAnsi="Calibri"/>
        </w:rPr>
        <w:t>, e189, (2007).</w:t>
      </w:r>
    </w:p>
    <w:p w14:paraId="2E028921" w14:textId="3533CC0C" w:rsidR="00E748F5" w:rsidRPr="00044EA9" w:rsidRDefault="00E748F5" w:rsidP="00044EA9">
      <w:pPr>
        <w:numPr>
          <w:ilvl w:val="0"/>
          <w:numId w:val="14"/>
        </w:numPr>
        <w:jc w:val="both"/>
        <w:rPr>
          <w:rFonts w:ascii="Calibri" w:hAnsi="Calibri"/>
        </w:rPr>
      </w:pPr>
      <w:proofErr w:type="spellStart"/>
      <w:r w:rsidRPr="00044EA9">
        <w:rPr>
          <w:rFonts w:ascii="Calibri" w:hAnsi="Calibri"/>
        </w:rPr>
        <w:t>Wingert</w:t>
      </w:r>
      <w:proofErr w:type="spellEnd"/>
      <w:r w:rsidRPr="00044EA9">
        <w:rPr>
          <w:rFonts w:ascii="Calibri" w:hAnsi="Calibri"/>
        </w:rPr>
        <w:t xml:space="preserve">, R.A., Davidson, A.J. The </w:t>
      </w:r>
      <w:proofErr w:type="spellStart"/>
      <w:r w:rsidRPr="00044EA9">
        <w:rPr>
          <w:rFonts w:ascii="Calibri" w:hAnsi="Calibri"/>
        </w:rPr>
        <w:t>zebrafish</w:t>
      </w:r>
      <w:proofErr w:type="spellEnd"/>
      <w:r w:rsidRPr="00044EA9">
        <w:rPr>
          <w:rFonts w:ascii="Calibri" w:hAnsi="Calibri"/>
        </w:rPr>
        <w:t xml:space="preserve"> </w:t>
      </w:r>
      <w:proofErr w:type="spellStart"/>
      <w:r w:rsidRPr="00044EA9">
        <w:rPr>
          <w:rFonts w:ascii="Calibri" w:hAnsi="Calibri"/>
        </w:rPr>
        <w:t>pronephros</w:t>
      </w:r>
      <w:proofErr w:type="spellEnd"/>
      <w:r w:rsidRPr="00044EA9">
        <w:rPr>
          <w:rFonts w:ascii="Calibri" w:hAnsi="Calibri"/>
        </w:rPr>
        <w:t xml:space="preserve">: a model to study nephron segmentation. </w:t>
      </w:r>
      <w:r w:rsidRPr="00044EA9">
        <w:rPr>
          <w:rFonts w:ascii="Calibri" w:hAnsi="Calibri"/>
          <w:i/>
        </w:rPr>
        <w:t xml:space="preserve">Kidney </w:t>
      </w:r>
      <w:proofErr w:type="spellStart"/>
      <w:r w:rsidRPr="00044EA9">
        <w:rPr>
          <w:rFonts w:ascii="Calibri" w:hAnsi="Calibri"/>
          <w:i/>
        </w:rPr>
        <w:t>Int</w:t>
      </w:r>
      <w:proofErr w:type="spellEnd"/>
      <w:r w:rsidRPr="00044EA9">
        <w:rPr>
          <w:rFonts w:ascii="Calibri" w:hAnsi="Calibri"/>
        </w:rPr>
        <w:t xml:space="preserve"> </w:t>
      </w:r>
      <w:r w:rsidRPr="00044EA9">
        <w:rPr>
          <w:rFonts w:ascii="Calibri" w:hAnsi="Calibri"/>
          <w:b/>
        </w:rPr>
        <w:t>73</w:t>
      </w:r>
      <w:r w:rsidRPr="00044EA9">
        <w:rPr>
          <w:rFonts w:ascii="Calibri" w:hAnsi="Calibri"/>
        </w:rPr>
        <w:t xml:space="preserve">, 1120-1127, </w:t>
      </w:r>
      <w:proofErr w:type="spellStart"/>
      <w:r w:rsidRPr="00044EA9">
        <w:rPr>
          <w:rFonts w:ascii="Calibri" w:hAnsi="Calibri" w:cs="Arial"/>
        </w:rPr>
        <w:t>doi</w:t>
      </w:r>
      <w:proofErr w:type="spellEnd"/>
      <w:r w:rsidRPr="00044EA9">
        <w:rPr>
          <w:rFonts w:ascii="Calibri" w:hAnsi="Calibri" w:cs="Arial"/>
        </w:rPr>
        <w:t>: 10.1038/ki.2008.37,</w:t>
      </w:r>
      <w:r w:rsidRPr="00044EA9">
        <w:rPr>
          <w:rFonts w:ascii="Calibri" w:hAnsi="Calibri"/>
        </w:rPr>
        <w:t xml:space="preserve"> (2008). </w:t>
      </w:r>
    </w:p>
    <w:p w14:paraId="42EAFD9B" w14:textId="6AF57E41" w:rsidR="001F16B3" w:rsidRPr="00044EA9" w:rsidRDefault="001F16B3" w:rsidP="00044EA9">
      <w:pPr>
        <w:numPr>
          <w:ilvl w:val="0"/>
          <w:numId w:val="14"/>
        </w:numPr>
        <w:jc w:val="both"/>
        <w:rPr>
          <w:rFonts w:ascii="Calibri" w:hAnsi="Calibri"/>
        </w:rPr>
      </w:pPr>
      <w:proofErr w:type="spellStart"/>
      <w:r w:rsidRPr="00044EA9">
        <w:rPr>
          <w:rFonts w:ascii="Calibri" w:hAnsi="Calibri"/>
        </w:rPr>
        <w:t>Wingert</w:t>
      </w:r>
      <w:proofErr w:type="spellEnd"/>
      <w:r w:rsidRPr="00044EA9">
        <w:rPr>
          <w:rFonts w:ascii="Calibri" w:hAnsi="Calibri"/>
        </w:rPr>
        <w:t xml:space="preserve">, R.A., </w:t>
      </w:r>
      <w:r w:rsidR="0002144E" w:rsidRPr="00044EA9">
        <w:rPr>
          <w:rFonts w:ascii="Calibri" w:hAnsi="Calibri"/>
        </w:rPr>
        <w:t xml:space="preserve">Davidson, A.J. </w:t>
      </w:r>
      <w:proofErr w:type="spellStart"/>
      <w:r w:rsidR="00E748F5" w:rsidRPr="00044EA9">
        <w:rPr>
          <w:rFonts w:ascii="Calibri" w:hAnsi="Calibri"/>
        </w:rPr>
        <w:t>Zebrafish</w:t>
      </w:r>
      <w:proofErr w:type="spellEnd"/>
      <w:r w:rsidR="00E748F5" w:rsidRPr="00044EA9">
        <w:rPr>
          <w:rFonts w:ascii="Calibri" w:hAnsi="Calibri"/>
        </w:rPr>
        <w:t xml:space="preserve"> </w:t>
      </w:r>
      <w:proofErr w:type="spellStart"/>
      <w:r w:rsidR="00E748F5" w:rsidRPr="00044EA9">
        <w:rPr>
          <w:rFonts w:ascii="Calibri" w:hAnsi="Calibri"/>
        </w:rPr>
        <w:t>nephrogenesis</w:t>
      </w:r>
      <w:proofErr w:type="spellEnd"/>
      <w:r w:rsidR="00E748F5" w:rsidRPr="00044EA9">
        <w:rPr>
          <w:rFonts w:ascii="Calibri" w:hAnsi="Calibri"/>
        </w:rPr>
        <w:t xml:space="preserve"> involves dynamic spatiotemporal expression changes in renal progenitors and essential signals from retinoic acid and irx3b. </w:t>
      </w:r>
      <w:proofErr w:type="spellStart"/>
      <w:r w:rsidR="00E748F5" w:rsidRPr="00044EA9">
        <w:rPr>
          <w:rFonts w:ascii="Calibri" w:hAnsi="Calibri"/>
          <w:i/>
        </w:rPr>
        <w:t>Dev</w:t>
      </w:r>
      <w:proofErr w:type="spellEnd"/>
      <w:r w:rsidR="00E748F5" w:rsidRPr="00044EA9">
        <w:rPr>
          <w:rFonts w:ascii="Calibri" w:hAnsi="Calibri"/>
          <w:i/>
        </w:rPr>
        <w:t xml:space="preserve"> </w:t>
      </w:r>
      <w:proofErr w:type="spellStart"/>
      <w:r w:rsidR="00E748F5" w:rsidRPr="00044EA9">
        <w:rPr>
          <w:rFonts w:ascii="Calibri" w:hAnsi="Calibri"/>
          <w:i/>
        </w:rPr>
        <w:t>Dyn</w:t>
      </w:r>
      <w:proofErr w:type="spellEnd"/>
      <w:r w:rsidR="00E748F5" w:rsidRPr="00044EA9">
        <w:rPr>
          <w:rFonts w:ascii="Calibri" w:hAnsi="Calibri"/>
        </w:rPr>
        <w:t xml:space="preserve"> </w:t>
      </w:r>
      <w:r w:rsidR="00E748F5" w:rsidRPr="00044EA9">
        <w:rPr>
          <w:rFonts w:ascii="Calibri" w:hAnsi="Calibri"/>
          <w:b/>
        </w:rPr>
        <w:t>240</w:t>
      </w:r>
      <w:r w:rsidR="00E748F5" w:rsidRPr="00044EA9">
        <w:rPr>
          <w:rFonts w:ascii="Calibri" w:hAnsi="Calibri"/>
        </w:rPr>
        <w:t xml:space="preserve">, 2011-2027, </w:t>
      </w:r>
      <w:proofErr w:type="spellStart"/>
      <w:r w:rsidR="00E748F5" w:rsidRPr="00044EA9">
        <w:rPr>
          <w:rFonts w:ascii="Calibri" w:hAnsi="Calibri"/>
        </w:rPr>
        <w:t>doi</w:t>
      </w:r>
      <w:proofErr w:type="spellEnd"/>
      <w:r w:rsidR="00E748F5" w:rsidRPr="00044EA9">
        <w:rPr>
          <w:rFonts w:ascii="Calibri" w:hAnsi="Calibri"/>
        </w:rPr>
        <w:t>: 10.1002/dvdy.22691, (2011).</w:t>
      </w:r>
    </w:p>
    <w:p w14:paraId="6BF4E4A5" w14:textId="4336CA54" w:rsidR="001F16B3" w:rsidRPr="00044EA9" w:rsidRDefault="00E748F5" w:rsidP="00044EA9">
      <w:pPr>
        <w:numPr>
          <w:ilvl w:val="0"/>
          <w:numId w:val="14"/>
        </w:numPr>
        <w:jc w:val="both"/>
        <w:rPr>
          <w:rFonts w:ascii="Calibri" w:hAnsi="Calibri"/>
        </w:rPr>
      </w:pPr>
      <w:r w:rsidRPr="00044EA9">
        <w:rPr>
          <w:rFonts w:ascii="Calibri" w:hAnsi="Calibri"/>
        </w:rPr>
        <w:t xml:space="preserve">Li, Y., Cheng, C.N., Verdun, V.A., </w:t>
      </w:r>
      <w:proofErr w:type="spellStart"/>
      <w:r w:rsidRPr="00044EA9">
        <w:rPr>
          <w:rFonts w:ascii="Calibri" w:hAnsi="Calibri"/>
        </w:rPr>
        <w:t>Wingert</w:t>
      </w:r>
      <w:proofErr w:type="spellEnd"/>
      <w:r w:rsidRPr="00044EA9">
        <w:rPr>
          <w:rFonts w:ascii="Calibri" w:hAnsi="Calibri"/>
        </w:rPr>
        <w:t xml:space="preserve">, R.A. </w:t>
      </w:r>
      <w:proofErr w:type="spellStart"/>
      <w:r w:rsidRPr="00044EA9">
        <w:rPr>
          <w:rFonts w:ascii="Calibri" w:hAnsi="Calibri"/>
        </w:rPr>
        <w:t>Zebrafish</w:t>
      </w:r>
      <w:proofErr w:type="spellEnd"/>
      <w:r w:rsidRPr="00044EA9">
        <w:rPr>
          <w:rFonts w:ascii="Calibri" w:hAnsi="Calibri"/>
        </w:rPr>
        <w:t xml:space="preserve"> </w:t>
      </w:r>
      <w:proofErr w:type="spellStart"/>
      <w:r w:rsidRPr="00044EA9">
        <w:rPr>
          <w:rFonts w:ascii="Calibri" w:hAnsi="Calibri"/>
        </w:rPr>
        <w:t>nephrogenesis</w:t>
      </w:r>
      <w:proofErr w:type="spellEnd"/>
      <w:r w:rsidRPr="00044EA9">
        <w:rPr>
          <w:rFonts w:ascii="Calibri" w:hAnsi="Calibri"/>
        </w:rPr>
        <w:t xml:space="preserve"> is regulated by interactions between retinoic acid, </w:t>
      </w:r>
      <w:proofErr w:type="spellStart"/>
      <w:r w:rsidRPr="00044EA9">
        <w:rPr>
          <w:rFonts w:ascii="Calibri" w:hAnsi="Calibri"/>
        </w:rPr>
        <w:t>mecom</w:t>
      </w:r>
      <w:proofErr w:type="spellEnd"/>
      <w:r w:rsidRPr="00044EA9">
        <w:rPr>
          <w:rFonts w:ascii="Calibri" w:hAnsi="Calibri"/>
        </w:rPr>
        <w:t xml:space="preserve">, and Notch signaling. </w:t>
      </w:r>
      <w:proofErr w:type="spellStart"/>
      <w:r w:rsidRPr="00044EA9">
        <w:rPr>
          <w:rFonts w:ascii="Calibri" w:hAnsi="Calibri"/>
          <w:i/>
        </w:rPr>
        <w:t>Dev</w:t>
      </w:r>
      <w:proofErr w:type="spellEnd"/>
      <w:r w:rsidRPr="00044EA9">
        <w:rPr>
          <w:rFonts w:ascii="Calibri" w:hAnsi="Calibri"/>
          <w:i/>
        </w:rPr>
        <w:t xml:space="preserve"> </w:t>
      </w:r>
      <w:proofErr w:type="spellStart"/>
      <w:r w:rsidRPr="00044EA9">
        <w:rPr>
          <w:rFonts w:ascii="Calibri" w:hAnsi="Calibri"/>
          <w:i/>
        </w:rPr>
        <w:t>Biol</w:t>
      </w:r>
      <w:proofErr w:type="spellEnd"/>
      <w:r w:rsidRPr="00044EA9">
        <w:rPr>
          <w:rFonts w:ascii="Calibri" w:hAnsi="Calibri"/>
        </w:rPr>
        <w:t xml:space="preserve"> </w:t>
      </w:r>
      <w:r w:rsidRPr="00044EA9">
        <w:rPr>
          <w:rFonts w:ascii="Calibri" w:hAnsi="Calibri"/>
          <w:b/>
        </w:rPr>
        <w:t>in press</w:t>
      </w:r>
      <w:r w:rsidRPr="00044EA9">
        <w:rPr>
          <w:rFonts w:ascii="Calibri" w:hAnsi="Calibri"/>
        </w:rPr>
        <w:t xml:space="preserve">, </w:t>
      </w:r>
      <w:proofErr w:type="spellStart"/>
      <w:r w:rsidRPr="00044EA9">
        <w:rPr>
          <w:rFonts w:ascii="Calibri" w:hAnsi="Calibri"/>
        </w:rPr>
        <w:t>doi</w:t>
      </w:r>
      <w:proofErr w:type="spellEnd"/>
      <w:r w:rsidRPr="00044EA9">
        <w:rPr>
          <w:rFonts w:ascii="Calibri" w:hAnsi="Calibri"/>
        </w:rPr>
        <w:t>: 10.1016/j.ydbio.2013.11.021, (2013).</w:t>
      </w:r>
    </w:p>
    <w:p w14:paraId="72234569" w14:textId="1B027A7B" w:rsidR="00BC4FC5" w:rsidRPr="00044EA9" w:rsidRDefault="007F6ACB" w:rsidP="00044EA9">
      <w:pPr>
        <w:numPr>
          <w:ilvl w:val="0"/>
          <w:numId w:val="14"/>
        </w:numPr>
        <w:autoSpaceDE w:val="0"/>
        <w:autoSpaceDN w:val="0"/>
        <w:adjustRightInd w:val="0"/>
        <w:jc w:val="both"/>
        <w:rPr>
          <w:rFonts w:ascii="Calibri" w:hAnsi="Calibri"/>
        </w:rPr>
      </w:pPr>
      <w:proofErr w:type="spellStart"/>
      <w:r w:rsidRPr="00044EA9">
        <w:rPr>
          <w:rFonts w:ascii="Calibri" w:hAnsi="Calibri" w:cs="Arial"/>
        </w:rPr>
        <w:t>Gerlach</w:t>
      </w:r>
      <w:proofErr w:type="spellEnd"/>
      <w:r w:rsidRPr="00044EA9">
        <w:rPr>
          <w:rFonts w:ascii="Calibri" w:hAnsi="Calibri" w:cs="Arial"/>
        </w:rPr>
        <w:t xml:space="preserve">, G.F., Schrader, L.N., </w:t>
      </w:r>
      <w:proofErr w:type="spellStart"/>
      <w:r w:rsidRPr="00044EA9">
        <w:rPr>
          <w:rFonts w:ascii="Calibri" w:hAnsi="Calibri" w:cs="Arial"/>
        </w:rPr>
        <w:t>Wingert</w:t>
      </w:r>
      <w:proofErr w:type="spellEnd"/>
      <w:r w:rsidRPr="00044EA9">
        <w:rPr>
          <w:rFonts w:ascii="Calibri" w:hAnsi="Calibri" w:cs="Arial"/>
        </w:rPr>
        <w:t xml:space="preserve">, R.A. Dissection of the adult </w:t>
      </w:r>
      <w:proofErr w:type="spellStart"/>
      <w:r w:rsidRPr="00044EA9">
        <w:rPr>
          <w:rFonts w:ascii="Calibri" w:hAnsi="Calibri" w:cs="Arial"/>
        </w:rPr>
        <w:t>zebrafish</w:t>
      </w:r>
      <w:proofErr w:type="spellEnd"/>
      <w:r w:rsidRPr="00044EA9">
        <w:rPr>
          <w:rFonts w:ascii="Calibri" w:hAnsi="Calibri" w:cs="Arial"/>
        </w:rPr>
        <w:t xml:space="preserve"> kidney. </w:t>
      </w:r>
      <w:r w:rsidRPr="00044EA9">
        <w:rPr>
          <w:rFonts w:ascii="Calibri" w:hAnsi="Calibri" w:cs="Arial"/>
          <w:i/>
        </w:rPr>
        <w:t xml:space="preserve">J Vis </w:t>
      </w:r>
      <w:proofErr w:type="spellStart"/>
      <w:r w:rsidRPr="00044EA9">
        <w:rPr>
          <w:rFonts w:ascii="Calibri" w:hAnsi="Calibri" w:cs="Arial"/>
          <w:i/>
        </w:rPr>
        <w:t>Exp</w:t>
      </w:r>
      <w:proofErr w:type="spellEnd"/>
      <w:r w:rsidRPr="00044EA9">
        <w:rPr>
          <w:rFonts w:ascii="Calibri" w:hAnsi="Calibri" w:cs="Arial"/>
        </w:rPr>
        <w:t xml:space="preserve"> </w:t>
      </w:r>
      <w:r w:rsidRPr="00044EA9">
        <w:rPr>
          <w:rFonts w:ascii="Calibri" w:hAnsi="Calibri" w:cs="Arial"/>
          <w:b/>
        </w:rPr>
        <w:t>54</w:t>
      </w:r>
      <w:r w:rsidRPr="00044EA9">
        <w:rPr>
          <w:rFonts w:ascii="Calibri" w:hAnsi="Calibri" w:cs="Arial"/>
        </w:rPr>
        <w:t xml:space="preserve">, </w:t>
      </w:r>
      <w:proofErr w:type="spellStart"/>
      <w:r w:rsidRPr="00044EA9">
        <w:rPr>
          <w:rFonts w:ascii="Calibri" w:hAnsi="Calibri" w:cs="Arial"/>
        </w:rPr>
        <w:t>doi</w:t>
      </w:r>
      <w:proofErr w:type="gramStart"/>
      <w:r w:rsidRPr="00044EA9">
        <w:rPr>
          <w:rFonts w:ascii="Calibri" w:hAnsi="Calibri" w:cs="Arial"/>
        </w:rPr>
        <w:t>:pii</w:t>
      </w:r>
      <w:proofErr w:type="spellEnd"/>
      <w:proofErr w:type="gramEnd"/>
      <w:r w:rsidRPr="00044EA9">
        <w:rPr>
          <w:rFonts w:ascii="Calibri" w:hAnsi="Calibri" w:cs="Arial"/>
        </w:rPr>
        <w:t>: 2839. 10.3791/2839, (2011).</w:t>
      </w:r>
    </w:p>
    <w:p w14:paraId="45A1FAE7" w14:textId="588A4CB7" w:rsidR="00BC4FC5" w:rsidRPr="00044EA9" w:rsidRDefault="00BC4FC5" w:rsidP="00044EA9">
      <w:pPr>
        <w:numPr>
          <w:ilvl w:val="0"/>
          <w:numId w:val="14"/>
        </w:numPr>
        <w:autoSpaceDE w:val="0"/>
        <w:autoSpaceDN w:val="0"/>
        <w:adjustRightInd w:val="0"/>
        <w:jc w:val="both"/>
        <w:rPr>
          <w:rFonts w:ascii="Calibri" w:hAnsi="Calibri"/>
        </w:rPr>
      </w:pPr>
      <w:proofErr w:type="spellStart"/>
      <w:r w:rsidRPr="00044EA9">
        <w:rPr>
          <w:rFonts w:ascii="Calibri" w:hAnsi="Calibri" w:cs="Arial"/>
        </w:rPr>
        <w:t>McCampbell</w:t>
      </w:r>
      <w:proofErr w:type="spellEnd"/>
      <w:r w:rsidRPr="00044EA9">
        <w:rPr>
          <w:rFonts w:ascii="Calibri" w:hAnsi="Calibri" w:cs="Arial"/>
        </w:rPr>
        <w:t xml:space="preserve">, K.K., </w:t>
      </w:r>
      <w:proofErr w:type="spellStart"/>
      <w:proofErr w:type="gramStart"/>
      <w:r w:rsidRPr="00044EA9">
        <w:rPr>
          <w:rFonts w:ascii="Calibri" w:hAnsi="Calibri" w:cs="Arial"/>
        </w:rPr>
        <w:t>Wingert</w:t>
      </w:r>
      <w:proofErr w:type="spellEnd"/>
      <w:proofErr w:type="gramEnd"/>
      <w:r w:rsidRPr="00044EA9">
        <w:rPr>
          <w:rFonts w:ascii="Calibri" w:hAnsi="Calibri" w:cs="Arial"/>
        </w:rPr>
        <w:t xml:space="preserve">, R.A. New tides: using </w:t>
      </w:r>
      <w:proofErr w:type="spellStart"/>
      <w:r w:rsidRPr="00044EA9">
        <w:rPr>
          <w:rFonts w:ascii="Calibri" w:hAnsi="Calibri" w:cs="Arial"/>
        </w:rPr>
        <w:t>zebrafish</w:t>
      </w:r>
      <w:proofErr w:type="spellEnd"/>
      <w:r w:rsidRPr="00044EA9">
        <w:rPr>
          <w:rFonts w:ascii="Calibri" w:hAnsi="Calibri" w:cs="Arial"/>
        </w:rPr>
        <w:t xml:space="preserve"> to study renal regeneration. </w:t>
      </w:r>
      <w:proofErr w:type="spellStart"/>
      <w:r w:rsidRPr="00044EA9">
        <w:rPr>
          <w:rFonts w:ascii="Calibri" w:hAnsi="Calibri" w:cs="Arial"/>
          <w:i/>
        </w:rPr>
        <w:t>Transl</w:t>
      </w:r>
      <w:proofErr w:type="spellEnd"/>
      <w:r w:rsidRPr="00044EA9">
        <w:rPr>
          <w:rFonts w:ascii="Calibri" w:hAnsi="Calibri" w:cs="Arial"/>
          <w:i/>
        </w:rPr>
        <w:t xml:space="preserve"> Res</w:t>
      </w:r>
      <w:r w:rsidRPr="00044EA9">
        <w:rPr>
          <w:rFonts w:ascii="Calibri" w:hAnsi="Calibri" w:cs="Arial"/>
        </w:rPr>
        <w:t xml:space="preserve"> </w:t>
      </w:r>
      <w:r w:rsidRPr="00044EA9">
        <w:rPr>
          <w:rFonts w:ascii="Calibri" w:hAnsi="Calibri" w:cs="Arial"/>
          <w:b/>
        </w:rPr>
        <w:t>163</w:t>
      </w:r>
      <w:r w:rsidRPr="00044EA9">
        <w:rPr>
          <w:rFonts w:ascii="Calibri" w:hAnsi="Calibri" w:cs="Arial"/>
        </w:rPr>
        <w:t xml:space="preserve">, 109-122. </w:t>
      </w:r>
      <w:proofErr w:type="spellStart"/>
      <w:proofErr w:type="gramStart"/>
      <w:r w:rsidRPr="00044EA9">
        <w:rPr>
          <w:rFonts w:ascii="Calibri" w:hAnsi="Calibri" w:cs="Arial"/>
        </w:rPr>
        <w:t>doi</w:t>
      </w:r>
      <w:proofErr w:type="spellEnd"/>
      <w:proofErr w:type="gramEnd"/>
      <w:r w:rsidRPr="00044EA9">
        <w:rPr>
          <w:rFonts w:ascii="Calibri" w:hAnsi="Calibri" w:cs="Arial"/>
        </w:rPr>
        <w:t xml:space="preserve">: </w:t>
      </w:r>
      <w:proofErr w:type="spellStart"/>
      <w:r w:rsidRPr="00044EA9">
        <w:rPr>
          <w:rFonts w:ascii="Calibri" w:hAnsi="Calibri" w:cs="Arial"/>
        </w:rPr>
        <w:t>pii</w:t>
      </w:r>
      <w:proofErr w:type="spellEnd"/>
      <w:r w:rsidRPr="00044EA9">
        <w:rPr>
          <w:rFonts w:ascii="Calibri" w:hAnsi="Calibri" w:cs="Arial"/>
        </w:rPr>
        <w:t>: S1931-5244(13)00346-0. 10.1016/j.trsl.2013.10.003, (2014).</w:t>
      </w:r>
    </w:p>
    <w:p w14:paraId="390A78B2" w14:textId="77777777" w:rsidR="00E1061C" w:rsidRPr="00044EA9" w:rsidRDefault="00E1061C" w:rsidP="00044EA9">
      <w:pPr>
        <w:numPr>
          <w:ilvl w:val="0"/>
          <w:numId w:val="14"/>
        </w:numPr>
        <w:jc w:val="both"/>
        <w:rPr>
          <w:rFonts w:ascii="Calibri" w:hAnsi="Calibri"/>
        </w:rPr>
      </w:pPr>
      <w:r w:rsidRPr="00044EA9">
        <w:rPr>
          <w:rFonts w:ascii="Calibri" w:hAnsi="Calibri"/>
        </w:rPr>
        <w:t xml:space="preserve">Drummond, I.A., </w:t>
      </w:r>
      <w:r w:rsidRPr="00044EA9">
        <w:rPr>
          <w:rFonts w:ascii="Calibri" w:hAnsi="Calibri"/>
          <w:i/>
        </w:rPr>
        <w:t>et al.</w:t>
      </w:r>
      <w:r w:rsidRPr="00044EA9">
        <w:rPr>
          <w:rFonts w:ascii="Calibri" w:hAnsi="Calibri"/>
        </w:rPr>
        <w:t xml:space="preserve"> Early development of the </w:t>
      </w:r>
      <w:proofErr w:type="spellStart"/>
      <w:r w:rsidRPr="00044EA9">
        <w:rPr>
          <w:rFonts w:ascii="Calibri" w:hAnsi="Calibri"/>
        </w:rPr>
        <w:t>zebrafish</w:t>
      </w:r>
      <w:proofErr w:type="spellEnd"/>
      <w:r w:rsidRPr="00044EA9">
        <w:rPr>
          <w:rFonts w:ascii="Calibri" w:hAnsi="Calibri"/>
        </w:rPr>
        <w:t xml:space="preserve"> </w:t>
      </w:r>
      <w:proofErr w:type="spellStart"/>
      <w:r w:rsidRPr="00044EA9">
        <w:rPr>
          <w:rFonts w:ascii="Calibri" w:hAnsi="Calibri"/>
        </w:rPr>
        <w:t>pronephros</w:t>
      </w:r>
      <w:proofErr w:type="spellEnd"/>
      <w:r w:rsidRPr="00044EA9">
        <w:rPr>
          <w:rFonts w:ascii="Calibri" w:hAnsi="Calibri"/>
        </w:rPr>
        <w:t xml:space="preserve"> and analysis of mutations affecting </w:t>
      </w:r>
      <w:proofErr w:type="spellStart"/>
      <w:r w:rsidRPr="00044EA9">
        <w:rPr>
          <w:rFonts w:ascii="Calibri" w:hAnsi="Calibri"/>
        </w:rPr>
        <w:t>pronephric</w:t>
      </w:r>
      <w:proofErr w:type="spellEnd"/>
      <w:r w:rsidRPr="00044EA9">
        <w:rPr>
          <w:rFonts w:ascii="Calibri" w:hAnsi="Calibri"/>
        </w:rPr>
        <w:t xml:space="preserve"> function. </w:t>
      </w:r>
      <w:r w:rsidRPr="00044EA9">
        <w:rPr>
          <w:rFonts w:ascii="Calibri" w:hAnsi="Calibri"/>
          <w:i/>
        </w:rPr>
        <w:t>Development</w:t>
      </w:r>
      <w:r w:rsidRPr="00044EA9">
        <w:rPr>
          <w:rFonts w:ascii="Calibri" w:hAnsi="Calibri"/>
        </w:rPr>
        <w:t xml:space="preserve"> </w:t>
      </w:r>
      <w:r w:rsidRPr="00044EA9">
        <w:rPr>
          <w:rFonts w:ascii="Calibri" w:hAnsi="Calibri"/>
          <w:b/>
        </w:rPr>
        <w:t>125</w:t>
      </w:r>
      <w:r w:rsidRPr="00044EA9">
        <w:rPr>
          <w:rFonts w:ascii="Calibri" w:hAnsi="Calibri"/>
        </w:rPr>
        <w:t>, 4655-4667, (1998).</w:t>
      </w:r>
    </w:p>
    <w:p w14:paraId="4883D995" w14:textId="77777777" w:rsidR="00E1061C" w:rsidRPr="00044EA9" w:rsidRDefault="00E1061C" w:rsidP="00044EA9">
      <w:pPr>
        <w:numPr>
          <w:ilvl w:val="0"/>
          <w:numId w:val="14"/>
        </w:numPr>
        <w:jc w:val="both"/>
        <w:rPr>
          <w:rFonts w:ascii="Calibri" w:hAnsi="Calibri" w:cs="Arial"/>
        </w:rPr>
      </w:pPr>
      <w:proofErr w:type="spellStart"/>
      <w:r w:rsidRPr="00044EA9">
        <w:rPr>
          <w:rFonts w:ascii="Calibri" w:hAnsi="Calibri"/>
        </w:rPr>
        <w:t>Anzenberger</w:t>
      </w:r>
      <w:proofErr w:type="spellEnd"/>
      <w:r w:rsidRPr="00044EA9">
        <w:rPr>
          <w:rFonts w:ascii="Calibri" w:hAnsi="Calibri"/>
        </w:rPr>
        <w:t xml:space="preserve">, U., </w:t>
      </w:r>
      <w:r w:rsidRPr="00044EA9">
        <w:rPr>
          <w:rFonts w:ascii="Calibri" w:hAnsi="Calibri"/>
          <w:i/>
        </w:rPr>
        <w:t>et al.</w:t>
      </w:r>
      <w:r w:rsidRPr="00044EA9">
        <w:rPr>
          <w:rFonts w:ascii="Calibri" w:hAnsi="Calibri"/>
        </w:rPr>
        <w:t xml:space="preserve"> Elucidation of </w:t>
      </w:r>
      <w:proofErr w:type="spellStart"/>
      <w:r w:rsidRPr="00044EA9">
        <w:rPr>
          <w:rFonts w:ascii="Calibri" w:hAnsi="Calibri"/>
        </w:rPr>
        <w:t>megalin</w:t>
      </w:r>
      <w:proofErr w:type="spellEnd"/>
      <w:r w:rsidRPr="00044EA9">
        <w:rPr>
          <w:rFonts w:ascii="Calibri" w:hAnsi="Calibri"/>
        </w:rPr>
        <w:t xml:space="preserve">/LRP2-dependent </w:t>
      </w:r>
      <w:proofErr w:type="spellStart"/>
      <w:r w:rsidRPr="00044EA9">
        <w:rPr>
          <w:rFonts w:ascii="Calibri" w:hAnsi="Calibri"/>
        </w:rPr>
        <w:t>endocytic</w:t>
      </w:r>
      <w:proofErr w:type="spellEnd"/>
      <w:r w:rsidRPr="00044EA9">
        <w:rPr>
          <w:rFonts w:ascii="Calibri" w:hAnsi="Calibri"/>
        </w:rPr>
        <w:t xml:space="preserve"> transport processes in the </w:t>
      </w:r>
      <w:proofErr w:type="spellStart"/>
      <w:r w:rsidRPr="00044EA9">
        <w:rPr>
          <w:rFonts w:ascii="Calibri" w:hAnsi="Calibri"/>
        </w:rPr>
        <w:t>zebrafish</w:t>
      </w:r>
      <w:proofErr w:type="spellEnd"/>
      <w:r w:rsidRPr="00044EA9">
        <w:rPr>
          <w:rFonts w:ascii="Calibri" w:hAnsi="Calibri"/>
        </w:rPr>
        <w:t xml:space="preserve"> </w:t>
      </w:r>
      <w:proofErr w:type="spellStart"/>
      <w:r w:rsidRPr="00044EA9">
        <w:rPr>
          <w:rFonts w:ascii="Calibri" w:hAnsi="Calibri"/>
        </w:rPr>
        <w:t>pronephros</w:t>
      </w:r>
      <w:proofErr w:type="spellEnd"/>
      <w:r w:rsidRPr="00044EA9">
        <w:rPr>
          <w:rFonts w:ascii="Calibri" w:hAnsi="Calibri"/>
        </w:rPr>
        <w:t xml:space="preserve">. </w:t>
      </w:r>
      <w:r w:rsidRPr="00044EA9">
        <w:rPr>
          <w:rFonts w:ascii="Calibri" w:hAnsi="Calibri"/>
          <w:i/>
        </w:rPr>
        <w:t xml:space="preserve">J Cell </w:t>
      </w:r>
      <w:proofErr w:type="spellStart"/>
      <w:r w:rsidRPr="00044EA9">
        <w:rPr>
          <w:rFonts w:ascii="Calibri" w:hAnsi="Calibri"/>
          <w:i/>
        </w:rPr>
        <w:t>Sci</w:t>
      </w:r>
      <w:proofErr w:type="spellEnd"/>
      <w:r w:rsidRPr="00044EA9">
        <w:rPr>
          <w:rFonts w:ascii="Calibri" w:hAnsi="Calibri"/>
        </w:rPr>
        <w:t xml:space="preserve"> </w:t>
      </w:r>
      <w:r w:rsidRPr="00044EA9">
        <w:rPr>
          <w:rFonts w:ascii="Calibri" w:hAnsi="Calibri"/>
          <w:b/>
        </w:rPr>
        <w:t>15</w:t>
      </w:r>
      <w:r w:rsidRPr="00044EA9">
        <w:rPr>
          <w:rFonts w:ascii="Calibri" w:hAnsi="Calibri"/>
        </w:rPr>
        <w:t>, 2127-2137, (2006).</w:t>
      </w:r>
    </w:p>
    <w:p w14:paraId="4E03AE82" w14:textId="77777777" w:rsidR="0017100D" w:rsidRPr="00044EA9" w:rsidRDefault="0017100D" w:rsidP="00044EA9">
      <w:pPr>
        <w:numPr>
          <w:ilvl w:val="0"/>
          <w:numId w:val="14"/>
        </w:numPr>
        <w:jc w:val="both"/>
        <w:rPr>
          <w:rFonts w:ascii="Calibri" w:hAnsi="Calibri"/>
        </w:rPr>
      </w:pPr>
      <w:proofErr w:type="spellStart"/>
      <w:r w:rsidRPr="00044EA9">
        <w:rPr>
          <w:rFonts w:ascii="Calibri" w:hAnsi="Calibri"/>
        </w:rPr>
        <w:t>Majumdar</w:t>
      </w:r>
      <w:proofErr w:type="spellEnd"/>
      <w:r w:rsidRPr="00044EA9">
        <w:rPr>
          <w:rFonts w:ascii="Calibri" w:hAnsi="Calibri"/>
        </w:rPr>
        <w:t xml:space="preserve">, A., Drummond, I.A. The </w:t>
      </w:r>
      <w:proofErr w:type="spellStart"/>
      <w:r w:rsidRPr="00044EA9">
        <w:rPr>
          <w:rFonts w:ascii="Calibri" w:hAnsi="Calibri"/>
        </w:rPr>
        <w:t>zebrafish</w:t>
      </w:r>
      <w:proofErr w:type="spellEnd"/>
      <w:r w:rsidRPr="00044EA9">
        <w:rPr>
          <w:rFonts w:ascii="Calibri" w:hAnsi="Calibri"/>
        </w:rPr>
        <w:t xml:space="preserve"> floating head mutant demonstrates </w:t>
      </w:r>
      <w:proofErr w:type="spellStart"/>
      <w:r w:rsidRPr="00044EA9">
        <w:rPr>
          <w:rFonts w:ascii="Calibri" w:hAnsi="Calibri"/>
        </w:rPr>
        <w:t>podocytes</w:t>
      </w:r>
      <w:proofErr w:type="spellEnd"/>
      <w:r w:rsidRPr="00044EA9">
        <w:rPr>
          <w:rFonts w:ascii="Calibri" w:hAnsi="Calibri"/>
        </w:rPr>
        <w:t xml:space="preserve"> play an important role in directing glomerular differentiation. </w:t>
      </w:r>
      <w:proofErr w:type="spellStart"/>
      <w:r w:rsidRPr="00044EA9">
        <w:rPr>
          <w:rFonts w:ascii="Calibri" w:hAnsi="Calibri"/>
          <w:i/>
        </w:rPr>
        <w:t>Dev</w:t>
      </w:r>
      <w:proofErr w:type="spellEnd"/>
      <w:r w:rsidRPr="00044EA9">
        <w:rPr>
          <w:rFonts w:ascii="Calibri" w:hAnsi="Calibri"/>
          <w:i/>
        </w:rPr>
        <w:t xml:space="preserve"> </w:t>
      </w:r>
      <w:proofErr w:type="spellStart"/>
      <w:r w:rsidRPr="00044EA9">
        <w:rPr>
          <w:rFonts w:ascii="Calibri" w:hAnsi="Calibri"/>
          <w:i/>
        </w:rPr>
        <w:t>Biol</w:t>
      </w:r>
      <w:proofErr w:type="spellEnd"/>
      <w:r w:rsidRPr="00044EA9">
        <w:rPr>
          <w:rFonts w:ascii="Calibri" w:hAnsi="Calibri"/>
        </w:rPr>
        <w:t xml:space="preserve"> </w:t>
      </w:r>
      <w:r w:rsidRPr="00044EA9">
        <w:rPr>
          <w:rFonts w:ascii="Calibri" w:hAnsi="Calibri"/>
          <w:b/>
        </w:rPr>
        <w:t>222</w:t>
      </w:r>
      <w:r w:rsidRPr="00044EA9">
        <w:rPr>
          <w:rFonts w:ascii="Calibri" w:hAnsi="Calibri"/>
        </w:rPr>
        <w:t xml:space="preserve">, 147-157, (2000). </w:t>
      </w:r>
    </w:p>
    <w:p w14:paraId="7E4A7E2D" w14:textId="77777777" w:rsidR="0017100D" w:rsidRPr="00044EA9" w:rsidRDefault="0017100D" w:rsidP="00044EA9">
      <w:pPr>
        <w:numPr>
          <w:ilvl w:val="0"/>
          <w:numId w:val="14"/>
        </w:numPr>
        <w:jc w:val="both"/>
        <w:rPr>
          <w:rFonts w:ascii="Calibri" w:hAnsi="Calibri"/>
        </w:rPr>
      </w:pPr>
      <w:r w:rsidRPr="00044EA9">
        <w:rPr>
          <w:rFonts w:ascii="Calibri" w:hAnsi="Calibri"/>
        </w:rPr>
        <w:t>Kramer-</w:t>
      </w:r>
      <w:proofErr w:type="spellStart"/>
      <w:r w:rsidRPr="00044EA9">
        <w:rPr>
          <w:rFonts w:ascii="Calibri" w:hAnsi="Calibri"/>
        </w:rPr>
        <w:t>Zucker</w:t>
      </w:r>
      <w:proofErr w:type="spellEnd"/>
      <w:r w:rsidRPr="00044EA9">
        <w:rPr>
          <w:rFonts w:ascii="Calibri" w:hAnsi="Calibri"/>
        </w:rPr>
        <w:t xml:space="preserve">, A.G., </w:t>
      </w:r>
      <w:proofErr w:type="spellStart"/>
      <w:r w:rsidRPr="00044EA9">
        <w:rPr>
          <w:rFonts w:ascii="Calibri" w:hAnsi="Calibri"/>
        </w:rPr>
        <w:t>Wiessner</w:t>
      </w:r>
      <w:proofErr w:type="spellEnd"/>
      <w:r w:rsidRPr="00044EA9">
        <w:rPr>
          <w:rFonts w:ascii="Calibri" w:hAnsi="Calibri"/>
        </w:rPr>
        <w:t xml:space="preserve">, S., Jensen, A.M., Drummond, I.A. Organization of the </w:t>
      </w:r>
      <w:proofErr w:type="spellStart"/>
      <w:r w:rsidRPr="00044EA9">
        <w:rPr>
          <w:rFonts w:ascii="Calibri" w:hAnsi="Calibri"/>
        </w:rPr>
        <w:t>pronephric</w:t>
      </w:r>
      <w:proofErr w:type="spellEnd"/>
      <w:r w:rsidRPr="00044EA9">
        <w:rPr>
          <w:rFonts w:ascii="Calibri" w:hAnsi="Calibri"/>
        </w:rPr>
        <w:t xml:space="preserve"> filtration apparatus in </w:t>
      </w:r>
      <w:proofErr w:type="spellStart"/>
      <w:r w:rsidRPr="00044EA9">
        <w:rPr>
          <w:rFonts w:ascii="Calibri" w:hAnsi="Calibri"/>
        </w:rPr>
        <w:t>zebrafish</w:t>
      </w:r>
      <w:proofErr w:type="spellEnd"/>
      <w:r w:rsidRPr="00044EA9">
        <w:rPr>
          <w:rFonts w:ascii="Calibri" w:hAnsi="Calibri"/>
        </w:rPr>
        <w:t xml:space="preserve"> requires </w:t>
      </w:r>
      <w:proofErr w:type="spellStart"/>
      <w:r w:rsidRPr="00044EA9">
        <w:rPr>
          <w:rFonts w:ascii="Calibri" w:hAnsi="Calibri"/>
        </w:rPr>
        <w:t>Nephrin</w:t>
      </w:r>
      <w:proofErr w:type="spellEnd"/>
      <w:r w:rsidRPr="00044EA9">
        <w:rPr>
          <w:rFonts w:ascii="Calibri" w:hAnsi="Calibri"/>
        </w:rPr>
        <w:t xml:space="preserve">, </w:t>
      </w:r>
      <w:proofErr w:type="spellStart"/>
      <w:r w:rsidRPr="00044EA9">
        <w:rPr>
          <w:rFonts w:ascii="Calibri" w:hAnsi="Calibri"/>
        </w:rPr>
        <w:t>Podocin</w:t>
      </w:r>
      <w:proofErr w:type="spellEnd"/>
      <w:r w:rsidRPr="00044EA9">
        <w:rPr>
          <w:rFonts w:ascii="Calibri" w:hAnsi="Calibri"/>
        </w:rPr>
        <w:t xml:space="preserve">, and the FERM domain protein Mosaic eyes. </w:t>
      </w:r>
      <w:proofErr w:type="spellStart"/>
      <w:r w:rsidRPr="00044EA9">
        <w:rPr>
          <w:rFonts w:ascii="Calibri" w:hAnsi="Calibri"/>
          <w:i/>
        </w:rPr>
        <w:t>Dev</w:t>
      </w:r>
      <w:proofErr w:type="spellEnd"/>
      <w:r w:rsidRPr="00044EA9">
        <w:rPr>
          <w:rFonts w:ascii="Calibri" w:hAnsi="Calibri"/>
          <w:i/>
        </w:rPr>
        <w:t xml:space="preserve"> </w:t>
      </w:r>
      <w:proofErr w:type="spellStart"/>
      <w:r w:rsidRPr="00044EA9">
        <w:rPr>
          <w:rFonts w:ascii="Calibri" w:hAnsi="Calibri"/>
          <w:i/>
        </w:rPr>
        <w:t>Biol</w:t>
      </w:r>
      <w:proofErr w:type="spellEnd"/>
      <w:r w:rsidRPr="00044EA9">
        <w:rPr>
          <w:rFonts w:ascii="Calibri" w:hAnsi="Calibri"/>
        </w:rPr>
        <w:t xml:space="preserve"> </w:t>
      </w:r>
      <w:r w:rsidRPr="00044EA9">
        <w:rPr>
          <w:rFonts w:ascii="Calibri" w:hAnsi="Calibri"/>
          <w:b/>
        </w:rPr>
        <w:t>285</w:t>
      </w:r>
      <w:r w:rsidRPr="00044EA9">
        <w:rPr>
          <w:rFonts w:ascii="Calibri" w:hAnsi="Calibri"/>
        </w:rPr>
        <w:t>, 316-329, (2005).</w:t>
      </w:r>
    </w:p>
    <w:p w14:paraId="150AF13A" w14:textId="6FD65AE4" w:rsidR="00E1061C" w:rsidRPr="00044EA9" w:rsidRDefault="00E1061C" w:rsidP="00044EA9">
      <w:pPr>
        <w:numPr>
          <w:ilvl w:val="0"/>
          <w:numId w:val="14"/>
        </w:numPr>
        <w:autoSpaceDE w:val="0"/>
        <w:autoSpaceDN w:val="0"/>
        <w:adjustRightInd w:val="0"/>
        <w:jc w:val="both"/>
        <w:rPr>
          <w:rFonts w:ascii="Calibri" w:hAnsi="Calibri"/>
        </w:rPr>
      </w:pPr>
      <w:r w:rsidRPr="00044EA9">
        <w:rPr>
          <w:rFonts w:ascii="Calibri" w:hAnsi="Calibri"/>
        </w:rPr>
        <w:t xml:space="preserve">O’Brien, L.L., </w:t>
      </w:r>
      <w:proofErr w:type="spellStart"/>
      <w:r w:rsidRPr="00044EA9">
        <w:rPr>
          <w:rFonts w:ascii="Calibri" w:hAnsi="Calibri"/>
        </w:rPr>
        <w:t>Grimaldi</w:t>
      </w:r>
      <w:proofErr w:type="spellEnd"/>
      <w:r w:rsidRPr="00044EA9">
        <w:rPr>
          <w:rFonts w:ascii="Calibri" w:hAnsi="Calibri"/>
        </w:rPr>
        <w:t xml:space="preserve">, M., </w:t>
      </w:r>
      <w:proofErr w:type="spellStart"/>
      <w:r w:rsidRPr="00044EA9">
        <w:rPr>
          <w:rFonts w:ascii="Calibri" w:hAnsi="Calibri"/>
        </w:rPr>
        <w:t>Kostun</w:t>
      </w:r>
      <w:proofErr w:type="spellEnd"/>
      <w:r w:rsidRPr="00044EA9">
        <w:rPr>
          <w:rFonts w:ascii="Calibri" w:hAnsi="Calibri"/>
        </w:rPr>
        <w:t xml:space="preserve">, Z., </w:t>
      </w:r>
      <w:proofErr w:type="spellStart"/>
      <w:r w:rsidRPr="00044EA9">
        <w:rPr>
          <w:rFonts w:ascii="Calibri" w:hAnsi="Calibri"/>
        </w:rPr>
        <w:t>Wingert</w:t>
      </w:r>
      <w:proofErr w:type="spellEnd"/>
      <w:r w:rsidRPr="00044EA9">
        <w:rPr>
          <w:rFonts w:ascii="Calibri" w:hAnsi="Calibri"/>
        </w:rPr>
        <w:t xml:space="preserve">, R.A., </w:t>
      </w:r>
      <w:proofErr w:type="spellStart"/>
      <w:r w:rsidRPr="00044EA9">
        <w:rPr>
          <w:rFonts w:ascii="Calibri" w:hAnsi="Calibri"/>
        </w:rPr>
        <w:t>Selleck</w:t>
      </w:r>
      <w:proofErr w:type="spellEnd"/>
      <w:r w:rsidRPr="00044EA9">
        <w:rPr>
          <w:rFonts w:ascii="Calibri" w:hAnsi="Calibri"/>
        </w:rPr>
        <w:t xml:space="preserve">, R., Davidson, A.J. Wt1a, Foxc1a, and the Notch mediator </w:t>
      </w:r>
      <w:proofErr w:type="spellStart"/>
      <w:r w:rsidRPr="00044EA9">
        <w:rPr>
          <w:rFonts w:ascii="Calibri" w:hAnsi="Calibri"/>
        </w:rPr>
        <w:t>Rbpj</w:t>
      </w:r>
      <w:proofErr w:type="spellEnd"/>
      <w:r w:rsidRPr="00044EA9">
        <w:rPr>
          <w:rFonts w:ascii="Calibri" w:hAnsi="Calibri"/>
        </w:rPr>
        <w:t xml:space="preserve"> physically interact and regulate the formation of </w:t>
      </w:r>
      <w:proofErr w:type="spellStart"/>
      <w:r w:rsidRPr="00044EA9">
        <w:rPr>
          <w:rFonts w:ascii="Calibri" w:hAnsi="Calibri"/>
        </w:rPr>
        <w:t>podocytes</w:t>
      </w:r>
      <w:proofErr w:type="spellEnd"/>
      <w:r w:rsidRPr="00044EA9">
        <w:rPr>
          <w:rFonts w:ascii="Calibri" w:hAnsi="Calibri"/>
        </w:rPr>
        <w:t xml:space="preserve"> in </w:t>
      </w:r>
      <w:proofErr w:type="spellStart"/>
      <w:r w:rsidRPr="00044EA9">
        <w:rPr>
          <w:rFonts w:ascii="Calibri" w:hAnsi="Calibri"/>
        </w:rPr>
        <w:t>zebrafish</w:t>
      </w:r>
      <w:proofErr w:type="spellEnd"/>
      <w:r w:rsidRPr="00044EA9">
        <w:rPr>
          <w:rFonts w:ascii="Calibri" w:hAnsi="Calibri"/>
        </w:rPr>
        <w:t xml:space="preserve">. </w:t>
      </w:r>
      <w:proofErr w:type="spellStart"/>
      <w:r w:rsidRPr="00044EA9">
        <w:rPr>
          <w:rFonts w:ascii="Calibri" w:hAnsi="Calibri"/>
          <w:i/>
        </w:rPr>
        <w:t>Dev</w:t>
      </w:r>
      <w:proofErr w:type="spellEnd"/>
      <w:r w:rsidRPr="00044EA9">
        <w:rPr>
          <w:rFonts w:ascii="Calibri" w:hAnsi="Calibri"/>
          <w:i/>
        </w:rPr>
        <w:t xml:space="preserve"> </w:t>
      </w:r>
      <w:proofErr w:type="spellStart"/>
      <w:r w:rsidRPr="00044EA9">
        <w:rPr>
          <w:rFonts w:ascii="Calibri" w:hAnsi="Calibri"/>
          <w:i/>
        </w:rPr>
        <w:t>Biol</w:t>
      </w:r>
      <w:proofErr w:type="spellEnd"/>
      <w:r w:rsidRPr="00044EA9">
        <w:rPr>
          <w:rFonts w:ascii="Calibri" w:hAnsi="Calibri"/>
        </w:rPr>
        <w:t xml:space="preserve"> </w:t>
      </w:r>
      <w:r w:rsidRPr="00044EA9">
        <w:rPr>
          <w:rFonts w:ascii="Calibri" w:hAnsi="Calibri"/>
          <w:b/>
        </w:rPr>
        <w:t>358</w:t>
      </w:r>
      <w:r w:rsidRPr="00044EA9">
        <w:rPr>
          <w:rFonts w:ascii="Calibri" w:hAnsi="Calibri"/>
        </w:rPr>
        <w:t xml:space="preserve">, 318-330. </w:t>
      </w:r>
      <w:proofErr w:type="spellStart"/>
      <w:proofErr w:type="gramStart"/>
      <w:r w:rsidRPr="00044EA9">
        <w:rPr>
          <w:rFonts w:ascii="Calibri" w:hAnsi="Calibri"/>
        </w:rPr>
        <w:t>doi</w:t>
      </w:r>
      <w:proofErr w:type="spellEnd"/>
      <w:proofErr w:type="gramEnd"/>
      <w:r w:rsidRPr="00044EA9">
        <w:rPr>
          <w:rFonts w:ascii="Calibri" w:hAnsi="Calibri"/>
        </w:rPr>
        <w:t>: 10.1016/j.ydbio.2011.08.005, (2011).</w:t>
      </w:r>
    </w:p>
    <w:p w14:paraId="329E4896" w14:textId="77777777" w:rsidR="00D334E0" w:rsidRPr="00044EA9" w:rsidRDefault="00D334E0" w:rsidP="00044EA9">
      <w:pPr>
        <w:numPr>
          <w:ilvl w:val="0"/>
          <w:numId w:val="14"/>
        </w:numPr>
        <w:jc w:val="both"/>
        <w:rPr>
          <w:rFonts w:ascii="Calibri" w:hAnsi="Calibri"/>
        </w:rPr>
      </w:pPr>
      <w:proofErr w:type="spellStart"/>
      <w:r w:rsidRPr="00044EA9">
        <w:rPr>
          <w:rFonts w:ascii="Calibri" w:hAnsi="Calibri"/>
        </w:rPr>
        <w:t>Ebarasi</w:t>
      </w:r>
      <w:proofErr w:type="spellEnd"/>
      <w:r w:rsidRPr="00044EA9">
        <w:rPr>
          <w:rFonts w:ascii="Calibri" w:hAnsi="Calibri"/>
        </w:rPr>
        <w:t xml:space="preserve">, L., </w:t>
      </w:r>
      <w:proofErr w:type="spellStart"/>
      <w:r w:rsidRPr="00044EA9">
        <w:rPr>
          <w:rFonts w:ascii="Calibri" w:hAnsi="Calibri"/>
        </w:rPr>
        <w:t>Oddsson</w:t>
      </w:r>
      <w:proofErr w:type="spellEnd"/>
      <w:r w:rsidRPr="00044EA9">
        <w:rPr>
          <w:rFonts w:ascii="Calibri" w:hAnsi="Calibri"/>
        </w:rPr>
        <w:t xml:space="preserve">, A., </w:t>
      </w:r>
      <w:proofErr w:type="spellStart"/>
      <w:r w:rsidRPr="00044EA9">
        <w:rPr>
          <w:rFonts w:ascii="Calibri" w:hAnsi="Calibri"/>
        </w:rPr>
        <w:t>Hultenby</w:t>
      </w:r>
      <w:proofErr w:type="spellEnd"/>
      <w:r w:rsidRPr="00044EA9">
        <w:rPr>
          <w:rFonts w:ascii="Calibri" w:hAnsi="Calibri"/>
        </w:rPr>
        <w:t xml:space="preserve">, K., </w:t>
      </w:r>
      <w:proofErr w:type="spellStart"/>
      <w:r w:rsidRPr="00044EA9">
        <w:rPr>
          <w:rFonts w:ascii="Calibri" w:hAnsi="Calibri"/>
        </w:rPr>
        <w:t>Betsholtz</w:t>
      </w:r>
      <w:proofErr w:type="spellEnd"/>
      <w:r w:rsidRPr="00044EA9">
        <w:rPr>
          <w:rFonts w:ascii="Calibri" w:hAnsi="Calibri"/>
        </w:rPr>
        <w:t xml:space="preserve">, C., </w:t>
      </w:r>
      <w:proofErr w:type="spellStart"/>
      <w:r w:rsidRPr="00044EA9">
        <w:rPr>
          <w:rFonts w:ascii="Calibri" w:hAnsi="Calibri"/>
        </w:rPr>
        <w:t>Tryggvason</w:t>
      </w:r>
      <w:proofErr w:type="spellEnd"/>
      <w:r w:rsidRPr="00044EA9">
        <w:rPr>
          <w:rFonts w:ascii="Calibri" w:hAnsi="Calibri"/>
        </w:rPr>
        <w:t xml:space="preserve">, K. </w:t>
      </w:r>
      <w:proofErr w:type="spellStart"/>
      <w:r w:rsidRPr="00044EA9">
        <w:rPr>
          <w:rFonts w:ascii="Calibri" w:hAnsi="Calibri"/>
        </w:rPr>
        <w:t>Zebrafish</w:t>
      </w:r>
      <w:proofErr w:type="spellEnd"/>
      <w:r w:rsidRPr="00044EA9">
        <w:rPr>
          <w:rFonts w:ascii="Calibri" w:hAnsi="Calibri"/>
        </w:rPr>
        <w:t xml:space="preserve">: a model system for the study of vertebrate renal development, function, and pathophysiology. </w:t>
      </w:r>
      <w:proofErr w:type="spellStart"/>
      <w:r w:rsidRPr="00044EA9">
        <w:rPr>
          <w:rFonts w:ascii="Calibri" w:hAnsi="Calibri"/>
          <w:i/>
        </w:rPr>
        <w:t>Curr</w:t>
      </w:r>
      <w:proofErr w:type="spellEnd"/>
      <w:r w:rsidRPr="00044EA9">
        <w:rPr>
          <w:rFonts w:ascii="Calibri" w:hAnsi="Calibri"/>
          <w:i/>
        </w:rPr>
        <w:t xml:space="preserve"> </w:t>
      </w:r>
      <w:proofErr w:type="spellStart"/>
      <w:r w:rsidRPr="00044EA9">
        <w:rPr>
          <w:rFonts w:ascii="Calibri" w:hAnsi="Calibri"/>
          <w:i/>
        </w:rPr>
        <w:t>Opin</w:t>
      </w:r>
      <w:proofErr w:type="spellEnd"/>
      <w:r w:rsidRPr="00044EA9">
        <w:rPr>
          <w:rFonts w:ascii="Calibri" w:hAnsi="Calibri"/>
          <w:i/>
        </w:rPr>
        <w:t xml:space="preserve"> </w:t>
      </w:r>
      <w:proofErr w:type="spellStart"/>
      <w:r w:rsidRPr="00044EA9">
        <w:rPr>
          <w:rFonts w:ascii="Calibri" w:hAnsi="Calibri"/>
          <w:i/>
        </w:rPr>
        <w:t>Nephrol</w:t>
      </w:r>
      <w:proofErr w:type="spellEnd"/>
      <w:r w:rsidRPr="00044EA9">
        <w:rPr>
          <w:rFonts w:ascii="Calibri" w:hAnsi="Calibri"/>
          <w:i/>
        </w:rPr>
        <w:t xml:space="preserve"> </w:t>
      </w:r>
      <w:proofErr w:type="spellStart"/>
      <w:r w:rsidRPr="00044EA9">
        <w:rPr>
          <w:rFonts w:ascii="Calibri" w:hAnsi="Calibri"/>
          <w:i/>
        </w:rPr>
        <w:t>Hypertens</w:t>
      </w:r>
      <w:proofErr w:type="spellEnd"/>
      <w:r w:rsidRPr="00044EA9">
        <w:rPr>
          <w:rFonts w:ascii="Calibri" w:hAnsi="Calibri"/>
        </w:rPr>
        <w:t xml:space="preserve"> </w:t>
      </w:r>
      <w:r w:rsidRPr="00044EA9">
        <w:rPr>
          <w:rFonts w:ascii="Calibri" w:hAnsi="Calibri"/>
          <w:b/>
        </w:rPr>
        <w:t>20</w:t>
      </w:r>
      <w:r w:rsidRPr="00044EA9">
        <w:rPr>
          <w:rFonts w:ascii="Calibri" w:hAnsi="Calibri"/>
        </w:rPr>
        <w:t xml:space="preserve">,416-424, </w:t>
      </w:r>
      <w:proofErr w:type="spellStart"/>
      <w:r w:rsidRPr="00044EA9">
        <w:rPr>
          <w:rFonts w:ascii="Calibri" w:hAnsi="Calibri" w:cs="Arial"/>
        </w:rPr>
        <w:t>doi</w:t>
      </w:r>
      <w:proofErr w:type="spellEnd"/>
      <w:r w:rsidRPr="00044EA9">
        <w:rPr>
          <w:rFonts w:ascii="Calibri" w:hAnsi="Calibri" w:cs="Arial"/>
        </w:rPr>
        <w:t>: 10.1097/MNH.0b013e3283477797,</w:t>
      </w:r>
      <w:r w:rsidRPr="00044EA9">
        <w:rPr>
          <w:rFonts w:ascii="Calibri" w:hAnsi="Calibri"/>
        </w:rPr>
        <w:t xml:space="preserve"> (2011).</w:t>
      </w:r>
    </w:p>
    <w:p w14:paraId="7D536CBE" w14:textId="77777777" w:rsidR="00D334E0" w:rsidRPr="00044EA9" w:rsidRDefault="00D334E0" w:rsidP="00044EA9">
      <w:pPr>
        <w:numPr>
          <w:ilvl w:val="0"/>
          <w:numId w:val="14"/>
        </w:numPr>
        <w:jc w:val="both"/>
        <w:rPr>
          <w:rFonts w:ascii="Calibri" w:hAnsi="Calibri"/>
        </w:rPr>
      </w:pPr>
      <w:proofErr w:type="spellStart"/>
      <w:r w:rsidRPr="00044EA9">
        <w:rPr>
          <w:rFonts w:ascii="Calibri" w:hAnsi="Calibri"/>
        </w:rPr>
        <w:t>Swanhart</w:t>
      </w:r>
      <w:proofErr w:type="spellEnd"/>
      <w:r w:rsidRPr="00044EA9">
        <w:rPr>
          <w:rFonts w:ascii="Calibri" w:hAnsi="Calibri"/>
        </w:rPr>
        <w:t xml:space="preserve">, L.M., </w:t>
      </w:r>
      <w:proofErr w:type="spellStart"/>
      <w:r w:rsidRPr="00044EA9">
        <w:rPr>
          <w:rFonts w:ascii="Calibri" w:hAnsi="Calibri"/>
        </w:rPr>
        <w:t>Cosentino</w:t>
      </w:r>
      <w:proofErr w:type="spellEnd"/>
      <w:r w:rsidRPr="00044EA9">
        <w:rPr>
          <w:rFonts w:ascii="Calibri" w:hAnsi="Calibri"/>
        </w:rPr>
        <w:t xml:space="preserve">, C.C., </w:t>
      </w:r>
      <w:proofErr w:type="spellStart"/>
      <w:r w:rsidRPr="00044EA9">
        <w:rPr>
          <w:rFonts w:ascii="Calibri" w:hAnsi="Calibri"/>
        </w:rPr>
        <w:t>Diep</w:t>
      </w:r>
      <w:proofErr w:type="spellEnd"/>
      <w:r w:rsidRPr="00044EA9">
        <w:rPr>
          <w:rFonts w:ascii="Calibri" w:hAnsi="Calibri"/>
        </w:rPr>
        <w:t xml:space="preserve">, C.Q., Davidson, A.J., de </w:t>
      </w:r>
      <w:proofErr w:type="spellStart"/>
      <w:r w:rsidRPr="00044EA9">
        <w:rPr>
          <w:rFonts w:ascii="Calibri" w:hAnsi="Calibri"/>
        </w:rPr>
        <w:t>Caestecker</w:t>
      </w:r>
      <w:proofErr w:type="spellEnd"/>
      <w:r w:rsidRPr="00044EA9">
        <w:rPr>
          <w:rFonts w:ascii="Calibri" w:hAnsi="Calibri"/>
        </w:rPr>
        <w:t xml:space="preserve">, M., </w:t>
      </w:r>
      <w:proofErr w:type="spellStart"/>
      <w:r w:rsidRPr="00044EA9">
        <w:rPr>
          <w:rFonts w:ascii="Calibri" w:hAnsi="Calibri"/>
        </w:rPr>
        <w:t>Hukriede</w:t>
      </w:r>
      <w:proofErr w:type="spellEnd"/>
      <w:r w:rsidRPr="00044EA9">
        <w:rPr>
          <w:rFonts w:ascii="Calibri" w:hAnsi="Calibri"/>
        </w:rPr>
        <w:t xml:space="preserve">, N.A. </w:t>
      </w:r>
      <w:proofErr w:type="spellStart"/>
      <w:r w:rsidRPr="00044EA9">
        <w:rPr>
          <w:rFonts w:ascii="Calibri" w:hAnsi="Calibri"/>
        </w:rPr>
        <w:t>Zebrafish</w:t>
      </w:r>
      <w:proofErr w:type="spellEnd"/>
      <w:r w:rsidRPr="00044EA9">
        <w:rPr>
          <w:rFonts w:ascii="Calibri" w:hAnsi="Calibri"/>
        </w:rPr>
        <w:t xml:space="preserve"> kidney development: basic science to translational research. </w:t>
      </w:r>
      <w:r w:rsidRPr="00044EA9">
        <w:rPr>
          <w:rFonts w:ascii="Calibri" w:hAnsi="Calibri"/>
          <w:i/>
        </w:rPr>
        <w:t>Birth Defects Res C Embryo Today</w:t>
      </w:r>
      <w:r w:rsidRPr="00044EA9">
        <w:rPr>
          <w:rFonts w:ascii="Calibri" w:hAnsi="Calibri"/>
        </w:rPr>
        <w:t xml:space="preserve"> </w:t>
      </w:r>
      <w:r w:rsidRPr="00044EA9">
        <w:rPr>
          <w:rFonts w:ascii="Calibri" w:hAnsi="Calibri"/>
          <w:b/>
        </w:rPr>
        <w:t>93</w:t>
      </w:r>
      <w:r w:rsidRPr="00044EA9">
        <w:rPr>
          <w:rFonts w:ascii="Calibri" w:hAnsi="Calibri"/>
        </w:rPr>
        <w:t xml:space="preserve">, 141-156, </w:t>
      </w:r>
      <w:proofErr w:type="spellStart"/>
      <w:r w:rsidRPr="00044EA9">
        <w:rPr>
          <w:rFonts w:ascii="Calibri" w:hAnsi="Calibri" w:cs="Arial"/>
        </w:rPr>
        <w:t>doi</w:t>
      </w:r>
      <w:proofErr w:type="spellEnd"/>
      <w:r w:rsidRPr="00044EA9">
        <w:rPr>
          <w:rFonts w:ascii="Calibri" w:hAnsi="Calibri" w:cs="Arial"/>
        </w:rPr>
        <w:t>: 10.1002/bdrc.20209,</w:t>
      </w:r>
      <w:r w:rsidRPr="00044EA9">
        <w:rPr>
          <w:rFonts w:ascii="Calibri" w:hAnsi="Calibri"/>
        </w:rPr>
        <w:t xml:space="preserve"> (2011).</w:t>
      </w:r>
    </w:p>
    <w:p w14:paraId="047FB574" w14:textId="77777777" w:rsidR="00D334E0" w:rsidRPr="00044EA9" w:rsidRDefault="00D334E0" w:rsidP="00044EA9">
      <w:pPr>
        <w:numPr>
          <w:ilvl w:val="0"/>
          <w:numId w:val="14"/>
        </w:numPr>
        <w:jc w:val="both"/>
        <w:rPr>
          <w:rFonts w:ascii="Calibri" w:hAnsi="Calibri"/>
        </w:rPr>
      </w:pPr>
      <w:proofErr w:type="spellStart"/>
      <w:r w:rsidRPr="00044EA9">
        <w:rPr>
          <w:rFonts w:ascii="Calibri" w:hAnsi="Calibri"/>
        </w:rPr>
        <w:t>Lieschke</w:t>
      </w:r>
      <w:proofErr w:type="spellEnd"/>
      <w:r w:rsidRPr="00044EA9">
        <w:rPr>
          <w:rFonts w:ascii="Calibri" w:hAnsi="Calibri"/>
        </w:rPr>
        <w:t xml:space="preserve">, G.J., </w:t>
      </w:r>
      <w:proofErr w:type="gramStart"/>
      <w:r w:rsidRPr="00044EA9">
        <w:rPr>
          <w:rFonts w:ascii="Calibri" w:hAnsi="Calibri"/>
        </w:rPr>
        <w:t>Currie</w:t>
      </w:r>
      <w:proofErr w:type="gramEnd"/>
      <w:r w:rsidRPr="00044EA9">
        <w:rPr>
          <w:rFonts w:ascii="Calibri" w:hAnsi="Calibri"/>
        </w:rPr>
        <w:t xml:space="preserve">, P.D. Animal models of human disease: </w:t>
      </w:r>
      <w:proofErr w:type="spellStart"/>
      <w:r w:rsidRPr="00044EA9">
        <w:rPr>
          <w:rFonts w:ascii="Calibri" w:hAnsi="Calibri"/>
        </w:rPr>
        <w:t>zebrafish</w:t>
      </w:r>
      <w:proofErr w:type="spellEnd"/>
      <w:r w:rsidRPr="00044EA9">
        <w:rPr>
          <w:rFonts w:ascii="Calibri" w:hAnsi="Calibri"/>
        </w:rPr>
        <w:t xml:space="preserve"> swim into view. </w:t>
      </w:r>
      <w:r w:rsidRPr="00044EA9">
        <w:rPr>
          <w:rFonts w:ascii="Calibri" w:hAnsi="Calibri"/>
          <w:i/>
        </w:rPr>
        <w:t>Nat Rev Genet</w:t>
      </w:r>
      <w:r w:rsidRPr="00044EA9">
        <w:rPr>
          <w:rFonts w:ascii="Calibri" w:hAnsi="Calibri"/>
          <w:b/>
        </w:rPr>
        <w:t xml:space="preserve"> 8</w:t>
      </w:r>
      <w:r w:rsidRPr="00044EA9">
        <w:rPr>
          <w:rFonts w:ascii="Calibri" w:hAnsi="Calibri"/>
        </w:rPr>
        <w:t>, 353-367, (2007).</w:t>
      </w:r>
    </w:p>
    <w:p w14:paraId="3260E381" w14:textId="533F0E3A" w:rsidR="00D334E0" w:rsidRPr="00044EA9" w:rsidRDefault="00D334E0" w:rsidP="00044EA9">
      <w:pPr>
        <w:numPr>
          <w:ilvl w:val="0"/>
          <w:numId w:val="14"/>
        </w:numPr>
        <w:jc w:val="both"/>
        <w:rPr>
          <w:rFonts w:ascii="Calibri" w:hAnsi="Calibri"/>
        </w:rPr>
      </w:pPr>
      <w:proofErr w:type="spellStart"/>
      <w:r w:rsidRPr="00044EA9">
        <w:rPr>
          <w:rFonts w:ascii="Calibri" w:hAnsi="Calibri"/>
        </w:rPr>
        <w:t>Santoriello</w:t>
      </w:r>
      <w:proofErr w:type="spellEnd"/>
      <w:r w:rsidRPr="00044EA9">
        <w:rPr>
          <w:rFonts w:ascii="Calibri" w:hAnsi="Calibri"/>
        </w:rPr>
        <w:t xml:space="preserve">, C., </w:t>
      </w:r>
      <w:proofErr w:type="spellStart"/>
      <w:r w:rsidRPr="00044EA9">
        <w:rPr>
          <w:rFonts w:ascii="Calibri" w:hAnsi="Calibri"/>
        </w:rPr>
        <w:t>Zon</w:t>
      </w:r>
      <w:proofErr w:type="spellEnd"/>
      <w:r w:rsidRPr="00044EA9">
        <w:rPr>
          <w:rFonts w:ascii="Calibri" w:hAnsi="Calibri"/>
        </w:rPr>
        <w:t xml:space="preserve">, L.I. Hooked! Modeling human disease in </w:t>
      </w:r>
      <w:proofErr w:type="spellStart"/>
      <w:r w:rsidRPr="00044EA9">
        <w:rPr>
          <w:rFonts w:ascii="Calibri" w:hAnsi="Calibri"/>
        </w:rPr>
        <w:t>zebrafish</w:t>
      </w:r>
      <w:proofErr w:type="spellEnd"/>
      <w:r w:rsidRPr="00044EA9">
        <w:rPr>
          <w:rFonts w:ascii="Calibri" w:hAnsi="Calibri"/>
        </w:rPr>
        <w:t xml:space="preserve">. </w:t>
      </w:r>
      <w:r w:rsidRPr="00044EA9">
        <w:rPr>
          <w:rFonts w:ascii="Calibri" w:hAnsi="Calibri"/>
          <w:i/>
        </w:rPr>
        <w:t xml:space="preserve">J </w:t>
      </w:r>
      <w:proofErr w:type="spellStart"/>
      <w:r w:rsidRPr="00044EA9">
        <w:rPr>
          <w:rFonts w:ascii="Calibri" w:hAnsi="Calibri"/>
          <w:i/>
        </w:rPr>
        <w:t>Clin</w:t>
      </w:r>
      <w:proofErr w:type="spellEnd"/>
      <w:r w:rsidRPr="00044EA9">
        <w:rPr>
          <w:rFonts w:ascii="Calibri" w:hAnsi="Calibri"/>
          <w:i/>
        </w:rPr>
        <w:t xml:space="preserve"> Invest</w:t>
      </w:r>
      <w:r w:rsidRPr="00044EA9">
        <w:rPr>
          <w:rFonts w:ascii="Calibri" w:hAnsi="Calibri"/>
          <w:b/>
        </w:rPr>
        <w:t xml:space="preserve"> 122</w:t>
      </w:r>
      <w:r w:rsidRPr="00044EA9">
        <w:rPr>
          <w:rFonts w:ascii="Calibri" w:hAnsi="Calibri"/>
        </w:rPr>
        <w:t>, 2337-</w:t>
      </w:r>
      <w:r w:rsidR="00540C27" w:rsidRPr="00044EA9">
        <w:rPr>
          <w:rFonts w:ascii="Calibri" w:hAnsi="Calibri"/>
        </w:rPr>
        <w:t>2</w:t>
      </w:r>
      <w:r w:rsidRPr="00044EA9">
        <w:rPr>
          <w:rFonts w:ascii="Calibri" w:hAnsi="Calibri"/>
        </w:rPr>
        <w:t xml:space="preserve">343, </w:t>
      </w:r>
      <w:proofErr w:type="spellStart"/>
      <w:r w:rsidRPr="00044EA9">
        <w:rPr>
          <w:rFonts w:ascii="Calibri" w:hAnsi="Calibri" w:cs="Arial"/>
        </w:rPr>
        <w:t>doi</w:t>
      </w:r>
      <w:proofErr w:type="spellEnd"/>
      <w:r w:rsidRPr="00044EA9">
        <w:rPr>
          <w:rFonts w:ascii="Calibri" w:hAnsi="Calibri" w:cs="Arial"/>
        </w:rPr>
        <w:t>: 10.1172/JCI60434,</w:t>
      </w:r>
      <w:r w:rsidRPr="00044EA9">
        <w:rPr>
          <w:rFonts w:ascii="Calibri" w:hAnsi="Calibri"/>
        </w:rPr>
        <w:t xml:space="preserve"> (2012). </w:t>
      </w:r>
    </w:p>
    <w:p w14:paraId="456756D6" w14:textId="77777777" w:rsidR="0073540D" w:rsidRPr="00044EA9" w:rsidRDefault="0073540D" w:rsidP="00044EA9">
      <w:pPr>
        <w:numPr>
          <w:ilvl w:val="0"/>
          <w:numId w:val="14"/>
        </w:numPr>
        <w:autoSpaceDE w:val="0"/>
        <w:autoSpaceDN w:val="0"/>
        <w:adjustRightInd w:val="0"/>
        <w:jc w:val="both"/>
        <w:rPr>
          <w:rFonts w:ascii="Calibri" w:hAnsi="Calibri"/>
        </w:rPr>
      </w:pPr>
      <w:r w:rsidRPr="00044EA9">
        <w:rPr>
          <w:rFonts w:ascii="Calibri" w:hAnsi="Calibri"/>
        </w:rPr>
        <w:lastRenderedPageBreak/>
        <w:t xml:space="preserve">Cox, W.G., Singer, V.L. A high-resolution, fluorescence-based method for localization of endogenous alkaline phosphatase activity. </w:t>
      </w:r>
      <w:r w:rsidRPr="00044EA9">
        <w:rPr>
          <w:rFonts w:ascii="Calibri" w:hAnsi="Calibri"/>
          <w:i/>
        </w:rPr>
        <w:t xml:space="preserve">J </w:t>
      </w:r>
      <w:proofErr w:type="spellStart"/>
      <w:r w:rsidRPr="00044EA9">
        <w:rPr>
          <w:rFonts w:ascii="Calibri" w:hAnsi="Calibri"/>
          <w:i/>
        </w:rPr>
        <w:t>Histochem</w:t>
      </w:r>
      <w:proofErr w:type="spellEnd"/>
      <w:r w:rsidRPr="00044EA9">
        <w:rPr>
          <w:rFonts w:ascii="Calibri" w:hAnsi="Calibri"/>
          <w:i/>
        </w:rPr>
        <w:t xml:space="preserve"> </w:t>
      </w:r>
      <w:proofErr w:type="spellStart"/>
      <w:r w:rsidRPr="00044EA9">
        <w:rPr>
          <w:rFonts w:ascii="Calibri" w:hAnsi="Calibri"/>
          <w:i/>
        </w:rPr>
        <w:t>Cytochem</w:t>
      </w:r>
      <w:proofErr w:type="spellEnd"/>
      <w:r w:rsidRPr="00044EA9">
        <w:rPr>
          <w:rFonts w:ascii="Calibri" w:hAnsi="Calibri"/>
        </w:rPr>
        <w:t xml:space="preserve"> </w:t>
      </w:r>
      <w:r w:rsidRPr="00044EA9">
        <w:rPr>
          <w:rFonts w:ascii="Calibri" w:hAnsi="Calibri"/>
          <w:b/>
        </w:rPr>
        <w:t>47</w:t>
      </w:r>
      <w:r w:rsidRPr="00044EA9">
        <w:rPr>
          <w:rFonts w:ascii="Calibri" w:hAnsi="Calibri"/>
        </w:rPr>
        <w:t>, 1443-1456, (1999).</w:t>
      </w:r>
    </w:p>
    <w:p w14:paraId="64C68B07" w14:textId="5A5E984B" w:rsidR="00362C04" w:rsidRPr="00044EA9" w:rsidRDefault="00362C04" w:rsidP="00044EA9">
      <w:pPr>
        <w:pStyle w:val="ListParagraph"/>
        <w:numPr>
          <w:ilvl w:val="0"/>
          <w:numId w:val="14"/>
        </w:numPr>
        <w:jc w:val="both"/>
        <w:rPr>
          <w:rFonts w:ascii="Calibri" w:hAnsi="Calibri" w:cs="Arial"/>
          <w:bCs/>
        </w:rPr>
      </w:pPr>
      <w:r w:rsidRPr="00044EA9">
        <w:rPr>
          <w:rFonts w:ascii="Calibri" w:hAnsi="Calibri" w:cs="Arial"/>
          <w:bCs/>
        </w:rPr>
        <w:t xml:space="preserve">Drummond, I.A., Davidson, A.J. </w:t>
      </w:r>
      <w:proofErr w:type="spellStart"/>
      <w:r w:rsidRPr="00044EA9">
        <w:rPr>
          <w:rFonts w:ascii="Calibri" w:hAnsi="Calibri" w:cs="Arial"/>
          <w:bCs/>
        </w:rPr>
        <w:t>Zebrafish</w:t>
      </w:r>
      <w:proofErr w:type="spellEnd"/>
      <w:r w:rsidRPr="00044EA9">
        <w:rPr>
          <w:rFonts w:ascii="Calibri" w:hAnsi="Calibri" w:cs="Arial"/>
          <w:bCs/>
        </w:rPr>
        <w:t xml:space="preserve"> kidney development. </w:t>
      </w:r>
      <w:r w:rsidRPr="00044EA9">
        <w:rPr>
          <w:rFonts w:ascii="Calibri" w:hAnsi="Calibri" w:cs="Arial"/>
          <w:bCs/>
          <w:i/>
        </w:rPr>
        <w:t xml:space="preserve">Methods Cell </w:t>
      </w:r>
      <w:proofErr w:type="spellStart"/>
      <w:r w:rsidRPr="00044EA9">
        <w:rPr>
          <w:rFonts w:ascii="Calibri" w:hAnsi="Calibri" w:cs="Arial"/>
          <w:bCs/>
          <w:i/>
        </w:rPr>
        <w:t>Biol</w:t>
      </w:r>
      <w:proofErr w:type="spellEnd"/>
      <w:r w:rsidRPr="00044EA9">
        <w:rPr>
          <w:rFonts w:ascii="Calibri" w:hAnsi="Calibri" w:cs="Arial"/>
          <w:bCs/>
        </w:rPr>
        <w:t xml:space="preserve"> </w:t>
      </w:r>
      <w:r w:rsidRPr="00044EA9">
        <w:rPr>
          <w:rFonts w:ascii="Calibri" w:hAnsi="Calibri" w:cs="Arial"/>
          <w:b/>
          <w:bCs/>
        </w:rPr>
        <w:t>100</w:t>
      </w:r>
      <w:r w:rsidRPr="00044EA9">
        <w:rPr>
          <w:rFonts w:ascii="Calibri" w:hAnsi="Calibri" w:cs="Arial"/>
          <w:bCs/>
        </w:rPr>
        <w:t xml:space="preserve">: 233-260, (2010). </w:t>
      </w:r>
      <w:proofErr w:type="spellStart"/>
      <w:r w:rsidRPr="00044EA9">
        <w:rPr>
          <w:rFonts w:ascii="Calibri" w:hAnsi="Calibri" w:cs="Arial"/>
          <w:bCs/>
        </w:rPr>
        <w:t>doi</w:t>
      </w:r>
      <w:proofErr w:type="spellEnd"/>
      <w:r w:rsidRPr="00044EA9">
        <w:rPr>
          <w:rFonts w:ascii="Calibri" w:hAnsi="Calibri" w:cs="Arial"/>
          <w:bCs/>
        </w:rPr>
        <w:t>: 10.1016/B978-0-12-384892-5.00009-8</w:t>
      </w:r>
    </w:p>
    <w:p w14:paraId="3D852180" w14:textId="77777777" w:rsidR="006C2571" w:rsidRPr="00044EA9" w:rsidRDefault="006C2571" w:rsidP="00044EA9">
      <w:pPr>
        <w:numPr>
          <w:ilvl w:val="0"/>
          <w:numId w:val="14"/>
        </w:numPr>
        <w:autoSpaceDE w:val="0"/>
        <w:autoSpaceDN w:val="0"/>
        <w:adjustRightInd w:val="0"/>
        <w:jc w:val="both"/>
        <w:rPr>
          <w:rFonts w:ascii="Calibri" w:hAnsi="Calibri"/>
        </w:rPr>
      </w:pPr>
      <w:r w:rsidRPr="00044EA9">
        <w:rPr>
          <w:rFonts w:ascii="Calibri" w:hAnsi="Calibri" w:cs="Arial"/>
        </w:rPr>
        <w:t xml:space="preserve">Watson, L., </w:t>
      </w:r>
      <w:proofErr w:type="spellStart"/>
      <w:r w:rsidRPr="00044EA9">
        <w:rPr>
          <w:rFonts w:ascii="Calibri" w:hAnsi="Calibri" w:cs="Arial"/>
        </w:rPr>
        <w:t>Vassallo</w:t>
      </w:r>
      <w:proofErr w:type="spellEnd"/>
      <w:r w:rsidRPr="00044EA9">
        <w:rPr>
          <w:rFonts w:ascii="Calibri" w:hAnsi="Calibri" w:cs="Arial"/>
        </w:rPr>
        <w:t xml:space="preserve">, J., Cantor, G., </w:t>
      </w:r>
      <w:proofErr w:type="gramStart"/>
      <w:r w:rsidRPr="00044EA9">
        <w:rPr>
          <w:rFonts w:ascii="Calibri" w:hAnsi="Calibri" w:cs="Arial"/>
        </w:rPr>
        <w:t>Lehman</w:t>
      </w:r>
      <w:proofErr w:type="gramEnd"/>
      <w:r w:rsidRPr="00044EA9">
        <w:rPr>
          <w:rFonts w:ascii="Calibri" w:hAnsi="Calibri" w:cs="Arial"/>
        </w:rPr>
        <w:t>-</w:t>
      </w:r>
      <w:proofErr w:type="spellStart"/>
      <w:r w:rsidRPr="00044EA9">
        <w:rPr>
          <w:rFonts w:ascii="Calibri" w:hAnsi="Calibri" w:cs="Arial"/>
        </w:rPr>
        <w:t>McKeeman</w:t>
      </w:r>
      <w:proofErr w:type="spellEnd"/>
      <w:r w:rsidRPr="00044EA9">
        <w:rPr>
          <w:rFonts w:ascii="Calibri" w:hAnsi="Calibri" w:cs="Arial"/>
        </w:rPr>
        <w:t xml:space="preserve">, L. </w:t>
      </w:r>
      <w:proofErr w:type="spellStart"/>
      <w:r w:rsidRPr="00044EA9">
        <w:rPr>
          <w:rFonts w:ascii="Calibri" w:hAnsi="Calibri" w:cs="Arial"/>
        </w:rPr>
        <w:t>Lectin</w:t>
      </w:r>
      <w:proofErr w:type="spellEnd"/>
      <w:r w:rsidRPr="00044EA9">
        <w:rPr>
          <w:rFonts w:ascii="Calibri" w:hAnsi="Calibri" w:cs="Arial"/>
        </w:rPr>
        <w:t xml:space="preserve"> </w:t>
      </w:r>
      <w:proofErr w:type="spellStart"/>
      <w:r w:rsidRPr="00044EA9">
        <w:rPr>
          <w:rFonts w:ascii="Calibri" w:hAnsi="Calibri" w:cs="Arial"/>
        </w:rPr>
        <w:t>histochemistry</w:t>
      </w:r>
      <w:proofErr w:type="spellEnd"/>
      <w:r w:rsidRPr="00044EA9">
        <w:rPr>
          <w:rFonts w:ascii="Calibri" w:hAnsi="Calibri" w:cs="Arial"/>
        </w:rPr>
        <w:t xml:space="preserve">: an alternative to immunohistochemistry for identify specific structures in rat papillary necrosis. </w:t>
      </w:r>
      <w:proofErr w:type="spellStart"/>
      <w:r w:rsidRPr="00044EA9">
        <w:rPr>
          <w:rFonts w:ascii="Calibri" w:hAnsi="Calibri" w:cs="Arial"/>
          <w:i/>
        </w:rPr>
        <w:t>HistoLogic</w:t>
      </w:r>
      <w:proofErr w:type="spellEnd"/>
      <w:r w:rsidRPr="00044EA9">
        <w:rPr>
          <w:rFonts w:ascii="Calibri" w:hAnsi="Calibri" w:cs="Arial"/>
        </w:rPr>
        <w:t xml:space="preserve"> 41, 28-31, (2008).</w:t>
      </w:r>
    </w:p>
    <w:p w14:paraId="129BCC8B" w14:textId="52193408" w:rsidR="006C2571" w:rsidRPr="00044EA9" w:rsidRDefault="00362C04" w:rsidP="00044EA9">
      <w:pPr>
        <w:pStyle w:val="ListParagraph"/>
        <w:numPr>
          <w:ilvl w:val="0"/>
          <w:numId w:val="14"/>
        </w:numPr>
        <w:jc w:val="both"/>
        <w:rPr>
          <w:rFonts w:ascii="Calibri" w:hAnsi="Calibri" w:cs="Arial"/>
          <w:bCs/>
        </w:rPr>
      </w:pPr>
      <w:r w:rsidRPr="00044EA9">
        <w:rPr>
          <w:rFonts w:ascii="Calibri" w:hAnsi="Calibri" w:cs="Arial"/>
          <w:bCs/>
        </w:rPr>
        <w:t xml:space="preserve">Cheng, C.N., Li, Y., </w:t>
      </w:r>
      <w:proofErr w:type="spellStart"/>
      <w:r w:rsidRPr="00044EA9">
        <w:rPr>
          <w:rFonts w:ascii="Calibri" w:hAnsi="Calibri" w:cs="Arial"/>
          <w:bCs/>
        </w:rPr>
        <w:t>Marra</w:t>
      </w:r>
      <w:proofErr w:type="spellEnd"/>
      <w:r w:rsidRPr="00044EA9">
        <w:rPr>
          <w:rFonts w:ascii="Calibri" w:hAnsi="Calibri" w:cs="Arial"/>
          <w:bCs/>
        </w:rPr>
        <w:t xml:space="preserve">, A.N., Verdun, V., </w:t>
      </w:r>
      <w:proofErr w:type="spellStart"/>
      <w:r w:rsidRPr="00044EA9">
        <w:rPr>
          <w:rFonts w:ascii="Calibri" w:hAnsi="Calibri" w:cs="Arial"/>
          <w:bCs/>
        </w:rPr>
        <w:t>Wingert</w:t>
      </w:r>
      <w:proofErr w:type="spellEnd"/>
      <w:r w:rsidRPr="00044EA9">
        <w:rPr>
          <w:rFonts w:ascii="Calibri" w:hAnsi="Calibri" w:cs="Arial"/>
          <w:bCs/>
        </w:rPr>
        <w:t xml:space="preserve">, R.A. Flat mount preparation for observation and analysis of </w:t>
      </w:r>
      <w:proofErr w:type="spellStart"/>
      <w:r w:rsidRPr="00044EA9">
        <w:rPr>
          <w:rFonts w:ascii="Calibri" w:hAnsi="Calibri" w:cs="Arial"/>
          <w:bCs/>
        </w:rPr>
        <w:t>zebrafish</w:t>
      </w:r>
      <w:proofErr w:type="spellEnd"/>
      <w:r w:rsidRPr="00044EA9">
        <w:rPr>
          <w:rFonts w:ascii="Calibri" w:hAnsi="Calibri" w:cs="Arial"/>
          <w:bCs/>
        </w:rPr>
        <w:t xml:space="preserve"> embryo specimens stained by whole mount in situ hybridization. </w:t>
      </w:r>
      <w:r w:rsidRPr="00044EA9">
        <w:rPr>
          <w:rFonts w:ascii="Calibri" w:hAnsi="Calibri" w:cs="Arial"/>
          <w:bCs/>
          <w:i/>
        </w:rPr>
        <w:t xml:space="preserve">J Vis </w:t>
      </w:r>
      <w:proofErr w:type="spellStart"/>
      <w:r w:rsidRPr="00044EA9">
        <w:rPr>
          <w:rFonts w:ascii="Calibri" w:hAnsi="Calibri" w:cs="Arial"/>
          <w:bCs/>
          <w:i/>
        </w:rPr>
        <w:t>Exp</w:t>
      </w:r>
      <w:proofErr w:type="spellEnd"/>
      <w:r w:rsidRPr="00044EA9">
        <w:rPr>
          <w:rFonts w:ascii="Calibri" w:hAnsi="Calibri" w:cs="Arial"/>
          <w:bCs/>
        </w:rPr>
        <w:t xml:space="preserve"> In press, (2013).</w:t>
      </w:r>
    </w:p>
    <w:p w14:paraId="29149222" w14:textId="22A26E95" w:rsidR="006C2571" w:rsidRPr="00044EA9" w:rsidRDefault="00540C27" w:rsidP="00044EA9">
      <w:pPr>
        <w:pStyle w:val="ListParagraph"/>
        <w:numPr>
          <w:ilvl w:val="0"/>
          <w:numId w:val="14"/>
        </w:numPr>
        <w:jc w:val="both"/>
        <w:rPr>
          <w:rFonts w:ascii="Calibri" w:hAnsi="Calibri" w:cs="Arial"/>
          <w:bCs/>
        </w:rPr>
      </w:pPr>
      <w:r w:rsidRPr="00044EA9">
        <w:rPr>
          <w:rFonts w:ascii="Calibri" w:hAnsi="Calibri" w:cs="Arial"/>
          <w:bCs/>
        </w:rPr>
        <w:t xml:space="preserve">Seiler, C., Pack, M. Transgenic labeling of the </w:t>
      </w:r>
      <w:proofErr w:type="spellStart"/>
      <w:r w:rsidRPr="00044EA9">
        <w:rPr>
          <w:rFonts w:ascii="Calibri" w:hAnsi="Calibri" w:cs="Arial"/>
          <w:bCs/>
        </w:rPr>
        <w:t>zebrafish</w:t>
      </w:r>
      <w:proofErr w:type="spellEnd"/>
      <w:r w:rsidRPr="00044EA9">
        <w:rPr>
          <w:rFonts w:ascii="Calibri" w:hAnsi="Calibri" w:cs="Arial"/>
          <w:bCs/>
        </w:rPr>
        <w:t xml:space="preserve"> </w:t>
      </w:r>
      <w:proofErr w:type="spellStart"/>
      <w:r w:rsidRPr="00044EA9">
        <w:rPr>
          <w:rFonts w:ascii="Calibri" w:hAnsi="Calibri" w:cs="Arial"/>
          <w:bCs/>
        </w:rPr>
        <w:t>pronephric</w:t>
      </w:r>
      <w:proofErr w:type="spellEnd"/>
      <w:r w:rsidRPr="00044EA9">
        <w:rPr>
          <w:rFonts w:ascii="Calibri" w:hAnsi="Calibri" w:cs="Arial"/>
          <w:bCs/>
        </w:rPr>
        <w:t xml:space="preserve"> duct and tubules using a promoter from the </w:t>
      </w:r>
      <w:proofErr w:type="spellStart"/>
      <w:r w:rsidRPr="00044EA9">
        <w:rPr>
          <w:rFonts w:ascii="Calibri" w:hAnsi="Calibri" w:cs="Arial"/>
          <w:bCs/>
        </w:rPr>
        <w:t>enpep</w:t>
      </w:r>
      <w:proofErr w:type="spellEnd"/>
      <w:r w:rsidRPr="00044EA9">
        <w:rPr>
          <w:rFonts w:ascii="Calibri" w:hAnsi="Calibri" w:cs="Arial"/>
          <w:bCs/>
        </w:rPr>
        <w:t xml:space="preserve"> gene. </w:t>
      </w:r>
      <w:r w:rsidRPr="00044EA9">
        <w:rPr>
          <w:rFonts w:ascii="Calibri" w:hAnsi="Calibri" w:cs="Arial"/>
          <w:bCs/>
          <w:i/>
        </w:rPr>
        <w:t xml:space="preserve">Gene </w:t>
      </w:r>
      <w:proofErr w:type="spellStart"/>
      <w:r w:rsidRPr="00044EA9">
        <w:rPr>
          <w:rFonts w:ascii="Calibri" w:hAnsi="Calibri" w:cs="Arial"/>
          <w:bCs/>
          <w:i/>
        </w:rPr>
        <w:t>Expr</w:t>
      </w:r>
      <w:proofErr w:type="spellEnd"/>
      <w:r w:rsidRPr="00044EA9">
        <w:rPr>
          <w:rFonts w:ascii="Calibri" w:hAnsi="Calibri" w:cs="Arial"/>
          <w:bCs/>
          <w:i/>
        </w:rPr>
        <w:t xml:space="preserve"> Patterns</w:t>
      </w:r>
      <w:r w:rsidRPr="00044EA9">
        <w:rPr>
          <w:rFonts w:ascii="Calibri" w:hAnsi="Calibri" w:cs="Arial"/>
          <w:bCs/>
        </w:rPr>
        <w:t xml:space="preserve"> </w:t>
      </w:r>
      <w:r w:rsidRPr="00044EA9">
        <w:rPr>
          <w:rFonts w:ascii="Calibri" w:hAnsi="Calibri" w:cs="Arial"/>
          <w:b/>
          <w:bCs/>
        </w:rPr>
        <w:t>11</w:t>
      </w:r>
      <w:r w:rsidRPr="00044EA9">
        <w:rPr>
          <w:rFonts w:ascii="Calibri" w:hAnsi="Calibri" w:cs="Arial"/>
          <w:bCs/>
        </w:rPr>
        <w:t xml:space="preserve">, 118-121, </w:t>
      </w:r>
      <w:proofErr w:type="spellStart"/>
      <w:r w:rsidRPr="00044EA9">
        <w:rPr>
          <w:rFonts w:ascii="Calibri" w:hAnsi="Calibri" w:cs="Arial"/>
          <w:bCs/>
        </w:rPr>
        <w:t>doi</w:t>
      </w:r>
      <w:proofErr w:type="spellEnd"/>
      <w:r w:rsidRPr="00044EA9">
        <w:rPr>
          <w:rFonts w:ascii="Calibri" w:hAnsi="Calibri" w:cs="Arial"/>
          <w:bCs/>
        </w:rPr>
        <w:t>: 10.1016/j.gep.2010.10.002, (2011).</w:t>
      </w:r>
    </w:p>
    <w:p w14:paraId="70C95BAD" w14:textId="77777777" w:rsidR="00D334E0" w:rsidRPr="00044EA9" w:rsidRDefault="00D334E0" w:rsidP="00044EA9">
      <w:pPr>
        <w:pStyle w:val="ListParagraph"/>
        <w:numPr>
          <w:ilvl w:val="0"/>
          <w:numId w:val="14"/>
        </w:numPr>
        <w:jc w:val="both"/>
        <w:rPr>
          <w:rFonts w:ascii="Calibri" w:hAnsi="Calibri" w:cs="Arial"/>
          <w:bCs/>
        </w:rPr>
      </w:pPr>
      <w:r w:rsidRPr="00044EA9">
        <w:rPr>
          <w:rFonts w:ascii="Calibri" w:hAnsi="Calibri"/>
        </w:rPr>
        <w:t xml:space="preserve">Little, M.H. Regrow or repair: potential regenerative therapies for the kidney. </w:t>
      </w:r>
      <w:r w:rsidRPr="00044EA9">
        <w:rPr>
          <w:rFonts w:ascii="Calibri" w:hAnsi="Calibri"/>
          <w:i/>
        </w:rPr>
        <w:t xml:space="preserve">J Am </w:t>
      </w:r>
      <w:proofErr w:type="spellStart"/>
      <w:r w:rsidRPr="00044EA9">
        <w:rPr>
          <w:rFonts w:ascii="Calibri" w:hAnsi="Calibri"/>
          <w:i/>
        </w:rPr>
        <w:t>Soc</w:t>
      </w:r>
      <w:proofErr w:type="spellEnd"/>
      <w:r w:rsidRPr="00044EA9">
        <w:rPr>
          <w:rFonts w:ascii="Calibri" w:hAnsi="Calibri"/>
          <w:i/>
        </w:rPr>
        <w:t xml:space="preserve"> </w:t>
      </w:r>
      <w:proofErr w:type="spellStart"/>
      <w:r w:rsidRPr="00044EA9">
        <w:rPr>
          <w:rFonts w:ascii="Calibri" w:hAnsi="Calibri"/>
          <w:i/>
        </w:rPr>
        <w:t>Nephrol</w:t>
      </w:r>
      <w:proofErr w:type="spellEnd"/>
      <w:r w:rsidRPr="00044EA9">
        <w:rPr>
          <w:rFonts w:ascii="Calibri" w:hAnsi="Calibri"/>
        </w:rPr>
        <w:t xml:space="preserve"> </w:t>
      </w:r>
      <w:r w:rsidRPr="00044EA9">
        <w:rPr>
          <w:rFonts w:ascii="Calibri" w:hAnsi="Calibri"/>
          <w:b/>
        </w:rPr>
        <w:t>17</w:t>
      </w:r>
      <w:r w:rsidRPr="00044EA9">
        <w:rPr>
          <w:rFonts w:ascii="Calibri" w:hAnsi="Calibri"/>
        </w:rPr>
        <w:t>, 2390-2401, (2006).</w:t>
      </w:r>
    </w:p>
    <w:p w14:paraId="597E9FD6" w14:textId="77777777" w:rsidR="00D334E0" w:rsidRPr="00044EA9" w:rsidRDefault="00D334E0" w:rsidP="00044EA9">
      <w:pPr>
        <w:numPr>
          <w:ilvl w:val="0"/>
          <w:numId w:val="14"/>
        </w:numPr>
        <w:jc w:val="both"/>
        <w:rPr>
          <w:rFonts w:ascii="Calibri" w:hAnsi="Calibri"/>
        </w:rPr>
      </w:pPr>
      <w:proofErr w:type="spellStart"/>
      <w:r w:rsidRPr="00044EA9">
        <w:rPr>
          <w:rFonts w:ascii="Calibri" w:hAnsi="Calibri"/>
        </w:rPr>
        <w:t>Romagnani</w:t>
      </w:r>
      <w:proofErr w:type="spellEnd"/>
      <w:r w:rsidRPr="00044EA9">
        <w:rPr>
          <w:rFonts w:ascii="Calibri" w:hAnsi="Calibri"/>
        </w:rPr>
        <w:t xml:space="preserve">, P., </w:t>
      </w:r>
      <w:proofErr w:type="spellStart"/>
      <w:r w:rsidRPr="00044EA9">
        <w:rPr>
          <w:rFonts w:ascii="Calibri" w:hAnsi="Calibri"/>
        </w:rPr>
        <w:t>Lasagni</w:t>
      </w:r>
      <w:proofErr w:type="spellEnd"/>
      <w:r w:rsidRPr="00044EA9">
        <w:rPr>
          <w:rFonts w:ascii="Calibri" w:hAnsi="Calibri"/>
        </w:rPr>
        <w:t xml:space="preserve">, L., </w:t>
      </w:r>
      <w:proofErr w:type="spellStart"/>
      <w:r w:rsidRPr="00044EA9">
        <w:rPr>
          <w:rFonts w:ascii="Calibri" w:hAnsi="Calibri"/>
        </w:rPr>
        <w:t>Remuzzi</w:t>
      </w:r>
      <w:proofErr w:type="spellEnd"/>
      <w:r w:rsidRPr="00044EA9">
        <w:rPr>
          <w:rFonts w:ascii="Calibri" w:hAnsi="Calibri"/>
        </w:rPr>
        <w:t xml:space="preserve">, G. Renal progenitors: an evolutionary conserved strategy for kidney regeneration. </w:t>
      </w:r>
      <w:r w:rsidRPr="00044EA9">
        <w:rPr>
          <w:rFonts w:ascii="Calibri" w:hAnsi="Calibri"/>
          <w:i/>
        </w:rPr>
        <w:t xml:space="preserve">Nat Rev </w:t>
      </w:r>
      <w:proofErr w:type="spellStart"/>
      <w:r w:rsidRPr="00044EA9">
        <w:rPr>
          <w:rFonts w:ascii="Calibri" w:hAnsi="Calibri"/>
          <w:i/>
        </w:rPr>
        <w:t>Nephrol</w:t>
      </w:r>
      <w:proofErr w:type="spellEnd"/>
      <w:r w:rsidRPr="00044EA9">
        <w:rPr>
          <w:rFonts w:ascii="Calibri" w:hAnsi="Calibri"/>
        </w:rPr>
        <w:t xml:space="preserve"> </w:t>
      </w:r>
      <w:r w:rsidRPr="00044EA9">
        <w:rPr>
          <w:rFonts w:ascii="Calibri" w:hAnsi="Calibri"/>
          <w:b/>
        </w:rPr>
        <w:t>9</w:t>
      </w:r>
      <w:r w:rsidRPr="00044EA9">
        <w:rPr>
          <w:rFonts w:ascii="Calibri" w:hAnsi="Calibri"/>
        </w:rPr>
        <w:t xml:space="preserve">, 137-146, </w:t>
      </w:r>
      <w:proofErr w:type="spellStart"/>
      <w:r w:rsidRPr="00044EA9">
        <w:rPr>
          <w:rFonts w:ascii="Calibri" w:hAnsi="Calibri" w:cs="Arial"/>
        </w:rPr>
        <w:t>doi</w:t>
      </w:r>
      <w:proofErr w:type="spellEnd"/>
      <w:r w:rsidRPr="00044EA9">
        <w:rPr>
          <w:rFonts w:ascii="Calibri" w:hAnsi="Calibri" w:cs="Arial"/>
        </w:rPr>
        <w:t>: 10.1038/nrneph.2012.290,</w:t>
      </w:r>
      <w:r w:rsidRPr="00044EA9">
        <w:rPr>
          <w:rFonts w:ascii="Calibri" w:hAnsi="Calibri"/>
        </w:rPr>
        <w:t xml:space="preserve"> (2013).</w:t>
      </w:r>
    </w:p>
    <w:p w14:paraId="4E9BE8F4" w14:textId="77777777" w:rsidR="00835C61" w:rsidRPr="00044EA9" w:rsidRDefault="00835C61" w:rsidP="00044EA9">
      <w:pPr>
        <w:numPr>
          <w:ilvl w:val="0"/>
          <w:numId w:val="14"/>
        </w:numPr>
        <w:autoSpaceDE w:val="0"/>
        <w:autoSpaceDN w:val="0"/>
        <w:adjustRightInd w:val="0"/>
        <w:jc w:val="both"/>
        <w:rPr>
          <w:rFonts w:ascii="Calibri" w:hAnsi="Calibri" w:cs="Arial"/>
        </w:rPr>
      </w:pPr>
      <w:r w:rsidRPr="00044EA9">
        <w:rPr>
          <w:rFonts w:ascii="Calibri" w:hAnsi="Calibri" w:cs="Arial"/>
        </w:rPr>
        <w:t xml:space="preserve">Goldsmith, J.R., </w:t>
      </w:r>
      <w:proofErr w:type="spellStart"/>
      <w:r w:rsidRPr="00044EA9">
        <w:rPr>
          <w:rFonts w:ascii="Calibri" w:hAnsi="Calibri" w:cs="Arial"/>
        </w:rPr>
        <w:t>Jobin</w:t>
      </w:r>
      <w:proofErr w:type="spellEnd"/>
      <w:r w:rsidRPr="00044EA9">
        <w:rPr>
          <w:rFonts w:ascii="Calibri" w:hAnsi="Calibri" w:cs="Arial"/>
        </w:rPr>
        <w:t xml:space="preserve">, C. Think small: </w:t>
      </w:r>
      <w:proofErr w:type="spellStart"/>
      <w:r w:rsidRPr="00044EA9">
        <w:rPr>
          <w:rFonts w:ascii="Calibri" w:hAnsi="Calibri" w:cs="Arial"/>
        </w:rPr>
        <w:t>zebrafish</w:t>
      </w:r>
      <w:proofErr w:type="spellEnd"/>
      <w:r w:rsidRPr="00044EA9">
        <w:rPr>
          <w:rFonts w:ascii="Calibri" w:hAnsi="Calibri" w:cs="Arial"/>
        </w:rPr>
        <w:t xml:space="preserve"> as a model system of human pathology. </w:t>
      </w:r>
      <w:r w:rsidRPr="00044EA9">
        <w:rPr>
          <w:rFonts w:ascii="Calibri" w:hAnsi="Calibri" w:cs="Arial"/>
          <w:i/>
        </w:rPr>
        <w:t xml:space="preserve">J Biomed </w:t>
      </w:r>
      <w:proofErr w:type="spellStart"/>
      <w:r w:rsidRPr="00044EA9">
        <w:rPr>
          <w:rFonts w:ascii="Calibri" w:hAnsi="Calibri" w:cs="Arial"/>
          <w:i/>
        </w:rPr>
        <w:t>Biotechnol</w:t>
      </w:r>
      <w:proofErr w:type="spellEnd"/>
      <w:r w:rsidRPr="00044EA9">
        <w:rPr>
          <w:rFonts w:ascii="Calibri" w:hAnsi="Calibri" w:cs="Arial"/>
        </w:rPr>
        <w:t xml:space="preserve"> </w:t>
      </w:r>
      <w:r w:rsidRPr="00044EA9">
        <w:rPr>
          <w:rFonts w:ascii="Calibri" w:hAnsi="Calibri" w:cs="Arial"/>
          <w:b/>
        </w:rPr>
        <w:t>2012</w:t>
      </w:r>
      <w:r w:rsidRPr="00044EA9">
        <w:rPr>
          <w:rFonts w:ascii="Calibri" w:hAnsi="Calibri" w:cs="Arial"/>
        </w:rPr>
        <w:t xml:space="preserve">, 817341, DOI: 10.1155/2012/817341, (2012). </w:t>
      </w:r>
    </w:p>
    <w:p w14:paraId="4E44A6CA" w14:textId="77777777" w:rsidR="00835C61" w:rsidRPr="00044EA9" w:rsidRDefault="00835C61" w:rsidP="00044EA9">
      <w:pPr>
        <w:numPr>
          <w:ilvl w:val="0"/>
          <w:numId w:val="14"/>
        </w:numPr>
        <w:autoSpaceDE w:val="0"/>
        <w:autoSpaceDN w:val="0"/>
        <w:adjustRightInd w:val="0"/>
        <w:jc w:val="both"/>
        <w:rPr>
          <w:rFonts w:ascii="Calibri" w:hAnsi="Calibri" w:cs="Arial"/>
        </w:rPr>
      </w:pPr>
      <w:r w:rsidRPr="00044EA9">
        <w:rPr>
          <w:rFonts w:ascii="Calibri" w:hAnsi="Calibri" w:cs="Arial"/>
        </w:rPr>
        <w:t xml:space="preserve">Howe, K., </w:t>
      </w:r>
      <w:r w:rsidRPr="00044EA9">
        <w:rPr>
          <w:rFonts w:ascii="Calibri" w:hAnsi="Calibri" w:cs="Arial"/>
          <w:i/>
        </w:rPr>
        <w:t>et al.</w:t>
      </w:r>
      <w:r w:rsidRPr="00044EA9">
        <w:rPr>
          <w:rFonts w:ascii="Calibri" w:hAnsi="Calibri" w:cs="Arial"/>
        </w:rPr>
        <w:t xml:space="preserve"> The </w:t>
      </w:r>
      <w:proofErr w:type="spellStart"/>
      <w:r w:rsidRPr="00044EA9">
        <w:rPr>
          <w:rFonts w:ascii="Calibri" w:hAnsi="Calibri" w:cs="Arial"/>
        </w:rPr>
        <w:t>zebrafish</w:t>
      </w:r>
      <w:proofErr w:type="spellEnd"/>
      <w:r w:rsidRPr="00044EA9">
        <w:rPr>
          <w:rFonts w:ascii="Calibri" w:hAnsi="Calibri" w:cs="Arial"/>
        </w:rPr>
        <w:t xml:space="preserve"> reference genome sequence and its relationship to the human genome. </w:t>
      </w:r>
      <w:r w:rsidRPr="00044EA9">
        <w:rPr>
          <w:rFonts w:ascii="Calibri" w:hAnsi="Calibri" w:cs="Arial"/>
          <w:i/>
        </w:rPr>
        <w:t>Nature</w:t>
      </w:r>
      <w:r w:rsidRPr="00044EA9">
        <w:rPr>
          <w:rFonts w:ascii="Calibri" w:hAnsi="Calibri" w:cs="Arial"/>
        </w:rPr>
        <w:t xml:space="preserve"> </w:t>
      </w:r>
      <w:r w:rsidRPr="00044EA9">
        <w:rPr>
          <w:rFonts w:ascii="Calibri" w:hAnsi="Calibri" w:cs="Arial"/>
          <w:b/>
        </w:rPr>
        <w:t>496</w:t>
      </w:r>
      <w:r w:rsidRPr="00044EA9">
        <w:rPr>
          <w:rFonts w:ascii="Calibri" w:hAnsi="Calibri" w:cs="Arial"/>
        </w:rPr>
        <w:t>, 498-503, DOI: 10.1038/nature12111, (2013).</w:t>
      </w:r>
    </w:p>
    <w:p w14:paraId="69C6BFD0" w14:textId="07B39034" w:rsidR="00D334E0" w:rsidRPr="00044EA9" w:rsidRDefault="00D334E0" w:rsidP="00044EA9">
      <w:pPr>
        <w:numPr>
          <w:ilvl w:val="0"/>
          <w:numId w:val="14"/>
        </w:numPr>
        <w:jc w:val="both"/>
        <w:rPr>
          <w:rFonts w:ascii="Calibri" w:hAnsi="Calibri"/>
        </w:rPr>
      </w:pPr>
      <w:proofErr w:type="spellStart"/>
      <w:r w:rsidRPr="00044EA9">
        <w:rPr>
          <w:rFonts w:ascii="Calibri" w:hAnsi="Calibri"/>
        </w:rPr>
        <w:t>Poureetezadi</w:t>
      </w:r>
      <w:proofErr w:type="spellEnd"/>
      <w:r w:rsidRPr="00044EA9">
        <w:rPr>
          <w:rFonts w:ascii="Calibri" w:hAnsi="Calibri"/>
        </w:rPr>
        <w:t xml:space="preserve">, S.J., </w:t>
      </w:r>
      <w:proofErr w:type="spellStart"/>
      <w:r w:rsidRPr="00044EA9">
        <w:rPr>
          <w:rFonts w:ascii="Calibri" w:hAnsi="Calibri"/>
        </w:rPr>
        <w:t>Wingert</w:t>
      </w:r>
      <w:proofErr w:type="spellEnd"/>
      <w:r w:rsidRPr="00044EA9">
        <w:rPr>
          <w:rFonts w:ascii="Calibri" w:hAnsi="Calibri"/>
        </w:rPr>
        <w:t xml:space="preserve">, R.A. Congenital and acute kidney disease: translational research insights from </w:t>
      </w:r>
      <w:proofErr w:type="spellStart"/>
      <w:r w:rsidRPr="00044EA9">
        <w:rPr>
          <w:rFonts w:ascii="Calibri" w:hAnsi="Calibri"/>
        </w:rPr>
        <w:t>zebrafish</w:t>
      </w:r>
      <w:proofErr w:type="spellEnd"/>
      <w:r w:rsidRPr="00044EA9">
        <w:rPr>
          <w:rFonts w:ascii="Calibri" w:hAnsi="Calibri"/>
        </w:rPr>
        <w:t xml:space="preserve"> chemical genetics. </w:t>
      </w:r>
      <w:r w:rsidRPr="00044EA9">
        <w:rPr>
          <w:rFonts w:ascii="Calibri" w:hAnsi="Calibri"/>
          <w:i/>
        </w:rPr>
        <w:t>General Med</w:t>
      </w:r>
      <w:r w:rsidRPr="00044EA9">
        <w:rPr>
          <w:rFonts w:ascii="Calibri" w:hAnsi="Calibri"/>
        </w:rPr>
        <w:t xml:space="preserve"> </w:t>
      </w:r>
      <w:r w:rsidRPr="00044EA9">
        <w:rPr>
          <w:rFonts w:ascii="Calibri" w:hAnsi="Calibri"/>
          <w:b/>
        </w:rPr>
        <w:t>1</w:t>
      </w:r>
      <w:r w:rsidRPr="00044EA9">
        <w:rPr>
          <w:rFonts w:ascii="Calibri" w:hAnsi="Calibri"/>
        </w:rPr>
        <w:t>, 3, http://esciencecentral.o</w:t>
      </w:r>
      <w:r w:rsidR="00614FED" w:rsidRPr="00044EA9">
        <w:rPr>
          <w:rFonts w:ascii="Calibri" w:hAnsi="Calibri"/>
        </w:rPr>
        <w:t xml:space="preserve">rg/journals/2327-5146/2327-5146 </w:t>
      </w:r>
      <w:proofErr w:type="spellStart"/>
      <w:r w:rsidRPr="00044EA9">
        <w:rPr>
          <w:rFonts w:ascii="Calibri" w:hAnsi="Calibri"/>
        </w:rPr>
        <w:t>abstract.php</w:t>
      </w:r>
      <w:proofErr w:type="gramStart"/>
      <w:r w:rsidRPr="00044EA9">
        <w:rPr>
          <w:rFonts w:ascii="Calibri" w:hAnsi="Calibri"/>
        </w:rPr>
        <w:t>?abstract</w:t>
      </w:r>
      <w:proofErr w:type="gramEnd"/>
      <w:r w:rsidRPr="00044EA9">
        <w:rPr>
          <w:rFonts w:ascii="Calibri" w:hAnsi="Calibri"/>
        </w:rPr>
        <w:t>_id</w:t>
      </w:r>
      <w:proofErr w:type="spellEnd"/>
      <w:r w:rsidRPr="00044EA9">
        <w:rPr>
          <w:rFonts w:ascii="Calibri" w:hAnsi="Calibri"/>
        </w:rPr>
        <w:t>=17069, (2013).</w:t>
      </w:r>
    </w:p>
    <w:p w14:paraId="08B97E0F" w14:textId="77777777" w:rsidR="00D334E0" w:rsidRPr="00044EA9" w:rsidRDefault="00D334E0" w:rsidP="00044EA9">
      <w:pPr>
        <w:numPr>
          <w:ilvl w:val="0"/>
          <w:numId w:val="14"/>
        </w:numPr>
        <w:jc w:val="both"/>
        <w:rPr>
          <w:rFonts w:ascii="Calibri" w:hAnsi="Calibri"/>
        </w:rPr>
      </w:pPr>
      <w:proofErr w:type="gramStart"/>
      <w:r w:rsidRPr="00044EA9">
        <w:rPr>
          <w:rFonts w:ascii="Calibri" w:hAnsi="Calibri"/>
        </w:rPr>
        <w:t>de</w:t>
      </w:r>
      <w:proofErr w:type="gramEnd"/>
      <w:r w:rsidRPr="00044EA9">
        <w:rPr>
          <w:rFonts w:ascii="Calibri" w:hAnsi="Calibri"/>
        </w:rPr>
        <w:t xml:space="preserve"> Groh, E.D., </w:t>
      </w:r>
      <w:r w:rsidRPr="00044EA9">
        <w:rPr>
          <w:rFonts w:ascii="Calibri" w:hAnsi="Calibri"/>
          <w:i/>
        </w:rPr>
        <w:t>et al.</w:t>
      </w:r>
      <w:r w:rsidRPr="00044EA9">
        <w:rPr>
          <w:rFonts w:ascii="Calibri" w:hAnsi="Calibri"/>
        </w:rPr>
        <w:t xml:space="preserve"> Inhibition of histone </w:t>
      </w:r>
      <w:proofErr w:type="spellStart"/>
      <w:r w:rsidRPr="00044EA9">
        <w:rPr>
          <w:rFonts w:ascii="Calibri" w:hAnsi="Calibri"/>
        </w:rPr>
        <w:t>deacetylase</w:t>
      </w:r>
      <w:proofErr w:type="spellEnd"/>
      <w:r w:rsidRPr="00044EA9">
        <w:rPr>
          <w:rFonts w:ascii="Calibri" w:hAnsi="Calibri"/>
        </w:rPr>
        <w:t xml:space="preserve"> expands the renal progenitor population. </w:t>
      </w:r>
      <w:r w:rsidRPr="00044EA9">
        <w:rPr>
          <w:rFonts w:ascii="Calibri" w:hAnsi="Calibri"/>
          <w:i/>
        </w:rPr>
        <w:t xml:space="preserve">J Am </w:t>
      </w:r>
      <w:proofErr w:type="spellStart"/>
      <w:r w:rsidRPr="00044EA9">
        <w:rPr>
          <w:rFonts w:ascii="Calibri" w:hAnsi="Calibri"/>
          <w:i/>
        </w:rPr>
        <w:t>Soc</w:t>
      </w:r>
      <w:proofErr w:type="spellEnd"/>
      <w:r w:rsidRPr="00044EA9">
        <w:rPr>
          <w:rFonts w:ascii="Calibri" w:hAnsi="Calibri"/>
          <w:i/>
        </w:rPr>
        <w:t xml:space="preserve"> </w:t>
      </w:r>
      <w:proofErr w:type="spellStart"/>
      <w:r w:rsidRPr="00044EA9">
        <w:rPr>
          <w:rFonts w:ascii="Calibri" w:hAnsi="Calibri"/>
          <w:i/>
        </w:rPr>
        <w:t>Nephrol</w:t>
      </w:r>
      <w:proofErr w:type="spellEnd"/>
      <w:r w:rsidRPr="00044EA9">
        <w:rPr>
          <w:rFonts w:ascii="Calibri" w:hAnsi="Calibri"/>
        </w:rPr>
        <w:t xml:space="preserve"> </w:t>
      </w:r>
      <w:r w:rsidRPr="00044EA9">
        <w:rPr>
          <w:rFonts w:ascii="Calibri" w:hAnsi="Calibri"/>
          <w:b/>
        </w:rPr>
        <w:t>21</w:t>
      </w:r>
      <w:r w:rsidRPr="00044EA9">
        <w:rPr>
          <w:rFonts w:ascii="Calibri" w:hAnsi="Calibri"/>
        </w:rPr>
        <w:t xml:space="preserve">, 794-802, </w:t>
      </w:r>
      <w:proofErr w:type="spellStart"/>
      <w:r w:rsidRPr="00044EA9">
        <w:rPr>
          <w:rFonts w:ascii="Calibri" w:hAnsi="Calibri" w:cs="Arial"/>
        </w:rPr>
        <w:t>doi</w:t>
      </w:r>
      <w:proofErr w:type="spellEnd"/>
      <w:r w:rsidRPr="00044EA9">
        <w:rPr>
          <w:rFonts w:ascii="Calibri" w:hAnsi="Calibri" w:cs="Arial"/>
        </w:rPr>
        <w:t>: 10.1681/ASN.2009080851,</w:t>
      </w:r>
      <w:r w:rsidRPr="00044EA9">
        <w:rPr>
          <w:rFonts w:ascii="Calibri" w:hAnsi="Calibri"/>
        </w:rPr>
        <w:t xml:space="preserve"> (2010).</w:t>
      </w:r>
    </w:p>
    <w:p w14:paraId="4F25C3B7" w14:textId="77777777" w:rsidR="00D334E0" w:rsidRPr="00044EA9" w:rsidRDefault="00D334E0" w:rsidP="00044EA9">
      <w:pPr>
        <w:numPr>
          <w:ilvl w:val="0"/>
          <w:numId w:val="14"/>
        </w:numPr>
        <w:jc w:val="both"/>
        <w:rPr>
          <w:rFonts w:ascii="Calibri" w:hAnsi="Calibri"/>
        </w:rPr>
      </w:pPr>
      <w:proofErr w:type="spellStart"/>
      <w:r w:rsidRPr="00044EA9">
        <w:rPr>
          <w:rFonts w:ascii="Calibri" w:hAnsi="Calibri"/>
        </w:rPr>
        <w:t>Cosentino</w:t>
      </w:r>
      <w:proofErr w:type="spellEnd"/>
      <w:r w:rsidRPr="00044EA9">
        <w:rPr>
          <w:rFonts w:ascii="Calibri" w:hAnsi="Calibri"/>
        </w:rPr>
        <w:t xml:space="preserve">, C.C., </w:t>
      </w:r>
      <w:r w:rsidRPr="00044EA9">
        <w:rPr>
          <w:rFonts w:ascii="Calibri" w:hAnsi="Calibri"/>
          <w:i/>
        </w:rPr>
        <w:t>et al.</w:t>
      </w:r>
      <w:r w:rsidRPr="00044EA9">
        <w:rPr>
          <w:rFonts w:ascii="Calibri" w:hAnsi="Calibri"/>
        </w:rPr>
        <w:t xml:space="preserve"> Histone </w:t>
      </w:r>
      <w:proofErr w:type="spellStart"/>
      <w:r w:rsidRPr="00044EA9">
        <w:rPr>
          <w:rFonts w:ascii="Calibri" w:hAnsi="Calibri"/>
        </w:rPr>
        <w:t>deacetylase</w:t>
      </w:r>
      <w:proofErr w:type="spellEnd"/>
      <w:r w:rsidRPr="00044EA9">
        <w:rPr>
          <w:rFonts w:ascii="Calibri" w:hAnsi="Calibri"/>
        </w:rPr>
        <w:t xml:space="preserve"> inhibitor enhances recovery after AKI. </w:t>
      </w:r>
      <w:r w:rsidRPr="00044EA9">
        <w:rPr>
          <w:rFonts w:ascii="Calibri" w:hAnsi="Calibri"/>
          <w:i/>
        </w:rPr>
        <w:t xml:space="preserve">J Am </w:t>
      </w:r>
      <w:proofErr w:type="spellStart"/>
      <w:r w:rsidRPr="00044EA9">
        <w:rPr>
          <w:rFonts w:ascii="Calibri" w:hAnsi="Calibri"/>
          <w:i/>
        </w:rPr>
        <w:t>Soc</w:t>
      </w:r>
      <w:proofErr w:type="spellEnd"/>
      <w:r w:rsidRPr="00044EA9">
        <w:rPr>
          <w:rFonts w:ascii="Calibri" w:hAnsi="Calibri"/>
          <w:i/>
        </w:rPr>
        <w:t xml:space="preserve"> </w:t>
      </w:r>
      <w:proofErr w:type="spellStart"/>
      <w:r w:rsidRPr="00044EA9">
        <w:rPr>
          <w:rFonts w:ascii="Calibri" w:hAnsi="Calibri"/>
          <w:i/>
        </w:rPr>
        <w:t>Nephrol</w:t>
      </w:r>
      <w:proofErr w:type="spellEnd"/>
      <w:r w:rsidRPr="00044EA9">
        <w:rPr>
          <w:rFonts w:ascii="Calibri" w:hAnsi="Calibri"/>
        </w:rPr>
        <w:t xml:space="preserve"> </w:t>
      </w:r>
      <w:r w:rsidRPr="00044EA9">
        <w:rPr>
          <w:rFonts w:ascii="Calibri" w:hAnsi="Calibri"/>
          <w:b/>
        </w:rPr>
        <w:t>24</w:t>
      </w:r>
      <w:r w:rsidRPr="00044EA9">
        <w:rPr>
          <w:rFonts w:ascii="Calibri" w:hAnsi="Calibri"/>
        </w:rPr>
        <w:t xml:space="preserve">, 943-953, </w:t>
      </w:r>
      <w:proofErr w:type="spellStart"/>
      <w:r w:rsidRPr="00044EA9">
        <w:rPr>
          <w:rFonts w:ascii="Calibri" w:hAnsi="Calibri" w:cs="Arial"/>
        </w:rPr>
        <w:t>doi</w:t>
      </w:r>
      <w:proofErr w:type="spellEnd"/>
      <w:r w:rsidRPr="00044EA9">
        <w:rPr>
          <w:rFonts w:ascii="Calibri" w:hAnsi="Calibri" w:cs="Arial"/>
        </w:rPr>
        <w:t>: 10.1681/ASN.2012111055,</w:t>
      </w:r>
      <w:r w:rsidRPr="00044EA9">
        <w:rPr>
          <w:rFonts w:ascii="Calibri" w:hAnsi="Calibri"/>
        </w:rPr>
        <w:t xml:space="preserve"> (2013).</w:t>
      </w:r>
    </w:p>
    <w:sectPr w:rsidR="00D334E0" w:rsidRPr="00044EA9" w:rsidSect="00D334E0">
      <w:footerReference w:type="default" r:id="rId8"/>
      <w:headerReference w:type="first" r:id="rId9"/>
      <w:footerReference w:type="first" r:id="rId10"/>
      <w:pgSz w:w="12240" w:h="15840"/>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07BAE" w14:textId="77777777" w:rsidR="00635533" w:rsidRDefault="00635533" w:rsidP="00D334E0">
      <w:r>
        <w:separator/>
      </w:r>
    </w:p>
  </w:endnote>
  <w:endnote w:type="continuationSeparator" w:id="0">
    <w:p w14:paraId="6AB47047" w14:textId="77777777" w:rsidR="00635533" w:rsidRDefault="00635533" w:rsidP="00D33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35FEC" w14:textId="77777777" w:rsidR="006E2577" w:rsidRPr="00494F77" w:rsidRDefault="006E2577" w:rsidP="00D334E0">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366AEA">
      <w:rPr>
        <w:rFonts w:ascii="Calibri" w:hAnsi="Calibri" w:cs="Calibri"/>
        <w:noProof/>
        <w:sz w:val="20"/>
      </w:rPr>
      <w:t>24</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366AEA">
      <w:rPr>
        <w:rFonts w:ascii="Calibri" w:hAnsi="Calibri" w:cs="Calibri"/>
        <w:noProof/>
        <w:sz w:val="20"/>
      </w:rPr>
      <w:t>24</w:t>
    </w:r>
    <w:r w:rsidRPr="00494F77">
      <w:rPr>
        <w:rFonts w:ascii="Calibri" w:hAnsi="Calibri" w:cs="Calibri"/>
        <w:sz w:val="20"/>
      </w:rPr>
      <w:fldChar w:fldCharType="end"/>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F5DA3" w14:textId="77777777" w:rsidR="006E2577" w:rsidRPr="00494F77" w:rsidRDefault="006E2577">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40128D">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40128D">
      <w:rPr>
        <w:rFonts w:ascii="Calibri" w:hAnsi="Calibri" w:cs="Calibri"/>
        <w:noProof/>
        <w:sz w:val="20"/>
      </w:rPr>
      <w:t>1</w:t>
    </w:r>
    <w:r w:rsidRPr="00494F77">
      <w:rPr>
        <w:rFonts w:ascii="Calibri" w:hAnsi="Calibri" w:cs="Calibri"/>
        <w:sz w:val="20"/>
      </w:rPr>
      <w:fldChar w:fldCharType="end"/>
    </w:r>
  </w:p>
  <w:p w14:paraId="4837E066" w14:textId="77777777" w:rsidR="006E2577" w:rsidRDefault="006E25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4868B" w14:textId="77777777" w:rsidR="00635533" w:rsidRDefault="00635533" w:rsidP="00D334E0">
      <w:r>
        <w:separator/>
      </w:r>
    </w:p>
  </w:footnote>
  <w:footnote w:type="continuationSeparator" w:id="0">
    <w:p w14:paraId="67B173CB" w14:textId="77777777" w:rsidR="00635533" w:rsidRDefault="00635533" w:rsidP="00D334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1A504" w14:textId="77777777" w:rsidR="006E2577" w:rsidRPr="000B2F36" w:rsidRDefault="006E2577" w:rsidP="00D334E0">
    <w:pPr>
      <w:pStyle w:val="Header"/>
      <w:ind w:firstLine="3600"/>
      <w:jc w:val="center"/>
      <w:rPr>
        <w:rFonts w:ascii="Calibri" w:hAnsi="Calibri" w:cs="Arial"/>
        <w:b/>
        <w:color w:val="1F497D"/>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A2E45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556612D"/>
    <w:multiLevelType w:val="hybridMultilevel"/>
    <w:tmpl w:val="7D5E2008"/>
    <w:lvl w:ilvl="0" w:tplc="C35AC4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2"/>
  </w:num>
  <w:num w:numId="4">
    <w:abstractNumId w:val="9"/>
  </w:num>
  <w:num w:numId="5">
    <w:abstractNumId w:val="3"/>
  </w:num>
  <w:num w:numId="6">
    <w:abstractNumId w:val="13"/>
  </w:num>
  <w:num w:numId="7">
    <w:abstractNumId w:val="15"/>
  </w:num>
  <w:num w:numId="8">
    <w:abstractNumId w:val="6"/>
  </w:num>
  <w:num w:numId="9">
    <w:abstractNumId w:val="12"/>
  </w:num>
  <w:num w:numId="10">
    <w:abstractNumId w:val="7"/>
  </w:num>
  <w:num w:numId="11">
    <w:abstractNumId w:val="4"/>
  </w:num>
  <w:num w:numId="12">
    <w:abstractNumId w:val="1"/>
  </w:num>
  <w:num w:numId="13">
    <w:abstractNumId w:val="5"/>
  </w:num>
  <w:num w:numId="14">
    <w:abstractNumId w:val="14"/>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17587"/>
    <w:rsid w:val="0002127A"/>
    <w:rsid w:val="0002144E"/>
    <w:rsid w:val="00021EF6"/>
    <w:rsid w:val="00044EA9"/>
    <w:rsid w:val="00046B58"/>
    <w:rsid w:val="00070A2B"/>
    <w:rsid w:val="00081447"/>
    <w:rsid w:val="000974DA"/>
    <w:rsid w:val="000A47A7"/>
    <w:rsid w:val="000A73BA"/>
    <w:rsid w:val="000B3CC2"/>
    <w:rsid w:val="000C4154"/>
    <w:rsid w:val="000D4B2C"/>
    <w:rsid w:val="0010410E"/>
    <w:rsid w:val="0010568F"/>
    <w:rsid w:val="00113ED1"/>
    <w:rsid w:val="00120232"/>
    <w:rsid w:val="00143E84"/>
    <w:rsid w:val="00150ACE"/>
    <w:rsid w:val="0015426E"/>
    <w:rsid w:val="0016086C"/>
    <w:rsid w:val="00163506"/>
    <w:rsid w:val="001649DA"/>
    <w:rsid w:val="0017100D"/>
    <w:rsid w:val="00180E2C"/>
    <w:rsid w:val="001866BA"/>
    <w:rsid w:val="001A688A"/>
    <w:rsid w:val="001B1B68"/>
    <w:rsid w:val="001B6C60"/>
    <w:rsid w:val="001C0B38"/>
    <w:rsid w:val="001D1EE9"/>
    <w:rsid w:val="001D39D3"/>
    <w:rsid w:val="001F16B3"/>
    <w:rsid w:val="00207EB7"/>
    <w:rsid w:val="0021387B"/>
    <w:rsid w:val="002157F4"/>
    <w:rsid w:val="00224B43"/>
    <w:rsid w:val="00240343"/>
    <w:rsid w:val="00261FB1"/>
    <w:rsid w:val="002A16F8"/>
    <w:rsid w:val="002A4B17"/>
    <w:rsid w:val="002B27E6"/>
    <w:rsid w:val="002C15FD"/>
    <w:rsid w:val="002D55E5"/>
    <w:rsid w:val="002E172F"/>
    <w:rsid w:val="002F0539"/>
    <w:rsid w:val="002F0926"/>
    <w:rsid w:val="002F4010"/>
    <w:rsid w:val="00301E04"/>
    <w:rsid w:val="00303AA2"/>
    <w:rsid w:val="00314893"/>
    <w:rsid w:val="00322D6F"/>
    <w:rsid w:val="003479A8"/>
    <w:rsid w:val="0035291C"/>
    <w:rsid w:val="00361865"/>
    <w:rsid w:val="00362C04"/>
    <w:rsid w:val="00366AEA"/>
    <w:rsid w:val="00380585"/>
    <w:rsid w:val="0039077F"/>
    <w:rsid w:val="0039325A"/>
    <w:rsid w:val="0039552A"/>
    <w:rsid w:val="003A2727"/>
    <w:rsid w:val="003E4F6F"/>
    <w:rsid w:val="0040128D"/>
    <w:rsid w:val="00401BCF"/>
    <w:rsid w:val="004241D6"/>
    <w:rsid w:val="00473E48"/>
    <w:rsid w:val="00495DD0"/>
    <w:rsid w:val="004A4749"/>
    <w:rsid w:val="004A696D"/>
    <w:rsid w:val="004B034D"/>
    <w:rsid w:val="004B1B54"/>
    <w:rsid w:val="004B2424"/>
    <w:rsid w:val="004C0035"/>
    <w:rsid w:val="004F16CB"/>
    <w:rsid w:val="004F77B2"/>
    <w:rsid w:val="0052493E"/>
    <w:rsid w:val="005252AB"/>
    <w:rsid w:val="00540C27"/>
    <w:rsid w:val="00552A43"/>
    <w:rsid w:val="0056557B"/>
    <w:rsid w:val="005A38B4"/>
    <w:rsid w:val="005B0361"/>
    <w:rsid w:val="005D0A32"/>
    <w:rsid w:val="005E0EB8"/>
    <w:rsid w:val="005E612E"/>
    <w:rsid w:val="00614FED"/>
    <w:rsid w:val="00625D9E"/>
    <w:rsid w:val="00635533"/>
    <w:rsid w:val="00641CA0"/>
    <w:rsid w:val="00647750"/>
    <w:rsid w:val="006B1D7B"/>
    <w:rsid w:val="006C0772"/>
    <w:rsid w:val="006C2571"/>
    <w:rsid w:val="006E1F98"/>
    <w:rsid w:val="006E2577"/>
    <w:rsid w:val="006F163F"/>
    <w:rsid w:val="006F1945"/>
    <w:rsid w:val="0072339E"/>
    <w:rsid w:val="0073540D"/>
    <w:rsid w:val="00736677"/>
    <w:rsid w:val="00780017"/>
    <w:rsid w:val="007930A4"/>
    <w:rsid w:val="007F6ACB"/>
    <w:rsid w:val="00814872"/>
    <w:rsid w:val="00835C61"/>
    <w:rsid w:val="00842E57"/>
    <w:rsid w:val="00853E41"/>
    <w:rsid w:val="008545AC"/>
    <w:rsid w:val="00861C85"/>
    <w:rsid w:val="008641DA"/>
    <w:rsid w:val="00870294"/>
    <w:rsid w:val="008A4227"/>
    <w:rsid w:val="008A4522"/>
    <w:rsid w:val="008B66ED"/>
    <w:rsid w:val="008C4274"/>
    <w:rsid w:val="008D7677"/>
    <w:rsid w:val="008E5C46"/>
    <w:rsid w:val="008F52F0"/>
    <w:rsid w:val="00904B5E"/>
    <w:rsid w:val="00906249"/>
    <w:rsid w:val="00946804"/>
    <w:rsid w:val="00952C88"/>
    <w:rsid w:val="00962BFF"/>
    <w:rsid w:val="0096648F"/>
    <w:rsid w:val="00966FCE"/>
    <w:rsid w:val="009734D0"/>
    <w:rsid w:val="009742B2"/>
    <w:rsid w:val="00996615"/>
    <w:rsid w:val="009A5570"/>
    <w:rsid w:val="009C19C8"/>
    <w:rsid w:val="009C3AC3"/>
    <w:rsid w:val="00A16EBE"/>
    <w:rsid w:val="00A467F1"/>
    <w:rsid w:val="00A650FF"/>
    <w:rsid w:val="00A71B2B"/>
    <w:rsid w:val="00AA3AAF"/>
    <w:rsid w:val="00AB3C97"/>
    <w:rsid w:val="00AB4BC5"/>
    <w:rsid w:val="00AC5304"/>
    <w:rsid w:val="00AD2F59"/>
    <w:rsid w:val="00AD3137"/>
    <w:rsid w:val="00AE503A"/>
    <w:rsid w:val="00B03284"/>
    <w:rsid w:val="00B10F88"/>
    <w:rsid w:val="00B35AB3"/>
    <w:rsid w:val="00B40732"/>
    <w:rsid w:val="00B5303A"/>
    <w:rsid w:val="00B86B66"/>
    <w:rsid w:val="00BA46FC"/>
    <w:rsid w:val="00BC4FC5"/>
    <w:rsid w:val="00BF1600"/>
    <w:rsid w:val="00BF2289"/>
    <w:rsid w:val="00BF3050"/>
    <w:rsid w:val="00C000A2"/>
    <w:rsid w:val="00C021C9"/>
    <w:rsid w:val="00C13B2C"/>
    <w:rsid w:val="00C954B0"/>
    <w:rsid w:val="00C958D0"/>
    <w:rsid w:val="00CA05A1"/>
    <w:rsid w:val="00CA3315"/>
    <w:rsid w:val="00CB4CDE"/>
    <w:rsid w:val="00CC01A6"/>
    <w:rsid w:val="00CD5EC3"/>
    <w:rsid w:val="00D2620D"/>
    <w:rsid w:val="00D334E0"/>
    <w:rsid w:val="00D56D5F"/>
    <w:rsid w:val="00D71604"/>
    <w:rsid w:val="00D73884"/>
    <w:rsid w:val="00D81FC9"/>
    <w:rsid w:val="00D8725A"/>
    <w:rsid w:val="00D91DCE"/>
    <w:rsid w:val="00DA21EE"/>
    <w:rsid w:val="00DB3D42"/>
    <w:rsid w:val="00DB4E6F"/>
    <w:rsid w:val="00DE2839"/>
    <w:rsid w:val="00DE59DC"/>
    <w:rsid w:val="00DF2088"/>
    <w:rsid w:val="00DF213C"/>
    <w:rsid w:val="00E01FDD"/>
    <w:rsid w:val="00E02F63"/>
    <w:rsid w:val="00E07945"/>
    <w:rsid w:val="00E1061C"/>
    <w:rsid w:val="00E179B1"/>
    <w:rsid w:val="00E21DD0"/>
    <w:rsid w:val="00E44F02"/>
    <w:rsid w:val="00E450E5"/>
    <w:rsid w:val="00E63CFA"/>
    <w:rsid w:val="00E748F5"/>
    <w:rsid w:val="00E74B47"/>
    <w:rsid w:val="00E9253E"/>
    <w:rsid w:val="00EE705F"/>
    <w:rsid w:val="00EF579E"/>
    <w:rsid w:val="00F0413F"/>
    <w:rsid w:val="00F135AE"/>
    <w:rsid w:val="00F226C3"/>
    <w:rsid w:val="00F43A97"/>
    <w:rsid w:val="00F54621"/>
    <w:rsid w:val="00F6563B"/>
    <w:rsid w:val="00F66896"/>
    <w:rsid w:val="00FC55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B7FD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No Spacing" w:uiPriority="1" w:qFormat="1"/>
    <w:lsdException w:name="Colorful List" w:qFormat="1"/>
    <w:lsdException w:name="Colorful Grid" w:qFormat="1"/>
    <w:lsdException w:name="Light Shading Accent 1" w:qFormat="1"/>
    <w:lsdException w:name="List Paragraph" w:uiPriority="34" w:qFormat="1"/>
    <w:lsdException w:name="Quote" w:qFormat="1"/>
    <w:lsdException w:name="Intense 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75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rPr>
      <w:lang w:val="x-none" w:eastAsia="x-none"/>
    </w:r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rPr>
      <w:lang w:val="x-none" w:eastAsia="x-none"/>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rPr>
      <w:lang w:eastAsia="x-none"/>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lang w:eastAsia="x-none"/>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uiPriority w:val="99"/>
    <w:rsid w:val="00C83836"/>
  </w:style>
  <w:style w:type="character" w:styleId="FollowedHyperlink">
    <w:name w:val="FollowedHyperlink"/>
    <w:rsid w:val="00D9403F"/>
    <w:rPr>
      <w:color w:val="800080"/>
      <w:u w:val="single"/>
    </w:rPr>
  </w:style>
  <w:style w:type="paragraph" w:customStyle="1" w:styleId="ColorfulList-Accent11">
    <w:name w:val="Colorful List - Accent 11"/>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paragraph" w:styleId="DocumentMap">
    <w:name w:val="Document Map"/>
    <w:basedOn w:val="Normal"/>
    <w:link w:val="DocumentMapChar"/>
    <w:rsid w:val="00FB6202"/>
    <w:rPr>
      <w:rFonts w:ascii="Lucida Grande" w:hAnsi="Lucida Grande"/>
      <w:lang w:val="x-none" w:eastAsia="x-none"/>
    </w:rPr>
  </w:style>
  <w:style w:type="character" w:customStyle="1" w:styleId="DocumentMapChar">
    <w:name w:val="Document Map Char"/>
    <w:link w:val="DocumentMap"/>
    <w:rsid w:val="00FB6202"/>
    <w:rPr>
      <w:rFonts w:ascii="Lucida Grande" w:hAnsi="Lucida Grande"/>
      <w:sz w:val="24"/>
      <w:szCs w:val="24"/>
    </w:rPr>
  </w:style>
  <w:style w:type="paragraph" w:customStyle="1" w:styleId="MediumGrid21">
    <w:name w:val="Medium Grid 21"/>
    <w:uiPriority w:val="1"/>
    <w:qFormat/>
    <w:rsid w:val="00FB6202"/>
    <w:rPr>
      <w:rFonts w:ascii="Cambria" w:hAnsi="Cambria"/>
      <w:sz w:val="24"/>
      <w:szCs w:val="24"/>
      <w:lang w:eastAsia="ja-JP"/>
    </w:rPr>
  </w:style>
  <w:style w:type="character" w:styleId="LineNumber">
    <w:name w:val="line number"/>
    <w:rsid w:val="000440C4"/>
  </w:style>
  <w:style w:type="paragraph" w:styleId="ListParagraph">
    <w:name w:val="List Paragraph"/>
    <w:basedOn w:val="Normal"/>
    <w:uiPriority w:val="34"/>
    <w:qFormat/>
    <w:rsid w:val="00362C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No Spacing" w:uiPriority="1" w:qFormat="1"/>
    <w:lsdException w:name="Colorful List" w:qFormat="1"/>
    <w:lsdException w:name="Colorful Grid" w:qFormat="1"/>
    <w:lsdException w:name="Light Shading Accent 1" w:qFormat="1"/>
    <w:lsdException w:name="List Paragraph" w:uiPriority="34" w:qFormat="1"/>
    <w:lsdException w:name="Quote" w:qFormat="1"/>
    <w:lsdException w:name="Intense 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75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rPr>
      <w:lang w:val="x-none" w:eastAsia="x-none"/>
    </w:r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rPr>
      <w:lang w:val="x-none" w:eastAsia="x-none"/>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rPr>
      <w:lang w:eastAsia="x-none"/>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lang w:eastAsia="x-none"/>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uiPriority w:val="99"/>
    <w:rsid w:val="00C83836"/>
  </w:style>
  <w:style w:type="character" w:styleId="FollowedHyperlink">
    <w:name w:val="FollowedHyperlink"/>
    <w:rsid w:val="00D9403F"/>
    <w:rPr>
      <w:color w:val="800080"/>
      <w:u w:val="single"/>
    </w:rPr>
  </w:style>
  <w:style w:type="paragraph" w:customStyle="1" w:styleId="ColorfulList-Accent11">
    <w:name w:val="Colorful List - Accent 11"/>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paragraph" w:styleId="DocumentMap">
    <w:name w:val="Document Map"/>
    <w:basedOn w:val="Normal"/>
    <w:link w:val="DocumentMapChar"/>
    <w:rsid w:val="00FB6202"/>
    <w:rPr>
      <w:rFonts w:ascii="Lucida Grande" w:hAnsi="Lucida Grande"/>
      <w:lang w:val="x-none" w:eastAsia="x-none"/>
    </w:rPr>
  </w:style>
  <w:style w:type="character" w:customStyle="1" w:styleId="DocumentMapChar">
    <w:name w:val="Document Map Char"/>
    <w:link w:val="DocumentMap"/>
    <w:rsid w:val="00FB6202"/>
    <w:rPr>
      <w:rFonts w:ascii="Lucida Grande" w:hAnsi="Lucida Grande"/>
      <w:sz w:val="24"/>
      <w:szCs w:val="24"/>
    </w:rPr>
  </w:style>
  <w:style w:type="paragraph" w:customStyle="1" w:styleId="MediumGrid21">
    <w:name w:val="Medium Grid 21"/>
    <w:uiPriority w:val="1"/>
    <w:qFormat/>
    <w:rsid w:val="00FB6202"/>
    <w:rPr>
      <w:rFonts w:ascii="Cambria" w:hAnsi="Cambria"/>
      <w:sz w:val="24"/>
      <w:szCs w:val="24"/>
      <w:lang w:eastAsia="ja-JP"/>
    </w:rPr>
  </w:style>
  <w:style w:type="character" w:styleId="LineNumber">
    <w:name w:val="line number"/>
    <w:rsid w:val="000440C4"/>
  </w:style>
  <w:style w:type="paragraph" w:styleId="ListParagraph">
    <w:name w:val="List Paragraph"/>
    <w:basedOn w:val="Normal"/>
    <w:uiPriority w:val="34"/>
    <w:qFormat/>
    <w:rsid w:val="00362C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776</TotalTime>
  <Pages>24</Pages>
  <Words>11375</Words>
  <Characters>64844</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76067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dc:creator>
  <cp:lastModifiedBy>JoVE Editorial</cp:lastModifiedBy>
  <cp:revision>6</cp:revision>
  <cp:lastPrinted>2013-12-20T21:09:00Z</cp:lastPrinted>
  <dcterms:created xsi:type="dcterms:W3CDTF">2014-01-15T02:47:00Z</dcterms:created>
  <dcterms:modified xsi:type="dcterms:W3CDTF">2014-01-15T15:48:00Z</dcterms:modified>
</cp:coreProperties>
</file>