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05488" w14:textId="736E9CA4" w:rsidR="00CA185F" w:rsidRDefault="00CA185F" w:rsidP="00CA185F">
      <w:pPr>
        <w:jc w:val="right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September </w:t>
      </w:r>
      <w:r w:rsidR="00EA1F52">
        <w:rPr>
          <w:rFonts w:asciiTheme="majorHAnsi" w:hAnsiTheme="majorHAnsi"/>
          <w:lang w:val="en-US"/>
        </w:rPr>
        <w:t>9</w:t>
      </w:r>
      <w:bookmarkStart w:id="0" w:name="_GoBack"/>
      <w:bookmarkEnd w:id="0"/>
      <w:r w:rsidRPr="00CA185F">
        <w:rPr>
          <w:rFonts w:asciiTheme="majorHAnsi" w:hAnsiTheme="majorHAnsi"/>
          <w:vertAlign w:val="superscript"/>
          <w:lang w:val="en-US"/>
        </w:rPr>
        <w:t>th</w:t>
      </w:r>
      <w:r>
        <w:rPr>
          <w:rFonts w:asciiTheme="majorHAnsi" w:hAnsiTheme="majorHAnsi"/>
          <w:lang w:val="en-US"/>
        </w:rPr>
        <w:t>, 2013</w:t>
      </w:r>
    </w:p>
    <w:p w14:paraId="0F9F8F8E" w14:textId="77777777" w:rsidR="00CA185F" w:rsidRDefault="00CA185F" w:rsidP="00CA185F">
      <w:pPr>
        <w:jc w:val="right"/>
        <w:rPr>
          <w:rFonts w:asciiTheme="majorHAnsi" w:hAnsiTheme="majorHAnsi"/>
          <w:lang w:val="en-US"/>
        </w:rPr>
      </w:pPr>
    </w:p>
    <w:p w14:paraId="4407E789" w14:textId="77777777" w:rsidR="00CA185F" w:rsidRDefault="00CA185F" w:rsidP="00CA185F">
      <w:pPr>
        <w:rPr>
          <w:rFonts w:asciiTheme="majorHAnsi" w:hAnsiTheme="majorHAnsi"/>
          <w:lang w:val="en-US"/>
        </w:rPr>
      </w:pPr>
    </w:p>
    <w:p w14:paraId="7E4A4E67" w14:textId="0812F277" w:rsidR="00CA185F" w:rsidRDefault="00F15082" w:rsidP="00CA185F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To the editors of </w:t>
      </w:r>
      <w:proofErr w:type="spellStart"/>
      <w:r>
        <w:rPr>
          <w:rFonts w:asciiTheme="majorHAnsi" w:hAnsiTheme="majorHAnsi"/>
          <w:lang w:val="en-US"/>
        </w:rPr>
        <w:t>JoVE</w:t>
      </w:r>
      <w:proofErr w:type="spellEnd"/>
    </w:p>
    <w:p w14:paraId="0DFEEE91" w14:textId="77777777" w:rsidR="00F15082" w:rsidRDefault="00F15082" w:rsidP="00CA185F">
      <w:pPr>
        <w:rPr>
          <w:rFonts w:asciiTheme="majorHAnsi" w:hAnsiTheme="majorHAnsi"/>
          <w:lang w:val="en-US"/>
        </w:rPr>
      </w:pPr>
    </w:p>
    <w:p w14:paraId="59EC8523" w14:textId="77777777" w:rsidR="00F15082" w:rsidRDefault="00F15082" w:rsidP="00CA185F">
      <w:pPr>
        <w:rPr>
          <w:rFonts w:asciiTheme="majorHAnsi" w:hAnsiTheme="majorHAnsi"/>
          <w:lang w:val="en-US"/>
        </w:rPr>
      </w:pPr>
    </w:p>
    <w:p w14:paraId="61BC7B9C" w14:textId="25B772D4" w:rsidR="00F15082" w:rsidRPr="00F15082" w:rsidRDefault="00F15082" w:rsidP="00CA185F">
      <w:pPr>
        <w:rPr>
          <w:rFonts w:asciiTheme="majorHAnsi" w:hAnsiTheme="majorHAnsi"/>
          <w:color w:val="FF0000"/>
          <w:lang w:val="en-US"/>
        </w:rPr>
      </w:pPr>
      <w:r>
        <w:rPr>
          <w:rFonts w:asciiTheme="majorHAnsi" w:hAnsiTheme="majorHAnsi"/>
          <w:lang w:val="en-US"/>
        </w:rPr>
        <w:t>Dea</w:t>
      </w:r>
      <w:r w:rsidRPr="00F63C3A">
        <w:rPr>
          <w:rFonts w:asciiTheme="majorHAnsi" w:hAnsiTheme="majorHAnsi"/>
          <w:lang w:val="en-US"/>
        </w:rPr>
        <w:t xml:space="preserve">r </w:t>
      </w:r>
      <w:proofErr w:type="spellStart"/>
      <w:r w:rsidR="00F63C3A" w:rsidRPr="00F63C3A">
        <w:rPr>
          <w:rFonts w:asciiTheme="majorHAnsi" w:hAnsiTheme="majorHAnsi"/>
          <w:lang w:val="en-US"/>
        </w:rPr>
        <w:t>Avital</w:t>
      </w:r>
      <w:proofErr w:type="spellEnd"/>
      <w:r w:rsidR="00F63C3A" w:rsidRPr="00F63C3A">
        <w:rPr>
          <w:rFonts w:asciiTheme="majorHAnsi" w:hAnsiTheme="majorHAnsi"/>
          <w:lang w:val="en-US"/>
        </w:rPr>
        <w:t xml:space="preserve"> </w:t>
      </w:r>
      <w:proofErr w:type="spellStart"/>
      <w:r w:rsidR="00F63C3A" w:rsidRPr="00F63C3A">
        <w:rPr>
          <w:rFonts w:asciiTheme="majorHAnsi" w:hAnsiTheme="majorHAnsi"/>
          <w:lang w:val="en-US"/>
        </w:rPr>
        <w:t>Braiman</w:t>
      </w:r>
      <w:proofErr w:type="spellEnd"/>
      <w:r w:rsidR="00F63C3A">
        <w:rPr>
          <w:rFonts w:asciiTheme="majorHAnsi" w:hAnsiTheme="majorHAnsi"/>
          <w:color w:val="FF0000"/>
          <w:lang w:val="en-US"/>
        </w:rPr>
        <w:t>,</w:t>
      </w:r>
    </w:p>
    <w:p w14:paraId="63B7CCE2" w14:textId="77777777" w:rsidR="00CA185F" w:rsidRDefault="00CA185F" w:rsidP="00CA185F">
      <w:pPr>
        <w:rPr>
          <w:rFonts w:asciiTheme="majorHAnsi" w:hAnsiTheme="majorHAnsi"/>
          <w:lang w:val="en-US"/>
        </w:rPr>
      </w:pPr>
    </w:p>
    <w:p w14:paraId="03ECF305" w14:textId="6AC5A775" w:rsidR="00F15082" w:rsidRDefault="00F15082" w:rsidP="00CA185F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Thank you again for inviting us to write a manuscript on the utilization of tunable resistive pulse sensing (qNano) for the quantification and </w:t>
      </w:r>
      <w:r w:rsidR="00DA49BE">
        <w:rPr>
          <w:rFonts w:asciiTheme="majorHAnsi" w:hAnsiTheme="majorHAnsi"/>
          <w:lang w:val="en-US"/>
        </w:rPr>
        <w:t>size profiling</w:t>
      </w:r>
      <w:r>
        <w:rPr>
          <w:rFonts w:asciiTheme="majorHAnsi" w:hAnsiTheme="majorHAnsi"/>
          <w:lang w:val="en-US"/>
        </w:rPr>
        <w:t xml:space="preserve"> of extracellular vesicles (EVs). Please find attached our proposed manuscript for your journal.</w:t>
      </w:r>
    </w:p>
    <w:p w14:paraId="2B16F1EB" w14:textId="77777777" w:rsidR="00F15082" w:rsidRDefault="00F15082" w:rsidP="00CA185F">
      <w:pPr>
        <w:rPr>
          <w:rFonts w:asciiTheme="majorHAnsi" w:hAnsiTheme="majorHAnsi"/>
          <w:lang w:val="en-US"/>
        </w:rPr>
      </w:pPr>
    </w:p>
    <w:p w14:paraId="54584D4E" w14:textId="73646E7A" w:rsidR="000E2B2F" w:rsidRDefault="000E2B2F" w:rsidP="00CA185F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During the past decade the field of EVs research </w:t>
      </w:r>
      <w:r w:rsidRPr="00F63C3A">
        <w:rPr>
          <w:rFonts w:asciiTheme="majorHAnsi" w:hAnsiTheme="majorHAnsi"/>
          <w:lang w:val="en-US"/>
        </w:rPr>
        <w:t>has increased tremendously</w:t>
      </w:r>
      <w:r>
        <w:rPr>
          <w:rFonts w:asciiTheme="majorHAnsi" w:hAnsiTheme="majorHAnsi"/>
          <w:lang w:val="en-US"/>
        </w:rPr>
        <w:t>. In virtually all fields of biology EVs are now believed to play a role in either physiological or pathophysiological processes. One of the major challenges however, remains adequate and reliable quantification of EVs.</w:t>
      </w:r>
    </w:p>
    <w:p w14:paraId="5A9A9D2C" w14:textId="77777777" w:rsidR="000E2B2F" w:rsidRDefault="000E2B2F" w:rsidP="00CA185F">
      <w:pPr>
        <w:rPr>
          <w:rFonts w:asciiTheme="majorHAnsi" w:hAnsiTheme="majorHAnsi"/>
          <w:lang w:val="en-US"/>
        </w:rPr>
      </w:pPr>
    </w:p>
    <w:p w14:paraId="5C1E033C" w14:textId="4DE8041C" w:rsidR="00F15082" w:rsidRDefault="00F15082" w:rsidP="00CA185F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In the manuscript we describe two protocols for the quantification of EVs. First, we describe the standard operating protocol feasible for isolated EVs diluted in a clean electrolyte. Secondly we describe the alternative protocol developed in our lab. This protocol introduces ‘real-time’ calibration making it possible to quantify EVs in biological fluids directly.</w:t>
      </w:r>
    </w:p>
    <w:p w14:paraId="4B72F2F6" w14:textId="77777777" w:rsidR="00B55745" w:rsidRDefault="00B55745" w:rsidP="00CA185F">
      <w:pPr>
        <w:rPr>
          <w:rFonts w:asciiTheme="majorHAnsi" w:hAnsiTheme="majorHAnsi"/>
          <w:lang w:val="en-US"/>
        </w:rPr>
      </w:pPr>
    </w:p>
    <w:p w14:paraId="67659BE3" w14:textId="7D60C41E" w:rsidR="00B55745" w:rsidRDefault="00B55745" w:rsidP="00B55745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All of the authors listed have been involved in the development of the alternative protocol, and the writing of this manuscript. T</w:t>
      </w:r>
      <w:r w:rsidRPr="00F15082">
        <w:rPr>
          <w:rFonts w:asciiTheme="majorHAnsi" w:hAnsiTheme="majorHAnsi"/>
          <w:lang w:val="en-US"/>
        </w:rPr>
        <w:t>he authors listed have approved the manuscript that is enclosed.</w:t>
      </w:r>
    </w:p>
    <w:p w14:paraId="13DF9E5D" w14:textId="31460CCB" w:rsidR="00B55745" w:rsidRDefault="00B55745" w:rsidP="00CA185F">
      <w:pPr>
        <w:rPr>
          <w:rFonts w:asciiTheme="majorHAnsi" w:hAnsiTheme="majorHAnsi"/>
          <w:lang w:val="en-US"/>
        </w:rPr>
      </w:pPr>
    </w:p>
    <w:p w14:paraId="7281A1F7" w14:textId="77777777" w:rsidR="00F15082" w:rsidRPr="00F15082" w:rsidRDefault="00F15082" w:rsidP="00F15082">
      <w:pPr>
        <w:rPr>
          <w:rFonts w:asciiTheme="majorHAnsi" w:hAnsiTheme="majorHAnsi"/>
          <w:lang w:val="en-US"/>
        </w:rPr>
      </w:pPr>
      <w:r w:rsidRPr="00F15082">
        <w:rPr>
          <w:rFonts w:asciiTheme="majorHAnsi" w:hAnsiTheme="majorHAnsi"/>
          <w:lang w:val="en-US"/>
        </w:rPr>
        <w:t>Thank you very much in advance for your kind interest in our work,</w:t>
      </w:r>
    </w:p>
    <w:p w14:paraId="722F8341" w14:textId="77777777" w:rsidR="00F15082" w:rsidRPr="00F15082" w:rsidRDefault="00F15082" w:rsidP="00F15082">
      <w:pPr>
        <w:rPr>
          <w:rFonts w:asciiTheme="majorHAnsi" w:hAnsiTheme="majorHAnsi"/>
          <w:lang w:val="en-US"/>
        </w:rPr>
      </w:pPr>
    </w:p>
    <w:p w14:paraId="23CB3EA4" w14:textId="77777777" w:rsidR="00F15082" w:rsidRPr="00F15082" w:rsidRDefault="00F15082" w:rsidP="00F15082">
      <w:pPr>
        <w:rPr>
          <w:rFonts w:asciiTheme="majorHAnsi" w:hAnsiTheme="majorHAnsi"/>
          <w:lang w:val="en-US"/>
        </w:rPr>
      </w:pPr>
      <w:r w:rsidRPr="00F15082">
        <w:rPr>
          <w:rFonts w:asciiTheme="majorHAnsi" w:hAnsiTheme="majorHAnsi"/>
          <w:lang w:val="en-US"/>
        </w:rPr>
        <w:t>Sincerely Yours,</w:t>
      </w:r>
    </w:p>
    <w:p w14:paraId="472ECDF4" w14:textId="77777777" w:rsidR="00F15082" w:rsidRPr="00F15082" w:rsidRDefault="00F15082" w:rsidP="00F15082">
      <w:pPr>
        <w:rPr>
          <w:rFonts w:asciiTheme="majorHAnsi" w:hAnsiTheme="majorHAnsi"/>
          <w:lang w:val="en-US"/>
        </w:rPr>
      </w:pPr>
    </w:p>
    <w:p w14:paraId="699FE234" w14:textId="77777777" w:rsidR="00F15082" w:rsidRPr="00F15082" w:rsidRDefault="00F15082" w:rsidP="00F15082">
      <w:pPr>
        <w:rPr>
          <w:rFonts w:asciiTheme="majorHAnsi" w:hAnsiTheme="majorHAnsi"/>
          <w:lang w:val="en-US"/>
        </w:rPr>
      </w:pPr>
      <w:r w:rsidRPr="00F15082">
        <w:rPr>
          <w:rFonts w:asciiTheme="majorHAnsi" w:hAnsiTheme="majorHAnsi"/>
          <w:lang w:val="en-US"/>
        </w:rPr>
        <w:t>Marike LD Broekman, MD PhD LLM</w:t>
      </w:r>
    </w:p>
    <w:p w14:paraId="1C67EF4F" w14:textId="77777777" w:rsidR="00F15082" w:rsidRPr="00F15082" w:rsidRDefault="00F15082" w:rsidP="00F15082">
      <w:pPr>
        <w:rPr>
          <w:rFonts w:asciiTheme="majorHAnsi" w:hAnsiTheme="majorHAnsi"/>
          <w:lang w:val="en-US"/>
        </w:rPr>
      </w:pPr>
      <w:r w:rsidRPr="00F15082">
        <w:rPr>
          <w:rFonts w:asciiTheme="majorHAnsi" w:hAnsiTheme="majorHAnsi"/>
          <w:lang w:val="en-US"/>
        </w:rPr>
        <w:t>Neurosurgeon</w:t>
      </w:r>
    </w:p>
    <w:p w14:paraId="749535D7" w14:textId="77777777" w:rsidR="00F15082" w:rsidRPr="00F15082" w:rsidRDefault="00F15082" w:rsidP="00F15082">
      <w:pPr>
        <w:rPr>
          <w:rFonts w:asciiTheme="majorHAnsi" w:hAnsiTheme="majorHAnsi"/>
          <w:lang w:val="en-US"/>
        </w:rPr>
      </w:pPr>
      <w:r w:rsidRPr="00F15082">
        <w:rPr>
          <w:rFonts w:asciiTheme="majorHAnsi" w:hAnsiTheme="majorHAnsi"/>
          <w:lang w:val="en-US"/>
        </w:rPr>
        <w:t>Department of Neurosurgery G03.124</w:t>
      </w:r>
    </w:p>
    <w:p w14:paraId="6BCA6CB4" w14:textId="77777777" w:rsidR="00F15082" w:rsidRPr="00F15082" w:rsidRDefault="00F15082" w:rsidP="00F15082">
      <w:pPr>
        <w:rPr>
          <w:rFonts w:asciiTheme="majorHAnsi" w:hAnsiTheme="majorHAnsi"/>
          <w:lang w:val="en-US"/>
        </w:rPr>
      </w:pPr>
      <w:r w:rsidRPr="00F15082">
        <w:rPr>
          <w:rFonts w:asciiTheme="majorHAnsi" w:hAnsiTheme="majorHAnsi"/>
          <w:lang w:val="en-US"/>
        </w:rPr>
        <w:t>University Medical Center Utrecht</w:t>
      </w:r>
    </w:p>
    <w:p w14:paraId="0E66C41C" w14:textId="77777777" w:rsidR="00F15082" w:rsidRPr="00F15082" w:rsidRDefault="00F15082" w:rsidP="00F15082">
      <w:pPr>
        <w:rPr>
          <w:rFonts w:asciiTheme="majorHAnsi" w:hAnsiTheme="majorHAnsi"/>
          <w:lang w:val="en-US"/>
        </w:rPr>
      </w:pPr>
      <w:r w:rsidRPr="00F15082">
        <w:rPr>
          <w:rFonts w:asciiTheme="majorHAnsi" w:hAnsiTheme="majorHAnsi"/>
          <w:lang w:val="en-US"/>
        </w:rPr>
        <w:t>PO Box 85500</w:t>
      </w:r>
    </w:p>
    <w:p w14:paraId="5E65478C" w14:textId="77777777" w:rsidR="00F15082" w:rsidRPr="00F15082" w:rsidRDefault="00F15082" w:rsidP="00F15082">
      <w:pPr>
        <w:rPr>
          <w:rFonts w:asciiTheme="majorHAnsi" w:hAnsiTheme="majorHAnsi"/>
          <w:lang w:val="en-US"/>
        </w:rPr>
      </w:pPr>
      <w:r w:rsidRPr="00F15082">
        <w:rPr>
          <w:rFonts w:asciiTheme="majorHAnsi" w:hAnsiTheme="majorHAnsi"/>
          <w:lang w:val="en-US"/>
        </w:rPr>
        <w:t>3508 GA Utrecht The Netherlands</w:t>
      </w:r>
    </w:p>
    <w:p w14:paraId="5CEF8D1D" w14:textId="77777777" w:rsidR="00F15082" w:rsidRPr="00F15082" w:rsidRDefault="00F15082" w:rsidP="00F15082">
      <w:pPr>
        <w:rPr>
          <w:rFonts w:asciiTheme="majorHAnsi" w:hAnsiTheme="majorHAnsi"/>
          <w:lang w:val="en-US"/>
        </w:rPr>
      </w:pPr>
      <w:r w:rsidRPr="00F15082">
        <w:rPr>
          <w:rFonts w:asciiTheme="majorHAnsi" w:hAnsiTheme="majorHAnsi"/>
          <w:lang w:val="en-US"/>
        </w:rPr>
        <w:t>Phone:  +31-887557059</w:t>
      </w:r>
    </w:p>
    <w:p w14:paraId="4B016C69" w14:textId="05D7FDD3" w:rsidR="00F15082" w:rsidRPr="00CA185F" w:rsidRDefault="00F15082" w:rsidP="00F15082">
      <w:pPr>
        <w:rPr>
          <w:rFonts w:asciiTheme="majorHAnsi" w:hAnsiTheme="majorHAnsi"/>
          <w:lang w:val="en-US"/>
        </w:rPr>
      </w:pPr>
      <w:r w:rsidRPr="00F15082">
        <w:rPr>
          <w:rFonts w:asciiTheme="majorHAnsi" w:hAnsiTheme="majorHAnsi"/>
          <w:lang w:val="en-US"/>
        </w:rPr>
        <w:t>Email: m.l.d.broekman-4@umcutrecht.nl</w:t>
      </w:r>
    </w:p>
    <w:sectPr w:rsidR="00F15082" w:rsidRPr="00CA185F" w:rsidSect="00483A6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C5"/>
    <w:rsid w:val="000E2B2F"/>
    <w:rsid w:val="002547D8"/>
    <w:rsid w:val="00444478"/>
    <w:rsid w:val="00483A60"/>
    <w:rsid w:val="00B55745"/>
    <w:rsid w:val="00B76AB9"/>
    <w:rsid w:val="00CA185F"/>
    <w:rsid w:val="00D748C5"/>
    <w:rsid w:val="00DA49BE"/>
    <w:rsid w:val="00EA1F52"/>
    <w:rsid w:val="00F15082"/>
    <w:rsid w:val="00F6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85B9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Macintosh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</dc:creator>
  <cp:keywords/>
  <dc:description/>
  <cp:lastModifiedBy>Marike Broekman</cp:lastModifiedBy>
  <cp:revision>2</cp:revision>
  <dcterms:created xsi:type="dcterms:W3CDTF">2013-09-09T08:41:00Z</dcterms:created>
  <dcterms:modified xsi:type="dcterms:W3CDTF">2013-09-09T08:41:00Z</dcterms:modified>
</cp:coreProperties>
</file>