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90" w:rsidRPr="00E344E3" w:rsidRDefault="00842E90" w:rsidP="00A76844">
      <w:pPr>
        <w:pStyle w:val="BodyText"/>
        <w:outlineLvl w:val="0"/>
        <w:rPr>
          <w:rFonts w:ascii="Helvetica" w:eastAsia="Times New Roman" w:hAnsi="Helvetica"/>
          <w:b/>
          <w:i w:val="0"/>
          <w:sz w:val="22"/>
          <w:szCs w:val="22"/>
        </w:rPr>
      </w:pPr>
      <w:r w:rsidRPr="00E344E3">
        <w:rPr>
          <w:rFonts w:ascii="Helvetica" w:eastAsia="Times New Roman" w:hAnsi="Helvetica"/>
          <w:b/>
          <w:i w:val="0"/>
          <w:sz w:val="22"/>
          <w:szCs w:val="22"/>
        </w:rPr>
        <w:t xml:space="preserve">Submission ID #: </w:t>
      </w:r>
      <w:r w:rsidR="005A35AB" w:rsidRPr="00E344E3">
        <w:rPr>
          <w:rFonts w:ascii="Helvetica" w:eastAsia="Times New Roman" w:hAnsi="Helvetica"/>
          <w:b/>
          <w:i w:val="0"/>
          <w:sz w:val="22"/>
          <w:szCs w:val="22"/>
        </w:rPr>
        <w:t>51481</w:t>
      </w:r>
    </w:p>
    <w:p w:rsidR="00A76844" w:rsidRPr="00E344E3" w:rsidRDefault="00A76844" w:rsidP="00A76844">
      <w:pPr>
        <w:pStyle w:val="BodyText"/>
        <w:outlineLvl w:val="0"/>
        <w:rPr>
          <w:rFonts w:ascii="Helvetica" w:eastAsia="Times New Roman" w:hAnsi="Helvetica"/>
          <w:b/>
          <w:i w:val="0"/>
          <w:sz w:val="22"/>
          <w:szCs w:val="22"/>
        </w:rPr>
      </w:pPr>
      <w:r w:rsidRPr="00E344E3">
        <w:rPr>
          <w:rFonts w:ascii="Helvetica" w:eastAsia="Times New Roman" w:hAnsi="Helvetica"/>
          <w:b/>
          <w:i w:val="0"/>
          <w:sz w:val="22"/>
          <w:szCs w:val="22"/>
        </w:rPr>
        <w:t>Editor Name: Roslyn A. Bauer</w:t>
      </w:r>
      <w:r w:rsidRPr="00E344E3">
        <w:rPr>
          <w:rFonts w:ascii="Helvetica" w:eastAsia="Times New Roman" w:hAnsi="Helvetica"/>
          <w:b/>
          <w:i w:val="0"/>
          <w:sz w:val="22"/>
          <w:szCs w:val="22"/>
        </w:rPr>
        <w:tab/>
      </w:r>
    </w:p>
    <w:p w:rsidR="00A76844" w:rsidRPr="00E344E3" w:rsidRDefault="00A76844" w:rsidP="00A76844">
      <w:pPr>
        <w:pStyle w:val="BodyText"/>
        <w:outlineLvl w:val="0"/>
        <w:rPr>
          <w:rFonts w:ascii="Helvetica" w:eastAsia="Times New Roman" w:hAnsi="Helvetica"/>
          <w:b/>
          <w:i w:val="0"/>
          <w:sz w:val="22"/>
          <w:szCs w:val="22"/>
        </w:rPr>
      </w:pPr>
      <w:r w:rsidRPr="00E344E3">
        <w:rPr>
          <w:rFonts w:ascii="Helvetica" w:eastAsia="Times New Roman" w:hAnsi="Helvetica"/>
          <w:b/>
          <w:i w:val="0"/>
          <w:sz w:val="22"/>
          <w:szCs w:val="22"/>
        </w:rPr>
        <w:t>Videographer name:</w:t>
      </w:r>
      <w:r w:rsidR="00481183" w:rsidRPr="00E344E3">
        <w:rPr>
          <w:rFonts w:ascii="Helvetica" w:eastAsia="Times New Roman" w:hAnsi="Helvetica"/>
          <w:b/>
          <w:i w:val="0"/>
          <w:sz w:val="22"/>
          <w:szCs w:val="22"/>
        </w:rPr>
        <w:t xml:space="preserve"> </w:t>
      </w:r>
      <w:r w:rsidR="00784680" w:rsidRPr="00E344E3">
        <w:rPr>
          <w:rFonts w:ascii="Helvetica" w:eastAsia="Times New Roman" w:hAnsi="Helvetica"/>
          <w:b/>
          <w:i w:val="0"/>
          <w:sz w:val="22"/>
          <w:szCs w:val="22"/>
        </w:rPr>
        <w:t>Matt Lenz</w:t>
      </w:r>
    </w:p>
    <w:p w:rsidR="00A76844" w:rsidRPr="00E344E3" w:rsidRDefault="00A76844" w:rsidP="00A76844">
      <w:pPr>
        <w:pStyle w:val="BodyText"/>
        <w:outlineLvl w:val="0"/>
        <w:rPr>
          <w:rFonts w:ascii="Helvetica" w:eastAsia="Times New Roman" w:hAnsi="Helvetica"/>
          <w:b/>
          <w:i w:val="0"/>
          <w:sz w:val="22"/>
          <w:szCs w:val="22"/>
        </w:rPr>
      </w:pPr>
      <w:r w:rsidRPr="00E344E3">
        <w:rPr>
          <w:rFonts w:ascii="Helvetica" w:eastAsia="Times New Roman" w:hAnsi="Helvetica"/>
          <w:b/>
          <w:i w:val="0"/>
          <w:sz w:val="22"/>
          <w:szCs w:val="22"/>
        </w:rPr>
        <w:t xml:space="preserve">Film Date: </w:t>
      </w:r>
      <w:r w:rsidR="00784680" w:rsidRPr="00E344E3">
        <w:rPr>
          <w:rFonts w:ascii="Helvetica" w:eastAsia="Times New Roman" w:hAnsi="Helvetica"/>
          <w:b/>
          <w:i w:val="0"/>
          <w:sz w:val="22"/>
          <w:szCs w:val="22"/>
        </w:rPr>
        <w:t>12/12/2013</w:t>
      </w:r>
    </w:p>
    <w:p w:rsidR="005A35AB" w:rsidRPr="00E344E3" w:rsidRDefault="005A35AB" w:rsidP="005A35AB">
      <w:pPr>
        <w:rPr>
          <w:rFonts w:ascii="Helvetica" w:hAnsi="Helvetica" w:cs="Arial"/>
          <w:sz w:val="22"/>
          <w:szCs w:val="22"/>
        </w:rPr>
      </w:pPr>
    </w:p>
    <w:p w:rsidR="005A35AB" w:rsidRPr="00E344E3" w:rsidRDefault="005A35AB" w:rsidP="005A35AB">
      <w:pPr>
        <w:rPr>
          <w:rFonts w:ascii="Helvetica" w:hAnsi="Helvetica" w:cs="Arial"/>
          <w:sz w:val="22"/>
          <w:szCs w:val="22"/>
        </w:rPr>
      </w:pPr>
      <w:r w:rsidRPr="00E344E3">
        <w:rPr>
          <w:rFonts w:ascii="Helvetica" w:hAnsi="Helvetica" w:cs="Arial"/>
          <w:b/>
          <w:sz w:val="22"/>
          <w:szCs w:val="22"/>
        </w:rPr>
        <w:t>Authors:</w:t>
      </w:r>
      <w:r w:rsidRPr="00E344E3">
        <w:rPr>
          <w:rFonts w:ascii="Helvetica" w:hAnsi="Helvetica" w:cs="Arial"/>
          <w:sz w:val="22"/>
          <w:szCs w:val="22"/>
        </w:rPr>
        <w:t xml:space="preserve"> Daniella Kovacsics, Jayne Raper</w:t>
      </w:r>
    </w:p>
    <w:p w:rsidR="005A35AB" w:rsidRPr="00E344E3" w:rsidRDefault="005A35AB" w:rsidP="005A35AB">
      <w:pPr>
        <w:rPr>
          <w:rFonts w:ascii="Helvetica" w:hAnsi="Helvetica" w:cs="Arial"/>
          <w:sz w:val="22"/>
          <w:szCs w:val="22"/>
        </w:rPr>
      </w:pPr>
    </w:p>
    <w:p w:rsidR="005A35AB" w:rsidRPr="00E344E3" w:rsidRDefault="005A35AB" w:rsidP="005A35AB">
      <w:pPr>
        <w:rPr>
          <w:rFonts w:ascii="Helvetica" w:hAnsi="Helvetica" w:cs="Arial"/>
          <w:sz w:val="22"/>
          <w:szCs w:val="22"/>
        </w:rPr>
      </w:pPr>
      <w:r w:rsidRPr="00E344E3">
        <w:rPr>
          <w:rFonts w:ascii="Helvetica" w:hAnsi="Helvetica" w:cs="Arial"/>
          <w:sz w:val="22"/>
          <w:szCs w:val="22"/>
        </w:rPr>
        <w:t>Daniella Kovacsics</w:t>
      </w:r>
    </w:p>
    <w:p w:rsidR="005A35AB" w:rsidRPr="00E344E3" w:rsidRDefault="005A35AB" w:rsidP="005A35AB">
      <w:pPr>
        <w:rPr>
          <w:rFonts w:ascii="Helvetica" w:hAnsi="Helvetica" w:cs="Arial"/>
          <w:sz w:val="22"/>
          <w:szCs w:val="22"/>
        </w:rPr>
      </w:pPr>
      <w:r w:rsidRPr="00E344E3">
        <w:rPr>
          <w:rFonts w:ascii="Helvetica" w:hAnsi="Helvetica" w:cs="Arial"/>
          <w:sz w:val="22"/>
          <w:szCs w:val="22"/>
        </w:rPr>
        <w:t>Department of Biological Sciences</w:t>
      </w:r>
    </w:p>
    <w:p w:rsidR="005A35AB" w:rsidRPr="00E344E3" w:rsidRDefault="005A35AB" w:rsidP="005A35AB">
      <w:pPr>
        <w:rPr>
          <w:rFonts w:ascii="Helvetica" w:hAnsi="Helvetica" w:cs="Arial"/>
          <w:sz w:val="22"/>
          <w:szCs w:val="22"/>
        </w:rPr>
      </w:pPr>
      <w:r w:rsidRPr="00E344E3">
        <w:rPr>
          <w:rFonts w:ascii="Helvetica" w:hAnsi="Helvetica" w:cs="Arial"/>
          <w:sz w:val="22"/>
          <w:szCs w:val="22"/>
        </w:rPr>
        <w:t>Hunter College, CUNY</w:t>
      </w:r>
    </w:p>
    <w:p w:rsidR="005A35AB" w:rsidRPr="00E344E3" w:rsidRDefault="000A52D3" w:rsidP="005A35AB">
      <w:pPr>
        <w:rPr>
          <w:rFonts w:ascii="Helvetica" w:hAnsi="Helvetica" w:cs="Arial"/>
          <w:sz w:val="22"/>
          <w:szCs w:val="22"/>
        </w:rPr>
      </w:pPr>
      <w:hyperlink r:id="rId7" w:history="1">
        <w:r w:rsidR="005A35AB" w:rsidRPr="00E344E3">
          <w:rPr>
            <w:rStyle w:val="Hyperlink"/>
            <w:rFonts w:ascii="Helvetica" w:hAnsi="Helvetica" w:cs="Arial"/>
            <w:sz w:val="22"/>
            <w:szCs w:val="22"/>
          </w:rPr>
          <w:t>dkovacsics@genectr.hunter.cuny.edu</w:t>
        </w:r>
      </w:hyperlink>
    </w:p>
    <w:p w:rsidR="005A35AB" w:rsidRPr="00E344E3" w:rsidRDefault="005A35AB" w:rsidP="005A35AB">
      <w:pPr>
        <w:rPr>
          <w:rFonts w:ascii="Helvetica" w:hAnsi="Helvetica" w:cs="Arial"/>
          <w:sz w:val="22"/>
          <w:szCs w:val="22"/>
        </w:rPr>
      </w:pPr>
    </w:p>
    <w:p w:rsidR="005A35AB" w:rsidRPr="00E344E3" w:rsidRDefault="005A35AB" w:rsidP="005A35AB">
      <w:pPr>
        <w:rPr>
          <w:rFonts w:ascii="Helvetica" w:hAnsi="Helvetica" w:cs="Arial"/>
          <w:sz w:val="22"/>
          <w:szCs w:val="22"/>
        </w:rPr>
      </w:pPr>
      <w:r w:rsidRPr="00E344E3">
        <w:rPr>
          <w:rFonts w:ascii="Helvetica" w:hAnsi="Helvetica" w:cs="Arial"/>
          <w:sz w:val="22"/>
          <w:szCs w:val="22"/>
        </w:rPr>
        <w:t>Jayne Raper</w:t>
      </w:r>
    </w:p>
    <w:p w:rsidR="005A35AB" w:rsidRPr="00E344E3" w:rsidRDefault="005A35AB" w:rsidP="005A35AB">
      <w:pPr>
        <w:rPr>
          <w:rFonts w:ascii="Helvetica" w:hAnsi="Helvetica" w:cs="Arial"/>
          <w:sz w:val="22"/>
          <w:szCs w:val="22"/>
        </w:rPr>
      </w:pPr>
      <w:r w:rsidRPr="00E344E3">
        <w:rPr>
          <w:rFonts w:ascii="Helvetica" w:hAnsi="Helvetica" w:cs="Arial"/>
          <w:sz w:val="22"/>
          <w:szCs w:val="22"/>
        </w:rPr>
        <w:t>Department of Biological Sciences</w:t>
      </w:r>
    </w:p>
    <w:p w:rsidR="005A35AB" w:rsidRPr="00E344E3" w:rsidRDefault="005A35AB" w:rsidP="005A35AB">
      <w:pPr>
        <w:rPr>
          <w:rFonts w:ascii="Helvetica" w:hAnsi="Helvetica" w:cs="Arial"/>
          <w:sz w:val="22"/>
          <w:szCs w:val="22"/>
        </w:rPr>
      </w:pPr>
      <w:r w:rsidRPr="00E344E3">
        <w:rPr>
          <w:rFonts w:ascii="Helvetica" w:hAnsi="Helvetica" w:cs="Arial"/>
          <w:sz w:val="22"/>
          <w:szCs w:val="22"/>
        </w:rPr>
        <w:t>Hunter College, CUNY</w:t>
      </w:r>
    </w:p>
    <w:p w:rsidR="005A35AB" w:rsidRPr="00E344E3" w:rsidRDefault="005A35AB" w:rsidP="005A35AB">
      <w:pPr>
        <w:rPr>
          <w:rFonts w:ascii="Helvetica" w:hAnsi="Helvetica" w:cs="Arial"/>
          <w:sz w:val="22"/>
          <w:szCs w:val="22"/>
        </w:rPr>
      </w:pPr>
      <w:r w:rsidRPr="00E344E3">
        <w:rPr>
          <w:rFonts w:ascii="Helvetica" w:hAnsi="Helvetica" w:cs="Arial"/>
          <w:sz w:val="22"/>
          <w:szCs w:val="22"/>
        </w:rPr>
        <w:t>raper@genectr.hunter.cuny.edu</w:t>
      </w:r>
    </w:p>
    <w:p w:rsidR="005A35AB" w:rsidRPr="00E344E3" w:rsidRDefault="005A35AB" w:rsidP="005A35AB">
      <w:pPr>
        <w:rPr>
          <w:rFonts w:ascii="Helvetica" w:hAnsi="Helvetica" w:cs="Arial"/>
          <w:sz w:val="22"/>
          <w:szCs w:val="22"/>
        </w:rPr>
      </w:pPr>
      <w:r w:rsidRPr="00E344E3">
        <w:rPr>
          <w:rFonts w:ascii="Helvetica" w:hAnsi="Helvetica" w:cs="Arial"/>
          <w:sz w:val="22"/>
          <w:szCs w:val="22"/>
        </w:rPr>
        <w:t>Tel: 1-212-396-6644</w:t>
      </w:r>
    </w:p>
    <w:p w:rsidR="005A35AB" w:rsidRPr="00E344E3" w:rsidRDefault="005A35AB" w:rsidP="005A35AB">
      <w:pPr>
        <w:rPr>
          <w:rFonts w:ascii="Helvetica" w:hAnsi="Helvetica" w:cs="Arial"/>
          <w:sz w:val="22"/>
          <w:szCs w:val="22"/>
        </w:rPr>
      </w:pPr>
      <w:r w:rsidRPr="00E344E3">
        <w:rPr>
          <w:rFonts w:ascii="Helvetica" w:hAnsi="Helvetica" w:cs="Arial"/>
          <w:b/>
          <w:sz w:val="22"/>
          <w:szCs w:val="22"/>
        </w:rPr>
        <w:t>Corresponding author:</w:t>
      </w:r>
      <w:r w:rsidRPr="00E344E3">
        <w:rPr>
          <w:rFonts w:ascii="Helvetica" w:hAnsi="Helvetica" w:cs="Arial"/>
          <w:sz w:val="22"/>
          <w:szCs w:val="22"/>
        </w:rPr>
        <w:t xml:space="preserve"> Jayne Raper, Ph.D.</w:t>
      </w:r>
    </w:p>
    <w:p w:rsidR="004868A6" w:rsidRPr="00E344E3" w:rsidRDefault="004868A6" w:rsidP="004868A6">
      <w:pPr>
        <w:rPr>
          <w:rFonts w:ascii="Helvetica" w:hAnsi="Helvetica"/>
          <w:sz w:val="22"/>
          <w:szCs w:val="22"/>
        </w:rPr>
      </w:pPr>
    </w:p>
    <w:p w:rsidR="004868A6" w:rsidRPr="00E344E3" w:rsidRDefault="004868A6" w:rsidP="004868A6">
      <w:pPr>
        <w:rPr>
          <w:rFonts w:ascii="Helvetica" w:hAnsi="Helvetica"/>
          <w:sz w:val="22"/>
          <w:szCs w:val="22"/>
        </w:rPr>
      </w:pPr>
    </w:p>
    <w:p w:rsidR="000B7AF4" w:rsidRPr="00E344E3" w:rsidRDefault="004868A6" w:rsidP="000B7AF4">
      <w:pPr>
        <w:rPr>
          <w:rFonts w:ascii="Helvetica" w:hAnsi="Helvetica" w:cs="Arial"/>
          <w:b/>
          <w:sz w:val="22"/>
          <w:szCs w:val="22"/>
        </w:rPr>
      </w:pPr>
      <w:r w:rsidRPr="00E344E3">
        <w:rPr>
          <w:rFonts w:ascii="Helvetica" w:eastAsia="Times New Roman" w:hAnsi="Helvetica" w:cs="Arial"/>
          <w:b/>
          <w:sz w:val="22"/>
          <w:szCs w:val="22"/>
        </w:rPr>
        <w:t xml:space="preserve">Title: </w:t>
      </w:r>
      <w:r w:rsidR="000B7AF4" w:rsidRPr="00E344E3">
        <w:rPr>
          <w:rFonts w:ascii="Helvetica" w:hAnsi="Helvetica" w:cs="Arial"/>
          <w:b/>
          <w:sz w:val="22"/>
          <w:szCs w:val="22"/>
        </w:rPr>
        <w:t>Transient Expression of Proteins by Hydrodynamic Gene Delivery in Mice</w:t>
      </w:r>
    </w:p>
    <w:p w:rsidR="004868A6" w:rsidRPr="00E344E3" w:rsidRDefault="004868A6" w:rsidP="004868A6">
      <w:pPr>
        <w:rPr>
          <w:rFonts w:ascii="Helvetica" w:hAnsi="Helvetica"/>
          <w:sz w:val="22"/>
          <w:szCs w:val="22"/>
        </w:rPr>
      </w:pPr>
    </w:p>
    <w:p w:rsidR="00054D35" w:rsidRPr="00E344E3" w:rsidRDefault="00054D35" w:rsidP="00A76844">
      <w:pPr>
        <w:outlineLvl w:val="0"/>
        <w:rPr>
          <w:rFonts w:ascii="Helvetica" w:eastAsia="Times New Roman" w:hAnsi="Helvetica" w:cs="Arial"/>
          <w:b/>
          <w:sz w:val="22"/>
          <w:szCs w:val="22"/>
        </w:rPr>
      </w:pPr>
    </w:p>
    <w:p w:rsidR="00A76844" w:rsidRPr="00E344E3" w:rsidRDefault="00A76844">
      <w:pPr>
        <w:rPr>
          <w:rFonts w:ascii="Helvetica" w:eastAsia="Times New Roman" w:hAnsi="Helvetica"/>
          <w:sz w:val="22"/>
          <w:szCs w:val="22"/>
        </w:rPr>
      </w:pPr>
    </w:p>
    <w:p w:rsidR="00A76844" w:rsidRPr="00E344E3" w:rsidRDefault="00A76844" w:rsidP="00A7684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color w:val="FF0000"/>
          <w:sz w:val="22"/>
          <w:szCs w:val="22"/>
        </w:rPr>
      </w:pPr>
      <w:r w:rsidRPr="00E344E3">
        <w:rPr>
          <w:rFonts w:ascii="Helvetica" w:eastAsia="Times New Roman" w:hAnsi="Helvetica"/>
          <w:sz w:val="22"/>
          <w:szCs w:val="22"/>
        </w:rPr>
        <w:t xml:space="preserve">Authors, please fill out the brief questionnaire below.   </w:t>
      </w:r>
    </w:p>
    <w:p w:rsidR="00A76844" w:rsidRPr="00E344E3" w:rsidRDefault="00A76844" w:rsidP="00A76844">
      <w:pPr>
        <w:rPr>
          <w:rFonts w:ascii="Helvetica" w:eastAsia="Times New Roman" w:hAnsi="Helvetica"/>
          <w:sz w:val="22"/>
          <w:szCs w:val="22"/>
        </w:rPr>
      </w:pPr>
    </w:p>
    <w:p w:rsidR="00A76844" w:rsidRPr="00E344E3" w:rsidRDefault="00A76844" w:rsidP="00A76844">
      <w:pPr>
        <w:rPr>
          <w:rFonts w:ascii="Helvetica" w:eastAsia="Times New Roman" w:hAnsi="Helvetica"/>
          <w:sz w:val="22"/>
          <w:szCs w:val="22"/>
        </w:rPr>
      </w:pPr>
      <w:r w:rsidRPr="00E344E3">
        <w:rPr>
          <w:rFonts w:ascii="Helvetica" w:eastAsia="Times New Roman" w:hAnsi="Helvetica"/>
          <w:sz w:val="22"/>
          <w:szCs w:val="22"/>
        </w:rPr>
        <w:t>A. Will you require assistance with video microscopy, such as filming a complex dissection or microinjection technique (Y/N, please specify steps by number. Also, please list make and model of your microscope)?  ____</w:t>
      </w:r>
      <w:r w:rsidR="00247FA7" w:rsidRPr="00E344E3">
        <w:rPr>
          <w:rFonts w:ascii="Helvetica" w:eastAsia="Times New Roman" w:hAnsi="Helvetica"/>
          <w:sz w:val="22"/>
          <w:szCs w:val="22"/>
        </w:rPr>
        <w:t>N</w:t>
      </w:r>
      <w:r w:rsidRPr="00E344E3">
        <w:rPr>
          <w:rFonts w:ascii="Helvetica" w:eastAsia="Times New Roman" w:hAnsi="Helvetica"/>
          <w:sz w:val="22"/>
          <w:szCs w:val="22"/>
        </w:rPr>
        <w:t>______</w:t>
      </w:r>
    </w:p>
    <w:p w:rsidR="00A76844" w:rsidRPr="00E344E3" w:rsidRDefault="00A76844" w:rsidP="00A76844">
      <w:pPr>
        <w:rPr>
          <w:rFonts w:ascii="Helvetica" w:eastAsia="Times New Roman" w:hAnsi="Helvetica"/>
          <w:sz w:val="22"/>
          <w:szCs w:val="22"/>
        </w:rPr>
      </w:pPr>
      <w:r w:rsidRPr="00E344E3">
        <w:rPr>
          <w:rFonts w:ascii="Helvetica" w:eastAsia="Times New Roman" w:hAnsi="Helvetica"/>
          <w:sz w:val="22"/>
          <w:szCs w:val="22"/>
        </w:rPr>
        <w:t>B.   Does your protocol include detailed, step-by-step, descriptions of software usage (Y/N, please specify steps by number)? ____</w:t>
      </w:r>
      <w:r w:rsidR="00247FA7" w:rsidRPr="00E344E3">
        <w:rPr>
          <w:rFonts w:ascii="Helvetica" w:eastAsia="Times New Roman" w:hAnsi="Helvetica"/>
          <w:sz w:val="22"/>
          <w:szCs w:val="22"/>
        </w:rPr>
        <w:t>N</w:t>
      </w:r>
      <w:r w:rsidRPr="00E344E3">
        <w:rPr>
          <w:rFonts w:ascii="Helvetica" w:eastAsia="Times New Roman" w:hAnsi="Helvetica"/>
          <w:sz w:val="22"/>
          <w:szCs w:val="22"/>
        </w:rPr>
        <w:t>_____</w:t>
      </w:r>
    </w:p>
    <w:p w:rsidR="00A76844" w:rsidRPr="00E344E3" w:rsidRDefault="00A76844" w:rsidP="00A76844">
      <w:pPr>
        <w:rPr>
          <w:rFonts w:ascii="Helvetica" w:eastAsia="Times New Roman" w:hAnsi="Helvetica"/>
          <w:sz w:val="22"/>
          <w:szCs w:val="22"/>
        </w:rPr>
      </w:pPr>
      <w:r w:rsidRPr="00E344E3">
        <w:rPr>
          <w:rFonts w:ascii="Helvetica" w:eastAsia="Times New Roman" w:hAnsi="Helvetica"/>
          <w:sz w:val="22"/>
          <w:szCs w:val="22"/>
        </w:rPr>
        <w:t>C.  Which steps of your protocol will viewers benefit most from having filmed? Please list 4-6 steps_</w:t>
      </w:r>
      <w:r w:rsidR="00247FA7" w:rsidRPr="00E344E3">
        <w:rPr>
          <w:rFonts w:ascii="Helvetica" w:eastAsia="Times New Roman" w:hAnsi="Helvetica"/>
          <w:sz w:val="22"/>
          <w:szCs w:val="22"/>
        </w:rPr>
        <w:t>4.8, 4.12, 4.13, 4.15</w:t>
      </w:r>
      <w:r w:rsidR="00A91CB7" w:rsidRPr="00E344E3">
        <w:rPr>
          <w:rFonts w:ascii="Helvetica" w:eastAsia="Times New Roman" w:hAnsi="Helvetica"/>
          <w:sz w:val="22"/>
          <w:szCs w:val="22"/>
        </w:rPr>
        <w:t>, 5.3, 5.5</w:t>
      </w:r>
      <w:r w:rsidRPr="00E344E3">
        <w:rPr>
          <w:rFonts w:ascii="Helvetica" w:eastAsia="Times New Roman" w:hAnsi="Helvetica"/>
          <w:sz w:val="22"/>
          <w:szCs w:val="22"/>
        </w:rPr>
        <w:t>_____</w:t>
      </w:r>
    </w:p>
    <w:p w:rsidR="00A76844" w:rsidRPr="00E344E3" w:rsidRDefault="00A76844" w:rsidP="00A76844">
      <w:pPr>
        <w:rPr>
          <w:rFonts w:ascii="Helvetica" w:eastAsia="Times New Roman" w:hAnsi="Helvetica"/>
          <w:sz w:val="22"/>
          <w:szCs w:val="22"/>
        </w:rPr>
      </w:pPr>
      <w:r w:rsidRPr="00E344E3">
        <w:rPr>
          <w:rFonts w:ascii="Helvetica" w:eastAsia="Times New Roman" w:hAnsi="Helvetica"/>
          <w:sz w:val="22"/>
          <w:szCs w:val="22"/>
        </w:rPr>
        <w:t xml:space="preserve">D.  What is the single most difficult aspect of this procedure and what do you do to ensure success? </w:t>
      </w:r>
      <w:r w:rsidR="00A91CB7" w:rsidRPr="00E344E3">
        <w:rPr>
          <w:rFonts w:ascii="Helvetica" w:eastAsia="Times New Roman" w:hAnsi="Helvetica"/>
          <w:sz w:val="22"/>
          <w:szCs w:val="22"/>
        </w:rPr>
        <w:t xml:space="preserve">The most difficult aspect of this procedure is to keep the needle in position </w:t>
      </w:r>
      <w:r w:rsidR="002C701D" w:rsidRPr="00E344E3">
        <w:rPr>
          <w:rFonts w:ascii="Helvetica" w:eastAsia="Times New Roman" w:hAnsi="Helvetica"/>
          <w:sz w:val="22"/>
          <w:szCs w:val="22"/>
        </w:rPr>
        <w:t xml:space="preserve">throughout the entire duration of the injection. </w:t>
      </w:r>
      <w:r w:rsidR="00905AAF" w:rsidRPr="00E344E3">
        <w:rPr>
          <w:rFonts w:ascii="Helvetica" w:eastAsia="Times New Roman" w:hAnsi="Helvetica"/>
          <w:sz w:val="22"/>
          <w:szCs w:val="22"/>
        </w:rPr>
        <w:t xml:space="preserve">After the injection has been initiated, the </w:t>
      </w:r>
      <w:r w:rsidR="002C701D" w:rsidRPr="00E344E3">
        <w:rPr>
          <w:rFonts w:ascii="Helvetica" w:eastAsia="Times New Roman" w:hAnsi="Helvetica"/>
          <w:sz w:val="22"/>
          <w:szCs w:val="22"/>
        </w:rPr>
        <w:t xml:space="preserve">correctly inserted </w:t>
      </w:r>
      <w:r w:rsidR="00905AAF" w:rsidRPr="00E344E3">
        <w:rPr>
          <w:rFonts w:ascii="Helvetica" w:eastAsia="Times New Roman" w:hAnsi="Helvetica"/>
          <w:sz w:val="22"/>
          <w:szCs w:val="22"/>
        </w:rPr>
        <w:t>needle may slip out of position because of</w:t>
      </w:r>
      <w:r w:rsidR="002C701D" w:rsidRPr="00E344E3">
        <w:rPr>
          <w:rFonts w:ascii="Helvetica" w:eastAsia="Times New Roman" w:hAnsi="Helvetica"/>
          <w:sz w:val="22"/>
          <w:szCs w:val="22"/>
        </w:rPr>
        <w:t xml:space="preserve"> accidental movement by</w:t>
      </w:r>
      <w:r w:rsidR="00905AAF" w:rsidRPr="00E344E3">
        <w:rPr>
          <w:rFonts w:ascii="Helvetica" w:eastAsia="Times New Roman" w:hAnsi="Helvetica"/>
          <w:sz w:val="22"/>
          <w:szCs w:val="22"/>
        </w:rPr>
        <w:t xml:space="preserve"> either the injecting person or the non-anesthetized mouse.</w:t>
      </w:r>
      <w:r w:rsidRPr="00E344E3">
        <w:rPr>
          <w:rFonts w:ascii="Helvetica" w:eastAsia="Times New Roman" w:hAnsi="Helvetica"/>
          <w:sz w:val="22"/>
          <w:szCs w:val="22"/>
        </w:rPr>
        <w:t xml:space="preserve"> </w:t>
      </w:r>
      <w:r w:rsidR="009211E6" w:rsidRPr="00E344E3">
        <w:rPr>
          <w:rFonts w:ascii="Helvetica" w:eastAsia="Times New Roman" w:hAnsi="Helvetica"/>
          <w:sz w:val="22"/>
          <w:szCs w:val="22"/>
        </w:rPr>
        <w:t>To increase the chance of success, when possible, we avoid injecting mice that are over 27 g in weight</w:t>
      </w:r>
      <w:r w:rsidR="00A87066" w:rsidRPr="00E344E3">
        <w:rPr>
          <w:rFonts w:ascii="Helvetica" w:eastAsia="Times New Roman" w:hAnsi="Helvetica"/>
          <w:sz w:val="22"/>
          <w:szCs w:val="22"/>
        </w:rPr>
        <w:t xml:space="preserve">, as </w:t>
      </w:r>
      <w:r w:rsidR="00935944" w:rsidRPr="00E344E3">
        <w:rPr>
          <w:rFonts w:ascii="Helvetica" w:eastAsia="Times New Roman" w:hAnsi="Helvetica"/>
          <w:sz w:val="22"/>
          <w:szCs w:val="22"/>
        </w:rPr>
        <w:t xml:space="preserve">handling </w:t>
      </w:r>
      <w:r w:rsidR="00527259" w:rsidRPr="00E344E3">
        <w:rPr>
          <w:rFonts w:ascii="Helvetica" w:eastAsia="Times New Roman" w:hAnsi="Helvetica"/>
          <w:sz w:val="22"/>
          <w:szCs w:val="22"/>
        </w:rPr>
        <w:t xml:space="preserve">of </w:t>
      </w:r>
      <w:r w:rsidR="00935944" w:rsidRPr="00E344E3">
        <w:rPr>
          <w:rFonts w:ascii="Helvetica" w:eastAsia="Times New Roman" w:hAnsi="Helvetica"/>
          <w:sz w:val="22"/>
          <w:szCs w:val="22"/>
        </w:rPr>
        <w:t>a syringe that has been loaded to capacity (3ml) is more difficult</w:t>
      </w:r>
      <w:r w:rsidR="00527259" w:rsidRPr="00E344E3">
        <w:rPr>
          <w:rFonts w:ascii="Helvetica" w:eastAsia="Times New Roman" w:hAnsi="Helvetica"/>
          <w:sz w:val="22"/>
          <w:szCs w:val="22"/>
        </w:rPr>
        <w:t xml:space="preserve">. We find that mice weighing 23-27 g are the most convenient to inject. The veins of mice weighing less than 20 g may be too small to inject. </w:t>
      </w:r>
    </w:p>
    <w:p w:rsidR="00A76844" w:rsidRPr="00E344E3" w:rsidRDefault="00A76844" w:rsidP="00A76844">
      <w:pPr>
        <w:rPr>
          <w:rFonts w:ascii="Helvetica" w:eastAsia="Times New Roman" w:hAnsi="Helvetica"/>
          <w:b/>
          <w:i/>
          <w:sz w:val="22"/>
          <w:szCs w:val="22"/>
        </w:rPr>
      </w:pPr>
    </w:p>
    <w:p w:rsidR="00A76844" w:rsidRPr="00E344E3" w:rsidRDefault="00A76844" w:rsidP="00A76844">
      <w:pPr>
        <w:rPr>
          <w:rFonts w:ascii="Helvetica" w:eastAsia="Times New Roman" w:hAnsi="Helvetica"/>
          <w:b/>
          <w:sz w:val="22"/>
          <w:szCs w:val="22"/>
        </w:rPr>
      </w:pPr>
      <w:r w:rsidRPr="00E344E3">
        <w:rPr>
          <w:rFonts w:ascii="Helvetica" w:eastAsia="Times New Roman" w:hAnsi="Helvetica"/>
          <w:b/>
          <w:sz w:val="22"/>
          <w:szCs w:val="22"/>
        </w:rPr>
        <w:t>1. Introduction (Schematic Overview and Interview)</w:t>
      </w:r>
    </w:p>
    <w:p w:rsidR="00A76844" w:rsidRPr="00E344E3" w:rsidRDefault="00A76844" w:rsidP="00A76844">
      <w:pPr>
        <w:rPr>
          <w:rFonts w:ascii="Helvetica" w:eastAsia="Times New Roman" w:hAnsi="Helvetica"/>
          <w:b/>
          <w:sz w:val="22"/>
          <w:szCs w:val="22"/>
        </w:rPr>
      </w:pPr>
    </w:p>
    <w:p w:rsidR="00A76844" w:rsidRPr="00E344E3" w:rsidRDefault="00A76844" w:rsidP="00A76844">
      <w:pPr>
        <w:rPr>
          <w:rFonts w:ascii="Helvetica" w:eastAsia="Times New Roman" w:hAnsi="Helvetica"/>
          <w:b/>
          <w:sz w:val="22"/>
          <w:szCs w:val="22"/>
        </w:rPr>
      </w:pPr>
      <w:r w:rsidRPr="00E344E3">
        <w:rPr>
          <w:rFonts w:ascii="Helvetica" w:eastAsia="Times New Roman" w:hAnsi="Helvetica"/>
          <w:b/>
          <w:sz w:val="22"/>
          <w:szCs w:val="22"/>
        </w:rPr>
        <w:t>A. Schematic Overview (read by voice talent at JoVE):</w:t>
      </w:r>
    </w:p>
    <w:p w:rsidR="00A76844" w:rsidRPr="00E344E3" w:rsidRDefault="00A76844" w:rsidP="00A76844">
      <w:pPr>
        <w:ind w:left="360"/>
        <w:rPr>
          <w:rFonts w:ascii="Helvetica" w:eastAsia="Times New Roman" w:hAnsi="Helvetica"/>
          <w:b/>
          <w:sz w:val="22"/>
          <w:szCs w:val="22"/>
          <w:u w:val="single"/>
        </w:rPr>
      </w:pPr>
    </w:p>
    <w:p w:rsidR="00A76844" w:rsidRPr="00E344E3" w:rsidRDefault="00A76844" w:rsidP="00A76844">
      <w:pPr>
        <w:rPr>
          <w:rFonts w:ascii="Helvetica" w:eastAsia="Times New Roman" w:hAnsi="Helvetica"/>
          <w:sz w:val="22"/>
          <w:szCs w:val="22"/>
        </w:rPr>
      </w:pPr>
      <w:r w:rsidRPr="00E344E3">
        <w:rPr>
          <w:rFonts w:ascii="Helvetica" w:eastAsia="Times New Roman" w:hAnsi="Helvetica"/>
          <w:sz w:val="22"/>
          <w:szCs w:val="22"/>
        </w:rPr>
        <w:t xml:space="preserve">The overall goal of this procedure is to </w:t>
      </w:r>
      <w:r w:rsidR="00574BFA" w:rsidRPr="00E344E3">
        <w:rPr>
          <w:rFonts w:ascii="Helvetica" w:eastAsia="Times New Roman" w:hAnsi="Helvetica"/>
          <w:sz w:val="22"/>
          <w:szCs w:val="22"/>
        </w:rPr>
        <w:t>transiently express genes</w:t>
      </w:r>
      <w:r w:rsidR="00544897" w:rsidRPr="00E344E3">
        <w:rPr>
          <w:rFonts w:ascii="Helvetica" w:eastAsia="Times New Roman" w:hAnsi="Helvetica"/>
          <w:sz w:val="22"/>
          <w:szCs w:val="22"/>
        </w:rPr>
        <w:t xml:space="preserve"> in mice </w:t>
      </w:r>
      <w:r w:rsidR="008B77DF">
        <w:rPr>
          <w:rFonts w:ascii="Helvetica" w:eastAsia="Times New Roman" w:hAnsi="Helvetica"/>
          <w:sz w:val="22"/>
          <w:szCs w:val="22"/>
        </w:rPr>
        <w:t>using Hydrodynamic Gene Delivery or “HGD”.</w:t>
      </w:r>
      <w:r w:rsidRPr="00E344E3">
        <w:rPr>
          <w:rFonts w:ascii="Helvetica" w:eastAsia="Times New Roman" w:hAnsi="Helvetica"/>
          <w:sz w:val="22"/>
          <w:szCs w:val="22"/>
          <w:u w:val="single"/>
        </w:rPr>
        <w:t>(</w:t>
      </w:r>
      <w:r w:rsidRPr="00E344E3">
        <w:rPr>
          <w:rFonts w:ascii="Helvetica" w:eastAsia="Times New Roman" w:hAnsi="Helvetica"/>
          <w:b/>
          <w:sz w:val="22"/>
          <w:szCs w:val="22"/>
        </w:rPr>
        <w:t>Intro).</w:t>
      </w:r>
    </w:p>
    <w:p w:rsidR="00A76844" w:rsidRPr="00E344E3" w:rsidRDefault="00A76844" w:rsidP="00A76844">
      <w:pPr>
        <w:rPr>
          <w:rFonts w:ascii="Helvetica" w:eastAsia="Times New Roman" w:hAnsi="Helvetica"/>
          <w:b/>
          <w:sz w:val="22"/>
          <w:szCs w:val="22"/>
        </w:rPr>
      </w:pPr>
    </w:p>
    <w:p w:rsidR="00DD3377" w:rsidRDefault="00DD3377" w:rsidP="00A76844">
      <w:pPr>
        <w:rPr>
          <w:rFonts w:ascii="Helvetica" w:eastAsia="Times New Roman" w:hAnsi="Helvetica"/>
          <w:b/>
          <w:sz w:val="22"/>
          <w:szCs w:val="22"/>
        </w:rPr>
      </w:pPr>
      <w:r w:rsidRPr="00DD3377">
        <w:rPr>
          <w:rFonts w:ascii="Helvetica" w:eastAsia="Times New Roman" w:hAnsi="Helvetica"/>
          <w:b/>
          <w:sz w:val="22"/>
          <w:szCs w:val="22"/>
        </w:rPr>
        <w:t>(P1)</w:t>
      </w:r>
      <w:r>
        <w:rPr>
          <w:rFonts w:ascii="Helvetica" w:eastAsia="Times New Roman" w:hAnsi="Helvetica"/>
          <w:sz w:val="22"/>
          <w:szCs w:val="22"/>
        </w:rPr>
        <w:t xml:space="preserve"> </w:t>
      </w:r>
      <w:r w:rsidR="009F16D3">
        <w:rPr>
          <w:rFonts w:ascii="Helvetica" w:eastAsia="Times New Roman" w:hAnsi="Helvetica"/>
          <w:sz w:val="22"/>
          <w:szCs w:val="22"/>
        </w:rPr>
        <w:t>To do this,</w:t>
      </w:r>
      <w:r w:rsidR="00544897" w:rsidRPr="00E344E3">
        <w:rPr>
          <w:rFonts w:ascii="Helvetica" w:eastAsia="Times New Roman" w:hAnsi="Helvetica"/>
          <w:sz w:val="22"/>
          <w:szCs w:val="22"/>
        </w:rPr>
        <w:t xml:space="preserve"> mice</w:t>
      </w:r>
      <w:r w:rsidR="009F16D3">
        <w:rPr>
          <w:rFonts w:ascii="Helvetica" w:eastAsia="Times New Roman" w:hAnsi="Helvetica"/>
          <w:sz w:val="22"/>
          <w:szCs w:val="22"/>
        </w:rPr>
        <w:t xml:space="preserve"> are weighed and an appropriate</w:t>
      </w:r>
      <w:r w:rsidR="00544897" w:rsidRPr="00E344E3">
        <w:rPr>
          <w:rFonts w:ascii="Helvetica" w:eastAsia="Times New Roman" w:hAnsi="Helvetica"/>
          <w:sz w:val="22"/>
          <w:szCs w:val="22"/>
        </w:rPr>
        <w:t xml:space="preserve"> </w:t>
      </w:r>
      <w:r w:rsidR="000479A6">
        <w:rPr>
          <w:rFonts w:ascii="Helvetica" w:eastAsia="Times New Roman" w:hAnsi="Helvetica"/>
          <w:sz w:val="22"/>
          <w:szCs w:val="22"/>
        </w:rPr>
        <w:t xml:space="preserve">volume of saline </w:t>
      </w:r>
      <w:r w:rsidR="009F16D3">
        <w:rPr>
          <w:rFonts w:ascii="Helvetica" w:eastAsia="Times New Roman" w:hAnsi="Helvetica"/>
          <w:sz w:val="22"/>
          <w:szCs w:val="22"/>
        </w:rPr>
        <w:t>containing</w:t>
      </w:r>
      <w:r w:rsidR="00574BFA" w:rsidRPr="00E344E3">
        <w:rPr>
          <w:rFonts w:ascii="Helvetica" w:eastAsia="Times New Roman" w:hAnsi="Helvetica"/>
          <w:sz w:val="22"/>
          <w:szCs w:val="22"/>
        </w:rPr>
        <w:t xml:space="preserve"> plasmid DNA</w:t>
      </w:r>
      <w:r w:rsidR="009F16D3">
        <w:rPr>
          <w:rFonts w:ascii="Helvetica" w:eastAsia="Times New Roman" w:hAnsi="Helvetica"/>
          <w:sz w:val="22"/>
          <w:szCs w:val="22"/>
        </w:rPr>
        <w:t xml:space="preserve"> </w:t>
      </w:r>
      <w:r w:rsidR="000479A6">
        <w:rPr>
          <w:rFonts w:ascii="Helvetica" w:eastAsia="Times New Roman" w:hAnsi="Helvetica"/>
          <w:sz w:val="22"/>
          <w:szCs w:val="22"/>
        </w:rPr>
        <w:t xml:space="preserve">is </w:t>
      </w:r>
      <w:r w:rsidR="009F16D3">
        <w:rPr>
          <w:rFonts w:ascii="Helvetica" w:eastAsia="Times New Roman" w:hAnsi="Helvetica"/>
          <w:sz w:val="22"/>
          <w:szCs w:val="22"/>
        </w:rPr>
        <w:t>prep</w:t>
      </w:r>
      <w:r>
        <w:rPr>
          <w:rFonts w:ascii="Helvetica" w:eastAsia="Times New Roman" w:hAnsi="Helvetica"/>
          <w:sz w:val="22"/>
          <w:szCs w:val="22"/>
        </w:rPr>
        <w:t>ared and loaded into a syringe</w:t>
      </w:r>
      <w:r w:rsidR="00A76844" w:rsidRPr="00E344E3">
        <w:rPr>
          <w:rFonts w:ascii="Helvetica" w:eastAsia="Times New Roman" w:hAnsi="Helvetica"/>
          <w:b/>
          <w:sz w:val="22"/>
          <w:szCs w:val="22"/>
        </w:rPr>
        <w:t>.</w:t>
      </w:r>
      <w:r>
        <w:rPr>
          <w:rFonts w:ascii="Helvetica" w:eastAsia="Times New Roman" w:hAnsi="Helvetica"/>
          <w:b/>
          <w:sz w:val="22"/>
          <w:szCs w:val="22"/>
        </w:rPr>
        <w:t xml:space="preserve"> </w:t>
      </w:r>
    </w:p>
    <w:p w:rsidR="00A76844" w:rsidRPr="00E344E3" w:rsidRDefault="00DD3377" w:rsidP="00DD3377">
      <w:pPr>
        <w:ind w:firstLine="720"/>
        <w:rPr>
          <w:rFonts w:ascii="Helvetica" w:eastAsia="Times New Roman" w:hAnsi="Helvetica"/>
          <w:sz w:val="22"/>
          <w:szCs w:val="22"/>
          <w:u w:val="single"/>
        </w:rPr>
      </w:pPr>
      <w:r w:rsidRPr="001E5111">
        <w:rPr>
          <w:rFonts w:ascii="Helvetica" w:eastAsia="Times New Roman" w:hAnsi="Helvetica"/>
          <w:color w:val="FF0000"/>
          <w:sz w:val="22"/>
          <w:szCs w:val="22"/>
        </w:rPr>
        <w:t>(P1)  Show</w:t>
      </w:r>
      <w:r w:rsidRPr="00DD3377">
        <w:rPr>
          <w:rFonts w:ascii="Helvetica" w:eastAsia="Times New Roman" w:hAnsi="Helvetica"/>
          <w:color w:val="FF0000"/>
          <w:sz w:val="22"/>
          <w:szCs w:val="22"/>
        </w:rPr>
        <w:t xml:space="preserve"> the mouse being placed on the scale, then</w:t>
      </w:r>
      <w:r>
        <w:rPr>
          <w:rFonts w:ascii="Helvetica" w:eastAsia="Times New Roman" w:hAnsi="Helvetica"/>
          <w:color w:val="FF0000"/>
          <w:sz w:val="22"/>
          <w:szCs w:val="22"/>
        </w:rPr>
        <w:t>,</w:t>
      </w:r>
      <w:r w:rsidRPr="00DD3377">
        <w:rPr>
          <w:rFonts w:ascii="Helvetica" w:eastAsia="Times New Roman" w:hAnsi="Helvetica"/>
          <w:color w:val="FF0000"/>
          <w:sz w:val="22"/>
          <w:szCs w:val="22"/>
        </w:rPr>
        <w:t xml:space="preserve"> show the syringe filling up with solution.</w:t>
      </w:r>
    </w:p>
    <w:p w:rsidR="00A76844" w:rsidRPr="00E344E3" w:rsidRDefault="00A76844" w:rsidP="00A76844">
      <w:pPr>
        <w:ind w:left="360"/>
        <w:rPr>
          <w:rFonts w:ascii="Helvetica" w:eastAsia="Times New Roman" w:hAnsi="Helvetica"/>
          <w:sz w:val="22"/>
          <w:szCs w:val="22"/>
        </w:rPr>
      </w:pPr>
    </w:p>
    <w:p w:rsidR="00DD3377" w:rsidRDefault="00DD3377" w:rsidP="00A76844">
      <w:pPr>
        <w:rPr>
          <w:rFonts w:ascii="Helvetica" w:eastAsia="Times New Roman" w:hAnsi="Helvetica"/>
          <w:b/>
          <w:sz w:val="22"/>
          <w:szCs w:val="22"/>
        </w:rPr>
      </w:pPr>
      <w:r>
        <w:rPr>
          <w:rFonts w:ascii="Helvetica" w:eastAsia="Times New Roman" w:hAnsi="Helvetica"/>
          <w:sz w:val="22"/>
          <w:szCs w:val="22"/>
        </w:rPr>
        <w:t>(</w:t>
      </w:r>
      <w:r>
        <w:rPr>
          <w:rFonts w:ascii="Helvetica" w:eastAsia="Times New Roman" w:hAnsi="Helvetica"/>
          <w:b/>
          <w:sz w:val="22"/>
          <w:szCs w:val="22"/>
        </w:rPr>
        <w:t xml:space="preserve">P4), </w:t>
      </w:r>
      <w:r w:rsidR="00A76844" w:rsidRPr="00E344E3">
        <w:rPr>
          <w:rFonts w:ascii="Helvetica" w:eastAsia="Times New Roman" w:hAnsi="Helvetica"/>
          <w:sz w:val="22"/>
          <w:szCs w:val="22"/>
        </w:rPr>
        <w:t xml:space="preserve">The </w:t>
      </w:r>
      <w:r w:rsidR="009F16D3">
        <w:rPr>
          <w:rFonts w:ascii="Helvetica" w:eastAsia="Times New Roman" w:hAnsi="Helvetica"/>
          <w:sz w:val="22"/>
          <w:szCs w:val="22"/>
        </w:rPr>
        <w:t xml:space="preserve">mouse is then </w:t>
      </w:r>
      <w:r w:rsidR="003C19C0" w:rsidRPr="00E344E3">
        <w:rPr>
          <w:rFonts w:ascii="Helvetica" w:eastAsia="Times New Roman" w:hAnsi="Helvetica"/>
          <w:sz w:val="22"/>
          <w:szCs w:val="22"/>
        </w:rPr>
        <w:t>warm</w:t>
      </w:r>
      <w:r w:rsidR="00E86868">
        <w:rPr>
          <w:rFonts w:ascii="Helvetica" w:eastAsia="Times New Roman" w:hAnsi="Helvetica"/>
          <w:sz w:val="22"/>
          <w:szCs w:val="22"/>
        </w:rPr>
        <w:t xml:space="preserve">ed </w:t>
      </w:r>
      <w:r w:rsidR="000479A6">
        <w:rPr>
          <w:rFonts w:ascii="Helvetica" w:eastAsia="Times New Roman" w:hAnsi="Helvetica"/>
          <w:sz w:val="22"/>
          <w:szCs w:val="22"/>
        </w:rPr>
        <w:t xml:space="preserve">to </w:t>
      </w:r>
      <w:r w:rsidR="003C19C0" w:rsidRPr="00E344E3">
        <w:rPr>
          <w:rFonts w:ascii="Helvetica" w:eastAsia="Times New Roman" w:hAnsi="Helvetica"/>
          <w:sz w:val="22"/>
          <w:szCs w:val="22"/>
        </w:rPr>
        <w:t xml:space="preserve">dilate </w:t>
      </w:r>
      <w:r w:rsidR="00E86868">
        <w:rPr>
          <w:rFonts w:ascii="Helvetica" w:eastAsia="Times New Roman" w:hAnsi="Helvetica"/>
          <w:sz w:val="22"/>
          <w:szCs w:val="22"/>
        </w:rPr>
        <w:t xml:space="preserve">the tail </w:t>
      </w:r>
      <w:r w:rsidR="003C19C0" w:rsidRPr="00E344E3">
        <w:rPr>
          <w:rFonts w:ascii="Helvetica" w:eastAsia="Times New Roman" w:hAnsi="Helvetica"/>
          <w:sz w:val="22"/>
          <w:szCs w:val="22"/>
        </w:rPr>
        <w:t>blood vessels</w:t>
      </w:r>
      <w:r w:rsidR="00E86868">
        <w:rPr>
          <w:rFonts w:ascii="Helvetica" w:eastAsia="Times New Roman" w:hAnsi="Helvetica"/>
          <w:sz w:val="22"/>
          <w:szCs w:val="22"/>
        </w:rPr>
        <w:t xml:space="preserve"> and </w:t>
      </w:r>
      <w:r w:rsidRPr="00DD3377">
        <w:rPr>
          <w:rFonts w:ascii="Helvetica" w:eastAsia="Times New Roman" w:hAnsi="Helvetica"/>
          <w:b/>
          <w:sz w:val="22"/>
          <w:szCs w:val="22"/>
        </w:rPr>
        <w:t>(P2)</w:t>
      </w:r>
      <w:r>
        <w:rPr>
          <w:rFonts w:ascii="Helvetica" w:eastAsia="Times New Roman" w:hAnsi="Helvetica"/>
          <w:sz w:val="22"/>
          <w:szCs w:val="22"/>
        </w:rPr>
        <w:t xml:space="preserve"> </w:t>
      </w:r>
      <w:r w:rsidR="00E86868">
        <w:rPr>
          <w:rFonts w:ascii="Helvetica" w:eastAsia="Times New Roman" w:hAnsi="Helvetica"/>
          <w:sz w:val="22"/>
          <w:szCs w:val="22"/>
        </w:rPr>
        <w:t>placed in a restrainer</w:t>
      </w:r>
      <w:r w:rsidR="001D0C90">
        <w:rPr>
          <w:rFonts w:ascii="Helvetica" w:eastAsia="Times New Roman" w:hAnsi="Helvetica"/>
          <w:sz w:val="22"/>
          <w:szCs w:val="22"/>
        </w:rPr>
        <w:t>.</w:t>
      </w:r>
    </w:p>
    <w:p w:rsidR="00DD3377" w:rsidRPr="001E5111" w:rsidRDefault="00DD3377" w:rsidP="00DD3377">
      <w:pPr>
        <w:ind w:firstLine="720"/>
        <w:rPr>
          <w:rFonts w:ascii="Helvetica" w:eastAsia="Times New Roman" w:hAnsi="Helvetica"/>
          <w:color w:val="FF0000"/>
          <w:sz w:val="22"/>
          <w:szCs w:val="22"/>
        </w:rPr>
      </w:pPr>
      <w:r w:rsidRPr="001E5111">
        <w:rPr>
          <w:rFonts w:ascii="Helvetica" w:eastAsia="Times New Roman" w:hAnsi="Helvetica"/>
          <w:color w:val="FF0000"/>
          <w:sz w:val="22"/>
          <w:szCs w:val="22"/>
        </w:rPr>
        <w:t>(P4)- show the mouse as it is placed onto heating pad</w:t>
      </w:r>
    </w:p>
    <w:p w:rsidR="00A76844" w:rsidRPr="001E5111" w:rsidRDefault="00DD3377" w:rsidP="00DD3377">
      <w:pPr>
        <w:ind w:firstLine="720"/>
        <w:rPr>
          <w:rFonts w:ascii="Helvetica" w:eastAsia="Times New Roman" w:hAnsi="Helvetica"/>
          <w:color w:val="FF0000"/>
          <w:sz w:val="22"/>
          <w:szCs w:val="22"/>
        </w:rPr>
      </w:pPr>
      <w:r w:rsidRPr="001E5111">
        <w:rPr>
          <w:rFonts w:ascii="Helvetica" w:eastAsia="Times New Roman" w:hAnsi="Helvetica"/>
          <w:color w:val="FF0000"/>
          <w:sz w:val="22"/>
          <w:szCs w:val="22"/>
        </w:rPr>
        <w:t>(P2) Show mouse slide up into the restrainer or appear in the restrainer- DELETE the water container from this image- this was removed from the protocol.</w:t>
      </w:r>
    </w:p>
    <w:p w:rsidR="00A76844" w:rsidRPr="00E344E3" w:rsidRDefault="00A76844" w:rsidP="00A76844">
      <w:pPr>
        <w:rPr>
          <w:rFonts w:ascii="Helvetica" w:eastAsia="Times New Roman" w:hAnsi="Helvetica"/>
          <w:sz w:val="22"/>
          <w:szCs w:val="22"/>
        </w:rPr>
      </w:pPr>
    </w:p>
    <w:p w:rsidR="001E5111" w:rsidRDefault="00DD3377" w:rsidP="00A76844">
      <w:pPr>
        <w:rPr>
          <w:rFonts w:ascii="Helvetica" w:eastAsia="Times New Roman" w:hAnsi="Helvetica"/>
          <w:sz w:val="22"/>
          <w:szCs w:val="22"/>
        </w:rPr>
      </w:pPr>
      <w:r w:rsidRPr="001E5111">
        <w:rPr>
          <w:rFonts w:ascii="Helvetica" w:hAnsi="Helvetica" w:cs="Arial"/>
          <w:b/>
          <w:sz w:val="22"/>
          <w:szCs w:val="22"/>
        </w:rPr>
        <w:t>(P3)</w:t>
      </w:r>
      <w:r>
        <w:rPr>
          <w:rFonts w:ascii="Helvetica" w:hAnsi="Helvetica" w:cs="Arial"/>
          <w:sz w:val="22"/>
          <w:szCs w:val="22"/>
        </w:rPr>
        <w:t xml:space="preserve"> </w:t>
      </w:r>
      <w:r w:rsidR="00302691">
        <w:rPr>
          <w:rFonts w:ascii="Helvetica" w:hAnsi="Helvetica" w:cs="Arial"/>
          <w:sz w:val="22"/>
          <w:szCs w:val="22"/>
        </w:rPr>
        <w:t>Using the dorsal artery as a reference</w:t>
      </w:r>
      <w:r w:rsidR="00302691">
        <w:rPr>
          <w:rFonts w:ascii="Helvetica" w:eastAsia="Times New Roman" w:hAnsi="Helvetica"/>
          <w:sz w:val="22"/>
          <w:szCs w:val="22"/>
        </w:rPr>
        <w:t>, t</w:t>
      </w:r>
      <w:r w:rsidR="000479A6">
        <w:rPr>
          <w:rFonts w:ascii="Helvetica" w:eastAsia="Times New Roman" w:hAnsi="Helvetica"/>
          <w:sz w:val="22"/>
          <w:szCs w:val="22"/>
        </w:rPr>
        <w:t xml:space="preserve">he </w:t>
      </w:r>
      <w:r w:rsidR="00302691" w:rsidRPr="00E344E3">
        <w:rPr>
          <w:rFonts w:ascii="Helvetica" w:hAnsi="Helvetica" w:cs="Arial"/>
          <w:sz w:val="22"/>
          <w:szCs w:val="22"/>
        </w:rPr>
        <w:t xml:space="preserve">lateral caudal veins </w:t>
      </w:r>
      <w:r w:rsidR="00302691">
        <w:rPr>
          <w:rFonts w:ascii="Helvetica" w:hAnsi="Helvetica" w:cs="Arial"/>
          <w:sz w:val="22"/>
          <w:szCs w:val="22"/>
        </w:rPr>
        <w:t xml:space="preserve">are located and the </w:t>
      </w:r>
      <w:r w:rsidR="003C19C0" w:rsidRPr="00E344E3">
        <w:rPr>
          <w:rFonts w:ascii="Helvetica" w:eastAsia="Times New Roman" w:hAnsi="Helvetica"/>
          <w:sz w:val="22"/>
          <w:szCs w:val="22"/>
        </w:rPr>
        <w:t xml:space="preserve">DNA-saline mix </w:t>
      </w:r>
      <w:r w:rsidR="000479A6">
        <w:rPr>
          <w:rFonts w:ascii="Helvetica" w:eastAsia="Times New Roman" w:hAnsi="Helvetica"/>
          <w:sz w:val="22"/>
          <w:szCs w:val="22"/>
        </w:rPr>
        <w:t xml:space="preserve">is injected </w:t>
      </w:r>
      <w:r w:rsidR="00D84240" w:rsidRPr="00E344E3">
        <w:rPr>
          <w:rFonts w:ascii="Helvetica" w:eastAsia="Times New Roman" w:hAnsi="Helvetica"/>
          <w:sz w:val="22"/>
          <w:szCs w:val="22"/>
        </w:rPr>
        <w:t>into</w:t>
      </w:r>
      <w:r w:rsidR="00302691">
        <w:rPr>
          <w:rFonts w:ascii="Helvetica" w:eastAsia="Times New Roman" w:hAnsi="Helvetica"/>
          <w:sz w:val="22"/>
          <w:szCs w:val="22"/>
        </w:rPr>
        <w:t xml:space="preserve"> one of the caudal </w:t>
      </w:r>
      <w:r w:rsidR="00D84240" w:rsidRPr="00E344E3">
        <w:rPr>
          <w:rFonts w:ascii="Helvetica" w:eastAsia="Times New Roman" w:hAnsi="Helvetica"/>
          <w:sz w:val="22"/>
          <w:szCs w:val="22"/>
        </w:rPr>
        <w:t>vein</w:t>
      </w:r>
      <w:r w:rsidR="00302691">
        <w:rPr>
          <w:rFonts w:ascii="Helvetica" w:eastAsia="Times New Roman" w:hAnsi="Helvetica"/>
          <w:sz w:val="22"/>
          <w:szCs w:val="22"/>
        </w:rPr>
        <w:t xml:space="preserve">s. </w:t>
      </w:r>
    </w:p>
    <w:p w:rsidR="00E539C0" w:rsidRPr="00E539C0" w:rsidRDefault="001E5111" w:rsidP="00E539C0">
      <w:pPr>
        <w:ind w:firstLine="720"/>
        <w:rPr>
          <w:rFonts w:ascii="Helvetica" w:eastAsia="Times New Roman" w:hAnsi="Helvetica"/>
          <w:color w:val="FF0000"/>
          <w:sz w:val="22"/>
          <w:szCs w:val="22"/>
        </w:rPr>
      </w:pPr>
      <w:r w:rsidRPr="00E539C0">
        <w:rPr>
          <w:rFonts w:ascii="Helvetica" w:eastAsia="Times New Roman" w:hAnsi="Helvetica"/>
          <w:color w:val="FF0000"/>
          <w:sz w:val="22"/>
          <w:szCs w:val="22"/>
        </w:rPr>
        <w:t xml:space="preserve">(P3) </w:t>
      </w:r>
      <w:r w:rsidR="00DD3377" w:rsidRPr="00E539C0">
        <w:rPr>
          <w:rFonts w:ascii="Helvetica" w:eastAsia="Times New Roman" w:hAnsi="Helvetica"/>
          <w:color w:val="FF0000"/>
          <w:sz w:val="22"/>
          <w:szCs w:val="22"/>
        </w:rPr>
        <w:t>(</w:t>
      </w:r>
      <w:r w:rsidR="00E539C0" w:rsidRPr="00E539C0">
        <w:rPr>
          <w:rFonts w:ascii="Helvetica" w:eastAsia="Times New Roman" w:hAnsi="Helvetica"/>
          <w:color w:val="FF0000"/>
          <w:sz w:val="22"/>
          <w:szCs w:val="22"/>
        </w:rPr>
        <w:t xml:space="preserve">LEFT IMAGE) </w:t>
      </w:r>
      <w:r w:rsidR="00DD3377" w:rsidRPr="00E539C0">
        <w:rPr>
          <w:rFonts w:ascii="Helvetica" w:eastAsia="Times New Roman" w:hAnsi="Helvetica"/>
          <w:color w:val="FF0000"/>
          <w:sz w:val="22"/>
          <w:szCs w:val="22"/>
        </w:rPr>
        <w:t>Highlight</w:t>
      </w:r>
      <w:r w:rsidRPr="00E539C0">
        <w:rPr>
          <w:rFonts w:ascii="Helvetica" w:eastAsia="Times New Roman" w:hAnsi="Helvetica"/>
          <w:color w:val="FF0000"/>
          <w:sz w:val="22"/>
          <w:szCs w:val="22"/>
        </w:rPr>
        <w:t xml:space="preserve"> the dorsal artery then highlight the lateral and caudal veins</w:t>
      </w:r>
    </w:p>
    <w:p w:rsidR="00E539C0" w:rsidRPr="00E539C0" w:rsidRDefault="00E539C0" w:rsidP="00E539C0">
      <w:pPr>
        <w:ind w:firstLine="720"/>
        <w:rPr>
          <w:rFonts w:ascii="Helvetica" w:eastAsia="Times New Roman" w:hAnsi="Helvetica"/>
          <w:color w:val="FF0000"/>
          <w:sz w:val="22"/>
          <w:szCs w:val="22"/>
        </w:rPr>
      </w:pPr>
      <w:r w:rsidRPr="00E539C0">
        <w:rPr>
          <w:rFonts w:ascii="Helvetica" w:eastAsia="Times New Roman" w:hAnsi="Helvetica"/>
          <w:color w:val="FF0000"/>
          <w:sz w:val="22"/>
          <w:szCs w:val="22"/>
        </w:rPr>
        <w:t>(P3) (RIGHT IMAGE) Show injection solution disappear as plunger is pushed into syringe</w:t>
      </w:r>
    </w:p>
    <w:p w:rsidR="00302691" w:rsidRDefault="00302691" w:rsidP="00A76844">
      <w:pPr>
        <w:rPr>
          <w:rFonts w:ascii="Helvetica" w:eastAsia="Times New Roman" w:hAnsi="Helvetica"/>
          <w:sz w:val="22"/>
          <w:szCs w:val="22"/>
        </w:rPr>
      </w:pPr>
    </w:p>
    <w:p w:rsidR="00A76844" w:rsidRDefault="00E539C0" w:rsidP="00A76844">
      <w:pPr>
        <w:rPr>
          <w:rFonts w:ascii="Helvetica" w:eastAsia="Times New Roman" w:hAnsi="Helvetica"/>
          <w:sz w:val="22"/>
          <w:szCs w:val="22"/>
          <w:u w:val="single"/>
        </w:rPr>
      </w:pPr>
      <w:r w:rsidRPr="00E539C0">
        <w:rPr>
          <w:rFonts w:ascii="Helvetica" w:eastAsia="Times New Roman" w:hAnsi="Helvetica"/>
          <w:b/>
          <w:sz w:val="22"/>
          <w:szCs w:val="22"/>
        </w:rPr>
        <w:t>(P2</w:t>
      </w:r>
      <w:r>
        <w:rPr>
          <w:rFonts w:ascii="Helvetica" w:eastAsia="Times New Roman" w:hAnsi="Helvetica"/>
          <w:sz w:val="22"/>
          <w:szCs w:val="22"/>
        </w:rPr>
        <w:t xml:space="preserve">) </w:t>
      </w:r>
      <w:r w:rsidR="00302691">
        <w:rPr>
          <w:rFonts w:ascii="Helvetica" w:eastAsia="Times New Roman" w:hAnsi="Helvetica"/>
          <w:sz w:val="22"/>
          <w:szCs w:val="22"/>
        </w:rPr>
        <w:t xml:space="preserve">Finally, </w:t>
      </w:r>
      <w:r w:rsidR="000479A6">
        <w:rPr>
          <w:rFonts w:ascii="Helvetica" w:eastAsia="Times New Roman" w:hAnsi="Helvetica"/>
          <w:sz w:val="22"/>
          <w:szCs w:val="22"/>
        </w:rPr>
        <w:t xml:space="preserve">the mouse is removed from the restrainer </w:t>
      </w:r>
      <w:r w:rsidR="00302691">
        <w:rPr>
          <w:rFonts w:ascii="Helvetica" w:eastAsia="Times New Roman" w:hAnsi="Helvetica"/>
          <w:sz w:val="22"/>
          <w:szCs w:val="22"/>
        </w:rPr>
        <w:t xml:space="preserve">and </w:t>
      </w:r>
      <w:r w:rsidRPr="00E539C0">
        <w:rPr>
          <w:rFonts w:ascii="Helvetica" w:eastAsia="Times New Roman" w:hAnsi="Helvetica"/>
          <w:b/>
          <w:sz w:val="22"/>
          <w:szCs w:val="22"/>
        </w:rPr>
        <w:t>(P4)</w:t>
      </w:r>
      <w:r>
        <w:rPr>
          <w:rFonts w:ascii="Helvetica" w:eastAsia="Times New Roman" w:hAnsi="Helvetica"/>
          <w:sz w:val="22"/>
          <w:szCs w:val="22"/>
        </w:rPr>
        <w:t xml:space="preserve"> </w:t>
      </w:r>
      <w:r w:rsidR="00302691">
        <w:rPr>
          <w:rFonts w:ascii="Helvetica" w:eastAsia="Times New Roman" w:hAnsi="Helvetica"/>
          <w:sz w:val="22"/>
          <w:szCs w:val="22"/>
        </w:rPr>
        <w:t xml:space="preserve">placed </w:t>
      </w:r>
      <w:r w:rsidR="00D84240" w:rsidRPr="00E344E3">
        <w:rPr>
          <w:rFonts w:ascii="Helvetica" w:eastAsia="Times New Roman" w:hAnsi="Helvetica"/>
          <w:sz w:val="22"/>
          <w:szCs w:val="22"/>
        </w:rPr>
        <w:t>on a warm mat for recovery</w:t>
      </w:r>
      <w:r>
        <w:rPr>
          <w:rFonts w:ascii="Helvetica" w:eastAsia="Times New Roman" w:hAnsi="Helvetica"/>
          <w:sz w:val="22"/>
          <w:szCs w:val="22"/>
        </w:rPr>
        <w:t>.</w:t>
      </w:r>
    </w:p>
    <w:p w:rsidR="00E539C0" w:rsidRPr="00E539C0" w:rsidRDefault="00E539C0" w:rsidP="00A76844">
      <w:pPr>
        <w:rPr>
          <w:rFonts w:ascii="Helvetica" w:eastAsia="Times New Roman" w:hAnsi="Helvetica"/>
          <w:color w:val="FF0000"/>
          <w:sz w:val="22"/>
          <w:szCs w:val="22"/>
        </w:rPr>
      </w:pPr>
      <w:r w:rsidRPr="00E539C0">
        <w:rPr>
          <w:rFonts w:ascii="Helvetica" w:eastAsia="Times New Roman" w:hAnsi="Helvetica"/>
          <w:color w:val="FF0000"/>
          <w:sz w:val="22"/>
          <w:szCs w:val="22"/>
        </w:rPr>
        <w:tab/>
        <w:t>(P2) Show mouse being removed from restrainer (Delete water)</w:t>
      </w:r>
    </w:p>
    <w:p w:rsidR="00E539C0" w:rsidRPr="00E539C0" w:rsidRDefault="00E539C0" w:rsidP="00A76844">
      <w:pPr>
        <w:rPr>
          <w:rFonts w:ascii="Helvetica" w:eastAsia="Times New Roman" w:hAnsi="Helvetica"/>
          <w:color w:val="FF0000"/>
          <w:sz w:val="22"/>
          <w:szCs w:val="22"/>
        </w:rPr>
      </w:pPr>
      <w:r w:rsidRPr="00E539C0">
        <w:rPr>
          <w:rFonts w:ascii="Helvetica" w:eastAsia="Times New Roman" w:hAnsi="Helvetica"/>
          <w:color w:val="FF0000"/>
          <w:sz w:val="22"/>
          <w:szCs w:val="22"/>
        </w:rPr>
        <w:tab/>
        <w:t>(P4) Show mouse as it is placed on heating pad</w:t>
      </w:r>
    </w:p>
    <w:p w:rsidR="00A76844" w:rsidRPr="00E344E3" w:rsidRDefault="00A76844" w:rsidP="00A76844">
      <w:pPr>
        <w:ind w:left="360"/>
        <w:rPr>
          <w:rFonts w:ascii="Helvetica" w:eastAsia="Times New Roman" w:hAnsi="Helvetica"/>
          <w:sz w:val="22"/>
          <w:szCs w:val="22"/>
        </w:rPr>
      </w:pPr>
    </w:p>
    <w:p w:rsidR="00A76844" w:rsidRDefault="005140A3" w:rsidP="00A76844">
      <w:pPr>
        <w:rPr>
          <w:rFonts w:ascii="Helvetica" w:eastAsia="Times New Roman" w:hAnsi="Helvetica"/>
          <w:sz w:val="22"/>
          <w:szCs w:val="22"/>
        </w:rPr>
      </w:pPr>
      <w:r w:rsidRPr="00E344E3">
        <w:rPr>
          <w:rFonts w:ascii="Helvetica" w:eastAsia="Times New Roman" w:hAnsi="Helvetica"/>
          <w:b/>
          <w:sz w:val="22"/>
          <w:szCs w:val="22"/>
        </w:rPr>
        <w:t>(P5)</w:t>
      </w:r>
      <w:r>
        <w:rPr>
          <w:rFonts w:ascii="Helvetica" w:eastAsia="Times New Roman" w:hAnsi="Helvetica"/>
          <w:b/>
          <w:sz w:val="22"/>
          <w:szCs w:val="22"/>
        </w:rPr>
        <w:t xml:space="preserve"> </w:t>
      </w:r>
      <w:r w:rsidR="00A76844" w:rsidRPr="00E344E3">
        <w:rPr>
          <w:rFonts w:ascii="Helvetica" w:eastAsia="Times New Roman" w:hAnsi="Helvetica"/>
          <w:sz w:val="22"/>
          <w:szCs w:val="22"/>
        </w:rPr>
        <w:t xml:space="preserve">Ultimately results can be obtained that show </w:t>
      </w:r>
      <w:r w:rsidR="001F3B7F" w:rsidRPr="00E344E3">
        <w:rPr>
          <w:rFonts w:ascii="Helvetica" w:eastAsia="Times New Roman" w:hAnsi="Helvetica"/>
          <w:sz w:val="22"/>
          <w:szCs w:val="22"/>
        </w:rPr>
        <w:t xml:space="preserve">transgene expression through monitoring </w:t>
      </w:r>
      <w:r w:rsidR="00A07C29" w:rsidRPr="00E344E3">
        <w:rPr>
          <w:rFonts w:ascii="Helvetica" w:eastAsia="Times New Roman" w:hAnsi="Helvetica"/>
          <w:sz w:val="22"/>
          <w:szCs w:val="22"/>
        </w:rPr>
        <w:t xml:space="preserve">of blood </w:t>
      </w:r>
      <w:r w:rsidR="001F3B7F" w:rsidRPr="00E344E3">
        <w:rPr>
          <w:rFonts w:ascii="Helvetica" w:eastAsia="Times New Roman" w:hAnsi="Helvetica"/>
          <w:sz w:val="22"/>
          <w:szCs w:val="22"/>
        </w:rPr>
        <w:t>protein levels by western blot</w:t>
      </w:r>
      <w:r>
        <w:rPr>
          <w:rFonts w:ascii="Helvetica" w:eastAsia="Times New Roman" w:hAnsi="Helvetica"/>
          <w:sz w:val="22"/>
          <w:szCs w:val="22"/>
        </w:rPr>
        <w:t>.</w:t>
      </w:r>
    </w:p>
    <w:p w:rsidR="005140A3" w:rsidRPr="005140A3" w:rsidRDefault="005140A3" w:rsidP="00A76844">
      <w:pPr>
        <w:rPr>
          <w:rFonts w:ascii="Helvetica" w:eastAsia="Times New Roman" w:hAnsi="Helvetica" w:cs="Helvetica"/>
          <w:color w:val="FF0000"/>
          <w:sz w:val="22"/>
          <w:szCs w:val="22"/>
          <w:lang w:bidi="en-US"/>
        </w:rPr>
      </w:pPr>
      <w:r w:rsidRPr="005140A3">
        <w:rPr>
          <w:rFonts w:ascii="Helvetica" w:eastAsia="Times New Roman" w:hAnsi="Helvetica"/>
          <w:color w:val="FF0000"/>
          <w:sz w:val="22"/>
          <w:szCs w:val="22"/>
        </w:rPr>
        <w:tab/>
        <w:t>(P5)</w:t>
      </w:r>
      <w:r w:rsidR="00157926">
        <w:rPr>
          <w:rFonts w:ascii="Helvetica" w:eastAsia="Times New Roman" w:hAnsi="Helvetica"/>
          <w:color w:val="FF0000"/>
          <w:sz w:val="22"/>
          <w:szCs w:val="22"/>
        </w:rPr>
        <w:t xml:space="preserve"> </w:t>
      </w:r>
      <w:r w:rsidRPr="005140A3">
        <w:rPr>
          <w:rFonts w:ascii="Helvetica" w:eastAsia="Times New Roman" w:hAnsi="Helvetica"/>
          <w:color w:val="FF0000"/>
          <w:sz w:val="22"/>
          <w:szCs w:val="22"/>
        </w:rPr>
        <w:t>show image</w:t>
      </w:r>
    </w:p>
    <w:p w:rsidR="00A76844" w:rsidRPr="00E344E3" w:rsidRDefault="00A76844" w:rsidP="00A76844">
      <w:pPr>
        <w:ind w:left="360"/>
        <w:rPr>
          <w:rFonts w:ascii="Helvetica" w:eastAsia="Times New Roman" w:hAnsi="Helvetica"/>
          <w:sz w:val="22"/>
          <w:szCs w:val="22"/>
        </w:rPr>
      </w:pPr>
    </w:p>
    <w:p w:rsidR="00A76844" w:rsidRPr="00E344E3" w:rsidDel="004B4B64" w:rsidRDefault="00A76844" w:rsidP="00A76844">
      <w:pPr>
        <w:rPr>
          <w:rFonts w:ascii="Helvetica" w:eastAsia="Times New Roman" w:hAnsi="Helvetica"/>
          <w:b/>
          <w:i/>
          <w:sz w:val="22"/>
          <w:szCs w:val="22"/>
          <w:u w:val="single"/>
        </w:rPr>
      </w:pPr>
    </w:p>
    <w:p w:rsidR="00A76844" w:rsidRPr="00E344E3" w:rsidRDefault="00A76844" w:rsidP="00055BB9">
      <w:pPr>
        <w:rPr>
          <w:rFonts w:ascii="Helvetica" w:eastAsia="Times New Roman" w:hAnsi="Helvetica"/>
          <w:sz w:val="22"/>
          <w:szCs w:val="22"/>
        </w:rPr>
      </w:pPr>
    </w:p>
    <w:p w:rsidR="009522F1" w:rsidRPr="00E344E3" w:rsidRDefault="00D87ABB" w:rsidP="00055BB9">
      <w:pPr>
        <w:rPr>
          <w:rFonts w:ascii="Helvetica" w:eastAsia="Times New Roman" w:hAnsi="Helvetica"/>
          <w:sz w:val="22"/>
          <w:szCs w:val="22"/>
        </w:rPr>
      </w:pPr>
      <w:r w:rsidRPr="00E344E3">
        <w:rPr>
          <w:rFonts w:ascii="Helvetica" w:eastAsia="Times New Roman" w:hAnsi="Helvetica"/>
          <w:noProof/>
          <w:sz w:val="22"/>
          <w:szCs w:val="22"/>
        </w:rPr>
        <w:drawing>
          <wp:inline distT="0" distB="0" distL="0" distR="0">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635" cy="3429635"/>
                    </a:xfrm>
                    <a:prstGeom prst="rect">
                      <a:avLst/>
                    </a:prstGeom>
                    <a:noFill/>
                  </pic:spPr>
                </pic:pic>
              </a:graphicData>
            </a:graphic>
          </wp:inline>
        </w:drawing>
      </w:r>
    </w:p>
    <w:p w:rsidR="009522F1" w:rsidRPr="00E344E3" w:rsidRDefault="009522F1" w:rsidP="00055BB9">
      <w:pPr>
        <w:rPr>
          <w:rFonts w:ascii="Helvetica" w:eastAsia="Times New Roman" w:hAnsi="Helvetica"/>
          <w:sz w:val="22"/>
          <w:szCs w:val="22"/>
        </w:rPr>
      </w:pPr>
    </w:p>
    <w:p w:rsidR="00A76844" w:rsidRPr="00E344E3" w:rsidRDefault="00A76844" w:rsidP="00A76844">
      <w:pPr>
        <w:rPr>
          <w:rFonts w:ascii="Helvetica" w:eastAsia="Times New Roman" w:hAnsi="Helvetica"/>
          <w:sz w:val="22"/>
          <w:szCs w:val="22"/>
        </w:rPr>
      </w:pPr>
    </w:p>
    <w:p w:rsidR="00A76844" w:rsidRPr="00E344E3" w:rsidRDefault="00A76844" w:rsidP="00A6438D">
      <w:pPr>
        <w:numPr>
          <w:ilvl w:val="0"/>
          <w:numId w:val="31"/>
        </w:numPr>
        <w:rPr>
          <w:rFonts w:ascii="Helvetica" w:eastAsia="Times New Roman" w:hAnsi="Helvetica"/>
          <w:b/>
          <w:sz w:val="22"/>
          <w:szCs w:val="22"/>
        </w:rPr>
      </w:pPr>
      <w:r w:rsidRPr="00E344E3">
        <w:rPr>
          <w:rFonts w:ascii="Helvetica" w:eastAsia="Times New Roman" w:hAnsi="Helvetica"/>
          <w:b/>
          <w:sz w:val="22"/>
          <w:szCs w:val="22"/>
        </w:rPr>
        <w:t xml:space="preserve">Interview: (Said by you on camera. Don’t forget to smile!)  </w:t>
      </w:r>
    </w:p>
    <w:p w:rsidR="00A76844" w:rsidRPr="00E344E3" w:rsidRDefault="00A76844" w:rsidP="00A76844">
      <w:pPr>
        <w:ind w:left="360"/>
        <w:rPr>
          <w:rFonts w:ascii="Helvetica" w:eastAsia="Times New Roman" w:hAnsi="Helvetica"/>
          <w:sz w:val="22"/>
          <w:szCs w:val="22"/>
        </w:rPr>
      </w:pPr>
    </w:p>
    <w:p w:rsidR="00A76844" w:rsidRPr="00E344E3" w:rsidRDefault="00A76844" w:rsidP="00A76844">
      <w:pPr>
        <w:rPr>
          <w:rFonts w:ascii="Helvetica" w:eastAsia="Times New Roman" w:hAnsi="Helvetica"/>
          <w:sz w:val="22"/>
          <w:szCs w:val="22"/>
        </w:rPr>
      </w:pPr>
    </w:p>
    <w:p w:rsidR="00A76844" w:rsidRDefault="00A76844" w:rsidP="00A6438D">
      <w:pPr>
        <w:numPr>
          <w:ilvl w:val="1"/>
          <w:numId w:val="31"/>
        </w:numPr>
        <w:rPr>
          <w:rFonts w:ascii="Helvetica" w:eastAsia="Times New Roman" w:hAnsi="Helvetica"/>
          <w:sz w:val="22"/>
          <w:szCs w:val="22"/>
        </w:rPr>
      </w:pPr>
      <w:r w:rsidRPr="00E344E3">
        <w:rPr>
          <w:rFonts w:ascii="Helvetica" w:eastAsia="Times New Roman" w:hAnsi="Helvetica"/>
          <w:sz w:val="22"/>
          <w:szCs w:val="22"/>
        </w:rPr>
        <w:t>[</w:t>
      </w:r>
      <w:r w:rsidR="001041B8">
        <w:rPr>
          <w:rFonts w:ascii="Helvetica" w:eastAsia="Times New Roman" w:hAnsi="Helvetica"/>
          <w:sz w:val="22"/>
          <w:szCs w:val="22"/>
        </w:rPr>
        <w:t>Daniella Kovacsics</w:t>
      </w:r>
      <w:r w:rsidRPr="00E344E3">
        <w:rPr>
          <w:rFonts w:ascii="Helvetica" w:eastAsia="Times New Roman" w:hAnsi="Helvetica"/>
          <w:sz w:val="22"/>
          <w:szCs w:val="22"/>
        </w:rPr>
        <w:t xml:space="preserve">] The main advantage of this technique over existing methods, like </w:t>
      </w:r>
      <w:r w:rsidR="008E5611">
        <w:rPr>
          <w:rFonts w:ascii="Helvetica" w:eastAsia="Times New Roman" w:hAnsi="Helvetica"/>
          <w:sz w:val="22"/>
          <w:szCs w:val="22"/>
        </w:rPr>
        <w:t xml:space="preserve">viral </w:t>
      </w:r>
      <w:r w:rsidR="00F37CE5" w:rsidRPr="00E344E3">
        <w:rPr>
          <w:rFonts w:ascii="Helvetica" w:eastAsia="Times New Roman" w:hAnsi="Helvetica"/>
          <w:sz w:val="22"/>
          <w:szCs w:val="22"/>
        </w:rPr>
        <w:t xml:space="preserve">transgene expression </w:t>
      </w:r>
      <w:r w:rsidRPr="00E344E3">
        <w:rPr>
          <w:rFonts w:ascii="Helvetica" w:eastAsia="Times New Roman" w:hAnsi="Helvetica"/>
          <w:sz w:val="22"/>
          <w:szCs w:val="22"/>
        </w:rPr>
        <w:t>is that</w:t>
      </w:r>
      <w:r w:rsidR="00C41A73" w:rsidRPr="00E344E3">
        <w:rPr>
          <w:rFonts w:ascii="Helvetica" w:eastAsia="Times New Roman" w:hAnsi="Helvetica"/>
          <w:sz w:val="22"/>
          <w:szCs w:val="22"/>
        </w:rPr>
        <w:t xml:space="preserve"> </w:t>
      </w:r>
      <w:r w:rsidR="00BC0442" w:rsidRPr="00E344E3">
        <w:rPr>
          <w:rFonts w:ascii="Helvetica" w:eastAsia="Times New Roman" w:hAnsi="Helvetica"/>
          <w:sz w:val="22"/>
          <w:szCs w:val="22"/>
        </w:rPr>
        <w:t>hydrodynamic</w:t>
      </w:r>
      <w:r w:rsidR="00C41A73" w:rsidRPr="00E344E3">
        <w:rPr>
          <w:rFonts w:ascii="Helvetica" w:eastAsia="Times New Roman" w:hAnsi="Helvetica"/>
          <w:sz w:val="22"/>
          <w:szCs w:val="22"/>
        </w:rPr>
        <w:t xml:space="preserve"> gene</w:t>
      </w:r>
      <w:r w:rsidR="00BC0442" w:rsidRPr="00E344E3">
        <w:rPr>
          <w:rFonts w:ascii="Helvetica" w:eastAsia="Times New Roman" w:hAnsi="Helvetica"/>
          <w:sz w:val="22"/>
          <w:szCs w:val="22"/>
        </w:rPr>
        <w:t xml:space="preserve"> delivery</w:t>
      </w:r>
      <w:r w:rsidR="00C41A73" w:rsidRPr="00E344E3">
        <w:rPr>
          <w:rFonts w:ascii="Helvetica" w:eastAsia="Times New Roman" w:hAnsi="Helvetica"/>
          <w:sz w:val="22"/>
          <w:szCs w:val="22"/>
        </w:rPr>
        <w:t xml:space="preserve"> allows for the use of </w:t>
      </w:r>
      <w:r w:rsidR="00F37CE5" w:rsidRPr="00E344E3">
        <w:rPr>
          <w:rFonts w:ascii="Helvetica" w:eastAsia="Times New Roman" w:hAnsi="Helvetica"/>
          <w:sz w:val="22"/>
          <w:szCs w:val="22"/>
        </w:rPr>
        <w:t xml:space="preserve">naked plasmid DNA, which is </w:t>
      </w:r>
      <w:r w:rsidR="00BC0442" w:rsidRPr="00E344E3">
        <w:rPr>
          <w:rFonts w:ascii="Helvetica" w:eastAsia="Times New Roman" w:hAnsi="Helvetica"/>
          <w:sz w:val="22"/>
          <w:szCs w:val="22"/>
        </w:rPr>
        <w:t>easy to produce</w:t>
      </w:r>
      <w:r w:rsidR="00F37CE5" w:rsidRPr="00E344E3">
        <w:rPr>
          <w:rFonts w:ascii="Helvetica" w:eastAsia="Times New Roman" w:hAnsi="Helvetica"/>
          <w:sz w:val="22"/>
          <w:szCs w:val="22"/>
        </w:rPr>
        <w:t>, safe to use and has fewer size limitations</w:t>
      </w:r>
      <w:r w:rsidR="003B5F18" w:rsidRPr="00E344E3">
        <w:rPr>
          <w:rFonts w:ascii="Helvetica" w:eastAsia="Times New Roman" w:hAnsi="Helvetica"/>
          <w:sz w:val="22"/>
          <w:szCs w:val="22"/>
        </w:rPr>
        <w:t>.</w:t>
      </w:r>
      <w:r w:rsidRPr="00E344E3">
        <w:rPr>
          <w:rFonts w:ascii="Helvetica" w:eastAsia="Times New Roman" w:hAnsi="Helvetica"/>
          <w:sz w:val="22"/>
          <w:szCs w:val="22"/>
        </w:rPr>
        <w:t xml:space="preserve"> </w:t>
      </w:r>
    </w:p>
    <w:p w:rsidR="00A23FE3" w:rsidRPr="00E344E3" w:rsidRDefault="00A23FE3" w:rsidP="00A23FE3">
      <w:pPr>
        <w:numPr>
          <w:ilvl w:val="2"/>
          <w:numId w:val="31"/>
        </w:numPr>
        <w:rPr>
          <w:rFonts w:ascii="Helvetica" w:eastAsia="Times New Roman" w:hAnsi="Helvetica"/>
          <w:sz w:val="22"/>
          <w:szCs w:val="22"/>
        </w:rPr>
      </w:pPr>
      <w:r>
        <w:rPr>
          <w:rFonts w:ascii="Helvetica" w:eastAsia="Times New Roman" w:hAnsi="Helvetica"/>
          <w:sz w:val="22"/>
          <w:szCs w:val="22"/>
        </w:rPr>
        <w:t>Interview style</w:t>
      </w:r>
    </w:p>
    <w:p w:rsidR="00A76844" w:rsidRPr="00E344E3" w:rsidRDefault="00A76844" w:rsidP="00A76844">
      <w:pPr>
        <w:rPr>
          <w:rFonts w:ascii="Helvetica" w:eastAsia="Times New Roman" w:hAnsi="Helvetica"/>
          <w:sz w:val="22"/>
          <w:szCs w:val="22"/>
        </w:rPr>
      </w:pPr>
    </w:p>
    <w:p w:rsidR="00A76844" w:rsidRDefault="00756F98" w:rsidP="00A6438D">
      <w:pPr>
        <w:numPr>
          <w:ilvl w:val="1"/>
          <w:numId w:val="31"/>
        </w:numPr>
        <w:rPr>
          <w:rFonts w:ascii="Helvetica" w:eastAsia="Times New Roman" w:hAnsi="Helvetica"/>
          <w:sz w:val="22"/>
          <w:szCs w:val="22"/>
        </w:rPr>
      </w:pPr>
      <w:r w:rsidRPr="00E344E3">
        <w:rPr>
          <w:rFonts w:ascii="Helvetica" w:eastAsia="Times New Roman" w:hAnsi="Helvetica"/>
          <w:sz w:val="22"/>
          <w:szCs w:val="22"/>
        </w:rPr>
        <w:t>[</w:t>
      </w:r>
      <w:r w:rsidR="001041B8">
        <w:rPr>
          <w:rFonts w:ascii="Helvetica" w:eastAsia="Times New Roman" w:hAnsi="Helvetica"/>
          <w:sz w:val="22"/>
          <w:szCs w:val="22"/>
        </w:rPr>
        <w:t>Daniella Kovacsics</w:t>
      </w:r>
      <w:r w:rsidRPr="00E344E3">
        <w:rPr>
          <w:rFonts w:ascii="Helvetica" w:eastAsia="Times New Roman" w:hAnsi="Helvetica"/>
          <w:sz w:val="22"/>
          <w:szCs w:val="22"/>
        </w:rPr>
        <w:t xml:space="preserve">] </w:t>
      </w:r>
      <w:r w:rsidR="000614B5" w:rsidRPr="00E344E3">
        <w:rPr>
          <w:rFonts w:ascii="Helvetica" w:eastAsia="Times New Roman" w:hAnsi="Helvetica"/>
          <w:sz w:val="22"/>
          <w:szCs w:val="22"/>
        </w:rPr>
        <w:t>.</w:t>
      </w:r>
      <w:r w:rsidR="001041B8">
        <w:rPr>
          <w:rFonts w:ascii="Helvetica" w:eastAsia="Times New Roman" w:hAnsi="Helvetica"/>
          <w:sz w:val="22"/>
          <w:szCs w:val="22"/>
        </w:rPr>
        <w:t xml:space="preserve"> I am Daniella Kovacsics, a postdoc in the laboratory of Dr. Jayne Raper and I will be demonstrating the procedure.</w:t>
      </w:r>
    </w:p>
    <w:p w:rsidR="00A23FE3" w:rsidRPr="00E344E3" w:rsidRDefault="00A23FE3" w:rsidP="00A23FE3">
      <w:pPr>
        <w:numPr>
          <w:ilvl w:val="2"/>
          <w:numId w:val="31"/>
        </w:numPr>
        <w:rPr>
          <w:rFonts w:ascii="Helvetica" w:eastAsia="Times New Roman" w:hAnsi="Helvetica"/>
          <w:sz w:val="22"/>
          <w:szCs w:val="22"/>
        </w:rPr>
      </w:pPr>
      <w:r>
        <w:rPr>
          <w:rFonts w:ascii="Helvetica" w:eastAsia="Times New Roman" w:hAnsi="Helvetica"/>
          <w:sz w:val="22"/>
          <w:szCs w:val="22"/>
        </w:rPr>
        <w:t>Interview style</w:t>
      </w:r>
    </w:p>
    <w:p w:rsidR="00A23FE3" w:rsidRPr="00E344E3" w:rsidRDefault="00A23FE3" w:rsidP="00A23FE3">
      <w:pPr>
        <w:rPr>
          <w:rFonts w:ascii="Helvetica" w:eastAsia="Times New Roman" w:hAnsi="Helvetica"/>
          <w:sz w:val="22"/>
          <w:szCs w:val="22"/>
        </w:rPr>
      </w:pPr>
    </w:p>
    <w:p w:rsidR="00A76844" w:rsidRPr="00E344E3" w:rsidRDefault="00A76844" w:rsidP="00A76844">
      <w:pPr>
        <w:rPr>
          <w:rFonts w:ascii="Helvetica" w:eastAsia="Times New Roman" w:hAnsi="Helvetica"/>
          <w:i/>
          <w:sz w:val="22"/>
          <w:szCs w:val="22"/>
        </w:rPr>
      </w:pPr>
    </w:p>
    <w:p w:rsidR="00A76844" w:rsidRPr="00E344E3" w:rsidRDefault="00A76844" w:rsidP="00A76844">
      <w:pPr>
        <w:ind w:left="792"/>
        <w:rPr>
          <w:rFonts w:ascii="Helvetica" w:eastAsia="Times New Roman" w:hAnsi="Helvetica"/>
          <w:sz w:val="22"/>
          <w:szCs w:val="22"/>
        </w:rPr>
      </w:pPr>
    </w:p>
    <w:p w:rsidR="00F978D2" w:rsidRPr="00D75434" w:rsidRDefault="00A76844" w:rsidP="00D75434">
      <w:pPr>
        <w:outlineLvl w:val="0"/>
        <w:rPr>
          <w:rFonts w:ascii="Helvetica" w:eastAsia="Times New Roman" w:hAnsi="Helvetica"/>
          <w:b/>
        </w:rPr>
      </w:pPr>
      <w:r w:rsidRPr="00D75434">
        <w:rPr>
          <w:rFonts w:ascii="Helvetica" w:eastAsia="Times New Roman" w:hAnsi="Helvetica"/>
          <w:b/>
        </w:rPr>
        <w:t xml:space="preserve">Protocol </w:t>
      </w:r>
      <w:r w:rsidRPr="00D75434">
        <w:rPr>
          <w:rFonts w:ascii="Helvetica" w:eastAsia="Times New Roman" w:hAnsi="Helvetica"/>
          <w:b/>
          <w:lang w:eastAsia="zh-TW"/>
        </w:rPr>
        <w:t>(read by voice talent at JoVE)</w:t>
      </w:r>
      <w:r w:rsidRPr="00D75434">
        <w:rPr>
          <w:rFonts w:ascii="Helvetica" w:eastAsia="Times New Roman" w:hAnsi="Helvetica"/>
          <w:b/>
        </w:rPr>
        <w:t>:</w:t>
      </w:r>
    </w:p>
    <w:p w:rsidR="003D2B39" w:rsidRPr="00E344E3" w:rsidRDefault="00F234B8" w:rsidP="00A6438D">
      <w:pPr>
        <w:numPr>
          <w:ilvl w:val="0"/>
          <w:numId w:val="31"/>
        </w:numPr>
        <w:contextualSpacing/>
        <w:rPr>
          <w:rFonts w:ascii="Helvetica" w:hAnsi="Helvetica" w:cs="Arial"/>
          <w:b/>
          <w:sz w:val="22"/>
          <w:szCs w:val="22"/>
        </w:rPr>
      </w:pPr>
      <w:r>
        <w:rPr>
          <w:rFonts w:ascii="Helvetica" w:hAnsi="Helvetica" w:cs="Arial"/>
          <w:b/>
          <w:sz w:val="22"/>
          <w:szCs w:val="22"/>
        </w:rPr>
        <w:t>Weighing mice and preparing syringes</w:t>
      </w:r>
    </w:p>
    <w:p w:rsidR="003D2B39" w:rsidRPr="006E6369" w:rsidRDefault="00180F68" w:rsidP="00A6438D">
      <w:pPr>
        <w:numPr>
          <w:ilvl w:val="1"/>
          <w:numId w:val="31"/>
        </w:numPr>
        <w:contextualSpacing/>
        <w:rPr>
          <w:rFonts w:ascii="Helvetica" w:hAnsi="Helvetica" w:cs="Arial"/>
          <w:sz w:val="22"/>
          <w:szCs w:val="22"/>
        </w:rPr>
      </w:pPr>
      <w:r w:rsidRPr="006E6369">
        <w:rPr>
          <w:rFonts w:ascii="Helvetica" w:hAnsi="Helvetica" w:cs="Arial"/>
          <w:sz w:val="22"/>
          <w:szCs w:val="22"/>
        </w:rPr>
        <w:t xml:space="preserve">Begin this procedure by using a </w:t>
      </w:r>
      <w:r w:rsidR="002E2AE8" w:rsidRPr="006E6369">
        <w:rPr>
          <w:rFonts w:ascii="Helvetica" w:hAnsi="Helvetica" w:cs="Arial"/>
          <w:sz w:val="22"/>
          <w:szCs w:val="22"/>
        </w:rPr>
        <w:t xml:space="preserve">Sharpie to mark </w:t>
      </w:r>
      <w:r w:rsidRPr="006E6369">
        <w:rPr>
          <w:rFonts w:ascii="Helvetica" w:hAnsi="Helvetica" w:cs="Arial"/>
          <w:sz w:val="22"/>
          <w:szCs w:val="22"/>
        </w:rPr>
        <w:t>backs</w:t>
      </w:r>
      <w:r w:rsidR="002E2AE8" w:rsidRPr="006E6369">
        <w:rPr>
          <w:rFonts w:ascii="Helvetica" w:hAnsi="Helvetica" w:cs="Arial"/>
          <w:sz w:val="22"/>
          <w:szCs w:val="22"/>
        </w:rPr>
        <w:t xml:space="preserve"> of white mice to indicate their experimental group. </w:t>
      </w:r>
      <w:r w:rsidRPr="006E6369">
        <w:rPr>
          <w:rFonts w:ascii="Helvetica" w:hAnsi="Helvetica" w:cs="Arial"/>
          <w:sz w:val="22"/>
          <w:szCs w:val="22"/>
        </w:rPr>
        <w:t xml:space="preserve"> Reapply marks over time as necessary</w:t>
      </w:r>
      <w:r w:rsidR="002E2AE8" w:rsidRPr="006E6369">
        <w:rPr>
          <w:rFonts w:ascii="Helvetica" w:hAnsi="Helvetica" w:cs="Arial"/>
          <w:sz w:val="22"/>
          <w:szCs w:val="22"/>
        </w:rPr>
        <w:t>.</w:t>
      </w:r>
    </w:p>
    <w:p w:rsidR="002E2AE8" w:rsidRPr="006E6369" w:rsidRDefault="002E2AE8" w:rsidP="00A6438D">
      <w:pPr>
        <w:numPr>
          <w:ilvl w:val="2"/>
          <w:numId w:val="31"/>
        </w:numPr>
        <w:contextualSpacing/>
        <w:rPr>
          <w:rFonts w:ascii="Helvetica" w:hAnsi="Helvetica" w:cs="Arial"/>
          <w:sz w:val="22"/>
          <w:szCs w:val="22"/>
        </w:rPr>
      </w:pPr>
      <w:r w:rsidRPr="006E6369">
        <w:rPr>
          <w:rFonts w:ascii="Helvetica" w:hAnsi="Helvetica" w:cs="Arial"/>
          <w:sz w:val="22"/>
          <w:szCs w:val="22"/>
        </w:rPr>
        <w:t>MED:  Talent picks up a mouse from a cage</w:t>
      </w:r>
    </w:p>
    <w:p w:rsidR="002E2AE8" w:rsidRPr="006E6369" w:rsidRDefault="002E2AE8" w:rsidP="00A6438D">
      <w:pPr>
        <w:numPr>
          <w:ilvl w:val="2"/>
          <w:numId w:val="31"/>
        </w:numPr>
        <w:contextualSpacing/>
        <w:rPr>
          <w:rFonts w:ascii="Helvetica" w:hAnsi="Helvetica" w:cs="Arial"/>
          <w:sz w:val="22"/>
          <w:szCs w:val="22"/>
        </w:rPr>
      </w:pPr>
      <w:r w:rsidRPr="006E6369">
        <w:rPr>
          <w:rFonts w:ascii="Helvetica" w:hAnsi="Helvetica" w:cs="Arial"/>
          <w:sz w:val="22"/>
          <w:szCs w:val="22"/>
        </w:rPr>
        <w:t>CU:  talent writes the group name or number on the back of the mouse</w:t>
      </w:r>
    </w:p>
    <w:p w:rsidR="005A35AB" w:rsidRPr="006E6369" w:rsidRDefault="005A35AB" w:rsidP="003D2B39">
      <w:pPr>
        <w:contextualSpacing/>
        <w:rPr>
          <w:rFonts w:ascii="Helvetica" w:hAnsi="Helvetica" w:cs="Arial"/>
          <w:sz w:val="22"/>
          <w:szCs w:val="22"/>
        </w:rPr>
      </w:pPr>
    </w:p>
    <w:p w:rsidR="005A35AB" w:rsidRPr="006E6369" w:rsidRDefault="004509B7" w:rsidP="00A6438D">
      <w:pPr>
        <w:numPr>
          <w:ilvl w:val="1"/>
          <w:numId w:val="31"/>
        </w:numPr>
        <w:contextualSpacing/>
        <w:rPr>
          <w:rFonts w:ascii="Helvetica" w:hAnsi="Helvetica" w:cs="Arial"/>
          <w:sz w:val="22"/>
          <w:szCs w:val="22"/>
        </w:rPr>
      </w:pPr>
      <w:r w:rsidRPr="006E6369">
        <w:rPr>
          <w:rFonts w:ascii="Helvetica" w:hAnsi="Helvetica" w:cs="Arial"/>
          <w:sz w:val="22"/>
          <w:szCs w:val="22"/>
        </w:rPr>
        <w:t xml:space="preserve">On the day of the experiment, </w:t>
      </w:r>
      <w:r w:rsidR="00FB2C11" w:rsidRPr="006E6369">
        <w:rPr>
          <w:rFonts w:ascii="Helvetica" w:hAnsi="Helvetica" w:cs="Arial"/>
          <w:sz w:val="22"/>
          <w:szCs w:val="22"/>
        </w:rPr>
        <w:t>w</w:t>
      </w:r>
      <w:r w:rsidR="005A35AB" w:rsidRPr="006E6369">
        <w:rPr>
          <w:rFonts w:ascii="Helvetica" w:hAnsi="Helvetica" w:cs="Arial"/>
          <w:sz w:val="22"/>
          <w:szCs w:val="22"/>
        </w:rPr>
        <w:t xml:space="preserve">eigh </w:t>
      </w:r>
      <w:r w:rsidRPr="006E6369">
        <w:rPr>
          <w:rFonts w:ascii="Helvetica" w:hAnsi="Helvetica" w:cs="Arial"/>
          <w:sz w:val="22"/>
          <w:szCs w:val="22"/>
        </w:rPr>
        <w:t>each individual mous</w:t>
      </w:r>
      <w:r w:rsidR="00FB2C11" w:rsidRPr="006E6369">
        <w:rPr>
          <w:rFonts w:ascii="Helvetica" w:hAnsi="Helvetica" w:cs="Arial"/>
          <w:sz w:val="22"/>
          <w:szCs w:val="22"/>
        </w:rPr>
        <w:t xml:space="preserve">e </w:t>
      </w:r>
      <w:r w:rsidR="005A35AB" w:rsidRPr="006E6369">
        <w:rPr>
          <w:rFonts w:ascii="Helvetica" w:hAnsi="Helvetica" w:cs="Arial"/>
          <w:sz w:val="22"/>
          <w:szCs w:val="22"/>
        </w:rPr>
        <w:t xml:space="preserve">in an animal weighing pan or bucket placed on a digital laboratory balance. </w:t>
      </w:r>
      <w:r w:rsidRPr="006E6369">
        <w:rPr>
          <w:rFonts w:ascii="Helvetica" w:hAnsi="Helvetica" w:cs="Arial"/>
          <w:sz w:val="22"/>
          <w:szCs w:val="22"/>
        </w:rPr>
        <w:t>Record the weight of each mouse.</w:t>
      </w:r>
    </w:p>
    <w:p w:rsidR="002E2AE8" w:rsidRPr="006E6369" w:rsidRDefault="002E2AE8" w:rsidP="00A6438D">
      <w:pPr>
        <w:numPr>
          <w:ilvl w:val="2"/>
          <w:numId w:val="31"/>
        </w:numPr>
        <w:contextualSpacing/>
        <w:rPr>
          <w:rFonts w:ascii="Helvetica" w:hAnsi="Helvetica" w:cs="Arial"/>
          <w:sz w:val="22"/>
          <w:szCs w:val="22"/>
        </w:rPr>
      </w:pPr>
      <w:r w:rsidRPr="006E6369">
        <w:rPr>
          <w:rFonts w:ascii="Helvetica" w:hAnsi="Helvetica" w:cs="Arial"/>
          <w:sz w:val="22"/>
          <w:szCs w:val="22"/>
        </w:rPr>
        <w:t>CU:  Talent weighs a mouse</w:t>
      </w:r>
    </w:p>
    <w:p w:rsidR="00124D79" w:rsidRDefault="00E82027" w:rsidP="00124D79">
      <w:pPr>
        <w:numPr>
          <w:ilvl w:val="2"/>
          <w:numId w:val="31"/>
        </w:numPr>
        <w:contextualSpacing/>
        <w:rPr>
          <w:rFonts w:ascii="Helvetica" w:hAnsi="Helvetica" w:cs="Arial"/>
          <w:sz w:val="22"/>
          <w:szCs w:val="22"/>
        </w:rPr>
      </w:pPr>
      <w:r w:rsidRPr="006E6369">
        <w:rPr>
          <w:rFonts w:ascii="Helvetica" w:hAnsi="Helvetica" w:cs="Arial"/>
          <w:sz w:val="22"/>
          <w:szCs w:val="22"/>
        </w:rPr>
        <w:t>CU:  Talent writes down the wei</w:t>
      </w:r>
      <w:r w:rsidR="002E2AE8" w:rsidRPr="006E6369">
        <w:rPr>
          <w:rFonts w:ascii="Helvetica" w:hAnsi="Helvetica" w:cs="Arial"/>
          <w:sz w:val="22"/>
          <w:szCs w:val="22"/>
        </w:rPr>
        <w:t>ght</w:t>
      </w:r>
    </w:p>
    <w:p w:rsidR="00124D79" w:rsidRDefault="00124D79" w:rsidP="00124D79">
      <w:pPr>
        <w:ind w:left="2160"/>
        <w:contextualSpacing/>
        <w:rPr>
          <w:rFonts w:ascii="Helvetica" w:hAnsi="Helvetica" w:cs="Arial"/>
          <w:sz w:val="22"/>
          <w:szCs w:val="22"/>
        </w:rPr>
      </w:pPr>
    </w:p>
    <w:p w:rsidR="005A35AB" w:rsidRPr="00124D79" w:rsidRDefault="000041C6" w:rsidP="00124D79">
      <w:pPr>
        <w:numPr>
          <w:ilvl w:val="1"/>
          <w:numId w:val="31"/>
        </w:numPr>
        <w:contextualSpacing/>
        <w:rPr>
          <w:rFonts w:ascii="Helvetica" w:hAnsi="Helvetica" w:cs="Arial"/>
          <w:sz w:val="22"/>
          <w:szCs w:val="22"/>
        </w:rPr>
      </w:pPr>
      <w:r w:rsidRPr="00124D79">
        <w:rPr>
          <w:rFonts w:ascii="Helvetica" w:hAnsi="Helvetica" w:cs="Arial"/>
          <w:sz w:val="22"/>
          <w:szCs w:val="22"/>
        </w:rPr>
        <w:t>Following the instructions in the accompanying document, p</w:t>
      </w:r>
      <w:r w:rsidR="00F978D2" w:rsidRPr="00124D79">
        <w:rPr>
          <w:rFonts w:ascii="Helvetica" w:hAnsi="Helvetica" w:cs="Arial"/>
          <w:sz w:val="22"/>
          <w:szCs w:val="22"/>
        </w:rPr>
        <w:t xml:space="preserve">repare </w:t>
      </w:r>
      <w:r w:rsidR="000C63DA" w:rsidRPr="00124D79">
        <w:rPr>
          <w:rFonts w:ascii="Helvetica" w:hAnsi="Helvetica" w:cs="Arial"/>
          <w:sz w:val="22"/>
          <w:szCs w:val="22"/>
        </w:rPr>
        <w:t>enough</w:t>
      </w:r>
      <w:r w:rsidR="00F978D2" w:rsidRPr="00124D79">
        <w:rPr>
          <w:rFonts w:ascii="Helvetica" w:hAnsi="Helvetica" w:cs="Arial"/>
          <w:sz w:val="22"/>
          <w:szCs w:val="22"/>
        </w:rPr>
        <w:t xml:space="preserve"> injection mix </w:t>
      </w:r>
      <w:r w:rsidR="000C63DA" w:rsidRPr="00124D79">
        <w:rPr>
          <w:rFonts w:ascii="Helvetica" w:hAnsi="Helvetica" w:cs="Arial"/>
          <w:sz w:val="22"/>
          <w:szCs w:val="22"/>
        </w:rPr>
        <w:t>for</w:t>
      </w:r>
      <w:r w:rsidR="00C352C2" w:rsidRPr="00124D79">
        <w:rPr>
          <w:rFonts w:ascii="Helvetica" w:hAnsi="Helvetica" w:cs="Arial"/>
          <w:sz w:val="22"/>
          <w:szCs w:val="22"/>
        </w:rPr>
        <w:t xml:space="preserve"> each mouse to be injected plus one</w:t>
      </w:r>
      <w:r w:rsidR="00124D79" w:rsidRPr="00124D79">
        <w:rPr>
          <w:rFonts w:ascii="Helvetica" w:hAnsi="Helvetica" w:cs="Arial"/>
          <w:sz w:val="22"/>
          <w:szCs w:val="22"/>
        </w:rPr>
        <w:t xml:space="preserve"> as proper loading of the syringes will require some extra injection mix.</w:t>
      </w:r>
      <w:r w:rsidR="00124D79">
        <w:rPr>
          <w:rFonts w:ascii="Helvetica" w:hAnsi="Helvetica" w:cs="Arial"/>
          <w:sz w:val="22"/>
          <w:szCs w:val="22"/>
        </w:rPr>
        <w:t xml:space="preserve">  </w:t>
      </w:r>
      <w:r w:rsidR="005A35AB" w:rsidRPr="00124D79">
        <w:rPr>
          <w:rFonts w:ascii="Helvetica" w:hAnsi="Helvetica" w:cs="Arial"/>
          <w:sz w:val="22"/>
          <w:szCs w:val="22"/>
        </w:rPr>
        <w:t xml:space="preserve">Use preservative- and endotoxin-free, sterile saline that </w:t>
      </w:r>
      <w:r w:rsidR="00D01BF9" w:rsidRPr="00124D79">
        <w:rPr>
          <w:rFonts w:ascii="Helvetica" w:hAnsi="Helvetica" w:cs="Arial"/>
          <w:sz w:val="22"/>
          <w:szCs w:val="22"/>
        </w:rPr>
        <w:t>has been approved for human use.</w:t>
      </w:r>
      <w:r w:rsidRPr="00124D79">
        <w:rPr>
          <w:rFonts w:ascii="Helvetica" w:hAnsi="Helvetica" w:cs="Arial"/>
          <w:sz w:val="22"/>
          <w:szCs w:val="22"/>
        </w:rPr>
        <w:t xml:space="preserve"> </w:t>
      </w:r>
      <w:r w:rsidRPr="00124D79">
        <w:rPr>
          <w:rFonts w:ascii="Helvetica" w:hAnsi="Helvetica" w:cs="Arial"/>
          <w:color w:val="808080" w:themeColor="background1" w:themeShade="80"/>
          <w:sz w:val="22"/>
          <w:szCs w:val="22"/>
        </w:rPr>
        <w:t>(Text overlay: 5- 50 μg of endotoxin-free plasmid/mouse)</w:t>
      </w:r>
      <w:r w:rsidRPr="00124D79">
        <w:rPr>
          <w:rFonts w:ascii="Helvetica" w:hAnsi="Helvetica" w:cs="Arial"/>
          <w:sz w:val="22"/>
          <w:szCs w:val="22"/>
        </w:rPr>
        <w:t xml:space="preserve">  </w:t>
      </w:r>
    </w:p>
    <w:p w:rsidR="00455382" w:rsidRPr="00E344E3" w:rsidRDefault="00BD4C65" w:rsidP="00A6438D">
      <w:pPr>
        <w:numPr>
          <w:ilvl w:val="2"/>
          <w:numId w:val="31"/>
        </w:numPr>
        <w:contextualSpacing/>
        <w:rPr>
          <w:rFonts w:ascii="Helvetica" w:hAnsi="Helvetica" w:cs="Arial"/>
          <w:sz w:val="22"/>
          <w:szCs w:val="22"/>
        </w:rPr>
      </w:pPr>
      <w:r w:rsidRPr="00E344E3">
        <w:rPr>
          <w:rFonts w:ascii="Helvetica" w:hAnsi="Helvetica" w:cs="Arial"/>
          <w:sz w:val="22"/>
          <w:szCs w:val="22"/>
        </w:rPr>
        <w:t>MED:  Talent prepares injection mix</w:t>
      </w:r>
    </w:p>
    <w:p w:rsidR="005A35AB" w:rsidRPr="00E344E3" w:rsidRDefault="005A35AB" w:rsidP="0025595C">
      <w:pPr>
        <w:contextualSpacing/>
        <w:rPr>
          <w:rFonts w:ascii="Helvetica" w:hAnsi="Helvetica" w:cs="Arial"/>
          <w:sz w:val="22"/>
          <w:szCs w:val="22"/>
        </w:rPr>
      </w:pPr>
    </w:p>
    <w:p w:rsidR="006412DD" w:rsidRPr="00E344E3" w:rsidRDefault="00455382"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After allowing all solutions to reach room temperature, </w:t>
      </w:r>
      <w:r w:rsidR="00E7761E" w:rsidRPr="00E344E3">
        <w:rPr>
          <w:rFonts w:ascii="Helvetica" w:hAnsi="Helvetica" w:cs="Arial"/>
          <w:sz w:val="22"/>
          <w:szCs w:val="22"/>
        </w:rPr>
        <w:t>attach a</w:t>
      </w:r>
      <w:r w:rsidRPr="00E344E3">
        <w:rPr>
          <w:rFonts w:ascii="Helvetica" w:hAnsi="Helvetica" w:cs="Arial"/>
          <w:sz w:val="22"/>
          <w:szCs w:val="22"/>
        </w:rPr>
        <w:t xml:space="preserve"> sterile 20-gauge needle </w:t>
      </w:r>
      <w:r w:rsidR="00E7761E" w:rsidRPr="00E344E3">
        <w:rPr>
          <w:rFonts w:ascii="Helvetica" w:hAnsi="Helvetica" w:cs="Arial"/>
          <w:sz w:val="22"/>
          <w:szCs w:val="22"/>
        </w:rPr>
        <w:t>to a</w:t>
      </w:r>
      <w:r w:rsidR="005A35AB" w:rsidRPr="00E344E3">
        <w:rPr>
          <w:rFonts w:ascii="Helvetica" w:hAnsi="Helvetica" w:cs="Arial"/>
          <w:sz w:val="22"/>
          <w:szCs w:val="22"/>
        </w:rPr>
        <w:t xml:space="preserve"> 3 ml, luer-lock </w:t>
      </w:r>
      <w:r w:rsidRPr="00E344E3">
        <w:rPr>
          <w:rFonts w:ascii="Helvetica" w:hAnsi="Helvetica" w:cs="Arial"/>
          <w:sz w:val="22"/>
          <w:szCs w:val="22"/>
        </w:rPr>
        <w:t>syringe</w:t>
      </w:r>
      <w:r w:rsidR="00E7761E" w:rsidRPr="00E344E3">
        <w:rPr>
          <w:rFonts w:ascii="Helvetica" w:hAnsi="Helvetica" w:cs="Arial"/>
          <w:sz w:val="22"/>
          <w:szCs w:val="22"/>
        </w:rPr>
        <w:t xml:space="preserve"> and aspirate </w:t>
      </w:r>
      <w:r w:rsidRPr="00E344E3">
        <w:rPr>
          <w:rFonts w:ascii="Helvetica" w:hAnsi="Helvetica" w:cs="Arial"/>
          <w:sz w:val="22"/>
          <w:szCs w:val="22"/>
        </w:rPr>
        <w:t>the DNA-saline mix.   Prepare one syringe for each injection. Be sure not to</w:t>
      </w:r>
      <w:r w:rsidR="005A35AB" w:rsidRPr="00E344E3">
        <w:rPr>
          <w:rFonts w:ascii="Helvetica" w:hAnsi="Helvetica" w:cs="Arial"/>
          <w:sz w:val="22"/>
          <w:szCs w:val="22"/>
        </w:rPr>
        <w:t xml:space="preserve"> </w:t>
      </w:r>
      <w:r w:rsidRPr="00E344E3">
        <w:rPr>
          <w:rFonts w:ascii="Helvetica" w:hAnsi="Helvetica" w:cs="Arial"/>
          <w:sz w:val="22"/>
          <w:szCs w:val="22"/>
        </w:rPr>
        <w:t>generate any</w:t>
      </w:r>
      <w:r w:rsidR="005A35AB" w:rsidRPr="00E344E3">
        <w:rPr>
          <w:rFonts w:ascii="Helvetica" w:hAnsi="Helvetica" w:cs="Arial"/>
          <w:sz w:val="22"/>
          <w:szCs w:val="22"/>
        </w:rPr>
        <w:t xml:space="preserve"> air bubbles. </w:t>
      </w:r>
      <w:r w:rsidR="00296FC6" w:rsidRPr="00E344E3">
        <w:rPr>
          <w:rFonts w:ascii="Helvetica" w:hAnsi="Helvetica" w:cs="Arial"/>
          <w:color w:val="808080" w:themeColor="background1" w:themeShade="80"/>
          <w:sz w:val="22"/>
          <w:szCs w:val="22"/>
        </w:rPr>
        <w:t>(Text overlay: 0.9 mm x 25 mm)</w:t>
      </w:r>
    </w:p>
    <w:p w:rsidR="00E7761E" w:rsidRPr="00E344E3" w:rsidRDefault="00E7761E" w:rsidP="00A6438D">
      <w:pPr>
        <w:numPr>
          <w:ilvl w:val="2"/>
          <w:numId w:val="31"/>
        </w:numPr>
        <w:contextualSpacing/>
        <w:rPr>
          <w:rFonts w:ascii="Helvetica" w:hAnsi="Helvetica" w:cs="Arial"/>
          <w:sz w:val="22"/>
          <w:szCs w:val="22"/>
        </w:rPr>
      </w:pPr>
      <w:r w:rsidRPr="00E344E3">
        <w:rPr>
          <w:rFonts w:ascii="Helvetica" w:hAnsi="Helvetica" w:cs="Arial"/>
          <w:sz w:val="22"/>
          <w:szCs w:val="22"/>
        </w:rPr>
        <w:t xml:space="preserve">CU:  Talent attaches a needle to the syringe </w:t>
      </w:r>
    </w:p>
    <w:p w:rsidR="00E7761E" w:rsidRPr="00E344E3" w:rsidRDefault="00E7761E" w:rsidP="00A6438D">
      <w:pPr>
        <w:numPr>
          <w:ilvl w:val="2"/>
          <w:numId w:val="31"/>
        </w:numPr>
        <w:contextualSpacing/>
        <w:rPr>
          <w:rFonts w:ascii="Helvetica" w:hAnsi="Helvetica" w:cs="Arial"/>
          <w:sz w:val="22"/>
          <w:szCs w:val="22"/>
        </w:rPr>
      </w:pPr>
      <w:r w:rsidRPr="00E344E3">
        <w:rPr>
          <w:rFonts w:ascii="Helvetica" w:hAnsi="Helvetica" w:cs="Arial"/>
          <w:sz w:val="22"/>
          <w:szCs w:val="22"/>
        </w:rPr>
        <w:t xml:space="preserve">CU:  Talent aspirates the DNA saline mix </w:t>
      </w:r>
    </w:p>
    <w:p w:rsidR="006412DD" w:rsidRPr="00E344E3" w:rsidRDefault="006412DD" w:rsidP="006412DD">
      <w:pPr>
        <w:contextualSpacing/>
        <w:rPr>
          <w:rFonts w:ascii="Helvetica" w:hAnsi="Helvetica" w:cs="Arial"/>
          <w:sz w:val="22"/>
          <w:szCs w:val="22"/>
        </w:rPr>
      </w:pPr>
    </w:p>
    <w:p w:rsidR="006412DD" w:rsidRPr="00E344E3" w:rsidRDefault="006412DD" w:rsidP="00A6438D">
      <w:pPr>
        <w:numPr>
          <w:ilvl w:val="1"/>
          <w:numId w:val="31"/>
        </w:numPr>
        <w:contextualSpacing/>
        <w:rPr>
          <w:rFonts w:ascii="Helvetica" w:hAnsi="Helvetica" w:cs="Arial"/>
          <w:sz w:val="22"/>
          <w:szCs w:val="22"/>
        </w:rPr>
      </w:pPr>
      <w:r w:rsidRPr="009D77BF">
        <w:rPr>
          <w:rFonts w:ascii="Helvetica" w:hAnsi="Helvetica" w:cs="Arial"/>
          <w:b/>
          <w:sz w:val="22"/>
          <w:szCs w:val="22"/>
          <w:u w:val="single"/>
        </w:rPr>
        <w:t>[</w:t>
      </w:r>
      <w:r w:rsidR="006F0E9F" w:rsidRPr="009D77BF">
        <w:rPr>
          <w:rFonts w:ascii="Helvetica" w:hAnsi="Helvetica" w:cs="Arial"/>
          <w:b/>
          <w:sz w:val="22"/>
          <w:szCs w:val="22"/>
          <w:u w:val="single"/>
        </w:rPr>
        <w:t>Daniella Kovacsics</w:t>
      </w:r>
      <w:r w:rsidRPr="009D77BF">
        <w:rPr>
          <w:rFonts w:ascii="Helvetica" w:hAnsi="Helvetica" w:cs="Arial"/>
          <w:b/>
          <w:sz w:val="22"/>
          <w:szCs w:val="22"/>
          <w:u w:val="single"/>
        </w:rPr>
        <w:t>]</w:t>
      </w:r>
      <w:r w:rsidRPr="00E344E3">
        <w:rPr>
          <w:rFonts w:ascii="Helvetica" w:hAnsi="Helvetica" w:cs="Arial"/>
          <w:sz w:val="22"/>
          <w:szCs w:val="22"/>
        </w:rPr>
        <w:t xml:space="preserve"> </w:t>
      </w:r>
      <w:r w:rsidR="0098106D">
        <w:rPr>
          <w:rFonts w:ascii="Helvetica" w:hAnsi="Helvetica" w:cs="Arial"/>
          <w:sz w:val="22"/>
          <w:szCs w:val="22"/>
        </w:rPr>
        <w:t>“</w:t>
      </w:r>
      <w:r w:rsidR="005A35AB" w:rsidRPr="00E344E3">
        <w:rPr>
          <w:rFonts w:ascii="Helvetica" w:hAnsi="Helvetica" w:cs="Arial"/>
          <w:sz w:val="22"/>
          <w:szCs w:val="22"/>
        </w:rPr>
        <w:t>Avoid using higher volume syringes as the flow rate of injection cannot be controlled very well, and it is difficult to manipulate larger syringes in one hand.</w:t>
      </w:r>
      <w:r w:rsidR="0098106D">
        <w:rPr>
          <w:rFonts w:ascii="Helvetica" w:hAnsi="Helvetica" w:cs="Arial"/>
          <w:sz w:val="22"/>
          <w:szCs w:val="22"/>
        </w:rPr>
        <w:t>”</w:t>
      </w:r>
    </w:p>
    <w:p w:rsidR="009D0C7F" w:rsidRPr="00E344E3" w:rsidRDefault="009D0C7F" w:rsidP="00A6438D">
      <w:pPr>
        <w:numPr>
          <w:ilvl w:val="2"/>
          <w:numId w:val="31"/>
        </w:numPr>
        <w:contextualSpacing/>
        <w:rPr>
          <w:rFonts w:ascii="Helvetica" w:hAnsi="Helvetica" w:cs="Arial"/>
          <w:sz w:val="22"/>
          <w:szCs w:val="22"/>
        </w:rPr>
      </w:pPr>
      <w:r w:rsidRPr="00E344E3">
        <w:rPr>
          <w:rFonts w:ascii="Helvetica" w:hAnsi="Helvetica" w:cs="Arial"/>
          <w:sz w:val="22"/>
          <w:szCs w:val="22"/>
        </w:rPr>
        <w:t>MED:  Talent looks up from filling syringes and says the above line</w:t>
      </w:r>
    </w:p>
    <w:p w:rsidR="005A35AB" w:rsidRPr="00E344E3" w:rsidRDefault="005A35AB" w:rsidP="00432D30">
      <w:pPr>
        <w:contextualSpacing/>
        <w:rPr>
          <w:rFonts w:ascii="Helvetica" w:hAnsi="Helvetica" w:cs="Arial"/>
          <w:sz w:val="22"/>
          <w:szCs w:val="22"/>
        </w:rPr>
      </w:pPr>
    </w:p>
    <w:p w:rsidR="00C83E50" w:rsidRPr="00E344E3" w:rsidRDefault="00F206AD" w:rsidP="00A6438D">
      <w:pPr>
        <w:numPr>
          <w:ilvl w:val="1"/>
          <w:numId w:val="31"/>
        </w:numPr>
        <w:contextualSpacing/>
        <w:rPr>
          <w:rFonts w:ascii="Helvetica" w:hAnsi="Helvetica" w:cs="Arial"/>
          <w:sz w:val="22"/>
          <w:szCs w:val="22"/>
        </w:rPr>
      </w:pPr>
      <w:r>
        <w:rPr>
          <w:rFonts w:ascii="Helvetica" w:hAnsi="Helvetica" w:cs="Arial"/>
          <w:sz w:val="22"/>
          <w:szCs w:val="22"/>
        </w:rPr>
        <w:t>Next, s</w:t>
      </w:r>
      <w:r w:rsidR="005A35AB" w:rsidRPr="00E344E3">
        <w:rPr>
          <w:rFonts w:ascii="Helvetica" w:hAnsi="Helvetica" w:cs="Arial"/>
          <w:sz w:val="22"/>
          <w:szCs w:val="22"/>
        </w:rPr>
        <w:t xml:space="preserve">witch </w:t>
      </w:r>
      <w:r w:rsidR="00B5631B" w:rsidRPr="00E344E3">
        <w:rPr>
          <w:rFonts w:ascii="Helvetica" w:hAnsi="Helvetica" w:cs="Arial"/>
          <w:sz w:val="22"/>
          <w:szCs w:val="22"/>
        </w:rPr>
        <w:t>to a sterile, 27-gauge needle</w:t>
      </w:r>
      <w:r w:rsidR="00335103" w:rsidRPr="00E344E3">
        <w:rPr>
          <w:rFonts w:ascii="Helvetica" w:hAnsi="Helvetica" w:cs="Arial"/>
          <w:sz w:val="22"/>
          <w:szCs w:val="22"/>
        </w:rPr>
        <w:t>.</w:t>
      </w:r>
      <w:r w:rsidR="00B5631B" w:rsidRPr="00E344E3">
        <w:rPr>
          <w:rFonts w:ascii="Helvetica" w:hAnsi="Helvetica" w:cs="Arial"/>
          <w:sz w:val="22"/>
          <w:szCs w:val="22"/>
        </w:rPr>
        <w:t xml:space="preserve"> </w:t>
      </w:r>
    </w:p>
    <w:p w:rsidR="00335103" w:rsidRPr="00E344E3" w:rsidRDefault="00B5631B" w:rsidP="00A6438D">
      <w:pPr>
        <w:numPr>
          <w:ilvl w:val="2"/>
          <w:numId w:val="31"/>
        </w:numPr>
        <w:contextualSpacing/>
        <w:rPr>
          <w:rFonts w:ascii="Helvetica" w:hAnsi="Helvetica" w:cs="Arial"/>
          <w:sz w:val="22"/>
          <w:szCs w:val="22"/>
        </w:rPr>
      </w:pPr>
      <w:r w:rsidRPr="00E344E3">
        <w:rPr>
          <w:rFonts w:ascii="Helvetica" w:hAnsi="Helvetica" w:cs="Arial"/>
          <w:sz w:val="22"/>
          <w:szCs w:val="22"/>
        </w:rPr>
        <w:t xml:space="preserve">CU:  Talent switches the needle to a 27 g needle </w:t>
      </w:r>
    </w:p>
    <w:p w:rsidR="00335103" w:rsidRPr="00E344E3" w:rsidRDefault="00335103" w:rsidP="00335103">
      <w:pPr>
        <w:ind w:left="1224"/>
        <w:contextualSpacing/>
        <w:rPr>
          <w:rFonts w:ascii="Helvetica" w:hAnsi="Helvetica" w:cs="Arial"/>
          <w:sz w:val="22"/>
          <w:szCs w:val="22"/>
        </w:rPr>
      </w:pPr>
    </w:p>
    <w:p w:rsidR="00335103" w:rsidRPr="00E344E3" w:rsidRDefault="00335103" w:rsidP="00A6438D">
      <w:pPr>
        <w:numPr>
          <w:ilvl w:val="1"/>
          <w:numId w:val="31"/>
        </w:numPr>
        <w:contextualSpacing/>
        <w:rPr>
          <w:rFonts w:ascii="Helvetica" w:hAnsi="Helvetica" w:cs="Arial"/>
          <w:sz w:val="22"/>
          <w:szCs w:val="22"/>
        </w:rPr>
      </w:pPr>
      <w:r w:rsidRPr="00E344E3">
        <w:rPr>
          <w:rFonts w:ascii="Helvetica" w:hAnsi="Helvetica" w:cs="Arial"/>
          <w:sz w:val="22"/>
          <w:szCs w:val="22"/>
        </w:rPr>
        <w:t>Adjust the volume of the DNA-saline mix as ca</w:t>
      </w:r>
      <w:r w:rsidR="00F21D29" w:rsidRPr="00E344E3">
        <w:rPr>
          <w:rFonts w:ascii="Helvetica" w:hAnsi="Helvetica" w:cs="Arial"/>
          <w:sz w:val="22"/>
          <w:szCs w:val="22"/>
        </w:rPr>
        <w:t>lculated</w:t>
      </w:r>
      <w:r w:rsidRPr="00E344E3">
        <w:rPr>
          <w:rFonts w:ascii="Helvetica" w:hAnsi="Helvetica" w:cs="Arial"/>
          <w:sz w:val="22"/>
          <w:szCs w:val="22"/>
        </w:rPr>
        <w:t xml:space="preserve">, ejecting any excess </w:t>
      </w:r>
      <w:r w:rsidR="00F21D29" w:rsidRPr="00E344E3">
        <w:rPr>
          <w:rFonts w:ascii="Helvetica" w:hAnsi="Helvetica" w:cs="Arial"/>
          <w:sz w:val="22"/>
          <w:szCs w:val="22"/>
        </w:rPr>
        <w:t xml:space="preserve">solution </w:t>
      </w:r>
      <w:r w:rsidRPr="00E344E3">
        <w:rPr>
          <w:rFonts w:ascii="Helvetica" w:hAnsi="Helvetica" w:cs="Arial"/>
          <w:sz w:val="22"/>
          <w:szCs w:val="22"/>
        </w:rPr>
        <w:t xml:space="preserve">back into the conical tube </w:t>
      </w:r>
      <w:r w:rsidR="00F21D29" w:rsidRPr="00E344E3">
        <w:rPr>
          <w:rFonts w:ascii="Helvetica" w:hAnsi="Helvetica" w:cs="Arial"/>
          <w:sz w:val="22"/>
          <w:szCs w:val="22"/>
        </w:rPr>
        <w:t>for later use</w:t>
      </w:r>
      <w:r w:rsidRPr="00E344E3">
        <w:rPr>
          <w:rFonts w:ascii="Helvetica" w:hAnsi="Helvetica" w:cs="Arial"/>
          <w:sz w:val="22"/>
          <w:szCs w:val="22"/>
        </w:rPr>
        <w:t>. This will fill the needle without introducing air bubbles.</w:t>
      </w:r>
      <w:r w:rsidR="00F21D29" w:rsidRPr="00E344E3">
        <w:rPr>
          <w:rFonts w:ascii="Helvetica" w:hAnsi="Helvetica" w:cs="Arial"/>
          <w:sz w:val="22"/>
          <w:szCs w:val="22"/>
        </w:rPr>
        <w:t xml:space="preserve"> Do not allow the uncapped needle to touch any non-sterile surface.  </w:t>
      </w:r>
    </w:p>
    <w:p w:rsidR="00B5631B" w:rsidRPr="00E344E3" w:rsidRDefault="00C65F66" w:rsidP="00A6438D">
      <w:pPr>
        <w:numPr>
          <w:ilvl w:val="2"/>
          <w:numId w:val="31"/>
        </w:numPr>
        <w:contextualSpacing/>
        <w:rPr>
          <w:rFonts w:ascii="Helvetica" w:hAnsi="Helvetica" w:cs="Arial"/>
          <w:sz w:val="22"/>
          <w:szCs w:val="22"/>
        </w:rPr>
      </w:pPr>
      <w:r>
        <w:rPr>
          <w:rFonts w:ascii="Helvetica" w:hAnsi="Helvetica" w:cs="Arial"/>
          <w:sz w:val="22"/>
          <w:szCs w:val="22"/>
        </w:rPr>
        <w:t xml:space="preserve">CU: </w:t>
      </w:r>
      <w:r w:rsidR="00335103" w:rsidRPr="00E344E3">
        <w:rPr>
          <w:rFonts w:ascii="Helvetica" w:hAnsi="Helvetica" w:cs="Arial"/>
          <w:sz w:val="22"/>
          <w:szCs w:val="22"/>
        </w:rPr>
        <w:t xml:space="preserve">Talent </w:t>
      </w:r>
      <w:r w:rsidR="00B5631B" w:rsidRPr="00E344E3">
        <w:rPr>
          <w:rFonts w:ascii="Helvetica" w:hAnsi="Helvetica" w:cs="Arial"/>
          <w:sz w:val="22"/>
          <w:szCs w:val="22"/>
        </w:rPr>
        <w:t>pushes the p</w:t>
      </w:r>
      <w:r w:rsidR="00F21D29" w:rsidRPr="00E344E3">
        <w:rPr>
          <w:rFonts w:ascii="Helvetica" w:hAnsi="Helvetica" w:cs="Arial"/>
          <w:sz w:val="22"/>
          <w:szCs w:val="22"/>
        </w:rPr>
        <w:t>lunger and ejects excess mix into conical tube</w:t>
      </w:r>
    </w:p>
    <w:p w:rsidR="005C6E26" w:rsidRPr="00E344E3" w:rsidRDefault="005C6E26" w:rsidP="005C6E26">
      <w:pPr>
        <w:ind w:left="1224"/>
        <w:contextualSpacing/>
        <w:rPr>
          <w:rFonts w:ascii="Helvetica" w:hAnsi="Helvetica" w:cs="Arial"/>
          <w:sz w:val="22"/>
          <w:szCs w:val="22"/>
        </w:rPr>
      </w:pPr>
    </w:p>
    <w:p w:rsidR="005C6E26" w:rsidRDefault="005C6E26"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To protect the needle prior to injections, re-cap </w:t>
      </w:r>
      <w:r w:rsidR="00996258">
        <w:rPr>
          <w:rFonts w:ascii="Helvetica" w:hAnsi="Helvetica" w:cs="Arial"/>
          <w:sz w:val="22"/>
          <w:szCs w:val="22"/>
        </w:rPr>
        <w:t>it</w:t>
      </w:r>
      <w:r w:rsidRPr="00E344E3">
        <w:rPr>
          <w:rFonts w:ascii="Helvetica" w:hAnsi="Helvetica" w:cs="Arial"/>
          <w:sz w:val="22"/>
          <w:szCs w:val="22"/>
        </w:rPr>
        <w:t xml:space="preserve"> using a one-handed technique: place the cap on a flat surface, then, without holding onto the cap with the other hand, insert the needle and press the capped needle against a firm object to secure the cap.</w:t>
      </w:r>
    </w:p>
    <w:p w:rsidR="00C65F66" w:rsidRPr="00E344E3" w:rsidRDefault="00C65F66" w:rsidP="00C65F66">
      <w:pPr>
        <w:numPr>
          <w:ilvl w:val="2"/>
          <w:numId w:val="31"/>
        </w:numPr>
        <w:contextualSpacing/>
        <w:rPr>
          <w:rFonts w:ascii="Helvetica" w:hAnsi="Helvetica" w:cs="Arial"/>
          <w:sz w:val="22"/>
          <w:szCs w:val="22"/>
        </w:rPr>
      </w:pPr>
      <w:r>
        <w:rPr>
          <w:rFonts w:ascii="Helvetica" w:hAnsi="Helvetica" w:cs="Arial"/>
          <w:sz w:val="22"/>
          <w:szCs w:val="22"/>
        </w:rPr>
        <w:t>CU:  Talent places the cap of a flat surface, inserts the needle, and presses the capped needle against a firm object.</w:t>
      </w:r>
    </w:p>
    <w:p w:rsidR="005C6E26" w:rsidRPr="00E344E3" w:rsidRDefault="005C6E26" w:rsidP="005C6E26">
      <w:pPr>
        <w:ind w:left="792"/>
        <w:contextualSpacing/>
        <w:rPr>
          <w:rFonts w:ascii="Helvetica" w:hAnsi="Helvetica" w:cs="Arial"/>
          <w:sz w:val="22"/>
          <w:szCs w:val="22"/>
        </w:rPr>
      </w:pPr>
    </w:p>
    <w:p w:rsidR="005C6E26" w:rsidRDefault="005C6E26"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Prepare all of the needed syringes in the same manner. </w:t>
      </w:r>
    </w:p>
    <w:p w:rsidR="00AD446D" w:rsidRPr="00E344E3" w:rsidRDefault="00AD446D" w:rsidP="00AD446D">
      <w:pPr>
        <w:numPr>
          <w:ilvl w:val="2"/>
          <w:numId w:val="31"/>
        </w:numPr>
        <w:contextualSpacing/>
        <w:rPr>
          <w:rFonts w:ascii="Helvetica" w:hAnsi="Helvetica" w:cs="Arial"/>
          <w:sz w:val="22"/>
          <w:szCs w:val="22"/>
        </w:rPr>
      </w:pPr>
      <w:r>
        <w:rPr>
          <w:rFonts w:ascii="Helvetica" w:hAnsi="Helvetica" w:cs="Arial"/>
          <w:sz w:val="22"/>
          <w:szCs w:val="22"/>
        </w:rPr>
        <w:t>MED:  Talent ejects excess from another needle and caps it, then places it next to another, capped prepared syringe.</w:t>
      </w:r>
    </w:p>
    <w:p w:rsidR="005C6E26" w:rsidRPr="00CC6F15" w:rsidRDefault="005C6E26" w:rsidP="005C6E26">
      <w:pPr>
        <w:contextualSpacing/>
        <w:rPr>
          <w:rFonts w:ascii="Helvetica" w:hAnsi="Helvetica"/>
          <w:sz w:val="22"/>
          <w:szCs w:val="22"/>
        </w:rPr>
      </w:pPr>
    </w:p>
    <w:p w:rsidR="002E0A4C" w:rsidRPr="00CC6F15" w:rsidRDefault="002E0A4C" w:rsidP="00F21D29">
      <w:pPr>
        <w:contextualSpacing/>
        <w:rPr>
          <w:rFonts w:ascii="Helvetica" w:hAnsi="Helvetica" w:cs="Arial"/>
          <w:sz w:val="22"/>
          <w:szCs w:val="22"/>
        </w:rPr>
      </w:pPr>
    </w:p>
    <w:p w:rsidR="005A35AB" w:rsidRPr="00CC6F15" w:rsidRDefault="005A35AB" w:rsidP="0025595C">
      <w:pPr>
        <w:contextualSpacing/>
        <w:rPr>
          <w:rFonts w:ascii="Helvetica" w:hAnsi="Helvetica" w:cs="Arial"/>
          <w:sz w:val="22"/>
          <w:szCs w:val="22"/>
        </w:rPr>
      </w:pPr>
    </w:p>
    <w:p w:rsidR="005A35AB" w:rsidRPr="00CC6F15" w:rsidRDefault="005A35AB" w:rsidP="00A6438D">
      <w:pPr>
        <w:numPr>
          <w:ilvl w:val="0"/>
          <w:numId w:val="31"/>
        </w:numPr>
        <w:contextualSpacing/>
        <w:rPr>
          <w:rFonts w:ascii="Helvetica" w:hAnsi="Helvetica" w:cs="Arial"/>
          <w:b/>
          <w:sz w:val="22"/>
          <w:szCs w:val="22"/>
        </w:rPr>
      </w:pPr>
      <w:r w:rsidRPr="00CC6F15">
        <w:rPr>
          <w:rFonts w:ascii="Helvetica" w:hAnsi="Helvetica" w:cs="Arial"/>
          <w:b/>
          <w:sz w:val="22"/>
          <w:szCs w:val="22"/>
        </w:rPr>
        <w:t>Hydrodynamic DNA delivery</w:t>
      </w:r>
    </w:p>
    <w:p w:rsidR="005A35AB" w:rsidRDefault="00A71BDD" w:rsidP="00A6438D">
      <w:pPr>
        <w:numPr>
          <w:ilvl w:val="1"/>
          <w:numId w:val="31"/>
        </w:numPr>
        <w:contextualSpacing/>
        <w:rPr>
          <w:rFonts w:ascii="Helvetica" w:hAnsi="Helvetica" w:cs="Arial"/>
          <w:sz w:val="22"/>
          <w:szCs w:val="22"/>
        </w:rPr>
      </w:pPr>
      <w:r w:rsidRPr="00CC6F15">
        <w:rPr>
          <w:rFonts w:ascii="Helvetica" w:hAnsi="Helvetica" w:cs="Arial"/>
          <w:sz w:val="22"/>
          <w:szCs w:val="22"/>
        </w:rPr>
        <w:t xml:space="preserve">Prior to beginning injections, </w:t>
      </w:r>
      <w:r w:rsidR="007C0BFB" w:rsidRPr="00CC6F15">
        <w:rPr>
          <w:rFonts w:ascii="Helvetica" w:hAnsi="Helvetica" w:cs="Arial"/>
          <w:sz w:val="22"/>
          <w:szCs w:val="22"/>
        </w:rPr>
        <w:t>p</w:t>
      </w:r>
      <w:r w:rsidR="00CC18A4" w:rsidRPr="00CC6F15">
        <w:rPr>
          <w:rFonts w:ascii="Helvetica" w:hAnsi="Helvetica" w:cs="Arial"/>
          <w:sz w:val="22"/>
          <w:szCs w:val="22"/>
        </w:rPr>
        <w:t xml:space="preserve">lace the mouse cage with bedding included </w:t>
      </w:r>
      <w:r w:rsidR="005A35AB" w:rsidRPr="00CC6F15">
        <w:rPr>
          <w:rFonts w:ascii="Helvetica" w:hAnsi="Helvetica" w:cs="Arial"/>
          <w:sz w:val="22"/>
          <w:szCs w:val="22"/>
        </w:rPr>
        <w:t>on a heat pad for 5 min</w:t>
      </w:r>
      <w:r w:rsidR="001362F2" w:rsidRPr="00CC6F15">
        <w:rPr>
          <w:rFonts w:ascii="Helvetica" w:hAnsi="Helvetica" w:cs="Arial"/>
          <w:sz w:val="22"/>
          <w:szCs w:val="22"/>
        </w:rPr>
        <w:t>utes</w:t>
      </w:r>
      <w:r w:rsidR="005A35AB" w:rsidRPr="00CC6F15">
        <w:rPr>
          <w:rFonts w:ascii="Helvetica" w:hAnsi="Helvetica" w:cs="Arial"/>
          <w:sz w:val="22"/>
          <w:szCs w:val="22"/>
        </w:rPr>
        <w:t xml:space="preserve"> so that the temperature of the bedding is approximately 38-39 °C.</w:t>
      </w:r>
      <w:r w:rsidR="009447DE" w:rsidRPr="00CC6F15">
        <w:rPr>
          <w:rFonts w:ascii="Helvetica" w:hAnsi="Helvetica" w:cs="Arial"/>
          <w:sz w:val="22"/>
          <w:szCs w:val="22"/>
        </w:rPr>
        <w:t xml:space="preserve"> This will dilate mice blood vessels.</w:t>
      </w:r>
      <w:r w:rsidR="007E6001" w:rsidRPr="00CC6F15">
        <w:rPr>
          <w:rFonts w:ascii="Helvetica" w:hAnsi="Helvetica" w:cs="Arial"/>
          <w:sz w:val="22"/>
          <w:szCs w:val="22"/>
        </w:rPr>
        <w:t xml:space="preserve"> Note that anesthesia is not recommended for this procedure.</w:t>
      </w:r>
    </w:p>
    <w:p w:rsidR="0088317E" w:rsidRPr="00CC6F15" w:rsidRDefault="0088317E" w:rsidP="0088317E">
      <w:pPr>
        <w:numPr>
          <w:ilvl w:val="2"/>
          <w:numId w:val="31"/>
        </w:numPr>
        <w:contextualSpacing/>
        <w:rPr>
          <w:rFonts w:ascii="Helvetica" w:hAnsi="Helvetica" w:cs="Arial"/>
          <w:sz w:val="22"/>
          <w:szCs w:val="22"/>
        </w:rPr>
      </w:pPr>
      <w:r>
        <w:rPr>
          <w:rFonts w:ascii="Helvetica" w:hAnsi="Helvetica" w:cs="Arial"/>
          <w:sz w:val="22"/>
          <w:szCs w:val="22"/>
        </w:rPr>
        <w:t>MED:  Talent places the mouse cage on a heat pad</w:t>
      </w:r>
    </w:p>
    <w:p w:rsidR="00E253DD" w:rsidRPr="00CC6F15" w:rsidRDefault="00E253DD" w:rsidP="00E253DD">
      <w:pPr>
        <w:ind w:left="792"/>
        <w:contextualSpacing/>
        <w:rPr>
          <w:rFonts w:ascii="Helvetica" w:hAnsi="Helvetica" w:cs="Arial"/>
          <w:sz w:val="22"/>
          <w:szCs w:val="22"/>
        </w:rPr>
      </w:pPr>
    </w:p>
    <w:p w:rsidR="00E253DD" w:rsidRDefault="00E253DD" w:rsidP="00A6438D">
      <w:pPr>
        <w:numPr>
          <w:ilvl w:val="1"/>
          <w:numId w:val="31"/>
        </w:numPr>
        <w:contextualSpacing/>
        <w:rPr>
          <w:rFonts w:ascii="Helvetica" w:hAnsi="Helvetica" w:cs="Arial"/>
          <w:sz w:val="22"/>
          <w:szCs w:val="22"/>
        </w:rPr>
      </w:pPr>
      <w:r w:rsidRPr="00CC6F15">
        <w:rPr>
          <w:rFonts w:ascii="Helvetica" w:hAnsi="Helvetica" w:cs="Arial"/>
          <w:sz w:val="22"/>
          <w:szCs w:val="22"/>
        </w:rPr>
        <w:t>While the mice are warming, use laboratory tape to immobilize a dorsal access restrainer on a flat surface.</w:t>
      </w:r>
    </w:p>
    <w:p w:rsidR="00537AAE" w:rsidRPr="00CC6F15" w:rsidRDefault="00537AAE" w:rsidP="00537AAE">
      <w:pPr>
        <w:numPr>
          <w:ilvl w:val="2"/>
          <w:numId w:val="31"/>
        </w:numPr>
        <w:contextualSpacing/>
        <w:rPr>
          <w:rFonts w:ascii="Helvetica" w:hAnsi="Helvetica" w:cs="Arial"/>
          <w:sz w:val="22"/>
          <w:szCs w:val="22"/>
        </w:rPr>
      </w:pPr>
      <w:r>
        <w:rPr>
          <w:rFonts w:ascii="Helvetica" w:hAnsi="Helvetica" w:cs="Arial"/>
          <w:sz w:val="22"/>
          <w:szCs w:val="22"/>
        </w:rPr>
        <w:t>CU:  Talent tapes the restrainer to a flat surface</w:t>
      </w:r>
    </w:p>
    <w:p w:rsidR="005A35AB" w:rsidRPr="00CC6F15" w:rsidRDefault="005A35AB" w:rsidP="002E0A4C">
      <w:pPr>
        <w:contextualSpacing/>
        <w:rPr>
          <w:rFonts w:ascii="Helvetica" w:hAnsi="Helvetica" w:cs="Arial"/>
          <w:sz w:val="22"/>
          <w:szCs w:val="22"/>
        </w:rPr>
      </w:pPr>
    </w:p>
    <w:p w:rsidR="005C6E26" w:rsidRPr="00537AAE" w:rsidRDefault="00E87E29" w:rsidP="00A6438D">
      <w:pPr>
        <w:numPr>
          <w:ilvl w:val="1"/>
          <w:numId w:val="31"/>
        </w:numPr>
        <w:contextualSpacing/>
        <w:rPr>
          <w:rFonts w:ascii="Helvetica" w:hAnsi="Helvetica" w:cs="Arial"/>
          <w:sz w:val="22"/>
          <w:szCs w:val="22"/>
        </w:rPr>
      </w:pPr>
      <w:r w:rsidRPr="00CC6F15">
        <w:rPr>
          <w:rFonts w:ascii="Helvetica" w:hAnsi="Helvetica" w:cs="Arial"/>
          <w:sz w:val="22"/>
          <w:szCs w:val="22"/>
        </w:rPr>
        <w:t>After 5 minutes has passed</w:t>
      </w:r>
      <w:r w:rsidR="005D68BC" w:rsidRPr="00CC6F15">
        <w:rPr>
          <w:rFonts w:ascii="Helvetica" w:hAnsi="Helvetica" w:cs="Arial"/>
          <w:sz w:val="22"/>
          <w:szCs w:val="22"/>
        </w:rPr>
        <w:t>,</w:t>
      </w:r>
      <w:r w:rsidR="005C6E26" w:rsidRPr="00CC6F15">
        <w:rPr>
          <w:rFonts w:ascii="Helvetica" w:hAnsi="Helvetica"/>
          <w:sz w:val="22"/>
          <w:szCs w:val="22"/>
        </w:rPr>
        <w:t xml:space="preserve"> uncap the syringe to be used for the first mouse injection.   Place the syringe on the cap to prevent</w:t>
      </w:r>
      <w:r w:rsidR="005C6E26" w:rsidRPr="00E344E3">
        <w:rPr>
          <w:rFonts w:ascii="Helvetica" w:hAnsi="Helvetica"/>
          <w:sz w:val="22"/>
          <w:szCs w:val="22"/>
        </w:rPr>
        <w:t xml:space="preserve"> the uncapped needle from touching unclean surfaces.  For both safety and cleanliness, keep one needle uncapped at a time. </w:t>
      </w:r>
    </w:p>
    <w:p w:rsidR="00537AAE" w:rsidRPr="00E344E3" w:rsidRDefault="00537AAE" w:rsidP="00537AAE">
      <w:pPr>
        <w:numPr>
          <w:ilvl w:val="2"/>
          <w:numId w:val="31"/>
        </w:numPr>
        <w:contextualSpacing/>
        <w:rPr>
          <w:rFonts w:ascii="Helvetica" w:hAnsi="Helvetica" w:cs="Arial"/>
          <w:sz w:val="22"/>
          <w:szCs w:val="22"/>
        </w:rPr>
      </w:pPr>
      <w:r>
        <w:rPr>
          <w:rFonts w:ascii="Helvetica" w:hAnsi="Helvetica"/>
          <w:sz w:val="22"/>
          <w:szCs w:val="22"/>
        </w:rPr>
        <w:t>CU:  Talent uncaps the syringe and places it on the cap</w:t>
      </w:r>
    </w:p>
    <w:p w:rsidR="002E0A4C" w:rsidRPr="00E344E3" w:rsidRDefault="002E0A4C" w:rsidP="005C6E26">
      <w:pPr>
        <w:ind w:left="792"/>
        <w:contextualSpacing/>
        <w:rPr>
          <w:rFonts w:ascii="Helvetica" w:hAnsi="Helvetica" w:cs="Arial"/>
          <w:sz w:val="22"/>
          <w:szCs w:val="22"/>
        </w:rPr>
      </w:pPr>
    </w:p>
    <w:p w:rsidR="00E344E3" w:rsidRPr="00D65F39" w:rsidRDefault="005C6E26" w:rsidP="00E344E3">
      <w:pPr>
        <w:numPr>
          <w:ilvl w:val="1"/>
          <w:numId w:val="31"/>
        </w:numPr>
        <w:contextualSpacing/>
        <w:rPr>
          <w:rFonts w:ascii="Helvetica" w:hAnsi="Helvetica" w:cs="Arial"/>
          <w:sz w:val="22"/>
          <w:szCs w:val="22"/>
        </w:rPr>
      </w:pPr>
      <w:r w:rsidRPr="00E344E3">
        <w:rPr>
          <w:rFonts w:ascii="Helvetica" w:hAnsi="Helvetica" w:cs="Arial"/>
          <w:sz w:val="22"/>
          <w:szCs w:val="22"/>
        </w:rPr>
        <w:t xml:space="preserve">Next, </w:t>
      </w:r>
      <w:r w:rsidR="00E87E29" w:rsidRPr="00E344E3">
        <w:rPr>
          <w:rFonts w:ascii="Helvetica" w:hAnsi="Helvetica" w:cs="Arial"/>
          <w:sz w:val="22"/>
          <w:szCs w:val="22"/>
        </w:rPr>
        <w:t>pick up a</w:t>
      </w:r>
      <w:r w:rsidR="005D68BC" w:rsidRPr="00E344E3">
        <w:rPr>
          <w:rFonts w:ascii="Helvetica" w:hAnsi="Helvetica" w:cs="Arial"/>
          <w:sz w:val="22"/>
          <w:szCs w:val="22"/>
        </w:rPr>
        <w:t xml:space="preserve"> mouse </w:t>
      </w:r>
      <w:r w:rsidR="005A35AB" w:rsidRPr="00E344E3">
        <w:rPr>
          <w:rFonts w:ascii="Helvetica" w:hAnsi="Helvetica" w:cs="Arial"/>
          <w:sz w:val="22"/>
          <w:szCs w:val="22"/>
        </w:rPr>
        <w:t xml:space="preserve">by the tail, place </w:t>
      </w:r>
      <w:r w:rsidR="00E87E29" w:rsidRPr="00E344E3">
        <w:rPr>
          <w:rFonts w:ascii="Helvetica" w:hAnsi="Helvetica" w:cs="Arial"/>
          <w:sz w:val="22"/>
          <w:szCs w:val="22"/>
        </w:rPr>
        <w:t>it</w:t>
      </w:r>
      <w:r w:rsidR="005A35AB" w:rsidRPr="00E344E3">
        <w:rPr>
          <w:rFonts w:ascii="Helvetica" w:hAnsi="Helvetica" w:cs="Arial"/>
          <w:sz w:val="22"/>
          <w:szCs w:val="22"/>
        </w:rPr>
        <w:t xml:space="preserve"> gently into the restrainer and insert the plug. Use as little restraint as necessary to keep the tail immobilized. Ensure that the mouse is breathing freely.</w:t>
      </w:r>
    </w:p>
    <w:p w:rsidR="00E344E3" w:rsidRDefault="00B57F5D" w:rsidP="00A6438D">
      <w:pPr>
        <w:numPr>
          <w:ilvl w:val="2"/>
          <w:numId w:val="31"/>
        </w:numPr>
        <w:contextualSpacing/>
        <w:rPr>
          <w:rFonts w:ascii="Helvetica" w:hAnsi="Helvetica" w:cs="Arial"/>
          <w:sz w:val="22"/>
          <w:szCs w:val="22"/>
        </w:rPr>
      </w:pPr>
      <w:r>
        <w:rPr>
          <w:rFonts w:ascii="Helvetica" w:hAnsi="Helvetica" w:cs="Arial"/>
          <w:sz w:val="22"/>
          <w:szCs w:val="22"/>
        </w:rPr>
        <w:t>MED:  Talent picks up mouse by the tail</w:t>
      </w:r>
    </w:p>
    <w:p w:rsidR="00B57F5D" w:rsidRPr="00E344E3" w:rsidRDefault="00B57F5D" w:rsidP="00A6438D">
      <w:pPr>
        <w:numPr>
          <w:ilvl w:val="2"/>
          <w:numId w:val="31"/>
        </w:numPr>
        <w:contextualSpacing/>
        <w:rPr>
          <w:rFonts w:ascii="Helvetica" w:hAnsi="Helvetica" w:cs="Arial"/>
          <w:sz w:val="22"/>
          <w:szCs w:val="22"/>
        </w:rPr>
      </w:pPr>
      <w:r>
        <w:rPr>
          <w:rFonts w:ascii="Helvetica" w:hAnsi="Helvetica" w:cs="Arial"/>
          <w:sz w:val="22"/>
          <w:szCs w:val="22"/>
        </w:rPr>
        <w:t>CU:  Talent places it into the restrainer and inserts plug.   Talent looks to ensure that mouse is breathing freely</w:t>
      </w:r>
    </w:p>
    <w:p w:rsidR="005A35AB" w:rsidRPr="00E344E3" w:rsidRDefault="005A35AB" w:rsidP="00CC18A4">
      <w:pPr>
        <w:contextualSpacing/>
        <w:rPr>
          <w:rFonts w:ascii="Helvetica" w:hAnsi="Helvetica" w:cs="Arial"/>
          <w:sz w:val="22"/>
          <w:szCs w:val="22"/>
        </w:rPr>
      </w:pPr>
    </w:p>
    <w:p w:rsidR="005A35AB" w:rsidRDefault="00361EB1" w:rsidP="00A6438D">
      <w:pPr>
        <w:numPr>
          <w:ilvl w:val="1"/>
          <w:numId w:val="31"/>
        </w:numPr>
        <w:contextualSpacing/>
        <w:rPr>
          <w:rFonts w:ascii="Helvetica" w:hAnsi="Helvetica" w:cs="Arial"/>
          <w:sz w:val="22"/>
          <w:szCs w:val="22"/>
        </w:rPr>
      </w:pPr>
      <w:r w:rsidRPr="00E344E3">
        <w:rPr>
          <w:rFonts w:ascii="Helvetica" w:hAnsi="Helvetica" w:cs="Arial"/>
          <w:sz w:val="22"/>
          <w:szCs w:val="22"/>
        </w:rPr>
        <w:t>Next,</w:t>
      </w:r>
      <w:r w:rsidR="001576C3" w:rsidRPr="00E344E3">
        <w:rPr>
          <w:rFonts w:ascii="Helvetica" w:hAnsi="Helvetica" w:cs="Arial"/>
          <w:sz w:val="22"/>
          <w:szCs w:val="22"/>
        </w:rPr>
        <w:t xml:space="preserve"> l</w:t>
      </w:r>
      <w:r w:rsidR="005A35AB" w:rsidRPr="00E344E3">
        <w:rPr>
          <w:rFonts w:ascii="Helvetica" w:hAnsi="Helvetica" w:cs="Arial"/>
          <w:sz w:val="22"/>
          <w:szCs w:val="22"/>
        </w:rPr>
        <w:t>ocate the lateral caudal veins by looking straight down at the back of the mouse: the red line running in the middle of the tail is an artery, while the blue lines on either side of the tail are the lateral caudal veins.</w:t>
      </w:r>
    </w:p>
    <w:p w:rsidR="008940F2" w:rsidRPr="00E344E3" w:rsidRDefault="008940F2" w:rsidP="00A6438D">
      <w:pPr>
        <w:numPr>
          <w:ilvl w:val="2"/>
          <w:numId w:val="31"/>
        </w:numPr>
        <w:contextualSpacing/>
        <w:rPr>
          <w:rFonts w:ascii="Helvetica" w:hAnsi="Helvetica" w:cs="Arial"/>
          <w:sz w:val="22"/>
          <w:szCs w:val="22"/>
        </w:rPr>
      </w:pPr>
      <w:r>
        <w:rPr>
          <w:rFonts w:ascii="Helvetica" w:hAnsi="Helvetica" w:cs="Arial"/>
          <w:sz w:val="22"/>
          <w:szCs w:val="22"/>
        </w:rPr>
        <w:t>ECU:  Talent traces the tail artery then traces the two lateral caudal veins</w:t>
      </w:r>
      <w:r w:rsidR="00DE4D2B">
        <w:rPr>
          <w:rFonts w:ascii="Helvetica" w:hAnsi="Helvetica" w:cs="Arial"/>
          <w:sz w:val="22"/>
          <w:szCs w:val="22"/>
        </w:rPr>
        <w:t xml:space="preserve"> (use a pointer)</w:t>
      </w:r>
      <w:r>
        <w:rPr>
          <w:rFonts w:ascii="Helvetica" w:hAnsi="Helvetica" w:cs="Arial"/>
          <w:sz w:val="22"/>
          <w:szCs w:val="22"/>
        </w:rPr>
        <w:t>.</w:t>
      </w:r>
      <w:r w:rsidR="00CF73C4">
        <w:rPr>
          <w:rFonts w:ascii="Helvetica" w:hAnsi="Helvetica" w:cs="Arial"/>
          <w:sz w:val="22"/>
          <w:szCs w:val="22"/>
        </w:rPr>
        <w:t xml:space="preserve"> (Show only the tail of the mouse)</w:t>
      </w:r>
    </w:p>
    <w:p w:rsidR="005A35AB" w:rsidRPr="00E344E3" w:rsidRDefault="005A35AB" w:rsidP="0025595C">
      <w:pPr>
        <w:ind w:firstLine="60"/>
        <w:contextualSpacing/>
        <w:rPr>
          <w:rFonts w:ascii="Helvetica" w:hAnsi="Helvetica" w:cs="Arial"/>
          <w:sz w:val="22"/>
          <w:szCs w:val="22"/>
        </w:rPr>
      </w:pPr>
    </w:p>
    <w:p w:rsidR="005A35AB" w:rsidRDefault="001576C3" w:rsidP="00A6438D">
      <w:pPr>
        <w:numPr>
          <w:ilvl w:val="1"/>
          <w:numId w:val="31"/>
        </w:numPr>
        <w:contextualSpacing/>
        <w:rPr>
          <w:rFonts w:ascii="Helvetica" w:hAnsi="Helvetica" w:cs="Arial"/>
          <w:sz w:val="22"/>
          <w:szCs w:val="22"/>
        </w:rPr>
      </w:pPr>
      <w:r w:rsidRPr="00E344E3">
        <w:rPr>
          <w:rFonts w:ascii="Helvetica" w:hAnsi="Helvetica" w:cs="Arial"/>
          <w:sz w:val="22"/>
          <w:szCs w:val="22"/>
        </w:rPr>
        <w:t>Position the mouse so one of the lateral caudal veins is visible.  Then, w</w:t>
      </w:r>
      <w:r w:rsidR="005A35AB" w:rsidRPr="00E344E3">
        <w:rPr>
          <w:rFonts w:ascii="Helvetica" w:hAnsi="Helvetica" w:cs="Arial"/>
          <w:sz w:val="22"/>
          <w:szCs w:val="22"/>
        </w:rPr>
        <w:t>ipe the tail of the mouse thoroughly with an alcohol swab.</w:t>
      </w:r>
    </w:p>
    <w:p w:rsidR="00CF73C4" w:rsidRPr="00E344E3" w:rsidRDefault="00CF73C4" w:rsidP="00A6438D">
      <w:pPr>
        <w:numPr>
          <w:ilvl w:val="2"/>
          <w:numId w:val="31"/>
        </w:numPr>
        <w:contextualSpacing/>
        <w:rPr>
          <w:rFonts w:ascii="Helvetica" w:hAnsi="Helvetica" w:cs="Arial"/>
          <w:sz w:val="22"/>
          <w:szCs w:val="22"/>
        </w:rPr>
      </w:pPr>
      <w:r>
        <w:rPr>
          <w:rFonts w:ascii="Helvetica" w:hAnsi="Helvetica" w:cs="Arial"/>
          <w:sz w:val="22"/>
          <w:szCs w:val="22"/>
        </w:rPr>
        <w:t>ECU:  Talent repositions mouse and wipes with an alcohol swab (Show only the tail of the mouse)</w:t>
      </w:r>
    </w:p>
    <w:p w:rsidR="005A35AB" w:rsidRPr="00E344E3" w:rsidRDefault="005A35AB" w:rsidP="0025595C">
      <w:pPr>
        <w:ind w:firstLine="60"/>
        <w:contextualSpacing/>
        <w:rPr>
          <w:rFonts w:ascii="Helvetica" w:hAnsi="Helvetica" w:cs="Arial"/>
          <w:sz w:val="22"/>
          <w:szCs w:val="22"/>
        </w:rPr>
      </w:pPr>
    </w:p>
    <w:p w:rsidR="005A35AB" w:rsidRDefault="005A35AB"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Using the non-injecting hand, hold the tail tightly between the index and middle fingers so that the tail passes under the index finger, over the middle and third fingers and under the little finger. Allow the thumb to remain free to move. </w:t>
      </w:r>
    </w:p>
    <w:p w:rsidR="00CF73C4" w:rsidRPr="005614A0" w:rsidRDefault="00BF4EDB" w:rsidP="00A6438D">
      <w:pPr>
        <w:numPr>
          <w:ilvl w:val="2"/>
          <w:numId w:val="31"/>
        </w:numPr>
        <w:contextualSpacing/>
        <w:rPr>
          <w:rFonts w:ascii="Helvetica" w:hAnsi="Helvetica" w:cs="Arial"/>
          <w:sz w:val="22"/>
          <w:szCs w:val="22"/>
        </w:rPr>
      </w:pPr>
      <w:r>
        <w:rPr>
          <w:rFonts w:ascii="Helvetica" w:hAnsi="Helvetica" w:cs="Arial"/>
          <w:sz w:val="22"/>
          <w:szCs w:val="22"/>
        </w:rPr>
        <w:t>ECU:  Talent adjusts hand position, and wiggles thumb to show that it is free</w:t>
      </w:r>
      <w:r w:rsidR="005614A0">
        <w:rPr>
          <w:rFonts w:ascii="Helvetica" w:hAnsi="Helvetica" w:cs="Arial"/>
          <w:sz w:val="22"/>
          <w:szCs w:val="22"/>
        </w:rPr>
        <w:t xml:space="preserve"> (Show only the tail of the mouse)</w:t>
      </w:r>
    </w:p>
    <w:p w:rsidR="005A35AB" w:rsidRPr="00E344E3" w:rsidRDefault="005A35AB" w:rsidP="0025595C">
      <w:pPr>
        <w:contextualSpacing/>
        <w:rPr>
          <w:rFonts w:ascii="Helvetica" w:hAnsi="Helvetica" w:cs="Arial"/>
          <w:sz w:val="22"/>
          <w:szCs w:val="22"/>
        </w:rPr>
      </w:pPr>
    </w:p>
    <w:p w:rsidR="005A35AB" w:rsidRDefault="005A35AB"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Using the other hand, </w:t>
      </w:r>
      <w:r w:rsidR="00BF4EDB">
        <w:rPr>
          <w:rFonts w:ascii="Helvetica" w:hAnsi="Helvetica" w:cs="Arial"/>
          <w:sz w:val="22"/>
          <w:szCs w:val="22"/>
        </w:rPr>
        <w:t xml:space="preserve">use an alcohol swab to </w:t>
      </w:r>
      <w:r w:rsidRPr="00E344E3">
        <w:rPr>
          <w:rFonts w:ascii="Helvetica" w:hAnsi="Helvetica" w:cs="Arial"/>
          <w:sz w:val="22"/>
          <w:szCs w:val="22"/>
        </w:rPr>
        <w:t xml:space="preserve">wipe the </w:t>
      </w:r>
      <w:r w:rsidR="00BF4EDB">
        <w:rPr>
          <w:rFonts w:ascii="Helvetica" w:hAnsi="Helvetica" w:cs="Arial"/>
          <w:sz w:val="22"/>
          <w:szCs w:val="22"/>
        </w:rPr>
        <w:t>injection area</w:t>
      </w:r>
      <w:r w:rsidRPr="00E344E3">
        <w:rPr>
          <w:rFonts w:ascii="Helvetica" w:hAnsi="Helvetica" w:cs="Arial"/>
          <w:sz w:val="22"/>
          <w:szCs w:val="22"/>
        </w:rPr>
        <w:t xml:space="preserve"> again. Allow </w:t>
      </w:r>
      <w:r w:rsidR="001A59E6">
        <w:rPr>
          <w:rFonts w:ascii="Helvetica" w:hAnsi="Helvetica" w:cs="Arial"/>
          <w:sz w:val="22"/>
          <w:szCs w:val="22"/>
        </w:rPr>
        <w:t xml:space="preserve">the </w:t>
      </w:r>
      <w:r w:rsidRPr="00E344E3">
        <w:rPr>
          <w:rFonts w:ascii="Helvetica" w:hAnsi="Helvetica" w:cs="Arial"/>
          <w:sz w:val="22"/>
          <w:szCs w:val="22"/>
        </w:rPr>
        <w:t>area to dry.</w:t>
      </w:r>
    </w:p>
    <w:p w:rsidR="00BF4EDB" w:rsidRPr="005614A0" w:rsidRDefault="00BF4EDB" w:rsidP="00A6438D">
      <w:pPr>
        <w:numPr>
          <w:ilvl w:val="2"/>
          <w:numId w:val="31"/>
        </w:numPr>
        <w:contextualSpacing/>
        <w:rPr>
          <w:rFonts w:ascii="Helvetica" w:hAnsi="Helvetica" w:cs="Arial"/>
          <w:sz w:val="22"/>
          <w:szCs w:val="22"/>
        </w:rPr>
      </w:pPr>
      <w:r>
        <w:rPr>
          <w:rFonts w:ascii="Helvetica" w:hAnsi="Helvetica" w:cs="Arial"/>
          <w:sz w:val="22"/>
          <w:szCs w:val="22"/>
        </w:rPr>
        <w:t>ECU:  Talent wipes the injection area with alcohol swab</w:t>
      </w:r>
      <w:r w:rsidR="005614A0">
        <w:rPr>
          <w:rFonts w:ascii="Helvetica" w:hAnsi="Helvetica" w:cs="Arial"/>
          <w:sz w:val="22"/>
          <w:szCs w:val="22"/>
        </w:rPr>
        <w:t xml:space="preserve"> (Show only the tail of the mouse)</w:t>
      </w:r>
    </w:p>
    <w:p w:rsidR="005A35AB" w:rsidRPr="00E344E3" w:rsidRDefault="005A35AB" w:rsidP="0025595C">
      <w:pPr>
        <w:contextualSpacing/>
        <w:rPr>
          <w:rFonts w:ascii="Helvetica" w:hAnsi="Helvetica" w:cs="Arial"/>
          <w:sz w:val="22"/>
          <w:szCs w:val="22"/>
        </w:rPr>
      </w:pPr>
    </w:p>
    <w:p w:rsidR="005A35AB" w:rsidRDefault="00F2111D"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Now, </w:t>
      </w:r>
      <w:r w:rsidR="000D5D92" w:rsidRPr="00E344E3">
        <w:rPr>
          <w:rFonts w:ascii="Helvetica" w:hAnsi="Helvetica" w:cs="Arial"/>
          <w:sz w:val="22"/>
          <w:szCs w:val="22"/>
        </w:rPr>
        <w:t xml:space="preserve">with the injecting hand, </w:t>
      </w:r>
      <w:r w:rsidRPr="00E344E3">
        <w:rPr>
          <w:rFonts w:ascii="Helvetica" w:hAnsi="Helvetica" w:cs="Arial"/>
          <w:sz w:val="22"/>
          <w:szCs w:val="22"/>
        </w:rPr>
        <w:t>p</w:t>
      </w:r>
      <w:r w:rsidR="005A35AB" w:rsidRPr="00E344E3">
        <w:rPr>
          <w:rFonts w:ascii="Helvetica" w:hAnsi="Helvetica" w:cs="Arial"/>
          <w:sz w:val="22"/>
          <w:szCs w:val="22"/>
        </w:rPr>
        <w:t>ick up the loaded syringe</w:t>
      </w:r>
      <w:r w:rsidRPr="00E344E3">
        <w:rPr>
          <w:rFonts w:ascii="Helvetica" w:hAnsi="Helvetica" w:cs="Arial"/>
          <w:sz w:val="22"/>
          <w:szCs w:val="22"/>
        </w:rPr>
        <w:t xml:space="preserve"> </w:t>
      </w:r>
      <w:r w:rsidR="005A35AB" w:rsidRPr="00E344E3">
        <w:rPr>
          <w:rFonts w:ascii="Helvetica" w:hAnsi="Helvetica" w:cs="Arial"/>
          <w:sz w:val="22"/>
          <w:szCs w:val="22"/>
        </w:rPr>
        <w:t>and hold it by the barrel between the thumb and the other four digits. Do not hold onto the plunger.</w:t>
      </w:r>
    </w:p>
    <w:p w:rsidR="005614A0" w:rsidRPr="00D310DD" w:rsidRDefault="005614A0" w:rsidP="00A6438D">
      <w:pPr>
        <w:numPr>
          <w:ilvl w:val="2"/>
          <w:numId w:val="31"/>
        </w:numPr>
        <w:contextualSpacing/>
        <w:rPr>
          <w:rFonts w:ascii="Helvetica" w:hAnsi="Helvetica" w:cs="Arial"/>
          <w:sz w:val="22"/>
          <w:szCs w:val="22"/>
        </w:rPr>
      </w:pPr>
      <w:r>
        <w:rPr>
          <w:rFonts w:ascii="Helvetica" w:hAnsi="Helvetica" w:cs="Arial"/>
          <w:sz w:val="22"/>
          <w:szCs w:val="22"/>
        </w:rPr>
        <w:t>CU:  Talent picks up loaded syringe and holds it by barrel between the thumb and other four digits</w:t>
      </w:r>
      <w:r w:rsidR="00D310DD">
        <w:rPr>
          <w:rFonts w:ascii="Helvetica" w:hAnsi="Helvetica" w:cs="Arial"/>
          <w:sz w:val="22"/>
          <w:szCs w:val="22"/>
        </w:rPr>
        <w:t xml:space="preserve"> </w:t>
      </w:r>
    </w:p>
    <w:p w:rsidR="005A35AB" w:rsidRPr="00E344E3" w:rsidRDefault="005A35AB" w:rsidP="0025595C">
      <w:pPr>
        <w:ind w:firstLine="60"/>
        <w:contextualSpacing/>
        <w:rPr>
          <w:rFonts w:ascii="Helvetica" w:hAnsi="Helvetica" w:cs="Arial"/>
          <w:sz w:val="22"/>
          <w:szCs w:val="22"/>
        </w:rPr>
      </w:pPr>
    </w:p>
    <w:p w:rsidR="005A35AB" w:rsidRDefault="005A35AB" w:rsidP="00A6438D">
      <w:pPr>
        <w:numPr>
          <w:ilvl w:val="1"/>
          <w:numId w:val="31"/>
        </w:numPr>
        <w:contextualSpacing/>
        <w:rPr>
          <w:rFonts w:ascii="Helvetica" w:hAnsi="Helvetica" w:cs="Arial"/>
          <w:sz w:val="22"/>
          <w:szCs w:val="22"/>
        </w:rPr>
      </w:pPr>
      <w:r w:rsidRPr="00E344E3">
        <w:rPr>
          <w:rFonts w:ascii="Helvetica" w:hAnsi="Helvetica" w:cs="Arial"/>
          <w:sz w:val="22"/>
          <w:szCs w:val="22"/>
        </w:rPr>
        <w:lastRenderedPageBreak/>
        <w:t>Position the syringe parallel to the tail with the needle pointing toward the b</w:t>
      </w:r>
      <w:r w:rsidR="00583EB9">
        <w:rPr>
          <w:rFonts w:ascii="Helvetica" w:hAnsi="Helvetica" w:cs="Arial"/>
          <w:sz w:val="22"/>
          <w:szCs w:val="22"/>
        </w:rPr>
        <w:t>ody of the mouse and the bevel, or slanting edge,</w:t>
      </w:r>
      <w:r w:rsidRPr="00E344E3">
        <w:rPr>
          <w:rFonts w:ascii="Helvetica" w:hAnsi="Helvetica" w:cs="Arial"/>
          <w:sz w:val="22"/>
          <w:szCs w:val="22"/>
        </w:rPr>
        <w:t xml:space="preserve"> of the needle facing up.</w:t>
      </w:r>
    </w:p>
    <w:p w:rsidR="005614A0" w:rsidRPr="00E344E3" w:rsidRDefault="005614A0" w:rsidP="00A6438D">
      <w:pPr>
        <w:numPr>
          <w:ilvl w:val="2"/>
          <w:numId w:val="31"/>
        </w:numPr>
        <w:contextualSpacing/>
        <w:rPr>
          <w:rFonts w:ascii="Helvetica" w:hAnsi="Helvetica" w:cs="Arial"/>
          <w:sz w:val="22"/>
          <w:szCs w:val="22"/>
        </w:rPr>
      </w:pPr>
      <w:r w:rsidRPr="003652F4">
        <w:rPr>
          <w:rFonts w:ascii="Helvetica" w:hAnsi="Helvetica" w:cs="Arial"/>
          <w:color w:val="FF0000"/>
          <w:sz w:val="22"/>
          <w:szCs w:val="22"/>
        </w:rPr>
        <w:t>ECU:</w:t>
      </w:r>
      <w:r w:rsidR="006E6BB4" w:rsidRPr="003652F4">
        <w:rPr>
          <w:rFonts w:ascii="Helvetica" w:hAnsi="Helvetica" w:cs="Arial"/>
          <w:color w:val="FF0000"/>
          <w:sz w:val="22"/>
          <w:szCs w:val="22"/>
        </w:rPr>
        <w:t xml:space="preserve"> </w:t>
      </w:r>
      <w:r w:rsidR="00874A6E">
        <w:rPr>
          <w:rFonts w:ascii="Helvetica" w:hAnsi="Helvetica" w:cs="Arial"/>
          <w:color w:val="FF0000"/>
          <w:sz w:val="22"/>
          <w:szCs w:val="22"/>
        </w:rPr>
        <w:t xml:space="preserve">SHOWING ONLY MOUSE TAIL </w:t>
      </w:r>
      <w:r w:rsidR="006E6BB4" w:rsidRPr="003652F4">
        <w:rPr>
          <w:rFonts w:ascii="Helvetica" w:hAnsi="Helvetica" w:cs="Arial"/>
          <w:color w:val="FF0000"/>
          <w:sz w:val="22"/>
          <w:szCs w:val="22"/>
        </w:rPr>
        <w:t>Talent positions the syringe parallel to the tail with the needle pointing toward the body and the bevel facing up (pause for a few seconds).</w:t>
      </w:r>
      <w:r w:rsidR="006E6BB4" w:rsidRPr="00947E39">
        <w:rPr>
          <w:rFonts w:ascii="Helvetica" w:hAnsi="Helvetica" w:cs="Arial"/>
          <w:sz w:val="22"/>
          <w:szCs w:val="22"/>
        </w:rPr>
        <w:t xml:space="preserve"> Talent then inserts the needle into the vein and uses thumb to close down on needle and press</w:t>
      </w:r>
      <w:r w:rsidR="006E6BB4">
        <w:rPr>
          <w:rFonts w:ascii="Helvetica" w:hAnsi="Helvetica" w:cs="Arial"/>
          <w:sz w:val="22"/>
          <w:szCs w:val="22"/>
        </w:rPr>
        <w:t xml:space="preserve"> hub against the tail.  </w:t>
      </w:r>
      <w:r w:rsidR="00BD1359">
        <w:rPr>
          <w:rFonts w:ascii="Helvetica" w:hAnsi="Helvetica" w:cs="Arial"/>
          <w:sz w:val="22"/>
          <w:szCs w:val="22"/>
        </w:rPr>
        <w:t>Talent then repositions syringe-</w:t>
      </w:r>
      <w:r w:rsidR="006E6BB4">
        <w:rPr>
          <w:rFonts w:ascii="Helvetica" w:hAnsi="Helvetica" w:cs="Arial"/>
          <w:sz w:val="22"/>
          <w:szCs w:val="22"/>
        </w:rPr>
        <w:t xml:space="preserve">holding hand </w:t>
      </w:r>
      <w:r w:rsidR="00BD1359" w:rsidRPr="00E344E3">
        <w:rPr>
          <w:rFonts w:ascii="Helvetica" w:hAnsi="Helvetica" w:cs="Arial"/>
          <w:sz w:val="22"/>
          <w:szCs w:val="22"/>
        </w:rPr>
        <w:t>so that the index finger and middle finger are holding onto the flange and the thumb is on the end of the plunger</w:t>
      </w:r>
      <w:r w:rsidR="006E6BB4">
        <w:rPr>
          <w:rFonts w:ascii="Helvetica" w:hAnsi="Helvetica" w:cs="Arial"/>
          <w:sz w:val="22"/>
          <w:szCs w:val="22"/>
        </w:rPr>
        <w:t xml:space="preserve">, then presses down on plunger and removes needle.  Talent finally applies a tissue and pressure to stop any bleeding.   </w:t>
      </w:r>
      <w:r w:rsidR="006E6BB4" w:rsidRPr="00001806">
        <w:rPr>
          <w:rFonts w:ascii="Helvetica" w:hAnsi="Helvetica" w:cs="Arial"/>
          <w:color w:val="FF0000"/>
          <w:sz w:val="22"/>
          <w:szCs w:val="22"/>
        </w:rPr>
        <w:t>EDITOR, please show only the part of footage shown in red.   It is impractical to capture this as several shots so we will need to split up this shot into the next few narratives using slow motion or freeze shots as necessary to extend the duration to match the narrative.</w:t>
      </w:r>
      <w:r w:rsidR="006E6BB4">
        <w:rPr>
          <w:rFonts w:ascii="Helvetica" w:hAnsi="Helvetica" w:cs="Arial"/>
          <w:sz w:val="22"/>
          <w:szCs w:val="22"/>
        </w:rPr>
        <w:t xml:space="preserve">  </w:t>
      </w:r>
    </w:p>
    <w:p w:rsidR="005A35AB" w:rsidRPr="00E344E3" w:rsidRDefault="005A35AB" w:rsidP="0025595C">
      <w:pPr>
        <w:ind w:firstLine="60"/>
        <w:contextualSpacing/>
        <w:rPr>
          <w:rFonts w:ascii="Helvetica" w:hAnsi="Helvetica" w:cs="Arial"/>
          <w:sz w:val="22"/>
          <w:szCs w:val="22"/>
        </w:rPr>
      </w:pPr>
    </w:p>
    <w:p w:rsidR="005A35AB" w:rsidRDefault="005A35AB"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Insert the needle into the tail vein. </w:t>
      </w:r>
      <w:r w:rsidR="000D5D92" w:rsidRPr="00E344E3">
        <w:rPr>
          <w:rFonts w:ascii="Helvetica" w:hAnsi="Helvetica" w:cs="Arial"/>
          <w:sz w:val="22"/>
          <w:szCs w:val="22"/>
        </w:rPr>
        <w:t xml:space="preserve">If the </w:t>
      </w:r>
      <w:r w:rsidR="003B26E1">
        <w:rPr>
          <w:rFonts w:ascii="Helvetica" w:hAnsi="Helvetica" w:cs="Arial"/>
          <w:sz w:val="22"/>
          <w:szCs w:val="22"/>
        </w:rPr>
        <w:t>vein has been</w:t>
      </w:r>
      <w:r w:rsidRPr="00E344E3">
        <w:rPr>
          <w:rFonts w:ascii="Helvetica" w:hAnsi="Helvetica" w:cs="Arial"/>
          <w:sz w:val="22"/>
          <w:szCs w:val="22"/>
        </w:rPr>
        <w:t xml:space="preserve"> correctly located, </w:t>
      </w:r>
      <w:r w:rsidR="000D5D92" w:rsidRPr="00E344E3">
        <w:rPr>
          <w:rFonts w:ascii="Helvetica" w:hAnsi="Helvetica" w:cs="Arial"/>
          <w:sz w:val="22"/>
          <w:szCs w:val="22"/>
        </w:rPr>
        <w:t>the</w:t>
      </w:r>
      <w:r w:rsidRPr="00E344E3">
        <w:rPr>
          <w:rFonts w:ascii="Helvetica" w:hAnsi="Helvetica" w:cs="Arial"/>
          <w:sz w:val="22"/>
          <w:szCs w:val="22"/>
        </w:rPr>
        <w:t xml:space="preserve"> needle </w:t>
      </w:r>
      <w:r w:rsidR="000D5D92" w:rsidRPr="00E344E3">
        <w:rPr>
          <w:rFonts w:ascii="Helvetica" w:hAnsi="Helvetica" w:cs="Arial"/>
          <w:sz w:val="22"/>
          <w:szCs w:val="22"/>
        </w:rPr>
        <w:t>will slide</w:t>
      </w:r>
      <w:r w:rsidRPr="00E344E3">
        <w:rPr>
          <w:rFonts w:ascii="Helvetica" w:hAnsi="Helvetica" w:cs="Arial"/>
          <w:sz w:val="22"/>
          <w:szCs w:val="22"/>
        </w:rPr>
        <w:t xml:space="preserve"> in with no resistance. </w:t>
      </w:r>
      <w:r w:rsidR="000D5D92" w:rsidRPr="00E344E3">
        <w:rPr>
          <w:rFonts w:ascii="Helvetica" w:hAnsi="Helvetica" w:cs="Arial"/>
          <w:sz w:val="22"/>
          <w:szCs w:val="22"/>
        </w:rPr>
        <w:t xml:space="preserve"> </w:t>
      </w:r>
      <w:r w:rsidR="000D5D92" w:rsidRPr="00E344E3">
        <w:rPr>
          <w:rFonts w:ascii="Helvetica" w:hAnsi="Helvetica" w:cs="Arial"/>
          <w:sz w:val="22"/>
          <w:szCs w:val="22"/>
          <w:highlight w:val="lightGray"/>
        </w:rPr>
        <w:t>(Text overlay:</w:t>
      </w:r>
      <w:r w:rsidR="000101EE">
        <w:rPr>
          <w:rFonts w:ascii="Helvetica" w:hAnsi="Helvetica" w:cs="Arial"/>
          <w:sz w:val="22"/>
          <w:szCs w:val="22"/>
          <w:highlight w:val="lightGray"/>
        </w:rPr>
        <w:t xml:space="preserve">  Do not proceed with injection</w:t>
      </w:r>
      <w:r w:rsidR="000D5D92" w:rsidRPr="00E344E3">
        <w:rPr>
          <w:rFonts w:ascii="Helvetica" w:hAnsi="Helvetica" w:cs="Arial"/>
          <w:sz w:val="22"/>
          <w:szCs w:val="22"/>
          <w:highlight w:val="lightGray"/>
        </w:rPr>
        <w:t xml:space="preserve"> if there is resistance is encountered).</w:t>
      </w:r>
      <w:r w:rsidR="000D5D92" w:rsidRPr="00E344E3">
        <w:rPr>
          <w:rFonts w:ascii="Helvetica" w:hAnsi="Helvetica" w:cs="Arial"/>
          <w:sz w:val="22"/>
          <w:szCs w:val="22"/>
        </w:rPr>
        <w:t xml:space="preserve"> </w:t>
      </w:r>
    </w:p>
    <w:p w:rsidR="00947E39" w:rsidRPr="00E344E3" w:rsidRDefault="00126FDE" w:rsidP="00A6438D">
      <w:pPr>
        <w:numPr>
          <w:ilvl w:val="2"/>
          <w:numId w:val="31"/>
        </w:numPr>
        <w:contextualSpacing/>
        <w:rPr>
          <w:rFonts w:ascii="Helvetica" w:hAnsi="Helvetica" w:cs="Arial"/>
          <w:sz w:val="22"/>
          <w:szCs w:val="22"/>
        </w:rPr>
      </w:pPr>
      <w:r>
        <w:rPr>
          <w:rFonts w:ascii="Helvetica" w:hAnsi="Helvetica" w:cs="Arial"/>
          <w:sz w:val="22"/>
          <w:szCs w:val="22"/>
        </w:rPr>
        <w:t>Continue 3</w:t>
      </w:r>
      <w:r w:rsidR="00947E39">
        <w:rPr>
          <w:rFonts w:ascii="Helvetica" w:hAnsi="Helvetica" w:cs="Arial"/>
          <w:sz w:val="22"/>
          <w:szCs w:val="22"/>
        </w:rPr>
        <w:t>.1.10:  T</w:t>
      </w:r>
      <w:r w:rsidR="00947E39" w:rsidRPr="00947E39">
        <w:rPr>
          <w:rFonts w:ascii="Helvetica" w:hAnsi="Helvetica" w:cs="Arial"/>
          <w:sz w:val="22"/>
          <w:szCs w:val="22"/>
        </w:rPr>
        <w:t xml:space="preserve">alent then inserts the needle into the vein </w:t>
      </w:r>
      <w:r w:rsidR="00947E39">
        <w:rPr>
          <w:rFonts w:ascii="Helvetica" w:hAnsi="Helvetica" w:cs="Arial"/>
          <w:sz w:val="22"/>
          <w:szCs w:val="22"/>
        </w:rPr>
        <w:t>(freeze frame if needed)</w:t>
      </w:r>
    </w:p>
    <w:p w:rsidR="005A35AB" w:rsidRPr="00E344E3" w:rsidRDefault="005A35AB" w:rsidP="0025595C">
      <w:pPr>
        <w:ind w:firstLine="60"/>
        <w:contextualSpacing/>
        <w:rPr>
          <w:rFonts w:ascii="Helvetica" w:hAnsi="Helvetica" w:cs="Arial"/>
          <w:sz w:val="22"/>
          <w:szCs w:val="22"/>
        </w:rPr>
      </w:pPr>
    </w:p>
    <w:p w:rsidR="005A35AB" w:rsidRDefault="000D5D92" w:rsidP="00A6438D">
      <w:pPr>
        <w:numPr>
          <w:ilvl w:val="1"/>
          <w:numId w:val="31"/>
        </w:numPr>
        <w:contextualSpacing/>
        <w:rPr>
          <w:rFonts w:ascii="Helvetica" w:hAnsi="Helvetica" w:cs="Arial"/>
          <w:sz w:val="22"/>
          <w:szCs w:val="22"/>
        </w:rPr>
      </w:pPr>
      <w:r w:rsidRPr="00E344E3">
        <w:rPr>
          <w:rFonts w:ascii="Helvetica" w:hAnsi="Helvetica" w:cs="Arial"/>
          <w:sz w:val="22"/>
          <w:szCs w:val="22"/>
        </w:rPr>
        <w:t>While holding the needle steady, use</w:t>
      </w:r>
      <w:r w:rsidR="005A35AB" w:rsidRPr="00E344E3">
        <w:rPr>
          <w:rFonts w:ascii="Helvetica" w:hAnsi="Helvetica" w:cs="Arial"/>
          <w:sz w:val="22"/>
          <w:szCs w:val="22"/>
        </w:rPr>
        <w:t xml:space="preserve"> the</w:t>
      </w:r>
      <w:r w:rsidR="00C90498">
        <w:rPr>
          <w:rFonts w:ascii="Helvetica" w:hAnsi="Helvetica" w:cs="Arial"/>
          <w:sz w:val="22"/>
          <w:szCs w:val="22"/>
        </w:rPr>
        <w:t xml:space="preserve"> thumb of the tail-holding hand</w:t>
      </w:r>
      <w:r w:rsidRPr="00E344E3">
        <w:rPr>
          <w:rFonts w:ascii="Helvetica" w:hAnsi="Helvetica" w:cs="Arial"/>
          <w:sz w:val="22"/>
          <w:szCs w:val="22"/>
        </w:rPr>
        <w:t xml:space="preserve"> to</w:t>
      </w:r>
      <w:r w:rsidR="005A35AB" w:rsidRPr="00E344E3">
        <w:rPr>
          <w:rFonts w:ascii="Helvetica" w:hAnsi="Helvetica" w:cs="Arial"/>
          <w:sz w:val="22"/>
          <w:szCs w:val="22"/>
        </w:rPr>
        <w:t xml:space="preserve"> close down on the hub of the needle and press</w:t>
      </w:r>
      <w:r w:rsidR="00924A3A">
        <w:rPr>
          <w:rFonts w:ascii="Helvetica" w:hAnsi="Helvetica" w:cs="Arial"/>
          <w:sz w:val="22"/>
          <w:szCs w:val="22"/>
        </w:rPr>
        <w:t xml:space="preserve"> the</w:t>
      </w:r>
      <w:r w:rsidR="005A35AB" w:rsidRPr="00E344E3">
        <w:rPr>
          <w:rFonts w:ascii="Helvetica" w:hAnsi="Helvetica" w:cs="Arial"/>
          <w:sz w:val="22"/>
          <w:szCs w:val="22"/>
        </w:rPr>
        <w:t xml:space="preserve"> hub against the tail to hold </w:t>
      </w:r>
      <w:r w:rsidR="009D77BF">
        <w:rPr>
          <w:rFonts w:ascii="Helvetica" w:hAnsi="Helvetica" w:cs="Arial"/>
          <w:sz w:val="22"/>
          <w:szCs w:val="22"/>
        </w:rPr>
        <w:t xml:space="preserve">the </w:t>
      </w:r>
      <w:r w:rsidR="005A35AB" w:rsidRPr="00E344E3">
        <w:rPr>
          <w:rFonts w:ascii="Helvetica" w:hAnsi="Helvetica" w:cs="Arial"/>
          <w:sz w:val="22"/>
          <w:szCs w:val="22"/>
        </w:rPr>
        <w:t xml:space="preserve">needle in position. Do not apply extreme pressure and do not hold onto </w:t>
      </w:r>
      <w:r w:rsidRPr="00E344E3">
        <w:rPr>
          <w:rFonts w:ascii="Helvetica" w:hAnsi="Helvetica" w:cs="Arial"/>
          <w:sz w:val="22"/>
          <w:szCs w:val="22"/>
        </w:rPr>
        <w:t xml:space="preserve">the </w:t>
      </w:r>
      <w:r w:rsidR="005A35AB" w:rsidRPr="00E344E3">
        <w:rPr>
          <w:rFonts w:ascii="Helvetica" w:hAnsi="Helvetica" w:cs="Arial"/>
          <w:sz w:val="22"/>
          <w:szCs w:val="22"/>
        </w:rPr>
        <w:t>needle shaft, a</w:t>
      </w:r>
      <w:r w:rsidR="000B582B">
        <w:rPr>
          <w:rFonts w:ascii="Helvetica" w:hAnsi="Helvetica" w:cs="Arial"/>
          <w:sz w:val="22"/>
          <w:szCs w:val="22"/>
        </w:rPr>
        <w:t>s these</w:t>
      </w:r>
      <w:r w:rsidR="005A35AB" w:rsidRPr="00E344E3">
        <w:rPr>
          <w:rFonts w:ascii="Helvetica" w:hAnsi="Helvetica" w:cs="Arial"/>
          <w:sz w:val="22"/>
          <w:szCs w:val="22"/>
        </w:rPr>
        <w:t xml:space="preserve"> will impede the flow of liquid into the vein</w:t>
      </w:r>
      <w:r w:rsidRPr="00E344E3">
        <w:rPr>
          <w:rFonts w:ascii="Helvetica" w:hAnsi="Helvetica" w:cs="Arial"/>
          <w:sz w:val="22"/>
          <w:szCs w:val="22"/>
        </w:rPr>
        <w:t>.</w:t>
      </w:r>
    </w:p>
    <w:p w:rsidR="00947E39" w:rsidRPr="00E344E3" w:rsidRDefault="00126FDE" w:rsidP="00A6438D">
      <w:pPr>
        <w:numPr>
          <w:ilvl w:val="2"/>
          <w:numId w:val="31"/>
        </w:numPr>
        <w:contextualSpacing/>
        <w:rPr>
          <w:rFonts w:ascii="Helvetica" w:hAnsi="Helvetica" w:cs="Arial"/>
          <w:sz w:val="22"/>
          <w:szCs w:val="22"/>
        </w:rPr>
      </w:pPr>
      <w:r>
        <w:rPr>
          <w:rFonts w:ascii="Helvetica" w:hAnsi="Helvetica" w:cs="Arial"/>
          <w:sz w:val="22"/>
          <w:szCs w:val="22"/>
        </w:rPr>
        <w:t>Continue 3</w:t>
      </w:r>
      <w:r w:rsidR="00947E39">
        <w:rPr>
          <w:rFonts w:ascii="Helvetica" w:hAnsi="Helvetica" w:cs="Arial"/>
          <w:sz w:val="22"/>
          <w:szCs w:val="22"/>
        </w:rPr>
        <w:t>.1.10:  Talent</w:t>
      </w:r>
      <w:r w:rsidR="00947E39" w:rsidRPr="00947E39">
        <w:rPr>
          <w:rFonts w:ascii="Helvetica" w:hAnsi="Helvetica" w:cs="Arial"/>
          <w:sz w:val="22"/>
          <w:szCs w:val="22"/>
        </w:rPr>
        <w:t xml:space="preserve"> uses thumb to close down on needle and press</w:t>
      </w:r>
      <w:r w:rsidR="00947E39">
        <w:rPr>
          <w:rFonts w:ascii="Helvetica" w:hAnsi="Helvetica" w:cs="Arial"/>
          <w:sz w:val="22"/>
          <w:szCs w:val="22"/>
        </w:rPr>
        <w:t xml:space="preserve"> hub against the tail (Freeze or slow down as needed)</w:t>
      </w:r>
    </w:p>
    <w:p w:rsidR="005A35AB" w:rsidRPr="00E344E3" w:rsidRDefault="005A35AB" w:rsidP="0025595C">
      <w:pPr>
        <w:contextualSpacing/>
        <w:rPr>
          <w:rFonts w:ascii="Helvetica" w:hAnsi="Helvetica" w:cs="Arial"/>
          <w:sz w:val="22"/>
          <w:szCs w:val="22"/>
        </w:rPr>
      </w:pPr>
    </w:p>
    <w:p w:rsidR="005A35AB" w:rsidRDefault="000D5D92" w:rsidP="00A6438D">
      <w:pPr>
        <w:numPr>
          <w:ilvl w:val="1"/>
          <w:numId w:val="31"/>
        </w:numPr>
        <w:contextualSpacing/>
        <w:rPr>
          <w:rFonts w:ascii="Helvetica" w:hAnsi="Helvetica" w:cs="Arial"/>
          <w:sz w:val="22"/>
          <w:szCs w:val="22"/>
        </w:rPr>
      </w:pPr>
      <w:r w:rsidRPr="00E344E3">
        <w:rPr>
          <w:rFonts w:ascii="Helvetica" w:hAnsi="Helvetica" w:cs="Arial"/>
          <w:sz w:val="22"/>
          <w:szCs w:val="22"/>
        </w:rPr>
        <w:t>Next, r</w:t>
      </w:r>
      <w:r w:rsidR="005A35AB" w:rsidRPr="00E344E3">
        <w:rPr>
          <w:rFonts w:ascii="Helvetica" w:hAnsi="Helvetica" w:cs="Arial"/>
          <w:sz w:val="22"/>
          <w:szCs w:val="22"/>
        </w:rPr>
        <w:t>e-position the syringe-holding hand so that the index finger and middle finger are holding onto the flange and the thumb is on the end of the plunger</w:t>
      </w:r>
      <w:r w:rsidRPr="00E344E3">
        <w:rPr>
          <w:rFonts w:ascii="Helvetica" w:hAnsi="Helvetica" w:cs="Arial"/>
          <w:sz w:val="22"/>
          <w:szCs w:val="22"/>
        </w:rPr>
        <w:t>.</w:t>
      </w:r>
    </w:p>
    <w:p w:rsidR="005A35AB" w:rsidRDefault="00126FDE" w:rsidP="00A6438D">
      <w:pPr>
        <w:numPr>
          <w:ilvl w:val="2"/>
          <w:numId w:val="31"/>
        </w:numPr>
        <w:contextualSpacing/>
        <w:rPr>
          <w:rFonts w:ascii="Helvetica" w:hAnsi="Helvetica" w:cs="Arial"/>
          <w:sz w:val="22"/>
          <w:szCs w:val="22"/>
        </w:rPr>
      </w:pPr>
      <w:r>
        <w:rPr>
          <w:rFonts w:ascii="Helvetica" w:hAnsi="Helvetica" w:cs="Arial"/>
          <w:sz w:val="22"/>
          <w:szCs w:val="22"/>
        </w:rPr>
        <w:t>Continue 3</w:t>
      </w:r>
      <w:r w:rsidR="00BD1359" w:rsidRPr="00BD1359">
        <w:rPr>
          <w:rFonts w:ascii="Helvetica" w:hAnsi="Helvetica" w:cs="Arial"/>
          <w:sz w:val="22"/>
          <w:szCs w:val="22"/>
        </w:rPr>
        <w:t xml:space="preserve">.1.10: </w:t>
      </w:r>
      <w:r w:rsidR="00BD1359">
        <w:rPr>
          <w:rFonts w:ascii="Helvetica" w:hAnsi="Helvetica" w:cs="Arial"/>
          <w:sz w:val="22"/>
          <w:szCs w:val="22"/>
        </w:rPr>
        <w:t xml:space="preserve">Talent then repositions syringe-holding hand </w:t>
      </w:r>
      <w:r w:rsidR="00BD1359" w:rsidRPr="00E344E3">
        <w:rPr>
          <w:rFonts w:ascii="Helvetica" w:hAnsi="Helvetica" w:cs="Arial"/>
          <w:sz w:val="22"/>
          <w:szCs w:val="22"/>
        </w:rPr>
        <w:t>so that the index finger and middle finger are holding onto the flange and the thumb is on the end of the plunger</w:t>
      </w:r>
    </w:p>
    <w:p w:rsidR="00BD1359" w:rsidRPr="00BD1359" w:rsidRDefault="00BD1359" w:rsidP="00BD1359">
      <w:pPr>
        <w:ind w:left="1284"/>
        <w:contextualSpacing/>
        <w:rPr>
          <w:rFonts w:ascii="Helvetica" w:hAnsi="Helvetica" w:cs="Arial"/>
          <w:sz w:val="22"/>
          <w:szCs w:val="22"/>
        </w:rPr>
      </w:pPr>
    </w:p>
    <w:p w:rsidR="005A35AB" w:rsidRDefault="000364E2" w:rsidP="00A6438D">
      <w:pPr>
        <w:numPr>
          <w:ilvl w:val="1"/>
          <w:numId w:val="31"/>
        </w:numPr>
        <w:contextualSpacing/>
        <w:rPr>
          <w:rFonts w:ascii="Helvetica" w:hAnsi="Helvetica" w:cs="Arial"/>
          <w:sz w:val="22"/>
          <w:szCs w:val="22"/>
        </w:rPr>
      </w:pPr>
      <w:r>
        <w:rPr>
          <w:rFonts w:ascii="Helvetica" w:hAnsi="Helvetica" w:cs="Arial"/>
          <w:sz w:val="22"/>
          <w:szCs w:val="22"/>
        </w:rPr>
        <w:t>P</w:t>
      </w:r>
      <w:r w:rsidR="00456D37">
        <w:rPr>
          <w:rFonts w:ascii="Helvetica" w:hAnsi="Helvetica" w:cs="Arial"/>
          <w:sz w:val="22"/>
          <w:szCs w:val="22"/>
        </w:rPr>
        <w:t xml:space="preserve">ress down on </w:t>
      </w:r>
      <w:r w:rsidR="009D77BF">
        <w:rPr>
          <w:rFonts w:ascii="Helvetica" w:hAnsi="Helvetica" w:cs="Arial"/>
          <w:sz w:val="22"/>
          <w:szCs w:val="22"/>
        </w:rPr>
        <w:t xml:space="preserve">the </w:t>
      </w:r>
      <w:r w:rsidR="00456D37">
        <w:rPr>
          <w:rFonts w:ascii="Helvetica" w:hAnsi="Helvetica" w:cs="Arial"/>
          <w:sz w:val="22"/>
          <w:szCs w:val="22"/>
        </w:rPr>
        <w:t>plunger in one</w:t>
      </w:r>
      <w:r w:rsidR="005A35AB" w:rsidRPr="00E344E3">
        <w:rPr>
          <w:rFonts w:ascii="Helvetica" w:hAnsi="Helvetica" w:cs="Arial"/>
          <w:sz w:val="22"/>
          <w:szCs w:val="22"/>
        </w:rPr>
        <w:t xml:space="preserve"> continuous motion and inject the full volume of liquid in 6-8 sec.</w:t>
      </w:r>
      <w:r w:rsidR="00424A19" w:rsidRPr="00E344E3">
        <w:rPr>
          <w:rFonts w:ascii="Helvetica" w:hAnsi="Helvetica" w:cs="Arial"/>
          <w:sz w:val="22"/>
          <w:szCs w:val="22"/>
        </w:rPr>
        <w:t xml:space="preserve">  </w:t>
      </w:r>
      <w:r w:rsidR="005A35AB" w:rsidRPr="00E344E3">
        <w:rPr>
          <w:rFonts w:ascii="Helvetica" w:hAnsi="Helvetica" w:cs="Arial"/>
          <w:sz w:val="22"/>
          <w:szCs w:val="22"/>
        </w:rPr>
        <w:t xml:space="preserve">Remove </w:t>
      </w:r>
      <w:r w:rsidR="009D77BF">
        <w:rPr>
          <w:rFonts w:ascii="Helvetica" w:hAnsi="Helvetica" w:cs="Arial"/>
          <w:sz w:val="22"/>
          <w:szCs w:val="22"/>
        </w:rPr>
        <w:t xml:space="preserve">the </w:t>
      </w:r>
      <w:r w:rsidR="005A35AB" w:rsidRPr="00E344E3">
        <w:rPr>
          <w:rFonts w:ascii="Helvetica" w:hAnsi="Helvetica" w:cs="Arial"/>
          <w:sz w:val="22"/>
          <w:szCs w:val="22"/>
        </w:rPr>
        <w:t xml:space="preserve">needle from </w:t>
      </w:r>
      <w:r w:rsidR="00424A19" w:rsidRPr="00E344E3">
        <w:rPr>
          <w:rFonts w:ascii="Helvetica" w:hAnsi="Helvetica" w:cs="Arial"/>
          <w:sz w:val="22"/>
          <w:szCs w:val="22"/>
        </w:rPr>
        <w:t xml:space="preserve">the </w:t>
      </w:r>
      <w:r w:rsidR="005A35AB" w:rsidRPr="00E344E3">
        <w:rPr>
          <w:rFonts w:ascii="Helvetica" w:hAnsi="Helvetica" w:cs="Arial"/>
          <w:sz w:val="22"/>
          <w:szCs w:val="22"/>
        </w:rPr>
        <w:t>vein and</w:t>
      </w:r>
      <w:r w:rsidR="00572FBE">
        <w:rPr>
          <w:rFonts w:ascii="Helvetica" w:hAnsi="Helvetica" w:cs="Arial"/>
          <w:sz w:val="22"/>
          <w:szCs w:val="22"/>
        </w:rPr>
        <w:t>, with a tissue,</w:t>
      </w:r>
      <w:r w:rsidR="005A35AB" w:rsidRPr="00E344E3">
        <w:rPr>
          <w:rFonts w:ascii="Helvetica" w:hAnsi="Helvetica" w:cs="Arial"/>
          <w:sz w:val="22"/>
          <w:szCs w:val="22"/>
        </w:rPr>
        <w:t xml:space="preserve"> </w:t>
      </w:r>
      <w:r w:rsidR="00424A19" w:rsidRPr="00E344E3">
        <w:rPr>
          <w:rFonts w:ascii="Helvetica" w:hAnsi="Helvetica" w:cs="Arial"/>
          <w:sz w:val="22"/>
          <w:szCs w:val="22"/>
        </w:rPr>
        <w:t xml:space="preserve">apply gentle pressure to the tail </w:t>
      </w:r>
      <w:r w:rsidR="00572FBE">
        <w:rPr>
          <w:rFonts w:ascii="Helvetica" w:hAnsi="Helvetica" w:cs="Arial"/>
          <w:sz w:val="22"/>
          <w:szCs w:val="22"/>
        </w:rPr>
        <w:t>to</w:t>
      </w:r>
      <w:r w:rsidR="00424A19" w:rsidRPr="00E344E3">
        <w:rPr>
          <w:rFonts w:ascii="Helvetica" w:hAnsi="Helvetica" w:cs="Arial"/>
          <w:sz w:val="22"/>
          <w:szCs w:val="22"/>
        </w:rPr>
        <w:t xml:space="preserve"> stop any bleeding</w:t>
      </w:r>
      <w:r w:rsidR="005A35AB" w:rsidRPr="00E344E3">
        <w:rPr>
          <w:rFonts w:ascii="Helvetica" w:hAnsi="Helvetica" w:cs="Arial"/>
          <w:sz w:val="22"/>
          <w:szCs w:val="22"/>
        </w:rPr>
        <w:t>.</w:t>
      </w:r>
    </w:p>
    <w:p w:rsidR="00F35C69" w:rsidRDefault="00126FDE" w:rsidP="00A6438D">
      <w:pPr>
        <w:numPr>
          <w:ilvl w:val="2"/>
          <w:numId w:val="31"/>
        </w:numPr>
        <w:contextualSpacing/>
        <w:rPr>
          <w:rFonts w:ascii="Helvetica" w:hAnsi="Helvetica" w:cs="Arial"/>
          <w:sz w:val="22"/>
          <w:szCs w:val="22"/>
        </w:rPr>
      </w:pPr>
      <w:r>
        <w:rPr>
          <w:rFonts w:ascii="Helvetica" w:hAnsi="Helvetica" w:cs="Arial"/>
          <w:sz w:val="22"/>
          <w:szCs w:val="22"/>
        </w:rPr>
        <w:t>Continue 3</w:t>
      </w:r>
      <w:r w:rsidR="00BD1359" w:rsidRPr="00BD1359">
        <w:rPr>
          <w:rFonts w:ascii="Helvetica" w:hAnsi="Helvetica" w:cs="Arial"/>
          <w:sz w:val="22"/>
          <w:szCs w:val="22"/>
        </w:rPr>
        <w:t xml:space="preserve">.1.10: </w:t>
      </w:r>
      <w:r w:rsidR="00BD1359">
        <w:rPr>
          <w:rFonts w:ascii="Helvetica" w:hAnsi="Helvetica" w:cs="Arial"/>
          <w:sz w:val="22"/>
          <w:szCs w:val="22"/>
        </w:rPr>
        <w:t>Talent presses down on plunge</w:t>
      </w:r>
      <w:r w:rsidR="004C5F2E">
        <w:rPr>
          <w:rFonts w:ascii="Helvetica" w:hAnsi="Helvetica" w:cs="Arial"/>
          <w:sz w:val="22"/>
          <w:szCs w:val="22"/>
        </w:rPr>
        <w:t>r and removes needle.  Talent then</w:t>
      </w:r>
      <w:r w:rsidR="00BD1359">
        <w:rPr>
          <w:rFonts w:ascii="Helvetica" w:hAnsi="Helvetica" w:cs="Arial"/>
          <w:sz w:val="22"/>
          <w:szCs w:val="22"/>
        </w:rPr>
        <w:t xml:space="preserve"> applies a tissue and </w:t>
      </w:r>
      <w:r w:rsidR="00F35C69">
        <w:rPr>
          <w:rFonts w:ascii="Helvetica" w:hAnsi="Helvetica" w:cs="Arial"/>
          <w:sz w:val="22"/>
          <w:szCs w:val="22"/>
        </w:rPr>
        <w:t xml:space="preserve">pressure to stop any bleeding. </w:t>
      </w:r>
    </w:p>
    <w:p w:rsidR="00F35C69" w:rsidRDefault="00F35C69" w:rsidP="00F35C69">
      <w:pPr>
        <w:ind w:left="1224"/>
        <w:contextualSpacing/>
        <w:rPr>
          <w:rFonts w:ascii="Helvetica" w:hAnsi="Helvetica" w:cs="Arial"/>
          <w:sz w:val="22"/>
          <w:szCs w:val="22"/>
        </w:rPr>
      </w:pPr>
    </w:p>
    <w:p w:rsidR="00BD1359" w:rsidRDefault="00F35C69" w:rsidP="00A6438D">
      <w:pPr>
        <w:numPr>
          <w:ilvl w:val="1"/>
          <w:numId w:val="31"/>
        </w:numPr>
        <w:contextualSpacing/>
        <w:rPr>
          <w:rFonts w:ascii="Helvetica" w:hAnsi="Helvetica" w:cs="Arial"/>
          <w:sz w:val="22"/>
          <w:szCs w:val="22"/>
        </w:rPr>
      </w:pPr>
      <w:r>
        <w:rPr>
          <w:rFonts w:ascii="Helvetica" w:hAnsi="Helvetica" w:cs="Arial"/>
          <w:sz w:val="22"/>
          <w:szCs w:val="22"/>
        </w:rPr>
        <w:t>Here, the injection process is shown in real time.  Note that f</w:t>
      </w:r>
      <w:r w:rsidRPr="00E344E3">
        <w:rPr>
          <w:rFonts w:ascii="Helvetica" w:hAnsi="Helvetica" w:cs="Arial"/>
          <w:sz w:val="22"/>
          <w:szCs w:val="22"/>
        </w:rPr>
        <w:t>ull insertion</w:t>
      </w:r>
      <w:r>
        <w:rPr>
          <w:rFonts w:ascii="Helvetica" w:hAnsi="Helvetica" w:cs="Arial"/>
          <w:sz w:val="22"/>
          <w:szCs w:val="22"/>
        </w:rPr>
        <w:t xml:space="preserve"> of the needle</w:t>
      </w:r>
      <w:r w:rsidRPr="00E344E3">
        <w:rPr>
          <w:rFonts w:ascii="Helvetica" w:hAnsi="Helvetica" w:cs="Arial"/>
          <w:sz w:val="22"/>
          <w:szCs w:val="22"/>
        </w:rPr>
        <w:t xml:space="preserve"> is not recommended due to an increased risk of shearing of the vein.</w:t>
      </w:r>
    </w:p>
    <w:p w:rsidR="00F35C69" w:rsidRPr="00F35C69" w:rsidRDefault="00126FDE" w:rsidP="00A6438D">
      <w:pPr>
        <w:numPr>
          <w:ilvl w:val="2"/>
          <w:numId w:val="31"/>
        </w:numPr>
        <w:contextualSpacing/>
        <w:rPr>
          <w:rFonts w:ascii="Helvetica" w:hAnsi="Helvetica" w:cs="Arial"/>
          <w:sz w:val="22"/>
          <w:szCs w:val="22"/>
        </w:rPr>
      </w:pPr>
      <w:r>
        <w:rPr>
          <w:rFonts w:ascii="Helvetica" w:hAnsi="Helvetica" w:cs="Arial"/>
          <w:sz w:val="22"/>
          <w:szCs w:val="22"/>
        </w:rPr>
        <w:t>USE 3</w:t>
      </w:r>
      <w:r w:rsidR="00F35C69">
        <w:rPr>
          <w:rFonts w:ascii="Helvetica" w:hAnsi="Helvetica" w:cs="Arial"/>
          <w:sz w:val="22"/>
          <w:szCs w:val="22"/>
        </w:rPr>
        <w:t>.1.10</w:t>
      </w:r>
      <w:r w:rsidR="00D15F78">
        <w:rPr>
          <w:rFonts w:ascii="Helvetica" w:hAnsi="Helvetica" w:cs="Arial"/>
          <w:sz w:val="22"/>
          <w:szCs w:val="22"/>
        </w:rPr>
        <w:t xml:space="preserve"> - injection</w:t>
      </w:r>
    </w:p>
    <w:p w:rsidR="005A35AB" w:rsidRPr="00E344E3" w:rsidRDefault="005A35AB" w:rsidP="0025595C">
      <w:pPr>
        <w:contextualSpacing/>
        <w:rPr>
          <w:rFonts w:ascii="Helvetica" w:hAnsi="Helvetica" w:cs="Arial"/>
          <w:sz w:val="22"/>
          <w:szCs w:val="22"/>
          <w:highlight w:val="yellow"/>
        </w:rPr>
      </w:pPr>
    </w:p>
    <w:p w:rsidR="005A35AB" w:rsidRDefault="0055300C" w:rsidP="00A6438D">
      <w:pPr>
        <w:numPr>
          <w:ilvl w:val="1"/>
          <w:numId w:val="31"/>
        </w:numPr>
        <w:contextualSpacing/>
        <w:rPr>
          <w:rFonts w:ascii="Helvetica" w:hAnsi="Helvetica" w:cs="Arial"/>
          <w:sz w:val="22"/>
          <w:szCs w:val="22"/>
        </w:rPr>
      </w:pPr>
      <w:r>
        <w:rPr>
          <w:rFonts w:ascii="Helvetica" w:hAnsi="Helvetica" w:cs="Arial"/>
          <w:sz w:val="22"/>
          <w:szCs w:val="22"/>
        </w:rPr>
        <w:t>Following the injection, r</w:t>
      </w:r>
      <w:r w:rsidR="005A35AB" w:rsidRPr="00E344E3">
        <w:rPr>
          <w:rFonts w:ascii="Helvetica" w:hAnsi="Helvetica" w:cs="Arial"/>
          <w:sz w:val="22"/>
          <w:szCs w:val="22"/>
        </w:rPr>
        <w:t xml:space="preserve">emove </w:t>
      </w:r>
      <w:r w:rsidR="004C5F2E">
        <w:rPr>
          <w:rFonts w:ascii="Helvetica" w:hAnsi="Helvetica" w:cs="Arial"/>
          <w:sz w:val="22"/>
          <w:szCs w:val="22"/>
        </w:rPr>
        <w:t xml:space="preserve">the </w:t>
      </w:r>
      <w:r w:rsidR="005A35AB" w:rsidRPr="00E344E3">
        <w:rPr>
          <w:rFonts w:ascii="Helvetica" w:hAnsi="Helvetica" w:cs="Arial"/>
          <w:sz w:val="22"/>
          <w:szCs w:val="22"/>
        </w:rPr>
        <w:t xml:space="preserve">mouse from the restrainer and place </w:t>
      </w:r>
      <w:r w:rsidR="00793575">
        <w:rPr>
          <w:rFonts w:ascii="Helvetica" w:hAnsi="Helvetica" w:cs="Arial"/>
          <w:sz w:val="22"/>
          <w:szCs w:val="22"/>
        </w:rPr>
        <w:t>it in</w:t>
      </w:r>
      <w:r w:rsidR="005A35AB" w:rsidRPr="00E344E3">
        <w:rPr>
          <w:rFonts w:ascii="Helvetica" w:hAnsi="Helvetica" w:cs="Arial"/>
          <w:sz w:val="22"/>
          <w:szCs w:val="22"/>
        </w:rPr>
        <w:t xml:space="preserve"> a recovery cage placed on top of a heating pad</w:t>
      </w:r>
      <w:r w:rsidR="00100904">
        <w:rPr>
          <w:rFonts w:ascii="Helvetica" w:hAnsi="Helvetica" w:cs="Arial"/>
          <w:sz w:val="22"/>
          <w:szCs w:val="22"/>
        </w:rPr>
        <w:t xml:space="preserve">.  </w:t>
      </w:r>
      <w:r w:rsidR="005A35AB" w:rsidRPr="00E344E3">
        <w:rPr>
          <w:rFonts w:ascii="Helvetica" w:hAnsi="Helvetica" w:cs="Arial"/>
          <w:sz w:val="22"/>
          <w:szCs w:val="22"/>
        </w:rPr>
        <w:t>If the injection room is cold, this step is critical for mouse survival. Hold onto the tail of the mouse until bleeding stops completely.</w:t>
      </w:r>
      <w:r w:rsidR="00100904" w:rsidRPr="00100904">
        <w:rPr>
          <w:rFonts w:ascii="Helvetica" w:hAnsi="Helvetica" w:cs="Arial"/>
          <w:sz w:val="22"/>
          <w:szCs w:val="22"/>
        </w:rPr>
        <w:t xml:space="preserve"> </w:t>
      </w:r>
      <w:r w:rsidR="00100904" w:rsidRPr="00E344E3">
        <w:rPr>
          <w:rFonts w:ascii="Helvetica" w:hAnsi="Helvetica" w:cs="Arial"/>
          <w:sz w:val="22"/>
          <w:szCs w:val="22"/>
        </w:rPr>
        <w:t>(</w:t>
      </w:r>
      <w:r w:rsidR="00100904" w:rsidRPr="00F24E46">
        <w:rPr>
          <w:rFonts w:ascii="Helvetica" w:hAnsi="Helvetica" w:cs="Arial"/>
          <w:color w:val="808080" w:themeColor="background1" w:themeShade="80"/>
          <w:sz w:val="22"/>
          <w:szCs w:val="22"/>
        </w:rPr>
        <w:t>Text overlay: bedding should be 37-38 °C).</w:t>
      </w:r>
    </w:p>
    <w:p w:rsidR="00F24E46" w:rsidRDefault="00F24E46" w:rsidP="00A6438D">
      <w:pPr>
        <w:numPr>
          <w:ilvl w:val="2"/>
          <w:numId w:val="31"/>
        </w:numPr>
        <w:contextualSpacing/>
        <w:rPr>
          <w:rFonts w:ascii="Helvetica" w:hAnsi="Helvetica" w:cs="Arial"/>
          <w:sz w:val="22"/>
          <w:szCs w:val="22"/>
        </w:rPr>
      </w:pPr>
      <w:r>
        <w:rPr>
          <w:rFonts w:ascii="Helvetica" w:hAnsi="Helvetica" w:cs="Arial"/>
          <w:sz w:val="22"/>
          <w:szCs w:val="22"/>
        </w:rPr>
        <w:t>CU:  Talent removes the mouse from the restrainer</w:t>
      </w:r>
      <w:r w:rsidR="00100904">
        <w:rPr>
          <w:rFonts w:ascii="Helvetica" w:hAnsi="Helvetica" w:cs="Arial"/>
          <w:sz w:val="22"/>
          <w:szCs w:val="22"/>
        </w:rPr>
        <w:t>, holding the tail to prevent bleeding</w:t>
      </w:r>
    </w:p>
    <w:p w:rsidR="00F24E46" w:rsidRDefault="00F24E46" w:rsidP="00A6438D">
      <w:pPr>
        <w:numPr>
          <w:ilvl w:val="2"/>
          <w:numId w:val="31"/>
        </w:numPr>
        <w:contextualSpacing/>
        <w:rPr>
          <w:rFonts w:ascii="Helvetica" w:hAnsi="Helvetica" w:cs="Arial"/>
          <w:sz w:val="22"/>
          <w:szCs w:val="22"/>
        </w:rPr>
      </w:pPr>
      <w:r>
        <w:rPr>
          <w:rFonts w:ascii="Helvetica" w:hAnsi="Helvetica" w:cs="Arial"/>
          <w:sz w:val="22"/>
          <w:szCs w:val="22"/>
        </w:rPr>
        <w:t xml:space="preserve">MED:  Talent places mouse in a recovery cage </w:t>
      </w:r>
      <w:r w:rsidR="00CA146D">
        <w:rPr>
          <w:rFonts w:ascii="Helvetica" w:hAnsi="Helvetica" w:cs="Arial"/>
          <w:sz w:val="22"/>
          <w:szCs w:val="22"/>
        </w:rPr>
        <w:t xml:space="preserve">still </w:t>
      </w:r>
      <w:r>
        <w:rPr>
          <w:rFonts w:ascii="Helvetica" w:hAnsi="Helvetica" w:cs="Arial"/>
          <w:sz w:val="22"/>
          <w:szCs w:val="22"/>
        </w:rPr>
        <w:t>holding tail to stop bleeding</w:t>
      </w:r>
    </w:p>
    <w:p w:rsidR="00F24E46" w:rsidRPr="00E344E3" w:rsidRDefault="00F24E46" w:rsidP="00A6438D">
      <w:pPr>
        <w:numPr>
          <w:ilvl w:val="2"/>
          <w:numId w:val="31"/>
        </w:numPr>
        <w:contextualSpacing/>
        <w:rPr>
          <w:rFonts w:ascii="Helvetica" w:hAnsi="Helvetica" w:cs="Arial"/>
          <w:sz w:val="22"/>
          <w:szCs w:val="22"/>
        </w:rPr>
      </w:pPr>
      <w:r>
        <w:rPr>
          <w:rFonts w:ascii="Helvetica" w:hAnsi="Helvetica" w:cs="Arial"/>
          <w:sz w:val="22"/>
          <w:szCs w:val="22"/>
        </w:rPr>
        <w:t>CU: Talent holds tail to stop bleeding and then removes tissue</w:t>
      </w:r>
    </w:p>
    <w:p w:rsidR="005A35AB" w:rsidRPr="00E344E3" w:rsidRDefault="005A35AB" w:rsidP="0025595C">
      <w:pPr>
        <w:contextualSpacing/>
        <w:rPr>
          <w:rFonts w:ascii="Helvetica" w:hAnsi="Helvetica" w:cs="Arial"/>
          <w:sz w:val="22"/>
          <w:szCs w:val="22"/>
        </w:rPr>
      </w:pPr>
    </w:p>
    <w:p w:rsidR="005A35AB" w:rsidRDefault="00F24E46" w:rsidP="00A6438D">
      <w:pPr>
        <w:numPr>
          <w:ilvl w:val="1"/>
          <w:numId w:val="31"/>
        </w:numPr>
        <w:contextualSpacing/>
        <w:rPr>
          <w:rFonts w:ascii="Helvetica" w:hAnsi="Helvetica" w:cs="Arial"/>
          <w:sz w:val="22"/>
          <w:szCs w:val="22"/>
        </w:rPr>
      </w:pPr>
      <w:r>
        <w:rPr>
          <w:rFonts w:ascii="Helvetica" w:hAnsi="Helvetica" w:cs="Arial"/>
          <w:sz w:val="22"/>
          <w:szCs w:val="22"/>
        </w:rPr>
        <w:lastRenderedPageBreak/>
        <w:t xml:space="preserve">Observe the mouse for 1 hour </w:t>
      </w:r>
      <w:r w:rsidR="005A35AB" w:rsidRPr="00E344E3">
        <w:rPr>
          <w:rFonts w:ascii="Helvetica" w:hAnsi="Helvetica" w:cs="Arial"/>
          <w:sz w:val="22"/>
          <w:szCs w:val="22"/>
        </w:rPr>
        <w:t xml:space="preserve">following hydrodynamic DNA delivery. An initial period of panting and immobility is normal but make sure that the mouse shows signs of </w:t>
      </w:r>
      <w:r w:rsidR="00882824">
        <w:rPr>
          <w:rFonts w:ascii="Helvetica" w:hAnsi="Helvetica" w:cs="Arial"/>
          <w:sz w:val="22"/>
          <w:szCs w:val="22"/>
        </w:rPr>
        <w:t>recovery in approximately 5 minutes.</w:t>
      </w:r>
    </w:p>
    <w:p w:rsidR="00F24E46" w:rsidRPr="00E344E3" w:rsidRDefault="00F24E46" w:rsidP="00A6438D">
      <w:pPr>
        <w:numPr>
          <w:ilvl w:val="2"/>
          <w:numId w:val="31"/>
        </w:numPr>
        <w:contextualSpacing/>
        <w:rPr>
          <w:rFonts w:ascii="Helvetica" w:hAnsi="Helvetica" w:cs="Arial"/>
          <w:sz w:val="22"/>
          <w:szCs w:val="22"/>
        </w:rPr>
      </w:pPr>
      <w:r>
        <w:rPr>
          <w:rFonts w:ascii="Helvetica" w:hAnsi="Helvetica" w:cs="Arial"/>
          <w:sz w:val="22"/>
          <w:szCs w:val="22"/>
        </w:rPr>
        <w:t>MED:  Talent looks in on mouse to see if it is recovering</w:t>
      </w:r>
      <w:r w:rsidR="00520C21">
        <w:rPr>
          <w:rFonts w:ascii="Helvetica" w:hAnsi="Helvetica" w:cs="Arial"/>
          <w:sz w:val="22"/>
          <w:szCs w:val="22"/>
        </w:rPr>
        <w:t xml:space="preserve"> (show recovered mouse, do not show distressed mouse)</w:t>
      </w:r>
    </w:p>
    <w:p w:rsidR="005A35AB" w:rsidRPr="00E344E3" w:rsidRDefault="005A35AB" w:rsidP="0025595C">
      <w:pPr>
        <w:ind w:firstLine="60"/>
        <w:contextualSpacing/>
        <w:rPr>
          <w:rFonts w:ascii="Helvetica" w:hAnsi="Helvetica" w:cs="Arial"/>
          <w:sz w:val="22"/>
          <w:szCs w:val="22"/>
        </w:rPr>
      </w:pPr>
    </w:p>
    <w:p w:rsidR="006A2BB6" w:rsidRDefault="000154C2" w:rsidP="00A6438D">
      <w:pPr>
        <w:numPr>
          <w:ilvl w:val="1"/>
          <w:numId w:val="31"/>
        </w:numPr>
        <w:contextualSpacing/>
        <w:rPr>
          <w:rFonts w:ascii="Helvetica" w:hAnsi="Helvetica" w:cs="Arial"/>
          <w:sz w:val="22"/>
          <w:szCs w:val="22"/>
        </w:rPr>
      </w:pPr>
      <w:r w:rsidRPr="00E344E3">
        <w:rPr>
          <w:rFonts w:ascii="Helvetica" w:hAnsi="Helvetica" w:cs="Arial"/>
          <w:sz w:val="22"/>
          <w:szCs w:val="22"/>
        </w:rPr>
        <w:t>After the mouse has recovered</w:t>
      </w:r>
      <w:r w:rsidR="00367116">
        <w:rPr>
          <w:rFonts w:ascii="Helvetica" w:hAnsi="Helvetica" w:cs="Arial"/>
          <w:sz w:val="22"/>
          <w:szCs w:val="22"/>
        </w:rPr>
        <w:t>,</w:t>
      </w:r>
      <w:r w:rsidRPr="00E344E3">
        <w:rPr>
          <w:rFonts w:ascii="Helvetica" w:hAnsi="Helvetica" w:cs="Arial"/>
          <w:sz w:val="22"/>
          <w:szCs w:val="22"/>
        </w:rPr>
        <w:t xml:space="preserve"> r</w:t>
      </w:r>
      <w:r w:rsidR="005A35AB" w:rsidRPr="00E344E3">
        <w:rPr>
          <w:rFonts w:ascii="Helvetica" w:hAnsi="Helvetica" w:cs="Arial"/>
          <w:sz w:val="22"/>
          <w:szCs w:val="22"/>
        </w:rPr>
        <w:t>eturn</w:t>
      </w:r>
      <w:r w:rsidR="00813AE4" w:rsidRPr="00E344E3">
        <w:rPr>
          <w:rFonts w:ascii="Helvetica" w:hAnsi="Helvetica" w:cs="Arial"/>
          <w:sz w:val="22"/>
          <w:szCs w:val="22"/>
        </w:rPr>
        <w:t xml:space="preserve"> </w:t>
      </w:r>
      <w:r w:rsidR="00367116">
        <w:rPr>
          <w:rFonts w:ascii="Helvetica" w:hAnsi="Helvetica" w:cs="Arial"/>
          <w:sz w:val="22"/>
          <w:szCs w:val="22"/>
        </w:rPr>
        <w:t>it</w:t>
      </w:r>
      <w:r w:rsidR="00535D24">
        <w:rPr>
          <w:rFonts w:ascii="Helvetica" w:hAnsi="Helvetica" w:cs="Arial"/>
          <w:sz w:val="22"/>
          <w:szCs w:val="22"/>
        </w:rPr>
        <w:t xml:space="preserve"> to</w:t>
      </w:r>
      <w:r w:rsidR="005A35AB" w:rsidRPr="00E344E3">
        <w:rPr>
          <w:rFonts w:ascii="Helvetica" w:hAnsi="Helvetica" w:cs="Arial"/>
          <w:sz w:val="22"/>
          <w:szCs w:val="22"/>
        </w:rPr>
        <w:t xml:space="preserve"> </w:t>
      </w:r>
      <w:r w:rsidRPr="00E344E3">
        <w:rPr>
          <w:rFonts w:ascii="Helvetica" w:hAnsi="Helvetica" w:cs="Arial"/>
          <w:sz w:val="22"/>
          <w:szCs w:val="22"/>
        </w:rPr>
        <w:t xml:space="preserve">the </w:t>
      </w:r>
      <w:r w:rsidR="005A35AB" w:rsidRPr="00E344E3">
        <w:rPr>
          <w:rFonts w:ascii="Helvetica" w:hAnsi="Helvetica" w:cs="Arial"/>
          <w:sz w:val="22"/>
          <w:szCs w:val="22"/>
        </w:rPr>
        <w:t xml:space="preserve">housing cage and ensure that </w:t>
      </w:r>
      <w:r w:rsidR="009C1F6A" w:rsidRPr="00E344E3">
        <w:rPr>
          <w:rFonts w:ascii="Helvetica" w:hAnsi="Helvetica" w:cs="Arial"/>
          <w:sz w:val="22"/>
          <w:szCs w:val="22"/>
        </w:rPr>
        <w:t>it</w:t>
      </w:r>
      <w:r w:rsidR="005A35AB" w:rsidRPr="00E344E3">
        <w:rPr>
          <w:rFonts w:ascii="Helvetica" w:hAnsi="Helvetica" w:cs="Arial"/>
          <w:sz w:val="22"/>
          <w:szCs w:val="22"/>
        </w:rPr>
        <w:t xml:space="preserve"> has an abundant supply of food and water.</w:t>
      </w:r>
    </w:p>
    <w:p w:rsidR="006A2BB6" w:rsidRDefault="006A2BB6" w:rsidP="00A6438D">
      <w:pPr>
        <w:numPr>
          <w:ilvl w:val="2"/>
          <w:numId w:val="31"/>
        </w:numPr>
        <w:contextualSpacing/>
        <w:rPr>
          <w:rFonts w:ascii="Helvetica" w:hAnsi="Helvetica" w:cs="Arial"/>
          <w:sz w:val="22"/>
          <w:szCs w:val="22"/>
        </w:rPr>
      </w:pPr>
      <w:r>
        <w:rPr>
          <w:rFonts w:ascii="Helvetica" w:hAnsi="Helvetica" w:cs="Arial"/>
          <w:sz w:val="22"/>
          <w:szCs w:val="22"/>
        </w:rPr>
        <w:t>CU:  Talent places mouse in housing cage then adds food and water</w:t>
      </w:r>
    </w:p>
    <w:p w:rsidR="006A2BB6" w:rsidRPr="006A2BB6" w:rsidRDefault="006A2BB6" w:rsidP="006A2BB6">
      <w:pPr>
        <w:ind w:left="1224"/>
        <w:contextualSpacing/>
        <w:rPr>
          <w:rFonts w:ascii="Helvetica" w:hAnsi="Helvetica" w:cs="Arial"/>
          <w:sz w:val="22"/>
          <w:szCs w:val="22"/>
        </w:rPr>
      </w:pPr>
    </w:p>
    <w:p w:rsidR="00797A17" w:rsidRPr="00E344E3" w:rsidRDefault="00797A17" w:rsidP="00797A17">
      <w:pPr>
        <w:contextualSpacing/>
        <w:rPr>
          <w:rFonts w:ascii="Helvetica" w:hAnsi="Helvetica" w:cs="Arial"/>
          <w:b/>
          <w:sz w:val="22"/>
          <w:szCs w:val="22"/>
        </w:rPr>
      </w:pPr>
    </w:p>
    <w:p w:rsidR="00122276" w:rsidRDefault="005A35AB" w:rsidP="00A6438D">
      <w:pPr>
        <w:numPr>
          <w:ilvl w:val="0"/>
          <w:numId w:val="31"/>
        </w:numPr>
        <w:contextualSpacing/>
        <w:rPr>
          <w:rFonts w:ascii="Helvetica" w:hAnsi="Helvetica" w:cs="Arial"/>
          <w:sz w:val="22"/>
          <w:szCs w:val="22"/>
        </w:rPr>
      </w:pPr>
      <w:r w:rsidRPr="00E344E3">
        <w:rPr>
          <w:rFonts w:ascii="Helvetica" w:hAnsi="Helvetica" w:cs="Arial"/>
          <w:b/>
          <w:sz w:val="22"/>
          <w:szCs w:val="22"/>
        </w:rPr>
        <w:t>Large-volume tail vein injection using an alternative hand position</w:t>
      </w:r>
    </w:p>
    <w:p w:rsidR="005A35AB" w:rsidRDefault="005A35AB" w:rsidP="00A6438D">
      <w:pPr>
        <w:numPr>
          <w:ilvl w:val="1"/>
          <w:numId w:val="31"/>
        </w:numPr>
        <w:contextualSpacing/>
        <w:rPr>
          <w:rFonts w:ascii="Helvetica" w:hAnsi="Helvetica" w:cs="Arial"/>
          <w:sz w:val="22"/>
          <w:szCs w:val="22"/>
        </w:rPr>
      </w:pPr>
      <w:r w:rsidRPr="009D77BF">
        <w:rPr>
          <w:rFonts w:ascii="Helvetica" w:hAnsi="Helvetica" w:cs="Arial"/>
          <w:b/>
          <w:sz w:val="22"/>
          <w:szCs w:val="22"/>
          <w:u w:val="single"/>
        </w:rPr>
        <w:t xml:space="preserve"> </w:t>
      </w:r>
      <w:r w:rsidR="00950E4E" w:rsidRPr="009D77BF">
        <w:rPr>
          <w:rFonts w:ascii="Helvetica" w:hAnsi="Helvetica" w:cs="Arial"/>
          <w:b/>
          <w:sz w:val="22"/>
          <w:szCs w:val="22"/>
          <w:u w:val="single"/>
        </w:rPr>
        <w:t>[</w:t>
      </w:r>
      <w:r w:rsidR="00415E8C" w:rsidRPr="009D77BF">
        <w:rPr>
          <w:rFonts w:ascii="Helvetica" w:hAnsi="Helvetica" w:cs="Arial"/>
          <w:b/>
          <w:sz w:val="22"/>
          <w:szCs w:val="22"/>
          <w:u w:val="single"/>
        </w:rPr>
        <w:t>Daniella Kovacsics</w:t>
      </w:r>
      <w:r w:rsidR="00950E4E" w:rsidRPr="009D77BF">
        <w:rPr>
          <w:rFonts w:ascii="Helvetica" w:hAnsi="Helvetica" w:cs="Arial"/>
          <w:b/>
          <w:sz w:val="22"/>
          <w:szCs w:val="22"/>
          <w:u w:val="single"/>
        </w:rPr>
        <w:t>]</w:t>
      </w:r>
      <w:r w:rsidR="00950E4E" w:rsidRPr="009D77BF">
        <w:rPr>
          <w:rFonts w:ascii="Helvetica" w:hAnsi="Helvetica" w:cs="Arial"/>
          <w:sz w:val="22"/>
          <w:szCs w:val="22"/>
        </w:rPr>
        <w:t xml:space="preserve"> </w:t>
      </w:r>
      <w:r w:rsidR="00950E4E" w:rsidRPr="00122276">
        <w:rPr>
          <w:rFonts w:ascii="Helvetica" w:hAnsi="Helvetica" w:cs="Arial"/>
          <w:sz w:val="22"/>
          <w:szCs w:val="22"/>
        </w:rPr>
        <w:t>“Next, we will demonstrate the tail injection method using an alternative hand position</w:t>
      </w:r>
      <w:r w:rsidR="00334AB0" w:rsidRPr="00122276">
        <w:rPr>
          <w:rFonts w:ascii="Helvetica" w:hAnsi="Helvetica" w:cs="Arial"/>
          <w:sz w:val="22"/>
          <w:szCs w:val="22"/>
        </w:rPr>
        <w:t xml:space="preserve">.  </w:t>
      </w:r>
      <w:r w:rsidR="004D58F9" w:rsidRPr="00122276">
        <w:rPr>
          <w:rFonts w:ascii="Helvetica" w:hAnsi="Helvetica" w:cs="Arial"/>
          <w:sz w:val="22"/>
          <w:szCs w:val="22"/>
        </w:rPr>
        <w:t xml:space="preserve">This method is particularly </w:t>
      </w:r>
      <w:r w:rsidR="00BF0732" w:rsidRPr="00122276">
        <w:rPr>
          <w:rFonts w:ascii="Helvetica" w:hAnsi="Helvetica" w:cs="Arial"/>
          <w:sz w:val="22"/>
          <w:szCs w:val="22"/>
        </w:rPr>
        <w:t xml:space="preserve">useful </w:t>
      </w:r>
      <w:r w:rsidR="006F0E9F" w:rsidRPr="00122276">
        <w:rPr>
          <w:rFonts w:ascii="Helvetica" w:hAnsi="Helvetica" w:cs="Arial"/>
          <w:sz w:val="22"/>
          <w:szCs w:val="22"/>
        </w:rPr>
        <w:t xml:space="preserve">when it is necessary to inject the mouse closer to the base of the tail; for example, when correcting a failed injection on the same day </w:t>
      </w:r>
      <w:r w:rsidR="00BF0732" w:rsidRPr="00122276">
        <w:rPr>
          <w:rFonts w:ascii="Helvetica" w:hAnsi="Helvetica" w:cs="Arial"/>
          <w:sz w:val="22"/>
          <w:szCs w:val="22"/>
        </w:rPr>
        <w:t xml:space="preserve">or </w:t>
      </w:r>
      <w:r w:rsidR="006F0E9F" w:rsidRPr="00122276">
        <w:rPr>
          <w:rFonts w:ascii="Helvetica" w:hAnsi="Helvetica" w:cs="Arial"/>
          <w:sz w:val="22"/>
          <w:szCs w:val="22"/>
        </w:rPr>
        <w:t>when</w:t>
      </w:r>
      <w:r w:rsidR="00BF0732" w:rsidRPr="00122276">
        <w:rPr>
          <w:rFonts w:ascii="Helvetica" w:hAnsi="Helvetica" w:cs="Arial"/>
          <w:sz w:val="22"/>
          <w:szCs w:val="22"/>
        </w:rPr>
        <w:t xml:space="preserve"> injecting mice with shorter tails</w:t>
      </w:r>
      <w:r w:rsidR="006F0E9F" w:rsidRPr="00122276">
        <w:rPr>
          <w:rFonts w:ascii="Helvetica" w:hAnsi="Helvetica" w:cs="Arial"/>
          <w:sz w:val="22"/>
          <w:szCs w:val="22"/>
        </w:rPr>
        <w:t>.</w:t>
      </w:r>
    </w:p>
    <w:p w:rsidR="00122276" w:rsidRDefault="00122276" w:rsidP="00A6438D">
      <w:pPr>
        <w:numPr>
          <w:ilvl w:val="2"/>
          <w:numId w:val="31"/>
        </w:numPr>
        <w:contextualSpacing/>
        <w:rPr>
          <w:rFonts w:ascii="Helvetica" w:hAnsi="Helvetica" w:cs="Arial"/>
          <w:sz w:val="22"/>
          <w:szCs w:val="22"/>
        </w:rPr>
      </w:pPr>
      <w:r>
        <w:rPr>
          <w:rFonts w:ascii="Helvetica" w:hAnsi="Helvetica" w:cs="Arial"/>
          <w:sz w:val="22"/>
          <w:szCs w:val="22"/>
        </w:rPr>
        <w:t>MED:  Talent, standing in front of injection area says the above line</w:t>
      </w:r>
    </w:p>
    <w:p w:rsidR="00122276" w:rsidRPr="00122276" w:rsidRDefault="00122276" w:rsidP="00122276">
      <w:pPr>
        <w:ind w:left="1224"/>
        <w:contextualSpacing/>
        <w:rPr>
          <w:rFonts w:ascii="Helvetica" w:hAnsi="Helvetica" w:cs="Arial"/>
          <w:sz w:val="22"/>
          <w:szCs w:val="22"/>
        </w:rPr>
      </w:pPr>
    </w:p>
    <w:p w:rsidR="00D11302" w:rsidRDefault="00D11302"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Prepare the mouse for injection and position it in a restrainer as before.  </w:t>
      </w:r>
    </w:p>
    <w:p w:rsidR="009B550A" w:rsidRPr="00E344E3" w:rsidRDefault="009B550A" w:rsidP="00A6438D">
      <w:pPr>
        <w:numPr>
          <w:ilvl w:val="2"/>
          <w:numId w:val="31"/>
        </w:numPr>
        <w:contextualSpacing/>
        <w:rPr>
          <w:rFonts w:ascii="Helvetica" w:hAnsi="Helvetica" w:cs="Arial"/>
          <w:sz w:val="22"/>
          <w:szCs w:val="22"/>
        </w:rPr>
      </w:pPr>
      <w:r>
        <w:rPr>
          <w:rFonts w:ascii="Helvetica" w:hAnsi="Helvetica" w:cs="Arial"/>
          <w:sz w:val="22"/>
          <w:szCs w:val="22"/>
        </w:rPr>
        <w:t>MED:  Talent places the mouse in the restrainer</w:t>
      </w:r>
    </w:p>
    <w:p w:rsidR="00D11302" w:rsidRPr="00E344E3" w:rsidRDefault="00D11302" w:rsidP="00D11302">
      <w:pPr>
        <w:contextualSpacing/>
        <w:rPr>
          <w:rFonts w:ascii="Helvetica" w:hAnsi="Helvetica" w:cs="Arial"/>
          <w:sz w:val="22"/>
          <w:szCs w:val="22"/>
        </w:rPr>
      </w:pPr>
    </w:p>
    <w:p w:rsidR="005A35AB" w:rsidRDefault="005A35AB" w:rsidP="00A6438D">
      <w:pPr>
        <w:numPr>
          <w:ilvl w:val="1"/>
          <w:numId w:val="31"/>
        </w:numPr>
        <w:contextualSpacing/>
        <w:rPr>
          <w:rFonts w:ascii="Helvetica" w:hAnsi="Helvetica" w:cs="Arial"/>
          <w:sz w:val="22"/>
          <w:szCs w:val="22"/>
        </w:rPr>
      </w:pPr>
      <w:r w:rsidRPr="00E344E3">
        <w:rPr>
          <w:rFonts w:ascii="Helvetica" w:hAnsi="Helvetica" w:cs="Arial"/>
          <w:sz w:val="22"/>
          <w:szCs w:val="22"/>
        </w:rPr>
        <w:t>Rest the non-injecting hand on a flat surface with four fingers bent at a ni</w:t>
      </w:r>
      <w:r w:rsidR="006143A8">
        <w:rPr>
          <w:rFonts w:ascii="Helvetica" w:hAnsi="Helvetica" w:cs="Arial"/>
          <w:sz w:val="22"/>
          <w:szCs w:val="22"/>
        </w:rPr>
        <w:t xml:space="preserve">nety-degree angle. The fingers </w:t>
      </w:r>
      <w:r w:rsidRPr="00E344E3">
        <w:rPr>
          <w:rFonts w:ascii="Helvetica" w:hAnsi="Helvetica" w:cs="Arial"/>
          <w:sz w:val="22"/>
          <w:szCs w:val="22"/>
        </w:rPr>
        <w:t>should rest on top of each other, creating a platform. Hold the tail of the mouse between the thumb and the pointing finger</w:t>
      </w:r>
      <w:r w:rsidR="00D11302" w:rsidRPr="00E344E3">
        <w:rPr>
          <w:rFonts w:ascii="Helvetica" w:hAnsi="Helvetica" w:cs="Arial"/>
          <w:sz w:val="22"/>
          <w:szCs w:val="22"/>
        </w:rPr>
        <w:t>.</w:t>
      </w:r>
    </w:p>
    <w:p w:rsidR="00724F0E" w:rsidRPr="00E344E3" w:rsidRDefault="00724F0E" w:rsidP="00A6438D">
      <w:pPr>
        <w:numPr>
          <w:ilvl w:val="2"/>
          <w:numId w:val="31"/>
        </w:numPr>
        <w:contextualSpacing/>
        <w:rPr>
          <w:rFonts w:ascii="Helvetica" w:hAnsi="Helvetica" w:cs="Arial"/>
          <w:sz w:val="22"/>
          <w:szCs w:val="22"/>
        </w:rPr>
      </w:pPr>
      <w:r>
        <w:rPr>
          <w:rFonts w:ascii="Helvetica" w:hAnsi="Helvetica" w:cs="Arial"/>
          <w:sz w:val="22"/>
          <w:szCs w:val="22"/>
        </w:rPr>
        <w:t xml:space="preserve">CU:  </w:t>
      </w:r>
      <w:r w:rsidR="0005566D">
        <w:rPr>
          <w:rFonts w:ascii="Helvetica" w:hAnsi="Helvetica" w:cs="Arial"/>
          <w:sz w:val="22"/>
          <w:szCs w:val="22"/>
        </w:rPr>
        <w:t>Talent rests the non injecting hand of flat surface with four fingers bent at 90 d</w:t>
      </w:r>
      <w:r w:rsidR="00713A54">
        <w:rPr>
          <w:rFonts w:ascii="Helvetica" w:hAnsi="Helvetica" w:cs="Arial"/>
          <w:sz w:val="22"/>
          <w:szCs w:val="22"/>
        </w:rPr>
        <w:t>e</w:t>
      </w:r>
      <w:r w:rsidR="0005566D">
        <w:rPr>
          <w:rFonts w:ascii="Helvetica" w:hAnsi="Helvetica" w:cs="Arial"/>
          <w:sz w:val="22"/>
          <w:szCs w:val="22"/>
        </w:rPr>
        <w:t>gree angle, talent rests the tail of the mouse between the thumb and forefingers (ONLY SHOW MOUSE TAIL)</w:t>
      </w:r>
    </w:p>
    <w:p w:rsidR="005A35AB" w:rsidRPr="00E344E3" w:rsidRDefault="005A35AB" w:rsidP="0025595C">
      <w:pPr>
        <w:contextualSpacing/>
        <w:rPr>
          <w:rFonts w:ascii="Helvetica" w:hAnsi="Helvetica" w:cs="Arial"/>
          <w:sz w:val="22"/>
          <w:szCs w:val="22"/>
        </w:rPr>
      </w:pPr>
    </w:p>
    <w:p w:rsidR="005A35AB" w:rsidRDefault="005A35AB"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Using the other hand, wipe the area to be injected with an alcohol swab. Allow </w:t>
      </w:r>
      <w:r w:rsidR="009B50A4">
        <w:rPr>
          <w:rFonts w:ascii="Helvetica" w:hAnsi="Helvetica" w:cs="Arial"/>
          <w:sz w:val="22"/>
          <w:szCs w:val="22"/>
        </w:rPr>
        <w:t xml:space="preserve">the </w:t>
      </w:r>
      <w:r w:rsidRPr="00E344E3">
        <w:rPr>
          <w:rFonts w:ascii="Helvetica" w:hAnsi="Helvetica" w:cs="Arial"/>
          <w:sz w:val="22"/>
          <w:szCs w:val="22"/>
        </w:rPr>
        <w:t>area to dry.</w:t>
      </w:r>
      <w:r w:rsidR="00D11302" w:rsidRPr="00E344E3">
        <w:rPr>
          <w:rFonts w:ascii="Helvetica" w:hAnsi="Helvetica" w:cs="Arial"/>
          <w:sz w:val="22"/>
          <w:szCs w:val="22"/>
        </w:rPr>
        <w:t xml:space="preserve">   </w:t>
      </w:r>
      <w:r w:rsidRPr="00E344E3">
        <w:rPr>
          <w:rFonts w:ascii="Helvetica" w:hAnsi="Helvetica" w:cs="Arial"/>
          <w:sz w:val="22"/>
          <w:szCs w:val="22"/>
        </w:rPr>
        <w:t xml:space="preserve">Grab </w:t>
      </w:r>
      <w:r w:rsidR="006F2D65">
        <w:rPr>
          <w:rFonts w:ascii="Helvetica" w:hAnsi="Helvetica" w:cs="Arial"/>
          <w:sz w:val="22"/>
          <w:szCs w:val="22"/>
        </w:rPr>
        <w:t xml:space="preserve">the injection </w:t>
      </w:r>
      <w:r w:rsidRPr="00E344E3">
        <w:rPr>
          <w:rFonts w:ascii="Helvetica" w:hAnsi="Helvetica" w:cs="Arial"/>
          <w:sz w:val="22"/>
          <w:szCs w:val="22"/>
        </w:rPr>
        <w:t>syringe with the injecting-hand and hold it by the flange and the end of the plunger, ready for injection.</w:t>
      </w:r>
    </w:p>
    <w:p w:rsidR="0005566D" w:rsidRDefault="0005566D" w:rsidP="00A6438D">
      <w:pPr>
        <w:numPr>
          <w:ilvl w:val="2"/>
          <w:numId w:val="31"/>
        </w:numPr>
        <w:contextualSpacing/>
        <w:rPr>
          <w:rFonts w:ascii="Helvetica" w:hAnsi="Helvetica" w:cs="Arial"/>
          <w:sz w:val="22"/>
          <w:szCs w:val="22"/>
        </w:rPr>
      </w:pPr>
      <w:r>
        <w:rPr>
          <w:rFonts w:ascii="Helvetica" w:hAnsi="Helvetica" w:cs="Arial"/>
          <w:sz w:val="22"/>
          <w:szCs w:val="22"/>
        </w:rPr>
        <w:t>ECU:  Talent wipes area to be injected with alcohol swab.</w:t>
      </w:r>
    </w:p>
    <w:p w:rsidR="0005566D" w:rsidRPr="00E344E3" w:rsidRDefault="0005566D" w:rsidP="00A6438D">
      <w:pPr>
        <w:numPr>
          <w:ilvl w:val="2"/>
          <w:numId w:val="31"/>
        </w:numPr>
        <w:contextualSpacing/>
        <w:rPr>
          <w:rFonts w:ascii="Helvetica" w:hAnsi="Helvetica" w:cs="Arial"/>
          <w:sz w:val="22"/>
          <w:szCs w:val="22"/>
        </w:rPr>
      </w:pPr>
      <w:r w:rsidRPr="001902DA">
        <w:rPr>
          <w:rFonts w:ascii="Helvetica" w:hAnsi="Helvetica" w:cs="Arial"/>
          <w:color w:val="FF0000"/>
          <w:sz w:val="22"/>
          <w:szCs w:val="22"/>
        </w:rPr>
        <w:t>CU:  Talent</w:t>
      </w:r>
      <w:r w:rsidRPr="0005566D">
        <w:rPr>
          <w:rFonts w:ascii="Helvetica" w:hAnsi="Helvetica" w:cs="Arial"/>
          <w:color w:val="FF0000"/>
          <w:sz w:val="22"/>
          <w:szCs w:val="22"/>
        </w:rPr>
        <w:t xml:space="preserve"> Holds syringe by flange and end of plunger</w:t>
      </w:r>
      <w:r>
        <w:rPr>
          <w:rFonts w:ascii="Helvetica" w:hAnsi="Helvetica" w:cs="Arial"/>
          <w:sz w:val="22"/>
          <w:szCs w:val="22"/>
        </w:rPr>
        <w:t>, then positions the syringe parallel to tail and injects.  (Editor: Use portion shown in red and continue the shot below)</w:t>
      </w:r>
    </w:p>
    <w:p w:rsidR="005A35AB" w:rsidRPr="00E344E3" w:rsidRDefault="005A35AB" w:rsidP="0025595C">
      <w:pPr>
        <w:ind w:firstLine="60"/>
        <w:contextualSpacing/>
        <w:rPr>
          <w:rFonts w:ascii="Helvetica" w:hAnsi="Helvetica" w:cs="Arial"/>
          <w:sz w:val="22"/>
          <w:szCs w:val="22"/>
        </w:rPr>
      </w:pPr>
    </w:p>
    <w:p w:rsidR="003E01E9" w:rsidRDefault="003E01E9" w:rsidP="00A6438D">
      <w:pPr>
        <w:numPr>
          <w:ilvl w:val="1"/>
          <w:numId w:val="31"/>
        </w:numPr>
        <w:contextualSpacing/>
        <w:rPr>
          <w:rFonts w:ascii="Helvetica" w:hAnsi="Helvetica" w:cs="Arial"/>
          <w:sz w:val="22"/>
          <w:szCs w:val="22"/>
        </w:rPr>
      </w:pPr>
      <w:r w:rsidRPr="00E344E3">
        <w:rPr>
          <w:rFonts w:ascii="Helvetica" w:hAnsi="Helvetica" w:cs="Arial"/>
          <w:sz w:val="22"/>
          <w:szCs w:val="22"/>
        </w:rPr>
        <w:t>Then, position the syringe parallel to the tail with the needle pointing toward the body of the mouse and the bevel of the needl</w:t>
      </w:r>
      <w:r w:rsidR="008C72A4">
        <w:rPr>
          <w:rFonts w:ascii="Helvetica" w:hAnsi="Helvetica" w:cs="Arial"/>
          <w:sz w:val="22"/>
          <w:szCs w:val="22"/>
        </w:rPr>
        <w:t>e facing up.  I</w:t>
      </w:r>
      <w:r w:rsidRPr="00E344E3">
        <w:rPr>
          <w:rFonts w:ascii="Helvetica" w:hAnsi="Helvetica" w:cs="Arial"/>
          <w:sz w:val="22"/>
          <w:szCs w:val="22"/>
        </w:rPr>
        <w:t xml:space="preserve">nject as before.  </w:t>
      </w:r>
    </w:p>
    <w:p w:rsidR="0005566D" w:rsidRPr="00E344E3" w:rsidRDefault="00B067FD" w:rsidP="00A6438D">
      <w:pPr>
        <w:numPr>
          <w:ilvl w:val="2"/>
          <w:numId w:val="31"/>
        </w:numPr>
        <w:contextualSpacing/>
        <w:rPr>
          <w:rFonts w:ascii="Helvetica" w:hAnsi="Helvetica" w:cs="Arial"/>
          <w:sz w:val="22"/>
          <w:szCs w:val="22"/>
        </w:rPr>
      </w:pPr>
      <w:r>
        <w:rPr>
          <w:rFonts w:ascii="Helvetica" w:hAnsi="Helvetica" w:cs="Arial"/>
          <w:sz w:val="22"/>
          <w:szCs w:val="22"/>
        </w:rPr>
        <w:t>USE 4</w:t>
      </w:r>
      <w:r w:rsidR="0005566D">
        <w:rPr>
          <w:rFonts w:ascii="Helvetica" w:hAnsi="Helvetica" w:cs="Arial"/>
          <w:sz w:val="22"/>
          <w:szCs w:val="22"/>
        </w:rPr>
        <w:t>.4.2 Talent positions syringe parallel to tail and injects</w:t>
      </w:r>
    </w:p>
    <w:p w:rsidR="003E01E9" w:rsidRPr="00E344E3" w:rsidRDefault="003E01E9" w:rsidP="003E01E9">
      <w:pPr>
        <w:ind w:firstLine="60"/>
        <w:contextualSpacing/>
        <w:rPr>
          <w:rFonts w:ascii="Helvetica" w:hAnsi="Helvetica" w:cs="Arial"/>
          <w:sz w:val="22"/>
          <w:szCs w:val="22"/>
        </w:rPr>
      </w:pPr>
    </w:p>
    <w:p w:rsidR="009447DE" w:rsidRPr="00E344E3" w:rsidRDefault="009447DE" w:rsidP="009447DE">
      <w:pPr>
        <w:contextualSpacing/>
        <w:rPr>
          <w:rFonts w:ascii="Helvetica" w:hAnsi="Helvetica" w:cs="Arial"/>
          <w:b/>
          <w:sz w:val="22"/>
          <w:szCs w:val="22"/>
        </w:rPr>
      </w:pPr>
    </w:p>
    <w:p w:rsidR="00EB29A2" w:rsidRPr="009B4439" w:rsidRDefault="00FA4D7E" w:rsidP="00A6438D">
      <w:pPr>
        <w:numPr>
          <w:ilvl w:val="0"/>
          <w:numId w:val="31"/>
        </w:numPr>
        <w:contextualSpacing/>
        <w:rPr>
          <w:rFonts w:ascii="Helvetica" w:hAnsi="Helvetica" w:cs="Arial"/>
          <w:sz w:val="22"/>
          <w:szCs w:val="22"/>
        </w:rPr>
      </w:pPr>
      <w:r>
        <w:rPr>
          <w:rFonts w:ascii="Helvetica" w:hAnsi="Helvetica" w:cs="Arial"/>
          <w:b/>
          <w:sz w:val="22"/>
          <w:szCs w:val="22"/>
        </w:rPr>
        <w:t>Representative Analysis of Transgene Expression</w:t>
      </w:r>
    </w:p>
    <w:p w:rsidR="00B0706C" w:rsidRPr="00E344E3" w:rsidRDefault="009447DE" w:rsidP="00A6438D">
      <w:pPr>
        <w:numPr>
          <w:ilvl w:val="1"/>
          <w:numId w:val="31"/>
        </w:numPr>
        <w:contextualSpacing/>
        <w:rPr>
          <w:rFonts w:ascii="Helvetica" w:hAnsi="Helvetica" w:cs="Arial"/>
          <w:sz w:val="22"/>
          <w:szCs w:val="22"/>
        </w:rPr>
      </w:pPr>
      <w:r w:rsidRPr="00E344E3">
        <w:rPr>
          <w:rFonts w:ascii="Helvetica" w:hAnsi="Helvetica" w:cs="Arial"/>
          <w:sz w:val="22"/>
          <w:szCs w:val="22"/>
        </w:rPr>
        <w:t>To assess whether the addition of a 6XHIS tag at specific sequence locations interferes with correct processing and secretion of the baboon APOL-I protein</w:t>
      </w:r>
      <w:r w:rsidR="005A35AB" w:rsidRPr="00E344E3">
        <w:rPr>
          <w:rFonts w:ascii="Helvetica" w:hAnsi="Helvetica" w:cs="Arial"/>
          <w:sz w:val="22"/>
          <w:szCs w:val="22"/>
        </w:rPr>
        <w:t xml:space="preserve">, mice were injected </w:t>
      </w:r>
      <w:r w:rsidRPr="00E344E3">
        <w:rPr>
          <w:rFonts w:ascii="Helvetica" w:hAnsi="Helvetica" w:cs="Arial"/>
          <w:sz w:val="22"/>
          <w:szCs w:val="22"/>
        </w:rPr>
        <w:t xml:space="preserve">with </w:t>
      </w:r>
      <w:r w:rsidR="005A35AB" w:rsidRPr="00E344E3">
        <w:rPr>
          <w:rFonts w:ascii="Helvetica" w:hAnsi="Helvetica" w:cs="Arial"/>
          <w:sz w:val="22"/>
          <w:szCs w:val="22"/>
        </w:rPr>
        <w:t xml:space="preserve">a plasmid carrying one of three differentially 6XHIS tagged baboon </w:t>
      </w:r>
      <w:r w:rsidR="005A35AB" w:rsidRPr="00E344E3">
        <w:rPr>
          <w:rFonts w:ascii="Helvetica" w:hAnsi="Helvetica" w:cs="Arial"/>
          <w:i/>
          <w:sz w:val="22"/>
          <w:szCs w:val="22"/>
        </w:rPr>
        <w:t>APOL-I</w:t>
      </w:r>
      <w:r w:rsidR="005A35AB" w:rsidRPr="00E344E3">
        <w:rPr>
          <w:rFonts w:ascii="Helvetica" w:hAnsi="Helvetica" w:cs="Arial"/>
          <w:sz w:val="22"/>
          <w:szCs w:val="22"/>
        </w:rPr>
        <w:t xml:space="preserve"> genes and </w:t>
      </w:r>
      <w:r w:rsidRPr="00E344E3">
        <w:rPr>
          <w:rFonts w:ascii="Helvetica" w:hAnsi="Helvetica" w:cs="Arial"/>
          <w:sz w:val="22"/>
          <w:szCs w:val="22"/>
        </w:rPr>
        <w:t xml:space="preserve">another plasmid </w:t>
      </w:r>
      <w:r w:rsidR="005A35AB" w:rsidRPr="00E344E3">
        <w:rPr>
          <w:rFonts w:ascii="Helvetica" w:hAnsi="Helvetica" w:cs="Arial"/>
          <w:sz w:val="22"/>
          <w:szCs w:val="22"/>
        </w:rPr>
        <w:t xml:space="preserve">carrying baboon </w:t>
      </w:r>
      <w:r w:rsidR="005A35AB" w:rsidRPr="00E344E3">
        <w:rPr>
          <w:rFonts w:ascii="Helvetica" w:hAnsi="Helvetica" w:cs="Arial"/>
          <w:i/>
          <w:sz w:val="22"/>
          <w:szCs w:val="22"/>
        </w:rPr>
        <w:t>HPR</w:t>
      </w:r>
      <w:r w:rsidR="0026614A" w:rsidRPr="00E344E3">
        <w:rPr>
          <w:rFonts w:ascii="Helvetica" w:hAnsi="Helvetica" w:cs="Arial"/>
          <w:i/>
          <w:sz w:val="22"/>
          <w:szCs w:val="22"/>
        </w:rPr>
        <w:t>.</w:t>
      </w:r>
    </w:p>
    <w:p w:rsidR="0026614A" w:rsidRPr="00E344E3" w:rsidRDefault="0026614A" w:rsidP="00A6438D">
      <w:pPr>
        <w:numPr>
          <w:ilvl w:val="2"/>
          <w:numId w:val="31"/>
        </w:numPr>
        <w:contextualSpacing/>
        <w:rPr>
          <w:rFonts w:ascii="Helvetica" w:hAnsi="Helvetica" w:cs="Arial"/>
          <w:sz w:val="22"/>
          <w:szCs w:val="22"/>
        </w:rPr>
      </w:pPr>
      <w:r w:rsidRPr="00E344E3">
        <w:rPr>
          <w:rFonts w:ascii="Helvetica" w:hAnsi="Helvetica" w:cs="Arial"/>
          <w:sz w:val="22"/>
          <w:szCs w:val="22"/>
        </w:rPr>
        <w:t xml:space="preserve">LAB MEDIA: 51481_Raper_Figure 2A and 2B  </w:t>
      </w:r>
    </w:p>
    <w:p w:rsidR="00B0706C" w:rsidRPr="00E344E3" w:rsidRDefault="00B0706C" w:rsidP="00B0706C">
      <w:pPr>
        <w:ind w:left="792"/>
        <w:contextualSpacing/>
        <w:rPr>
          <w:rFonts w:ascii="Helvetica" w:hAnsi="Helvetica" w:cs="Arial"/>
          <w:sz w:val="22"/>
          <w:szCs w:val="22"/>
        </w:rPr>
      </w:pPr>
    </w:p>
    <w:p w:rsidR="0026614A" w:rsidRPr="00E344E3" w:rsidRDefault="00EF3797"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The success of the injections was evaluated </w:t>
      </w:r>
      <w:r w:rsidR="00301039">
        <w:rPr>
          <w:rFonts w:ascii="Helvetica" w:hAnsi="Helvetica" w:cs="Arial"/>
          <w:sz w:val="22"/>
          <w:szCs w:val="22"/>
        </w:rPr>
        <w:t xml:space="preserve">by </w:t>
      </w:r>
      <w:r w:rsidR="00740D0F" w:rsidRPr="00E344E3">
        <w:rPr>
          <w:rFonts w:ascii="Helvetica" w:hAnsi="Helvetica" w:cs="Arial"/>
          <w:sz w:val="22"/>
          <w:szCs w:val="22"/>
        </w:rPr>
        <w:t xml:space="preserve">western blot </w:t>
      </w:r>
      <w:r w:rsidR="00301039">
        <w:rPr>
          <w:rFonts w:ascii="Helvetica" w:hAnsi="Helvetica" w:cs="Arial"/>
          <w:sz w:val="22"/>
          <w:szCs w:val="22"/>
        </w:rPr>
        <w:t>analysis of</w:t>
      </w:r>
      <w:r w:rsidR="00740D0F" w:rsidRPr="00E344E3">
        <w:rPr>
          <w:rFonts w:ascii="Helvetica" w:hAnsi="Helvetica" w:cs="Arial"/>
          <w:sz w:val="22"/>
          <w:szCs w:val="22"/>
        </w:rPr>
        <w:t xml:space="preserve"> circulating HPR levels in mouse blood two days post injection. </w:t>
      </w:r>
    </w:p>
    <w:p w:rsidR="0026614A" w:rsidRPr="00E344E3" w:rsidRDefault="0026614A" w:rsidP="00A6438D">
      <w:pPr>
        <w:numPr>
          <w:ilvl w:val="2"/>
          <w:numId w:val="31"/>
        </w:numPr>
        <w:contextualSpacing/>
        <w:rPr>
          <w:rFonts w:ascii="Helvetica" w:hAnsi="Helvetica" w:cs="Arial"/>
          <w:sz w:val="22"/>
          <w:szCs w:val="22"/>
        </w:rPr>
      </w:pPr>
      <w:r w:rsidRPr="00E344E3">
        <w:rPr>
          <w:rFonts w:ascii="Helvetica" w:hAnsi="Helvetica" w:cs="Arial"/>
          <w:sz w:val="22"/>
          <w:szCs w:val="22"/>
        </w:rPr>
        <w:t xml:space="preserve">LAB MEDIA: 51481_Raper_Figure 2A and 2B  </w:t>
      </w:r>
    </w:p>
    <w:p w:rsidR="0026614A" w:rsidRPr="00E344E3" w:rsidRDefault="0026614A" w:rsidP="0026614A">
      <w:pPr>
        <w:ind w:left="1224"/>
        <w:contextualSpacing/>
        <w:rPr>
          <w:rFonts w:ascii="Helvetica" w:hAnsi="Helvetica" w:cs="Arial"/>
          <w:sz w:val="22"/>
          <w:szCs w:val="22"/>
        </w:rPr>
      </w:pPr>
    </w:p>
    <w:p w:rsidR="0026614A" w:rsidRDefault="009447DE" w:rsidP="00A6438D">
      <w:pPr>
        <w:numPr>
          <w:ilvl w:val="1"/>
          <w:numId w:val="31"/>
        </w:numPr>
        <w:contextualSpacing/>
        <w:rPr>
          <w:rFonts w:ascii="Helvetica" w:hAnsi="Helvetica" w:cs="Arial"/>
          <w:sz w:val="22"/>
          <w:szCs w:val="22"/>
        </w:rPr>
      </w:pPr>
      <w:r w:rsidRPr="00E344E3">
        <w:rPr>
          <w:rFonts w:ascii="Helvetica" w:hAnsi="Helvetica" w:cs="Arial"/>
          <w:sz w:val="22"/>
          <w:szCs w:val="22"/>
        </w:rPr>
        <w:lastRenderedPageBreak/>
        <w:t xml:space="preserve">As </w:t>
      </w:r>
      <w:r w:rsidR="00B0706C" w:rsidRPr="00E344E3">
        <w:rPr>
          <w:rFonts w:ascii="Helvetica" w:hAnsi="Helvetica" w:cs="Arial"/>
          <w:sz w:val="22"/>
          <w:szCs w:val="22"/>
        </w:rPr>
        <w:t>shown here</w:t>
      </w:r>
      <w:r w:rsidR="007914F5" w:rsidRPr="00E344E3">
        <w:rPr>
          <w:rFonts w:ascii="Helvetica" w:hAnsi="Helvetica" w:cs="Arial"/>
          <w:sz w:val="22"/>
          <w:szCs w:val="22"/>
        </w:rPr>
        <w:t xml:space="preserve">, baboon </w:t>
      </w:r>
      <w:r w:rsidR="007914F5" w:rsidRPr="00E344E3">
        <w:rPr>
          <w:rFonts w:ascii="Helvetica" w:hAnsi="Helvetica" w:cs="Arial"/>
          <w:i/>
          <w:sz w:val="22"/>
          <w:szCs w:val="22"/>
        </w:rPr>
        <w:t>HPR</w:t>
      </w:r>
      <w:r w:rsidR="007914F5" w:rsidRPr="00E344E3">
        <w:rPr>
          <w:rFonts w:ascii="Helvetica" w:hAnsi="Helvetica" w:cs="Arial"/>
          <w:sz w:val="22"/>
          <w:szCs w:val="22"/>
        </w:rPr>
        <w:t xml:space="preserve"> was highly expressed in the plasma of </w:t>
      </w:r>
      <w:r w:rsidR="006D6A8E" w:rsidRPr="00E344E3">
        <w:rPr>
          <w:rFonts w:ascii="Helvetica" w:hAnsi="Helvetica" w:cs="Arial"/>
          <w:sz w:val="22"/>
          <w:szCs w:val="22"/>
        </w:rPr>
        <w:t>all but one</w:t>
      </w:r>
      <w:r w:rsidR="007914F5" w:rsidRPr="00E344E3">
        <w:rPr>
          <w:rFonts w:ascii="Helvetica" w:hAnsi="Helvetica" w:cs="Arial"/>
          <w:sz w:val="22"/>
          <w:szCs w:val="22"/>
        </w:rPr>
        <w:t xml:space="preserve"> of the transfected mice indicating that the HGD was successful.</w:t>
      </w:r>
    </w:p>
    <w:p w:rsidR="00C912C1" w:rsidRDefault="00C912C1" w:rsidP="00C912C1">
      <w:pPr>
        <w:numPr>
          <w:ilvl w:val="2"/>
          <w:numId w:val="31"/>
        </w:numPr>
        <w:contextualSpacing/>
        <w:rPr>
          <w:rFonts w:ascii="Helvetica" w:hAnsi="Helvetica" w:cs="Arial"/>
          <w:sz w:val="22"/>
          <w:szCs w:val="22"/>
        </w:rPr>
      </w:pPr>
      <w:r w:rsidRPr="00E344E3">
        <w:rPr>
          <w:rFonts w:ascii="Helvetica" w:hAnsi="Helvetica" w:cs="Arial"/>
          <w:sz w:val="22"/>
          <w:szCs w:val="22"/>
        </w:rPr>
        <w:t xml:space="preserve">LAB MEDIA: 51481_Raper_Figure 2A and 2B  </w:t>
      </w:r>
    </w:p>
    <w:p w:rsidR="00C912C1" w:rsidRPr="00E344E3" w:rsidRDefault="00C912C1" w:rsidP="00C912C1">
      <w:pPr>
        <w:ind w:left="2160"/>
        <w:contextualSpacing/>
        <w:rPr>
          <w:rFonts w:ascii="Helvetica" w:hAnsi="Helvetica" w:cs="Arial"/>
          <w:sz w:val="22"/>
          <w:szCs w:val="22"/>
        </w:rPr>
      </w:pPr>
    </w:p>
    <w:p w:rsidR="00C912C1" w:rsidRDefault="00C912C1" w:rsidP="00C912C1">
      <w:pPr>
        <w:numPr>
          <w:ilvl w:val="1"/>
          <w:numId w:val="31"/>
        </w:numPr>
        <w:contextualSpacing/>
        <w:rPr>
          <w:rFonts w:ascii="Helvetica" w:hAnsi="Helvetica" w:cs="Arial"/>
          <w:sz w:val="22"/>
          <w:szCs w:val="22"/>
        </w:rPr>
      </w:pPr>
      <w:r w:rsidRPr="00E344E3">
        <w:rPr>
          <w:rFonts w:ascii="Helvetica" w:hAnsi="Helvetica" w:cs="Arial"/>
          <w:sz w:val="22"/>
          <w:szCs w:val="22"/>
        </w:rPr>
        <w:t xml:space="preserve">Minor drops in expression levels, as seen in one of the two mice in </w:t>
      </w:r>
      <w:r w:rsidRPr="00E344E3">
        <w:rPr>
          <w:rFonts w:ascii="Helvetica" w:hAnsi="Helvetica" w:cs="Arial"/>
          <w:i/>
          <w:sz w:val="22"/>
          <w:szCs w:val="22"/>
        </w:rPr>
        <w:t>bAPOL-I 6XHIS</w:t>
      </w:r>
      <w:r w:rsidRPr="00E344E3">
        <w:rPr>
          <w:rFonts w:ascii="Helvetica" w:hAnsi="Helvetica" w:cs="Arial"/>
          <w:sz w:val="22"/>
          <w:szCs w:val="22"/>
        </w:rPr>
        <w:t xml:space="preserve"> group 1 are generally attributable to a very small</w:t>
      </w:r>
      <w:r w:rsidR="008706F2">
        <w:rPr>
          <w:rFonts w:ascii="Helvetica" w:hAnsi="Helvetica" w:cs="Arial"/>
          <w:sz w:val="22"/>
          <w:szCs w:val="22"/>
        </w:rPr>
        <w:t>, 1 to 2 second,</w:t>
      </w:r>
      <w:r w:rsidRPr="00E344E3">
        <w:rPr>
          <w:rFonts w:ascii="Helvetica" w:hAnsi="Helvetica" w:cs="Arial"/>
          <w:sz w:val="22"/>
          <w:szCs w:val="22"/>
        </w:rPr>
        <w:t xml:space="preserve"> reduction in injection speed</w:t>
      </w:r>
      <w:r w:rsidR="009D77BF">
        <w:rPr>
          <w:rFonts w:ascii="Helvetica" w:hAnsi="Helvetica" w:cs="Arial"/>
          <w:sz w:val="22"/>
          <w:szCs w:val="22"/>
        </w:rPr>
        <w:t>.</w:t>
      </w:r>
    </w:p>
    <w:p w:rsidR="00C912C1" w:rsidRPr="008706F2" w:rsidRDefault="00C912C1" w:rsidP="008706F2">
      <w:pPr>
        <w:numPr>
          <w:ilvl w:val="2"/>
          <w:numId w:val="31"/>
        </w:numPr>
        <w:contextualSpacing/>
        <w:rPr>
          <w:rFonts w:ascii="Helvetica" w:hAnsi="Helvetica" w:cs="Arial"/>
          <w:sz w:val="22"/>
          <w:szCs w:val="22"/>
        </w:rPr>
      </w:pPr>
      <w:r w:rsidRPr="00E344E3">
        <w:rPr>
          <w:rFonts w:ascii="Helvetica" w:hAnsi="Helvetica" w:cs="Arial"/>
          <w:sz w:val="22"/>
          <w:szCs w:val="22"/>
        </w:rPr>
        <w:t xml:space="preserve">LAB MEDIA: 51481_Raper_Figure 2A and 2B  </w:t>
      </w:r>
    </w:p>
    <w:p w:rsidR="0026614A" w:rsidRPr="00E344E3" w:rsidRDefault="0026614A" w:rsidP="0026614A">
      <w:pPr>
        <w:contextualSpacing/>
        <w:rPr>
          <w:rFonts w:ascii="Helvetica" w:hAnsi="Helvetica" w:cs="Arial"/>
          <w:sz w:val="22"/>
          <w:szCs w:val="22"/>
        </w:rPr>
      </w:pPr>
    </w:p>
    <w:p w:rsidR="007914F5" w:rsidRPr="00E344E3" w:rsidRDefault="00D26F98" w:rsidP="00A6438D">
      <w:pPr>
        <w:numPr>
          <w:ilvl w:val="1"/>
          <w:numId w:val="31"/>
        </w:numPr>
        <w:contextualSpacing/>
        <w:rPr>
          <w:rFonts w:ascii="Helvetica" w:hAnsi="Helvetica" w:cs="Arial"/>
          <w:sz w:val="22"/>
          <w:szCs w:val="22"/>
        </w:rPr>
      </w:pPr>
      <w:r w:rsidRPr="00E344E3">
        <w:rPr>
          <w:rFonts w:ascii="Helvetica" w:hAnsi="Helvetica" w:cs="Arial"/>
          <w:sz w:val="22"/>
          <w:szCs w:val="22"/>
        </w:rPr>
        <w:t>Here</w:t>
      </w:r>
      <w:r w:rsidR="007914F5" w:rsidRPr="00E344E3">
        <w:rPr>
          <w:rFonts w:ascii="Helvetica" w:hAnsi="Helvetica" w:cs="Arial"/>
          <w:sz w:val="22"/>
          <w:szCs w:val="22"/>
        </w:rPr>
        <w:t>, plasma sample lane 1 shows a complete lack of protein expression</w:t>
      </w:r>
      <w:r w:rsidR="00FC00D8">
        <w:rPr>
          <w:rFonts w:ascii="Helvetica" w:hAnsi="Helvetica" w:cs="Arial"/>
          <w:sz w:val="22"/>
          <w:szCs w:val="22"/>
        </w:rPr>
        <w:t xml:space="preserve">.  This indicates a failure of HGD, most </w:t>
      </w:r>
      <w:r w:rsidR="00C575A8" w:rsidRPr="00E344E3">
        <w:rPr>
          <w:rFonts w:ascii="Helvetica" w:hAnsi="Helvetica" w:cs="Arial"/>
          <w:sz w:val="22"/>
          <w:szCs w:val="22"/>
        </w:rPr>
        <w:t xml:space="preserve">likely </w:t>
      </w:r>
      <w:r w:rsidR="007914F5" w:rsidRPr="00E344E3">
        <w:rPr>
          <w:rFonts w:ascii="Helvetica" w:hAnsi="Helvetica" w:cs="Arial"/>
          <w:sz w:val="22"/>
          <w:szCs w:val="22"/>
        </w:rPr>
        <w:t>due to incomplete injection of the full volume of the delivery vehicle.</w:t>
      </w:r>
      <w:r w:rsidR="006D6A8E" w:rsidRPr="00E344E3">
        <w:rPr>
          <w:rFonts w:ascii="Helvetica" w:hAnsi="Helvetica" w:cs="Arial"/>
          <w:sz w:val="22"/>
          <w:szCs w:val="22"/>
        </w:rPr>
        <w:t xml:space="preserve">   </w:t>
      </w:r>
    </w:p>
    <w:p w:rsidR="007914F5" w:rsidRPr="001551F6" w:rsidRDefault="0026614A" w:rsidP="00A6438D">
      <w:pPr>
        <w:numPr>
          <w:ilvl w:val="2"/>
          <w:numId w:val="31"/>
        </w:numPr>
        <w:contextualSpacing/>
        <w:rPr>
          <w:rFonts w:ascii="Helvetica" w:hAnsi="Helvetica" w:cs="Arial"/>
          <w:color w:val="FF0000"/>
          <w:sz w:val="22"/>
          <w:szCs w:val="22"/>
        </w:rPr>
      </w:pPr>
      <w:r w:rsidRPr="00E344E3">
        <w:rPr>
          <w:rFonts w:ascii="Helvetica" w:hAnsi="Helvetica" w:cs="Arial"/>
          <w:sz w:val="22"/>
          <w:szCs w:val="22"/>
        </w:rPr>
        <w:t xml:space="preserve">LAB MEDIA: 51481_Raper_Figure 2A and 2B  </w:t>
      </w:r>
      <w:r w:rsidR="009B4439" w:rsidRPr="001551F6">
        <w:rPr>
          <w:rFonts w:ascii="Helvetica" w:hAnsi="Helvetica" w:cs="Arial"/>
          <w:color w:val="FF0000"/>
          <w:sz w:val="22"/>
          <w:szCs w:val="22"/>
        </w:rPr>
        <w:t xml:space="preserve">(Editor, please highlight </w:t>
      </w:r>
      <w:r w:rsidR="000D4A76" w:rsidRPr="001551F6">
        <w:rPr>
          <w:rFonts w:ascii="Helvetica" w:hAnsi="Helvetica" w:cs="Arial"/>
          <w:color w:val="FF0000"/>
          <w:sz w:val="22"/>
          <w:szCs w:val="22"/>
        </w:rPr>
        <w:t>lane 1 in</w:t>
      </w:r>
      <w:r w:rsidR="009B4439" w:rsidRPr="001551F6">
        <w:rPr>
          <w:rFonts w:ascii="Helvetica" w:hAnsi="Helvetica" w:cs="Arial"/>
          <w:color w:val="FF0000"/>
          <w:sz w:val="22"/>
          <w:szCs w:val="22"/>
        </w:rPr>
        <w:t xml:space="preserve"> </w:t>
      </w:r>
      <w:r w:rsidR="009B4439" w:rsidRPr="001551F6">
        <w:rPr>
          <w:rFonts w:ascii="Helvetica" w:hAnsi="Helvetica" w:cs="Arial"/>
          <w:i/>
          <w:color w:val="FF0000"/>
          <w:sz w:val="22"/>
          <w:szCs w:val="22"/>
        </w:rPr>
        <w:t>bAPOL-I 6XHIS</w:t>
      </w:r>
      <w:r w:rsidR="009B4439" w:rsidRPr="001551F6">
        <w:rPr>
          <w:rFonts w:ascii="Helvetica" w:hAnsi="Helvetica" w:cs="Arial"/>
          <w:color w:val="FF0000"/>
          <w:sz w:val="22"/>
          <w:szCs w:val="22"/>
        </w:rPr>
        <w:t xml:space="preserve"> group 3)</w:t>
      </w:r>
    </w:p>
    <w:p w:rsidR="009447DE" w:rsidRPr="00E344E3" w:rsidRDefault="009447DE" w:rsidP="001C3E0F">
      <w:pPr>
        <w:contextualSpacing/>
        <w:rPr>
          <w:rFonts w:ascii="Helvetica" w:hAnsi="Helvetica" w:cs="Arial"/>
          <w:sz w:val="22"/>
          <w:szCs w:val="22"/>
        </w:rPr>
      </w:pPr>
    </w:p>
    <w:p w:rsidR="007914F5" w:rsidRPr="00E344E3" w:rsidRDefault="0037695C" w:rsidP="00A6438D">
      <w:pPr>
        <w:numPr>
          <w:ilvl w:val="1"/>
          <w:numId w:val="31"/>
        </w:numPr>
        <w:contextualSpacing/>
        <w:rPr>
          <w:rFonts w:ascii="Helvetica" w:hAnsi="Helvetica" w:cs="Arial"/>
          <w:sz w:val="22"/>
          <w:szCs w:val="22"/>
        </w:rPr>
      </w:pPr>
      <w:r w:rsidRPr="00E344E3">
        <w:rPr>
          <w:rFonts w:ascii="Helvetica" w:hAnsi="Helvetica" w:cs="Arial"/>
          <w:sz w:val="22"/>
          <w:szCs w:val="22"/>
        </w:rPr>
        <w:t xml:space="preserve">To assess </w:t>
      </w:r>
      <w:r w:rsidR="007914F5" w:rsidRPr="00E344E3">
        <w:rPr>
          <w:rFonts w:ascii="Helvetica" w:hAnsi="Helvetica" w:cs="Arial"/>
          <w:sz w:val="22"/>
          <w:szCs w:val="22"/>
        </w:rPr>
        <w:t>the effect of 6XHIS tagging on bAPOL-I secretion</w:t>
      </w:r>
      <w:r w:rsidR="006D6A8E" w:rsidRPr="00E344E3">
        <w:rPr>
          <w:rFonts w:ascii="Helvetica" w:hAnsi="Helvetica" w:cs="Arial"/>
          <w:sz w:val="22"/>
          <w:szCs w:val="22"/>
        </w:rPr>
        <w:t>,</w:t>
      </w:r>
      <w:r w:rsidRPr="00E344E3">
        <w:rPr>
          <w:rFonts w:ascii="Helvetica" w:hAnsi="Helvetica" w:cs="Arial"/>
          <w:sz w:val="22"/>
          <w:szCs w:val="22"/>
        </w:rPr>
        <w:t xml:space="preserve"> expression of </w:t>
      </w:r>
      <w:r w:rsidR="007914F5" w:rsidRPr="00E344E3">
        <w:rPr>
          <w:rFonts w:ascii="Helvetica" w:hAnsi="Helvetica" w:cs="Arial"/>
          <w:sz w:val="22"/>
          <w:szCs w:val="22"/>
        </w:rPr>
        <w:t xml:space="preserve">6XHIS </w:t>
      </w:r>
      <w:r w:rsidRPr="00E344E3">
        <w:rPr>
          <w:rFonts w:ascii="Helvetica" w:hAnsi="Helvetica" w:cs="Arial"/>
          <w:sz w:val="22"/>
          <w:szCs w:val="22"/>
        </w:rPr>
        <w:t>was also evaluated.</w:t>
      </w:r>
    </w:p>
    <w:p w:rsidR="0026614A" w:rsidRPr="00E344E3" w:rsidRDefault="0026614A" w:rsidP="00A6438D">
      <w:pPr>
        <w:numPr>
          <w:ilvl w:val="2"/>
          <w:numId w:val="31"/>
        </w:numPr>
        <w:contextualSpacing/>
        <w:rPr>
          <w:rFonts w:ascii="Helvetica" w:hAnsi="Helvetica" w:cs="Arial"/>
          <w:sz w:val="22"/>
          <w:szCs w:val="22"/>
        </w:rPr>
      </w:pPr>
      <w:r w:rsidRPr="00E344E3">
        <w:rPr>
          <w:rFonts w:ascii="Helvetica" w:hAnsi="Helvetica" w:cs="Arial"/>
          <w:sz w:val="22"/>
          <w:szCs w:val="22"/>
        </w:rPr>
        <w:t>LAB MEDIA: 51481_Raper_Figure 2C and 2D</w:t>
      </w:r>
      <w:r w:rsidR="009D4628" w:rsidRPr="00E344E3">
        <w:rPr>
          <w:rFonts w:ascii="Helvetica" w:hAnsi="Helvetica" w:cs="Arial"/>
          <w:sz w:val="22"/>
          <w:szCs w:val="22"/>
        </w:rPr>
        <w:t xml:space="preserve"> </w:t>
      </w:r>
    </w:p>
    <w:p w:rsidR="007914F5" w:rsidRPr="00E61862" w:rsidRDefault="007914F5" w:rsidP="00E61862">
      <w:pPr>
        <w:rPr>
          <w:rFonts w:ascii="Helvetica" w:hAnsi="Helvetica" w:cs="Arial"/>
        </w:rPr>
      </w:pPr>
    </w:p>
    <w:p w:rsidR="0026614A" w:rsidRPr="00E344E3" w:rsidRDefault="007914F5" w:rsidP="00A6438D">
      <w:pPr>
        <w:numPr>
          <w:ilvl w:val="1"/>
          <w:numId w:val="31"/>
        </w:numPr>
        <w:contextualSpacing/>
        <w:rPr>
          <w:rFonts w:ascii="Helvetica" w:hAnsi="Helvetica" w:cs="Arial"/>
          <w:sz w:val="22"/>
          <w:szCs w:val="22"/>
        </w:rPr>
      </w:pPr>
      <w:r w:rsidRPr="00E344E3">
        <w:rPr>
          <w:rFonts w:ascii="Helvetica" w:hAnsi="Helvetica" w:cs="Arial"/>
          <w:sz w:val="22"/>
          <w:szCs w:val="22"/>
        </w:rPr>
        <w:t>As seen here, there was a complete l</w:t>
      </w:r>
      <w:r w:rsidR="00B96922">
        <w:rPr>
          <w:rFonts w:ascii="Helvetica" w:hAnsi="Helvetica" w:cs="Arial"/>
          <w:sz w:val="22"/>
          <w:szCs w:val="22"/>
        </w:rPr>
        <w:t>ack of detectable 6xHIS protein</w:t>
      </w:r>
      <w:r w:rsidRPr="00E344E3">
        <w:rPr>
          <w:rFonts w:ascii="Helvetica" w:hAnsi="Helvetica" w:cs="Arial"/>
          <w:sz w:val="22"/>
          <w:szCs w:val="22"/>
        </w:rPr>
        <w:t xml:space="preserve"> in groups 1 and 2</w:t>
      </w:r>
      <w:r w:rsidR="006D6A8E" w:rsidRPr="00E344E3">
        <w:rPr>
          <w:rFonts w:ascii="Helvetica" w:hAnsi="Helvetica" w:cs="Arial"/>
          <w:sz w:val="22"/>
          <w:szCs w:val="22"/>
        </w:rPr>
        <w:t xml:space="preserve">.  The only group of mice that had detectable levels of </w:t>
      </w:r>
      <w:r w:rsidR="00B96922">
        <w:rPr>
          <w:rFonts w:ascii="Helvetica" w:hAnsi="Helvetica" w:cs="Arial"/>
          <w:sz w:val="22"/>
          <w:szCs w:val="22"/>
        </w:rPr>
        <w:t>the</w:t>
      </w:r>
      <w:r w:rsidR="006D6A8E" w:rsidRPr="00E344E3">
        <w:rPr>
          <w:rFonts w:ascii="Helvetica" w:hAnsi="Helvetica" w:cs="Arial"/>
          <w:sz w:val="22"/>
          <w:szCs w:val="22"/>
        </w:rPr>
        <w:t xml:space="preserve"> protein in their plasma was group 3. </w:t>
      </w:r>
    </w:p>
    <w:p w:rsidR="007B60DF" w:rsidRPr="00776D14" w:rsidRDefault="0026614A" w:rsidP="00A6438D">
      <w:pPr>
        <w:numPr>
          <w:ilvl w:val="2"/>
          <w:numId w:val="31"/>
        </w:numPr>
        <w:contextualSpacing/>
        <w:rPr>
          <w:rFonts w:ascii="Helvetica" w:hAnsi="Helvetica" w:cs="Arial"/>
          <w:color w:val="FF0000"/>
          <w:sz w:val="22"/>
          <w:szCs w:val="22"/>
        </w:rPr>
      </w:pPr>
      <w:r w:rsidRPr="00E344E3">
        <w:rPr>
          <w:rFonts w:ascii="Helvetica" w:hAnsi="Helvetica" w:cs="Arial"/>
          <w:sz w:val="22"/>
          <w:szCs w:val="22"/>
        </w:rPr>
        <w:t xml:space="preserve">LAB MEDIA: 51481_Raper_Figure 2C and 2D  </w:t>
      </w:r>
      <w:r w:rsidR="007D1865">
        <w:rPr>
          <w:rFonts w:ascii="Helvetica" w:hAnsi="Helvetica" w:cs="Arial"/>
          <w:sz w:val="22"/>
          <w:szCs w:val="22"/>
        </w:rPr>
        <w:t xml:space="preserve"> </w:t>
      </w:r>
      <w:r w:rsidR="007D1865" w:rsidRPr="00443BCF">
        <w:rPr>
          <w:rFonts w:ascii="Helvetica" w:hAnsi="Helvetica" w:cs="Arial"/>
          <w:color w:val="FF0000"/>
          <w:sz w:val="22"/>
          <w:szCs w:val="22"/>
        </w:rPr>
        <w:t xml:space="preserve">(Editor, highlight groups 1 and 2, </w:t>
      </w:r>
      <w:r w:rsidR="007D1865" w:rsidRPr="00776D14">
        <w:rPr>
          <w:rFonts w:ascii="Helvetica" w:hAnsi="Helvetica" w:cs="Arial"/>
          <w:color w:val="FF0000"/>
          <w:sz w:val="22"/>
          <w:szCs w:val="22"/>
        </w:rPr>
        <w:t>then highlight group 3)</w:t>
      </w:r>
    </w:p>
    <w:p w:rsidR="0026614A" w:rsidRPr="00776D14" w:rsidRDefault="0026614A" w:rsidP="006D6A8E">
      <w:pPr>
        <w:contextualSpacing/>
        <w:rPr>
          <w:rFonts w:ascii="Helvetica" w:hAnsi="Helvetica" w:cs="Arial"/>
          <w:sz w:val="22"/>
          <w:szCs w:val="22"/>
        </w:rPr>
      </w:pPr>
    </w:p>
    <w:p w:rsidR="003C6075" w:rsidRDefault="0006646B" w:rsidP="00A6438D">
      <w:pPr>
        <w:numPr>
          <w:ilvl w:val="1"/>
          <w:numId w:val="31"/>
        </w:numPr>
        <w:contextualSpacing/>
        <w:rPr>
          <w:rFonts w:ascii="Helvetica" w:hAnsi="Helvetica" w:cs="Arial"/>
          <w:sz w:val="22"/>
          <w:szCs w:val="22"/>
        </w:rPr>
      </w:pPr>
      <w:r w:rsidRPr="00776D14">
        <w:rPr>
          <w:rFonts w:ascii="Helvetica" w:hAnsi="Helvetica" w:cs="Arial"/>
          <w:sz w:val="22"/>
          <w:szCs w:val="22"/>
        </w:rPr>
        <w:t xml:space="preserve">Taken together, this data </w:t>
      </w:r>
      <w:r w:rsidR="006D6A8E" w:rsidRPr="00776D14">
        <w:rPr>
          <w:rFonts w:ascii="Helvetica" w:hAnsi="Helvetica" w:cs="Arial"/>
          <w:sz w:val="22"/>
          <w:szCs w:val="22"/>
        </w:rPr>
        <w:t>indicates that</w:t>
      </w:r>
      <w:r w:rsidR="002E28F7" w:rsidRPr="00776D14">
        <w:rPr>
          <w:rFonts w:ascii="Helvetica" w:hAnsi="Helvetica" w:cs="Arial"/>
          <w:sz w:val="22"/>
          <w:szCs w:val="22"/>
        </w:rPr>
        <w:t xml:space="preserve"> the lack</w:t>
      </w:r>
      <w:r w:rsidR="002F61B6">
        <w:rPr>
          <w:rFonts w:ascii="Helvetica" w:hAnsi="Helvetica" w:cs="Arial"/>
          <w:sz w:val="22"/>
          <w:szCs w:val="22"/>
        </w:rPr>
        <w:t xml:space="preserve"> of</w:t>
      </w:r>
      <w:r w:rsidR="002E28F7" w:rsidRPr="00776D14">
        <w:rPr>
          <w:rFonts w:ascii="Helvetica" w:hAnsi="Helvetica" w:cs="Arial"/>
          <w:sz w:val="22"/>
          <w:szCs w:val="22"/>
        </w:rPr>
        <w:t xml:space="preserve"> 6xHIS-tagged protein in</w:t>
      </w:r>
      <w:r w:rsidR="00DA42A5" w:rsidRPr="00776D14">
        <w:rPr>
          <w:rFonts w:ascii="Helvetica" w:hAnsi="Helvetica" w:cs="Arial"/>
          <w:sz w:val="22"/>
          <w:szCs w:val="22"/>
        </w:rPr>
        <w:t xml:space="preserve"> groups 1 and 2 is</w:t>
      </w:r>
      <w:r w:rsidR="002E28F7" w:rsidRPr="00776D14">
        <w:rPr>
          <w:rFonts w:ascii="Helvetica" w:hAnsi="Helvetica" w:cs="Arial"/>
          <w:sz w:val="22"/>
          <w:szCs w:val="22"/>
        </w:rPr>
        <w:t xml:space="preserve"> the result of differences in gene expression or protein processing rather than a failure of </w:t>
      </w:r>
      <w:r w:rsidR="00DA42A5" w:rsidRPr="00776D14">
        <w:rPr>
          <w:rFonts w:ascii="Helvetica" w:hAnsi="Helvetica" w:cs="Arial"/>
          <w:sz w:val="22"/>
          <w:szCs w:val="22"/>
        </w:rPr>
        <w:t xml:space="preserve">the </w:t>
      </w:r>
      <w:r w:rsidR="002E28F7" w:rsidRPr="00776D14">
        <w:rPr>
          <w:rFonts w:ascii="Helvetica" w:hAnsi="Helvetica" w:cs="Arial"/>
          <w:sz w:val="22"/>
          <w:szCs w:val="22"/>
        </w:rPr>
        <w:t>injections</w:t>
      </w:r>
      <w:r w:rsidR="00C656DB" w:rsidRPr="00776D14">
        <w:rPr>
          <w:rFonts w:ascii="Helvetica" w:hAnsi="Helvetica" w:cs="Arial"/>
          <w:sz w:val="22"/>
          <w:szCs w:val="22"/>
        </w:rPr>
        <w:t xml:space="preserve">. </w:t>
      </w:r>
    </w:p>
    <w:p w:rsidR="003C6075" w:rsidRPr="00776D14" w:rsidRDefault="003C6075" w:rsidP="003C6075">
      <w:pPr>
        <w:numPr>
          <w:ilvl w:val="2"/>
          <w:numId w:val="31"/>
        </w:numPr>
        <w:contextualSpacing/>
        <w:rPr>
          <w:rFonts w:ascii="Helvetica" w:hAnsi="Helvetica" w:cs="Arial"/>
          <w:sz w:val="22"/>
          <w:szCs w:val="22"/>
        </w:rPr>
      </w:pPr>
      <w:r w:rsidRPr="00776D14">
        <w:rPr>
          <w:rFonts w:ascii="Helvetica" w:hAnsi="Helvetica" w:cs="Arial"/>
          <w:sz w:val="22"/>
          <w:szCs w:val="22"/>
        </w:rPr>
        <w:t xml:space="preserve">LAB MEDIA: 51481_Raper_Figure 2C and 2D  </w:t>
      </w:r>
    </w:p>
    <w:p w:rsidR="003C6075" w:rsidRDefault="00C656DB" w:rsidP="003C6075">
      <w:pPr>
        <w:ind w:left="2160"/>
        <w:contextualSpacing/>
        <w:rPr>
          <w:rFonts w:ascii="Helvetica" w:hAnsi="Helvetica" w:cs="Arial"/>
          <w:sz w:val="22"/>
          <w:szCs w:val="22"/>
        </w:rPr>
      </w:pPr>
      <w:r w:rsidRPr="00776D14">
        <w:rPr>
          <w:rFonts w:ascii="Helvetica" w:hAnsi="Helvetica" w:cs="Arial"/>
          <w:sz w:val="22"/>
          <w:szCs w:val="22"/>
        </w:rPr>
        <w:t xml:space="preserve"> </w:t>
      </w:r>
    </w:p>
    <w:p w:rsidR="0026614A" w:rsidRPr="00776D14" w:rsidRDefault="00C656DB" w:rsidP="00A6438D">
      <w:pPr>
        <w:numPr>
          <w:ilvl w:val="1"/>
          <w:numId w:val="31"/>
        </w:numPr>
        <w:contextualSpacing/>
        <w:rPr>
          <w:rFonts w:ascii="Helvetica" w:hAnsi="Helvetica" w:cs="Arial"/>
          <w:sz w:val="22"/>
          <w:szCs w:val="22"/>
        </w:rPr>
      </w:pPr>
      <w:r w:rsidRPr="00776D14">
        <w:rPr>
          <w:rFonts w:ascii="Helvetica" w:hAnsi="Helvetica" w:cs="Arial"/>
          <w:sz w:val="22"/>
          <w:szCs w:val="22"/>
        </w:rPr>
        <w:t>It also highlights the importance of including a tracer protein in the injection mix to monitor the success of the HGD.</w:t>
      </w:r>
    </w:p>
    <w:p w:rsidR="000C6C74" w:rsidRPr="00776D14" w:rsidRDefault="0026614A" w:rsidP="00A6438D">
      <w:pPr>
        <w:numPr>
          <w:ilvl w:val="2"/>
          <w:numId w:val="31"/>
        </w:numPr>
        <w:contextualSpacing/>
        <w:rPr>
          <w:rFonts w:ascii="Helvetica" w:hAnsi="Helvetica" w:cs="Arial"/>
          <w:sz w:val="22"/>
          <w:szCs w:val="22"/>
        </w:rPr>
      </w:pPr>
      <w:r w:rsidRPr="00776D14">
        <w:rPr>
          <w:rFonts w:ascii="Helvetica" w:hAnsi="Helvetica" w:cs="Arial"/>
          <w:sz w:val="22"/>
          <w:szCs w:val="22"/>
        </w:rPr>
        <w:t xml:space="preserve">LAB MEDIA: 51481_Raper_Figure 2C and 2D  </w:t>
      </w:r>
    </w:p>
    <w:p w:rsidR="00A76844" w:rsidRPr="00E344E3" w:rsidRDefault="00A76844" w:rsidP="009D4628">
      <w:pPr>
        <w:spacing w:line="480" w:lineRule="auto"/>
        <w:rPr>
          <w:rFonts w:ascii="Helvetica" w:eastAsia="Times New Roman" w:hAnsi="Helvetica"/>
          <w:b/>
          <w:sz w:val="22"/>
          <w:szCs w:val="22"/>
          <w:lang w:eastAsia="zh-TW"/>
        </w:rPr>
      </w:pPr>
    </w:p>
    <w:p w:rsidR="00A76844" w:rsidRPr="00D91843" w:rsidRDefault="00A76844" w:rsidP="00A76844">
      <w:pPr>
        <w:numPr>
          <w:ilvl w:val="0"/>
          <w:numId w:val="31"/>
        </w:numPr>
        <w:jc w:val="both"/>
        <w:rPr>
          <w:rFonts w:ascii="Helvetica" w:eastAsia="Times New Roman" w:hAnsi="Helvetica"/>
          <w:b/>
          <w:sz w:val="22"/>
          <w:szCs w:val="22"/>
        </w:rPr>
      </w:pPr>
      <w:r w:rsidRPr="00E344E3">
        <w:rPr>
          <w:rFonts w:ascii="Helvetica" w:eastAsia="Times New Roman" w:hAnsi="Helvetica"/>
          <w:b/>
          <w:sz w:val="22"/>
          <w:szCs w:val="22"/>
        </w:rPr>
        <w:t>Conclusion (said by authors on camera</w:t>
      </w:r>
      <w:r w:rsidR="001902DA">
        <w:rPr>
          <w:rFonts w:ascii="Helvetica" w:eastAsia="Times New Roman" w:hAnsi="Helvetica"/>
          <w:b/>
          <w:sz w:val="22"/>
          <w:szCs w:val="22"/>
        </w:rPr>
        <w:t>)</w:t>
      </w:r>
    </w:p>
    <w:p w:rsidR="001F162F" w:rsidRDefault="00A76844" w:rsidP="001F162F">
      <w:pPr>
        <w:numPr>
          <w:ilvl w:val="1"/>
          <w:numId w:val="31"/>
        </w:numPr>
        <w:jc w:val="both"/>
        <w:rPr>
          <w:rFonts w:ascii="Helvetica" w:eastAsia="Times New Roman" w:hAnsi="Helvetica"/>
          <w:sz w:val="22"/>
          <w:szCs w:val="22"/>
        </w:rPr>
      </w:pPr>
      <w:r w:rsidRPr="005473ED">
        <w:rPr>
          <w:rFonts w:ascii="Helvetica" w:eastAsia="Times New Roman" w:hAnsi="Helvetica"/>
          <w:sz w:val="22"/>
          <w:szCs w:val="22"/>
        </w:rPr>
        <w:t>[</w:t>
      </w:r>
      <w:r w:rsidR="00376050" w:rsidRPr="005473ED">
        <w:rPr>
          <w:rFonts w:ascii="Helvetica" w:eastAsia="Times New Roman" w:hAnsi="Helvetica"/>
          <w:sz w:val="22"/>
          <w:szCs w:val="22"/>
        </w:rPr>
        <w:t>Daniella Kovacsics</w:t>
      </w:r>
      <w:r w:rsidRPr="005473ED">
        <w:rPr>
          <w:rFonts w:ascii="Helvetica" w:eastAsia="Times New Roman" w:hAnsi="Helvetica"/>
          <w:sz w:val="22"/>
          <w:szCs w:val="22"/>
        </w:rPr>
        <w:t>]: After watching this video, you should have a good understanding of how to</w:t>
      </w:r>
      <w:r w:rsidR="000C6666" w:rsidRPr="005473ED">
        <w:rPr>
          <w:rFonts w:ascii="Helvetica" w:eastAsia="Times New Roman" w:hAnsi="Helvetica"/>
          <w:sz w:val="22"/>
          <w:szCs w:val="22"/>
        </w:rPr>
        <w:t xml:space="preserve"> </w:t>
      </w:r>
      <w:r w:rsidR="00DD3A6B" w:rsidRPr="005473ED">
        <w:rPr>
          <w:rFonts w:ascii="Helvetica" w:eastAsia="Times New Roman" w:hAnsi="Helvetica"/>
          <w:sz w:val="22"/>
          <w:szCs w:val="22"/>
        </w:rPr>
        <w:t>prepar</w:t>
      </w:r>
      <w:r w:rsidR="001F162F" w:rsidRPr="005473ED">
        <w:rPr>
          <w:rFonts w:ascii="Helvetica" w:eastAsia="Times New Roman" w:hAnsi="Helvetica"/>
          <w:sz w:val="22"/>
          <w:szCs w:val="22"/>
        </w:rPr>
        <w:t>e the mice and the syringes and</w:t>
      </w:r>
      <w:r w:rsidR="000156A5" w:rsidRPr="005473ED">
        <w:rPr>
          <w:rFonts w:ascii="Helvetica" w:eastAsia="Times New Roman" w:hAnsi="Helvetica"/>
          <w:sz w:val="22"/>
          <w:szCs w:val="22"/>
        </w:rPr>
        <w:t xml:space="preserve"> </w:t>
      </w:r>
      <w:r w:rsidR="001F162F" w:rsidRPr="005473ED">
        <w:rPr>
          <w:rFonts w:ascii="Helvetica" w:eastAsia="Times New Roman" w:hAnsi="Helvetica"/>
          <w:sz w:val="22"/>
          <w:szCs w:val="22"/>
        </w:rPr>
        <w:t xml:space="preserve">how </w:t>
      </w:r>
      <w:r w:rsidR="000156A5" w:rsidRPr="005473ED">
        <w:rPr>
          <w:rFonts w:ascii="Helvetica" w:eastAsia="Times New Roman" w:hAnsi="Helvetica"/>
          <w:sz w:val="22"/>
          <w:szCs w:val="22"/>
        </w:rPr>
        <w:t>to insert the needle into</w:t>
      </w:r>
      <w:r w:rsidR="00DD3A6B" w:rsidRPr="005473ED">
        <w:rPr>
          <w:rFonts w:ascii="Helvetica" w:eastAsia="Times New Roman" w:hAnsi="Helvetica"/>
          <w:sz w:val="22"/>
          <w:szCs w:val="22"/>
        </w:rPr>
        <w:t xml:space="preserve"> the tail vei</w:t>
      </w:r>
      <w:r w:rsidR="00F40AA8" w:rsidRPr="005473ED">
        <w:rPr>
          <w:rFonts w:ascii="Helvetica" w:eastAsia="Times New Roman" w:hAnsi="Helvetica"/>
          <w:sz w:val="22"/>
          <w:szCs w:val="22"/>
        </w:rPr>
        <w:t>n for rapid injection of plasmid DNA</w:t>
      </w:r>
      <w:r w:rsidR="000C6666" w:rsidRPr="005473ED">
        <w:rPr>
          <w:rFonts w:ascii="Helvetica" w:eastAsia="Times New Roman" w:hAnsi="Helvetica"/>
          <w:sz w:val="22"/>
          <w:szCs w:val="22"/>
        </w:rPr>
        <w:t xml:space="preserve"> to </w:t>
      </w:r>
      <w:r w:rsidR="006E562A" w:rsidRPr="005473ED">
        <w:rPr>
          <w:rFonts w:ascii="Helvetica" w:eastAsia="Times New Roman" w:hAnsi="Helvetica"/>
          <w:sz w:val="22"/>
          <w:szCs w:val="22"/>
        </w:rPr>
        <w:t>express genes</w:t>
      </w:r>
      <w:r w:rsidR="00F40AA8" w:rsidRPr="005473ED">
        <w:rPr>
          <w:rFonts w:ascii="Helvetica" w:eastAsia="Times New Roman" w:hAnsi="Helvetica"/>
          <w:sz w:val="22"/>
          <w:szCs w:val="22"/>
        </w:rPr>
        <w:t xml:space="preserve"> </w:t>
      </w:r>
      <w:r w:rsidR="00D3550A" w:rsidRPr="005473ED">
        <w:rPr>
          <w:rFonts w:ascii="Helvetica" w:eastAsia="Times New Roman" w:hAnsi="Helvetica"/>
          <w:sz w:val="22"/>
          <w:szCs w:val="22"/>
        </w:rPr>
        <w:t xml:space="preserve">in mice </w:t>
      </w:r>
      <w:r w:rsidR="000C6666" w:rsidRPr="005473ED">
        <w:rPr>
          <w:rFonts w:ascii="Helvetica" w:eastAsia="Times New Roman" w:hAnsi="Helvetica"/>
          <w:sz w:val="22"/>
          <w:szCs w:val="22"/>
        </w:rPr>
        <w:t xml:space="preserve">by hydrodynamic gene delivery. </w:t>
      </w:r>
    </w:p>
    <w:p w:rsidR="0089232A" w:rsidRPr="0089232A" w:rsidRDefault="0089232A" w:rsidP="0089232A">
      <w:pPr>
        <w:numPr>
          <w:ilvl w:val="2"/>
          <w:numId w:val="31"/>
        </w:numPr>
        <w:rPr>
          <w:rFonts w:ascii="Helvetica" w:eastAsia="Times New Roman" w:hAnsi="Helvetica"/>
          <w:sz w:val="22"/>
          <w:szCs w:val="22"/>
        </w:rPr>
      </w:pPr>
      <w:r>
        <w:rPr>
          <w:rFonts w:ascii="Helvetica" w:eastAsia="Times New Roman" w:hAnsi="Helvetica"/>
          <w:sz w:val="22"/>
          <w:szCs w:val="22"/>
        </w:rPr>
        <w:t>Interview style</w:t>
      </w:r>
    </w:p>
    <w:p w:rsidR="001F162F" w:rsidRPr="005473ED" w:rsidRDefault="001F162F" w:rsidP="001F162F">
      <w:pPr>
        <w:ind w:left="1440"/>
        <w:jc w:val="both"/>
        <w:rPr>
          <w:rFonts w:ascii="Helvetica" w:eastAsia="Times New Roman" w:hAnsi="Helvetica"/>
          <w:sz w:val="22"/>
          <w:szCs w:val="22"/>
        </w:rPr>
      </w:pPr>
    </w:p>
    <w:p w:rsidR="00F45CD9" w:rsidRDefault="00B5631B" w:rsidP="00A6438D">
      <w:pPr>
        <w:numPr>
          <w:ilvl w:val="1"/>
          <w:numId w:val="31"/>
        </w:numPr>
        <w:jc w:val="both"/>
        <w:rPr>
          <w:rFonts w:ascii="Helvetica" w:eastAsia="Times New Roman" w:hAnsi="Helvetica"/>
          <w:sz w:val="22"/>
          <w:szCs w:val="22"/>
        </w:rPr>
      </w:pPr>
      <w:r w:rsidRPr="005473ED">
        <w:rPr>
          <w:rFonts w:ascii="Helvetica" w:eastAsia="Times New Roman" w:hAnsi="Helvetica"/>
          <w:sz w:val="22"/>
          <w:szCs w:val="22"/>
          <w:highlight w:val="yellow"/>
        </w:rPr>
        <w:t>[</w:t>
      </w:r>
      <w:r w:rsidR="001041B8">
        <w:rPr>
          <w:rFonts w:ascii="Helvetica" w:eastAsia="Times New Roman" w:hAnsi="Helvetica"/>
          <w:sz w:val="22"/>
          <w:szCs w:val="22"/>
          <w:highlight w:val="yellow"/>
        </w:rPr>
        <w:t>Daniella Kovacsics</w:t>
      </w:r>
      <w:r w:rsidRPr="005473ED">
        <w:rPr>
          <w:rFonts w:ascii="Helvetica" w:eastAsia="Times New Roman" w:hAnsi="Helvetica"/>
          <w:sz w:val="22"/>
          <w:szCs w:val="22"/>
          <w:highlight w:val="yellow"/>
        </w:rPr>
        <w:t>]</w:t>
      </w:r>
      <w:r w:rsidRPr="005473ED">
        <w:rPr>
          <w:rFonts w:ascii="Helvetica" w:eastAsia="Times New Roman" w:hAnsi="Helvetica"/>
          <w:sz w:val="22"/>
          <w:szCs w:val="22"/>
        </w:rPr>
        <w:t xml:space="preserve">  The most difficult aspect of this procedure is </w:t>
      </w:r>
      <w:r w:rsidR="001F162F" w:rsidRPr="005473ED">
        <w:rPr>
          <w:rFonts w:ascii="Helvetica" w:eastAsia="Times New Roman" w:hAnsi="Helvetica"/>
          <w:sz w:val="22"/>
          <w:szCs w:val="22"/>
        </w:rPr>
        <w:t>maintaining the</w:t>
      </w:r>
      <w:r w:rsidRPr="005473ED">
        <w:rPr>
          <w:rFonts w:ascii="Helvetica" w:eastAsia="Times New Roman" w:hAnsi="Helvetica"/>
          <w:sz w:val="22"/>
          <w:szCs w:val="22"/>
        </w:rPr>
        <w:t xml:space="preserve"> needle in position throughout the injection. </w:t>
      </w:r>
      <w:r w:rsidR="00F45CD9" w:rsidRPr="005473ED">
        <w:rPr>
          <w:rFonts w:ascii="Helvetica" w:eastAsia="Times New Roman" w:hAnsi="Helvetica"/>
          <w:sz w:val="22"/>
          <w:szCs w:val="22"/>
        </w:rPr>
        <w:t>T</w:t>
      </w:r>
      <w:r w:rsidRPr="005473ED">
        <w:rPr>
          <w:rFonts w:ascii="Helvetica" w:eastAsia="Times New Roman" w:hAnsi="Helvetica"/>
          <w:sz w:val="22"/>
          <w:szCs w:val="22"/>
        </w:rPr>
        <w:t xml:space="preserve">he correctly inserted needle may slip out of position because of accidental movement by either the injecting person or the non-anesthetized mouse. </w:t>
      </w:r>
    </w:p>
    <w:p w:rsidR="0089232A" w:rsidRPr="0089232A" w:rsidRDefault="0089232A" w:rsidP="0089232A">
      <w:pPr>
        <w:numPr>
          <w:ilvl w:val="2"/>
          <w:numId w:val="31"/>
        </w:numPr>
        <w:rPr>
          <w:rFonts w:ascii="Helvetica" w:eastAsia="Times New Roman" w:hAnsi="Helvetica"/>
          <w:sz w:val="22"/>
          <w:szCs w:val="22"/>
        </w:rPr>
      </w:pPr>
      <w:r>
        <w:rPr>
          <w:rFonts w:ascii="Helvetica" w:eastAsia="Times New Roman" w:hAnsi="Helvetica"/>
          <w:sz w:val="22"/>
          <w:szCs w:val="22"/>
        </w:rPr>
        <w:t>Interview style</w:t>
      </w:r>
    </w:p>
    <w:p w:rsidR="00F45CD9" w:rsidRPr="0089232A" w:rsidRDefault="00F45CD9" w:rsidP="00F45CD9">
      <w:pPr>
        <w:jc w:val="both"/>
        <w:rPr>
          <w:rFonts w:ascii="Helvetica" w:eastAsia="Times New Roman" w:hAnsi="Helvetica"/>
          <w:sz w:val="22"/>
          <w:szCs w:val="22"/>
        </w:rPr>
      </w:pPr>
    </w:p>
    <w:p w:rsidR="00F45CD9" w:rsidRPr="0089232A" w:rsidRDefault="003B0DB4" w:rsidP="00A6438D">
      <w:pPr>
        <w:numPr>
          <w:ilvl w:val="1"/>
          <w:numId w:val="31"/>
        </w:numPr>
        <w:jc w:val="both"/>
        <w:rPr>
          <w:rFonts w:ascii="Helvetica" w:eastAsia="Times New Roman" w:hAnsi="Helvetica"/>
          <w:sz w:val="22"/>
          <w:szCs w:val="22"/>
        </w:rPr>
      </w:pPr>
      <w:r w:rsidRPr="0089232A">
        <w:rPr>
          <w:rFonts w:ascii="Helvetica" w:eastAsia="Times New Roman" w:hAnsi="Helvetica"/>
          <w:sz w:val="22"/>
          <w:szCs w:val="22"/>
          <w:highlight w:val="yellow"/>
        </w:rPr>
        <w:t>[</w:t>
      </w:r>
      <w:r w:rsidR="001041B8">
        <w:rPr>
          <w:rFonts w:ascii="Helvetica" w:eastAsia="Times New Roman" w:hAnsi="Helvetica"/>
          <w:sz w:val="22"/>
          <w:szCs w:val="22"/>
          <w:highlight w:val="yellow"/>
        </w:rPr>
        <w:t>Daniella Kovacsics</w:t>
      </w:r>
      <w:r w:rsidRPr="0089232A">
        <w:rPr>
          <w:rFonts w:ascii="Helvetica" w:eastAsia="Times New Roman" w:hAnsi="Helvetica"/>
          <w:sz w:val="22"/>
          <w:szCs w:val="22"/>
          <w:highlight w:val="yellow"/>
        </w:rPr>
        <w:t>]</w:t>
      </w:r>
      <w:r w:rsidRPr="0089232A">
        <w:rPr>
          <w:rFonts w:ascii="Helvetica" w:eastAsia="Times New Roman" w:hAnsi="Helvetica"/>
          <w:sz w:val="22"/>
          <w:szCs w:val="22"/>
        </w:rPr>
        <w:t xml:space="preserve">  </w:t>
      </w:r>
      <w:r w:rsidR="00B5631B" w:rsidRPr="0089232A">
        <w:rPr>
          <w:rFonts w:ascii="Helvetica" w:eastAsia="Times New Roman" w:hAnsi="Helvetica"/>
          <w:sz w:val="22"/>
          <w:szCs w:val="22"/>
        </w:rPr>
        <w:t>To increase the chance of success, we</w:t>
      </w:r>
      <w:r w:rsidR="006A22DA" w:rsidRPr="0089232A">
        <w:rPr>
          <w:rFonts w:ascii="Helvetica" w:eastAsia="Times New Roman" w:hAnsi="Helvetica"/>
          <w:sz w:val="22"/>
          <w:szCs w:val="22"/>
        </w:rPr>
        <w:t xml:space="preserve"> try to</w:t>
      </w:r>
      <w:r w:rsidR="00B5631B" w:rsidRPr="0089232A">
        <w:rPr>
          <w:rFonts w:ascii="Helvetica" w:eastAsia="Times New Roman" w:hAnsi="Helvetica"/>
          <w:sz w:val="22"/>
          <w:szCs w:val="22"/>
        </w:rPr>
        <w:t xml:space="preserve"> avoid injecting mice that are over 27 g in weight, as handling of a syringe th</w:t>
      </w:r>
      <w:r w:rsidR="00F45CD9" w:rsidRPr="0089232A">
        <w:rPr>
          <w:rFonts w:ascii="Helvetica" w:eastAsia="Times New Roman" w:hAnsi="Helvetica"/>
          <w:sz w:val="22"/>
          <w:szCs w:val="22"/>
        </w:rPr>
        <w:t>at has been loaded to 3ml</w:t>
      </w:r>
      <w:r w:rsidR="00B5631B" w:rsidRPr="0089232A">
        <w:rPr>
          <w:rFonts w:ascii="Helvetica" w:eastAsia="Times New Roman" w:hAnsi="Helvetica"/>
          <w:sz w:val="22"/>
          <w:szCs w:val="22"/>
        </w:rPr>
        <w:t xml:space="preserve"> </w:t>
      </w:r>
      <w:r w:rsidR="001041B8">
        <w:rPr>
          <w:rFonts w:ascii="Helvetica" w:eastAsia="Times New Roman" w:hAnsi="Helvetica"/>
          <w:sz w:val="22"/>
          <w:szCs w:val="22"/>
        </w:rPr>
        <w:t xml:space="preserve">capacity </w:t>
      </w:r>
      <w:r w:rsidR="00B5631B" w:rsidRPr="0089232A">
        <w:rPr>
          <w:rFonts w:ascii="Helvetica" w:eastAsia="Times New Roman" w:hAnsi="Helvetica"/>
          <w:sz w:val="22"/>
          <w:szCs w:val="22"/>
        </w:rPr>
        <w:t xml:space="preserve">is more difficult. </w:t>
      </w:r>
    </w:p>
    <w:p w:rsidR="0089232A" w:rsidRPr="0089232A" w:rsidRDefault="0089232A" w:rsidP="0089232A">
      <w:pPr>
        <w:numPr>
          <w:ilvl w:val="2"/>
          <w:numId w:val="31"/>
        </w:numPr>
        <w:rPr>
          <w:rFonts w:ascii="Helvetica" w:eastAsia="Times New Roman" w:hAnsi="Helvetica"/>
          <w:sz w:val="22"/>
          <w:szCs w:val="22"/>
        </w:rPr>
      </w:pPr>
      <w:r w:rsidRPr="0089232A">
        <w:rPr>
          <w:rFonts w:ascii="Helvetica" w:eastAsia="Times New Roman" w:hAnsi="Helvetica"/>
          <w:sz w:val="22"/>
          <w:szCs w:val="22"/>
        </w:rPr>
        <w:t>Interview style</w:t>
      </w:r>
    </w:p>
    <w:p w:rsidR="00F45CD9" w:rsidRPr="0089232A" w:rsidRDefault="00F45CD9" w:rsidP="00F45CD9">
      <w:pPr>
        <w:jc w:val="both"/>
        <w:rPr>
          <w:rFonts w:ascii="Helvetica" w:eastAsia="Times New Roman" w:hAnsi="Helvetica"/>
          <w:sz w:val="22"/>
          <w:szCs w:val="22"/>
        </w:rPr>
      </w:pPr>
    </w:p>
    <w:p w:rsidR="00A76844" w:rsidRPr="0089232A" w:rsidRDefault="003B0DB4" w:rsidP="00A6438D">
      <w:pPr>
        <w:numPr>
          <w:ilvl w:val="1"/>
          <w:numId w:val="31"/>
        </w:numPr>
        <w:jc w:val="both"/>
        <w:rPr>
          <w:rFonts w:ascii="Helvetica" w:eastAsia="Times New Roman" w:hAnsi="Helvetica"/>
          <w:sz w:val="22"/>
          <w:szCs w:val="22"/>
        </w:rPr>
      </w:pPr>
      <w:r w:rsidRPr="0089232A">
        <w:rPr>
          <w:rFonts w:ascii="Helvetica" w:eastAsia="Times New Roman" w:hAnsi="Helvetica"/>
          <w:sz w:val="22"/>
          <w:szCs w:val="22"/>
          <w:highlight w:val="yellow"/>
        </w:rPr>
        <w:lastRenderedPageBreak/>
        <w:t>[author name]</w:t>
      </w:r>
      <w:r w:rsidRPr="0089232A">
        <w:rPr>
          <w:rFonts w:ascii="Helvetica" w:eastAsia="Times New Roman" w:hAnsi="Helvetica"/>
          <w:sz w:val="22"/>
          <w:szCs w:val="22"/>
        </w:rPr>
        <w:t xml:space="preserve">  </w:t>
      </w:r>
      <w:r w:rsidR="00A46850" w:rsidRPr="0089232A">
        <w:rPr>
          <w:rFonts w:ascii="Helvetica" w:eastAsia="Times New Roman" w:hAnsi="Helvetica"/>
          <w:sz w:val="22"/>
          <w:szCs w:val="22"/>
        </w:rPr>
        <w:t>We find</w:t>
      </w:r>
      <w:r w:rsidR="00B5631B" w:rsidRPr="0089232A">
        <w:rPr>
          <w:rFonts w:ascii="Helvetica" w:eastAsia="Times New Roman" w:hAnsi="Helvetica"/>
          <w:sz w:val="22"/>
          <w:szCs w:val="22"/>
        </w:rPr>
        <w:t xml:space="preserve"> that mice weighing 23-27 g are the most convenient to inject. The veins of mice weighing less than 20 g may be too small </w:t>
      </w:r>
      <w:r w:rsidR="001041B8">
        <w:rPr>
          <w:rFonts w:ascii="Helvetica" w:eastAsia="Times New Roman" w:hAnsi="Helvetica"/>
          <w:sz w:val="22"/>
          <w:szCs w:val="22"/>
        </w:rPr>
        <w:t>for injection</w:t>
      </w:r>
      <w:r w:rsidR="00B5631B" w:rsidRPr="0089232A">
        <w:rPr>
          <w:rFonts w:ascii="Helvetica" w:eastAsia="Times New Roman" w:hAnsi="Helvetica"/>
          <w:sz w:val="22"/>
          <w:szCs w:val="22"/>
        </w:rPr>
        <w:t>.</w:t>
      </w:r>
      <w:r w:rsidR="00A76844" w:rsidRPr="0089232A">
        <w:rPr>
          <w:rFonts w:ascii="Helvetica" w:eastAsia="Times New Roman" w:hAnsi="Helvetica"/>
          <w:sz w:val="22"/>
          <w:szCs w:val="22"/>
        </w:rPr>
        <w:t xml:space="preserve">  </w:t>
      </w:r>
    </w:p>
    <w:p w:rsidR="0089232A" w:rsidRPr="0089232A" w:rsidRDefault="0089232A" w:rsidP="0089232A">
      <w:pPr>
        <w:numPr>
          <w:ilvl w:val="2"/>
          <w:numId w:val="31"/>
        </w:numPr>
        <w:rPr>
          <w:rFonts w:ascii="Helvetica" w:eastAsia="Times New Roman" w:hAnsi="Helvetica"/>
          <w:sz w:val="22"/>
          <w:szCs w:val="22"/>
        </w:rPr>
      </w:pPr>
      <w:r w:rsidRPr="0089232A">
        <w:rPr>
          <w:rFonts w:ascii="Helvetica" w:eastAsia="Times New Roman" w:hAnsi="Helvetica"/>
          <w:sz w:val="22"/>
          <w:szCs w:val="22"/>
        </w:rPr>
        <w:t>Interview style</w:t>
      </w:r>
    </w:p>
    <w:p w:rsidR="0089232A" w:rsidRPr="00E344E3" w:rsidRDefault="0089232A" w:rsidP="0089232A">
      <w:pPr>
        <w:ind w:left="1440"/>
        <w:jc w:val="both"/>
        <w:rPr>
          <w:rFonts w:ascii="Helvetica" w:eastAsia="Times New Roman" w:hAnsi="Helvetica"/>
          <w:b/>
          <w:sz w:val="22"/>
          <w:szCs w:val="22"/>
        </w:rPr>
      </w:pPr>
    </w:p>
    <w:p w:rsidR="00A76844" w:rsidRPr="005473ED" w:rsidRDefault="00A76844" w:rsidP="005473ED">
      <w:pPr>
        <w:rPr>
          <w:rFonts w:ascii="Helvetica" w:eastAsia="Times New Roman" w:hAnsi="Helvetica"/>
          <w:i/>
          <w:sz w:val="22"/>
          <w:szCs w:val="22"/>
        </w:rPr>
      </w:pPr>
    </w:p>
    <w:p w:rsidR="00A76844" w:rsidRPr="00E344E3" w:rsidRDefault="00A76844">
      <w:pPr>
        <w:pStyle w:val="BodyText"/>
        <w:rPr>
          <w:rFonts w:ascii="Helvetica" w:eastAsia="Times New Roman" w:hAnsi="Helvetica"/>
          <w:i w:val="0"/>
          <w:sz w:val="22"/>
          <w:szCs w:val="22"/>
        </w:rPr>
      </w:pPr>
    </w:p>
    <w:p w:rsidR="00A76844" w:rsidRPr="00E344E3" w:rsidRDefault="00A76844" w:rsidP="00A76844">
      <w:pPr>
        <w:pStyle w:val="BodyText"/>
        <w:outlineLvl w:val="0"/>
        <w:rPr>
          <w:rFonts w:ascii="Helvetica" w:eastAsia="Times New Roman" w:hAnsi="Helvetica"/>
          <w:b/>
          <w:i w:val="0"/>
          <w:sz w:val="22"/>
          <w:szCs w:val="22"/>
          <w:u w:val="single"/>
        </w:rPr>
      </w:pPr>
      <w:r w:rsidRPr="00E344E3">
        <w:rPr>
          <w:rFonts w:ascii="Helvetica" w:eastAsia="Times New Roman" w:hAnsi="Helvetica"/>
          <w:b/>
          <w:i w:val="0"/>
          <w:sz w:val="22"/>
          <w:szCs w:val="22"/>
          <w:u w:val="single"/>
        </w:rPr>
        <w:t>Provided Media</w:t>
      </w:r>
    </w:p>
    <w:p w:rsidR="00A76844" w:rsidRPr="00E344E3" w:rsidRDefault="001908E5">
      <w:pPr>
        <w:pStyle w:val="BodyText"/>
        <w:rPr>
          <w:rFonts w:ascii="Helvetica" w:eastAsia="Times New Roman" w:hAnsi="Helvetica"/>
          <w:i w:val="0"/>
          <w:sz w:val="22"/>
          <w:szCs w:val="22"/>
        </w:rPr>
      </w:pPr>
      <w:r>
        <w:rPr>
          <w:rFonts w:ascii="Helvetica" w:eastAsia="Times New Roman" w:hAnsi="Helvetica"/>
          <w:i w:val="0"/>
          <w:sz w:val="22"/>
          <w:szCs w:val="22"/>
        </w:rPr>
        <w:t>51481_Raper_Schematic</w:t>
      </w:r>
    </w:p>
    <w:p w:rsidR="00FE5913" w:rsidRPr="00E344E3" w:rsidRDefault="00FE5913" w:rsidP="00A76844">
      <w:pPr>
        <w:pStyle w:val="BodyText"/>
        <w:outlineLvl w:val="0"/>
        <w:rPr>
          <w:rFonts w:ascii="Helvetica" w:hAnsi="Helvetica" w:cs="Arial"/>
          <w:sz w:val="22"/>
          <w:szCs w:val="22"/>
        </w:rPr>
      </w:pPr>
      <w:r w:rsidRPr="00E344E3">
        <w:rPr>
          <w:rFonts w:ascii="Helvetica" w:hAnsi="Helvetica" w:cs="Arial"/>
          <w:sz w:val="22"/>
          <w:szCs w:val="22"/>
        </w:rPr>
        <w:t xml:space="preserve">51481_Raper_Figure 2A and 2B </w:t>
      </w:r>
    </w:p>
    <w:p w:rsidR="00A76844" w:rsidRPr="00E344E3" w:rsidRDefault="00FE5913" w:rsidP="00A76844">
      <w:pPr>
        <w:pStyle w:val="BodyText"/>
        <w:outlineLvl w:val="0"/>
        <w:rPr>
          <w:rFonts w:ascii="Helvetica" w:eastAsia="Times New Roman" w:hAnsi="Helvetica"/>
          <w:i w:val="0"/>
          <w:sz w:val="22"/>
          <w:szCs w:val="22"/>
        </w:rPr>
      </w:pPr>
      <w:r w:rsidRPr="00E344E3">
        <w:rPr>
          <w:rFonts w:ascii="Helvetica" w:hAnsi="Helvetica" w:cs="Arial"/>
          <w:sz w:val="22"/>
          <w:szCs w:val="22"/>
        </w:rPr>
        <w:t xml:space="preserve">51481_Raper_Figure 2C and 2D  </w:t>
      </w:r>
    </w:p>
    <w:p w:rsidR="00A76844" w:rsidRPr="00E344E3" w:rsidRDefault="00A76844">
      <w:pPr>
        <w:pStyle w:val="BodyText"/>
        <w:rPr>
          <w:rFonts w:ascii="Helvetica" w:eastAsia="Times New Roman" w:hAnsi="Helvetica"/>
          <w:i w:val="0"/>
          <w:sz w:val="22"/>
          <w:szCs w:val="22"/>
        </w:rPr>
      </w:pPr>
    </w:p>
    <w:p w:rsidR="00A76844" w:rsidRPr="00E344E3" w:rsidRDefault="00A76844">
      <w:pPr>
        <w:pStyle w:val="BodyText"/>
        <w:rPr>
          <w:rFonts w:ascii="Helvetica" w:eastAsia="Times New Roman" w:hAnsi="Helvetica"/>
          <w:b/>
          <w:i w:val="0"/>
          <w:sz w:val="22"/>
          <w:szCs w:val="22"/>
        </w:rPr>
      </w:pP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b/>
          <w:i w:val="0"/>
          <w:sz w:val="22"/>
          <w:szCs w:val="22"/>
          <w:u w:val="single"/>
        </w:rPr>
      </w:pPr>
      <w:r w:rsidRPr="00E344E3">
        <w:rPr>
          <w:rFonts w:ascii="Helvetica" w:eastAsia="Times New Roman" w:hAnsi="Helvetica"/>
          <w:b/>
          <w:i w:val="0"/>
          <w:sz w:val="22"/>
          <w:szCs w:val="22"/>
          <w:u w:val="single"/>
        </w:rPr>
        <w:t>General Preparation</w:t>
      </w: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E344E3">
        <w:rPr>
          <w:rFonts w:ascii="Helvetica" w:eastAsia="Times New Roman" w:hAnsi="Helvetica"/>
          <w:i w:val="0"/>
          <w:sz w:val="22"/>
          <w:szCs w:val="22"/>
        </w:rPr>
        <w:t xml:space="preserve">It’s critical for a smooth and organized shoot that all reagents are accounted for, in advance.   </w:t>
      </w: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E344E3">
        <w:rPr>
          <w:rFonts w:ascii="Helvetica" w:eastAsia="Times New Roman"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E344E3">
        <w:rPr>
          <w:rFonts w:ascii="Helvetica" w:eastAsia="Times New Roman" w:hAnsi="Helvetica"/>
          <w:i w:val="0"/>
          <w:sz w:val="22"/>
          <w:szCs w:val="22"/>
        </w:rPr>
        <w:t xml:space="preserve">All tubes/flasks should be pre-labeled neatly before we arrive.  </w:t>
      </w: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A76844" w:rsidRPr="00E344E3" w:rsidRDefault="00A76844" w:rsidP="00A768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E344E3">
        <w:rPr>
          <w:rFonts w:ascii="Helvetica" w:eastAsia="Times New Roman" w:hAnsi="Helvetica"/>
          <w:i w:val="0"/>
          <w:sz w:val="22"/>
          <w:szCs w:val="22"/>
        </w:rPr>
        <w:t>Ex. Luciferase assay done in 96 well plates should be labeled with negative/positive control wells and experimental samples are labeled accordingly.</w:t>
      </w:r>
    </w:p>
    <w:p w:rsidR="00A76844" w:rsidRPr="00E344E3" w:rsidRDefault="00A76844">
      <w:pPr>
        <w:pStyle w:val="BodyText"/>
        <w:rPr>
          <w:rFonts w:ascii="Helvetica" w:eastAsia="Times New Roman" w:hAnsi="Helvetica"/>
          <w:i w:val="0"/>
          <w:sz w:val="22"/>
          <w:szCs w:val="22"/>
        </w:rPr>
      </w:pPr>
    </w:p>
    <w:p w:rsidR="00A76844" w:rsidRPr="00E344E3" w:rsidRDefault="00A76844">
      <w:pPr>
        <w:pStyle w:val="BodyText"/>
        <w:rPr>
          <w:rFonts w:ascii="Helvetica" w:eastAsia="Times New Roman" w:hAnsi="Helvetica"/>
          <w:i w:val="0"/>
          <w:sz w:val="22"/>
          <w:szCs w:val="22"/>
        </w:rPr>
      </w:pPr>
    </w:p>
    <w:sectPr w:rsidR="00A76844" w:rsidRPr="00E344E3" w:rsidSect="00A76844">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BDC" w:rsidRDefault="00161BDC">
      <w:r>
        <w:separator/>
      </w:r>
    </w:p>
  </w:endnote>
  <w:endnote w:type="continuationSeparator" w:id="0">
    <w:p w:rsidR="00161BDC" w:rsidRDefault="00161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79" w:rsidRDefault="00124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79" w:rsidRDefault="00124D79" w:rsidP="00A76844">
    <w:pPr>
      <w:pStyle w:val="Footer"/>
      <w:jc w:val="center"/>
    </w:pPr>
    <w:r>
      <w:sym w:font="Symbol" w:char="F0D3"/>
    </w:r>
    <w:r>
      <w:t xml:space="preserve"> 2010, Journal of Visualized Experiments</w:t>
    </w:r>
  </w:p>
  <w:p w:rsidR="00124D79" w:rsidRDefault="00124D79" w:rsidP="00A768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79" w:rsidRDefault="00124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BDC" w:rsidRDefault="00161BDC">
      <w:r>
        <w:separator/>
      </w:r>
    </w:p>
  </w:footnote>
  <w:footnote w:type="continuationSeparator" w:id="0">
    <w:p w:rsidR="00161BDC" w:rsidRDefault="00161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79" w:rsidRDefault="00124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79" w:rsidRDefault="00124D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79" w:rsidRDefault="00124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6116B3E"/>
    <w:multiLevelType w:val="hybridMultilevel"/>
    <w:tmpl w:val="133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7B25"/>
    <w:multiLevelType w:val="multilevel"/>
    <w:tmpl w:val="A8A41158"/>
    <w:lvl w:ilvl="0">
      <w:start w:val="4"/>
      <w:numFmt w:val="decimal"/>
      <w:lvlText w:val="%1."/>
      <w:lvlJc w:val="left"/>
      <w:pPr>
        <w:ind w:left="375" w:hanging="375"/>
      </w:pPr>
      <w:rPr>
        <w:rFonts w:hint="default"/>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089E47E1"/>
    <w:multiLevelType w:val="multilevel"/>
    <w:tmpl w:val="E93075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2347C7E"/>
    <w:multiLevelType w:val="hybridMultilevel"/>
    <w:tmpl w:val="D41CBE0A"/>
    <w:lvl w:ilvl="0" w:tplc="283C046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25750BF"/>
    <w:multiLevelType w:val="hybridMultilevel"/>
    <w:tmpl w:val="077A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902BFD"/>
    <w:multiLevelType w:val="hybridMultilevel"/>
    <w:tmpl w:val="50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11FBB"/>
    <w:multiLevelType w:val="hybridMultilevel"/>
    <w:tmpl w:val="D090A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EB0C63"/>
    <w:multiLevelType w:val="multilevel"/>
    <w:tmpl w:val="BEC2AAA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6086667"/>
    <w:multiLevelType w:val="multilevel"/>
    <w:tmpl w:val="498603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6C704D3"/>
    <w:multiLevelType w:val="hybridMultilevel"/>
    <w:tmpl w:val="C75A650E"/>
    <w:lvl w:ilvl="0" w:tplc="D204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620E62"/>
    <w:multiLevelType w:val="multilevel"/>
    <w:tmpl w:val="763A257A"/>
    <w:lvl w:ilvl="0">
      <w:start w:val="2"/>
      <w:numFmt w:val="decimal"/>
      <w:lvlText w:val="%1."/>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18942F9"/>
    <w:multiLevelType w:val="multilevel"/>
    <w:tmpl w:val="BE344BF0"/>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B8D034A"/>
    <w:multiLevelType w:val="hybridMultilevel"/>
    <w:tmpl w:val="DDDA7C68"/>
    <w:lvl w:ilvl="0" w:tplc="82F686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C5B5D"/>
    <w:multiLevelType w:val="multilevel"/>
    <w:tmpl w:val="6B44810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655F20"/>
    <w:multiLevelType w:val="multilevel"/>
    <w:tmpl w:val="1BC6F4A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0E0100C"/>
    <w:multiLevelType w:val="hybridMultilevel"/>
    <w:tmpl w:val="5F7EF7A8"/>
    <w:lvl w:ilvl="0" w:tplc="F36E89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938"/>
    <w:multiLevelType w:val="multilevel"/>
    <w:tmpl w:val="83BC4302"/>
    <w:lvl w:ilvl="0">
      <w:start w:val="2"/>
      <w:numFmt w:val="decimal"/>
      <w:lvlText w:val="%1."/>
      <w:lvlJc w:val="left"/>
      <w:pPr>
        <w:ind w:left="400" w:hanging="400"/>
      </w:pPr>
      <w:rPr>
        <w:rFonts w:hint="default"/>
      </w:rPr>
    </w:lvl>
    <w:lvl w:ilvl="1">
      <w:start w:val="1"/>
      <w:numFmt w:val="decimal"/>
      <w:lvlText w:val="2.%2"/>
      <w:lvlJc w:val="left"/>
      <w:pPr>
        <w:ind w:left="117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9">
    <w:nsid w:val="45CC63C5"/>
    <w:multiLevelType w:val="multilevel"/>
    <w:tmpl w:val="A470037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5E4083A"/>
    <w:multiLevelType w:val="hybridMultilevel"/>
    <w:tmpl w:val="78FA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68D46AD"/>
    <w:multiLevelType w:val="hybridMultilevel"/>
    <w:tmpl w:val="2266F992"/>
    <w:lvl w:ilvl="0" w:tplc="3BEE72E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E447F"/>
    <w:multiLevelType w:val="hybridMultilevel"/>
    <w:tmpl w:val="DDBAC31C"/>
    <w:lvl w:ilvl="0" w:tplc="C63EF39E">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A46A6"/>
    <w:multiLevelType w:val="multilevel"/>
    <w:tmpl w:val="25E2C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D876708"/>
    <w:multiLevelType w:val="hybridMultilevel"/>
    <w:tmpl w:val="0C32599C"/>
    <w:lvl w:ilvl="0" w:tplc="42344D1E">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B261C0"/>
    <w:multiLevelType w:val="multilevel"/>
    <w:tmpl w:val="A114FA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E31417C"/>
    <w:multiLevelType w:val="multilevel"/>
    <w:tmpl w:val="BBB8F3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D528B4"/>
    <w:multiLevelType w:val="multilevel"/>
    <w:tmpl w:val="145086B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CE700A"/>
    <w:multiLevelType w:val="multilevel"/>
    <w:tmpl w:val="96B410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E320C17"/>
    <w:multiLevelType w:val="hybridMultilevel"/>
    <w:tmpl w:val="3F08734E"/>
    <w:lvl w:ilvl="0" w:tplc="E60259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9"/>
  </w:num>
  <w:num w:numId="3">
    <w:abstractNumId w:val="31"/>
  </w:num>
  <w:num w:numId="4">
    <w:abstractNumId w:val="6"/>
  </w:num>
  <w:num w:numId="5">
    <w:abstractNumId w:val="7"/>
  </w:num>
  <w:num w:numId="6">
    <w:abstractNumId w:val="18"/>
  </w:num>
  <w:num w:numId="7">
    <w:abstractNumId w:val="3"/>
  </w:num>
  <w:num w:numId="8">
    <w:abstractNumId w:val="17"/>
  </w:num>
  <w:num w:numId="9">
    <w:abstractNumId w:val="1"/>
  </w:num>
  <w:num w:numId="10">
    <w:abstractNumId w:val="22"/>
  </w:num>
  <w:num w:numId="11">
    <w:abstractNumId w:val="14"/>
  </w:num>
  <w:num w:numId="12">
    <w:abstractNumId w:val="21"/>
  </w:num>
  <w:num w:numId="13">
    <w:abstractNumId w:val="25"/>
  </w:num>
  <w:num w:numId="14">
    <w:abstractNumId w:val="28"/>
  </w:num>
  <w:num w:numId="15">
    <w:abstractNumId w:val="20"/>
  </w:num>
  <w:num w:numId="16">
    <w:abstractNumId w:val="13"/>
  </w:num>
  <w:num w:numId="17">
    <w:abstractNumId w:val="11"/>
  </w:num>
  <w:num w:numId="18">
    <w:abstractNumId w:val="9"/>
  </w:num>
  <w:num w:numId="19">
    <w:abstractNumId w:val="5"/>
  </w:num>
  <w:num w:numId="20">
    <w:abstractNumId w:val="19"/>
  </w:num>
  <w:num w:numId="21">
    <w:abstractNumId w:val="16"/>
  </w:num>
  <w:num w:numId="22">
    <w:abstractNumId w:val="2"/>
  </w:num>
  <w:num w:numId="23">
    <w:abstractNumId w:val="12"/>
  </w:num>
  <w:num w:numId="24">
    <w:abstractNumId w:val="26"/>
  </w:num>
  <w:num w:numId="25">
    <w:abstractNumId w:val="23"/>
  </w:num>
  <w:num w:numId="26">
    <w:abstractNumId w:val="24"/>
  </w:num>
  <w:num w:numId="27">
    <w:abstractNumId w:val="30"/>
  </w:num>
  <w:num w:numId="28">
    <w:abstractNumId w:val="27"/>
  </w:num>
  <w:num w:numId="29">
    <w:abstractNumId w:val="8"/>
  </w:num>
  <w:num w:numId="30">
    <w:abstractNumId w:val="15"/>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806"/>
    <w:rsid w:val="000041C6"/>
    <w:rsid w:val="000101EE"/>
    <w:rsid w:val="000154C2"/>
    <w:rsid w:val="000156A5"/>
    <w:rsid w:val="00033874"/>
    <w:rsid w:val="000364E2"/>
    <w:rsid w:val="000479A6"/>
    <w:rsid w:val="00051171"/>
    <w:rsid w:val="00054D35"/>
    <w:rsid w:val="0005566D"/>
    <w:rsid w:val="00055BB9"/>
    <w:rsid w:val="000614B5"/>
    <w:rsid w:val="000642FF"/>
    <w:rsid w:val="0006646B"/>
    <w:rsid w:val="000A52D3"/>
    <w:rsid w:val="000B582B"/>
    <w:rsid w:val="000B7AF4"/>
    <w:rsid w:val="000C2B77"/>
    <w:rsid w:val="000C63DA"/>
    <w:rsid w:val="000C6666"/>
    <w:rsid w:val="000C6C74"/>
    <w:rsid w:val="000D4A76"/>
    <w:rsid w:val="000D5D92"/>
    <w:rsid w:val="000E2147"/>
    <w:rsid w:val="00100904"/>
    <w:rsid w:val="001041B8"/>
    <w:rsid w:val="00122276"/>
    <w:rsid w:val="00124D79"/>
    <w:rsid w:val="00126FDE"/>
    <w:rsid w:val="001362F2"/>
    <w:rsid w:val="001551F6"/>
    <w:rsid w:val="001576C3"/>
    <w:rsid w:val="00157926"/>
    <w:rsid w:val="00161BDC"/>
    <w:rsid w:val="00164B6A"/>
    <w:rsid w:val="00180F68"/>
    <w:rsid w:val="001902DA"/>
    <w:rsid w:val="001908E5"/>
    <w:rsid w:val="001979B6"/>
    <w:rsid w:val="001A59E6"/>
    <w:rsid w:val="001C3E0F"/>
    <w:rsid w:val="001D0C90"/>
    <w:rsid w:val="001E486B"/>
    <w:rsid w:val="001E5111"/>
    <w:rsid w:val="001F162F"/>
    <w:rsid w:val="001F3B7F"/>
    <w:rsid w:val="00202A35"/>
    <w:rsid w:val="002129AD"/>
    <w:rsid w:val="002321E4"/>
    <w:rsid w:val="00247FA7"/>
    <w:rsid w:val="0025595C"/>
    <w:rsid w:val="0026614A"/>
    <w:rsid w:val="00266D50"/>
    <w:rsid w:val="00277521"/>
    <w:rsid w:val="00295B9B"/>
    <w:rsid w:val="00296FC6"/>
    <w:rsid w:val="002A44D0"/>
    <w:rsid w:val="002C701D"/>
    <w:rsid w:val="002E0A4C"/>
    <w:rsid w:val="002E28F7"/>
    <w:rsid w:val="002E2AE8"/>
    <w:rsid w:val="002F61B6"/>
    <w:rsid w:val="00300EE5"/>
    <w:rsid w:val="00301039"/>
    <w:rsid w:val="00302691"/>
    <w:rsid w:val="00331090"/>
    <w:rsid w:val="00334AB0"/>
    <w:rsid w:val="00335103"/>
    <w:rsid w:val="00350177"/>
    <w:rsid w:val="003617D8"/>
    <w:rsid w:val="00361EB1"/>
    <w:rsid w:val="003652F4"/>
    <w:rsid w:val="00367116"/>
    <w:rsid w:val="00370B5C"/>
    <w:rsid w:val="00376050"/>
    <w:rsid w:val="0037695C"/>
    <w:rsid w:val="003911B5"/>
    <w:rsid w:val="00392489"/>
    <w:rsid w:val="003B0DB4"/>
    <w:rsid w:val="003B26E1"/>
    <w:rsid w:val="003B5F18"/>
    <w:rsid w:val="003C19C0"/>
    <w:rsid w:val="003C6075"/>
    <w:rsid w:val="003D2B39"/>
    <w:rsid w:val="003D76AA"/>
    <w:rsid w:val="003E01E9"/>
    <w:rsid w:val="003E6A78"/>
    <w:rsid w:val="00415E8C"/>
    <w:rsid w:val="00424A19"/>
    <w:rsid w:val="00432D30"/>
    <w:rsid w:val="00436EE7"/>
    <w:rsid w:val="0044020C"/>
    <w:rsid w:val="0044134D"/>
    <w:rsid w:val="00443BCF"/>
    <w:rsid w:val="004509B7"/>
    <w:rsid w:val="00455382"/>
    <w:rsid w:val="00456D37"/>
    <w:rsid w:val="00471AA4"/>
    <w:rsid w:val="00481183"/>
    <w:rsid w:val="004868A6"/>
    <w:rsid w:val="004C061F"/>
    <w:rsid w:val="004C5F2E"/>
    <w:rsid w:val="004D58F9"/>
    <w:rsid w:val="004E285C"/>
    <w:rsid w:val="004F5D28"/>
    <w:rsid w:val="005140A3"/>
    <w:rsid w:val="00520C21"/>
    <w:rsid w:val="00527259"/>
    <w:rsid w:val="00534A2F"/>
    <w:rsid w:val="00535D24"/>
    <w:rsid w:val="0053604F"/>
    <w:rsid w:val="00537AAE"/>
    <w:rsid w:val="00544897"/>
    <w:rsid w:val="005473ED"/>
    <w:rsid w:val="00552E9C"/>
    <w:rsid w:val="0055300C"/>
    <w:rsid w:val="0056062D"/>
    <w:rsid w:val="005614A0"/>
    <w:rsid w:val="00572FBE"/>
    <w:rsid w:val="0057314E"/>
    <w:rsid w:val="00574BFA"/>
    <w:rsid w:val="00583EB9"/>
    <w:rsid w:val="00591241"/>
    <w:rsid w:val="005A35AB"/>
    <w:rsid w:val="005C3E2F"/>
    <w:rsid w:val="005C3ED0"/>
    <w:rsid w:val="005C6E26"/>
    <w:rsid w:val="005D56BA"/>
    <w:rsid w:val="005D56E8"/>
    <w:rsid w:val="005D68BC"/>
    <w:rsid w:val="00612E61"/>
    <w:rsid w:val="006143A8"/>
    <w:rsid w:val="006412DD"/>
    <w:rsid w:val="00660D11"/>
    <w:rsid w:val="00665566"/>
    <w:rsid w:val="00665F64"/>
    <w:rsid w:val="00676786"/>
    <w:rsid w:val="00692AFF"/>
    <w:rsid w:val="006A22DA"/>
    <w:rsid w:val="006A2BB6"/>
    <w:rsid w:val="006C72BA"/>
    <w:rsid w:val="006D3A60"/>
    <w:rsid w:val="006D5BCA"/>
    <w:rsid w:val="006D6A8E"/>
    <w:rsid w:val="006E562A"/>
    <w:rsid w:val="006E6369"/>
    <w:rsid w:val="006E6BB4"/>
    <w:rsid w:val="006F0E9F"/>
    <w:rsid w:val="006F2D65"/>
    <w:rsid w:val="00713A54"/>
    <w:rsid w:val="00724F0E"/>
    <w:rsid w:val="00725610"/>
    <w:rsid w:val="00735CC4"/>
    <w:rsid w:val="00737848"/>
    <w:rsid w:val="00740D0F"/>
    <w:rsid w:val="00756F98"/>
    <w:rsid w:val="00776D14"/>
    <w:rsid w:val="00784680"/>
    <w:rsid w:val="007914F5"/>
    <w:rsid w:val="00793575"/>
    <w:rsid w:val="00797A17"/>
    <w:rsid w:val="007B566B"/>
    <w:rsid w:val="007B60DF"/>
    <w:rsid w:val="007C023C"/>
    <w:rsid w:val="007C0BFB"/>
    <w:rsid w:val="007D1865"/>
    <w:rsid w:val="007D2FFA"/>
    <w:rsid w:val="007E6001"/>
    <w:rsid w:val="00813AE4"/>
    <w:rsid w:val="00842E90"/>
    <w:rsid w:val="008706F2"/>
    <w:rsid w:val="0087420B"/>
    <w:rsid w:val="00874A6E"/>
    <w:rsid w:val="00882824"/>
    <w:rsid w:val="0088317E"/>
    <w:rsid w:val="0089232A"/>
    <w:rsid w:val="008940F2"/>
    <w:rsid w:val="008964D7"/>
    <w:rsid w:val="008A3E14"/>
    <w:rsid w:val="008A5FA8"/>
    <w:rsid w:val="008B0467"/>
    <w:rsid w:val="008B0778"/>
    <w:rsid w:val="008B77DF"/>
    <w:rsid w:val="008C72A4"/>
    <w:rsid w:val="008D58EC"/>
    <w:rsid w:val="008E3C62"/>
    <w:rsid w:val="008E5611"/>
    <w:rsid w:val="00905AAF"/>
    <w:rsid w:val="009211E6"/>
    <w:rsid w:val="00921E07"/>
    <w:rsid w:val="00924A3A"/>
    <w:rsid w:val="00924B79"/>
    <w:rsid w:val="009351AE"/>
    <w:rsid w:val="00935944"/>
    <w:rsid w:val="009447DE"/>
    <w:rsid w:val="00947E39"/>
    <w:rsid w:val="00950E4E"/>
    <w:rsid w:val="009522F1"/>
    <w:rsid w:val="009723C6"/>
    <w:rsid w:val="0098106D"/>
    <w:rsid w:val="00996258"/>
    <w:rsid w:val="009B4439"/>
    <w:rsid w:val="009B50A4"/>
    <w:rsid w:val="009B550A"/>
    <w:rsid w:val="009C1F6A"/>
    <w:rsid w:val="009D0C7F"/>
    <w:rsid w:val="009D4628"/>
    <w:rsid w:val="009D77BF"/>
    <w:rsid w:val="009F16D3"/>
    <w:rsid w:val="009F228C"/>
    <w:rsid w:val="00A07C29"/>
    <w:rsid w:val="00A12529"/>
    <w:rsid w:val="00A23FE3"/>
    <w:rsid w:val="00A30F5F"/>
    <w:rsid w:val="00A46850"/>
    <w:rsid w:val="00A51456"/>
    <w:rsid w:val="00A60A30"/>
    <w:rsid w:val="00A6438D"/>
    <w:rsid w:val="00A70218"/>
    <w:rsid w:val="00A71BDD"/>
    <w:rsid w:val="00A76844"/>
    <w:rsid w:val="00A87066"/>
    <w:rsid w:val="00A91CB7"/>
    <w:rsid w:val="00AB5913"/>
    <w:rsid w:val="00AD446D"/>
    <w:rsid w:val="00AE3022"/>
    <w:rsid w:val="00B067FD"/>
    <w:rsid w:val="00B0706C"/>
    <w:rsid w:val="00B5631B"/>
    <w:rsid w:val="00B57F5D"/>
    <w:rsid w:val="00B62139"/>
    <w:rsid w:val="00B96922"/>
    <w:rsid w:val="00BB5376"/>
    <w:rsid w:val="00BC0442"/>
    <w:rsid w:val="00BC6DA7"/>
    <w:rsid w:val="00BD1359"/>
    <w:rsid w:val="00BD4C65"/>
    <w:rsid w:val="00BE615E"/>
    <w:rsid w:val="00BF0732"/>
    <w:rsid w:val="00BF488C"/>
    <w:rsid w:val="00BF4EDB"/>
    <w:rsid w:val="00C02143"/>
    <w:rsid w:val="00C04AAF"/>
    <w:rsid w:val="00C20886"/>
    <w:rsid w:val="00C352C2"/>
    <w:rsid w:val="00C41A73"/>
    <w:rsid w:val="00C575A8"/>
    <w:rsid w:val="00C656DB"/>
    <w:rsid w:val="00C65F66"/>
    <w:rsid w:val="00C83E50"/>
    <w:rsid w:val="00C90498"/>
    <w:rsid w:val="00C912C1"/>
    <w:rsid w:val="00C971DF"/>
    <w:rsid w:val="00CA146D"/>
    <w:rsid w:val="00CC18A4"/>
    <w:rsid w:val="00CC6F15"/>
    <w:rsid w:val="00CC79EB"/>
    <w:rsid w:val="00CD069B"/>
    <w:rsid w:val="00CF4297"/>
    <w:rsid w:val="00CF73C4"/>
    <w:rsid w:val="00D01BF9"/>
    <w:rsid w:val="00D10650"/>
    <w:rsid w:val="00D11302"/>
    <w:rsid w:val="00D15F78"/>
    <w:rsid w:val="00D26F98"/>
    <w:rsid w:val="00D310DD"/>
    <w:rsid w:val="00D3550A"/>
    <w:rsid w:val="00D35FE4"/>
    <w:rsid w:val="00D40CD4"/>
    <w:rsid w:val="00D44D73"/>
    <w:rsid w:val="00D65F39"/>
    <w:rsid w:val="00D75434"/>
    <w:rsid w:val="00D84240"/>
    <w:rsid w:val="00D87ABB"/>
    <w:rsid w:val="00D91843"/>
    <w:rsid w:val="00D94AD3"/>
    <w:rsid w:val="00DA42A5"/>
    <w:rsid w:val="00DD3377"/>
    <w:rsid w:val="00DD3A6B"/>
    <w:rsid w:val="00DE4D2B"/>
    <w:rsid w:val="00DF3532"/>
    <w:rsid w:val="00DF3ADB"/>
    <w:rsid w:val="00E13E9F"/>
    <w:rsid w:val="00E253DD"/>
    <w:rsid w:val="00E344E3"/>
    <w:rsid w:val="00E421E4"/>
    <w:rsid w:val="00E539C0"/>
    <w:rsid w:val="00E547EB"/>
    <w:rsid w:val="00E61862"/>
    <w:rsid w:val="00E64DD9"/>
    <w:rsid w:val="00E70FD3"/>
    <w:rsid w:val="00E7761E"/>
    <w:rsid w:val="00E82027"/>
    <w:rsid w:val="00E86868"/>
    <w:rsid w:val="00E87E29"/>
    <w:rsid w:val="00EB29A2"/>
    <w:rsid w:val="00EB77F7"/>
    <w:rsid w:val="00EC05A7"/>
    <w:rsid w:val="00EF3797"/>
    <w:rsid w:val="00EF62FA"/>
    <w:rsid w:val="00F206AD"/>
    <w:rsid w:val="00F2111D"/>
    <w:rsid w:val="00F21D29"/>
    <w:rsid w:val="00F234B8"/>
    <w:rsid w:val="00F24E46"/>
    <w:rsid w:val="00F35C69"/>
    <w:rsid w:val="00F361F5"/>
    <w:rsid w:val="00F37CE5"/>
    <w:rsid w:val="00F40AA8"/>
    <w:rsid w:val="00F45CD9"/>
    <w:rsid w:val="00F61BF8"/>
    <w:rsid w:val="00F8426B"/>
    <w:rsid w:val="00F93C4E"/>
    <w:rsid w:val="00F978D2"/>
    <w:rsid w:val="00FA4D7E"/>
    <w:rsid w:val="00FA6AF4"/>
    <w:rsid w:val="00FB2C11"/>
    <w:rsid w:val="00FC00D8"/>
    <w:rsid w:val="00FC4611"/>
    <w:rsid w:val="00FE32E5"/>
    <w:rsid w:val="00FE3ADF"/>
    <w:rsid w:val="00FE5913"/>
    <w:rsid w:val="00FF675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rsid w:val="000A52D3"/>
    <w:pPr>
      <w:keepNext/>
      <w:outlineLvl w:val="0"/>
    </w:pPr>
    <w:rPr>
      <w:b/>
      <w:sz w:val="32"/>
    </w:rPr>
  </w:style>
  <w:style w:type="paragraph" w:styleId="Heading2">
    <w:name w:val="heading 2"/>
    <w:basedOn w:val="Normal"/>
    <w:next w:val="Normal"/>
    <w:qFormat/>
    <w:rsid w:val="000A52D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sid w:val="000A52D3"/>
    <w:rPr>
      <w:i/>
    </w:rPr>
  </w:style>
  <w:style w:type="paragraph" w:styleId="BodyTextIndent">
    <w:name w:val="Body Text Indent"/>
    <w:basedOn w:val="Normal"/>
    <w:rsid w:val="000A52D3"/>
    <w:pPr>
      <w:ind w:left="360"/>
      <w:jc w:val="both"/>
    </w:pPr>
    <w:rPr>
      <w:rFonts w:ascii="Times New Roman" w:hAnsi="Times New Roman"/>
    </w:rPr>
  </w:style>
  <w:style w:type="paragraph" w:styleId="BodyTextIndent2">
    <w:name w:val="Body Text Indent 2"/>
    <w:basedOn w:val="Normal"/>
    <w:rsid w:val="000A52D3"/>
    <w:pPr>
      <w:ind w:left="720"/>
      <w:jc w:val="both"/>
    </w:pPr>
    <w:rPr>
      <w:rFonts w:ascii="Times New Roman" w:hAnsi="Times New Roman"/>
    </w:rPr>
  </w:style>
  <w:style w:type="paragraph" w:styleId="Header">
    <w:name w:val="header"/>
    <w:basedOn w:val="Normal"/>
    <w:rsid w:val="000A52D3"/>
    <w:pPr>
      <w:tabs>
        <w:tab w:val="center" w:pos="4320"/>
        <w:tab w:val="right" w:pos="8640"/>
      </w:tabs>
    </w:pPr>
  </w:style>
  <w:style w:type="paragraph" w:styleId="BodyText2">
    <w:name w:val="Body Text 2"/>
    <w:basedOn w:val="Normal"/>
    <w:rsid w:val="000A52D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cs="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styleId="Revision">
    <w:name w:val="Revision"/>
    <w:hidden/>
    <w:uiPriority w:val="99"/>
    <w:rsid w:val="003D71F9"/>
    <w:rPr>
      <w:rFonts w:ascii="Cambria" w:eastAsia="Times New Roman" w:hAnsi="Cambria"/>
      <w:sz w:val="24"/>
      <w:szCs w:val="24"/>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cs="Lucida Grande"/>
      <w:szCs w:val="24"/>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cs="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styleId="Revision">
    <w:name w:val="Revision"/>
    <w:hidden/>
    <w:uiPriority w:val="99"/>
    <w:rsid w:val="003D71F9"/>
    <w:rPr>
      <w:rFonts w:ascii="Cambria" w:eastAsia="Times New Roman" w:hAnsi="Cambria"/>
      <w:sz w:val="24"/>
      <w:szCs w:val="24"/>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cs="Lucida Grande"/>
      <w:szCs w:val="24"/>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s>
</file>

<file path=word/webSettings.xml><?xml version="1.0" encoding="utf-8"?>
<w:webSettings xmlns:r="http://schemas.openxmlformats.org/officeDocument/2006/relationships" xmlns:w="http://schemas.openxmlformats.org/wordprocessingml/2006/main">
  <w:divs>
    <w:div w:id="643395112">
      <w:bodyDiv w:val="1"/>
      <w:marLeft w:val="0"/>
      <w:marRight w:val="0"/>
      <w:marTop w:val="0"/>
      <w:marBottom w:val="0"/>
      <w:divBdr>
        <w:top w:val="none" w:sz="0" w:space="0" w:color="auto"/>
        <w:left w:val="none" w:sz="0" w:space="0" w:color="auto"/>
        <w:bottom w:val="none" w:sz="0" w:space="0" w:color="auto"/>
        <w:right w:val="none" w:sz="0" w:space="0" w:color="auto"/>
      </w:divBdr>
    </w:div>
    <w:div w:id="895434793">
      <w:bodyDiv w:val="1"/>
      <w:marLeft w:val="0"/>
      <w:marRight w:val="0"/>
      <w:marTop w:val="0"/>
      <w:marBottom w:val="0"/>
      <w:divBdr>
        <w:top w:val="none" w:sz="0" w:space="0" w:color="auto"/>
        <w:left w:val="none" w:sz="0" w:space="0" w:color="auto"/>
        <w:bottom w:val="none" w:sz="0" w:space="0" w:color="auto"/>
        <w:right w:val="none" w:sz="0" w:space="0" w:color="auto"/>
      </w:divBdr>
    </w:div>
    <w:div w:id="185009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kovacsics@genectr.hunter.cuny.edu"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17984</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3539047</vt:i4>
      </vt:variant>
      <vt:variant>
        <vt:i4>0</vt:i4>
      </vt:variant>
      <vt:variant>
        <vt:i4>0</vt:i4>
      </vt:variant>
      <vt:variant>
        <vt:i4>5</vt:i4>
      </vt:variant>
      <vt:variant>
        <vt:lpwstr>mailto:dkovacsics@genectr.hunter.cuny.edu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dcterms:created xsi:type="dcterms:W3CDTF">2013-12-14T04:25:00Z</dcterms:created>
  <dcterms:modified xsi:type="dcterms:W3CDTF">2013-12-16T16:30:00Z</dcterms:modified>
</cp:coreProperties>
</file>