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1F28B" w14:textId="77777777" w:rsidR="00032EFF" w:rsidRDefault="00032EFF" w:rsidP="00794932">
      <w:pPr>
        <w:rPr>
          <w:rFonts w:ascii="Times" w:eastAsia="Times New Roman" w:hAnsi="Times" w:cs="Times New Roman"/>
          <w:b/>
          <w:bCs/>
          <w:sz w:val="20"/>
          <w:szCs w:val="20"/>
        </w:rPr>
      </w:pPr>
    </w:p>
    <w:p w14:paraId="4B002697" w14:textId="77777777" w:rsidR="00032EFF" w:rsidRPr="00032EFF" w:rsidRDefault="00032EFF" w:rsidP="00032EFF">
      <w:pPr>
        <w:rPr>
          <w:rFonts w:ascii="Times" w:eastAsia="Times New Roman" w:hAnsi="Times" w:cs="Times New Roman"/>
          <w:sz w:val="20"/>
          <w:szCs w:val="20"/>
        </w:rPr>
      </w:pPr>
      <w:r w:rsidRPr="00032EFF">
        <w:rPr>
          <w:rFonts w:ascii="Times" w:eastAsia="Times New Roman" w:hAnsi="Times" w:cs="Times New Roman"/>
          <w:b/>
          <w:bCs/>
          <w:sz w:val="20"/>
          <w:szCs w:val="20"/>
        </w:rPr>
        <w:t>Editorial comments:</w:t>
      </w:r>
      <w:r w:rsidRPr="00032EFF">
        <w:rPr>
          <w:rFonts w:ascii="Times" w:eastAsia="Times New Roman" w:hAnsi="Times" w:cs="Times New Roman"/>
          <w:sz w:val="20"/>
          <w:szCs w:val="20"/>
        </w:rPr>
        <w:br/>
      </w:r>
      <w:r w:rsidRPr="00032EFF">
        <w:rPr>
          <w:rFonts w:ascii="Times" w:eastAsia="Times New Roman" w:hAnsi="Times" w:cs="Times New Roman"/>
          <w:sz w:val="20"/>
          <w:szCs w:val="20"/>
        </w:rPr>
        <w:br/>
        <w:t xml:space="preserve">*Please make sure that your references comply with </w:t>
      </w:r>
      <w:proofErr w:type="spellStart"/>
      <w:r w:rsidRPr="00032EFF">
        <w:rPr>
          <w:rFonts w:ascii="Times" w:eastAsia="Times New Roman" w:hAnsi="Times" w:cs="Times New Roman"/>
          <w:sz w:val="20"/>
          <w:szCs w:val="20"/>
        </w:rPr>
        <w:t>JoVE</w:t>
      </w:r>
      <w:proofErr w:type="spellEnd"/>
      <w:r w:rsidRPr="00032EFF">
        <w:rPr>
          <w:rFonts w:ascii="Times" w:eastAsia="Times New Roman" w:hAnsi="Times" w:cs="Times New Roman"/>
          <w:sz w:val="20"/>
          <w:szCs w:val="20"/>
        </w:rPr>
        <w:t xml:space="preserve"> instructions for authors. </w:t>
      </w:r>
      <w:r w:rsidRPr="00032EFF">
        <w:rPr>
          <w:rFonts w:ascii="Times" w:eastAsia="Times New Roman" w:hAnsi="Times" w:cs="Times New Roman"/>
          <w:sz w:val="20"/>
          <w:szCs w:val="20"/>
        </w:rPr>
        <w:br/>
        <w:t>-In-text formatting: corresponding reference numbers should appear as superscripts after the appropriate statement(s) in the text of the manuscript. Please revise the formatting in the representative results section.</w:t>
      </w:r>
      <w:r w:rsidRPr="00032EFF">
        <w:rPr>
          <w:rFonts w:ascii="Times" w:eastAsia="Times New Roman" w:hAnsi="Times" w:cs="Times New Roman"/>
          <w:sz w:val="20"/>
          <w:szCs w:val="20"/>
        </w:rPr>
        <w:br/>
        <w:t xml:space="preserve">-Citation formatting should appear as follows: (For 6 authors or less list all authors. For more than 6 authors, list only the first author then </w:t>
      </w:r>
      <w:r w:rsidRPr="00032EFF">
        <w:rPr>
          <w:rFonts w:ascii="Times" w:eastAsia="Times New Roman" w:hAnsi="Times" w:cs="Times New Roman"/>
          <w:i/>
          <w:iCs/>
          <w:sz w:val="20"/>
          <w:szCs w:val="20"/>
        </w:rPr>
        <w:t>et al.</w:t>
      </w:r>
      <w:r w:rsidRPr="00032EFF">
        <w:rPr>
          <w:rFonts w:ascii="Times" w:eastAsia="Times New Roman" w:hAnsi="Times" w:cs="Times New Roman"/>
          <w:sz w:val="20"/>
          <w:szCs w:val="20"/>
        </w:rPr>
        <w:t>): [</w:t>
      </w:r>
      <w:proofErr w:type="spellStart"/>
      <w:r w:rsidRPr="00032EFF">
        <w:rPr>
          <w:rFonts w:ascii="Times" w:eastAsia="Times New Roman" w:hAnsi="Times" w:cs="Times New Roman"/>
          <w:sz w:val="20"/>
          <w:szCs w:val="20"/>
        </w:rPr>
        <w:t>Lastname</w:t>
      </w:r>
      <w:proofErr w:type="spellEnd"/>
      <w:r w:rsidRPr="00032EFF">
        <w:rPr>
          <w:rFonts w:ascii="Times" w:eastAsia="Times New Roman" w:hAnsi="Times" w:cs="Times New Roman"/>
          <w:sz w:val="20"/>
          <w:szCs w:val="20"/>
        </w:rPr>
        <w:t xml:space="preserve">, F.I., </w:t>
      </w:r>
      <w:proofErr w:type="spellStart"/>
      <w:r w:rsidRPr="00032EFF">
        <w:rPr>
          <w:rFonts w:ascii="Times" w:eastAsia="Times New Roman" w:hAnsi="Times" w:cs="Times New Roman"/>
          <w:sz w:val="20"/>
          <w:szCs w:val="20"/>
        </w:rPr>
        <w:t>LastName</w:t>
      </w:r>
      <w:proofErr w:type="spellEnd"/>
      <w:r w:rsidRPr="00032EFF">
        <w:rPr>
          <w:rFonts w:ascii="Times" w:eastAsia="Times New Roman" w:hAnsi="Times" w:cs="Times New Roman"/>
          <w:sz w:val="20"/>
          <w:szCs w:val="20"/>
        </w:rPr>
        <w:t xml:space="preserve">, F.I., </w:t>
      </w:r>
      <w:proofErr w:type="spellStart"/>
      <w:r w:rsidRPr="00032EFF">
        <w:rPr>
          <w:rFonts w:ascii="Times" w:eastAsia="Times New Roman" w:hAnsi="Times" w:cs="Times New Roman"/>
          <w:sz w:val="20"/>
          <w:szCs w:val="20"/>
        </w:rPr>
        <w:t>LastName</w:t>
      </w:r>
      <w:proofErr w:type="spellEnd"/>
      <w:r w:rsidRPr="00032EFF">
        <w:rPr>
          <w:rFonts w:ascii="Times" w:eastAsia="Times New Roman" w:hAnsi="Times" w:cs="Times New Roman"/>
          <w:sz w:val="20"/>
          <w:szCs w:val="20"/>
        </w:rPr>
        <w:t xml:space="preserve">, F.I. Article Title. </w:t>
      </w:r>
      <w:r w:rsidRPr="00032EFF">
        <w:rPr>
          <w:rFonts w:ascii="Times" w:eastAsia="Times New Roman" w:hAnsi="Times" w:cs="Times New Roman"/>
          <w:i/>
          <w:iCs/>
          <w:sz w:val="20"/>
          <w:szCs w:val="20"/>
        </w:rPr>
        <w:t>Source</w:t>
      </w:r>
      <w:r w:rsidRPr="00032EFF">
        <w:rPr>
          <w:rFonts w:ascii="Times" w:eastAsia="Times New Roman" w:hAnsi="Times" w:cs="Times New Roman"/>
          <w:sz w:val="20"/>
          <w:szCs w:val="20"/>
        </w:rPr>
        <w:t xml:space="preserve">. </w:t>
      </w:r>
      <w:r w:rsidRPr="00032EFF">
        <w:rPr>
          <w:rFonts w:ascii="Times" w:eastAsia="Times New Roman" w:hAnsi="Times" w:cs="Times New Roman"/>
          <w:b/>
          <w:bCs/>
          <w:sz w:val="20"/>
          <w:szCs w:val="20"/>
        </w:rPr>
        <w:t>Volume</w:t>
      </w:r>
      <w:r w:rsidRPr="00032EFF">
        <w:rPr>
          <w:rFonts w:ascii="Times" w:eastAsia="Times New Roman" w:hAnsi="Times" w:cs="Times New Roman"/>
          <w:sz w:val="20"/>
          <w:szCs w:val="20"/>
        </w:rPr>
        <w:t xml:space="preserve"> (issue), </w:t>
      </w:r>
      <w:proofErr w:type="spellStart"/>
      <w:r w:rsidRPr="00032EFF">
        <w:rPr>
          <w:rFonts w:ascii="Times" w:eastAsia="Times New Roman" w:hAnsi="Times" w:cs="Times New Roman"/>
          <w:sz w:val="20"/>
          <w:szCs w:val="20"/>
        </w:rPr>
        <w:t>FirstPage</w:t>
      </w:r>
      <w:proofErr w:type="spellEnd"/>
      <w:r w:rsidRPr="00032EFF">
        <w:rPr>
          <w:rFonts w:ascii="Times" w:eastAsia="Times New Roman" w:hAnsi="Times" w:cs="Times New Roman"/>
          <w:sz w:val="20"/>
          <w:szCs w:val="20"/>
        </w:rPr>
        <w:t xml:space="preserve"> - </w:t>
      </w:r>
      <w:proofErr w:type="spellStart"/>
      <w:r w:rsidRPr="00032EFF">
        <w:rPr>
          <w:rFonts w:ascii="Times" w:eastAsia="Times New Roman" w:hAnsi="Times" w:cs="Times New Roman"/>
          <w:sz w:val="20"/>
          <w:szCs w:val="20"/>
        </w:rPr>
        <w:t>LastPage</w:t>
      </w:r>
      <w:proofErr w:type="spellEnd"/>
      <w:r w:rsidRPr="00032EFF">
        <w:rPr>
          <w:rFonts w:ascii="Times" w:eastAsia="Times New Roman" w:hAnsi="Times" w:cs="Times New Roman"/>
          <w:sz w:val="20"/>
          <w:szCs w:val="20"/>
        </w:rPr>
        <w:t>, DOI, (YEAR).]</w:t>
      </w:r>
    </w:p>
    <w:p w14:paraId="57B28826" w14:textId="77777777" w:rsidR="00032EFF" w:rsidRDefault="00032EFF" w:rsidP="00794932">
      <w:pPr>
        <w:rPr>
          <w:rFonts w:ascii="Times" w:eastAsia="Times New Roman" w:hAnsi="Times" w:cs="Times New Roman"/>
          <w:b/>
          <w:bCs/>
          <w:sz w:val="20"/>
          <w:szCs w:val="20"/>
        </w:rPr>
      </w:pPr>
    </w:p>
    <w:p w14:paraId="5FD540D3" w14:textId="7ED4AE64" w:rsidR="00032EFF" w:rsidRDefault="00032EFF" w:rsidP="00794932">
      <w:pPr>
        <w:rPr>
          <w:rFonts w:ascii="Times" w:eastAsia="Times New Roman" w:hAnsi="Times" w:cs="Times New Roman"/>
          <w:b/>
          <w:bCs/>
          <w:sz w:val="20"/>
          <w:szCs w:val="20"/>
        </w:rPr>
      </w:pPr>
      <w:r>
        <w:rPr>
          <w:rFonts w:ascii="Times" w:eastAsia="Times New Roman" w:hAnsi="Times" w:cs="Times New Roman"/>
          <w:b/>
          <w:bCs/>
          <w:sz w:val="20"/>
          <w:szCs w:val="20"/>
        </w:rPr>
        <w:t xml:space="preserve">Response: </w:t>
      </w:r>
      <w:r w:rsidR="00C91E1D">
        <w:rPr>
          <w:rFonts w:ascii="Times" w:eastAsia="Times New Roman" w:hAnsi="Times" w:cs="Times New Roman"/>
          <w:bCs/>
          <w:sz w:val="20"/>
          <w:szCs w:val="20"/>
        </w:rPr>
        <w:t>The in-</w:t>
      </w:r>
      <w:r w:rsidRPr="00032EFF">
        <w:rPr>
          <w:rFonts w:ascii="Times" w:eastAsia="Times New Roman" w:hAnsi="Times" w:cs="Times New Roman"/>
          <w:bCs/>
          <w:sz w:val="20"/>
          <w:szCs w:val="20"/>
        </w:rPr>
        <w:t>text references have been modified to comply with the instructions.</w:t>
      </w:r>
      <w:r w:rsidR="00A80D94">
        <w:rPr>
          <w:rFonts w:ascii="Times" w:eastAsia="Times New Roman" w:hAnsi="Times" w:cs="Times New Roman"/>
          <w:bCs/>
          <w:sz w:val="20"/>
          <w:szCs w:val="20"/>
        </w:rPr>
        <w:t xml:space="preserve"> In add</w:t>
      </w:r>
      <w:bookmarkStart w:id="0" w:name="_GoBack"/>
      <w:bookmarkEnd w:id="0"/>
      <w:r w:rsidR="00A80D94">
        <w:rPr>
          <w:rFonts w:ascii="Times" w:eastAsia="Times New Roman" w:hAnsi="Times" w:cs="Times New Roman"/>
          <w:bCs/>
          <w:sz w:val="20"/>
          <w:szCs w:val="20"/>
        </w:rPr>
        <w:t>ition, the volume has been set in bold type in the references.</w:t>
      </w:r>
    </w:p>
    <w:p w14:paraId="771E08D8" w14:textId="77777777" w:rsidR="00032EFF" w:rsidRDefault="00032EFF" w:rsidP="00794932">
      <w:pPr>
        <w:rPr>
          <w:rFonts w:ascii="Times" w:eastAsia="Times New Roman" w:hAnsi="Times" w:cs="Times New Roman"/>
          <w:b/>
          <w:bCs/>
          <w:sz w:val="20"/>
          <w:szCs w:val="20"/>
        </w:rPr>
      </w:pPr>
    </w:p>
    <w:p w14:paraId="527F104D" w14:textId="77777777" w:rsidR="004239BE" w:rsidRDefault="00794932" w:rsidP="00794932">
      <w:pPr>
        <w:rPr>
          <w:rFonts w:ascii="Times" w:eastAsia="Times New Roman" w:hAnsi="Times" w:cs="Times New Roman"/>
          <w:sz w:val="20"/>
          <w:szCs w:val="20"/>
        </w:rPr>
      </w:pPr>
      <w:r w:rsidRPr="00794932">
        <w:rPr>
          <w:rFonts w:ascii="Times" w:eastAsia="Times New Roman" w:hAnsi="Times" w:cs="Times New Roman"/>
          <w:b/>
          <w:bCs/>
          <w:sz w:val="20"/>
          <w:szCs w:val="20"/>
        </w:rPr>
        <w:t>Reviewers' comments:</w:t>
      </w:r>
      <w:r w:rsidRPr="00794932">
        <w:rPr>
          <w:rFonts w:ascii="Times" w:eastAsia="Times New Roman" w:hAnsi="Times" w:cs="Times New Roman"/>
          <w:sz w:val="20"/>
          <w:szCs w:val="20"/>
        </w:rPr>
        <w:br/>
      </w:r>
      <w:r w:rsidRPr="00794932">
        <w:rPr>
          <w:rFonts w:ascii="Times" w:eastAsia="Times New Roman" w:hAnsi="Times" w:cs="Times New Roman"/>
          <w:sz w:val="20"/>
          <w:szCs w:val="20"/>
        </w:rPr>
        <w:br/>
      </w:r>
      <w:r w:rsidRPr="00794932">
        <w:rPr>
          <w:rFonts w:ascii="Times" w:eastAsia="Times New Roman" w:hAnsi="Times" w:cs="Times New Roman"/>
          <w:b/>
          <w:bCs/>
          <w:sz w:val="20"/>
          <w:szCs w:val="20"/>
        </w:rPr>
        <w:t>Reviewer #1:</w:t>
      </w:r>
      <w:r w:rsidRPr="00794932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94932">
        <w:rPr>
          <w:rFonts w:ascii="Times" w:eastAsia="Times New Roman" w:hAnsi="Times" w:cs="Times New Roman"/>
          <w:sz w:val="20"/>
          <w:szCs w:val="20"/>
        </w:rPr>
        <w:br/>
        <w:t>Description</w:t>
      </w:r>
      <w:r w:rsidRPr="00794932">
        <w:rPr>
          <w:rFonts w:ascii="Times" w:eastAsia="Times New Roman" w:hAnsi="Times" w:cs="Times New Roman"/>
          <w:sz w:val="20"/>
          <w:szCs w:val="20"/>
        </w:rPr>
        <w:br/>
        <w:t xml:space="preserve">This manuscript describes a technique for describing behavioral movements in Drosophila by video tracking. This capability has been valuable for progress in the field of </w:t>
      </w:r>
      <w:proofErr w:type="spellStart"/>
      <w:r w:rsidRPr="00794932">
        <w:rPr>
          <w:rFonts w:ascii="Times" w:eastAsia="Times New Roman" w:hAnsi="Times" w:cs="Times New Roman"/>
          <w:sz w:val="20"/>
          <w:szCs w:val="20"/>
        </w:rPr>
        <w:t>neurogenetics</w:t>
      </w:r>
      <w:proofErr w:type="spellEnd"/>
      <w:r w:rsidRPr="00794932">
        <w:rPr>
          <w:rFonts w:ascii="Times" w:eastAsia="Times New Roman" w:hAnsi="Times" w:cs="Times New Roman"/>
          <w:sz w:val="20"/>
          <w:szCs w:val="20"/>
        </w:rPr>
        <w:t xml:space="preserve"> since its earliest days of tracking daily rhythms in circadian rhythm movements, and recently in high-speed recordings of escape behavior. The attraction of the present manuscript is that it describes methodologies of low-cost video tracking allowing for the first time, access to this type of analysis to all laboratories. This is an especially attractive notion for teaching laboratories, including high school-level teaching labs.</w:t>
      </w:r>
      <w:r w:rsidRPr="00794932">
        <w:rPr>
          <w:rFonts w:ascii="Times" w:eastAsia="Times New Roman" w:hAnsi="Times" w:cs="Times New Roman"/>
          <w:sz w:val="20"/>
          <w:szCs w:val="20"/>
        </w:rPr>
        <w:br/>
      </w:r>
      <w:r w:rsidRPr="00794932">
        <w:rPr>
          <w:rFonts w:ascii="Times" w:eastAsia="Times New Roman" w:hAnsi="Times" w:cs="Times New Roman"/>
          <w:sz w:val="20"/>
          <w:szCs w:val="20"/>
        </w:rPr>
        <w:br/>
        <w:t>Critique</w:t>
      </w:r>
      <w:r w:rsidRPr="00794932">
        <w:rPr>
          <w:rFonts w:ascii="Times" w:eastAsia="Times New Roman" w:hAnsi="Times" w:cs="Times New Roman"/>
          <w:sz w:val="20"/>
          <w:szCs w:val="20"/>
        </w:rPr>
        <w:br/>
        <w:t>No weaknesses are apparent in the presentation. The methodology is presented in step-by-step detail using easily available equipment and software. I especially enjoyed descriptions of the limitations of the methodology and ideas about how the methodology might be expanded.</w:t>
      </w:r>
      <w:r w:rsidRPr="00794932">
        <w:rPr>
          <w:rFonts w:ascii="Times" w:eastAsia="Times New Roman" w:hAnsi="Times" w:cs="Times New Roman"/>
          <w:sz w:val="20"/>
          <w:szCs w:val="20"/>
        </w:rPr>
        <w:br/>
      </w:r>
      <w:r w:rsidRPr="00794932">
        <w:rPr>
          <w:rFonts w:ascii="Times" w:eastAsia="Times New Roman" w:hAnsi="Times" w:cs="Times New Roman"/>
          <w:sz w:val="20"/>
          <w:szCs w:val="20"/>
        </w:rPr>
        <w:br/>
      </w:r>
      <w:r w:rsidRPr="00794932">
        <w:rPr>
          <w:rFonts w:ascii="Times" w:eastAsia="Times New Roman" w:hAnsi="Times" w:cs="Times New Roman"/>
          <w:i/>
          <w:iCs/>
          <w:sz w:val="20"/>
          <w:szCs w:val="20"/>
        </w:rPr>
        <w:t>Additional Comments to Authors:</w:t>
      </w:r>
      <w:r w:rsidRPr="00794932">
        <w:rPr>
          <w:rFonts w:ascii="Times" w:eastAsia="Times New Roman" w:hAnsi="Times" w:cs="Times New Roman"/>
          <w:sz w:val="20"/>
          <w:szCs w:val="20"/>
        </w:rPr>
        <w:br/>
        <w:t>N/A</w:t>
      </w:r>
      <w:r w:rsidRPr="00794932">
        <w:rPr>
          <w:rFonts w:ascii="Times" w:eastAsia="Times New Roman" w:hAnsi="Times" w:cs="Times New Roman"/>
          <w:sz w:val="20"/>
          <w:szCs w:val="20"/>
        </w:rPr>
        <w:br/>
      </w:r>
      <w:r w:rsidRPr="00794932">
        <w:rPr>
          <w:rFonts w:ascii="Times" w:eastAsia="Times New Roman" w:hAnsi="Times" w:cs="Times New Roman"/>
          <w:sz w:val="20"/>
          <w:szCs w:val="20"/>
        </w:rPr>
        <w:br/>
      </w:r>
      <w:r w:rsidRPr="00794932">
        <w:rPr>
          <w:rFonts w:ascii="Times" w:eastAsia="Times New Roman" w:hAnsi="Times" w:cs="Times New Roman"/>
          <w:sz w:val="20"/>
          <w:szCs w:val="20"/>
        </w:rPr>
        <w:br/>
      </w:r>
      <w:r w:rsidRPr="00794932">
        <w:rPr>
          <w:rFonts w:ascii="Times" w:eastAsia="Times New Roman" w:hAnsi="Times" w:cs="Times New Roman"/>
          <w:b/>
          <w:bCs/>
          <w:sz w:val="20"/>
          <w:szCs w:val="20"/>
        </w:rPr>
        <w:t>Reviewer #2:</w:t>
      </w:r>
      <w:r w:rsidRPr="00794932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94932">
        <w:rPr>
          <w:rFonts w:ascii="Times" w:eastAsia="Times New Roman" w:hAnsi="Times" w:cs="Times New Roman"/>
          <w:sz w:val="20"/>
          <w:szCs w:val="20"/>
        </w:rPr>
        <w:br/>
      </w:r>
      <w:r w:rsidRPr="00794932">
        <w:rPr>
          <w:rFonts w:ascii="Times" w:eastAsia="Times New Roman" w:hAnsi="Times" w:cs="Times New Roman"/>
          <w:i/>
          <w:iCs/>
          <w:sz w:val="20"/>
          <w:szCs w:val="20"/>
        </w:rPr>
        <w:t>Manuscript Summary:</w:t>
      </w:r>
      <w:r w:rsidRPr="00794932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94932">
        <w:rPr>
          <w:rFonts w:ascii="Times" w:eastAsia="Times New Roman" w:hAnsi="Times" w:cs="Times New Roman"/>
          <w:sz w:val="20"/>
          <w:szCs w:val="20"/>
        </w:rPr>
        <w:br/>
        <w:t xml:space="preserve">Overall, the paper is well written and the </w:t>
      </w:r>
      <w:proofErr w:type="spellStart"/>
      <w:r w:rsidRPr="00794932">
        <w:rPr>
          <w:rFonts w:ascii="Times" w:eastAsia="Times New Roman" w:hAnsi="Times" w:cs="Times New Roman"/>
          <w:sz w:val="20"/>
          <w:szCs w:val="20"/>
        </w:rPr>
        <w:t>techinque</w:t>
      </w:r>
      <w:proofErr w:type="spellEnd"/>
      <w:r w:rsidRPr="00794932">
        <w:rPr>
          <w:rFonts w:ascii="Times" w:eastAsia="Times New Roman" w:hAnsi="Times" w:cs="Times New Roman"/>
          <w:sz w:val="20"/>
          <w:szCs w:val="20"/>
        </w:rPr>
        <w:t xml:space="preserve"> should be of interest of many in the Drosophila research field. The ability to quantify </w:t>
      </w:r>
      <w:proofErr w:type="spellStart"/>
      <w:r w:rsidRPr="00794932">
        <w:rPr>
          <w:rFonts w:ascii="Times" w:eastAsia="Times New Roman" w:hAnsi="Times" w:cs="Times New Roman"/>
          <w:sz w:val="20"/>
          <w:szCs w:val="20"/>
        </w:rPr>
        <w:t>locomoter</w:t>
      </w:r>
      <w:proofErr w:type="spellEnd"/>
      <w:r w:rsidRPr="00794932">
        <w:rPr>
          <w:rFonts w:ascii="Times" w:eastAsia="Times New Roman" w:hAnsi="Times" w:cs="Times New Roman"/>
          <w:sz w:val="20"/>
          <w:szCs w:val="20"/>
        </w:rPr>
        <w:t xml:space="preserve"> and seizure behavior is often an expensive undertaking and this </w:t>
      </w:r>
      <w:proofErr w:type="spellStart"/>
      <w:r w:rsidRPr="00794932">
        <w:rPr>
          <w:rFonts w:ascii="Times" w:eastAsia="Times New Roman" w:hAnsi="Times" w:cs="Times New Roman"/>
          <w:sz w:val="20"/>
          <w:szCs w:val="20"/>
        </w:rPr>
        <w:t>procotol</w:t>
      </w:r>
      <w:proofErr w:type="spellEnd"/>
      <w:r w:rsidRPr="00794932">
        <w:rPr>
          <w:rFonts w:ascii="Times" w:eastAsia="Times New Roman" w:hAnsi="Times" w:cs="Times New Roman"/>
          <w:sz w:val="20"/>
          <w:szCs w:val="20"/>
        </w:rPr>
        <w:t xml:space="preserve"> clearly lays out a technique </w:t>
      </w:r>
      <w:proofErr w:type="gramStart"/>
      <w:r w:rsidRPr="00794932">
        <w:rPr>
          <w:rFonts w:ascii="Times" w:eastAsia="Times New Roman" w:hAnsi="Times" w:cs="Times New Roman"/>
          <w:sz w:val="20"/>
          <w:szCs w:val="20"/>
        </w:rPr>
        <w:t>the mitigates</w:t>
      </w:r>
      <w:proofErr w:type="gramEnd"/>
      <w:r w:rsidRPr="00794932">
        <w:rPr>
          <w:rFonts w:ascii="Times" w:eastAsia="Times New Roman" w:hAnsi="Times" w:cs="Times New Roman"/>
          <w:sz w:val="20"/>
          <w:szCs w:val="20"/>
        </w:rPr>
        <w:t xml:space="preserve"> the high cost of such experiments. The authors demonstrate the validity of their system using bang sensitive and seizure prone fly lines that have been treated with a compound that can improve the neurological phenotypes. </w:t>
      </w:r>
      <w:r w:rsidRPr="00794932">
        <w:rPr>
          <w:rFonts w:ascii="Times" w:eastAsia="Times New Roman" w:hAnsi="Times" w:cs="Times New Roman"/>
          <w:sz w:val="20"/>
          <w:szCs w:val="20"/>
        </w:rPr>
        <w:br/>
      </w:r>
      <w:r w:rsidRPr="00794932">
        <w:rPr>
          <w:rFonts w:ascii="Times" w:eastAsia="Times New Roman" w:hAnsi="Times" w:cs="Times New Roman"/>
          <w:sz w:val="20"/>
          <w:szCs w:val="20"/>
        </w:rPr>
        <w:br/>
      </w:r>
      <w:r w:rsidRPr="00794932">
        <w:rPr>
          <w:rFonts w:ascii="Times" w:eastAsia="Times New Roman" w:hAnsi="Times" w:cs="Times New Roman"/>
          <w:i/>
          <w:iCs/>
          <w:sz w:val="20"/>
          <w:szCs w:val="20"/>
        </w:rPr>
        <w:t>Major Concerns:</w:t>
      </w:r>
      <w:r w:rsidRPr="00794932">
        <w:rPr>
          <w:rFonts w:ascii="Times" w:eastAsia="Times New Roman" w:hAnsi="Times" w:cs="Times New Roman"/>
          <w:sz w:val="20"/>
          <w:szCs w:val="20"/>
        </w:rPr>
        <w:br/>
        <w:t xml:space="preserve">1. For the protocol text, I would add a paragraph describing the type of food used and how the drug was administered. Was the food cooked or instant </w:t>
      </w:r>
      <w:proofErr w:type="spellStart"/>
      <w:r w:rsidRPr="00794932">
        <w:rPr>
          <w:rFonts w:ascii="Times" w:eastAsia="Times New Roman" w:hAnsi="Times" w:cs="Times New Roman"/>
          <w:sz w:val="20"/>
          <w:szCs w:val="20"/>
        </w:rPr>
        <w:t>reconsituted</w:t>
      </w:r>
      <w:proofErr w:type="spellEnd"/>
      <w:r w:rsidRPr="00794932">
        <w:rPr>
          <w:rFonts w:ascii="Times" w:eastAsia="Times New Roman" w:hAnsi="Times" w:cs="Times New Roman"/>
          <w:sz w:val="20"/>
          <w:szCs w:val="20"/>
        </w:rPr>
        <w:t xml:space="preserve"> food? Did the drug require a vehicle such as DMSO? If so then there should be a vehicle only control in the experiments. Was the drug mixed into the food or placed on a filter paper on top? This is also where I would move the first mention of the concentration of drug administered.</w:t>
      </w:r>
      <w:r w:rsidRPr="00794932">
        <w:rPr>
          <w:rFonts w:ascii="Times" w:eastAsia="Times New Roman" w:hAnsi="Times" w:cs="Times New Roman"/>
          <w:sz w:val="20"/>
          <w:szCs w:val="20"/>
        </w:rPr>
        <w:br/>
      </w:r>
    </w:p>
    <w:p w14:paraId="6FA13D06" w14:textId="77777777" w:rsidR="004239BE" w:rsidRDefault="004239BE" w:rsidP="00794932">
      <w:pPr>
        <w:rPr>
          <w:rFonts w:ascii="Times" w:eastAsia="Times New Roman" w:hAnsi="Times" w:cs="Times New Roman"/>
          <w:sz w:val="20"/>
          <w:szCs w:val="20"/>
        </w:rPr>
      </w:pPr>
      <w:r w:rsidRPr="004239BE">
        <w:rPr>
          <w:rFonts w:ascii="Times" w:eastAsia="Times New Roman" w:hAnsi="Times" w:cs="Times New Roman"/>
          <w:b/>
          <w:sz w:val="20"/>
          <w:szCs w:val="20"/>
        </w:rPr>
        <w:t>Response:</w:t>
      </w:r>
      <w:r>
        <w:rPr>
          <w:rFonts w:ascii="Times" w:eastAsia="Times New Roman" w:hAnsi="Times" w:cs="Times New Roman"/>
          <w:sz w:val="20"/>
          <w:szCs w:val="20"/>
        </w:rPr>
        <w:t xml:space="preserve"> The type of food is now described in the protocol. The drug was mixed directly with the food so no vehicle was used. This is described in the text. </w:t>
      </w:r>
    </w:p>
    <w:p w14:paraId="17AF1454" w14:textId="77777777" w:rsidR="004239BE" w:rsidRDefault="00794932" w:rsidP="00794932">
      <w:pPr>
        <w:rPr>
          <w:rFonts w:ascii="Times" w:eastAsia="Times New Roman" w:hAnsi="Times" w:cs="Times New Roman"/>
          <w:sz w:val="20"/>
          <w:szCs w:val="20"/>
        </w:rPr>
      </w:pPr>
      <w:r w:rsidRPr="00794932">
        <w:rPr>
          <w:rFonts w:ascii="Times" w:eastAsia="Times New Roman" w:hAnsi="Times" w:cs="Times New Roman"/>
          <w:sz w:val="20"/>
          <w:szCs w:val="20"/>
        </w:rPr>
        <w:br/>
      </w:r>
      <w:r w:rsidRPr="00794932">
        <w:rPr>
          <w:rFonts w:ascii="Times" w:eastAsia="Times New Roman" w:hAnsi="Times" w:cs="Times New Roman"/>
          <w:i/>
          <w:iCs/>
          <w:sz w:val="20"/>
          <w:szCs w:val="20"/>
        </w:rPr>
        <w:t>Minor Concerns:</w:t>
      </w:r>
      <w:r w:rsidRPr="00794932">
        <w:rPr>
          <w:rFonts w:ascii="Times" w:eastAsia="Times New Roman" w:hAnsi="Times" w:cs="Times New Roman"/>
          <w:sz w:val="20"/>
          <w:szCs w:val="20"/>
        </w:rPr>
        <w:br/>
        <w:t>1. I recommend minor changes to the text. I would add the species name when introducing your model organism in the Abstract and Introduction. I assume this is Drosophila melanogaster.</w:t>
      </w:r>
    </w:p>
    <w:p w14:paraId="32ABABD0" w14:textId="77777777" w:rsidR="004239BE" w:rsidRDefault="004239BE" w:rsidP="00794932">
      <w:pPr>
        <w:rPr>
          <w:rFonts w:ascii="Times" w:eastAsia="Times New Roman" w:hAnsi="Times" w:cs="Times New Roman"/>
          <w:sz w:val="20"/>
          <w:szCs w:val="20"/>
        </w:rPr>
      </w:pPr>
    </w:p>
    <w:p w14:paraId="7EEB2778" w14:textId="77777777" w:rsidR="004239BE" w:rsidRDefault="004239BE" w:rsidP="00794932">
      <w:pPr>
        <w:rPr>
          <w:rFonts w:ascii="Times" w:eastAsia="Times New Roman" w:hAnsi="Times" w:cs="Times New Roman"/>
          <w:sz w:val="20"/>
          <w:szCs w:val="20"/>
        </w:rPr>
      </w:pPr>
      <w:r w:rsidRPr="004239BE">
        <w:rPr>
          <w:rFonts w:ascii="Times" w:eastAsia="Times New Roman" w:hAnsi="Times" w:cs="Times New Roman"/>
          <w:b/>
          <w:sz w:val="20"/>
          <w:szCs w:val="20"/>
        </w:rPr>
        <w:t>Response:</w:t>
      </w:r>
      <w:r>
        <w:rPr>
          <w:rFonts w:ascii="Times" w:eastAsia="Times New Roman" w:hAnsi="Times" w:cs="Times New Roman"/>
          <w:sz w:val="20"/>
          <w:szCs w:val="20"/>
        </w:rPr>
        <w:t xml:space="preserve"> This change has been made.</w:t>
      </w:r>
    </w:p>
    <w:p w14:paraId="1E562FCA" w14:textId="77777777" w:rsidR="004239BE" w:rsidRDefault="00794932" w:rsidP="00794932">
      <w:pPr>
        <w:rPr>
          <w:rFonts w:ascii="Times" w:eastAsia="Times New Roman" w:hAnsi="Times" w:cs="Times New Roman"/>
          <w:sz w:val="20"/>
          <w:szCs w:val="20"/>
        </w:rPr>
      </w:pPr>
      <w:r w:rsidRPr="00794932">
        <w:rPr>
          <w:rFonts w:ascii="Times" w:eastAsia="Times New Roman" w:hAnsi="Times" w:cs="Times New Roman"/>
          <w:sz w:val="20"/>
          <w:szCs w:val="20"/>
        </w:rPr>
        <w:lastRenderedPageBreak/>
        <w:br/>
        <w:t xml:space="preserve">2. For the seizure assay, was the fly also under a petri dish? What did you do to prevent the fly from flying away? </w:t>
      </w:r>
    </w:p>
    <w:p w14:paraId="6B742256" w14:textId="77777777" w:rsidR="004239BE" w:rsidRDefault="004239BE" w:rsidP="00794932">
      <w:pPr>
        <w:rPr>
          <w:rFonts w:ascii="Times" w:eastAsia="Times New Roman" w:hAnsi="Times" w:cs="Times New Roman"/>
          <w:sz w:val="20"/>
          <w:szCs w:val="20"/>
        </w:rPr>
      </w:pPr>
    </w:p>
    <w:p w14:paraId="615621CB" w14:textId="77777777" w:rsidR="004239BE" w:rsidRDefault="004239BE" w:rsidP="00794932">
      <w:pPr>
        <w:rPr>
          <w:rFonts w:ascii="Times" w:eastAsia="Times New Roman" w:hAnsi="Times" w:cs="Times New Roman"/>
          <w:sz w:val="20"/>
          <w:szCs w:val="20"/>
        </w:rPr>
      </w:pPr>
      <w:r w:rsidRPr="004239BE">
        <w:rPr>
          <w:rFonts w:ascii="Times" w:eastAsia="Times New Roman" w:hAnsi="Times" w:cs="Times New Roman"/>
          <w:b/>
          <w:sz w:val="20"/>
          <w:szCs w:val="20"/>
        </w:rPr>
        <w:t>Response:</w:t>
      </w:r>
      <w:r>
        <w:rPr>
          <w:rFonts w:ascii="Times" w:eastAsia="Times New Roman" w:hAnsi="Times" w:cs="Times New Roman"/>
          <w:sz w:val="20"/>
          <w:szCs w:val="20"/>
        </w:rPr>
        <w:t xml:space="preserve"> The fly was not under a petri dish. When these flies finish undergoing seizure-like activity they are extremely hypoactive and do not move extensively or fly until well after the recording of the seizure-like activity has stopped. Covering the fly is no</w:t>
      </w:r>
      <w:r w:rsidR="00DB3511">
        <w:rPr>
          <w:rFonts w:ascii="Times" w:eastAsia="Times New Roman" w:hAnsi="Times" w:cs="Times New Roman"/>
          <w:sz w:val="20"/>
          <w:szCs w:val="20"/>
        </w:rPr>
        <w:t>t necessary to perform the recording.</w:t>
      </w:r>
    </w:p>
    <w:p w14:paraId="405B5FF5" w14:textId="77777777" w:rsidR="004239BE" w:rsidRDefault="00794932" w:rsidP="00794932">
      <w:pPr>
        <w:rPr>
          <w:rFonts w:ascii="Times" w:eastAsia="Times New Roman" w:hAnsi="Times" w:cs="Times New Roman"/>
          <w:sz w:val="20"/>
          <w:szCs w:val="20"/>
        </w:rPr>
      </w:pPr>
      <w:r w:rsidRPr="00794932">
        <w:rPr>
          <w:rFonts w:ascii="Times" w:eastAsia="Times New Roman" w:hAnsi="Times" w:cs="Times New Roman"/>
          <w:sz w:val="20"/>
          <w:szCs w:val="20"/>
        </w:rPr>
        <w:br/>
        <w:t>3. Statistical analysis description is missing. I would add a paragraph to the methods or add information into the text detailing which method was used to determine p values. I am assuming this is the student's t test, but it should be stated in the text.</w:t>
      </w:r>
    </w:p>
    <w:p w14:paraId="0C7D1379" w14:textId="77777777" w:rsidR="004239BE" w:rsidRDefault="004239BE" w:rsidP="00794932">
      <w:pPr>
        <w:rPr>
          <w:rFonts w:ascii="Times" w:eastAsia="Times New Roman" w:hAnsi="Times" w:cs="Times New Roman"/>
          <w:sz w:val="20"/>
          <w:szCs w:val="20"/>
        </w:rPr>
      </w:pPr>
    </w:p>
    <w:p w14:paraId="3560B7CA" w14:textId="77777777" w:rsidR="00DB3511" w:rsidRDefault="00DB3511" w:rsidP="00794932">
      <w:pPr>
        <w:rPr>
          <w:rFonts w:ascii="Times" w:eastAsia="Times New Roman" w:hAnsi="Times" w:cs="Times New Roman"/>
          <w:sz w:val="20"/>
          <w:szCs w:val="20"/>
        </w:rPr>
      </w:pPr>
      <w:r w:rsidRPr="00B92BF5">
        <w:rPr>
          <w:rFonts w:ascii="Times" w:eastAsia="Times New Roman" w:hAnsi="Times" w:cs="Times New Roman"/>
          <w:b/>
          <w:sz w:val="20"/>
          <w:szCs w:val="20"/>
        </w:rPr>
        <w:t>Response:</w:t>
      </w:r>
      <w:r>
        <w:rPr>
          <w:rFonts w:ascii="Times" w:eastAsia="Times New Roman" w:hAnsi="Times" w:cs="Times New Roman"/>
          <w:sz w:val="20"/>
          <w:szCs w:val="20"/>
        </w:rPr>
        <w:t xml:space="preserve"> In all cases, the non-parametric Mann-Whitney U test was used to test for statistical significance because of the non-normal distribution of the data. This is now indicated in the figure legends.</w:t>
      </w:r>
    </w:p>
    <w:p w14:paraId="3F8B70DA" w14:textId="77777777" w:rsidR="00B92BF5" w:rsidRDefault="00794932" w:rsidP="00794932">
      <w:pPr>
        <w:rPr>
          <w:rFonts w:ascii="Times" w:eastAsia="Times New Roman" w:hAnsi="Times" w:cs="Times New Roman"/>
          <w:sz w:val="20"/>
          <w:szCs w:val="20"/>
        </w:rPr>
      </w:pPr>
      <w:r w:rsidRPr="00794932">
        <w:rPr>
          <w:rFonts w:ascii="Times" w:eastAsia="Times New Roman" w:hAnsi="Times" w:cs="Times New Roman"/>
          <w:sz w:val="20"/>
          <w:szCs w:val="20"/>
        </w:rPr>
        <w:br/>
        <w:t xml:space="preserve">4. Figure 7 legend text should be changed to say CS instead of </w:t>
      </w:r>
      <w:proofErr w:type="spellStart"/>
      <w:r w:rsidRPr="00794932">
        <w:rPr>
          <w:rFonts w:ascii="Times" w:eastAsia="Times New Roman" w:hAnsi="Times" w:cs="Times New Roman"/>
          <w:sz w:val="20"/>
          <w:szCs w:val="20"/>
        </w:rPr>
        <w:t>wildtype</w:t>
      </w:r>
      <w:proofErr w:type="spellEnd"/>
      <w:r w:rsidRPr="00794932">
        <w:rPr>
          <w:rFonts w:ascii="Times" w:eastAsia="Times New Roman" w:hAnsi="Times" w:cs="Times New Roman"/>
          <w:sz w:val="20"/>
          <w:szCs w:val="20"/>
        </w:rPr>
        <w:t xml:space="preserve"> to match the other </w:t>
      </w:r>
      <w:proofErr w:type="spellStart"/>
      <w:r w:rsidRPr="00794932">
        <w:rPr>
          <w:rFonts w:ascii="Times" w:eastAsia="Times New Roman" w:hAnsi="Times" w:cs="Times New Roman"/>
          <w:sz w:val="20"/>
          <w:szCs w:val="20"/>
        </w:rPr>
        <w:t>legendes</w:t>
      </w:r>
      <w:proofErr w:type="spellEnd"/>
      <w:r w:rsidRPr="00794932">
        <w:rPr>
          <w:rFonts w:ascii="Times" w:eastAsia="Times New Roman" w:hAnsi="Times" w:cs="Times New Roman"/>
          <w:sz w:val="20"/>
          <w:szCs w:val="20"/>
        </w:rPr>
        <w:t xml:space="preserve"> that use CS flies.</w:t>
      </w:r>
    </w:p>
    <w:p w14:paraId="215E2478" w14:textId="77777777" w:rsidR="00B92BF5" w:rsidRDefault="00B92BF5" w:rsidP="00794932">
      <w:pPr>
        <w:rPr>
          <w:rFonts w:ascii="Times" w:eastAsia="Times New Roman" w:hAnsi="Times" w:cs="Times New Roman"/>
          <w:sz w:val="20"/>
          <w:szCs w:val="20"/>
        </w:rPr>
      </w:pPr>
    </w:p>
    <w:p w14:paraId="33A9DB33" w14:textId="164AF192" w:rsidR="00B92BF5" w:rsidRDefault="00B92BF5" w:rsidP="00794932">
      <w:pPr>
        <w:rPr>
          <w:rFonts w:ascii="Times" w:eastAsia="Times New Roman" w:hAnsi="Times" w:cs="Times New Roman"/>
          <w:sz w:val="20"/>
          <w:szCs w:val="20"/>
        </w:rPr>
      </w:pPr>
      <w:r w:rsidRPr="00B92BF5">
        <w:rPr>
          <w:rFonts w:ascii="Times" w:eastAsia="Times New Roman" w:hAnsi="Times" w:cs="Times New Roman"/>
          <w:b/>
          <w:sz w:val="20"/>
          <w:szCs w:val="20"/>
        </w:rPr>
        <w:t>Response:</w:t>
      </w:r>
      <w:r>
        <w:rPr>
          <w:rFonts w:ascii="Times" w:eastAsia="Times New Roman" w:hAnsi="Times" w:cs="Times New Roman"/>
          <w:sz w:val="20"/>
          <w:szCs w:val="20"/>
        </w:rPr>
        <w:t xml:space="preserve"> This change has been made.</w:t>
      </w:r>
    </w:p>
    <w:p w14:paraId="265966BE" w14:textId="77777777" w:rsidR="00B92BF5" w:rsidRDefault="00794932" w:rsidP="00794932">
      <w:pPr>
        <w:rPr>
          <w:rFonts w:ascii="Times" w:eastAsia="Times New Roman" w:hAnsi="Times" w:cs="Times New Roman"/>
          <w:sz w:val="20"/>
          <w:szCs w:val="20"/>
        </w:rPr>
      </w:pPr>
      <w:r w:rsidRPr="00794932">
        <w:rPr>
          <w:rFonts w:ascii="Times" w:eastAsia="Times New Roman" w:hAnsi="Times" w:cs="Times New Roman"/>
          <w:sz w:val="20"/>
          <w:szCs w:val="20"/>
        </w:rPr>
        <w:br/>
        <w:t>5. Figure 1 and Figure 5, I would add unit of measure to the scale bar and not just state it in the legend.</w:t>
      </w:r>
    </w:p>
    <w:p w14:paraId="4C80ADA5" w14:textId="77777777" w:rsidR="00B92BF5" w:rsidRDefault="00B92BF5" w:rsidP="00794932">
      <w:pPr>
        <w:rPr>
          <w:rFonts w:ascii="Times" w:eastAsia="Times New Roman" w:hAnsi="Times" w:cs="Times New Roman"/>
          <w:sz w:val="20"/>
          <w:szCs w:val="20"/>
        </w:rPr>
      </w:pPr>
    </w:p>
    <w:p w14:paraId="7F92758B" w14:textId="0B99B97B" w:rsidR="00B92BF5" w:rsidRDefault="00B67ED8" w:rsidP="00794932">
      <w:pPr>
        <w:rPr>
          <w:rFonts w:ascii="Times" w:eastAsia="Times New Roman" w:hAnsi="Times" w:cs="Times New Roman"/>
          <w:sz w:val="20"/>
          <w:szCs w:val="20"/>
        </w:rPr>
      </w:pPr>
      <w:r w:rsidRPr="00B67ED8">
        <w:rPr>
          <w:rFonts w:ascii="Times" w:eastAsia="Times New Roman" w:hAnsi="Times" w:cs="Times New Roman"/>
          <w:b/>
          <w:sz w:val="20"/>
          <w:szCs w:val="20"/>
        </w:rPr>
        <w:t>Response:</w:t>
      </w:r>
      <w:r>
        <w:rPr>
          <w:rFonts w:ascii="Times" w:eastAsia="Times New Roman" w:hAnsi="Times" w:cs="Times New Roman"/>
          <w:sz w:val="20"/>
          <w:szCs w:val="20"/>
        </w:rPr>
        <w:t xml:space="preserve"> These changes have been made to the figures.</w:t>
      </w:r>
    </w:p>
    <w:p w14:paraId="236D62B3" w14:textId="77777777" w:rsidR="00B67ED8" w:rsidRDefault="00794932" w:rsidP="00794932">
      <w:pPr>
        <w:rPr>
          <w:rFonts w:ascii="Times" w:eastAsia="Times New Roman" w:hAnsi="Times" w:cs="Times New Roman"/>
          <w:sz w:val="20"/>
          <w:szCs w:val="20"/>
        </w:rPr>
      </w:pPr>
      <w:r w:rsidRPr="00794932">
        <w:rPr>
          <w:rFonts w:ascii="Times" w:eastAsia="Times New Roman" w:hAnsi="Times" w:cs="Times New Roman"/>
          <w:sz w:val="20"/>
          <w:szCs w:val="20"/>
        </w:rPr>
        <w:br/>
        <w:t>6. Figure 1, Figure 5, and Figure 7 I would identify the fly type and treatment (if necessary) above each data set to make it clear for a reader scanning the paper. I know this is stated in the legend, but adding a label to the figure will be of additional help to the reader.</w:t>
      </w:r>
      <w:r w:rsidRPr="00794932">
        <w:rPr>
          <w:rFonts w:ascii="Times" w:eastAsia="Times New Roman" w:hAnsi="Times" w:cs="Times New Roman"/>
          <w:sz w:val="20"/>
          <w:szCs w:val="20"/>
        </w:rPr>
        <w:br/>
      </w:r>
    </w:p>
    <w:p w14:paraId="0AF9F43B" w14:textId="771A7308" w:rsidR="00B67ED8" w:rsidRDefault="00B67ED8" w:rsidP="00794932">
      <w:pPr>
        <w:rPr>
          <w:rFonts w:ascii="Times" w:eastAsia="Times New Roman" w:hAnsi="Times" w:cs="Times New Roman"/>
          <w:sz w:val="20"/>
          <w:szCs w:val="20"/>
        </w:rPr>
      </w:pPr>
      <w:r w:rsidRPr="00B67ED8">
        <w:rPr>
          <w:rFonts w:ascii="Times" w:eastAsia="Times New Roman" w:hAnsi="Times" w:cs="Times New Roman"/>
          <w:b/>
          <w:sz w:val="20"/>
          <w:szCs w:val="20"/>
        </w:rPr>
        <w:t>Response:</w:t>
      </w:r>
      <w:r>
        <w:rPr>
          <w:rFonts w:ascii="Times" w:eastAsia="Times New Roman" w:hAnsi="Times" w:cs="Times New Roman"/>
          <w:sz w:val="20"/>
          <w:szCs w:val="20"/>
        </w:rPr>
        <w:t xml:space="preserve"> These changes have been made to the figures.</w:t>
      </w:r>
    </w:p>
    <w:p w14:paraId="5A778803" w14:textId="36703DA7" w:rsidR="00794932" w:rsidRPr="00C0636B" w:rsidRDefault="00794932" w:rsidP="00794932">
      <w:pPr>
        <w:rPr>
          <w:rFonts w:ascii="Times" w:eastAsia="Times New Roman" w:hAnsi="Times" w:cs="Times New Roman"/>
          <w:sz w:val="20"/>
          <w:szCs w:val="20"/>
        </w:rPr>
      </w:pPr>
      <w:r w:rsidRPr="00794932">
        <w:rPr>
          <w:rFonts w:ascii="Times" w:eastAsia="Times New Roman" w:hAnsi="Times" w:cs="Times New Roman"/>
          <w:sz w:val="20"/>
          <w:szCs w:val="20"/>
        </w:rPr>
        <w:br/>
      </w:r>
      <w:r w:rsidRPr="00C0636B">
        <w:rPr>
          <w:rFonts w:ascii="Times" w:eastAsia="Times New Roman" w:hAnsi="Times" w:cs="Times New Roman"/>
          <w:i/>
          <w:iCs/>
          <w:sz w:val="20"/>
          <w:szCs w:val="20"/>
        </w:rPr>
        <w:t>Additional Comments to Authors:</w:t>
      </w:r>
      <w:r w:rsidRPr="00C0636B">
        <w:rPr>
          <w:rFonts w:ascii="Times" w:eastAsia="Times New Roman" w:hAnsi="Times" w:cs="Times New Roman"/>
          <w:sz w:val="20"/>
          <w:szCs w:val="20"/>
        </w:rPr>
        <w:br/>
        <w:t xml:space="preserve">I would change the text about any </w:t>
      </w:r>
      <w:proofErr w:type="spellStart"/>
      <w:r w:rsidRPr="00C0636B">
        <w:rPr>
          <w:rFonts w:ascii="Times" w:eastAsia="Times New Roman" w:hAnsi="Times" w:cs="Times New Roman"/>
          <w:sz w:val="20"/>
          <w:szCs w:val="20"/>
        </w:rPr>
        <w:t>vortexer</w:t>
      </w:r>
      <w:proofErr w:type="spellEnd"/>
      <w:r w:rsidRPr="00C0636B">
        <w:rPr>
          <w:rFonts w:ascii="Times" w:eastAsia="Times New Roman" w:hAnsi="Times" w:cs="Times New Roman"/>
          <w:sz w:val="20"/>
          <w:szCs w:val="20"/>
        </w:rPr>
        <w:t xml:space="preserve"> will suffice. Cheap mini </w:t>
      </w:r>
      <w:proofErr w:type="spellStart"/>
      <w:r w:rsidRPr="00C0636B">
        <w:rPr>
          <w:rFonts w:ascii="Times" w:eastAsia="Times New Roman" w:hAnsi="Times" w:cs="Times New Roman"/>
          <w:sz w:val="20"/>
          <w:szCs w:val="20"/>
        </w:rPr>
        <w:t>vortexers</w:t>
      </w:r>
      <w:proofErr w:type="spellEnd"/>
      <w:r w:rsidRPr="00C0636B">
        <w:rPr>
          <w:rFonts w:ascii="Times" w:eastAsia="Times New Roman" w:hAnsi="Times" w:cs="Times New Roman"/>
          <w:sz w:val="20"/>
          <w:szCs w:val="20"/>
        </w:rPr>
        <w:t xml:space="preserve"> are not sufficient in some cases to induce paralysis in some bang </w:t>
      </w:r>
      <w:proofErr w:type="spellStart"/>
      <w:r w:rsidRPr="00C0636B">
        <w:rPr>
          <w:rFonts w:ascii="Times" w:eastAsia="Times New Roman" w:hAnsi="Times" w:cs="Times New Roman"/>
          <w:sz w:val="20"/>
          <w:szCs w:val="20"/>
        </w:rPr>
        <w:t>sensisitive</w:t>
      </w:r>
      <w:proofErr w:type="spellEnd"/>
      <w:r w:rsidRPr="00C0636B">
        <w:rPr>
          <w:rFonts w:ascii="Times" w:eastAsia="Times New Roman" w:hAnsi="Times" w:cs="Times New Roman"/>
          <w:sz w:val="20"/>
          <w:szCs w:val="20"/>
        </w:rPr>
        <w:t xml:space="preserve"> strains. I would state the model of </w:t>
      </w:r>
      <w:proofErr w:type="spellStart"/>
      <w:r w:rsidRPr="00C0636B">
        <w:rPr>
          <w:rFonts w:ascii="Times" w:eastAsia="Times New Roman" w:hAnsi="Times" w:cs="Times New Roman"/>
          <w:sz w:val="20"/>
          <w:szCs w:val="20"/>
        </w:rPr>
        <w:t>vortexer</w:t>
      </w:r>
      <w:proofErr w:type="spellEnd"/>
      <w:r w:rsidRPr="00C0636B">
        <w:rPr>
          <w:rFonts w:ascii="Times" w:eastAsia="Times New Roman" w:hAnsi="Times" w:cs="Times New Roman"/>
          <w:sz w:val="20"/>
          <w:szCs w:val="20"/>
        </w:rPr>
        <w:t xml:space="preserve"> you utilized for your studies.</w:t>
      </w:r>
      <w:r w:rsidRPr="00C0636B">
        <w:rPr>
          <w:rFonts w:ascii="Times" w:eastAsia="Times New Roman" w:hAnsi="Times" w:cs="Times New Roman"/>
          <w:sz w:val="20"/>
          <w:szCs w:val="20"/>
        </w:rPr>
        <w:pgNum/>
      </w:r>
    </w:p>
    <w:p w14:paraId="078A9A4B" w14:textId="77777777" w:rsidR="00C0636B" w:rsidRPr="00C0636B" w:rsidRDefault="00C0636B" w:rsidP="00794932">
      <w:pPr>
        <w:rPr>
          <w:rFonts w:ascii="Times" w:eastAsia="Times New Roman" w:hAnsi="Times" w:cs="Times New Roman"/>
          <w:sz w:val="20"/>
          <w:szCs w:val="20"/>
        </w:rPr>
      </w:pPr>
    </w:p>
    <w:p w14:paraId="3041754D" w14:textId="5B3B4382" w:rsidR="00C0636B" w:rsidRPr="00C0636B" w:rsidRDefault="00C0636B" w:rsidP="00C0636B">
      <w:pPr>
        <w:rPr>
          <w:rFonts w:ascii="Times" w:eastAsia="Times New Roman" w:hAnsi="Times" w:cs="Times New Roman"/>
          <w:color w:val="000000"/>
          <w:sz w:val="20"/>
          <w:szCs w:val="20"/>
        </w:rPr>
      </w:pPr>
      <w:r w:rsidRPr="00B67ED8">
        <w:rPr>
          <w:rFonts w:ascii="Times" w:eastAsia="Times New Roman" w:hAnsi="Times" w:cs="Times New Roman"/>
          <w:b/>
          <w:color w:val="000000"/>
          <w:sz w:val="20"/>
          <w:szCs w:val="20"/>
        </w:rPr>
        <w:t>Response:</w:t>
      </w:r>
      <w:r>
        <w:rPr>
          <w:rFonts w:ascii="Times" w:eastAsia="Times New Roman" w:hAnsi="Times" w:cs="Times New Roman"/>
          <w:color w:val="000000"/>
          <w:sz w:val="20"/>
          <w:szCs w:val="20"/>
        </w:rPr>
        <w:t xml:space="preserve"> </w:t>
      </w:r>
      <w:proofErr w:type="gramStart"/>
      <w:r w:rsidR="00B67ED8">
        <w:rPr>
          <w:rFonts w:ascii="Times" w:eastAsia="Times New Roman" w:hAnsi="Times" w:cs="Times New Roman"/>
          <w:color w:val="000000"/>
          <w:sz w:val="20"/>
          <w:szCs w:val="20"/>
        </w:rPr>
        <w:t xml:space="preserve">The comments on the Reagents and Supplies for the </w:t>
      </w:r>
      <w:proofErr w:type="spellStart"/>
      <w:r w:rsidR="00B67ED8">
        <w:rPr>
          <w:rFonts w:ascii="Times" w:eastAsia="Times New Roman" w:hAnsi="Times" w:cs="Times New Roman"/>
          <w:color w:val="000000"/>
          <w:sz w:val="20"/>
          <w:szCs w:val="20"/>
        </w:rPr>
        <w:t>vortexer</w:t>
      </w:r>
      <w:proofErr w:type="spellEnd"/>
      <w:r w:rsidR="00B67ED8">
        <w:rPr>
          <w:rFonts w:ascii="Times" w:eastAsia="Times New Roman" w:hAnsi="Times" w:cs="Times New Roman"/>
          <w:color w:val="000000"/>
          <w:sz w:val="20"/>
          <w:szCs w:val="20"/>
        </w:rPr>
        <w:t xml:space="preserve"> has</w:t>
      </w:r>
      <w:proofErr w:type="gramEnd"/>
      <w:r w:rsidR="00B67ED8">
        <w:rPr>
          <w:rFonts w:ascii="Times" w:eastAsia="Times New Roman" w:hAnsi="Times" w:cs="Times New Roman"/>
          <w:color w:val="000000"/>
          <w:sz w:val="20"/>
          <w:szCs w:val="20"/>
        </w:rPr>
        <w:t xml:space="preserve"> been changed to the following: “</w:t>
      </w:r>
      <w:r w:rsidRPr="00C0636B">
        <w:rPr>
          <w:rFonts w:ascii="Times" w:eastAsia="Times New Roman" w:hAnsi="Times" w:cs="Times New Roman"/>
          <w:color w:val="000000"/>
          <w:sz w:val="20"/>
          <w:szCs w:val="20"/>
        </w:rPr>
        <w:t xml:space="preserve">Most standard size </w:t>
      </w:r>
      <w:proofErr w:type="spellStart"/>
      <w:r w:rsidRPr="00C0636B">
        <w:rPr>
          <w:rFonts w:ascii="Times" w:eastAsia="Times New Roman" w:hAnsi="Times" w:cs="Times New Roman"/>
          <w:color w:val="000000"/>
          <w:sz w:val="20"/>
          <w:szCs w:val="20"/>
        </w:rPr>
        <w:t>vortexers</w:t>
      </w:r>
      <w:proofErr w:type="spellEnd"/>
      <w:r w:rsidRPr="00C0636B">
        <w:rPr>
          <w:rFonts w:ascii="Times" w:eastAsia="Times New Roman" w:hAnsi="Times" w:cs="Times New Roman"/>
          <w:color w:val="000000"/>
          <w:sz w:val="20"/>
          <w:szCs w:val="20"/>
        </w:rPr>
        <w:t xml:space="preserve"> such as the Vortex Genie 2 will suffice.</w:t>
      </w:r>
      <w:r w:rsidR="00B67ED8">
        <w:rPr>
          <w:rFonts w:ascii="Times" w:eastAsia="Times New Roman" w:hAnsi="Times" w:cs="Times New Roman"/>
          <w:color w:val="000000"/>
          <w:sz w:val="20"/>
          <w:szCs w:val="20"/>
        </w:rPr>
        <w:t>”</w:t>
      </w:r>
    </w:p>
    <w:p w14:paraId="6B4DE352" w14:textId="77777777" w:rsidR="00C0636B" w:rsidRPr="00794932" w:rsidRDefault="00C0636B" w:rsidP="00794932">
      <w:pPr>
        <w:rPr>
          <w:rFonts w:ascii="Times" w:eastAsia="Times New Roman" w:hAnsi="Times" w:cs="Times New Roman"/>
          <w:sz w:val="20"/>
          <w:szCs w:val="20"/>
        </w:rPr>
      </w:pPr>
    </w:p>
    <w:p w14:paraId="36A9CDCE" w14:textId="77777777" w:rsidR="00E25EFE" w:rsidRDefault="00E25EFE"/>
    <w:sectPr w:rsidR="00E25EFE" w:rsidSect="002B35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932"/>
    <w:rsid w:val="00032EFF"/>
    <w:rsid w:val="00053D5D"/>
    <w:rsid w:val="002B3580"/>
    <w:rsid w:val="004239BE"/>
    <w:rsid w:val="00794932"/>
    <w:rsid w:val="00A80D94"/>
    <w:rsid w:val="00B67ED8"/>
    <w:rsid w:val="00B92BF5"/>
    <w:rsid w:val="00C0636B"/>
    <w:rsid w:val="00C91E1D"/>
    <w:rsid w:val="00DB3511"/>
    <w:rsid w:val="00E2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28AA5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4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763</Words>
  <Characters>4353</Characters>
  <Application>Microsoft Macintosh Word</Application>
  <DocSecurity>0</DocSecurity>
  <Lines>36</Lines>
  <Paragraphs>10</Paragraphs>
  <ScaleCrop>false</ScaleCrop>
  <Company/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Daniel Kuebler</dc:creator>
  <cp:keywords/>
  <dc:description/>
  <cp:lastModifiedBy>Dr. Daniel Kuebler</cp:lastModifiedBy>
  <cp:revision>6</cp:revision>
  <dcterms:created xsi:type="dcterms:W3CDTF">2013-09-04T00:09:00Z</dcterms:created>
  <dcterms:modified xsi:type="dcterms:W3CDTF">2013-09-04T02:19:00Z</dcterms:modified>
</cp:coreProperties>
</file>