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AD" w:rsidRPr="00FB038C" w:rsidDel="00A12F8F" w:rsidRDefault="00EF30AD" w:rsidP="00CE10F2">
      <w:pPr>
        <w:pStyle w:val="BodyText"/>
        <w:rPr>
          <w:rFonts w:ascii="Helvetica" w:hAnsi="Helvetica"/>
          <w:b/>
          <w:i w:val="0"/>
          <w:sz w:val="22"/>
        </w:rPr>
      </w:pPr>
    </w:p>
    <w:p w:rsidR="00EF30AD" w:rsidRDefault="00EF30AD" w:rsidP="00CE10F2">
      <w:pPr>
        <w:pStyle w:val="BodyText"/>
        <w:outlineLvl w:val="0"/>
        <w:rPr>
          <w:rFonts w:ascii="Helvetica" w:hAnsi="Helvetica"/>
          <w:b/>
          <w:i w:val="0"/>
          <w:sz w:val="22"/>
        </w:rPr>
      </w:pPr>
      <w:r>
        <w:rPr>
          <w:rFonts w:ascii="Helvetica" w:hAnsi="Helvetica"/>
          <w:b/>
          <w:i w:val="0"/>
          <w:sz w:val="22"/>
        </w:rPr>
        <w:t xml:space="preserve">Submission ID #: </w:t>
      </w:r>
      <w:r w:rsidRPr="00673AD1">
        <w:rPr>
          <w:rFonts w:ascii="Helvetica" w:hAnsi="Helvetica"/>
          <w:i w:val="0"/>
          <w:sz w:val="22"/>
        </w:rPr>
        <w:t>51426</w:t>
      </w:r>
    </w:p>
    <w:p w:rsidR="00EF30AD" w:rsidRPr="00FB038C" w:rsidDel="00A12F8F" w:rsidRDefault="00EF30AD" w:rsidP="00CE10F2">
      <w:pPr>
        <w:pStyle w:val="BodyText"/>
        <w:outlineLvl w:val="0"/>
        <w:rPr>
          <w:rFonts w:ascii="Helvetica" w:hAnsi="Helvetica"/>
          <w:b/>
          <w:i w:val="0"/>
          <w:sz w:val="22"/>
        </w:rPr>
      </w:pPr>
      <w:r>
        <w:rPr>
          <w:rFonts w:ascii="Helvetica" w:hAnsi="Helvetica"/>
          <w:b/>
          <w:i w:val="0"/>
          <w:sz w:val="22"/>
        </w:rPr>
        <w:t xml:space="preserve">Editor Name: </w:t>
      </w:r>
      <w:r w:rsidRPr="00673AD1">
        <w:rPr>
          <w:rFonts w:ascii="Helvetica" w:hAnsi="Helvetica"/>
          <w:i w:val="0"/>
          <w:sz w:val="22"/>
        </w:rPr>
        <w:t>Laifong Lee</w:t>
      </w:r>
    </w:p>
    <w:p w:rsidR="00EF30AD" w:rsidRPr="00FB038C" w:rsidRDefault="00EF30AD"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r w:rsidRPr="00282491">
        <w:rPr>
          <w:rFonts w:ascii="Helvetica" w:hAnsi="Helvetica"/>
          <w:i w:val="0"/>
          <w:sz w:val="22"/>
        </w:rPr>
        <w:t>Jeff Piccinini</w:t>
      </w:r>
    </w:p>
    <w:p w:rsidR="00EF30AD" w:rsidRDefault="00EF30AD"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EF30AD" w:rsidRPr="00FB038C" w:rsidRDefault="00EF30AD" w:rsidP="00CE10F2">
      <w:pPr>
        <w:pStyle w:val="BodyText"/>
        <w:outlineLvl w:val="0"/>
        <w:rPr>
          <w:rFonts w:ascii="Helvetica" w:hAnsi="Helvetica"/>
          <w:b/>
          <w:i w:val="0"/>
          <w:sz w:val="22"/>
        </w:rPr>
      </w:pPr>
    </w:p>
    <w:p w:rsidR="00EF30AD" w:rsidRDefault="00EF30AD"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EF30AD" w:rsidRDefault="00EF30AD" w:rsidP="00673AD1">
      <w:pPr>
        <w:pStyle w:val="Default"/>
        <w:rPr>
          <w:rFonts w:ascii="Times New Roman" w:cs="Times New Roman"/>
        </w:rPr>
      </w:pPr>
      <w:r w:rsidRPr="00673AD1">
        <w:rPr>
          <w:rFonts w:ascii="Times New Roman" w:cs="Times New Roman"/>
        </w:rPr>
        <w:t>Hongwei Wang, Mindy Xiao-Ming Wang, Nan Su, Li-chong Wang, Xingyong Wu, Son Bui, Allissa Nielsen, Hong-Thuy Vo, Nina Nguyen, Yuling Luo, Xiao-Jun Ma</w:t>
      </w:r>
      <w:r>
        <w:rPr>
          <w:rFonts w:ascii="Times New Roman" w:cs="Times New Roman"/>
        </w:rPr>
        <w:t xml:space="preserve"> </w:t>
      </w:r>
    </w:p>
    <w:p w:rsidR="00EF30AD" w:rsidRDefault="00EF30AD" w:rsidP="00673AD1">
      <w:pPr>
        <w:pStyle w:val="Default"/>
        <w:rPr>
          <w:rFonts w:ascii="Times New Roman" w:cs="Times New Roman"/>
        </w:rPr>
      </w:pPr>
    </w:p>
    <w:p w:rsidR="00EF30AD" w:rsidRDefault="00EF30AD" w:rsidP="00673AD1">
      <w:pPr>
        <w:rPr>
          <w:szCs w:val="24"/>
        </w:rPr>
      </w:pPr>
      <w:r>
        <w:rPr>
          <w:szCs w:val="24"/>
        </w:rPr>
        <w:t>Hongwei Wang</w:t>
      </w:r>
    </w:p>
    <w:p w:rsidR="00EF30AD" w:rsidRDefault="00EF30AD" w:rsidP="00673AD1">
      <w:pPr>
        <w:rPr>
          <w:szCs w:val="24"/>
        </w:rPr>
      </w:pPr>
      <w:r>
        <w:rPr>
          <w:szCs w:val="24"/>
        </w:rPr>
        <w:t>Advanced Cell Diagnostics, Inc.</w:t>
      </w:r>
    </w:p>
    <w:p w:rsidR="00EF30AD" w:rsidRDefault="00EF30AD" w:rsidP="00673AD1">
      <w:pPr>
        <w:tabs>
          <w:tab w:val="left" w:pos="2197"/>
        </w:tabs>
        <w:rPr>
          <w:szCs w:val="24"/>
        </w:rPr>
      </w:pPr>
      <w:smartTag w:uri="urn:schemas-microsoft-com:office:smarttags" w:element="place">
        <w:smartTag w:uri="urn:schemas-microsoft-com:office:smarttags" w:element="City">
          <w:r>
            <w:rPr>
              <w:szCs w:val="24"/>
            </w:rPr>
            <w:t>Hayward</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r>
        <w:rPr>
          <w:szCs w:val="24"/>
        </w:rPr>
        <w:tab/>
      </w:r>
    </w:p>
    <w:p w:rsidR="00EF30AD" w:rsidRDefault="00EF30AD" w:rsidP="00673AD1">
      <w:pPr>
        <w:rPr>
          <w:szCs w:val="24"/>
        </w:rPr>
      </w:pPr>
      <w:hyperlink r:id="rId7" w:history="1">
        <w:r w:rsidRPr="00E146A7">
          <w:rPr>
            <w:rStyle w:val="Hyperlink"/>
            <w:szCs w:val="24"/>
          </w:rPr>
          <w:t>hwang@acdbio.com</w:t>
        </w:r>
      </w:hyperlink>
    </w:p>
    <w:p w:rsidR="00EF30AD" w:rsidRDefault="00EF30AD" w:rsidP="00673AD1">
      <w:pPr>
        <w:rPr>
          <w:szCs w:val="24"/>
        </w:rPr>
      </w:pPr>
    </w:p>
    <w:p w:rsidR="00EF30AD" w:rsidRDefault="00EF30AD" w:rsidP="00673AD1">
      <w:pPr>
        <w:rPr>
          <w:szCs w:val="24"/>
        </w:rPr>
      </w:pPr>
      <w:r>
        <w:rPr>
          <w:szCs w:val="24"/>
        </w:rPr>
        <w:t>Mindy Xiao-Ming Wang</w:t>
      </w:r>
    </w:p>
    <w:p w:rsidR="00EF30AD" w:rsidRDefault="00EF30AD" w:rsidP="00673AD1">
      <w:pPr>
        <w:rPr>
          <w:szCs w:val="24"/>
        </w:rPr>
      </w:pPr>
      <w:r>
        <w:rPr>
          <w:szCs w:val="24"/>
        </w:rPr>
        <w:t>Advanced Cell Diagnostics, Inc.</w:t>
      </w:r>
    </w:p>
    <w:p w:rsidR="00EF30AD" w:rsidRDefault="00EF30AD" w:rsidP="00673AD1">
      <w:pPr>
        <w:rPr>
          <w:szCs w:val="24"/>
        </w:rPr>
      </w:pPr>
      <w:smartTag w:uri="urn:schemas-microsoft-com:office:smarttags" w:element="place">
        <w:smartTag w:uri="urn:schemas-microsoft-com:office:smarttags" w:element="City">
          <w:r>
            <w:rPr>
              <w:szCs w:val="24"/>
            </w:rPr>
            <w:t>Hayward</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p>
    <w:p w:rsidR="00EF30AD" w:rsidRDefault="00EF30AD" w:rsidP="00673AD1">
      <w:pPr>
        <w:rPr>
          <w:szCs w:val="24"/>
        </w:rPr>
      </w:pPr>
      <w:hyperlink r:id="rId8" w:history="1">
        <w:r w:rsidRPr="00E146A7">
          <w:rPr>
            <w:rStyle w:val="Hyperlink"/>
            <w:szCs w:val="24"/>
          </w:rPr>
          <w:t>mwang@acdbio.com</w:t>
        </w:r>
      </w:hyperlink>
    </w:p>
    <w:p w:rsidR="00EF30AD" w:rsidRDefault="00EF30AD" w:rsidP="00673AD1">
      <w:pPr>
        <w:rPr>
          <w:szCs w:val="24"/>
        </w:rPr>
      </w:pPr>
    </w:p>
    <w:p w:rsidR="00EF30AD" w:rsidRDefault="00EF30AD" w:rsidP="00673AD1">
      <w:pPr>
        <w:rPr>
          <w:szCs w:val="24"/>
        </w:rPr>
      </w:pPr>
      <w:smartTag w:uri="urn:schemas-microsoft-com:office:smarttags" w:element="place">
        <w:r>
          <w:rPr>
            <w:szCs w:val="24"/>
          </w:rPr>
          <w:t>Nan</w:t>
        </w:r>
      </w:smartTag>
      <w:r>
        <w:rPr>
          <w:szCs w:val="24"/>
        </w:rPr>
        <w:t xml:space="preserve"> Su</w:t>
      </w:r>
    </w:p>
    <w:p w:rsidR="00EF30AD" w:rsidRDefault="00EF30AD" w:rsidP="00673AD1">
      <w:pPr>
        <w:rPr>
          <w:szCs w:val="24"/>
        </w:rPr>
      </w:pPr>
      <w:r>
        <w:rPr>
          <w:szCs w:val="24"/>
        </w:rPr>
        <w:t>Advanced Cell Diagnostics, Inc.</w:t>
      </w:r>
    </w:p>
    <w:p w:rsidR="00EF30AD" w:rsidRDefault="00EF30AD" w:rsidP="00673AD1">
      <w:pPr>
        <w:rPr>
          <w:szCs w:val="24"/>
        </w:rPr>
      </w:pPr>
      <w:smartTag w:uri="urn:schemas-microsoft-com:office:smarttags" w:element="place">
        <w:smartTag w:uri="urn:schemas-microsoft-com:office:smarttags" w:element="City">
          <w:r>
            <w:rPr>
              <w:szCs w:val="24"/>
            </w:rPr>
            <w:t>Hayward</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p>
    <w:p w:rsidR="00EF30AD" w:rsidRDefault="00EF30AD" w:rsidP="00673AD1">
      <w:pPr>
        <w:rPr>
          <w:szCs w:val="24"/>
        </w:rPr>
      </w:pPr>
      <w:hyperlink r:id="rId9" w:history="1">
        <w:r w:rsidRPr="00E146A7">
          <w:rPr>
            <w:rStyle w:val="Hyperlink"/>
            <w:szCs w:val="24"/>
          </w:rPr>
          <w:t>nsu@acdbio.com</w:t>
        </w:r>
      </w:hyperlink>
    </w:p>
    <w:p w:rsidR="00EF30AD" w:rsidRDefault="00EF30AD" w:rsidP="00673AD1">
      <w:pPr>
        <w:rPr>
          <w:szCs w:val="24"/>
        </w:rPr>
      </w:pPr>
    </w:p>
    <w:p w:rsidR="00EF30AD" w:rsidRDefault="00EF30AD" w:rsidP="00673AD1">
      <w:pPr>
        <w:rPr>
          <w:szCs w:val="24"/>
        </w:rPr>
      </w:pPr>
      <w:r>
        <w:rPr>
          <w:szCs w:val="24"/>
        </w:rPr>
        <w:t>Li-chong Wang</w:t>
      </w:r>
    </w:p>
    <w:p w:rsidR="00EF30AD" w:rsidRDefault="00EF30AD" w:rsidP="00673AD1">
      <w:pPr>
        <w:rPr>
          <w:szCs w:val="24"/>
        </w:rPr>
      </w:pPr>
      <w:r>
        <w:rPr>
          <w:szCs w:val="24"/>
        </w:rPr>
        <w:t>Advanced Cell Diagnostics, Inc.</w:t>
      </w:r>
    </w:p>
    <w:p w:rsidR="00EF30AD" w:rsidRDefault="00EF30AD" w:rsidP="00673AD1">
      <w:pPr>
        <w:rPr>
          <w:szCs w:val="24"/>
        </w:rPr>
      </w:pPr>
      <w:smartTag w:uri="urn:schemas-microsoft-com:office:smarttags" w:element="place">
        <w:smartTag w:uri="urn:schemas-microsoft-com:office:smarttags" w:element="City">
          <w:r>
            <w:rPr>
              <w:szCs w:val="24"/>
            </w:rPr>
            <w:t>Hayward</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p>
    <w:p w:rsidR="00EF30AD" w:rsidRDefault="00EF30AD" w:rsidP="00673AD1">
      <w:pPr>
        <w:rPr>
          <w:szCs w:val="24"/>
        </w:rPr>
      </w:pPr>
      <w:hyperlink r:id="rId10" w:history="1">
        <w:r w:rsidRPr="00E146A7">
          <w:rPr>
            <w:rStyle w:val="Hyperlink"/>
            <w:szCs w:val="24"/>
          </w:rPr>
          <w:t>lwang@acdbio.com</w:t>
        </w:r>
      </w:hyperlink>
    </w:p>
    <w:p w:rsidR="00EF30AD" w:rsidRDefault="00EF30AD" w:rsidP="00673AD1">
      <w:pPr>
        <w:rPr>
          <w:szCs w:val="24"/>
        </w:rPr>
      </w:pPr>
    </w:p>
    <w:p w:rsidR="00EF30AD" w:rsidRDefault="00EF30AD" w:rsidP="00673AD1">
      <w:pPr>
        <w:rPr>
          <w:szCs w:val="24"/>
        </w:rPr>
      </w:pPr>
      <w:r>
        <w:rPr>
          <w:szCs w:val="24"/>
        </w:rPr>
        <w:t>Xingyong Wu</w:t>
      </w:r>
    </w:p>
    <w:p w:rsidR="00EF30AD" w:rsidRDefault="00EF30AD" w:rsidP="00673AD1">
      <w:pPr>
        <w:rPr>
          <w:szCs w:val="24"/>
        </w:rPr>
      </w:pPr>
      <w:r>
        <w:rPr>
          <w:szCs w:val="24"/>
        </w:rPr>
        <w:t>Advanced Cell Diagnostics, Inc.</w:t>
      </w:r>
    </w:p>
    <w:p w:rsidR="00EF30AD" w:rsidRDefault="00EF30AD" w:rsidP="00673AD1">
      <w:pPr>
        <w:rPr>
          <w:szCs w:val="24"/>
        </w:rPr>
      </w:pPr>
      <w:smartTag w:uri="urn:schemas-microsoft-com:office:smarttags" w:element="place">
        <w:smartTag w:uri="urn:schemas-microsoft-com:office:smarttags" w:element="City">
          <w:r>
            <w:rPr>
              <w:szCs w:val="24"/>
            </w:rPr>
            <w:t>Hayward</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p>
    <w:p w:rsidR="00EF30AD" w:rsidRDefault="00EF30AD" w:rsidP="00673AD1">
      <w:pPr>
        <w:rPr>
          <w:szCs w:val="24"/>
        </w:rPr>
      </w:pPr>
      <w:hyperlink r:id="rId11" w:history="1">
        <w:r w:rsidRPr="00E146A7">
          <w:rPr>
            <w:rStyle w:val="Hyperlink"/>
            <w:szCs w:val="24"/>
          </w:rPr>
          <w:t>xwu@acdbio.com</w:t>
        </w:r>
      </w:hyperlink>
    </w:p>
    <w:p w:rsidR="00EF30AD" w:rsidRDefault="00EF30AD" w:rsidP="00673AD1">
      <w:pPr>
        <w:rPr>
          <w:szCs w:val="24"/>
        </w:rPr>
      </w:pPr>
    </w:p>
    <w:p w:rsidR="00EF30AD" w:rsidRDefault="00EF30AD" w:rsidP="00673AD1">
      <w:pPr>
        <w:rPr>
          <w:szCs w:val="24"/>
        </w:rPr>
      </w:pPr>
      <w:r>
        <w:rPr>
          <w:szCs w:val="24"/>
        </w:rPr>
        <w:t>Son Bui</w:t>
      </w:r>
    </w:p>
    <w:p w:rsidR="00EF30AD" w:rsidRDefault="00EF30AD" w:rsidP="00673AD1">
      <w:pPr>
        <w:rPr>
          <w:szCs w:val="24"/>
        </w:rPr>
      </w:pPr>
      <w:r>
        <w:rPr>
          <w:szCs w:val="24"/>
        </w:rPr>
        <w:t>Advanced Cell Diagnostics, Inc.</w:t>
      </w:r>
    </w:p>
    <w:p w:rsidR="00EF30AD" w:rsidRDefault="00EF30AD" w:rsidP="00673AD1">
      <w:pPr>
        <w:tabs>
          <w:tab w:val="left" w:pos="2179"/>
        </w:tabs>
        <w:rPr>
          <w:szCs w:val="24"/>
        </w:rPr>
      </w:pPr>
      <w:smartTag w:uri="urn:schemas-microsoft-com:office:smarttags" w:element="place">
        <w:smartTag w:uri="urn:schemas-microsoft-com:office:smarttags" w:element="City">
          <w:r>
            <w:rPr>
              <w:szCs w:val="24"/>
            </w:rPr>
            <w:t>Hayward</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r>
        <w:rPr>
          <w:szCs w:val="24"/>
        </w:rPr>
        <w:tab/>
      </w:r>
    </w:p>
    <w:p w:rsidR="00EF30AD" w:rsidRDefault="00EF30AD" w:rsidP="00673AD1">
      <w:pPr>
        <w:rPr>
          <w:szCs w:val="24"/>
        </w:rPr>
      </w:pPr>
      <w:hyperlink r:id="rId12" w:history="1">
        <w:r w:rsidRPr="00E146A7">
          <w:rPr>
            <w:rStyle w:val="Hyperlink"/>
            <w:szCs w:val="24"/>
          </w:rPr>
          <w:t>sbui@acdbio.com</w:t>
        </w:r>
      </w:hyperlink>
    </w:p>
    <w:p w:rsidR="00EF30AD" w:rsidRDefault="00EF30AD" w:rsidP="00673AD1">
      <w:pPr>
        <w:rPr>
          <w:szCs w:val="24"/>
        </w:rPr>
      </w:pPr>
    </w:p>
    <w:p w:rsidR="00EF30AD" w:rsidRDefault="00EF30AD" w:rsidP="00673AD1">
      <w:pPr>
        <w:rPr>
          <w:szCs w:val="24"/>
        </w:rPr>
      </w:pPr>
      <w:r>
        <w:rPr>
          <w:szCs w:val="24"/>
        </w:rPr>
        <w:t>Allissa Nielsen</w:t>
      </w:r>
    </w:p>
    <w:p w:rsidR="00EF30AD" w:rsidRDefault="00EF30AD" w:rsidP="00673AD1">
      <w:pPr>
        <w:rPr>
          <w:szCs w:val="24"/>
        </w:rPr>
      </w:pPr>
      <w:r>
        <w:rPr>
          <w:szCs w:val="24"/>
        </w:rPr>
        <w:t>Advanced Cell Diagnostics, Inc.</w:t>
      </w:r>
    </w:p>
    <w:p w:rsidR="00EF30AD" w:rsidRDefault="00EF30AD" w:rsidP="00673AD1">
      <w:pPr>
        <w:tabs>
          <w:tab w:val="left" w:pos="2179"/>
        </w:tabs>
        <w:rPr>
          <w:szCs w:val="24"/>
        </w:rPr>
      </w:pPr>
      <w:smartTag w:uri="urn:schemas-microsoft-com:office:smarttags" w:element="place">
        <w:smartTag w:uri="urn:schemas-microsoft-com:office:smarttags" w:element="City">
          <w:r>
            <w:rPr>
              <w:szCs w:val="24"/>
            </w:rPr>
            <w:t>Hayward</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r>
        <w:rPr>
          <w:szCs w:val="24"/>
        </w:rPr>
        <w:tab/>
      </w:r>
    </w:p>
    <w:p w:rsidR="00EF30AD" w:rsidRDefault="00EF30AD" w:rsidP="00673AD1">
      <w:pPr>
        <w:rPr>
          <w:szCs w:val="24"/>
        </w:rPr>
      </w:pPr>
      <w:hyperlink r:id="rId13" w:history="1">
        <w:r w:rsidRPr="00E146A7">
          <w:rPr>
            <w:rStyle w:val="Hyperlink"/>
            <w:szCs w:val="24"/>
          </w:rPr>
          <w:t>anielsen@acdbio.com</w:t>
        </w:r>
      </w:hyperlink>
    </w:p>
    <w:p w:rsidR="00EF30AD" w:rsidRDefault="00EF30AD" w:rsidP="00673AD1">
      <w:pPr>
        <w:rPr>
          <w:szCs w:val="24"/>
        </w:rPr>
      </w:pPr>
    </w:p>
    <w:p w:rsidR="00EF30AD" w:rsidRDefault="00EF30AD" w:rsidP="00673AD1">
      <w:pPr>
        <w:rPr>
          <w:szCs w:val="24"/>
        </w:rPr>
      </w:pPr>
      <w:r>
        <w:rPr>
          <w:szCs w:val="24"/>
        </w:rPr>
        <w:t>Hong-Thuy Vo</w:t>
      </w:r>
    </w:p>
    <w:p w:rsidR="00EF30AD" w:rsidRDefault="00EF30AD" w:rsidP="00673AD1">
      <w:pPr>
        <w:rPr>
          <w:szCs w:val="24"/>
        </w:rPr>
      </w:pPr>
      <w:r>
        <w:rPr>
          <w:szCs w:val="24"/>
        </w:rPr>
        <w:t>Advanced Cell Diagnostics, Inc.</w:t>
      </w:r>
    </w:p>
    <w:p w:rsidR="00EF30AD" w:rsidRDefault="00EF30AD" w:rsidP="00673AD1">
      <w:pPr>
        <w:rPr>
          <w:szCs w:val="24"/>
        </w:rPr>
      </w:pPr>
      <w:smartTag w:uri="urn:schemas-microsoft-com:office:smarttags" w:element="place">
        <w:smartTag w:uri="urn:schemas-microsoft-com:office:smarttags" w:element="City">
          <w:r>
            <w:rPr>
              <w:szCs w:val="24"/>
            </w:rPr>
            <w:t>Hayward</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p>
    <w:p w:rsidR="00EF30AD" w:rsidRDefault="00EF30AD" w:rsidP="00673AD1">
      <w:hyperlink r:id="rId14" w:history="1">
        <w:r w:rsidRPr="00E146A7">
          <w:rPr>
            <w:rStyle w:val="Hyperlink"/>
            <w:szCs w:val="24"/>
          </w:rPr>
          <w:t>hvo@acdbio.com</w:t>
        </w:r>
      </w:hyperlink>
    </w:p>
    <w:p w:rsidR="00EF30AD" w:rsidRDefault="00EF30AD" w:rsidP="00673AD1"/>
    <w:p w:rsidR="00EF30AD" w:rsidRDefault="00EF30AD" w:rsidP="00673AD1">
      <w:pPr>
        <w:rPr>
          <w:szCs w:val="24"/>
        </w:rPr>
      </w:pPr>
      <w:r>
        <w:rPr>
          <w:szCs w:val="24"/>
        </w:rPr>
        <w:t>Nina Nguyen</w:t>
      </w:r>
    </w:p>
    <w:p w:rsidR="00EF30AD" w:rsidRDefault="00EF30AD" w:rsidP="00673AD1">
      <w:pPr>
        <w:rPr>
          <w:szCs w:val="24"/>
        </w:rPr>
      </w:pPr>
      <w:r>
        <w:rPr>
          <w:szCs w:val="24"/>
        </w:rPr>
        <w:t>Advanced Cell Diagnostics, Inc.</w:t>
      </w:r>
    </w:p>
    <w:p w:rsidR="00EF30AD" w:rsidRDefault="00EF30AD" w:rsidP="00673AD1">
      <w:pPr>
        <w:tabs>
          <w:tab w:val="left" w:pos="2179"/>
        </w:tabs>
        <w:rPr>
          <w:szCs w:val="24"/>
        </w:rPr>
      </w:pPr>
      <w:smartTag w:uri="urn:schemas-microsoft-com:office:smarttags" w:element="place">
        <w:smartTag w:uri="urn:schemas-microsoft-com:office:smarttags" w:element="City">
          <w:r>
            <w:rPr>
              <w:szCs w:val="24"/>
            </w:rPr>
            <w:t>Hayward</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r>
        <w:rPr>
          <w:szCs w:val="24"/>
        </w:rPr>
        <w:tab/>
      </w:r>
    </w:p>
    <w:p w:rsidR="00EF30AD" w:rsidRDefault="00EF30AD" w:rsidP="00673AD1">
      <w:pPr>
        <w:rPr>
          <w:szCs w:val="24"/>
        </w:rPr>
      </w:pPr>
      <w:hyperlink r:id="rId15" w:history="1">
        <w:r w:rsidRPr="00855FCA">
          <w:rPr>
            <w:rStyle w:val="Hyperlink"/>
            <w:szCs w:val="24"/>
          </w:rPr>
          <w:t>nnguyen@acdbio.com</w:t>
        </w:r>
      </w:hyperlink>
    </w:p>
    <w:p w:rsidR="00EF30AD" w:rsidRDefault="00EF30AD" w:rsidP="00673AD1">
      <w:pPr>
        <w:rPr>
          <w:szCs w:val="24"/>
        </w:rPr>
      </w:pPr>
    </w:p>
    <w:p w:rsidR="00EF30AD" w:rsidRDefault="00EF30AD" w:rsidP="00673AD1">
      <w:pPr>
        <w:rPr>
          <w:szCs w:val="24"/>
        </w:rPr>
      </w:pPr>
      <w:r>
        <w:rPr>
          <w:szCs w:val="24"/>
        </w:rPr>
        <w:t>Yuling Luo</w:t>
      </w:r>
    </w:p>
    <w:p w:rsidR="00EF30AD" w:rsidRDefault="00EF30AD" w:rsidP="00673AD1">
      <w:pPr>
        <w:rPr>
          <w:szCs w:val="24"/>
        </w:rPr>
      </w:pPr>
      <w:r>
        <w:rPr>
          <w:szCs w:val="24"/>
        </w:rPr>
        <w:t>Advanced Cell Diagnostics, Inc.</w:t>
      </w:r>
    </w:p>
    <w:p w:rsidR="00EF30AD" w:rsidRDefault="00EF30AD" w:rsidP="00673AD1">
      <w:pPr>
        <w:tabs>
          <w:tab w:val="left" w:pos="2179"/>
        </w:tabs>
        <w:rPr>
          <w:szCs w:val="24"/>
        </w:rPr>
      </w:pPr>
      <w:smartTag w:uri="urn:schemas-microsoft-com:office:smarttags" w:element="place">
        <w:smartTag w:uri="urn:schemas-microsoft-com:office:smarttags" w:element="City">
          <w:r>
            <w:rPr>
              <w:szCs w:val="24"/>
            </w:rPr>
            <w:t>Hayward</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r>
        <w:rPr>
          <w:szCs w:val="24"/>
        </w:rPr>
        <w:tab/>
      </w:r>
    </w:p>
    <w:p w:rsidR="00EF30AD" w:rsidRDefault="00EF30AD" w:rsidP="00673AD1">
      <w:pPr>
        <w:rPr>
          <w:szCs w:val="24"/>
        </w:rPr>
      </w:pPr>
      <w:hyperlink r:id="rId16" w:history="1">
        <w:r w:rsidRPr="00E146A7">
          <w:rPr>
            <w:rStyle w:val="Hyperlink"/>
            <w:szCs w:val="24"/>
          </w:rPr>
          <w:t>yluo@acdbio.com</w:t>
        </w:r>
      </w:hyperlink>
    </w:p>
    <w:p w:rsidR="00EF30AD" w:rsidRDefault="00EF30AD" w:rsidP="00673AD1">
      <w:pPr>
        <w:rPr>
          <w:szCs w:val="24"/>
        </w:rPr>
      </w:pPr>
    </w:p>
    <w:p w:rsidR="00EF30AD" w:rsidRDefault="00EF30AD" w:rsidP="00673AD1">
      <w:pPr>
        <w:rPr>
          <w:szCs w:val="24"/>
        </w:rPr>
      </w:pPr>
      <w:r>
        <w:rPr>
          <w:szCs w:val="24"/>
        </w:rPr>
        <w:t>Xiao-Jun Ma</w:t>
      </w:r>
    </w:p>
    <w:p w:rsidR="00EF30AD" w:rsidRDefault="00EF30AD" w:rsidP="00673AD1">
      <w:pPr>
        <w:rPr>
          <w:szCs w:val="24"/>
        </w:rPr>
      </w:pPr>
      <w:r>
        <w:rPr>
          <w:szCs w:val="24"/>
        </w:rPr>
        <w:t>Advanced Cell Diagnostics, Inc.</w:t>
      </w:r>
    </w:p>
    <w:p w:rsidR="00EF30AD" w:rsidRDefault="00EF30AD" w:rsidP="00673AD1">
      <w:pPr>
        <w:tabs>
          <w:tab w:val="left" w:pos="2179"/>
        </w:tabs>
        <w:rPr>
          <w:szCs w:val="24"/>
        </w:rPr>
      </w:pPr>
      <w:smartTag w:uri="urn:schemas-microsoft-com:office:smarttags" w:element="place">
        <w:smartTag w:uri="urn:schemas-microsoft-com:office:smarttags" w:element="City">
          <w:r>
            <w:rPr>
              <w:szCs w:val="24"/>
            </w:rPr>
            <w:t>Hayward</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r>
        <w:rPr>
          <w:szCs w:val="24"/>
        </w:rPr>
        <w:tab/>
      </w:r>
    </w:p>
    <w:p w:rsidR="00EF30AD" w:rsidRDefault="00EF30AD" w:rsidP="00673AD1">
      <w:pPr>
        <w:rPr>
          <w:szCs w:val="24"/>
        </w:rPr>
      </w:pPr>
      <w:hyperlink r:id="rId17" w:history="1">
        <w:r w:rsidRPr="00E146A7">
          <w:rPr>
            <w:rStyle w:val="Hyperlink"/>
            <w:szCs w:val="24"/>
          </w:rPr>
          <w:t>xma@acdbio.com</w:t>
        </w:r>
      </w:hyperlink>
    </w:p>
    <w:p w:rsidR="00EF30AD" w:rsidRPr="00673AD1" w:rsidRDefault="00EF30AD" w:rsidP="00673AD1">
      <w:pPr>
        <w:pStyle w:val="Default"/>
        <w:rPr>
          <w:rFonts w:ascii="Times New Roman" w:cs="Times New Roman"/>
        </w:rPr>
      </w:pPr>
    </w:p>
    <w:p w:rsidR="00EF30AD" w:rsidRDefault="00EF30AD" w:rsidP="00673AD1">
      <w:pPr>
        <w:rPr>
          <w:szCs w:val="24"/>
        </w:rPr>
      </w:pPr>
      <w:r w:rsidRPr="000D1522">
        <w:rPr>
          <w:rFonts w:ascii="Helvetica" w:hAnsi="Helvetica"/>
          <w:b/>
          <w:sz w:val="28"/>
        </w:rPr>
        <w:t>Title:</w:t>
      </w:r>
      <w:r w:rsidRPr="000D1522">
        <w:rPr>
          <w:rFonts w:ascii="Helvetica" w:hAnsi="Helvetica" w:cs="Arial"/>
          <w:b/>
          <w:sz w:val="28"/>
          <w:szCs w:val="24"/>
        </w:rPr>
        <w:t xml:space="preserve"> </w:t>
      </w:r>
      <w:r>
        <w:rPr>
          <w:szCs w:val="24"/>
        </w:rPr>
        <w:t xml:space="preserve">RNAscope for </w:t>
      </w:r>
      <w:r>
        <w:rPr>
          <w:i/>
          <w:szCs w:val="24"/>
        </w:rPr>
        <w:t>I</w:t>
      </w:r>
      <w:r w:rsidRPr="002924A3">
        <w:rPr>
          <w:i/>
          <w:szCs w:val="24"/>
        </w:rPr>
        <w:t>n situ</w:t>
      </w:r>
      <w:r>
        <w:rPr>
          <w:szCs w:val="24"/>
        </w:rPr>
        <w:t xml:space="preserve"> Detection of Transcriptionally Active Human Papillomavirus in Head and Neck Squamous Cell Carcinoma</w:t>
      </w:r>
    </w:p>
    <w:p w:rsidR="00EF30AD" w:rsidRDefault="00EF30AD" w:rsidP="00CE10F2">
      <w:pPr>
        <w:outlineLvl w:val="0"/>
        <w:rPr>
          <w:rFonts w:ascii="Helvetica" w:hAnsi="Helvetica" w:cs="Arial"/>
          <w:b/>
          <w:sz w:val="28"/>
          <w:szCs w:val="24"/>
        </w:rPr>
      </w:pPr>
    </w:p>
    <w:p w:rsidR="00EF30AD" w:rsidRDefault="00EF30AD" w:rsidP="00673AD1">
      <w:pPr>
        <w:rPr>
          <w:szCs w:val="24"/>
        </w:rPr>
      </w:pPr>
      <w:r w:rsidRPr="00076F7D">
        <w:rPr>
          <w:rFonts w:ascii="Helvetica" w:hAnsi="Helvetica"/>
          <w:b/>
          <w:sz w:val="22"/>
        </w:rPr>
        <w:t>Corresponding Author:</w:t>
      </w:r>
      <w:r>
        <w:rPr>
          <w:rFonts w:ascii="Helvetica" w:hAnsi="Helvetica"/>
          <w:b/>
          <w:sz w:val="22"/>
        </w:rPr>
        <w:t xml:space="preserve"> </w:t>
      </w:r>
      <w:r>
        <w:rPr>
          <w:szCs w:val="24"/>
        </w:rPr>
        <w:t>Xiao-Jun Ma</w:t>
      </w:r>
    </w:p>
    <w:p w:rsidR="00EF30AD" w:rsidRPr="00076F7D" w:rsidRDefault="00EF30AD" w:rsidP="00CE10F2">
      <w:pPr>
        <w:outlineLvl w:val="0"/>
        <w:rPr>
          <w:rFonts w:ascii="Helvetica" w:hAnsi="Helvetica"/>
          <w:b/>
          <w:sz w:val="22"/>
        </w:rPr>
      </w:pPr>
    </w:p>
    <w:p w:rsidR="00EF30AD" w:rsidRPr="00FB038C" w:rsidRDefault="00EF30AD">
      <w:pPr>
        <w:rPr>
          <w:rFonts w:ascii="Helvetica" w:hAnsi="Helvetica"/>
          <w:sz w:val="22"/>
        </w:rPr>
      </w:pPr>
    </w:p>
    <w:p w:rsidR="00EF30AD" w:rsidRPr="00FB038C" w:rsidRDefault="00EF30AD"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EF30AD" w:rsidRPr="00FB038C" w:rsidRDefault="00EF30AD" w:rsidP="00CE10F2">
      <w:pPr>
        <w:rPr>
          <w:rFonts w:ascii="Helvetica" w:hAnsi="Helvetica"/>
          <w:sz w:val="22"/>
        </w:rPr>
      </w:pPr>
    </w:p>
    <w:p w:rsidR="00EF30AD" w:rsidRPr="00FB038C" w:rsidRDefault="00EF30AD" w:rsidP="009B2681">
      <w:pPr>
        <w:rPr>
          <w:rFonts w:ascii="Helvetica" w:hAnsi="Helvetica"/>
          <w:sz w:val="22"/>
        </w:rPr>
      </w:pPr>
    </w:p>
    <w:p w:rsidR="00EF30AD" w:rsidRPr="002B61B3" w:rsidRDefault="00EF30AD" w:rsidP="009B2681">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w:t>
      </w:r>
      <w:r w:rsidRPr="00CF5F81">
        <w:rPr>
          <w:rFonts w:ascii="Helvetica" w:hAnsi="Helvetica"/>
          <w:sz w:val="22"/>
          <w:u w:val="single"/>
        </w:rPr>
        <w:t>N_</w:t>
      </w:r>
      <w:r>
        <w:rPr>
          <w:rFonts w:ascii="Helvetica" w:hAnsi="Helvetica"/>
          <w:sz w:val="22"/>
        </w:rPr>
        <w:t>_____ If yes,</w:t>
      </w:r>
      <w:r w:rsidRPr="005A1F5E">
        <w:rPr>
          <w:rFonts w:ascii="Helvetica" w:hAnsi="Helvetica"/>
          <w:sz w:val="22"/>
        </w:rPr>
        <w:t xml:space="preserve"> please list make </w:t>
      </w:r>
      <w:r>
        <w:rPr>
          <w:rFonts w:ascii="Helvetica" w:hAnsi="Helvetica"/>
          <w:sz w:val="22"/>
        </w:rPr>
        <w:t>and model of your microscope: ______________________________</w:t>
      </w:r>
    </w:p>
    <w:p w:rsidR="00EF30AD" w:rsidRPr="00FB038C" w:rsidRDefault="00EF30AD" w:rsidP="009B2681">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)___</w:t>
      </w:r>
      <w:r w:rsidRPr="00CF5F81">
        <w:rPr>
          <w:rFonts w:ascii="Helvetica" w:hAnsi="Helvetica"/>
          <w:sz w:val="22"/>
          <w:u w:val="single"/>
        </w:rPr>
        <w:t>N_____</w:t>
      </w:r>
      <w:r>
        <w:rPr>
          <w:rFonts w:ascii="Helvetica" w:hAnsi="Helvetica"/>
          <w:sz w:val="22"/>
        </w:rPr>
        <w:t xml:space="preserve"> </w:t>
      </w:r>
    </w:p>
    <w:p w:rsidR="00EF30AD" w:rsidRPr="00CF5F81" w:rsidRDefault="00EF30AD" w:rsidP="009B2681">
      <w:pPr>
        <w:spacing w:before="120"/>
        <w:rPr>
          <w:rFonts w:ascii="Helvetica" w:hAnsi="Helvetica"/>
          <w:sz w:val="22"/>
          <w:u w:val="single"/>
        </w:rPr>
      </w:pPr>
      <w:r>
        <w:rPr>
          <w:rFonts w:ascii="Helvetica" w:hAnsi="Helvetica"/>
          <w:sz w:val="22"/>
        </w:rPr>
        <w:t xml:space="preserve">C.  </w:t>
      </w:r>
      <w:r w:rsidRPr="00FB038C">
        <w:rPr>
          <w:rFonts w:ascii="Helvetica" w:hAnsi="Helvetica"/>
          <w:sz w:val="22"/>
        </w:rPr>
        <w:t>Which steps of your protocol will viewers benefit most from havin</w:t>
      </w:r>
      <w:r>
        <w:rPr>
          <w:rFonts w:ascii="Helvetica" w:hAnsi="Helvetica"/>
          <w:sz w:val="22"/>
        </w:rPr>
        <w:t xml:space="preserve">g filmed? Please list 4-6 steps: </w:t>
      </w:r>
    </w:p>
    <w:p w:rsidR="00EF30AD" w:rsidRDefault="00EF30AD" w:rsidP="009B2681">
      <w:pPr>
        <w:spacing w:before="120"/>
        <w:rPr>
          <w:rFonts w:ascii="Helvetica" w:hAnsi="Helvetica"/>
          <w:sz w:val="22"/>
        </w:rPr>
      </w:pPr>
      <w:r>
        <w:rPr>
          <w:rFonts w:ascii="Helvetica" w:hAnsi="Helvetica"/>
          <w:sz w:val="22"/>
        </w:rPr>
        <w:t xml:space="preserve">3.2,  3.4,  3.7,  3.8,  3.9,  3.11.  </w:t>
      </w:r>
    </w:p>
    <w:p w:rsidR="00EF30AD" w:rsidRDefault="00EF30AD" w:rsidP="009B2681">
      <w:pPr>
        <w:spacing w:before="120"/>
        <w:rPr>
          <w:rFonts w:ascii="Helvetica" w:hAnsi="Helvetica"/>
          <w:sz w:val="22"/>
        </w:rPr>
      </w:pPr>
    </w:p>
    <w:p w:rsidR="00EF30AD" w:rsidRPr="00FB038C" w:rsidRDefault="00EF30AD" w:rsidP="009B2681">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Pr>
          <w:rFonts w:ascii="Helvetica" w:hAnsi="Helvetica"/>
          <w:sz w:val="22"/>
          <w:u w:val="single"/>
        </w:rPr>
        <w:t>Remove residual buffer from slide after each step by flicking but keep slides from drying between steps.</w:t>
      </w: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Default="00EF30AD" w:rsidP="00CE10F2">
      <w:pPr>
        <w:rPr>
          <w:rFonts w:ascii="Helvetica" w:hAnsi="Helvetica"/>
          <w:b/>
          <w:i/>
          <w:sz w:val="22"/>
        </w:rPr>
      </w:pPr>
    </w:p>
    <w:p w:rsidR="00EF30AD" w:rsidRPr="000D1522" w:rsidRDefault="00EF30AD"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EF30AD" w:rsidRDefault="00EF30AD" w:rsidP="00CE10F2">
      <w:pPr>
        <w:rPr>
          <w:rFonts w:ascii="Helvetica" w:hAnsi="Helvetica"/>
          <w:b/>
          <w:sz w:val="22"/>
        </w:rPr>
      </w:pPr>
    </w:p>
    <w:p w:rsidR="00EF30AD" w:rsidRDefault="00EF30AD" w:rsidP="004C6924">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EF30AD" w:rsidRDefault="00EF30AD" w:rsidP="004C6924">
      <w:pPr>
        <w:rPr>
          <w:rFonts w:ascii="Helvetica" w:hAnsi="Helvetica"/>
          <w:b/>
          <w:sz w:val="22"/>
        </w:rPr>
      </w:pPr>
    </w:p>
    <w:p w:rsidR="00EF30AD" w:rsidRPr="004C6924" w:rsidRDefault="00EF30AD" w:rsidP="004C6924">
      <w:pPr>
        <w:rPr>
          <w:rFonts w:ascii="Helvetica" w:hAnsi="Helvetica"/>
          <w:b/>
          <w:sz w:val="22"/>
        </w:rPr>
      </w:pPr>
      <w:r w:rsidRPr="00156E06">
        <w:rPr>
          <w:rFonts w:ascii="Times New Roman" w:hAnsi="Times New Roman"/>
          <w:i/>
          <w:szCs w:val="24"/>
          <w:u w:val="single"/>
        </w:rPr>
        <w:t>Video editor</w:t>
      </w:r>
      <w:r w:rsidRPr="00156E06">
        <w:rPr>
          <w:rFonts w:ascii="Times New Roman" w:hAnsi="Times New Roman"/>
          <w:i/>
          <w:szCs w:val="24"/>
        </w:rPr>
        <w:t>:</w:t>
      </w:r>
      <w:r>
        <w:rPr>
          <w:rFonts w:ascii="Times New Roman" w:hAnsi="Times New Roman"/>
          <w:i/>
          <w:szCs w:val="24"/>
        </w:rPr>
        <w:t xml:space="preserve"> Graphics are in ‘</w:t>
      </w:r>
      <w:r w:rsidRPr="009B2BB9">
        <w:rPr>
          <w:rFonts w:ascii="Times New Roman" w:hAnsi="Times New Roman"/>
          <w:i/>
          <w:szCs w:val="24"/>
        </w:rPr>
        <w:t>51426_Schematic Overview graphics.pptx</w:t>
      </w:r>
      <w:r>
        <w:rPr>
          <w:rFonts w:ascii="Times New Roman" w:hAnsi="Times New Roman"/>
          <w:i/>
          <w:szCs w:val="24"/>
        </w:rPr>
        <w:t>’</w:t>
      </w:r>
    </w:p>
    <w:p w:rsidR="00EF30AD" w:rsidRPr="00A519DB" w:rsidDel="004B4B64" w:rsidRDefault="00EF30AD" w:rsidP="00CE10F2">
      <w:pPr>
        <w:rPr>
          <w:rFonts w:ascii="Times New Roman" w:hAnsi="Times New Roman"/>
          <w:szCs w:val="24"/>
        </w:rPr>
      </w:pPr>
    </w:p>
    <w:p w:rsidR="00EF30AD" w:rsidRDefault="00EF30AD" w:rsidP="006556DE">
      <w:pPr>
        <w:keepNext/>
        <w:outlineLvl w:val="0"/>
        <w:rPr>
          <w:rFonts w:ascii="Helvetica" w:hAnsi="Helvetica"/>
          <w:b/>
          <w:i/>
          <w:sz w:val="22"/>
          <w:u w:val="single"/>
        </w:rPr>
      </w:pPr>
      <w:r w:rsidRPr="00FB038C">
        <w:rPr>
          <w:rFonts w:ascii="Helvetica" w:hAnsi="Helvetica"/>
          <w:b/>
          <w:i/>
          <w:sz w:val="22"/>
          <w:u w:val="single"/>
        </w:rPr>
        <w:t>Conceptual Narrative:</w:t>
      </w:r>
    </w:p>
    <w:p w:rsidR="00EF30AD" w:rsidRPr="00FB038C" w:rsidRDefault="00EF30AD" w:rsidP="006556DE">
      <w:pPr>
        <w:keepNext/>
        <w:outlineLvl w:val="0"/>
        <w:rPr>
          <w:rFonts w:ascii="Helvetica" w:hAnsi="Helvetica"/>
          <w:b/>
          <w:i/>
          <w:color w:val="FF0000"/>
          <w:sz w:val="22"/>
          <w:u w:val="single"/>
        </w:rPr>
      </w:pPr>
    </w:p>
    <w:p w:rsidR="00EF30AD" w:rsidRPr="004C6924" w:rsidRDefault="00EF30AD" w:rsidP="00CE10F2">
      <w:pPr>
        <w:rPr>
          <w:rFonts w:ascii="Times New Roman" w:hAnsi="Times New Roman"/>
          <w:szCs w:val="24"/>
          <w:u w:val="single"/>
        </w:rPr>
      </w:pPr>
      <w:r w:rsidRPr="00931278">
        <w:rPr>
          <w:rFonts w:ascii="Times New Roman" w:hAnsi="Times New Roman"/>
          <w:b/>
          <w:szCs w:val="24"/>
        </w:rPr>
        <w:t>The overall goal of the following experiment is to demonstrate sensitive and specific detection of high-risk HPV E6/E7 mRNA in tumors cells in head and neck cancers by using a novel RNA in situ hybridization technique called RNAscope.</w:t>
      </w:r>
      <w:r w:rsidRPr="004C6924">
        <w:rPr>
          <w:rFonts w:ascii="Times New Roman" w:hAnsi="Times New Roman"/>
          <w:szCs w:val="24"/>
        </w:rPr>
        <w:t xml:space="preserve"> </w:t>
      </w:r>
      <w:r w:rsidRPr="004C6924">
        <w:rPr>
          <w:rFonts w:ascii="Times New Roman" w:hAnsi="Times New Roman"/>
          <w:b/>
          <w:szCs w:val="24"/>
        </w:rPr>
        <w:t>(Intro)</w:t>
      </w:r>
    </w:p>
    <w:p w:rsidR="00EF30AD" w:rsidRPr="004C6924" w:rsidRDefault="00EF30AD" w:rsidP="00CE10F2">
      <w:pPr>
        <w:ind w:left="360"/>
        <w:rPr>
          <w:rFonts w:ascii="Times New Roman" w:hAnsi="Times New Roman"/>
          <w:szCs w:val="24"/>
        </w:rPr>
      </w:pPr>
    </w:p>
    <w:p w:rsidR="00EF30AD" w:rsidRPr="004C6924" w:rsidRDefault="00EF30AD" w:rsidP="00CE10F2">
      <w:pPr>
        <w:rPr>
          <w:rFonts w:ascii="Times New Roman" w:hAnsi="Times New Roman"/>
          <w:szCs w:val="24"/>
          <w:u w:val="single"/>
        </w:rPr>
      </w:pPr>
      <w:r w:rsidRPr="00931278">
        <w:rPr>
          <w:rFonts w:ascii="Times New Roman" w:hAnsi="Times New Roman"/>
          <w:b/>
          <w:szCs w:val="24"/>
        </w:rPr>
        <w:t>This is achieved by first pretreating the tissue samples on the slides with heat and protease to permeablize the cells to allow probe access.</w:t>
      </w:r>
      <w:r w:rsidRPr="004C6924">
        <w:rPr>
          <w:rFonts w:ascii="Times New Roman" w:hAnsi="Times New Roman"/>
          <w:b/>
          <w:szCs w:val="24"/>
        </w:rPr>
        <w:t xml:space="preserve"> (P1)</w:t>
      </w:r>
      <w:r>
        <w:rPr>
          <w:rFonts w:ascii="Times New Roman" w:hAnsi="Times New Roman"/>
          <w:b/>
          <w:szCs w:val="24"/>
        </w:rPr>
        <w:t xml:space="preserve"> </w:t>
      </w:r>
      <w:r w:rsidRPr="00156E06">
        <w:rPr>
          <w:rFonts w:ascii="Times New Roman" w:hAnsi="Times New Roman"/>
          <w:i/>
          <w:szCs w:val="24"/>
        </w:rPr>
        <w:t>(</w:t>
      </w:r>
      <w:r w:rsidRPr="00156E06">
        <w:rPr>
          <w:rFonts w:ascii="Times New Roman" w:hAnsi="Times New Roman"/>
          <w:i/>
          <w:szCs w:val="24"/>
          <w:u w:val="single"/>
        </w:rPr>
        <w:t>Video editor</w:t>
      </w:r>
      <w:r w:rsidRPr="00156E06">
        <w:rPr>
          <w:rFonts w:ascii="Times New Roman" w:hAnsi="Times New Roman"/>
          <w:i/>
          <w:szCs w:val="24"/>
        </w:rPr>
        <w:t>:</w:t>
      </w:r>
      <w:r>
        <w:rPr>
          <w:rFonts w:ascii="Times New Roman" w:hAnsi="Times New Roman"/>
          <w:i/>
          <w:szCs w:val="24"/>
        </w:rPr>
        <w:t xml:space="preserve"> show the cartoon of the slide from Step 1 of slide 1, then use cartoon from slide 2 to animate the drop bottle dispensing the protease solution onto the tissue sample)</w:t>
      </w:r>
      <w:r>
        <w:rPr>
          <w:rFonts w:ascii="Times New Roman" w:hAnsi="Times New Roman"/>
          <w:szCs w:val="24"/>
        </w:rPr>
        <w:t xml:space="preserve"> </w:t>
      </w:r>
    </w:p>
    <w:p w:rsidR="00EF30AD" w:rsidRPr="004C6924" w:rsidRDefault="00EF30AD" w:rsidP="00CE10F2">
      <w:pPr>
        <w:ind w:left="360"/>
        <w:rPr>
          <w:rFonts w:ascii="Times New Roman" w:hAnsi="Times New Roman"/>
          <w:szCs w:val="24"/>
          <w:u w:val="single"/>
        </w:rPr>
      </w:pPr>
    </w:p>
    <w:p w:rsidR="00EF30AD" w:rsidRPr="004C6924" w:rsidRDefault="00EF30AD" w:rsidP="00CE10F2">
      <w:pPr>
        <w:rPr>
          <w:rFonts w:ascii="Times New Roman" w:hAnsi="Times New Roman"/>
          <w:szCs w:val="24"/>
        </w:rPr>
      </w:pPr>
      <w:r w:rsidRPr="00931278">
        <w:rPr>
          <w:rFonts w:ascii="Times New Roman" w:hAnsi="Times New Roman"/>
          <w:b/>
          <w:szCs w:val="24"/>
        </w:rPr>
        <w:t>As a second step, incubate slides with a</w:t>
      </w:r>
      <w:r>
        <w:rPr>
          <w:rFonts w:ascii="Times New Roman" w:hAnsi="Times New Roman"/>
          <w:b/>
          <w:szCs w:val="24"/>
        </w:rPr>
        <w:t>n</w:t>
      </w:r>
      <w:r w:rsidRPr="00931278">
        <w:rPr>
          <w:rFonts w:ascii="Times New Roman" w:hAnsi="Times New Roman"/>
          <w:b/>
          <w:szCs w:val="24"/>
        </w:rPr>
        <w:t xml:space="preserve"> HPV probe cocktail targeting seven high-risk HPV types</w:t>
      </w:r>
      <w:r>
        <w:rPr>
          <w:rFonts w:ascii="Times New Roman" w:hAnsi="Times New Roman"/>
          <w:b/>
          <w:szCs w:val="24"/>
        </w:rPr>
        <w:t xml:space="preserve">, </w:t>
      </w:r>
      <w:r w:rsidRPr="00931278">
        <w:rPr>
          <w:rFonts w:ascii="Times New Roman" w:hAnsi="Times New Roman"/>
          <w:b/>
          <w:i/>
          <w:szCs w:val="24"/>
        </w:rPr>
        <w:t>(</w:t>
      </w:r>
      <w:r w:rsidRPr="00156E06">
        <w:rPr>
          <w:rFonts w:ascii="Times New Roman" w:hAnsi="Times New Roman"/>
          <w:i/>
          <w:szCs w:val="24"/>
          <w:u w:val="single"/>
        </w:rPr>
        <w:t>Video editor</w:t>
      </w:r>
      <w:r w:rsidRPr="00156E06">
        <w:rPr>
          <w:rFonts w:ascii="Times New Roman" w:hAnsi="Times New Roman"/>
          <w:i/>
          <w:szCs w:val="24"/>
        </w:rPr>
        <w:t>:</w:t>
      </w:r>
      <w:r>
        <w:rPr>
          <w:rFonts w:ascii="Times New Roman" w:hAnsi="Times New Roman"/>
          <w:i/>
          <w:szCs w:val="24"/>
        </w:rPr>
        <w:t xml:space="preserve"> Slide 1- show the blue oval with the tissue sample and the green mRNA2 and blue mRNA1 without the ZZ, then add the</w:t>
      </w:r>
      <w:r w:rsidRPr="00453594">
        <w:rPr>
          <w:rFonts w:ascii="Times New Roman" w:hAnsi="Times New Roman"/>
          <w:i/>
          <w:szCs w:val="24"/>
        </w:rPr>
        <w:t xml:space="preserve"> </w:t>
      </w:r>
      <w:r>
        <w:rPr>
          <w:rFonts w:ascii="Times New Roman" w:hAnsi="Times New Roman"/>
          <w:i/>
          <w:szCs w:val="24"/>
        </w:rPr>
        <w:t>many green and blue ZZ above the oval)</w:t>
      </w:r>
      <w:r w:rsidRPr="004C6924">
        <w:rPr>
          <w:rFonts w:ascii="Times New Roman" w:hAnsi="Times New Roman"/>
          <w:szCs w:val="24"/>
        </w:rPr>
        <w:t xml:space="preserve"> </w:t>
      </w:r>
      <w:r w:rsidRPr="00931278">
        <w:rPr>
          <w:rFonts w:ascii="Times New Roman" w:hAnsi="Times New Roman"/>
          <w:b/>
          <w:szCs w:val="24"/>
        </w:rPr>
        <w:t>which hybridizes to E6/E7 mRNA</w:t>
      </w:r>
      <w:r>
        <w:rPr>
          <w:rFonts w:ascii="Times New Roman" w:hAnsi="Times New Roman"/>
          <w:b/>
          <w:szCs w:val="24"/>
        </w:rPr>
        <w:t>.</w:t>
      </w:r>
      <w:r>
        <w:rPr>
          <w:rFonts w:ascii="Times New Roman" w:hAnsi="Times New Roman"/>
          <w:szCs w:val="24"/>
        </w:rPr>
        <w:t xml:space="preserve"> </w:t>
      </w:r>
      <w:r w:rsidRPr="00303711">
        <w:rPr>
          <w:rFonts w:ascii="Times New Roman" w:hAnsi="Times New Roman"/>
          <w:i/>
          <w:szCs w:val="24"/>
        </w:rPr>
        <w:t>(</w:t>
      </w:r>
      <w:r w:rsidRPr="00303711">
        <w:rPr>
          <w:rFonts w:ascii="Times New Roman" w:hAnsi="Times New Roman"/>
          <w:i/>
          <w:szCs w:val="24"/>
          <w:u w:val="single"/>
        </w:rPr>
        <w:t>Video editor</w:t>
      </w:r>
      <w:r w:rsidRPr="00303711">
        <w:rPr>
          <w:rFonts w:ascii="Times New Roman" w:hAnsi="Times New Roman"/>
          <w:i/>
          <w:szCs w:val="24"/>
        </w:rPr>
        <w:t>:</w:t>
      </w:r>
      <w:r w:rsidRPr="00DC7C62">
        <w:rPr>
          <w:rFonts w:ascii="Times New Roman" w:hAnsi="Times New Roman"/>
          <w:i/>
          <w:szCs w:val="24"/>
        </w:rPr>
        <w:t xml:space="preserve"> </w:t>
      </w:r>
      <w:r>
        <w:rPr>
          <w:rFonts w:ascii="Times New Roman" w:hAnsi="Times New Roman"/>
          <w:i/>
          <w:szCs w:val="24"/>
        </w:rPr>
        <w:t>Slide 1-</w:t>
      </w:r>
      <w:r w:rsidRPr="00303711">
        <w:rPr>
          <w:rFonts w:ascii="Times New Roman" w:hAnsi="Times New Roman"/>
          <w:i/>
          <w:szCs w:val="24"/>
        </w:rPr>
        <w:t xml:space="preserve"> </w:t>
      </w:r>
      <w:r>
        <w:rPr>
          <w:rFonts w:ascii="Times New Roman" w:hAnsi="Times New Roman"/>
          <w:i/>
          <w:szCs w:val="24"/>
        </w:rPr>
        <w:t>animate the blue ZZ and the green ZZ aligning with the blue mRNA1 and green mRNA2, respectively)</w:t>
      </w:r>
      <w:r w:rsidRPr="004C6924">
        <w:rPr>
          <w:rFonts w:ascii="Times New Roman" w:hAnsi="Times New Roman"/>
          <w:szCs w:val="24"/>
        </w:rPr>
        <w:t xml:space="preserve"> </w:t>
      </w:r>
      <w:r w:rsidRPr="004C6924">
        <w:rPr>
          <w:rFonts w:ascii="Times New Roman" w:hAnsi="Times New Roman"/>
          <w:b/>
          <w:szCs w:val="24"/>
        </w:rPr>
        <w:t>(P2)</w:t>
      </w:r>
      <w:r w:rsidRPr="004C6924">
        <w:rPr>
          <w:rFonts w:ascii="Times New Roman" w:hAnsi="Times New Roman"/>
          <w:szCs w:val="24"/>
        </w:rPr>
        <w:t xml:space="preserve">  </w:t>
      </w:r>
    </w:p>
    <w:p w:rsidR="00EF30AD" w:rsidRPr="004C6924" w:rsidRDefault="00EF30AD" w:rsidP="00CE10F2">
      <w:pPr>
        <w:ind w:left="360"/>
        <w:rPr>
          <w:rFonts w:ascii="Times New Roman" w:hAnsi="Times New Roman"/>
          <w:szCs w:val="24"/>
        </w:rPr>
      </w:pPr>
    </w:p>
    <w:p w:rsidR="00EF30AD" w:rsidRDefault="00EF30AD" w:rsidP="00CE10F2">
      <w:pPr>
        <w:rPr>
          <w:rFonts w:ascii="Times New Roman" w:hAnsi="Times New Roman"/>
          <w:i/>
          <w:szCs w:val="24"/>
        </w:rPr>
      </w:pPr>
      <w:r w:rsidRPr="00931278">
        <w:rPr>
          <w:rFonts w:ascii="Times New Roman" w:hAnsi="Times New Roman"/>
          <w:b/>
          <w:szCs w:val="24"/>
        </w:rPr>
        <w:t>Next, amplify hybridization signals by hybridizing sequentially with the pre-amplifier, amplifier and HRP-conjugated label probe.</w:t>
      </w:r>
      <w:r w:rsidRPr="008E70CC">
        <w:rPr>
          <w:rFonts w:ascii="Times New Roman" w:hAnsi="Times New Roman"/>
          <w:szCs w:val="24"/>
        </w:rPr>
        <w:t xml:space="preserve"> </w:t>
      </w:r>
      <w:r w:rsidRPr="008E70CC">
        <w:rPr>
          <w:rFonts w:ascii="Times New Roman" w:hAnsi="Times New Roman"/>
          <w:i/>
          <w:szCs w:val="24"/>
        </w:rPr>
        <w:t>(</w:t>
      </w:r>
      <w:r w:rsidRPr="00CE4826">
        <w:rPr>
          <w:rFonts w:ascii="Times New Roman" w:hAnsi="Times New Roman"/>
          <w:i/>
          <w:szCs w:val="24"/>
          <w:u w:val="single"/>
        </w:rPr>
        <w:t>Video editor</w:t>
      </w:r>
      <w:r w:rsidRPr="008E70CC">
        <w:rPr>
          <w:rFonts w:ascii="Times New Roman" w:hAnsi="Times New Roman"/>
          <w:i/>
          <w:szCs w:val="24"/>
        </w:rPr>
        <w:t>:</w:t>
      </w:r>
      <w:r>
        <w:rPr>
          <w:rFonts w:ascii="Times New Roman" w:hAnsi="Times New Roman"/>
          <w:i/>
          <w:szCs w:val="24"/>
        </w:rPr>
        <w:t xml:space="preserve"> Slide 1, step 3 – first show the tissue with  mRNAs [blue and green lines] and RNA-specific probes [blue and green ZZ], then animate the preAmp coming to align with the ZZ, followed by the Amp sticking to the preAmp, and finally the label probe sticking to the Amp)</w:t>
      </w:r>
      <w:r w:rsidRPr="00CD0211">
        <w:rPr>
          <w:rFonts w:ascii="Times New Roman" w:hAnsi="Times New Roman"/>
          <w:b/>
          <w:szCs w:val="24"/>
        </w:rPr>
        <w:t xml:space="preserve"> </w:t>
      </w:r>
      <w:r w:rsidRPr="004C6924">
        <w:rPr>
          <w:rFonts w:ascii="Times New Roman" w:hAnsi="Times New Roman"/>
          <w:b/>
          <w:szCs w:val="24"/>
        </w:rPr>
        <w:t>(P3)</w:t>
      </w:r>
    </w:p>
    <w:p w:rsidR="00EF30AD" w:rsidRDefault="00EF30AD" w:rsidP="00CE10F2">
      <w:pPr>
        <w:rPr>
          <w:rFonts w:ascii="Times New Roman" w:hAnsi="Times New Roman"/>
          <w:i/>
          <w:szCs w:val="24"/>
        </w:rPr>
      </w:pPr>
    </w:p>
    <w:p w:rsidR="00EF30AD" w:rsidRPr="00404BC8" w:rsidRDefault="00EF30AD" w:rsidP="00CE10F2">
      <w:pPr>
        <w:rPr>
          <w:rFonts w:ascii="Times New Roman" w:hAnsi="Times New Roman"/>
          <w:color w:val="FF0000"/>
          <w:szCs w:val="24"/>
          <w:u w:val="single"/>
        </w:rPr>
      </w:pPr>
      <w:r w:rsidRPr="00EF710C">
        <w:rPr>
          <w:rFonts w:ascii="Times New Roman" w:hAnsi="Times New Roman"/>
          <w:b/>
          <w:szCs w:val="24"/>
        </w:rPr>
        <w:t>The signal is then detected with a chromogen and visualized under standard bright-field microscopy.</w:t>
      </w:r>
      <w:r w:rsidRPr="004C6924">
        <w:rPr>
          <w:rFonts w:ascii="Times New Roman" w:hAnsi="Times New Roman"/>
          <w:szCs w:val="24"/>
        </w:rPr>
        <w:t xml:space="preserve"> </w:t>
      </w:r>
      <w:r w:rsidRPr="008E70CC">
        <w:rPr>
          <w:rFonts w:ascii="Times New Roman" w:hAnsi="Times New Roman"/>
          <w:i/>
          <w:szCs w:val="24"/>
        </w:rPr>
        <w:t>(</w:t>
      </w:r>
      <w:r w:rsidRPr="00CE4826">
        <w:rPr>
          <w:rFonts w:ascii="Times New Roman" w:hAnsi="Times New Roman"/>
          <w:i/>
          <w:szCs w:val="24"/>
          <w:u w:val="single"/>
        </w:rPr>
        <w:t>Video editor</w:t>
      </w:r>
      <w:r w:rsidRPr="008E70CC">
        <w:rPr>
          <w:rFonts w:ascii="Times New Roman" w:hAnsi="Times New Roman"/>
          <w:i/>
          <w:szCs w:val="24"/>
        </w:rPr>
        <w:t>:</w:t>
      </w:r>
      <w:r>
        <w:rPr>
          <w:rFonts w:ascii="Times New Roman" w:hAnsi="Times New Roman"/>
          <w:i/>
          <w:szCs w:val="24"/>
        </w:rPr>
        <w:t xml:space="preserve"> show Step 4 cartoon of microscope from slide 1)</w:t>
      </w:r>
      <w:r w:rsidRPr="00CD0211">
        <w:rPr>
          <w:rFonts w:ascii="Times New Roman" w:hAnsi="Times New Roman"/>
          <w:b/>
          <w:szCs w:val="24"/>
        </w:rPr>
        <w:t xml:space="preserve"> </w:t>
      </w:r>
      <w:r>
        <w:rPr>
          <w:rFonts w:ascii="Times New Roman" w:hAnsi="Times New Roman"/>
          <w:b/>
          <w:szCs w:val="24"/>
        </w:rPr>
        <w:t>(P4</w:t>
      </w:r>
      <w:r w:rsidRPr="004C6924">
        <w:rPr>
          <w:rFonts w:ascii="Times New Roman" w:hAnsi="Times New Roman"/>
          <w:b/>
          <w:szCs w:val="24"/>
        </w:rPr>
        <w:t>)</w:t>
      </w:r>
    </w:p>
    <w:p w:rsidR="00EF30AD" w:rsidRPr="004C6924" w:rsidRDefault="00EF30AD" w:rsidP="00CE10F2">
      <w:pPr>
        <w:ind w:left="360"/>
        <w:rPr>
          <w:rFonts w:ascii="Times New Roman" w:hAnsi="Times New Roman"/>
          <w:szCs w:val="24"/>
        </w:rPr>
      </w:pPr>
    </w:p>
    <w:p w:rsidR="00EF30AD" w:rsidRPr="004C6924" w:rsidRDefault="00EF30AD" w:rsidP="00CE10F2">
      <w:pPr>
        <w:rPr>
          <w:rFonts w:ascii="Times New Roman" w:hAnsi="Times New Roman"/>
          <w:szCs w:val="24"/>
          <w:u w:val="single"/>
        </w:rPr>
      </w:pPr>
      <w:r w:rsidRPr="00931278">
        <w:rPr>
          <w:rFonts w:ascii="Times New Roman" w:hAnsi="Times New Roman"/>
          <w:b/>
          <w:szCs w:val="24"/>
        </w:rPr>
        <w:t>Results are obtained that show HPV E6/E7 mRNA signals as punctate brown precipitates in HPV-positive tumors but not in HPV-negative tumors.</w:t>
      </w:r>
      <w:r w:rsidRPr="004C6924">
        <w:rPr>
          <w:rFonts w:ascii="Times New Roman" w:hAnsi="Times New Roman"/>
          <w:szCs w:val="24"/>
        </w:rPr>
        <w:t xml:space="preserve"> </w:t>
      </w:r>
      <w:r w:rsidRPr="008E70CC">
        <w:rPr>
          <w:rFonts w:ascii="Times New Roman" w:hAnsi="Times New Roman"/>
          <w:i/>
          <w:szCs w:val="24"/>
        </w:rPr>
        <w:t>(</w:t>
      </w:r>
      <w:r w:rsidRPr="00CE4826">
        <w:rPr>
          <w:rFonts w:ascii="Times New Roman" w:hAnsi="Times New Roman"/>
          <w:i/>
          <w:szCs w:val="24"/>
          <w:u w:val="single"/>
        </w:rPr>
        <w:t>Video editor</w:t>
      </w:r>
      <w:r w:rsidRPr="008E70CC">
        <w:rPr>
          <w:rFonts w:ascii="Times New Roman" w:hAnsi="Times New Roman"/>
          <w:i/>
          <w:szCs w:val="24"/>
        </w:rPr>
        <w:t xml:space="preserve">: show panels A and D from </w:t>
      </w:r>
      <w:r>
        <w:rPr>
          <w:rFonts w:ascii="Times New Roman" w:hAnsi="Times New Roman"/>
          <w:i/>
          <w:szCs w:val="24"/>
        </w:rPr>
        <w:t>ACD_JoVE Fig</w:t>
      </w:r>
      <w:r w:rsidRPr="008E70CC">
        <w:rPr>
          <w:rFonts w:ascii="Times New Roman" w:hAnsi="Times New Roman"/>
          <w:i/>
          <w:szCs w:val="24"/>
        </w:rPr>
        <w:t>2</w:t>
      </w:r>
      <w:r>
        <w:rPr>
          <w:rFonts w:ascii="Times New Roman" w:hAnsi="Times New Roman"/>
          <w:i/>
          <w:szCs w:val="24"/>
        </w:rPr>
        <w:t>.tif</w:t>
      </w:r>
      <w:r w:rsidRPr="008E70CC">
        <w:rPr>
          <w:rFonts w:ascii="Times New Roman" w:hAnsi="Times New Roman"/>
          <w:i/>
          <w:szCs w:val="24"/>
        </w:rPr>
        <w:t>)</w:t>
      </w:r>
      <w:r w:rsidRPr="00EF710C">
        <w:rPr>
          <w:rFonts w:ascii="Times New Roman" w:hAnsi="Times New Roman"/>
          <w:b/>
          <w:szCs w:val="24"/>
        </w:rPr>
        <w:t xml:space="preserve"> </w:t>
      </w:r>
      <w:r>
        <w:rPr>
          <w:rFonts w:ascii="Times New Roman" w:hAnsi="Times New Roman"/>
          <w:b/>
          <w:szCs w:val="24"/>
        </w:rPr>
        <w:t>(P5</w:t>
      </w:r>
      <w:r w:rsidRPr="004C6924">
        <w:rPr>
          <w:rFonts w:ascii="Times New Roman" w:hAnsi="Times New Roman"/>
          <w:b/>
          <w:szCs w:val="24"/>
        </w:rPr>
        <w:t>)</w:t>
      </w:r>
    </w:p>
    <w:p w:rsidR="00EF30AD" w:rsidRDefault="00EF30AD" w:rsidP="00CE10F2">
      <w:pPr>
        <w:rPr>
          <w:rFonts w:ascii="Helvetica" w:hAnsi="Helvetica"/>
          <w:sz w:val="22"/>
        </w:rPr>
      </w:pPr>
    </w:p>
    <w:p w:rsidR="00EF30AD" w:rsidRDefault="00EF30AD" w:rsidP="00CE10F2">
      <w:pPr>
        <w:rPr>
          <w:rFonts w:ascii="Helvetica" w:hAnsi="Helvetica"/>
          <w:sz w:val="22"/>
        </w:rPr>
      </w:pPr>
    </w:p>
    <w:p w:rsidR="00EF30AD" w:rsidRPr="000D1522" w:rsidRDefault="00EF30AD"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EF30AD" w:rsidRPr="00FB038C" w:rsidRDefault="00EF30AD" w:rsidP="00CE10F2">
      <w:pPr>
        <w:ind w:left="360"/>
        <w:rPr>
          <w:rFonts w:ascii="Helvetica" w:hAnsi="Helvetica"/>
          <w:sz w:val="22"/>
        </w:rPr>
      </w:pPr>
    </w:p>
    <w:p w:rsidR="00EF30AD" w:rsidRPr="00282491" w:rsidRDefault="00EF30AD" w:rsidP="00CE10F2">
      <w:pPr>
        <w:numPr>
          <w:ilvl w:val="1"/>
          <w:numId w:val="9"/>
        </w:numPr>
        <w:spacing w:before="240"/>
        <w:jc w:val="both"/>
        <w:outlineLvl w:val="0"/>
        <w:rPr>
          <w:rFonts w:ascii="Times New Roman" w:hAnsi="Times New Roman"/>
          <w:szCs w:val="24"/>
        </w:rPr>
      </w:pPr>
      <w:r w:rsidRPr="00282491">
        <w:rPr>
          <w:rFonts w:ascii="Times New Roman" w:hAnsi="Times New Roman"/>
          <w:szCs w:val="24"/>
          <w:u w:val="single"/>
        </w:rPr>
        <w:t>Mindy Wang</w:t>
      </w:r>
      <w:r w:rsidRPr="00282491">
        <w:rPr>
          <w:rFonts w:ascii="Times New Roman" w:hAnsi="Times New Roman"/>
          <w:szCs w:val="24"/>
        </w:rPr>
        <w:t>: The RNAscope assay uses a novel and proprietary method of in situ hybrid</w:t>
      </w:r>
      <w:r>
        <w:rPr>
          <w:rFonts w:ascii="Times New Roman" w:hAnsi="Times New Roman"/>
          <w:szCs w:val="24"/>
        </w:rPr>
        <w:t>ization to visualize RNA at a single</w:t>
      </w:r>
      <w:r w:rsidRPr="00282491">
        <w:rPr>
          <w:rFonts w:ascii="Times New Roman" w:hAnsi="Times New Roman"/>
          <w:szCs w:val="24"/>
        </w:rPr>
        <w:t xml:space="preserve"> molecule level (to allow single RNA molecular detection). Due to RNAscope’s exceptional sensitivity, this technology can be applied for detection of any RNA biomarkers in any cancer or tissues. </w:t>
      </w:r>
    </w:p>
    <w:p w:rsidR="00EF30AD" w:rsidRPr="00282491" w:rsidRDefault="00EF30AD" w:rsidP="00CE10F2">
      <w:pPr>
        <w:numPr>
          <w:ilvl w:val="1"/>
          <w:numId w:val="9"/>
        </w:numPr>
        <w:spacing w:before="240"/>
        <w:jc w:val="both"/>
        <w:outlineLvl w:val="0"/>
        <w:rPr>
          <w:rFonts w:ascii="Times New Roman" w:hAnsi="Times New Roman"/>
          <w:szCs w:val="24"/>
        </w:rPr>
      </w:pPr>
      <w:r w:rsidRPr="00282491">
        <w:rPr>
          <w:rFonts w:ascii="Times New Roman" w:hAnsi="Times New Roman"/>
          <w:szCs w:val="24"/>
          <w:u w:val="single"/>
        </w:rPr>
        <w:t>Mindy Wang</w:t>
      </w:r>
      <w:r w:rsidRPr="00282491">
        <w:rPr>
          <w:rFonts w:ascii="Times New Roman" w:hAnsi="Times New Roman"/>
          <w:szCs w:val="24"/>
        </w:rPr>
        <w:t xml:space="preserve">: Generally, individuals with previous experience in IHC or ISH can pick up this method quickly. This video gives you a visual demonstration of the entire workflow and helps you master the critical steps of the RNAscope assay. </w:t>
      </w:r>
    </w:p>
    <w:p w:rsidR="00EF30AD" w:rsidRPr="00FB038C" w:rsidRDefault="00EF30AD" w:rsidP="00CE10F2">
      <w:pPr>
        <w:rPr>
          <w:rFonts w:ascii="Helvetica" w:hAnsi="Helvetica"/>
          <w:i/>
          <w:sz w:val="22"/>
        </w:rPr>
      </w:pPr>
    </w:p>
    <w:p w:rsidR="00EF30AD" w:rsidRPr="00FB038C" w:rsidRDefault="00EF30AD" w:rsidP="00CE10F2">
      <w:pPr>
        <w:ind w:left="792"/>
        <w:rPr>
          <w:rFonts w:ascii="Helvetica" w:hAnsi="Helvetica"/>
          <w:sz w:val="22"/>
        </w:rPr>
      </w:pPr>
    </w:p>
    <w:p w:rsidR="00EF30AD" w:rsidRPr="00FB038C" w:rsidRDefault="00EF30AD"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EF30AD" w:rsidRPr="00FB038C" w:rsidRDefault="00EF30AD" w:rsidP="00CE10F2">
      <w:pPr>
        <w:ind w:left="360"/>
        <w:jc w:val="both"/>
        <w:outlineLvl w:val="0"/>
        <w:rPr>
          <w:rFonts w:ascii="Helvetica" w:hAnsi="Helvetica" w:cs="Arial"/>
          <w:sz w:val="22"/>
          <w:szCs w:val="24"/>
        </w:rPr>
      </w:pPr>
    </w:p>
    <w:p w:rsidR="00EF30AD" w:rsidRPr="004A289A" w:rsidRDefault="00EF30AD" w:rsidP="004A289A">
      <w:pPr>
        <w:numPr>
          <w:ilvl w:val="0"/>
          <w:numId w:val="12"/>
        </w:numPr>
        <w:jc w:val="both"/>
        <w:outlineLvl w:val="0"/>
        <w:rPr>
          <w:rFonts w:ascii="Helvetica" w:hAnsi="Helvetica" w:cs="Arial"/>
          <w:b/>
          <w:sz w:val="22"/>
          <w:szCs w:val="24"/>
        </w:rPr>
      </w:pPr>
      <w:r w:rsidRPr="004A289A">
        <w:rPr>
          <w:b/>
          <w:szCs w:val="24"/>
        </w:rPr>
        <w:t>Sample, Equipment and Reagent Preparation</w:t>
      </w:r>
    </w:p>
    <w:p w:rsidR="00EF30AD" w:rsidRPr="004A289A" w:rsidRDefault="00EF30AD" w:rsidP="004A289A">
      <w:pPr>
        <w:ind w:left="360"/>
        <w:jc w:val="both"/>
        <w:outlineLvl w:val="0"/>
        <w:rPr>
          <w:rFonts w:ascii="Helvetica" w:hAnsi="Helvetica" w:cs="Arial"/>
          <w:b/>
          <w:sz w:val="22"/>
          <w:szCs w:val="24"/>
        </w:rPr>
      </w:pPr>
    </w:p>
    <w:p w:rsidR="00EF30AD" w:rsidRPr="003963D9" w:rsidRDefault="00EF30AD" w:rsidP="005C5458">
      <w:pPr>
        <w:numPr>
          <w:ilvl w:val="1"/>
          <w:numId w:val="12"/>
        </w:numPr>
        <w:jc w:val="both"/>
        <w:outlineLvl w:val="0"/>
        <w:rPr>
          <w:rFonts w:ascii="Times New Roman" w:hAnsi="Times New Roman"/>
          <w:szCs w:val="24"/>
        </w:rPr>
      </w:pPr>
      <w:r>
        <w:rPr>
          <w:rFonts w:ascii="Times New Roman" w:hAnsi="Times New Roman"/>
          <w:szCs w:val="24"/>
        </w:rPr>
        <w:t xml:space="preserve">The tissue specimens to be assayed by this </w:t>
      </w:r>
      <w:r w:rsidRPr="007349F3">
        <w:rPr>
          <w:szCs w:val="24"/>
        </w:rPr>
        <w:t xml:space="preserve">RNA </w:t>
      </w:r>
      <w:r w:rsidRPr="00C74E85">
        <w:rPr>
          <w:i/>
          <w:szCs w:val="24"/>
        </w:rPr>
        <w:t>in situ</w:t>
      </w:r>
      <w:r w:rsidRPr="007349F3">
        <w:rPr>
          <w:szCs w:val="24"/>
        </w:rPr>
        <w:t xml:space="preserve"> hybridization </w:t>
      </w:r>
      <w:r>
        <w:rPr>
          <w:szCs w:val="24"/>
        </w:rPr>
        <w:t xml:space="preserve">technique are </w:t>
      </w:r>
      <w:r w:rsidRPr="007349F3">
        <w:rPr>
          <w:szCs w:val="24"/>
        </w:rPr>
        <w:t>formalin-f</w:t>
      </w:r>
      <w:r>
        <w:rPr>
          <w:szCs w:val="24"/>
        </w:rPr>
        <w:t>ixed, paraffin-embedded sections</w:t>
      </w:r>
      <w:r w:rsidRPr="007349F3">
        <w:rPr>
          <w:szCs w:val="24"/>
        </w:rPr>
        <w:t xml:space="preserve"> of 5 +/- 1</w:t>
      </w:r>
      <w:r>
        <w:rPr>
          <w:szCs w:val="24"/>
        </w:rPr>
        <w:t xml:space="preserve"> </w:t>
      </w:r>
      <w:r w:rsidRPr="007349F3">
        <w:rPr>
          <w:szCs w:val="24"/>
        </w:rPr>
        <w:t>µm thickness</w:t>
      </w:r>
      <w:r>
        <w:rPr>
          <w:szCs w:val="24"/>
        </w:rPr>
        <w:t xml:space="preserve">, mounted on slides. </w:t>
      </w:r>
    </w:p>
    <w:p w:rsidR="00EF30AD" w:rsidRDefault="00EF30AD" w:rsidP="003963D9">
      <w:pPr>
        <w:ind w:left="360"/>
        <w:jc w:val="both"/>
        <w:outlineLvl w:val="0"/>
        <w:rPr>
          <w:i/>
          <w:szCs w:val="24"/>
        </w:rPr>
      </w:pPr>
    </w:p>
    <w:p w:rsidR="00EF30AD" w:rsidRPr="003963D9" w:rsidRDefault="00EF30AD" w:rsidP="003963D9">
      <w:pPr>
        <w:ind w:left="720"/>
        <w:jc w:val="both"/>
        <w:outlineLvl w:val="0"/>
        <w:rPr>
          <w:rFonts w:ascii="Times New Roman" w:hAnsi="Times New Roman"/>
          <w:szCs w:val="24"/>
        </w:rPr>
      </w:pPr>
      <w:r>
        <w:rPr>
          <w:szCs w:val="24"/>
        </w:rPr>
        <w:t>Shots:</w:t>
      </w:r>
    </w:p>
    <w:p w:rsidR="00EF30AD" w:rsidRPr="00E549DD" w:rsidRDefault="00EF30AD" w:rsidP="002B4D0D">
      <w:pPr>
        <w:numPr>
          <w:ilvl w:val="2"/>
          <w:numId w:val="12"/>
        </w:numPr>
        <w:jc w:val="both"/>
        <w:outlineLvl w:val="0"/>
        <w:rPr>
          <w:rFonts w:ascii="Times New Roman" w:hAnsi="Times New Roman"/>
          <w:szCs w:val="24"/>
        </w:rPr>
      </w:pPr>
      <w:r>
        <w:rPr>
          <w:szCs w:val="24"/>
        </w:rPr>
        <w:t>MED: Talent setting out the slides (16-20) to get them ready for baking – maybe by putting them on a tray.</w:t>
      </w:r>
    </w:p>
    <w:p w:rsidR="00EF30AD" w:rsidRPr="007349F3" w:rsidRDefault="00EF30AD" w:rsidP="005C5458">
      <w:pPr>
        <w:ind w:left="1080"/>
        <w:jc w:val="both"/>
        <w:outlineLvl w:val="0"/>
        <w:rPr>
          <w:rFonts w:ascii="Times New Roman" w:hAnsi="Times New Roman"/>
          <w:szCs w:val="24"/>
        </w:rPr>
      </w:pPr>
    </w:p>
    <w:p w:rsidR="00EF30AD" w:rsidRPr="003963D9" w:rsidRDefault="00EF30AD" w:rsidP="005C5458">
      <w:pPr>
        <w:numPr>
          <w:ilvl w:val="1"/>
          <w:numId w:val="12"/>
        </w:numPr>
        <w:jc w:val="both"/>
        <w:outlineLvl w:val="0"/>
        <w:rPr>
          <w:rFonts w:ascii="Times New Roman" w:hAnsi="Times New Roman"/>
          <w:szCs w:val="24"/>
        </w:rPr>
      </w:pPr>
      <w:r>
        <w:rPr>
          <w:szCs w:val="24"/>
        </w:rPr>
        <w:t xml:space="preserve">One hour prior to the assay, bake the slides in a dry oven </w:t>
      </w:r>
      <w:r w:rsidRPr="007349F3">
        <w:rPr>
          <w:szCs w:val="24"/>
        </w:rPr>
        <w:t>at 60°C</w:t>
      </w:r>
      <w:r>
        <w:rPr>
          <w:szCs w:val="24"/>
        </w:rPr>
        <w:t xml:space="preserve"> (TEXT: </w:t>
      </w:r>
      <w:r w:rsidRPr="007349F3">
        <w:rPr>
          <w:szCs w:val="24"/>
        </w:rPr>
        <w:t>60°C</w:t>
      </w:r>
      <w:r>
        <w:rPr>
          <w:szCs w:val="24"/>
        </w:rPr>
        <w:t>; 1 h).</w:t>
      </w:r>
      <w:r w:rsidRPr="007349F3">
        <w:rPr>
          <w:szCs w:val="24"/>
        </w:rPr>
        <w:t xml:space="preserve"> </w:t>
      </w:r>
    </w:p>
    <w:p w:rsidR="00EF30AD" w:rsidRDefault="00EF30AD" w:rsidP="003963D9">
      <w:pPr>
        <w:jc w:val="both"/>
        <w:outlineLvl w:val="0"/>
        <w:rPr>
          <w:szCs w:val="24"/>
        </w:rPr>
      </w:pPr>
    </w:p>
    <w:p w:rsidR="00EF30AD" w:rsidRPr="003963D9" w:rsidRDefault="00EF30AD" w:rsidP="003963D9">
      <w:pPr>
        <w:ind w:left="720"/>
        <w:jc w:val="both"/>
        <w:outlineLvl w:val="0"/>
        <w:rPr>
          <w:rFonts w:ascii="Times New Roman" w:hAnsi="Times New Roman"/>
          <w:szCs w:val="24"/>
        </w:rPr>
      </w:pPr>
      <w:r>
        <w:rPr>
          <w:szCs w:val="24"/>
        </w:rPr>
        <w:t>Shots:</w:t>
      </w:r>
    </w:p>
    <w:p w:rsidR="00EF30AD" w:rsidRPr="00E549DD" w:rsidRDefault="00EF30AD" w:rsidP="003963D9">
      <w:pPr>
        <w:numPr>
          <w:ilvl w:val="2"/>
          <w:numId w:val="12"/>
        </w:numPr>
        <w:jc w:val="both"/>
        <w:outlineLvl w:val="0"/>
        <w:rPr>
          <w:rFonts w:ascii="Times New Roman" w:hAnsi="Times New Roman"/>
          <w:szCs w:val="24"/>
        </w:rPr>
      </w:pPr>
      <w:r>
        <w:rPr>
          <w:szCs w:val="24"/>
        </w:rPr>
        <w:t>MED: Talent putting the slides into the oven.</w:t>
      </w:r>
    </w:p>
    <w:p w:rsidR="00EF30AD" w:rsidRPr="00E549DD" w:rsidRDefault="00EF30AD" w:rsidP="005C5458">
      <w:pPr>
        <w:ind w:left="1080"/>
        <w:jc w:val="both"/>
        <w:outlineLvl w:val="0"/>
        <w:rPr>
          <w:rFonts w:ascii="Times New Roman" w:hAnsi="Times New Roman"/>
          <w:szCs w:val="24"/>
        </w:rPr>
      </w:pPr>
    </w:p>
    <w:p w:rsidR="00EF30AD" w:rsidRDefault="00EF30AD" w:rsidP="005C5458">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While the slides are baking, prepare</w:t>
      </w:r>
      <w:r w:rsidRPr="004A289A">
        <w:rPr>
          <w:rFonts w:ascii="Times New Roman" w:hAnsi="Times New Roman"/>
          <w:sz w:val="24"/>
          <w:szCs w:val="24"/>
        </w:rPr>
        <w:t xml:space="preserve"> </w:t>
      </w:r>
      <w:r>
        <w:rPr>
          <w:rFonts w:ascii="Times New Roman" w:hAnsi="Times New Roman"/>
          <w:sz w:val="24"/>
          <w:szCs w:val="24"/>
        </w:rPr>
        <w:t>the h</w:t>
      </w:r>
      <w:r w:rsidRPr="004A289A">
        <w:rPr>
          <w:rFonts w:ascii="Times New Roman" w:hAnsi="Times New Roman"/>
          <w:sz w:val="24"/>
          <w:szCs w:val="24"/>
        </w:rPr>
        <w:t>ybridization</w:t>
      </w:r>
      <w:r>
        <w:rPr>
          <w:rFonts w:ascii="Times New Roman" w:hAnsi="Times New Roman"/>
          <w:sz w:val="24"/>
          <w:szCs w:val="24"/>
        </w:rPr>
        <w:t xml:space="preserve"> o</w:t>
      </w:r>
      <w:r w:rsidRPr="004A289A">
        <w:rPr>
          <w:rFonts w:ascii="Times New Roman" w:hAnsi="Times New Roman"/>
          <w:sz w:val="24"/>
          <w:szCs w:val="24"/>
        </w:rPr>
        <w:t>ven</w:t>
      </w:r>
      <w:r>
        <w:rPr>
          <w:rFonts w:ascii="Times New Roman" w:hAnsi="Times New Roman"/>
          <w:sz w:val="24"/>
          <w:szCs w:val="24"/>
        </w:rPr>
        <w:t>: bring the temperature</w:t>
      </w:r>
      <w:r w:rsidRPr="004A289A">
        <w:rPr>
          <w:rFonts w:ascii="Times New Roman" w:hAnsi="Times New Roman"/>
          <w:sz w:val="24"/>
          <w:szCs w:val="24"/>
        </w:rPr>
        <w:t xml:space="preserve"> to 40°C</w:t>
      </w:r>
      <w:r>
        <w:rPr>
          <w:rFonts w:ascii="Times New Roman" w:hAnsi="Times New Roman"/>
          <w:sz w:val="24"/>
          <w:szCs w:val="24"/>
        </w:rPr>
        <w:t xml:space="preserve"> and place a humidifying paper in the humidity control t</w:t>
      </w:r>
      <w:r w:rsidRPr="004A289A">
        <w:rPr>
          <w:rFonts w:ascii="Times New Roman" w:hAnsi="Times New Roman"/>
          <w:sz w:val="24"/>
          <w:szCs w:val="24"/>
        </w:rPr>
        <w:t>ray. Add 50</w:t>
      </w:r>
      <w:r w:rsidRPr="004A289A">
        <w:rPr>
          <w:rFonts w:ascii="Times New Roman" w:hAnsi="Times New Roman"/>
          <w:color w:val="FF0000"/>
          <w:sz w:val="24"/>
          <w:szCs w:val="24"/>
        </w:rPr>
        <w:t xml:space="preserve"> </w:t>
      </w:r>
      <w:r w:rsidRPr="004A289A">
        <w:rPr>
          <w:rFonts w:ascii="Times New Roman" w:hAnsi="Times New Roman"/>
          <w:sz w:val="24"/>
          <w:szCs w:val="24"/>
        </w:rPr>
        <w:t xml:space="preserve">ml </w:t>
      </w:r>
      <w:r>
        <w:rPr>
          <w:rFonts w:ascii="Times New Roman" w:hAnsi="Times New Roman"/>
          <w:sz w:val="24"/>
          <w:szCs w:val="24"/>
        </w:rPr>
        <w:t xml:space="preserve">of </w:t>
      </w:r>
      <w:r w:rsidRPr="004A289A">
        <w:rPr>
          <w:rFonts w:ascii="Times New Roman" w:hAnsi="Times New Roman"/>
          <w:sz w:val="24"/>
          <w:szCs w:val="24"/>
        </w:rPr>
        <w:t>dH</w:t>
      </w:r>
      <w:r w:rsidRPr="004A289A">
        <w:rPr>
          <w:rFonts w:ascii="Times New Roman" w:hAnsi="Times New Roman"/>
          <w:sz w:val="24"/>
          <w:szCs w:val="24"/>
          <w:vertAlign w:val="subscript"/>
        </w:rPr>
        <w:t>2</w:t>
      </w:r>
      <w:r>
        <w:rPr>
          <w:rFonts w:ascii="Times New Roman" w:hAnsi="Times New Roman"/>
          <w:sz w:val="24"/>
          <w:szCs w:val="24"/>
        </w:rPr>
        <w:t>O to the humidifying p</w:t>
      </w:r>
      <w:r w:rsidRPr="004A289A">
        <w:rPr>
          <w:rFonts w:ascii="Times New Roman" w:hAnsi="Times New Roman"/>
          <w:sz w:val="24"/>
          <w:szCs w:val="24"/>
        </w:rPr>
        <w:t xml:space="preserve">aper to wet it </w:t>
      </w:r>
      <w:r>
        <w:rPr>
          <w:rFonts w:ascii="Times New Roman" w:hAnsi="Times New Roman"/>
          <w:sz w:val="24"/>
          <w:szCs w:val="24"/>
        </w:rPr>
        <w:t>completely. Insert the covered t</w:t>
      </w:r>
      <w:r w:rsidRPr="004A289A">
        <w:rPr>
          <w:rFonts w:ascii="Times New Roman" w:hAnsi="Times New Roman"/>
          <w:sz w:val="24"/>
          <w:szCs w:val="24"/>
        </w:rPr>
        <w:t xml:space="preserve">ray into the </w:t>
      </w:r>
      <w:r>
        <w:rPr>
          <w:rFonts w:ascii="Times New Roman" w:hAnsi="Times New Roman"/>
          <w:sz w:val="24"/>
          <w:szCs w:val="24"/>
        </w:rPr>
        <w:t>o</w:t>
      </w:r>
      <w:r w:rsidRPr="004A289A">
        <w:rPr>
          <w:rFonts w:ascii="Times New Roman" w:hAnsi="Times New Roman"/>
          <w:sz w:val="24"/>
          <w:szCs w:val="24"/>
        </w:rPr>
        <w:t>ven to pre-warm for at least 30 min</w:t>
      </w:r>
      <w:r>
        <w:rPr>
          <w:rFonts w:ascii="Times New Roman" w:hAnsi="Times New Roman"/>
          <w:sz w:val="24"/>
          <w:szCs w:val="24"/>
        </w:rPr>
        <w:t>utes</w:t>
      </w:r>
      <w:r w:rsidRPr="004A289A">
        <w:rPr>
          <w:rFonts w:ascii="Times New Roman" w:hAnsi="Times New Roman"/>
          <w:sz w:val="24"/>
          <w:szCs w:val="24"/>
        </w:rPr>
        <w:t xml:space="preserve"> before use. </w:t>
      </w:r>
    </w:p>
    <w:p w:rsidR="00EF30AD" w:rsidRDefault="00EF30AD" w:rsidP="00696534">
      <w:pPr>
        <w:ind w:left="360"/>
        <w:rPr>
          <w:rFonts w:ascii="Times New Roman" w:hAnsi="Times New Roman"/>
          <w:szCs w:val="24"/>
        </w:rPr>
      </w:pPr>
    </w:p>
    <w:p w:rsidR="00EF30AD" w:rsidRPr="00696534" w:rsidRDefault="00EF30AD" w:rsidP="00696534">
      <w:pPr>
        <w:ind w:left="720"/>
        <w:rPr>
          <w:rFonts w:ascii="Times New Roman" w:hAnsi="Times New Roman"/>
          <w:szCs w:val="24"/>
        </w:rPr>
      </w:pPr>
      <w:r>
        <w:rPr>
          <w:rFonts w:ascii="Times New Roman" w:hAnsi="Times New Roman"/>
          <w:szCs w:val="24"/>
        </w:rPr>
        <w:t>Shots:</w:t>
      </w:r>
    </w:p>
    <w:p w:rsidR="00EF30AD" w:rsidRDefault="00EF30AD" w:rsidP="007E0BEC">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setting the oven temperature</w:t>
      </w:r>
      <w:r w:rsidRPr="004A289A">
        <w:rPr>
          <w:rFonts w:ascii="Times New Roman" w:hAnsi="Times New Roman"/>
          <w:sz w:val="24"/>
          <w:szCs w:val="24"/>
        </w:rPr>
        <w:t xml:space="preserve"> to 40°C</w:t>
      </w:r>
      <w:r>
        <w:rPr>
          <w:rFonts w:ascii="Times New Roman" w:hAnsi="Times New Roman"/>
          <w:sz w:val="24"/>
          <w:szCs w:val="24"/>
        </w:rPr>
        <w:t>.</w:t>
      </w:r>
    </w:p>
    <w:p w:rsidR="00EF30AD" w:rsidRDefault="00EF30AD" w:rsidP="007E0BEC">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placing humidifying paper in the humidity control t</w:t>
      </w:r>
      <w:r w:rsidRPr="004A289A">
        <w:rPr>
          <w:rFonts w:ascii="Times New Roman" w:hAnsi="Times New Roman"/>
          <w:sz w:val="24"/>
          <w:szCs w:val="24"/>
        </w:rPr>
        <w:t>ray</w:t>
      </w:r>
      <w:r>
        <w:rPr>
          <w:rFonts w:ascii="Times New Roman" w:hAnsi="Times New Roman"/>
          <w:sz w:val="24"/>
          <w:szCs w:val="24"/>
        </w:rPr>
        <w:t>.</w:t>
      </w:r>
    </w:p>
    <w:p w:rsidR="00EF30AD" w:rsidRDefault="00EF30AD" w:rsidP="007E0BEC">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w:t>
      </w:r>
      <w:r w:rsidRPr="004A289A">
        <w:rPr>
          <w:rFonts w:ascii="Times New Roman" w:hAnsi="Times New Roman"/>
          <w:sz w:val="24"/>
          <w:szCs w:val="24"/>
        </w:rPr>
        <w:t>50</w:t>
      </w:r>
      <w:r w:rsidRPr="004A289A">
        <w:rPr>
          <w:rFonts w:ascii="Times New Roman" w:hAnsi="Times New Roman"/>
          <w:color w:val="FF0000"/>
          <w:sz w:val="24"/>
          <w:szCs w:val="24"/>
        </w:rPr>
        <w:t xml:space="preserve"> </w:t>
      </w:r>
      <w:r w:rsidRPr="004A289A">
        <w:rPr>
          <w:rFonts w:ascii="Times New Roman" w:hAnsi="Times New Roman"/>
          <w:sz w:val="24"/>
          <w:szCs w:val="24"/>
        </w:rPr>
        <w:t>ml dH</w:t>
      </w:r>
      <w:r w:rsidRPr="004A289A">
        <w:rPr>
          <w:rFonts w:ascii="Times New Roman" w:hAnsi="Times New Roman"/>
          <w:sz w:val="24"/>
          <w:szCs w:val="24"/>
          <w:vertAlign w:val="subscript"/>
        </w:rPr>
        <w:t>2</w:t>
      </w:r>
      <w:r>
        <w:rPr>
          <w:rFonts w:ascii="Times New Roman" w:hAnsi="Times New Roman"/>
          <w:sz w:val="24"/>
          <w:szCs w:val="24"/>
        </w:rPr>
        <w:t>O being added to the humidifying p</w:t>
      </w:r>
      <w:r w:rsidRPr="004A289A">
        <w:rPr>
          <w:rFonts w:ascii="Times New Roman" w:hAnsi="Times New Roman"/>
          <w:sz w:val="24"/>
          <w:szCs w:val="24"/>
        </w:rPr>
        <w:t xml:space="preserve">aper to wet it </w:t>
      </w:r>
      <w:r>
        <w:rPr>
          <w:rFonts w:ascii="Times New Roman" w:hAnsi="Times New Roman"/>
          <w:sz w:val="24"/>
          <w:szCs w:val="24"/>
        </w:rPr>
        <w:t>completely.</w:t>
      </w:r>
    </w:p>
    <w:p w:rsidR="00EF30AD" w:rsidRPr="004A289A" w:rsidRDefault="00EF30AD" w:rsidP="007E0BEC">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putting on the cover and then inserting the covered tray into the oven.</w:t>
      </w:r>
    </w:p>
    <w:p w:rsidR="00EF30AD" w:rsidRDefault="00EF30AD" w:rsidP="005C5458">
      <w:pPr>
        <w:pStyle w:val="ListParagraph"/>
        <w:spacing w:after="0" w:line="240" w:lineRule="auto"/>
        <w:ind w:left="1080"/>
        <w:rPr>
          <w:rFonts w:ascii="Times New Roman" w:hAnsi="Times New Roman"/>
          <w:sz w:val="24"/>
          <w:szCs w:val="24"/>
        </w:rPr>
      </w:pPr>
    </w:p>
    <w:p w:rsidR="00EF30AD" w:rsidRDefault="00EF30AD" w:rsidP="005C5458">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Prepare</w:t>
      </w:r>
      <w:r w:rsidRPr="00E549DD">
        <w:rPr>
          <w:rFonts w:ascii="Times New Roman" w:hAnsi="Times New Roman"/>
          <w:sz w:val="24"/>
          <w:szCs w:val="24"/>
        </w:rPr>
        <w:t xml:space="preserve"> 700</w:t>
      </w:r>
      <w:r>
        <w:rPr>
          <w:rFonts w:ascii="Times New Roman" w:hAnsi="Times New Roman"/>
          <w:sz w:val="24"/>
          <w:szCs w:val="24"/>
        </w:rPr>
        <w:t xml:space="preserve"> </w:t>
      </w:r>
      <w:r w:rsidRPr="00E549DD">
        <w:rPr>
          <w:rFonts w:ascii="Times New Roman" w:hAnsi="Times New Roman"/>
          <w:sz w:val="24"/>
          <w:szCs w:val="24"/>
        </w:rPr>
        <w:t xml:space="preserve">ml </w:t>
      </w:r>
      <w:r>
        <w:rPr>
          <w:rFonts w:ascii="Times New Roman" w:hAnsi="Times New Roman"/>
          <w:sz w:val="24"/>
          <w:szCs w:val="24"/>
        </w:rPr>
        <w:t xml:space="preserve">of </w:t>
      </w:r>
      <w:r w:rsidRPr="00E549DD">
        <w:rPr>
          <w:rFonts w:ascii="Times New Roman" w:hAnsi="Times New Roman"/>
          <w:sz w:val="24"/>
          <w:szCs w:val="24"/>
        </w:rPr>
        <w:t>1x Pretreat 2 Solution by diluting 10x Pretreatment Solution in dH</w:t>
      </w:r>
      <w:r w:rsidRPr="00E549DD">
        <w:rPr>
          <w:rFonts w:ascii="Times New Roman" w:hAnsi="Times New Roman"/>
          <w:sz w:val="24"/>
          <w:szCs w:val="24"/>
          <w:vertAlign w:val="subscript"/>
        </w:rPr>
        <w:t>2</w:t>
      </w:r>
      <w:r w:rsidRPr="00E549DD">
        <w:rPr>
          <w:rFonts w:ascii="Times New Roman" w:hAnsi="Times New Roman"/>
          <w:sz w:val="24"/>
          <w:szCs w:val="24"/>
        </w:rPr>
        <w:t>O. (</w:t>
      </w:r>
      <w:r>
        <w:rPr>
          <w:rFonts w:ascii="Times New Roman" w:hAnsi="Times New Roman"/>
          <w:sz w:val="24"/>
          <w:szCs w:val="24"/>
        </w:rPr>
        <w:t xml:space="preserve">TEXT: Pretreat 2 Solution = </w:t>
      </w:r>
      <w:r w:rsidRPr="00E549DD">
        <w:rPr>
          <w:rFonts w:ascii="Times New Roman" w:hAnsi="Times New Roman"/>
          <w:color w:val="000000"/>
          <w:sz w:val="24"/>
          <w:szCs w:val="24"/>
        </w:rPr>
        <w:t>10 nmol/L</w:t>
      </w:r>
      <w:r w:rsidRPr="00E549DD">
        <w:rPr>
          <w:rFonts w:ascii="Times New Roman" w:hAnsi="Times New Roman"/>
          <w:sz w:val="24"/>
          <w:szCs w:val="24"/>
        </w:rPr>
        <w:t xml:space="preserve"> citrate buffer</w:t>
      </w:r>
      <w:r>
        <w:rPr>
          <w:rFonts w:ascii="Times New Roman" w:hAnsi="Times New Roman"/>
          <w:sz w:val="24"/>
          <w:szCs w:val="24"/>
        </w:rPr>
        <w:t>,</w:t>
      </w:r>
      <w:r w:rsidRPr="00A20590">
        <w:rPr>
          <w:rFonts w:ascii="Times New Roman" w:hAnsi="Times New Roman"/>
          <w:sz w:val="24"/>
          <w:szCs w:val="24"/>
        </w:rPr>
        <w:t xml:space="preserve"> </w:t>
      </w:r>
      <w:r w:rsidRPr="00E549DD">
        <w:rPr>
          <w:rFonts w:ascii="Times New Roman" w:hAnsi="Times New Roman"/>
          <w:sz w:val="24"/>
          <w:szCs w:val="24"/>
        </w:rPr>
        <w:t>pH</w:t>
      </w:r>
      <w:r>
        <w:rPr>
          <w:rFonts w:ascii="Times New Roman" w:hAnsi="Times New Roman"/>
          <w:sz w:val="24"/>
          <w:szCs w:val="24"/>
        </w:rPr>
        <w:t xml:space="preserve"> </w:t>
      </w:r>
      <w:r w:rsidRPr="00E549DD">
        <w:rPr>
          <w:rFonts w:ascii="Times New Roman" w:hAnsi="Times New Roman"/>
          <w:sz w:val="24"/>
          <w:szCs w:val="24"/>
        </w:rPr>
        <w:t>6)</w:t>
      </w:r>
      <w:r>
        <w:rPr>
          <w:rFonts w:ascii="Times New Roman" w:hAnsi="Times New Roman"/>
          <w:sz w:val="24"/>
          <w:szCs w:val="24"/>
        </w:rPr>
        <w:t xml:space="preserve">. </w:t>
      </w:r>
      <w:r w:rsidRPr="00E549DD">
        <w:rPr>
          <w:rFonts w:ascii="Times New Roman" w:hAnsi="Times New Roman"/>
          <w:sz w:val="24"/>
          <w:szCs w:val="24"/>
        </w:rPr>
        <w:t xml:space="preserve"> Heat the 1x</w:t>
      </w:r>
      <w:r>
        <w:rPr>
          <w:rFonts w:ascii="Times New Roman" w:hAnsi="Times New Roman"/>
          <w:sz w:val="24"/>
          <w:szCs w:val="24"/>
        </w:rPr>
        <w:t xml:space="preserve"> </w:t>
      </w:r>
      <w:r w:rsidRPr="00E549DD">
        <w:rPr>
          <w:rFonts w:ascii="Times New Roman" w:hAnsi="Times New Roman"/>
          <w:sz w:val="24"/>
          <w:szCs w:val="24"/>
        </w:rPr>
        <w:t>Pretreat 2 Solution to boil</w:t>
      </w:r>
      <w:r>
        <w:rPr>
          <w:rFonts w:ascii="Times New Roman" w:hAnsi="Times New Roman"/>
          <w:sz w:val="24"/>
          <w:szCs w:val="24"/>
        </w:rPr>
        <w:t>ing</w:t>
      </w:r>
      <w:r w:rsidRPr="00E549DD">
        <w:rPr>
          <w:rFonts w:ascii="Times New Roman" w:hAnsi="Times New Roman"/>
          <w:sz w:val="24"/>
          <w:szCs w:val="24"/>
        </w:rPr>
        <w:t xml:space="preserve"> and maintain the temperature between 100-104°C while preventing over-boiling.</w:t>
      </w:r>
    </w:p>
    <w:p w:rsidR="00EF30AD" w:rsidRDefault="00EF30AD" w:rsidP="003F42E6">
      <w:pPr>
        <w:ind w:left="360"/>
        <w:rPr>
          <w:rFonts w:ascii="Times New Roman" w:hAnsi="Times New Roman"/>
          <w:szCs w:val="24"/>
        </w:rPr>
      </w:pPr>
    </w:p>
    <w:p w:rsidR="00EF30AD" w:rsidRPr="003F42E6" w:rsidRDefault="00EF30AD" w:rsidP="003F42E6">
      <w:pPr>
        <w:ind w:left="720"/>
        <w:rPr>
          <w:rFonts w:ascii="Times New Roman" w:hAnsi="Times New Roman"/>
          <w:szCs w:val="24"/>
        </w:rPr>
      </w:pPr>
      <w:r>
        <w:rPr>
          <w:rFonts w:ascii="Times New Roman" w:hAnsi="Times New Roman"/>
          <w:szCs w:val="24"/>
        </w:rPr>
        <w:t>Shots:</w:t>
      </w:r>
    </w:p>
    <w:p w:rsidR="00EF30AD" w:rsidRDefault="00EF30AD" w:rsidP="003F42E6">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making Pretreat 2 Solution in a beaker.</w:t>
      </w:r>
    </w:p>
    <w:p w:rsidR="00EF30AD" w:rsidRDefault="00EF30AD" w:rsidP="003F42E6">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putting the beaker onto a hot plate and turning it on.</w:t>
      </w:r>
    </w:p>
    <w:p w:rsidR="00EF30AD" w:rsidRDefault="00EF30AD" w:rsidP="003F42E6">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CU: A shot of the beaker and its contents when it is boiling (but not overboiling)</w:t>
      </w:r>
    </w:p>
    <w:p w:rsidR="00EF30AD" w:rsidRDefault="00EF30AD" w:rsidP="005C5458">
      <w:pPr>
        <w:pStyle w:val="ListParagraph"/>
        <w:spacing w:after="0" w:line="240" w:lineRule="auto"/>
        <w:ind w:left="1080"/>
        <w:rPr>
          <w:rFonts w:ascii="Times New Roman" w:hAnsi="Times New Roman"/>
          <w:sz w:val="24"/>
          <w:szCs w:val="24"/>
        </w:rPr>
      </w:pPr>
    </w:p>
    <w:p w:rsidR="00EF30AD" w:rsidRDefault="00EF30AD" w:rsidP="005C5458">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Make 3 liters of</w:t>
      </w:r>
      <w:r w:rsidRPr="00455FE1">
        <w:rPr>
          <w:rFonts w:ascii="Times New Roman" w:hAnsi="Times New Roman"/>
          <w:sz w:val="24"/>
          <w:szCs w:val="24"/>
        </w:rPr>
        <w:t xml:space="preserve"> 1x </w:t>
      </w:r>
      <w:smartTag w:uri="urn:schemas-microsoft-com:office:smarttags" w:element="State">
        <w:r w:rsidRPr="00455FE1">
          <w:rPr>
            <w:rFonts w:ascii="Times New Roman" w:hAnsi="Times New Roman"/>
            <w:sz w:val="24"/>
            <w:szCs w:val="24"/>
          </w:rPr>
          <w:t>Wash</w:t>
        </w:r>
      </w:smartTag>
      <w:r w:rsidRPr="00455FE1">
        <w:rPr>
          <w:rFonts w:ascii="Times New Roman" w:hAnsi="Times New Roman"/>
          <w:sz w:val="24"/>
          <w:szCs w:val="24"/>
        </w:rPr>
        <w:t xml:space="preserve"> Buffer by diluting pre-warmed 50x </w:t>
      </w:r>
      <w:smartTag w:uri="urn:schemas-microsoft-com:office:smarttags" w:element="State">
        <w:r w:rsidRPr="00455FE1">
          <w:rPr>
            <w:rFonts w:ascii="Times New Roman" w:hAnsi="Times New Roman"/>
            <w:sz w:val="24"/>
            <w:szCs w:val="24"/>
          </w:rPr>
          <w:t>Wash</w:t>
        </w:r>
      </w:smartTag>
      <w:r w:rsidRPr="00455FE1">
        <w:rPr>
          <w:rFonts w:ascii="Times New Roman" w:hAnsi="Times New Roman"/>
          <w:sz w:val="24"/>
          <w:szCs w:val="24"/>
        </w:rPr>
        <w:t xml:space="preserve"> Buffer in dH</w:t>
      </w:r>
      <w:r w:rsidRPr="00455FE1">
        <w:rPr>
          <w:rFonts w:ascii="Times New Roman" w:hAnsi="Times New Roman"/>
          <w:sz w:val="24"/>
          <w:szCs w:val="24"/>
          <w:vertAlign w:val="subscript"/>
        </w:rPr>
        <w:t>2</w:t>
      </w:r>
      <w:r w:rsidRPr="00455FE1">
        <w:rPr>
          <w:rFonts w:ascii="Times New Roman" w:hAnsi="Times New Roman"/>
          <w:sz w:val="24"/>
          <w:szCs w:val="24"/>
        </w:rPr>
        <w:t>O.</w:t>
      </w:r>
      <w:r w:rsidRPr="00E055AC">
        <w:rPr>
          <w:rFonts w:ascii="Times New Roman" w:hAnsi="Times New Roman"/>
          <w:sz w:val="24"/>
          <w:szCs w:val="24"/>
        </w:rPr>
        <w:t xml:space="preserve"> </w:t>
      </w:r>
      <w:r w:rsidRPr="00455FE1">
        <w:rPr>
          <w:rFonts w:ascii="Times New Roman" w:hAnsi="Times New Roman"/>
          <w:sz w:val="24"/>
          <w:szCs w:val="24"/>
        </w:rPr>
        <w:t>(</w:t>
      </w:r>
      <w:r>
        <w:rPr>
          <w:rFonts w:ascii="Times New Roman" w:hAnsi="Times New Roman"/>
          <w:sz w:val="24"/>
          <w:szCs w:val="24"/>
        </w:rPr>
        <w:t xml:space="preserve">TEXT: </w:t>
      </w:r>
      <w:smartTag w:uri="urn:schemas-microsoft-com:office:smarttags" w:element="State">
        <w:r>
          <w:rPr>
            <w:rFonts w:ascii="Times New Roman" w:hAnsi="Times New Roman"/>
            <w:sz w:val="24"/>
            <w:szCs w:val="24"/>
          </w:rPr>
          <w:t>Wash</w:t>
        </w:r>
      </w:smartTag>
      <w:r>
        <w:rPr>
          <w:rFonts w:ascii="Times New Roman" w:hAnsi="Times New Roman"/>
          <w:sz w:val="24"/>
          <w:szCs w:val="24"/>
        </w:rPr>
        <w:t xml:space="preserve"> Buffer = </w:t>
      </w:r>
      <w:r w:rsidRPr="00455FE1">
        <w:rPr>
          <w:rFonts w:ascii="Times New Roman" w:hAnsi="Times New Roman"/>
          <w:sz w:val="24"/>
          <w:szCs w:val="24"/>
        </w:rPr>
        <w:t>0.1x</w:t>
      </w:r>
      <w:r>
        <w:rPr>
          <w:rFonts w:ascii="Times New Roman" w:hAnsi="Times New Roman"/>
          <w:sz w:val="24"/>
          <w:szCs w:val="24"/>
        </w:rPr>
        <w:t xml:space="preserve"> </w:t>
      </w:r>
      <w:r w:rsidRPr="00455FE1">
        <w:rPr>
          <w:rFonts w:ascii="Times New Roman" w:hAnsi="Times New Roman"/>
          <w:sz w:val="24"/>
          <w:szCs w:val="24"/>
        </w:rPr>
        <w:t>SSC)</w:t>
      </w:r>
    </w:p>
    <w:p w:rsidR="00EF30AD" w:rsidRDefault="00EF30AD" w:rsidP="009B6C9E">
      <w:pPr>
        <w:ind w:left="360"/>
        <w:rPr>
          <w:rFonts w:ascii="Times New Roman" w:hAnsi="Times New Roman"/>
          <w:szCs w:val="24"/>
        </w:rPr>
      </w:pPr>
    </w:p>
    <w:p w:rsidR="00EF30AD" w:rsidRPr="009B6C9E" w:rsidRDefault="00EF30AD" w:rsidP="009B6C9E">
      <w:pPr>
        <w:ind w:left="720"/>
        <w:rPr>
          <w:rFonts w:ascii="Times New Roman" w:hAnsi="Times New Roman"/>
          <w:szCs w:val="24"/>
        </w:rPr>
      </w:pPr>
      <w:r>
        <w:rPr>
          <w:rFonts w:ascii="Times New Roman" w:hAnsi="Times New Roman"/>
          <w:szCs w:val="24"/>
        </w:rPr>
        <w:t>Shots:</w:t>
      </w:r>
    </w:p>
    <w:p w:rsidR="00EF30AD" w:rsidRPr="00C74E85" w:rsidRDefault="00EF30AD" w:rsidP="009B6C9E">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making 1X wash buffer.</w:t>
      </w:r>
    </w:p>
    <w:p w:rsidR="00EF30AD" w:rsidRDefault="00EF30AD" w:rsidP="005C5458">
      <w:pPr>
        <w:pStyle w:val="ListParagraph"/>
        <w:spacing w:after="0" w:line="240" w:lineRule="auto"/>
        <w:ind w:left="1080"/>
        <w:rPr>
          <w:rFonts w:ascii="Times New Roman" w:hAnsi="Times New Roman"/>
          <w:sz w:val="24"/>
          <w:szCs w:val="24"/>
        </w:rPr>
      </w:pPr>
    </w:p>
    <w:p w:rsidR="00EF30AD" w:rsidRDefault="00EF30AD" w:rsidP="005C5458">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Under a fume hood, prepare the xylenes, 70% Ethanol and 100% Ethanol for deparaffinization and dehydration.</w:t>
      </w:r>
    </w:p>
    <w:p w:rsidR="00EF30AD" w:rsidRDefault="00EF30AD" w:rsidP="009B6C9E">
      <w:pPr>
        <w:ind w:left="360"/>
        <w:rPr>
          <w:rFonts w:ascii="Times New Roman" w:hAnsi="Times New Roman"/>
          <w:szCs w:val="24"/>
        </w:rPr>
      </w:pPr>
    </w:p>
    <w:p w:rsidR="00EF30AD" w:rsidRPr="009B6C9E" w:rsidRDefault="00EF30AD" w:rsidP="009B6C9E">
      <w:pPr>
        <w:ind w:left="720"/>
        <w:rPr>
          <w:rFonts w:ascii="Times New Roman" w:hAnsi="Times New Roman"/>
          <w:szCs w:val="24"/>
        </w:rPr>
      </w:pPr>
      <w:r>
        <w:rPr>
          <w:rFonts w:ascii="Times New Roman" w:hAnsi="Times New Roman"/>
          <w:szCs w:val="24"/>
        </w:rPr>
        <w:t>Shots:</w:t>
      </w:r>
    </w:p>
    <w:p w:rsidR="00EF30AD" w:rsidRDefault="00EF30AD" w:rsidP="009B6C9E">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MED/over the shoulder: talent working in fume hood, pouring the xylenes and ethanols into appropriate containers/vials. </w:t>
      </w:r>
      <w:r w:rsidRPr="00282491">
        <w:rPr>
          <w:rFonts w:ascii="Times New Roman" w:hAnsi="Times New Roman"/>
          <w:sz w:val="24"/>
          <w:szCs w:val="24"/>
        </w:rPr>
        <w:t>(containers should be clearly labeled)</w:t>
      </w:r>
    </w:p>
    <w:p w:rsidR="00EF30AD" w:rsidRDefault="00EF30AD" w:rsidP="005C5458">
      <w:pPr>
        <w:pStyle w:val="ListParagraph"/>
        <w:spacing w:after="0" w:line="240" w:lineRule="auto"/>
        <w:ind w:left="1080"/>
        <w:rPr>
          <w:rFonts w:ascii="Times New Roman" w:hAnsi="Times New Roman"/>
          <w:sz w:val="24"/>
          <w:szCs w:val="24"/>
        </w:rPr>
      </w:pPr>
    </w:p>
    <w:p w:rsidR="00EF30AD" w:rsidRDefault="00EF30AD" w:rsidP="005C5458">
      <w:pPr>
        <w:pStyle w:val="ListParagraph"/>
        <w:numPr>
          <w:ilvl w:val="1"/>
          <w:numId w:val="12"/>
        </w:numPr>
        <w:spacing w:after="0" w:line="240" w:lineRule="auto"/>
        <w:rPr>
          <w:rFonts w:ascii="Times New Roman" w:hAnsi="Times New Roman"/>
          <w:sz w:val="24"/>
          <w:szCs w:val="24"/>
        </w:rPr>
      </w:pPr>
      <w:r w:rsidRPr="00FE3287">
        <w:rPr>
          <w:rFonts w:ascii="Times New Roman" w:hAnsi="Times New Roman"/>
          <w:sz w:val="24"/>
          <w:szCs w:val="24"/>
        </w:rPr>
        <w:t>Prepare 50% Hematoxylin staini</w:t>
      </w:r>
      <w:r>
        <w:rPr>
          <w:rFonts w:ascii="Times New Roman" w:hAnsi="Times New Roman"/>
          <w:sz w:val="24"/>
          <w:szCs w:val="24"/>
        </w:rPr>
        <w:t xml:space="preserve">ng solution and </w:t>
      </w:r>
      <w:r w:rsidRPr="00FE3287">
        <w:rPr>
          <w:rFonts w:ascii="Times New Roman" w:hAnsi="Times New Roman"/>
          <w:sz w:val="24"/>
          <w:szCs w:val="24"/>
        </w:rPr>
        <w:t>0.01% ammonia water</w:t>
      </w:r>
      <w:r>
        <w:rPr>
          <w:rFonts w:ascii="Times New Roman" w:hAnsi="Times New Roman"/>
          <w:sz w:val="24"/>
          <w:szCs w:val="24"/>
        </w:rPr>
        <w:t xml:space="preserve"> or bluing reagent </w:t>
      </w:r>
      <w:r w:rsidRPr="00FE3287">
        <w:rPr>
          <w:rFonts w:ascii="Times New Roman" w:hAnsi="Times New Roman"/>
          <w:sz w:val="24"/>
          <w:szCs w:val="24"/>
        </w:rPr>
        <w:t>for</w:t>
      </w:r>
      <w:r>
        <w:rPr>
          <w:rFonts w:ascii="Times New Roman" w:hAnsi="Times New Roman"/>
          <w:sz w:val="24"/>
          <w:szCs w:val="24"/>
        </w:rPr>
        <w:t xml:space="preserve"> post-staining. </w:t>
      </w:r>
      <w:r w:rsidRPr="00282491">
        <w:rPr>
          <w:rFonts w:ascii="Times New Roman" w:hAnsi="Times New Roman"/>
          <w:sz w:val="24"/>
          <w:szCs w:val="24"/>
        </w:rPr>
        <w:t>(containers should be clearly labeled)</w:t>
      </w:r>
    </w:p>
    <w:p w:rsidR="00EF30AD" w:rsidRDefault="00EF30AD" w:rsidP="004B1909">
      <w:pPr>
        <w:ind w:left="360"/>
        <w:rPr>
          <w:rFonts w:ascii="Times New Roman" w:hAnsi="Times New Roman"/>
          <w:szCs w:val="24"/>
        </w:rPr>
      </w:pPr>
    </w:p>
    <w:p w:rsidR="00EF30AD" w:rsidRPr="004B1909" w:rsidRDefault="00EF30AD" w:rsidP="004B1909">
      <w:pPr>
        <w:ind w:left="720"/>
        <w:rPr>
          <w:rFonts w:ascii="Times New Roman" w:hAnsi="Times New Roman"/>
          <w:szCs w:val="24"/>
        </w:rPr>
      </w:pPr>
      <w:r>
        <w:rPr>
          <w:rFonts w:ascii="Times New Roman" w:hAnsi="Times New Roman"/>
          <w:szCs w:val="24"/>
        </w:rPr>
        <w:t>Shots:</w:t>
      </w:r>
    </w:p>
    <w:p w:rsidR="00EF30AD" w:rsidRDefault="00EF30AD" w:rsidP="004B1909">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Talent at fume hood: making </w:t>
      </w:r>
      <w:r w:rsidRPr="00FE3287">
        <w:rPr>
          <w:rFonts w:ascii="Times New Roman" w:hAnsi="Times New Roman"/>
          <w:sz w:val="24"/>
          <w:szCs w:val="24"/>
        </w:rPr>
        <w:t>50% Hematoxylin staining solution</w:t>
      </w:r>
      <w:r>
        <w:rPr>
          <w:rFonts w:ascii="Times New Roman" w:hAnsi="Times New Roman"/>
          <w:sz w:val="24"/>
          <w:szCs w:val="24"/>
        </w:rPr>
        <w:t>.</w:t>
      </w:r>
    </w:p>
    <w:p w:rsidR="00EF30AD" w:rsidRDefault="00EF30AD" w:rsidP="004B1909">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CU: Bluing reagent (</w:t>
      </w:r>
      <w:r w:rsidRPr="00FE3287">
        <w:rPr>
          <w:rFonts w:ascii="Times New Roman" w:hAnsi="Times New Roman"/>
          <w:sz w:val="24"/>
          <w:szCs w:val="24"/>
        </w:rPr>
        <w:t xml:space="preserve">0.01% ammonia water) </w:t>
      </w:r>
      <w:r>
        <w:rPr>
          <w:rFonts w:ascii="Times New Roman" w:hAnsi="Times New Roman"/>
          <w:sz w:val="24"/>
          <w:szCs w:val="24"/>
        </w:rPr>
        <w:t>being made.</w:t>
      </w:r>
    </w:p>
    <w:p w:rsidR="00EF30AD" w:rsidRPr="00FE3287" w:rsidRDefault="00EF30AD" w:rsidP="005C5458">
      <w:pPr>
        <w:pStyle w:val="ListParagraph"/>
        <w:spacing w:after="0" w:line="240" w:lineRule="auto"/>
        <w:ind w:left="1080"/>
        <w:rPr>
          <w:rFonts w:ascii="Times New Roman" w:hAnsi="Times New Roman"/>
          <w:sz w:val="24"/>
          <w:szCs w:val="24"/>
        </w:rPr>
      </w:pPr>
    </w:p>
    <w:p w:rsidR="00EF30AD" w:rsidRDefault="00EF30AD" w:rsidP="005C5458">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Pre-warm the t</w:t>
      </w:r>
      <w:r w:rsidRPr="00187F8F">
        <w:rPr>
          <w:rFonts w:ascii="Times New Roman" w:hAnsi="Times New Roman"/>
          <w:sz w:val="24"/>
          <w:szCs w:val="24"/>
        </w:rPr>
        <w:t>arget probes at 40°C for 10 min</w:t>
      </w:r>
      <w:r>
        <w:rPr>
          <w:rFonts w:ascii="Times New Roman" w:hAnsi="Times New Roman"/>
          <w:sz w:val="24"/>
          <w:szCs w:val="24"/>
        </w:rPr>
        <w:t>utes.</w:t>
      </w:r>
    </w:p>
    <w:p w:rsidR="00EF30AD" w:rsidRDefault="00EF30AD" w:rsidP="00EF5770">
      <w:pPr>
        <w:rPr>
          <w:rFonts w:ascii="Times New Roman" w:hAnsi="Times New Roman"/>
          <w:szCs w:val="24"/>
        </w:rPr>
      </w:pPr>
    </w:p>
    <w:p w:rsidR="00EF30AD" w:rsidRPr="00EF5770" w:rsidRDefault="00EF30AD" w:rsidP="00EF5770">
      <w:pPr>
        <w:ind w:left="360" w:firstLine="360"/>
        <w:rPr>
          <w:rFonts w:ascii="Times New Roman" w:hAnsi="Times New Roman"/>
          <w:szCs w:val="24"/>
        </w:rPr>
      </w:pPr>
      <w:r>
        <w:rPr>
          <w:rFonts w:ascii="Times New Roman" w:hAnsi="Times New Roman"/>
          <w:szCs w:val="24"/>
        </w:rPr>
        <w:t>Shots:</w:t>
      </w:r>
    </w:p>
    <w:p w:rsidR="00EF30AD" w:rsidRDefault="00EF30AD" w:rsidP="00EF5770">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Talent putting the probes into a </w:t>
      </w:r>
      <w:r w:rsidRPr="00187F8F">
        <w:rPr>
          <w:rFonts w:ascii="Times New Roman" w:hAnsi="Times New Roman"/>
          <w:sz w:val="24"/>
          <w:szCs w:val="24"/>
        </w:rPr>
        <w:t>40°C</w:t>
      </w:r>
      <w:r>
        <w:rPr>
          <w:rFonts w:ascii="Times New Roman" w:hAnsi="Times New Roman"/>
          <w:sz w:val="24"/>
          <w:szCs w:val="24"/>
        </w:rPr>
        <w:t xml:space="preserve"> oven.</w:t>
      </w:r>
    </w:p>
    <w:p w:rsidR="00EF30AD" w:rsidRDefault="00EF30AD" w:rsidP="005C5458">
      <w:pPr>
        <w:pStyle w:val="ListParagraph"/>
        <w:spacing w:after="0" w:line="240" w:lineRule="auto"/>
        <w:ind w:left="1080"/>
        <w:rPr>
          <w:rFonts w:ascii="Times New Roman" w:hAnsi="Times New Roman"/>
          <w:sz w:val="24"/>
          <w:szCs w:val="24"/>
        </w:rPr>
      </w:pPr>
    </w:p>
    <w:p w:rsidR="00EF30AD" w:rsidRDefault="00EF30AD" w:rsidP="005C5458">
      <w:pPr>
        <w:pStyle w:val="ListParagraph"/>
        <w:numPr>
          <w:ilvl w:val="1"/>
          <w:numId w:val="12"/>
        </w:numPr>
        <w:spacing w:after="0" w:line="240" w:lineRule="auto"/>
        <w:rPr>
          <w:rFonts w:ascii="Times New Roman" w:hAnsi="Times New Roman"/>
          <w:sz w:val="24"/>
          <w:szCs w:val="24"/>
        </w:rPr>
      </w:pPr>
      <w:r w:rsidRPr="00C74E85">
        <w:rPr>
          <w:rFonts w:ascii="Times New Roman" w:hAnsi="Times New Roman"/>
          <w:sz w:val="24"/>
          <w:szCs w:val="24"/>
        </w:rPr>
        <w:t>Bring all the RTU Detection Kit reagents</w:t>
      </w:r>
      <w:r>
        <w:rPr>
          <w:rFonts w:ascii="Times New Roman" w:hAnsi="Times New Roman"/>
          <w:sz w:val="24"/>
          <w:szCs w:val="24"/>
        </w:rPr>
        <w:t>,</w:t>
      </w:r>
      <w:r w:rsidRPr="00C74E85">
        <w:rPr>
          <w:rFonts w:ascii="Times New Roman" w:hAnsi="Times New Roman"/>
          <w:sz w:val="24"/>
          <w:szCs w:val="24"/>
        </w:rPr>
        <w:t xml:space="preserve"> </w:t>
      </w:r>
      <w:r w:rsidRPr="00187F8F">
        <w:rPr>
          <w:rFonts w:ascii="Times New Roman" w:hAnsi="Times New Roman"/>
          <w:sz w:val="24"/>
          <w:szCs w:val="24"/>
        </w:rPr>
        <w:t xml:space="preserve">except </w:t>
      </w:r>
      <w:r>
        <w:rPr>
          <w:rFonts w:ascii="Times New Roman" w:hAnsi="Times New Roman"/>
          <w:sz w:val="24"/>
          <w:szCs w:val="24"/>
        </w:rPr>
        <w:t xml:space="preserve">for </w:t>
      </w:r>
      <w:r w:rsidRPr="00187F8F">
        <w:rPr>
          <w:rFonts w:ascii="Times New Roman" w:hAnsi="Times New Roman"/>
          <w:sz w:val="24"/>
          <w:szCs w:val="24"/>
        </w:rPr>
        <w:t>DAB</w:t>
      </w:r>
      <w:r>
        <w:rPr>
          <w:rFonts w:ascii="Times New Roman" w:hAnsi="Times New Roman"/>
          <w:sz w:val="24"/>
          <w:szCs w:val="24"/>
        </w:rPr>
        <w:t xml:space="preserve"> Chromogen Brown-A and Brown-B, to room temperature.</w:t>
      </w:r>
    </w:p>
    <w:p w:rsidR="00EF30AD" w:rsidRDefault="00EF30AD" w:rsidP="002675BD">
      <w:pPr>
        <w:ind w:left="360"/>
        <w:rPr>
          <w:rFonts w:ascii="Times New Roman" w:hAnsi="Times New Roman"/>
          <w:szCs w:val="24"/>
        </w:rPr>
      </w:pPr>
    </w:p>
    <w:p w:rsidR="00EF30AD" w:rsidRPr="002675BD" w:rsidRDefault="00EF30AD" w:rsidP="002675BD">
      <w:pPr>
        <w:ind w:left="720"/>
        <w:rPr>
          <w:rFonts w:ascii="Times New Roman" w:hAnsi="Times New Roman"/>
          <w:szCs w:val="24"/>
        </w:rPr>
      </w:pPr>
      <w:r>
        <w:rPr>
          <w:rFonts w:ascii="Times New Roman" w:hAnsi="Times New Roman"/>
          <w:szCs w:val="24"/>
        </w:rPr>
        <w:t>Shots:</w:t>
      </w:r>
    </w:p>
    <w:p w:rsidR="00EF30AD" w:rsidRDefault="00EF30AD" w:rsidP="002675BD">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taking all reagents except chromogen out of the kit and setting them out at room temperature.</w:t>
      </w:r>
    </w:p>
    <w:p w:rsidR="00EF30AD" w:rsidRPr="00C74E85" w:rsidRDefault="00EF30AD" w:rsidP="005C5458">
      <w:pPr>
        <w:pStyle w:val="ListParagraph"/>
        <w:spacing w:after="0" w:line="240" w:lineRule="auto"/>
        <w:ind w:left="1080"/>
        <w:rPr>
          <w:rFonts w:ascii="Times New Roman" w:hAnsi="Times New Roman"/>
          <w:sz w:val="24"/>
          <w:szCs w:val="24"/>
        </w:rPr>
      </w:pPr>
    </w:p>
    <w:p w:rsidR="00EF30AD" w:rsidRPr="004A289A" w:rsidRDefault="00EF30AD" w:rsidP="005C5458">
      <w:pPr>
        <w:numPr>
          <w:ilvl w:val="0"/>
          <w:numId w:val="12"/>
        </w:numPr>
        <w:jc w:val="both"/>
        <w:outlineLvl w:val="0"/>
        <w:rPr>
          <w:rFonts w:ascii="Arial" w:hAnsi="Arial" w:cs="Arial"/>
          <w:b/>
          <w:sz w:val="22"/>
          <w:szCs w:val="24"/>
        </w:rPr>
      </w:pPr>
      <w:r w:rsidRPr="004A289A">
        <w:rPr>
          <w:b/>
          <w:szCs w:val="24"/>
        </w:rPr>
        <w:t>RNAscope Assay</w:t>
      </w:r>
    </w:p>
    <w:p w:rsidR="00EF30AD" w:rsidRPr="004A289A" w:rsidRDefault="00EF30AD" w:rsidP="005C5458">
      <w:pPr>
        <w:ind w:left="360"/>
        <w:jc w:val="both"/>
        <w:outlineLvl w:val="0"/>
        <w:rPr>
          <w:rFonts w:ascii="Arial" w:hAnsi="Arial" w:cs="Arial"/>
          <w:b/>
          <w:sz w:val="22"/>
          <w:szCs w:val="24"/>
        </w:rPr>
      </w:pPr>
    </w:p>
    <w:p w:rsidR="00EF30AD" w:rsidRPr="009A6183" w:rsidRDefault="00EF30AD" w:rsidP="005C5458">
      <w:pPr>
        <w:numPr>
          <w:ilvl w:val="1"/>
          <w:numId w:val="12"/>
        </w:numPr>
        <w:jc w:val="both"/>
        <w:outlineLvl w:val="0"/>
        <w:rPr>
          <w:rFonts w:ascii="Arial" w:hAnsi="Arial" w:cs="Arial"/>
          <w:sz w:val="22"/>
          <w:szCs w:val="24"/>
        </w:rPr>
      </w:pPr>
      <w:r>
        <w:rPr>
          <w:szCs w:val="24"/>
        </w:rPr>
        <w:t>To begin this assay,</w:t>
      </w:r>
      <w:r w:rsidRPr="00DD258A">
        <w:rPr>
          <w:szCs w:val="24"/>
        </w:rPr>
        <w:t xml:space="preserve"> deparaffinize </w:t>
      </w:r>
      <w:r>
        <w:rPr>
          <w:szCs w:val="24"/>
        </w:rPr>
        <w:t xml:space="preserve">the baked tissue sections in xylene, two times, for </w:t>
      </w:r>
      <w:r w:rsidRPr="00DD258A">
        <w:rPr>
          <w:szCs w:val="24"/>
        </w:rPr>
        <w:t>5</w:t>
      </w:r>
      <w:r>
        <w:rPr>
          <w:szCs w:val="24"/>
        </w:rPr>
        <w:t xml:space="preserve"> </w:t>
      </w:r>
      <w:r w:rsidRPr="00DD258A">
        <w:rPr>
          <w:szCs w:val="24"/>
        </w:rPr>
        <w:t>min</w:t>
      </w:r>
      <w:r>
        <w:rPr>
          <w:szCs w:val="24"/>
        </w:rPr>
        <w:t>utes</w:t>
      </w:r>
      <w:r w:rsidRPr="00DD258A">
        <w:rPr>
          <w:szCs w:val="24"/>
        </w:rPr>
        <w:t xml:space="preserve"> </w:t>
      </w:r>
      <w:r>
        <w:rPr>
          <w:szCs w:val="24"/>
        </w:rPr>
        <w:t xml:space="preserve">each time, </w:t>
      </w:r>
      <w:r w:rsidRPr="00DD258A">
        <w:rPr>
          <w:szCs w:val="24"/>
        </w:rPr>
        <w:t>with frequent agitation</w:t>
      </w:r>
      <w:r>
        <w:rPr>
          <w:szCs w:val="24"/>
        </w:rPr>
        <w:t xml:space="preserve"> (TEXT: Deparaffinize in xylene; 2 X 5 min)  Dehydrate in 100% EtOH, twice for </w:t>
      </w:r>
      <w:r w:rsidRPr="00DD258A">
        <w:rPr>
          <w:szCs w:val="24"/>
        </w:rPr>
        <w:t>3</w:t>
      </w:r>
      <w:r>
        <w:rPr>
          <w:szCs w:val="24"/>
        </w:rPr>
        <w:t xml:space="preserve"> </w:t>
      </w:r>
      <w:r w:rsidRPr="00DD258A">
        <w:rPr>
          <w:szCs w:val="24"/>
        </w:rPr>
        <w:t>min</w:t>
      </w:r>
      <w:r>
        <w:rPr>
          <w:szCs w:val="24"/>
        </w:rPr>
        <w:t xml:space="preserve">utes each, with frequent agitation. (TEXT: Dehydrate in 100% EtOH; 2 X 3 min) </w:t>
      </w:r>
    </w:p>
    <w:p w:rsidR="00EF30AD" w:rsidRDefault="00EF30AD" w:rsidP="009A6183">
      <w:pPr>
        <w:ind w:left="360"/>
        <w:jc w:val="both"/>
        <w:outlineLvl w:val="0"/>
        <w:rPr>
          <w:szCs w:val="24"/>
        </w:rPr>
      </w:pPr>
    </w:p>
    <w:p w:rsidR="00EF30AD" w:rsidRPr="003C2D0B" w:rsidRDefault="00EF30AD" w:rsidP="009A6183">
      <w:pPr>
        <w:ind w:left="720"/>
        <w:jc w:val="both"/>
        <w:outlineLvl w:val="0"/>
        <w:rPr>
          <w:rFonts w:ascii="Arial" w:hAnsi="Arial" w:cs="Arial"/>
          <w:sz w:val="22"/>
          <w:szCs w:val="24"/>
        </w:rPr>
      </w:pPr>
      <w:r>
        <w:rPr>
          <w:szCs w:val="24"/>
        </w:rPr>
        <w:t>Shots:</w:t>
      </w:r>
    </w:p>
    <w:p w:rsidR="00EF30AD" w:rsidRPr="003C2D0B" w:rsidRDefault="00EF30AD" w:rsidP="003C2D0B">
      <w:pPr>
        <w:numPr>
          <w:ilvl w:val="2"/>
          <w:numId w:val="12"/>
        </w:numPr>
        <w:jc w:val="both"/>
        <w:outlineLvl w:val="0"/>
        <w:rPr>
          <w:rFonts w:ascii="Arial" w:hAnsi="Arial" w:cs="Arial"/>
          <w:sz w:val="22"/>
          <w:szCs w:val="24"/>
        </w:rPr>
      </w:pPr>
      <w:r>
        <w:rPr>
          <w:rFonts w:ascii="Times New Roman" w:hAnsi="Times New Roman"/>
          <w:szCs w:val="24"/>
        </w:rPr>
        <w:t>MED/over the shoulder: talent working by fume hood, putting the slides into a container of xylene.</w:t>
      </w:r>
    </w:p>
    <w:p w:rsidR="00EF30AD" w:rsidRPr="003C2D0B" w:rsidRDefault="00EF30AD" w:rsidP="003C2D0B">
      <w:pPr>
        <w:numPr>
          <w:ilvl w:val="2"/>
          <w:numId w:val="12"/>
        </w:numPr>
        <w:jc w:val="both"/>
        <w:outlineLvl w:val="0"/>
        <w:rPr>
          <w:rFonts w:ascii="Arial" w:hAnsi="Arial" w:cs="Arial"/>
          <w:sz w:val="22"/>
          <w:szCs w:val="24"/>
        </w:rPr>
      </w:pPr>
      <w:r>
        <w:rPr>
          <w:rFonts w:ascii="Times New Roman" w:hAnsi="Times New Roman"/>
          <w:szCs w:val="24"/>
        </w:rPr>
        <w:t>CU: talent manually agitating the slides that are in the xylene.</w:t>
      </w:r>
    </w:p>
    <w:p w:rsidR="00EF30AD" w:rsidRPr="009A6183" w:rsidRDefault="00EF30AD" w:rsidP="003C2D0B">
      <w:pPr>
        <w:numPr>
          <w:ilvl w:val="2"/>
          <w:numId w:val="12"/>
        </w:numPr>
        <w:jc w:val="both"/>
        <w:outlineLvl w:val="0"/>
        <w:rPr>
          <w:rFonts w:ascii="Arial" w:hAnsi="Arial" w:cs="Arial"/>
          <w:sz w:val="22"/>
          <w:szCs w:val="24"/>
        </w:rPr>
      </w:pPr>
      <w:r>
        <w:rPr>
          <w:rFonts w:ascii="Times New Roman" w:hAnsi="Times New Roman"/>
          <w:szCs w:val="24"/>
        </w:rPr>
        <w:t>MED: Talent transferring slides from 2</w:t>
      </w:r>
      <w:r w:rsidRPr="003C2D0B">
        <w:rPr>
          <w:rFonts w:ascii="Times New Roman" w:hAnsi="Times New Roman"/>
          <w:szCs w:val="24"/>
          <w:vertAlign w:val="superscript"/>
        </w:rPr>
        <w:t>nd</w:t>
      </w:r>
      <w:r>
        <w:rPr>
          <w:rFonts w:ascii="Times New Roman" w:hAnsi="Times New Roman"/>
          <w:szCs w:val="24"/>
        </w:rPr>
        <w:t xml:space="preserve"> xylene to 1</w:t>
      </w:r>
      <w:r w:rsidRPr="003C2D0B">
        <w:rPr>
          <w:rFonts w:ascii="Times New Roman" w:hAnsi="Times New Roman"/>
          <w:szCs w:val="24"/>
          <w:vertAlign w:val="superscript"/>
        </w:rPr>
        <w:t>st</w:t>
      </w:r>
      <w:r>
        <w:rPr>
          <w:rFonts w:ascii="Times New Roman" w:hAnsi="Times New Roman"/>
          <w:szCs w:val="24"/>
        </w:rPr>
        <w:t xml:space="preserve"> 100% EtOH container.</w:t>
      </w:r>
    </w:p>
    <w:p w:rsidR="00EF30AD" w:rsidRPr="0085160E" w:rsidRDefault="00EF30AD" w:rsidP="003C2D0B">
      <w:pPr>
        <w:numPr>
          <w:ilvl w:val="2"/>
          <w:numId w:val="12"/>
        </w:numPr>
        <w:jc w:val="both"/>
        <w:outlineLvl w:val="0"/>
        <w:rPr>
          <w:rFonts w:ascii="Arial" w:hAnsi="Arial" w:cs="Arial"/>
          <w:sz w:val="22"/>
          <w:szCs w:val="24"/>
        </w:rPr>
      </w:pPr>
      <w:r>
        <w:rPr>
          <w:rFonts w:ascii="Times New Roman" w:hAnsi="Times New Roman"/>
          <w:szCs w:val="24"/>
        </w:rPr>
        <w:t>CU: talent manually agitating the slides that are in 100% EtOH.</w:t>
      </w:r>
    </w:p>
    <w:p w:rsidR="00EF30AD" w:rsidRPr="00A40CBB" w:rsidRDefault="00EF30AD" w:rsidP="005C5458">
      <w:pPr>
        <w:ind w:left="1080"/>
        <w:jc w:val="both"/>
        <w:outlineLvl w:val="0"/>
        <w:rPr>
          <w:rFonts w:ascii="Arial" w:hAnsi="Arial" w:cs="Arial"/>
          <w:sz w:val="22"/>
          <w:szCs w:val="24"/>
        </w:rPr>
      </w:pPr>
    </w:p>
    <w:p w:rsidR="00EF30AD" w:rsidRPr="001F4A61" w:rsidRDefault="00EF30AD" w:rsidP="005C5458">
      <w:pPr>
        <w:numPr>
          <w:ilvl w:val="1"/>
          <w:numId w:val="12"/>
        </w:numPr>
        <w:jc w:val="both"/>
        <w:outlineLvl w:val="0"/>
        <w:rPr>
          <w:rFonts w:ascii="Arial" w:hAnsi="Arial" w:cs="Arial"/>
          <w:sz w:val="22"/>
          <w:szCs w:val="24"/>
        </w:rPr>
      </w:pPr>
      <w:r w:rsidRPr="00DD258A">
        <w:rPr>
          <w:szCs w:val="24"/>
        </w:rPr>
        <w:t>Air dry for 5</w:t>
      </w:r>
      <w:r>
        <w:rPr>
          <w:szCs w:val="24"/>
        </w:rPr>
        <w:t xml:space="preserve"> </w:t>
      </w:r>
      <w:r w:rsidRPr="00DD258A">
        <w:rPr>
          <w:szCs w:val="24"/>
        </w:rPr>
        <w:t>min</w:t>
      </w:r>
      <w:r>
        <w:rPr>
          <w:szCs w:val="24"/>
        </w:rPr>
        <w:t>utes</w:t>
      </w:r>
      <w:r w:rsidRPr="00DD258A">
        <w:rPr>
          <w:szCs w:val="24"/>
        </w:rPr>
        <w:t xml:space="preserve"> and </w:t>
      </w:r>
      <w:r>
        <w:rPr>
          <w:szCs w:val="24"/>
        </w:rPr>
        <w:t xml:space="preserve">then </w:t>
      </w:r>
      <w:r w:rsidRPr="00DD258A">
        <w:rPr>
          <w:szCs w:val="24"/>
        </w:rPr>
        <w:t>draw a hydrophobic barrier around the tissue section w</w:t>
      </w:r>
      <w:r>
        <w:rPr>
          <w:szCs w:val="24"/>
        </w:rPr>
        <w:t>ith a Hydrophobic Barrier Pen.</w:t>
      </w:r>
    </w:p>
    <w:p w:rsidR="00EF30AD" w:rsidRDefault="00EF30AD" w:rsidP="001F4A61">
      <w:pPr>
        <w:ind w:left="360"/>
        <w:jc w:val="both"/>
        <w:outlineLvl w:val="0"/>
        <w:rPr>
          <w:szCs w:val="24"/>
        </w:rPr>
      </w:pPr>
    </w:p>
    <w:p w:rsidR="00EF30AD" w:rsidRPr="001F4A61" w:rsidRDefault="00EF30AD" w:rsidP="001F4A61">
      <w:pPr>
        <w:ind w:left="720"/>
        <w:jc w:val="both"/>
        <w:outlineLvl w:val="0"/>
        <w:rPr>
          <w:rFonts w:ascii="Arial" w:hAnsi="Arial" w:cs="Arial"/>
          <w:sz w:val="22"/>
          <w:szCs w:val="24"/>
        </w:rPr>
      </w:pPr>
      <w:r>
        <w:rPr>
          <w:szCs w:val="24"/>
        </w:rPr>
        <w:t>Shots:</w:t>
      </w:r>
    </w:p>
    <w:p w:rsidR="00EF30AD" w:rsidRPr="001F4A61" w:rsidRDefault="00EF30AD" w:rsidP="001F4A61">
      <w:pPr>
        <w:numPr>
          <w:ilvl w:val="2"/>
          <w:numId w:val="12"/>
        </w:numPr>
        <w:jc w:val="both"/>
        <w:outlineLvl w:val="0"/>
        <w:rPr>
          <w:rFonts w:ascii="Arial" w:hAnsi="Arial" w:cs="Arial"/>
          <w:sz w:val="22"/>
          <w:szCs w:val="24"/>
        </w:rPr>
      </w:pPr>
      <w:r>
        <w:rPr>
          <w:szCs w:val="24"/>
        </w:rPr>
        <w:t>MED: Talent setting the slides out to air dry.</w:t>
      </w:r>
    </w:p>
    <w:p w:rsidR="00EF30AD" w:rsidRPr="005D1E7F" w:rsidRDefault="00EF30AD" w:rsidP="001F4A61">
      <w:pPr>
        <w:numPr>
          <w:ilvl w:val="2"/>
          <w:numId w:val="12"/>
        </w:numPr>
        <w:jc w:val="both"/>
        <w:outlineLvl w:val="0"/>
        <w:rPr>
          <w:rFonts w:ascii="Arial" w:hAnsi="Arial" w:cs="Arial"/>
          <w:sz w:val="22"/>
          <w:szCs w:val="24"/>
        </w:rPr>
      </w:pPr>
      <w:r>
        <w:rPr>
          <w:szCs w:val="24"/>
        </w:rPr>
        <w:t xml:space="preserve">CU/ECU: </w:t>
      </w:r>
      <w:r w:rsidRPr="00DD258A">
        <w:rPr>
          <w:szCs w:val="24"/>
        </w:rPr>
        <w:t xml:space="preserve">hydrophobic barrier </w:t>
      </w:r>
      <w:r>
        <w:rPr>
          <w:szCs w:val="24"/>
        </w:rPr>
        <w:t xml:space="preserve">being drawn </w:t>
      </w:r>
      <w:r w:rsidRPr="00DD258A">
        <w:rPr>
          <w:szCs w:val="24"/>
        </w:rPr>
        <w:t>around the tissue section w</w:t>
      </w:r>
      <w:r>
        <w:rPr>
          <w:szCs w:val="24"/>
        </w:rPr>
        <w:t>ith a Hydrophobic Barrier Pen.</w:t>
      </w:r>
    </w:p>
    <w:p w:rsidR="00EF30AD" w:rsidRPr="00DD258A" w:rsidRDefault="00EF30AD" w:rsidP="005C5458">
      <w:pPr>
        <w:ind w:left="1080"/>
        <w:jc w:val="both"/>
        <w:outlineLvl w:val="0"/>
        <w:rPr>
          <w:rFonts w:ascii="Arial" w:hAnsi="Arial" w:cs="Arial"/>
          <w:sz w:val="22"/>
          <w:szCs w:val="24"/>
        </w:rPr>
      </w:pPr>
    </w:p>
    <w:p w:rsidR="00EF30AD" w:rsidRPr="00C165F4" w:rsidRDefault="00EF30AD" w:rsidP="005C5458">
      <w:pPr>
        <w:numPr>
          <w:ilvl w:val="1"/>
          <w:numId w:val="12"/>
        </w:numPr>
        <w:jc w:val="both"/>
        <w:outlineLvl w:val="0"/>
        <w:rPr>
          <w:rFonts w:ascii="Arial" w:hAnsi="Arial" w:cs="Arial"/>
          <w:sz w:val="22"/>
          <w:szCs w:val="24"/>
        </w:rPr>
      </w:pPr>
      <w:r w:rsidRPr="0002729D">
        <w:rPr>
          <w:szCs w:val="24"/>
        </w:rPr>
        <w:t>Start pretreatment of the tissue sections by</w:t>
      </w:r>
      <w:r w:rsidRPr="00DD258A">
        <w:rPr>
          <w:szCs w:val="24"/>
        </w:rPr>
        <w:t xml:space="preserve"> </w:t>
      </w:r>
      <w:r>
        <w:rPr>
          <w:szCs w:val="24"/>
        </w:rPr>
        <w:t xml:space="preserve">incubating them </w:t>
      </w:r>
      <w:r w:rsidRPr="00DD258A">
        <w:rPr>
          <w:szCs w:val="24"/>
        </w:rPr>
        <w:t>with</w:t>
      </w:r>
      <w:r>
        <w:rPr>
          <w:szCs w:val="24"/>
        </w:rPr>
        <w:t xml:space="preserve"> </w:t>
      </w:r>
      <w:r w:rsidRPr="005D1E7F">
        <w:rPr>
          <w:szCs w:val="24"/>
        </w:rPr>
        <w:t>Pretreat 1</w:t>
      </w:r>
      <w:r w:rsidRPr="00DD258A">
        <w:rPr>
          <w:szCs w:val="24"/>
        </w:rPr>
        <w:t xml:space="preserve"> </w:t>
      </w:r>
      <w:r>
        <w:rPr>
          <w:szCs w:val="24"/>
        </w:rPr>
        <w:t xml:space="preserve">Solution </w:t>
      </w:r>
      <w:r w:rsidRPr="00DD258A">
        <w:rPr>
          <w:szCs w:val="24"/>
        </w:rPr>
        <w:t>for 10 min</w:t>
      </w:r>
      <w:r>
        <w:rPr>
          <w:szCs w:val="24"/>
        </w:rPr>
        <w:t>utes at room temperature. This will quench endogenous peroxidase activity.  R</w:t>
      </w:r>
      <w:r w:rsidRPr="00DD258A">
        <w:rPr>
          <w:szCs w:val="24"/>
        </w:rPr>
        <w:t>inse in dH</w:t>
      </w:r>
      <w:r w:rsidRPr="00DD258A">
        <w:rPr>
          <w:szCs w:val="24"/>
          <w:vertAlign w:val="subscript"/>
        </w:rPr>
        <w:t>2</w:t>
      </w:r>
      <w:r w:rsidRPr="00DD258A">
        <w:rPr>
          <w:szCs w:val="24"/>
        </w:rPr>
        <w:t>O.</w:t>
      </w:r>
      <w:r>
        <w:rPr>
          <w:szCs w:val="24"/>
        </w:rPr>
        <w:t xml:space="preserve"> </w:t>
      </w:r>
    </w:p>
    <w:p w:rsidR="00EF30AD" w:rsidRDefault="00EF30AD" w:rsidP="00C165F4">
      <w:pPr>
        <w:ind w:left="360"/>
        <w:jc w:val="both"/>
        <w:outlineLvl w:val="0"/>
        <w:rPr>
          <w:szCs w:val="24"/>
        </w:rPr>
      </w:pPr>
    </w:p>
    <w:p w:rsidR="00EF30AD" w:rsidRPr="00C165F4" w:rsidRDefault="00EF30AD" w:rsidP="00C165F4">
      <w:pPr>
        <w:ind w:left="720"/>
        <w:jc w:val="both"/>
        <w:outlineLvl w:val="0"/>
        <w:rPr>
          <w:rFonts w:ascii="Arial" w:hAnsi="Arial" w:cs="Arial"/>
          <w:sz w:val="22"/>
          <w:szCs w:val="24"/>
        </w:rPr>
      </w:pPr>
      <w:r>
        <w:rPr>
          <w:szCs w:val="24"/>
        </w:rPr>
        <w:t>Shots:</w:t>
      </w:r>
    </w:p>
    <w:p w:rsidR="00EF30AD" w:rsidRPr="00C165F4" w:rsidRDefault="00EF30AD" w:rsidP="00C165F4">
      <w:pPr>
        <w:numPr>
          <w:ilvl w:val="2"/>
          <w:numId w:val="12"/>
        </w:numPr>
        <w:jc w:val="both"/>
        <w:outlineLvl w:val="0"/>
        <w:rPr>
          <w:rFonts w:ascii="Arial" w:hAnsi="Arial" w:cs="Arial"/>
          <w:sz w:val="22"/>
          <w:szCs w:val="24"/>
        </w:rPr>
      </w:pPr>
      <w:r>
        <w:rPr>
          <w:szCs w:val="24"/>
        </w:rPr>
        <w:t xml:space="preserve">CU: </w:t>
      </w:r>
      <w:r w:rsidRPr="005D1E7F">
        <w:rPr>
          <w:szCs w:val="24"/>
        </w:rPr>
        <w:t>Pretreat 1</w:t>
      </w:r>
      <w:r w:rsidRPr="00DD258A">
        <w:rPr>
          <w:szCs w:val="24"/>
        </w:rPr>
        <w:t xml:space="preserve"> </w:t>
      </w:r>
      <w:r>
        <w:rPr>
          <w:szCs w:val="24"/>
        </w:rPr>
        <w:t>Solution being dispensed onto the tissue from a drop bottle.</w:t>
      </w:r>
    </w:p>
    <w:p w:rsidR="00EF30AD" w:rsidRPr="005D1E7F" w:rsidRDefault="00EF30AD" w:rsidP="00C165F4">
      <w:pPr>
        <w:numPr>
          <w:ilvl w:val="2"/>
          <w:numId w:val="12"/>
        </w:numPr>
        <w:jc w:val="both"/>
        <w:outlineLvl w:val="0"/>
        <w:rPr>
          <w:rFonts w:ascii="Arial" w:hAnsi="Arial" w:cs="Arial"/>
          <w:sz w:val="22"/>
          <w:szCs w:val="24"/>
        </w:rPr>
      </w:pPr>
      <w:r>
        <w:rPr>
          <w:rFonts w:ascii="Times New Roman" w:hAnsi="Times New Roman"/>
          <w:szCs w:val="24"/>
        </w:rPr>
        <w:t xml:space="preserve">CU: </w:t>
      </w:r>
      <w:r>
        <w:rPr>
          <w:szCs w:val="24"/>
        </w:rPr>
        <w:t xml:space="preserve">Multiple takes from different angles of rack of slides being put into a container of water.  Shot will be repeated </w:t>
      </w:r>
      <w:r w:rsidRPr="00FA6A74">
        <w:rPr>
          <w:szCs w:val="24"/>
          <w:u w:val="single"/>
        </w:rPr>
        <w:t>multiple times</w:t>
      </w:r>
      <w:r>
        <w:rPr>
          <w:szCs w:val="24"/>
        </w:rPr>
        <w:t xml:space="preserve"> later. </w:t>
      </w:r>
      <w:r w:rsidRPr="00A83D24">
        <w:rPr>
          <w:b/>
          <w:i/>
          <w:szCs w:val="24"/>
          <w:u w:val="single"/>
        </w:rPr>
        <w:t>Videographer</w:t>
      </w:r>
      <w:r w:rsidRPr="00A83D24">
        <w:rPr>
          <w:b/>
          <w:i/>
          <w:szCs w:val="24"/>
        </w:rPr>
        <w:t xml:space="preserve">: please try to capture only the slides being placed into the water and avoid including the container the slides came from. </w:t>
      </w:r>
    </w:p>
    <w:p w:rsidR="00EF30AD" w:rsidRDefault="00EF30AD" w:rsidP="005C5458">
      <w:pPr>
        <w:ind w:left="1080"/>
        <w:jc w:val="both"/>
        <w:outlineLvl w:val="0"/>
        <w:rPr>
          <w:rFonts w:ascii="Arial" w:hAnsi="Arial" w:cs="Arial"/>
          <w:sz w:val="22"/>
          <w:szCs w:val="24"/>
        </w:rPr>
      </w:pPr>
    </w:p>
    <w:p w:rsidR="00EF30AD" w:rsidRPr="00D95BCC" w:rsidRDefault="00EF30AD" w:rsidP="005C5458">
      <w:pPr>
        <w:numPr>
          <w:ilvl w:val="1"/>
          <w:numId w:val="12"/>
        </w:numPr>
        <w:jc w:val="both"/>
        <w:outlineLvl w:val="0"/>
        <w:rPr>
          <w:rFonts w:ascii="Arial" w:hAnsi="Arial" w:cs="Arial"/>
          <w:sz w:val="22"/>
          <w:szCs w:val="24"/>
        </w:rPr>
      </w:pPr>
      <w:r>
        <w:rPr>
          <w:szCs w:val="24"/>
        </w:rPr>
        <w:t>Next, retrieve RNA by incubating the</w:t>
      </w:r>
      <w:r w:rsidRPr="00DD258A">
        <w:rPr>
          <w:szCs w:val="24"/>
        </w:rPr>
        <w:t xml:space="preserve"> tissue sections</w:t>
      </w:r>
      <w:r>
        <w:rPr>
          <w:szCs w:val="24"/>
        </w:rPr>
        <w:t xml:space="preserve"> for 15 minutes</w:t>
      </w:r>
      <w:r w:rsidRPr="00DD258A">
        <w:rPr>
          <w:szCs w:val="24"/>
        </w:rPr>
        <w:t xml:space="preserve"> with </w:t>
      </w:r>
      <w:r w:rsidRPr="005D1E7F">
        <w:rPr>
          <w:szCs w:val="24"/>
        </w:rPr>
        <w:t>Pretreat 2</w:t>
      </w:r>
      <w:r w:rsidRPr="00DD258A">
        <w:rPr>
          <w:szCs w:val="24"/>
        </w:rPr>
        <w:t xml:space="preserve"> </w:t>
      </w:r>
      <w:r>
        <w:rPr>
          <w:szCs w:val="24"/>
        </w:rPr>
        <w:t xml:space="preserve">Solution </w:t>
      </w:r>
      <w:r w:rsidRPr="00DD258A">
        <w:rPr>
          <w:szCs w:val="24"/>
        </w:rPr>
        <w:t>maintained</w:t>
      </w:r>
      <w:r>
        <w:rPr>
          <w:szCs w:val="24"/>
        </w:rPr>
        <w:t xml:space="preserve"> at a boiling temperature. After 15 minutes, </w:t>
      </w:r>
      <w:r w:rsidRPr="00DD258A">
        <w:rPr>
          <w:szCs w:val="24"/>
        </w:rPr>
        <w:t>rinse twice in dH</w:t>
      </w:r>
      <w:r w:rsidRPr="00DD258A">
        <w:rPr>
          <w:szCs w:val="24"/>
          <w:vertAlign w:val="subscript"/>
        </w:rPr>
        <w:t>2</w:t>
      </w:r>
      <w:r w:rsidRPr="00DD258A">
        <w:rPr>
          <w:szCs w:val="24"/>
        </w:rPr>
        <w:t>O.</w:t>
      </w:r>
    </w:p>
    <w:p w:rsidR="00EF30AD" w:rsidRDefault="00EF30AD" w:rsidP="00D95BCC">
      <w:pPr>
        <w:ind w:left="360"/>
        <w:jc w:val="both"/>
        <w:outlineLvl w:val="0"/>
        <w:rPr>
          <w:szCs w:val="24"/>
        </w:rPr>
      </w:pPr>
    </w:p>
    <w:p w:rsidR="00EF30AD" w:rsidRPr="00D95BCC" w:rsidRDefault="00EF30AD" w:rsidP="00D95BCC">
      <w:pPr>
        <w:ind w:left="720"/>
        <w:jc w:val="both"/>
        <w:outlineLvl w:val="0"/>
        <w:rPr>
          <w:rFonts w:ascii="Arial" w:hAnsi="Arial" w:cs="Arial"/>
          <w:sz w:val="22"/>
          <w:szCs w:val="24"/>
        </w:rPr>
      </w:pPr>
      <w:r>
        <w:rPr>
          <w:szCs w:val="24"/>
        </w:rPr>
        <w:t>Shots:</w:t>
      </w:r>
    </w:p>
    <w:p w:rsidR="00EF30AD" w:rsidRPr="00D95BCC" w:rsidRDefault="00EF30AD" w:rsidP="00D95BCC">
      <w:pPr>
        <w:numPr>
          <w:ilvl w:val="2"/>
          <w:numId w:val="12"/>
        </w:numPr>
        <w:jc w:val="both"/>
        <w:outlineLvl w:val="0"/>
        <w:rPr>
          <w:rFonts w:ascii="Arial" w:hAnsi="Arial" w:cs="Arial"/>
          <w:sz w:val="22"/>
          <w:szCs w:val="24"/>
        </w:rPr>
      </w:pPr>
      <w:r>
        <w:rPr>
          <w:szCs w:val="24"/>
        </w:rPr>
        <w:t xml:space="preserve">MED: Talent putting the rack of slides into the beaker of </w:t>
      </w:r>
      <w:r w:rsidRPr="005D1E7F">
        <w:rPr>
          <w:szCs w:val="24"/>
        </w:rPr>
        <w:t>Pretreat 2</w:t>
      </w:r>
      <w:r w:rsidRPr="00DD258A">
        <w:rPr>
          <w:szCs w:val="24"/>
        </w:rPr>
        <w:t xml:space="preserve"> </w:t>
      </w:r>
      <w:r>
        <w:rPr>
          <w:szCs w:val="24"/>
        </w:rPr>
        <w:t>Solution that is already boiling on the hot plate (from 2.4.)</w:t>
      </w:r>
    </w:p>
    <w:p w:rsidR="00EF30AD" w:rsidRPr="00D95BCC" w:rsidRDefault="00EF30AD" w:rsidP="00D95BCC">
      <w:pPr>
        <w:numPr>
          <w:ilvl w:val="2"/>
          <w:numId w:val="12"/>
        </w:numPr>
        <w:jc w:val="both"/>
        <w:outlineLvl w:val="0"/>
        <w:rPr>
          <w:rFonts w:ascii="Arial" w:hAnsi="Arial" w:cs="Arial"/>
          <w:sz w:val="22"/>
          <w:szCs w:val="24"/>
        </w:rPr>
      </w:pPr>
      <w:r>
        <w:rPr>
          <w:szCs w:val="24"/>
        </w:rPr>
        <w:t xml:space="preserve">CU: Match action above: rack of slides being placed into </w:t>
      </w:r>
      <w:r w:rsidRPr="005D1E7F">
        <w:rPr>
          <w:szCs w:val="24"/>
        </w:rPr>
        <w:t>Pretreat 2</w:t>
      </w:r>
      <w:r w:rsidRPr="00DD258A">
        <w:rPr>
          <w:szCs w:val="24"/>
        </w:rPr>
        <w:t xml:space="preserve"> </w:t>
      </w:r>
      <w:r>
        <w:rPr>
          <w:szCs w:val="24"/>
        </w:rPr>
        <w:t>Solution.</w:t>
      </w:r>
    </w:p>
    <w:p w:rsidR="00EF30AD" w:rsidRDefault="00EF30AD" w:rsidP="00FA6A74">
      <w:pPr>
        <w:numPr>
          <w:ilvl w:val="2"/>
          <w:numId w:val="12"/>
        </w:numPr>
        <w:jc w:val="both"/>
        <w:outlineLvl w:val="0"/>
        <w:rPr>
          <w:rFonts w:ascii="Arial" w:hAnsi="Arial" w:cs="Arial"/>
          <w:sz w:val="22"/>
          <w:szCs w:val="24"/>
        </w:rPr>
      </w:pPr>
      <w:r>
        <w:rPr>
          <w:szCs w:val="24"/>
        </w:rPr>
        <w:t>MED: Talent transferring rack of slides from beaker to a container of water.</w:t>
      </w:r>
    </w:p>
    <w:p w:rsidR="00EF30AD" w:rsidRPr="00FA6A74" w:rsidRDefault="00EF30AD" w:rsidP="00FA6A74">
      <w:pPr>
        <w:numPr>
          <w:ilvl w:val="2"/>
          <w:numId w:val="12"/>
        </w:numPr>
        <w:jc w:val="both"/>
        <w:outlineLvl w:val="0"/>
        <w:rPr>
          <w:rFonts w:ascii="Arial" w:hAnsi="Arial" w:cs="Arial"/>
          <w:sz w:val="22"/>
          <w:szCs w:val="24"/>
        </w:rPr>
      </w:pPr>
      <w:r>
        <w:rPr>
          <w:rFonts w:ascii="Times New Roman" w:hAnsi="Times New Roman"/>
          <w:szCs w:val="24"/>
        </w:rPr>
        <w:t xml:space="preserve">Use shot from 3.3.2. </w:t>
      </w:r>
      <w:r w:rsidRPr="00FA6A74">
        <w:rPr>
          <w:rFonts w:ascii="Times New Roman" w:hAnsi="Times New Roman"/>
          <w:i/>
          <w:szCs w:val="24"/>
        </w:rPr>
        <w:t>(</w:t>
      </w:r>
      <w:r w:rsidRPr="00FA6A74">
        <w:rPr>
          <w:rFonts w:ascii="Times New Roman" w:hAnsi="Times New Roman"/>
          <w:i/>
          <w:szCs w:val="24"/>
          <w:u w:val="single"/>
        </w:rPr>
        <w:t>Video editor</w:t>
      </w:r>
      <w:r>
        <w:rPr>
          <w:rFonts w:ascii="Times New Roman" w:hAnsi="Times New Roman"/>
          <w:i/>
          <w:szCs w:val="24"/>
        </w:rPr>
        <w:t>:  please only</w:t>
      </w:r>
      <w:r w:rsidRPr="00FA6A74">
        <w:rPr>
          <w:rFonts w:ascii="Times New Roman" w:hAnsi="Times New Roman"/>
          <w:i/>
          <w:szCs w:val="24"/>
        </w:rPr>
        <w:t xml:space="preserve"> show the slid</w:t>
      </w:r>
      <w:r>
        <w:rPr>
          <w:rFonts w:ascii="Times New Roman" w:hAnsi="Times New Roman"/>
          <w:i/>
          <w:szCs w:val="24"/>
        </w:rPr>
        <w:t xml:space="preserve">es going into the water; </w:t>
      </w:r>
      <w:r w:rsidRPr="00FA6A74">
        <w:rPr>
          <w:rFonts w:ascii="Times New Roman" w:hAnsi="Times New Roman"/>
          <w:i/>
          <w:szCs w:val="24"/>
        </w:rPr>
        <w:t xml:space="preserve">avoid showing from which solution the slides are </w:t>
      </w:r>
      <w:r>
        <w:rPr>
          <w:rFonts w:ascii="Times New Roman" w:hAnsi="Times New Roman"/>
          <w:i/>
          <w:szCs w:val="24"/>
        </w:rPr>
        <w:t>coming from</w:t>
      </w:r>
      <w:r w:rsidRPr="00FA6A74">
        <w:rPr>
          <w:rFonts w:ascii="Times New Roman" w:hAnsi="Times New Roman"/>
          <w:i/>
          <w:szCs w:val="24"/>
        </w:rPr>
        <w:t xml:space="preserve"> since that is not the same for all the steps</w:t>
      </w:r>
      <w:r>
        <w:rPr>
          <w:rFonts w:ascii="Times New Roman" w:hAnsi="Times New Roman"/>
          <w:i/>
          <w:szCs w:val="24"/>
        </w:rPr>
        <w:t xml:space="preserve"> that will use shot 3.3.2</w:t>
      </w:r>
      <w:r w:rsidRPr="00FA6A74">
        <w:rPr>
          <w:rFonts w:ascii="Times New Roman" w:hAnsi="Times New Roman"/>
          <w:i/>
          <w:szCs w:val="24"/>
        </w:rPr>
        <w:t>)</w:t>
      </w:r>
    </w:p>
    <w:p w:rsidR="00EF30AD" w:rsidRPr="00504852" w:rsidRDefault="00EF30AD" w:rsidP="005C5458">
      <w:pPr>
        <w:ind w:left="1080"/>
        <w:jc w:val="both"/>
        <w:outlineLvl w:val="0"/>
        <w:rPr>
          <w:rFonts w:ascii="Arial" w:hAnsi="Arial" w:cs="Arial"/>
          <w:sz w:val="22"/>
          <w:szCs w:val="24"/>
        </w:rPr>
      </w:pPr>
    </w:p>
    <w:p w:rsidR="00EF30AD" w:rsidRPr="000D0814" w:rsidRDefault="00EF30AD" w:rsidP="005C5458">
      <w:pPr>
        <w:numPr>
          <w:ilvl w:val="1"/>
          <w:numId w:val="12"/>
        </w:numPr>
        <w:jc w:val="both"/>
        <w:outlineLvl w:val="0"/>
        <w:rPr>
          <w:rFonts w:ascii="Arial" w:hAnsi="Arial" w:cs="Arial"/>
          <w:sz w:val="22"/>
          <w:szCs w:val="24"/>
        </w:rPr>
      </w:pPr>
      <w:r>
        <w:rPr>
          <w:szCs w:val="24"/>
        </w:rPr>
        <w:t>For protein digestion, treat</w:t>
      </w:r>
      <w:r w:rsidRPr="009D1277">
        <w:rPr>
          <w:szCs w:val="24"/>
        </w:rPr>
        <w:t xml:space="preserve"> tissue sections with </w:t>
      </w:r>
      <w:r w:rsidRPr="00AD0F86">
        <w:rPr>
          <w:szCs w:val="24"/>
        </w:rPr>
        <w:t>Pretreat 3</w:t>
      </w:r>
      <w:r w:rsidRPr="009D1277">
        <w:rPr>
          <w:szCs w:val="24"/>
        </w:rPr>
        <w:t xml:space="preserve"> </w:t>
      </w:r>
      <w:r>
        <w:rPr>
          <w:szCs w:val="24"/>
        </w:rPr>
        <w:t xml:space="preserve">solution and incubate in the hybridization </w:t>
      </w:r>
      <w:r w:rsidRPr="009D1277">
        <w:rPr>
          <w:szCs w:val="24"/>
        </w:rPr>
        <w:t>oven</w:t>
      </w:r>
      <w:r>
        <w:rPr>
          <w:szCs w:val="24"/>
        </w:rPr>
        <w:t xml:space="preserve"> </w:t>
      </w:r>
      <w:r w:rsidRPr="009D1277">
        <w:rPr>
          <w:szCs w:val="24"/>
        </w:rPr>
        <w:t>at 40°</w:t>
      </w:r>
      <w:r>
        <w:rPr>
          <w:szCs w:val="24"/>
        </w:rPr>
        <w:t xml:space="preserve">C for </w:t>
      </w:r>
      <w:r w:rsidRPr="009D1277">
        <w:rPr>
          <w:szCs w:val="24"/>
        </w:rPr>
        <w:t>30 min</w:t>
      </w:r>
      <w:r>
        <w:rPr>
          <w:szCs w:val="24"/>
        </w:rPr>
        <w:t xml:space="preserve">utes (TEXT: </w:t>
      </w:r>
      <w:r w:rsidRPr="009D1277">
        <w:rPr>
          <w:szCs w:val="24"/>
        </w:rPr>
        <w:t>40°</w:t>
      </w:r>
      <w:r>
        <w:rPr>
          <w:szCs w:val="24"/>
        </w:rPr>
        <w:t xml:space="preserve">C; </w:t>
      </w:r>
      <w:r w:rsidRPr="009D1277">
        <w:rPr>
          <w:szCs w:val="24"/>
        </w:rPr>
        <w:t>30 min</w:t>
      </w:r>
      <w:r>
        <w:rPr>
          <w:szCs w:val="24"/>
        </w:rPr>
        <w:t>).</w:t>
      </w:r>
    </w:p>
    <w:p w:rsidR="00EF30AD" w:rsidRDefault="00EF30AD" w:rsidP="000D0814">
      <w:pPr>
        <w:jc w:val="both"/>
        <w:outlineLvl w:val="0"/>
        <w:rPr>
          <w:szCs w:val="24"/>
        </w:rPr>
      </w:pPr>
    </w:p>
    <w:p w:rsidR="00EF30AD" w:rsidRPr="000D0814" w:rsidRDefault="00EF30AD" w:rsidP="000D0814">
      <w:pPr>
        <w:ind w:left="360" w:firstLine="360"/>
        <w:jc w:val="both"/>
        <w:outlineLvl w:val="0"/>
        <w:rPr>
          <w:rFonts w:ascii="Arial" w:hAnsi="Arial" w:cs="Arial"/>
          <w:sz w:val="22"/>
          <w:szCs w:val="24"/>
        </w:rPr>
      </w:pPr>
      <w:r>
        <w:rPr>
          <w:szCs w:val="24"/>
        </w:rPr>
        <w:t>Shots:</w:t>
      </w:r>
    </w:p>
    <w:p w:rsidR="00EF30AD" w:rsidRPr="00282491" w:rsidRDefault="00EF30AD" w:rsidP="000D0814">
      <w:pPr>
        <w:numPr>
          <w:ilvl w:val="2"/>
          <w:numId w:val="12"/>
        </w:numPr>
        <w:jc w:val="both"/>
        <w:outlineLvl w:val="0"/>
        <w:rPr>
          <w:rFonts w:ascii="Arial" w:hAnsi="Arial" w:cs="Arial"/>
          <w:sz w:val="22"/>
          <w:szCs w:val="24"/>
        </w:rPr>
      </w:pPr>
      <w:r>
        <w:rPr>
          <w:szCs w:val="24"/>
        </w:rPr>
        <w:t xml:space="preserve">CU: </w:t>
      </w:r>
      <w:r w:rsidRPr="00AD0F86">
        <w:rPr>
          <w:szCs w:val="24"/>
        </w:rPr>
        <w:t>Pretreat 3</w:t>
      </w:r>
      <w:r w:rsidRPr="009D1277">
        <w:rPr>
          <w:szCs w:val="24"/>
        </w:rPr>
        <w:t xml:space="preserve"> </w:t>
      </w:r>
      <w:r>
        <w:rPr>
          <w:szCs w:val="24"/>
        </w:rPr>
        <w:t xml:space="preserve">solution being dispensed onto tissue sections. </w:t>
      </w:r>
      <w:r w:rsidRPr="007B39D0">
        <w:rPr>
          <w:color w:val="FF0000"/>
          <w:szCs w:val="24"/>
        </w:rPr>
        <w:t xml:space="preserve">(TEXT: </w:t>
      </w:r>
      <w:r>
        <w:rPr>
          <w:color w:val="FF0000"/>
          <w:szCs w:val="24"/>
        </w:rPr>
        <w:t>F</w:t>
      </w:r>
      <w:r w:rsidRPr="007B39D0">
        <w:rPr>
          <w:color w:val="FF0000"/>
          <w:szCs w:val="24"/>
        </w:rPr>
        <w:t>lick the slides to remove residual buffer before adding Pretreat</w:t>
      </w:r>
      <w:r>
        <w:rPr>
          <w:color w:val="FF0000"/>
          <w:szCs w:val="24"/>
        </w:rPr>
        <w:t xml:space="preserve"> </w:t>
      </w:r>
      <w:r w:rsidRPr="007B39D0">
        <w:rPr>
          <w:color w:val="FF0000"/>
          <w:szCs w:val="24"/>
        </w:rPr>
        <w:t>3)</w:t>
      </w:r>
    </w:p>
    <w:p w:rsidR="00EF30AD" w:rsidRPr="000D0814" w:rsidRDefault="00EF30AD" w:rsidP="000D0814">
      <w:pPr>
        <w:numPr>
          <w:ilvl w:val="2"/>
          <w:numId w:val="12"/>
        </w:numPr>
        <w:jc w:val="both"/>
        <w:outlineLvl w:val="0"/>
        <w:rPr>
          <w:rFonts w:ascii="Arial" w:hAnsi="Arial" w:cs="Arial"/>
          <w:sz w:val="22"/>
          <w:szCs w:val="24"/>
        </w:rPr>
      </w:pPr>
      <w:r>
        <w:rPr>
          <w:szCs w:val="24"/>
        </w:rPr>
        <w:t xml:space="preserve">MED: Talent putting slides into the </w:t>
      </w:r>
      <w:r w:rsidRPr="00282491">
        <w:rPr>
          <w:szCs w:val="24"/>
        </w:rPr>
        <w:t>humidified tray</w:t>
      </w:r>
      <w:r>
        <w:rPr>
          <w:szCs w:val="24"/>
        </w:rPr>
        <w:t xml:space="preserve"> and placing the lid on.</w:t>
      </w:r>
    </w:p>
    <w:p w:rsidR="00EF30AD" w:rsidRPr="00AD0F86" w:rsidRDefault="00EF30AD" w:rsidP="000D0814">
      <w:pPr>
        <w:numPr>
          <w:ilvl w:val="2"/>
          <w:numId w:val="12"/>
        </w:numPr>
        <w:jc w:val="both"/>
        <w:outlineLvl w:val="0"/>
        <w:rPr>
          <w:rFonts w:ascii="Arial" w:hAnsi="Arial" w:cs="Arial"/>
          <w:sz w:val="22"/>
          <w:szCs w:val="24"/>
        </w:rPr>
      </w:pPr>
      <w:r>
        <w:rPr>
          <w:szCs w:val="24"/>
        </w:rPr>
        <w:t xml:space="preserve">MED: Multiple takes from different angles of talent putting the covered tray into the hybridization </w:t>
      </w:r>
      <w:r w:rsidRPr="009D1277">
        <w:rPr>
          <w:szCs w:val="24"/>
        </w:rPr>
        <w:t>oven</w:t>
      </w:r>
      <w:r>
        <w:rPr>
          <w:szCs w:val="24"/>
        </w:rPr>
        <w:t>. Shot will be repeated later.</w:t>
      </w:r>
    </w:p>
    <w:p w:rsidR="00EF30AD" w:rsidRPr="00AD0F86" w:rsidRDefault="00EF30AD" w:rsidP="005C5458">
      <w:pPr>
        <w:ind w:left="1080"/>
        <w:jc w:val="both"/>
        <w:outlineLvl w:val="0"/>
        <w:rPr>
          <w:rFonts w:ascii="Arial" w:hAnsi="Arial" w:cs="Arial"/>
          <w:sz w:val="22"/>
          <w:szCs w:val="24"/>
        </w:rPr>
      </w:pPr>
    </w:p>
    <w:p w:rsidR="00EF30AD" w:rsidRPr="00124B7F" w:rsidRDefault="00EF30AD" w:rsidP="005C5458">
      <w:pPr>
        <w:numPr>
          <w:ilvl w:val="1"/>
          <w:numId w:val="12"/>
        </w:numPr>
        <w:jc w:val="both"/>
        <w:outlineLvl w:val="0"/>
        <w:rPr>
          <w:rFonts w:ascii="Arial" w:hAnsi="Arial" w:cs="Arial"/>
          <w:sz w:val="22"/>
          <w:szCs w:val="24"/>
        </w:rPr>
      </w:pPr>
      <w:r>
        <w:rPr>
          <w:szCs w:val="24"/>
        </w:rPr>
        <w:t xml:space="preserve">When the 30-minute incubation is done, </w:t>
      </w:r>
      <w:r w:rsidRPr="009D1277">
        <w:rPr>
          <w:szCs w:val="24"/>
        </w:rPr>
        <w:t xml:space="preserve">rinse </w:t>
      </w:r>
      <w:r>
        <w:rPr>
          <w:szCs w:val="24"/>
        </w:rPr>
        <w:t xml:space="preserve">the tissue sections </w:t>
      </w:r>
      <w:r w:rsidRPr="009D1277">
        <w:rPr>
          <w:szCs w:val="24"/>
        </w:rPr>
        <w:t>twice in dH</w:t>
      </w:r>
      <w:r w:rsidRPr="009D1277">
        <w:rPr>
          <w:szCs w:val="24"/>
          <w:vertAlign w:val="subscript"/>
        </w:rPr>
        <w:t>2</w:t>
      </w:r>
      <w:r w:rsidRPr="009D1277">
        <w:rPr>
          <w:szCs w:val="24"/>
        </w:rPr>
        <w:t>O.</w:t>
      </w:r>
    </w:p>
    <w:p w:rsidR="00EF30AD" w:rsidRDefault="00EF30AD" w:rsidP="00124B7F">
      <w:pPr>
        <w:ind w:left="360"/>
        <w:jc w:val="both"/>
        <w:outlineLvl w:val="0"/>
        <w:rPr>
          <w:szCs w:val="24"/>
        </w:rPr>
      </w:pPr>
    </w:p>
    <w:p w:rsidR="00EF30AD" w:rsidRPr="00FA6A74" w:rsidRDefault="00EF30AD" w:rsidP="00124B7F">
      <w:pPr>
        <w:ind w:left="720"/>
        <w:jc w:val="both"/>
        <w:outlineLvl w:val="0"/>
        <w:rPr>
          <w:rFonts w:ascii="Arial" w:hAnsi="Arial" w:cs="Arial"/>
          <w:sz w:val="22"/>
          <w:szCs w:val="24"/>
        </w:rPr>
      </w:pPr>
      <w:r>
        <w:rPr>
          <w:szCs w:val="24"/>
        </w:rPr>
        <w:t>Shots:</w:t>
      </w:r>
    </w:p>
    <w:p w:rsidR="00EF30AD" w:rsidRPr="00FA6A74" w:rsidRDefault="00EF30AD" w:rsidP="00FA6A74">
      <w:pPr>
        <w:numPr>
          <w:ilvl w:val="2"/>
          <w:numId w:val="12"/>
        </w:numPr>
        <w:jc w:val="both"/>
        <w:outlineLvl w:val="0"/>
        <w:rPr>
          <w:rFonts w:ascii="Arial" w:hAnsi="Arial" w:cs="Arial"/>
          <w:sz w:val="22"/>
          <w:szCs w:val="24"/>
        </w:rPr>
      </w:pPr>
      <w:r>
        <w:rPr>
          <w:szCs w:val="24"/>
        </w:rPr>
        <w:t>MED: Talent transferring slides from oven tray to a container of water.</w:t>
      </w:r>
    </w:p>
    <w:p w:rsidR="00EF30AD" w:rsidRPr="00D872B3" w:rsidRDefault="00EF30AD" w:rsidP="00FA6A74">
      <w:pPr>
        <w:numPr>
          <w:ilvl w:val="2"/>
          <w:numId w:val="12"/>
        </w:numPr>
        <w:jc w:val="both"/>
        <w:outlineLvl w:val="0"/>
        <w:rPr>
          <w:rFonts w:ascii="Arial" w:hAnsi="Arial" w:cs="Arial"/>
          <w:sz w:val="22"/>
          <w:szCs w:val="24"/>
        </w:rPr>
      </w:pPr>
      <w:r>
        <w:rPr>
          <w:szCs w:val="24"/>
        </w:rPr>
        <w:t xml:space="preserve">Use shot from 3.3.2. </w:t>
      </w:r>
      <w:r w:rsidRPr="00FA6A74">
        <w:rPr>
          <w:rFonts w:ascii="Times New Roman" w:hAnsi="Times New Roman"/>
          <w:i/>
          <w:szCs w:val="24"/>
        </w:rPr>
        <w:t>(</w:t>
      </w:r>
      <w:r w:rsidRPr="00FA6A74">
        <w:rPr>
          <w:rFonts w:ascii="Times New Roman" w:hAnsi="Times New Roman"/>
          <w:i/>
          <w:szCs w:val="24"/>
          <w:u w:val="single"/>
        </w:rPr>
        <w:t>Video editor</w:t>
      </w:r>
      <w:r>
        <w:rPr>
          <w:rFonts w:ascii="Times New Roman" w:hAnsi="Times New Roman"/>
          <w:i/>
          <w:szCs w:val="24"/>
        </w:rPr>
        <w:t>:  S</w:t>
      </w:r>
      <w:r w:rsidRPr="00FA6A74">
        <w:rPr>
          <w:rFonts w:ascii="Times New Roman" w:hAnsi="Times New Roman"/>
          <w:i/>
          <w:szCs w:val="24"/>
        </w:rPr>
        <w:t>how the slides going into the water</w:t>
      </w:r>
      <w:r>
        <w:rPr>
          <w:rFonts w:ascii="Times New Roman" w:hAnsi="Times New Roman"/>
          <w:i/>
          <w:szCs w:val="24"/>
        </w:rPr>
        <w:t xml:space="preserve"> only)</w:t>
      </w:r>
    </w:p>
    <w:p w:rsidR="00EF30AD" w:rsidRPr="004C6F80" w:rsidRDefault="00EF30AD" w:rsidP="005C5458">
      <w:pPr>
        <w:ind w:left="1080"/>
        <w:jc w:val="both"/>
        <w:outlineLvl w:val="0"/>
        <w:rPr>
          <w:rFonts w:ascii="Arial" w:hAnsi="Arial" w:cs="Arial"/>
          <w:sz w:val="22"/>
          <w:szCs w:val="24"/>
        </w:rPr>
      </w:pPr>
    </w:p>
    <w:p w:rsidR="00EF30AD" w:rsidRPr="00FD4BE1" w:rsidRDefault="00EF30AD" w:rsidP="005C5458">
      <w:pPr>
        <w:numPr>
          <w:ilvl w:val="1"/>
          <w:numId w:val="12"/>
        </w:numPr>
        <w:jc w:val="both"/>
        <w:outlineLvl w:val="0"/>
        <w:rPr>
          <w:rFonts w:ascii="Arial" w:hAnsi="Arial" w:cs="Arial"/>
          <w:sz w:val="22"/>
          <w:szCs w:val="24"/>
        </w:rPr>
      </w:pPr>
      <w:r w:rsidRPr="00645EB0">
        <w:rPr>
          <w:szCs w:val="24"/>
        </w:rPr>
        <w:t>The next step is Target Probe Hybridization</w:t>
      </w:r>
      <w:r>
        <w:rPr>
          <w:szCs w:val="24"/>
        </w:rPr>
        <w:t>, using a pool of</w:t>
      </w:r>
      <w:r w:rsidRPr="004C6F80">
        <w:rPr>
          <w:color w:val="000000"/>
          <w:szCs w:val="24"/>
        </w:rPr>
        <w:t xml:space="preserve"> probes </w:t>
      </w:r>
      <w:r>
        <w:rPr>
          <w:color w:val="000000"/>
          <w:szCs w:val="24"/>
        </w:rPr>
        <w:t xml:space="preserve">that </w:t>
      </w:r>
      <w:r w:rsidRPr="006C0A01">
        <w:rPr>
          <w:szCs w:val="24"/>
        </w:rPr>
        <w:t xml:space="preserve">detect the E6/E7 mRNA of seven </w:t>
      </w:r>
      <w:r>
        <w:rPr>
          <w:szCs w:val="24"/>
        </w:rPr>
        <w:t>high-risk HPV genotypes</w:t>
      </w:r>
      <w:r w:rsidRPr="006C0A01">
        <w:rPr>
          <w:color w:val="000000"/>
          <w:szCs w:val="24"/>
        </w:rPr>
        <w:t>:</w:t>
      </w:r>
      <w:r w:rsidRPr="004C6F80">
        <w:rPr>
          <w:color w:val="000000"/>
        </w:rPr>
        <w:t xml:space="preserve"> </w:t>
      </w:r>
      <w:r w:rsidRPr="004C6F80">
        <w:rPr>
          <w:color w:val="000000"/>
          <w:szCs w:val="24"/>
        </w:rPr>
        <w:t>HPV16, 18, 31, 33, 35, 52, and 58</w:t>
      </w:r>
      <w:r>
        <w:rPr>
          <w:color w:val="000000"/>
          <w:szCs w:val="24"/>
        </w:rPr>
        <w:t xml:space="preserve"> (TEXT: Probes detect</w:t>
      </w:r>
      <w:r w:rsidRPr="00FD4BE1">
        <w:rPr>
          <w:szCs w:val="24"/>
        </w:rPr>
        <w:t xml:space="preserve"> </w:t>
      </w:r>
      <w:r w:rsidRPr="006C0A01">
        <w:rPr>
          <w:szCs w:val="24"/>
        </w:rPr>
        <w:t>E6/E7 mRNA</w:t>
      </w:r>
      <w:r>
        <w:rPr>
          <w:szCs w:val="24"/>
        </w:rPr>
        <w:t xml:space="preserve"> of </w:t>
      </w:r>
      <w:r>
        <w:rPr>
          <w:color w:val="000000"/>
          <w:szCs w:val="24"/>
        </w:rPr>
        <w:t xml:space="preserve">HPV16, 18, 31, 33, 35, 52, </w:t>
      </w:r>
      <w:r w:rsidRPr="004C6F80">
        <w:rPr>
          <w:color w:val="000000"/>
          <w:szCs w:val="24"/>
        </w:rPr>
        <w:t>58</w:t>
      </w:r>
      <w:r>
        <w:rPr>
          <w:color w:val="000000"/>
          <w:szCs w:val="24"/>
        </w:rPr>
        <w:t>).</w:t>
      </w:r>
      <w:r w:rsidRPr="004C6F80">
        <w:rPr>
          <w:color w:val="000000"/>
          <w:szCs w:val="24"/>
        </w:rPr>
        <w:t xml:space="preserve"> Add </w:t>
      </w:r>
      <w:r>
        <w:rPr>
          <w:color w:val="000000"/>
          <w:szCs w:val="24"/>
        </w:rPr>
        <w:t xml:space="preserve">the </w:t>
      </w:r>
      <w:r w:rsidRPr="004C6F80">
        <w:rPr>
          <w:color w:val="000000"/>
          <w:szCs w:val="24"/>
        </w:rPr>
        <w:t>HPV probes,</w:t>
      </w:r>
      <w:r w:rsidRPr="004C6F80">
        <w:rPr>
          <w:b/>
          <w:color w:val="000000"/>
          <w:szCs w:val="24"/>
        </w:rPr>
        <w:t xml:space="preserve"> </w:t>
      </w:r>
      <w:r>
        <w:rPr>
          <w:rFonts w:cs="AdvOT1ef757c0"/>
          <w:color w:val="000000"/>
          <w:szCs w:val="24"/>
        </w:rPr>
        <w:t>Ubiquitin C probe and bacterial gene dapB probe</w:t>
      </w:r>
      <w:r w:rsidRPr="004C6F80">
        <w:rPr>
          <w:rFonts w:cs="AdvOT1ef757c0"/>
          <w:color w:val="000000"/>
          <w:szCs w:val="24"/>
        </w:rPr>
        <w:t xml:space="preserve"> separately on</w:t>
      </w:r>
      <w:r>
        <w:rPr>
          <w:color w:val="000000"/>
          <w:szCs w:val="24"/>
        </w:rPr>
        <w:t>to three adjacent</w:t>
      </w:r>
      <w:r w:rsidRPr="004C6F80">
        <w:rPr>
          <w:color w:val="000000"/>
          <w:szCs w:val="24"/>
        </w:rPr>
        <w:t xml:space="preserve"> tissue</w:t>
      </w:r>
      <w:r>
        <w:rPr>
          <w:szCs w:val="24"/>
        </w:rPr>
        <w:t xml:space="preserve"> sections.</w:t>
      </w:r>
      <w:r>
        <w:rPr>
          <w:rFonts w:ascii="Arial" w:hAnsi="Arial" w:cs="Arial"/>
          <w:sz w:val="22"/>
          <w:szCs w:val="24"/>
        </w:rPr>
        <w:t xml:space="preserve"> </w:t>
      </w:r>
      <w:r w:rsidRPr="006C0A01">
        <w:rPr>
          <w:szCs w:val="24"/>
        </w:rPr>
        <w:t>Hybridize at 40°C in the oven for 2 hours</w:t>
      </w:r>
      <w:r>
        <w:rPr>
          <w:szCs w:val="24"/>
        </w:rPr>
        <w:t xml:space="preserve"> (TEXT: </w:t>
      </w:r>
      <w:r w:rsidRPr="006C0A01">
        <w:rPr>
          <w:szCs w:val="24"/>
        </w:rPr>
        <w:t>40°C</w:t>
      </w:r>
      <w:r>
        <w:rPr>
          <w:szCs w:val="24"/>
        </w:rPr>
        <w:t>; 2 h.)</w:t>
      </w:r>
    </w:p>
    <w:p w:rsidR="00EF30AD" w:rsidRDefault="00EF30AD" w:rsidP="00FD4BE1">
      <w:pPr>
        <w:ind w:left="360"/>
        <w:jc w:val="both"/>
        <w:outlineLvl w:val="0"/>
        <w:rPr>
          <w:szCs w:val="24"/>
        </w:rPr>
      </w:pPr>
    </w:p>
    <w:p w:rsidR="00EF30AD" w:rsidRPr="00346454" w:rsidRDefault="00EF30AD" w:rsidP="00FD4BE1">
      <w:pPr>
        <w:ind w:left="720"/>
        <w:jc w:val="both"/>
        <w:outlineLvl w:val="0"/>
        <w:rPr>
          <w:rFonts w:ascii="Arial" w:hAnsi="Arial" w:cs="Arial"/>
          <w:sz w:val="22"/>
          <w:szCs w:val="24"/>
        </w:rPr>
      </w:pPr>
      <w:r>
        <w:rPr>
          <w:szCs w:val="24"/>
        </w:rPr>
        <w:t>Shots:</w:t>
      </w:r>
    </w:p>
    <w:p w:rsidR="00EF30AD" w:rsidRPr="00FD4BE1" w:rsidRDefault="00EF30AD" w:rsidP="00346454">
      <w:pPr>
        <w:numPr>
          <w:ilvl w:val="2"/>
          <w:numId w:val="12"/>
        </w:numPr>
        <w:jc w:val="both"/>
        <w:outlineLvl w:val="0"/>
        <w:rPr>
          <w:rFonts w:ascii="Arial" w:hAnsi="Arial" w:cs="Arial"/>
          <w:sz w:val="22"/>
          <w:szCs w:val="24"/>
        </w:rPr>
      </w:pPr>
      <w:r>
        <w:rPr>
          <w:szCs w:val="24"/>
        </w:rPr>
        <w:t>CU/ECU: A shot of the tube containing the pool of probes.</w:t>
      </w:r>
    </w:p>
    <w:p w:rsidR="00EF30AD" w:rsidRPr="00282491" w:rsidRDefault="00EF30AD" w:rsidP="00E10F38">
      <w:pPr>
        <w:numPr>
          <w:ilvl w:val="2"/>
          <w:numId w:val="12"/>
        </w:numPr>
        <w:jc w:val="both"/>
        <w:outlineLvl w:val="0"/>
        <w:rPr>
          <w:rFonts w:ascii="Arial" w:hAnsi="Arial" w:cs="Arial"/>
          <w:sz w:val="22"/>
          <w:szCs w:val="24"/>
        </w:rPr>
      </w:pPr>
      <w:r>
        <w:rPr>
          <w:szCs w:val="24"/>
        </w:rPr>
        <w:t xml:space="preserve">MED: Talent adding the HPV probes to one tissue section. </w:t>
      </w:r>
      <w:r w:rsidRPr="007B39D0">
        <w:rPr>
          <w:color w:val="FF0000"/>
          <w:szCs w:val="24"/>
        </w:rPr>
        <w:t xml:space="preserve">(TEXT: </w:t>
      </w:r>
      <w:r>
        <w:rPr>
          <w:color w:val="FF0000"/>
          <w:szCs w:val="24"/>
        </w:rPr>
        <w:t>F</w:t>
      </w:r>
      <w:r w:rsidRPr="007B39D0">
        <w:rPr>
          <w:color w:val="FF0000"/>
          <w:szCs w:val="24"/>
        </w:rPr>
        <w:t>lick the slides to remove residual buffer before adding target probe)</w:t>
      </w:r>
    </w:p>
    <w:p w:rsidR="00EF30AD" w:rsidRPr="00FD4BE1" w:rsidRDefault="00EF30AD" w:rsidP="00346454">
      <w:pPr>
        <w:numPr>
          <w:ilvl w:val="2"/>
          <w:numId w:val="12"/>
        </w:numPr>
        <w:jc w:val="both"/>
        <w:outlineLvl w:val="0"/>
        <w:rPr>
          <w:rFonts w:ascii="Arial" w:hAnsi="Arial" w:cs="Arial"/>
          <w:sz w:val="22"/>
          <w:szCs w:val="24"/>
        </w:rPr>
      </w:pPr>
    </w:p>
    <w:p w:rsidR="00EF30AD" w:rsidRPr="00FD4BE1" w:rsidRDefault="00EF30AD" w:rsidP="00346454">
      <w:pPr>
        <w:numPr>
          <w:ilvl w:val="2"/>
          <w:numId w:val="12"/>
        </w:numPr>
        <w:jc w:val="both"/>
        <w:outlineLvl w:val="0"/>
        <w:rPr>
          <w:rFonts w:ascii="Arial" w:hAnsi="Arial" w:cs="Arial"/>
          <w:sz w:val="22"/>
          <w:szCs w:val="24"/>
        </w:rPr>
      </w:pPr>
      <w:r>
        <w:rPr>
          <w:szCs w:val="24"/>
        </w:rPr>
        <w:t>CU: UBC probe being added to the next section.</w:t>
      </w:r>
    </w:p>
    <w:p w:rsidR="00EF30AD" w:rsidRPr="007A4919" w:rsidRDefault="00EF30AD" w:rsidP="00346454">
      <w:pPr>
        <w:numPr>
          <w:ilvl w:val="2"/>
          <w:numId w:val="12"/>
        </w:numPr>
        <w:jc w:val="both"/>
        <w:outlineLvl w:val="0"/>
        <w:rPr>
          <w:rFonts w:ascii="Arial" w:hAnsi="Arial" w:cs="Arial"/>
          <w:sz w:val="22"/>
          <w:szCs w:val="24"/>
        </w:rPr>
      </w:pPr>
      <w:r>
        <w:rPr>
          <w:szCs w:val="24"/>
        </w:rPr>
        <w:t>CU: dapB probe being added to the next section.</w:t>
      </w:r>
    </w:p>
    <w:p w:rsidR="00EF30AD" w:rsidRPr="009F2FFB" w:rsidRDefault="00EF30AD" w:rsidP="00346454">
      <w:pPr>
        <w:numPr>
          <w:ilvl w:val="2"/>
          <w:numId w:val="12"/>
        </w:numPr>
        <w:jc w:val="both"/>
        <w:outlineLvl w:val="0"/>
        <w:rPr>
          <w:rFonts w:ascii="Arial" w:hAnsi="Arial" w:cs="Arial"/>
          <w:sz w:val="22"/>
          <w:szCs w:val="24"/>
        </w:rPr>
      </w:pPr>
      <w:r w:rsidRPr="009F2FFB">
        <w:rPr>
          <w:szCs w:val="24"/>
        </w:rPr>
        <w:t>Use shot from 3.5.3.</w:t>
      </w:r>
    </w:p>
    <w:p w:rsidR="00EF30AD" w:rsidRPr="006C0A01" w:rsidRDefault="00EF30AD" w:rsidP="005C5458">
      <w:pPr>
        <w:ind w:left="1080"/>
        <w:jc w:val="both"/>
        <w:outlineLvl w:val="0"/>
        <w:rPr>
          <w:rFonts w:ascii="Arial" w:hAnsi="Arial" w:cs="Arial"/>
          <w:sz w:val="22"/>
          <w:szCs w:val="24"/>
        </w:rPr>
      </w:pPr>
    </w:p>
    <w:p w:rsidR="00EF30AD" w:rsidRPr="00A5272A" w:rsidRDefault="00EF30AD" w:rsidP="005C5458">
      <w:pPr>
        <w:numPr>
          <w:ilvl w:val="1"/>
          <w:numId w:val="12"/>
        </w:numPr>
        <w:jc w:val="both"/>
        <w:outlineLvl w:val="0"/>
        <w:rPr>
          <w:rFonts w:ascii="Arial" w:hAnsi="Arial" w:cs="Arial"/>
          <w:sz w:val="22"/>
          <w:szCs w:val="24"/>
        </w:rPr>
      </w:pPr>
      <w:r>
        <w:rPr>
          <w:color w:val="000000"/>
          <w:szCs w:val="24"/>
        </w:rPr>
        <w:t>At the end of the 2-hour incubation,</w:t>
      </w:r>
      <w:r w:rsidRPr="006C0A01">
        <w:rPr>
          <w:color w:val="000000"/>
          <w:szCs w:val="24"/>
        </w:rPr>
        <w:t xml:space="preserve"> </w:t>
      </w:r>
      <w:r w:rsidRPr="006C0A01">
        <w:rPr>
          <w:szCs w:val="24"/>
        </w:rPr>
        <w:t xml:space="preserve">rinse </w:t>
      </w:r>
      <w:r>
        <w:rPr>
          <w:szCs w:val="24"/>
        </w:rPr>
        <w:t xml:space="preserve">tissue sections in </w:t>
      </w:r>
      <w:r w:rsidRPr="006C0A01">
        <w:rPr>
          <w:szCs w:val="24"/>
        </w:rPr>
        <w:t>Wash buffer</w:t>
      </w:r>
      <w:r>
        <w:rPr>
          <w:szCs w:val="24"/>
        </w:rPr>
        <w:t xml:space="preserve">, twice for 2 </w:t>
      </w:r>
      <w:r w:rsidRPr="006C0A01">
        <w:rPr>
          <w:szCs w:val="24"/>
        </w:rPr>
        <w:t>min</w:t>
      </w:r>
      <w:r>
        <w:rPr>
          <w:szCs w:val="24"/>
        </w:rPr>
        <w:t>utes each time, at room temperature (TEXT: Rinse 2 X 2 min in wash buffer).</w:t>
      </w:r>
    </w:p>
    <w:p w:rsidR="00EF30AD" w:rsidRDefault="00EF30AD" w:rsidP="00A5272A">
      <w:pPr>
        <w:jc w:val="both"/>
        <w:outlineLvl w:val="0"/>
        <w:rPr>
          <w:color w:val="000000"/>
          <w:szCs w:val="24"/>
        </w:rPr>
      </w:pPr>
    </w:p>
    <w:p w:rsidR="00EF30AD" w:rsidRPr="00A5272A" w:rsidRDefault="00EF30AD" w:rsidP="00A5272A">
      <w:pPr>
        <w:ind w:left="720"/>
        <w:jc w:val="both"/>
        <w:outlineLvl w:val="0"/>
        <w:rPr>
          <w:rFonts w:ascii="Arial" w:hAnsi="Arial" w:cs="Arial"/>
          <w:sz w:val="22"/>
          <w:szCs w:val="24"/>
        </w:rPr>
      </w:pPr>
      <w:r>
        <w:rPr>
          <w:color w:val="000000"/>
          <w:szCs w:val="24"/>
        </w:rPr>
        <w:t>Shots:</w:t>
      </w:r>
    </w:p>
    <w:p w:rsidR="00EF30AD" w:rsidRPr="006C0A01" w:rsidRDefault="00EF30AD" w:rsidP="00A5272A">
      <w:pPr>
        <w:numPr>
          <w:ilvl w:val="2"/>
          <w:numId w:val="12"/>
        </w:numPr>
        <w:jc w:val="both"/>
        <w:outlineLvl w:val="0"/>
        <w:rPr>
          <w:rFonts w:ascii="Arial" w:hAnsi="Arial" w:cs="Arial"/>
          <w:sz w:val="22"/>
          <w:szCs w:val="24"/>
        </w:rPr>
      </w:pPr>
      <w:r>
        <w:rPr>
          <w:color w:val="000000"/>
          <w:szCs w:val="24"/>
        </w:rPr>
        <w:t>MED: Multiple takes from different angles of talent putting slides into wash buffer.  Shot will be repeated later.</w:t>
      </w:r>
    </w:p>
    <w:p w:rsidR="00EF30AD" w:rsidRPr="004C6F80" w:rsidRDefault="00EF30AD" w:rsidP="005C5458">
      <w:pPr>
        <w:ind w:left="1080"/>
        <w:jc w:val="both"/>
        <w:outlineLvl w:val="0"/>
        <w:rPr>
          <w:rFonts w:ascii="Arial" w:hAnsi="Arial" w:cs="Arial"/>
          <w:sz w:val="22"/>
          <w:szCs w:val="24"/>
        </w:rPr>
      </w:pPr>
    </w:p>
    <w:p w:rsidR="00EF30AD" w:rsidRPr="005C6EDB" w:rsidRDefault="00EF30AD" w:rsidP="005C5458">
      <w:pPr>
        <w:numPr>
          <w:ilvl w:val="1"/>
          <w:numId w:val="12"/>
        </w:numPr>
        <w:jc w:val="both"/>
        <w:outlineLvl w:val="0"/>
        <w:rPr>
          <w:rFonts w:ascii="Arial" w:hAnsi="Arial" w:cs="Arial"/>
          <w:sz w:val="22"/>
          <w:szCs w:val="24"/>
        </w:rPr>
      </w:pPr>
      <w:r w:rsidRPr="002C3E16">
        <w:rPr>
          <w:szCs w:val="24"/>
        </w:rPr>
        <w:t xml:space="preserve">For Signal Amplification, </w:t>
      </w:r>
      <w:r>
        <w:rPr>
          <w:szCs w:val="24"/>
        </w:rPr>
        <w:t>begin by incubating</w:t>
      </w:r>
      <w:r w:rsidRPr="004C6F80">
        <w:rPr>
          <w:szCs w:val="24"/>
        </w:rPr>
        <w:t xml:space="preserve"> tissue sections with </w:t>
      </w:r>
      <w:r>
        <w:rPr>
          <w:szCs w:val="24"/>
        </w:rPr>
        <w:t>the</w:t>
      </w:r>
      <w:r w:rsidRPr="002C3E16">
        <w:rPr>
          <w:szCs w:val="24"/>
        </w:rPr>
        <w:t xml:space="preserve"> Amp1</w:t>
      </w:r>
      <w:r>
        <w:rPr>
          <w:szCs w:val="24"/>
        </w:rPr>
        <w:t xml:space="preserve"> preamplifier</w:t>
      </w:r>
      <w:r w:rsidRPr="004C6F80">
        <w:rPr>
          <w:szCs w:val="24"/>
        </w:rPr>
        <w:t xml:space="preserve"> for 30 min</w:t>
      </w:r>
      <w:r>
        <w:rPr>
          <w:szCs w:val="24"/>
        </w:rPr>
        <w:t>utes at 40°C in the hybridization oven (TEXT: 40°C; 30 min).</w:t>
      </w:r>
      <w:r>
        <w:rPr>
          <w:rFonts w:ascii="Arial" w:hAnsi="Arial" w:cs="Arial"/>
          <w:sz w:val="22"/>
          <w:szCs w:val="24"/>
        </w:rPr>
        <w:t xml:space="preserve"> </w:t>
      </w:r>
      <w:r w:rsidRPr="00127EC7">
        <w:rPr>
          <w:szCs w:val="24"/>
        </w:rPr>
        <w:t xml:space="preserve">Rinse </w:t>
      </w:r>
      <w:r>
        <w:rPr>
          <w:szCs w:val="24"/>
        </w:rPr>
        <w:t xml:space="preserve">twice in </w:t>
      </w:r>
      <w:r w:rsidRPr="00127EC7">
        <w:rPr>
          <w:szCs w:val="24"/>
        </w:rPr>
        <w:t>Wash</w:t>
      </w:r>
      <w:r>
        <w:rPr>
          <w:szCs w:val="24"/>
        </w:rPr>
        <w:t xml:space="preserve"> buffer for </w:t>
      </w:r>
      <w:r w:rsidRPr="00127EC7">
        <w:rPr>
          <w:szCs w:val="24"/>
        </w:rPr>
        <w:t>2 min</w:t>
      </w:r>
      <w:r>
        <w:rPr>
          <w:szCs w:val="24"/>
        </w:rPr>
        <w:t>utes each time</w:t>
      </w:r>
      <w:r w:rsidRPr="00127EC7">
        <w:rPr>
          <w:szCs w:val="24"/>
        </w:rPr>
        <w:t xml:space="preserve"> at room temperature</w:t>
      </w:r>
      <w:r>
        <w:rPr>
          <w:szCs w:val="24"/>
        </w:rPr>
        <w:t xml:space="preserve"> (TEXT: Rinse 2 X 2 min in wash buffer)</w:t>
      </w:r>
      <w:r w:rsidRPr="00127EC7">
        <w:rPr>
          <w:szCs w:val="24"/>
        </w:rPr>
        <w:t>.</w:t>
      </w:r>
    </w:p>
    <w:p w:rsidR="00EF30AD" w:rsidRDefault="00EF30AD" w:rsidP="005C6EDB">
      <w:pPr>
        <w:ind w:left="360"/>
        <w:jc w:val="both"/>
        <w:outlineLvl w:val="0"/>
        <w:rPr>
          <w:szCs w:val="24"/>
        </w:rPr>
      </w:pPr>
    </w:p>
    <w:p w:rsidR="00EF30AD" w:rsidRPr="00752272" w:rsidRDefault="00EF30AD" w:rsidP="005C6EDB">
      <w:pPr>
        <w:ind w:left="720"/>
        <w:jc w:val="both"/>
        <w:outlineLvl w:val="0"/>
        <w:rPr>
          <w:rFonts w:ascii="Arial" w:hAnsi="Arial" w:cs="Arial"/>
          <w:sz w:val="22"/>
          <w:szCs w:val="24"/>
        </w:rPr>
      </w:pPr>
      <w:r>
        <w:rPr>
          <w:szCs w:val="24"/>
        </w:rPr>
        <w:t>Shots:</w:t>
      </w:r>
    </w:p>
    <w:p w:rsidR="00EF30AD" w:rsidRPr="00282491" w:rsidRDefault="00EF30AD" w:rsidP="00E10F38">
      <w:pPr>
        <w:numPr>
          <w:ilvl w:val="2"/>
          <w:numId w:val="12"/>
        </w:numPr>
        <w:jc w:val="both"/>
        <w:outlineLvl w:val="0"/>
        <w:rPr>
          <w:rFonts w:ascii="Arial" w:hAnsi="Arial" w:cs="Arial"/>
          <w:sz w:val="22"/>
          <w:szCs w:val="24"/>
        </w:rPr>
      </w:pPr>
      <w:r w:rsidRPr="005C6EDB">
        <w:rPr>
          <w:szCs w:val="24"/>
        </w:rPr>
        <w:t>CU: Amp1 preamplifier being dispensed onto tissue sections.</w:t>
      </w:r>
      <w:r>
        <w:rPr>
          <w:szCs w:val="24"/>
        </w:rPr>
        <w:t xml:space="preserve"> </w:t>
      </w:r>
      <w:r>
        <w:rPr>
          <w:color w:val="FF0000"/>
          <w:szCs w:val="24"/>
        </w:rPr>
        <w:t>(TEXT: F</w:t>
      </w:r>
      <w:r w:rsidRPr="007B39D0">
        <w:rPr>
          <w:color w:val="FF0000"/>
          <w:szCs w:val="24"/>
        </w:rPr>
        <w:t>lick the slides to remove residual buffer before adding Amp1)</w:t>
      </w:r>
    </w:p>
    <w:p w:rsidR="00EF30AD" w:rsidRPr="005C6EDB" w:rsidRDefault="00EF30AD" w:rsidP="00752272">
      <w:pPr>
        <w:numPr>
          <w:ilvl w:val="2"/>
          <w:numId w:val="12"/>
        </w:numPr>
        <w:jc w:val="both"/>
        <w:outlineLvl w:val="0"/>
        <w:rPr>
          <w:rFonts w:ascii="Arial" w:hAnsi="Arial" w:cs="Arial"/>
          <w:sz w:val="22"/>
          <w:szCs w:val="24"/>
        </w:rPr>
      </w:pPr>
    </w:p>
    <w:p w:rsidR="00EF30AD" w:rsidRPr="009F2FFB" w:rsidRDefault="00EF30AD" w:rsidP="00752272">
      <w:pPr>
        <w:numPr>
          <w:ilvl w:val="2"/>
          <w:numId w:val="12"/>
        </w:numPr>
        <w:jc w:val="both"/>
        <w:outlineLvl w:val="0"/>
        <w:rPr>
          <w:rFonts w:ascii="Arial" w:hAnsi="Arial" w:cs="Arial"/>
          <w:sz w:val="22"/>
          <w:szCs w:val="24"/>
        </w:rPr>
      </w:pPr>
      <w:r w:rsidRPr="009F2FFB">
        <w:rPr>
          <w:szCs w:val="24"/>
        </w:rPr>
        <w:t>Use shot from 3.5.3.</w:t>
      </w:r>
    </w:p>
    <w:p w:rsidR="00EF30AD" w:rsidRPr="005C6EDB" w:rsidRDefault="00EF30AD" w:rsidP="005C6EDB">
      <w:pPr>
        <w:numPr>
          <w:ilvl w:val="2"/>
          <w:numId w:val="12"/>
        </w:numPr>
        <w:jc w:val="both"/>
        <w:outlineLvl w:val="0"/>
        <w:rPr>
          <w:rFonts w:ascii="Arial" w:hAnsi="Arial" w:cs="Arial"/>
          <w:sz w:val="22"/>
          <w:szCs w:val="24"/>
        </w:rPr>
      </w:pPr>
      <w:r>
        <w:rPr>
          <w:rFonts w:ascii="Times New Roman" w:hAnsi="Times New Roman"/>
          <w:szCs w:val="24"/>
        </w:rPr>
        <w:t>Use shot from 3.8.1.</w:t>
      </w:r>
    </w:p>
    <w:p w:rsidR="00EF30AD" w:rsidRPr="002C3E16" w:rsidRDefault="00EF30AD" w:rsidP="00090D99">
      <w:pPr>
        <w:jc w:val="both"/>
        <w:outlineLvl w:val="0"/>
        <w:rPr>
          <w:rFonts w:ascii="Arial" w:hAnsi="Arial" w:cs="Arial"/>
          <w:sz w:val="22"/>
          <w:szCs w:val="24"/>
        </w:rPr>
      </w:pPr>
    </w:p>
    <w:p w:rsidR="00EF30AD" w:rsidRPr="00A65A59" w:rsidRDefault="00EF30AD" w:rsidP="005C5458">
      <w:pPr>
        <w:numPr>
          <w:ilvl w:val="1"/>
          <w:numId w:val="12"/>
        </w:numPr>
        <w:jc w:val="both"/>
        <w:outlineLvl w:val="0"/>
        <w:rPr>
          <w:rFonts w:ascii="Arial" w:hAnsi="Arial" w:cs="Arial"/>
          <w:sz w:val="22"/>
          <w:szCs w:val="24"/>
        </w:rPr>
      </w:pPr>
      <w:r>
        <w:rPr>
          <w:szCs w:val="24"/>
        </w:rPr>
        <w:t xml:space="preserve">Subsequent steps for signal amplification involve incubating the tissue sections with the following reagents at 40°C for the indicated amount of time, with two rinses in wash buffer at room temperature after each incubation:  </w:t>
      </w:r>
      <w:r w:rsidRPr="002C3E16">
        <w:rPr>
          <w:szCs w:val="24"/>
        </w:rPr>
        <w:t>Amp2</w:t>
      </w:r>
      <w:r>
        <w:rPr>
          <w:szCs w:val="24"/>
        </w:rPr>
        <w:t xml:space="preserve"> background reducer for 15 minutes (TEXT: Amp2; 15 min; 40°C); </w:t>
      </w:r>
      <w:r w:rsidRPr="002C3E16">
        <w:rPr>
          <w:szCs w:val="24"/>
        </w:rPr>
        <w:t>Amp3</w:t>
      </w:r>
      <w:r w:rsidRPr="004C6F80">
        <w:rPr>
          <w:b/>
          <w:szCs w:val="24"/>
        </w:rPr>
        <w:t xml:space="preserve"> </w:t>
      </w:r>
      <w:r>
        <w:rPr>
          <w:szCs w:val="24"/>
        </w:rPr>
        <w:t>amplifier</w:t>
      </w:r>
      <w:r w:rsidRPr="004C6F80">
        <w:rPr>
          <w:szCs w:val="24"/>
        </w:rPr>
        <w:t xml:space="preserve"> for 30 min</w:t>
      </w:r>
      <w:r>
        <w:rPr>
          <w:szCs w:val="24"/>
        </w:rPr>
        <w:t>utes (TEXT: Amp3</w:t>
      </w:r>
      <w:r w:rsidRPr="00531FDC">
        <w:rPr>
          <w:szCs w:val="24"/>
        </w:rPr>
        <w:t xml:space="preserve"> </w:t>
      </w:r>
      <w:r>
        <w:rPr>
          <w:szCs w:val="24"/>
        </w:rPr>
        <w:t xml:space="preserve">amplifier: 30 min; 40°C), and </w:t>
      </w:r>
      <w:r w:rsidRPr="002C3E16">
        <w:rPr>
          <w:szCs w:val="24"/>
        </w:rPr>
        <w:t>Amp4</w:t>
      </w:r>
      <w:r w:rsidRPr="004C6F80">
        <w:rPr>
          <w:b/>
          <w:szCs w:val="24"/>
        </w:rPr>
        <w:t xml:space="preserve"> </w:t>
      </w:r>
      <w:r>
        <w:rPr>
          <w:szCs w:val="24"/>
        </w:rPr>
        <w:t>labeled probe for 15 minutes (TEXT: Amp4</w:t>
      </w:r>
      <w:r w:rsidRPr="00531FDC">
        <w:rPr>
          <w:szCs w:val="24"/>
        </w:rPr>
        <w:t xml:space="preserve"> </w:t>
      </w:r>
      <w:r>
        <w:rPr>
          <w:szCs w:val="24"/>
        </w:rPr>
        <w:t>labeled probe; 15 min; 40°C).</w:t>
      </w:r>
    </w:p>
    <w:p w:rsidR="00EF30AD" w:rsidRDefault="00EF30AD" w:rsidP="00A65A59">
      <w:pPr>
        <w:jc w:val="both"/>
        <w:outlineLvl w:val="0"/>
        <w:rPr>
          <w:szCs w:val="24"/>
        </w:rPr>
      </w:pPr>
    </w:p>
    <w:p w:rsidR="00EF30AD" w:rsidRPr="008677A9" w:rsidRDefault="00EF30AD" w:rsidP="00A65A59">
      <w:pPr>
        <w:ind w:left="720"/>
        <w:jc w:val="both"/>
        <w:outlineLvl w:val="0"/>
        <w:rPr>
          <w:rFonts w:ascii="Arial" w:hAnsi="Arial" w:cs="Arial"/>
          <w:sz w:val="22"/>
          <w:szCs w:val="24"/>
        </w:rPr>
      </w:pPr>
      <w:r>
        <w:rPr>
          <w:szCs w:val="24"/>
        </w:rPr>
        <w:t>Shots:</w:t>
      </w:r>
    </w:p>
    <w:p w:rsidR="00EF30AD" w:rsidRPr="00282491" w:rsidRDefault="00EF30AD" w:rsidP="00E10F38">
      <w:pPr>
        <w:numPr>
          <w:ilvl w:val="2"/>
          <w:numId w:val="12"/>
        </w:numPr>
        <w:jc w:val="both"/>
        <w:outlineLvl w:val="0"/>
        <w:rPr>
          <w:rFonts w:ascii="Arial" w:hAnsi="Arial" w:cs="Arial"/>
          <w:sz w:val="22"/>
          <w:szCs w:val="24"/>
        </w:rPr>
      </w:pPr>
      <w:r>
        <w:rPr>
          <w:szCs w:val="24"/>
        </w:rPr>
        <w:t xml:space="preserve">CU: </w:t>
      </w:r>
      <w:r w:rsidRPr="002C3E16">
        <w:rPr>
          <w:szCs w:val="24"/>
        </w:rPr>
        <w:t>Amp2</w:t>
      </w:r>
      <w:r>
        <w:rPr>
          <w:szCs w:val="24"/>
        </w:rPr>
        <w:t xml:space="preserve"> being dispensed onto tissue sections. </w:t>
      </w:r>
      <w:r w:rsidRPr="00B72B4A">
        <w:rPr>
          <w:i/>
          <w:szCs w:val="24"/>
        </w:rPr>
        <w:t>(</w:t>
      </w:r>
      <w:r w:rsidRPr="00B72B4A">
        <w:rPr>
          <w:i/>
          <w:szCs w:val="24"/>
          <w:u w:val="single"/>
        </w:rPr>
        <w:t>Video editor</w:t>
      </w:r>
      <w:r w:rsidRPr="00B72B4A">
        <w:rPr>
          <w:i/>
          <w:szCs w:val="24"/>
        </w:rPr>
        <w:t>: freeze the end of this shot and add overlay text of the next two incubations</w:t>
      </w:r>
      <w:r>
        <w:rPr>
          <w:i/>
          <w:szCs w:val="24"/>
        </w:rPr>
        <w:t>)</w:t>
      </w:r>
      <w:r w:rsidRPr="00E10F38">
        <w:rPr>
          <w:szCs w:val="24"/>
        </w:rPr>
        <w:t xml:space="preserve"> </w:t>
      </w:r>
      <w:r>
        <w:rPr>
          <w:color w:val="FF0000"/>
          <w:szCs w:val="24"/>
        </w:rPr>
        <w:t>(TEXT: F</w:t>
      </w:r>
      <w:r w:rsidRPr="007B39D0">
        <w:rPr>
          <w:color w:val="FF0000"/>
          <w:szCs w:val="24"/>
        </w:rPr>
        <w:t>lick the slides to remove residual buffer before adding Amp2)</w:t>
      </w:r>
    </w:p>
    <w:p w:rsidR="00EF30AD" w:rsidRPr="002C3E16" w:rsidRDefault="00EF30AD" w:rsidP="008677A9">
      <w:pPr>
        <w:numPr>
          <w:ilvl w:val="2"/>
          <w:numId w:val="12"/>
        </w:numPr>
        <w:jc w:val="both"/>
        <w:outlineLvl w:val="0"/>
        <w:rPr>
          <w:rFonts w:ascii="Arial" w:hAnsi="Arial" w:cs="Arial"/>
          <w:sz w:val="22"/>
          <w:szCs w:val="24"/>
        </w:rPr>
      </w:pPr>
    </w:p>
    <w:p w:rsidR="00EF30AD" w:rsidRDefault="00EF30AD" w:rsidP="005C5458">
      <w:pPr>
        <w:jc w:val="both"/>
        <w:outlineLvl w:val="0"/>
        <w:rPr>
          <w:rFonts w:ascii="Arial" w:hAnsi="Arial" w:cs="Arial"/>
          <w:sz w:val="22"/>
          <w:szCs w:val="24"/>
        </w:rPr>
      </w:pPr>
    </w:p>
    <w:p w:rsidR="00EF30AD" w:rsidRPr="00E62D2C" w:rsidRDefault="00EF30AD" w:rsidP="005C5458">
      <w:pPr>
        <w:numPr>
          <w:ilvl w:val="1"/>
          <w:numId w:val="12"/>
        </w:numPr>
        <w:jc w:val="both"/>
        <w:outlineLvl w:val="0"/>
        <w:rPr>
          <w:rFonts w:ascii="Arial" w:hAnsi="Arial" w:cs="Arial"/>
          <w:sz w:val="22"/>
          <w:szCs w:val="24"/>
        </w:rPr>
      </w:pPr>
      <w:r>
        <w:rPr>
          <w:szCs w:val="24"/>
        </w:rPr>
        <w:t>Next i</w:t>
      </w:r>
      <w:r w:rsidRPr="004C6F80">
        <w:rPr>
          <w:szCs w:val="24"/>
        </w:rPr>
        <w:t xml:space="preserve">ncubate </w:t>
      </w:r>
      <w:r>
        <w:rPr>
          <w:szCs w:val="24"/>
        </w:rPr>
        <w:t xml:space="preserve">the </w:t>
      </w:r>
      <w:r w:rsidRPr="004C6F80">
        <w:rPr>
          <w:szCs w:val="24"/>
        </w:rPr>
        <w:t xml:space="preserve">tissue sections with </w:t>
      </w:r>
      <w:r w:rsidRPr="004E7E11">
        <w:rPr>
          <w:szCs w:val="24"/>
        </w:rPr>
        <w:t xml:space="preserve">Amp5 </w:t>
      </w:r>
      <w:r w:rsidRPr="004C6F80">
        <w:rPr>
          <w:szCs w:val="24"/>
        </w:rPr>
        <w:t>for 30</w:t>
      </w:r>
      <w:r>
        <w:rPr>
          <w:szCs w:val="24"/>
        </w:rPr>
        <w:t xml:space="preserve"> </w:t>
      </w:r>
      <w:r w:rsidRPr="004C6F80">
        <w:rPr>
          <w:szCs w:val="24"/>
        </w:rPr>
        <w:t>min</w:t>
      </w:r>
      <w:r>
        <w:rPr>
          <w:szCs w:val="24"/>
        </w:rPr>
        <w:t>utes</w:t>
      </w:r>
      <w:r w:rsidRPr="004C6F80">
        <w:rPr>
          <w:szCs w:val="24"/>
        </w:rPr>
        <w:t xml:space="preserve"> </w:t>
      </w:r>
      <w:r>
        <w:rPr>
          <w:szCs w:val="24"/>
        </w:rPr>
        <w:t>at room temperature (TEXT: Amp5: 30 min; room temperature).  After the two rinses in w</w:t>
      </w:r>
      <w:r w:rsidRPr="004C6F80">
        <w:rPr>
          <w:szCs w:val="24"/>
        </w:rPr>
        <w:t>ash buffer</w:t>
      </w:r>
      <w:r>
        <w:rPr>
          <w:szCs w:val="24"/>
        </w:rPr>
        <w:t>, incubate with</w:t>
      </w:r>
      <w:r w:rsidRPr="004C6F80">
        <w:rPr>
          <w:szCs w:val="24"/>
        </w:rPr>
        <w:t xml:space="preserve"> </w:t>
      </w:r>
      <w:r w:rsidRPr="004E7E11">
        <w:rPr>
          <w:szCs w:val="24"/>
        </w:rPr>
        <w:t>Amp6</w:t>
      </w:r>
      <w:r w:rsidRPr="004C6F80">
        <w:rPr>
          <w:szCs w:val="24"/>
        </w:rPr>
        <w:t xml:space="preserve"> for 15</w:t>
      </w:r>
      <w:r>
        <w:rPr>
          <w:szCs w:val="24"/>
        </w:rPr>
        <w:t xml:space="preserve"> </w:t>
      </w:r>
      <w:r w:rsidRPr="004C6F80">
        <w:rPr>
          <w:szCs w:val="24"/>
        </w:rPr>
        <w:t>min</w:t>
      </w:r>
      <w:r>
        <w:rPr>
          <w:szCs w:val="24"/>
        </w:rPr>
        <w:t>utes at room temperature (TEXT: Amp6: 15 min; room temperature), followed by two more rinses in wash buffer.</w:t>
      </w:r>
    </w:p>
    <w:p w:rsidR="00EF30AD" w:rsidRDefault="00EF30AD" w:rsidP="00E62D2C">
      <w:pPr>
        <w:jc w:val="both"/>
        <w:outlineLvl w:val="0"/>
        <w:rPr>
          <w:szCs w:val="24"/>
        </w:rPr>
      </w:pPr>
    </w:p>
    <w:p w:rsidR="00EF30AD" w:rsidRPr="001837D8" w:rsidRDefault="00EF30AD" w:rsidP="00E62D2C">
      <w:pPr>
        <w:ind w:left="360" w:firstLine="360"/>
        <w:jc w:val="both"/>
        <w:outlineLvl w:val="0"/>
        <w:rPr>
          <w:rFonts w:ascii="Arial" w:hAnsi="Arial" w:cs="Arial"/>
          <w:sz w:val="22"/>
          <w:szCs w:val="24"/>
        </w:rPr>
      </w:pPr>
      <w:r>
        <w:rPr>
          <w:szCs w:val="24"/>
        </w:rPr>
        <w:t>Shots:</w:t>
      </w:r>
    </w:p>
    <w:p w:rsidR="00EF30AD" w:rsidRPr="007B39D0" w:rsidRDefault="00EF30AD" w:rsidP="00E10F38">
      <w:pPr>
        <w:numPr>
          <w:ilvl w:val="2"/>
          <w:numId w:val="12"/>
        </w:numPr>
        <w:jc w:val="both"/>
        <w:outlineLvl w:val="0"/>
        <w:rPr>
          <w:rFonts w:ascii="Arial" w:hAnsi="Arial" w:cs="Arial"/>
          <w:color w:val="FF0000"/>
          <w:sz w:val="22"/>
          <w:szCs w:val="24"/>
        </w:rPr>
      </w:pPr>
      <w:r>
        <w:rPr>
          <w:szCs w:val="24"/>
        </w:rPr>
        <w:t>CU: Amp5 being dispensed onto the tissue sections.</w:t>
      </w:r>
      <w:r w:rsidRPr="00E10F38">
        <w:rPr>
          <w:szCs w:val="24"/>
        </w:rPr>
        <w:t xml:space="preserve"> </w:t>
      </w:r>
      <w:r>
        <w:rPr>
          <w:color w:val="FF0000"/>
          <w:szCs w:val="24"/>
        </w:rPr>
        <w:t>(TEXT: F</w:t>
      </w:r>
      <w:r w:rsidRPr="007B39D0">
        <w:rPr>
          <w:color w:val="FF0000"/>
          <w:szCs w:val="24"/>
        </w:rPr>
        <w:t>lick the slides to remove residual buffer between steps)</w:t>
      </w:r>
    </w:p>
    <w:p w:rsidR="00EF30AD" w:rsidRPr="00E62D2C" w:rsidRDefault="00EF30AD" w:rsidP="001837D8">
      <w:pPr>
        <w:numPr>
          <w:ilvl w:val="2"/>
          <w:numId w:val="12"/>
        </w:numPr>
        <w:jc w:val="both"/>
        <w:outlineLvl w:val="0"/>
        <w:rPr>
          <w:rFonts w:ascii="Arial" w:hAnsi="Arial" w:cs="Arial"/>
          <w:sz w:val="22"/>
          <w:szCs w:val="24"/>
        </w:rPr>
      </w:pPr>
    </w:p>
    <w:p w:rsidR="00EF30AD" w:rsidRPr="00E62D2C" w:rsidRDefault="00EF30AD" w:rsidP="001837D8">
      <w:pPr>
        <w:numPr>
          <w:ilvl w:val="2"/>
          <w:numId w:val="12"/>
        </w:numPr>
        <w:jc w:val="both"/>
        <w:outlineLvl w:val="0"/>
        <w:rPr>
          <w:rFonts w:ascii="Arial" w:hAnsi="Arial" w:cs="Arial"/>
          <w:sz w:val="22"/>
          <w:szCs w:val="24"/>
        </w:rPr>
      </w:pPr>
      <w:r>
        <w:rPr>
          <w:szCs w:val="24"/>
        </w:rPr>
        <w:t>Use shot from 3.8.1.</w:t>
      </w:r>
    </w:p>
    <w:p w:rsidR="00EF30AD" w:rsidRPr="00E62D2C" w:rsidRDefault="00EF30AD" w:rsidP="00E62D2C">
      <w:pPr>
        <w:numPr>
          <w:ilvl w:val="2"/>
          <w:numId w:val="12"/>
        </w:numPr>
        <w:jc w:val="both"/>
        <w:outlineLvl w:val="0"/>
        <w:rPr>
          <w:rFonts w:ascii="Arial" w:hAnsi="Arial" w:cs="Arial"/>
          <w:sz w:val="22"/>
          <w:szCs w:val="24"/>
        </w:rPr>
      </w:pPr>
      <w:r>
        <w:rPr>
          <w:szCs w:val="24"/>
        </w:rPr>
        <w:t>CU: Amp6 being dispensed onto the tissue sections.</w:t>
      </w:r>
    </w:p>
    <w:p w:rsidR="00EF30AD" w:rsidRPr="002C3E16" w:rsidRDefault="00EF30AD" w:rsidP="001837D8">
      <w:pPr>
        <w:numPr>
          <w:ilvl w:val="2"/>
          <w:numId w:val="12"/>
        </w:numPr>
        <w:jc w:val="both"/>
        <w:outlineLvl w:val="0"/>
        <w:rPr>
          <w:rFonts w:ascii="Arial" w:hAnsi="Arial" w:cs="Arial"/>
          <w:sz w:val="22"/>
          <w:szCs w:val="24"/>
        </w:rPr>
      </w:pPr>
      <w:r>
        <w:rPr>
          <w:rFonts w:ascii="Times New Roman" w:hAnsi="Times New Roman"/>
          <w:szCs w:val="24"/>
        </w:rPr>
        <w:t>Use shot from 3.8.1.</w:t>
      </w:r>
    </w:p>
    <w:p w:rsidR="00EF30AD" w:rsidRPr="00500B02" w:rsidRDefault="00EF30AD" w:rsidP="005C5458">
      <w:pPr>
        <w:ind w:left="1080"/>
        <w:jc w:val="both"/>
        <w:outlineLvl w:val="0"/>
        <w:rPr>
          <w:rFonts w:ascii="Arial" w:hAnsi="Arial" w:cs="Arial"/>
          <w:sz w:val="22"/>
          <w:szCs w:val="24"/>
        </w:rPr>
      </w:pPr>
    </w:p>
    <w:p w:rsidR="00EF30AD" w:rsidRPr="00641D9A" w:rsidRDefault="00EF30AD" w:rsidP="005C5458">
      <w:pPr>
        <w:numPr>
          <w:ilvl w:val="1"/>
          <w:numId w:val="12"/>
        </w:numPr>
        <w:jc w:val="both"/>
        <w:outlineLvl w:val="0"/>
        <w:rPr>
          <w:rFonts w:ascii="Arial" w:hAnsi="Arial" w:cs="Arial"/>
          <w:sz w:val="22"/>
          <w:szCs w:val="24"/>
        </w:rPr>
      </w:pPr>
      <w:r w:rsidRPr="00B86232">
        <w:rPr>
          <w:szCs w:val="24"/>
        </w:rPr>
        <w:t>For signal detection</w:t>
      </w:r>
      <w:r>
        <w:rPr>
          <w:szCs w:val="24"/>
        </w:rPr>
        <w:t>, make</w:t>
      </w:r>
      <w:r w:rsidRPr="00B86232">
        <w:rPr>
          <w:szCs w:val="24"/>
        </w:rPr>
        <w:t xml:space="preserve"> a 1:1 DAB mixture by mixing equal volume</w:t>
      </w:r>
      <w:r>
        <w:rPr>
          <w:szCs w:val="24"/>
        </w:rPr>
        <w:t xml:space="preserve">s of Brown-A and Brown-B. Add the solution to the slides and incubate </w:t>
      </w:r>
      <w:r w:rsidRPr="00B86232">
        <w:rPr>
          <w:szCs w:val="24"/>
        </w:rPr>
        <w:t>for 10 minutes</w:t>
      </w:r>
      <w:r>
        <w:rPr>
          <w:szCs w:val="24"/>
        </w:rPr>
        <w:t xml:space="preserve"> at room temperature. R</w:t>
      </w:r>
      <w:r w:rsidRPr="00B86232">
        <w:rPr>
          <w:szCs w:val="24"/>
        </w:rPr>
        <w:t>inse twice in dH</w:t>
      </w:r>
      <w:r w:rsidRPr="00B86232">
        <w:rPr>
          <w:szCs w:val="24"/>
          <w:vertAlign w:val="subscript"/>
        </w:rPr>
        <w:t>2</w:t>
      </w:r>
      <w:r w:rsidRPr="00B86232">
        <w:rPr>
          <w:szCs w:val="24"/>
        </w:rPr>
        <w:t>O.</w:t>
      </w:r>
    </w:p>
    <w:p w:rsidR="00EF30AD" w:rsidRDefault="00EF30AD" w:rsidP="00641D9A">
      <w:pPr>
        <w:jc w:val="both"/>
        <w:outlineLvl w:val="0"/>
        <w:rPr>
          <w:szCs w:val="24"/>
        </w:rPr>
      </w:pPr>
    </w:p>
    <w:p w:rsidR="00EF30AD" w:rsidRPr="00C603E1" w:rsidRDefault="00EF30AD" w:rsidP="00641D9A">
      <w:pPr>
        <w:ind w:left="360" w:firstLine="360"/>
        <w:jc w:val="both"/>
        <w:outlineLvl w:val="0"/>
        <w:rPr>
          <w:rFonts w:ascii="Arial" w:hAnsi="Arial" w:cs="Arial"/>
          <w:sz w:val="22"/>
          <w:szCs w:val="24"/>
        </w:rPr>
      </w:pPr>
      <w:r>
        <w:rPr>
          <w:szCs w:val="24"/>
        </w:rPr>
        <w:t>Shots:</w:t>
      </w:r>
    </w:p>
    <w:p w:rsidR="00EF30AD" w:rsidRDefault="00EF30AD" w:rsidP="00C603E1">
      <w:pPr>
        <w:numPr>
          <w:ilvl w:val="2"/>
          <w:numId w:val="12"/>
        </w:numPr>
        <w:jc w:val="both"/>
        <w:outlineLvl w:val="0"/>
        <w:rPr>
          <w:rFonts w:ascii="Times New Roman" w:hAnsi="Times New Roman"/>
          <w:szCs w:val="24"/>
        </w:rPr>
      </w:pPr>
      <w:r w:rsidRPr="00641D9A">
        <w:rPr>
          <w:rFonts w:ascii="Times New Roman" w:hAnsi="Times New Roman"/>
          <w:szCs w:val="24"/>
        </w:rPr>
        <w:t>MED: Talent mixing equal volumes of Brown-A and Brown-B in a tube.</w:t>
      </w:r>
    </w:p>
    <w:p w:rsidR="00EF30AD" w:rsidRDefault="00EF30AD" w:rsidP="00C603E1">
      <w:pPr>
        <w:numPr>
          <w:ilvl w:val="2"/>
          <w:numId w:val="12"/>
        </w:numPr>
        <w:jc w:val="both"/>
        <w:outlineLvl w:val="0"/>
        <w:rPr>
          <w:rFonts w:ascii="Times New Roman" w:hAnsi="Times New Roman"/>
          <w:szCs w:val="24"/>
        </w:rPr>
      </w:pPr>
      <w:r>
        <w:rPr>
          <w:rFonts w:ascii="Times New Roman" w:hAnsi="Times New Roman"/>
          <w:szCs w:val="24"/>
        </w:rPr>
        <w:t>CU: A/B solution being added to the tissue sections.</w:t>
      </w:r>
    </w:p>
    <w:p w:rsidR="00EF30AD" w:rsidRDefault="00EF30AD" w:rsidP="00C603E1">
      <w:pPr>
        <w:numPr>
          <w:ilvl w:val="2"/>
          <w:numId w:val="12"/>
        </w:numPr>
        <w:jc w:val="both"/>
        <w:outlineLvl w:val="0"/>
        <w:rPr>
          <w:rFonts w:ascii="Times New Roman" w:hAnsi="Times New Roman"/>
          <w:szCs w:val="24"/>
        </w:rPr>
      </w:pPr>
      <w:r>
        <w:rPr>
          <w:rFonts w:ascii="Times New Roman" w:hAnsi="Times New Roman"/>
          <w:szCs w:val="24"/>
        </w:rPr>
        <w:t>MED: Talent putting slides into a container with water.</w:t>
      </w:r>
    </w:p>
    <w:p w:rsidR="00EF30AD" w:rsidRPr="00500B02" w:rsidRDefault="00EF30AD" w:rsidP="005C5458">
      <w:pPr>
        <w:ind w:left="1080"/>
        <w:jc w:val="both"/>
        <w:outlineLvl w:val="0"/>
        <w:rPr>
          <w:rFonts w:ascii="Arial" w:hAnsi="Arial" w:cs="Arial"/>
          <w:sz w:val="22"/>
          <w:szCs w:val="24"/>
        </w:rPr>
      </w:pPr>
    </w:p>
    <w:p w:rsidR="00EF30AD" w:rsidRPr="001858F1" w:rsidRDefault="00EF30AD" w:rsidP="005C5458">
      <w:pPr>
        <w:numPr>
          <w:ilvl w:val="1"/>
          <w:numId w:val="12"/>
        </w:numPr>
        <w:jc w:val="both"/>
        <w:outlineLvl w:val="0"/>
        <w:rPr>
          <w:rFonts w:ascii="Arial" w:hAnsi="Arial" w:cs="Arial"/>
          <w:sz w:val="22"/>
          <w:szCs w:val="24"/>
        </w:rPr>
      </w:pPr>
      <w:r w:rsidRPr="00924E2A">
        <w:rPr>
          <w:szCs w:val="24"/>
        </w:rPr>
        <w:t>Counterstain the</w:t>
      </w:r>
      <w:r w:rsidRPr="00500B02">
        <w:rPr>
          <w:szCs w:val="24"/>
        </w:rPr>
        <w:t xml:space="preserve"> tissue sections with </w:t>
      </w:r>
      <w:r>
        <w:rPr>
          <w:szCs w:val="24"/>
        </w:rPr>
        <w:t xml:space="preserve">a </w:t>
      </w:r>
      <w:r w:rsidRPr="00500B02">
        <w:rPr>
          <w:szCs w:val="24"/>
        </w:rPr>
        <w:t>50% Hematoxylin solution for 2 min</w:t>
      </w:r>
      <w:r>
        <w:rPr>
          <w:szCs w:val="24"/>
        </w:rPr>
        <w:t xml:space="preserve">utes at room temperature, and then </w:t>
      </w:r>
      <w:r w:rsidRPr="00500B02">
        <w:rPr>
          <w:szCs w:val="24"/>
        </w:rPr>
        <w:t>rinse with dH</w:t>
      </w:r>
      <w:r w:rsidRPr="00500B02">
        <w:rPr>
          <w:szCs w:val="24"/>
          <w:vertAlign w:val="subscript"/>
        </w:rPr>
        <w:t>2</w:t>
      </w:r>
      <w:r w:rsidRPr="00500B02">
        <w:rPr>
          <w:szCs w:val="24"/>
        </w:rPr>
        <w:t>O until slides are clear while tissue</w:t>
      </w:r>
      <w:r>
        <w:rPr>
          <w:szCs w:val="24"/>
        </w:rPr>
        <w:t>s</w:t>
      </w:r>
      <w:r w:rsidRPr="00500B02">
        <w:rPr>
          <w:szCs w:val="24"/>
        </w:rPr>
        <w:t xml:space="preserve"> remain purple. Dip</w:t>
      </w:r>
      <w:r>
        <w:rPr>
          <w:szCs w:val="24"/>
        </w:rPr>
        <w:t xml:space="preserve"> slides into 0.01% ammonia water five times, followed by five </w:t>
      </w:r>
      <w:r w:rsidRPr="00500B02">
        <w:rPr>
          <w:szCs w:val="24"/>
        </w:rPr>
        <w:t>dips in dH</w:t>
      </w:r>
      <w:r w:rsidRPr="00500B02">
        <w:rPr>
          <w:szCs w:val="24"/>
          <w:vertAlign w:val="subscript"/>
        </w:rPr>
        <w:t>2</w:t>
      </w:r>
      <w:r w:rsidRPr="00500B02">
        <w:rPr>
          <w:szCs w:val="24"/>
        </w:rPr>
        <w:t>O.</w:t>
      </w:r>
    </w:p>
    <w:p w:rsidR="00EF30AD" w:rsidRDefault="00EF30AD" w:rsidP="001858F1">
      <w:pPr>
        <w:jc w:val="both"/>
        <w:outlineLvl w:val="0"/>
        <w:rPr>
          <w:szCs w:val="24"/>
        </w:rPr>
      </w:pPr>
    </w:p>
    <w:p w:rsidR="00EF30AD" w:rsidRPr="00676576" w:rsidRDefault="00EF30AD" w:rsidP="001858F1">
      <w:pPr>
        <w:ind w:left="360" w:firstLine="360"/>
        <w:jc w:val="both"/>
        <w:outlineLvl w:val="0"/>
        <w:rPr>
          <w:rFonts w:ascii="Arial" w:hAnsi="Arial" w:cs="Arial"/>
          <w:sz w:val="22"/>
          <w:szCs w:val="24"/>
        </w:rPr>
      </w:pPr>
      <w:r>
        <w:rPr>
          <w:szCs w:val="24"/>
        </w:rPr>
        <w:t>Shots:</w:t>
      </w:r>
    </w:p>
    <w:p w:rsidR="00EF30AD" w:rsidRPr="001858F1" w:rsidRDefault="00EF30AD" w:rsidP="00676576">
      <w:pPr>
        <w:numPr>
          <w:ilvl w:val="2"/>
          <w:numId w:val="12"/>
        </w:numPr>
        <w:jc w:val="both"/>
        <w:outlineLvl w:val="0"/>
        <w:rPr>
          <w:rFonts w:ascii="Arial" w:hAnsi="Arial" w:cs="Arial"/>
          <w:sz w:val="22"/>
          <w:szCs w:val="24"/>
        </w:rPr>
      </w:pPr>
      <w:r>
        <w:rPr>
          <w:szCs w:val="24"/>
        </w:rPr>
        <w:t xml:space="preserve">MED: Talent putting slides into a container with </w:t>
      </w:r>
      <w:r w:rsidRPr="00500B02">
        <w:rPr>
          <w:szCs w:val="24"/>
        </w:rPr>
        <w:t>50% Hematoxylin solution</w:t>
      </w:r>
      <w:r>
        <w:rPr>
          <w:szCs w:val="24"/>
        </w:rPr>
        <w:t>.</w:t>
      </w:r>
    </w:p>
    <w:p w:rsidR="00EF30AD" w:rsidRPr="001858F1" w:rsidRDefault="00EF30AD" w:rsidP="00676576">
      <w:pPr>
        <w:numPr>
          <w:ilvl w:val="2"/>
          <w:numId w:val="12"/>
        </w:numPr>
        <w:jc w:val="both"/>
        <w:outlineLvl w:val="0"/>
        <w:rPr>
          <w:rFonts w:ascii="Arial" w:hAnsi="Arial" w:cs="Arial"/>
          <w:sz w:val="22"/>
          <w:szCs w:val="24"/>
        </w:rPr>
      </w:pPr>
      <w:r>
        <w:rPr>
          <w:szCs w:val="24"/>
        </w:rPr>
        <w:t>MED: Talent passing slides through multiple rinses of water.</w:t>
      </w:r>
    </w:p>
    <w:p w:rsidR="00EF30AD" w:rsidRPr="001858F1" w:rsidRDefault="00EF30AD" w:rsidP="00676576">
      <w:pPr>
        <w:numPr>
          <w:ilvl w:val="2"/>
          <w:numId w:val="12"/>
        </w:numPr>
        <w:jc w:val="both"/>
        <w:outlineLvl w:val="0"/>
        <w:rPr>
          <w:rFonts w:ascii="Arial" w:hAnsi="Arial" w:cs="Arial"/>
          <w:sz w:val="22"/>
          <w:szCs w:val="24"/>
        </w:rPr>
      </w:pPr>
      <w:r>
        <w:rPr>
          <w:szCs w:val="24"/>
        </w:rPr>
        <w:t>CU: Slides being dipped 5 times in 0.01% ammonia water.</w:t>
      </w:r>
    </w:p>
    <w:p w:rsidR="00EF30AD" w:rsidRPr="002F74DE" w:rsidRDefault="00EF30AD" w:rsidP="00676576">
      <w:pPr>
        <w:numPr>
          <w:ilvl w:val="2"/>
          <w:numId w:val="12"/>
        </w:numPr>
        <w:jc w:val="both"/>
        <w:outlineLvl w:val="0"/>
        <w:rPr>
          <w:rFonts w:ascii="Arial" w:hAnsi="Arial" w:cs="Arial"/>
          <w:sz w:val="22"/>
          <w:szCs w:val="24"/>
        </w:rPr>
      </w:pPr>
      <w:r>
        <w:rPr>
          <w:szCs w:val="24"/>
        </w:rPr>
        <w:t>CU: Slides being dipped 5 times in water.</w:t>
      </w:r>
    </w:p>
    <w:p w:rsidR="00EF30AD" w:rsidRDefault="00EF30AD" w:rsidP="005C5458">
      <w:pPr>
        <w:ind w:left="1080"/>
        <w:jc w:val="both"/>
        <w:outlineLvl w:val="0"/>
        <w:rPr>
          <w:rFonts w:ascii="Arial" w:hAnsi="Arial" w:cs="Arial"/>
          <w:sz w:val="22"/>
          <w:szCs w:val="24"/>
        </w:rPr>
      </w:pPr>
    </w:p>
    <w:p w:rsidR="00EF30AD" w:rsidRPr="003C28CD" w:rsidRDefault="00EF30AD" w:rsidP="005C5458">
      <w:pPr>
        <w:numPr>
          <w:ilvl w:val="1"/>
          <w:numId w:val="12"/>
        </w:numPr>
        <w:jc w:val="both"/>
        <w:outlineLvl w:val="0"/>
        <w:rPr>
          <w:rFonts w:ascii="Arial" w:hAnsi="Arial" w:cs="Arial"/>
          <w:sz w:val="22"/>
          <w:szCs w:val="24"/>
        </w:rPr>
      </w:pPr>
      <w:r w:rsidRPr="00C45DB5">
        <w:rPr>
          <w:szCs w:val="24"/>
        </w:rPr>
        <w:t>D</w:t>
      </w:r>
      <w:r>
        <w:rPr>
          <w:szCs w:val="24"/>
        </w:rPr>
        <w:t>ehydrate tissue sections by incubating</w:t>
      </w:r>
      <w:r w:rsidRPr="00C45DB5">
        <w:rPr>
          <w:szCs w:val="24"/>
        </w:rPr>
        <w:t xml:space="preserve"> </w:t>
      </w:r>
      <w:r w:rsidRPr="00500B02">
        <w:rPr>
          <w:szCs w:val="24"/>
        </w:rPr>
        <w:t>for 2 min</w:t>
      </w:r>
      <w:r>
        <w:rPr>
          <w:szCs w:val="24"/>
        </w:rPr>
        <w:t xml:space="preserve">utes each </w:t>
      </w:r>
      <w:bookmarkStart w:id="0" w:name="_GoBack"/>
      <w:bookmarkEnd w:id="0"/>
      <w:r>
        <w:rPr>
          <w:szCs w:val="24"/>
        </w:rPr>
        <w:t>in 70%</w:t>
      </w:r>
      <w:r w:rsidRPr="00DD7689">
        <w:rPr>
          <w:szCs w:val="24"/>
        </w:rPr>
        <w:t xml:space="preserve"> </w:t>
      </w:r>
      <w:r>
        <w:rPr>
          <w:szCs w:val="24"/>
        </w:rPr>
        <w:t>EtOH, 100%</w:t>
      </w:r>
      <w:r w:rsidRPr="00DD7689">
        <w:rPr>
          <w:szCs w:val="24"/>
        </w:rPr>
        <w:t xml:space="preserve"> </w:t>
      </w:r>
      <w:r>
        <w:rPr>
          <w:szCs w:val="24"/>
        </w:rPr>
        <w:t xml:space="preserve">EtOH, and 100% EtOH, followed by xylene for 5 minutes.  </w:t>
      </w:r>
      <w:r w:rsidRPr="009F2FFB">
        <w:rPr>
          <w:szCs w:val="24"/>
        </w:rPr>
        <w:t>(Please label clearly all the containers: 70% EtOH, 100% EtOH, 100% EtOH, Xylene)</w:t>
      </w:r>
    </w:p>
    <w:p w:rsidR="00EF30AD" w:rsidRDefault="00EF30AD" w:rsidP="003C28CD">
      <w:pPr>
        <w:jc w:val="both"/>
        <w:outlineLvl w:val="0"/>
        <w:rPr>
          <w:szCs w:val="24"/>
        </w:rPr>
      </w:pPr>
    </w:p>
    <w:p w:rsidR="00EF30AD" w:rsidRPr="003C28CD" w:rsidRDefault="00EF30AD" w:rsidP="003C28CD">
      <w:pPr>
        <w:ind w:left="360" w:firstLine="360"/>
        <w:jc w:val="both"/>
        <w:outlineLvl w:val="0"/>
        <w:rPr>
          <w:rFonts w:ascii="Arial" w:hAnsi="Arial" w:cs="Arial"/>
          <w:sz w:val="22"/>
          <w:szCs w:val="24"/>
        </w:rPr>
      </w:pPr>
      <w:r>
        <w:rPr>
          <w:szCs w:val="24"/>
        </w:rPr>
        <w:t>Shots:</w:t>
      </w:r>
    </w:p>
    <w:p w:rsidR="00EF30AD" w:rsidRPr="00E5625B" w:rsidRDefault="00EF30AD" w:rsidP="003C28CD">
      <w:pPr>
        <w:numPr>
          <w:ilvl w:val="2"/>
          <w:numId w:val="12"/>
        </w:numPr>
        <w:jc w:val="both"/>
        <w:outlineLvl w:val="0"/>
        <w:rPr>
          <w:rFonts w:ascii="Arial" w:hAnsi="Arial" w:cs="Arial"/>
          <w:sz w:val="22"/>
          <w:szCs w:val="24"/>
        </w:rPr>
      </w:pPr>
      <w:r>
        <w:rPr>
          <w:szCs w:val="24"/>
        </w:rPr>
        <w:t xml:space="preserve">MED/CU: Slides being put into container with 70% EtOH for 10 seconds, then transferred to 100% EtOH for 10 seconds, and to the second 100% EtOH for 10 seconds, followed by the xylene.  </w:t>
      </w:r>
      <w:r w:rsidRPr="00CF16CE">
        <w:rPr>
          <w:i/>
          <w:szCs w:val="24"/>
        </w:rPr>
        <w:t>(</w:t>
      </w:r>
      <w:r w:rsidRPr="00CF16CE">
        <w:rPr>
          <w:i/>
          <w:szCs w:val="24"/>
          <w:u w:val="single"/>
        </w:rPr>
        <w:t>Video editor</w:t>
      </w:r>
      <w:r w:rsidRPr="00CF16CE">
        <w:rPr>
          <w:i/>
          <w:szCs w:val="24"/>
        </w:rPr>
        <w:t>:  please pause the action in between each transfer because the slides are supposed to incubate for 2 minutes in each container even though it is a continuous shot by the videographer)</w:t>
      </w:r>
    </w:p>
    <w:p w:rsidR="00EF30AD" w:rsidRPr="00E5625B" w:rsidRDefault="00EF30AD" w:rsidP="00E5625B">
      <w:pPr>
        <w:ind w:left="1368"/>
        <w:jc w:val="both"/>
        <w:outlineLvl w:val="0"/>
        <w:rPr>
          <w:rFonts w:ascii="Arial" w:hAnsi="Arial" w:cs="Arial"/>
          <w:sz w:val="22"/>
          <w:szCs w:val="24"/>
        </w:rPr>
      </w:pPr>
    </w:p>
    <w:p w:rsidR="00EF30AD" w:rsidRPr="00F45C11" w:rsidRDefault="00EF30AD" w:rsidP="00F45C11">
      <w:pPr>
        <w:numPr>
          <w:ilvl w:val="1"/>
          <w:numId w:val="12"/>
        </w:numPr>
        <w:jc w:val="both"/>
        <w:outlineLvl w:val="0"/>
        <w:rPr>
          <w:rFonts w:ascii="Arial" w:hAnsi="Arial" w:cs="Arial"/>
          <w:sz w:val="22"/>
          <w:szCs w:val="24"/>
        </w:rPr>
      </w:pPr>
      <w:r>
        <w:rPr>
          <w:szCs w:val="24"/>
        </w:rPr>
        <w:t>Lastly,</w:t>
      </w:r>
      <w:r w:rsidRPr="00500B02">
        <w:rPr>
          <w:szCs w:val="24"/>
        </w:rPr>
        <w:t xml:space="preserve"> mount </w:t>
      </w:r>
      <w:r>
        <w:rPr>
          <w:szCs w:val="24"/>
        </w:rPr>
        <w:t xml:space="preserve">the slides </w:t>
      </w:r>
      <w:r w:rsidRPr="00500B02">
        <w:rPr>
          <w:szCs w:val="24"/>
        </w:rPr>
        <w:t xml:space="preserve">with xylene-based mounting media. </w:t>
      </w:r>
      <w:r>
        <w:rPr>
          <w:szCs w:val="24"/>
        </w:rPr>
        <w:t xml:space="preserve"> </w:t>
      </w:r>
    </w:p>
    <w:p w:rsidR="00EF30AD" w:rsidRDefault="00EF30AD" w:rsidP="00F45C11">
      <w:pPr>
        <w:ind w:left="360"/>
        <w:jc w:val="both"/>
        <w:outlineLvl w:val="0"/>
        <w:rPr>
          <w:szCs w:val="24"/>
        </w:rPr>
      </w:pPr>
    </w:p>
    <w:p w:rsidR="00EF30AD" w:rsidRPr="00E5625B" w:rsidRDefault="00EF30AD" w:rsidP="00F45C11">
      <w:pPr>
        <w:ind w:left="720"/>
        <w:jc w:val="both"/>
        <w:outlineLvl w:val="0"/>
        <w:rPr>
          <w:rFonts w:ascii="Arial" w:hAnsi="Arial" w:cs="Arial"/>
          <w:sz w:val="22"/>
          <w:szCs w:val="24"/>
        </w:rPr>
      </w:pPr>
      <w:r>
        <w:rPr>
          <w:szCs w:val="24"/>
        </w:rPr>
        <w:t>Shots:</w:t>
      </w:r>
    </w:p>
    <w:p w:rsidR="00EF30AD" w:rsidRPr="00F45C11" w:rsidRDefault="00EF30AD" w:rsidP="00F45C11">
      <w:pPr>
        <w:numPr>
          <w:ilvl w:val="2"/>
          <w:numId w:val="12"/>
        </w:numPr>
        <w:jc w:val="both"/>
        <w:outlineLvl w:val="0"/>
        <w:rPr>
          <w:rFonts w:ascii="Arial" w:hAnsi="Arial" w:cs="Arial"/>
          <w:sz w:val="22"/>
          <w:szCs w:val="24"/>
        </w:rPr>
      </w:pPr>
      <w:r>
        <w:rPr>
          <w:szCs w:val="24"/>
        </w:rPr>
        <w:t>MED: Talent mounting the slides.</w:t>
      </w:r>
    </w:p>
    <w:p w:rsidR="00EF30AD" w:rsidRPr="00C45DB5" w:rsidRDefault="00EF30AD" w:rsidP="00F45C11">
      <w:pPr>
        <w:ind w:left="1368"/>
        <w:jc w:val="both"/>
        <w:outlineLvl w:val="0"/>
        <w:rPr>
          <w:rFonts w:ascii="Arial" w:hAnsi="Arial" w:cs="Arial"/>
          <w:sz w:val="22"/>
          <w:szCs w:val="24"/>
        </w:rPr>
      </w:pPr>
    </w:p>
    <w:p w:rsidR="00EF30AD" w:rsidRPr="00C45DB5" w:rsidRDefault="00EF30AD" w:rsidP="005C5458">
      <w:pPr>
        <w:ind w:left="1080"/>
        <w:jc w:val="both"/>
        <w:outlineLvl w:val="0"/>
        <w:rPr>
          <w:rFonts w:ascii="Arial" w:hAnsi="Arial" w:cs="Arial"/>
          <w:sz w:val="22"/>
          <w:szCs w:val="24"/>
        </w:rPr>
      </w:pPr>
    </w:p>
    <w:p w:rsidR="00EF30AD" w:rsidRPr="001D21E1" w:rsidRDefault="00EF30AD" w:rsidP="005C5458">
      <w:pPr>
        <w:numPr>
          <w:ilvl w:val="0"/>
          <w:numId w:val="12"/>
        </w:numPr>
        <w:jc w:val="both"/>
        <w:outlineLvl w:val="0"/>
        <w:rPr>
          <w:rFonts w:ascii="Times New Roman" w:hAnsi="Times New Roman"/>
          <w:b/>
          <w:szCs w:val="24"/>
        </w:rPr>
      </w:pPr>
      <w:r w:rsidRPr="001D21E1">
        <w:rPr>
          <w:rFonts w:ascii="Times New Roman" w:hAnsi="Times New Roman"/>
          <w:b/>
          <w:szCs w:val="24"/>
        </w:rPr>
        <w:t xml:space="preserve">Results: </w:t>
      </w:r>
      <w:r w:rsidRPr="001D21E1">
        <w:rPr>
          <w:b/>
          <w:szCs w:val="24"/>
        </w:rPr>
        <w:t xml:space="preserve">RNAscope </w:t>
      </w:r>
      <w:r>
        <w:rPr>
          <w:b/>
          <w:szCs w:val="24"/>
        </w:rPr>
        <w:t>assay detects</w:t>
      </w:r>
      <w:r w:rsidRPr="001D21E1">
        <w:rPr>
          <w:b/>
          <w:szCs w:val="24"/>
        </w:rPr>
        <w:t xml:space="preserve"> HR-HPV in FFPE tumor tissue sections</w:t>
      </w:r>
    </w:p>
    <w:p w:rsidR="00EF30AD" w:rsidRDefault="00EF30AD" w:rsidP="005C5458">
      <w:pPr>
        <w:ind w:left="360"/>
        <w:jc w:val="both"/>
        <w:outlineLvl w:val="0"/>
        <w:rPr>
          <w:rFonts w:ascii="Times New Roman" w:hAnsi="Times New Roman"/>
          <w:b/>
          <w:szCs w:val="24"/>
        </w:rPr>
      </w:pPr>
    </w:p>
    <w:p w:rsidR="00EF30AD" w:rsidRPr="00C211BE" w:rsidRDefault="00EF30AD" w:rsidP="005C5458">
      <w:pPr>
        <w:numPr>
          <w:ilvl w:val="1"/>
          <w:numId w:val="12"/>
        </w:numPr>
        <w:jc w:val="both"/>
        <w:outlineLvl w:val="0"/>
        <w:rPr>
          <w:rFonts w:ascii="Times New Roman" w:hAnsi="Times New Roman"/>
          <w:szCs w:val="24"/>
        </w:rPr>
      </w:pPr>
      <w:r w:rsidRPr="00493494">
        <w:rPr>
          <w:szCs w:val="24"/>
        </w:rPr>
        <w:t xml:space="preserve">(Figure 2A, 2B, 2C) Shown here are </w:t>
      </w:r>
      <w:r>
        <w:rPr>
          <w:szCs w:val="24"/>
        </w:rPr>
        <w:t xml:space="preserve">example images from stained </w:t>
      </w:r>
      <w:r w:rsidRPr="007349F3">
        <w:rPr>
          <w:szCs w:val="24"/>
        </w:rPr>
        <w:t>formalin-f</w:t>
      </w:r>
      <w:r>
        <w:rPr>
          <w:szCs w:val="24"/>
        </w:rPr>
        <w:t>ixed, paraffin-embedded</w:t>
      </w:r>
      <w:r w:rsidRPr="00493494">
        <w:rPr>
          <w:szCs w:val="24"/>
        </w:rPr>
        <w:t xml:space="preserve"> sections of head and neck squamous cell carcinoma. In the HPV-positive case (Fig. 2A), the HR-HPV probes detected strong punctate signals specifically in the tumor cells; this is clearly visualized in the </w:t>
      </w:r>
      <w:r>
        <w:rPr>
          <w:szCs w:val="24"/>
        </w:rPr>
        <w:t>inset at 40x magnification</w:t>
      </w:r>
      <w:r w:rsidRPr="00493494">
        <w:rPr>
          <w:szCs w:val="24"/>
        </w:rPr>
        <w:t xml:space="preserve">. The positive control UBC probe detected numerous punctate cytoplasmic signals in both tumor cells and stromal cells (Fig. 2B), while the negative control dapB probe </w:t>
      </w:r>
      <w:bookmarkStart w:id="1" w:name="OLE_LINK5"/>
      <w:bookmarkStart w:id="2" w:name="OLE_LINK6"/>
      <w:r w:rsidRPr="00493494">
        <w:rPr>
          <w:szCs w:val="24"/>
        </w:rPr>
        <w:t>demonstrated a clean background</w:t>
      </w:r>
      <w:bookmarkEnd w:id="1"/>
      <w:bookmarkEnd w:id="2"/>
      <w:r w:rsidRPr="00493494">
        <w:rPr>
          <w:szCs w:val="24"/>
        </w:rPr>
        <w:t xml:space="preserve"> (Fig. 2C).</w:t>
      </w:r>
    </w:p>
    <w:p w:rsidR="00EF30AD" w:rsidRDefault="00EF30AD" w:rsidP="00C211BE">
      <w:pPr>
        <w:jc w:val="both"/>
        <w:outlineLvl w:val="0"/>
        <w:rPr>
          <w:szCs w:val="24"/>
        </w:rPr>
      </w:pPr>
    </w:p>
    <w:p w:rsidR="00EF30AD" w:rsidRPr="00C211BE" w:rsidRDefault="00EF30AD" w:rsidP="00C211BE">
      <w:pPr>
        <w:ind w:left="360" w:firstLine="360"/>
        <w:jc w:val="both"/>
        <w:outlineLvl w:val="0"/>
        <w:rPr>
          <w:rFonts w:ascii="Times New Roman" w:hAnsi="Times New Roman"/>
          <w:szCs w:val="24"/>
        </w:rPr>
      </w:pPr>
      <w:r>
        <w:rPr>
          <w:szCs w:val="24"/>
        </w:rPr>
        <w:t>Shots:</w:t>
      </w:r>
    </w:p>
    <w:p w:rsidR="00EF30AD" w:rsidRPr="00493494" w:rsidRDefault="00EF30AD" w:rsidP="00C211BE">
      <w:pPr>
        <w:numPr>
          <w:ilvl w:val="2"/>
          <w:numId w:val="12"/>
        </w:numPr>
        <w:jc w:val="both"/>
        <w:outlineLvl w:val="0"/>
        <w:rPr>
          <w:rFonts w:ascii="Times New Roman" w:hAnsi="Times New Roman"/>
          <w:szCs w:val="24"/>
        </w:rPr>
      </w:pPr>
      <w:r>
        <w:rPr>
          <w:szCs w:val="24"/>
        </w:rPr>
        <w:t xml:space="preserve">LAB MEDIA: panels A, B, C only from </w:t>
      </w:r>
      <w:r w:rsidRPr="00C211BE">
        <w:rPr>
          <w:rFonts w:ascii="Times New Roman" w:hAnsi="Times New Roman"/>
          <w:szCs w:val="24"/>
        </w:rPr>
        <w:t>JoVE Fig2.tif</w:t>
      </w:r>
    </w:p>
    <w:p w:rsidR="00EF30AD" w:rsidRPr="00493494" w:rsidRDefault="00EF30AD" w:rsidP="005C5458">
      <w:pPr>
        <w:ind w:left="1080"/>
        <w:jc w:val="both"/>
        <w:outlineLvl w:val="0"/>
        <w:rPr>
          <w:rFonts w:ascii="Times New Roman" w:hAnsi="Times New Roman"/>
          <w:szCs w:val="24"/>
        </w:rPr>
      </w:pPr>
    </w:p>
    <w:p w:rsidR="00EF30AD" w:rsidRPr="00C211BE" w:rsidRDefault="00EF30AD" w:rsidP="005C5458">
      <w:pPr>
        <w:numPr>
          <w:ilvl w:val="1"/>
          <w:numId w:val="12"/>
        </w:numPr>
        <w:jc w:val="both"/>
        <w:outlineLvl w:val="0"/>
        <w:rPr>
          <w:rFonts w:ascii="Times New Roman" w:hAnsi="Times New Roman"/>
          <w:szCs w:val="24"/>
        </w:rPr>
      </w:pPr>
      <w:r w:rsidRPr="00493494">
        <w:rPr>
          <w:szCs w:val="24"/>
        </w:rPr>
        <w:t xml:space="preserve">(Figure 2D, 2E, 2F) In the HPV-negative case, both the HR-HPV probe (Fig. 2D) and the dapB probe </w:t>
      </w:r>
      <w:r>
        <w:rPr>
          <w:szCs w:val="24"/>
        </w:rPr>
        <w:t xml:space="preserve">(Fig. 2F) </w:t>
      </w:r>
      <w:r w:rsidRPr="00493494">
        <w:rPr>
          <w:szCs w:val="24"/>
        </w:rPr>
        <w:t>detected no signals</w:t>
      </w:r>
      <w:r>
        <w:rPr>
          <w:szCs w:val="24"/>
        </w:rPr>
        <w:t>,</w:t>
      </w:r>
      <w:r w:rsidRPr="00493494">
        <w:rPr>
          <w:szCs w:val="24"/>
        </w:rPr>
        <w:t xml:space="preserve"> whereas strong signals were detected by the UBC probe (Fig. 2E).</w:t>
      </w:r>
    </w:p>
    <w:p w:rsidR="00EF30AD" w:rsidRPr="00C211BE" w:rsidRDefault="00EF30AD" w:rsidP="00C211BE">
      <w:pPr>
        <w:ind w:left="1080"/>
        <w:jc w:val="both"/>
        <w:outlineLvl w:val="0"/>
        <w:rPr>
          <w:rFonts w:ascii="Times New Roman" w:hAnsi="Times New Roman"/>
          <w:szCs w:val="24"/>
        </w:rPr>
      </w:pPr>
    </w:p>
    <w:p w:rsidR="00EF30AD" w:rsidRPr="00C211BE" w:rsidRDefault="00EF30AD" w:rsidP="00C211BE">
      <w:pPr>
        <w:ind w:left="360" w:firstLine="360"/>
        <w:jc w:val="both"/>
        <w:outlineLvl w:val="0"/>
        <w:rPr>
          <w:rFonts w:ascii="Times New Roman" w:hAnsi="Times New Roman"/>
          <w:szCs w:val="24"/>
        </w:rPr>
      </w:pPr>
      <w:r>
        <w:rPr>
          <w:szCs w:val="24"/>
        </w:rPr>
        <w:t>Shots:</w:t>
      </w:r>
    </w:p>
    <w:p w:rsidR="00EF30AD" w:rsidRPr="00C211BE" w:rsidRDefault="00EF30AD" w:rsidP="00C211BE">
      <w:pPr>
        <w:numPr>
          <w:ilvl w:val="2"/>
          <w:numId w:val="12"/>
        </w:numPr>
        <w:jc w:val="both"/>
        <w:outlineLvl w:val="0"/>
        <w:rPr>
          <w:rFonts w:ascii="Times New Roman" w:hAnsi="Times New Roman"/>
          <w:szCs w:val="24"/>
        </w:rPr>
      </w:pPr>
      <w:r>
        <w:rPr>
          <w:szCs w:val="24"/>
        </w:rPr>
        <w:t xml:space="preserve">LAB MEDIA: panels D, E, F only from </w:t>
      </w:r>
      <w:r>
        <w:rPr>
          <w:rFonts w:ascii="Times New Roman" w:hAnsi="Times New Roman"/>
          <w:szCs w:val="24"/>
        </w:rPr>
        <w:t>JoVE Fig2.tif</w:t>
      </w:r>
    </w:p>
    <w:p w:rsidR="00EF30AD" w:rsidRPr="00493494" w:rsidRDefault="00EF30AD" w:rsidP="005C5458">
      <w:pPr>
        <w:ind w:left="1080"/>
        <w:jc w:val="both"/>
        <w:outlineLvl w:val="0"/>
        <w:rPr>
          <w:rFonts w:ascii="Times New Roman" w:hAnsi="Times New Roman"/>
          <w:szCs w:val="24"/>
        </w:rPr>
      </w:pPr>
    </w:p>
    <w:p w:rsidR="00EF30AD" w:rsidRPr="00C211BE" w:rsidRDefault="00EF30AD" w:rsidP="005C5458">
      <w:pPr>
        <w:numPr>
          <w:ilvl w:val="1"/>
          <w:numId w:val="12"/>
        </w:numPr>
        <w:jc w:val="both"/>
        <w:outlineLvl w:val="0"/>
        <w:rPr>
          <w:rFonts w:ascii="Times New Roman" w:hAnsi="Times New Roman"/>
          <w:szCs w:val="24"/>
        </w:rPr>
      </w:pPr>
      <w:r w:rsidRPr="00493494">
        <w:rPr>
          <w:szCs w:val="24"/>
        </w:rPr>
        <w:t>(All of Figure 2) The scoring for HPV status determination involves examining all three slides for each case. The staining level on the negative control dapB slide is used as the cutoff: HPV positivity is defined by the presence of punctate cytoplasmic and/or nuclear staining above the signal on the dapB slide.</w:t>
      </w:r>
    </w:p>
    <w:p w:rsidR="00EF30AD" w:rsidRPr="00C211BE" w:rsidRDefault="00EF30AD" w:rsidP="00C211BE">
      <w:pPr>
        <w:ind w:left="1080"/>
        <w:jc w:val="both"/>
        <w:outlineLvl w:val="0"/>
        <w:rPr>
          <w:rFonts w:ascii="Times New Roman" w:hAnsi="Times New Roman"/>
          <w:szCs w:val="24"/>
        </w:rPr>
      </w:pPr>
    </w:p>
    <w:p w:rsidR="00EF30AD" w:rsidRPr="00C211BE" w:rsidRDefault="00EF30AD" w:rsidP="00C211BE">
      <w:pPr>
        <w:ind w:left="360" w:firstLine="360"/>
        <w:jc w:val="both"/>
        <w:outlineLvl w:val="0"/>
        <w:rPr>
          <w:rFonts w:ascii="Times New Roman" w:hAnsi="Times New Roman"/>
          <w:szCs w:val="24"/>
        </w:rPr>
      </w:pPr>
      <w:r>
        <w:rPr>
          <w:szCs w:val="24"/>
        </w:rPr>
        <w:t>Shots:</w:t>
      </w:r>
    </w:p>
    <w:p w:rsidR="00EF30AD" w:rsidRPr="00C211BE" w:rsidRDefault="00EF30AD" w:rsidP="00C211BE">
      <w:pPr>
        <w:numPr>
          <w:ilvl w:val="2"/>
          <w:numId w:val="12"/>
        </w:numPr>
        <w:jc w:val="both"/>
        <w:outlineLvl w:val="0"/>
        <w:rPr>
          <w:rFonts w:ascii="Times New Roman" w:hAnsi="Times New Roman"/>
          <w:szCs w:val="24"/>
        </w:rPr>
      </w:pPr>
      <w:r>
        <w:rPr>
          <w:szCs w:val="24"/>
        </w:rPr>
        <w:t xml:space="preserve">LAB MEDIA: </w:t>
      </w:r>
      <w:r>
        <w:rPr>
          <w:rFonts w:ascii="Times New Roman" w:hAnsi="Times New Roman"/>
          <w:szCs w:val="24"/>
        </w:rPr>
        <w:t>JoVE Fig2.tif</w:t>
      </w:r>
    </w:p>
    <w:p w:rsidR="00EF30AD" w:rsidRPr="00E70820" w:rsidRDefault="00EF30AD" w:rsidP="00DD258A">
      <w:pPr>
        <w:pStyle w:val="ListParagraph"/>
        <w:spacing w:after="0" w:line="240" w:lineRule="auto"/>
        <w:ind w:left="0"/>
        <w:rPr>
          <w:b/>
          <w:sz w:val="24"/>
          <w:szCs w:val="24"/>
        </w:rPr>
      </w:pPr>
    </w:p>
    <w:p w:rsidR="00EF30AD" w:rsidRPr="00E56862" w:rsidRDefault="00EF30AD" w:rsidP="00DD258A">
      <w:pPr>
        <w:pStyle w:val="ListParagraph"/>
        <w:numPr>
          <w:ilvl w:val="0"/>
          <w:numId w:val="18"/>
        </w:numPr>
        <w:spacing w:after="0" w:line="240" w:lineRule="auto"/>
        <w:rPr>
          <w:vanish/>
          <w:sz w:val="24"/>
          <w:szCs w:val="24"/>
        </w:rPr>
      </w:pPr>
    </w:p>
    <w:p w:rsidR="00EF30AD" w:rsidRPr="00E56862" w:rsidRDefault="00EF30AD" w:rsidP="00DD258A">
      <w:pPr>
        <w:pStyle w:val="ListParagraph"/>
        <w:numPr>
          <w:ilvl w:val="0"/>
          <w:numId w:val="18"/>
        </w:numPr>
        <w:spacing w:after="0" w:line="240" w:lineRule="auto"/>
        <w:rPr>
          <w:vanish/>
          <w:sz w:val="24"/>
          <w:szCs w:val="24"/>
        </w:rPr>
      </w:pPr>
    </w:p>
    <w:p w:rsidR="00EF30AD" w:rsidRPr="00E56862" w:rsidRDefault="00EF30AD" w:rsidP="00DD258A">
      <w:pPr>
        <w:pStyle w:val="ListParagraph"/>
        <w:numPr>
          <w:ilvl w:val="1"/>
          <w:numId w:val="18"/>
        </w:numPr>
        <w:spacing w:after="0" w:line="240" w:lineRule="auto"/>
        <w:rPr>
          <w:vanish/>
          <w:sz w:val="24"/>
          <w:szCs w:val="24"/>
        </w:rPr>
      </w:pPr>
    </w:p>
    <w:p w:rsidR="00EF30AD" w:rsidRPr="00FC234A" w:rsidRDefault="00EF30AD" w:rsidP="00FC234A">
      <w:pPr>
        <w:pStyle w:val="ListParagraph"/>
        <w:spacing w:after="0" w:line="480" w:lineRule="auto"/>
        <w:ind w:left="735"/>
        <w:rPr>
          <w:rFonts w:ascii="Helvetica" w:hAnsi="Helvetica"/>
          <w:b/>
          <w:lang w:eastAsia="zh-TW"/>
        </w:rPr>
      </w:pPr>
    </w:p>
    <w:p w:rsidR="00EF30AD" w:rsidRPr="00103DE1" w:rsidRDefault="00EF30AD"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EF30AD" w:rsidRPr="009F2FFB" w:rsidRDefault="00EF30AD" w:rsidP="005453E7">
      <w:pPr>
        <w:numPr>
          <w:ilvl w:val="1"/>
          <w:numId w:val="12"/>
        </w:numPr>
        <w:spacing w:before="240"/>
        <w:jc w:val="both"/>
        <w:outlineLvl w:val="0"/>
        <w:rPr>
          <w:rFonts w:ascii="Times New Roman" w:hAnsi="Times New Roman"/>
          <w:szCs w:val="24"/>
        </w:rPr>
      </w:pPr>
      <w:r w:rsidRPr="009F2FFB">
        <w:rPr>
          <w:rFonts w:ascii="Times New Roman" w:hAnsi="Times New Roman"/>
          <w:szCs w:val="24"/>
          <w:u w:val="single"/>
        </w:rPr>
        <w:t>Mindy Wang</w:t>
      </w:r>
      <w:r w:rsidRPr="009F2FFB">
        <w:rPr>
          <w:rFonts w:ascii="Times New Roman" w:hAnsi="Times New Roman"/>
          <w:szCs w:val="24"/>
        </w:rPr>
        <w:t>: The RNAscope assay can be completed within 8 hours if performed properly. While performing the assay, it’s critical to add sufficient solution to cover the entire tissue area (and adjust the volume according to the tissue size) at each step. It’s also important to flick the slides between steps to remove any residual buffer but yet keep the slides wet.</w:t>
      </w:r>
    </w:p>
    <w:p w:rsidR="00EF30AD" w:rsidRPr="009F2FFB" w:rsidRDefault="00EF30AD" w:rsidP="005453E7">
      <w:pPr>
        <w:numPr>
          <w:ilvl w:val="1"/>
          <w:numId w:val="12"/>
        </w:numPr>
        <w:spacing w:before="240"/>
        <w:jc w:val="both"/>
        <w:outlineLvl w:val="0"/>
        <w:rPr>
          <w:rFonts w:ascii="Times New Roman" w:hAnsi="Times New Roman"/>
          <w:szCs w:val="24"/>
        </w:rPr>
      </w:pPr>
      <w:r w:rsidRPr="009F2FFB">
        <w:rPr>
          <w:rFonts w:ascii="Times New Roman" w:hAnsi="Times New Roman"/>
          <w:szCs w:val="24"/>
          <w:u w:val="single"/>
        </w:rPr>
        <w:t>Mindy Wang</w:t>
      </w:r>
      <w:r w:rsidRPr="009F2FFB">
        <w:rPr>
          <w:rFonts w:ascii="Times New Roman" w:hAnsi="Times New Roman"/>
          <w:szCs w:val="24"/>
        </w:rPr>
        <w:t>: This technique paved the way for researchers in the field of biomarker research and diagnostic assay development to identify and validate any RNA biomarkers discovered through microarrays or next-generation sequencing studies.</w:t>
      </w:r>
    </w:p>
    <w:p w:rsidR="00EF30AD" w:rsidRPr="00FB038C" w:rsidRDefault="00EF30AD" w:rsidP="00CE10F2">
      <w:pPr>
        <w:jc w:val="both"/>
        <w:rPr>
          <w:rFonts w:ascii="Helvetica" w:hAnsi="Helvetica"/>
          <w:b/>
          <w:sz w:val="22"/>
        </w:rPr>
      </w:pPr>
    </w:p>
    <w:p w:rsidR="00EF30AD" w:rsidRPr="00FB038C" w:rsidRDefault="00EF30AD"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EF30AD" w:rsidRPr="00FB038C" w:rsidRDefault="00EF30AD">
      <w:pPr>
        <w:pStyle w:val="BodyText"/>
        <w:rPr>
          <w:rFonts w:ascii="Helvetica" w:hAnsi="Helvetica"/>
          <w:i w:val="0"/>
          <w:sz w:val="22"/>
        </w:rPr>
      </w:pPr>
    </w:p>
    <w:p w:rsidR="00EF30AD" w:rsidRPr="00FB038C" w:rsidRDefault="00EF30AD"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EF30AD" w:rsidRPr="00FB038C" w:rsidRDefault="00EF30AD">
      <w:pPr>
        <w:pStyle w:val="BodyText"/>
        <w:rPr>
          <w:rFonts w:ascii="Helvetica" w:hAnsi="Helvetica"/>
          <w:i w:val="0"/>
          <w:sz w:val="22"/>
        </w:rPr>
      </w:pPr>
    </w:p>
    <w:p w:rsidR="00EF30AD" w:rsidRDefault="00EF30AD" w:rsidP="00CE10F2">
      <w:pPr>
        <w:pStyle w:val="BodyText"/>
        <w:outlineLvl w:val="0"/>
        <w:rPr>
          <w:rFonts w:ascii="Times New Roman" w:hAnsi="Times New Roman"/>
          <w:i w:val="0"/>
          <w:szCs w:val="24"/>
        </w:rPr>
      </w:pPr>
      <w:r w:rsidRPr="007D2DC8">
        <w:rPr>
          <w:rFonts w:ascii="Times New Roman" w:hAnsi="Times New Roman"/>
          <w:i w:val="0"/>
          <w:szCs w:val="24"/>
        </w:rPr>
        <w:t>1A.</w:t>
      </w:r>
      <w:r>
        <w:rPr>
          <w:rFonts w:ascii="Times New Roman" w:hAnsi="Times New Roman"/>
          <w:i w:val="0"/>
          <w:szCs w:val="24"/>
        </w:rPr>
        <w:t xml:space="preserve">  </w:t>
      </w:r>
      <w:r w:rsidRPr="00AE7251">
        <w:rPr>
          <w:rFonts w:ascii="Times New Roman" w:hAnsi="Times New Roman"/>
          <w:i w:val="0"/>
          <w:szCs w:val="24"/>
        </w:rPr>
        <w:t>51426_Schematic Overview graphics.pptx</w:t>
      </w:r>
      <w:r>
        <w:rPr>
          <w:rFonts w:ascii="Times New Roman" w:hAnsi="Times New Roman"/>
          <w:i w:val="0"/>
          <w:szCs w:val="24"/>
        </w:rPr>
        <w:t xml:space="preserve">; </w:t>
      </w:r>
      <w:r w:rsidRPr="00AE7251">
        <w:rPr>
          <w:rFonts w:ascii="Times New Roman" w:hAnsi="Times New Roman"/>
          <w:i w:val="0"/>
          <w:szCs w:val="24"/>
        </w:rPr>
        <w:t>panels A and D from ‘ACD_JoVE Fig2.tif’</w:t>
      </w:r>
    </w:p>
    <w:p w:rsidR="00EF30AD" w:rsidRPr="007D2DC8" w:rsidRDefault="00EF30AD" w:rsidP="00CE10F2">
      <w:pPr>
        <w:pStyle w:val="BodyText"/>
        <w:outlineLvl w:val="0"/>
        <w:rPr>
          <w:rFonts w:ascii="Times New Roman" w:hAnsi="Times New Roman"/>
          <w:i w:val="0"/>
          <w:szCs w:val="24"/>
        </w:rPr>
      </w:pPr>
      <w:r>
        <w:rPr>
          <w:rFonts w:ascii="Times New Roman" w:hAnsi="Times New Roman"/>
          <w:i w:val="0"/>
          <w:szCs w:val="24"/>
        </w:rPr>
        <w:t>4.1. – 4.3. ACD_JoVE Fig2.tif</w:t>
      </w:r>
    </w:p>
    <w:p w:rsidR="00EF30AD" w:rsidRPr="00FB038C" w:rsidRDefault="00EF30AD" w:rsidP="00CE10F2">
      <w:pPr>
        <w:pStyle w:val="BodyText"/>
        <w:outlineLvl w:val="0"/>
        <w:rPr>
          <w:rFonts w:ascii="Helvetica" w:hAnsi="Helvetica"/>
          <w:i w:val="0"/>
          <w:sz w:val="22"/>
        </w:rPr>
      </w:pPr>
    </w:p>
    <w:p w:rsidR="00EF30AD" w:rsidRPr="00FB038C" w:rsidRDefault="00EF30AD">
      <w:pPr>
        <w:pStyle w:val="BodyText"/>
        <w:rPr>
          <w:rFonts w:ascii="Helvetica" w:hAnsi="Helvetica"/>
          <w:i w:val="0"/>
          <w:sz w:val="22"/>
        </w:rPr>
      </w:pPr>
    </w:p>
    <w:p w:rsidR="00EF30AD" w:rsidRPr="00FB038C" w:rsidRDefault="00EF30AD">
      <w:pPr>
        <w:pStyle w:val="BodyText"/>
        <w:rPr>
          <w:rFonts w:ascii="Helvetica" w:hAnsi="Helvetica"/>
          <w:b/>
          <w:i w:val="0"/>
          <w:sz w:val="22"/>
        </w:rPr>
      </w:pPr>
    </w:p>
    <w:p w:rsidR="00EF30AD" w:rsidRPr="00FB038C" w:rsidRDefault="00EF30A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EF30AD" w:rsidRPr="00FB038C" w:rsidRDefault="00EF30A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EF30AD" w:rsidRPr="00FB038C" w:rsidRDefault="00EF30A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EF30AD" w:rsidRPr="00FB038C" w:rsidRDefault="00EF30A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F30AD" w:rsidRPr="00FB038C" w:rsidRDefault="00EF30A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EF30AD" w:rsidRPr="00FB038C" w:rsidRDefault="00EF30A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F30AD" w:rsidRPr="00FB038C" w:rsidRDefault="00EF30A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EF30AD" w:rsidRPr="00FB038C" w:rsidRDefault="00EF30A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F30AD" w:rsidRDefault="00EF30A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EF30AD" w:rsidRDefault="00EF30A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F30AD" w:rsidRPr="00FB038C" w:rsidRDefault="00EF30AD"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EF30AD" w:rsidRPr="00FB038C" w:rsidSect="00CE10F2">
      <w:footerReference w:type="default" r:id="rId18"/>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0AD" w:rsidRDefault="00EF30AD">
      <w:r>
        <w:separator/>
      </w:r>
    </w:p>
  </w:endnote>
  <w:endnote w:type="continuationSeparator" w:id="0">
    <w:p w:rsidR="00EF30AD" w:rsidRDefault="00EF3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Cordia New"/>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dvOT1ef757c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0AD" w:rsidRDefault="00EF30AD" w:rsidP="00CE10F2">
    <w:pPr>
      <w:pStyle w:val="Footer"/>
      <w:jc w:val="center"/>
    </w:pPr>
    <w:r>
      <w:rPr>
        <w:szCs w:val="24"/>
      </w:rPr>
      <w:sym w:font="Symbol" w:char="F0D3"/>
    </w:r>
    <w:r>
      <w:t xml:space="preserve"> 2013, Journal of Visualized Experiments</w:t>
    </w:r>
  </w:p>
  <w:p w:rsidR="00EF30AD" w:rsidRDefault="00EF30AD"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0AD" w:rsidRDefault="00EF30AD">
      <w:r>
        <w:separator/>
      </w:r>
    </w:p>
  </w:footnote>
  <w:footnote w:type="continuationSeparator" w:id="0">
    <w:p w:rsidR="00EF30AD" w:rsidRDefault="00EF30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16C001F2"/>
    <w:multiLevelType w:val="multilevel"/>
    <w:tmpl w:val="AAA2B730"/>
    <w:lvl w:ilvl="0">
      <w:start w:val="1"/>
      <w:numFmt w:val="decimal"/>
      <w:lvlText w:val="%1."/>
      <w:lvlJc w:val="left"/>
      <w:pPr>
        <w:ind w:left="555" w:hanging="555"/>
      </w:pPr>
      <w:rPr>
        <w:rFonts w:cs="Times New Roman" w:hint="default"/>
      </w:rPr>
    </w:lvl>
    <w:lvl w:ilvl="1">
      <w:start w:val="4"/>
      <w:numFmt w:val="decimal"/>
      <w:lvlText w:val="%1.%2."/>
      <w:lvlJc w:val="left"/>
      <w:pPr>
        <w:ind w:left="735" w:hanging="55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5">
    <w:nsid w:val="202C790A"/>
    <w:multiLevelType w:val="multilevel"/>
    <w:tmpl w:val="B164F214"/>
    <w:lvl w:ilvl="0">
      <w:start w:val="1"/>
      <w:numFmt w:val="decimal"/>
      <w:lvlText w:val="%1."/>
      <w:lvlJc w:val="left"/>
      <w:pPr>
        <w:ind w:left="375" w:hanging="37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03D7041"/>
    <w:multiLevelType w:val="multilevel"/>
    <w:tmpl w:val="98A8CEFC"/>
    <w:lvl w:ilvl="0">
      <w:start w:val="1"/>
      <w:numFmt w:val="decimal"/>
      <w:lvlText w:val="%1."/>
      <w:lvlJc w:val="left"/>
      <w:pPr>
        <w:ind w:left="375" w:hanging="37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41396470"/>
    <w:multiLevelType w:val="hybridMultilevel"/>
    <w:tmpl w:val="879E27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FF3A0664"/>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71423691"/>
    <w:multiLevelType w:val="multilevel"/>
    <w:tmpl w:val="35C6671E"/>
    <w:lvl w:ilvl="0">
      <w:start w:val="1"/>
      <w:numFmt w:val="decimal"/>
      <w:lvlText w:val="%1."/>
      <w:lvlJc w:val="left"/>
      <w:pPr>
        <w:ind w:left="555" w:hanging="555"/>
      </w:pPr>
      <w:rPr>
        <w:rFonts w:cs="Times New Roman" w:hint="default"/>
      </w:rPr>
    </w:lvl>
    <w:lvl w:ilvl="1">
      <w:start w:val="2"/>
      <w:numFmt w:val="decimal"/>
      <w:lvlText w:val="%1.%2."/>
      <w:lvlJc w:val="left"/>
      <w:pPr>
        <w:ind w:left="735" w:hanging="55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7"/>
  </w:num>
  <w:num w:numId="2">
    <w:abstractNumId w:val="1"/>
  </w:num>
  <w:num w:numId="3">
    <w:abstractNumId w:val="3"/>
  </w:num>
  <w:num w:numId="4">
    <w:abstractNumId w:val="2"/>
  </w:num>
  <w:num w:numId="5">
    <w:abstractNumId w:val="8"/>
  </w:num>
  <w:num w:numId="6">
    <w:abstractNumId w:val="14"/>
  </w:num>
  <w:num w:numId="7">
    <w:abstractNumId w:val="0"/>
  </w:num>
  <w:num w:numId="8">
    <w:abstractNumId w:val="9"/>
  </w:num>
  <w:num w:numId="9">
    <w:abstractNumId w:val="16"/>
  </w:num>
  <w:num w:numId="10">
    <w:abstractNumId w:val="19"/>
  </w:num>
  <w:num w:numId="11">
    <w:abstractNumId w:val="11"/>
  </w:num>
  <w:num w:numId="12">
    <w:abstractNumId w:val="17"/>
  </w:num>
  <w:num w:numId="13">
    <w:abstractNumId w:val="12"/>
  </w:num>
  <w:num w:numId="14">
    <w:abstractNumId w:val="10"/>
  </w:num>
  <w:num w:numId="15">
    <w:abstractNumId w:val="13"/>
  </w:num>
  <w:num w:numId="16">
    <w:abstractNumId w:val="15"/>
  </w:num>
  <w:num w:numId="17">
    <w:abstractNumId w:val="6"/>
  </w:num>
  <w:num w:numId="18">
    <w:abstractNumId w:val="18"/>
  </w:num>
  <w:num w:numId="19">
    <w:abstractNumId w:val="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1208C"/>
    <w:rsid w:val="0001337D"/>
    <w:rsid w:val="00014A31"/>
    <w:rsid w:val="0002729D"/>
    <w:rsid w:val="000469C9"/>
    <w:rsid w:val="000529DA"/>
    <w:rsid w:val="00053489"/>
    <w:rsid w:val="00064308"/>
    <w:rsid w:val="00076F7D"/>
    <w:rsid w:val="000823C8"/>
    <w:rsid w:val="000863AD"/>
    <w:rsid w:val="00090D99"/>
    <w:rsid w:val="000D0814"/>
    <w:rsid w:val="000D1522"/>
    <w:rsid w:val="00103DE1"/>
    <w:rsid w:val="00111C80"/>
    <w:rsid w:val="00117607"/>
    <w:rsid w:val="00124B7F"/>
    <w:rsid w:val="00127EC7"/>
    <w:rsid w:val="001435B5"/>
    <w:rsid w:val="00146DF2"/>
    <w:rsid w:val="00156E06"/>
    <w:rsid w:val="001837D8"/>
    <w:rsid w:val="001858F1"/>
    <w:rsid w:val="00187F8F"/>
    <w:rsid w:val="00190B7C"/>
    <w:rsid w:val="001961A2"/>
    <w:rsid w:val="001C26FD"/>
    <w:rsid w:val="001C4839"/>
    <w:rsid w:val="001D21E1"/>
    <w:rsid w:val="001F4A61"/>
    <w:rsid w:val="002254F8"/>
    <w:rsid w:val="00246999"/>
    <w:rsid w:val="002675BD"/>
    <w:rsid w:val="00282491"/>
    <w:rsid w:val="002924A3"/>
    <w:rsid w:val="00295EA3"/>
    <w:rsid w:val="002A2DAD"/>
    <w:rsid w:val="002A3D87"/>
    <w:rsid w:val="002B4A43"/>
    <w:rsid w:val="002B4D0D"/>
    <w:rsid w:val="002B61B3"/>
    <w:rsid w:val="002C3E16"/>
    <w:rsid w:val="002C6B18"/>
    <w:rsid w:val="002E1CA9"/>
    <w:rsid w:val="002F2143"/>
    <w:rsid w:val="002F74DE"/>
    <w:rsid w:val="00303711"/>
    <w:rsid w:val="00315861"/>
    <w:rsid w:val="00317B26"/>
    <w:rsid w:val="0033025B"/>
    <w:rsid w:val="00346454"/>
    <w:rsid w:val="003517E0"/>
    <w:rsid w:val="003539A0"/>
    <w:rsid w:val="00362A7F"/>
    <w:rsid w:val="003963D9"/>
    <w:rsid w:val="003B5D2A"/>
    <w:rsid w:val="003C20B7"/>
    <w:rsid w:val="003C28CD"/>
    <w:rsid w:val="003C2D0B"/>
    <w:rsid w:val="003D0CDA"/>
    <w:rsid w:val="003F42E6"/>
    <w:rsid w:val="00404BC8"/>
    <w:rsid w:val="0040504B"/>
    <w:rsid w:val="004510E2"/>
    <w:rsid w:val="00453594"/>
    <w:rsid w:val="00455FE1"/>
    <w:rsid w:val="00466922"/>
    <w:rsid w:val="0049332B"/>
    <w:rsid w:val="00493494"/>
    <w:rsid w:val="004A289A"/>
    <w:rsid w:val="004B1909"/>
    <w:rsid w:val="004B4B64"/>
    <w:rsid w:val="004C6924"/>
    <w:rsid w:val="004C6F80"/>
    <w:rsid w:val="004D0A05"/>
    <w:rsid w:val="004D6C82"/>
    <w:rsid w:val="004E7E11"/>
    <w:rsid w:val="00500B02"/>
    <w:rsid w:val="00504852"/>
    <w:rsid w:val="005121B7"/>
    <w:rsid w:val="00517088"/>
    <w:rsid w:val="00517FA9"/>
    <w:rsid w:val="00527D4E"/>
    <w:rsid w:val="00531FDC"/>
    <w:rsid w:val="00544153"/>
    <w:rsid w:val="005453E7"/>
    <w:rsid w:val="00554BD9"/>
    <w:rsid w:val="005747AE"/>
    <w:rsid w:val="00597E34"/>
    <w:rsid w:val="005A1F5E"/>
    <w:rsid w:val="005A4961"/>
    <w:rsid w:val="005C5458"/>
    <w:rsid w:val="005C6EDB"/>
    <w:rsid w:val="005D1E7F"/>
    <w:rsid w:val="005D3D38"/>
    <w:rsid w:val="005F00E6"/>
    <w:rsid w:val="005F4C41"/>
    <w:rsid w:val="005F58FA"/>
    <w:rsid w:val="00616133"/>
    <w:rsid w:val="0062173A"/>
    <w:rsid w:val="006311C0"/>
    <w:rsid w:val="00637446"/>
    <w:rsid w:val="00641656"/>
    <w:rsid w:val="00641D9A"/>
    <w:rsid w:val="00645BE7"/>
    <w:rsid w:val="00645EB0"/>
    <w:rsid w:val="006556DE"/>
    <w:rsid w:val="00673AD1"/>
    <w:rsid w:val="00676576"/>
    <w:rsid w:val="0069385F"/>
    <w:rsid w:val="00696534"/>
    <w:rsid w:val="006C08AE"/>
    <w:rsid w:val="006C0A01"/>
    <w:rsid w:val="006E237C"/>
    <w:rsid w:val="00714082"/>
    <w:rsid w:val="00716B27"/>
    <w:rsid w:val="007310DD"/>
    <w:rsid w:val="007349F3"/>
    <w:rsid w:val="007375E4"/>
    <w:rsid w:val="00752272"/>
    <w:rsid w:val="00752BCA"/>
    <w:rsid w:val="00761F30"/>
    <w:rsid w:val="00767DED"/>
    <w:rsid w:val="00785F9A"/>
    <w:rsid w:val="00790108"/>
    <w:rsid w:val="007A29D2"/>
    <w:rsid w:val="007A4919"/>
    <w:rsid w:val="007B39D0"/>
    <w:rsid w:val="007B6329"/>
    <w:rsid w:val="007C47FE"/>
    <w:rsid w:val="007C5584"/>
    <w:rsid w:val="007C6980"/>
    <w:rsid w:val="007D2DC8"/>
    <w:rsid w:val="007E0BEC"/>
    <w:rsid w:val="007E404B"/>
    <w:rsid w:val="007E697B"/>
    <w:rsid w:val="00810DE2"/>
    <w:rsid w:val="00847958"/>
    <w:rsid w:val="0085160E"/>
    <w:rsid w:val="00855FCA"/>
    <w:rsid w:val="008605FB"/>
    <w:rsid w:val="008677A9"/>
    <w:rsid w:val="00895694"/>
    <w:rsid w:val="008B71B7"/>
    <w:rsid w:val="008D0443"/>
    <w:rsid w:val="008D58EC"/>
    <w:rsid w:val="008E70CC"/>
    <w:rsid w:val="008F517F"/>
    <w:rsid w:val="008F6FF7"/>
    <w:rsid w:val="009065D5"/>
    <w:rsid w:val="00907989"/>
    <w:rsid w:val="009121AA"/>
    <w:rsid w:val="00921CE6"/>
    <w:rsid w:val="00922053"/>
    <w:rsid w:val="00924E2A"/>
    <w:rsid w:val="00931278"/>
    <w:rsid w:val="00970020"/>
    <w:rsid w:val="00972C1D"/>
    <w:rsid w:val="00972F78"/>
    <w:rsid w:val="009A6183"/>
    <w:rsid w:val="009B2681"/>
    <w:rsid w:val="009B2BB9"/>
    <w:rsid w:val="009B6C9E"/>
    <w:rsid w:val="009D020F"/>
    <w:rsid w:val="009D1277"/>
    <w:rsid w:val="009F0B41"/>
    <w:rsid w:val="009F2FFB"/>
    <w:rsid w:val="00A12F8F"/>
    <w:rsid w:val="00A20590"/>
    <w:rsid w:val="00A234AD"/>
    <w:rsid w:val="00A3211D"/>
    <w:rsid w:val="00A40CBB"/>
    <w:rsid w:val="00A519DB"/>
    <w:rsid w:val="00A51B99"/>
    <w:rsid w:val="00A5272A"/>
    <w:rsid w:val="00A557EB"/>
    <w:rsid w:val="00A65A59"/>
    <w:rsid w:val="00A83D24"/>
    <w:rsid w:val="00AA19B8"/>
    <w:rsid w:val="00AB6042"/>
    <w:rsid w:val="00AD0096"/>
    <w:rsid w:val="00AD0F86"/>
    <w:rsid w:val="00AD638F"/>
    <w:rsid w:val="00AE7251"/>
    <w:rsid w:val="00B00B17"/>
    <w:rsid w:val="00B026AF"/>
    <w:rsid w:val="00B13F09"/>
    <w:rsid w:val="00B26B57"/>
    <w:rsid w:val="00B321FA"/>
    <w:rsid w:val="00B544DA"/>
    <w:rsid w:val="00B54D0B"/>
    <w:rsid w:val="00B72B4A"/>
    <w:rsid w:val="00B86232"/>
    <w:rsid w:val="00BA3085"/>
    <w:rsid w:val="00BA5155"/>
    <w:rsid w:val="00BC715F"/>
    <w:rsid w:val="00BD32CD"/>
    <w:rsid w:val="00BF6928"/>
    <w:rsid w:val="00C116C2"/>
    <w:rsid w:val="00C165F4"/>
    <w:rsid w:val="00C211BE"/>
    <w:rsid w:val="00C45DB5"/>
    <w:rsid w:val="00C60032"/>
    <w:rsid w:val="00C603E1"/>
    <w:rsid w:val="00C6522B"/>
    <w:rsid w:val="00C74E85"/>
    <w:rsid w:val="00CC4A9F"/>
    <w:rsid w:val="00CD0211"/>
    <w:rsid w:val="00CD5BB3"/>
    <w:rsid w:val="00CE10F2"/>
    <w:rsid w:val="00CE4826"/>
    <w:rsid w:val="00CF16CE"/>
    <w:rsid w:val="00CF2220"/>
    <w:rsid w:val="00CF536A"/>
    <w:rsid w:val="00CF5F81"/>
    <w:rsid w:val="00D30333"/>
    <w:rsid w:val="00D633CF"/>
    <w:rsid w:val="00D845DA"/>
    <w:rsid w:val="00D872B3"/>
    <w:rsid w:val="00D95BCC"/>
    <w:rsid w:val="00D96680"/>
    <w:rsid w:val="00DB04BE"/>
    <w:rsid w:val="00DB115A"/>
    <w:rsid w:val="00DC2B39"/>
    <w:rsid w:val="00DC7C62"/>
    <w:rsid w:val="00DD258A"/>
    <w:rsid w:val="00DD7689"/>
    <w:rsid w:val="00E055AC"/>
    <w:rsid w:val="00E10F38"/>
    <w:rsid w:val="00E146A7"/>
    <w:rsid w:val="00E2577F"/>
    <w:rsid w:val="00E26B92"/>
    <w:rsid w:val="00E370B3"/>
    <w:rsid w:val="00E45A4B"/>
    <w:rsid w:val="00E45A55"/>
    <w:rsid w:val="00E549DD"/>
    <w:rsid w:val="00E5593F"/>
    <w:rsid w:val="00E5625B"/>
    <w:rsid w:val="00E56862"/>
    <w:rsid w:val="00E62D2C"/>
    <w:rsid w:val="00E62F27"/>
    <w:rsid w:val="00E70820"/>
    <w:rsid w:val="00E729F8"/>
    <w:rsid w:val="00E77C25"/>
    <w:rsid w:val="00E97029"/>
    <w:rsid w:val="00EA5FF2"/>
    <w:rsid w:val="00EF30AD"/>
    <w:rsid w:val="00EF5770"/>
    <w:rsid w:val="00EF710C"/>
    <w:rsid w:val="00F11D63"/>
    <w:rsid w:val="00F125A9"/>
    <w:rsid w:val="00F22835"/>
    <w:rsid w:val="00F45C11"/>
    <w:rsid w:val="00F53CF4"/>
    <w:rsid w:val="00F86062"/>
    <w:rsid w:val="00F912D4"/>
    <w:rsid w:val="00F937AA"/>
    <w:rsid w:val="00FA0BC4"/>
    <w:rsid w:val="00FA6A74"/>
    <w:rsid w:val="00FB038C"/>
    <w:rsid w:val="00FC234A"/>
    <w:rsid w:val="00FC6F04"/>
    <w:rsid w:val="00FD4BE1"/>
    <w:rsid w:val="00FE0672"/>
    <w:rsid w:val="00FE32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5747AE"/>
    <w:pPr>
      <w:keepNext/>
      <w:outlineLvl w:val="0"/>
    </w:pPr>
    <w:rPr>
      <w:b/>
      <w:sz w:val="32"/>
    </w:rPr>
  </w:style>
  <w:style w:type="paragraph" w:styleId="Heading2">
    <w:name w:val="heading 2"/>
    <w:basedOn w:val="Normal"/>
    <w:next w:val="Normal"/>
    <w:link w:val="Heading2Char"/>
    <w:uiPriority w:val="99"/>
    <w:qFormat/>
    <w:rsid w:val="005747AE"/>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2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722F3"/>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5747AE"/>
    <w:rPr>
      <w:i/>
    </w:rPr>
  </w:style>
  <w:style w:type="character" w:customStyle="1" w:styleId="BodyTextChar">
    <w:name w:val="Body Text Char"/>
    <w:basedOn w:val="DefaultParagraphFont"/>
    <w:link w:val="BodyText"/>
    <w:uiPriority w:val="99"/>
    <w:semiHidden/>
    <w:rsid w:val="002722F3"/>
    <w:rPr>
      <w:sz w:val="24"/>
      <w:szCs w:val="20"/>
    </w:rPr>
  </w:style>
  <w:style w:type="paragraph" w:styleId="BodyTextIndent">
    <w:name w:val="Body Text Indent"/>
    <w:basedOn w:val="Normal"/>
    <w:link w:val="BodyTextIndentChar"/>
    <w:uiPriority w:val="99"/>
    <w:rsid w:val="005747AE"/>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2722F3"/>
    <w:rPr>
      <w:sz w:val="24"/>
      <w:szCs w:val="20"/>
    </w:rPr>
  </w:style>
  <w:style w:type="paragraph" w:styleId="BodyTextIndent2">
    <w:name w:val="Body Text Indent 2"/>
    <w:basedOn w:val="Normal"/>
    <w:link w:val="BodyTextIndent2Char"/>
    <w:uiPriority w:val="99"/>
    <w:rsid w:val="005747AE"/>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2722F3"/>
    <w:rPr>
      <w:sz w:val="24"/>
      <w:szCs w:val="20"/>
    </w:rPr>
  </w:style>
  <w:style w:type="paragraph" w:styleId="Header">
    <w:name w:val="header"/>
    <w:basedOn w:val="Normal"/>
    <w:link w:val="HeaderChar"/>
    <w:uiPriority w:val="99"/>
    <w:rsid w:val="005747AE"/>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5747AE"/>
    <w:rPr>
      <w:sz w:val="32"/>
      <w:lang w:eastAsia="zh-TW"/>
    </w:rPr>
  </w:style>
  <w:style w:type="character" w:customStyle="1" w:styleId="BodyText2Char">
    <w:name w:val="Body Text 2 Char"/>
    <w:basedOn w:val="DefaultParagraphFont"/>
    <w:link w:val="BodyText2"/>
    <w:uiPriority w:val="99"/>
    <w:semiHidden/>
    <w:rsid w:val="002722F3"/>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2722F3"/>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wang@acdbio.com" TargetMode="External"/><Relationship Id="rId13" Type="http://schemas.openxmlformats.org/officeDocument/2006/relationships/hyperlink" Target="mailto:anielsen@acdbio.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wang@acdbio.com" TargetMode="External"/><Relationship Id="rId12" Type="http://schemas.openxmlformats.org/officeDocument/2006/relationships/hyperlink" Target="mailto:sbui@acdbio.com" TargetMode="External"/><Relationship Id="rId17" Type="http://schemas.openxmlformats.org/officeDocument/2006/relationships/hyperlink" Target="mailto:xma@acdbio.com" TargetMode="External"/><Relationship Id="rId2" Type="http://schemas.openxmlformats.org/officeDocument/2006/relationships/styles" Target="styles.xml"/><Relationship Id="rId16" Type="http://schemas.openxmlformats.org/officeDocument/2006/relationships/hyperlink" Target="mailto:yluo@acdbi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wu@acdbio.com" TargetMode="External"/><Relationship Id="rId5" Type="http://schemas.openxmlformats.org/officeDocument/2006/relationships/footnotes" Target="footnotes.xml"/><Relationship Id="rId15" Type="http://schemas.openxmlformats.org/officeDocument/2006/relationships/hyperlink" Target="mailto:nnguyen@acdbio.com" TargetMode="External"/><Relationship Id="rId10" Type="http://schemas.openxmlformats.org/officeDocument/2006/relationships/hyperlink" Target="mailto:lwang@acdbio.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su@acdbio.com" TargetMode="External"/><Relationship Id="rId14" Type="http://schemas.openxmlformats.org/officeDocument/2006/relationships/hyperlink" Target="mailto:hvo@acdb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9</Pages>
  <Words>2624</Words>
  <Characters>14959</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3</cp:revision>
  <dcterms:created xsi:type="dcterms:W3CDTF">2013-11-16T00:52:00Z</dcterms:created>
  <dcterms:modified xsi:type="dcterms:W3CDTF">2013-11-18T23:14:00Z</dcterms:modified>
</cp:coreProperties>
</file>