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AD" w:rsidRDefault="0024608A">
      <w:r>
        <w:rPr>
          <w:rFonts w:eastAsia="Times New Roman" w:cs="Times New Roman"/>
          <w:u w:val="single"/>
        </w:rPr>
        <w:t xml:space="preserve">Ruse 51405 </w:t>
      </w:r>
      <w:proofErr w:type="gramStart"/>
      <w:r>
        <w:rPr>
          <w:rFonts w:eastAsia="Times New Roman" w:cs="Times New Roman"/>
          <w:u w:val="single"/>
        </w:rPr>
        <w:t>redo</w:t>
      </w:r>
      <w:proofErr w:type="gramEnd"/>
      <w:r>
        <w:rPr>
          <w:rFonts w:eastAsia="Times New Roman" w:cs="Times New Roman"/>
        </w:rPr>
        <w:br/>
        <w:t xml:space="preserve">P2b     </w:t>
      </w:r>
      <w:r>
        <w:rPr>
          <w:rFonts w:ascii="Calibri" w:eastAsia="Times New Roman" w:hAnsi="Calibri" w:cs="Times New Roman"/>
        </w:rPr>
        <w:t xml:space="preserve">This allows the subject to become comfortable with the computer and program features, </w:t>
      </w:r>
      <w:r>
        <w:rPr>
          <w:rFonts w:ascii="Calibri" w:eastAsia="Times New Roman" w:hAnsi="Calibri" w:cs="Times New Roman"/>
          <w:b/>
          <w:bCs/>
        </w:rPr>
        <w:t>and</w:t>
      </w:r>
      <w:r>
        <w:rPr>
          <w:rFonts w:ascii="Calibri" w:eastAsia="Times New Roman" w:hAnsi="Calibri" w:cs="Times New Roman"/>
        </w:rPr>
        <w:t xml:space="preserve"> ensures that functional capacity is measured and not the subjects familiarity with the computerized task. (</w:t>
      </w:r>
      <w:proofErr w:type="gramStart"/>
      <w:r>
        <w:rPr>
          <w:rStyle w:val="aqj"/>
          <w:rFonts w:ascii="Calibri" w:eastAsia="Times New Roman" w:hAnsi="Calibri" w:cs="Times New Roman"/>
        </w:rPr>
        <w:t>0:44</w:t>
      </w:r>
      <w:r>
        <w:rPr>
          <w:rFonts w:ascii="Calibri" w:eastAsia="Times New Roman" w:hAnsi="Calibri" w:cs="Times New Roman"/>
        </w:rPr>
        <w:t>,</w:t>
      </w:r>
      <w:proofErr w:type="gramEnd"/>
      <w:r>
        <w:rPr>
          <w:rFonts w:ascii="Calibri" w:eastAsia="Times New Roman" w:hAnsi="Calibri" w:cs="Times New Roman"/>
        </w:rPr>
        <w:t xml:space="preserve"> rewrite)</w:t>
      </w: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8A"/>
    <w:rsid w:val="001E1FAD"/>
    <w:rsid w:val="001E64BF"/>
    <w:rsid w:val="0024608A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4608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46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Macintosh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2014-02-15T20:48:00Z</dcterms:created>
  <dcterms:modified xsi:type="dcterms:W3CDTF">2014-02-15T20:52:00Z</dcterms:modified>
</cp:coreProperties>
</file>