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C41FE" w14:textId="77777777" w:rsidR="007F5F4F" w:rsidRPr="00F53330" w:rsidRDefault="007F5F4F">
      <w:pPr>
        <w:rPr>
          <w:rFonts w:eastAsia="Times New Roman"/>
          <w:sz w:val="22"/>
          <w:szCs w:val="22"/>
        </w:rPr>
      </w:pPr>
      <w:r w:rsidRPr="00F53330">
        <w:rPr>
          <w:rFonts w:eastAsia="Times New Roman"/>
          <w:sz w:val="22"/>
          <w:szCs w:val="22"/>
        </w:rPr>
        <w:t>Response to Peer-Reviewer Comments</w:t>
      </w:r>
    </w:p>
    <w:p w14:paraId="0EECAC48" w14:textId="0EFAB255" w:rsidR="007F5F4F" w:rsidRPr="00F53330" w:rsidRDefault="007F5F4F">
      <w:pPr>
        <w:rPr>
          <w:rStyle w:val="Emphasis"/>
          <w:rFonts w:eastAsia="Times New Roman"/>
          <w:sz w:val="22"/>
          <w:szCs w:val="22"/>
        </w:rPr>
      </w:pPr>
      <w:r w:rsidRPr="00F53330">
        <w:rPr>
          <w:rFonts w:eastAsia="Times New Roman"/>
          <w:sz w:val="22"/>
          <w:szCs w:val="22"/>
        </w:rPr>
        <w:t xml:space="preserve">JoVE51355R1 'Electrophysiological recording from Drosophila </w:t>
      </w:r>
      <w:proofErr w:type="spellStart"/>
      <w:r w:rsidRPr="00F53330">
        <w:rPr>
          <w:rFonts w:eastAsia="Times New Roman"/>
          <w:sz w:val="22"/>
          <w:szCs w:val="22"/>
        </w:rPr>
        <w:t>labellar</w:t>
      </w:r>
      <w:proofErr w:type="spellEnd"/>
      <w:r w:rsidRPr="00F53330">
        <w:rPr>
          <w:rFonts w:eastAsia="Times New Roman"/>
          <w:sz w:val="22"/>
          <w:szCs w:val="22"/>
        </w:rPr>
        <w:t xml:space="preserve"> taste sensilla' </w:t>
      </w:r>
    </w:p>
    <w:p w14:paraId="2899F523" w14:textId="77777777" w:rsidR="007F5F4F" w:rsidRPr="00F53330" w:rsidRDefault="007F5F4F">
      <w:pPr>
        <w:rPr>
          <w:rFonts w:eastAsia="Times New Roman"/>
          <w:b/>
          <w:bCs/>
          <w:sz w:val="22"/>
          <w:szCs w:val="22"/>
        </w:rPr>
      </w:pPr>
    </w:p>
    <w:p w14:paraId="184FDFE9" w14:textId="66B303EF" w:rsidR="00B675AD" w:rsidRPr="00F53330" w:rsidRDefault="00B36B7E">
      <w:pPr>
        <w:rPr>
          <w:rFonts w:eastAsia="Times New Roman"/>
          <w:b/>
          <w:bCs/>
          <w:sz w:val="22"/>
          <w:szCs w:val="22"/>
          <w:u w:val="single"/>
        </w:rPr>
      </w:pPr>
      <w:r w:rsidRPr="00F53330">
        <w:rPr>
          <w:rFonts w:eastAsia="Times New Roman"/>
          <w:b/>
          <w:bCs/>
          <w:sz w:val="22"/>
          <w:szCs w:val="22"/>
          <w:u w:val="single"/>
        </w:rPr>
        <w:t>Summary of updated documents submitted</w:t>
      </w:r>
      <w:r w:rsidR="00B675AD" w:rsidRPr="00F53330">
        <w:rPr>
          <w:rFonts w:eastAsia="Times New Roman"/>
          <w:b/>
          <w:bCs/>
          <w:sz w:val="22"/>
          <w:szCs w:val="22"/>
          <w:u w:val="single"/>
        </w:rPr>
        <w:t>:</w:t>
      </w:r>
    </w:p>
    <w:p w14:paraId="7C2DD3CD" w14:textId="327E9179" w:rsidR="00B675AD" w:rsidRPr="00F53330" w:rsidRDefault="00B675AD">
      <w:pPr>
        <w:rPr>
          <w:rFonts w:eastAsia="Times New Roman"/>
          <w:bCs/>
          <w:sz w:val="22"/>
          <w:szCs w:val="22"/>
        </w:rPr>
      </w:pPr>
      <w:r w:rsidRPr="00F53330">
        <w:rPr>
          <w:rFonts w:eastAsia="Times New Roman"/>
          <w:bCs/>
          <w:sz w:val="22"/>
          <w:szCs w:val="22"/>
        </w:rPr>
        <w:t>-</w:t>
      </w:r>
      <w:proofErr w:type="gramStart"/>
      <w:r w:rsidR="00B36B7E" w:rsidRPr="00F53330">
        <w:rPr>
          <w:rFonts w:eastAsia="Times New Roman"/>
          <w:bCs/>
          <w:sz w:val="22"/>
          <w:szCs w:val="22"/>
        </w:rPr>
        <w:t>updated</w:t>
      </w:r>
      <w:proofErr w:type="gramEnd"/>
      <w:r w:rsidR="00B36B7E" w:rsidRPr="00F53330">
        <w:rPr>
          <w:rFonts w:eastAsia="Times New Roman"/>
          <w:bCs/>
          <w:sz w:val="22"/>
          <w:szCs w:val="22"/>
        </w:rPr>
        <w:t xml:space="preserve"> </w:t>
      </w:r>
      <w:r w:rsidRPr="00F53330">
        <w:rPr>
          <w:rFonts w:eastAsia="Times New Roman"/>
          <w:bCs/>
          <w:sz w:val="22"/>
          <w:szCs w:val="22"/>
        </w:rPr>
        <w:t>manuscript—all changes have been recorded with “Track Changes” function</w:t>
      </w:r>
      <w:r w:rsidR="00C50FEF">
        <w:rPr>
          <w:rFonts w:eastAsia="Times New Roman"/>
          <w:bCs/>
          <w:sz w:val="22"/>
          <w:szCs w:val="22"/>
        </w:rPr>
        <w:t>, including some minor revisions to text, not in response to the reviewers’ comments</w:t>
      </w:r>
      <w:bookmarkStart w:id="0" w:name="_GoBack"/>
      <w:bookmarkEnd w:id="0"/>
      <w:r w:rsidRPr="00F53330">
        <w:rPr>
          <w:rFonts w:eastAsia="Times New Roman"/>
          <w:bCs/>
          <w:sz w:val="22"/>
          <w:szCs w:val="22"/>
        </w:rPr>
        <w:t>.</w:t>
      </w:r>
    </w:p>
    <w:p w14:paraId="00AF899A" w14:textId="6133DC2C" w:rsidR="00B675AD" w:rsidRPr="00F53330" w:rsidRDefault="00B675AD">
      <w:pPr>
        <w:rPr>
          <w:rFonts w:eastAsia="Times New Roman"/>
          <w:bCs/>
          <w:sz w:val="22"/>
          <w:szCs w:val="22"/>
        </w:rPr>
      </w:pPr>
      <w:r w:rsidRPr="00F53330">
        <w:rPr>
          <w:rFonts w:eastAsia="Times New Roman"/>
          <w:bCs/>
          <w:sz w:val="22"/>
          <w:szCs w:val="22"/>
        </w:rPr>
        <w:t>-</w:t>
      </w:r>
      <w:proofErr w:type="gramStart"/>
      <w:r w:rsidRPr="00F53330">
        <w:rPr>
          <w:rFonts w:eastAsia="Times New Roman"/>
          <w:bCs/>
          <w:sz w:val="22"/>
          <w:szCs w:val="22"/>
        </w:rPr>
        <w:t>updated</w:t>
      </w:r>
      <w:proofErr w:type="gramEnd"/>
      <w:r w:rsidRPr="00F53330">
        <w:rPr>
          <w:rFonts w:eastAsia="Times New Roman"/>
          <w:bCs/>
          <w:sz w:val="22"/>
          <w:szCs w:val="22"/>
        </w:rPr>
        <w:t xml:space="preserve"> Figure 1</w:t>
      </w:r>
    </w:p>
    <w:p w14:paraId="1D0B9A87" w14:textId="1D92677E" w:rsidR="00B675AD" w:rsidRPr="00F53330" w:rsidRDefault="00B675AD">
      <w:pPr>
        <w:rPr>
          <w:rFonts w:eastAsia="Times New Roman"/>
          <w:bCs/>
          <w:sz w:val="22"/>
          <w:szCs w:val="22"/>
        </w:rPr>
      </w:pPr>
      <w:r w:rsidRPr="00F53330">
        <w:rPr>
          <w:rFonts w:eastAsia="Times New Roman"/>
          <w:bCs/>
          <w:sz w:val="22"/>
          <w:szCs w:val="22"/>
        </w:rPr>
        <w:t>-</w:t>
      </w:r>
      <w:proofErr w:type="gramStart"/>
      <w:r w:rsidRPr="00F53330">
        <w:rPr>
          <w:rFonts w:eastAsia="Times New Roman"/>
          <w:bCs/>
          <w:sz w:val="22"/>
          <w:szCs w:val="22"/>
        </w:rPr>
        <w:t>updated</w:t>
      </w:r>
      <w:proofErr w:type="gramEnd"/>
      <w:r w:rsidRPr="00F53330">
        <w:rPr>
          <w:rFonts w:eastAsia="Times New Roman"/>
          <w:bCs/>
          <w:sz w:val="22"/>
          <w:szCs w:val="22"/>
        </w:rPr>
        <w:t xml:space="preserve"> Figure 6</w:t>
      </w:r>
    </w:p>
    <w:p w14:paraId="30ADC1B2" w14:textId="77777777" w:rsidR="00C50FEF" w:rsidRPr="00F53330" w:rsidRDefault="00C50FEF">
      <w:pPr>
        <w:rPr>
          <w:rFonts w:eastAsia="Times New Roman"/>
          <w:b/>
          <w:bCs/>
          <w:sz w:val="22"/>
          <w:szCs w:val="22"/>
        </w:rPr>
      </w:pPr>
    </w:p>
    <w:p w14:paraId="4CE817BC" w14:textId="77777777" w:rsidR="00FB5E5F" w:rsidRPr="00F53330" w:rsidRDefault="00B36B7E">
      <w:pPr>
        <w:rPr>
          <w:rFonts w:eastAsia="Times New Roman"/>
          <w:sz w:val="22"/>
          <w:szCs w:val="22"/>
          <w:u w:val="single"/>
        </w:rPr>
      </w:pPr>
      <w:r w:rsidRPr="00F53330">
        <w:rPr>
          <w:rFonts w:eastAsia="Times New Roman"/>
          <w:b/>
          <w:bCs/>
          <w:sz w:val="22"/>
          <w:szCs w:val="22"/>
          <w:u w:val="single"/>
        </w:rPr>
        <w:t>Detailed list of changes in response to Reviewers’ Comments:</w:t>
      </w:r>
    </w:p>
    <w:p w14:paraId="2BCB6A37" w14:textId="77777777" w:rsidR="004A1F2B" w:rsidRPr="00F53330" w:rsidRDefault="007F5F4F" w:rsidP="004A1F2B">
      <w:pPr>
        <w:rPr>
          <w:rFonts w:eastAsia="Times New Roman"/>
          <w:b/>
          <w:bCs/>
          <w:sz w:val="22"/>
          <w:szCs w:val="22"/>
        </w:rPr>
      </w:pPr>
      <w:r w:rsidRPr="00F53330">
        <w:rPr>
          <w:rFonts w:eastAsia="Times New Roman"/>
          <w:sz w:val="22"/>
          <w:szCs w:val="22"/>
        </w:rPr>
        <w:br/>
      </w:r>
      <w:r w:rsidRPr="00F53330">
        <w:rPr>
          <w:rFonts w:eastAsia="Times New Roman"/>
          <w:bCs/>
          <w:sz w:val="22"/>
          <w:szCs w:val="22"/>
          <w:u w:val="single"/>
        </w:rPr>
        <w:t>Reviewer #1:</w:t>
      </w:r>
      <w:r w:rsidRPr="00F53330">
        <w:rPr>
          <w:rFonts w:eastAsia="Times New Roman"/>
          <w:sz w:val="22"/>
          <w:szCs w:val="22"/>
        </w:rPr>
        <w:t xml:space="preserve"> </w:t>
      </w:r>
      <w:r w:rsidRPr="00F53330">
        <w:rPr>
          <w:rFonts w:eastAsia="Times New Roman"/>
          <w:sz w:val="22"/>
          <w:szCs w:val="22"/>
        </w:rPr>
        <w:br/>
      </w:r>
      <w:r w:rsidRPr="00F53330">
        <w:rPr>
          <w:rFonts w:eastAsia="Times New Roman"/>
          <w:i/>
          <w:iCs/>
          <w:sz w:val="22"/>
          <w:szCs w:val="22"/>
        </w:rPr>
        <w:t>Manuscript Summary:</w:t>
      </w:r>
      <w:r w:rsidRPr="00F53330">
        <w:rPr>
          <w:rFonts w:eastAsia="Times New Roman"/>
          <w:sz w:val="22"/>
          <w:szCs w:val="22"/>
        </w:rPr>
        <w:t xml:space="preserve"> </w:t>
      </w:r>
      <w:r w:rsidRPr="00F53330">
        <w:rPr>
          <w:rFonts w:eastAsia="Times New Roman"/>
          <w:sz w:val="22"/>
          <w:szCs w:val="22"/>
        </w:rPr>
        <w:br/>
        <w:t xml:space="preserve">The authors have provided </w:t>
      </w:r>
      <w:proofErr w:type="gramStart"/>
      <w:r w:rsidRPr="00F53330">
        <w:rPr>
          <w:rFonts w:eastAsia="Times New Roman"/>
          <w:sz w:val="22"/>
          <w:szCs w:val="22"/>
        </w:rPr>
        <w:t>a</w:t>
      </w:r>
      <w:proofErr w:type="gramEnd"/>
      <w:r w:rsidRPr="00F53330">
        <w:rPr>
          <w:rFonts w:eastAsia="Times New Roman"/>
          <w:sz w:val="22"/>
          <w:szCs w:val="22"/>
        </w:rPr>
        <w:t xml:space="preserve"> excellent description of how to perform tip recordings on sensilla of the proboscis of adult Drosophila. </w:t>
      </w:r>
      <w:r w:rsidRPr="00F53330">
        <w:rPr>
          <w:rFonts w:eastAsia="Times New Roman"/>
          <w:sz w:val="22"/>
          <w:szCs w:val="22"/>
        </w:rPr>
        <w:br/>
      </w:r>
      <w:r w:rsidRPr="00F53330">
        <w:rPr>
          <w:rFonts w:eastAsia="Times New Roman"/>
          <w:sz w:val="22"/>
          <w:szCs w:val="22"/>
        </w:rPr>
        <w:br/>
      </w:r>
      <w:r w:rsidRPr="00F53330">
        <w:rPr>
          <w:rFonts w:eastAsia="Times New Roman"/>
          <w:i/>
          <w:iCs/>
          <w:sz w:val="22"/>
          <w:szCs w:val="22"/>
        </w:rPr>
        <w:t>Major Concerns:</w:t>
      </w:r>
      <w:r w:rsidRPr="00F53330">
        <w:rPr>
          <w:rFonts w:eastAsia="Times New Roman"/>
          <w:sz w:val="22"/>
          <w:szCs w:val="22"/>
        </w:rPr>
        <w:br/>
        <w:t xml:space="preserve">My only general concern is that the paper's value will be limited to people interested in the adult life stage of this one genus of fly. There is no discussion of how their technique could need to be modified for larval Drosophila, other Dipterans or even other orders of insect. Further, the </w:t>
      </w:r>
      <w:proofErr w:type="gramStart"/>
      <w:r w:rsidRPr="00F53330">
        <w:rPr>
          <w:rFonts w:eastAsia="Times New Roman"/>
          <w:sz w:val="22"/>
          <w:szCs w:val="22"/>
        </w:rPr>
        <w:t>methodological</w:t>
      </w:r>
      <w:proofErr w:type="gramEnd"/>
      <w:r w:rsidRPr="00F53330">
        <w:rPr>
          <w:rFonts w:eastAsia="Times New Roman"/>
          <w:sz w:val="22"/>
          <w:szCs w:val="22"/>
        </w:rPr>
        <w:t xml:space="preserve"> description is limited to recording from sensilla on the proboscis. There is no discussion of how this technique could be modified to record from sensilla on other body parts (</w:t>
      </w:r>
      <w:proofErr w:type="spellStart"/>
      <w:r w:rsidRPr="00F53330">
        <w:rPr>
          <w:rFonts w:eastAsia="Times New Roman"/>
          <w:sz w:val="22"/>
          <w:szCs w:val="22"/>
        </w:rPr>
        <w:t>e.g</w:t>
      </w:r>
      <w:proofErr w:type="spellEnd"/>
      <w:r w:rsidRPr="00F53330">
        <w:rPr>
          <w:rFonts w:eastAsia="Times New Roman"/>
          <w:sz w:val="22"/>
          <w:szCs w:val="22"/>
        </w:rPr>
        <w:t>, legs and wings).</w:t>
      </w:r>
      <w:r w:rsidRPr="00F53330">
        <w:rPr>
          <w:rFonts w:eastAsia="Times New Roman"/>
          <w:sz w:val="22"/>
          <w:szCs w:val="22"/>
        </w:rPr>
        <w:br/>
      </w:r>
      <w:r w:rsidRPr="00F53330">
        <w:rPr>
          <w:rFonts w:eastAsia="Times New Roman"/>
          <w:sz w:val="22"/>
          <w:szCs w:val="22"/>
        </w:rPr>
        <w:br/>
      </w:r>
      <w:r w:rsidRPr="00F53330">
        <w:rPr>
          <w:rFonts w:eastAsia="Times New Roman"/>
          <w:i/>
          <w:iCs/>
          <w:sz w:val="22"/>
          <w:szCs w:val="22"/>
        </w:rPr>
        <w:t xml:space="preserve">Editorial Comment: </w:t>
      </w:r>
      <w:proofErr w:type="spellStart"/>
      <w:r w:rsidRPr="00F53330">
        <w:rPr>
          <w:rFonts w:eastAsia="Times New Roman"/>
          <w:i/>
          <w:iCs/>
          <w:sz w:val="22"/>
          <w:szCs w:val="22"/>
        </w:rPr>
        <w:t>JoVE</w:t>
      </w:r>
      <w:proofErr w:type="spellEnd"/>
      <w:r w:rsidRPr="00F53330">
        <w:rPr>
          <w:rFonts w:eastAsia="Times New Roman"/>
          <w:i/>
          <w:iCs/>
          <w:sz w:val="22"/>
          <w:szCs w:val="22"/>
        </w:rPr>
        <w:t xml:space="preserve"> agrees that a brief discussion concerning the above mentioned modifications to your protocol would benefit a wider audience. Please add any modifications to the Discussion section of your manuscript.</w:t>
      </w:r>
      <w:r w:rsidRPr="00F53330">
        <w:rPr>
          <w:rFonts w:eastAsia="Times New Roman"/>
          <w:sz w:val="22"/>
          <w:szCs w:val="22"/>
        </w:rPr>
        <w:br/>
      </w:r>
    </w:p>
    <w:p w14:paraId="355E1549" w14:textId="63C8B125" w:rsidR="00FA12A8" w:rsidRPr="00F53330" w:rsidRDefault="004A1F2B" w:rsidP="004A1F2B">
      <w:pPr>
        <w:ind w:left="720"/>
        <w:rPr>
          <w:rFonts w:eastAsia="Times New Roman"/>
          <w:b/>
          <w:bCs/>
          <w:sz w:val="22"/>
          <w:szCs w:val="22"/>
        </w:rPr>
      </w:pPr>
      <w:r w:rsidRPr="00F53330">
        <w:rPr>
          <w:rFonts w:eastAsia="Times New Roman"/>
          <w:b/>
          <w:bCs/>
          <w:sz w:val="22"/>
          <w:szCs w:val="22"/>
        </w:rPr>
        <w:t>-</w:t>
      </w:r>
      <w:r w:rsidR="0084636B">
        <w:rPr>
          <w:rFonts w:eastAsia="Times New Roman"/>
          <w:b/>
          <w:sz w:val="22"/>
          <w:szCs w:val="22"/>
        </w:rPr>
        <w:t>We addressed how the protocol can be modified for different tissues or species by adding a brief discussion of these points to the last paragraph of the discussion (noted with Track Changes).</w:t>
      </w:r>
    </w:p>
    <w:p w14:paraId="7ED8DF98" w14:textId="77777777" w:rsidR="006656A3" w:rsidRPr="00F53330" w:rsidRDefault="007F5F4F">
      <w:pPr>
        <w:rPr>
          <w:rFonts w:eastAsia="Times New Roman"/>
          <w:sz w:val="22"/>
          <w:szCs w:val="22"/>
        </w:rPr>
      </w:pPr>
      <w:r w:rsidRPr="00F53330">
        <w:rPr>
          <w:rFonts w:eastAsia="Times New Roman"/>
          <w:sz w:val="22"/>
          <w:szCs w:val="22"/>
        </w:rPr>
        <w:br/>
      </w:r>
      <w:proofErr w:type="gramStart"/>
      <w:r w:rsidRPr="00F53330">
        <w:rPr>
          <w:rFonts w:eastAsia="Times New Roman"/>
          <w:sz w:val="22"/>
          <w:szCs w:val="22"/>
        </w:rPr>
        <w:t>line</w:t>
      </w:r>
      <w:proofErr w:type="gramEnd"/>
      <w:r w:rsidRPr="00F53330">
        <w:rPr>
          <w:rFonts w:eastAsia="Times New Roman"/>
          <w:sz w:val="22"/>
          <w:szCs w:val="22"/>
        </w:rPr>
        <w:t xml:space="preserve"> 69-70: Some caution is needed here. The </w:t>
      </w:r>
      <w:proofErr w:type="gramStart"/>
      <w:r w:rsidRPr="00F53330">
        <w:rPr>
          <w:rFonts w:eastAsia="Times New Roman"/>
          <w:sz w:val="22"/>
          <w:szCs w:val="22"/>
        </w:rPr>
        <w:t>authors</w:t>
      </w:r>
      <w:proofErr w:type="gramEnd"/>
      <w:r w:rsidRPr="00F53330">
        <w:rPr>
          <w:rFonts w:eastAsia="Times New Roman"/>
          <w:sz w:val="22"/>
          <w:szCs w:val="22"/>
        </w:rPr>
        <w:t xml:space="preserve"> state that the flies experience at least three taste modalities, which were derived from human psychophysical experiments (i.e., bitter, sweet, salty). To my knowledge, there is no evidence that insects actually perceive different taste modalities (or qualities). At this point, all we know is that insects are attracted, deterred or unresponsive to taste stimuli. The most parsimonious explanation for this observation is that insects simply categorize taste inputs along a hedonic dimension (i.e. pleasant to unpleasant). We don't know, however, whether they subdivide pleasant (or unpleasant) into different taste qualities; e.g., whether two aversive concentrations of </w:t>
      </w:r>
      <w:proofErr w:type="spellStart"/>
      <w:r w:rsidRPr="00F53330">
        <w:rPr>
          <w:rFonts w:eastAsia="Times New Roman"/>
          <w:sz w:val="22"/>
          <w:szCs w:val="22"/>
        </w:rPr>
        <w:t>NaCl</w:t>
      </w:r>
      <w:proofErr w:type="spellEnd"/>
      <w:r w:rsidRPr="00F53330">
        <w:rPr>
          <w:rFonts w:eastAsia="Times New Roman"/>
          <w:sz w:val="22"/>
          <w:szCs w:val="22"/>
        </w:rPr>
        <w:t xml:space="preserve"> and caffeine actually taste differently. Accordingly, even though a high concentration of </w:t>
      </w:r>
      <w:proofErr w:type="spellStart"/>
      <w:r w:rsidRPr="00F53330">
        <w:rPr>
          <w:rFonts w:eastAsia="Times New Roman"/>
          <w:sz w:val="22"/>
          <w:szCs w:val="22"/>
        </w:rPr>
        <w:t>NaCl</w:t>
      </w:r>
      <w:proofErr w:type="spellEnd"/>
      <w:r w:rsidRPr="00F53330">
        <w:rPr>
          <w:rFonts w:eastAsia="Times New Roman"/>
          <w:sz w:val="22"/>
          <w:szCs w:val="22"/>
        </w:rPr>
        <w:t xml:space="preserve"> would stimulate different populations of receptors and GRNs than a high concentration of caffeine, both stimuli could nevertheless generate the same aversive taste sensation centrally.</w:t>
      </w:r>
      <w:r w:rsidRPr="00F53330">
        <w:rPr>
          <w:rFonts w:eastAsia="Times New Roman"/>
          <w:sz w:val="22"/>
          <w:szCs w:val="22"/>
        </w:rPr>
        <w:br/>
      </w:r>
    </w:p>
    <w:p w14:paraId="07B194BF" w14:textId="7C8E3438" w:rsidR="00614FD4" w:rsidRPr="00000631" w:rsidRDefault="00614FD4" w:rsidP="0084636B">
      <w:pPr>
        <w:ind w:left="720"/>
        <w:rPr>
          <w:rFonts w:eastAsia="Times New Roman"/>
          <w:b/>
          <w:sz w:val="22"/>
          <w:szCs w:val="22"/>
        </w:rPr>
      </w:pPr>
      <w:r w:rsidRPr="00000631">
        <w:rPr>
          <w:rFonts w:eastAsia="Times New Roman"/>
          <w:b/>
          <w:sz w:val="22"/>
          <w:szCs w:val="22"/>
        </w:rPr>
        <w:t>-</w:t>
      </w:r>
      <w:r w:rsidR="00000631">
        <w:rPr>
          <w:rFonts w:eastAsia="Times New Roman"/>
          <w:b/>
          <w:sz w:val="22"/>
          <w:szCs w:val="22"/>
        </w:rPr>
        <w:t xml:space="preserve">We agree with the reviewer and </w:t>
      </w:r>
      <w:r w:rsidR="0084636B">
        <w:rPr>
          <w:rFonts w:eastAsia="Times New Roman"/>
          <w:b/>
          <w:sz w:val="22"/>
          <w:szCs w:val="22"/>
        </w:rPr>
        <w:t>have</w:t>
      </w:r>
      <w:r w:rsidR="00000631" w:rsidRPr="00000631">
        <w:rPr>
          <w:rFonts w:eastAsia="Times New Roman"/>
          <w:b/>
          <w:sz w:val="22"/>
          <w:szCs w:val="22"/>
        </w:rPr>
        <w:t xml:space="preserve"> c</w:t>
      </w:r>
      <w:r w:rsidR="00000631">
        <w:rPr>
          <w:rFonts w:eastAsia="Times New Roman"/>
          <w:b/>
          <w:sz w:val="22"/>
          <w:szCs w:val="22"/>
        </w:rPr>
        <w:t>larified</w:t>
      </w:r>
      <w:r w:rsidR="00000631" w:rsidRPr="00000631">
        <w:rPr>
          <w:rFonts w:eastAsia="Times New Roman"/>
          <w:b/>
          <w:sz w:val="22"/>
          <w:szCs w:val="22"/>
        </w:rPr>
        <w:t xml:space="preserve"> the language</w:t>
      </w:r>
      <w:r w:rsidR="0084636B">
        <w:rPr>
          <w:rFonts w:eastAsia="Times New Roman"/>
          <w:b/>
          <w:sz w:val="22"/>
          <w:szCs w:val="22"/>
        </w:rPr>
        <w:t xml:space="preserve"> to</w:t>
      </w:r>
      <w:r w:rsidR="00000631" w:rsidRPr="00000631">
        <w:rPr>
          <w:rFonts w:eastAsia="Times New Roman"/>
          <w:b/>
          <w:sz w:val="22"/>
          <w:szCs w:val="22"/>
        </w:rPr>
        <w:t xml:space="preserve"> “</w:t>
      </w:r>
      <w:r w:rsidR="00000631" w:rsidRPr="00000631">
        <w:rPr>
          <w:b/>
          <w:sz w:val="22"/>
          <w:szCs w:val="22"/>
        </w:rPr>
        <w:t xml:space="preserve">different categories of taste stimuli: bitter, sugar, salt and </w:t>
      </w:r>
      <w:proofErr w:type="spellStart"/>
      <w:r w:rsidR="00000631" w:rsidRPr="00000631">
        <w:rPr>
          <w:b/>
          <w:sz w:val="22"/>
          <w:szCs w:val="22"/>
        </w:rPr>
        <w:t>osmolarity</w:t>
      </w:r>
      <w:proofErr w:type="spellEnd"/>
      <w:r w:rsidR="00000631" w:rsidRPr="00000631">
        <w:rPr>
          <w:b/>
          <w:sz w:val="22"/>
          <w:szCs w:val="22"/>
        </w:rPr>
        <w:t>”</w:t>
      </w:r>
      <w:r w:rsidR="0084636B">
        <w:rPr>
          <w:b/>
          <w:sz w:val="22"/>
          <w:szCs w:val="22"/>
        </w:rPr>
        <w:t xml:space="preserve"> in order to illustrate</w:t>
      </w:r>
      <w:r w:rsidR="00000631">
        <w:rPr>
          <w:b/>
          <w:sz w:val="22"/>
          <w:szCs w:val="22"/>
        </w:rPr>
        <w:t xml:space="preserve"> that we’re discussing different classes of taste compounds, not </w:t>
      </w:r>
      <w:r w:rsidR="0084636B">
        <w:rPr>
          <w:b/>
          <w:sz w:val="22"/>
          <w:szCs w:val="22"/>
        </w:rPr>
        <w:t>the perception of the fly</w:t>
      </w:r>
      <w:r w:rsidR="00000631">
        <w:rPr>
          <w:b/>
          <w:sz w:val="22"/>
          <w:szCs w:val="22"/>
        </w:rPr>
        <w:t>.</w:t>
      </w:r>
    </w:p>
    <w:p w14:paraId="5D5F59AB" w14:textId="42A4081A" w:rsidR="00C47322" w:rsidRPr="00F53330" w:rsidRDefault="007F5F4F">
      <w:pPr>
        <w:rPr>
          <w:rFonts w:eastAsia="Times New Roman"/>
          <w:sz w:val="22"/>
          <w:szCs w:val="22"/>
        </w:rPr>
      </w:pPr>
      <w:r w:rsidRPr="00F53330">
        <w:rPr>
          <w:rFonts w:eastAsia="Times New Roman"/>
          <w:sz w:val="22"/>
          <w:szCs w:val="22"/>
        </w:rPr>
        <w:br/>
      </w:r>
      <w:proofErr w:type="gramStart"/>
      <w:r w:rsidRPr="00F53330">
        <w:rPr>
          <w:rFonts w:eastAsia="Times New Roman"/>
          <w:sz w:val="22"/>
          <w:szCs w:val="22"/>
        </w:rPr>
        <w:t>line</w:t>
      </w:r>
      <w:proofErr w:type="gramEnd"/>
      <w:r w:rsidRPr="00F53330">
        <w:rPr>
          <w:rFonts w:eastAsia="Times New Roman"/>
          <w:sz w:val="22"/>
          <w:szCs w:val="22"/>
        </w:rPr>
        <w:t xml:space="preserve"> 290: The authors show clear and crisp responses to sucrose and </w:t>
      </w:r>
      <w:proofErr w:type="spellStart"/>
      <w:r w:rsidRPr="00F53330">
        <w:rPr>
          <w:rFonts w:eastAsia="Times New Roman"/>
          <w:sz w:val="22"/>
          <w:szCs w:val="22"/>
        </w:rPr>
        <w:t>berberine</w:t>
      </w:r>
      <w:proofErr w:type="spellEnd"/>
      <w:r w:rsidRPr="00F53330">
        <w:rPr>
          <w:rFonts w:eastAsia="Times New Roman"/>
          <w:sz w:val="22"/>
          <w:szCs w:val="22"/>
        </w:rPr>
        <w:t>, each of which contain spikes from a single GRN. However, they do not show more typical multi-unit responses. Further, there is no mention of how to analyze these multi-unit responses.</w:t>
      </w:r>
      <w:r w:rsidRPr="00F53330">
        <w:rPr>
          <w:rFonts w:eastAsia="Times New Roman"/>
          <w:sz w:val="22"/>
          <w:szCs w:val="22"/>
        </w:rPr>
        <w:br/>
      </w:r>
      <w:r w:rsidRPr="00F53330">
        <w:rPr>
          <w:rFonts w:eastAsia="Times New Roman"/>
          <w:sz w:val="22"/>
          <w:szCs w:val="22"/>
        </w:rPr>
        <w:lastRenderedPageBreak/>
        <w:br/>
      </w:r>
      <w:r w:rsidRPr="00F53330">
        <w:rPr>
          <w:rFonts w:eastAsia="Times New Roman"/>
          <w:i/>
          <w:iCs/>
          <w:sz w:val="22"/>
          <w:szCs w:val="22"/>
        </w:rPr>
        <w:t xml:space="preserve">Editorial Comment: While </w:t>
      </w:r>
      <w:proofErr w:type="spellStart"/>
      <w:r w:rsidRPr="00F53330">
        <w:rPr>
          <w:rFonts w:eastAsia="Times New Roman"/>
          <w:i/>
          <w:iCs/>
          <w:sz w:val="22"/>
          <w:szCs w:val="22"/>
        </w:rPr>
        <w:t>JoVE</w:t>
      </w:r>
      <w:proofErr w:type="spellEnd"/>
      <w:r w:rsidRPr="00F53330">
        <w:rPr>
          <w:rFonts w:eastAsia="Times New Roman"/>
          <w:i/>
          <w:iCs/>
          <w:sz w:val="22"/>
          <w:szCs w:val="22"/>
        </w:rPr>
        <w:t xml:space="preserve"> does not require that you add this additional information, please carefully consider this reviewer's comment and include these results if they will significantly improve the presentation and analysis of your method.</w:t>
      </w:r>
      <w:r w:rsidRPr="00F53330">
        <w:rPr>
          <w:rFonts w:eastAsia="Times New Roman"/>
          <w:sz w:val="22"/>
          <w:szCs w:val="22"/>
        </w:rPr>
        <w:br/>
      </w:r>
    </w:p>
    <w:p w14:paraId="2D08C875" w14:textId="76829A80" w:rsidR="00614FD4" w:rsidRPr="00000631" w:rsidRDefault="00000631" w:rsidP="0084636B">
      <w:pPr>
        <w:ind w:left="720"/>
        <w:rPr>
          <w:rFonts w:eastAsia="Times New Roman"/>
          <w:b/>
          <w:sz w:val="22"/>
          <w:szCs w:val="22"/>
        </w:rPr>
      </w:pPr>
      <w:r>
        <w:rPr>
          <w:rFonts w:eastAsia="Times New Roman"/>
          <w:b/>
          <w:sz w:val="22"/>
          <w:szCs w:val="22"/>
        </w:rPr>
        <w:t>-W</w:t>
      </w:r>
      <w:r w:rsidR="00614FD4" w:rsidRPr="00000631">
        <w:rPr>
          <w:rFonts w:eastAsia="Times New Roman"/>
          <w:b/>
          <w:sz w:val="22"/>
          <w:szCs w:val="22"/>
        </w:rPr>
        <w:t xml:space="preserve">e have </w:t>
      </w:r>
      <w:r>
        <w:rPr>
          <w:rFonts w:eastAsia="Times New Roman"/>
          <w:b/>
          <w:sz w:val="22"/>
          <w:szCs w:val="22"/>
        </w:rPr>
        <w:t>performed</w:t>
      </w:r>
      <w:r w:rsidR="00614FD4" w:rsidRPr="00000631">
        <w:rPr>
          <w:rFonts w:eastAsia="Times New Roman"/>
          <w:b/>
          <w:sz w:val="22"/>
          <w:szCs w:val="22"/>
        </w:rPr>
        <w:t xml:space="preserve"> very </w:t>
      </w:r>
      <w:r w:rsidR="00111900">
        <w:rPr>
          <w:rFonts w:eastAsia="Times New Roman"/>
          <w:b/>
          <w:sz w:val="22"/>
          <w:szCs w:val="22"/>
        </w:rPr>
        <w:t>few</w:t>
      </w:r>
      <w:r w:rsidR="00111900" w:rsidRPr="00000631">
        <w:rPr>
          <w:rFonts w:eastAsia="Times New Roman"/>
          <w:b/>
          <w:sz w:val="22"/>
          <w:szCs w:val="22"/>
        </w:rPr>
        <w:t xml:space="preserve"> </w:t>
      </w:r>
      <w:r w:rsidR="00614FD4" w:rsidRPr="00000631">
        <w:rPr>
          <w:rFonts w:eastAsia="Times New Roman"/>
          <w:b/>
          <w:sz w:val="22"/>
          <w:szCs w:val="22"/>
        </w:rPr>
        <w:t xml:space="preserve">multiunit recordings in </w:t>
      </w:r>
      <w:r w:rsidR="00111900">
        <w:rPr>
          <w:rFonts w:eastAsia="Times New Roman"/>
          <w:b/>
          <w:sz w:val="22"/>
          <w:szCs w:val="22"/>
        </w:rPr>
        <w:t>our</w:t>
      </w:r>
      <w:r w:rsidR="00111900" w:rsidRPr="00000631">
        <w:rPr>
          <w:rFonts w:eastAsia="Times New Roman"/>
          <w:b/>
          <w:sz w:val="22"/>
          <w:szCs w:val="22"/>
        </w:rPr>
        <w:t xml:space="preserve"> </w:t>
      </w:r>
      <w:r w:rsidR="00614FD4" w:rsidRPr="00000631">
        <w:rPr>
          <w:rFonts w:eastAsia="Times New Roman"/>
          <w:b/>
          <w:sz w:val="22"/>
          <w:szCs w:val="22"/>
        </w:rPr>
        <w:t>lab</w:t>
      </w:r>
      <w:r w:rsidR="00111900">
        <w:rPr>
          <w:rFonts w:eastAsia="Times New Roman"/>
          <w:b/>
          <w:sz w:val="22"/>
          <w:szCs w:val="22"/>
        </w:rPr>
        <w:t xml:space="preserve">.   Most of our recordings, and most recordings performed by others in the field, are from sensilla in which a single neuron fires, so we prefer to focus on </w:t>
      </w:r>
      <w:r w:rsidR="0021727D">
        <w:rPr>
          <w:rFonts w:eastAsia="Times New Roman"/>
          <w:b/>
          <w:sz w:val="22"/>
          <w:szCs w:val="22"/>
        </w:rPr>
        <w:t>such recordings</w:t>
      </w:r>
      <w:r w:rsidR="00111900">
        <w:rPr>
          <w:rFonts w:eastAsia="Times New Roman"/>
          <w:b/>
          <w:sz w:val="22"/>
          <w:szCs w:val="22"/>
        </w:rPr>
        <w:t xml:space="preserve">.  </w:t>
      </w:r>
    </w:p>
    <w:p w14:paraId="767648EB" w14:textId="77777777" w:rsidR="0084636B" w:rsidRDefault="007F5F4F" w:rsidP="0084636B">
      <w:pPr>
        <w:rPr>
          <w:rFonts w:eastAsia="Times New Roman"/>
          <w:sz w:val="22"/>
          <w:szCs w:val="22"/>
        </w:rPr>
      </w:pPr>
      <w:r w:rsidRPr="00F53330">
        <w:rPr>
          <w:rFonts w:eastAsia="Times New Roman"/>
          <w:sz w:val="22"/>
          <w:szCs w:val="22"/>
        </w:rPr>
        <w:br/>
      </w:r>
      <w:proofErr w:type="gramStart"/>
      <w:r w:rsidRPr="00F53330">
        <w:rPr>
          <w:rFonts w:eastAsia="Times New Roman"/>
          <w:sz w:val="22"/>
          <w:szCs w:val="22"/>
        </w:rPr>
        <w:t>line</w:t>
      </w:r>
      <w:proofErr w:type="gramEnd"/>
      <w:r w:rsidRPr="00F53330">
        <w:rPr>
          <w:rFonts w:eastAsia="Times New Roman"/>
          <w:sz w:val="22"/>
          <w:szCs w:val="22"/>
        </w:rPr>
        <w:t xml:space="preserve"> 365: In most insects, there is a </w:t>
      </w:r>
      <w:proofErr w:type="spellStart"/>
      <w:r w:rsidRPr="00F53330">
        <w:rPr>
          <w:rFonts w:eastAsia="Times New Roman"/>
          <w:sz w:val="22"/>
          <w:szCs w:val="22"/>
        </w:rPr>
        <w:t>mechanosensitive</w:t>
      </w:r>
      <w:proofErr w:type="spellEnd"/>
      <w:r w:rsidRPr="00F53330">
        <w:rPr>
          <w:rFonts w:eastAsia="Times New Roman"/>
          <w:sz w:val="22"/>
          <w:szCs w:val="22"/>
        </w:rPr>
        <w:t xml:space="preserve"> neuron in each taste </w:t>
      </w:r>
      <w:proofErr w:type="spellStart"/>
      <w:r w:rsidRPr="00F53330">
        <w:rPr>
          <w:rFonts w:eastAsia="Times New Roman"/>
          <w:sz w:val="22"/>
          <w:szCs w:val="22"/>
        </w:rPr>
        <w:t>sensillun</w:t>
      </w:r>
      <w:proofErr w:type="spellEnd"/>
      <w:r w:rsidRPr="00F53330">
        <w:rPr>
          <w:rFonts w:eastAsia="Times New Roman"/>
          <w:sz w:val="22"/>
          <w:szCs w:val="22"/>
        </w:rPr>
        <w:t xml:space="preserve">. When the wall of the recording electrode strikes the taste sensillum and causes it to bend, this will generate electrical noise that contaminates taste responses. Is this a problem in Drosophila? If so, </w:t>
      </w:r>
      <w:proofErr w:type="gramStart"/>
      <w:r w:rsidRPr="00F53330">
        <w:rPr>
          <w:rFonts w:eastAsia="Times New Roman"/>
          <w:sz w:val="22"/>
          <w:szCs w:val="22"/>
        </w:rPr>
        <w:t xml:space="preserve">the </w:t>
      </w:r>
      <w:proofErr w:type="spellStart"/>
      <w:r w:rsidRPr="00F53330">
        <w:rPr>
          <w:rFonts w:eastAsia="Times New Roman"/>
          <w:sz w:val="22"/>
          <w:szCs w:val="22"/>
        </w:rPr>
        <w:t>the</w:t>
      </w:r>
      <w:proofErr w:type="spellEnd"/>
      <w:proofErr w:type="gramEnd"/>
      <w:r w:rsidRPr="00F53330">
        <w:rPr>
          <w:rFonts w:eastAsia="Times New Roman"/>
          <w:sz w:val="22"/>
          <w:szCs w:val="22"/>
        </w:rPr>
        <w:t xml:space="preserve"> authors should cite this as another technical issue.</w:t>
      </w:r>
    </w:p>
    <w:p w14:paraId="4C348833" w14:textId="3016F053" w:rsidR="00C47322" w:rsidRPr="00F53330" w:rsidRDefault="007F5F4F" w:rsidP="0084636B">
      <w:pPr>
        <w:ind w:left="720"/>
        <w:rPr>
          <w:rFonts w:eastAsia="Times New Roman"/>
          <w:b/>
          <w:sz w:val="22"/>
          <w:szCs w:val="22"/>
        </w:rPr>
      </w:pPr>
      <w:r w:rsidRPr="00F53330">
        <w:rPr>
          <w:rFonts w:eastAsia="Times New Roman"/>
          <w:sz w:val="22"/>
          <w:szCs w:val="22"/>
        </w:rPr>
        <w:br/>
      </w:r>
      <w:r w:rsidR="00573CDE" w:rsidRPr="00F53330">
        <w:rPr>
          <w:rFonts w:eastAsia="Times New Roman"/>
          <w:b/>
          <w:sz w:val="22"/>
          <w:szCs w:val="22"/>
        </w:rPr>
        <w:t xml:space="preserve">-We have added a description of </w:t>
      </w:r>
      <w:proofErr w:type="spellStart"/>
      <w:r w:rsidR="00573CDE" w:rsidRPr="00F53330">
        <w:rPr>
          <w:rFonts w:eastAsia="Times New Roman"/>
          <w:b/>
          <w:sz w:val="22"/>
          <w:szCs w:val="22"/>
        </w:rPr>
        <w:t>mechanosensory</w:t>
      </w:r>
      <w:proofErr w:type="spellEnd"/>
      <w:r w:rsidR="00573CDE" w:rsidRPr="00F53330">
        <w:rPr>
          <w:rFonts w:eastAsia="Times New Roman"/>
          <w:b/>
          <w:sz w:val="22"/>
          <w:szCs w:val="22"/>
        </w:rPr>
        <w:t xml:space="preserve"> firing and how to avoid it in the third paragraph of the discussion section. To accommodate this description, we made minor changes to the introductory sentence to that paragraph, as well as the beginning of the following sentence (changing “Third,” to “Fourth,”).</w:t>
      </w:r>
    </w:p>
    <w:p w14:paraId="0DD7AEC6" w14:textId="0C8B8D3D" w:rsidR="00573CDE" w:rsidRPr="00F53330" w:rsidRDefault="00573CDE" w:rsidP="0084636B">
      <w:pPr>
        <w:ind w:left="720"/>
        <w:rPr>
          <w:rFonts w:eastAsia="Times New Roman"/>
          <w:b/>
          <w:sz w:val="22"/>
          <w:szCs w:val="22"/>
        </w:rPr>
      </w:pPr>
      <w:r w:rsidRPr="00F53330">
        <w:rPr>
          <w:rFonts w:eastAsia="Times New Roman"/>
          <w:b/>
          <w:sz w:val="22"/>
          <w:szCs w:val="22"/>
        </w:rPr>
        <w:t>-We have a</w:t>
      </w:r>
      <w:r w:rsidR="0084636B">
        <w:rPr>
          <w:rFonts w:eastAsia="Times New Roman"/>
          <w:b/>
          <w:sz w:val="22"/>
          <w:szCs w:val="22"/>
        </w:rPr>
        <w:t>lso edited Figure 6 (and the Figure 6 legend) to include two</w:t>
      </w:r>
      <w:r w:rsidRPr="00F53330">
        <w:rPr>
          <w:rFonts w:eastAsia="Times New Roman"/>
          <w:b/>
          <w:sz w:val="22"/>
          <w:szCs w:val="22"/>
        </w:rPr>
        <w:t xml:space="preserve"> representative trace</w:t>
      </w:r>
      <w:r w:rsidR="0084636B">
        <w:rPr>
          <w:rFonts w:eastAsia="Times New Roman"/>
          <w:b/>
          <w:sz w:val="22"/>
          <w:szCs w:val="22"/>
        </w:rPr>
        <w:t>s</w:t>
      </w:r>
      <w:r w:rsidRPr="00F53330">
        <w:rPr>
          <w:rFonts w:eastAsia="Times New Roman"/>
          <w:b/>
          <w:sz w:val="22"/>
          <w:szCs w:val="22"/>
        </w:rPr>
        <w:t xml:space="preserve"> of </w:t>
      </w:r>
      <w:proofErr w:type="spellStart"/>
      <w:r w:rsidRPr="00F53330">
        <w:rPr>
          <w:rFonts w:eastAsia="Times New Roman"/>
          <w:b/>
          <w:sz w:val="22"/>
          <w:szCs w:val="22"/>
        </w:rPr>
        <w:t>mechanosensory</w:t>
      </w:r>
      <w:proofErr w:type="spellEnd"/>
      <w:r w:rsidRPr="00F53330">
        <w:rPr>
          <w:rFonts w:eastAsia="Times New Roman"/>
          <w:b/>
          <w:sz w:val="22"/>
          <w:szCs w:val="22"/>
        </w:rPr>
        <w:t xml:space="preserve"> firing </w:t>
      </w:r>
      <w:r w:rsidR="0084636B">
        <w:rPr>
          <w:rFonts w:eastAsia="Times New Roman"/>
          <w:b/>
          <w:sz w:val="22"/>
          <w:szCs w:val="22"/>
        </w:rPr>
        <w:t xml:space="preserve">(alone and with bitter GRN firing) </w:t>
      </w:r>
      <w:r w:rsidRPr="00F53330">
        <w:rPr>
          <w:rFonts w:eastAsia="Times New Roman"/>
          <w:b/>
          <w:sz w:val="22"/>
          <w:szCs w:val="22"/>
        </w:rPr>
        <w:t xml:space="preserve">as </w:t>
      </w:r>
      <w:r w:rsidR="0084636B">
        <w:rPr>
          <w:rFonts w:eastAsia="Times New Roman"/>
          <w:b/>
          <w:sz w:val="22"/>
          <w:szCs w:val="22"/>
        </w:rPr>
        <w:t>panels D and E.</w:t>
      </w:r>
    </w:p>
    <w:p w14:paraId="121853A0" w14:textId="52AE3587" w:rsidR="00C47322" w:rsidRDefault="007F5F4F">
      <w:pPr>
        <w:rPr>
          <w:rFonts w:eastAsia="Times New Roman"/>
          <w:sz w:val="22"/>
          <w:szCs w:val="22"/>
        </w:rPr>
      </w:pPr>
      <w:r w:rsidRPr="00F53330">
        <w:rPr>
          <w:rFonts w:eastAsia="Times New Roman"/>
          <w:sz w:val="22"/>
          <w:szCs w:val="22"/>
        </w:rPr>
        <w:br/>
      </w:r>
      <w:r w:rsidRPr="00F53330">
        <w:rPr>
          <w:rFonts w:eastAsia="Times New Roman"/>
          <w:i/>
          <w:iCs/>
          <w:sz w:val="22"/>
          <w:szCs w:val="22"/>
        </w:rPr>
        <w:t>Minor Concerns:</w:t>
      </w:r>
      <w:r w:rsidRPr="00F53330">
        <w:rPr>
          <w:rFonts w:eastAsia="Times New Roman"/>
          <w:sz w:val="22"/>
          <w:szCs w:val="22"/>
        </w:rPr>
        <w:br/>
        <w:t>line 65: The pore at the tip of the sensillum is actually quite small. I recom</w:t>
      </w:r>
      <w:r w:rsidR="00FB5E5F" w:rsidRPr="00F53330">
        <w:rPr>
          <w:rFonts w:eastAsia="Times New Roman"/>
          <w:sz w:val="22"/>
          <w:szCs w:val="22"/>
        </w:rPr>
        <w:t>mend deleting the word "large".</w:t>
      </w:r>
    </w:p>
    <w:p w14:paraId="60B603BF" w14:textId="77777777" w:rsidR="0084636B" w:rsidRPr="00F53330" w:rsidRDefault="0084636B">
      <w:pPr>
        <w:rPr>
          <w:rFonts w:eastAsia="Times New Roman"/>
          <w:sz w:val="22"/>
          <w:szCs w:val="22"/>
        </w:rPr>
      </w:pPr>
    </w:p>
    <w:p w14:paraId="4A4CDAD2" w14:textId="74BFB1FE" w:rsidR="00C47322" w:rsidRPr="00F53330" w:rsidRDefault="00FB5E5F">
      <w:pPr>
        <w:rPr>
          <w:rFonts w:eastAsia="Times New Roman"/>
          <w:b/>
          <w:sz w:val="22"/>
          <w:szCs w:val="22"/>
        </w:rPr>
      </w:pPr>
      <w:r w:rsidRPr="00F53330">
        <w:rPr>
          <w:rFonts w:eastAsia="Times New Roman"/>
          <w:b/>
          <w:sz w:val="22"/>
          <w:szCs w:val="22"/>
        </w:rPr>
        <w:tab/>
        <w:t>-D</w:t>
      </w:r>
      <w:r w:rsidR="00C47322" w:rsidRPr="00F53330">
        <w:rPr>
          <w:rFonts w:eastAsia="Times New Roman"/>
          <w:b/>
          <w:sz w:val="22"/>
          <w:szCs w:val="22"/>
        </w:rPr>
        <w:t>eleted “large”</w:t>
      </w:r>
    </w:p>
    <w:p w14:paraId="57DC7524" w14:textId="77777777" w:rsidR="00AA3C4F" w:rsidRDefault="007F5F4F" w:rsidP="00AA3C4F">
      <w:pPr>
        <w:rPr>
          <w:rFonts w:eastAsia="Times New Roman"/>
          <w:sz w:val="22"/>
          <w:szCs w:val="22"/>
        </w:rPr>
      </w:pPr>
      <w:r w:rsidRPr="00F53330">
        <w:rPr>
          <w:rFonts w:eastAsia="Times New Roman"/>
          <w:sz w:val="22"/>
          <w:szCs w:val="22"/>
        </w:rPr>
        <w:br/>
      </w:r>
      <w:proofErr w:type="gramStart"/>
      <w:r w:rsidRPr="00F53330">
        <w:rPr>
          <w:rFonts w:eastAsia="Times New Roman"/>
          <w:sz w:val="22"/>
          <w:szCs w:val="22"/>
        </w:rPr>
        <w:t>line</w:t>
      </w:r>
      <w:proofErr w:type="gramEnd"/>
      <w:r w:rsidRPr="00F53330">
        <w:rPr>
          <w:rFonts w:eastAsia="Times New Roman"/>
          <w:sz w:val="22"/>
          <w:szCs w:val="22"/>
        </w:rPr>
        <w:t xml:space="preserve"> 74-75: The authors state that the organization of the Drosophila taste system is similar to that of higher organisms, but neglect to state the similarities. They should so </w:t>
      </w:r>
      <w:proofErr w:type="spellStart"/>
      <w:r w:rsidRPr="00F53330">
        <w:rPr>
          <w:rFonts w:eastAsia="Times New Roman"/>
          <w:sz w:val="22"/>
          <w:szCs w:val="22"/>
        </w:rPr>
        <w:t>so</w:t>
      </w:r>
      <w:proofErr w:type="spellEnd"/>
      <w:r w:rsidRPr="00F53330">
        <w:rPr>
          <w:rFonts w:eastAsia="Times New Roman"/>
          <w:sz w:val="22"/>
          <w:szCs w:val="22"/>
        </w:rPr>
        <w:t>.</w:t>
      </w:r>
    </w:p>
    <w:p w14:paraId="01914499" w14:textId="77777777" w:rsidR="00697399" w:rsidRDefault="00697399" w:rsidP="00AA3C4F">
      <w:pPr>
        <w:ind w:left="720"/>
        <w:rPr>
          <w:rFonts w:eastAsia="Times New Roman"/>
          <w:b/>
          <w:sz w:val="22"/>
          <w:szCs w:val="22"/>
        </w:rPr>
      </w:pPr>
    </w:p>
    <w:p w14:paraId="01737EE3" w14:textId="32A80793" w:rsidR="002F44FB" w:rsidRPr="00F53330" w:rsidRDefault="007519C5" w:rsidP="00AA3C4F">
      <w:pPr>
        <w:ind w:left="720"/>
        <w:rPr>
          <w:rFonts w:eastAsia="Times New Roman"/>
          <w:sz w:val="22"/>
          <w:szCs w:val="22"/>
        </w:rPr>
      </w:pPr>
      <w:r w:rsidRPr="007519C5">
        <w:rPr>
          <w:rFonts w:eastAsia="Times New Roman"/>
          <w:b/>
          <w:sz w:val="22"/>
          <w:szCs w:val="22"/>
        </w:rPr>
        <w:t>-The language we initially used was unclear. We have clarified the reasons for using Drosophila as a model system.</w:t>
      </w:r>
    </w:p>
    <w:p w14:paraId="5471B370" w14:textId="66108027" w:rsidR="002F44FB" w:rsidRPr="00F53330" w:rsidRDefault="007F5F4F">
      <w:pPr>
        <w:rPr>
          <w:rFonts w:eastAsia="Times New Roman"/>
          <w:sz w:val="22"/>
          <w:szCs w:val="22"/>
        </w:rPr>
      </w:pPr>
      <w:r w:rsidRPr="00F53330">
        <w:rPr>
          <w:rFonts w:eastAsia="Times New Roman"/>
          <w:sz w:val="22"/>
          <w:szCs w:val="22"/>
        </w:rPr>
        <w:br/>
      </w:r>
      <w:proofErr w:type="gramStart"/>
      <w:r w:rsidRPr="00F53330">
        <w:rPr>
          <w:rFonts w:eastAsia="Times New Roman"/>
          <w:sz w:val="22"/>
          <w:szCs w:val="22"/>
        </w:rPr>
        <w:t>line</w:t>
      </w:r>
      <w:proofErr w:type="gramEnd"/>
      <w:r w:rsidRPr="00F53330">
        <w:rPr>
          <w:rFonts w:eastAsia="Times New Roman"/>
          <w:sz w:val="22"/>
          <w:szCs w:val="22"/>
        </w:rPr>
        <w:t xml:space="preserve"> 200: What is a s</w:t>
      </w:r>
      <w:r w:rsidR="00FB5E5F" w:rsidRPr="00F53330">
        <w:rPr>
          <w:rFonts w:eastAsia="Times New Roman"/>
          <w:sz w:val="22"/>
          <w:szCs w:val="22"/>
        </w:rPr>
        <w:t>pinal needle? Please elaborate.</w:t>
      </w:r>
    </w:p>
    <w:p w14:paraId="41BAA522" w14:textId="77777777" w:rsidR="0084636B" w:rsidRDefault="00FB5E5F">
      <w:pPr>
        <w:rPr>
          <w:rFonts w:eastAsia="Times New Roman"/>
          <w:b/>
          <w:sz w:val="22"/>
          <w:szCs w:val="22"/>
        </w:rPr>
      </w:pPr>
      <w:r w:rsidRPr="00F53330">
        <w:rPr>
          <w:rFonts w:eastAsia="Times New Roman"/>
          <w:b/>
          <w:sz w:val="22"/>
          <w:szCs w:val="22"/>
        </w:rPr>
        <w:tab/>
      </w:r>
    </w:p>
    <w:p w14:paraId="28FDB584" w14:textId="305DCEA9" w:rsidR="002F44FB" w:rsidRPr="00F53330" w:rsidRDefault="00FB5E5F" w:rsidP="0084636B">
      <w:pPr>
        <w:ind w:left="720"/>
        <w:rPr>
          <w:rFonts w:eastAsia="Times New Roman"/>
          <w:b/>
          <w:sz w:val="22"/>
          <w:szCs w:val="22"/>
        </w:rPr>
      </w:pPr>
      <w:r w:rsidRPr="00F53330">
        <w:rPr>
          <w:rFonts w:eastAsia="Times New Roman"/>
          <w:b/>
          <w:sz w:val="22"/>
          <w:szCs w:val="22"/>
        </w:rPr>
        <w:t>-W</w:t>
      </w:r>
      <w:r w:rsidR="002F44FB" w:rsidRPr="00F53330">
        <w:rPr>
          <w:rFonts w:eastAsia="Times New Roman"/>
          <w:b/>
          <w:sz w:val="22"/>
          <w:szCs w:val="22"/>
        </w:rPr>
        <w:t>e added “</w:t>
      </w:r>
      <w:r w:rsidR="002F44FB" w:rsidRPr="00F53330">
        <w:rPr>
          <w:b/>
          <w:sz w:val="22"/>
          <w:szCs w:val="22"/>
        </w:rPr>
        <w:t>long, thin plastic needle of 0.5 mm diameter, such as a” as a clarifying description</w:t>
      </w:r>
    </w:p>
    <w:p w14:paraId="28295D06" w14:textId="77777777" w:rsidR="002F44FB" w:rsidRPr="00F53330" w:rsidRDefault="007F5F4F">
      <w:pPr>
        <w:rPr>
          <w:rFonts w:eastAsia="Times New Roman"/>
          <w:sz w:val="22"/>
          <w:szCs w:val="22"/>
        </w:rPr>
      </w:pPr>
      <w:r w:rsidRPr="00F53330">
        <w:rPr>
          <w:rFonts w:eastAsia="Times New Roman"/>
          <w:sz w:val="22"/>
          <w:szCs w:val="22"/>
        </w:rPr>
        <w:br/>
      </w:r>
      <w:proofErr w:type="gramStart"/>
      <w:r w:rsidRPr="00F53330">
        <w:rPr>
          <w:rFonts w:eastAsia="Times New Roman"/>
          <w:sz w:val="22"/>
          <w:szCs w:val="22"/>
        </w:rPr>
        <w:t>line</w:t>
      </w:r>
      <w:proofErr w:type="gramEnd"/>
      <w:r w:rsidRPr="00F53330">
        <w:rPr>
          <w:rFonts w:eastAsia="Times New Roman"/>
          <w:sz w:val="22"/>
          <w:szCs w:val="22"/>
        </w:rPr>
        <w:t xml:space="preserve"> 286: "contain" should be "contains"</w:t>
      </w:r>
    </w:p>
    <w:p w14:paraId="27361C00" w14:textId="77777777" w:rsidR="00CD0F78" w:rsidRDefault="00CD0F78" w:rsidP="002F44FB">
      <w:pPr>
        <w:ind w:firstLine="720"/>
        <w:rPr>
          <w:rFonts w:eastAsia="Times New Roman"/>
          <w:sz w:val="22"/>
          <w:szCs w:val="22"/>
        </w:rPr>
      </w:pPr>
    </w:p>
    <w:p w14:paraId="3155EEAF" w14:textId="072E9141" w:rsidR="00923BD9" w:rsidRPr="00F53330" w:rsidRDefault="00FB5E5F" w:rsidP="002F44FB">
      <w:pPr>
        <w:ind w:firstLine="720"/>
        <w:rPr>
          <w:rFonts w:eastAsia="Times New Roman"/>
          <w:sz w:val="22"/>
          <w:szCs w:val="22"/>
        </w:rPr>
      </w:pPr>
      <w:r w:rsidRPr="00F53330">
        <w:rPr>
          <w:rFonts w:eastAsia="Times New Roman"/>
          <w:sz w:val="22"/>
          <w:szCs w:val="22"/>
        </w:rPr>
        <w:t>-</w:t>
      </w:r>
      <w:r w:rsidRPr="00F53330">
        <w:rPr>
          <w:rFonts w:eastAsia="Times New Roman"/>
          <w:b/>
          <w:sz w:val="22"/>
          <w:szCs w:val="22"/>
        </w:rPr>
        <w:t>C</w:t>
      </w:r>
      <w:r w:rsidR="002F44FB" w:rsidRPr="00F53330">
        <w:rPr>
          <w:rFonts w:eastAsia="Times New Roman"/>
          <w:b/>
          <w:sz w:val="22"/>
          <w:szCs w:val="22"/>
        </w:rPr>
        <w:t>orrected</w:t>
      </w:r>
      <w:r w:rsidR="007F5F4F" w:rsidRPr="00F53330">
        <w:rPr>
          <w:rFonts w:eastAsia="Times New Roman"/>
          <w:sz w:val="22"/>
          <w:szCs w:val="22"/>
        </w:rPr>
        <w:br/>
      </w:r>
      <w:r w:rsidR="007F5F4F" w:rsidRPr="00F53330">
        <w:rPr>
          <w:rFonts w:eastAsia="Times New Roman"/>
          <w:sz w:val="22"/>
          <w:szCs w:val="22"/>
        </w:rPr>
        <w:br/>
      </w:r>
      <w:r w:rsidR="007F5F4F" w:rsidRPr="00F53330">
        <w:rPr>
          <w:rFonts w:eastAsia="Times New Roman"/>
          <w:i/>
          <w:iCs/>
          <w:sz w:val="22"/>
          <w:szCs w:val="22"/>
        </w:rPr>
        <w:t>Additional Comments to Authors:</w:t>
      </w:r>
      <w:r w:rsidRPr="00F53330">
        <w:rPr>
          <w:rFonts w:eastAsia="Times New Roman"/>
          <w:sz w:val="22"/>
          <w:szCs w:val="22"/>
        </w:rPr>
        <w:br/>
        <w:t>N/A</w:t>
      </w:r>
      <w:r w:rsidRPr="00F53330">
        <w:rPr>
          <w:rFonts w:eastAsia="Times New Roman"/>
          <w:sz w:val="22"/>
          <w:szCs w:val="22"/>
        </w:rPr>
        <w:br/>
      </w:r>
      <w:r w:rsidR="007F5F4F" w:rsidRPr="00F53330">
        <w:rPr>
          <w:rFonts w:eastAsia="Times New Roman"/>
          <w:sz w:val="22"/>
          <w:szCs w:val="22"/>
        </w:rPr>
        <w:br/>
      </w:r>
      <w:r w:rsidR="007F5F4F" w:rsidRPr="00F53330">
        <w:rPr>
          <w:rFonts w:eastAsia="Times New Roman"/>
          <w:bCs/>
          <w:sz w:val="22"/>
          <w:szCs w:val="22"/>
          <w:u w:val="single"/>
        </w:rPr>
        <w:t>Reviewer #2:</w:t>
      </w:r>
      <w:r w:rsidR="007F5F4F" w:rsidRPr="00F53330">
        <w:rPr>
          <w:rFonts w:eastAsia="Times New Roman"/>
          <w:sz w:val="22"/>
          <w:szCs w:val="22"/>
        </w:rPr>
        <w:t xml:space="preserve"> </w:t>
      </w:r>
      <w:r w:rsidR="007F5F4F" w:rsidRPr="00F53330">
        <w:rPr>
          <w:rFonts w:eastAsia="Times New Roman"/>
          <w:sz w:val="22"/>
          <w:szCs w:val="22"/>
        </w:rPr>
        <w:br/>
      </w:r>
      <w:r w:rsidR="007F5F4F" w:rsidRPr="00F53330">
        <w:rPr>
          <w:rFonts w:eastAsia="Times New Roman"/>
          <w:i/>
          <w:iCs/>
          <w:sz w:val="22"/>
          <w:szCs w:val="22"/>
        </w:rPr>
        <w:t>Manuscript Summary:</w:t>
      </w:r>
      <w:r w:rsidR="007F5F4F" w:rsidRPr="00F53330">
        <w:rPr>
          <w:rFonts w:eastAsia="Times New Roman"/>
          <w:sz w:val="22"/>
          <w:szCs w:val="22"/>
        </w:rPr>
        <w:t xml:space="preserve"> </w:t>
      </w:r>
      <w:r w:rsidR="007F5F4F" w:rsidRPr="00F53330">
        <w:rPr>
          <w:rFonts w:eastAsia="Times New Roman"/>
          <w:sz w:val="22"/>
          <w:szCs w:val="22"/>
        </w:rPr>
        <w:br/>
        <w:t xml:space="preserve">While taste sensilla recordings in Drosophila were rather confidential 10 years ago, more and more laboratories are interested in developing this technique to support their results based on genetic manipulations. The detail of taste sensilla recordings will thus be of great interest for </w:t>
      </w:r>
      <w:r w:rsidR="007F5F4F" w:rsidRPr="00F53330">
        <w:rPr>
          <w:rFonts w:eastAsia="Times New Roman"/>
          <w:sz w:val="22"/>
          <w:szCs w:val="22"/>
        </w:rPr>
        <w:lastRenderedPageBreak/>
        <w:t>many scientists of this field.</w:t>
      </w:r>
      <w:r w:rsidR="007F5F4F" w:rsidRPr="00F53330">
        <w:rPr>
          <w:rFonts w:eastAsia="Times New Roman"/>
          <w:sz w:val="22"/>
          <w:szCs w:val="22"/>
        </w:rPr>
        <w:br/>
        <w:t>Concerning the manuscript, the aims of the technique are well presented and there is no major critic to the manuscript. Everything is clearly explained. Find below a list of minor recommendations to improve the manuscript. Concerning the discussion, the author may consider the possibility of adding drugs in the tip recording glass capillary. Indeed, tip recordings are based on covering the tip of sensilla with a recording electrode which can contains different pharmacological agent to study a specific transduction pathway.</w:t>
      </w:r>
      <w:r w:rsidR="007F5F4F" w:rsidRPr="00F53330">
        <w:rPr>
          <w:rFonts w:eastAsia="Times New Roman"/>
          <w:sz w:val="22"/>
          <w:szCs w:val="22"/>
        </w:rPr>
        <w:br/>
      </w:r>
    </w:p>
    <w:p w14:paraId="016E9A4B" w14:textId="75F9A900" w:rsidR="00923BD9" w:rsidRPr="00F53330" w:rsidRDefault="004A1F2B" w:rsidP="00F53330">
      <w:pPr>
        <w:ind w:left="720"/>
        <w:rPr>
          <w:rFonts w:eastAsia="Times New Roman"/>
          <w:b/>
          <w:sz w:val="22"/>
          <w:szCs w:val="22"/>
        </w:rPr>
      </w:pPr>
      <w:r w:rsidRPr="00F53330">
        <w:rPr>
          <w:rFonts w:eastAsia="Times New Roman"/>
          <w:b/>
          <w:sz w:val="22"/>
          <w:szCs w:val="22"/>
        </w:rPr>
        <w:t>-</w:t>
      </w:r>
      <w:r w:rsidR="00CD0F78">
        <w:rPr>
          <w:rFonts w:eastAsia="Times New Roman"/>
          <w:b/>
          <w:sz w:val="22"/>
          <w:szCs w:val="22"/>
        </w:rPr>
        <w:t xml:space="preserve">We </w:t>
      </w:r>
      <w:r w:rsidRPr="00F53330">
        <w:rPr>
          <w:rFonts w:eastAsia="Times New Roman"/>
          <w:b/>
          <w:sz w:val="22"/>
          <w:szCs w:val="22"/>
        </w:rPr>
        <w:t>added “</w:t>
      </w:r>
      <w:r w:rsidRPr="00F53330">
        <w:rPr>
          <w:b/>
          <w:sz w:val="22"/>
          <w:szCs w:val="22"/>
        </w:rPr>
        <w:t xml:space="preserve">Additionally, it is possible to deliver pharmacological agents to the sensilla via the recording electrode to investigate signal transduction” to </w:t>
      </w:r>
      <w:r w:rsidR="00CD0F78">
        <w:rPr>
          <w:b/>
          <w:sz w:val="22"/>
          <w:szCs w:val="22"/>
        </w:rPr>
        <w:t xml:space="preserve">the </w:t>
      </w:r>
      <w:r w:rsidRPr="00F53330">
        <w:rPr>
          <w:b/>
          <w:sz w:val="22"/>
          <w:szCs w:val="22"/>
        </w:rPr>
        <w:t>last paragraph of discussion</w:t>
      </w:r>
    </w:p>
    <w:p w14:paraId="4C45B4D7" w14:textId="07ED63CB" w:rsidR="003563E8" w:rsidRPr="00F53330" w:rsidRDefault="007F5F4F" w:rsidP="00FB5E5F">
      <w:pPr>
        <w:ind w:firstLine="720"/>
        <w:rPr>
          <w:rFonts w:eastAsia="Times New Roman"/>
          <w:sz w:val="22"/>
          <w:szCs w:val="22"/>
        </w:rPr>
      </w:pPr>
      <w:r w:rsidRPr="00F53330">
        <w:rPr>
          <w:rFonts w:eastAsia="Times New Roman"/>
          <w:sz w:val="22"/>
          <w:szCs w:val="22"/>
        </w:rPr>
        <w:br/>
      </w:r>
      <w:r w:rsidRPr="00F53330">
        <w:rPr>
          <w:rFonts w:eastAsia="Times New Roman"/>
          <w:i/>
          <w:iCs/>
          <w:sz w:val="22"/>
          <w:szCs w:val="22"/>
        </w:rPr>
        <w:t>Major Concerns:</w:t>
      </w:r>
      <w:r w:rsidRPr="00F53330">
        <w:rPr>
          <w:rFonts w:eastAsia="Times New Roman"/>
          <w:sz w:val="22"/>
          <w:szCs w:val="22"/>
        </w:rPr>
        <w:br/>
        <w:t>N/A</w:t>
      </w:r>
      <w:r w:rsidRPr="00F53330">
        <w:rPr>
          <w:rFonts w:eastAsia="Times New Roman"/>
          <w:sz w:val="22"/>
          <w:szCs w:val="22"/>
        </w:rPr>
        <w:br/>
      </w:r>
      <w:r w:rsidRPr="00F53330">
        <w:rPr>
          <w:rFonts w:eastAsia="Times New Roman"/>
          <w:sz w:val="22"/>
          <w:szCs w:val="22"/>
        </w:rPr>
        <w:br/>
      </w:r>
      <w:r w:rsidRPr="00F53330">
        <w:rPr>
          <w:rFonts w:eastAsia="Times New Roman"/>
          <w:i/>
          <w:iCs/>
          <w:sz w:val="22"/>
          <w:szCs w:val="22"/>
        </w:rPr>
        <w:t>Minor Concerns:</w:t>
      </w:r>
      <w:r w:rsidRPr="00F53330">
        <w:rPr>
          <w:rFonts w:eastAsia="Times New Roman"/>
          <w:sz w:val="22"/>
          <w:szCs w:val="22"/>
        </w:rPr>
        <w:br/>
        <w:t xml:space="preserve">Line </w:t>
      </w:r>
      <w:proofErr w:type="gramStart"/>
      <w:r w:rsidRPr="00F53330">
        <w:rPr>
          <w:rFonts w:eastAsia="Times New Roman"/>
          <w:sz w:val="22"/>
          <w:szCs w:val="22"/>
        </w:rPr>
        <w:t>86 :</w:t>
      </w:r>
      <w:proofErr w:type="gramEnd"/>
      <w:r w:rsidRPr="00F53330">
        <w:rPr>
          <w:rFonts w:eastAsia="Times New Roman"/>
          <w:sz w:val="22"/>
          <w:szCs w:val="22"/>
        </w:rPr>
        <w:t xml:space="preserve"> </w:t>
      </w:r>
      <w:proofErr w:type="spellStart"/>
      <w:r w:rsidRPr="00F53330">
        <w:rPr>
          <w:rFonts w:eastAsia="Times New Roman"/>
          <w:sz w:val="22"/>
          <w:szCs w:val="22"/>
        </w:rPr>
        <w:t>tastePROBE</w:t>
      </w:r>
      <w:proofErr w:type="spellEnd"/>
    </w:p>
    <w:p w14:paraId="05D55DB7" w14:textId="77777777" w:rsidR="00CD0F78" w:rsidRDefault="00FB5E5F" w:rsidP="003563E8">
      <w:pPr>
        <w:rPr>
          <w:rFonts w:eastAsia="Times New Roman"/>
          <w:sz w:val="22"/>
          <w:szCs w:val="22"/>
        </w:rPr>
      </w:pPr>
      <w:r w:rsidRPr="00F53330">
        <w:rPr>
          <w:rFonts w:eastAsia="Times New Roman"/>
          <w:sz w:val="22"/>
          <w:szCs w:val="22"/>
        </w:rPr>
        <w:tab/>
      </w:r>
    </w:p>
    <w:p w14:paraId="2BCD1786" w14:textId="6578DA91" w:rsidR="003563E8" w:rsidRPr="00F53330" w:rsidRDefault="00FB5E5F" w:rsidP="00CD0F78">
      <w:pPr>
        <w:ind w:firstLine="720"/>
        <w:rPr>
          <w:rFonts w:eastAsia="Times New Roman"/>
          <w:sz w:val="22"/>
          <w:szCs w:val="22"/>
        </w:rPr>
      </w:pPr>
      <w:r w:rsidRPr="00F53330">
        <w:rPr>
          <w:rFonts w:eastAsia="Times New Roman"/>
          <w:sz w:val="22"/>
          <w:szCs w:val="22"/>
        </w:rPr>
        <w:t>-</w:t>
      </w:r>
      <w:r w:rsidRPr="00F53330">
        <w:rPr>
          <w:rFonts w:eastAsia="Times New Roman"/>
          <w:b/>
          <w:sz w:val="22"/>
          <w:szCs w:val="22"/>
        </w:rPr>
        <w:t>C</w:t>
      </w:r>
      <w:r w:rsidR="003563E8" w:rsidRPr="00F53330">
        <w:rPr>
          <w:rFonts w:eastAsia="Times New Roman"/>
          <w:b/>
          <w:sz w:val="22"/>
          <w:szCs w:val="22"/>
        </w:rPr>
        <w:t>orrected</w:t>
      </w:r>
      <w:r w:rsidR="007F5F4F" w:rsidRPr="00F53330">
        <w:rPr>
          <w:rFonts w:eastAsia="Times New Roman"/>
          <w:sz w:val="22"/>
          <w:szCs w:val="22"/>
        </w:rPr>
        <w:br/>
      </w:r>
    </w:p>
    <w:p w14:paraId="4E2DA82C" w14:textId="77777777" w:rsidR="003563E8" w:rsidRPr="00F53330" w:rsidRDefault="007F5F4F" w:rsidP="003563E8">
      <w:pPr>
        <w:rPr>
          <w:rFonts w:eastAsia="Times New Roman"/>
          <w:sz w:val="22"/>
          <w:szCs w:val="22"/>
        </w:rPr>
      </w:pPr>
      <w:r w:rsidRPr="00F53330">
        <w:rPr>
          <w:rFonts w:eastAsia="Times New Roman"/>
          <w:sz w:val="22"/>
          <w:szCs w:val="22"/>
        </w:rPr>
        <w:t xml:space="preserve">Line </w:t>
      </w:r>
      <w:proofErr w:type="gramStart"/>
      <w:r w:rsidRPr="00F53330">
        <w:rPr>
          <w:rFonts w:eastAsia="Times New Roman"/>
          <w:sz w:val="22"/>
          <w:szCs w:val="22"/>
        </w:rPr>
        <w:t>89 :</w:t>
      </w:r>
      <w:proofErr w:type="gramEnd"/>
      <w:r w:rsidRPr="00F53330">
        <w:rPr>
          <w:rFonts w:eastAsia="Times New Roman"/>
          <w:sz w:val="22"/>
          <w:szCs w:val="22"/>
        </w:rPr>
        <w:t xml:space="preserve"> TTC may be useful to improve the signal/noise ratio but as the authors mentioned, it removes the activity from the W cell. A very interesting study from the same group suggests that the inhibition of one cell may affect the activity of the others, so it may be worth to discuss briefly this part. Numerous studies already mentioned elsewhere in the manuscript are using </w:t>
      </w:r>
      <w:proofErr w:type="spellStart"/>
      <w:r w:rsidRPr="00F53330">
        <w:rPr>
          <w:rFonts w:eastAsia="Times New Roman"/>
          <w:sz w:val="22"/>
          <w:szCs w:val="22"/>
        </w:rPr>
        <w:t>KCl</w:t>
      </w:r>
      <w:proofErr w:type="spellEnd"/>
      <w:r w:rsidRPr="00F53330">
        <w:rPr>
          <w:rFonts w:eastAsia="Times New Roman"/>
          <w:sz w:val="22"/>
          <w:szCs w:val="22"/>
        </w:rPr>
        <w:t xml:space="preserve"> at low concentration (1-3 </w:t>
      </w:r>
      <w:proofErr w:type="spellStart"/>
      <w:r w:rsidRPr="00F53330">
        <w:rPr>
          <w:rFonts w:eastAsia="Times New Roman"/>
          <w:sz w:val="22"/>
          <w:szCs w:val="22"/>
        </w:rPr>
        <w:t>mM</w:t>
      </w:r>
      <w:proofErr w:type="spellEnd"/>
      <w:r w:rsidRPr="00F53330">
        <w:rPr>
          <w:rFonts w:eastAsia="Times New Roman"/>
          <w:sz w:val="22"/>
          <w:szCs w:val="22"/>
        </w:rPr>
        <w:t>) for tip recordings as it allows a good conductance of the solution without stimulation of the L1 cell or inhibiting the W cell.</w:t>
      </w:r>
    </w:p>
    <w:p w14:paraId="6865E981" w14:textId="77777777" w:rsidR="00CD0F78" w:rsidRDefault="00CD0F78" w:rsidP="00000631">
      <w:pPr>
        <w:ind w:firstLine="720"/>
        <w:rPr>
          <w:rFonts w:eastAsia="Times New Roman"/>
          <w:b/>
          <w:sz w:val="22"/>
          <w:szCs w:val="22"/>
        </w:rPr>
      </w:pPr>
    </w:p>
    <w:p w14:paraId="6F43F2EE" w14:textId="77777777" w:rsidR="00675AF3" w:rsidRDefault="00675AF3" w:rsidP="00CD0F78">
      <w:pPr>
        <w:ind w:left="720"/>
        <w:rPr>
          <w:rFonts w:eastAsia="Times New Roman"/>
          <w:b/>
          <w:sz w:val="22"/>
          <w:szCs w:val="22"/>
        </w:rPr>
      </w:pPr>
      <w:r>
        <w:rPr>
          <w:rFonts w:eastAsia="Times New Roman"/>
          <w:b/>
          <w:sz w:val="22"/>
          <w:szCs w:val="22"/>
        </w:rPr>
        <w:t xml:space="preserve">-We have now included mention of </w:t>
      </w:r>
      <w:proofErr w:type="spellStart"/>
      <w:r>
        <w:rPr>
          <w:rFonts w:eastAsia="Times New Roman"/>
          <w:b/>
          <w:sz w:val="22"/>
          <w:szCs w:val="22"/>
        </w:rPr>
        <w:t>KCl</w:t>
      </w:r>
      <w:proofErr w:type="spellEnd"/>
      <w:r>
        <w:rPr>
          <w:rFonts w:eastAsia="Times New Roman"/>
          <w:b/>
          <w:sz w:val="22"/>
          <w:szCs w:val="22"/>
        </w:rPr>
        <w:t xml:space="preserve"> as an alternative electrolyte in protocol step 1.3.2.</w:t>
      </w:r>
    </w:p>
    <w:p w14:paraId="4652FDC0" w14:textId="6F76DB14" w:rsidR="003563E8" w:rsidRDefault="00000631" w:rsidP="00CD0F78">
      <w:pPr>
        <w:ind w:left="720"/>
        <w:rPr>
          <w:rFonts w:eastAsia="Times New Roman"/>
          <w:b/>
          <w:sz w:val="22"/>
          <w:szCs w:val="22"/>
        </w:rPr>
      </w:pPr>
      <w:r w:rsidRPr="00000631">
        <w:rPr>
          <w:rFonts w:eastAsia="Times New Roman"/>
          <w:b/>
          <w:sz w:val="22"/>
          <w:szCs w:val="22"/>
        </w:rPr>
        <w:t>-W</w:t>
      </w:r>
      <w:r w:rsidR="00614FD4" w:rsidRPr="00000631">
        <w:rPr>
          <w:rFonts w:eastAsia="Times New Roman"/>
          <w:b/>
          <w:sz w:val="22"/>
          <w:szCs w:val="22"/>
        </w:rPr>
        <w:t>e wou</w:t>
      </w:r>
      <w:r w:rsidRPr="00000631">
        <w:rPr>
          <w:rFonts w:eastAsia="Times New Roman"/>
          <w:b/>
          <w:sz w:val="22"/>
          <w:szCs w:val="22"/>
        </w:rPr>
        <w:t xml:space="preserve">ld prefer not to comment on the </w:t>
      </w:r>
      <w:r w:rsidR="00675AF3">
        <w:rPr>
          <w:rFonts w:eastAsia="Times New Roman"/>
          <w:b/>
          <w:sz w:val="22"/>
          <w:szCs w:val="22"/>
        </w:rPr>
        <w:t xml:space="preserve">possibility of </w:t>
      </w:r>
      <w:r w:rsidRPr="00000631">
        <w:rPr>
          <w:rFonts w:eastAsia="Times New Roman"/>
          <w:b/>
          <w:sz w:val="22"/>
          <w:szCs w:val="22"/>
        </w:rPr>
        <w:t xml:space="preserve">inhibition of one cell </w:t>
      </w:r>
      <w:r w:rsidR="00675AF3">
        <w:rPr>
          <w:rFonts w:eastAsia="Times New Roman"/>
          <w:b/>
          <w:sz w:val="22"/>
          <w:szCs w:val="22"/>
        </w:rPr>
        <w:t>by</w:t>
      </w:r>
      <w:r w:rsidRPr="00000631">
        <w:rPr>
          <w:rFonts w:eastAsia="Times New Roman"/>
          <w:b/>
          <w:sz w:val="22"/>
          <w:szCs w:val="22"/>
        </w:rPr>
        <w:t xml:space="preserve"> others,</w:t>
      </w:r>
      <w:r w:rsidR="00614FD4" w:rsidRPr="00000631">
        <w:rPr>
          <w:rFonts w:eastAsia="Times New Roman"/>
          <w:b/>
          <w:sz w:val="22"/>
          <w:szCs w:val="22"/>
        </w:rPr>
        <w:t xml:space="preserve"> because</w:t>
      </w:r>
      <w:r w:rsidRPr="00000631">
        <w:rPr>
          <w:rFonts w:eastAsia="Times New Roman"/>
          <w:b/>
          <w:sz w:val="22"/>
          <w:szCs w:val="22"/>
        </w:rPr>
        <w:t xml:space="preserve"> </w:t>
      </w:r>
      <w:r w:rsidR="00675AF3">
        <w:rPr>
          <w:rFonts w:eastAsia="Times New Roman"/>
          <w:b/>
          <w:sz w:val="22"/>
          <w:szCs w:val="22"/>
        </w:rPr>
        <w:t>our</w:t>
      </w:r>
      <w:r w:rsidR="00614FD4" w:rsidRPr="00000631">
        <w:rPr>
          <w:rFonts w:eastAsia="Times New Roman"/>
          <w:b/>
          <w:sz w:val="22"/>
          <w:szCs w:val="22"/>
        </w:rPr>
        <w:t xml:space="preserve"> preliminary data </w:t>
      </w:r>
      <w:r w:rsidR="00675AF3">
        <w:rPr>
          <w:rFonts w:eastAsia="Times New Roman"/>
          <w:b/>
          <w:sz w:val="22"/>
          <w:szCs w:val="22"/>
        </w:rPr>
        <w:t xml:space="preserve">have not yet provided evidence for such </w:t>
      </w:r>
      <w:proofErr w:type="spellStart"/>
      <w:r w:rsidR="00614FD4" w:rsidRPr="00000631">
        <w:rPr>
          <w:rFonts w:eastAsia="Times New Roman"/>
          <w:b/>
          <w:sz w:val="22"/>
          <w:szCs w:val="22"/>
        </w:rPr>
        <w:t>ephaptic</w:t>
      </w:r>
      <w:proofErr w:type="spellEnd"/>
      <w:r w:rsidR="00614FD4" w:rsidRPr="00000631">
        <w:rPr>
          <w:rFonts w:eastAsia="Times New Roman"/>
          <w:b/>
          <w:sz w:val="22"/>
          <w:szCs w:val="22"/>
        </w:rPr>
        <w:t xml:space="preserve"> coupling in gustatory sensill</w:t>
      </w:r>
      <w:r w:rsidRPr="00000631">
        <w:rPr>
          <w:rFonts w:eastAsia="Times New Roman"/>
          <w:b/>
          <w:sz w:val="22"/>
          <w:szCs w:val="22"/>
        </w:rPr>
        <w:t>a.</w:t>
      </w:r>
    </w:p>
    <w:p w14:paraId="270C7DE2" w14:textId="72B156F1" w:rsidR="00000631" w:rsidRPr="00000631" w:rsidRDefault="00000631" w:rsidP="00CD0F78">
      <w:pPr>
        <w:ind w:left="720"/>
        <w:rPr>
          <w:rFonts w:eastAsia="Times New Roman"/>
          <w:b/>
          <w:sz w:val="22"/>
          <w:szCs w:val="22"/>
        </w:rPr>
      </w:pPr>
    </w:p>
    <w:p w14:paraId="6AEF58DA" w14:textId="77777777" w:rsidR="009420D6" w:rsidRPr="00F53330" w:rsidRDefault="007F5F4F" w:rsidP="003563E8">
      <w:pPr>
        <w:rPr>
          <w:rFonts w:eastAsia="Times New Roman"/>
          <w:sz w:val="22"/>
          <w:szCs w:val="22"/>
        </w:rPr>
      </w:pPr>
      <w:r w:rsidRPr="00F53330">
        <w:rPr>
          <w:rFonts w:eastAsia="Times New Roman"/>
          <w:sz w:val="22"/>
          <w:szCs w:val="22"/>
        </w:rPr>
        <w:br/>
        <w:t xml:space="preserve">Line 146: Filtering as high as 100 Hz will alter the shape spikes and make harder spike sorting. A </w:t>
      </w:r>
      <w:proofErr w:type="spellStart"/>
      <w:r w:rsidRPr="00F53330">
        <w:rPr>
          <w:rFonts w:eastAsia="Times New Roman"/>
          <w:sz w:val="22"/>
          <w:szCs w:val="22"/>
        </w:rPr>
        <w:t>bandpass</w:t>
      </w:r>
      <w:proofErr w:type="spellEnd"/>
      <w:r w:rsidRPr="00F53330">
        <w:rPr>
          <w:rFonts w:eastAsia="Times New Roman"/>
          <w:sz w:val="22"/>
          <w:szCs w:val="22"/>
        </w:rPr>
        <w:t xml:space="preserve"> set from 1Hz to 3000 Hz will preserve the original signal. </w:t>
      </w:r>
    </w:p>
    <w:p w14:paraId="36438ADF" w14:textId="77777777" w:rsidR="00CD0F78" w:rsidRDefault="00CD0F78" w:rsidP="00F53330">
      <w:pPr>
        <w:ind w:left="720"/>
        <w:rPr>
          <w:rFonts w:eastAsia="Times New Roman"/>
          <w:b/>
          <w:sz w:val="22"/>
          <w:szCs w:val="22"/>
        </w:rPr>
      </w:pPr>
    </w:p>
    <w:p w14:paraId="6BFF725F" w14:textId="0DD3E79C" w:rsidR="009420D6" w:rsidRPr="00F53330" w:rsidRDefault="00FB5E5F" w:rsidP="00F53330">
      <w:pPr>
        <w:ind w:left="720"/>
        <w:rPr>
          <w:rFonts w:eastAsia="Times New Roman"/>
          <w:b/>
          <w:sz w:val="22"/>
          <w:szCs w:val="22"/>
        </w:rPr>
      </w:pPr>
      <w:r w:rsidRPr="00F53330">
        <w:rPr>
          <w:rFonts w:eastAsia="Times New Roman"/>
          <w:b/>
          <w:sz w:val="22"/>
          <w:szCs w:val="22"/>
        </w:rPr>
        <w:t>-</w:t>
      </w:r>
      <w:r w:rsidR="00675AF3">
        <w:rPr>
          <w:rFonts w:eastAsia="Times New Roman"/>
          <w:b/>
          <w:sz w:val="22"/>
          <w:szCs w:val="22"/>
        </w:rPr>
        <w:t>T</w:t>
      </w:r>
      <w:r w:rsidR="009420D6" w:rsidRPr="00F53330">
        <w:rPr>
          <w:rFonts w:eastAsia="Times New Roman"/>
          <w:b/>
          <w:sz w:val="22"/>
          <w:szCs w:val="22"/>
        </w:rPr>
        <w:t xml:space="preserve">he filter settings </w:t>
      </w:r>
      <w:r w:rsidR="00675AF3">
        <w:rPr>
          <w:rFonts w:eastAsia="Times New Roman"/>
          <w:b/>
          <w:sz w:val="22"/>
          <w:szCs w:val="22"/>
        </w:rPr>
        <w:t xml:space="preserve">we </w:t>
      </w:r>
      <w:r w:rsidR="009420D6" w:rsidRPr="00F53330">
        <w:rPr>
          <w:rFonts w:eastAsia="Times New Roman"/>
          <w:b/>
          <w:sz w:val="22"/>
          <w:szCs w:val="22"/>
        </w:rPr>
        <w:t xml:space="preserve">recommend </w:t>
      </w:r>
      <w:r w:rsidR="00675AF3">
        <w:rPr>
          <w:rFonts w:eastAsia="Times New Roman"/>
          <w:b/>
          <w:sz w:val="22"/>
          <w:szCs w:val="22"/>
        </w:rPr>
        <w:t>are those recommended</w:t>
      </w:r>
      <w:r w:rsidR="009420D6" w:rsidRPr="00F53330">
        <w:rPr>
          <w:rFonts w:eastAsia="Times New Roman"/>
          <w:b/>
          <w:sz w:val="22"/>
          <w:szCs w:val="22"/>
        </w:rPr>
        <w:t xml:space="preserve"> by the company that produces the </w:t>
      </w:r>
      <w:proofErr w:type="spellStart"/>
      <w:r w:rsidR="009420D6" w:rsidRPr="00F53330">
        <w:rPr>
          <w:rFonts w:eastAsia="Times New Roman"/>
          <w:b/>
          <w:sz w:val="22"/>
          <w:szCs w:val="22"/>
        </w:rPr>
        <w:t>TastePROBE</w:t>
      </w:r>
      <w:proofErr w:type="spellEnd"/>
      <w:r w:rsidR="009420D6" w:rsidRPr="00F53330">
        <w:rPr>
          <w:rFonts w:eastAsia="Times New Roman"/>
          <w:b/>
          <w:sz w:val="22"/>
          <w:szCs w:val="22"/>
        </w:rPr>
        <w:t xml:space="preserve">. </w:t>
      </w:r>
      <w:r w:rsidRPr="00F53330">
        <w:rPr>
          <w:rFonts w:eastAsia="Times New Roman"/>
          <w:b/>
          <w:sz w:val="22"/>
          <w:szCs w:val="22"/>
        </w:rPr>
        <w:t>Please r</w:t>
      </w:r>
      <w:r w:rsidR="009420D6" w:rsidRPr="00F53330">
        <w:rPr>
          <w:rFonts w:eastAsia="Times New Roman"/>
          <w:b/>
          <w:sz w:val="22"/>
          <w:szCs w:val="22"/>
        </w:rPr>
        <w:t>efer to Figure 2 in http://www.syntech.nl/documents/TastePROBE.pdf</w:t>
      </w:r>
    </w:p>
    <w:p w14:paraId="3D9E2F1F" w14:textId="063841EC" w:rsidR="009420D6" w:rsidRPr="00F53330" w:rsidRDefault="00CD0F78" w:rsidP="00CD0F78">
      <w:pPr>
        <w:ind w:left="720"/>
        <w:rPr>
          <w:rFonts w:eastAsia="Times New Roman"/>
          <w:b/>
          <w:sz w:val="22"/>
          <w:szCs w:val="22"/>
        </w:rPr>
      </w:pPr>
      <w:r>
        <w:rPr>
          <w:rFonts w:eastAsia="Times New Roman"/>
          <w:b/>
          <w:sz w:val="22"/>
          <w:szCs w:val="22"/>
        </w:rPr>
        <w:t xml:space="preserve">-We </w:t>
      </w:r>
      <w:r w:rsidR="00675AF3">
        <w:rPr>
          <w:rFonts w:eastAsia="Times New Roman"/>
          <w:b/>
          <w:sz w:val="22"/>
          <w:szCs w:val="22"/>
        </w:rPr>
        <w:t xml:space="preserve">have </w:t>
      </w:r>
      <w:r>
        <w:rPr>
          <w:rFonts w:eastAsia="Times New Roman"/>
          <w:b/>
          <w:sz w:val="22"/>
          <w:szCs w:val="22"/>
        </w:rPr>
        <w:t>a</w:t>
      </w:r>
      <w:r w:rsidR="009420D6" w:rsidRPr="00F53330">
        <w:rPr>
          <w:rFonts w:eastAsia="Times New Roman"/>
          <w:b/>
          <w:sz w:val="22"/>
          <w:szCs w:val="22"/>
        </w:rPr>
        <w:t xml:space="preserve">dded </w:t>
      </w:r>
      <w:r>
        <w:rPr>
          <w:rFonts w:eastAsia="Times New Roman"/>
          <w:b/>
          <w:sz w:val="22"/>
          <w:szCs w:val="22"/>
        </w:rPr>
        <w:t xml:space="preserve">a </w:t>
      </w:r>
      <w:r w:rsidR="009420D6" w:rsidRPr="00F53330">
        <w:rPr>
          <w:rFonts w:eastAsia="Times New Roman"/>
          <w:b/>
          <w:sz w:val="22"/>
          <w:szCs w:val="22"/>
        </w:rPr>
        <w:t xml:space="preserve">note </w:t>
      </w:r>
      <w:r>
        <w:rPr>
          <w:rFonts w:eastAsia="Times New Roman"/>
          <w:b/>
          <w:sz w:val="22"/>
          <w:szCs w:val="22"/>
        </w:rPr>
        <w:t xml:space="preserve">to Protocol step 1.1.10, </w:t>
      </w:r>
      <w:r w:rsidR="009420D6" w:rsidRPr="00F53330">
        <w:rPr>
          <w:rFonts w:eastAsia="Times New Roman"/>
          <w:b/>
          <w:sz w:val="22"/>
          <w:szCs w:val="22"/>
        </w:rPr>
        <w:t>clarifying the effect of the filter settings on spike shape.</w:t>
      </w:r>
    </w:p>
    <w:p w14:paraId="041A5706" w14:textId="77777777" w:rsidR="009420D6" w:rsidRPr="00F53330" w:rsidRDefault="007F5F4F" w:rsidP="003563E8">
      <w:pPr>
        <w:rPr>
          <w:rFonts w:eastAsia="Times New Roman"/>
          <w:sz w:val="22"/>
          <w:szCs w:val="22"/>
        </w:rPr>
      </w:pPr>
      <w:r w:rsidRPr="00F53330">
        <w:rPr>
          <w:rFonts w:eastAsia="Times New Roman"/>
          <w:b/>
          <w:sz w:val="22"/>
          <w:szCs w:val="22"/>
        </w:rPr>
        <w:br/>
      </w:r>
      <w:r w:rsidRPr="00F53330">
        <w:rPr>
          <w:rFonts w:eastAsia="Times New Roman"/>
          <w:sz w:val="22"/>
          <w:szCs w:val="22"/>
        </w:rPr>
        <w:t>Line 147: KHz not k Hz</w:t>
      </w:r>
    </w:p>
    <w:p w14:paraId="6ABEE4C2" w14:textId="77777777" w:rsidR="00CD0F78" w:rsidRDefault="00CD0F78" w:rsidP="009420D6">
      <w:pPr>
        <w:ind w:firstLine="720"/>
        <w:rPr>
          <w:rFonts w:eastAsia="Times New Roman"/>
          <w:sz w:val="22"/>
          <w:szCs w:val="22"/>
        </w:rPr>
      </w:pPr>
    </w:p>
    <w:p w14:paraId="065CF23A" w14:textId="3DA3E54B" w:rsidR="009420D6" w:rsidRPr="00F53330" w:rsidRDefault="00FB5E5F" w:rsidP="009420D6">
      <w:pPr>
        <w:ind w:firstLine="720"/>
        <w:rPr>
          <w:rFonts w:eastAsia="Times New Roman"/>
          <w:sz w:val="22"/>
          <w:szCs w:val="22"/>
        </w:rPr>
      </w:pPr>
      <w:r w:rsidRPr="00F53330">
        <w:rPr>
          <w:rFonts w:eastAsia="Times New Roman"/>
          <w:sz w:val="22"/>
          <w:szCs w:val="22"/>
        </w:rPr>
        <w:t>-</w:t>
      </w:r>
      <w:r w:rsidRPr="00F53330">
        <w:rPr>
          <w:rFonts w:eastAsia="Times New Roman"/>
          <w:b/>
          <w:sz w:val="22"/>
          <w:szCs w:val="22"/>
        </w:rPr>
        <w:t>C</w:t>
      </w:r>
      <w:r w:rsidR="009420D6" w:rsidRPr="00F53330">
        <w:rPr>
          <w:rFonts w:eastAsia="Times New Roman"/>
          <w:b/>
          <w:sz w:val="22"/>
          <w:szCs w:val="22"/>
        </w:rPr>
        <w:t>orrected</w:t>
      </w:r>
    </w:p>
    <w:p w14:paraId="49B0F60C" w14:textId="77777777" w:rsidR="009420D6" w:rsidRPr="00F53330" w:rsidRDefault="007F5F4F" w:rsidP="009420D6">
      <w:pPr>
        <w:ind w:firstLine="720"/>
        <w:rPr>
          <w:rFonts w:eastAsia="Times New Roman"/>
          <w:sz w:val="22"/>
          <w:szCs w:val="22"/>
        </w:rPr>
      </w:pPr>
      <w:r w:rsidRPr="00F53330">
        <w:rPr>
          <w:rFonts w:eastAsia="Times New Roman"/>
          <w:sz w:val="22"/>
          <w:szCs w:val="22"/>
        </w:rPr>
        <w:br/>
        <w:t xml:space="preserve">Line 178: The protocol to dilute TTC is not necessary; any scientist should be able to prepare 30 </w:t>
      </w:r>
      <w:proofErr w:type="spellStart"/>
      <w:r w:rsidRPr="00F53330">
        <w:rPr>
          <w:rFonts w:eastAsia="Times New Roman"/>
          <w:sz w:val="22"/>
          <w:szCs w:val="22"/>
        </w:rPr>
        <w:t>mM</w:t>
      </w:r>
      <w:proofErr w:type="spellEnd"/>
      <w:r w:rsidRPr="00F53330">
        <w:rPr>
          <w:rFonts w:eastAsia="Times New Roman"/>
          <w:sz w:val="22"/>
          <w:szCs w:val="22"/>
        </w:rPr>
        <w:t xml:space="preserve"> of any molecule soluble in water.</w:t>
      </w:r>
    </w:p>
    <w:p w14:paraId="385AC6E9" w14:textId="77777777" w:rsidR="00CD0F78" w:rsidRDefault="00FB5E5F" w:rsidP="009420D6">
      <w:pPr>
        <w:rPr>
          <w:rFonts w:eastAsia="Times New Roman"/>
          <w:b/>
          <w:sz w:val="22"/>
          <w:szCs w:val="22"/>
        </w:rPr>
      </w:pPr>
      <w:r w:rsidRPr="00F53330">
        <w:rPr>
          <w:rFonts w:eastAsia="Times New Roman"/>
          <w:b/>
          <w:sz w:val="22"/>
          <w:szCs w:val="22"/>
        </w:rPr>
        <w:tab/>
      </w:r>
    </w:p>
    <w:p w14:paraId="26A2B553" w14:textId="0D8DA9B8" w:rsidR="009420D6" w:rsidRPr="00F53330" w:rsidRDefault="00FB5E5F" w:rsidP="00CD0F78">
      <w:pPr>
        <w:ind w:firstLine="720"/>
        <w:rPr>
          <w:rFonts w:eastAsia="Times New Roman"/>
          <w:b/>
          <w:sz w:val="22"/>
          <w:szCs w:val="22"/>
        </w:rPr>
      </w:pPr>
      <w:r w:rsidRPr="00F53330">
        <w:rPr>
          <w:rFonts w:eastAsia="Times New Roman"/>
          <w:b/>
          <w:sz w:val="22"/>
          <w:szCs w:val="22"/>
        </w:rPr>
        <w:t>-D</w:t>
      </w:r>
      <w:r w:rsidR="009420D6" w:rsidRPr="00F53330">
        <w:rPr>
          <w:rFonts w:eastAsia="Times New Roman"/>
          <w:b/>
          <w:sz w:val="22"/>
          <w:szCs w:val="22"/>
        </w:rPr>
        <w:t xml:space="preserve">eleted sentence </w:t>
      </w:r>
    </w:p>
    <w:p w14:paraId="3E697D6D" w14:textId="77777777" w:rsidR="009420D6" w:rsidRPr="00F53330" w:rsidRDefault="007F5F4F" w:rsidP="009420D6">
      <w:pPr>
        <w:rPr>
          <w:rFonts w:eastAsia="Times New Roman"/>
          <w:sz w:val="22"/>
          <w:szCs w:val="22"/>
        </w:rPr>
      </w:pPr>
      <w:r w:rsidRPr="00F53330">
        <w:rPr>
          <w:rFonts w:eastAsia="Times New Roman"/>
          <w:sz w:val="22"/>
          <w:szCs w:val="22"/>
        </w:rPr>
        <w:lastRenderedPageBreak/>
        <w:br/>
        <w:t xml:space="preserve">Line 183: Many </w:t>
      </w:r>
      <w:proofErr w:type="spellStart"/>
      <w:r w:rsidRPr="00F53330">
        <w:rPr>
          <w:rFonts w:eastAsia="Times New Roman"/>
          <w:sz w:val="22"/>
          <w:szCs w:val="22"/>
        </w:rPr>
        <w:t>tastants</w:t>
      </w:r>
      <w:proofErr w:type="spellEnd"/>
      <w:r w:rsidRPr="00F53330">
        <w:rPr>
          <w:rFonts w:eastAsia="Times New Roman"/>
          <w:sz w:val="22"/>
          <w:szCs w:val="22"/>
        </w:rPr>
        <w:t xml:space="preserve"> are used at concentration outside the 1-100 </w:t>
      </w:r>
      <w:proofErr w:type="spellStart"/>
      <w:r w:rsidRPr="00F53330">
        <w:rPr>
          <w:rFonts w:eastAsia="Times New Roman"/>
          <w:sz w:val="22"/>
          <w:szCs w:val="22"/>
        </w:rPr>
        <w:t>mM</w:t>
      </w:r>
      <w:proofErr w:type="spellEnd"/>
      <w:r w:rsidRPr="00F53330">
        <w:rPr>
          <w:rFonts w:eastAsia="Times New Roman"/>
          <w:sz w:val="22"/>
          <w:szCs w:val="22"/>
        </w:rPr>
        <w:t xml:space="preserve"> range. I am not sure these indications are necessary.</w:t>
      </w:r>
    </w:p>
    <w:p w14:paraId="0EB4BFDA" w14:textId="77777777" w:rsidR="00CD0F78" w:rsidRDefault="009420D6" w:rsidP="009420D6">
      <w:pPr>
        <w:rPr>
          <w:rFonts w:eastAsia="Times New Roman"/>
          <w:b/>
          <w:sz w:val="22"/>
          <w:szCs w:val="22"/>
        </w:rPr>
      </w:pPr>
      <w:r w:rsidRPr="00F53330">
        <w:rPr>
          <w:rFonts w:eastAsia="Times New Roman"/>
          <w:b/>
          <w:sz w:val="22"/>
          <w:szCs w:val="22"/>
        </w:rPr>
        <w:tab/>
      </w:r>
    </w:p>
    <w:p w14:paraId="700FC3DF" w14:textId="4730D707" w:rsidR="009420D6" w:rsidRPr="00F53330" w:rsidRDefault="00FB5E5F" w:rsidP="00CD0F78">
      <w:pPr>
        <w:ind w:firstLine="720"/>
        <w:rPr>
          <w:rFonts w:eastAsia="Times New Roman"/>
          <w:b/>
          <w:sz w:val="22"/>
          <w:szCs w:val="22"/>
        </w:rPr>
      </w:pPr>
      <w:r w:rsidRPr="00F53330">
        <w:rPr>
          <w:rFonts w:eastAsia="Times New Roman"/>
          <w:b/>
          <w:sz w:val="22"/>
          <w:szCs w:val="22"/>
        </w:rPr>
        <w:t>-R</w:t>
      </w:r>
      <w:r w:rsidR="005D4D6C" w:rsidRPr="00F53330">
        <w:rPr>
          <w:rFonts w:eastAsia="Times New Roman"/>
          <w:b/>
          <w:sz w:val="22"/>
          <w:szCs w:val="22"/>
        </w:rPr>
        <w:t xml:space="preserve">emoved both references to concentration range of </w:t>
      </w:r>
      <w:proofErr w:type="spellStart"/>
      <w:r w:rsidR="005D4D6C" w:rsidRPr="00F53330">
        <w:rPr>
          <w:rFonts w:eastAsia="Times New Roman"/>
          <w:b/>
          <w:sz w:val="22"/>
          <w:szCs w:val="22"/>
        </w:rPr>
        <w:t>tastants</w:t>
      </w:r>
      <w:proofErr w:type="spellEnd"/>
    </w:p>
    <w:p w14:paraId="51C41DE4" w14:textId="77777777" w:rsidR="005D4D6C" w:rsidRPr="00F53330" w:rsidRDefault="007F5F4F" w:rsidP="009420D6">
      <w:pPr>
        <w:rPr>
          <w:rFonts w:eastAsia="Times New Roman"/>
          <w:sz w:val="22"/>
          <w:szCs w:val="22"/>
        </w:rPr>
      </w:pPr>
      <w:r w:rsidRPr="00F53330">
        <w:rPr>
          <w:rFonts w:eastAsia="Times New Roman"/>
          <w:sz w:val="22"/>
          <w:szCs w:val="22"/>
        </w:rPr>
        <w:br/>
        <w:t>Line 212: The fly is not manually manipulated but with forceps.</w:t>
      </w:r>
    </w:p>
    <w:p w14:paraId="37B5F04D" w14:textId="77777777" w:rsidR="00CD0F78" w:rsidRDefault="00FB5E5F" w:rsidP="009420D6">
      <w:pPr>
        <w:rPr>
          <w:rFonts w:eastAsia="Times New Roman"/>
          <w:b/>
          <w:sz w:val="22"/>
          <w:szCs w:val="22"/>
        </w:rPr>
      </w:pPr>
      <w:r w:rsidRPr="00F53330">
        <w:rPr>
          <w:rFonts w:eastAsia="Times New Roman"/>
          <w:b/>
          <w:sz w:val="22"/>
          <w:szCs w:val="22"/>
        </w:rPr>
        <w:tab/>
      </w:r>
    </w:p>
    <w:p w14:paraId="1564A8BA" w14:textId="59D07BC2" w:rsidR="005D4D6C" w:rsidRPr="00F53330" w:rsidRDefault="00FB5E5F" w:rsidP="00CD0F78">
      <w:pPr>
        <w:ind w:firstLine="720"/>
        <w:rPr>
          <w:rFonts w:eastAsia="Times New Roman"/>
          <w:b/>
          <w:sz w:val="22"/>
          <w:szCs w:val="22"/>
        </w:rPr>
      </w:pPr>
      <w:r w:rsidRPr="00F53330">
        <w:rPr>
          <w:rFonts w:eastAsia="Times New Roman"/>
          <w:b/>
          <w:sz w:val="22"/>
          <w:szCs w:val="22"/>
        </w:rPr>
        <w:t>-R</w:t>
      </w:r>
      <w:r w:rsidR="005D4D6C" w:rsidRPr="00F53330">
        <w:rPr>
          <w:rFonts w:eastAsia="Times New Roman"/>
          <w:b/>
          <w:sz w:val="22"/>
          <w:szCs w:val="22"/>
        </w:rPr>
        <w:t>emoved “manually”</w:t>
      </w:r>
    </w:p>
    <w:p w14:paraId="4A925622" w14:textId="77777777" w:rsidR="005D4D6C" w:rsidRPr="00F53330" w:rsidRDefault="007F5F4F" w:rsidP="009420D6">
      <w:pPr>
        <w:rPr>
          <w:rFonts w:eastAsia="Times New Roman"/>
          <w:sz w:val="22"/>
          <w:szCs w:val="22"/>
        </w:rPr>
      </w:pPr>
      <w:r w:rsidRPr="00F53330">
        <w:rPr>
          <w:rFonts w:eastAsia="Times New Roman"/>
          <w:sz w:val="22"/>
          <w:szCs w:val="22"/>
        </w:rPr>
        <w:br/>
        <w:t xml:space="preserve">Line 271: Even with a humidified </w:t>
      </w:r>
      <w:proofErr w:type="gramStart"/>
      <w:r w:rsidRPr="00F53330">
        <w:rPr>
          <w:rFonts w:eastAsia="Times New Roman"/>
          <w:sz w:val="22"/>
          <w:szCs w:val="22"/>
        </w:rPr>
        <w:t>air flow</w:t>
      </w:r>
      <w:proofErr w:type="gramEnd"/>
      <w:r w:rsidRPr="00F53330">
        <w:rPr>
          <w:rFonts w:eastAsia="Times New Roman"/>
          <w:sz w:val="22"/>
          <w:szCs w:val="22"/>
        </w:rPr>
        <w:t xml:space="preserve">, in some case, the tip of the electrode may slowly dry and thus the </w:t>
      </w:r>
      <w:proofErr w:type="spellStart"/>
      <w:r w:rsidRPr="00F53330">
        <w:rPr>
          <w:rFonts w:eastAsia="Times New Roman"/>
          <w:sz w:val="22"/>
          <w:szCs w:val="22"/>
        </w:rPr>
        <w:t>tastant</w:t>
      </w:r>
      <w:proofErr w:type="spellEnd"/>
      <w:r w:rsidRPr="00F53330">
        <w:rPr>
          <w:rFonts w:eastAsia="Times New Roman"/>
          <w:sz w:val="22"/>
          <w:szCs w:val="22"/>
        </w:rPr>
        <w:t xml:space="preserve"> becomes more and more concentrated. Some people contact the glass containing the </w:t>
      </w:r>
      <w:proofErr w:type="spellStart"/>
      <w:r w:rsidRPr="00F53330">
        <w:rPr>
          <w:rFonts w:eastAsia="Times New Roman"/>
          <w:sz w:val="22"/>
          <w:szCs w:val="22"/>
        </w:rPr>
        <w:t>tastant</w:t>
      </w:r>
      <w:proofErr w:type="spellEnd"/>
      <w:r w:rsidRPr="00F53330">
        <w:rPr>
          <w:rFonts w:eastAsia="Times New Roman"/>
          <w:sz w:val="22"/>
          <w:szCs w:val="22"/>
        </w:rPr>
        <w:t xml:space="preserve"> with smooth paper to remove by capillarity a small drop of the </w:t>
      </w:r>
      <w:proofErr w:type="spellStart"/>
      <w:r w:rsidRPr="00F53330">
        <w:rPr>
          <w:rFonts w:eastAsia="Times New Roman"/>
          <w:sz w:val="22"/>
          <w:szCs w:val="22"/>
        </w:rPr>
        <w:t>tastant</w:t>
      </w:r>
      <w:proofErr w:type="spellEnd"/>
      <w:r w:rsidRPr="00F53330">
        <w:rPr>
          <w:rFonts w:eastAsia="Times New Roman"/>
          <w:sz w:val="22"/>
          <w:szCs w:val="22"/>
        </w:rPr>
        <w:t>. This way, the solution at the tip remains at the desired concentration.</w:t>
      </w:r>
    </w:p>
    <w:p w14:paraId="2E28ADC0" w14:textId="77777777" w:rsidR="00CD0F78" w:rsidRDefault="005D4D6C" w:rsidP="009420D6">
      <w:pPr>
        <w:rPr>
          <w:rFonts w:eastAsia="Times New Roman"/>
          <w:b/>
          <w:sz w:val="22"/>
          <w:szCs w:val="22"/>
        </w:rPr>
      </w:pPr>
      <w:r w:rsidRPr="00F53330">
        <w:rPr>
          <w:rFonts w:eastAsia="Times New Roman"/>
          <w:b/>
          <w:sz w:val="22"/>
          <w:szCs w:val="22"/>
        </w:rPr>
        <w:tab/>
      </w:r>
    </w:p>
    <w:p w14:paraId="5CC00443" w14:textId="1568FC01" w:rsidR="005D4D6C" w:rsidRPr="00F53330" w:rsidRDefault="00FB5E5F" w:rsidP="00CD0F78">
      <w:pPr>
        <w:ind w:firstLine="720"/>
        <w:rPr>
          <w:rFonts w:eastAsia="Times New Roman"/>
          <w:b/>
          <w:sz w:val="22"/>
          <w:szCs w:val="22"/>
        </w:rPr>
      </w:pPr>
      <w:r w:rsidRPr="00F53330">
        <w:rPr>
          <w:rFonts w:eastAsia="Times New Roman"/>
          <w:b/>
          <w:sz w:val="22"/>
          <w:szCs w:val="22"/>
        </w:rPr>
        <w:t>-A</w:t>
      </w:r>
      <w:r w:rsidR="00030CDB" w:rsidRPr="00F53330">
        <w:rPr>
          <w:rFonts w:eastAsia="Times New Roman"/>
          <w:b/>
          <w:sz w:val="22"/>
          <w:szCs w:val="22"/>
        </w:rPr>
        <w:t xml:space="preserve">dded note to </w:t>
      </w:r>
      <w:r w:rsidR="00CD0F78">
        <w:rPr>
          <w:rFonts w:eastAsia="Times New Roman"/>
          <w:b/>
          <w:sz w:val="22"/>
          <w:szCs w:val="22"/>
        </w:rPr>
        <w:t xml:space="preserve">Protocol </w:t>
      </w:r>
      <w:r w:rsidR="00030CDB" w:rsidRPr="00F53330">
        <w:rPr>
          <w:rFonts w:eastAsia="Times New Roman"/>
          <w:b/>
          <w:sz w:val="22"/>
          <w:szCs w:val="22"/>
        </w:rPr>
        <w:t xml:space="preserve">step 3.5.5, describing this </w:t>
      </w:r>
      <w:r w:rsidR="00672806">
        <w:rPr>
          <w:rFonts w:eastAsia="Times New Roman"/>
          <w:b/>
          <w:sz w:val="22"/>
          <w:szCs w:val="22"/>
        </w:rPr>
        <w:t>method</w:t>
      </w:r>
    </w:p>
    <w:p w14:paraId="6C3C819C" w14:textId="77777777" w:rsidR="00030CDB" w:rsidRPr="00F53330" w:rsidRDefault="007F5F4F" w:rsidP="009420D6">
      <w:pPr>
        <w:rPr>
          <w:rFonts w:eastAsia="Times New Roman"/>
          <w:sz w:val="22"/>
          <w:szCs w:val="22"/>
        </w:rPr>
      </w:pPr>
      <w:r w:rsidRPr="00F53330">
        <w:rPr>
          <w:rFonts w:eastAsia="Times New Roman"/>
          <w:sz w:val="22"/>
          <w:szCs w:val="22"/>
        </w:rPr>
        <w:br/>
        <w:t xml:space="preserve">Line 316: The concentration of sucrose and </w:t>
      </w:r>
      <w:proofErr w:type="spellStart"/>
      <w:r w:rsidRPr="00F53330">
        <w:rPr>
          <w:rFonts w:eastAsia="Times New Roman"/>
          <w:sz w:val="22"/>
          <w:szCs w:val="22"/>
        </w:rPr>
        <w:t>berberine</w:t>
      </w:r>
      <w:proofErr w:type="spellEnd"/>
      <w:r w:rsidRPr="00F53330">
        <w:rPr>
          <w:rFonts w:eastAsia="Times New Roman"/>
          <w:sz w:val="22"/>
          <w:szCs w:val="22"/>
        </w:rPr>
        <w:t xml:space="preserve"> used should be indicated.</w:t>
      </w:r>
    </w:p>
    <w:p w14:paraId="71679E0F" w14:textId="77777777" w:rsidR="00CD0F78" w:rsidRDefault="00DB4020" w:rsidP="009420D6">
      <w:pPr>
        <w:rPr>
          <w:rFonts w:eastAsia="Times New Roman"/>
          <w:b/>
          <w:sz w:val="22"/>
          <w:szCs w:val="22"/>
        </w:rPr>
      </w:pPr>
      <w:r w:rsidRPr="00F53330">
        <w:rPr>
          <w:rFonts w:eastAsia="Times New Roman"/>
          <w:b/>
          <w:sz w:val="22"/>
          <w:szCs w:val="22"/>
        </w:rPr>
        <w:tab/>
      </w:r>
    </w:p>
    <w:p w14:paraId="3F221D10" w14:textId="2D70904E" w:rsidR="00030CDB" w:rsidRPr="00F53330" w:rsidRDefault="00DB4020" w:rsidP="00CD0F78">
      <w:pPr>
        <w:ind w:firstLine="720"/>
        <w:rPr>
          <w:rFonts w:eastAsia="Times New Roman"/>
          <w:b/>
          <w:sz w:val="22"/>
          <w:szCs w:val="22"/>
        </w:rPr>
      </w:pPr>
      <w:r w:rsidRPr="00F53330">
        <w:rPr>
          <w:rFonts w:eastAsia="Times New Roman"/>
          <w:b/>
          <w:sz w:val="22"/>
          <w:szCs w:val="22"/>
        </w:rPr>
        <w:t>-C</w:t>
      </w:r>
      <w:r w:rsidR="00AF1CCA" w:rsidRPr="00F53330">
        <w:rPr>
          <w:rFonts w:eastAsia="Times New Roman"/>
          <w:b/>
          <w:sz w:val="22"/>
          <w:szCs w:val="22"/>
        </w:rPr>
        <w:t xml:space="preserve">oncentrations </w:t>
      </w:r>
      <w:r w:rsidR="00672806">
        <w:rPr>
          <w:rFonts w:eastAsia="Times New Roman"/>
          <w:b/>
          <w:sz w:val="22"/>
          <w:szCs w:val="22"/>
        </w:rPr>
        <w:t>have been</w:t>
      </w:r>
      <w:r w:rsidR="00AF1CCA" w:rsidRPr="00F53330">
        <w:rPr>
          <w:rFonts w:eastAsia="Times New Roman"/>
          <w:b/>
          <w:sz w:val="22"/>
          <w:szCs w:val="22"/>
        </w:rPr>
        <w:t xml:space="preserve"> added to Figure 5 legend </w:t>
      </w:r>
    </w:p>
    <w:p w14:paraId="5E7AEAE2" w14:textId="77777777" w:rsidR="00AF1CCA" w:rsidRPr="00F53330" w:rsidRDefault="007F5F4F" w:rsidP="009420D6">
      <w:pPr>
        <w:rPr>
          <w:rFonts w:eastAsia="Times New Roman"/>
          <w:sz w:val="22"/>
          <w:szCs w:val="22"/>
        </w:rPr>
      </w:pPr>
      <w:r w:rsidRPr="00F53330">
        <w:rPr>
          <w:rFonts w:eastAsia="Times New Roman"/>
          <w:sz w:val="22"/>
          <w:szCs w:val="22"/>
        </w:rPr>
        <w:br/>
        <w:t>Line 348: "Check to see if either the clip up or clip down indicator light is on." I guess the authors are referring to an overload of the amplifier. It should be explained accordingly and not directly referred to the specific amplifier that they are using.</w:t>
      </w:r>
    </w:p>
    <w:p w14:paraId="1F5B45CC" w14:textId="77777777" w:rsidR="00CD0F78" w:rsidRDefault="00CD0F78" w:rsidP="00F53330">
      <w:pPr>
        <w:ind w:left="720"/>
        <w:rPr>
          <w:rFonts w:eastAsia="Times New Roman"/>
          <w:b/>
          <w:sz w:val="22"/>
          <w:szCs w:val="22"/>
        </w:rPr>
      </w:pPr>
    </w:p>
    <w:p w14:paraId="6B1857F7" w14:textId="009C9B94" w:rsidR="00AF1CCA" w:rsidRPr="00F53330" w:rsidRDefault="00AF1CCA" w:rsidP="00F53330">
      <w:pPr>
        <w:ind w:left="720"/>
        <w:rPr>
          <w:rFonts w:eastAsia="Times New Roman"/>
          <w:b/>
          <w:sz w:val="22"/>
          <w:szCs w:val="22"/>
        </w:rPr>
      </w:pPr>
      <w:r w:rsidRPr="00F53330">
        <w:rPr>
          <w:rFonts w:eastAsia="Times New Roman"/>
          <w:b/>
          <w:sz w:val="22"/>
          <w:szCs w:val="22"/>
        </w:rPr>
        <w:t>-</w:t>
      </w:r>
      <w:r w:rsidR="00DB4020" w:rsidRPr="00F53330">
        <w:rPr>
          <w:rFonts w:eastAsia="Times New Roman"/>
          <w:b/>
          <w:sz w:val="22"/>
          <w:szCs w:val="22"/>
        </w:rPr>
        <w:t>A</w:t>
      </w:r>
      <w:r w:rsidR="00562A0D" w:rsidRPr="00F53330">
        <w:rPr>
          <w:rFonts w:eastAsia="Times New Roman"/>
          <w:b/>
          <w:sz w:val="22"/>
          <w:szCs w:val="22"/>
        </w:rPr>
        <w:t>dded</w:t>
      </w:r>
      <w:r w:rsidR="00CD0F78">
        <w:rPr>
          <w:rFonts w:eastAsia="Times New Roman"/>
          <w:b/>
          <w:sz w:val="22"/>
          <w:szCs w:val="22"/>
        </w:rPr>
        <w:t xml:space="preserve"> qualifying language of</w:t>
      </w:r>
      <w:r w:rsidR="00562A0D" w:rsidRPr="00F53330">
        <w:rPr>
          <w:rFonts w:eastAsia="Times New Roman"/>
          <w:b/>
          <w:sz w:val="22"/>
          <w:szCs w:val="22"/>
        </w:rPr>
        <w:t xml:space="preserve"> “If using the </w:t>
      </w:r>
      <w:proofErr w:type="spellStart"/>
      <w:r w:rsidR="00562A0D" w:rsidRPr="00F53330">
        <w:rPr>
          <w:rFonts w:eastAsia="Times New Roman"/>
          <w:b/>
          <w:sz w:val="22"/>
          <w:szCs w:val="22"/>
        </w:rPr>
        <w:t>tastePROBE</w:t>
      </w:r>
      <w:proofErr w:type="spellEnd"/>
      <w:r w:rsidR="00562A0D" w:rsidRPr="00F53330">
        <w:rPr>
          <w:rFonts w:eastAsia="Times New Roman"/>
          <w:b/>
          <w:sz w:val="22"/>
          <w:szCs w:val="22"/>
        </w:rPr>
        <w:t xml:space="preserve"> amplifier,” </w:t>
      </w:r>
      <w:r w:rsidR="00DB4020" w:rsidRPr="00F53330">
        <w:rPr>
          <w:rFonts w:eastAsia="Times New Roman"/>
          <w:b/>
          <w:sz w:val="22"/>
          <w:szCs w:val="22"/>
        </w:rPr>
        <w:t>for the description</w:t>
      </w:r>
      <w:r w:rsidR="00CD0F78">
        <w:rPr>
          <w:rFonts w:eastAsia="Times New Roman"/>
          <w:b/>
          <w:sz w:val="22"/>
          <w:szCs w:val="22"/>
        </w:rPr>
        <w:t xml:space="preserve"> of troubleshooting overloaded amplifier</w:t>
      </w:r>
      <w:r w:rsidR="00DB4020" w:rsidRPr="00F53330">
        <w:rPr>
          <w:rFonts w:eastAsia="Times New Roman"/>
          <w:b/>
          <w:sz w:val="22"/>
          <w:szCs w:val="22"/>
        </w:rPr>
        <w:t>.</w:t>
      </w:r>
    </w:p>
    <w:p w14:paraId="5E444D97" w14:textId="5FB82CC9" w:rsidR="00562A0D" w:rsidRPr="00F53330" w:rsidRDefault="00CD0F78" w:rsidP="00F53330">
      <w:pPr>
        <w:ind w:left="720"/>
        <w:rPr>
          <w:rFonts w:eastAsia="Times New Roman"/>
          <w:sz w:val="22"/>
          <w:szCs w:val="22"/>
        </w:rPr>
      </w:pPr>
      <w:r>
        <w:rPr>
          <w:rFonts w:eastAsia="Times New Roman"/>
          <w:b/>
          <w:sz w:val="22"/>
          <w:szCs w:val="22"/>
        </w:rPr>
        <w:t>-We would like to note however, that t</w:t>
      </w:r>
      <w:r w:rsidR="00562A0D" w:rsidRPr="00F53330">
        <w:rPr>
          <w:rFonts w:eastAsia="Times New Roman"/>
          <w:b/>
          <w:sz w:val="22"/>
          <w:szCs w:val="22"/>
        </w:rPr>
        <w:t xml:space="preserve">he protocol is written predicated on the use of the </w:t>
      </w:r>
      <w:proofErr w:type="spellStart"/>
      <w:r w:rsidR="00562A0D" w:rsidRPr="00F53330">
        <w:rPr>
          <w:rFonts w:eastAsia="Times New Roman"/>
          <w:b/>
          <w:sz w:val="22"/>
          <w:szCs w:val="22"/>
        </w:rPr>
        <w:t>tastePR</w:t>
      </w:r>
      <w:r w:rsidR="00DB4020" w:rsidRPr="00F53330">
        <w:rPr>
          <w:rFonts w:eastAsia="Times New Roman"/>
          <w:b/>
          <w:sz w:val="22"/>
          <w:szCs w:val="22"/>
        </w:rPr>
        <w:t>OBE</w:t>
      </w:r>
      <w:proofErr w:type="spellEnd"/>
      <w:r w:rsidR="00DB4020" w:rsidRPr="00F53330">
        <w:rPr>
          <w:rFonts w:eastAsia="Times New Roman"/>
          <w:b/>
          <w:sz w:val="22"/>
          <w:szCs w:val="22"/>
        </w:rPr>
        <w:t xml:space="preserve"> system. If a reader will be</w:t>
      </w:r>
      <w:r w:rsidR="00562A0D" w:rsidRPr="00F53330">
        <w:rPr>
          <w:rFonts w:eastAsia="Times New Roman"/>
          <w:b/>
          <w:sz w:val="22"/>
          <w:szCs w:val="22"/>
        </w:rPr>
        <w:t xml:space="preserve"> using some alternative electronics, they would have to be responsible for knowing what signals overload of the amplifier</w:t>
      </w:r>
      <w:r w:rsidR="00562A0D" w:rsidRPr="00F53330">
        <w:rPr>
          <w:rFonts w:eastAsia="Times New Roman"/>
          <w:sz w:val="22"/>
          <w:szCs w:val="22"/>
        </w:rPr>
        <w:t xml:space="preserve">. </w:t>
      </w:r>
    </w:p>
    <w:p w14:paraId="7CDB7E14" w14:textId="77777777" w:rsidR="00562A0D" w:rsidRDefault="007F5F4F" w:rsidP="00AF1CCA">
      <w:pPr>
        <w:ind w:firstLine="720"/>
        <w:rPr>
          <w:rFonts w:eastAsia="Times New Roman"/>
          <w:sz w:val="22"/>
          <w:szCs w:val="22"/>
        </w:rPr>
      </w:pPr>
      <w:r w:rsidRPr="00F53330">
        <w:rPr>
          <w:rFonts w:eastAsia="Times New Roman"/>
          <w:sz w:val="22"/>
          <w:szCs w:val="22"/>
        </w:rPr>
        <w:br/>
        <w:t>Line 367: Not everyone use 60Hz alternative current sources in the world, please correct accordingly</w:t>
      </w:r>
    </w:p>
    <w:p w14:paraId="379B029C" w14:textId="77777777" w:rsidR="00CD0F78" w:rsidRPr="00F53330" w:rsidRDefault="00CD0F78" w:rsidP="00AF1CCA">
      <w:pPr>
        <w:ind w:firstLine="720"/>
        <w:rPr>
          <w:rFonts w:eastAsia="Times New Roman"/>
          <w:sz w:val="22"/>
          <w:szCs w:val="22"/>
        </w:rPr>
      </w:pPr>
    </w:p>
    <w:p w14:paraId="7DCD0D54" w14:textId="310410E1" w:rsidR="00562A0D" w:rsidRPr="00F53330" w:rsidRDefault="00DB4020" w:rsidP="00F910CA">
      <w:pPr>
        <w:ind w:firstLine="720"/>
        <w:rPr>
          <w:rFonts w:eastAsia="Times New Roman"/>
          <w:b/>
          <w:sz w:val="22"/>
          <w:szCs w:val="22"/>
        </w:rPr>
      </w:pPr>
      <w:r w:rsidRPr="00F53330">
        <w:rPr>
          <w:rFonts w:eastAsia="Times New Roman"/>
          <w:b/>
          <w:sz w:val="22"/>
          <w:szCs w:val="22"/>
        </w:rPr>
        <w:t>-C</w:t>
      </w:r>
      <w:r w:rsidR="00EF1BEE">
        <w:rPr>
          <w:rFonts w:eastAsia="Times New Roman"/>
          <w:b/>
          <w:sz w:val="22"/>
          <w:szCs w:val="22"/>
        </w:rPr>
        <w:t xml:space="preserve">orrected mention of 60 Hz </w:t>
      </w:r>
      <w:r w:rsidR="00562A0D" w:rsidRPr="00F53330">
        <w:rPr>
          <w:rFonts w:eastAsia="Times New Roman"/>
          <w:b/>
          <w:sz w:val="22"/>
          <w:szCs w:val="22"/>
        </w:rPr>
        <w:t>t</w:t>
      </w:r>
      <w:r w:rsidR="00EF1BEE">
        <w:rPr>
          <w:rFonts w:eastAsia="Times New Roman"/>
          <w:b/>
          <w:sz w:val="22"/>
          <w:szCs w:val="22"/>
        </w:rPr>
        <w:t>o</w:t>
      </w:r>
      <w:r w:rsidR="00562A0D" w:rsidRPr="00F53330">
        <w:rPr>
          <w:rFonts w:eastAsia="Times New Roman"/>
          <w:b/>
          <w:sz w:val="22"/>
          <w:szCs w:val="22"/>
        </w:rPr>
        <w:t xml:space="preserve"> 50/60 Hz in discussion paragraph, Figure 6 legend. </w:t>
      </w:r>
    </w:p>
    <w:p w14:paraId="5640F016" w14:textId="77777777" w:rsidR="00CD0F78" w:rsidRDefault="007F5F4F" w:rsidP="00CD0F78">
      <w:pPr>
        <w:rPr>
          <w:rFonts w:eastAsia="Times New Roman"/>
          <w:sz w:val="22"/>
          <w:szCs w:val="22"/>
        </w:rPr>
      </w:pPr>
      <w:r w:rsidRPr="00F53330">
        <w:rPr>
          <w:rFonts w:eastAsia="Times New Roman"/>
          <w:sz w:val="22"/>
          <w:szCs w:val="22"/>
        </w:rPr>
        <w:br/>
        <w:t>Line 368: To test the level of surrounding noise, keeping the recording electrode in the air may not be the best way. Indeed, first you may have way more noise than when connecting sensilla (and thus removing most of the noise thanks to the reference electrode which will be next to the recording electrode). Worst, according to the amplifier, you may not be able to record noise at all because the signal is out of amplifier range. Another method to test the noise consists of directly connecting the reference and recording electrode through a drop of ringer solution. If the signal is noisy then the surrounding of the setup has to be improved, if no</w:t>
      </w:r>
      <w:r w:rsidR="00CD0F78">
        <w:rPr>
          <w:rFonts w:eastAsia="Times New Roman"/>
          <w:sz w:val="22"/>
          <w:szCs w:val="22"/>
        </w:rPr>
        <w:t>t, this is the fly preparation.</w:t>
      </w:r>
    </w:p>
    <w:p w14:paraId="120A8327" w14:textId="77777777" w:rsidR="00CD0F78" w:rsidRDefault="00CD0F78" w:rsidP="00CD0F78">
      <w:pPr>
        <w:rPr>
          <w:rFonts w:eastAsia="Times New Roman"/>
          <w:sz w:val="22"/>
          <w:szCs w:val="22"/>
        </w:rPr>
      </w:pPr>
    </w:p>
    <w:p w14:paraId="26AF9423" w14:textId="1850D29F" w:rsidR="00562A0D" w:rsidRPr="00CD0F78" w:rsidRDefault="00CD0F78" w:rsidP="00CD0F78">
      <w:pPr>
        <w:ind w:left="720"/>
        <w:rPr>
          <w:rFonts w:eastAsia="Times New Roman"/>
          <w:sz w:val="22"/>
          <w:szCs w:val="22"/>
        </w:rPr>
      </w:pPr>
      <w:r>
        <w:rPr>
          <w:rFonts w:eastAsia="Times New Roman"/>
          <w:sz w:val="22"/>
          <w:szCs w:val="22"/>
        </w:rPr>
        <w:t>-</w:t>
      </w:r>
      <w:r>
        <w:rPr>
          <w:rFonts w:eastAsia="Times New Roman"/>
          <w:b/>
          <w:sz w:val="22"/>
          <w:szCs w:val="22"/>
        </w:rPr>
        <w:t>We have added a description of this procedure for troubleshooting noise to the third paragraph of the discussion, in response to the</w:t>
      </w:r>
      <w:r w:rsidR="00EE02BF" w:rsidRPr="00CD0F78">
        <w:rPr>
          <w:rFonts w:eastAsia="Times New Roman"/>
          <w:b/>
          <w:sz w:val="22"/>
          <w:szCs w:val="22"/>
        </w:rPr>
        <w:t xml:space="preserve"> reviewer</w:t>
      </w:r>
      <w:r>
        <w:rPr>
          <w:rFonts w:eastAsia="Times New Roman"/>
          <w:b/>
          <w:sz w:val="22"/>
          <w:szCs w:val="22"/>
        </w:rPr>
        <w:t>’</w:t>
      </w:r>
      <w:r w:rsidR="00EE02BF" w:rsidRPr="00CD0F78">
        <w:rPr>
          <w:rFonts w:eastAsia="Times New Roman"/>
          <w:b/>
          <w:sz w:val="22"/>
          <w:szCs w:val="22"/>
        </w:rPr>
        <w:t>s very helpful comment.</w:t>
      </w:r>
      <w:r>
        <w:rPr>
          <w:rFonts w:eastAsia="Times New Roman"/>
          <w:b/>
          <w:sz w:val="22"/>
          <w:szCs w:val="22"/>
        </w:rPr>
        <w:t xml:space="preserve"> </w:t>
      </w:r>
    </w:p>
    <w:p w14:paraId="60DC9875" w14:textId="7C381767" w:rsidR="00DA09C1" w:rsidRPr="00F53330" w:rsidRDefault="007F5F4F" w:rsidP="00562A0D">
      <w:pPr>
        <w:rPr>
          <w:rFonts w:eastAsia="Times New Roman"/>
          <w:sz w:val="22"/>
          <w:szCs w:val="22"/>
        </w:rPr>
      </w:pPr>
      <w:r w:rsidRPr="00F53330">
        <w:rPr>
          <w:rFonts w:eastAsia="Times New Roman"/>
          <w:sz w:val="22"/>
          <w:szCs w:val="22"/>
        </w:rPr>
        <w:br/>
      </w:r>
      <w:r w:rsidRPr="00F53330">
        <w:rPr>
          <w:rFonts w:eastAsia="Times New Roman"/>
          <w:i/>
          <w:iCs/>
          <w:sz w:val="22"/>
          <w:szCs w:val="22"/>
        </w:rPr>
        <w:t>Additional Comments to Authors:</w:t>
      </w:r>
      <w:r w:rsidR="00FB5E5F" w:rsidRPr="00F53330">
        <w:rPr>
          <w:rFonts w:eastAsia="Times New Roman"/>
          <w:sz w:val="22"/>
          <w:szCs w:val="22"/>
        </w:rPr>
        <w:br/>
        <w:t>N/A</w:t>
      </w:r>
      <w:r w:rsidR="00FB5E5F" w:rsidRPr="00F53330">
        <w:rPr>
          <w:rFonts w:eastAsia="Times New Roman"/>
          <w:sz w:val="22"/>
          <w:szCs w:val="22"/>
        </w:rPr>
        <w:br/>
      </w:r>
      <w:r w:rsidRPr="00F53330">
        <w:rPr>
          <w:rFonts w:eastAsia="Times New Roman"/>
          <w:sz w:val="22"/>
          <w:szCs w:val="22"/>
        </w:rPr>
        <w:br/>
      </w:r>
      <w:r w:rsidRPr="00F53330">
        <w:rPr>
          <w:rFonts w:eastAsia="Times New Roman"/>
          <w:bCs/>
          <w:sz w:val="22"/>
          <w:szCs w:val="22"/>
          <w:u w:val="single"/>
        </w:rPr>
        <w:lastRenderedPageBreak/>
        <w:t>Reviewer #3:</w:t>
      </w:r>
      <w:r w:rsidRPr="00F53330">
        <w:rPr>
          <w:rFonts w:eastAsia="Times New Roman"/>
          <w:sz w:val="22"/>
          <w:szCs w:val="22"/>
        </w:rPr>
        <w:t xml:space="preserve"> </w:t>
      </w:r>
      <w:r w:rsidRPr="00F53330">
        <w:rPr>
          <w:rFonts w:eastAsia="Times New Roman"/>
          <w:sz w:val="22"/>
          <w:szCs w:val="22"/>
        </w:rPr>
        <w:br/>
        <w:t xml:space="preserve">This m/s is pretty </w:t>
      </w:r>
      <w:proofErr w:type="gramStart"/>
      <w:r w:rsidRPr="00F53330">
        <w:rPr>
          <w:rFonts w:eastAsia="Times New Roman"/>
          <w:sz w:val="22"/>
          <w:szCs w:val="22"/>
        </w:rPr>
        <w:t>straight forward</w:t>
      </w:r>
      <w:proofErr w:type="gramEnd"/>
      <w:r w:rsidRPr="00F53330">
        <w:rPr>
          <w:rFonts w:eastAsia="Times New Roman"/>
          <w:sz w:val="22"/>
          <w:szCs w:val="22"/>
        </w:rPr>
        <w:t xml:space="preserve"> in describing a very useful method of recording single unit responses from gustatory neurons in fruit flies. With powerful genetic tools at disposal, and easily accessible sensilla/neurons, flies do offer a unique advantage and this m/s definitely will serve a large community of researchers interested in chemosensory research. It might have been useful to add a note on recording from other organs, such as legs, but this technique can be extended to other systems with slight modifications. I would suggest that authors </w:t>
      </w:r>
      <w:proofErr w:type="gramStart"/>
      <w:r w:rsidRPr="00F53330">
        <w:rPr>
          <w:rFonts w:eastAsia="Times New Roman"/>
          <w:sz w:val="22"/>
          <w:szCs w:val="22"/>
        </w:rPr>
        <w:t>can</w:t>
      </w:r>
      <w:proofErr w:type="gramEnd"/>
      <w:r w:rsidRPr="00F53330">
        <w:rPr>
          <w:rFonts w:eastAsia="Times New Roman"/>
          <w:sz w:val="22"/>
          <w:szCs w:val="22"/>
        </w:rPr>
        <w:t xml:space="preserve"> add a line towards the end, simply stating as such. Only major modification will be to place the reference electrode somewhere else (in thorax </w:t>
      </w:r>
      <w:proofErr w:type="spellStart"/>
      <w:r w:rsidRPr="00F53330">
        <w:rPr>
          <w:rFonts w:eastAsia="Times New Roman"/>
          <w:sz w:val="22"/>
          <w:szCs w:val="22"/>
        </w:rPr>
        <w:t>etc</w:t>
      </w:r>
      <w:proofErr w:type="spellEnd"/>
      <w:r w:rsidRPr="00F53330">
        <w:rPr>
          <w:rFonts w:eastAsia="Times New Roman"/>
          <w:sz w:val="22"/>
          <w:szCs w:val="22"/>
        </w:rPr>
        <w:t>) and restrain the fly differently.</w:t>
      </w:r>
      <w:r w:rsidRPr="00F53330">
        <w:rPr>
          <w:rFonts w:eastAsia="Times New Roman"/>
          <w:sz w:val="22"/>
          <w:szCs w:val="22"/>
        </w:rPr>
        <w:br/>
      </w:r>
    </w:p>
    <w:p w14:paraId="217C694D" w14:textId="3EE6E1B8" w:rsidR="00CD0F78" w:rsidRPr="00F53330" w:rsidRDefault="00CD0F78" w:rsidP="00CD0F78">
      <w:pPr>
        <w:ind w:left="720"/>
        <w:rPr>
          <w:rFonts w:eastAsia="Times New Roman"/>
          <w:b/>
          <w:bCs/>
          <w:sz w:val="22"/>
          <w:szCs w:val="22"/>
        </w:rPr>
      </w:pPr>
      <w:r w:rsidRPr="00F53330">
        <w:rPr>
          <w:rFonts w:eastAsia="Times New Roman"/>
          <w:b/>
          <w:bCs/>
          <w:sz w:val="22"/>
          <w:szCs w:val="22"/>
        </w:rPr>
        <w:t>-</w:t>
      </w:r>
      <w:r>
        <w:rPr>
          <w:rFonts w:eastAsia="Times New Roman"/>
          <w:b/>
          <w:sz w:val="22"/>
          <w:szCs w:val="22"/>
        </w:rPr>
        <w:t xml:space="preserve">We </w:t>
      </w:r>
      <w:r w:rsidR="00672806">
        <w:rPr>
          <w:rFonts w:eastAsia="Times New Roman"/>
          <w:b/>
          <w:sz w:val="22"/>
          <w:szCs w:val="22"/>
        </w:rPr>
        <w:t xml:space="preserve">have now </w:t>
      </w:r>
      <w:r>
        <w:rPr>
          <w:rFonts w:eastAsia="Times New Roman"/>
          <w:b/>
          <w:sz w:val="22"/>
          <w:szCs w:val="22"/>
        </w:rPr>
        <w:t>addressed how the protocol can be modified for different tissues or species by adding a brief discussion of these points to the last paragraph of the discussion (noted with Track Changes).</w:t>
      </w:r>
    </w:p>
    <w:p w14:paraId="0F4AA29A" w14:textId="23911947" w:rsidR="00DA09C1" w:rsidRPr="00F53330" w:rsidRDefault="007F5F4F" w:rsidP="00562A0D">
      <w:pPr>
        <w:rPr>
          <w:rFonts w:eastAsia="Times New Roman"/>
          <w:sz w:val="22"/>
          <w:szCs w:val="22"/>
        </w:rPr>
      </w:pPr>
      <w:r w:rsidRPr="00F53330">
        <w:rPr>
          <w:rFonts w:eastAsia="Times New Roman"/>
          <w:sz w:val="22"/>
          <w:szCs w:val="22"/>
        </w:rPr>
        <w:br/>
        <w:t>Overall, I highly recommend this m/s to be published and preferably have an open access, so that it helps a wider community, esp. in the developing world. A few minor comments</w:t>
      </w:r>
      <w:r w:rsidRPr="00F53330">
        <w:rPr>
          <w:rFonts w:eastAsia="Times New Roman"/>
          <w:sz w:val="22"/>
          <w:szCs w:val="22"/>
        </w:rPr>
        <w:br/>
      </w:r>
      <w:r w:rsidRPr="00F53330">
        <w:rPr>
          <w:rFonts w:eastAsia="Times New Roman"/>
          <w:sz w:val="22"/>
          <w:szCs w:val="22"/>
        </w:rPr>
        <w:br/>
        <w:t>Line 80: External to what?</w:t>
      </w:r>
    </w:p>
    <w:p w14:paraId="3CE077A7" w14:textId="77777777" w:rsidR="00CD0F78" w:rsidRDefault="00CD0F78" w:rsidP="00F53330">
      <w:pPr>
        <w:ind w:left="720"/>
        <w:rPr>
          <w:rFonts w:eastAsia="Times New Roman"/>
          <w:b/>
          <w:sz w:val="22"/>
          <w:szCs w:val="22"/>
        </w:rPr>
      </w:pPr>
    </w:p>
    <w:p w14:paraId="40077BD6" w14:textId="352ED50A" w:rsidR="00DA09C1" w:rsidRPr="00F53330" w:rsidRDefault="00DB4020" w:rsidP="00F53330">
      <w:pPr>
        <w:ind w:left="720"/>
        <w:rPr>
          <w:rFonts w:eastAsia="Times New Roman"/>
          <w:b/>
          <w:sz w:val="22"/>
          <w:szCs w:val="22"/>
        </w:rPr>
      </w:pPr>
      <w:r w:rsidRPr="00F53330">
        <w:rPr>
          <w:rFonts w:eastAsia="Times New Roman"/>
          <w:b/>
          <w:sz w:val="22"/>
          <w:szCs w:val="22"/>
        </w:rPr>
        <w:t>-E</w:t>
      </w:r>
      <w:r w:rsidR="00DA09C1" w:rsidRPr="00F53330">
        <w:rPr>
          <w:rFonts w:eastAsia="Times New Roman"/>
          <w:b/>
          <w:sz w:val="22"/>
          <w:szCs w:val="22"/>
        </w:rPr>
        <w:t>dited description to be more specific: “</w:t>
      </w:r>
      <w:r w:rsidR="00DA09C1" w:rsidRPr="00F53330">
        <w:rPr>
          <w:b/>
          <w:sz w:val="22"/>
          <w:szCs w:val="22"/>
        </w:rPr>
        <w:t>Because these sensilla protrude from the surface of the labellum”</w:t>
      </w:r>
    </w:p>
    <w:p w14:paraId="165C043C" w14:textId="77777777" w:rsidR="00DA09C1" w:rsidRPr="00F53330" w:rsidRDefault="007F5F4F" w:rsidP="00562A0D">
      <w:pPr>
        <w:rPr>
          <w:rFonts w:eastAsia="Times New Roman"/>
          <w:sz w:val="22"/>
          <w:szCs w:val="22"/>
        </w:rPr>
      </w:pPr>
      <w:r w:rsidRPr="00F53330">
        <w:rPr>
          <w:rFonts w:eastAsia="Times New Roman"/>
          <w:b/>
          <w:sz w:val="22"/>
          <w:szCs w:val="22"/>
        </w:rPr>
        <w:br/>
      </w:r>
      <w:r w:rsidRPr="00F53330">
        <w:rPr>
          <w:rFonts w:eastAsia="Times New Roman"/>
          <w:sz w:val="22"/>
          <w:szCs w:val="22"/>
        </w:rPr>
        <w:t>L 126: Not critical, but do you know the approximate flow rate?</w:t>
      </w:r>
    </w:p>
    <w:p w14:paraId="0A5B22DB" w14:textId="77777777" w:rsidR="00CD0F78" w:rsidRDefault="00CD0F78" w:rsidP="00DA09C1">
      <w:pPr>
        <w:ind w:firstLine="720"/>
        <w:rPr>
          <w:rFonts w:eastAsia="Times New Roman"/>
          <w:b/>
          <w:sz w:val="22"/>
          <w:szCs w:val="22"/>
        </w:rPr>
      </w:pPr>
    </w:p>
    <w:p w14:paraId="251B2CF7" w14:textId="1759C3EC" w:rsidR="00DA09C1" w:rsidRPr="00F53330" w:rsidRDefault="00DB4020" w:rsidP="00DA09C1">
      <w:pPr>
        <w:ind w:firstLine="720"/>
        <w:rPr>
          <w:rFonts w:eastAsia="Times New Roman"/>
          <w:b/>
          <w:sz w:val="22"/>
          <w:szCs w:val="22"/>
        </w:rPr>
      </w:pPr>
      <w:r w:rsidRPr="00F53330">
        <w:rPr>
          <w:rFonts w:eastAsia="Times New Roman"/>
          <w:b/>
          <w:sz w:val="22"/>
          <w:szCs w:val="22"/>
        </w:rPr>
        <w:t>-N</w:t>
      </w:r>
      <w:r w:rsidR="00DA09C1" w:rsidRPr="00F53330">
        <w:rPr>
          <w:rFonts w:eastAsia="Times New Roman"/>
          <w:b/>
          <w:sz w:val="22"/>
          <w:szCs w:val="22"/>
        </w:rPr>
        <w:t>o</w:t>
      </w:r>
      <w:r w:rsidRPr="00F53330">
        <w:rPr>
          <w:rFonts w:eastAsia="Times New Roman"/>
          <w:b/>
          <w:sz w:val="22"/>
          <w:szCs w:val="22"/>
        </w:rPr>
        <w:t>, we do not know the flow rate</w:t>
      </w:r>
      <w:r w:rsidR="00DA09C1" w:rsidRPr="00F53330">
        <w:rPr>
          <w:rFonts w:eastAsia="Times New Roman"/>
          <w:b/>
          <w:sz w:val="22"/>
          <w:szCs w:val="22"/>
        </w:rPr>
        <w:t>.</w:t>
      </w:r>
    </w:p>
    <w:p w14:paraId="791E0286" w14:textId="77777777" w:rsidR="00DA09C1" w:rsidRPr="00F53330" w:rsidRDefault="007F5F4F" w:rsidP="00DA09C1">
      <w:pPr>
        <w:ind w:firstLine="720"/>
        <w:rPr>
          <w:rFonts w:eastAsia="Times New Roman"/>
          <w:sz w:val="22"/>
          <w:szCs w:val="22"/>
        </w:rPr>
      </w:pPr>
      <w:r w:rsidRPr="00F53330">
        <w:rPr>
          <w:rFonts w:eastAsia="Times New Roman"/>
          <w:sz w:val="22"/>
          <w:szCs w:val="22"/>
        </w:rPr>
        <w:br/>
        <w:t>L 129-30: Why is it important to have the reflected light? White paper is not visible in the figures.</w:t>
      </w:r>
    </w:p>
    <w:p w14:paraId="6554CF39" w14:textId="77777777" w:rsidR="00CD0F78" w:rsidRDefault="00DB4020" w:rsidP="006C447A">
      <w:pPr>
        <w:rPr>
          <w:rFonts w:eastAsia="Times New Roman"/>
          <w:b/>
          <w:sz w:val="22"/>
          <w:szCs w:val="22"/>
        </w:rPr>
      </w:pPr>
      <w:r w:rsidRPr="00F53330">
        <w:rPr>
          <w:rFonts w:eastAsia="Times New Roman"/>
          <w:b/>
          <w:sz w:val="22"/>
          <w:szCs w:val="22"/>
        </w:rPr>
        <w:tab/>
      </w:r>
    </w:p>
    <w:p w14:paraId="37885F61" w14:textId="279983FF" w:rsidR="00363939" w:rsidRPr="00F53330" w:rsidRDefault="00DB4020" w:rsidP="00CD0F78">
      <w:pPr>
        <w:ind w:firstLine="720"/>
        <w:rPr>
          <w:rFonts w:eastAsia="Times New Roman"/>
          <w:b/>
          <w:sz w:val="22"/>
          <w:szCs w:val="22"/>
        </w:rPr>
      </w:pPr>
      <w:r w:rsidRPr="00F53330">
        <w:rPr>
          <w:rFonts w:eastAsia="Times New Roman"/>
          <w:b/>
          <w:sz w:val="22"/>
          <w:szCs w:val="22"/>
        </w:rPr>
        <w:t>-A</w:t>
      </w:r>
      <w:r w:rsidR="00CD0F78">
        <w:rPr>
          <w:rFonts w:eastAsia="Times New Roman"/>
          <w:b/>
          <w:sz w:val="22"/>
          <w:szCs w:val="22"/>
        </w:rPr>
        <w:t>dded clarifying note to P</w:t>
      </w:r>
      <w:r w:rsidR="006C447A" w:rsidRPr="00F53330">
        <w:rPr>
          <w:rFonts w:eastAsia="Times New Roman"/>
          <w:b/>
          <w:sz w:val="22"/>
          <w:szCs w:val="22"/>
        </w:rPr>
        <w:t>rotocol step 1.1.6.</w:t>
      </w:r>
    </w:p>
    <w:p w14:paraId="662E323A" w14:textId="7F33EB4C" w:rsidR="00363939" w:rsidRPr="00F53330" w:rsidRDefault="00EF1BEE" w:rsidP="006C447A">
      <w:pPr>
        <w:rPr>
          <w:rFonts w:eastAsia="Times New Roman"/>
          <w:b/>
          <w:sz w:val="22"/>
          <w:szCs w:val="22"/>
        </w:rPr>
      </w:pPr>
      <w:r>
        <w:rPr>
          <w:rFonts w:eastAsia="Times New Roman"/>
          <w:b/>
          <w:sz w:val="22"/>
          <w:szCs w:val="22"/>
        </w:rPr>
        <w:tab/>
        <w:t>- Edited F</w:t>
      </w:r>
      <w:r w:rsidR="00363939" w:rsidRPr="00F53330">
        <w:rPr>
          <w:rFonts w:eastAsia="Times New Roman"/>
          <w:b/>
          <w:sz w:val="22"/>
          <w:szCs w:val="22"/>
        </w:rPr>
        <w:t xml:space="preserve">igure </w:t>
      </w:r>
      <w:r>
        <w:rPr>
          <w:rFonts w:eastAsia="Times New Roman"/>
          <w:b/>
          <w:sz w:val="22"/>
          <w:szCs w:val="22"/>
        </w:rPr>
        <w:t xml:space="preserve">1 </w:t>
      </w:r>
      <w:r w:rsidR="00363939" w:rsidRPr="00F53330">
        <w:rPr>
          <w:rFonts w:eastAsia="Times New Roman"/>
          <w:b/>
          <w:sz w:val="22"/>
          <w:szCs w:val="22"/>
        </w:rPr>
        <w:t>to show more of the white paper</w:t>
      </w:r>
      <w:r>
        <w:rPr>
          <w:rFonts w:eastAsia="Times New Roman"/>
          <w:b/>
          <w:sz w:val="22"/>
          <w:szCs w:val="22"/>
        </w:rPr>
        <w:t xml:space="preserve"> disc</w:t>
      </w:r>
    </w:p>
    <w:p w14:paraId="27C3D720" w14:textId="77777777" w:rsidR="006C447A" w:rsidRPr="00F53330" w:rsidRDefault="007F5F4F" w:rsidP="006C447A">
      <w:pPr>
        <w:rPr>
          <w:rFonts w:eastAsia="Times New Roman"/>
          <w:sz w:val="22"/>
          <w:szCs w:val="22"/>
        </w:rPr>
      </w:pPr>
      <w:r w:rsidRPr="00F53330">
        <w:rPr>
          <w:rFonts w:eastAsia="Times New Roman"/>
          <w:sz w:val="22"/>
          <w:szCs w:val="22"/>
        </w:rPr>
        <w:br/>
        <w:t>L 177: What is W&amp;W 1989.</w:t>
      </w:r>
    </w:p>
    <w:p w14:paraId="47698CA7" w14:textId="77777777" w:rsidR="00CD0F78" w:rsidRDefault="006C447A" w:rsidP="006C447A">
      <w:pPr>
        <w:rPr>
          <w:rFonts w:eastAsia="Times New Roman"/>
          <w:b/>
          <w:sz w:val="22"/>
          <w:szCs w:val="22"/>
        </w:rPr>
      </w:pPr>
      <w:r w:rsidRPr="00F53330">
        <w:rPr>
          <w:rFonts w:eastAsia="Times New Roman"/>
          <w:b/>
          <w:sz w:val="22"/>
          <w:szCs w:val="22"/>
        </w:rPr>
        <w:tab/>
      </w:r>
    </w:p>
    <w:p w14:paraId="429C13E8" w14:textId="3745B34B" w:rsidR="006C447A" w:rsidRPr="00F53330" w:rsidRDefault="006C447A" w:rsidP="00CD0F78">
      <w:pPr>
        <w:ind w:firstLine="720"/>
        <w:rPr>
          <w:rFonts w:eastAsia="Times New Roman"/>
          <w:b/>
          <w:sz w:val="22"/>
          <w:szCs w:val="22"/>
        </w:rPr>
      </w:pPr>
      <w:r w:rsidRPr="00F53330">
        <w:rPr>
          <w:rFonts w:eastAsia="Times New Roman"/>
          <w:b/>
          <w:sz w:val="22"/>
          <w:szCs w:val="22"/>
        </w:rPr>
        <w:t>-</w:t>
      </w:r>
      <w:r w:rsidR="00DB4020" w:rsidRPr="00F53330">
        <w:rPr>
          <w:rFonts w:eastAsia="Times New Roman"/>
          <w:b/>
          <w:sz w:val="22"/>
          <w:szCs w:val="22"/>
        </w:rPr>
        <w:t>Removed erroneous non-EndNote</w:t>
      </w:r>
      <w:r w:rsidR="00FB5E5F" w:rsidRPr="00F53330">
        <w:rPr>
          <w:rFonts w:eastAsia="Times New Roman"/>
          <w:b/>
          <w:sz w:val="22"/>
          <w:szCs w:val="22"/>
        </w:rPr>
        <w:t xml:space="preserve"> format</w:t>
      </w:r>
      <w:r w:rsidRPr="00F53330">
        <w:rPr>
          <w:rFonts w:eastAsia="Times New Roman"/>
          <w:b/>
          <w:sz w:val="22"/>
          <w:szCs w:val="22"/>
        </w:rPr>
        <w:t xml:space="preserve"> citation </w:t>
      </w:r>
    </w:p>
    <w:p w14:paraId="4285EF5D" w14:textId="77777777" w:rsidR="006C447A" w:rsidRPr="00F53330" w:rsidRDefault="007F5F4F" w:rsidP="006C447A">
      <w:pPr>
        <w:rPr>
          <w:rFonts w:eastAsia="Times New Roman"/>
          <w:sz w:val="22"/>
          <w:szCs w:val="22"/>
        </w:rPr>
      </w:pPr>
      <w:r w:rsidRPr="00F53330">
        <w:rPr>
          <w:rFonts w:eastAsia="Times New Roman"/>
          <w:sz w:val="22"/>
          <w:szCs w:val="22"/>
        </w:rPr>
        <w:br/>
        <w:t>L 200: Did you use borosilicate or quartz glass? Did it have filament? Were electrodes backfilled? Please provide glass details in the table.</w:t>
      </w:r>
    </w:p>
    <w:p w14:paraId="07FC08CF" w14:textId="77777777" w:rsidR="00CD0F78" w:rsidRDefault="00DB4020" w:rsidP="006C447A">
      <w:pPr>
        <w:rPr>
          <w:rFonts w:eastAsia="Times New Roman"/>
          <w:sz w:val="22"/>
          <w:szCs w:val="22"/>
        </w:rPr>
      </w:pPr>
      <w:r w:rsidRPr="00F53330">
        <w:rPr>
          <w:rFonts w:eastAsia="Times New Roman"/>
          <w:sz w:val="22"/>
          <w:szCs w:val="22"/>
        </w:rPr>
        <w:tab/>
      </w:r>
    </w:p>
    <w:p w14:paraId="35979A2C" w14:textId="6AEAA864" w:rsidR="00767A13" w:rsidRPr="00F53330" w:rsidRDefault="00DB4020" w:rsidP="00CD0F78">
      <w:pPr>
        <w:ind w:firstLine="720"/>
        <w:rPr>
          <w:rFonts w:eastAsia="Times New Roman"/>
          <w:b/>
          <w:sz w:val="22"/>
          <w:szCs w:val="22"/>
        </w:rPr>
      </w:pPr>
      <w:r w:rsidRPr="00F53330">
        <w:rPr>
          <w:rFonts w:eastAsia="Times New Roman"/>
          <w:b/>
          <w:sz w:val="22"/>
          <w:szCs w:val="22"/>
        </w:rPr>
        <w:t>-A</w:t>
      </w:r>
      <w:r w:rsidR="00767A13" w:rsidRPr="00F53330">
        <w:rPr>
          <w:rFonts w:eastAsia="Times New Roman"/>
          <w:b/>
          <w:sz w:val="22"/>
          <w:szCs w:val="22"/>
        </w:rPr>
        <w:t xml:space="preserve">dded “borosilicate” </w:t>
      </w:r>
      <w:r w:rsidRPr="00F53330">
        <w:rPr>
          <w:rFonts w:eastAsia="Times New Roman"/>
          <w:b/>
          <w:sz w:val="22"/>
          <w:szCs w:val="22"/>
        </w:rPr>
        <w:t>and “with filament” details to P</w:t>
      </w:r>
      <w:r w:rsidR="00767A13" w:rsidRPr="00F53330">
        <w:rPr>
          <w:rFonts w:eastAsia="Times New Roman"/>
          <w:b/>
          <w:sz w:val="22"/>
          <w:szCs w:val="22"/>
        </w:rPr>
        <w:t>rotocol step 1.2.2</w:t>
      </w:r>
    </w:p>
    <w:p w14:paraId="58E493BB" w14:textId="354F5F8B" w:rsidR="006C447A" w:rsidRPr="00F53330" w:rsidRDefault="00DB4020" w:rsidP="006C447A">
      <w:pPr>
        <w:rPr>
          <w:rFonts w:eastAsia="Times New Roman"/>
          <w:b/>
          <w:sz w:val="22"/>
          <w:szCs w:val="22"/>
        </w:rPr>
      </w:pPr>
      <w:r w:rsidRPr="00F53330">
        <w:rPr>
          <w:rFonts w:eastAsia="Times New Roman"/>
          <w:b/>
          <w:sz w:val="22"/>
          <w:szCs w:val="22"/>
        </w:rPr>
        <w:tab/>
        <w:t>-C</w:t>
      </w:r>
      <w:r w:rsidR="006C447A" w:rsidRPr="00F53330">
        <w:rPr>
          <w:rFonts w:eastAsia="Times New Roman"/>
          <w:b/>
          <w:sz w:val="22"/>
          <w:szCs w:val="22"/>
        </w:rPr>
        <w:t xml:space="preserve">hanged </w:t>
      </w:r>
      <w:r w:rsidR="00767A13" w:rsidRPr="00F53330">
        <w:rPr>
          <w:rFonts w:eastAsia="Times New Roman"/>
          <w:b/>
          <w:sz w:val="22"/>
          <w:szCs w:val="22"/>
        </w:rPr>
        <w:t>“</w:t>
      </w:r>
      <w:r w:rsidR="006C447A" w:rsidRPr="00F53330">
        <w:rPr>
          <w:rFonts w:eastAsia="Times New Roman"/>
          <w:b/>
          <w:sz w:val="22"/>
          <w:szCs w:val="22"/>
        </w:rPr>
        <w:t>Fill</w:t>
      </w:r>
      <w:r w:rsidR="00767A13" w:rsidRPr="00F53330">
        <w:rPr>
          <w:rFonts w:eastAsia="Times New Roman"/>
          <w:b/>
          <w:sz w:val="22"/>
          <w:szCs w:val="22"/>
        </w:rPr>
        <w:t>”</w:t>
      </w:r>
      <w:r w:rsidR="006C447A" w:rsidRPr="00F53330">
        <w:rPr>
          <w:rFonts w:eastAsia="Times New Roman"/>
          <w:b/>
          <w:sz w:val="22"/>
          <w:szCs w:val="22"/>
        </w:rPr>
        <w:t xml:space="preserve"> to </w:t>
      </w:r>
      <w:r w:rsidR="00767A13" w:rsidRPr="00F53330">
        <w:rPr>
          <w:rFonts w:eastAsia="Times New Roman"/>
          <w:b/>
          <w:sz w:val="22"/>
          <w:szCs w:val="22"/>
        </w:rPr>
        <w:t>“</w:t>
      </w:r>
      <w:r w:rsidR="006C447A" w:rsidRPr="00F53330">
        <w:rPr>
          <w:rFonts w:eastAsia="Times New Roman"/>
          <w:b/>
          <w:sz w:val="22"/>
          <w:szCs w:val="22"/>
        </w:rPr>
        <w:t>Backfill</w:t>
      </w:r>
      <w:r w:rsidR="00767A13" w:rsidRPr="00F53330">
        <w:rPr>
          <w:rFonts w:eastAsia="Times New Roman"/>
          <w:b/>
          <w:sz w:val="22"/>
          <w:szCs w:val="22"/>
        </w:rPr>
        <w:t>”</w:t>
      </w:r>
      <w:r w:rsidR="006C447A" w:rsidRPr="00F53330">
        <w:rPr>
          <w:rFonts w:eastAsia="Times New Roman"/>
          <w:b/>
          <w:sz w:val="22"/>
          <w:szCs w:val="22"/>
        </w:rPr>
        <w:t xml:space="preserve"> in Protocol step 2.3 </w:t>
      </w:r>
    </w:p>
    <w:p w14:paraId="474AF133" w14:textId="77777777" w:rsidR="00CD0F78" w:rsidRDefault="007F5F4F" w:rsidP="006C447A">
      <w:pPr>
        <w:rPr>
          <w:rFonts w:eastAsia="Times New Roman"/>
          <w:sz w:val="22"/>
          <w:szCs w:val="22"/>
        </w:rPr>
      </w:pPr>
      <w:r w:rsidRPr="00F53330">
        <w:rPr>
          <w:rFonts w:eastAsia="Times New Roman"/>
          <w:sz w:val="22"/>
          <w:szCs w:val="22"/>
        </w:rPr>
        <w:br/>
        <w:t xml:space="preserve">L 274: It has been shown that washing the sensillum tip with water-filled electrodes between stimuli helps. Do authors like to clarify, if such procedure were performed </w:t>
      </w:r>
      <w:proofErr w:type="gramStart"/>
      <w:r w:rsidRPr="00F53330">
        <w:rPr>
          <w:rFonts w:eastAsia="Times New Roman"/>
          <w:sz w:val="22"/>
          <w:szCs w:val="22"/>
        </w:rPr>
        <w:t>here.</w:t>
      </w:r>
      <w:proofErr w:type="gramEnd"/>
      <w:r w:rsidRPr="00F53330">
        <w:rPr>
          <w:rFonts w:eastAsia="Times New Roman"/>
          <w:sz w:val="22"/>
          <w:szCs w:val="22"/>
        </w:rPr>
        <w:br/>
      </w:r>
      <w:r w:rsidR="00805BC2" w:rsidRPr="00F53330">
        <w:rPr>
          <w:rFonts w:eastAsia="Times New Roman"/>
          <w:sz w:val="22"/>
          <w:szCs w:val="22"/>
        </w:rPr>
        <w:tab/>
      </w:r>
    </w:p>
    <w:p w14:paraId="7B82F99B" w14:textId="21140885" w:rsidR="00767A13" w:rsidRPr="00F53330" w:rsidRDefault="00805BC2" w:rsidP="00CD0F78">
      <w:pPr>
        <w:ind w:left="720"/>
        <w:rPr>
          <w:rFonts w:eastAsia="Times New Roman"/>
          <w:b/>
          <w:sz w:val="22"/>
          <w:szCs w:val="22"/>
        </w:rPr>
      </w:pPr>
      <w:r w:rsidRPr="00F53330">
        <w:rPr>
          <w:rFonts w:eastAsia="Times New Roman"/>
          <w:sz w:val="22"/>
          <w:szCs w:val="22"/>
        </w:rPr>
        <w:t>-</w:t>
      </w:r>
      <w:r w:rsidRPr="00F53330">
        <w:rPr>
          <w:rFonts w:eastAsia="Times New Roman"/>
          <w:b/>
          <w:sz w:val="22"/>
          <w:szCs w:val="22"/>
        </w:rPr>
        <w:t>Th</w:t>
      </w:r>
      <w:r w:rsidR="00767A13" w:rsidRPr="00F53330">
        <w:rPr>
          <w:rFonts w:eastAsia="Times New Roman"/>
          <w:b/>
          <w:sz w:val="22"/>
          <w:szCs w:val="22"/>
        </w:rPr>
        <w:t>e authors were previously unaware of this procedure. We do not perform this procedure and as such, we do not mention it in the protocol.</w:t>
      </w:r>
    </w:p>
    <w:p w14:paraId="41CF66DA" w14:textId="77777777" w:rsidR="00767A13" w:rsidRPr="00F53330" w:rsidRDefault="007F5F4F" w:rsidP="006C447A">
      <w:pPr>
        <w:rPr>
          <w:rFonts w:eastAsia="Times New Roman"/>
          <w:sz w:val="22"/>
          <w:szCs w:val="22"/>
        </w:rPr>
      </w:pPr>
      <w:r w:rsidRPr="00F53330">
        <w:rPr>
          <w:rFonts w:eastAsia="Times New Roman"/>
          <w:b/>
          <w:sz w:val="22"/>
          <w:szCs w:val="22"/>
        </w:rPr>
        <w:br/>
      </w:r>
      <w:r w:rsidRPr="00F53330">
        <w:rPr>
          <w:rFonts w:eastAsia="Times New Roman"/>
          <w:sz w:val="22"/>
          <w:szCs w:val="22"/>
        </w:rPr>
        <w:t xml:space="preserve">References need some editing, </w:t>
      </w:r>
      <w:proofErr w:type="spellStart"/>
      <w:r w:rsidRPr="00F53330">
        <w:rPr>
          <w:rFonts w:eastAsia="Times New Roman"/>
          <w:sz w:val="22"/>
          <w:szCs w:val="22"/>
        </w:rPr>
        <w:t>eg</w:t>
      </w:r>
      <w:proofErr w:type="spellEnd"/>
      <w:r w:rsidRPr="00F53330">
        <w:rPr>
          <w:rFonts w:eastAsia="Times New Roman"/>
          <w:sz w:val="22"/>
          <w:szCs w:val="22"/>
        </w:rPr>
        <w:t>. References 23</w:t>
      </w:r>
      <w:r w:rsidR="00767A13" w:rsidRPr="00F53330">
        <w:rPr>
          <w:rFonts w:eastAsia="Times New Roman"/>
          <w:sz w:val="22"/>
          <w:szCs w:val="22"/>
        </w:rPr>
        <w:t xml:space="preserve"> and 31 are not complete. </w:t>
      </w:r>
    </w:p>
    <w:p w14:paraId="4D3EF2F8" w14:textId="2EDAEEF9" w:rsidR="00767A13" w:rsidRPr="00F53330" w:rsidRDefault="00805BC2" w:rsidP="00767A13">
      <w:pPr>
        <w:rPr>
          <w:rFonts w:eastAsia="Times New Roman"/>
          <w:sz w:val="22"/>
          <w:szCs w:val="22"/>
        </w:rPr>
      </w:pPr>
      <w:r w:rsidRPr="00F53330">
        <w:rPr>
          <w:rFonts w:eastAsia="Times New Roman"/>
          <w:b/>
          <w:sz w:val="22"/>
          <w:szCs w:val="22"/>
        </w:rPr>
        <w:tab/>
        <w:t>-We have replaced the incomplete EndNote reference files with complete ones.</w:t>
      </w:r>
      <w:r w:rsidRPr="00F53330">
        <w:rPr>
          <w:rFonts w:eastAsia="Times New Roman"/>
          <w:sz w:val="22"/>
          <w:szCs w:val="22"/>
        </w:rPr>
        <w:t xml:space="preserve"> </w:t>
      </w:r>
      <w:r w:rsidR="007F5F4F" w:rsidRPr="00F53330">
        <w:rPr>
          <w:rFonts w:eastAsia="Times New Roman"/>
          <w:sz w:val="22"/>
          <w:szCs w:val="22"/>
        </w:rPr>
        <w:br/>
      </w:r>
      <w:r w:rsidR="007F5F4F" w:rsidRPr="00F53330">
        <w:rPr>
          <w:rFonts w:eastAsia="Times New Roman"/>
          <w:sz w:val="22"/>
          <w:szCs w:val="22"/>
        </w:rPr>
        <w:br/>
      </w:r>
      <w:r w:rsidR="007F5F4F" w:rsidRPr="00F53330">
        <w:rPr>
          <w:rFonts w:eastAsia="Times New Roman"/>
          <w:bCs/>
          <w:sz w:val="22"/>
          <w:szCs w:val="22"/>
          <w:u w:val="single"/>
        </w:rPr>
        <w:t>Reviewer #4:</w:t>
      </w:r>
      <w:r w:rsidR="007F5F4F" w:rsidRPr="00F53330">
        <w:rPr>
          <w:rFonts w:eastAsia="Times New Roman"/>
          <w:sz w:val="22"/>
          <w:szCs w:val="22"/>
        </w:rPr>
        <w:t xml:space="preserve"> </w:t>
      </w:r>
      <w:r w:rsidR="007F5F4F" w:rsidRPr="00F53330">
        <w:rPr>
          <w:rFonts w:eastAsia="Times New Roman"/>
          <w:sz w:val="22"/>
          <w:szCs w:val="22"/>
        </w:rPr>
        <w:br/>
      </w:r>
      <w:r w:rsidR="007F5F4F" w:rsidRPr="00F53330">
        <w:rPr>
          <w:rFonts w:eastAsia="Times New Roman"/>
          <w:i/>
          <w:iCs/>
          <w:sz w:val="22"/>
          <w:szCs w:val="22"/>
        </w:rPr>
        <w:lastRenderedPageBreak/>
        <w:t>Manuscript Summary:</w:t>
      </w:r>
      <w:r w:rsidR="007F5F4F" w:rsidRPr="00F53330">
        <w:rPr>
          <w:rFonts w:eastAsia="Times New Roman"/>
          <w:sz w:val="22"/>
          <w:szCs w:val="22"/>
        </w:rPr>
        <w:t xml:space="preserve"> </w:t>
      </w:r>
      <w:r w:rsidR="007F5F4F" w:rsidRPr="00F53330">
        <w:rPr>
          <w:rFonts w:eastAsia="Times New Roman"/>
          <w:sz w:val="22"/>
          <w:szCs w:val="22"/>
        </w:rPr>
        <w:br/>
        <w:t xml:space="preserve">The authors describe how to record electrical activities from external taste receptors in </w:t>
      </w:r>
      <w:proofErr w:type="gramStart"/>
      <w:r w:rsidR="007F5F4F" w:rsidRPr="00F53330">
        <w:rPr>
          <w:rFonts w:eastAsia="Times New Roman"/>
          <w:sz w:val="22"/>
          <w:szCs w:val="22"/>
        </w:rPr>
        <w:t>Drosophila,</w:t>
      </w:r>
      <w:proofErr w:type="gramEnd"/>
      <w:r w:rsidR="007F5F4F" w:rsidRPr="00F53330">
        <w:rPr>
          <w:rFonts w:eastAsia="Times New Roman"/>
          <w:sz w:val="22"/>
          <w:szCs w:val="22"/>
        </w:rPr>
        <w:t xml:space="preserve"> using a procedure they run in their own laboratory. This is a nice paper. I have only minor recommendations listed below. In addition, it might be useful to add a comment concerning the way hairs are stimulated. In my laboratory, new users are often worried about the responses of the mechanoreceptor. Obtaining successful recordings without activating the mechanoreceptor is greatly improved if the recording electrode is aligned with the main axis of the sensillum. </w:t>
      </w:r>
    </w:p>
    <w:p w14:paraId="3B79A57E" w14:textId="77777777" w:rsidR="00B675AD" w:rsidRPr="00F53330" w:rsidRDefault="00B675AD" w:rsidP="00B675AD">
      <w:pPr>
        <w:rPr>
          <w:rFonts w:eastAsia="Times New Roman"/>
          <w:sz w:val="22"/>
          <w:szCs w:val="22"/>
        </w:rPr>
      </w:pPr>
      <w:r w:rsidRPr="00F53330">
        <w:rPr>
          <w:rFonts w:eastAsia="Times New Roman"/>
          <w:sz w:val="22"/>
          <w:szCs w:val="22"/>
        </w:rPr>
        <w:tab/>
      </w:r>
    </w:p>
    <w:p w14:paraId="2FAC88E2" w14:textId="26F9C0B8" w:rsidR="00B675AD" w:rsidRPr="00F53330" w:rsidRDefault="00FB5E5F" w:rsidP="00CD0F78">
      <w:pPr>
        <w:ind w:firstLine="720"/>
        <w:rPr>
          <w:rFonts w:eastAsia="Times New Roman"/>
          <w:b/>
          <w:sz w:val="22"/>
          <w:szCs w:val="22"/>
        </w:rPr>
      </w:pPr>
      <w:r w:rsidRPr="00F53330">
        <w:rPr>
          <w:rFonts w:eastAsia="Times New Roman"/>
          <w:b/>
          <w:sz w:val="22"/>
          <w:szCs w:val="22"/>
        </w:rPr>
        <w:t>(</w:t>
      </w:r>
      <w:proofErr w:type="gramStart"/>
      <w:r w:rsidRPr="00F53330">
        <w:rPr>
          <w:rFonts w:eastAsia="Times New Roman"/>
          <w:b/>
          <w:sz w:val="22"/>
          <w:szCs w:val="22"/>
        </w:rPr>
        <w:t>in</w:t>
      </w:r>
      <w:proofErr w:type="gramEnd"/>
      <w:r w:rsidRPr="00F53330">
        <w:rPr>
          <w:rFonts w:eastAsia="Times New Roman"/>
          <w:b/>
          <w:sz w:val="22"/>
          <w:szCs w:val="22"/>
        </w:rPr>
        <w:t xml:space="preserve"> response to Reviewe</w:t>
      </w:r>
      <w:r w:rsidR="00B675AD" w:rsidRPr="00F53330">
        <w:rPr>
          <w:rFonts w:eastAsia="Times New Roman"/>
          <w:b/>
          <w:sz w:val="22"/>
          <w:szCs w:val="22"/>
        </w:rPr>
        <w:t>r</w:t>
      </w:r>
      <w:r w:rsidRPr="00F53330">
        <w:rPr>
          <w:rFonts w:eastAsia="Times New Roman"/>
          <w:b/>
          <w:sz w:val="22"/>
          <w:szCs w:val="22"/>
        </w:rPr>
        <w:t xml:space="preserve"> </w:t>
      </w:r>
      <w:r w:rsidR="00B675AD" w:rsidRPr="00F53330">
        <w:rPr>
          <w:rFonts w:eastAsia="Times New Roman"/>
          <w:b/>
          <w:sz w:val="22"/>
          <w:szCs w:val="22"/>
        </w:rPr>
        <w:t>#1’s similar suggestions)</w:t>
      </w:r>
    </w:p>
    <w:p w14:paraId="654FA9F6" w14:textId="0AA32419" w:rsidR="00B675AD" w:rsidRPr="00F53330" w:rsidRDefault="00B675AD" w:rsidP="00F53330">
      <w:pPr>
        <w:ind w:left="720"/>
        <w:rPr>
          <w:rFonts w:eastAsia="Times New Roman"/>
          <w:b/>
          <w:sz w:val="22"/>
          <w:szCs w:val="22"/>
        </w:rPr>
      </w:pPr>
      <w:r w:rsidRPr="00F53330">
        <w:rPr>
          <w:rFonts w:eastAsia="Times New Roman"/>
          <w:b/>
          <w:sz w:val="22"/>
          <w:szCs w:val="22"/>
        </w:rPr>
        <w:t xml:space="preserve">-We have added a description of </w:t>
      </w:r>
      <w:proofErr w:type="spellStart"/>
      <w:r w:rsidRPr="00F53330">
        <w:rPr>
          <w:rFonts w:eastAsia="Times New Roman"/>
          <w:b/>
          <w:sz w:val="22"/>
          <w:szCs w:val="22"/>
        </w:rPr>
        <w:t>mechanosensory</w:t>
      </w:r>
      <w:proofErr w:type="spellEnd"/>
      <w:r w:rsidRPr="00F53330">
        <w:rPr>
          <w:rFonts w:eastAsia="Times New Roman"/>
          <w:b/>
          <w:sz w:val="22"/>
          <w:szCs w:val="22"/>
        </w:rPr>
        <w:t xml:space="preserve"> firing and how to avoid it in the third paragraph of the discussion section. To accommodate this description, we made minor changes to the introductory sentence to that paragraph, as well as the beginning of the following sentence (changing “Third,” to “Fourth,”).</w:t>
      </w:r>
    </w:p>
    <w:p w14:paraId="0DA427D6" w14:textId="77777777" w:rsidR="00CD0F78" w:rsidRPr="00F53330" w:rsidRDefault="00CD0F78" w:rsidP="00CD0F78">
      <w:pPr>
        <w:ind w:left="720"/>
        <w:rPr>
          <w:rFonts w:eastAsia="Times New Roman"/>
          <w:b/>
          <w:sz w:val="22"/>
          <w:szCs w:val="22"/>
        </w:rPr>
      </w:pPr>
      <w:r w:rsidRPr="00F53330">
        <w:rPr>
          <w:rFonts w:eastAsia="Times New Roman"/>
          <w:b/>
          <w:sz w:val="22"/>
          <w:szCs w:val="22"/>
        </w:rPr>
        <w:t>-We have a</w:t>
      </w:r>
      <w:r>
        <w:rPr>
          <w:rFonts w:eastAsia="Times New Roman"/>
          <w:b/>
          <w:sz w:val="22"/>
          <w:szCs w:val="22"/>
        </w:rPr>
        <w:t>lso edited Figure 6 (and the Figure 6 legend) to include two</w:t>
      </w:r>
      <w:r w:rsidRPr="00F53330">
        <w:rPr>
          <w:rFonts w:eastAsia="Times New Roman"/>
          <w:b/>
          <w:sz w:val="22"/>
          <w:szCs w:val="22"/>
        </w:rPr>
        <w:t xml:space="preserve"> representative trace</w:t>
      </w:r>
      <w:r>
        <w:rPr>
          <w:rFonts w:eastAsia="Times New Roman"/>
          <w:b/>
          <w:sz w:val="22"/>
          <w:szCs w:val="22"/>
        </w:rPr>
        <w:t>s</w:t>
      </w:r>
      <w:r w:rsidRPr="00F53330">
        <w:rPr>
          <w:rFonts w:eastAsia="Times New Roman"/>
          <w:b/>
          <w:sz w:val="22"/>
          <w:szCs w:val="22"/>
        </w:rPr>
        <w:t xml:space="preserve"> of </w:t>
      </w:r>
      <w:proofErr w:type="spellStart"/>
      <w:r w:rsidRPr="00F53330">
        <w:rPr>
          <w:rFonts w:eastAsia="Times New Roman"/>
          <w:b/>
          <w:sz w:val="22"/>
          <w:szCs w:val="22"/>
        </w:rPr>
        <w:t>mechanosensory</w:t>
      </w:r>
      <w:proofErr w:type="spellEnd"/>
      <w:r w:rsidRPr="00F53330">
        <w:rPr>
          <w:rFonts w:eastAsia="Times New Roman"/>
          <w:b/>
          <w:sz w:val="22"/>
          <w:szCs w:val="22"/>
        </w:rPr>
        <w:t xml:space="preserve"> firing </w:t>
      </w:r>
      <w:r>
        <w:rPr>
          <w:rFonts w:eastAsia="Times New Roman"/>
          <w:b/>
          <w:sz w:val="22"/>
          <w:szCs w:val="22"/>
        </w:rPr>
        <w:t xml:space="preserve">(alone and with bitter GRN firing) </w:t>
      </w:r>
      <w:r w:rsidRPr="00F53330">
        <w:rPr>
          <w:rFonts w:eastAsia="Times New Roman"/>
          <w:b/>
          <w:sz w:val="22"/>
          <w:szCs w:val="22"/>
        </w:rPr>
        <w:t xml:space="preserve">as </w:t>
      </w:r>
      <w:r>
        <w:rPr>
          <w:rFonts w:eastAsia="Times New Roman"/>
          <w:b/>
          <w:sz w:val="22"/>
          <w:szCs w:val="22"/>
        </w:rPr>
        <w:t>panels D and E.</w:t>
      </w:r>
    </w:p>
    <w:p w14:paraId="5FF06F45" w14:textId="77777777" w:rsidR="004F2920" w:rsidRPr="00F53330" w:rsidRDefault="007F5F4F" w:rsidP="006C447A">
      <w:pPr>
        <w:rPr>
          <w:rFonts w:eastAsia="Times New Roman"/>
          <w:sz w:val="22"/>
          <w:szCs w:val="22"/>
        </w:rPr>
      </w:pPr>
      <w:r w:rsidRPr="00F53330">
        <w:rPr>
          <w:rFonts w:eastAsia="Times New Roman"/>
          <w:sz w:val="22"/>
          <w:szCs w:val="22"/>
        </w:rPr>
        <w:br/>
      </w:r>
      <w:r w:rsidRPr="00F53330">
        <w:rPr>
          <w:rFonts w:eastAsia="Times New Roman"/>
          <w:i/>
          <w:iCs/>
          <w:sz w:val="22"/>
          <w:szCs w:val="22"/>
        </w:rPr>
        <w:t>Major Concerns:</w:t>
      </w:r>
      <w:r w:rsidRPr="00F53330">
        <w:rPr>
          <w:rFonts w:eastAsia="Times New Roman"/>
          <w:sz w:val="22"/>
          <w:szCs w:val="22"/>
        </w:rPr>
        <w:br/>
        <w:t>N/A</w:t>
      </w:r>
      <w:r w:rsidRPr="00F53330">
        <w:rPr>
          <w:rFonts w:eastAsia="Times New Roman"/>
          <w:sz w:val="22"/>
          <w:szCs w:val="22"/>
        </w:rPr>
        <w:br/>
      </w:r>
      <w:r w:rsidRPr="00F53330">
        <w:rPr>
          <w:rFonts w:eastAsia="Times New Roman"/>
          <w:sz w:val="22"/>
          <w:szCs w:val="22"/>
        </w:rPr>
        <w:br/>
      </w:r>
      <w:r w:rsidRPr="00F53330">
        <w:rPr>
          <w:rFonts w:eastAsia="Times New Roman"/>
          <w:i/>
          <w:iCs/>
          <w:sz w:val="22"/>
          <w:szCs w:val="22"/>
        </w:rPr>
        <w:t>Minor Concerns:</w:t>
      </w:r>
      <w:r w:rsidRPr="00F53330">
        <w:rPr>
          <w:rFonts w:eastAsia="Times New Roman"/>
          <w:sz w:val="22"/>
          <w:szCs w:val="22"/>
        </w:rPr>
        <w:br/>
        <w:t>Page 3:</w:t>
      </w:r>
      <w:r w:rsidRPr="00F53330">
        <w:rPr>
          <w:rFonts w:eastAsia="Times New Roman"/>
          <w:sz w:val="22"/>
          <w:szCs w:val="22"/>
        </w:rPr>
        <w:br/>
        <w:t xml:space="preserve">Line 71 "GRNs. 8,10, 14": "14" = inappropriate citation: </w:t>
      </w:r>
      <w:proofErr w:type="spellStart"/>
      <w:r w:rsidRPr="00F53330">
        <w:rPr>
          <w:rFonts w:eastAsia="Times New Roman"/>
          <w:sz w:val="22"/>
          <w:szCs w:val="22"/>
        </w:rPr>
        <w:t>Fujishiro</w:t>
      </w:r>
      <w:proofErr w:type="spellEnd"/>
      <w:r w:rsidRPr="00F53330">
        <w:rPr>
          <w:rFonts w:eastAsia="Times New Roman"/>
          <w:sz w:val="22"/>
          <w:szCs w:val="22"/>
        </w:rPr>
        <w:t xml:space="preserve"> et al do not mention bitter chemicals in their paper.</w:t>
      </w:r>
    </w:p>
    <w:p w14:paraId="6D98FCBA" w14:textId="77777777" w:rsidR="00CD0F78" w:rsidRDefault="00CD0F78" w:rsidP="004F2920">
      <w:pPr>
        <w:ind w:firstLine="720"/>
        <w:rPr>
          <w:rFonts w:eastAsia="Times New Roman"/>
          <w:b/>
          <w:sz w:val="22"/>
          <w:szCs w:val="22"/>
        </w:rPr>
      </w:pPr>
    </w:p>
    <w:p w14:paraId="0A1FF0D6" w14:textId="3140DA97" w:rsidR="004F2920" w:rsidRPr="00F53330" w:rsidRDefault="00FB5E5F" w:rsidP="004F2920">
      <w:pPr>
        <w:ind w:firstLine="720"/>
        <w:rPr>
          <w:rFonts w:eastAsia="Times New Roman"/>
          <w:b/>
          <w:sz w:val="22"/>
          <w:szCs w:val="22"/>
        </w:rPr>
      </w:pPr>
      <w:r w:rsidRPr="00F53330">
        <w:rPr>
          <w:rFonts w:eastAsia="Times New Roman"/>
          <w:b/>
          <w:sz w:val="22"/>
          <w:szCs w:val="22"/>
        </w:rPr>
        <w:t>-R</w:t>
      </w:r>
      <w:r w:rsidR="004F2920" w:rsidRPr="00F53330">
        <w:rPr>
          <w:rFonts w:eastAsia="Times New Roman"/>
          <w:b/>
          <w:sz w:val="22"/>
          <w:szCs w:val="22"/>
        </w:rPr>
        <w:t>emoved 14 citation</w:t>
      </w:r>
    </w:p>
    <w:p w14:paraId="3810A90D" w14:textId="77777777" w:rsidR="004F2920" w:rsidRPr="00F53330" w:rsidRDefault="007F5F4F" w:rsidP="004F2920">
      <w:pPr>
        <w:ind w:firstLine="720"/>
        <w:rPr>
          <w:rFonts w:eastAsia="Times New Roman"/>
          <w:sz w:val="22"/>
          <w:szCs w:val="22"/>
        </w:rPr>
      </w:pPr>
      <w:r w:rsidRPr="00F53330">
        <w:rPr>
          <w:rFonts w:eastAsia="Times New Roman"/>
          <w:sz w:val="22"/>
          <w:szCs w:val="22"/>
        </w:rPr>
        <w:br/>
        <w:t xml:space="preserve">Line 83: "which uses a tungsten electrode inserted into the sensillum to record neuronal activity": The </w:t>
      </w:r>
      <w:proofErr w:type="gramStart"/>
      <w:r w:rsidRPr="00F53330">
        <w:rPr>
          <w:rFonts w:eastAsia="Times New Roman"/>
          <w:sz w:val="22"/>
          <w:szCs w:val="22"/>
        </w:rPr>
        <w:t>side-wall</w:t>
      </w:r>
      <w:proofErr w:type="gramEnd"/>
      <w:r w:rsidRPr="00F53330">
        <w:rPr>
          <w:rFonts w:eastAsia="Times New Roman"/>
          <w:sz w:val="22"/>
          <w:szCs w:val="22"/>
        </w:rPr>
        <w:t xml:space="preserve"> recording uses a "glass electrode". </w:t>
      </w:r>
      <w:proofErr w:type="gramStart"/>
      <w:r w:rsidRPr="00F53330">
        <w:rPr>
          <w:rFonts w:eastAsia="Times New Roman"/>
          <w:sz w:val="22"/>
          <w:szCs w:val="22"/>
        </w:rPr>
        <w:t xml:space="preserve">This approach was introduced independently by Morita and </w:t>
      </w:r>
      <w:proofErr w:type="spellStart"/>
      <w:r w:rsidRPr="00F53330">
        <w:rPr>
          <w:rFonts w:eastAsia="Times New Roman"/>
          <w:sz w:val="22"/>
          <w:szCs w:val="22"/>
        </w:rPr>
        <w:t>Dethier</w:t>
      </w:r>
      <w:proofErr w:type="spellEnd"/>
      <w:proofErr w:type="gramEnd"/>
      <w:r w:rsidRPr="00F53330">
        <w:rPr>
          <w:rFonts w:eastAsia="Times New Roman"/>
          <w:sz w:val="22"/>
          <w:szCs w:val="22"/>
        </w:rPr>
        <w:t xml:space="preserve">. People also used W electrodes inserted at the base of the sensillum as it was used in olfactory recordings but this technique is not "side-wall" </w:t>
      </w:r>
    </w:p>
    <w:p w14:paraId="2124706C" w14:textId="77777777" w:rsidR="00CD0F78" w:rsidRDefault="00CD0F78" w:rsidP="004F2920">
      <w:pPr>
        <w:ind w:firstLine="720"/>
        <w:rPr>
          <w:rFonts w:eastAsia="Times New Roman"/>
          <w:b/>
          <w:sz w:val="22"/>
          <w:szCs w:val="22"/>
        </w:rPr>
      </w:pPr>
    </w:p>
    <w:p w14:paraId="53A61191" w14:textId="6BEA7284" w:rsidR="004F2920" w:rsidRPr="00F53330" w:rsidRDefault="00FB5E5F" w:rsidP="004F2920">
      <w:pPr>
        <w:ind w:firstLine="720"/>
        <w:rPr>
          <w:rFonts w:eastAsia="Times New Roman"/>
          <w:b/>
          <w:sz w:val="22"/>
          <w:szCs w:val="22"/>
        </w:rPr>
      </w:pPr>
      <w:r w:rsidRPr="00F53330">
        <w:rPr>
          <w:rFonts w:eastAsia="Times New Roman"/>
          <w:b/>
          <w:sz w:val="22"/>
          <w:szCs w:val="22"/>
        </w:rPr>
        <w:t>-C</w:t>
      </w:r>
      <w:r w:rsidR="004F2920" w:rsidRPr="00F53330">
        <w:rPr>
          <w:rFonts w:eastAsia="Times New Roman"/>
          <w:b/>
          <w:sz w:val="22"/>
          <w:szCs w:val="22"/>
        </w:rPr>
        <w:t>hanged “tungsten” to “glass”</w:t>
      </w:r>
    </w:p>
    <w:p w14:paraId="143954AF" w14:textId="3359154F" w:rsidR="009857D7" w:rsidRPr="00F53330" w:rsidRDefault="00FB5E5F" w:rsidP="00F53330">
      <w:pPr>
        <w:ind w:left="720"/>
        <w:rPr>
          <w:rFonts w:eastAsia="Times New Roman"/>
          <w:b/>
          <w:sz w:val="22"/>
          <w:szCs w:val="22"/>
        </w:rPr>
      </w:pPr>
      <w:r w:rsidRPr="00F53330">
        <w:rPr>
          <w:rFonts w:eastAsia="Times New Roman"/>
          <w:b/>
          <w:sz w:val="22"/>
          <w:szCs w:val="22"/>
        </w:rPr>
        <w:t>-D</w:t>
      </w:r>
      <w:r w:rsidR="004F2920" w:rsidRPr="00F53330">
        <w:rPr>
          <w:rFonts w:eastAsia="Times New Roman"/>
          <w:b/>
          <w:sz w:val="22"/>
          <w:szCs w:val="22"/>
        </w:rPr>
        <w:t>istinguished between tungsten/socket base method and side-wall method by adding des</w:t>
      </w:r>
      <w:r w:rsidR="009857D7" w:rsidRPr="00F53330">
        <w:rPr>
          <w:rFonts w:eastAsia="Times New Roman"/>
          <w:b/>
          <w:sz w:val="22"/>
          <w:szCs w:val="22"/>
        </w:rPr>
        <w:t>cription of tungsten method</w:t>
      </w:r>
    </w:p>
    <w:p w14:paraId="3E15D6F9" w14:textId="5E9A8212" w:rsidR="009857D7" w:rsidRPr="00F53330" w:rsidRDefault="00FB5E5F" w:rsidP="009857D7">
      <w:pPr>
        <w:ind w:left="720"/>
        <w:rPr>
          <w:rFonts w:eastAsia="Times New Roman"/>
          <w:b/>
          <w:sz w:val="22"/>
          <w:szCs w:val="22"/>
        </w:rPr>
      </w:pPr>
      <w:r w:rsidRPr="00F53330">
        <w:rPr>
          <w:rFonts w:eastAsia="Times New Roman"/>
          <w:b/>
          <w:sz w:val="22"/>
          <w:szCs w:val="22"/>
        </w:rPr>
        <w:t>-I</w:t>
      </w:r>
      <w:r w:rsidR="009857D7" w:rsidRPr="00F53330">
        <w:rPr>
          <w:rFonts w:eastAsia="Times New Roman"/>
          <w:b/>
          <w:sz w:val="22"/>
          <w:szCs w:val="22"/>
        </w:rPr>
        <w:t>ncluded relevant references</w:t>
      </w:r>
    </w:p>
    <w:p w14:paraId="779672EF" w14:textId="77777777" w:rsidR="009857D7" w:rsidRPr="00F53330" w:rsidRDefault="009857D7" w:rsidP="009857D7">
      <w:pPr>
        <w:ind w:left="720"/>
        <w:rPr>
          <w:rFonts w:eastAsia="Times New Roman"/>
          <w:sz w:val="22"/>
          <w:szCs w:val="22"/>
        </w:rPr>
      </w:pPr>
    </w:p>
    <w:p w14:paraId="2B4E46AC" w14:textId="77777777" w:rsidR="009857D7" w:rsidRPr="00F53330" w:rsidRDefault="007F5F4F" w:rsidP="009857D7">
      <w:pPr>
        <w:rPr>
          <w:rFonts w:eastAsia="Times New Roman"/>
          <w:sz w:val="22"/>
          <w:szCs w:val="22"/>
        </w:rPr>
      </w:pPr>
      <w:r w:rsidRPr="00F53330">
        <w:rPr>
          <w:rFonts w:eastAsia="Times New Roman"/>
          <w:sz w:val="22"/>
          <w:szCs w:val="22"/>
        </w:rPr>
        <w:t>Page 4</w:t>
      </w:r>
      <w:r w:rsidRPr="00F53330">
        <w:rPr>
          <w:rFonts w:eastAsia="Times New Roman"/>
          <w:sz w:val="22"/>
          <w:szCs w:val="22"/>
        </w:rPr>
        <w:br/>
        <w:t xml:space="preserve">Line 91: a word is missing here (TTC does not suppress the neuron but the response of that neuron): "suppresses responses from the </w:t>
      </w:r>
      <w:proofErr w:type="spellStart"/>
      <w:r w:rsidRPr="00F53330">
        <w:rPr>
          <w:rFonts w:eastAsia="Times New Roman"/>
          <w:sz w:val="22"/>
          <w:szCs w:val="22"/>
        </w:rPr>
        <w:t>osmolarity</w:t>
      </w:r>
      <w:proofErr w:type="spellEnd"/>
      <w:r w:rsidRPr="00F53330">
        <w:rPr>
          <w:rFonts w:eastAsia="Times New Roman"/>
          <w:sz w:val="22"/>
          <w:szCs w:val="22"/>
        </w:rPr>
        <w:t>-sensitive GRN". However, I am not sure that describing this cell (the W cell</w:t>
      </w:r>
      <w:proofErr w:type="gramStart"/>
      <w:r w:rsidRPr="00F53330">
        <w:rPr>
          <w:rFonts w:eastAsia="Times New Roman"/>
          <w:sz w:val="22"/>
          <w:szCs w:val="22"/>
        </w:rPr>
        <w:t>)</w:t>
      </w:r>
      <w:proofErr w:type="gramEnd"/>
      <w:r w:rsidRPr="00F53330">
        <w:rPr>
          <w:rFonts w:eastAsia="Times New Roman"/>
          <w:sz w:val="22"/>
          <w:szCs w:val="22"/>
        </w:rPr>
        <w:t xml:space="preserve"> as "</w:t>
      </w:r>
      <w:proofErr w:type="spellStart"/>
      <w:r w:rsidRPr="00F53330">
        <w:rPr>
          <w:rFonts w:eastAsia="Times New Roman"/>
          <w:sz w:val="22"/>
          <w:szCs w:val="22"/>
        </w:rPr>
        <w:t>osmolarity</w:t>
      </w:r>
      <w:proofErr w:type="spellEnd"/>
      <w:r w:rsidRPr="00F53330">
        <w:rPr>
          <w:rFonts w:eastAsia="Times New Roman"/>
          <w:sz w:val="22"/>
          <w:szCs w:val="22"/>
        </w:rPr>
        <w:t xml:space="preserve">-sensitive" is right. For example, </w:t>
      </w:r>
      <w:proofErr w:type="spellStart"/>
      <w:r w:rsidRPr="00F53330">
        <w:rPr>
          <w:rFonts w:eastAsia="Times New Roman"/>
          <w:sz w:val="22"/>
          <w:szCs w:val="22"/>
        </w:rPr>
        <w:t>Wieczorek</w:t>
      </w:r>
      <w:proofErr w:type="spellEnd"/>
      <w:r w:rsidRPr="00F53330">
        <w:rPr>
          <w:rFonts w:eastAsia="Times New Roman"/>
          <w:sz w:val="22"/>
          <w:szCs w:val="22"/>
        </w:rPr>
        <w:t xml:space="preserve"> and others showed that some W cells have a genuine sensitivity to sugars.</w:t>
      </w:r>
    </w:p>
    <w:p w14:paraId="0DF994A9" w14:textId="77777777" w:rsidR="00CD0F78" w:rsidRDefault="00CD0F78" w:rsidP="00FB5E5F">
      <w:pPr>
        <w:ind w:firstLine="720"/>
        <w:rPr>
          <w:rFonts w:eastAsia="Times New Roman"/>
          <w:b/>
          <w:sz w:val="22"/>
          <w:szCs w:val="22"/>
        </w:rPr>
      </w:pPr>
    </w:p>
    <w:p w14:paraId="59E6D54E" w14:textId="4414A3E1" w:rsidR="009857D7" w:rsidRPr="00F53330" w:rsidRDefault="00FB5E5F" w:rsidP="00FB5E5F">
      <w:pPr>
        <w:ind w:firstLine="720"/>
        <w:rPr>
          <w:rFonts w:eastAsia="Times New Roman"/>
          <w:sz w:val="22"/>
          <w:szCs w:val="22"/>
        </w:rPr>
      </w:pPr>
      <w:r w:rsidRPr="00F53330">
        <w:rPr>
          <w:rFonts w:eastAsia="Times New Roman"/>
          <w:b/>
          <w:sz w:val="22"/>
          <w:szCs w:val="22"/>
        </w:rPr>
        <w:t>-C</w:t>
      </w:r>
      <w:r w:rsidR="009857D7" w:rsidRPr="00F53330">
        <w:rPr>
          <w:rFonts w:eastAsia="Times New Roman"/>
          <w:b/>
          <w:sz w:val="22"/>
          <w:szCs w:val="22"/>
        </w:rPr>
        <w:t>larified sentence as suggested</w:t>
      </w:r>
      <w:r w:rsidR="007F5F4F" w:rsidRPr="00F53330">
        <w:rPr>
          <w:rFonts w:eastAsia="Times New Roman"/>
          <w:sz w:val="22"/>
          <w:szCs w:val="22"/>
        </w:rPr>
        <w:br/>
      </w:r>
      <w:r w:rsidR="007F5F4F" w:rsidRPr="00F53330">
        <w:rPr>
          <w:rFonts w:eastAsia="Times New Roman"/>
          <w:sz w:val="22"/>
          <w:szCs w:val="22"/>
        </w:rPr>
        <w:br/>
        <w:t>Page 7:</w:t>
      </w:r>
      <w:r w:rsidR="007F5F4F" w:rsidRPr="00F53330">
        <w:rPr>
          <w:rFonts w:eastAsia="Times New Roman"/>
          <w:sz w:val="22"/>
          <w:szCs w:val="22"/>
        </w:rPr>
        <w:br/>
        <w:t xml:space="preserve">Line 216 "Always be careful to avoid touching the labellum with the forceps at all times during the preparation process.": why? </w:t>
      </w:r>
      <w:proofErr w:type="gramStart"/>
      <w:r w:rsidR="007F5F4F" w:rsidRPr="00F53330">
        <w:rPr>
          <w:rFonts w:eastAsia="Times New Roman"/>
          <w:sz w:val="22"/>
          <w:szCs w:val="22"/>
        </w:rPr>
        <w:t>Because of potential mechanical damages?</w:t>
      </w:r>
      <w:proofErr w:type="gramEnd"/>
    </w:p>
    <w:p w14:paraId="3AC8DE6D" w14:textId="77777777" w:rsidR="00CD0F78" w:rsidRDefault="00CD0F78" w:rsidP="009857D7">
      <w:pPr>
        <w:ind w:firstLine="720"/>
        <w:rPr>
          <w:rFonts w:eastAsia="Times New Roman"/>
          <w:b/>
          <w:sz w:val="22"/>
          <w:szCs w:val="22"/>
        </w:rPr>
      </w:pPr>
    </w:p>
    <w:p w14:paraId="079204A8" w14:textId="328342EA" w:rsidR="009857D7" w:rsidRPr="00F53330" w:rsidRDefault="00FB5E5F" w:rsidP="009857D7">
      <w:pPr>
        <w:ind w:firstLine="720"/>
        <w:rPr>
          <w:rFonts w:eastAsia="Times New Roman"/>
          <w:b/>
          <w:sz w:val="22"/>
          <w:szCs w:val="22"/>
        </w:rPr>
      </w:pPr>
      <w:r w:rsidRPr="00F53330">
        <w:rPr>
          <w:rFonts w:eastAsia="Times New Roman"/>
          <w:b/>
          <w:sz w:val="22"/>
          <w:szCs w:val="22"/>
        </w:rPr>
        <w:t>-C</w:t>
      </w:r>
      <w:r w:rsidR="009857D7" w:rsidRPr="00F53330">
        <w:rPr>
          <w:rFonts w:eastAsia="Times New Roman"/>
          <w:b/>
          <w:sz w:val="22"/>
          <w:szCs w:val="22"/>
        </w:rPr>
        <w:t>larified note for Protocol Step 2.7 as suggested</w:t>
      </w:r>
    </w:p>
    <w:p w14:paraId="038296B9" w14:textId="62AABD96" w:rsidR="009857D7" w:rsidRPr="00F53330" w:rsidRDefault="00FB5E5F" w:rsidP="009857D7">
      <w:pPr>
        <w:rPr>
          <w:rFonts w:eastAsia="Times New Roman"/>
          <w:sz w:val="22"/>
          <w:szCs w:val="22"/>
        </w:rPr>
      </w:pPr>
      <w:r w:rsidRPr="00F53330">
        <w:rPr>
          <w:rFonts w:eastAsia="Times New Roman"/>
          <w:sz w:val="22"/>
          <w:szCs w:val="22"/>
        </w:rPr>
        <w:lastRenderedPageBreak/>
        <w:br/>
        <w:t>Line 242: we use up to x570</w:t>
      </w:r>
    </w:p>
    <w:p w14:paraId="4709DCEE" w14:textId="77777777" w:rsidR="00CD0F78" w:rsidRDefault="00FB5E5F" w:rsidP="009857D7">
      <w:pPr>
        <w:rPr>
          <w:rFonts w:eastAsia="Times New Roman"/>
          <w:b/>
          <w:sz w:val="22"/>
          <w:szCs w:val="22"/>
        </w:rPr>
      </w:pPr>
      <w:r w:rsidRPr="00F53330">
        <w:rPr>
          <w:rFonts w:eastAsia="Times New Roman"/>
          <w:b/>
          <w:sz w:val="22"/>
          <w:szCs w:val="22"/>
        </w:rPr>
        <w:tab/>
      </w:r>
    </w:p>
    <w:p w14:paraId="0F127701" w14:textId="606D6E6D" w:rsidR="009857D7" w:rsidRPr="00F53330" w:rsidRDefault="00FB5E5F" w:rsidP="00CD0F78">
      <w:pPr>
        <w:ind w:firstLine="720"/>
        <w:rPr>
          <w:rFonts w:eastAsia="Times New Roman"/>
          <w:b/>
          <w:sz w:val="22"/>
          <w:szCs w:val="22"/>
        </w:rPr>
      </w:pPr>
      <w:r w:rsidRPr="00F53330">
        <w:rPr>
          <w:rFonts w:eastAsia="Times New Roman"/>
          <w:b/>
          <w:sz w:val="22"/>
          <w:szCs w:val="22"/>
        </w:rPr>
        <w:t>-A</w:t>
      </w:r>
      <w:r w:rsidR="009857D7" w:rsidRPr="00F53330">
        <w:rPr>
          <w:rFonts w:eastAsia="Times New Roman"/>
          <w:b/>
          <w:sz w:val="22"/>
          <w:szCs w:val="22"/>
        </w:rPr>
        <w:t>dded qualifying language to magnification power in protocol step 3.2</w:t>
      </w:r>
    </w:p>
    <w:p w14:paraId="2068E595" w14:textId="77777777" w:rsidR="00345385" w:rsidRPr="00F53330" w:rsidRDefault="007F5F4F" w:rsidP="009857D7">
      <w:pPr>
        <w:rPr>
          <w:rFonts w:eastAsia="Times New Roman"/>
          <w:sz w:val="22"/>
          <w:szCs w:val="22"/>
        </w:rPr>
      </w:pPr>
      <w:r w:rsidRPr="00F53330">
        <w:rPr>
          <w:rFonts w:eastAsia="Times New Roman"/>
          <w:sz w:val="22"/>
          <w:szCs w:val="22"/>
        </w:rPr>
        <w:br/>
        <w:t>Page 11:</w:t>
      </w:r>
      <w:r w:rsidRPr="00F53330">
        <w:rPr>
          <w:rFonts w:eastAsia="Times New Roman"/>
          <w:sz w:val="22"/>
          <w:szCs w:val="22"/>
        </w:rPr>
        <w:br/>
        <w:t>Line 396 "sidewall": NO, the recordings are made from the socket of the hair.</w:t>
      </w:r>
      <w:r w:rsidRPr="00F53330">
        <w:rPr>
          <w:rFonts w:eastAsia="Times New Roman"/>
          <w:sz w:val="22"/>
          <w:szCs w:val="22"/>
        </w:rPr>
        <w:br/>
        <w:t xml:space="preserve">Line 398: you are mixing references of papers using 2 different techniques: 30 </w:t>
      </w:r>
      <w:proofErr w:type="gramStart"/>
      <w:r w:rsidRPr="00F53330">
        <w:rPr>
          <w:rFonts w:eastAsia="Times New Roman"/>
          <w:sz w:val="22"/>
          <w:szCs w:val="22"/>
        </w:rPr>
        <w:t>is</w:t>
      </w:r>
      <w:proofErr w:type="gramEnd"/>
      <w:r w:rsidRPr="00F53330">
        <w:rPr>
          <w:rFonts w:eastAsia="Times New Roman"/>
          <w:sz w:val="22"/>
          <w:szCs w:val="22"/>
        </w:rPr>
        <w:t xml:space="preserve"> with tungsten from the socket base (which is not too injurious) and 31 is with sidewall recording (which is potentially injurious as you need to crack the side of the wall of the hair).</w:t>
      </w:r>
    </w:p>
    <w:p w14:paraId="61322EE0" w14:textId="77777777" w:rsidR="00CD0F78" w:rsidRDefault="00CD0F78" w:rsidP="00F53330">
      <w:pPr>
        <w:ind w:left="720"/>
        <w:rPr>
          <w:rFonts w:eastAsia="Times New Roman"/>
          <w:b/>
          <w:sz w:val="22"/>
          <w:szCs w:val="22"/>
        </w:rPr>
      </w:pPr>
    </w:p>
    <w:p w14:paraId="55E28160" w14:textId="25CCAA81" w:rsidR="00FA12A8" w:rsidRPr="00F53330" w:rsidRDefault="00FB5E5F" w:rsidP="00F53330">
      <w:pPr>
        <w:ind w:left="720"/>
        <w:rPr>
          <w:rFonts w:eastAsia="Times New Roman"/>
          <w:sz w:val="22"/>
          <w:szCs w:val="22"/>
        </w:rPr>
      </w:pPr>
      <w:r w:rsidRPr="00F53330">
        <w:rPr>
          <w:rFonts w:eastAsia="Times New Roman"/>
          <w:b/>
          <w:sz w:val="22"/>
          <w:szCs w:val="22"/>
        </w:rPr>
        <w:t>-D</w:t>
      </w:r>
      <w:r w:rsidR="00345385" w:rsidRPr="00F53330">
        <w:rPr>
          <w:rFonts w:eastAsia="Times New Roman"/>
          <w:b/>
          <w:sz w:val="22"/>
          <w:szCs w:val="22"/>
        </w:rPr>
        <w:t xml:space="preserve">istinguished between tungsten and </w:t>
      </w:r>
      <w:proofErr w:type="gramStart"/>
      <w:r w:rsidR="00345385" w:rsidRPr="00F53330">
        <w:rPr>
          <w:rFonts w:eastAsia="Times New Roman"/>
          <w:b/>
          <w:sz w:val="22"/>
          <w:szCs w:val="22"/>
        </w:rPr>
        <w:t>side-wall</w:t>
      </w:r>
      <w:proofErr w:type="gramEnd"/>
      <w:r w:rsidR="00345385" w:rsidRPr="00F53330">
        <w:rPr>
          <w:rFonts w:eastAsia="Times New Roman"/>
          <w:b/>
          <w:sz w:val="22"/>
          <w:szCs w:val="22"/>
        </w:rPr>
        <w:t xml:space="preserve"> recordings in discussion paragraph</w:t>
      </w:r>
      <w:r w:rsidRPr="00F53330">
        <w:rPr>
          <w:rFonts w:eastAsia="Times New Roman"/>
          <w:b/>
          <w:sz w:val="22"/>
          <w:szCs w:val="22"/>
        </w:rPr>
        <w:t>, altering placement of relevant references accordingly</w:t>
      </w:r>
    </w:p>
    <w:sectPr w:rsidR="00FA12A8" w:rsidRPr="00F53330" w:rsidSect="00FA12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3882"/>
    <w:multiLevelType w:val="hybridMultilevel"/>
    <w:tmpl w:val="4992C93E"/>
    <w:lvl w:ilvl="0" w:tplc="CE1ED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0590C"/>
    <w:multiLevelType w:val="hybridMultilevel"/>
    <w:tmpl w:val="BAD876D2"/>
    <w:lvl w:ilvl="0" w:tplc="A0F09B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4F"/>
    <w:rsid w:val="00000631"/>
    <w:rsid w:val="000133F6"/>
    <w:rsid w:val="00030CDB"/>
    <w:rsid w:val="00111900"/>
    <w:rsid w:val="0021727D"/>
    <w:rsid w:val="002F44FB"/>
    <w:rsid w:val="00340923"/>
    <w:rsid w:val="00345385"/>
    <w:rsid w:val="003563E8"/>
    <w:rsid w:val="00363939"/>
    <w:rsid w:val="003C0B5B"/>
    <w:rsid w:val="004A1F2B"/>
    <w:rsid w:val="004F2920"/>
    <w:rsid w:val="00562A0D"/>
    <w:rsid w:val="00573CDE"/>
    <w:rsid w:val="005B7718"/>
    <w:rsid w:val="005C76C9"/>
    <w:rsid w:val="005D4D6C"/>
    <w:rsid w:val="00614FD4"/>
    <w:rsid w:val="00654450"/>
    <w:rsid w:val="006656A3"/>
    <w:rsid w:val="00672806"/>
    <w:rsid w:val="00675AF3"/>
    <w:rsid w:val="00697399"/>
    <w:rsid w:val="006C447A"/>
    <w:rsid w:val="007519C5"/>
    <w:rsid w:val="00767A13"/>
    <w:rsid w:val="007D0554"/>
    <w:rsid w:val="007F5F4F"/>
    <w:rsid w:val="00802C77"/>
    <w:rsid w:val="00805BC2"/>
    <w:rsid w:val="0084636B"/>
    <w:rsid w:val="00847524"/>
    <w:rsid w:val="00884DAB"/>
    <w:rsid w:val="00923BD9"/>
    <w:rsid w:val="009420D6"/>
    <w:rsid w:val="009857D7"/>
    <w:rsid w:val="009F42AD"/>
    <w:rsid w:val="00AA3C4F"/>
    <w:rsid w:val="00AF1CCA"/>
    <w:rsid w:val="00B238BA"/>
    <w:rsid w:val="00B36B7E"/>
    <w:rsid w:val="00B675AD"/>
    <w:rsid w:val="00C47322"/>
    <w:rsid w:val="00C50FEF"/>
    <w:rsid w:val="00C80ADF"/>
    <w:rsid w:val="00CD0F78"/>
    <w:rsid w:val="00D916EC"/>
    <w:rsid w:val="00DA09C1"/>
    <w:rsid w:val="00DB4020"/>
    <w:rsid w:val="00E460E0"/>
    <w:rsid w:val="00EE02BF"/>
    <w:rsid w:val="00EF1BEE"/>
    <w:rsid w:val="00F318CD"/>
    <w:rsid w:val="00F53330"/>
    <w:rsid w:val="00F910CA"/>
    <w:rsid w:val="00FA12A8"/>
    <w:rsid w:val="00FB47BA"/>
    <w:rsid w:val="00FB5E5F"/>
    <w:rsid w:val="00FF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787A1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F5F4F"/>
    <w:rPr>
      <w:i/>
      <w:iCs/>
    </w:rPr>
  </w:style>
  <w:style w:type="paragraph" w:styleId="BalloonText">
    <w:name w:val="Balloon Text"/>
    <w:basedOn w:val="Normal"/>
    <w:link w:val="BalloonTextChar"/>
    <w:uiPriority w:val="99"/>
    <w:semiHidden/>
    <w:unhideWhenUsed/>
    <w:rsid w:val="00340923"/>
    <w:rPr>
      <w:rFonts w:ascii="Tahoma" w:hAnsi="Tahoma" w:cs="Tahoma"/>
      <w:sz w:val="16"/>
      <w:szCs w:val="16"/>
    </w:rPr>
  </w:style>
  <w:style w:type="character" w:customStyle="1" w:styleId="BalloonTextChar">
    <w:name w:val="Balloon Text Char"/>
    <w:basedOn w:val="DefaultParagraphFont"/>
    <w:link w:val="BalloonText"/>
    <w:uiPriority w:val="99"/>
    <w:semiHidden/>
    <w:rsid w:val="00340923"/>
    <w:rPr>
      <w:rFonts w:ascii="Tahoma" w:hAnsi="Tahoma" w:cs="Tahoma"/>
      <w:sz w:val="16"/>
      <w:szCs w:val="16"/>
      <w:lang w:eastAsia="en-US"/>
    </w:rPr>
  </w:style>
  <w:style w:type="paragraph" w:styleId="ListParagraph">
    <w:name w:val="List Paragraph"/>
    <w:basedOn w:val="Normal"/>
    <w:uiPriority w:val="34"/>
    <w:qFormat/>
    <w:rsid w:val="004A1F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F5F4F"/>
    <w:rPr>
      <w:i/>
      <w:iCs/>
    </w:rPr>
  </w:style>
  <w:style w:type="paragraph" w:styleId="BalloonText">
    <w:name w:val="Balloon Text"/>
    <w:basedOn w:val="Normal"/>
    <w:link w:val="BalloonTextChar"/>
    <w:uiPriority w:val="99"/>
    <w:semiHidden/>
    <w:unhideWhenUsed/>
    <w:rsid w:val="00340923"/>
    <w:rPr>
      <w:rFonts w:ascii="Tahoma" w:hAnsi="Tahoma" w:cs="Tahoma"/>
      <w:sz w:val="16"/>
      <w:szCs w:val="16"/>
    </w:rPr>
  </w:style>
  <w:style w:type="character" w:customStyle="1" w:styleId="BalloonTextChar">
    <w:name w:val="Balloon Text Char"/>
    <w:basedOn w:val="DefaultParagraphFont"/>
    <w:link w:val="BalloonText"/>
    <w:uiPriority w:val="99"/>
    <w:semiHidden/>
    <w:rsid w:val="00340923"/>
    <w:rPr>
      <w:rFonts w:ascii="Tahoma" w:hAnsi="Tahoma" w:cs="Tahoma"/>
      <w:sz w:val="16"/>
      <w:szCs w:val="16"/>
      <w:lang w:eastAsia="en-US"/>
    </w:rPr>
  </w:style>
  <w:style w:type="paragraph" w:styleId="ListParagraph">
    <w:name w:val="List Paragraph"/>
    <w:basedOn w:val="Normal"/>
    <w:uiPriority w:val="34"/>
    <w:qFormat/>
    <w:rsid w:val="004A1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2349</Words>
  <Characters>13390</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Delventhal</dc:creator>
  <cp:keywords/>
  <dc:description/>
  <cp:lastModifiedBy>Rebecca Delventhal</cp:lastModifiedBy>
  <cp:revision>3</cp:revision>
  <cp:lastPrinted>2013-08-06T21:32:00Z</cp:lastPrinted>
  <dcterms:created xsi:type="dcterms:W3CDTF">2013-08-09T18:32:00Z</dcterms:created>
  <dcterms:modified xsi:type="dcterms:W3CDTF">2013-08-09T18:36:00Z</dcterms:modified>
</cp:coreProperties>
</file>