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TITLE: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Imaging </w:t>
      </w:r>
      <w:r w:rsidR="00D85C82" w:rsidRPr="00B7683E">
        <w:rPr>
          <w:rFonts w:ascii="Arial" w:eastAsia="Calibri" w:hAnsi="Arial" w:cs="Arial"/>
          <w:color w:val="auto"/>
          <w:szCs w:val="24"/>
        </w:rPr>
        <w:t>Plasma</w:t>
      </w:r>
      <w:r w:rsidR="008555D2" w:rsidRPr="00B7683E">
        <w:rPr>
          <w:rFonts w:ascii="Arial" w:eastAsia="Calibri" w:hAnsi="Arial" w:cs="Arial"/>
          <w:color w:val="auto"/>
          <w:szCs w:val="24"/>
        </w:rPr>
        <w:t xml:space="preserve"> Membrane Deformations with </w:t>
      </w:r>
      <w:proofErr w:type="spellStart"/>
      <w:r w:rsidR="008555D2"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 xml:space="preserve">AUTHORS: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Passmore, Daniel R</w:t>
      </w:r>
      <w:r w:rsidR="00B3381C" w:rsidRPr="00B7683E">
        <w:rPr>
          <w:rFonts w:ascii="Arial" w:eastAsia="Calibri" w:hAnsi="Arial" w:cs="Arial"/>
          <w:color w:val="auto"/>
          <w:szCs w:val="24"/>
        </w:rPr>
        <w:t>.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Department of Biological Sciences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Wayne State University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Detroit, USA</w:t>
      </w:r>
    </w:p>
    <w:p w:rsidR="00041182" w:rsidRDefault="00746D05" w:rsidP="0054718B">
      <w:pPr>
        <w:jc w:val="both"/>
        <w:rPr>
          <w:rFonts w:ascii="Arial" w:eastAsia="Calibri" w:hAnsi="Arial" w:cs="Arial"/>
          <w:color w:val="auto"/>
          <w:szCs w:val="24"/>
        </w:rPr>
      </w:pPr>
      <w:r>
        <w:rPr>
          <w:rFonts w:ascii="Arial" w:eastAsia="Calibri" w:hAnsi="Arial" w:cs="Arial"/>
          <w:color w:val="auto"/>
          <w:szCs w:val="24"/>
        </w:rPr>
        <w:t>Daniel.passmore@wayne.edu</w:t>
      </w:r>
    </w:p>
    <w:p w:rsidR="00746D05" w:rsidRPr="00B7683E" w:rsidRDefault="00746D05" w:rsidP="0054718B">
      <w:pPr>
        <w:jc w:val="both"/>
        <w:rPr>
          <w:rFonts w:ascii="Arial" w:hAnsi="Arial" w:cs="Arial"/>
          <w:color w:val="auto"/>
          <w:szCs w:val="24"/>
        </w:rPr>
      </w:pPr>
    </w:p>
    <w:p w:rsidR="00746D05" w:rsidRPr="00CE505A" w:rsidRDefault="00746D05" w:rsidP="00746D05">
      <w:pPr>
        <w:jc w:val="both"/>
        <w:rPr>
          <w:rFonts w:ascii="Arial" w:hAnsi="Arial" w:cs="Arial"/>
          <w:color w:val="auto"/>
          <w:szCs w:val="24"/>
        </w:rPr>
      </w:pPr>
      <w:proofErr w:type="spellStart"/>
      <w:r>
        <w:rPr>
          <w:rFonts w:ascii="Arial" w:eastAsia="Calibri" w:hAnsi="Arial" w:cs="Arial"/>
          <w:color w:val="auto"/>
          <w:szCs w:val="24"/>
        </w:rPr>
        <w:t>Rao</w:t>
      </w:r>
      <w:proofErr w:type="spellEnd"/>
      <w:r>
        <w:rPr>
          <w:rFonts w:ascii="Arial" w:eastAsia="Calibri" w:hAnsi="Arial" w:cs="Arial"/>
          <w:color w:val="auto"/>
          <w:szCs w:val="24"/>
        </w:rPr>
        <w:t xml:space="preserve">, </w:t>
      </w:r>
      <w:proofErr w:type="spellStart"/>
      <w:r>
        <w:rPr>
          <w:rFonts w:ascii="Arial" w:eastAsia="Calibri" w:hAnsi="Arial" w:cs="Arial"/>
          <w:color w:val="auto"/>
          <w:szCs w:val="24"/>
        </w:rPr>
        <w:t>Tejeshwar</w:t>
      </w:r>
      <w:proofErr w:type="spellEnd"/>
    </w:p>
    <w:p w:rsidR="00746D05" w:rsidRPr="00CE505A" w:rsidRDefault="00746D05" w:rsidP="00746D05">
      <w:pPr>
        <w:jc w:val="both"/>
        <w:rPr>
          <w:rFonts w:ascii="Arial" w:hAnsi="Arial" w:cs="Arial"/>
          <w:color w:val="auto"/>
          <w:szCs w:val="24"/>
        </w:rPr>
      </w:pPr>
      <w:r w:rsidRPr="00CE505A">
        <w:rPr>
          <w:rFonts w:ascii="Arial" w:eastAsia="Calibri" w:hAnsi="Arial" w:cs="Arial"/>
          <w:color w:val="auto"/>
          <w:szCs w:val="24"/>
        </w:rPr>
        <w:t>Department of Biological Sciences</w:t>
      </w:r>
    </w:p>
    <w:p w:rsidR="00746D05" w:rsidRPr="00CE505A" w:rsidRDefault="00746D05" w:rsidP="00746D05">
      <w:pPr>
        <w:jc w:val="both"/>
        <w:rPr>
          <w:rFonts w:ascii="Arial" w:hAnsi="Arial" w:cs="Arial"/>
          <w:color w:val="auto"/>
          <w:szCs w:val="24"/>
        </w:rPr>
      </w:pPr>
      <w:r w:rsidRPr="00CE505A">
        <w:rPr>
          <w:rFonts w:ascii="Arial" w:eastAsia="Calibri" w:hAnsi="Arial" w:cs="Arial"/>
          <w:color w:val="auto"/>
          <w:szCs w:val="24"/>
        </w:rPr>
        <w:t>Wayne State University</w:t>
      </w:r>
    </w:p>
    <w:p w:rsidR="00746D05" w:rsidRPr="00CE505A" w:rsidRDefault="00746D05" w:rsidP="00746D05">
      <w:pPr>
        <w:jc w:val="both"/>
        <w:rPr>
          <w:rFonts w:ascii="Arial" w:hAnsi="Arial" w:cs="Arial"/>
          <w:color w:val="auto"/>
          <w:szCs w:val="24"/>
        </w:rPr>
      </w:pPr>
      <w:r w:rsidRPr="00CE505A">
        <w:rPr>
          <w:rFonts w:ascii="Arial" w:eastAsia="Calibri" w:hAnsi="Arial" w:cs="Arial"/>
          <w:color w:val="auto"/>
          <w:szCs w:val="24"/>
        </w:rPr>
        <w:t>Detroit, USA</w:t>
      </w:r>
    </w:p>
    <w:p w:rsidR="00041182" w:rsidRDefault="00746D05" w:rsidP="0054718B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Tejeshwar.rao@gmail.com</w:t>
      </w:r>
      <w:r>
        <w:rPr>
          <w:rFonts w:ascii="Arial" w:hAnsi="Arial" w:cs="Arial"/>
          <w:color w:val="auto"/>
          <w:szCs w:val="24"/>
        </w:rPr>
        <w:tab/>
      </w:r>
    </w:p>
    <w:p w:rsidR="00746D05" w:rsidRPr="00B7683E" w:rsidRDefault="00746D05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proofErr w:type="spellStart"/>
      <w:r w:rsidRPr="00B7683E">
        <w:rPr>
          <w:rFonts w:ascii="Arial" w:eastAsia="Calibri" w:hAnsi="Arial" w:cs="Arial"/>
          <w:color w:val="auto"/>
          <w:szCs w:val="24"/>
        </w:rPr>
        <w:t>Peleman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, Andrew</w:t>
      </w:r>
      <w:r w:rsidR="00B3381C" w:rsidRPr="00B7683E">
        <w:rPr>
          <w:rFonts w:ascii="Arial" w:eastAsia="Calibri" w:hAnsi="Arial" w:cs="Arial"/>
          <w:color w:val="auto"/>
          <w:szCs w:val="24"/>
        </w:rPr>
        <w:t xml:space="preserve"> R.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Department of Biological Sciences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Wayne State University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Detroit, USA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cq3497@wayne.edu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proofErr w:type="spellStart"/>
      <w:r w:rsidRPr="00B7683E">
        <w:rPr>
          <w:rFonts w:ascii="Arial" w:eastAsia="Calibri" w:hAnsi="Arial" w:cs="Arial"/>
          <w:color w:val="auto"/>
          <w:szCs w:val="24"/>
        </w:rPr>
        <w:t>Anantharam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,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Arun</w:t>
      </w:r>
      <w:proofErr w:type="spellEnd"/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Department of Biological Sciences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Wayne State University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Detroit, USA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Anantharam@wayne.edu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CORRESPONDING AUTHOR: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proofErr w:type="spellStart"/>
      <w:r w:rsidRPr="00B7683E">
        <w:rPr>
          <w:rFonts w:ascii="Arial" w:hAnsi="Arial" w:cs="Arial"/>
          <w:color w:val="auto"/>
          <w:szCs w:val="24"/>
        </w:rPr>
        <w:t>Anantharam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, </w:t>
      </w:r>
      <w:proofErr w:type="spellStart"/>
      <w:r w:rsidRPr="00B7683E">
        <w:rPr>
          <w:rFonts w:ascii="Arial" w:hAnsi="Arial" w:cs="Arial"/>
          <w:color w:val="auto"/>
          <w:szCs w:val="24"/>
        </w:rPr>
        <w:t>Arun</w:t>
      </w:r>
      <w:proofErr w:type="spellEnd"/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Department of Biological Sciences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Wayne State University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Detroit, USA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Anantharam@wayne.edu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(313)577-5943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KEYWORDS: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B7683E">
        <w:rPr>
          <w:rFonts w:ascii="Arial" w:eastAsia="Calibri" w:hAnsi="Arial" w:cs="Arial"/>
          <w:color w:val="auto"/>
          <w:szCs w:val="24"/>
        </w:rPr>
        <w:t>exocytosis</w:t>
      </w:r>
      <w:proofErr w:type="gramEnd"/>
      <w:r w:rsidRPr="00B7683E">
        <w:rPr>
          <w:rFonts w:ascii="Arial" w:eastAsia="Calibri" w:hAnsi="Arial" w:cs="Arial"/>
          <w:color w:val="auto"/>
          <w:szCs w:val="24"/>
        </w:rPr>
        <w:t>, membrane, curva</w:t>
      </w:r>
      <w:bookmarkStart w:id="0" w:name="_GoBack"/>
      <w:bookmarkEnd w:id="0"/>
      <w:r w:rsidRPr="00B7683E">
        <w:rPr>
          <w:rFonts w:ascii="Arial" w:eastAsia="Calibri" w:hAnsi="Arial" w:cs="Arial"/>
          <w:color w:val="auto"/>
          <w:szCs w:val="24"/>
        </w:rPr>
        <w:t xml:space="preserve">ture, TIRF,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,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chroma</w:t>
      </w:r>
      <w:r w:rsidR="008555D2" w:rsidRPr="00B7683E">
        <w:rPr>
          <w:rFonts w:ascii="Arial" w:eastAsia="Calibri" w:hAnsi="Arial" w:cs="Arial"/>
          <w:color w:val="auto"/>
          <w:szCs w:val="24"/>
        </w:rPr>
        <w:t>ffin</w:t>
      </w:r>
      <w:proofErr w:type="spellEnd"/>
      <w:r w:rsidR="008555D2" w:rsidRPr="00B7683E">
        <w:rPr>
          <w:rFonts w:ascii="Arial" w:eastAsia="Calibri" w:hAnsi="Arial" w:cs="Arial"/>
          <w:color w:val="auto"/>
          <w:szCs w:val="24"/>
        </w:rPr>
        <w:t>, microscopy, polarization, vesicle</w:t>
      </w:r>
    </w:p>
    <w:p w:rsidR="008555D2" w:rsidRPr="00B7683E" w:rsidRDefault="008555D2" w:rsidP="0054718B">
      <w:pPr>
        <w:jc w:val="both"/>
        <w:rPr>
          <w:rFonts w:ascii="Arial" w:hAnsi="Arial" w:cs="Arial"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8555D2" w:rsidRPr="00B7683E" w:rsidRDefault="008555D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SHORT ABSTRACT:</w:t>
      </w:r>
    </w:p>
    <w:p w:rsidR="00041182" w:rsidRPr="00B7683E" w:rsidRDefault="00041182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</w:p>
    <w:p w:rsidR="00DF66CB" w:rsidRPr="00B7683E" w:rsidRDefault="00DF66CB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Polarization-based Total Internal Reflection Fluorescence Microscopy (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) enables real-time detection of cell membrane dynamics.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This article describes the implementation of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for the study of membrane remodeling during regulated exocytosis.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 technique is generalizable to other processes in cell biology that directly or indirectly involve changes in membrane shape.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DF66CB" w:rsidRPr="00B7683E" w:rsidRDefault="00DF66CB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LONG ABSTRACT: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4C447C" w:rsidRPr="00B7683E" w:rsidRDefault="004C447C" w:rsidP="0054718B">
      <w:pPr>
        <w:jc w:val="both"/>
        <w:rPr>
          <w:rFonts w:ascii="Arial" w:hAnsi="Arial" w:cs="Arial"/>
          <w:i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To gain novel insights into the dynamics of exocytosis, our group focuses on the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changes in lipid bilayer shape that must be precisely regulated during the fusion of vesicle and plasma membranes.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These rapid and localized changes are achieved by dynamic interactions between lipids and specialized proteins that control membrane curvature.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The absence of such interactions would not only have devastating consequences for vesicle fusion, but a host of other cellular functions that involve control of membrane shape.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In recent years, the identity of a number of proteins with membrane-shaping properties has been determined.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What remains missing is a roadmap of when, where, and how they act as fusion and content release progress</w:t>
      </w:r>
      <w:r w:rsidRPr="00B7683E">
        <w:rPr>
          <w:rFonts w:ascii="Arial" w:hAnsi="Arial" w:cs="Arial"/>
          <w:i/>
          <w:color w:val="auto"/>
          <w:szCs w:val="24"/>
        </w:rPr>
        <w:t>.</w:t>
      </w:r>
    </w:p>
    <w:p w:rsidR="004C447C" w:rsidRPr="00B7683E" w:rsidRDefault="004C447C" w:rsidP="0054718B">
      <w:pPr>
        <w:jc w:val="both"/>
        <w:rPr>
          <w:rFonts w:ascii="Arial" w:hAnsi="Arial" w:cs="Arial"/>
          <w:i/>
          <w:color w:val="auto"/>
          <w:szCs w:val="24"/>
        </w:rPr>
      </w:pPr>
    </w:p>
    <w:p w:rsidR="004C447C" w:rsidRPr="00B7683E" w:rsidRDefault="004C447C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Our understanding of the molecular events that enable membrane remodeling has historically been limited by a lack of analytical methods that are sensitive to membrane curvature or have the temporal resolution to track rapid changes.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PTIRFM satisfies both of these criteria.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="004D72B7" w:rsidRPr="00B7683E">
        <w:rPr>
          <w:rFonts w:ascii="Arial" w:hAnsi="Arial" w:cs="Arial"/>
          <w:color w:val="auto"/>
          <w:szCs w:val="24"/>
        </w:rPr>
        <w:t>W</w:t>
      </w:r>
      <w:r w:rsidRPr="00B7683E">
        <w:rPr>
          <w:rFonts w:ascii="Arial" w:hAnsi="Arial" w:cs="Arial"/>
          <w:color w:val="auto"/>
          <w:szCs w:val="24"/>
        </w:rPr>
        <w:t xml:space="preserve">e discuss how </w:t>
      </w:r>
      <w:proofErr w:type="spellStart"/>
      <w:r w:rsidRPr="00B7683E">
        <w:rPr>
          <w:rFonts w:ascii="Arial" w:hAnsi="Arial" w:cs="Arial"/>
          <w:color w:val="auto"/>
          <w:szCs w:val="24"/>
        </w:rPr>
        <w:t>pTIRFM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is implemented to visualize and interpret rapid, submicron changes in the orientation of chromaffin cell membranes during dense core vesicle (DCV) fusion.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chromaffin cells </w:t>
      </w:r>
      <w:r w:rsidR="00E10F0A" w:rsidRPr="00B7683E">
        <w:rPr>
          <w:rFonts w:ascii="Arial" w:hAnsi="Arial" w:cs="Arial"/>
          <w:color w:val="auto"/>
          <w:szCs w:val="24"/>
        </w:rPr>
        <w:t xml:space="preserve">we </w:t>
      </w:r>
      <w:r w:rsidRPr="00B7683E">
        <w:rPr>
          <w:rFonts w:ascii="Arial" w:hAnsi="Arial" w:cs="Arial"/>
          <w:color w:val="auto"/>
          <w:szCs w:val="24"/>
        </w:rPr>
        <w:t xml:space="preserve">use </w:t>
      </w:r>
      <w:r w:rsidR="00E10F0A" w:rsidRPr="00B7683E">
        <w:rPr>
          <w:rFonts w:ascii="Arial" w:hAnsi="Arial" w:cs="Arial"/>
          <w:color w:val="auto"/>
          <w:szCs w:val="24"/>
        </w:rPr>
        <w:t xml:space="preserve">are </w:t>
      </w:r>
      <w:r w:rsidRPr="00B7683E">
        <w:rPr>
          <w:rFonts w:ascii="Arial" w:hAnsi="Arial" w:cs="Arial"/>
          <w:color w:val="auto"/>
          <w:szCs w:val="24"/>
        </w:rPr>
        <w:t>isolated from bovine adrenal gland</w:t>
      </w:r>
      <w:r w:rsidR="004D72B7" w:rsidRPr="00B7683E">
        <w:rPr>
          <w:rFonts w:ascii="Arial" w:hAnsi="Arial" w:cs="Arial"/>
          <w:color w:val="auto"/>
          <w:szCs w:val="24"/>
        </w:rPr>
        <w:t>s</w:t>
      </w:r>
      <w:r w:rsidRPr="00B7683E">
        <w:rPr>
          <w:rFonts w:ascii="Arial" w:hAnsi="Arial" w:cs="Arial"/>
          <w:color w:val="auto"/>
          <w:szCs w:val="24"/>
        </w:rPr>
        <w:t>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membrane is stained with a lipophilic </w:t>
      </w:r>
      <w:proofErr w:type="spellStart"/>
      <w:r w:rsidRPr="00B7683E">
        <w:rPr>
          <w:rFonts w:ascii="Arial" w:hAnsi="Arial" w:cs="Arial"/>
          <w:color w:val="auto"/>
          <w:szCs w:val="24"/>
        </w:rPr>
        <w:t>carbocyanine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dye –1</w:t>
      </w:r>
      <w:proofErr w:type="gramStart"/>
      <w:r w:rsidRPr="00B7683E">
        <w:rPr>
          <w:rFonts w:ascii="Arial" w:hAnsi="Arial" w:cs="Arial"/>
          <w:color w:val="auto"/>
          <w:szCs w:val="24"/>
        </w:rPr>
        <w:t>,1'</w:t>
      </w:r>
      <w:proofErr w:type="gramEnd"/>
      <w:r w:rsidRPr="00B7683E">
        <w:rPr>
          <w:rFonts w:ascii="Arial" w:hAnsi="Arial" w:cs="Arial"/>
          <w:color w:val="auto"/>
          <w:szCs w:val="24"/>
        </w:rPr>
        <w:t xml:space="preserve">-Dioctadecyl-3,3,3',3'-Tetramethylindodicarbocyanine, 4-Chlorobenzenesulfonate – </w:t>
      </w:r>
      <w:proofErr w:type="spellStart"/>
      <w:r w:rsidRPr="00B7683E">
        <w:rPr>
          <w:rFonts w:ascii="Arial" w:hAnsi="Arial" w:cs="Arial"/>
          <w:b/>
          <w:color w:val="auto"/>
          <w:szCs w:val="24"/>
        </w:rPr>
        <w:t>diD</w:t>
      </w:r>
      <w:proofErr w:type="spellEnd"/>
      <w:r w:rsidRPr="00B7683E">
        <w:rPr>
          <w:rFonts w:ascii="Arial" w:hAnsi="Arial" w:cs="Arial"/>
          <w:color w:val="auto"/>
          <w:szCs w:val="24"/>
        </w:rPr>
        <w:t>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Pr="00B7683E">
        <w:rPr>
          <w:rFonts w:ascii="Arial" w:hAnsi="Arial" w:cs="Arial"/>
          <w:color w:val="auto"/>
          <w:szCs w:val="24"/>
        </w:rPr>
        <w:t>intercalates</w:t>
      </w:r>
      <w:proofErr w:type="gramEnd"/>
      <w:r w:rsidRPr="00B7683E">
        <w:rPr>
          <w:rFonts w:ascii="Arial" w:hAnsi="Arial" w:cs="Arial"/>
          <w:color w:val="auto"/>
          <w:szCs w:val="24"/>
        </w:rPr>
        <w:t xml:space="preserve"> in the membrane plane with a “fixed” orientation and is therefore sensitive to the polarization of the evanescent field.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</w:t>
      </w:r>
      <w:proofErr w:type="spellStart"/>
      <w:r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Pr="00B7683E">
        <w:rPr>
          <w:rFonts w:ascii="Arial" w:hAnsi="Arial" w:cs="Arial"/>
          <w:color w:val="auto"/>
          <w:szCs w:val="24"/>
        </w:rPr>
        <w:t>-stained cell membrane is sequentially excited with orthogonal polarizations of a 561 nm laser (p-pol, s-pol).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A 488 nm laser is used to visualize vesicle constituents and time the moment of fusion.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Exocytosis is triggered by locally </w:t>
      </w:r>
      <w:proofErr w:type="spellStart"/>
      <w:r w:rsidRPr="00B7683E">
        <w:rPr>
          <w:rFonts w:ascii="Arial" w:hAnsi="Arial" w:cs="Arial"/>
          <w:color w:val="auto"/>
          <w:szCs w:val="24"/>
        </w:rPr>
        <w:t>perfusing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cells with a depolarizing </w:t>
      </w:r>
      <w:proofErr w:type="spellStart"/>
      <w:r w:rsidRPr="00B7683E">
        <w:rPr>
          <w:rFonts w:ascii="Arial" w:hAnsi="Arial" w:cs="Arial"/>
          <w:color w:val="auto"/>
          <w:szCs w:val="24"/>
        </w:rPr>
        <w:t>KCl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solution.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="004D72B7" w:rsidRPr="00B7683E">
        <w:rPr>
          <w:rFonts w:ascii="Arial" w:hAnsi="Arial" w:cs="Arial"/>
          <w:color w:val="auto"/>
          <w:szCs w:val="24"/>
        </w:rPr>
        <w:t>A</w:t>
      </w:r>
      <w:r w:rsidRPr="00B7683E">
        <w:rPr>
          <w:rFonts w:ascii="Arial" w:hAnsi="Arial" w:cs="Arial"/>
          <w:color w:val="auto"/>
          <w:szCs w:val="24"/>
        </w:rPr>
        <w:t xml:space="preserve">nalysis is performed offline using custom-written software to understand how </w:t>
      </w:r>
      <w:proofErr w:type="spellStart"/>
      <w:proofErr w:type="gramStart"/>
      <w:r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emission intensity changes relate to fusion pore dilation</w:t>
      </w:r>
      <w:proofErr w:type="gramEnd"/>
      <w:r w:rsidRPr="00B7683E">
        <w:rPr>
          <w:rFonts w:ascii="Arial" w:hAnsi="Arial" w:cs="Arial"/>
          <w:color w:val="auto"/>
          <w:szCs w:val="24"/>
        </w:rPr>
        <w:t>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INTRODUCTION: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4C447C" w:rsidRPr="00B7683E" w:rsidRDefault="004C447C" w:rsidP="005542C7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The proper execution of exocytosis requires extreme changes in membrane bilayer shape to be precisely orchestrated.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Prior to fusion, local bending of the plasma </w:t>
      </w:r>
      <w:r w:rsidRPr="00B7683E">
        <w:rPr>
          <w:rFonts w:ascii="Arial" w:hAnsi="Arial" w:cs="Arial"/>
          <w:color w:val="auto"/>
          <w:szCs w:val="24"/>
        </w:rPr>
        <w:lastRenderedPageBreak/>
        <w:t>membrane under the granule occurs, in part to reduce the energy barrier for interaction of bilayers.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Later, as membranes merge, areas of high curvature are generated and must be stabilized.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Finally, fused membranes must be bent out of their initial shape to expand the fusion pore and enable content release</w:t>
      </w:r>
      <w:hyperlink w:anchor="_ENREF_1" w:tooltip="Chernomordik, 2006 #535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&lt;EndNote&gt;&lt;Cite&gt;&lt;Author&gt;Chernomordik&lt;/Author&gt;&lt;Year&gt;2006&lt;/Year&gt;&lt;RecNum&gt;535&lt;/RecNum&gt;&lt;DisplayText&gt;&lt;style face="superscript"&gt;1&lt;/style&gt;&lt;/DisplayText&gt;&lt;record&gt;&lt;rec-number&gt;535&lt;/rec-number&gt;&lt;foreign-keys&gt;&lt;key app="EN" db-id="rez2w0awgtr2e2eedfov299lxw22fd0p2p2d"&gt;535&lt;/key&gt;&lt;/foreign-keys&gt;&lt;ref-type name="Journal Article"&gt;17&lt;/ref-type&gt;&lt;contributors&gt;&lt;authors&gt;&lt;author&gt;Chernomordik, Leonid V.&lt;/author&gt;&lt;author&gt;Zimmerberg, Joshua&lt;/author&gt;&lt;author&gt;Kozlov, Michael M.&lt;/author&gt;&lt;/authors&gt;&lt;/contributors&gt;&lt;titles&gt;&lt;title&gt;Membranes of the world unite!&lt;/title&gt;&lt;secondary-title&gt;The Journal of Cell Biology&lt;/secondary-title&gt;&lt;/titles&gt;&lt;periodical&gt;&lt;full-title&gt;The Journal of Cell Biology&lt;/full-title&gt;&lt;/periodical&gt;&lt;pages&gt;201-207&lt;/pages&gt;&lt;volume&gt;175&lt;/volume&gt;&lt;number&gt;2&lt;/number&gt;&lt;reprint-edition&gt;NOT IN FILE&lt;/reprint-edition&gt;&lt;keywords&gt;&lt;keyword&gt;bilayer&lt;/keyword&gt;&lt;keyword&gt;fusion&lt;/keyword&gt;&lt;keyword&gt;membrane&lt;/keyword&gt;&lt;keyword&gt;Membranes&lt;/keyword&gt;&lt;keyword&gt;phospholipid&lt;/keyword&gt;&lt;keyword&gt;proteins&lt;/keyword&gt;&lt;/keywords&gt;&lt;dates&gt;&lt;year&gt;2006&lt;/year&gt;&lt;/dates&gt;&lt;urls&gt;&lt;/urls&gt;&lt;/record&gt;&lt;/Cite&gt;&lt;/EndNote&gt;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1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hAnsi="Arial" w:cs="Arial"/>
          <w:color w:val="auto"/>
          <w:szCs w:val="24"/>
        </w:rPr>
        <w:t>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Because membranes alone are unlikely to undergo such dramatic and coordinated changes, proteins are necessary to mediate events.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But how they act to influence changes in membrane topology during the fusion process remains very much an open question.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</w:p>
    <w:p w:rsidR="004C447C" w:rsidRPr="00B7683E" w:rsidRDefault="004C447C" w:rsidP="005542C7">
      <w:pPr>
        <w:jc w:val="both"/>
        <w:rPr>
          <w:rFonts w:ascii="Arial" w:hAnsi="Arial" w:cs="Arial"/>
          <w:color w:val="auto"/>
          <w:szCs w:val="24"/>
        </w:rPr>
      </w:pPr>
    </w:p>
    <w:p w:rsidR="005542C7" w:rsidRPr="00B7683E" w:rsidRDefault="004C447C" w:rsidP="005542C7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 xml:space="preserve">Excellent </w:t>
      </w:r>
      <w:r w:rsidRPr="00B7683E">
        <w:rPr>
          <w:rFonts w:ascii="Arial" w:hAnsi="Arial" w:cs="Arial"/>
          <w:i/>
          <w:color w:val="auto"/>
          <w:szCs w:val="24"/>
        </w:rPr>
        <w:t>in vitro</w:t>
      </w:r>
      <w:r w:rsidRPr="00B7683E">
        <w:rPr>
          <w:rFonts w:ascii="Arial" w:hAnsi="Arial" w:cs="Arial"/>
          <w:color w:val="auto"/>
          <w:szCs w:val="24"/>
        </w:rPr>
        <w:t xml:space="preserve"> models exist to visualize membrane curvature.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use of negative-stain EM, for instance, has been important for shaping current molecular models for the actions of two major trafficking proteins – </w:t>
      </w:r>
      <w:proofErr w:type="spellStart"/>
      <w:r w:rsidRPr="00B7683E">
        <w:rPr>
          <w:rFonts w:ascii="Arial" w:hAnsi="Arial" w:cs="Arial"/>
          <w:color w:val="auto"/>
          <w:szCs w:val="24"/>
        </w:rPr>
        <w:t>synaptotagmin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and </w:t>
      </w:r>
      <w:proofErr w:type="spellStart"/>
      <w:r w:rsidRPr="00B7683E">
        <w:rPr>
          <w:rFonts w:ascii="Arial" w:hAnsi="Arial" w:cs="Arial"/>
          <w:color w:val="auto"/>
          <w:szCs w:val="24"/>
        </w:rPr>
        <w:t>dynamin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(for reviews, see </w:t>
      </w:r>
      <w:r w:rsidRPr="00B7683E">
        <w:rPr>
          <w:rFonts w:ascii="Arial" w:hAnsi="Arial" w:cs="Arial"/>
          <w:color w:val="auto"/>
          <w:szCs w:val="24"/>
        </w:rPr>
        <w:fldChar w:fldCharType="begin">
          <w:fldData xml:space="preserve">PEVuZE5vdGU+PENpdGU+PEF1dGhvcj5DaGFwbWFuPC9BdXRob3I+PFllYXI+MjAwODwvWWVhcj48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</w:fldData>
        </w:fldChar>
      </w:r>
      <w:r w:rsidRPr="00B7683E">
        <w:rPr>
          <w:rFonts w:ascii="Arial" w:hAnsi="Arial" w:cs="Arial"/>
          <w:color w:val="auto"/>
          <w:szCs w:val="24"/>
        </w:rPr>
        <w:instrText xml:space="preserve"> ADDIN EN.CITE </w:instrText>
      </w:r>
      <w:r w:rsidRPr="00B7683E">
        <w:rPr>
          <w:rFonts w:ascii="Arial" w:hAnsi="Arial" w:cs="Arial"/>
          <w:color w:val="auto"/>
          <w:szCs w:val="24"/>
        </w:rPr>
        <w:fldChar w:fldCharType="begin">
          <w:fldData xml:space="preserve">PEVuZE5vdGU+PENpdGU+PEF1dGhvcj5DaGFwbWFuPC9BdXRob3I+PFllYXI+MjAwODwvWWVhcj48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</w:fldData>
        </w:fldChar>
      </w:r>
      <w:r w:rsidRPr="00B7683E">
        <w:rPr>
          <w:rFonts w:ascii="Arial" w:hAnsi="Arial" w:cs="Arial"/>
          <w:color w:val="auto"/>
          <w:szCs w:val="24"/>
        </w:rPr>
        <w:instrText xml:space="preserve"> ADDIN EN.CITE.DATA </w:instrText>
      </w:r>
      <w:r w:rsidRPr="00B7683E">
        <w:rPr>
          <w:rFonts w:ascii="Arial" w:hAnsi="Arial" w:cs="Arial"/>
          <w:color w:val="auto"/>
          <w:szCs w:val="24"/>
        </w:rPr>
      </w:r>
      <w:r w:rsidRPr="00B7683E">
        <w:rPr>
          <w:rFonts w:ascii="Arial" w:hAnsi="Arial" w:cs="Arial"/>
          <w:color w:val="auto"/>
          <w:szCs w:val="24"/>
        </w:rPr>
        <w:fldChar w:fldCharType="end"/>
      </w:r>
      <w:r w:rsidRPr="00B7683E">
        <w:rPr>
          <w:rFonts w:ascii="Arial" w:hAnsi="Arial" w:cs="Arial"/>
          <w:color w:val="auto"/>
          <w:szCs w:val="24"/>
        </w:rPr>
      </w:r>
      <w:r w:rsidRPr="00B7683E">
        <w:rPr>
          <w:rFonts w:ascii="Arial" w:hAnsi="Arial" w:cs="Arial"/>
          <w:color w:val="auto"/>
          <w:szCs w:val="24"/>
        </w:rPr>
        <w:fldChar w:fldCharType="separate"/>
      </w:r>
      <w:hyperlink w:anchor="_ENREF_2" w:tooltip="Chapman, 2008 #4092" w:history="1"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2</w:t>
        </w:r>
      </w:hyperlink>
      <w:r w:rsidRPr="00B7683E">
        <w:rPr>
          <w:rFonts w:ascii="Arial" w:hAnsi="Arial" w:cs="Arial"/>
          <w:noProof/>
          <w:color w:val="auto"/>
          <w:szCs w:val="24"/>
          <w:vertAlign w:val="superscript"/>
        </w:rPr>
        <w:t>,</w:t>
      </w:r>
      <w:hyperlink w:anchor="_ENREF_3" w:tooltip="Hinshaw, 2000 #4422" w:history="1"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3</w:t>
        </w:r>
      </w:hyperlink>
      <w:r w:rsidRPr="00B7683E">
        <w:rPr>
          <w:rFonts w:ascii="Arial" w:hAnsi="Arial" w:cs="Arial"/>
          <w:color w:val="auto"/>
          <w:szCs w:val="24"/>
        </w:rPr>
        <w:fldChar w:fldCharType="end"/>
      </w:r>
      <w:r w:rsidR="00A110E7" w:rsidRPr="00B7683E">
        <w:rPr>
          <w:rFonts w:ascii="Arial" w:hAnsi="Arial" w:cs="Arial"/>
          <w:color w:val="auto"/>
          <w:szCs w:val="24"/>
        </w:rPr>
        <w:t>).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Most real-time assays of exocytosis d</w:t>
      </w:r>
      <w:r w:rsidR="00E55D79" w:rsidRPr="00B7683E">
        <w:rPr>
          <w:rFonts w:ascii="Arial" w:hAnsi="Arial" w:cs="Arial"/>
          <w:color w:val="auto"/>
          <w:szCs w:val="24"/>
        </w:rPr>
        <w:t xml:space="preserve">o not detect curvature directly. Instead, curvature is inferred from assays that report on the kinetics of </w:t>
      </w:r>
      <w:proofErr w:type="spellStart"/>
      <w:r w:rsidR="00E55D79" w:rsidRPr="00B7683E">
        <w:rPr>
          <w:rFonts w:ascii="Arial" w:hAnsi="Arial" w:cs="Arial"/>
          <w:color w:val="auto"/>
          <w:szCs w:val="24"/>
        </w:rPr>
        <w:t>lumenal</w:t>
      </w:r>
      <w:proofErr w:type="spellEnd"/>
      <w:r w:rsidR="00E55D79" w:rsidRPr="00B7683E">
        <w:rPr>
          <w:rFonts w:ascii="Arial" w:hAnsi="Arial" w:cs="Arial"/>
          <w:color w:val="auto"/>
          <w:szCs w:val="24"/>
        </w:rPr>
        <w:t xml:space="preserve"> cargo release </w:t>
      </w:r>
      <w:hyperlink w:anchor="_ENREF_4" w:tooltip="Lang, 1997 #1715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>
            <w:fldData xml:space="preserve">PEVuZE5vdGU+PENpdGU+PEF1dGhvcj5MYW5nPC9BdXRob3I+PFllYXI+MTk5NzwvWWVhcj48UmVj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</w:fldData>
          </w:fldChar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begin">
            <w:fldData xml:space="preserve">PEVuZE5vdGU+PENpdGU+PEF1dGhvcj5MYW5nPC9BdXRob3I+PFllYXI+MTk5NzwvWWVhcj48UmVj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</w:fldData>
          </w:fldChar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EN.CITE.DATA </w:instrText>
        </w:r>
        <w:r w:rsidR="005A3BFB" w:rsidRPr="00B7683E">
          <w:rPr>
            <w:rFonts w:ascii="Arial" w:hAnsi="Arial" w:cs="Arial"/>
            <w:color w:val="auto"/>
            <w:szCs w:val="24"/>
          </w:rPr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  <w:r w:rsidR="005A3BFB" w:rsidRPr="00B7683E">
          <w:rPr>
            <w:rFonts w:ascii="Arial" w:hAnsi="Arial" w:cs="Arial"/>
            <w:color w:val="auto"/>
            <w:szCs w:val="24"/>
          </w:rPr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4-8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hAnsi="Arial" w:cs="Arial"/>
          <w:color w:val="auto"/>
          <w:szCs w:val="24"/>
        </w:rPr>
        <w:t xml:space="preserve"> </w:t>
      </w:r>
      <w:r w:rsidR="00E55D79" w:rsidRPr="00B7683E">
        <w:rPr>
          <w:rFonts w:ascii="Arial" w:hAnsi="Arial" w:cs="Arial"/>
          <w:color w:val="auto"/>
          <w:szCs w:val="24"/>
        </w:rPr>
        <w:t xml:space="preserve">or changes in membrane </w:t>
      </w:r>
      <w:proofErr w:type="gramStart"/>
      <w:r w:rsidR="00E55D79" w:rsidRPr="00B7683E">
        <w:rPr>
          <w:rFonts w:ascii="Arial" w:hAnsi="Arial" w:cs="Arial"/>
          <w:color w:val="auto"/>
          <w:szCs w:val="24"/>
        </w:rPr>
        <w:t xml:space="preserve">area </w:t>
      </w:r>
      <w:proofErr w:type="gramEnd"/>
      <w:r w:rsidR="005B08B8" w:rsidRPr="00B7683E">
        <w:rPr>
          <w:color w:val="auto"/>
        </w:rPr>
        <w:fldChar w:fldCharType="begin"/>
      </w:r>
      <w:r w:rsidR="005B08B8" w:rsidRPr="00B7683E">
        <w:rPr>
          <w:color w:val="auto"/>
        </w:rPr>
        <w:instrText xml:space="preserve"> HYPERLINK \l "_ENREF_9" \o "Heinemann, 1994 #3750" </w:instrText>
      </w:r>
      <w:r w:rsidR="005B08B8" w:rsidRPr="00B7683E">
        <w:rPr>
          <w:color w:val="auto"/>
        </w:rPr>
        <w:fldChar w:fldCharType="separate"/>
      </w:r>
      <w:r w:rsidR="005A3BFB" w:rsidRPr="00B7683E">
        <w:rPr>
          <w:rFonts w:ascii="Arial" w:hAnsi="Arial" w:cs="Arial"/>
          <w:color w:val="auto"/>
          <w:szCs w:val="24"/>
        </w:rPr>
        <w:fldChar w:fldCharType="begin">
          <w:fldData xml:space="preserve">PEVuZE5vdGU+PENpdGU+PEF1dGhvcj5IZWluZW1hbm48L0F1dGhvcj48WWVhcj4xOTk0PC9ZZWFy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</w:fldData>
        </w:fldChar>
      </w:r>
      <w:r w:rsidR="005A3BFB" w:rsidRPr="00B7683E">
        <w:rPr>
          <w:rFonts w:ascii="Arial" w:hAnsi="Arial" w:cs="Arial"/>
          <w:color w:val="auto"/>
          <w:szCs w:val="24"/>
        </w:rPr>
        <w:instrText xml:space="preserve"> ADDIN EN.CITE </w:instrText>
      </w:r>
      <w:r w:rsidR="005A3BFB" w:rsidRPr="00B7683E">
        <w:rPr>
          <w:rFonts w:ascii="Arial" w:hAnsi="Arial" w:cs="Arial"/>
          <w:color w:val="auto"/>
          <w:szCs w:val="24"/>
        </w:rPr>
        <w:fldChar w:fldCharType="begin">
          <w:fldData xml:space="preserve">PEVuZE5vdGU+PENpdGU+PEF1dGhvcj5IZWluZW1hbm48L0F1dGhvcj48WWVhcj4xOTk0PC9ZZWFy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</w:fldData>
        </w:fldChar>
      </w:r>
      <w:r w:rsidR="005A3BFB" w:rsidRPr="00B7683E">
        <w:rPr>
          <w:rFonts w:ascii="Arial" w:hAnsi="Arial" w:cs="Arial"/>
          <w:color w:val="auto"/>
          <w:szCs w:val="24"/>
        </w:rPr>
        <w:instrText xml:space="preserve"> ADDIN EN.CITE.DATA </w:instrText>
      </w:r>
      <w:r w:rsidR="005A3BFB" w:rsidRPr="00B7683E">
        <w:rPr>
          <w:rFonts w:ascii="Arial" w:hAnsi="Arial" w:cs="Arial"/>
          <w:color w:val="auto"/>
          <w:szCs w:val="24"/>
        </w:rPr>
      </w:r>
      <w:r w:rsidR="005A3BFB" w:rsidRPr="00B7683E">
        <w:rPr>
          <w:rFonts w:ascii="Arial" w:hAnsi="Arial" w:cs="Arial"/>
          <w:color w:val="auto"/>
          <w:szCs w:val="24"/>
        </w:rPr>
        <w:fldChar w:fldCharType="end"/>
      </w:r>
      <w:r w:rsidR="005A3BFB" w:rsidRPr="00B7683E">
        <w:rPr>
          <w:rFonts w:ascii="Arial" w:hAnsi="Arial" w:cs="Arial"/>
          <w:color w:val="auto"/>
          <w:szCs w:val="24"/>
        </w:rPr>
      </w:r>
      <w:r w:rsidR="005A3BFB" w:rsidRPr="00B7683E">
        <w:rPr>
          <w:rFonts w:ascii="Arial" w:hAnsi="Arial" w:cs="Arial"/>
          <w:color w:val="auto"/>
          <w:szCs w:val="24"/>
        </w:rPr>
        <w:fldChar w:fldCharType="separate"/>
      </w:r>
      <w:r w:rsidR="005A3BFB" w:rsidRPr="00B7683E">
        <w:rPr>
          <w:rFonts w:ascii="Arial" w:hAnsi="Arial" w:cs="Arial"/>
          <w:noProof/>
          <w:color w:val="auto"/>
          <w:szCs w:val="24"/>
          <w:vertAlign w:val="superscript"/>
        </w:rPr>
        <w:t>9-11</w:t>
      </w:r>
      <w:r w:rsidR="005A3BFB" w:rsidRPr="00B7683E">
        <w:rPr>
          <w:rFonts w:ascii="Arial" w:hAnsi="Arial" w:cs="Arial"/>
          <w:color w:val="auto"/>
          <w:szCs w:val="24"/>
        </w:rPr>
        <w:fldChar w:fldCharType="end"/>
      </w:r>
      <w:r w:rsidR="005B08B8" w:rsidRPr="00B7683E">
        <w:rPr>
          <w:rFonts w:ascii="Arial" w:hAnsi="Arial" w:cs="Arial"/>
          <w:color w:val="auto"/>
          <w:szCs w:val="24"/>
        </w:rPr>
        <w:fldChar w:fldCharType="end"/>
      </w:r>
      <w:r w:rsidRPr="00B7683E">
        <w:rPr>
          <w:rFonts w:ascii="Arial" w:hAnsi="Arial" w:cs="Arial"/>
          <w:color w:val="auto"/>
          <w:szCs w:val="24"/>
        </w:rPr>
        <w:t>.</w:t>
      </w:r>
      <w:r w:rsidR="00E55D79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PTIRFM bridge</w:t>
      </w:r>
      <w:r w:rsidR="00D64E87" w:rsidRPr="00B7683E">
        <w:rPr>
          <w:rFonts w:ascii="Arial" w:hAnsi="Arial" w:cs="Arial"/>
          <w:color w:val="auto"/>
          <w:szCs w:val="24"/>
        </w:rPr>
        <w:t>s</w:t>
      </w:r>
      <w:r w:rsidRPr="00B7683E">
        <w:rPr>
          <w:rFonts w:ascii="Arial" w:hAnsi="Arial" w:cs="Arial"/>
          <w:color w:val="auto"/>
          <w:szCs w:val="24"/>
        </w:rPr>
        <w:t xml:space="preserve"> the gap between </w:t>
      </w:r>
      <w:r w:rsidRPr="00B7683E">
        <w:rPr>
          <w:rFonts w:ascii="Arial" w:hAnsi="Arial" w:cs="Arial"/>
          <w:i/>
          <w:color w:val="auto"/>
          <w:szCs w:val="24"/>
        </w:rPr>
        <w:t>in vivo</w:t>
      </w:r>
      <w:r w:rsidRPr="00B7683E">
        <w:rPr>
          <w:rFonts w:ascii="Arial" w:hAnsi="Arial" w:cs="Arial"/>
          <w:color w:val="auto"/>
          <w:szCs w:val="24"/>
        </w:rPr>
        <w:t xml:space="preserve"> and </w:t>
      </w:r>
      <w:r w:rsidRPr="00B7683E">
        <w:rPr>
          <w:rFonts w:ascii="Arial" w:hAnsi="Arial" w:cs="Arial"/>
          <w:i/>
          <w:color w:val="auto"/>
          <w:szCs w:val="24"/>
        </w:rPr>
        <w:t>in vitro</w:t>
      </w:r>
      <w:r w:rsidRPr="00B7683E">
        <w:rPr>
          <w:rFonts w:ascii="Arial" w:hAnsi="Arial" w:cs="Arial"/>
          <w:color w:val="auto"/>
          <w:szCs w:val="24"/>
        </w:rPr>
        <w:t xml:space="preserve"> studies by enabling direct, real-time measurements of changes in membrane micromorphology.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</w:p>
    <w:p w:rsidR="004C447C" w:rsidRPr="00B7683E" w:rsidRDefault="004C447C" w:rsidP="0042557F">
      <w:pPr>
        <w:autoSpaceDE w:val="0"/>
        <w:autoSpaceDN w:val="0"/>
        <w:adjustRightInd w:val="0"/>
        <w:rPr>
          <w:rFonts w:ascii="Arial" w:eastAsiaTheme="minorEastAsia" w:hAnsi="Arial" w:cs="Arial"/>
          <w:color w:val="auto"/>
          <w:szCs w:val="24"/>
        </w:rPr>
      </w:pPr>
    </w:p>
    <w:p w:rsidR="00B15DB3" w:rsidRPr="00B7683E" w:rsidRDefault="004C447C" w:rsidP="0006696A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PTIRFM, in a non-imaging mode, was pioneered by Axelrod and colleagues to measure the orientation of NPD-PE incorporated within a model membrane</w:t>
      </w:r>
      <w:hyperlink w:anchor="_ENREF_12" w:tooltip="Thompson, 1984 #4535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&lt;EndNote&gt;&lt;Cite&gt;&lt;Author&gt;Thompson&lt;/Author&gt;&lt;Year&gt;1984&lt;/Year&gt;&lt;RecNum&gt;4535&lt;/RecNum&gt;&lt;DisplayText&gt;&lt;style face="superscript"&gt;12&lt;/style&gt;&lt;/DisplayText&gt;&lt;record&gt;&lt;rec-number&gt;4535&lt;/rec-number&gt;&lt;foreign-keys&gt;&lt;key app="EN" db-id="rez2w0awgtr2e2eedfov299lxw22fd0p2p2d"&gt;4535&lt;/key&gt;&lt;/foreign-keys&gt;&lt;ref-type name="Journal Article"&gt;17&lt;/ref-type&gt;&lt;contributors&gt;&lt;authors&gt;&lt;author&gt;Thompson, N. L.&lt;/author&gt;&lt;author&gt;McConnell, H. M.&lt;/author&gt;&lt;author&gt;Burhardt, T. P.&lt;/author&gt;&lt;/authors&gt;&lt;/contributors&gt;&lt;titles&gt;&lt;title&gt;Order in supported phospholipid monolayers detected by the dichroism of fluorescence excited with polarized evanescent illumination&lt;/title&gt;&lt;secondary-title&gt;Biophys J&lt;/secondary-title&gt;&lt;alt-title&gt;Biophysical journal&lt;/alt-title&gt;&lt;/titles&gt;&lt;periodical&gt;&lt;full-title&gt;Biophys J&lt;/full-title&gt;&lt;abbr-1&gt;Biophysical journal&lt;/abbr-1&gt;&lt;/periodical&gt;&lt;alt-periodical&gt;&lt;full-title&gt;Biophysical Journal&lt;/full-title&gt;&lt;/alt-periodical&gt;&lt;pages&gt;739-47&lt;/pages&gt;&lt;volume&gt;46&lt;/volume&gt;&lt;number&gt;6&lt;/number&gt;&lt;keywords&gt;&lt;keyword&gt;Lasers&lt;/keyword&gt;&lt;keyword&gt;*Liposomes&lt;/keyword&gt;&lt;keyword&gt;Mathematics&lt;/keyword&gt;&lt;keyword&gt;Models, Biological&lt;/keyword&gt;&lt;keyword&gt;Molecular Conformation&lt;/keyword&gt;&lt;keyword&gt;Spectrometry, Fluorescence&lt;/keyword&gt;&lt;/keywords&gt;&lt;dates&gt;&lt;year&gt;1984&lt;/year&gt;&lt;pub-dates&gt;&lt;date&gt;Dec&lt;/date&gt;&lt;/pub-dates&gt;&lt;/dates&gt;&lt;isbn&gt;0006-3495 (Print)&amp;#xD;0006-3495 (Linking)&lt;/isbn&gt;&lt;accession-num&gt;6518254&lt;/accession-num&gt;&lt;urls&gt;&lt;related-urls&gt;&lt;url&gt;http://www.ncbi.nlm.nih.gov/pubmed/6518254&lt;/url&gt;&lt;/related-urls&gt;&lt;/urls&gt;&lt;custom2&gt;1435112&lt;/custom2&gt;&lt;electronic-resource-num&gt;10.1016/S0006-3495(84)84072-2&lt;/electronic-resource-num&gt;&lt;/record&gt;&lt;/Cite&gt;&lt;/EndNote&gt;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12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hAnsi="Arial" w:cs="Arial"/>
          <w:color w:val="auto"/>
          <w:szCs w:val="24"/>
        </w:rPr>
        <w:t>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technique was then applied to visualize dynamic changes in living cells labeled with </w:t>
      </w:r>
      <w:proofErr w:type="spellStart"/>
      <w:r w:rsidRPr="00B7683E">
        <w:rPr>
          <w:rFonts w:ascii="Arial" w:hAnsi="Arial" w:cs="Arial"/>
          <w:color w:val="auto"/>
          <w:szCs w:val="24"/>
        </w:rPr>
        <w:t>diI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and FM1-43</w:t>
      </w:r>
      <w:hyperlink w:anchor="_ENREF_13" w:tooltip="Sund, 1999 #3043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>
            <w:fldData xml:space="preserve">PEVuZE5vdGU+PENpdGU+PEF1dGhvcj5TdW5kPC9BdXRob3I+PFllYXI+MTk5OTwvWWVhcj48UmVj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</w:fldData>
          </w:fldChar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begin">
            <w:fldData xml:space="preserve">PEVuZE5vdGU+PENpdGU+PEF1dGhvcj5TdW5kPC9BdXRob3I+PFllYXI+MTk5OTwvWWVhcj48UmVj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</w:fldData>
          </w:fldChar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EN.CITE.DATA </w:instrText>
        </w:r>
        <w:r w:rsidR="005A3BFB" w:rsidRPr="00B7683E">
          <w:rPr>
            <w:rFonts w:ascii="Arial" w:hAnsi="Arial" w:cs="Arial"/>
            <w:color w:val="auto"/>
            <w:szCs w:val="24"/>
          </w:rPr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  <w:r w:rsidR="005A3BFB" w:rsidRPr="00B7683E">
          <w:rPr>
            <w:rFonts w:ascii="Arial" w:hAnsi="Arial" w:cs="Arial"/>
            <w:color w:val="auto"/>
            <w:szCs w:val="24"/>
          </w:rPr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13-18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hyperlink w:anchor="_ENREF_13" w:tooltip="Zenisek, 2002 #3541" w:history="1"/>
      <w:r w:rsidR="0054718B" w:rsidRPr="00B7683E">
        <w:rPr>
          <w:rFonts w:ascii="Arial" w:hAnsi="Arial" w:cs="Arial"/>
          <w:color w:val="auto"/>
          <w:szCs w:val="24"/>
        </w:rPr>
        <w:t>.</w:t>
      </w:r>
      <w:r w:rsidR="005B08B8" w:rsidRPr="00B7683E">
        <w:rPr>
          <w:rFonts w:ascii="Arial" w:hAnsi="Arial" w:cs="Arial"/>
          <w:color w:val="auto"/>
          <w:szCs w:val="24"/>
        </w:rPr>
        <w:t xml:space="preserve"> </w:t>
      </w:r>
      <w:r w:rsidR="00A006B4" w:rsidRPr="00B7683E">
        <w:rPr>
          <w:rFonts w:ascii="Arial" w:hAnsi="Arial" w:cs="Arial"/>
          <w:color w:val="auto"/>
          <w:szCs w:val="24"/>
        </w:rPr>
        <w:t xml:space="preserve">In </w:t>
      </w:r>
      <w:proofErr w:type="spellStart"/>
      <w:r w:rsidR="00A006B4" w:rsidRPr="00B7683E">
        <w:rPr>
          <w:rFonts w:ascii="Arial" w:hAnsi="Arial" w:cs="Arial"/>
          <w:color w:val="auto"/>
          <w:szCs w:val="24"/>
        </w:rPr>
        <w:t>pTIRFM</w:t>
      </w:r>
      <w:proofErr w:type="spellEnd"/>
      <w:r w:rsidR="00E55D79" w:rsidRPr="00B7683E">
        <w:rPr>
          <w:rFonts w:ascii="Arial" w:hAnsi="Arial" w:cs="Arial"/>
          <w:color w:val="auto"/>
          <w:szCs w:val="24"/>
        </w:rPr>
        <w:t xml:space="preserve">, two evanescent </w:t>
      </w:r>
      <w:r w:rsidR="00A006B4" w:rsidRPr="00B7683E">
        <w:rPr>
          <w:rFonts w:ascii="Arial" w:hAnsi="Arial" w:cs="Arial"/>
          <w:color w:val="auto"/>
          <w:szCs w:val="24"/>
        </w:rPr>
        <w:t>field polarizations are used to sequentially excite a membrane-embedded probe</w:t>
      </w:r>
      <w:r w:rsidR="00E55D79" w:rsidRPr="00B7683E">
        <w:rPr>
          <w:rFonts w:ascii="Arial" w:hAnsi="Arial" w:cs="Arial"/>
          <w:color w:val="auto"/>
          <w:szCs w:val="24"/>
        </w:rPr>
        <w:t>:</w:t>
      </w:r>
      <w:r w:rsidR="005B08B8" w:rsidRPr="00B7683E">
        <w:rPr>
          <w:rFonts w:ascii="Arial" w:hAnsi="Arial" w:cs="Arial"/>
          <w:color w:val="auto"/>
          <w:szCs w:val="24"/>
        </w:rPr>
        <w:t xml:space="preserve"> </w:t>
      </w:r>
      <w:r w:rsidR="00E55D79" w:rsidRPr="00B7683E">
        <w:rPr>
          <w:rFonts w:ascii="Arial" w:hAnsi="Arial" w:cs="Arial"/>
          <w:color w:val="auto"/>
          <w:szCs w:val="24"/>
        </w:rPr>
        <w:t>p-polarization (in the plane of incidence) and s-polarization (perpendicul</w:t>
      </w:r>
      <w:r w:rsidR="00A006B4" w:rsidRPr="00B7683E">
        <w:rPr>
          <w:rFonts w:ascii="Arial" w:hAnsi="Arial" w:cs="Arial"/>
          <w:color w:val="auto"/>
          <w:szCs w:val="24"/>
        </w:rPr>
        <w:t>ar to the plane of incidence).</w:t>
      </w:r>
      <w:r w:rsidR="005B08B8" w:rsidRPr="00B7683E">
        <w:rPr>
          <w:rFonts w:ascii="Arial" w:hAnsi="Arial" w:cs="Arial"/>
          <w:color w:val="auto"/>
          <w:szCs w:val="24"/>
        </w:rPr>
        <w:t xml:space="preserve"> </w:t>
      </w:r>
      <w:r w:rsidR="00A006B4" w:rsidRPr="00B7683E">
        <w:rPr>
          <w:rFonts w:ascii="Arial" w:hAnsi="Arial" w:cs="Arial"/>
          <w:color w:val="auto"/>
          <w:szCs w:val="24"/>
        </w:rPr>
        <w:t xml:space="preserve">Prior to imaging, the probe – in this case, </w:t>
      </w:r>
      <w:proofErr w:type="spellStart"/>
      <w:r w:rsidR="00A006B4"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="00A006B4" w:rsidRPr="00B7683E">
        <w:rPr>
          <w:rFonts w:ascii="Arial" w:hAnsi="Arial" w:cs="Arial"/>
          <w:color w:val="auto"/>
          <w:szCs w:val="24"/>
        </w:rPr>
        <w:t xml:space="preserve"> –</w:t>
      </w:r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42557F" w:rsidRPr="00B7683E">
        <w:rPr>
          <w:rFonts w:ascii="Arial" w:eastAsiaTheme="minorEastAsia" w:hAnsi="Arial" w:cs="Arial"/>
          <w:color w:val="auto"/>
          <w:szCs w:val="24"/>
        </w:rPr>
        <w:t xml:space="preserve">is </w:t>
      </w:r>
      <w:r w:rsidR="00121D00" w:rsidRPr="00B7683E">
        <w:rPr>
          <w:rFonts w:ascii="Arial" w:eastAsiaTheme="minorEastAsia" w:hAnsi="Arial" w:cs="Arial"/>
          <w:color w:val="auto"/>
          <w:szCs w:val="24"/>
        </w:rPr>
        <w:t xml:space="preserve">briefly </w:t>
      </w:r>
      <w:r w:rsidR="0042557F" w:rsidRPr="00B7683E">
        <w:rPr>
          <w:rFonts w:ascii="Arial" w:eastAsiaTheme="minorEastAsia" w:hAnsi="Arial" w:cs="Arial"/>
          <w:color w:val="auto"/>
          <w:szCs w:val="24"/>
        </w:rPr>
        <w:t xml:space="preserve">added to the extracellular medium and </w:t>
      </w:r>
      <w:r w:rsidR="00EF4D6A" w:rsidRPr="00B7683E">
        <w:rPr>
          <w:rFonts w:ascii="Arial" w:eastAsiaTheme="minorEastAsia" w:hAnsi="Arial" w:cs="Arial"/>
          <w:color w:val="auto"/>
          <w:szCs w:val="24"/>
        </w:rPr>
        <w:t xml:space="preserve">is allowed to intercalate in the plasma </w:t>
      </w:r>
      <w:r w:rsidR="0042557F" w:rsidRPr="00B7683E">
        <w:rPr>
          <w:rFonts w:ascii="Arial" w:eastAsiaTheme="minorEastAsia" w:hAnsi="Arial" w:cs="Arial"/>
          <w:color w:val="auto"/>
          <w:szCs w:val="24"/>
        </w:rPr>
        <w:t>membrane</w:t>
      </w:r>
      <w:r w:rsidR="00EF4D6A" w:rsidRPr="00B7683E">
        <w:rPr>
          <w:rFonts w:ascii="Arial" w:eastAsiaTheme="minorEastAsia" w:hAnsi="Arial" w:cs="Arial"/>
          <w:color w:val="auto"/>
          <w:szCs w:val="24"/>
        </w:rPr>
        <w:t>s of the cells to be studied</w:t>
      </w:r>
      <w:r w:rsidR="0042557F" w:rsidRPr="00B7683E">
        <w:rPr>
          <w:rFonts w:ascii="Arial" w:eastAsiaTheme="minorEastAsia" w:hAnsi="Arial" w:cs="Arial"/>
          <w:color w:val="auto"/>
          <w:szCs w:val="24"/>
        </w:rPr>
        <w:t>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A006B4" w:rsidRPr="00B7683E">
        <w:rPr>
          <w:rFonts w:ascii="Arial" w:eastAsiaTheme="minorEastAsia" w:hAnsi="Arial" w:cs="Arial"/>
          <w:color w:val="auto"/>
          <w:szCs w:val="24"/>
        </w:rPr>
        <w:t>In regions where the membrane is non-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parallel to the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coverglass</w:t>
      </w:r>
      <w:proofErr w:type="spellEnd"/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 (as in a membrane ruffle or indentation), </w:t>
      </w:r>
      <w:proofErr w:type="gramStart"/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the </w:t>
      </w:r>
      <w:proofErr w:type="spellStart"/>
      <w:r w:rsidR="00A006B4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proofErr w:type="gramEnd"/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 will also be non-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parallel.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Therefore, such regions will be 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>excitable</w:t>
      </w:r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 by the p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-pol</w:t>
      </w:r>
      <w:r w:rsidR="00A006B4" w:rsidRPr="00B7683E">
        <w:rPr>
          <w:rFonts w:ascii="Arial" w:eastAsiaTheme="minorEastAsia" w:hAnsi="Arial" w:cs="Arial"/>
          <w:color w:val="auto"/>
          <w:szCs w:val="24"/>
        </w:rPr>
        <w:t xml:space="preserve"> beam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>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The p-pol beam will less effectively excite </w:t>
      </w:r>
      <w:proofErr w:type="spellStart"/>
      <w:r w:rsidR="0006696A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 in membrane regions that are 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mostly parallel to the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coverglass</w:t>
      </w:r>
      <w:proofErr w:type="spellEnd"/>
      <w:r w:rsidR="0053504B" w:rsidRPr="00B7683E">
        <w:rPr>
          <w:rFonts w:ascii="Arial" w:eastAsiaTheme="minorEastAsia" w:hAnsi="Arial" w:cs="Arial"/>
          <w:color w:val="auto"/>
          <w:szCs w:val="24"/>
        </w:rPr>
        <w:t>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Pixel-to-pixel ratio images (</w:t>
      </w:r>
      <w:r w:rsidR="0053504B" w:rsidRPr="00B7683E">
        <w:rPr>
          <w:rFonts w:ascii="Arial" w:eastAsiaTheme="minorEastAsia" w:hAnsi="Arial" w:cs="Arial"/>
          <w:i/>
          <w:color w:val="auto"/>
          <w:szCs w:val="24"/>
        </w:rPr>
        <w:t>P/S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) reporting on the emission from sequential p- and s-pol excitation of </w:t>
      </w:r>
      <w:proofErr w:type="spellStart"/>
      <w:r w:rsidR="0053504B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EF4D6A" w:rsidRPr="00B7683E">
        <w:rPr>
          <w:rFonts w:ascii="Arial" w:eastAsiaTheme="minorEastAsia" w:hAnsi="Arial" w:cs="Arial"/>
          <w:color w:val="auto"/>
          <w:szCs w:val="24"/>
        </w:rPr>
        <w:t>will therefore specifically highlight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>regions of membrane deformation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>In theory, the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3504B" w:rsidRPr="00B7683E">
        <w:rPr>
          <w:rFonts w:ascii="Arial" w:eastAsiaTheme="minorEastAsia" w:hAnsi="Arial" w:cs="Arial"/>
          <w:i/>
          <w:color w:val="auto"/>
          <w:szCs w:val="24"/>
        </w:rPr>
        <w:t>P/S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>ratio images are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sensitive to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even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small 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angles of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 plasma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06696A" w:rsidRPr="00B7683E">
        <w:rPr>
          <w:rFonts w:ascii="Arial" w:eastAsiaTheme="minorEastAsia" w:hAnsi="Arial" w:cs="Arial"/>
          <w:color w:val="auto"/>
          <w:szCs w:val="24"/>
        </w:rPr>
        <w:t xml:space="preserve">membrane </w:t>
      </w:r>
      <w:r w:rsidR="0053504B" w:rsidRPr="00B7683E">
        <w:rPr>
          <w:rFonts w:ascii="Arial" w:eastAsiaTheme="minorEastAsia" w:hAnsi="Arial" w:cs="Arial"/>
          <w:color w:val="auto"/>
          <w:szCs w:val="24"/>
        </w:rPr>
        <w:t>deviation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from the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coverglass</w:t>
      </w:r>
      <w:proofErr w:type="spellEnd"/>
      <w:r w:rsidR="005A3BFB" w:rsidRPr="00B7683E">
        <w:rPr>
          <w:rFonts w:ascii="Arial" w:eastAsiaTheme="minorEastAsia" w:hAnsi="Arial" w:cs="Arial"/>
          <w:color w:val="auto"/>
          <w:szCs w:val="24"/>
        </w:rPr>
        <w:t>, with the amplitude of the changes predicted by computer simulations</w:t>
      </w:r>
      <w:hyperlink w:anchor="_ENREF_18" w:tooltip="Anantharam, 2010 #4511" w:history="1">
        <w:r w:rsidR="005A3BFB" w:rsidRPr="00B7683E">
          <w:rPr>
            <w:rFonts w:ascii="Arial" w:eastAsiaTheme="minorEastAsia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eastAsiaTheme="minorEastAsia" w:hAnsi="Arial" w:cs="Arial"/>
            <w:color w:val="auto"/>
            <w:szCs w:val="24"/>
          </w:rPr>
          <w:instrText xml:space="preserve"> ADDIN EN.CITE &lt;EndNote&gt;&lt;Cite&gt;&lt;Author&gt;Anantharam&lt;/Author&gt;&lt;Year&gt;2010&lt;/Year&gt;&lt;RecNum&gt;4511&lt;/RecNum&gt;&lt;DisplayText&gt;&lt;style face="superscript"&gt;18&lt;/style&gt;&lt;/DisplayText&gt;&lt;record&gt;&lt;rec-number&gt;4511&lt;/rec-number&gt;&lt;foreign-keys&gt;&lt;key app="EN" db-id="rez2w0awgtr2e2eedfov299lxw22fd0p2p2d"&gt;4511&lt;/key&gt;&lt;/foreign-keys&gt;&lt;ref-type name="Journal Article"&gt;17&lt;/ref-type&gt;&lt;contributors&gt;&lt;authors&gt;&lt;author&gt;Anantharam, A.&lt;/author&gt;&lt;author&gt;Onoa, B.&lt;/author&gt;&lt;author&gt;Edwards, R. H.&lt;/author&gt;&lt;author&gt;Holz, R. W.&lt;/author&gt;&lt;author&gt;Axelrod, D.&lt;/author&gt;&lt;/authors&gt;&lt;/contributors&gt;&lt;auth-address&gt;Department of Pharmacology, University of Michigan, Ann Arbor, MI 48109, USA. arunanan@umich.edu&lt;/auth-address&gt;&lt;titles&gt;&lt;title&gt;Localized topological changes of the plasma membrane upon exocytosis visualized by polarized TIRFM&lt;/title&gt;&lt;secondary-title&gt;J Cell Biol&lt;/secondary-title&gt;&lt;alt-title&gt;The Journal of cell biology&lt;/alt-title&gt;&lt;/titles&gt;&lt;alt-periodical&gt;&lt;full-title&gt;The Journal of Cell Biology&lt;/full-title&gt;&lt;/alt-periodical&gt;&lt;pages&gt;415-28&lt;/pages&gt;&lt;volume&gt;188&lt;/volume&gt;&lt;number&gt;3&lt;/number&gt;&lt;edition&gt;2010/02/10&lt;/edition&gt;&lt;keywords&gt;&lt;keyword&gt;Animals&lt;/keyword&gt;&lt;keyword&gt;Cattle&lt;/keyword&gt;&lt;keyword&gt;Cell Membrane/*metabolism&lt;/keyword&gt;&lt;keyword&gt;Chromaffin Cells/cytology/*metabolism&lt;/keyword&gt;&lt;keyword&gt;Cytosol/*metabolism&lt;/keyword&gt;&lt;keyword&gt;Dynamins/metabolism&lt;/keyword&gt;&lt;keyword&gt;Endocytosis/physiology&lt;/keyword&gt;&lt;keyword&gt;Exocytosis/*physiology&lt;/keyword&gt;&lt;keyword&gt;Membrane Fusion/physiology&lt;/keyword&gt;&lt;keyword&gt;Microscopy, Fluorescence&lt;/keyword&gt;&lt;keyword&gt;Secretory Vesicles/*metabolism&lt;/keyword&gt;&lt;/keywords&gt;&lt;dates&gt;&lt;year&gt;2010&lt;/year&gt;&lt;pub-dates&gt;&lt;date&gt;Feb 8&lt;/date&gt;&lt;/pub-dates&gt;&lt;/dates&gt;&lt;isbn&gt;1540-8140 (Electronic)&amp;#xD;0021-9525 (Linking)&lt;/isbn&gt;&lt;accession-num&gt;20142424&lt;/accession-num&gt;&lt;work-type&gt;Research Support, N.I.H., Extramural&lt;/work-type&gt;&lt;urls&gt;&lt;related-urls&gt;&lt;url&gt;http://www.ncbi.nlm.nih.gov/pubmed/20142424&lt;/url&gt;&lt;/related-urls&gt;&lt;/urls&gt;&lt;custom2&gt;2819686&lt;/custom2&gt;&lt;electronic-resource-num&gt;10.1083/jcb.200908010&lt;/electronic-resource-num&gt;&lt;language&gt;eng&lt;/language&gt;&lt;/record&gt;&lt;/Cite&gt;&lt;/EndNote&gt;</w:instrText>
        </w:r>
        <w:r w:rsidR="005A3BFB" w:rsidRPr="00B7683E">
          <w:rPr>
            <w:rFonts w:ascii="Arial" w:eastAsiaTheme="minorEastAsia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eastAsiaTheme="minorEastAsia" w:hAnsi="Arial" w:cs="Arial"/>
            <w:noProof/>
            <w:color w:val="auto"/>
            <w:szCs w:val="24"/>
            <w:vertAlign w:val="superscript"/>
          </w:rPr>
          <w:t>18</w:t>
        </w:r>
        <w:r w:rsidR="005A3BFB" w:rsidRPr="00B7683E">
          <w:rPr>
            <w:rFonts w:ascii="Arial" w:eastAsiaTheme="minorEastAsia" w:hAnsi="Arial" w:cs="Arial"/>
            <w:color w:val="auto"/>
            <w:szCs w:val="24"/>
          </w:rPr>
          <w:fldChar w:fldCharType="end"/>
        </w:r>
      </w:hyperlink>
      <w:r w:rsidR="0006696A" w:rsidRPr="00B7683E">
        <w:rPr>
          <w:rFonts w:ascii="Arial" w:eastAsiaTheme="minorEastAsia" w:hAnsi="Arial" w:cs="Arial"/>
          <w:color w:val="auto"/>
          <w:szCs w:val="24"/>
        </w:rPr>
        <w:t>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A3BFB" w:rsidRPr="00B7683E">
        <w:rPr>
          <w:rFonts w:ascii="Arial" w:eastAsiaTheme="minorEastAsia" w:hAnsi="Arial" w:cs="Arial"/>
          <w:i/>
          <w:color w:val="auto"/>
          <w:szCs w:val="24"/>
        </w:rPr>
        <w:t>P/S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images are also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independent of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fluorophore</w:t>
      </w:r>
      <w:proofErr w:type="spellEnd"/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distance from the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cov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>erglass</w:t>
      </w:r>
      <w:proofErr w:type="spellEnd"/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surface and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local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fluorophore</w:t>
      </w:r>
      <w:proofErr w:type="spellEnd"/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concentration.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Local </w:t>
      </w:r>
      <w:proofErr w:type="spellStart"/>
      <w:r w:rsidR="00B15DB3" w:rsidRPr="00B7683E">
        <w:rPr>
          <w:rFonts w:ascii="Arial" w:eastAsiaTheme="minorEastAsia" w:hAnsi="Arial" w:cs="Arial"/>
          <w:color w:val="auto"/>
          <w:szCs w:val="24"/>
        </w:rPr>
        <w:t>fluorophore</w:t>
      </w:r>
      <w:proofErr w:type="spellEnd"/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concentration is instead provided by 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>images reporting on the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 xml:space="preserve"> pixel-to-pixel sum of the P emission and 2 times the S emission (</w:t>
      </w:r>
      <w:r w:rsidR="00B15DB3" w:rsidRPr="00B7683E">
        <w:rPr>
          <w:rFonts w:ascii="Arial" w:eastAsiaTheme="minorEastAsia" w:hAnsi="Arial" w:cs="Arial"/>
          <w:i/>
          <w:color w:val="auto"/>
          <w:szCs w:val="24"/>
        </w:rPr>
        <w:t>P+2S</w:t>
      </w:r>
      <w:r w:rsidR="00B15DB3" w:rsidRPr="00B7683E">
        <w:rPr>
          <w:rFonts w:ascii="Arial" w:eastAsiaTheme="minorEastAsia" w:hAnsi="Arial" w:cs="Arial"/>
          <w:color w:val="auto"/>
          <w:szCs w:val="24"/>
        </w:rPr>
        <w:t>).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>The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A97733" w:rsidRPr="00B7683E">
        <w:rPr>
          <w:rFonts w:ascii="Arial" w:eastAsiaTheme="minorEastAsia" w:hAnsi="Arial" w:cs="Arial"/>
          <w:i/>
          <w:color w:val="auto"/>
          <w:szCs w:val="24"/>
        </w:rPr>
        <w:t>P+2S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measurement 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>is sensitive to the precise geometry of the indentation, with some, little, or no change possible.</w:t>
      </w:r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>This can be shown by computer simulations that model transitions of a fusion pore from an early (i.e., with a narrow neck) to a later state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fldChar w:fldCharType="begin">
          <w:fldData xml:space="preserve">PEVuZE5vdGU+PENpdGU+PEF1dGhvcj5BbmFudGhhcmFtPC9BdXRob3I+PFllYXI+MjAxMTwvWWVh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</w:fldData>
        </w:fldChar>
      </w:r>
      <w:r w:rsidR="00A97733" w:rsidRPr="00B7683E">
        <w:rPr>
          <w:rFonts w:ascii="Arial" w:eastAsiaTheme="minorEastAsia" w:hAnsi="Arial" w:cs="Arial"/>
          <w:color w:val="auto"/>
          <w:szCs w:val="24"/>
        </w:rPr>
        <w:instrText xml:space="preserve"> ADDIN EN.CITE </w:instrText>
      </w:r>
      <w:r w:rsidR="00A97733" w:rsidRPr="00B7683E">
        <w:rPr>
          <w:rFonts w:ascii="Arial" w:eastAsiaTheme="minorEastAsia" w:hAnsi="Arial" w:cs="Arial"/>
          <w:color w:val="auto"/>
          <w:szCs w:val="24"/>
        </w:rPr>
        <w:fldChar w:fldCharType="begin">
          <w:fldData xml:space="preserve">PEVuZE5vdGU+PENpdGU+PEF1dGhvcj5BbmFudGhhcmFtPC9BdXRob3I+PFllYXI+MjAxMTwvWWVh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</w:fldData>
        </w:fldChar>
      </w:r>
      <w:r w:rsidR="00A97733" w:rsidRPr="00B7683E">
        <w:rPr>
          <w:rFonts w:ascii="Arial" w:eastAsiaTheme="minorEastAsia" w:hAnsi="Arial" w:cs="Arial"/>
          <w:color w:val="auto"/>
          <w:szCs w:val="24"/>
        </w:rPr>
        <w:instrText xml:space="preserve"> ADDIN EN.CITE.DATA </w:instrText>
      </w:r>
      <w:r w:rsidR="00A97733" w:rsidRPr="00B7683E">
        <w:rPr>
          <w:rFonts w:ascii="Arial" w:eastAsiaTheme="minorEastAsia" w:hAnsi="Arial" w:cs="Arial"/>
          <w:color w:val="auto"/>
          <w:szCs w:val="24"/>
        </w:rPr>
      </w:r>
      <w:r w:rsidR="00A97733" w:rsidRPr="00B7683E">
        <w:rPr>
          <w:rFonts w:ascii="Arial" w:eastAsiaTheme="minorEastAsia" w:hAnsi="Arial" w:cs="Arial"/>
          <w:color w:val="auto"/>
          <w:szCs w:val="24"/>
        </w:rPr>
        <w:fldChar w:fldCharType="end"/>
      </w:r>
      <w:r w:rsidR="00A97733" w:rsidRPr="00B7683E">
        <w:rPr>
          <w:rFonts w:ascii="Arial" w:eastAsiaTheme="minorEastAsia" w:hAnsi="Arial" w:cs="Arial"/>
          <w:color w:val="auto"/>
          <w:szCs w:val="24"/>
        </w:rPr>
      </w:r>
      <w:r w:rsidR="00A97733" w:rsidRPr="00B7683E">
        <w:rPr>
          <w:rFonts w:ascii="Arial" w:eastAsiaTheme="minorEastAsia" w:hAnsi="Arial" w:cs="Arial"/>
          <w:color w:val="auto"/>
          <w:szCs w:val="24"/>
        </w:rPr>
        <w:fldChar w:fldCharType="separate"/>
      </w:r>
      <w:hyperlink w:anchor="_ENREF_16" w:tooltip="Anantharam, 2011 #4509" w:history="1">
        <w:r w:rsidR="005A3BFB" w:rsidRPr="00B7683E">
          <w:rPr>
            <w:rFonts w:ascii="Arial" w:eastAsiaTheme="minorEastAsia" w:hAnsi="Arial" w:cs="Arial"/>
            <w:noProof/>
            <w:color w:val="auto"/>
            <w:szCs w:val="24"/>
            <w:vertAlign w:val="superscript"/>
          </w:rPr>
          <w:t>16</w:t>
        </w:r>
      </w:hyperlink>
      <w:proofErr w:type="gramStart"/>
      <w:r w:rsidR="00A97733" w:rsidRPr="00B7683E">
        <w:rPr>
          <w:rFonts w:ascii="Arial" w:eastAsiaTheme="minorEastAsia" w:hAnsi="Arial" w:cs="Arial"/>
          <w:noProof/>
          <w:color w:val="auto"/>
          <w:szCs w:val="24"/>
          <w:vertAlign w:val="superscript"/>
        </w:rPr>
        <w:t>,</w:t>
      </w:r>
      <w:hyperlink w:anchor="_ENREF_18" w:tooltip="Anantharam, 2010 #4511" w:history="1">
        <w:r w:rsidR="005A3BFB" w:rsidRPr="00B7683E">
          <w:rPr>
            <w:rFonts w:ascii="Arial" w:eastAsiaTheme="minorEastAsia" w:hAnsi="Arial" w:cs="Arial"/>
            <w:noProof/>
            <w:color w:val="auto"/>
            <w:szCs w:val="24"/>
            <w:vertAlign w:val="superscript"/>
          </w:rPr>
          <w:t>18</w:t>
        </w:r>
      </w:hyperlink>
      <w:r w:rsidR="00A97733" w:rsidRPr="00B7683E">
        <w:rPr>
          <w:rFonts w:ascii="Arial" w:eastAsiaTheme="minorEastAsia" w:hAnsi="Arial" w:cs="Arial"/>
          <w:color w:val="auto"/>
          <w:szCs w:val="24"/>
        </w:rPr>
        <w:fldChar w:fldCharType="end"/>
      </w:r>
      <w:r w:rsidR="00A97733" w:rsidRPr="00B7683E">
        <w:rPr>
          <w:rFonts w:ascii="Arial" w:eastAsiaTheme="minorEastAsia" w:hAnsi="Arial" w:cs="Arial"/>
          <w:color w:val="auto"/>
          <w:szCs w:val="24"/>
        </w:rPr>
        <w:t>.</w:t>
      </w:r>
      <w:proofErr w:type="gramEnd"/>
      <w:r w:rsidR="005B08B8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 xml:space="preserve">The </w:t>
      </w:r>
      <w:r w:rsidR="00A97733" w:rsidRPr="00B7683E">
        <w:rPr>
          <w:rFonts w:ascii="Arial" w:eastAsiaTheme="minorEastAsia" w:hAnsi="Arial" w:cs="Arial"/>
          <w:i/>
          <w:color w:val="auto"/>
          <w:szCs w:val="24"/>
        </w:rPr>
        <w:t>P+2S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 xml:space="preserve"> of a fused vesicle attached to the plasma membrane via a narrow neck 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(and with more </w:t>
      </w:r>
      <w:proofErr w:type="spellStart"/>
      <w:r w:rsidR="005A3BFB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close to the interface) 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>is predicted to be greater, for example, than that of a fused vesicle with a much wider pore</w:t>
      </w:r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(where </w:t>
      </w:r>
      <w:proofErr w:type="gramStart"/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the </w:t>
      </w:r>
      <w:proofErr w:type="spellStart"/>
      <w:r w:rsidR="005A3BFB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proofErr w:type="gramEnd"/>
      <w:r w:rsidR="005A3BFB" w:rsidRPr="00B7683E">
        <w:rPr>
          <w:rFonts w:ascii="Arial" w:eastAsiaTheme="minorEastAsia" w:hAnsi="Arial" w:cs="Arial"/>
          <w:color w:val="auto"/>
          <w:szCs w:val="24"/>
        </w:rPr>
        <w:t xml:space="preserve"> is within the dimmest part of the evanescent field)</w:t>
      </w:r>
      <w:r w:rsidR="00A97733" w:rsidRPr="00B7683E">
        <w:rPr>
          <w:rFonts w:ascii="Arial" w:eastAsiaTheme="minorEastAsia" w:hAnsi="Arial" w:cs="Arial"/>
          <w:color w:val="auto"/>
          <w:szCs w:val="24"/>
        </w:rPr>
        <w:t>.</w:t>
      </w:r>
    </w:p>
    <w:p w:rsidR="0042557F" w:rsidRPr="00B7683E" w:rsidRDefault="0042557F" w:rsidP="0054718B">
      <w:pPr>
        <w:jc w:val="both"/>
        <w:rPr>
          <w:rFonts w:ascii="Arial" w:hAnsi="Arial" w:cs="Arial"/>
          <w:color w:val="auto"/>
          <w:szCs w:val="24"/>
        </w:rPr>
      </w:pPr>
    </w:p>
    <w:p w:rsidR="004C447C" w:rsidRPr="00B7683E" w:rsidRDefault="004C447C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 xml:space="preserve">In this article, we discuss how </w:t>
      </w:r>
      <w:proofErr w:type="spellStart"/>
      <w:r w:rsidRPr="00B7683E">
        <w:rPr>
          <w:rFonts w:ascii="Arial" w:hAnsi="Arial" w:cs="Arial"/>
          <w:color w:val="auto"/>
          <w:szCs w:val="24"/>
        </w:rPr>
        <w:t>pTIRFM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is implemented and utilized to study the rapid, localized changes in membrane shape that occur during fusion pore dilation.</w:t>
      </w:r>
      <w:r w:rsidR="00814EA0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While only </w:t>
      </w:r>
      <w:r w:rsidRPr="00B7683E">
        <w:rPr>
          <w:rFonts w:ascii="Arial" w:hAnsi="Arial" w:cs="Arial"/>
          <w:color w:val="auto"/>
          <w:szCs w:val="24"/>
        </w:rPr>
        <w:lastRenderedPageBreak/>
        <w:t>one application is explicitly discussed, the methods are generalizable to a variety of other cell biological processes that directly or indirectly involve membrane remodeling.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</w:p>
    <w:p w:rsidR="00A36EBB" w:rsidRPr="00B7683E" w:rsidRDefault="00A36EBB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PROTOCOL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1. PTIRF System setup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7230F9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 xml:space="preserve">The </w:t>
      </w:r>
      <w:proofErr w:type="spellStart"/>
      <w:r w:rsidRPr="00B7683E">
        <w:rPr>
          <w:rFonts w:ascii="Arial" w:hAnsi="Arial" w:cs="Arial"/>
          <w:color w:val="auto"/>
          <w:szCs w:val="24"/>
        </w:rPr>
        <w:t>pTIRFM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technique is built on an inverted microscope platform.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Laser beams are directed through a side illumination port and </w:t>
      </w:r>
      <w:r w:rsidR="006B3C35" w:rsidRPr="00B7683E">
        <w:rPr>
          <w:rFonts w:ascii="Arial" w:hAnsi="Arial" w:cs="Arial"/>
          <w:color w:val="auto"/>
          <w:szCs w:val="24"/>
        </w:rPr>
        <w:t xml:space="preserve">a non-polarizing </w:t>
      </w:r>
      <w:r w:rsidRPr="00B7683E">
        <w:rPr>
          <w:rFonts w:ascii="Arial" w:hAnsi="Arial" w:cs="Arial"/>
          <w:color w:val="auto"/>
          <w:szCs w:val="24"/>
        </w:rPr>
        <w:t>side-facing filter cube, and then focused onto the back focal plane of a 60X 1.49 NA TIRF objective.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Two additional lenses (1.6X and 2X) in the emission path between the microscope and EMCCD camera give a final pixel size of approximately 80 nm.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Laser</w:t>
      </w:r>
      <w:r w:rsidR="005E780C" w:rsidRPr="00B7683E">
        <w:rPr>
          <w:rFonts w:ascii="Arial" w:hAnsi="Arial" w:cs="Arial"/>
          <w:color w:val="auto"/>
          <w:szCs w:val="24"/>
        </w:rPr>
        <w:t xml:space="preserve"> beams are guided using </w:t>
      </w:r>
      <w:r w:rsidR="00367225" w:rsidRPr="00B7683E">
        <w:rPr>
          <w:rFonts w:ascii="Arial" w:hAnsi="Arial" w:cs="Arial"/>
          <w:color w:val="auto"/>
          <w:szCs w:val="24"/>
        </w:rPr>
        <w:t>software</w:t>
      </w:r>
      <w:r w:rsidRPr="00B7683E">
        <w:rPr>
          <w:rFonts w:ascii="Arial" w:hAnsi="Arial" w:cs="Arial"/>
          <w:color w:val="auto"/>
          <w:szCs w:val="24"/>
        </w:rPr>
        <w:t xml:space="preserve"> controlled galvanometer mirrors for rapid switching between </w:t>
      </w:r>
      <w:proofErr w:type="spellStart"/>
      <w:r w:rsidRPr="00B7683E">
        <w:rPr>
          <w:rFonts w:ascii="Arial" w:hAnsi="Arial" w:cs="Arial"/>
          <w:color w:val="auto"/>
          <w:szCs w:val="24"/>
        </w:rPr>
        <w:t>epi</w:t>
      </w:r>
      <w:proofErr w:type="spellEnd"/>
      <w:r w:rsidRPr="00B7683E">
        <w:rPr>
          <w:rFonts w:ascii="Arial" w:hAnsi="Arial" w:cs="Arial"/>
          <w:color w:val="auto"/>
          <w:szCs w:val="24"/>
        </w:rPr>
        <w:t>- and total internal reflection (TIR) illumination.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The protocol described below assumes that optics for TIR</w:t>
      </w:r>
      <w:r w:rsidR="005E780C" w:rsidRPr="00B7683E">
        <w:rPr>
          <w:rFonts w:ascii="Arial" w:hAnsi="Arial" w:cs="Arial"/>
          <w:color w:val="auto"/>
          <w:szCs w:val="24"/>
        </w:rPr>
        <w:t>F</w:t>
      </w:r>
      <w:r w:rsidRPr="00B7683E">
        <w:rPr>
          <w:rFonts w:ascii="Arial" w:hAnsi="Arial" w:cs="Arial"/>
          <w:color w:val="auto"/>
          <w:szCs w:val="24"/>
        </w:rPr>
        <w:t xml:space="preserve"> are already positioned on the air table in the optimum positions for </w:t>
      </w:r>
      <w:proofErr w:type="spellStart"/>
      <w:r w:rsidRPr="00B7683E">
        <w:rPr>
          <w:rFonts w:ascii="Arial" w:hAnsi="Arial" w:cs="Arial"/>
          <w:color w:val="auto"/>
          <w:szCs w:val="24"/>
        </w:rPr>
        <w:t>fluorophore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excitation and imaging.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It desc</w:t>
      </w:r>
      <w:r w:rsidR="005E780C" w:rsidRPr="00B7683E">
        <w:rPr>
          <w:rFonts w:ascii="Arial" w:hAnsi="Arial" w:cs="Arial"/>
          <w:color w:val="auto"/>
          <w:szCs w:val="24"/>
        </w:rPr>
        <w:t xml:space="preserve">ribes how polarization optics </w:t>
      </w:r>
      <w:proofErr w:type="gramStart"/>
      <w:r w:rsidR="005E780C" w:rsidRPr="00B7683E">
        <w:rPr>
          <w:rFonts w:ascii="Arial" w:hAnsi="Arial" w:cs="Arial"/>
          <w:color w:val="auto"/>
          <w:szCs w:val="24"/>
        </w:rPr>
        <w:t>are</w:t>
      </w:r>
      <w:proofErr w:type="gramEnd"/>
      <w:r w:rsidR="005E780C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added to an existing TIRF microscope set-up to enable imaging of cell membrane deformations.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A schematic of our</w:t>
      </w:r>
      <w:r w:rsidR="005E780C" w:rsidRPr="00B7683E">
        <w:rPr>
          <w:rFonts w:ascii="Arial" w:hAnsi="Arial" w:cs="Arial"/>
          <w:color w:val="auto"/>
          <w:szCs w:val="24"/>
        </w:rPr>
        <w:t xml:space="preserve"> laboratory’s</w:t>
      </w:r>
      <w:r w:rsidRPr="00B7683E">
        <w:rPr>
          <w:rFonts w:ascii="Arial" w:hAnsi="Arial" w:cs="Arial"/>
          <w:color w:val="auto"/>
          <w:szCs w:val="24"/>
        </w:rPr>
        <w:t xml:space="preserve"> optical set-up for generating both TIR and polarization-based TIR is shown in </w:t>
      </w:r>
      <w:r w:rsidRPr="00B7683E">
        <w:rPr>
          <w:rFonts w:ascii="Arial" w:hAnsi="Arial" w:cs="Arial"/>
          <w:b/>
          <w:color w:val="auto"/>
          <w:szCs w:val="24"/>
        </w:rPr>
        <w:t>Figure 1A</w:t>
      </w:r>
      <w:r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The protocol assumes the use of a</w:t>
      </w:r>
      <w:r w:rsidR="00D20212" w:rsidRPr="00B7683E">
        <w:rPr>
          <w:rFonts w:ascii="Arial" w:hAnsi="Arial" w:cs="Arial"/>
          <w:color w:val="auto"/>
          <w:szCs w:val="24"/>
        </w:rPr>
        <w:t xml:space="preserve"> 488</w:t>
      </w:r>
      <w:r w:rsidR="00B96892" w:rsidRPr="00B7683E">
        <w:rPr>
          <w:rFonts w:ascii="Arial" w:hAnsi="Arial" w:cs="Arial"/>
          <w:color w:val="auto"/>
          <w:szCs w:val="24"/>
        </w:rPr>
        <w:t xml:space="preserve"> </w:t>
      </w:r>
      <w:r w:rsidR="00D20212" w:rsidRPr="00B7683E">
        <w:rPr>
          <w:rFonts w:ascii="Arial" w:hAnsi="Arial" w:cs="Arial"/>
          <w:color w:val="auto"/>
          <w:szCs w:val="24"/>
        </w:rPr>
        <w:t xml:space="preserve">nm </w:t>
      </w:r>
      <w:r w:rsidRPr="00B7683E">
        <w:rPr>
          <w:rFonts w:ascii="Arial" w:hAnsi="Arial" w:cs="Arial"/>
          <w:color w:val="auto"/>
          <w:szCs w:val="24"/>
        </w:rPr>
        <w:t>laser for excitation of fluorescent vesicle proteins and a 561 nm laser for the imagi</w:t>
      </w:r>
      <w:r w:rsidR="00126E90" w:rsidRPr="00B7683E">
        <w:rPr>
          <w:rFonts w:ascii="Arial" w:hAnsi="Arial" w:cs="Arial"/>
          <w:color w:val="auto"/>
          <w:szCs w:val="24"/>
        </w:rPr>
        <w:t xml:space="preserve">ng of the </w:t>
      </w:r>
      <w:proofErr w:type="spellStart"/>
      <w:r w:rsidR="00126E90" w:rsidRPr="00B7683E">
        <w:rPr>
          <w:rFonts w:ascii="Arial" w:hAnsi="Arial" w:cs="Arial"/>
          <w:color w:val="auto"/>
          <w:szCs w:val="24"/>
        </w:rPr>
        <w:t>carbocyanine</w:t>
      </w:r>
      <w:proofErr w:type="spellEnd"/>
      <w:r w:rsidR="00126E90" w:rsidRPr="00B7683E">
        <w:rPr>
          <w:rFonts w:ascii="Arial" w:hAnsi="Arial" w:cs="Arial"/>
          <w:color w:val="auto"/>
          <w:szCs w:val="24"/>
        </w:rPr>
        <w:t xml:space="preserve"> dye, </w:t>
      </w:r>
      <w:proofErr w:type="spellStart"/>
      <w:r w:rsidR="00126E90"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="00126E90" w:rsidRPr="00B7683E">
        <w:rPr>
          <w:rFonts w:ascii="Arial" w:hAnsi="Arial" w:cs="Arial"/>
          <w:color w:val="auto"/>
          <w:szCs w:val="24"/>
        </w:rPr>
        <w:t>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Power on all microscope components, lasers, and computers.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1.2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Direct a beam from the </w:t>
      </w:r>
      <w:r w:rsidR="00B96892" w:rsidRPr="00B7683E">
        <w:rPr>
          <w:rFonts w:ascii="Arial" w:hAnsi="Arial" w:cs="Arial"/>
          <w:color w:val="auto"/>
          <w:szCs w:val="24"/>
          <w:highlight w:val="yellow"/>
        </w:rPr>
        <w:t>488 nm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laser to the back focal plane (BFP) of the 1.49 NA lens as illustrated in </w:t>
      </w:r>
      <w:r w:rsidR="00B32908" w:rsidRPr="00B7683E">
        <w:rPr>
          <w:rFonts w:ascii="Arial" w:hAnsi="Arial" w:cs="Arial"/>
          <w:b/>
          <w:color w:val="auto"/>
          <w:szCs w:val="24"/>
          <w:highlight w:val="yellow"/>
        </w:rPr>
        <w:t>Figure 1A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If the laser beam is focused on the BFP, it will emerge collimated and appear as small </w:t>
      </w:r>
      <w:r w:rsidR="00C01DA8" w:rsidRPr="00B7683E">
        <w:rPr>
          <w:rFonts w:ascii="Arial" w:hAnsi="Arial" w:cs="Arial"/>
          <w:color w:val="auto"/>
          <w:szCs w:val="24"/>
          <w:highlight w:val="yellow"/>
        </w:rPr>
        <w:t xml:space="preserve">well-defined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spot on the ceiling directly above the objective.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1.3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E05013" w:rsidRPr="00B7683E">
        <w:rPr>
          <w:rFonts w:ascii="Arial" w:hAnsi="Arial" w:cs="Arial"/>
          <w:color w:val="auto"/>
          <w:szCs w:val="24"/>
          <w:highlight w:val="yellow"/>
        </w:rPr>
        <w:t xml:space="preserve">Adjust the </w:t>
      </w:r>
      <w:r w:rsidR="00EF36D5" w:rsidRPr="00B7683E">
        <w:rPr>
          <w:rFonts w:ascii="Arial" w:hAnsi="Arial" w:cs="Arial"/>
          <w:color w:val="auto"/>
          <w:szCs w:val="24"/>
          <w:highlight w:val="yellow"/>
        </w:rPr>
        <w:t xml:space="preserve">X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galvanome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ter mirror</w:t>
      </w:r>
      <w:r w:rsidR="00E0501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EF36D5" w:rsidRPr="00B7683E">
        <w:rPr>
          <w:rFonts w:ascii="Arial" w:hAnsi="Arial" w:cs="Arial"/>
          <w:color w:val="auto"/>
          <w:szCs w:val="24"/>
          <w:highlight w:val="yellow"/>
        </w:rPr>
        <w:t xml:space="preserve">(the mirror </w:t>
      </w:r>
      <w:r w:rsidR="00E05013" w:rsidRPr="00B7683E">
        <w:rPr>
          <w:rFonts w:ascii="Arial" w:hAnsi="Arial" w:cs="Arial"/>
          <w:color w:val="auto"/>
          <w:szCs w:val="24"/>
          <w:highlight w:val="yellow"/>
        </w:rPr>
        <w:t>located in the equivalent sample plane</w:t>
      </w:r>
      <w:r w:rsidR="00EF36D5" w:rsidRPr="00B7683E">
        <w:rPr>
          <w:rFonts w:ascii="Arial" w:hAnsi="Arial" w:cs="Arial"/>
          <w:color w:val="auto"/>
          <w:szCs w:val="24"/>
          <w:highlight w:val="yellow"/>
        </w:rPr>
        <w:t>)</w:t>
      </w:r>
      <w:r w:rsidR="00E0501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so that laser beam is moved off-axis and emerges from the objective at progressively steeper angles to 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the objective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normal.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1.4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Next, verify that TIR is achieved.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Add 10 </w:t>
      </w:r>
      <w:r w:rsidR="00B32908" w:rsidRPr="00B7683E">
        <w:rPr>
          <w:rFonts w:ascii="Symbol" w:hAnsi="Symbol" w:cs="Arial"/>
          <w:color w:val="auto"/>
          <w:szCs w:val="24"/>
          <w:highlight w:val="yellow"/>
        </w:rPr>
        <w:t>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l of fluorescent microspheres to a 1 ml volume of PSS in a glass-bottom dish.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Only fluorescence from microspheres on the bottom of the dish, closest to the TIR interface, should be detected.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Detection of floating microspheres indicates that the angle between the incident light and objective normal is insufficient.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The section below describes the set-up of the optical components necessary for polarization-based imaging.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1.5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Using the aligned </w:t>
      </w:r>
      <w:r w:rsidR="00B96892" w:rsidRPr="00B7683E">
        <w:rPr>
          <w:rFonts w:ascii="Arial" w:hAnsi="Arial" w:cs="Arial"/>
          <w:color w:val="auto"/>
          <w:szCs w:val="24"/>
          <w:highlight w:val="yellow"/>
        </w:rPr>
        <w:t>488 nm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 beam as a guide, adjust the position of the raw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561 nm laser beam 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so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it is traveling along an identical optical path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The 561 nm laser will be used for imaging of the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carbo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>cyanine</w:t>
      </w:r>
      <w:proofErr w:type="spellEnd"/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 dye, </w:t>
      </w:r>
      <w:proofErr w:type="spellStart"/>
      <w:r w:rsidR="005E780C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5E780C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</w:p>
    <w:p w:rsidR="002E0CEE" w:rsidRPr="00B7683E" w:rsidRDefault="002E0CEE" w:rsidP="0054718B">
      <w:pPr>
        <w:pStyle w:val="ListParagraph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lastRenderedPageBreak/>
        <w:t>1.6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Insert a diverging lens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 and mirrors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downs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>tream of the 561 nm laser.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>Using the mirrors, adjust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the beam so that it is co-aligned with the 488 nm beam and the spot is in foc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>us on the ceiling when the galvanometer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mirrors are in the “0” position.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1.7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876B3C" w:rsidRPr="00B7683E">
        <w:rPr>
          <w:rFonts w:ascii="Arial" w:hAnsi="Arial" w:cs="Arial"/>
          <w:color w:val="auto"/>
          <w:szCs w:val="24"/>
          <w:highlight w:val="yellow"/>
        </w:rPr>
        <w:t>Center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 quarter-wave </w:t>
      </w:r>
      <w:r w:rsidR="007C166F" w:rsidRPr="00B7683E">
        <w:rPr>
          <w:rFonts w:ascii="Arial" w:hAnsi="Arial" w:cs="Arial"/>
          <w:color w:val="auto"/>
          <w:szCs w:val="24"/>
          <w:highlight w:val="yellow"/>
        </w:rPr>
        <w:t xml:space="preserve">plate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(QW) in the beam path</w:t>
      </w:r>
      <w:r w:rsidR="00876B3C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immediately downstream of the laser aperture.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31F1E" w:rsidRPr="00B7683E">
        <w:rPr>
          <w:rFonts w:ascii="Arial" w:hAnsi="Arial" w:cs="Arial"/>
          <w:color w:val="auto"/>
          <w:szCs w:val="24"/>
          <w:highlight w:val="yellow"/>
        </w:rPr>
        <w:t xml:space="preserve">Use a </w:t>
      </w:r>
      <w:r w:rsidR="007C166F" w:rsidRPr="00B7683E">
        <w:rPr>
          <w:rFonts w:ascii="Arial" w:hAnsi="Arial" w:cs="Arial"/>
          <w:color w:val="auto"/>
          <w:szCs w:val="24"/>
          <w:highlight w:val="yellow"/>
        </w:rPr>
        <w:t>QW w</w:t>
      </w:r>
      <w:r w:rsidR="00831F1E" w:rsidRPr="00B7683E">
        <w:rPr>
          <w:rFonts w:ascii="Arial" w:hAnsi="Arial" w:cs="Arial"/>
          <w:color w:val="auto"/>
          <w:szCs w:val="24"/>
          <w:highlight w:val="yellow"/>
        </w:rPr>
        <w:t xml:space="preserve">hich is either achromatic </w:t>
      </w:r>
      <w:r w:rsidR="007230F9" w:rsidRPr="00B7683E">
        <w:rPr>
          <w:rFonts w:ascii="Arial" w:hAnsi="Arial" w:cs="Arial"/>
          <w:color w:val="auto"/>
          <w:szCs w:val="24"/>
          <w:highlight w:val="yellow"/>
        </w:rPr>
        <w:t>or tuned to the</w:t>
      </w:r>
      <w:r w:rsidR="00831F1E" w:rsidRPr="00B7683E">
        <w:rPr>
          <w:rFonts w:ascii="Arial" w:hAnsi="Arial" w:cs="Arial"/>
          <w:color w:val="auto"/>
          <w:szCs w:val="24"/>
          <w:highlight w:val="yellow"/>
        </w:rPr>
        <w:t xml:space="preserve"> excitation wavelength.</w:t>
      </w:r>
      <w:r w:rsidR="007C166F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76B3C" w:rsidRPr="00B7683E">
        <w:rPr>
          <w:rFonts w:ascii="Arial" w:hAnsi="Arial" w:cs="Arial"/>
          <w:color w:val="auto"/>
          <w:szCs w:val="24"/>
          <w:highlight w:val="yellow"/>
        </w:rPr>
        <w:t>A QW will circularly polarize any linearly polarized light which enters at a 45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>°</w:t>
      </w:r>
      <w:r w:rsidR="00876B3C" w:rsidRPr="00B7683E">
        <w:rPr>
          <w:rFonts w:ascii="Arial" w:hAnsi="Arial" w:cs="Arial"/>
          <w:color w:val="auto"/>
          <w:szCs w:val="24"/>
          <w:highlight w:val="yellow"/>
        </w:rPr>
        <w:t xml:space="preserve"> angle with the optical axis. 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>Some optical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components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>, such as the polarization cubes,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hav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>e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a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>n attenuation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bias towards one axis of </w:t>
      </w:r>
      <w:r w:rsidR="00A7108E" w:rsidRPr="00B7683E">
        <w:rPr>
          <w:rFonts w:ascii="Arial" w:hAnsi="Arial" w:cs="Arial"/>
          <w:color w:val="auto"/>
          <w:szCs w:val="24"/>
          <w:highlight w:val="yellow"/>
        </w:rPr>
        <w:t>polarization.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A7108E" w:rsidRPr="00B7683E">
        <w:rPr>
          <w:rFonts w:ascii="Arial" w:hAnsi="Arial" w:cs="Arial"/>
          <w:color w:val="auto"/>
          <w:szCs w:val="24"/>
          <w:highlight w:val="yellow"/>
        </w:rPr>
        <w:t>T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he QW may be rotated 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 xml:space="preserve">to 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>compensate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 xml:space="preserve"> for this bias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D25462" w:rsidRPr="00B7683E">
        <w:rPr>
          <w:rFonts w:ascii="Arial" w:hAnsi="Arial" w:cs="Arial"/>
          <w:color w:val="auto"/>
          <w:szCs w:val="24"/>
          <w:highlight w:val="yellow"/>
        </w:rPr>
        <w:t xml:space="preserve"> This adjustment will result in an elliptically polarized beam.</w:t>
      </w:r>
      <w:r w:rsidR="00B12B4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A QW is necessary because the laser beam itself is highly</w:t>
      </w:r>
      <w:r w:rsidR="00891B79" w:rsidRPr="00B7683E">
        <w:rPr>
          <w:rFonts w:ascii="Arial" w:hAnsi="Arial" w:cs="Arial"/>
          <w:color w:val="auto"/>
          <w:szCs w:val="24"/>
          <w:highlight w:val="yellow"/>
        </w:rPr>
        <w:t xml:space="preserve"> linearly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polarized (vertically) as it emerges from the aperture. 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2E0CEE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1.8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>Place a polarization cube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 xml:space="preserve"> (PC1)</w:t>
      </w:r>
      <w:r w:rsidR="005E780C" w:rsidRPr="00B7683E">
        <w:rPr>
          <w:rFonts w:ascii="Arial" w:hAnsi="Arial" w:cs="Arial"/>
          <w:color w:val="auto"/>
          <w:szCs w:val="24"/>
          <w:highlight w:val="yellow"/>
        </w:rPr>
        <w:t xml:space="preserve"> down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stream of the </w:t>
      </w:r>
      <w:r w:rsidR="00ED4966" w:rsidRPr="00B7683E">
        <w:rPr>
          <w:rFonts w:ascii="Arial" w:hAnsi="Arial" w:cs="Arial"/>
          <w:color w:val="auto"/>
          <w:szCs w:val="24"/>
          <w:highlight w:val="yellow"/>
        </w:rPr>
        <w:t xml:space="preserve">elliptically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polarized beam. The 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 xml:space="preserve">polarization cube reflects the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vertical (y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>) component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of the 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>electri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c field and passes the horizontal (x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 xml:space="preserve">)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component.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The polarization cube is placed on a small translating stage to facilitate subsequent alignment of polarization beam paths.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1.9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>Use a second polarizing cube (PC2) and mirrors (</w:t>
      </w:r>
      <w:r w:rsidR="0012448D" w:rsidRPr="00B7683E">
        <w:rPr>
          <w:rFonts w:ascii="Arial" w:hAnsi="Arial" w:cs="Arial"/>
          <w:b/>
          <w:color w:val="auto"/>
          <w:szCs w:val="24"/>
          <w:highlight w:val="yellow"/>
        </w:rPr>
        <w:t>Figure 1A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>) to re-combine the beams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1.10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Place a shutter between the first polarization cube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 xml:space="preserve"> (PC1) and the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vertical </w:t>
      </w:r>
      <w:r w:rsidR="0012448D" w:rsidRPr="00B7683E">
        <w:rPr>
          <w:rFonts w:ascii="Arial" w:hAnsi="Arial" w:cs="Arial"/>
          <w:color w:val="auto"/>
          <w:szCs w:val="24"/>
          <w:highlight w:val="yellow"/>
        </w:rPr>
        <w:t>component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mirror.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Place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 a second shutter between the horizontal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component mirror and second polarization cube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 (PC2)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These shutters are controlled by the imaging software</w:t>
      </w:r>
      <w:r w:rsidR="00F00034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enabling the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user to rapidly select between beam polarizations.</w:t>
      </w:r>
    </w:p>
    <w:p w:rsidR="004E0591" w:rsidRPr="00B7683E" w:rsidRDefault="004E0591" w:rsidP="004E0591">
      <w:pPr>
        <w:ind w:left="359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8C131D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1.11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54120C" w:rsidRPr="00B7683E">
        <w:rPr>
          <w:rFonts w:ascii="Arial" w:hAnsi="Arial" w:cs="Arial"/>
          <w:color w:val="auto"/>
          <w:szCs w:val="24"/>
          <w:highlight w:val="yellow"/>
        </w:rPr>
        <w:t>Use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 polarizing filter to verify the electric field orientation</w:t>
      </w:r>
      <w:r w:rsidR="0054120C" w:rsidRPr="00B7683E">
        <w:rPr>
          <w:rFonts w:ascii="Arial" w:hAnsi="Arial" w:cs="Arial"/>
          <w:color w:val="auto"/>
          <w:szCs w:val="24"/>
          <w:highlight w:val="yellow"/>
        </w:rPr>
        <w:t xml:space="preserve"> in each beam path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A polarizing filter will only allow transmission in line with the filter’s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axis.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1.12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Verify that the vertical and horizontal components of the laser beam 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>are aligned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 xml:space="preserve"> with each other and the 488 nm beam.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Make adjustments as necessary.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C131D" w:rsidRPr="00B7683E">
        <w:rPr>
          <w:rFonts w:ascii="Arial" w:hAnsi="Arial" w:cs="Arial"/>
          <w:color w:val="auto"/>
          <w:szCs w:val="24"/>
          <w:highlight w:val="yellow"/>
        </w:rPr>
        <w:t>The three beams should all be focused on the BFP and emerg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>e collimated from the objective to the same spot on the ceiling.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>This spot can be marked by an X to facilitate future alignment.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9B60DC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1.13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Place a drop of immersion oil on the objective.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 xml:space="preserve">Place the dish containing fluorescent microspheres (see 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>step 4 above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) on the objective.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1.14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Enter TIR by moving the X galvanometer mirror.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In TIR, the vertic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 xml:space="preserve">al component of the beam is 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 xml:space="preserve">the 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 xml:space="preserve">s-pol 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 xml:space="preserve">and the horizontal component of the beam is now the </w:t>
      </w:r>
      <w:r w:rsidR="00271321" w:rsidRPr="00B7683E">
        <w:rPr>
          <w:rFonts w:ascii="Arial" w:hAnsi="Arial" w:cs="Arial"/>
          <w:color w:val="auto"/>
          <w:szCs w:val="24"/>
          <w:highlight w:val="yellow"/>
        </w:rPr>
        <w:t>p-pol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Adjust the relative intensity between the beams by rotating the QW plate. View each polarized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 xml:space="preserve"> evanescent field with a rhodamine sample</w:t>
      </w:r>
      <w:r w:rsidR="00C01DE5" w:rsidRPr="00B7683E">
        <w:rPr>
          <w:rFonts w:ascii="Arial" w:hAnsi="Arial" w:cs="Arial"/>
          <w:color w:val="auto"/>
          <w:szCs w:val="24"/>
          <w:highlight w:val="yellow"/>
        </w:rPr>
        <w:t>, which is predicted to be randomly oriented.</w:t>
      </w:r>
      <w:r w:rsidR="00B32908" w:rsidRPr="00B7683E">
        <w:rPr>
          <w:rFonts w:ascii="Arial" w:eastAsia="Calibri" w:hAnsi="Arial" w:cs="Arial"/>
          <w:color w:val="auto"/>
          <w:szCs w:val="24"/>
          <w:highlight w:val="yellow"/>
        </w:rPr>
        <w:t xml:space="preserve"> </w:t>
      </w:r>
      <w:r w:rsidR="00C01DE5" w:rsidRPr="00B7683E">
        <w:rPr>
          <w:rFonts w:ascii="Arial" w:eastAsia="Calibri" w:hAnsi="Arial" w:cs="Arial"/>
          <w:color w:val="auto"/>
          <w:szCs w:val="24"/>
          <w:highlight w:val="yellow"/>
        </w:rPr>
        <w:t>R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otate the </w:t>
      </w:r>
      <w:r w:rsidR="009B60DC" w:rsidRPr="00B7683E">
        <w:rPr>
          <w:rFonts w:ascii="Arial" w:hAnsi="Arial" w:cs="Arial"/>
          <w:color w:val="auto"/>
          <w:szCs w:val="24"/>
          <w:highlight w:val="yellow"/>
        </w:rPr>
        <w:t>QW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plate to match the average pixel intensities.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If necessary, add a neutral density filter in one polarized beam path to attenuate </w:t>
      </w:r>
      <w:r w:rsidR="00F00034" w:rsidRPr="00B7683E">
        <w:rPr>
          <w:rFonts w:ascii="Arial" w:hAnsi="Arial" w:cs="Arial"/>
          <w:color w:val="auto"/>
          <w:szCs w:val="24"/>
          <w:highlight w:val="yellow"/>
        </w:rPr>
        <w:t>its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intensity.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2. Chromaffin Cell Isolation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A procedure for isolating healthy chromaffin cells from the calf adrenal gland is provi</w:t>
      </w:r>
      <w:r w:rsidR="00B04CEF" w:rsidRPr="00B7683E">
        <w:rPr>
          <w:rFonts w:ascii="Arial" w:hAnsi="Arial" w:cs="Arial"/>
          <w:color w:val="auto"/>
          <w:szCs w:val="24"/>
        </w:rPr>
        <w:t>ded below.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B04CEF" w:rsidRPr="00B7683E">
        <w:rPr>
          <w:rFonts w:ascii="Arial" w:hAnsi="Arial" w:cs="Arial"/>
          <w:color w:val="auto"/>
          <w:szCs w:val="24"/>
        </w:rPr>
        <w:t xml:space="preserve">It is adapted from previously published protocols by </w:t>
      </w:r>
      <w:hyperlink w:anchor="_ENREF_19" w:tooltip="Wick, 1993 #3408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&lt;EndNote&gt;&lt;Cite AuthorYear="1"&gt;&lt;Author&gt;Wick&lt;/Author&gt;&lt;Year&gt;1993&lt;/Year&gt;&lt;RecNum&gt;3408&lt;/RecNum&gt;&lt;DisplayText&gt;Wick, Senter, et al. &lt;style face="superscript"&gt;19&lt;/style&gt;&lt;/DisplayText&gt;&lt;record&gt;&lt;rec-number&gt;3408&lt;/rec-number&gt;&lt;foreign-keys&gt;&lt;key app="EN" db-id="rez2w0awgtr2e2eedfov299lxw22fd0p2p2d"&gt;3408&lt;/key&gt;&lt;/foreign-keys&gt;&lt;ref-type name="Journal Article"&gt;17&lt;/ref-type&gt;&lt;contributors&gt;&lt;authors&gt;&lt;author&gt;Wick, P. W.&lt;/author&gt;&lt;author&gt;Senter, R. A.&lt;/author&gt;&lt;author&gt;Parsels, L. A.&lt;/author&gt;&lt;author&gt;Holz, R. W.&lt;/author&gt;&lt;/authors&gt;&lt;/contributors&gt;&lt;titles&gt;&lt;title&gt;Transient transfection studies of secretion in bovine chromaffin cells and PC12 cells: generation of kainate-sensitive chromaffin cells&lt;/title&gt;&lt;secondary-title&gt;Journal of Biological Chemistry&lt;/secondary-title&gt;&lt;/titles&gt;&lt;periodical&gt;&lt;full-title&gt;Journal of Biological Chemistry&lt;/full-title&gt;&lt;/periodical&gt;&lt;pages&gt;10983-10989&lt;/pages&gt;&lt;volume&gt;268&lt;/volume&gt;&lt;reprint-edition&gt;IN FILE&lt;/reprint-edition&gt;&lt;keywords&gt;&lt;keyword&gt;secretion&lt;/keyword&gt;&lt;keyword&gt;transfection&lt;/keyword&gt;&lt;keyword&gt;chromaffin cells&lt;/keyword&gt;&lt;keyword&gt;PC12&lt;/keyword&gt;&lt;/keywords&gt;&lt;dates&gt;&lt;year&gt;1993&lt;/year&gt;&lt;/dates&gt;&lt;urls&gt;&lt;/urls&gt;&lt;/record&gt;&lt;/Cite&gt;&lt;/EndNote&gt;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</w:rPr>
          <w:t xml:space="preserve">Wick, Senter, et al. </w:t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19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hAnsi="Arial" w:cs="Arial"/>
          <w:color w:val="auto"/>
          <w:szCs w:val="24"/>
        </w:rPr>
        <w:t xml:space="preserve"> and </w:t>
      </w:r>
      <w:hyperlink w:anchor="_ENREF_20" w:tooltip="O'Connor, 2007 #3993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&lt;EndNote&gt;&lt;Cite AuthorYear="1"&gt;&lt;Author&gt;O&amp;apos;Connor&lt;/Author&gt;&lt;Year&gt;2007&lt;/Year&gt;&lt;RecNum&gt;3993&lt;/RecNum&gt;&lt;DisplayText&gt;O&amp;apos;Connor, Mahata, et al. &lt;style face="superscript"&gt;20&lt;/style&gt;&lt;/DisplayText&gt;&lt;record&gt;&lt;rec-number&gt;3993&lt;/rec-number&gt;&lt;foreign-keys&gt;&lt;key app="EN" db-id="rez2w0awgtr2e2eedfov299lxw22fd0p2p2d"&gt;3993&lt;/key&gt;&lt;/foreign-keys&gt;&lt;ref-type name="Journal Article"&gt;17&lt;/ref-type&gt;&lt;contributors&gt;&lt;authors&gt;&lt;author&gt;O&amp;apos;Connor, D. T.&lt;/author&gt;&lt;author&gt;Mahata, S. K.&lt;/author&gt;&lt;author&gt;Mahata, M.&lt;/author&gt;&lt;author&gt;Jiang, Q.&lt;/author&gt;&lt;author&gt;Hook, V. Y.&lt;/author&gt;&lt;author&gt;Taupenot, L.&lt;/author&gt;&lt;/authors&gt;&lt;/contributors&gt;&lt;auth-address&gt;Department of Medicine and Center for Human Genetics and Genomics, School of Medicine, University of California at San Diego, 9500 Gilman Drive, La Jolla, CA 92093-0838, USA. doconnor@ucsd.edu&lt;/auth-address&gt;&lt;titles&gt;&lt;title&gt;Primary culture of bovine chromaffin cells&lt;/title&gt;&lt;secondary-title&gt;Nat Protoc&lt;/secondary-title&gt;&lt;alt-title&gt;Nature protocols&lt;/alt-title&gt;&lt;/titles&gt;&lt;periodical&gt;&lt;full-title&gt;Nat Protoc&lt;/full-title&gt;&lt;abbr-1&gt;Nature protocols&lt;/abbr-1&gt;&lt;/periodical&gt;&lt;alt-periodical&gt;&lt;full-title&gt;Nat Protoc&lt;/full-title&gt;&lt;abbr-1&gt;Nature protocols&lt;/abbr-1&gt;&lt;/alt-periodical&gt;&lt;pages&gt;1248-53&lt;/pages&gt;&lt;volume&gt;2&lt;/volume&gt;&lt;number&gt;5&lt;/number&gt;&lt;edition&gt;2007/06/05&lt;/edition&gt;&lt;keywords&gt;&lt;keyword&gt;Adrenal Glands/*cytology&lt;/keyword&gt;&lt;keyword&gt;Animals&lt;/keyword&gt;&lt;keyword&gt;Cattle&lt;/keyword&gt;&lt;keyword&gt;Cell Culture Techniques/*methods&lt;/keyword&gt;&lt;keyword&gt;Chromaffin Cells/*cytology&lt;/keyword&gt;&lt;/keywords&gt;&lt;dates&gt;&lt;year&gt;2007&lt;/year&gt;&lt;/dates&gt;&lt;isbn&gt;1750-2799 (Electronic)&amp;#xD;1750-2799 (Linking)&lt;/isbn&gt;&lt;accession-num&gt;17546020&lt;/accession-num&gt;&lt;urls&gt;&lt;related-urls&gt;&lt;url&gt;http://www.ncbi.nlm.nih.gov/pubmed/17546020&lt;/url&gt;&lt;/related-urls&gt;&lt;/urls&gt;&lt;custom2&gt;2715561&lt;/custom2&gt;&lt;electronic-resource-num&gt;10.1038/nprot.2007.136&lt;/electronic-resource-num&gt;&lt;language&gt;eng&lt;/language&gt;&lt;/record&gt;&lt;/Cite&gt;&lt;/EndNote&gt;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</w:rPr>
          <w:t xml:space="preserve">O'Connor, Mahata, et al. </w:t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20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After isolation, cells are electroporated with plasmid(s) of interest using</w:t>
      </w:r>
      <w:r w:rsidR="00367225" w:rsidRPr="00B7683E">
        <w:rPr>
          <w:rFonts w:ascii="Arial" w:hAnsi="Arial" w:cs="Arial"/>
          <w:color w:val="auto"/>
          <w:szCs w:val="24"/>
        </w:rPr>
        <w:t xml:space="preserve"> an electroporation system</w:t>
      </w:r>
      <w:r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367225" w:rsidRPr="00B7683E">
        <w:rPr>
          <w:rFonts w:ascii="Arial" w:hAnsi="Arial" w:cs="Arial"/>
          <w:color w:val="auto"/>
          <w:szCs w:val="24"/>
        </w:rPr>
        <w:t>T</w:t>
      </w:r>
      <w:r w:rsidRPr="00B7683E">
        <w:rPr>
          <w:rFonts w:ascii="Arial" w:hAnsi="Arial" w:cs="Arial"/>
          <w:color w:val="auto"/>
          <w:szCs w:val="24"/>
        </w:rPr>
        <w:t>his system results in 20-30% of cells expressing the desired fluorescent proteins.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Typically, 70% of cells survive the electroporation process.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1C05D7" w:rsidRPr="00B7683E">
        <w:rPr>
          <w:rFonts w:ascii="Arial" w:hAnsi="Arial" w:cs="Arial"/>
          <w:color w:val="auto"/>
          <w:szCs w:val="24"/>
        </w:rPr>
        <w:t>Details of the PSS and media components are provided in Tables 2, 3, and 4.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2.1</w:t>
      </w:r>
      <w:r w:rsidRPr="00B7683E">
        <w:rPr>
          <w:rFonts w:ascii="Arial" w:hAnsi="Arial" w:cs="Arial"/>
          <w:color w:val="auto"/>
          <w:szCs w:val="24"/>
        </w:rPr>
        <w:tab/>
      </w:r>
      <w:r w:rsidR="00271321" w:rsidRPr="00B7683E">
        <w:rPr>
          <w:rFonts w:ascii="Arial" w:hAnsi="Arial" w:cs="Arial"/>
          <w:color w:val="auto"/>
          <w:szCs w:val="24"/>
        </w:rPr>
        <w:t>Two days before the cell prep, treat</w:t>
      </w:r>
      <w:r w:rsidR="00B32908" w:rsidRPr="00B7683E">
        <w:rPr>
          <w:rFonts w:ascii="Arial" w:hAnsi="Arial" w:cs="Arial"/>
          <w:color w:val="auto"/>
          <w:szCs w:val="24"/>
        </w:rPr>
        <w:t xml:space="preserve"> 35 mm optical quality glass-bottom (0.17 mm thick)</w:t>
      </w:r>
      <w:r w:rsidR="00271321" w:rsidRPr="00B7683E">
        <w:rPr>
          <w:rFonts w:ascii="Arial" w:hAnsi="Arial" w:cs="Arial"/>
          <w:color w:val="auto"/>
          <w:szCs w:val="24"/>
        </w:rPr>
        <w:t xml:space="preserve"> dishes with </w:t>
      </w:r>
      <w:r w:rsidR="00B32908" w:rsidRPr="00B7683E">
        <w:rPr>
          <w:rFonts w:ascii="Arial" w:hAnsi="Arial" w:cs="Arial"/>
          <w:color w:val="auto"/>
          <w:szCs w:val="24"/>
        </w:rPr>
        <w:t xml:space="preserve">1 ml </w:t>
      </w:r>
      <w:r w:rsidR="00271321" w:rsidRPr="00B7683E">
        <w:rPr>
          <w:rFonts w:ascii="Arial" w:hAnsi="Arial" w:cs="Arial"/>
          <w:color w:val="auto"/>
          <w:szCs w:val="24"/>
        </w:rPr>
        <w:t xml:space="preserve">poly-D-lysine </w:t>
      </w:r>
      <w:r w:rsidR="00B32908" w:rsidRPr="00B7683E">
        <w:rPr>
          <w:rFonts w:ascii="Arial" w:hAnsi="Arial" w:cs="Arial"/>
          <w:color w:val="auto"/>
          <w:szCs w:val="24"/>
        </w:rPr>
        <w:t>(0.1mg/ml</w:t>
      </w:r>
      <w:r w:rsidR="001C05D7" w:rsidRPr="00B7683E">
        <w:rPr>
          <w:rFonts w:ascii="Arial" w:hAnsi="Arial" w:cs="Arial"/>
          <w:color w:val="auto"/>
          <w:szCs w:val="24"/>
        </w:rPr>
        <w:t xml:space="preserve">) </w:t>
      </w:r>
      <w:r w:rsidR="00EF36D5" w:rsidRPr="00B7683E">
        <w:rPr>
          <w:rFonts w:ascii="Arial" w:hAnsi="Arial" w:cs="Arial"/>
          <w:color w:val="auto"/>
          <w:szCs w:val="24"/>
        </w:rPr>
        <w:t>followed by</w:t>
      </w:r>
      <w:r w:rsidR="00271321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>1.25 ml bovine collagen.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>Leave dishes to air dry in tissue culture hood.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2.2</w:t>
      </w:r>
      <w:r w:rsidRPr="00B7683E">
        <w:rPr>
          <w:rFonts w:ascii="Arial" w:hAnsi="Arial" w:cs="Arial"/>
          <w:color w:val="auto"/>
          <w:szCs w:val="24"/>
        </w:rPr>
        <w:tab/>
      </w:r>
      <w:r w:rsidR="00271321" w:rsidRPr="00B7683E">
        <w:rPr>
          <w:rFonts w:ascii="Arial" w:hAnsi="Arial" w:cs="Arial"/>
          <w:color w:val="auto"/>
          <w:szCs w:val="24"/>
        </w:rPr>
        <w:t>O</w:t>
      </w:r>
      <w:r w:rsidR="00B32908" w:rsidRPr="00B7683E">
        <w:rPr>
          <w:rFonts w:ascii="Arial" w:hAnsi="Arial" w:cs="Arial"/>
          <w:color w:val="auto"/>
          <w:szCs w:val="24"/>
        </w:rPr>
        <w:t>btain bovine adrenal glands from the abattoir</w:t>
      </w:r>
      <w:r w:rsidR="00271321"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370F12" w:rsidRPr="00B7683E">
        <w:rPr>
          <w:rFonts w:ascii="Arial" w:hAnsi="Arial" w:cs="Arial"/>
          <w:color w:val="auto"/>
          <w:szCs w:val="24"/>
        </w:rPr>
        <w:t>Keep the glands</w:t>
      </w:r>
      <w:r w:rsidR="00A110E7" w:rsidRPr="00B7683E">
        <w:rPr>
          <w:rFonts w:ascii="Arial" w:hAnsi="Arial" w:cs="Arial"/>
          <w:color w:val="auto"/>
          <w:szCs w:val="24"/>
        </w:rPr>
        <w:t xml:space="preserve"> on ice while they are transported back to the lab. </w:t>
      </w:r>
      <w:r w:rsidR="00077358" w:rsidRPr="00B7683E">
        <w:rPr>
          <w:rFonts w:ascii="Arial" w:hAnsi="Arial" w:cs="Arial"/>
          <w:color w:val="auto"/>
          <w:szCs w:val="24"/>
        </w:rPr>
        <w:t>The b</w:t>
      </w:r>
      <w:r w:rsidR="00B32908" w:rsidRPr="00B7683E">
        <w:rPr>
          <w:rFonts w:ascii="Arial" w:hAnsi="Arial" w:cs="Arial"/>
          <w:color w:val="auto"/>
          <w:szCs w:val="24"/>
        </w:rPr>
        <w:t>ovine adrenal glands may be encased in a thick layer of fat. Use surgical scissors to remove excess fat and e</w:t>
      </w:r>
      <w:r w:rsidR="00077358" w:rsidRPr="00B7683E">
        <w:rPr>
          <w:rFonts w:ascii="Arial" w:hAnsi="Arial" w:cs="Arial"/>
          <w:color w:val="auto"/>
          <w:szCs w:val="24"/>
        </w:rPr>
        <w:t>xpose the adrenal vein opening.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077358" w:rsidRPr="00B7683E">
        <w:rPr>
          <w:rFonts w:ascii="Arial" w:hAnsi="Arial" w:cs="Arial"/>
          <w:color w:val="auto"/>
          <w:szCs w:val="24"/>
        </w:rPr>
        <w:t xml:space="preserve">Perfuse the vein with prep-PSS repeatedly until </w:t>
      </w:r>
      <w:r w:rsidR="00EF36D5" w:rsidRPr="00B7683E">
        <w:rPr>
          <w:rFonts w:ascii="Arial" w:hAnsi="Arial" w:cs="Arial"/>
          <w:color w:val="auto"/>
          <w:szCs w:val="24"/>
        </w:rPr>
        <w:t>the gland is purged of blood</w:t>
      </w:r>
      <w:r w:rsidR="00077358" w:rsidRPr="00B7683E">
        <w:rPr>
          <w:rFonts w:ascii="Arial" w:hAnsi="Arial" w:cs="Arial"/>
          <w:color w:val="auto"/>
          <w:szCs w:val="24"/>
        </w:rPr>
        <w:t>.</w:t>
      </w:r>
      <w:r w:rsidR="00B32908" w:rsidRPr="00B7683E">
        <w:rPr>
          <w:rFonts w:ascii="Arial" w:hAnsi="Arial" w:cs="Arial"/>
          <w:color w:val="auto"/>
          <w:szCs w:val="24"/>
        </w:rPr>
        <w:t xml:space="preserve"> 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2.3</w:t>
      </w:r>
      <w:r w:rsidRPr="00B7683E">
        <w:rPr>
          <w:rFonts w:ascii="Arial" w:hAnsi="Arial" w:cs="Arial"/>
          <w:color w:val="auto"/>
          <w:szCs w:val="24"/>
        </w:rPr>
        <w:tab/>
      </w:r>
      <w:r w:rsidR="00077358" w:rsidRPr="00B7683E">
        <w:rPr>
          <w:rFonts w:ascii="Arial" w:hAnsi="Arial" w:cs="Arial"/>
          <w:color w:val="auto"/>
          <w:szCs w:val="24"/>
        </w:rPr>
        <w:t>Next, slowly pipet 2 ml</w:t>
      </w:r>
      <w:r w:rsidR="00F00034" w:rsidRPr="00B7683E">
        <w:rPr>
          <w:rFonts w:ascii="Arial" w:hAnsi="Arial" w:cs="Arial"/>
          <w:color w:val="auto"/>
          <w:szCs w:val="24"/>
        </w:rPr>
        <w:t xml:space="preserve"> </w:t>
      </w:r>
      <w:r w:rsidR="00077358" w:rsidRPr="00B7683E">
        <w:rPr>
          <w:rFonts w:ascii="Arial" w:hAnsi="Arial" w:cs="Arial"/>
          <w:color w:val="auto"/>
          <w:szCs w:val="24"/>
        </w:rPr>
        <w:t xml:space="preserve">of </w:t>
      </w:r>
      <w:r w:rsidR="00B32908" w:rsidRPr="00B7683E">
        <w:rPr>
          <w:rFonts w:ascii="Arial" w:hAnsi="Arial" w:cs="Arial"/>
          <w:color w:val="auto"/>
          <w:szCs w:val="24"/>
        </w:rPr>
        <w:t>TH-PSS solution into the vein o</w:t>
      </w:r>
      <w:r w:rsidR="00077358" w:rsidRPr="00B7683E">
        <w:rPr>
          <w:rFonts w:ascii="Arial" w:hAnsi="Arial" w:cs="Arial"/>
          <w:color w:val="auto"/>
          <w:szCs w:val="24"/>
        </w:rPr>
        <w:t xml:space="preserve">pening until the gland swells. </w:t>
      </w:r>
      <w:r w:rsidR="00B32908" w:rsidRPr="00B7683E">
        <w:rPr>
          <w:rFonts w:ascii="Arial" w:hAnsi="Arial" w:cs="Arial"/>
          <w:color w:val="auto"/>
          <w:szCs w:val="24"/>
        </w:rPr>
        <w:t xml:space="preserve">Incubate the inflated glands at 37 ºC for 15 </w:t>
      </w:r>
      <w:r w:rsidR="00077358" w:rsidRPr="00B7683E">
        <w:rPr>
          <w:rFonts w:ascii="Arial" w:hAnsi="Arial" w:cs="Arial"/>
          <w:color w:val="auto"/>
          <w:szCs w:val="24"/>
        </w:rPr>
        <w:t xml:space="preserve">min. </w:t>
      </w:r>
      <w:proofErr w:type="gramStart"/>
      <w:r w:rsidR="00077358" w:rsidRPr="00B7683E">
        <w:rPr>
          <w:rFonts w:ascii="Arial" w:hAnsi="Arial" w:cs="Arial"/>
          <w:color w:val="auto"/>
          <w:szCs w:val="24"/>
        </w:rPr>
        <w:t>Repeat</w:t>
      </w:r>
      <w:proofErr w:type="gramEnd"/>
      <w:r w:rsidR="00077358" w:rsidRPr="00B7683E">
        <w:rPr>
          <w:rFonts w:ascii="Arial" w:hAnsi="Arial" w:cs="Arial"/>
          <w:color w:val="auto"/>
          <w:szCs w:val="24"/>
        </w:rPr>
        <w:t xml:space="preserve"> the TH-PSS treatment and incubate again</w:t>
      </w:r>
      <w:r w:rsidR="00B32908" w:rsidRPr="00B7683E">
        <w:rPr>
          <w:rFonts w:ascii="Arial" w:hAnsi="Arial" w:cs="Arial"/>
          <w:color w:val="auto"/>
          <w:szCs w:val="24"/>
        </w:rPr>
        <w:t>.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2.4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Cut through the outer adrenal cortex around the edge of the gl</w:t>
      </w:r>
      <w:r w:rsidR="00077358" w:rsidRPr="00B7683E">
        <w:rPr>
          <w:rFonts w:ascii="Arial" w:hAnsi="Arial" w:cs="Arial"/>
          <w:color w:val="auto"/>
          <w:szCs w:val="24"/>
        </w:rPr>
        <w:t>and with scissors and peel the gland apart to expose</w:t>
      </w:r>
      <w:r w:rsidR="00B32908" w:rsidRPr="00B7683E">
        <w:rPr>
          <w:rFonts w:ascii="Arial" w:hAnsi="Arial" w:cs="Arial"/>
          <w:color w:val="auto"/>
          <w:szCs w:val="24"/>
        </w:rPr>
        <w:t xml:space="preserve"> the medulla.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>Use a scalpel to gently scrape and separate the medulla from the cortical tissue.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</w:rPr>
      </w:pPr>
    </w:p>
    <w:p w:rsidR="002E0CEE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2.5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Mince the medulla with a pair of scalpel blades for 5 - 10 min.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2.6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A final digestion step is necessary to isolate individual chromaffin cells. Pour the minced cell suspension into a spinner flask. Partially fill the flask with a 2 to 1 ratio</w:t>
      </w:r>
      <w:r w:rsidR="00453008" w:rsidRPr="00B7683E">
        <w:rPr>
          <w:rFonts w:ascii="Arial" w:hAnsi="Arial" w:cs="Arial"/>
          <w:color w:val="auto"/>
          <w:szCs w:val="24"/>
        </w:rPr>
        <w:t xml:space="preserve"> of TH-PSS (30 ml) to TL-PSS (15 ml</w:t>
      </w:r>
      <w:r w:rsidR="00A110E7" w:rsidRPr="00B7683E">
        <w:rPr>
          <w:rFonts w:ascii="Arial" w:hAnsi="Arial" w:cs="Arial"/>
          <w:color w:val="auto"/>
          <w:szCs w:val="24"/>
        </w:rPr>
        <w:t xml:space="preserve">) </w:t>
      </w:r>
      <w:r w:rsidR="00B32908" w:rsidRPr="00B7683E">
        <w:rPr>
          <w:rFonts w:ascii="Arial" w:hAnsi="Arial" w:cs="Arial"/>
          <w:color w:val="auto"/>
          <w:szCs w:val="24"/>
        </w:rPr>
        <w:t>and incubate for 30 min at 37 ºC while spinning at approximately 100 rpm.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</w:rPr>
      </w:pPr>
    </w:p>
    <w:p w:rsidR="00277B4B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2.7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Separate the individual chromaffin cells from undigested tissue by fi</w:t>
      </w:r>
      <w:r w:rsidR="00077358" w:rsidRPr="00B7683E">
        <w:rPr>
          <w:rFonts w:ascii="Arial" w:hAnsi="Arial" w:cs="Arial"/>
          <w:color w:val="auto"/>
          <w:szCs w:val="24"/>
        </w:rPr>
        <w:t>ltering through a 400 micron mesh.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077358" w:rsidRPr="00B7683E">
        <w:rPr>
          <w:rFonts w:ascii="Arial" w:hAnsi="Arial" w:cs="Arial"/>
          <w:color w:val="auto"/>
          <w:szCs w:val="24"/>
        </w:rPr>
        <w:t>Collect the f</w:t>
      </w:r>
      <w:r w:rsidR="00FA49BD" w:rsidRPr="00B7683E">
        <w:rPr>
          <w:rFonts w:ascii="Arial" w:hAnsi="Arial" w:cs="Arial"/>
          <w:color w:val="auto"/>
          <w:szCs w:val="24"/>
        </w:rPr>
        <w:t>iltrate.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FA49BD" w:rsidRPr="00B7683E">
        <w:rPr>
          <w:rFonts w:ascii="Arial" w:hAnsi="Arial" w:cs="Arial"/>
          <w:color w:val="auto"/>
          <w:szCs w:val="24"/>
        </w:rPr>
        <w:t>C</w:t>
      </w:r>
      <w:r w:rsidR="00077358" w:rsidRPr="00B7683E">
        <w:rPr>
          <w:rFonts w:ascii="Arial" w:hAnsi="Arial" w:cs="Arial"/>
          <w:color w:val="auto"/>
          <w:szCs w:val="24"/>
        </w:rPr>
        <w:t>entrifug</w:t>
      </w:r>
      <w:r w:rsidR="00FA49BD" w:rsidRPr="00B7683E">
        <w:rPr>
          <w:rFonts w:ascii="Arial" w:hAnsi="Arial" w:cs="Arial"/>
          <w:color w:val="auto"/>
          <w:szCs w:val="24"/>
        </w:rPr>
        <w:t xml:space="preserve">e at 200 x </w:t>
      </w:r>
      <w:r w:rsidR="00FA49BD" w:rsidRPr="00B7683E">
        <w:rPr>
          <w:rFonts w:ascii="Arial" w:hAnsi="Arial" w:cs="Arial"/>
          <w:i/>
          <w:color w:val="auto"/>
          <w:szCs w:val="24"/>
        </w:rPr>
        <w:t>g</w:t>
      </w:r>
      <w:r w:rsidR="00FA49BD" w:rsidRPr="00B7683E">
        <w:rPr>
          <w:rFonts w:ascii="Arial" w:hAnsi="Arial" w:cs="Arial"/>
          <w:color w:val="auto"/>
          <w:szCs w:val="24"/>
        </w:rPr>
        <w:t xml:space="preserve"> to</w:t>
      </w:r>
      <w:r w:rsidR="00077358" w:rsidRPr="00B7683E">
        <w:rPr>
          <w:rFonts w:ascii="Arial" w:hAnsi="Arial" w:cs="Arial"/>
          <w:color w:val="auto"/>
          <w:szCs w:val="24"/>
        </w:rPr>
        <w:t xml:space="preserve"> pellet the cells, </w:t>
      </w:r>
      <w:r w:rsidR="00FA49BD" w:rsidRPr="00B7683E">
        <w:rPr>
          <w:rFonts w:ascii="Arial" w:hAnsi="Arial" w:cs="Arial"/>
          <w:color w:val="auto"/>
          <w:szCs w:val="24"/>
        </w:rPr>
        <w:t>and resuspend in ice cold PSS.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</w:rPr>
      </w:pPr>
    </w:p>
    <w:p w:rsidR="00A110E7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2.8</w:t>
      </w:r>
      <w:r w:rsidRPr="00B7683E">
        <w:rPr>
          <w:rFonts w:ascii="Arial" w:hAnsi="Arial" w:cs="Arial"/>
          <w:color w:val="auto"/>
          <w:szCs w:val="24"/>
        </w:rPr>
        <w:tab/>
      </w:r>
      <w:r w:rsidR="00FA49BD" w:rsidRPr="00B7683E">
        <w:rPr>
          <w:rFonts w:ascii="Arial" w:hAnsi="Arial" w:cs="Arial"/>
          <w:color w:val="auto"/>
          <w:szCs w:val="24"/>
        </w:rPr>
        <w:t xml:space="preserve">Filter the cells through a </w:t>
      </w:r>
      <w:r w:rsidR="001C05D7" w:rsidRPr="00B7683E">
        <w:rPr>
          <w:rFonts w:ascii="Arial" w:hAnsi="Arial" w:cs="Arial"/>
          <w:color w:val="auto"/>
          <w:szCs w:val="24"/>
        </w:rPr>
        <w:t>25</w:t>
      </w:r>
      <w:r w:rsidR="00077358" w:rsidRPr="00B7683E">
        <w:rPr>
          <w:rFonts w:ascii="Arial" w:hAnsi="Arial" w:cs="Arial"/>
          <w:color w:val="auto"/>
          <w:szCs w:val="24"/>
        </w:rPr>
        <w:t>0 mi</w:t>
      </w:r>
      <w:r w:rsidR="00FA49BD" w:rsidRPr="00B7683E">
        <w:rPr>
          <w:rFonts w:ascii="Arial" w:hAnsi="Arial" w:cs="Arial"/>
          <w:color w:val="auto"/>
          <w:szCs w:val="24"/>
        </w:rPr>
        <w:t>cron mesh, pellet, and finally resuspend in elec</w:t>
      </w:r>
      <w:r w:rsidR="00A110E7" w:rsidRPr="00B7683E">
        <w:rPr>
          <w:rFonts w:ascii="Arial" w:hAnsi="Arial" w:cs="Arial"/>
          <w:color w:val="auto"/>
          <w:szCs w:val="24"/>
        </w:rPr>
        <w:t xml:space="preserve">troporation buffer (see step </w:t>
      </w:r>
      <w:r w:rsidRPr="00B7683E">
        <w:rPr>
          <w:rFonts w:ascii="Arial" w:hAnsi="Arial" w:cs="Arial"/>
          <w:color w:val="auto"/>
          <w:szCs w:val="24"/>
        </w:rPr>
        <w:t>2.</w:t>
      </w:r>
      <w:r w:rsidR="00A110E7" w:rsidRPr="00B7683E">
        <w:rPr>
          <w:rFonts w:ascii="Arial" w:hAnsi="Arial" w:cs="Arial"/>
          <w:color w:val="auto"/>
          <w:szCs w:val="24"/>
        </w:rPr>
        <w:t>9).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2.9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Count cells using a </w:t>
      </w:r>
      <w:proofErr w:type="spellStart"/>
      <w:r w:rsidR="00151785" w:rsidRPr="00B7683E">
        <w:rPr>
          <w:rFonts w:ascii="Arial" w:hAnsi="Arial" w:cs="Arial"/>
          <w:color w:val="auto"/>
          <w:szCs w:val="24"/>
          <w:highlight w:val="yellow"/>
        </w:rPr>
        <w:t>hemo</w:t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>cytometer</w:t>
      </w:r>
      <w:proofErr w:type="spellEnd"/>
      <w:r w:rsidR="00FA49BD" w:rsidRPr="00B7683E">
        <w:rPr>
          <w:rFonts w:ascii="Arial" w:hAnsi="Arial" w:cs="Arial"/>
          <w:color w:val="auto"/>
          <w:szCs w:val="24"/>
          <w:highlight w:val="yellow"/>
        </w:rPr>
        <w:t xml:space="preserve"> and prepare for transfection.</w:t>
      </w:r>
      <w:r w:rsidR="00814EA0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151785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2.10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 xml:space="preserve">Transfect cells with the </w:t>
      </w:r>
      <w:r w:rsidR="00E81177" w:rsidRPr="00B7683E">
        <w:rPr>
          <w:rFonts w:ascii="Arial" w:hAnsi="Arial" w:cs="Arial"/>
          <w:color w:val="auto"/>
          <w:szCs w:val="24"/>
          <w:highlight w:val="yellow"/>
        </w:rPr>
        <w:t>electroporation system</w:t>
      </w:r>
      <w:r w:rsidR="00370F12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>according to the manufacturer’s recommendations.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 xml:space="preserve">The precise conditions for electroporation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must be determined empirically.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8247EC" w:rsidRPr="00B7683E">
        <w:rPr>
          <w:rFonts w:ascii="Arial" w:hAnsi="Arial" w:cs="Arial"/>
          <w:color w:val="auto"/>
          <w:szCs w:val="24"/>
          <w:highlight w:val="yellow"/>
        </w:rPr>
        <w:t xml:space="preserve">Note: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The settings which provide the best balance between transfection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lastRenderedPageBreak/>
        <w:t>efficienc</w:t>
      </w:r>
      <w:r w:rsidR="008D53E6" w:rsidRPr="00B7683E">
        <w:rPr>
          <w:rFonts w:ascii="Arial" w:hAnsi="Arial" w:cs="Arial"/>
          <w:color w:val="auto"/>
          <w:szCs w:val="24"/>
          <w:highlight w:val="yellow"/>
        </w:rPr>
        <w:t>y and cell survival rate for this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preparation of bovine chromaffin cells are 1100 V, 40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ms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>, and 1 pulse.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>We estimate that with these conditions</w:t>
      </w:r>
      <w:r w:rsidR="00D85C82" w:rsidRPr="00B7683E">
        <w:rPr>
          <w:rFonts w:ascii="Arial" w:hAnsi="Arial" w:cs="Arial"/>
          <w:color w:val="auto"/>
          <w:szCs w:val="24"/>
          <w:highlight w:val="yellow"/>
        </w:rPr>
        <w:t>,</w:t>
      </w:r>
      <w:r w:rsidR="00FA49BD" w:rsidRPr="00B7683E">
        <w:rPr>
          <w:rFonts w:ascii="Arial" w:hAnsi="Arial" w:cs="Arial"/>
          <w:color w:val="auto"/>
          <w:szCs w:val="24"/>
          <w:highlight w:val="yellow"/>
        </w:rPr>
        <w:t xml:space="preserve"> 20 –</w:t>
      </w:r>
      <w:r w:rsidR="00453008" w:rsidRPr="00B7683E">
        <w:rPr>
          <w:rFonts w:ascii="Arial" w:hAnsi="Arial" w:cs="Arial"/>
          <w:color w:val="auto"/>
          <w:szCs w:val="24"/>
          <w:highlight w:val="yellow"/>
        </w:rPr>
        <w:t xml:space="preserve"> 30% of cells are transfected.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453008" w:rsidRPr="00B7683E">
        <w:rPr>
          <w:rFonts w:ascii="Arial" w:hAnsi="Arial" w:cs="Arial"/>
          <w:color w:val="auto"/>
          <w:szCs w:val="24"/>
          <w:highlight w:val="yellow"/>
        </w:rPr>
        <w:t>About 30% of the cells do not survive the electroporation process.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A110E7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2.11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Plate cells 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gently 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on poly-D-lysine and collagen treated dishes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F00034" w:rsidRPr="00B7683E">
        <w:rPr>
          <w:rFonts w:ascii="Arial" w:hAnsi="Arial" w:cs="Arial"/>
          <w:color w:val="auto"/>
          <w:szCs w:val="24"/>
          <w:highlight w:val="yellow"/>
        </w:rPr>
        <w:t>in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 1 ml of </w:t>
      </w:r>
      <w:r w:rsidR="00F00034" w:rsidRPr="00B7683E">
        <w:rPr>
          <w:rFonts w:ascii="Arial" w:hAnsi="Arial" w:cs="Arial"/>
          <w:color w:val="auto"/>
          <w:szCs w:val="24"/>
          <w:highlight w:val="yellow"/>
        </w:rPr>
        <w:t xml:space="preserve">warmed </w:t>
      </w:r>
      <w:proofErr w:type="spellStart"/>
      <w:r w:rsidR="00A110E7" w:rsidRPr="00B7683E">
        <w:rPr>
          <w:rFonts w:ascii="Arial" w:hAnsi="Arial" w:cs="Arial"/>
          <w:color w:val="auto"/>
          <w:szCs w:val="24"/>
          <w:highlight w:val="yellow"/>
        </w:rPr>
        <w:t>electroporating</w:t>
      </w:r>
      <w:proofErr w:type="spellEnd"/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 media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.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2.12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Place dishes in a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37 ºC incubator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 (5% CO</w:t>
      </w:r>
      <w:r w:rsidR="00151785" w:rsidRPr="00B7683E">
        <w:rPr>
          <w:rFonts w:ascii="Arial" w:hAnsi="Arial" w:cs="Arial"/>
          <w:color w:val="auto"/>
          <w:szCs w:val="24"/>
          <w:highlight w:val="yellow"/>
          <w:vertAlign w:val="subscript"/>
        </w:rPr>
        <w:t>2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)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C05D7" w:rsidRPr="00B7683E">
        <w:rPr>
          <w:rFonts w:ascii="Arial" w:hAnsi="Arial" w:cs="Arial"/>
          <w:color w:val="auto"/>
          <w:szCs w:val="24"/>
          <w:highlight w:val="yellow"/>
        </w:rPr>
        <w:t>Add 1 m</w:t>
      </w:r>
      <w:r w:rsidR="00D85C82" w:rsidRPr="00B7683E">
        <w:rPr>
          <w:rFonts w:ascii="Arial" w:hAnsi="Arial" w:cs="Arial"/>
          <w:color w:val="auto"/>
          <w:szCs w:val="24"/>
          <w:highlight w:val="yellow"/>
        </w:rPr>
        <w:t>l</w:t>
      </w:r>
      <w:r w:rsidR="001C05D7" w:rsidRPr="00B7683E">
        <w:rPr>
          <w:rFonts w:ascii="Arial" w:hAnsi="Arial" w:cs="Arial"/>
          <w:color w:val="auto"/>
          <w:szCs w:val="24"/>
          <w:highlight w:val="yellow"/>
        </w:rPr>
        <w:t xml:space="preserve"> of 2x antibiotic media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to each dish after 6 hours. Change the media to normal media the next day.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2.13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Chromaffin cells are typically imaged 48 hours to 5 days after electroporation.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eastAsia="Calibri" w:hAnsi="Arial" w:cs="Arial"/>
          <w:b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 xml:space="preserve">3. </w:t>
      </w:r>
      <w:proofErr w:type="spellStart"/>
      <w:proofErr w:type="gramStart"/>
      <w:r w:rsidRPr="00B7683E">
        <w:rPr>
          <w:rFonts w:ascii="Arial" w:eastAsia="Calibri" w:hAnsi="Arial" w:cs="Arial"/>
          <w:b/>
          <w:color w:val="auto"/>
          <w:szCs w:val="24"/>
        </w:rPr>
        <w:t>pTIRF</w:t>
      </w:r>
      <w:proofErr w:type="spellEnd"/>
      <w:proofErr w:type="gramEnd"/>
      <w:r w:rsidRPr="00B7683E">
        <w:rPr>
          <w:rFonts w:ascii="Arial" w:eastAsia="Calibri" w:hAnsi="Arial" w:cs="Arial"/>
          <w:b/>
          <w:color w:val="auto"/>
          <w:szCs w:val="24"/>
        </w:rPr>
        <w:t xml:space="preserve"> Image Acquisition</w:t>
      </w:r>
    </w:p>
    <w:p w:rsidR="00BF1EBA" w:rsidRPr="00B7683E" w:rsidRDefault="00BF1EBA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3.1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Power on imaging system and start acquisition software.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3.2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Verify that lasers are aligned.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Check </w:t>
      </w:r>
      <w:r w:rsidR="0013331C" w:rsidRPr="00B7683E">
        <w:rPr>
          <w:rFonts w:ascii="Arial" w:hAnsi="Arial" w:cs="Arial"/>
          <w:color w:val="auto"/>
          <w:szCs w:val="24"/>
          <w:highlight w:val="yellow"/>
        </w:rPr>
        <w:t>evanescent field profile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using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microspheres.</w:t>
      </w:r>
    </w:p>
    <w:p w:rsidR="005E7E15" w:rsidRPr="00B7683E" w:rsidRDefault="005E7E15" w:rsidP="005E7E15">
      <w:pPr>
        <w:ind w:left="359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3.3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Prepare the global and local perfusion system.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Clean solution reservoirs with filtered deionized H</w:t>
      </w:r>
      <w:r w:rsidR="00B32908" w:rsidRPr="00B7683E">
        <w:rPr>
          <w:rFonts w:ascii="Arial" w:hAnsi="Arial" w:cs="Arial"/>
          <w:color w:val="auto"/>
          <w:szCs w:val="24"/>
          <w:highlight w:val="yellow"/>
          <w:vertAlign w:val="subscript"/>
        </w:rPr>
        <w:t>2</w:t>
      </w:r>
      <w:r w:rsidR="00454336" w:rsidRPr="00B7683E">
        <w:rPr>
          <w:rFonts w:ascii="Arial" w:hAnsi="Arial" w:cs="Arial"/>
          <w:color w:val="auto"/>
          <w:szCs w:val="24"/>
          <w:highlight w:val="yellow"/>
        </w:rPr>
        <w:t>O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and fill with basal and stimulating PSS solutions.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2E0CEE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3.4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Before imaging chromaffin cells, verify that the p-pol and s-pol excitations illuminate the same region of the viewing field and that the illumination intensities are roughly equivalent.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To do this, fill a glass-bottom dish with 2 ml of PSS containing rhodamine at a final concentration of 10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mM.</w:t>
      </w:r>
      <w:proofErr w:type="spellEnd"/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Sequentially excite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the rhodamine sa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mple with p-pol and s-pol light and capture the images.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In practice, the P and S emissions from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are normalized to th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 xml:space="preserve">e mean of the P and S rhodamine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emissions.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See the Image Analysis and Discussion sections for further detail</w:t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>s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3.5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Now proceed to staining bovine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chromaffin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cells with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3331C" w:rsidRPr="00B7683E">
        <w:rPr>
          <w:rFonts w:ascii="Arial" w:hAnsi="Arial" w:cs="Arial"/>
          <w:color w:val="auto"/>
          <w:szCs w:val="24"/>
          <w:highlight w:val="yellow"/>
        </w:rPr>
        <w:t>Rinse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culture media from the dish containing the chromaffin cells and replace with 2 ml of basal-PSS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Add 10 </w:t>
      </w:r>
      <w:proofErr w:type="spellStart"/>
      <w:r w:rsidR="00151785" w:rsidRPr="00B7683E">
        <w:rPr>
          <w:rFonts w:ascii="Arial" w:hAnsi="Arial" w:cs="Arial"/>
          <w:color w:val="auto"/>
          <w:szCs w:val="24"/>
          <w:highlight w:val="yellow"/>
        </w:rPr>
        <w:t>μ</w:t>
      </w:r>
      <w:r w:rsidR="00D85C82" w:rsidRPr="00B7683E">
        <w:rPr>
          <w:rFonts w:ascii="Arial" w:hAnsi="Arial" w:cs="Arial"/>
          <w:color w:val="auto"/>
          <w:szCs w:val="24"/>
          <w:highlight w:val="yellow"/>
        </w:rPr>
        <w:t>l</w:t>
      </w:r>
      <w:proofErr w:type="spellEnd"/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 of 10 </w:t>
      </w:r>
      <w:proofErr w:type="spellStart"/>
      <w:r w:rsidR="00151785" w:rsidRPr="00B7683E">
        <w:rPr>
          <w:rFonts w:ascii="Arial" w:hAnsi="Arial" w:cs="Arial"/>
          <w:color w:val="auto"/>
          <w:szCs w:val="24"/>
          <w:highlight w:val="yellow"/>
        </w:rPr>
        <w:t>mM</w:t>
      </w:r>
      <w:proofErr w:type="spellEnd"/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proofErr w:type="spellStart"/>
      <w:r w:rsidR="00151785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 (dilu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ted in ethanol) directly to the dish containing the cells.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Gently agitate dish for 2-10 seconds and remove </w:t>
      </w:r>
      <w:proofErr w:type="gramStart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the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proofErr w:type="gram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+ PSS solution.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3.6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Wash the dish 3 to 4 times</w:t>
      </w:r>
      <w:r w:rsidR="00151785" w:rsidRPr="00B7683E">
        <w:rPr>
          <w:rFonts w:ascii="Arial" w:hAnsi="Arial" w:cs="Arial"/>
          <w:color w:val="auto"/>
          <w:szCs w:val="24"/>
          <w:highlight w:val="yellow"/>
        </w:rPr>
        <w:t xml:space="preserve"> with basal-PSS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to remove any residual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The cells are now stained and ready to use.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</w:p>
    <w:p w:rsidR="002E0CEE" w:rsidRPr="00B7683E" w:rsidRDefault="002E0CEE" w:rsidP="0054718B">
      <w:pPr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2E0CEE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3.7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Add a drop of immersion oil to the objective.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Place dish containing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-stained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chromaffin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cells on top of the objective. 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3.8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A110E7" w:rsidRPr="00B7683E">
        <w:rPr>
          <w:rFonts w:ascii="Arial" w:hAnsi="Arial" w:cs="Arial"/>
          <w:color w:val="auto"/>
          <w:szCs w:val="24"/>
          <w:highlight w:val="yellow"/>
        </w:rPr>
        <w:t>Viewing the dish either through the objective or on the camera, find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 xml:space="preserve"> a cell which is transfected with the protein of interest and stained with </w:t>
      </w:r>
      <w:proofErr w:type="spellStart"/>
      <w:r w:rsidR="00584B7D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584B7D" w:rsidRPr="00B7683E">
        <w:rPr>
          <w:rFonts w:ascii="Arial" w:hAnsi="Arial" w:cs="Arial"/>
          <w:color w:val="auto"/>
          <w:szCs w:val="24"/>
          <w:highlight w:val="yellow"/>
        </w:rPr>
        <w:t>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>A well-stained cell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exhibits a P emission that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 xml:space="preserve"> vividly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highlights the edges of the cell; the S emission should be roughly uniform across the cell footprint (i.e., the region of the cell that is adhered to the glass and imaged in TIRF).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2E0CEE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lastRenderedPageBreak/>
        <w:t>3.9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Position the local perfusion needle so that it is roughly 1</w:t>
      </w:r>
      <w:r w:rsidR="001623B5" w:rsidRPr="00B7683E">
        <w:rPr>
          <w:rFonts w:ascii="Arial" w:hAnsi="Arial" w:cs="Arial"/>
          <w:color w:val="auto"/>
          <w:szCs w:val="24"/>
          <w:highlight w:val="yellow"/>
        </w:rPr>
        <w:t>0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0 </w:t>
      </w:r>
      <w:r w:rsidR="00F00034" w:rsidRPr="00B7683E">
        <w:rPr>
          <w:rFonts w:ascii="Symbol" w:hAnsi="Symbol" w:cs="Arial"/>
          <w:color w:val="auto"/>
          <w:szCs w:val="24"/>
          <w:highlight w:val="yellow"/>
        </w:rPr>
        <w:t></w:t>
      </w:r>
      <w:r w:rsidR="00F00034" w:rsidRPr="00B7683E">
        <w:rPr>
          <w:rFonts w:ascii="Arial" w:hAnsi="Arial" w:cs="Arial"/>
          <w:color w:val="auto"/>
          <w:szCs w:val="24"/>
          <w:highlight w:val="yellow"/>
        </w:rPr>
        <w:t>m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away from the cell.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3.10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Focus on the cell membrane and activate the autofocus hardware imm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>ediately before cell stimulation/image acquisition.</w:t>
      </w:r>
    </w:p>
    <w:p w:rsidR="002E0CEE" w:rsidRPr="00B7683E" w:rsidRDefault="002E0CEE" w:rsidP="0054718B">
      <w:pPr>
        <w:ind w:left="720"/>
        <w:jc w:val="both"/>
        <w:rPr>
          <w:rFonts w:ascii="Arial" w:hAnsi="Arial" w:cs="Arial"/>
          <w:color w:val="auto"/>
          <w:szCs w:val="24"/>
          <w:highlight w:val="yellow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  <w:highlight w:val="yellow"/>
        </w:rPr>
      </w:pPr>
      <w:r w:rsidRPr="00B7683E">
        <w:rPr>
          <w:rFonts w:ascii="Arial" w:hAnsi="Arial" w:cs="Arial"/>
          <w:color w:val="auto"/>
          <w:szCs w:val="24"/>
          <w:highlight w:val="yellow"/>
        </w:rPr>
        <w:t>3.11</w:t>
      </w:r>
      <w:r w:rsidRPr="00B7683E">
        <w:rPr>
          <w:rFonts w:ascii="Arial" w:hAnsi="Arial" w:cs="Arial"/>
          <w:color w:val="auto"/>
          <w:szCs w:val="24"/>
          <w:highlight w:val="yellow"/>
        </w:rPr>
        <w:tab/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>Begin image acquisition.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>Perfuse cells for 10 sec with a basal solution and then for 60 sec with a depolarizing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56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mM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KCl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solution.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Acquire images while rapidly shuttering between 561 nm p-pol, 561 nm s-pol (to monitor changes in P and S emission of </w:t>
      </w:r>
      <w:proofErr w:type="spellStart"/>
      <w:r w:rsidR="00B32908" w:rsidRPr="00B7683E">
        <w:rPr>
          <w:rFonts w:ascii="Arial" w:hAnsi="Arial" w:cs="Arial"/>
          <w:color w:val="auto"/>
          <w:szCs w:val="24"/>
          <w:highlight w:val="yellow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  <w:highlight w:val="yellow"/>
        </w:rPr>
        <w:t>) and 488 nm excitation (to imag</w:t>
      </w:r>
      <w:r w:rsidR="00584B7D" w:rsidRPr="00B7683E">
        <w:rPr>
          <w:rFonts w:ascii="Arial" w:hAnsi="Arial" w:cs="Arial"/>
          <w:color w:val="auto"/>
          <w:szCs w:val="24"/>
          <w:highlight w:val="yellow"/>
        </w:rPr>
        <w:t>e the transfected vesicle probe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).</w:t>
      </w:r>
      <w:r w:rsidR="00745533" w:rsidRPr="00B7683E">
        <w:rPr>
          <w:rFonts w:ascii="Arial" w:hAnsi="Arial" w:cs="Arial"/>
          <w:color w:val="auto"/>
          <w:szCs w:val="24"/>
          <w:highlight w:val="yellow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Examples of images acquired during experiments are shown in </w:t>
      </w:r>
      <w:r w:rsidR="00B32908" w:rsidRPr="00B7683E">
        <w:rPr>
          <w:rFonts w:ascii="Arial" w:hAnsi="Arial" w:cs="Arial"/>
          <w:b/>
          <w:color w:val="auto"/>
          <w:szCs w:val="24"/>
          <w:highlight w:val="yellow"/>
        </w:rPr>
        <w:t>Figure 2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 xml:space="preserve"> and </w:t>
      </w:r>
      <w:r w:rsidR="00B32908" w:rsidRPr="00B7683E">
        <w:rPr>
          <w:rFonts w:ascii="Arial" w:hAnsi="Arial" w:cs="Arial"/>
          <w:b/>
          <w:color w:val="auto"/>
          <w:szCs w:val="24"/>
          <w:highlight w:val="yellow"/>
        </w:rPr>
        <w:t>Figure 3</w:t>
      </w:r>
      <w:r w:rsidR="00B32908" w:rsidRPr="00B7683E">
        <w:rPr>
          <w:rFonts w:ascii="Arial" w:hAnsi="Arial" w:cs="Arial"/>
          <w:color w:val="auto"/>
          <w:szCs w:val="24"/>
          <w:highlight w:val="yellow"/>
        </w:rPr>
        <w:t>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4. Image Analysis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3C18C9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 xml:space="preserve">Calculations for image processing may be performed with </w:t>
      </w:r>
      <w:proofErr w:type="spellStart"/>
      <w:r w:rsidRPr="00B7683E">
        <w:rPr>
          <w:rFonts w:ascii="Arial" w:hAnsi="Arial" w:cs="Arial"/>
          <w:color w:val="auto"/>
          <w:szCs w:val="24"/>
        </w:rPr>
        <w:t>ImageJ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, but utilizing scripts in a flexible programming language such as IDL or </w:t>
      </w:r>
      <w:proofErr w:type="spellStart"/>
      <w:r w:rsidRPr="00B7683E">
        <w:rPr>
          <w:rFonts w:ascii="Arial" w:hAnsi="Arial" w:cs="Arial"/>
          <w:color w:val="auto"/>
          <w:szCs w:val="24"/>
        </w:rPr>
        <w:t>Matlab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can greatly increase analysis throughput by automating the task.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3C18C9" w:rsidRPr="00B7683E">
        <w:rPr>
          <w:rFonts w:ascii="Arial" w:hAnsi="Arial" w:cs="Arial"/>
          <w:color w:val="auto"/>
          <w:szCs w:val="24"/>
        </w:rPr>
        <w:t xml:space="preserve">Two types of images must be calculated to obtain topological information from raw emission images – the </w:t>
      </w:r>
      <w:r w:rsidR="003C18C9" w:rsidRPr="00B7683E">
        <w:rPr>
          <w:rFonts w:ascii="Arial" w:hAnsi="Arial" w:cs="Arial"/>
          <w:i/>
          <w:color w:val="auto"/>
          <w:szCs w:val="24"/>
        </w:rPr>
        <w:t>P/S</w:t>
      </w:r>
      <w:r w:rsidR="003C18C9" w:rsidRPr="00B7683E">
        <w:rPr>
          <w:rFonts w:ascii="Arial" w:hAnsi="Arial" w:cs="Arial"/>
          <w:color w:val="auto"/>
          <w:szCs w:val="24"/>
        </w:rPr>
        <w:t xml:space="preserve"> and </w:t>
      </w:r>
      <w:r w:rsidR="003C18C9" w:rsidRPr="00B7683E">
        <w:rPr>
          <w:rFonts w:ascii="Arial" w:hAnsi="Arial" w:cs="Arial"/>
          <w:i/>
          <w:color w:val="auto"/>
          <w:szCs w:val="24"/>
        </w:rPr>
        <w:t>P+2S</w:t>
      </w:r>
      <w:r w:rsidR="003C18C9" w:rsidRPr="00B7683E">
        <w:rPr>
          <w:rFonts w:ascii="Arial" w:hAnsi="Arial" w:cs="Arial"/>
          <w:color w:val="auto"/>
          <w:szCs w:val="24"/>
        </w:rPr>
        <w:t xml:space="preserve">. </w:t>
      </w:r>
      <w:r w:rsidR="003C18C9" w:rsidRPr="00B7683E">
        <w:rPr>
          <w:rFonts w:ascii="Arial" w:hAnsi="Arial" w:cs="Arial"/>
          <w:i/>
          <w:color w:val="auto"/>
          <w:szCs w:val="24"/>
        </w:rPr>
        <w:t>P/S</w:t>
      </w:r>
      <w:r w:rsidR="003C18C9" w:rsidRPr="00B7683E">
        <w:rPr>
          <w:rFonts w:ascii="Arial" w:hAnsi="Arial" w:cs="Arial"/>
          <w:color w:val="auto"/>
          <w:szCs w:val="24"/>
        </w:rPr>
        <w:t xml:space="preserve"> reports on local membrane deformations while the </w:t>
      </w:r>
      <w:r w:rsidR="003C18C9" w:rsidRPr="00B7683E">
        <w:rPr>
          <w:rFonts w:ascii="Arial" w:hAnsi="Arial" w:cs="Arial"/>
          <w:i/>
          <w:color w:val="auto"/>
          <w:szCs w:val="24"/>
        </w:rPr>
        <w:t>P+2S</w:t>
      </w:r>
      <w:r w:rsidR="003C18C9" w:rsidRPr="00B7683E">
        <w:rPr>
          <w:rFonts w:ascii="Arial" w:hAnsi="Arial" w:cs="Arial"/>
          <w:color w:val="auto"/>
          <w:szCs w:val="24"/>
        </w:rPr>
        <w:t xml:space="preserve"> sum reports on the total membrane dye in a given region of the field.</w:t>
      </w:r>
    </w:p>
    <w:p w:rsidR="003C18C9" w:rsidRPr="00B7683E" w:rsidRDefault="003C18C9" w:rsidP="0054718B">
      <w:pPr>
        <w:jc w:val="both"/>
        <w:rPr>
          <w:rFonts w:ascii="Arial" w:hAnsi="Arial" w:cs="Arial"/>
          <w:color w:val="auto"/>
          <w:szCs w:val="24"/>
        </w:rPr>
      </w:pPr>
    </w:p>
    <w:p w:rsidR="003C18C9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4.1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All images should be background subtracted</w:t>
      </w:r>
      <w:r w:rsidR="003C18C9" w:rsidRPr="00B7683E">
        <w:rPr>
          <w:rFonts w:ascii="Arial" w:hAnsi="Arial" w:cs="Arial"/>
          <w:color w:val="auto"/>
          <w:szCs w:val="24"/>
        </w:rPr>
        <w:t>. C</w:t>
      </w:r>
      <w:r w:rsidR="00B32908" w:rsidRPr="00B7683E">
        <w:rPr>
          <w:rFonts w:ascii="Arial" w:hAnsi="Arial" w:cs="Arial"/>
          <w:color w:val="auto"/>
          <w:szCs w:val="24"/>
        </w:rPr>
        <w:t>hoos</w:t>
      </w:r>
      <w:r w:rsidR="003C18C9" w:rsidRPr="00B7683E">
        <w:rPr>
          <w:rFonts w:ascii="Arial" w:hAnsi="Arial" w:cs="Arial"/>
          <w:color w:val="auto"/>
          <w:szCs w:val="24"/>
        </w:rPr>
        <w:t>e</w:t>
      </w:r>
      <w:r w:rsidR="00B32908" w:rsidRPr="00B7683E">
        <w:rPr>
          <w:rFonts w:ascii="Arial" w:hAnsi="Arial" w:cs="Arial"/>
          <w:color w:val="auto"/>
          <w:szCs w:val="24"/>
        </w:rPr>
        <w:t xml:space="preserve"> an off-cell ROI, measur</w:t>
      </w:r>
      <w:r w:rsidR="003C18C9" w:rsidRPr="00B7683E">
        <w:rPr>
          <w:rFonts w:ascii="Arial" w:hAnsi="Arial" w:cs="Arial"/>
          <w:color w:val="auto"/>
          <w:szCs w:val="24"/>
        </w:rPr>
        <w:t>e</w:t>
      </w:r>
      <w:r w:rsidR="00B32908" w:rsidRPr="00B7683E">
        <w:rPr>
          <w:rFonts w:ascii="Arial" w:hAnsi="Arial" w:cs="Arial"/>
          <w:color w:val="auto"/>
          <w:szCs w:val="24"/>
        </w:rPr>
        <w:t xml:space="preserve"> the ave</w:t>
      </w:r>
      <w:r w:rsidR="00584B7D" w:rsidRPr="00B7683E">
        <w:rPr>
          <w:rFonts w:ascii="Arial" w:hAnsi="Arial" w:cs="Arial"/>
          <w:color w:val="auto"/>
          <w:szCs w:val="24"/>
        </w:rPr>
        <w:t>rage pixel intensity in the ROI</w:t>
      </w:r>
      <w:r w:rsidR="00B32908" w:rsidRPr="00B7683E">
        <w:rPr>
          <w:rFonts w:ascii="Arial" w:hAnsi="Arial" w:cs="Arial"/>
          <w:color w:val="auto"/>
          <w:szCs w:val="24"/>
        </w:rPr>
        <w:t>, and then subtracting that value from all pixels in the image stack.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</w:p>
    <w:p w:rsidR="003C18C9" w:rsidRPr="00B7683E" w:rsidRDefault="003C18C9" w:rsidP="00370F12">
      <w:pPr>
        <w:pStyle w:val="ListParagraph"/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4.2</w:t>
      </w:r>
      <w:r w:rsidRPr="00B7683E">
        <w:rPr>
          <w:rFonts w:ascii="Arial" w:hAnsi="Arial" w:cs="Arial"/>
          <w:color w:val="auto"/>
          <w:szCs w:val="24"/>
        </w:rPr>
        <w:tab/>
      </w:r>
      <w:r w:rsidR="008B3842" w:rsidRPr="00B7683E">
        <w:rPr>
          <w:rFonts w:ascii="Arial" w:hAnsi="Arial" w:cs="Arial"/>
          <w:color w:val="auto"/>
          <w:szCs w:val="24"/>
        </w:rPr>
        <w:t>T</w:t>
      </w:r>
      <w:r w:rsidR="00B32908" w:rsidRPr="00B7683E">
        <w:rPr>
          <w:rFonts w:ascii="Arial" w:hAnsi="Arial" w:cs="Arial"/>
          <w:color w:val="auto"/>
          <w:szCs w:val="24"/>
        </w:rPr>
        <w:t xml:space="preserve">o calculate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, divide each “P” emission frame by the subsequent “S” emission frame (pixel-to-pixel).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 varies with the relative intensities of the p- and s-pol excitations, biases in the optical system, and interference fringes. To reduce these effects, </w:t>
      </w:r>
      <w:r w:rsidR="003C18C9" w:rsidRPr="00B7683E">
        <w:rPr>
          <w:rFonts w:ascii="Arial" w:hAnsi="Arial" w:cs="Arial"/>
          <w:color w:val="auto"/>
          <w:szCs w:val="24"/>
        </w:rPr>
        <w:t xml:space="preserve">normalize the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 ratios from </w:t>
      </w:r>
      <w:r w:rsidR="003C18C9" w:rsidRPr="00B7683E">
        <w:rPr>
          <w:rFonts w:ascii="Arial" w:hAnsi="Arial" w:cs="Arial"/>
          <w:color w:val="auto"/>
          <w:szCs w:val="24"/>
        </w:rPr>
        <w:t xml:space="preserve">obtained from </w:t>
      </w:r>
      <w:proofErr w:type="spellStart"/>
      <w:r w:rsidR="00B32908"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="00B32908" w:rsidRPr="00B7683E">
        <w:rPr>
          <w:rFonts w:ascii="Arial" w:hAnsi="Arial" w:cs="Arial"/>
          <w:color w:val="auto"/>
          <w:szCs w:val="24"/>
        </w:rPr>
        <w:t xml:space="preserve"> emission to the ratio obtained with a solut</w:t>
      </w:r>
      <w:r w:rsidR="00584B7D" w:rsidRPr="00B7683E">
        <w:rPr>
          <w:rFonts w:ascii="Arial" w:hAnsi="Arial" w:cs="Arial"/>
          <w:color w:val="auto"/>
          <w:szCs w:val="24"/>
        </w:rPr>
        <w:t xml:space="preserve">ion containing 10 </w:t>
      </w:r>
      <w:proofErr w:type="spellStart"/>
      <w:r w:rsidR="00584B7D" w:rsidRPr="00B7683E">
        <w:rPr>
          <w:rFonts w:ascii="Arial" w:hAnsi="Arial" w:cs="Arial"/>
          <w:color w:val="auto"/>
          <w:szCs w:val="24"/>
        </w:rPr>
        <w:t>mM</w:t>
      </w:r>
      <w:proofErr w:type="spellEnd"/>
      <w:r w:rsidR="00584B7D" w:rsidRPr="00B7683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584B7D" w:rsidRPr="00B7683E">
        <w:rPr>
          <w:rFonts w:ascii="Arial" w:hAnsi="Arial" w:cs="Arial"/>
          <w:color w:val="auto"/>
          <w:szCs w:val="24"/>
        </w:rPr>
        <w:t>rhodamine</w:t>
      </w:r>
      <w:proofErr w:type="spellEnd"/>
      <w:r w:rsidR="00B32908" w:rsidRPr="00B7683E">
        <w:rPr>
          <w:rFonts w:ascii="Arial" w:hAnsi="Arial" w:cs="Arial"/>
          <w:color w:val="auto"/>
          <w:szCs w:val="24"/>
        </w:rPr>
        <w:t xml:space="preserve"> </w:t>
      </w:r>
      <w:r w:rsidR="006B159D" w:rsidRPr="00B7683E">
        <w:rPr>
          <w:rFonts w:ascii="Arial" w:hAnsi="Arial" w:cs="Arial"/>
          <w:noProof/>
          <w:color w:val="auto"/>
          <w:szCs w:val="24"/>
          <w:vertAlign w:val="superscript"/>
        </w:rPr>
        <w:t>18</w:t>
      </w:r>
      <w:r w:rsidR="00584B7D" w:rsidRPr="00B7683E">
        <w:rPr>
          <w:rFonts w:ascii="Arial" w:hAnsi="Arial" w:cs="Arial"/>
          <w:color w:val="auto"/>
          <w:szCs w:val="24"/>
        </w:rPr>
        <w:t>.</w:t>
      </w:r>
      <w:r w:rsidR="00B32908" w:rsidRPr="00B7683E">
        <w:rPr>
          <w:rFonts w:ascii="Arial" w:hAnsi="Arial" w:cs="Arial"/>
          <w:color w:val="auto"/>
          <w:szCs w:val="24"/>
        </w:rPr>
        <w:t xml:space="preserve">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8C140A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4.3</w:t>
      </w:r>
      <w:r w:rsidRPr="00B7683E">
        <w:rPr>
          <w:rFonts w:ascii="Arial" w:hAnsi="Arial" w:cs="Arial"/>
          <w:color w:val="auto"/>
          <w:szCs w:val="24"/>
        </w:rPr>
        <w:tab/>
      </w:r>
      <w:r w:rsidR="00B32908" w:rsidRPr="00B7683E">
        <w:rPr>
          <w:rFonts w:ascii="Arial" w:hAnsi="Arial" w:cs="Arial"/>
          <w:color w:val="auto"/>
          <w:szCs w:val="24"/>
        </w:rPr>
        <w:t>Exocytosis of individual DCVs is evident from a sudden change in intensity of a fluorescent vesicle protein</w:t>
      </w:r>
      <w:r w:rsidR="008C140A" w:rsidRPr="00B7683E">
        <w:rPr>
          <w:rFonts w:ascii="Arial" w:hAnsi="Arial" w:cs="Arial"/>
          <w:color w:val="auto"/>
          <w:szCs w:val="24"/>
        </w:rPr>
        <w:t>,</w:t>
      </w:r>
      <w:r w:rsidR="00B32908" w:rsidRPr="00B7683E">
        <w:rPr>
          <w:rFonts w:ascii="Arial" w:hAnsi="Arial" w:cs="Arial"/>
          <w:color w:val="auto"/>
          <w:szCs w:val="24"/>
        </w:rPr>
        <w:t xml:space="preserve"> such as Synaptotagmin-1 </w:t>
      </w:r>
      <w:proofErr w:type="spellStart"/>
      <w:r w:rsidR="00B32908" w:rsidRPr="00B7683E">
        <w:rPr>
          <w:rFonts w:ascii="Arial" w:hAnsi="Arial" w:cs="Arial"/>
          <w:color w:val="auto"/>
          <w:szCs w:val="24"/>
        </w:rPr>
        <w:t>pHluorin</w:t>
      </w:r>
      <w:proofErr w:type="spellEnd"/>
      <w:r w:rsidR="00B32908" w:rsidRPr="00B7683E">
        <w:rPr>
          <w:rFonts w:ascii="Arial" w:hAnsi="Arial" w:cs="Arial"/>
          <w:color w:val="auto"/>
          <w:szCs w:val="24"/>
        </w:rPr>
        <w:t xml:space="preserve"> (</w:t>
      </w:r>
      <w:r w:rsidR="00B32908" w:rsidRPr="00B7683E">
        <w:rPr>
          <w:rFonts w:ascii="Arial" w:hAnsi="Arial" w:cs="Arial"/>
          <w:b/>
          <w:color w:val="auto"/>
          <w:szCs w:val="24"/>
        </w:rPr>
        <w:t>Figure 2B</w:t>
      </w:r>
      <w:r w:rsidR="00B32908" w:rsidRPr="00B7683E">
        <w:rPr>
          <w:rFonts w:ascii="Arial" w:hAnsi="Arial" w:cs="Arial"/>
          <w:color w:val="auto"/>
          <w:szCs w:val="24"/>
        </w:rPr>
        <w:t>).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8C140A" w:rsidRPr="00B7683E">
        <w:rPr>
          <w:rFonts w:ascii="Arial" w:hAnsi="Arial" w:cs="Arial"/>
          <w:color w:val="auto"/>
          <w:szCs w:val="24"/>
        </w:rPr>
        <w:t>Determine c</w:t>
      </w:r>
      <w:r w:rsidR="00B32908" w:rsidRPr="00B7683E">
        <w:rPr>
          <w:rFonts w:ascii="Arial" w:hAnsi="Arial" w:cs="Arial"/>
          <w:color w:val="auto"/>
          <w:szCs w:val="24"/>
        </w:rPr>
        <w:t xml:space="preserve">hanges in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 and </w:t>
      </w:r>
      <w:r w:rsidR="00B32908" w:rsidRPr="00B7683E">
        <w:rPr>
          <w:rFonts w:ascii="Arial" w:hAnsi="Arial" w:cs="Arial"/>
          <w:i/>
          <w:color w:val="auto"/>
          <w:szCs w:val="24"/>
        </w:rPr>
        <w:t>P+2S</w:t>
      </w:r>
      <w:r w:rsidR="00B32908" w:rsidRPr="00B7683E">
        <w:rPr>
          <w:rFonts w:ascii="Arial" w:hAnsi="Arial" w:cs="Arial"/>
          <w:color w:val="auto"/>
          <w:szCs w:val="24"/>
        </w:rPr>
        <w:t xml:space="preserve"> </w:t>
      </w:r>
      <w:r w:rsidR="00326A52" w:rsidRPr="00B7683E">
        <w:rPr>
          <w:rFonts w:ascii="Arial" w:hAnsi="Arial" w:cs="Arial"/>
          <w:color w:val="auto"/>
          <w:szCs w:val="24"/>
        </w:rPr>
        <w:t>by averaging the pixels</w:t>
      </w:r>
      <w:r w:rsidR="008B3842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 xml:space="preserve">in a 240 nm radius ROI centered over localized increases in the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 ratio at sites of exocytosis.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 xml:space="preserve">When fusion occurs without an evident increase in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>, the ROI is centered over the region of the fusing DCV.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</w:p>
    <w:p w:rsidR="008C140A" w:rsidRPr="00B7683E" w:rsidRDefault="008C140A" w:rsidP="00370F12">
      <w:pPr>
        <w:pStyle w:val="ListParagraph"/>
        <w:rPr>
          <w:rFonts w:ascii="Arial" w:hAnsi="Arial" w:cs="Arial"/>
          <w:color w:val="auto"/>
          <w:szCs w:val="24"/>
        </w:rPr>
      </w:pPr>
    </w:p>
    <w:p w:rsidR="00041182" w:rsidRPr="00B7683E" w:rsidRDefault="00457950" w:rsidP="00457950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>4.4</w:t>
      </w:r>
      <w:r w:rsidRPr="00B7683E">
        <w:rPr>
          <w:rFonts w:ascii="Arial" w:hAnsi="Arial" w:cs="Arial"/>
          <w:color w:val="auto"/>
          <w:szCs w:val="24"/>
        </w:rPr>
        <w:tab/>
      </w:r>
      <w:r w:rsidR="00326A52" w:rsidRPr="00B7683E">
        <w:rPr>
          <w:rFonts w:ascii="Arial" w:hAnsi="Arial" w:cs="Arial"/>
          <w:color w:val="auto"/>
          <w:szCs w:val="24"/>
        </w:rPr>
        <w:t>C</w:t>
      </w:r>
      <w:r w:rsidR="00B32908" w:rsidRPr="00B7683E">
        <w:rPr>
          <w:rFonts w:ascii="Arial" w:hAnsi="Arial" w:cs="Arial"/>
          <w:color w:val="auto"/>
          <w:szCs w:val="24"/>
        </w:rPr>
        <w:t xml:space="preserve">omputer simulations </w:t>
      </w:r>
      <w:r w:rsidR="008C140A" w:rsidRPr="00B7683E">
        <w:rPr>
          <w:rFonts w:ascii="Arial" w:hAnsi="Arial" w:cs="Arial"/>
          <w:color w:val="auto"/>
          <w:szCs w:val="24"/>
        </w:rPr>
        <w:t xml:space="preserve">can be </w:t>
      </w:r>
      <w:r w:rsidR="00326A52" w:rsidRPr="00B7683E">
        <w:rPr>
          <w:rFonts w:ascii="Arial" w:hAnsi="Arial" w:cs="Arial"/>
          <w:color w:val="auto"/>
          <w:szCs w:val="24"/>
        </w:rPr>
        <w:t xml:space="preserve">performed to </w:t>
      </w:r>
      <w:r w:rsidR="008C140A" w:rsidRPr="00B7683E">
        <w:rPr>
          <w:rFonts w:ascii="Arial" w:hAnsi="Arial" w:cs="Arial"/>
          <w:color w:val="auto"/>
          <w:szCs w:val="24"/>
        </w:rPr>
        <w:t xml:space="preserve">interpret </w:t>
      </w:r>
      <w:r w:rsidR="00B32908" w:rsidRPr="00B7683E">
        <w:rPr>
          <w:rFonts w:ascii="Arial" w:hAnsi="Arial" w:cs="Arial"/>
          <w:i/>
          <w:color w:val="auto"/>
          <w:szCs w:val="24"/>
        </w:rPr>
        <w:t>P/S</w:t>
      </w:r>
      <w:r w:rsidR="00B32908" w:rsidRPr="00B7683E">
        <w:rPr>
          <w:rFonts w:ascii="Arial" w:hAnsi="Arial" w:cs="Arial"/>
          <w:color w:val="auto"/>
          <w:szCs w:val="24"/>
        </w:rPr>
        <w:t xml:space="preserve"> and </w:t>
      </w:r>
      <w:r w:rsidR="00B32908" w:rsidRPr="00B7683E">
        <w:rPr>
          <w:rFonts w:ascii="Arial" w:hAnsi="Arial" w:cs="Arial"/>
          <w:i/>
          <w:color w:val="auto"/>
          <w:szCs w:val="24"/>
        </w:rPr>
        <w:t>P+2S</w:t>
      </w:r>
      <w:r w:rsidR="00B32908" w:rsidRPr="00B7683E">
        <w:rPr>
          <w:rFonts w:ascii="Arial" w:hAnsi="Arial" w:cs="Arial"/>
          <w:color w:val="auto"/>
          <w:szCs w:val="24"/>
        </w:rPr>
        <w:t xml:space="preserve"> membrane intensity changes in terms of simple geometries of a dilating fusion pore.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B32908" w:rsidRPr="00B7683E">
        <w:rPr>
          <w:rFonts w:ascii="Arial" w:hAnsi="Arial" w:cs="Arial"/>
          <w:color w:val="auto"/>
          <w:szCs w:val="24"/>
        </w:rPr>
        <w:t xml:space="preserve">For details of the simulations, please see </w:t>
      </w:r>
      <w:hyperlink w:anchor="_ENREF_18" w:tooltip="Anantharam, 2010 #4511" w:history="1">
        <w:r w:rsidR="005A3BFB" w:rsidRPr="00B7683E">
          <w:rPr>
            <w:rFonts w:ascii="Arial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hAnsi="Arial" w:cs="Arial"/>
            <w:color w:val="auto"/>
            <w:szCs w:val="24"/>
          </w:rPr>
          <w:instrText xml:space="preserve"> ADDIN EN.CITE &lt;EndNote&gt;&lt;Cite AuthorYear="1"&gt;&lt;Author&gt;Anantharam&lt;/Author&gt;&lt;Year&gt;2010&lt;/Year&gt;&lt;RecNum&gt;4511&lt;/RecNum&gt;&lt;DisplayText&gt;Anantharam, et al. &lt;style face="superscript"&gt;18&lt;/style&gt;&lt;/DisplayText&gt;&lt;record&gt;&lt;rec-number&gt;4511&lt;/rec-number&gt;&lt;foreign-keys&gt;&lt;key app="EN" db-id="rez2w0awgtr2e2eedfov299lxw22fd0p2p2d"&gt;4511&lt;/key&gt;&lt;/foreign-keys&gt;&lt;ref-type name="Journal Article"&gt;17&lt;/ref-type&gt;&lt;contributors&gt;&lt;authors&gt;&lt;author&gt;Anantharam, A.&lt;/author&gt;&lt;author&gt;Onoa, B.&lt;/author&gt;&lt;author&gt;Edwards, R. H.&lt;/author&gt;&lt;author&gt;Holz, R. W.&lt;/author&gt;&lt;author&gt;Axelrod, D.&lt;/author&gt;&lt;/authors&gt;&lt;/contributors&gt;&lt;auth-address&gt;Department of Pharmacology, University of Michigan, Ann Arbor, MI 48109, USA. arunanan@umich.edu&lt;/auth-address&gt;&lt;titles&gt;&lt;title&gt;Localized topological changes of the plasma membrane upon exocytosis visualized by polarized TIRFM&lt;/title&gt;&lt;secondary-title&gt;J Cell Biol&lt;/secondary-title&gt;&lt;alt-title&gt;The Journal of cell biology&lt;/alt-title&gt;&lt;/titles&gt;&lt;alt-periodical&gt;&lt;full-title&gt;The Journal of Cell Biology&lt;/full-title&gt;&lt;/alt-periodical&gt;&lt;pages&gt;415-28&lt;/pages&gt;&lt;volume&gt;188&lt;/volume&gt;&lt;number&gt;3&lt;/number&gt;&lt;edition&gt;2010/02/10&lt;/edition&gt;&lt;keywords&gt;&lt;keyword&gt;Animals&lt;/keyword&gt;&lt;keyword&gt;Cattle&lt;/keyword&gt;&lt;keyword&gt;Cell Membrane/*metabolism&lt;/keyword&gt;&lt;keyword&gt;Chromaffin Cells/cytology/*metabolism&lt;/keyword&gt;&lt;keyword&gt;Cytosol/*metabolism&lt;/keyword&gt;&lt;keyword&gt;Dynamins/metabolism&lt;/keyword&gt;&lt;keyword&gt;Endocytosis/physiology&lt;/keyword&gt;&lt;keyword&gt;Exocytosis/*physiology&lt;/keyword&gt;&lt;keyword&gt;Membrane Fusion/physiology&lt;/keyword&gt;&lt;keyword&gt;Microscopy, Fluorescence&lt;/keyword&gt;&lt;keyword&gt;Secretory Vesicles/*metabolism&lt;/keyword&gt;&lt;/keywords&gt;&lt;dates&gt;&lt;year&gt;2010&lt;/year&gt;&lt;pub-dates&gt;&lt;date&gt;Feb 8&lt;/date&gt;&lt;/pub-dates&gt;&lt;/dates&gt;&lt;isbn&gt;1540-8140 (Electronic)&amp;#xD;0021-9525 (Linking)&lt;/isbn&gt;&lt;accession-num&gt;20142424&lt;/accession-num&gt;&lt;work-type&gt;Research Support, N.I.H., Extramural&lt;/work-type&gt;&lt;urls&gt;&lt;related-urls&gt;&lt;url&gt;http://www.ncbi.nlm.nih.gov/pubmed/20142424&lt;/url&gt;&lt;/related-urls&gt;&lt;/urls&gt;&lt;custom2&gt;2819686&lt;/custom2&gt;&lt;electronic-resource-num&gt;10.1083/jcb.200908010&lt;/electronic-resource-num&gt;&lt;language&gt;eng&lt;/language&gt;&lt;/record&gt;&lt;/Cite&gt;&lt;/EndNote&gt;</w:instrTex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hAnsi="Arial" w:cs="Arial"/>
            <w:noProof/>
            <w:color w:val="auto"/>
            <w:szCs w:val="24"/>
          </w:rPr>
          <w:t xml:space="preserve">Anantharam, et al. </w:t>
        </w:r>
        <w:r w:rsidR="005A3BFB" w:rsidRPr="00B7683E">
          <w:rPr>
            <w:rFonts w:ascii="Arial" w:hAnsi="Arial" w:cs="Arial"/>
            <w:noProof/>
            <w:color w:val="auto"/>
            <w:szCs w:val="24"/>
            <w:vertAlign w:val="superscript"/>
          </w:rPr>
          <w:t>18</w:t>
        </w:r>
        <w:r w:rsidR="005A3BFB" w:rsidRPr="00B7683E">
          <w:rPr>
            <w:rFonts w:ascii="Arial" w:hAnsi="Arial" w:cs="Arial"/>
            <w:color w:val="auto"/>
            <w:szCs w:val="24"/>
          </w:rPr>
          <w:fldChar w:fldCharType="end"/>
        </w:r>
      </w:hyperlink>
      <w:r w:rsidR="00B32908" w:rsidRPr="00B7683E">
        <w:rPr>
          <w:rFonts w:ascii="Arial" w:hAnsi="Arial" w:cs="Arial"/>
          <w:color w:val="auto"/>
          <w:szCs w:val="24"/>
        </w:rPr>
        <w:t>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 xml:space="preserve">REPRESENTATIVE RESULTS: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164503" w:rsidRPr="00B7683E" w:rsidRDefault="00164503" w:rsidP="00164503">
      <w:pPr>
        <w:jc w:val="both"/>
        <w:rPr>
          <w:rFonts w:ascii="Arial" w:eastAsia="ヒラギノ角ゴ Pro W3" w:hAnsi="Arial"/>
          <w:color w:val="auto"/>
          <w:szCs w:val="24"/>
        </w:rPr>
      </w:pPr>
      <w:r w:rsidRPr="00B7683E">
        <w:rPr>
          <w:rFonts w:ascii="Arial" w:eastAsia="ヒラギノ角ゴ Pro W3" w:hAnsi="Arial"/>
          <w:color w:val="auto"/>
          <w:szCs w:val="24"/>
        </w:rPr>
        <w:t>Conventional and polarized TIRFM imaging techniques are implemented on the same air table.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The configuration of the optical elements is similar, with the major difference that the excitation light is </w:t>
      </w:r>
      <w:r w:rsidRPr="00B7683E">
        <w:rPr>
          <w:rFonts w:ascii="Arial Bold" w:eastAsia="ヒラギノ角ゴ Pro W3" w:hAnsi="Arial Bold"/>
          <w:color w:val="auto"/>
          <w:szCs w:val="24"/>
        </w:rPr>
        <w:t>polarized</w:t>
      </w:r>
      <w:r w:rsidRPr="00B7683E">
        <w:rPr>
          <w:rFonts w:ascii="Arial" w:eastAsia="ヒラギノ角ゴ Pro W3" w:hAnsi="Arial"/>
          <w:color w:val="auto"/>
          <w:szCs w:val="24"/>
        </w:rPr>
        <w:t xml:space="preserve"> (</w:t>
      </w:r>
      <w:r w:rsidRPr="00B7683E">
        <w:rPr>
          <w:rFonts w:ascii="Arial Bold" w:eastAsia="ヒラギノ角ゴ Pro W3" w:hAnsi="Arial Bold"/>
          <w:color w:val="auto"/>
          <w:szCs w:val="24"/>
        </w:rPr>
        <w:t>Figure 1A</w:t>
      </w:r>
      <w:r w:rsidRPr="00B7683E">
        <w:rPr>
          <w:rFonts w:ascii="Arial" w:eastAsia="ヒラギノ角ゴ Pro W3" w:hAnsi="Arial"/>
          <w:color w:val="auto"/>
          <w:szCs w:val="24"/>
        </w:rPr>
        <w:t>).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Polarized light preferentially excites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lastRenderedPageBreak/>
        <w:t>fluorophores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 with absorption dipoles in the polarization direction.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Thus, for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pTIRFM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 to be effective at monitoring membrane topological changes, the probe that is used must intercalate in the membrane with a fixed orientation.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The fluorescent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carbocyanine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 dyes (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diI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,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diD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>) intercalate into lipid bilayers in an oriented fashion with transition dipoles in the membrane plane (</w:t>
      </w:r>
      <w:r w:rsidRPr="00B7683E">
        <w:rPr>
          <w:rFonts w:ascii="Arial Bold" w:eastAsia="ヒラギノ角ゴ Pro W3" w:hAnsi="Arial Bold"/>
          <w:color w:val="auto"/>
          <w:szCs w:val="24"/>
        </w:rPr>
        <w:t>Figure 1B</w:t>
      </w:r>
      <w:r w:rsidRPr="00B7683E">
        <w:rPr>
          <w:rFonts w:ascii="Arial" w:eastAsia="ヒラギノ角ゴ Pro W3" w:hAnsi="Arial"/>
          <w:color w:val="auto"/>
          <w:szCs w:val="24"/>
        </w:rPr>
        <w:t>).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P-polarized illumination </w:t>
      </w:r>
      <w:r w:rsidR="00E75E62" w:rsidRPr="00B7683E">
        <w:rPr>
          <w:rFonts w:ascii="Arial" w:eastAsia="ヒラギノ角ゴ Pro W3" w:hAnsi="Arial"/>
          <w:color w:val="auto"/>
          <w:szCs w:val="24"/>
        </w:rPr>
        <w:t>(</w:t>
      </w:r>
      <w:r w:rsidR="00E75E62" w:rsidRPr="00B7683E">
        <w:rPr>
          <w:rFonts w:ascii="Arial" w:eastAsia="ヒラギノ角ゴ Pro W3" w:hAnsi="Arial"/>
          <w:b/>
          <w:color w:val="auto"/>
          <w:szCs w:val="24"/>
        </w:rPr>
        <w:t>Figure 1C</w:t>
      </w:r>
      <w:r w:rsidR="00E75E62" w:rsidRPr="00B7683E">
        <w:rPr>
          <w:rFonts w:ascii="Arial" w:eastAsia="ヒラギノ角ゴ Pro W3" w:hAnsi="Arial"/>
          <w:color w:val="auto"/>
          <w:szCs w:val="24"/>
        </w:rPr>
        <w:t xml:space="preserve">) </w:t>
      </w:r>
      <w:r w:rsidRPr="00B7683E">
        <w:rPr>
          <w:rFonts w:ascii="Arial" w:eastAsia="ヒラギノ角ゴ Pro W3" w:hAnsi="Arial"/>
          <w:color w:val="auto"/>
          <w:szCs w:val="24"/>
        </w:rPr>
        <w:t xml:space="preserve">of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diD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-labeled membranes selectively excites coverslip-oblique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fluorophores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 (</w:t>
      </w:r>
      <w:r w:rsidRPr="00B7683E">
        <w:rPr>
          <w:rFonts w:ascii="Arial Bold" w:eastAsia="ヒラギノ角ゴ Pro W3" w:hAnsi="Arial Bold"/>
          <w:color w:val="auto"/>
          <w:szCs w:val="24"/>
        </w:rPr>
        <w:t>RED</w:t>
      </w:r>
      <w:r w:rsidRPr="00B7683E">
        <w:rPr>
          <w:rFonts w:ascii="Arial" w:eastAsia="ヒラギノ角ゴ Pro W3" w:hAnsi="Arial"/>
          <w:color w:val="auto"/>
          <w:szCs w:val="24"/>
        </w:rPr>
        <w:t xml:space="preserve"> in </w:t>
      </w:r>
      <w:r w:rsidR="00E75E62" w:rsidRPr="00B7683E">
        <w:rPr>
          <w:rFonts w:ascii="Arial Bold" w:eastAsia="ヒラギノ角ゴ Pro W3" w:hAnsi="Arial Bold"/>
          <w:color w:val="auto"/>
          <w:szCs w:val="24"/>
        </w:rPr>
        <w:t>Figure 1B, 1D</w:t>
      </w:r>
      <w:r w:rsidRPr="00B7683E">
        <w:rPr>
          <w:rFonts w:ascii="Arial" w:eastAsia="ヒラギノ角ゴ Pro W3" w:hAnsi="Arial"/>
          <w:color w:val="auto"/>
          <w:szCs w:val="24"/>
        </w:rPr>
        <w:t>).</w:t>
      </w:r>
    </w:p>
    <w:p w:rsidR="00164503" w:rsidRPr="00B7683E" w:rsidRDefault="00164503" w:rsidP="00164503">
      <w:pPr>
        <w:jc w:val="both"/>
        <w:rPr>
          <w:rFonts w:ascii="Arial" w:eastAsia="ヒラギノ角ゴ Pro W3" w:hAnsi="Arial"/>
          <w:color w:val="auto"/>
          <w:szCs w:val="24"/>
        </w:rPr>
      </w:pPr>
      <w:r w:rsidRPr="00B7683E">
        <w:rPr>
          <w:rFonts w:ascii="Arial" w:eastAsia="ヒラギノ角ゴ Pro W3" w:hAnsi="Arial"/>
          <w:color w:val="auto"/>
          <w:szCs w:val="24"/>
        </w:rPr>
        <w:t xml:space="preserve"> </w:t>
      </w:r>
    </w:p>
    <w:p w:rsidR="00164503" w:rsidRPr="00B7683E" w:rsidRDefault="00164503" w:rsidP="00164503">
      <w:pPr>
        <w:jc w:val="both"/>
        <w:rPr>
          <w:rFonts w:ascii="Arial" w:eastAsia="ヒラギノ角ゴ Pro W3" w:hAnsi="Arial"/>
          <w:color w:val="auto"/>
          <w:szCs w:val="24"/>
        </w:rPr>
      </w:pPr>
      <w:r w:rsidRPr="00B7683E">
        <w:rPr>
          <w:rFonts w:ascii="Arial" w:eastAsia="ヒラギノ角ゴ Pro W3" w:hAnsi="Arial"/>
          <w:color w:val="auto"/>
          <w:szCs w:val="24"/>
        </w:rPr>
        <w:t xml:space="preserve">Exuberant membrane labeling of chromaffin cells is achieved after a brief incubation with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diD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>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 Bold" w:eastAsia="ヒラギノ角ゴ Pro W3" w:hAnsi="Arial Bold"/>
          <w:color w:val="auto"/>
          <w:szCs w:val="24"/>
        </w:rPr>
        <w:t>Figure 2A</w:t>
      </w:r>
      <w:r w:rsidRPr="00B7683E">
        <w:rPr>
          <w:rFonts w:ascii="Arial" w:eastAsia="ヒラギノ角ゴ Pro W3" w:hAnsi="Arial"/>
          <w:color w:val="auto"/>
          <w:szCs w:val="24"/>
        </w:rPr>
        <w:t xml:space="preserve"> shows an example of a cell membrane that is stained well.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>A healthy, adherent cell will exhibit distinct differences in P and S emissions.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>The P emission image shows a brighter cell border with respect to the rest of cell.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>The S emission image shows roughly uniform fluorescence across the cell footprint.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Calculated pixel-to-pixel </w:t>
      </w:r>
      <w:r w:rsidRPr="00B7683E">
        <w:rPr>
          <w:rFonts w:ascii="Arial Italic" w:eastAsia="ヒラギノ角ゴ Pro W3" w:hAnsi="Arial Italic"/>
          <w:color w:val="auto"/>
          <w:szCs w:val="24"/>
        </w:rPr>
        <w:t>P/S</w:t>
      </w:r>
      <w:r w:rsidRPr="00B7683E">
        <w:rPr>
          <w:rFonts w:ascii="Arial" w:eastAsia="ヒラギノ角ゴ Pro W3" w:hAnsi="Arial"/>
          <w:color w:val="auto"/>
          <w:szCs w:val="24"/>
        </w:rPr>
        <w:t xml:space="preserve"> and </w:t>
      </w:r>
      <w:r w:rsidRPr="00B7683E">
        <w:rPr>
          <w:rFonts w:ascii="Arial Italic" w:eastAsia="ヒラギノ角ゴ Pro W3" w:hAnsi="Arial Italic"/>
          <w:color w:val="auto"/>
          <w:szCs w:val="24"/>
        </w:rPr>
        <w:t>P+2S</w:t>
      </w:r>
      <w:r w:rsidRPr="00B7683E">
        <w:rPr>
          <w:rFonts w:ascii="Arial" w:eastAsia="ヒラギノ角ゴ Pro W3" w:hAnsi="Arial"/>
          <w:color w:val="auto"/>
          <w:szCs w:val="24"/>
        </w:rPr>
        <w:t xml:space="preserve"> images are sensitive to membrane curvature and dye concentration, respectively.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  <w:r w:rsidRPr="00B7683E">
        <w:rPr>
          <w:rFonts w:ascii="Arial" w:eastAsia="ヒラギノ角ゴ Pro W3" w:hAnsi="Arial"/>
          <w:color w:val="auto"/>
          <w:szCs w:val="24"/>
        </w:rPr>
        <w:t xml:space="preserve">The chromaffin cell shown has also been transfected with Synaptotagmin-1 </w:t>
      </w:r>
      <w:proofErr w:type="spellStart"/>
      <w:r w:rsidRPr="00B7683E">
        <w:rPr>
          <w:rFonts w:ascii="Arial" w:eastAsia="ヒラギノ角ゴ Pro W3" w:hAnsi="Arial"/>
          <w:color w:val="auto"/>
          <w:szCs w:val="24"/>
        </w:rPr>
        <w:t>pHluorin</w:t>
      </w:r>
      <w:proofErr w:type="spellEnd"/>
      <w:r w:rsidRPr="00B7683E">
        <w:rPr>
          <w:rFonts w:ascii="Arial" w:eastAsia="ヒラギノ角ゴ Pro W3" w:hAnsi="Arial"/>
          <w:color w:val="auto"/>
          <w:szCs w:val="24"/>
        </w:rPr>
        <w:t xml:space="preserve"> (Syt-1) to label secretory vesicles (</w:t>
      </w:r>
      <w:r w:rsidRPr="00B7683E">
        <w:rPr>
          <w:rFonts w:ascii="Arial Bold" w:eastAsia="ヒラギノ角ゴ Pro W3" w:hAnsi="Arial Bold"/>
          <w:color w:val="auto"/>
          <w:szCs w:val="24"/>
        </w:rPr>
        <w:t>Figure 2B</w:t>
      </w:r>
      <w:r w:rsidRPr="00B7683E">
        <w:rPr>
          <w:rFonts w:ascii="Arial" w:eastAsia="ヒラギノ角ゴ Pro W3" w:hAnsi="Arial"/>
          <w:color w:val="auto"/>
          <w:szCs w:val="24"/>
        </w:rPr>
        <w:t>).</w:t>
      </w:r>
      <w:r w:rsidR="00503A4C" w:rsidRPr="00B7683E">
        <w:rPr>
          <w:rFonts w:ascii="Arial" w:eastAsia="ヒラギノ角ゴ Pro W3" w:hAnsi="Arial"/>
          <w:color w:val="auto"/>
          <w:szCs w:val="24"/>
        </w:rPr>
        <w:t xml:space="preserve">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t xml:space="preserve">The chromaffin cell is stimulated with 56 </w:t>
      </w:r>
      <w:proofErr w:type="spellStart"/>
      <w:r w:rsidRPr="00B7683E">
        <w:rPr>
          <w:rFonts w:ascii="Arial" w:hAnsi="Arial" w:cs="Arial"/>
          <w:color w:val="auto"/>
          <w:szCs w:val="24"/>
        </w:rPr>
        <w:t>mM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hAnsi="Arial" w:cs="Arial"/>
          <w:color w:val="auto"/>
          <w:szCs w:val="24"/>
        </w:rPr>
        <w:t>KCl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to depolarize the cell membrane and trigger exocytosis.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A number of brightly fluorescent Syt-1 </w:t>
      </w:r>
      <w:proofErr w:type="spellStart"/>
      <w:r w:rsidRPr="00B7683E">
        <w:rPr>
          <w:rFonts w:ascii="Arial" w:hAnsi="Arial" w:cs="Arial"/>
          <w:color w:val="auto"/>
          <w:szCs w:val="24"/>
        </w:rPr>
        <w:t>pHl</w:t>
      </w:r>
      <w:r w:rsidR="0061225B" w:rsidRPr="00B7683E">
        <w:rPr>
          <w:rFonts w:ascii="Arial" w:hAnsi="Arial" w:cs="Arial"/>
          <w:color w:val="auto"/>
          <w:szCs w:val="24"/>
        </w:rPr>
        <w:t>uorin</w:t>
      </w:r>
      <w:proofErr w:type="spellEnd"/>
      <w:r w:rsidRPr="00B7683E">
        <w:rPr>
          <w:rFonts w:ascii="Arial" w:hAnsi="Arial" w:cs="Arial"/>
          <w:color w:val="auto"/>
          <w:szCs w:val="24"/>
        </w:rPr>
        <w:t xml:space="preserve"> spots suddenly become evident as DCVs fuse (</w:t>
      </w:r>
      <w:r w:rsidRPr="00B7683E">
        <w:rPr>
          <w:rFonts w:ascii="Arial" w:hAnsi="Arial" w:cs="Arial"/>
          <w:b/>
          <w:color w:val="auto"/>
          <w:szCs w:val="24"/>
        </w:rPr>
        <w:t>Figure 2B</w:t>
      </w:r>
      <w:r w:rsidRPr="00B7683E">
        <w:rPr>
          <w:rFonts w:ascii="Arial" w:hAnsi="Arial" w:cs="Arial"/>
          <w:color w:val="auto"/>
          <w:szCs w:val="24"/>
        </w:rPr>
        <w:t>, right panel).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A white box is drawn around one fusion event (</w:t>
      </w:r>
      <w:r w:rsidRPr="00B7683E">
        <w:rPr>
          <w:rFonts w:ascii="Arial" w:hAnsi="Arial" w:cs="Arial"/>
          <w:b/>
          <w:color w:val="auto"/>
          <w:szCs w:val="24"/>
        </w:rPr>
        <w:t>Figure 2B</w:t>
      </w:r>
      <w:r w:rsidR="00584B7D" w:rsidRPr="00B7683E">
        <w:rPr>
          <w:rFonts w:ascii="Arial" w:hAnsi="Arial" w:cs="Arial"/>
          <w:color w:val="auto"/>
          <w:szCs w:val="24"/>
        </w:rPr>
        <w:t>, right panel).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584B7D" w:rsidRPr="00B7683E">
        <w:rPr>
          <w:rFonts w:ascii="Arial" w:hAnsi="Arial" w:cs="Arial"/>
          <w:color w:val="auto"/>
          <w:szCs w:val="24"/>
        </w:rPr>
        <w:t xml:space="preserve">This fusion event is analyzed in </w:t>
      </w:r>
      <w:r w:rsidR="00584B7D" w:rsidRPr="00B7683E">
        <w:rPr>
          <w:rFonts w:ascii="Arial" w:hAnsi="Arial" w:cs="Arial"/>
          <w:b/>
          <w:color w:val="auto"/>
          <w:szCs w:val="24"/>
        </w:rPr>
        <w:t>Figure</w:t>
      </w:r>
      <w:r w:rsidR="0076295C" w:rsidRPr="00B7683E">
        <w:rPr>
          <w:rFonts w:ascii="Arial" w:hAnsi="Arial" w:cs="Arial"/>
          <w:b/>
          <w:color w:val="auto"/>
          <w:szCs w:val="24"/>
        </w:rPr>
        <w:t>s</w:t>
      </w:r>
      <w:r w:rsidR="00584B7D" w:rsidRPr="00B7683E">
        <w:rPr>
          <w:rFonts w:ascii="Arial" w:hAnsi="Arial" w:cs="Arial"/>
          <w:b/>
          <w:color w:val="auto"/>
          <w:szCs w:val="24"/>
        </w:rPr>
        <w:t xml:space="preserve"> 2C</w:t>
      </w:r>
      <w:r w:rsidR="00584B7D" w:rsidRPr="00B7683E">
        <w:rPr>
          <w:rFonts w:ascii="Arial" w:hAnsi="Arial" w:cs="Arial"/>
          <w:color w:val="auto"/>
          <w:szCs w:val="24"/>
        </w:rPr>
        <w:t xml:space="preserve"> and </w:t>
      </w:r>
      <w:r w:rsidR="00584B7D" w:rsidRPr="00B7683E">
        <w:rPr>
          <w:rFonts w:ascii="Arial" w:hAnsi="Arial" w:cs="Arial"/>
          <w:b/>
          <w:color w:val="auto"/>
          <w:szCs w:val="24"/>
        </w:rPr>
        <w:t>2D</w:t>
      </w:r>
      <w:r w:rsidR="00584B7D"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76295C" w:rsidRPr="00B7683E">
        <w:rPr>
          <w:rFonts w:ascii="Arial" w:hAnsi="Arial" w:cs="Arial"/>
          <w:b/>
          <w:color w:val="auto"/>
          <w:szCs w:val="24"/>
        </w:rPr>
        <w:t>Figure 2C</w:t>
      </w:r>
      <w:r w:rsidR="0076295C" w:rsidRPr="00B7683E">
        <w:rPr>
          <w:rFonts w:ascii="Arial" w:hAnsi="Arial" w:cs="Arial"/>
          <w:color w:val="auto"/>
          <w:szCs w:val="24"/>
        </w:rPr>
        <w:t xml:space="preserve"> shows f</w:t>
      </w:r>
      <w:r w:rsidR="00584B7D" w:rsidRPr="00B7683E">
        <w:rPr>
          <w:rFonts w:ascii="Arial" w:hAnsi="Arial" w:cs="Arial"/>
          <w:color w:val="auto"/>
          <w:szCs w:val="24"/>
        </w:rPr>
        <w:t>rame-by-</w:t>
      </w:r>
      <w:r w:rsidRPr="00B7683E">
        <w:rPr>
          <w:rFonts w:ascii="Arial" w:hAnsi="Arial" w:cs="Arial"/>
          <w:color w:val="auto"/>
          <w:szCs w:val="24"/>
        </w:rPr>
        <w:t xml:space="preserve">frame changes in Syt-1-pHluorin, </w:t>
      </w:r>
      <w:r w:rsidRPr="00B7683E">
        <w:rPr>
          <w:rFonts w:ascii="Arial" w:hAnsi="Arial" w:cs="Arial"/>
          <w:i/>
          <w:color w:val="auto"/>
          <w:szCs w:val="24"/>
        </w:rPr>
        <w:t>P/S</w:t>
      </w:r>
      <w:r w:rsidRPr="00B7683E">
        <w:rPr>
          <w:rFonts w:ascii="Arial" w:hAnsi="Arial" w:cs="Arial"/>
          <w:color w:val="auto"/>
          <w:szCs w:val="24"/>
        </w:rPr>
        <w:t xml:space="preserve">, and </w:t>
      </w:r>
      <w:r w:rsidRPr="00B7683E">
        <w:rPr>
          <w:rFonts w:ascii="Arial" w:hAnsi="Arial" w:cs="Arial"/>
          <w:i/>
          <w:color w:val="auto"/>
          <w:szCs w:val="24"/>
        </w:rPr>
        <w:t>P+2S</w:t>
      </w:r>
      <w:r w:rsidR="00584B7D" w:rsidRPr="00B7683E">
        <w:rPr>
          <w:rFonts w:ascii="Arial" w:hAnsi="Arial" w:cs="Arial"/>
          <w:color w:val="auto"/>
          <w:szCs w:val="24"/>
        </w:rPr>
        <w:t xml:space="preserve"> image intensit</w:t>
      </w:r>
      <w:r w:rsidR="0076295C" w:rsidRPr="00B7683E">
        <w:rPr>
          <w:rFonts w:ascii="Arial" w:hAnsi="Arial" w:cs="Arial"/>
          <w:color w:val="auto"/>
          <w:szCs w:val="24"/>
        </w:rPr>
        <w:t>ies</w:t>
      </w:r>
      <w:r w:rsidRPr="00B7683E">
        <w:rPr>
          <w:rFonts w:ascii="Arial" w:hAnsi="Arial" w:cs="Arial"/>
          <w:color w:val="auto"/>
          <w:szCs w:val="24"/>
        </w:rPr>
        <w:t>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>Fluorescence intensity of Syt-1 quickly diminishes as the protein diffuses away from the fusion site (</w:t>
      </w:r>
      <w:r w:rsidRPr="00B7683E">
        <w:rPr>
          <w:rFonts w:ascii="Arial" w:hAnsi="Arial" w:cs="Arial"/>
          <w:b/>
          <w:color w:val="auto"/>
          <w:szCs w:val="24"/>
        </w:rPr>
        <w:t>Figure 2D</w:t>
      </w:r>
      <w:r w:rsidRPr="00B7683E">
        <w:rPr>
          <w:rFonts w:ascii="Arial" w:hAnsi="Arial" w:cs="Arial"/>
          <w:color w:val="auto"/>
          <w:szCs w:val="24"/>
        </w:rPr>
        <w:t>).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="00326A52" w:rsidRPr="00B7683E">
        <w:rPr>
          <w:rFonts w:ascii="Arial" w:hAnsi="Arial" w:cs="Arial"/>
          <w:color w:val="auto"/>
          <w:szCs w:val="24"/>
        </w:rPr>
        <w:t xml:space="preserve">The indentation representing the fused vesicle/plasma membrane complex diminishes </w:t>
      </w:r>
      <w:r w:rsidR="00DF0235" w:rsidRPr="00B7683E">
        <w:rPr>
          <w:rFonts w:ascii="Arial" w:hAnsi="Arial" w:cs="Arial"/>
          <w:color w:val="auto"/>
          <w:szCs w:val="24"/>
        </w:rPr>
        <w:t xml:space="preserve">at a </w:t>
      </w:r>
      <w:r w:rsidR="0061360C" w:rsidRPr="00B7683E">
        <w:rPr>
          <w:rFonts w:ascii="Arial" w:hAnsi="Arial" w:cs="Arial"/>
          <w:color w:val="auto"/>
          <w:szCs w:val="24"/>
        </w:rPr>
        <w:t xml:space="preserve">relatively </w:t>
      </w:r>
      <w:r w:rsidR="00DF0235" w:rsidRPr="00B7683E">
        <w:rPr>
          <w:rFonts w:ascii="Arial" w:hAnsi="Arial" w:cs="Arial"/>
          <w:color w:val="auto"/>
          <w:szCs w:val="24"/>
        </w:rPr>
        <w:t xml:space="preserve">slower rate </w:t>
      </w:r>
      <w:r w:rsidRPr="00B7683E">
        <w:rPr>
          <w:rFonts w:ascii="Arial" w:hAnsi="Arial" w:cs="Arial"/>
          <w:color w:val="auto"/>
          <w:szCs w:val="24"/>
        </w:rPr>
        <w:t xml:space="preserve">(Note graphs in </w:t>
      </w:r>
      <w:r w:rsidRPr="00B7683E">
        <w:rPr>
          <w:rFonts w:ascii="Arial" w:hAnsi="Arial" w:cs="Arial"/>
          <w:b/>
          <w:color w:val="auto"/>
          <w:szCs w:val="24"/>
        </w:rPr>
        <w:t>Figure 2D</w:t>
      </w:r>
      <w:r w:rsidRPr="00B7683E">
        <w:rPr>
          <w:rFonts w:ascii="Arial" w:hAnsi="Arial" w:cs="Arial"/>
          <w:color w:val="auto"/>
          <w:szCs w:val="24"/>
        </w:rPr>
        <w:t>).</w:t>
      </w:r>
      <w:r w:rsidR="00745533" w:rsidRPr="00B7683E">
        <w:rPr>
          <w:rFonts w:ascii="Arial" w:hAnsi="Arial" w:cs="Arial"/>
          <w:color w:val="auto"/>
          <w:szCs w:val="24"/>
        </w:rPr>
        <w:t xml:space="preserve"> </w:t>
      </w:r>
      <w:r w:rsidRPr="00B7683E">
        <w:rPr>
          <w:rFonts w:ascii="Arial" w:hAnsi="Arial" w:cs="Arial"/>
          <w:color w:val="auto"/>
          <w:szCs w:val="24"/>
        </w:rPr>
        <w:t xml:space="preserve">The </w:t>
      </w:r>
      <w:r w:rsidR="00DF0235" w:rsidRPr="00B7683E">
        <w:rPr>
          <w:rFonts w:ascii="Arial" w:hAnsi="Arial" w:cs="Arial"/>
          <w:color w:val="auto"/>
          <w:szCs w:val="24"/>
        </w:rPr>
        <w:t xml:space="preserve">illustration </w:t>
      </w:r>
      <w:r w:rsidRPr="00B7683E">
        <w:rPr>
          <w:rFonts w:ascii="Arial" w:hAnsi="Arial" w:cs="Arial"/>
          <w:color w:val="auto"/>
          <w:szCs w:val="24"/>
        </w:rPr>
        <w:t>(</w:t>
      </w:r>
      <w:r w:rsidRPr="00B7683E">
        <w:rPr>
          <w:rFonts w:ascii="Arial" w:hAnsi="Arial" w:cs="Arial"/>
          <w:b/>
          <w:color w:val="auto"/>
          <w:szCs w:val="24"/>
        </w:rPr>
        <w:t>Figure 2E</w:t>
      </w:r>
      <w:r w:rsidRPr="00B7683E">
        <w:rPr>
          <w:rFonts w:ascii="Arial" w:hAnsi="Arial" w:cs="Arial"/>
          <w:color w:val="auto"/>
          <w:szCs w:val="24"/>
        </w:rPr>
        <w:t>) depicts one interpretation of these measurements.</w:t>
      </w:r>
    </w:p>
    <w:p w:rsidR="00C01DE5" w:rsidRPr="00B7683E" w:rsidRDefault="00C01DE5" w:rsidP="0054718B">
      <w:pPr>
        <w:jc w:val="both"/>
        <w:rPr>
          <w:rFonts w:ascii="Arial" w:hAnsi="Arial" w:cs="Arial"/>
          <w:color w:val="auto"/>
          <w:szCs w:val="24"/>
        </w:rPr>
      </w:pPr>
    </w:p>
    <w:p w:rsidR="00326A52" w:rsidRPr="00B7683E" w:rsidRDefault="00326A52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 xml:space="preserve">The rapid and localized membrane deformations shown in </w:t>
      </w:r>
      <w:r w:rsidRPr="00B7683E">
        <w:rPr>
          <w:rFonts w:ascii="Arial" w:eastAsia="Calibri" w:hAnsi="Arial" w:cs="Arial"/>
          <w:b/>
          <w:color w:val="auto"/>
          <w:szCs w:val="24"/>
        </w:rPr>
        <w:t>Figure 2</w:t>
      </w:r>
      <w:r w:rsidRPr="00B7683E">
        <w:rPr>
          <w:rFonts w:ascii="Arial" w:eastAsia="Calibri" w:hAnsi="Arial" w:cs="Arial"/>
          <w:color w:val="auto"/>
          <w:szCs w:val="24"/>
        </w:rPr>
        <w:t xml:space="preserve"> are a result of stimulus-evoked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 xml:space="preserve">2+ </w:t>
      </w:r>
      <w:r w:rsidRPr="00B7683E">
        <w:rPr>
          <w:rFonts w:ascii="Arial" w:eastAsia="Calibri" w:hAnsi="Arial" w:cs="Arial"/>
          <w:color w:val="auto"/>
          <w:szCs w:val="24"/>
        </w:rPr>
        <w:t>influx.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This is shown in </w:t>
      </w:r>
      <w:r w:rsidRPr="00B7683E">
        <w:rPr>
          <w:rFonts w:ascii="Arial" w:eastAsia="Calibri" w:hAnsi="Arial" w:cs="Arial"/>
          <w:b/>
          <w:color w:val="auto"/>
          <w:szCs w:val="24"/>
        </w:rPr>
        <w:t>Figure 3A</w:t>
      </w:r>
      <w:r w:rsidRPr="00B7683E">
        <w:rPr>
          <w:rFonts w:ascii="Arial" w:eastAsia="Calibri" w:hAnsi="Arial" w:cs="Arial"/>
          <w:color w:val="auto"/>
          <w:szCs w:val="24"/>
        </w:rPr>
        <w:t>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 chromaffin cell is transfected with the genetic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>2+</w:t>
      </w:r>
      <w:r w:rsidRPr="00B7683E">
        <w:rPr>
          <w:rFonts w:ascii="Arial" w:eastAsia="Calibri" w:hAnsi="Arial" w:cs="Arial"/>
          <w:color w:val="auto"/>
          <w:szCs w:val="24"/>
        </w:rPr>
        <w:t xml:space="preserve"> indicator GCaMP5G</w:t>
      </w:r>
      <w:r w:rsidRPr="00B7683E">
        <w:rPr>
          <w:rFonts w:ascii="Arial" w:eastAsia="Calibri" w:hAnsi="Arial" w:cs="Arial"/>
          <w:color w:val="auto"/>
          <w:szCs w:val="24"/>
        </w:rPr>
        <w:fldChar w:fldCharType="begin">
          <w:fldData xml:space="preserve">PEVuZE5vdGU+PENpdGU+PEF1dGhvcj5OYWthaTwvQXV0aG9yPjxZZWFyPjIwMDE8L1llYXI+PFJl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</w:fldData>
        </w:fldChar>
      </w:r>
      <w:r w:rsidRPr="00B7683E">
        <w:rPr>
          <w:rFonts w:ascii="Arial" w:eastAsia="Calibri" w:hAnsi="Arial" w:cs="Arial"/>
          <w:color w:val="auto"/>
          <w:szCs w:val="24"/>
        </w:rPr>
        <w:instrText xml:space="preserve"> ADDIN EN.CITE </w:instrText>
      </w:r>
      <w:r w:rsidRPr="00B7683E">
        <w:rPr>
          <w:rFonts w:ascii="Arial" w:eastAsia="Calibri" w:hAnsi="Arial" w:cs="Arial"/>
          <w:color w:val="auto"/>
          <w:szCs w:val="24"/>
        </w:rPr>
        <w:fldChar w:fldCharType="begin">
          <w:fldData xml:space="preserve">PEVuZE5vdGU+PENpdGU+PEF1dGhvcj5OYWthaTwvQXV0aG9yPjxZZWFyPjIwMDE8L1llYXI+PFJl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</w:fldData>
        </w:fldChar>
      </w:r>
      <w:r w:rsidRPr="00B7683E">
        <w:rPr>
          <w:rFonts w:ascii="Arial" w:eastAsia="Calibri" w:hAnsi="Arial" w:cs="Arial"/>
          <w:color w:val="auto"/>
          <w:szCs w:val="24"/>
        </w:rPr>
        <w:instrText xml:space="preserve"> ADDIN EN.CITE.DATA </w:instrText>
      </w:r>
      <w:r w:rsidRPr="00B7683E">
        <w:rPr>
          <w:rFonts w:ascii="Arial" w:eastAsia="Calibri" w:hAnsi="Arial" w:cs="Arial"/>
          <w:color w:val="auto"/>
          <w:szCs w:val="24"/>
        </w:rPr>
      </w:r>
      <w:r w:rsidRPr="00B7683E">
        <w:rPr>
          <w:rFonts w:ascii="Arial" w:eastAsia="Calibri" w:hAnsi="Arial" w:cs="Arial"/>
          <w:color w:val="auto"/>
          <w:szCs w:val="24"/>
        </w:rPr>
        <w:fldChar w:fldCharType="end"/>
      </w:r>
      <w:r w:rsidRPr="00B7683E">
        <w:rPr>
          <w:rFonts w:ascii="Arial" w:eastAsia="Calibri" w:hAnsi="Arial" w:cs="Arial"/>
          <w:color w:val="auto"/>
          <w:szCs w:val="24"/>
        </w:rPr>
      </w:r>
      <w:r w:rsidRPr="00B7683E">
        <w:rPr>
          <w:rFonts w:ascii="Arial" w:eastAsia="Calibri" w:hAnsi="Arial" w:cs="Arial"/>
          <w:color w:val="auto"/>
          <w:szCs w:val="24"/>
        </w:rPr>
        <w:fldChar w:fldCharType="separate"/>
      </w:r>
      <w:hyperlink w:anchor="_ENREF_21" w:tooltip="Nakai, 2001 #4532" w:history="1">
        <w:r w:rsidR="005A3BFB" w:rsidRPr="00B7683E">
          <w:rPr>
            <w:rFonts w:ascii="Arial" w:eastAsia="Calibri" w:hAnsi="Arial" w:cs="Arial"/>
            <w:noProof/>
            <w:color w:val="auto"/>
            <w:szCs w:val="24"/>
            <w:vertAlign w:val="superscript"/>
          </w:rPr>
          <w:t>21</w:t>
        </w:r>
      </w:hyperlink>
      <w:r w:rsidRPr="00B7683E">
        <w:rPr>
          <w:rFonts w:ascii="Arial" w:eastAsia="Calibri" w:hAnsi="Arial" w:cs="Arial"/>
          <w:noProof/>
          <w:color w:val="auto"/>
          <w:szCs w:val="24"/>
          <w:vertAlign w:val="superscript"/>
        </w:rPr>
        <w:t>,</w:t>
      </w:r>
      <w:hyperlink w:anchor="_ENREF_22" w:tooltip="Akerboom, 2012 #4533" w:history="1">
        <w:r w:rsidR="005A3BFB" w:rsidRPr="00B7683E">
          <w:rPr>
            <w:rFonts w:ascii="Arial" w:eastAsia="Calibri" w:hAnsi="Arial" w:cs="Arial"/>
            <w:noProof/>
            <w:color w:val="auto"/>
            <w:szCs w:val="24"/>
            <w:vertAlign w:val="superscript"/>
          </w:rPr>
          <w:t>22</w:t>
        </w:r>
      </w:hyperlink>
      <w:r w:rsidRPr="00B7683E">
        <w:rPr>
          <w:rFonts w:ascii="Arial" w:eastAsia="Calibri" w:hAnsi="Arial" w:cs="Arial"/>
          <w:color w:val="auto"/>
          <w:szCs w:val="24"/>
        </w:rPr>
        <w:fldChar w:fldCharType="end"/>
      </w:r>
      <w:r w:rsidRPr="00B7683E">
        <w:rPr>
          <w:rFonts w:ascii="Arial" w:eastAsia="Calibri" w:hAnsi="Arial" w:cs="Arial"/>
          <w:color w:val="auto"/>
          <w:szCs w:val="24"/>
        </w:rPr>
        <w:t xml:space="preserve"> and stimulated with 56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mM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KCl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Membrane depolarization causes a significant increase in GCaMP5G fluorescence (</w:t>
      </w:r>
      <w:r w:rsidRPr="00B7683E">
        <w:rPr>
          <w:rFonts w:ascii="Arial" w:eastAsia="Calibri" w:hAnsi="Arial" w:cs="Arial"/>
          <w:b/>
          <w:color w:val="auto"/>
          <w:szCs w:val="24"/>
        </w:rPr>
        <w:t>Figures 3A</w:t>
      </w:r>
      <w:r w:rsidRPr="00B7683E">
        <w:rPr>
          <w:rFonts w:ascii="Arial" w:eastAsia="Calibri" w:hAnsi="Arial" w:cs="Arial"/>
          <w:color w:val="auto"/>
          <w:szCs w:val="24"/>
        </w:rPr>
        <w:t xml:space="preserve">, </w:t>
      </w:r>
      <w:r w:rsidRPr="00B7683E">
        <w:rPr>
          <w:rFonts w:ascii="Arial" w:eastAsia="Calibri" w:hAnsi="Arial" w:cs="Arial"/>
          <w:b/>
          <w:color w:val="auto"/>
          <w:szCs w:val="24"/>
        </w:rPr>
        <w:t>3B</w:t>
      </w:r>
      <w:r w:rsidRPr="00B7683E">
        <w:rPr>
          <w:rFonts w:ascii="Arial" w:eastAsia="Calibri" w:hAnsi="Arial" w:cs="Arial"/>
          <w:color w:val="auto"/>
          <w:szCs w:val="24"/>
        </w:rPr>
        <w:t xml:space="preserve">) signifying an increase in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subplasmalemmal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>2+</w:t>
      </w:r>
      <w:r w:rsidRPr="00B7683E">
        <w:rPr>
          <w:rFonts w:ascii="Arial" w:eastAsia="Calibri" w:hAnsi="Arial" w:cs="Arial"/>
          <w:color w:val="auto"/>
          <w:szCs w:val="24"/>
        </w:rPr>
        <w:t xml:space="preserve"> levels.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A 30x20 pixel region of the cell is selected and frame-by-frame changes in GCaMP5G,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, and </w:t>
      </w:r>
      <w:r w:rsidRPr="00B7683E">
        <w:rPr>
          <w:rFonts w:ascii="Arial" w:eastAsia="Calibri" w:hAnsi="Arial" w:cs="Arial"/>
          <w:i/>
          <w:color w:val="auto"/>
          <w:szCs w:val="24"/>
        </w:rPr>
        <w:t>P+2S</w:t>
      </w:r>
      <w:r w:rsidRPr="00B7683E">
        <w:rPr>
          <w:rFonts w:ascii="Arial" w:eastAsia="Calibri" w:hAnsi="Arial" w:cs="Arial"/>
          <w:color w:val="auto"/>
          <w:szCs w:val="24"/>
        </w:rPr>
        <w:t xml:space="preserve"> pixel intensities are shown in the images (</w:t>
      </w:r>
      <w:r w:rsidRPr="00B7683E">
        <w:rPr>
          <w:rFonts w:ascii="Arial" w:eastAsia="Calibri" w:hAnsi="Arial" w:cs="Arial"/>
          <w:b/>
          <w:color w:val="auto"/>
          <w:szCs w:val="24"/>
        </w:rPr>
        <w:t>Figure 3B</w:t>
      </w:r>
      <w:r w:rsidRPr="00B7683E">
        <w:rPr>
          <w:rFonts w:ascii="Arial" w:eastAsia="Calibri" w:hAnsi="Arial" w:cs="Arial"/>
          <w:color w:val="auto"/>
          <w:szCs w:val="24"/>
        </w:rPr>
        <w:t>) and graphs (</w:t>
      </w:r>
      <w:r w:rsidRPr="00B7683E">
        <w:rPr>
          <w:rFonts w:ascii="Arial" w:eastAsia="Calibri" w:hAnsi="Arial" w:cs="Arial"/>
          <w:b/>
          <w:color w:val="auto"/>
          <w:szCs w:val="24"/>
        </w:rPr>
        <w:t>Figure 3C</w:t>
      </w:r>
      <w:r w:rsidRPr="00B7683E">
        <w:rPr>
          <w:rFonts w:ascii="Arial" w:eastAsia="Calibri" w:hAnsi="Arial" w:cs="Arial"/>
          <w:color w:val="auto"/>
          <w:szCs w:val="24"/>
        </w:rPr>
        <w:t>).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Time “0” designates the frame before a change a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 is evident (i.e., the frame before exocytosis).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white arrowheads indicate that the membrane deformation (increase in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) is accompanied by a decrease in </w:t>
      </w:r>
      <w:r w:rsidRPr="00B7683E">
        <w:rPr>
          <w:rFonts w:ascii="Arial" w:eastAsia="Calibri" w:hAnsi="Arial" w:cs="Arial"/>
          <w:i/>
          <w:color w:val="auto"/>
          <w:szCs w:val="24"/>
        </w:rPr>
        <w:t>P+2S</w:t>
      </w:r>
      <w:r w:rsidRPr="00B7683E">
        <w:rPr>
          <w:rFonts w:ascii="Arial" w:eastAsia="Calibri" w:hAnsi="Arial" w:cs="Arial"/>
          <w:color w:val="auto"/>
          <w:szCs w:val="24"/>
        </w:rPr>
        <w:t xml:space="preserve"> emission.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 cytosolic GCaMP5G protein is excluded from the area by the fused DCV.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Note also the sudden decrease in GCaMP5G intensity at time 0 in </w:t>
      </w:r>
      <w:r w:rsidRPr="00B7683E">
        <w:rPr>
          <w:rFonts w:ascii="Arial" w:eastAsia="Calibri" w:hAnsi="Arial" w:cs="Arial"/>
          <w:b/>
          <w:color w:val="auto"/>
          <w:szCs w:val="24"/>
        </w:rPr>
        <w:t>Figure 3C</w:t>
      </w:r>
      <w:r w:rsidRPr="00B7683E">
        <w:rPr>
          <w:rFonts w:ascii="Arial" w:eastAsia="Calibri" w:hAnsi="Arial" w:cs="Arial"/>
          <w:color w:val="auto"/>
          <w:szCs w:val="24"/>
        </w:rPr>
        <w:t>, left panel.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long-lived increase in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 and decrease in </w:t>
      </w:r>
      <w:r w:rsidRPr="00B7683E">
        <w:rPr>
          <w:rFonts w:ascii="Arial" w:eastAsia="Calibri" w:hAnsi="Arial" w:cs="Arial"/>
          <w:i/>
          <w:color w:val="auto"/>
          <w:szCs w:val="24"/>
        </w:rPr>
        <w:t>P+2S</w:t>
      </w:r>
      <w:r w:rsidRPr="00B7683E">
        <w:rPr>
          <w:rFonts w:ascii="Arial" w:eastAsia="Calibri" w:hAnsi="Arial" w:cs="Arial"/>
          <w:color w:val="auto"/>
          <w:szCs w:val="24"/>
        </w:rPr>
        <w:t xml:space="preserve"> suggest a fusion pore that dilates slowly (</w:t>
      </w:r>
      <w:r w:rsidRPr="00B7683E">
        <w:rPr>
          <w:rFonts w:ascii="Arial" w:eastAsia="Calibri" w:hAnsi="Arial" w:cs="Arial"/>
          <w:b/>
          <w:color w:val="auto"/>
          <w:szCs w:val="24"/>
        </w:rPr>
        <w:t>Figure 3D</w:t>
      </w:r>
      <w:r w:rsidRPr="00B7683E">
        <w:rPr>
          <w:rFonts w:ascii="Arial" w:eastAsia="Calibri" w:hAnsi="Arial" w:cs="Arial"/>
          <w:color w:val="auto"/>
          <w:szCs w:val="24"/>
        </w:rPr>
        <w:t>).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326A52" w:rsidRPr="00B7683E" w:rsidRDefault="00326A52" w:rsidP="0054718B">
      <w:pPr>
        <w:jc w:val="both"/>
        <w:rPr>
          <w:rFonts w:ascii="Arial" w:hAnsi="Arial" w:cs="Arial"/>
          <w:b/>
          <w:color w:val="auto"/>
          <w:szCs w:val="24"/>
        </w:rPr>
      </w:pPr>
      <w:r w:rsidRPr="00B7683E">
        <w:rPr>
          <w:rFonts w:ascii="Arial" w:hAnsi="Arial" w:cs="Arial"/>
          <w:b/>
          <w:color w:val="auto"/>
          <w:szCs w:val="24"/>
        </w:rPr>
        <w:t>Figure Legends.</w:t>
      </w:r>
    </w:p>
    <w:p w:rsidR="00326A52" w:rsidRPr="00B7683E" w:rsidRDefault="00326A52" w:rsidP="0054718B">
      <w:pPr>
        <w:jc w:val="both"/>
        <w:rPr>
          <w:rFonts w:ascii="Arial" w:hAnsi="Arial" w:cs="Arial"/>
          <w:color w:val="auto"/>
          <w:szCs w:val="24"/>
        </w:rPr>
      </w:pPr>
    </w:p>
    <w:p w:rsidR="00326A52" w:rsidRPr="00B7683E" w:rsidRDefault="00326A52" w:rsidP="0054718B">
      <w:pPr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B7683E">
        <w:rPr>
          <w:rFonts w:ascii="Arial" w:eastAsia="Calibri" w:hAnsi="Arial" w:cs="Arial"/>
          <w:b/>
          <w:color w:val="auto"/>
          <w:szCs w:val="24"/>
        </w:rPr>
        <w:t>Figure 1.</w:t>
      </w:r>
      <w:proofErr w:type="gramEnd"/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gramStart"/>
      <w:r w:rsidR="00DF0235" w:rsidRPr="00B7683E">
        <w:rPr>
          <w:rFonts w:ascii="Arial" w:eastAsia="Calibri" w:hAnsi="Arial" w:cs="Arial"/>
          <w:color w:val="auto"/>
          <w:szCs w:val="24"/>
        </w:rPr>
        <w:t>Illustration</w:t>
      </w:r>
      <w:r w:rsidRPr="00B7683E">
        <w:rPr>
          <w:rFonts w:ascii="Arial" w:eastAsia="Calibri" w:hAnsi="Arial" w:cs="Arial"/>
          <w:color w:val="auto"/>
          <w:szCs w:val="24"/>
        </w:rPr>
        <w:t xml:space="preserve">s for the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technique.</w:t>
      </w:r>
      <w:proofErr w:type="gramEnd"/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 schematic for combining conventional with polarization-based TIRF imaging is shown.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A quarter-wave (QW) </w:t>
      </w:r>
      <w:r w:rsidRPr="00B7683E">
        <w:rPr>
          <w:rFonts w:ascii="Arial" w:eastAsia="Calibri" w:hAnsi="Arial" w:cs="Arial"/>
          <w:color w:val="auto"/>
          <w:szCs w:val="24"/>
        </w:rPr>
        <w:lastRenderedPageBreak/>
        <w:t xml:space="preserve">plate is placed in front of a 561 nm Sapphire laser to </w:t>
      </w:r>
      <w:r w:rsidR="00ED4966" w:rsidRPr="00B7683E">
        <w:rPr>
          <w:rFonts w:ascii="Arial" w:eastAsia="Calibri" w:hAnsi="Arial" w:cs="Arial"/>
          <w:color w:val="auto"/>
          <w:szCs w:val="24"/>
        </w:rPr>
        <w:t xml:space="preserve">elliptically </w:t>
      </w:r>
      <w:r w:rsidRPr="00B7683E">
        <w:rPr>
          <w:rFonts w:ascii="Arial" w:eastAsia="Calibri" w:hAnsi="Arial" w:cs="Arial"/>
          <w:color w:val="auto"/>
          <w:szCs w:val="24"/>
        </w:rPr>
        <w:t>polarize the laser beam.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 polarizing cube (PC1) is used to separate polarizations into linear vertical (v) and horizontal (h) components.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vertical and horizontal components become the </w:t>
      </w:r>
      <w:r w:rsidR="005B33BE" w:rsidRPr="00B7683E">
        <w:rPr>
          <w:rFonts w:ascii="Arial" w:eastAsia="Calibri" w:hAnsi="Arial" w:cs="Arial"/>
          <w:color w:val="auto"/>
          <w:szCs w:val="24"/>
        </w:rPr>
        <w:t>p</w:t>
      </w:r>
      <w:r w:rsidRPr="00B7683E">
        <w:rPr>
          <w:rFonts w:ascii="Arial" w:eastAsia="Calibri" w:hAnsi="Arial" w:cs="Arial"/>
          <w:color w:val="auto"/>
          <w:szCs w:val="24"/>
        </w:rPr>
        <w:t xml:space="preserve">-pol and </w:t>
      </w:r>
      <w:r w:rsidR="005B33BE" w:rsidRPr="00B7683E">
        <w:rPr>
          <w:rFonts w:ascii="Arial" w:eastAsia="Calibri" w:hAnsi="Arial" w:cs="Arial"/>
          <w:color w:val="auto"/>
          <w:szCs w:val="24"/>
        </w:rPr>
        <w:t>s</w:t>
      </w:r>
      <w:r w:rsidRPr="00B7683E">
        <w:rPr>
          <w:rFonts w:ascii="Arial" w:eastAsia="Calibri" w:hAnsi="Arial" w:cs="Arial"/>
          <w:color w:val="auto"/>
          <w:szCs w:val="24"/>
        </w:rPr>
        <w:t>-pol excitation beams, respectively, at the TIR surface.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</w:t>
      </w:r>
      <w:r w:rsidR="005B33BE" w:rsidRPr="00B7683E">
        <w:rPr>
          <w:rFonts w:ascii="Arial" w:eastAsia="Calibri" w:hAnsi="Arial" w:cs="Arial"/>
          <w:color w:val="auto"/>
          <w:szCs w:val="24"/>
        </w:rPr>
        <w:t>p</w:t>
      </w:r>
      <w:r w:rsidRPr="00B7683E">
        <w:rPr>
          <w:rFonts w:ascii="Arial" w:eastAsia="Calibri" w:hAnsi="Arial" w:cs="Arial"/>
          <w:color w:val="auto"/>
          <w:szCs w:val="24"/>
        </w:rPr>
        <w:t xml:space="preserve">-pol and </w:t>
      </w:r>
      <w:r w:rsidR="005B33BE" w:rsidRPr="00B7683E">
        <w:rPr>
          <w:rFonts w:ascii="Arial" w:eastAsia="Calibri" w:hAnsi="Arial" w:cs="Arial"/>
          <w:color w:val="auto"/>
          <w:szCs w:val="24"/>
        </w:rPr>
        <w:t>s</w:t>
      </w:r>
      <w:r w:rsidRPr="00B7683E">
        <w:rPr>
          <w:rFonts w:ascii="Arial" w:eastAsia="Calibri" w:hAnsi="Arial" w:cs="Arial"/>
          <w:color w:val="auto"/>
          <w:szCs w:val="24"/>
        </w:rPr>
        <w:t>-pol paths are independently shuttered (S1 and S2).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They are re-combined with mirrors and a second polarizing cube (PC2).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They join the </w:t>
      </w:r>
      <w:r w:rsidR="00EC5044" w:rsidRPr="00B7683E">
        <w:rPr>
          <w:rFonts w:ascii="Arial" w:eastAsia="Calibri" w:hAnsi="Arial" w:cs="Arial"/>
          <w:color w:val="auto"/>
          <w:szCs w:val="24"/>
        </w:rPr>
        <w:t>488 nm</w:t>
      </w:r>
      <w:r w:rsidRPr="00B7683E">
        <w:rPr>
          <w:rFonts w:ascii="Arial" w:eastAsia="Calibri" w:hAnsi="Arial" w:cs="Arial"/>
          <w:color w:val="auto"/>
          <w:szCs w:val="24"/>
        </w:rPr>
        <w:t xml:space="preserve"> beam (also independently shuttered, S3) via a beam steering element consisting of a mirror and </w:t>
      </w:r>
      <w:r w:rsidR="00D741B8" w:rsidRPr="00B7683E">
        <w:rPr>
          <w:rFonts w:ascii="Arial" w:eastAsia="Calibri" w:hAnsi="Arial" w:cs="Arial"/>
          <w:color w:val="auto"/>
          <w:szCs w:val="24"/>
        </w:rPr>
        <w:t xml:space="preserve">non-polarizing </w:t>
      </w:r>
      <w:r w:rsidRPr="00B7683E">
        <w:rPr>
          <w:rFonts w:ascii="Arial" w:eastAsia="Calibri" w:hAnsi="Arial" w:cs="Arial"/>
          <w:color w:val="auto"/>
          <w:szCs w:val="24"/>
        </w:rPr>
        <w:t>dichroic mirror (DC).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Lenses (L) are used to expand and focus the beams.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Combined </w:t>
      </w:r>
      <w:r w:rsidR="008C206C" w:rsidRPr="00B7683E">
        <w:rPr>
          <w:rFonts w:ascii="Arial" w:eastAsia="Calibri" w:hAnsi="Arial" w:cs="Arial"/>
          <w:color w:val="auto"/>
          <w:szCs w:val="24"/>
        </w:rPr>
        <w:t>488 nm</w:t>
      </w:r>
      <w:r w:rsidRPr="00B7683E">
        <w:rPr>
          <w:rFonts w:ascii="Arial" w:eastAsia="Calibri" w:hAnsi="Arial" w:cs="Arial"/>
          <w:color w:val="auto"/>
          <w:szCs w:val="24"/>
        </w:rPr>
        <w:t xml:space="preserve"> and 561 nm beams are steered to a side illumination port of the microscope via galvanometer mirrors (GM).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They focus to the back focal plane (BFP) of the objective.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Photons emitted from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fluorophores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are captured on an EMCCD camera connected to a PC.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B.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labeling is performed by briefly incubating cells with the dye and washing repeatedly to remove excess.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gramStart"/>
      <w:r w:rsidRPr="00B7683E">
        <w:rPr>
          <w:rFonts w:ascii="Arial" w:eastAsia="Calibri" w:hAnsi="Arial" w:cs="Arial"/>
          <w:color w:val="auto"/>
          <w:szCs w:val="24"/>
        </w:rPr>
        <w:t>intercalates</w:t>
      </w:r>
      <w:proofErr w:type="gramEnd"/>
      <w:r w:rsidRPr="00B7683E">
        <w:rPr>
          <w:rFonts w:ascii="Arial" w:eastAsia="Calibri" w:hAnsi="Arial" w:cs="Arial"/>
          <w:color w:val="auto"/>
          <w:szCs w:val="24"/>
        </w:rPr>
        <w:t xml:space="preserve"> in the membrane with its transition dipole moments roughly in the membrane plane.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5B2339" w:rsidRPr="00B7683E">
        <w:rPr>
          <w:rFonts w:ascii="Arial" w:eastAsia="Calibri" w:hAnsi="Arial" w:cs="Arial"/>
          <w:color w:val="auto"/>
          <w:szCs w:val="24"/>
        </w:rPr>
        <w:t>C.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5B2339" w:rsidRPr="00B7683E">
        <w:rPr>
          <w:rFonts w:ascii="Arial" w:eastAsia="Calibri" w:hAnsi="Arial" w:cs="Arial"/>
          <w:color w:val="auto"/>
          <w:szCs w:val="24"/>
        </w:rPr>
        <w:t>The incident light polarized in the plane of incidence (p-pol) creates an evanescent field that is predominantly polarized normal to the interface, as shown.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5B2339" w:rsidRPr="00B7683E">
        <w:rPr>
          <w:rFonts w:ascii="Arial" w:eastAsia="Calibri" w:hAnsi="Arial" w:cs="Arial"/>
          <w:color w:val="auto"/>
          <w:szCs w:val="24"/>
        </w:rPr>
        <w:t xml:space="preserve">D. </w:t>
      </w:r>
      <w:r w:rsidRPr="00B7683E">
        <w:rPr>
          <w:rFonts w:ascii="Arial" w:eastAsia="Calibri" w:hAnsi="Arial" w:cs="Arial"/>
          <w:color w:val="auto"/>
          <w:szCs w:val="24"/>
        </w:rPr>
        <w:t xml:space="preserve">Illumination of a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-labeled membrane with p-polarized light will selectively excite those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fluorophores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that are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coverglass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-oblique (RED).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If this were an</w:t>
      </w:r>
      <w:r w:rsidR="0061225B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s-polarized evanescent fiel</w:t>
      </w:r>
      <w:r w:rsidR="00371981" w:rsidRPr="00B7683E">
        <w:rPr>
          <w:rFonts w:ascii="Arial" w:eastAsia="Calibri" w:hAnsi="Arial" w:cs="Arial"/>
          <w:color w:val="auto"/>
          <w:szCs w:val="24"/>
        </w:rPr>
        <w:t xml:space="preserve">d, those </w:t>
      </w:r>
      <w:proofErr w:type="spellStart"/>
      <w:r w:rsidR="00371981" w:rsidRPr="00B7683E">
        <w:rPr>
          <w:rFonts w:ascii="Arial" w:eastAsia="Calibri" w:hAnsi="Arial" w:cs="Arial"/>
          <w:color w:val="auto"/>
          <w:szCs w:val="24"/>
        </w:rPr>
        <w:t>fluorophores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that are parallel to the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coverglass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would be excited</w:t>
      </w:r>
      <w:r w:rsidR="00371981" w:rsidRPr="00B7683E">
        <w:rPr>
          <w:rFonts w:ascii="Arial" w:eastAsia="Calibri" w:hAnsi="Arial" w:cs="Arial"/>
          <w:color w:val="auto"/>
          <w:szCs w:val="24"/>
        </w:rPr>
        <w:t xml:space="preserve"> instead</w:t>
      </w:r>
      <w:r w:rsidRPr="00B7683E">
        <w:rPr>
          <w:rFonts w:ascii="Arial" w:eastAsia="Calibri" w:hAnsi="Arial" w:cs="Arial"/>
          <w:color w:val="auto"/>
          <w:szCs w:val="24"/>
        </w:rPr>
        <w:t xml:space="preserve"> (BLACK).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371981" w:rsidRPr="00B7683E" w:rsidRDefault="00371981" w:rsidP="0054718B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B7683E">
        <w:rPr>
          <w:rFonts w:ascii="Arial" w:eastAsia="Calibri" w:hAnsi="Arial" w:cs="Arial"/>
          <w:b/>
          <w:color w:val="auto"/>
          <w:szCs w:val="24"/>
        </w:rPr>
        <w:t>Figure 2.</w:t>
      </w:r>
      <w:proofErr w:type="gramEnd"/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gramStart"/>
      <w:r w:rsidRPr="00B7683E">
        <w:rPr>
          <w:rFonts w:ascii="Arial" w:eastAsia="Calibri" w:hAnsi="Arial" w:cs="Arial"/>
          <w:color w:val="auto"/>
          <w:szCs w:val="24"/>
        </w:rPr>
        <w:t xml:space="preserve">Monitoring cell membrane deformations with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.</w:t>
      </w:r>
      <w:proofErr w:type="gramEnd"/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Raw P and S emission images along with calculated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 and </w:t>
      </w:r>
      <w:r w:rsidRPr="00B7683E">
        <w:rPr>
          <w:rFonts w:ascii="Arial" w:eastAsia="Calibri" w:hAnsi="Arial" w:cs="Arial"/>
          <w:i/>
          <w:color w:val="auto"/>
          <w:szCs w:val="24"/>
        </w:rPr>
        <w:t>P+2S</w:t>
      </w:r>
      <w:r w:rsidRPr="00B7683E">
        <w:rPr>
          <w:rFonts w:ascii="Arial" w:eastAsia="Calibri" w:hAnsi="Arial" w:cs="Arial"/>
          <w:color w:val="auto"/>
          <w:szCs w:val="24"/>
        </w:rPr>
        <w:t xml:space="preserve"> emission images are shown.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Scale bar, 3.2 </w:t>
      </w:r>
      <w:r w:rsidRPr="00B7683E">
        <w:rPr>
          <w:rFonts w:ascii="Symbol" w:eastAsia="Calibri" w:hAnsi="Symbol" w:cs="Arial"/>
          <w:color w:val="auto"/>
          <w:szCs w:val="24"/>
        </w:rPr>
        <w:t></w:t>
      </w:r>
      <w:r w:rsidRPr="00B7683E">
        <w:rPr>
          <w:rFonts w:ascii="Arial" w:eastAsia="Calibri" w:hAnsi="Arial" w:cs="Arial"/>
          <w:color w:val="auto"/>
          <w:szCs w:val="24"/>
        </w:rPr>
        <w:t>m.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B.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A chromaffin cell expressing Syt-1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pHluorin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is depolarized with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KCl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 number of brightly fluorescent spots (right panel) indicate the fusion of individual DCVs.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Scale bar, 3.2 </w:t>
      </w:r>
      <w:r w:rsidRPr="00B7683E">
        <w:rPr>
          <w:rFonts w:ascii="Symbol" w:eastAsia="Calibri" w:hAnsi="Symbol" w:cs="Arial"/>
          <w:color w:val="auto"/>
          <w:szCs w:val="24"/>
        </w:rPr>
        <w:t></w:t>
      </w:r>
      <w:r w:rsidRPr="00B7683E">
        <w:rPr>
          <w:rFonts w:ascii="Arial" w:eastAsia="Calibri" w:hAnsi="Arial" w:cs="Arial"/>
          <w:color w:val="auto"/>
          <w:szCs w:val="24"/>
        </w:rPr>
        <w:t>m.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C.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Frame-by-frame images of a fusing Syt-1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pHluorin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DCV.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Times (above images) are in seconds.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Time 0 designates frame before fusion of the DCV.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Corresponding </w:t>
      </w:r>
      <w:r w:rsidRPr="00B7683E">
        <w:rPr>
          <w:rFonts w:ascii="Arial" w:eastAsia="Calibri" w:hAnsi="Arial" w:cs="Arial"/>
          <w:i/>
          <w:color w:val="auto"/>
          <w:szCs w:val="24"/>
        </w:rPr>
        <w:t>P/S</w:t>
      </w:r>
      <w:r w:rsidRPr="00B7683E">
        <w:rPr>
          <w:rFonts w:ascii="Arial" w:eastAsia="Calibri" w:hAnsi="Arial" w:cs="Arial"/>
          <w:color w:val="auto"/>
          <w:szCs w:val="24"/>
        </w:rPr>
        <w:t xml:space="preserve"> and </w:t>
      </w:r>
      <w:r w:rsidRPr="00B7683E">
        <w:rPr>
          <w:rFonts w:ascii="Arial" w:eastAsia="Calibri" w:hAnsi="Arial" w:cs="Arial"/>
          <w:i/>
          <w:color w:val="auto"/>
          <w:szCs w:val="24"/>
        </w:rPr>
        <w:t>P+2S</w:t>
      </w:r>
      <w:r w:rsidRPr="00B7683E">
        <w:rPr>
          <w:rFonts w:ascii="Arial" w:eastAsia="Calibri" w:hAnsi="Arial" w:cs="Arial"/>
          <w:color w:val="auto"/>
          <w:szCs w:val="24"/>
        </w:rPr>
        <w:t xml:space="preserve"> emission images are also shown.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Scale bar is 1 </w:t>
      </w:r>
      <w:r w:rsidRPr="00B7683E">
        <w:rPr>
          <w:rFonts w:ascii="Symbol" w:eastAsia="Calibri" w:hAnsi="Symbol" w:cs="Arial"/>
          <w:color w:val="auto"/>
          <w:szCs w:val="24"/>
        </w:rPr>
        <w:t></w:t>
      </w:r>
      <w:r w:rsidRPr="00B7683E">
        <w:rPr>
          <w:rFonts w:ascii="Arial" w:eastAsia="Calibri" w:hAnsi="Arial" w:cs="Arial"/>
          <w:color w:val="auto"/>
          <w:szCs w:val="24"/>
        </w:rPr>
        <w:t>m.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D.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Graphs for images in C.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C01DE5" w:rsidRPr="00B7683E">
        <w:rPr>
          <w:rFonts w:ascii="Arial" w:eastAsia="Calibri" w:hAnsi="Arial" w:cs="Arial"/>
          <w:color w:val="auto"/>
          <w:szCs w:val="24"/>
        </w:rPr>
        <w:t>Dotted line is at time 0 --</w:t>
      </w:r>
      <w:r w:rsidRPr="00B7683E">
        <w:rPr>
          <w:rFonts w:ascii="Arial" w:eastAsia="Calibri" w:hAnsi="Arial" w:cs="Arial"/>
          <w:color w:val="auto"/>
          <w:szCs w:val="24"/>
        </w:rPr>
        <w:t xml:space="preserve"> the fusion frame.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One possible interpretation of the results in C and D is shown.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B7683E">
        <w:rPr>
          <w:rFonts w:ascii="Arial" w:eastAsia="Calibri" w:hAnsi="Arial" w:cs="Arial"/>
          <w:b/>
          <w:color w:val="auto"/>
          <w:szCs w:val="24"/>
        </w:rPr>
        <w:t>Figure 3.</w:t>
      </w:r>
      <w:proofErr w:type="gramEnd"/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Deformations are a result of stimulus-evoked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>2+</w:t>
      </w:r>
      <w:r w:rsidRPr="00B7683E">
        <w:rPr>
          <w:rFonts w:ascii="Arial" w:eastAsia="Calibri" w:hAnsi="Arial" w:cs="Arial"/>
          <w:color w:val="auto"/>
          <w:szCs w:val="24"/>
        </w:rPr>
        <w:t xml:space="preserve"> influx.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A chromaffin cell transfected with GCaMP5G is depolarized with 56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mM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KCl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resulting increase in GCaMP5G fluorescence signifies an increase in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subplasmalemmal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>2</w:t>
      </w:r>
      <w:r w:rsidRPr="00B7683E">
        <w:rPr>
          <w:rFonts w:ascii="Arial" w:eastAsia="Calibri" w:hAnsi="Arial" w:cs="Arial"/>
          <w:color w:val="auto"/>
          <w:szCs w:val="24"/>
        </w:rPr>
        <w:t>+ levels.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B.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Frame-by-frame images of 30x20 pixel area of cell in A.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Times above images are in seconds.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White arrowheads indicate a region of P/S increase and P+2S decrease.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Cytosolic GCaMP5G protein is excluded from the region by the fusing DCV.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371981" w:rsidRPr="00B7683E">
        <w:rPr>
          <w:rFonts w:ascii="Arial" w:eastAsia="Calibri" w:hAnsi="Arial" w:cs="Arial"/>
          <w:color w:val="auto"/>
          <w:szCs w:val="24"/>
        </w:rPr>
        <w:t xml:space="preserve">Scale bar, 1 </w:t>
      </w:r>
      <w:r w:rsidR="00371981" w:rsidRPr="00B7683E">
        <w:rPr>
          <w:rFonts w:ascii="Symbol" w:eastAsia="Calibri" w:hAnsi="Symbol" w:cs="Arial"/>
          <w:color w:val="auto"/>
          <w:szCs w:val="24"/>
        </w:rPr>
        <w:t></w:t>
      </w:r>
      <w:r w:rsidR="00371981" w:rsidRPr="00B7683E">
        <w:rPr>
          <w:rFonts w:ascii="Arial" w:eastAsia="Calibri" w:hAnsi="Arial" w:cs="Arial"/>
          <w:color w:val="auto"/>
          <w:szCs w:val="24"/>
        </w:rPr>
        <w:t>m</w:t>
      </w:r>
      <w:r w:rsidRPr="00B7683E">
        <w:rPr>
          <w:rFonts w:ascii="Arial" w:eastAsia="Calibri" w:hAnsi="Arial" w:cs="Arial"/>
          <w:color w:val="auto"/>
          <w:szCs w:val="24"/>
        </w:rPr>
        <w:t>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C.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Graphs for images shown in B.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D.</w:t>
      </w:r>
      <w:r w:rsidR="00745533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One possible interpretation of the results in B and C is shown.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proofErr w:type="gramStart"/>
      <w:r w:rsidRPr="00B7683E">
        <w:rPr>
          <w:rFonts w:ascii="Arial" w:eastAsia="Calibri" w:hAnsi="Arial" w:cs="Arial"/>
          <w:b/>
          <w:color w:val="auto"/>
          <w:szCs w:val="24"/>
        </w:rPr>
        <w:t>Table 1: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b/>
          <w:color w:val="auto"/>
          <w:szCs w:val="24"/>
        </w:rPr>
        <w:t>pTIRF</w:t>
      </w:r>
      <w:proofErr w:type="spellEnd"/>
      <w:r w:rsidRPr="00B7683E">
        <w:rPr>
          <w:rFonts w:ascii="Arial" w:eastAsia="Calibri" w:hAnsi="Arial" w:cs="Arial"/>
          <w:b/>
          <w:color w:val="auto"/>
          <w:szCs w:val="24"/>
        </w:rPr>
        <w:t xml:space="preserve"> Microscopy equipment.</w:t>
      </w:r>
      <w:proofErr w:type="gramEnd"/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Table 2: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b/>
          <w:color w:val="auto"/>
          <w:szCs w:val="24"/>
        </w:rPr>
        <w:t>Perfusion and chromaffin cell prep solutions.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b/>
          <w:color w:val="auto"/>
          <w:szCs w:val="24"/>
        </w:rPr>
      </w:pPr>
      <w:r w:rsidRPr="00B7683E">
        <w:rPr>
          <w:rFonts w:ascii="Arial" w:hAnsi="Arial" w:cs="Arial"/>
          <w:b/>
          <w:color w:val="auto"/>
          <w:szCs w:val="24"/>
        </w:rPr>
        <w:t>Table 3: Ch</w:t>
      </w:r>
      <w:r w:rsidR="004E0591" w:rsidRPr="00B7683E">
        <w:rPr>
          <w:rFonts w:ascii="Arial" w:hAnsi="Arial" w:cs="Arial"/>
          <w:b/>
          <w:color w:val="auto"/>
          <w:szCs w:val="24"/>
        </w:rPr>
        <w:t>r</w:t>
      </w:r>
      <w:r w:rsidRPr="00B7683E">
        <w:rPr>
          <w:rFonts w:ascii="Arial" w:hAnsi="Arial" w:cs="Arial"/>
          <w:b/>
          <w:color w:val="auto"/>
          <w:szCs w:val="24"/>
        </w:rPr>
        <w:t>omaffin Cell Media</w:t>
      </w:r>
    </w:p>
    <w:p w:rsidR="00304E7F" w:rsidRPr="00B7683E" w:rsidRDefault="00304E7F" w:rsidP="0054718B">
      <w:pPr>
        <w:jc w:val="both"/>
        <w:rPr>
          <w:rFonts w:ascii="Arial" w:hAnsi="Arial" w:cs="Arial"/>
          <w:b/>
          <w:color w:val="auto"/>
          <w:szCs w:val="24"/>
        </w:rPr>
      </w:pPr>
    </w:p>
    <w:p w:rsidR="00304E7F" w:rsidRPr="00B7683E" w:rsidRDefault="00304E7F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b/>
          <w:color w:val="auto"/>
          <w:szCs w:val="24"/>
        </w:rPr>
        <w:t>Table 4: TH-PSS and TL-PSS Solutions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DISCUSSION:</w:t>
      </w:r>
    </w:p>
    <w:p w:rsidR="00371981" w:rsidRPr="00B7683E" w:rsidRDefault="00B32908" w:rsidP="00193B6C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br/>
      </w:r>
      <w:r w:rsidR="00371981" w:rsidRPr="00B7683E">
        <w:rPr>
          <w:rFonts w:ascii="Arial" w:eastAsia="Calibri" w:hAnsi="Arial" w:cs="Arial"/>
          <w:color w:val="auto"/>
          <w:szCs w:val="24"/>
        </w:rPr>
        <w:t>Polarization-based TIRFM detects rapid, submicroscopic changes in membrane topology.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371981" w:rsidRPr="00B7683E">
        <w:rPr>
          <w:rFonts w:ascii="Arial" w:eastAsia="Calibri" w:hAnsi="Arial" w:cs="Arial"/>
          <w:color w:val="auto"/>
          <w:szCs w:val="24"/>
        </w:rPr>
        <w:t xml:space="preserve">Implementing the technique is relatively straightforward, particularly if TIRF optics </w:t>
      </w:r>
      <w:proofErr w:type="gramStart"/>
      <w:r w:rsidR="00371981" w:rsidRPr="00B7683E">
        <w:rPr>
          <w:rFonts w:ascii="Arial" w:eastAsia="Calibri" w:hAnsi="Arial" w:cs="Arial"/>
          <w:color w:val="auto"/>
          <w:szCs w:val="24"/>
        </w:rPr>
        <w:t>are</w:t>
      </w:r>
      <w:proofErr w:type="gramEnd"/>
      <w:r w:rsidR="00371981" w:rsidRPr="00B7683E">
        <w:rPr>
          <w:rFonts w:ascii="Arial" w:eastAsia="Calibri" w:hAnsi="Arial" w:cs="Arial"/>
          <w:color w:val="auto"/>
          <w:szCs w:val="24"/>
        </w:rPr>
        <w:t xml:space="preserve"> already in place.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371981" w:rsidRPr="00B7683E">
        <w:rPr>
          <w:rFonts w:ascii="Arial" w:eastAsia="Calibri" w:hAnsi="Arial" w:cs="Arial"/>
          <w:color w:val="auto"/>
          <w:szCs w:val="24"/>
        </w:rPr>
        <w:t>All that is needed is a quarter-wave plate, two polarizing cubes, and shutters to separate p-pol and s-pol illumination paths.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371981" w:rsidRPr="00B7683E">
        <w:rPr>
          <w:rFonts w:ascii="Arial" w:eastAsia="Calibri" w:hAnsi="Arial" w:cs="Arial"/>
          <w:color w:val="auto"/>
          <w:szCs w:val="24"/>
        </w:rPr>
        <w:t>The precise position of these components on the table is usually dictated by space available.</w:t>
      </w:r>
    </w:p>
    <w:p w:rsidR="00371981" w:rsidRPr="00B7683E" w:rsidRDefault="00371981" w:rsidP="0054718B">
      <w:pPr>
        <w:jc w:val="both"/>
        <w:rPr>
          <w:rFonts w:ascii="Arial" w:hAnsi="Arial" w:cs="Arial"/>
          <w:color w:val="auto"/>
          <w:szCs w:val="24"/>
        </w:rPr>
      </w:pPr>
    </w:p>
    <w:p w:rsidR="00371981" w:rsidRPr="00B7683E" w:rsidRDefault="00371981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In order to obtain membrane topological information, the fluorescent probe used should intercalate with a fixed or known orientation.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technique, as described in this article, assumes the use of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carbocyanine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dyes but other dyes, such as FM</w:t>
      </w:r>
      <w:r w:rsidR="00ED4966" w:rsidRPr="00B7683E">
        <w:rPr>
          <w:rFonts w:ascii="Arial" w:eastAsia="Calibri" w:hAnsi="Arial" w:cs="Arial"/>
          <w:color w:val="auto"/>
          <w:szCs w:val="24"/>
        </w:rPr>
        <w:t>1-43</w:t>
      </w:r>
      <w:hyperlink w:anchor="_ENREF_14" w:tooltip="Zenisek, 2002 #3541" w:history="1">
        <w:r w:rsidR="005A3BFB" w:rsidRPr="00B7683E">
          <w:rPr>
            <w:rFonts w:ascii="Arial" w:eastAsia="Calibri" w:hAnsi="Arial" w:cs="Arial"/>
            <w:color w:val="auto"/>
            <w:szCs w:val="24"/>
          </w:rPr>
          <w:fldChar w:fldCharType="begin"/>
        </w:r>
        <w:r w:rsidR="005A3BFB" w:rsidRPr="00B7683E">
          <w:rPr>
            <w:rFonts w:ascii="Arial" w:eastAsia="Calibri" w:hAnsi="Arial" w:cs="Arial"/>
            <w:color w:val="auto"/>
            <w:szCs w:val="24"/>
          </w:rPr>
          <w:instrText xml:space="preserve"> ADDIN EN.CITE &lt;EndNote&gt;&lt;Cite&gt;&lt;Author&gt;Zenisek&lt;/Author&gt;&lt;Year&gt;2002&lt;/Year&gt;&lt;RecNum&gt;3541&lt;/RecNum&gt;&lt;DisplayText&gt;&lt;style face="superscript"&gt;14&lt;/style&gt;&lt;/DisplayText&gt;&lt;record&gt;&lt;rec-number&gt;3541&lt;/rec-number&gt;&lt;foreign-keys&gt;&lt;key app="EN" db-id="rez2w0awgtr2e2eedfov299lxw22fd0p2p2d"&gt;3541&lt;/key&gt;&lt;/foreign-keys&gt;&lt;ref-type name="Journal Article"&gt;17&lt;/ref-type&gt;&lt;contributors&gt;&lt;authors&gt;&lt;author&gt;Zenisek, D.&lt;/author&gt;&lt;author&gt;Steyer, J. A.&lt;/author&gt;&lt;author&gt;Feldman, M. E.&lt;/author&gt;&lt;author&gt;Almers, W.&lt;/author&gt;&lt;/authors&gt;&lt;/contributors&gt;&lt;titles&gt;&lt;title&gt;A membrane marker leaves synaptic vesicles in milliseconds after exocytosis in retinal bipolar cells.[comment]&lt;/title&gt;&lt;secondary-title&gt;Neuron.&lt;/secondary-title&gt;&lt;/titles&gt;&lt;periodical&gt;&lt;full-title&gt;Neuron.&lt;/full-title&gt;&lt;/periodical&gt;&lt;pages&gt;1085-1097&lt;/pages&gt;&lt;volume&gt;35&lt;/volume&gt;&lt;number&gt;6&lt;/number&gt;&lt;reprint-edition&gt;NOT IN FILE&lt;/reprint-edition&gt;&lt;keywords&gt;&lt;keyword&gt;exocytosis&lt;/keyword&gt;&lt;keyword&gt;fusion&lt;/keyword&gt;&lt;keyword&gt;lipid&lt;/keyword&gt;&lt;keyword&gt;membrane&lt;/keyword&gt;&lt;keyword&gt;plasma membrane&lt;/keyword&gt;&lt;keyword&gt;release&lt;/keyword&gt;&lt;keyword&gt;synaptic vesicle&lt;/keyword&gt;&lt;keyword&gt;vesicle&lt;/keyword&gt;&lt;keyword&gt;vesicles&lt;/keyword&gt;&lt;/keywords&gt;&lt;dates&gt;&lt;year&gt;2002&lt;/year&gt;&lt;/dates&gt;&lt;urls&gt;&lt;/urls&gt;&lt;/record&gt;&lt;/Cite&gt;&lt;/EndNote&gt;</w:instrText>
        </w:r>
        <w:r w:rsidR="005A3BFB" w:rsidRPr="00B7683E">
          <w:rPr>
            <w:rFonts w:ascii="Arial" w:eastAsia="Calibri" w:hAnsi="Arial" w:cs="Arial"/>
            <w:color w:val="auto"/>
            <w:szCs w:val="24"/>
          </w:rPr>
          <w:fldChar w:fldCharType="separate"/>
        </w:r>
        <w:r w:rsidR="005A3BFB" w:rsidRPr="00B7683E">
          <w:rPr>
            <w:rFonts w:ascii="Arial" w:eastAsia="Calibri" w:hAnsi="Arial" w:cs="Arial"/>
            <w:noProof/>
            <w:color w:val="auto"/>
            <w:szCs w:val="24"/>
            <w:vertAlign w:val="superscript"/>
          </w:rPr>
          <w:t>14</w:t>
        </w:r>
        <w:r w:rsidR="005A3BFB" w:rsidRPr="00B7683E">
          <w:rPr>
            <w:rFonts w:ascii="Arial" w:eastAsia="Calibri" w:hAnsi="Arial" w:cs="Arial"/>
            <w:color w:val="auto"/>
            <w:szCs w:val="24"/>
          </w:rPr>
          <w:fldChar w:fldCharType="end"/>
        </w:r>
      </w:hyperlink>
      <w:r w:rsidRPr="00B7683E">
        <w:rPr>
          <w:rFonts w:ascii="Arial" w:eastAsia="Calibri" w:hAnsi="Arial" w:cs="Arial"/>
          <w:color w:val="auto"/>
          <w:szCs w:val="24"/>
        </w:rPr>
        <w:t>, may also be used.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 membrane staining procedure itself is straightforward.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Cultured cells require only a very brief exposure (less than 10 sec) to a small quantity of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diI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/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to obtain exuberant labeling of the membrane.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Adding excess dye leads to light scattering aggregates on the glass which diminish image quality.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Over-incubating cells with dye leads to dye internalization which has detrimental effects on image quality and possibly cell viability.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If a cell is stained well, there will be clear distinction in the P and S emission images.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As shown in </w:t>
      </w:r>
      <w:r w:rsidRPr="00B7683E">
        <w:rPr>
          <w:rFonts w:ascii="Arial" w:eastAsia="Calibri" w:hAnsi="Arial" w:cs="Arial"/>
          <w:b/>
          <w:color w:val="auto"/>
          <w:szCs w:val="24"/>
        </w:rPr>
        <w:t>Figure 2A</w:t>
      </w:r>
      <w:r w:rsidRPr="00B7683E">
        <w:rPr>
          <w:rFonts w:ascii="Arial" w:eastAsia="Calibri" w:hAnsi="Arial" w:cs="Arial"/>
          <w:color w:val="auto"/>
          <w:szCs w:val="24"/>
        </w:rPr>
        <w:t>, the P emission will vividly highlight areas of the membrane that are coverslip oblique (i.e., the edges of the cell footprint) while the S emission intensity will be roughly uniform over the cell footprint.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If a clear distinction between P and S is not apparent, then it is possible that the cell is poorly</w:t>
      </w:r>
      <w:r w:rsidR="003C6EF9" w:rsidRPr="00B7683E">
        <w:rPr>
          <w:rFonts w:ascii="Arial" w:eastAsia="Calibri" w:hAnsi="Arial" w:cs="Arial"/>
          <w:color w:val="auto"/>
          <w:szCs w:val="24"/>
        </w:rPr>
        <w:t xml:space="preserve"> adhered to the substrate or the cell</w:t>
      </w:r>
      <w:r w:rsidRPr="00B7683E">
        <w:rPr>
          <w:rFonts w:ascii="Arial" w:eastAsia="Calibri" w:hAnsi="Arial" w:cs="Arial"/>
          <w:color w:val="auto"/>
          <w:szCs w:val="24"/>
        </w:rPr>
        <w:t xml:space="preserve"> membrane is not healthy, and the cell is not used for experiments.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F00034" w:rsidRPr="00B7683E" w:rsidRDefault="00F00034" w:rsidP="0054718B">
      <w:pPr>
        <w:jc w:val="both"/>
        <w:rPr>
          <w:rFonts w:ascii="Arial" w:eastAsia="Calibri" w:hAnsi="Arial" w:cs="Arial"/>
          <w:color w:val="auto"/>
          <w:szCs w:val="24"/>
        </w:rPr>
      </w:pPr>
    </w:p>
    <w:p w:rsidR="00445F4A" w:rsidRPr="00B7683E" w:rsidRDefault="00DE0849" w:rsidP="00126E90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 xml:space="preserve">Our previous studies describing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utilized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diI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as</w:t>
      </w:r>
      <w:r w:rsidR="00774548" w:rsidRPr="00B7683E">
        <w:rPr>
          <w:rFonts w:ascii="Arial" w:eastAsia="Calibri" w:hAnsi="Arial" w:cs="Arial"/>
          <w:color w:val="auto"/>
          <w:szCs w:val="24"/>
        </w:rPr>
        <w:t xml:space="preserve"> the fluorescent membrane probe.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774548" w:rsidRPr="00B7683E">
        <w:rPr>
          <w:rFonts w:ascii="Arial" w:eastAsia="Calibri" w:hAnsi="Arial" w:cs="Arial"/>
          <w:color w:val="auto"/>
          <w:szCs w:val="24"/>
        </w:rPr>
        <w:t xml:space="preserve">Here, we utilize </w:t>
      </w:r>
      <w:proofErr w:type="spellStart"/>
      <w:r w:rsidR="00774548"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="00774548" w:rsidRPr="00B7683E">
        <w:rPr>
          <w:rFonts w:ascii="Arial" w:eastAsia="Calibri" w:hAnsi="Arial" w:cs="Arial"/>
          <w:color w:val="auto"/>
          <w:szCs w:val="24"/>
        </w:rPr>
        <w:t xml:space="preserve"> because it is suitable for dual-color imaging experiments that </w:t>
      </w:r>
      <w:r w:rsidR="00445F4A" w:rsidRPr="00B7683E">
        <w:rPr>
          <w:rFonts w:ascii="Arial" w:eastAsia="Calibri" w:hAnsi="Arial" w:cs="Arial"/>
          <w:color w:val="auto"/>
          <w:szCs w:val="24"/>
        </w:rPr>
        <w:t>employ</w:t>
      </w:r>
      <w:r w:rsidR="00774548" w:rsidRPr="00B7683E">
        <w:rPr>
          <w:rFonts w:ascii="Arial" w:eastAsia="Calibri" w:hAnsi="Arial" w:cs="Arial"/>
          <w:color w:val="auto"/>
          <w:szCs w:val="24"/>
        </w:rPr>
        <w:t xml:space="preserve"> GFP/</w:t>
      </w:r>
      <w:proofErr w:type="spellStart"/>
      <w:r w:rsidR="00774548" w:rsidRPr="00B7683E">
        <w:rPr>
          <w:rFonts w:ascii="Arial" w:eastAsia="Calibri" w:hAnsi="Arial" w:cs="Arial"/>
          <w:color w:val="auto"/>
          <w:szCs w:val="24"/>
        </w:rPr>
        <w:t>pHluorin</w:t>
      </w:r>
      <w:proofErr w:type="spellEnd"/>
      <w:r w:rsidR="00774548" w:rsidRPr="00B7683E">
        <w:rPr>
          <w:rFonts w:ascii="Arial" w:eastAsia="Calibri" w:hAnsi="Arial" w:cs="Arial"/>
          <w:color w:val="auto"/>
          <w:szCs w:val="24"/>
        </w:rPr>
        <w:t xml:space="preserve"> as the other </w:t>
      </w:r>
      <w:proofErr w:type="spellStart"/>
      <w:r w:rsidR="00A14055" w:rsidRPr="00B7683E">
        <w:rPr>
          <w:rFonts w:ascii="Arial" w:eastAsia="Calibri" w:hAnsi="Arial" w:cs="Arial"/>
          <w:color w:val="auto"/>
          <w:szCs w:val="24"/>
        </w:rPr>
        <w:t>fluorophore</w:t>
      </w:r>
      <w:proofErr w:type="spellEnd"/>
      <w:r w:rsidR="00A14055" w:rsidRPr="00B7683E">
        <w:rPr>
          <w:rFonts w:ascii="Arial" w:eastAsia="Calibri" w:hAnsi="Arial" w:cs="Arial"/>
          <w:color w:val="auto"/>
          <w:szCs w:val="24"/>
        </w:rPr>
        <w:t>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C36C98" w:rsidRPr="00B7683E">
        <w:rPr>
          <w:rFonts w:ascii="Arial" w:eastAsia="Calibri" w:hAnsi="Arial" w:cs="Arial"/>
          <w:color w:val="auto"/>
          <w:szCs w:val="24"/>
        </w:rPr>
        <w:t xml:space="preserve">We </w:t>
      </w:r>
      <w:r w:rsidR="00445F4A" w:rsidRPr="00B7683E">
        <w:rPr>
          <w:rFonts w:ascii="Arial" w:eastAsia="Calibri" w:hAnsi="Arial" w:cs="Arial"/>
          <w:color w:val="auto"/>
          <w:szCs w:val="24"/>
        </w:rPr>
        <w:t xml:space="preserve">excite </w:t>
      </w:r>
      <w:proofErr w:type="spellStart"/>
      <w:r w:rsidR="00445F4A"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="00445F4A" w:rsidRPr="00B7683E">
        <w:rPr>
          <w:rFonts w:ascii="Arial" w:eastAsia="Calibri" w:hAnsi="Arial" w:cs="Arial"/>
          <w:color w:val="auto"/>
          <w:szCs w:val="24"/>
        </w:rPr>
        <w:t xml:space="preserve"> with a 561 nm laser </w:t>
      </w:r>
      <w:r w:rsidR="00C36C98" w:rsidRPr="00B7683E">
        <w:rPr>
          <w:rFonts w:ascii="Arial" w:eastAsia="Calibri" w:hAnsi="Arial" w:cs="Arial"/>
          <w:color w:val="auto"/>
          <w:szCs w:val="24"/>
        </w:rPr>
        <w:t>rathe</w:t>
      </w:r>
      <w:r w:rsidR="00445F4A" w:rsidRPr="00B7683E">
        <w:rPr>
          <w:rFonts w:ascii="Arial" w:eastAsia="Calibri" w:hAnsi="Arial" w:cs="Arial"/>
          <w:color w:val="auto"/>
          <w:szCs w:val="24"/>
        </w:rPr>
        <w:t>r than 640 nm laser (</w:t>
      </w:r>
      <w:r w:rsidR="00C36C98" w:rsidRPr="00B7683E">
        <w:rPr>
          <w:rFonts w:ascii="Arial" w:eastAsia="Calibri" w:hAnsi="Arial" w:cs="Arial"/>
          <w:color w:val="auto"/>
          <w:szCs w:val="24"/>
        </w:rPr>
        <w:t xml:space="preserve">which is closer to its excitation </w:t>
      </w:r>
      <w:r w:rsidR="00445F4A" w:rsidRPr="00B7683E">
        <w:rPr>
          <w:rFonts w:ascii="Arial" w:eastAsia="Calibri" w:hAnsi="Arial" w:cs="Arial"/>
          <w:color w:val="auto"/>
          <w:szCs w:val="24"/>
        </w:rPr>
        <w:t xml:space="preserve">peak) because the </w:t>
      </w:r>
      <w:proofErr w:type="spellStart"/>
      <w:r w:rsidR="00445F4A" w:rsidRPr="00B7683E">
        <w:rPr>
          <w:rFonts w:ascii="Arial" w:eastAsia="Calibri" w:hAnsi="Arial" w:cs="Arial"/>
          <w:color w:val="auto"/>
          <w:szCs w:val="24"/>
        </w:rPr>
        <w:t>fluorophore</w:t>
      </w:r>
      <w:proofErr w:type="spellEnd"/>
      <w:r w:rsidR="00445F4A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C36C98" w:rsidRPr="00B7683E">
        <w:rPr>
          <w:rFonts w:ascii="Arial" w:eastAsia="Calibri" w:hAnsi="Arial" w:cs="Arial"/>
          <w:color w:val="auto"/>
          <w:szCs w:val="24"/>
        </w:rPr>
        <w:t>b</w:t>
      </w:r>
      <w:r w:rsidR="00445F4A" w:rsidRPr="00B7683E">
        <w:rPr>
          <w:rFonts w:ascii="Arial" w:eastAsia="Calibri" w:hAnsi="Arial" w:cs="Arial"/>
          <w:color w:val="auto"/>
          <w:szCs w:val="24"/>
        </w:rPr>
        <w:t>leaches more rapidly at 640 nm.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445F4A" w:rsidRPr="00B7683E">
        <w:rPr>
          <w:rFonts w:ascii="Arial" w:hAnsi="Arial" w:cs="Arial"/>
          <w:color w:val="auto"/>
          <w:szCs w:val="24"/>
        </w:rPr>
        <w:t xml:space="preserve">Despite the fact that 561 nm </w:t>
      </w:r>
      <w:r w:rsidR="0061225B" w:rsidRPr="00B7683E">
        <w:rPr>
          <w:rFonts w:ascii="Arial" w:hAnsi="Arial" w:cs="Arial"/>
          <w:color w:val="auto"/>
          <w:szCs w:val="24"/>
        </w:rPr>
        <w:t xml:space="preserve">laser </w:t>
      </w:r>
      <w:r w:rsidR="00445F4A" w:rsidRPr="00B7683E">
        <w:rPr>
          <w:rFonts w:ascii="Arial" w:hAnsi="Arial" w:cs="Arial"/>
          <w:color w:val="auto"/>
          <w:szCs w:val="24"/>
        </w:rPr>
        <w:t xml:space="preserve">is on the tail of </w:t>
      </w:r>
      <w:proofErr w:type="spellStart"/>
      <w:r w:rsidR="00445F4A" w:rsidRPr="00B7683E">
        <w:rPr>
          <w:rFonts w:ascii="Arial" w:hAnsi="Arial" w:cs="Arial"/>
          <w:color w:val="auto"/>
          <w:szCs w:val="24"/>
        </w:rPr>
        <w:t>diD’s</w:t>
      </w:r>
      <w:proofErr w:type="spellEnd"/>
      <w:r w:rsidR="00445F4A" w:rsidRPr="00B7683E">
        <w:rPr>
          <w:rFonts w:ascii="Arial" w:hAnsi="Arial" w:cs="Arial"/>
          <w:color w:val="auto"/>
          <w:szCs w:val="24"/>
        </w:rPr>
        <w:t xml:space="preserve"> published excitation spectrum, </w:t>
      </w:r>
      <w:r w:rsidR="00585FDB" w:rsidRPr="00B7683E">
        <w:rPr>
          <w:rFonts w:ascii="Arial" w:hAnsi="Arial" w:cs="Arial"/>
          <w:color w:val="auto"/>
          <w:szCs w:val="24"/>
        </w:rPr>
        <w:t>fluorescence is efficiently emitted.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="0061225B" w:rsidRPr="00B7683E">
        <w:rPr>
          <w:rFonts w:ascii="Arial" w:hAnsi="Arial" w:cs="Arial"/>
          <w:color w:val="auto"/>
          <w:szCs w:val="24"/>
        </w:rPr>
        <w:t>A</w:t>
      </w:r>
      <w:r w:rsidR="00585FDB" w:rsidRPr="00B7683E">
        <w:rPr>
          <w:rFonts w:ascii="Arial" w:hAnsi="Arial" w:cs="Arial"/>
          <w:color w:val="auto"/>
          <w:szCs w:val="24"/>
        </w:rPr>
        <w:t xml:space="preserve">nother advantage of the 561 nm laser is that it </w:t>
      </w:r>
      <w:r w:rsidR="00193B6C" w:rsidRPr="00B7683E">
        <w:rPr>
          <w:rFonts w:ascii="Arial" w:hAnsi="Arial" w:cs="Arial"/>
          <w:color w:val="auto"/>
          <w:szCs w:val="24"/>
        </w:rPr>
        <w:t xml:space="preserve">excites both </w:t>
      </w:r>
      <w:proofErr w:type="spellStart"/>
      <w:r w:rsidR="00193B6C" w:rsidRPr="00B7683E">
        <w:rPr>
          <w:rFonts w:ascii="Arial" w:hAnsi="Arial" w:cs="Arial"/>
          <w:color w:val="auto"/>
          <w:szCs w:val="24"/>
        </w:rPr>
        <w:t>diI</w:t>
      </w:r>
      <w:proofErr w:type="spellEnd"/>
      <w:r w:rsidR="00193B6C" w:rsidRPr="00B7683E">
        <w:rPr>
          <w:rFonts w:ascii="Arial" w:hAnsi="Arial" w:cs="Arial"/>
          <w:color w:val="auto"/>
          <w:szCs w:val="24"/>
        </w:rPr>
        <w:t xml:space="preserve"> and </w:t>
      </w:r>
      <w:proofErr w:type="spellStart"/>
      <w:r w:rsidR="00193B6C" w:rsidRPr="00B7683E">
        <w:rPr>
          <w:rFonts w:ascii="Arial" w:hAnsi="Arial" w:cs="Arial"/>
          <w:color w:val="auto"/>
          <w:szCs w:val="24"/>
        </w:rPr>
        <w:t>diD</w:t>
      </w:r>
      <w:proofErr w:type="spellEnd"/>
      <w:r w:rsidR="00193B6C" w:rsidRPr="00B7683E">
        <w:rPr>
          <w:rFonts w:ascii="Arial" w:hAnsi="Arial" w:cs="Arial"/>
          <w:color w:val="auto"/>
          <w:szCs w:val="24"/>
        </w:rPr>
        <w:t xml:space="preserve"> enabling us to use the same polarization set-up for both probes.</w:t>
      </w:r>
      <w:r w:rsidR="00503A4C" w:rsidRPr="00B7683E">
        <w:rPr>
          <w:rFonts w:ascii="Arial" w:hAnsi="Arial" w:cs="Arial"/>
          <w:color w:val="auto"/>
          <w:szCs w:val="24"/>
        </w:rPr>
        <w:t xml:space="preserve"> </w:t>
      </w:r>
      <w:r w:rsidR="00CF2ACE" w:rsidRPr="00B7683E">
        <w:rPr>
          <w:rFonts w:ascii="Arial" w:eastAsiaTheme="minorEastAsia" w:hAnsi="Arial" w:cs="Arial"/>
          <w:color w:val="auto"/>
          <w:szCs w:val="24"/>
        </w:rPr>
        <w:t>N</w:t>
      </w:r>
      <w:r w:rsidR="00126E90" w:rsidRPr="00B7683E">
        <w:rPr>
          <w:rFonts w:ascii="Arial" w:eastAsiaTheme="minorEastAsia" w:hAnsi="Arial" w:cs="Arial"/>
          <w:color w:val="auto"/>
          <w:szCs w:val="24"/>
        </w:rPr>
        <w:t xml:space="preserve">ote that the orientation of the </w:t>
      </w:r>
      <w:proofErr w:type="spellStart"/>
      <w:r w:rsidR="00126E90" w:rsidRPr="00B7683E">
        <w:rPr>
          <w:rFonts w:ascii="Arial" w:eastAsiaTheme="minorEastAsia" w:hAnsi="Arial" w:cs="Arial"/>
          <w:color w:val="auto"/>
          <w:szCs w:val="24"/>
        </w:rPr>
        <w:t>fluorophore</w:t>
      </w:r>
      <w:proofErr w:type="spellEnd"/>
      <w:r w:rsidR="00126E90" w:rsidRPr="00B7683E">
        <w:rPr>
          <w:rFonts w:ascii="Arial" w:eastAsiaTheme="minorEastAsia" w:hAnsi="Arial" w:cs="Arial"/>
          <w:color w:val="auto"/>
          <w:szCs w:val="24"/>
        </w:rPr>
        <w:t xml:space="preserve"> in the membrane will affect the interpretation of membrane topology.</w:t>
      </w:r>
      <w:r w:rsidR="00503A4C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  <w:r w:rsidR="00126E90" w:rsidRPr="00B7683E">
        <w:rPr>
          <w:rFonts w:ascii="Arial" w:eastAsiaTheme="minorEastAsia" w:hAnsi="Arial" w:cs="Arial"/>
          <w:color w:val="auto"/>
          <w:szCs w:val="24"/>
        </w:rPr>
        <w:t xml:space="preserve">For example, if a </w:t>
      </w:r>
      <w:proofErr w:type="spellStart"/>
      <w:r w:rsidR="00126E90" w:rsidRPr="00B7683E">
        <w:rPr>
          <w:rFonts w:ascii="Arial" w:eastAsiaTheme="minorEastAsia" w:hAnsi="Arial" w:cs="Arial"/>
          <w:color w:val="auto"/>
          <w:szCs w:val="24"/>
        </w:rPr>
        <w:t>fluorophore</w:t>
      </w:r>
      <w:proofErr w:type="spellEnd"/>
      <w:r w:rsidR="00126E90" w:rsidRPr="00B7683E">
        <w:rPr>
          <w:rFonts w:ascii="Arial" w:eastAsiaTheme="minorEastAsia" w:hAnsi="Arial" w:cs="Arial"/>
          <w:color w:val="auto"/>
          <w:szCs w:val="24"/>
        </w:rPr>
        <w:t xml:space="preserve"> were oriented with its transition dipoles perpendicular to the membrane plane (rather than parallel, or nearly parallel, as is the case with </w:t>
      </w:r>
      <w:proofErr w:type="spellStart"/>
      <w:r w:rsidR="00126E90" w:rsidRPr="00B7683E">
        <w:rPr>
          <w:rFonts w:ascii="Arial" w:eastAsiaTheme="minorEastAsia" w:hAnsi="Arial" w:cs="Arial"/>
          <w:color w:val="auto"/>
          <w:szCs w:val="24"/>
        </w:rPr>
        <w:t>diI</w:t>
      </w:r>
      <w:proofErr w:type="spellEnd"/>
      <w:r w:rsidR="00126E90" w:rsidRPr="00B7683E">
        <w:rPr>
          <w:rFonts w:ascii="Arial" w:eastAsiaTheme="minorEastAsia" w:hAnsi="Arial" w:cs="Arial"/>
          <w:color w:val="auto"/>
          <w:szCs w:val="24"/>
        </w:rPr>
        <w:t xml:space="preserve"> or </w:t>
      </w:r>
      <w:proofErr w:type="spellStart"/>
      <w:r w:rsidR="00126E90" w:rsidRPr="00B7683E">
        <w:rPr>
          <w:rFonts w:ascii="Arial" w:eastAsiaTheme="minorEastAsia" w:hAnsi="Arial" w:cs="Arial"/>
          <w:color w:val="auto"/>
          <w:szCs w:val="24"/>
        </w:rPr>
        <w:t>diD</w:t>
      </w:r>
      <w:proofErr w:type="spellEnd"/>
      <w:r w:rsidR="00126E90" w:rsidRPr="00B7683E">
        <w:rPr>
          <w:rFonts w:ascii="Arial" w:eastAsiaTheme="minorEastAsia" w:hAnsi="Arial" w:cs="Arial"/>
          <w:color w:val="auto"/>
          <w:szCs w:val="24"/>
        </w:rPr>
        <w:t>), then non-planar membrane regions will be more readily highlighted by the S rather than the P emission.</w:t>
      </w:r>
      <w:r w:rsidR="00503A4C" w:rsidRPr="00B7683E">
        <w:rPr>
          <w:rFonts w:ascii="Arial" w:eastAsiaTheme="minorEastAsia" w:hAnsi="Arial" w:cs="Arial"/>
          <w:color w:val="auto"/>
          <w:szCs w:val="24"/>
        </w:rPr>
        <w:t xml:space="preserve"> </w:t>
      </w:r>
    </w:p>
    <w:p w:rsidR="00445F4A" w:rsidRPr="00B7683E" w:rsidRDefault="00445F4A" w:rsidP="0054718B">
      <w:pPr>
        <w:jc w:val="both"/>
        <w:rPr>
          <w:rFonts w:ascii="Arial" w:eastAsia="Calibri" w:hAnsi="Arial" w:cs="Arial"/>
          <w:color w:val="auto"/>
          <w:szCs w:val="24"/>
        </w:rPr>
      </w:pPr>
    </w:p>
    <w:p w:rsidR="003C6EF9" w:rsidRPr="00B7683E" w:rsidRDefault="00371981" w:rsidP="0054718B">
      <w:pPr>
        <w:jc w:val="both"/>
        <w:rPr>
          <w:rFonts w:ascii="Arial" w:eastAsia="Calibri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We have also described techniques for isolation and electroporation of bovine adrenal chromaffin cells.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The bovine chromaffin cell is an excellent secretory model.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It has the advantages of being easy to maintain in culture, responsive to a variety of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secretogogues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>, and possessing large secretory vesicles that are readily visualized with conventional light microscopy.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To express fluorescent proteins, cells are electroporated in suspension prior to plating on collagen-treated culture dishes.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In our experience, expression efficiency is much higher with electroporation than with either Ca</w:t>
      </w:r>
      <w:r w:rsidRPr="00B7683E">
        <w:rPr>
          <w:rFonts w:ascii="Arial" w:eastAsia="Calibri" w:hAnsi="Arial" w:cs="Arial"/>
          <w:color w:val="auto"/>
          <w:szCs w:val="24"/>
          <w:vertAlign w:val="superscript"/>
        </w:rPr>
        <w:t>2+</w:t>
      </w:r>
      <w:r w:rsidRPr="00B7683E">
        <w:rPr>
          <w:rFonts w:ascii="Arial" w:eastAsia="Calibri" w:hAnsi="Arial" w:cs="Arial"/>
          <w:color w:val="auto"/>
          <w:szCs w:val="24"/>
        </w:rPr>
        <w:t xml:space="preserve">-phosphate or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Lipofectamine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reagents.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The drawback of electroporation is that it requires </w:t>
      </w:r>
      <w:r w:rsidRPr="00B7683E">
        <w:rPr>
          <w:rFonts w:ascii="Arial" w:eastAsia="Calibri" w:hAnsi="Arial" w:cs="Arial"/>
          <w:color w:val="auto"/>
          <w:szCs w:val="24"/>
        </w:rPr>
        <w:lastRenderedPageBreak/>
        <w:t>more cells (as many do not survive the process) and expensive commercial reagents.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F00034" w:rsidRPr="00B7683E">
        <w:rPr>
          <w:rFonts w:ascii="Arial" w:eastAsia="Calibri" w:hAnsi="Arial" w:cs="Arial"/>
          <w:color w:val="auto"/>
          <w:szCs w:val="24"/>
        </w:rPr>
        <w:t xml:space="preserve">For reasons that are unclear to us, not every membrane incorporates </w:t>
      </w:r>
      <w:proofErr w:type="spellStart"/>
      <w:r w:rsidR="00F00034"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="00F00034" w:rsidRPr="00B7683E">
        <w:rPr>
          <w:rFonts w:ascii="Arial" w:eastAsia="Calibri" w:hAnsi="Arial" w:cs="Arial"/>
          <w:color w:val="auto"/>
          <w:szCs w:val="24"/>
        </w:rPr>
        <w:t>. In addition, only a fraction of the cells on the dish are transfected.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F00034" w:rsidRPr="00B7683E">
        <w:rPr>
          <w:rFonts w:ascii="Arial" w:eastAsia="Calibri" w:hAnsi="Arial" w:cs="Arial"/>
          <w:color w:val="auto"/>
          <w:szCs w:val="24"/>
        </w:rPr>
        <w:t xml:space="preserve">Finding cells that are transfected AND are stained well with </w:t>
      </w:r>
      <w:proofErr w:type="spellStart"/>
      <w:r w:rsidR="00F00034" w:rsidRPr="00B7683E">
        <w:rPr>
          <w:rFonts w:ascii="Arial" w:eastAsia="Calibri" w:hAnsi="Arial" w:cs="Arial"/>
          <w:color w:val="auto"/>
          <w:szCs w:val="24"/>
        </w:rPr>
        <w:t>diD</w:t>
      </w:r>
      <w:proofErr w:type="spellEnd"/>
      <w:r w:rsidR="00F00034" w:rsidRPr="00B7683E">
        <w:rPr>
          <w:rFonts w:ascii="Arial" w:eastAsia="Calibri" w:hAnsi="Arial" w:cs="Arial"/>
          <w:color w:val="auto"/>
          <w:szCs w:val="24"/>
        </w:rPr>
        <w:t xml:space="preserve"> can be time consuming which is why optimizing conditions for staining and electroporation is well worth the effort.</w:t>
      </w:r>
      <w:r w:rsidR="00503A4C" w:rsidRPr="00B7683E">
        <w:rPr>
          <w:rFonts w:ascii="Arial" w:eastAsia="Calibri" w:hAnsi="Arial" w:cs="Arial"/>
          <w:color w:val="auto"/>
          <w:szCs w:val="24"/>
        </w:rPr>
        <w:t xml:space="preserve"> </w:t>
      </w:r>
    </w:p>
    <w:p w:rsidR="00371981" w:rsidRPr="00B7683E" w:rsidRDefault="00371981" w:rsidP="0054718B">
      <w:pPr>
        <w:jc w:val="both"/>
        <w:rPr>
          <w:rFonts w:ascii="Arial" w:hAnsi="Arial" w:cs="Arial"/>
          <w:color w:val="auto"/>
          <w:szCs w:val="24"/>
        </w:rPr>
      </w:pPr>
    </w:p>
    <w:p w:rsidR="00371981" w:rsidRPr="00B7683E" w:rsidRDefault="00371981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 xml:space="preserve">In summary, this article describes how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is implemented to monitor the rapid and localized membrane deformations that occur during fusion of dense core vesicles in bovine chromaffin cells.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>Although only one application is discussed, the technique is ideally suited for the study of other biological processes that involve changes in membrane shape, including endocytosis, cytokinesis, and cell motility.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ACKNOWLEDGMENTS: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 xml:space="preserve">This research </w:t>
      </w:r>
      <w:r w:rsidR="00F00034" w:rsidRPr="00B7683E">
        <w:rPr>
          <w:rFonts w:ascii="Arial" w:eastAsia="Calibri" w:hAnsi="Arial" w:cs="Arial"/>
          <w:color w:val="auto"/>
          <w:szCs w:val="24"/>
        </w:rPr>
        <w:t>is</w:t>
      </w:r>
      <w:r w:rsidRPr="00B7683E">
        <w:rPr>
          <w:rFonts w:ascii="Arial" w:eastAsia="Calibri" w:hAnsi="Arial" w:cs="Arial"/>
          <w:color w:val="auto"/>
          <w:szCs w:val="24"/>
        </w:rPr>
        <w:t xml:space="preserve"> supported by a National Scientist Development Grant (13SDG14420049) to AA from the American Heart Association and start-up funds from Wayne State University.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Pr="00B7683E">
        <w:rPr>
          <w:rFonts w:ascii="Arial" w:eastAsia="Calibri" w:hAnsi="Arial" w:cs="Arial"/>
          <w:color w:val="auto"/>
          <w:szCs w:val="24"/>
        </w:rPr>
        <w:t xml:space="preserve">We are indebted to Ronald W.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Holz</w:t>
      </w:r>
      <w:proofErr w:type="spellEnd"/>
      <w:r w:rsidR="00971899" w:rsidRPr="00B7683E">
        <w:rPr>
          <w:rFonts w:ascii="Arial" w:eastAsia="Calibri" w:hAnsi="Arial" w:cs="Arial"/>
          <w:color w:val="auto"/>
          <w:szCs w:val="24"/>
        </w:rPr>
        <w:t xml:space="preserve"> and Mary Bittner </w:t>
      </w:r>
      <w:r w:rsidRPr="00B7683E">
        <w:rPr>
          <w:rFonts w:ascii="Arial" w:eastAsia="Calibri" w:hAnsi="Arial" w:cs="Arial"/>
          <w:color w:val="auto"/>
          <w:szCs w:val="24"/>
        </w:rPr>
        <w:t xml:space="preserve">for providing </w:t>
      </w:r>
      <w:r w:rsidR="00971899" w:rsidRPr="00B7683E">
        <w:rPr>
          <w:rFonts w:ascii="Arial" w:eastAsia="Calibri" w:hAnsi="Arial" w:cs="Arial"/>
          <w:color w:val="auto"/>
          <w:szCs w:val="24"/>
        </w:rPr>
        <w:t>advice regarding</w:t>
      </w:r>
      <w:r w:rsidRPr="00B7683E">
        <w:rPr>
          <w:rFonts w:ascii="Arial" w:eastAsia="Calibri" w:hAnsi="Arial" w:cs="Arial"/>
          <w:color w:val="auto"/>
          <w:szCs w:val="24"/>
        </w:rPr>
        <w:t xml:space="preserve"> the bovine adrenal preparations</w:t>
      </w:r>
      <w:r w:rsidR="00971899" w:rsidRPr="00B7683E">
        <w:rPr>
          <w:rFonts w:ascii="Arial" w:eastAsia="Calibri" w:hAnsi="Arial" w:cs="Arial"/>
          <w:color w:val="auto"/>
          <w:szCs w:val="24"/>
        </w:rPr>
        <w:t xml:space="preserve"> and Daniel Axelrod for assistance with the</w:t>
      </w:r>
      <w:r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B7683E">
        <w:rPr>
          <w:rFonts w:ascii="Arial" w:eastAsia="Calibri" w:hAnsi="Arial" w:cs="Arial"/>
          <w:color w:val="auto"/>
          <w:szCs w:val="24"/>
        </w:rPr>
        <w:t>pTIRFM</w:t>
      </w:r>
      <w:proofErr w:type="spellEnd"/>
      <w:r w:rsidRPr="00B7683E">
        <w:rPr>
          <w:rFonts w:ascii="Arial" w:eastAsia="Calibri" w:hAnsi="Arial" w:cs="Arial"/>
          <w:color w:val="auto"/>
          <w:szCs w:val="24"/>
        </w:rPr>
        <w:t xml:space="preserve"> set-up.</w:t>
      </w:r>
      <w:r w:rsidR="00814EA0" w:rsidRPr="00B7683E">
        <w:rPr>
          <w:rFonts w:ascii="Arial" w:eastAsia="Calibri" w:hAnsi="Arial" w:cs="Arial"/>
          <w:color w:val="auto"/>
          <w:szCs w:val="24"/>
        </w:rPr>
        <w:t xml:space="preserve"> </w:t>
      </w:r>
      <w:r w:rsidR="00F00034" w:rsidRPr="00B7683E">
        <w:rPr>
          <w:rFonts w:ascii="Arial" w:eastAsia="Calibri" w:hAnsi="Arial" w:cs="Arial"/>
          <w:color w:val="auto"/>
          <w:szCs w:val="24"/>
        </w:rPr>
        <w:t xml:space="preserve">We thank </w:t>
      </w:r>
      <w:r w:rsidR="00971899" w:rsidRPr="00B7683E">
        <w:rPr>
          <w:rFonts w:ascii="Arial" w:eastAsia="Calibri" w:hAnsi="Arial" w:cs="Arial"/>
          <w:color w:val="auto"/>
          <w:szCs w:val="24"/>
        </w:rPr>
        <w:t xml:space="preserve">James T. Taylor, </w:t>
      </w:r>
      <w:proofErr w:type="spellStart"/>
      <w:r w:rsidR="00971899" w:rsidRPr="00B7683E">
        <w:rPr>
          <w:rFonts w:ascii="Arial" w:eastAsia="Calibri" w:hAnsi="Arial" w:cs="Arial"/>
          <w:color w:val="auto"/>
          <w:szCs w:val="24"/>
        </w:rPr>
        <w:t>Tejeshwar</w:t>
      </w:r>
      <w:proofErr w:type="spellEnd"/>
      <w:r w:rsidR="00971899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="00971899" w:rsidRPr="00B7683E">
        <w:rPr>
          <w:rFonts w:ascii="Arial" w:eastAsia="Calibri" w:hAnsi="Arial" w:cs="Arial"/>
          <w:color w:val="auto"/>
          <w:szCs w:val="24"/>
        </w:rPr>
        <w:t>Rao</w:t>
      </w:r>
      <w:proofErr w:type="spellEnd"/>
      <w:r w:rsidR="00971899" w:rsidRPr="00B7683E">
        <w:rPr>
          <w:rFonts w:ascii="Arial" w:eastAsia="Calibri" w:hAnsi="Arial" w:cs="Arial"/>
          <w:color w:val="auto"/>
          <w:szCs w:val="24"/>
        </w:rPr>
        <w:t>,</w:t>
      </w:r>
      <w:r w:rsidR="00F00034" w:rsidRPr="00B7683E">
        <w:rPr>
          <w:rFonts w:ascii="Arial" w:eastAsia="Calibri" w:hAnsi="Arial" w:cs="Arial"/>
          <w:color w:val="auto"/>
          <w:szCs w:val="24"/>
        </w:rPr>
        <w:t xml:space="preserve"> Rachel L. Aikman, and </w:t>
      </w:r>
      <w:proofErr w:type="spellStart"/>
      <w:r w:rsidR="00F00034" w:rsidRPr="00B7683E">
        <w:rPr>
          <w:rFonts w:ascii="Arial" w:eastAsia="Calibri" w:hAnsi="Arial" w:cs="Arial"/>
          <w:color w:val="auto"/>
          <w:szCs w:val="24"/>
        </w:rPr>
        <w:t>Praneeth</w:t>
      </w:r>
      <w:proofErr w:type="spellEnd"/>
      <w:r w:rsidR="00F00034" w:rsidRPr="00B7683E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="00F00034" w:rsidRPr="00B7683E">
        <w:rPr>
          <w:rFonts w:ascii="Arial" w:eastAsia="Calibri" w:hAnsi="Arial" w:cs="Arial"/>
          <w:color w:val="auto"/>
          <w:szCs w:val="24"/>
        </w:rPr>
        <w:t>Katrapti</w:t>
      </w:r>
      <w:proofErr w:type="spellEnd"/>
      <w:r w:rsidR="00F00034" w:rsidRPr="00B7683E">
        <w:rPr>
          <w:rFonts w:ascii="Arial" w:eastAsia="Calibri" w:hAnsi="Arial" w:cs="Arial"/>
          <w:color w:val="auto"/>
          <w:szCs w:val="24"/>
        </w:rPr>
        <w:t xml:space="preserve"> with help on optimizing various steps of the procedures described.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 xml:space="preserve">DISCLOSURES: 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color w:val="auto"/>
          <w:szCs w:val="24"/>
        </w:rPr>
        <w:t>The authors have nothing to disclose</w:t>
      </w:r>
      <w:r w:rsidR="00971899" w:rsidRPr="00B7683E">
        <w:rPr>
          <w:rFonts w:ascii="Arial" w:eastAsia="Calibri" w:hAnsi="Arial" w:cs="Arial"/>
          <w:color w:val="auto"/>
          <w:szCs w:val="24"/>
        </w:rPr>
        <w:t>.</w:t>
      </w:r>
    </w:p>
    <w:p w:rsidR="00041182" w:rsidRPr="00B7683E" w:rsidRDefault="00041182" w:rsidP="0054718B">
      <w:pPr>
        <w:jc w:val="both"/>
        <w:rPr>
          <w:rFonts w:ascii="Arial" w:hAnsi="Arial" w:cs="Arial"/>
          <w:color w:val="auto"/>
          <w:szCs w:val="24"/>
        </w:rPr>
      </w:pPr>
    </w:p>
    <w:p w:rsidR="00041182" w:rsidRPr="00B7683E" w:rsidRDefault="00B32908" w:rsidP="0054718B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eastAsia="Calibri" w:hAnsi="Arial" w:cs="Arial"/>
          <w:b/>
          <w:color w:val="auto"/>
          <w:szCs w:val="24"/>
        </w:rPr>
        <w:t>REFERENCES</w:t>
      </w:r>
      <w:r w:rsidRPr="00B7683E">
        <w:rPr>
          <w:rFonts w:ascii="Arial" w:eastAsia="Calibri" w:hAnsi="Arial" w:cs="Arial"/>
          <w:color w:val="auto"/>
          <w:szCs w:val="24"/>
        </w:rPr>
        <w:t>:</w:t>
      </w:r>
    </w:p>
    <w:p w:rsidR="00B04CEF" w:rsidRPr="00B7683E" w:rsidRDefault="00B04CEF" w:rsidP="0054718B">
      <w:pPr>
        <w:jc w:val="both"/>
        <w:rPr>
          <w:rFonts w:ascii="Arial" w:eastAsia="Calibri" w:hAnsi="Arial" w:cs="Arial"/>
          <w:color w:val="auto"/>
          <w:szCs w:val="24"/>
        </w:rPr>
      </w:pPr>
    </w:p>
    <w:p w:rsidR="005A3BFB" w:rsidRPr="00B7683E" w:rsidRDefault="00070A31" w:rsidP="005A3BFB">
      <w:pPr>
        <w:ind w:left="720" w:hanging="720"/>
        <w:jc w:val="both"/>
        <w:rPr>
          <w:noProof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fldChar w:fldCharType="begin"/>
      </w:r>
      <w:r w:rsidRPr="00B7683E">
        <w:rPr>
          <w:rFonts w:ascii="Arial" w:hAnsi="Arial" w:cs="Arial"/>
          <w:color w:val="auto"/>
          <w:szCs w:val="24"/>
        </w:rPr>
        <w:instrText xml:space="preserve"> ADDIN EN.REFLIST </w:instrText>
      </w:r>
      <w:r w:rsidRPr="00B7683E">
        <w:rPr>
          <w:rFonts w:ascii="Arial" w:hAnsi="Arial" w:cs="Arial"/>
          <w:color w:val="auto"/>
          <w:szCs w:val="24"/>
        </w:rPr>
        <w:fldChar w:fldCharType="separate"/>
      </w:r>
      <w:bookmarkStart w:id="1" w:name="_ENREF_1"/>
      <w:r w:rsidR="005A3BFB" w:rsidRPr="00B7683E">
        <w:rPr>
          <w:noProof/>
          <w:color w:val="auto"/>
          <w:szCs w:val="24"/>
        </w:rPr>
        <w:t>1</w:t>
      </w:r>
      <w:r w:rsidR="005A3BFB" w:rsidRPr="00B7683E">
        <w:rPr>
          <w:noProof/>
          <w:color w:val="auto"/>
          <w:szCs w:val="24"/>
        </w:rPr>
        <w:tab/>
        <w:t xml:space="preserve">Chernomordik, L. V., Zimmerberg, J. &amp; Kozlov, M. M. Membranes of the world unite! </w:t>
      </w:r>
      <w:r w:rsidR="005A3BFB" w:rsidRPr="00B7683E">
        <w:rPr>
          <w:i/>
          <w:noProof/>
          <w:color w:val="auto"/>
          <w:szCs w:val="24"/>
        </w:rPr>
        <w:t>The Journal of Cell Biology</w:t>
      </w:r>
      <w:r w:rsidR="005A3BFB" w:rsidRPr="00B7683E">
        <w:rPr>
          <w:noProof/>
          <w:color w:val="auto"/>
          <w:szCs w:val="24"/>
        </w:rPr>
        <w:t xml:space="preserve"> </w:t>
      </w:r>
      <w:r w:rsidR="005A3BFB" w:rsidRPr="00B7683E">
        <w:rPr>
          <w:b/>
          <w:noProof/>
          <w:color w:val="auto"/>
          <w:szCs w:val="24"/>
        </w:rPr>
        <w:t>175</w:t>
      </w:r>
      <w:r w:rsidR="005A3BFB" w:rsidRPr="00B7683E">
        <w:rPr>
          <w:noProof/>
          <w:color w:val="auto"/>
          <w:szCs w:val="24"/>
        </w:rPr>
        <w:t>, 201-207 (2006).</w:t>
      </w:r>
      <w:bookmarkEnd w:id="1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2" w:name="_ENREF_2"/>
      <w:r w:rsidRPr="00B7683E">
        <w:rPr>
          <w:noProof/>
          <w:color w:val="auto"/>
          <w:szCs w:val="24"/>
        </w:rPr>
        <w:t>2</w:t>
      </w:r>
      <w:r w:rsidRPr="00B7683E">
        <w:rPr>
          <w:noProof/>
          <w:color w:val="auto"/>
          <w:szCs w:val="24"/>
        </w:rPr>
        <w:tab/>
        <w:t xml:space="preserve">Chapman, E. R. How does synaptotagmin trigger neurotransmitter release? </w:t>
      </w:r>
      <w:r w:rsidRPr="00B7683E">
        <w:rPr>
          <w:i/>
          <w:noProof/>
          <w:color w:val="auto"/>
          <w:szCs w:val="24"/>
        </w:rPr>
        <w:t>Annu Rev Biochem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77</w:t>
      </w:r>
      <w:r w:rsidRPr="00B7683E">
        <w:rPr>
          <w:noProof/>
          <w:color w:val="auto"/>
          <w:szCs w:val="24"/>
        </w:rPr>
        <w:t>, 615-641, doi:10.1146/annurev.biochem.77.062005.101135 (2008).</w:t>
      </w:r>
      <w:bookmarkEnd w:id="2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3" w:name="_ENREF_3"/>
      <w:r w:rsidRPr="00B7683E">
        <w:rPr>
          <w:noProof/>
          <w:color w:val="auto"/>
          <w:szCs w:val="24"/>
        </w:rPr>
        <w:t>3</w:t>
      </w:r>
      <w:r w:rsidRPr="00B7683E">
        <w:rPr>
          <w:noProof/>
          <w:color w:val="auto"/>
          <w:szCs w:val="24"/>
        </w:rPr>
        <w:tab/>
        <w:t xml:space="preserve">Hinshaw, J. E. Dynamin and its role in membrane fission. </w:t>
      </w:r>
      <w:r w:rsidRPr="00B7683E">
        <w:rPr>
          <w:i/>
          <w:noProof/>
          <w:color w:val="auto"/>
          <w:szCs w:val="24"/>
        </w:rPr>
        <w:t>Annual review of cell and developmental biology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16</w:t>
      </w:r>
      <w:r w:rsidRPr="00B7683E">
        <w:rPr>
          <w:noProof/>
          <w:color w:val="auto"/>
          <w:szCs w:val="24"/>
        </w:rPr>
        <w:t>, 483-519, doi:10.1146/annurev.cellbio.16.1.483 (2000).</w:t>
      </w:r>
      <w:bookmarkEnd w:id="3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4" w:name="_ENREF_4"/>
      <w:r w:rsidRPr="00B7683E">
        <w:rPr>
          <w:noProof/>
          <w:color w:val="auto"/>
          <w:szCs w:val="24"/>
        </w:rPr>
        <w:t>4</w:t>
      </w:r>
      <w:r w:rsidRPr="00B7683E">
        <w:rPr>
          <w:noProof/>
          <w:color w:val="auto"/>
          <w:szCs w:val="24"/>
        </w:rPr>
        <w:tab/>
        <w:t>Lang, T.</w:t>
      </w:r>
      <w:r w:rsidRPr="00B7683E">
        <w:rPr>
          <w:i/>
          <w:noProof/>
          <w:color w:val="auto"/>
          <w:szCs w:val="24"/>
        </w:rPr>
        <w:t xml:space="preserve"> et al.</w:t>
      </w:r>
      <w:r w:rsidRPr="00B7683E">
        <w:rPr>
          <w:noProof/>
          <w:color w:val="auto"/>
          <w:szCs w:val="24"/>
        </w:rPr>
        <w:t xml:space="preserve"> Ca2+-triggered peptide secretion in single cells imaged with green fluorescent protein and evanescent-wave microscopy. </w:t>
      </w:r>
      <w:r w:rsidRPr="00B7683E">
        <w:rPr>
          <w:i/>
          <w:noProof/>
          <w:color w:val="auto"/>
          <w:szCs w:val="24"/>
        </w:rPr>
        <w:t>Neuron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18(6)</w:t>
      </w:r>
      <w:r w:rsidRPr="00B7683E">
        <w:rPr>
          <w:noProof/>
          <w:color w:val="auto"/>
          <w:szCs w:val="24"/>
        </w:rPr>
        <w:t>, 857-863 (1997).</w:t>
      </w:r>
      <w:bookmarkEnd w:id="4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5" w:name="_ENREF_5"/>
      <w:r w:rsidRPr="00B7683E">
        <w:rPr>
          <w:noProof/>
          <w:color w:val="auto"/>
          <w:szCs w:val="24"/>
        </w:rPr>
        <w:t>5</w:t>
      </w:r>
      <w:r w:rsidRPr="00B7683E">
        <w:rPr>
          <w:noProof/>
          <w:color w:val="auto"/>
          <w:szCs w:val="24"/>
        </w:rPr>
        <w:tab/>
        <w:t xml:space="preserve">Steyer, J. A., Horstman, H. &amp; Almers, W. Transport, docking and exocytosis of single secretory granules in live chromaffin cells. </w:t>
      </w:r>
      <w:r w:rsidRPr="00B7683E">
        <w:rPr>
          <w:i/>
          <w:noProof/>
          <w:color w:val="auto"/>
          <w:szCs w:val="24"/>
        </w:rPr>
        <w:t>Nature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388</w:t>
      </w:r>
      <w:r w:rsidRPr="00B7683E">
        <w:rPr>
          <w:noProof/>
          <w:color w:val="auto"/>
          <w:szCs w:val="24"/>
        </w:rPr>
        <w:t>, 474-478 (1997).</w:t>
      </w:r>
      <w:bookmarkEnd w:id="5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6" w:name="_ENREF_6"/>
      <w:r w:rsidRPr="00B7683E">
        <w:rPr>
          <w:noProof/>
          <w:color w:val="auto"/>
          <w:szCs w:val="24"/>
        </w:rPr>
        <w:t>6</w:t>
      </w:r>
      <w:r w:rsidRPr="00B7683E">
        <w:rPr>
          <w:noProof/>
          <w:color w:val="auto"/>
          <w:szCs w:val="24"/>
        </w:rPr>
        <w:tab/>
        <w:t xml:space="preserve">Allersma, M. W., Wang, L., Axelrod, D. &amp; Holz, R. W. Visualization of Regulated Exocytosis with a Granule-Membrane Probe using Total Internal Reflection Microscopy. </w:t>
      </w:r>
      <w:r w:rsidRPr="00B7683E">
        <w:rPr>
          <w:i/>
          <w:noProof/>
          <w:color w:val="auto"/>
          <w:szCs w:val="24"/>
        </w:rPr>
        <w:t>Molecular Biology of the Cell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15</w:t>
      </w:r>
      <w:r w:rsidRPr="00B7683E">
        <w:rPr>
          <w:noProof/>
          <w:color w:val="auto"/>
          <w:szCs w:val="24"/>
        </w:rPr>
        <w:t>, 4658-4668 (2004).</w:t>
      </w:r>
      <w:bookmarkEnd w:id="6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7" w:name="_ENREF_7"/>
      <w:r w:rsidRPr="00B7683E">
        <w:rPr>
          <w:noProof/>
          <w:color w:val="auto"/>
          <w:szCs w:val="24"/>
        </w:rPr>
        <w:t>7</w:t>
      </w:r>
      <w:r w:rsidRPr="00B7683E">
        <w:rPr>
          <w:noProof/>
          <w:color w:val="auto"/>
          <w:szCs w:val="24"/>
        </w:rPr>
        <w:tab/>
        <w:t xml:space="preserve">Toomre, D., Steyer, J. A., Keller, P., Almers, W. &amp; Simons, K. Fusion of constitutive membrane traffic with the cell surface observed by evanescent wave microscopy. </w:t>
      </w:r>
      <w:r w:rsidRPr="00B7683E">
        <w:rPr>
          <w:i/>
          <w:noProof/>
          <w:color w:val="auto"/>
          <w:szCs w:val="24"/>
        </w:rPr>
        <w:t>Journal of Cell Biology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149</w:t>
      </w:r>
      <w:r w:rsidRPr="00B7683E">
        <w:rPr>
          <w:noProof/>
          <w:color w:val="auto"/>
          <w:szCs w:val="24"/>
        </w:rPr>
        <w:t>, 33-40 (2000).</w:t>
      </w:r>
      <w:bookmarkEnd w:id="7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8" w:name="_ENREF_8"/>
      <w:r w:rsidRPr="00B7683E">
        <w:rPr>
          <w:noProof/>
          <w:color w:val="auto"/>
          <w:szCs w:val="24"/>
        </w:rPr>
        <w:lastRenderedPageBreak/>
        <w:t>8</w:t>
      </w:r>
      <w:r w:rsidRPr="00B7683E">
        <w:rPr>
          <w:noProof/>
          <w:color w:val="auto"/>
          <w:szCs w:val="24"/>
        </w:rPr>
        <w:tab/>
        <w:t xml:space="preserve">Schmoranzer, J., Goulian, M., Axelrod, D. &amp; Simon, S. M. Imaging Constitutive Exocytosis with Total Internal Reflection Fluorescence Microscopy. </w:t>
      </w:r>
      <w:r w:rsidRPr="00B7683E">
        <w:rPr>
          <w:i/>
          <w:noProof/>
          <w:color w:val="auto"/>
          <w:szCs w:val="24"/>
        </w:rPr>
        <w:t>The Journal of Cell Biology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149</w:t>
      </w:r>
      <w:r w:rsidRPr="00B7683E">
        <w:rPr>
          <w:noProof/>
          <w:color w:val="auto"/>
          <w:szCs w:val="24"/>
        </w:rPr>
        <w:t>, 23-32 (2000).</w:t>
      </w:r>
      <w:bookmarkEnd w:id="8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9" w:name="_ENREF_9"/>
      <w:r w:rsidRPr="00B7683E">
        <w:rPr>
          <w:noProof/>
          <w:color w:val="auto"/>
          <w:szCs w:val="24"/>
        </w:rPr>
        <w:t>9</w:t>
      </w:r>
      <w:r w:rsidRPr="00B7683E">
        <w:rPr>
          <w:noProof/>
          <w:color w:val="auto"/>
          <w:szCs w:val="24"/>
        </w:rPr>
        <w:tab/>
        <w:t xml:space="preserve">Heinemann, C., Chow, R. H., Neher, E. &amp; Zucker, R. S. Kinetics of the secretory response in bovine chromaffin cells following flash photolysis of caged Ca2+. </w:t>
      </w:r>
      <w:r w:rsidRPr="00B7683E">
        <w:rPr>
          <w:i/>
          <w:noProof/>
          <w:color w:val="auto"/>
          <w:szCs w:val="24"/>
        </w:rPr>
        <w:t>Biophysical journal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67</w:t>
      </w:r>
      <w:r w:rsidRPr="00B7683E">
        <w:rPr>
          <w:noProof/>
          <w:color w:val="auto"/>
          <w:szCs w:val="24"/>
        </w:rPr>
        <w:t>, 2546-2557, doi:10.1016/S0006-3495(94)80744-1 (1994).</w:t>
      </w:r>
      <w:bookmarkEnd w:id="9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0" w:name="_ENREF_10"/>
      <w:r w:rsidRPr="00B7683E">
        <w:rPr>
          <w:noProof/>
          <w:color w:val="auto"/>
          <w:szCs w:val="24"/>
        </w:rPr>
        <w:t>10</w:t>
      </w:r>
      <w:r w:rsidRPr="00B7683E">
        <w:rPr>
          <w:noProof/>
          <w:color w:val="auto"/>
          <w:szCs w:val="24"/>
        </w:rPr>
        <w:tab/>
        <w:t xml:space="preserve">Heidelberger, R., Heinemann, C., Neher, E. &amp; Matthews, G. Calcium dependence of the rate of exocytosis in a synaptic terminal. </w:t>
      </w:r>
      <w:r w:rsidRPr="00B7683E">
        <w:rPr>
          <w:i/>
          <w:noProof/>
          <w:color w:val="auto"/>
          <w:szCs w:val="24"/>
        </w:rPr>
        <w:t>Nature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371(6497)</w:t>
      </w:r>
      <w:r w:rsidRPr="00B7683E">
        <w:rPr>
          <w:noProof/>
          <w:color w:val="auto"/>
          <w:szCs w:val="24"/>
        </w:rPr>
        <w:t>, 513-515 (1994).</w:t>
      </w:r>
      <w:bookmarkEnd w:id="10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1" w:name="_ENREF_11"/>
      <w:r w:rsidRPr="00B7683E">
        <w:rPr>
          <w:noProof/>
          <w:color w:val="auto"/>
          <w:szCs w:val="24"/>
        </w:rPr>
        <w:t>11</w:t>
      </w:r>
      <w:r w:rsidRPr="00B7683E">
        <w:rPr>
          <w:noProof/>
          <w:color w:val="auto"/>
          <w:szCs w:val="24"/>
        </w:rPr>
        <w:tab/>
        <w:t xml:space="preserve">Chow, R. H., Klingauf, J., Heinemann, C., Zucker, R. S. &amp; Neher, E. Mechanisms determining the time course of secretion in neuroendocrine cells. </w:t>
      </w:r>
      <w:r w:rsidRPr="00B7683E">
        <w:rPr>
          <w:i/>
          <w:noProof/>
          <w:color w:val="auto"/>
          <w:szCs w:val="24"/>
        </w:rPr>
        <w:t>Neuron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16</w:t>
      </w:r>
      <w:r w:rsidRPr="00B7683E">
        <w:rPr>
          <w:noProof/>
          <w:color w:val="auto"/>
          <w:szCs w:val="24"/>
        </w:rPr>
        <w:t>, 369-376 (1996).</w:t>
      </w:r>
      <w:bookmarkEnd w:id="11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2" w:name="_ENREF_12"/>
      <w:r w:rsidRPr="00B7683E">
        <w:rPr>
          <w:noProof/>
          <w:color w:val="auto"/>
          <w:szCs w:val="24"/>
        </w:rPr>
        <w:t>12</w:t>
      </w:r>
      <w:r w:rsidRPr="00B7683E">
        <w:rPr>
          <w:noProof/>
          <w:color w:val="auto"/>
          <w:szCs w:val="24"/>
        </w:rPr>
        <w:tab/>
        <w:t xml:space="preserve">Thompson, N. L., McConnell, H. M. &amp; Burhardt, T. P. Order in supported phospholipid monolayers detected by the dichroism of fluorescence excited with polarized evanescent illumination. </w:t>
      </w:r>
      <w:r w:rsidRPr="00B7683E">
        <w:rPr>
          <w:i/>
          <w:noProof/>
          <w:color w:val="auto"/>
          <w:szCs w:val="24"/>
        </w:rPr>
        <w:t>Biophysical journal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46</w:t>
      </w:r>
      <w:r w:rsidRPr="00B7683E">
        <w:rPr>
          <w:noProof/>
          <w:color w:val="auto"/>
          <w:szCs w:val="24"/>
        </w:rPr>
        <w:t>, 739-747, doi:10.1016/S0006-3495(84)84072-2 (1984).</w:t>
      </w:r>
      <w:bookmarkEnd w:id="12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3" w:name="_ENREF_13"/>
      <w:r w:rsidRPr="00B7683E">
        <w:rPr>
          <w:noProof/>
          <w:color w:val="auto"/>
          <w:szCs w:val="24"/>
        </w:rPr>
        <w:t>13</w:t>
      </w:r>
      <w:r w:rsidRPr="00B7683E">
        <w:rPr>
          <w:noProof/>
          <w:color w:val="auto"/>
          <w:szCs w:val="24"/>
        </w:rPr>
        <w:tab/>
        <w:t xml:space="preserve">Sund, S. E., Swanson, J. A. &amp; Axelrod, D. Cell membrane orientation visualized by polarized total internal reflection fluorescence. </w:t>
      </w:r>
      <w:r w:rsidRPr="00B7683E">
        <w:rPr>
          <w:i/>
          <w:noProof/>
          <w:color w:val="auto"/>
          <w:szCs w:val="24"/>
        </w:rPr>
        <w:t>Biophysical Journal.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77</w:t>
      </w:r>
      <w:r w:rsidRPr="00B7683E">
        <w:rPr>
          <w:noProof/>
          <w:color w:val="auto"/>
          <w:szCs w:val="24"/>
        </w:rPr>
        <w:t>, 2266-2283 (1999).</w:t>
      </w:r>
      <w:bookmarkEnd w:id="13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4" w:name="_ENREF_14"/>
      <w:r w:rsidRPr="00B7683E">
        <w:rPr>
          <w:noProof/>
          <w:color w:val="auto"/>
          <w:szCs w:val="24"/>
        </w:rPr>
        <w:t>14</w:t>
      </w:r>
      <w:r w:rsidRPr="00B7683E">
        <w:rPr>
          <w:noProof/>
          <w:color w:val="auto"/>
          <w:szCs w:val="24"/>
        </w:rPr>
        <w:tab/>
        <w:t xml:space="preserve">Zenisek, D., Steyer, J. A., Feldman, M. E. &amp; Almers, W. A membrane marker leaves synaptic vesicles in milliseconds after exocytosis in retinal bipolar cells.[comment]. </w:t>
      </w:r>
      <w:r w:rsidRPr="00B7683E">
        <w:rPr>
          <w:i/>
          <w:noProof/>
          <w:color w:val="auto"/>
          <w:szCs w:val="24"/>
        </w:rPr>
        <w:t>Neuron.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35</w:t>
      </w:r>
      <w:r w:rsidRPr="00B7683E">
        <w:rPr>
          <w:noProof/>
          <w:color w:val="auto"/>
          <w:szCs w:val="24"/>
        </w:rPr>
        <w:t>, 1085-1097 (2002).</w:t>
      </w:r>
      <w:bookmarkEnd w:id="14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5" w:name="_ENREF_15"/>
      <w:r w:rsidRPr="00B7683E">
        <w:rPr>
          <w:noProof/>
          <w:color w:val="auto"/>
          <w:szCs w:val="24"/>
        </w:rPr>
        <w:t>15</w:t>
      </w:r>
      <w:r w:rsidRPr="00B7683E">
        <w:rPr>
          <w:noProof/>
          <w:color w:val="auto"/>
          <w:szCs w:val="24"/>
        </w:rPr>
        <w:tab/>
        <w:t xml:space="preserve">Anantharam, A., Axelrod, D. &amp; Holz, R. W. Real-time imaging of plasma membrane deformations reveals pre-fusion membrane curvature changes and a role for dynamin in the regulation of fusion pore expansion. </w:t>
      </w:r>
      <w:r w:rsidRPr="00B7683E">
        <w:rPr>
          <w:i/>
          <w:noProof/>
          <w:color w:val="auto"/>
          <w:szCs w:val="24"/>
        </w:rPr>
        <w:t>J Neurochem</w:t>
      </w:r>
      <w:r w:rsidRPr="00B7683E">
        <w:rPr>
          <w:noProof/>
          <w:color w:val="auto"/>
          <w:szCs w:val="24"/>
        </w:rPr>
        <w:t>, doi:10.1111/j.1471-4159.2012.07816.x (2012).</w:t>
      </w:r>
      <w:bookmarkEnd w:id="15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6" w:name="_ENREF_16"/>
      <w:r w:rsidRPr="00B7683E">
        <w:rPr>
          <w:noProof/>
          <w:color w:val="auto"/>
          <w:szCs w:val="24"/>
        </w:rPr>
        <w:t>16</w:t>
      </w:r>
      <w:r w:rsidRPr="00B7683E">
        <w:rPr>
          <w:noProof/>
          <w:color w:val="auto"/>
          <w:szCs w:val="24"/>
        </w:rPr>
        <w:tab/>
        <w:t>Anantharam, A.</w:t>
      </w:r>
      <w:r w:rsidRPr="00B7683E">
        <w:rPr>
          <w:i/>
          <w:noProof/>
          <w:color w:val="auto"/>
          <w:szCs w:val="24"/>
        </w:rPr>
        <w:t xml:space="preserve"> et al.</w:t>
      </w:r>
      <w:r w:rsidRPr="00B7683E">
        <w:rPr>
          <w:noProof/>
          <w:color w:val="auto"/>
          <w:szCs w:val="24"/>
        </w:rPr>
        <w:t xml:space="preserve"> A new role for the dynamin GTPase in the regulation of fusion pore expansion. </w:t>
      </w:r>
      <w:r w:rsidRPr="00B7683E">
        <w:rPr>
          <w:i/>
          <w:noProof/>
          <w:color w:val="auto"/>
          <w:szCs w:val="24"/>
        </w:rPr>
        <w:t>Mol Biol Cell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22</w:t>
      </w:r>
      <w:r w:rsidRPr="00B7683E">
        <w:rPr>
          <w:noProof/>
          <w:color w:val="auto"/>
          <w:szCs w:val="24"/>
        </w:rPr>
        <w:t>, 1907-1918, doi:10.1091/mbc.E11-02-0101 (2011).</w:t>
      </w:r>
      <w:bookmarkEnd w:id="16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7" w:name="_ENREF_17"/>
      <w:r w:rsidRPr="00B7683E">
        <w:rPr>
          <w:noProof/>
          <w:color w:val="auto"/>
          <w:szCs w:val="24"/>
        </w:rPr>
        <w:t>17</w:t>
      </w:r>
      <w:r w:rsidRPr="00B7683E">
        <w:rPr>
          <w:noProof/>
          <w:color w:val="auto"/>
          <w:szCs w:val="24"/>
        </w:rPr>
        <w:tab/>
        <w:t xml:space="preserve">Anantharam, A., Axelrod, D. &amp; Holz, R. W. Polarized TIRFM reveals changes in plasma membrane topology before and during granule fusion. </w:t>
      </w:r>
      <w:r w:rsidRPr="00B7683E">
        <w:rPr>
          <w:i/>
          <w:noProof/>
          <w:color w:val="auto"/>
          <w:szCs w:val="24"/>
        </w:rPr>
        <w:t>Cell Mol Neurobiol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30</w:t>
      </w:r>
      <w:r w:rsidRPr="00B7683E">
        <w:rPr>
          <w:noProof/>
          <w:color w:val="auto"/>
          <w:szCs w:val="24"/>
        </w:rPr>
        <w:t>, 1343-1349, doi:10.1007/s10571-010-9590-0 (2010).</w:t>
      </w:r>
      <w:bookmarkEnd w:id="17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8" w:name="_ENREF_18"/>
      <w:r w:rsidRPr="00B7683E">
        <w:rPr>
          <w:noProof/>
          <w:color w:val="auto"/>
          <w:szCs w:val="24"/>
        </w:rPr>
        <w:t>18</w:t>
      </w:r>
      <w:r w:rsidRPr="00B7683E">
        <w:rPr>
          <w:noProof/>
          <w:color w:val="auto"/>
          <w:szCs w:val="24"/>
        </w:rPr>
        <w:tab/>
        <w:t xml:space="preserve">Anantharam, A., Onoa, B., Edwards, R. H., Holz, R. W. &amp; Axelrod, D. Localized topological changes of the plasma membrane upon exocytosis visualized by polarized TIRFM. </w:t>
      </w:r>
      <w:r w:rsidRPr="00B7683E">
        <w:rPr>
          <w:i/>
          <w:noProof/>
          <w:color w:val="auto"/>
          <w:szCs w:val="24"/>
        </w:rPr>
        <w:t>J Cell Biol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188</w:t>
      </w:r>
      <w:r w:rsidRPr="00B7683E">
        <w:rPr>
          <w:noProof/>
          <w:color w:val="auto"/>
          <w:szCs w:val="24"/>
        </w:rPr>
        <w:t>, 415-428, doi:10.1083/jcb.200908010 (2010).</w:t>
      </w:r>
      <w:bookmarkEnd w:id="18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19" w:name="_ENREF_19"/>
      <w:r w:rsidRPr="00B7683E">
        <w:rPr>
          <w:noProof/>
          <w:color w:val="auto"/>
          <w:szCs w:val="24"/>
        </w:rPr>
        <w:t>19</w:t>
      </w:r>
      <w:r w:rsidRPr="00B7683E">
        <w:rPr>
          <w:noProof/>
          <w:color w:val="auto"/>
          <w:szCs w:val="24"/>
        </w:rPr>
        <w:tab/>
        <w:t xml:space="preserve">Wick, P. W., Senter, R. A., Parsels, L. A. &amp; Holz, R. W. Transient transfection studies of secretion in bovine chromaffin cells and PC12 cells: generation of kainate-sensitive chromaffin cells. </w:t>
      </w:r>
      <w:r w:rsidRPr="00B7683E">
        <w:rPr>
          <w:i/>
          <w:noProof/>
          <w:color w:val="auto"/>
          <w:szCs w:val="24"/>
        </w:rPr>
        <w:t>Journal of Biological Chemistry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268</w:t>
      </w:r>
      <w:r w:rsidRPr="00B7683E">
        <w:rPr>
          <w:noProof/>
          <w:color w:val="auto"/>
          <w:szCs w:val="24"/>
        </w:rPr>
        <w:t>, 10983-10989 (1993).</w:t>
      </w:r>
      <w:bookmarkEnd w:id="19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20" w:name="_ENREF_20"/>
      <w:r w:rsidRPr="00B7683E">
        <w:rPr>
          <w:noProof/>
          <w:color w:val="auto"/>
          <w:szCs w:val="24"/>
        </w:rPr>
        <w:t>20</w:t>
      </w:r>
      <w:r w:rsidRPr="00B7683E">
        <w:rPr>
          <w:noProof/>
          <w:color w:val="auto"/>
          <w:szCs w:val="24"/>
        </w:rPr>
        <w:tab/>
        <w:t>O'Connor, D. T.</w:t>
      </w:r>
      <w:r w:rsidRPr="00B7683E">
        <w:rPr>
          <w:i/>
          <w:noProof/>
          <w:color w:val="auto"/>
          <w:szCs w:val="24"/>
        </w:rPr>
        <w:t xml:space="preserve"> et al.</w:t>
      </w:r>
      <w:r w:rsidRPr="00B7683E">
        <w:rPr>
          <w:noProof/>
          <w:color w:val="auto"/>
          <w:szCs w:val="24"/>
        </w:rPr>
        <w:t xml:space="preserve"> Primary culture of bovine chromaffin cells. </w:t>
      </w:r>
      <w:r w:rsidRPr="00B7683E">
        <w:rPr>
          <w:i/>
          <w:noProof/>
          <w:color w:val="auto"/>
          <w:szCs w:val="24"/>
        </w:rPr>
        <w:t>Nature protocols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2</w:t>
      </w:r>
      <w:r w:rsidRPr="00B7683E">
        <w:rPr>
          <w:noProof/>
          <w:color w:val="auto"/>
          <w:szCs w:val="24"/>
        </w:rPr>
        <w:t>, 1248-1253, doi:10.1038/nprot.2007.136 (2007).</w:t>
      </w:r>
      <w:bookmarkEnd w:id="20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21" w:name="_ENREF_21"/>
      <w:r w:rsidRPr="00B7683E">
        <w:rPr>
          <w:noProof/>
          <w:color w:val="auto"/>
          <w:szCs w:val="24"/>
        </w:rPr>
        <w:t>21</w:t>
      </w:r>
      <w:r w:rsidRPr="00B7683E">
        <w:rPr>
          <w:noProof/>
          <w:color w:val="auto"/>
          <w:szCs w:val="24"/>
        </w:rPr>
        <w:tab/>
        <w:t xml:space="preserve">Nakai, J., Ohkura, M. &amp; Imoto, K. A high signal-to-noise Ca(2+) probe composed of a single green fluorescent protein. </w:t>
      </w:r>
      <w:r w:rsidRPr="00B7683E">
        <w:rPr>
          <w:i/>
          <w:noProof/>
          <w:color w:val="auto"/>
          <w:szCs w:val="24"/>
        </w:rPr>
        <w:t>Nature biotechnology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19</w:t>
      </w:r>
      <w:r w:rsidRPr="00B7683E">
        <w:rPr>
          <w:noProof/>
          <w:color w:val="auto"/>
          <w:szCs w:val="24"/>
        </w:rPr>
        <w:t>, 137-141, doi:10.1038/84397 (2001).</w:t>
      </w:r>
      <w:bookmarkEnd w:id="21"/>
    </w:p>
    <w:p w:rsidR="005A3BFB" w:rsidRPr="00B7683E" w:rsidRDefault="005A3BFB" w:rsidP="005A3BFB">
      <w:pPr>
        <w:ind w:left="720" w:hanging="720"/>
        <w:jc w:val="both"/>
        <w:rPr>
          <w:noProof/>
          <w:color w:val="auto"/>
          <w:szCs w:val="24"/>
        </w:rPr>
      </w:pPr>
      <w:bookmarkStart w:id="22" w:name="_ENREF_22"/>
      <w:r w:rsidRPr="00B7683E">
        <w:rPr>
          <w:noProof/>
          <w:color w:val="auto"/>
          <w:szCs w:val="24"/>
        </w:rPr>
        <w:t>22</w:t>
      </w:r>
      <w:r w:rsidRPr="00B7683E">
        <w:rPr>
          <w:noProof/>
          <w:color w:val="auto"/>
          <w:szCs w:val="24"/>
        </w:rPr>
        <w:tab/>
        <w:t>Akerboom, J.</w:t>
      </w:r>
      <w:r w:rsidRPr="00B7683E">
        <w:rPr>
          <w:i/>
          <w:noProof/>
          <w:color w:val="auto"/>
          <w:szCs w:val="24"/>
        </w:rPr>
        <w:t xml:space="preserve"> et al.</w:t>
      </w:r>
      <w:r w:rsidRPr="00B7683E">
        <w:rPr>
          <w:noProof/>
          <w:color w:val="auto"/>
          <w:szCs w:val="24"/>
        </w:rPr>
        <w:t xml:space="preserve"> Optimization of a GCaMP calcium indicator for neural activity imaging. </w:t>
      </w:r>
      <w:r w:rsidRPr="00B7683E">
        <w:rPr>
          <w:i/>
          <w:noProof/>
          <w:color w:val="auto"/>
          <w:szCs w:val="24"/>
        </w:rPr>
        <w:t>The Journal of neuroscience : the official journal of the Society for Neuroscience</w:t>
      </w:r>
      <w:r w:rsidRPr="00B7683E">
        <w:rPr>
          <w:noProof/>
          <w:color w:val="auto"/>
          <w:szCs w:val="24"/>
        </w:rPr>
        <w:t xml:space="preserve"> </w:t>
      </w:r>
      <w:r w:rsidRPr="00B7683E">
        <w:rPr>
          <w:b/>
          <w:noProof/>
          <w:color w:val="auto"/>
          <w:szCs w:val="24"/>
        </w:rPr>
        <w:t>32</w:t>
      </w:r>
      <w:r w:rsidRPr="00B7683E">
        <w:rPr>
          <w:noProof/>
          <w:color w:val="auto"/>
          <w:szCs w:val="24"/>
        </w:rPr>
        <w:t>, 13819-13840, doi:10.1523/JNEUROSCI.2601-12.2012 (2012).</w:t>
      </w:r>
      <w:bookmarkEnd w:id="22"/>
    </w:p>
    <w:p w:rsidR="005A3BFB" w:rsidRPr="00B7683E" w:rsidRDefault="005A3BFB" w:rsidP="005A3BFB">
      <w:pPr>
        <w:jc w:val="both"/>
        <w:rPr>
          <w:noProof/>
          <w:color w:val="auto"/>
          <w:szCs w:val="24"/>
        </w:rPr>
      </w:pPr>
    </w:p>
    <w:p w:rsidR="00041182" w:rsidRPr="00B7683E" w:rsidRDefault="00070A31" w:rsidP="00070A31">
      <w:pPr>
        <w:jc w:val="both"/>
        <w:rPr>
          <w:rFonts w:ascii="Arial" w:hAnsi="Arial" w:cs="Arial"/>
          <w:color w:val="auto"/>
          <w:szCs w:val="24"/>
        </w:rPr>
      </w:pPr>
      <w:r w:rsidRPr="00B7683E">
        <w:rPr>
          <w:rFonts w:ascii="Arial" w:hAnsi="Arial" w:cs="Arial"/>
          <w:color w:val="auto"/>
          <w:szCs w:val="24"/>
        </w:rPr>
        <w:fldChar w:fldCharType="end"/>
      </w:r>
    </w:p>
    <w:sectPr w:rsidR="00041182" w:rsidRPr="00B7683E" w:rsidSect="00F561C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E8" w:rsidRDefault="006237E8">
      <w:r>
        <w:separator/>
      </w:r>
    </w:p>
  </w:endnote>
  <w:endnote w:type="continuationSeparator" w:id="0">
    <w:p w:rsidR="006237E8" w:rsidRDefault="006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55" w:rsidRDefault="00A14055">
    <w:r>
      <w:rPr>
        <w:rFonts w:ascii="Calibri" w:eastAsia="Calibri" w:hAnsi="Calibri" w:cs="Calibri"/>
        <w:sz w:val="20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746D05">
      <w:rPr>
        <w:noProof/>
      </w:rPr>
      <w:t>1</w:t>
    </w:r>
    <w:r>
      <w:fldChar w:fldCharType="end"/>
    </w:r>
    <w:r>
      <w:rPr>
        <w:rFonts w:ascii="Calibri" w:eastAsia="Calibri" w:hAnsi="Calibri" w:cs="Calibri"/>
        <w:sz w:val="20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746D05">
      <w:rPr>
        <w:noProof/>
      </w:rPr>
      <w:t>13</w:t>
    </w:r>
    <w:r>
      <w:fldChar w:fldCharType="end"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sz w:val="20"/>
      </w:rPr>
      <w:tab/>
      <w:t>Rev Feb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E8" w:rsidRDefault="006237E8">
      <w:r>
        <w:separator/>
      </w:r>
    </w:p>
  </w:footnote>
  <w:footnote w:type="continuationSeparator" w:id="0">
    <w:p w:rsidR="006237E8" w:rsidRDefault="00623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55" w:rsidRDefault="00A14055">
    <w:pPr>
      <w:tabs>
        <w:tab w:val="center" w:pos="4680"/>
        <w:tab w:val="right" w:pos="9360"/>
      </w:tabs>
      <w:ind w:firstLine="36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8C4"/>
    <w:multiLevelType w:val="multilevel"/>
    <w:tmpl w:val="D1843E0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">
    <w:nsid w:val="07C95FB0"/>
    <w:multiLevelType w:val="hybridMultilevel"/>
    <w:tmpl w:val="2B48D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0C78"/>
    <w:multiLevelType w:val="multilevel"/>
    <w:tmpl w:val="3C1696E8"/>
    <w:lvl w:ilvl="0">
      <w:start w:val="1"/>
      <w:numFmt w:val="decimal"/>
      <w:lvlText w:val="%1."/>
      <w:lvlJc w:val="left"/>
      <w:pPr>
        <w:ind w:left="359" w:firstLine="360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79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799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19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39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59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79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399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19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nsid w:val="1F0B2FC7"/>
    <w:multiLevelType w:val="multilevel"/>
    <w:tmpl w:val="4EA0BD3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7BB93940"/>
    <w:multiLevelType w:val="multilevel"/>
    <w:tmpl w:val="76D8AE9E"/>
    <w:lvl w:ilvl="0">
      <w:start w:val="1"/>
      <w:numFmt w:val="decimal"/>
      <w:lvlText w:val="%1."/>
      <w:lvlJc w:val="left"/>
      <w:pPr>
        <w:ind w:left="359" w:firstLine="360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79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799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19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39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59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79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399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19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5">
    <w:nsid w:val="7EA54CB3"/>
    <w:multiLevelType w:val="multilevel"/>
    <w:tmpl w:val="47FCEFF0"/>
    <w:lvl w:ilvl="0">
      <w:start w:val="1"/>
      <w:numFmt w:val="decimal"/>
      <w:lvlText w:val="%1."/>
      <w:lvlJc w:val="left"/>
      <w:pPr>
        <w:ind w:left="359" w:firstLine="360"/>
      </w:pPr>
      <w:rPr>
        <w:rFonts w:ascii="Arial" w:eastAsia="Times New Roman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79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799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19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39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959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79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399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119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ez2w0awgtr2e2eedfov299lxw22fd0p2p2d&quot;&gt;My EndNote Library&lt;record-ids&gt;&lt;item&gt;45&lt;/item&gt;&lt;item&gt;535&lt;/item&gt;&lt;item&gt;1249&lt;/item&gt;&lt;item&gt;1715&lt;/item&gt;&lt;item&gt;2802&lt;/item&gt;&lt;item&gt;2986&lt;/item&gt;&lt;item&gt;3043&lt;/item&gt;&lt;item&gt;3154&lt;/item&gt;&lt;item&gt;3408&lt;/item&gt;&lt;item&gt;3541&lt;/item&gt;&lt;item&gt;3589&lt;/item&gt;&lt;item&gt;3743&lt;/item&gt;&lt;item&gt;3750&lt;/item&gt;&lt;item&gt;3993&lt;/item&gt;&lt;item&gt;4092&lt;/item&gt;&lt;item&gt;4422&lt;/item&gt;&lt;item&gt;4509&lt;/item&gt;&lt;item&gt;4511&lt;/item&gt;&lt;item&gt;4532&lt;/item&gt;&lt;item&gt;4533&lt;/item&gt;&lt;item&gt;4535&lt;/item&gt;&lt;/record-ids&gt;&lt;/item&gt;&lt;/Libraries&gt;"/>
  </w:docVars>
  <w:rsids>
    <w:rsidRoot w:val="00041182"/>
    <w:rsid w:val="00041182"/>
    <w:rsid w:val="00045431"/>
    <w:rsid w:val="0006696A"/>
    <w:rsid w:val="00070A31"/>
    <w:rsid w:val="00077358"/>
    <w:rsid w:val="001001DC"/>
    <w:rsid w:val="001167F6"/>
    <w:rsid w:val="00121D00"/>
    <w:rsid w:val="0012448D"/>
    <w:rsid w:val="00126E90"/>
    <w:rsid w:val="0013331C"/>
    <w:rsid w:val="00151785"/>
    <w:rsid w:val="0015241D"/>
    <w:rsid w:val="001623B5"/>
    <w:rsid w:val="00164503"/>
    <w:rsid w:val="00164ACA"/>
    <w:rsid w:val="00193B6C"/>
    <w:rsid w:val="00197E9C"/>
    <w:rsid w:val="001C05D7"/>
    <w:rsid w:val="001C7E29"/>
    <w:rsid w:val="00252FAF"/>
    <w:rsid w:val="00271321"/>
    <w:rsid w:val="00277B4B"/>
    <w:rsid w:val="002D23AE"/>
    <w:rsid w:val="002E0CEE"/>
    <w:rsid w:val="00304E7F"/>
    <w:rsid w:val="00310F38"/>
    <w:rsid w:val="00313762"/>
    <w:rsid w:val="00326A52"/>
    <w:rsid w:val="00367225"/>
    <w:rsid w:val="00370F12"/>
    <w:rsid w:val="00371981"/>
    <w:rsid w:val="003A4375"/>
    <w:rsid w:val="003C18C9"/>
    <w:rsid w:val="003C6EF9"/>
    <w:rsid w:val="003D337A"/>
    <w:rsid w:val="0042557F"/>
    <w:rsid w:val="00434278"/>
    <w:rsid w:val="00445F4A"/>
    <w:rsid w:val="00453008"/>
    <w:rsid w:val="00454336"/>
    <w:rsid w:val="00457950"/>
    <w:rsid w:val="00485379"/>
    <w:rsid w:val="004A03F6"/>
    <w:rsid w:val="004A1399"/>
    <w:rsid w:val="004B0451"/>
    <w:rsid w:val="004C447C"/>
    <w:rsid w:val="004C4D5D"/>
    <w:rsid w:val="004D72B7"/>
    <w:rsid w:val="004E0591"/>
    <w:rsid w:val="00503345"/>
    <w:rsid w:val="00503A4C"/>
    <w:rsid w:val="0053504B"/>
    <w:rsid w:val="0054120C"/>
    <w:rsid w:val="0054718B"/>
    <w:rsid w:val="00547E44"/>
    <w:rsid w:val="005542C7"/>
    <w:rsid w:val="00584B7D"/>
    <w:rsid w:val="00585FDB"/>
    <w:rsid w:val="005A3BFB"/>
    <w:rsid w:val="005B08B8"/>
    <w:rsid w:val="005B2339"/>
    <w:rsid w:val="005B33BE"/>
    <w:rsid w:val="005D79AB"/>
    <w:rsid w:val="005E780C"/>
    <w:rsid w:val="005E7E15"/>
    <w:rsid w:val="005F1AF5"/>
    <w:rsid w:val="0061225B"/>
    <w:rsid w:val="0061360C"/>
    <w:rsid w:val="006237E8"/>
    <w:rsid w:val="0064330A"/>
    <w:rsid w:val="00654373"/>
    <w:rsid w:val="00654D67"/>
    <w:rsid w:val="006A27AB"/>
    <w:rsid w:val="006B159D"/>
    <w:rsid w:val="006B3C35"/>
    <w:rsid w:val="00704BA9"/>
    <w:rsid w:val="00713066"/>
    <w:rsid w:val="007230F9"/>
    <w:rsid w:val="00745533"/>
    <w:rsid w:val="00746D05"/>
    <w:rsid w:val="00755A48"/>
    <w:rsid w:val="0076295C"/>
    <w:rsid w:val="007661F7"/>
    <w:rsid w:val="00774548"/>
    <w:rsid w:val="007C166F"/>
    <w:rsid w:val="0081152B"/>
    <w:rsid w:val="00814EA0"/>
    <w:rsid w:val="008247EC"/>
    <w:rsid w:val="00831F1E"/>
    <w:rsid w:val="008555D2"/>
    <w:rsid w:val="00876158"/>
    <w:rsid w:val="00876B3C"/>
    <w:rsid w:val="00891B79"/>
    <w:rsid w:val="008973FB"/>
    <w:rsid w:val="008A14E3"/>
    <w:rsid w:val="008A487C"/>
    <w:rsid w:val="008B3842"/>
    <w:rsid w:val="008C131D"/>
    <w:rsid w:val="008C140A"/>
    <w:rsid w:val="008C206C"/>
    <w:rsid w:val="008D53E6"/>
    <w:rsid w:val="008E3AB0"/>
    <w:rsid w:val="008F4B23"/>
    <w:rsid w:val="00901C49"/>
    <w:rsid w:val="00971899"/>
    <w:rsid w:val="009B60DC"/>
    <w:rsid w:val="009D23A7"/>
    <w:rsid w:val="009D57C6"/>
    <w:rsid w:val="00A006B4"/>
    <w:rsid w:val="00A110E7"/>
    <w:rsid w:val="00A14055"/>
    <w:rsid w:val="00A24626"/>
    <w:rsid w:val="00A36EBB"/>
    <w:rsid w:val="00A7108E"/>
    <w:rsid w:val="00A838BD"/>
    <w:rsid w:val="00A97733"/>
    <w:rsid w:val="00AF18A1"/>
    <w:rsid w:val="00AF6B99"/>
    <w:rsid w:val="00B04CEF"/>
    <w:rsid w:val="00B12B43"/>
    <w:rsid w:val="00B15DB3"/>
    <w:rsid w:val="00B32908"/>
    <w:rsid w:val="00B3381C"/>
    <w:rsid w:val="00B45218"/>
    <w:rsid w:val="00B66958"/>
    <w:rsid w:val="00B71FF0"/>
    <w:rsid w:val="00B7683E"/>
    <w:rsid w:val="00B96892"/>
    <w:rsid w:val="00BE379A"/>
    <w:rsid w:val="00BF1EBA"/>
    <w:rsid w:val="00BF7865"/>
    <w:rsid w:val="00C01DA8"/>
    <w:rsid w:val="00C01DE5"/>
    <w:rsid w:val="00C06475"/>
    <w:rsid w:val="00C36C98"/>
    <w:rsid w:val="00CE505A"/>
    <w:rsid w:val="00CF2ACE"/>
    <w:rsid w:val="00D20212"/>
    <w:rsid w:val="00D25462"/>
    <w:rsid w:val="00D64E87"/>
    <w:rsid w:val="00D741B8"/>
    <w:rsid w:val="00D85C82"/>
    <w:rsid w:val="00DE0849"/>
    <w:rsid w:val="00DF0235"/>
    <w:rsid w:val="00DF66CB"/>
    <w:rsid w:val="00E05013"/>
    <w:rsid w:val="00E10F0A"/>
    <w:rsid w:val="00E55D79"/>
    <w:rsid w:val="00E64304"/>
    <w:rsid w:val="00E75E62"/>
    <w:rsid w:val="00E81177"/>
    <w:rsid w:val="00E93C28"/>
    <w:rsid w:val="00E95403"/>
    <w:rsid w:val="00EC5044"/>
    <w:rsid w:val="00ED4966"/>
    <w:rsid w:val="00EF36D5"/>
    <w:rsid w:val="00EF4916"/>
    <w:rsid w:val="00EF4D6A"/>
    <w:rsid w:val="00F00034"/>
    <w:rsid w:val="00F03170"/>
    <w:rsid w:val="00F3212B"/>
    <w:rsid w:val="00F410CF"/>
    <w:rsid w:val="00F561CC"/>
    <w:rsid w:val="00F7651E"/>
    <w:rsid w:val="00FA49BD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271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C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C9"/>
    <w:rPr>
      <w:rFonts w:ascii="Tahoma" w:eastAsia="Times New Roman" w:hAnsi="Tahoma" w:cs="Tahoma"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2713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C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C9"/>
    <w:rPr>
      <w:rFonts w:ascii="Tahoma" w:eastAsia="Times New Roman" w:hAnsi="Tahoma" w:cs="Tahoma"/>
      <w:color w:val="000000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7CE7-6D77-49FE-9B3D-669CAB5F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7054</Words>
  <Characters>40209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Jove Manuscript 2013.docx</vt:lpstr>
    </vt:vector>
  </TitlesOfParts>
  <LinksUpToDate>false</LinksUpToDate>
  <CharactersWithSpaces>47169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Jove Manuscript 2013.docx</dc:title>
  <dc:creator/>
  <cp:lastModifiedBy/>
  <cp:revision>1</cp:revision>
  <cp:lastPrinted>2013-08-27T22:22:00Z</cp:lastPrinted>
  <dcterms:created xsi:type="dcterms:W3CDTF">2013-10-28T17:00:00Z</dcterms:created>
  <dcterms:modified xsi:type="dcterms:W3CDTF">2013-11-15T19:27:00Z</dcterms:modified>
</cp:coreProperties>
</file>