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07A" w:rsidRPr="004A2E93" w:rsidRDefault="002E407A" w:rsidP="00722E00">
      <w:pPr>
        <w:pStyle w:val="NormalWeb"/>
        <w:spacing w:before="0" w:beforeAutospacing="0" w:after="0" w:afterAutospacing="0"/>
        <w:jc w:val="both"/>
        <w:rPr>
          <w:rFonts w:ascii="Calibri" w:hAnsi="Calibri" w:cs="Arial"/>
        </w:rPr>
      </w:pPr>
      <w:r w:rsidRPr="004A2E93">
        <w:rPr>
          <w:rFonts w:ascii="Calibri" w:hAnsi="Calibri" w:cs="Arial"/>
          <w:b/>
          <w:bCs/>
        </w:rPr>
        <w:t>TITLE:</w:t>
      </w:r>
      <w:r w:rsidRPr="004A2E93">
        <w:rPr>
          <w:rFonts w:ascii="Calibri" w:hAnsi="Calibri" w:cs="Arial"/>
        </w:rPr>
        <w:t xml:space="preserve"> Tissue engineering of tumor stromal microenvironment </w:t>
      </w:r>
      <w:r w:rsidR="008602B8" w:rsidRPr="004A2E93">
        <w:rPr>
          <w:rFonts w:ascii="Calibri" w:hAnsi="Calibri" w:cs="Arial"/>
        </w:rPr>
        <w:t>with</w:t>
      </w:r>
      <w:r w:rsidRPr="004A2E93">
        <w:rPr>
          <w:rFonts w:ascii="Calibri" w:hAnsi="Calibri" w:cs="Arial"/>
        </w:rPr>
        <w:t xml:space="preserve"> application to cancer </w:t>
      </w:r>
      <w:r w:rsidR="008602B8" w:rsidRPr="004A2E93">
        <w:rPr>
          <w:rFonts w:ascii="Calibri" w:hAnsi="Calibri" w:cs="Arial"/>
        </w:rPr>
        <w:t>cell</w:t>
      </w:r>
      <w:r w:rsidRPr="004A2E93">
        <w:rPr>
          <w:rFonts w:ascii="Calibri" w:hAnsi="Calibri" w:cs="Arial"/>
        </w:rPr>
        <w:t xml:space="preserve"> invasion </w:t>
      </w:r>
    </w:p>
    <w:p w:rsidR="002E407A" w:rsidRPr="004A2E93" w:rsidRDefault="002E407A" w:rsidP="00722E00">
      <w:pPr>
        <w:widowControl w:val="0"/>
        <w:autoSpaceDE w:val="0"/>
        <w:autoSpaceDN w:val="0"/>
        <w:adjustRightInd w:val="0"/>
        <w:jc w:val="both"/>
        <w:rPr>
          <w:rFonts w:ascii="Calibri" w:hAnsi="Calibri" w:cs="Arial"/>
          <w:b/>
          <w:bCs/>
        </w:rPr>
      </w:pPr>
    </w:p>
    <w:p w:rsidR="00DF71F8" w:rsidRPr="004A2E93" w:rsidRDefault="002E407A" w:rsidP="00722E00">
      <w:pPr>
        <w:widowControl w:val="0"/>
        <w:autoSpaceDE w:val="0"/>
        <w:autoSpaceDN w:val="0"/>
        <w:adjustRightInd w:val="0"/>
        <w:jc w:val="both"/>
        <w:rPr>
          <w:rFonts w:ascii="Calibri" w:hAnsi="Calibri" w:cs="Arial"/>
          <w:b/>
          <w:bCs/>
          <w:vertAlign w:val="superscript"/>
        </w:rPr>
      </w:pPr>
      <w:r w:rsidRPr="004A2E93">
        <w:rPr>
          <w:rFonts w:ascii="Calibri" w:hAnsi="Calibri" w:cs="Arial"/>
          <w:b/>
          <w:bCs/>
        </w:rPr>
        <w:t xml:space="preserve">AUTHORS: </w:t>
      </w:r>
      <w:r w:rsidR="008602B8" w:rsidRPr="004A2E93">
        <w:rPr>
          <w:rFonts w:ascii="Calibri" w:hAnsi="Calibri" w:cs="Arial"/>
          <w:b/>
          <w:bCs/>
        </w:rPr>
        <w:t>Yi</w:t>
      </w:r>
      <w:r w:rsidR="006306AF" w:rsidRPr="004A2E93">
        <w:rPr>
          <w:rFonts w:ascii="Calibri" w:hAnsi="Calibri" w:cs="Arial"/>
          <w:b/>
          <w:bCs/>
        </w:rPr>
        <w:t>-</w:t>
      </w:r>
      <w:r w:rsidR="008602B8" w:rsidRPr="004A2E93">
        <w:rPr>
          <w:rFonts w:ascii="Calibri" w:hAnsi="Calibri" w:cs="Arial"/>
          <w:b/>
          <w:bCs/>
        </w:rPr>
        <w:t>Zhen Ng</w:t>
      </w:r>
      <w:r w:rsidR="000B69FB" w:rsidRPr="004A2E93">
        <w:rPr>
          <w:rFonts w:ascii="Calibri" w:hAnsi="Calibri" w:cs="Arial"/>
          <w:b/>
          <w:bCs/>
          <w:vertAlign w:val="superscript"/>
        </w:rPr>
        <w:t>1</w:t>
      </w:r>
      <w:proofErr w:type="gramStart"/>
      <w:r w:rsidR="000B69FB" w:rsidRPr="004A2E93">
        <w:rPr>
          <w:rFonts w:ascii="Calibri" w:hAnsi="Calibri" w:cs="Arial"/>
          <w:b/>
          <w:bCs/>
          <w:vertAlign w:val="superscript"/>
        </w:rPr>
        <w:t>,2</w:t>
      </w:r>
      <w:proofErr w:type="gramEnd"/>
      <w:r w:rsidR="00DF71F8" w:rsidRPr="004A2E93">
        <w:rPr>
          <w:rFonts w:ascii="Calibri" w:hAnsi="Calibri" w:cs="Arial"/>
          <w:b/>
          <w:bCs/>
        </w:rPr>
        <w:t>,</w:t>
      </w:r>
      <w:r w:rsidR="008602B8" w:rsidRPr="004A2E93">
        <w:rPr>
          <w:rFonts w:ascii="Calibri" w:hAnsi="Calibri" w:cs="Arial"/>
          <w:b/>
          <w:bCs/>
        </w:rPr>
        <w:t xml:space="preserve"> Andrew P South</w:t>
      </w:r>
      <w:r w:rsidR="000B69FB" w:rsidRPr="004A2E93">
        <w:rPr>
          <w:rFonts w:ascii="Calibri" w:hAnsi="Calibri" w:cs="Arial"/>
          <w:b/>
          <w:bCs/>
          <w:vertAlign w:val="superscript"/>
        </w:rPr>
        <w:t>1</w:t>
      </w:r>
    </w:p>
    <w:p w:rsidR="00B45F15" w:rsidRPr="004A2E93" w:rsidRDefault="00B45F15" w:rsidP="00722E00">
      <w:pPr>
        <w:widowControl w:val="0"/>
        <w:autoSpaceDE w:val="0"/>
        <w:autoSpaceDN w:val="0"/>
        <w:adjustRightInd w:val="0"/>
        <w:jc w:val="both"/>
        <w:rPr>
          <w:rFonts w:ascii="Calibri" w:hAnsi="Calibri" w:cs="Arial"/>
          <w:b/>
          <w:bCs/>
          <w:vertAlign w:val="superscript"/>
        </w:rPr>
      </w:pPr>
    </w:p>
    <w:p w:rsidR="00DF71F8" w:rsidRPr="004A2E93" w:rsidRDefault="00DF71F8" w:rsidP="00722E00">
      <w:pPr>
        <w:widowControl w:val="0"/>
        <w:autoSpaceDE w:val="0"/>
        <w:autoSpaceDN w:val="0"/>
        <w:adjustRightInd w:val="0"/>
        <w:jc w:val="both"/>
        <w:rPr>
          <w:rFonts w:ascii="Calibri" w:hAnsi="Calibri" w:cs="Arial"/>
          <w:b/>
          <w:bCs/>
        </w:rPr>
      </w:pPr>
      <w:r w:rsidRPr="004A2E93">
        <w:rPr>
          <w:rFonts w:ascii="Calibri" w:hAnsi="Calibri" w:cs="Arial"/>
          <w:b/>
          <w:bCs/>
          <w:vertAlign w:val="superscript"/>
        </w:rPr>
        <w:t>1</w:t>
      </w:r>
      <w:r w:rsidR="00B26A5B" w:rsidRPr="004A2E93">
        <w:rPr>
          <w:rFonts w:ascii="Calibri" w:hAnsi="Calibri" w:cs="Arial"/>
          <w:b/>
          <w:bCs/>
        </w:rPr>
        <w:t>Division of Cancer Research</w:t>
      </w:r>
      <w:r w:rsidRPr="004A2E93">
        <w:rPr>
          <w:rFonts w:ascii="Calibri" w:hAnsi="Calibri" w:cs="Arial"/>
          <w:b/>
          <w:bCs/>
        </w:rPr>
        <w:t>,</w:t>
      </w:r>
      <w:r w:rsidRPr="004A2E93">
        <w:rPr>
          <w:rFonts w:ascii="Calibri" w:hAnsi="Calibri" w:cs="Arial"/>
          <w:b/>
          <w:bCs/>
          <w:vertAlign w:val="superscript"/>
        </w:rPr>
        <w:t xml:space="preserve"> </w:t>
      </w:r>
      <w:proofErr w:type="spellStart"/>
      <w:r w:rsidRPr="004A2E93">
        <w:rPr>
          <w:rFonts w:ascii="Calibri" w:hAnsi="Calibri" w:cs="Arial"/>
          <w:b/>
          <w:bCs/>
        </w:rPr>
        <w:t>Ninewells</w:t>
      </w:r>
      <w:proofErr w:type="spellEnd"/>
      <w:r w:rsidRPr="004A2E93">
        <w:rPr>
          <w:rFonts w:ascii="Calibri" w:hAnsi="Calibri" w:cs="Arial"/>
          <w:b/>
          <w:bCs/>
        </w:rPr>
        <w:t xml:space="preserve"> Hospital and Medical School, University of Dundee, Dundee, United Kingdom</w:t>
      </w:r>
    </w:p>
    <w:p w:rsidR="00DF71F8" w:rsidRPr="004A2E93" w:rsidRDefault="00DF71F8" w:rsidP="00722E00">
      <w:pPr>
        <w:widowControl w:val="0"/>
        <w:autoSpaceDE w:val="0"/>
        <w:autoSpaceDN w:val="0"/>
        <w:adjustRightInd w:val="0"/>
        <w:jc w:val="both"/>
        <w:rPr>
          <w:rFonts w:ascii="Calibri" w:hAnsi="Calibri" w:cs="Arial"/>
          <w:b/>
          <w:bCs/>
        </w:rPr>
      </w:pPr>
      <w:r w:rsidRPr="004A2E93">
        <w:rPr>
          <w:rFonts w:ascii="Calibri" w:hAnsi="Calibri" w:cs="Arial"/>
          <w:b/>
          <w:bCs/>
          <w:vertAlign w:val="superscript"/>
        </w:rPr>
        <w:t>2</w:t>
      </w:r>
      <w:r w:rsidRPr="004A2E93">
        <w:rPr>
          <w:rFonts w:ascii="Calibri" w:hAnsi="Calibri" w:cs="Arial"/>
          <w:b/>
          <w:bCs/>
        </w:rPr>
        <w:t>Institute of Medical Biology, A*Star, Singapore</w:t>
      </w:r>
    </w:p>
    <w:p w:rsidR="00DF71F8" w:rsidRPr="004A2E93" w:rsidRDefault="00DF71F8" w:rsidP="00722E00">
      <w:pPr>
        <w:widowControl w:val="0"/>
        <w:autoSpaceDE w:val="0"/>
        <w:autoSpaceDN w:val="0"/>
        <w:adjustRightInd w:val="0"/>
        <w:jc w:val="both"/>
        <w:rPr>
          <w:rFonts w:ascii="Calibri" w:hAnsi="Calibri" w:cs="Arial"/>
          <w:b/>
          <w:bCs/>
        </w:rPr>
      </w:pPr>
    </w:p>
    <w:p w:rsidR="00DF71F8" w:rsidRPr="004A2E93" w:rsidRDefault="001232F6" w:rsidP="00722E00">
      <w:pPr>
        <w:widowControl w:val="0"/>
        <w:autoSpaceDE w:val="0"/>
        <w:autoSpaceDN w:val="0"/>
        <w:adjustRightInd w:val="0"/>
        <w:jc w:val="both"/>
        <w:rPr>
          <w:rFonts w:ascii="Calibri" w:hAnsi="Calibri" w:cs="Arial"/>
          <w:b/>
          <w:bCs/>
        </w:rPr>
      </w:pPr>
      <w:hyperlink r:id="rId8" w:history="1">
        <w:r w:rsidR="00DF71F8" w:rsidRPr="004A2E93">
          <w:rPr>
            <w:rStyle w:val="Hyperlink"/>
            <w:rFonts w:ascii="Calibri" w:hAnsi="Calibri" w:cs="Arial"/>
            <w:b/>
            <w:bCs/>
          </w:rPr>
          <w:t>y.z.ng@dundee.ac.uk</w:t>
        </w:r>
      </w:hyperlink>
    </w:p>
    <w:p w:rsidR="00DF71F8" w:rsidRPr="004A2E93" w:rsidRDefault="001232F6" w:rsidP="00722E00">
      <w:pPr>
        <w:widowControl w:val="0"/>
        <w:autoSpaceDE w:val="0"/>
        <w:autoSpaceDN w:val="0"/>
        <w:adjustRightInd w:val="0"/>
        <w:jc w:val="both"/>
        <w:rPr>
          <w:rFonts w:ascii="Calibri" w:hAnsi="Calibri" w:cs="Arial"/>
          <w:b/>
          <w:bCs/>
        </w:rPr>
      </w:pPr>
      <w:hyperlink r:id="rId9" w:history="1">
        <w:r w:rsidR="0081191E" w:rsidRPr="004A2E93">
          <w:rPr>
            <w:rStyle w:val="Hyperlink"/>
            <w:rFonts w:ascii="Calibri" w:hAnsi="Calibri" w:cs="Arial"/>
            <w:b/>
            <w:bCs/>
          </w:rPr>
          <w:t>a.p.south@dundee.ac.uk</w:t>
        </w:r>
      </w:hyperlink>
      <w:r w:rsidR="0081191E" w:rsidRPr="004A2E93">
        <w:rPr>
          <w:rFonts w:ascii="Calibri" w:hAnsi="Calibri" w:cs="Arial"/>
          <w:b/>
          <w:bCs/>
        </w:rPr>
        <w:t xml:space="preserve"> </w:t>
      </w:r>
    </w:p>
    <w:p w:rsidR="002E407A" w:rsidRPr="004A2E93" w:rsidRDefault="002E407A" w:rsidP="00722E00">
      <w:pPr>
        <w:widowControl w:val="0"/>
        <w:autoSpaceDE w:val="0"/>
        <w:autoSpaceDN w:val="0"/>
        <w:adjustRightInd w:val="0"/>
        <w:jc w:val="both"/>
        <w:rPr>
          <w:rFonts w:ascii="Calibri" w:hAnsi="Calibri" w:cs="Arial"/>
          <w:bCs/>
          <w:color w:val="808080"/>
        </w:rPr>
      </w:pPr>
    </w:p>
    <w:p w:rsidR="002E407A" w:rsidRPr="004A2E93" w:rsidRDefault="00FA149A" w:rsidP="00722E00">
      <w:pPr>
        <w:pStyle w:val="NormalWeb"/>
        <w:spacing w:before="0" w:beforeAutospacing="0" w:after="0" w:afterAutospacing="0"/>
        <w:jc w:val="both"/>
        <w:rPr>
          <w:rFonts w:ascii="Calibri" w:hAnsi="Calibri" w:cs="Arial"/>
          <w:b/>
          <w:bCs/>
        </w:rPr>
      </w:pPr>
      <w:r w:rsidRPr="004A2E93">
        <w:rPr>
          <w:rFonts w:ascii="Calibri" w:hAnsi="Calibri" w:cs="Arial"/>
          <w:b/>
          <w:bCs/>
        </w:rPr>
        <w:t xml:space="preserve"> </w:t>
      </w:r>
    </w:p>
    <w:p w:rsidR="002E407A" w:rsidRPr="004A2E93" w:rsidRDefault="002E407A" w:rsidP="00722E00">
      <w:pPr>
        <w:pStyle w:val="NormalWeb"/>
        <w:spacing w:before="0" w:beforeAutospacing="0" w:after="0" w:afterAutospacing="0"/>
        <w:jc w:val="both"/>
        <w:rPr>
          <w:rFonts w:ascii="Calibri" w:hAnsi="Calibri" w:cs="Arial"/>
          <w:b/>
          <w:bCs/>
        </w:rPr>
      </w:pPr>
      <w:r w:rsidRPr="004A2E93">
        <w:rPr>
          <w:rFonts w:ascii="Calibri" w:hAnsi="Calibri" w:cs="Arial"/>
          <w:b/>
          <w:bCs/>
        </w:rPr>
        <w:t>CORRESPONDING AUTHOR:</w:t>
      </w:r>
      <w:r w:rsidRPr="004A2E93">
        <w:rPr>
          <w:rFonts w:ascii="Calibri" w:hAnsi="Calibri" w:cs="Arial"/>
        </w:rPr>
        <w:t xml:space="preserve"> </w:t>
      </w:r>
      <w:r w:rsidR="008602B8" w:rsidRPr="004A2E93">
        <w:rPr>
          <w:rFonts w:ascii="Calibri" w:hAnsi="Calibri" w:cs="Arial"/>
        </w:rPr>
        <w:t>Yi</w:t>
      </w:r>
      <w:r w:rsidR="006306AF" w:rsidRPr="004A2E93">
        <w:rPr>
          <w:rFonts w:ascii="Calibri" w:hAnsi="Calibri" w:cs="Arial"/>
        </w:rPr>
        <w:t>-</w:t>
      </w:r>
      <w:r w:rsidR="008602B8" w:rsidRPr="004A2E93">
        <w:rPr>
          <w:rFonts w:ascii="Calibri" w:hAnsi="Calibri" w:cs="Arial"/>
        </w:rPr>
        <w:t>Zhen Ng</w:t>
      </w:r>
    </w:p>
    <w:p w:rsidR="00B26A5B" w:rsidRPr="004A2E93" w:rsidRDefault="00B26A5B" w:rsidP="00722E00">
      <w:pPr>
        <w:pStyle w:val="NormalWeb"/>
        <w:spacing w:before="0" w:beforeAutospacing="0" w:after="0" w:afterAutospacing="0"/>
        <w:jc w:val="both"/>
        <w:rPr>
          <w:rFonts w:ascii="Calibri" w:hAnsi="Calibri" w:cs="Arial"/>
          <w:b/>
          <w:bCs/>
        </w:rPr>
      </w:pPr>
    </w:p>
    <w:p w:rsidR="006306AF" w:rsidRPr="004A2E93" w:rsidRDefault="002E407A" w:rsidP="00722E00">
      <w:pPr>
        <w:pStyle w:val="NormalWeb"/>
        <w:spacing w:before="0" w:beforeAutospacing="0" w:after="0" w:afterAutospacing="0"/>
        <w:jc w:val="both"/>
        <w:rPr>
          <w:rFonts w:ascii="Calibri" w:hAnsi="Calibri" w:cs="Arial"/>
        </w:rPr>
      </w:pPr>
      <w:r w:rsidRPr="004A2E93">
        <w:rPr>
          <w:rFonts w:ascii="Calibri" w:hAnsi="Calibri" w:cs="Arial"/>
          <w:b/>
          <w:bCs/>
        </w:rPr>
        <w:t>KEYWORDS:</w:t>
      </w:r>
      <w:r w:rsidR="00B26A5B" w:rsidRPr="004A2E93">
        <w:rPr>
          <w:rFonts w:ascii="Calibri" w:hAnsi="Calibri" w:cs="Arial"/>
          <w:b/>
          <w:bCs/>
        </w:rPr>
        <w:t xml:space="preserve"> </w:t>
      </w:r>
      <w:r w:rsidR="00B26A5B" w:rsidRPr="00722E00">
        <w:rPr>
          <w:rFonts w:ascii="Calibri" w:hAnsi="Calibri" w:cs="Arial"/>
          <w:bCs/>
        </w:rPr>
        <w:t>tumo</w:t>
      </w:r>
      <w:r w:rsidRPr="00722E00">
        <w:rPr>
          <w:rFonts w:ascii="Calibri" w:hAnsi="Calibri" w:cs="Arial"/>
          <w:bCs/>
        </w:rPr>
        <w:t>r microenvironment, stromal fibroblasts, extracellular matrix</w:t>
      </w:r>
      <w:r w:rsidR="00E972DD" w:rsidRPr="00722E00">
        <w:rPr>
          <w:rFonts w:ascii="Calibri" w:hAnsi="Calibri" w:cs="Arial"/>
          <w:bCs/>
        </w:rPr>
        <w:t>, tissue engineering, dermal equivalent, collagen, native matrix</w:t>
      </w:r>
      <w:r w:rsidRPr="004A2E93">
        <w:rPr>
          <w:rFonts w:ascii="Calibri" w:hAnsi="Calibri" w:cs="Arial"/>
        </w:rPr>
        <w:t xml:space="preserve"> </w:t>
      </w:r>
    </w:p>
    <w:p w:rsidR="002E407A" w:rsidRPr="004A2E93" w:rsidRDefault="002E407A" w:rsidP="00722E00">
      <w:pPr>
        <w:pStyle w:val="NormalWeb"/>
        <w:spacing w:before="0" w:beforeAutospacing="0" w:after="0" w:afterAutospacing="0"/>
        <w:jc w:val="both"/>
        <w:rPr>
          <w:rFonts w:ascii="Calibri" w:hAnsi="Calibri" w:cs="Arial"/>
        </w:rPr>
      </w:pPr>
    </w:p>
    <w:p w:rsidR="006306AF" w:rsidRPr="004A2E93" w:rsidRDefault="002E407A" w:rsidP="00722E00">
      <w:pPr>
        <w:widowControl w:val="0"/>
        <w:autoSpaceDE w:val="0"/>
        <w:autoSpaceDN w:val="0"/>
        <w:adjustRightInd w:val="0"/>
        <w:jc w:val="both"/>
        <w:rPr>
          <w:rFonts w:ascii="Calibri" w:hAnsi="Calibri" w:cs="Arial"/>
        </w:rPr>
      </w:pPr>
      <w:r w:rsidRPr="004A2E93">
        <w:rPr>
          <w:rFonts w:ascii="Calibri" w:hAnsi="Calibri" w:cs="Arial"/>
          <w:b/>
          <w:bCs/>
        </w:rPr>
        <w:t xml:space="preserve">SHORT ABSTRACT: </w:t>
      </w:r>
      <w:r w:rsidRPr="004A2E93">
        <w:rPr>
          <w:rFonts w:ascii="Calibri" w:hAnsi="Calibri" w:cs="Arial"/>
          <w:bCs/>
        </w:rPr>
        <w:t xml:space="preserve">Tissue </w:t>
      </w:r>
      <w:r w:rsidRPr="004A2E93">
        <w:rPr>
          <w:rFonts w:ascii="Calibri" w:hAnsi="Calibri" w:cs="Arial"/>
        </w:rPr>
        <w:t>engineer</w:t>
      </w:r>
      <w:r w:rsidR="008602B8" w:rsidRPr="004A2E93">
        <w:rPr>
          <w:rFonts w:ascii="Calibri" w:hAnsi="Calibri" w:cs="Arial"/>
        </w:rPr>
        <w:t>ed</w:t>
      </w:r>
      <w:r w:rsidRPr="004A2E93">
        <w:rPr>
          <w:rFonts w:ascii="Calibri" w:hAnsi="Calibri" w:cs="Arial"/>
        </w:rPr>
        <w:t xml:space="preserve"> fibroblast-derived native matrix </w:t>
      </w:r>
      <w:r w:rsidR="00F02C7A" w:rsidRPr="004A2E93">
        <w:rPr>
          <w:rFonts w:ascii="Calibri" w:hAnsi="Calibri" w:cs="Arial"/>
        </w:rPr>
        <w:t>is an e</w:t>
      </w:r>
      <w:r w:rsidR="006106CD" w:rsidRPr="004A2E93">
        <w:rPr>
          <w:rFonts w:ascii="Calibri" w:hAnsi="Calibri" w:cs="Arial"/>
        </w:rPr>
        <w:t>m</w:t>
      </w:r>
      <w:r w:rsidR="00F02C7A" w:rsidRPr="004A2E93">
        <w:rPr>
          <w:rFonts w:ascii="Calibri" w:hAnsi="Calibri" w:cs="Arial"/>
        </w:rPr>
        <w:t>er</w:t>
      </w:r>
      <w:r w:rsidR="006106CD" w:rsidRPr="004A2E93">
        <w:rPr>
          <w:rFonts w:ascii="Calibri" w:hAnsi="Calibri" w:cs="Arial"/>
        </w:rPr>
        <w:t xml:space="preserve">ging tool </w:t>
      </w:r>
      <w:r w:rsidRPr="004A2E93">
        <w:rPr>
          <w:rFonts w:ascii="Calibri" w:hAnsi="Calibri" w:cs="Arial"/>
        </w:rPr>
        <w:t xml:space="preserve">to </w:t>
      </w:r>
      <w:r w:rsidR="00F02C7A" w:rsidRPr="004A2E93">
        <w:rPr>
          <w:rFonts w:ascii="Calibri" w:hAnsi="Calibri" w:cs="Arial"/>
        </w:rPr>
        <w:t>generate a stromal substrate which supports epithelial cell proliferation and differentiation</w:t>
      </w:r>
      <w:r w:rsidR="0052417B" w:rsidRPr="004A2E93">
        <w:rPr>
          <w:rFonts w:ascii="Calibri" w:hAnsi="Calibri" w:cs="Arial"/>
        </w:rPr>
        <w:t xml:space="preserve">. Here a protocol </w:t>
      </w:r>
      <w:r w:rsidR="00F02C7A" w:rsidRPr="004A2E93">
        <w:rPr>
          <w:rFonts w:ascii="Calibri" w:hAnsi="Calibri" w:cs="Arial"/>
        </w:rPr>
        <w:t>apply</w:t>
      </w:r>
      <w:r w:rsidR="0052417B" w:rsidRPr="004A2E93">
        <w:rPr>
          <w:rFonts w:ascii="Calibri" w:hAnsi="Calibri" w:cs="Arial"/>
        </w:rPr>
        <w:t>ing</w:t>
      </w:r>
      <w:r w:rsidR="00F02C7A" w:rsidRPr="004A2E93">
        <w:rPr>
          <w:rFonts w:ascii="Calibri" w:hAnsi="Calibri" w:cs="Arial"/>
        </w:rPr>
        <w:t xml:space="preserve"> this methodology to </w:t>
      </w:r>
      <w:r w:rsidR="0052417B" w:rsidRPr="004A2E93">
        <w:rPr>
          <w:rFonts w:ascii="Calibri" w:hAnsi="Calibri" w:cs="Arial"/>
        </w:rPr>
        <w:t xml:space="preserve">assess </w:t>
      </w:r>
      <w:r w:rsidR="00422129" w:rsidRPr="004A2E93">
        <w:rPr>
          <w:rFonts w:ascii="Calibri" w:hAnsi="Calibri" w:cs="Arial"/>
        </w:rPr>
        <w:t xml:space="preserve">the impact of </w:t>
      </w:r>
      <w:r w:rsidR="0052417B" w:rsidRPr="004A2E93">
        <w:rPr>
          <w:rFonts w:ascii="Calibri" w:hAnsi="Calibri" w:cs="Arial"/>
        </w:rPr>
        <w:t>different stromal cell</w:t>
      </w:r>
      <w:r w:rsidR="00422129" w:rsidRPr="004A2E93">
        <w:rPr>
          <w:rFonts w:ascii="Calibri" w:hAnsi="Calibri" w:cs="Arial"/>
        </w:rPr>
        <w:t xml:space="preserve"> types</w:t>
      </w:r>
      <w:r w:rsidR="0052417B" w:rsidRPr="004A2E93">
        <w:rPr>
          <w:rFonts w:ascii="Calibri" w:hAnsi="Calibri" w:cs="Arial"/>
        </w:rPr>
        <w:t xml:space="preserve"> on </w:t>
      </w:r>
      <w:r w:rsidR="00F02C7A" w:rsidRPr="004A2E93">
        <w:rPr>
          <w:rFonts w:ascii="Calibri" w:hAnsi="Calibri" w:cs="Arial"/>
        </w:rPr>
        <w:t>tumor cell biology</w:t>
      </w:r>
      <w:r w:rsidR="00E972DD" w:rsidRPr="004A2E93">
        <w:rPr>
          <w:rFonts w:ascii="Calibri" w:hAnsi="Calibri" w:cs="Arial"/>
        </w:rPr>
        <w:t xml:space="preserve"> is presented</w:t>
      </w:r>
      <w:r w:rsidR="00F02C7A" w:rsidRPr="004A2E93">
        <w:rPr>
          <w:rFonts w:ascii="Calibri" w:hAnsi="Calibri" w:cs="Arial"/>
        </w:rPr>
        <w:t>.</w:t>
      </w:r>
      <w:r w:rsidRPr="004A2E93">
        <w:rPr>
          <w:rFonts w:ascii="Calibri" w:hAnsi="Calibri" w:cs="Arial"/>
        </w:rPr>
        <w:t xml:space="preserve"> </w:t>
      </w:r>
    </w:p>
    <w:p w:rsidR="002E407A" w:rsidRPr="004A2E93" w:rsidRDefault="002E407A" w:rsidP="00722E00">
      <w:pPr>
        <w:widowControl w:val="0"/>
        <w:autoSpaceDE w:val="0"/>
        <w:autoSpaceDN w:val="0"/>
        <w:adjustRightInd w:val="0"/>
        <w:jc w:val="both"/>
        <w:rPr>
          <w:rFonts w:ascii="Calibri" w:hAnsi="Calibri" w:cs="Arial"/>
        </w:rPr>
      </w:pPr>
    </w:p>
    <w:p w:rsidR="002629C5" w:rsidRPr="004A2E93" w:rsidRDefault="002629C5" w:rsidP="00722E00">
      <w:pPr>
        <w:widowControl w:val="0"/>
        <w:autoSpaceDE w:val="0"/>
        <w:autoSpaceDN w:val="0"/>
        <w:adjustRightInd w:val="0"/>
        <w:jc w:val="both"/>
        <w:rPr>
          <w:rFonts w:ascii="Calibri" w:hAnsi="Calibri" w:cs="Arial"/>
        </w:rPr>
      </w:pPr>
      <w:r w:rsidRPr="004A2E93">
        <w:rPr>
          <w:rFonts w:ascii="Calibri" w:hAnsi="Calibri" w:cs="Arial"/>
          <w:b/>
          <w:bCs/>
        </w:rPr>
        <w:t>LONG ABSTRACT:</w:t>
      </w:r>
      <w:r w:rsidRPr="004A2E93">
        <w:rPr>
          <w:rFonts w:ascii="Calibri" w:hAnsi="Calibri" w:cs="Arial"/>
        </w:rPr>
        <w:t xml:space="preserve"> </w:t>
      </w:r>
      <w:r w:rsidR="00A360AD" w:rsidRPr="004A2E93">
        <w:rPr>
          <w:rFonts w:ascii="Calibri" w:hAnsi="Calibri" w:cs="Arial"/>
        </w:rPr>
        <w:t>3</w:t>
      </w:r>
      <w:r w:rsidR="00C71ABC" w:rsidRPr="004A2E93">
        <w:rPr>
          <w:rFonts w:ascii="Calibri" w:hAnsi="Calibri" w:cs="Arial"/>
        </w:rPr>
        <w:t xml:space="preserve">D </w:t>
      </w:r>
      <w:proofErr w:type="spellStart"/>
      <w:r w:rsidR="00C71ABC" w:rsidRPr="004A2E93">
        <w:rPr>
          <w:rFonts w:ascii="Calibri" w:hAnsi="Calibri" w:cs="Arial"/>
        </w:rPr>
        <w:t>organotypic</w:t>
      </w:r>
      <w:proofErr w:type="spellEnd"/>
      <w:r w:rsidR="00C71ABC" w:rsidRPr="004A2E93">
        <w:rPr>
          <w:rFonts w:ascii="Calibri" w:hAnsi="Calibri" w:cs="Arial"/>
        </w:rPr>
        <w:t xml:space="preserve"> cultures of epithelial cells on a matrix embedded with </w:t>
      </w:r>
      <w:proofErr w:type="spellStart"/>
      <w:r w:rsidR="00C71ABC" w:rsidRPr="004A2E93">
        <w:rPr>
          <w:rFonts w:ascii="Calibri" w:hAnsi="Calibri" w:cs="Arial"/>
        </w:rPr>
        <w:t>mesenchymal</w:t>
      </w:r>
      <w:proofErr w:type="spellEnd"/>
      <w:r w:rsidR="00C71ABC" w:rsidRPr="004A2E93">
        <w:rPr>
          <w:rFonts w:ascii="Calibri" w:hAnsi="Calibri" w:cs="Arial"/>
        </w:rPr>
        <w:t xml:space="preserve"> cells are widely used to study epithelial cell differentiation and invasion. </w:t>
      </w:r>
      <w:r w:rsidRPr="004A2E93">
        <w:rPr>
          <w:rFonts w:ascii="Calibri" w:hAnsi="Calibri" w:cs="Arial"/>
        </w:rPr>
        <w:t xml:space="preserve">Rat tail type I collagen and/or </w:t>
      </w:r>
      <w:r w:rsidR="00E972DD" w:rsidRPr="004A2E93">
        <w:rPr>
          <w:rFonts w:ascii="Calibri" w:hAnsi="Calibri" w:cs="Arial"/>
        </w:rPr>
        <w:t xml:space="preserve">matrix derived from </w:t>
      </w:r>
      <w:proofErr w:type="spellStart"/>
      <w:r w:rsidR="00E972DD" w:rsidRPr="004A2E93">
        <w:rPr>
          <w:rFonts w:ascii="Calibri" w:hAnsi="Calibri" w:cs="Arial"/>
        </w:rPr>
        <w:t>Engelbreth</w:t>
      </w:r>
      <w:proofErr w:type="spellEnd"/>
      <w:r w:rsidR="00E972DD" w:rsidRPr="004A2E93">
        <w:rPr>
          <w:rFonts w:ascii="Calibri" w:hAnsi="Calibri" w:cs="Arial"/>
        </w:rPr>
        <w:t xml:space="preserve">-Holm-Swarm mouse sarcoma cells </w:t>
      </w:r>
      <w:r w:rsidRPr="004A2E93">
        <w:rPr>
          <w:rFonts w:ascii="Calibri" w:hAnsi="Calibri" w:cs="Arial"/>
        </w:rPr>
        <w:t xml:space="preserve">have been traditionally employed </w:t>
      </w:r>
      <w:r w:rsidR="00C71ABC" w:rsidRPr="004A2E93">
        <w:rPr>
          <w:rFonts w:ascii="Calibri" w:hAnsi="Calibri" w:cs="Arial"/>
        </w:rPr>
        <w:t xml:space="preserve">as the substrates </w:t>
      </w:r>
      <w:r w:rsidRPr="004A2E93">
        <w:rPr>
          <w:rFonts w:ascii="Calibri" w:hAnsi="Calibri" w:cs="Arial"/>
        </w:rPr>
        <w:t xml:space="preserve">to model the </w:t>
      </w:r>
      <w:r w:rsidR="00C71ABC" w:rsidRPr="004A2E93">
        <w:rPr>
          <w:rFonts w:ascii="Calibri" w:hAnsi="Calibri" w:cs="Arial"/>
        </w:rPr>
        <w:t>matrix</w:t>
      </w:r>
      <w:r w:rsidRPr="004A2E93">
        <w:rPr>
          <w:rFonts w:ascii="Calibri" w:hAnsi="Calibri" w:cs="Arial"/>
        </w:rPr>
        <w:t xml:space="preserve"> or stromal microenvironment</w:t>
      </w:r>
      <w:r w:rsidR="00C71ABC" w:rsidRPr="004A2E93">
        <w:rPr>
          <w:rFonts w:ascii="Calibri" w:hAnsi="Calibri" w:cs="Arial"/>
        </w:rPr>
        <w:t xml:space="preserve"> into which </w:t>
      </w:r>
      <w:proofErr w:type="spellStart"/>
      <w:r w:rsidR="00C71ABC" w:rsidRPr="004A2E93">
        <w:rPr>
          <w:rFonts w:ascii="Calibri" w:hAnsi="Calibri" w:cs="Arial"/>
        </w:rPr>
        <w:t>mesenchymal</w:t>
      </w:r>
      <w:proofErr w:type="spellEnd"/>
      <w:r w:rsidR="00C71ABC" w:rsidRPr="004A2E93">
        <w:rPr>
          <w:rFonts w:ascii="Calibri" w:hAnsi="Calibri" w:cs="Arial"/>
        </w:rPr>
        <w:t xml:space="preserve"> cells (usually fibroblasts) are populated</w:t>
      </w:r>
      <w:r w:rsidRPr="004A2E93">
        <w:rPr>
          <w:rFonts w:ascii="Calibri" w:hAnsi="Calibri" w:cs="Arial"/>
        </w:rPr>
        <w:t xml:space="preserve">. Although experiments </w:t>
      </w:r>
      <w:r w:rsidR="00C71ABC" w:rsidRPr="004A2E93">
        <w:rPr>
          <w:rFonts w:ascii="Calibri" w:hAnsi="Calibri" w:cs="Arial"/>
        </w:rPr>
        <w:t>using such matrices are</w:t>
      </w:r>
      <w:r w:rsidRPr="004A2E93">
        <w:rPr>
          <w:rFonts w:ascii="Calibri" w:hAnsi="Calibri" w:cs="Arial"/>
        </w:rPr>
        <w:t xml:space="preserve"> very informative</w:t>
      </w:r>
      <w:r w:rsidR="00BD572E">
        <w:rPr>
          <w:rFonts w:ascii="Calibri" w:hAnsi="Calibri" w:cs="Arial"/>
        </w:rPr>
        <w:t xml:space="preserve">, </w:t>
      </w:r>
      <w:r w:rsidR="00C71ABC" w:rsidRPr="004A2E93">
        <w:rPr>
          <w:rFonts w:ascii="Calibri" w:hAnsi="Calibri" w:cs="Arial"/>
        </w:rPr>
        <w:t>it can be argued that</w:t>
      </w:r>
      <w:r w:rsidRPr="004A2E93">
        <w:rPr>
          <w:rFonts w:ascii="Calibri" w:hAnsi="Calibri" w:cs="Arial"/>
        </w:rPr>
        <w:t xml:space="preserve"> due to an overriding </w:t>
      </w:r>
      <w:r w:rsidR="00C71ABC" w:rsidRPr="004A2E93">
        <w:rPr>
          <w:rFonts w:ascii="Calibri" w:hAnsi="Calibri" w:cs="Arial"/>
        </w:rPr>
        <w:t>presence</w:t>
      </w:r>
      <w:r w:rsidRPr="004A2E93">
        <w:rPr>
          <w:rFonts w:ascii="Calibri" w:hAnsi="Calibri" w:cs="Arial"/>
        </w:rPr>
        <w:t xml:space="preserve"> of a single protein (</w:t>
      </w:r>
      <w:r w:rsidR="00C71ABC" w:rsidRPr="004A2E93">
        <w:rPr>
          <w:rFonts w:ascii="Calibri" w:hAnsi="Calibri" w:cs="Arial"/>
        </w:rPr>
        <w:t xml:space="preserve">such as </w:t>
      </w:r>
      <w:r w:rsidR="00E972DD" w:rsidRPr="004A2E93">
        <w:rPr>
          <w:rFonts w:ascii="Calibri" w:hAnsi="Calibri" w:cs="Arial"/>
        </w:rPr>
        <w:t xml:space="preserve">in </w:t>
      </w:r>
      <w:r w:rsidRPr="004A2E93">
        <w:rPr>
          <w:rFonts w:ascii="Calibri" w:hAnsi="Calibri" w:cs="Arial"/>
        </w:rPr>
        <w:t xml:space="preserve">type I Collagen) or </w:t>
      </w:r>
      <w:r w:rsidR="00C71ABC" w:rsidRPr="004A2E93">
        <w:rPr>
          <w:rFonts w:ascii="Calibri" w:hAnsi="Calibri" w:cs="Arial"/>
        </w:rPr>
        <w:t>a high</w:t>
      </w:r>
      <w:r w:rsidRPr="004A2E93">
        <w:rPr>
          <w:rFonts w:ascii="Calibri" w:hAnsi="Calibri" w:cs="Arial"/>
        </w:rPr>
        <w:t xml:space="preserve"> </w:t>
      </w:r>
      <w:r w:rsidR="00C71ABC" w:rsidRPr="004A2E93">
        <w:rPr>
          <w:rFonts w:ascii="Calibri" w:hAnsi="Calibri" w:cs="Arial"/>
        </w:rPr>
        <w:t xml:space="preserve">content of </w:t>
      </w:r>
      <w:r w:rsidRPr="004A2E93">
        <w:rPr>
          <w:rFonts w:ascii="Calibri" w:hAnsi="Calibri" w:cs="Arial"/>
        </w:rPr>
        <w:t xml:space="preserve">basement membrane </w:t>
      </w:r>
      <w:r w:rsidR="00C71ABC" w:rsidRPr="004A2E93">
        <w:rPr>
          <w:rFonts w:ascii="Calibri" w:hAnsi="Calibri" w:cs="Arial"/>
        </w:rPr>
        <w:t>component</w:t>
      </w:r>
      <w:r w:rsidRPr="004A2E93">
        <w:rPr>
          <w:rFonts w:ascii="Calibri" w:hAnsi="Calibri" w:cs="Arial"/>
        </w:rPr>
        <w:t>s and growth factors</w:t>
      </w:r>
      <w:r w:rsidR="00C71ABC" w:rsidRPr="004A2E93">
        <w:rPr>
          <w:rFonts w:ascii="Calibri" w:hAnsi="Calibri" w:cs="Arial"/>
        </w:rPr>
        <w:t xml:space="preserve"> </w:t>
      </w:r>
      <w:r w:rsidRPr="004A2E93">
        <w:rPr>
          <w:rFonts w:ascii="Calibri" w:hAnsi="Calibri" w:cs="Arial"/>
        </w:rPr>
        <w:t>(</w:t>
      </w:r>
      <w:r w:rsidR="00C71ABC" w:rsidRPr="004A2E93">
        <w:rPr>
          <w:rFonts w:ascii="Calibri" w:hAnsi="Calibri" w:cs="Arial"/>
        </w:rPr>
        <w:t xml:space="preserve">such as </w:t>
      </w:r>
      <w:r w:rsidR="00973171" w:rsidRPr="004A2E93">
        <w:rPr>
          <w:rFonts w:ascii="Calibri" w:hAnsi="Calibri" w:cs="Arial"/>
        </w:rPr>
        <w:t xml:space="preserve">in </w:t>
      </w:r>
      <w:r w:rsidR="00E972DD" w:rsidRPr="004A2E93">
        <w:rPr>
          <w:rFonts w:ascii="Calibri" w:hAnsi="Calibri" w:cs="Arial"/>
        </w:rPr>
        <w:t>matrix derived from mouse sarcoma cells</w:t>
      </w:r>
      <w:r w:rsidRPr="004A2E93">
        <w:rPr>
          <w:rFonts w:ascii="Calibri" w:hAnsi="Calibri" w:cs="Arial"/>
        </w:rPr>
        <w:t>)</w:t>
      </w:r>
      <w:r w:rsidR="00C71ABC" w:rsidRPr="004A2E93">
        <w:rPr>
          <w:rFonts w:ascii="Calibri" w:hAnsi="Calibri" w:cs="Arial"/>
        </w:rPr>
        <w:t xml:space="preserve">, these </w:t>
      </w:r>
      <w:r w:rsidR="00B45F15" w:rsidRPr="004A2E93">
        <w:rPr>
          <w:rFonts w:ascii="Calibri" w:hAnsi="Calibri" w:cs="Arial"/>
        </w:rPr>
        <w:t>substrates</w:t>
      </w:r>
      <w:r w:rsidR="00C71ABC" w:rsidRPr="004A2E93">
        <w:rPr>
          <w:rFonts w:ascii="Calibri" w:hAnsi="Calibri" w:cs="Arial"/>
        </w:rPr>
        <w:t xml:space="preserve"> do not best reflect the contribution to matrix composition made by the stromal cells themselves</w:t>
      </w:r>
      <w:r w:rsidRPr="004A2E93">
        <w:rPr>
          <w:rFonts w:ascii="Calibri" w:hAnsi="Calibri" w:cs="Arial"/>
        </w:rPr>
        <w:t xml:space="preserve">. </w:t>
      </w:r>
      <w:r w:rsidR="00C71ABC" w:rsidRPr="004A2E93">
        <w:rPr>
          <w:rFonts w:ascii="Calibri" w:hAnsi="Calibri" w:cs="Arial"/>
        </w:rPr>
        <w:t>To stud</w:t>
      </w:r>
      <w:r w:rsidR="00BE435C" w:rsidRPr="004A2E93">
        <w:rPr>
          <w:rFonts w:ascii="Calibri" w:hAnsi="Calibri" w:cs="Arial"/>
        </w:rPr>
        <w:t>y</w:t>
      </w:r>
      <w:r w:rsidR="00C71ABC" w:rsidRPr="004A2E93">
        <w:rPr>
          <w:rFonts w:ascii="Calibri" w:hAnsi="Calibri" w:cs="Arial"/>
        </w:rPr>
        <w:t xml:space="preserve"> native matrices produced by primary dermal fibroblasts </w:t>
      </w:r>
      <w:r w:rsidR="00BE435C" w:rsidRPr="004A2E93">
        <w:rPr>
          <w:rFonts w:ascii="Calibri" w:hAnsi="Calibri" w:cs="Arial"/>
        </w:rPr>
        <w:t>isolated from patients with a</w:t>
      </w:r>
      <w:r w:rsidR="00C71ABC" w:rsidRPr="004A2E93">
        <w:rPr>
          <w:rFonts w:ascii="Calibri" w:hAnsi="Calibri" w:cs="Arial"/>
        </w:rPr>
        <w:t xml:space="preserve"> tumor prone, genetic blistering disorder</w:t>
      </w:r>
      <w:r w:rsidRPr="004A2E93">
        <w:rPr>
          <w:rFonts w:ascii="Calibri" w:hAnsi="Calibri" w:cs="Arial"/>
        </w:rPr>
        <w:t xml:space="preserve"> </w:t>
      </w:r>
      <w:r w:rsidR="002F3678" w:rsidRPr="004A2E93">
        <w:rPr>
          <w:rFonts w:ascii="Calibri" w:hAnsi="Calibri" w:cs="Arial"/>
        </w:rPr>
        <w:t>(</w:t>
      </w:r>
      <w:r w:rsidRPr="004A2E93">
        <w:rPr>
          <w:rFonts w:ascii="Calibri" w:hAnsi="Calibri" w:cs="Arial"/>
        </w:rPr>
        <w:t xml:space="preserve">recessive dystrophic </w:t>
      </w:r>
      <w:proofErr w:type="spellStart"/>
      <w:r w:rsidRPr="004A2E93">
        <w:rPr>
          <w:rFonts w:ascii="Calibri" w:hAnsi="Calibri" w:cs="Arial"/>
        </w:rPr>
        <w:t>epidermolysis</w:t>
      </w:r>
      <w:proofErr w:type="spellEnd"/>
      <w:r w:rsidRPr="004A2E93">
        <w:rPr>
          <w:rFonts w:ascii="Calibri" w:hAnsi="Calibri" w:cs="Arial"/>
        </w:rPr>
        <w:t xml:space="preserve"> </w:t>
      </w:r>
      <w:proofErr w:type="spellStart"/>
      <w:r w:rsidRPr="004A2E93">
        <w:rPr>
          <w:rFonts w:ascii="Calibri" w:hAnsi="Calibri" w:cs="Arial"/>
        </w:rPr>
        <w:t>bullosa</w:t>
      </w:r>
      <w:proofErr w:type="spellEnd"/>
      <w:r w:rsidR="002F3678" w:rsidRPr="004A2E93">
        <w:rPr>
          <w:rFonts w:ascii="Calibri" w:hAnsi="Calibri" w:cs="Arial"/>
        </w:rPr>
        <w:t>)</w:t>
      </w:r>
      <w:r w:rsidR="00BE435C" w:rsidRPr="004A2E93">
        <w:rPr>
          <w:rFonts w:ascii="Calibri" w:hAnsi="Calibri" w:cs="Arial"/>
        </w:rPr>
        <w:t>,</w:t>
      </w:r>
      <w:r w:rsidRPr="004A2E93">
        <w:rPr>
          <w:rFonts w:ascii="Calibri" w:hAnsi="Calibri" w:cs="Arial"/>
        </w:rPr>
        <w:t xml:space="preserve"> we have adapted a</w:t>
      </w:r>
      <w:r w:rsidR="00C71ABC" w:rsidRPr="004A2E93">
        <w:rPr>
          <w:rFonts w:ascii="Calibri" w:hAnsi="Calibri" w:cs="Arial"/>
        </w:rPr>
        <w:t>n existing</w:t>
      </w:r>
      <w:r w:rsidR="002F3678" w:rsidRPr="004A2E93">
        <w:rPr>
          <w:rFonts w:ascii="Calibri" w:hAnsi="Calibri" w:cs="Arial"/>
        </w:rPr>
        <w:t xml:space="preserve"> native matrix</w:t>
      </w:r>
      <w:r w:rsidRPr="004A2E93">
        <w:rPr>
          <w:rFonts w:ascii="Calibri" w:hAnsi="Calibri" w:cs="Arial"/>
        </w:rPr>
        <w:t xml:space="preserve"> protocol to</w:t>
      </w:r>
      <w:r w:rsidR="00C71ABC" w:rsidRPr="004A2E93">
        <w:rPr>
          <w:rFonts w:ascii="Calibri" w:hAnsi="Calibri" w:cs="Arial"/>
        </w:rPr>
        <w:t xml:space="preserve"> study tumor cell invasion</w:t>
      </w:r>
      <w:r w:rsidRPr="004A2E93">
        <w:rPr>
          <w:rFonts w:ascii="Calibri" w:hAnsi="Calibri" w:cs="Arial"/>
        </w:rPr>
        <w:t xml:space="preserve">. </w:t>
      </w:r>
      <w:r w:rsidR="00973171" w:rsidRPr="004A2E93">
        <w:rPr>
          <w:rFonts w:ascii="Calibri" w:hAnsi="Calibri" w:cs="Arial"/>
        </w:rPr>
        <w:t>Fibroblasts are induced to produce their own matrix over a prolonged period in culture. This native matrix is then detached from the culture dish and epithelial cells are seeded onto it before the entire co-culture is raised to the air-liquid interface. Cellular differentiation and/or invasion can then be assessed over time. This technique provides the ability to assess epithelial-</w:t>
      </w:r>
      <w:proofErr w:type="spellStart"/>
      <w:r w:rsidR="00973171" w:rsidRPr="004A2E93">
        <w:rPr>
          <w:rFonts w:ascii="Calibri" w:hAnsi="Calibri" w:cs="Arial"/>
        </w:rPr>
        <w:t>mesenchymal</w:t>
      </w:r>
      <w:proofErr w:type="spellEnd"/>
      <w:r w:rsidR="00973171" w:rsidRPr="004A2E93">
        <w:rPr>
          <w:rFonts w:ascii="Calibri" w:hAnsi="Calibri" w:cs="Arial"/>
        </w:rPr>
        <w:t xml:space="preserve"> cell interactions in a 3D setting without the need for a synthetic or foreign matrix with the only disadvantage being the prolonged period of time required to produce the native matrix. Here we describe the application of this technique to assess the ability of a single molecule expressed by fibroblasts, type VII collagen, to inhibit tumor cell invasion.</w:t>
      </w:r>
    </w:p>
    <w:p w:rsidR="002629C5" w:rsidRPr="004A2E93" w:rsidRDefault="002629C5" w:rsidP="00722E00">
      <w:pPr>
        <w:widowControl w:val="0"/>
        <w:autoSpaceDE w:val="0"/>
        <w:autoSpaceDN w:val="0"/>
        <w:adjustRightInd w:val="0"/>
        <w:jc w:val="both"/>
        <w:rPr>
          <w:rFonts w:ascii="Calibri" w:hAnsi="Calibri" w:cs="Arial"/>
        </w:rPr>
      </w:pPr>
    </w:p>
    <w:p w:rsidR="002A2CDB" w:rsidRPr="004A2E93" w:rsidRDefault="002E407A" w:rsidP="00722E00">
      <w:pPr>
        <w:widowControl w:val="0"/>
        <w:autoSpaceDE w:val="0"/>
        <w:autoSpaceDN w:val="0"/>
        <w:adjustRightInd w:val="0"/>
        <w:jc w:val="both"/>
        <w:rPr>
          <w:rFonts w:ascii="Calibri" w:hAnsi="Calibri" w:cs="Arial"/>
        </w:rPr>
      </w:pPr>
      <w:r w:rsidRPr="004A2E93">
        <w:rPr>
          <w:rFonts w:ascii="Calibri" w:hAnsi="Calibri" w:cs="Arial"/>
          <w:b/>
        </w:rPr>
        <w:lastRenderedPageBreak/>
        <w:t>INTRODUCTION</w:t>
      </w:r>
      <w:r w:rsidRPr="004A2E93">
        <w:rPr>
          <w:rFonts w:ascii="Calibri" w:hAnsi="Calibri" w:cs="Arial"/>
          <w:b/>
          <w:bCs/>
        </w:rPr>
        <w:t>:</w:t>
      </w:r>
      <w:r w:rsidRPr="004A2E93">
        <w:rPr>
          <w:rFonts w:ascii="Calibri" w:hAnsi="Calibri" w:cs="Arial"/>
        </w:rPr>
        <w:t xml:space="preserve"> </w:t>
      </w:r>
    </w:p>
    <w:p w:rsidR="002E407A" w:rsidRPr="004A2E93" w:rsidRDefault="002E407A" w:rsidP="00722E00">
      <w:pPr>
        <w:widowControl w:val="0"/>
        <w:autoSpaceDE w:val="0"/>
        <w:autoSpaceDN w:val="0"/>
        <w:adjustRightInd w:val="0"/>
        <w:jc w:val="both"/>
        <w:rPr>
          <w:rFonts w:ascii="Calibri" w:hAnsi="Calibri" w:cs="Arial"/>
        </w:rPr>
      </w:pPr>
    </w:p>
    <w:p w:rsidR="002E407A" w:rsidRPr="004A2E93" w:rsidRDefault="002E407A" w:rsidP="00722E00">
      <w:pPr>
        <w:widowControl w:val="0"/>
        <w:autoSpaceDE w:val="0"/>
        <w:autoSpaceDN w:val="0"/>
        <w:adjustRightInd w:val="0"/>
        <w:jc w:val="both"/>
        <w:rPr>
          <w:rFonts w:ascii="Calibri" w:hAnsi="Calibri" w:cs="Arial"/>
        </w:rPr>
      </w:pPr>
      <w:r w:rsidRPr="004A2E93">
        <w:rPr>
          <w:rFonts w:ascii="Calibri" w:hAnsi="Calibri" w:cs="Arial"/>
        </w:rPr>
        <w:t xml:space="preserve">The use of biomaterial in 3D tissue culture has enabled researchers to study cell behavior </w:t>
      </w:r>
      <w:r w:rsidR="0018518F" w:rsidRPr="004A2E93">
        <w:rPr>
          <w:rFonts w:ascii="Calibri" w:hAnsi="Calibri" w:cs="Arial"/>
        </w:rPr>
        <w:t xml:space="preserve">in the laboratory </w:t>
      </w:r>
      <w:r w:rsidRPr="004A2E93">
        <w:rPr>
          <w:rFonts w:ascii="Calibri" w:hAnsi="Calibri" w:cs="Arial"/>
        </w:rPr>
        <w:t xml:space="preserve">under </w:t>
      </w:r>
      <w:r w:rsidR="00766E3B" w:rsidRPr="004A2E93">
        <w:rPr>
          <w:rFonts w:ascii="Calibri" w:hAnsi="Calibri" w:cs="Arial"/>
        </w:rPr>
        <w:t xml:space="preserve">physiological </w:t>
      </w:r>
      <w:r w:rsidRPr="004A2E93">
        <w:rPr>
          <w:rFonts w:ascii="Calibri" w:hAnsi="Calibri" w:cs="Arial"/>
        </w:rPr>
        <w:t xml:space="preserve">conditions </w:t>
      </w:r>
      <w:r w:rsidR="00766E3B" w:rsidRPr="004A2E93">
        <w:rPr>
          <w:rFonts w:ascii="Calibri" w:hAnsi="Calibri" w:cs="Arial"/>
        </w:rPr>
        <w:t>more akin to an</w:t>
      </w:r>
      <w:r w:rsidRPr="004A2E93">
        <w:rPr>
          <w:rFonts w:ascii="Calibri" w:hAnsi="Calibri" w:cs="Arial"/>
        </w:rPr>
        <w:t xml:space="preserve"> </w:t>
      </w:r>
      <w:r w:rsidRPr="004A2E93">
        <w:rPr>
          <w:rFonts w:ascii="Calibri" w:hAnsi="Calibri" w:cs="Arial"/>
          <w:i/>
        </w:rPr>
        <w:t xml:space="preserve">in vivo </w:t>
      </w:r>
      <w:r w:rsidR="00766E3B" w:rsidRPr="004A2E93">
        <w:rPr>
          <w:rFonts w:ascii="Calibri" w:hAnsi="Calibri" w:cs="Arial"/>
        </w:rPr>
        <w:t xml:space="preserve">environment than </w:t>
      </w:r>
      <w:r w:rsidR="00414B8D" w:rsidRPr="004A2E93">
        <w:rPr>
          <w:rFonts w:ascii="Calibri" w:hAnsi="Calibri" w:cs="Arial"/>
        </w:rPr>
        <w:t>that of one</w:t>
      </w:r>
      <w:r w:rsidR="00766E3B" w:rsidRPr="004A2E93">
        <w:rPr>
          <w:rFonts w:ascii="Calibri" w:hAnsi="Calibri" w:cs="Arial"/>
        </w:rPr>
        <w:t xml:space="preserve"> recapitulated with 2D adhesion and a plastic substrate</w:t>
      </w:r>
      <w:r w:rsidRPr="004A2E93">
        <w:rPr>
          <w:rFonts w:ascii="Calibri" w:hAnsi="Calibri" w:cs="Arial"/>
        </w:rPr>
        <w:t xml:space="preserve">. In particular, great strides </w:t>
      </w:r>
      <w:r w:rsidR="00766E3B" w:rsidRPr="004A2E93">
        <w:rPr>
          <w:rFonts w:ascii="Calibri" w:hAnsi="Calibri" w:cs="Arial"/>
        </w:rPr>
        <w:t xml:space="preserve">forward </w:t>
      </w:r>
      <w:r w:rsidRPr="004A2E93">
        <w:rPr>
          <w:rFonts w:ascii="Calibri" w:hAnsi="Calibri" w:cs="Arial"/>
        </w:rPr>
        <w:t xml:space="preserve">have been made in </w:t>
      </w:r>
      <w:r w:rsidR="00B26A5B" w:rsidRPr="004A2E93">
        <w:rPr>
          <w:rFonts w:ascii="Calibri" w:hAnsi="Calibri" w:cs="Arial"/>
        </w:rPr>
        <w:t>model</w:t>
      </w:r>
      <w:r w:rsidR="00766E3B" w:rsidRPr="004A2E93">
        <w:rPr>
          <w:rFonts w:ascii="Calibri" w:hAnsi="Calibri" w:cs="Arial"/>
        </w:rPr>
        <w:t>ing stratif</w:t>
      </w:r>
      <w:r w:rsidR="00926E87" w:rsidRPr="004A2E93">
        <w:rPr>
          <w:rFonts w:ascii="Calibri" w:hAnsi="Calibri" w:cs="Arial"/>
        </w:rPr>
        <w:t>ied</w:t>
      </w:r>
      <w:r w:rsidR="00766E3B" w:rsidRPr="004A2E93">
        <w:rPr>
          <w:rFonts w:ascii="Calibri" w:hAnsi="Calibri" w:cs="Arial"/>
        </w:rPr>
        <w:t xml:space="preserve"> epithelia</w:t>
      </w:r>
      <w:r w:rsidRPr="004A2E93">
        <w:rPr>
          <w:rFonts w:ascii="Calibri" w:hAnsi="Calibri" w:cs="Arial"/>
        </w:rPr>
        <w:t xml:space="preserve"> with the adoption of 3D culture methods </w:t>
      </w:r>
      <w:r w:rsidR="00766E3B" w:rsidRPr="004A2E93">
        <w:rPr>
          <w:rFonts w:ascii="Calibri" w:hAnsi="Calibri" w:cs="Arial"/>
        </w:rPr>
        <w:t>at</w:t>
      </w:r>
      <w:r w:rsidRPr="004A2E93">
        <w:rPr>
          <w:rFonts w:ascii="Calibri" w:hAnsi="Calibri" w:cs="Arial"/>
        </w:rPr>
        <w:t xml:space="preserve"> </w:t>
      </w:r>
      <w:r w:rsidR="00766E3B" w:rsidRPr="004A2E93">
        <w:rPr>
          <w:rFonts w:ascii="Calibri" w:hAnsi="Calibri" w:cs="Arial"/>
        </w:rPr>
        <w:t>the</w:t>
      </w:r>
      <w:r w:rsidRPr="004A2E93">
        <w:rPr>
          <w:rFonts w:ascii="Calibri" w:hAnsi="Calibri" w:cs="Arial"/>
        </w:rPr>
        <w:t xml:space="preserve"> air-liquid interface</w:t>
      </w:r>
      <w:r w:rsidR="007D7545" w:rsidRPr="004A2E93">
        <w:rPr>
          <w:rFonts w:ascii="Calibri" w:hAnsi="Calibri" w:cs="Arial"/>
          <w:highlight w:val="yellow"/>
        </w:rPr>
        <w:fldChar w:fldCharType="begin"/>
      </w:r>
      <w:r w:rsidR="00CE750E">
        <w:rPr>
          <w:rFonts w:ascii="Calibri" w:hAnsi="Calibri" w:cs="Arial"/>
          <w:highlight w:val="yellow"/>
        </w:rPr>
        <w:instrText xml:space="preserve"> ADDIN PAPERS2_CITATIONS &lt;citation&gt;&lt;uuid&gt;32FDCEEE-12D0-4455-B8A7-03E7E76EBE03&lt;/uuid&gt;&lt;priority&gt;0&lt;/priority&gt;&lt;publications&gt;&lt;publication&gt;&lt;volume&gt;211&lt;/volume&gt;&lt;publication_date&gt;99198103061200000000222000&lt;/publication_date&gt;&lt;number&gt;4486&lt;/number&gt;&lt;startpage&gt;1052&lt;/startpage&gt;&lt;title&gt;Living tissue formed in vitro and accepted as skin-equivalent tissue of full thickness.&lt;/title&gt;&lt;uuid&gt;BE5374B4-2FB1-4385-93E3-59945FE4FB46&lt;/uuid&gt;&lt;subtype&gt;400&lt;/subtype&gt;&lt;endpage&gt;1054&lt;/endpage&gt;&lt;type&gt;400&lt;/type&gt;&lt;url&gt;http://eutils.ncbi.nlm.nih.gov/entrez/eutils/elink.fcgi?dbfrom=pubmed&amp;amp;id=7008197&amp;amp;retmode=ref&amp;amp;cmd=prlinks&lt;/url&gt;&lt;bundle&gt;&lt;publication&gt;&lt;url&gt;http://www.sciencemag.org&lt;/url&gt;&lt;title&gt;Science (New York, NY)&lt;/title&gt;&lt;type&gt;-100&lt;/type&gt;&lt;subtype&gt;-100&lt;/subtype&gt;&lt;uuid&gt;2BB453DA-4FB7-47B8-A5F9-F45E17ACADF1&lt;/uuid&gt;&lt;/publication&gt;&lt;/bundle&gt;&lt;authors&gt;&lt;author&gt;&lt;firstName&gt;E&lt;/firstName&gt;&lt;lastName&gt;Bell&lt;/lastName&gt;&lt;/author&gt;&lt;author&gt;&lt;firstName&gt;K&lt;/firstName&gt;&lt;middleNames&gt;M KM&lt;/middleNames&gt;&lt;lastName&gt;Reiser&lt;/lastName&gt;&lt;/author&gt;&lt;author&gt;&lt;firstName&gt;Asifa&lt;/firstName&gt;&lt;middleNames&gt;S&lt;/middleNames&gt;&lt;lastName&gt;Haider&lt;/lastName&gt;&lt;/author&gt;&lt;author&gt;&lt;firstName&gt;David&lt;/firstName&gt;&lt;middleNames&gt;T&lt;/middleNames&gt;&lt;lastName&gt;Woodley&lt;/lastName&gt;&lt;/author&gt;&lt;author&gt;&lt;nonDroppingParticle&gt;De&lt;/nonDroppingParticle&gt;&lt;firstName&gt;Olivier&lt;/firstName&gt;&lt;lastName&gt;Wever&lt;/lastName&gt;&lt;/author&gt;&lt;author&gt;&lt;firstName&gt;J&lt;/firstName&gt;&lt;middleNames&gt;S&lt;/middleNames&gt;&lt;lastName&gt;Kern&lt;/lastName&gt;&lt;/author&gt;&lt;author&gt;&lt;firstName&gt;D&lt;/firstName&gt;&lt;middleNames&gt;D&lt;/middleNames&gt;&lt;lastName&gt;Woodley&lt;/lastName&gt;&lt;/author&gt;&lt;author&gt;&lt;firstName&gt;L&lt;/firstName&gt;&lt;middleNames&gt;L&lt;/middleNames&gt;&lt;lastName&gt;Vindevoghel&lt;/lastName&gt;&lt;/author&gt;&lt;author&gt;&lt;firstName&gt;G&lt;/firstName&gt;&lt;middleNames&gt;J&lt;/middleNames&gt;&lt;lastName&gt;Todaro&lt;/lastName&gt;&lt;/author&gt;&lt;author&gt;&lt;firstName&gt;H&lt;/firstName&gt;&lt;middleNames&gt;P&lt;/middleNames&gt;&lt;lastName&gt;Ehrlich&lt;/lastName&gt;&lt;/author&gt;&lt;author&gt;&lt;firstName&gt;J&lt;/firstName&gt;&lt;middleNames&gt;A JA&lt;/middleNames&gt;&lt;lastName&gt;Last&lt;/lastName&gt;&lt;/author&gt;&lt;author&gt;&lt;firstName&gt;Sara&lt;/firstName&gt;&lt;middleNames&gt;B&lt;/middleNames&gt;&lt;lastName&gt;Peters&lt;/lastName&gt;&lt;/author&gt;&lt;author&gt;&lt;firstName&gt;Jennifer&lt;/firstName&gt;&lt;lastName&gt;Remington&lt;/lastName&gt;&lt;/author&gt;&lt;author&gt;&lt;firstName&gt;Pieter&lt;/firstName&gt;&lt;lastName&gt;Demetter&lt;/lastName&gt;&lt;/author&gt;&lt;author&gt;&lt;firstName&gt;G&lt;/firstName&gt;&lt;lastName&gt;Grüninger&lt;/lastName&gt;&lt;/author&gt;&lt;author&gt;&lt;firstName&gt;D&lt;/firstName&gt;&lt;middleNames&gt;D&lt;/middleNames&gt;&lt;lastName&gt;Sauder&lt;/lastName&gt;&lt;/author&gt;&lt;author&gt;&lt;firstName&gt;K&lt;/firstName&gt;&lt;middleNames&gt;Y KY&lt;/middleNames&gt;&lt;lastName&gt;Chung&lt;/lastName&gt;&lt;/author&gt;&lt;author&gt;&lt;firstName&gt;H&lt;/firstName&gt;&lt;lastName&gt;Green&lt;/lastName&gt;&lt;/author&gt;&lt;author&gt;&lt;firstName&gt;D&lt;/firstName&gt;&lt;middleNames&gt;J&lt;/middleNames&gt;&lt;lastName&gt;Buttle&lt;/lastName&gt;&lt;/author&gt;&lt;author&gt;&lt;firstName&gt;Helen&lt;/firstName&gt;&lt;lastName&gt;Kaporis&lt;/lastName&gt;&lt;/author&gt;&lt;author&gt;&lt;firstName&gt;Yi&lt;/firstName&gt;&lt;lastName&gt;Huang&lt;/lastName&gt;&lt;/author&gt;&lt;author&gt;&lt;firstName&gt;Marc&lt;/firstName&gt;&lt;lastName&gt;Mareel&lt;/lastName&gt;&lt;/author&gt;&lt;author&gt;&lt;firstName&gt;R&lt;/firstName&gt;&lt;lastName&gt;Imsak&lt;/lastName&gt;&lt;/author&gt;&lt;author&gt;&lt;firstName&gt;M&lt;/firstName&gt;&lt;middleNames&gt;J MJ&lt;/middleNames&gt;&lt;lastName&gt;Talley&lt;/lastName&gt;&lt;/author&gt;&lt;author&gt;&lt;firstName&gt;A&lt;/firstName&gt;&lt;middleNames&gt;A&lt;/middleNames&gt;&lt;lastName&gt;Davis&lt;/lastName&gt;&lt;/author&gt;&lt;author&gt;&lt;firstName&gt;B&lt;/firstName&gt;&lt;middleNames&gt;D&lt;/middleNames&gt;&lt;lastName&gt;GOLDBERG&lt;/lastName&gt;&lt;/author&gt;&lt;author&gt;&lt;firstName&gt;T&lt;/firstName&gt;&lt;lastName&gt;Nakatsuji&lt;/lastName&gt;&lt;/author&gt;&lt;author&gt;&lt;firstName&gt;Irma&lt;/firstName&gt;&lt;lastName&gt;Cardinale&lt;/lastName&gt;&lt;/author&gt;&lt;author&gt;&lt;firstName&gt;Yingping&lt;/firstName&gt;&lt;lastName&gt;Hou&lt;/lastName&gt;&lt;/author&gt;&lt;author&gt;&lt;firstName&gt;Marc&lt;/firstName&gt;&lt;lastName&gt;Bracke&lt;/lastName&gt;&lt;/author&gt;&lt;author&gt;&lt;firstName&gt;M&lt;/firstName&gt;&lt;middleNames&gt;L&lt;/middleNames&gt;&lt;lastName&gt;Müller&lt;/lastName&gt;&lt;/author&gt;&lt;author&gt;&lt;firstName&gt;M&lt;/firstName&gt;&lt;middleNames&gt;M&lt;/middleNames&gt;&lt;lastName&gt;Silver&lt;/lastName&gt;&lt;/author&gt;&lt;author&gt;&lt;firstName&gt;D&lt;/firstName&gt;&lt;middleNames&gt;D&lt;/middleNames&gt;&lt;lastName&gt;Kouba&lt;/lastName&gt;&lt;/author&gt;&lt;author&gt;&lt;firstName&gt;Ji&lt;/firstName&gt;&lt;lastName&gt;Fei&lt;/lastName&gt;&lt;/author&gt;&lt;author&gt;&lt;firstName&gt;Wei&lt;/firstName&gt;&lt;lastName&gt;Li&lt;/lastName&gt;&lt;/author&gt;&lt;author&gt;&lt;firstName&gt;H&lt;/firstName&gt;&lt;lastName&gt;Schumann&lt;/lastName&gt;&lt;/author&gt;&lt;author&gt;&lt;firstName&gt;G&lt;/firstName&gt;&lt;middleNames&gt;G&lt;/middleNames&gt;&lt;lastName&gt;Grotendorst&lt;/lastName&gt;&lt;/author&gt;&lt;author&gt;&lt;firstName&gt;S&lt;/firstName&gt;&lt;middleNames&gt;S&lt;/middleNames&gt;&lt;lastName&gt;Kivirikko&lt;/lastName&gt;&lt;/author&gt;&lt;author&gt;&lt;firstName&gt;Jurg&lt;/firstName&gt;&lt;lastName&gt;Ott&lt;/lastName&gt;&lt;/author&gt;&lt;author&gt;&lt;firstName&gt;Douglas&lt;/firstName&gt;&lt;middleNames&gt;R&lt;/middleNames&gt;&lt;lastName&gt;Keene&lt;/lastName&gt;&lt;/author&gt;&lt;author&gt;&lt;firstName&gt;D&lt;/firstName&gt;&lt;lastName&gt;Kiritsi&lt;/lastName&gt;&lt;/author&gt;&lt;author&gt;&lt;firstName&gt;E&lt;/firstName&gt;&lt;middleNames&gt;E&lt;/middleNames&gt;&lt;lastName&gt;Qwarnstrom&lt;/lastName&gt;&lt;/author&gt;&lt;author&gt;&lt;firstName&gt;H&lt;/firstName&gt;&lt;middleNames&gt;H&lt;/middleNames&gt;&lt;lastName&gt;Alder&lt;/lastName&gt;&lt;/author&gt;&lt;author&gt;&lt;firstName&gt;Miki&lt;/firstName&gt;&lt;lastName&gt;Blumenberg&lt;/lastName&gt;&lt;/author&gt;&lt;author&gt;&lt;firstName&gt;Mei&lt;/firstName&gt;&lt;lastName&gt;Chen&lt;/lastName&gt;&lt;/author&gt;&lt;author&gt;&lt;firstName&gt;S&lt;/firstName&gt;&lt;lastName&gt;Emmert&lt;/lastName&gt;&lt;/author&gt;&lt;author&gt;&lt;firstName&gt;J&lt;/firstName&gt;&lt;middleNames&gt;J&lt;/middleNames&gt;&lt;lastName&gt;Uitto&lt;/lastName&gt;&lt;/author&gt;&lt;author&gt;&lt;firstName&gt;Ann&lt;/firstName&gt;&lt;middleNames&gt;M&lt;/middleNames&gt;&lt;lastName&gt;Bowcock&lt;/lastName&gt;&lt;/author&gt;&lt;author&gt;&lt;firstName&gt;W&lt;/firstName&gt;&lt;lastName&gt;Borozdin&lt;/lastName&gt;&lt;/author&gt;&lt;author&gt;&lt;firstName&gt;A&lt;/firstName&gt;&lt;middleNames&gt;A&lt;/middleNames&gt;&lt;lastName&gt;Mauviel&lt;/lastName&gt;&lt;/author&gt;&lt;author&gt;&lt;firstName&gt;James&lt;/firstName&gt;&lt;middleNames&gt;G&lt;/middleNames&gt;&lt;lastName&gt;Krueger&lt;/lastName&gt;&lt;/author&gt;&lt;author&gt;&lt;firstName&gt;J&lt;/firstName&gt;&lt;lastName&gt;Kohlhase&lt;/lastName&gt;&lt;/author&gt;&lt;author&gt;&lt;firstName&gt;John&lt;/firstName&gt;&lt;middleNames&gt;A&lt;/middleNames&gt;&lt;lastName&gt;Carucci&lt;/lastName&gt;&lt;/author&gt;&lt;author&gt;&lt;firstName&gt;L&lt;/firstName&gt;&lt;lastName&gt;Bruckner-Tuderman&lt;/lastName&gt;&lt;/author&gt;&lt;author&gt;&lt;firstName&gt;C&lt;/firstName&gt;&lt;lastName&gt;Has&lt;/lastName&gt;&lt;/author&gt;&lt;/authors&gt;&lt;/publication&gt;&lt;publication&gt;&lt;volume&gt;159&lt;/volume&gt;&lt;publication_date&gt;99198508001200000000220000&lt;/publication_date&gt;&lt;number&gt;2&lt;/number&gt;&lt;startpage&gt;536&lt;/startpage&gt;&lt;title&gt;Epidermal morphogenesis and induction of the 67 kD keratin polypeptide by culture of human keratinocytes at the liquid-air interface.&lt;/title&gt;&lt;uuid&gt;C334CD87-F87B-44F5-AB0F-2EA1D7C79159&lt;/uuid&gt;&lt;subtype&gt;400&lt;/subtype&gt;&lt;endpage&gt;539&lt;/endpage&gt;&lt;type&gt;400&lt;/type&gt;&lt;url&gt;http://eutils.ncbi.nlm.nih.gov/entrez/eutils/elink.fcgi?dbfrom=pubmed&amp;amp;id=2411581&amp;amp;retmode=ref&amp;amp;cmd=prlinks&lt;/url&gt;&lt;bundle&gt;&lt;publication&gt;&lt;publisher&gt;Elsevier Inc.&lt;/publisher&gt;&lt;title&gt;Experimental cell research&lt;/title&gt;&lt;type&gt;-100&lt;/type&gt;&lt;subtype&gt;-100&lt;/subtype&gt;&lt;uuid&gt;660D7E42-0F25-4595-B0C5-492AD7C12E1E&lt;/uuid&gt;&lt;/publication&gt;&lt;/bundle&gt;&lt;authors&gt;&lt;author&gt;&lt;firstName&gt;D.&lt;/firstName&gt;&lt;lastName&gt;Asselineau&lt;/lastName&gt;&lt;/author&gt;&lt;author&gt;&lt;firstName&gt;R&lt;/firstName&gt;&lt;middleNames&gt;S&lt;/middleNames&gt;&lt;lastName&gt;Kellar&lt;/lastName&gt;&lt;/author&gt;&lt;author&gt;&lt;firstName&gt;Kristian&lt;/firstName&gt;&lt;lastName&gt;Pietras&lt;/lastName&gt;&lt;/author&gt;&lt;author&gt;&lt;firstName&gt;Dorothy&lt;/firstName&gt;&lt;middleNames&gt;A&lt;/middleNames&gt;&lt;lastName&gt;Beacham&lt;/lastName&gt;&lt;/author&gt;&lt;author&gt;&lt;firstName&gt;J&lt;/firstName&gt;&lt;lastName&gt;Uitto&lt;/lastName&gt;&lt;/author&gt;&lt;author&gt;&lt;firstName&gt;D&lt;/firstName&gt;&lt;middleNames&gt;L&lt;/middleNames&gt;&lt;lastName&gt;Broek&lt;/lastName&gt;&lt;/author&gt;&lt;author&gt;&lt;firstName&gt;S&lt;/firstName&gt;&lt;middleNames&gt;S&lt;/middleNames&gt;&lt;lastName&gt;Kivirikko&lt;/lastName&gt;&lt;/author&gt;&lt;author&gt;&lt;firstName&gt;Christine&lt;/firstName&gt;&lt;middleNames&gt;C&lt;/middleNames&gt;&lt;lastName&gt;Bodemer&lt;/lastName&gt;&lt;/author&gt;&lt;author&gt;&lt;firstName&gt;Eva&lt;/firstName&gt;&lt;lastName&gt;Grönroos&lt;/lastName&gt;&lt;/author&gt;&lt;author&gt;&lt;firstName&gt;J&lt;/firstName&gt;&lt;middleNames&gt;A JA&lt;/middleNames&gt;&lt;lastName&gt;Werkmeister&lt;/lastName&gt;&lt;/author&gt;&lt;author&gt;&lt;firstName&gt;Ulrich&lt;/firstName&gt;&lt;lastName&gt;Rodeck&lt;/lastName&gt;&lt;/author&gt;&lt;author&gt;&lt;firstName&gt;J&lt;/firstName&gt;&lt;middleNames&gt;S JS&lt;/middleNames&gt;&lt;lastName&gt;McLaughlin&lt;/lastName&gt;&lt;/author&gt;&lt;author&gt;&lt;firstName&gt;Dariusz&lt;/firstName&gt;&lt;lastName&gt;Dziedzic&lt;/lastName&gt;&lt;/author&gt;&lt;author&gt;&lt;firstName&gt;José-Angel&lt;/firstName&gt;&lt;lastName&gt;Conchello&lt;/lastName&gt;&lt;/author&gt;&lt;author&gt;&lt;firstName&gt;Hong&lt;/firstName&gt;&lt;lastName&gt;Chai&lt;/lastName&gt;&lt;/author&gt;&lt;author&gt;&lt;firstName&gt;Federica&lt;/firstName&gt;&lt;lastName&gt;Sotgia&lt;/lastName&gt;&lt;/author&gt;&lt;author&gt;&lt;firstName&gt;P&lt;/firstName&gt;&lt;middleNames&gt;H PH&lt;/middleNames&gt;&lt;lastName&gt;Jones&lt;/lastName&gt;&lt;/author&gt;&lt;author&gt;&lt;firstName&gt;G&lt;/firstName&gt;&lt;middleNames&gt;P&lt;/middleNames&gt;&lt;lastName&gt;Marcuzzi&lt;/lastName&gt;&lt;/author&gt;&lt;author&gt;&lt;firstName&gt;B&lt;/firstName&gt;&lt;lastName&gt;Bernhard&lt;/lastName&gt;&lt;/author&gt;&lt;author&gt;&lt;firstName&gt;L&lt;/firstName&gt;&lt;middleNames&gt;K&lt;/middleNames&gt;&lt;lastName&gt;Landeen&lt;/lastName&gt;&lt;/author&gt;&lt;author&gt;&lt;firstName&gt;Arne&lt;/firstName&gt;&lt;lastName&gt;Ostman&lt;/lastName&gt;&lt;/author&gt;&lt;author&gt;&lt;firstName&gt;Edna&lt;/firstName&gt;&lt;lastName&gt;Cukierman&lt;/lastName&gt;&lt;/author&gt;&lt;author&gt;&lt;firstName&gt;L&lt;/firstName&gt;&lt;lastName&gt;Pulkkinen&lt;/lastName&gt;&lt;/author&gt;&lt;author&gt;&lt;firstName&gt;J&lt;/firstName&gt;&lt;lastName&gt;Madri&lt;/lastName&gt;&lt;/author&gt;&lt;author&gt;&lt;firstName&gt;J&lt;/firstName&gt;&lt;middleNames&gt;A JA&lt;/middleNames&gt;&lt;lastName&gt;McGrath&lt;/lastName&gt;&lt;/author&gt;&lt;author&gt;&lt;firstName&gt;Sylvie&lt;/firstName&gt;&lt;middleNames&gt;Igondjo SI&lt;/middleNames&gt;&lt;lastName&gt;Tchen&lt;/lastName&gt;&lt;/author&gt;&lt;author&gt;&lt;firstName&gt;Isabel&lt;/firstName&gt;&lt;middleNames&gt;J&lt;/middleNames&gt;&lt;lastName&gt;Kingston&lt;/lastName&gt;&lt;/author&gt;&lt;author&gt;&lt;firstName&gt;J&lt;/firstName&gt;&lt;middleNames&gt;A JA&lt;/middleNames&gt;&lt;lastName&gt;Ramshaw&lt;/lastName&gt;&lt;/author&gt;&lt;author&gt;&lt;firstName&gt;Jouni&lt;/firstName&gt;&lt;lastName&gt;Uitto&lt;/lastName&gt;&lt;/author&gt;&lt;author&gt;&lt;firstName&gt;T&lt;/firstName&gt;&lt;middleNames&gt;F TF&lt;/middleNames&gt;&lt;lastName&gt;Linsenmayer&lt;/lastName&gt;&lt;/author&gt;&lt;author&gt;&lt;firstName&gt;Grzegorz&lt;/firstName&gt;&lt;middleNames&gt;W eogon&lt;/middleNames&gt;&lt;lastName&gt;grzyn&lt;/lastName&gt;&lt;/author&gt;&lt;author&gt;&lt;firstName&gt;Jeff&lt;/firstName&gt;&lt;middleNames&gt;W&lt;/middleNames&gt;&lt;lastName&gt;Lichtman&lt;/lastName&gt;&lt;/author&gt;&lt;author&gt;&lt;firstName&gt;Robert&lt;/firstName&gt;&lt;middleNames&gt;E&lt;/middleNames&gt;&lt;lastName&gt;Brown&lt;/lastName&gt;&lt;/author&gt;&lt;author&gt;&lt;nonDroppingParticle&gt;Del&lt;/nonDroppingParticle&gt;&lt;firstName&gt;Francesco&lt;/firstName&gt;&lt;lastName&gt;Galdo&lt;/lastName&gt;&lt;/author&gt;&lt;author&gt;&lt;firstName&gt;F&lt;/firstName&gt;&lt;middleNames&gt;M FM&lt;/middleNames&gt;&lt;lastName&gt;Watt&lt;/lastName&gt;&lt;/author&gt;&lt;author&gt;&lt;firstName&gt;M&lt;/firstName&gt;&lt;lastName&gt;Hufbauer&lt;/lastName&gt;&lt;/author&gt;&lt;author&gt;&lt;firstName&gt;C&lt;/firstName&gt;&lt;lastName&gt;Bailly&lt;/lastName&gt;&lt;/author&gt;&lt;author&gt;&lt;firstName&gt;B&lt;/firstName&gt;&lt;middleNames&gt;R&lt;/middleNames&gt;&lt;lastName&gt;Shepherd&lt;/lastName&gt;&lt;/author&gt;&lt;author&gt;&lt;firstName&gt;E&lt;/firstName&gt;&lt;middleNames&gt;F&lt;/middleNames&gt;&lt;lastName&gt;Eikenberry&lt;/lastName&gt;&lt;/author&gt;&lt;author&gt;&lt;firstName&gt;L&lt;/firstName&gt;&lt;middleNames&gt;L&lt;/middleNames&gt;&lt;lastName&gt;Pulkkinen&lt;/lastName&gt;&lt;/author&gt;&lt;author&gt;&lt;firstName&gt;Sabah&lt;/firstName&gt;&lt;middleNames&gt;S&lt;/middleNames&gt;&lt;lastName&gt;Ghomrasseni&lt;/lastName&gt;&lt;/author&gt;&lt;author&gt;&lt;firstName&gt;Anassuya&lt;/firstName&gt;&lt;lastName&gt;Ramachandran&lt;/lastName&gt;&lt;/author&gt;&lt;author&gt;&lt;firstName&gt;D&lt;/firstName&gt;&lt;middleNames&gt;E DE&lt;/middleNames&gt;&lt;lastName&gt;Birk&lt;/lastName&gt;&lt;/author&gt;&lt;author&gt;&lt;firstName&gt;Joanna&lt;/firstName&gt;&lt;middleNames&gt;Jak oacute&lt;/middleNames&gt;&lt;lastName&gt;bkiewicz-Banecka&lt;/lastName&gt;&lt;/author&gt;&lt;author&gt;&lt;firstName&gt;Mathew&lt;/firstName&gt;&lt;middleNames&gt;C&lt;/middleNames&gt;&lt;lastName&gt;Casimiro&lt;/lastName&gt;&lt;/author&gt;&lt;author&gt;&lt;firstName&gt;H&lt;/firstName&gt;&lt;middleNames&gt;U&lt;/middleNames&gt;&lt;lastName&gt;Kasper&lt;/lastName&gt;&lt;/author&gt;&lt;author&gt;&lt;firstName&gt;M&lt;/firstName&gt;&lt;lastName&gt;Darmon&lt;/lastName&gt;&lt;/author&gt;&lt;author&gt;&lt;firstName&gt;G&lt;/firstName&gt;&lt;middleNames&gt;K&lt;/middleNames&gt;&lt;lastName&gt;Naughton&lt;/lastName&gt;&lt;/author&gt;&lt;author&gt;&lt;firstName&gt;B&lt;/firstName&gt;&lt;lastName&gt;Brodsky&lt;/lastName&gt;&lt;/author&gt;&lt;author&gt;&lt;firstName&gt;J&lt;/firstName&gt;&lt;middleNames&gt;J&lt;/middleNames&gt;&lt;lastName&gt;Uitto&lt;/lastName&gt;&lt;/author&gt;&lt;author&gt;&lt;firstName&gt;Sylvie&lt;/firstName&gt;&lt;middleNames&gt;S&lt;/middleNames&gt;&lt;lastName&gt;Séguier&lt;/lastName&gt;&lt;/author&gt;&lt;author&gt;&lt;firstName&gt;Rebecca&lt;/firstName&gt;&lt;middleNames&gt;A&lt;/middleNames&gt;&lt;lastName&gt;Randall&lt;/lastName&gt;&lt;/author&gt;&lt;author&gt;&lt;firstName&gt;Gloria&lt;/firstName&gt;&lt;lastName&gt;Bonuccelli&lt;/lastName&gt;&lt;/author&gt;&lt;author&gt;&lt;firstName&gt;S&lt;/firstName&gt;&lt;middleNames&gt;J&lt;/middleNames&gt;&lt;lastName&gt;Weissenborn&lt;/lastName&gt;&lt;/author&gt;&lt;author&gt;&lt;firstName&gt;A&lt;/firstName&gt;&lt;lastName&gt;Ratcliffe&lt;/lastName&gt;&lt;/author&gt;&lt;author&gt;&lt;firstName&gt;A&lt;/firstName&gt;&lt;middleNames&gt;M AM&lt;/middleNames&gt;&lt;lastName&gt;Christiano&lt;/lastName&gt;&lt;/author&gt;&lt;author&gt;&lt;firstName&gt;Frédérick&lt;/firstName&gt;&lt;middleNames&gt;F&lt;/middleNames&gt;&lt;lastName&gt;Gaultier&lt;/lastName&gt;&lt;/author&gt;&lt;author&gt;&lt;firstName&gt;Pedro&lt;/firstName&gt;&lt;lastName&gt;Vizán&lt;/lastName&gt;&lt;/author&gt;&lt;author&gt;&lt;firstName&gt;Isabelle&lt;/firstName&gt;&lt;lastName&gt;Mercier&lt;/lastName&gt;&lt;/author&gt;&lt;author&gt;&lt;firstName&gt;S&lt;/firstName&gt;&lt;lastName&gt;Smola&lt;/lastName&gt;&lt;/author&gt;&lt;author&gt;&lt;firstName&gt;S&lt;/firstName&gt;&lt;middleNames&gt;K&lt;/middleNames&gt;&lt;lastName&gt;Williams&lt;/lastName&gt;&lt;/author&gt;&lt;author&gt;&lt;firstName&gt;Sylvie&lt;/firstName&gt;&lt;middleNames&gt;S&lt;/middleNames&gt;&lt;lastName&gt;Fraitag&lt;/lastName&gt;&lt;/author&gt;&lt;author&gt;&lt;firstName&gt;Caroline&lt;/firstName&gt;&lt;middleNames&gt;S&lt;/middleNames&gt;&lt;lastName&gt;Hill&lt;/lastName&gt;&lt;/author&gt;&lt;author&gt;&lt;firstName&gt;Diana&lt;/firstName&gt;&lt;lastName&gt;Whitaker-Menezes&lt;/lastName&gt;&lt;/author&gt;&lt;author&gt;&lt;firstName&gt;H&lt;/firstName&gt;&lt;lastName&gt;Pfister&lt;/lastName&gt;&lt;/author&gt;&lt;author&gt;&lt;lastName&gt;Prost&lt;/lastName&gt;&lt;nonDroppingParticle&gt;de&lt;/nonDroppingParticle&gt;&lt;firstName&gt;Yves&lt;/firstName&gt;&lt;middleNames&gt;Y&lt;/middleNames&gt;&lt;/author&gt;&lt;author&gt;&lt;firstName&gt;Kristin&lt;/firstName&gt;&lt;middleNames&gt;M&lt;/middleNames&gt;&lt;lastName&gt;Daumer&lt;/lastName&gt;&lt;/author&gt;&lt;author&gt;&lt;firstName&gt;Gaston&lt;/firstName&gt;&lt;middleNames&gt;G&lt;/middleNames&gt;&lt;lastName&gt;Godeau&lt;/lastName&gt;&lt;/author&gt;&lt;author&gt;&lt;firstName&gt;Jie&lt;/firstName&gt;&lt;lastName&gt;Zhou&lt;/lastName&gt;&lt;/author&gt;&lt;author&gt;&lt;firstName&gt;Chenguang&lt;/firstName&gt;&lt;lastName&gt;Wang&lt;/lastName&gt;&lt;/author&gt;&lt;author&gt;&lt;firstName&gt;Sanjay&lt;/firstName&gt;&lt;lastName&gt;Katiyar&lt;/lastName&gt;&lt;/author&gt;&lt;author&gt;&lt;firstName&gt;Huan&lt;/firstName&gt;&lt;lastName&gt;Xu&lt;/lastName&gt;&lt;/author&gt;&lt;author&gt;&lt;firstName&gt;Emily&lt;/firstName&gt;&lt;lastName&gt;Bosco&lt;/lastName&gt;&lt;/author&gt;&lt;author&gt;&lt;firstName&gt;Andrew&lt;/firstName&gt;&lt;middleNames&gt;A&lt;/middleNames&gt;&lt;lastName&gt;Quong&lt;/lastName&gt;&lt;/author&gt;&lt;author&gt;&lt;firstName&gt;Bruce&lt;/firstName&gt;&lt;lastName&gt;Aronow&lt;/lastName&gt;&lt;/author&gt;&lt;author&gt;&lt;firstName&gt;Agnieszka&lt;/firstName&gt;&lt;middleNames&gt;K&lt;/middleNames&gt;&lt;lastName&gt;Witkiewicz&lt;/lastName&gt;&lt;/author&gt;&lt;author&gt;&lt;firstName&gt;Carlo&lt;/firstName&gt;&lt;lastName&gt;Minetti&lt;/lastName&gt;&lt;/author&gt;&lt;author&gt;&lt;firstName&gt;Philippe&lt;/firstName&gt;&lt;middleNames&gt;G&lt;/middleNames&gt;&lt;lastName&gt;Frank&lt;/lastName&gt;&lt;/author&gt;&lt;author&gt;&lt;firstName&gt;Sergio&lt;/firstName&gt;&lt;middleNames&gt;A&lt;/middleNames&gt;&lt;lastName&gt;Jimenez&lt;/lastName&gt;&lt;/author&gt;&lt;author&gt;&lt;firstName&gt;Erik&lt;/firstName&gt;&lt;middleNames&gt;S&lt;/middleNames&gt;&lt;lastName&gt;Knudsen&lt;/lastName&gt;&lt;/author&gt;&lt;author&gt;&lt;firstName&gt;Richard&lt;/firstName&gt;&lt;middleNames&gt;G&lt;/middleNames&gt;&lt;lastName&gt;Pestell&lt;/lastName&gt;&lt;/author&gt;&lt;author&gt;&lt;firstName&gt;Michael&lt;/firstName&gt;&lt;middleNames&gt;P&lt;/middleNames&gt;&lt;lastName&gt;Lisanti&lt;/lastName&gt;&lt;/author&gt;&lt;/authors&gt;&lt;/publication&gt;&lt;publication&gt;&lt;volume&gt;17&lt;/volume&gt;&lt;publication_date&gt;99201002001200000000220000&lt;/publication_date&gt;&lt;number&gt;2&lt;/number&gt;&lt;doi&gt;10.1016/j.ccr.2009.12.041&lt;/doi&gt;&lt;startpage&gt;135&lt;/startpage&gt;&lt;title&gt;Cancer-Associated Fibroblasts Are Activated in Incipient Neoplasia to Orchestrate Tumor-Promoting Inflammation in an NF-κB-Dependent Manner&lt;/title&gt;&lt;uuid&gt;A2514D3A-ACD4-45C6-B544-3DEF836E339F&lt;/uuid&gt;&lt;subtype&gt;400&lt;/subtype&gt;&lt;endpage&gt;147&lt;/endpage&gt;&lt;type&gt;400&lt;/type&gt;&lt;url&gt;http://content.karger.com/ProdukteDB/produkte.asp?Aktion=ShowAbstract&amp;amp;ArtikelNr=210854&amp;amp;Ausgabe=244194&amp;amp;ProduktNr=224194&lt;/url&gt;&lt;bundle&gt;&lt;publication&gt;&lt;publisher&gt;Elsevier Ltd&lt;/publisher&gt;&lt;url&gt;http://www.cell.com/cancer-cell/&lt;/url&gt;&lt;title&gt;Cancer cell&lt;/title&gt;&lt;type&gt;-100&lt;/type&gt;&lt;subtype&gt;-100&lt;/subtype&gt;&lt;uuid&gt;C26E22BF-BB77-4207-95F1-8DFEAE876707&lt;/uuid&gt;&lt;/publication&gt;&lt;/bundle&gt;&lt;authors&gt;&lt;author&gt;&lt;firstName&gt;M&lt;/firstName&gt;&lt;middleNames&gt;M&lt;/middleNames&gt;&lt;lastName&gt;Pruniéras&lt;/lastName&gt;&lt;/author&gt;&lt;author&gt;&lt;firstName&gt;Hideki&lt;/firstName&gt;&lt;lastName&gt;Yamaguchi&lt;/lastName&gt;&lt;/author&gt;&lt;author&gt;&lt;firstName&gt;Neta&lt;/firstName&gt;&lt;lastName&gt;Erez&lt;/lastName&gt;&lt;/author&gt;&lt;author&gt;&lt;firstName&gt;M&lt;/firstName&gt;&lt;middleNames&gt;M&lt;/middleNames&gt;&lt;lastName&gt;Régnier&lt;/lastName&gt;&lt;/author&gt;&lt;author&gt;&lt;firstName&gt;Jeffrey&lt;/firstName&gt;&lt;lastName&gt;Wyckoff&lt;/lastName&gt;&lt;/author&gt;&lt;author&gt;&lt;firstName&gt;Morgan&lt;/firstName&gt;&lt;lastName&gt;Truitt&lt;/lastName&gt;&lt;/author&gt;&lt;author&gt;&lt;firstName&gt;D&lt;/firstName&gt;&lt;middleNames&gt;D&lt;/middleNames&gt;&lt;lastName&gt;Woodley&lt;/lastName&gt;&lt;/author&gt;&lt;author&gt;&lt;firstName&gt;John&lt;/firstName&gt;&lt;lastName&gt;Condeelis&lt;/lastName&gt;&lt;/author&gt;&lt;author&gt;&lt;firstName&gt;Peter&lt;/firstName&gt;&lt;lastName&gt;Olson&lt;/lastName&gt;&lt;/author&gt;&lt;author&gt;&lt;firstName&gt;Douglas&lt;/firstName&gt;&lt;lastName&gt;Hanahan&lt;/lastName&gt;&lt;/author&gt;&lt;/authors&gt;&lt;/publication&gt;&lt;publication&gt;&lt;volume&gt;17&lt;/volume&gt;&lt;publication_date&gt;99200807001200000000220000&lt;/publication_date&gt;&lt;number&gt;7&lt;/number&gt;&lt;doi&gt;10.1111/j.1600-0625.2008.00723.x&lt;/doi&gt;&lt;startpage&gt;553&lt;/startpage&gt;&lt;title&gt;Mutation analysis and characterization of COL7A1 mutations in dystrophic epidermolysis bullosa&lt;/title&gt;&lt;uuid&gt;6854E89C-2A46-4480-A071-C5780BD38F8D&lt;/uuid&gt;&lt;subtype&gt;400&lt;/subtype&gt;&lt;endpage&gt;568&lt;/endpage&gt;&lt;type&gt;400&lt;/type&gt;&lt;url&gt;http://www.ncbi.nlm.nih.gov/pubmed/398182&lt;/url&gt;&lt;bundle&gt;&lt;publication&gt;&lt;title&gt;Experimental dermatology&lt;/title&gt;&lt;type&gt;-100&lt;/type&gt;&lt;subtype&gt;-100&lt;/subtype&gt;&lt;uuid&gt;AA8CBDDB-D05C-40D7-A94A-48A032C778F0&lt;/uuid&gt;&lt;/publication&gt;&lt;/bundle&gt;&lt;authors&gt;&lt;author&gt;&lt;firstName&gt;M&lt;/firstName&gt;&lt;lastName&gt;Pruniéras&lt;/lastName&gt;&lt;/author&gt;&lt;author&gt;&lt;firstName&gt;H&lt;/firstName&gt;&lt;middleNames&gt;E&lt;/middleNames&gt;&lt;lastName&gt;Colley&lt;/lastName&gt;&lt;/author&gt;&lt;author&gt;&lt;firstName&gt;T&lt;/firstName&gt;&lt;middleNames&gt;T&lt;/middleNames&gt;&lt;lastName&gt;Nishiyama&lt;/lastName&gt;&lt;/author&gt;&lt;author&gt;&lt;firstName&gt;Da&lt;/firstName&gt;&lt;middleNames&gt;Wei&lt;/middleNames&gt;&lt;lastName&gt;Huang&lt;/lastName&gt;&lt;/author&gt;&lt;author&gt;&lt;firstName&gt;Ningning&lt;/firstName&gt;&lt;lastName&gt;Dang&lt;/lastName&gt;&lt;/author&gt;&lt;author&gt;&lt;firstName&gt;M&lt;/firstName&gt;&lt;lastName&gt;Regnier&lt;/lastName&gt;&lt;/author&gt;&lt;author&gt;&lt;firstName&gt;V&lt;/firstName&gt;&lt;lastName&gt;Hearnden&lt;/lastName&gt;&lt;/author&gt;&lt;author&gt;&lt;firstName&gt;A&lt;/firstName&gt;&lt;middleNames&gt;M AM&lt;/middleNames&gt;&lt;lastName&gt;McDonough&lt;/lastName&gt;&lt;/author&gt;&lt;author&gt;&lt;firstName&gt;Brad&lt;/firstName&gt;&lt;middleNames&gt;T&lt;/middleNames&gt;&lt;lastName&gt;Sherman&lt;/lastName&gt;&lt;/author&gt;&lt;author&gt;&lt;firstName&gt;Dédée&lt;/firstName&gt;&lt;middleNames&gt;F&lt;/middleNames&gt;&lt;lastName&gt;Murrell&lt;/lastName&gt;&lt;/author&gt;&lt;author&gt;&lt;firstName&gt;A&lt;/firstName&gt;&lt;middleNames&gt;V&lt;/middleNames&gt;&lt;lastName&gt;Jones&lt;/lastName&gt;&lt;/author&gt;&lt;author&gt;&lt;firstName&gt;R&lt;/firstName&gt;&lt;middleNames&gt;R RR&lt;/middleNames&gt;&lt;lastName&gt;Bruns&lt;/lastName&gt;&lt;/author&gt;&lt;author&gt;&lt;firstName&gt;Richard&lt;/firstName&gt;&lt;middleNames&gt;A&lt;/middleNames&gt;&lt;lastName&gt;Lempicki&lt;/lastName&gt;&lt;/author&gt;&lt;author&gt;&lt;firstName&gt;P&lt;/firstName&gt;&lt;middleNames&gt;H&lt;/middleNames&gt;&lt;lastName&gt;Weinreb&lt;/lastName&gt;&lt;/author&gt;&lt;author&gt;&lt;firstName&gt;R&lt;/firstName&gt;&lt;middleNames&gt;E RE&lt;/middleNames&gt;&lt;lastName&gt;Burgeson&lt;/lastName&gt;&lt;/author&gt;&lt;author&gt;&lt;firstName&gt;S&lt;/firstName&gt;&lt;middleNames&gt;M&lt;/middleNames&gt;&lt;lastName&gt;Violette&lt;/lastName&gt;&lt;/author&gt;&lt;author&gt;&lt;firstName&gt;S&lt;/firstName&gt;&lt;lastName&gt;Macneil&lt;/lastName&gt;&lt;/author&gt;&lt;author&gt;&lt;firstName&gt;M&lt;/firstName&gt;&lt;middleNames&gt;H&lt;/middleNames&gt;&lt;lastName&gt;Thornhill&lt;/lastName&gt;&lt;/author&gt;&lt;author&gt;&lt;firstName&gt;C&lt;/firstName&gt;&lt;lastName&gt;Murdoch&lt;/lastName&gt;&lt;/author&gt;&lt;/authors&gt;&lt;/publication&gt;&lt;/publications&gt;&lt;cites&gt;&lt;/cites&gt;&lt;/citation&gt;</w:instrText>
      </w:r>
      <w:r w:rsidR="007D7545" w:rsidRPr="004A2E93">
        <w:rPr>
          <w:rFonts w:ascii="Calibri" w:hAnsi="Calibri" w:cs="Arial"/>
          <w:highlight w:val="yellow"/>
        </w:rPr>
        <w:fldChar w:fldCharType="separate"/>
      </w:r>
      <w:r w:rsidR="006306AF" w:rsidRPr="004A2E93">
        <w:rPr>
          <w:rFonts w:ascii="Calibri" w:eastAsiaTheme="minorHAnsi" w:hAnsi="Calibri" w:cs="Calibri"/>
          <w:vertAlign w:val="superscript"/>
        </w:rPr>
        <w:t>1-4</w:t>
      </w:r>
      <w:r w:rsidR="007D7545" w:rsidRPr="004A2E93">
        <w:rPr>
          <w:rFonts w:ascii="Calibri" w:hAnsi="Calibri" w:cs="Arial"/>
          <w:highlight w:val="yellow"/>
        </w:rPr>
        <w:fldChar w:fldCharType="end"/>
      </w:r>
      <w:r w:rsidRPr="004A2E93">
        <w:rPr>
          <w:rFonts w:ascii="Calibri" w:hAnsi="Calibri" w:cs="Arial"/>
        </w:rPr>
        <w:t xml:space="preserve">. </w:t>
      </w:r>
      <w:r w:rsidR="00766E3B" w:rsidRPr="004A2E93">
        <w:rPr>
          <w:rFonts w:ascii="Calibri" w:hAnsi="Calibri" w:cs="Arial"/>
        </w:rPr>
        <w:t>Such techniques faithfully mimic keratinocyte differentiation and tumor ce</w:t>
      </w:r>
      <w:r w:rsidR="00B577CC">
        <w:rPr>
          <w:rFonts w:ascii="Calibri" w:hAnsi="Calibri" w:cs="Arial"/>
        </w:rPr>
        <w:t xml:space="preserve">ll invasion enabling </w:t>
      </w:r>
      <w:r w:rsidR="00766E3B" w:rsidRPr="004A2E93">
        <w:rPr>
          <w:rFonts w:ascii="Calibri" w:hAnsi="Calibri" w:cs="Arial"/>
        </w:rPr>
        <w:t xml:space="preserve">greater flexibility and fidelity </w:t>
      </w:r>
      <w:r w:rsidR="00B577CC">
        <w:rPr>
          <w:rFonts w:ascii="Calibri" w:hAnsi="Calibri" w:cs="Arial"/>
        </w:rPr>
        <w:t xml:space="preserve">for researchers </w:t>
      </w:r>
      <w:r w:rsidR="00766E3B" w:rsidRPr="004A2E93">
        <w:rPr>
          <w:rFonts w:ascii="Calibri" w:hAnsi="Calibri" w:cs="Arial"/>
        </w:rPr>
        <w:t xml:space="preserve">studying these processes. </w:t>
      </w:r>
      <w:r w:rsidRPr="004A2E93">
        <w:rPr>
          <w:rFonts w:ascii="Calibri" w:hAnsi="Calibri" w:cs="Arial"/>
        </w:rPr>
        <w:t xml:space="preserve">The choice of biomaterial substrate to mimic the </w:t>
      </w:r>
      <w:r w:rsidR="00766E3B" w:rsidRPr="004A2E93">
        <w:rPr>
          <w:rFonts w:ascii="Calibri" w:hAnsi="Calibri" w:cs="Arial"/>
        </w:rPr>
        <w:t>stromal</w:t>
      </w:r>
      <w:r w:rsidRPr="004A2E93">
        <w:rPr>
          <w:rFonts w:ascii="Calibri" w:hAnsi="Calibri" w:cs="Arial"/>
        </w:rPr>
        <w:t xml:space="preserve"> environment</w:t>
      </w:r>
      <w:r w:rsidR="00100658" w:rsidRPr="004A2E93">
        <w:rPr>
          <w:rFonts w:ascii="Calibri" w:hAnsi="Calibri" w:cs="Arial"/>
        </w:rPr>
        <w:t xml:space="preserve"> has primarily involved the use of type I collagen, </w:t>
      </w:r>
      <w:proofErr w:type="spellStart"/>
      <w:r w:rsidR="00F35D28" w:rsidRPr="004A2E93">
        <w:rPr>
          <w:rFonts w:ascii="Calibri" w:hAnsi="Calibri" w:cs="Arial"/>
        </w:rPr>
        <w:t>Engelbreth</w:t>
      </w:r>
      <w:proofErr w:type="spellEnd"/>
      <w:r w:rsidR="00F35D28" w:rsidRPr="004A2E93">
        <w:rPr>
          <w:rFonts w:ascii="Calibri" w:hAnsi="Calibri" w:cs="Arial"/>
        </w:rPr>
        <w:t>-Holm-Swarm mouse sarcoma matrix</w:t>
      </w:r>
      <w:r w:rsidR="00100658" w:rsidRPr="004A2E93">
        <w:rPr>
          <w:rFonts w:ascii="Calibri" w:hAnsi="Calibri" w:cs="Arial"/>
        </w:rPr>
        <w:t xml:space="preserve"> and de-</w:t>
      </w:r>
      <w:proofErr w:type="spellStart"/>
      <w:r w:rsidR="00100658" w:rsidRPr="004A2E93">
        <w:rPr>
          <w:rFonts w:ascii="Calibri" w:hAnsi="Calibri" w:cs="Arial"/>
        </w:rPr>
        <w:t>epidermised</w:t>
      </w:r>
      <w:proofErr w:type="spellEnd"/>
      <w:r w:rsidR="00100658" w:rsidRPr="004A2E93">
        <w:rPr>
          <w:rFonts w:ascii="Calibri" w:hAnsi="Calibri" w:cs="Arial"/>
        </w:rPr>
        <w:t xml:space="preserve"> dermis.</w:t>
      </w:r>
      <w:r w:rsidR="00107A14" w:rsidRPr="004A2E93">
        <w:rPr>
          <w:rFonts w:ascii="Calibri" w:hAnsi="Calibri" w:cs="Arial"/>
        </w:rPr>
        <w:t xml:space="preserve"> For example,</w:t>
      </w:r>
      <w:r w:rsidR="00100658" w:rsidRPr="004A2E93">
        <w:rPr>
          <w:rFonts w:ascii="Calibri" w:hAnsi="Calibri" w:cs="Arial"/>
        </w:rPr>
        <w:t xml:space="preserve"> </w:t>
      </w:r>
      <w:r w:rsidR="00107A14" w:rsidRPr="004A2E93">
        <w:rPr>
          <w:rFonts w:ascii="Calibri" w:hAnsi="Calibri" w:cs="Arial"/>
        </w:rPr>
        <w:t>c</w:t>
      </w:r>
      <w:r w:rsidR="00100658" w:rsidRPr="004A2E93">
        <w:rPr>
          <w:rFonts w:ascii="Calibri" w:hAnsi="Calibri" w:cs="Arial"/>
        </w:rPr>
        <w:t>ancer-associated fibroblasts have been shown to contribute toward cancer invasion</w:t>
      </w:r>
      <w:r w:rsidR="007D7545" w:rsidRPr="004A2E93">
        <w:rPr>
          <w:rFonts w:ascii="Calibri" w:hAnsi="Calibri" w:cs="Arial"/>
        </w:rPr>
        <w:fldChar w:fldCharType="begin"/>
      </w:r>
      <w:r w:rsidR="00CE750E">
        <w:rPr>
          <w:rFonts w:ascii="Calibri" w:hAnsi="Calibri" w:cs="Arial"/>
        </w:rPr>
        <w:instrText xml:space="preserve"> ADDIN PAPERS2_CITATIONS &lt;citation&gt;&lt;uuid&gt;92589794-9BC0-46E9-95CC-D15A108A72D5&lt;/uuid&gt;&lt;priority&gt;1&lt;/priority&gt;&lt;publications&gt;&lt;publication&gt;&lt;uuid&gt;6193FC13-DAD0-4577-A06F-B8391630CFE0&lt;/uuid&gt;&lt;volume&gt;9&lt;/volume&gt;&lt;accepted_date&gt;99200710291200000000222000&lt;/accepted_date&gt;&lt;doi&gt;10.1038/ncb1658&lt;/doi&gt;&lt;startpage&gt;1392&lt;/startpage&gt;&lt;publication_date&gt;99200711251200000000222000&lt;/publication_date&gt;&lt;type&gt;400&lt;/type&gt;&lt;title&gt;Fibroblast-led collective invasion of carcinoma cells with differing roles for RhoGTPases in leading and following cells&lt;/title&gt;&lt;location&gt;200,5,51.5163273,-0.1237693&lt;/location&gt;&lt;submission_date&gt;99200709281200000000222000&lt;/submission_date&gt;&lt;number&gt;12&lt;/number&gt;&lt;institution&gt;Cancer Research UK London Research Institute, 44 Lincoln's Inn Fields, London, WC2A 3PX, UK.&lt;/institution&gt;&lt;subtype&gt;400&lt;/subtype&gt;&lt;endpage&gt;1400&lt;/endpage&gt;&lt;bundle&gt;&lt;publication&gt;&lt;url&gt;http://www.nature.com/ncb/&lt;/url&gt;&lt;title&gt;Nature cell biology&lt;/title&gt;&lt;type&gt;-100&lt;/type&gt;&lt;subtype&gt;-100&lt;/subtype&gt;&lt;uuid&gt;2EBEBF21-DBA7-47E8-ABE3-09D8F15C3EA0&lt;/uuid&gt;&lt;/publication&gt;&lt;/bundle&gt;&lt;authors&gt;&lt;author&gt;&lt;firstName&gt;Cedric&lt;/firstName&gt;&lt;lastName&gt;Gaggioli&lt;/lastName&gt;&lt;/author&gt;&lt;author&gt;&lt;firstName&gt;Steven&lt;/firstName&gt;&lt;lastName&gt;Hooper&lt;/lastName&gt;&lt;/author&gt;&lt;author&gt;&lt;firstName&gt;Cristina&lt;/firstName&gt;&lt;lastName&gt;Hidalgo-Carcedo&lt;/lastName&gt;&lt;/author&gt;&lt;author&gt;&lt;firstName&gt;Robert&lt;/firstName&gt;&lt;lastName&gt;Grosse&lt;/lastName&gt;&lt;/author&gt;&lt;author&gt;&lt;firstName&gt;John&lt;/firstName&gt;&lt;middleNames&gt;F&lt;/middleNames&gt;&lt;lastName&gt;Marshall&lt;/lastName&gt;&lt;/author&gt;&lt;author&gt;&lt;firstName&gt;Kevin&lt;/firstName&gt;&lt;lastName&gt;Harrington&lt;/lastName&gt;&lt;/author&gt;&lt;author&gt;&lt;firstName&gt;Erik&lt;/firstName&gt;&lt;lastName&gt;Sahai&lt;/lastName&gt;&lt;/author&gt;&lt;/authors&gt;&lt;/publication&gt;&lt;/publications&gt;&lt;cites&gt;&lt;/cites&gt;&lt;/citation&gt;</w:instrText>
      </w:r>
      <w:r w:rsidR="007D7545" w:rsidRPr="004A2E93">
        <w:rPr>
          <w:rFonts w:ascii="Calibri" w:hAnsi="Calibri" w:cs="Arial"/>
        </w:rPr>
        <w:fldChar w:fldCharType="separate"/>
      </w:r>
      <w:r w:rsidR="006306AF" w:rsidRPr="004A2E93">
        <w:rPr>
          <w:rFonts w:ascii="Calibri" w:eastAsiaTheme="minorHAnsi" w:hAnsi="Calibri" w:cs="Calibri"/>
          <w:vertAlign w:val="superscript"/>
        </w:rPr>
        <w:t>5</w:t>
      </w:r>
      <w:r w:rsidR="007D7545" w:rsidRPr="004A2E93">
        <w:rPr>
          <w:rFonts w:ascii="Calibri" w:hAnsi="Calibri" w:cs="Arial"/>
        </w:rPr>
        <w:fldChar w:fldCharType="end"/>
      </w:r>
      <w:r w:rsidR="00100658" w:rsidRPr="004A2E93">
        <w:rPr>
          <w:rFonts w:ascii="Calibri" w:hAnsi="Calibri" w:cs="Arial"/>
        </w:rPr>
        <w:t>, initiation, and progression via stromal–epithelial interactions</w:t>
      </w:r>
      <w:r w:rsidR="007D7545" w:rsidRPr="004A2E93">
        <w:rPr>
          <w:rFonts w:ascii="Calibri" w:hAnsi="Calibri" w:cs="Arial"/>
        </w:rPr>
        <w:fldChar w:fldCharType="begin"/>
      </w:r>
      <w:r w:rsidR="00CE750E">
        <w:rPr>
          <w:rFonts w:ascii="Calibri" w:hAnsi="Calibri" w:cs="Arial"/>
        </w:rPr>
        <w:instrText xml:space="preserve"> ADDIN PAPERS2_CITATIONS &lt;citation&gt;&lt;uuid&gt;3D4C3427-73CB-44A9-A205-A99CB5B6BE64&lt;/uuid&gt;&lt;priority&gt;2&lt;/priority&gt;&lt;publications&gt;&lt;publication&gt;&lt;uuid&gt;3E3F6169-6813-4FD8-A1D2-412825BA16F9&lt;/uuid&gt;&lt;volume&gt;432&lt;/volume&gt;&lt;doi&gt;10.1038/nature03096&lt;/doi&gt;&lt;startpage&gt;332&lt;/startpage&gt;&lt;publication_date&gt;99200411181200000000222000&lt;/publication_date&gt;&lt;url&gt;http://www.nature.com/nature/journal/v432/n7015/full/nature03096.html&lt;/url&gt;&lt;type&gt;400&lt;/type&gt;&lt;title&gt;Stromal fibroblasts in cancer initiation and progression.&lt;/title&gt;&lt;location&gt;200,5,36.1426398,-86.8001068&lt;/location&gt;&lt;institution&gt;Department of Cancer Biology, Vanderbilt University School of Medicine, Nashville, Tennessee 37232, USA.&lt;/institution&gt;&lt;number&gt;7015&lt;/number&gt;&lt;subtype&gt;400&lt;/subtype&gt;&lt;endpage&gt;337&lt;/endpage&gt;&lt;bundle&gt;&lt;publication&gt;&lt;publisher&gt;Nature Publishing Group&lt;/publisher&gt;&lt;title&gt;Nature&lt;/title&gt;&lt;type&gt;-100&lt;/type&gt;&lt;subtype&gt;-100&lt;/subtype&gt;&lt;uuid&gt;DDBA9622-361E-4272-BF64-034CD8449B73&lt;/uuid&gt;&lt;/publication&gt;&lt;/bundle&gt;&lt;authors&gt;&lt;author&gt;&lt;firstName&gt;Neil&lt;/firstName&gt;&lt;middleNames&gt;A&lt;/middleNames&gt;&lt;lastName&gt;Bhowmick&lt;/lastName&gt;&lt;/author&gt;&lt;author&gt;&lt;firstName&gt;Eric&lt;/firstName&gt;&lt;middleNames&gt;G&lt;/middleNames&gt;&lt;lastName&gt;Neilson&lt;/lastName&gt;&lt;/author&gt;&lt;author&gt;&lt;firstName&gt;Harold&lt;/firstName&gt;&lt;middleNames&gt;L&lt;/middleNames&gt;&lt;lastName&gt;Moses&lt;/lastName&gt;&lt;/author&gt;&lt;/authors&gt;&lt;/publication&gt;&lt;publication&gt;&lt;uuid&gt;C9A850A0-FBD3-4F8A-AA3A-B605F3F440A9&lt;/uuid&gt;&lt;volume&gt;17&lt;/volume&gt;&lt;doi&gt;10.1016/j.ccr.2009.12.041&lt;/doi&gt;&lt;startpage&gt;135&lt;/startpage&gt;&lt;publication_date&gt;99201002001200000000220000&lt;/publication_date&gt;&lt;url&gt;http://www.ncbi.nlm.nih.gov/entrez/query.fcgi?db=pubmed&amp;amp;cmd=Retrieve&amp;amp;dopt=AbstractPlus&amp;amp;list_uids=20138012&lt;/url&gt;&lt;type&gt;400&lt;/type&gt;&lt;title&gt;Cancer-Associated Fibroblasts Are Activated in Incipient Neoplasia to Orchestrate Tumor-Promoting Inflammation in an NF-κB-Dependent Manner&lt;/title&gt;&lt;location&gt;602,0,0,0&lt;/location&gt;&lt;institution&gt;Helen Diller Family Comprehensive Cancer Center, University of California San Francisco, San Francisco, CA 94143, USA; Diabetes Center, University of California San Francisco, San Francisco, CA 94143, USA; Department of Biochemistry and Biophysics, University of California San Francisco, San Francisco, CA 94143, USA.&lt;/institution&gt;&lt;number&gt;2&lt;/number&gt;&lt;subtype&gt;400&lt;/subtype&gt;&lt;endpage&gt;147&lt;/endpage&gt;&lt;bundle&gt;&lt;publication&gt;&lt;publisher&gt;Elsevier Ltd&lt;/publisher&gt;&lt;url&gt;http://www.cell.com/cancer-cell/&lt;/url&gt;&lt;title&gt;Cancer cell&lt;/title&gt;&lt;type&gt;-100&lt;/type&gt;&lt;subtype&gt;-100&lt;/subtype&gt;&lt;uuid&gt;C26E22BF-BB77-4207-95F1-8DFEAE876707&lt;/uuid&gt;&lt;/publication&gt;&lt;/bundle&gt;&lt;authors&gt;&lt;author&gt;&lt;firstName&gt;Neta&lt;/firstName&gt;&lt;lastName&gt;Erez&lt;/lastName&gt;&lt;/author&gt;&lt;author&gt;&lt;firstName&gt;Morgan&lt;/firstName&gt;&lt;lastName&gt;Truitt&lt;/lastName&gt;&lt;/author&gt;&lt;author&gt;&lt;firstName&gt;Peter&lt;/firstName&gt;&lt;lastName&gt;Olson&lt;/lastName&gt;&lt;/author&gt;&lt;author&gt;&lt;firstName&gt;Douglas&lt;/firstName&gt;&lt;lastName&gt;Hanahan&lt;/lastName&gt;&lt;/author&gt;&lt;/authors&gt;&lt;/publication&gt;&lt;/publications&gt;&lt;cites&gt;&lt;/cites&gt;&lt;/citation&gt;</w:instrText>
      </w:r>
      <w:r w:rsidR="007D7545" w:rsidRPr="004A2E93">
        <w:rPr>
          <w:rFonts w:ascii="Calibri" w:hAnsi="Calibri" w:cs="Arial"/>
        </w:rPr>
        <w:fldChar w:fldCharType="separate"/>
      </w:r>
      <w:r w:rsidR="006306AF" w:rsidRPr="004A2E93">
        <w:rPr>
          <w:rFonts w:ascii="Calibri" w:eastAsiaTheme="minorHAnsi" w:hAnsi="Calibri" w:cs="Calibri"/>
          <w:vertAlign w:val="superscript"/>
        </w:rPr>
        <w:t>6,7</w:t>
      </w:r>
      <w:r w:rsidR="007D7545" w:rsidRPr="004A2E93">
        <w:rPr>
          <w:rFonts w:ascii="Calibri" w:hAnsi="Calibri" w:cs="Arial"/>
        </w:rPr>
        <w:fldChar w:fldCharType="end"/>
      </w:r>
      <w:r w:rsidR="00107A14" w:rsidRPr="004A2E93">
        <w:rPr>
          <w:rFonts w:ascii="Calibri" w:hAnsi="Calibri" w:cs="Arial"/>
        </w:rPr>
        <w:t xml:space="preserve"> when grown in such substrates.</w:t>
      </w:r>
    </w:p>
    <w:p w:rsidR="002E407A" w:rsidRPr="004A2E93" w:rsidRDefault="002E407A" w:rsidP="00722E00">
      <w:pPr>
        <w:widowControl w:val="0"/>
        <w:autoSpaceDE w:val="0"/>
        <w:autoSpaceDN w:val="0"/>
        <w:adjustRightInd w:val="0"/>
        <w:jc w:val="both"/>
        <w:rPr>
          <w:rFonts w:ascii="Calibri" w:hAnsi="Calibri" w:cs="Arial"/>
        </w:rPr>
      </w:pPr>
    </w:p>
    <w:p w:rsidR="002E407A" w:rsidRPr="004A2E93" w:rsidRDefault="002E407A" w:rsidP="00722E00">
      <w:pPr>
        <w:widowControl w:val="0"/>
        <w:autoSpaceDE w:val="0"/>
        <w:autoSpaceDN w:val="0"/>
        <w:adjustRightInd w:val="0"/>
        <w:jc w:val="both"/>
        <w:rPr>
          <w:rFonts w:ascii="Calibri" w:hAnsi="Calibri" w:cs="Arial"/>
        </w:rPr>
      </w:pPr>
      <w:r w:rsidRPr="004A2E93">
        <w:rPr>
          <w:rFonts w:ascii="Calibri" w:hAnsi="Calibri" w:cs="Arial"/>
        </w:rPr>
        <w:t xml:space="preserve">The gold standard for </w:t>
      </w:r>
      <w:r w:rsidR="00766E3B" w:rsidRPr="004A2E93">
        <w:rPr>
          <w:rFonts w:ascii="Calibri" w:hAnsi="Calibri" w:cs="Arial"/>
        </w:rPr>
        <w:t>mimicking the stromal environment in skin, the largest and most widely studied stratif</w:t>
      </w:r>
      <w:r w:rsidR="005B2F2D" w:rsidRPr="004A2E93">
        <w:rPr>
          <w:rFonts w:ascii="Calibri" w:hAnsi="Calibri" w:cs="Arial"/>
        </w:rPr>
        <w:t>ied</w:t>
      </w:r>
      <w:r w:rsidR="00766E3B" w:rsidRPr="004A2E93">
        <w:rPr>
          <w:rFonts w:ascii="Calibri" w:hAnsi="Calibri" w:cs="Arial"/>
        </w:rPr>
        <w:t xml:space="preserve"> epithelia using such techniques,</w:t>
      </w:r>
      <w:r w:rsidRPr="004A2E93">
        <w:rPr>
          <w:rFonts w:ascii="Calibri" w:hAnsi="Calibri" w:cs="Arial"/>
        </w:rPr>
        <w:t xml:space="preserve"> is regarded to be de-</w:t>
      </w:r>
      <w:proofErr w:type="spellStart"/>
      <w:r w:rsidRPr="004A2E93">
        <w:rPr>
          <w:rFonts w:ascii="Calibri" w:hAnsi="Calibri" w:cs="Arial"/>
        </w:rPr>
        <w:t>epidermi</w:t>
      </w:r>
      <w:r w:rsidR="00B26A5B" w:rsidRPr="004A2E93">
        <w:rPr>
          <w:rFonts w:ascii="Calibri" w:hAnsi="Calibri" w:cs="Arial"/>
        </w:rPr>
        <w:t>s</w:t>
      </w:r>
      <w:r w:rsidRPr="004A2E93">
        <w:rPr>
          <w:rFonts w:ascii="Calibri" w:hAnsi="Calibri" w:cs="Arial"/>
        </w:rPr>
        <w:t>ed</w:t>
      </w:r>
      <w:proofErr w:type="spellEnd"/>
      <w:r w:rsidRPr="004A2E93">
        <w:rPr>
          <w:rFonts w:ascii="Calibri" w:hAnsi="Calibri" w:cs="Arial"/>
        </w:rPr>
        <w:t xml:space="preserve"> human dermis</w:t>
      </w:r>
      <w:r w:rsidR="005B2F2D" w:rsidRPr="004A2E93">
        <w:rPr>
          <w:rFonts w:ascii="Calibri" w:hAnsi="Calibri" w:cs="Arial"/>
        </w:rPr>
        <w:t xml:space="preserve"> (DED)</w:t>
      </w:r>
      <w:r w:rsidR="00766E3B" w:rsidRPr="004A2E93">
        <w:rPr>
          <w:rFonts w:ascii="Calibri" w:hAnsi="Calibri" w:cs="Arial"/>
        </w:rPr>
        <w:t>.</w:t>
      </w:r>
      <w:r w:rsidRPr="004A2E93">
        <w:rPr>
          <w:rFonts w:ascii="Calibri" w:hAnsi="Calibri" w:cs="Arial"/>
        </w:rPr>
        <w:t xml:space="preserve"> </w:t>
      </w:r>
      <w:r w:rsidR="00766E3B" w:rsidRPr="004A2E93">
        <w:rPr>
          <w:rFonts w:ascii="Calibri" w:hAnsi="Calibri" w:cs="Arial"/>
        </w:rPr>
        <w:t>Prepar</w:t>
      </w:r>
      <w:r w:rsidR="005B2F2D" w:rsidRPr="004A2E93">
        <w:rPr>
          <w:rFonts w:ascii="Calibri" w:hAnsi="Calibri" w:cs="Arial"/>
        </w:rPr>
        <w:t>ation of</w:t>
      </w:r>
      <w:r w:rsidR="00766E3B" w:rsidRPr="004A2E93">
        <w:rPr>
          <w:rFonts w:ascii="Calibri" w:hAnsi="Calibri" w:cs="Arial"/>
        </w:rPr>
        <w:t xml:space="preserve"> </w:t>
      </w:r>
      <w:r w:rsidR="005B2F2D" w:rsidRPr="004A2E93">
        <w:rPr>
          <w:rFonts w:ascii="Calibri" w:hAnsi="Calibri" w:cs="Arial"/>
        </w:rPr>
        <w:t xml:space="preserve">DED </w:t>
      </w:r>
      <w:r w:rsidRPr="004A2E93">
        <w:rPr>
          <w:rFonts w:ascii="Calibri" w:hAnsi="Calibri" w:cs="Arial"/>
        </w:rPr>
        <w:t xml:space="preserve">involves the removal of </w:t>
      </w:r>
      <w:r w:rsidR="00766E3B" w:rsidRPr="004A2E93">
        <w:rPr>
          <w:rFonts w:ascii="Calibri" w:hAnsi="Calibri" w:cs="Arial"/>
        </w:rPr>
        <w:t xml:space="preserve">the </w:t>
      </w:r>
      <w:r w:rsidRPr="004A2E93">
        <w:rPr>
          <w:rFonts w:ascii="Calibri" w:hAnsi="Calibri" w:cs="Arial"/>
        </w:rPr>
        <w:t xml:space="preserve">epidermis via </w:t>
      </w:r>
      <w:proofErr w:type="spellStart"/>
      <w:r w:rsidRPr="004A2E93">
        <w:rPr>
          <w:rFonts w:ascii="Calibri" w:hAnsi="Calibri" w:cs="Arial"/>
        </w:rPr>
        <w:t>trypsin</w:t>
      </w:r>
      <w:r w:rsidR="00B26A5B" w:rsidRPr="004A2E93">
        <w:rPr>
          <w:rFonts w:ascii="Calibri" w:hAnsi="Calibri" w:cs="Arial"/>
        </w:rPr>
        <w:t>iz</w:t>
      </w:r>
      <w:r w:rsidRPr="004A2E93">
        <w:rPr>
          <w:rFonts w:ascii="Calibri" w:hAnsi="Calibri" w:cs="Arial"/>
        </w:rPr>
        <w:t>ation</w:t>
      </w:r>
      <w:proofErr w:type="spellEnd"/>
      <w:r w:rsidRPr="004A2E93">
        <w:rPr>
          <w:rFonts w:ascii="Calibri" w:hAnsi="Calibri" w:cs="Arial"/>
        </w:rPr>
        <w:t xml:space="preserve"> or physical disassociation from human cadaver skin</w:t>
      </w:r>
      <w:r w:rsidR="007D7545" w:rsidRPr="004A2E93">
        <w:rPr>
          <w:rFonts w:ascii="Calibri" w:hAnsi="Calibri" w:cs="Arial"/>
        </w:rPr>
        <w:fldChar w:fldCharType="begin"/>
      </w:r>
      <w:r w:rsidR="00CE750E">
        <w:rPr>
          <w:rFonts w:ascii="Calibri" w:hAnsi="Calibri" w:cs="Arial"/>
        </w:rPr>
        <w:instrText xml:space="preserve"> ADDIN PAPERS2_CITATIONS &lt;citation&gt;&lt;uuid&gt;4BBBBD98-D7AC-4A58-963E-F21CE8B6F2CB&lt;/uuid&gt;&lt;priority&gt;3&lt;/priority&gt;&lt;publications&gt;&lt;publication&gt;&lt;volume&gt;17&lt;/volume&gt;&lt;publication_date&gt;99200807001200000000220000&lt;/publication_date&gt;&lt;number&gt;7&lt;/number&gt;&lt;doi&gt;10.1111/j.1600-0625.2008.00723.x&lt;/doi&gt;&lt;startpage&gt;553&lt;/startpage&gt;&lt;title&gt;Mutation analysis and characterization of COL7A1 mutations in dystrophic epidermolysis bullosa&lt;/title&gt;&lt;uuid&gt;6854E89C-2A46-4480-A071-C5780BD38F8D&lt;/uuid&gt;&lt;subtype&gt;400&lt;/subtype&gt;&lt;endpage&gt;568&lt;/endpage&gt;&lt;type&gt;400&lt;/type&gt;&lt;url&gt;http://www.ncbi.nlm.nih.gov/pubmed/398182&lt;/url&gt;&lt;bundle&gt;&lt;publication&gt;&lt;title&gt;Experimental dermatology&lt;/title&gt;&lt;type&gt;-100&lt;/type&gt;&lt;subtype&gt;-100&lt;/subtype&gt;&lt;uuid&gt;AA8CBDDB-D05C-40D7-A94A-48A032C778F0&lt;/uuid&gt;&lt;/publication&gt;&lt;/bundle&gt;&lt;authors&gt;&lt;author&gt;&lt;firstName&gt;M&lt;/firstName&gt;&lt;lastName&gt;Pruniéras&lt;/lastName&gt;&lt;/author&gt;&lt;author&gt;&lt;firstName&gt;H&lt;/firstName&gt;&lt;middleNames&gt;E&lt;/middleNames&gt;&lt;lastName&gt;Colley&lt;/lastName&gt;&lt;/author&gt;&lt;author&gt;&lt;firstName&gt;T&lt;/firstName&gt;&lt;middleNames&gt;T&lt;/middleNames&gt;&lt;lastName&gt;Nishiyama&lt;/lastName&gt;&lt;/author&gt;&lt;author&gt;&lt;firstName&gt;Da&lt;/firstName&gt;&lt;middleNames&gt;Wei&lt;/middleNames&gt;&lt;lastName&gt;Huang&lt;/lastName&gt;&lt;/author&gt;&lt;author&gt;&lt;firstName&gt;Ningning&lt;/firstName&gt;&lt;lastName&gt;Dang&lt;/lastName&gt;&lt;/author&gt;&lt;author&gt;&lt;firstName&gt;M&lt;/firstName&gt;&lt;lastName&gt;Regnier&lt;/lastName&gt;&lt;/author&gt;&lt;author&gt;&lt;firstName&gt;V&lt;/firstName&gt;&lt;lastName&gt;Hearnden&lt;/lastName&gt;&lt;/author&gt;&lt;author&gt;&lt;firstName&gt;A&lt;/firstName&gt;&lt;middleNames&gt;M AM&lt;/middleNames&gt;&lt;lastName&gt;McDonough&lt;/lastName&gt;&lt;/author&gt;&lt;author&gt;&lt;firstName&gt;Brad&lt;/firstName&gt;&lt;middleNames&gt;T&lt;/middleNames&gt;&lt;lastName&gt;Sherman&lt;/lastName&gt;&lt;/author&gt;&lt;author&gt;&lt;firstName&gt;Dédée&lt;/firstName&gt;&lt;middleNames&gt;F&lt;/middleNames&gt;&lt;lastName&gt;Murrell&lt;/lastName&gt;&lt;/author&gt;&lt;author&gt;&lt;firstName&gt;A&lt;/firstName&gt;&lt;middleNames&gt;V&lt;/middleNames&gt;&lt;lastName&gt;Jones&lt;/lastName&gt;&lt;/author&gt;&lt;author&gt;&lt;firstName&gt;R&lt;/firstName&gt;&lt;middleNames&gt;R RR&lt;/middleNames&gt;&lt;lastName&gt;Bruns&lt;/lastName&gt;&lt;/author&gt;&lt;author&gt;&lt;firstName&gt;Richard&lt;/firstName&gt;&lt;middleNames&gt;A&lt;/middleNames&gt;&lt;lastName&gt;Lempicki&lt;/lastName&gt;&lt;/author&gt;&lt;author&gt;&lt;firstName&gt;P&lt;/firstName&gt;&lt;middleNames&gt;H&lt;/middleNames&gt;&lt;lastName&gt;Weinreb&lt;/lastName&gt;&lt;/author&gt;&lt;author&gt;&lt;firstName&gt;R&lt;/firstName&gt;&lt;middleNames&gt;E RE&lt;/middleNames&gt;&lt;lastName&gt;Burgeson&lt;/lastName&gt;&lt;/author&gt;&lt;author&gt;&lt;firstName&gt;S&lt;/firstName&gt;&lt;middleNames&gt;M&lt;/middleNames&gt;&lt;lastName&gt;Violette&lt;/lastName&gt;&lt;/author&gt;&lt;author&gt;&lt;firstName&gt;S&lt;/firstName&gt;&lt;lastName&gt;Macneil&lt;/lastName&gt;&lt;/author&gt;&lt;author&gt;&lt;firstName&gt;M&lt;/firstName&gt;&lt;middleNames&gt;H&lt;/middleNames&gt;&lt;lastName&gt;Thornhill&lt;/lastName&gt;&lt;/author&gt;&lt;author&gt;&lt;firstName&gt;C&lt;/firstName&gt;&lt;lastName&gt;Murdoch&lt;/lastName&gt;&lt;/author&gt;&lt;/authors&gt;&lt;/publication&gt;&lt;publication&gt;&lt;volume&gt;17&lt;/volume&gt;&lt;publication_date&gt;99201002001200000000220000&lt;/publication_date&gt;&lt;number&gt;2&lt;/number&gt;&lt;doi&gt;10.1016/j.ccr.2009.12.041&lt;/doi&gt;&lt;startpage&gt;135&lt;/startpage&gt;&lt;title&gt;Cancer-Associated Fibroblasts Are Activated in Incipient Neoplasia to Orchestrate Tumor-Promoting Inflammation in an NF-κB-Dependent Manner&lt;/title&gt;&lt;uuid&gt;A2514D3A-ACD4-45C6-B544-3DEF836E339F&lt;/uuid&gt;&lt;subtype&gt;400&lt;/subtype&gt;&lt;endpage&gt;147&lt;/endpage&gt;&lt;type&gt;400&lt;/type&gt;&lt;url&gt;http://content.karger.com/ProdukteDB/produkte.asp?Aktion=ShowAbstract&amp;amp;ArtikelNr=210854&amp;amp;Ausgabe=244194&amp;amp;ProduktNr=224194&lt;/url&gt;&lt;bundle&gt;&lt;publication&gt;&lt;publisher&gt;Elsevier Ltd&lt;/publisher&gt;&lt;url&gt;http://www.cell.com/cancer-cell/&lt;/url&gt;&lt;title&gt;Cancer cell&lt;/title&gt;&lt;type&gt;-100&lt;/type&gt;&lt;subtype&gt;-100&lt;/subtype&gt;&lt;uuid&gt;C26E22BF-BB77-4207-95F1-8DFEAE876707&lt;/uuid&gt;&lt;/publication&gt;&lt;/bundle&gt;&lt;authors&gt;&lt;author&gt;&lt;firstName&gt;M&lt;/firstName&gt;&lt;middleNames&gt;M&lt;/middleNames&gt;&lt;lastName&gt;Pruniéras&lt;/lastName&gt;&lt;/author&gt;&lt;author&gt;&lt;firstName&gt;Hideki&lt;/firstName&gt;&lt;lastName&gt;Yamaguchi&lt;/lastName&gt;&lt;/author&gt;&lt;author&gt;&lt;firstName&gt;Neta&lt;/firstName&gt;&lt;lastName&gt;Erez&lt;/lastName&gt;&lt;/author&gt;&lt;author&gt;&lt;firstName&gt;M&lt;/firstName&gt;&lt;middleNames&gt;M&lt;/middleNames&gt;&lt;lastName&gt;Régnier&lt;/lastName&gt;&lt;/author&gt;&lt;author&gt;&lt;firstName&gt;Jeffrey&lt;/firstName&gt;&lt;lastName&gt;Wyckoff&lt;/lastName&gt;&lt;/author&gt;&lt;author&gt;&lt;firstName&gt;Morgan&lt;/firstName&gt;&lt;lastName&gt;Truitt&lt;/lastName&gt;&lt;/author&gt;&lt;author&gt;&lt;firstName&gt;D&lt;/firstName&gt;&lt;middleNames&gt;D&lt;/middleNames&gt;&lt;lastName&gt;Woodley&lt;/lastName&gt;&lt;/author&gt;&lt;author&gt;&lt;firstName&gt;John&lt;/firstName&gt;&lt;lastName&gt;Condeelis&lt;/lastName&gt;&lt;/author&gt;&lt;author&gt;&lt;firstName&gt;Peter&lt;/firstName&gt;&lt;lastName&gt;Olson&lt;/lastName&gt;&lt;/author&gt;&lt;author&gt;&lt;firstName&gt;Douglas&lt;/firstName&gt;&lt;lastName&gt;Hanahan&lt;/lastName&gt;&lt;/author&gt;&lt;/authors&gt;&lt;/publication&gt;&lt;/publications&gt;&lt;cites&gt;&lt;/cites&gt;&lt;/citation&gt;</w:instrText>
      </w:r>
      <w:r w:rsidR="007D7545" w:rsidRPr="004A2E93">
        <w:rPr>
          <w:rFonts w:ascii="Calibri" w:hAnsi="Calibri" w:cs="Arial"/>
        </w:rPr>
        <w:fldChar w:fldCharType="separate"/>
      </w:r>
      <w:r w:rsidR="006306AF" w:rsidRPr="004A2E93">
        <w:rPr>
          <w:rFonts w:ascii="Calibri" w:eastAsiaTheme="minorHAnsi" w:hAnsi="Calibri" w:cs="Calibri"/>
          <w:vertAlign w:val="superscript"/>
        </w:rPr>
        <w:t>3,4</w:t>
      </w:r>
      <w:r w:rsidR="007D7545" w:rsidRPr="004A2E93">
        <w:rPr>
          <w:rFonts w:ascii="Calibri" w:hAnsi="Calibri" w:cs="Arial"/>
        </w:rPr>
        <w:fldChar w:fldCharType="end"/>
      </w:r>
      <w:r w:rsidRPr="004A2E93">
        <w:rPr>
          <w:rFonts w:ascii="Calibri" w:hAnsi="Calibri" w:cs="Arial"/>
        </w:rPr>
        <w:t xml:space="preserve">. However, access to such skin </w:t>
      </w:r>
      <w:r w:rsidR="00766E3B" w:rsidRPr="004A2E93">
        <w:rPr>
          <w:rFonts w:ascii="Calibri" w:hAnsi="Calibri" w:cs="Arial"/>
        </w:rPr>
        <w:t>can</w:t>
      </w:r>
      <w:r w:rsidRPr="004A2E93">
        <w:rPr>
          <w:rFonts w:ascii="Calibri" w:hAnsi="Calibri" w:cs="Arial"/>
        </w:rPr>
        <w:t xml:space="preserve"> be </w:t>
      </w:r>
      <w:r w:rsidR="00766E3B" w:rsidRPr="004A2E93">
        <w:rPr>
          <w:rFonts w:ascii="Calibri" w:hAnsi="Calibri" w:cs="Arial"/>
        </w:rPr>
        <w:t xml:space="preserve">very </w:t>
      </w:r>
      <w:r w:rsidRPr="004A2E93">
        <w:rPr>
          <w:rFonts w:ascii="Calibri" w:hAnsi="Calibri" w:cs="Arial"/>
        </w:rPr>
        <w:t>difficult for lab</w:t>
      </w:r>
      <w:r w:rsidR="00766E3B" w:rsidRPr="004A2E93">
        <w:rPr>
          <w:rFonts w:ascii="Calibri" w:hAnsi="Calibri" w:cs="Arial"/>
        </w:rPr>
        <w:t>oratories not associated with clinical institutions</w:t>
      </w:r>
      <w:r w:rsidRPr="004A2E93">
        <w:rPr>
          <w:rFonts w:ascii="Calibri" w:hAnsi="Calibri" w:cs="Arial"/>
        </w:rPr>
        <w:t xml:space="preserve">, and diseased dermis </w:t>
      </w:r>
      <w:r w:rsidR="00766E3B" w:rsidRPr="004A2E93">
        <w:rPr>
          <w:rFonts w:ascii="Calibri" w:hAnsi="Calibri" w:cs="Arial"/>
        </w:rPr>
        <w:t xml:space="preserve">is </w:t>
      </w:r>
      <w:r w:rsidRPr="004A2E93">
        <w:rPr>
          <w:rFonts w:ascii="Calibri" w:hAnsi="Calibri" w:cs="Arial"/>
        </w:rPr>
        <w:t>near impossible to obtain.</w:t>
      </w:r>
      <w:r w:rsidR="006106CD" w:rsidRPr="004A2E93">
        <w:rPr>
          <w:rFonts w:ascii="Calibri" w:hAnsi="Calibri" w:cs="Arial"/>
        </w:rPr>
        <w:t xml:space="preserve"> </w:t>
      </w:r>
      <w:r w:rsidRPr="004A2E93">
        <w:rPr>
          <w:rFonts w:ascii="Calibri" w:hAnsi="Calibri" w:cs="Arial"/>
        </w:rPr>
        <w:t xml:space="preserve">As an alternative, </w:t>
      </w:r>
      <w:r w:rsidR="00AB513F" w:rsidRPr="004A2E93">
        <w:rPr>
          <w:rFonts w:ascii="Calibri" w:hAnsi="Calibri" w:cs="Arial"/>
        </w:rPr>
        <w:t>laboratories frequently</w:t>
      </w:r>
      <w:r w:rsidRPr="004A2E93">
        <w:rPr>
          <w:rFonts w:ascii="Calibri" w:hAnsi="Calibri" w:cs="Arial"/>
        </w:rPr>
        <w:t xml:space="preserve"> use a combination of type I collagen</w:t>
      </w:r>
      <w:r w:rsidR="00AB513F" w:rsidRPr="004A2E93">
        <w:rPr>
          <w:rFonts w:ascii="Calibri" w:hAnsi="Calibri" w:cs="Arial"/>
        </w:rPr>
        <w:t xml:space="preserve"> (isolated from rat tails)</w:t>
      </w:r>
      <w:r w:rsidRPr="004A2E93">
        <w:rPr>
          <w:rFonts w:ascii="Calibri" w:hAnsi="Calibri" w:cs="Arial"/>
        </w:rPr>
        <w:t xml:space="preserve"> and/or </w:t>
      </w:r>
      <w:proofErr w:type="spellStart"/>
      <w:r w:rsidR="00F35D28" w:rsidRPr="004A2E93">
        <w:rPr>
          <w:rFonts w:ascii="Calibri" w:hAnsi="Calibri" w:cs="Arial"/>
        </w:rPr>
        <w:t>Engelbreth</w:t>
      </w:r>
      <w:proofErr w:type="spellEnd"/>
      <w:r w:rsidR="00F35D28" w:rsidRPr="004A2E93">
        <w:rPr>
          <w:rFonts w:ascii="Calibri" w:hAnsi="Calibri" w:cs="Arial"/>
        </w:rPr>
        <w:t>-Holm-Swarm mouse sarcoma matrix</w:t>
      </w:r>
      <w:r w:rsidRPr="004A2E93">
        <w:rPr>
          <w:rFonts w:ascii="Calibri" w:hAnsi="Calibri" w:cs="Arial"/>
        </w:rPr>
        <w:t>.</w:t>
      </w:r>
    </w:p>
    <w:p w:rsidR="002E407A" w:rsidRPr="004A2E93" w:rsidRDefault="002E407A" w:rsidP="00722E00">
      <w:pPr>
        <w:widowControl w:val="0"/>
        <w:autoSpaceDE w:val="0"/>
        <w:autoSpaceDN w:val="0"/>
        <w:adjustRightInd w:val="0"/>
        <w:jc w:val="both"/>
        <w:rPr>
          <w:rFonts w:ascii="Calibri" w:hAnsi="Calibri" w:cs="Arial"/>
        </w:rPr>
      </w:pPr>
    </w:p>
    <w:p w:rsidR="00DD2ECC" w:rsidRPr="004A2E93" w:rsidRDefault="005B2F2D" w:rsidP="00722E00">
      <w:pPr>
        <w:widowControl w:val="0"/>
        <w:autoSpaceDE w:val="0"/>
        <w:autoSpaceDN w:val="0"/>
        <w:adjustRightInd w:val="0"/>
        <w:jc w:val="both"/>
        <w:rPr>
          <w:rFonts w:ascii="Calibri" w:hAnsi="Calibri" w:cs="Arial"/>
        </w:rPr>
      </w:pPr>
      <w:r w:rsidRPr="004A2E93">
        <w:rPr>
          <w:rFonts w:ascii="Calibri" w:hAnsi="Calibri" w:cs="Arial"/>
        </w:rPr>
        <w:t xml:space="preserve">After </w:t>
      </w:r>
      <w:r w:rsidR="00E73D98" w:rsidRPr="004A2E93">
        <w:rPr>
          <w:rFonts w:ascii="Calibri" w:hAnsi="Calibri" w:cs="Arial"/>
        </w:rPr>
        <w:t xml:space="preserve">the discovery </w:t>
      </w:r>
      <w:r w:rsidR="00C61802" w:rsidRPr="004A2E93">
        <w:rPr>
          <w:rFonts w:ascii="Calibri" w:hAnsi="Calibri" w:cs="Arial"/>
        </w:rPr>
        <w:t xml:space="preserve">in 1927 by </w:t>
      </w:r>
      <w:proofErr w:type="spellStart"/>
      <w:r w:rsidR="00C61802" w:rsidRPr="004A2E93">
        <w:rPr>
          <w:rFonts w:ascii="Calibri" w:hAnsi="Calibri" w:cs="Arial"/>
        </w:rPr>
        <w:t>Nageotte</w:t>
      </w:r>
      <w:proofErr w:type="spellEnd"/>
      <w:r w:rsidR="002058BE" w:rsidRPr="004A2E93">
        <w:rPr>
          <w:rFonts w:ascii="Calibri" w:hAnsi="Calibri" w:cs="Arial"/>
        </w:rPr>
        <w:t xml:space="preserve"> </w:t>
      </w:r>
      <w:r w:rsidR="007D7545" w:rsidRPr="004A2E93">
        <w:rPr>
          <w:rFonts w:ascii="Calibri" w:hAnsi="Calibri" w:cs="Arial"/>
        </w:rPr>
        <w:fldChar w:fldCharType="begin"/>
      </w:r>
      <w:r w:rsidR="00CE750E">
        <w:rPr>
          <w:rFonts w:ascii="Calibri" w:hAnsi="Calibri" w:cs="Arial"/>
        </w:rPr>
        <w:instrText xml:space="preserve"> ADDIN PAPERS2_CITATIONS &lt;citation&gt;&lt;uuid&gt;C69FC88B-3F60-436A-8D6A-21DB03372553&lt;/uuid&gt;&lt;priority&gt;4&lt;/priority&gt;&lt;publications&gt;&lt;publication&gt;&lt;volume&gt;56&lt;/volume&gt;&lt;publication_date&gt;99195404001200000000220000&lt;/publication_date&gt;&lt;number&gt;4&lt;/number&gt;&lt;startpage&gt;558&lt;/startpage&gt;&lt;title&gt;The metabolism of collagen and other proteins of the skin of rabbits.&lt;/title&gt;&lt;uuid&gt;B5B25517-E954-4730-AC08-F1B3840B34F7&lt;/uuid&gt;&lt;subtype&gt;400&lt;/subtype&gt;&lt;endpage&gt;569&lt;/endpage&gt;&lt;type&gt;400&lt;/type&gt;&lt;url&gt;http://eutils.ncbi.nlm.nih.gov/entrez/eutils/elink.fcgi?dbfrom=pubmed&amp;amp;id=13159881&amp;amp;retmode=ref&amp;amp;cmd=prlinks&lt;/url&gt;&lt;bundle&gt;&lt;publication&gt;&lt;title&gt;The Biochemical journal&lt;/title&gt;&lt;type&gt;-100&lt;/type&gt;&lt;subtype&gt;-100&lt;/subtype&gt;&lt;uuid&gt;6C6F05AD-E2B6-436F-B698-E2A7B43810F3&lt;/uuid&gt;&lt;/publication&gt;&lt;/bundle&gt;&lt;authors&gt;&lt;author&gt;&lt;firstName&gt;R&lt;/firstName&gt;&lt;middleNames&gt;D&lt;/middleNames&gt;&lt;lastName&gt;Harkness&lt;/lastName&gt;&lt;/author&gt;&lt;author&gt;&lt;firstName&gt;A&lt;/firstName&gt;&lt;middleNames&gt;M&lt;/middleNames&gt;&lt;lastName&gt;Marko&lt;/lastName&gt;&lt;/author&gt;&lt;author&gt;&lt;firstName&gt;H&lt;/firstName&gt;&lt;middleNames&gt;M&lt;/middleNames&gt;&lt;lastName&gt;Muir&lt;/lastName&gt;&lt;/author&gt;&lt;author&gt;&lt;firstName&gt;A&lt;/firstName&gt;&lt;lastName&gt;Neuberger&lt;/lastName&gt;&lt;/author&gt;&lt;/authors&gt;&lt;/publication&gt;&lt;/publications&gt;&lt;cites&gt;&lt;/cites&gt;&lt;/citation&gt;</w:instrText>
      </w:r>
      <w:r w:rsidR="007D7545" w:rsidRPr="004A2E93">
        <w:rPr>
          <w:rFonts w:ascii="Calibri" w:hAnsi="Calibri" w:cs="Arial"/>
        </w:rPr>
        <w:fldChar w:fldCharType="separate"/>
      </w:r>
      <w:r w:rsidR="00915B57" w:rsidRPr="004A2E93">
        <w:rPr>
          <w:rFonts w:ascii="Calibri" w:eastAsiaTheme="minorHAnsi" w:hAnsi="Calibri" w:cs="Calibri"/>
          <w:vertAlign w:val="superscript"/>
        </w:rPr>
        <w:t>8</w:t>
      </w:r>
      <w:r w:rsidR="007D7545" w:rsidRPr="004A2E93">
        <w:rPr>
          <w:rFonts w:ascii="Calibri" w:hAnsi="Calibri" w:cs="Arial"/>
        </w:rPr>
        <w:fldChar w:fldCharType="end"/>
      </w:r>
      <w:r w:rsidR="00C61802" w:rsidRPr="004A2E93">
        <w:rPr>
          <w:rFonts w:ascii="Calibri" w:hAnsi="Calibri" w:cs="Arial"/>
        </w:rPr>
        <w:t xml:space="preserve"> </w:t>
      </w:r>
      <w:r w:rsidR="00E73D98" w:rsidRPr="004A2E93">
        <w:rPr>
          <w:rFonts w:ascii="Calibri" w:hAnsi="Calibri" w:cs="Arial"/>
        </w:rPr>
        <w:t xml:space="preserve">that collagen </w:t>
      </w:r>
      <w:r w:rsidR="00C61802" w:rsidRPr="004A2E93">
        <w:rPr>
          <w:rFonts w:ascii="Calibri" w:hAnsi="Calibri" w:cs="Arial"/>
        </w:rPr>
        <w:t>can easily be isolated using</w:t>
      </w:r>
      <w:r w:rsidR="00E73D98" w:rsidRPr="004A2E93">
        <w:rPr>
          <w:rFonts w:ascii="Calibri" w:hAnsi="Calibri" w:cs="Arial"/>
        </w:rPr>
        <w:t xml:space="preserve"> acetic acid </w:t>
      </w:r>
      <w:r w:rsidR="00C61802" w:rsidRPr="004A2E93">
        <w:rPr>
          <w:rFonts w:ascii="Calibri" w:hAnsi="Calibri" w:cs="Arial"/>
        </w:rPr>
        <w:t>and salt precipitation</w:t>
      </w:r>
      <w:r w:rsidR="00E73D98" w:rsidRPr="004A2E93">
        <w:rPr>
          <w:rFonts w:ascii="Calibri" w:hAnsi="Calibri" w:cs="Arial"/>
        </w:rPr>
        <w:t xml:space="preserve">, </w:t>
      </w:r>
      <w:r w:rsidR="00C61802" w:rsidRPr="004A2E93">
        <w:rPr>
          <w:rFonts w:ascii="Calibri" w:hAnsi="Calibri" w:cs="Arial"/>
        </w:rPr>
        <w:t>its application to</w:t>
      </w:r>
      <w:r w:rsidR="002E407A" w:rsidRPr="004A2E93">
        <w:rPr>
          <w:rFonts w:ascii="Calibri" w:hAnsi="Calibri" w:cs="Arial"/>
        </w:rPr>
        <w:t xml:space="preserve"> tissue culture w</w:t>
      </w:r>
      <w:r w:rsidR="00E73D98" w:rsidRPr="004A2E93">
        <w:rPr>
          <w:rFonts w:ascii="Calibri" w:hAnsi="Calibri" w:cs="Arial"/>
        </w:rPr>
        <w:t xml:space="preserve">as </w:t>
      </w:r>
      <w:r w:rsidR="00B429BE" w:rsidRPr="004A2E93">
        <w:rPr>
          <w:rFonts w:ascii="Calibri" w:hAnsi="Calibri" w:cs="Arial"/>
        </w:rPr>
        <w:t xml:space="preserve"> </w:t>
      </w:r>
      <w:r w:rsidR="002058BE" w:rsidRPr="004A2E93">
        <w:rPr>
          <w:rFonts w:ascii="Calibri" w:hAnsi="Calibri" w:cs="Arial"/>
        </w:rPr>
        <w:t xml:space="preserve">subsequently </w:t>
      </w:r>
      <w:r w:rsidR="00E73D98" w:rsidRPr="004A2E93">
        <w:rPr>
          <w:rFonts w:ascii="Calibri" w:hAnsi="Calibri" w:cs="Arial"/>
        </w:rPr>
        <w:t>pioneered</w:t>
      </w:r>
      <w:r w:rsidR="002058BE" w:rsidRPr="004A2E93">
        <w:rPr>
          <w:rFonts w:ascii="Calibri" w:hAnsi="Calibri" w:cs="Arial"/>
        </w:rPr>
        <w:t xml:space="preserve"> </w:t>
      </w:r>
      <w:r w:rsidR="002E407A" w:rsidRPr="004A2E93">
        <w:rPr>
          <w:rFonts w:ascii="Calibri" w:hAnsi="Calibri" w:cs="Arial"/>
        </w:rPr>
        <w:t xml:space="preserve">by </w:t>
      </w:r>
      <w:proofErr w:type="spellStart"/>
      <w:r w:rsidR="002E407A" w:rsidRPr="004A2E93">
        <w:rPr>
          <w:rFonts w:ascii="Calibri" w:hAnsi="Calibri" w:cs="Arial"/>
        </w:rPr>
        <w:t>Huzella</w:t>
      </w:r>
      <w:proofErr w:type="spellEnd"/>
      <w:r w:rsidR="002E407A" w:rsidRPr="004A2E93">
        <w:rPr>
          <w:rFonts w:ascii="Calibri" w:hAnsi="Calibri" w:cs="Arial"/>
        </w:rPr>
        <w:t xml:space="preserve"> </w:t>
      </w:r>
      <w:r w:rsidR="00DD2ECC" w:rsidRPr="004A2E93">
        <w:rPr>
          <w:rFonts w:ascii="Calibri" w:hAnsi="Calibri" w:cs="Arial"/>
        </w:rPr>
        <w:t xml:space="preserve">and </w:t>
      </w:r>
      <w:r w:rsidR="002058BE" w:rsidRPr="004A2E93">
        <w:rPr>
          <w:rFonts w:ascii="Calibri" w:hAnsi="Calibri" w:cs="Arial"/>
        </w:rPr>
        <w:t>colleagues</w:t>
      </w:r>
      <w:r w:rsidR="003D75E3" w:rsidRPr="004A2E93">
        <w:rPr>
          <w:rFonts w:ascii="Calibri" w:hAnsi="Calibri" w:cs="Arial"/>
          <w:vertAlign w:val="superscript"/>
        </w:rPr>
        <w:t xml:space="preserve"> </w:t>
      </w:r>
      <w:r w:rsidR="007D7545" w:rsidRPr="004A2E93">
        <w:rPr>
          <w:rFonts w:ascii="Calibri" w:hAnsi="Calibri" w:cs="Arial"/>
        </w:rPr>
        <w:fldChar w:fldCharType="begin"/>
      </w:r>
      <w:r w:rsidR="00CE750E">
        <w:rPr>
          <w:rFonts w:ascii="Calibri" w:hAnsi="Calibri" w:cs="Arial"/>
        </w:rPr>
        <w:instrText xml:space="preserve"> ADDIN PAPERS2_CITATIONS &lt;citation&gt;&lt;uuid&gt;56C56F73-3ED4-4625-BEF1-1CE604416276&lt;/uuid&gt;&lt;priority&gt;5&lt;/priority&gt;&lt;publications&gt;&lt;publication&gt;&lt;volume&gt;136&lt;/volume&gt;&lt;publication_date&gt;99200903001200000000220000&lt;/publication_date&gt;&lt;number&gt;5&lt;/number&gt;&lt;doi&gt;10.1016/j.cell.2009.02.024&lt;/doi&gt;&lt;startpage&gt;823&lt;/startpage&gt;&lt;title&gt;Principles of Cancer Therapy: Oncogene and Non-oncogene Addiction&lt;/title&gt;&lt;uuid&gt;EB6CCEDA-D655-4EDE-BD74-53C4C8E0E685&lt;/uuid&gt;&lt;subtype&gt;400&lt;/subtype&gt;&lt;endpage&gt;837&lt;/endpage&gt;&lt;type&gt;400&lt;/type&gt;&lt;url&gt;http://eutils.ncbi.nlm.nih.gov/entrez/eutils/elink.fcgi?dbfrom=pubmed&amp;amp;id=13320119&amp;amp;retmode=ref&amp;amp;cmd=prlinks&lt;/url&gt;&lt;bundle&gt;&lt;publication&gt;&lt;publisher&gt;Elsevier Inc.&lt;/publisher&gt;&lt;url&gt;http://www.cell.com/&lt;/url&gt;&lt;title&gt;Cell&lt;/title&gt;&lt;type&gt;-100&lt;/type&gt;&lt;subtype&gt;-100&lt;/subtype&gt;&lt;uuid&gt;A5EEBF11-75C2-47E7-94C0-130E828DF3D1&lt;/uuid&gt;&lt;/publication&gt;&lt;/bundle&gt;&lt;authors&gt;&lt;author&gt;&lt;firstName&gt;R&lt;/firstName&gt;&lt;middleNames&gt;L&lt;/middleNames&gt;&lt;lastName&gt;Ehrmann&lt;/lastName&gt;&lt;/author&gt;&lt;author&gt;&lt;firstName&gt;B&lt;/firstName&gt;&lt;middleNames&gt;S BS&lt;/middleNames&gt;&lt;lastName&gt;Kubens&lt;/lastName&gt;&lt;/author&gt;&lt;author&gt;&lt;firstName&gt;Yi-Zhen&lt;/firstName&gt;&lt;lastName&gt;Ng&lt;/lastName&gt;&lt;/author&gt;&lt;author&gt;&lt;firstName&gt;Ji&lt;/firstName&gt;&lt;lastName&gt;Luo&lt;/lastName&gt;&lt;/author&gt;&lt;author&gt;&lt;firstName&gt;G&lt;/firstName&gt;&lt;middleNames&gt;O&lt;/middleNames&gt;&lt;lastName&gt;Gey&lt;/lastName&gt;&lt;/author&gt;&lt;author&gt;&lt;firstName&gt;K&lt;/firstName&gt;&lt;middleNames&gt;S KS&lt;/middleNames&gt;&lt;lastName&gt;Zänker&lt;/lastName&gt;&lt;/author&gt;&lt;author&gt;&lt;firstName&gt;Celine&lt;/firstName&gt;&lt;lastName&gt;Pourreyron&lt;/lastName&gt;&lt;/author&gt;&lt;author&gt;&lt;firstName&gt;Nicole&lt;/firstName&gt;&lt;middleNames&gt;L&lt;/middleNames&gt;&lt;lastName&gt;Solimini&lt;/lastName&gt;&lt;/author&gt;&lt;author&gt;&lt;firstName&gt;Julio&lt;/firstName&gt;&lt;middleNames&gt;C&lt;/middleNames&gt;&lt;lastName&gt;Salas-Alanis&lt;/lastName&gt;&lt;/author&gt;&lt;author&gt;&lt;firstName&gt;Stephen&lt;/firstName&gt;&lt;middleNames&gt;J&lt;/middleNames&gt;&lt;lastName&gt;Elledge&lt;/lastName&gt;&lt;/author&gt;&lt;author&gt;&lt;firstName&gt;Jasbani&lt;/firstName&gt;&lt;middleNames&gt;H S&lt;/middleNames&gt;&lt;lastName&gt;Dayal&lt;/lastName&gt;&lt;/author&gt;&lt;author&gt;&lt;firstName&gt;Rodrigo&lt;/firstName&gt;&lt;lastName&gt;Cepeda-Valdes&lt;/lastName&gt;&lt;/author&gt;&lt;author&gt;&lt;firstName&gt;Wenfei&lt;/firstName&gt;&lt;lastName&gt;Yan&lt;/lastName&gt;&lt;/author&gt;&lt;author&gt;&lt;firstName&gt;Sheila&lt;/firstName&gt;&lt;lastName&gt;Wright&lt;/lastName&gt;&lt;/author&gt;&lt;author&gt;&lt;firstName&gt;Mei&lt;/firstName&gt;&lt;lastName&gt;Chen&lt;/lastName&gt;&lt;/author&gt;&lt;author&gt;&lt;firstName&gt;Jo-David&lt;/firstName&gt;&lt;lastName&gt;Fine&lt;/lastName&gt;&lt;/author&gt;&lt;author&gt;&lt;firstName&gt;Fiona&lt;/firstName&gt;&lt;middleNames&gt;J&lt;/middleNames&gt;&lt;lastName&gt;Hogg&lt;/lastName&gt;&lt;/author&gt;&lt;author&gt;&lt;firstName&gt;John&lt;/firstName&gt;&lt;middleNames&gt;A&lt;/middleNames&gt;&lt;lastName&gt;McGrath&lt;/lastName&gt;&lt;/author&gt;&lt;author&gt;&lt;firstName&gt;Dédée&lt;/firstName&gt;&lt;middleNames&gt;F&lt;/middleNames&gt;&lt;lastName&gt;Murrell&lt;/lastName&gt;&lt;/author&gt;&lt;author&gt;&lt;firstName&gt;Irene&lt;/firstName&gt;&lt;middleNames&gt;M&lt;/middleNames&gt;&lt;lastName&gt;Leigh&lt;/lastName&gt;&lt;/author&gt;&lt;author&gt;&lt;firstName&gt;E&lt;/firstName&gt;&lt;middleNames&gt;Birgit&lt;/middleNames&gt;&lt;lastName&gt;Lane&lt;/lastName&gt;&lt;/author&gt;&lt;author&gt;&lt;firstName&gt;Andrew&lt;/firstName&gt;&lt;middleNames&gt;P&lt;/middleNames&gt;&lt;lastName&gt;South&lt;/lastName&gt;&lt;/author&gt;&lt;/authors&gt;&lt;/publication&gt;&lt;/publications&gt;&lt;cites&gt;&lt;/cites&gt;&lt;/citation&gt;</w:instrText>
      </w:r>
      <w:r w:rsidR="007D7545" w:rsidRPr="004A2E93">
        <w:rPr>
          <w:rFonts w:ascii="Calibri" w:hAnsi="Calibri" w:cs="Arial"/>
        </w:rPr>
        <w:fldChar w:fldCharType="separate"/>
      </w:r>
      <w:r w:rsidR="00915B57" w:rsidRPr="004A2E93">
        <w:rPr>
          <w:rFonts w:ascii="Calibri" w:eastAsiaTheme="minorHAnsi" w:hAnsi="Calibri" w:cs="Calibri"/>
          <w:vertAlign w:val="superscript"/>
        </w:rPr>
        <w:t>9</w:t>
      </w:r>
      <w:r w:rsidR="007D7545" w:rsidRPr="004A2E93">
        <w:rPr>
          <w:rFonts w:ascii="Calibri" w:hAnsi="Calibri" w:cs="Arial"/>
        </w:rPr>
        <w:fldChar w:fldCharType="end"/>
      </w:r>
      <w:r w:rsidR="00C61802" w:rsidRPr="004A2E93">
        <w:rPr>
          <w:rFonts w:ascii="Calibri" w:hAnsi="Calibri" w:cs="Arial"/>
        </w:rPr>
        <w:t>. C</w:t>
      </w:r>
      <w:r w:rsidR="002E407A" w:rsidRPr="004A2E93">
        <w:rPr>
          <w:rFonts w:ascii="Calibri" w:hAnsi="Calibri" w:cs="Arial"/>
        </w:rPr>
        <w:t xml:space="preserve">ollagen coating </w:t>
      </w:r>
      <w:r w:rsidR="00DD2ECC" w:rsidRPr="004A2E93">
        <w:rPr>
          <w:rFonts w:ascii="Calibri" w:hAnsi="Calibri" w:cs="Arial"/>
        </w:rPr>
        <w:t>prove</w:t>
      </w:r>
      <w:r w:rsidR="00C61802" w:rsidRPr="004A2E93">
        <w:rPr>
          <w:rFonts w:ascii="Calibri" w:hAnsi="Calibri" w:cs="Arial"/>
        </w:rPr>
        <w:t>d</w:t>
      </w:r>
      <w:r w:rsidR="00DD2ECC" w:rsidRPr="004A2E93">
        <w:rPr>
          <w:rFonts w:ascii="Calibri" w:hAnsi="Calibri" w:cs="Arial"/>
        </w:rPr>
        <w:t xml:space="preserve"> to be </w:t>
      </w:r>
      <w:r w:rsidR="002E407A" w:rsidRPr="004A2E93">
        <w:rPr>
          <w:rFonts w:ascii="Calibri" w:hAnsi="Calibri" w:cs="Arial"/>
        </w:rPr>
        <w:t>superior to glass for cell culture of 29 strains and tissue explants as interrogated b</w:t>
      </w:r>
      <w:r w:rsidR="00DD2ECC" w:rsidRPr="004A2E93">
        <w:rPr>
          <w:rFonts w:ascii="Calibri" w:hAnsi="Calibri" w:cs="Arial"/>
        </w:rPr>
        <w:t xml:space="preserve">y </w:t>
      </w:r>
      <w:proofErr w:type="spellStart"/>
      <w:r w:rsidR="00DD2ECC" w:rsidRPr="004A2E93">
        <w:rPr>
          <w:rFonts w:ascii="Calibri" w:hAnsi="Calibri" w:cs="Arial"/>
        </w:rPr>
        <w:t>Ehrmann</w:t>
      </w:r>
      <w:proofErr w:type="spellEnd"/>
      <w:r w:rsidR="00DD2ECC" w:rsidRPr="004A2E93">
        <w:rPr>
          <w:rFonts w:ascii="Calibri" w:hAnsi="Calibri" w:cs="Arial"/>
        </w:rPr>
        <w:t xml:space="preserve"> and Gey</w:t>
      </w:r>
      <w:r w:rsidR="007D7545" w:rsidRPr="004A2E93">
        <w:rPr>
          <w:rFonts w:ascii="Calibri" w:hAnsi="Calibri" w:cs="Arial"/>
        </w:rPr>
        <w:fldChar w:fldCharType="begin"/>
      </w:r>
      <w:r w:rsidR="00CE750E">
        <w:rPr>
          <w:rFonts w:ascii="Calibri" w:hAnsi="Calibri" w:cs="Arial"/>
        </w:rPr>
        <w:instrText xml:space="preserve"> ADDIN PAPERS2_CITATIONS &lt;citation&gt;&lt;uuid&gt;D59B752A-8FDB-4326-9B26-FF6E5DE9314B&lt;/uuid&gt;&lt;priority&gt;6&lt;/priority&gt;&lt;publications&gt;&lt;publication&gt;&lt;volume&gt;136&lt;/volume&gt;&lt;publication_date&gt;99200903001200000000220000&lt;/publication_date&gt;&lt;number&gt;5&lt;/number&gt;&lt;doi&gt;10.1016/j.cell.2009.02.024&lt;/doi&gt;&lt;startpage&gt;823&lt;/startpage&gt;&lt;title&gt;Principles of Cancer Therapy: Oncogene and Non-oncogene Addiction&lt;/title&gt;&lt;uuid&gt;EB6CCEDA-D655-4EDE-BD74-53C4C8E0E685&lt;/uuid&gt;&lt;subtype&gt;400&lt;/subtype&gt;&lt;endpage&gt;837&lt;/endpage&gt;&lt;type&gt;400&lt;/type&gt;&lt;url&gt;http://eutils.ncbi.nlm.nih.gov/entrez/eutils/elink.fcgi?dbfrom=pubmed&amp;amp;id=13320119&amp;amp;retmode=ref&amp;amp;cmd=prlinks&lt;/url&gt;&lt;bundle&gt;&lt;publication&gt;&lt;publisher&gt;Elsevier Inc.&lt;/publisher&gt;&lt;url&gt;http://www.cell.com/&lt;/url&gt;&lt;title&gt;Cell&lt;/title&gt;&lt;type&gt;-100&lt;/type&gt;&lt;subtype&gt;-100&lt;/subtype&gt;&lt;uuid&gt;A5EEBF11-75C2-47E7-94C0-130E828DF3D1&lt;/uuid&gt;&lt;/publication&gt;&lt;/bundle&gt;&lt;authors&gt;&lt;author&gt;&lt;firstName&gt;R&lt;/firstName&gt;&lt;middleNames&gt;L&lt;/middleNames&gt;&lt;lastName&gt;Ehrmann&lt;/lastName&gt;&lt;/author&gt;&lt;author&gt;&lt;firstName&gt;B&lt;/firstName&gt;&lt;middleNames&gt;S BS&lt;/middleNames&gt;&lt;lastName&gt;Kubens&lt;/lastName&gt;&lt;/author&gt;&lt;author&gt;&lt;firstName&gt;Yi-Zhen&lt;/firstName&gt;&lt;lastName&gt;Ng&lt;/lastName&gt;&lt;/author&gt;&lt;author&gt;&lt;firstName&gt;Ji&lt;/firstName&gt;&lt;lastName&gt;Luo&lt;/lastName&gt;&lt;/author&gt;&lt;author&gt;&lt;firstName&gt;G&lt;/firstName&gt;&lt;middleNames&gt;O&lt;/middleNames&gt;&lt;lastName&gt;Gey&lt;/lastName&gt;&lt;/author&gt;&lt;author&gt;&lt;firstName&gt;K&lt;/firstName&gt;&lt;middleNames&gt;S KS&lt;/middleNames&gt;&lt;lastName&gt;Zänker&lt;/lastName&gt;&lt;/author&gt;&lt;author&gt;&lt;firstName&gt;Celine&lt;/firstName&gt;&lt;lastName&gt;Pourreyron&lt;/lastName&gt;&lt;/author&gt;&lt;author&gt;&lt;firstName&gt;Nicole&lt;/firstName&gt;&lt;middleNames&gt;L&lt;/middleNames&gt;&lt;lastName&gt;Solimini&lt;/lastName&gt;&lt;/author&gt;&lt;author&gt;&lt;firstName&gt;Julio&lt;/firstName&gt;&lt;middleNames&gt;C&lt;/middleNames&gt;&lt;lastName&gt;Salas-Alanis&lt;/lastName&gt;&lt;/author&gt;&lt;author&gt;&lt;firstName&gt;Stephen&lt;/firstName&gt;&lt;middleNames&gt;J&lt;/middleNames&gt;&lt;lastName&gt;Elledge&lt;/lastName&gt;&lt;/author&gt;&lt;author&gt;&lt;firstName&gt;Jasbani&lt;/firstName&gt;&lt;middleNames&gt;H S&lt;/middleNames&gt;&lt;lastName&gt;Dayal&lt;/lastName&gt;&lt;/author&gt;&lt;author&gt;&lt;firstName&gt;Rodrigo&lt;/firstName&gt;&lt;lastName&gt;Cepeda-Valdes&lt;/lastName&gt;&lt;/author&gt;&lt;author&gt;&lt;firstName&gt;Wenfei&lt;/firstName&gt;&lt;lastName&gt;Yan&lt;/lastName&gt;&lt;/author&gt;&lt;author&gt;&lt;firstName&gt;Sheila&lt;/firstName&gt;&lt;lastName&gt;Wright&lt;/lastName&gt;&lt;/author&gt;&lt;author&gt;&lt;firstName&gt;Mei&lt;/firstName&gt;&lt;lastName&gt;Chen&lt;/lastName&gt;&lt;/author&gt;&lt;author&gt;&lt;firstName&gt;Jo-David&lt;/firstName&gt;&lt;lastName&gt;Fine&lt;/lastName&gt;&lt;/author&gt;&lt;author&gt;&lt;firstName&gt;Fiona&lt;/firstName&gt;&lt;middleNames&gt;J&lt;/middleNames&gt;&lt;lastName&gt;Hogg&lt;/lastName&gt;&lt;/author&gt;&lt;author&gt;&lt;firstName&gt;John&lt;/firstName&gt;&lt;middleNames&gt;A&lt;/middleNames&gt;&lt;lastName&gt;McGrath&lt;/lastName&gt;&lt;/author&gt;&lt;author&gt;&lt;firstName&gt;Dédée&lt;/firstName&gt;&lt;middleNames&gt;F&lt;/middleNames&gt;&lt;lastName&gt;Murrell&lt;/lastName&gt;&lt;/author&gt;&lt;author&gt;&lt;firstName&gt;Irene&lt;/firstName&gt;&lt;middleNames&gt;M&lt;/middleNames&gt;&lt;lastName&gt;Leigh&lt;/lastName&gt;&lt;/author&gt;&lt;author&gt;&lt;firstName&gt;E&lt;/firstName&gt;&lt;middleNames&gt;Birgit&lt;/middleNames&gt;&lt;lastName&gt;Lane&lt;/lastName&gt;&lt;/author&gt;&lt;author&gt;&lt;firstName&gt;Andrew&lt;/firstName&gt;&lt;middleNames&gt;P&lt;/middleNames&gt;&lt;lastName&gt;South&lt;/lastName&gt;&lt;/author&gt;&lt;/authors&gt;&lt;/publication&gt;&lt;/publications&gt;&lt;cites&gt;&lt;/cites&gt;&lt;/citation&gt;</w:instrText>
      </w:r>
      <w:r w:rsidR="007D7545" w:rsidRPr="004A2E93">
        <w:rPr>
          <w:rFonts w:ascii="Calibri" w:hAnsi="Calibri" w:cs="Arial"/>
        </w:rPr>
        <w:fldChar w:fldCharType="separate"/>
      </w:r>
      <w:r w:rsidR="00915B57" w:rsidRPr="004A2E93">
        <w:rPr>
          <w:rFonts w:ascii="Calibri" w:eastAsiaTheme="minorHAnsi" w:hAnsi="Calibri" w:cs="Calibri"/>
          <w:vertAlign w:val="superscript"/>
        </w:rPr>
        <w:t>9</w:t>
      </w:r>
      <w:r w:rsidR="007D7545" w:rsidRPr="004A2E93">
        <w:rPr>
          <w:rFonts w:ascii="Calibri" w:hAnsi="Calibri" w:cs="Arial"/>
        </w:rPr>
        <w:fldChar w:fldCharType="end"/>
      </w:r>
      <w:r w:rsidR="002E407A" w:rsidRPr="004A2E93">
        <w:rPr>
          <w:rFonts w:ascii="Calibri" w:hAnsi="Calibri" w:cs="Arial"/>
        </w:rPr>
        <w:t>. Currently, the major type of collagen used in tiss</w:t>
      </w:r>
      <w:r w:rsidR="0028130D" w:rsidRPr="004A2E93">
        <w:rPr>
          <w:rFonts w:ascii="Calibri" w:hAnsi="Calibri" w:cs="Arial"/>
        </w:rPr>
        <w:t xml:space="preserve">ue culture is isolated from </w:t>
      </w:r>
      <w:r w:rsidR="000962F9" w:rsidRPr="004A2E93">
        <w:rPr>
          <w:rFonts w:ascii="Calibri" w:hAnsi="Calibri" w:cs="Arial"/>
        </w:rPr>
        <w:t>rat-tail</w:t>
      </w:r>
      <w:r w:rsidR="002E407A" w:rsidRPr="004A2E93">
        <w:rPr>
          <w:rFonts w:ascii="Calibri" w:hAnsi="Calibri" w:cs="Arial"/>
        </w:rPr>
        <w:t xml:space="preserve"> </w:t>
      </w:r>
      <w:r w:rsidR="000962F9" w:rsidRPr="004A2E93">
        <w:rPr>
          <w:rFonts w:ascii="Calibri" w:hAnsi="Calibri" w:cs="Arial"/>
        </w:rPr>
        <w:t>tendons</w:t>
      </w:r>
      <w:r w:rsidR="00100F69">
        <w:rPr>
          <w:rFonts w:ascii="Calibri" w:hAnsi="Calibri" w:cs="Arial"/>
        </w:rPr>
        <w:t>,</w:t>
      </w:r>
      <w:r w:rsidR="000962F9" w:rsidRPr="004A2E93">
        <w:rPr>
          <w:rFonts w:ascii="Calibri" w:hAnsi="Calibri" w:cs="Arial"/>
        </w:rPr>
        <w:t xml:space="preserve"> </w:t>
      </w:r>
      <w:r w:rsidR="00100F69">
        <w:rPr>
          <w:rFonts w:ascii="Calibri" w:hAnsi="Calibri" w:cs="Arial"/>
        </w:rPr>
        <w:t xml:space="preserve">and is </w:t>
      </w:r>
      <w:r w:rsidR="002E407A" w:rsidRPr="004A2E93">
        <w:rPr>
          <w:rFonts w:ascii="Calibri" w:hAnsi="Calibri" w:cs="Arial"/>
        </w:rPr>
        <w:t xml:space="preserve">usually bought from commercial sources. However, </w:t>
      </w:r>
      <w:r w:rsidR="00C61802" w:rsidRPr="004A2E93">
        <w:rPr>
          <w:rFonts w:ascii="Calibri" w:hAnsi="Calibri" w:cs="Arial"/>
        </w:rPr>
        <w:t xml:space="preserve">the drawback for faithful substrate recapitulation is that </w:t>
      </w:r>
      <w:r w:rsidR="00100F69">
        <w:rPr>
          <w:rFonts w:ascii="Calibri" w:hAnsi="Calibri" w:cs="Arial"/>
        </w:rPr>
        <w:t xml:space="preserve">the </w:t>
      </w:r>
      <w:r w:rsidR="00C61802" w:rsidRPr="004A2E93">
        <w:rPr>
          <w:rFonts w:ascii="Calibri" w:hAnsi="Calibri" w:cs="Arial"/>
        </w:rPr>
        <w:t>rat tail collagen</w:t>
      </w:r>
      <w:r w:rsidR="002E407A" w:rsidRPr="004A2E93">
        <w:rPr>
          <w:rFonts w:ascii="Calibri" w:hAnsi="Calibri" w:cs="Arial"/>
        </w:rPr>
        <w:t xml:space="preserve"> is not identical to human collagen, </w:t>
      </w:r>
      <w:r w:rsidR="000962F9" w:rsidRPr="004A2E93">
        <w:rPr>
          <w:rFonts w:ascii="Calibri" w:hAnsi="Calibri" w:cs="Arial"/>
        </w:rPr>
        <w:t>or</w:t>
      </w:r>
      <w:r w:rsidR="002E407A" w:rsidRPr="004A2E93">
        <w:rPr>
          <w:rFonts w:ascii="Calibri" w:hAnsi="Calibri" w:cs="Arial"/>
        </w:rPr>
        <w:t xml:space="preserve"> the human dermis, wh</w:t>
      </w:r>
      <w:r w:rsidR="00C61802" w:rsidRPr="004A2E93">
        <w:rPr>
          <w:rFonts w:ascii="Calibri" w:hAnsi="Calibri" w:cs="Arial"/>
        </w:rPr>
        <w:t>ere</w:t>
      </w:r>
      <w:r w:rsidR="002E407A" w:rsidRPr="004A2E93">
        <w:rPr>
          <w:rFonts w:ascii="Calibri" w:hAnsi="Calibri" w:cs="Arial"/>
        </w:rPr>
        <w:t xml:space="preserve"> </w:t>
      </w:r>
      <w:r w:rsidR="002F3678" w:rsidRPr="004A2E93">
        <w:rPr>
          <w:rFonts w:ascii="Calibri" w:hAnsi="Calibri" w:cs="Arial"/>
        </w:rPr>
        <w:t xml:space="preserve">type </w:t>
      </w:r>
      <w:r w:rsidR="002E407A" w:rsidRPr="004A2E93">
        <w:rPr>
          <w:rFonts w:ascii="Calibri" w:hAnsi="Calibri" w:cs="Arial"/>
        </w:rPr>
        <w:t>I and III collagen</w:t>
      </w:r>
      <w:r w:rsidR="00C61802" w:rsidRPr="004A2E93">
        <w:rPr>
          <w:rFonts w:ascii="Calibri" w:hAnsi="Calibri" w:cs="Arial"/>
        </w:rPr>
        <w:t>s are</w:t>
      </w:r>
      <w:r w:rsidR="002E407A" w:rsidRPr="004A2E93">
        <w:rPr>
          <w:rFonts w:ascii="Calibri" w:hAnsi="Calibri" w:cs="Arial"/>
        </w:rPr>
        <w:t xml:space="preserve"> present as major co</w:t>
      </w:r>
      <w:r w:rsidR="00C61802" w:rsidRPr="004A2E93">
        <w:rPr>
          <w:rFonts w:ascii="Calibri" w:hAnsi="Calibri" w:cs="Arial"/>
        </w:rPr>
        <w:t>nstituents</w:t>
      </w:r>
      <w:r w:rsidR="00414B8D" w:rsidRPr="004A2E93">
        <w:rPr>
          <w:rFonts w:ascii="Calibri" w:hAnsi="Calibri" w:cs="Arial"/>
        </w:rPr>
        <w:t xml:space="preserve">, and </w:t>
      </w:r>
      <w:r w:rsidR="002F3678" w:rsidRPr="004A2E93">
        <w:rPr>
          <w:rFonts w:ascii="Calibri" w:hAnsi="Calibri" w:cs="Arial"/>
        </w:rPr>
        <w:t xml:space="preserve">isolated </w:t>
      </w:r>
      <w:r w:rsidR="00414B8D" w:rsidRPr="004A2E93">
        <w:rPr>
          <w:rFonts w:ascii="Calibri" w:hAnsi="Calibri" w:cs="Arial"/>
        </w:rPr>
        <w:t>rat tail collagen is invariably fragmented</w:t>
      </w:r>
      <w:r w:rsidR="002E407A" w:rsidRPr="004A2E93">
        <w:rPr>
          <w:rFonts w:ascii="Calibri" w:hAnsi="Calibri" w:cs="Arial"/>
        </w:rPr>
        <w:t xml:space="preserve">. </w:t>
      </w:r>
    </w:p>
    <w:p w:rsidR="002E407A" w:rsidRPr="004A2E93" w:rsidRDefault="002E407A" w:rsidP="00722E00">
      <w:pPr>
        <w:widowControl w:val="0"/>
        <w:autoSpaceDE w:val="0"/>
        <w:autoSpaceDN w:val="0"/>
        <w:adjustRightInd w:val="0"/>
        <w:jc w:val="both"/>
        <w:rPr>
          <w:rFonts w:ascii="Calibri" w:hAnsi="Calibri" w:cs="Arial"/>
        </w:rPr>
      </w:pPr>
    </w:p>
    <w:p w:rsidR="0027672D" w:rsidRDefault="00F35D28" w:rsidP="00722E00">
      <w:pPr>
        <w:widowControl w:val="0"/>
        <w:autoSpaceDE w:val="0"/>
        <w:autoSpaceDN w:val="0"/>
        <w:adjustRightInd w:val="0"/>
        <w:jc w:val="both"/>
        <w:rPr>
          <w:rFonts w:ascii="Calibri" w:hAnsi="Calibri" w:cs="Arial"/>
        </w:rPr>
      </w:pPr>
      <w:proofErr w:type="spellStart"/>
      <w:r w:rsidRPr="004A2E93">
        <w:rPr>
          <w:rFonts w:ascii="Calibri" w:hAnsi="Calibri" w:cs="Arial"/>
        </w:rPr>
        <w:t>Engelbreth</w:t>
      </w:r>
      <w:proofErr w:type="spellEnd"/>
      <w:r w:rsidRPr="004A2E93">
        <w:rPr>
          <w:rFonts w:ascii="Calibri" w:hAnsi="Calibri" w:cs="Arial"/>
        </w:rPr>
        <w:t>-Holm-Swarm mouse sarcoma matrix</w:t>
      </w:r>
      <w:r w:rsidR="002E407A" w:rsidRPr="004A2E93">
        <w:rPr>
          <w:rFonts w:ascii="Calibri" w:hAnsi="Calibri" w:cs="Arial"/>
        </w:rPr>
        <w:t xml:space="preserve"> is </w:t>
      </w:r>
      <w:r w:rsidR="00DD2ECC" w:rsidRPr="004A2E93">
        <w:rPr>
          <w:rFonts w:ascii="Calibri" w:hAnsi="Calibri" w:cs="Arial"/>
        </w:rPr>
        <w:t xml:space="preserve">a </w:t>
      </w:r>
      <w:r w:rsidR="002E407A" w:rsidRPr="004A2E93">
        <w:rPr>
          <w:rFonts w:ascii="Calibri" w:hAnsi="Calibri" w:cs="Arial"/>
        </w:rPr>
        <w:t xml:space="preserve">gelatinous protein mixture secreted by </w:t>
      </w:r>
      <w:r w:rsidRPr="004A2E93">
        <w:rPr>
          <w:rFonts w:ascii="Calibri" w:hAnsi="Calibri" w:cs="Arial"/>
        </w:rPr>
        <w:t xml:space="preserve">cultured </w:t>
      </w:r>
      <w:proofErr w:type="spellStart"/>
      <w:r w:rsidR="002E407A" w:rsidRPr="004A2E93">
        <w:rPr>
          <w:rFonts w:ascii="Calibri" w:hAnsi="Calibri" w:cs="Arial"/>
        </w:rPr>
        <w:t>Engelbreth</w:t>
      </w:r>
      <w:proofErr w:type="spellEnd"/>
      <w:r w:rsidR="002E407A" w:rsidRPr="004A2E93">
        <w:rPr>
          <w:rFonts w:ascii="Calibri" w:hAnsi="Calibri" w:cs="Arial"/>
        </w:rPr>
        <w:t>-Holm-Swarm mouse sarcoma cells</w:t>
      </w:r>
      <w:r w:rsidR="007D7545" w:rsidRPr="004A2E93">
        <w:rPr>
          <w:rFonts w:ascii="Calibri" w:hAnsi="Calibri" w:cs="Arial"/>
        </w:rPr>
        <w:fldChar w:fldCharType="begin"/>
      </w:r>
      <w:r w:rsidR="00CE750E">
        <w:rPr>
          <w:rFonts w:ascii="Calibri" w:hAnsi="Calibri" w:cs="Arial"/>
        </w:rPr>
        <w:instrText xml:space="preserve"> ADDIN PAPERS2_CITATIONS &lt;citation&gt;&lt;uuid&gt;59BA9BE1-7EB4-46B8-9213-41BDD02262AD&lt;/uuid&gt;&lt;priority&gt;7&lt;/priority&gt;&lt;publications&gt;&lt;publication&gt;&lt;volume&gt;25&lt;/volume&gt;&lt;publication_date&gt;99198601281200000000222000&lt;/publication_date&gt;&lt;number&gt;2&lt;/number&gt;&lt;startpage&gt;312&lt;/startpage&gt;&lt;title&gt;Basement membrane complexes with biological activity.&lt;/title&gt;&lt;uuid&gt;ECA188C0-9ADF-4318-B57F-8D98908E5EDB&lt;/uuid&gt;&lt;subtype&gt;400&lt;/subtype&gt;&lt;endpage&gt;318&lt;/endpage&gt;&lt;type&gt;400&lt;/type&gt;&lt;url&gt;http://eutils.ncbi.nlm.nih.gov/entrez/eutils/elink.fcgi?dbfrom=pubmed&amp;amp;id=2937447&amp;amp;retmode=ref&amp;amp;cmd=prlinks&lt;/url&gt;&lt;bundle&gt;&lt;publication&gt;&lt;url&gt;http://pubs.acs.org/journal/bichaw&lt;/url&gt;&lt;title&gt;Biochemistry&lt;/title&gt;&lt;type&gt;-100&lt;/type&gt;&lt;subtype&gt;-100&lt;/subtype&gt;&lt;uuid&gt;3E584B32-091B-4089-BA6A-4F983445ED35&lt;/uuid&gt;&lt;/publication&gt;&lt;/bundle&gt;&lt;authors&gt;&lt;author&gt;&lt;firstName&gt;H&lt;/firstName&gt;&lt;middleNames&gt;K&lt;/middleNames&gt;&lt;lastName&gt;Kleinman&lt;/lastName&gt;&lt;/author&gt;&lt;author&gt;&lt;firstName&gt;M&lt;/firstName&gt;&lt;middleNames&gt;L&lt;/middleNames&gt;&lt;lastName&gt;McGarvey&lt;/lastName&gt;&lt;/author&gt;&lt;author&gt;&lt;firstName&gt;J&lt;/firstName&gt;&lt;middleNames&gt;R&lt;/middleNames&gt;&lt;lastName&gt;Hassell&lt;/lastName&gt;&lt;/author&gt;&lt;author&gt;&lt;firstName&gt;V&lt;/firstName&gt;&lt;middleNames&gt;L&lt;/middleNames&gt;&lt;lastName&gt;Star&lt;/lastName&gt;&lt;/author&gt;&lt;author&gt;&lt;firstName&gt;F&lt;/firstName&gt;&lt;middleNames&gt;B&lt;/middleNames&gt;&lt;lastName&gt;Cannon&lt;/lastName&gt;&lt;/author&gt;&lt;author&gt;&lt;firstName&gt;G&lt;/firstName&gt;&lt;middleNames&gt;W&lt;/middleNames&gt;&lt;lastName&gt;Laurie&lt;/lastName&gt;&lt;/author&gt;&lt;author&gt;&lt;firstName&gt;G&lt;/firstName&gt;&lt;middleNames&gt;R&lt;/middleNames&gt;&lt;lastName&gt;Martin&lt;/lastName&gt;&lt;/author&gt;&lt;/authors&gt;&lt;/publication&gt;&lt;/publications&gt;&lt;cites&gt;&lt;/cites&gt;&lt;/citation&gt;</w:instrText>
      </w:r>
      <w:r w:rsidR="007D7545" w:rsidRPr="004A2E93">
        <w:rPr>
          <w:rFonts w:ascii="Calibri" w:hAnsi="Calibri" w:cs="Arial"/>
        </w:rPr>
        <w:fldChar w:fldCharType="separate"/>
      </w:r>
      <w:r w:rsidR="00915B57" w:rsidRPr="004A2E93">
        <w:rPr>
          <w:rFonts w:ascii="Calibri" w:eastAsiaTheme="minorHAnsi" w:hAnsi="Calibri" w:cs="Calibri"/>
          <w:vertAlign w:val="superscript"/>
        </w:rPr>
        <w:t>10</w:t>
      </w:r>
      <w:r w:rsidR="007D7545" w:rsidRPr="004A2E93">
        <w:rPr>
          <w:rFonts w:ascii="Calibri" w:hAnsi="Calibri" w:cs="Arial"/>
        </w:rPr>
        <w:fldChar w:fldCharType="end"/>
      </w:r>
      <w:r w:rsidR="002E407A" w:rsidRPr="004A2E93">
        <w:rPr>
          <w:rFonts w:ascii="Calibri" w:hAnsi="Calibri" w:cs="Arial"/>
        </w:rPr>
        <w:t xml:space="preserve">. </w:t>
      </w:r>
      <w:r w:rsidR="00C61802" w:rsidRPr="004A2E93">
        <w:rPr>
          <w:rFonts w:ascii="Calibri" w:hAnsi="Calibri" w:cs="Arial"/>
        </w:rPr>
        <w:t xml:space="preserve">The </w:t>
      </w:r>
      <w:r w:rsidR="00DD2ECC" w:rsidRPr="004A2E93">
        <w:rPr>
          <w:rFonts w:ascii="Calibri" w:hAnsi="Calibri" w:cs="Arial"/>
        </w:rPr>
        <w:t xml:space="preserve">major </w:t>
      </w:r>
      <w:r w:rsidR="000962F9" w:rsidRPr="004A2E93">
        <w:rPr>
          <w:rFonts w:ascii="Calibri" w:hAnsi="Calibri" w:cs="Arial"/>
        </w:rPr>
        <w:t>constituents</w:t>
      </w:r>
      <w:r w:rsidR="002E407A" w:rsidRPr="004A2E93">
        <w:rPr>
          <w:rFonts w:ascii="Calibri" w:hAnsi="Calibri" w:cs="Arial"/>
        </w:rPr>
        <w:t xml:space="preserve"> </w:t>
      </w:r>
      <w:r w:rsidR="000962F9" w:rsidRPr="004A2E93">
        <w:rPr>
          <w:rFonts w:ascii="Calibri" w:hAnsi="Calibri" w:cs="Arial"/>
        </w:rPr>
        <w:t>are</w:t>
      </w:r>
      <w:r w:rsidR="002E407A" w:rsidRPr="004A2E93">
        <w:rPr>
          <w:rFonts w:ascii="Calibri" w:hAnsi="Calibri" w:cs="Arial"/>
        </w:rPr>
        <w:t xml:space="preserve"> </w:t>
      </w:r>
      <w:proofErr w:type="spellStart"/>
      <w:r w:rsidR="002E407A" w:rsidRPr="004A2E93">
        <w:rPr>
          <w:rFonts w:ascii="Calibri" w:hAnsi="Calibri" w:cs="Arial"/>
        </w:rPr>
        <w:t>laminin</w:t>
      </w:r>
      <w:proofErr w:type="spellEnd"/>
      <w:r w:rsidR="002E407A" w:rsidRPr="004A2E93">
        <w:rPr>
          <w:rFonts w:ascii="Calibri" w:hAnsi="Calibri" w:cs="Arial"/>
        </w:rPr>
        <w:t xml:space="preserve">, type IV collagen, </w:t>
      </w:r>
      <w:r w:rsidR="00954CF7" w:rsidRPr="004A2E93">
        <w:rPr>
          <w:rFonts w:ascii="Calibri" w:hAnsi="Calibri" w:cs="Arial"/>
        </w:rPr>
        <w:t>heparin</w:t>
      </w:r>
      <w:r w:rsidR="002E407A" w:rsidRPr="004A2E93">
        <w:rPr>
          <w:rFonts w:ascii="Calibri" w:hAnsi="Calibri" w:cs="Arial"/>
        </w:rPr>
        <w:t xml:space="preserve"> </w:t>
      </w:r>
      <w:proofErr w:type="spellStart"/>
      <w:r w:rsidR="002E407A" w:rsidRPr="004A2E93">
        <w:rPr>
          <w:rFonts w:ascii="Calibri" w:hAnsi="Calibri" w:cs="Arial"/>
        </w:rPr>
        <w:t>sulphate</w:t>
      </w:r>
      <w:proofErr w:type="spellEnd"/>
      <w:r w:rsidR="002E407A" w:rsidRPr="004A2E93">
        <w:rPr>
          <w:rFonts w:ascii="Calibri" w:hAnsi="Calibri" w:cs="Arial"/>
        </w:rPr>
        <w:t xml:space="preserve"> proteoglycan, </w:t>
      </w:r>
      <w:proofErr w:type="spellStart"/>
      <w:r w:rsidR="002E407A" w:rsidRPr="004A2E93">
        <w:rPr>
          <w:rFonts w:ascii="Calibri" w:hAnsi="Calibri" w:cs="Arial"/>
        </w:rPr>
        <w:t>entactin</w:t>
      </w:r>
      <w:proofErr w:type="spellEnd"/>
      <w:r w:rsidR="002E407A" w:rsidRPr="004A2E93">
        <w:rPr>
          <w:rFonts w:ascii="Calibri" w:hAnsi="Calibri" w:cs="Arial"/>
        </w:rPr>
        <w:t xml:space="preserve"> and </w:t>
      </w:r>
      <w:proofErr w:type="spellStart"/>
      <w:r w:rsidR="002E407A" w:rsidRPr="004A2E93">
        <w:rPr>
          <w:rFonts w:ascii="Calibri" w:hAnsi="Calibri" w:cs="Arial"/>
        </w:rPr>
        <w:t>nidogen</w:t>
      </w:r>
      <w:proofErr w:type="spellEnd"/>
      <w:r w:rsidR="00C61802" w:rsidRPr="004A2E93">
        <w:rPr>
          <w:rFonts w:ascii="Calibri" w:hAnsi="Calibri" w:cs="Arial"/>
        </w:rPr>
        <w:t xml:space="preserve"> and the exact ratios of these proteins will vary from batch to batch</w:t>
      </w:r>
      <w:r w:rsidR="002E407A" w:rsidRPr="004A2E93">
        <w:rPr>
          <w:rFonts w:ascii="Calibri" w:hAnsi="Calibri" w:cs="Arial"/>
        </w:rPr>
        <w:t xml:space="preserve">. Aside from structural proteins, </w:t>
      </w:r>
      <w:r w:rsidRPr="004A2E93">
        <w:rPr>
          <w:rFonts w:ascii="Calibri" w:hAnsi="Calibri" w:cs="Arial"/>
        </w:rPr>
        <w:t xml:space="preserve">this matrix </w:t>
      </w:r>
      <w:r w:rsidR="002E407A" w:rsidRPr="004A2E93">
        <w:rPr>
          <w:rFonts w:ascii="Calibri" w:hAnsi="Calibri" w:cs="Arial"/>
        </w:rPr>
        <w:t xml:space="preserve">also contains significant levels </w:t>
      </w:r>
      <w:r w:rsidR="00B45F15" w:rsidRPr="004A2E93">
        <w:rPr>
          <w:rFonts w:ascii="Calibri" w:hAnsi="Calibri" w:cs="Arial"/>
        </w:rPr>
        <w:t xml:space="preserve">of </w:t>
      </w:r>
      <w:r w:rsidR="002E407A" w:rsidRPr="004A2E93">
        <w:rPr>
          <w:rFonts w:ascii="Calibri" w:hAnsi="Calibri" w:cs="Arial"/>
        </w:rPr>
        <w:t>growth factors such as transforming growth factor β, epidermal growth factor, insulin-like growth factor 1, bovine fibroblast growth factor, and platelet-derived growth factor</w:t>
      </w:r>
      <w:r w:rsidR="00972EDB" w:rsidRPr="004A2E93">
        <w:rPr>
          <w:rFonts w:ascii="Calibri" w:hAnsi="Calibri" w:cs="Arial"/>
        </w:rPr>
        <w:t xml:space="preserve"> </w:t>
      </w:r>
      <w:r w:rsidR="002E407A" w:rsidRPr="004A2E93">
        <w:rPr>
          <w:rFonts w:ascii="Calibri" w:hAnsi="Calibri" w:cs="Arial"/>
        </w:rPr>
        <w:t>which would alter cellular behaviour</w:t>
      </w:r>
      <w:r w:rsidR="007D7545" w:rsidRPr="004A2E93">
        <w:rPr>
          <w:rFonts w:ascii="Calibri" w:hAnsi="Calibri" w:cs="Arial"/>
        </w:rPr>
        <w:fldChar w:fldCharType="begin"/>
      </w:r>
      <w:r w:rsidR="0027672D">
        <w:rPr>
          <w:rFonts w:ascii="Calibri" w:hAnsi="Calibri" w:cs="Arial"/>
        </w:rPr>
        <w:instrText xml:space="preserve"> ADDIN PAPERS2_CITATIONS &lt;citation&gt;&lt;uuid&gt;F875B4C7-EF32-4CDB-A12F-C98C9E721A10&lt;/uuid&gt;&lt;priority&gt;8&lt;/priority&gt;&lt;publications&gt;&lt;publication&gt;&lt;location&gt;200,9,39.0040638,-77.0975318&lt;/location&gt;&lt;volume&gt;202&lt;/volume&gt;&lt;number&gt;1&lt;/number&gt;&lt;institution&gt;Bone Cell Biology Section, National Cancer Institute, National Institutes of Health, Bethesda, Maryland 20892.&lt;/institution&gt;&lt;startpage&gt;1&lt;/startpage&gt;&lt;title&gt;Identification of multiple active growth factors in basement membrane Matrigel suggests caution in interpretation of cellular activity related to extracellular matrix components.&lt;/title&gt;&lt;uuid&gt;FB630AF4-B6D9-4A5C-8926-B671864434FC&lt;/uuid&gt;&lt;subtype&gt;400&lt;/subtype&gt;&lt;endpage&gt;8&lt;/endpage&gt;&lt;type&gt;400&lt;/type&gt;&lt;publication_date&gt;99199209001200000000220000&lt;/publication_date&gt;&lt;bundle&gt;&lt;publication&gt;&lt;publisher&gt;Elsevier Inc.&lt;/publisher&gt;&lt;title&gt;Experimental cell research&lt;/title&gt;&lt;type&gt;-100&lt;/type&gt;&lt;subtype&gt;-100&lt;/subtype&gt;&lt;uuid&gt;660D7E42-0F25-4595-B0C5-492AD7C12E1E&lt;/uuid&gt;&lt;/publication&gt;&lt;/bundle&gt;&lt;authors&gt;&lt;author&gt;&lt;firstName&gt;S&lt;/firstName&gt;&lt;lastName&gt;Vukicevic&lt;/lastName&gt;&lt;/author&gt;&lt;author&gt;&lt;firstName&gt;H&lt;/firstName&gt;&lt;middleNames&gt;K&lt;/middleNames&gt;&lt;lastName&gt;Kleinman&lt;/lastName&gt;&lt;/author&gt;&lt;author&gt;&lt;firstName&gt;F&lt;/firstName&gt;&lt;middleNames&gt;P&lt;/middleNames&gt;&lt;lastName&gt;Luyten&lt;/lastName&gt;&lt;/author&gt;&lt;author&gt;&lt;firstName&gt;A&lt;/firstName&gt;&lt;middleNames&gt;B&lt;/middleNames&gt;&lt;lastName&gt;Roberts&lt;/lastName&gt;&lt;/author&gt;&lt;author&gt;&lt;firstName&gt;N&lt;/firstName&gt;&lt;middleNames&gt;S&lt;/middleNames&gt;&lt;lastName&gt;Roche&lt;/lastName&gt;&lt;/author&gt;&lt;author&gt;&lt;firstName&gt;A&lt;/firstName&gt;&lt;middleNames&gt;H&lt;/middleNames&gt;&lt;lastName&gt;Reddi&lt;/lastName&gt;&lt;/author&gt;&lt;/authors&gt;&lt;/publication&gt;&lt;publication&gt;&lt;location&gt;602,0,0,0&lt;/location&gt;&lt;subtitle&gt;GUIDELINES FOR USE: PRODUCT: BD Matrigel™ Basement Membrane Matrix Growth Factor Reduced, 5 ml vial</w:instrText>
      </w:r>
    </w:p>
    <w:p w:rsidR="002E407A" w:rsidRPr="004A2E93" w:rsidRDefault="0027672D" w:rsidP="00722E00">
      <w:pPr>
        <w:widowControl w:val="0"/>
        <w:autoSpaceDE w:val="0"/>
        <w:autoSpaceDN w:val="0"/>
        <w:adjustRightInd w:val="0"/>
        <w:jc w:val="both"/>
        <w:rPr>
          <w:rFonts w:ascii="Calibri" w:hAnsi="Calibri" w:cs="Arial"/>
        </w:rPr>
      </w:pPr>
      <w:r>
        <w:rPr>
          <w:rFonts w:ascii="Calibri" w:hAnsi="Calibri" w:cs="Arial"/>
        </w:rPr>
        <w:instrText>CATALOG NUMBER: 356230&lt;/subtitle&gt;&lt;institution&gt; BD Biosciences - Discovery Labware&lt;/institution&gt;&lt;title&gt; BD Biosciences - Discovery Labware&lt;/title&gt;&lt;uuid&gt;E02CD9DB-4FFE-406F-B4F9-2C8A66641184&lt;/uuid&gt;&lt;subtype&gt;403&lt;/subtype&gt;&lt;type&gt;400&lt;/type&gt;&lt;url&gt;http://SPC-356230 Rev 5.0&lt;/url&gt;&lt;bundle&gt;&lt;publication&gt;&lt;title&gt;SPC-356230 Rev 5.0&lt;/title&gt;&lt;type&gt;-300&lt;/type&gt;&lt;subtype&gt;-300&lt;/subtype&gt;&lt;uuid&gt;66403F9D-A415-43DE-A2D5-BACF7638542C&lt;/uuid&gt;&lt;/publication&gt;&lt;/bundle&gt;&lt;/publication&gt;&lt;/publications&gt;&lt;cites&gt;&lt;/cites&gt;&lt;/citation&gt;</w:instrText>
      </w:r>
      <w:r w:rsidR="007D7545" w:rsidRPr="004A2E93">
        <w:rPr>
          <w:rFonts w:ascii="Calibri" w:hAnsi="Calibri" w:cs="Arial"/>
        </w:rPr>
        <w:fldChar w:fldCharType="separate"/>
      </w:r>
      <w:r w:rsidR="00915B57" w:rsidRPr="004A2E93">
        <w:rPr>
          <w:rFonts w:ascii="Calibri" w:eastAsiaTheme="minorHAnsi" w:hAnsi="Calibri" w:cs="Calibri"/>
          <w:vertAlign w:val="superscript"/>
        </w:rPr>
        <w:t>11</w:t>
      </w:r>
      <w:proofErr w:type="gramStart"/>
      <w:r w:rsidR="00915B57" w:rsidRPr="004A2E93">
        <w:rPr>
          <w:rFonts w:ascii="Calibri" w:eastAsiaTheme="minorHAnsi" w:hAnsi="Calibri" w:cs="Calibri"/>
          <w:vertAlign w:val="superscript"/>
        </w:rPr>
        <w:t>,12</w:t>
      </w:r>
      <w:proofErr w:type="gramEnd"/>
      <w:r w:rsidR="007D7545" w:rsidRPr="004A2E93">
        <w:rPr>
          <w:rFonts w:ascii="Calibri" w:hAnsi="Calibri" w:cs="Arial"/>
        </w:rPr>
        <w:fldChar w:fldCharType="end"/>
      </w:r>
      <w:r w:rsidR="00972EDB" w:rsidRPr="004A2E93">
        <w:rPr>
          <w:rFonts w:ascii="Calibri" w:hAnsi="Calibri" w:cs="Arial"/>
        </w:rPr>
        <w:t xml:space="preserve">. </w:t>
      </w:r>
      <w:r w:rsidR="002E407A" w:rsidRPr="004A2E93">
        <w:rPr>
          <w:rFonts w:ascii="Calibri" w:hAnsi="Calibri" w:cs="Arial"/>
        </w:rPr>
        <w:t xml:space="preserve">Pointing towards the sheer complexity of </w:t>
      </w:r>
      <w:proofErr w:type="spellStart"/>
      <w:r w:rsidR="00F35D28" w:rsidRPr="004A2E93">
        <w:rPr>
          <w:rFonts w:ascii="Calibri" w:hAnsi="Calibri" w:cs="Arial"/>
        </w:rPr>
        <w:t>Engelbreth</w:t>
      </w:r>
      <w:proofErr w:type="spellEnd"/>
      <w:r w:rsidR="00F35D28" w:rsidRPr="004A2E93">
        <w:rPr>
          <w:rFonts w:ascii="Calibri" w:hAnsi="Calibri" w:cs="Arial"/>
        </w:rPr>
        <w:t>-Holm-Swarm mouse sarcoma matrix</w:t>
      </w:r>
      <w:r w:rsidR="002E407A" w:rsidRPr="004A2E93">
        <w:rPr>
          <w:rFonts w:ascii="Calibri" w:hAnsi="Calibri" w:cs="Arial"/>
        </w:rPr>
        <w:t>, a total of 1</w:t>
      </w:r>
      <w:r w:rsidR="00C61802" w:rsidRPr="004A2E93">
        <w:rPr>
          <w:rFonts w:ascii="Calibri" w:hAnsi="Calibri" w:cs="Arial"/>
        </w:rPr>
        <w:t>,</w:t>
      </w:r>
      <w:r w:rsidR="002E407A" w:rsidRPr="004A2E93">
        <w:rPr>
          <w:rFonts w:ascii="Calibri" w:hAnsi="Calibri" w:cs="Arial"/>
        </w:rPr>
        <w:t>851 proteins were identified in a recent proteomic study</w:t>
      </w:r>
      <w:r w:rsidR="007D7545" w:rsidRPr="004A2E93">
        <w:rPr>
          <w:rFonts w:ascii="Calibri" w:hAnsi="Calibri" w:cs="Arial"/>
        </w:rPr>
        <w:fldChar w:fldCharType="begin"/>
      </w:r>
      <w:r w:rsidR="00CE750E">
        <w:rPr>
          <w:rFonts w:ascii="Calibri" w:hAnsi="Calibri" w:cs="Arial"/>
        </w:rPr>
        <w:instrText xml:space="preserve"> ADDIN PAPERS2_CITATIONS &lt;citation&gt;&lt;uuid&gt;F5EADBE2-8112-473D-AE57-35B85B44F5A3&lt;/uuid&gt;&lt;priority&gt;9&lt;/priority&gt;&lt;publications&gt;&lt;publication&gt;&lt;uuid&gt;9437A9A4-EE24-4D93-8556-5FE81472FBF2&lt;/uuid&gt;&lt;volume&gt;10&lt;/volume&gt;&lt;doi&gt;10.1002/pmic.200900758&lt;/doi&gt;&lt;startpage&gt;1886&lt;/startpage&gt;&lt;publication_date&gt;99201005001200000000220000&lt;/publication_date&gt;&lt;url&gt;http://eutils.ncbi.nlm.nih.gov/entrez/eutils/elink.fcgi?dbfrom=pubmed&amp;amp;id=20162561&amp;amp;retmode=ref&amp;amp;cmd=prlinks&lt;/url&gt;&lt;type&gt;400&lt;/type&gt;&lt;title&gt;Matrigel: a complex protein mixture required for optimal growth of cell culture.&lt;/title&gt;&lt;location&gt;200,9,43.0090217,-81.2615605&lt;/location&gt;&lt;institution&gt;Don Rix Protein Identification Facility, Department of Biochemistry, Schulich School of Medicine and Dentistry, University of Western Ontario, London, ON, Canada.&lt;/institution&gt;&lt;number&gt;9&lt;/number&gt;&lt;subtype&gt;400&lt;/subtype&gt;&lt;endpage&gt;1890&lt;/endpage&gt;&lt;bundle&gt;&lt;publication&gt;&lt;title&gt;Proteomics&lt;/title&gt;&lt;type&gt;-100&lt;/type&gt;&lt;subtype&gt;-100&lt;/subtype&gt;&lt;uuid&gt;3CB8ADC3-6DDD-45AC-BC9E-6BBEE49C2ED9&lt;/uuid&gt;&lt;/publication&gt;&lt;/bundle&gt;&lt;authors&gt;&lt;author&gt;&lt;firstName&gt;Chris&lt;/firstName&gt;&lt;middleNames&gt;S&lt;/middleNames&gt;&lt;lastName&gt;Hughes&lt;/lastName&gt;&lt;/author&gt;&lt;author&gt;&lt;firstName&gt;Edna&lt;/firstName&gt;&lt;lastName&gt;Cukierman&lt;/lastName&gt;&lt;/author&gt;&lt;author&gt;&lt;firstName&gt;Scott&lt;/firstName&gt;&lt;middleNames&gt;M&lt;/middleNames&gt;&lt;lastName&gt;Stagg&lt;/lastName&gt;&lt;/author&gt;&lt;author&gt;&lt;firstName&gt;Leela&lt;/firstName&gt;&lt;lastName&gt;Daya-Grosjean&lt;/lastName&gt;&lt;/author&gt;&lt;author&gt;&lt;firstName&gt;Kevan&lt;/firstName&gt;&lt;middleNames&gt;G&lt;/middleNames&gt;&lt;lastName&gt;Lewis&lt;/lastName&gt;&lt;/author&gt;&lt;author&gt;&lt;firstName&gt;Sylvie&lt;/firstName&gt;&lt;middleNames&gt;S&lt;/middleNames&gt;&lt;lastName&gt;Euvrard&lt;/lastName&gt;&lt;/author&gt;&lt;author&gt;&lt;firstName&gt;S&lt;/firstName&gt;&lt;lastName&gt;GILL&lt;/lastName&gt;&lt;/author&gt;&lt;author&gt;&lt;firstName&gt;J&lt;/firstName&gt;&lt;middleNames&gt;R JR&lt;/middleNames&gt;&lt;lastName&gt;Mao&lt;/lastName&gt;&lt;/author&gt;&lt;author&gt;&lt;firstName&gt;Michael&lt;/firstName&gt;&lt;lastName&gt;Mildner&lt;/lastName&gt;&lt;/author&gt;&lt;author&gt;&lt;firstName&gt;Lynne&lt;/firstName&gt;&lt;middleNames&gt;M&lt;/middleNames&gt;&lt;lastName&gt;Postovit&lt;/lastName&gt;&lt;/author&gt;&lt;author&gt;&lt;firstName&gt;Daniel&lt;/firstName&gt;&lt;middleNames&gt;E&lt;/middleNames&gt;&lt;lastName&gt;Bassi&lt;/lastName&gt;&lt;/author&gt;&lt;author&gt;&lt;firstName&gt;Cemal&lt;/firstName&gt;&lt;lastName&gt;Gürkan&lt;/lastName&gt;&lt;/author&gt;&lt;author&gt;&lt;firstName&gt;Alain&lt;/firstName&gt;&lt;lastName&gt;Sarasin&lt;/lastName&gt;&lt;/author&gt;&lt;author&gt;&lt;firstName&gt;Martin&lt;/firstName&gt;&lt;middleNames&gt;A&lt;/middleNames&gt;&lt;lastName&gt;Weinstock&lt;/lastName&gt;&lt;/author&gt;&lt;author&gt;&lt;firstName&gt;Jean&lt;/firstName&gt;&lt;middleNames&gt;J&lt;/middleNames&gt;&lt;lastName&gt;Kanitakis&lt;/lastName&gt;&lt;/author&gt;&lt;author&gt;&lt;firstName&gt;W&lt;/firstName&gt;&lt;lastName&gt;PARKS&lt;/lastName&gt;&lt;/author&gt;&lt;author&gt;&lt;firstName&gt;J&lt;/firstName&gt;&lt;middleNames&gt;J&lt;/middleNames&gt;&lt;lastName&gt;Bristow&lt;/lastName&gt;&lt;/author&gt;&lt;author&gt;&lt;firstName&gt;Jiang&lt;/firstName&gt;&lt;lastName&gt;Jin&lt;/lastName&gt;&lt;/author&gt;&lt;author&gt;&lt;firstName&gt;Gilles&lt;/firstName&gt;&lt;middleNames&gt;A&lt;/middleNames&gt;&lt;lastName&gt;Lajoie&lt;/lastName&gt;&lt;/author&gt;&lt;author&gt;&lt;firstName&gt;Douglas&lt;/firstName&gt;&lt;middleNames&gt;M&lt;/middleNames&gt;&lt;lastName&gt;Fowler&lt;/lastName&gt;&lt;/author&gt;&lt;author&gt;&lt;firstName&gt;Pierre&lt;/firstName&gt;&lt;middleNames&gt;P&lt;/middleNames&gt;&lt;lastName&gt;Cochat&lt;/lastName&gt;&lt;/author&gt;&lt;author&gt;&lt;firstName&gt;Leopold&lt;/firstName&gt;&lt;lastName&gt;Eckhart&lt;/lastName&gt;&lt;/author&gt;&lt;author&gt;&lt;firstName&gt;Paul&lt;/firstName&gt;&lt;lastName&gt;LaPointe&lt;/lastName&gt;&lt;/author&gt;&lt;author&gt;&lt;firstName&gt;Alain&lt;/firstName&gt;&lt;middleNames&gt;A&lt;/middleNames&gt;&lt;lastName&gt;Claudy&lt;/lastName&gt;&lt;/author&gt;&lt;author&gt;&lt;firstName&gt;Sanja&lt;/firstName&gt;&lt;lastName&gt;Kezic&lt;/lastName&gt;&lt;/author&gt;&lt;author&gt;&lt;firstName&gt;Ted&lt;/firstName&gt;&lt;middleNames&gt;R&lt;/middleNames&gt;&lt;lastName&gt;Foss&lt;/lastName&gt;&lt;/author&gt;&lt;author&gt;&lt;firstName&gt;Florian&lt;/firstName&gt;&lt;lastName&gt;Gruber&lt;/lastName&gt;&lt;/author&gt;&lt;author&gt;&lt;firstName&gt;Clinton&lt;/firstName&gt;&lt;middleNames&gt;S&lt;/middleNames&gt;&lt;lastName&gt;Potter&lt;/lastName&gt;&lt;/author&gt;&lt;author&gt;&lt;firstName&gt;Caterina&lt;/firstName&gt;&lt;lastName&gt;Barresi&lt;/lastName&gt;&lt;/author&gt;&lt;author&gt;&lt;firstName&gt;Bridget&lt;/firstName&gt;&lt;lastName&gt;Carragher&lt;/lastName&gt;&lt;/author&gt;&lt;author&gt;&lt;firstName&gt;Caroline&lt;/firstName&gt;&lt;lastName&gt;Stremnitzer&lt;/lastName&gt;&lt;/author&gt;&lt;author&gt;&lt;firstName&gt;William&lt;/firstName&gt;&lt;middleNames&gt;E&lt;/middleNames&gt;&lt;lastName&gt;Balch&lt;/lastName&gt;&lt;/author&gt;&lt;author&gt;&lt;firstName&gt;Maria&lt;/firstName&gt;&lt;lastName&gt;Buchberger&lt;/lastName&gt;&lt;/author&gt;&lt;author&gt;&lt;firstName&gt;Veronika&lt;/firstName&gt;&lt;lastName&gt;Mlitz&lt;/lastName&gt;&lt;/author&gt;&lt;author&gt;&lt;firstName&gt;Claudia&lt;/firstName&gt;&lt;lastName&gt;Ballaun&lt;/lastName&gt;&lt;/author&gt;&lt;author&gt;&lt;firstName&gt;Barbara&lt;/firstName&gt;&lt;lastName&gt;Sterniczky&lt;/lastName&gt;&lt;/author&gt;&lt;author&gt;&lt;firstName&gt;Dagmar&lt;/firstName&gt;&lt;middleNames&gt;F ouml&lt;/middleNames&gt;&lt;lastName&gt;dinger&lt;/lastName&gt;&lt;/author&gt;&lt;author&gt;&lt;firstName&gt;Erwin&lt;/firstName&gt;&lt;lastName&gt;Tschachler&lt;/lastName&gt;&lt;/author&gt;&lt;/authors&gt;&lt;/publication&gt;&lt;/publications&gt;&lt;cites&gt;&lt;/cites&gt;&lt;/citation&gt;</w:instrText>
      </w:r>
      <w:r w:rsidR="007D7545" w:rsidRPr="004A2E93">
        <w:rPr>
          <w:rFonts w:ascii="Calibri" w:hAnsi="Calibri" w:cs="Arial"/>
        </w:rPr>
        <w:fldChar w:fldCharType="separate"/>
      </w:r>
      <w:r w:rsidR="00915B57" w:rsidRPr="004A2E93">
        <w:rPr>
          <w:rFonts w:ascii="Calibri" w:eastAsiaTheme="minorHAnsi" w:hAnsi="Calibri" w:cs="Calibri"/>
          <w:vertAlign w:val="superscript"/>
        </w:rPr>
        <w:t>13</w:t>
      </w:r>
      <w:r w:rsidR="007D7545" w:rsidRPr="004A2E93">
        <w:rPr>
          <w:rFonts w:ascii="Calibri" w:hAnsi="Calibri" w:cs="Arial"/>
        </w:rPr>
        <w:fldChar w:fldCharType="end"/>
      </w:r>
      <w:r w:rsidR="00972EDB" w:rsidRPr="004A2E93">
        <w:rPr>
          <w:rFonts w:ascii="Calibri" w:hAnsi="Calibri" w:cs="Arial"/>
        </w:rPr>
        <w:t xml:space="preserve">. </w:t>
      </w:r>
      <w:r w:rsidR="002E407A" w:rsidRPr="004A2E93">
        <w:rPr>
          <w:rFonts w:ascii="Calibri" w:hAnsi="Calibri" w:cs="Arial"/>
        </w:rPr>
        <w:t xml:space="preserve">In light of the rich and complex nature of </w:t>
      </w:r>
      <w:r w:rsidR="00F35D28" w:rsidRPr="004A2E93">
        <w:rPr>
          <w:rFonts w:ascii="Calibri" w:hAnsi="Calibri" w:cs="Arial"/>
        </w:rPr>
        <w:t>this matrix</w:t>
      </w:r>
      <w:r w:rsidR="002E407A" w:rsidRPr="004A2E93">
        <w:rPr>
          <w:rFonts w:ascii="Calibri" w:hAnsi="Calibri" w:cs="Arial"/>
        </w:rPr>
        <w:t xml:space="preserve">, caution has been advised when interpreting </w:t>
      </w:r>
      <w:r w:rsidR="00C61802" w:rsidRPr="004A2E93">
        <w:rPr>
          <w:rFonts w:ascii="Calibri" w:hAnsi="Calibri" w:cs="Arial"/>
        </w:rPr>
        <w:t xml:space="preserve">and comparing different </w:t>
      </w:r>
      <w:r w:rsidR="002E407A" w:rsidRPr="004A2E93">
        <w:rPr>
          <w:rFonts w:ascii="Calibri" w:hAnsi="Calibri" w:cs="Arial"/>
        </w:rPr>
        <w:t>exper</w:t>
      </w:r>
      <w:r w:rsidR="00972EDB" w:rsidRPr="004A2E93">
        <w:rPr>
          <w:rFonts w:ascii="Calibri" w:hAnsi="Calibri" w:cs="Arial"/>
        </w:rPr>
        <w:t xml:space="preserve">iments with the use of </w:t>
      </w:r>
      <w:r w:rsidR="00F35D28" w:rsidRPr="004A2E93">
        <w:rPr>
          <w:rFonts w:ascii="Calibri" w:hAnsi="Calibri" w:cs="Arial"/>
        </w:rPr>
        <w:t>it</w:t>
      </w:r>
      <w:r w:rsidR="007D7545" w:rsidRPr="004A2E93">
        <w:rPr>
          <w:rFonts w:ascii="Calibri" w:hAnsi="Calibri" w:cs="Arial"/>
        </w:rPr>
        <w:fldChar w:fldCharType="begin"/>
      </w:r>
      <w:r w:rsidR="00CE750E">
        <w:rPr>
          <w:rFonts w:ascii="Calibri" w:hAnsi="Calibri" w:cs="Arial"/>
        </w:rPr>
        <w:instrText xml:space="preserve"> ADDIN PAPERS2_CITATIONS &lt;citation&gt;&lt;uuid&gt;0498B04D-7259-4D7B-A47E-394E5F3946BA&lt;/uuid&gt;&lt;priority&gt;10&lt;/priority&gt;&lt;publications&gt;&lt;publication&gt;&lt;location&gt;200,9,39.0040638,-77.0975318&lt;/location&gt;&lt;volume&gt;202&lt;/volume&gt;&lt;number&gt;1&lt;/number&gt;&lt;institution&gt;Bone Cell Biology Section, National Cancer Institute, National Institutes of Health, Bethesda, Maryland 20892.&lt;/institution&gt;&lt;startpage&gt;1&lt;/startpage&gt;&lt;title&gt;Identification of multiple active growth factors in basement membrane Matrigel suggests caution in interpretation of cellular activity related to extracellular matrix components.&lt;/title&gt;&lt;uuid&gt;FB630AF4-B6D9-4A5C-8926-B671864434FC&lt;/uuid&gt;&lt;subtype&gt;400&lt;/subtype&gt;&lt;endpage&gt;8&lt;/endpage&gt;&lt;type&gt;400&lt;/type&gt;&lt;publication_date&gt;99199209001200000000220000&lt;/publication_date&gt;&lt;bundle&gt;&lt;publication&gt;&lt;publisher&gt;Elsevier Inc.&lt;/publisher&gt;&lt;title&gt;Experimental cell research&lt;/title&gt;&lt;type&gt;-100&lt;/type&gt;&lt;subtype&gt;-100&lt;/subtype&gt;&lt;uuid&gt;660D7E42-0F25-4595-B0C5-492AD7C12E1E&lt;/uuid&gt;&lt;/publication&gt;&lt;/bundle&gt;&lt;authors&gt;&lt;author&gt;&lt;firstName&gt;S&lt;/firstName&gt;&lt;lastName&gt;Vukicevic&lt;/lastName&gt;&lt;/author&gt;&lt;author&gt;&lt;firstName&gt;H&lt;/firstName&gt;&lt;middleNames&gt;K&lt;/middleNames&gt;&lt;lastName&gt;Kleinman&lt;/lastName&gt;&lt;/author&gt;&lt;author&gt;&lt;firstName&gt;F&lt;/firstName&gt;&lt;middleNames&gt;P&lt;/middleNames&gt;&lt;lastName&gt;Luyten&lt;/lastName&gt;&lt;/author&gt;&lt;author&gt;&lt;firstName&gt;A&lt;/firstName&gt;&lt;middleNames&gt;B&lt;/middleNames&gt;&lt;lastName&gt;Roberts&lt;/lastName&gt;&lt;/author&gt;&lt;author&gt;&lt;firstName&gt;N&lt;/firstName&gt;&lt;middleNames&gt;S&lt;/middleNames&gt;&lt;lastName&gt;Roche&lt;/lastName&gt;&lt;/author&gt;&lt;author&gt;&lt;firstName&gt;A&lt;/firstName&gt;&lt;middleNames&gt;H&lt;/middleNames&gt;&lt;lastName&gt;Reddi&lt;/lastName&gt;&lt;/author&gt;&lt;/authors&gt;&lt;/publication&gt;&lt;/publications&gt;&lt;cites&gt;&lt;/cites&gt;&lt;/citation&gt;</w:instrText>
      </w:r>
      <w:r w:rsidR="007D7545" w:rsidRPr="004A2E93">
        <w:rPr>
          <w:rFonts w:ascii="Calibri" w:hAnsi="Calibri" w:cs="Arial"/>
        </w:rPr>
        <w:fldChar w:fldCharType="separate"/>
      </w:r>
      <w:r w:rsidR="00F35D28" w:rsidRPr="004A2E93">
        <w:rPr>
          <w:rFonts w:ascii="Calibri" w:eastAsiaTheme="minorHAnsi" w:hAnsi="Calibri" w:cs="Calibri"/>
          <w:vertAlign w:val="superscript"/>
        </w:rPr>
        <w:t>11</w:t>
      </w:r>
      <w:r w:rsidR="007D7545" w:rsidRPr="004A2E93">
        <w:rPr>
          <w:rFonts w:ascii="Calibri" w:hAnsi="Calibri" w:cs="Arial"/>
        </w:rPr>
        <w:fldChar w:fldCharType="end"/>
      </w:r>
      <w:r w:rsidR="00972EDB" w:rsidRPr="004A2E93">
        <w:rPr>
          <w:rFonts w:ascii="Calibri" w:hAnsi="Calibri" w:cs="Arial"/>
        </w:rPr>
        <w:t>.</w:t>
      </w:r>
    </w:p>
    <w:p w:rsidR="002E407A" w:rsidRPr="004A2E93" w:rsidRDefault="002E407A" w:rsidP="00722E00">
      <w:pPr>
        <w:widowControl w:val="0"/>
        <w:autoSpaceDE w:val="0"/>
        <w:autoSpaceDN w:val="0"/>
        <w:adjustRightInd w:val="0"/>
        <w:jc w:val="both"/>
        <w:rPr>
          <w:rFonts w:ascii="Calibri" w:hAnsi="Calibri" w:cs="Arial"/>
        </w:rPr>
      </w:pPr>
    </w:p>
    <w:p w:rsidR="002E407A" w:rsidRPr="004A2E93" w:rsidRDefault="001F26E0" w:rsidP="00722E00">
      <w:pPr>
        <w:jc w:val="both"/>
        <w:rPr>
          <w:rFonts w:ascii="Calibri" w:hAnsi="Calibri" w:cs="Arial"/>
          <w:bCs/>
        </w:rPr>
      </w:pPr>
      <w:r w:rsidRPr="004A2E93">
        <w:rPr>
          <w:rFonts w:ascii="Calibri" w:hAnsi="Calibri" w:cs="Arial"/>
        </w:rPr>
        <w:lastRenderedPageBreak/>
        <w:t xml:space="preserve">Our laboratories have a keen interest in genetic skin diseases, particularly those with a predisposition to developing cutaneous </w:t>
      </w:r>
      <w:r w:rsidR="002629C5" w:rsidRPr="004A2E93">
        <w:rPr>
          <w:rFonts w:ascii="Calibri" w:hAnsi="Calibri" w:cs="Arial"/>
        </w:rPr>
        <w:t>s</w:t>
      </w:r>
      <w:r w:rsidRPr="004A2E93">
        <w:rPr>
          <w:rFonts w:ascii="Calibri" w:hAnsi="Calibri" w:cs="Arial"/>
        </w:rPr>
        <w:t>quamous cell carcinoma</w:t>
      </w:r>
      <w:r w:rsidR="002629C5" w:rsidRPr="004A2E93">
        <w:rPr>
          <w:rFonts w:ascii="Calibri" w:hAnsi="Calibri" w:cs="Arial"/>
        </w:rPr>
        <w:t xml:space="preserve"> (</w:t>
      </w:r>
      <w:proofErr w:type="spellStart"/>
      <w:r w:rsidR="002629C5" w:rsidRPr="004A2E93">
        <w:rPr>
          <w:rFonts w:ascii="Calibri" w:hAnsi="Calibri" w:cs="Arial"/>
        </w:rPr>
        <w:t>cSCC</w:t>
      </w:r>
      <w:proofErr w:type="spellEnd"/>
      <w:r w:rsidR="002629C5" w:rsidRPr="004A2E93">
        <w:rPr>
          <w:rFonts w:ascii="Calibri" w:hAnsi="Calibri" w:cs="Arial"/>
        </w:rPr>
        <w:t>)</w:t>
      </w:r>
      <w:r w:rsidR="007D7545" w:rsidRPr="004A2E93">
        <w:rPr>
          <w:rFonts w:ascii="Calibri" w:hAnsi="Calibri" w:cs="Arial"/>
        </w:rPr>
        <w:fldChar w:fldCharType="begin"/>
      </w:r>
      <w:r w:rsidR="00CE750E">
        <w:rPr>
          <w:rFonts w:ascii="Calibri" w:hAnsi="Calibri" w:cs="Arial"/>
        </w:rPr>
        <w:instrText xml:space="preserve"> ADDIN PAPERS2_CITATIONS &lt;citation&gt;&lt;uuid&gt;6A7437B9-2313-40FA-938E-671BBAA214C2&lt;/uuid&gt;&lt;priority&gt;11&lt;/priority&gt;&lt;publications&gt;&lt;publication&gt;&lt;publication_date&gt;99201111141200000000222000&lt;/publication_date&gt;&lt;number&gt;Chapter 3&lt;/number&gt;&lt;doi&gt;10.5772/26714&lt;/doi&gt;&lt;title&gt;Genetic Predisposition to Cutaneous Squamous Cell Carcinoma&lt;/title&gt;&lt;uuid&gt;6D947A97-9383-4776-8D17-D7C26BCFE414&lt;/uuid&gt;&lt;subtype&gt;-1000&lt;/subtype&gt;&lt;publisher&gt;InTech&lt;/publisher&gt;&lt;type&gt;-1000&lt;/type&gt;&lt;url&gt;http://www.intechopen.com/books/skin-cancers-risk-factors-prevention-and-therapy/genetic-predisposition-to-cutaneous-squamous-cell-carcinoma&lt;/url&gt;&lt;bundle&gt;&lt;publication&gt;&lt;uuid&gt;BE6C1419-5381-4598-B35F-927CBAABD10B&lt;/uuid&gt;&lt;publication_date&gt;99201111141200000000222000&lt;/publication_date&gt;&lt;type&gt;0&lt;/type&gt;&lt;subtype&gt;0&lt;/subtype&gt;&lt;publisher&gt;InTech&lt;/publisher&gt;&lt;/publication&gt;&lt;/bundle&gt;&lt;authors&gt;&lt;author&gt;&lt;firstName&gt;Yi-Zhen&lt;/firstName&gt;&lt;lastName&gt;Ng&lt;/lastName&gt;&lt;/author&gt;&lt;author&gt;&lt;firstName&gt;Jasbani&lt;/firstName&gt;&lt;lastName&gt;H S&lt;/lastName&gt;&lt;/author&gt;&lt;author&gt;&lt;firstName&gt;Andrew&lt;/firstName&gt;&lt;lastName&gt;P&lt;/lastName&gt;&lt;/author&gt;&lt;/authors&gt;&lt;/publication&gt;&lt;/publications&gt;&lt;cites&gt;&lt;/cites&gt;&lt;/citation&gt;</w:instrText>
      </w:r>
      <w:r w:rsidR="007D7545" w:rsidRPr="004A2E93">
        <w:rPr>
          <w:rFonts w:ascii="Calibri" w:hAnsi="Calibri" w:cs="Arial"/>
        </w:rPr>
        <w:fldChar w:fldCharType="separate"/>
      </w:r>
      <w:r w:rsidR="006306AF" w:rsidRPr="004A2E93">
        <w:rPr>
          <w:rFonts w:ascii="Calibri" w:eastAsiaTheme="minorHAnsi" w:hAnsi="Calibri" w:cs="Calibri"/>
          <w:vertAlign w:val="superscript"/>
        </w:rPr>
        <w:t>14</w:t>
      </w:r>
      <w:r w:rsidR="007D7545" w:rsidRPr="004A2E93">
        <w:rPr>
          <w:rFonts w:ascii="Calibri" w:hAnsi="Calibri" w:cs="Arial"/>
        </w:rPr>
        <w:fldChar w:fldCharType="end"/>
      </w:r>
      <w:r w:rsidR="006306AF" w:rsidRPr="004A2E93">
        <w:rPr>
          <w:rFonts w:ascii="Calibri" w:hAnsi="Calibri" w:cs="Arial"/>
        </w:rPr>
        <w:t>.</w:t>
      </w:r>
      <w:r w:rsidR="002E407A" w:rsidRPr="004A2E93">
        <w:rPr>
          <w:rFonts w:ascii="Calibri" w:hAnsi="Calibri" w:cs="Arial"/>
        </w:rPr>
        <w:t xml:space="preserve">In the case of recessive dystrophic </w:t>
      </w:r>
      <w:proofErr w:type="spellStart"/>
      <w:r w:rsidR="002E407A" w:rsidRPr="004A2E93">
        <w:rPr>
          <w:rFonts w:ascii="Calibri" w:hAnsi="Calibri" w:cs="Arial"/>
        </w:rPr>
        <w:t>epidermolysis</w:t>
      </w:r>
      <w:proofErr w:type="spellEnd"/>
      <w:r w:rsidR="002E407A" w:rsidRPr="004A2E93">
        <w:rPr>
          <w:rFonts w:ascii="Calibri" w:hAnsi="Calibri" w:cs="Arial"/>
        </w:rPr>
        <w:t xml:space="preserve"> </w:t>
      </w:r>
      <w:proofErr w:type="spellStart"/>
      <w:r w:rsidR="002E407A" w:rsidRPr="004A2E93">
        <w:rPr>
          <w:rFonts w:ascii="Calibri" w:hAnsi="Calibri" w:cs="Arial"/>
        </w:rPr>
        <w:t>bullosa</w:t>
      </w:r>
      <w:proofErr w:type="spellEnd"/>
      <w:r w:rsidR="002E407A" w:rsidRPr="004A2E93">
        <w:rPr>
          <w:rFonts w:ascii="Calibri" w:hAnsi="Calibri" w:cs="Arial"/>
        </w:rPr>
        <w:t xml:space="preserve"> (RDEB)</w:t>
      </w:r>
      <w:r w:rsidR="0018518F" w:rsidRPr="004A2E93">
        <w:rPr>
          <w:rFonts w:ascii="Calibri" w:hAnsi="Calibri" w:cs="Arial"/>
        </w:rPr>
        <w:t>, a severe blistering disease</w:t>
      </w:r>
      <w:r w:rsidR="002E407A" w:rsidRPr="004A2E93">
        <w:rPr>
          <w:rFonts w:ascii="Calibri" w:hAnsi="Calibri" w:cs="Arial"/>
        </w:rPr>
        <w:t xml:space="preserve"> with </w:t>
      </w:r>
      <w:proofErr w:type="spellStart"/>
      <w:r w:rsidR="002E407A" w:rsidRPr="004A2E93">
        <w:rPr>
          <w:rFonts w:ascii="Calibri" w:hAnsi="Calibri" w:cs="Arial"/>
        </w:rPr>
        <w:t>germline</w:t>
      </w:r>
      <w:proofErr w:type="spellEnd"/>
      <w:r w:rsidR="002E407A" w:rsidRPr="004A2E93">
        <w:rPr>
          <w:rFonts w:ascii="Calibri" w:hAnsi="Calibri" w:cs="Arial"/>
        </w:rPr>
        <w:t xml:space="preserve"> mutations in</w:t>
      </w:r>
      <w:r w:rsidR="002E407A" w:rsidRPr="004A2E93">
        <w:rPr>
          <w:rFonts w:ascii="Calibri" w:hAnsi="Calibri" w:cs="Arial"/>
          <w:i/>
        </w:rPr>
        <w:t xml:space="preserve"> COL7A1 </w:t>
      </w:r>
      <w:r w:rsidR="002E407A" w:rsidRPr="004A2E93">
        <w:rPr>
          <w:rFonts w:ascii="Calibri" w:hAnsi="Calibri" w:cs="Arial"/>
        </w:rPr>
        <w:t>gene</w:t>
      </w:r>
      <w:r w:rsidR="007D7545" w:rsidRPr="004A2E93">
        <w:rPr>
          <w:rFonts w:ascii="Calibri" w:hAnsi="Calibri" w:cs="Arial"/>
        </w:rPr>
        <w:fldChar w:fldCharType="begin"/>
      </w:r>
      <w:r w:rsidR="00CE750E">
        <w:rPr>
          <w:rFonts w:ascii="Calibri" w:hAnsi="Calibri" w:cs="Arial"/>
        </w:rPr>
        <w:instrText xml:space="preserve"> ADDIN PAPERS2_CITATIONS &lt;citation&gt;&lt;uuid&gt;7694BCCD-2E00-44A3-96D3-49B479891057&lt;/uuid&gt;&lt;priority&gt;12&lt;/priority&gt;&lt;publications&gt;&lt;publication&gt;&lt;uuid&gt;97620AB7-4C7F-4C68-9CDF-362A1D6127B6&lt;/uuid&gt;&lt;volume&gt;269&lt;/volume&gt;&lt;startpage&gt;20256&lt;/startpage&gt;&lt;publication_date&gt;99199408111200000000222000&lt;/publication_date&gt;&lt;url&gt;http://www.jbc.org/content/269/32/20256.long&lt;/url&gt;&lt;type&gt;400&lt;/type&gt;&lt;title&gt;Cloning of human type VII collagen. Complete primary sequence of the alpha 1(VII) chain and identification of intragenic polymorphisms.&lt;/title&gt;&lt;location&gt;200,5,39.9559288,-75.1574567&lt;/location&gt;&lt;institution&gt;Department of Dermatology, Jefferson Medical College, Thomas Jefferson University, Philadelphia, Pennsylvania 19107.&lt;/institution&gt;&lt;number&gt;32&lt;/number&gt;&lt;subtype&gt;400&lt;/subtype&gt;&lt;endpage&gt;20262&lt;/endpage&gt;&lt;bundle&gt;&lt;publication&gt;&lt;url&gt;http://www.jbc.org&lt;/url&gt;&lt;title&gt;The Journal of biological chemistry&lt;/title&gt;&lt;type&gt;-100&lt;/type&gt;&lt;subtype&gt;-100&lt;/subtype&gt;&lt;uuid&gt;D7AEABB1-3CDD-4CE2-96D3-A1B77C6A7951&lt;/uuid&gt;&lt;/publication&gt;&lt;/bundle&gt;&lt;authors&gt;&lt;author&gt;&lt;firstName&gt;A&lt;/firstName&gt;&lt;middleNames&gt;M&lt;/middleNames&gt;&lt;lastName&gt;Christiano&lt;/lastName&gt;&lt;/author&gt;&lt;author&gt;&lt;firstName&gt;D&lt;/firstName&gt;&lt;middleNames&gt;S&lt;/middleNames&gt;&lt;lastName&gt;Greenspan&lt;/lastName&gt;&lt;/author&gt;&lt;author&gt;&lt;firstName&gt;S&lt;/firstName&gt;&lt;lastName&gt;Lee&lt;/lastName&gt;&lt;/author&gt;&lt;author&gt;&lt;firstName&gt;J&lt;/firstName&gt;&lt;lastName&gt;Uitto&lt;/lastName&gt;&lt;/author&gt;&lt;/authors&gt;&lt;/publication&gt;&lt;publication&gt;&lt;uuid&gt;98A3797D-C85D-43D3-99F3-6FA212B90E0C&lt;/uuid&gt;&lt;volume&gt;90&lt;/volume&gt;&lt;doi&gt;10.1172/JCI115916&lt;/doi&gt;&lt;startpage&gt;1032&lt;/startpage&gt;&lt;publication_date&gt;99199209011200000000222000&lt;/publication_date&gt;&lt;url&gt;http://www.ncbi.nlm.nih.gov/entrez/query.fcgi?db=pubmed&amp;amp;cmd=Retrieve&amp;amp;dopt=AbstractPlus&amp;amp;list_uids=1355776&lt;/url&gt;&lt;type&gt;400&lt;/type&gt;&lt;title&gt;Genetic linkage of recessive dystrophic epidermolysis bullosa to the type VII collagen gene&lt;/title&gt;&lt;location&gt;200,4,48.7903670,2.4555720&lt;/location&gt;&lt;institution&gt;Laboratoire de Génétique moléculaire, Institut National de la Santé et de Recherche Médicale (INSERM) Unité 91, Hôpital Henri Mondor, Créteil, France.&lt;/institution&gt;&lt;number&gt;3&lt;/number&gt;&lt;subtype&gt;400&lt;/subtype&gt;&lt;endpage&gt;1036&lt;/endpage&gt;&lt;bundle&gt;&lt;publication&gt;&lt;title&gt;The Journal of clinical investigation&lt;/title&gt;&lt;type&gt;-100&lt;/type&gt;&lt;subtype&gt;-100&lt;/subtype&gt;&lt;uuid&gt;1E027805-177C-4119-9504-BAA257F5C328&lt;/uuid&gt;&lt;/publication&gt;&lt;/bundle&gt;&lt;authors&gt;&lt;author&gt;&lt;firstName&gt;A&lt;/firstName&gt;&lt;lastName&gt;Hovnanian&lt;/lastName&gt;&lt;/author&gt;&lt;author&gt;&lt;firstName&gt;P&lt;/firstName&gt;&lt;lastName&gt;Duquesnoy&lt;/lastName&gt;&lt;/author&gt;&lt;author&gt;&lt;firstName&gt;C&lt;/firstName&gt;&lt;lastName&gt;Blanchet-Bardon&lt;/lastName&gt;&lt;/author&gt;&lt;author&gt;&lt;firstName&gt;R&lt;/firstName&gt;&lt;middleNames&gt;G&lt;/middleNames&gt;&lt;lastName&gt;Knowlton&lt;/lastName&gt;&lt;/author&gt;&lt;author&gt;&lt;firstName&gt;S&lt;/firstName&gt;&lt;lastName&gt;Amselem&lt;/lastName&gt;&lt;/author&gt;&lt;author&gt;&lt;firstName&gt;M&lt;/firstName&gt;&lt;lastName&gt;Lathrop&lt;/lastName&gt;&lt;/author&gt;&lt;author&gt;&lt;firstName&gt;L&lt;/firstName&gt;&lt;lastName&gt;Dubertret&lt;/lastName&gt;&lt;/author&gt;&lt;author&gt;&lt;firstName&gt;J&lt;/firstName&gt;&lt;lastName&gt;Uitto&lt;/lastName&gt;&lt;/author&gt;&lt;author&gt;&lt;firstName&gt;M&lt;/firstName&gt;&lt;lastName&gt;Goossens&lt;/lastName&gt;&lt;/author&gt;&lt;/authors&gt;&lt;/publication&gt;&lt;publication&gt;&lt;uuid&gt;3BBFCC31-9857-4AE4-9B91-7498FFE089C1&lt;/uuid&gt;&lt;volume&gt;89&lt;/volume&gt;&lt;doi&gt;10.1172/JCI115680&lt;/doi&gt;&lt;startpage&gt;974&lt;/startpage&gt;&lt;publication_date&gt;99199203011200000000222000&lt;/publication_date&gt;&lt;url&gt;http://www.ncbi.nlm.nih.gov/entrez/query.fcgi?db=pubmed&amp;amp;cmd=Retrieve&amp;amp;dopt=AbstractPlus&amp;amp;list_uids=1347297&lt;/url&gt;&lt;type&gt;400&lt;/type&gt;&lt;title&gt;Genetic linkage of type VII collagen (COL7A1) to dominant dystrophic epidermolysis bullosa in families with abnormal anchoring fibrils&lt;/title&gt;&lt;location&gt;200,5,39.9559288,-75.1574567&lt;/location&gt;&lt;institution&gt;Department of Dermatology, Jefferson Medical College, Thomas Jefferson University, Philadelphia, Pennsylvania 19107.&lt;/institution&gt;&lt;number&gt;3&lt;/number&gt;&lt;subtype&gt;400&lt;/subtype&gt;&lt;endpage&gt;980&lt;/endpage&gt;&lt;bundle&gt;&lt;publication&gt;&lt;title&gt;The Journal of clinical investigation&lt;/title&gt;&lt;type&gt;-100&lt;/type&gt;&lt;subtype&gt;-100&lt;/subtype&gt;&lt;uuid&gt;1E027805-177C-4119-9504-BAA257F5C328&lt;/uuid&gt;&lt;/publication&gt;&lt;/bundle&gt;&lt;authors&gt;&lt;author&gt;&lt;firstName&gt;M&lt;/firstName&gt;&lt;lastName&gt;Ryynänen&lt;/lastName&gt;&lt;/author&gt;&lt;author&gt;&lt;firstName&gt;J&lt;/firstName&gt;&lt;lastName&gt;Ryynänen&lt;/lastName&gt;&lt;/author&gt;&lt;author&gt;&lt;firstName&gt;S&lt;/firstName&gt;&lt;lastName&gt;Sollberg&lt;/lastName&gt;&lt;/author&gt;&lt;author&gt;&lt;firstName&gt;R&lt;/firstName&gt;&lt;middleNames&gt;V&lt;/middleNames&gt;&lt;lastName&gt;Iozzo&lt;/lastName&gt;&lt;/author&gt;&lt;author&gt;&lt;firstName&gt;R&lt;/firstName&gt;&lt;middleNames&gt;G&lt;/middleNames&gt;&lt;lastName&gt;Knowlton&lt;/lastName&gt;&lt;/author&gt;&lt;author&gt;&lt;firstName&gt;J&lt;/firstName&gt;&lt;lastName&gt;Uitto&lt;/lastName&gt;&lt;/author&gt;&lt;/authors&gt;&lt;/publication&gt;&lt;/publications&gt;&lt;cites&gt;&lt;/cites&gt;&lt;/citation&gt;</w:instrText>
      </w:r>
      <w:r w:rsidR="007D7545" w:rsidRPr="004A2E93">
        <w:rPr>
          <w:rFonts w:ascii="Calibri" w:hAnsi="Calibri" w:cs="Arial"/>
        </w:rPr>
        <w:fldChar w:fldCharType="separate"/>
      </w:r>
      <w:r w:rsidR="006306AF" w:rsidRPr="004A2E93">
        <w:rPr>
          <w:rFonts w:ascii="Calibri" w:eastAsiaTheme="minorHAnsi" w:hAnsi="Calibri" w:cs="Calibri"/>
          <w:vertAlign w:val="superscript"/>
        </w:rPr>
        <w:t>15-17</w:t>
      </w:r>
      <w:r w:rsidR="007D7545" w:rsidRPr="004A2E93">
        <w:rPr>
          <w:rFonts w:ascii="Calibri" w:hAnsi="Calibri" w:cs="Arial"/>
        </w:rPr>
        <w:fldChar w:fldCharType="end"/>
      </w:r>
      <w:r w:rsidR="002E407A" w:rsidRPr="004A2E93">
        <w:rPr>
          <w:rFonts w:ascii="Calibri" w:hAnsi="Calibri" w:cs="Arial"/>
        </w:rPr>
        <w:t xml:space="preserve">, we </w:t>
      </w:r>
      <w:r w:rsidR="00C9781B" w:rsidRPr="004A2E93">
        <w:rPr>
          <w:rFonts w:ascii="Calibri" w:hAnsi="Calibri" w:cs="Arial"/>
        </w:rPr>
        <w:t xml:space="preserve">have </w:t>
      </w:r>
      <w:r w:rsidR="00891B36" w:rsidRPr="004A2E93">
        <w:rPr>
          <w:rFonts w:ascii="Calibri" w:hAnsi="Calibri" w:cs="Arial"/>
        </w:rPr>
        <w:t>determined that the dermal microenvironment in these patients is tumor promoting</w:t>
      </w:r>
      <w:r w:rsidR="007D7545" w:rsidRPr="004A2E93">
        <w:rPr>
          <w:rFonts w:ascii="Calibri" w:hAnsi="Calibri" w:cs="Arial"/>
        </w:rPr>
        <w:fldChar w:fldCharType="begin"/>
      </w:r>
      <w:r w:rsidR="00CE750E">
        <w:rPr>
          <w:rFonts w:ascii="Calibri" w:hAnsi="Calibri" w:cs="Arial"/>
        </w:rPr>
        <w:instrText xml:space="preserve"> ADDIN PAPERS2_CITATIONS &lt;citation&gt;&lt;uuid&gt;494AFEB2-EC22-4285-B2FB-93BB9CBA810D&lt;/uuid&gt;&lt;priority&gt;13&lt;/priority&gt;&lt;publications&gt;&lt;publication&gt;&lt;uuid&gt;0BEDEF9E-5B7B-4339-A246-E4276C4035D4&lt;/uuid&gt;&lt;volume&gt;72&lt;/volume&gt;&lt;doi&gt;10.1158/0008-5472.CAN-11-2996&lt;/doi&gt;&lt;startpage&gt;3522&lt;/startpage&gt;&lt;publication_date&gt;99201207151200000000222000&lt;/publication_date&gt;&lt;url&gt;http://eutils.ncbi.nlm.nih.gov/entrez/eutils/elink.fcgi?dbfrom=pubmed&amp;amp;id=22564523&amp;amp;retmode=ref&amp;amp;cmd=prlinks&lt;/url&gt;&lt;type&gt;400&lt;/type&gt;&lt;title&gt;Fibroblast-derived dermal matrix drives development of aggressive cutaneous squamous cell carcinoma in patients with recessive dystrophic epidermolysis bullosa.&lt;/title&gt;&lt;location&gt;200,9,56.4579502,-2.9821399&lt;/location&gt;&lt;institution&gt;Division of Cancer Research, Medical Research Institute, Ninewells Hospital and Medical School, University of Dundee, Dundee, United Kingdom.&lt;/institution&gt;&lt;number&gt;14&lt;/number&gt;&lt;subtype&gt;400&lt;/subtype&gt;&lt;endpage&gt;3534&lt;/endpage&gt;&lt;bundle&gt;&lt;publication&gt;&lt;publisher&gt;AACR&lt;/publisher&gt;&lt;url&gt;http://cancerres.aacrjournals.org/&lt;/url&gt;&lt;title&gt;Cancer Research&lt;/title&gt;&lt;type&gt;-100&lt;/type&gt;&lt;subtype&gt;-100&lt;/subtype&gt;&lt;uuid&gt;4175B486-C92E-47DF-B573-DB0BA17667DB&lt;/uuid&gt;&lt;/publication&gt;&lt;/bundle&gt;&lt;authors&gt;&lt;author&gt;&lt;firstName&gt;Yi-Zhen&lt;/firstName&gt;&lt;lastName&gt;Ng&lt;/lastName&gt;&lt;/author&gt;&lt;author&gt;&lt;firstName&gt;Celine&lt;/firstName&gt;&lt;lastName&gt;Pourreyron&lt;/lastName&gt;&lt;/author&gt;&lt;author&gt;&lt;firstName&gt;Julio&lt;/firstName&gt;&lt;middleNames&gt;C&lt;/middleNames&gt;&lt;lastName&gt;Salas-Alanis&lt;/lastName&gt;&lt;/author&gt;&lt;author&gt;&lt;firstName&gt;Jasbani&lt;/firstName&gt;&lt;middleNames&gt;H S&lt;/middleNames&gt;&lt;lastName&gt;Dayal&lt;/lastName&gt;&lt;/author&gt;&lt;author&gt;&lt;firstName&gt;Rodrigo&lt;/firstName&gt;&lt;lastName&gt;Cepeda-Valdes&lt;/lastName&gt;&lt;/author&gt;&lt;author&gt;&lt;firstName&gt;Wenfei&lt;/firstName&gt;&lt;lastName&gt;Yan&lt;/lastName&gt;&lt;/author&gt;&lt;author&gt;&lt;firstName&gt;Sheila&lt;/firstName&gt;&lt;lastName&gt;Wright&lt;/lastName&gt;&lt;/author&gt;&lt;author&gt;&lt;firstName&gt;Mei&lt;/firstName&gt;&lt;lastName&gt;Chen&lt;/lastName&gt;&lt;/author&gt;&lt;author&gt;&lt;firstName&gt;Jo-David&lt;/firstName&gt;&lt;lastName&gt;Fine&lt;/lastName&gt;&lt;/author&gt;&lt;author&gt;&lt;firstName&gt;Fiona&lt;/firstName&gt;&lt;middleNames&gt;J&lt;/middleNames&gt;&lt;lastName&gt;Hogg&lt;/lastName&gt;&lt;/author&gt;&lt;author&gt;&lt;firstName&gt;John&lt;/firstName&gt;&lt;middleNames&gt;A&lt;/middleNames&gt;&lt;lastName&gt;McGrath&lt;/lastName&gt;&lt;/author&gt;&lt;author&gt;&lt;firstName&gt;Dédée&lt;/firstName&gt;&lt;middleNames&gt;F&lt;/middleNames&gt;&lt;lastName&gt;Murrell&lt;/lastName&gt;&lt;/author&gt;&lt;author&gt;&lt;firstName&gt;Irene&lt;/firstName&gt;&lt;middleNames&gt;M&lt;/middleNames&gt;&lt;lastName&gt;Leigh&lt;/lastName&gt;&lt;/author&gt;&lt;author&gt;&lt;firstName&gt;E&lt;/firstName&gt;&lt;middleNames&gt;Birgit&lt;/middleNames&gt;&lt;lastName&gt;Lane&lt;/lastName&gt;&lt;/author&gt;&lt;author&gt;&lt;firstName&gt;Andrew&lt;/firstName&gt;&lt;middleNames&gt;P&lt;/middleNames&gt;&lt;lastName&gt;South&lt;/lastName&gt;&lt;/author&gt;&lt;/authors&gt;&lt;/publication&gt;&lt;/publications&gt;&lt;cites&gt;&lt;/cites&gt;&lt;/citation&gt;</w:instrText>
      </w:r>
      <w:r w:rsidR="007D7545" w:rsidRPr="004A2E93">
        <w:rPr>
          <w:rFonts w:ascii="Calibri" w:hAnsi="Calibri" w:cs="Arial"/>
        </w:rPr>
        <w:fldChar w:fldCharType="separate"/>
      </w:r>
      <w:r w:rsidR="006306AF" w:rsidRPr="004A2E93">
        <w:rPr>
          <w:rFonts w:ascii="Calibri" w:eastAsiaTheme="minorHAnsi" w:hAnsi="Calibri" w:cs="Calibri"/>
          <w:vertAlign w:val="superscript"/>
        </w:rPr>
        <w:t>18</w:t>
      </w:r>
      <w:r w:rsidR="007D7545" w:rsidRPr="004A2E93">
        <w:rPr>
          <w:rFonts w:ascii="Calibri" w:hAnsi="Calibri" w:cs="Arial"/>
        </w:rPr>
        <w:fldChar w:fldCharType="end"/>
      </w:r>
      <w:r w:rsidR="005B2F2D" w:rsidRPr="004A2E93">
        <w:rPr>
          <w:rFonts w:ascii="Calibri" w:hAnsi="Calibri" w:cs="Arial"/>
        </w:rPr>
        <w:t xml:space="preserve">. </w:t>
      </w:r>
      <w:r w:rsidR="00891B36" w:rsidRPr="004A2E93">
        <w:rPr>
          <w:rFonts w:ascii="Calibri" w:hAnsi="Calibri" w:cs="Arial"/>
        </w:rPr>
        <w:t>During the course of this study we</w:t>
      </w:r>
      <w:r w:rsidR="00C9781B" w:rsidRPr="004A2E93">
        <w:rPr>
          <w:rFonts w:ascii="Calibri" w:hAnsi="Calibri" w:cs="Arial"/>
        </w:rPr>
        <w:t xml:space="preserve"> were unable to assess the tumor promoting properties of dermal fibroblasts embedded within collagen I/ </w:t>
      </w:r>
      <w:proofErr w:type="spellStart"/>
      <w:r w:rsidR="00F35D28" w:rsidRPr="004A2E93">
        <w:rPr>
          <w:rFonts w:ascii="Calibri" w:hAnsi="Calibri" w:cs="Arial"/>
        </w:rPr>
        <w:t>Engelbreth</w:t>
      </w:r>
      <w:proofErr w:type="spellEnd"/>
      <w:r w:rsidR="00F35D28" w:rsidRPr="004A2E93">
        <w:rPr>
          <w:rFonts w:ascii="Calibri" w:hAnsi="Calibri" w:cs="Arial"/>
        </w:rPr>
        <w:t>-Holm-Swarm mouse sarcoma matrix</w:t>
      </w:r>
      <w:r w:rsidR="00C9781B" w:rsidRPr="004A2E93">
        <w:rPr>
          <w:rFonts w:ascii="Calibri" w:hAnsi="Calibri" w:cs="Arial"/>
        </w:rPr>
        <w:t xml:space="preserve"> and investigated ways of assessing cells</w:t>
      </w:r>
      <w:r w:rsidR="00AD14CF" w:rsidRPr="004A2E93">
        <w:rPr>
          <w:rFonts w:ascii="Calibri" w:hAnsi="Calibri" w:cs="Arial"/>
        </w:rPr>
        <w:t>’</w:t>
      </w:r>
      <w:r w:rsidR="00C9781B" w:rsidRPr="004A2E93">
        <w:rPr>
          <w:rFonts w:ascii="Calibri" w:hAnsi="Calibri" w:cs="Arial"/>
        </w:rPr>
        <w:t xml:space="preserve"> own, native matrix.</w:t>
      </w:r>
      <w:r w:rsidR="00A37140" w:rsidRPr="004A2E93">
        <w:rPr>
          <w:rFonts w:ascii="Calibri" w:hAnsi="Calibri" w:cs="Arial"/>
          <w:bCs/>
        </w:rPr>
        <w:t xml:space="preserve"> </w:t>
      </w:r>
      <w:r w:rsidR="002E407A" w:rsidRPr="004A2E93">
        <w:rPr>
          <w:rFonts w:ascii="Calibri" w:hAnsi="Calibri" w:cs="Arial"/>
        </w:rPr>
        <w:t xml:space="preserve">To achieve this, we modified </w:t>
      </w:r>
      <w:r w:rsidR="00C9781B" w:rsidRPr="004A2E93">
        <w:rPr>
          <w:rFonts w:ascii="Calibri" w:hAnsi="Calibri" w:cs="Arial"/>
        </w:rPr>
        <w:t xml:space="preserve">a </w:t>
      </w:r>
      <w:r w:rsidR="002E407A" w:rsidRPr="004A2E93">
        <w:rPr>
          <w:rFonts w:ascii="Calibri" w:hAnsi="Calibri" w:cs="Arial"/>
        </w:rPr>
        <w:t xml:space="preserve">previous </w:t>
      </w:r>
      <w:r w:rsidR="00C9781B" w:rsidRPr="004A2E93">
        <w:rPr>
          <w:rFonts w:ascii="Calibri" w:hAnsi="Calibri" w:cs="Arial"/>
        </w:rPr>
        <w:t xml:space="preserve">technique </w:t>
      </w:r>
      <w:r w:rsidR="002E407A" w:rsidRPr="004A2E93">
        <w:rPr>
          <w:rFonts w:ascii="Calibri" w:hAnsi="Calibri" w:cs="Arial"/>
        </w:rPr>
        <w:t xml:space="preserve">from </w:t>
      </w:r>
      <w:r w:rsidR="00C9781B" w:rsidRPr="004A2E93">
        <w:rPr>
          <w:rFonts w:ascii="Calibri" w:hAnsi="Calibri" w:cs="Arial"/>
        </w:rPr>
        <w:t xml:space="preserve">the laboratory of </w:t>
      </w:r>
      <w:r w:rsidR="002629C5" w:rsidRPr="004A2E93">
        <w:rPr>
          <w:rFonts w:ascii="Calibri" w:hAnsi="Calibri" w:cs="Arial"/>
        </w:rPr>
        <w:t>Lucie</w:t>
      </w:r>
      <w:r w:rsidR="00C9781B" w:rsidRPr="004A2E93">
        <w:rPr>
          <w:rFonts w:ascii="Calibri" w:hAnsi="Calibri" w:cs="Arial"/>
        </w:rPr>
        <w:t xml:space="preserve"> </w:t>
      </w:r>
      <w:proofErr w:type="spellStart"/>
      <w:r w:rsidR="002E407A" w:rsidRPr="004A2E93">
        <w:rPr>
          <w:rFonts w:ascii="Calibri" w:hAnsi="Calibri" w:cs="Arial"/>
        </w:rPr>
        <w:t>Germain</w:t>
      </w:r>
      <w:proofErr w:type="spellEnd"/>
      <w:r w:rsidR="002E407A" w:rsidRPr="004A2E93">
        <w:rPr>
          <w:rFonts w:ascii="Calibri" w:hAnsi="Calibri" w:cs="Arial"/>
        </w:rPr>
        <w:t xml:space="preserve"> </w:t>
      </w:r>
      <w:r w:rsidR="00414B8D" w:rsidRPr="004A2E93">
        <w:rPr>
          <w:rFonts w:ascii="Calibri" w:hAnsi="Calibri" w:cs="Arial"/>
        </w:rPr>
        <w:t xml:space="preserve">working </w:t>
      </w:r>
      <w:r w:rsidR="002E407A" w:rsidRPr="004A2E93">
        <w:rPr>
          <w:rFonts w:ascii="Calibri" w:hAnsi="Calibri" w:cs="Arial"/>
        </w:rPr>
        <w:t>on human skin equivalents</w:t>
      </w:r>
      <w:r w:rsidR="007D7545" w:rsidRPr="004A2E93">
        <w:rPr>
          <w:rFonts w:ascii="Calibri" w:hAnsi="Calibri" w:cs="Arial"/>
        </w:rPr>
        <w:fldChar w:fldCharType="begin"/>
      </w:r>
      <w:r w:rsidR="00CE750E">
        <w:rPr>
          <w:rFonts w:ascii="Calibri" w:hAnsi="Calibri" w:cs="Arial"/>
        </w:rPr>
        <w:instrText xml:space="preserve"> ADDIN PAPERS2_CITATIONS &lt;citation&gt;&lt;uuid&gt;D83165DE-679F-4D92-9277-3D76844583E9&lt;/uuid&gt;&lt;priority&gt;14&lt;/priority&gt;&lt;publications&gt;&lt;publication&gt;&lt;uuid&gt;A1B4B381-F108-4A3B-A4BB-9AF61F036DEC&lt;/uuid&gt;&lt;volume&gt;482&lt;/volume&gt;&lt;doi&gt;10.1007/978-1-59745-060-7_15&lt;/doi&gt;&lt;subtitle&gt;Methods in Molecular Biology&lt;/subtitle&gt;&lt;startpage&gt;233&lt;/startpage&gt;&lt;publication_date&gt;99200900001200000000200000&lt;/publication_date&gt;&lt;url&gt;http://www.springerlink.com/index/10.1007/978-1-59745-060-7_15&lt;/url&gt;&lt;type&gt;-1000&lt;/type&gt;&lt;title&gt;Regeneration of Skin and Cornea by Tissue Engineering&lt;/title&gt;&lt;publisher&gt;Humana Press&lt;/publisher&gt;&lt;location&gt;200,9,46.7793412,-71.2726221&lt;/location&gt;&lt;institution&gt;Experimental Organogenesis Laboratory/LOEX and Department of Surgery and Ophthalmology, Laval University, Sainte-Foy, Quebec, Canada.&lt;/institution&gt;&lt;number&gt;Chapter 15&lt;/number&gt;&lt;subtype&gt;-1000&lt;/subtype&gt;&lt;place&gt;Totowa, NJ&lt;/place&gt;&lt;endpage&gt;256&lt;/endpage&gt;&lt;bundle&gt;&lt;publication&gt;&lt;location&gt;200,4,40.9050988,-74.2098679&lt;/location&gt;&lt;uuid&gt;E61EFEF9-698D-4A6E-AFED-31E14BE64B6D&lt;/uuid&gt;&lt;subtype&gt;0&lt;/subtype&gt;&lt;publisher&gt;Humana Press&lt;/publisher&gt;&lt;type&gt;0&lt;/type&gt;&lt;place&gt;Totowa, NJ&lt;/place&gt;&lt;publication_date&gt;99200900001200000000200000&lt;/publication_date&gt;&lt;/publication&gt;&lt;/bundle&gt;&lt;authors&gt;&lt;author&gt;&lt;firstName&gt;Danielle&lt;/firstName&gt;&lt;lastName&gt;Larouche&lt;/lastName&gt;&lt;/author&gt;&lt;author&gt;&lt;firstName&gt;Claudie&lt;/firstName&gt;&lt;lastName&gt;Paquet&lt;/lastName&gt;&lt;/author&gt;&lt;author&gt;&lt;firstName&gt;Julie&lt;/firstName&gt;&lt;lastName&gt;Fradette&lt;/lastName&gt;&lt;/author&gt;&lt;author&gt;&lt;firstName&gt;Patrick&lt;/firstName&gt;&lt;lastName&gt;Carrier&lt;/lastName&gt;&lt;/author&gt;&lt;author&gt;&lt;firstName&gt;François&lt;/firstName&gt;&lt;middleNames&gt;A&lt;/middleNames&gt;&lt;lastName&gt;Auger&lt;/lastName&gt;&lt;/author&gt;&lt;author&gt;&lt;firstName&gt;Lucie&lt;/firstName&gt;&lt;lastName&gt;Germain&lt;/lastName&gt;&lt;/author&gt;&lt;/authors&gt;&lt;/publication&gt;&lt;publication&gt;&lt;location&gt;602,0,0,0&lt;/location&gt;&lt;volume&gt;73&lt;/volume&gt;&lt;number&gt;11&lt;/number&gt;&lt;institution&gt;Laboratoire d'Organogenese Experimentale Hôpital du Saint-Sacrement du CHA, l'Universite Laval, 1050 Chemin Sainte-Foy, Sainte-Foy, P.Q., Canada G1S 4L8.&lt;/institution&gt;&lt;startpage&gt;1751&lt;/startpage&gt;&lt;title&gt;Reconstructed human skin produced in vitro and grafted on athymic mice.&lt;/title&gt;&lt;uuid&gt;71685DB7-BA91-43E9-BB72-A298EEBADD02&lt;/uuid&gt;&lt;subtype&gt;400&lt;/subtype&gt;&lt;endpage&gt;1757&lt;/endpage&gt;&lt;type&gt;400&lt;/type&gt;&lt;publication_date&gt;99200206141200000000222000&lt;/publication_date&gt;&lt;bundle&gt;&lt;publication&gt;&lt;title&gt;Transplantation&lt;/title&gt;&lt;type&gt;-100&lt;/type&gt;&lt;subtype&gt;-100&lt;/subtype&gt;&lt;uuid&gt;F4FE4890-4996-4192-A874-F787E51F0B28&lt;/uuid&gt;&lt;/publication&gt;&lt;/bundle&gt;&lt;authors&gt;&lt;author&gt;&lt;firstName&gt;Roxane&lt;/firstName&gt;&lt;lastName&gt;Pouliot&lt;/lastName&gt;&lt;/author&gt;&lt;author&gt;&lt;firstName&gt;Danielle&lt;/firstName&gt;&lt;lastName&gt;Larouche&lt;/lastName&gt;&lt;/author&gt;&lt;author&gt;&lt;firstName&gt;François&lt;/firstName&gt;&lt;middleNames&gt;A&lt;/middleNames&gt;&lt;lastName&gt;Auger&lt;/lastName&gt;&lt;/author&gt;&lt;author&gt;&lt;firstName&gt;Julianna&lt;/firstName&gt;&lt;lastName&gt;Juhasz&lt;/lastName&gt;&lt;/author&gt;&lt;author&gt;&lt;firstName&gt;Wen&lt;/firstName&gt;&lt;lastName&gt;Xu&lt;/lastName&gt;&lt;/author&gt;&lt;author&gt;&lt;firstName&gt;Hui&lt;/firstName&gt;&lt;lastName&gt;Li&lt;/lastName&gt;&lt;/author&gt;&lt;author&gt;&lt;firstName&gt;Lucie&lt;/firstName&gt;&lt;lastName&gt;Germain&lt;/lastName&gt;&lt;/author&gt;&lt;/authors&gt;&lt;/publication&gt;&lt;/publications&gt;&lt;cites&gt;&lt;/cites&gt;&lt;/citation&gt;</w:instrText>
      </w:r>
      <w:r w:rsidR="007D7545" w:rsidRPr="004A2E93">
        <w:rPr>
          <w:rFonts w:ascii="Calibri" w:hAnsi="Calibri" w:cs="Arial"/>
        </w:rPr>
        <w:fldChar w:fldCharType="separate"/>
      </w:r>
      <w:r w:rsidR="006306AF" w:rsidRPr="004A2E93">
        <w:rPr>
          <w:rFonts w:ascii="Calibri" w:eastAsiaTheme="minorHAnsi" w:hAnsi="Calibri" w:cs="Calibri"/>
          <w:vertAlign w:val="superscript"/>
        </w:rPr>
        <w:t>19,20</w:t>
      </w:r>
      <w:r w:rsidR="007D7545" w:rsidRPr="004A2E93">
        <w:rPr>
          <w:rFonts w:ascii="Calibri" w:hAnsi="Calibri" w:cs="Arial"/>
        </w:rPr>
        <w:fldChar w:fldCharType="end"/>
      </w:r>
      <w:r w:rsidR="00B429BE" w:rsidRPr="004A2E93">
        <w:rPr>
          <w:rFonts w:ascii="Calibri" w:hAnsi="Calibri" w:cs="Arial"/>
        </w:rPr>
        <w:t xml:space="preserve">. </w:t>
      </w:r>
      <w:proofErr w:type="spellStart"/>
      <w:r w:rsidR="002E407A" w:rsidRPr="004A2E93">
        <w:rPr>
          <w:rFonts w:ascii="Calibri" w:hAnsi="Calibri" w:cs="Arial"/>
        </w:rPr>
        <w:t>Germain’s</w:t>
      </w:r>
      <w:proofErr w:type="spellEnd"/>
      <w:r w:rsidR="002E407A" w:rsidRPr="004A2E93">
        <w:rPr>
          <w:rFonts w:ascii="Calibri" w:hAnsi="Calibri" w:cs="Arial"/>
        </w:rPr>
        <w:t xml:space="preserve"> </w:t>
      </w:r>
      <w:r w:rsidR="00C9781B" w:rsidRPr="004A2E93">
        <w:rPr>
          <w:rFonts w:ascii="Calibri" w:hAnsi="Calibri" w:cs="Arial"/>
        </w:rPr>
        <w:t>technique</w:t>
      </w:r>
      <w:r w:rsidR="000962F9" w:rsidRPr="004A2E93">
        <w:rPr>
          <w:rFonts w:ascii="Calibri" w:hAnsi="Calibri" w:cs="Arial"/>
        </w:rPr>
        <w:t xml:space="preserve"> was</w:t>
      </w:r>
      <w:r w:rsidR="002E407A" w:rsidRPr="004A2E93">
        <w:rPr>
          <w:rFonts w:ascii="Calibri" w:hAnsi="Calibri" w:cs="Arial"/>
        </w:rPr>
        <w:t xml:space="preserve"> able to reconstruct human skin with well-</w:t>
      </w:r>
      <w:r w:rsidR="000962F9" w:rsidRPr="004A2E93">
        <w:rPr>
          <w:rFonts w:ascii="Calibri" w:hAnsi="Calibri" w:cs="Arial"/>
        </w:rPr>
        <w:t>organized</w:t>
      </w:r>
      <w:r w:rsidR="002E407A" w:rsidRPr="004A2E93">
        <w:rPr>
          <w:rFonts w:ascii="Calibri" w:hAnsi="Calibri" w:cs="Arial"/>
        </w:rPr>
        <w:t xml:space="preserve"> basement membrane using </w:t>
      </w:r>
      <w:r w:rsidR="00F66AAB" w:rsidRPr="004A2E93">
        <w:rPr>
          <w:rFonts w:ascii="Calibri" w:hAnsi="Calibri" w:cs="Arial"/>
        </w:rPr>
        <w:t xml:space="preserve">primary human </w:t>
      </w:r>
      <w:r w:rsidR="002E407A" w:rsidRPr="004A2E93">
        <w:rPr>
          <w:rFonts w:ascii="Calibri" w:hAnsi="Calibri" w:cs="Arial"/>
        </w:rPr>
        <w:t>kerati</w:t>
      </w:r>
      <w:r w:rsidR="00F66AAB" w:rsidRPr="004A2E93">
        <w:rPr>
          <w:rFonts w:ascii="Calibri" w:hAnsi="Calibri" w:cs="Arial"/>
        </w:rPr>
        <w:t>nocyte and fibroblast cultures</w:t>
      </w:r>
      <w:r w:rsidR="00C9781B" w:rsidRPr="004A2E93">
        <w:rPr>
          <w:rFonts w:ascii="Calibri" w:hAnsi="Calibri" w:cs="Arial"/>
        </w:rPr>
        <w:t xml:space="preserve"> in the absence of a synthetic or cadaveric scaffold</w:t>
      </w:r>
      <w:r w:rsidR="00F66AAB" w:rsidRPr="004A2E93">
        <w:rPr>
          <w:rFonts w:ascii="Calibri" w:hAnsi="Calibri" w:cs="Arial"/>
        </w:rPr>
        <w:t>.</w:t>
      </w:r>
      <w:r w:rsidR="00A74012" w:rsidRPr="004A2E93">
        <w:rPr>
          <w:rFonts w:ascii="Calibri" w:hAnsi="Calibri" w:cs="Arial"/>
        </w:rPr>
        <w:t xml:space="preserve"> </w:t>
      </w:r>
    </w:p>
    <w:p w:rsidR="002E407A" w:rsidRPr="004A2E93" w:rsidRDefault="002E407A" w:rsidP="00722E00">
      <w:pPr>
        <w:widowControl w:val="0"/>
        <w:autoSpaceDE w:val="0"/>
        <w:autoSpaceDN w:val="0"/>
        <w:adjustRightInd w:val="0"/>
        <w:jc w:val="both"/>
        <w:rPr>
          <w:rFonts w:ascii="Calibri" w:hAnsi="Calibri" w:cs="Arial"/>
        </w:rPr>
      </w:pPr>
    </w:p>
    <w:p w:rsidR="002E407A" w:rsidRPr="004A2E93" w:rsidRDefault="002E407A" w:rsidP="00722E00">
      <w:pPr>
        <w:widowControl w:val="0"/>
        <w:autoSpaceDE w:val="0"/>
        <w:autoSpaceDN w:val="0"/>
        <w:adjustRightInd w:val="0"/>
        <w:jc w:val="both"/>
        <w:rPr>
          <w:rFonts w:ascii="Calibri" w:hAnsi="Calibri" w:cs="Arial"/>
        </w:rPr>
      </w:pPr>
      <w:r w:rsidRPr="004A2E93">
        <w:rPr>
          <w:rFonts w:ascii="Calibri" w:hAnsi="Calibri" w:cs="Arial"/>
        </w:rPr>
        <w:t>In this paper</w:t>
      </w:r>
      <w:r w:rsidR="00B429BE" w:rsidRPr="004A2E93">
        <w:rPr>
          <w:rFonts w:ascii="Calibri" w:hAnsi="Calibri" w:cs="Arial"/>
        </w:rPr>
        <w:t xml:space="preserve"> </w:t>
      </w:r>
      <w:r w:rsidR="00F35D28" w:rsidRPr="004A2E93">
        <w:rPr>
          <w:rFonts w:ascii="Calibri" w:hAnsi="Calibri" w:cs="Arial"/>
        </w:rPr>
        <w:t xml:space="preserve">the steps used </w:t>
      </w:r>
      <w:r w:rsidR="00B429BE" w:rsidRPr="004A2E93">
        <w:rPr>
          <w:rFonts w:ascii="Calibri" w:hAnsi="Calibri" w:cs="Arial"/>
        </w:rPr>
        <w:t>to</w:t>
      </w:r>
      <w:r w:rsidRPr="004A2E93">
        <w:rPr>
          <w:rFonts w:ascii="Calibri" w:hAnsi="Calibri" w:cs="Arial"/>
        </w:rPr>
        <w:t xml:space="preserve"> recapitulate the cutaneous tumor stromal microenvironment (native matrix) derived directly from primary stromal fibroblasts </w:t>
      </w:r>
      <w:r w:rsidRPr="004A2E93">
        <w:rPr>
          <w:rFonts w:ascii="Calibri" w:hAnsi="Calibri" w:cs="Arial"/>
          <w:i/>
        </w:rPr>
        <w:t>in vitro</w:t>
      </w:r>
      <w:r w:rsidR="00F35D28" w:rsidRPr="004A2E93">
        <w:rPr>
          <w:rFonts w:ascii="Calibri" w:hAnsi="Calibri" w:cs="Arial"/>
        </w:rPr>
        <w:t xml:space="preserve"> are described</w:t>
      </w:r>
      <w:r w:rsidR="007D7545" w:rsidRPr="004A2E93">
        <w:rPr>
          <w:rFonts w:ascii="Calibri" w:hAnsi="Calibri" w:cs="Arial"/>
          <w:i/>
        </w:rPr>
        <w:fldChar w:fldCharType="begin"/>
      </w:r>
      <w:r w:rsidR="00CE750E">
        <w:rPr>
          <w:rFonts w:ascii="Calibri" w:hAnsi="Calibri" w:cs="Arial"/>
          <w:i/>
        </w:rPr>
        <w:instrText xml:space="preserve"> ADDIN PAPERS2_CITATIONS &lt;citation&gt;&lt;uuid&gt;A95F7C62-426B-416C-B347-C9864CEE669D&lt;/uuid&gt;&lt;priority&gt;15&lt;/priority&gt;&lt;publications&gt;&lt;publication&gt;&lt;uuid&gt;0BEDEF9E-5B7B-4339-A246-E4276C4035D4&lt;/uuid&gt;&lt;volume&gt;72&lt;/volume&gt;&lt;doi&gt;10.1158/0008-5472.CAN-11-2996&lt;/doi&gt;&lt;startpage&gt;3522&lt;/startpage&gt;&lt;publication_date&gt;99201207151200000000222000&lt;/publication_date&gt;&lt;url&gt;http://eutils.ncbi.nlm.nih.gov/entrez/eutils/elink.fcgi?dbfrom=pubmed&amp;amp;id=22564523&amp;amp;retmode=ref&amp;amp;cmd=prlinks&lt;/url&gt;&lt;type&gt;400&lt;/type&gt;&lt;title&gt;Fibroblast-derived dermal matrix drives development of aggressive cutaneous squamous cell carcinoma in patients with recessive dystrophic epidermolysis bullosa.&lt;/title&gt;&lt;location&gt;200,9,56.4579502,-2.9821399&lt;/location&gt;&lt;institution&gt;Division of Cancer Research, Medical Research Institute, Ninewells Hospital and Medical School, University of Dundee, Dundee, United Kingdom.&lt;/institution&gt;&lt;number&gt;14&lt;/number&gt;&lt;subtype&gt;400&lt;/subtype&gt;&lt;endpage&gt;3534&lt;/endpage&gt;&lt;bundle&gt;&lt;publication&gt;&lt;publisher&gt;AACR&lt;/publisher&gt;&lt;url&gt;http://cancerres.aacrjournals.org/&lt;/url&gt;&lt;title&gt;Cancer Research&lt;/title&gt;&lt;type&gt;-100&lt;/type&gt;&lt;subtype&gt;-100&lt;/subtype&gt;&lt;uuid&gt;4175B486-C92E-47DF-B573-DB0BA17667DB&lt;/uuid&gt;&lt;/publication&gt;&lt;/bundle&gt;&lt;authors&gt;&lt;author&gt;&lt;firstName&gt;Yi-Zhen&lt;/firstName&gt;&lt;lastName&gt;Ng&lt;/lastName&gt;&lt;/author&gt;&lt;author&gt;&lt;firstName&gt;Celine&lt;/firstName&gt;&lt;lastName&gt;Pourreyron&lt;/lastName&gt;&lt;/author&gt;&lt;author&gt;&lt;firstName&gt;Julio&lt;/firstName&gt;&lt;middleNames&gt;C&lt;/middleNames&gt;&lt;lastName&gt;Salas-Alanis&lt;/lastName&gt;&lt;/author&gt;&lt;author&gt;&lt;firstName&gt;Jasbani&lt;/firstName&gt;&lt;middleNames&gt;H S&lt;/middleNames&gt;&lt;lastName&gt;Dayal&lt;/lastName&gt;&lt;/author&gt;&lt;author&gt;&lt;firstName&gt;Rodrigo&lt;/firstName&gt;&lt;lastName&gt;Cepeda-Valdes&lt;/lastName&gt;&lt;/author&gt;&lt;author&gt;&lt;firstName&gt;Wenfei&lt;/firstName&gt;&lt;lastName&gt;Yan&lt;/lastName&gt;&lt;/author&gt;&lt;author&gt;&lt;firstName&gt;Sheila&lt;/firstName&gt;&lt;lastName&gt;Wright&lt;/lastName&gt;&lt;/author&gt;&lt;author&gt;&lt;firstName&gt;Mei&lt;/firstName&gt;&lt;lastName&gt;Chen&lt;/lastName&gt;&lt;/author&gt;&lt;author&gt;&lt;firstName&gt;Jo-David&lt;/firstName&gt;&lt;lastName&gt;Fine&lt;/lastName&gt;&lt;/author&gt;&lt;author&gt;&lt;firstName&gt;Fiona&lt;/firstName&gt;&lt;middleNames&gt;J&lt;/middleNames&gt;&lt;lastName&gt;Hogg&lt;/lastName&gt;&lt;/author&gt;&lt;author&gt;&lt;firstName&gt;John&lt;/firstName&gt;&lt;middleNames&gt;A&lt;/middleNames&gt;&lt;lastName&gt;McGrath&lt;/lastName&gt;&lt;/author&gt;&lt;author&gt;&lt;firstName&gt;Dédée&lt;/firstName&gt;&lt;middleNames&gt;F&lt;/middleNames&gt;&lt;lastName&gt;Murrell&lt;/lastName&gt;&lt;/author&gt;&lt;author&gt;&lt;firstName&gt;Irene&lt;/firstName&gt;&lt;middleNames&gt;M&lt;/middleNames&gt;&lt;lastName&gt;Leigh&lt;/lastName&gt;&lt;/author&gt;&lt;author&gt;&lt;firstName&gt;E&lt;/firstName&gt;&lt;middleNames&gt;Birgit&lt;/middleNames&gt;&lt;lastName&gt;Lane&lt;/lastName&gt;&lt;/author&gt;&lt;author&gt;&lt;firstName&gt;Andrew&lt;/firstName&gt;&lt;middleNames&gt;P&lt;/middleNames&gt;&lt;lastName&gt;South&lt;/lastName&gt;&lt;/author&gt;&lt;/authors&gt;&lt;/publication&gt;&lt;/publications&gt;&lt;cites&gt;&lt;/cites&gt;&lt;/citation&gt;</w:instrText>
      </w:r>
      <w:r w:rsidR="007D7545" w:rsidRPr="004A2E93">
        <w:rPr>
          <w:rFonts w:ascii="Calibri" w:hAnsi="Calibri" w:cs="Arial"/>
          <w:i/>
        </w:rPr>
        <w:fldChar w:fldCharType="separate"/>
      </w:r>
      <w:r w:rsidR="006306AF" w:rsidRPr="004A2E93">
        <w:rPr>
          <w:rFonts w:ascii="Calibri" w:eastAsiaTheme="minorHAnsi" w:hAnsi="Calibri" w:cs="Calibri"/>
          <w:vertAlign w:val="superscript"/>
        </w:rPr>
        <w:t>18</w:t>
      </w:r>
      <w:r w:rsidR="007D7545" w:rsidRPr="004A2E93">
        <w:rPr>
          <w:rFonts w:ascii="Calibri" w:hAnsi="Calibri" w:cs="Arial"/>
          <w:i/>
        </w:rPr>
        <w:fldChar w:fldCharType="end"/>
      </w:r>
      <w:r w:rsidR="0028130D" w:rsidRPr="004A2E93">
        <w:rPr>
          <w:rFonts w:ascii="Calibri" w:hAnsi="Calibri" w:cs="Arial"/>
          <w:i/>
        </w:rPr>
        <w:t>.</w:t>
      </w:r>
      <w:r w:rsidR="00100F69">
        <w:rPr>
          <w:rFonts w:ascii="Calibri" w:hAnsi="Calibri" w:cs="Arial"/>
        </w:rPr>
        <w:t xml:space="preserve"> N</w:t>
      </w:r>
      <w:r w:rsidR="005B19EC" w:rsidRPr="004A2E93">
        <w:rPr>
          <w:rFonts w:ascii="Calibri" w:hAnsi="Calibri" w:cs="Arial"/>
        </w:rPr>
        <w:t xml:space="preserve">ative matrices </w:t>
      </w:r>
      <w:r w:rsidR="00414B8D" w:rsidRPr="004A2E93">
        <w:rPr>
          <w:rFonts w:ascii="Calibri" w:hAnsi="Calibri" w:cs="Arial"/>
        </w:rPr>
        <w:t>produced</w:t>
      </w:r>
      <w:r w:rsidR="005B19EC" w:rsidRPr="004A2E93">
        <w:rPr>
          <w:rFonts w:ascii="Calibri" w:hAnsi="Calibri" w:cs="Arial"/>
        </w:rPr>
        <w:t xml:space="preserve"> </w:t>
      </w:r>
      <w:r w:rsidR="00414B8D" w:rsidRPr="004A2E93">
        <w:rPr>
          <w:rFonts w:ascii="Calibri" w:hAnsi="Calibri" w:cs="Arial"/>
        </w:rPr>
        <w:t>by</w:t>
      </w:r>
      <w:r w:rsidR="005B19EC" w:rsidRPr="004A2E93">
        <w:rPr>
          <w:rFonts w:ascii="Calibri" w:hAnsi="Calibri" w:cs="Arial"/>
        </w:rPr>
        <w:t xml:space="preserve"> long-term culture of fibroblasts </w:t>
      </w:r>
      <w:r w:rsidR="00F35D28" w:rsidRPr="004A2E93">
        <w:rPr>
          <w:rFonts w:ascii="Calibri" w:hAnsi="Calibri" w:cs="Arial"/>
        </w:rPr>
        <w:t xml:space="preserve">were used </w:t>
      </w:r>
      <w:r w:rsidR="005B19EC" w:rsidRPr="004A2E93">
        <w:rPr>
          <w:rFonts w:ascii="Calibri" w:hAnsi="Calibri" w:cs="Arial"/>
        </w:rPr>
        <w:t>as a dermal</w:t>
      </w:r>
      <w:r w:rsidR="000962F9" w:rsidRPr="004A2E93">
        <w:rPr>
          <w:rFonts w:ascii="Calibri" w:hAnsi="Calibri" w:cs="Arial"/>
        </w:rPr>
        <w:t xml:space="preserve"> equivalent to assay for </w:t>
      </w:r>
      <w:proofErr w:type="spellStart"/>
      <w:r w:rsidR="002629C5" w:rsidRPr="004A2E93">
        <w:rPr>
          <w:rFonts w:ascii="Calibri" w:hAnsi="Calibri" w:cs="Arial"/>
        </w:rPr>
        <w:t>cSCC</w:t>
      </w:r>
      <w:proofErr w:type="spellEnd"/>
      <w:r w:rsidR="005B19EC" w:rsidRPr="004A2E93">
        <w:rPr>
          <w:rFonts w:ascii="Calibri" w:hAnsi="Calibri" w:cs="Arial"/>
        </w:rPr>
        <w:t xml:space="preserve"> cell</w:t>
      </w:r>
      <w:r w:rsidR="00414B8D" w:rsidRPr="004A2E93">
        <w:rPr>
          <w:rFonts w:ascii="Calibri" w:hAnsi="Calibri" w:cs="Arial"/>
        </w:rPr>
        <w:t xml:space="preserve"> invasion</w:t>
      </w:r>
      <w:r w:rsidR="005B19EC" w:rsidRPr="004A2E93">
        <w:rPr>
          <w:rFonts w:ascii="Calibri" w:hAnsi="Calibri" w:cs="Arial"/>
        </w:rPr>
        <w:t xml:space="preserve">. </w:t>
      </w:r>
      <w:r w:rsidR="00C9781B" w:rsidRPr="004A2E93">
        <w:rPr>
          <w:rFonts w:ascii="Calibri" w:hAnsi="Calibri" w:cs="Arial"/>
        </w:rPr>
        <w:t>We present data using</w:t>
      </w:r>
      <w:r w:rsidR="001E26C0" w:rsidRPr="004A2E93">
        <w:rPr>
          <w:rFonts w:ascii="Calibri" w:hAnsi="Calibri" w:cs="Arial"/>
        </w:rPr>
        <w:t xml:space="preserve"> native matrix </w:t>
      </w:r>
      <w:r w:rsidR="00A74012" w:rsidRPr="004A2E93">
        <w:rPr>
          <w:rFonts w:ascii="Calibri" w:hAnsi="Calibri" w:cs="Arial"/>
        </w:rPr>
        <w:t>derived from either the</w:t>
      </w:r>
      <w:r w:rsidR="001E26C0" w:rsidRPr="004A2E93">
        <w:rPr>
          <w:rFonts w:ascii="Calibri" w:hAnsi="Calibri" w:cs="Arial"/>
        </w:rPr>
        <w:t xml:space="preserve"> extracellular matrix secreted </w:t>
      </w:r>
      <w:r w:rsidR="00A74012" w:rsidRPr="004A2E93">
        <w:rPr>
          <w:rFonts w:ascii="Calibri" w:hAnsi="Calibri" w:cs="Arial"/>
        </w:rPr>
        <w:t xml:space="preserve">by RDEB fibroblasts (deficient in </w:t>
      </w:r>
      <w:r w:rsidR="00041AF3" w:rsidRPr="004A2E93">
        <w:rPr>
          <w:rFonts w:ascii="Calibri" w:hAnsi="Calibri" w:cs="Arial"/>
        </w:rPr>
        <w:t>type VII collagen (C7)</w:t>
      </w:r>
      <w:r w:rsidR="00A74012" w:rsidRPr="004A2E93">
        <w:rPr>
          <w:rFonts w:ascii="Calibri" w:hAnsi="Calibri" w:cs="Arial"/>
        </w:rPr>
        <w:t>) or from RDEB fibroblasts</w:t>
      </w:r>
      <w:r w:rsidR="00C9781B" w:rsidRPr="004A2E93">
        <w:rPr>
          <w:rFonts w:ascii="Calibri" w:hAnsi="Calibri" w:cs="Arial"/>
        </w:rPr>
        <w:t xml:space="preserve"> </w:t>
      </w:r>
      <w:proofErr w:type="spellStart"/>
      <w:r w:rsidR="00C9781B" w:rsidRPr="004A2E93">
        <w:rPr>
          <w:rFonts w:ascii="Calibri" w:hAnsi="Calibri" w:cs="Arial"/>
        </w:rPr>
        <w:t>retrovirally</w:t>
      </w:r>
      <w:proofErr w:type="spellEnd"/>
      <w:r w:rsidR="00C9781B" w:rsidRPr="004A2E93">
        <w:rPr>
          <w:rFonts w:ascii="Calibri" w:hAnsi="Calibri" w:cs="Arial"/>
        </w:rPr>
        <w:t xml:space="preserve"> transduced with a type VII collagen expressing construct and demonstrate the profound effect of a single collagen on tumor cell invasion</w:t>
      </w:r>
      <w:r w:rsidR="00A74012" w:rsidRPr="004A2E93">
        <w:rPr>
          <w:rFonts w:ascii="Calibri" w:hAnsi="Calibri" w:cs="Arial"/>
        </w:rPr>
        <w:t xml:space="preserve">. </w:t>
      </w:r>
    </w:p>
    <w:p w:rsidR="002E407A" w:rsidRPr="004A2E93" w:rsidRDefault="002E407A" w:rsidP="00722E00">
      <w:pPr>
        <w:widowControl w:val="0"/>
        <w:autoSpaceDE w:val="0"/>
        <w:autoSpaceDN w:val="0"/>
        <w:adjustRightInd w:val="0"/>
        <w:jc w:val="both"/>
        <w:rPr>
          <w:rFonts w:ascii="Calibri" w:hAnsi="Calibri" w:cs="Arial"/>
        </w:rPr>
      </w:pPr>
    </w:p>
    <w:p w:rsidR="00B429BE" w:rsidRPr="004A2E93" w:rsidRDefault="00B429BE" w:rsidP="00722E00">
      <w:pPr>
        <w:widowControl w:val="0"/>
        <w:autoSpaceDE w:val="0"/>
        <w:autoSpaceDN w:val="0"/>
        <w:adjustRightInd w:val="0"/>
        <w:jc w:val="both"/>
        <w:rPr>
          <w:rFonts w:ascii="Calibri" w:hAnsi="Calibri" w:cs="Arial"/>
          <w:b/>
        </w:rPr>
      </w:pPr>
    </w:p>
    <w:p w:rsidR="00B577CC" w:rsidRDefault="00B577CC">
      <w:pPr>
        <w:rPr>
          <w:rFonts w:ascii="Calibri" w:hAnsi="Calibri" w:cs="Arial"/>
          <w:b/>
        </w:rPr>
      </w:pPr>
      <w:r>
        <w:rPr>
          <w:rFonts w:ascii="Calibri" w:hAnsi="Calibri" w:cs="Arial"/>
          <w:b/>
        </w:rPr>
        <w:br w:type="page"/>
      </w:r>
    </w:p>
    <w:p w:rsidR="00B429BE" w:rsidRPr="004A2E93" w:rsidRDefault="00B429BE" w:rsidP="00722E00">
      <w:pPr>
        <w:widowControl w:val="0"/>
        <w:autoSpaceDE w:val="0"/>
        <w:autoSpaceDN w:val="0"/>
        <w:adjustRightInd w:val="0"/>
        <w:jc w:val="both"/>
        <w:rPr>
          <w:rFonts w:ascii="Calibri" w:hAnsi="Calibri" w:cs="Arial"/>
          <w:b/>
        </w:rPr>
      </w:pPr>
      <w:r w:rsidRPr="004A2E93">
        <w:rPr>
          <w:rFonts w:ascii="Calibri" w:hAnsi="Calibri" w:cs="Arial"/>
          <w:b/>
        </w:rPr>
        <w:lastRenderedPageBreak/>
        <w:t>PROTOCOL:</w:t>
      </w:r>
    </w:p>
    <w:p w:rsidR="00C15C86" w:rsidRPr="004A2E93" w:rsidRDefault="00C15C86" w:rsidP="00722E00">
      <w:pPr>
        <w:widowControl w:val="0"/>
        <w:autoSpaceDE w:val="0"/>
        <w:autoSpaceDN w:val="0"/>
        <w:adjustRightInd w:val="0"/>
        <w:jc w:val="both"/>
        <w:rPr>
          <w:rFonts w:ascii="Calibri" w:hAnsi="Calibri" w:cs="Arial"/>
          <w:b/>
        </w:rPr>
      </w:pPr>
    </w:p>
    <w:p w:rsidR="00C15C86" w:rsidRPr="004A2E93" w:rsidRDefault="00E02404" w:rsidP="00722E00">
      <w:pPr>
        <w:widowControl w:val="0"/>
        <w:autoSpaceDE w:val="0"/>
        <w:autoSpaceDN w:val="0"/>
        <w:adjustRightInd w:val="0"/>
        <w:jc w:val="both"/>
        <w:rPr>
          <w:rFonts w:ascii="Calibri" w:hAnsi="Calibri" w:cs="Arial"/>
        </w:rPr>
      </w:pPr>
      <w:r w:rsidRPr="004A2E93">
        <w:rPr>
          <w:rFonts w:ascii="Calibri" w:hAnsi="Calibri" w:cs="Arial"/>
        </w:rPr>
        <w:t>This study was conducted according to the Declaration of</w:t>
      </w:r>
      <w:r w:rsidR="00C15C86" w:rsidRPr="004A2E93">
        <w:rPr>
          <w:rFonts w:ascii="Calibri" w:hAnsi="Calibri" w:cs="Arial"/>
        </w:rPr>
        <w:t xml:space="preserve"> </w:t>
      </w:r>
      <w:r w:rsidRPr="004A2E93">
        <w:rPr>
          <w:rFonts w:ascii="Calibri" w:hAnsi="Calibri" w:cs="Arial"/>
        </w:rPr>
        <w:t>Helsinki Principles and was approved by the appropriate</w:t>
      </w:r>
      <w:r w:rsidR="00C15C86" w:rsidRPr="004A2E93">
        <w:rPr>
          <w:rFonts w:ascii="Calibri" w:hAnsi="Calibri" w:cs="Arial"/>
        </w:rPr>
        <w:t xml:space="preserve"> </w:t>
      </w:r>
      <w:r w:rsidRPr="004A2E93">
        <w:rPr>
          <w:rFonts w:ascii="Calibri" w:hAnsi="Calibri" w:cs="Arial"/>
        </w:rPr>
        <w:t>Ethics Committees.</w:t>
      </w:r>
    </w:p>
    <w:p w:rsidR="00B429BE" w:rsidRPr="004A2E93" w:rsidRDefault="00B429BE" w:rsidP="00722E00">
      <w:pPr>
        <w:widowControl w:val="0"/>
        <w:autoSpaceDE w:val="0"/>
        <w:autoSpaceDN w:val="0"/>
        <w:adjustRightInd w:val="0"/>
        <w:jc w:val="both"/>
        <w:rPr>
          <w:rFonts w:ascii="Calibri" w:hAnsi="Calibri" w:cs="Arial"/>
          <w:b/>
        </w:rPr>
      </w:pPr>
    </w:p>
    <w:p w:rsidR="00B429BE" w:rsidRPr="004A2E93" w:rsidRDefault="00B429BE" w:rsidP="00722E00">
      <w:pPr>
        <w:pStyle w:val="ListParagraph"/>
        <w:widowControl w:val="0"/>
        <w:numPr>
          <w:ilvl w:val="0"/>
          <w:numId w:val="10"/>
        </w:numPr>
        <w:autoSpaceDE w:val="0"/>
        <w:autoSpaceDN w:val="0"/>
        <w:adjustRightInd w:val="0"/>
        <w:ind w:left="0" w:firstLine="0"/>
        <w:jc w:val="both"/>
        <w:rPr>
          <w:rFonts w:ascii="Calibri" w:hAnsi="Calibri" w:cs="Arial"/>
          <w:b/>
        </w:rPr>
      </w:pPr>
      <w:r w:rsidRPr="004A2E93">
        <w:rPr>
          <w:rFonts w:ascii="Calibri" w:hAnsi="Calibri" w:cs="Arial"/>
          <w:b/>
        </w:rPr>
        <w:t>Preparation of media and reagents</w:t>
      </w:r>
    </w:p>
    <w:p w:rsidR="00B429BE" w:rsidRPr="004A2E93" w:rsidRDefault="00B429BE" w:rsidP="00722E00">
      <w:pPr>
        <w:widowControl w:val="0"/>
        <w:autoSpaceDE w:val="0"/>
        <w:autoSpaceDN w:val="0"/>
        <w:adjustRightInd w:val="0"/>
        <w:jc w:val="both"/>
        <w:rPr>
          <w:rFonts w:ascii="Calibri" w:hAnsi="Calibri" w:cs="Arial"/>
          <w:b/>
        </w:rPr>
      </w:pPr>
    </w:p>
    <w:p w:rsidR="00B429BE" w:rsidRPr="004A2E93" w:rsidRDefault="00B429BE" w:rsidP="00722E00">
      <w:pPr>
        <w:pStyle w:val="ListParagraph"/>
        <w:widowControl w:val="0"/>
        <w:numPr>
          <w:ilvl w:val="1"/>
          <w:numId w:val="10"/>
        </w:numPr>
        <w:autoSpaceDE w:val="0"/>
        <w:autoSpaceDN w:val="0"/>
        <w:adjustRightInd w:val="0"/>
        <w:ind w:left="0" w:firstLine="0"/>
        <w:jc w:val="both"/>
        <w:rPr>
          <w:rFonts w:ascii="Calibri" w:hAnsi="Calibri" w:cs="Arial"/>
          <w:b/>
          <w:highlight w:val="yellow"/>
        </w:rPr>
      </w:pPr>
      <w:r w:rsidRPr="004A2E93">
        <w:rPr>
          <w:rFonts w:ascii="Calibri" w:hAnsi="Calibri" w:cs="Arial"/>
          <w:b/>
          <w:highlight w:val="yellow"/>
        </w:rPr>
        <w:t xml:space="preserve">Preparation of 200x </w:t>
      </w:r>
      <w:r w:rsidR="00710848" w:rsidRPr="004A2E93">
        <w:rPr>
          <w:rFonts w:ascii="Calibri" w:hAnsi="Calibri" w:cs="Arial"/>
          <w:b/>
          <w:highlight w:val="yellow"/>
        </w:rPr>
        <w:t xml:space="preserve">of L-ascorbic acid 2-phosphate </w:t>
      </w:r>
      <w:r w:rsidR="009C685E" w:rsidRPr="004A2E93">
        <w:rPr>
          <w:rFonts w:ascii="Calibri" w:hAnsi="Calibri" w:cs="Arial"/>
          <w:b/>
          <w:highlight w:val="yellow"/>
        </w:rPr>
        <w:t>stock</w:t>
      </w:r>
    </w:p>
    <w:p w:rsidR="00B429BE" w:rsidRPr="004A2E93" w:rsidRDefault="00B429BE" w:rsidP="00722E00">
      <w:pPr>
        <w:widowControl w:val="0"/>
        <w:autoSpaceDE w:val="0"/>
        <w:autoSpaceDN w:val="0"/>
        <w:adjustRightInd w:val="0"/>
        <w:jc w:val="both"/>
        <w:rPr>
          <w:rFonts w:ascii="Calibri" w:hAnsi="Calibri" w:cs="Arial"/>
          <w:b/>
          <w:highlight w:val="yellow"/>
        </w:rPr>
      </w:pPr>
    </w:p>
    <w:p w:rsidR="00B429BE" w:rsidRPr="004A2E93" w:rsidRDefault="00B429BE" w:rsidP="00722E00">
      <w:pPr>
        <w:pStyle w:val="ListParagraph"/>
        <w:widowControl w:val="0"/>
        <w:numPr>
          <w:ilvl w:val="2"/>
          <w:numId w:val="10"/>
        </w:numPr>
        <w:autoSpaceDE w:val="0"/>
        <w:autoSpaceDN w:val="0"/>
        <w:adjustRightInd w:val="0"/>
        <w:ind w:left="0" w:firstLine="0"/>
        <w:jc w:val="both"/>
        <w:rPr>
          <w:rFonts w:ascii="Calibri" w:hAnsi="Calibri" w:cs="Arial"/>
          <w:b/>
          <w:highlight w:val="yellow"/>
        </w:rPr>
      </w:pPr>
      <w:r w:rsidRPr="004A2E93">
        <w:rPr>
          <w:rFonts w:ascii="Calibri" w:hAnsi="Calibri" w:cs="Arial"/>
          <w:highlight w:val="yellow"/>
        </w:rPr>
        <w:t>Dissolve 29</w:t>
      </w:r>
      <w:r w:rsidR="00B577CC">
        <w:rPr>
          <w:rFonts w:ascii="Calibri" w:hAnsi="Calibri" w:cs="Arial"/>
          <w:highlight w:val="yellow"/>
        </w:rPr>
        <w:t xml:space="preserve"> </w:t>
      </w:r>
      <w:r w:rsidRPr="004A2E93">
        <w:rPr>
          <w:rFonts w:ascii="Calibri" w:hAnsi="Calibri" w:cs="Arial"/>
          <w:highlight w:val="yellow"/>
        </w:rPr>
        <w:t xml:space="preserve">mg </w:t>
      </w:r>
      <w:bookmarkStart w:id="0" w:name="OLE_LINK4"/>
      <w:r w:rsidRPr="004A2E93">
        <w:rPr>
          <w:rFonts w:ascii="Calibri" w:hAnsi="Calibri" w:cs="Arial"/>
          <w:highlight w:val="yellow"/>
        </w:rPr>
        <w:t xml:space="preserve">of </w:t>
      </w:r>
      <w:r w:rsidR="00710848" w:rsidRPr="004A2E93">
        <w:rPr>
          <w:rFonts w:ascii="Calibri" w:hAnsi="Calibri" w:cs="Arial"/>
          <w:highlight w:val="yellow"/>
        </w:rPr>
        <w:t>L-a</w:t>
      </w:r>
      <w:r w:rsidRPr="004A2E93">
        <w:rPr>
          <w:rFonts w:ascii="Calibri" w:hAnsi="Calibri" w:cs="Arial"/>
          <w:highlight w:val="yellow"/>
        </w:rPr>
        <w:t xml:space="preserve">scorbic acid 2-phosphate </w:t>
      </w:r>
      <w:bookmarkEnd w:id="0"/>
      <w:r w:rsidR="001E0675" w:rsidRPr="004A2E93">
        <w:rPr>
          <w:rFonts w:ascii="Calibri" w:hAnsi="Calibri" w:cs="Arial"/>
          <w:highlight w:val="yellow"/>
        </w:rPr>
        <w:t>per 5</w:t>
      </w:r>
      <w:r w:rsidR="00B577CC">
        <w:rPr>
          <w:rFonts w:ascii="Calibri" w:hAnsi="Calibri" w:cs="Arial"/>
          <w:highlight w:val="yellow"/>
        </w:rPr>
        <w:t xml:space="preserve"> </w:t>
      </w:r>
      <w:r w:rsidR="001E0675" w:rsidRPr="004A2E93">
        <w:rPr>
          <w:rFonts w:ascii="Calibri" w:hAnsi="Calibri" w:cs="Arial"/>
          <w:highlight w:val="yellow"/>
        </w:rPr>
        <w:t>ml of Dulbecco’s Modified Eagle’s Medium (D</w:t>
      </w:r>
      <w:r w:rsidRPr="004A2E93">
        <w:rPr>
          <w:rFonts w:ascii="Calibri" w:hAnsi="Calibri" w:cs="Arial"/>
          <w:highlight w:val="yellow"/>
        </w:rPr>
        <w:t>MEM</w:t>
      </w:r>
      <w:r w:rsidR="001E0675" w:rsidRPr="004A2E93">
        <w:rPr>
          <w:rFonts w:ascii="Calibri" w:hAnsi="Calibri" w:cs="Arial"/>
          <w:highlight w:val="yellow"/>
        </w:rPr>
        <w:t>)</w:t>
      </w:r>
      <w:r w:rsidRPr="004A2E93">
        <w:rPr>
          <w:rFonts w:ascii="Calibri" w:hAnsi="Calibri" w:cs="Arial"/>
          <w:highlight w:val="yellow"/>
        </w:rPr>
        <w:t xml:space="preserve"> solution and filter through 0.22</w:t>
      </w:r>
      <w:r w:rsidR="00B577CC">
        <w:rPr>
          <w:rFonts w:ascii="Calibri" w:hAnsi="Calibri" w:cs="Arial"/>
          <w:highlight w:val="yellow"/>
        </w:rPr>
        <w:t xml:space="preserve"> </w:t>
      </w:r>
      <w:proofErr w:type="spellStart"/>
      <w:r w:rsidR="00710848" w:rsidRPr="004A2E93">
        <w:rPr>
          <w:rFonts w:ascii="Calibri" w:hAnsi="Calibri" w:cs="Arial"/>
          <w:highlight w:val="yellow"/>
        </w:rPr>
        <w:t>μm</w:t>
      </w:r>
      <w:proofErr w:type="spellEnd"/>
      <w:r w:rsidRPr="004A2E93">
        <w:rPr>
          <w:rFonts w:ascii="Calibri" w:hAnsi="Calibri" w:cs="Arial"/>
          <w:highlight w:val="yellow"/>
        </w:rPr>
        <w:t xml:space="preserve"> </w:t>
      </w:r>
      <w:bookmarkStart w:id="1" w:name="OLE_LINK5"/>
      <w:r w:rsidRPr="004A2E93">
        <w:rPr>
          <w:rFonts w:ascii="Calibri" w:hAnsi="Calibri" w:cs="Arial"/>
          <w:highlight w:val="yellow"/>
        </w:rPr>
        <w:t>membrane filter</w:t>
      </w:r>
      <w:r w:rsidR="00100F69">
        <w:rPr>
          <w:rFonts w:ascii="Calibri" w:hAnsi="Calibri" w:cs="Arial"/>
          <w:highlight w:val="yellow"/>
        </w:rPr>
        <w:t>. S</w:t>
      </w:r>
      <w:bookmarkEnd w:id="1"/>
      <w:r w:rsidRPr="004A2E93">
        <w:rPr>
          <w:rFonts w:ascii="Calibri" w:hAnsi="Calibri" w:cs="Arial"/>
          <w:highlight w:val="yellow"/>
        </w:rPr>
        <w:t>tore as 0.25</w:t>
      </w:r>
      <w:r w:rsidR="00B577CC">
        <w:rPr>
          <w:rFonts w:ascii="Calibri" w:hAnsi="Calibri" w:cs="Arial"/>
          <w:highlight w:val="yellow"/>
        </w:rPr>
        <w:t xml:space="preserve"> </w:t>
      </w:r>
      <w:r w:rsidRPr="004A2E93">
        <w:rPr>
          <w:rFonts w:ascii="Calibri" w:hAnsi="Calibri" w:cs="Arial"/>
          <w:highlight w:val="yellow"/>
        </w:rPr>
        <w:t>ml sterile aliquots in -20</w:t>
      </w:r>
      <w:r w:rsidR="00B577CC">
        <w:rPr>
          <w:rFonts w:ascii="Calibri" w:hAnsi="Calibri" w:cs="Arial"/>
          <w:highlight w:val="yellow"/>
        </w:rPr>
        <w:t xml:space="preserve"> </w:t>
      </w:r>
      <w:proofErr w:type="spellStart"/>
      <w:r w:rsidRPr="004A2E93">
        <w:rPr>
          <w:rFonts w:ascii="Calibri" w:hAnsi="Calibri" w:cs="Arial"/>
          <w:highlight w:val="yellow"/>
          <w:vertAlign w:val="superscript"/>
        </w:rPr>
        <w:t>o</w:t>
      </w:r>
      <w:r w:rsidRPr="004A2E93">
        <w:rPr>
          <w:rFonts w:ascii="Calibri" w:hAnsi="Calibri" w:cs="Arial"/>
          <w:highlight w:val="yellow"/>
        </w:rPr>
        <w:t>C</w:t>
      </w:r>
      <w:r w:rsidR="00B577CC">
        <w:rPr>
          <w:rFonts w:ascii="Calibri" w:hAnsi="Calibri" w:cs="Arial"/>
          <w:highlight w:val="yellow"/>
        </w:rPr>
        <w:t>.</w:t>
      </w:r>
      <w:proofErr w:type="spellEnd"/>
    </w:p>
    <w:p w:rsidR="00B429BE" w:rsidRPr="004A2E93" w:rsidRDefault="00CE750E" w:rsidP="00722E00">
      <w:pPr>
        <w:widowControl w:val="0"/>
        <w:autoSpaceDE w:val="0"/>
        <w:autoSpaceDN w:val="0"/>
        <w:adjustRightInd w:val="0"/>
        <w:jc w:val="both"/>
        <w:rPr>
          <w:rFonts w:ascii="Calibri" w:hAnsi="Calibri" w:cs="Arial"/>
          <w:b/>
          <w:highlight w:val="yellow"/>
        </w:rPr>
      </w:pPr>
      <w:r>
        <w:rPr>
          <w:rFonts w:ascii="Calibri" w:hAnsi="Calibri" w:cs="Arial"/>
          <w:b/>
          <w:highlight w:val="yellow"/>
        </w:rPr>
        <w:softHyphen/>
      </w:r>
    </w:p>
    <w:p w:rsidR="00B429BE" w:rsidRPr="004A2E93" w:rsidRDefault="00CE750E" w:rsidP="00722E00">
      <w:pPr>
        <w:pStyle w:val="ListParagraph"/>
        <w:widowControl w:val="0"/>
        <w:numPr>
          <w:ilvl w:val="2"/>
          <w:numId w:val="10"/>
        </w:numPr>
        <w:autoSpaceDE w:val="0"/>
        <w:autoSpaceDN w:val="0"/>
        <w:adjustRightInd w:val="0"/>
        <w:ind w:left="0" w:firstLine="0"/>
        <w:jc w:val="both"/>
        <w:rPr>
          <w:rFonts w:ascii="Calibri" w:hAnsi="Calibri" w:cs="Arial"/>
          <w:b/>
          <w:highlight w:val="yellow"/>
        </w:rPr>
      </w:pPr>
      <w:r>
        <w:rPr>
          <w:rFonts w:ascii="Calibri" w:hAnsi="Calibri" w:cs="Arial"/>
          <w:highlight w:val="yellow"/>
        </w:rPr>
        <w:t>Add</w:t>
      </w:r>
      <w:r w:rsidR="00B429BE" w:rsidRPr="004A2E93">
        <w:rPr>
          <w:rFonts w:ascii="Calibri" w:hAnsi="Calibri" w:cs="Arial"/>
          <w:highlight w:val="yellow"/>
        </w:rPr>
        <w:t xml:space="preserve"> 0.25</w:t>
      </w:r>
      <w:r w:rsidR="00B577CC">
        <w:rPr>
          <w:rFonts w:ascii="Calibri" w:hAnsi="Calibri" w:cs="Arial"/>
          <w:highlight w:val="yellow"/>
        </w:rPr>
        <w:t xml:space="preserve"> </w:t>
      </w:r>
      <w:r w:rsidR="00B429BE" w:rsidRPr="004A2E93">
        <w:rPr>
          <w:rFonts w:ascii="Calibri" w:hAnsi="Calibri" w:cs="Arial"/>
          <w:highlight w:val="yellow"/>
        </w:rPr>
        <w:t>ml aliq</w:t>
      </w:r>
      <w:r w:rsidR="00B429BE" w:rsidRPr="00CE750E">
        <w:rPr>
          <w:rFonts w:ascii="Calibri" w:hAnsi="Calibri" w:cs="Arial"/>
          <w:highlight w:val="yellow"/>
        </w:rPr>
        <w:t xml:space="preserve">uot of 200x </w:t>
      </w:r>
      <w:r w:rsidR="007D7545" w:rsidRPr="00F849D0">
        <w:rPr>
          <w:rFonts w:ascii="Calibri" w:hAnsi="Calibri" w:cs="Arial"/>
          <w:highlight w:val="yellow"/>
        </w:rPr>
        <w:t>L-ascorbic acid 2-phosphate stock</w:t>
      </w:r>
      <w:r w:rsidRPr="00CE750E">
        <w:rPr>
          <w:rFonts w:ascii="Calibri" w:hAnsi="Calibri" w:cs="Arial"/>
          <w:highlight w:val="yellow"/>
        </w:rPr>
        <w:t xml:space="preserve"> </w:t>
      </w:r>
      <w:r w:rsidR="00063836">
        <w:rPr>
          <w:rFonts w:ascii="Calibri" w:hAnsi="Calibri" w:cs="Arial"/>
          <w:highlight w:val="yellow"/>
        </w:rPr>
        <w:t>to</w:t>
      </w:r>
      <w:r w:rsidR="00B429BE" w:rsidRPr="00CE750E">
        <w:rPr>
          <w:rFonts w:ascii="Calibri" w:hAnsi="Calibri" w:cs="Arial"/>
          <w:highlight w:val="yellow"/>
        </w:rPr>
        <w:t xml:space="preserve"> every 50</w:t>
      </w:r>
      <w:r w:rsidR="00B577CC">
        <w:rPr>
          <w:rFonts w:ascii="Calibri" w:hAnsi="Calibri" w:cs="Arial"/>
          <w:highlight w:val="yellow"/>
        </w:rPr>
        <w:t xml:space="preserve"> </w:t>
      </w:r>
      <w:r w:rsidR="00B429BE" w:rsidRPr="00CE750E">
        <w:rPr>
          <w:rFonts w:ascii="Calibri" w:hAnsi="Calibri" w:cs="Arial"/>
          <w:highlight w:val="yellow"/>
        </w:rPr>
        <w:t>ml of fibroblast media (</w:t>
      </w:r>
      <w:bookmarkStart w:id="2" w:name="OLE_LINK6"/>
      <w:r w:rsidR="00B429BE" w:rsidRPr="00CE750E">
        <w:rPr>
          <w:rFonts w:ascii="Calibri" w:hAnsi="Calibri" w:cs="Arial"/>
          <w:highlight w:val="yellow"/>
        </w:rPr>
        <w:t xml:space="preserve">DMEM </w:t>
      </w:r>
      <w:bookmarkEnd w:id="2"/>
      <w:r w:rsidR="00B429BE" w:rsidRPr="00CE750E">
        <w:rPr>
          <w:rFonts w:ascii="Calibri" w:hAnsi="Calibri" w:cs="Arial"/>
          <w:highlight w:val="yellow"/>
        </w:rPr>
        <w:t>with 1% L-Glutamine and 10% fetal bovine serum) on the day required</w:t>
      </w:r>
      <w:r w:rsidR="00100F69">
        <w:rPr>
          <w:rFonts w:ascii="Calibri" w:hAnsi="Calibri" w:cs="Arial"/>
          <w:highlight w:val="yellow"/>
        </w:rPr>
        <w:t>,</w:t>
      </w:r>
      <w:r w:rsidR="00B429BE" w:rsidRPr="00CE750E">
        <w:rPr>
          <w:rFonts w:ascii="Calibri" w:hAnsi="Calibri" w:cs="Arial"/>
          <w:highlight w:val="yellow"/>
        </w:rPr>
        <w:t xml:space="preserve"> for a final concentration of 0.1</w:t>
      </w:r>
      <w:r w:rsidR="00B577CC">
        <w:rPr>
          <w:rFonts w:ascii="Calibri" w:hAnsi="Calibri" w:cs="Arial"/>
          <w:highlight w:val="yellow"/>
        </w:rPr>
        <w:t xml:space="preserve"> </w:t>
      </w:r>
      <w:proofErr w:type="spellStart"/>
      <w:r w:rsidR="00B429BE" w:rsidRPr="00CE750E">
        <w:rPr>
          <w:rFonts w:ascii="Calibri" w:hAnsi="Calibri" w:cs="Arial"/>
          <w:highlight w:val="yellow"/>
        </w:rPr>
        <w:t>mM</w:t>
      </w:r>
      <w:proofErr w:type="spellEnd"/>
      <w:r w:rsidR="00B429BE" w:rsidRPr="00CE750E">
        <w:rPr>
          <w:rFonts w:ascii="Calibri" w:hAnsi="Calibri" w:cs="Arial"/>
          <w:highlight w:val="yellow"/>
        </w:rPr>
        <w:t xml:space="preserve"> </w:t>
      </w:r>
      <w:r w:rsidR="00710848" w:rsidRPr="00CE750E">
        <w:rPr>
          <w:rFonts w:ascii="Calibri" w:hAnsi="Calibri" w:cs="Arial"/>
          <w:highlight w:val="yellow"/>
        </w:rPr>
        <w:t xml:space="preserve">of L-ascorbic acid </w:t>
      </w:r>
      <w:r w:rsidR="00710848" w:rsidRPr="004A2E93">
        <w:rPr>
          <w:rFonts w:ascii="Calibri" w:hAnsi="Calibri" w:cs="Arial"/>
          <w:highlight w:val="yellow"/>
        </w:rPr>
        <w:t>2-phosphate</w:t>
      </w:r>
      <w:r w:rsidR="00B429BE" w:rsidRPr="004A2E93">
        <w:rPr>
          <w:highlight w:val="yellow"/>
        </w:rPr>
        <w:t>.</w:t>
      </w:r>
    </w:p>
    <w:p w:rsidR="00B429BE" w:rsidRPr="004A2E93" w:rsidRDefault="00B429BE" w:rsidP="00722E00">
      <w:pPr>
        <w:widowControl w:val="0"/>
        <w:autoSpaceDE w:val="0"/>
        <w:autoSpaceDN w:val="0"/>
        <w:adjustRightInd w:val="0"/>
        <w:jc w:val="both"/>
        <w:rPr>
          <w:rFonts w:ascii="Calibri" w:hAnsi="Calibri" w:cs="Arial"/>
          <w:b/>
        </w:rPr>
      </w:pPr>
    </w:p>
    <w:p w:rsidR="00F856D6" w:rsidRPr="004A2E93" w:rsidRDefault="004A2E93" w:rsidP="00722E00">
      <w:pPr>
        <w:widowControl w:val="0"/>
        <w:autoSpaceDE w:val="0"/>
        <w:autoSpaceDN w:val="0"/>
        <w:adjustRightInd w:val="0"/>
        <w:jc w:val="both"/>
        <w:rPr>
          <w:rFonts w:ascii="Calibri" w:hAnsi="Calibri" w:cs="Arial"/>
          <w:b/>
        </w:rPr>
      </w:pPr>
      <w:r>
        <w:rPr>
          <w:rFonts w:ascii="Calibri" w:hAnsi="Calibri" w:cs="Arial"/>
          <w:b/>
        </w:rPr>
        <w:t xml:space="preserve">1.2. </w:t>
      </w:r>
      <w:r w:rsidR="00B429BE" w:rsidRPr="004A2E93">
        <w:rPr>
          <w:rFonts w:ascii="Calibri" w:hAnsi="Calibri" w:cs="Arial"/>
          <w:b/>
        </w:rPr>
        <w:t xml:space="preserve">Preparation of </w:t>
      </w:r>
      <w:r w:rsidR="00F856D6" w:rsidRPr="004A2E93">
        <w:rPr>
          <w:rFonts w:ascii="Calibri" w:hAnsi="Calibri" w:cs="Arial"/>
          <w:b/>
        </w:rPr>
        <w:t xml:space="preserve">keratinocyte growth media </w:t>
      </w:r>
    </w:p>
    <w:p w:rsidR="009C685E" w:rsidRPr="004A2E93" w:rsidRDefault="009C685E" w:rsidP="00722E00">
      <w:pPr>
        <w:widowControl w:val="0"/>
        <w:autoSpaceDE w:val="0"/>
        <w:autoSpaceDN w:val="0"/>
        <w:adjustRightInd w:val="0"/>
        <w:jc w:val="both"/>
        <w:rPr>
          <w:rFonts w:ascii="Calibri" w:hAnsi="Calibri" w:cs="Arial"/>
          <w:b/>
        </w:rPr>
      </w:pPr>
    </w:p>
    <w:p w:rsidR="00292C11" w:rsidRPr="004A2E93" w:rsidRDefault="004A2E93" w:rsidP="00722E00">
      <w:pPr>
        <w:widowControl w:val="0"/>
        <w:autoSpaceDE w:val="0"/>
        <w:autoSpaceDN w:val="0"/>
        <w:adjustRightInd w:val="0"/>
        <w:jc w:val="both"/>
        <w:rPr>
          <w:rFonts w:ascii="Calibri" w:hAnsi="Calibri" w:cs="Arial"/>
          <w:b/>
        </w:rPr>
      </w:pPr>
      <w:r w:rsidRPr="004A2E93">
        <w:rPr>
          <w:rFonts w:ascii="Calibri" w:hAnsi="Calibri" w:cs="Arial"/>
          <w:b/>
        </w:rPr>
        <w:t>1.2.1.</w:t>
      </w:r>
      <w:r>
        <w:rPr>
          <w:rFonts w:ascii="Calibri" w:hAnsi="Calibri" w:cs="Arial"/>
        </w:rPr>
        <w:t xml:space="preserve"> </w:t>
      </w:r>
      <w:r w:rsidR="009C685E" w:rsidRPr="004A2E93">
        <w:rPr>
          <w:rFonts w:ascii="Calibri" w:hAnsi="Calibri" w:cs="Arial"/>
        </w:rPr>
        <w:t>Isolation and culture of primary SCC keratinocytes have been described previously</w:t>
      </w:r>
      <w:r w:rsidR="007D7545" w:rsidRPr="004A2E93">
        <w:rPr>
          <w:rFonts w:ascii="Calibri" w:hAnsi="Calibri" w:cs="Arial"/>
        </w:rPr>
        <w:fldChar w:fldCharType="begin"/>
      </w:r>
      <w:r w:rsidR="00CE750E">
        <w:rPr>
          <w:rFonts w:ascii="Calibri" w:hAnsi="Calibri" w:cs="Arial"/>
        </w:rPr>
        <w:instrText xml:space="preserve"> ADDIN PAPERS2_CITATIONS &lt;citation&gt;&lt;uuid&gt;92C9BC6C-EE3E-49B9-9354-1EDDF64DF149&lt;/uuid&gt;&lt;priority&gt;16&lt;/priority&gt;&lt;publications&gt;&lt;publication&gt;&lt;uuid&gt;374B6F49-3E8D-4577-B614-6DB818616F6E&lt;/uuid&gt;&lt;volume&gt;731&lt;/volume&gt;&lt;doi&gt;10.1007/978-1-61779-080-5_14&lt;/doi&gt;&lt;startpage&gt;151&lt;/startpage&gt;&lt;publication_date&gt;99201100001200000000200000&lt;/publication_date&gt;&lt;url&gt;http://www.ncbi.nlm.nih.gov/entrez/query.fcgi?db=pubmed&amp;amp;cmd=Retrieve&amp;amp;dopt=AbstractPlus&amp;amp;list_uids=21516406&lt;/url&gt;&lt;type&gt;400&lt;/type&gt;&lt;title&gt;Isolation and culture of squamous cell carcinoma lines.&lt;/title&gt;&lt;location&gt;200,9,56.4638659,-3.0318146&lt;/location&gt;&lt;institution&gt;Centre for Oncology and Molecular Medicine, University of Dundee, Ninewells Hospital &amp;amp; Medical School, Dundee, UK.&lt;/institution&gt;&lt;subtype&gt;400&lt;/subtype&gt;&lt;endpage&gt;159&lt;/endpage&gt;&lt;bundle&gt;&lt;publication&gt;&lt;title&gt;Methods in molecular biology (Clifton, NJ)&lt;/title&gt;&lt;type&gt;-100&lt;/type&gt;&lt;subtype&gt;-100&lt;/subtype&gt;&lt;uuid&gt;2EAE17CF-E259-46E7-9799-74EB1E7133CE&lt;/uuid&gt;&lt;/publication&gt;&lt;/bundle&gt;&lt;authors&gt;&lt;author&gt;&lt;firstName&gt;Karin&lt;/firstName&gt;&lt;middleNames&gt;J&lt;/middleNames&gt;&lt;lastName&gt;Purdie&lt;/lastName&gt;&lt;/author&gt;&lt;author&gt;&lt;firstName&gt;Celine&lt;/firstName&gt;&lt;lastName&gt;Pourreyron&lt;/lastName&gt;&lt;/author&gt;&lt;author&gt;&lt;firstName&gt;Andrew&lt;/firstName&gt;&lt;middleNames&gt;P&lt;/middleNames&gt;&lt;lastName&gt;South&lt;/lastName&gt;&lt;/author&gt;&lt;/authors&gt;&lt;/publication&gt;&lt;/publications&gt;&lt;cites&gt;&lt;/cites&gt;&lt;/citation&gt;</w:instrText>
      </w:r>
      <w:r w:rsidR="007D7545" w:rsidRPr="004A2E93">
        <w:rPr>
          <w:rFonts w:ascii="Calibri" w:hAnsi="Calibri" w:cs="Arial"/>
        </w:rPr>
        <w:fldChar w:fldCharType="separate"/>
      </w:r>
      <w:r w:rsidR="006306AF" w:rsidRPr="004A2E93">
        <w:rPr>
          <w:rFonts w:ascii="Calibri" w:eastAsiaTheme="minorHAnsi" w:hAnsi="Calibri" w:cs="Calibri"/>
          <w:vertAlign w:val="superscript"/>
        </w:rPr>
        <w:t>21</w:t>
      </w:r>
      <w:r w:rsidR="007D7545" w:rsidRPr="004A2E93">
        <w:rPr>
          <w:rFonts w:ascii="Calibri" w:hAnsi="Calibri" w:cs="Arial"/>
        </w:rPr>
        <w:fldChar w:fldCharType="end"/>
      </w:r>
      <w:r w:rsidR="00292C11" w:rsidRPr="004A2E93">
        <w:rPr>
          <w:rFonts w:ascii="Calibri" w:hAnsi="Calibri" w:cs="Arial"/>
        </w:rPr>
        <w:t xml:space="preserve">. </w:t>
      </w:r>
      <w:r w:rsidR="00561EA3" w:rsidRPr="004A2E93">
        <w:rPr>
          <w:rFonts w:ascii="Calibri" w:hAnsi="Calibri" w:cs="Arial"/>
        </w:rPr>
        <w:t>P</w:t>
      </w:r>
      <w:r w:rsidR="00292C11" w:rsidRPr="004A2E93">
        <w:rPr>
          <w:rFonts w:ascii="Calibri" w:hAnsi="Calibri" w:cs="Arial"/>
        </w:rPr>
        <w:t xml:space="preserve">reparation of </w:t>
      </w:r>
      <w:r w:rsidR="00F856D6" w:rsidRPr="004A2E93">
        <w:rPr>
          <w:rFonts w:ascii="Calibri" w:hAnsi="Calibri" w:cs="Arial"/>
        </w:rPr>
        <w:t>keratinocyte growth media</w:t>
      </w:r>
      <w:r w:rsidR="00292C11" w:rsidRPr="004A2E93">
        <w:rPr>
          <w:rFonts w:ascii="Calibri" w:hAnsi="Calibri" w:cs="Arial"/>
        </w:rPr>
        <w:t xml:space="preserve"> is described therein as well. </w:t>
      </w:r>
    </w:p>
    <w:p w:rsidR="00292C11" w:rsidRPr="004A2E93" w:rsidRDefault="00292C11" w:rsidP="00722E00">
      <w:pPr>
        <w:widowControl w:val="0"/>
        <w:autoSpaceDE w:val="0"/>
        <w:autoSpaceDN w:val="0"/>
        <w:adjustRightInd w:val="0"/>
        <w:jc w:val="both"/>
        <w:rPr>
          <w:rFonts w:ascii="Calibri" w:hAnsi="Calibri" w:cs="Arial"/>
          <w:b/>
        </w:rPr>
      </w:pPr>
    </w:p>
    <w:p w:rsidR="001E0675" w:rsidRPr="004A2E93" w:rsidRDefault="004A2E93" w:rsidP="00722E00">
      <w:pPr>
        <w:widowControl w:val="0"/>
        <w:autoSpaceDE w:val="0"/>
        <w:autoSpaceDN w:val="0"/>
        <w:adjustRightInd w:val="0"/>
        <w:jc w:val="both"/>
        <w:rPr>
          <w:rFonts w:ascii="Calibri" w:hAnsi="Calibri" w:cs="Arial"/>
        </w:rPr>
      </w:pPr>
      <w:r w:rsidRPr="004A2E93">
        <w:rPr>
          <w:rFonts w:ascii="Calibri" w:hAnsi="Calibri" w:cs="Arial"/>
          <w:b/>
        </w:rPr>
        <w:t>1.2.2.</w:t>
      </w:r>
      <w:r>
        <w:rPr>
          <w:rFonts w:ascii="Calibri" w:hAnsi="Calibri" w:cs="Arial"/>
        </w:rPr>
        <w:t xml:space="preserve"> </w:t>
      </w:r>
      <w:r w:rsidR="00292C11" w:rsidRPr="004A2E93">
        <w:rPr>
          <w:rFonts w:ascii="Calibri" w:hAnsi="Calibri" w:cs="Arial"/>
        </w:rPr>
        <w:t xml:space="preserve">Briefly, </w:t>
      </w:r>
      <w:r w:rsidR="00561EA3" w:rsidRPr="004A2E93">
        <w:rPr>
          <w:rFonts w:ascii="Calibri" w:hAnsi="Calibri" w:cs="Arial"/>
        </w:rPr>
        <w:t xml:space="preserve">prepare </w:t>
      </w:r>
      <w:r w:rsidR="00710848" w:rsidRPr="004A2E93">
        <w:rPr>
          <w:rFonts w:ascii="Calibri" w:hAnsi="Calibri" w:cs="Arial"/>
        </w:rPr>
        <w:t xml:space="preserve">the </w:t>
      </w:r>
      <w:r w:rsidR="001E0675" w:rsidRPr="004A2E93">
        <w:rPr>
          <w:rFonts w:ascii="Calibri" w:hAnsi="Calibri" w:cs="Arial"/>
        </w:rPr>
        <w:t xml:space="preserve">media </w:t>
      </w:r>
      <w:r w:rsidR="00710848" w:rsidRPr="004A2E93">
        <w:rPr>
          <w:rFonts w:ascii="Calibri" w:hAnsi="Calibri" w:cs="Arial"/>
        </w:rPr>
        <w:t>as follows:</w:t>
      </w:r>
      <w:r w:rsidR="001E0675" w:rsidRPr="004A2E93">
        <w:rPr>
          <w:rFonts w:ascii="Calibri" w:hAnsi="Calibri" w:cs="Arial"/>
        </w:rPr>
        <w:t xml:space="preserve"> </w:t>
      </w:r>
    </w:p>
    <w:p w:rsidR="001E0675" w:rsidRPr="004A2E93" w:rsidRDefault="001E0675" w:rsidP="00722E00">
      <w:pPr>
        <w:widowControl w:val="0"/>
        <w:autoSpaceDE w:val="0"/>
        <w:autoSpaceDN w:val="0"/>
        <w:adjustRightInd w:val="0"/>
        <w:jc w:val="both"/>
        <w:rPr>
          <w:rFonts w:ascii="Calibri" w:hAnsi="Calibri" w:cs="Arial"/>
        </w:rPr>
      </w:pPr>
    </w:p>
    <w:p w:rsidR="001E0675" w:rsidRPr="004A2E93" w:rsidRDefault="001E0675" w:rsidP="00100F69">
      <w:pPr>
        <w:widowControl w:val="0"/>
        <w:autoSpaceDE w:val="0"/>
        <w:autoSpaceDN w:val="0"/>
        <w:adjustRightInd w:val="0"/>
        <w:ind w:left="720"/>
        <w:jc w:val="both"/>
        <w:rPr>
          <w:rFonts w:ascii="Calibri" w:hAnsi="Calibri" w:cs="Arial"/>
        </w:rPr>
      </w:pPr>
      <w:r w:rsidRPr="004A2E93">
        <w:rPr>
          <w:rFonts w:ascii="Calibri" w:hAnsi="Calibri" w:cs="Arial"/>
        </w:rPr>
        <w:t>300 m</w:t>
      </w:r>
      <w:r w:rsidR="003D7897">
        <w:rPr>
          <w:rFonts w:ascii="Calibri" w:hAnsi="Calibri" w:cs="Arial"/>
        </w:rPr>
        <w:t>l</w:t>
      </w:r>
      <w:r w:rsidRPr="004A2E93">
        <w:rPr>
          <w:rFonts w:ascii="Calibri" w:hAnsi="Calibri" w:cs="Arial"/>
        </w:rPr>
        <w:t xml:space="preserve"> of DMEM and 100 m</w:t>
      </w:r>
      <w:r w:rsidR="003D7897">
        <w:rPr>
          <w:rFonts w:ascii="Calibri" w:hAnsi="Calibri" w:cs="Arial"/>
        </w:rPr>
        <w:t>l</w:t>
      </w:r>
      <w:r w:rsidRPr="004A2E93">
        <w:rPr>
          <w:rFonts w:ascii="Calibri" w:hAnsi="Calibri" w:cs="Arial"/>
        </w:rPr>
        <w:t xml:space="preserve"> of Ham’s F-12 supplemented with 10% FBS</w:t>
      </w:r>
    </w:p>
    <w:p w:rsidR="001E0675" w:rsidRPr="004A2E93" w:rsidRDefault="001E0675" w:rsidP="00722E00">
      <w:pPr>
        <w:widowControl w:val="0"/>
        <w:autoSpaceDE w:val="0"/>
        <w:autoSpaceDN w:val="0"/>
        <w:adjustRightInd w:val="0"/>
        <w:ind w:left="720"/>
        <w:jc w:val="both"/>
        <w:rPr>
          <w:rFonts w:ascii="Calibri" w:hAnsi="Calibri" w:cs="Arial"/>
        </w:rPr>
      </w:pPr>
      <w:r w:rsidRPr="004A2E93">
        <w:rPr>
          <w:rFonts w:ascii="Calibri" w:hAnsi="Calibri" w:cs="Arial"/>
        </w:rPr>
        <w:t>0.4 mg/m</w:t>
      </w:r>
      <w:r w:rsidR="003D7897">
        <w:rPr>
          <w:rFonts w:ascii="Calibri" w:hAnsi="Calibri" w:cs="Arial"/>
        </w:rPr>
        <w:t>l</w:t>
      </w:r>
      <w:r w:rsidRPr="004A2E93">
        <w:rPr>
          <w:rFonts w:ascii="Calibri" w:hAnsi="Calibri" w:cs="Arial"/>
        </w:rPr>
        <w:t xml:space="preserve"> hydrocortisone</w:t>
      </w:r>
    </w:p>
    <w:p w:rsidR="001E0675" w:rsidRPr="004A2E93" w:rsidRDefault="001E0675" w:rsidP="00722E00">
      <w:pPr>
        <w:widowControl w:val="0"/>
        <w:autoSpaceDE w:val="0"/>
        <w:autoSpaceDN w:val="0"/>
        <w:adjustRightInd w:val="0"/>
        <w:ind w:left="720"/>
        <w:jc w:val="both"/>
        <w:rPr>
          <w:rFonts w:ascii="Calibri" w:hAnsi="Calibri" w:cs="Arial"/>
        </w:rPr>
      </w:pPr>
      <w:r w:rsidRPr="004A2E93">
        <w:rPr>
          <w:rFonts w:ascii="Calibri" w:hAnsi="Calibri" w:cs="Arial"/>
        </w:rPr>
        <w:t>5 mg/m</w:t>
      </w:r>
      <w:r w:rsidR="003D7897">
        <w:rPr>
          <w:rFonts w:ascii="Calibri" w:hAnsi="Calibri" w:cs="Arial"/>
        </w:rPr>
        <w:t xml:space="preserve">l </w:t>
      </w:r>
      <w:r w:rsidRPr="004A2E93">
        <w:rPr>
          <w:rFonts w:ascii="Calibri" w:hAnsi="Calibri" w:cs="Arial"/>
        </w:rPr>
        <w:t>insulin</w:t>
      </w:r>
    </w:p>
    <w:p w:rsidR="001E0675" w:rsidRPr="004A2E93" w:rsidRDefault="000B69FB" w:rsidP="00722E00">
      <w:pPr>
        <w:widowControl w:val="0"/>
        <w:autoSpaceDE w:val="0"/>
        <w:autoSpaceDN w:val="0"/>
        <w:adjustRightInd w:val="0"/>
        <w:ind w:left="720"/>
        <w:jc w:val="both"/>
        <w:rPr>
          <w:rFonts w:ascii="Calibri" w:hAnsi="Calibri" w:cs="Arial"/>
        </w:rPr>
      </w:pPr>
      <w:proofErr w:type="gramStart"/>
      <w:r w:rsidRPr="004A2E93">
        <w:rPr>
          <w:rFonts w:ascii="Calibri" w:hAnsi="Calibri" w:cs="Arial"/>
        </w:rPr>
        <w:t xml:space="preserve">10 </w:t>
      </w:r>
      <w:proofErr w:type="spellStart"/>
      <w:r w:rsidRPr="004A2E93">
        <w:rPr>
          <w:rFonts w:ascii="Calibri" w:hAnsi="Calibri" w:cs="Arial"/>
        </w:rPr>
        <w:t>ng</w:t>
      </w:r>
      <w:proofErr w:type="spellEnd"/>
      <w:r w:rsidRPr="004A2E93">
        <w:rPr>
          <w:rFonts w:ascii="Calibri" w:hAnsi="Calibri" w:cs="Arial"/>
        </w:rPr>
        <w:t>/m</w:t>
      </w:r>
      <w:r w:rsidR="003D7897">
        <w:rPr>
          <w:rFonts w:ascii="Calibri" w:hAnsi="Calibri" w:cs="Arial"/>
        </w:rPr>
        <w:t>l</w:t>
      </w:r>
      <w:r w:rsidRPr="004A2E93">
        <w:rPr>
          <w:rFonts w:ascii="Calibri" w:hAnsi="Calibri" w:cs="Arial"/>
        </w:rPr>
        <w:t xml:space="preserve"> EGF</w:t>
      </w:r>
      <w:proofErr w:type="gramEnd"/>
    </w:p>
    <w:p w:rsidR="001E0675" w:rsidRPr="004A2E93" w:rsidRDefault="000B69FB" w:rsidP="00722E00">
      <w:pPr>
        <w:widowControl w:val="0"/>
        <w:autoSpaceDE w:val="0"/>
        <w:autoSpaceDN w:val="0"/>
        <w:adjustRightInd w:val="0"/>
        <w:ind w:left="720"/>
        <w:jc w:val="both"/>
        <w:rPr>
          <w:rFonts w:ascii="Calibri" w:hAnsi="Calibri" w:cs="Arial"/>
        </w:rPr>
      </w:pPr>
      <w:r w:rsidRPr="004A2E93">
        <w:rPr>
          <w:rFonts w:ascii="Calibri" w:hAnsi="Calibri" w:cs="Arial"/>
        </w:rPr>
        <w:t>5 mg/m</w:t>
      </w:r>
      <w:r w:rsidR="003D7897">
        <w:rPr>
          <w:rFonts w:ascii="Calibri" w:hAnsi="Calibri" w:cs="Arial"/>
        </w:rPr>
        <w:t xml:space="preserve">l </w:t>
      </w:r>
      <w:r w:rsidRPr="004A2E93">
        <w:rPr>
          <w:rFonts w:ascii="Calibri" w:hAnsi="Calibri" w:cs="Arial"/>
        </w:rPr>
        <w:t>transferrin</w:t>
      </w:r>
    </w:p>
    <w:p w:rsidR="001E0675" w:rsidRPr="004A2E93" w:rsidRDefault="000B69FB" w:rsidP="00722E00">
      <w:pPr>
        <w:widowControl w:val="0"/>
        <w:autoSpaceDE w:val="0"/>
        <w:autoSpaceDN w:val="0"/>
        <w:adjustRightInd w:val="0"/>
        <w:ind w:left="720"/>
        <w:jc w:val="both"/>
        <w:rPr>
          <w:rFonts w:ascii="Calibri" w:hAnsi="Calibri" w:cs="Arial"/>
        </w:rPr>
      </w:pPr>
      <w:r w:rsidRPr="004A2E93">
        <w:rPr>
          <w:rFonts w:ascii="Calibri" w:hAnsi="Calibri" w:cs="Arial"/>
        </w:rPr>
        <w:t xml:space="preserve">8.4 </w:t>
      </w:r>
      <w:proofErr w:type="spellStart"/>
      <w:r w:rsidRPr="004A2E93">
        <w:rPr>
          <w:rFonts w:ascii="Calibri" w:hAnsi="Calibri" w:cs="Arial"/>
        </w:rPr>
        <w:t>ng</w:t>
      </w:r>
      <w:proofErr w:type="spellEnd"/>
      <w:r w:rsidRPr="004A2E93">
        <w:rPr>
          <w:rFonts w:ascii="Calibri" w:hAnsi="Calibri" w:cs="Arial"/>
        </w:rPr>
        <w:t>/m</w:t>
      </w:r>
      <w:r w:rsidR="003D7897">
        <w:rPr>
          <w:rFonts w:ascii="Calibri" w:hAnsi="Calibri" w:cs="Arial"/>
        </w:rPr>
        <w:t>l</w:t>
      </w:r>
      <w:r w:rsidRPr="004A2E93">
        <w:rPr>
          <w:rFonts w:ascii="Calibri" w:hAnsi="Calibri" w:cs="Arial"/>
        </w:rPr>
        <w:t xml:space="preserve"> cholera toxin</w:t>
      </w:r>
    </w:p>
    <w:p w:rsidR="001E0675" w:rsidRPr="004A2E93" w:rsidRDefault="000B69FB" w:rsidP="00722E00">
      <w:pPr>
        <w:widowControl w:val="0"/>
        <w:autoSpaceDE w:val="0"/>
        <w:autoSpaceDN w:val="0"/>
        <w:adjustRightInd w:val="0"/>
        <w:ind w:left="720"/>
        <w:jc w:val="both"/>
        <w:rPr>
          <w:rFonts w:ascii="Calibri" w:hAnsi="Calibri" w:cs="Arial"/>
        </w:rPr>
      </w:pPr>
      <w:r w:rsidRPr="004A2E93">
        <w:rPr>
          <w:rFonts w:ascii="Calibri" w:hAnsi="Calibri" w:cs="Arial"/>
        </w:rPr>
        <w:t xml:space="preserve">13 </w:t>
      </w:r>
      <w:proofErr w:type="spellStart"/>
      <w:r w:rsidRPr="004A2E93">
        <w:rPr>
          <w:rFonts w:ascii="Calibri" w:hAnsi="Calibri" w:cs="Arial"/>
        </w:rPr>
        <w:t>ng</w:t>
      </w:r>
      <w:proofErr w:type="spellEnd"/>
      <w:r w:rsidRPr="004A2E93">
        <w:rPr>
          <w:rFonts w:ascii="Calibri" w:hAnsi="Calibri" w:cs="Arial"/>
        </w:rPr>
        <w:t>/m</w:t>
      </w:r>
      <w:r w:rsidR="003D7897">
        <w:rPr>
          <w:rFonts w:ascii="Calibri" w:hAnsi="Calibri" w:cs="Arial"/>
        </w:rPr>
        <w:t>l</w:t>
      </w:r>
      <w:r w:rsidRPr="004A2E93">
        <w:rPr>
          <w:rFonts w:ascii="Calibri" w:hAnsi="Calibri" w:cs="Arial"/>
        </w:rPr>
        <w:t xml:space="preserve"> </w:t>
      </w:r>
      <w:proofErr w:type="spellStart"/>
      <w:r w:rsidRPr="004A2E93">
        <w:rPr>
          <w:rFonts w:ascii="Calibri" w:hAnsi="Calibri" w:cs="Arial"/>
        </w:rPr>
        <w:t>liothyronine</w:t>
      </w:r>
      <w:proofErr w:type="spellEnd"/>
    </w:p>
    <w:p w:rsidR="00185779" w:rsidRPr="004A2E93" w:rsidRDefault="000B69FB" w:rsidP="00722E00">
      <w:pPr>
        <w:widowControl w:val="0"/>
        <w:autoSpaceDE w:val="0"/>
        <w:autoSpaceDN w:val="0"/>
        <w:adjustRightInd w:val="0"/>
        <w:ind w:left="720"/>
        <w:jc w:val="both"/>
        <w:rPr>
          <w:rFonts w:ascii="Calibri" w:hAnsi="Calibri"/>
          <w:lang w:val="en-GB"/>
        </w:rPr>
      </w:pPr>
      <w:r w:rsidRPr="004A2E93">
        <w:rPr>
          <w:rFonts w:ascii="Calibri" w:hAnsi="Calibri"/>
          <w:lang w:val="en-GB"/>
        </w:rPr>
        <w:t>1x penicillin-streptomycin solution</w:t>
      </w:r>
    </w:p>
    <w:p w:rsidR="00185779" w:rsidRPr="004A2E93" w:rsidRDefault="00185779" w:rsidP="00722E00">
      <w:pPr>
        <w:widowControl w:val="0"/>
        <w:autoSpaceDE w:val="0"/>
        <w:autoSpaceDN w:val="0"/>
        <w:adjustRightInd w:val="0"/>
        <w:jc w:val="both"/>
        <w:rPr>
          <w:rFonts w:ascii="Calibri" w:hAnsi="Calibri" w:cs="Arial"/>
          <w:b/>
        </w:rPr>
      </w:pPr>
    </w:p>
    <w:p w:rsidR="00185779" w:rsidRPr="004A2E93" w:rsidRDefault="005B19EC" w:rsidP="00722E00">
      <w:pPr>
        <w:pStyle w:val="ListParagraph"/>
        <w:widowControl w:val="0"/>
        <w:numPr>
          <w:ilvl w:val="0"/>
          <w:numId w:val="10"/>
        </w:numPr>
        <w:autoSpaceDE w:val="0"/>
        <w:autoSpaceDN w:val="0"/>
        <w:adjustRightInd w:val="0"/>
        <w:ind w:left="0" w:firstLine="0"/>
        <w:jc w:val="both"/>
        <w:rPr>
          <w:rFonts w:ascii="Calibri" w:hAnsi="Calibri" w:cs="Arial"/>
          <w:b/>
          <w:highlight w:val="yellow"/>
        </w:rPr>
      </w:pPr>
      <w:r w:rsidRPr="004A2E93">
        <w:rPr>
          <w:rFonts w:ascii="Calibri" w:hAnsi="Calibri" w:cs="Arial"/>
          <w:b/>
          <w:i/>
          <w:highlight w:val="yellow"/>
        </w:rPr>
        <w:t xml:space="preserve">In vitro </w:t>
      </w:r>
      <w:r w:rsidRPr="004A2E93">
        <w:rPr>
          <w:rFonts w:ascii="Calibri" w:hAnsi="Calibri" w:cs="Arial"/>
          <w:b/>
          <w:highlight w:val="yellow"/>
        </w:rPr>
        <w:t>construction of fibroblas</w:t>
      </w:r>
      <w:r w:rsidR="000962F9" w:rsidRPr="004A2E93">
        <w:rPr>
          <w:rFonts w:ascii="Calibri" w:hAnsi="Calibri" w:cs="Arial"/>
          <w:b/>
          <w:highlight w:val="yellow"/>
        </w:rPr>
        <w:t>t</w:t>
      </w:r>
      <w:r w:rsidRPr="004A2E93">
        <w:rPr>
          <w:rFonts w:ascii="Calibri" w:hAnsi="Calibri" w:cs="Arial"/>
          <w:b/>
          <w:highlight w:val="yellow"/>
        </w:rPr>
        <w:t>-</w:t>
      </w:r>
      <w:r w:rsidR="00B429BE" w:rsidRPr="004A2E93">
        <w:rPr>
          <w:rFonts w:ascii="Calibri" w:hAnsi="Calibri" w:cs="Arial"/>
          <w:b/>
          <w:highlight w:val="yellow"/>
        </w:rPr>
        <w:t xml:space="preserve">derived native matrix in </w:t>
      </w:r>
      <w:r w:rsidR="00710848" w:rsidRPr="004A2E93">
        <w:rPr>
          <w:rFonts w:ascii="Calibri" w:hAnsi="Calibri" w:cs="Arial"/>
          <w:b/>
          <w:highlight w:val="yellow"/>
        </w:rPr>
        <w:t>L-ascorbic acid 2-phosphate</w:t>
      </w:r>
      <w:r w:rsidRPr="004A2E93">
        <w:rPr>
          <w:rFonts w:ascii="Calibri" w:hAnsi="Calibri" w:cs="Arial"/>
          <w:b/>
          <w:highlight w:val="yellow"/>
        </w:rPr>
        <w:t xml:space="preserve"> supplemented media</w:t>
      </w:r>
    </w:p>
    <w:p w:rsidR="00185779" w:rsidRPr="004A2E93" w:rsidRDefault="00185779" w:rsidP="00722E00">
      <w:pPr>
        <w:pStyle w:val="ListParagraph"/>
        <w:widowControl w:val="0"/>
        <w:autoSpaceDE w:val="0"/>
        <w:autoSpaceDN w:val="0"/>
        <w:adjustRightInd w:val="0"/>
        <w:ind w:left="0"/>
        <w:jc w:val="both"/>
        <w:rPr>
          <w:rFonts w:ascii="Calibri" w:hAnsi="Calibri" w:cs="Arial"/>
          <w:b/>
          <w:highlight w:val="yellow"/>
        </w:rPr>
      </w:pPr>
    </w:p>
    <w:p w:rsidR="00F71F3D" w:rsidRDefault="00B429BE" w:rsidP="00F849D0">
      <w:pPr>
        <w:pStyle w:val="ListParagraph"/>
        <w:widowControl w:val="0"/>
        <w:numPr>
          <w:ilvl w:val="1"/>
          <w:numId w:val="10"/>
        </w:numPr>
        <w:autoSpaceDE w:val="0"/>
        <w:autoSpaceDN w:val="0"/>
        <w:adjustRightInd w:val="0"/>
        <w:ind w:left="0" w:firstLine="0"/>
        <w:jc w:val="both"/>
        <w:rPr>
          <w:rFonts w:ascii="Calibri" w:hAnsi="Calibri" w:cs="Arial"/>
          <w:b/>
          <w:highlight w:val="yellow"/>
        </w:rPr>
      </w:pPr>
      <w:r w:rsidRPr="004A2E93">
        <w:rPr>
          <w:rFonts w:ascii="Calibri" w:hAnsi="Calibri" w:cs="Arial"/>
          <w:highlight w:val="yellow"/>
        </w:rPr>
        <w:t>Seed 200,000 fibroblasts per well in 6-well plates (20,000 cells/cm</w:t>
      </w:r>
      <w:r w:rsidRPr="004A2E93">
        <w:rPr>
          <w:rFonts w:ascii="Calibri" w:hAnsi="Calibri" w:cs="Arial"/>
          <w:highlight w:val="yellow"/>
          <w:vertAlign w:val="superscript"/>
        </w:rPr>
        <w:t>2</w:t>
      </w:r>
      <w:r w:rsidRPr="004A2E93">
        <w:rPr>
          <w:rFonts w:ascii="Calibri" w:hAnsi="Calibri" w:cs="Arial"/>
          <w:highlight w:val="yellow"/>
        </w:rPr>
        <w:t xml:space="preserve">) in fibroblast media supplemented with </w:t>
      </w:r>
      <w:r w:rsidR="00710848" w:rsidRPr="004A2E93">
        <w:rPr>
          <w:rFonts w:ascii="Calibri" w:hAnsi="Calibri" w:cs="Arial"/>
          <w:highlight w:val="yellow"/>
        </w:rPr>
        <w:t>of L-ascorbic acid 2-phosphate</w:t>
      </w:r>
      <w:r w:rsidRPr="004A2E93">
        <w:rPr>
          <w:rFonts w:ascii="Calibri" w:hAnsi="Calibri" w:cs="Arial"/>
          <w:highlight w:val="yellow"/>
        </w:rPr>
        <w:t>. Re-feed every 2-3 days with 2-5</w:t>
      </w:r>
      <w:r w:rsidR="00B577CC">
        <w:rPr>
          <w:rFonts w:ascii="Calibri" w:hAnsi="Calibri" w:cs="Arial"/>
          <w:highlight w:val="yellow"/>
        </w:rPr>
        <w:t xml:space="preserve"> </w:t>
      </w:r>
      <w:r w:rsidRPr="004A2E93">
        <w:rPr>
          <w:rFonts w:ascii="Calibri" w:hAnsi="Calibri" w:cs="Arial"/>
          <w:highlight w:val="yellow"/>
        </w:rPr>
        <w:t>ml of media.</w:t>
      </w:r>
      <w:r w:rsidR="00BE0438">
        <w:rPr>
          <w:rFonts w:ascii="Calibri" w:hAnsi="Calibri" w:cs="Arial"/>
          <w:highlight w:val="yellow"/>
        </w:rPr>
        <w:t xml:space="preserve"> (Note: </w:t>
      </w:r>
      <w:proofErr w:type="spellStart"/>
      <w:r w:rsidR="00BE0438">
        <w:rPr>
          <w:rFonts w:ascii="Calibri" w:hAnsi="Calibri" w:cs="Arial"/>
          <w:highlight w:val="yellow"/>
        </w:rPr>
        <w:t>Refeeding</w:t>
      </w:r>
      <w:proofErr w:type="spellEnd"/>
      <w:r w:rsidR="00BE0438">
        <w:rPr>
          <w:rFonts w:ascii="Calibri" w:hAnsi="Calibri" w:cs="Arial"/>
          <w:highlight w:val="yellow"/>
        </w:rPr>
        <w:t xml:space="preserve"> frequency and volume may be adjusted to suit the individual needs of different cells. See “Discussions”)</w:t>
      </w:r>
      <w:r w:rsidR="00B577CC">
        <w:rPr>
          <w:rFonts w:ascii="Calibri" w:hAnsi="Calibri" w:cs="Arial"/>
          <w:highlight w:val="yellow"/>
        </w:rPr>
        <w:t>.</w:t>
      </w:r>
    </w:p>
    <w:p w:rsidR="00185779" w:rsidRPr="004A2E93" w:rsidRDefault="00185779" w:rsidP="00722E00">
      <w:pPr>
        <w:pStyle w:val="ListParagraph"/>
        <w:widowControl w:val="0"/>
        <w:autoSpaceDE w:val="0"/>
        <w:autoSpaceDN w:val="0"/>
        <w:adjustRightInd w:val="0"/>
        <w:ind w:left="0"/>
        <w:jc w:val="both"/>
        <w:rPr>
          <w:rFonts w:ascii="Calibri" w:hAnsi="Calibri" w:cs="Arial"/>
          <w:b/>
          <w:highlight w:val="yellow"/>
        </w:rPr>
      </w:pPr>
    </w:p>
    <w:p w:rsidR="00185779" w:rsidRPr="004A2E93" w:rsidRDefault="00B429BE" w:rsidP="00722E00">
      <w:pPr>
        <w:pStyle w:val="ListParagraph"/>
        <w:widowControl w:val="0"/>
        <w:numPr>
          <w:ilvl w:val="1"/>
          <w:numId w:val="10"/>
        </w:numPr>
        <w:autoSpaceDE w:val="0"/>
        <w:autoSpaceDN w:val="0"/>
        <w:adjustRightInd w:val="0"/>
        <w:ind w:left="0" w:firstLine="0"/>
        <w:jc w:val="both"/>
        <w:rPr>
          <w:rFonts w:ascii="Calibri" w:hAnsi="Calibri" w:cs="Arial"/>
          <w:b/>
          <w:highlight w:val="yellow"/>
        </w:rPr>
      </w:pPr>
      <w:r w:rsidRPr="004A2E93">
        <w:rPr>
          <w:rFonts w:ascii="Calibri" w:hAnsi="Calibri" w:cs="Arial"/>
          <w:highlight w:val="yellow"/>
        </w:rPr>
        <w:t>A thick layer of cells embedded in extracellular matrix will form at the end</w:t>
      </w:r>
      <w:r w:rsidR="002F06BF" w:rsidRPr="004A2E93">
        <w:rPr>
          <w:rFonts w:ascii="Calibri" w:hAnsi="Calibri" w:cs="Arial"/>
          <w:highlight w:val="yellow"/>
        </w:rPr>
        <w:t xml:space="preserve"> </w:t>
      </w:r>
      <w:r w:rsidRPr="004A2E93">
        <w:rPr>
          <w:rFonts w:ascii="Calibri" w:hAnsi="Calibri" w:cs="Arial"/>
          <w:highlight w:val="yellow"/>
        </w:rPr>
        <w:t xml:space="preserve">of 6 </w:t>
      </w:r>
      <w:r w:rsidR="00954CF7">
        <w:rPr>
          <w:rFonts w:ascii="Calibri" w:hAnsi="Calibri" w:cs="Arial"/>
          <w:highlight w:val="yellow"/>
        </w:rPr>
        <w:t>weeks, visible to the naked eye</w:t>
      </w:r>
      <w:r w:rsidRPr="004A2E93">
        <w:rPr>
          <w:rFonts w:ascii="Calibri" w:hAnsi="Calibri" w:cs="Arial"/>
          <w:highlight w:val="yellow"/>
        </w:rPr>
        <w:t xml:space="preserve"> (Figure 1)</w:t>
      </w:r>
      <w:r w:rsidR="00954CF7">
        <w:rPr>
          <w:rFonts w:ascii="Calibri" w:hAnsi="Calibri" w:cs="Arial"/>
          <w:highlight w:val="yellow"/>
        </w:rPr>
        <w:t>.</w:t>
      </w:r>
      <w:r w:rsidRPr="004A2E93">
        <w:rPr>
          <w:rFonts w:ascii="Calibri" w:hAnsi="Calibri" w:cs="Arial"/>
          <w:highlight w:val="yellow"/>
        </w:rPr>
        <w:t xml:space="preserve"> T</w:t>
      </w:r>
      <w:r w:rsidR="00954CF7">
        <w:rPr>
          <w:rFonts w:ascii="Calibri" w:hAnsi="Calibri" w:cs="Arial"/>
          <w:highlight w:val="yellow"/>
        </w:rPr>
        <w:t>o release this layer from the tissue culture plate</w:t>
      </w:r>
      <w:r w:rsidR="005B19EC" w:rsidRPr="004A2E93">
        <w:rPr>
          <w:rFonts w:ascii="Calibri" w:hAnsi="Calibri" w:cs="Arial"/>
          <w:highlight w:val="yellow"/>
        </w:rPr>
        <w:t xml:space="preserve">, </w:t>
      </w:r>
      <w:r w:rsidRPr="004A2E93">
        <w:rPr>
          <w:rFonts w:ascii="Calibri" w:hAnsi="Calibri" w:cs="Arial"/>
          <w:highlight w:val="yellow"/>
        </w:rPr>
        <w:t>gently scrape the circumference of matrix with a 1</w:t>
      </w:r>
      <w:r w:rsidR="00B577CC">
        <w:rPr>
          <w:rFonts w:ascii="Calibri" w:hAnsi="Calibri" w:cs="Arial"/>
          <w:highlight w:val="yellow"/>
        </w:rPr>
        <w:t xml:space="preserve"> </w:t>
      </w:r>
      <w:r w:rsidRPr="004A2E93">
        <w:rPr>
          <w:rFonts w:ascii="Calibri" w:hAnsi="Calibri" w:cs="Arial"/>
          <w:highlight w:val="yellow"/>
        </w:rPr>
        <w:t xml:space="preserve">ml </w:t>
      </w:r>
      <w:r w:rsidR="00CE750E">
        <w:rPr>
          <w:rFonts w:ascii="Calibri" w:hAnsi="Calibri" w:cs="Arial"/>
          <w:highlight w:val="yellow"/>
        </w:rPr>
        <w:t>micro-</w:t>
      </w:r>
      <w:r w:rsidRPr="004A2E93">
        <w:rPr>
          <w:rFonts w:ascii="Calibri" w:hAnsi="Calibri" w:cs="Arial"/>
          <w:highlight w:val="yellow"/>
        </w:rPr>
        <w:t>pipette tip and then push the edges of the matrix towards center of the well. This layer of cells and matrix (native matrix) should be easily detachable from the plate surface, and now be floating i</w:t>
      </w:r>
      <w:r w:rsidR="00B45F15" w:rsidRPr="004A2E93">
        <w:rPr>
          <w:rFonts w:ascii="Calibri" w:hAnsi="Calibri" w:cs="Arial"/>
          <w:highlight w:val="yellow"/>
        </w:rPr>
        <w:t>n the media. Spread the native matrix</w:t>
      </w:r>
      <w:r w:rsidRPr="004A2E93">
        <w:rPr>
          <w:rFonts w:ascii="Calibri" w:hAnsi="Calibri" w:cs="Arial"/>
          <w:highlight w:val="yellow"/>
        </w:rPr>
        <w:t xml:space="preserve"> out in the media </w:t>
      </w:r>
      <w:r w:rsidR="00B45F15" w:rsidRPr="004A2E93">
        <w:rPr>
          <w:rFonts w:ascii="Calibri" w:hAnsi="Calibri" w:cs="Arial"/>
          <w:highlight w:val="yellow"/>
        </w:rPr>
        <w:t xml:space="preserve">to avoid it </w:t>
      </w:r>
      <w:r w:rsidR="00B45F15" w:rsidRPr="004A2E93">
        <w:rPr>
          <w:rFonts w:ascii="Calibri" w:hAnsi="Calibri" w:cs="Arial"/>
          <w:highlight w:val="yellow"/>
        </w:rPr>
        <w:lastRenderedPageBreak/>
        <w:t>folding up on</w:t>
      </w:r>
      <w:r w:rsidR="00561EA3" w:rsidRPr="004A2E93">
        <w:rPr>
          <w:rFonts w:ascii="Calibri" w:hAnsi="Calibri" w:cs="Arial"/>
          <w:highlight w:val="yellow"/>
        </w:rPr>
        <w:t>to</w:t>
      </w:r>
      <w:r w:rsidR="00B45F15" w:rsidRPr="004A2E93">
        <w:rPr>
          <w:rFonts w:ascii="Calibri" w:hAnsi="Calibri" w:cs="Arial"/>
          <w:highlight w:val="yellow"/>
        </w:rPr>
        <w:t xml:space="preserve"> itself</w:t>
      </w:r>
      <w:r w:rsidRPr="004A2E93">
        <w:rPr>
          <w:rFonts w:ascii="Calibri" w:hAnsi="Calibri" w:cs="Arial"/>
          <w:highlight w:val="yellow"/>
        </w:rPr>
        <w:t xml:space="preserve">. </w:t>
      </w:r>
    </w:p>
    <w:p w:rsidR="00185779" w:rsidRPr="004A2E93" w:rsidRDefault="00185779" w:rsidP="00722E00">
      <w:pPr>
        <w:widowControl w:val="0"/>
        <w:autoSpaceDE w:val="0"/>
        <w:autoSpaceDN w:val="0"/>
        <w:adjustRightInd w:val="0"/>
        <w:jc w:val="both"/>
        <w:rPr>
          <w:rFonts w:ascii="Calibri" w:hAnsi="Calibri" w:cs="Arial"/>
          <w:highlight w:val="yellow"/>
        </w:rPr>
      </w:pPr>
    </w:p>
    <w:p w:rsidR="00B429BE" w:rsidRPr="004A2E93" w:rsidRDefault="00B429BE" w:rsidP="00722E00">
      <w:pPr>
        <w:pStyle w:val="ListParagraph"/>
        <w:widowControl w:val="0"/>
        <w:numPr>
          <w:ilvl w:val="1"/>
          <w:numId w:val="10"/>
        </w:numPr>
        <w:autoSpaceDE w:val="0"/>
        <w:autoSpaceDN w:val="0"/>
        <w:adjustRightInd w:val="0"/>
        <w:ind w:left="0" w:firstLine="0"/>
        <w:jc w:val="both"/>
        <w:rPr>
          <w:rFonts w:ascii="Calibri" w:hAnsi="Calibri" w:cs="Arial"/>
          <w:b/>
          <w:highlight w:val="yellow"/>
        </w:rPr>
      </w:pPr>
      <w:r w:rsidRPr="004A2E93">
        <w:rPr>
          <w:rFonts w:ascii="Calibri" w:hAnsi="Calibri" w:cs="Arial"/>
          <w:highlight w:val="yellow"/>
        </w:rPr>
        <w:t xml:space="preserve">Let the native matrix float and remodel for 5 days, changing media every 2-3 days. Due to tensile strength and intrinsic remodeling within matrix, the matrix will contract drastically and become reduced to a smaller, but thicker native matrix, and </w:t>
      </w:r>
      <w:r w:rsidR="00561EA3" w:rsidRPr="004A2E93">
        <w:rPr>
          <w:rFonts w:ascii="Calibri" w:hAnsi="Calibri" w:cs="Arial"/>
          <w:highlight w:val="yellow"/>
        </w:rPr>
        <w:t xml:space="preserve">is </w:t>
      </w:r>
      <w:r w:rsidRPr="004A2E93">
        <w:rPr>
          <w:rFonts w:ascii="Calibri" w:hAnsi="Calibri" w:cs="Arial"/>
          <w:highlight w:val="yellow"/>
        </w:rPr>
        <w:t>ready to be</w:t>
      </w:r>
      <w:r w:rsidR="00561EA3" w:rsidRPr="004A2E93">
        <w:rPr>
          <w:rFonts w:ascii="Calibri" w:hAnsi="Calibri" w:cs="Arial"/>
          <w:highlight w:val="yellow"/>
        </w:rPr>
        <w:t xml:space="preserve"> utilized for invasion assay</w:t>
      </w:r>
      <w:r w:rsidRPr="004A2E93">
        <w:rPr>
          <w:rFonts w:ascii="Calibri" w:hAnsi="Calibri" w:cs="Arial"/>
          <w:highlight w:val="yellow"/>
        </w:rPr>
        <w:t>.</w:t>
      </w:r>
    </w:p>
    <w:p w:rsidR="00B429BE" w:rsidRPr="004A2E93" w:rsidRDefault="00B429BE" w:rsidP="00722E00">
      <w:pPr>
        <w:widowControl w:val="0"/>
        <w:autoSpaceDE w:val="0"/>
        <w:autoSpaceDN w:val="0"/>
        <w:adjustRightInd w:val="0"/>
        <w:jc w:val="both"/>
        <w:rPr>
          <w:rFonts w:ascii="Calibri" w:hAnsi="Calibri" w:cs="Arial"/>
          <w:b/>
          <w:highlight w:val="yellow"/>
        </w:rPr>
      </w:pPr>
    </w:p>
    <w:p w:rsidR="00185779" w:rsidRPr="004A2E93" w:rsidRDefault="00B429BE" w:rsidP="00722E00">
      <w:pPr>
        <w:pStyle w:val="ListParagraph"/>
        <w:widowControl w:val="0"/>
        <w:numPr>
          <w:ilvl w:val="0"/>
          <w:numId w:val="10"/>
        </w:numPr>
        <w:autoSpaceDE w:val="0"/>
        <w:autoSpaceDN w:val="0"/>
        <w:adjustRightInd w:val="0"/>
        <w:ind w:left="0" w:firstLine="0"/>
        <w:jc w:val="both"/>
        <w:rPr>
          <w:rFonts w:ascii="Calibri" w:hAnsi="Calibri" w:cs="Arial"/>
          <w:b/>
          <w:highlight w:val="yellow"/>
        </w:rPr>
      </w:pPr>
      <w:r w:rsidRPr="004A2E93">
        <w:rPr>
          <w:rFonts w:ascii="Calibri" w:hAnsi="Calibri" w:cs="Arial"/>
          <w:b/>
          <w:highlight w:val="yellow"/>
        </w:rPr>
        <w:t xml:space="preserve">Invasion assay with tumor </w:t>
      </w:r>
      <w:r w:rsidR="005B19EC" w:rsidRPr="004A2E93">
        <w:rPr>
          <w:rFonts w:ascii="Calibri" w:hAnsi="Calibri" w:cs="Arial"/>
          <w:b/>
          <w:highlight w:val="yellow"/>
        </w:rPr>
        <w:t>SCC keratinocytes</w:t>
      </w:r>
    </w:p>
    <w:p w:rsidR="00185779" w:rsidRPr="004A2E93" w:rsidRDefault="00185779" w:rsidP="00722E00">
      <w:pPr>
        <w:pStyle w:val="ListParagraph"/>
        <w:widowControl w:val="0"/>
        <w:autoSpaceDE w:val="0"/>
        <w:autoSpaceDN w:val="0"/>
        <w:adjustRightInd w:val="0"/>
        <w:ind w:left="0"/>
        <w:jc w:val="both"/>
        <w:rPr>
          <w:rFonts w:ascii="Calibri" w:hAnsi="Calibri" w:cs="Arial"/>
          <w:b/>
          <w:highlight w:val="yellow"/>
        </w:rPr>
      </w:pPr>
    </w:p>
    <w:p w:rsidR="00185779" w:rsidRPr="004A2E93" w:rsidRDefault="00FA5BBE" w:rsidP="00722E00">
      <w:pPr>
        <w:pStyle w:val="ListParagraph"/>
        <w:widowControl w:val="0"/>
        <w:numPr>
          <w:ilvl w:val="1"/>
          <w:numId w:val="10"/>
        </w:numPr>
        <w:autoSpaceDE w:val="0"/>
        <w:autoSpaceDN w:val="0"/>
        <w:adjustRightInd w:val="0"/>
        <w:ind w:left="0" w:firstLine="0"/>
        <w:jc w:val="both"/>
        <w:rPr>
          <w:rFonts w:ascii="Calibri" w:hAnsi="Calibri" w:cs="Arial"/>
          <w:b/>
          <w:highlight w:val="yellow"/>
        </w:rPr>
      </w:pPr>
      <w:r w:rsidRPr="004A2E93">
        <w:rPr>
          <w:rFonts w:ascii="Calibri" w:hAnsi="Calibri" w:cs="Arial"/>
          <w:highlight w:val="yellow"/>
        </w:rPr>
        <w:t>P</w:t>
      </w:r>
      <w:r w:rsidR="00B429BE" w:rsidRPr="004A2E93">
        <w:rPr>
          <w:rFonts w:ascii="Calibri" w:hAnsi="Calibri" w:cs="Arial"/>
          <w:highlight w:val="yellow"/>
        </w:rPr>
        <w:t>ick up</w:t>
      </w:r>
      <w:r w:rsidR="00B429BE" w:rsidRPr="004A2E93">
        <w:rPr>
          <w:rFonts w:ascii="Calibri" w:hAnsi="Calibri" w:cs="Arial"/>
          <w:b/>
          <w:highlight w:val="yellow"/>
        </w:rPr>
        <w:t xml:space="preserve"> </w:t>
      </w:r>
      <w:r w:rsidR="00B429BE" w:rsidRPr="004A2E93">
        <w:rPr>
          <w:rFonts w:ascii="Calibri" w:hAnsi="Calibri" w:cs="Arial"/>
          <w:highlight w:val="yellow"/>
        </w:rPr>
        <w:t xml:space="preserve">the native matrix </w:t>
      </w:r>
      <w:r w:rsidRPr="004A2E93">
        <w:rPr>
          <w:rFonts w:ascii="Calibri" w:hAnsi="Calibri" w:cs="Arial"/>
          <w:highlight w:val="yellow"/>
        </w:rPr>
        <w:t xml:space="preserve">gently </w:t>
      </w:r>
      <w:r w:rsidR="00B429BE" w:rsidRPr="004A2E93">
        <w:rPr>
          <w:rFonts w:ascii="Calibri" w:hAnsi="Calibri" w:cs="Arial"/>
          <w:highlight w:val="yellow"/>
        </w:rPr>
        <w:t xml:space="preserve">with blunt forceps and transfer to </w:t>
      </w:r>
      <w:r w:rsidR="009540C3" w:rsidRPr="004A2E93">
        <w:rPr>
          <w:rFonts w:ascii="Calibri" w:hAnsi="Calibri" w:cs="Arial"/>
          <w:highlight w:val="yellow"/>
        </w:rPr>
        <w:t>nylon net</w:t>
      </w:r>
      <w:r w:rsidR="005B19EC" w:rsidRPr="004A2E93">
        <w:rPr>
          <w:rFonts w:ascii="Calibri" w:hAnsi="Calibri" w:cs="Arial"/>
          <w:highlight w:val="yellow"/>
        </w:rPr>
        <w:t xml:space="preserve">. </w:t>
      </w:r>
      <w:r w:rsidR="00B429BE" w:rsidRPr="004A2E93">
        <w:rPr>
          <w:rFonts w:ascii="Calibri" w:hAnsi="Calibri" w:cs="Arial"/>
          <w:highlight w:val="yellow"/>
        </w:rPr>
        <w:t xml:space="preserve">Once on the </w:t>
      </w:r>
      <w:r w:rsidR="009540C3" w:rsidRPr="004A2E93">
        <w:rPr>
          <w:rFonts w:ascii="Calibri" w:hAnsi="Calibri" w:cs="Arial"/>
          <w:highlight w:val="yellow"/>
        </w:rPr>
        <w:t>nylon net</w:t>
      </w:r>
      <w:r w:rsidR="00561EA3" w:rsidRPr="004A2E93">
        <w:rPr>
          <w:rFonts w:ascii="Calibri" w:hAnsi="Calibri" w:cs="Arial"/>
          <w:highlight w:val="yellow"/>
        </w:rPr>
        <w:t>, spread</w:t>
      </w:r>
      <w:r w:rsidR="00B429BE" w:rsidRPr="004A2E93">
        <w:rPr>
          <w:rFonts w:ascii="Calibri" w:hAnsi="Calibri" w:cs="Arial"/>
          <w:highlight w:val="yellow"/>
        </w:rPr>
        <w:t xml:space="preserve"> the</w:t>
      </w:r>
      <w:r w:rsidR="00B45F15" w:rsidRPr="004A2E93">
        <w:rPr>
          <w:rFonts w:ascii="Calibri" w:hAnsi="Calibri" w:cs="Arial"/>
          <w:highlight w:val="yellow"/>
        </w:rPr>
        <w:t xml:space="preserve"> matrix </w:t>
      </w:r>
      <w:r w:rsidR="00B429BE" w:rsidRPr="004A2E93">
        <w:rPr>
          <w:rFonts w:ascii="Calibri" w:hAnsi="Calibri" w:cs="Arial"/>
          <w:highlight w:val="yellow"/>
        </w:rPr>
        <w:t xml:space="preserve">gently to lie as flat as possible </w:t>
      </w:r>
      <w:r w:rsidR="00561EA3" w:rsidRPr="004A2E93">
        <w:rPr>
          <w:rFonts w:ascii="Calibri" w:hAnsi="Calibri" w:cs="Arial"/>
          <w:highlight w:val="yellow"/>
        </w:rPr>
        <w:t xml:space="preserve">using </w:t>
      </w:r>
      <w:r w:rsidR="00B429BE" w:rsidRPr="004A2E93">
        <w:rPr>
          <w:rFonts w:ascii="Calibri" w:hAnsi="Calibri" w:cs="Arial"/>
          <w:highlight w:val="yellow"/>
        </w:rPr>
        <w:t>a 1</w:t>
      </w:r>
      <w:r w:rsidR="00B577CC">
        <w:rPr>
          <w:rFonts w:ascii="Calibri" w:hAnsi="Calibri" w:cs="Arial"/>
          <w:highlight w:val="yellow"/>
        </w:rPr>
        <w:t xml:space="preserve"> </w:t>
      </w:r>
      <w:r w:rsidR="00B429BE" w:rsidRPr="004A2E93">
        <w:rPr>
          <w:rFonts w:ascii="Calibri" w:hAnsi="Calibri" w:cs="Arial"/>
          <w:highlight w:val="yellow"/>
        </w:rPr>
        <w:t xml:space="preserve">ml </w:t>
      </w:r>
      <w:r w:rsidR="00CE750E">
        <w:rPr>
          <w:rFonts w:ascii="Calibri" w:hAnsi="Calibri" w:cs="Arial"/>
          <w:highlight w:val="yellow"/>
        </w:rPr>
        <w:t>micro-</w:t>
      </w:r>
      <w:r w:rsidR="00B429BE" w:rsidRPr="004A2E93">
        <w:rPr>
          <w:rFonts w:ascii="Calibri" w:hAnsi="Calibri" w:cs="Arial"/>
          <w:highlight w:val="yellow"/>
        </w:rPr>
        <w:t>pipette tip and blunt forceps</w:t>
      </w:r>
      <w:r w:rsidR="00B45F15" w:rsidRPr="004A2E93">
        <w:rPr>
          <w:rFonts w:ascii="Calibri" w:hAnsi="Calibri" w:cs="Arial"/>
          <w:highlight w:val="yellow"/>
        </w:rPr>
        <w:t>.</w:t>
      </w:r>
    </w:p>
    <w:p w:rsidR="00185779" w:rsidRPr="004A2E93" w:rsidRDefault="00185779" w:rsidP="00722E00">
      <w:pPr>
        <w:pStyle w:val="ListParagraph"/>
        <w:widowControl w:val="0"/>
        <w:autoSpaceDE w:val="0"/>
        <w:autoSpaceDN w:val="0"/>
        <w:adjustRightInd w:val="0"/>
        <w:ind w:left="0"/>
        <w:jc w:val="both"/>
        <w:rPr>
          <w:rFonts w:ascii="Calibri" w:hAnsi="Calibri" w:cs="Arial"/>
          <w:b/>
          <w:highlight w:val="yellow"/>
        </w:rPr>
      </w:pPr>
    </w:p>
    <w:p w:rsidR="00185779" w:rsidRPr="004A2E93" w:rsidRDefault="00B429BE" w:rsidP="00722E00">
      <w:pPr>
        <w:pStyle w:val="ListParagraph"/>
        <w:widowControl w:val="0"/>
        <w:numPr>
          <w:ilvl w:val="1"/>
          <w:numId w:val="10"/>
        </w:numPr>
        <w:autoSpaceDE w:val="0"/>
        <w:autoSpaceDN w:val="0"/>
        <w:adjustRightInd w:val="0"/>
        <w:ind w:left="0" w:firstLine="0"/>
        <w:jc w:val="both"/>
        <w:rPr>
          <w:b/>
          <w:highlight w:val="yellow"/>
        </w:rPr>
      </w:pPr>
      <w:r w:rsidRPr="004A2E93">
        <w:rPr>
          <w:rFonts w:ascii="Calibri" w:hAnsi="Calibri" w:cs="Arial"/>
          <w:highlight w:val="yellow"/>
        </w:rPr>
        <w:t xml:space="preserve">Prepare the sterile clonal </w:t>
      </w:r>
      <w:r w:rsidR="009540C3" w:rsidRPr="004A2E93">
        <w:rPr>
          <w:rFonts w:ascii="Calibri" w:hAnsi="Calibri" w:cs="Arial"/>
          <w:highlight w:val="yellow"/>
        </w:rPr>
        <w:t>cylinders</w:t>
      </w:r>
      <w:r w:rsidR="00B45F15" w:rsidRPr="004A2E93">
        <w:rPr>
          <w:rFonts w:ascii="Calibri" w:hAnsi="Calibri" w:cs="Arial"/>
          <w:highlight w:val="yellow"/>
        </w:rPr>
        <w:t xml:space="preserve"> by smearing a small amount of</w:t>
      </w:r>
      <w:r w:rsidRPr="004A2E93">
        <w:rPr>
          <w:rFonts w:ascii="Calibri" w:hAnsi="Calibri" w:cs="Arial"/>
          <w:highlight w:val="yellow"/>
        </w:rPr>
        <w:t xml:space="preserve"> sterile Vaseline on one end.</w:t>
      </w:r>
    </w:p>
    <w:p w:rsidR="00185779" w:rsidRPr="004A2E93" w:rsidRDefault="00185779" w:rsidP="00722E00">
      <w:pPr>
        <w:pStyle w:val="ListParagraph"/>
        <w:widowControl w:val="0"/>
        <w:autoSpaceDE w:val="0"/>
        <w:autoSpaceDN w:val="0"/>
        <w:adjustRightInd w:val="0"/>
        <w:ind w:left="0"/>
        <w:jc w:val="both"/>
        <w:rPr>
          <w:b/>
          <w:highlight w:val="yellow"/>
        </w:rPr>
      </w:pPr>
    </w:p>
    <w:p w:rsidR="00185779" w:rsidRPr="004A2E93" w:rsidRDefault="00B429BE" w:rsidP="00722E00">
      <w:pPr>
        <w:pStyle w:val="ListParagraph"/>
        <w:widowControl w:val="0"/>
        <w:numPr>
          <w:ilvl w:val="1"/>
          <w:numId w:val="10"/>
        </w:numPr>
        <w:autoSpaceDE w:val="0"/>
        <w:autoSpaceDN w:val="0"/>
        <w:adjustRightInd w:val="0"/>
        <w:ind w:left="0" w:firstLine="0"/>
        <w:jc w:val="both"/>
        <w:rPr>
          <w:b/>
          <w:highlight w:val="yellow"/>
        </w:rPr>
      </w:pPr>
      <w:r w:rsidRPr="004A2E93">
        <w:rPr>
          <w:rFonts w:ascii="Calibri" w:hAnsi="Calibri" w:cs="Arial"/>
          <w:highlight w:val="yellow"/>
        </w:rPr>
        <w:t xml:space="preserve">Place the clonal </w:t>
      </w:r>
      <w:r w:rsidR="009540C3" w:rsidRPr="004A2E93">
        <w:rPr>
          <w:rFonts w:ascii="Calibri" w:hAnsi="Calibri" w:cs="Arial"/>
          <w:highlight w:val="yellow"/>
        </w:rPr>
        <w:t>cylinders</w:t>
      </w:r>
      <w:r w:rsidRPr="004A2E93">
        <w:rPr>
          <w:rFonts w:ascii="Calibri" w:hAnsi="Calibri" w:cs="Arial"/>
          <w:highlight w:val="yellow"/>
        </w:rPr>
        <w:t xml:space="preserve"> on the native matrix, with the Vaseline side down. This </w:t>
      </w:r>
      <w:r w:rsidR="00561EA3" w:rsidRPr="004A2E93">
        <w:rPr>
          <w:rFonts w:ascii="Calibri" w:hAnsi="Calibri" w:cs="Arial"/>
          <w:highlight w:val="yellow"/>
        </w:rPr>
        <w:t>is to</w:t>
      </w:r>
      <w:r w:rsidRPr="004A2E93">
        <w:rPr>
          <w:rFonts w:ascii="Calibri" w:hAnsi="Calibri" w:cs="Arial"/>
          <w:highlight w:val="yellow"/>
        </w:rPr>
        <w:t xml:space="preserve"> ensure a tight seal between the native matrix and the clonal rings.</w:t>
      </w:r>
    </w:p>
    <w:p w:rsidR="00185779" w:rsidRPr="004A2E93" w:rsidRDefault="00185779" w:rsidP="00722E00">
      <w:pPr>
        <w:pStyle w:val="ListParagraph"/>
        <w:widowControl w:val="0"/>
        <w:autoSpaceDE w:val="0"/>
        <w:autoSpaceDN w:val="0"/>
        <w:adjustRightInd w:val="0"/>
        <w:ind w:left="0"/>
        <w:jc w:val="both"/>
        <w:rPr>
          <w:b/>
          <w:highlight w:val="yellow"/>
        </w:rPr>
      </w:pPr>
    </w:p>
    <w:p w:rsidR="00185779" w:rsidRPr="004A2E93" w:rsidRDefault="00B429BE" w:rsidP="00722E00">
      <w:pPr>
        <w:pStyle w:val="ListParagraph"/>
        <w:widowControl w:val="0"/>
        <w:numPr>
          <w:ilvl w:val="1"/>
          <w:numId w:val="10"/>
        </w:numPr>
        <w:autoSpaceDE w:val="0"/>
        <w:autoSpaceDN w:val="0"/>
        <w:adjustRightInd w:val="0"/>
        <w:ind w:left="0" w:firstLine="0"/>
        <w:jc w:val="both"/>
        <w:rPr>
          <w:b/>
          <w:highlight w:val="yellow"/>
        </w:rPr>
      </w:pPr>
      <w:r w:rsidRPr="004A2E93">
        <w:rPr>
          <w:rFonts w:ascii="Calibri" w:hAnsi="Calibri" w:cs="Arial"/>
          <w:highlight w:val="yellow"/>
        </w:rPr>
        <w:t xml:space="preserve">Add </w:t>
      </w:r>
      <w:proofErr w:type="spellStart"/>
      <w:r w:rsidR="005B19EC" w:rsidRPr="004A2E93">
        <w:rPr>
          <w:rFonts w:ascii="Calibri" w:hAnsi="Calibri" w:cs="Arial"/>
          <w:highlight w:val="yellow"/>
        </w:rPr>
        <w:t>cSCC</w:t>
      </w:r>
      <w:proofErr w:type="spellEnd"/>
      <w:r w:rsidRPr="004A2E93">
        <w:rPr>
          <w:rFonts w:ascii="Calibri" w:hAnsi="Calibri" w:cs="Arial"/>
          <w:highlight w:val="yellow"/>
        </w:rPr>
        <w:t xml:space="preserve"> cells to the clonal </w:t>
      </w:r>
      <w:r w:rsidR="009540C3" w:rsidRPr="004A2E93">
        <w:rPr>
          <w:rFonts w:ascii="Calibri" w:hAnsi="Calibri" w:cs="Arial"/>
          <w:highlight w:val="yellow"/>
        </w:rPr>
        <w:t>cylinders</w:t>
      </w:r>
      <w:r w:rsidRPr="004A2E93">
        <w:rPr>
          <w:rFonts w:ascii="Calibri" w:hAnsi="Calibri" w:cs="Arial"/>
          <w:highlight w:val="yellow"/>
        </w:rPr>
        <w:t xml:space="preserve"> (250,000 cell</w:t>
      </w:r>
      <w:r w:rsidR="00710848" w:rsidRPr="004A2E93">
        <w:rPr>
          <w:rFonts w:ascii="Calibri" w:hAnsi="Calibri" w:cs="Arial"/>
          <w:highlight w:val="yellow"/>
        </w:rPr>
        <w:t>s</w:t>
      </w:r>
      <w:r w:rsidR="00F856D6" w:rsidRPr="004A2E93">
        <w:rPr>
          <w:rFonts w:ascii="Calibri" w:hAnsi="Calibri" w:cs="Arial"/>
          <w:highlight w:val="yellow"/>
        </w:rPr>
        <w:t xml:space="preserve"> in 100</w:t>
      </w:r>
      <w:r w:rsidR="00B577CC">
        <w:rPr>
          <w:rFonts w:ascii="Calibri" w:hAnsi="Calibri" w:cs="Arial"/>
          <w:highlight w:val="yellow"/>
        </w:rPr>
        <w:t xml:space="preserve"> </w:t>
      </w:r>
      <w:r w:rsidR="007D7545" w:rsidRPr="00F849D0">
        <w:rPr>
          <w:rFonts w:ascii="Calibri" w:hAnsi="Calibri" w:cs="Arial"/>
          <w:highlight w:val="yellow"/>
        </w:rPr>
        <w:t>µl</w:t>
      </w:r>
      <w:r w:rsidR="00F856D6" w:rsidRPr="004A2E93">
        <w:rPr>
          <w:rFonts w:ascii="Calibri" w:hAnsi="Calibri" w:cs="Arial"/>
          <w:highlight w:val="yellow"/>
        </w:rPr>
        <w:t xml:space="preserve"> of keratinocyte growth media</w:t>
      </w:r>
      <w:r w:rsidRPr="004A2E93">
        <w:rPr>
          <w:rFonts w:ascii="Calibri" w:hAnsi="Calibri" w:cs="Arial"/>
          <w:highlight w:val="yellow"/>
        </w:rPr>
        <w:t>)</w:t>
      </w:r>
      <w:r w:rsidR="00100F69">
        <w:rPr>
          <w:rFonts w:ascii="Calibri" w:hAnsi="Calibri" w:cs="Arial"/>
          <w:highlight w:val="yellow"/>
        </w:rPr>
        <w:t>.</w:t>
      </w:r>
    </w:p>
    <w:p w:rsidR="00185779" w:rsidRPr="004A2E93" w:rsidRDefault="00185779" w:rsidP="00722E00">
      <w:pPr>
        <w:pStyle w:val="ListParagraph"/>
        <w:widowControl w:val="0"/>
        <w:autoSpaceDE w:val="0"/>
        <w:autoSpaceDN w:val="0"/>
        <w:adjustRightInd w:val="0"/>
        <w:ind w:left="0"/>
        <w:jc w:val="both"/>
        <w:rPr>
          <w:b/>
          <w:highlight w:val="yellow"/>
        </w:rPr>
      </w:pPr>
    </w:p>
    <w:p w:rsidR="00185779" w:rsidRPr="00082796" w:rsidRDefault="00100F69" w:rsidP="00722E00">
      <w:pPr>
        <w:pStyle w:val="ListParagraph"/>
        <w:widowControl w:val="0"/>
        <w:numPr>
          <w:ilvl w:val="1"/>
          <w:numId w:val="10"/>
        </w:numPr>
        <w:autoSpaceDE w:val="0"/>
        <w:autoSpaceDN w:val="0"/>
        <w:adjustRightInd w:val="0"/>
        <w:ind w:left="0" w:firstLine="0"/>
        <w:jc w:val="both"/>
        <w:rPr>
          <w:b/>
          <w:highlight w:val="yellow"/>
        </w:rPr>
      </w:pPr>
      <w:r>
        <w:rPr>
          <w:rFonts w:ascii="Calibri" w:hAnsi="Calibri" w:cs="Arial"/>
          <w:highlight w:val="yellow"/>
        </w:rPr>
        <w:t>R</w:t>
      </w:r>
      <w:r w:rsidRPr="004A2E93">
        <w:rPr>
          <w:rFonts w:ascii="Calibri" w:hAnsi="Calibri" w:cs="Arial"/>
          <w:highlight w:val="yellow"/>
        </w:rPr>
        <w:t xml:space="preserve">emove the clonal cylinders </w:t>
      </w:r>
      <w:r>
        <w:rPr>
          <w:rFonts w:ascii="Calibri" w:hAnsi="Calibri" w:cs="Arial"/>
          <w:highlight w:val="yellow"/>
        </w:rPr>
        <w:t>a</w:t>
      </w:r>
      <w:r w:rsidR="00B429BE" w:rsidRPr="004A2E93">
        <w:rPr>
          <w:rFonts w:ascii="Calibri" w:hAnsi="Calibri" w:cs="Arial"/>
          <w:highlight w:val="yellow"/>
        </w:rPr>
        <w:t>fter 6 hour</w:t>
      </w:r>
      <w:r>
        <w:rPr>
          <w:rFonts w:ascii="Calibri" w:hAnsi="Calibri" w:cs="Arial"/>
          <w:highlight w:val="yellow"/>
        </w:rPr>
        <w:t>s</w:t>
      </w:r>
      <w:r w:rsidR="00561EA3" w:rsidRPr="004A2E93">
        <w:rPr>
          <w:rFonts w:ascii="Calibri" w:hAnsi="Calibri" w:cs="Arial"/>
          <w:highlight w:val="yellow"/>
        </w:rPr>
        <w:t xml:space="preserve"> when</w:t>
      </w:r>
      <w:r w:rsidR="00954CF7">
        <w:rPr>
          <w:rFonts w:ascii="Calibri" w:hAnsi="Calibri" w:cs="Arial"/>
          <w:highlight w:val="yellow"/>
        </w:rPr>
        <w:t xml:space="preserve"> </w:t>
      </w:r>
      <w:r w:rsidR="00B429BE" w:rsidRPr="004A2E93">
        <w:rPr>
          <w:rFonts w:ascii="Calibri" w:hAnsi="Calibri" w:cs="Arial"/>
          <w:highlight w:val="yellow"/>
        </w:rPr>
        <w:t xml:space="preserve">the </w:t>
      </w:r>
      <w:proofErr w:type="spellStart"/>
      <w:r w:rsidR="005B19EC" w:rsidRPr="004A2E93">
        <w:rPr>
          <w:rFonts w:ascii="Calibri" w:hAnsi="Calibri" w:cs="Arial"/>
          <w:highlight w:val="yellow"/>
        </w:rPr>
        <w:t>cSCC</w:t>
      </w:r>
      <w:proofErr w:type="spellEnd"/>
      <w:r w:rsidR="005B19EC" w:rsidRPr="004A2E93">
        <w:rPr>
          <w:rFonts w:ascii="Calibri" w:hAnsi="Calibri" w:cs="Arial"/>
          <w:highlight w:val="yellow"/>
        </w:rPr>
        <w:t xml:space="preserve"> cells</w:t>
      </w:r>
      <w:r w:rsidR="00B429BE" w:rsidRPr="004A2E93">
        <w:rPr>
          <w:rFonts w:ascii="Calibri" w:hAnsi="Calibri" w:cs="Arial"/>
          <w:highlight w:val="yellow"/>
        </w:rPr>
        <w:t xml:space="preserve"> have settled down on the native matrix</w:t>
      </w:r>
      <w:r>
        <w:rPr>
          <w:rFonts w:ascii="Calibri" w:hAnsi="Calibri" w:cs="Arial"/>
          <w:highlight w:val="yellow"/>
        </w:rPr>
        <w:t>.</w:t>
      </w:r>
    </w:p>
    <w:p w:rsidR="00185779" w:rsidRPr="004A2E93" w:rsidRDefault="00185779" w:rsidP="00722E00">
      <w:pPr>
        <w:pStyle w:val="ListParagraph"/>
        <w:widowControl w:val="0"/>
        <w:autoSpaceDE w:val="0"/>
        <w:autoSpaceDN w:val="0"/>
        <w:adjustRightInd w:val="0"/>
        <w:ind w:left="0"/>
        <w:jc w:val="both"/>
        <w:rPr>
          <w:b/>
          <w:highlight w:val="yellow"/>
        </w:rPr>
      </w:pPr>
    </w:p>
    <w:p w:rsidR="00185779" w:rsidRPr="004A2E93" w:rsidRDefault="00B429BE" w:rsidP="00722E00">
      <w:pPr>
        <w:pStyle w:val="ListParagraph"/>
        <w:widowControl w:val="0"/>
        <w:numPr>
          <w:ilvl w:val="1"/>
          <w:numId w:val="10"/>
        </w:numPr>
        <w:autoSpaceDE w:val="0"/>
        <w:autoSpaceDN w:val="0"/>
        <w:adjustRightInd w:val="0"/>
        <w:ind w:left="0" w:firstLine="0"/>
        <w:jc w:val="both"/>
        <w:rPr>
          <w:b/>
          <w:highlight w:val="yellow"/>
        </w:rPr>
      </w:pPr>
      <w:r w:rsidRPr="004A2E93">
        <w:rPr>
          <w:rFonts w:ascii="Calibri" w:hAnsi="Calibri" w:cs="Arial"/>
          <w:highlight w:val="yellow"/>
        </w:rPr>
        <w:t xml:space="preserve">Lift the nylon </w:t>
      </w:r>
      <w:r w:rsidR="009540C3" w:rsidRPr="004A2E93">
        <w:rPr>
          <w:rFonts w:ascii="Calibri" w:hAnsi="Calibri" w:cs="Arial"/>
          <w:highlight w:val="yellow"/>
        </w:rPr>
        <w:t>net</w:t>
      </w:r>
      <w:r w:rsidRPr="004A2E93">
        <w:rPr>
          <w:rFonts w:ascii="Calibri" w:hAnsi="Calibri" w:cs="Arial"/>
          <w:highlight w:val="yellow"/>
        </w:rPr>
        <w:t xml:space="preserve"> with the native matrix and </w:t>
      </w:r>
      <w:proofErr w:type="spellStart"/>
      <w:r w:rsidR="005B19EC" w:rsidRPr="004A2E93">
        <w:rPr>
          <w:rFonts w:ascii="Calibri" w:hAnsi="Calibri" w:cs="Arial"/>
          <w:highlight w:val="yellow"/>
        </w:rPr>
        <w:t>cSCC</w:t>
      </w:r>
      <w:proofErr w:type="spellEnd"/>
      <w:r w:rsidR="005B19EC" w:rsidRPr="004A2E93">
        <w:rPr>
          <w:rFonts w:ascii="Calibri" w:hAnsi="Calibri" w:cs="Arial"/>
          <w:highlight w:val="yellow"/>
        </w:rPr>
        <w:t xml:space="preserve"> cells</w:t>
      </w:r>
      <w:r w:rsidRPr="004A2E93">
        <w:rPr>
          <w:rFonts w:ascii="Calibri" w:hAnsi="Calibri" w:cs="Arial"/>
          <w:highlight w:val="yellow"/>
        </w:rPr>
        <w:t xml:space="preserve"> to air-liquid interface onto </w:t>
      </w:r>
      <w:bookmarkStart w:id="3" w:name="OLE_LINK7"/>
      <w:r w:rsidRPr="004A2E93">
        <w:rPr>
          <w:rFonts w:ascii="Calibri" w:hAnsi="Calibri" w:cs="Arial"/>
          <w:highlight w:val="yellow"/>
        </w:rPr>
        <w:t xml:space="preserve">bent </w:t>
      </w:r>
      <w:r w:rsidR="00710848" w:rsidRPr="004A2E93">
        <w:rPr>
          <w:rFonts w:ascii="Calibri" w:hAnsi="Calibri" w:cs="Arial"/>
          <w:highlight w:val="yellow"/>
        </w:rPr>
        <w:t>stainless steel</w:t>
      </w:r>
      <w:r w:rsidRPr="004A2E93">
        <w:rPr>
          <w:rFonts w:ascii="Calibri" w:hAnsi="Calibri" w:cs="Arial"/>
          <w:highlight w:val="yellow"/>
        </w:rPr>
        <w:t xml:space="preserve"> wire mesh support</w:t>
      </w:r>
      <w:bookmarkEnd w:id="3"/>
      <w:r w:rsidR="00B577CC">
        <w:rPr>
          <w:rFonts w:ascii="Calibri" w:hAnsi="Calibri" w:cs="Arial"/>
          <w:highlight w:val="yellow"/>
        </w:rPr>
        <w:t>.</w:t>
      </w:r>
    </w:p>
    <w:p w:rsidR="00185779" w:rsidRPr="004A2E93" w:rsidRDefault="00185779" w:rsidP="00722E00">
      <w:pPr>
        <w:pStyle w:val="ListParagraph"/>
        <w:widowControl w:val="0"/>
        <w:autoSpaceDE w:val="0"/>
        <w:autoSpaceDN w:val="0"/>
        <w:adjustRightInd w:val="0"/>
        <w:ind w:left="0"/>
        <w:jc w:val="both"/>
        <w:rPr>
          <w:b/>
          <w:highlight w:val="yellow"/>
        </w:rPr>
      </w:pPr>
    </w:p>
    <w:p w:rsidR="00185779" w:rsidRPr="004A2E93" w:rsidRDefault="00B429BE" w:rsidP="00722E00">
      <w:pPr>
        <w:pStyle w:val="ListParagraph"/>
        <w:widowControl w:val="0"/>
        <w:numPr>
          <w:ilvl w:val="1"/>
          <w:numId w:val="10"/>
        </w:numPr>
        <w:autoSpaceDE w:val="0"/>
        <w:autoSpaceDN w:val="0"/>
        <w:adjustRightInd w:val="0"/>
        <w:ind w:left="0" w:firstLine="0"/>
        <w:jc w:val="both"/>
        <w:rPr>
          <w:b/>
          <w:highlight w:val="yellow"/>
        </w:rPr>
      </w:pPr>
      <w:r w:rsidRPr="004A2E93">
        <w:rPr>
          <w:rFonts w:ascii="Calibri" w:hAnsi="Calibri" w:cs="Arial"/>
          <w:highlight w:val="yellow"/>
        </w:rPr>
        <w:t xml:space="preserve">Add </w:t>
      </w:r>
      <w:r w:rsidR="009540C3" w:rsidRPr="004A2E93">
        <w:rPr>
          <w:rFonts w:ascii="Calibri" w:hAnsi="Calibri" w:cs="Arial"/>
          <w:highlight w:val="yellow"/>
        </w:rPr>
        <w:t>keratinocyte growth media</w:t>
      </w:r>
      <w:r w:rsidRPr="004A2E93">
        <w:rPr>
          <w:rFonts w:ascii="Calibri" w:hAnsi="Calibri" w:cs="Arial"/>
          <w:highlight w:val="yellow"/>
        </w:rPr>
        <w:t xml:space="preserve"> supplemented with ascorbic acid until the media level touches the bottom of the native matrix.</w:t>
      </w:r>
    </w:p>
    <w:p w:rsidR="00185779" w:rsidRPr="004A2E93" w:rsidRDefault="00185779" w:rsidP="00722E00">
      <w:pPr>
        <w:pStyle w:val="ListParagraph"/>
        <w:widowControl w:val="0"/>
        <w:autoSpaceDE w:val="0"/>
        <w:autoSpaceDN w:val="0"/>
        <w:adjustRightInd w:val="0"/>
        <w:ind w:left="0"/>
        <w:jc w:val="both"/>
        <w:rPr>
          <w:b/>
          <w:highlight w:val="yellow"/>
        </w:rPr>
      </w:pPr>
    </w:p>
    <w:p w:rsidR="00B429BE" w:rsidRPr="004A2E93" w:rsidRDefault="00B429BE" w:rsidP="00722E00">
      <w:pPr>
        <w:pStyle w:val="ListParagraph"/>
        <w:widowControl w:val="0"/>
        <w:numPr>
          <w:ilvl w:val="1"/>
          <w:numId w:val="10"/>
        </w:numPr>
        <w:autoSpaceDE w:val="0"/>
        <w:autoSpaceDN w:val="0"/>
        <w:adjustRightInd w:val="0"/>
        <w:ind w:left="0" w:firstLine="0"/>
        <w:jc w:val="both"/>
        <w:rPr>
          <w:b/>
          <w:highlight w:val="yellow"/>
        </w:rPr>
      </w:pPr>
      <w:r w:rsidRPr="004A2E93">
        <w:rPr>
          <w:rFonts w:ascii="Calibri" w:hAnsi="Calibri" w:cs="Arial"/>
          <w:highlight w:val="yellow"/>
        </w:rPr>
        <w:t xml:space="preserve">Change media every 2-3 days and harvest at 7 and 14 days post-seeding of </w:t>
      </w:r>
      <w:proofErr w:type="spellStart"/>
      <w:r w:rsidR="000962F9" w:rsidRPr="004A2E93">
        <w:rPr>
          <w:rFonts w:ascii="Calibri" w:hAnsi="Calibri" w:cs="Arial"/>
          <w:highlight w:val="yellow"/>
        </w:rPr>
        <w:t>cSCC</w:t>
      </w:r>
      <w:proofErr w:type="spellEnd"/>
      <w:r w:rsidR="000962F9" w:rsidRPr="004A2E93">
        <w:rPr>
          <w:rFonts w:ascii="Calibri" w:hAnsi="Calibri" w:cs="Arial"/>
          <w:highlight w:val="yellow"/>
        </w:rPr>
        <w:t xml:space="preserve"> cells.</w:t>
      </w:r>
    </w:p>
    <w:p w:rsidR="00B429BE" w:rsidRPr="004A2E93" w:rsidRDefault="00B429BE" w:rsidP="00722E00">
      <w:pPr>
        <w:widowControl w:val="0"/>
        <w:autoSpaceDE w:val="0"/>
        <w:autoSpaceDN w:val="0"/>
        <w:adjustRightInd w:val="0"/>
        <w:jc w:val="both"/>
        <w:rPr>
          <w:rFonts w:ascii="Calibri" w:hAnsi="Calibri" w:cs="Arial"/>
          <w:b/>
        </w:rPr>
      </w:pPr>
    </w:p>
    <w:p w:rsidR="00B429BE" w:rsidRPr="004A2E93" w:rsidRDefault="00B429BE" w:rsidP="00722E00">
      <w:pPr>
        <w:pStyle w:val="ListParagraph"/>
        <w:widowControl w:val="0"/>
        <w:numPr>
          <w:ilvl w:val="0"/>
          <w:numId w:val="10"/>
        </w:numPr>
        <w:autoSpaceDE w:val="0"/>
        <w:autoSpaceDN w:val="0"/>
        <w:adjustRightInd w:val="0"/>
        <w:ind w:left="0" w:firstLine="0"/>
        <w:jc w:val="both"/>
        <w:rPr>
          <w:rFonts w:ascii="Calibri" w:hAnsi="Calibri" w:cs="Arial"/>
          <w:b/>
        </w:rPr>
      </w:pPr>
      <w:r w:rsidRPr="004A2E93">
        <w:rPr>
          <w:rFonts w:ascii="Calibri" w:hAnsi="Calibri" w:cs="Arial"/>
          <w:b/>
        </w:rPr>
        <w:t>Harvesting of 3D cultures and preparation for histology</w:t>
      </w:r>
    </w:p>
    <w:p w:rsidR="00B429BE" w:rsidRPr="004A2E93" w:rsidRDefault="00B429BE" w:rsidP="00722E00">
      <w:pPr>
        <w:widowControl w:val="0"/>
        <w:autoSpaceDE w:val="0"/>
        <w:autoSpaceDN w:val="0"/>
        <w:adjustRightInd w:val="0"/>
        <w:jc w:val="both"/>
        <w:rPr>
          <w:rFonts w:ascii="Calibri" w:hAnsi="Calibri" w:cs="Arial"/>
          <w:b/>
        </w:rPr>
      </w:pPr>
    </w:p>
    <w:p w:rsidR="00B429BE" w:rsidRPr="004A2E93" w:rsidRDefault="00B429BE" w:rsidP="00722E00">
      <w:pPr>
        <w:pStyle w:val="ListParagraph"/>
        <w:widowControl w:val="0"/>
        <w:numPr>
          <w:ilvl w:val="1"/>
          <w:numId w:val="10"/>
        </w:numPr>
        <w:autoSpaceDE w:val="0"/>
        <w:autoSpaceDN w:val="0"/>
        <w:adjustRightInd w:val="0"/>
        <w:ind w:left="0" w:firstLine="0"/>
        <w:jc w:val="both"/>
        <w:rPr>
          <w:rFonts w:ascii="Calibri" w:hAnsi="Calibri" w:cs="Arial"/>
          <w:b/>
        </w:rPr>
      </w:pPr>
      <w:r w:rsidRPr="004A2E93">
        <w:rPr>
          <w:rFonts w:ascii="Calibri" w:hAnsi="Calibri" w:cs="Arial"/>
        </w:rPr>
        <w:t>Fix in 4% paraformaldehyde overnight at room temperature.</w:t>
      </w:r>
    </w:p>
    <w:p w:rsidR="00B429BE" w:rsidRPr="004A2E93" w:rsidRDefault="00B429BE" w:rsidP="00722E00">
      <w:pPr>
        <w:widowControl w:val="0"/>
        <w:autoSpaceDE w:val="0"/>
        <w:autoSpaceDN w:val="0"/>
        <w:adjustRightInd w:val="0"/>
        <w:jc w:val="both"/>
        <w:rPr>
          <w:rFonts w:ascii="Calibri" w:hAnsi="Calibri" w:cs="Arial"/>
          <w:b/>
        </w:rPr>
      </w:pPr>
    </w:p>
    <w:p w:rsidR="00B429BE" w:rsidRPr="004A2E93" w:rsidRDefault="00B429BE" w:rsidP="00722E00">
      <w:pPr>
        <w:pStyle w:val="ListParagraph"/>
        <w:widowControl w:val="0"/>
        <w:numPr>
          <w:ilvl w:val="1"/>
          <w:numId w:val="10"/>
        </w:numPr>
        <w:autoSpaceDE w:val="0"/>
        <w:autoSpaceDN w:val="0"/>
        <w:adjustRightInd w:val="0"/>
        <w:ind w:left="0" w:firstLine="0"/>
        <w:jc w:val="both"/>
        <w:rPr>
          <w:rFonts w:ascii="Calibri" w:hAnsi="Calibri" w:cs="Arial"/>
          <w:b/>
        </w:rPr>
      </w:pPr>
      <w:r w:rsidRPr="004A2E93">
        <w:rPr>
          <w:rFonts w:ascii="Calibri" w:hAnsi="Calibri" w:cs="Arial"/>
        </w:rPr>
        <w:t>Bisect the samples and embed in wax for formalin-fixed paraffin embedded blocks, with the cut surface facing outwards.</w:t>
      </w:r>
    </w:p>
    <w:p w:rsidR="00B429BE" w:rsidRPr="004A2E93" w:rsidRDefault="00B429BE" w:rsidP="00722E00">
      <w:pPr>
        <w:widowControl w:val="0"/>
        <w:autoSpaceDE w:val="0"/>
        <w:autoSpaceDN w:val="0"/>
        <w:adjustRightInd w:val="0"/>
        <w:jc w:val="both"/>
        <w:rPr>
          <w:rFonts w:ascii="Calibri" w:hAnsi="Calibri" w:cs="Arial"/>
          <w:b/>
        </w:rPr>
      </w:pPr>
    </w:p>
    <w:p w:rsidR="00B429BE" w:rsidRPr="004A2E93" w:rsidRDefault="00B429BE" w:rsidP="00722E00">
      <w:pPr>
        <w:pStyle w:val="ListParagraph"/>
        <w:widowControl w:val="0"/>
        <w:numPr>
          <w:ilvl w:val="1"/>
          <w:numId w:val="10"/>
        </w:numPr>
        <w:autoSpaceDE w:val="0"/>
        <w:autoSpaceDN w:val="0"/>
        <w:adjustRightInd w:val="0"/>
        <w:ind w:left="0" w:firstLine="0"/>
        <w:jc w:val="both"/>
        <w:rPr>
          <w:rFonts w:ascii="Calibri" w:hAnsi="Calibri" w:cs="Arial"/>
          <w:b/>
        </w:rPr>
      </w:pPr>
      <w:r w:rsidRPr="004A2E93">
        <w:rPr>
          <w:rFonts w:ascii="Calibri" w:hAnsi="Calibri" w:cs="Arial"/>
        </w:rPr>
        <w:t>Alternatively, embed the bisected samples in OCT and snap-freeze im</w:t>
      </w:r>
      <w:r w:rsidR="005B19EC" w:rsidRPr="004A2E93">
        <w:rPr>
          <w:rFonts w:ascii="Calibri" w:hAnsi="Calibri" w:cs="Arial"/>
        </w:rPr>
        <w:t>mediately in liquid nitrogen for</w:t>
      </w:r>
      <w:r w:rsidRPr="004A2E93">
        <w:rPr>
          <w:rFonts w:ascii="Calibri" w:hAnsi="Calibri" w:cs="Arial"/>
        </w:rPr>
        <w:t xml:space="preserve"> fresh frozen tissue block</w:t>
      </w:r>
      <w:r w:rsidR="005B19EC" w:rsidRPr="004A2E93">
        <w:rPr>
          <w:rFonts w:ascii="Calibri" w:hAnsi="Calibri" w:cs="Arial"/>
        </w:rPr>
        <w:t>s.</w:t>
      </w:r>
    </w:p>
    <w:p w:rsidR="00B429BE" w:rsidRPr="004A2E93" w:rsidRDefault="00B429BE" w:rsidP="00722E00">
      <w:pPr>
        <w:widowControl w:val="0"/>
        <w:autoSpaceDE w:val="0"/>
        <w:autoSpaceDN w:val="0"/>
        <w:adjustRightInd w:val="0"/>
        <w:jc w:val="both"/>
        <w:rPr>
          <w:rFonts w:ascii="Calibri" w:hAnsi="Calibri" w:cs="Arial"/>
          <w:b/>
        </w:rPr>
      </w:pPr>
    </w:p>
    <w:p w:rsidR="00B429BE" w:rsidRPr="004A2E93" w:rsidRDefault="00B429BE" w:rsidP="00722E00">
      <w:pPr>
        <w:pStyle w:val="ListParagraph"/>
        <w:widowControl w:val="0"/>
        <w:numPr>
          <w:ilvl w:val="1"/>
          <w:numId w:val="10"/>
        </w:numPr>
        <w:autoSpaceDE w:val="0"/>
        <w:autoSpaceDN w:val="0"/>
        <w:adjustRightInd w:val="0"/>
        <w:ind w:left="0" w:firstLine="0"/>
        <w:jc w:val="both"/>
        <w:rPr>
          <w:rFonts w:ascii="Calibri" w:hAnsi="Calibri" w:cs="Arial"/>
          <w:b/>
        </w:rPr>
      </w:pPr>
      <w:r w:rsidRPr="004A2E93">
        <w:rPr>
          <w:rFonts w:ascii="Calibri" w:hAnsi="Calibri" w:cs="Arial"/>
        </w:rPr>
        <w:t>Cut 4</w:t>
      </w:r>
      <w:r w:rsidR="00B577CC">
        <w:rPr>
          <w:rFonts w:ascii="Calibri" w:hAnsi="Calibri" w:cs="Arial"/>
        </w:rPr>
        <w:t xml:space="preserve"> </w:t>
      </w:r>
      <w:proofErr w:type="spellStart"/>
      <w:r w:rsidR="00710848" w:rsidRPr="004A2E93">
        <w:rPr>
          <w:rFonts w:ascii="Calibri" w:hAnsi="Calibri" w:cs="Arial"/>
        </w:rPr>
        <w:t>μm</w:t>
      </w:r>
      <w:proofErr w:type="spellEnd"/>
      <w:r w:rsidRPr="004A2E93">
        <w:rPr>
          <w:rFonts w:ascii="Calibri" w:hAnsi="Calibri" w:cs="Arial"/>
        </w:rPr>
        <w:t xml:space="preserve"> sections on microtome and </w:t>
      </w:r>
      <w:proofErr w:type="spellStart"/>
      <w:r w:rsidRPr="004A2E93">
        <w:rPr>
          <w:rFonts w:ascii="Calibri" w:hAnsi="Calibri" w:cs="Arial"/>
        </w:rPr>
        <w:t>dewax</w:t>
      </w:r>
      <w:proofErr w:type="spellEnd"/>
      <w:r w:rsidR="005B19EC" w:rsidRPr="004A2E93">
        <w:rPr>
          <w:rFonts w:ascii="Calibri" w:hAnsi="Calibri" w:cs="Arial"/>
        </w:rPr>
        <w:t xml:space="preserve"> (if necessary)</w:t>
      </w:r>
      <w:r w:rsidR="00EB631E">
        <w:rPr>
          <w:rFonts w:ascii="Calibri" w:hAnsi="Calibri" w:cs="Arial"/>
        </w:rPr>
        <w:t>. S</w:t>
      </w:r>
      <w:r w:rsidR="005B19EC" w:rsidRPr="004A2E93">
        <w:rPr>
          <w:rFonts w:ascii="Calibri" w:hAnsi="Calibri" w:cs="Arial"/>
        </w:rPr>
        <w:t>tain</w:t>
      </w:r>
      <w:r w:rsidR="000962F9" w:rsidRPr="004A2E93">
        <w:rPr>
          <w:rFonts w:ascii="Calibri" w:hAnsi="Calibri" w:cs="Arial"/>
        </w:rPr>
        <w:t xml:space="preserve"> using standard </w:t>
      </w:r>
      <w:proofErr w:type="spellStart"/>
      <w:r w:rsidR="000962F9" w:rsidRPr="004A2E93">
        <w:rPr>
          <w:rFonts w:ascii="Calibri" w:hAnsi="Calibri" w:cs="Arial"/>
        </w:rPr>
        <w:t>haematox</w:t>
      </w:r>
      <w:r w:rsidRPr="004A2E93">
        <w:rPr>
          <w:rFonts w:ascii="Calibri" w:hAnsi="Calibri" w:cs="Arial"/>
        </w:rPr>
        <w:t>ylin</w:t>
      </w:r>
      <w:proofErr w:type="spellEnd"/>
      <w:r w:rsidRPr="004A2E93">
        <w:rPr>
          <w:rFonts w:ascii="Calibri" w:hAnsi="Calibri" w:cs="Arial"/>
        </w:rPr>
        <w:t xml:space="preserve"> and eosin. To </w:t>
      </w:r>
      <w:r w:rsidR="000962F9" w:rsidRPr="004A2E93">
        <w:rPr>
          <w:rFonts w:ascii="Calibri" w:hAnsi="Calibri" w:cs="Arial"/>
        </w:rPr>
        <w:t>visualize</w:t>
      </w:r>
      <w:r w:rsidRPr="004A2E93">
        <w:rPr>
          <w:rFonts w:ascii="Calibri" w:hAnsi="Calibri" w:cs="Arial"/>
        </w:rPr>
        <w:t xml:space="preserve"> the </w:t>
      </w:r>
      <w:proofErr w:type="spellStart"/>
      <w:r w:rsidR="005B19EC" w:rsidRPr="004A2E93">
        <w:rPr>
          <w:rFonts w:ascii="Calibri" w:hAnsi="Calibri" w:cs="Arial"/>
        </w:rPr>
        <w:t>cSCC</w:t>
      </w:r>
      <w:proofErr w:type="spellEnd"/>
      <w:r w:rsidR="005B19EC" w:rsidRPr="004A2E93">
        <w:rPr>
          <w:rFonts w:ascii="Calibri" w:hAnsi="Calibri" w:cs="Arial"/>
        </w:rPr>
        <w:t xml:space="preserve"> cells</w:t>
      </w:r>
      <w:r w:rsidRPr="004A2E93">
        <w:rPr>
          <w:rFonts w:ascii="Calibri" w:hAnsi="Calibri" w:cs="Arial"/>
        </w:rPr>
        <w:t xml:space="preserve">, mouse monoclonal antibody against keratin </w:t>
      </w:r>
      <w:r w:rsidR="005B19EC" w:rsidRPr="004A2E93">
        <w:rPr>
          <w:rFonts w:ascii="Calibri" w:hAnsi="Calibri" w:cs="Arial"/>
        </w:rPr>
        <w:t>14 (LL001, in-house</w:t>
      </w:r>
      <w:r w:rsidRPr="004A2E93">
        <w:rPr>
          <w:rFonts w:ascii="Calibri" w:hAnsi="Calibri" w:cs="Arial"/>
        </w:rPr>
        <w:t xml:space="preserve">) </w:t>
      </w:r>
      <w:r w:rsidR="00561EA3" w:rsidRPr="004A2E93">
        <w:rPr>
          <w:rFonts w:ascii="Calibri" w:hAnsi="Calibri" w:cs="Arial"/>
        </w:rPr>
        <w:t xml:space="preserve">can be </w:t>
      </w:r>
      <w:r w:rsidRPr="004A2E93">
        <w:rPr>
          <w:rFonts w:ascii="Calibri" w:hAnsi="Calibri" w:cs="Arial"/>
        </w:rPr>
        <w:t xml:space="preserve">used in </w:t>
      </w:r>
      <w:proofErr w:type="spellStart"/>
      <w:r w:rsidRPr="004A2E93">
        <w:rPr>
          <w:rFonts w:ascii="Calibri" w:hAnsi="Calibri" w:cs="Arial"/>
        </w:rPr>
        <w:t>immunohistology</w:t>
      </w:r>
      <w:proofErr w:type="spellEnd"/>
      <w:r w:rsidRPr="004A2E93">
        <w:rPr>
          <w:rFonts w:ascii="Calibri" w:hAnsi="Calibri" w:cs="Arial"/>
        </w:rPr>
        <w:t xml:space="preserve"> </w:t>
      </w:r>
      <w:r w:rsidR="005B19EC" w:rsidRPr="004A2E93">
        <w:rPr>
          <w:rFonts w:ascii="Calibri" w:hAnsi="Calibri" w:cs="Arial"/>
        </w:rPr>
        <w:lastRenderedPageBreak/>
        <w:t xml:space="preserve">staining. </w:t>
      </w:r>
    </w:p>
    <w:p w:rsidR="00B429BE" w:rsidRPr="004A2E93" w:rsidRDefault="00B429BE" w:rsidP="00722E00">
      <w:pPr>
        <w:widowControl w:val="0"/>
        <w:autoSpaceDE w:val="0"/>
        <w:autoSpaceDN w:val="0"/>
        <w:adjustRightInd w:val="0"/>
        <w:jc w:val="both"/>
        <w:rPr>
          <w:rFonts w:ascii="Calibri" w:hAnsi="Calibri" w:cs="Arial"/>
          <w:b/>
        </w:rPr>
      </w:pPr>
    </w:p>
    <w:p w:rsidR="008F349B" w:rsidRDefault="00B429BE" w:rsidP="00722E00">
      <w:pPr>
        <w:jc w:val="both"/>
        <w:rPr>
          <w:rFonts w:ascii="Calibri" w:hAnsi="Calibri" w:cs="Arial"/>
          <w:b/>
          <w:bCs/>
        </w:rPr>
      </w:pPr>
      <w:r w:rsidRPr="004A2E93">
        <w:rPr>
          <w:rFonts w:ascii="Calibri" w:hAnsi="Calibri" w:cs="Arial"/>
          <w:b/>
        </w:rPr>
        <w:br w:type="page"/>
      </w:r>
      <w:r w:rsidRPr="004A2E93">
        <w:rPr>
          <w:rFonts w:ascii="Calibri" w:hAnsi="Calibri" w:cs="Arial"/>
          <w:b/>
        </w:rPr>
        <w:lastRenderedPageBreak/>
        <w:t>REPRESENTATIVE RESULTS</w:t>
      </w:r>
      <w:r w:rsidRPr="004A2E93">
        <w:rPr>
          <w:rFonts w:ascii="Calibri" w:hAnsi="Calibri" w:cs="Arial"/>
          <w:b/>
          <w:bCs/>
        </w:rPr>
        <w:t>:</w:t>
      </w:r>
    </w:p>
    <w:p w:rsidR="00954CF7" w:rsidRDefault="00954CF7" w:rsidP="00722E00">
      <w:pPr>
        <w:jc w:val="both"/>
        <w:rPr>
          <w:rFonts w:ascii="Calibri" w:hAnsi="Calibri" w:cs="Arial"/>
          <w:b/>
          <w:bCs/>
        </w:rPr>
      </w:pPr>
    </w:p>
    <w:p w:rsidR="00954CF7" w:rsidRPr="00954CF7" w:rsidRDefault="0027672D" w:rsidP="00722E00">
      <w:pPr>
        <w:jc w:val="both"/>
        <w:rPr>
          <w:rFonts w:ascii="Calibri" w:hAnsi="Calibri" w:cs="Arial"/>
        </w:rPr>
      </w:pPr>
      <w:r w:rsidRPr="004A2E93">
        <w:rPr>
          <w:rFonts w:ascii="Calibri" w:hAnsi="Calibri" w:cs="Arial"/>
        </w:rPr>
        <w:t xml:space="preserve">This technique </w:t>
      </w:r>
      <w:r>
        <w:rPr>
          <w:rFonts w:ascii="Calibri" w:hAnsi="Calibri" w:cs="Arial"/>
        </w:rPr>
        <w:t>opens up</w:t>
      </w:r>
      <w:r w:rsidRPr="004A2E93">
        <w:rPr>
          <w:rFonts w:ascii="Calibri" w:hAnsi="Calibri" w:cs="Arial"/>
        </w:rPr>
        <w:t xml:space="preserve"> the possibility of examining and comparing the invasive behavior of tumor cells (in this case </w:t>
      </w:r>
      <w:proofErr w:type="spellStart"/>
      <w:r w:rsidRPr="004A2E93">
        <w:rPr>
          <w:rFonts w:ascii="Calibri" w:hAnsi="Calibri" w:cs="Arial"/>
        </w:rPr>
        <w:t>cSCC</w:t>
      </w:r>
      <w:proofErr w:type="spellEnd"/>
      <w:r w:rsidRPr="004A2E93">
        <w:rPr>
          <w:rFonts w:ascii="Calibri" w:hAnsi="Calibri" w:cs="Arial"/>
        </w:rPr>
        <w:t>) under different 3D stromal environments</w:t>
      </w:r>
      <w:r w:rsidR="006C75AF">
        <w:rPr>
          <w:rFonts w:ascii="Calibri" w:hAnsi="Calibri" w:cs="Arial"/>
        </w:rPr>
        <w:t xml:space="preserve">. </w:t>
      </w:r>
      <w:r w:rsidRPr="004A2E93">
        <w:rPr>
          <w:rFonts w:ascii="Calibri" w:hAnsi="Calibri" w:cs="Arial"/>
        </w:rPr>
        <w:t xml:space="preserve"> </w:t>
      </w:r>
      <w:r w:rsidR="00954CF7" w:rsidRPr="004A2E93">
        <w:rPr>
          <w:rFonts w:ascii="Calibri" w:hAnsi="Calibri" w:cs="Arial"/>
        </w:rPr>
        <w:t xml:space="preserve">Using this technique, not only </w:t>
      </w:r>
      <w:r>
        <w:rPr>
          <w:rFonts w:ascii="Calibri" w:hAnsi="Calibri" w:cs="Arial"/>
        </w:rPr>
        <w:t xml:space="preserve">C7-deficient </w:t>
      </w:r>
      <w:r w:rsidR="00954CF7" w:rsidRPr="004A2E93">
        <w:rPr>
          <w:rFonts w:ascii="Calibri" w:hAnsi="Calibri" w:cs="Arial"/>
        </w:rPr>
        <w:t>native matrices that recapitulated the RDEB dermal environment can be generated, but also additional matrices that have been genetically engineered to over-express C7</w:t>
      </w:r>
      <w:r w:rsidRPr="0027672D">
        <w:rPr>
          <w:rFonts w:ascii="Calibri" w:hAnsi="Calibri" w:cs="Arial"/>
          <w:vertAlign w:val="superscript"/>
        </w:rPr>
        <w:t>18</w:t>
      </w:r>
      <w:r w:rsidR="00954CF7" w:rsidRPr="004A2E93">
        <w:rPr>
          <w:rFonts w:ascii="Calibri" w:hAnsi="Calibri" w:cs="Arial"/>
        </w:rPr>
        <w:t>.</w:t>
      </w:r>
      <w:r>
        <w:rPr>
          <w:rFonts w:ascii="Calibri" w:hAnsi="Calibri" w:cs="Arial"/>
        </w:rPr>
        <w:t xml:space="preserve"> </w:t>
      </w:r>
      <w:r w:rsidR="00954CF7" w:rsidRPr="004A2E93">
        <w:rPr>
          <w:rFonts w:ascii="Calibri" w:hAnsi="Calibri" w:cs="Arial"/>
        </w:rPr>
        <w:t xml:space="preserve">As seen in Figure 2, </w:t>
      </w:r>
      <w:r>
        <w:rPr>
          <w:rFonts w:ascii="Calibri" w:hAnsi="Calibri" w:cs="Arial"/>
        </w:rPr>
        <w:t>invasion</w:t>
      </w:r>
      <w:r w:rsidR="00954CF7" w:rsidRPr="004A2E93">
        <w:rPr>
          <w:rFonts w:ascii="Calibri" w:hAnsi="Calibri" w:cs="Arial"/>
        </w:rPr>
        <w:t xml:space="preserve"> of RDEB </w:t>
      </w:r>
      <w:proofErr w:type="spellStart"/>
      <w:r w:rsidR="00954CF7" w:rsidRPr="004A2E93">
        <w:rPr>
          <w:rFonts w:ascii="Calibri" w:hAnsi="Calibri" w:cs="Arial"/>
        </w:rPr>
        <w:t>cSCC</w:t>
      </w:r>
      <w:proofErr w:type="spellEnd"/>
      <w:r w:rsidR="00954CF7" w:rsidRPr="004A2E93">
        <w:rPr>
          <w:rFonts w:ascii="Calibri" w:hAnsi="Calibri" w:cs="Arial"/>
        </w:rPr>
        <w:t xml:space="preserve"> keratinocytes </w:t>
      </w:r>
      <w:r>
        <w:rPr>
          <w:rFonts w:ascii="Calibri" w:hAnsi="Calibri" w:cs="Arial"/>
        </w:rPr>
        <w:t>was significantly retarded in C7-overexpressing native matrices compared to C7-deficient RDEB control</w:t>
      </w:r>
      <w:r w:rsidR="00954CF7" w:rsidRPr="004A2E93">
        <w:rPr>
          <w:rFonts w:ascii="Calibri" w:hAnsi="Calibri" w:cs="Arial"/>
        </w:rPr>
        <w:t xml:space="preserve">. This invasion is visualized via standard histological methods, where the gels were fixed, embedded in paraffin blocks and then sectioned and </w:t>
      </w:r>
      <w:proofErr w:type="spellStart"/>
      <w:r w:rsidR="00954CF7" w:rsidRPr="004A2E93">
        <w:rPr>
          <w:rFonts w:ascii="Calibri" w:hAnsi="Calibri" w:cs="Arial"/>
        </w:rPr>
        <w:t>immunostained</w:t>
      </w:r>
      <w:proofErr w:type="spellEnd"/>
      <w:r w:rsidR="00954CF7" w:rsidRPr="004A2E93">
        <w:rPr>
          <w:rFonts w:ascii="Calibri" w:hAnsi="Calibri" w:cs="Arial"/>
        </w:rPr>
        <w:t xml:space="preserve">. Suggested antibodies to use for staining are anti-keratin 14 (LL001) for </w:t>
      </w:r>
      <w:proofErr w:type="spellStart"/>
      <w:r w:rsidR="00954CF7" w:rsidRPr="004A2E93">
        <w:rPr>
          <w:rFonts w:ascii="Calibri" w:hAnsi="Calibri" w:cs="Arial"/>
        </w:rPr>
        <w:t>cSCC</w:t>
      </w:r>
      <w:proofErr w:type="spellEnd"/>
      <w:r w:rsidR="00954CF7" w:rsidRPr="004A2E93">
        <w:rPr>
          <w:rFonts w:ascii="Calibri" w:hAnsi="Calibri" w:cs="Arial"/>
        </w:rPr>
        <w:t xml:space="preserve"> cells and anti-</w:t>
      </w:r>
      <w:proofErr w:type="spellStart"/>
      <w:r w:rsidR="00954CF7" w:rsidRPr="004A2E93">
        <w:rPr>
          <w:rFonts w:ascii="Calibri" w:hAnsi="Calibri" w:cs="Arial"/>
        </w:rPr>
        <w:t>vimentin</w:t>
      </w:r>
      <w:proofErr w:type="spellEnd"/>
      <w:r w:rsidR="00954CF7" w:rsidRPr="004A2E93">
        <w:rPr>
          <w:rFonts w:ascii="Calibri" w:hAnsi="Calibri" w:cs="Arial"/>
        </w:rPr>
        <w:t xml:space="preserve"> (V9) for fibroblasts.</w:t>
      </w:r>
    </w:p>
    <w:p w:rsidR="00B429BE" w:rsidRPr="004A2E93" w:rsidRDefault="00B429BE" w:rsidP="00722E00">
      <w:pPr>
        <w:widowControl w:val="0"/>
        <w:autoSpaceDE w:val="0"/>
        <w:autoSpaceDN w:val="0"/>
        <w:adjustRightInd w:val="0"/>
        <w:jc w:val="both"/>
        <w:rPr>
          <w:rFonts w:ascii="Calibri" w:hAnsi="Calibri" w:cs="Arial"/>
          <w:b/>
        </w:rPr>
      </w:pPr>
    </w:p>
    <w:p w:rsidR="00810369" w:rsidRPr="00954CF7" w:rsidRDefault="00B429BE" w:rsidP="00722E00">
      <w:pPr>
        <w:jc w:val="both"/>
        <w:rPr>
          <w:rFonts w:ascii="Calibri" w:hAnsi="Calibri" w:cs="Arial"/>
        </w:rPr>
      </w:pPr>
      <w:r w:rsidRPr="004A2E93">
        <w:rPr>
          <w:rFonts w:ascii="Calibri" w:hAnsi="Calibri" w:cs="Arial"/>
          <w:b/>
        </w:rPr>
        <w:t xml:space="preserve">Figure 1: </w:t>
      </w:r>
      <w:r w:rsidRPr="004A2E93">
        <w:rPr>
          <w:rFonts w:ascii="Calibri" w:hAnsi="Calibri" w:cs="Arial"/>
        </w:rPr>
        <w:t>Workflow of generation of fibroblast-derived native matrix</w:t>
      </w:r>
      <w:r w:rsidR="008F349B" w:rsidRPr="004A2E93">
        <w:rPr>
          <w:rFonts w:ascii="Calibri" w:hAnsi="Calibri" w:cs="Arial"/>
        </w:rPr>
        <w:t xml:space="preserve"> and the tumor invasion assay</w:t>
      </w:r>
    </w:p>
    <w:p w:rsidR="00810369" w:rsidRPr="004A2E93" w:rsidRDefault="00810369" w:rsidP="00722E00">
      <w:pPr>
        <w:jc w:val="both"/>
        <w:rPr>
          <w:rFonts w:ascii="Calibri" w:hAnsi="Calibri" w:cs="Arial"/>
          <w:b/>
        </w:rPr>
      </w:pPr>
    </w:p>
    <w:p w:rsidR="00810369" w:rsidRPr="004A2E93" w:rsidRDefault="003C6C1E" w:rsidP="00722E00">
      <w:pPr>
        <w:jc w:val="both"/>
        <w:rPr>
          <w:rFonts w:ascii="Calibri" w:hAnsi="Calibri" w:cs="Arial"/>
        </w:rPr>
      </w:pPr>
      <w:r w:rsidRPr="004A2E93">
        <w:rPr>
          <w:rFonts w:ascii="Calibri" w:hAnsi="Calibri" w:cs="Arial"/>
          <w:b/>
        </w:rPr>
        <w:t xml:space="preserve">Figure 2: </w:t>
      </w:r>
      <w:r w:rsidRPr="004A2E93">
        <w:rPr>
          <w:rFonts w:ascii="Calibri" w:hAnsi="Calibri" w:cs="Arial"/>
        </w:rPr>
        <w:t>K</w:t>
      </w:r>
      <w:r w:rsidR="00810369" w:rsidRPr="004A2E93">
        <w:rPr>
          <w:rFonts w:ascii="Calibri" w:hAnsi="Calibri" w:cs="Arial"/>
        </w:rPr>
        <w:t xml:space="preserve">eratin </w:t>
      </w:r>
      <w:r w:rsidRPr="004A2E93">
        <w:rPr>
          <w:rFonts w:ascii="Calibri" w:hAnsi="Calibri" w:cs="Arial"/>
        </w:rPr>
        <w:t>14</w:t>
      </w:r>
      <w:r w:rsidR="00810369" w:rsidRPr="004A2E93">
        <w:rPr>
          <w:rFonts w:ascii="Calibri" w:hAnsi="Calibri" w:cs="Arial"/>
        </w:rPr>
        <w:t xml:space="preserve"> </w:t>
      </w:r>
      <w:r w:rsidR="003308CA" w:rsidRPr="004A2E93">
        <w:rPr>
          <w:rFonts w:ascii="Calibri" w:hAnsi="Calibri" w:cs="Arial"/>
        </w:rPr>
        <w:t xml:space="preserve">(LL001) </w:t>
      </w:r>
      <w:r w:rsidRPr="004A2E93">
        <w:rPr>
          <w:rFonts w:ascii="Calibri" w:hAnsi="Calibri" w:cs="Arial"/>
        </w:rPr>
        <w:t xml:space="preserve">staining of the </w:t>
      </w:r>
      <w:proofErr w:type="spellStart"/>
      <w:r w:rsidRPr="004A2E93">
        <w:rPr>
          <w:rFonts w:ascii="Calibri" w:hAnsi="Calibri" w:cs="Arial"/>
        </w:rPr>
        <w:t>cSCC</w:t>
      </w:r>
      <w:proofErr w:type="spellEnd"/>
      <w:r w:rsidRPr="004A2E93">
        <w:rPr>
          <w:rFonts w:ascii="Calibri" w:hAnsi="Calibri" w:cs="Arial"/>
        </w:rPr>
        <w:t xml:space="preserve"> invasion into the native matrix derived from </w:t>
      </w:r>
      <w:r w:rsidR="008F349B" w:rsidRPr="004A2E93">
        <w:rPr>
          <w:rFonts w:ascii="Calibri" w:hAnsi="Calibri" w:cs="Arial"/>
        </w:rPr>
        <w:t xml:space="preserve">control </w:t>
      </w:r>
      <w:r w:rsidRPr="004A2E93">
        <w:rPr>
          <w:rFonts w:ascii="Calibri" w:hAnsi="Calibri" w:cs="Arial"/>
        </w:rPr>
        <w:t xml:space="preserve">RDEB fibroblast deficient in C7 </w:t>
      </w:r>
      <w:r w:rsidR="008F349B" w:rsidRPr="004A2E93">
        <w:rPr>
          <w:rFonts w:ascii="Calibri" w:hAnsi="Calibri" w:cs="Arial"/>
        </w:rPr>
        <w:t>(</w:t>
      </w:r>
      <w:proofErr w:type="spellStart"/>
      <w:r w:rsidR="008F349B" w:rsidRPr="004A2E93">
        <w:rPr>
          <w:rFonts w:ascii="Calibri" w:hAnsi="Calibri" w:cs="Arial"/>
        </w:rPr>
        <w:t>ai</w:t>
      </w:r>
      <w:proofErr w:type="spellEnd"/>
      <w:r w:rsidR="008F349B" w:rsidRPr="004A2E93">
        <w:rPr>
          <w:rFonts w:ascii="Calibri" w:hAnsi="Calibri" w:cs="Arial"/>
        </w:rPr>
        <w:t xml:space="preserve"> &amp; bi), or in RDEB fibroblasts over</w:t>
      </w:r>
      <w:r w:rsidR="00F86510" w:rsidRPr="004A2E93">
        <w:rPr>
          <w:rFonts w:ascii="Calibri" w:hAnsi="Calibri" w:cs="Arial"/>
        </w:rPr>
        <w:t>-</w:t>
      </w:r>
      <w:r w:rsidR="008F349B" w:rsidRPr="004A2E93">
        <w:rPr>
          <w:rFonts w:ascii="Calibri" w:hAnsi="Calibri" w:cs="Arial"/>
        </w:rPr>
        <w:t>expressing f</w:t>
      </w:r>
      <w:r w:rsidRPr="004A2E93">
        <w:rPr>
          <w:rFonts w:ascii="Calibri" w:hAnsi="Calibri" w:cs="Arial"/>
        </w:rPr>
        <w:t xml:space="preserve">ull-length </w:t>
      </w:r>
      <w:r w:rsidR="008F349B" w:rsidRPr="004A2E93">
        <w:rPr>
          <w:rFonts w:ascii="Calibri" w:hAnsi="Calibri" w:cs="Arial"/>
        </w:rPr>
        <w:t>C7</w:t>
      </w:r>
      <w:r w:rsidRPr="004A2E93">
        <w:rPr>
          <w:rFonts w:ascii="Calibri" w:hAnsi="Calibri" w:cs="Arial"/>
        </w:rPr>
        <w:t xml:space="preserve"> expression </w:t>
      </w:r>
      <w:r w:rsidR="008F349B" w:rsidRPr="004A2E93">
        <w:rPr>
          <w:rFonts w:ascii="Calibri" w:hAnsi="Calibri" w:cs="Arial"/>
        </w:rPr>
        <w:t>(</w:t>
      </w:r>
      <w:proofErr w:type="spellStart"/>
      <w:r w:rsidR="008F349B" w:rsidRPr="004A2E93">
        <w:rPr>
          <w:rFonts w:ascii="Calibri" w:hAnsi="Calibri" w:cs="Arial"/>
        </w:rPr>
        <w:t>aii</w:t>
      </w:r>
      <w:proofErr w:type="spellEnd"/>
      <w:r w:rsidR="008F349B" w:rsidRPr="004A2E93">
        <w:rPr>
          <w:rFonts w:ascii="Calibri" w:hAnsi="Calibri" w:cs="Arial"/>
        </w:rPr>
        <w:t xml:space="preserve"> and </w:t>
      </w:r>
      <w:proofErr w:type="spellStart"/>
      <w:r w:rsidR="008F349B" w:rsidRPr="004A2E93">
        <w:rPr>
          <w:rFonts w:ascii="Calibri" w:hAnsi="Calibri" w:cs="Arial"/>
        </w:rPr>
        <w:t>bii</w:t>
      </w:r>
      <w:proofErr w:type="spellEnd"/>
      <w:r w:rsidR="008F349B" w:rsidRPr="004A2E93">
        <w:rPr>
          <w:rFonts w:ascii="Calibri" w:hAnsi="Calibri" w:cs="Arial"/>
        </w:rPr>
        <w:t xml:space="preserve">), clearly demonstrates that the re-expression of C7 in extracellular matrix can </w:t>
      </w:r>
      <w:r w:rsidRPr="004A2E93">
        <w:rPr>
          <w:rFonts w:ascii="Calibri" w:hAnsi="Calibri" w:cs="Arial"/>
        </w:rPr>
        <w:t xml:space="preserve">retard </w:t>
      </w:r>
      <w:proofErr w:type="spellStart"/>
      <w:r w:rsidRPr="004A2E93">
        <w:rPr>
          <w:rFonts w:ascii="Calibri" w:hAnsi="Calibri" w:cs="Arial"/>
        </w:rPr>
        <w:t>cSCC</w:t>
      </w:r>
      <w:proofErr w:type="spellEnd"/>
      <w:r w:rsidRPr="004A2E93">
        <w:rPr>
          <w:rFonts w:ascii="Calibri" w:hAnsi="Calibri" w:cs="Arial"/>
        </w:rPr>
        <w:t xml:space="preserve"> keratinocyte invasion.</w:t>
      </w:r>
      <w:r w:rsidR="00B458D6" w:rsidRPr="004A2E93">
        <w:rPr>
          <w:rFonts w:ascii="Calibri" w:hAnsi="Calibri" w:cs="Arial"/>
          <w:b/>
        </w:rPr>
        <w:t xml:space="preserve"> </w:t>
      </w:r>
      <w:r w:rsidR="003308CA" w:rsidRPr="004A2E93">
        <w:rPr>
          <w:rFonts w:ascii="Calibri" w:hAnsi="Calibri" w:cs="Arial"/>
        </w:rPr>
        <w:t xml:space="preserve">Nuclei were stained with DAPI (in blue) and fibroblasts with </w:t>
      </w:r>
      <w:proofErr w:type="spellStart"/>
      <w:r w:rsidR="003308CA" w:rsidRPr="004A2E93">
        <w:rPr>
          <w:rFonts w:ascii="Calibri" w:hAnsi="Calibri" w:cs="Arial"/>
        </w:rPr>
        <w:t>vimentin</w:t>
      </w:r>
      <w:proofErr w:type="spellEnd"/>
      <w:r w:rsidR="003308CA" w:rsidRPr="004A2E93">
        <w:rPr>
          <w:rFonts w:ascii="Calibri" w:hAnsi="Calibri" w:cs="Arial"/>
        </w:rPr>
        <w:t xml:space="preserve"> (in green) in Figures 2bi) and 2bii).</w:t>
      </w:r>
    </w:p>
    <w:p w:rsidR="00140B1F" w:rsidRPr="004A2E93" w:rsidRDefault="00140B1F" w:rsidP="00722E00">
      <w:pPr>
        <w:jc w:val="both"/>
        <w:rPr>
          <w:rFonts w:ascii="Calibri" w:hAnsi="Calibri" w:cs="Arial"/>
          <w:b/>
        </w:rPr>
      </w:pPr>
    </w:p>
    <w:p w:rsidR="00140B1F" w:rsidRPr="004A2E93" w:rsidRDefault="00140B1F" w:rsidP="00722E00">
      <w:pPr>
        <w:jc w:val="both"/>
        <w:rPr>
          <w:rFonts w:ascii="Calibri" w:hAnsi="Calibri" w:cs="Arial"/>
          <w:b/>
        </w:rPr>
      </w:pPr>
    </w:p>
    <w:p w:rsidR="00B429BE" w:rsidRPr="004A2E93" w:rsidRDefault="00B429BE" w:rsidP="00722E00">
      <w:pPr>
        <w:jc w:val="both"/>
        <w:rPr>
          <w:rFonts w:ascii="Calibri" w:hAnsi="Calibri" w:cs="Arial"/>
          <w:b/>
        </w:rPr>
      </w:pPr>
      <w:r w:rsidRPr="004A2E93">
        <w:rPr>
          <w:rFonts w:ascii="Calibri" w:hAnsi="Calibri" w:cs="Arial"/>
          <w:b/>
        </w:rPr>
        <w:t>DISCUSSION</w:t>
      </w:r>
      <w:r w:rsidRPr="004A2E93">
        <w:rPr>
          <w:rFonts w:ascii="Calibri" w:hAnsi="Calibri" w:cs="Arial"/>
          <w:b/>
          <w:bCs/>
        </w:rPr>
        <w:t xml:space="preserve">: </w:t>
      </w:r>
    </w:p>
    <w:p w:rsidR="00B429BE" w:rsidRPr="004A2E93" w:rsidRDefault="00B429BE" w:rsidP="00722E00">
      <w:pPr>
        <w:jc w:val="both"/>
        <w:rPr>
          <w:rFonts w:ascii="Calibri" w:hAnsi="Calibri" w:cs="Arial"/>
          <w:b/>
          <w:bCs/>
        </w:rPr>
      </w:pPr>
    </w:p>
    <w:p w:rsidR="00B429BE" w:rsidRPr="004A2E93" w:rsidRDefault="00B429BE" w:rsidP="00722E00">
      <w:pPr>
        <w:jc w:val="both"/>
        <w:rPr>
          <w:rFonts w:ascii="Calibri" w:hAnsi="Calibri" w:cs="Arial"/>
          <w:bCs/>
        </w:rPr>
      </w:pPr>
      <w:r w:rsidRPr="004A2E93">
        <w:rPr>
          <w:rFonts w:ascii="Calibri" w:hAnsi="Calibri" w:cs="Arial"/>
          <w:bCs/>
        </w:rPr>
        <w:t xml:space="preserve">Due to the nature of this experiment, the total time required </w:t>
      </w:r>
      <w:r w:rsidR="00E60EAD">
        <w:rPr>
          <w:rFonts w:ascii="Calibri" w:hAnsi="Calibri" w:cs="Arial"/>
          <w:bCs/>
        </w:rPr>
        <w:t>for</w:t>
      </w:r>
      <w:r w:rsidRPr="004A2E93">
        <w:rPr>
          <w:rFonts w:ascii="Calibri" w:hAnsi="Calibri" w:cs="Arial"/>
          <w:bCs/>
        </w:rPr>
        <w:t xml:space="preserve"> complet</w:t>
      </w:r>
      <w:r w:rsidR="00784F65" w:rsidRPr="004A2E93">
        <w:rPr>
          <w:rFonts w:ascii="Calibri" w:hAnsi="Calibri" w:cs="Arial"/>
          <w:bCs/>
        </w:rPr>
        <w:t>ion</w:t>
      </w:r>
      <w:r w:rsidR="006306AF" w:rsidRPr="004A2E93">
        <w:rPr>
          <w:rFonts w:ascii="Calibri" w:hAnsi="Calibri" w:cs="Arial"/>
          <w:bCs/>
        </w:rPr>
        <w:t xml:space="preserve"> </w:t>
      </w:r>
      <w:r w:rsidRPr="004A2E93">
        <w:rPr>
          <w:rFonts w:ascii="Calibri" w:hAnsi="Calibri" w:cs="Arial"/>
          <w:bCs/>
        </w:rPr>
        <w:t xml:space="preserve">can </w:t>
      </w:r>
      <w:r w:rsidR="00E60EAD">
        <w:rPr>
          <w:rFonts w:ascii="Calibri" w:hAnsi="Calibri" w:cs="Arial"/>
          <w:bCs/>
        </w:rPr>
        <w:t xml:space="preserve">be </w:t>
      </w:r>
      <w:r w:rsidRPr="004A2E93">
        <w:rPr>
          <w:rFonts w:ascii="Calibri" w:hAnsi="Calibri" w:cs="Arial"/>
          <w:bCs/>
        </w:rPr>
        <w:t xml:space="preserve">up to two months. Throughout this time, utmost care and sterile tissue culture practices must be </w:t>
      </w:r>
      <w:r w:rsidR="00784F65" w:rsidRPr="004A2E93">
        <w:rPr>
          <w:rFonts w:ascii="Calibri" w:hAnsi="Calibri" w:cs="Arial"/>
          <w:bCs/>
        </w:rPr>
        <w:t xml:space="preserve">employed </w:t>
      </w:r>
      <w:r w:rsidRPr="004A2E93">
        <w:rPr>
          <w:rFonts w:ascii="Calibri" w:hAnsi="Calibri" w:cs="Arial"/>
          <w:bCs/>
        </w:rPr>
        <w:t xml:space="preserve">to prevent microbial contamination. </w:t>
      </w:r>
    </w:p>
    <w:p w:rsidR="00B429BE" w:rsidRPr="004A2E93" w:rsidRDefault="00B429BE" w:rsidP="00722E00">
      <w:pPr>
        <w:jc w:val="both"/>
        <w:rPr>
          <w:rFonts w:ascii="Calibri" w:hAnsi="Calibri" w:cs="Arial"/>
          <w:bCs/>
        </w:rPr>
      </w:pPr>
    </w:p>
    <w:p w:rsidR="00B429BE" w:rsidRPr="004A2E93" w:rsidRDefault="008D58F0" w:rsidP="00722E00">
      <w:pPr>
        <w:jc w:val="both"/>
        <w:rPr>
          <w:rFonts w:ascii="Calibri" w:hAnsi="Calibri" w:cs="Arial"/>
        </w:rPr>
      </w:pPr>
      <w:r w:rsidRPr="004A2E93">
        <w:rPr>
          <w:rFonts w:ascii="Calibri" w:hAnsi="Calibri" w:cs="Arial"/>
          <w:bCs/>
        </w:rPr>
        <w:t>Aside from its role a</w:t>
      </w:r>
      <w:r w:rsidR="00470599" w:rsidRPr="004A2E93">
        <w:rPr>
          <w:rFonts w:ascii="Calibri" w:hAnsi="Calibri" w:cs="Arial"/>
          <w:bCs/>
        </w:rPr>
        <w:t xml:space="preserve">s a co-factor in the synthesis of </w:t>
      </w:r>
      <w:proofErr w:type="spellStart"/>
      <w:r w:rsidR="00470599" w:rsidRPr="004A2E93">
        <w:rPr>
          <w:rFonts w:ascii="Calibri" w:hAnsi="Calibri" w:cs="Arial"/>
          <w:bCs/>
        </w:rPr>
        <w:t>hydroxyproline</w:t>
      </w:r>
      <w:proofErr w:type="spellEnd"/>
      <w:r w:rsidR="00470599" w:rsidRPr="004A2E93">
        <w:rPr>
          <w:rFonts w:ascii="Calibri" w:hAnsi="Calibri" w:cs="Arial"/>
          <w:bCs/>
        </w:rPr>
        <w:t xml:space="preserve"> </w:t>
      </w:r>
      <w:r w:rsidRPr="004A2E93">
        <w:rPr>
          <w:rFonts w:ascii="Calibri" w:hAnsi="Calibri" w:cs="Arial"/>
          <w:bCs/>
        </w:rPr>
        <w:t xml:space="preserve">and </w:t>
      </w:r>
      <w:proofErr w:type="spellStart"/>
      <w:r w:rsidRPr="004A2E93">
        <w:rPr>
          <w:rFonts w:ascii="Calibri" w:hAnsi="Calibri" w:cs="Arial"/>
          <w:bCs/>
        </w:rPr>
        <w:t>hydroxylysine</w:t>
      </w:r>
      <w:proofErr w:type="spellEnd"/>
      <w:r w:rsidRPr="004A2E93">
        <w:rPr>
          <w:rFonts w:ascii="Calibri" w:hAnsi="Calibri" w:cs="Arial"/>
          <w:bCs/>
        </w:rPr>
        <w:t xml:space="preserve"> of collagens, </w:t>
      </w:r>
      <w:r w:rsidR="000962F9" w:rsidRPr="004A2E93">
        <w:rPr>
          <w:rFonts w:ascii="Calibri" w:hAnsi="Calibri" w:cs="Arial"/>
          <w:bCs/>
        </w:rPr>
        <w:t>ascorbic</w:t>
      </w:r>
      <w:r w:rsidRPr="004A2E93">
        <w:rPr>
          <w:rFonts w:ascii="Calibri" w:hAnsi="Calibri" w:cs="Arial"/>
          <w:bCs/>
        </w:rPr>
        <w:t xml:space="preserve"> acid </w:t>
      </w:r>
      <w:r w:rsidR="00CC5B59" w:rsidRPr="004A2E93">
        <w:rPr>
          <w:rFonts w:ascii="Calibri" w:hAnsi="Calibri" w:cs="Arial"/>
          <w:bCs/>
        </w:rPr>
        <w:t>stimulates collagen specific mRNA expression</w:t>
      </w:r>
      <w:r w:rsidRPr="004A2E93">
        <w:rPr>
          <w:rFonts w:ascii="Calibri" w:hAnsi="Calibri" w:cs="Arial"/>
          <w:bCs/>
        </w:rPr>
        <w:t xml:space="preserve"> </w:t>
      </w:r>
      <w:r w:rsidR="00CC5B59" w:rsidRPr="004A2E93">
        <w:rPr>
          <w:rFonts w:ascii="Calibri" w:hAnsi="Calibri" w:cs="Arial"/>
          <w:bCs/>
        </w:rPr>
        <w:t>in fibroblasts</w:t>
      </w:r>
      <w:r w:rsidR="007D7545" w:rsidRPr="004A2E93">
        <w:rPr>
          <w:rFonts w:ascii="Calibri" w:hAnsi="Calibri" w:cs="Arial"/>
          <w:bCs/>
        </w:rPr>
        <w:fldChar w:fldCharType="begin"/>
      </w:r>
      <w:r w:rsidR="0027672D">
        <w:rPr>
          <w:rFonts w:ascii="Calibri" w:hAnsi="Calibri" w:cs="Arial"/>
          <w:bCs/>
        </w:rPr>
        <w:instrText xml:space="preserve"> ADDIN PAPERS2_CITATIONS &lt;citation&gt;&lt;uuid&gt;74AD5CF1-5861-45A7-B5E2-0FC16A66E479&lt;/uuid&gt;&lt;priority&gt;18&lt;/priority&gt;&lt;publications&gt;&lt;publication&gt;&lt;volume&gt;58&lt;/volume&gt;&lt;publication_date&gt;99198511001200000000220000&lt;/publication_date&gt;&lt;number&gt;6&lt;/number&gt;&lt;startpage&gt;553&lt;/startpage&gt;&lt;title&gt;Regulation of collagen biosynthesis by ascorbic acid: a review.&lt;/title&gt;&lt;uuid&gt;6B261EBB-6F40-4AF7-8B6D-21A7FA73EE32&lt;/uuid&gt;&lt;subtype&gt;400&lt;/subtype&gt;&lt;endpage&gt;559&lt;/endpage&gt;&lt;type&gt;400&lt;/type&gt;&lt;url&gt;http://eutils.ncbi.nlm.nih.gov/entrez/eutils/elink.fcgi?dbfrom=pubmed&amp;amp;id=3008449&amp;amp;retmode=ref&amp;amp;cmd=prlinks&lt;/url&gt;&lt;bundle&gt;&lt;publication&gt;&lt;title&gt;The Yale journal of biology and medicine&lt;/title&gt;&lt;type&gt;-100&lt;/type&gt;&lt;subtype&gt;-100&lt;/subtype&gt;&lt;uuid&gt;931EB3AF-07F7-4B23-8BB9-A472F8F52A35&lt;/uuid&gt;&lt;/publication&gt;&lt;/bundle&gt;&lt;authors&gt;&lt;author&gt;&lt;firstName&gt;S.R.&lt;/firstName&gt;&lt;lastName&gt;Pinnell&lt;/lastName&gt;&lt;/author&gt;&lt;/authors&gt;&lt;/publication&gt;&lt;/publications&gt;&lt;cites&gt;&lt;/cites&gt;&lt;/citation&gt;</w:instrText>
      </w:r>
      <w:r w:rsidR="007D7545" w:rsidRPr="004A2E93">
        <w:rPr>
          <w:rFonts w:ascii="Calibri" w:hAnsi="Calibri" w:cs="Arial"/>
          <w:bCs/>
        </w:rPr>
        <w:fldChar w:fldCharType="separate"/>
      </w:r>
      <w:r w:rsidR="006306AF" w:rsidRPr="004A2E93">
        <w:rPr>
          <w:rFonts w:ascii="Calibri" w:eastAsiaTheme="minorHAnsi" w:hAnsi="Calibri" w:cs="Calibri"/>
          <w:vertAlign w:val="superscript"/>
        </w:rPr>
        <w:t>22</w:t>
      </w:r>
      <w:r w:rsidR="007D7545" w:rsidRPr="004A2E93">
        <w:rPr>
          <w:rFonts w:ascii="Calibri" w:hAnsi="Calibri" w:cs="Arial"/>
          <w:bCs/>
        </w:rPr>
        <w:fldChar w:fldCharType="end"/>
      </w:r>
      <w:r w:rsidR="00CC5B59" w:rsidRPr="004A2E93">
        <w:rPr>
          <w:rFonts w:ascii="Calibri" w:hAnsi="Calibri" w:cs="Arial"/>
          <w:bCs/>
        </w:rPr>
        <w:t>.</w:t>
      </w:r>
      <w:r w:rsidRPr="004A2E93">
        <w:rPr>
          <w:rFonts w:ascii="Calibri" w:hAnsi="Calibri" w:cs="Arial"/>
          <w:bCs/>
        </w:rPr>
        <w:t xml:space="preserve"> </w:t>
      </w:r>
      <w:r w:rsidR="00B429BE" w:rsidRPr="004A2E93">
        <w:rPr>
          <w:rFonts w:ascii="Calibri" w:hAnsi="Calibri" w:cs="Arial"/>
          <w:bCs/>
        </w:rPr>
        <w:t xml:space="preserve">The ascorbic acid of choice here is the more stable </w:t>
      </w:r>
      <w:r w:rsidR="00B429BE" w:rsidRPr="004A2E93">
        <w:rPr>
          <w:rFonts w:ascii="Calibri" w:hAnsi="Calibri" w:cs="Arial"/>
        </w:rPr>
        <w:t>L</w:t>
      </w:r>
      <w:r w:rsidR="00E004AA" w:rsidRPr="004A2E93">
        <w:rPr>
          <w:rFonts w:ascii="Calibri" w:hAnsi="Calibri" w:cs="Arial"/>
        </w:rPr>
        <w:t>-a</w:t>
      </w:r>
      <w:r w:rsidR="00B429BE" w:rsidRPr="004A2E93">
        <w:rPr>
          <w:rFonts w:ascii="Calibri" w:hAnsi="Calibri" w:cs="Arial"/>
        </w:rPr>
        <w:t>scorbic acid 2-phosphate</w:t>
      </w:r>
      <w:r w:rsidR="007D7545" w:rsidRPr="004A2E93">
        <w:rPr>
          <w:rFonts w:ascii="Calibri" w:hAnsi="Calibri" w:cs="Arial"/>
        </w:rPr>
        <w:fldChar w:fldCharType="begin"/>
      </w:r>
      <w:r w:rsidR="0027672D">
        <w:rPr>
          <w:rFonts w:ascii="Calibri" w:hAnsi="Calibri" w:cs="Arial"/>
        </w:rPr>
        <w:instrText xml:space="preserve"> ADDIN PAPERS2_CITATIONS &lt;citation&gt;&lt;uuid&gt;39C8DAB3-2038-4055-9BB9-C32B9B9171B5&lt;/uuid&gt;&lt;priority&gt;19&lt;/priority&gt;&lt;publications&gt;&lt;publication&gt;&lt;uuid&gt;8A79D2FC-D085-42A3-8B2E-775D18193AD6&lt;/uuid&gt;&lt;volume&gt;138&lt;/volume&gt;&lt;doi&gt;10.1002/jcp.1041380103&lt;/doi&gt;&lt;startpage&gt;8&lt;/startpage&gt;&lt;publication_date&gt;99198900001200000000200000&lt;/publication_date&gt;&lt;url&gt;http://www.ncbi.nlm.nih.gov/entrez/query.fcgi?db=pubmed&amp;amp;cmd=Retrieve&amp;amp;dopt=AbstractPlus&amp;amp;list_uids=2910890&lt;/url&gt;&lt;type&gt;400&lt;/type&gt;&lt;title&gt;L-ascorbic acid 2-phosphate stimulates collagen accumulation, cell proliferation, and formation of a three-dimensional tissuelike substance by skin fibroblasts&lt;/title&gt;&lt;location&gt;200,9,35.7009772,139.7649192&lt;/location&gt;&lt;institution&gt;Department of Tissue Physiology, Tokyo Medical and Dental University, Japan.&lt;/institution&gt;&lt;number&gt;1&lt;/number&gt;&lt;subtype&gt;400&lt;/subtype&gt;&lt;endpage&gt;16&lt;/endpage&gt;&lt;bundle&gt;&lt;publication&gt;&lt;title&gt;Journal of cellular physiology&lt;/title&gt;&lt;type&gt;-100&lt;/type&gt;&lt;subtype&gt;-100&lt;/subtype&gt;&lt;uuid&gt;E9CCBEDC-B0F1-409C-B25C-C9B7AA36170E&lt;/uuid&gt;&lt;/publication&gt;&lt;/bundle&gt;&lt;authors&gt;&lt;author&gt;&lt;firstName&gt;R&lt;/firstName&gt;&lt;lastName&gt;Hata&lt;/lastName&gt;&lt;/author&gt;&lt;author&gt;&lt;firstName&gt;H&lt;/firstName&gt;&lt;lastName&gt;Senoo&lt;/lastName&gt;&lt;/author&gt;&lt;/authors&gt;&lt;/publication&gt;&lt;/publications&gt;&lt;cites&gt;&lt;/cites&gt;&lt;/citation&gt;</w:instrText>
      </w:r>
      <w:r w:rsidR="007D7545" w:rsidRPr="004A2E93">
        <w:rPr>
          <w:rFonts w:ascii="Calibri" w:hAnsi="Calibri" w:cs="Arial"/>
        </w:rPr>
        <w:fldChar w:fldCharType="separate"/>
      </w:r>
      <w:r w:rsidR="006306AF" w:rsidRPr="004A2E93">
        <w:rPr>
          <w:rFonts w:ascii="Calibri" w:eastAsiaTheme="minorHAnsi" w:hAnsi="Calibri" w:cs="Calibri"/>
          <w:vertAlign w:val="superscript"/>
        </w:rPr>
        <w:t>23</w:t>
      </w:r>
      <w:r w:rsidR="007D7545" w:rsidRPr="004A2E93">
        <w:rPr>
          <w:rFonts w:ascii="Calibri" w:hAnsi="Calibri" w:cs="Arial"/>
        </w:rPr>
        <w:fldChar w:fldCharType="end"/>
      </w:r>
      <w:r w:rsidR="00FF720A" w:rsidRPr="004A2E93">
        <w:rPr>
          <w:rFonts w:ascii="Calibri" w:hAnsi="Calibri" w:cs="Arial"/>
        </w:rPr>
        <w:t>.</w:t>
      </w:r>
      <w:r w:rsidRPr="004A2E93">
        <w:rPr>
          <w:rFonts w:ascii="Calibri" w:hAnsi="Calibri" w:cs="Arial"/>
        </w:rPr>
        <w:t xml:space="preserve"> </w:t>
      </w:r>
      <w:r w:rsidR="00B429BE" w:rsidRPr="004A2E93">
        <w:rPr>
          <w:rFonts w:ascii="Calibri" w:hAnsi="Calibri" w:cs="Arial"/>
        </w:rPr>
        <w:t xml:space="preserve">Re-feeding is </w:t>
      </w:r>
      <w:r w:rsidR="000962F9" w:rsidRPr="004A2E93">
        <w:rPr>
          <w:rFonts w:ascii="Calibri" w:hAnsi="Calibri" w:cs="Arial"/>
        </w:rPr>
        <w:t>advised</w:t>
      </w:r>
      <w:r w:rsidR="00B429BE" w:rsidRPr="004A2E93">
        <w:rPr>
          <w:rFonts w:ascii="Calibri" w:hAnsi="Calibri" w:cs="Arial"/>
        </w:rPr>
        <w:t xml:space="preserve"> three times a week</w:t>
      </w:r>
      <w:r w:rsidR="00784F65" w:rsidRPr="004A2E93">
        <w:rPr>
          <w:rFonts w:ascii="Calibri" w:hAnsi="Calibri" w:cs="Arial"/>
        </w:rPr>
        <w:t xml:space="preserve"> but this will invariably be dependent on the cells being studied</w:t>
      </w:r>
      <w:r w:rsidR="00B429BE" w:rsidRPr="004A2E93">
        <w:rPr>
          <w:rFonts w:ascii="Calibri" w:hAnsi="Calibri" w:cs="Arial"/>
        </w:rPr>
        <w:t xml:space="preserve">. The </w:t>
      </w:r>
      <w:r w:rsidR="00B45F15" w:rsidRPr="004A2E93">
        <w:rPr>
          <w:rFonts w:ascii="Calibri" w:hAnsi="Calibri" w:cs="Arial"/>
        </w:rPr>
        <w:t xml:space="preserve">initial </w:t>
      </w:r>
      <w:r w:rsidR="00B429BE" w:rsidRPr="004A2E93">
        <w:rPr>
          <w:rFonts w:ascii="Calibri" w:hAnsi="Calibri" w:cs="Arial"/>
        </w:rPr>
        <w:t>fibroblast</w:t>
      </w:r>
      <w:r w:rsidR="00B45F15" w:rsidRPr="004A2E93">
        <w:rPr>
          <w:rFonts w:ascii="Calibri" w:hAnsi="Calibri" w:cs="Arial"/>
        </w:rPr>
        <w:t xml:space="preserve"> culture</w:t>
      </w:r>
      <w:r w:rsidR="00B429BE" w:rsidRPr="004A2E93">
        <w:rPr>
          <w:rFonts w:ascii="Calibri" w:hAnsi="Calibri" w:cs="Arial"/>
        </w:rPr>
        <w:t xml:space="preserve">s </w:t>
      </w:r>
      <w:r w:rsidR="00B45F15" w:rsidRPr="004A2E93">
        <w:rPr>
          <w:rFonts w:ascii="Calibri" w:hAnsi="Calibri" w:cs="Arial"/>
        </w:rPr>
        <w:t xml:space="preserve">will </w:t>
      </w:r>
      <w:r w:rsidR="00B429BE" w:rsidRPr="004A2E93">
        <w:rPr>
          <w:rFonts w:ascii="Calibri" w:hAnsi="Calibri" w:cs="Arial"/>
        </w:rPr>
        <w:t>consume more nutrients as the weeks pas</w:t>
      </w:r>
      <w:r w:rsidR="00CE750E">
        <w:rPr>
          <w:rFonts w:ascii="Calibri" w:hAnsi="Calibri" w:cs="Arial"/>
        </w:rPr>
        <w:t>s</w:t>
      </w:r>
      <w:r w:rsidR="00ED4D34">
        <w:rPr>
          <w:rFonts w:ascii="Calibri" w:hAnsi="Calibri" w:cs="Arial"/>
        </w:rPr>
        <w:t>,</w:t>
      </w:r>
      <w:r w:rsidR="00B429BE" w:rsidRPr="004A2E93">
        <w:rPr>
          <w:rFonts w:ascii="Calibri" w:hAnsi="Calibri" w:cs="Arial"/>
        </w:rPr>
        <w:t xml:space="preserve"> and more frequent re-feeding with larger media volumes ma</w:t>
      </w:r>
      <w:r w:rsidR="00784F65" w:rsidRPr="004A2E93">
        <w:rPr>
          <w:rFonts w:ascii="Calibri" w:hAnsi="Calibri" w:cs="Arial"/>
        </w:rPr>
        <w:t>y</w:t>
      </w:r>
      <w:r w:rsidR="00B429BE" w:rsidRPr="004A2E93">
        <w:rPr>
          <w:rFonts w:ascii="Calibri" w:hAnsi="Calibri" w:cs="Arial"/>
        </w:rPr>
        <w:t xml:space="preserve"> be advisable. It is important to be gentle when changing media and care should be taken to minimize disturbances to </w:t>
      </w:r>
      <w:r w:rsidR="00784F65" w:rsidRPr="004A2E93">
        <w:rPr>
          <w:rFonts w:ascii="Calibri" w:hAnsi="Calibri" w:cs="Arial"/>
        </w:rPr>
        <w:t>the</w:t>
      </w:r>
      <w:r w:rsidR="00B429BE" w:rsidRPr="004A2E93">
        <w:rPr>
          <w:rFonts w:ascii="Calibri" w:hAnsi="Calibri" w:cs="Arial"/>
        </w:rPr>
        <w:t xml:space="preserve"> cell layer</w:t>
      </w:r>
      <w:r w:rsidR="00784F65" w:rsidRPr="004A2E93">
        <w:rPr>
          <w:rFonts w:ascii="Calibri" w:hAnsi="Calibri" w:cs="Arial"/>
        </w:rPr>
        <w:t xml:space="preserve"> during native matrix production</w:t>
      </w:r>
      <w:r w:rsidR="00B429BE" w:rsidRPr="004A2E93">
        <w:rPr>
          <w:rFonts w:ascii="Calibri" w:hAnsi="Calibri" w:cs="Arial"/>
        </w:rPr>
        <w:t xml:space="preserve">. </w:t>
      </w:r>
    </w:p>
    <w:p w:rsidR="00B429BE" w:rsidRPr="004A2E93" w:rsidRDefault="00B429BE" w:rsidP="00722E00">
      <w:pPr>
        <w:jc w:val="both"/>
        <w:rPr>
          <w:rFonts w:ascii="Calibri" w:hAnsi="Calibri" w:cs="Arial"/>
        </w:rPr>
      </w:pPr>
    </w:p>
    <w:p w:rsidR="00B429BE" w:rsidRPr="004A2E93" w:rsidRDefault="00B429BE" w:rsidP="00722E00">
      <w:pPr>
        <w:jc w:val="both"/>
        <w:rPr>
          <w:rFonts w:ascii="Calibri" w:hAnsi="Calibri" w:cs="Arial"/>
        </w:rPr>
      </w:pPr>
      <w:r w:rsidRPr="004A2E93">
        <w:rPr>
          <w:rFonts w:ascii="Calibri" w:hAnsi="Calibri" w:cs="Arial"/>
        </w:rPr>
        <w:t>The matrix should become visible usually after 2 weeks</w:t>
      </w:r>
      <w:r w:rsidR="000962F9" w:rsidRPr="004A2E93">
        <w:rPr>
          <w:rFonts w:ascii="Calibri" w:hAnsi="Calibri" w:cs="Arial"/>
        </w:rPr>
        <w:t>,</w:t>
      </w:r>
      <w:r w:rsidRPr="004A2E93">
        <w:rPr>
          <w:rFonts w:ascii="Calibri" w:hAnsi="Calibri" w:cs="Arial"/>
        </w:rPr>
        <w:t xml:space="preserve"> especially around the circumference of the well. Infrequently, the matrix will free itself without any </w:t>
      </w:r>
      <w:r w:rsidR="00784F65" w:rsidRPr="004A2E93">
        <w:rPr>
          <w:rFonts w:ascii="Calibri" w:hAnsi="Calibri" w:cs="Arial"/>
        </w:rPr>
        <w:t>mechanical disruption</w:t>
      </w:r>
      <w:r w:rsidRPr="004A2E93">
        <w:rPr>
          <w:rFonts w:ascii="Calibri" w:hAnsi="Calibri" w:cs="Arial"/>
        </w:rPr>
        <w:t xml:space="preserve">. This is a reflection of the intrinsic remodeling of the matrix and tensile </w:t>
      </w:r>
      <w:r w:rsidR="008D58F0" w:rsidRPr="004A2E93">
        <w:rPr>
          <w:rFonts w:ascii="Calibri" w:hAnsi="Calibri" w:cs="Arial"/>
        </w:rPr>
        <w:t>strength, which</w:t>
      </w:r>
      <w:r w:rsidRPr="004A2E93">
        <w:rPr>
          <w:rFonts w:ascii="Calibri" w:hAnsi="Calibri" w:cs="Arial"/>
        </w:rPr>
        <w:t xml:space="preserve"> pulls the matrix inwards, but </w:t>
      </w:r>
      <w:r w:rsidR="00470599" w:rsidRPr="004A2E93">
        <w:rPr>
          <w:rFonts w:ascii="Calibri" w:hAnsi="Calibri" w:cs="Arial"/>
        </w:rPr>
        <w:t>may also</w:t>
      </w:r>
      <w:r w:rsidRPr="004A2E93">
        <w:rPr>
          <w:rFonts w:ascii="Calibri" w:hAnsi="Calibri" w:cs="Arial"/>
        </w:rPr>
        <w:t xml:space="preserve"> be a sign that the circumference of the native matrix was disturbed during media changes.</w:t>
      </w:r>
    </w:p>
    <w:p w:rsidR="00B429BE" w:rsidRPr="004A2E93" w:rsidRDefault="00B429BE" w:rsidP="00722E00">
      <w:pPr>
        <w:jc w:val="both"/>
        <w:rPr>
          <w:rFonts w:ascii="Calibri" w:hAnsi="Calibri" w:cs="Arial"/>
        </w:rPr>
      </w:pPr>
    </w:p>
    <w:p w:rsidR="00B429BE" w:rsidRPr="004A2E93" w:rsidRDefault="00B429BE" w:rsidP="00722E00">
      <w:pPr>
        <w:jc w:val="both"/>
        <w:rPr>
          <w:rFonts w:ascii="Calibri" w:hAnsi="Calibri" w:cs="Arial"/>
        </w:rPr>
      </w:pPr>
      <w:r w:rsidRPr="004A2E93">
        <w:rPr>
          <w:rFonts w:ascii="Calibri" w:hAnsi="Calibri" w:cs="Arial"/>
        </w:rPr>
        <w:lastRenderedPageBreak/>
        <w:t>When releasing and freeing the matrix cell layer from the plate, one must be careful not to poke holes through the matrix. Small blunt cell scrapers may also be used in lieu of</w:t>
      </w:r>
      <w:r w:rsidR="00E60EAD">
        <w:rPr>
          <w:rFonts w:ascii="Calibri" w:hAnsi="Calibri" w:cs="Arial"/>
        </w:rPr>
        <w:t xml:space="preserve"> 1</w:t>
      </w:r>
      <w:r w:rsidR="00B577CC">
        <w:rPr>
          <w:rFonts w:ascii="Calibri" w:hAnsi="Calibri" w:cs="Arial"/>
        </w:rPr>
        <w:t xml:space="preserve"> </w:t>
      </w:r>
      <w:r w:rsidR="00E60EAD">
        <w:rPr>
          <w:rFonts w:ascii="Calibri" w:hAnsi="Calibri" w:cs="Arial"/>
        </w:rPr>
        <w:t>ml micro-</w:t>
      </w:r>
      <w:r w:rsidRPr="004A2E93">
        <w:rPr>
          <w:rFonts w:ascii="Calibri" w:hAnsi="Calibri" w:cs="Arial"/>
        </w:rPr>
        <w:t xml:space="preserve">pipette tips. </w:t>
      </w:r>
      <w:r w:rsidR="00E60EAD">
        <w:rPr>
          <w:rFonts w:ascii="Calibri" w:hAnsi="Calibri" w:cs="Arial"/>
        </w:rPr>
        <w:t>P</w:t>
      </w:r>
      <w:r w:rsidRPr="004A2E93">
        <w:rPr>
          <w:rFonts w:ascii="Calibri" w:hAnsi="Calibri" w:cs="Arial"/>
        </w:rPr>
        <w:t>lac</w:t>
      </w:r>
      <w:r w:rsidR="00784F65" w:rsidRPr="004A2E93">
        <w:rPr>
          <w:rFonts w:ascii="Calibri" w:hAnsi="Calibri" w:cs="Arial"/>
        </w:rPr>
        <w:t>ement</w:t>
      </w:r>
      <w:r w:rsidRPr="004A2E93">
        <w:rPr>
          <w:rFonts w:ascii="Calibri" w:hAnsi="Calibri" w:cs="Arial"/>
        </w:rPr>
        <w:t xml:space="preserve"> o</w:t>
      </w:r>
      <w:r w:rsidR="00E60EAD">
        <w:rPr>
          <w:rFonts w:ascii="Calibri" w:hAnsi="Calibri" w:cs="Arial"/>
        </w:rPr>
        <w:t>f the released native matrix o</w:t>
      </w:r>
      <w:r w:rsidRPr="004A2E93">
        <w:rPr>
          <w:rFonts w:ascii="Calibri" w:hAnsi="Calibri" w:cs="Arial"/>
        </w:rPr>
        <w:t>n</w:t>
      </w:r>
      <w:r w:rsidR="00784F65" w:rsidRPr="004A2E93">
        <w:rPr>
          <w:rFonts w:ascii="Calibri" w:hAnsi="Calibri" w:cs="Arial"/>
        </w:rPr>
        <w:t>to</w:t>
      </w:r>
      <w:r w:rsidRPr="004A2E93">
        <w:rPr>
          <w:rFonts w:ascii="Calibri" w:hAnsi="Calibri" w:cs="Arial"/>
        </w:rPr>
        <w:t xml:space="preserve"> </w:t>
      </w:r>
      <w:r w:rsidR="00784F65" w:rsidRPr="004A2E93">
        <w:rPr>
          <w:rFonts w:ascii="Calibri" w:hAnsi="Calibri" w:cs="Arial"/>
        </w:rPr>
        <w:t xml:space="preserve">a </w:t>
      </w:r>
      <w:r w:rsidR="009540C3" w:rsidRPr="004A2E93">
        <w:rPr>
          <w:rFonts w:ascii="Calibri" w:hAnsi="Calibri" w:cs="Arial"/>
        </w:rPr>
        <w:t xml:space="preserve">nylon </w:t>
      </w:r>
      <w:r w:rsidR="00784F65" w:rsidRPr="004A2E93">
        <w:rPr>
          <w:rFonts w:ascii="Calibri" w:hAnsi="Calibri" w:cs="Arial"/>
        </w:rPr>
        <w:t>mesh</w:t>
      </w:r>
      <w:r w:rsidRPr="004A2E93">
        <w:rPr>
          <w:rFonts w:ascii="Calibri" w:hAnsi="Calibri" w:cs="Arial"/>
        </w:rPr>
        <w:t xml:space="preserve"> first </w:t>
      </w:r>
      <w:r w:rsidR="00784F65" w:rsidRPr="004A2E93">
        <w:rPr>
          <w:rFonts w:ascii="Calibri" w:hAnsi="Calibri" w:cs="Arial"/>
        </w:rPr>
        <w:t>(bei</w:t>
      </w:r>
      <w:r w:rsidR="006306AF" w:rsidRPr="004A2E93">
        <w:rPr>
          <w:rFonts w:ascii="Calibri" w:hAnsi="Calibri" w:cs="Arial"/>
        </w:rPr>
        <w:t>ng</w:t>
      </w:r>
      <w:r w:rsidR="00784F65" w:rsidRPr="004A2E93">
        <w:rPr>
          <w:rFonts w:ascii="Calibri" w:hAnsi="Calibri" w:cs="Arial"/>
        </w:rPr>
        <w:t xml:space="preserve"> sure to lay the native </w:t>
      </w:r>
      <w:r w:rsidR="00EB631E" w:rsidRPr="004A2E93">
        <w:rPr>
          <w:rFonts w:ascii="Calibri" w:hAnsi="Calibri" w:cs="Arial"/>
        </w:rPr>
        <w:t>matrix</w:t>
      </w:r>
      <w:r w:rsidR="00784F65" w:rsidRPr="004A2E93">
        <w:rPr>
          <w:rFonts w:ascii="Calibri" w:hAnsi="Calibri" w:cs="Arial"/>
        </w:rPr>
        <w:t xml:space="preserve"> flat) </w:t>
      </w:r>
      <w:r w:rsidRPr="004A2E93">
        <w:rPr>
          <w:rFonts w:ascii="Calibri" w:hAnsi="Calibri" w:cs="Arial"/>
        </w:rPr>
        <w:t xml:space="preserve">makes </w:t>
      </w:r>
      <w:r w:rsidR="00784F65" w:rsidRPr="004A2E93">
        <w:rPr>
          <w:rFonts w:ascii="Calibri" w:hAnsi="Calibri" w:cs="Arial"/>
        </w:rPr>
        <w:t>for much</w:t>
      </w:r>
      <w:r w:rsidRPr="004A2E93">
        <w:rPr>
          <w:rFonts w:ascii="Calibri" w:hAnsi="Calibri" w:cs="Arial"/>
        </w:rPr>
        <w:t xml:space="preserve"> easier handl</w:t>
      </w:r>
      <w:r w:rsidR="00784F65" w:rsidRPr="004A2E93">
        <w:rPr>
          <w:rFonts w:ascii="Calibri" w:hAnsi="Calibri" w:cs="Arial"/>
        </w:rPr>
        <w:t>ing</w:t>
      </w:r>
      <w:r w:rsidRPr="004A2E93">
        <w:rPr>
          <w:rFonts w:ascii="Calibri" w:hAnsi="Calibri" w:cs="Arial"/>
        </w:rPr>
        <w:t xml:space="preserve"> and subsequent lift</w:t>
      </w:r>
      <w:r w:rsidR="00784F65" w:rsidRPr="004A2E93">
        <w:rPr>
          <w:rFonts w:ascii="Calibri" w:hAnsi="Calibri" w:cs="Arial"/>
        </w:rPr>
        <w:t>ing</w:t>
      </w:r>
      <w:r w:rsidRPr="004A2E93">
        <w:rPr>
          <w:rFonts w:ascii="Calibri" w:hAnsi="Calibri" w:cs="Arial"/>
        </w:rPr>
        <w:t xml:space="preserve"> to </w:t>
      </w:r>
      <w:r w:rsidR="00B45F15" w:rsidRPr="004A2E93">
        <w:rPr>
          <w:rFonts w:ascii="Calibri" w:hAnsi="Calibri" w:cs="Arial"/>
        </w:rPr>
        <w:t xml:space="preserve">the </w:t>
      </w:r>
      <w:r w:rsidRPr="004A2E93">
        <w:rPr>
          <w:rFonts w:ascii="Calibri" w:hAnsi="Calibri" w:cs="Arial"/>
        </w:rPr>
        <w:t xml:space="preserve">air-liquid interface. </w:t>
      </w:r>
    </w:p>
    <w:p w:rsidR="00B429BE" w:rsidRPr="004A2E93" w:rsidRDefault="00B429BE" w:rsidP="00722E00">
      <w:pPr>
        <w:jc w:val="both"/>
        <w:rPr>
          <w:rFonts w:ascii="Calibri" w:hAnsi="Calibri" w:cs="Arial"/>
          <w:bCs/>
        </w:rPr>
      </w:pPr>
      <w:bookmarkStart w:id="4" w:name="_GoBack"/>
      <w:bookmarkEnd w:id="4"/>
    </w:p>
    <w:p w:rsidR="00B429BE" w:rsidRPr="004A2E93" w:rsidRDefault="00B429BE" w:rsidP="00722E00">
      <w:pPr>
        <w:jc w:val="both"/>
        <w:rPr>
          <w:rFonts w:ascii="Calibri" w:hAnsi="Calibri" w:cs="Arial"/>
          <w:bCs/>
        </w:rPr>
      </w:pPr>
      <w:r w:rsidRPr="004A2E93">
        <w:rPr>
          <w:rFonts w:ascii="Calibri" w:hAnsi="Calibri" w:cs="Arial"/>
          <w:bCs/>
        </w:rPr>
        <w:t xml:space="preserve">This protocol is the first to describe the use of native fibroblast matrix as a </w:t>
      </w:r>
      <w:r w:rsidR="0098566E" w:rsidRPr="004A2E93">
        <w:rPr>
          <w:rFonts w:ascii="Calibri" w:hAnsi="Calibri" w:cs="Arial"/>
          <w:bCs/>
        </w:rPr>
        <w:t xml:space="preserve">dermal </w:t>
      </w:r>
      <w:r w:rsidRPr="004A2E93">
        <w:rPr>
          <w:rFonts w:ascii="Calibri" w:hAnsi="Calibri" w:cs="Arial"/>
          <w:bCs/>
        </w:rPr>
        <w:t xml:space="preserve">substrate to model </w:t>
      </w:r>
      <w:r w:rsidR="00784F65" w:rsidRPr="004A2E93">
        <w:rPr>
          <w:rFonts w:ascii="Calibri" w:hAnsi="Calibri" w:cs="Arial"/>
          <w:bCs/>
        </w:rPr>
        <w:t xml:space="preserve">the </w:t>
      </w:r>
      <w:r w:rsidRPr="004A2E93">
        <w:rPr>
          <w:rFonts w:ascii="Calibri" w:hAnsi="Calibri" w:cs="Arial"/>
          <w:bCs/>
        </w:rPr>
        <w:t>microenvironment in</w:t>
      </w:r>
      <w:r w:rsidR="00784F65" w:rsidRPr="004A2E93">
        <w:rPr>
          <w:rFonts w:ascii="Calibri" w:hAnsi="Calibri" w:cs="Arial"/>
          <w:bCs/>
        </w:rPr>
        <w:t xml:space="preserve"> tumor cell assays</w:t>
      </w:r>
      <w:r w:rsidR="0098566E" w:rsidRPr="004A2E93">
        <w:rPr>
          <w:rFonts w:ascii="Calibri" w:hAnsi="Calibri" w:cs="Arial"/>
          <w:bCs/>
        </w:rPr>
        <w:t xml:space="preserve"> in order to obtain</w:t>
      </w:r>
      <w:r w:rsidR="00224E5B" w:rsidRPr="004A2E93">
        <w:rPr>
          <w:rFonts w:ascii="Calibri" w:hAnsi="Calibri" w:cs="Arial"/>
          <w:bCs/>
        </w:rPr>
        <w:t xml:space="preserve"> more accurate and physiologically relevant data. </w:t>
      </w:r>
    </w:p>
    <w:p w:rsidR="00B429BE" w:rsidRPr="004A2E93" w:rsidRDefault="00B429BE" w:rsidP="00722E00">
      <w:pPr>
        <w:jc w:val="both"/>
        <w:rPr>
          <w:rFonts w:ascii="Calibri" w:hAnsi="Calibri" w:cs="Arial"/>
          <w:b/>
        </w:rPr>
      </w:pPr>
    </w:p>
    <w:p w:rsidR="00B429BE" w:rsidRPr="004A2E93" w:rsidRDefault="00B429BE" w:rsidP="00722E00">
      <w:pPr>
        <w:jc w:val="both"/>
        <w:rPr>
          <w:rFonts w:ascii="Calibri" w:hAnsi="Calibri" w:cs="Arial"/>
        </w:rPr>
      </w:pPr>
    </w:p>
    <w:p w:rsidR="0076714D" w:rsidRPr="004A2E93" w:rsidRDefault="00B429BE" w:rsidP="00722E00">
      <w:pPr>
        <w:widowControl w:val="0"/>
        <w:autoSpaceDE w:val="0"/>
        <w:autoSpaceDN w:val="0"/>
        <w:adjustRightInd w:val="0"/>
        <w:jc w:val="both"/>
        <w:rPr>
          <w:rFonts w:ascii="Calibri" w:hAnsi="Calibri" w:cs="Arial"/>
          <w:b/>
          <w:bCs/>
        </w:rPr>
      </w:pPr>
      <w:r w:rsidRPr="004A2E93">
        <w:rPr>
          <w:rFonts w:ascii="Calibri" w:hAnsi="Calibri" w:cs="Arial"/>
          <w:b/>
          <w:bCs/>
        </w:rPr>
        <w:t>ACKNOWLEDGMENTS:</w:t>
      </w:r>
    </w:p>
    <w:p w:rsidR="00B429BE" w:rsidRPr="004A2E93" w:rsidRDefault="00C23B42" w:rsidP="00722E00">
      <w:pPr>
        <w:widowControl w:val="0"/>
        <w:autoSpaceDE w:val="0"/>
        <w:autoSpaceDN w:val="0"/>
        <w:adjustRightInd w:val="0"/>
        <w:jc w:val="both"/>
        <w:rPr>
          <w:rFonts w:ascii="Calibri" w:hAnsi="Calibri" w:cs="Arial"/>
        </w:rPr>
      </w:pPr>
      <w:r w:rsidRPr="004A2E93">
        <w:rPr>
          <w:rFonts w:ascii="Calibri" w:hAnsi="Calibri" w:cs="Arial"/>
        </w:rPr>
        <w:t xml:space="preserve">A.P.S is supported by </w:t>
      </w:r>
      <w:proofErr w:type="spellStart"/>
      <w:r w:rsidR="00B26A5B" w:rsidRPr="004A2E93">
        <w:rPr>
          <w:rFonts w:ascii="Calibri" w:hAnsi="Calibri" w:cs="Arial"/>
        </w:rPr>
        <w:t>DebRA</w:t>
      </w:r>
      <w:proofErr w:type="spellEnd"/>
      <w:r w:rsidRPr="004A2E93">
        <w:rPr>
          <w:rFonts w:ascii="Calibri" w:hAnsi="Calibri" w:cs="Arial"/>
        </w:rPr>
        <w:t xml:space="preserve"> International and the British Skin Foundation.</w:t>
      </w:r>
      <w:r w:rsidR="006306AF" w:rsidRPr="004A2E93">
        <w:rPr>
          <w:rFonts w:ascii="Calibri" w:hAnsi="Calibri" w:cs="Arial"/>
        </w:rPr>
        <w:t xml:space="preserve"> Y.Z.N is supported by </w:t>
      </w:r>
      <w:r w:rsidR="00BD572E" w:rsidRPr="00BD572E">
        <w:rPr>
          <w:rFonts w:ascii="Calibri" w:hAnsi="Calibri" w:cs="Arial"/>
        </w:rPr>
        <w:t xml:space="preserve">A*STAR - University of Dundee Partnership PhD </w:t>
      </w:r>
      <w:proofErr w:type="spellStart"/>
      <w:r w:rsidR="00BD572E" w:rsidRPr="00BD572E">
        <w:rPr>
          <w:rFonts w:ascii="Calibri" w:hAnsi="Calibri" w:cs="Arial"/>
        </w:rPr>
        <w:t>Programme</w:t>
      </w:r>
      <w:proofErr w:type="spellEnd"/>
      <w:r w:rsidR="00BD572E">
        <w:rPr>
          <w:rFonts w:ascii="Calibri" w:hAnsi="Calibri" w:cs="Arial"/>
        </w:rPr>
        <w:t>.</w:t>
      </w:r>
    </w:p>
    <w:p w:rsidR="00B429BE" w:rsidRPr="004A2E93" w:rsidRDefault="00B429BE" w:rsidP="00722E00">
      <w:pPr>
        <w:widowControl w:val="0"/>
        <w:autoSpaceDE w:val="0"/>
        <w:autoSpaceDN w:val="0"/>
        <w:adjustRightInd w:val="0"/>
        <w:jc w:val="both"/>
        <w:rPr>
          <w:rFonts w:ascii="Calibri" w:hAnsi="Calibri" w:cs="Arial"/>
          <w:color w:val="000000"/>
        </w:rPr>
      </w:pPr>
    </w:p>
    <w:p w:rsidR="0076714D" w:rsidRPr="004A2E93" w:rsidRDefault="00B429BE" w:rsidP="00722E00">
      <w:pPr>
        <w:widowControl w:val="0"/>
        <w:autoSpaceDE w:val="0"/>
        <w:autoSpaceDN w:val="0"/>
        <w:adjustRightInd w:val="0"/>
        <w:jc w:val="both"/>
        <w:rPr>
          <w:rFonts w:ascii="Calibri" w:hAnsi="Calibri" w:cs="Arial"/>
          <w:b/>
        </w:rPr>
      </w:pPr>
      <w:r w:rsidRPr="004A2E93">
        <w:rPr>
          <w:rFonts w:ascii="Calibri" w:hAnsi="Calibri" w:cs="Arial"/>
          <w:b/>
        </w:rPr>
        <w:t xml:space="preserve">DISCLOSURES: </w:t>
      </w:r>
    </w:p>
    <w:p w:rsidR="0076714D" w:rsidRPr="004A2E93" w:rsidRDefault="000B69FB" w:rsidP="00722E00">
      <w:pPr>
        <w:widowControl w:val="0"/>
        <w:autoSpaceDE w:val="0"/>
        <w:autoSpaceDN w:val="0"/>
        <w:adjustRightInd w:val="0"/>
        <w:jc w:val="both"/>
        <w:rPr>
          <w:rFonts w:ascii="Calibri" w:hAnsi="Calibri" w:cs="Arial"/>
          <w:i/>
        </w:rPr>
      </w:pPr>
      <w:r w:rsidRPr="004A2E93">
        <w:rPr>
          <w:rFonts w:ascii="Calibri" w:hAnsi="Calibri" w:cs="Arial"/>
        </w:rPr>
        <w:t>The authors have nothing to disclose</w:t>
      </w:r>
      <w:r w:rsidR="00B45F15" w:rsidRPr="004A2E93">
        <w:rPr>
          <w:rFonts w:ascii="Calibri" w:hAnsi="Calibri" w:cs="Arial"/>
        </w:rPr>
        <w:t>.</w:t>
      </w:r>
      <w:r w:rsidRPr="004A2E93">
        <w:rPr>
          <w:rFonts w:ascii="Calibri" w:hAnsi="Calibri" w:cs="Arial"/>
          <w:i/>
        </w:rPr>
        <w:t xml:space="preserve"> </w:t>
      </w:r>
    </w:p>
    <w:p w:rsidR="00B429BE" w:rsidRDefault="00B429BE" w:rsidP="00722E00">
      <w:pPr>
        <w:jc w:val="both"/>
        <w:rPr>
          <w:b/>
        </w:rPr>
      </w:pPr>
    </w:p>
    <w:p w:rsidR="00954CF7" w:rsidRPr="004A2E93" w:rsidRDefault="00954CF7" w:rsidP="00722E00">
      <w:pPr>
        <w:jc w:val="both"/>
        <w:rPr>
          <w:rFonts w:ascii="Calibri" w:hAnsi="Calibri" w:cs="Arial"/>
          <w:bCs/>
        </w:rPr>
      </w:pPr>
    </w:p>
    <w:p w:rsidR="00B429BE" w:rsidRPr="004A2E93" w:rsidRDefault="00B429BE" w:rsidP="00722E00">
      <w:pPr>
        <w:jc w:val="both"/>
        <w:rPr>
          <w:rFonts w:ascii="Calibri" w:hAnsi="Calibri" w:cs="Arial"/>
          <w:b/>
        </w:rPr>
      </w:pPr>
      <w:r w:rsidRPr="004A2E93">
        <w:rPr>
          <w:rFonts w:ascii="Calibri" w:hAnsi="Calibri" w:cs="Arial"/>
          <w:b/>
          <w:bCs/>
        </w:rPr>
        <w:t>REFERENCES</w:t>
      </w:r>
    </w:p>
    <w:p w:rsidR="00752AA3" w:rsidRPr="004A2E93" w:rsidRDefault="00752AA3" w:rsidP="00722E00"/>
    <w:p w:rsidR="006A3BEA" w:rsidRPr="004A2E93" w:rsidRDefault="007D7545" w:rsidP="00722E00">
      <w:pPr>
        <w:widowControl w:val="0"/>
        <w:tabs>
          <w:tab w:val="left" w:pos="640"/>
        </w:tabs>
        <w:autoSpaceDE w:val="0"/>
        <w:autoSpaceDN w:val="0"/>
        <w:adjustRightInd w:val="0"/>
        <w:rPr>
          <w:rFonts w:eastAsiaTheme="minorHAnsi"/>
        </w:rPr>
      </w:pPr>
      <w:r w:rsidRPr="004A2E93">
        <w:fldChar w:fldCharType="begin"/>
      </w:r>
      <w:r w:rsidR="00752AA3" w:rsidRPr="004A2E93">
        <w:instrText xml:space="preserve"> ADDIN PAPERS2_CITATIONS &lt;papers2_bibliography/&gt;</w:instrText>
      </w:r>
      <w:r w:rsidRPr="004A2E93">
        <w:fldChar w:fldCharType="separate"/>
      </w:r>
      <w:r w:rsidR="006A3BEA" w:rsidRPr="004A2E93">
        <w:rPr>
          <w:rFonts w:eastAsiaTheme="minorHAnsi"/>
        </w:rPr>
        <w:t>1.</w:t>
      </w:r>
      <w:r w:rsidR="006A3BEA" w:rsidRPr="004A2E93">
        <w:rPr>
          <w:rFonts w:eastAsiaTheme="minorHAnsi"/>
        </w:rPr>
        <w:tab/>
        <w:t xml:space="preserve">Bell, E., Ehrlich, H. P., Buttle, D. J. &amp; Nakatsuji, T. Living tissue formed in vitro and accepted as skin-equivalent tissue of full thickness. </w:t>
      </w:r>
      <w:r w:rsidR="006A3BEA" w:rsidRPr="004A2E93">
        <w:rPr>
          <w:rFonts w:eastAsiaTheme="minorHAnsi"/>
          <w:i/>
          <w:iCs/>
        </w:rPr>
        <w:t>Science</w:t>
      </w:r>
      <w:r w:rsidR="006A3BEA" w:rsidRPr="004A2E93">
        <w:rPr>
          <w:rFonts w:eastAsiaTheme="minorHAnsi"/>
        </w:rPr>
        <w:t xml:space="preserve"> </w:t>
      </w:r>
      <w:r w:rsidR="006A3BEA" w:rsidRPr="004A2E93">
        <w:rPr>
          <w:rFonts w:eastAsiaTheme="minorHAnsi"/>
          <w:b/>
          <w:bCs/>
        </w:rPr>
        <w:t>211</w:t>
      </w:r>
      <w:r w:rsidR="006A3BEA" w:rsidRPr="004A2E93">
        <w:rPr>
          <w:rFonts w:eastAsiaTheme="minorHAnsi"/>
        </w:rPr>
        <w:t xml:space="preserve"> (4486), 1052–1054 (1981).</w:t>
      </w:r>
    </w:p>
    <w:p w:rsidR="006A3BEA" w:rsidRPr="004A2E93" w:rsidRDefault="006A3BEA" w:rsidP="00722E00">
      <w:pPr>
        <w:widowControl w:val="0"/>
        <w:tabs>
          <w:tab w:val="left" w:pos="640"/>
        </w:tabs>
        <w:autoSpaceDE w:val="0"/>
        <w:autoSpaceDN w:val="0"/>
        <w:adjustRightInd w:val="0"/>
        <w:rPr>
          <w:rFonts w:eastAsiaTheme="minorHAnsi"/>
        </w:rPr>
      </w:pPr>
      <w:r w:rsidRPr="004A2E93">
        <w:rPr>
          <w:rFonts w:eastAsiaTheme="minorHAnsi"/>
        </w:rPr>
        <w:t>2.</w:t>
      </w:r>
      <w:r w:rsidRPr="004A2E93">
        <w:rPr>
          <w:rFonts w:eastAsiaTheme="minorHAnsi"/>
        </w:rPr>
        <w:tab/>
        <w:t xml:space="preserve">Asselineau, D., Bernhard, B., Bailly, C. &amp; Darmon, M. Epidermal morphogenesis and induction of the 67 kD keratin polypeptide by culture of human keratinocytes at the liquid-air interface. </w:t>
      </w:r>
      <w:r w:rsidRPr="004A2E93">
        <w:rPr>
          <w:rFonts w:eastAsiaTheme="minorHAnsi"/>
          <w:i/>
          <w:iCs/>
        </w:rPr>
        <w:t>Experimental Cell Research</w:t>
      </w:r>
      <w:r w:rsidRPr="004A2E93">
        <w:rPr>
          <w:rFonts w:eastAsiaTheme="minorHAnsi"/>
        </w:rPr>
        <w:t xml:space="preserve"> </w:t>
      </w:r>
      <w:r w:rsidRPr="004A2E93">
        <w:rPr>
          <w:rFonts w:eastAsiaTheme="minorHAnsi"/>
          <w:b/>
          <w:bCs/>
        </w:rPr>
        <w:t>159</w:t>
      </w:r>
      <w:r w:rsidRPr="004A2E93">
        <w:rPr>
          <w:rFonts w:eastAsiaTheme="minorHAnsi"/>
        </w:rPr>
        <w:t xml:space="preserve"> (2), 536–539 (1985).</w:t>
      </w:r>
    </w:p>
    <w:p w:rsidR="006A3BEA" w:rsidRPr="004A2E93" w:rsidRDefault="006A3BEA" w:rsidP="00722E00">
      <w:pPr>
        <w:widowControl w:val="0"/>
        <w:tabs>
          <w:tab w:val="left" w:pos="640"/>
        </w:tabs>
        <w:autoSpaceDE w:val="0"/>
        <w:autoSpaceDN w:val="0"/>
        <w:adjustRightInd w:val="0"/>
        <w:rPr>
          <w:rFonts w:eastAsiaTheme="minorHAnsi"/>
        </w:rPr>
      </w:pPr>
      <w:r w:rsidRPr="004A2E93">
        <w:rPr>
          <w:rFonts w:eastAsiaTheme="minorHAnsi"/>
        </w:rPr>
        <w:t>3.</w:t>
      </w:r>
      <w:r w:rsidRPr="004A2E93">
        <w:rPr>
          <w:rFonts w:eastAsiaTheme="minorHAnsi"/>
        </w:rPr>
        <w:tab/>
        <w:t xml:space="preserve">Pruniéras, M. M., Régnier, M. M. &amp; Woodley, D. D. Journal of Investigative Dermatology - Methods for Cultivation of Keratinocytes with an Air-Liquid Interface. </w:t>
      </w:r>
      <w:r w:rsidRPr="004A2E93">
        <w:rPr>
          <w:rFonts w:eastAsiaTheme="minorHAnsi"/>
          <w:i/>
          <w:iCs/>
        </w:rPr>
        <w:t>Journal of Investigative Dermatology</w:t>
      </w:r>
      <w:r w:rsidRPr="004A2E93">
        <w:rPr>
          <w:rFonts w:eastAsiaTheme="minorHAnsi"/>
        </w:rPr>
        <w:t xml:space="preserve"> </w:t>
      </w:r>
      <w:r w:rsidRPr="004A2E93">
        <w:rPr>
          <w:rFonts w:eastAsiaTheme="minorHAnsi"/>
          <w:b/>
          <w:bCs/>
        </w:rPr>
        <w:t>81</w:t>
      </w:r>
      <w:r w:rsidRPr="004A2E93">
        <w:rPr>
          <w:rFonts w:eastAsiaTheme="minorHAnsi"/>
        </w:rPr>
        <w:t xml:space="preserve"> (1 Suppl), 28s–33s, doi:10.1111/1523-1747.ep12540324 (1983).</w:t>
      </w:r>
    </w:p>
    <w:p w:rsidR="006A3BEA" w:rsidRPr="004A2E93" w:rsidRDefault="006A3BEA" w:rsidP="00722E00">
      <w:pPr>
        <w:widowControl w:val="0"/>
        <w:tabs>
          <w:tab w:val="left" w:pos="640"/>
        </w:tabs>
        <w:autoSpaceDE w:val="0"/>
        <w:autoSpaceDN w:val="0"/>
        <w:adjustRightInd w:val="0"/>
        <w:rPr>
          <w:rFonts w:eastAsiaTheme="minorHAnsi"/>
        </w:rPr>
      </w:pPr>
      <w:r w:rsidRPr="004A2E93">
        <w:rPr>
          <w:rFonts w:eastAsiaTheme="minorHAnsi"/>
        </w:rPr>
        <w:t>4.</w:t>
      </w:r>
      <w:r w:rsidRPr="004A2E93">
        <w:rPr>
          <w:rFonts w:eastAsiaTheme="minorHAnsi"/>
        </w:rPr>
        <w:tab/>
        <w:t xml:space="preserve">Prunieras, M. &amp; Régnier, M. [New procedure for culturing human epidermal cells on allogenic or xenogenic skin: preparation of recombined grafts]. </w:t>
      </w:r>
      <w:r w:rsidRPr="004A2E93">
        <w:rPr>
          <w:rFonts w:eastAsiaTheme="minorHAnsi"/>
          <w:i/>
          <w:iCs/>
        </w:rPr>
        <w:t xml:space="preserve">Ann Chir Plast. </w:t>
      </w:r>
      <w:r w:rsidRPr="004A2E93">
        <w:rPr>
          <w:rFonts w:eastAsiaTheme="minorHAnsi"/>
        </w:rPr>
        <w:t xml:space="preserve"> (1979).</w:t>
      </w:r>
    </w:p>
    <w:p w:rsidR="006A3BEA" w:rsidRPr="004A2E93" w:rsidRDefault="006A3BEA" w:rsidP="00722E00">
      <w:pPr>
        <w:widowControl w:val="0"/>
        <w:tabs>
          <w:tab w:val="left" w:pos="640"/>
        </w:tabs>
        <w:autoSpaceDE w:val="0"/>
        <w:autoSpaceDN w:val="0"/>
        <w:adjustRightInd w:val="0"/>
        <w:rPr>
          <w:rFonts w:eastAsiaTheme="minorHAnsi"/>
        </w:rPr>
      </w:pPr>
      <w:r w:rsidRPr="004A2E93">
        <w:rPr>
          <w:rFonts w:eastAsiaTheme="minorHAnsi"/>
        </w:rPr>
        <w:t>5.</w:t>
      </w:r>
      <w:r w:rsidRPr="004A2E93">
        <w:rPr>
          <w:rFonts w:eastAsiaTheme="minorHAnsi"/>
        </w:rPr>
        <w:tab/>
        <w:t xml:space="preserve">Gaggioli, C., </w:t>
      </w:r>
      <w:r w:rsidRPr="004A2E93">
        <w:rPr>
          <w:rFonts w:eastAsiaTheme="minorHAnsi"/>
          <w:i/>
          <w:iCs/>
        </w:rPr>
        <w:t>et al.</w:t>
      </w:r>
      <w:r w:rsidRPr="004A2E93">
        <w:rPr>
          <w:rFonts w:eastAsiaTheme="minorHAnsi"/>
        </w:rPr>
        <w:t xml:space="preserve"> Fibroblast-led collective invasion of carcinoma cells with differing roles for RhoGTPases in leading and following cells. </w:t>
      </w:r>
      <w:r w:rsidRPr="004A2E93">
        <w:rPr>
          <w:rFonts w:eastAsiaTheme="minorHAnsi"/>
          <w:i/>
          <w:iCs/>
        </w:rPr>
        <w:t>Nature</w:t>
      </w:r>
      <w:r w:rsidRPr="004A2E93">
        <w:rPr>
          <w:rFonts w:eastAsiaTheme="minorHAnsi"/>
        </w:rPr>
        <w:t xml:space="preserve"> </w:t>
      </w:r>
      <w:r w:rsidRPr="004A2E93">
        <w:rPr>
          <w:rFonts w:eastAsiaTheme="minorHAnsi"/>
          <w:b/>
          <w:bCs/>
        </w:rPr>
        <w:t>9</w:t>
      </w:r>
      <w:r w:rsidRPr="004A2E93">
        <w:rPr>
          <w:rFonts w:eastAsiaTheme="minorHAnsi"/>
        </w:rPr>
        <w:t xml:space="preserve"> (12), 1392–1400, doi:10.1038/ncb1658 (2007).</w:t>
      </w:r>
    </w:p>
    <w:p w:rsidR="006A3BEA" w:rsidRPr="004A2E93" w:rsidRDefault="006A3BEA" w:rsidP="00722E00">
      <w:pPr>
        <w:widowControl w:val="0"/>
        <w:tabs>
          <w:tab w:val="left" w:pos="640"/>
        </w:tabs>
        <w:autoSpaceDE w:val="0"/>
        <w:autoSpaceDN w:val="0"/>
        <w:adjustRightInd w:val="0"/>
        <w:rPr>
          <w:rFonts w:eastAsiaTheme="minorHAnsi"/>
        </w:rPr>
      </w:pPr>
      <w:r w:rsidRPr="004A2E93">
        <w:rPr>
          <w:rFonts w:eastAsiaTheme="minorHAnsi"/>
        </w:rPr>
        <w:t>6.</w:t>
      </w:r>
      <w:r w:rsidRPr="004A2E93">
        <w:rPr>
          <w:rFonts w:eastAsiaTheme="minorHAnsi"/>
        </w:rPr>
        <w:tab/>
        <w:t xml:space="preserve">Bhowmick, N. A., Neilson, E. G. &amp; Moses, H. L. Stromal fibroblasts in cancer initiation and progression. </w:t>
      </w:r>
      <w:r w:rsidRPr="004A2E93">
        <w:rPr>
          <w:rFonts w:eastAsiaTheme="minorHAnsi"/>
          <w:i/>
          <w:iCs/>
        </w:rPr>
        <w:t>Nature</w:t>
      </w:r>
      <w:r w:rsidRPr="004A2E93">
        <w:rPr>
          <w:rFonts w:eastAsiaTheme="minorHAnsi"/>
        </w:rPr>
        <w:t xml:space="preserve"> </w:t>
      </w:r>
      <w:r w:rsidRPr="004A2E93">
        <w:rPr>
          <w:rFonts w:eastAsiaTheme="minorHAnsi"/>
          <w:b/>
          <w:bCs/>
        </w:rPr>
        <w:t>432</w:t>
      </w:r>
      <w:r w:rsidRPr="004A2E93">
        <w:rPr>
          <w:rFonts w:eastAsiaTheme="minorHAnsi"/>
        </w:rPr>
        <w:t xml:space="preserve"> (7015), 332–337, doi:10.1038/nature03096 (2004).</w:t>
      </w:r>
    </w:p>
    <w:p w:rsidR="006A3BEA" w:rsidRPr="004A2E93" w:rsidRDefault="006A3BEA" w:rsidP="00722E00">
      <w:pPr>
        <w:widowControl w:val="0"/>
        <w:tabs>
          <w:tab w:val="left" w:pos="640"/>
        </w:tabs>
        <w:autoSpaceDE w:val="0"/>
        <w:autoSpaceDN w:val="0"/>
        <w:adjustRightInd w:val="0"/>
        <w:rPr>
          <w:rFonts w:eastAsiaTheme="minorHAnsi"/>
        </w:rPr>
      </w:pPr>
      <w:r w:rsidRPr="004A2E93">
        <w:rPr>
          <w:rFonts w:eastAsiaTheme="minorHAnsi"/>
        </w:rPr>
        <w:t>7.</w:t>
      </w:r>
      <w:r w:rsidRPr="004A2E93">
        <w:rPr>
          <w:rFonts w:eastAsiaTheme="minorHAnsi"/>
        </w:rPr>
        <w:tab/>
        <w:t xml:space="preserve">Erez, N., Truitt, M., Olson, P. &amp; Hanahan, D. Cancer-Associated Fibroblasts Are Activated in Incipient Neoplasia to Orchestrate Tumor-Promoting Inflammation in an NF-κB-Dependent Manner. </w:t>
      </w:r>
      <w:r w:rsidRPr="004A2E93">
        <w:rPr>
          <w:rFonts w:eastAsiaTheme="minorHAnsi"/>
          <w:i/>
          <w:iCs/>
        </w:rPr>
        <w:t>Cancer Cell</w:t>
      </w:r>
      <w:r w:rsidRPr="004A2E93">
        <w:rPr>
          <w:rFonts w:eastAsiaTheme="minorHAnsi"/>
        </w:rPr>
        <w:t xml:space="preserve"> </w:t>
      </w:r>
      <w:r w:rsidRPr="004A2E93">
        <w:rPr>
          <w:rFonts w:eastAsiaTheme="minorHAnsi"/>
          <w:b/>
          <w:bCs/>
        </w:rPr>
        <w:t>17</w:t>
      </w:r>
      <w:r w:rsidRPr="004A2E93">
        <w:rPr>
          <w:rFonts w:eastAsiaTheme="minorHAnsi"/>
        </w:rPr>
        <w:t xml:space="preserve"> (2), 135–147, doi:10.1016/j.ccr.2009.12.041 (2010).</w:t>
      </w:r>
    </w:p>
    <w:p w:rsidR="006A3BEA" w:rsidRPr="004A2E93" w:rsidRDefault="006A3BEA" w:rsidP="00722E00">
      <w:pPr>
        <w:widowControl w:val="0"/>
        <w:tabs>
          <w:tab w:val="left" w:pos="640"/>
        </w:tabs>
        <w:autoSpaceDE w:val="0"/>
        <w:autoSpaceDN w:val="0"/>
        <w:adjustRightInd w:val="0"/>
        <w:rPr>
          <w:rFonts w:eastAsiaTheme="minorHAnsi"/>
        </w:rPr>
      </w:pPr>
      <w:r w:rsidRPr="004A2E93">
        <w:rPr>
          <w:rFonts w:eastAsiaTheme="minorHAnsi"/>
        </w:rPr>
        <w:t>8.</w:t>
      </w:r>
      <w:r w:rsidRPr="004A2E93">
        <w:rPr>
          <w:rFonts w:eastAsiaTheme="minorHAnsi"/>
        </w:rPr>
        <w:tab/>
        <w:t xml:space="preserve">Harkness, R. D., Marko, A. M., Muir, H. M. &amp; Neuberger, A. The metabolism of collagen and other proteins of the skin of rabbits. </w:t>
      </w:r>
      <w:r w:rsidRPr="004A2E93">
        <w:rPr>
          <w:rFonts w:eastAsiaTheme="minorHAnsi"/>
          <w:i/>
          <w:iCs/>
        </w:rPr>
        <w:t>The Biochemical journal</w:t>
      </w:r>
      <w:r w:rsidRPr="004A2E93">
        <w:rPr>
          <w:rFonts w:eastAsiaTheme="minorHAnsi"/>
        </w:rPr>
        <w:t xml:space="preserve"> </w:t>
      </w:r>
      <w:r w:rsidRPr="004A2E93">
        <w:rPr>
          <w:rFonts w:eastAsiaTheme="minorHAnsi"/>
          <w:b/>
          <w:bCs/>
        </w:rPr>
        <w:t>56</w:t>
      </w:r>
      <w:r w:rsidRPr="004A2E93">
        <w:rPr>
          <w:rFonts w:eastAsiaTheme="minorHAnsi"/>
        </w:rPr>
        <w:t xml:space="preserve"> (4), 558–569 (1954).</w:t>
      </w:r>
    </w:p>
    <w:p w:rsidR="006A3BEA" w:rsidRPr="004A2E93" w:rsidRDefault="006A3BEA" w:rsidP="00722E00">
      <w:pPr>
        <w:widowControl w:val="0"/>
        <w:tabs>
          <w:tab w:val="left" w:pos="640"/>
        </w:tabs>
        <w:autoSpaceDE w:val="0"/>
        <w:autoSpaceDN w:val="0"/>
        <w:adjustRightInd w:val="0"/>
        <w:rPr>
          <w:rFonts w:eastAsiaTheme="minorHAnsi"/>
        </w:rPr>
      </w:pPr>
      <w:r w:rsidRPr="004A2E93">
        <w:rPr>
          <w:rFonts w:eastAsiaTheme="minorHAnsi"/>
        </w:rPr>
        <w:t>9.</w:t>
      </w:r>
      <w:r w:rsidRPr="004A2E93">
        <w:rPr>
          <w:rFonts w:eastAsiaTheme="minorHAnsi"/>
        </w:rPr>
        <w:tab/>
        <w:t xml:space="preserve">Ehrmann, R. L. &amp; Gey, G. O. The growth of cells on a transparent gel of </w:t>
      </w:r>
      <w:r w:rsidRPr="004A2E93">
        <w:rPr>
          <w:rFonts w:eastAsiaTheme="minorHAnsi"/>
        </w:rPr>
        <w:lastRenderedPageBreak/>
        <w:t xml:space="preserve">reconstituted rat-tail collagen. </w:t>
      </w:r>
      <w:r w:rsidRPr="004A2E93">
        <w:rPr>
          <w:rFonts w:eastAsiaTheme="minorHAnsi"/>
          <w:i/>
          <w:iCs/>
        </w:rPr>
        <w:t>Journal of the National Cancer Institute</w:t>
      </w:r>
      <w:r w:rsidRPr="004A2E93">
        <w:rPr>
          <w:rFonts w:eastAsiaTheme="minorHAnsi"/>
        </w:rPr>
        <w:t xml:space="preserve"> </w:t>
      </w:r>
      <w:r w:rsidRPr="004A2E93">
        <w:rPr>
          <w:rFonts w:eastAsiaTheme="minorHAnsi"/>
          <w:b/>
          <w:bCs/>
        </w:rPr>
        <w:t>16</w:t>
      </w:r>
      <w:r w:rsidRPr="004A2E93">
        <w:rPr>
          <w:rFonts w:eastAsiaTheme="minorHAnsi"/>
        </w:rPr>
        <w:t xml:space="preserve"> (6), 1375–1403 (1956).</w:t>
      </w:r>
    </w:p>
    <w:p w:rsidR="006A3BEA" w:rsidRPr="004A2E93" w:rsidRDefault="00954CF7" w:rsidP="00722E00">
      <w:pPr>
        <w:widowControl w:val="0"/>
        <w:tabs>
          <w:tab w:val="left" w:pos="640"/>
        </w:tabs>
        <w:autoSpaceDE w:val="0"/>
        <w:autoSpaceDN w:val="0"/>
        <w:adjustRightInd w:val="0"/>
        <w:rPr>
          <w:rFonts w:eastAsiaTheme="minorHAnsi"/>
        </w:rPr>
      </w:pPr>
      <w:r>
        <w:rPr>
          <w:rFonts w:eastAsiaTheme="minorHAnsi"/>
        </w:rPr>
        <w:t>10.</w:t>
      </w:r>
      <w:r>
        <w:rPr>
          <w:rFonts w:eastAsiaTheme="minorHAnsi"/>
        </w:rPr>
        <w:tab/>
        <w:t>Kleinman, H. K.,</w:t>
      </w:r>
      <w:r w:rsidR="006A3BEA" w:rsidRPr="004A2E93">
        <w:rPr>
          <w:rFonts w:eastAsiaTheme="minorHAnsi"/>
        </w:rPr>
        <w:t xml:space="preserve"> </w:t>
      </w:r>
      <w:r w:rsidR="006A3BEA" w:rsidRPr="004A2E93">
        <w:rPr>
          <w:rFonts w:eastAsiaTheme="minorHAnsi"/>
          <w:i/>
          <w:iCs/>
        </w:rPr>
        <w:t>et al.</w:t>
      </w:r>
      <w:r w:rsidR="006A3BEA" w:rsidRPr="004A2E93">
        <w:rPr>
          <w:rFonts w:eastAsiaTheme="minorHAnsi"/>
        </w:rPr>
        <w:t xml:space="preserve"> Basement membrane complexes with biological activity. </w:t>
      </w:r>
      <w:r w:rsidR="006A3BEA" w:rsidRPr="004A2E93">
        <w:rPr>
          <w:rFonts w:eastAsiaTheme="minorHAnsi"/>
          <w:i/>
          <w:iCs/>
        </w:rPr>
        <w:t>Biochemistry</w:t>
      </w:r>
      <w:r w:rsidR="006A3BEA" w:rsidRPr="004A2E93">
        <w:rPr>
          <w:rFonts w:eastAsiaTheme="minorHAnsi"/>
        </w:rPr>
        <w:t xml:space="preserve"> </w:t>
      </w:r>
      <w:r w:rsidR="006A3BEA" w:rsidRPr="004A2E93">
        <w:rPr>
          <w:rFonts w:eastAsiaTheme="minorHAnsi"/>
          <w:b/>
          <w:bCs/>
        </w:rPr>
        <w:t>25</w:t>
      </w:r>
      <w:r w:rsidR="006A3BEA" w:rsidRPr="004A2E93">
        <w:rPr>
          <w:rFonts w:eastAsiaTheme="minorHAnsi"/>
        </w:rPr>
        <w:t xml:space="preserve"> (2), 312–318 (1986).</w:t>
      </w:r>
    </w:p>
    <w:p w:rsidR="006A3BEA" w:rsidRPr="004A2E93" w:rsidRDefault="006A3BEA" w:rsidP="00722E00">
      <w:pPr>
        <w:widowControl w:val="0"/>
        <w:tabs>
          <w:tab w:val="left" w:pos="640"/>
        </w:tabs>
        <w:autoSpaceDE w:val="0"/>
        <w:autoSpaceDN w:val="0"/>
        <w:adjustRightInd w:val="0"/>
        <w:rPr>
          <w:rFonts w:eastAsiaTheme="minorHAnsi"/>
        </w:rPr>
      </w:pPr>
      <w:r w:rsidRPr="004A2E93">
        <w:rPr>
          <w:rFonts w:eastAsiaTheme="minorHAnsi"/>
        </w:rPr>
        <w:t>11.</w:t>
      </w:r>
      <w:r w:rsidRPr="004A2E93">
        <w:rPr>
          <w:rFonts w:eastAsiaTheme="minorHAnsi"/>
        </w:rPr>
        <w:tab/>
        <w:t xml:space="preserve">Vukicevic, S., Kleinman, H. K., Luyten, F. P., Roberts, A. B., Roche, N. S. &amp; Reddi, A. H. Identification of multiple active growth factors in basement membrane Matrigel suggests caution in interpretation of cellular activity related to extracellular matrix components. </w:t>
      </w:r>
      <w:r w:rsidRPr="004A2E93">
        <w:rPr>
          <w:rFonts w:eastAsiaTheme="minorHAnsi"/>
          <w:i/>
          <w:iCs/>
        </w:rPr>
        <w:t>Experimental Cell Research</w:t>
      </w:r>
      <w:r w:rsidRPr="004A2E93">
        <w:rPr>
          <w:rFonts w:eastAsiaTheme="minorHAnsi"/>
        </w:rPr>
        <w:t xml:space="preserve"> </w:t>
      </w:r>
      <w:r w:rsidRPr="004A2E93">
        <w:rPr>
          <w:rFonts w:eastAsiaTheme="minorHAnsi"/>
          <w:b/>
          <w:bCs/>
        </w:rPr>
        <w:t>202</w:t>
      </w:r>
      <w:r w:rsidRPr="004A2E93">
        <w:rPr>
          <w:rFonts w:eastAsiaTheme="minorHAnsi"/>
        </w:rPr>
        <w:t xml:space="preserve"> (1), 1–8 (1992).</w:t>
      </w:r>
    </w:p>
    <w:p w:rsidR="006A3BEA" w:rsidRPr="004A2E93" w:rsidRDefault="006A3BEA" w:rsidP="00722E00">
      <w:pPr>
        <w:widowControl w:val="0"/>
        <w:tabs>
          <w:tab w:val="left" w:pos="640"/>
        </w:tabs>
        <w:autoSpaceDE w:val="0"/>
        <w:autoSpaceDN w:val="0"/>
        <w:adjustRightInd w:val="0"/>
        <w:rPr>
          <w:rFonts w:eastAsiaTheme="minorHAnsi"/>
        </w:rPr>
      </w:pPr>
      <w:r w:rsidRPr="004A2E93">
        <w:rPr>
          <w:rFonts w:eastAsiaTheme="minorHAnsi"/>
        </w:rPr>
        <w:t>12.</w:t>
      </w:r>
      <w:r w:rsidRPr="004A2E93">
        <w:rPr>
          <w:rFonts w:eastAsiaTheme="minorHAnsi"/>
        </w:rPr>
        <w:tab/>
        <w:t xml:space="preserve"> BD Biosciences - Discovery Labware. </w:t>
      </w:r>
      <w:r w:rsidRPr="004A2E93">
        <w:rPr>
          <w:rFonts w:eastAsiaTheme="minorHAnsi"/>
          <w:i/>
          <w:iCs/>
        </w:rPr>
        <w:t>SPC-356230 Rev 5.0</w:t>
      </w:r>
      <w:r w:rsidRPr="004A2E93">
        <w:rPr>
          <w:rFonts w:eastAsiaTheme="minorHAnsi"/>
        </w:rPr>
        <w:t xml:space="preserve"> at &lt;http://SPC-356230 Rev 5.0&gt;</w:t>
      </w:r>
    </w:p>
    <w:p w:rsidR="006A3BEA" w:rsidRPr="004A2E93" w:rsidRDefault="006A3BEA" w:rsidP="00722E00">
      <w:pPr>
        <w:widowControl w:val="0"/>
        <w:tabs>
          <w:tab w:val="left" w:pos="640"/>
        </w:tabs>
        <w:autoSpaceDE w:val="0"/>
        <w:autoSpaceDN w:val="0"/>
        <w:adjustRightInd w:val="0"/>
        <w:rPr>
          <w:rFonts w:eastAsiaTheme="minorHAnsi"/>
        </w:rPr>
      </w:pPr>
      <w:r w:rsidRPr="004A2E93">
        <w:rPr>
          <w:rFonts w:eastAsiaTheme="minorHAnsi"/>
        </w:rPr>
        <w:t>13.</w:t>
      </w:r>
      <w:r w:rsidRPr="004A2E93">
        <w:rPr>
          <w:rFonts w:eastAsiaTheme="minorHAnsi"/>
        </w:rPr>
        <w:tab/>
        <w:t xml:space="preserve">Hughes, C. S., Postovit, L. M. &amp; Lajoie, G. A. Matrigel: a complex protein mixture required for optimal growth of cell culture. </w:t>
      </w:r>
      <w:r w:rsidRPr="004A2E93">
        <w:rPr>
          <w:rFonts w:eastAsiaTheme="minorHAnsi"/>
          <w:i/>
          <w:iCs/>
        </w:rPr>
        <w:t>Proteomics</w:t>
      </w:r>
      <w:r w:rsidRPr="004A2E93">
        <w:rPr>
          <w:rFonts w:eastAsiaTheme="minorHAnsi"/>
        </w:rPr>
        <w:t xml:space="preserve"> </w:t>
      </w:r>
      <w:r w:rsidRPr="004A2E93">
        <w:rPr>
          <w:rFonts w:eastAsiaTheme="minorHAnsi"/>
          <w:b/>
          <w:bCs/>
        </w:rPr>
        <w:t>10</w:t>
      </w:r>
      <w:r w:rsidRPr="004A2E93">
        <w:rPr>
          <w:rFonts w:eastAsiaTheme="minorHAnsi"/>
        </w:rPr>
        <w:t xml:space="preserve"> (9), 1886–1890, doi:10.1002/pmic.200900758 (2010).</w:t>
      </w:r>
    </w:p>
    <w:p w:rsidR="006A3BEA" w:rsidRPr="004A2E93" w:rsidRDefault="006A3BEA" w:rsidP="00722E00">
      <w:pPr>
        <w:widowControl w:val="0"/>
        <w:tabs>
          <w:tab w:val="left" w:pos="640"/>
        </w:tabs>
        <w:autoSpaceDE w:val="0"/>
        <w:autoSpaceDN w:val="0"/>
        <w:adjustRightInd w:val="0"/>
        <w:rPr>
          <w:rFonts w:eastAsiaTheme="minorHAnsi"/>
        </w:rPr>
      </w:pPr>
      <w:r w:rsidRPr="004A2E93">
        <w:rPr>
          <w:rFonts w:eastAsiaTheme="minorHAnsi"/>
        </w:rPr>
        <w:t>14.</w:t>
      </w:r>
      <w:r w:rsidRPr="004A2E93">
        <w:rPr>
          <w:rFonts w:eastAsiaTheme="minorHAnsi"/>
        </w:rPr>
        <w:tab/>
        <w:t xml:space="preserve">Ng, Y. Z., Dayal, J. H. &amp; South, A. P. Genetic Predisposition to Cutaneous Squamous Cell Carcinoma. </w:t>
      </w:r>
    </w:p>
    <w:p w:rsidR="006A3BEA" w:rsidRPr="004A2E93" w:rsidRDefault="006A3BEA" w:rsidP="00722E00">
      <w:pPr>
        <w:widowControl w:val="0"/>
        <w:tabs>
          <w:tab w:val="left" w:pos="640"/>
        </w:tabs>
        <w:autoSpaceDE w:val="0"/>
        <w:autoSpaceDN w:val="0"/>
        <w:adjustRightInd w:val="0"/>
        <w:rPr>
          <w:rFonts w:eastAsiaTheme="minorHAnsi"/>
        </w:rPr>
      </w:pPr>
      <w:r w:rsidRPr="004A2E93">
        <w:rPr>
          <w:rFonts w:eastAsiaTheme="minorHAnsi"/>
        </w:rPr>
        <w:t>15.</w:t>
      </w:r>
      <w:r w:rsidRPr="004A2E93">
        <w:rPr>
          <w:rFonts w:eastAsiaTheme="minorHAnsi"/>
        </w:rPr>
        <w:tab/>
        <w:t xml:space="preserve">Christiano, A. M. A., Greenspan, D. S. D., Lee, S. S. &amp; Uitto, J. J. Cloning of human type VII collagen. Complete primary sequence of the alpha 1(VII) chain and identification of intragenic polymorphisms. </w:t>
      </w:r>
      <w:r w:rsidRPr="004A2E93">
        <w:rPr>
          <w:rFonts w:eastAsiaTheme="minorHAnsi"/>
          <w:i/>
          <w:iCs/>
        </w:rPr>
        <w:t>Journal of Biological Chemistry</w:t>
      </w:r>
      <w:r w:rsidRPr="004A2E93">
        <w:rPr>
          <w:rFonts w:eastAsiaTheme="minorHAnsi"/>
        </w:rPr>
        <w:t xml:space="preserve"> </w:t>
      </w:r>
      <w:r w:rsidRPr="004A2E93">
        <w:rPr>
          <w:rFonts w:eastAsiaTheme="minorHAnsi"/>
          <w:b/>
          <w:bCs/>
        </w:rPr>
        <w:t>269</w:t>
      </w:r>
      <w:r w:rsidRPr="004A2E93">
        <w:rPr>
          <w:rFonts w:eastAsiaTheme="minorHAnsi"/>
        </w:rPr>
        <w:t xml:space="preserve"> (32), 20256–20262 (1994).</w:t>
      </w:r>
    </w:p>
    <w:p w:rsidR="006A3BEA" w:rsidRPr="004A2E93" w:rsidRDefault="006A3BEA" w:rsidP="00722E00">
      <w:pPr>
        <w:widowControl w:val="0"/>
        <w:tabs>
          <w:tab w:val="left" w:pos="640"/>
        </w:tabs>
        <w:autoSpaceDE w:val="0"/>
        <w:autoSpaceDN w:val="0"/>
        <w:adjustRightInd w:val="0"/>
        <w:rPr>
          <w:rFonts w:eastAsiaTheme="minorHAnsi"/>
        </w:rPr>
      </w:pPr>
      <w:r w:rsidRPr="004A2E93">
        <w:rPr>
          <w:rFonts w:eastAsiaTheme="minorHAnsi"/>
        </w:rPr>
        <w:t>16.</w:t>
      </w:r>
      <w:r w:rsidRPr="004A2E93">
        <w:rPr>
          <w:rFonts w:eastAsiaTheme="minorHAnsi"/>
        </w:rPr>
        <w:tab/>
        <w:t xml:space="preserve">Hovnanian, A. A., </w:t>
      </w:r>
      <w:r w:rsidRPr="004A2E93">
        <w:rPr>
          <w:rFonts w:eastAsiaTheme="minorHAnsi"/>
          <w:i/>
          <w:iCs/>
        </w:rPr>
        <w:t>et al.</w:t>
      </w:r>
      <w:r w:rsidRPr="004A2E93">
        <w:rPr>
          <w:rFonts w:eastAsiaTheme="minorHAnsi"/>
        </w:rPr>
        <w:t xml:space="preserve"> Genetic linkage of recessive dystrophic epidermolysis bullosa to the type VII collagen gene. </w:t>
      </w:r>
      <w:r w:rsidRPr="004A2E93">
        <w:rPr>
          <w:rFonts w:eastAsiaTheme="minorHAnsi"/>
          <w:i/>
          <w:iCs/>
        </w:rPr>
        <w:t>Journal of Clinical Investigation</w:t>
      </w:r>
      <w:r w:rsidRPr="004A2E93">
        <w:rPr>
          <w:rFonts w:eastAsiaTheme="minorHAnsi"/>
        </w:rPr>
        <w:t xml:space="preserve"> </w:t>
      </w:r>
      <w:r w:rsidRPr="004A2E93">
        <w:rPr>
          <w:rFonts w:eastAsiaTheme="minorHAnsi"/>
          <w:b/>
          <w:bCs/>
        </w:rPr>
        <w:t>90</w:t>
      </w:r>
      <w:r w:rsidRPr="004A2E93">
        <w:rPr>
          <w:rFonts w:eastAsiaTheme="minorHAnsi"/>
        </w:rPr>
        <w:t xml:space="preserve"> (3), 1032–1036 (1992).</w:t>
      </w:r>
    </w:p>
    <w:p w:rsidR="006A3BEA" w:rsidRPr="004A2E93" w:rsidRDefault="006A3BEA" w:rsidP="00722E00">
      <w:pPr>
        <w:widowControl w:val="0"/>
        <w:tabs>
          <w:tab w:val="left" w:pos="640"/>
        </w:tabs>
        <w:autoSpaceDE w:val="0"/>
        <w:autoSpaceDN w:val="0"/>
        <w:adjustRightInd w:val="0"/>
        <w:rPr>
          <w:rFonts w:eastAsiaTheme="minorHAnsi"/>
        </w:rPr>
      </w:pPr>
      <w:r w:rsidRPr="004A2E93">
        <w:rPr>
          <w:rFonts w:eastAsiaTheme="minorHAnsi"/>
        </w:rPr>
        <w:t>17.</w:t>
      </w:r>
      <w:r w:rsidRPr="004A2E93">
        <w:rPr>
          <w:rFonts w:eastAsiaTheme="minorHAnsi"/>
        </w:rPr>
        <w:tab/>
        <w:t xml:space="preserve">Ryynänen, M. M., Ryynänen, J. J., Sollberg, S. S., Iozzo, R. V. R., Knowlton, R. G. R. &amp; Uitto, J. J. Genetic linkage of type VII collagen (COL7A1) to dominant dystrophic epidermolysis bullosa in families with abnormal anchoring fibrils. </w:t>
      </w:r>
      <w:r w:rsidRPr="004A2E93">
        <w:rPr>
          <w:rFonts w:eastAsiaTheme="minorHAnsi"/>
          <w:i/>
          <w:iCs/>
        </w:rPr>
        <w:t>Journal of Clinical Investigation</w:t>
      </w:r>
      <w:r w:rsidRPr="004A2E93">
        <w:rPr>
          <w:rFonts w:eastAsiaTheme="minorHAnsi"/>
        </w:rPr>
        <w:t xml:space="preserve"> </w:t>
      </w:r>
      <w:r w:rsidRPr="004A2E93">
        <w:rPr>
          <w:rFonts w:eastAsiaTheme="minorHAnsi"/>
          <w:b/>
          <w:bCs/>
        </w:rPr>
        <w:t>89</w:t>
      </w:r>
      <w:r w:rsidRPr="004A2E93">
        <w:rPr>
          <w:rFonts w:eastAsiaTheme="minorHAnsi"/>
        </w:rPr>
        <w:t xml:space="preserve"> (3), 974–980, doi:10.1172/JCI115680 (1992).</w:t>
      </w:r>
    </w:p>
    <w:p w:rsidR="006A3BEA" w:rsidRPr="004A2E93" w:rsidRDefault="00954CF7" w:rsidP="00722E00">
      <w:pPr>
        <w:widowControl w:val="0"/>
        <w:tabs>
          <w:tab w:val="left" w:pos="640"/>
        </w:tabs>
        <w:autoSpaceDE w:val="0"/>
        <w:autoSpaceDN w:val="0"/>
        <w:adjustRightInd w:val="0"/>
        <w:rPr>
          <w:rFonts w:eastAsiaTheme="minorHAnsi"/>
        </w:rPr>
      </w:pPr>
      <w:r>
        <w:rPr>
          <w:rFonts w:eastAsiaTheme="minorHAnsi"/>
        </w:rPr>
        <w:t>18.</w:t>
      </w:r>
      <w:r>
        <w:rPr>
          <w:rFonts w:eastAsiaTheme="minorHAnsi"/>
        </w:rPr>
        <w:tab/>
        <w:t>Ng, Y. Z.,</w:t>
      </w:r>
      <w:r w:rsidR="006A3BEA" w:rsidRPr="004A2E93">
        <w:rPr>
          <w:rFonts w:eastAsiaTheme="minorHAnsi"/>
        </w:rPr>
        <w:t xml:space="preserve"> </w:t>
      </w:r>
      <w:r w:rsidR="006A3BEA" w:rsidRPr="004A2E93">
        <w:rPr>
          <w:rFonts w:eastAsiaTheme="minorHAnsi"/>
          <w:i/>
          <w:iCs/>
        </w:rPr>
        <w:t>et al.</w:t>
      </w:r>
      <w:r w:rsidR="006A3BEA" w:rsidRPr="004A2E93">
        <w:rPr>
          <w:rFonts w:eastAsiaTheme="minorHAnsi"/>
        </w:rPr>
        <w:t xml:space="preserve"> Fibroblast-derived dermal matrix drives development of aggressive cutaneous squamous cell carcinoma in patients with recessive dystrophic epidermolysis bullosa. </w:t>
      </w:r>
      <w:r w:rsidR="006A3BEA" w:rsidRPr="004A2E93">
        <w:rPr>
          <w:rFonts w:eastAsiaTheme="minorHAnsi"/>
          <w:i/>
          <w:iCs/>
        </w:rPr>
        <w:t>Cancer research</w:t>
      </w:r>
      <w:r w:rsidR="006A3BEA" w:rsidRPr="004A2E93">
        <w:rPr>
          <w:rFonts w:eastAsiaTheme="minorHAnsi"/>
        </w:rPr>
        <w:t>, doi:10.1158/0008-5472.CAN-11-2996 (2012).</w:t>
      </w:r>
    </w:p>
    <w:p w:rsidR="006A3BEA" w:rsidRPr="004A2E93" w:rsidRDefault="006A3BEA" w:rsidP="00722E00">
      <w:pPr>
        <w:widowControl w:val="0"/>
        <w:tabs>
          <w:tab w:val="left" w:pos="640"/>
        </w:tabs>
        <w:autoSpaceDE w:val="0"/>
        <w:autoSpaceDN w:val="0"/>
        <w:adjustRightInd w:val="0"/>
        <w:rPr>
          <w:rFonts w:eastAsiaTheme="minorHAnsi"/>
        </w:rPr>
      </w:pPr>
      <w:r w:rsidRPr="004A2E93">
        <w:rPr>
          <w:rFonts w:eastAsiaTheme="minorHAnsi"/>
        </w:rPr>
        <w:t>19.</w:t>
      </w:r>
      <w:r w:rsidRPr="004A2E93">
        <w:rPr>
          <w:rFonts w:eastAsiaTheme="minorHAnsi"/>
        </w:rPr>
        <w:tab/>
        <w:t xml:space="preserve">Larouche, D., Paquet, C., Fradette, J., Carrier, P., Auger, F. A. &amp; Germain, L. </w:t>
      </w:r>
      <w:r w:rsidRPr="004A2E93">
        <w:rPr>
          <w:rFonts w:eastAsiaTheme="minorHAnsi"/>
          <w:i/>
          <w:iCs/>
        </w:rPr>
        <w:t>Methods in Molecular Biology</w:t>
      </w:r>
      <w:r w:rsidRPr="004A2E93">
        <w:rPr>
          <w:rFonts w:eastAsiaTheme="minorHAnsi"/>
        </w:rPr>
        <w:t xml:space="preserve">. </w:t>
      </w:r>
      <w:r w:rsidRPr="004A2E93">
        <w:rPr>
          <w:rFonts w:eastAsiaTheme="minorHAnsi"/>
          <w:b/>
          <w:bCs/>
        </w:rPr>
        <w:t>482</w:t>
      </w:r>
      <w:r w:rsidRPr="004A2E93">
        <w:rPr>
          <w:rFonts w:eastAsiaTheme="minorHAnsi"/>
        </w:rPr>
        <w:t xml:space="preserve"> (Chapter 15), 233–256, doi:10.1007/978-1-59745-060-7_15 (Humana Press: Totowa, NJ, 2009).</w:t>
      </w:r>
    </w:p>
    <w:p w:rsidR="006A3BEA" w:rsidRPr="004A2E93" w:rsidRDefault="00954CF7" w:rsidP="00722E00">
      <w:pPr>
        <w:widowControl w:val="0"/>
        <w:tabs>
          <w:tab w:val="left" w:pos="640"/>
        </w:tabs>
        <w:autoSpaceDE w:val="0"/>
        <w:autoSpaceDN w:val="0"/>
        <w:adjustRightInd w:val="0"/>
        <w:rPr>
          <w:rFonts w:eastAsiaTheme="minorHAnsi"/>
        </w:rPr>
      </w:pPr>
      <w:r>
        <w:rPr>
          <w:rFonts w:eastAsiaTheme="minorHAnsi"/>
        </w:rPr>
        <w:t>20.</w:t>
      </w:r>
      <w:r>
        <w:rPr>
          <w:rFonts w:eastAsiaTheme="minorHAnsi"/>
        </w:rPr>
        <w:tab/>
        <w:t xml:space="preserve">Pouliot, R. R., </w:t>
      </w:r>
      <w:r w:rsidR="006A3BEA" w:rsidRPr="004A2E93">
        <w:rPr>
          <w:rFonts w:eastAsiaTheme="minorHAnsi"/>
          <w:i/>
          <w:iCs/>
        </w:rPr>
        <w:t>et al.</w:t>
      </w:r>
      <w:r w:rsidR="006A3BEA" w:rsidRPr="004A2E93">
        <w:rPr>
          <w:rFonts w:eastAsiaTheme="minorHAnsi"/>
        </w:rPr>
        <w:t xml:space="preserve"> Reconstructed human skin produced in vitro and grafted on athymic mice. </w:t>
      </w:r>
      <w:r w:rsidR="006A3BEA" w:rsidRPr="004A2E93">
        <w:rPr>
          <w:rFonts w:eastAsiaTheme="minorHAnsi"/>
          <w:i/>
          <w:iCs/>
        </w:rPr>
        <w:t>Transplantation</w:t>
      </w:r>
      <w:r w:rsidR="006A3BEA" w:rsidRPr="004A2E93">
        <w:rPr>
          <w:rFonts w:eastAsiaTheme="minorHAnsi"/>
        </w:rPr>
        <w:t xml:space="preserve"> </w:t>
      </w:r>
      <w:r w:rsidR="006A3BEA" w:rsidRPr="004A2E93">
        <w:rPr>
          <w:rFonts w:eastAsiaTheme="minorHAnsi"/>
          <w:b/>
          <w:bCs/>
        </w:rPr>
        <w:t>73</w:t>
      </w:r>
      <w:r w:rsidR="006A3BEA" w:rsidRPr="004A2E93">
        <w:rPr>
          <w:rFonts w:eastAsiaTheme="minorHAnsi"/>
        </w:rPr>
        <w:t xml:space="preserve"> (11), 1751–1757 (2002).</w:t>
      </w:r>
    </w:p>
    <w:p w:rsidR="006A3BEA" w:rsidRPr="004A2E93" w:rsidRDefault="006A3BEA" w:rsidP="00722E00">
      <w:pPr>
        <w:widowControl w:val="0"/>
        <w:tabs>
          <w:tab w:val="left" w:pos="640"/>
        </w:tabs>
        <w:autoSpaceDE w:val="0"/>
        <w:autoSpaceDN w:val="0"/>
        <w:adjustRightInd w:val="0"/>
        <w:rPr>
          <w:rFonts w:eastAsiaTheme="minorHAnsi"/>
        </w:rPr>
      </w:pPr>
      <w:r w:rsidRPr="004A2E93">
        <w:rPr>
          <w:rFonts w:eastAsiaTheme="minorHAnsi"/>
        </w:rPr>
        <w:t>21.</w:t>
      </w:r>
      <w:r w:rsidRPr="004A2E93">
        <w:rPr>
          <w:rFonts w:eastAsiaTheme="minorHAnsi"/>
        </w:rPr>
        <w:tab/>
        <w:t xml:space="preserve">Purdie, K. J., Pourreyron, C. &amp; South, A. P. Isolation and culture of squamous cell carcinoma lines. </w:t>
      </w:r>
      <w:r w:rsidRPr="004A2E93">
        <w:rPr>
          <w:rFonts w:eastAsiaTheme="minorHAnsi"/>
          <w:i/>
          <w:iCs/>
        </w:rPr>
        <w:t>Methods in Molecular Biology</w:t>
      </w:r>
      <w:r w:rsidRPr="004A2E93">
        <w:rPr>
          <w:rFonts w:eastAsiaTheme="minorHAnsi"/>
        </w:rPr>
        <w:t xml:space="preserve"> </w:t>
      </w:r>
      <w:r w:rsidRPr="004A2E93">
        <w:rPr>
          <w:rFonts w:eastAsiaTheme="minorHAnsi"/>
          <w:b/>
          <w:bCs/>
        </w:rPr>
        <w:t>731</w:t>
      </w:r>
      <w:r w:rsidRPr="004A2E93">
        <w:rPr>
          <w:rFonts w:eastAsiaTheme="minorHAnsi"/>
        </w:rPr>
        <w:t>, 151–159, doi:10.1007/978-1-61779-080-5_14 (2011).</w:t>
      </w:r>
    </w:p>
    <w:p w:rsidR="006A3BEA" w:rsidRPr="004A2E93" w:rsidRDefault="006A3BEA" w:rsidP="00722E00">
      <w:pPr>
        <w:widowControl w:val="0"/>
        <w:tabs>
          <w:tab w:val="left" w:pos="640"/>
        </w:tabs>
        <w:autoSpaceDE w:val="0"/>
        <w:autoSpaceDN w:val="0"/>
        <w:adjustRightInd w:val="0"/>
        <w:rPr>
          <w:rFonts w:eastAsiaTheme="minorHAnsi"/>
        </w:rPr>
      </w:pPr>
      <w:r w:rsidRPr="004A2E93">
        <w:rPr>
          <w:rFonts w:eastAsiaTheme="minorHAnsi"/>
        </w:rPr>
        <w:t>22.</w:t>
      </w:r>
      <w:r w:rsidRPr="004A2E93">
        <w:rPr>
          <w:rFonts w:eastAsiaTheme="minorHAnsi"/>
        </w:rPr>
        <w:tab/>
        <w:t xml:space="preserve">Pinnell, S. R. Regulation of collagen biosynthesis by ascorbic acid: a review. </w:t>
      </w:r>
      <w:r w:rsidRPr="004A2E93">
        <w:rPr>
          <w:rFonts w:eastAsiaTheme="minorHAnsi"/>
          <w:i/>
          <w:iCs/>
        </w:rPr>
        <w:t>The Yale journal of biology and medicine</w:t>
      </w:r>
      <w:r w:rsidRPr="004A2E93">
        <w:rPr>
          <w:rFonts w:eastAsiaTheme="minorHAnsi"/>
        </w:rPr>
        <w:t xml:space="preserve"> </w:t>
      </w:r>
      <w:r w:rsidRPr="004A2E93">
        <w:rPr>
          <w:rFonts w:eastAsiaTheme="minorHAnsi"/>
          <w:b/>
          <w:bCs/>
        </w:rPr>
        <w:t>58</w:t>
      </w:r>
      <w:r w:rsidRPr="004A2E93">
        <w:rPr>
          <w:rFonts w:eastAsiaTheme="minorHAnsi"/>
        </w:rPr>
        <w:t xml:space="preserve"> (6), 553–559 (1985).</w:t>
      </w:r>
    </w:p>
    <w:p w:rsidR="006A3BEA" w:rsidRPr="004A2E93" w:rsidRDefault="006A3BEA" w:rsidP="00722E00">
      <w:pPr>
        <w:widowControl w:val="0"/>
        <w:tabs>
          <w:tab w:val="left" w:pos="640"/>
        </w:tabs>
        <w:autoSpaceDE w:val="0"/>
        <w:autoSpaceDN w:val="0"/>
        <w:adjustRightInd w:val="0"/>
        <w:rPr>
          <w:rFonts w:eastAsiaTheme="minorHAnsi"/>
        </w:rPr>
      </w:pPr>
      <w:r w:rsidRPr="004A2E93">
        <w:rPr>
          <w:rFonts w:eastAsiaTheme="minorHAnsi"/>
        </w:rPr>
        <w:t>23.</w:t>
      </w:r>
      <w:r w:rsidRPr="004A2E93">
        <w:rPr>
          <w:rFonts w:eastAsiaTheme="minorHAnsi"/>
        </w:rPr>
        <w:tab/>
        <w:t xml:space="preserve">Hata, R. &amp; Senoo, H. L-ascorbic acid 2-phosphate stimulates collagen accumulation, cell proliferation, and formation of a three-dimensional tissuelike substance by skin fibroblasts. </w:t>
      </w:r>
      <w:r w:rsidRPr="004A2E93">
        <w:rPr>
          <w:rFonts w:eastAsiaTheme="minorHAnsi"/>
          <w:i/>
          <w:iCs/>
        </w:rPr>
        <w:t>Journal of Cellular Physiology</w:t>
      </w:r>
      <w:r w:rsidRPr="004A2E93">
        <w:rPr>
          <w:rFonts w:eastAsiaTheme="minorHAnsi"/>
        </w:rPr>
        <w:t xml:space="preserve"> </w:t>
      </w:r>
      <w:r w:rsidRPr="004A2E93">
        <w:rPr>
          <w:rFonts w:eastAsiaTheme="minorHAnsi"/>
          <w:b/>
          <w:bCs/>
        </w:rPr>
        <w:t>138</w:t>
      </w:r>
      <w:r w:rsidRPr="004A2E93">
        <w:rPr>
          <w:rFonts w:eastAsiaTheme="minorHAnsi"/>
        </w:rPr>
        <w:t xml:space="preserve"> (1), 8–16, doi:10.1002/jcp.1041380103 (1988).</w:t>
      </w:r>
    </w:p>
    <w:p w:rsidR="00E73D98" w:rsidRPr="004A2E93" w:rsidRDefault="007D7545" w:rsidP="00722E00">
      <w:pPr>
        <w:widowControl w:val="0"/>
        <w:tabs>
          <w:tab w:val="left" w:pos="640"/>
        </w:tabs>
        <w:autoSpaceDE w:val="0"/>
        <w:autoSpaceDN w:val="0"/>
        <w:adjustRightInd w:val="0"/>
      </w:pPr>
      <w:r w:rsidRPr="004A2E93">
        <w:fldChar w:fldCharType="end"/>
      </w:r>
    </w:p>
    <w:sectPr w:rsidR="00E73D98" w:rsidRPr="004A2E93" w:rsidSect="00E73D98">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2F6" w:rsidRDefault="001232F6" w:rsidP="005F2360">
      <w:r>
        <w:separator/>
      </w:r>
    </w:p>
  </w:endnote>
  <w:endnote w:type="continuationSeparator" w:id="0">
    <w:p w:rsidR="001232F6" w:rsidRDefault="001232F6" w:rsidP="005F2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2F6" w:rsidRDefault="001232F6" w:rsidP="005F2360">
      <w:r>
        <w:separator/>
      </w:r>
    </w:p>
  </w:footnote>
  <w:footnote w:type="continuationSeparator" w:id="0">
    <w:p w:rsidR="001232F6" w:rsidRDefault="001232F6" w:rsidP="005F23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453A0"/>
    <w:multiLevelType w:val="hybridMultilevel"/>
    <w:tmpl w:val="E0942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8B6611"/>
    <w:multiLevelType w:val="multilevel"/>
    <w:tmpl w:val="0409001F"/>
    <w:numStyleLink w:val="111111"/>
  </w:abstractNum>
  <w:abstractNum w:abstractNumId="2">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BA1AB3"/>
    <w:multiLevelType w:val="multilevel"/>
    <w:tmpl w:val="0409001F"/>
    <w:numStyleLink w:val="111111"/>
  </w:abstractNum>
  <w:abstractNum w:abstractNumId="4">
    <w:nsid w:val="3F2B23AC"/>
    <w:multiLevelType w:val="multilevel"/>
    <w:tmpl w:val="334EAD42"/>
    <w:lvl w:ilvl="0">
      <w:start w:val="1"/>
      <w:numFmt w:val="decimal"/>
      <w:lvlText w:val="%1."/>
      <w:lvlJc w:val="left"/>
      <w:pPr>
        <w:ind w:left="360" w:hanging="360"/>
      </w:pPr>
    </w:lvl>
    <w:lvl w:ilvl="1">
      <w:start w:val="1"/>
      <w:numFmt w:val="decimal"/>
      <w:lvlText w:val="%1.%2."/>
      <w:lvlJc w:val="left"/>
      <w:pPr>
        <w:ind w:left="432" w:hanging="432"/>
      </w:pPr>
      <w:rPr>
        <w:rFonts w:asciiTheme="majorHAnsi" w:hAnsiTheme="majorHAnsi" w:hint="default"/>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41237CC"/>
    <w:multiLevelType w:val="hybridMultilevel"/>
    <w:tmpl w:val="8188B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9057FC"/>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9735EAF"/>
    <w:multiLevelType w:val="hybridMultilevel"/>
    <w:tmpl w:val="3D262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5C074A"/>
    <w:multiLevelType w:val="multilevel"/>
    <w:tmpl w:val="0409001F"/>
    <w:lvl w:ilvl="0">
      <w:numFmt w:val="decimal"/>
      <w:lvlText w:val=""/>
      <w:lvlJc w:val="left"/>
    </w:lvl>
    <w:lvl w:ilvl="1">
      <w:numFmt w:val="decimal"/>
      <w:lvlText w:val=""/>
      <w:lvlJc w:val="left"/>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17E3429"/>
    <w:multiLevelType w:val="multilevel"/>
    <w:tmpl w:val="0409001F"/>
    <w:numStyleLink w:val="111111"/>
  </w:abstractNum>
  <w:num w:numId="1">
    <w:abstractNumId w:val="2"/>
  </w:num>
  <w:num w:numId="2">
    <w:abstractNumId w:val="1"/>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1224" w:hanging="504"/>
        </w:pPr>
      </w:lvl>
    </w:lvlOverride>
  </w:num>
  <w:num w:numId="3">
    <w:abstractNumId w:val="6"/>
  </w:num>
  <w:num w:numId="4">
    <w:abstractNumId w:val="7"/>
  </w:num>
  <w:num w:numId="5">
    <w:abstractNumId w:val="3"/>
  </w:num>
  <w:num w:numId="6">
    <w:abstractNumId w:val="9"/>
  </w:num>
  <w:num w:numId="7">
    <w:abstractNumId w:val="5"/>
  </w:num>
  <w:num w:numId="8">
    <w:abstractNumId w:val="0"/>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US" w:vendorID="64" w:dllVersion="131078" w:nlCheck="1" w:checkStyle="1"/>
  <w:activeWritingStyle w:appName="MSWord" w:lang="en-GB" w:vendorID="64" w:dllVersion="131078" w:nlCheck="1" w:checkStyle="1"/>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89A"/>
    <w:rsid w:val="00041AF3"/>
    <w:rsid w:val="00050A4E"/>
    <w:rsid w:val="00063836"/>
    <w:rsid w:val="00082796"/>
    <w:rsid w:val="000962F9"/>
    <w:rsid w:val="000B0EE8"/>
    <w:rsid w:val="000B69FB"/>
    <w:rsid w:val="000C7C6F"/>
    <w:rsid w:val="000D0ED5"/>
    <w:rsid w:val="00100658"/>
    <w:rsid w:val="00100F69"/>
    <w:rsid w:val="00107A14"/>
    <w:rsid w:val="001232F6"/>
    <w:rsid w:val="00135C70"/>
    <w:rsid w:val="00140B1F"/>
    <w:rsid w:val="0018518F"/>
    <w:rsid w:val="00185779"/>
    <w:rsid w:val="001C198E"/>
    <w:rsid w:val="001E0675"/>
    <w:rsid w:val="001E26C0"/>
    <w:rsid w:val="001F26E0"/>
    <w:rsid w:val="002058BE"/>
    <w:rsid w:val="00224E5B"/>
    <w:rsid w:val="002341FE"/>
    <w:rsid w:val="002629C5"/>
    <w:rsid w:val="0027376D"/>
    <w:rsid w:val="0027672D"/>
    <w:rsid w:val="002776BE"/>
    <w:rsid w:val="0028130D"/>
    <w:rsid w:val="00292C11"/>
    <w:rsid w:val="002A2CDB"/>
    <w:rsid w:val="002E407A"/>
    <w:rsid w:val="002F06BF"/>
    <w:rsid w:val="002F3678"/>
    <w:rsid w:val="003308CA"/>
    <w:rsid w:val="00335CBE"/>
    <w:rsid w:val="003A20E0"/>
    <w:rsid w:val="003A648D"/>
    <w:rsid w:val="003C6C1E"/>
    <w:rsid w:val="003D75E3"/>
    <w:rsid w:val="003D7897"/>
    <w:rsid w:val="00414B8D"/>
    <w:rsid w:val="00422129"/>
    <w:rsid w:val="00443BC7"/>
    <w:rsid w:val="00470599"/>
    <w:rsid w:val="004A2E93"/>
    <w:rsid w:val="004F03F8"/>
    <w:rsid w:val="004F195A"/>
    <w:rsid w:val="004F4C8C"/>
    <w:rsid w:val="00521DF5"/>
    <w:rsid w:val="0052417B"/>
    <w:rsid w:val="005521D2"/>
    <w:rsid w:val="00561EA3"/>
    <w:rsid w:val="005B19EC"/>
    <w:rsid w:val="005B2F2D"/>
    <w:rsid w:val="005F2360"/>
    <w:rsid w:val="006106CD"/>
    <w:rsid w:val="006306AF"/>
    <w:rsid w:val="006352A8"/>
    <w:rsid w:val="00644AFF"/>
    <w:rsid w:val="006A3BEA"/>
    <w:rsid w:val="006C75AF"/>
    <w:rsid w:val="006D5F43"/>
    <w:rsid w:val="006F41B7"/>
    <w:rsid w:val="00710848"/>
    <w:rsid w:val="00722E00"/>
    <w:rsid w:val="00734E35"/>
    <w:rsid w:val="00752AA3"/>
    <w:rsid w:val="00766E3B"/>
    <w:rsid w:val="0076712D"/>
    <w:rsid w:val="0076714D"/>
    <w:rsid w:val="00784F65"/>
    <w:rsid w:val="007D7545"/>
    <w:rsid w:val="00810369"/>
    <w:rsid w:val="0081191E"/>
    <w:rsid w:val="00850708"/>
    <w:rsid w:val="008602B8"/>
    <w:rsid w:val="00880471"/>
    <w:rsid w:val="00883919"/>
    <w:rsid w:val="00891B36"/>
    <w:rsid w:val="00896EE9"/>
    <w:rsid w:val="008B0896"/>
    <w:rsid w:val="008D58F0"/>
    <w:rsid w:val="008F349B"/>
    <w:rsid w:val="00915B57"/>
    <w:rsid w:val="00926E87"/>
    <w:rsid w:val="009540C3"/>
    <w:rsid w:val="00954CF7"/>
    <w:rsid w:val="00972EDB"/>
    <w:rsid w:val="00973171"/>
    <w:rsid w:val="0097629B"/>
    <w:rsid w:val="0098566E"/>
    <w:rsid w:val="009B5854"/>
    <w:rsid w:val="009C685E"/>
    <w:rsid w:val="00A360AD"/>
    <w:rsid w:val="00A37140"/>
    <w:rsid w:val="00A74012"/>
    <w:rsid w:val="00AB513F"/>
    <w:rsid w:val="00AD14CF"/>
    <w:rsid w:val="00B26A5B"/>
    <w:rsid w:val="00B429BE"/>
    <w:rsid w:val="00B458D6"/>
    <w:rsid w:val="00B45F15"/>
    <w:rsid w:val="00B577CC"/>
    <w:rsid w:val="00B67D6D"/>
    <w:rsid w:val="00B87DEE"/>
    <w:rsid w:val="00B96542"/>
    <w:rsid w:val="00BD572E"/>
    <w:rsid w:val="00BE0438"/>
    <w:rsid w:val="00BE435C"/>
    <w:rsid w:val="00C14027"/>
    <w:rsid w:val="00C15C86"/>
    <w:rsid w:val="00C23B42"/>
    <w:rsid w:val="00C61802"/>
    <w:rsid w:val="00C71ABC"/>
    <w:rsid w:val="00C9781B"/>
    <w:rsid w:val="00CC5B59"/>
    <w:rsid w:val="00CD289A"/>
    <w:rsid w:val="00CE750E"/>
    <w:rsid w:val="00CF5764"/>
    <w:rsid w:val="00D43912"/>
    <w:rsid w:val="00D77DD4"/>
    <w:rsid w:val="00DA0BF2"/>
    <w:rsid w:val="00DA49E9"/>
    <w:rsid w:val="00DD2ECC"/>
    <w:rsid w:val="00DF71F8"/>
    <w:rsid w:val="00E004AA"/>
    <w:rsid w:val="00E02404"/>
    <w:rsid w:val="00E433FD"/>
    <w:rsid w:val="00E4572C"/>
    <w:rsid w:val="00E60EAD"/>
    <w:rsid w:val="00E72796"/>
    <w:rsid w:val="00E73D98"/>
    <w:rsid w:val="00E972DD"/>
    <w:rsid w:val="00EB631E"/>
    <w:rsid w:val="00EB70FB"/>
    <w:rsid w:val="00EC0EDD"/>
    <w:rsid w:val="00EC4B62"/>
    <w:rsid w:val="00ED4D34"/>
    <w:rsid w:val="00EF4A35"/>
    <w:rsid w:val="00F02C7A"/>
    <w:rsid w:val="00F35D28"/>
    <w:rsid w:val="00F66AAB"/>
    <w:rsid w:val="00F71F3D"/>
    <w:rsid w:val="00F849D0"/>
    <w:rsid w:val="00F856D6"/>
    <w:rsid w:val="00F86510"/>
    <w:rsid w:val="00F869A7"/>
    <w:rsid w:val="00FA149A"/>
    <w:rsid w:val="00FA5BBE"/>
    <w:rsid w:val="00FB58F9"/>
    <w:rsid w:val="00FB7B6D"/>
    <w:rsid w:val="00FF1390"/>
    <w:rsid w:val="00FF720A"/>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CD289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E407A"/>
    <w:pPr>
      <w:spacing w:before="100" w:beforeAutospacing="1" w:after="100" w:afterAutospacing="1"/>
    </w:pPr>
  </w:style>
  <w:style w:type="character" w:styleId="Hyperlink">
    <w:name w:val="Hyperlink"/>
    <w:uiPriority w:val="99"/>
    <w:rsid w:val="00E73D98"/>
    <w:rPr>
      <w:color w:val="0000FF"/>
      <w:u w:val="single"/>
    </w:rPr>
  </w:style>
  <w:style w:type="numbering" w:styleId="111111">
    <w:name w:val="Outline List 2"/>
    <w:basedOn w:val="NoList"/>
    <w:rsid w:val="00B429BE"/>
    <w:pPr>
      <w:numPr>
        <w:numId w:val="3"/>
      </w:numPr>
    </w:pPr>
  </w:style>
  <w:style w:type="paragraph" w:styleId="ListParagraph">
    <w:name w:val="List Paragraph"/>
    <w:basedOn w:val="Normal"/>
    <w:rsid w:val="00F856D6"/>
    <w:pPr>
      <w:ind w:left="720"/>
      <w:contextualSpacing/>
    </w:pPr>
  </w:style>
  <w:style w:type="paragraph" w:styleId="BalloonText">
    <w:name w:val="Balloon Text"/>
    <w:basedOn w:val="Normal"/>
    <w:link w:val="BalloonTextChar"/>
    <w:rsid w:val="00883919"/>
    <w:rPr>
      <w:rFonts w:ascii="Tahoma" w:hAnsi="Tahoma" w:cs="Tahoma"/>
      <w:sz w:val="16"/>
      <w:szCs w:val="16"/>
    </w:rPr>
  </w:style>
  <w:style w:type="character" w:customStyle="1" w:styleId="BalloonTextChar">
    <w:name w:val="Balloon Text Char"/>
    <w:basedOn w:val="DefaultParagraphFont"/>
    <w:link w:val="BalloonText"/>
    <w:rsid w:val="00883919"/>
    <w:rPr>
      <w:rFonts w:ascii="Tahoma" w:eastAsia="Times New Roman" w:hAnsi="Tahoma" w:cs="Tahoma"/>
      <w:sz w:val="16"/>
      <w:szCs w:val="16"/>
    </w:rPr>
  </w:style>
  <w:style w:type="paragraph" w:styleId="Header">
    <w:name w:val="header"/>
    <w:basedOn w:val="Normal"/>
    <w:link w:val="HeaderChar"/>
    <w:rsid w:val="005F2360"/>
    <w:pPr>
      <w:tabs>
        <w:tab w:val="center" w:pos="4513"/>
        <w:tab w:val="right" w:pos="9026"/>
      </w:tabs>
    </w:pPr>
  </w:style>
  <w:style w:type="character" w:customStyle="1" w:styleId="HeaderChar">
    <w:name w:val="Header Char"/>
    <w:basedOn w:val="DefaultParagraphFont"/>
    <w:link w:val="Header"/>
    <w:rsid w:val="005F2360"/>
    <w:rPr>
      <w:rFonts w:ascii="Times New Roman" w:eastAsia="Times New Roman" w:hAnsi="Times New Roman" w:cs="Times New Roman"/>
    </w:rPr>
  </w:style>
  <w:style w:type="paragraph" w:styleId="Footer">
    <w:name w:val="footer"/>
    <w:basedOn w:val="Normal"/>
    <w:link w:val="FooterChar"/>
    <w:rsid w:val="005F2360"/>
    <w:pPr>
      <w:tabs>
        <w:tab w:val="center" w:pos="4513"/>
        <w:tab w:val="right" w:pos="9026"/>
      </w:tabs>
    </w:pPr>
  </w:style>
  <w:style w:type="character" w:customStyle="1" w:styleId="FooterChar">
    <w:name w:val="Footer Char"/>
    <w:basedOn w:val="DefaultParagraphFont"/>
    <w:link w:val="Footer"/>
    <w:rsid w:val="005F2360"/>
    <w:rPr>
      <w:rFonts w:ascii="Times New Roman" w:eastAsia="Times New Roman" w:hAnsi="Times New Roman" w:cs="Times New Roman"/>
    </w:rPr>
  </w:style>
  <w:style w:type="character" w:styleId="CommentReference">
    <w:name w:val="annotation reference"/>
    <w:basedOn w:val="DefaultParagraphFont"/>
    <w:rsid w:val="00891B36"/>
    <w:rPr>
      <w:sz w:val="16"/>
      <w:szCs w:val="16"/>
    </w:rPr>
  </w:style>
  <w:style w:type="paragraph" w:styleId="CommentText">
    <w:name w:val="annotation text"/>
    <w:basedOn w:val="Normal"/>
    <w:link w:val="CommentTextChar"/>
    <w:rsid w:val="00891B36"/>
    <w:rPr>
      <w:sz w:val="20"/>
      <w:szCs w:val="20"/>
    </w:rPr>
  </w:style>
  <w:style w:type="character" w:customStyle="1" w:styleId="CommentTextChar">
    <w:name w:val="Comment Text Char"/>
    <w:basedOn w:val="DefaultParagraphFont"/>
    <w:link w:val="CommentText"/>
    <w:rsid w:val="00891B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91B36"/>
    <w:rPr>
      <w:b/>
      <w:bCs/>
    </w:rPr>
  </w:style>
  <w:style w:type="character" w:customStyle="1" w:styleId="CommentSubjectChar">
    <w:name w:val="Comment Subject Char"/>
    <w:basedOn w:val="CommentTextChar"/>
    <w:link w:val="CommentSubject"/>
    <w:rsid w:val="00891B36"/>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CD289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E407A"/>
    <w:pPr>
      <w:spacing w:before="100" w:beforeAutospacing="1" w:after="100" w:afterAutospacing="1"/>
    </w:pPr>
  </w:style>
  <w:style w:type="character" w:styleId="Hyperlink">
    <w:name w:val="Hyperlink"/>
    <w:uiPriority w:val="99"/>
    <w:rsid w:val="00E73D98"/>
    <w:rPr>
      <w:color w:val="0000FF"/>
      <w:u w:val="single"/>
    </w:rPr>
  </w:style>
  <w:style w:type="numbering" w:styleId="111111">
    <w:name w:val="Outline List 2"/>
    <w:basedOn w:val="NoList"/>
    <w:rsid w:val="00B429BE"/>
    <w:pPr>
      <w:numPr>
        <w:numId w:val="3"/>
      </w:numPr>
    </w:pPr>
  </w:style>
  <w:style w:type="paragraph" w:styleId="ListParagraph">
    <w:name w:val="List Paragraph"/>
    <w:basedOn w:val="Normal"/>
    <w:rsid w:val="00F856D6"/>
    <w:pPr>
      <w:ind w:left="720"/>
      <w:contextualSpacing/>
    </w:pPr>
  </w:style>
  <w:style w:type="paragraph" w:styleId="BalloonText">
    <w:name w:val="Balloon Text"/>
    <w:basedOn w:val="Normal"/>
    <w:link w:val="BalloonTextChar"/>
    <w:rsid w:val="00883919"/>
    <w:rPr>
      <w:rFonts w:ascii="Tahoma" w:hAnsi="Tahoma" w:cs="Tahoma"/>
      <w:sz w:val="16"/>
      <w:szCs w:val="16"/>
    </w:rPr>
  </w:style>
  <w:style w:type="character" w:customStyle="1" w:styleId="BalloonTextChar">
    <w:name w:val="Balloon Text Char"/>
    <w:basedOn w:val="DefaultParagraphFont"/>
    <w:link w:val="BalloonText"/>
    <w:rsid w:val="00883919"/>
    <w:rPr>
      <w:rFonts w:ascii="Tahoma" w:eastAsia="Times New Roman" w:hAnsi="Tahoma" w:cs="Tahoma"/>
      <w:sz w:val="16"/>
      <w:szCs w:val="16"/>
    </w:rPr>
  </w:style>
  <w:style w:type="paragraph" w:styleId="Header">
    <w:name w:val="header"/>
    <w:basedOn w:val="Normal"/>
    <w:link w:val="HeaderChar"/>
    <w:rsid w:val="005F2360"/>
    <w:pPr>
      <w:tabs>
        <w:tab w:val="center" w:pos="4513"/>
        <w:tab w:val="right" w:pos="9026"/>
      </w:tabs>
    </w:pPr>
  </w:style>
  <w:style w:type="character" w:customStyle="1" w:styleId="HeaderChar">
    <w:name w:val="Header Char"/>
    <w:basedOn w:val="DefaultParagraphFont"/>
    <w:link w:val="Header"/>
    <w:rsid w:val="005F2360"/>
    <w:rPr>
      <w:rFonts w:ascii="Times New Roman" w:eastAsia="Times New Roman" w:hAnsi="Times New Roman" w:cs="Times New Roman"/>
    </w:rPr>
  </w:style>
  <w:style w:type="paragraph" w:styleId="Footer">
    <w:name w:val="footer"/>
    <w:basedOn w:val="Normal"/>
    <w:link w:val="FooterChar"/>
    <w:rsid w:val="005F2360"/>
    <w:pPr>
      <w:tabs>
        <w:tab w:val="center" w:pos="4513"/>
        <w:tab w:val="right" w:pos="9026"/>
      </w:tabs>
    </w:pPr>
  </w:style>
  <w:style w:type="character" w:customStyle="1" w:styleId="FooterChar">
    <w:name w:val="Footer Char"/>
    <w:basedOn w:val="DefaultParagraphFont"/>
    <w:link w:val="Footer"/>
    <w:rsid w:val="005F2360"/>
    <w:rPr>
      <w:rFonts w:ascii="Times New Roman" w:eastAsia="Times New Roman" w:hAnsi="Times New Roman" w:cs="Times New Roman"/>
    </w:rPr>
  </w:style>
  <w:style w:type="character" w:styleId="CommentReference">
    <w:name w:val="annotation reference"/>
    <w:basedOn w:val="DefaultParagraphFont"/>
    <w:rsid w:val="00891B36"/>
    <w:rPr>
      <w:sz w:val="16"/>
      <w:szCs w:val="16"/>
    </w:rPr>
  </w:style>
  <w:style w:type="paragraph" w:styleId="CommentText">
    <w:name w:val="annotation text"/>
    <w:basedOn w:val="Normal"/>
    <w:link w:val="CommentTextChar"/>
    <w:rsid w:val="00891B36"/>
    <w:rPr>
      <w:sz w:val="20"/>
      <w:szCs w:val="20"/>
    </w:rPr>
  </w:style>
  <w:style w:type="character" w:customStyle="1" w:styleId="CommentTextChar">
    <w:name w:val="Comment Text Char"/>
    <w:basedOn w:val="DefaultParagraphFont"/>
    <w:link w:val="CommentText"/>
    <w:rsid w:val="00891B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91B36"/>
    <w:rPr>
      <w:b/>
      <w:bCs/>
    </w:rPr>
  </w:style>
  <w:style w:type="character" w:customStyle="1" w:styleId="CommentSubjectChar">
    <w:name w:val="Comment Subject Char"/>
    <w:basedOn w:val="CommentTextChar"/>
    <w:link w:val="CommentSubject"/>
    <w:rsid w:val="00891B3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025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z.ng@dundee.ac.u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p.south@dunde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11975</Words>
  <Characters>68260</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IMB</Company>
  <LinksUpToDate>false</LinksUpToDate>
  <CharactersWithSpaces>80075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YZ Ng</dc:creator>
  <cp:lastModifiedBy>JoVE Editorial</cp:lastModifiedBy>
  <cp:revision>4</cp:revision>
  <cp:lastPrinted>2013-06-17T07:07:00Z</cp:lastPrinted>
  <dcterms:created xsi:type="dcterms:W3CDTF">2013-08-23T20:08:00Z</dcterms:created>
  <dcterms:modified xsi:type="dcterms:W3CDTF">2013-08-23T20:29:00Z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id="http://www.zotero.org/styles/journal-of-visualized-experiments"/&gt;&lt;hasBiblio/&gt;&lt;format class="21"/&gt;&lt;count citations="19" publications="23"/&gt;&lt;/info&gt;PAPERS2_INFO_END</vt:lpwstr>
  </property>
</Properties>
</file>