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F8C" w:rsidRDefault="001C2F8C" w:rsidP="001C2F8C">
      <w:pPr>
        <w:pStyle w:val="BodyText"/>
        <w:outlineLvl w:val="0"/>
        <w:rPr>
          <w:rFonts w:ascii="Helvetica" w:hAnsi="Helvetica"/>
          <w:b/>
          <w:i w:val="0"/>
          <w:sz w:val="22"/>
        </w:rPr>
      </w:pPr>
      <w:r>
        <w:rPr>
          <w:rFonts w:ascii="Helvetica" w:hAnsi="Helvetica"/>
          <w:b/>
          <w:i w:val="0"/>
          <w:sz w:val="22"/>
        </w:rPr>
        <w:t xml:space="preserve">Submission ID #: </w:t>
      </w:r>
      <w:r w:rsidR="00885B47">
        <w:rPr>
          <w:rFonts w:ascii="Helvetica" w:hAnsi="Helvetica"/>
          <w:b/>
          <w:i w:val="0"/>
          <w:sz w:val="22"/>
        </w:rPr>
        <w:t>51296</w:t>
      </w:r>
    </w:p>
    <w:p w:rsidR="001C2F8C" w:rsidRPr="00FB038C" w:rsidDel="00A12F8F" w:rsidRDefault="001C2F8C" w:rsidP="001C2F8C">
      <w:pPr>
        <w:pStyle w:val="BodyText"/>
        <w:outlineLvl w:val="0"/>
        <w:rPr>
          <w:rFonts w:ascii="Helvetica" w:hAnsi="Helvetica"/>
          <w:b/>
          <w:i w:val="0"/>
          <w:sz w:val="22"/>
        </w:rPr>
      </w:pPr>
      <w:r>
        <w:rPr>
          <w:rFonts w:ascii="Helvetica" w:hAnsi="Helvetica"/>
          <w:b/>
          <w:i w:val="0"/>
          <w:sz w:val="22"/>
        </w:rPr>
        <w:t>Editor Name:</w:t>
      </w:r>
      <w:r w:rsidR="00885B47">
        <w:rPr>
          <w:rFonts w:ascii="Helvetica" w:hAnsi="Helvetica"/>
          <w:b/>
          <w:i w:val="0"/>
          <w:sz w:val="22"/>
        </w:rPr>
        <w:t xml:space="preserve"> Renee Choi</w:t>
      </w:r>
    </w:p>
    <w:p w:rsidR="001C2F8C" w:rsidRPr="00FB038C" w:rsidRDefault="0082267F" w:rsidP="001C2F8C">
      <w:pPr>
        <w:pStyle w:val="BodyText"/>
        <w:outlineLvl w:val="0"/>
        <w:rPr>
          <w:rFonts w:ascii="Helvetica" w:hAnsi="Helvetica"/>
          <w:b/>
          <w:i w:val="0"/>
          <w:sz w:val="22"/>
        </w:rPr>
      </w:pPr>
      <w:r>
        <w:rPr>
          <w:rFonts w:ascii="Helvetica" w:hAnsi="Helvetica"/>
          <w:b/>
          <w:i w:val="0"/>
          <w:sz w:val="22"/>
        </w:rPr>
        <w:t>Videographer N</w:t>
      </w:r>
      <w:r w:rsidR="001C2F8C" w:rsidRPr="00FB038C">
        <w:rPr>
          <w:rFonts w:ascii="Helvetica" w:hAnsi="Helvetica"/>
          <w:b/>
          <w:i w:val="0"/>
          <w:sz w:val="22"/>
        </w:rPr>
        <w:t>ame:</w:t>
      </w:r>
      <w:r w:rsidR="00CC2EEA">
        <w:rPr>
          <w:rFonts w:ascii="Helvetica" w:hAnsi="Helvetica"/>
          <w:b/>
          <w:i w:val="0"/>
          <w:sz w:val="22"/>
        </w:rPr>
        <w:t xml:space="preserve"> </w:t>
      </w:r>
      <w:r w:rsidR="00CC2EEA" w:rsidRPr="00CC2EEA">
        <w:rPr>
          <w:rFonts w:ascii="Helvetica" w:hAnsi="Helvetica"/>
          <w:b/>
          <w:i w:val="0"/>
          <w:sz w:val="22"/>
        </w:rPr>
        <w:t>Yannick Carbonnaux</w:t>
      </w:r>
    </w:p>
    <w:p w:rsidR="00C5198D" w:rsidRDefault="001C2F8C" w:rsidP="001C2F8C">
      <w:pPr>
        <w:pStyle w:val="BodyText"/>
        <w:outlineLvl w:val="0"/>
        <w:rPr>
          <w:rFonts w:ascii="Helvetica" w:hAnsi="Helvetica"/>
          <w:b/>
          <w:i w:val="0"/>
          <w:sz w:val="22"/>
        </w:rPr>
      </w:pPr>
      <w:r w:rsidRPr="00FB038C">
        <w:rPr>
          <w:rFonts w:ascii="Helvetica" w:hAnsi="Helvetica"/>
          <w:b/>
          <w:i w:val="0"/>
          <w:sz w:val="22"/>
        </w:rPr>
        <w:t xml:space="preserve">Film Date: </w:t>
      </w:r>
      <w:r w:rsidR="00CC2EEA">
        <w:rPr>
          <w:rFonts w:ascii="Helvetica" w:hAnsi="Helvetica"/>
          <w:b/>
          <w:i w:val="0"/>
          <w:sz w:val="22"/>
        </w:rPr>
        <w:t>2/1/14</w:t>
      </w:r>
    </w:p>
    <w:p w:rsidR="001C2F8C" w:rsidRPr="00FB038C" w:rsidRDefault="001C2F8C" w:rsidP="001C2F8C">
      <w:pPr>
        <w:pStyle w:val="BodyText"/>
        <w:outlineLvl w:val="0"/>
        <w:rPr>
          <w:rFonts w:ascii="Helvetica" w:hAnsi="Helvetica"/>
          <w:b/>
          <w:i w:val="0"/>
          <w:sz w:val="22"/>
        </w:rPr>
      </w:pPr>
    </w:p>
    <w:p w:rsidR="00323EAB" w:rsidRDefault="001C2F8C" w:rsidP="001C2F8C">
      <w:pPr>
        <w:pStyle w:val="CM10"/>
        <w:outlineLvl w:val="0"/>
        <w:rPr>
          <w:rFonts w:ascii="Helvetica" w:hAnsi="Helvetica" w:cs="Arial"/>
          <w:sz w:val="28"/>
          <w:vertAlign w:val="superscript"/>
        </w:rPr>
      </w:pPr>
      <w:r w:rsidRPr="000D1522">
        <w:rPr>
          <w:rFonts w:ascii="Helvetica" w:hAnsi="Helvetica"/>
          <w:b/>
          <w:sz w:val="28"/>
        </w:rPr>
        <w:t>Authors and Affiliations:</w:t>
      </w:r>
      <w:r w:rsidRPr="000D1522">
        <w:rPr>
          <w:rFonts w:ascii="Helvetica" w:hAnsi="Helvetica" w:cs="Arial"/>
          <w:b/>
          <w:sz w:val="28"/>
        </w:rPr>
        <w:t xml:space="preserve"> </w:t>
      </w:r>
      <w:r w:rsidR="00323EAB" w:rsidRPr="00323EAB">
        <w:rPr>
          <w:rFonts w:ascii="Helvetica" w:hAnsi="Helvetica" w:cs="Arial"/>
          <w:sz w:val="28"/>
        </w:rPr>
        <w:t>Antoine Wagner</w:t>
      </w:r>
      <w:r w:rsidR="00323EAB">
        <w:rPr>
          <w:rFonts w:ascii="Helvetica" w:hAnsi="Helvetica" w:cs="Arial"/>
          <w:sz w:val="28"/>
          <w:vertAlign w:val="superscript"/>
        </w:rPr>
        <w:t>1</w:t>
      </w:r>
      <w:r w:rsidR="00323EAB" w:rsidRPr="00323EAB">
        <w:rPr>
          <w:rFonts w:ascii="Helvetica" w:hAnsi="Helvetica" w:cs="Arial"/>
          <w:sz w:val="28"/>
        </w:rPr>
        <w:t>, Frederik Crop</w:t>
      </w:r>
      <w:r w:rsidR="00323EAB">
        <w:rPr>
          <w:rFonts w:ascii="Helvetica" w:hAnsi="Helvetica" w:cs="Arial"/>
          <w:sz w:val="28"/>
          <w:vertAlign w:val="superscript"/>
        </w:rPr>
        <w:t>1</w:t>
      </w:r>
      <w:r w:rsidR="00323EAB" w:rsidRPr="00323EAB">
        <w:rPr>
          <w:rFonts w:ascii="Helvetica" w:hAnsi="Helvetica" w:cs="Arial"/>
          <w:sz w:val="28"/>
        </w:rPr>
        <w:t>, Thomas Lacornerie</w:t>
      </w:r>
      <w:r w:rsidR="00323EAB">
        <w:rPr>
          <w:rFonts w:ascii="Helvetica" w:hAnsi="Helvetica" w:cs="Arial"/>
          <w:sz w:val="28"/>
          <w:vertAlign w:val="superscript"/>
        </w:rPr>
        <w:t>1</w:t>
      </w:r>
      <w:r w:rsidR="00323EAB">
        <w:rPr>
          <w:rFonts w:ascii="Helvetica" w:hAnsi="Helvetica" w:cs="Arial"/>
          <w:sz w:val="28"/>
        </w:rPr>
        <w:t>,</w:t>
      </w:r>
      <w:r w:rsidR="00323EAB" w:rsidRPr="00323EAB">
        <w:rPr>
          <w:rFonts w:ascii="Helvetica" w:hAnsi="Helvetica" w:cs="Arial"/>
          <w:sz w:val="28"/>
        </w:rPr>
        <w:t xml:space="preserve"> and Nick Reynaert</w:t>
      </w:r>
      <w:r w:rsidR="00323EAB">
        <w:rPr>
          <w:rFonts w:ascii="Helvetica" w:hAnsi="Helvetica" w:cs="Arial"/>
          <w:sz w:val="28"/>
          <w:vertAlign w:val="superscript"/>
        </w:rPr>
        <w:t>1</w:t>
      </w:r>
    </w:p>
    <w:p w:rsidR="00323EAB" w:rsidRPr="00323EAB" w:rsidRDefault="00323EAB" w:rsidP="00323EAB">
      <w:pPr>
        <w:widowControl w:val="0"/>
        <w:autoSpaceDE w:val="0"/>
        <w:autoSpaceDN w:val="0"/>
        <w:adjustRightInd w:val="0"/>
        <w:jc w:val="both"/>
        <w:rPr>
          <w:rFonts w:ascii="Helvetica" w:hAnsi="Helvetica" w:cs="Arial"/>
          <w:bCs/>
          <w:sz w:val="28"/>
        </w:rPr>
      </w:pPr>
      <w:r>
        <w:rPr>
          <w:rFonts w:ascii="Helvetica" w:hAnsi="Helvetica" w:cs="Arial"/>
          <w:bCs/>
          <w:sz w:val="28"/>
          <w:vertAlign w:val="superscript"/>
        </w:rPr>
        <w:t>1</w:t>
      </w:r>
      <w:r w:rsidRPr="00323EAB">
        <w:rPr>
          <w:rFonts w:ascii="Helvetica" w:hAnsi="Helvetica" w:cs="Arial"/>
          <w:bCs/>
          <w:sz w:val="28"/>
        </w:rPr>
        <w:t>Department of Medical Physics</w:t>
      </w:r>
      <w:r>
        <w:rPr>
          <w:rFonts w:ascii="Helvetica" w:hAnsi="Helvetica" w:cs="Arial"/>
          <w:bCs/>
          <w:sz w:val="28"/>
        </w:rPr>
        <w:t xml:space="preserve">, </w:t>
      </w:r>
      <w:r w:rsidRPr="00323EAB">
        <w:rPr>
          <w:rFonts w:ascii="Helvetica" w:hAnsi="Helvetica" w:cs="Arial"/>
          <w:bCs/>
          <w:sz w:val="28"/>
        </w:rPr>
        <w:t>Centre Oscar Lambret</w:t>
      </w:r>
      <w:r>
        <w:rPr>
          <w:rFonts w:ascii="Helvetica" w:hAnsi="Helvetica" w:cs="Arial"/>
          <w:bCs/>
          <w:sz w:val="28"/>
        </w:rPr>
        <w:t xml:space="preserve">, </w:t>
      </w:r>
      <w:r w:rsidRPr="00EC2B6E">
        <w:rPr>
          <w:rFonts w:ascii="Helvetica" w:hAnsi="Helvetica" w:cs="Arial"/>
          <w:bCs/>
          <w:sz w:val="28"/>
        </w:rPr>
        <w:t>Lille, France</w:t>
      </w:r>
    </w:p>
    <w:p w:rsidR="001C2F8C" w:rsidRPr="00323EAB" w:rsidRDefault="001C2F8C" w:rsidP="00323EAB">
      <w:pPr>
        <w:pStyle w:val="Default"/>
      </w:pPr>
    </w:p>
    <w:p w:rsidR="001C2F8C" w:rsidRDefault="001C2F8C" w:rsidP="001C2F8C">
      <w:pPr>
        <w:outlineLvl w:val="0"/>
        <w:rPr>
          <w:rFonts w:ascii="Helvetica" w:hAnsi="Helvetica" w:cs="Arial"/>
          <w:b/>
          <w:sz w:val="28"/>
        </w:rPr>
      </w:pPr>
      <w:r w:rsidRPr="000D1522">
        <w:rPr>
          <w:rFonts w:ascii="Helvetica" w:hAnsi="Helvetica"/>
          <w:b/>
          <w:sz w:val="28"/>
        </w:rPr>
        <w:t>Title:</w:t>
      </w:r>
      <w:r w:rsidRPr="000D1522">
        <w:rPr>
          <w:rFonts w:ascii="Helvetica" w:hAnsi="Helvetica" w:cs="Arial"/>
          <w:b/>
          <w:sz w:val="28"/>
        </w:rPr>
        <w:t xml:space="preserve"> </w:t>
      </w:r>
      <w:r w:rsidR="00323EAB" w:rsidRPr="00B36218">
        <w:rPr>
          <w:rFonts w:ascii="Helvetica" w:hAnsi="Helvetica" w:cs="Arial"/>
          <w:b/>
          <w:sz w:val="28"/>
        </w:rPr>
        <w:t>Characterization of Recombination Effects in a Liquid Ionization Chamber Used for the Dosimetry of a Radiosurgical Accelerator</w:t>
      </w:r>
      <w:r w:rsidR="00323EAB" w:rsidRPr="00323EAB">
        <w:rPr>
          <w:rFonts w:ascii="Helvetica" w:hAnsi="Helvetica" w:cs="Arial"/>
          <w:b/>
          <w:sz w:val="28"/>
        </w:rPr>
        <w:t xml:space="preserve"> </w:t>
      </w:r>
    </w:p>
    <w:p w:rsidR="001C2F8C" w:rsidRDefault="001C2F8C" w:rsidP="001C2F8C">
      <w:pPr>
        <w:outlineLvl w:val="0"/>
        <w:rPr>
          <w:rFonts w:ascii="Helvetica" w:hAnsi="Helvetica" w:cs="Arial"/>
          <w:b/>
          <w:sz w:val="28"/>
        </w:rPr>
      </w:pPr>
    </w:p>
    <w:p w:rsidR="00461D06" w:rsidRDefault="001C2F8C" w:rsidP="001C2F8C">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461D06" w:rsidRPr="00461D06" w:rsidRDefault="00461D06" w:rsidP="00461D06">
      <w:pPr>
        <w:outlineLvl w:val="0"/>
        <w:rPr>
          <w:rFonts w:ascii="Helvetica" w:hAnsi="Helvetica"/>
          <w:sz w:val="22"/>
        </w:rPr>
      </w:pPr>
      <w:r w:rsidRPr="00461D06">
        <w:rPr>
          <w:rFonts w:ascii="Helvetica" w:hAnsi="Helvetica"/>
          <w:sz w:val="22"/>
        </w:rPr>
        <w:t>Antoine</w:t>
      </w:r>
      <w:r>
        <w:rPr>
          <w:rFonts w:ascii="Helvetica" w:hAnsi="Helvetica"/>
          <w:sz w:val="22"/>
        </w:rPr>
        <w:t xml:space="preserve"> </w:t>
      </w:r>
      <w:r w:rsidRPr="00461D06">
        <w:rPr>
          <w:rFonts w:ascii="Helvetica" w:hAnsi="Helvetica"/>
          <w:sz w:val="22"/>
        </w:rPr>
        <w:t>Wagner</w:t>
      </w:r>
    </w:p>
    <w:p w:rsidR="00461D06" w:rsidRPr="00461D06" w:rsidRDefault="00461D06" w:rsidP="00461D06">
      <w:pPr>
        <w:outlineLvl w:val="0"/>
        <w:rPr>
          <w:rFonts w:ascii="Helvetica" w:hAnsi="Helvetica"/>
          <w:sz w:val="22"/>
        </w:rPr>
      </w:pPr>
      <w:r w:rsidRPr="00461D06">
        <w:rPr>
          <w:rFonts w:ascii="Helvetica" w:hAnsi="Helvetica"/>
          <w:sz w:val="22"/>
        </w:rPr>
        <w:t>Department of Medical Physics</w:t>
      </w:r>
    </w:p>
    <w:p w:rsidR="00461D06" w:rsidRPr="00EC2B6E" w:rsidRDefault="00461D06" w:rsidP="00461D06">
      <w:pPr>
        <w:outlineLvl w:val="0"/>
        <w:rPr>
          <w:rFonts w:ascii="Helvetica" w:hAnsi="Helvetica"/>
          <w:sz w:val="22"/>
          <w:lang w:val="fr-FR"/>
        </w:rPr>
      </w:pPr>
      <w:r w:rsidRPr="00EC2B6E">
        <w:rPr>
          <w:rFonts w:ascii="Helvetica" w:hAnsi="Helvetica"/>
          <w:sz w:val="22"/>
          <w:lang w:val="fr-FR"/>
        </w:rPr>
        <w:t>Centre Oscar Lambret</w:t>
      </w:r>
    </w:p>
    <w:p w:rsidR="00461D06" w:rsidRPr="00EC2B6E" w:rsidRDefault="00461D06" w:rsidP="00461D06">
      <w:pPr>
        <w:outlineLvl w:val="0"/>
        <w:rPr>
          <w:rFonts w:ascii="Helvetica" w:hAnsi="Helvetica"/>
          <w:sz w:val="22"/>
          <w:lang w:val="fr-FR"/>
        </w:rPr>
      </w:pPr>
      <w:r w:rsidRPr="00EC2B6E">
        <w:rPr>
          <w:rFonts w:ascii="Helvetica" w:hAnsi="Helvetica"/>
          <w:sz w:val="22"/>
          <w:lang w:val="fr-FR"/>
        </w:rPr>
        <w:t>Lille, France</w:t>
      </w:r>
    </w:p>
    <w:p w:rsidR="001C2F8C" w:rsidRPr="00EC2B6E" w:rsidRDefault="00461D06" w:rsidP="00461D06">
      <w:pPr>
        <w:outlineLvl w:val="0"/>
        <w:rPr>
          <w:rFonts w:ascii="Helvetica" w:hAnsi="Helvetica"/>
          <w:sz w:val="22"/>
          <w:lang w:val="fr-FR"/>
        </w:rPr>
      </w:pPr>
      <w:r w:rsidRPr="00EC2B6E">
        <w:rPr>
          <w:rFonts w:ascii="Helvetica" w:hAnsi="Helvetica"/>
          <w:sz w:val="22"/>
          <w:lang w:val="fr-FR"/>
        </w:rPr>
        <w:t>a-wagner@o-lambret.fr</w:t>
      </w:r>
    </w:p>
    <w:p w:rsidR="001C2F8C" w:rsidRPr="00FB038C" w:rsidRDefault="001C2F8C" w:rsidP="001C2F8C">
      <w:pPr>
        <w:rPr>
          <w:rFonts w:ascii="Helvetica" w:hAnsi="Helvetica"/>
          <w:sz w:val="22"/>
        </w:rPr>
      </w:pPr>
    </w:p>
    <w:p w:rsidR="001C2F8C" w:rsidRPr="00147288" w:rsidRDefault="001C2F8C" w:rsidP="001C2F8C">
      <w:pPr>
        <w:rPr>
          <w:rFonts w:ascii="Helvetica" w:hAnsi="Helvetica"/>
          <w:sz w:val="22"/>
        </w:rPr>
      </w:pPr>
      <w:r w:rsidRPr="00147288">
        <w:rPr>
          <w:rFonts w:ascii="Helvetica" w:hAnsi="Helvetica"/>
          <w:sz w:val="22"/>
        </w:rPr>
        <w:t>A.  Will you require JoVE to record video microscopy, such as filming a complex dissection or microinjection technique? (Y/N) ____</w:t>
      </w:r>
      <w:r w:rsidR="00EC2B6E" w:rsidRPr="00147288">
        <w:rPr>
          <w:rFonts w:ascii="Helvetica" w:hAnsi="Helvetica"/>
          <w:sz w:val="22"/>
        </w:rPr>
        <w:t>N</w:t>
      </w:r>
      <w:r w:rsidRPr="00147288">
        <w:rPr>
          <w:rFonts w:ascii="Helvetica" w:hAnsi="Helvetica"/>
          <w:sz w:val="22"/>
        </w:rPr>
        <w:t xml:space="preserve">____ If yes, please list make and model of your microscope: </w:t>
      </w:r>
    </w:p>
    <w:p w:rsidR="001C2F8C" w:rsidRPr="00147288" w:rsidRDefault="001C2F8C" w:rsidP="001C2F8C">
      <w:pPr>
        <w:spacing w:before="120"/>
        <w:rPr>
          <w:rFonts w:ascii="Helvetica" w:hAnsi="Helvetica"/>
          <w:sz w:val="22"/>
        </w:rPr>
      </w:pPr>
      <w:r w:rsidRPr="00147288">
        <w:rPr>
          <w:rFonts w:ascii="Helvetica" w:hAnsi="Helvetica"/>
          <w:sz w:val="22"/>
        </w:rPr>
        <w:t>B.   Does your protocol include detailed, step-by-step, descriptions of software usage? (Y/N)___</w:t>
      </w:r>
      <w:r w:rsidR="00EC2B6E" w:rsidRPr="00147288">
        <w:rPr>
          <w:rFonts w:ascii="Helvetica" w:hAnsi="Helvetica"/>
          <w:sz w:val="22"/>
        </w:rPr>
        <w:t>N</w:t>
      </w:r>
      <w:r w:rsidRPr="00147288">
        <w:rPr>
          <w:rFonts w:ascii="Helvetica" w:hAnsi="Helvetica"/>
          <w:sz w:val="22"/>
        </w:rPr>
        <w:t xml:space="preserve">___ </w:t>
      </w:r>
    </w:p>
    <w:p w:rsidR="001C2F8C" w:rsidRPr="00147288" w:rsidRDefault="001C2F8C" w:rsidP="001C2F8C">
      <w:pPr>
        <w:spacing w:before="120"/>
        <w:rPr>
          <w:rFonts w:ascii="Helvetica" w:hAnsi="Helvetica"/>
          <w:sz w:val="22"/>
        </w:rPr>
      </w:pPr>
      <w:r w:rsidRPr="00147288">
        <w:rPr>
          <w:rFonts w:ascii="Helvetica" w:hAnsi="Helvetica"/>
          <w:sz w:val="22"/>
        </w:rPr>
        <w:t>C.  Which steps of your protocol will viewers benefit most from having filmed? Please list 4-6 steps___</w:t>
      </w:r>
      <w:r w:rsidR="003F28D0" w:rsidRPr="00147288">
        <w:rPr>
          <w:rFonts w:ascii="Helvetica" w:hAnsi="Helvetica"/>
          <w:sz w:val="22"/>
        </w:rPr>
        <w:t>1.2 , 1.3 , 1.5 , 1.6 , 2.4 , 2.6</w:t>
      </w:r>
      <w:r w:rsidRPr="00147288">
        <w:rPr>
          <w:rFonts w:ascii="Helvetica" w:hAnsi="Helvetica"/>
          <w:sz w:val="22"/>
        </w:rPr>
        <w:t>___________</w:t>
      </w:r>
    </w:p>
    <w:p w:rsidR="001C2F8C" w:rsidRPr="00147288" w:rsidRDefault="001C2F8C" w:rsidP="001C2F8C">
      <w:pPr>
        <w:spacing w:before="120"/>
        <w:rPr>
          <w:rFonts w:ascii="Helvetica" w:hAnsi="Helvetica"/>
          <w:sz w:val="22"/>
        </w:rPr>
      </w:pPr>
      <w:r w:rsidRPr="00147288">
        <w:rPr>
          <w:rFonts w:ascii="Helvetica" w:hAnsi="Helvetica"/>
          <w:sz w:val="22"/>
        </w:rPr>
        <w:t>D.  What is the single most difficult aspect of this procedure and wha</w:t>
      </w:r>
      <w:r w:rsidR="00465AD7" w:rsidRPr="00147288">
        <w:rPr>
          <w:rFonts w:ascii="Helvetica" w:hAnsi="Helvetica"/>
          <w:sz w:val="22"/>
        </w:rPr>
        <w:t>t do you do to ensure success? The most difficult and critical aspect of the procedure is the initial setup of the experiment that conditions the accuracy of all the results. As all the measurements are performed relative to a reference situation, special care should be taken when realizing the initial positioning of the water tank, the treatment head and the detector.</w:t>
      </w:r>
    </w:p>
    <w:p w:rsidR="001C2F8C" w:rsidRDefault="001C2F8C" w:rsidP="001C2F8C">
      <w:pPr>
        <w:rPr>
          <w:rFonts w:ascii="Helvetica" w:hAnsi="Helvetica"/>
          <w:b/>
          <w:i/>
          <w:sz w:val="22"/>
        </w:rPr>
      </w:pPr>
    </w:p>
    <w:p w:rsidR="001C2F8C" w:rsidRPr="000D1522" w:rsidRDefault="001C2F8C" w:rsidP="001C2F8C">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1C2F8C" w:rsidRDefault="001C2F8C" w:rsidP="001C2F8C">
      <w:pPr>
        <w:rPr>
          <w:rFonts w:ascii="Helvetica" w:hAnsi="Helvetica"/>
          <w:b/>
          <w:sz w:val="22"/>
        </w:rPr>
      </w:pPr>
    </w:p>
    <w:p w:rsidR="001C2F8C" w:rsidRPr="00FB038C" w:rsidRDefault="001C2F8C" w:rsidP="001C2F8C">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1C2F8C" w:rsidRPr="00FB038C" w:rsidDel="004B4B64" w:rsidRDefault="001C2F8C" w:rsidP="001C2F8C">
      <w:pPr>
        <w:rPr>
          <w:rFonts w:ascii="Helvetica" w:hAnsi="Helvetica"/>
          <w:b/>
          <w:i/>
          <w:sz w:val="22"/>
          <w:u w:val="single"/>
        </w:rPr>
      </w:pPr>
    </w:p>
    <w:p w:rsidR="001C2F8C" w:rsidRPr="00FB038C" w:rsidRDefault="001C2F8C" w:rsidP="001C2F8C">
      <w:pPr>
        <w:keepNext/>
        <w:outlineLvl w:val="0"/>
        <w:rPr>
          <w:rFonts w:ascii="Helvetica" w:hAnsi="Helvetica"/>
          <w:b/>
          <w:i/>
          <w:color w:val="FF0000"/>
          <w:sz w:val="22"/>
          <w:u w:val="single"/>
        </w:rPr>
      </w:pPr>
      <w:r w:rsidRPr="00FB038C">
        <w:rPr>
          <w:rFonts w:ascii="Helvetica" w:hAnsi="Helvetica"/>
          <w:b/>
          <w:i/>
          <w:sz w:val="22"/>
          <w:u w:val="single"/>
        </w:rPr>
        <w:t>Conceptual Narrative:</w:t>
      </w:r>
    </w:p>
    <w:p w:rsidR="001C2F8C" w:rsidRPr="00482285" w:rsidRDefault="001C2F8C" w:rsidP="001C2F8C">
      <w:pPr>
        <w:rPr>
          <w:rFonts w:ascii="Helvetica" w:hAnsi="Helvetica"/>
          <w:sz w:val="22"/>
        </w:rPr>
      </w:pPr>
      <w:r w:rsidRPr="00482285">
        <w:rPr>
          <w:rFonts w:ascii="Helvetica" w:hAnsi="Helvetica"/>
          <w:sz w:val="22"/>
        </w:rPr>
        <w:t>T</w:t>
      </w:r>
      <w:r w:rsidRPr="00482285">
        <w:rPr>
          <w:rFonts w:ascii="Arial" w:hAnsi="Arial"/>
          <w:sz w:val="22"/>
        </w:rPr>
        <w:t xml:space="preserve">he overall goal of the following experiment is to </w:t>
      </w:r>
      <w:r w:rsidR="00B07BAB" w:rsidRPr="00482285">
        <w:rPr>
          <w:rFonts w:ascii="Arial" w:hAnsi="Arial"/>
          <w:sz w:val="22"/>
        </w:rPr>
        <w:t>characterize the effects of ion recombination in a liquid ionization detector used for the dosimetry of a stereotactic radiation therapy system.</w:t>
      </w:r>
      <w:r w:rsidRPr="00482285">
        <w:rPr>
          <w:rFonts w:ascii="Helvetica" w:hAnsi="Helvetica"/>
          <w:sz w:val="22"/>
        </w:rPr>
        <w:t xml:space="preserve"> </w:t>
      </w:r>
      <w:r w:rsidRPr="00482285">
        <w:rPr>
          <w:rFonts w:ascii="Helvetica" w:hAnsi="Helvetica"/>
          <w:b/>
          <w:sz w:val="22"/>
        </w:rPr>
        <w:t>(Intro)</w:t>
      </w:r>
    </w:p>
    <w:p w:rsidR="001C2F8C" w:rsidRPr="00482285" w:rsidRDefault="001C2F8C" w:rsidP="001C2F8C">
      <w:pPr>
        <w:ind w:left="360"/>
        <w:rPr>
          <w:rFonts w:ascii="Helvetica" w:hAnsi="Helvetica"/>
          <w:sz w:val="22"/>
        </w:rPr>
      </w:pPr>
    </w:p>
    <w:p w:rsidR="001C2F8C" w:rsidRPr="00482285" w:rsidRDefault="001C2F8C" w:rsidP="001C2F8C">
      <w:pPr>
        <w:rPr>
          <w:rFonts w:ascii="Helvetica" w:hAnsi="Helvetica"/>
          <w:sz w:val="22"/>
        </w:rPr>
      </w:pPr>
      <w:r w:rsidRPr="00482285">
        <w:rPr>
          <w:rFonts w:ascii="Helvetica" w:hAnsi="Helvetica"/>
          <w:sz w:val="22"/>
        </w:rPr>
        <w:t xml:space="preserve">This is achieved by </w:t>
      </w:r>
      <w:r w:rsidR="00175C23" w:rsidRPr="00482285">
        <w:rPr>
          <w:rFonts w:ascii="Helvetica" w:hAnsi="Helvetica"/>
          <w:sz w:val="22"/>
        </w:rPr>
        <w:t xml:space="preserve">using the two-dose-rate method, which consists of </w:t>
      </w:r>
      <w:r w:rsidR="00B07BAB" w:rsidRPr="00482285">
        <w:rPr>
          <w:rFonts w:ascii="Helvetica" w:hAnsi="Helvetica"/>
          <w:sz w:val="22"/>
        </w:rPr>
        <w:t xml:space="preserve">performing a series of water tank measurements </w:t>
      </w:r>
      <w:r w:rsidR="00CB53A7" w:rsidRPr="00482285">
        <w:rPr>
          <w:rFonts w:ascii="Helvetica" w:hAnsi="Helvetica"/>
          <w:sz w:val="22"/>
        </w:rPr>
        <w:t>with increasing</w:t>
      </w:r>
      <w:r w:rsidR="00B07BAB" w:rsidRPr="00482285">
        <w:rPr>
          <w:rFonts w:ascii="Helvetica" w:hAnsi="Helvetica"/>
          <w:sz w:val="22"/>
        </w:rPr>
        <w:t xml:space="preserve"> </w:t>
      </w:r>
      <w:r w:rsidR="00CB53A7" w:rsidRPr="00482285">
        <w:rPr>
          <w:rFonts w:ascii="Helvetica" w:hAnsi="Helvetica"/>
          <w:sz w:val="22"/>
        </w:rPr>
        <w:t>source-surface distances</w:t>
      </w:r>
      <w:r w:rsidRPr="00482285">
        <w:rPr>
          <w:rFonts w:ascii="Helvetica" w:hAnsi="Helvetica"/>
          <w:sz w:val="22"/>
        </w:rPr>
        <w:t xml:space="preserve"> to </w:t>
      </w:r>
      <w:r w:rsidR="00CB53A7" w:rsidRPr="00482285">
        <w:rPr>
          <w:rFonts w:ascii="Helvetica" w:hAnsi="Helvetica"/>
          <w:sz w:val="22"/>
        </w:rPr>
        <w:t>gradually reduce</w:t>
      </w:r>
      <w:r w:rsidR="00B07BAB" w:rsidRPr="00482285">
        <w:rPr>
          <w:rFonts w:ascii="Helvetica" w:hAnsi="Helvetica"/>
          <w:sz w:val="22"/>
        </w:rPr>
        <w:t xml:space="preserve"> the dose per pulse</w:t>
      </w:r>
      <w:r w:rsidR="00CB53A7" w:rsidRPr="00482285">
        <w:rPr>
          <w:rFonts w:ascii="Helvetica" w:hAnsi="Helvetica"/>
          <w:sz w:val="22"/>
        </w:rPr>
        <w:t>,</w:t>
      </w:r>
      <w:r w:rsidR="00041F83">
        <w:rPr>
          <w:rFonts w:ascii="Helvetica" w:hAnsi="Helvetica"/>
          <w:sz w:val="22"/>
        </w:rPr>
        <w:t xml:space="preserve"> increasing</w:t>
      </w:r>
      <w:r w:rsidR="00CB53A7" w:rsidRPr="00482285">
        <w:rPr>
          <w:rFonts w:ascii="Helvetica" w:hAnsi="Helvetica"/>
          <w:sz w:val="22"/>
        </w:rPr>
        <w:t xml:space="preserve"> </w:t>
      </w:r>
      <w:r w:rsidR="00553096" w:rsidRPr="00482285">
        <w:rPr>
          <w:rFonts w:ascii="Helvetica" w:hAnsi="Helvetica"/>
          <w:sz w:val="22"/>
        </w:rPr>
        <w:t>the collection efficiency</w:t>
      </w:r>
      <w:r w:rsidR="00B07BAB" w:rsidRPr="00482285">
        <w:rPr>
          <w:rFonts w:ascii="Helvetica" w:hAnsi="Helvetica"/>
          <w:sz w:val="22"/>
        </w:rPr>
        <w:t xml:space="preserve"> in the detector sensitive volume.</w:t>
      </w:r>
      <w:r w:rsidRPr="00482285">
        <w:rPr>
          <w:rFonts w:ascii="Helvetica" w:hAnsi="Helvetica"/>
          <w:b/>
          <w:sz w:val="22"/>
        </w:rPr>
        <w:t xml:space="preserve"> (P1</w:t>
      </w:r>
      <w:r w:rsidR="00FC472C">
        <w:rPr>
          <w:rFonts w:ascii="Helvetica" w:hAnsi="Helvetica"/>
          <w:b/>
          <w:sz w:val="22"/>
        </w:rPr>
        <w:t>:</w:t>
      </w:r>
      <w:r w:rsidR="00B36218">
        <w:rPr>
          <w:rFonts w:ascii="Helvetica" w:hAnsi="Helvetica"/>
          <w:b/>
          <w:sz w:val="22"/>
        </w:rPr>
        <w:t xml:space="preserve"> Show the graphic provided for P1 with the text “photon 1” and “photon 2.” Show the graphic of the apparatus beside the water tank. If possible, draw rays emanating from the tip of the machine and have the apparatus move closer to the tank incrementally. Shots 2.1.1, 2.1.2, 2.2.2, 2.4.3, 2.6.4</w:t>
      </w:r>
      <w:r w:rsidRPr="00482285">
        <w:rPr>
          <w:rFonts w:ascii="Helvetica" w:hAnsi="Helvetica"/>
          <w:b/>
          <w:sz w:val="22"/>
        </w:rPr>
        <w:t>)</w:t>
      </w:r>
    </w:p>
    <w:p w:rsidR="001C2F8C" w:rsidRPr="00482285" w:rsidRDefault="001C2F8C" w:rsidP="001C2F8C">
      <w:pPr>
        <w:ind w:left="360"/>
        <w:rPr>
          <w:rFonts w:ascii="Helvetica" w:hAnsi="Helvetica"/>
          <w:sz w:val="22"/>
        </w:rPr>
      </w:pPr>
    </w:p>
    <w:p w:rsidR="001C2F8C" w:rsidRPr="00482285" w:rsidRDefault="001C2F8C" w:rsidP="001C2F8C">
      <w:pPr>
        <w:rPr>
          <w:rFonts w:ascii="Helvetica" w:hAnsi="Helvetica"/>
          <w:sz w:val="22"/>
        </w:rPr>
      </w:pPr>
      <w:r w:rsidRPr="00482285">
        <w:rPr>
          <w:rFonts w:ascii="Helvetica" w:hAnsi="Helvetica"/>
          <w:sz w:val="22"/>
        </w:rPr>
        <w:t xml:space="preserve">As a second step, </w:t>
      </w:r>
      <w:r w:rsidR="00B07BAB" w:rsidRPr="00482285">
        <w:rPr>
          <w:rFonts w:ascii="Helvetica" w:hAnsi="Helvetica"/>
          <w:sz w:val="22"/>
        </w:rPr>
        <w:t>the measuremen</w:t>
      </w:r>
      <w:r w:rsidR="005F4488" w:rsidRPr="00482285">
        <w:rPr>
          <w:rFonts w:ascii="Helvetica" w:hAnsi="Helvetica"/>
          <w:sz w:val="22"/>
        </w:rPr>
        <w:t xml:space="preserve">ts </w:t>
      </w:r>
      <w:r w:rsidR="00350ABD" w:rsidRPr="00482285">
        <w:rPr>
          <w:rFonts w:ascii="Helvetica" w:hAnsi="Helvetica"/>
          <w:sz w:val="22"/>
        </w:rPr>
        <w:t xml:space="preserve">at different doses per pulse </w:t>
      </w:r>
      <w:r w:rsidR="005F4488" w:rsidRPr="00482285">
        <w:rPr>
          <w:rFonts w:ascii="Helvetica" w:hAnsi="Helvetica"/>
          <w:sz w:val="22"/>
        </w:rPr>
        <w:t xml:space="preserve">are </w:t>
      </w:r>
      <w:r w:rsidR="00350ABD" w:rsidRPr="00482285">
        <w:rPr>
          <w:rFonts w:ascii="Helvetica" w:hAnsi="Helvetica"/>
          <w:sz w:val="22"/>
        </w:rPr>
        <w:t>compared and used to</w:t>
      </w:r>
      <w:r w:rsidRPr="00482285">
        <w:rPr>
          <w:rFonts w:ascii="Helvetica" w:hAnsi="Helvetica"/>
          <w:sz w:val="22"/>
        </w:rPr>
        <w:t xml:space="preserve"> </w:t>
      </w:r>
      <w:r w:rsidR="00350ABD" w:rsidRPr="00482285">
        <w:rPr>
          <w:rFonts w:ascii="Helvetica" w:hAnsi="Helvetica"/>
          <w:sz w:val="22"/>
        </w:rPr>
        <w:t>obtain</w:t>
      </w:r>
      <w:r w:rsidR="005F4488" w:rsidRPr="00482285">
        <w:rPr>
          <w:rFonts w:ascii="Helvetica" w:hAnsi="Helvetica"/>
          <w:sz w:val="22"/>
        </w:rPr>
        <w:t xml:space="preserve"> values of the general collection efficiency as a function of the dose per pulse. </w:t>
      </w:r>
      <w:r w:rsidRPr="00482285">
        <w:rPr>
          <w:rFonts w:ascii="Helvetica" w:hAnsi="Helvetica"/>
          <w:b/>
          <w:sz w:val="22"/>
        </w:rPr>
        <w:t>(P2</w:t>
      </w:r>
      <w:r w:rsidR="00FC472C">
        <w:rPr>
          <w:rFonts w:ascii="Helvetica" w:hAnsi="Helvetica"/>
          <w:b/>
          <w:sz w:val="22"/>
        </w:rPr>
        <w:t>:</w:t>
      </w:r>
      <w:r w:rsidR="00B36218">
        <w:rPr>
          <w:rFonts w:ascii="Helvetica" w:hAnsi="Helvetica"/>
          <w:b/>
          <w:sz w:val="22"/>
        </w:rPr>
        <w:t xml:space="preserve"> Show the illustration only with all text, not the other image provided. To give animation, move the arrows move up continually. </w:t>
      </w:r>
      <w:r w:rsidR="00FC472C">
        <w:rPr>
          <w:rFonts w:ascii="Helvetica" w:hAnsi="Helvetica"/>
          <w:b/>
          <w:sz w:val="22"/>
        </w:rPr>
        <w:t>Shots</w:t>
      </w:r>
      <w:r w:rsidR="00B36218">
        <w:rPr>
          <w:rFonts w:ascii="Helvetica" w:hAnsi="Helvetica"/>
          <w:b/>
          <w:sz w:val="22"/>
        </w:rPr>
        <w:t xml:space="preserve"> 3.2.1, 3.4.3, 3.4.4</w:t>
      </w:r>
      <w:r w:rsidRPr="00482285">
        <w:rPr>
          <w:rFonts w:ascii="Helvetica" w:hAnsi="Helvetica"/>
          <w:b/>
          <w:sz w:val="22"/>
        </w:rPr>
        <w:t>)</w:t>
      </w:r>
      <w:r w:rsidRPr="00482285">
        <w:rPr>
          <w:rFonts w:ascii="Helvetica" w:hAnsi="Helvetica"/>
          <w:sz w:val="22"/>
        </w:rPr>
        <w:t xml:space="preserve">  </w:t>
      </w:r>
    </w:p>
    <w:p w:rsidR="001C2F8C" w:rsidRPr="00482285" w:rsidRDefault="00B36218" w:rsidP="001C2F8C">
      <w:pPr>
        <w:ind w:left="360"/>
        <w:rPr>
          <w:rFonts w:ascii="Helvetica" w:hAnsi="Helvetica"/>
          <w:sz w:val="22"/>
        </w:rPr>
      </w:pPr>
      <w:r>
        <w:rPr>
          <w:rFonts w:ascii="Helvetica" w:hAnsi="Helvetica"/>
          <w:sz w:val="22"/>
        </w:rPr>
        <w:lastRenderedPageBreak/>
        <w:t xml:space="preserve"> </w:t>
      </w:r>
    </w:p>
    <w:p w:rsidR="001C2F8C" w:rsidRPr="00482285" w:rsidRDefault="001C2F8C" w:rsidP="001C2F8C">
      <w:pPr>
        <w:rPr>
          <w:rFonts w:ascii="Helvetica" w:hAnsi="Helvetica"/>
          <w:color w:val="FF0000"/>
          <w:sz w:val="22"/>
        </w:rPr>
      </w:pPr>
      <w:r w:rsidRPr="00482285">
        <w:rPr>
          <w:rFonts w:ascii="Helvetica" w:hAnsi="Helvetica"/>
          <w:sz w:val="22"/>
        </w:rPr>
        <w:t xml:space="preserve">Next, </w:t>
      </w:r>
      <w:r w:rsidR="00350ABD" w:rsidRPr="00482285">
        <w:rPr>
          <w:rFonts w:ascii="Helvetica" w:hAnsi="Helvetica"/>
          <w:sz w:val="22"/>
        </w:rPr>
        <w:t xml:space="preserve">correction factors are </w:t>
      </w:r>
      <w:r w:rsidR="007E09BF" w:rsidRPr="00482285">
        <w:rPr>
          <w:rFonts w:ascii="Helvetica" w:hAnsi="Helvetica"/>
          <w:sz w:val="22"/>
        </w:rPr>
        <w:t>calculated</w:t>
      </w:r>
      <w:r w:rsidR="00350ABD" w:rsidRPr="00482285">
        <w:rPr>
          <w:rFonts w:ascii="Helvetica" w:hAnsi="Helvetica"/>
          <w:sz w:val="22"/>
        </w:rPr>
        <w:t xml:space="preserve"> </w:t>
      </w:r>
      <w:r w:rsidR="007E09BF" w:rsidRPr="00482285">
        <w:rPr>
          <w:rFonts w:ascii="Helvetica" w:hAnsi="Helvetica"/>
          <w:sz w:val="22"/>
        </w:rPr>
        <w:t>based on the</w:t>
      </w:r>
      <w:r w:rsidR="00175C23" w:rsidRPr="00482285">
        <w:rPr>
          <w:rFonts w:ascii="Helvetica" w:hAnsi="Helvetica"/>
          <w:sz w:val="22"/>
        </w:rPr>
        <w:t>se</w:t>
      </w:r>
      <w:r w:rsidR="007E09BF" w:rsidRPr="00482285">
        <w:rPr>
          <w:rFonts w:ascii="Helvetica" w:hAnsi="Helvetica"/>
          <w:sz w:val="22"/>
        </w:rPr>
        <w:t xml:space="preserve"> collection efficiencies and are applied </w:t>
      </w:r>
      <w:r w:rsidR="00350ABD" w:rsidRPr="00482285">
        <w:rPr>
          <w:rFonts w:ascii="Helvetica" w:hAnsi="Helvetica"/>
          <w:sz w:val="22"/>
        </w:rPr>
        <w:t xml:space="preserve">to the </w:t>
      </w:r>
      <w:r w:rsidR="007E09BF" w:rsidRPr="00482285">
        <w:rPr>
          <w:rFonts w:ascii="Helvetica" w:hAnsi="Helvetica"/>
          <w:sz w:val="22"/>
        </w:rPr>
        <w:t xml:space="preserve">liquid ionization chamber </w:t>
      </w:r>
      <w:r w:rsidR="00350ABD" w:rsidRPr="00482285">
        <w:rPr>
          <w:rFonts w:ascii="Helvetica" w:hAnsi="Helvetica"/>
          <w:sz w:val="22"/>
        </w:rPr>
        <w:t xml:space="preserve">measurements </w:t>
      </w:r>
      <w:r w:rsidR="007E09BF" w:rsidRPr="00482285">
        <w:rPr>
          <w:rFonts w:ascii="Helvetica" w:hAnsi="Helvetica"/>
          <w:sz w:val="22"/>
        </w:rPr>
        <w:t>to</w:t>
      </w:r>
      <w:r w:rsidR="00350ABD" w:rsidRPr="00482285">
        <w:rPr>
          <w:rFonts w:ascii="Helvetica" w:hAnsi="Helvetica"/>
          <w:sz w:val="22"/>
        </w:rPr>
        <w:t xml:space="preserve"> correct for the recombination effect.</w:t>
      </w:r>
      <w:r w:rsidRPr="00482285">
        <w:rPr>
          <w:rFonts w:ascii="Helvetica" w:hAnsi="Helvetica"/>
          <w:sz w:val="22"/>
        </w:rPr>
        <w:t xml:space="preserve"> </w:t>
      </w:r>
      <w:r w:rsidRPr="00482285">
        <w:rPr>
          <w:rFonts w:ascii="Helvetica" w:hAnsi="Helvetica"/>
          <w:b/>
          <w:sz w:val="22"/>
        </w:rPr>
        <w:t>(P3</w:t>
      </w:r>
      <w:r w:rsidR="00FC472C">
        <w:rPr>
          <w:rFonts w:ascii="Helvetica" w:hAnsi="Helvetica"/>
          <w:b/>
          <w:sz w:val="22"/>
        </w:rPr>
        <w:t xml:space="preserve">: </w:t>
      </w:r>
      <w:r w:rsidR="00B36218">
        <w:rPr>
          <w:rFonts w:ascii="Helvetica" w:hAnsi="Helvetica"/>
          <w:b/>
          <w:sz w:val="22"/>
        </w:rPr>
        <w:t xml:space="preserve">Show the graph provided with all text. Shots 3.5.1, 3.5.3, 3.6.1 </w:t>
      </w:r>
      <w:r w:rsidRPr="00482285">
        <w:rPr>
          <w:rFonts w:ascii="Helvetica" w:hAnsi="Helvetica"/>
          <w:b/>
          <w:sz w:val="22"/>
        </w:rPr>
        <w:t>)</w:t>
      </w:r>
    </w:p>
    <w:p w:rsidR="001C2F8C" w:rsidRPr="00482285" w:rsidRDefault="001C2F8C" w:rsidP="001C2F8C">
      <w:pPr>
        <w:ind w:left="360"/>
        <w:rPr>
          <w:rFonts w:ascii="Helvetica" w:hAnsi="Helvetica"/>
          <w:sz w:val="22"/>
        </w:rPr>
      </w:pPr>
    </w:p>
    <w:p w:rsidR="001C2F8C" w:rsidRPr="00482285" w:rsidRDefault="001C2F8C" w:rsidP="001C2F8C">
      <w:pPr>
        <w:rPr>
          <w:rFonts w:ascii="Helvetica" w:hAnsi="Helvetica"/>
          <w:sz w:val="22"/>
        </w:rPr>
      </w:pPr>
      <w:r w:rsidRPr="00482285">
        <w:rPr>
          <w:rFonts w:ascii="Helvetica" w:hAnsi="Helvetica"/>
          <w:sz w:val="22"/>
        </w:rPr>
        <w:t xml:space="preserve">The results show </w:t>
      </w:r>
      <w:r w:rsidR="00350ABD" w:rsidRPr="00482285">
        <w:rPr>
          <w:rFonts w:ascii="Helvetica" w:hAnsi="Helvetica"/>
          <w:sz w:val="22"/>
        </w:rPr>
        <w:t xml:space="preserve">that </w:t>
      </w:r>
      <w:r w:rsidR="00175C23" w:rsidRPr="00482285">
        <w:rPr>
          <w:rFonts w:ascii="Helvetica" w:hAnsi="Helvetica"/>
          <w:sz w:val="22"/>
        </w:rPr>
        <w:t xml:space="preserve">ion </w:t>
      </w:r>
      <w:r w:rsidR="00350ABD" w:rsidRPr="00482285">
        <w:rPr>
          <w:rFonts w:ascii="Helvetica" w:hAnsi="Helvetica"/>
          <w:sz w:val="22"/>
        </w:rPr>
        <w:t xml:space="preserve">recombination has non-negligible effects on </w:t>
      </w:r>
      <w:r w:rsidR="004C1C79" w:rsidRPr="00482285">
        <w:rPr>
          <w:rFonts w:ascii="Helvetica" w:hAnsi="Helvetica"/>
          <w:sz w:val="22"/>
        </w:rPr>
        <w:t>dosimetric measurements</w:t>
      </w:r>
      <w:r w:rsidR="009B675D" w:rsidRPr="00482285">
        <w:rPr>
          <w:rFonts w:ascii="Helvetica" w:hAnsi="Helvetica"/>
          <w:sz w:val="22"/>
        </w:rPr>
        <w:t xml:space="preserve"> when spanning </w:t>
      </w:r>
      <w:r w:rsidR="00FC472C">
        <w:rPr>
          <w:rFonts w:ascii="Helvetica" w:hAnsi="Helvetica"/>
          <w:sz w:val="22"/>
        </w:rPr>
        <w:t xml:space="preserve">a </w:t>
      </w:r>
      <w:r w:rsidR="009B675D" w:rsidRPr="00482285">
        <w:rPr>
          <w:rFonts w:ascii="Helvetica" w:hAnsi="Helvetica"/>
          <w:sz w:val="22"/>
        </w:rPr>
        <w:t>large range</w:t>
      </w:r>
      <w:r w:rsidR="00350ABD" w:rsidRPr="00482285">
        <w:rPr>
          <w:rFonts w:ascii="Helvetica" w:hAnsi="Helvetica"/>
          <w:sz w:val="22"/>
        </w:rPr>
        <w:t xml:space="preserve"> of dose per pulse</w:t>
      </w:r>
      <w:r w:rsidR="00175C23" w:rsidRPr="00482285">
        <w:rPr>
          <w:rFonts w:ascii="Helvetica" w:hAnsi="Helvetica"/>
          <w:sz w:val="22"/>
        </w:rPr>
        <w:t>.</w:t>
      </w:r>
      <w:r w:rsidR="00175C23" w:rsidRPr="00482285">
        <w:rPr>
          <w:rFonts w:ascii="Helvetica" w:hAnsi="Helvetica"/>
          <w:b/>
          <w:sz w:val="22"/>
        </w:rPr>
        <w:t xml:space="preserve"> (</w:t>
      </w:r>
      <w:r w:rsidRPr="00482285">
        <w:rPr>
          <w:rFonts w:ascii="Helvetica" w:hAnsi="Helvetica"/>
          <w:b/>
          <w:sz w:val="22"/>
        </w:rPr>
        <w:t>P4</w:t>
      </w:r>
      <w:r w:rsidR="00FC472C">
        <w:rPr>
          <w:rFonts w:ascii="Helvetica" w:hAnsi="Helvetica"/>
          <w:b/>
          <w:sz w:val="22"/>
        </w:rPr>
        <w:t>: Lab Media: Figure 5</w:t>
      </w:r>
      <w:r w:rsidRPr="00482285">
        <w:rPr>
          <w:rFonts w:ascii="Helvetica" w:hAnsi="Helvetica"/>
          <w:b/>
          <w:sz w:val="22"/>
        </w:rPr>
        <w:t>)</w:t>
      </w:r>
    </w:p>
    <w:p w:rsidR="001C2F8C" w:rsidRPr="00FB038C" w:rsidDel="004B4B64" w:rsidRDefault="001C2F8C">
      <w:pPr>
        <w:pStyle w:val="BodyText"/>
        <w:rPr>
          <w:rFonts w:ascii="Helvetica" w:hAnsi="Helvetica"/>
          <w:b/>
          <w:sz w:val="22"/>
        </w:rPr>
      </w:pPr>
    </w:p>
    <w:p w:rsidR="001C2F8C" w:rsidRPr="00E469C4" w:rsidRDefault="001C2F8C" w:rsidP="001C2F8C">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1C2F8C" w:rsidRPr="00FB038C" w:rsidRDefault="001C2F8C" w:rsidP="001C2F8C">
      <w:pPr>
        <w:ind w:left="792"/>
        <w:rPr>
          <w:rFonts w:ascii="Helvetica" w:hAnsi="Helvetica"/>
          <w:sz w:val="22"/>
        </w:rPr>
      </w:pPr>
    </w:p>
    <w:p w:rsidR="001C2F8C" w:rsidRDefault="001C2F8C" w:rsidP="001C2F8C">
      <w:pPr>
        <w:rPr>
          <w:rFonts w:ascii="Helvetica" w:hAnsi="Helvetica"/>
          <w:sz w:val="22"/>
        </w:rPr>
      </w:pPr>
    </w:p>
    <w:p w:rsidR="00DE45D2" w:rsidRDefault="001C2F8C" w:rsidP="001C2F8C">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1C2F8C" w:rsidRPr="00DE45D2" w:rsidRDefault="00DE45D2" w:rsidP="001C2F8C">
      <w:pPr>
        <w:numPr>
          <w:ilvl w:val="1"/>
          <w:numId w:val="9"/>
        </w:numPr>
        <w:spacing w:before="240"/>
        <w:jc w:val="both"/>
        <w:outlineLvl w:val="0"/>
        <w:rPr>
          <w:rFonts w:ascii="Helvetica" w:hAnsi="Helvetica" w:cs="Arial"/>
          <w:sz w:val="22"/>
        </w:rPr>
      </w:pPr>
      <w:r w:rsidRPr="00DE45D2">
        <w:rPr>
          <w:rFonts w:ascii="Helvetica" w:hAnsi="Helvetica" w:cs="Arial"/>
          <w:sz w:val="22"/>
        </w:rPr>
        <w:t>Thomas Lacornerie: The size and tissue equivalence of the active volume are two important issues when measuring small fields, which makes this detector interesting to characterize as it presents a very small sensitive volume filled with a liquid medium.</w:t>
      </w:r>
      <w:r w:rsidR="00820192">
        <w:rPr>
          <w:rFonts w:ascii="Helvetica" w:hAnsi="Helvetica" w:cs="Arial"/>
          <w:sz w:val="22"/>
        </w:rPr>
        <w:t xml:space="preserve"> </w:t>
      </w:r>
      <w:r w:rsidR="00820192" w:rsidRPr="00820192">
        <w:rPr>
          <w:rFonts w:ascii="Helvetica" w:hAnsi="Helvetica" w:cs="Arial"/>
          <w:color w:val="FF0000"/>
          <w:sz w:val="22"/>
        </w:rPr>
        <w:t>Tk 3</w:t>
      </w:r>
    </w:p>
    <w:p w:rsidR="001C2F8C" w:rsidRPr="00CA2244" w:rsidRDefault="00BC56AC" w:rsidP="001C2F8C">
      <w:pPr>
        <w:numPr>
          <w:ilvl w:val="1"/>
          <w:numId w:val="9"/>
        </w:numPr>
        <w:spacing w:before="240"/>
        <w:jc w:val="both"/>
        <w:outlineLvl w:val="0"/>
        <w:rPr>
          <w:rFonts w:ascii="Helvetica" w:hAnsi="Helvetica" w:cs="Arial"/>
          <w:sz w:val="22"/>
        </w:rPr>
      </w:pPr>
      <w:r w:rsidRPr="00CA2244">
        <w:rPr>
          <w:rFonts w:ascii="Helvetica" w:hAnsi="Helvetica" w:cs="Arial"/>
          <w:sz w:val="22"/>
        </w:rPr>
        <w:t>Antoine Wagner:</w:t>
      </w:r>
      <w:r w:rsidR="001C2F8C" w:rsidRPr="00CA2244">
        <w:rPr>
          <w:rFonts w:ascii="Helvetica" w:hAnsi="Helvetica" w:cs="Arial"/>
          <w:sz w:val="22"/>
        </w:rPr>
        <w:t xml:space="preserve"> The main advantage of this t</w:t>
      </w:r>
      <w:r w:rsidRPr="00CA2244">
        <w:rPr>
          <w:rFonts w:ascii="Helvetica" w:hAnsi="Helvetica" w:cs="Arial"/>
          <w:sz w:val="22"/>
        </w:rPr>
        <w:t>echnique resides in the highly accurate positioning of the treatment head that moves along the vertical axis without changing the setup, while in a conventional linac the method involves modifying the water tank setup.</w:t>
      </w:r>
      <w:r w:rsidR="00820192">
        <w:rPr>
          <w:rFonts w:ascii="Helvetica" w:hAnsi="Helvetica" w:cs="Arial"/>
          <w:sz w:val="22"/>
        </w:rPr>
        <w:t xml:space="preserve"> </w:t>
      </w:r>
      <w:r w:rsidR="00820192" w:rsidRPr="00820192">
        <w:rPr>
          <w:rFonts w:ascii="Helvetica" w:hAnsi="Helvetica" w:cs="Arial"/>
          <w:color w:val="FF0000"/>
          <w:sz w:val="22"/>
        </w:rPr>
        <w:t>Tk 2</w:t>
      </w:r>
    </w:p>
    <w:p w:rsidR="001C2F8C" w:rsidRPr="00FB038C" w:rsidRDefault="001C2F8C" w:rsidP="001C2F8C">
      <w:pPr>
        <w:rPr>
          <w:rFonts w:ascii="Helvetica" w:hAnsi="Helvetica"/>
          <w:i/>
          <w:sz w:val="22"/>
        </w:rPr>
      </w:pPr>
    </w:p>
    <w:p w:rsidR="001C2F8C" w:rsidRPr="00FB038C" w:rsidRDefault="001C2F8C" w:rsidP="001C2F8C">
      <w:pPr>
        <w:ind w:left="792"/>
        <w:rPr>
          <w:rFonts w:ascii="Helvetica" w:hAnsi="Helvetica"/>
          <w:sz w:val="22"/>
        </w:rPr>
      </w:pPr>
    </w:p>
    <w:p w:rsidR="001C2F8C" w:rsidRPr="007460E2" w:rsidRDefault="001C2F8C" w:rsidP="007460E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1C2F8C" w:rsidRPr="00FB038C" w:rsidRDefault="00482285" w:rsidP="001C2F8C">
      <w:pPr>
        <w:numPr>
          <w:ilvl w:val="0"/>
          <w:numId w:val="12"/>
        </w:numPr>
        <w:spacing w:before="240"/>
        <w:jc w:val="both"/>
        <w:outlineLvl w:val="0"/>
        <w:rPr>
          <w:rFonts w:ascii="Helvetica" w:hAnsi="Helvetica" w:cs="Arial"/>
          <w:b/>
          <w:sz w:val="22"/>
        </w:rPr>
      </w:pPr>
      <w:r>
        <w:rPr>
          <w:rFonts w:ascii="Helvetica" w:hAnsi="Helvetica" w:cs="Arial"/>
          <w:b/>
          <w:sz w:val="22"/>
        </w:rPr>
        <w:t>Experiment</w:t>
      </w:r>
      <w:r w:rsidR="00925D97">
        <w:rPr>
          <w:rFonts w:ascii="Helvetica" w:hAnsi="Helvetica" w:cs="Arial"/>
          <w:b/>
          <w:sz w:val="22"/>
        </w:rPr>
        <w:t xml:space="preserve"> Setup</w:t>
      </w:r>
    </w:p>
    <w:p w:rsidR="00144450" w:rsidRDefault="007205F0" w:rsidP="00925D97">
      <w:pPr>
        <w:numPr>
          <w:ilvl w:val="1"/>
          <w:numId w:val="12"/>
        </w:numPr>
        <w:spacing w:before="240"/>
        <w:jc w:val="both"/>
        <w:outlineLvl w:val="0"/>
        <w:rPr>
          <w:rFonts w:ascii="Helvetica" w:hAnsi="Helvetica" w:cs="Arial"/>
          <w:sz w:val="22"/>
        </w:rPr>
      </w:pPr>
      <w:r>
        <w:rPr>
          <w:rFonts w:ascii="Helvetica" w:hAnsi="Helvetica" w:cs="Arial"/>
          <w:sz w:val="22"/>
        </w:rPr>
        <w:t>To begin, p</w:t>
      </w:r>
      <w:r w:rsidR="00925D97" w:rsidRPr="00925D97">
        <w:rPr>
          <w:rFonts w:ascii="Helvetica" w:hAnsi="Helvetica" w:cs="Arial"/>
          <w:sz w:val="22"/>
        </w:rPr>
        <w:t>lace the water tank under the treatment head</w:t>
      </w:r>
      <w:r>
        <w:rPr>
          <w:rFonts w:ascii="Helvetica" w:hAnsi="Helvetica" w:cs="Arial"/>
          <w:sz w:val="22"/>
        </w:rPr>
        <w:t xml:space="preserve"> as low as possible</w:t>
      </w:r>
      <w:r w:rsidR="002B2822" w:rsidRPr="00925D97">
        <w:rPr>
          <w:rFonts w:ascii="Helvetica" w:hAnsi="Helvetica" w:cs="Arial"/>
          <w:sz w:val="22"/>
        </w:rPr>
        <w:t>,</w:t>
      </w:r>
      <w:r>
        <w:rPr>
          <w:rFonts w:ascii="Helvetica" w:hAnsi="Helvetica" w:cs="Arial"/>
          <w:sz w:val="22"/>
        </w:rPr>
        <w:t xml:space="preserve"> while</w:t>
      </w:r>
      <w:r w:rsidR="00925D97" w:rsidRPr="00925D97">
        <w:rPr>
          <w:rFonts w:ascii="Helvetica" w:hAnsi="Helvetica" w:cs="Arial"/>
          <w:sz w:val="22"/>
        </w:rPr>
        <w:t xml:space="preserve"> </w:t>
      </w:r>
      <w:r>
        <w:rPr>
          <w:rFonts w:ascii="Helvetica" w:hAnsi="Helvetica" w:cs="Arial"/>
          <w:sz w:val="22"/>
        </w:rPr>
        <w:t xml:space="preserve">leaving room for </w:t>
      </w:r>
      <w:r w:rsidR="00925D97" w:rsidRPr="00925D97">
        <w:rPr>
          <w:rFonts w:ascii="Helvetica" w:hAnsi="Helvetica" w:cs="Arial"/>
          <w:sz w:val="22"/>
        </w:rPr>
        <w:t xml:space="preserve">the </w:t>
      </w:r>
      <w:r>
        <w:rPr>
          <w:rFonts w:ascii="Helvetica" w:hAnsi="Helvetica" w:cs="Arial"/>
          <w:sz w:val="22"/>
        </w:rPr>
        <w:t xml:space="preserve">source surface distance, or </w:t>
      </w:r>
      <w:r w:rsidR="00925D97" w:rsidRPr="00925D97">
        <w:rPr>
          <w:rFonts w:ascii="Helvetica" w:hAnsi="Helvetica" w:cs="Arial"/>
          <w:sz w:val="22"/>
        </w:rPr>
        <w:t>SSD</w:t>
      </w:r>
      <w:r>
        <w:rPr>
          <w:rFonts w:ascii="Helvetica" w:hAnsi="Helvetica" w:cs="Arial"/>
          <w:sz w:val="22"/>
        </w:rPr>
        <w:t>,</w:t>
      </w:r>
      <w:r w:rsidR="00925D97" w:rsidRPr="00925D97">
        <w:rPr>
          <w:rFonts w:ascii="Helvetica" w:hAnsi="Helvetica" w:cs="Arial"/>
          <w:sz w:val="22"/>
        </w:rPr>
        <w:t xml:space="preserve"> to be increased to 200 cm. </w:t>
      </w:r>
    </w:p>
    <w:p w:rsidR="00144450" w:rsidRDefault="00144450" w:rsidP="00144450">
      <w:pPr>
        <w:numPr>
          <w:ilvl w:val="2"/>
          <w:numId w:val="12"/>
        </w:numPr>
        <w:spacing w:before="240"/>
        <w:jc w:val="both"/>
        <w:outlineLvl w:val="0"/>
        <w:rPr>
          <w:rFonts w:ascii="Helvetica" w:hAnsi="Helvetica" w:cs="Arial"/>
          <w:sz w:val="22"/>
        </w:rPr>
      </w:pPr>
      <w:r>
        <w:rPr>
          <w:rFonts w:ascii="Helvetica" w:hAnsi="Helvetica" w:cs="Arial"/>
          <w:sz w:val="22"/>
        </w:rPr>
        <w:t xml:space="preserve">MED: Talent places water tank under treatment head. </w:t>
      </w:r>
    </w:p>
    <w:p w:rsidR="00925D97" w:rsidRDefault="00144450" w:rsidP="00144450">
      <w:pPr>
        <w:numPr>
          <w:ilvl w:val="2"/>
          <w:numId w:val="12"/>
        </w:numPr>
        <w:spacing w:before="240"/>
        <w:jc w:val="both"/>
        <w:outlineLvl w:val="0"/>
        <w:rPr>
          <w:rFonts w:ascii="Helvetica" w:hAnsi="Helvetica" w:cs="Arial"/>
          <w:sz w:val="22"/>
        </w:rPr>
      </w:pPr>
      <w:r>
        <w:rPr>
          <w:rFonts w:ascii="Helvetica" w:hAnsi="Helvetica" w:cs="Arial"/>
          <w:sz w:val="22"/>
        </w:rPr>
        <w:t xml:space="preserve">CU: Side view, talent placing </w:t>
      </w:r>
      <w:r w:rsidR="00820192" w:rsidRPr="00820192">
        <w:rPr>
          <w:rFonts w:ascii="Helvetica" w:hAnsi="Helvetica" w:cs="Arial"/>
          <w:color w:val="FF0000"/>
          <w:sz w:val="22"/>
        </w:rPr>
        <w:t>tank</w:t>
      </w:r>
      <w:r w:rsidRPr="00820192">
        <w:rPr>
          <w:rFonts w:ascii="Helvetica" w:hAnsi="Helvetica" w:cs="Arial"/>
          <w:color w:val="FF0000"/>
          <w:sz w:val="22"/>
        </w:rPr>
        <w:t xml:space="preserve"> </w:t>
      </w:r>
      <w:r>
        <w:rPr>
          <w:rFonts w:ascii="Helvetica" w:hAnsi="Helvetica" w:cs="Arial"/>
          <w:sz w:val="22"/>
        </w:rPr>
        <w:t xml:space="preserve">as low as possible. </w:t>
      </w:r>
    </w:p>
    <w:p w:rsidR="00820192" w:rsidRPr="00820192" w:rsidRDefault="00820192" w:rsidP="00144450">
      <w:pPr>
        <w:numPr>
          <w:ilvl w:val="2"/>
          <w:numId w:val="12"/>
        </w:numPr>
        <w:spacing w:before="240"/>
        <w:jc w:val="both"/>
        <w:outlineLvl w:val="0"/>
        <w:rPr>
          <w:rFonts w:ascii="Helvetica" w:hAnsi="Helvetica" w:cs="Arial"/>
          <w:color w:val="FF0000"/>
          <w:sz w:val="22"/>
        </w:rPr>
      </w:pPr>
      <w:r w:rsidRPr="00820192">
        <w:rPr>
          <w:rFonts w:ascii="Helvetica" w:hAnsi="Helvetica" w:cs="Arial"/>
          <w:color w:val="FF0000"/>
          <w:sz w:val="22"/>
        </w:rPr>
        <w:t>Fill tank with water</w:t>
      </w:r>
    </w:p>
    <w:p w:rsidR="00E14B94" w:rsidRPr="00E14B94" w:rsidRDefault="007205F0" w:rsidP="00925D97">
      <w:pPr>
        <w:numPr>
          <w:ilvl w:val="1"/>
          <w:numId w:val="12"/>
        </w:numPr>
        <w:spacing w:before="240"/>
        <w:jc w:val="both"/>
        <w:outlineLvl w:val="0"/>
        <w:rPr>
          <w:rFonts w:ascii="Helvetica" w:hAnsi="Helvetica" w:cs="Arial"/>
          <w:sz w:val="22"/>
        </w:rPr>
      </w:pPr>
      <w:r w:rsidRPr="00E14B94">
        <w:rPr>
          <w:rFonts w:ascii="Helvetica" w:hAnsi="Helvetica" w:cs="Arial"/>
          <w:sz w:val="22"/>
        </w:rPr>
        <w:t>Next, align the water</w:t>
      </w:r>
      <w:r w:rsidR="00B10243" w:rsidRPr="00E14B94">
        <w:rPr>
          <w:rFonts w:ascii="Helvetica" w:hAnsi="Helvetica" w:cs="Arial"/>
          <w:sz w:val="22"/>
        </w:rPr>
        <w:t xml:space="preserve"> tank</w:t>
      </w:r>
      <w:r w:rsidRPr="00E14B94">
        <w:rPr>
          <w:rFonts w:ascii="Helvetica" w:hAnsi="Helvetica" w:cs="Arial"/>
          <w:sz w:val="22"/>
        </w:rPr>
        <w:t xml:space="preserve"> with the linac so </w:t>
      </w:r>
      <w:r w:rsidR="00925D97" w:rsidRPr="00E14B94">
        <w:rPr>
          <w:rFonts w:ascii="Helvetica" w:hAnsi="Helvetica" w:cs="Arial"/>
          <w:sz w:val="22"/>
        </w:rPr>
        <w:t xml:space="preserve">its vertical sides </w:t>
      </w:r>
      <w:r w:rsidRPr="00E14B94">
        <w:rPr>
          <w:rFonts w:ascii="Helvetica" w:hAnsi="Helvetica" w:cs="Arial"/>
          <w:sz w:val="22"/>
        </w:rPr>
        <w:t>are</w:t>
      </w:r>
      <w:r w:rsidR="00925D97" w:rsidRPr="00E14B94">
        <w:rPr>
          <w:rFonts w:ascii="Helvetica" w:hAnsi="Helvetica" w:cs="Arial"/>
          <w:sz w:val="22"/>
        </w:rPr>
        <w:t xml:space="preserve"> parallel to</w:t>
      </w:r>
      <w:r w:rsidRPr="00E14B94">
        <w:rPr>
          <w:rFonts w:ascii="Helvetica" w:hAnsi="Helvetica" w:cs="Arial"/>
          <w:sz w:val="22"/>
        </w:rPr>
        <w:t xml:space="preserve"> the vertical sides of the head</w:t>
      </w:r>
      <w:r w:rsidR="00461D06" w:rsidRPr="00E14B94">
        <w:rPr>
          <w:rFonts w:ascii="Helvetica" w:hAnsi="Helvetica" w:cs="Arial"/>
          <w:sz w:val="22"/>
        </w:rPr>
        <w:t xml:space="preserve"> and</w:t>
      </w:r>
      <w:r w:rsidR="00925D97" w:rsidRPr="00E14B94">
        <w:rPr>
          <w:rFonts w:ascii="Helvetica" w:hAnsi="Helvetica" w:cs="Arial"/>
          <w:sz w:val="22"/>
        </w:rPr>
        <w:t xml:space="preserve"> </w:t>
      </w:r>
      <w:r w:rsidR="00461D06" w:rsidRPr="00E14B94">
        <w:rPr>
          <w:rFonts w:ascii="Helvetica" w:hAnsi="Helvetica" w:cs="Arial"/>
          <w:sz w:val="22"/>
        </w:rPr>
        <w:t>u</w:t>
      </w:r>
      <w:r w:rsidRPr="00E14B94">
        <w:rPr>
          <w:rFonts w:ascii="Helvetica" w:hAnsi="Helvetica" w:cs="Arial"/>
          <w:sz w:val="22"/>
        </w:rPr>
        <w:t>se the laser</w:t>
      </w:r>
      <w:r w:rsidR="00925D97" w:rsidRPr="00E14B94">
        <w:rPr>
          <w:rFonts w:ascii="Helvetica" w:hAnsi="Helvetica" w:cs="Arial"/>
          <w:sz w:val="22"/>
        </w:rPr>
        <w:t xml:space="preserve"> to ensure </w:t>
      </w:r>
      <w:r w:rsidR="006F5A20" w:rsidRPr="00E14B94">
        <w:rPr>
          <w:rFonts w:ascii="Helvetica" w:hAnsi="Helvetica" w:cs="Arial"/>
          <w:sz w:val="22"/>
        </w:rPr>
        <w:t xml:space="preserve">it is in </w:t>
      </w:r>
      <w:r w:rsidR="00925D97" w:rsidRPr="00E14B94">
        <w:rPr>
          <w:rFonts w:ascii="Helvetica" w:hAnsi="Helvetica" w:cs="Arial"/>
          <w:sz w:val="22"/>
        </w:rPr>
        <w:t xml:space="preserve">the </w:t>
      </w:r>
      <w:r w:rsidR="006F5A20" w:rsidRPr="00E14B94">
        <w:rPr>
          <w:rFonts w:ascii="Helvetica" w:hAnsi="Helvetica" w:cs="Arial"/>
          <w:sz w:val="22"/>
        </w:rPr>
        <w:t>correct orientation</w:t>
      </w:r>
      <w:r w:rsidR="00925D97" w:rsidRPr="00E14B94">
        <w:rPr>
          <w:rFonts w:ascii="Helvetica" w:hAnsi="Helvetica" w:cs="Arial"/>
          <w:sz w:val="22"/>
        </w:rPr>
        <w:t>.</w:t>
      </w:r>
      <w:r w:rsidRPr="00E14B94">
        <w:rPr>
          <w:rFonts w:ascii="Helvetica" w:hAnsi="Helvetica" w:cs="Arial"/>
          <w:sz w:val="22"/>
        </w:rPr>
        <w:t xml:space="preserve"> </w:t>
      </w:r>
    </w:p>
    <w:p w:rsidR="00E14B94" w:rsidRPr="00E14B94" w:rsidRDefault="00E14B94" w:rsidP="00E14B94">
      <w:pPr>
        <w:numPr>
          <w:ilvl w:val="2"/>
          <w:numId w:val="12"/>
        </w:numPr>
        <w:spacing w:before="240"/>
        <w:jc w:val="both"/>
        <w:outlineLvl w:val="0"/>
        <w:rPr>
          <w:rFonts w:ascii="Helvetica" w:hAnsi="Helvetica" w:cs="Arial"/>
          <w:sz w:val="22"/>
        </w:rPr>
      </w:pPr>
      <w:r w:rsidRPr="00E14B94">
        <w:rPr>
          <w:rFonts w:ascii="Helvetica" w:hAnsi="Helvetica" w:cs="Arial"/>
          <w:sz w:val="22"/>
        </w:rPr>
        <w:t xml:space="preserve">CU: Side view of talent setting up the water tank with the linac. </w:t>
      </w:r>
      <w:r>
        <w:rPr>
          <w:rFonts w:ascii="Helvetica" w:hAnsi="Helvetica" w:cs="Arial"/>
          <w:sz w:val="22"/>
        </w:rPr>
        <w:t xml:space="preserve">(TEXT: See </w:t>
      </w:r>
      <w:r w:rsidRPr="007205F0">
        <w:rPr>
          <w:rFonts w:ascii="Helvetica" w:hAnsi="Helvetica" w:cs="Arial"/>
          <w:sz w:val="22"/>
        </w:rPr>
        <w:t>Physics Essentials Guide P/N 032515A-ENG</w:t>
      </w:r>
      <w:r>
        <w:rPr>
          <w:rFonts w:ascii="Helvetica" w:hAnsi="Helvetica" w:cs="Arial"/>
          <w:sz w:val="22"/>
        </w:rPr>
        <w:t>)</w:t>
      </w:r>
      <w:r w:rsidR="00820192">
        <w:rPr>
          <w:rFonts w:ascii="Helvetica" w:hAnsi="Helvetica" w:cs="Arial"/>
          <w:sz w:val="22"/>
        </w:rPr>
        <w:t xml:space="preserve"> </w:t>
      </w:r>
      <w:r w:rsidR="00820192" w:rsidRPr="00820192">
        <w:rPr>
          <w:rFonts w:ascii="Helvetica" w:hAnsi="Helvetica" w:cs="Arial"/>
          <w:color w:val="FF0000"/>
          <w:sz w:val="22"/>
        </w:rPr>
        <w:t>number 2.1.4</w:t>
      </w:r>
    </w:p>
    <w:p w:rsidR="00144450" w:rsidRPr="00E14B94" w:rsidRDefault="00E14B94" w:rsidP="00E14B94">
      <w:pPr>
        <w:numPr>
          <w:ilvl w:val="2"/>
          <w:numId w:val="12"/>
        </w:numPr>
        <w:spacing w:before="240"/>
        <w:jc w:val="both"/>
        <w:outlineLvl w:val="0"/>
        <w:rPr>
          <w:rFonts w:ascii="Helvetica" w:hAnsi="Helvetica" w:cs="Arial"/>
          <w:sz w:val="22"/>
        </w:rPr>
      </w:pPr>
      <w:r w:rsidRPr="00E14B94">
        <w:rPr>
          <w:rFonts w:ascii="Helvetica" w:hAnsi="Helvetica" w:cs="Arial"/>
          <w:sz w:val="22"/>
        </w:rPr>
        <w:t>MED: Talent uses laser to ensure it is in the correct orientation</w:t>
      </w:r>
      <w:r w:rsidRPr="00820192">
        <w:rPr>
          <w:rFonts w:ascii="Helvetica" w:hAnsi="Helvetica" w:cs="Arial"/>
          <w:color w:val="FF0000"/>
          <w:sz w:val="22"/>
        </w:rPr>
        <w:t xml:space="preserve">. </w:t>
      </w:r>
      <w:r w:rsidR="00820192" w:rsidRPr="00820192">
        <w:rPr>
          <w:rFonts w:ascii="Helvetica" w:hAnsi="Helvetica" w:cs="Arial"/>
          <w:color w:val="FF0000"/>
          <w:sz w:val="22"/>
        </w:rPr>
        <w:t>(CU at the end)</w:t>
      </w:r>
    </w:p>
    <w:p w:rsidR="00E14B94" w:rsidRPr="00E14B94" w:rsidRDefault="00461D06" w:rsidP="00925D97">
      <w:pPr>
        <w:numPr>
          <w:ilvl w:val="1"/>
          <w:numId w:val="12"/>
        </w:numPr>
        <w:spacing w:before="240"/>
        <w:jc w:val="both"/>
        <w:outlineLvl w:val="0"/>
        <w:rPr>
          <w:rFonts w:ascii="Helvetica" w:hAnsi="Helvetica" w:cs="Arial"/>
          <w:sz w:val="22"/>
        </w:rPr>
      </w:pPr>
      <w:r w:rsidRPr="00E14B94">
        <w:rPr>
          <w:rFonts w:ascii="Helvetica" w:hAnsi="Helvetica" w:cs="Arial"/>
          <w:sz w:val="22"/>
        </w:rPr>
        <w:t>Then v</w:t>
      </w:r>
      <w:r w:rsidR="00925D97" w:rsidRPr="00E14B94">
        <w:rPr>
          <w:rFonts w:ascii="Helvetica" w:hAnsi="Helvetica" w:cs="Arial"/>
          <w:sz w:val="22"/>
        </w:rPr>
        <w:t>erify the vertical orientation of the linac by performing X and Y profile measur</w:t>
      </w:r>
      <w:r w:rsidR="007205F0" w:rsidRPr="00E14B94">
        <w:rPr>
          <w:rFonts w:ascii="Helvetica" w:hAnsi="Helvetica" w:cs="Arial"/>
          <w:sz w:val="22"/>
        </w:rPr>
        <w:t>ements at two different depths. Compute</w:t>
      </w:r>
      <w:r w:rsidR="00925D97" w:rsidRPr="00E14B94">
        <w:rPr>
          <w:rFonts w:ascii="Helvetica" w:hAnsi="Helvetica" w:cs="Arial"/>
          <w:sz w:val="22"/>
        </w:rPr>
        <w:t xml:space="preserve"> the</w:t>
      </w:r>
      <w:r w:rsidRPr="00E14B94">
        <w:rPr>
          <w:rFonts w:ascii="Helvetica" w:hAnsi="Helvetica" w:cs="Arial"/>
          <w:sz w:val="22"/>
        </w:rPr>
        <w:t xml:space="preserve"> beam declination and correction</w:t>
      </w:r>
      <w:r w:rsidR="00925D97" w:rsidRPr="00E14B94">
        <w:rPr>
          <w:rFonts w:ascii="Helvetica" w:hAnsi="Helvetica" w:cs="Arial"/>
          <w:sz w:val="22"/>
        </w:rPr>
        <w:t xml:space="preserve"> using the</w:t>
      </w:r>
      <w:r w:rsidRPr="00E14B94">
        <w:rPr>
          <w:rFonts w:ascii="Helvetica" w:hAnsi="Helvetica" w:cs="Arial"/>
          <w:sz w:val="22"/>
        </w:rPr>
        <w:t xml:space="preserve"> head’s</w:t>
      </w:r>
      <w:r w:rsidR="00925D97" w:rsidRPr="00E14B94">
        <w:rPr>
          <w:rFonts w:ascii="Helvetica" w:hAnsi="Helvetica" w:cs="Arial"/>
          <w:sz w:val="22"/>
        </w:rPr>
        <w:t xml:space="preserve"> axes of rotation.</w:t>
      </w:r>
    </w:p>
    <w:p w:rsidR="00E14B94" w:rsidRPr="00E14B94" w:rsidRDefault="00E14B94" w:rsidP="00E14B94">
      <w:pPr>
        <w:numPr>
          <w:ilvl w:val="2"/>
          <w:numId w:val="12"/>
        </w:numPr>
        <w:spacing w:before="240"/>
        <w:jc w:val="both"/>
        <w:outlineLvl w:val="0"/>
        <w:rPr>
          <w:rFonts w:ascii="Helvetica" w:hAnsi="Helvetica" w:cs="Arial"/>
          <w:sz w:val="22"/>
        </w:rPr>
      </w:pPr>
      <w:r w:rsidRPr="00E14B94">
        <w:rPr>
          <w:rFonts w:ascii="Helvetica" w:hAnsi="Helvetica" w:cs="Arial"/>
          <w:sz w:val="22"/>
        </w:rPr>
        <w:t xml:space="preserve">MED/CU: Talent verifies the orientation. </w:t>
      </w:r>
      <w:r w:rsidR="00820192">
        <w:rPr>
          <w:rFonts w:ascii="Helvetica" w:hAnsi="Helvetica" w:cs="Arial"/>
          <w:sz w:val="22"/>
        </w:rPr>
        <w:t xml:space="preserve"> </w:t>
      </w:r>
      <w:r w:rsidR="00820192" w:rsidRPr="00820192">
        <w:rPr>
          <w:rFonts w:ascii="Helvetica" w:hAnsi="Helvetica" w:cs="Arial"/>
          <w:color w:val="FF0000"/>
          <w:sz w:val="22"/>
        </w:rPr>
        <w:t>CU at the end</w:t>
      </w:r>
    </w:p>
    <w:p w:rsidR="00925D97" w:rsidRDefault="00E14B94" w:rsidP="00E14B94">
      <w:pPr>
        <w:numPr>
          <w:ilvl w:val="2"/>
          <w:numId w:val="12"/>
        </w:numPr>
        <w:spacing w:before="240"/>
        <w:jc w:val="both"/>
        <w:outlineLvl w:val="0"/>
        <w:rPr>
          <w:rFonts w:ascii="Helvetica" w:hAnsi="Helvetica" w:cs="Arial"/>
          <w:sz w:val="22"/>
        </w:rPr>
      </w:pPr>
      <w:r w:rsidRPr="00E14B94">
        <w:rPr>
          <w:rFonts w:ascii="Helvetica" w:hAnsi="Helvetica" w:cs="Arial"/>
          <w:sz w:val="22"/>
        </w:rPr>
        <w:t xml:space="preserve">MED – Over the shoulder: Talent computes beam declination. </w:t>
      </w:r>
    </w:p>
    <w:p w:rsidR="00820192" w:rsidRPr="00DF02F7" w:rsidRDefault="00820192" w:rsidP="00820192">
      <w:pPr>
        <w:spacing w:before="240"/>
        <w:ind w:left="1368"/>
        <w:jc w:val="both"/>
        <w:outlineLvl w:val="0"/>
        <w:rPr>
          <w:rFonts w:ascii="Helvetica" w:hAnsi="Helvetica" w:cs="Arial"/>
          <w:color w:val="FF0000"/>
          <w:sz w:val="22"/>
        </w:rPr>
      </w:pPr>
      <w:r w:rsidRPr="00DF02F7">
        <w:rPr>
          <w:rFonts w:ascii="Helvetica" w:hAnsi="Helvetica" w:cs="Arial"/>
          <w:color w:val="FF0000"/>
          <w:sz w:val="22"/>
        </w:rPr>
        <w:lastRenderedPageBreak/>
        <w:t>2.3.3b see the linac translating t</w:t>
      </w:r>
      <w:r w:rsidR="002B2822">
        <w:rPr>
          <w:rFonts w:ascii="Helvetica" w:hAnsi="Helvetica" w:cs="Arial"/>
          <w:color w:val="FF0000"/>
          <w:sz w:val="22"/>
        </w:rPr>
        <w:t>hrough</w:t>
      </w:r>
      <w:r w:rsidRPr="00DF02F7">
        <w:rPr>
          <w:rFonts w:ascii="Helvetica" w:hAnsi="Helvetica" w:cs="Arial"/>
          <w:color w:val="FF0000"/>
          <w:sz w:val="22"/>
        </w:rPr>
        <w:t xml:space="preserve"> the beam</w:t>
      </w:r>
      <w:r w:rsidR="00DF02F7">
        <w:rPr>
          <w:rFonts w:ascii="Helvetica" w:hAnsi="Helvetica" w:cs="Arial"/>
          <w:color w:val="FF0000"/>
          <w:sz w:val="22"/>
        </w:rPr>
        <w:t xml:space="preserve"> to create the decl</w:t>
      </w:r>
      <w:r w:rsidR="00DF02F7" w:rsidRPr="00DF02F7">
        <w:rPr>
          <w:rFonts w:ascii="Helvetica" w:hAnsi="Helvetica" w:cs="Arial"/>
          <w:color w:val="FF0000"/>
          <w:sz w:val="22"/>
        </w:rPr>
        <w:t>ination</w:t>
      </w:r>
    </w:p>
    <w:p w:rsidR="00E14B94" w:rsidRDefault="00461D06" w:rsidP="00925D97">
      <w:pPr>
        <w:numPr>
          <w:ilvl w:val="1"/>
          <w:numId w:val="12"/>
        </w:numPr>
        <w:spacing w:before="240"/>
        <w:jc w:val="both"/>
        <w:outlineLvl w:val="0"/>
        <w:rPr>
          <w:rFonts w:ascii="Helvetica" w:hAnsi="Helvetica" w:cs="Arial"/>
          <w:sz w:val="22"/>
        </w:rPr>
      </w:pPr>
      <w:r>
        <w:rPr>
          <w:rFonts w:ascii="Helvetica" w:hAnsi="Helvetica" w:cs="Arial"/>
          <w:sz w:val="22"/>
        </w:rPr>
        <w:t>Next, r</w:t>
      </w:r>
      <w:r w:rsidR="00925D97" w:rsidRPr="00925D97">
        <w:rPr>
          <w:rFonts w:ascii="Helvetica" w:hAnsi="Helvetica" w:cs="Arial"/>
          <w:sz w:val="22"/>
        </w:rPr>
        <w:t>eplace the collimator with the t</w:t>
      </w:r>
      <w:r w:rsidR="007205F0">
        <w:rPr>
          <w:rFonts w:ascii="Helvetica" w:hAnsi="Helvetica" w:cs="Arial"/>
          <w:sz w:val="22"/>
        </w:rPr>
        <w:t>elemeter accessory, and</w:t>
      </w:r>
      <w:r w:rsidR="00925D97" w:rsidRPr="00925D97">
        <w:rPr>
          <w:rFonts w:ascii="Helvetica" w:hAnsi="Helvetica" w:cs="Arial"/>
          <w:sz w:val="22"/>
        </w:rPr>
        <w:t xml:space="preserve"> accurately p</w:t>
      </w:r>
      <w:r>
        <w:rPr>
          <w:rFonts w:ascii="Helvetica" w:hAnsi="Helvetica" w:cs="Arial"/>
          <w:sz w:val="22"/>
        </w:rPr>
        <w:t>osition the head at 78.5 cm SSD so</w:t>
      </w:r>
      <w:r w:rsidR="00925D97" w:rsidRPr="00925D97">
        <w:rPr>
          <w:rFonts w:ascii="Helvetica" w:hAnsi="Helvetica" w:cs="Arial"/>
          <w:sz w:val="22"/>
        </w:rPr>
        <w:t xml:space="preserve"> </w:t>
      </w:r>
      <w:r>
        <w:rPr>
          <w:rFonts w:ascii="Helvetica" w:hAnsi="Helvetica" w:cs="Arial"/>
          <w:sz w:val="22"/>
        </w:rPr>
        <w:t>that t</w:t>
      </w:r>
      <w:r w:rsidR="00925D97" w:rsidRPr="00925D97">
        <w:rPr>
          <w:rFonts w:ascii="Helvetica" w:hAnsi="Helvetica" w:cs="Arial"/>
          <w:sz w:val="22"/>
        </w:rPr>
        <w:t>he tip of the accessory barely touch</w:t>
      </w:r>
      <w:r>
        <w:rPr>
          <w:rFonts w:ascii="Helvetica" w:hAnsi="Helvetica" w:cs="Arial"/>
          <w:sz w:val="22"/>
        </w:rPr>
        <w:t>es</w:t>
      </w:r>
      <w:r w:rsidR="00925D97" w:rsidRPr="00925D97">
        <w:rPr>
          <w:rFonts w:ascii="Helvetica" w:hAnsi="Helvetica" w:cs="Arial"/>
          <w:sz w:val="22"/>
        </w:rPr>
        <w:t xml:space="preserve"> the water surface.</w:t>
      </w:r>
    </w:p>
    <w:p w:rsidR="00E14B94" w:rsidRDefault="00E14B94" w:rsidP="00E14B94">
      <w:pPr>
        <w:numPr>
          <w:ilvl w:val="2"/>
          <w:numId w:val="12"/>
        </w:numPr>
        <w:spacing w:before="240"/>
        <w:jc w:val="both"/>
        <w:outlineLvl w:val="0"/>
        <w:rPr>
          <w:rFonts w:ascii="Helvetica" w:hAnsi="Helvetica" w:cs="Arial"/>
          <w:sz w:val="22"/>
        </w:rPr>
      </w:pPr>
      <w:r>
        <w:rPr>
          <w:rFonts w:ascii="Helvetica" w:hAnsi="Helvetica" w:cs="Arial"/>
          <w:sz w:val="22"/>
        </w:rPr>
        <w:t xml:space="preserve">MED: Talent replaces collimator with telemeter accessory. </w:t>
      </w:r>
    </w:p>
    <w:p w:rsidR="00E14B94" w:rsidRDefault="00E14B94" w:rsidP="00E14B94">
      <w:pPr>
        <w:numPr>
          <w:ilvl w:val="2"/>
          <w:numId w:val="12"/>
        </w:numPr>
        <w:spacing w:before="240"/>
        <w:jc w:val="both"/>
        <w:outlineLvl w:val="0"/>
        <w:rPr>
          <w:rFonts w:ascii="Helvetica" w:hAnsi="Helvetica" w:cs="Arial"/>
          <w:sz w:val="22"/>
        </w:rPr>
      </w:pPr>
      <w:r>
        <w:rPr>
          <w:rFonts w:ascii="Helvetica" w:hAnsi="Helvetica" w:cs="Arial"/>
          <w:sz w:val="22"/>
        </w:rPr>
        <w:t>MED: Talent carefully positions head.</w:t>
      </w:r>
      <w:r w:rsidR="00820192">
        <w:rPr>
          <w:rFonts w:ascii="Helvetica" w:hAnsi="Helvetica" w:cs="Arial"/>
          <w:sz w:val="22"/>
        </w:rPr>
        <w:t xml:space="preserve"> </w:t>
      </w:r>
      <w:r w:rsidR="00820192" w:rsidRPr="00820192">
        <w:rPr>
          <w:rFonts w:ascii="Helvetica" w:hAnsi="Helvetica" w:cs="Arial"/>
          <w:color w:val="FF0000"/>
          <w:sz w:val="22"/>
        </w:rPr>
        <w:t>(at the end)</w:t>
      </w:r>
    </w:p>
    <w:p w:rsidR="00925D97" w:rsidRPr="00925D97" w:rsidRDefault="00E14B94" w:rsidP="00E14B94">
      <w:pPr>
        <w:numPr>
          <w:ilvl w:val="2"/>
          <w:numId w:val="12"/>
        </w:numPr>
        <w:spacing w:before="240"/>
        <w:jc w:val="both"/>
        <w:outlineLvl w:val="0"/>
        <w:rPr>
          <w:rFonts w:ascii="Helvetica" w:hAnsi="Helvetica" w:cs="Arial"/>
          <w:sz w:val="22"/>
        </w:rPr>
      </w:pPr>
      <w:r>
        <w:rPr>
          <w:rFonts w:ascii="Helvetica" w:hAnsi="Helvetica" w:cs="Arial"/>
          <w:sz w:val="22"/>
        </w:rPr>
        <w:t xml:space="preserve">CU: Capture the placement of the head, showing it is barely touching the water.  </w:t>
      </w:r>
    </w:p>
    <w:p w:rsidR="00E14B94" w:rsidRPr="00E14B94" w:rsidRDefault="00461D06" w:rsidP="00925D97">
      <w:pPr>
        <w:numPr>
          <w:ilvl w:val="1"/>
          <w:numId w:val="12"/>
        </w:numPr>
        <w:spacing w:before="240"/>
        <w:jc w:val="both"/>
        <w:outlineLvl w:val="0"/>
        <w:rPr>
          <w:rFonts w:ascii="Helvetica" w:hAnsi="Helvetica" w:cs="Arial"/>
          <w:sz w:val="22"/>
        </w:rPr>
      </w:pPr>
      <w:r w:rsidRPr="00E14B94">
        <w:rPr>
          <w:rFonts w:ascii="Helvetica" w:hAnsi="Helvetica" w:cs="Arial"/>
          <w:sz w:val="22"/>
        </w:rPr>
        <w:t>Then r</w:t>
      </w:r>
      <w:r w:rsidR="00925D97" w:rsidRPr="00E14B94">
        <w:rPr>
          <w:rFonts w:ascii="Helvetica" w:hAnsi="Helvetica" w:cs="Arial"/>
          <w:sz w:val="22"/>
        </w:rPr>
        <w:t>emove the telemeter and place the 60 mm collimator on the treatment head.</w:t>
      </w:r>
    </w:p>
    <w:p w:rsidR="00E14B94" w:rsidRPr="00E14B94" w:rsidRDefault="00E14B94" w:rsidP="00E14B94">
      <w:pPr>
        <w:numPr>
          <w:ilvl w:val="2"/>
          <w:numId w:val="12"/>
        </w:numPr>
        <w:spacing w:before="240"/>
        <w:jc w:val="both"/>
        <w:outlineLvl w:val="0"/>
        <w:rPr>
          <w:rFonts w:ascii="Helvetica" w:hAnsi="Helvetica" w:cs="Arial"/>
          <w:sz w:val="22"/>
        </w:rPr>
      </w:pPr>
      <w:r w:rsidRPr="00E14B94">
        <w:rPr>
          <w:rFonts w:ascii="Helvetica" w:hAnsi="Helvetica" w:cs="Arial"/>
          <w:sz w:val="22"/>
        </w:rPr>
        <w:t>MED: Talent removes telemeter and places collimator on treatment head</w:t>
      </w:r>
    </w:p>
    <w:p w:rsidR="00925D97" w:rsidRPr="00E14B94" w:rsidRDefault="00E14B94" w:rsidP="00E14B94">
      <w:pPr>
        <w:numPr>
          <w:ilvl w:val="2"/>
          <w:numId w:val="12"/>
        </w:numPr>
        <w:spacing w:before="240"/>
        <w:jc w:val="both"/>
        <w:outlineLvl w:val="0"/>
        <w:rPr>
          <w:rFonts w:ascii="Helvetica" w:hAnsi="Helvetica" w:cs="Arial"/>
          <w:sz w:val="22"/>
        </w:rPr>
      </w:pPr>
      <w:r w:rsidRPr="00E14B94">
        <w:rPr>
          <w:rFonts w:ascii="Helvetica" w:hAnsi="Helvetica" w:cs="Arial"/>
          <w:sz w:val="22"/>
        </w:rPr>
        <w:t xml:space="preserve">CU: Capture the orientation/position of the collimator. </w:t>
      </w:r>
      <w:r w:rsidR="00820192" w:rsidRPr="00820192">
        <w:rPr>
          <w:rFonts w:ascii="Helvetica" w:hAnsi="Helvetica" w:cs="Arial"/>
          <w:color w:val="FF0000"/>
          <w:sz w:val="22"/>
        </w:rPr>
        <w:t>On the computer screen</w:t>
      </w:r>
    </w:p>
    <w:p w:rsidR="00E14B94" w:rsidRDefault="00461D06" w:rsidP="00925D97">
      <w:pPr>
        <w:numPr>
          <w:ilvl w:val="1"/>
          <w:numId w:val="12"/>
        </w:numPr>
        <w:spacing w:before="240"/>
        <w:jc w:val="both"/>
        <w:outlineLvl w:val="0"/>
        <w:rPr>
          <w:rFonts w:ascii="Helvetica" w:hAnsi="Helvetica" w:cs="Arial"/>
          <w:sz w:val="22"/>
        </w:rPr>
      </w:pPr>
      <w:r w:rsidRPr="004F6A1D">
        <w:rPr>
          <w:rFonts w:ascii="Helvetica" w:hAnsi="Helvetica" w:cs="Arial"/>
          <w:sz w:val="22"/>
        </w:rPr>
        <w:t>Next, p</w:t>
      </w:r>
      <w:r w:rsidR="00925D97" w:rsidRPr="004F6A1D">
        <w:rPr>
          <w:rFonts w:ascii="Helvetica" w:hAnsi="Helvetica" w:cs="Arial"/>
          <w:sz w:val="22"/>
        </w:rPr>
        <w:t xml:space="preserve">osition the </w:t>
      </w:r>
      <w:r w:rsidR="00EC0E06" w:rsidRPr="004F6A1D">
        <w:rPr>
          <w:rFonts w:ascii="Helvetica" w:hAnsi="Helvetica" w:cs="Arial"/>
          <w:sz w:val="22"/>
        </w:rPr>
        <w:t xml:space="preserve">liquid ionization chamber, or </w:t>
      </w:r>
      <w:r w:rsidR="00925D97" w:rsidRPr="004F6A1D">
        <w:rPr>
          <w:rFonts w:ascii="Helvetica" w:hAnsi="Helvetica" w:cs="Arial"/>
          <w:sz w:val="22"/>
        </w:rPr>
        <w:t>LIC</w:t>
      </w:r>
      <w:r w:rsidR="00EC0E06" w:rsidRPr="004F6A1D">
        <w:rPr>
          <w:rFonts w:ascii="Helvetica" w:hAnsi="Helvetica" w:cs="Arial"/>
          <w:sz w:val="22"/>
        </w:rPr>
        <w:t>,</w:t>
      </w:r>
      <w:r w:rsidRPr="004F6A1D">
        <w:rPr>
          <w:rFonts w:ascii="Helvetica" w:hAnsi="Helvetica" w:cs="Arial"/>
          <w:sz w:val="22"/>
        </w:rPr>
        <w:t xml:space="preserve"> </w:t>
      </w:r>
      <w:r w:rsidR="00925D97" w:rsidRPr="004F6A1D">
        <w:rPr>
          <w:rFonts w:ascii="Helvetica" w:hAnsi="Helvetica" w:cs="Arial"/>
          <w:sz w:val="22"/>
        </w:rPr>
        <w:t>refe</w:t>
      </w:r>
      <w:r w:rsidRPr="004F6A1D">
        <w:rPr>
          <w:rFonts w:ascii="Helvetica" w:hAnsi="Helvetica" w:cs="Arial"/>
          <w:sz w:val="22"/>
        </w:rPr>
        <w:t>rence point at a 1.5 cm depth</w:t>
      </w:r>
      <w:r w:rsidR="00925D97" w:rsidRPr="004F6A1D">
        <w:rPr>
          <w:rFonts w:ascii="Helvetica" w:hAnsi="Helvetica" w:cs="Arial"/>
          <w:sz w:val="22"/>
        </w:rPr>
        <w:t xml:space="preserve"> </w:t>
      </w:r>
      <w:r w:rsidRPr="004F6A1D">
        <w:rPr>
          <w:rFonts w:ascii="Helvetica" w:hAnsi="Helvetica" w:cs="Arial"/>
          <w:sz w:val="22"/>
        </w:rPr>
        <w:t xml:space="preserve">and </w:t>
      </w:r>
      <w:r w:rsidR="00915269" w:rsidRPr="004F6A1D">
        <w:rPr>
          <w:rFonts w:ascii="Helvetica" w:hAnsi="Helvetica" w:cs="Arial"/>
          <w:sz w:val="22"/>
        </w:rPr>
        <w:t xml:space="preserve">orient it </w:t>
      </w:r>
      <w:r w:rsidR="00051ACE" w:rsidRPr="004F6A1D">
        <w:rPr>
          <w:rFonts w:ascii="Helvetica" w:hAnsi="Helvetica" w:cs="Arial"/>
          <w:sz w:val="22"/>
        </w:rPr>
        <w:t xml:space="preserve">in a </w:t>
      </w:r>
      <w:r w:rsidR="00925D97" w:rsidRPr="004F6A1D">
        <w:rPr>
          <w:rFonts w:ascii="Helvetica" w:hAnsi="Helvetica" w:cs="Arial"/>
          <w:sz w:val="22"/>
        </w:rPr>
        <w:t>vertical</w:t>
      </w:r>
      <w:r w:rsidR="00051ACE" w:rsidRPr="004F6A1D">
        <w:rPr>
          <w:rFonts w:ascii="Helvetica" w:hAnsi="Helvetica" w:cs="Arial"/>
          <w:sz w:val="22"/>
        </w:rPr>
        <w:t xml:space="preserve"> position</w:t>
      </w:r>
      <w:r w:rsidR="00925D97" w:rsidRPr="004F6A1D">
        <w:rPr>
          <w:rFonts w:ascii="Helvetica" w:hAnsi="Helvetica" w:cs="Arial"/>
          <w:sz w:val="22"/>
        </w:rPr>
        <w:t xml:space="preserve"> with the axis of the cylindrical cavity parallel to the beam direction. Use the laser to position the LIC at the center of the beam in the lateral direction.</w:t>
      </w:r>
    </w:p>
    <w:p w:rsidR="00820192" w:rsidRPr="00820192" w:rsidRDefault="00820192" w:rsidP="00820192">
      <w:pPr>
        <w:spacing w:before="240"/>
        <w:ind w:left="1080"/>
        <w:jc w:val="both"/>
        <w:outlineLvl w:val="0"/>
        <w:rPr>
          <w:rFonts w:ascii="Helvetica" w:hAnsi="Helvetica" w:cs="Arial"/>
          <w:color w:val="FF0000"/>
          <w:sz w:val="22"/>
        </w:rPr>
      </w:pPr>
      <w:r w:rsidRPr="00820192">
        <w:rPr>
          <w:rFonts w:ascii="Helvetica" w:hAnsi="Helvetica" w:cs="Arial"/>
          <w:color w:val="FF0000"/>
          <w:sz w:val="22"/>
        </w:rPr>
        <w:t>All in one shot 2.6.1</w:t>
      </w:r>
      <w:r>
        <w:rPr>
          <w:rFonts w:ascii="Helvetica" w:hAnsi="Helvetica" w:cs="Arial"/>
          <w:color w:val="FF0000"/>
          <w:sz w:val="22"/>
        </w:rPr>
        <w:t xml:space="preserve"> ( tk 1 CU, tk 2 MED)</w:t>
      </w:r>
    </w:p>
    <w:p w:rsidR="00E14B94" w:rsidRPr="004F6A1D" w:rsidRDefault="00E14B94" w:rsidP="00E14B94">
      <w:pPr>
        <w:numPr>
          <w:ilvl w:val="2"/>
          <w:numId w:val="12"/>
        </w:numPr>
        <w:spacing w:before="240"/>
        <w:jc w:val="both"/>
        <w:outlineLvl w:val="0"/>
        <w:rPr>
          <w:rFonts w:ascii="Helvetica" w:hAnsi="Helvetica" w:cs="Arial"/>
          <w:sz w:val="22"/>
        </w:rPr>
      </w:pPr>
      <w:r w:rsidRPr="004F6A1D">
        <w:rPr>
          <w:rFonts w:ascii="Helvetica" w:hAnsi="Helvetica" w:cs="Arial"/>
          <w:sz w:val="22"/>
        </w:rPr>
        <w:t xml:space="preserve">CU: Talent positions the LIC reference point. </w:t>
      </w:r>
    </w:p>
    <w:p w:rsidR="00E14B94" w:rsidRPr="004F6A1D" w:rsidRDefault="00E14B94" w:rsidP="00E14B94">
      <w:pPr>
        <w:numPr>
          <w:ilvl w:val="2"/>
          <w:numId w:val="12"/>
        </w:numPr>
        <w:spacing w:before="240"/>
        <w:jc w:val="both"/>
        <w:outlineLvl w:val="0"/>
        <w:rPr>
          <w:rFonts w:ascii="Helvetica" w:hAnsi="Helvetica" w:cs="Arial"/>
          <w:sz w:val="22"/>
        </w:rPr>
      </w:pPr>
      <w:r w:rsidRPr="004F6A1D">
        <w:rPr>
          <w:rFonts w:ascii="Helvetica" w:hAnsi="Helvetica" w:cs="Arial"/>
          <w:sz w:val="22"/>
        </w:rPr>
        <w:t>CU: Talent orients LIC</w:t>
      </w:r>
      <w:r w:rsidR="004F6A1D">
        <w:rPr>
          <w:rFonts w:ascii="Helvetica" w:hAnsi="Helvetica" w:cs="Arial"/>
          <w:sz w:val="22"/>
        </w:rPr>
        <w:t>.</w:t>
      </w:r>
      <w:r w:rsidRPr="004F6A1D">
        <w:rPr>
          <w:rFonts w:ascii="Helvetica" w:hAnsi="Helvetica" w:cs="Arial"/>
          <w:sz w:val="22"/>
        </w:rPr>
        <w:t xml:space="preserve"> </w:t>
      </w:r>
    </w:p>
    <w:p w:rsidR="004F6A1D" w:rsidRPr="004F6A1D" w:rsidRDefault="004F6A1D" w:rsidP="00E14B94">
      <w:pPr>
        <w:numPr>
          <w:ilvl w:val="2"/>
          <w:numId w:val="12"/>
        </w:numPr>
        <w:spacing w:before="240"/>
        <w:jc w:val="both"/>
        <w:outlineLvl w:val="0"/>
        <w:rPr>
          <w:rFonts w:ascii="Helvetica" w:hAnsi="Helvetica" w:cs="Arial"/>
          <w:sz w:val="22"/>
        </w:rPr>
      </w:pPr>
      <w:r w:rsidRPr="004F6A1D">
        <w:rPr>
          <w:rFonts w:ascii="Helvetica" w:hAnsi="Helvetica" w:cs="Arial"/>
          <w:sz w:val="22"/>
        </w:rPr>
        <w:t xml:space="preserve">CU: Get a shot of the apparatus after LIC has been placed in correct orientation. </w:t>
      </w:r>
    </w:p>
    <w:p w:rsidR="00925D97" w:rsidRPr="004F6A1D" w:rsidRDefault="004F6A1D" w:rsidP="00E14B94">
      <w:pPr>
        <w:numPr>
          <w:ilvl w:val="2"/>
          <w:numId w:val="12"/>
        </w:numPr>
        <w:spacing w:before="240"/>
        <w:jc w:val="both"/>
        <w:outlineLvl w:val="0"/>
        <w:rPr>
          <w:rFonts w:ascii="Helvetica" w:hAnsi="Helvetica" w:cs="Arial"/>
          <w:sz w:val="22"/>
        </w:rPr>
      </w:pPr>
      <w:r w:rsidRPr="004F6A1D">
        <w:rPr>
          <w:rFonts w:ascii="Helvetica" w:hAnsi="Helvetica" w:cs="Arial"/>
          <w:sz w:val="22"/>
        </w:rPr>
        <w:t>MED: Talent uses laser to position LIC.</w:t>
      </w:r>
    </w:p>
    <w:p w:rsidR="004F6A1D" w:rsidRPr="00DF02F7" w:rsidRDefault="00461D06" w:rsidP="00925D97">
      <w:pPr>
        <w:numPr>
          <w:ilvl w:val="1"/>
          <w:numId w:val="12"/>
        </w:numPr>
        <w:spacing w:before="240"/>
        <w:jc w:val="both"/>
        <w:outlineLvl w:val="0"/>
        <w:rPr>
          <w:rFonts w:ascii="Helvetica" w:hAnsi="Helvetica" w:cs="Arial"/>
          <w:color w:val="FF0000"/>
          <w:sz w:val="22"/>
        </w:rPr>
      </w:pPr>
      <w:r>
        <w:rPr>
          <w:rFonts w:ascii="Helvetica" w:hAnsi="Helvetica" w:cs="Arial"/>
          <w:sz w:val="22"/>
        </w:rPr>
        <w:t>Then, p</w:t>
      </w:r>
      <w:r w:rsidR="00925D97" w:rsidRPr="00925D97">
        <w:rPr>
          <w:rFonts w:ascii="Helvetica" w:hAnsi="Helvetica" w:cs="Arial"/>
          <w:sz w:val="22"/>
        </w:rPr>
        <w:t>lace a 0.125 cm</w:t>
      </w:r>
      <w:r w:rsidR="00925D97" w:rsidRPr="007205F0">
        <w:rPr>
          <w:rFonts w:ascii="Helvetica" w:hAnsi="Helvetica" w:cs="Arial"/>
          <w:sz w:val="22"/>
          <w:vertAlign w:val="superscript"/>
        </w:rPr>
        <w:t>3</w:t>
      </w:r>
      <w:r w:rsidR="00925D97" w:rsidRPr="00925D97">
        <w:rPr>
          <w:rFonts w:ascii="Helvetica" w:hAnsi="Helvetica" w:cs="Arial"/>
          <w:sz w:val="22"/>
        </w:rPr>
        <w:t xml:space="preserve"> air-filled ionization chamber</w:t>
      </w:r>
      <w:r w:rsidR="007205F0">
        <w:rPr>
          <w:rFonts w:ascii="Helvetica" w:hAnsi="Helvetica" w:cs="Arial"/>
          <w:sz w:val="22"/>
        </w:rPr>
        <w:t>, or AIC,</w:t>
      </w:r>
      <w:r w:rsidR="00925D97" w:rsidRPr="00925D97">
        <w:rPr>
          <w:rFonts w:ascii="Helvetica" w:hAnsi="Helvetica" w:cs="Arial"/>
          <w:sz w:val="22"/>
        </w:rPr>
        <w:t xml:space="preserve"> next to the LIC to be able to correct for attenuation, distance</w:t>
      </w:r>
      <w:r w:rsidR="00EC0E06">
        <w:rPr>
          <w:rFonts w:ascii="Helvetica" w:hAnsi="Helvetica" w:cs="Arial"/>
          <w:sz w:val="22"/>
        </w:rPr>
        <w:t>,</w:t>
      </w:r>
      <w:r w:rsidR="00925D97" w:rsidRPr="00925D97">
        <w:rPr>
          <w:rFonts w:ascii="Helvetica" w:hAnsi="Helvetica" w:cs="Arial"/>
          <w:sz w:val="22"/>
        </w:rPr>
        <w:t xml:space="preserve"> and scatter effects.</w:t>
      </w:r>
      <w:r w:rsidR="00DF02F7">
        <w:rPr>
          <w:rFonts w:ascii="Helvetica" w:hAnsi="Helvetica" w:cs="Arial"/>
          <w:sz w:val="22"/>
        </w:rPr>
        <w:t xml:space="preserve"> </w:t>
      </w:r>
      <w:r w:rsidR="002B2822">
        <w:rPr>
          <w:rFonts w:ascii="Helvetica" w:hAnsi="Helvetica" w:cs="Arial"/>
          <w:color w:val="FF0000"/>
          <w:sz w:val="22"/>
        </w:rPr>
        <w:t xml:space="preserve"> P</w:t>
      </w:r>
      <w:r w:rsidR="00DF02F7">
        <w:rPr>
          <w:rFonts w:ascii="Helvetica" w:hAnsi="Helvetica" w:cs="Arial"/>
          <w:color w:val="FF0000"/>
          <w:sz w:val="22"/>
        </w:rPr>
        <w:t xml:space="preserve">lace </w:t>
      </w:r>
      <w:r w:rsidR="00DF02F7" w:rsidRPr="00DF02F7">
        <w:rPr>
          <w:rFonts w:ascii="Helvetica" w:hAnsi="Helvetica" w:cs="Arial"/>
          <w:color w:val="FF0000"/>
          <w:sz w:val="22"/>
        </w:rPr>
        <w:t>the chamber 1.5 cm</w:t>
      </w:r>
      <w:r w:rsidR="00DF02F7">
        <w:rPr>
          <w:rFonts w:ascii="Helvetica" w:hAnsi="Helvetica" w:cs="Arial"/>
          <w:color w:val="FF0000"/>
          <w:sz w:val="22"/>
        </w:rPr>
        <w:t xml:space="preserve"> </w:t>
      </w:r>
      <w:r w:rsidR="00DF02F7" w:rsidRPr="00DF02F7">
        <w:rPr>
          <w:rFonts w:ascii="Helvetica" w:hAnsi="Helvetica" w:cs="Arial"/>
          <w:color w:val="FF0000"/>
          <w:sz w:val="22"/>
        </w:rPr>
        <w:t>below the water level</w:t>
      </w:r>
      <w:r w:rsidR="002B2822">
        <w:rPr>
          <w:rFonts w:ascii="Helvetica" w:hAnsi="Helvetica" w:cs="Arial"/>
          <w:color w:val="FF0000"/>
          <w:sz w:val="22"/>
        </w:rPr>
        <w:t>.</w:t>
      </w:r>
    </w:p>
    <w:p w:rsidR="00925D97" w:rsidRDefault="004F6A1D" w:rsidP="004F6A1D">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places AIC next to LIC.  </w:t>
      </w:r>
    </w:p>
    <w:p w:rsidR="00DF02F7" w:rsidRPr="00DF02F7" w:rsidRDefault="00DF02F7" w:rsidP="004F6A1D">
      <w:pPr>
        <w:numPr>
          <w:ilvl w:val="2"/>
          <w:numId w:val="12"/>
        </w:numPr>
        <w:spacing w:before="240"/>
        <w:jc w:val="both"/>
        <w:outlineLvl w:val="0"/>
        <w:rPr>
          <w:rFonts w:ascii="Helvetica" w:hAnsi="Helvetica" w:cs="Arial"/>
          <w:color w:val="FF0000"/>
          <w:sz w:val="22"/>
        </w:rPr>
      </w:pPr>
      <w:r w:rsidRPr="00DF02F7">
        <w:rPr>
          <w:rFonts w:ascii="Helvetica" w:hAnsi="Helvetica" w:cs="Arial"/>
          <w:color w:val="FF0000"/>
          <w:sz w:val="22"/>
        </w:rPr>
        <w:t>Placing the chamber below the water level</w:t>
      </w:r>
    </w:p>
    <w:p w:rsidR="004F6A1D" w:rsidRDefault="00925D97" w:rsidP="00925D97">
      <w:pPr>
        <w:numPr>
          <w:ilvl w:val="1"/>
          <w:numId w:val="12"/>
        </w:numPr>
        <w:spacing w:before="240"/>
        <w:jc w:val="both"/>
        <w:outlineLvl w:val="0"/>
        <w:rPr>
          <w:rFonts w:ascii="Helvetica" w:hAnsi="Helvetica" w:cs="Arial"/>
          <w:sz w:val="22"/>
        </w:rPr>
      </w:pPr>
      <w:r w:rsidRPr="00925D97">
        <w:rPr>
          <w:rFonts w:ascii="Helvetica" w:hAnsi="Helvetica" w:cs="Arial"/>
          <w:sz w:val="22"/>
        </w:rPr>
        <w:t>Connect the LIC and the high voltage supply to the electrometer and set the voltage to 800 V.  Connect the AIC to another electrometer and set the voltage to 400 V. Then</w:t>
      </w:r>
      <w:r w:rsidR="00EC0E06">
        <w:rPr>
          <w:rFonts w:ascii="Helvetica" w:hAnsi="Helvetica" w:cs="Arial"/>
          <w:sz w:val="22"/>
        </w:rPr>
        <w:t xml:space="preserve"> wait an hour for the system to stabilize</w:t>
      </w:r>
      <w:r w:rsidRPr="00925D97">
        <w:rPr>
          <w:rFonts w:ascii="Helvetica" w:hAnsi="Helvetica" w:cs="Arial"/>
          <w:sz w:val="22"/>
        </w:rPr>
        <w:t>.</w:t>
      </w:r>
    </w:p>
    <w:p w:rsidR="004F6A1D" w:rsidRDefault="004F6A1D" w:rsidP="004F6A1D">
      <w:pPr>
        <w:numPr>
          <w:ilvl w:val="2"/>
          <w:numId w:val="12"/>
        </w:numPr>
        <w:spacing w:before="240"/>
        <w:jc w:val="both"/>
        <w:outlineLvl w:val="0"/>
        <w:rPr>
          <w:rFonts w:ascii="Helvetica" w:hAnsi="Helvetica" w:cs="Arial"/>
          <w:sz w:val="22"/>
        </w:rPr>
      </w:pPr>
      <w:r>
        <w:rPr>
          <w:rFonts w:ascii="Helvetica" w:hAnsi="Helvetica" w:cs="Arial"/>
          <w:sz w:val="22"/>
        </w:rPr>
        <w:t xml:space="preserve">MED: Talent connects LIC and power supply to electrometer then sets voltage. If possible capture the voltage entered (800V) </w:t>
      </w:r>
    </w:p>
    <w:p w:rsidR="004F6A1D" w:rsidRDefault="004F6A1D" w:rsidP="004F6A1D">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connects AIC to a different electrometer and sets voltage. If possible capture the voltage entered (400V) </w:t>
      </w:r>
    </w:p>
    <w:p w:rsidR="00925D97" w:rsidRPr="00925D97" w:rsidRDefault="004F6A1D" w:rsidP="004F6A1D">
      <w:pPr>
        <w:numPr>
          <w:ilvl w:val="2"/>
          <w:numId w:val="12"/>
        </w:numPr>
        <w:spacing w:before="240"/>
        <w:jc w:val="both"/>
        <w:outlineLvl w:val="0"/>
        <w:rPr>
          <w:rFonts w:ascii="Helvetica" w:hAnsi="Helvetica" w:cs="Arial"/>
          <w:sz w:val="22"/>
        </w:rPr>
      </w:pPr>
      <w:r>
        <w:rPr>
          <w:rFonts w:ascii="Helvetica" w:hAnsi="Helvetica" w:cs="Arial"/>
          <w:sz w:val="22"/>
        </w:rPr>
        <w:t xml:space="preserve">MED/WIDE: Show the LIC and AIC </w:t>
      </w:r>
      <w:r w:rsidR="00DF02F7" w:rsidRPr="00DF02F7">
        <w:rPr>
          <w:rFonts w:ascii="Helvetica" w:hAnsi="Helvetica" w:cs="Arial"/>
          <w:color w:val="FF0000"/>
          <w:sz w:val="22"/>
        </w:rPr>
        <w:t>voltage</w:t>
      </w:r>
      <w:r>
        <w:rPr>
          <w:rFonts w:ascii="Helvetica" w:hAnsi="Helvetica" w:cs="Arial"/>
          <w:sz w:val="22"/>
        </w:rPr>
        <w:t xml:space="preserve">. </w:t>
      </w:r>
    </w:p>
    <w:p w:rsidR="00176E7D" w:rsidRPr="00176E7D" w:rsidRDefault="00176E7D" w:rsidP="00176E7D">
      <w:pPr>
        <w:numPr>
          <w:ilvl w:val="1"/>
          <w:numId w:val="12"/>
        </w:numPr>
        <w:spacing w:before="240"/>
        <w:jc w:val="both"/>
        <w:outlineLvl w:val="0"/>
        <w:rPr>
          <w:rFonts w:ascii="Helvetica" w:hAnsi="Helvetica" w:cs="Arial"/>
          <w:sz w:val="22"/>
        </w:rPr>
      </w:pPr>
      <w:r>
        <w:rPr>
          <w:rFonts w:ascii="Helvetica" w:hAnsi="Helvetica" w:cs="Arial"/>
          <w:sz w:val="22"/>
        </w:rPr>
        <w:t>M</w:t>
      </w:r>
      <w:r w:rsidR="00925D97" w:rsidRPr="00925D97">
        <w:rPr>
          <w:rFonts w:ascii="Helvetica" w:hAnsi="Helvetica" w:cs="Arial"/>
          <w:sz w:val="22"/>
        </w:rPr>
        <w:t>ake sure the repetit</w:t>
      </w:r>
      <w:r w:rsidR="00EC0E06">
        <w:rPr>
          <w:rFonts w:ascii="Helvetica" w:hAnsi="Helvetica" w:cs="Arial"/>
          <w:sz w:val="22"/>
        </w:rPr>
        <w:t xml:space="preserve">ion rate of the linac is fixed with a </w:t>
      </w:r>
      <w:r w:rsidR="00925D97" w:rsidRPr="00925D97">
        <w:rPr>
          <w:rFonts w:ascii="Helvetica" w:hAnsi="Helvetica" w:cs="Arial"/>
          <w:sz w:val="22"/>
        </w:rPr>
        <w:t>nominal value</w:t>
      </w:r>
      <w:r w:rsidR="00EC0E06">
        <w:rPr>
          <w:rFonts w:ascii="Helvetica" w:hAnsi="Helvetica" w:cs="Arial"/>
          <w:sz w:val="22"/>
        </w:rPr>
        <w:t xml:space="preserve"> of</w:t>
      </w:r>
      <w:r w:rsidR="00925D97" w:rsidRPr="00925D97">
        <w:rPr>
          <w:rFonts w:ascii="Helvetica" w:hAnsi="Helvetica" w:cs="Arial"/>
          <w:sz w:val="22"/>
        </w:rPr>
        <w:t xml:space="preserve"> </w:t>
      </w:r>
      <w:r w:rsidR="00EC0E06">
        <w:rPr>
          <w:rFonts w:ascii="Helvetica" w:hAnsi="Helvetica" w:cs="Arial"/>
          <w:sz w:val="22"/>
        </w:rPr>
        <w:t>150 Hz</w:t>
      </w:r>
      <w:r>
        <w:rPr>
          <w:rFonts w:ascii="Helvetica" w:hAnsi="Helvetica" w:cs="Arial"/>
          <w:sz w:val="22"/>
        </w:rPr>
        <w:t xml:space="preserve"> and</w:t>
      </w:r>
      <w:r w:rsidRPr="00176E7D">
        <w:rPr>
          <w:rFonts w:ascii="Helvetica" w:hAnsi="Helvetica" w:cs="Arial"/>
          <w:sz w:val="22"/>
        </w:rPr>
        <w:t xml:space="preserve"> perform profile measurements in both transverse directions and correct the zero of the LIC to ensure the accuracy of the detector lateral positioning.</w:t>
      </w:r>
    </w:p>
    <w:p w:rsidR="00240C84" w:rsidRDefault="00176E7D" w:rsidP="00176E7D">
      <w:pPr>
        <w:numPr>
          <w:ilvl w:val="2"/>
          <w:numId w:val="12"/>
        </w:numPr>
        <w:spacing w:before="240"/>
        <w:jc w:val="both"/>
        <w:outlineLvl w:val="0"/>
        <w:rPr>
          <w:rFonts w:ascii="Helvetica" w:hAnsi="Helvetica" w:cs="Arial"/>
          <w:sz w:val="22"/>
        </w:rPr>
      </w:pPr>
      <w:r>
        <w:rPr>
          <w:rFonts w:ascii="Helvetica" w:hAnsi="Helvetica" w:cs="Arial"/>
          <w:sz w:val="22"/>
        </w:rPr>
        <w:lastRenderedPageBreak/>
        <w:t xml:space="preserve">MED – Over the Shoulder: </w:t>
      </w:r>
      <w:r w:rsidR="00240C84">
        <w:rPr>
          <w:rFonts w:ascii="Helvetica" w:hAnsi="Helvetica" w:cs="Arial"/>
          <w:sz w:val="22"/>
        </w:rPr>
        <w:t xml:space="preserve">Talent checks repetition rate of linac. </w:t>
      </w:r>
      <w:r w:rsidR="00DF02F7" w:rsidRPr="00DF02F7">
        <w:rPr>
          <w:rFonts w:ascii="Helvetica" w:hAnsi="Helvetica" w:cs="Arial"/>
          <w:color w:val="FF0000"/>
          <w:sz w:val="22"/>
        </w:rPr>
        <w:t>(unable to show)</w:t>
      </w:r>
    </w:p>
    <w:p w:rsidR="00925D97" w:rsidRPr="00925D97" w:rsidRDefault="00240C84" w:rsidP="00176E7D">
      <w:pPr>
        <w:numPr>
          <w:ilvl w:val="2"/>
          <w:numId w:val="12"/>
        </w:numPr>
        <w:spacing w:before="240"/>
        <w:jc w:val="both"/>
        <w:outlineLvl w:val="0"/>
        <w:rPr>
          <w:rFonts w:ascii="Helvetica" w:hAnsi="Helvetica" w:cs="Arial"/>
          <w:sz w:val="22"/>
        </w:rPr>
      </w:pPr>
      <w:r>
        <w:rPr>
          <w:rFonts w:ascii="Helvetica" w:hAnsi="Helvetica" w:cs="Arial"/>
          <w:sz w:val="22"/>
        </w:rPr>
        <w:t>MED – Over the Shoulder: Talent performs profile measurements and corrects zero of LIC.</w:t>
      </w:r>
    </w:p>
    <w:p w:rsidR="00925D97" w:rsidRPr="00EC0E06" w:rsidRDefault="00925D97" w:rsidP="00925D97">
      <w:pPr>
        <w:pStyle w:val="ListParagraph"/>
        <w:numPr>
          <w:ilvl w:val="0"/>
          <w:numId w:val="12"/>
        </w:numPr>
        <w:spacing w:before="240"/>
        <w:jc w:val="both"/>
        <w:outlineLvl w:val="0"/>
        <w:rPr>
          <w:rFonts w:ascii="Helvetica" w:hAnsi="Helvetica" w:cs="Arial"/>
          <w:b/>
        </w:rPr>
      </w:pPr>
      <w:r w:rsidRPr="00EC0E06">
        <w:rPr>
          <w:rFonts w:ascii="Helvetica" w:hAnsi="Helvetica" w:cs="Arial"/>
          <w:b/>
        </w:rPr>
        <w:t>Measurements</w:t>
      </w:r>
    </w:p>
    <w:p w:rsidR="00240C84" w:rsidRDefault="00925D97" w:rsidP="00925D97">
      <w:pPr>
        <w:numPr>
          <w:ilvl w:val="1"/>
          <w:numId w:val="12"/>
        </w:numPr>
        <w:spacing w:before="240"/>
        <w:jc w:val="both"/>
        <w:outlineLvl w:val="0"/>
        <w:rPr>
          <w:rFonts w:ascii="Helvetica" w:hAnsi="Helvetica" w:cs="Arial"/>
          <w:sz w:val="22"/>
        </w:rPr>
      </w:pPr>
      <w:r w:rsidRPr="00925D97">
        <w:rPr>
          <w:rFonts w:ascii="Helvetica" w:hAnsi="Helvetica" w:cs="Arial"/>
          <w:sz w:val="22"/>
        </w:rPr>
        <w:t>First deliver a pre-irradiation dose of 3000 monitor units</w:t>
      </w:r>
      <w:r w:rsidR="00EC0E06">
        <w:rPr>
          <w:rFonts w:ascii="Helvetica" w:hAnsi="Helvetica" w:cs="Arial"/>
          <w:sz w:val="22"/>
        </w:rPr>
        <w:t>, or MU,</w:t>
      </w:r>
      <w:r w:rsidRPr="00925D97">
        <w:rPr>
          <w:rFonts w:ascii="Helvetica" w:hAnsi="Helvetica" w:cs="Arial"/>
          <w:sz w:val="22"/>
        </w:rPr>
        <w:t xml:space="preserve"> in order</w:t>
      </w:r>
      <w:r w:rsidR="00461D06">
        <w:rPr>
          <w:rFonts w:ascii="Helvetica" w:hAnsi="Helvetica" w:cs="Arial"/>
          <w:sz w:val="22"/>
        </w:rPr>
        <w:t xml:space="preserve"> to stabilize the LIC response, t</w:t>
      </w:r>
      <w:r w:rsidRPr="00925D97">
        <w:rPr>
          <w:rFonts w:ascii="Helvetica" w:hAnsi="Helvetica" w:cs="Arial"/>
          <w:sz w:val="22"/>
        </w:rPr>
        <w:t>hen</w:t>
      </w:r>
      <w:r w:rsidR="00461D06">
        <w:rPr>
          <w:rFonts w:ascii="Helvetica" w:hAnsi="Helvetica" w:cs="Arial"/>
          <w:sz w:val="22"/>
        </w:rPr>
        <w:t>,</w:t>
      </w:r>
      <w:r w:rsidRPr="00925D97">
        <w:rPr>
          <w:rFonts w:ascii="Helvetica" w:hAnsi="Helvetica" w:cs="Arial"/>
          <w:sz w:val="22"/>
        </w:rPr>
        <w:t xml:space="preserve"> zero the electrometers.</w:t>
      </w:r>
    </w:p>
    <w:p w:rsidR="00240C84" w:rsidRDefault="00240C84" w:rsidP="00240C84">
      <w:pPr>
        <w:numPr>
          <w:ilvl w:val="2"/>
          <w:numId w:val="12"/>
        </w:numPr>
        <w:spacing w:before="240"/>
        <w:jc w:val="both"/>
        <w:outlineLvl w:val="0"/>
        <w:rPr>
          <w:rFonts w:ascii="Helvetica" w:hAnsi="Helvetica" w:cs="Arial"/>
          <w:sz w:val="22"/>
        </w:rPr>
      </w:pPr>
      <w:r>
        <w:rPr>
          <w:rFonts w:ascii="Helvetica" w:hAnsi="Helvetica" w:cs="Arial"/>
          <w:sz w:val="22"/>
        </w:rPr>
        <w:t xml:space="preserve">MED: Talent delivers a pre-irradiation dose. </w:t>
      </w:r>
    </w:p>
    <w:p w:rsidR="00925D97" w:rsidRPr="00925D97" w:rsidRDefault="00240C84" w:rsidP="00240C84">
      <w:pPr>
        <w:numPr>
          <w:ilvl w:val="2"/>
          <w:numId w:val="12"/>
        </w:numPr>
        <w:spacing w:before="240"/>
        <w:jc w:val="both"/>
        <w:outlineLvl w:val="0"/>
        <w:rPr>
          <w:rFonts w:ascii="Helvetica" w:hAnsi="Helvetica" w:cs="Arial"/>
          <w:sz w:val="22"/>
        </w:rPr>
      </w:pPr>
      <w:r>
        <w:rPr>
          <w:rFonts w:ascii="Helvetica" w:hAnsi="Helvetica" w:cs="Arial"/>
          <w:sz w:val="22"/>
        </w:rPr>
        <w:t xml:space="preserve">MED: Talent zeros the electrometers. </w:t>
      </w:r>
    </w:p>
    <w:p w:rsidR="00147288" w:rsidRDefault="00EC0E06" w:rsidP="00925D97">
      <w:pPr>
        <w:numPr>
          <w:ilvl w:val="1"/>
          <w:numId w:val="12"/>
        </w:numPr>
        <w:spacing w:before="240"/>
        <w:jc w:val="both"/>
        <w:outlineLvl w:val="0"/>
        <w:rPr>
          <w:rFonts w:ascii="Helvetica" w:hAnsi="Helvetica" w:cs="Arial"/>
          <w:sz w:val="22"/>
        </w:rPr>
      </w:pPr>
      <w:r>
        <w:rPr>
          <w:rFonts w:ascii="Helvetica" w:hAnsi="Helvetica" w:cs="Arial"/>
          <w:sz w:val="22"/>
        </w:rPr>
        <w:t xml:space="preserve">Next, </w:t>
      </w:r>
      <w:r w:rsidR="00925D97" w:rsidRPr="00925D97">
        <w:rPr>
          <w:rFonts w:ascii="Helvetica" w:hAnsi="Helvetica" w:cs="Arial"/>
          <w:sz w:val="22"/>
        </w:rPr>
        <w:t xml:space="preserve">perform a series of charge acquisitions with the beam off </w:t>
      </w:r>
      <w:r>
        <w:rPr>
          <w:rFonts w:ascii="Helvetica" w:hAnsi="Helvetica" w:cs="Arial"/>
          <w:sz w:val="22"/>
        </w:rPr>
        <w:t>to assess</w:t>
      </w:r>
      <w:r w:rsidR="00915269">
        <w:rPr>
          <w:rFonts w:ascii="Helvetica" w:hAnsi="Helvetica" w:cs="Arial"/>
          <w:sz w:val="22"/>
        </w:rPr>
        <w:t xml:space="preserve"> the</w:t>
      </w:r>
      <w:r>
        <w:rPr>
          <w:rFonts w:ascii="Helvetica" w:hAnsi="Helvetica" w:cs="Arial"/>
          <w:sz w:val="22"/>
        </w:rPr>
        <w:t xml:space="preserve"> leakage current and stability</w:t>
      </w:r>
      <w:r w:rsidR="00925D97" w:rsidRPr="00925D97">
        <w:rPr>
          <w:rFonts w:ascii="Helvetica" w:hAnsi="Helvetica" w:cs="Arial"/>
          <w:sz w:val="22"/>
        </w:rPr>
        <w:t xml:space="preserve">. </w:t>
      </w:r>
      <w:r w:rsidR="00915269" w:rsidRPr="00925D97">
        <w:rPr>
          <w:rFonts w:ascii="Helvetica" w:hAnsi="Helvetica" w:cs="Arial"/>
          <w:sz w:val="22"/>
        </w:rPr>
        <w:t>(</w:t>
      </w:r>
      <w:r w:rsidR="00915269">
        <w:rPr>
          <w:rFonts w:ascii="Helvetica" w:hAnsi="Helvetica" w:cs="Arial"/>
          <w:sz w:val="22"/>
        </w:rPr>
        <w:t xml:space="preserve">TEXT: </w:t>
      </w:r>
      <w:r w:rsidR="00915269" w:rsidRPr="00925D97">
        <w:rPr>
          <w:rFonts w:ascii="Helvetica" w:hAnsi="Helvetica" w:cs="Arial"/>
          <w:sz w:val="22"/>
        </w:rPr>
        <w:t>7.5 sec for 100 MU)</w:t>
      </w:r>
      <w:r w:rsidR="00915269">
        <w:rPr>
          <w:rFonts w:ascii="Helvetica" w:hAnsi="Helvetica" w:cs="Arial"/>
          <w:sz w:val="22"/>
        </w:rPr>
        <w:t xml:space="preserve"> </w:t>
      </w:r>
    </w:p>
    <w:p w:rsidR="00EC0E06" w:rsidRDefault="00147288" w:rsidP="00147288">
      <w:pPr>
        <w:numPr>
          <w:ilvl w:val="2"/>
          <w:numId w:val="12"/>
        </w:numPr>
        <w:spacing w:before="240"/>
        <w:jc w:val="both"/>
        <w:outlineLvl w:val="0"/>
        <w:rPr>
          <w:rFonts w:ascii="Helvetica" w:hAnsi="Helvetica" w:cs="Arial"/>
          <w:sz w:val="22"/>
        </w:rPr>
      </w:pPr>
      <w:r>
        <w:rPr>
          <w:rFonts w:ascii="Helvetica" w:hAnsi="Helvetica" w:cs="Arial"/>
          <w:sz w:val="22"/>
        </w:rPr>
        <w:t>MED: Talent performs charge acquisitions with the beam</w:t>
      </w:r>
      <w:r w:rsidR="00DF02F7">
        <w:rPr>
          <w:rFonts w:ascii="Helvetica" w:hAnsi="Helvetica" w:cs="Arial"/>
          <w:sz w:val="22"/>
        </w:rPr>
        <w:t xml:space="preserve"> </w:t>
      </w:r>
      <w:r w:rsidR="00DF02F7" w:rsidRPr="00DF02F7">
        <w:rPr>
          <w:rFonts w:ascii="Helvetica" w:hAnsi="Helvetica" w:cs="Arial"/>
          <w:color w:val="FF0000"/>
          <w:sz w:val="22"/>
        </w:rPr>
        <w:t>off</w:t>
      </w:r>
      <w:r w:rsidRPr="00DF02F7">
        <w:rPr>
          <w:rFonts w:ascii="Helvetica" w:hAnsi="Helvetica" w:cs="Arial"/>
          <w:color w:val="FF0000"/>
          <w:sz w:val="22"/>
        </w:rPr>
        <w:t>.</w:t>
      </w:r>
      <w:r>
        <w:rPr>
          <w:rFonts w:ascii="Helvetica" w:hAnsi="Helvetica" w:cs="Arial"/>
          <w:sz w:val="22"/>
        </w:rPr>
        <w:t xml:space="preserve"> </w:t>
      </w:r>
    </w:p>
    <w:p w:rsidR="00147288" w:rsidRDefault="00E413A4" w:rsidP="00925D97">
      <w:pPr>
        <w:numPr>
          <w:ilvl w:val="1"/>
          <w:numId w:val="12"/>
        </w:numPr>
        <w:spacing w:before="240"/>
        <w:jc w:val="both"/>
        <w:outlineLvl w:val="0"/>
        <w:rPr>
          <w:rFonts w:ascii="Helvetica" w:hAnsi="Helvetica" w:cs="Arial"/>
          <w:sz w:val="22"/>
        </w:rPr>
      </w:pPr>
      <w:r w:rsidRPr="00E85100">
        <w:rPr>
          <w:rFonts w:ascii="Helvetica" w:hAnsi="Helvetica" w:cs="Arial"/>
          <w:sz w:val="22"/>
        </w:rPr>
        <w:t>Then, set</w:t>
      </w:r>
      <w:r w:rsidR="00EC0E06" w:rsidRPr="00E85100">
        <w:rPr>
          <w:rFonts w:ascii="Helvetica" w:hAnsi="Helvetica" w:cs="Arial"/>
          <w:sz w:val="22"/>
        </w:rPr>
        <w:t xml:space="preserve"> the remote controller </w:t>
      </w:r>
      <w:r w:rsidRPr="00E85100">
        <w:rPr>
          <w:rFonts w:ascii="Helvetica" w:hAnsi="Helvetica" w:cs="Arial"/>
          <w:sz w:val="22"/>
        </w:rPr>
        <w:t>to</w:t>
      </w:r>
      <w:r w:rsidR="00EC0E06" w:rsidRPr="00E85100">
        <w:rPr>
          <w:rFonts w:ascii="Helvetica" w:hAnsi="Helvetica" w:cs="Arial"/>
          <w:sz w:val="22"/>
        </w:rPr>
        <w:t xml:space="preserve"> Cartesian mode and perform a 20 cm motion in the z-direction to </w:t>
      </w:r>
      <w:r w:rsidR="00AC6EAF" w:rsidRPr="00E85100">
        <w:rPr>
          <w:rFonts w:ascii="Helvetica" w:hAnsi="Helvetica" w:cs="Arial"/>
          <w:sz w:val="22"/>
        </w:rPr>
        <w:t>p</w:t>
      </w:r>
      <w:r w:rsidR="00925D97" w:rsidRPr="00E85100">
        <w:rPr>
          <w:rFonts w:ascii="Helvetica" w:hAnsi="Helvetica" w:cs="Arial"/>
          <w:sz w:val="22"/>
        </w:rPr>
        <w:t>lace the treatment head</w:t>
      </w:r>
      <w:r w:rsidR="00EC0E06" w:rsidRPr="00E85100">
        <w:rPr>
          <w:rFonts w:ascii="Helvetica" w:hAnsi="Helvetica" w:cs="Arial"/>
          <w:sz w:val="22"/>
        </w:rPr>
        <w:t xml:space="preserve"> at 58.5 cm SSD.</w:t>
      </w:r>
    </w:p>
    <w:p w:rsidR="00147288" w:rsidRDefault="00147288" w:rsidP="00147288">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sets remote controller to Cartesian mode. </w:t>
      </w:r>
    </w:p>
    <w:p w:rsidR="00925D97" w:rsidRPr="00E85100" w:rsidRDefault="00147288" w:rsidP="00147288">
      <w:pPr>
        <w:numPr>
          <w:ilvl w:val="2"/>
          <w:numId w:val="12"/>
        </w:numPr>
        <w:spacing w:before="240"/>
        <w:jc w:val="both"/>
        <w:outlineLvl w:val="0"/>
        <w:rPr>
          <w:rFonts w:ascii="Helvetica" w:hAnsi="Helvetica" w:cs="Arial"/>
          <w:sz w:val="22"/>
        </w:rPr>
      </w:pPr>
      <w:r>
        <w:rPr>
          <w:rFonts w:ascii="Helvetica" w:hAnsi="Helvetica" w:cs="Arial"/>
          <w:sz w:val="22"/>
        </w:rPr>
        <w:t xml:space="preserve">MED: Talent performs 20 cm motion in z-direction. </w:t>
      </w:r>
    </w:p>
    <w:p w:rsidR="00147288" w:rsidRPr="00147288" w:rsidRDefault="00E413A4" w:rsidP="00925D97">
      <w:pPr>
        <w:numPr>
          <w:ilvl w:val="1"/>
          <w:numId w:val="12"/>
        </w:numPr>
        <w:spacing w:before="240"/>
        <w:jc w:val="both"/>
        <w:outlineLvl w:val="0"/>
        <w:rPr>
          <w:rFonts w:ascii="Helvetica" w:hAnsi="Helvetica" w:cs="Arial"/>
          <w:sz w:val="22"/>
        </w:rPr>
      </w:pPr>
      <w:r w:rsidRPr="00147288">
        <w:rPr>
          <w:rFonts w:ascii="Helvetica" w:hAnsi="Helvetica" w:cs="Arial"/>
          <w:sz w:val="22"/>
        </w:rPr>
        <w:t>Next, l</w:t>
      </w:r>
      <w:r w:rsidR="00925D97" w:rsidRPr="00147288">
        <w:rPr>
          <w:rFonts w:ascii="Helvetica" w:hAnsi="Helvetica" w:cs="Arial"/>
          <w:sz w:val="22"/>
        </w:rPr>
        <w:t xml:space="preserve">eave the treatment room, close the door and program an irradiation of 100 MU at the operator console. </w:t>
      </w:r>
      <w:r w:rsidR="00147288">
        <w:rPr>
          <w:rFonts w:ascii="Helvetica" w:hAnsi="Helvetica" w:cs="Arial"/>
          <w:sz w:val="22"/>
        </w:rPr>
        <w:t>S</w:t>
      </w:r>
      <w:r w:rsidR="00925D97" w:rsidRPr="00147288">
        <w:rPr>
          <w:rFonts w:ascii="Helvetica" w:hAnsi="Helvetica" w:cs="Arial"/>
          <w:sz w:val="22"/>
        </w:rPr>
        <w:t>tart both electrometers, deliver the dose</w:t>
      </w:r>
      <w:r w:rsidRPr="00147288">
        <w:rPr>
          <w:rFonts w:ascii="Helvetica" w:hAnsi="Helvetica" w:cs="Arial"/>
          <w:sz w:val="22"/>
        </w:rPr>
        <w:t>,</w:t>
      </w:r>
      <w:r w:rsidR="00925D97" w:rsidRPr="00147288">
        <w:rPr>
          <w:rFonts w:ascii="Helvetica" w:hAnsi="Helvetica" w:cs="Arial"/>
          <w:sz w:val="22"/>
        </w:rPr>
        <w:t xml:space="preserve"> and note the charges </w:t>
      </w:r>
      <w:r w:rsidR="00EC0E06" w:rsidRPr="00147288">
        <w:rPr>
          <w:rFonts w:ascii="Helvetica" w:hAnsi="Helvetica" w:cs="Arial"/>
          <w:sz w:val="22"/>
        </w:rPr>
        <w:t xml:space="preserve">measured by the LIC and the AIC. </w:t>
      </w:r>
      <w:r w:rsidR="00147288">
        <w:rPr>
          <w:rFonts w:ascii="Helvetica" w:hAnsi="Helvetica" w:cs="Arial"/>
          <w:sz w:val="22"/>
        </w:rPr>
        <w:t xml:space="preserve">Repeat the process 10 times to assess statistical uncertainties. </w:t>
      </w:r>
    </w:p>
    <w:p w:rsidR="00147288" w:rsidRPr="00147288" w:rsidRDefault="00147288" w:rsidP="00147288">
      <w:pPr>
        <w:numPr>
          <w:ilvl w:val="2"/>
          <w:numId w:val="12"/>
        </w:numPr>
        <w:spacing w:before="240"/>
        <w:jc w:val="both"/>
        <w:outlineLvl w:val="0"/>
        <w:rPr>
          <w:rFonts w:ascii="Helvetica" w:hAnsi="Helvetica" w:cs="Arial"/>
          <w:sz w:val="22"/>
        </w:rPr>
      </w:pPr>
      <w:r w:rsidRPr="00147288">
        <w:rPr>
          <w:rFonts w:ascii="Helvetica" w:hAnsi="Helvetica" w:cs="Arial"/>
          <w:sz w:val="22"/>
        </w:rPr>
        <w:t>MED/WIDE: Talent leaves treatment room and clo</w:t>
      </w:r>
      <w:r>
        <w:rPr>
          <w:rFonts w:ascii="Helvetica" w:hAnsi="Helvetica" w:cs="Arial"/>
          <w:sz w:val="22"/>
        </w:rPr>
        <w:t>s</w:t>
      </w:r>
      <w:r w:rsidRPr="00147288">
        <w:rPr>
          <w:rFonts w:ascii="Helvetica" w:hAnsi="Helvetica" w:cs="Arial"/>
          <w:sz w:val="22"/>
        </w:rPr>
        <w:t xml:space="preserve">es the door. </w:t>
      </w:r>
    </w:p>
    <w:p w:rsidR="00147288" w:rsidRPr="00147288" w:rsidRDefault="00147288" w:rsidP="00147288">
      <w:pPr>
        <w:numPr>
          <w:ilvl w:val="2"/>
          <w:numId w:val="12"/>
        </w:numPr>
        <w:spacing w:before="240"/>
        <w:jc w:val="both"/>
        <w:outlineLvl w:val="0"/>
        <w:rPr>
          <w:rFonts w:ascii="Helvetica" w:hAnsi="Helvetica" w:cs="Arial"/>
          <w:sz w:val="22"/>
        </w:rPr>
      </w:pPr>
      <w:r w:rsidRPr="00147288">
        <w:rPr>
          <w:rFonts w:ascii="Helvetica" w:hAnsi="Helvetica" w:cs="Arial"/>
          <w:sz w:val="22"/>
        </w:rPr>
        <w:t>MED – Over the Shoulder: Talent program</w:t>
      </w:r>
      <w:r w:rsidR="00A11643">
        <w:rPr>
          <w:rFonts w:ascii="Helvetica" w:hAnsi="Helvetica" w:cs="Arial"/>
          <w:sz w:val="22"/>
        </w:rPr>
        <w:t>s</w:t>
      </w:r>
      <w:r w:rsidRPr="00147288">
        <w:rPr>
          <w:rFonts w:ascii="Helvetica" w:hAnsi="Helvetica" w:cs="Arial"/>
          <w:sz w:val="22"/>
        </w:rPr>
        <w:t xml:space="preserve"> an irradiation of 100 MU</w:t>
      </w:r>
    </w:p>
    <w:p w:rsidR="00147288" w:rsidRPr="00147288" w:rsidRDefault="00147288" w:rsidP="00147288">
      <w:pPr>
        <w:numPr>
          <w:ilvl w:val="2"/>
          <w:numId w:val="12"/>
        </w:numPr>
        <w:spacing w:before="240"/>
        <w:jc w:val="both"/>
        <w:outlineLvl w:val="0"/>
        <w:rPr>
          <w:rFonts w:ascii="Helvetica" w:hAnsi="Helvetica" w:cs="Arial"/>
          <w:sz w:val="22"/>
        </w:rPr>
      </w:pPr>
      <w:r w:rsidRPr="00147288">
        <w:rPr>
          <w:rFonts w:ascii="Helvetica" w:hAnsi="Helvetica" w:cs="Arial"/>
          <w:sz w:val="22"/>
        </w:rPr>
        <w:t>MED: Talent starts the elec</w:t>
      </w:r>
      <w:r>
        <w:rPr>
          <w:rFonts w:ascii="Helvetica" w:hAnsi="Helvetica" w:cs="Arial"/>
          <w:sz w:val="22"/>
        </w:rPr>
        <w:t>t</w:t>
      </w:r>
      <w:r w:rsidRPr="00147288">
        <w:rPr>
          <w:rFonts w:ascii="Helvetica" w:hAnsi="Helvetica" w:cs="Arial"/>
          <w:sz w:val="22"/>
        </w:rPr>
        <w:t>rometers and delivers the dose.</w:t>
      </w:r>
    </w:p>
    <w:p w:rsidR="00A11643" w:rsidRDefault="00147288" w:rsidP="00147288">
      <w:pPr>
        <w:numPr>
          <w:ilvl w:val="2"/>
          <w:numId w:val="12"/>
        </w:numPr>
        <w:spacing w:before="240"/>
        <w:jc w:val="both"/>
        <w:outlineLvl w:val="0"/>
        <w:rPr>
          <w:rFonts w:ascii="Helvetica" w:hAnsi="Helvetica" w:cs="Arial"/>
          <w:sz w:val="22"/>
        </w:rPr>
      </w:pPr>
      <w:r w:rsidRPr="00147288">
        <w:rPr>
          <w:rFonts w:ascii="Helvetica" w:hAnsi="Helvetica" w:cs="Arial"/>
          <w:sz w:val="22"/>
        </w:rPr>
        <w:t>MED – Over the Shoulder: Talent notes the charges measured. (TEXT: Q</w:t>
      </w:r>
      <w:r w:rsidRPr="00147288">
        <w:rPr>
          <w:rFonts w:ascii="Helvetica" w:hAnsi="Helvetica" w:cs="Arial"/>
          <w:sz w:val="22"/>
          <w:vertAlign w:val="subscript"/>
        </w:rPr>
        <w:t>d</w:t>
      </w:r>
      <w:r w:rsidRPr="00147288">
        <w:rPr>
          <w:rFonts w:ascii="Helvetica" w:hAnsi="Helvetica" w:cs="Arial"/>
          <w:sz w:val="22"/>
          <w:vertAlign w:val="superscript"/>
        </w:rPr>
        <w:t>LIC</w:t>
      </w:r>
      <w:r w:rsidRPr="00147288">
        <w:rPr>
          <w:rFonts w:ascii="Helvetica" w:hAnsi="Helvetica" w:cs="Arial"/>
          <w:sz w:val="22"/>
        </w:rPr>
        <w:t xml:space="preserve"> and Q</w:t>
      </w:r>
      <w:r w:rsidRPr="00147288">
        <w:rPr>
          <w:rFonts w:ascii="Helvetica" w:hAnsi="Helvetica" w:cs="Arial"/>
          <w:sz w:val="22"/>
          <w:vertAlign w:val="subscript"/>
        </w:rPr>
        <w:t>d</w:t>
      </w:r>
      <w:r w:rsidRPr="00147288">
        <w:rPr>
          <w:rFonts w:ascii="Helvetica" w:hAnsi="Helvetica" w:cs="Arial"/>
          <w:sz w:val="22"/>
          <w:vertAlign w:val="superscript"/>
        </w:rPr>
        <w:t>AIC</w:t>
      </w:r>
      <w:r w:rsidRPr="00147288">
        <w:rPr>
          <w:rFonts w:ascii="Helvetica" w:hAnsi="Helvetica" w:cs="Arial"/>
          <w:sz w:val="22"/>
        </w:rPr>
        <w:t>)</w:t>
      </w:r>
      <w:r w:rsidR="00DF02F7">
        <w:rPr>
          <w:rFonts w:ascii="Helvetica" w:hAnsi="Helvetica" w:cs="Arial"/>
          <w:sz w:val="22"/>
        </w:rPr>
        <w:t xml:space="preserve"> </w:t>
      </w:r>
      <w:r w:rsidR="00DF02F7" w:rsidRPr="00DF02F7">
        <w:rPr>
          <w:rFonts w:ascii="Helvetica" w:hAnsi="Helvetica" w:cs="Arial"/>
          <w:color w:val="FF0000"/>
          <w:sz w:val="22"/>
        </w:rPr>
        <w:t>see 3.4.3</w:t>
      </w:r>
    </w:p>
    <w:p w:rsidR="00925D97" w:rsidRPr="00147288" w:rsidRDefault="00A11643" w:rsidP="00147288">
      <w:pPr>
        <w:numPr>
          <w:ilvl w:val="2"/>
          <w:numId w:val="12"/>
        </w:numPr>
        <w:spacing w:before="240"/>
        <w:jc w:val="both"/>
        <w:outlineLvl w:val="0"/>
        <w:rPr>
          <w:rFonts w:ascii="Helvetica" w:hAnsi="Helvetica" w:cs="Arial"/>
          <w:sz w:val="22"/>
        </w:rPr>
      </w:pPr>
      <w:r>
        <w:rPr>
          <w:rFonts w:ascii="Helvetica" w:hAnsi="Helvetica" w:cs="Arial"/>
          <w:sz w:val="22"/>
        </w:rPr>
        <w:t xml:space="preserve">MED/WIDE: Talent re-enters room to repeat the process. </w:t>
      </w:r>
      <w:r w:rsidR="00DF02F7" w:rsidRPr="00DF02F7">
        <w:rPr>
          <w:rFonts w:ascii="Helvetica" w:hAnsi="Helvetica" w:cs="Arial"/>
          <w:color w:val="FF0000"/>
          <w:sz w:val="22"/>
        </w:rPr>
        <w:t>See end of 3.4.1</w:t>
      </w:r>
    </w:p>
    <w:p w:rsidR="00147288" w:rsidRPr="00147288" w:rsidRDefault="00925D97" w:rsidP="00925D97">
      <w:pPr>
        <w:numPr>
          <w:ilvl w:val="1"/>
          <w:numId w:val="12"/>
        </w:numPr>
        <w:spacing w:before="240"/>
        <w:jc w:val="both"/>
        <w:outlineLvl w:val="0"/>
        <w:rPr>
          <w:rFonts w:ascii="Helvetica" w:hAnsi="Helvetica" w:cs="Arial"/>
          <w:sz w:val="22"/>
        </w:rPr>
      </w:pPr>
      <w:r w:rsidRPr="00147288">
        <w:rPr>
          <w:rFonts w:ascii="Helvetica" w:hAnsi="Helvetica" w:cs="Arial"/>
          <w:sz w:val="22"/>
        </w:rPr>
        <w:t>After ten measurements, mov</w:t>
      </w:r>
      <w:r w:rsidR="00EC0E06" w:rsidRPr="00147288">
        <w:rPr>
          <w:rFonts w:ascii="Helvetica" w:hAnsi="Helvetica" w:cs="Arial"/>
          <w:sz w:val="22"/>
        </w:rPr>
        <w:t>e the treatment head to 68.5 cm SSD</w:t>
      </w:r>
      <w:r w:rsidRPr="00147288">
        <w:rPr>
          <w:rFonts w:ascii="Helvetica" w:hAnsi="Helvetica" w:cs="Arial"/>
          <w:sz w:val="22"/>
        </w:rPr>
        <w:t xml:space="preserve">. Then repeat </w:t>
      </w:r>
      <w:r w:rsidR="00EC0E06" w:rsidRPr="00147288">
        <w:rPr>
          <w:rFonts w:ascii="Helvetica" w:hAnsi="Helvetica" w:cs="Arial"/>
          <w:sz w:val="22"/>
        </w:rPr>
        <w:t>the irradiation</w:t>
      </w:r>
      <w:r w:rsidRPr="00147288">
        <w:rPr>
          <w:rFonts w:ascii="Helvetica" w:hAnsi="Helvetica" w:cs="Arial"/>
          <w:sz w:val="22"/>
        </w:rPr>
        <w:t>.</w:t>
      </w:r>
    </w:p>
    <w:p w:rsidR="00147288" w:rsidRPr="00147288" w:rsidRDefault="00147288" w:rsidP="00147288">
      <w:pPr>
        <w:numPr>
          <w:ilvl w:val="2"/>
          <w:numId w:val="12"/>
        </w:numPr>
        <w:spacing w:before="240"/>
        <w:jc w:val="both"/>
        <w:outlineLvl w:val="0"/>
        <w:rPr>
          <w:rFonts w:ascii="Helvetica" w:hAnsi="Helvetica" w:cs="Arial"/>
          <w:sz w:val="22"/>
        </w:rPr>
      </w:pPr>
      <w:r w:rsidRPr="00147288">
        <w:rPr>
          <w:rFonts w:ascii="Helvetica" w:hAnsi="Helvetica" w:cs="Arial"/>
          <w:sz w:val="22"/>
        </w:rPr>
        <w:t xml:space="preserve">MED: Talent moves the treatment head to 68.5 cm. </w:t>
      </w:r>
    </w:p>
    <w:p w:rsidR="00A11643" w:rsidRDefault="00147288" w:rsidP="00147288">
      <w:pPr>
        <w:numPr>
          <w:ilvl w:val="2"/>
          <w:numId w:val="12"/>
        </w:numPr>
        <w:spacing w:before="240"/>
        <w:jc w:val="both"/>
        <w:outlineLvl w:val="0"/>
        <w:rPr>
          <w:rFonts w:ascii="Helvetica" w:hAnsi="Helvetica" w:cs="Arial"/>
          <w:sz w:val="22"/>
        </w:rPr>
      </w:pPr>
      <w:r w:rsidRPr="00147288">
        <w:rPr>
          <w:rFonts w:ascii="Helvetica" w:hAnsi="Helvetica" w:cs="Arial"/>
          <w:sz w:val="22"/>
        </w:rPr>
        <w:t xml:space="preserve">CU: Capture the position of the treatment head. </w:t>
      </w:r>
    </w:p>
    <w:p w:rsidR="00925D97" w:rsidRPr="00147288" w:rsidRDefault="00A11643" w:rsidP="00147288">
      <w:pPr>
        <w:numPr>
          <w:ilvl w:val="2"/>
          <w:numId w:val="12"/>
        </w:numPr>
        <w:spacing w:before="240"/>
        <w:jc w:val="both"/>
        <w:outlineLvl w:val="0"/>
        <w:rPr>
          <w:rFonts w:ascii="Helvetica" w:hAnsi="Helvetica" w:cs="Arial"/>
          <w:sz w:val="22"/>
        </w:rPr>
      </w:pPr>
      <w:r>
        <w:rPr>
          <w:rFonts w:ascii="Helvetica" w:hAnsi="Helvetica" w:cs="Arial"/>
          <w:sz w:val="22"/>
        </w:rPr>
        <w:t xml:space="preserve">MED: Talent starts the electrometers. </w:t>
      </w:r>
    </w:p>
    <w:p w:rsidR="00A11643" w:rsidRDefault="00925D97" w:rsidP="00925D97">
      <w:pPr>
        <w:numPr>
          <w:ilvl w:val="1"/>
          <w:numId w:val="12"/>
        </w:numPr>
        <w:spacing w:before="240"/>
        <w:jc w:val="both"/>
        <w:outlineLvl w:val="0"/>
        <w:rPr>
          <w:rFonts w:ascii="Helvetica" w:hAnsi="Helvetica" w:cs="Arial"/>
          <w:sz w:val="22"/>
        </w:rPr>
      </w:pPr>
      <w:r w:rsidRPr="00925D97">
        <w:rPr>
          <w:rFonts w:ascii="Helvetica" w:hAnsi="Helvetica" w:cs="Arial"/>
          <w:sz w:val="22"/>
        </w:rPr>
        <w:t>When the head is moved further away from the tank</w:t>
      </w:r>
      <w:r w:rsidR="00E413A4">
        <w:rPr>
          <w:rFonts w:ascii="Helvetica" w:hAnsi="Helvetica" w:cs="Arial"/>
          <w:sz w:val="22"/>
        </w:rPr>
        <w:t>,</w:t>
      </w:r>
      <w:r w:rsidRPr="00925D97">
        <w:rPr>
          <w:rFonts w:ascii="Helvetica" w:hAnsi="Helvetica" w:cs="Arial"/>
          <w:sz w:val="22"/>
        </w:rPr>
        <w:t xml:space="preserve"> the distance between measuring points can be increased as the charge varies following th</w:t>
      </w:r>
      <w:r w:rsidR="00EC0E06">
        <w:rPr>
          <w:rFonts w:ascii="Helvetica" w:hAnsi="Helvetica" w:cs="Arial"/>
          <w:sz w:val="22"/>
        </w:rPr>
        <w:t xml:space="preserve">e inverse-squared distance law. </w:t>
      </w:r>
    </w:p>
    <w:p w:rsidR="00DD7E78" w:rsidRPr="00A11643" w:rsidRDefault="00A11643" w:rsidP="00A11643">
      <w:pPr>
        <w:numPr>
          <w:ilvl w:val="2"/>
          <w:numId w:val="12"/>
        </w:numPr>
        <w:spacing w:before="240"/>
        <w:jc w:val="both"/>
        <w:outlineLvl w:val="0"/>
        <w:rPr>
          <w:rFonts w:ascii="Helvetica" w:hAnsi="Helvetica" w:cs="Arial"/>
          <w:sz w:val="22"/>
        </w:rPr>
      </w:pPr>
      <w:r>
        <w:rPr>
          <w:rFonts w:ascii="Helvetica" w:hAnsi="Helvetica" w:cs="Arial"/>
          <w:sz w:val="22"/>
        </w:rPr>
        <w:lastRenderedPageBreak/>
        <w:t>MED/WIDE: Talent moves head further away from the tank. (LAB MEDIA: Table 1, Figure 2. Video Editor: If possible, show this in a three panel split screen with Table 1 on the bottom, Figure 2 on the right, and the footage captured on the left)</w:t>
      </w:r>
    </w:p>
    <w:p w:rsidR="00DD7E78" w:rsidRPr="00A3539C" w:rsidRDefault="00DD7E78" w:rsidP="00A3539C">
      <w:pPr>
        <w:numPr>
          <w:ilvl w:val="0"/>
          <w:numId w:val="12"/>
        </w:numPr>
        <w:spacing w:before="240"/>
        <w:jc w:val="both"/>
        <w:outlineLvl w:val="0"/>
        <w:rPr>
          <w:rFonts w:ascii="Helvetica" w:hAnsi="Helvetica" w:cs="Arial"/>
          <w:sz w:val="22"/>
        </w:rPr>
      </w:pPr>
      <w:r>
        <w:rPr>
          <w:rFonts w:ascii="Helvetica" w:hAnsi="Helvetica" w:cs="Arial"/>
          <w:b/>
          <w:sz w:val="22"/>
        </w:rPr>
        <w:t>Analysis</w:t>
      </w:r>
      <w:r w:rsidR="00097E6A">
        <w:rPr>
          <w:rFonts w:ascii="Helvetica" w:hAnsi="Helvetica" w:cs="Arial"/>
          <w:b/>
          <w:sz w:val="22"/>
        </w:rPr>
        <w:t xml:space="preserve"> – Method A</w:t>
      </w:r>
    </w:p>
    <w:p w:rsidR="00A11643" w:rsidRDefault="00DD7E78" w:rsidP="00DD7E78">
      <w:pPr>
        <w:numPr>
          <w:ilvl w:val="1"/>
          <w:numId w:val="12"/>
        </w:numPr>
        <w:spacing w:before="240"/>
        <w:jc w:val="both"/>
        <w:outlineLvl w:val="0"/>
        <w:rPr>
          <w:rFonts w:ascii="Helvetica" w:hAnsi="Helvetica" w:cs="Arial"/>
          <w:sz w:val="22"/>
        </w:rPr>
      </w:pPr>
      <w:r w:rsidRPr="00DD7E78">
        <w:rPr>
          <w:rFonts w:ascii="Helvetica" w:hAnsi="Helvetica" w:cs="Arial"/>
          <w:sz w:val="22"/>
        </w:rPr>
        <w:t>For every distance d, take the ratio of each measured LIC value with the corresponding AIC value obtained at the same distance</w:t>
      </w:r>
      <w:r w:rsidR="00A3539C">
        <w:rPr>
          <w:rFonts w:ascii="Helvetica" w:hAnsi="Helvetica" w:cs="Arial"/>
          <w:sz w:val="22"/>
        </w:rPr>
        <w:t>. (TEXT:</w:t>
      </w:r>
      <w:r w:rsidR="00B44405">
        <w:rPr>
          <w:rFonts w:ascii="Helvetica" w:hAnsi="Helvetica" w:cs="Arial"/>
          <w:sz w:val="22"/>
        </w:rPr>
        <w:t xml:space="preserve"> Q</w:t>
      </w:r>
      <w:r w:rsidR="00B44405" w:rsidRPr="00EC0E06">
        <w:rPr>
          <w:rFonts w:ascii="Helvetica" w:hAnsi="Helvetica" w:cs="Arial"/>
          <w:sz w:val="22"/>
          <w:vertAlign w:val="subscript"/>
        </w:rPr>
        <w:t>d</w:t>
      </w:r>
      <w:r w:rsidR="00B44405" w:rsidRPr="00EC0E06">
        <w:rPr>
          <w:rFonts w:ascii="Helvetica" w:hAnsi="Helvetica" w:cs="Arial"/>
          <w:sz w:val="22"/>
          <w:vertAlign w:val="superscript"/>
        </w:rPr>
        <w:t>LIC</w:t>
      </w:r>
      <w:r w:rsidR="00B44405">
        <w:rPr>
          <w:rFonts w:ascii="Helvetica" w:hAnsi="Helvetica" w:cs="Arial"/>
          <w:sz w:val="22"/>
        </w:rPr>
        <w:t>/Q</w:t>
      </w:r>
      <w:r w:rsidR="00B44405" w:rsidRPr="00EC0E06">
        <w:rPr>
          <w:rFonts w:ascii="Helvetica" w:hAnsi="Helvetica" w:cs="Arial"/>
          <w:sz w:val="22"/>
          <w:vertAlign w:val="subscript"/>
        </w:rPr>
        <w:t>d</w:t>
      </w:r>
      <w:r w:rsidR="00B44405" w:rsidRPr="00EC0E06">
        <w:rPr>
          <w:rFonts w:ascii="Helvetica" w:hAnsi="Helvetica" w:cs="Arial"/>
          <w:sz w:val="22"/>
          <w:vertAlign w:val="superscript"/>
        </w:rPr>
        <w:t>AIC</w:t>
      </w:r>
      <w:r w:rsidR="00A3539C">
        <w:rPr>
          <w:rFonts w:ascii="Helvetica" w:hAnsi="Helvetica" w:cs="Arial"/>
          <w:sz w:val="22"/>
        </w:rPr>
        <w:t>)</w:t>
      </w:r>
    </w:p>
    <w:p w:rsidR="00DD7E78" w:rsidRPr="002B2822" w:rsidRDefault="00A11643" w:rsidP="002B2822">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takes ratio of each </w:t>
      </w:r>
      <w:r w:rsidR="00137136">
        <w:rPr>
          <w:rFonts w:ascii="Helvetica" w:hAnsi="Helvetica" w:cs="Arial"/>
          <w:sz w:val="22"/>
        </w:rPr>
        <w:t xml:space="preserve">LIC value with corresponding AIC value.  </w:t>
      </w:r>
      <w:r w:rsidR="00DF02F7" w:rsidRPr="00DF02F7">
        <w:rPr>
          <w:rFonts w:ascii="Helvetica" w:hAnsi="Helvetica" w:cs="Arial"/>
          <w:color w:val="FF0000"/>
          <w:sz w:val="22"/>
        </w:rPr>
        <w:t xml:space="preserve">Various shots done to illustrate, </w:t>
      </w:r>
      <w:r w:rsidR="00DF02F7" w:rsidRPr="002B2822">
        <w:rPr>
          <w:rFonts w:ascii="Helvetica" w:hAnsi="Helvetica" w:cs="Arial"/>
          <w:color w:val="FF0000"/>
          <w:sz w:val="22"/>
        </w:rPr>
        <w:t xml:space="preserve">the steps below will be </w:t>
      </w:r>
      <w:r w:rsidR="00336785" w:rsidRPr="002B2822">
        <w:rPr>
          <w:rFonts w:ascii="Helvetica" w:hAnsi="Helvetica" w:cs="Arial"/>
          <w:color w:val="FF0000"/>
          <w:sz w:val="22"/>
        </w:rPr>
        <w:t xml:space="preserve">video </w:t>
      </w:r>
      <w:r w:rsidR="00DF02F7" w:rsidRPr="002B2822">
        <w:rPr>
          <w:rFonts w:ascii="Helvetica" w:hAnsi="Helvetica" w:cs="Arial"/>
          <w:color w:val="FF0000"/>
          <w:sz w:val="22"/>
        </w:rPr>
        <w:t>screen captures</w:t>
      </w:r>
      <w:r w:rsidR="00336785" w:rsidRPr="002B2822">
        <w:rPr>
          <w:rFonts w:ascii="Helvetica" w:hAnsi="Helvetica" w:cs="Arial"/>
          <w:color w:val="FF0000"/>
          <w:sz w:val="22"/>
        </w:rPr>
        <w:t xml:space="preserve"> send by the lab</w:t>
      </w:r>
      <w:r w:rsidR="00DF02F7" w:rsidRPr="002B2822">
        <w:rPr>
          <w:rFonts w:ascii="Helvetica" w:hAnsi="Helvetica" w:cs="Arial"/>
          <w:color w:val="FF0000"/>
          <w:sz w:val="22"/>
        </w:rPr>
        <w:t>.</w:t>
      </w:r>
      <w:bookmarkStart w:id="0" w:name="_GoBack"/>
      <w:bookmarkEnd w:id="0"/>
    </w:p>
    <w:p w:rsidR="00137136" w:rsidRPr="00336785" w:rsidRDefault="00051ACE" w:rsidP="00DD7E78">
      <w:pPr>
        <w:numPr>
          <w:ilvl w:val="1"/>
          <w:numId w:val="12"/>
        </w:numPr>
        <w:spacing w:before="240"/>
        <w:jc w:val="both"/>
        <w:outlineLvl w:val="0"/>
        <w:rPr>
          <w:rFonts w:ascii="Helvetica" w:hAnsi="Helvetica" w:cs="Arial"/>
          <w:color w:val="FF0000"/>
          <w:sz w:val="22"/>
        </w:rPr>
      </w:pPr>
      <w:r w:rsidRPr="00336785">
        <w:rPr>
          <w:rFonts w:ascii="Helvetica" w:hAnsi="Helvetica" w:cs="Arial"/>
          <w:color w:val="FF0000"/>
          <w:sz w:val="22"/>
        </w:rPr>
        <w:t>Next, p</w:t>
      </w:r>
      <w:r w:rsidR="00DD7E78" w:rsidRPr="00336785">
        <w:rPr>
          <w:rFonts w:ascii="Helvetica" w:hAnsi="Helvetica" w:cs="Arial"/>
          <w:color w:val="FF0000"/>
          <w:sz w:val="22"/>
        </w:rPr>
        <w:t xml:space="preserve">lot the ratios </w:t>
      </w:r>
      <w:r w:rsidR="00A3539C" w:rsidRPr="00336785">
        <w:rPr>
          <w:rFonts w:ascii="Helvetica" w:hAnsi="Helvetica" w:cs="Arial"/>
          <w:color w:val="FF0000"/>
          <w:sz w:val="22"/>
        </w:rPr>
        <w:t xml:space="preserve">against </w:t>
      </w:r>
      <w:r w:rsidR="00DD7E78" w:rsidRPr="00336785">
        <w:rPr>
          <w:rFonts w:ascii="Helvetica" w:hAnsi="Helvetica" w:cs="Arial"/>
          <w:color w:val="FF0000"/>
          <w:sz w:val="22"/>
        </w:rPr>
        <w:t xml:space="preserve">the dose per pulse and use a linear fit to obtain the extrapolated ratio at zero dose per pulse </w:t>
      </w:r>
      <w:r w:rsidR="00B44405" w:rsidRPr="00336785">
        <w:rPr>
          <w:rFonts w:ascii="Helvetica" w:hAnsi="Helvetica" w:cs="Arial"/>
          <w:color w:val="FF0000"/>
          <w:sz w:val="22"/>
        </w:rPr>
        <w:t>R</w:t>
      </w:r>
      <w:r w:rsidR="00B44405" w:rsidRPr="00336785">
        <w:rPr>
          <w:rFonts w:ascii="Helvetica" w:hAnsi="Helvetica" w:cs="Arial"/>
          <w:color w:val="FF0000"/>
          <w:sz w:val="22"/>
          <w:vertAlign w:val="subscript"/>
        </w:rPr>
        <w:t>0</w:t>
      </w:r>
      <w:r w:rsidR="00DD7E78" w:rsidRPr="00336785">
        <w:rPr>
          <w:rFonts w:ascii="Helvetica" w:hAnsi="Helvetica" w:cs="Arial"/>
          <w:color w:val="FF0000"/>
          <w:sz w:val="22"/>
        </w:rPr>
        <w:t>.</w:t>
      </w:r>
    </w:p>
    <w:p w:rsidR="00DD7E78" w:rsidRPr="00336785" w:rsidRDefault="00137136" w:rsidP="00137136">
      <w:pPr>
        <w:numPr>
          <w:ilvl w:val="2"/>
          <w:numId w:val="12"/>
        </w:numPr>
        <w:spacing w:before="240"/>
        <w:jc w:val="both"/>
        <w:outlineLvl w:val="0"/>
        <w:rPr>
          <w:rFonts w:ascii="Helvetica" w:hAnsi="Helvetica" w:cs="Arial"/>
          <w:color w:val="FF0000"/>
          <w:sz w:val="22"/>
        </w:rPr>
      </w:pPr>
      <w:r w:rsidRPr="00336785">
        <w:rPr>
          <w:rFonts w:ascii="Helvetica" w:hAnsi="Helvetica" w:cs="Arial"/>
          <w:color w:val="FF0000"/>
          <w:sz w:val="22"/>
        </w:rPr>
        <w:t xml:space="preserve">MED – Over the Shoulder: Talent plots the ratios and obtains a linear fit. </w:t>
      </w:r>
    </w:p>
    <w:p w:rsidR="00137136" w:rsidRPr="00336785" w:rsidRDefault="00D62DAC" w:rsidP="00DD7E78">
      <w:pPr>
        <w:numPr>
          <w:ilvl w:val="1"/>
          <w:numId w:val="12"/>
        </w:numPr>
        <w:spacing w:before="240"/>
        <w:jc w:val="both"/>
        <w:outlineLvl w:val="0"/>
        <w:rPr>
          <w:rFonts w:ascii="Helvetica" w:hAnsi="Helvetica" w:cs="Arial"/>
          <w:color w:val="FF0000"/>
          <w:sz w:val="22"/>
        </w:rPr>
      </w:pPr>
      <w:r w:rsidRPr="00336785">
        <w:rPr>
          <w:rFonts w:ascii="Helvetica" w:hAnsi="Helvetica" w:cs="Arial"/>
          <w:color w:val="FF0000"/>
          <w:sz w:val="22"/>
        </w:rPr>
        <w:t>Assume</w:t>
      </w:r>
      <w:r w:rsidR="00DD7E78" w:rsidRPr="00336785">
        <w:rPr>
          <w:rFonts w:ascii="Helvetica" w:hAnsi="Helvetica" w:cs="Arial"/>
          <w:color w:val="FF0000"/>
          <w:sz w:val="22"/>
        </w:rPr>
        <w:t xml:space="preserve"> that the collection efficiency is equal to 1 at 0 mGy/pulse,</w:t>
      </w:r>
      <w:r w:rsidRPr="00336785">
        <w:rPr>
          <w:rFonts w:ascii="Helvetica" w:hAnsi="Helvetica" w:cs="Arial"/>
          <w:color w:val="FF0000"/>
          <w:sz w:val="22"/>
        </w:rPr>
        <w:t xml:space="preserve"> and</w:t>
      </w:r>
      <w:r w:rsidR="00DD7E78" w:rsidRPr="00336785">
        <w:rPr>
          <w:rFonts w:ascii="Helvetica" w:hAnsi="Helvetica" w:cs="Arial"/>
          <w:color w:val="FF0000"/>
          <w:sz w:val="22"/>
        </w:rPr>
        <w:t xml:space="preserve"> normalize all the ratios calcula</w:t>
      </w:r>
      <w:r w:rsidRPr="00336785">
        <w:rPr>
          <w:rFonts w:ascii="Helvetica" w:hAnsi="Helvetica" w:cs="Arial"/>
          <w:color w:val="FF0000"/>
          <w:sz w:val="22"/>
        </w:rPr>
        <w:t>ted</w:t>
      </w:r>
      <w:r w:rsidR="00DD7E78" w:rsidRPr="00336785">
        <w:rPr>
          <w:rFonts w:ascii="Helvetica" w:hAnsi="Helvetica" w:cs="Arial"/>
          <w:color w:val="FF0000"/>
          <w:sz w:val="22"/>
        </w:rPr>
        <w:t xml:space="preserve"> to the extrapolated value </w:t>
      </w:r>
      <w:r w:rsidRPr="00336785">
        <w:rPr>
          <w:rFonts w:ascii="Helvetica" w:hAnsi="Helvetica" w:cs="Arial"/>
          <w:color w:val="FF0000"/>
          <w:sz w:val="22"/>
        </w:rPr>
        <w:t>in order to obtain values of f.</w:t>
      </w:r>
    </w:p>
    <w:p w:rsidR="00DD7E78" w:rsidRPr="00336785" w:rsidRDefault="00137136" w:rsidP="00137136">
      <w:pPr>
        <w:numPr>
          <w:ilvl w:val="2"/>
          <w:numId w:val="12"/>
        </w:numPr>
        <w:spacing w:before="240"/>
        <w:jc w:val="both"/>
        <w:outlineLvl w:val="0"/>
        <w:rPr>
          <w:rFonts w:ascii="Helvetica" w:hAnsi="Helvetica" w:cs="Arial"/>
          <w:color w:val="FF0000"/>
          <w:sz w:val="22"/>
        </w:rPr>
      </w:pPr>
      <w:r w:rsidRPr="00336785">
        <w:rPr>
          <w:rFonts w:ascii="Helvetica" w:hAnsi="Helvetica" w:cs="Arial"/>
          <w:color w:val="FF0000"/>
          <w:sz w:val="22"/>
        </w:rPr>
        <w:t xml:space="preserve">MED – Over the Shoulder: Talent normalizes ratios and extrapolates values to obtain t. </w:t>
      </w:r>
    </w:p>
    <w:p w:rsidR="00137136" w:rsidRPr="00336785" w:rsidRDefault="00051ACE" w:rsidP="00097E6A">
      <w:pPr>
        <w:numPr>
          <w:ilvl w:val="1"/>
          <w:numId w:val="12"/>
        </w:numPr>
        <w:spacing w:before="240"/>
        <w:jc w:val="both"/>
        <w:outlineLvl w:val="0"/>
        <w:rPr>
          <w:rFonts w:ascii="Helvetica" w:hAnsi="Helvetica" w:cs="Arial"/>
          <w:color w:val="FF0000"/>
          <w:sz w:val="22"/>
        </w:rPr>
      </w:pPr>
      <w:r w:rsidRPr="00336785">
        <w:rPr>
          <w:rFonts w:ascii="Helvetica" w:hAnsi="Helvetica" w:cs="Arial"/>
          <w:color w:val="FF0000"/>
          <w:sz w:val="22"/>
        </w:rPr>
        <w:t>Then p</w:t>
      </w:r>
      <w:r w:rsidR="00DD7E78" w:rsidRPr="00336785">
        <w:rPr>
          <w:rFonts w:ascii="Helvetica" w:hAnsi="Helvetica" w:cs="Arial"/>
          <w:color w:val="FF0000"/>
          <w:sz w:val="22"/>
        </w:rPr>
        <w:t>lot the values of f against the values of the dose per pulse to represent the evolution of the collection efficiency. The error bars can be calculated by propagating the uncertainties on the LIC and AIC charges evaluated from the repeated measurements at each distance.</w:t>
      </w:r>
    </w:p>
    <w:p w:rsidR="00137136" w:rsidRPr="00336785" w:rsidRDefault="00137136" w:rsidP="00137136">
      <w:pPr>
        <w:numPr>
          <w:ilvl w:val="2"/>
          <w:numId w:val="12"/>
        </w:numPr>
        <w:spacing w:before="240"/>
        <w:jc w:val="both"/>
        <w:outlineLvl w:val="0"/>
        <w:rPr>
          <w:rFonts w:ascii="Helvetica" w:hAnsi="Helvetica" w:cs="Arial"/>
          <w:color w:val="FF0000"/>
          <w:sz w:val="22"/>
        </w:rPr>
      </w:pPr>
      <w:r w:rsidRPr="00336785">
        <w:rPr>
          <w:rFonts w:ascii="Helvetica" w:hAnsi="Helvetica" w:cs="Arial"/>
          <w:color w:val="FF0000"/>
          <w:sz w:val="22"/>
        </w:rPr>
        <w:t xml:space="preserve">MED – Over the Shoulder: Talent plots values of f against value of the dose. </w:t>
      </w:r>
    </w:p>
    <w:p w:rsidR="00A3539C" w:rsidRPr="00336785" w:rsidRDefault="00137136" w:rsidP="00137136">
      <w:pPr>
        <w:numPr>
          <w:ilvl w:val="2"/>
          <w:numId w:val="12"/>
        </w:numPr>
        <w:spacing w:before="240"/>
        <w:jc w:val="both"/>
        <w:outlineLvl w:val="0"/>
        <w:rPr>
          <w:rFonts w:ascii="Helvetica" w:hAnsi="Helvetica" w:cs="Arial"/>
          <w:color w:val="FF0000"/>
          <w:sz w:val="22"/>
        </w:rPr>
      </w:pPr>
      <w:r w:rsidRPr="00336785">
        <w:rPr>
          <w:rFonts w:ascii="Helvetica" w:hAnsi="Helvetica" w:cs="Arial"/>
          <w:color w:val="FF0000"/>
          <w:sz w:val="22"/>
        </w:rPr>
        <w:t xml:space="preserve">MED – Over the Shoulder: Talent points to the error bars </w:t>
      </w:r>
      <w:r w:rsidR="00EE1588" w:rsidRPr="00336785">
        <w:rPr>
          <w:rFonts w:ascii="Helvetica" w:hAnsi="Helvetica" w:cs="Arial"/>
          <w:color w:val="FF0000"/>
          <w:sz w:val="22"/>
        </w:rPr>
        <w:t xml:space="preserve">calculated. </w:t>
      </w:r>
    </w:p>
    <w:p w:rsidR="006F5A20" w:rsidRPr="00336785" w:rsidRDefault="00041DA0" w:rsidP="00041DA0">
      <w:pPr>
        <w:numPr>
          <w:ilvl w:val="1"/>
          <w:numId w:val="12"/>
        </w:numPr>
        <w:spacing w:before="240"/>
        <w:jc w:val="both"/>
        <w:outlineLvl w:val="0"/>
        <w:rPr>
          <w:rFonts w:ascii="Helvetica" w:hAnsi="Helvetica" w:cs="Arial"/>
          <w:color w:val="FF0000"/>
          <w:sz w:val="22"/>
        </w:rPr>
      </w:pPr>
      <w:r w:rsidRPr="00336785">
        <w:rPr>
          <w:rFonts w:ascii="Helvetica" w:hAnsi="Helvetica" w:cs="Arial"/>
          <w:color w:val="FF0000"/>
          <w:sz w:val="22"/>
        </w:rPr>
        <w:t xml:space="preserve">Collection efficiencies can </w:t>
      </w:r>
      <w:r w:rsidR="006F5A20" w:rsidRPr="00336785">
        <w:rPr>
          <w:rFonts w:ascii="Helvetica" w:hAnsi="Helvetica" w:cs="Arial"/>
          <w:color w:val="FF0000"/>
          <w:sz w:val="22"/>
        </w:rPr>
        <w:t xml:space="preserve">also </w:t>
      </w:r>
      <w:r w:rsidRPr="00336785">
        <w:rPr>
          <w:rFonts w:ascii="Helvetica" w:hAnsi="Helvetica" w:cs="Arial"/>
          <w:color w:val="FF0000"/>
          <w:sz w:val="22"/>
        </w:rPr>
        <w:t xml:space="preserve">be </w:t>
      </w:r>
      <w:r w:rsidRPr="00336785">
        <w:rPr>
          <w:rFonts w:ascii="Helvetica" w:hAnsi="Helvetica" w:cs="Arial"/>
          <w:color w:val="FF0000"/>
        </w:rPr>
        <w:t>obtained</w:t>
      </w:r>
      <w:r w:rsidRPr="00336785">
        <w:rPr>
          <w:rFonts w:ascii="Helvetica" w:hAnsi="Helvetica" w:cs="Arial"/>
          <w:color w:val="FF0000"/>
          <w:sz w:val="22"/>
        </w:rPr>
        <w:t xml:space="preserve"> </w:t>
      </w:r>
      <w:r w:rsidR="006F5A20" w:rsidRPr="00336785">
        <w:rPr>
          <w:rFonts w:ascii="Helvetica" w:hAnsi="Helvetica" w:cs="Arial"/>
          <w:color w:val="FF0000"/>
          <w:sz w:val="22"/>
        </w:rPr>
        <w:t>using Method B, calculated from</w:t>
      </w:r>
      <w:r w:rsidRPr="00336785">
        <w:rPr>
          <w:rFonts w:ascii="Helvetica" w:hAnsi="Helvetica" w:cs="Arial"/>
          <w:color w:val="FF0000"/>
          <w:sz w:val="22"/>
        </w:rPr>
        <w:t xml:space="preserve"> </w:t>
      </w:r>
      <w:r w:rsidR="006F5A20" w:rsidRPr="00336785">
        <w:rPr>
          <w:rFonts w:ascii="Helvetica" w:hAnsi="Helvetica" w:cs="Arial"/>
          <w:color w:val="FF0000"/>
          <w:sz w:val="22"/>
        </w:rPr>
        <w:t xml:space="preserve">the following relation, </w:t>
      </w:r>
      <w:r w:rsidRPr="00336785">
        <w:rPr>
          <w:rFonts w:ascii="Helvetica" w:hAnsi="Helvetica" w:cs="Arial"/>
          <w:color w:val="FF0000"/>
          <w:sz w:val="22"/>
        </w:rPr>
        <w:t>where the parameter</w:t>
      </w:r>
      <w:r w:rsidRPr="00336785">
        <w:rPr>
          <w:rFonts w:ascii="Helvetica" w:hAnsi="Helvetica" w:cs="Arial"/>
          <w:color w:val="FF0000"/>
          <w:sz w:val="22"/>
          <w:szCs w:val="22"/>
        </w:rPr>
        <w:t>s</w:t>
      </w:r>
      <w:r w:rsidRPr="00336785">
        <w:rPr>
          <w:rFonts w:ascii="Helvetica" w:hAnsi="Helvetica" w:cs="Arial"/>
          <w:color w:val="FF0000"/>
          <w:sz w:val="22"/>
        </w:rPr>
        <w:t xml:space="preserve"> </w:t>
      </w:r>
      <w:r w:rsidRPr="00336785">
        <w:rPr>
          <w:rFonts w:ascii="Helvetica" w:hAnsi="Helvetica" w:cs="Arial"/>
          <w:color w:val="FF0000"/>
        </w:rPr>
        <w:t>are calculated</w:t>
      </w:r>
      <w:r w:rsidRPr="00336785">
        <w:rPr>
          <w:rFonts w:ascii="Helvetica" w:hAnsi="Helvetica" w:cs="Arial"/>
          <w:color w:val="FF0000"/>
          <w:sz w:val="22"/>
        </w:rPr>
        <w:t xml:space="preserve"> from the charge ratios at the different SSDs</w:t>
      </w:r>
      <w:r w:rsidR="006F5A20" w:rsidRPr="00336785">
        <w:rPr>
          <w:rFonts w:ascii="Helvetica" w:hAnsi="Helvetica" w:cs="Arial"/>
          <w:color w:val="FF0000"/>
          <w:sz w:val="22"/>
        </w:rPr>
        <w:t>.</w:t>
      </w:r>
    </w:p>
    <w:p w:rsidR="00041DA0" w:rsidRPr="00336785" w:rsidRDefault="00EE1588" w:rsidP="006F5A20">
      <w:pPr>
        <w:numPr>
          <w:ilvl w:val="2"/>
          <w:numId w:val="12"/>
        </w:numPr>
        <w:spacing w:before="240"/>
        <w:jc w:val="both"/>
        <w:outlineLvl w:val="0"/>
        <w:rPr>
          <w:rFonts w:ascii="Helvetica" w:hAnsi="Helvetica" w:cs="Arial"/>
          <w:color w:val="FF0000"/>
          <w:sz w:val="22"/>
        </w:rPr>
      </w:pPr>
      <w:r w:rsidRPr="00336785">
        <w:rPr>
          <w:rFonts w:ascii="Helvetica" w:hAnsi="Helvetica" w:cs="Arial"/>
          <w:color w:val="FF0000"/>
          <w:sz w:val="22"/>
        </w:rPr>
        <w:t xml:space="preserve">MED – Over the Shoulder: Talent demonstrates previously calculated collection efficiencies using Method B. </w:t>
      </w:r>
      <w:r w:rsidR="006F5A20" w:rsidRPr="00336785">
        <w:rPr>
          <w:rFonts w:ascii="Helvetica" w:hAnsi="Helvetica" w:cs="Arial"/>
          <w:color w:val="FF0000"/>
          <w:sz w:val="22"/>
        </w:rPr>
        <w:t>(TEXT: f</w:t>
      </w:r>
      <w:r w:rsidR="006F5A20" w:rsidRPr="00336785">
        <w:rPr>
          <w:rFonts w:ascii="Helvetica" w:hAnsi="Helvetica" w:cs="Arial"/>
          <w:color w:val="FF0000"/>
          <w:sz w:val="22"/>
          <w:vertAlign w:val="subscript"/>
        </w:rPr>
        <w:t>d</w:t>
      </w:r>
      <w:r w:rsidR="006F5A20" w:rsidRPr="00336785">
        <w:rPr>
          <w:rFonts w:ascii="Helvetica" w:hAnsi="Helvetica" w:cs="Arial"/>
          <w:color w:val="FF0000"/>
          <w:sz w:val="22"/>
        </w:rPr>
        <w:t xml:space="preserve"> = (1/u</w:t>
      </w:r>
      <w:r w:rsidR="006F5A20" w:rsidRPr="00336785">
        <w:rPr>
          <w:rFonts w:ascii="Helvetica" w:hAnsi="Helvetica" w:cs="Arial"/>
          <w:color w:val="FF0000"/>
          <w:sz w:val="22"/>
          <w:vertAlign w:val="subscript"/>
        </w:rPr>
        <w:t>d</w:t>
      </w:r>
      <w:r w:rsidR="006F5A20" w:rsidRPr="00336785">
        <w:rPr>
          <w:rFonts w:ascii="Helvetica" w:hAnsi="Helvetica" w:cs="Arial"/>
          <w:color w:val="FF0000"/>
          <w:sz w:val="22"/>
        </w:rPr>
        <w:t>) ln(1 + u</w:t>
      </w:r>
      <w:r w:rsidR="006F5A20" w:rsidRPr="00336785">
        <w:rPr>
          <w:rFonts w:ascii="Helvetica" w:hAnsi="Helvetica" w:cs="Arial"/>
          <w:color w:val="FF0000"/>
          <w:sz w:val="22"/>
          <w:vertAlign w:val="subscript"/>
        </w:rPr>
        <w:t>d</w:t>
      </w:r>
      <w:r w:rsidR="006F5A20" w:rsidRPr="00336785">
        <w:rPr>
          <w:rFonts w:ascii="Helvetica" w:hAnsi="Helvetica" w:cs="Arial"/>
          <w:color w:val="FF0000"/>
          <w:sz w:val="22"/>
        </w:rPr>
        <w:t xml:space="preserve">)) </w:t>
      </w:r>
    </w:p>
    <w:p w:rsidR="001C2F8C" w:rsidRPr="006F5A20" w:rsidRDefault="001C2F8C" w:rsidP="006F5A20">
      <w:pPr>
        <w:pStyle w:val="ListParagraph"/>
        <w:numPr>
          <w:ilvl w:val="0"/>
          <w:numId w:val="12"/>
        </w:numPr>
        <w:spacing w:before="240"/>
        <w:jc w:val="both"/>
        <w:outlineLvl w:val="0"/>
        <w:rPr>
          <w:rFonts w:ascii="Helvetica" w:hAnsi="Helvetica" w:cs="Arial"/>
        </w:rPr>
      </w:pPr>
      <w:r w:rsidRPr="006F5A20">
        <w:rPr>
          <w:rFonts w:ascii="Helvetica" w:hAnsi="Helvetica" w:cs="Arial"/>
          <w:b/>
        </w:rPr>
        <w:t xml:space="preserve">Results: </w:t>
      </w:r>
      <w:r w:rsidR="00E8540E" w:rsidRPr="006F5A20">
        <w:rPr>
          <w:rFonts w:ascii="Helvetica" w:hAnsi="Helvetica" w:cs="Arial"/>
          <w:b/>
        </w:rPr>
        <w:t xml:space="preserve">Reliable Results </w:t>
      </w:r>
      <w:r w:rsidR="00EE1588">
        <w:rPr>
          <w:rFonts w:ascii="Helvetica" w:hAnsi="Helvetica" w:cs="Arial"/>
          <w:b/>
        </w:rPr>
        <w:t>with</w:t>
      </w:r>
      <w:r w:rsidR="00E8540E" w:rsidRPr="006F5A20">
        <w:rPr>
          <w:rFonts w:ascii="Helvetica" w:hAnsi="Helvetica" w:cs="Arial"/>
          <w:b/>
        </w:rPr>
        <w:t xml:space="preserve"> Method B</w:t>
      </w:r>
    </w:p>
    <w:p w:rsidR="003765AA" w:rsidRDefault="00DD7E78" w:rsidP="003765AA">
      <w:pPr>
        <w:numPr>
          <w:ilvl w:val="1"/>
          <w:numId w:val="12"/>
        </w:numPr>
        <w:spacing w:before="240"/>
        <w:jc w:val="both"/>
        <w:outlineLvl w:val="0"/>
        <w:rPr>
          <w:rFonts w:ascii="Helvetica" w:hAnsi="Helvetica" w:cs="Arial"/>
          <w:sz w:val="22"/>
        </w:rPr>
      </w:pPr>
      <w:r>
        <w:rPr>
          <w:rFonts w:ascii="Helvetica" w:hAnsi="Helvetica" w:cs="Arial"/>
          <w:sz w:val="22"/>
        </w:rPr>
        <w:t>T</w:t>
      </w:r>
      <w:r w:rsidR="003765AA" w:rsidRPr="003765AA">
        <w:rPr>
          <w:rFonts w:ascii="Helvetica" w:hAnsi="Helvetica" w:cs="Arial"/>
          <w:sz w:val="22"/>
        </w:rPr>
        <w:t>he collection effici</w:t>
      </w:r>
      <w:r>
        <w:rPr>
          <w:rFonts w:ascii="Helvetica" w:hAnsi="Helvetica" w:cs="Arial"/>
          <w:sz w:val="22"/>
        </w:rPr>
        <w:t>ency</w:t>
      </w:r>
      <w:r w:rsidR="00C76DE8">
        <w:rPr>
          <w:rFonts w:ascii="Helvetica" w:hAnsi="Helvetica" w:cs="Arial"/>
          <w:sz w:val="22"/>
        </w:rPr>
        <w:t>,</w:t>
      </w:r>
      <w:r>
        <w:rPr>
          <w:rFonts w:ascii="Helvetica" w:hAnsi="Helvetica" w:cs="Arial"/>
          <w:sz w:val="22"/>
        </w:rPr>
        <w:t xml:space="preserve"> f</w:t>
      </w:r>
      <w:r w:rsidR="00C76DE8">
        <w:rPr>
          <w:rFonts w:ascii="Helvetica" w:hAnsi="Helvetica" w:cs="Arial"/>
          <w:sz w:val="22"/>
        </w:rPr>
        <w:t>,</w:t>
      </w:r>
      <w:r>
        <w:rPr>
          <w:rFonts w:ascii="Helvetica" w:hAnsi="Helvetica" w:cs="Arial"/>
          <w:sz w:val="22"/>
        </w:rPr>
        <w:t xml:space="preserve"> obtained from method A was</w:t>
      </w:r>
      <w:r w:rsidR="003765AA" w:rsidRPr="003765AA">
        <w:rPr>
          <w:rFonts w:ascii="Helvetica" w:hAnsi="Helvetica" w:cs="Arial"/>
          <w:sz w:val="22"/>
        </w:rPr>
        <w:t xml:space="preserve"> plot</w:t>
      </w:r>
      <w:r w:rsidR="00097E6A">
        <w:rPr>
          <w:rFonts w:ascii="Helvetica" w:hAnsi="Helvetica" w:cs="Arial"/>
          <w:sz w:val="22"/>
        </w:rPr>
        <w:t xml:space="preserve">ted against the dose per pulse </w:t>
      </w:r>
      <w:r w:rsidR="002B2822">
        <w:rPr>
          <w:rFonts w:ascii="Helvetica" w:hAnsi="Helvetica" w:cs="Arial"/>
          <w:sz w:val="22"/>
        </w:rPr>
        <w:t>where a 2</w:t>
      </w:r>
      <w:r w:rsidR="003765AA" w:rsidRPr="003765AA">
        <w:rPr>
          <w:rFonts w:ascii="Helvetica" w:hAnsi="Helvetica" w:cs="Arial"/>
          <w:sz w:val="22"/>
        </w:rPr>
        <w:t>% loss in signal can be seen. The error bars show important uncertainties</w:t>
      </w:r>
      <w:r>
        <w:rPr>
          <w:rFonts w:ascii="Helvetica" w:hAnsi="Helvetica" w:cs="Arial"/>
          <w:sz w:val="22"/>
        </w:rPr>
        <w:t>,</w:t>
      </w:r>
      <w:r w:rsidR="00C76DE8">
        <w:rPr>
          <w:rFonts w:ascii="Helvetica" w:hAnsi="Helvetica" w:cs="Arial"/>
          <w:sz w:val="22"/>
        </w:rPr>
        <w:t xml:space="preserve"> </w:t>
      </w:r>
      <w:r w:rsidR="003765AA" w:rsidRPr="003765AA">
        <w:rPr>
          <w:rFonts w:ascii="Helvetica" w:hAnsi="Helvetica" w:cs="Arial"/>
          <w:sz w:val="22"/>
        </w:rPr>
        <w:t xml:space="preserve">inherent to method </w:t>
      </w:r>
      <w:r w:rsidR="00097E6A">
        <w:rPr>
          <w:rFonts w:ascii="Helvetica" w:hAnsi="Helvetica" w:cs="Arial"/>
          <w:sz w:val="22"/>
        </w:rPr>
        <w:t xml:space="preserve">A </w:t>
      </w:r>
      <w:r w:rsidR="003765AA" w:rsidRPr="003765AA">
        <w:rPr>
          <w:rFonts w:ascii="Helvetica" w:hAnsi="Helvetica" w:cs="Arial"/>
          <w:sz w:val="22"/>
        </w:rPr>
        <w:t xml:space="preserve">and </w:t>
      </w:r>
      <w:r w:rsidR="002B2822">
        <w:rPr>
          <w:rFonts w:ascii="Helvetica" w:hAnsi="Helvetica" w:cs="Arial"/>
          <w:sz w:val="22"/>
        </w:rPr>
        <w:t xml:space="preserve">which </w:t>
      </w:r>
      <w:r w:rsidR="003765AA" w:rsidRPr="003765AA">
        <w:rPr>
          <w:rFonts w:ascii="Helvetica" w:hAnsi="Helvetica" w:cs="Arial"/>
          <w:sz w:val="22"/>
        </w:rPr>
        <w:t>can be greatly reduc</w:t>
      </w:r>
      <w:r w:rsidR="006B285C">
        <w:rPr>
          <w:rFonts w:ascii="Helvetica" w:hAnsi="Helvetica" w:cs="Arial"/>
          <w:sz w:val="22"/>
        </w:rPr>
        <w:t xml:space="preserve">ed with the use of method B. </w:t>
      </w:r>
    </w:p>
    <w:p w:rsidR="003765AA" w:rsidRPr="003765AA" w:rsidRDefault="003765AA" w:rsidP="003765AA">
      <w:pPr>
        <w:numPr>
          <w:ilvl w:val="2"/>
          <w:numId w:val="12"/>
        </w:numPr>
        <w:spacing w:before="240"/>
        <w:jc w:val="both"/>
        <w:outlineLvl w:val="0"/>
        <w:rPr>
          <w:rFonts w:ascii="Helvetica" w:hAnsi="Helvetica" w:cs="Arial"/>
          <w:sz w:val="22"/>
        </w:rPr>
      </w:pPr>
      <w:r>
        <w:rPr>
          <w:rFonts w:ascii="Helvetica" w:hAnsi="Helvetica" w:cs="Arial"/>
          <w:sz w:val="22"/>
        </w:rPr>
        <w:t>LAB MEDIA: Figure 3</w:t>
      </w:r>
      <w:r w:rsidR="00D62DAC">
        <w:rPr>
          <w:rFonts w:ascii="Helvetica" w:hAnsi="Helvetica" w:cs="Arial"/>
          <w:sz w:val="22"/>
        </w:rPr>
        <w:t xml:space="preserve"> (Video Editor: Display figure 3 with all text. If possible, add a vertical line onto the graph for the length it runs along the Y-axis pointing to the 2 % loss in signal when “2 %” is said. Then simultaneously circle all of the points on the graph, including their error bars when “error” is said.) </w:t>
      </w:r>
    </w:p>
    <w:p w:rsidR="003765AA" w:rsidRPr="003765AA" w:rsidRDefault="00097E6A" w:rsidP="003765AA">
      <w:pPr>
        <w:numPr>
          <w:ilvl w:val="1"/>
          <w:numId w:val="12"/>
        </w:numPr>
        <w:spacing w:before="240"/>
        <w:jc w:val="both"/>
        <w:outlineLvl w:val="0"/>
        <w:rPr>
          <w:rFonts w:ascii="Helvetica" w:hAnsi="Helvetica" w:cs="Arial"/>
          <w:sz w:val="22"/>
        </w:rPr>
      </w:pPr>
      <w:r>
        <w:rPr>
          <w:rFonts w:ascii="Helvetica" w:hAnsi="Helvetica" w:cs="Arial"/>
          <w:sz w:val="22"/>
        </w:rPr>
        <w:t>The general collection efficiency plotted against the dose per pulse</w:t>
      </w:r>
      <w:r w:rsidR="003765AA" w:rsidRPr="003765AA">
        <w:rPr>
          <w:rFonts w:ascii="Helvetica" w:hAnsi="Helvetica" w:cs="Arial"/>
          <w:sz w:val="22"/>
        </w:rPr>
        <w:t xml:space="preserve"> </w:t>
      </w:r>
      <w:r>
        <w:rPr>
          <w:rFonts w:ascii="Helvetica" w:hAnsi="Helvetica" w:cs="Arial"/>
          <w:sz w:val="22"/>
        </w:rPr>
        <w:t>calculated from method B</w:t>
      </w:r>
      <w:r w:rsidR="003765AA" w:rsidRPr="003765AA">
        <w:rPr>
          <w:rFonts w:ascii="Helvetica" w:hAnsi="Helvetica" w:cs="Arial"/>
          <w:sz w:val="22"/>
        </w:rPr>
        <w:t xml:space="preserve"> proves more</w:t>
      </w:r>
      <w:r w:rsidR="002F5B6C">
        <w:rPr>
          <w:rFonts w:ascii="Helvetica" w:hAnsi="Helvetica" w:cs="Arial"/>
          <w:sz w:val="22"/>
        </w:rPr>
        <w:t xml:space="preserve"> precise and provides</w:t>
      </w:r>
      <w:r w:rsidR="003765AA" w:rsidRPr="003765AA">
        <w:rPr>
          <w:rFonts w:ascii="Helvetica" w:hAnsi="Helvetica" w:cs="Arial"/>
          <w:sz w:val="22"/>
        </w:rPr>
        <w:t xml:space="preserve"> absolute values of f</w:t>
      </w:r>
      <w:r>
        <w:rPr>
          <w:rFonts w:ascii="Helvetica" w:hAnsi="Helvetica" w:cs="Arial"/>
          <w:sz w:val="22"/>
        </w:rPr>
        <w:t xml:space="preserve"> compared </w:t>
      </w:r>
      <w:r w:rsidR="002F5B6C">
        <w:rPr>
          <w:rFonts w:ascii="Helvetica" w:hAnsi="Helvetica" w:cs="Arial"/>
          <w:sz w:val="22"/>
        </w:rPr>
        <w:t>to</w:t>
      </w:r>
      <w:r>
        <w:rPr>
          <w:rFonts w:ascii="Helvetica" w:hAnsi="Helvetica" w:cs="Arial"/>
          <w:sz w:val="22"/>
        </w:rPr>
        <w:t xml:space="preserve"> calculations generated with method A</w:t>
      </w:r>
      <w:r w:rsidR="003765AA" w:rsidRPr="003765AA">
        <w:rPr>
          <w:rFonts w:ascii="Helvetica" w:hAnsi="Helvetica" w:cs="Arial"/>
          <w:sz w:val="22"/>
        </w:rPr>
        <w:t xml:space="preserve">. </w:t>
      </w:r>
      <w:r>
        <w:rPr>
          <w:rFonts w:ascii="Helvetica" w:hAnsi="Helvetica" w:cs="Arial"/>
          <w:sz w:val="22"/>
        </w:rPr>
        <w:t>T</w:t>
      </w:r>
      <w:r w:rsidR="003765AA" w:rsidRPr="003765AA">
        <w:rPr>
          <w:rFonts w:ascii="Helvetica" w:hAnsi="Helvetica" w:cs="Arial"/>
          <w:sz w:val="22"/>
        </w:rPr>
        <w:t>he dev</w:t>
      </w:r>
      <w:r>
        <w:rPr>
          <w:rFonts w:ascii="Helvetica" w:hAnsi="Helvetica" w:cs="Arial"/>
          <w:sz w:val="22"/>
        </w:rPr>
        <w:t xml:space="preserve">iations </w:t>
      </w:r>
      <w:r w:rsidR="003765AA" w:rsidRPr="003765AA">
        <w:rPr>
          <w:rFonts w:ascii="Helvetica" w:hAnsi="Helvetica" w:cs="Arial"/>
          <w:sz w:val="22"/>
        </w:rPr>
        <w:t>are small and the loss in signal is lower than with method A.</w:t>
      </w:r>
      <w:r w:rsidR="000B239C">
        <w:rPr>
          <w:rFonts w:ascii="Helvetica" w:hAnsi="Helvetica" w:cs="Arial"/>
          <w:sz w:val="22"/>
        </w:rPr>
        <w:t xml:space="preserve"> </w:t>
      </w:r>
    </w:p>
    <w:p w:rsidR="003765AA" w:rsidRPr="003765AA" w:rsidRDefault="003765AA" w:rsidP="003765AA">
      <w:pPr>
        <w:numPr>
          <w:ilvl w:val="2"/>
          <w:numId w:val="12"/>
        </w:numPr>
        <w:spacing w:before="240"/>
        <w:jc w:val="both"/>
        <w:outlineLvl w:val="0"/>
        <w:rPr>
          <w:rFonts w:ascii="Helvetica" w:hAnsi="Helvetica" w:cs="Arial"/>
          <w:sz w:val="22"/>
        </w:rPr>
      </w:pPr>
      <w:r>
        <w:rPr>
          <w:rFonts w:ascii="Helvetica" w:hAnsi="Helvetica" w:cs="Arial"/>
          <w:sz w:val="22"/>
        </w:rPr>
        <w:lastRenderedPageBreak/>
        <w:t>LAB MEDIA: Figure 4</w:t>
      </w:r>
      <w:r w:rsidR="00097E6A">
        <w:rPr>
          <w:rFonts w:ascii="Helvetica" w:hAnsi="Helvetica" w:cs="Arial"/>
          <w:sz w:val="22"/>
        </w:rPr>
        <w:t xml:space="preserve"> &amp; Figure 3 (Video Editor: Show figure 4 on the screen with all text. Show figure 3 in a split screen when </w:t>
      </w:r>
      <w:r w:rsidR="00366450">
        <w:rPr>
          <w:rFonts w:ascii="Helvetica" w:hAnsi="Helvetica" w:cs="Arial"/>
          <w:sz w:val="22"/>
        </w:rPr>
        <w:t xml:space="preserve">the first </w:t>
      </w:r>
      <w:r w:rsidR="00097E6A">
        <w:rPr>
          <w:rFonts w:ascii="Helvetica" w:hAnsi="Helvetica" w:cs="Arial"/>
          <w:sz w:val="22"/>
        </w:rPr>
        <w:t>“Method A” is said.</w:t>
      </w:r>
      <w:r w:rsidR="00366450">
        <w:rPr>
          <w:rFonts w:ascii="Helvetica" w:hAnsi="Helvetica" w:cs="Arial"/>
          <w:sz w:val="22"/>
        </w:rPr>
        <w:t>)</w:t>
      </w:r>
      <w:r w:rsidR="00097E6A">
        <w:rPr>
          <w:rFonts w:ascii="Helvetica" w:hAnsi="Helvetica" w:cs="Arial"/>
          <w:sz w:val="22"/>
        </w:rPr>
        <w:t xml:space="preserve"> </w:t>
      </w:r>
    </w:p>
    <w:p w:rsidR="003765AA" w:rsidRDefault="00D52218" w:rsidP="003765AA">
      <w:pPr>
        <w:numPr>
          <w:ilvl w:val="1"/>
          <w:numId w:val="12"/>
        </w:numPr>
        <w:spacing w:before="240"/>
        <w:jc w:val="both"/>
        <w:outlineLvl w:val="0"/>
        <w:rPr>
          <w:rFonts w:ascii="Helvetica" w:hAnsi="Helvetica" w:cs="Arial"/>
          <w:sz w:val="22"/>
        </w:rPr>
      </w:pPr>
      <w:r>
        <w:rPr>
          <w:rFonts w:ascii="Helvetica" w:hAnsi="Helvetica" w:cs="Arial"/>
          <w:sz w:val="22"/>
        </w:rPr>
        <w:t>This figure shows th</w:t>
      </w:r>
      <w:r w:rsidR="00C27CAC">
        <w:rPr>
          <w:rFonts w:ascii="Helvetica" w:hAnsi="Helvetica" w:cs="Arial"/>
          <w:sz w:val="22"/>
        </w:rPr>
        <w:t xml:space="preserve">e relative depth dose obtained </w:t>
      </w:r>
      <w:r>
        <w:rPr>
          <w:rFonts w:ascii="Helvetica" w:hAnsi="Helvetica" w:cs="Arial"/>
          <w:sz w:val="22"/>
        </w:rPr>
        <w:t>before and after recombination correction</w:t>
      </w:r>
      <w:r w:rsidR="00097E6A" w:rsidRPr="000B239C">
        <w:rPr>
          <w:rFonts w:ascii="Helvetica" w:hAnsi="Helvetica" w:cs="Arial"/>
          <w:sz w:val="22"/>
        </w:rPr>
        <w:t>.</w:t>
      </w:r>
      <w:r w:rsidR="00097E6A">
        <w:rPr>
          <w:rFonts w:ascii="Helvetica" w:hAnsi="Helvetica" w:cs="Arial"/>
          <w:sz w:val="22"/>
        </w:rPr>
        <w:t xml:space="preserve"> </w:t>
      </w:r>
      <w:r w:rsidR="003765AA" w:rsidRPr="003765AA">
        <w:rPr>
          <w:rFonts w:ascii="Helvetica" w:hAnsi="Helvetica" w:cs="Arial"/>
          <w:sz w:val="22"/>
        </w:rPr>
        <w:t>When the curves are n</w:t>
      </w:r>
      <w:r w:rsidR="00E8540E">
        <w:rPr>
          <w:rFonts w:ascii="Helvetica" w:hAnsi="Helvetica" w:cs="Arial"/>
          <w:sz w:val="22"/>
        </w:rPr>
        <w:t xml:space="preserve">ormalized at a depth of 240 mm, </w:t>
      </w:r>
      <w:r w:rsidR="003765AA" w:rsidRPr="003765AA">
        <w:rPr>
          <w:rFonts w:ascii="Helvetica" w:hAnsi="Helvetica" w:cs="Arial"/>
          <w:sz w:val="22"/>
        </w:rPr>
        <w:t>whe</w:t>
      </w:r>
      <w:r w:rsidR="00E8540E">
        <w:rPr>
          <w:rFonts w:ascii="Helvetica" w:hAnsi="Helvetica" w:cs="Arial"/>
          <w:sz w:val="22"/>
        </w:rPr>
        <w:t>re recombination effects vanish, they coincide. T</w:t>
      </w:r>
      <w:r w:rsidR="003765AA" w:rsidRPr="003765AA">
        <w:rPr>
          <w:rFonts w:ascii="Helvetica" w:hAnsi="Helvetica" w:cs="Arial"/>
          <w:sz w:val="22"/>
        </w:rPr>
        <w:t>he corrections compensate for recombinati</w:t>
      </w:r>
      <w:r w:rsidR="00E8540E">
        <w:rPr>
          <w:rFonts w:ascii="Helvetica" w:hAnsi="Helvetica" w:cs="Arial"/>
          <w:sz w:val="22"/>
        </w:rPr>
        <w:t xml:space="preserve">on effects in the buildup area, </w:t>
      </w:r>
      <w:r w:rsidR="003765AA" w:rsidRPr="003765AA">
        <w:rPr>
          <w:rFonts w:ascii="Helvetica" w:hAnsi="Helvetica" w:cs="Arial"/>
          <w:sz w:val="22"/>
        </w:rPr>
        <w:t>where the cor</w:t>
      </w:r>
      <w:r w:rsidR="00E8540E">
        <w:rPr>
          <w:rFonts w:ascii="Helvetica" w:hAnsi="Helvetica" w:cs="Arial"/>
          <w:sz w:val="22"/>
        </w:rPr>
        <w:t>rection factor</w:t>
      </w:r>
      <w:r w:rsidR="0040713A">
        <w:rPr>
          <w:rFonts w:ascii="Helvetica" w:hAnsi="Helvetica" w:cs="Arial"/>
          <w:sz w:val="22"/>
        </w:rPr>
        <w:t>s are the highest, alluding</w:t>
      </w:r>
      <w:r w:rsidR="00E8540E">
        <w:rPr>
          <w:rFonts w:ascii="Helvetica" w:hAnsi="Helvetica" w:cs="Arial"/>
          <w:sz w:val="22"/>
        </w:rPr>
        <w:t xml:space="preserve"> to the accuracy of the calculated correction factors, a validation of the two-dose rate method.</w:t>
      </w:r>
      <w:r w:rsidR="003765AA" w:rsidRPr="003765AA">
        <w:rPr>
          <w:rFonts w:ascii="Helvetica" w:hAnsi="Helvetica" w:cs="Arial"/>
          <w:sz w:val="22"/>
        </w:rPr>
        <w:t xml:space="preserve"> </w:t>
      </w:r>
    </w:p>
    <w:p w:rsidR="001C2F8C" w:rsidRPr="00CF013D" w:rsidRDefault="003765AA" w:rsidP="00CF013D">
      <w:pPr>
        <w:numPr>
          <w:ilvl w:val="2"/>
          <w:numId w:val="12"/>
        </w:numPr>
        <w:spacing w:before="240"/>
        <w:jc w:val="both"/>
        <w:outlineLvl w:val="0"/>
        <w:rPr>
          <w:rFonts w:ascii="Helvetica" w:hAnsi="Helvetica" w:cs="Arial"/>
          <w:sz w:val="22"/>
        </w:rPr>
      </w:pPr>
      <w:r>
        <w:rPr>
          <w:rFonts w:ascii="Helvetica" w:hAnsi="Helvetica" w:cs="Arial"/>
          <w:sz w:val="22"/>
        </w:rPr>
        <w:t>LAB MEDIA: Figure 5</w:t>
      </w:r>
      <w:r w:rsidR="00D52218">
        <w:rPr>
          <w:rFonts w:ascii="Helvetica" w:hAnsi="Helvetica" w:cs="Arial"/>
          <w:sz w:val="22"/>
        </w:rPr>
        <w:t xml:space="preserve"> (Video Editor: If possible, when “diode” is said, box the blue line and text in the legend and trace the blue line along the graph. Remove the highlighting then do the same for the red line and text in the legend and the graph when “before” is said, and do the same for the yellow line and text in the legend and in the graph when “after” is said.</w:t>
      </w:r>
      <w:r w:rsidR="00E8540E">
        <w:rPr>
          <w:rFonts w:ascii="Helvetica" w:hAnsi="Helvetica" w:cs="Arial"/>
          <w:sz w:val="22"/>
        </w:rPr>
        <w:t xml:space="preserve"> </w:t>
      </w:r>
    </w:p>
    <w:p w:rsidR="001C2F8C" w:rsidRPr="00FB038C" w:rsidRDefault="001C2F8C" w:rsidP="001C2F8C">
      <w:pPr>
        <w:spacing w:line="480" w:lineRule="auto"/>
        <w:ind w:left="792"/>
        <w:rPr>
          <w:rFonts w:ascii="Helvetica" w:hAnsi="Helvetica"/>
          <w:b/>
          <w:sz w:val="22"/>
          <w:lang w:eastAsia="zh-TW"/>
        </w:rPr>
      </w:pPr>
    </w:p>
    <w:p w:rsidR="001C2F8C" w:rsidRPr="00CF013D" w:rsidRDefault="001C2F8C" w:rsidP="00CF013D">
      <w:pPr>
        <w:numPr>
          <w:ilvl w:val="0"/>
          <w:numId w:val="12"/>
        </w:numPr>
        <w:jc w:val="both"/>
        <w:outlineLvl w:val="0"/>
        <w:rPr>
          <w:rFonts w:ascii="Helvetica" w:hAnsi="Helvetica" w:cs="Arial"/>
          <w:b/>
          <w:sz w:val="22"/>
        </w:rPr>
      </w:pPr>
      <w:r w:rsidRPr="00103DE1">
        <w:rPr>
          <w:rFonts w:ascii="Helvetica" w:hAnsi="Helvetica" w:cs="Arial"/>
          <w:b/>
          <w:sz w:val="22"/>
        </w:rPr>
        <w:t>Conclusion (said by authors on camera</w:t>
      </w:r>
      <w:r>
        <w:rPr>
          <w:rFonts w:ascii="Helvetica" w:hAnsi="Helvetica" w:cs="Arial"/>
          <w:b/>
          <w:sz w:val="22"/>
        </w:rPr>
        <w:t>)</w:t>
      </w:r>
    </w:p>
    <w:p w:rsidR="001C2F8C" w:rsidRPr="00CA2244" w:rsidRDefault="00DA663F" w:rsidP="001C2F8C">
      <w:pPr>
        <w:numPr>
          <w:ilvl w:val="1"/>
          <w:numId w:val="12"/>
        </w:numPr>
        <w:spacing w:before="240"/>
        <w:jc w:val="both"/>
        <w:outlineLvl w:val="0"/>
        <w:rPr>
          <w:rFonts w:ascii="Helvetica" w:hAnsi="Helvetica" w:cs="Arial"/>
          <w:sz w:val="22"/>
        </w:rPr>
      </w:pPr>
      <w:r w:rsidRPr="00CA2244">
        <w:rPr>
          <w:rFonts w:ascii="Helvetica" w:hAnsi="Helvetica" w:cs="Arial"/>
          <w:sz w:val="22"/>
        </w:rPr>
        <w:t>Antoine Wagner</w:t>
      </w:r>
      <w:r w:rsidR="001C2F8C" w:rsidRPr="00CA2244">
        <w:rPr>
          <w:rFonts w:ascii="Helvetica" w:hAnsi="Helvetica" w:cs="Arial"/>
          <w:sz w:val="22"/>
        </w:rPr>
        <w:t xml:space="preserve">: Following this procedure, other methods like </w:t>
      </w:r>
      <w:r w:rsidR="00CA2244" w:rsidRPr="00CA2244">
        <w:rPr>
          <w:rFonts w:ascii="Helvetica" w:hAnsi="Helvetica" w:cs="Arial"/>
          <w:sz w:val="22"/>
        </w:rPr>
        <w:t>Monte Carlo mode</w:t>
      </w:r>
      <w:r w:rsidRPr="00CA2244">
        <w:rPr>
          <w:rFonts w:ascii="Helvetica" w:hAnsi="Helvetica" w:cs="Arial"/>
          <w:sz w:val="22"/>
        </w:rPr>
        <w:t xml:space="preserve">ling </w:t>
      </w:r>
      <w:r w:rsidR="001C2F8C" w:rsidRPr="00CA2244">
        <w:rPr>
          <w:rFonts w:ascii="Helvetica" w:hAnsi="Helvetica" w:cs="Arial"/>
          <w:sz w:val="22"/>
        </w:rPr>
        <w:t xml:space="preserve">can be performed in order to </w:t>
      </w:r>
      <w:r w:rsidRPr="00CA2244">
        <w:rPr>
          <w:rFonts w:ascii="Helvetica" w:hAnsi="Helvetica" w:cs="Arial"/>
          <w:sz w:val="22"/>
        </w:rPr>
        <w:t>complete the characterization of the liquid ionization chamber and investigate other perturbations such as the detector materials and sensitive volume effects.</w:t>
      </w:r>
    </w:p>
    <w:p w:rsidR="001C2F8C" w:rsidRPr="00FB038C" w:rsidRDefault="001C2F8C" w:rsidP="00CA2244">
      <w:pPr>
        <w:jc w:val="both"/>
        <w:rPr>
          <w:rFonts w:ascii="Helvetica" w:hAnsi="Helvetica"/>
          <w:i/>
          <w:sz w:val="22"/>
        </w:rPr>
      </w:pPr>
    </w:p>
    <w:p w:rsidR="001C2F8C" w:rsidRPr="00FB038C" w:rsidRDefault="001C2F8C" w:rsidP="001C2F8C">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1C2F8C" w:rsidRPr="00FB038C" w:rsidRDefault="001C2F8C">
      <w:pPr>
        <w:pStyle w:val="BodyText"/>
        <w:rPr>
          <w:rFonts w:ascii="Helvetica" w:hAnsi="Helvetica"/>
          <w:i w:val="0"/>
          <w:sz w:val="22"/>
        </w:rPr>
      </w:pPr>
    </w:p>
    <w:p w:rsidR="001C2F8C" w:rsidRPr="00FB038C" w:rsidRDefault="001C2F8C" w:rsidP="001C2F8C">
      <w:pPr>
        <w:pStyle w:val="BodyText"/>
        <w:outlineLvl w:val="0"/>
        <w:rPr>
          <w:rFonts w:ascii="Helvetica" w:hAnsi="Helvetica"/>
          <w:i w:val="0"/>
          <w:sz w:val="22"/>
        </w:rPr>
      </w:pPr>
      <w:r w:rsidRPr="00FB038C">
        <w:rPr>
          <w:rFonts w:ascii="Helvetica" w:hAnsi="Helvetica"/>
          <w:i w:val="0"/>
          <w:sz w:val="22"/>
        </w:rPr>
        <w:t>Insert your media filenames here.</w:t>
      </w:r>
    </w:p>
    <w:p w:rsidR="001C2F8C" w:rsidRPr="00FB038C" w:rsidRDefault="001C2F8C">
      <w:pPr>
        <w:pStyle w:val="BodyText"/>
        <w:rPr>
          <w:rFonts w:ascii="Helvetica" w:hAnsi="Helvetica"/>
          <w:i w:val="0"/>
          <w:sz w:val="22"/>
        </w:rPr>
      </w:pPr>
    </w:p>
    <w:p w:rsidR="001C2F8C" w:rsidRPr="00FB038C" w:rsidRDefault="001C2F8C">
      <w:pPr>
        <w:pStyle w:val="BodyText"/>
        <w:rPr>
          <w:rFonts w:ascii="Helvetica" w:hAnsi="Helvetica"/>
          <w:b/>
          <w:i w:val="0"/>
          <w:sz w:val="22"/>
        </w:rPr>
      </w:pP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C2F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1C2F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1C2F8C" w:rsidRPr="00FB038C" w:rsidSect="001C2F8C">
      <w:footerReference w:type="default" r:id="rId7"/>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140" w:rsidRDefault="00055140">
      <w:r>
        <w:separator/>
      </w:r>
    </w:p>
  </w:endnote>
  <w:endnote w:type="continuationSeparator" w:id="0">
    <w:p w:rsidR="00055140" w:rsidRDefault="000551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Lucida Grande">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192" w:rsidRDefault="00820192" w:rsidP="001C2F8C">
    <w:pPr>
      <w:pStyle w:val="Footer"/>
      <w:jc w:val="center"/>
    </w:pPr>
    <w:r>
      <w:sym w:font="Symbol" w:char="F0D3"/>
    </w:r>
    <w:r>
      <w:t xml:space="preserve"> 2013, Journal of Visualized Experiments</w:t>
    </w:r>
  </w:p>
  <w:p w:rsidR="00820192" w:rsidRDefault="00820192" w:rsidP="001C2F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140" w:rsidRDefault="00055140">
      <w:r>
        <w:separator/>
      </w:r>
    </w:p>
  </w:footnote>
  <w:footnote w:type="continuationSeparator" w:id="0">
    <w:p w:rsidR="00055140" w:rsidRDefault="000551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8816D8"/>
    <w:multiLevelType w:val="hybridMultilevel"/>
    <w:tmpl w:val="3BAE1210"/>
    <w:lvl w:ilvl="0" w:tplc="59BA874E">
      <w:numFmt w:val="bullet"/>
      <w:lvlText w:val="-"/>
      <w:lvlJc w:val="left"/>
      <w:pPr>
        <w:ind w:left="720" w:hanging="360"/>
      </w:pPr>
      <w:rPr>
        <w:rFonts w:ascii="Helvetica" w:eastAsia="Times" w:hAnsi="Helvetic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7F316D"/>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2"/>
  </w:num>
  <w:num w:numId="2">
    <w:abstractNumId w:val="7"/>
  </w:num>
  <w:num w:numId="3">
    <w:abstractNumId w:val="9"/>
  </w:num>
  <w:num w:numId="4">
    <w:abstractNumId w:val="8"/>
  </w:num>
  <w:num w:numId="5">
    <w:abstractNumId w:val="13"/>
  </w:num>
  <w:num w:numId="6">
    <w:abstractNumId w:val="23"/>
  </w:num>
  <w:num w:numId="7">
    <w:abstractNumId w:val="4"/>
  </w:num>
  <w:num w:numId="8">
    <w:abstractNumId w:val="15"/>
  </w:num>
  <w:num w:numId="9">
    <w:abstractNumId w:val="24"/>
  </w:num>
  <w:num w:numId="10">
    <w:abstractNumId w:val="29"/>
  </w:num>
  <w:num w:numId="11">
    <w:abstractNumId w:val="20"/>
  </w:num>
  <w:num w:numId="12">
    <w:abstractNumId w:val="25"/>
  </w:num>
  <w:num w:numId="13">
    <w:abstractNumId w:val="21"/>
  </w:num>
  <w:num w:numId="14">
    <w:abstractNumId w:val="16"/>
  </w:num>
  <w:num w:numId="15">
    <w:abstractNumId w:val="22"/>
  </w:num>
  <w:num w:numId="16">
    <w:abstractNumId w:val="1"/>
  </w:num>
  <w:num w:numId="17">
    <w:abstractNumId w:val="5"/>
  </w:num>
  <w:num w:numId="18">
    <w:abstractNumId w:val="14"/>
  </w:num>
  <w:num w:numId="19">
    <w:abstractNumId w:val="3"/>
  </w:num>
  <w:num w:numId="20">
    <w:abstractNumId w:val="34"/>
  </w:num>
  <w:num w:numId="21">
    <w:abstractNumId w:val="26"/>
  </w:num>
  <w:num w:numId="22">
    <w:abstractNumId w:val="27"/>
  </w:num>
  <w:num w:numId="23">
    <w:abstractNumId w:val="2"/>
  </w:num>
  <w:num w:numId="24">
    <w:abstractNumId w:val="19"/>
  </w:num>
  <w:num w:numId="25">
    <w:abstractNumId w:val="6"/>
  </w:num>
  <w:num w:numId="26">
    <w:abstractNumId w:val="30"/>
  </w:num>
  <w:num w:numId="27">
    <w:abstractNumId w:val="33"/>
  </w:num>
  <w:num w:numId="28">
    <w:abstractNumId w:val="17"/>
  </w:num>
  <w:num w:numId="29">
    <w:abstractNumId w:val="28"/>
  </w:num>
  <w:num w:numId="30">
    <w:abstractNumId w:val="18"/>
  </w:num>
  <w:num w:numId="31">
    <w:abstractNumId w:val="10"/>
  </w:num>
  <w:num w:numId="32">
    <w:abstractNumId w:val="0"/>
  </w:num>
  <w:num w:numId="33">
    <w:abstractNumId w:val="11"/>
  </w:num>
  <w:num w:numId="34">
    <w:abstractNumId w:val="31"/>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22B9A"/>
    <w:rsid w:val="0003025D"/>
    <w:rsid w:val="00041DA0"/>
    <w:rsid w:val="00041F83"/>
    <w:rsid w:val="00051ACE"/>
    <w:rsid w:val="00055140"/>
    <w:rsid w:val="00081CEB"/>
    <w:rsid w:val="00097E6A"/>
    <w:rsid w:val="000B239C"/>
    <w:rsid w:val="000B24FC"/>
    <w:rsid w:val="000B4787"/>
    <w:rsid w:val="000C456F"/>
    <w:rsid w:val="000D18D9"/>
    <w:rsid w:val="00137136"/>
    <w:rsid w:val="00144450"/>
    <w:rsid w:val="00147288"/>
    <w:rsid w:val="00175C23"/>
    <w:rsid w:val="00176E7D"/>
    <w:rsid w:val="001C2F8C"/>
    <w:rsid w:val="00240C84"/>
    <w:rsid w:val="002773A5"/>
    <w:rsid w:val="002B2822"/>
    <w:rsid w:val="002F5B6C"/>
    <w:rsid w:val="00323EAB"/>
    <w:rsid w:val="00336785"/>
    <w:rsid w:val="00341240"/>
    <w:rsid w:val="00350ABD"/>
    <w:rsid w:val="00366450"/>
    <w:rsid w:val="003765AA"/>
    <w:rsid w:val="003A60D5"/>
    <w:rsid w:val="003F28D0"/>
    <w:rsid w:val="0040713A"/>
    <w:rsid w:val="00447525"/>
    <w:rsid w:val="00456C70"/>
    <w:rsid w:val="00461D06"/>
    <w:rsid w:val="00465AD7"/>
    <w:rsid w:val="00482285"/>
    <w:rsid w:val="004C1C79"/>
    <w:rsid w:val="004F6A1D"/>
    <w:rsid w:val="00553096"/>
    <w:rsid w:val="005F4488"/>
    <w:rsid w:val="00683A81"/>
    <w:rsid w:val="00690263"/>
    <w:rsid w:val="006B285C"/>
    <w:rsid w:val="006F5A20"/>
    <w:rsid w:val="007205F0"/>
    <w:rsid w:val="007460E2"/>
    <w:rsid w:val="007E09BF"/>
    <w:rsid w:val="007F1084"/>
    <w:rsid w:val="00820192"/>
    <w:rsid w:val="0082267F"/>
    <w:rsid w:val="00885B47"/>
    <w:rsid w:val="008D58EC"/>
    <w:rsid w:val="00913430"/>
    <w:rsid w:val="00915269"/>
    <w:rsid w:val="00925D97"/>
    <w:rsid w:val="009B675D"/>
    <w:rsid w:val="00A11643"/>
    <w:rsid w:val="00A30485"/>
    <w:rsid w:val="00A3539C"/>
    <w:rsid w:val="00A46CF0"/>
    <w:rsid w:val="00AB5817"/>
    <w:rsid w:val="00AC6EAF"/>
    <w:rsid w:val="00B07BAB"/>
    <w:rsid w:val="00B10243"/>
    <w:rsid w:val="00B36218"/>
    <w:rsid w:val="00B44405"/>
    <w:rsid w:val="00BC56AC"/>
    <w:rsid w:val="00C27CAC"/>
    <w:rsid w:val="00C45162"/>
    <w:rsid w:val="00C5198D"/>
    <w:rsid w:val="00C76DE8"/>
    <w:rsid w:val="00CA2244"/>
    <w:rsid w:val="00CB53A7"/>
    <w:rsid w:val="00CC2EEA"/>
    <w:rsid w:val="00CF013D"/>
    <w:rsid w:val="00D3771C"/>
    <w:rsid w:val="00D41296"/>
    <w:rsid w:val="00D43C66"/>
    <w:rsid w:val="00D52218"/>
    <w:rsid w:val="00D62DAC"/>
    <w:rsid w:val="00D642AA"/>
    <w:rsid w:val="00DA663F"/>
    <w:rsid w:val="00DD7E78"/>
    <w:rsid w:val="00DE45D2"/>
    <w:rsid w:val="00DF02F7"/>
    <w:rsid w:val="00E07E76"/>
    <w:rsid w:val="00E14B94"/>
    <w:rsid w:val="00E413A4"/>
    <w:rsid w:val="00E85100"/>
    <w:rsid w:val="00E8540E"/>
    <w:rsid w:val="00EA050D"/>
    <w:rsid w:val="00EC0E06"/>
    <w:rsid w:val="00EC2B6E"/>
    <w:rsid w:val="00EE1588"/>
    <w:rsid w:val="00F163FF"/>
    <w:rsid w:val="00F64AC2"/>
    <w:rsid w:val="00F74779"/>
    <w:rsid w:val="00FC472C"/>
    <w:rsid w:val="00FE4F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style>
  <w:style w:type="paragraph" w:styleId="Heading1">
    <w:name w:val="heading 1"/>
    <w:basedOn w:val="Normal"/>
    <w:next w:val="Normal"/>
    <w:qFormat/>
    <w:rsid w:val="000D18D9"/>
    <w:pPr>
      <w:keepNext/>
      <w:outlineLvl w:val="0"/>
    </w:pPr>
    <w:rPr>
      <w:b/>
      <w:sz w:val="32"/>
    </w:rPr>
  </w:style>
  <w:style w:type="paragraph" w:styleId="Heading2">
    <w:name w:val="heading 2"/>
    <w:basedOn w:val="Normal"/>
    <w:next w:val="Normal"/>
    <w:qFormat/>
    <w:rsid w:val="000D18D9"/>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18D9"/>
    <w:rPr>
      <w:i/>
    </w:rPr>
  </w:style>
  <w:style w:type="paragraph" w:styleId="BodyTextIndent">
    <w:name w:val="Body Text Indent"/>
    <w:basedOn w:val="Normal"/>
    <w:rsid w:val="000D18D9"/>
    <w:pPr>
      <w:ind w:left="360"/>
      <w:jc w:val="both"/>
    </w:pPr>
    <w:rPr>
      <w:rFonts w:ascii="Times New Roman" w:hAnsi="Times New Roman"/>
    </w:rPr>
  </w:style>
  <w:style w:type="paragraph" w:styleId="BodyTextIndent2">
    <w:name w:val="Body Text Indent 2"/>
    <w:basedOn w:val="Normal"/>
    <w:rsid w:val="000D18D9"/>
    <w:pPr>
      <w:ind w:left="720"/>
      <w:jc w:val="both"/>
    </w:pPr>
    <w:rPr>
      <w:rFonts w:ascii="Times New Roman" w:hAnsi="Times New Roman"/>
    </w:rPr>
  </w:style>
  <w:style w:type="paragraph" w:styleId="Header">
    <w:name w:val="header"/>
    <w:basedOn w:val="Normal"/>
    <w:uiPriority w:val="99"/>
    <w:rsid w:val="000D18D9"/>
    <w:pPr>
      <w:tabs>
        <w:tab w:val="center" w:pos="4320"/>
        <w:tab w:val="right" w:pos="8640"/>
      </w:tabs>
    </w:pPr>
  </w:style>
  <w:style w:type="paragraph" w:styleId="BodyText2">
    <w:name w:val="Body Text 2"/>
    <w:basedOn w:val="Normal"/>
    <w:rsid w:val="000D18D9"/>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rsid w:val="00925D97"/>
    <w:pPr>
      <w:spacing w:before="100" w:beforeAutospacing="1" w:after="100" w:afterAutospacing="1"/>
    </w:pPr>
    <w:rPr>
      <w:rFonts w:ascii="Times New Roman" w:eastAsia="Times New Roman" w:hAnsi="Times New Roman"/>
    </w:rPr>
  </w:style>
  <w:style w:type="character" w:customStyle="1" w:styleId="BalloonTextChar">
    <w:name w:val="Balloon Text Char"/>
    <w:link w:val="BalloonText"/>
    <w:rsid w:val="00DD7E78"/>
    <w:rPr>
      <w:rFonts w:ascii="Lucida Grande" w:hAnsi="Lucida Grande"/>
      <w:sz w:val="18"/>
      <w:szCs w:val="18"/>
    </w:rPr>
  </w:style>
  <w:style w:type="character" w:styleId="PageNumber">
    <w:name w:val="page number"/>
    <w:basedOn w:val="DefaultParagraphFont"/>
    <w:rsid w:val="00DD7E78"/>
  </w:style>
  <w:style w:type="paragraph" w:styleId="EndnoteText">
    <w:name w:val="endnote text"/>
    <w:basedOn w:val="Normal"/>
    <w:link w:val="EndnoteTextChar"/>
    <w:rsid w:val="00DD7E78"/>
    <w:rPr>
      <w:rFonts w:ascii="Times New Roman" w:eastAsia="Times New Roman" w:hAnsi="Times New Roman"/>
      <w:sz w:val="20"/>
      <w:szCs w:val="20"/>
    </w:rPr>
  </w:style>
  <w:style w:type="character" w:customStyle="1" w:styleId="EndnoteTextChar">
    <w:name w:val="Endnote Text Char"/>
    <w:basedOn w:val="DefaultParagraphFont"/>
    <w:link w:val="EndnoteText"/>
    <w:rsid w:val="00DD7E78"/>
    <w:rPr>
      <w:rFonts w:ascii="Times New Roman" w:eastAsia="Times New Roman" w:hAnsi="Times New Roman"/>
      <w:sz w:val="20"/>
      <w:szCs w:val="20"/>
    </w:rPr>
  </w:style>
  <w:style w:type="character" w:styleId="EndnoteReference">
    <w:name w:val="endnote reference"/>
    <w:basedOn w:val="DefaultParagraphFont"/>
    <w:rsid w:val="00DD7E78"/>
    <w:rPr>
      <w:vertAlign w:val="superscript"/>
    </w:rPr>
  </w:style>
  <w:style w:type="character" w:customStyle="1" w:styleId="slug-doi">
    <w:name w:val="slug-doi"/>
    <w:basedOn w:val="DefaultParagraphFont"/>
    <w:rsid w:val="00DD7E78"/>
  </w:style>
  <w:style w:type="character" w:styleId="PlaceholderText">
    <w:name w:val="Placeholder Text"/>
    <w:basedOn w:val="DefaultParagraphFont"/>
    <w:rsid w:val="00DD7E78"/>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style>
  <w:style w:type="paragraph" w:styleId="Heading1">
    <w:name w:val="heading 1"/>
    <w:basedOn w:val="Normal"/>
    <w:next w:val="Normal"/>
    <w:qFormat/>
    <w:rsid w:val="000D18D9"/>
    <w:pPr>
      <w:keepNext/>
      <w:outlineLvl w:val="0"/>
    </w:pPr>
    <w:rPr>
      <w:b/>
      <w:sz w:val="32"/>
    </w:rPr>
  </w:style>
  <w:style w:type="paragraph" w:styleId="Heading2">
    <w:name w:val="heading 2"/>
    <w:basedOn w:val="Normal"/>
    <w:next w:val="Normal"/>
    <w:qFormat/>
    <w:rsid w:val="000D18D9"/>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18D9"/>
    <w:rPr>
      <w:i/>
    </w:rPr>
  </w:style>
  <w:style w:type="paragraph" w:styleId="BodyTextIndent">
    <w:name w:val="Body Text Indent"/>
    <w:basedOn w:val="Normal"/>
    <w:rsid w:val="000D18D9"/>
    <w:pPr>
      <w:ind w:left="360"/>
      <w:jc w:val="both"/>
    </w:pPr>
    <w:rPr>
      <w:rFonts w:ascii="Times New Roman" w:hAnsi="Times New Roman"/>
    </w:rPr>
  </w:style>
  <w:style w:type="paragraph" w:styleId="BodyTextIndent2">
    <w:name w:val="Body Text Indent 2"/>
    <w:basedOn w:val="Normal"/>
    <w:rsid w:val="000D18D9"/>
    <w:pPr>
      <w:ind w:left="720"/>
      <w:jc w:val="both"/>
    </w:pPr>
    <w:rPr>
      <w:rFonts w:ascii="Times New Roman" w:hAnsi="Times New Roman"/>
    </w:rPr>
  </w:style>
  <w:style w:type="paragraph" w:styleId="Header">
    <w:name w:val="header"/>
    <w:basedOn w:val="Normal"/>
    <w:uiPriority w:val="99"/>
    <w:rsid w:val="000D18D9"/>
    <w:pPr>
      <w:tabs>
        <w:tab w:val="center" w:pos="4320"/>
        <w:tab w:val="right" w:pos="8640"/>
      </w:tabs>
    </w:pPr>
  </w:style>
  <w:style w:type="paragraph" w:styleId="BodyText2">
    <w:name w:val="Body Text 2"/>
    <w:basedOn w:val="Normal"/>
    <w:rsid w:val="000D18D9"/>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rsid w:val="00925D97"/>
    <w:pPr>
      <w:spacing w:before="100" w:beforeAutospacing="1" w:after="100" w:afterAutospacing="1"/>
    </w:pPr>
    <w:rPr>
      <w:rFonts w:ascii="Times New Roman" w:eastAsia="Times New Roman" w:hAnsi="Times New Roman"/>
    </w:rPr>
  </w:style>
  <w:style w:type="character" w:customStyle="1" w:styleId="BalloonTextChar">
    <w:name w:val="Balloon Text Char"/>
    <w:link w:val="BalloonText"/>
    <w:rsid w:val="00DD7E78"/>
    <w:rPr>
      <w:rFonts w:ascii="Lucida Grande" w:hAnsi="Lucida Grande"/>
      <w:sz w:val="18"/>
      <w:szCs w:val="18"/>
    </w:rPr>
  </w:style>
  <w:style w:type="character" w:styleId="PageNumber">
    <w:name w:val="page number"/>
    <w:basedOn w:val="DefaultParagraphFont"/>
    <w:rsid w:val="00DD7E78"/>
  </w:style>
  <w:style w:type="paragraph" w:styleId="EndnoteText">
    <w:name w:val="endnote text"/>
    <w:basedOn w:val="Normal"/>
    <w:link w:val="EndnoteTextChar"/>
    <w:rsid w:val="00DD7E78"/>
    <w:rPr>
      <w:rFonts w:ascii="Times New Roman" w:eastAsia="Times New Roman" w:hAnsi="Times New Roman"/>
      <w:sz w:val="20"/>
      <w:szCs w:val="20"/>
    </w:rPr>
  </w:style>
  <w:style w:type="character" w:customStyle="1" w:styleId="EndnoteTextChar">
    <w:name w:val="Endnote Text Char"/>
    <w:basedOn w:val="DefaultParagraphFont"/>
    <w:link w:val="EndnoteText"/>
    <w:rsid w:val="00DD7E78"/>
    <w:rPr>
      <w:rFonts w:ascii="Times New Roman" w:eastAsia="Times New Roman" w:hAnsi="Times New Roman"/>
      <w:sz w:val="20"/>
      <w:szCs w:val="20"/>
    </w:rPr>
  </w:style>
  <w:style w:type="character" w:styleId="EndnoteReference">
    <w:name w:val="endnote reference"/>
    <w:basedOn w:val="DefaultParagraphFont"/>
    <w:rsid w:val="00DD7E78"/>
    <w:rPr>
      <w:vertAlign w:val="superscript"/>
    </w:rPr>
  </w:style>
  <w:style w:type="character" w:customStyle="1" w:styleId="slug-doi">
    <w:name w:val="slug-doi"/>
    <w:basedOn w:val="DefaultParagraphFont"/>
    <w:rsid w:val="00DD7E78"/>
  </w:style>
  <w:style w:type="character" w:styleId="PlaceholderText">
    <w:name w:val="Placeholder Text"/>
    <w:basedOn w:val="DefaultParagraphFont"/>
    <w:rsid w:val="00DD7E78"/>
    <w:rPr>
      <w:color w:val="80808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2067</Words>
  <Characters>11788</Characters>
  <Application>Microsoft Office Word</Application>
  <DocSecurity>0</DocSecurity>
  <Lines>98</Lines>
  <Paragraphs>27</Paragraphs>
  <ScaleCrop>false</ScaleCrop>
  <HeadingPairs>
    <vt:vector size="8" baseType="variant">
      <vt:variant>
        <vt:lpstr>Titre</vt:lpstr>
      </vt:variant>
      <vt:variant>
        <vt:i4>1</vt:i4>
      </vt:variant>
      <vt:variant>
        <vt:lpstr>Titres</vt:lpstr>
      </vt:variant>
      <vt:variant>
        <vt:i4>99</vt:i4>
      </vt:variant>
      <vt:variant>
        <vt:lpstr>Title</vt:lpstr>
      </vt:variant>
      <vt:variant>
        <vt:i4>1</vt:i4>
      </vt:variant>
      <vt:variant>
        <vt:lpstr>Headings</vt:lpstr>
      </vt:variant>
      <vt:variant>
        <vt:i4>54</vt:i4>
      </vt:variant>
    </vt:vector>
  </HeadingPairs>
  <TitlesOfParts>
    <vt:vector size="155" baseType="lpstr">
      <vt:lpstr>Name:                                                                                                                 Title of </vt:lpstr>
      <vt:lpstr>Submission ID #: 51296</vt:lpstr>
      <vt:lpstr>Editor Name: Renee Choi</vt:lpstr>
      <vt:lpstr>Videographer Name: Yannick Carbonnaux</vt:lpstr>
      <vt:lpstr>Film Date: 2/1/14</vt:lpstr>
      <vt:lpstr/>
      <vt:lpstr>Authors and Affiliations: Antoine Wagner1, Frederik Crop1, Thomas Lacornerie1, a</vt:lpstr>
      <vt:lpstr>Title: Characterization of Recombination Effects in a Liquid Ionization Chamber </vt:lpstr>
      <vt:lpstr/>
      <vt:lpstr>Corresponding Author: </vt:lpstr>
      <vt:lpstr>Antoine Wagner</vt:lpstr>
      <vt:lpstr>Department of Medical Physics</vt:lpstr>
      <vt:lpstr>Centre Oscar Lambret</vt:lpstr>
      <vt:lpstr>Lille, France</vt:lpstr>
      <vt:lpstr>a-wagner@o-lambret.fr</vt:lpstr>
      <vt:lpstr>Conceptual Narrative:</vt:lpstr>
      <vt:lpstr>Procedural Narrative:</vt:lpstr>
      <vt:lpstr>Author name _________: The main advantage of this technique over existing method</vt:lpstr>
      <vt:lpstr>Author name ________: This method can help answer key questions in the _________</vt:lpstr>
      <vt:lpstr>Author name _________: The implications of this technique extend toward therapy </vt:lpstr>
      <vt:lpstr>Author name ________: Though this method can provide insight into ____________, </vt:lpstr>
      <vt:lpstr>Author name _______: Generally, individuals new to this method will struggle bec</vt:lpstr>
      <vt:lpstr>Author name ________: I/We first had the idea for this method, when I/we ______</vt:lpstr>
      <vt:lpstr>Author name _________: Visual demonstration of this method is critical as the __</vt:lpstr>
      <vt:lpstr>**Author name ________: Demonstrating the procedure will be ________ a _______ (</vt:lpstr>
      <vt:lpstr>Interview style: Author saying the above </vt:lpstr>
      <vt:lpstr>The named technician, post doc, student looks up from workbench or desk or micro</vt:lpstr>
      <vt:lpstr>Protocol (read by voice talent at JoVE):</vt:lpstr>
      <vt:lpstr>Experimental Setup</vt:lpstr>
      <vt:lpstr>To begin, place the water tank under the treatment head as low as possible while</vt:lpstr>
      <vt:lpstr>Next, align the water tank with the linac so its vertical sides are parallel to </vt:lpstr>
      <vt:lpstr>Authors: Will you demonstrate the use of lasers to ensure correct orientation on</vt:lpstr>
      <vt:lpstr>Yes it will be possible</vt:lpstr>
      <vt:lpstr>Then verify the vertical orientation of the linac by performing X and Y profile </vt:lpstr>
      <vt:lpstr>Next, replace the collimator with the telemeter accessory, and accurately positi</vt:lpstr>
      <vt:lpstr>Then remove the telemeter and place the 60 mm collimator on the treatment head.</vt:lpstr>
      <vt:lpstr>Next, position the liquid ionization chamber, or LIC, reference point at a 1.5 c</vt:lpstr>
      <vt:lpstr>Then, place a 0.125 cm3 air-filled ionization chamber, or AIC, next to the LIC t</vt:lpstr>
      <vt:lpstr>Connect the LIC and the high voltage supply to the electrometer and set the volt</vt:lpstr>
      <vt:lpstr>Next, perform profile measurements in both transverse directions and correct the</vt:lpstr>
      <vt:lpstr>Authors: Will this step be demonstrated on the day of the shoot? </vt:lpstr>
      <vt:lpstr>Yes</vt:lpstr>
      <vt:lpstr>Before taking measurements, make sure the repetition rate of the linac is fixed </vt:lpstr>
      <vt:lpstr>Measurements</vt:lpstr>
      <vt:lpstr>First deliver a pre-irradiation dose of 3000 monitor units, or MU, in order to s</vt:lpstr>
      <vt:lpstr>Next, perform a series of charge acquisitions with the beam off for a duration e</vt:lpstr>
      <vt:lpstr>Authors: For what duration will you be performing the charge acquisitions to ass</vt:lpstr>
      <vt:lpstr>The principle is to acquire about 5 acquisitions of 7 sec to average, but for th</vt:lpstr>
      <vt:lpstr>Compare the average value obtained to the values measured with the beam on. A ty</vt:lpstr>
      <vt:lpstr>Authors: Can you suggest a visual for this step? Where are the average values ob</vt:lpstr>
      <vt:lpstr>The average values with no beam have to be compared to the values obtained in th</vt:lpstr>
      <vt:lpstr>Then, set the remote controller to Cartesian mode and perform a 20 cm motion in </vt:lpstr>
      <vt:lpstr>Next, leave the treatment room, close the door and program an irradiation of 100</vt:lpstr>
      <vt:lpstr>Repeat the process 10 times to be able to assess statistical uncertainties.</vt:lpstr>
      <vt:lpstr>After ten measurements, enter the room and move the treatment head to 68.5 cm SS</vt:lpstr>
      <vt:lpstr>When the head is moved further away from the tank, the distance between measurin</vt:lpstr>
      <vt:lpstr>Analysis – Method A</vt:lpstr>
      <vt:lpstr>For every distance d, take the ratio of each measured LIC value with the corresp</vt:lpstr>
      <vt:lpstr>Next, plot the ratios against the dose per pulse and use a linear fit to obtain </vt:lpstr>
      <vt:lpstr>Assume that the collection efficiency is equal to 1 at 0 mGy/pulse, and normaliz</vt:lpstr>
      <vt:lpstr>Then plot the values of f against the values of the dose per pulse to represent </vt:lpstr>
      <vt:lpstr>Authors: Will Method A or B be demonstrated on the day of the shoot? If only one</vt:lpstr>
      <vt:lpstr>The experimental procedure is the same for A and B. The analysis is different ; </vt:lpstr>
      <vt:lpstr>Analysis – Method B</vt:lpstr>
      <vt:lpstr>Collection efficiencies can be obtained in an alternative way by making use of t</vt:lpstr>
      <vt:lpstr/>
      <vt:lpstr>Take the ratios of the LIC readings at 200 cm and 60 cm, and of the AIC readings</vt:lpstr>
      <vt:lpstr>Next, numerically solve the equation for u200. (TEXT: Q200LIC/Q60LIC = ln(1 + u2</vt:lpstr>
      <vt:lpstr>Then, inject the value of u200 to obtain the collection efficiency f at 200 cm d</vt:lpstr>
      <vt:lpstr>Next, calculate the parameter u for all measurement points, using the following </vt:lpstr>
      <vt:lpstr>Then, calculate all collection efficiencies fd from the relation. (TEXT: fd = (1</vt:lpstr>
      <vt:lpstr>Plot the values of f against the values of the dose per pulse to represent the e</vt:lpstr>
      <vt:lpstr>Results: Reliable Results Using Method B</vt:lpstr>
      <vt:lpstr>The collection efficiency, f, obtained from method A was plotted against the dos</vt:lpstr>
      <vt:lpstr>LAB MEDIA: Figure 3 (Video Editor: Display figure 3 with all text. If possible, </vt:lpstr>
      <vt:lpstr>The general collection efficiency plotted against the dose per pulse calculated </vt:lpstr>
      <vt:lpstr>LAB MEDIA: Figure 4 &amp; Figure 3 (Video Editor: Show figure 4 on the screen with a</vt:lpstr>
      <vt:lpstr>This figure shows the relative depth dose obtained before and after recombinatio</vt:lpstr>
      <vt:lpstr>LAB MEDIA: Figure 5 (Video Editor: If possible, when “diode” is said, box the bl</vt:lpstr>
      <vt:lpstr/>
      <vt:lpstr>INSTRUCTIONS FOR AUTHORS:</vt:lpstr>
      <vt:lpstr>EXAMPLE REPRESENTATIVE RESULTS</vt:lpstr>
      <vt:lpstr>5.2   However, embryos injected with the morpholino heg_e3i3_egfr1, which knocks</vt:lpstr>
      <vt:lpstr>5.3   Injection of heart of glass mRNA also produced an obvious phenotype. At 24</vt:lpstr>
      <vt:lpstr>Please visit the following URL to see an example of how the results will look wh</vt:lpstr>
      <vt:lpstr>Conclusion (said by authors on camera)</vt:lpstr>
      <vt:lpstr>Author name ________: Once mastered, this technique can be done in ____________ </vt:lpstr>
      <vt:lpstr>Author name ________: While attempting this procedure, it’s important to remembe</vt:lpstr>
      <vt:lpstr>Author name ________: Following this procedure, other methods like _____________</vt:lpstr>
      <vt:lpstr>Author name ________: After its development, this technique paved the way for re</vt:lpstr>
      <vt:lpstr>Author name _________: After watching this video, you should have a good underst</vt:lpstr>
      <vt:lpstr>Author name _________: Don't forget that working with _____________(reagent, pat</vt:lpstr>
      <vt:lpstr>Provided Media</vt:lpstr>
      <vt:lpstr/>
      <vt:lpstr>6.2 –  0123_PIname_Figure1.tif -  dual color imaging of tumor angiogenesis at 40</vt:lpstr>
      <vt:lpstr>Insert your media filenames here.</vt:lpstr>
      <vt:lpstr>General Preparation</vt:lpstr>
      <vt:lpstr/>
      <vt:lpstr>It’s critical for a smooth and organized shoot that all reagents are accounted f</vt:lpstr>
      <vt:lpstr>All tubes/flasks should be pre-labeled neatly before we arrive.  </vt:lpstr>
      <vt:lpstr>Name:                                                                                                                 Title of </vt:lpstr>
      <vt:lpstr>Editor: Please delete all of the notes addressed to you before the script is sen</vt:lpstr>
      <vt:lpstr>Submission ID #: </vt:lpstr>
      <vt:lpstr>Editor Name:</vt:lpstr>
      <vt:lpstr>Videographer name:</vt:lpstr>
      <vt:lpstr>Film Date: </vt:lpstr>
      <vt:lpstr>Authors and Affiliations: </vt:lpstr>
      <vt:lpstr>Title: </vt:lpstr>
      <vt:lpstr/>
      <vt:lpstr>Corresponding Author: </vt:lpstr>
      <vt:lpstr>Procedural Narrative:</vt:lpstr>
      <vt:lpstr>Conceptual Narrative:</vt:lpstr>
      <vt:lpstr>Author name _________: The main advantage of this technique over existing method</vt:lpstr>
      <vt:lpstr>Author name ________: This method can help answer key questions in the _________</vt:lpstr>
      <vt:lpstr>Author name _________: The implications of this technique extend toward therapy </vt:lpstr>
      <vt:lpstr>Author name ________: Though this method can provide insight into ____________, </vt:lpstr>
      <vt:lpstr>Author name _______: Generally, individuals new to this method will struggle bec</vt:lpstr>
      <vt:lpstr>Author name ________: I/We first had the idea for this method, when I/we ______</vt:lpstr>
      <vt:lpstr>Author name _________: Visual demonstration of this method is critical as the __</vt:lpstr>
      <vt:lpstr>**Author name ________: Demonstrating the procedure will be ________ a _______ (</vt:lpstr>
      <vt:lpstr>Interview style: Author saying the above </vt:lpstr>
      <vt:lpstr>The named technician, post doc, student looks up from workbench or desk or micro</vt:lpstr>
      <vt:lpstr>Protocol (read by voice talent at JoVE):</vt:lpstr>
      <vt:lpstr/>
      <vt:lpstr>First Section of Protocol</vt:lpstr>
      <vt:lpstr>Step 1</vt:lpstr>
      <vt:lpstr>Step 2</vt:lpstr>
      <vt:lpstr>Step 3</vt:lpstr>
      <vt:lpstr>Second Section of Protocol (add additional sections as needed) </vt:lpstr>
      <vt:lpstr>Step 1</vt:lpstr>
      <vt:lpstr>Step 2</vt:lpstr>
      <vt:lpstr>Step 3</vt:lpstr>
      <vt:lpstr>Results: ______________ Editor: Please fill in the blank to reflect the data pre</vt:lpstr>
      <vt:lpstr>Insert 1-6 figure descriptions here-  Authors, see instructions below</vt:lpstr>
      <vt:lpstr/>
      <vt:lpstr>INSTRUCTIONS FOR AUTHORS:</vt:lpstr>
      <vt:lpstr>EXAMPLE REPRESENTATIVE RESULTS</vt:lpstr>
      <vt:lpstr>5.2   However, embryos injected with the morpholino heg_e3i3_egfr1, which knocks</vt:lpstr>
      <vt:lpstr>5.3   Injection of heart of glass mRNA also produced an obvious phenotype. At 24</vt:lpstr>
      <vt:lpstr>Please visit the following URL to see an example of how the results will look wh</vt:lpstr>
      <vt:lpstr>Conclusion (said by authors on camera)</vt:lpstr>
      <vt:lpstr>Author name ________: Once mastered, this technique can be done in ____________ </vt:lpstr>
      <vt:lpstr>Author name ________: While attempting this procedure, it’s important to remembe</vt:lpstr>
      <vt:lpstr>Author name ________: Following this procedure, other methods like _____________</vt:lpstr>
      <vt:lpstr>Author name ________: After its development, this technique paved the way for re</vt:lpstr>
      <vt:lpstr>Author name _________: After watching this video, you should have a good underst</vt:lpstr>
      <vt:lpstr>Author name _________: Don't forget that working with _____________(reagent, pat</vt:lpstr>
      <vt:lpstr>Provided Media</vt:lpstr>
      <vt:lpstr/>
      <vt:lpstr>6.2 –  0123_PIname_Figure1.tif -  dual color imaging of tumor angiogenesis at 40</vt:lpstr>
      <vt:lpstr>Insert your media filenames here.</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13828</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BMS</cp:lastModifiedBy>
  <cp:revision>5</cp:revision>
  <dcterms:created xsi:type="dcterms:W3CDTF">2014-02-06T17:29:00Z</dcterms:created>
  <dcterms:modified xsi:type="dcterms:W3CDTF">2014-02-06T20:14:00Z</dcterms:modified>
</cp:coreProperties>
</file>