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FF9" w:rsidRDefault="003B4FF9" w:rsidP="003B4FF9">
      <w:r>
        <w:rPr>
          <w:u w:val="single"/>
        </w:rPr>
        <w:t xml:space="preserve">Silver 51234 </w:t>
      </w:r>
      <w:proofErr w:type="spellStart"/>
      <w:r>
        <w:rPr>
          <w:u w:val="single"/>
        </w:rPr>
        <w:t>redos</w:t>
      </w:r>
      <w:proofErr w:type="spellEnd"/>
      <w:r>
        <w:rPr>
          <w:u w:val="single"/>
        </w:rPr>
        <w:t xml:space="preserve"> (5)</w:t>
      </w:r>
    </w:p>
    <w:p w:rsidR="003B4FF9" w:rsidRPr="00964416" w:rsidRDefault="003B4FF9" w:rsidP="003B4FF9">
      <w:pPr>
        <w:rPr>
          <w:rFonts w:ascii="Times New Roman" w:hAnsi="Times New Roman"/>
          <w:lang w:bidi="ar-SA"/>
        </w:rPr>
      </w:pPr>
      <w:r w:rsidRPr="00964416">
        <w:rPr>
          <w:rFonts w:ascii="Arial" w:hAnsi="Arial" w:cs="Arial"/>
          <w:lang w:bidi="ar-SA"/>
        </w:rPr>
        <w:t>2.2 In this case, the constitutive promoter</w:t>
      </w:r>
      <w:r w:rsidRPr="00964416">
        <w:rPr>
          <w:rFonts w:ascii="Arial" w:hAnsi="Arial" w:cs="Arial"/>
          <w:b/>
          <w:bCs/>
          <w:lang w:bidi="ar-SA"/>
        </w:rPr>
        <w:t xml:space="preserve"> P</w:t>
      </w:r>
      <w:r w:rsidRPr="00964416">
        <w:rPr>
          <w:rFonts w:ascii="Arial" w:hAnsi="Arial" w:cs="Arial"/>
          <w:b/>
          <w:bCs/>
          <w:vertAlign w:val="subscript"/>
          <w:lang w:bidi="ar-SA"/>
        </w:rPr>
        <w:t>ENTCUP2 (see note below)</w:t>
      </w:r>
      <w:r w:rsidRPr="00964416">
        <w:rPr>
          <w:rFonts w:ascii="Arial" w:hAnsi="Arial" w:cs="Arial"/>
          <w:b/>
          <w:bCs/>
          <w:lang w:bidi="ar-SA"/>
        </w:rPr>
        <w:t> </w:t>
      </w:r>
      <w:r w:rsidRPr="00964416">
        <w:rPr>
          <w:rFonts w:ascii="Arial" w:hAnsi="Arial" w:cs="Arial"/>
          <w:lang w:bidi="ar-SA"/>
        </w:rPr>
        <w:t xml:space="preserve">drives the expression of GFP, which is followed by the </w:t>
      </w:r>
      <w:proofErr w:type="spellStart"/>
      <w:r w:rsidRPr="00964416">
        <w:rPr>
          <w:rFonts w:ascii="Arial" w:hAnsi="Arial" w:cs="Arial"/>
          <w:lang w:bidi="ar-SA"/>
        </w:rPr>
        <w:t>nopaline</w:t>
      </w:r>
      <w:proofErr w:type="spellEnd"/>
      <w:r w:rsidRPr="00964416">
        <w:rPr>
          <w:rFonts w:ascii="Arial" w:hAnsi="Arial" w:cs="Arial"/>
          <w:lang w:bidi="ar-SA"/>
        </w:rPr>
        <w:t xml:space="preserve"> synthase terminator or “</w:t>
      </w:r>
      <w:proofErr w:type="spellStart"/>
      <w:r w:rsidRPr="00964416">
        <w:rPr>
          <w:rFonts w:ascii="Arial" w:hAnsi="Arial" w:cs="Arial"/>
          <w:lang w:bidi="ar-SA"/>
        </w:rPr>
        <w:t>nosT</w:t>
      </w:r>
      <w:proofErr w:type="spellEnd"/>
      <w:r w:rsidRPr="00964416">
        <w:rPr>
          <w:rFonts w:ascii="Arial" w:hAnsi="Arial" w:cs="Arial"/>
          <w:lang w:bidi="ar-SA"/>
        </w:rPr>
        <w:t>”. (1:41)</w:t>
      </w:r>
    </w:p>
    <w:p w:rsidR="003B4FF9" w:rsidRPr="00964416" w:rsidRDefault="003B4FF9" w:rsidP="003B4FF9">
      <w:pPr>
        <w:rPr>
          <w:rFonts w:ascii="Times New Roman" w:hAnsi="Times New Roman"/>
          <w:lang w:bidi="ar-SA"/>
        </w:rPr>
      </w:pPr>
    </w:p>
    <w:p w:rsidR="003B4FF9" w:rsidRPr="00964416" w:rsidRDefault="003B4FF9" w:rsidP="003B4FF9">
      <w:pPr>
        <w:rPr>
          <w:rFonts w:ascii="Times New Roman" w:hAnsi="Times New Roman"/>
          <w:lang w:bidi="ar-SA"/>
        </w:rPr>
      </w:pPr>
      <w:r w:rsidRPr="00964416">
        <w:rPr>
          <w:rFonts w:ascii="Arial" w:hAnsi="Arial" w:cs="Arial"/>
          <w:lang w:bidi="ar-SA"/>
        </w:rPr>
        <w:t>3.3b </w:t>
      </w:r>
      <w:proofErr w:type="gramStart"/>
      <w:r w:rsidRPr="00964416">
        <w:rPr>
          <w:rFonts w:ascii="Arial" w:hAnsi="Arial" w:cs="Arial"/>
          <w:b/>
          <w:bCs/>
          <w:lang w:bidi="ar-SA"/>
        </w:rPr>
        <w:t>The</w:t>
      </w:r>
      <w:proofErr w:type="gramEnd"/>
      <w:r w:rsidRPr="00964416">
        <w:rPr>
          <w:rFonts w:ascii="Arial" w:hAnsi="Arial" w:cs="Arial"/>
          <w:b/>
          <w:bCs/>
          <w:lang w:bidi="ar-SA"/>
        </w:rPr>
        <w:t xml:space="preserve"> resistance marker is a good spot to divide this large DNA into two smaller templates that are more easily PCR-amplified.</w:t>
      </w:r>
      <w:r w:rsidRPr="00964416">
        <w:rPr>
          <w:rFonts w:ascii="Arial" w:hAnsi="Arial" w:cs="Arial"/>
          <w:lang w:bidi="ar-SA"/>
        </w:rPr>
        <w:t xml:space="preserve"> (2:45, new sentence)</w:t>
      </w:r>
    </w:p>
    <w:p w:rsidR="003B4FF9" w:rsidRPr="00964416" w:rsidRDefault="003B4FF9" w:rsidP="003B4FF9">
      <w:pPr>
        <w:rPr>
          <w:rFonts w:ascii="Times New Roman" w:hAnsi="Times New Roman"/>
          <w:lang w:bidi="ar-SA"/>
        </w:rPr>
      </w:pPr>
    </w:p>
    <w:p w:rsidR="003B4FF9" w:rsidRPr="00964416" w:rsidRDefault="003B4FF9" w:rsidP="003B4FF9">
      <w:pPr>
        <w:rPr>
          <w:rFonts w:ascii="Times New Roman" w:hAnsi="Times New Roman"/>
          <w:lang w:bidi="ar-SA"/>
        </w:rPr>
      </w:pPr>
      <w:r w:rsidRPr="00964416">
        <w:rPr>
          <w:rFonts w:ascii="Arial" w:hAnsi="Arial" w:cs="Arial"/>
          <w:lang w:bidi="ar-SA"/>
        </w:rPr>
        <w:t>3.5 </w:t>
      </w:r>
      <w:r w:rsidRPr="00964416">
        <w:rPr>
          <w:rFonts w:ascii="Arial" w:hAnsi="Arial" w:cs="Arial"/>
          <w:b/>
          <w:bCs/>
          <w:lang w:bidi="ar-SA"/>
        </w:rPr>
        <w:t xml:space="preserve">If the PCR template was </w:t>
      </w:r>
      <w:proofErr w:type="gramStart"/>
      <w:r w:rsidRPr="00964416">
        <w:rPr>
          <w:rFonts w:ascii="Arial" w:hAnsi="Arial" w:cs="Arial"/>
          <w:b/>
          <w:bCs/>
          <w:lang w:bidi="ar-SA"/>
        </w:rPr>
        <w:t xml:space="preserve">a </w:t>
      </w:r>
      <w:proofErr w:type="spellStart"/>
      <w:r w:rsidRPr="00964416">
        <w:rPr>
          <w:rFonts w:ascii="Arial" w:hAnsi="Arial" w:cs="Arial"/>
          <w:b/>
          <w:bCs/>
          <w:lang w:bidi="ar-SA"/>
        </w:rPr>
        <w:t>miniprep</w:t>
      </w:r>
      <w:proofErr w:type="spellEnd"/>
      <w:proofErr w:type="gramEnd"/>
      <w:r w:rsidRPr="00964416">
        <w:rPr>
          <w:rFonts w:ascii="Arial" w:hAnsi="Arial" w:cs="Arial"/>
          <w:b/>
          <w:bCs/>
          <w:lang w:bidi="ar-SA"/>
        </w:rPr>
        <w:t xml:space="preserve"> from </w:t>
      </w:r>
      <w:r w:rsidRPr="00964416">
        <w:rPr>
          <w:rFonts w:ascii="Arial" w:hAnsi="Arial" w:cs="Arial"/>
          <w:b/>
          <w:bCs/>
          <w:i/>
          <w:iCs/>
          <w:lang w:bidi="ar-SA"/>
        </w:rPr>
        <w:t>E. coli,</w:t>
      </w:r>
      <w:r w:rsidRPr="00964416">
        <w:rPr>
          <w:rFonts w:ascii="Arial" w:hAnsi="Arial" w:cs="Arial"/>
          <w:b/>
          <w:bCs/>
          <w:lang w:bidi="ar-SA"/>
        </w:rPr>
        <w:t xml:space="preserve"> treatment with restriction enzyme </w:t>
      </w:r>
      <w:proofErr w:type="spellStart"/>
      <w:r w:rsidRPr="00964416">
        <w:rPr>
          <w:rFonts w:ascii="Arial" w:hAnsi="Arial" w:cs="Arial"/>
          <w:b/>
          <w:bCs/>
          <w:lang w:bidi="ar-SA"/>
        </w:rPr>
        <w:t>DpnI</w:t>
      </w:r>
      <w:proofErr w:type="spellEnd"/>
      <w:r w:rsidRPr="00964416">
        <w:rPr>
          <w:rFonts w:ascii="Arial" w:hAnsi="Arial" w:cs="Arial"/>
          <w:b/>
          <w:bCs/>
          <w:lang w:bidi="ar-SA"/>
        </w:rPr>
        <w:t xml:space="preserve"> will remove the contaminating template DNA. </w:t>
      </w:r>
      <w:r w:rsidRPr="00964416">
        <w:rPr>
          <w:rFonts w:ascii="Arial" w:hAnsi="Arial" w:cs="Arial"/>
          <w:lang w:bidi="ar-SA"/>
        </w:rPr>
        <w:t>(3:23, new sentence)</w:t>
      </w:r>
    </w:p>
    <w:p w:rsidR="003B4FF9" w:rsidRPr="00964416" w:rsidRDefault="003B4FF9" w:rsidP="003B4FF9">
      <w:pPr>
        <w:rPr>
          <w:rFonts w:ascii="Times New Roman" w:hAnsi="Times New Roman"/>
          <w:lang w:bidi="ar-SA"/>
        </w:rPr>
      </w:pPr>
    </w:p>
    <w:p w:rsidR="003B4FF9" w:rsidRPr="00964416" w:rsidRDefault="003B4FF9" w:rsidP="003B4FF9">
      <w:pPr>
        <w:rPr>
          <w:rFonts w:ascii="Times New Roman" w:hAnsi="Times New Roman"/>
          <w:lang w:bidi="ar-SA"/>
        </w:rPr>
      </w:pPr>
      <w:r w:rsidRPr="00964416">
        <w:rPr>
          <w:rFonts w:ascii="Arial" w:hAnsi="Arial" w:cs="Arial"/>
          <w:lang w:bidi="ar-SA"/>
        </w:rPr>
        <w:t>4.5a Carefully aim the Gene Gun between the ribs on the bottom side of a leaf, about</w:t>
      </w:r>
      <w:r w:rsidRPr="00964416">
        <w:rPr>
          <w:rFonts w:ascii="Arial" w:hAnsi="Arial" w:cs="Arial"/>
          <w:b/>
          <w:bCs/>
          <w:lang w:bidi="ar-SA"/>
        </w:rPr>
        <w:t xml:space="preserve"> 3-5 cm</w:t>
      </w:r>
      <w:r w:rsidRPr="00964416">
        <w:rPr>
          <w:rFonts w:ascii="Arial" w:hAnsi="Arial" w:cs="Arial"/>
          <w:lang w:bidi="ar-SA"/>
        </w:rPr>
        <w:t xml:space="preserve"> above it. (6:54)</w:t>
      </w:r>
    </w:p>
    <w:p w:rsidR="003B4FF9" w:rsidRPr="00964416" w:rsidRDefault="003B4FF9" w:rsidP="003B4FF9">
      <w:pPr>
        <w:rPr>
          <w:rFonts w:ascii="Times New Roman" w:hAnsi="Times New Roman"/>
          <w:lang w:bidi="ar-SA"/>
        </w:rPr>
      </w:pPr>
    </w:p>
    <w:p w:rsidR="003B4FF9" w:rsidRPr="00964416" w:rsidRDefault="003B4FF9" w:rsidP="003B4FF9">
      <w:pPr>
        <w:rPr>
          <w:rFonts w:ascii="Times New Roman" w:hAnsi="Times New Roman"/>
          <w:lang w:bidi="ar-SA"/>
        </w:rPr>
      </w:pPr>
      <w:r w:rsidRPr="00964416">
        <w:rPr>
          <w:rFonts w:ascii="Arial" w:hAnsi="Arial" w:cs="Arial"/>
          <w:lang w:bidi="ar-SA"/>
        </w:rPr>
        <w:t>4.8b </w:t>
      </w:r>
      <w:proofErr w:type="gramStart"/>
      <w:r w:rsidRPr="00964416">
        <w:rPr>
          <w:rFonts w:ascii="Arial" w:hAnsi="Arial" w:cs="Arial"/>
          <w:lang w:bidi="ar-SA"/>
        </w:rPr>
        <w:t>When</w:t>
      </w:r>
      <w:proofErr w:type="gramEnd"/>
      <w:r w:rsidRPr="00964416">
        <w:rPr>
          <w:rFonts w:ascii="Arial" w:hAnsi="Arial" w:cs="Arial"/>
          <w:lang w:bidi="ar-SA"/>
        </w:rPr>
        <w:t xml:space="preserve"> cells expressing GFP are found, use dissecting scissors to carefully extract </w:t>
      </w:r>
      <w:r w:rsidRPr="00964416">
        <w:rPr>
          <w:rFonts w:ascii="Arial" w:hAnsi="Arial" w:cs="Arial"/>
          <w:b/>
          <w:bCs/>
          <w:lang w:bidi="ar-SA"/>
        </w:rPr>
        <w:t xml:space="preserve">0.5 millimeter x 0.5 millimeter </w:t>
      </w:r>
      <w:r w:rsidRPr="00964416">
        <w:rPr>
          <w:rFonts w:ascii="Arial" w:hAnsi="Arial" w:cs="Arial"/>
          <w:lang w:bidi="ar-SA"/>
        </w:rPr>
        <w:t>sections of leaf.  (7:49)</w:t>
      </w:r>
      <w:r w:rsidRPr="00964416">
        <w:rPr>
          <w:rFonts w:ascii="Arial" w:hAnsi="Arial" w:cs="Arial"/>
          <w:lang w:bidi="ar-SA"/>
        </w:rPr>
        <w:br/>
        <w:t> </w:t>
      </w:r>
    </w:p>
    <w:p w:rsidR="003B4FF9" w:rsidRPr="00964416" w:rsidRDefault="003B4FF9" w:rsidP="003B4FF9">
      <w:pPr>
        <w:rPr>
          <w:rFonts w:ascii="Times New Roman" w:hAnsi="Times New Roman"/>
          <w:lang w:bidi="ar-SA"/>
        </w:rPr>
      </w:pPr>
      <w:r>
        <w:rPr>
          <w:rFonts w:ascii="Arial" w:hAnsi="Arial" w:cs="Arial"/>
          <w:b/>
          <w:bCs/>
          <w:lang w:bidi="ar-SA"/>
        </w:rPr>
        <w:t> </w:t>
      </w:r>
      <w:r w:rsidRPr="00964416">
        <w:rPr>
          <w:rFonts w:ascii="Arial" w:hAnsi="Arial" w:cs="Arial"/>
          <w:b/>
          <w:bCs/>
          <w:lang w:bidi="ar-SA"/>
        </w:rPr>
        <w:t>Pronounce as (Pee--</w:t>
      </w:r>
      <w:proofErr w:type="spellStart"/>
      <w:r w:rsidRPr="00964416">
        <w:rPr>
          <w:rFonts w:ascii="Arial" w:hAnsi="Arial" w:cs="Arial"/>
          <w:b/>
          <w:bCs/>
          <w:lang w:bidi="ar-SA"/>
        </w:rPr>
        <w:t>ent</w:t>
      </w:r>
      <w:proofErr w:type="spellEnd"/>
      <w:r w:rsidRPr="00964416">
        <w:rPr>
          <w:rFonts w:ascii="Arial" w:hAnsi="Arial" w:cs="Arial"/>
          <w:b/>
          <w:bCs/>
          <w:lang w:bidi="ar-SA"/>
        </w:rPr>
        <w:t xml:space="preserve">-cup-two)  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FF9"/>
    <w:rsid w:val="001E1FAD"/>
    <w:rsid w:val="001E64BF"/>
    <w:rsid w:val="003B4FF9"/>
    <w:rsid w:val="0049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FF9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FF9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Macintosh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2014-01-26T23:50:00Z</dcterms:created>
  <dcterms:modified xsi:type="dcterms:W3CDTF">2014-01-26T23:50:00Z</dcterms:modified>
</cp:coreProperties>
</file>