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04" w:rsidRPr="0063161C" w:rsidRDefault="00076304" w:rsidP="007F6935">
      <w:pPr>
        <w:pStyle w:val="NormalWeb"/>
        <w:spacing w:before="120" w:beforeAutospacing="0" w:after="0" w:afterAutospacing="0"/>
        <w:jc w:val="both"/>
        <w:rPr>
          <w:i/>
          <w:color w:val="808080"/>
        </w:rPr>
      </w:pPr>
      <w:bookmarkStart w:id="0" w:name="_GoBack"/>
      <w:bookmarkEnd w:id="0"/>
      <w:r w:rsidRPr="00E74DBD">
        <w:rPr>
          <w:b/>
          <w:bCs/>
        </w:rPr>
        <w:t>TITLE:</w:t>
      </w:r>
      <w:r w:rsidR="00163B35" w:rsidRPr="00E74DBD">
        <w:t xml:space="preserve"> </w:t>
      </w:r>
      <w:r w:rsidR="003C2A92" w:rsidRPr="0063161C">
        <w:t xml:space="preserve">Induction of a </w:t>
      </w:r>
      <w:r w:rsidR="00163B35" w:rsidRPr="0063161C">
        <w:t>Brain Metastasis</w:t>
      </w:r>
      <w:r w:rsidR="007C2CAA">
        <w:t xml:space="preserve"> Mouse</w:t>
      </w:r>
      <w:r w:rsidR="00163B35" w:rsidRPr="0063161C">
        <w:t xml:space="preserve"> Model</w:t>
      </w:r>
      <w:r w:rsidR="003C2A92" w:rsidRPr="0063161C">
        <w:t xml:space="preserve"> Using </w:t>
      </w:r>
      <w:r w:rsidR="007730EB">
        <w:t xml:space="preserve">an </w:t>
      </w:r>
      <w:r w:rsidR="003C2A92" w:rsidRPr="0063161C">
        <w:t>Int</w:t>
      </w:r>
      <w:r w:rsidR="00D340DF" w:rsidRPr="0063161C">
        <w:t xml:space="preserve">ernal </w:t>
      </w:r>
      <w:r w:rsidR="007730EB">
        <w:t>C</w:t>
      </w:r>
      <w:r w:rsidR="003C2A92" w:rsidRPr="0063161C">
        <w:t xml:space="preserve">arotid </w:t>
      </w:r>
      <w:r w:rsidR="00D80F54">
        <w:t xml:space="preserve">Artery </w:t>
      </w:r>
      <w:r w:rsidR="003C2A92" w:rsidRPr="0063161C">
        <w:t>Injection Route.</w:t>
      </w:r>
    </w:p>
    <w:p w:rsidR="00076304" w:rsidRPr="00CB4063" w:rsidRDefault="001C187B" w:rsidP="009D028D">
      <w:pPr>
        <w:widowControl w:val="0"/>
        <w:autoSpaceDE w:val="0"/>
        <w:autoSpaceDN w:val="0"/>
        <w:adjustRightInd w:val="0"/>
        <w:spacing w:before="240"/>
        <w:jc w:val="both"/>
        <w:rPr>
          <w:bCs/>
          <w:color w:val="000000" w:themeColor="text1"/>
        </w:rPr>
      </w:pPr>
      <w:r w:rsidRPr="00CB4063">
        <w:rPr>
          <w:b/>
          <w:bCs/>
          <w:color w:val="000000" w:themeColor="text1"/>
        </w:rPr>
        <w:t xml:space="preserve">AUTHORS: </w:t>
      </w:r>
    </w:p>
    <w:p w:rsidR="00E45607" w:rsidRPr="00CB4063" w:rsidRDefault="001C187B" w:rsidP="005E1AB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CB4063">
        <w:rPr>
          <w:bCs/>
          <w:color w:val="000000" w:themeColor="text1"/>
        </w:rPr>
        <w:t>Morsi, Amr, M.D.</w:t>
      </w:r>
    </w:p>
    <w:p w:rsidR="000B20EB" w:rsidRPr="00CB4063" w:rsidRDefault="001C187B" w:rsidP="00E45607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Departme</w:t>
      </w:r>
      <w:r w:rsidR="00D6267F">
        <w:rPr>
          <w:color w:val="000000" w:themeColor="text1"/>
          <w:lang w:val="en-GB" w:eastAsia="fr-FR"/>
        </w:rPr>
        <w:t>nts of Neurosurgery &amp; Radiology</w:t>
      </w:r>
      <w:r w:rsidRPr="00CB4063">
        <w:rPr>
          <w:color w:val="000000" w:themeColor="text1"/>
          <w:lang w:val="en-GB" w:eastAsia="fr-FR"/>
        </w:rPr>
        <w:t xml:space="preserve">, NYU </w:t>
      </w:r>
      <w:proofErr w:type="spellStart"/>
      <w:r w:rsidRPr="00CB4063">
        <w:rPr>
          <w:color w:val="000000" w:themeColor="text1"/>
          <w:lang w:val="en-GB" w:eastAsia="fr-FR"/>
        </w:rPr>
        <w:t>Langone</w:t>
      </w:r>
      <w:proofErr w:type="spellEnd"/>
      <w:r w:rsidRPr="00CB4063">
        <w:rPr>
          <w:color w:val="000000" w:themeColor="text1"/>
          <w:lang w:val="en-GB" w:eastAsia="fr-FR"/>
        </w:rPr>
        <w:t xml:space="preserve"> Medical </w:t>
      </w:r>
      <w:proofErr w:type="spellStart"/>
      <w:r w:rsidRPr="00CB4063">
        <w:rPr>
          <w:color w:val="000000" w:themeColor="text1"/>
          <w:lang w:val="en-GB" w:eastAsia="fr-FR"/>
        </w:rPr>
        <w:t>Center</w:t>
      </w:r>
      <w:proofErr w:type="spellEnd"/>
    </w:p>
    <w:p w:rsidR="007F6935" w:rsidRPr="00CB4063" w:rsidRDefault="001C187B" w:rsidP="007F6935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660 First Ave 4th Floor Room 444, New York, NY 10016</w:t>
      </w:r>
    </w:p>
    <w:p w:rsidR="000B20EB" w:rsidRPr="00CB4063" w:rsidRDefault="00D6267F" w:rsidP="00E45607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>
        <w:rPr>
          <w:color w:val="000000" w:themeColor="text1"/>
          <w:lang w:val="en-GB" w:eastAsia="fr-FR"/>
        </w:rPr>
        <w:t xml:space="preserve">Tel: 001 (917) 696 3297; </w:t>
      </w:r>
      <w:r w:rsidR="001C187B" w:rsidRPr="00CB4063">
        <w:rPr>
          <w:color w:val="000000" w:themeColor="text1"/>
          <w:lang w:val="en-GB" w:eastAsia="fr-FR"/>
        </w:rPr>
        <w:t>Fax: 001 (212) 263-2950</w:t>
      </w:r>
    </w:p>
    <w:p w:rsidR="005C2008" w:rsidRPr="00CB4063" w:rsidRDefault="001C187B" w:rsidP="00E45607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 xml:space="preserve">Email: </w:t>
      </w:r>
      <w:r w:rsidRPr="00CB4063">
        <w:rPr>
          <w:color w:val="000000" w:themeColor="text1"/>
          <w:u w:val="single"/>
          <w:lang w:val="en-GB" w:eastAsia="fr-FR"/>
        </w:rPr>
        <w:t>amourias@hotmail.com</w:t>
      </w:r>
    </w:p>
    <w:p w:rsidR="008F0CE8" w:rsidRPr="00CB4063" w:rsidRDefault="001C187B" w:rsidP="00BC6BFA">
      <w:pPr>
        <w:widowControl w:val="0"/>
        <w:autoSpaceDE w:val="0"/>
        <w:autoSpaceDN w:val="0"/>
        <w:adjustRightInd w:val="0"/>
        <w:spacing w:before="240"/>
        <w:jc w:val="both"/>
        <w:rPr>
          <w:bCs/>
          <w:color w:val="000000" w:themeColor="text1"/>
        </w:rPr>
      </w:pPr>
      <w:r w:rsidRPr="00CB4063">
        <w:rPr>
          <w:bCs/>
          <w:color w:val="000000" w:themeColor="text1"/>
        </w:rPr>
        <w:t>Voura, Evelyn B., Ph.D.</w:t>
      </w:r>
    </w:p>
    <w:p w:rsidR="008F0CE8" w:rsidRPr="00CB4063" w:rsidRDefault="001C187B" w:rsidP="008F0CE8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Department of Biology, Dominican College</w:t>
      </w:r>
    </w:p>
    <w:p w:rsidR="007F6935" w:rsidRPr="00CB4063" w:rsidRDefault="001C187B" w:rsidP="007F6935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470 Western Highway, Orangeburg, NY 10962 &amp;</w:t>
      </w:r>
    </w:p>
    <w:p w:rsidR="007F6935" w:rsidRPr="00CB4063" w:rsidRDefault="001C187B" w:rsidP="007F6935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 xml:space="preserve">Departments of Neurosurgery &amp; Radiology, NYU </w:t>
      </w:r>
      <w:proofErr w:type="spellStart"/>
      <w:r w:rsidRPr="00CB4063">
        <w:rPr>
          <w:color w:val="000000" w:themeColor="text1"/>
          <w:lang w:val="en-GB" w:eastAsia="fr-FR"/>
        </w:rPr>
        <w:t>Langone</w:t>
      </w:r>
      <w:proofErr w:type="spellEnd"/>
      <w:r w:rsidRPr="00CB4063">
        <w:rPr>
          <w:color w:val="000000" w:themeColor="text1"/>
          <w:lang w:val="en-GB" w:eastAsia="fr-FR"/>
        </w:rPr>
        <w:t xml:space="preserve"> Medical </w:t>
      </w:r>
      <w:proofErr w:type="spellStart"/>
      <w:r w:rsidRPr="00CB4063">
        <w:rPr>
          <w:color w:val="000000" w:themeColor="text1"/>
          <w:lang w:val="en-GB" w:eastAsia="fr-FR"/>
        </w:rPr>
        <w:t>Center</w:t>
      </w:r>
      <w:proofErr w:type="spellEnd"/>
    </w:p>
    <w:p w:rsidR="007F6935" w:rsidRPr="00CB4063" w:rsidRDefault="001C187B" w:rsidP="007F6935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660 First Ave 4th Floor Room 444, New York, NY 10016</w:t>
      </w:r>
    </w:p>
    <w:p w:rsidR="008F0CE8" w:rsidRPr="00CB4063" w:rsidRDefault="00D6267F" w:rsidP="008F0CE8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>
        <w:rPr>
          <w:color w:val="000000" w:themeColor="text1"/>
          <w:lang w:val="en-GB" w:eastAsia="fr-FR"/>
        </w:rPr>
        <w:t xml:space="preserve">Tel:  001 (845) 848-6011; </w:t>
      </w:r>
      <w:r w:rsidR="001C187B" w:rsidRPr="00CB4063">
        <w:rPr>
          <w:color w:val="000000" w:themeColor="text1"/>
          <w:lang w:val="en-GB" w:eastAsia="fr-FR"/>
        </w:rPr>
        <w:t>Fax: 001 (212) 263-2950</w:t>
      </w:r>
    </w:p>
    <w:p w:rsidR="007F6935" w:rsidRPr="00CB4063" w:rsidRDefault="001C187B" w:rsidP="008F0CE8">
      <w:pPr>
        <w:widowControl w:val="0"/>
        <w:autoSpaceDE w:val="0"/>
        <w:autoSpaceDN w:val="0"/>
        <w:adjustRightInd w:val="0"/>
        <w:rPr>
          <w:rStyle w:val="Hyperlink"/>
        </w:rPr>
      </w:pPr>
      <w:r w:rsidRPr="00CB4063">
        <w:rPr>
          <w:color w:val="000000" w:themeColor="text1"/>
          <w:lang w:val="en-GB" w:eastAsia="fr-FR"/>
        </w:rPr>
        <w:t xml:space="preserve">Email: </w:t>
      </w:r>
      <w:r w:rsidRPr="00D80F54">
        <w:rPr>
          <w:color w:val="000000" w:themeColor="text1"/>
          <w:u w:val="single"/>
        </w:rPr>
        <w:t>evelyn.voura@dc.edu</w:t>
      </w:r>
    </w:p>
    <w:p w:rsidR="006A2E77" w:rsidRPr="00CB4063" w:rsidRDefault="001C187B" w:rsidP="009D028D">
      <w:pPr>
        <w:widowControl w:val="0"/>
        <w:autoSpaceDE w:val="0"/>
        <w:autoSpaceDN w:val="0"/>
        <w:adjustRightInd w:val="0"/>
        <w:spacing w:before="240"/>
        <w:jc w:val="both"/>
        <w:rPr>
          <w:bCs/>
          <w:color w:val="000000" w:themeColor="text1"/>
        </w:rPr>
      </w:pPr>
      <w:r w:rsidRPr="00CB4063">
        <w:rPr>
          <w:bCs/>
          <w:color w:val="000000" w:themeColor="text1"/>
        </w:rPr>
        <w:t>Golfinos, John G., M.D.</w:t>
      </w:r>
    </w:p>
    <w:p w:rsidR="006A2E77" w:rsidRPr="00CB4063" w:rsidRDefault="001C187B" w:rsidP="006A2E77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 xml:space="preserve">Department of Neurosurgery, NYU </w:t>
      </w:r>
      <w:proofErr w:type="spellStart"/>
      <w:r w:rsidRPr="00CB4063">
        <w:rPr>
          <w:color w:val="000000" w:themeColor="text1"/>
          <w:lang w:val="en-GB" w:eastAsia="fr-FR"/>
        </w:rPr>
        <w:t>Langone</w:t>
      </w:r>
      <w:proofErr w:type="spellEnd"/>
      <w:r w:rsidRPr="00CB4063">
        <w:rPr>
          <w:color w:val="000000" w:themeColor="text1"/>
          <w:lang w:val="en-GB" w:eastAsia="fr-FR"/>
        </w:rPr>
        <w:t xml:space="preserve"> Medical </w:t>
      </w:r>
      <w:proofErr w:type="spellStart"/>
      <w:r w:rsidRPr="00CB4063">
        <w:rPr>
          <w:color w:val="000000" w:themeColor="text1"/>
          <w:lang w:val="en-GB" w:eastAsia="fr-FR"/>
        </w:rPr>
        <w:t>Center</w:t>
      </w:r>
      <w:proofErr w:type="spellEnd"/>
    </w:p>
    <w:p w:rsidR="006A2E77" w:rsidRPr="00CB4063" w:rsidRDefault="001C187B" w:rsidP="006A2E77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530 First Ave Suite 8R, New York, NY 10016</w:t>
      </w:r>
    </w:p>
    <w:p w:rsidR="006A2E77" w:rsidRPr="00CB4063" w:rsidRDefault="001C187B" w:rsidP="006A2E77">
      <w:pPr>
        <w:widowControl w:val="0"/>
        <w:autoSpaceDE w:val="0"/>
        <w:autoSpaceDN w:val="0"/>
        <w:adjustRightInd w:val="0"/>
        <w:rPr>
          <w:color w:val="000000" w:themeColor="text1"/>
          <w:lang w:val="fr-FR" w:eastAsia="fr-FR"/>
        </w:rPr>
      </w:pPr>
      <w:r w:rsidRPr="00CB4063">
        <w:rPr>
          <w:color w:val="000000" w:themeColor="text1"/>
          <w:lang w:val="fr-FR" w:eastAsia="fr-FR"/>
        </w:rPr>
        <w:t>Tel: 001 (212) 263-2950;  Fax: 001 (212) 263-2950</w:t>
      </w:r>
    </w:p>
    <w:p w:rsidR="006A2E77" w:rsidRPr="00CB4063" w:rsidRDefault="001C187B" w:rsidP="006A2E77">
      <w:pPr>
        <w:widowControl w:val="0"/>
        <w:autoSpaceDE w:val="0"/>
        <w:autoSpaceDN w:val="0"/>
        <w:adjustRightInd w:val="0"/>
        <w:rPr>
          <w:color w:val="000000" w:themeColor="text1"/>
          <w:lang w:val="fr-FR" w:eastAsia="fr-FR"/>
        </w:rPr>
      </w:pPr>
      <w:r w:rsidRPr="00CB4063">
        <w:rPr>
          <w:color w:val="000000" w:themeColor="text1"/>
          <w:lang w:val="fr-FR" w:eastAsia="fr-FR"/>
        </w:rPr>
        <w:t xml:space="preserve">Email: </w:t>
      </w:r>
      <w:r w:rsidRPr="00CB4063">
        <w:rPr>
          <w:color w:val="000000" w:themeColor="text1"/>
          <w:u w:val="single"/>
          <w:lang w:val="fr-FR" w:eastAsia="fr-FR"/>
        </w:rPr>
        <w:t>john.golfinos@nyumc.org</w:t>
      </w:r>
    </w:p>
    <w:p w:rsidR="0082008D" w:rsidRPr="00CB4063" w:rsidRDefault="001C187B" w:rsidP="009D028D">
      <w:pPr>
        <w:widowControl w:val="0"/>
        <w:autoSpaceDE w:val="0"/>
        <w:autoSpaceDN w:val="0"/>
        <w:adjustRightInd w:val="0"/>
        <w:spacing w:before="240"/>
        <w:jc w:val="both"/>
        <w:rPr>
          <w:color w:val="000000" w:themeColor="text1"/>
          <w:lang w:val="fr-FR"/>
        </w:rPr>
      </w:pPr>
      <w:r w:rsidRPr="00CB4063">
        <w:rPr>
          <w:color w:val="000000" w:themeColor="text1"/>
          <w:lang w:val="fr-FR"/>
        </w:rPr>
        <w:t>Wadghiri, Youssef Z., Ph.D.</w:t>
      </w:r>
    </w:p>
    <w:p w:rsidR="0025676C" w:rsidRPr="00CB4063" w:rsidRDefault="001C187B" w:rsidP="0025676C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Department of Radiology, NYU School of Medicine</w:t>
      </w:r>
    </w:p>
    <w:p w:rsidR="0082008D" w:rsidRPr="00CB4063" w:rsidRDefault="001C187B" w:rsidP="0082008D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 xml:space="preserve">The Bernard &amp; Irene Schwartz </w:t>
      </w:r>
      <w:proofErr w:type="spellStart"/>
      <w:r w:rsidRPr="00CB4063">
        <w:rPr>
          <w:color w:val="000000" w:themeColor="text1"/>
          <w:lang w:val="en-GB" w:eastAsia="fr-FR"/>
        </w:rPr>
        <w:t>Center</w:t>
      </w:r>
      <w:proofErr w:type="spellEnd"/>
      <w:r w:rsidRPr="00CB4063">
        <w:rPr>
          <w:color w:val="000000" w:themeColor="text1"/>
          <w:lang w:val="en-GB" w:eastAsia="fr-FR"/>
        </w:rPr>
        <w:t xml:space="preserve"> for Biomedical Imaging, </w:t>
      </w:r>
    </w:p>
    <w:p w:rsidR="0082008D" w:rsidRPr="00CB4063" w:rsidRDefault="001C187B" w:rsidP="007F6935">
      <w:pPr>
        <w:widowControl w:val="0"/>
        <w:autoSpaceDE w:val="0"/>
        <w:autoSpaceDN w:val="0"/>
        <w:adjustRightInd w:val="0"/>
        <w:rPr>
          <w:color w:val="000000" w:themeColor="text1"/>
          <w:lang w:val="en-GB" w:eastAsia="fr-FR"/>
        </w:rPr>
      </w:pPr>
      <w:r w:rsidRPr="00CB4063">
        <w:rPr>
          <w:color w:val="000000" w:themeColor="text1"/>
          <w:lang w:val="en-GB" w:eastAsia="fr-FR"/>
        </w:rPr>
        <w:t>660 First Ave 4th Floor Room 444, New York, NY 10016</w:t>
      </w:r>
    </w:p>
    <w:p w:rsidR="0082008D" w:rsidRPr="007730EB" w:rsidRDefault="001C187B" w:rsidP="0082008D">
      <w:pPr>
        <w:rPr>
          <w:color w:val="000000" w:themeColor="text1"/>
        </w:rPr>
      </w:pPr>
      <w:r w:rsidRPr="00CB4063">
        <w:rPr>
          <w:color w:val="000000" w:themeColor="text1"/>
        </w:rPr>
        <w:t xml:space="preserve">Tel: </w:t>
      </w:r>
      <w:r w:rsidR="0082008D" w:rsidRPr="007730EB">
        <w:rPr>
          <w:color w:val="000000" w:themeColor="text1"/>
        </w:rPr>
        <w:t>001 (212) 263-3336</w:t>
      </w:r>
      <w:r w:rsidR="00D6267F">
        <w:rPr>
          <w:color w:val="000000" w:themeColor="text1"/>
        </w:rPr>
        <w:t xml:space="preserve">; </w:t>
      </w:r>
      <w:r w:rsidR="0082008D" w:rsidRPr="007730EB">
        <w:rPr>
          <w:color w:val="000000" w:themeColor="text1"/>
        </w:rPr>
        <w:t>Fax: 001 (212) 263-7541</w:t>
      </w:r>
    </w:p>
    <w:p w:rsidR="0082008D" w:rsidRPr="00CB4063" w:rsidRDefault="0082008D" w:rsidP="0082008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730EB">
        <w:rPr>
          <w:color w:val="000000" w:themeColor="text1"/>
        </w:rPr>
        <w:t xml:space="preserve">Email: </w:t>
      </w:r>
      <w:hyperlink r:id="rId10" w:history="1">
        <w:r w:rsidRPr="007730EB">
          <w:rPr>
            <w:rStyle w:val="Hyperlink"/>
            <w:color w:val="000000" w:themeColor="text1"/>
          </w:rPr>
          <w:t>wadghiri@med.nyu.edu</w:t>
        </w:r>
      </w:hyperlink>
    </w:p>
    <w:p w:rsidR="00076304" w:rsidRPr="00CB4063" w:rsidRDefault="001C187B" w:rsidP="00BC6BFA">
      <w:pPr>
        <w:pStyle w:val="NormalWeb"/>
        <w:widowControl w:val="0"/>
        <w:autoSpaceDE w:val="0"/>
        <w:autoSpaceDN w:val="0"/>
        <w:adjustRightInd w:val="0"/>
        <w:spacing w:before="360" w:beforeAutospacing="0" w:after="0" w:afterAutospacing="0"/>
        <w:jc w:val="both"/>
        <w:rPr>
          <w:i/>
          <w:color w:val="000000" w:themeColor="text1"/>
        </w:rPr>
      </w:pPr>
      <w:r w:rsidRPr="00CB4063">
        <w:rPr>
          <w:b/>
          <w:bCs/>
          <w:color w:val="000000" w:themeColor="text1"/>
        </w:rPr>
        <w:t>CORRESPONDING AUTHOR:</w:t>
      </w:r>
      <w:r w:rsidRPr="00CB4063">
        <w:rPr>
          <w:color w:val="000000" w:themeColor="text1"/>
        </w:rPr>
        <w:t xml:space="preserve"> </w:t>
      </w:r>
    </w:p>
    <w:p w:rsidR="00BC6BFA" w:rsidRPr="00CB4063" w:rsidRDefault="001C187B" w:rsidP="008F0CE8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CB4063">
        <w:rPr>
          <w:bCs/>
          <w:color w:val="000000" w:themeColor="text1"/>
        </w:rPr>
        <w:t>Morsi, Amr, M.D.</w:t>
      </w:r>
    </w:p>
    <w:p w:rsidR="009D028D" w:rsidRPr="00CB4063" w:rsidRDefault="001C187B" w:rsidP="008F0CE8">
      <w:pPr>
        <w:pStyle w:val="NormalWeb"/>
        <w:spacing w:before="0" w:beforeAutospacing="0" w:after="0" w:afterAutospacing="0"/>
        <w:rPr>
          <w:bCs/>
          <w:color w:val="000000" w:themeColor="text1"/>
          <w:lang w:val="en-GB"/>
        </w:rPr>
      </w:pPr>
      <w:r w:rsidRPr="00CB4063">
        <w:rPr>
          <w:bCs/>
          <w:color w:val="000000" w:themeColor="text1"/>
          <w:lang w:val="en-GB"/>
        </w:rPr>
        <w:t xml:space="preserve">Departments of Neurosurgery &amp; Radiology, NYU </w:t>
      </w:r>
      <w:proofErr w:type="spellStart"/>
      <w:r w:rsidRPr="00CB4063">
        <w:rPr>
          <w:bCs/>
          <w:color w:val="000000" w:themeColor="text1"/>
          <w:lang w:val="en-GB"/>
        </w:rPr>
        <w:t>Langone</w:t>
      </w:r>
      <w:proofErr w:type="spellEnd"/>
      <w:r w:rsidRPr="00CB4063">
        <w:rPr>
          <w:bCs/>
          <w:color w:val="000000" w:themeColor="text1"/>
          <w:lang w:val="en-GB"/>
        </w:rPr>
        <w:t xml:space="preserve"> Medical </w:t>
      </w:r>
      <w:proofErr w:type="spellStart"/>
      <w:r w:rsidRPr="00CB4063">
        <w:rPr>
          <w:bCs/>
          <w:color w:val="000000" w:themeColor="text1"/>
          <w:lang w:val="en-GB"/>
        </w:rPr>
        <w:t>Center</w:t>
      </w:r>
      <w:proofErr w:type="spellEnd"/>
    </w:p>
    <w:p w:rsidR="009D028D" w:rsidRPr="00CB4063" w:rsidRDefault="001C187B" w:rsidP="009D028D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lang w:val="en-GB"/>
        </w:rPr>
      </w:pPr>
      <w:r w:rsidRPr="00CB4063">
        <w:rPr>
          <w:bCs/>
          <w:color w:val="000000" w:themeColor="text1"/>
          <w:lang w:val="en-GB"/>
        </w:rPr>
        <w:t>530 First Ave Suite 8R, New York, NY 10016</w:t>
      </w:r>
    </w:p>
    <w:p w:rsidR="009D028D" w:rsidRPr="00470744" w:rsidRDefault="00D6267F" w:rsidP="009D028D">
      <w:pPr>
        <w:pStyle w:val="NormalWeb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Tel: 001 (917) 696 3297; </w:t>
      </w:r>
      <w:r w:rsidR="008201F8" w:rsidRPr="008201F8">
        <w:rPr>
          <w:bCs/>
          <w:color w:val="000000" w:themeColor="text1"/>
        </w:rPr>
        <w:t>Fax: 001 (212) 263-2950</w:t>
      </w:r>
    </w:p>
    <w:p w:rsidR="0092036D" w:rsidRPr="00470744" w:rsidRDefault="008201F8" w:rsidP="0007630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201F8">
        <w:rPr>
          <w:bCs/>
          <w:color w:val="000000" w:themeColor="text1"/>
        </w:rPr>
        <w:t xml:space="preserve">Email: </w:t>
      </w:r>
      <w:r w:rsidRPr="008201F8">
        <w:rPr>
          <w:bCs/>
          <w:color w:val="000000" w:themeColor="text1"/>
          <w:u w:val="single"/>
        </w:rPr>
        <w:t xml:space="preserve">amourias@hotmail.com  </w:t>
      </w:r>
      <w:r w:rsidRPr="008201F8">
        <w:rPr>
          <w:color w:val="000000" w:themeColor="text1"/>
        </w:rPr>
        <w:t>&amp;</w:t>
      </w:r>
    </w:p>
    <w:p w:rsidR="009D028D" w:rsidRPr="00470744" w:rsidRDefault="008201F8" w:rsidP="00BC6BFA">
      <w:pPr>
        <w:pStyle w:val="NormalWeb"/>
        <w:spacing w:before="240" w:beforeAutospacing="0" w:after="0" w:afterAutospacing="0"/>
        <w:rPr>
          <w:color w:val="000000" w:themeColor="text1"/>
        </w:rPr>
      </w:pPr>
      <w:r w:rsidRPr="008201F8">
        <w:rPr>
          <w:color w:val="000000" w:themeColor="text1"/>
        </w:rPr>
        <w:t>Wadghiri, Youssef Z., Ph.D.</w:t>
      </w:r>
    </w:p>
    <w:p w:rsidR="009D028D" w:rsidRPr="00CB4063" w:rsidRDefault="001C187B" w:rsidP="0056487A">
      <w:pPr>
        <w:pStyle w:val="NormalWeb"/>
        <w:spacing w:before="0" w:beforeAutospacing="0" w:after="0" w:afterAutospacing="0"/>
        <w:jc w:val="both"/>
        <w:rPr>
          <w:color w:val="000000" w:themeColor="text1"/>
          <w:lang w:val="en-GB"/>
        </w:rPr>
      </w:pPr>
      <w:r w:rsidRPr="00CB4063">
        <w:rPr>
          <w:color w:val="000000" w:themeColor="text1"/>
          <w:lang w:val="en-GB"/>
        </w:rPr>
        <w:t xml:space="preserve">Department of Radiology, NYU School of Medicine, NYU </w:t>
      </w:r>
      <w:proofErr w:type="spellStart"/>
      <w:r w:rsidRPr="00CB4063">
        <w:rPr>
          <w:color w:val="000000" w:themeColor="text1"/>
          <w:lang w:val="en-GB"/>
        </w:rPr>
        <w:t>Langone</w:t>
      </w:r>
      <w:proofErr w:type="spellEnd"/>
      <w:r w:rsidRPr="00CB4063">
        <w:rPr>
          <w:color w:val="000000" w:themeColor="text1"/>
          <w:lang w:val="en-GB"/>
        </w:rPr>
        <w:t xml:space="preserve"> Medical </w:t>
      </w:r>
      <w:proofErr w:type="spellStart"/>
      <w:r w:rsidRPr="00CB4063">
        <w:rPr>
          <w:color w:val="000000" w:themeColor="text1"/>
          <w:lang w:val="en-GB"/>
        </w:rPr>
        <w:t>Center</w:t>
      </w:r>
      <w:proofErr w:type="spellEnd"/>
    </w:p>
    <w:p w:rsidR="009D028D" w:rsidRPr="00CB4063" w:rsidRDefault="001C187B" w:rsidP="0056487A">
      <w:pPr>
        <w:pStyle w:val="NormalWeb"/>
        <w:spacing w:before="0" w:beforeAutospacing="0" w:after="0" w:afterAutospacing="0"/>
        <w:jc w:val="both"/>
        <w:rPr>
          <w:color w:val="000000" w:themeColor="text1"/>
          <w:lang w:val="en-GB"/>
        </w:rPr>
      </w:pPr>
      <w:r w:rsidRPr="00CB4063">
        <w:rPr>
          <w:color w:val="000000" w:themeColor="text1"/>
          <w:lang w:val="en-GB"/>
        </w:rPr>
        <w:t xml:space="preserve">The Bernard &amp; Irene Schwartz </w:t>
      </w:r>
      <w:proofErr w:type="spellStart"/>
      <w:r w:rsidRPr="00CB4063">
        <w:rPr>
          <w:color w:val="000000" w:themeColor="text1"/>
          <w:lang w:val="en-GB"/>
        </w:rPr>
        <w:t>Center</w:t>
      </w:r>
      <w:proofErr w:type="spellEnd"/>
      <w:r w:rsidRPr="00CB4063">
        <w:rPr>
          <w:color w:val="000000" w:themeColor="text1"/>
          <w:lang w:val="en-GB"/>
        </w:rPr>
        <w:t xml:space="preserve"> for Biomedical Imaging, </w:t>
      </w:r>
    </w:p>
    <w:p w:rsidR="009D028D" w:rsidRPr="00CB4063" w:rsidRDefault="001C187B" w:rsidP="0056487A">
      <w:pPr>
        <w:pStyle w:val="NormalWeb"/>
        <w:spacing w:before="0" w:beforeAutospacing="0" w:after="0" w:afterAutospacing="0"/>
        <w:jc w:val="both"/>
        <w:rPr>
          <w:color w:val="000000" w:themeColor="text1"/>
          <w:lang w:val="en-GB"/>
        </w:rPr>
      </w:pPr>
      <w:r w:rsidRPr="00CB4063">
        <w:rPr>
          <w:color w:val="000000" w:themeColor="text1"/>
          <w:lang w:val="en-GB"/>
        </w:rPr>
        <w:t>660 First Ave 4th Floor Room 444, New York, NY 10016</w:t>
      </w:r>
    </w:p>
    <w:p w:rsidR="009D028D" w:rsidRPr="00CB4063" w:rsidRDefault="00D6267F" w:rsidP="0056487A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Tel: 001 (212) 263-3336; </w:t>
      </w:r>
      <w:r w:rsidR="001C187B" w:rsidRPr="00CB4063">
        <w:rPr>
          <w:color w:val="000000" w:themeColor="text1"/>
        </w:rPr>
        <w:t>Fax: 001 (212) 263-7541</w:t>
      </w:r>
    </w:p>
    <w:p w:rsidR="009D028D" w:rsidRPr="00CB4063" w:rsidRDefault="001C187B" w:rsidP="0056487A">
      <w:pPr>
        <w:pStyle w:val="NormalWeb"/>
        <w:spacing w:before="0" w:beforeAutospacing="0" w:after="0" w:afterAutospacing="0"/>
        <w:rPr>
          <w:color w:val="000000" w:themeColor="text1"/>
        </w:rPr>
      </w:pPr>
      <w:r w:rsidRPr="00CB4063">
        <w:rPr>
          <w:color w:val="000000" w:themeColor="text1"/>
        </w:rPr>
        <w:t xml:space="preserve">Email: </w:t>
      </w:r>
      <w:hyperlink r:id="rId11" w:history="1">
        <w:r w:rsidRPr="00CB4063">
          <w:rPr>
            <w:rStyle w:val="Hyperlink"/>
            <w:color w:val="000000" w:themeColor="text1"/>
          </w:rPr>
          <w:t>wadghiri@med.nyu.edu</w:t>
        </w:r>
      </w:hyperlink>
    </w:p>
    <w:p w:rsidR="00076304" w:rsidRPr="00E74DBD" w:rsidRDefault="00076304" w:rsidP="00BC6BFA">
      <w:pPr>
        <w:pStyle w:val="NormalWeb"/>
        <w:spacing w:before="240" w:beforeAutospacing="0" w:after="0" w:afterAutospacing="0"/>
        <w:jc w:val="both"/>
      </w:pPr>
      <w:r w:rsidRPr="00E74DBD">
        <w:rPr>
          <w:b/>
          <w:bCs/>
        </w:rPr>
        <w:t>KEYWORDS:</w:t>
      </w:r>
      <w:r w:rsidRPr="00E74DBD">
        <w:t xml:space="preserve"> </w:t>
      </w:r>
      <w:r w:rsidR="00BC6BFA">
        <w:t xml:space="preserve"> </w:t>
      </w:r>
      <w:r w:rsidR="0071719F" w:rsidRPr="00E74DBD">
        <w:t>Int</w:t>
      </w:r>
      <w:r w:rsidR="00D340DF" w:rsidRPr="00E74DBD">
        <w:t xml:space="preserve">ernal </w:t>
      </w:r>
      <w:r w:rsidR="00D6267F">
        <w:t>C</w:t>
      </w:r>
      <w:r w:rsidR="0071719F" w:rsidRPr="00E74DBD">
        <w:t>arotid</w:t>
      </w:r>
      <w:r w:rsidR="0092036D" w:rsidRPr="00E74DBD">
        <w:t xml:space="preserve"> </w:t>
      </w:r>
      <w:r w:rsidR="00D6267F">
        <w:t xml:space="preserve">Artery </w:t>
      </w:r>
      <w:r w:rsidR="0092036D" w:rsidRPr="00E74DBD">
        <w:t>Injection</w:t>
      </w:r>
      <w:r w:rsidRPr="00E74DBD">
        <w:t xml:space="preserve">, </w:t>
      </w:r>
      <w:r w:rsidR="0071719F" w:rsidRPr="00E74DBD">
        <w:t>Brain Metastasis</w:t>
      </w:r>
      <w:r w:rsidRPr="00E74DBD">
        <w:t xml:space="preserve">, </w:t>
      </w:r>
      <w:r w:rsidR="0071719F" w:rsidRPr="00E74DBD">
        <w:t>Mouse Model</w:t>
      </w:r>
      <w:r w:rsidR="00BC6BFA">
        <w:t>.</w:t>
      </w:r>
    </w:p>
    <w:p w:rsidR="004F518D" w:rsidRDefault="005E1AB0" w:rsidP="00CB4063">
      <w:pPr>
        <w:widowControl w:val="0"/>
        <w:autoSpaceDE w:val="0"/>
        <w:autoSpaceDN w:val="0"/>
        <w:adjustRightInd w:val="0"/>
        <w:jc w:val="both"/>
        <w:rPr>
          <w:color w:val="808080"/>
        </w:rPr>
      </w:pPr>
      <w:r>
        <w:rPr>
          <w:b/>
          <w:bCs/>
        </w:rPr>
        <w:br w:type="page"/>
      </w:r>
      <w:r w:rsidR="00B2210E">
        <w:rPr>
          <w:b/>
          <w:bCs/>
        </w:rPr>
        <w:lastRenderedPageBreak/>
        <w:t>SHORT</w:t>
      </w:r>
      <w:r w:rsidR="00B2210E" w:rsidRPr="00E74DBD">
        <w:rPr>
          <w:b/>
          <w:bCs/>
        </w:rPr>
        <w:t xml:space="preserve"> ABSTRACT:</w:t>
      </w:r>
      <w:r w:rsidR="00B2210E" w:rsidRPr="00E74DBD">
        <w:t xml:space="preserve"> </w:t>
      </w:r>
      <w:r w:rsidR="001C187B" w:rsidRPr="00CB4063">
        <w:rPr>
          <w:i/>
          <w:color w:val="BFBFBF" w:themeColor="background1" w:themeShade="BF"/>
        </w:rPr>
        <w:t>(10 words minimum, 50 words maximum)</w:t>
      </w:r>
      <w:r w:rsidR="00B2210E">
        <w:rPr>
          <w:color w:val="808080"/>
        </w:rPr>
        <w:t xml:space="preserve"> </w:t>
      </w:r>
    </w:p>
    <w:p w:rsidR="005E1AB0" w:rsidRPr="00CB4063" w:rsidRDefault="00FC75A8" w:rsidP="00B2210E">
      <w:pPr>
        <w:rPr>
          <w:bCs/>
        </w:rPr>
      </w:pPr>
      <w:r>
        <w:rPr>
          <w:bCs/>
        </w:rPr>
        <w:t>This protocol provides a step-by-step procedure for the successful delivery of cells to the mouse brain following their in</w:t>
      </w:r>
      <w:r w:rsidR="00066790">
        <w:rPr>
          <w:bCs/>
        </w:rPr>
        <w:t>jection</w:t>
      </w:r>
      <w:r>
        <w:rPr>
          <w:bCs/>
        </w:rPr>
        <w:t xml:space="preserve"> into the internal carotid artery.</w:t>
      </w:r>
    </w:p>
    <w:p w:rsidR="00B2210E" w:rsidRDefault="00B2210E" w:rsidP="00B2210E">
      <w:pPr>
        <w:rPr>
          <w:b/>
          <w:bCs/>
        </w:rPr>
      </w:pPr>
    </w:p>
    <w:p w:rsidR="004F518D" w:rsidRDefault="00076304" w:rsidP="00CB4063">
      <w:pPr>
        <w:widowControl w:val="0"/>
        <w:autoSpaceDE w:val="0"/>
        <w:autoSpaceDN w:val="0"/>
        <w:adjustRightInd w:val="0"/>
        <w:jc w:val="both"/>
        <w:rPr>
          <w:color w:val="808080"/>
        </w:rPr>
      </w:pPr>
      <w:r w:rsidRPr="00E74DBD">
        <w:rPr>
          <w:b/>
          <w:bCs/>
        </w:rPr>
        <w:t>LONG ABSTRACT:</w:t>
      </w:r>
      <w:r w:rsidRPr="00E74DBD">
        <w:t xml:space="preserve"> </w:t>
      </w:r>
      <w:r w:rsidRPr="00E74DBD">
        <w:rPr>
          <w:i/>
          <w:color w:val="808080"/>
        </w:rPr>
        <w:t>(150 words minimum, 300 words maximum)</w:t>
      </w:r>
    </w:p>
    <w:p w:rsidR="004F518D" w:rsidRDefault="00D352BA" w:rsidP="00CB406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D352BA">
        <w:rPr>
          <w:color w:val="000000" w:themeColor="text1"/>
        </w:rPr>
        <w:t>In experimental models of human diseases, intra-carotid cannulation has been instrumental</w:t>
      </w:r>
      <w:r w:rsidR="00436ED5">
        <w:rPr>
          <w:color w:val="000000" w:themeColor="text1"/>
        </w:rPr>
        <w:t xml:space="preserve"> to allow for the injection of </w:t>
      </w:r>
      <w:r w:rsidR="00F6038F">
        <w:rPr>
          <w:color w:val="000000" w:themeColor="text1"/>
        </w:rPr>
        <w:t>cells and other varied</w:t>
      </w:r>
      <w:r w:rsidR="00436ED5">
        <w:rPr>
          <w:color w:val="000000" w:themeColor="text1"/>
        </w:rPr>
        <w:t xml:space="preserve"> substances into the blood stream </w:t>
      </w:r>
      <w:r w:rsidR="003C2284">
        <w:rPr>
          <w:color w:val="000000" w:themeColor="text1"/>
        </w:rPr>
        <w:t>for</w:t>
      </w:r>
      <w:r w:rsidR="00436ED5">
        <w:rPr>
          <w:color w:val="000000" w:themeColor="text1"/>
        </w:rPr>
        <w:t xml:space="preserve"> their consequent</w:t>
      </w:r>
      <w:r w:rsidRPr="00D352BA">
        <w:rPr>
          <w:color w:val="000000" w:themeColor="text1"/>
        </w:rPr>
        <w:t xml:space="preserve"> delivery </w:t>
      </w:r>
      <w:r w:rsidR="00436ED5">
        <w:rPr>
          <w:color w:val="000000" w:themeColor="text1"/>
        </w:rPr>
        <w:t>to the brain</w:t>
      </w:r>
      <w:r w:rsidR="003C2284">
        <w:rPr>
          <w:color w:val="000000" w:themeColor="text1"/>
        </w:rPr>
        <w:t>.</w:t>
      </w:r>
      <w:r w:rsidR="00436ED5">
        <w:rPr>
          <w:color w:val="000000" w:themeColor="text1"/>
        </w:rPr>
        <w:t xml:space="preserve"> Since the carotid artery is a main vessel supplying the brain, t</w:t>
      </w:r>
      <w:r w:rsidRPr="00D352BA">
        <w:rPr>
          <w:color w:val="000000" w:themeColor="text1"/>
        </w:rPr>
        <w:t xml:space="preserve">his </w:t>
      </w:r>
      <w:r w:rsidR="00436ED5">
        <w:rPr>
          <w:color w:val="000000" w:themeColor="text1"/>
        </w:rPr>
        <w:t xml:space="preserve">delivery route is </w:t>
      </w:r>
      <w:r w:rsidRPr="00D352BA">
        <w:rPr>
          <w:color w:val="000000" w:themeColor="text1"/>
        </w:rPr>
        <w:t xml:space="preserve">particularly important for </w:t>
      </w:r>
      <w:r w:rsidR="004D4D0F">
        <w:rPr>
          <w:color w:val="000000" w:themeColor="text1"/>
        </w:rPr>
        <w:t xml:space="preserve">agents </w:t>
      </w:r>
      <w:r w:rsidR="00F6038F">
        <w:rPr>
          <w:color w:val="000000" w:themeColor="text1"/>
        </w:rPr>
        <w:t xml:space="preserve">having short blood </w:t>
      </w:r>
      <w:r w:rsidR="00436ED5">
        <w:rPr>
          <w:color w:val="000000" w:themeColor="text1"/>
        </w:rPr>
        <w:t xml:space="preserve">half-lives, </w:t>
      </w:r>
      <w:r w:rsidR="003C2284">
        <w:rPr>
          <w:color w:val="000000" w:themeColor="text1"/>
        </w:rPr>
        <w:t xml:space="preserve">those </w:t>
      </w:r>
      <w:r w:rsidR="00F6038F">
        <w:rPr>
          <w:color w:val="000000" w:themeColor="text1"/>
        </w:rPr>
        <w:t>that would end</w:t>
      </w:r>
      <w:r w:rsidRPr="00D352BA">
        <w:rPr>
          <w:color w:val="000000" w:themeColor="text1"/>
        </w:rPr>
        <w:t xml:space="preserve"> up </w:t>
      </w:r>
      <w:r w:rsidR="004D4D0F">
        <w:rPr>
          <w:color w:val="000000" w:themeColor="text1"/>
        </w:rPr>
        <w:t>in the general</w:t>
      </w:r>
      <w:r w:rsidRPr="00D352BA">
        <w:rPr>
          <w:color w:val="000000" w:themeColor="text1"/>
        </w:rPr>
        <w:t xml:space="preserve"> periph</w:t>
      </w:r>
      <w:r w:rsidR="004D4D0F">
        <w:rPr>
          <w:color w:val="000000" w:themeColor="text1"/>
        </w:rPr>
        <w:t>ery</w:t>
      </w:r>
      <w:r w:rsidR="00FB4ABE">
        <w:rPr>
          <w:color w:val="000000" w:themeColor="text1"/>
        </w:rPr>
        <w:t>,</w:t>
      </w:r>
      <w:r w:rsidRPr="00D352BA">
        <w:rPr>
          <w:color w:val="000000" w:themeColor="text1"/>
        </w:rPr>
        <w:t xml:space="preserve"> or </w:t>
      </w:r>
      <w:r w:rsidR="003C2284">
        <w:rPr>
          <w:color w:val="000000" w:themeColor="text1"/>
        </w:rPr>
        <w:t xml:space="preserve">those </w:t>
      </w:r>
      <w:r w:rsidR="00645687">
        <w:rPr>
          <w:color w:val="000000" w:themeColor="text1"/>
        </w:rPr>
        <w:t xml:space="preserve">that </w:t>
      </w:r>
      <w:r w:rsidR="00F6038F">
        <w:rPr>
          <w:color w:val="000000" w:themeColor="text1"/>
        </w:rPr>
        <w:t>would be</w:t>
      </w:r>
      <w:r w:rsidR="00436ED5">
        <w:rPr>
          <w:color w:val="000000" w:themeColor="text1"/>
        </w:rPr>
        <w:t xml:space="preserve"> </w:t>
      </w:r>
      <w:r w:rsidR="004D4D0F">
        <w:rPr>
          <w:color w:val="000000" w:themeColor="text1"/>
        </w:rPr>
        <w:t xml:space="preserve">rapidly </w:t>
      </w:r>
      <w:r w:rsidRPr="00D352BA">
        <w:rPr>
          <w:color w:val="000000" w:themeColor="text1"/>
        </w:rPr>
        <w:t xml:space="preserve">excreted </w:t>
      </w:r>
      <w:r w:rsidR="00436ED5">
        <w:rPr>
          <w:color w:val="000000" w:themeColor="text1"/>
        </w:rPr>
        <w:t xml:space="preserve">by </w:t>
      </w:r>
      <w:r w:rsidRPr="00D352BA">
        <w:rPr>
          <w:color w:val="000000" w:themeColor="text1"/>
        </w:rPr>
        <w:t xml:space="preserve">either </w:t>
      </w:r>
      <w:r w:rsidR="00436ED5">
        <w:rPr>
          <w:color w:val="000000" w:themeColor="text1"/>
        </w:rPr>
        <w:t>the</w:t>
      </w:r>
      <w:r w:rsidR="004D4D0F" w:rsidRPr="00D352BA">
        <w:rPr>
          <w:color w:val="000000" w:themeColor="text1"/>
        </w:rPr>
        <w:t xml:space="preserve"> </w:t>
      </w:r>
      <w:r w:rsidRPr="00D352BA">
        <w:rPr>
          <w:color w:val="000000" w:themeColor="text1"/>
        </w:rPr>
        <w:t>kidneys or the reticuloendothelial system</w:t>
      </w:r>
      <w:r w:rsidR="003C2284">
        <w:rPr>
          <w:color w:val="000000" w:themeColor="text1"/>
        </w:rPr>
        <w:t xml:space="preserve"> prior to their entry to the organ</w:t>
      </w:r>
      <w:r w:rsidR="00FB4ABE">
        <w:rPr>
          <w:color w:val="000000" w:themeColor="text1"/>
        </w:rPr>
        <w:t xml:space="preserve"> of interest</w:t>
      </w:r>
      <w:r w:rsidRPr="00D352BA">
        <w:rPr>
          <w:color w:val="000000" w:themeColor="text1"/>
        </w:rPr>
        <w:t>.</w:t>
      </w:r>
      <w:r w:rsidR="00436ED5">
        <w:rPr>
          <w:color w:val="000000" w:themeColor="text1"/>
        </w:rPr>
        <w:t xml:space="preserve"> </w:t>
      </w:r>
      <w:r w:rsidRPr="00D352BA">
        <w:rPr>
          <w:color w:val="000000" w:themeColor="text1"/>
        </w:rPr>
        <w:t xml:space="preserve">Herein we present the steps </w:t>
      </w:r>
      <w:r w:rsidR="00436ED5">
        <w:rPr>
          <w:color w:val="000000" w:themeColor="text1"/>
        </w:rPr>
        <w:t xml:space="preserve">required </w:t>
      </w:r>
      <w:r w:rsidRPr="00D352BA">
        <w:rPr>
          <w:color w:val="000000" w:themeColor="text1"/>
        </w:rPr>
        <w:t xml:space="preserve">for infusing cells </w:t>
      </w:r>
      <w:r w:rsidR="00436ED5">
        <w:rPr>
          <w:color w:val="000000" w:themeColor="text1"/>
        </w:rPr>
        <w:t>into</w:t>
      </w:r>
      <w:r w:rsidR="00436ED5" w:rsidRPr="00D352BA">
        <w:rPr>
          <w:color w:val="000000" w:themeColor="text1"/>
        </w:rPr>
        <w:t xml:space="preserve"> </w:t>
      </w:r>
      <w:r w:rsidRPr="00D352BA">
        <w:rPr>
          <w:color w:val="000000" w:themeColor="text1"/>
        </w:rPr>
        <w:t>the mouse i</w:t>
      </w:r>
      <w:r w:rsidR="00436ED5">
        <w:rPr>
          <w:color w:val="000000" w:themeColor="text1"/>
        </w:rPr>
        <w:t xml:space="preserve">nternal </w:t>
      </w:r>
      <w:r w:rsidRPr="00D352BA">
        <w:rPr>
          <w:color w:val="000000" w:themeColor="text1"/>
        </w:rPr>
        <w:t>carotid artery</w:t>
      </w:r>
      <w:r w:rsidR="00436ED5">
        <w:rPr>
          <w:color w:val="000000" w:themeColor="text1"/>
        </w:rPr>
        <w:t>,</w:t>
      </w:r>
      <w:r w:rsidRPr="00D352BA">
        <w:rPr>
          <w:color w:val="000000" w:themeColor="text1"/>
        </w:rPr>
        <w:t xml:space="preserve"> as a method for </w:t>
      </w:r>
      <w:r w:rsidR="00543483">
        <w:rPr>
          <w:color w:val="000000" w:themeColor="text1"/>
        </w:rPr>
        <w:t xml:space="preserve">their </w:t>
      </w:r>
      <w:r w:rsidRPr="00D352BA">
        <w:rPr>
          <w:color w:val="000000" w:themeColor="text1"/>
        </w:rPr>
        <w:t xml:space="preserve">direct delivery to the </w:t>
      </w:r>
      <w:r w:rsidR="00436ED5">
        <w:rPr>
          <w:color w:val="000000" w:themeColor="text1"/>
        </w:rPr>
        <w:t>central nervous system. We used this technique to induce</w:t>
      </w:r>
      <w:r w:rsidR="00436ED5" w:rsidRPr="00D352BA">
        <w:rPr>
          <w:color w:val="000000" w:themeColor="text1"/>
        </w:rPr>
        <w:t xml:space="preserve"> </w:t>
      </w:r>
      <w:r w:rsidR="00436ED5">
        <w:rPr>
          <w:color w:val="000000" w:themeColor="text1"/>
        </w:rPr>
        <w:t xml:space="preserve">a mouse model of </w:t>
      </w:r>
      <w:r w:rsidRPr="00D352BA">
        <w:rPr>
          <w:color w:val="000000" w:themeColor="text1"/>
        </w:rPr>
        <w:t xml:space="preserve">brain metastasis. The details of the microsurgical technique are described using </w:t>
      </w:r>
      <w:r w:rsidR="009D18DE">
        <w:rPr>
          <w:color w:val="000000" w:themeColor="text1"/>
        </w:rPr>
        <w:t xml:space="preserve">a </w:t>
      </w:r>
      <w:r w:rsidRPr="00D352BA">
        <w:rPr>
          <w:color w:val="000000" w:themeColor="text1"/>
        </w:rPr>
        <w:t>widely studied inbred strain of laboratory mice</w:t>
      </w:r>
      <w:r w:rsidR="009D18DE">
        <w:rPr>
          <w:color w:val="000000" w:themeColor="text1"/>
        </w:rPr>
        <w:t xml:space="preserve"> - </w:t>
      </w:r>
      <w:r w:rsidRPr="00D352BA">
        <w:rPr>
          <w:color w:val="000000" w:themeColor="text1"/>
        </w:rPr>
        <w:t xml:space="preserve">C57 Black </w:t>
      </w:r>
      <w:r w:rsidR="009D18DE">
        <w:rPr>
          <w:color w:val="000000" w:themeColor="text1"/>
        </w:rPr>
        <w:t>6 or</w:t>
      </w:r>
      <w:r w:rsidRPr="00D352BA">
        <w:rPr>
          <w:color w:val="000000" w:themeColor="text1"/>
        </w:rPr>
        <w:t xml:space="preserve"> </w:t>
      </w:r>
      <w:r w:rsidR="009D18DE">
        <w:rPr>
          <w:color w:val="000000" w:themeColor="text1"/>
        </w:rPr>
        <w:t>C57Bl/6.</w:t>
      </w:r>
      <w:r w:rsidRPr="00D352BA">
        <w:rPr>
          <w:color w:val="000000" w:themeColor="text1"/>
        </w:rPr>
        <w:t xml:space="preserve"> </w:t>
      </w:r>
      <w:r w:rsidR="009D18DE">
        <w:rPr>
          <w:color w:val="000000" w:themeColor="text1"/>
        </w:rPr>
        <w:t xml:space="preserve">Although we chose the </w:t>
      </w:r>
      <w:r w:rsidRPr="00D352BA">
        <w:rPr>
          <w:color w:val="000000" w:themeColor="text1"/>
        </w:rPr>
        <w:t xml:space="preserve">B16F10 murine </w:t>
      </w:r>
      <w:r w:rsidR="009D18DE">
        <w:rPr>
          <w:color w:val="000000" w:themeColor="text1"/>
        </w:rPr>
        <w:t xml:space="preserve">melanoma </w:t>
      </w:r>
      <w:r w:rsidRPr="00D352BA">
        <w:rPr>
          <w:color w:val="000000" w:themeColor="text1"/>
        </w:rPr>
        <w:t xml:space="preserve">cell line, this technique </w:t>
      </w:r>
      <w:r w:rsidR="009D18DE">
        <w:rPr>
          <w:color w:val="000000" w:themeColor="text1"/>
        </w:rPr>
        <w:t>is easily amenable to other cells of interest</w:t>
      </w:r>
      <w:r w:rsidRPr="00D352BA">
        <w:rPr>
          <w:color w:val="000000" w:themeColor="text1"/>
        </w:rPr>
        <w:t xml:space="preserve">. </w:t>
      </w:r>
    </w:p>
    <w:p w:rsidR="00B2210E" w:rsidRDefault="00B2210E" w:rsidP="00B2210E">
      <w:pPr>
        <w:rPr>
          <w:b/>
        </w:rPr>
      </w:pPr>
    </w:p>
    <w:p w:rsidR="004F518D" w:rsidRDefault="00076304" w:rsidP="00CB4063">
      <w:pPr>
        <w:rPr>
          <w:i/>
          <w:color w:val="808080"/>
        </w:rPr>
      </w:pPr>
      <w:r w:rsidRPr="00E74DBD">
        <w:rPr>
          <w:b/>
        </w:rPr>
        <w:t>INTRODUCTION</w:t>
      </w:r>
      <w:r w:rsidRPr="00E74DBD">
        <w:rPr>
          <w:b/>
          <w:bCs/>
        </w:rPr>
        <w:t>:</w:t>
      </w:r>
      <w:r w:rsidRPr="00E74DBD">
        <w:t xml:space="preserve"> </w:t>
      </w:r>
      <w:r w:rsidRPr="00E74DBD">
        <w:rPr>
          <w:i/>
          <w:color w:val="808080"/>
        </w:rPr>
        <w:t xml:space="preserve">(150 words minimum, 1500 words maximum) </w:t>
      </w:r>
    </w:p>
    <w:p w:rsidR="00543483" w:rsidRDefault="00336429" w:rsidP="00CB4063">
      <w:pPr>
        <w:widowControl w:val="0"/>
        <w:autoSpaceDE w:val="0"/>
        <w:autoSpaceDN w:val="0"/>
        <w:adjustRightInd w:val="0"/>
        <w:jc w:val="both"/>
      </w:pPr>
      <w:r>
        <w:t>M</w:t>
      </w:r>
      <w:r w:rsidR="003C3576" w:rsidRPr="00C6623B">
        <w:t xml:space="preserve">etastatic </w:t>
      </w:r>
      <w:r>
        <w:t xml:space="preserve">brain </w:t>
      </w:r>
      <w:r w:rsidR="003C3576" w:rsidRPr="00C6623B">
        <w:t xml:space="preserve">lesions represent neoplasms originating in </w:t>
      </w:r>
      <w:proofErr w:type="spellStart"/>
      <w:r w:rsidR="003C3576" w:rsidRPr="00C6623B">
        <w:t>extracranial</w:t>
      </w:r>
      <w:proofErr w:type="spellEnd"/>
      <w:r w:rsidR="003C3576" w:rsidRPr="00C6623B">
        <w:t xml:space="preserve"> tissue </w:t>
      </w:r>
      <w:r w:rsidR="00391869">
        <w:t>that spread</w:t>
      </w:r>
      <w:r w:rsidR="003C3576" w:rsidRPr="00C6623B">
        <w:t xml:space="preserve"> secondarily to the brain</w:t>
      </w:r>
      <w:r w:rsidR="001D4197">
        <w:t xml:space="preserve"> </w:t>
      </w:r>
      <w:r w:rsidR="001D4197" w:rsidRPr="004607A4">
        <w:rPr>
          <w:shd w:val="clear" w:color="auto" w:fill="FFFFFF"/>
        </w:rPr>
        <w:t>via hematogenous routes</w:t>
      </w:r>
      <w:r w:rsidR="0055574A" w:rsidRPr="00C6623B">
        <w:t>.</w:t>
      </w:r>
      <w:r w:rsidR="006820A8" w:rsidRPr="00C6623B">
        <w:t xml:space="preserve"> </w:t>
      </w:r>
      <w:r w:rsidR="0055574A" w:rsidRPr="00C6623B">
        <w:t xml:space="preserve">Metastasis to the brain occurs in 15-30% of cancer patients and the prognosis for these patients is dismal with an average of 4-6 months survival from diagnosis </w:t>
      </w:r>
      <w:r w:rsidR="00470744">
        <w:t>(</w:t>
      </w:r>
      <w:r w:rsidR="0055574A" w:rsidRPr="00C6623B">
        <w:t>1-4</w:t>
      </w:r>
      <w:r w:rsidR="00470744">
        <w:t>)</w:t>
      </w:r>
      <w:r w:rsidR="0055574A" w:rsidRPr="00C6623B">
        <w:t xml:space="preserve">. </w:t>
      </w:r>
      <w:r w:rsidR="00DF6AEE" w:rsidRPr="004607A4">
        <w:t>Current treatments for brain metastases</w:t>
      </w:r>
      <w:r w:rsidR="00DF6AEE" w:rsidRPr="00C6623B">
        <w:t xml:space="preserve"> are determined by their number and location in the brain.</w:t>
      </w:r>
      <w:r w:rsidR="00DF6AEE">
        <w:t xml:space="preserve"> </w:t>
      </w:r>
      <w:r w:rsidR="0055574A" w:rsidRPr="00C6623B">
        <w:t xml:space="preserve">Patients with a limited number of </w:t>
      </w:r>
      <w:proofErr w:type="spellStart"/>
      <w:r w:rsidR="0055574A" w:rsidRPr="00C6623B">
        <w:t>resectable</w:t>
      </w:r>
      <w:proofErr w:type="spellEnd"/>
      <w:r w:rsidR="0055574A" w:rsidRPr="00C6623B">
        <w:t xml:space="preserve"> brain metastases may undergo surgical resection or stereotactic radiosurgery, while those with more disseminated disease are usually treated with whole-brain radiation therapy or chemotherapy (</w:t>
      </w:r>
      <w:r w:rsidR="008201F8" w:rsidRPr="00C6623B">
        <w:fldChar w:fldCharType="begin">
          <w:fldData xml:space="preserve">PEVuZE5vdGU+PENpdGU+PEF1dGhvcj5FaWNobGVyPC9BdXRob3I+PFllYXI+MjAwNzwvWWVhcj48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</w:fldData>
        </w:fldChar>
      </w:r>
      <w:r w:rsidR="0055574A" w:rsidRPr="00C6623B">
        <w:instrText xml:space="preserve"> ADDIN EN.CITE </w:instrText>
      </w:r>
      <w:r w:rsidR="008201F8" w:rsidRPr="00C6623B">
        <w:fldChar w:fldCharType="begin">
          <w:fldData xml:space="preserve">PEVuZE5vdGU+PENpdGU+PEF1dGhvcj5FaWNobGVyPC9BdXRob3I+PFllYXI+MjAwNzwvWWVhcj48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</w:fldData>
        </w:fldChar>
      </w:r>
      <w:r w:rsidR="0055574A" w:rsidRPr="00C6623B">
        <w:instrText xml:space="preserve"> ADDIN EN.CITE.DATA </w:instrText>
      </w:r>
      <w:r w:rsidR="008201F8" w:rsidRPr="00C6623B">
        <w:fldChar w:fldCharType="end"/>
      </w:r>
      <w:r w:rsidR="008201F8" w:rsidRPr="00C6623B">
        <w:fldChar w:fldCharType="separate"/>
      </w:r>
      <w:r w:rsidR="0055574A" w:rsidRPr="00C6623B">
        <w:t>3</w:t>
      </w:r>
      <w:r w:rsidR="00C6623B" w:rsidRPr="00C6623B">
        <w:t>,</w:t>
      </w:r>
      <w:r w:rsidR="0055574A" w:rsidRPr="00C6623B">
        <w:t>5</w:t>
      </w:r>
      <w:r w:rsidR="00C6623B" w:rsidRPr="00C6623B">
        <w:t>,6</w:t>
      </w:r>
      <w:r w:rsidR="0055574A" w:rsidRPr="00C6623B">
        <w:t>)</w:t>
      </w:r>
      <w:r w:rsidR="008201F8" w:rsidRPr="00C6623B">
        <w:fldChar w:fldCharType="end"/>
      </w:r>
      <w:r w:rsidR="00901E25">
        <w:t>.</w:t>
      </w:r>
    </w:p>
    <w:p w:rsidR="00543483" w:rsidRDefault="001A4FB4" w:rsidP="00543483">
      <w:pPr>
        <w:widowControl w:val="0"/>
        <w:autoSpaceDE w:val="0"/>
        <w:autoSpaceDN w:val="0"/>
        <w:adjustRightInd w:val="0"/>
        <w:ind w:firstLine="720"/>
        <w:jc w:val="both"/>
      </w:pPr>
      <w:r w:rsidRPr="00C6623B">
        <w:t xml:space="preserve">Preclinical studies of brain metastases depend greatly on experimental mouse models to </w:t>
      </w:r>
      <w:r w:rsidR="00282327" w:rsidRPr="00C6623B">
        <w:t>mimic</w:t>
      </w:r>
      <w:r w:rsidRPr="00C6623B">
        <w:t xml:space="preserve"> the human pathology</w:t>
      </w:r>
      <w:r w:rsidR="00147BE7" w:rsidRPr="00C6623B">
        <w:t xml:space="preserve"> </w:t>
      </w:r>
      <w:r w:rsidR="00470744">
        <w:t>(</w:t>
      </w:r>
      <w:r w:rsidR="00147BE7" w:rsidRPr="00C6623B">
        <w:t>4</w:t>
      </w:r>
      <w:proofErr w:type="gramStart"/>
      <w:r w:rsidR="00C6623B" w:rsidRPr="00C6623B">
        <w:t>,7,8</w:t>
      </w:r>
      <w:proofErr w:type="gramEnd"/>
      <w:r w:rsidR="00470744">
        <w:t>)</w:t>
      </w:r>
      <w:r w:rsidRPr="00C6623B">
        <w:t xml:space="preserve">. Such models </w:t>
      </w:r>
      <w:r w:rsidR="00D352BA" w:rsidRPr="00C6623B">
        <w:t xml:space="preserve">have been primarily </w:t>
      </w:r>
      <w:r w:rsidRPr="00C6623B">
        <w:t>developed by the introduction of neoplastic cells directly into the arterial circulation</w:t>
      </w:r>
      <w:r w:rsidR="00282327" w:rsidRPr="00C6623B">
        <w:t xml:space="preserve"> through internal carotid artery injection. This technique simulates the hematogenous stage </w:t>
      </w:r>
      <w:r w:rsidR="006F7F49" w:rsidRPr="00C6623B">
        <w:t xml:space="preserve">of malignant cell dissemination from </w:t>
      </w:r>
      <w:r w:rsidR="006C6787">
        <w:t xml:space="preserve">a </w:t>
      </w:r>
      <w:r w:rsidR="006F7F49" w:rsidRPr="00C6623B">
        <w:t xml:space="preserve">primary tumor to distant organs </w:t>
      </w:r>
      <w:r w:rsidR="00347544" w:rsidRPr="00C6623B">
        <w:t xml:space="preserve">providing investigators with </w:t>
      </w:r>
      <w:r w:rsidR="006C6787">
        <w:t xml:space="preserve">a </w:t>
      </w:r>
      <w:r w:rsidR="00347544" w:rsidRPr="00C6623B">
        <w:t xml:space="preserve">means to study </w:t>
      </w:r>
      <w:r w:rsidR="006C6787">
        <w:t xml:space="preserve">the </w:t>
      </w:r>
      <w:r w:rsidR="00347544" w:rsidRPr="00C6623B">
        <w:t xml:space="preserve">arrest and extravasation of cancer cells. Moreover, this </w:t>
      </w:r>
      <w:r w:rsidR="00391869">
        <w:t>means</w:t>
      </w:r>
      <w:r w:rsidR="00391869" w:rsidRPr="00C6623B">
        <w:t xml:space="preserve"> </w:t>
      </w:r>
      <w:r w:rsidR="00347544" w:rsidRPr="00C6623B">
        <w:t>of tumor induction produces a high incidence of brain metastases and a low frequency of visceral spread</w:t>
      </w:r>
      <w:r w:rsidR="006C6787">
        <w:t>, thereby</w:t>
      </w:r>
      <w:r w:rsidR="00347544" w:rsidRPr="00C6623B">
        <w:t xml:space="preserve"> providing a great advantage as a </w:t>
      </w:r>
      <w:r w:rsidR="009520B0" w:rsidRPr="00C6623B">
        <w:t>method</w:t>
      </w:r>
      <w:r w:rsidR="00347544" w:rsidRPr="00C6623B">
        <w:t xml:space="preserve"> to study brain metastases (</w:t>
      </w:r>
      <w:r w:rsidR="00C6623B" w:rsidRPr="00C6623B">
        <w:t>8</w:t>
      </w:r>
      <w:r w:rsidR="00347544" w:rsidRPr="00C6623B">
        <w:t>)</w:t>
      </w:r>
      <w:r w:rsidR="009520B0" w:rsidRPr="00C6623B">
        <w:t>.</w:t>
      </w:r>
    </w:p>
    <w:p w:rsidR="008201F8" w:rsidRDefault="000E48D0" w:rsidP="008201F8">
      <w:pPr>
        <w:widowControl w:val="0"/>
        <w:autoSpaceDE w:val="0"/>
        <w:autoSpaceDN w:val="0"/>
        <w:adjustRightInd w:val="0"/>
        <w:ind w:firstLine="720"/>
        <w:jc w:val="both"/>
      </w:pPr>
      <w:r w:rsidRPr="00C6623B">
        <w:t xml:space="preserve">In this </w:t>
      </w:r>
      <w:r w:rsidR="00391869">
        <w:t>protocol</w:t>
      </w:r>
      <w:r w:rsidRPr="00C6623B">
        <w:t xml:space="preserve">, we </w:t>
      </w:r>
      <w:r w:rsidR="00391869">
        <w:t xml:space="preserve">outline, </w:t>
      </w:r>
      <w:r w:rsidRPr="00C6623B">
        <w:t>in detail</w:t>
      </w:r>
      <w:r w:rsidR="00391869">
        <w:t>,</w:t>
      </w:r>
      <w:r w:rsidRPr="00C6623B">
        <w:t xml:space="preserve"> the steps </w:t>
      </w:r>
      <w:r w:rsidR="00391869">
        <w:t>we used for the</w:t>
      </w:r>
      <w:r w:rsidRPr="00C6623B">
        <w:t xml:space="preserve"> internal carotid artery injection </w:t>
      </w:r>
      <w:r>
        <w:t xml:space="preserve">of cancer cells </w:t>
      </w:r>
      <w:r w:rsidRPr="00D352BA">
        <w:rPr>
          <w:color w:val="000000" w:themeColor="text1"/>
        </w:rPr>
        <w:t xml:space="preserve">to the </w:t>
      </w:r>
      <w:r w:rsidR="00391869">
        <w:rPr>
          <w:color w:val="000000" w:themeColor="text1"/>
        </w:rPr>
        <w:t>central nervous system</w:t>
      </w:r>
      <w:r w:rsidR="00391869" w:rsidRPr="00D352BA">
        <w:rPr>
          <w:color w:val="000000" w:themeColor="text1"/>
        </w:rPr>
        <w:t xml:space="preserve"> </w:t>
      </w:r>
      <w:r w:rsidRPr="00D352BA">
        <w:rPr>
          <w:color w:val="000000" w:themeColor="text1"/>
        </w:rPr>
        <w:t>in order to induce brain metastasis.</w:t>
      </w:r>
      <w:r>
        <w:rPr>
          <w:color w:val="000000" w:themeColor="text1"/>
        </w:rPr>
        <w:t xml:space="preserve"> </w:t>
      </w:r>
      <w:r w:rsidR="00391869">
        <w:rPr>
          <w:color w:val="000000" w:themeColor="text1"/>
        </w:rPr>
        <w:t>While t</w:t>
      </w:r>
      <w:r w:rsidRPr="00D352BA">
        <w:rPr>
          <w:color w:val="000000" w:themeColor="text1"/>
        </w:rPr>
        <w:t xml:space="preserve">he details of the microsurgical technique are described </w:t>
      </w:r>
      <w:r w:rsidR="00391869">
        <w:rPr>
          <w:color w:val="000000" w:themeColor="text1"/>
        </w:rPr>
        <w:t xml:space="preserve">using </w:t>
      </w:r>
      <w:r w:rsidRPr="00D352BA">
        <w:rPr>
          <w:color w:val="000000" w:themeColor="text1"/>
        </w:rPr>
        <w:t xml:space="preserve">C57 Black 6 </w:t>
      </w:r>
      <w:r w:rsidR="00391869">
        <w:rPr>
          <w:color w:val="000000" w:themeColor="text1"/>
        </w:rPr>
        <w:t>(</w:t>
      </w:r>
      <w:r w:rsidRPr="00D352BA">
        <w:rPr>
          <w:color w:val="000000" w:themeColor="text1"/>
        </w:rPr>
        <w:t xml:space="preserve">C57BL/6) </w:t>
      </w:r>
      <w:r w:rsidR="00391869">
        <w:rPr>
          <w:color w:val="000000" w:themeColor="text1"/>
        </w:rPr>
        <w:t>mice</w:t>
      </w:r>
      <w:r>
        <w:rPr>
          <w:color w:val="000000" w:themeColor="text1"/>
        </w:rPr>
        <w:t xml:space="preserve"> </w:t>
      </w:r>
      <w:r w:rsidR="008D0CE2">
        <w:rPr>
          <w:color w:val="000000" w:themeColor="text1"/>
        </w:rPr>
        <w:t xml:space="preserve">and </w:t>
      </w:r>
      <w:r w:rsidR="00391869">
        <w:rPr>
          <w:color w:val="000000" w:themeColor="text1"/>
        </w:rPr>
        <w:t>the B16F10</w:t>
      </w:r>
      <w:r w:rsidRPr="00D352BA">
        <w:rPr>
          <w:color w:val="000000" w:themeColor="text1"/>
        </w:rPr>
        <w:t xml:space="preserve"> </w:t>
      </w:r>
      <w:r w:rsidR="00391869">
        <w:rPr>
          <w:color w:val="000000" w:themeColor="text1"/>
        </w:rPr>
        <w:t xml:space="preserve">murine </w:t>
      </w:r>
      <w:r w:rsidRPr="00D352BA">
        <w:rPr>
          <w:color w:val="000000" w:themeColor="text1"/>
        </w:rPr>
        <w:t xml:space="preserve">melanoma cell line, this </w:t>
      </w:r>
      <w:r w:rsidR="00391869">
        <w:rPr>
          <w:color w:val="000000" w:themeColor="text1"/>
        </w:rPr>
        <w:t>method</w:t>
      </w:r>
      <w:r w:rsidR="00391869" w:rsidRPr="00D352BA">
        <w:rPr>
          <w:color w:val="000000" w:themeColor="text1"/>
        </w:rPr>
        <w:t xml:space="preserve"> </w:t>
      </w:r>
      <w:r w:rsidRPr="00D352BA">
        <w:rPr>
          <w:color w:val="000000" w:themeColor="text1"/>
        </w:rPr>
        <w:t xml:space="preserve">can </w:t>
      </w:r>
      <w:r w:rsidR="00391869">
        <w:rPr>
          <w:color w:val="000000" w:themeColor="text1"/>
        </w:rPr>
        <w:t xml:space="preserve">easily </w:t>
      </w:r>
      <w:r w:rsidRPr="00D352BA">
        <w:rPr>
          <w:color w:val="000000" w:themeColor="text1"/>
        </w:rPr>
        <w:t xml:space="preserve">be </w:t>
      </w:r>
      <w:r w:rsidR="00391869">
        <w:rPr>
          <w:color w:val="000000" w:themeColor="text1"/>
        </w:rPr>
        <w:t>applied to other</w:t>
      </w:r>
      <w:r w:rsidRPr="00D352BA">
        <w:rPr>
          <w:color w:val="000000" w:themeColor="text1"/>
        </w:rPr>
        <w:t xml:space="preserve"> </w:t>
      </w:r>
      <w:r w:rsidR="00391869">
        <w:rPr>
          <w:color w:val="000000" w:themeColor="text1"/>
        </w:rPr>
        <w:t xml:space="preserve">mouse strains and </w:t>
      </w:r>
      <w:r w:rsidRPr="00D352BA">
        <w:rPr>
          <w:color w:val="000000" w:themeColor="text1"/>
        </w:rPr>
        <w:t>cell line</w:t>
      </w:r>
      <w:r w:rsidR="00391869">
        <w:rPr>
          <w:color w:val="000000" w:themeColor="text1"/>
        </w:rPr>
        <w:t>s</w:t>
      </w:r>
      <w:r w:rsidRPr="00D352BA">
        <w:rPr>
          <w:color w:val="000000" w:themeColor="text1"/>
        </w:rPr>
        <w:t xml:space="preserve"> of interest.</w:t>
      </w:r>
      <w:r>
        <w:rPr>
          <w:color w:val="000000" w:themeColor="text1"/>
        </w:rPr>
        <w:t xml:space="preserve"> </w:t>
      </w:r>
      <w:r w:rsidR="00391869">
        <w:rPr>
          <w:color w:val="000000" w:themeColor="text1"/>
        </w:rPr>
        <w:t xml:space="preserve">As an extension to our protocol, </w:t>
      </w:r>
      <w:r w:rsidR="00391869">
        <w:t>t</w:t>
      </w:r>
      <w:r w:rsidRPr="00C6623B">
        <w:t xml:space="preserve">o evaluate the success of the surgery, </w:t>
      </w:r>
      <w:r w:rsidR="00391869">
        <w:t xml:space="preserve">the injected </w:t>
      </w:r>
      <w:r w:rsidRPr="00C6623B">
        <w:t xml:space="preserve">mice were </w:t>
      </w:r>
      <w:r>
        <w:t xml:space="preserve">subsequently scanned using three-dimensional </w:t>
      </w:r>
      <w:r w:rsidRPr="00C6623B">
        <w:t>MRI</w:t>
      </w:r>
      <w:r>
        <w:t xml:space="preserve"> to </w:t>
      </w:r>
      <w:r w:rsidRPr="00C6623B">
        <w:t>detect brain metastases</w:t>
      </w:r>
      <w:r>
        <w:t xml:space="preserve">. This imaging approach </w:t>
      </w:r>
      <w:r w:rsidR="008D0CE2">
        <w:t xml:space="preserve">also </w:t>
      </w:r>
      <w:r>
        <w:t xml:space="preserve">proved very useful </w:t>
      </w:r>
      <w:r w:rsidR="00391869">
        <w:t xml:space="preserve">to non-invasively </w:t>
      </w:r>
      <w:r>
        <w:t xml:space="preserve">evaluate </w:t>
      </w:r>
      <w:r w:rsidR="00391869">
        <w:t>the</w:t>
      </w:r>
      <w:r>
        <w:t xml:space="preserve"> </w:t>
      </w:r>
      <w:r w:rsidR="00391869">
        <w:t>progress of tumorigenesis</w:t>
      </w:r>
      <w:r w:rsidR="00DF6AEE">
        <w:t xml:space="preserve"> (9).</w:t>
      </w:r>
      <w:r w:rsidRPr="00C6623B">
        <w:t xml:space="preserve"> </w:t>
      </w:r>
      <w:r w:rsidR="00391869">
        <w:t>As a final analysis, we also validated our</w:t>
      </w:r>
      <w:r w:rsidR="00340EEC">
        <w:t xml:space="preserve"> </w:t>
      </w:r>
      <w:r w:rsidRPr="00C6623B">
        <w:t xml:space="preserve">MRI findings </w:t>
      </w:r>
      <w:r>
        <w:t xml:space="preserve">using </w:t>
      </w:r>
      <w:r w:rsidR="00391869">
        <w:t xml:space="preserve">conventional </w:t>
      </w:r>
      <w:r w:rsidRPr="00E74DBD">
        <w:t>histolo</w:t>
      </w:r>
      <w:r w:rsidR="00391869">
        <w:t>gical staining</w:t>
      </w:r>
      <w:r w:rsidRPr="00E74DBD">
        <w:t>.</w:t>
      </w:r>
    </w:p>
    <w:p w:rsidR="004F518D" w:rsidRDefault="004F518D" w:rsidP="00CB4063">
      <w:pPr>
        <w:widowControl w:val="0"/>
        <w:autoSpaceDE w:val="0"/>
        <w:autoSpaceDN w:val="0"/>
        <w:adjustRightInd w:val="0"/>
        <w:jc w:val="both"/>
      </w:pPr>
    </w:p>
    <w:p w:rsidR="007B75B0" w:rsidRDefault="007B75B0">
      <w:pPr>
        <w:rPr>
          <w:b/>
        </w:rPr>
      </w:pPr>
      <w:r>
        <w:rPr>
          <w:b/>
        </w:rPr>
        <w:br w:type="page"/>
      </w:r>
    </w:p>
    <w:p w:rsidR="004F518D" w:rsidRDefault="00925823" w:rsidP="00CB4063">
      <w:pPr>
        <w:jc w:val="both"/>
        <w:rPr>
          <w:color w:val="808080"/>
        </w:rPr>
      </w:pPr>
      <w:r w:rsidRPr="00E74DBD">
        <w:rPr>
          <w:b/>
        </w:rPr>
        <w:lastRenderedPageBreak/>
        <w:t>PROTOCOL</w:t>
      </w:r>
      <w:r w:rsidR="009B1737" w:rsidRPr="00E74DBD">
        <w:rPr>
          <w:b/>
        </w:rPr>
        <w:t>:</w:t>
      </w:r>
      <w:r w:rsidR="00BE5F4A" w:rsidRPr="00E74DBD">
        <w:t xml:space="preserve"> </w:t>
      </w:r>
    </w:p>
    <w:p w:rsidR="00336429" w:rsidRPr="00706454" w:rsidRDefault="00336429" w:rsidP="007C2CAA">
      <w:pPr>
        <w:jc w:val="both"/>
      </w:pPr>
      <w:r w:rsidRPr="00EA28AD">
        <w:t xml:space="preserve">The </w:t>
      </w:r>
      <w:r w:rsidR="00C90B14" w:rsidRPr="00EA28AD">
        <w:t>animals</w:t>
      </w:r>
      <w:r w:rsidRPr="00EA28AD">
        <w:t xml:space="preserve"> used in this study were maintained and cared for under the protocols approved by the Institutional Animal Care and Use Committee </w:t>
      </w:r>
      <w:r w:rsidR="00C90B14" w:rsidRPr="00EA28AD">
        <w:t>of</w:t>
      </w:r>
      <w:r w:rsidRPr="00EA28AD">
        <w:t xml:space="preserve"> New York University </w:t>
      </w:r>
      <w:r w:rsidR="00C90B14" w:rsidRPr="00EA28AD">
        <w:t xml:space="preserve">Langone Medical </w:t>
      </w:r>
      <w:r w:rsidR="00C90B14" w:rsidRPr="00706454">
        <w:t>Center</w:t>
      </w:r>
      <w:r w:rsidRPr="00706454">
        <w:t xml:space="preserve">. </w:t>
      </w:r>
    </w:p>
    <w:p w:rsidR="00C90B14" w:rsidRPr="00706454" w:rsidRDefault="00C90B14" w:rsidP="007C2CAA">
      <w:pPr>
        <w:jc w:val="both"/>
      </w:pPr>
    </w:p>
    <w:p w:rsidR="004F518D" w:rsidRPr="00706454" w:rsidRDefault="00AB3D75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Begin with, a</w:t>
      </w:r>
      <w:r w:rsidR="008E72C5" w:rsidRPr="00706454">
        <w:rPr>
          <w:rFonts w:ascii="Times New Roman" w:hAnsi="Times New Roman" w:cs="Times New Roman"/>
        </w:rPr>
        <w:t xml:space="preserve">s </w:t>
      </w:r>
      <w:r w:rsidRPr="00706454">
        <w:rPr>
          <w:rFonts w:ascii="Times New Roman" w:hAnsi="Times New Roman" w:cs="Times New Roman"/>
        </w:rPr>
        <w:t xml:space="preserve">is </w:t>
      </w:r>
      <w:r w:rsidR="008E72C5" w:rsidRPr="00706454">
        <w:rPr>
          <w:rFonts w:ascii="Times New Roman" w:hAnsi="Times New Roman" w:cs="Times New Roman"/>
        </w:rPr>
        <w:t>generally prescribed</w:t>
      </w:r>
      <w:r w:rsidRPr="00706454">
        <w:rPr>
          <w:rFonts w:ascii="Times New Roman" w:hAnsi="Times New Roman" w:cs="Times New Roman"/>
        </w:rPr>
        <w:t>,</w:t>
      </w:r>
      <w:r w:rsidR="008E72C5" w:rsidRPr="00706454">
        <w:rPr>
          <w:rFonts w:ascii="Times New Roman" w:hAnsi="Times New Roman" w:cs="Times New Roman"/>
        </w:rPr>
        <w:t xml:space="preserve"> young mice (6 - 8 weeks of age) </w:t>
      </w:r>
      <w:r w:rsidR="00DA7DBB" w:rsidRPr="00706454">
        <w:rPr>
          <w:rFonts w:ascii="Times New Roman" w:hAnsi="Times New Roman" w:cs="Times New Roman"/>
        </w:rPr>
        <w:t xml:space="preserve">with </w:t>
      </w:r>
      <w:r w:rsidRPr="00706454">
        <w:rPr>
          <w:rFonts w:ascii="Times New Roman" w:hAnsi="Times New Roman" w:cs="Times New Roman"/>
        </w:rPr>
        <w:t xml:space="preserve">a </w:t>
      </w:r>
      <w:r w:rsidR="00DA7DBB" w:rsidRPr="00706454">
        <w:rPr>
          <w:rFonts w:ascii="Times New Roman" w:hAnsi="Times New Roman" w:cs="Times New Roman"/>
        </w:rPr>
        <w:t>body weight</w:t>
      </w:r>
      <w:r w:rsidRPr="00706454">
        <w:rPr>
          <w:rFonts w:ascii="Times New Roman" w:hAnsi="Times New Roman" w:cs="Times New Roman"/>
        </w:rPr>
        <w:t xml:space="preserve"> ranging from </w:t>
      </w:r>
      <w:r w:rsidR="00DA7DBB" w:rsidRPr="00706454">
        <w:rPr>
          <w:rFonts w:ascii="Times New Roman" w:hAnsi="Times New Roman" w:cs="Times New Roman"/>
        </w:rPr>
        <w:t xml:space="preserve">20 </w:t>
      </w:r>
      <w:r w:rsidRPr="00706454">
        <w:rPr>
          <w:rFonts w:ascii="Times New Roman" w:hAnsi="Times New Roman" w:cs="Times New Roman"/>
        </w:rPr>
        <w:t>to</w:t>
      </w:r>
      <w:r w:rsidR="00DA7DBB" w:rsidRPr="00706454">
        <w:rPr>
          <w:rFonts w:ascii="Times New Roman" w:hAnsi="Times New Roman" w:cs="Times New Roman"/>
        </w:rPr>
        <w:t xml:space="preserve"> 25 </w:t>
      </w:r>
      <w:r w:rsidRPr="00706454">
        <w:rPr>
          <w:rFonts w:ascii="Times New Roman" w:hAnsi="Times New Roman" w:cs="Times New Roman"/>
        </w:rPr>
        <w:t>grams.</w:t>
      </w:r>
    </w:p>
    <w:p w:rsidR="004F518D" w:rsidRPr="00706454" w:rsidRDefault="004F518D" w:rsidP="007C2CAA">
      <w:pPr>
        <w:jc w:val="both"/>
      </w:pPr>
    </w:p>
    <w:p w:rsidR="00706454" w:rsidRPr="00706454" w:rsidRDefault="00567E18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S</w:t>
      </w:r>
      <w:r w:rsidR="00047E6E" w:rsidRPr="00706454">
        <w:rPr>
          <w:rFonts w:ascii="Times New Roman" w:hAnsi="Times New Roman" w:cs="Times New Roman"/>
        </w:rPr>
        <w:t>terilize</w:t>
      </w:r>
      <w:r w:rsidRPr="00706454">
        <w:rPr>
          <w:rFonts w:ascii="Times New Roman" w:hAnsi="Times New Roman" w:cs="Times New Roman"/>
        </w:rPr>
        <w:t xml:space="preserve"> instruments</w:t>
      </w:r>
      <w:r w:rsidR="00047E6E" w:rsidRPr="00706454">
        <w:rPr>
          <w:rFonts w:ascii="Times New Roman" w:hAnsi="Times New Roman" w:cs="Times New Roman"/>
        </w:rPr>
        <w:t xml:space="preserve"> by autoclaving (minimum 121°C, 15 PSI, for 15 min</w:t>
      </w:r>
      <w:r w:rsidR="00A32873" w:rsidRPr="00706454">
        <w:rPr>
          <w:rFonts w:ascii="Times New Roman" w:hAnsi="Times New Roman" w:cs="Times New Roman"/>
        </w:rPr>
        <w:t>.</w:t>
      </w:r>
      <w:r w:rsidR="00047E6E" w:rsidRPr="00706454">
        <w:rPr>
          <w:rFonts w:ascii="Times New Roman" w:hAnsi="Times New Roman" w:cs="Times New Roman"/>
        </w:rPr>
        <w:t>)</w:t>
      </w:r>
      <w:r w:rsidR="00AB3D75" w:rsidRPr="00706454">
        <w:rPr>
          <w:rFonts w:ascii="Times New Roman" w:hAnsi="Times New Roman" w:cs="Times New Roman"/>
        </w:rPr>
        <w:t xml:space="preserve"> and s</w:t>
      </w:r>
      <w:r w:rsidR="00047E6E" w:rsidRPr="00706454">
        <w:rPr>
          <w:rFonts w:ascii="Times New Roman" w:hAnsi="Times New Roman" w:cs="Times New Roman"/>
        </w:rPr>
        <w:t>anitize the surgery table and associated equipment using 70% ethanol.</w:t>
      </w:r>
    </w:p>
    <w:p w:rsidR="00706454" w:rsidRPr="00706454" w:rsidRDefault="00706454" w:rsidP="00706454">
      <w:pPr>
        <w:jc w:val="both"/>
      </w:pPr>
    </w:p>
    <w:p w:rsidR="006C5A04" w:rsidRPr="00706454" w:rsidRDefault="006C5A04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During melanoma cell preparation, be sure that all </w:t>
      </w:r>
      <w:proofErr w:type="spellStart"/>
      <w:r w:rsidRPr="00706454">
        <w:rPr>
          <w:rFonts w:ascii="Times New Roman" w:hAnsi="Times New Roman" w:cs="Times New Roman"/>
        </w:rPr>
        <w:t>typsin</w:t>
      </w:r>
      <w:proofErr w:type="spellEnd"/>
      <w:r w:rsidRPr="00706454">
        <w:rPr>
          <w:rFonts w:ascii="Times New Roman" w:hAnsi="Times New Roman" w:cs="Times New Roman"/>
        </w:rPr>
        <w:t xml:space="preserve"> is neutralized using serum and wash cells in PBS three times prior to counts. Prepare cell dilution in PBS to a concentration of </w:t>
      </w:r>
      <w:r w:rsidRPr="00706454">
        <w:rPr>
          <w:rFonts w:ascii="Times New Roman" w:hAnsi="Times New Roman" w:cs="Times New Roman"/>
          <w:noProof/>
        </w:rPr>
        <w:t>1×10</w:t>
      </w:r>
      <w:r w:rsidRPr="00706454">
        <w:rPr>
          <w:rFonts w:ascii="Times New Roman" w:hAnsi="Times New Roman" w:cs="Times New Roman"/>
          <w:noProof/>
          <w:vertAlign w:val="superscript"/>
        </w:rPr>
        <w:t xml:space="preserve">5 </w:t>
      </w:r>
      <w:r w:rsidRPr="00706454">
        <w:rPr>
          <w:rFonts w:ascii="Times New Roman" w:hAnsi="Times New Roman" w:cs="Times New Roman"/>
          <w:noProof/>
        </w:rPr>
        <w:t xml:space="preserve">cells/100µl. </w:t>
      </w:r>
      <w:r w:rsidRPr="00706454">
        <w:rPr>
          <w:rFonts w:ascii="Times New Roman" w:hAnsi="Times New Roman" w:cs="Times New Roman"/>
        </w:rPr>
        <w:t>Keep cells on ice and swirl periodically to prevent the cells from clumping till the time of injection.</w:t>
      </w:r>
    </w:p>
    <w:p w:rsidR="004F518D" w:rsidRPr="00706454" w:rsidRDefault="004F518D" w:rsidP="007C2CAA">
      <w:pPr>
        <w:jc w:val="both"/>
      </w:pPr>
    </w:p>
    <w:p w:rsidR="00104EB3" w:rsidRPr="00706454" w:rsidRDefault="008E72C5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Place the mouse in an anesthetic induction chamber that </w:t>
      </w:r>
      <w:r w:rsidR="00AB3D75" w:rsidRPr="00706454">
        <w:rPr>
          <w:rFonts w:ascii="Times New Roman" w:hAnsi="Times New Roman" w:cs="Times New Roman"/>
        </w:rPr>
        <w:t>is not</w:t>
      </w:r>
      <w:r w:rsidRPr="00706454">
        <w:rPr>
          <w:rFonts w:ascii="Times New Roman" w:hAnsi="Times New Roman" w:cs="Times New Roman"/>
        </w:rPr>
        <w:t xml:space="preserve"> much larger than the animal.</w:t>
      </w:r>
      <w:r w:rsidR="00AB3D75" w:rsidRPr="00706454">
        <w:rPr>
          <w:rFonts w:ascii="Times New Roman" w:hAnsi="Times New Roman" w:cs="Times New Roman"/>
        </w:rPr>
        <w:t xml:space="preserve"> Use a</w:t>
      </w:r>
      <w:r w:rsidR="00FD1930" w:rsidRPr="00706454">
        <w:rPr>
          <w:rFonts w:ascii="Times New Roman" w:hAnsi="Times New Roman" w:cs="Times New Roman"/>
        </w:rPr>
        <w:t xml:space="preserve"> vaporizer </w:t>
      </w:r>
      <w:r w:rsidR="00AB3D75" w:rsidRPr="00706454">
        <w:rPr>
          <w:rFonts w:ascii="Times New Roman" w:hAnsi="Times New Roman" w:cs="Times New Roman"/>
        </w:rPr>
        <w:t>to easily</w:t>
      </w:r>
      <w:r w:rsidRPr="00706454">
        <w:rPr>
          <w:rFonts w:ascii="Times New Roman" w:hAnsi="Times New Roman" w:cs="Times New Roman"/>
        </w:rPr>
        <w:t xml:space="preserve"> induce </w:t>
      </w:r>
      <w:r w:rsidR="00AB3D75" w:rsidRPr="00706454">
        <w:rPr>
          <w:rFonts w:ascii="Times New Roman" w:hAnsi="Times New Roman" w:cs="Times New Roman"/>
        </w:rPr>
        <w:t>and maintain gaseous</w:t>
      </w:r>
      <w:r w:rsidRPr="00706454">
        <w:rPr>
          <w:rFonts w:ascii="Times New Roman" w:hAnsi="Times New Roman" w:cs="Times New Roman"/>
        </w:rPr>
        <w:t xml:space="preserve"> anesthesia </w:t>
      </w:r>
      <w:r w:rsidR="00AB3D75" w:rsidRPr="00706454">
        <w:rPr>
          <w:rFonts w:ascii="Times New Roman" w:hAnsi="Times New Roman" w:cs="Times New Roman"/>
        </w:rPr>
        <w:t>for the</w:t>
      </w:r>
      <w:r w:rsidRPr="00706454">
        <w:rPr>
          <w:rFonts w:ascii="Times New Roman" w:hAnsi="Times New Roman" w:cs="Times New Roman"/>
        </w:rPr>
        <w:t xml:space="preserve"> extended time</w:t>
      </w:r>
      <w:r w:rsidR="00AB3D75" w:rsidRPr="00706454">
        <w:rPr>
          <w:rFonts w:ascii="Times New Roman" w:hAnsi="Times New Roman" w:cs="Times New Roman"/>
        </w:rPr>
        <w:t xml:space="preserve"> required for this procedure</w:t>
      </w:r>
      <w:r w:rsidRPr="00706454">
        <w:rPr>
          <w:rFonts w:ascii="Times New Roman" w:hAnsi="Times New Roman" w:cs="Times New Roman"/>
        </w:rPr>
        <w:t>. Induce the mouse with an initial 4-5.0% isoflurane in air. Anesthesia will set in within 2</w:t>
      </w:r>
      <w:r w:rsidR="00AB3D75" w:rsidRPr="00706454">
        <w:rPr>
          <w:rFonts w:ascii="Times New Roman" w:hAnsi="Times New Roman" w:cs="Times New Roman"/>
        </w:rPr>
        <w:t xml:space="preserve"> to </w:t>
      </w:r>
      <w:r w:rsidRPr="00706454">
        <w:rPr>
          <w:rFonts w:ascii="Times New Roman" w:hAnsi="Times New Roman" w:cs="Times New Roman"/>
        </w:rPr>
        <w:t>3 min</w:t>
      </w:r>
      <w:r w:rsidR="00AB3D75" w:rsidRPr="00706454">
        <w:rPr>
          <w:rFonts w:ascii="Times New Roman" w:hAnsi="Times New Roman" w:cs="Times New Roman"/>
        </w:rPr>
        <w:t>utes.</w:t>
      </w:r>
      <w:r w:rsidRPr="00706454">
        <w:rPr>
          <w:rFonts w:ascii="Times New Roman" w:hAnsi="Times New Roman" w:cs="Times New Roman"/>
        </w:rPr>
        <w:t xml:space="preserve"> </w:t>
      </w:r>
    </w:p>
    <w:p w:rsidR="00104EB3" w:rsidRPr="00706454" w:rsidRDefault="00104EB3" w:rsidP="007C2CAA">
      <w:pPr>
        <w:jc w:val="both"/>
      </w:pPr>
    </w:p>
    <w:p w:rsidR="00104EB3" w:rsidRPr="00706454" w:rsidRDefault="00B81001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Verify </w:t>
      </w:r>
      <w:r w:rsidR="00104EB3" w:rsidRPr="00706454">
        <w:rPr>
          <w:rFonts w:ascii="Times New Roman" w:hAnsi="Times New Roman" w:cs="Times New Roman"/>
        </w:rPr>
        <w:t xml:space="preserve">the </w:t>
      </w:r>
      <w:r w:rsidRPr="00706454">
        <w:rPr>
          <w:rFonts w:ascii="Times New Roman" w:hAnsi="Times New Roman" w:cs="Times New Roman"/>
        </w:rPr>
        <w:t xml:space="preserve">depth of anesthesia </w:t>
      </w:r>
      <w:r w:rsidR="00D61619" w:rsidRPr="00706454">
        <w:rPr>
          <w:rFonts w:ascii="Times New Roman" w:hAnsi="Times New Roman" w:cs="Times New Roman"/>
        </w:rPr>
        <w:t xml:space="preserve">by </w:t>
      </w:r>
      <w:r w:rsidR="00104EB3" w:rsidRPr="00706454">
        <w:rPr>
          <w:rFonts w:ascii="Times New Roman" w:hAnsi="Times New Roman" w:cs="Times New Roman"/>
        </w:rPr>
        <w:t>a toe</w:t>
      </w:r>
      <w:r w:rsidRPr="00706454">
        <w:rPr>
          <w:rFonts w:ascii="Times New Roman" w:hAnsi="Times New Roman" w:cs="Times New Roman"/>
        </w:rPr>
        <w:t xml:space="preserve"> pinch. </w:t>
      </w:r>
    </w:p>
    <w:p w:rsidR="00104EB3" w:rsidRPr="00706454" w:rsidRDefault="00104EB3" w:rsidP="007C2CAA">
      <w:pPr>
        <w:jc w:val="both"/>
      </w:pPr>
    </w:p>
    <w:p w:rsidR="00104EB3" w:rsidRPr="00706454" w:rsidRDefault="008E72C5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Wait for 2 minutes </w:t>
      </w:r>
      <w:r w:rsidR="00104EB3" w:rsidRPr="00706454">
        <w:rPr>
          <w:rFonts w:ascii="Times New Roman" w:hAnsi="Times New Roman" w:cs="Times New Roman"/>
        </w:rPr>
        <w:t xml:space="preserve">before continuing the procedure, </w:t>
      </w:r>
      <w:r w:rsidRPr="00706454">
        <w:rPr>
          <w:rFonts w:ascii="Times New Roman" w:hAnsi="Times New Roman" w:cs="Times New Roman"/>
        </w:rPr>
        <w:t>even if the animal appears unresponsive</w:t>
      </w:r>
      <w:r w:rsidR="00104EB3" w:rsidRPr="00706454">
        <w:rPr>
          <w:rFonts w:ascii="Times New Roman" w:hAnsi="Times New Roman" w:cs="Times New Roman"/>
        </w:rPr>
        <w:t>.</w:t>
      </w:r>
    </w:p>
    <w:p w:rsidR="00104EB3" w:rsidRPr="00706454" w:rsidRDefault="00104EB3" w:rsidP="007C2CAA">
      <w:pPr>
        <w:jc w:val="both"/>
      </w:pPr>
    </w:p>
    <w:p w:rsidR="00104EB3" w:rsidRPr="00706454" w:rsidRDefault="00104EB3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Stage the</w:t>
      </w:r>
      <w:r w:rsidR="008E72C5" w:rsidRPr="00706454">
        <w:rPr>
          <w:rFonts w:ascii="Times New Roman" w:hAnsi="Times New Roman" w:cs="Times New Roman"/>
        </w:rPr>
        <w:t xml:space="preserve"> mouse by inserting a nose cone to continue the delivery of the gas.</w:t>
      </w:r>
      <w:r w:rsidR="001B03F1" w:rsidRPr="00706454">
        <w:rPr>
          <w:rFonts w:ascii="Times New Roman" w:hAnsi="Times New Roman" w:cs="Times New Roman"/>
        </w:rPr>
        <w:t xml:space="preserve"> </w:t>
      </w:r>
    </w:p>
    <w:p w:rsidR="00104EB3" w:rsidRPr="00706454" w:rsidRDefault="00104EB3" w:rsidP="007C2CAA">
      <w:pPr>
        <w:jc w:val="both"/>
      </w:pPr>
    </w:p>
    <w:p w:rsidR="001B03F1" w:rsidRPr="00706454" w:rsidRDefault="001B03F1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Avoid inhalation by using </w:t>
      </w:r>
      <w:r w:rsidR="00104EB3" w:rsidRPr="00706454">
        <w:rPr>
          <w:rFonts w:ascii="Times New Roman" w:hAnsi="Times New Roman" w:cs="Times New Roman"/>
        </w:rPr>
        <w:t xml:space="preserve">the </w:t>
      </w:r>
      <w:r w:rsidRPr="00706454">
        <w:rPr>
          <w:rFonts w:ascii="Times New Roman" w:hAnsi="Times New Roman" w:cs="Times New Roman"/>
        </w:rPr>
        <w:t>appropriate gas scavenging equipment</w:t>
      </w:r>
      <w:r w:rsidR="00104EB3" w:rsidRPr="00706454">
        <w:rPr>
          <w:rFonts w:ascii="Times New Roman" w:hAnsi="Times New Roman" w:cs="Times New Roman"/>
        </w:rPr>
        <w:t>,</w:t>
      </w:r>
      <w:r w:rsidR="00282B7A" w:rsidRPr="00706454">
        <w:rPr>
          <w:rFonts w:ascii="Times New Roman" w:hAnsi="Times New Roman" w:cs="Times New Roman"/>
        </w:rPr>
        <w:t xml:space="preserve"> as sustained exposure </w:t>
      </w:r>
      <w:r w:rsidR="00104EB3" w:rsidRPr="00706454">
        <w:rPr>
          <w:rFonts w:ascii="Times New Roman" w:hAnsi="Times New Roman" w:cs="Times New Roman"/>
        </w:rPr>
        <w:t xml:space="preserve">will cause </w:t>
      </w:r>
      <w:r w:rsidR="00282B7A" w:rsidRPr="00706454">
        <w:rPr>
          <w:rFonts w:ascii="Times New Roman" w:hAnsi="Times New Roman" w:cs="Times New Roman"/>
        </w:rPr>
        <w:t>operator drowsiness</w:t>
      </w:r>
      <w:r w:rsidRPr="00706454">
        <w:rPr>
          <w:rFonts w:ascii="Times New Roman" w:hAnsi="Times New Roman" w:cs="Times New Roman"/>
        </w:rPr>
        <w:t xml:space="preserve">. </w:t>
      </w:r>
      <w:r w:rsidR="00282B7A" w:rsidRPr="00706454">
        <w:rPr>
          <w:rFonts w:ascii="Times New Roman" w:hAnsi="Times New Roman" w:cs="Times New Roman"/>
        </w:rPr>
        <w:t xml:space="preserve">The setup should be operated </w:t>
      </w:r>
      <w:r w:rsidR="00572576" w:rsidRPr="00706454">
        <w:rPr>
          <w:rFonts w:ascii="Times New Roman" w:hAnsi="Times New Roman" w:cs="Times New Roman"/>
        </w:rPr>
        <w:t xml:space="preserve">with an F/air canister with </w:t>
      </w:r>
      <w:r w:rsidR="00104EB3" w:rsidRPr="00706454">
        <w:rPr>
          <w:rFonts w:ascii="Times New Roman" w:hAnsi="Times New Roman" w:cs="Times New Roman"/>
        </w:rPr>
        <w:t xml:space="preserve">an </w:t>
      </w:r>
      <w:r w:rsidR="00572576" w:rsidRPr="00706454">
        <w:rPr>
          <w:rFonts w:ascii="Times New Roman" w:hAnsi="Times New Roman" w:cs="Times New Roman"/>
        </w:rPr>
        <w:t xml:space="preserve">interchangeable filter cartridge </w:t>
      </w:r>
      <w:r w:rsidR="00282B7A" w:rsidRPr="00706454">
        <w:rPr>
          <w:rFonts w:ascii="Times New Roman" w:hAnsi="Times New Roman" w:cs="Times New Roman"/>
        </w:rPr>
        <w:t xml:space="preserve">either under a hood, a device with suction/excavation or in a </w:t>
      </w:r>
      <w:r w:rsidR="00D61619" w:rsidRPr="00706454">
        <w:rPr>
          <w:rFonts w:ascii="Times New Roman" w:hAnsi="Times New Roman" w:cs="Times New Roman"/>
        </w:rPr>
        <w:t>well-ventilated</w:t>
      </w:r>
      <w:r w:rsidR="00282B7A" w:rsidRPr="00706454">
        <w:rPr>
          <w:rFonts w:ascii="Times New Roman" w:hAnsi="Times New Roman" w:cs="Times New Roman"/>
        </w:rPr>
        <w:t xml:space="preserve"> room.</w:t>
      </w:r>
    </w:p>
    <w:p w:rsidR="004F518D" w:rsidRPr="00706454" w:rsidRDefault="004F518D" w:rsidP="007C2CAA">
      <w:pPr>
        <w:jc w:val="both"/>
      </w:pPr>
    </w:p>
    <w:p w:rsidR="004F518D" w:rsidRPr="00706454" w:rsidRDefault="008E72C5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Following </w:t>
      </w:r>
      <w:r w:rsidR="00104EB3" w:rsidRPr="00706454">
        <w:rPr>
          <w:rFonts w:ascii="Times New Roman" w:hAnsi="Times New Roman" w:cs="Times New Roman"/>
        </w:rPr>
        <w:t xml:space="preserve">the </w:t>
      </w:r>
      <w:r w:rsidRPr="00706454">
        <w:rPr>
          <w:rFonts w:ascii="Times New Roman" w:hAnsi="Times New Roman" w:cs="Times New Roman"/>
        </w:rPr>
        <w:t xml:space="preserve">induction of anesthesia, reduce the level of isoflurane </w:t>
      </w:r>
      <w:r w:rsidR="00104EB3" w:rsidRPr="00706454">
        <w:rPr>
          <w:rFonts w:ascii="Times New Roman" w:hAnsi="Times New Roman" w:cs="Times New Roman"/>
        </w:rPr>
        <w:t xml:space="preserve">delivered </w:t>
      </w:r>
      <w:r w:rsidRPr="00706454">
        <w:rPr>
          <w:rFonts w:ascii="Times New Roman" w:hAnsi="Times New Roman" w:cs="Times New Roman"/>
        </w:rPr>
        <w:t xml:space="preserve">to 1.5% and maintain </w:t>
      </w:r>
      <w:r w:rsidR="00104EB3" w:rsidRPr="00706454">
        <w:rPr>
          <w:rFonts w:ascii="Times New Roman" w:hAnsi="Times New Roman" w:cs="Times New Roman"/>
        </w:rPr>
        <w:t>this concentration for</w:t>
      </w:r>
      <w:r w:rsidR="004A1C6D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 xml:space="preserve">the rest of </w:t>
      </w:r>
      <w:r w:rsidR="00F74326" w:rsidRPr="00706454">
        <w:rPr>
          <w:rFonts w:ascii="Times New Roman" w:hAnsi="Times New Roman" w:cs="Times New Roman"/>
        </w:rPr>
        <w:t xml:space="preserve">the </w:t>
      </w:r>
      <w:r w:rsidR="00104EB3" w:rsidRPr="00706454">
        <w:rPr>
          <w:rFonts w:ascii="Times New Roman" w:hAnsi="Times New Roman" w:cs="Times New Roman"/>
        </w:rPr>
        <w:t>protocol</w:t>
      </w:r>
      <w:r w:rsidRPr="00706454">
        <w:rPr>
          <w:rFonts w:ascii="Times New Roman" w:hAnsi="Times New Roman" w:cs="Times New Roman"/>
        </w:rPr>
        <w:t xml:space="preserve"> </w:t>
      </w:r>
      <w:r w:rsidR="004A1C6D" w:rsidRPr="00706454">
        <w:rPr>
          <w:rFonts w:ascii="Times New Roman" w:hAnsi="Times New Roman" w:cs="Times New Roman"/>
        </w:rPr>
        <w:t xml:space="preserve">using </w:t>
      </w:r>
      <w:r w:rsidRPr="00706454">
        <w:rPr>
          <w:rFonts w:ascii="Times New Roman" w:hAnsi="Times New Roman" w:cs="Times New Roman"/>
        </w:rPr>
        <w:t xml:space="preserve">a low volume air flow </w:t>
      </w:r>
      <w:r w:rsidR="00104EB3" w:rsidRPr="00706454">
        <w:rPr>
          <w:rFonts w:ascii="Times New Roman" w:hAnsi="Times New Roman" w:cs="Times New Roman"/>
        </w:rPr>
        <w:t xml:space="preserve">of approximately </w:t>
      </w:r>
      <w:r w:rsidRPr="00706454">
        <w:rPr>
          <w:rFonts w:ascii="Times New Roman" w:hAnsi="Times New Roman" w:cs="Times New Roman"/>
        </w:rPr>
        <w:t>0.5</w:t>
      </w:r>
      <w:r w:rsidR="00104EB3" w:rsidRPr="00706454">
        <w:rPr>
          <w:rFonts w:ascii="Times New Roman" w:hAnsi="Times New Roman" w:cs="Times New Roman"/>
        </w:rPr>
        <w:t xml:space="preserve"> to </w:t>
      </w:r>
      <w:r w:rsidRPr="00706454">
        <w:rPr>
          <w:rFonts w:ascii="Times New Roman" w:hAnsi="Times New Roman" w:cs="Times New Roman"/>
        </w:rPr>
        <w:t>1.0 l</w:t>
      </w:r>
      <w:r w:rsidR="00C55A5A" w:rsidRPr="00706454">
        <w:rPr>
          <w:rFonts w:ascii="Times New Roman" w:hAnsi="Times New Roman" w:cs="Times New Roman"/>
        </w:rPr>
        <w:t>iters</w:t>
      </w:r>
      <w:r w:rsidR="00104EB3" w:rsidRPr="00706454">
        <w:rPr>
          <w:rFonts w:ascii="Times New Roman" w:hAnsi="Times New Roman" w:cs="Times New Roman"/>
        </w:rPr>
        <w:t xml:space="preserve"> per </w:t>
      </w:r>
      <w:r w:rsidRPr="00706454">
        <w:rPr>
          <w:rFonts w:ascii="Times New Roman" w:hAnsi="Times New Roman" w:cs="Times New Roman"/>
        </w:rPr>
        <w:t>min</w:t>
      </w:r>
      <w:r w:rsidR="00104EB3" w:rsidRPr="00706454">
        <w:rPr>
          <w:rFonts w:ascii="Times New Roman" w:hAnsi="Times New Roman" w:cs="Times New Roman"/>
        </w:rPr>
        <w:t>ute.</w:t>
      </w:r>
      <w:r w:rsidR="0053091E" w:rsidRPr="00706454">
        <w:rPr>
          <w:rFonts w:ascii="Times New Roman" w:hAnsi="Times New Roman" w:cs="Times New Roman"/>
        </w:rPr>
        <w:t xml:space="preserve"> </w:t>
      </w:r>
    </w:p>
    <w:p w:rsidR="004F518D" w:rsidRPr="00706454" w:rsidRDefault="004F518D" w:rsidP="007C2CAA">
      <w:pPr>
        <w:jc w:val="both"/>
      </w:pPr>
    </w:p>
    <w:p w:rsidR="004A1C6D" w:rsidRPr="00706454" w:rsidRDefault="00E21417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Place </w:t>
      </w:r>
      <w:r w:rsidR="00920E9E" w:rsidRPr="00706454">
        <w:rPr>
          <w:rFonts w:ascii="Times New Roman" w:hAnsi="Times New Roman" w:cs="Times New Roman"/>
        </w:rPr>
        <w:t xml:space="preserve">the </w:t>
      </w:r>
      <w:r w:rsidRPr="00706454">
        <w:rPr>
          <w:rFonts w:ascii="Times New Roman" w:hAnsi="Times New Roman" w:cs="Times New Roman"/>
        </w:rPr>
        <w:t xml:space="preserve">mouse on </w:t>
      </w:r>
      <w:r w:rsidR="00920E9E" w:rsidRPr="00706454">
        <w:rPr>
          <w:rFonts w:ascii="Times New Roman" w:hAnsi="Times New Roman" w:cs="Times New Roman"/>
        </w:rPr>
        <w:t>the</w:t>
      </w:r>
      <w:r w:rsidRPr="00706454">
        <w:rPr>
          <w:rFonts w:ascii="Times New Roman" w:hAnsi="Times New Roman" w:cs="Times New Roman"/>
        </w:rPr>
        <w:t xml:space="preserve"> surgical stage in </w:t>
      </w:r>
      <w:r w:rsidR="00920E9E" w:rsidRPr="00706454">
        <w:rPr>
          <w:rFonts w:ascii="Times New Roman" w:hAnsi="Times New Roman" w:cs="Times New Roman"/>
        </w:rPr>
        <w:t xml:space="preserve">a </w:t>
      </w:r>
      <w:r w:rsidRPr="00706454">
        <w:rPr>
          <w:rFonts w:ascii="Times New Roman" w:hAnsi="Times New Roman" w:cs="Times New Roman"/>
        </w:rPr>
        <w:t xml:space="preserve">supine </w:t>
      </w:r>
      <w:r w:rsidR="00293864" w:rsidRPr="00706454">
        <w:rPr>
          <w:rFonts w:ascii="Times New Roman" w:hAnsi="Times New Roman" w:cs="Times New Roman"/>
        </w:rPr>
        <w:t xml:space="preserve">position </w:t>
      </w:r>
      <w:r w:rsidRPr="00706454">
        <w:rPr>
          <w:rFonts w:ascii="Times New Roman" w:hAnsi="Times New Roman" w:cs="Times New Roman"/>
        </w:rPr>
        <w:t>(belly side up</w:t>
      </w:r>
      <w:r w:rsidR="00E969E0" w:rsidRPr="00706454">
        <w:rPr>
          <w:rFonts w:ascii="Times New Roman" w:hAnsi="Times New Roman" w:cs="Times New Roman"/>
        </w:rPr>
        <w:t xml:space="preserve"> or dorsal recumbence)</w:t>
      </w:r>
      <w:r w:rsidRPr="00706454">
        <w:rPr>
          <w:rFonts w:ascii="Times New Roman" w:hAnsi="Times New Roman" w:cs="Times New Roman"/>
        </w:rPr>
        <w:t>. Tape the fore</w:t>
      </w:r>
      <w:r w:rsidR="00920E9E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>paws palms up and the hind</w:t>
      </w:r>
      <w:r w:rsidR="00920E9E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>paws sole down to the stage.</w:t>
      </w:r>
      <w:r w:rsidR="00E969E0" w:rsidRPr="00706454">
        <w:rPr>
          <w:rFonts w:ascii="Times New Roman" w:hAnsi="Times New Roman" w:cs="Times New Roman"/>
        </w:rPr>
        <w:t xml:space="preserve"> </w:t>
      </w:r>
      <w:r w:rsidR="004A1C6D" w:rsidRPr="00706454">
        <w:rPr>
          <w:rFonts w:ascii="Times New Roman" w:hAnsi="Times New Roman" w:cs="Times New Roman"/>
        </w:rPr>
        <w:t xml:space="preserve">Extra caution should be taken </w:t>
      </w:r>
      <w:r w:rsidR="00293864" w:rsidRPr="00706454">
        <w:rPr>
          <w:rFonts w:ascii="Times New Roman" w:hAnsi="Times New Roman" w:cs="Times New Roman"/>
        </w:rPr>
        <w:t xml:space="preserve">when securing </w:t>
      </w:r>
      <w:r w:rsidR="00920E9E" w:rsidRPr="00706454">
        <w:rPr>
          <w:rFonts w:ascii="Times New Roman" w:hAnsi="Times New Roman" w:cs="Times New Roman"/>
        </w:rPr>
        <w:t>the mouse to</w:t>
      </w:r>
      <w:r w:rsidR="004A1C6D" w:rsidRPr="00706454">
        <w:rPr>
          <w:rFonts w:ascii="Times New Roman" w:hAnsi="Times New Roman" w:cs="Times New Roman"/>
        </w:rPr>
        <w:t xml:space="preserve"> the stage </w:t>
      </w:r>
      <w:r w:rsidR="00920E9E" w:rsidRPr="00706454">
        <w:rPr>
          <w:rFonts w:ascii="Times New Roman" w:hAnsi="Times New Roman" w:cs="Times New Roman"/>
        </w:rPr>
        <w:t>to ensure that</w:t>
      </w:r>
      <w:r w:rsidR="004A1C6D" w:rsidRPr="00706454">
        <w:rPr>
          <w:rFonts w:ascii="Times New Roman" w:hAnsi="Times New Roman" w:cs="Times New Roman"/>
        </w:rPr>
        <w:t xml:space="preserve"> the neck and spine are aligned in a straight line</w:t>
      </w:r>
      <w:r w:rsidR="007D5694" w:rsidRPr="00706454">
        <w:rPr>
          <w:rFonts w:ascii="Times New Roman" w:hAnsi="Times New Roman" w:cs="Times New Roman"/>
        </w:rPr>
        <w:t xml:space="preserve"> in such a manner to also </w:t>
      </w:r>
      <w:r w:rsidR="004A1C6D" w:rsidRPr="00706454">
        <w:rPr>
          <w:rFonts w:ascii="Times New Roman" w:hAnsi="Times New Roman" w:cs="Times New Roman"/>
        </w:rPr>
        <w:t>prevent any deviation or rotation</w:t>
      </w:r>
      <w:r w:rsidR="001B03F1" w:rsidRPr="00706454">
        <w:rPr>
          <w:rFonts w:ascii="Times New Roman" w:hAnsi="Times New Roman" w:cs="Times New Roman"/>
        </w:rPr>
        <w:t xml:space="preserve"> during the </w:t>
      </w:r>
      <w:r w:rsidR="007D5694" w:rsidRPr="00706454">
        <w:rPr>
          <w:rFonts w:ascii="Times New Roman" w:hAnsi="Times New Roman" w:cs="Times New Roman"/>
        </w:rPr>
        <w:t>procedure</w:t>
      </w:r>
      <w:r w:rsidR="004A1C6D" w:rsidRPr="00706454">
        <w:rPr>
          <w:rFonts w:ascii="Times New Roman" w:hAnsi="Times New Roman" w:cs="Times New Roman"/>
        </w:rPr>
        <w:t>.</w:t>
      </w:r>
    </w:p>
    <w:p w:rsidR="004F518D" w:rsidRPr="00706454" w:rsidRDefault="004F518D" w:rsidP="007C2CAA">
      <w:pPr>
        <w:jc w:val="both"/>
      </w:pPr>
    </w:p>
    <w:p w:rsidR="000B652E" w:rsidRPr="00706454" w:rsidRDefault="001C187B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Use a mouse rectal probe (1</w:t>
      </w:r>
      <w:r w:rsidR="007D5694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>mm diameter) to monitor body temperature</w:t>
      </w:r>
      <w:r w:rsidR="007D5694" w:rsidRPr="00706454">
        <w:rPr>
          <w:rFonts w:ascii="Times New Roman" w:hAnsi="Times New Roman" w:cs="Times New Roman"/>
        </w:rPr>
        <w:t>,</w:t>
      </w:r>
      <w:r w:rsidRPr="00706454">
        <w:rPr>
          <w:rFonts w:ascii="Times New Roman" w:hAnsi="Times New Roman" w:cs="Times New Roman"/>
        </w:rPr>
        <w:t xml:space="preserve"> and maintain it at 35</w:t>
      </w:r>
      <w:r w:rsidR="007D5694" w:rsidRPr="00706454">
        <w:rPr>
          <w:rFonts w:ascii="Times New Roman" w:hAnsi="Times New Roman" w:cs="Times New Roman"/>
        </w:rPr>
        <w:t xml:space="preserve"> to </w:t>
      </w:r>
      <w:r w:rsidRPr="00706454">
        <w:rPr>
          <w:rFonts w:ascii="Times New Roman" w:hAnsi="Times New Roman" w:cs="Times New Roman"/>
        </w:rPr>
        <w:t>37°C with a controll</w:t>
      </w:r>
      <w:r w:rsidR="007D5694" w:rsidRPr="00706454">
        <w:rPr>
          <w:rFonts w:ascii="Times New Roman" w:hAnsi="Times New Roman" w:cs="Times New Roman"/>
        </w:rPr>
        <w:t>able</w:t>
      </w:r>
      <w:r w:rsidRPr="00706454">
        <w:rPr>
          <w:rFonts w:ascii="Times New Roman" w:hAnsi="Times New Roman" w:cs="Times New Roman"/>
        </w:rPr>
        <w:t xml:space="preserve"> heat</w:t>
      </w:r>
      <w:r w:rsidR="007D5694" w:rsidRPr="00706454">
        <w:rPr>
          <w:rFonts w:ascii="Times New Roman" w:hAnsi="Times New Roman" w:cs="Times New Roman"/>
        </w:rPr>
        <w:t>ing</w:t>
      </w:r>
      <w:r w:rsidRPr="00706454">
        <w:rPr>
          <w:rFonts w:ascii="Times New Roman" w:hAnsi="Times New Roman" w:cs="Times New Roman"/>
        </w:rPr>
        <w:t xml:space="preserve"> pad throughout the surgical procedure</w:t>
      </w:r>
      <w:r w:rsidR="000B652E" w:rsidRPr="00706454">
        <w:rPr>
          <w:rFonts w:ascii="Times New Roman" w:hAnsi="Times New Roman" w:cs="Times New Roman"/>
        </w:rPr>
        <w:t>.</w:t>
      </w:r>
    </w:p>
    <w:p w:rsidR="004F518D" w:rsidRPr="00706454" w:rsidRDefault="004F518D" w:rsidP="007C2CAA">
      <w:pPr>
        <w:jc w:val="both"/>
      </w:pPr>
    </w:p>
    <w:p w:rsidR="00A90D89" w:rsidRPr="00706454" w:rsidRDefault="0082607F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lastRenderedPageBreak/>
        <w:t xml:space="preserve">Apply </w:t>
      </w:r>
      <w:r w:rsidR="00743B57" w:rsidRPr="00706454">
        <w:rPr>
          <w:rFonts w:ascii="Times New Roman" w:hAnsi="Times New Roman" w:cs="Times New Roman"/>
        </w:rPr>
        <w:t xml:space="preserve">artificial tears </w:t>
      </w:r>
      <w:r w:rsidR="005E2705" w:rsidRPr="00706454">
        <w:rPr>
          <w:rFonts w:ascii="Times New Roman" w:hAnsi="Times New Roman" w:cs="Times New Roman"/>
        </w:rPr>
        <w:t xml:space="preserve">or antibiotic ophthalmic ointment </w:t>
      </w:r>
      <w:r w:rsidR="00743B57" w:rsidRPr="00706454">
        <w:rPr>
          <w:rFonts w:ascii="Times New Roman" w:hAnsi="Times New Roman" w:cs="Times New Roman"/>
        </w:rPr>
        <w:t xml:space="preserve">to both eyes </w:t>
      </w:r>
      <w:r w:rsidR="005E2705" w:rsidRPr="00706454">
        <w:rPr>
          <w:rFonts w:ascii="Times New Roman" w:hAnsi="Times New Roman" w:cs="Times New Roman"/>
        </w:rPr>
        <w:t>to protect</w:t>
      </w:r>
      <w:r w:rsidR="00743B57" w:rsidRPr="00706454">
        <w:rPr>
          <w:rFonts w:ascii="Times New Roman" w:hAnsi="Times New Roman" w:cs="Times New Roman"/>
        </w:rPr>
        <w:t xml:space="preserve"> the corneas</w:t>
      </w:r>
      <w:r w:rsidRPr="00706454">
        <w:rPr>
          <w:rFonts w:ascii="Times New Roman" w:hAnsi="Times New Roman" w:cs="Times New Roman"/>
        </w:rPr>
        <w:t>.</w:t>
      </w:r>
    </w:p>
    <w:p w:rsidR="00A90D89" w:rsidRPr="00706454" w:rsidRDefault="00A90D89" w:rsidP="007C2CAA">
      <w:pPr>
        <w:jc w:val="both"/>
      </w:pPr>
    </w:p>
    <w:p w:rsidR="0053091E" w:rsidRPr="00706454" w:rsidRDefault="001766A4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Remove the </w:t>
      </w:r>
      <w:r w:rsidR="00C870D2" w:rsidRPr="00706454">
        <w:rPr>
          <w:rFonts w:ascii="Times New Roman" w:hAnsi="Times New Roman" w:cs="Times New Roman"/>
        </w:rPr>
        <w:t>fur</w:t>
      </w:r>
      <w:r w:rsidRPr="00706454">
        <w:rPr>
          <w:rFonts w:ascii="Times New Roman" w:hAnsi="Times New Roman" w:cs="Times New Roman"/>
        </w:rPr>
        <w:t xml:space="preserve"> from the </w:t>
      </w:r>
      <w:r w:rsidR="0082607F" w:rsidRPr="00706454">
        <w:rPr>
          <w:rFonts w:ascii="Times New Roman" w:hAnsi="Times New Roman" w:cs="Times New Roman"/>
        </w:rPr>
        <w:t>throat and left neck region beyond the prospective incision site</w:t>
      </w:r>
      <w:r w:rsidRPr="00706454">
        <w:rPr>
          <w:rFonts w:ascii="Times New Roman" w:hAnsi="Times New Roman" w:cs="Times New Roman"/>
        </w:rPr>
        <w:t xml:space="preserve"> by applying a generous amount </w:t>
      </w:r>
      <w:r w:rsidR="00D61619" w:rsidRPr="00706454">
        <w:rPr>
          <w:rFonts w:ascii="Times New Roman" w:hAnsi="Times New Roman" w:cs="Times New Roman"/>
        </w:rPr>
        <w:t xml:space="preserve">of </w:t>
      </w:r>
      <w:r w:rsidRPr="00706454">
        <w:rPr>
          <w:rFonts w:ascii="Times New Roman" w:hAnsi="Times New Roman" w:cs="Times New Roman"/>
        </w:rPr>
        <w:t>depilatory cream</w:t>
      </w:r>
      <w:r w:rsidR="00D80FB9" w:rsidRPr="00706454">
        <w:rPr>
          <w:rFonts w:ascii="Times New Roman" w:hAnsi="Times New Roman" w:cs="Times New Roman"/>
        </w:rPr>
        <w:t>.</w:t>
      </w:r>
    </w:p>
    <w:p w:rsidR="004F518D" w:rsidRPr="00706454" w:rsidRDefault="004F518D" w:rsidP="00706454">
      <w:pPr>
        <w:ind w:firstLine="60"/>
        <w:jc w:val="both"/>
      </w:pPr>
    </w:p>
    <w:p w:rsidR="005F7AE0" w:rsidRPr="00706454" w:rsidRDefault="00D80FB9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Clean off the depilatory agent and apply liberal amount of Betadine to </w:t>
      </w:r>
      <w:r w:rsidR="0082607F" w:rsidRPr="00706454">
        <w:rPr>
          <w:rFonts w:ascii="Times New Roman" w:hAnsi="Times New Roman" w:cs="Times New Roman"/>
        </w:rPr>
        <w:t>disinfect the skin</w:t>
      </w:r>
      <w:r w:rsidR="005F7AE0" w:rsidRPr="00706454">
        <w:rPr>
          <w:rFonts w:ascii="Times New Roman" w:hAnsi="Times New Roman" w:cs="Times New Roman"/>
        </w:rPr>
        <w:t>. Apply this agent by</w:t>
      </w:r>
      <w:r w:rsidR="0082607F" w:rsidRPr="00706454">
        <w:rPr>
          <w:rFonts w:ascii="Times New Roman" w:hAnsi="Times New Roman" w:cs="Times New Roman"/>
        </w:rPr>
        <w:t xml:space="preserve"> starting from the center of the surgical region, spiraling outward. </w:t>
      </w:r>
    </w:p>
    <w:p w:rsidR="005F7AE0" w:rsidRPr="00706454" w:rsidRDefault="005F7AE0" w:rsidP="007C2CAA">
      <w:pPr>
        <w:jc w:val="both"/>
      </w:pPr>
    </w:p>
    <w:p w:rsidR="005F7AE0" w:rsidRPr="00706454" w:rsidRDefault="0082607F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Rinse with sterile gauze pad containing 70% ethanol, moving </w:t>
      </w:r>
      <w:r w:rsidR="00520008" w:rsidRPr="00706454">
        <w:rPr>
          <w:rFonts w:ascii="Times New Roman" w:hAnsi="Times New Roman" w:cs="Times New Roman"/>
        </w:rPr>
        <w:t xml:space="preserve">the </w:t>
      </w:r>
      <w:r w:rsidRPr="00706454">
        <w:rPr>
          <w:rFonts w:ascii="Times New Roman" w:hAnsi="Times New Roman" w:cs="Times New Roman"/>
        </w:rPr>
        <w:t>pad in a similar pattern</w:t>
      </w:r>
      <w:r w:rsidR="005F7AE0" w:rsidRPr="00706454">
        <w:rPr>
          <w:rFonts w:ascii="Times New Roman" w:hAnsi="Times New Roman" w:cs="Times New Roman"/>
        </w:rPr>
        <w:t xml:space="preserve"> as for the Betadine.</w:t>
      </w:r>
    </w:p>
    <w:p w:rsidR="0038401C" w:rsidRPr="00706454" w:rsidRDefault="0038401C" w:rsidP="007C2CAA">
      <w:pPr>
        <w:jc w:val="both"/>
      </w:pPr>
    </w:p>
    <w:p w:rsidR="00D80FB9" w:rsidRPr="00706454" w:rsidRDefault="0082607F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Repeat both </w:t>
      </w:r>
      <w:r w:rsidR="005F7AE0" w:rsidRPr="00706454">
        <w:rPr>
          <w:rFonts w:ascii="Times New Roman" w:hAnsi="Times New Roman" w:cs="Times New Roman"/>
        </w:rPr>
        <w:t xml:space="preserve">13 and 14 </w:t>
      </w:r>
      <w:r w:rsidR="00E33139" w:rsidRPr="00706454">
        <w:rPr>
          <w:rFonts w:ascii="Times New Roman" w:hAnsi="Times New Roman" w:cs="Times New Roman"/>
        </w:rPr>
        <w:t>for a total of three cycles</w:t>
      </w:r>
      <w:r w:rsidR="00D80FB9" w:rsidRPr="00706454">
        <w:rPr>
          <w:rFonts w:ascii="Times New Roman" w:hAnsi="Times New Roman" w:cs="Times New Roman"/>
        </w:rPr>
        <w:t>.</w:t>
      </w:r>
    </w:p>
    <w:p w:rsidR="004F518D" w:rsidRPr="00706454" w:rsidRDefault="004F518D" w:rsidP="007C2CAA">
      <w:pPr>
        <w:jc w:val="both"/>
      </w:pPr>
    </w:p>
    <w:p w:rsidR="00666A9F" w:rsidRPr="00706454" w:rsidRDefault="00666A9F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Make a midline incision at the neck </w:t>
      </w:r>
      <w:r w:rsidR="00560AD8" w:rsidRPr="00706454">
        <w:rPr>
          <w:rFonts w:ascii="Times New Roman" w:hAnsi="Times New Roman" w:cs="Times New Roman"/>
        </w:rPr>
        <w:t xml:space="preserve">extending laterally </w:t>
      </w:r>
      <w:r w:rsidRPr="00706454">
        <w:rPr>
          <w:rFonts w:ascii="Times New Roman" w:hAnsi="Times New Roman" w:cs="Times New Roman"/>
        </w:rPr>
        <w:t>with scalpel blade</w:t>
      </w:r>
      <w:r w:rsidR="008F41D6" w:rsidRPr="00706454">
        <w:rPr>
          <w:rFonts w:ascii="Times New Roman" w:hAnsi="Times New Roman" w:cs="Times New Roman"/>
        </w:rPr>
        <w:t xml:space="preserve"> #15</w:t>
      </w:r>
      <w:r w:rsidR="00A603AC" w:rsidRPr="00706454">
        <w:rPr>
          <w:rFonts w:ascii="Times New Roman" w:hAnsi="Times New Roman" w:cs="Times New Roman"/>
        </w:rPr>
        <w:t xml:space="preserve"> and a </w:t>
      </w:r>
      <w:r w:rsidR="008F41D6" w:rsidRPr="00706454">
        <w:rPr>
          <w:rFonts w:ascii="Times New Roman" w:hAnsi="Times New Roman" w:cs="Times New Roman"/>
        </w:rPr>
        <w:t>scalpel handle #</w:t>
      </w:r>
      <w:r w:rsidR="00A603AC" w:rsidRPr="00706454">
        <w:rPr>
          <w:rFonts w:ascii="Times New Roman" w:hAnsi="Times New Roman" w:cs="Times New Roman"/>
        </w:rPr>
        <w:t>3.</w:t>
      </w:r>
    </w:p>
    <w:p w:rsidR="004F518D" w:rsidRPr="00706454" w:rsidRDefault="004F518D" w:rsidP="007C2CAA">
      <w:pPr>
        <w:jc w:val="both"/>
      </w:pPr>
    </w:p>
    <w:p w:rsidR="003842D5" w:rsidRPr="00706454" w:rsidRDefault="006C6787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Position a dissection microscope over the staged mouse. </w:t>
      </w:r>
    </w:p>
    <w:p w:rsidR="003842D5" w:rsidRPr="00706454" w:rsidRDefault="003842D5" w:rsidP="007C2CAA">
      <w:pPr>
        <w:jc w:val="both"/>
      </w:pPr>
    </w:p>
    <w:p w:rsidR="0095048B" w:rsidRPr="00706454" w:rsidRDefault="006C6787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Using the microscope as an aid, begin by </w:t>
      </w:r>
      <w:r w:rsidR="0095048B" w:rsidRPr="00706454">
        <w:rPr>
          <w:rFonts w:ascii="Times New Roman" w:hAnsi="Times New Roman" w:cs="Times New Roman"/>
        </w:rPr>
        <w:t>bluntly dissecting the surgical field and gently retracting the omohyoid and sternocleidomastoid muscles</w:t>
      </w:r>
      <w:r w:rsidR="00A049C3" w:rsidRPr="00706454">
        <w:rPr>
          <w:rFonts w:ascii="Times New Roman" w:hAnsi="Times New Roman" w:cs="Times New Roman"/>
        </w:rPr>
        <w:t xml:space="preserve"> to expose the bifurcation o</w:t>
      </w:r>
      <w:r w:rsidR="006455FE" w:rsidRPr="00706454">
        <w:rPr>
          <w:rFonts w:ascii="Times New Roman" w:hAnsi="Times New Roman" w:cs="Times New Roman"/>
        </w:rPr>
        <w:t>f the left common carotid artery</w:t>
      </w:r>
      <w:r w:rsidR="005F2167" w:rsidRPr="00706454">
        <w:rPr>
          <w:rFonts w:ascii="Times New Roman" w:hAnsi="Times New Roman" w:cs="Times New Roman"/>
        </w:rPr>
        <w:t xml:space="preserve"> (CCA)</w:t>
      </w:r>
      <w:r w:rsidR="006455FE" w:rsidRPr="00706454">
        <w:rPr>
          <w:rFonts w:ascii="Times New Roman" w:hAnsi="Times New Roman" w:cs="Times New Roman"/>
        </w:rPr>
        <w:t xml:space="preserve"> into external carotid artery </w:t>
      </w:r>
      <w:r w:rsidR="008C6739" w:rsidRPr="00706454">
        <w:rPr>
          <w:rFonts w:ascii="Times New Roman" w:hAnsi="Times New Roman" w:cs="Times New Roman"/>
        </w:rPr>
        <w:t xml:space="preserve">(ECA) </w:t>
      </w:r>
      <w:r w:rsidR="006455FE" w:rsidRPr="00706454">
        <w:rPr>
          <w:rFonts w:ascii="Times New Roman" w:hAnsi="Times New Roman" w:cs="Times New Roman"/>
        </w:rPr>
        <w:t>and internal carotid artery</w:t>
      </w:r>
      <w:r w:rsidR="008C6739" w:rsidRPr="00706454">
        <w:rPr>
          <w:rFonts w:ascii="Times New Roman" w:hAnsi="Times New Roman" w:cs="Times New Roman"/>
        </w:rPr>
        <w:t xml:space="preserve"> (ICA). </w:t>
      </w:r>
      <w:r w:rsidR="00C67724" w:rsidRPr="00706454">
        <w:rPr>
          <w:rFonts w:ascii="Times New Roman" w:hAnsi="Times New Roman" w:cs="Times New Roman"/>
        </w:rPr>
        <w:t>Great care should be exercised not to harm the vag</w:t>
      </w:r>
      <w:r w:rsidR="00F069C5" w:rsidRPr="00706454">
        <w:rPr>
          <w:rFonts w:ascii="Times New Roman" w:hAnsi="Times New Roman" w:cs="Times New Roman"/>
        </w:rPr>
        <w:t>us</w:t>
      </w:r>
      <w:r w:rsidR="00C67724" w:rsidRPr="00706454">
        <w:rPr>
          <w:rFonts w:ascii="Times New Roman" w:hAnsi="Times New Roman" w:cs="Times New Roman"/>
        </w:rPr>
        <w:t xml:space="preserve"> nerve</w:t>
      </w:r>
      <w:r w:rsidR="0095048B" w:rsidRPr="00706454">
        <w:rPr>
          <w:rFonts w:ascii="Times New Roman" w:hAnsi="Times New Roman" w:cs="Times New Roman"/>
        </w:rPr>
        <w:t>.</w:t>
      </w:r>
      <w:r w:rsidR="000E48D0" w:rsidRPr="00706454">
        <w:rPr>
          <w:rFonts w:ascii="Times New Roman" w:hAnsi="Times New Roman" w:cs="Times New Roman"/>
        </w:rPr>
        <w:t xml:space="preserve"> </w:t>
      </w:r>
    </w:p>
    <w:p w:rsidR="004F518D" w:rsidRPr="00706454" w:rsidRDefault="004F518D" w:rsidP="007C2CAA">
      <w:pPr>
        <w:jc w:val="both"/>
      </w:pPr>
    </w:p>
    <w:p w:rsidR="00F069C5" w:rsidRPr="00706454" w:rsidRDefault="005F2167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Place a ligature </w:t>
      </w:r>
      <w:r w:rsidR="00F069C5" w:rsidRPr="00706454">
        <w:rPr>
          <w:rFonts w:ascii="Times New Roman" w:hAnsi="Times New Roman" w:cs="Times New Roman"/>
        </w:rPr>
        <w:t xml:space="preserve">using a </w:t>
      </w:r>
      <w:r w:rsidR="00F56A57" w:rsidRPr="00706454">
        <w:rPr>
          <w:rFonts w:ascii="Times New Roman" w:hAnsi="Times New Roman" w:cs="Times New Roman"/>
        </w:rPr>
        <w:t>5</w:t>
      </w:r>
      <w:r w:rsidRPr="00706454">
        <w:rPr>
          <w:rFonts w:ascii="Times New Roman" w:hAnsi="Times New Roman" w:cs="Times New Roman"/>
        </w:rPr>
        <w:t>-0 silk</w:t>
      </w:r>
      <w:r w:rsidR="00B0566C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 xml:space="preserve">suture in </w:t>
      </w:r>
      <w:r w:rsidR="00F069C5" w:rsidRPr="00706454">
        <w:rPr>
          <w:rFonts w:ascii="Times New Roman" w:hAnsi="Times New Roman" w:cs="Times New Roman"/>
        </w:rPr>
        <w:t xml:space="preserve">the </w:t>
      </w:r>
      <w:r w:rsidRPr="00706454">
        <w:rPr>
          <w:rFonts w:ascii="Times New Roman" w:hAnsi="Times New Roman" w:cs="Times New Roman"/>
        </w:rPr>
        <w:t>CCA</w:t>
      </w:r>
      <w:r w:rsidR="00F069C5" w:rsidRPr="00706454">
        <w:rPr>
          <w:rFonts w:ascii="Times New Roman" w:hAnsi="Times New Roman" w:cs="Times New Roman"/>
        </w:rPr>
        <w:t>.</w:t>
      </w:r>
    </w:p>
    <w:p w:rsidR="00F069C5" w:rsidRPr="00706454" w:rsidRDefault="00F069C5" w:rsidP="007C2CAA">
      <w:pPr>
        <w:jc w:val="both"/>
      </w:pPr>
    </w:p>
    <w:p w:rsidR="00F069C5" w:rsidRPr="00706454" w:rsidRDefault="00F069C5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Place</w:t>
      </w:r>
      <w:r w:rsidR="005F2167" w:rsidRPr="00706454">
        <w:rPr>
          <w:rFonts w:ascii="Times New Roman" w:hAnsi="Times New Roman" w:cs="Times New Roman"/>
        </w:rPr>
        <w:t xml:space="preserve"> a second ligature in the ECA</w:t>
      </w:r>
      <w:r w:rsidRPr="00706454">
        <w:rPr>
          <w:rFonts w:ascii="Times New Roman" w:hAnsi="Times New Roman" w:cs="Times New Roman"/>
        </w:rPr>
        <w:t>.</w:t>
      </w:r>
    </w:p>
    <w:p w:rsidR="00F069C5" w:rsidRPr="00706454" w:rsidRDefault="00F069C5" w:rsidP="007C2CAA">
      <w:pPr>
        <w:jc w:val="both"/>
      </w:pPr>
    </w:p>
    <w:p w:rsidR="00B331CE" w:rsidRPr="00706454" w:rsidRDefault="005F2167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Place a third ligature in ICA</w:t>
      </w:r>
      <w:r w:rsidR="00F069C5" w:rsidRPr="00706454">
        <w:rPr>
          <w:rFonts w:ascii="Times New Roman" w:hAnsi="Times New Roman" w:cs="Times New Roman"/>
        </w:rPr>
        <w:t>,</w:t>
      </w:r>
      <w:r w:rsidRPr="00706454">
        <w:rPr>
          <w:rFonts w:ascii="Times New Roman" w:hAnsi="Times New Roman" w:cs="Times New Roman"/>
        </w:rPr>
        <w:t xml:space="preserve"> proximal to the injection site and have it ready to be tied loosely over the cannula.</w:t>
      </w:r>
    </w:p>
    <w:p w:rsidR="004F518D" w:rsidRPr="00706454" w:rsidRDefault="004F518D" w:rsidP="007C2CAA">
      <w:pPr>
        <w:jc w:val="both"/>
      </w:pPr>
    </w:p>
    <w:p w:rsidR="005F2167" w:rsidRPr="00706454" w:rsidRDefault="00520008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Gently </w:t>
      </w:r>
      <w:r w:rsidR="005F2167" w:rsidRPr="00706454">
        <w:rPr>
          <w:rFonts w:ascii="Times New Roman" w:hAnsi="Times New Roman" w:cs="Times New Roman"/>
        </w:rPr>
        <w:t xml:space="preserve">pull the ICA suture laterally and apply </w:t>
      </w:r>
      <w:r w:rsidRPr="00706454">
        <w:rPr>
          <w:rFonts w:ascii="Times New Roman" w:hAnsi="Times New Roman" w:cs="Times New Roman"/>
        </w:rPr>
        <w:t xml:space="preserve">a </w:t>
      </w:r>
      <w:r w:rsidR="005F2167" w:rsidRPr="00706454">
        <w:rPr>
          <w:rFonts w:ascii="Times New Roman" w:hAnsi="Times New Roman" w:cs="Times New Roman"/>
        </w:rPr>
        <w:t xml:space="preserve">continuous </w:t>
      </w:r>
      <w:r w:rsidRPr="00706454">
        <w:rPr>
          <w:rFonts w:ascii="Times New Roman" w:hAnsi="Times New Roman" w:cs="Times New Roman"/>
        </w:rPr>
        <w:t>traction</w:t>
      </w:r>
      <w:r w:rsidR="00F069C5" w:rsidRPr="00706454">
        <w:rPr>
          <w:rFonts w:ascii="Times New Roman" w:hAnsi="Times New Roman" w:cs="Times New Roman"/>
        </w:rPr>
        <w:t xml:space="preserve">, thereby producing </w:t>
      </w:r>
      <w:r w:rsidR="005F2167" w:rsidRPr="00706454">
        <w:rPr>
          <w:rFonts w:ascii="Times New Roman" w:hAnsi="Times New Roman" w:cs="Times New Roman"/>
        </w:rPr>
        <w:t>a kink in the ICA</w:t>
      </w:r>
      <w:r w:rsidR="00F069C5" w:rsidRPr="00706454">
        <w:rPr>
          <w:rFonts w:ascii="Times New Roman" w:hAnsi="Times New Roman" w:cs="Times New Roman"/>
        </w:rPr>
        <w:t xml:space="preserve">. </w:t>
      </w:r>
    </w:p>
    <w:p w:rsidR="004F518D" w:rsidRPr="00706454" w:rsidRDefault="004F518D" w:rsidP="007C2CAA">
      <w:pPr>
        <w:jc w:val="both"/>
      </w:pPr>
    </w:p>
    <w:p w:rsidR="005F2167" w:rsidRPr="00706454" w:rsidRDefault="00A628C3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At the location having the widest vessel diameter, n</w:t>
      </w:r>
      <w:r w:rsidR="005F2167" w:rsidRPr="00706454">
        <w:rPr>
          <w:rFonts w:ascii="Times New Roman" w:hAnsi="Times New Roman" w:cs="Times New Roman"/>
        </w:rPr>
        <w:t xml:space="preserve">ick the CCA with a pair of </w:t>
      </w:r>
      <w:r w:rsidR="00284494" w:rsidRPr="00706454">
        <w:rPr>
          <w:rFonts w:ascii="Times New Roman" w:hAnsi="Times New Roman" w:cs="Times New Roman"/>
        </w:rPr>
        <w:t xml:space="preserve">spring </w:t>
      </w:r>
      <w:proofErr w:type="spellStart"/>
      <w:r w:rsidR="005F2167" w:rsidRPr="00706454">
        <w:rPr>
          <w:rFonts w:ascii="Times New Roman" w:hAnsi="Times New Roman" w:cs="Times New Roman"/>
        </w:rPr>
        <w:t>microscissors</w:t>
      </w:r>
      <w:proofErr w:type="spellEnd"/>
      <w:r w:rsidRPr="00706454">
        <w:rPr>
          <w:rFonts w:ascii="Times New Roman" w:hAnsi="Times New Roman" w:cs="Times New Roman"/>
        </w:rPr>
        <w:t>,</w:t>
      </w:r>
      <w:r w:rsidR="005F2167" w:rsidRPr="00706454">
        <w:rPr>
          <w:rFonts w:ascii="Times New Roman" w:hAnsi="Times New Roman" w:cs="Times New Roman"/>
        </w:rPr>
        <w:t xml:space="preserve"> just proximal to the bifurcation into ICA and ECA. </w:t>
      </w:r>
    </w:p>
    <w:p w:rsidR="004F518D" w:rsidRPr="00706454" w:rsidRDefault="004F518D" w:rsidP="007C2CAA">
      <w:pPr>
        <w:jc w:val="both"/>
      </w:pPr>
    </w:p>
    <w:p w:rsidR="005A3554" w:rsidRPr="00706454" w:rsidRDefault="001A67A0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Insert the tip of </w:t>
      </w:r>
      <w:r w:rsidR="005A3554" w:rsidRPr="00706454">
        <w:rPr>
          <w:rFonts w:ascii="Times New Roman" w:hAnsi="Times New Roman" w:cs="Times New Roman"/>
        </w:rPr>
        <w:t>a thinned out</w:t>
      </w:r>
      <w:r w:rsidRPr="00706454">
        <w:rPr>
          <w:rFonts w:ascii="Times New Roman" w:hAnsi="Times New Roman" w:cs="Times New Roman"/>
        </w:rPr>
        <w:t xml:space="preserve"> polyeth</w:t>
      </w:r>
      <w:r w:rsidR="005A3554" w:rsidRPr="00706454">
        <w:rPr>
          <w:rFonts w:ascii="Times New Roman" w:hAnsi="Times New Roman" w:cs="Times New Roman"/>
        </w:rPr>
        <w:t>y</w:t>
      </w:r>
      <w:r w:rsidRPr="00706454">
        <w:rPr>
          <w:rFonts w:ascii="Times New Roman" w:hAnsi="Times New Roman" w:cs="Times New Roman"/>
        </w:rPr>
        <w:t xml:space="preserve">lene </w:t>
      </w:r>
      <w:r w:rsidR="00A40568" w:rsidRPr="00706454">
        <w:rPr>
          <w:rFonts w:ascii="Times New Roman" w:hAnsi="Times New Roman" w:cs="Times New Roman"/>
        </w:rPr>
        <w:t xml:space="preserve">PE-10 </w:t>
      </w:r>
      <w:proofErr w:type="spellStart"/>
      <w:r w:rsidR="005A3554" w:rsidRPr="00706454">
        <w:rPr>
          <w:rFonts w:ascii="Times New Roman" w:hAnsi="Times New Roman" w:cs="Times New Roman"/>
        </w:rPr>
        <w:t>microbore</w:t>
      </w:r>
      <w:proofErr w:type="spellEnd"/>
      <w:r w:rsidR="005A3554" w:rsidRPr="00706454">
        <w:rPr>
          <w:rFonts w:ascii="Times New Roman" w:hAnsi="Times New Roman" w:cs="Times New Roman"/>
        </w:rPr>
        <w:t xml:space="preserve"> tubing</w:t>
      </w:r>
      <w:r w:rsidR="004130A6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 xml:space="preserve">attached to </w:t>
      </w:r>
      <w:r w:rsidR="00A40568" w:rsidRPr="00706454">
        <w:rPr>
          <w:rFonts w:ascii="Times New Roman" w:hAnsi="Times New Roman" w:cs="Times New Roman"/>
        </w:rPr>
        <w:t xml:space="preserve">a </w:t>
      </w:r>
      <w:r w:rsidRPr="00706454">
        <w:rPr>
          <w:rFonts w:ascii="Times New Roman" w:hAnsi="Times New Roman" w:cs="Times New Roman"/>
        </w:rPr>
        <w:t>1</w:t>
      </w:r>
      <w:r w:rsidR="00A40568" w:rsidRPr="00706454">
        <w:rPr>
          <w:rFonts w:ascii="Times New Roman" w:hAnsi="Times New Roman" w:cs="Times New Roman"/>
        </w:rPr>
        <w:t xml:space="preserve"> </w:t>
      </w:r>
      <w:r w:rsidRPr="00706454">
        <w:rPr>
          <w:rFonts w:ascii="Times New Roman" w:hAnsi="Times New Roman" w:cs="Times New Roman"/>
        </w:rPr>
        <w:t xml:space="preserve">ml </w:t>
      </w:r>
      <w:proofErr w:type="spellStart"/>
      <w:r w:rsidRPr="00706454">
        <w:rPr>
          <w:rFonts w:ascii="Times New Roman" w:hAnsi="Times New Roman" w:cs="Times New Roman"/>
        </w:rPr>
        <w:t>luer</w:t>
      </w:r>
      <w:proofErr w:type="spellEnd"/>
      <w:r w:rsidRPr="00706454">
        <w:rPr>
          <w:rFonts w:ascii="Times New Roman" w:hAnsi="Times New Roman" w:cs="Times New Roman"/>
        </w:rPr>
        <w:t xml:space="preserve"> </w:t>
      </w:r>
      <w:proofErr w:type="spellStart"/>
      <w:r w:rsidRPr="00706454">
        <w:rPr>
          <w:rFonts w:ascii="Times New Roman" w:hAnsi="Times New Roman" w:cs="Times New Roman"/>
        </w:rPr>
        <w:t>lok</w:t>
      </w:r>
      <w:proofErr w:type="spellEnd"/>
      <w:r w:rsidRPr="00706454">
        <w:rPr>
          <w:rFonts w:ascii="Times New Roman" w:hAnsi="Times New Roman" w:cs="Times New Roman"/>
        </w:rPr>
        <w:t xml:space="preserve"> syringe</w:t>
      </w:r>
      <w:r w:rsidR="00F56A57" w:rsidRPr="00706454">
        <w:rPr>
          <w:rFonts w:ascii="Times New Roman" w:hAnsi="Times New Roman" w:cs="Times New Roman"/>
        </w:rPr>
        <w:t xml:space="preserve"> </w:t>
      </w:r>
      <w:r w:rsidR="00A40568" w:rsidRPr="00706454">
        <w:rPr>
          <w:rFonts w:ascii="Times New Roman" w:hAnsi="Times New Roman" w:cs="Times New Roman"/>
        </w:rPr>
        <w:t xml:space="preserve">having </w:t>
      </w:r>
      <w:r w:rsidR="00F56A57" w:rsidRPr="00706454">
        <w:rPr>
          <w:rFonts w:ascii="Times New Roman" w:hAnsi="Times New Roman" w:cs="Times New Roman"/>
        </w:rPr>
        <w:t>a 27.5</w:t>
      </w:r>
      <w:r w:rsidR="00A40568" w:rsidRPr="00706454">
        <w:rPr>
          <w:rFonts w:ascii="Times New Roman" w:hAnsi="Times New Roman" w:cs="Times New Roman"/>
        </w:rPr>
        <w:t xml:space="preserve"> </w:t>
      </w:r>
      <w:r w:rsidR="00F56A57" w:rsidRPr="00706454">
        <w:rPr>
          <w:rFonts w:ascii="Times New Roman" w:hAnsi="Times New Roman" w:cs="Times New Roman"/>
        </w:rPr>
        <w:t>Gauge needl</w:t>
      </w:r>
      <w:r w:rsidR="00A40568" w:rsidRPr="00706454">
        <w:rPr>
          <w:rFonts w:ascii="Times New Roman" w:hAnsi="Times New Roman" w:cs="Times New Roman"/>
        </w:rPr>
        <w:t xml:space="preserve">e </w:t>
      </w:r>
      <w:r w:rsidRPr="00706454">
        <w:rPr>
          <w:rFonts w:ascii="Times New Roman" w:hAnsi="Times New Roman" w:cs="Times New Roman"/>
        </w:rPr>
        <w:t xml:space="preserve">containing the cell suspension, into </w:t>
      </w:r>
      <w:r w:rsidR="005A3554" w:rsidRPr="00706454">
        <w:rPr>
          <w:rFonts w:ascii="Times New Roman" w:hAnsi="Times New Roman" w:cs="Times New Roman"/>
        </w:rPr>
        <w:t xml:space="preserve">the CCA through the </w:t>
      </w:r>
      <w:proofErr w:type="spellStart"/>
      <w:r w:rsidR="005A3554" w:rsidRPr="00706454">
        <w:rPr>
          <w:rFonts w:ascii="Times New Roman" w:hAnsi="Times New Roman" w:cs="Times New Roman"/>
        </w:rPr>
        <w:t>arteriotomy</w:t>
      </w:r>
      <w:proofErr w:type="spellEnd"/>
      <w:r w:rsidR="005A3554" w:rsidRPr="00706454">
        <w:rPr>
          <w:rFonts w:ascii="Times New Roman" w:hAnsi="Times New Roman" w:cs="Times New Roman"/>
        </w:rPr>
        <w:t xml:space="preserve">. </w:t>
      </w:r>
    </w:p>
    <w:p w:rsidR="004F518D" w:rsidRPr="00706454" w:rsidRDefault="004F518D" w:rsidP="007C2CAA">
      <w:pPr>
        <w:jc w:val="both"/>
      </w:pPr>
    </w:p>
    <w:p w:rsidR="00B331CE" w:rsidRPr="00706454" w:rsidRDefault="001A67A0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Advance the cannula distally with a pair of forceps into the ICA to a point beyond the loosely tied ICA suture while </w:t>
      </w:r>
      <w:r w:rsidR="00C67724" w:rsidRPr="00706454">
        <w:rPr>
          <w:rFonts w:ascii="Times New Roman" w:hAnsi="Times New Roman" w:cs="Times New Roman"/>
        </w:rPr>
        <w:t xml:space="preserve">slowly </w:t>
      </w:r>
      <w:r w:rsidRPr="00706454">
        <w:rPr>
          <w:rFonts w:ascii="Times New Roman" w:hAnsi="Times New Roman" w:cs="Times New Roman"/>
        </w:rPr>
        <w:t>releasing tension on the suture to straighten the vessel.</w:t>
      </w:r>
    </w:p>
    <w:p w:rsidR="001C15BD" w:rsidRPr="00706454" w:rsidRDefault="001C15BD" w:rsidP="007C2CAA">
      <w:pPr>
        <w:jc w:val="both"/>
      </w:pPr>
    </w:p>
    <w:p w:rsidR="001C15BD" w:rsidRPr="00706454" w:rsidRDefault="002B6BFE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Slowly inject </w:t>
      </w:r>
      <w:r w:rsidRPr="00706454">
        <w:rPr>
          <w:rFonts w:ascii="Times New Roman" w:hAnsi="Times New Roman" w:cs="Times New Roman"/>
          <w:noProof/>
        </w:rPr>
        <w:t>100µl cell suspension at a concentration of (1×10</w:t>
      </w:r>
      <w:r w:rsidRPr="00706454">
        <w:rPr>
          <w:rFonts w:ascii="Times New Roman" w:hAnsi="Times New Roman" w:cs="Times New Roman"/>
          <w:noProof/>
          <w:vertAlign w:val="superscript"/>
        </w:rPr>
        <w:t xml:space="preserve">5 </w:t>
      </w:r>
      <w:r w:rsidRPr="00706454">
        <w:rPr>
          <w:rFonts w:ascii="Times New Roman" w:hAnsi="Times New Roman" w:cs="Times New Roman"/>
          <w:noProof/>
        </w:rPr>
        <w:t xml:space="preserve">cells/100µl) </w:t>
      </w:r>
      <w:r w:rsidR="00C67724" w:rsidRPr="00706454">
        <w:rPr>
          <w:rFonts w:ascii="Times New Roman" w:hAnsi="Times New Roman" w:cs="Times New Roman"/>
        </w:rPr>
        <w:t xml:space="preserve">into the ICA </w:t>
      </w:r>
      <w:r w:rsidRPr="00706454">
        <w:rPr>
          <w:rFonts w:ascii="Times New Roman" w:hAnsi="Times New Roman" w:cs="Times New Roman"/>
        </w:rPr>
        <w:lastRenderedPageBreak/>
        <w:t xml:space="preserve">over 1 minute </w:t>
      </w:r>
      <w:r w:rsidR="00C67724" w:rsidRPr="00706454">
        <w:rPr>
          <w:rFonts w:ascii="Times New Roman" w:hAnsi="Times New Roman" w:cs="Times New Roman"/>
        </w:rPr>
        <w:t>and pull</w:t>
      </w:r>
      <w:r w:rsidR="005A3554" w:rsidRPr="00706454">
        <w:rPr>
          <w:rFonts w:ascii="Times New Roman" w:hAnsi="Times New Roman" w:cs="Times New Roman"/>
        </w:rPr>
        <w:t xml:space="preserve"> </w:t>
      </w:r>
      <w:r w:rsidR="00C67724" w:rsidRPr="00706454">
        <w:rPr>
          <w:rFonts w:ascii="Times New Roman" w:hAnsi="Times New Roman" w:cs="Times New Roman"/>
        </w:rPr>
        <w:t xml:space="preserve">out the cannula while tightening the third ligature. </w:t>
      </w:r>
    </w:p>
    <w:p w:rsidR="006C5A04" w:rsidRPr="00706454" w:rsidRDefault="006C5A04" w:rsidP="007C2CAA">
      <w:pPr>
        <w:jc w:val="both"/>
      </w:pPr>
    </w:p>
    <w:p w:rsidR="00C55A5A" w:rsidRPr="00706454" w:rsidRDefault="00C67724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Close the incision with 3-0 silk suture</w:t>
      </w:r>
      <w:r w:rsidR="00C55A5A" w:rsidRPr="00706454">
        <w:rPr>
          <w:rFonts w:ascii="Times New Roman" w:hAnsi="Times New Roman" w:cs="Times New Roman"/>
        </w:rPr>
        <w:t xml:space="preserve">. </w:t>
      </w:r>
    </w:p>
    <w:p w:rsidR="004F518D" w:rsidRPr="00706454" w:rsidRDefault="004F518D" w:rsidP="007C2CAA">
      <w:pPr>
        <w:jc w:val="both"/>
      </w:pPr>
    </w:p>
    <w:p w:rsidR="001C15BD" w:rsidRPr="00706454" w:rsidRDefault="00AB1EFE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 xml:space="preserve">Turn off the </w:t>
      </w:r>
      <w:r w:rsidR="001C15BD" w:rsidRPr="00706454">
        <w:rPr>
          <w:rFonts w:ascii="Times New Roman" w:hAnsi="Times New Roman" w:cs="Times New Roman"/>
        </w:rPr>
        <w:t>i</w:t>
      </w:r>
      <w:r w:rsidRPr="00706454">
        <w:rPr>
          <w:rFonts w:ascii="Times New Roman" w:hAnsi="Times New Roman" w:cs="Times New Roman"/>
        </w:rPr>
        <w:t xml:space="preserve">soflurane </w:t>
      </w:r>
      <w:r w:rsidR="00012A6F" w:rsidRPr="00706454">
        <w:rPr>
          <w:rFonts w:ascii="Times New Roman" w:hAnsi="Times New Roman" w:cs="Times New Roman"/>
        </w:rPr>
        <w:t xml:space="preserve">supply </w:t>
      </w:r>
      <w:r w:rsidRPr="00706454">
        <w:rPr>
          <w:rFonts w:ascii="Times New Roman" w:hAnsi="Times New Roman" w:cs="Times New Roman"/>
        </w:rPr>
        <w:t>at the end of the surgical session, increase the air</w:t>
      </w:r>
      <w:r w:rsidR="001C15BD" w:rsidRPr="00706454">
        <w:rPr>
          <w:rFonts w:ascii="Times New Roman" w:hAnsi="Times New Roman" w:cs="Times New Roman"/>
        </w:rPr>
        <w:t>-</w:t>
      </w:r>
      <w:r w:rsidRPr="00706454">
        <w:rPr>
          <w:rFonts w:ascii="Times New Roman" w:hAnsi="Times New Roman" w:cs="Times New Roman"/>
        </w:rPr>
        <w:t>flow to 1.5</w:t>
      </w:r>
      <w:r w:rsidR="001C15BD" w:rsidRPr="00706454">
        <w:rPr>
          <w:rFonts w:ascii="Times New Roman" w:hAnsi="Times New Roman" w:cs="Times New Roman"/>
        </w:rPr>
        <w:t xml:space="preserve"> to </w:t>
      </w:r>
      <w:r w:rsidRPr="00706454">
        <w:rPr>
          <w:rFonts w:ascii="Times New Roman" w:hAnsi="Times New Roman" w:cs="Times New Roman"/>
        </w:rPr>
        <w:t>2 liters</w:t>
      </w:r>
      <w:r w:rsidR="001C15BD" w:rsidRPr="00706454">
        <w:rPr>
          <w:rFonts w:ascii="Times New Roman" w:hAnsi="Times New Roman" w:cs="Times New Roman"/>
        </w:rPr>
        <w:t xml:space="preserve"> per </w:t>
      </w:r>
      <w:r w:rsidRPr="00706454">
        <w:rPr>
          <w:rFonts w:ascii="Times New Roman" w:hAnsi="Times New Roman" w:cs="Times New Roman"/>
        </w:rPr>
        <w:t>min</w:t>
      </w:r>
      <w:r w:rsidR="001C15BD" w:rsidRPr="00706454">
        <w:rPr>
          <w:rFonts w:ascii="Times New Roman" w:hAnsi="Times New Roman" w:cs="Times New Roman"/>
        </w:rPr>
        <w:t>ute,</w:t>
      </w:r>
      <w:r w:rsidRPr="00706454">
        <w:rPr>
          <w:rFonts w:ascii="Times New Roman" w:hAnsi="Times New Roman" w:cs="Times New Roman"/>
        </w:rPr>
        <w:t xml:space="preserve"> </w:t>
      </w:r>
      <w:r w:rsidR="00C67724" w:rsidRPr="00706454">
        <w:rPr>
          <w:rFonts w:ascii="Times New Roman" w:hAnsi="Times New Roman" w:cs="Times New Roman"/>
        </w:rPr>
        <w:t xml:space="preserve">and place the mouse in a 35°C nursing box to recover from anesthesia. </w:t>
      </w:r>
    </w:p>
    <w:p w:rsidR="001C15BD" w:rsidRPr="00706454" w:rsidRDefault="001C15BD" w:rsidP="007C2CAA">
      <w:pPr>
        <w:jc w:val="both"/>
      </w:pPr>
    </w:p>
    <w:p w:rsidR="001C15BD" w:rsidRPr="00706454" w:rsidRDefault="001C15BD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Apply a heat source to aid recovery. The a</w:t>
      </w:r>
      <w:r w:rsidR="000B03D8" w:rsidRPr="00706454">
        <w:rPr>
          <w:rFonts w:ascii="Times New Roman" w:hAnsi="Times New Roman" w:cs="Times New Roman"/>
        </w:rPr>
        <w:t xml:space="preserve">nimal will awaken and be alert in 3 </w:t>
      </w:r>
      <w:r w:rsidRPr="00706454">
        <w:rPr>
          <w:rFonts w:ascii="Times New Roman" w:hAnsi="Times New Roman" w:cs="Times New Roman"/>
        </w:rPr>
        <w:t xml:space="preserve">to </w:t>
      </w:r>
      <w:r w:rsidR="000B03D8" w:rsidRPr="00706454">
        <w:rPr>
          <w:rFonts w:ascii="Times New Roman" w:hAnsi="Times New Roman" w:cs="Times New Roman"/>
        </w:rPr>
        <w:t>5 min</w:t>
      </w:r>
      <w:r w:rsidRPr="00706454">
        <w:rPr>
          <w:rFonts w:ascii="Times New Roman" w:hAnsi="Times New Roman" w:cs="Times New Roman"/>
        </w:rPr>
        <w:t>utes.</w:t>
      </w:r>
      <w:r w:rsidR="00AB1EFE" w:rsidRPr="00706454">
        <w:rPr>
          <w:rFonts w:ascii="Times New Roman" w:hAnsi="Times New Roman" w:cs="Times New Roman"/>
        </w:rPr>
        <w:t xml:space="preserve"> </w:t>
      </w:r>
    </w:p>
    <w:p w:rsidR="001C15BD" w:rsidRPr="00706454" w:rsidRDefault="001C15BD" w:rsidP="007C2CAA">
      <w:pPr>
        <w:jc w:val="both"/>
      </w:pPr>
    </w:p>
    <w:p w:rsidR="004F518D" w:rsidRPr="00706454" w:rsidRDefault="00831DB4" w:rsidP="007064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06454">
        <w:rPr>
          <w:rFonts w:ascii="Times New Roman" w:hAnsi="Times New Roman" w:cs="Times New Roman"/>
        </w:rPr>
        <w:t>Once fully recovered</w:t>
      </w:r>
      <w:r w:rsidR="001C15BD" w:rsidRPr="00706454">
        <w:rPr>
          <w:rFonts w:ascii="Times New Roman" w:hAnsi="Times New Roman" w:cs="Times New Roman"/>
        </w:rPr>
        <w:t xml:space="preserve"> (typically in approximately 10 minutes)</w:t>
      </w:r>
      <w:r w:rsidRPr="00706454">
        <w:rPr>
          <w:rFonts w:ascii="Times New Roman" w:hAnsi="Times New Roman" w:cs="Times New Roman"/>
        </w:rPr>
        <w:t>, return the mouse to the cage.</w:t>
      </w:r>
      <w:r w:rsidR="000B03D8" w:rsidRPr="00706454">
        <w:rPr>
          <w:rFonts w:ascii="Times New Roman" w:hAnsi="Times New Roman" w:cs="Times New Roman"/>
        </w:rPr>
        <w:t xml:space="preserve"> </w:t>
      </w:r>
    </w:p>
    <w:p w:rsidR="004F518D" w:rsidRPr="00CB4063" w:rsidRDefault="004F518D" w:rsidP="00CB4063"/>
    <w:p w:rsidR="00887FD7" w:rsidRPr="00887FD7" w:rsidRDefault="005C54D2" w:rsidP="00CB4063">
      <w:pPr>
        <w:rPr>
          <w:b/>
          <w:bCs/>
        </w:rPr>
      </w:pPr>
      <w:r w:rsidRPr="001C15BD">
        <w:rPr>
          <w:b/>
        </w:rPr>
        <w:t>REPRESENTATIVE R</w:t>
      </w:r>
      <w:r w:rsidRPr="00E74DBD">
        <w:rPr>
          <w:b/>
        </w:rPr>
        <w:t>ESULTS</w:t>
      </w:r>
      <w:r w:rsidR="009B1737" w:rsidRPr="00E74DBD">
        <w:rPr>
          <w:b/>
          <w:bCs/>
        </w:rPr>
        <w:t>:</w:t>
      </w:r>
      <w:r w:rsidR="00B864CE" w:rsidRPr="00E74DBD">
        <w:rPr>
          <w:b/>
          <w:bCs/>
        </w:rPr>
        <w:t xml:space="preserve"> </w:t>
      </w:r>
    </w:p>
    <w:p w:rsidR="00887FD7" w:rsidRPr="00E74DBD" w:rsidRDefault="00887FD7" w:rsidP="00887FD7">
      <w:pPr>
        <w:jc w:val="both"/>
      </w:pPr>
      <w:r>
        <w:t xml:space="preserve">Schematic illustration of the surgical steps needed for </w:t>
      </w:r>
      <w:r w:rsidRPr="00E74DBD">
        <w:t>inject</w:t>
      </w:r>
      <w:r>
        <w:t xml:space="preserve">ion of tumor </w:t>
      </w:r>
      <w:r w:rsidRPr="00E74DBD">
        <w:t>cells into the internal carotid artery of C57Bl6 mouse</w:t>
      </w:r>
      <w:r>
        <w:t xml:space="preserve"> as shown in Figure 1.</w:t>
      </w:r>
      <w:r w:rsidRPr="00E74DBD">
        <w:t xml:space="preserve"> </w:t>
      </w:r>
      <w:r>
        <w:t xml:space="preserve"> The graph in figure 2 depicts the noticeable post-</w:t>
      </w:r>
      <w:r w:rsidR="003C4E4B">
        <w:t xml:space="preserve">operative </w:t>
      </w:r>
      <w:r>
        <w:t>body weight loss usually observed in mice subjected to intra-carotid surgery. S</w:t>
      </w:r>
      <w:r w:rsidRPr="00E74DBD">
        <w:t xml:space="preserve">uccessful introduction of tumor cells into the arterial circulation resulted in the development of melanoma brain metastatic lesions as </w:t>
      </w:r>
      <w:r>
        <w:t>shown</w:t>
      </w:r>
      <w:r w:rsidRPr="00E74DBD">
        <w:t xml:space="preserve"> by MRI and confirmed by histol</w:t>
      </w:r>
      <w:r>
        <w:t>ogy, Figure 3</w:t>
      </w:r>
      <w:r w:rsidRPr="00E74DBD">
        <w:t>.</w:t>
      </w:r>
      <w:r>
        <w:t xml:space="preserve"> </w:t>
      </w:r>
    </w:p>
    <w:p w:rsidR="00887FD7" w:rsidRDefault="00887FD7" w:rsidP="009F7199">
      <w:pPr>
        <w:jc w:val="both"/>
      </w:pPr>
    </w:p>
    <w:p w:rsidR="00EA2320" w:rsidRDefault="00EA2320" w:rsidP="00EA2320">
      <w:pPr>
        <w:jc w:val="both"/>
        <w:rPr>
          <w:b/>
        </w:rPr>
      </w:pPr>
      <w:r w:rsidRPr="00EA2320">
        <w:rPr>
          <w:b/>
        </w:rPr>
        <w:t>FIGURE LEGENDS:</w:t>
      </w:r>
    </w:p>
    <w:p w:rsidR="00EA2320" w:rsidRDefault="008201F8" w:rsidP="00E65BDE">
      <w:pPr>
        <w:spacing w:before="120"/>
        <w:jc w:val="both"/>
      </w:pPr>
      <w:r w:rsidRPr="008201F8">
        <w:rPr>
          <w:b/>
          <w:bCs/>
        </w:rPr>
        <w:t xml:space="preserve">Figure 1: </w:t>
      </w:r>
      <w:r w:rsidR="00EA2320" w:rsidRPr="00340EEC">
        <w:rPr>
          <w:b/>
          <w:bCs/>
        </w:rPr>
        <w:t xml:space="preserve">Internal Carotid Artery </w:t>
      </w:r>
      <w:proofErr w:type="spellStart"/>
      <w:r w:rsidR="00EA2320" w:rsidRPr="00340EEC">
        <w:rPr>
          <w:b/>
          <w:bCs/>
        </w:rPr>
        <w:t>Cannulation</w:t>
      </w:r>
      <w:proofErr w:type="spellEnd"/>
      <w:r w:rsidR="00EA2320" w:rsidRPr="00340EEC">
        <w:rPr>
          <w:b/>
          <w:bCs/>
        </w:rPr>
        <w:t xml:space="preserve">. </w:t>
      </w:r>
      <w:r w:rsidR="00EA2320" w:rsidRPr="00340EEC">
        <w:t>(a) A representative simplified diagram of the arterial Circle of Willis of a mouse brain. CCA, common carotid artery; ECA, external carotid artery; ICA, internal carotid artery;</w:t>
      </w:r>
      <w:r w:rsidR="00470744">
        <w:t xml:space="preserve"> </w:t>
      </w:r>
      <w:proofErr w:type="spellStart"/>
      <w:r w:rsidR="00EA2320" w:rsidRPr="00340EEC">
        <w:t>PComA</w:t>
      </w:r>
      <w:proofErr w:type="spellEnd"/>
      <w:r w:rsidR="00EA2320" w:rsidRPr="00340EEC">
        <w:t>, posterior communicating artery; MCA, middle cerebral artery;</w:t>
      </w:r>
      <w:r w:rsidR="00470744">
        <w:t xml:space="preserve"> </w:t>
      </w:r>
      <w:r w:rsidR="00EA2320" w:rsidRPr="00340EEC">
        <w:t>ACA, anterior cerebral artery;</w:t>
      </w:r>
      <w:r w:rsidR="00470744">
        <w:t xml:space="preserve"> </w:t>
      </w:r>
      <w:proofErr w:type="spellStart"/>
      <w:r w:rsidR="00EA2320" w:rsidRPr="00340EEC">
        <w:t>AComA</w:t>
      </w:r>
      <w:proofErr w:type="spellEnd"/>
      <w:r w:rsidR="00EA2320" w:rsidRPr="00340EEC">
        <w:t>, anterior communicating artery;</w:t>
      </w:r>
      <w:r w:rsidR="00470744">
        <w:t xml:space="preserve"> </w:t>
      </w:r>
      <w:r w:rsidR="00EA2320" w:rsidRPr="00340EEC">
        <w:t>BA, basilar artery;</w:t>
      </w:r>
      <w:r w:rsidR="00470744">
        <w:t xml:space="preserve"> </w:t>
      </w:r>
      <w:r w:rsidR="00EA2320" w:rsidRPr="00340EEC">
        <w:t xml:space="preserve">PCA, posterior cerebral artery; PPA, </w:t>
      </w:r>
      <w:proofErr w:type="spellStart"/>
      <w:r w:rsidR="00EA2320" w:rsidRPr="00340EEC">
        <w:t>pterygopalatine</w:t>
      </w:r>
      <w:proofErr w:type="spellEnd"/>
      <w:r w:rsidR="00EA2320" w:rsidRPr="00340EEC">
        <w:t xml:space="preserve"> artery; ST, superior thyroid artery;</w:t>
      </w:r>
      <w:r w:rsidR="00470744">
        <w:t xml:space="preserve"> </w:t>
      </w:r>
      <w:r w:rsidR="00EA2320" w:rsidRPr="00340EEC">
        <w:t>OA, occipital artery.</w:t>
      </w:r>
      <w:r w:rsidR="00470744">
        <w:t xml:space="preserve"> </w:t>
      </w:r>
      <w:r w:rsidR="00EA2320" w:rsidRPr="00340EEC">
        <w:t>(b) A permanent ligature suture is placed on the left common carotid (CCA)</w:t>
      </w:r>
      <w:r w:rsidR="00470744">
        <w:t xml:space="preserve"> </w:t>
      </w:r>
      <w:r w:rsidR="00EA2320" w:rsidRPr="00340EEC">
        <w:t>and the left external carotid (ECA)</w:t>
      </w:r>
      <w:r w:rsidR="00470744">
        <w:t xml:space="preserve"> </w:t>
      </w:r>
      <w:r w:rsidR="00EA2320" w:rsidRPr="00340EEC">
        <w:t>arteries in preparation for left internal carotid artery (ICA) injection. (c) A</w:t>
      </w:r>
      <w:r w:rsidR="00470744">
        <w:t xml:space="preserve"> </w:t>
      </w:r>
      <w:r w:rsidR="00EA2320" w:rsidRPr="00340EEC">
        <w:t xml:space="preserve">third ligature is placed loosely over the ICA, proximal to the injection site and gently pulled laterally to minimize back-flow bleeding and provide hemostasis once the artery is nicked. (d) </w:t>
      </w:r>
      <w:proofErr w:type="spellStart"/>
      <w:r w:rsidR="00EA2320" w:rsidRPr="00340EEC">
        <w:t>Arteriotomy</w:t>
      </w:r>
      <w:proofErr w:type="spellEnd"/>
      <w:r w:rsidR="00EA2320" w:rsidRPr="00340EEC">
        <w:t xml:space="preserve"> is performed at the bifurcation of CCA. (e) A cannula is introduced through the CCA opening into the ICA and melanoma cell suspension is injected. (f) The cannula is pulled out while tightening the ligature.</w:t>
      </w:r>
    </w:p>
    <w:p w:rsidR="00EA2320" w:rsidRDefault="00EA2320" w:rsidP="00EA2320">
      <w:pPr>
        <w:jc w:val="both"/>
        <w:rPr>
          <w:b/>
        </w:rPr>
      </w:pPr>
    </w:p>
    <w:p w:rsidR="00EA2320" w:rsidRPr="0038401C" w:rsidRDefault="00EA2320" w:rsidP="00EA2320">
      <w:pPr>
        <w:jc w:val="both"/>
        <w:rPr>
          <w:color w:val="808080"/>
        </w:rPr>
      </w:pPr>
      <w:r w:rsidRPr="00E74DBD">
        <w:rPr>
          <w:b/>
        </w:rPr>
        <w:t xml:space="preserve">Figure </w:t>
      </w:r>
      <w:r>
        <w:rPr>
          <w:b/>
        </w:rPr>
        <w:t>2</w:t>
      </w:r>
      <w:r w:rsidRPr="00E74DBD">
        <w:rPr>
          <w:b/>
        </w:rPr>
        <w:t xml:space="preserve">: </w:t>
      </w:r>
      <w:r w:rsidR="008201F8" w:rsidRPr="008201F8">
        <w:rPr>
          <w:b/>
          <w:bCs/>
          <w:noProof/>
        </w:rPr>
        <w:t>Changes in mouse weight following internal carotid artery injections</w:t>
      </w:r>
    </w:p>
    <w:p w:rsidR="00EA2320" w:rsidRPr="00C026C8" w:rsidRDefault="00EA2320" w:rsidP="00EA2320">
      <w:pPr>
        <w:pStyle w:val="ListParagraph"/>
        <w:ind w:left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 r</w:t>
      </w:r>
      <w:r w:rsidRPr="00C026C8">
        <w:rPr>
          <w:rFonts w:ascii="Times New Roman" w:hAnsi="Times New Roman" w:cs="Times New Roman"/>
          <w:noProof/>
        </w:rPr>
        <w:t xml:space="preserve">epresentative graph </w:t>
      </w:r>
      <w:r>
        <w:rPr>
          <w:rFonts w:ascii="Times New Roman" w:hAnsi="Times New Roman" w:cs="Times New Roman"/>
          <w:noProof/>
        </w:rPr>
        <w:t xml:space="preserve">of </w:t>
      </w:r>
      <w:r w:rsidRPr="00C026C8">
        <w:rPr>
          <w:rFonts w:ascii="Times New Roman" w:hAnsi="Times New Roman" w:cs="Times New Roman"/>
          <w:noProof/>
        </w:rPr>
        <w:t>mean weight following melanoma cell injection (1×10</w:t>
      </w:r>
      <w:r w:rsidRPr="00C026C8">
        <w:rPr>
          <w:rFonts w:ascii="Times New Roman" w:hAnsi="Times New Roman" w:cs="Times New Roman"/>
          <w:noProof/>
          <w:vertAlign w:val="superscript"/>
        </w:rPr>
        <w:t>5</w:t>
      </w:r>
      <w:r w:rsidR="0038401C">
        <w:rPr>
          <w:rFonts w:ascii="Times New Roman" w:hAnsi="Times New Roman" w:cs="Times New Roman"/>
          <w:noProof/>
          <w:vertAlign w:val="superscript"/>
        </w:rPr>
        <w:t xml:space="preserve"> </w:t>
      </w:r>
      <w:r w:rsidRPr="00C026C8">
        <w:rPr>
          <w:rFonts w:ascii="Times New Roman" w:hAnsi="Times New Roman" w:cs="Times New Roman"/>
          <w:noProof/>
        </w:rPr>
        <w:t>cells/100</w:t>
      </w:r>
      <w:r w:rsidR="0038401C">
        <w:rPr>
          <w:rFonts w:ascii="Times New Roman" w:hAnsi="Times New Roman" w:cs="Times New Roman"/>
          <w:noProof/>
        </w:rPr>
        <w:t xml:space="preserve"> </w:t>
      </w:r>
      <w:r w:rsidRPr="00C026C8">
        <w:rPr>
          <w:rFonts w:ascii="Times New Roman" w:hAnsi="Times New Roman" w:cs="Times New Roman"/>
          <w:noProof/>
        </w:rPr>
        <w:t>µl/mouse) in</w:t>
      </w:r>
      <w:r>
        <w:rPr>
          <w:rFonts w:ascii="Times New Roman" w:hAnsi="Times New Roman" w:cs="Times New Roman"/>
          <w:noProof/>
        </w:rPr>
        <w:t>to</w:t>
      </w:r>
      <w:r w:rsidRPr="00C026C8">
        <w:rPr>
          <w:rFonts w:ascii="Times New Roman" w:hAnsi="Times New Roman" w:cs="Times New Roman"/>
          <w:noProof/>
        </w:rPr>
        <w:t xml:space="preserve"> C57/Bl6 mice (n=10) using internal carotid artery injection surgery. The mice were monitored for weight changes on a daily basis post operatively. </w:t>
      </w:r>
    </w:p>
    <w:p w:rsidR="008201F8" w:rsidRDefault="00EA2320" w:rsidP="008201F8">
      <w:pPr>
        <w:spacing w:before="240"/>
        <w:jc w:val="both"/>
      </w:pPr>
      <w:r w:rsidRPr="007D745A">
        <w:rPr>
          <w:b/>
          <w:bCs/>
        </w:rPr>
        <w:t xml:space="preserve">Figure </w:t>
      </w:r>
      <w:r>
        <w:rPr>
          <w:b/>
          <w:bCs/>
        </w:rPr>
        <w:t>3</w:t>
      </w:r>
      <w:r w:rsidRPr="007D745A">
        <w:rPr>
          <w:b/>
          <w:bCs/>
        </w:rPr>
        <w:t xml:space="preserve">: Peripheral metastatic brain lesion: </w:t>
      </w:r>
      <w:r w:rsidRPr="007D745A">
        <w:t xml:space="preserve"> (a) A representative coronal T1-weighted MR</w:t>
      </w:r>
      <w:r>
        <w:t xml:space="preserve"> image from an experimental B16F10/C57Bl/6 mouse showing a large endogenous T1-hyperintense peripheral lesion. (b) A corresponding 45 µm formalin-fixed, sucrose </w:t>
      </w:r>
      <w:proofErr w:type="spellStart"/>
      <w:r>
        <w:t>cryoprotected</w:t>
      </w:r>
      <w:proofErr w:type="spellEnd"/>
      <w:r>
        <w:t xml:space="preserve"> </w:t>
      </w:r>
      <w:r>
        <w:lastRenderedPageBreak/>
        <w:t xml:space="preserve">brain tissue section stained with </w:t>
      </w:r>
      <w:proofErr w:type="spellStart"/>
      <w:r>
        <w:t>hematoxylin</w:t>
      </w:r>
      <w:proofErr w:type="spellEnd"/>
      <w:r>
        <w:t xml:space="preserve"> and eosin</w:t>
      </w:r>
      <w:r w:rsidR="00941C63">
        <w:t xml:space="preserve"> </w:t>
      </w:r>
      <w:r>
        <w:t>showing a</w:t>
      </w:r>
      <w:r w:rsidR="00941C63">
        <w:t xml:space="preserve"> </w:t>
      </w:r>
      <w:r>
        <w:t xml:space="preserve">large peripheral </w:t>
      </w:r>
      <w:proofErr w:type="spellStart"/>
      <w:r>
        <w:t>melanotic</w:t>
      </w:r>
      <w:proofErr w:type="spellEnd"/>
      <w:r>
        <w:t xml:space="preserve"> lesion.</w:t>
      </w:r>
      <w:r w:rsidR="00941C63">
        <w:t xml:space="preserve"> </w:t>
      </w:r>
      <w:r>
        <w:t>There is no evidence of </w:t>
      </w:r>
      <w:proofErr w:type="spellStart"/>
      <w:r>
        <w:t>melanotic</w:t>
      </w:r>
      <w:proofErr w:type="spellEnd"/>
      <w:r>
        <w:t xml:space="preserve"> cell invasion of the outer layer of the cortex.</w:t>
      </w:r>
    </w:p>
    <w:p w:rsidR="004F518D" w:rsidRDefault="004F518D" w:rsidP="00CB4063">
      <w:pPr>
        <w:jc w:val="both"/>
      </w:pPr>
    </w:p>
    <w:p w:rsidR="004F518D" w:rsidRDefault="00076304" w:rsidP="00CB4063">
      <w:pPr>
        <w:jc w:val="both"/>
        <w:rPr>
          <w:b/>
        </w:rPr>
      </w:pPr>
      <w:r w:rsidRPr="00E74DBD">
        <w:rPr>
          <w:b/>
        </w:rPr>
        <w:t>DISCUSSION</w:t>
      </w:r>
      <w:r w:rsidRPr="00E74DBD">
        <w:rPr>
          <w:b/>
          <w:bCs/>
        </w:rPr>
        <w:t>:</w:t>
      </w:r>
    </w:p>
    <w:p w:rsidR="008C52B0" w:rsidRDefault="00326EEF" w:rsidP="008C52B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In general, </w:t>
      </w:r>
      <w:r w:rsidR="008C52B0">
        <w:rPr>
          <w:color w:val="000000" w:themeColor="text1"/>
        </w:rPr>
        <w:t xml:space="preserve">internal carotid artery injection </w:t>
      </w:r>
      <w:r w:rsidR="008C52B0" w:rsidRPr="00D352BA">
        <w:rPr>
          <w:color w:val="000000" w:themeColor="text1"/>
        </w:rPr>
        <w:t>has been used to modulate the blood-brain-barrier</w:t>
      </w:r>
      <w:r w:rsidR="00941C63">
        <w:rPr>
          <w:color w:val="000000" w:themeColor="text1"/>
        </w:rPr>
        <w:t xml:space="preserve"> (</w:t>
      </w:r>
      <w:r w:rsidR="00A7452F">
        <w:rPr>
          <w:color w:val="000000" w:themeColor="text1"/>
        </w:rPr>
        <w:t>10-12</w:t>
      </w:r>
      <w:r w:rsidR="00941C63">
        <w:rPr>
          <w:color w:val="000000" w:themeColor="text1"/>
        </w:rPr>
        <w:t>)</w:t>
      </w:r>
      <w:r w:rsidR="008C52B0" w:rsidRPr="00D352BA">
        <w:rPr>
          <w:color w:val="000000" w:themeColor="text1"/>
        </w:rPr>
        <w:t xml:space="preserve">, to test drug delivery to </w:t>
      </w:r>
      <w:r w:rsidR="008C52B0">
        <w:rPr>
          <w:color w:val="000000" w:themeColor="text1"/>
        </w:rPr>
        <w:t>the central nervous system</w:t>
      </w:r>
      <w:r w:rsidR="00941C63">
        <w:rPr>
          <w:color w:val="000000" w:themeColor="text1"/>
        </w:rPr>
        <w:t xml:space="preserve"> </w:t>
      </w:r>
      <w:r w:rsidR="00B87052">
        <w:rPr>
          <w:color w:val="000000" w:themeColor="text1"/>
        </w:rPr>
        <w:t>(</w:t>
      </w:r>
      <w:r w:rsidR="00A7452F">
        <w:rPr>
          <w:color w:val="000000" w:themeColor="text1"/>
        </w:rPr>
        <w:t>13</w:t>
      </w:r>
      <w:r w:rsidR="00941C63">
        <w:rPr>
          <w:color w:val="000000" w:themeColor="text1"/>
        </w:rPr>
        <w:t>)</w:t>
      </w:r>
      <w:r w:rsidR="008C52B0">
        <w:rPr>
          <w:color w:val="000000" w:themeColor="text1"/>
        </w:rPr>
        <w:t>,</w:t>
      </w:r>
      <w:r w:rsidR="008C52B0" w:rsidRPr="00D352BA">
        <w:rPr>
          <w:color w:val="000000" w:themeColor="text1"/>
        </w:rPr>
        <w:t xml:space="preserve"> as well as for inducing experimental model</w:t>
      </w:r>
      <w:r>
        <w:rPr>
          <w:color w:val="000000" w:themeColor="text1"/>
        </w:rPr>
        <w:t>s</w:t>
      </w:r>
      <w:r w:rsidR="008C52B0" w:rsidRPr="00D352BA">
        <w:rPr>
          <w:color w:val="000000" w:themeColor="text1"/>
        </w:rPr>
        <w:t xml:space="preserve"> of brain metastasis</w:t>
      </w:r>
      <w:r w:rsidR="00941C63">
        <w:rPr>
          <w:color w:val="000000" w:themeColor="text1"/>
        </w:rPr>
        <w:t xml:space="preserve"> (</w:t>
      </w:r>
      <w:r w:rsidR="00265CCE">
        <w:rPr>
          <w:color w:val="000000" w:themeColor="text1"/>
        </w:rPr>
        <w:t>4,</w:t>
      </w:r>
      <w:r w:rsidR="00B87052">
        <w:rPr>
          <w:color w:val="000000" w:themeColor="text1"/>
        </w:rPr>
        <w:t>7</w:t>
      </w:r>
      <w:r w:rsidR="00265CCE">
        <w:rPr>
          <w:color w:val="000000" w:themeColor="text1"/>
        </w:rPr>
        <w:t>,8</w:t>
      </w:r>
      <w:r w:rsidR="00941C63">
        <w:rPr>
          <w:color w:val="000000" w:themeColor="text1"/>
        </w:rPr>
        <w:t>)</w:t>
      </w:r>
      <w:r w:rsidR="008C52B0" w:rsidRPr="00D352BA">
        <w:rPr>
          <w:color w:val="000000" w:themeColor="text1"/>
        </w:rPr>
        <w:t xml:space="preserve">. In the latter, mouse models of brain metastasis have been an essential tool for recapitulating many aspects of metastatic disease to the </w:t>
      </w:r>
      <w:r w:rsidR="008C52B0">
        <w:rPr>
          <w:color w:val="000000" w:themeColor="text1"/>
        </w:rPr>
        <w:t>central nervous system.</w:t>
      </w:r>
      <w:r w:rsidR="008C52B0" w:rsidRPr="00D352BA">
        <w:rPr>
          <w:color w:val="000000" w:themeColor="text1"/>
        </w:rPr>
        <w:t xml:space="preserve"> These experimental models have been crucia</w:t>
      </w:r>
      <w:r>
        <w:rPr>
          <w:color w:val="000000" w:themeColor="text1"/>
        </w:rPr>
        <w:t>l for preclinical studies aimed</w:t>
      </w:r>
      <w:r w:rsidR="008C52B0" w:rsidRPr="00D352BA">
        <w:rPr>
          <w:color w:val="000000" w:themeColor="text1"/>
        </w:rPr>
        <w:t xml:space="preserve"> at better understanding the biology behind </w:t>
      </w:r>
      <w:r w:rsidR="008C52B0">
        <w:rPr>
          <w:color w:val="000000" w:themeColor="text1"/>
        </w:rPr>
        <w:t xml:space="preserve">the dissemination of </w:t>
      </w:r>
      <w:r w:rsidR="008C52B0" w:rsidRPr="00D352BA">
        <w:rPr>
          <w:color w:val="000000" w:themeColor="text1"/>
        </w:rPr>
        <w:t xml:space="preserve">neoplastic cells </w:t>
      </w:r>
      <w:r w:rsidR="008C52B0">
        <w:rPr>
          <w:color w:val="000000" w:themeColor="text1"/>
        </w:rPr>
        <w:t>to</w:t>
      </w:r>
      <w:r w:rsidR="008C52B0" w:rsidRPr="00D352BA">
        <w:rPr>
          <w:color w:val="000000" w:themeColor="text1"/>
        </w:rPr>
        <w:t xml:space="preserve"> the brain. They also represent a great starting point for </w:t>
      </w:r>
      <w:r w:rsidR="008C52B0">
        <w:rPr>
          <w:color w:val="000000" w:themeColor="text1"/>
        </w:rPr>
        <w:t>the preclinical evaluation</w:t>
      </w:r>
      <w:r w:rsidR="008C52B0" w:rsidRPr="00D352BA">
        <w:rPr>
          <w:color w:val="000000" w:themeColor="text1"/>
        </w:rPr>
        <w:t xml:space="preserve"> </w:t>
      </w:r>
      <w:r w:rsidR="008C52B0">
        <w:rPr>
          <w:color w:val="000000" w:themeColor="text1"/>
        </w:rPr>
        <w:t>of novel</w:t>
      </w:r>
      <w:r w:rsidR="008C52B0" w:rsidRPr="00D352BA">
        <w:rPr>
          <w:color w:val="000000" w:themeColor="text1"/>
        </w:rPr>
        <w:t xml:space="preserve"> t</w:t>
      </w:r>
      <w:r w:rsidR="008C52B0">
        <w:rPr>
          <w:color w:val="000000" w:themeColor="text1"/>
        </w:rPr>
        <w:t>herapeutic regimens</w:t>
      </w:r>
      <w:r w:rsidR="008C52B0" w:rsidRPr="00D352BA">
        <w:rPr>
          <w:color w:val="000000" w:themeColor="text1"/>
        </w:rPr>
        <w:t>.</w:t>
      </w:r>
    </w:p>
    <w:p w:rsidR="008C52B0" w:rsidRPr="00FA7A7A" w:rsidRDefault="00FF1B98" w:rsidP="008C52B0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42404">
        <w:rPr>
          <w:color w:val="000000" w:themeColor="text1"/>
        </w:rPr>
        <w:t xml:space="preserve">While surgically involved, </w:t>
      </w:r>
      <w:r w:rsidR="00742404">
        <w:t>t</w:t>
      </w:r>
      <w:r w:rsidRPr="00C6623B">
        <w:t xml:space="preserve">his technique </w:t>
      </w:r>
      <w:r w:rsidR="00742404">
        <w:t>allows for the direct hematogenous introduction of cells to the brain with a low frequency of visceral spread – a complication typical of other injection routes such as the very popular tail vein</w:t>
      </w:r>
      <w:r w:rsidR="00DE22CA">
        <w:t xml:space="preserve"> injection</w:t>
      </w:r>
      <w:r w:rsidR="00326EEF">
        <w:t>,</w:t>
      </w:r>
      <w:r w:rsidR="00DE22CA">
        <w:t xml:space="preserve"> </w:t>
      </w:r>
      <w:r w:rsidR="00326EEF">
        <w:t xml:space="preserve">which typically induces more tumors in the lungs than in </w:t>
      </w:r>
      <w:r w:rsidR="00326EEF" w:rsidRPr="00FA7A7A">
        <w:rPr>
          <w:color w:val="000000" w:themeColor="text1"/>
        </w:rPr>
        <w:t>other organs</w:t>
      </w:r>
      <w:r w:rsidR="00941C63" w:rsidRPr="00FA7A7A">
        <w:rPr>
          <w:color w:val="000000" w:themeColor="text1"/>
        </w:rPr>
        <w:t xml:space="preserve"> (</w:t>
      </w:r>
      <w:r w:rsidR="00E65BDE" w:rsidRPr="00FA7A7A">
        <w:rPr>
          <w:color w:val="000000" w:themeColor="text1"/>
        </w:rPr>
        <w:t>14</w:t>
      </w:r>
      <w:r w:rsidR="007B75B0" w:rsidRPr="00FA7A7A">
        <w:rPr>
          <w:color w:val="000000" w:themeColor="text1"/>
        </w:rPr>
        <w:t>-16</w:t>
      </w:r>
      <w:r w:rsidR="00941C63" w:rsidRPr="00FA7A7A">
        <w:rPr>
          <w:color w:val="000000" w:themeColor="text1"/>
        </w:rPr>
        <w:t>)</w:t>
      </w:r>
      <w:r w:rsidR="00742404" w:rsidRPr="00FA7A7A">
        <w:rPr>
          <w:color w:val="000000" w:themeColor="text1"/>
        </w:rPr>
        <w:t xml:space="preserve">. </w:t>
      </w:r>
      <w:r w:rsidR="000828DC" w:rsidRPr="00FA7A7A">
        <w:rPr>
          <w:color w:val="000000" w:themeColor="text1"/>
        </w:rPr>
        <w:t xml:space="preserve">Therefore, injection into the internal carotid artery does provide </w:t>
      </w:r>
      <w:r w:rsidRPr="00FA7A7A">
        <w:rPr>
          <w:color w:val="000000" w:themeColor="text1"/>
        </w:rPr>
        <w:t xml:space="preserve">a great advantage </w:t>
      </w:r>
      <w:r w:rsidR="00742404" w:rsidRPr="00FA7A7A">
        <w:rPr>
          <w:color w:val="000000" w:themeColor="text1"/>
        </w:rPr>
        <w:t xml:space="preserve">to studies focused on </w:t>
      </w:r>
      <w:r w:rsidRPr="00FA7A7A">
        <w:rPr>
          <w:color w:val="000000" w:themeColor="text1"/>
        </w:rPr>
        <w:t>brain metastases</w:t>
      </w:r>
      <w:r w:rsidR="000828DC" w:rsidRPr="00FA7A7A">
        <w:rPr>
          <w:color w:val="000000" w:themeColor="text1"/>
        </w:rPr>
        <w:t>.</w:t>
      </w:r>
    </w:p>
    <w:p w:rsidR="004F518D" w:rsidRDefault="009D76BB" w:rsidP="00CB4063">
      <w:pPr>
        <w:ind w:firstLine="720"/>
        <w:jc w:val="both"/>
      </w:pPr>
      <w:r>
        <w:t>We</w:t>
      </w:r>
      <w:r w:rsidRPr="0006209F">
        <w:t xml:space="preserve"> devise</w:t>
      </w:r>
      <w:r>
        <w:t>d</w:t>
      </w:r>
      <w:r w:rsidRPr="0006209F">
        <w:t xml:space="preserve"> </w:t>
      </w:r>
      <w:r>
        <w:t>the use of gas anesthesia over injected for our internal carotid artery procedure</w:t>
      </w:r>
      <w:r w:rsidRPr="0006209F">
        <w:t xml:space="preserve">. In the case where injectable anesthetic agents </w:t>
      </w:r>
      <w:r w:rsidR="004A6DD9">
        <w:t xml:space="preserve">are </w:t>
      </w:r>
      <w:r w:rsidRPr="0006209F">
        <w:t xml:space="preserve">considered, the weight of the mouse must be accurately determined using a calibrated </w:t>
      </w:r>
      <w:r>
        <w:t xml:space="preserve">per </w:t>
      </w:r>
      <w:r w:rsidRPr="0006209F">
        <w:t>gram scale immediately prior to the procedure as weights can change over a 24 -hour period.</w:t>
      </w:r>
    </w:p>
    <w:p w:rsidR="004F518D" w:rsidRDefault="00135630" w:rsidP="00CB4063">
      <w:pPr>
        <w:ind w:firstLine="720"/>
        <w:jc w:val="both"/>
      </w:pPr>
      <w:r w:rsidRPr="0006209F">
        <w:t xml:space="preserve">The cross section of </w:t>
      </w:r>
      <w:r>
        <w:t>the polyethylene</w:t>
      </w:r>
      <w:r w:rsidRPr="0006209F">
        <w:t xml:space="preserve"> tubing </w:t>
      </w:r>
      <w:r>
        <w:t xml:space="preserve">in step 23 </w:t>
      </w:r>
      <w:r w:rsidRPr="0006209F">
        <w:t xml:space="preserve">can be further stretched manually at the tip to reduce its outer diameter </w:t>
      </w:r>
      <w:r>
        <w:t>(OD = 0.61 mm; 0.024”) to approximately</w:t>
      </w:r>
      <w:r w:rsidRPr="0006209F">
        <w:t xml:space="preserve"> of 0.25 mm (0.010”) using either a heat gun or heated oil.  This procedure should be repeated several times until the desired tube thickness is </w:t>
      </w:r>
      <w:r w:rsidR="00E473B2">
        <w:t>achieved</w:t>
      </w:r>
      <w:r w:rsidRPr="0006209F">
        <w:t>.</w:t>
      </w:r>
    </w:p>
    <w:p w:rsidR="00810173" w:rsidRDefault="00080E18" w:rsidP="00810173">
      <w:pPr>
        <w:ind w:firstLine="720"/>
        <w:jc w:val="both"/>
      </w:pPr>
      <w:r>
        <w:t>G</w:t>
      </w:r>
      <w:r w:rsidR="00E53C07">
        <w:t>reat care</w:t>
      </w:r>
      <w:r w:rsidR="00810173" w:rsidRPr="00F17A3C">
        <w:t xml:space="preserve"> should be exercised during blunt dissection of the neck. </w:t>
      </w:r>
      <w:r w:rsidR="00810173">
        <w:t>The p</w:t>
      </w:r>
      <w:r w:rsidR="00810173" w:rsidRPr="00F17A3C">
        <w:t xml:space="preserve">roper identification of </w:t>
      </w:r>
      <w:r w:rsidR="00810173">
        <w:t>each</w:t>
      </w:r>
      <w:r w:rsidR="00810173" w:rsidRPr="00F17A3C">
        <w:t xml:space="preserve"> important anatomical structure including trachea, major neck vessels and vag</w:t>
      </w:r>
      <w:r w:rsidR="00810173">
        <w:t>us</w:t>
      </w:r>
      <w:r w:rsidR="00810173" w:rsidRPr="00F17A3C">
        <w:t xml:space="preserve"> nerve</w:t>
      </w:r>
      <w:r w:rsidR="00810173">
        <w:t>,</w:t>
      </w:r>
      <w:r w:rsidR="00810173" w:rsidRPr="00F17A3C">
        <w:t xml:space="preserve"> is crucial for the success of the surgery. </w:t>
      </w:r>
      <w:r w:rsidR="00E53C07">
        <w:t>The placement of the two ligatures in the C</w:t>
      </w:r>
      <w:r w:rsidR="003144B1">
        <w:t>C</w:t>
      </w:r>
      <w:r w:rsidR="00E53C07">
        <w:t xml:space="preserve">A and ECA </w:t>
      </w:r>
      <w:r w:rsidR="000E49C0">
        <w:t xml:space="preserve">(steps 18 and 19) ensured that the cells were only delivered to the ICA. </w:t>
      </w:r>
      <w:r w:rsidR="00D85142">
        <w:t>The kink in the ICA as introduce</w:t>
      </w:r>
      <w:r w:rsidR="00941C63">
        <w:t>d</w:t>
      </w:r>
      <w:r w:rsidR="00D85142">
        <w:t xml:space="preserve"> in step 2</w:t>
      </w:r>
      <w:r w:rsidR="007C2CAA">
        <w:t>2</w:t>
      </w:r>
      <w:r w:rsidR="00D85142">
        <w:t xml:space="preserve"> served to </w:t>
      </w:r>
      <w:r w:rsidR="00D85142" w:rsidRPr="0006209F">
        <w:t>control bleeding from the CCA</w:t>
      </w:r>
      <w:r w:rsidR="00E473B2">
        <w:t>. Such bleeding</w:t>
      </w:r>
      <w:r w:rsidR="00D85142">
        <w:t xml:space="preserve"> can</w:t>
      </w:r>
      <w:r w:rsidR="00E473B2">
        <w:t xml:space="preserve"> occur at this point in the surgery due to the</w:t>
      </w:r>
      <w:r w:rsidR="00BB5D8B">
        <w:t xml:space="preserve"> regurgitation </w:t>
      </w:r>
      <w:r w:rsidR="00E473B2">
        <w:t xml:space="preserve">of blood </w:t>
      </w:r>
      <w:r w:rsidR="00BB5D8B">
        <w:t xml:space="preserve">from </w:t>
      </w:r>
      <w:r w:rsidR="00E473B2">
        <w:t xml:space="preserve">the </w:t>
      </w:r>
      <w:r w:rsidR="00BB5D8B">
        <w:t xml:space="preserve">ICA when the </w:t>
      </w:r>
      <w:proofErr w:type="spellStart"/>
      <w:r w:rsidR="00BB5D8B">
        <w:t>arteriotomy</w:t>
      </w:r>
      <w:proofErr w:type="spellEnd"/>
      <w:r w:rsidR="00BB5D8B">
        <w:t xml:space="preserve"> is performed</w:t>
      </w:r>
      <w:r w:rsidR="00E473B2">
        <w:t xml:space="preserve"> on the vessel</w:t>
      </w:r>
      <w:r w:rsidR="00BB5D8B">
        <w:t xml:space="preserve">. </w:t>
      </w:r>
      <w:r w:rsidR="00810173" w:rsidRPr="00F17A3C">
        <w:t xml:space="preserve">In addition, </w:t>
      </w:r>
      <w:r w:rsidR="00810173">
        <w:t>thorough</w:t>
      </w:r>
      <w:r w:rsidR="00810173" w:rsidRPr="00F17A3C">
        <w:t xml:space="preserve"> sterilization of the surgical field and instruments is critical to prevent post-operative infection and mouse demise.</w:t>
      </w:r>
      <w:r w:rsidR="00810173">
        <w:t xml:space="preserve"> </w:t>
      </w:r>
    </w:p>
    <w:p w:rsidR="009D76BB" w:rsidRPr="00CB4063" w:rsidRDefault="00810173" w:rsidP="009D757D">
      <w:pPr>
        <w:ind w:firstLine="720"/>
        <w:jc w:val="both"/>
        <w:rPr>
          <w:color w:val="444444"/>
          <w:sz w:val="14"/>
          <w:szCs w:val="14"/>
          <w:shd w:val="clear" w:color="auto" w:fill="FFFFFF"/>
        </w:rPr>
      </w:pPr>
      <w:r>
        <w:t xml:space="preserve">Following surgery, </w:t>
      </w:r>
      <w:r>
        <w:rPr>
          <w:noProof/>
        </w:rPr>
        <w:t>t</w:t>
      </w:r>
      <w:r w:rsidRPr="00C026C8">
        <w:rPr>
          <w:noProof/>
        </w:rPr>
        <w:t xml:space="preserve">he </w:t>
      </w:r>
      <w:r>
        <w:rPr>
          <w:noProof/>
        </w:rPr>
        <w:t xml:space="preserve">recovering </w:t>
      </w:r>
      <w:r w:rsidRPr="00C026C8">
        <w:rPr>
          <w:noProof/>
        </w:rPr>
        <w:t xml:space="preserve">mice were monitored </w:t>
      </w:r>
      <w:r>
        <w:rPr>
          <w:noProof/>
        </w:rPr>
        <w:t xml:space="preserve">closely </w:t>
      </w:r>
      <w:r w:rsidRPr="00C026C8">
        <w:rPr>
          <w:noProof/>
        </w:rPr>
        <w:t>for weight changes on a daily basis</w:t>
      </w:r>
      <w:r>
        <w:rPr>
          <w:noProof/>
        </w:rPr>
        <w:t xml:space="preserve">. Figure 2 </w:t>
      </w:r>
      <w:r w:rsidRPr="00D265CB">
        <w:rPr>
          <w:noProof/>
        </w:rPr>
        <w:t>illustrates</w:t>
      </w:r>
      <w:r>
        <w:rPr>
          <w:noProof/>
        </w:rPr>
        <w:t xml:space="preserve"> a significant drop in </w:t>
      </w:r>
      <w:r w:rsidRPr="00C026C8">
        <w:rPr>
          <w:noProof/>
        </w:rPr>
        <w:t>mouse weight</w:t>
      </w:r>
      <w:r>
        <w:rPr>
          <w:noProof/>
        </w:rPr>
        <w:t xml:space="preserve"> during </w:t>
      </w:r>
      <w:r w:rsidRPr="00C026C8">
        <w:rPr>
          <w:noProof/>
        </w:rPr>
        <w:t xml:space="preserve">the first </w:t>
      </w:r>
      <w:r w:rsidR="00E473B2">
        <w:rPr>
          <w:noProof/>
        </w:rPr>
        <w:t>three</w:t>
      </w:r>
      <w:r w:rsidR="00E473B2" w:rsidRPr="00C026C8">
        <w:rPr>
          <w:noProof/>
        </w:rPr>
        <w:t xml:space="preserve"> </w:t>
      </w:r>
      <w:r w:rsidRPr="00C026C8">
        <w:rPr>
          <w:noProof/>
        </w:rPr>
        <w:t xml:space="preserve">days </w:t>
      </w:r>
      <w:r w:rsidR="009A31D2">
        <w:rPr>
          <w:noProof/>
        </w:rPr>
        <w:t>following</w:t>
      </w:r>
      <w:r>
        <w:rPr>
          <w:noProof/>
        </w:rPr>
        <w:t xml:space="preserve"> </w:t>
      </w:r>
      <w:r w:rsidR="009A31D2">
        <w:rPr>
          <w:noProof/>
        </w:rPr>
        <w:t>the</w:t>
      </w:r>
      <w:r>
        <w:rPr>
          <w:noProof/>
        </w:rPr>
        <w:t xml:space="preserve"> surgery, </w:t>
      </w:r>
      <w:r w:rsidR="009A31D2">
        <w:rPr>
          <w:noProof/>
        </w:rPr>
        <w:t>prior to the gradual recovery of the animals</w:t>
      </w:r>
      <w:r>
        <w:rPr>
          <w:noProof/>
        </w:rPr>
        <w:t xml:space="preserve">. This drop in weight </w:t>
      </w:r>
      <w:r w:rsidR="009D757D">
        <w:rPr>
          <w:noProof/>
        </w:rPr>
        <w:t xml:space="preserve">likely </w:t>
      </w:r>
      <w:r>
        <w:rPr>
          <w:noProof/>
        </w:rPr>
        <w:t xml:space="preserve">reflects poor feeding habits in the immediate </w:t>
      </w:r>
      <w:r>
        <w:t>postoperative period</w:t>
      </w:r>
      <w:r w:rsidR="009D757D">
        <w:rPr>
          <w:noProof/>
        </w:rPr>
        <w:t xml:space="preserve">, and </w:t>
      </w:r>
      <w:r>
        <w:rPr>
          <w:noProof/>
        </w:rPr>
        <w:t>in turn, the high surgical strain that these mice are subjected to.</w:t>
      </w:r>
    </w:p>
    <w:p w:rsidR="004F518D" w:rsidRDefault="00CF1E02" w:rsidP="008F676C">
      <w:pPr>
        <w:ind w:firstLine="720"/>
        <w:jc w:val="both"/>
      </w:pPr>
      <w:r w:rsidRPr="00F17A3C">
        <w:t xml:space="preserve">In our experience, </w:t>
      </w:r>
      <w:r w:rsidR="000635EC" w:rsidRPr="00F17A3C">
        <w:t>the time required to inject one mouse was 35-60 minutes.</w:t>
      </w:r>
      <w:r w:rsidR="00030EF9">
        <w:t xml:space="preserve"> </w:t>
      </w:r>
      <w:r w:rsidR="009D757D">
        <w:t>The s</w:t>
      </w:r>
      <w:r w:rsidR="000635EC" w:rsidRPr="00F17A3C">
        <w:t>urgical mortality</w:t>
      </w:r>
      <w:r w:rsidR="00231F08">
        <w:t xml:space="preserve"> rate ranged from 20</w:t>
      </w:r>
      <w:r w:rsidR="009D757D">
        <w:t xml:space="preserve"> to </w:t>
      </w:r>
      <w:r w:rsidR="00231F08">
        <w:t>25</w:t>
      </w:r>
      <w:r w:rsidR="000635EC" w:rsidRPr="00F17A3C">
        <w:t xml:space="preserve">% </w:t>
      </w:r>
      <w:r w:rsidR="009D757D">
        <w:t>among the</w:t>
      </w:r>
      <w:r w:rsidR="009A4E35" w:rsidRPr="00F17A3C">
        <w:t xml:space="preserve"> 35 mice subjected to the procedure</w:t>
      </w:r>
      <w:r w:rsidR="009D757D">
        <w:t>. One</w:t>
      </w:r>
      <w:r w:rsidR="009A4E35" w:rsidRPr="00F17A3C">
        <w:t xml:space="preserve"> mouse</w:t>
      </w:r>
      <w:r w:rsidR="009D757D">
        <w:t xml:space="preserve"> was</w:t>
      </w:r>
      <w:r w:rsidR="009A4E35" w:rsidRPr="00F17A3C">
        <w:t xml:space="preserve"> sacrificed </w:t>
      </w:r>
      <w:r w:rsidR="00963B38" w:rsidRPr="00F17A3C">
        <w:t xml:space="preserve">post-operatively secondary to surgical </w:t>
      </w:r>
      <w:r w:rsidR="00963B38">
        <w:t>site infection.</w:t>
      </w:r>
    </w:p>
    <w:p w:rsidR="008201F8" w:rsidRDefault="00587047" w:rsidP="008201F8">
      <w:pPr>
        <w:ind w:firstLine="720"/>
        <w:jc w:val="both"/>
      </w:pPr>
      <w:r>
        <w:t>The d</w:t>
      </w:r>
      <w:r w:rsidR="002324A7" w:rsidRPr="00F17A3C">
        <w:t xml:space="preserve">etection of brain metastasis development </w:t>
      </w:r>
      <w:r>
        <w:t xml:space="preserve">in the animals was </w:t>
      </w:r>
      <w:r w:rsidR="002324A7" w:rsidRPr="00F17A3C">
        <w:t xml:space="preserve">accomplished by </w:t>
      </w:r>
      <w:r w:rsidR="005200C4" w:rsidRPr="00F17A3C">
        <w:t>magnetic resonance imaging</w:t>
      </w:r>
      <w:r w:rsidR="00A675BD">
        <w:t xml:space="preserve"> (MRI)</w:t>
      </w:r>
      <w:r w:rsidR="00647777">
        <w:t>.</w:t>
      </w:r>
      <w:r w:rsidR="00272082" w:rsidRPr="00272082">
        <w:t xml:space="preserve"> </w:t>
      </w:r>
      <w:r w:rsidR="00272082">
        <w:t xml:space="preserve">As shown in </w:t>
      </w:r>
      <w:r>
        <w:t>F</w:t>
      </w:r>
      <w:r w:rsidR="00272082">
        <w:t>igure 3,</w:t>
      </w:r>
      <w:r w:rsidR="005200C4" w:rsidRPr="00F17A3C">
        <w:t xml:space="preserve"> </w:t>
      </w:r>
      <w:r w:rsidR="00A63D77">
        <w:t xml:space="preserve">a </w:t>
      </w:r>
      <w:r w:rsidR="005200C4" w:rsidRPr="00F17A3C">
        <w:t>T1-weighted sequence</w:t>
      </w:r>
      <w:r w:rsidR="00647777">
        <w:t xml:space="preserve"> successfully detected peripheral metastasis as </w:t>
      </w:r>
      <w:r w:rsidR="00272082">
        <w:t>hyper</w:t>
      </w:r>
      <w:r w:rsidR="00A6473E">
        <w:t xml:space="preserve"> </w:t>
      </w:r>
      <w:r w:rsidR="00272082">
        <w:t>intense lesions</w:t>
      </w:r>
      <w:r w:rsidR="005200C4" w:rsidRPr="00F17A3C">
        <w:t xml:space="preserve">. </w:t>
      </w:r>
      <w:r w:rsidR="008F676C">
        <w:t>This radiological feature</w:t>
      </w:r>
      <w:r w:rsidR="00A675BD">
        <w:t xml:space="preserve"> on T1</w:t>
      </w:r>
      <w:r w:rsidR="008F676C">
        <w:t xml:space="preserve"> </w:t>
      </w:r>
      <w:r w:rsidR="00A63D77">
        <w:t xml:space="preserve">is </w:t>
      </w:r>
      <w:r w:rsidR="008F676C">
        <w:t xml:space="preserve">distinctive to </w:t>
      </w:r>
      <w:proofErr w:type="spellStart"/>
      <w:r w:rsidR="00A63D77">
        <w:t>melanotic</w:t>
      </w:r>
      <w:proofErr w:type="spellEnd"/>
      <w:r w:rsidR="00A63D77">
        <w:t xml:space="preserve"> </w:t>
      </w:r>
      <w:r w:rsidR="008F676C">
        <w:t>tumors</w:t>
      </w:r>
      <w:r w:rsidR="00A63D77">
        <w:t>, and</w:t>
      </w:r>
      <w:r w:rsidR="008F676C">
        <w:t xml:space="preserve"> </w:t>
      </w:r>
      <w:r w:rsidR="00A675BD">
        <w:t>allows</w:t>
      </w:r>
      <w:r w:rsidR="008F676C">
        <w:t xml:space="preserve"> for three-dimensional </w:t>
      </w:r>
      <w:r w:rsidR="00A675BD">
        <w:t xml:space="preserve">image acquisition </w:t>
      </w:r>
      <w:r w:rsidR="008F676C">
        <w:t xml:space="preserve">without the need of </w:t>
      </w:r>
      <w:r w:rsidR="00A675BD">
        <w:t>a contrast agent</w:t>
      </w:r>
      <w:r w:rsidR="008F676C" w:rsidRPr="00F17A3C">
        <w:t>.</w:t>
      </w:r>
      <w:r w:rsidR="008F676C">
        <w:t xml:space="preserve"> Conversely, </w:t>
      </w:r>
      <w:r w:rsidR="00A675BD">
        <w:t xml:space="preserve">a </w:t>
      </w:r>
      <w:r w:rsidR="008F676C">
        <w:t xml:space="preserve">MRI contrast agent will </w:t>
      </w:r>
      <w:r w:rsidR="00A675BD">
        <w:t xml:space="preserve">likely </w:t>
      </w:r>
      <w:r w:rsidR="008F676C">
        <w:t xml:space="preserve">be required </w:t>
      </w:r>
      <w:r w:rsidR="00A675BD">
        <w:t>if a</w:t>
      </w:r>
      <w:r w:rsidR="008F676C">
        <w:t xml:space="preserve"> T1-sequence </w:t>
      </w:r>
      <w:r w:rsidR="00A675BD">
        <w:t xml:space="preserve">is chosen for </w:t>
      </w:r>
      <w:r w:rsidR="008F676C">
        <w:t>non-</w:t>
      </w:r>
      <w:proofErr w:type="spellStart"/>
      <w:r w:rsidR="008F676C">
        <w:t>melatonic</w:t>
      </w:r>
      <w:proofErr w:type="spellEnd"/>
      <w:r w:rsidR="008F676C">
        <w:t xml:space="preserve"> tumors</w:t>
      </w:r>
      <w:r w:rsidR="00A675BD">
        <w:t>,</w:t>
      </w:r>
      <w:r w:rsidR="008F676C">
        <w:t xml:space="preserve"> provided that the tumor mass induces a disruption </w:t>
      </w:r>
      <w:r w:rsidR="008F676C">
        <w:lastRenderedPageBreak/>
        <w:t>of the blood-brain-barrier (1</w:t>
      </w:r>
      <w:r w:rsidR="007B75B0">
        <w:t>7</w:t>
      </w:r>
      <w:r w:rsidR="00C83EC8">
        <w:t>,</w:t>
      </w:r>
      <w:r w:rsidR="00A675BD">
        <w:t xml:space="preserve"> </w:t>
      </w:r>
      <w:r w:rsidR="00C83EC8">
        <w:t>1</w:t>
      </w:r>
      <w:r w:rsidR="007B75B0">
        <w:t>8</w:t>
      </w:r>
      <w:r w:rsidR="008F676C">
        <w:t xml:space="preserve">). In </w:t>
      </w:r>
      <w:r w:rsidR="00A675BD">
        <w:t xml:space="preserve">the </w:t>
      </w:r>
      <w:r w:rsidR="008F676C">
        <w:t xml:space="preserve">absence of either </w:t>
      </w:r>
      <w:r w:rsidR="00A675BD">
        <w:t xml:space="preserve">an </w:t>
      </w:r>
      <w:r w:rsidR="008F676C">
        <w:t>endogenous T1 effect or contrast agent leakage, a less effective T2-weighted sequence will be required to visualize edema associated with the tumors (1</w:t>
      </w:r>
      <w:r w:rsidR="007B75B0">
        <w:t>8</w:t>
      </w:r>
      <w:r w:rsidR="008F676C">
        <w:t>).</w:t>
      </w:r>
    </w:p>
    <w:p w:rsidR="004F518D" w:rsidRDefault="00587047" w:rsidP="00E82172">
      <w:pPr>
        <w:ind w:firstLine="720"/>
        <w:jc w:val="both"/>
      </w:pPr>
      <w:r>
        <w:t>Our r</w:t>
      </w:r>
      <w:r w:rsidR="005200C4" w:rsidRPr="00F17A3C">
        <w:t xml:space="preserve">esults were validated </w:t>
      </w:r>
      <w:r w:rsidR="00676603">
        <w:t>using standard</w:t>
      </w:r>
      <w:r w:rsidR="00676603" w:rsidRPr="00F17A3C">
        <w:t xml:space="preserve"> </w:t>
      </w:r>
      <w:proofErr w:type="spellStart"/>
      <w:r w:rsidR="005200C4" w:rsidRPr="00F17A3C">
        <w:t>hematoxylin</w:t>
      </w:r>
      <w:proofErr w:type="spellEnd"/>
      <w:r w:rsidR="005200C4" w:rsidRPr="00F17A3C">
        <w:t xml:space="preserve"> and eosin histological staining of brain tissue</w:t>
      </w:r>
      <w:r>
        <w:t xml:space="preserve"> </w:t>
      </w:r>
      <w:r w:rsidR="00676603">
        <w:t xml:space="preserve">sections prepared </w:t>
      </w:r>
      <w:r>
        <w:t>at the end of our experiments</w:t>
      </w:r>
      <w:r w:rsidR="005200C4" w:rsidRPr="00F17A3C">
        <w:t xml:space="preserve">. </w:t>
      </w:r>
      <w:r w:rsidR="00272082">
        <w:t>Notably</w:t>
      </w:r>
      <w:r w:rsidR="00647777">
        <w:t xml:space="preserve">, </w:t>
      </w:r>
      <w:r w:rsidR="001C187B" w:rsidRPr="00CB4063">
        <w:rPr>
          <w:i/>
        </w:rPr>
        <w:t>in vivo</w:t>
      </w:r>
      <w:r w:rsidR="00647777">
        <w:t xml:space="preserve"> MR imaging provided </w:t>
      </w:r>
      <w:r>
        <w:t xml:space="preserve">us with a </w:t>
      </w:r>
      <w:r w:rsidR="00647777">
        <w:t xml:space="preserve">great advantage </w:t>
      </w:r>
      <w:r>
        <w:t xml:space="preserve">in </w:t>
      </w:r>
      <w:r w:rsidR="00676603">
        <w:t xml:space="preserve">allowing us to </w:t>
      </w:r>
      <w:r w:rsidR="00272082">
        <w:t>estimat</w:t>
      </w:r>
      <w:r w:rsidR="00676603">
        <w:t>e</w:t>
      </w:r>
      <w:r w:rsidR="00272082">
        <w:t xml:space="preserve"> tumor burden</w:t>
      </w:r>
      <w:r w:rsidR="00676603">
        <w:t xml:space="preserve"> with time.</w:t>
      </w:r>
      <w:r>
        <w:t xml:space="preserve"> </w:t>
      </w:r>
      <w:r w:rsidR="00676603">
        <w:t>With this technique we did not need to</w:t>
      </w:r>
      <w:r>
        <w:t xml:space="preserve"> </w:t>
      </w:r>
      <w:r w:rsidR="00676603">
        <w:t xml:space="preserve">sacrifice the animals to </w:t>
      </w:r>
      <w:r>
        <w:t xml:space="preserve">evaluate the growing tumors </w:t>
      </w:r>
      <w:r w:rsidR="00676603">
        <w:t xml:space="preserve">as is required </w:t>
      </w:r>
      <w:r>
        <w:t>with traditional</w:t>
      </w:r>
      <w:r w:rsidR="00272082">
        <w:t xml:space="preserve"> </w:t>
      </w:r>
      <w:r>
        <w:t xml:space="preserve">histological analysis. </w:t>
      </w:r>
      <w:r w:rsidR="001E6FF8">
        <w:t xml:space="preserve">Each end user, however, must determine the best available readout of </w:t>
      </w:r>
      <w:r w:rsidR="00676603">
        <w:t xml:space="preserve">their </w:t>
      </w:r>
      <w:r w:rsidR="001E6FF8">
        <w:t xml:space="preserve">experimental progress. </w:t>
      </w:r>
      <w:r w:rsidR="001E6FF8">
        <w:rPr>
          <w:color w:val="000000" w:themeColor="text1"/>
        </w:rPr>
        <w:t xml:space="preserve">Finally, we wish to stress that this technique can be applied to any mouse strain or cell-type. Furthermore, our procedure is amenable to the injection of experimental therapeutics, other chemicals and dyes if it is so required by the end user. </w:t>
      </w:r>
    </w:p>
    <w:p w:rsidR="004F518D" w:rsidRDefault="00076304" w:rsidP="00CB4063">
      <w:pPr>
        <w:widowControl w:val="0"/>
        <w:autoSpaceDE w:val="0"/>
        <w:autoSpaceDN w:val="0"/>
        <w:adjustRightInd w:val="0"/>
        <w:spacing w:before="240"/>
        <w:jc w:val="both"/>
      </w:pPr>
      <w:r w:rsidRPr="00E74DBD">
        <w:rPr>
          <w:b/>
          <w:bCs/>
        </w:rPr>
        <w:t>ACKNOWLEDGMENTS:</w:t>
      </w:r>
      <w:r w:rsidRPr="00E74DBD">
        <w:t xml:space="preserve"> </w:t>
      </w:r>
    </w:p>
    <w:p w:rsidR="004F518D" w:rsidRDefault="00E5103E" w:rsidP="00BC741C">
      <w:pPr>
        <w:widowControl w:val="0"/>
        <w:autoSpaceDE w:val="0"/>
        <w:autoSpaceDN w:val="0"/>
        <w:adjustRightInd w:val="0"/>
        <w:jc w:val="both"/>
      </w:pPr>
      <w:r w:rsidRPr="00E74DBD">
        <w:t xml:space="preserve">This work was supported by funding from </w:t>
      </w:r>
      <w:proofErr w:type="spellStart"/>
      <w:r w:rsidRPr="00E74DBD">
        <w:rPr>
          <w:bCs/>
        </w:rPr>
        <w:t>Tilker</w:t>
      </w:r>
      <w:proofErr w:type="spellEnd"/>
      <w:r w:rsidRPr="00E74DBD">
        <w:rPr>
          <w:bCs/>
        </w:rPr>
        <w:t xml:space="preserve"> Foundation NYU-ARSF</w:t>
      </w:r>
      <w:r w:rsidRPr="00E74DBD">
        <w:t xml:space="preserve">, </w:t>
      </w:r>
      <w:r w:rsidRPr="00E74DBD">
        <w:rPr>
          <w:bCs/>
        </w:rPr>
        <w:t>AHAF-ADR A2008-155</w:t>
      </w:r>
      <w:r w:rsidRPr="00E74DBD">
        <w:t xml:space="preserve">, </w:t>
      </w:r>
      <w:proofErr w:type="gramStart"/>
      <w:r w:rsidRPr="00E74DBD">
        <w:rPr>
          <w:bCs/>
        </w:rPr>
        <w:t>Alzheimer</w:t>
      </w:r>
      <w:proofErr w:type="gramEnd"/>
      <w:r w:rsidRPr="00E74DBD">
        <w:rPr>
          <w:bCs/>
        </w:rPr>
        <w:t xml:space="preserve"> Association IIRG-08-91618.</w:t>
      </w:r>
      <w:r w:rsidRPr="00E74DBD">
        <w:t xml:space="preserve"> </w:t>
      </w:r>
      <w:r w:rsidR="002607AF">
        <w:t xml:space="preserve"> </w:t>
      </w:r>
      <w:r w:rsidR="00BC741C">
        <w:t xml:space="preserve">It was also supported in part by grant 5P30CA016087-32 from </w:t>
      </w:r>
      <w:r w:rsidR="00BC741C" w:rsidRPr="00BC741C">
        <w:t>the National Cancer Institute.</w:t>
      </w:r>
      <w:r w:rsidR="00BC741C">
        <w:t xml:space="preserve">  </w:t>
      </w:r>
      <w:r w:rsidRPr="00E74DBD">
        <w:t>The authors are grateful to Dr. Daniel H Turnbull and his group for generous access to their lab and instruments.</w:t>
      </w:r>
    </w:p>
    <w:p w:rsidR="004F518D" w:rsidRDefault="00076304" w:rsidP="00CB4063">
      <w:pPr>
        <w:widowControl w:val="0"/>
        <w:autoSpaceDE w:val="0"/>
        <w:autoSpaceDN w:val="0"/>
        <w:adjustRightInd w:val="0"/>
        <w:spacing w:before="240"/>
        <w:jc w:val="both"/>
        <w:rPr>
          <w:b/>
        </w:rPr>
      </w:pPr>
      <w:r w:rsidRPr="00E74DBD">
        <w:rPr>
          <w:b/>
        </w:rPr>
        <w:t xml:space="preserve">DISCLOSURES: </w:t>
      </w:r>
    </w:p>
    <w:p w:rsidR="004F518D" w:rsidRDefault="00076304" w:rsidP="00CB4063">
      <w:pPr>
        <w:widowControl w:val="0"/>
        <w:autoSpaceDE w:val="0"/>
        <w:autoSpaceDN w:val="0"/>
        <w:adjustRightInd w:val="0"/>
        <w:jc w:val="both"/>
      </w:pPr>
      <w:r w:rsidRPr="00E74DBD">
        <w:t>The authors have nothing to disclose.</w:t>
      </w:r>
    </w:p>
    <w:p w:rsidR="00DF6AEE" w:rsidRDefault="00DF6AEE" w:rsidP="00DF6AEE">
      <w:pPr>
        <w:spacing w:before="240"/>
        <w:jc w:val="both"/>
        <w:rPr>
          <w:i/>
          <w:color w:val="000000" w:themeColor="text1"/>
        </w:rPr>
      </w:pPr>
      <w:r w:rsidRPr="00901E25">
        <w:rPr>
          <w:b/>
          <w:bCs/>
          <w:color w:val="000000" w:themeColor="text1"/>
        </w:rPr>
        <w:t>REFERENCES</w:t>
      </w:r>
      <w:r w:rsidRPr="00901E25">
        <w:rPr>
          <w:color w:val="000000" w:themeColor="text1"/>
        </w:rPr>
        <w:t xml:space="preserve"> </w:t>
      </w:r>
    </w:p>
    <w:p w:rsidR="00DF6AEE" w:rsidRPr="00EA28AD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EA28AD">
        <w:rPr>
          <w:rFonts w:ascii="Times New Roman" w:hAnsi="Times New Roman" w:cs="Times New Roman"/>
          <w:color w:val="000000" w:themeColor="text1"/>
        </w:rPr>
        <w:t>Patchell</w:t>
      </w:r>
      <w:proofErr w:type="spellEnd"/>
      <w:r w:rsidR="00A95FBC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R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A. The management of brain metastases. </w:t>
      </w:r>
      <w:r w:rsidRPr="00EA28AD">
        <w:rPr>
          <w:rFonts w:ascii="Times New Roman" w:hAnsi="Times New Roman" w:cs="Times New Roman"/>
          <w:i/>
          <w:color w:val="000000" w:themeColor="text1"/>
        </w:rPr>
        <w:t>Cancer Treat Rev</w:t>
      </w:r>
      <w:r w:rsidRPr="00EA28AD">
        <w:rPr>
          <w:rFonts w:ascii="Times New Roman" w:hAnsi="Times New Roman" w:cs="Times New Roman"/>
          <w:color w:val="000000" w:themeColor="text1"/>
        </w:rPr>
        <w:t xml:space="preserve"> </w:t>
      </w:r>
      <w:r w:rsidRPr="00EA28AD">
        <w:rPr>
          <w:rFonts w:ascii="Times New Roman" w:hAnsi="Times New Roman" w:cs="Times New Roman"/>
          <w:b/>
          <w:color w:val="000000" w:themeColor="text1"/>
        </w:rPr>
        <w:t>29</w:t>
      </w:r>
      <w:r w:rsidR="00A95FBC" w:rsidRPr="00A95FBC">
        <w:rPr>
          <w:rFonts w:ascii="Times New Roman" w:hAnsi="Times New Roman" w:cs="Times New Roman"/>
          <w:color w:val="000000" w:themeColor="text1"/>
        </w:rPr>
        <w:t>(6)</w:t>
      </w:r>
      <w:proofErr w:type="gramStart"/>
      <w:r w:rsidRPr="00A95FBC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>533</w:t>
      </w:r>
      <w:proofErr w:type="gramEnd"/>
      <w:r w:rsidRPr="00EA28AD">
        <w:rPr>
          <w:rFonts w:ascii="Times New Roman" w:hAnsi="Times New Roman" w:cs="Times New Roman"/>
          <w:color w:val="000000" w:themeColor="text1"/>
        </w:rPr>
        <w:t>–40 (2003)</w:t>
      </w:r>
      <w:r w:rsidR="007B75B0" w:rsidRPr="00EA28AD">
        <w:rPr>
          <w:rFonts w:ascii="Times New Roman" w:hAnsi="Times New Roman" w:cs="Times New Roman"/>
          <w:color w:val="000000" w:themeColor="text1"/>
        </w:rPr>
        <w:t>.</w:t>
      </w:r>
    </w:p>
    <w:p w:rsidR="00DF6AEE" w:rsidRPr="00EA28AD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</w:rPr>
      </w:pPr>
      <w:r w:rsidRPr="00EA28AD">
        <w:rPr>
          <w:rFonts w:ascii="Times New Roman" w:hAnsi="Times New Roman" w:cs="Times New Roman"/>
          <w:noProof/>
          <w:color w:val="000000" w:themeColor="text1"/>
        </w:rPr>
        <w:t>Gavrilovic</w:t>
      </w:r>
      <w:r w:rsidR="00A95FBC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I</w:t>
      </w:r>
      <w:r w:rsidR="00A95FBC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T</w:t>
      </w:r>
      <w:r w:rsidR="00A95FBC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, and Posner</w:t>
      </w:r>
      <w:r w:rsidR="00A95FBC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J</w:t>
      </w:r>
      <w:r w:rsidR="00A95FBC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B. "Brain Metastases: Epidemiology and Pathophysiology." </w:t>
      </w:r>
      <w:r w:rsidRPr="00EA28AD">
        <w:rPr>
          <w:rFonts w:ascii="Times New Roman" w:hAnsi="Times New Roman" w:cs="Times New Roman"/>
          <w:i/>
          <w:noProof/>
          <w:color w:val="000000" w:themeColor="text1"/>
        </w:rPr>
        <w:t>J Neurooncol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EA28AD">
        <w:rPr>
          <w:rFonts w:ascii="Times New Roman" w:hAnsi="Times New Roman" w:cs="Times New Roman"/>
          <w:b/>
          <w:noProof/>
          <w:color w:val="000000" w:themeColor="text1"/>
        </w:rPr>
        <w:t>75</w:t>
      </w:r>
      <w:r w:rsidR="00A95FBC">
        <w:rPr>
          <w:rFonts w:ascii="Times New Roman" w:hAnsi="Times New Roman" w:cs="Times New Roman"/>
          <w:noProof/>
          <w:color w:val="000000" w:themeColor="text1"/>
        </w:rPr>
        <w:t>(1),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5-14 (2005). </w:t>
      </w:r>
    </w:p>
    <w:p w:rsidR="00DF6AEE" w:rsidRPr="00EA28AD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</w:rPr>
      </w:pP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Eichler AF, and Loeffler JS. "Multidisciplinary Management of Brain Metastases." </w:t>
      </w:r>
      <w:r w:rsidRPr="00EA28AD">
        <w:rPr>
          <w:rFonts w:ascii="Times New Roman" w:hAnsi="Times New Roman" w:cs="Times New Roman"/>
          <w:i/>
          <w:noProof/>
          <w:color w:val="000000" w:themeColor="text1"/>
        </w:rPr>
        <w:t xml:space="preserve">Oncologist </w:t>
      </w:r>
      <w:r w:rsidRPr="00A95FBC">
        <w:rPr>
          <w:rFonts w:ascii="Times New Roman" w:hAnsi="Times New Roman" w:cs="Times New Roman"/>
          <w:b/>
          <w:noProof/>
          <w:color w:val="000000" w:themeColor="text1"/>
        </w:rPr>
        <w:t>12</w:t>
      </w:r>
      <w:r w:rsidR="00A95FBC">
        <w:rPr>
          <w:rFonts w:ascii="Times New Roman" w:hAnsi="Times New Roman" w:cs="Times New Roman"/>
          <w:noProof/>
          <w:color w:val="000000" w:themeColor="text1"/>
        </w:rPr>
        <w:t>(</w:t>
      </w:r>
      <w:r w:rsidRPr="00EA28AD">
        <w:rPr>
          <w:rFonts w:ascii="Times New Roman" w:hAnsi="Times New Roman" w:cs="Times New Roman"/>
          <w:noProof/>
          <w:color w:val="000000" w:themeColor="text1"/>
        </w:rPr>
        <w:t>7</w:t>
      </w:r>
      <w:r w:rsidR="00A95FBC">
        <w:rPr>
          <w:rFonts w:ascii="Times New Roman" w:hAnsi="Times New Roman" w:cs="Times New Roman"/>
          <w:noProof/>
          <w:color w:val="000000" w:themeColor="text1"/>
        </w:rPr>
        <w:t>),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884-898 (2007). </w:t>
      </w:r>
    </w:p>
    <w:p w:rsidR="00DF6AEE" w:rsidRPr="00A95FBC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A95FBC">
        <w:rPr>
          <w:rFonts w:ascii="Times New Roman" w:hAnsi="Times New Roman" w:cs="Times New Roman"/>
          <w:color w:val="000000" w:themeColor="text1"/>
        </w:rPr>
        <w:t>Eichler</w:t>
      </w:r>
      <w:proofErr w:type="spellEnd"/>
      <w:r w:rsidR="00A95FBC">
        <w:rPr>
          <w:rFonts w:ascii="Times New Roman" w:hAnsi="Times New Roman" w:cs="Times New Roman"/>
          <w:color w:val="000000" w:themeColor="text1"/>
        </w:rPr>
        <w:t>,</w:t>
      </w:r>
      <w:r w:rsidRPr="00A95FBC">
        <w:rPr>
          <w:rFonts w:ascii="Times New Roman" w:hAnsi="Times New Roman" w:cs="Times New Roman"/>
          <w:color w:val="000000" w:themeColor="text1"/>
        </w:rPr>
        <w:t xml:space="preserve"> A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>F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>, Chung</w:t>
      </w:r>
      <w:r w:rsidR="00A95FBC">
        <w:rPr>
          <w:rFonts w:ascii="Times New Roman" w:hAnsi="Times New Roman" w:cs="Times New Roman"/>
          <w:color w:val="000000" w:themeColor="text1"/>
        </w:rPr>
        <w:t>,</w:t>
      </w:r>
      <w:r w:rsidRPr="00A95FBC">
        <w:rPr>
          <w:rFonts w:ascii="Times New Roman" w:hAnsi="Times New Roman" w:cs="Times New Roman"/>
          <w:color w:val="000000" w:themeColor="text1"/>
        </w:rPr>
        <w:t xml:space="preserve"> E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95FBC">
        <w:rPr>
          <w:rFonts w:ascii="Times New Roman" w:hAnsi="Times New Roman" w:cs="Times New Roman"/>
          <w:color w:val="000000" w:themeColor="text1"/>
        </w:rPr>
        <w:t>Kodack</w:t>
      </w:r>
      <w:proofErr w:type="spellEnd"/>
      <w:r w:rsidR="00A95FBC">
        <w:rPr>
          <w:rFonts w:ascii="Times New Roman" w:hAnsi="Times New Roman" w:cs="Times New Roman"/>
          <w:color w:val="000000" w:themeColor="text1"/>
        </w:rPr>
        <w:t>,</w:t>
      </w:r>
      <w:r w:rsidRPr="00A95FBC">
        <w:rPr>
          <w:rFonts w:ascii="Times New Roman" w:hAnsi="Times New Roman" w:cs="Times New Roman"/>
          <w:color w:val="000000" w:themeColor="text1"/>
        </w:rPr>
        <w:t xml:space="preserve"> D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>P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95FBC">
        <w:rPr>
          <w:rFonts w:ascii="Times New Roman" w:hAnsi="Times New Roman" w:cs="Times New Roman"/>
          <w:color w:val="000000" w:themeColor="text1"/>
        </w:rPr>
        <w:t>Loeffler</w:t>
      </w:r>
      <w:proofErr w:type="spellEnd"/>
      <w:r w:rsidR="00A95FBC">
        <w:rPr>
          <w:rFonts w:ascii="Times New Roman" w:hAnsi="Times New Roman" w:cs="Times New Roman"/>
          <w:color w:val="000000" w:themeColor="text1"/>
        </w:rPr>
        <w:t>,</w:t>
      </w:r>
      <w:r w:rsidRPr="00A95FBC">
        <w:rPr>
          <w:rFonts w:ascii="Times New Roman" w:hAnsi="Times New Roman" w:cs="Times New Roman"/>
          <w:color w:val="000000" w:themeColor="text1"/>
        </w:rPr>
        <w:t xml:space="preserve"> J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>S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95FBC">
        <w:rPr>
          <w:rFonts w:ascii="Times New Roman" w:hAnsi="Times New Roman" w:cs="Times New Roman"/>
          <w:color w:val="000000" w:themeColor="text1"/>
        </w:rPr>
        <w:t>Fukumura</w:t>
      </w:r>
      <w:proofErr w:type="spellEnd"/>
      <w:r w:rsidR="00A95FBC">
        <w:rPr>
          <w:rFonts w:ascii="Times New Roman" w:hAnsi="Times New Roman" w:cs="Times New Roman"/>
          <w:color w:val="000000" w:themeColor="text1"/>
        </w:rPr>
        <w:t>,</w:t>
      </w:r>
      <w:r w:rsidRPr="00A95FBC">
        <w:rPr>
          <w:rFonts w:ascii="Times New Roman" w:hAnsi="Times New Roman" w:cs="Times New Roman"/>
          <w:color w:val="000000" w:themeColor="text1"/>
        </w:rPr>
        <w:t xml:space="preserve"> D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>, Jain</w:t>
      </w:r>
      <w:r w:rsidR="00A95FBC">
        <w:rPr>
          <w:rFonts w:ascii="Times New Roman" w:hAnsi="Times New Roman" w:cs="Times New Roman"/>
          <w:color w:val="000000" w:themeColor="text1"/>
        </w:rPr>
        <w:t>,</w:t>
      </w:r>
      <w:r w:rsidRPr="00A95FBC">
        <w:rPr>
          <w:rFonts w:ascii="Times New Roman" w:hAnsi="Times New Roman" w:cs="Times New Roman"/>
          <w:color w:val="000000" w:themeColor="text1"/>
        </w:rPr>
        <w:t xml:space="preserve"> R</w:t>
      </w:r>
      <w:r w:rsidR="00A95FBC">
        <w:rPr>
          <w:rFonts w:ascii="Times New Roman" w:hAnsi="Times New Roman" w:cs="Times New Roman"/>
          <w:color w:val="000000" w:themeColor="text1"/>
        </w:rPr>
        <w:t>.</w:t>
      </w:r>
      <w:r w:rsidRPr="00A95FBC">
        <w:rPr>
          <w:rFonts w:ascii="Times New Roman" w:hAnsi="Times New Roman" w:cs="Times New Roman"/>
          <w:color w:val="000000" w:themeColor="text1"/>
        </w:rPr>
        <w:t>K.</w:t>
      </w:r>
      <w:r w:rsidR="00A95FBC">
        <w:rPr>
          <w:rFonts w:ascii="Times New Roman" w:hAnsi="Times New Roman" w:cs="Times New Roman"/>
          <w:color w:val="000000" w:themeColor="text1"/>
        </w:rPr>
        <w:t xml:space="preserve"> </w:t>
      </w:r>
      <w:r w:rsidRPr="00A95FBC">
        <w:rPr>
          <w:rFonts w:ascii="Times New Roman" w:hAnsi="Times New Roman" w:cs="Times New Roman"/>
          <w:color w:val="000000" w:themeColor="text1"/>
        </w:rPr>
        <w:t xml:space="preserve">The biology of brain metastases-translation to new therapies. </w:t>
      </w:r>
      <w:r w:rsidRPr="00A95FBC">
        <w:rPr>
          <w:rFonts w:ascii="Times New Roman" w:hAnsi="Times New Roman" w:cs="Times New Roman"/>
          <w:i/>
          <w:color w:val="000000" w:themeColor="text1"/>
        </w:rPr>
        <w:t xml:space="preserve">Nat Rev </w:t>
      </w:r>
      <w:proofErr w:type="spellStart"/>
      <w:r w:rsidRPr="00A95FBC">
        <w:rPr>
          <w:rFonts w:ascii="Times New Roman" w:hAnsi="Times New Roman" w:cs="Times New Roman"/>
          <w:i/>
          <w:color w:val="000000" w:themeColor="text1"/>
        </w:rPr>
        <w:t>Clin</w:t>
      </w:r>
      <w:proofErr w:type="spellEnd"/>
      <w:r w:rsidRPr="00A95FBC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A95FBC">
        <w:rPr>
          <w:rFonts w:ascii="Times New Roman" w:hAnsi="Times New Roman" w:cs="Times New Roman"/>
          <w:i/>
          <w:color w:val="000000" w:themeColor="text1"/>
        </w:rPr>
        <w:t>Oncol</w:t>
      </w:r>
      <w:proofErr w:type="spellEnd"/>
      <w:r w:rsidRPr="00A95FBC">
        <w:rPr>
          <w:rFonts w:ascii="Times New Roman" w:hAnsi="Times New Roman" w:cs="Times New Roman"/>
          <w:color w:val="000000" w:themeColor="text1"/>
        </w:rPr>
        <w:t>.;</w:t>
      </w:r>
      <w:r w:rsidR="007B75B0" w:rsidRPr="00A95FBC">
        <w:rPr>
          <w:rFonts w:ascii="Times New Roman" w:hAnsi="Times New Roman" w:cs="Times New Roman"/>
          <w:color w:val="000000" w:themeColor="text1"/>
        </w:rPr>
        <w:t xml:space="preserve"> </w:t>
      </w:r>
      <w:r w:rsidRPr="00A95FBC">
        <w:rPr>
          <w:rFonts w:ascii="Times New Roman" w:hAnsi="Times New Roman" w:cs="Times New Roman"/>
          <w:b/>
          <w:color w:val="000000" w:themeColor="text1"/>
        </w:rPr>
        <w:t>8</w:t>
      </w:r>
      <w:r w:rsidRPr="00A95FBC">
        <w:rPr>
          <w:rFonts w:ascii="Times New Roman" w:hAnsi="Times New Roman" w:cs="Times New Roman"/>
          <w:color w:val="000000" w:themeColor="text1"/>
        </w:rPr>
        <w:t>(6)</w:t>
      </w:r>
      <w:r w:rsidR="00A95FBC" w:rsidRPr="00A95FBC">
        <w:rPr>
          <w:rFonts w:ascii="Times New Roman" w:hAnsi="Times New Roman" w:cs="Times New Roman"/>
          <w:color w:val="000000" w:themeColor="text1"/>
        </w:rPr>
        <w:t xml:space="preserve">, </w:t>
      </w:r>
      <w:r w:rsidRPr="00A95FBC">
        <w:rPr>
          <w:rFonts w:ascii="Times New Roman" w:hAnsi="Times New Roman" w:cs="Times New Roman"/>
          <w:color w:val="000000" w:themeColor="text1"/>
        </w:rPr>
        <w:t>344-56</w:t>
      </w:r>
      <w:r w:rsidR="007B75B0" w:rsidRPr="00A95FBC">
        <w:rPr>
          <w:rFonts w:ascii="Times New Roman" w:hAnsi="Times New Roman" w:cs="Times New Roman"/>
          <w:color w:val="000000" w:themeColor="text1"/>
        </w:rPr>
        <w:t xml:space="preserve"> (2011)</w:t>
      </w:r>
      <w:r w:rsidRPr="00A95FBC">
        <w:rPr>
          <w:rFonts w:ascii="Times New Roman" w:hAnsi="Times New Roman" w:cs="Times New Roman"/>
          <w:color w:val="000000" w:themeColor="text1"/>
        </w:rPr>
        <w:t>.</w:t>
      </w:r>
    </w:p>
    <w:p w:rsidR="00DF6AEE" w:rsidRPr="0000174A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</w:rPr>
      </w:pPr>
      <w:r w:rsidRPr="0000174A">
        <w:rPr>
          <w:rFonts w:ascii="Times New Roman" w:hAnsi="Times New Roman" w:cs="Times New Roman"/>
          <w:noProof/>
          <w:color w:val="000000" w:themeColor="text1"/>
          <w:lang w:val="it-IT"/>
        </w:rPr>
        <w:t>Elliott</w:t>
      </w:r>
      <w:r w:rsidR="00A95FBC" w:rsidRPr="0000174A">
        <w:rPr>
          <w:rFonts w:ascii="Times New Roman" w:hAnsi="Times New Roman" w:cs="Times New Roman"/>
          <w:noProof/>
          <w:color w:val="000000" w:themeColor="text1"/>
          <w:lang w:val="it-IT"/>
        </w:rPr>
        <w:t>,</w:t>
      </w:r>
      <w:r w:rsidRPr="0000174A">
        <w:rPr>
          <w:rFonts w:ascii="Times New Roman" w:hAnsi="Times New Roman" w:cs="Times New Roman"/>
          <w:noProof/>
          <w:color w:val="000000" w:themeColor="text1"/>
          <w:lang w:val="it-IT"/>
        </w:rPr>
        <w:t xml:space="preserve"> R</w:t>
      </w:r>
      <w:r w:rsidR="00A95FBC" w:rsidRPr="0000174A">
        <w:rPr>
          <w:rFonts w:ascii="Times New Roman" w:hAnsi="Times New Roman" w:cs="Times New Roman"/>
          <w:noProof/>
          <w:color w:val="000000" w:themeColor="text1"/>
          <w:lang w:val="it-IT"/>
        </w:rPr>
        <w:t>.</w:t>
      </w:r>
      <w:r w:rsidRPr="0000174A">
        <w:rPr>
          <w:rFonts w:ascii="Times New Roman" w:hAnsi="Times New Roman" w:cs="Times New Roman"/>
          <w:noProof/>
          <w:color w:val="000000" w:themeColor="text1"/>
          <w:lang w:val="it-IT"/>
        </w:rPr>
        <w:t>E</w:t>
      </w:r>
      <w:r w:rsidR="00A95FBC" w:rsidRPr="0000174A">
        <w:rPr>
          <w:rFonts w:ascii="Times New Roman" w:hAnsi="Times New Roman" w:cs="Times New Roman"/>
          <w:noProof/>
          <w:color w:val="000000" w:themeColor="text1"/>
          <w:lang w:val="it-IT"/>
        </w:rPr>
        <w:t>.</w:t>
      </w:r>
      <w:r w:rsidRPr="0000174A">
        <w:rPr>
          <w:rFonts w:ascii="Times New Roman" w:hAnsi="Times New Roman" w:cs="Times New Roman"/>
          <w:noProof/>
          <w:color w:val="000000" w:themeColor="text1"/>
          <w:lang w:val="it-IT"/>
        </w:rPr>
        <w:t xml:space="preserve">, </w:t>
      </w:r>
      <w:r w:rsidRPr="0000174A">
        <w:rPr>
          <w:rFonts w:ascii="Times New Roman" w:hAnsi="Times New Roman" w:cs="Times New Roman"/>
          <w:i/>
          <w:noProof/>
          <w:color w:val="000000" w:themeColor="text1"/>
          <w:lang w:val="it-IT"/>
        </w:rPr>
        <w:t>et al.</w:t>
      </w:r>
      <w:r w:rsidRPr="0000174A">
        <w:rPr>
          <w:rFonts w:ascii="Times New Roman" w:hAnsi="Times New Roman" w:cs="Times New Roman"/>
          <w:noProof/>
          <w:color w:val="000000" w:themeColor="text1"/>
          <w:lang w:val="it-IT"/>
        </w:rPr>
        <w:t xml:space="preserve"> </w:t>
      </w:r>
      <w:r w:rsidRPr="0000174A">
        <w:rPr>
          <w:rFonts w:ascii="Times New Roman" w:hAnsi="Times New Roman" w:cs="Times New Roman"/>
          <w:noProof/>
          <w:color w:val="000000" w:themeColor="text1"/>
        </w:rPr>
        <w:t xml:space="preserve">"Local Control of Newly Diagnosed and Distally Recurrent, Low-Volume Brain Metastases with Fixed-Dose (20 Gy) Gamma Knife Radiosurgery." </w:t>
      </w:r>
      <w:r w:rsidRPr="0000174A">
        <w:rPr>
          <w:rFonts w:ascii="Times New Roman" w:hAnsi="Times New Roman" w:cs="Times New Roman"/>
          <w:i/>
          <w:noProof/>
          <w:color w:val="000000" w:themeColor="text1"/>
        </w:rPr>
        <w:t>Neurosurgery</w:t>
      </w:r>
      <w:r w:rsidRPr="0000174A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0174A">
        <w:rPr>
          <w:rFonts w:ascii="Times New Roman" w:hAnsi="Times New Roman" w:cs="Times New Roman"/>
          <w:b/>
          <w:noProof/>
          <w:color w:val="000000" w:themeColor="text1"/>
        </w:rPr>
        <w:t>68</w:t>
      </w:r>
      <w:r w:rsidR="00A95FBC" w:rsidRPr="0000174A">
        <w:rPr>
          <w:rFonts w:ascii="Times New Roman" w:hAnsi="Times New Roman" w:cs="Times New Roman"/>
          <w:noProof/>
          <w:color w:val="000000" w:themeColor="text1"/>
        </w:rPr>
        <w:t>(</w:t>
      </w:r>
      <w:r w:rsidRPr="0000174A">
        <w:rPr>
          <w:rFonts w:ascii="Times New Roman" w:hAnsi="Times New Roman" w:cs="Times New Roman"/>
          <w:noProof/>
          <w:color w:val="000000" w:themeColor="text1"/>
        </w:rPr>
        <w:t>4</w:t>
      </w:r>
      <w:r w:rsidR="00A95FBC" w:rsidRPr="0000174A">
        <w:rPr>
          <w:rFonts w:ascii="Times New Roman" w:hAnsi="Times New Roman" w:cs="Times New Roman"/>
          <w:noProof/>
          <w:color w:val="000000" w:themeColor="text1"/>
        </w:rPr>
        <w:t>),</w:t>
      </w:r>
      <w:r w:rsidRPr="0000174A">
        <w:rPr>
          <w:rFonts w:ascii="Times New Roman" w:hAnsi="Times New Roman" w:cs="Times New Roman"/>
          <w:noProof/>
          <w:color w:val="000000" w:themeColor="text1"/>
        </w:rPr>
        <w:t xml:space="preserve"> 921-931 (2011).</w:t>
      </w:r>
    </w:p>
    <w:p w:rsidR="00DF6AEE" w:rsidRPr="0000174A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</w:rPr>
      </w:pPr>
      <w:r w:rsidRPr="0000174A">
        <w:rPr>
          <w:rFonts w:ascii="Times New Roman" w:hAnsi="Times New Roman" w:cs="Times New Roman"/>
          <w:noProof/>
          <w:color w:val="000000" w:themeColor="text1"/>
          <w:lang w:val="pt-BR"/>
        </w:rPr>
        <w:t>Rush</w:t>
      </w:r>
      <w:r w:rsidR="00A95FBC" w:rsidRPr="0000174A">
        <w:rPr>
          <w:rFonts w:ascii="Times New Roman" w:hAnsi="Times New Roman" w:cs="Times New Roman"/>
          <w:noProof/>
          <w:color w:val="000000" w:themeColor="text1"/>
          <w:lang w:val="pt-BR"/>
        </w:rPr>
        <w:t>,</w:t>
      </w:r>
      <w:r w:rsidRPr="0000174A">
        <w:rPr>
          <w:rFonts w:ascii="Times New Roman" w:hAnsi="Times New Roman" w:cs="Times New Roman"/>
          <w:noProof/>
          <w:color w:val="000000" w:themeColor="text1"/>
          <w:lang w:val="pt-BR"/>
        </w:rPr>
        <w:t xml:space="preserve"> S</w:t>
      </w:r>
      <w:r w:rsidR="00A95FBC" w:rsidRPr="0000174A">
        <w:rPr>
          <w:rFonts w:ascii="Times New Roman" w:hAnsi="Times New Roman" w:cs="Times New Roman"/>
          <w:noProof/>
          <w:color w:val="000000" w:themeColor="text1"/>
          <w:lang w:val="pt-BR"/>
        </w:rPr>
        <w:t>.</w:t>
      </w:r>
      <w:r w:rsidRPr="0000174A">
        <w:rPr>
          <w:rFonts w:ascii="Times New Roman" w:hAnsi="Times New Roman" w:cs="Times New Roman"/>
          <w:noProof/>
          <w:color w:val="000000" w:themeColor="text1"/>
          <w:lang w:val="pt-BR"/>
        </w:rPr>
        <w:t xml:space="preserve">, </w:t>
      </w:r>
      <w:r w:rsidRPr="0000174A">
        <w:rPr>
          <w:rFonts w:ascii="Times New Roman" w:hAnsi="Times New Roman" w:cs="Times New Roman"/>
          <w:i/>
          <w:noProof/>
          <w:color w:val="000000" w:themeColor="text1"/>
          <w:lang w:val="pt-BR"/>
        </w:rPr>
        <w:t>et al</w:t>
      </w:r>
      <w:r w:rsidRPr="0000174A">
        <w:rPr>
          <w:rFonts w:ascii="Times New Roman" w:hAnsi="Times New Roman" w:cs="Times New Roman"/>
          <w:noProof/>
          <w:color w:val="000000" w:themeColor="text1"/>
        </w:rPr>
        <w:t xml:space="preserve">. "Incidence, Timing, and Treatment of New Brain Metastases after Gamma Knife Surgery for Limited Brain Disease: The Case for Reducing the Use of Whole-Brain Radiation Therapy." </w:t>
      </w:r>
      <w:r w:rsidRPr="0000174A">
        <w:rPr>
          <w:rFonts w:ascii="Times New Roman" w:hAnsi="Times New Roman" w:cs="Times New Roman"/>
          <w:i/>
          <w:noProof/>
          <w:color w:val="000000" w:themeColor="text1"/>
        </w:rPr>
        <w:t>J Neurosurg</w:t>
      </w:r>
      <w:r w:rsidRPr="0000174A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0174A">
        <w:rPr>
          <w:rFonts w:ascii="Times New Roman" w:hAnsi="Times New Roman" w:cs="Times New Roman"/>
          <w:b/>
          <w:noProof/>
          <w:color w:val="000000" w:themeColor="text1"/>
        </w:rPr>
        <w:t>115</w:t>
      </w:r>
      <w:r w:rsidR="00A95FBC" w:rsidRPr="0000174A">
        <w:rPr>
          <w:rFonts w:ascii="Times New Roman" w:hAnsi="Times New Roman" w:cs="Times New Roman"/>
          <w:noProof/>
          <w:color w:val="000000" w:themeColor="text1"/>
        </w:rPr>
        <w:t>(</w:t>
      </w:r>
      <w:r w:rsidRPr="0000174A">
        <w:rPr>
          <w:rFonts w:ascii="Times New Roman" w:hAnsi="Times New Roman" w:cs="Times New Roman"/>
          <w:noProof/>
          <w:color w:val="000000" w:themeColor="text1"/>
        </w:rPr>
        <w:t>1</w:t>
      </w:r>
      <w:r w:rsidR="00A95FBC" w:rsidRPr="0000174A">
        <w:rPr>
          <w:rFonts w:ascii="Times New Roman" w:hAnsi="Times New Roman" w:cs="Times New Roman"/>
          <w:noProof/>
          <w:color w:val="000000" w:themeColor="text1"/>
        </w:rPr>
        <w:t>)</w:t>
      </w:r>
      <w:r w:rsidR="0000174A">
        <w:rPr>
          <w:rFonts w:ascii="Times New Roman" w:hAnsi="Times New Roman" w:cs="Times New Roman"/>
          <w:noProof/>
          <w:color w:val="000000" w:themeColor="text1"/>
        </w:rPr>
        <w:t>,</w:t>
      </w:r>
      <w:r w:rsidRPr="0000174A">
        <w:rPr>
          <w:rFonts w:ascii="Times New Roman" w:hAnsi="Times New Roman" w:cs="Times New Roman"/>
          <w:noProof/>
          <w:color w:val="000000" w:themeColor="text1"/>
        </w:rPr>
        <w:t xml:space="preserve"> 37-48 (2011).</w:t>
      </w:r>
    </w:p>
    <w:p w:rsidR="00DF6AEE" w:rsidRPr="00EA28AD" w:rsidRDefault="00DF6AEE" w:rsidP="00DF6A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EA28AD">
        <w:rPr>
          <w:rFonts w:ascii="Times New Roman" w:hAnsi="Times New Roman" w:cs="Times New Roman"/>
          <w:noProof/>
          <w:color w:val="000000" w:themeColor="text1"/>
        </w:rPr>
        <w:t>Fidler</w:t>
      </w:r>
      <w:r w:rsidR="0000174A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I</w:t>
      </w:r>
      <w:r w:rsidR="0000174A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J</w:t>
      </w:r>
      <w:r w:rsidR="0000174A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, Schackert</w:t>
      </w:r>
      <w:r w:rsidR="0000174A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G</w:t>
      </w:r>
      <w:r w:rsidR="0000174A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, Zhang</w:t>
      </w:r>
      <w:r w:rsidR="0000174A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R</w:t>
      </w:r>
      <w:r w:rsidR="0000174A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D</w:t>
      </w:r>
      <w:r w:rsidR="0000174A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, Radinsky</w:t>
      </w:r>
      <w:r w:rsidR="0000174A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R</w:t>
      </w:r>
      <w:r w:rsidR="0000174A">
        <w:rPr>
          <w:rFonts w:ascii="Times New Roman" w:hAnsi="Times New Roman" w:cs="Times New Roman"/>
          <w:noProof/>
          <w:color w:val="000000" w:themeColor="text1"/>
        </w:rPr>
        <w:t>.</w:t>
      </w:r>
      <w:r w:rsidRPr="00EA28AD">
        <w:rPr>
          <w:rFonts w:ascii="Times New Roman" w:hAnsi="Times New Roman" w:cs="Times New Roman"/>
          <w:noProof/>
          <w:color w:val="000000" w:themeColor="text1"/>
        </w:rPr>
        <w:t>, Fujimaki</w:t>
      </w:r>
      <w:r w:rsidR="0000174A">
        <w:rPr>
          <w:rFonts w:ascii="Times New Roman" w:hAnsi="Times New Roman" w:cs="Times New Roman"/>
          <w:noProof/>
          <w:color w:val="000000" w:themeColor="text1"/>
        </w:rPr>
        <w:t>,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T.  The biology of </w:t>
      </w:r>
      <w:r w:rsidRPr="0000174A">
        <w:rPr>
          <w:rFonts w:ascii="Times New Roman" w:hAnsi="Times New Roman" w:cs="Times New Roman"/>
          <w:noProof/>
          <w:color w:val="000000" w:themeColor="text1"/>
        </w:rPr>
        <w:t>melanoma brain metastasis.</w:t>
      </w:r>
      <w:r w:rsidRPr="00EA28AD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0174A">
        <w:rPr>
          <w:rFonts w:ascii="Times New Roman" w:hAnsi="Times New Roman" w:cs="Times New Roman"/>
          <w:i/>
          <w:noProof/>
          <w:color w:val="000000" w:themeColor="text1"/>
        </w:rPr>
        <w:t>Cancer Metastas</w:t>
      </w:r>
      <w:r w:rsidRPr="0000174A">
        <w:rPr>
          <w:rFonts w:ascii="Times New Roman" w:hAnsi="Times New Roman" w:cs="Times New Roman"/>
          <w:i/>
          <w:color w:val="000000" w:themeColor="text1"/>
        </w:rPr>
        <w:t>is Rev.</w:t>
      </w:r>
      <w:r w:rsidRPr="00EA28AD">
        <w:rPr>
          <w:rFonts w:ascii="Times New Roman" w:hAnsi="Times New Roman" w:cs="Times New Roman"/>
          <w:color w:val="000000" w:themeColor="text1"/>
        </w:rPr>
        <w:t xml:space="preserve"> </w:t>
      </w:r>
      <w:r w:rsidRPr="0000174A">
        <w:rPr>
          <w:rFonts w:ascii="Times New Roman" w:hAnsi="Times New Roman" w:cs="Times New Roman"/>
          <w:b/>
          <w:color w:val="000000" w:themeColor="text1"/>
        </w:rPr>
        <w:t>18</w:t>
      </w:r>
      <w:r w:rsidRPr="00EA28AD">
        <w:rPr>
          <w:rFonts w:ascii="Times New Roman" w:hAnsi="Times New Roman" w:cs="Times New Roman"/>
          <w:color w:val="000000" w:themeColor="text1"/>
        </w:rPr>
        <w:t>(3)</w:t>
      </w:r>
      <w:proofErr w:type="gramStart"/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>387</w:t>
      </w:r>
      <w:proofErr w:type="gramEnd"/>
      <w:r w:rsidRPr="00EA28AD">
        <w:rPr>
          <w:rFonts w:ascii="Times New Roman" w:hAnsi="Times New Roman" w:cs="Times New Roman"/>
          <w:color w:val="000000" w:themeColor="text1"/>
        </w:rPr>
        <w:t>-400</w:t>
      </w:r>
      <w:r w:rsidR="007B75B0" w:rsidRPr="00EA28AD">
        <w:rPr>
          <w:rFonts w:ascii="Times New Roman" w:hAnsi="Times New Roman" w:cs="Times New Roman"/>
          <w:color w:val="000000" w:themeColor="text1"/>
        </w:rPr>
        <w:t xml:space="preserve"> (1999)</w:t>
      </w:r>
      <w:r w:rsidRPr="00EA28AD">
        <w:rPr>
          <w:rFonts w:ascii="Times New Roman" w:hAnsi="Times New Roman" w:cs="Times New Roman"/>
          <w:color w:val="000000" w:themeColor="text1"/>
        </w:rPr>
        <w:t>.</w:t>
      </w:r>
    </w:p>
    <w:p w:rsidR="00DF6AEE" w:rsidRPr="00EA28AD" w:rsidRDefault="00DF6AEE" w:rsidP="00DF6AEE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</w:rPr>
      </w:pPr>
      <w:proofErr w:type="spellStart"/>
      <w:r w:rsidRPr="00EA28AD">
        <w:rPr>
          <w:rFonts w:ascii="Times New Roman" w:hAnsi="Times New Roman" w:cs="Times New Roman"/>
          <w:color w:val="000000" w:themeColor="text1"/>
        </w:rPr>
        <w:t>Schackert</w:t>
      </w:r>
      <w:proofErr w:type="spellEnd"/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G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Fidler</w:t>
      </w:r>
      <w:proofErr w:type="spellEnd"/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I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J. Development of in vivo models for studies of brain metastasis. </w:t>
      </w:r>
      <w:proofErr w:type="spellStart"/>
      <w:r w:rsidRPr="0000174A">
        <w:rPr>
          <w:rFonts w:ascii="Times New Roman" w:hAnsi="Times New Roman" w:cs="Times New Roman"/>
          <w:i/>
          <w:color w:val="000000" w:themeColor="text1"/>
        </w:rPr>
        <w:t>Int</w:t>
      </w:r>
      <w:proofErr w:type="spellEnd"/>
      <w:r w:rsidRPr="0000174A">
        <w:rPr>
          <w:rFonts w:ascii="Times New Roman" w:hAnsi="Times New Roman" w:cs="Times New Roman"/>
          <w:i/>
          <w:color w:val="000000" w:themeColor="text1"/>
        </w:rPr>
        <w:t xml:space="preserve"> J Cancer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r w:rsidRPr="00EA28AD">
        <w:rPr>
          <w:rFonts w:ascii="Times New Roman" w:hAnsi="Times New Roman" w:cs="Times New Roman"/>
          <w:b/>
          <w:color w:val="000000" w:themeColor="text1"/>
        </w:rPr>
        <w:t>41</w:t>
      </w:r>
      <w:r w:rsidR="0000174A" w:rsidRPr="0000174A">
        <w:rPr>
          <w:rFonts w:ascii="Times New Roman" w:hAnsi="Times New Roman" w:cs="Times New Roman"/>
          <w:color w:val="000000" w:themeColor="text1"/>
        </w:rPr>
        <w:t>(4)</w:t>
      </w:r>
      <w:proofErr w:type="gramStart"/>
      <w:r w:rsidR="0000174A" w:rsidRP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>589</w:t>
      </w:r>
      <w:proofErr w:type="gramEnd"/>
      <w:r w:rsidRPr="00EA28AD">
        <w:rPr>
          <w:rFonts w:ascii="Times New Roman" w:hAnsi="Times New Roman" w:cs="Times New Roman"/>
          <w:color w:val="000000" w:themeColor="text1"/>
        </w:rPr>
        <w:t xml:space="preserve"> –94 (1988).</w:t>
      </w:r>
    </w:p>
    <w:p w:rsidR="00DF6AEE" w:rsidRPr="0000174A" w:rsidRDefault="00DF6AEE" w:rsidP="00DF6AEE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</w:rPr>
      </w:pPr>
      <w:proofErr w:type="spellStart"/>
      <w:r w:rsidRPr="0000174A">
        <w:rPr>
          <w:rFonts w:ascii="Times New Roman" w:hAnsi="Times New Roman" w:cs="Times New Roman"/>
          <w:color w:val="000000" w:themeColor="text1"/>
        </w:rPr>
        <w:t>Morsi</w:t>
      </w:r>
      <w:proofErr w:type="spellEnd"/>
      <w:r w:rsidR="0000174A" w:rsidRPr="0000174A">
        <w:rPr>
          <w:rFonts w:ascii="Times New Roman" w:hAnsi="Times New Roman" w:cs="Times New Roman"/>
          <w:color w:val="000000" w:themeColor="text1"/>
        </w:rPr>
        <w:t>,</w:t>
      </w:r>
      <w:r w:rsidRPr="0000174A">
        <w:rPr>
          <w:rFonts w:ascii="Times New Roman" w:hAnsi="Times New Roman" w:cs="Times New Roman"/>
          <w:color w:val="000000" w:themeColor="text1"/>
        </w:rPr>
        <w:t xml:space="preserve"> A</w:t>
      </w:r>
      <w:r w:rsidR="0000174A" w:rsidRPr="0000174A">
        <w:rPr>
          <w:rFonts w:ascii="Times New Roman" w:hAnsi="Times New Roman" w:cs="Times New Roman"/>
          <w:color w:val="000000" w:themeColor="text1"/>
        </w:rPr>
        <w:t>.</w:t>
      </w:r>
      <w:r w:rsidRPr="0000174A">
        <w:rPr>
          <w:rFonts w:ascii="Times New Roman" w:hAnsi="Times New Roman" w:cs="Times New Roman"/>
          <w:color w:val="000000" w:themeColor="text1"/>
        </w:rPr>
        <w:t xml:space="preserve">, </w:t>
      </w:r>
      <w:r w:rsidR="0000174A" w:rsidRPr="0000174A">
        <w:rPr>
          <w:rFonts w:ascii="Times New Roman" w:hAnsi="Times New Roman" w:cs="Times New Roman"/>
          <w:i/>
          <w:color w:val="000000" w:themeColor="text1"/>
        </w:rPr>
        <w:t>et al</w:t>
      </w:r>
      <w:r w:rsidRPr="0000174A">
        <w:rPr>
          <w:rFonts w:ascii="Times New Roman" w:hAnsi="Times New Roman" w:cs="Times New Roman"/>
          <w:color w:val="000000" w:themeColor="text1"/>
        </w:rPr>
        <w:t xml:space="preserve">. Using MRI </w:t>
      </w:r>
      <w:proofErr w:type="gramStart"/>
      <w:r w:rsidRPr="0000174A">
        <w:rPr>
          <w:rFonts w:ascii="Times New Roman" w:hAnsi="Times New Roman" w:cs="Times New Roman"/>
          <w:color w:val="000000" w:themeColor="text1"/>
        </w:rPr>
        <w:t>To</w:t>
      </w:r>
      <w:proofErr w:type="gramEnd"/>
      <w:r w:rsidRPr="0000174A">
        <w:rPr>
          <w:rFonts w:ascii="Times New Roman" w:hAnsi="Times New Roman" w:cs="Times New Roman"/>
          <w:color w:val="000000" w:themeColor="text1"/>
        </w:rPr>
        <w:t xml:space="preserve"> Monitor Tumorigenesis In A Murine Model Of Melanoma Brain Metastasis. </w:t>
      </w:r>
      <w:r w:rsidRPr="0000174A">
        <w:rPr>
          <w:rFonts w:ascii="Times New Roman" w:hAnsi="Times New Roman" w:cs="Times New Roman"/>
          <w:i/>
          <w:color w:val="000000" w:themeColor="text1"/>
        </w:rPr>
        <w:t>Proceedings 18th Scientific Meeting, International Society for Magnetic Resonance in Medicine</w:t>
      </w:r>
      <w:r w:rsidRPr="0000174A">
        <w:rPr>
          <w:rFonts w:ascii="Times New Roman" w:hAnsi="Times New Roman" w:cs="Times New Roman"/>
          <w:color w:val="000000" w:themeColor="text1"/>
        </w:rPr>
        <w:t>, Stockholm, Sweden, p4822.</w:t>
      </w:r>
      <w:r w:rsidR="007B75B0" w:rsidRPr="0000174A">
        <w:rPr>
          <w:rFonts w:ascii="Times New Roman" w:hAnsi="Times New Roman" w:cs="Times New Roman"/>
          <w:color w:val="000000" w:themeColor="text1"/>
        </w:rPr>
        <w:t xml:space="preserve"> (2010)</w:t>
      </w:r>
    </w:p>
    <w:p w:rsidR="00265CCE" w:rsidRPr="00EA28AD" w:rsidRDefault="00265CCE" w:rsidP="00265CCE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 w:rsidRPr="00EA28AD">
        <w:rPr>
          <w:rFonts w:ascii="Times New Roman" w:hAnsi="Times New Roman" w:cs="Times New Roman"/>
          <w:color w:val="000000" w:themeColor="text1"/>
        </w:rPr>
        <w:t>Doolittle</w:t>
      </w:r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N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D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Petrillo</w:t>
      </w:r>
      <w:proofErr w:type="spellEnd"/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A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Bell</w:t>
      </w:r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S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Cummings</w:t>
      </w:r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P</w:t>
      </w:r>
      <w:r w:rsidR="0000174A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Eriksen</w:t>
      </w:r>
      <w:proofErr w:type="spellEnd"/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S. Blood-brain barrier disruption for the treatment of malignant brain tumors: The National Program. </w:t>
      </w:r>
      <w:r w:rsidRPr="0000174A">
        <w:rPr>
          <w:rFonts w:ascii="Times New Roman" w:hAnsi="Times New Roman" w:cs="Times New Roman"/>
          <w:i/>
          <w:color w:val="000000" w:themeColor="text1"/>
        </w:rPr>
        <w:t xml:space="preserve">J </w:t>
      </w:r>
      <w:proofErr w:type="spellStart"/>
      <w:r w:rsidRPr="0000174A">
        <w:rPr>
          <w:rFonts w:ascii="Times New Roman" w:hAnsi="Times New Roman" w:cs="Times New Roman"/>
          <w:i/>
          <w:color w:val="000000" w:themeColor="text1"/>
        </w:rPr>
        <w:t>Neurosci</w:t>
      </w:r>
      <w:proofErr w:type="spellEnd"/>
      <w:r w:rsidRPr="0000174A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00174A">
        <w:rPr>
          <w:rFonts w:ascii="Times New Roman" w:hAnsi="Times New Roman" w:cs="Times New Roman"/>
          <w:i/>
          <w:color w:val="000000" w:themeColor="text1"/>
        </w:rPr>
        <w:t>Nurs</w:t>
      </w:r>
      <w:proofErr w:type="spellEnd"/>
      <w:r w:rsidRPr="0000174A">
        <w:rPr>
          <w:rFonts w:ascii="Times New Roman" w:hAnsi="Times New Roman" w:cs="Times New Roman"/>
          <w:i/>
          <w:color w:val="000000" w:themeColor="text1"/>
        </w:rPr>
        <w:t>.</w:t>
      </w:r>
      <w:r w:rsidR="0000174A">
        <w:rPr>
          <w:rFonts w:ascii="Times New Roman" w:hAnsi="Times New Roman" w:cs="Times New Roman"/>
          <w:color w:val="000000" w:themeColor="text1"/>
        </w:rPr>
        <w:t xml:space="preserve">, </w:t>
      </w:r>
      <w:r w:rsidRPr="0000174A">
        <w:rPr>
          <w:rFonts w:ascii="Times New Roman" w:hAnsi="Times New Roman" w:cs="Times New Roman"/>
          <w:b/>
          <w:color w:val="000000" w:themeColor="text1"/>
        </w:rPr>
        <w:t>30</w:t>
      </w:r>
      <w:r w:rsidR="0000174A">
        <w:rPr>
          <w:rFonts w:ascii="Times New Roman" w:hAnsi="Times New Roman" w:cs="Times New Roman"/>
          <w:color w:val="000000" w:themeColor="text1"/>
        </w:rPr>
        <w:t>(2)</w:t>
      </w:r>
      <w:proofErr w:type="gramStart"/>
      <w:r w:rsidR="0000174A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>81</w:t>
      </w:r>
      <w:proofErr w:type="gramEnd"/>
      <w:r w:rsidRPr="00EA28AD">
        <w:rPr>
          <w:rFonts w:ascii="Times New Roman" w:hAnsi="Times New Roman" w:cs="Times New Roman"/>
          <w:color w:val="000000" w:themeColor="text1"/>
        </w:rPr>
        <w:t>-90</w:t>
      </w:r>
      <w:r w:rsidR="007B75B0" w:rsidRPr="00EA28AD">
        <w:rPr>
          <w:rFonts w:ascii="Times New Roman" w:hAnsi="Times New Roman" w:cs="Times New Roman"/>
          <w:color w:val="000000" w:themeColor="text1"/>
        </w:rPr>
        <w:t xml:space="preserve"> (1998)</w:t>
      </w:r>
      <w:r w:rsidRPr="00EA28AD">
        <w:rPr>
          <w:rFonts w:ascii="Times New Roman" w:hAnsi="Times New Roman" w:cs="Times New Roman"/>
          <w:color w:val="000000" w:themeColor="text1"/>
        </w:rPr>
        <w:t>.</w:t>
      </w:r>
    </w:p>
    <w:p w:rsidR="00265CCE" w:rsidRPr="00EA28AD" w:rsidRDefault="007F2A89" w:rsidP="00265CCE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 w:rsidRPr="00EA28AD">
        <w:rPr>
          <w:rFonts w:ascii="Times New Roman" w:hAnsi="Times New Roman" w:cs="Times New Roman"/>
          <w:color w:val="000000" w:themeColor="text1"/>
        </w:rPr>
        <w:t>Johansson</w:t>
      </w:r>
      <w:r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B</w:t>
      </w:r>
      <w:r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B. </w:t>
      </w:r>
      <w:r w:rsidR="00265CCE" w:rsidRPr="00EA28AD">
        <w:rPr>
          <w:rFonts w:ascii="Times New Roman" w:hAnsi="Times New Roman" w:cs="Times New Roman"/>
          <w:color w:val="000000" w:themeColor="text1"/>
        </w:rPr>
        <w:t xml:space="preserve">Experimental models of altering the blood-brain barrier. </w:t>
      </w:r>
      <w:proofErr w:type="spellStart"/>
      <w:r w:rsidR="00265CCE" w:rsidRPr="007F2A89">
        <w:rPr>
          <w:rFonts w:ascii="Times New Roman" w:hAnsi="Times New Roman" w:cs="Times New Roman"/>
          <w:i/>
          <w:color w:val="000000" w:themeColor="text1"/>
        </w:rPr>
        <w:t>Prog</w:t>
      </w:r>
      <w:proofErr w:type="spellEnd"/>
      <w:r w:rsidR="00265CCE" w:rsidRPr="007F2A89">
        <w:rPr>
          <w:rFonts w:ascii="Times New Roman" w:hAnsi="Times New Roman" w:cs="Times New Roman"/>
          <w:i/>
          <w:color w:val="000000" w:themeColor="text1"/>
        </w:rPr>
        <w:t xml:space="preserve"> Brain Res.</w:t>
      </w:r>
      <w:r w:rsidR="007B75B0" w:rsidRPr="00EA28AD">
        <w:rPr>
          <w:rFonts w:ascii="Times New Roman" w:hAnsi="Times New Roman" w:cs="Times New Roman"/>
          <w:color w:val="000000" w:themeColor="text1"/>
        </w:rPr>
        <w:t xml:space="preserve"> </w:t>
      </w:r>
      <w:r w:rsidR="00265CCE" w:rsidRPr="007F2A89">
        <w:rPr>
          <w:rFonts w:ascii="Times New Roman" w:hAnsi="Times New Roman" w:cs="Times New Roman"/>
          <w:b/>
          <w:color w:val="000000" w:themeColor="text1"/>
        </w:rPr>
        <w:lastRenderedPageBreak/>
        <w:t>91</w:t>
      </w:r>
      <w:r>
        <w:rPr>
          <w:rFonts w:ascii="Times New Roman" w:hAnsi="Times New Roman" w:cs="Times New Roman"/>
          <w:color w:val="000000" w:themeColor="text1"/>
        </w:rPr>
        <w:t>,</w:t>
      </w:r>
      <w:r w:rsidR="00265CCE" w:rsidRPr="00EA28AD">
        <w:rPr>
          <w:rFonts w:ascii="Times New Roman" w:hAnsi="Times New Roman" w:cs="Times New Roman"/>
          <w:color w:val="000000" w:themeColor="text1"/>
        </w:rPr>
        <w:t xml:space="preserve">171-5. </w:t>
      </w:r>
      <w:r w:rsidR="007B75B0" w:rsidRPr="00EA28AD">
        <w:rPr>
          <w:rFonts w:ascii="Times New Roman" w:hAnsi="Times New Roman" w:cs="Times New Roman"/>
          <w:color w:val="000000" w:themeColor="text1"/>
        </w:rPr>
        <w:t>(1992)</w:t>
      </w:r>
      <w:r w:rsidR="00265CCE" w:rsidRPr="00EA28AD">
        <w:rPr>
          <w:rFonts w:ascii="Times New Roman" w:hAnsi="Times New Roman" w:cs="Times New Roman"/>
          <w:color w:val="000000" w:themeColor="text1"/>
        </w:rPr>
        <w:t xml:space="preserve">. </w:t>
      </w:r>
    </w:p>
    <w:p w:rsidR="00265CCE" w:rsidRPr="001A3773" w:rsidRDefault="00265CCE" w:rsidP="00265CCE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proofErr w:type="spellStart"/>
      <w:r w:rsidRPr="001A3773">
        <w:rPr>
          <w:rFonts w:ascii="Times New Roman" w:hAnsi="Times New Roman" w:cs="Times New Roman"/>
          <w:color w:val="000000" w:themeColor="text1"/>
        </w:rPr>
        <w:t>Wadghiri</w:t>
      </w:r>
      <w:proofErr w:type="spellEnd"/>
      <w:r w:rsidR="001A3773" w:rsidRPr="001A3773">
        <w:rPr>
          <w:rFonts w:ascii="Times New Roman" w:hAnsi="Times New Roman" w:cs="Times New Roman"/>
          <w:color w:val="000000" w:themeColor="text1"/>
        </w:rPr>
        <w:t>,</w:t>
      </w:r>
      <w:r w:rsidRPr="001A3773">
        <w:rPr>
          <w:rFonts w:ascii="Times New Roman" w:hAnsi="Times New Roman" w:cs="Times New Roman"/>
          <w:color w:val="000000" w:themeColor="text1"/>
        </w:rPr>
        <w:t xml:space="preserve"> Y</w:t>
      </w:r>
      <w:r w:rsidR="001A3773" w:rsidRPr="001A3773">
        <w:rPr>
          <w:rFonts w:ascii="Times New Roman" w:hAnsi="Times New Roman" w:cs="Times New Roman"/>
          <w:color w:val="000000" w:themeColor="text1"/>
        </w:rPr>
        <w:t>.</w:t>
      </w:r>
      <w:r w:rsidRPr="001A3773">
        <w:rPr>
          <w:rFonts w:ascii="Times New Roman" w:hAnsi="Times New Roman" w:cs="Times New Roman"/>
          <w:color w:val="000000" w:themeColor="text1"/>
        </w:rPr>
        <w:t>Z</w:t>
      </w:r>
      <w:r w:rsidR="001A3773" w:rsidRPr="001A3773">
        <w:rPr>
          <w:rFonts w:ascii="Times New Roman" w:hAnsi="Times New Roman" w:cs="Times New Roman"/>
          <w:color w:val="000000" w:themeColor="text1"/>
        </w:rPr>
        <w:t>.</w:t>
      </w:r>
      <w:r w:rsidRPr="001A3773">
        <w:rPr>
          <w:rFonts w:ascii="Times New Roman" w:hAnsi="Times New Roman" w:cs="Times New Roman"/>
          <w:color w:val="000000" w:themeColor="text1"/>
        </w:rPr>
        <w:t xml:space="preserve">, </w:t>
      </w:r>
      <w:r w:rsidR="001A3773" w:rsidRPr="001A3773">
        <w:rPr>
          <w:rFonts w:ascii="Times New Roman" w:hAnsi="Times New Roman" w:cs="Times New Roman"/>
          <w:i/>
          <w:color w:val="000000" w:themeColor="text1"/>
        </w:rPr>
        <w:t>et al</w:t>
      </w:r>
      <w:r w:rsidRPr="001A3773">
        <w:rPr>
          <w:rFonts w:ascii="Times New Roman" w:hAnsi="Times New Roman" w:cs="Times New Roman"/>
          <w:i/>
          <w:color w:val="000000" w:themeColor="text1"/>
        </w:rPr>
        <w:t>.</w:t>
      </w:r>
      <w:r w:rsidRPr="001A3773">
        <w:rPr>
          <w:rFonts w:ascii="Times New Roman" w:hAnsi="Times New Roman" w:cs="Times New Roman"/>
          <w:color w:val="000000" w:themeColor="text1"/>
        </w:rPr>
        <w:t xml:space="preserve">  Detection of Alzheimer's amyloid in transgenic mice using magnetic resonance </w:t>
      </w:r>
      <w:proofErr w:type="spellStart"/>
      <w:r w:rsidRPr="001A3773">
        <w:rPr>
          <w:rFonts w:ascii="Times New Roman" w:hAnsi="Times New Roman" w:cs="Times New Roman"/>
          <w:color w:val="000000" w:themeColor="text1"/>
        </w:rPr>
        <w:t>microimaging</w:t>
      </w:r>
      <w:proofErr w:type="spellEnd"/>
      <w:r w:rsidRPr="001A377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Magn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Reson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Med</w:t>
      </w:r>
      <w:r w:rsidR="001A3773" w:rsidRPr="001A3773">
        <w:rPr>
          <w:rFonts w:ascii="Times New Roman" w:hAnsi="Times New Roman" w:cs="Times New Roman"/>
          <w:color w:val="000000" w:themeColor="text1"/>
        </w:rPr>
        <w:t xml:space="preserve">., </w:t>
      </w:r>
      <w:r w:rsidRPr="001A3773">
        <w:rPr>
          <w:rFonts w:ascii="Times New Roman" w:hAnsi="Times New Roman" w:cs="Times New Roman"/>
          <w:b/>
          <w:color w:val="000000" w:themeColor="text1"/>
        </w:rPr>
        <w:t>50</w:t>
      </w:r>
      <w:r w:rsidRPr="001A3773">
        <w:rPr>
          <w:rFonts w:ascii="Times New Roman" w:hAnsi="Times New Roman" w:cs="Times New Roman"/>
          <w:color w:val="000000" w:themeColor="text1"/>
        </w:rPr>
        <w:t>(2)</w:t>
      </w:r>
      <w:proofErr w:type="gramStart"/>
      <w:r w:rsidR="001A3773" w:rsidRPr="001A3773">
        <w:rPr>
          <w:rFonts w:ascii="Times New Roman" w:hAnsi="Times New Roman" w:cs="Times New Roman"/>
          <w:color w:val="000000" w:themeColor="text1"/>
        </w:rPr>
        <w:t>,</w:t>
      </w:r>
      <w:r w:rsidRPr="001A3773">
        <w:rPr>
          <w:rFonts w:ascii="Times New Roman" w:hAnsi="Times New Roman" w:cs="Times New Roman"/>
          <w:color w:val="000000" w:themeColor="text1"/>
        </w:rPr>
        <w:t>293</w:t>
      </w:r>
      <w:proofErr w:type="gramEnd"/>
      <w:r w:rsidRPr="001A3773">
        <w:rPr>
          <w:rFonts w:ascii="Times New Roman" w:hAnsi="Times New Roman" w:cs="Times New Roman"/>
          <w:color w:val="000000" w:themeColor="text1"/>
        </w:rPr>
        <w:t>-302</w:t>
      </w:r>
      <w:r w:rsidR="007B75B0" w:rsidRPr="001A3773">
        <w:rPr>
          <w:rFonts w:ascii="Times New Roman" w:hAnsi="Times New Roman" w:cs="Times New Roman"/>
          <w:color w:val="000000" w:themeColor="text1"/>
        </w:rPr>
        <w:t xml:space="preserve"> (2003)</w:t>
      </w:r>
      <w:r w:rsidRPr="001A3773">
        <w:rPr>
          <w:rFonts w:ascii="Times New Roman" w:hAnsi="Times New Roman" w:cs="Times New Roman"/>
          <w:color w:val="000000" w:themeColor="text1"/>
        </w:rPr>
        <w:t>.</w:t>
      </w:r>
    </w:p>
    <w:p w:rsidR="00265CCE" w:rsidRPr="00EA28AD" w:rsidRDefault="00265CCE" w:rsidP="00265CCE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 w:rsidRPr="00EA28AD">
        <w:rPr>
          <w:rFonts w:ascii="Times New Roman" w:hAnsi="Times New Roman" w:cs="Times New Roman"/>
          <w:color w:val="000000" w:themeColor="text1"/>
        </w:rPr>
        <w:t>Joshi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S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Meyers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P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M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Ornstein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E.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Intracarotid</w:t>
      </w:r>
      <w:proofErr w:type="spellEnd"/>
      <w:r w:rsidRPr="00EA28AD">
        <w:rPr>
          <w:rFonts w:ascii="Times New Roman" w:hAnsi="Times New Roman" w:cs="Times New Roman"/>
          <w:color w:val="000000" w:themeColor="text1"/>
        </w:rPr>
        <w:t xml:space="preserve"> delivery of drugs: the potential and the pitfalls. </w:t>
      </w:r>
      <w:r w:rsidRPr="001A3773">
        <w:rPr>
          <w:rFonts w:ascii="Times New Roman" w:hAnsi="Times New Roman" w:cs="Times New Roman"/>
          <w:i/>
          <w:color w:val="000000" w:themeColor="text1"/>
        </w:rPr>
        <w:t>Anesthesiology.</w:t>
      </w:r>
      <w:r w:rsidR="007B75B0" w:rsidRPr="00EA28AD">
        <w:rPr>
          <w:rFonts w:ascii="Times New Roman" w:hAnsi="Times New Roman" w:cs="Times New Roman"/>
          <w:color w:val="000000" w:themeColor="text1"/>
        </w:rPr>
        <w:t xml:space="preserve"> </w:t>
      </w:r>
      <w:r w:rsidRPr="001A3773">
        <w:rPr>
          <w:rFonts w:ascii="Times New Roman" w:hAnsi="Times New Roman" w:cs="Times New Roman"/>
          <w:b/>
          <w:color w:val="000000" w:themeColor="text1"/>
        </w:rPr>
        <w:t>109</w:t>
      </w:r>
      <w:r w:rsidRPr="00EA28AD">
        <w:rPr>
          <w:rFonts w:ascii="Times New Roman" w:hAnsi="Times New Roman" w:cs="Times New Roman"/>
          <w:color w:val="000000" w:themeColor="text1"/>
        </w:rPr>
        <w:t>(3)</w:t>
      </w:r>
      <w:proofErr w:type="gramStart"/>
      <w:r w:rsidR="001A3773">
        <w:rPr>
          <w:rFonts w:ascii="Times New Roman" w:hAnsi="Times New Roman" w:cs="Times New Roman"/>
          <w:color w:val="000000" w:themeColor="text1"/>
        </w:rPr>
        <w:t>,543</w:t>
      </w:r>
      <w:proofErr w:type="gramEnd"/>
      <w:r w:rsidR="001A3773">
        <w:rPr>
          <w:rFonts w:ascii="Times New Roman" w:hAnsi="Times New Roman" w:cs="Times New Roman"/>
          <w:color w:val="000000" w:themeColor="text1"/>
        </w:rPr>
        <w:t xml:space="preserve">-64 </w:t>
      </w:r>
      <w:r w:rsidR="007B75B0" w:rsidRPr="00EA28AD">
        <w:rPr>
          <w:rFonts w:ascii="Times New Roman" w:hAnsi="Times New Roman" w:cs="Times New Roman"/>
          <w:color w:val="000000" w:themeColor="text1"/>
        </w:rPr>
        <w:t>(2008)</w:t>
      </w:r>
      <w:r w:rsidRPr="00EA28AD">
        <w:rPr>
          <w:rFonts w:ascii="Times New Roman" w:hAnsi="Times New Roman" w:cs="Times New Roman"/>
          <w:color w:val="000000" w:themeColor="text1"/>
        </w:rPr>
        <w:t>.</w:t>
      </w:r>
    </w:p>
    <w:p w:rsidR="00AD4CE0" w:rsidRPr="00EA28AD" w:rsidRDefault="00886F5A" w:rsidP="00886F5A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proofErr w:type="spellStart"/>
      <w:r w:rsidRPr="00EA28AD">
        <w:rPr>
          <w:rFonts w:ascii="Times New Roman" w:hAnsi="Times New Roman" w:cs="Times New Roman"/>
          <w:color w:val="000000" w:themeColor="text1"/>
        </w:rPr>
        <w:t>Malmgren</w:t>
      </w:r>
      <w:proofErr w:type="spellEnd"/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L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T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Olsson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Y. Differences between the peripheral and the central nervous system in permeability to sodium fluorescein. </w:t>
      </w:r>
      <w:r w:rsidRPr="001A3773">
        <w:rPr>
          <w:rFonts w:ascii="Times New Roman" w:hAnsi="Times New Roman" w:cs="Times New Roman"/>
          <w:i/>
          <w:color w:val="000000" w:themeColor="text1"/>
        </w:rPr>
        <w:t xml:space="preserve">J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CompNeurol</w:t>
      </w:r>
      <w:proofErr w:type="spellEnd"/>
      <w:r w:rsidRPr="00EA28AD">
        <w:rPr>
          <w:rFonts w:ascii="Times New Roman" w:hAnsi="Times New Roman" w:cs="Times New Roman"/>
          <w:color w:val="000000" w:themeColor="text1"/>
        </w:rPr>
        <w:t>,</w:t>
      </w:r>
      <w:r w:rsidR="001A3773">
        <w:rPr>
          <w:rFonts w:ascii="Times New Roman" w:hAnsi="Times New Roman" w:cs="Times New Roman"/>
          <w:color w:val="000000" w:themeColor="text1"/>
        </w:rPr>
        <w:t xml:space="preserve"> </w:t>
      </w:r>
      <w:r w:rsidRPr="001A3773">
        <w:rPr>
          <w:rFonts w:ascii="Times New Roman" w:hAnsi="Times New Roman" w:cs="Times New Roman"/>
          <w:b/>
          <w:color w:val="000000" w:themeColor="text1"/>
        </w:rPr>
        <w:t>191</w:t>
      </w:r>
      <w:r w:rsidR="001A3773">
        <w:rPr>
          <w:rFonts w:ascii="Times New Roman" w:hAnsi="Times New Roman" w:cs="Times New Roman"/>
          <w:color w:val="000000" w:themeColor="text1"/>
        </w:rPr>
        <w:t xml:space="preserve">(1), </w:t>
      </w:r>
      <w:r w:rsidRPr="00EA28AD">
        <w:rPr>
          <w:rFonts w:ascii="Times New Roman" w:hAnsi="Times New Roman" w:cs="Times New Roman"/>
          <w:color w:val="000000" w:themeColor="text1"/>
        </w:rPr>
        <w:t>103-117 (1980).</w:t>
      </w:r>
    </w:p>
    <w:p w:rsidR="007B75B0" w:rsidRPr="00EA28AD" w:rsidRDefault="007B75B0" w:rsidP="007B75B0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proofErr w:type="spellStart"/>
      <w:r w:rsidRPr="00EA28AD">
        <w:rPr>
          <w:rFonts w:ascii="Times New Roman" w:hAnsi="Times New Roman" w:cs="Times New Roman"/>
          <w:color w:val="000000" w:themeColor="text1"/>
        </w:rPr>
        <w:t>Schackert</w:t>
      </w:r>
      <w:proofErr w:type="spellEnd"/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G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Simmons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R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D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Buzbee</w:t>
      </w:r>
      <w:proofErr w:type="spellEnd"/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T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M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, Hume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D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>A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Fidler</w:t>
      </w:r>
      <w:proofErr w:type="spellEnd"/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I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J. Macrophage infiltration into experimental brain metastases: occurrence through an intact blood-brain barrier. </w:t>
      </w:r>
      <w:r w:rsidRPr="001A3773">
        <w:rPr>
          <w:rFonts w:ascii="Times New Roman" w:hAnsi="Times New Roman" w:cs="Times New Roman"/>
          <w:i/>
          <w:color w:val="000000" w:themeColor="text1"/>
        </w:rPr>
        <w:t xml:space="preserve">J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Natl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Cancer Inst</w:t>
      </w:r>
      <w:r w:rsidRPr="00EA28AD">
        <w:rPr>
          <w:rFonts w:ascii="Times New Roman" w:hAnsi="Times New Roman" w:cs="Times New Roman"/>
          <w:color w:val="000000" w:themeColor="text1"/>
        </w:rPr>
        <w:t>.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</w:t>
      </w:r>
      <w:r w:rsidRPr="001A3773">
        <w:rPr>
          <w:rFonts w:ascii="Times New Roman" w:hAnsi="Times New Roman" w:cs="Times New Roman"/>
          <w:b/>
          <w:color w:val="000000" w:themeColor="text1"/>
        </w:rPr>
        <w:t>80</w:t>
      </w:r>
      <w:r w:rsidRPr="00EA28AD">
        <w:rPr>
          <w:rFonts w:ascii="Times New Roman" w:hAnsi="Times New Roman" w:cs="Times New Roman"/>
          <w:color w:val="000000" w:themeColor="text1"/>
        </w:rPr>
        <w:t>(13)</w:t>
      </w:r>
      <w:proofErr w:type="gramStart"/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>1027</w:t>
      </w:r>
      <w:proofErr w:type="gramEnd"/>
      <w:r w:rsidRPr="00EA28AD">
        <w:rPr>
          <w:rFonts w:ascii="Times New Roman" w:hAnsi="Times New Roman" w:cs="Times New Roman"/>
          <w:color w:val="000000" w:themeColor="text1"/>
        </w:rPr>
        <w:t>-34 (1988).</w:t>
      </w:r>
    </w:p>
    <w:p w:rsidR="007B75B0" w:rsidRPr="00EA28AD" w:rsidRDefault="007B75B0" w:rsidP="007B75B0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</w:rPr>
      </w:pPr>
      <w:r w:rsidRPr="00EA28AD">
        <w:rPr>
          <w:rFonts w:ascii="Times New Roman" w:hAnsi="Times New Roman" w:cs="Times New Roman"/>
          <w:color w:val="000000" w:themeColor="text1"/>
        </w:rPr>
        <w:t>Elkin</w:t>
      </w:r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M</w:t>
      </w:r>
      <w:r w:rsidR="001A3773">
        <w:rPr>
          <w:rFonts w:ascii="Times New Roman" w:hAnsi="Times New Roman" w:cs="Times New Roman"/>
          <w:color w:val="000000" w:themeColor="text1"/>
        </w:rPr>
        <w:t>.</w:t>
      </w:r>
      <w:r w:rsidRPr="00EA28A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Vlodavsky</w:t>
      </w:r>
      <w:proofErr w:type="spellEnd"/>
      <w:r w:rsidR="001A3773">
        <w:rPr>
          <w:rFonts w:ascii="Times New Roman" w:hAnsi="Times New Roman" w:cs="Times New Roman"/>
          <w:color w:val="000000" w:themeColor="text1"/>
        </w:rPr>
        <w:t>,</w:t>
      </w:r>
      <w:r w:rsidRPr="00EA28AD">
        <w:rPr>
          <w:rFonts w:ascii="Times New Roman" w:hAnsi="Times New Roman" w:cs="Times New Roman"/>
          <w:color w:val="000000" w:themeColor="text1"/>
        </w:rPr>
        <w:t xml:space="preserve"> I. Tail vein assay of cancer metastasis.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Curr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Protoc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Cell Biol.</w:t>
      </w:r>
      <w:r w:rsidRPr="00EA28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A28AD">
        <w:rPr>
          <w:rFonts w:ascii="Times New Roman" w:hAnsi="Times New Roman" w:cs="Times New Roman"/>
          <w:color w:val="000000" w:themeColor="text1"/>
        </w:rPr>
        <w:t>Nov</w:t>
      </w:r>
      <w:proofErr w:type="gramStart"/>
      <w:r w:rsidRPr="00EA28AD">
        <w:rPr>
          <w:rFonts w:ascii="Times New Roman" w:hAnsi="Times New Roman" w:cs="Times New Roman"/>
          <w:color w:val="000000" w:themeColor="text1"/>
        </w:rPr>
        <w:t>;Chapter</w:t>
      </w:r>
      <w:proofErr w:type="spellEnd"/>
      <w:proofErr w:type="gramEnd"/>
      <w:r w:rsidRPr="00EA28AD">
        <w:rPr>
          <w:rFonts w:ascii="Times New Roman" w:hAnsi="Times New Roman" w:cs="Times New Roman"/>
          <w:color w:val="000000" w:themeColor="text1"/>
        </w:rPr>
        <w:t xml:space="preserve"> 19:Unit 19.2 (2001). </w:t>
      </w:r>
    </w:p>
    <w:p w:rsidR="007B75B0" w:rsidRPr="001A3773" w:rsidRDefault="007B75B0" w:rsidP="007B75B0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</w:rPr>
      </w:pPr>
      <w:r w:rsidRPr="001A3773">
        <w:rPr>
          <w:rFonts w:ascii="Times New Roman" w:hAnsi="Times New Roman" w:cs="Times New Roman"/>
          <w:color w:val="000000" w:themeColor="text1"/>
        </w:rPr>
        <w:t>Percy</w:t>
      </w:r>
      <w:r w:rsidR="001A3773" w:rsidRPr="001A3773">
        <w:rPr>
          <w:rFonts w:ascii="Times New Roman" w:hAnsi="Times New Roman" w:cs="Times New Roman"/>
          <w:color w:val="000000" w:themeColor="text1"/>
        </w:rPr>
        <w:t>,</w:t>
      </w:r>
      <w:r w:rsidRPr="001A3773">
        <w:rPr>
          <w:rFonts w:ascii="Times New Roman" w:hAnsi="Times New Roman" w:cs="Times New Roman"/>
          <w:color w:val="000000" w:themeColor="text1"/>
        </w:rPr>
        <w:t xml:space="preserve"> D</w:t>
      </w:r>
      <w:r w:rsidR="001A3773" w:rsidRPr="001A3773">
        <w:rPr>
          <w:rFonts w:ascii="Times New Roman" w:hAnsi="Times New Roman" w:cs="Times New Roman"/>
          <w:color w:val="000000" w:themeColor="text1"/>
        </w:rPr>
        <w:t>.</w:t>
      </w:r>
      <w:r w:rsidRPr="001A3773">
        <w:rPr>
          <w:rFonts w:ascii="Times New Roman" w:hAnsi="Times New Roman" w:cs="Times New Roman"/>
          <w:color w:val="000000" w:themeColor="text1"/>
        </w:rPr>
        <w:t>B</w:t>
      </w:r>
      <w:r w:rsidR="001A3773" w:rsidRPr="001A3773">
        <w:rPr>
          <w:rFonts w:ascii="Times New Roman" w:hAnsi="Times New Roman" w:cs="Times New Roman"/>
          <w:color w:val="000000" w:themeColor="text1"/>
        </w:rPr>
        <w:t>.</w:t>
      </w:r>
      <w:r w:rsidRPr="001A3773">
        <w:rPr>
          <w:rFonts w:ascii="Times New Roman" w:hAnsi="Times New Roman" w:cs="Times New Roman"/>
          <w:color w:val="000000" w:themeColor="text1"/>
        </w:rPr>
        <w:t xml:space="preserve">, </w:t>
      </w:r>
      <w:r w:rsidR="001A3773" w:rsidRPr="001A3773">
        <w:rPr>
          <w:rFonts w:ascii="Times New Roman" w:hAnsi="Times New Roman" w:cs="Times New Roman"/>
          <w:i/>
          <w:color w:val="000000" w:themeColor="text1"/>
        </w:rPr>
        <w:t>et al</w:t>
      </w:r>
      <w:r w:rsidRPr="001A3773">
        <w:rPr>
          <w:rFonts w:ascii="Times New Roman" w:hAnsi="Times New Roman" w:cs="Times New Roman"/>
          <w:color w:val="000000" w:themeColor="text1"/>
        </w:rPr>
        <w:t xml:space="preserve">.  In vivo characterization of changing blood-tumor barrier permeability in a mouse model of breast cancer metastasis: a complementary magnetic resonance imaging approach.  </w:t>
      </w:r>
      <w:r w:rsidRPr="001A3773">
        <w:rPr>
          <w:rFonts w:ascii="Times New Roman" w:hAnsi="Times New Roman" w:cs="Times New Roman"/>
          <w:i/>
          <w:color w:val="000000" w:themeColor="text1"/>
        </w:rPr>
        <w:t xml:space="preserve">Invest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Radiol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1A3773" w:rsidRPr="001A3773">
        <w:rPr>
          <w:rFonts w:ascii="Times New Roman" w:hAnsi="Times New Roman" w:cs="Times New Roman"/>
          <w:b/>
          <w:color w:val="000000" w:themeColor="text1"/>
        </w:rPr>
        <w:t>46</w:t>
      </w:r>
      <w:r w:rsidR="001A3773" w:rsidRPr="001A3773">
        <w:rPr>
          <w:rFonts w:ascii="Times New Roman" w:hAnsi="Times New Roman" w:cs="Times New Roman"/>
          <w:noProof/>
          <w:color w:val="000000" w:themeColor="text1"/>
        </w:rPr>
        <w:t>(</w:t>
      </w:r>
      <w:r w:rsidRPr="001A3773">
        <w:rPr>
          <w:rFonts w:ascii="Times New Roman" w:hAnsi="Times New Roman" w:cs="Times New Roman"/>
          <w:color w:val="000000" w:themeColor="text1"/>
        </w:rPr>
        <w:t>11</w:t>
      </w:r>
      <w:r w:rsidR="001A3773" w:rsidRPr="001A3773">
        <w:rPr>
          <w:rFonts w:ascii="Times New Roman" w:hAnsi="Times New Roman" w:cs="Times New Roman"/>
          <w:color w:val="000000" w:themeColor="text1"/>
        </w:rPr>
        <w:t xml:space="preserve">), 718-25 </w:t>
      </w:r>
      <w:r w:rsidRPr="001A3773">
        <w:rPr>
          <w:rFonts w:ascii="Times New Roman" w:hAnsi="Times New Roman" w:cs="Times New Roman"/>
          <w:color w:val="000000" w:themeColor="text1"/>
        </w:rPr>
        <w:t>(2011)</w:t>
      </w:r>
    </w:p>
    <w:p w:rsidR="007B75B0" w:rsidRPr="001A3773" w:rsidRDefault="007B75B0" w:rsidP="007B75B0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 w:rsidRPr="001A3773">
        <w:rPr>
          <w:rFonts w:ascii="Times New Roman" w:hAnsi="Times New Roman" w:cs="Times New Roman"/>
          <w:color w:val="000000" w:themeColor="text1"/>
        </w:rPr>
        <w:t>Cha</w:t>
      </w:r>
      <w:r w:rsidR="001A3773" w:rsidRPr="001A3773">
        <w:rPr>
          <w:rFonts w:ascii="Times New Roman" w:hAnsi="Times New Roman" w:cs="Times New Roman"/>
          <w:color w:val="000000" w:themeColor="text1"/>
        </w:rPr>
        <w:t>,</w:t>
      </w:r>
      <w:r w:rsidRPr="001A3773">
        <w:rPr>
          <w:rFonts w:ascii="Times New Roman" w:hAnsi="Times New Roman" w:cs="Times New Roman"/>
          <w:color w:val="000000" w:themeColor="text1"/>
        </w:rPr>
        <w:t xml:space="preserve"> S</w:t>
      </w:r>
      <w:r w:rsidR="001A3773" w:rsidRPr="001A3773">
        <w:rPr>
          <w:rFonts w:ascii="Times New Roman" w:hAnsi="Times New Roman" w:cs="Times New Roman"/>
          <w:color w:val="000000" w:themeColor="text1"/>
        </w:rPr>
        <w:t>.</w:t>
      </w:r>
      <w:r w:rsidRPr="001A3773">
        <w:rPr>
          <w:rFonts w:ascii="Times New Roman" w:hAnsi="Times New Roman" w:cs="Times New Roman"/>
          <w:color w:val="000000" w:themeColor="text1"/>
        </w:rPr>
        <w:t xml:space="preserve">, </w:t>
      </w:r>
      <w:r w:rsidR="001A3773" w:rsidRPr="001A3773">
        <w:rPr>
          <w:rFonts w:ascii="Times New Roman" w:hAnsi="Times New Roman" w:cs="Times New Roman"/>
          <w:i/>
          <w:color w:val="000000" w:themeColor="text1"/>
        </w:rPr>
        <w:t>et al</w:t>
      </w:r>
      <w:r w:rsidRPr="001A3773">
        <w:rPr>
          <w:rFonts w:ascii="Times New Roman" w:hAnsi="Times New Roman" w:cs="Times New Roman"/>
          <w:color w:val="000000" w:themeColor="text1"/>
        </w:rPr>
        <w:t xml:space="preserve">.  Dynamic, contrast-enhanced perfusion MRI in mouse </w:t>
      </w:r>
      <w:proofErr w:type="spellStart"/>
      <w:r w:rsidRPr="001A3773">
        <w:rPr>
          <w:rFonts w:ascii="Times New Roman" w:hAnsi="Times New Roman" w:cs="Times New Roman"/>
          <w:color w:val="000000" w:themeColor="text1"/>
        </w:rPr>
        <w:t>gliomas</w:t>
      </w:r>
      <w:proofErr w:type="spellEnd"/>
      <w:r w:rsidRPr="001A3773">
        <w:rPr>
          <w:rFonts w:ascii="Times New Roman" w:hAnsi="Times New Roman" w:cs="Times New Roman"/>
          <w:color w:val="000000" w:themeColor="text1"/>
        </w:rPr>
        <w:t xml:space="preserve">: correlation with histopathology. 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Magn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1A3773">
        <w:rPr>
          <w:rFonts w:ascii="Times New Roman" w:hAnsi="Times New Roman" w:cs="Times New Roman"/>
          <w:i/>
          <w:color w:val="000000" w:themeColor="text1"/>
        </w:rPr>
        <w:t>Reson</w:t>
      </w:r>
      <w:proofErr w:type="spellEnd"/>
      <w:r w:rsidRPr="001A3773">
        <w:rPr>
          <w:rFonts w:ascii="Times New Roman" w:hAnsi="Times New Roman" w:cs="Times New Roman"/>
          <w:i/>
          <w:color w:val="000000" w:themeColor="text1"/>
        </w:rPr>
        <w:t xml:space="preserve"> Med.,</w:t>
      </w:r>
      <w:r w:rsidR="001A3773" w:rsidRPr="001A3773">
        <w:rPr>
          <w:rFonts w:ascii="Times New Roman" w:hAnsi="Times New Roman" w:cs="Times New Roman"/>
          <w:b/>
          <w:color w:val="000000" w:themeColor="text1"/>
        </w:rPr>
        <w:t>49</w:t>
      </w:r>
      <w:r w:rsidR="001A3773" w:rsidRPr="001A3773">
        <w:rPr>
          <w:rFonts w:ascii="Times New Roman" w:hAnsi="Times New Roman" w:cs="Times New Roman"/>
          <w:noProof/>
          <w:color w:val="000000" w:themeColor="text1"/>
        </w:rPr>
        <w:t>(</w:t>
      </w:r>
      <w:r w:rsidRPr="001A3773">
        <w:rPr>
          <w:rFonts w:ascii="Times New Roman" w:hAnsi="Times New Roman" w:cs="Times New Roman"/>
          <w:color w:val="000000" w:themeColor="text1"/>
        </w:rPr>
        <w:t>5</w:t>
      </w:r>
      <w:r w:rsidR="001A3773" w:rsidRPr="001A3773">
        <w:rPr>
          <w:rFonts w:ascii="Times New Roman" w:hAnsi="Times New Roman" w:cs="Times New Roman"/>
          <w:color w:val="000000" w:themeColor="text1"/>
        </w:rPr>
        <w:t xml:space="preserve">), </w:t>
      </w:r>
      <w:r w:rsidRPr="001A3773">
        <w:rPr>
          <w:rFonts w:ascii="Times New Roman" w:hAnsi="Times New Roman" w:cs="Times New Roman"/>
          <w:color w:val="000000" w:themeColor="text1"/>
        </w:rPr>
        <w:t>848-55</w:t>
      </w:r>
      <w:r w:rsidR="001A3773" w:rsidRPr="001A3773">
        <w:rPr>
          <w:rFonts w:ascii="Times New Roman" w:hAnsi="Times New Roman" w:cs="Times New Roman"/>
          <w:color w:val="000000" w:themeColor="text1"/>
        </w:rPr>
        <w:t xml:space="preserve"> </w:t>
      </w:r>
      <w:r w:rsidRPr="001A3773">
        <w:rPr>
          <w:rFonts w:ascii="Times New Roman" w:hAnsi="Times New Roman" w:cs="Times New Roman"/>
          <w:color w:val="000000" w:themeColor="text1"/>
        </w:rPr>
        <w:t>(2003)</w:t>
      </w:r>
    </w:p>
    <w:sectPr w:rsidR="007B75B0" w:rsidRPr="001A3773" w:rsidSect="00E73D53">
      <w:footerReference w:type="default" r:id="rId12"/>
      <w:headerReference w:type="first" r:id="rId13"/>
      <w:footerReference w:type="first" r:id="rId14"/>
      <w:pgSz w:w="12240" w:h="15840"/>
      <w:pgMar w:top="16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EB" w:rsidRDefault="00A43FEB" w:rsidP="00BE5F4A">
      <w:r>
        <w:separator/>
      </w:r>
    </w:p>
  </w:endnote>
  <w:endnote w:type="continuationSeparator" w:id="0">
    <w:p w:rsidR="00A43FEB" w:rsidRDefault="00A43FEB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03" w:rsidRPr="00494F77" w:rsidRDefault="00676603" w:rsidP="00AF0D9C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="008201F8"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="008201F8" w:rsidRPr="00494F77">
      <w:rPr>
        <w:rFonts w:ascii="Calibri" w:hAnsi="Calibri" w:cs="Calibri"/>
        <w:sz w:val="20"/>
      </w:rPr>
      <w:fldChar w:fldCharType="separate"/>
    </w:r>
    <w:r w:rsidR="00213C18">
      <w:rPr>
        <w:rFonts w:ascii="Calibri" w:hAnsi="Calibri" w:cs="Calibri"/>
        <w:noProof/>
        <w:sz w:val="20"/>
      </w:rPr>
      <w:t>8</w:t>
    </w:r>
    <w:r w:rsidR="008201F8"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="008201F8"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="008201F8" w:rsidRPr="00494F77">
      <w:rPr>
        <w:rFonts w:ascii="Calibri" w:hAnsi="Calibri" w:cs="Calibri"/>
        <w:sz w:val="20"/>
      </w:rPr>
      <w:fldChar w:fldCharType="separate"/>
    </w:r>
    <w:r w:rsidR="00213C18">
      <w:rPr>
        <w:rFonts w:ascii="Calibri" w:hAnsi="Calibri" w:cs="Calibri"/>
        <w:noProof/>
        <w:sz w:val="20"/>
      </w:rPr>
      <w:t>8</w:t>
    </w:r>
    <w:r w:rsidR="008201F8"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  <w:t xml:space="preserve">Rev </w:t>
    </w:r>
    <w:r w:rsidR="007C2CAA">
      <w:rPr>
        <w:rFonts w:ascii="Calibri" w:hAnsi="Calibri" w:cs="Calibri"/>
        <w:sz w:val="20"/>
      </w:rPr>
      <w:t>June</w:t>
    </w:r>
    <w:r>
      <w:rPr>
        <w:rFonts w:ascii="Calibri" w:hAnsi="Calibri" w:cs="Calibri"/>
        <w:sz w:val="20"/>
      </w:rPr>
      <w:t xml:space="preserve">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03" w:rsidRPr="00494F77" w:rsidRDefault="00676603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="008201F8"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="008201F8" w:rsidRPr="00494F77">
      <w:rPr>
        <w:rFonts w:ascii="Calibri" w:hAnsi="Calibri" w:cs="Calibri"/>
        <w:sz w:val="20"/>
      </w:rPr>
      <w:fldChar w:fldCharType="separate"/>
    </w:r>
    <w:r w:rsidR="00213C18">
      <w:rPr>
        <w:rFonts w:ascii="Calibri" w:hAnsi="Calibri" w:cs="Calibri"/>
        <w:noProof/>
        <w:sz w:val="20"/>
      </w:rPr>
      <w:t>1</w:t>
    </w:r>
    <w:r w:rsidR="008201F8"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="008201F8"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="008201F8" w:rsidRPr="00494F77">
      <w:rPr>
        <w:rFonts w:ascii="Calibri" w:hAnsi="Calibri" w:cs="Calibri"/>
        <w:sz w:val="20"/>
      </w:rPr>
      <w:fldChar w:fldCharType="separate"/>
    </w:r>
    <w:r w:rsidR="00213C18">
      <w:rPr>
        <w:rFonts w:ascii="Calibri" w:hAnsi="Calibri" w:cs="Calibri"/>
        <w:noProof/>
        <w:sz w:val="20"/>
      </w:rPr>
      <w:t>1</w:t>
    </w:r>
    <w:r w:rsidR="008201F8" w:rsidRPr="00494F77">
      <w:rPr>
        <w:rFonts w:ascii="Calibri" w:hAnsi="Calibri" w:cs="Calibri"/>
        <w:sz w:val="20"/>
      </w:rPr>
      <w:fldChar w:fldCharType="end"/>
    </w:r>
  </w:p>
  <w:p w:rsidR="00676603" w:rsidRDefault="00676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EB" w:rsidRDefault="00A43FEB" w:rsidP="00BE5F4A">
      <w:r>
        <w:separator/>
      </w:r>
    </w:p>
  </w:footnote>
  <w:footnote w:type="continuationSeparator" w:id="0">
    <w:p w:rsidR="00A43FEB" w:rsidRDefault="00A43FEB" w:rsidP="00BE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03" w:rsidRPr="000B2F36" w:rsidRDefault="00676603" w:rsidP="009A38A5">
    <w:pPr>
      <w:pStyle w:val="Header"/>
      <w:ind w:firstLine="3600"/>
      <w:jc w:val="center"/>
      <w:rPr>
        <w:rFonts w:ascii="Calibri" w:hAnsi="Calibri" w:cs="Arial"/>
        <w:b/>
        <w:color w:val="1F497D"/>
        <w:sz w:val="40"/>
        <w:szCs w:val="40"/>
      </w:rPr>
    </w:pPr>
    <w:r>
      <w:rPr>
        <w:rFonts w:ascii="Calibri" w:hAnsi="Calibri" w:cs="Arial"/>
        <w:b/>
        <w:noProof/>
        <w:color w:val="1F497D"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-121920</wp:posOffset>
          </wp:positionH>
          <wp:positionV relativeFrom="paragraph">
            <wp:posOffset>-430530</wp:posOffset>
          </wp:positionV>
          <wp:extent cx="5608320" cy="934085"/>
          <wp:effectExtent l="0" t="0" r="0" b="0"/>
          <wp:wrapNone/>
          <wp:docPr id="3" name="Picture 3" descr="letterhead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2F36">
      <w:rPr>
        <w:rFonts w:ascii="Calibri" w:hAnsi="Calibri" w:cs="Arial"/>
        <w:b/>
        <w:color w:val="1F497D"/>
        <w:sz w:val="40"/>
        <w:szCs w:val="40"/>
      </w:rPr>
      <w:t>Standard Manuscript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E4D"/>
    <w:multiLevelType w:val="hybridMultilevel"/>
    <w:tmpl w:val="2EF00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575CE"/>
    <w:multiLevelType w:val="hybridMultilevel"/>
    <w:tmpl w:val="B1E408F4"/>
    <w:lvl w:ilvl="0" w:tplc="C1BCC1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5C6D"/>
    <w:multiLevelType w:val="hybridMultilevel"/>
    <w:tmpl w:val="6FBC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A1075"/>
    <w:multiLevelType w:val="hybridMultilevel"/>
    <w:tmpl w:val="1674C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25937"/>
    <w:multiLevelType w:val="hybridMultilevel"/>
    <w:tmpl w:val="6030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CC3"/>
    <w:multiLevelType w:val="hybridMultilevel"/>
    <w:tmpl w:val="6DD03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250D6"/>
    <w:multiLevelType w:val="hybridMultilevel"/>
    <w:tmpl w:val="AAF86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D4F75"/>
    <w:multiLevelType w:val="hybridMultilevel"/>
    <w:tmpl w:val="E59EA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91BE8"/>
    <w:multiLevelType w:val="hybridMultilevel"/>
    <w:tmpl w:val="BC56E8C6"/>
    <w:lvl w:ilvl="0" w:tplc="A7446836">
      <w:start w:val="1"/>
      <w:numFmt w:val="decimal"/>
      <w:lvlText w:val="%1."/>
      <w:lvlJc w:val="left"/>
      <w:pPr>
        <w:ind w:left="360" w:hanging="360"/>
      </w:pPr>
      <w:rPr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4"/>
  </w:num>
  <w:num w:numId="5">
    <w:abstractNumId w:val="4"/>
  </w:num>
  <w:num w:numId="6">
    <w:abstractNumId w:val="19"/>
  </w:num>
  <w:num w:numId="7">
    <w:abstractNumId w:val="22"/>
  </w:num>
  <w:num w:numId="8">
    <w:abstractNumId w:val="12"/>
  </w:num>
  <w:num w:numId="9">
    <w:abstractNumId w:val="18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20"/>
  </w:num>
  <w:num w:numId="15">
    <w:abstractNumId w:val="3"/>
  </w:num>
  <w:num w:numId="16">
    <w:abstractNumId w:val="21"/>
  </w:num>
  <w:num w:numId="17">
    <w:abstractNumId w:val="7"/>
  </w:num>
  <w:num w:numId="18">
    <w:abstractNumId w:val="15"/>
  </w:num>
  <w:num w:numId="19">
    <w:abstractNumId w:val="9"/>
  </w:num>
  <w:num w:numId="20">
    <w:abstractNumId w:val="11"/>
  </w:num>
  <w:num w:numId="21">
    <w:abstractNumId w:val="10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09D5"/>
    <w:rsid w:val="00001545"/>
    <w:rsid w:val="0000174A"/>
    <w:rsid w:val="00001912"/>
    <w:rsid w:val="00012A6F"/>
    <w:rsid w:val="00023C91"/>
    <w:rsid w:val="00030EF9"/>
    <w:rsid w:val="00034AE7"/>
    <w:rsid w:val="00047E6E"/>
    <w:rsid w:val="000534D4"/>
    <w:rsid w:val="000579B4"/>
    <w:rsid w:val="0006209F"/>
    <w:rsid w:val="000635EC"/>
    <w:rsid w:val="00066790"/>
    <w:rsid w:val="00076304"/>
    <w:rsid w:val="00080E18"/>
    <w:rsid w:val="000828DC"/>
    <w:rsid w:val="000A3A4B"/>
    <w:rsid w:val="000B03D8"/>
    <w:rsid w:val="000B0950"/>
    <w:rsid w:val="000B20EB"/>
    <w:rsid w:val="000B2F36"/>
    <w:rsid w:val="000B652E"/>
    <w:rsid w:val="000C49CF"/>
    <w:rsid w:val="000E3816"/>
    <w:rsid w:val="000E48D0"/>
    <w:rsid w:val="000E49C0"/>
    <w:rsid w:val="000E4FBD"/>
    <w:rsid w:val="00104EB3"/>
    <w:rsid w:val="0010742D"/>
    <w:rsid w:val="00112EEB"/>
    <w:rsid w:val="00113167"/>
    <w:rsid w:val="0012426C"/>
    <w:rsid w:val="00125061"/>
    <w:rsid w:val="00135630"/>
    <w:rsid w:val="00147BE7"/>
    <w:rsid w:val="00163B35"/>
    <w:rsid w:val="001704C2"/>
    <w:rsid w:val="001766A4"/>
    <w:rsid w:val="00190883"/>
    <w:rsid w:val="001A3773"/>
    <w:rsid w:val="001A4FB4"/>
    <w:rsid w:val="001A5E9B"/>
    <w:rsid w:val="001A67A0"/>
    <w:rsid w:val="001B03F1"/>
    <w:rsid w:val="001B0525"/>
    <w:rsid w:val="001B2859"/>
    <w:rsid w:val="001B5EA0"/>
    <w:rsid w:val="001C15BD"/>
    <w:rsid w:val="001C187B"/>
    <w:rsid w:val="001C4AFC"/>
    <w:rsid w:val="001C5CF4"/>
    <w:rsid w:val="001C60F0"/>
    <w:rsid w:val="001D4197"/>
    <w:rsid w:val="001D625F"/>
    <w:rsid w:val="001E6FF8"/>
    <w:rsid w:val="001E777B"/>
    <w:rsid w:val="0020480A"/>
    <w:rsid w:val="00213C18"/>
    <w:rsid w:val="00227607"/>
    <w:rsid w:val="00231F08"/>
    <w:rsid w:val="002324A7"/>
    <w:rsid w:val="00236EBB"/>
    <w:rsid w:val="00241E48"/>
    <w:rsid w:val="0024214E"/>
    <w:rsid w:val="00242623"/>
    <w:rsid w:val="00255D64"/>
    <w:rsid w:val="0025676C"/>
    <w:rsid w:val="002607AF"/>
    <w:rsid w:val="00265CCE"/>
    <w:rsid w:val="00267DD5"/>
    <w:rsid w:val="00272082"/>
    <w:rsid w:val="0027461F"/>
    <w:rsid w:val="00282327"/>
    <w:rsid w:val="00282B7A"/>
    <w:rsid w:val="00284494"/>
    <w:rsid w:val="00293770"/>
    <w:rsid w:val="00293864"/>
    <w:rsid w:val="002A0D07"/>
    <w:rsid w:val="002A639A"/>
    <w:rsid w:val="002A64A6"/>
    <w:rsid w:val="002B1E9D"/>
    <w:rsid w:val="002B41A4"/>
    <w:rsid w:val="002B6BFE"/>
    <w:rsid w:val="002C2256"/>
    <w:rsid w:val="002D2FF6"/>
    <w:rsid w:val="002D30FB"/>
    <w:rsid w:val="002E7301"/>
    <w:rsid w:val="002F2B3F"/>
    <w:rsid w:val="003022F3"/>
    <w:rsid w:val="003144B1"/>
    <w:rsid w:val="00326EEF"/>
    <w:rsid w:val="00336429"/>
    <w:rsid w:val="00340EEC"/>
    <w:rsid w:val="003467AE"/>
    <w:rsid w:val="00347544"/>
    <w:rsid w:val="00355384"/>
    <w:rsid w:val="00365028"/>
    <w:rsid w:val="00380212"/>
    <w:rsid w:val="0038401C"/>
    <w:rsid w:val="003842D5"/>
    <w:rsid w:val="00391869"/>
    <w:rsid w:val="003A052C"/>
    <w:rsid w:val="003C2284"/>
    <w:rsid w:val="003C2A92"/>
    <w:rsid w:val="003C3576"/>
    <w:rsid w:val="003C4E4B"/>
    <w:rsid w:val="003D2F0A"/>
    <w:rsid w:val="003F1C2A"/>
    <w:rsid w:val="0041190A"/>
    <w:rsid w:val="004130A6"/>
    <w:rsid w:val="00436ED5"/>
    <w:rsid w:val="0043716A"/>
    <w:rsid w:val="00440362"/>
    <w:rsid w:val="0045390B"/>
    <w:rsid w:val="00462EE7"/>
    <w:rsid w:val="00467063"/>
    <w:rsid w:val="00470744"/>
    <w:rsid w:val="00472887"/>
    <w:rsid w:val="004818E9"/>
    <w:rsid w:val="00486E35"/>
    <w:rsid w:val="00494F77"/>
    <w:rsid w:val="004A1C6D"/>
    <w:rsid w:val="004A6DD9"/>
    <w:rsid w:val="004C1D66"/>
    <w:rsid w:val="004D1EC0"/>
    <w:rsid w:val="004D4D0F"/>
    <w:rsid w:val="004D5922"/>
    <w:rsid w:val="004D60DF"/>
    <w:rsid w:val="004F518D"/>
    <w:rsid w:val="00501F42"/>
    <w:rsid w:val="00507C50"/>
    <w:rsid w:val="005113CF"/>
    <w:rsid w:val="00520008"/>
    <w:rsid w:val="005200C4"/>
    <w:rsid w:val="005239C2"/>
    <w:rsid w:val="0052678E"/>
    <w:rsid w:val="0053091E"/>
    <w:rsid w:val="0054113A"/>
    <w:rsid w:val="005414BB"/>
    <w:rsid w:val="00541980"/>
    <w:rsid w:val="005430A7"/>
    <w:rsid w:val="00543483"/>
    <w:rsid w:val="00547B23"/>
    <w:rsid w:val="0055574A"/>
    <w:rsid w:val="00557C7F"/>
    <w:rsid w:val="00560AD8"/>
    <w:rsid w:val="0056487A"/>
    <w:rsid w:val="00567E18"/>
    <w:rsid w:val="00572576"/>
    <w:rsid w:val="00575048"/>
    <w:rsid w:val="00580E83"/>
    <w:rsid w:val="0058219C"/>
    <w:rsid w:val="0058373C"/>
    <w:rsid w:val="00585D13"/>
    <w:rsid w:val="00587047"/>
    <w:rsid w:val="005A3554"/>
    <w:rsid w:val="005A77C9"/>
    <w:rsid w:val="005B0072"/>
    <w:rsid w:val="005B0732"/>
    <w:rsid w:val="005B5DE2"/>
    <w:rsid w:val="005C1E01"/>
    <w:rsid w:val="005C2008"/>
    <w:rsid w:val="005C28A7"/>
    <w:rsid w:val="005C54D2"/>
    <w:rsid w:val="005E1884"/>
    <w:rsid w:val="005E1AB0"/>
    <w:rsid w:val="005E20B2"/>
    <w:rsid w:val="005E2705"/>
    <w:rsid w:val="005E3844"/>
    <w:rsid w:val="005E7AE1"/>
    <w:rsid w:val="005F2167"/>
    <w:rsid w:val="005F7AE0"/>
    <w:rsid w:val="00605344"/>
    <w:rsid w:val="00615EE0"/>
    <w:rsid w:val="00624CD8"/>
    <w:rsid w:val="0063161C"/>
    <w:rsid w:val="006434A0"/>
    <w:rsid w:val="00643656"/>
    <w:rsid w:val="006455FE"/>
    <w:rsid w:val="00645687"/>
    <w:rsid w:val="00647777"/>
    <w:rsid w:val="00651E8B"/>
    <w:rsid w:val="006549A2"/>
    <w:rsid w:val="00666A9F"/>
    <w:rsid w:val="00676603"/>
    <w:rsid w:val="00681DBC"/>
    <w:rsid w:val="006820A8"/>
    <w:rsid w:val="00691845"/>
    <w:rsid w:val="006A2E77"/>
    <w:rsid w:val="006B6EB2"/>
    <w:rsid w:val="006C5A04"/>
    <w:rsid w:val="006C6787"/>
    <w:rsid w:val="006D5C38"/>
    <w:rsid w:val="006F0CF3"/>
    <w:rsid w:val="006F7D54"/>
    <w:rsid w:val="006F7F49"/>
    <w:rsid w:val="00701A8C"/>
    <w:rsid w:val="00706454"/>
    <w:rsid w:val="00713636"/>
    <w:rsid w:val="0071719F"/>
    <w:rsid w:val="0072389F"/>
    <w:rsid w:val="00742404"/>
    <w:rsid w:val="00743B57"/>
    <w:rsid w:val="00751516"/>
    <w:rsid w:val="00756821"/>
    <w:rsid w:val="0076109D"/>
    <w:rsid w:val="007730EB"/>
    <w:rsid w:val="00787AE6"/>
    <w:rsid w:val="007931D6"/>
    <w:rsid w:val="00797F1E"/>
    <w:rsid w:val="007B75B0"/>
    <w:rsid w:val="007C2CAA"/>
    <w:rsid w:val="007D5694"/>
    <w:rsid w:val="007F2A89"/>
    <w:rsid w:val="007F50DC"/>
    <w:rsid w:val="007F6935"/>
    <w:rsid w:val="00804DED"/>
    <w:rsid w:val="00810173"/>
    <w:rsid w:val="0082008D"/>
    <w:rsid w:val="008201F8"/>
    <w:rsid w:val="00822022"/>
    <w:rsid w:val="008259D1"/>
    <w:rsid w:val="0082607F"/>
    <w:rsid w:val="00827961"/>
    <w:rsid w:val="00831DB4"/>
    <w:rsid w:val="008405ED"/>
    <w:rsid w:val="008518B7"/>
    <w:rsid w:val="0085687C"/>
    <w:rsid w:val="008652C1"/>
    <w:rsid w:val="00872C42"/>
    <w:rsid w:val="00875293"/>
    <w:rsid w:val="00886CFE"/>
    <w:rsid w:val="00886F5A"/>
    <w:rsid w:val="00887FD7"/>
    <w:rsid w:val="008910D1"/>
    <w:rsid w:val="008A32B9"/>
    <w:rsid w:val="008C13CC"/>
    <w:rsid w:val="008C1CCE"/>
    <w:rsid w:val="008C4141"/>
    <w:rsid w:val="008C52B0"/>
    <w:rsid w:val="008C6739"/>
    <w:rsid w:val="008D0CE2"/>
    <w:rsid w:val="008D32FF"/>
    <w:rsid w:val="008E72C5"/>
    <w:rsid w:val="008E7606"/>
    <w:rsid w:val="008F0CE8"/>
    <w:rsid w:val="008F107E"/>
    <w:rsid w:val="008F2F5A"/>
    <w:rsid w:val="008F41D6"/>
    <w:rsid w:val="008F676C"/>
    <w:rsid w:val="00901E25"/>
    <w:rsid w:val="00912B6A"/>
    <w:rsid w:val="009165AC"/>
    <w:rsid w:val="00917388"/>
    <w:rsid w:val="0092036D"/>
    <w:rsid w:val="00920E9E"/>
    <w:rsid w:val="00923D16"/>
    <w:rsid w:val="00925823"/>
    <w:rsid w:val="009313D9"/>
    <w:rsid w:val="00941C63"/>
    <w:rsid w:val="0094571A"/>
    <w:rsid w:val="0095048B"/>
    <w:rsid w:val="009513FC"/>
    <w:rsid w:val="009520B0"/>
    <w:rsid w:val="00963B38"/>
    <w:rsid w:val="009736E7"/>
    <w:rsid w:val="009776B0"/>
    <w:rsid w:val="009A31D2"/>
    <w:rsid w:val="009A38A5"/>
    <w:rsid w:val="009A4E35"/>
    <w:rsid w:val="009B1737"/>
    <w:rsid w:val="009C2DF8"/>
    <w:rsid w:val="009C5ACA"/>
    <w:rsid w:val="009D028D"/>
    <w:rsid w:val="009D18DE"/>
    <w:rsid w:val="009D1C03"/>
    <w:rsid w:val="009D757D"/>
    <w:rsid w:val="009D76BB"/>
    <w:rsid w:val="009F69AD"/>
    <w:rsid w:val="009F7199"/>
    <w:rsid w:val="00A01D39"/>
    <w:rsid w:val="00A049C3"/>
    <w:rsid w:val="00A27667"/>
    <w:rsid w:val="00A32873"/>
    <w:rsid w:val="00A40568"/>
    <w:rsid w:val="00A43FEB"/>
    <w:rsid w:val="00A603AC"/>
    <w:rsid w:val="00A61B70"/>
    <w:rsid w:val="00A628C3"/>
    <w:rsid w:val="00A63579"/>
    <w:rsid w:val="00A63D77"/>
    <w:rsid w:val="00A6473E"/>
    <w:rsid w:val="00A67043"/>
    <w:rsid w:val="00A675BD"/>
    <w:rsid w:val="00A7452F"/>
    <w:rsid w:val="00A852FF"/>
    <w:rsid w:val="00A87637"/>
    <w:rsid w:val="00A90D89"/>
    <w:rsid w:val="00A95FBC"/>
    <w:rsid w:val="00A972F8"/>
    <w:rsid w:val="00AA3C96"/>
    <w:rsid w:val="00AB1EFE"/>
    <w:rsid w:val="00AB3882"/>
    <w:rsid w:val="00AB3D75"/>
    <w:rsid w:val="00AB635C"/>
    <w:rsid w:val="00AC3F0B"/>
    <w:rsid w:val="00AD4CE0"/>
    <w:rsid w:val="00AE5566"/>
    <w:rsid w:val="00AE77B4"/>
    <w:rsid w:val="00AF0D9C"/>
    <w:rsid w:val="00AF1D5A"/>
    <w:rsid w:val="00B04CD0"/>
    <w:rsid w:val="00B0566C"/>
    <w:rsid w:val="00B07F45"/>
    <w:rsid w:val="00B214C2"/>
    <w:rsid w:val="00B2210E"/>
    <w:rsid w:val="00B244E4"/>
    <w:rsid w:val="00B26855"/>
    <w:rsid w:val="00B331CE"/>
    <w:rsid w:val="00B51CB1"/>
    <w:rsid w:val="00B5337C"/>
    <w:rsid w:val="00B53FDE"/>
    <w:rsid w:val="00B601DD"/>
    <w:rsid w:val="00B648FE"/>
    <w:rsid w:val="00B6562F"/>
    <w:rsid w:val="00B71286"/>
    <w:rsid w:val="00B81001"/>
    <w:rsid w:val="00B864CE"/>
    <w:rsid w:val="00B87052"/>
    <w:rsid w:val="00B91383"/>
    <w:rsid w:val="00B9332F"/>
    <w:rsid w:val="00B93B4B"/>
    <w:rsid w:val="00B942E3"/>
    <w:rsid w:val="00BA4C46"/>
    <w:rsid w:val="00BB5D8B"/>
    <w:rsid w:val="00BC6BFA"/>
    <w:rsid w:val="00BC741C"/>
    <w:rsid w:val="00BE1C3D"/>
    <w:rsid w:val="00BE2C8C"/>
    <w:rsid w:val="00BE5F4A"/>
    <w:rsid w:val="00BF0368"/>
    <w:rsid w:val="00BF4E14"/>
    <w:rsid w:val="00C026C8"/>
    <w:rsid w:val="00C035C9"/>
    <w:rsid w:val="00C127A3"/>
    <w:rsid w:val="00C27203"/>
    <w:rsid w:val="00C345B3"/>
    <w:rsid w:val="00C3569A"/>
    <w:rsid w:val="00C433B7"/>
    <w:rsid w:val="00C55A5A"/>
    <w:rsid w:val="00C62A26"/>
    <w:rsid w:val="00C6623B"/>
    <w:rsid w:val="00C67724"/>
    <w:rsid w:val="00C75736"/>
    <w:rsid w:val="00C765A9"/>
    <w:rsid w:val="00C83EC8"/>
    <w:rsid w:val="00C870D2"/>
    <w:rsid w:val="00C9038F"/>
    <w:rsid w:val="00C90B14"/>
    <w:rsid w:val="00C91D70"/>
    <w:rsid w:val="00CB4063"/>
    <w:rsid w:val="00CC2914"/>
    <w:rsid w:val="00CD04CF"/>
    <w:rsid w:val="00CD0E2F"/>
    <w:rsid w:val="00CE08AD"/>
    <w:rsid w:val="00CE1339"/>
    <w:rsid w:val="00CF1E02"/>
    <w:rsid w:val="00CF683A"/>
    <w:rsid w:val="00D03110"/>
    <w:rsid w:val="00D043A9"/>
    <w:rsid w:val="00D14F26"/>
    <w:rsid w:val="00D265CB"/>
    <w:rsid w:val="00D337B4"/>
    <w:rsid w:val="00D340DF"/>
    <w:rsid w:val="00D352BA"/>
    <w:rsid w:val="00D414DF"/>
    <w:rsid w:val="00D44962"/>
    <w:rsid w:val="00D61619"/>
    <w:rsid w:val="00D6267F"/>
    <w:rsid w:val="00D7029B"/>
    <w:rsid w:val="00D80F54"/>
    <w:rsid w:val="00D80FB9"/>
    <w:rsid w:val="00D81C97"/>
    <w:rsid w:val="00D83DD2"/>
    <w:rsid w:val="00D85142"/>
    <w:rsid w:val="00D9403F"/>
    <w:rsid w:val="00DA6155"/>
    <w:rsid w:val="00DA7DBB"/>
    <w:rsid w:val="00DC2D49"/>
    <w:rsid w:val="00DC2DAE"/>
    <w:rsid w:val="00DE22CA"/>
    <w:rsid w:val="00DE3659"/>
    <w:rsid w:val="00DF6AEE"/>
    <w:rsid w:val="00E01C32"/>
    <w:rsid w:val="00E04F15"/>
    <w:rsid w:val="00E079B0"/>
    <w:rsid w:val="00E135EA"/>
    <w:rsid w:val="00E21417"/>
    <w:rsid w:val="00E30EF7"/>
    <w:rsid w:val="00E33139"/>
    <w:rsid w:val="00E40113"/>
    <w:rsid w:val="00E4191A"/>
    <w:rsid w:val="00E45607"/>
    <w:rsid w:val="00E46358"/>
    <w:rsid w:val="00E473B2"/>
    <w:rsid w:val="00E5103E"/>
    <w:rsid w:val="00E53C07"/>
    <w:rsid w:val="00E64D93"/>
    <w:rsid w:val="00E651AB"/>
    <w:rsid w:val="00E65BDE"/>
    <w:rsid w:val="00E73D53"/>
    <w:rsid w:val="00E74DBD"/>
    <w:rsid w:val="00E82172"/>
    <w:rsid w:val="00E969E0"/>
    <w:rsid w:val="00EA1A25"/>
    <w:rsid w:val="00EA2320"/>
    <w:rsid w:val="00EA28AD"/>
    <w:rsid w:val="00EA59D0"/>
    <w:rsid w:val="00EB6350"/>
    <w:rsid w:val="00EC1107"/>
    <w:rsid w:val="00ED12D4"/>
    <w:rsid w:val="00ED4481"/>
    <w:rsid w:val="00ED7DD6"/>
    <w:rsid w:val="00EE6E1E"/>
    <w:rsid w:val="00EE705F"/>
    <w:rsid w:val="00EF4AD5"/>
    <w:rsid w:val="00F05F28"/>
    <w:rsid w:val="00F069C5"/>
    <w:rsid w:val="00F07AEE"/>
    <w:rsid w:val="00F17A3C"/>
    <w:rsid w:val="00F31D10"/>
    <w:rsid w:val="00F370F4"/>
    <w:rsid w:val="00F40132"/>
    <w:rsid w:val="00F42F0F"/>
    <w:rsid w:val="00F46966"/>
    <w:rsid w:val="00F5650B"/>
    <w:rsid w:val="00F56A57"/>
    <w:rsid w:val="00F6038F"/>
    <w:rsid w:val="00F623E9"/>
    <w:rsid w:val="00F644ED"/>
    <w:rsid w:val="00F65FA1"/>
    <w:rsid w:val="00F74326"/>
    <w:rsid w:val="00F832F0"/>
    <w:rsid w:val="00F85374"/>
    <w:rsid w:val="00F86284"/>
    <w:rsid w:val="00F963DD"/>
    <w:rsid w:val="00F97390"/>
    <w:rsid w:val="00F974C2"/>
    <w:rsid w:val="00FA1760"/>
    <w:rsid w:val="00FA7290"/>
    <w:rsid w:val="00FA7A7A"/>
    <w:rsid w:val="00FB176F"/>
    <w:rsid w:val="00FB4ABE"/>
    <w:rsid w:val="00FB6B22"/>
    <w:rsid w:val="00FC0C5A"/>
    <w:rsid w:val="00FC4184"/>
    <w:rsid w:val="00FC4C1A"/>
    <w:rsid w:val="00FC75A8"/>
    <w:rsid w:val="00FD1930"/>
    <w:rsid w:val="00FD3B10"/>
    <w:rsid w:val="00FE52A8"/>
    <w:rsid w:val="00FF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9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BF0368"/>
  </w:style>
  <w:style w:type="character" w:customStyle="1" w:styleId="hit">
    <w:name w:val="hit"/>
    <w:basedOn w:val="DefaultParagraphFont"/>
    <w:rsid w:val="005239C2"/>
  </w:style>
  <w:style w:type="character" w:styleId="Emphasis">
    <w:name w:val="Emphasis"/>
    <w:basedOn w:val="DefaultParagraphFont"/>
    <w:uiPriority w:val="20"/>
    <w:qFormat/>
    <w:rsid w:val="00047E6E"/>
    <w:rPr>
      <w:i/>
      <w:iCs/>
    </w:rPr>
  </w:style>
  <w:style w:type="character" w:styleId="HTMLCite">
    <w:name w:val="HTML Cite"/>
    <w:basedOn w:val="DefaultParagraphFont"/>
    <w:uiPriority w:val="99"/>
    <w:unhideWhenUsed/>
    <w:rsid w:val="005E27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9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BF0368"/>
  </w:style>
  <w:style w:type="character" w:customStyle="1" w:styleId="hit">
    <w:name w:val="hit"/>
    <w:basedOn w:val="DefaultParagraphFont"/>
    <w:rsid w:val="005239C2"/>
  </w:style>
  <w:style w:type="character" w:styleId="Emphasis">
    <w:name w:val="Emphasis"/>
    <w:basedOn w:val="DefaultParagraphFont"/>
    <w:uiPriority w:val="20"/>
    <w:qFormat/>
    <w:rsid w:val="00047E6E"/>
    <w:rPr>
      <w:i/>
      <w:iCs/>
    </w:rPr>
  </w:style>
  <w:style w:type="character" w:styleId="HTMLCite">
    <w:name w:val="HTML Cite"/>
    <w:basedOn w:val="DefaultParagraphFont"/>
    <w:uiPriority w:val="99"/>
    <w:unhideWhenUsed/>
    <w:rsid w:val="005E2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dghiri@med.nyu.edu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wadghiri@med.nyu.ed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mwy01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884C-E1A1-46F0-988D-CCD0CD4D7A6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5860889-8B3B-47B0-B886-9DB7CE83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8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Toshiba</Company>
  <LinksUpToDate>false</LinksUpToDate>
  <CharactersWithSpaces>20726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</dc:creator>
  <cp:lastModifiedBy>JoVE - Editorial Larissa</cp:lastModifiedBy>
  <cp:revision>2</cp:revision>
  <cp:lastPrinted>2013-01-17T14:58:00Z</cp:lastPrinted>
  <dcterms:created xsi:type="dcterms:W3CDTF">2013-08-20T19:12:00Z</dcterms:created>
  <dcterms:modified xsi:type="dcterms:W3CDTF">2013-08-20T19:12:00Z</dcterms:modified>
</cp:coreProperties>
</file>