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79" w:rsidRDefault="00217FC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7FCC">
        <w:rPr>
          <w:rFonts w:ascii="Times New Roman" w:hAnsi="Times New Roman" w:cs="Times New Roman"/>
          <w:b/>
          <w:sz w:val="24"/>
          <w:szCs w:val="24"/>
        </w:rPr>
        <w:t>Table 1.</w:t>
      </w:r>
      <w:proofErr w:type="gramEnd"/>
    </w:p>
    <w:tbl>
      <w:tblPr>
        <w:tblStyle w:val="TableGrid"/>
        <w:tblpPr w:leftFromText="180" w:rightFromText="180" w:vertAnchor="page" w:horzAnchor="margin" w:tblpY="2041"/>
        <w:tblW w:w="5000" w:type="pct"/>
        <w:tblLayout w:type="fixed"/>
        <w:tblLook w:val="04A0" w:firstRow="1" w:lastRow="0" w:firstColumn="1" w:lastColumn="0" w:noHBand="0" w:noVBand="1"/>
      </w:tblPr>
      <w:tblGrid>
        <w:gridCol w:w="1818"/>
        <w:gridCol w:w="1350"/>
        <w:gridCol w:w="1350"/>
        <w:gridCol w:w="1440"/>
        <w:gridCol w:w="1710"/>
        <w:gridCol w:w="1908"/>
      </w:tblGrid>
      <w:tr w:rsidR="007A2DBD" w:rsidRPr="00E50624" w:rsidTr="007A2DBD">
        <w:tc>
          <w:tcPr>
            <w:tcW w:w="949" w:type="pct"/>
            <w:vMerge w:val="restart"/>
            <w:tcBorders>
              <w:left w:val="nil"/>
              <w:right w:val="nil"/>
            </w:tcBorders>
            <w:vAlign w:val="center"/>
          </w:tcPr>
          <w:p w:rsidR="0091473D" w:rsidRPr="0091473D" w:rsidRDefault="0091473D" w:rsidP="00E4315B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b/>
              </w:rPr>
            </w:pPr>
            <w:proofErr w:type="spellStart"/>
            <w:r w:rsidRPr="0091473D">
              <w:rPr>
                <w:b/>
                <w:i/>
              </w:rPr>
              <w:t>Nicotiana</w:t>
            </w:r>
            <w:proofErr w:type="spellEnd"/>
            <w:r w:rsidRPr="0091473D">
              <w:rPr>
                <w:b/>
              </w:rPr>
              <w:t xml:space="preserve"> species</w:t>
            </w:r>
          </w:p>
        </w:tc>
        <w:tc>
          <w:tcPr>
            <w:tcW w:w="70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473D" w:rsidRPr="00E50624" w:rsidRDefault="0091473D" w:rsidP="00E4315B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/>
                <w:bCs/>
                <w:color w:val="000000" w:themeColor="dark1"/>
                <w:kern w:val="24"/>
              </w:rPr>
              <w:t>Fresh leaf mass (g)</w:t>
            </w:r>
          </w:p>
        </w:tc>
        <w:tc>
          <w:tcPr>
            <w:tcW w:w="70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473D" w:rsidRPr="00E50624" w:rsidRDefault="0091473D" w:rsidP="00E4315B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/>
                <w:bCs/>
                <w:color w:val="000000" w:themeColor="dark1"/>
                <w:kern w:val="24"/>
              </w:rPr>
              <w:t>Fresh stem mass (g)</w:t>
            </w:r>
          </w:p>
        </w:tc>
        <w:tc>
          <w:tcPr>
            <w:tcW w:w="7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473D" w:rsidRPr="00E50624" w:rsidRDefault="0091473D" w:rsidP="00E4315B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/>
                <w:bCs/>
                <w:color w:val="000000" w:themeColor="dark1"/>
                <w:kern w:val="24"/>
              </w:rPr>
              <w:t>Total fresh mass (g)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473D" w:rsidRPr="00E50624" w:rsidRDefault="0091473D" w:rsidP="007A2DB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/>
                <w:bCs/>
                <w:color w:val="000000" w:themeColor="dark1"/>
                <w:kern w:val="24"/>
              </w:rPr>
              <w:t>Leaf mass/ total mass (</w:t>
            </w:r>
            <w:r w:rsidR="007A2DBD">
              <w:rPr>
                <w:b/>
                <w:bCs/>
                <w:color w:val="000000" w:themeColor="dark1"/>
                <w:kern w:val="24"/>
              </w:rPr>
              <w:t>%</w:t>
            </w:r>
            <w:r w:rsidRPr="00E50624">
              <w:rPr>
                <w:b/>
                <w:bCs/>
                <w:color w:val="000000" w:themeColor="dark1"/>
                <w:kern w:val="24"/>
              </w:rPr>
              <w:t>)</w:t>
            </w:r>
          </w:p>
        </w:tc>
        <w:tc>
          <w:tcPr>
            <w:tcW w:w="99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473D" w:rsidRPr="00E50624" w:rsidRDefault="0091473D" w:rsidP="007A2DB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/>
                <w:bCs/>
                <w:color w:val="000000" w:themeColor="dark1"/>
                <w:kern w:val="24"/>
              </w:rPr>
              <w:t>Stem mass/ total mass (</w:t>
            </w:r>
            <w:r w:rsidR="007A2DBD">
              <w:rPr>
                <w:b/>
                <w:bCs/>
                <w:color w:val="000000" w:themeColor="dark1"/>
                <w:kern w:val="24"/>
              </w:rPr>
              <w:t>%</w:t>
            </w:r>
            <w:r w:rsidRPr="00E50624">
              <w:rPr>
                <w:b/>
                <w:bCs/>
                <w:color w:val="000000" w:themeColor="dark1"/>
                <w:kern w:val="24"/>
              </w:rPr>
              <w:t>)</w:t>
            </w:r>
          </w:p>
        </w:tc>
      </w:tr>
      <w:tr w:rsidR="0091473D" w:rsidRPr="00E50624" w:rsidTr="007A2DBD">
        <w:tc>
          <w:tcPr>
            <w:tcW w:w="94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473D" w:rsidRPr="00E50624" w:rsidRDefault="0091473D" w:rsidP="00E4315B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bCs/>
                <w:i/>
                <w:iCs/>
                <w:kern w:val="24"/>
              </w:rPr>
            </w:pPr>
          </w:p>
        </w:tc>
        <w:tc>
          <w:tcPr>
            <w:tcW w:w="405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473D" w:rsidRPr="0091473D" w:rsidRDefault="0091473D" w:rsidP="0091473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b/>
                <w:bCs/>
                <w:kern w:val="24"/>
              </w:rPr>
            </w:pPr>
            <w:r w:rsidRPr="0091473D">
              <w:rPr>
                <w:b/>
                <w:bCs/>
                <w:kern w:val="24"/>
              </w:rPr>
              <w:t>Average ± standard deviation</w:t>
            </w:r>
          </w:p>
        </w:tc>
      </w:tr>
      <w:tr w:rsidR="007A2DBD" w:rsidRPr="00E50624" w:rsidTr="007A2DBD">
        <w:tc>
          <w:tcPr>
            <w:tcW w:w="949" w:type="pct"/>
            <w:tcBorders>
              <w:left w:val="nil"/>
              <w:bottom w:val="nil"/>
              <w:right w:val="nil"/>
            </w:tcBorders>
            <w:vAlign w:val="center"/>
          </w:tcPr>
          <w:p w:rsidR="00E4315B" w:rsidRPr="00E50624" w:rsidRDefault="00E4315B" w:rsidP="0091473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Cs/>
                <w:i/>
                <w:iCs/>
                <w:kern w:val="24"/>
              </w:rPr>
              <w:t xml:space="preserve">N. </w:t>
            </w:r>
            <w:proofErr w:type="spellStart"/>
            <w:r w:rsidRPr="00E50624">
              <w:rPr>
                <w:bCs/>
                <w:i/>
                <w:iCs/>
                <w:kern w:val="24"/>
              </w:rPr>
              <w:t>benthamiana</w:t>
            </w:r>
            <w:proofErr w:type="spellEnd"/>
            <w:r w:rsidRPr="00E50624">
              <w:rPr>
                <w:bCs/>
                <w:i/>
                <w:iCs/>
                <w:kern w:val="24"/>
              </w:rPr>
              <w:t xml:space="preserve"> </w:t>
            </w:r>
          </w:p>
        </w:tc>
        <w:tc>
          <w:tcPr>
            <w:tcW w:w="705" w:type="pct"/>
            <w:tcBorders>
              <w:left w:val="nil"/>
              <w:bottom w:val="nil"/>
              <w:right w:val="nil"/>
            </w:tcBorders>
            <w:vAlign w:val="center"/>
          </w:tcPr>
          <w:p w:rsidR="00E4315B" w:rsidRPr="00E50624" w:rsidRDefault="00E4315B" w:rsidP="0091473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Cs/>
                <w:kern w:val="24"/>
              </w:rPr>
              <w:t>0.77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/>
                <w:bCs/>
                <w:kern w:val="24"/>
              </w:rPr>
              <w:t>±</w:t>
            </w:r>
            <w:r w:rsidR="0091473D">
              <w:rPr>
                <w:b/>
                <w:bCs/>
                <w:kern w:val="24"/>
              </w:rPr>
              <w:t xml:space="preserve"> </w:t>
            </w:r>
            <w:r w:rsidR="0091473D">
              <w:rPr>
                <w:bCs/>
                <w:kern w:val="24"/>
              </w:rPr>
              <w:t>0.12</w:t>
            </w:r>
          </w:p>
        </w:tc>
        <w:tc>
          <w:tcPr>
            <w:tcW w:w="705" w:type="pct"/>
            <w:tcBorders>
              <w:left w:val="nil"/>
              <w:bottom w:val="nil"/>
              <w:right w:val="nil"/>
            </w:tcBorders>
            <w:vAlign w:val="center"/>
          </w:tcPr>
          <w:p w:rsidR="00E4315B" w:rsidRPr="00E50624" w:rsidRDefault="00E4315B" w:rsidP="0091473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Cs/>
                <w:kern w:val="24"/>
              </w:rPr>
              <w:t>0.35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/>
                <w:bCs/>
                <w:kern w:val="24"/>
              </w:rPr>
              <w:t>±</w:t>
            </w:r>
            <w:r w:rsidR="0091473D">
              <w:rPr>
                <w:b/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0.05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  <w:vAlign w:val="center"/>
          </w:tcPr>
          <w:p w:rsidR="00E4315B" w:rsidRPr="00E50624" w:rsidRDefault="00E4315B" w:rsidP="0091473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Cs/>
                <w:kern w:val="24"/>
              </w:rPr>
              <w:t>1.1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/>
                <w:bCs/>
                <w:kern w:val="24"/>
              </w:rPr>
              <w:t>±</w:t>
            </w:r>
            <w:r w:rsidR="0091473D">
              <w:rPr>
                <w:b/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0.2</w:t>
            </w:r>
          </w:p>
        </w:tc>
        <w:tc>
          <w:tcPr>
            <w:tcW w:w="893" w:type="pct"/>
            <w:tcBorders>
              <w:left w:val="nil"/>
              <w:bottom w:val="nil"/>
              <w:right w:val="nil"/>
            </w:tcBorders>
            <w:vAlign w:val="center"/>
          </w:tcPr>
          <w:p w:rsidR="00E4315B" w:rsidRPr="00E50624" w:rsidRDefault="00E4315B" w:rsidP="007A2DB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Cs/>
                <w:kern w:val="24"/>
              </w:rPr>
              <w:t>66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/>
                <w:bCs/>
                <w:kern w:val="24"/>
              </w:rPr>
              <w:t>±</w:t>
            </w:r>
            <w:r w:rsidR="0091473D">
              <w:rPr>
                <w:b/>
                <w:bCs/>
                <w:kern w:val="24"/>
              </w:rPr>
              <w:t xml:space="preserve"> 7</w:t>
            </w:r>
          </w:p>
        </w:tc>
        <w:tc>
          <w:tcPr>
            <w:tcW w:w="996" w:type="pct"/>
            <w:tcBorders>
              <w:left w:val="nil"/>
              <w:bottom w:val="nil"/>
              <w:right w:val="nil"/>
            </w:tcBorders>
            <w:vAlign w:val="center"/>
          </w:tcPr>
          <w:p w:rsidR="00E4315B" w:rsidRPr="00E50624" w:rsidRDefault="00E4315B" w:rsidP="007A2DBD">
            <w:pPr>
              <w:pStyle w:val="NormalWeb"/>
              <w:spacing w:before="120" w:beforeAutospacing="0" w:after="120" w:afterAutospacing="0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Cs/>
                <w:kern w:val="24"/>
              </w:rPr>
              <w:t>34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/>
                <w:bCs/>
                <w:kern w:val="24"/>
              </w:rPr>
              <w:t>±</w:t>
            </w:r>
            <w:r w:rsidR="0091473D">
              <w:rPr>
                <w:b/>
                <w:bCs/>
                <w:kern w:val="24"/>
              </w:rPr>
              <w:t xml:space="preserve"> 7</w:t>
            </w:r>
          </w:p>
        </w:tc>
      </w:tr>
      <w:tr w:rsidR="007A2DBD" w:rsidRPr="00E50624" w:rsidTr="007A2DBD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15B" w:rsidRPr="00E50624" w:rsidRDefault="00E4315B" w:rsidP="0091473D">
            <w:pPr>
              <w:pStyle w:val="NormalWeb"/>
              <w:spacing w:before="120" w:beforeAutospacing="0" w:after="120" w:afterAutospacing="0" w:line="315" w:lineRule="atLeast"/>
              <w:jc w:val="center"/>
              <w:textAlignment w:val="center"/>
              <w:rPr>
                <w:sz w:val="36"/>
                <w:szCs w:val="36"/>
              </w:rPr>
            </w:pPr>
            <w:r w:rsidRPr="00E50624">
              <w:rPr>
                <w:bCs/>
                <w:i/>
                <w:iCs/>
                <w:kern w:val="24"/>
              </w:rPr>
              <w:t xml:space="preserve">N. </w:t>
            </w:r>
            <w:proofErr w:type="spellStart"/>
            <w:r w:rsidRPr="00E50624">
              <w:rPr>
                <w:bCs/>
                <w:i/>
                <w:iCs/>
                <w:kern w:val="24"/>
              </w:rPr>
              <w:t>excelsiana</w:t>
            </w:r>
            <w:proofErr w:type="spellEnd"/>
            <w:r w:rsidRPr="00E50624">
              <w:rPr>
                <w:bCs/>
                <w:kern w:val="24"/>
              </w:rPr>
              <w:t>   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15B" w:rsidRPr="0091473D" w:rsidRDefault="00E4315B" w:rsidP="0091473D">
            <w:pPr>
              <w:pStyle w:val="NormalWeb"/>
              <w:spacing w:before="120" w:beforeAutospacing="0" w:after="120" w:afterAutospacing="0" w:line="315" w:lineRule="atLeast"/>
              <w:jc w:val="center"/>
              <w:textAlignment w:val="center"/>
              <w:rPr>
                <w:sz w:val="36"/>
                <w:szCs w:val="36"/>
              </w:rPr>
            </w:pPr>
            <w:r w:rsidRPr="0091473D">
              <w:rPr>
                <w:bCs/>
                <w:kern w:val="24"/>
              </w:rPr>
              <w:t>1.17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±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0.37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15B" w:rsidRPr="0091473D" w:rsidRDefault="00E4315B" w:rsidP="0091473D">
            <w:pPr>
              <w:pStyle w:val="NormalWeb"/>
              <w:spacing w:before="120" w:beforeAutospacing="0" w:after="120" w:afterAutospacing="0" w:line="315" w:lineRule="atLeast"/>
              <w:jc w:val="center"/>
              <w:textAlignment w:val="center"/>
              <w:rPr>
                <w:sz w:val="36"/>
                <w:szCs w:val="36"/>
              </w:rPr>
            </w:pPr>
            <w:r w:rsidRPr="0091473D">
              <w:rPr>
                <w:bCs/>
                <w:kern w:val="24"/>
              </w:rPr>
              <w:t>0.28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±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0.04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15B" w:rsidRPr="0091473D" w:rsidRDefault="00E4315B" w:rsidP="0091473D">
            <w:pPr>
              <w:pStyle w:val="NormalWeb"/>
              <w:spacing w:before="120" w:beforeAutospacing="0" w:after="120" w:afterAutospacing="0" w:line="315" w:lineRule="atLeast"/>
              <w:jc w:val="center"/>
              <w:textAlignment w:val="center"/>
              <w:rPr>
                <w:sz w:val="36"/>
                <w:szCs w:val="36"/>
              </w:rPr>
            </w:pPr>
            <w:r w:rsidRPr="0091473D">
              <w:rPr>
                <w:bCs/>
                <w:kern w:val="24"/>
              </w:rPr>
              <w:t>1.45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±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0.4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15B" w:rsidRPr="0091473D" w:rsidRDefault="00E4315B" w:rsidP="007A2DBD">
            <w:pPr>
              <w:pStyle w:val="NormalWeb"/>
              <w:spacing w:before="120" w:beforeAutospacing="0" w:after="120" w:afterAutospacing="0" w:line="315" w:lineRule="atLeast"/>
              <w:jc w:val="center"/>
              <w:textAlignment w:val="center"/>
              <w:rPr>
                <w:sz w:val="36"/>
                <w:szCs w:val="36"/>
              </w:rPr>
            </w:pPr>
            <w:r w:rsidRPr="0091473D">
              <w:rPr>
                <w:bCs/>
                <w:kern w:val="24"/>
              </w:rPr>
              <w:t>80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±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15B" w:rsidRPr="0091473D" w:rsidRDefault="00E4315B" w:rsidP="007A2DBD">
            <w:pPr>
              <w:pStyle w:val="NormalWeb"/>
              <w:spacing w:before="120" w:beforeAutospacing="0" w:after="120" w:afterAutospacing="0" w:line="315" w:lineRule="atLeast"/>
              <w:jc w:val="center"/>
              <w:textAlignment w:val="center"/>
              <w:rPr>
                <w:sz w:val="36"/>
                <w:szCs w:val="36"/>
              </w:rPr>
            </w:pPr>
            <w:r w:rsidRPr="0091473D">
              <w:rPr>
                <w:bCs/>
                <w:kern w:val="24"/>
              </w:rPr>
              <w:t>20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±</w:t>
            </w:r>
            <w:r w:rsidR="0091473D">
              <w:rPr>
                <w:bCs/>
                <w:kern w:val="24"/>
              </w:rPr>
              <w:t xml:space="preserve"> </w:t>
            </w:r>
            <w:r w:rsidR="0091473D" w:rsidRPr="0091473D">
              <w:rPr>
                <w:bCs/>
                <w:kern w:val="24"/>
              </w:rPr>
              <w:t>4</w:t>
            </w:r>
          </w:p>
        </w:tc>
      </w:tr>
    </w:tbl>
    <w:p w:rsidR="0010522B" w:rsidRDefault="0010522B">
      <w:pPr>
        <w:rPr>
          <w:rFonts w:ascii="Times New Roman" w:hAnsi="Times New Roman" w:cs="Times New Roman"/>
          <w:b/>
          <w:sz w:val="24"/>
          <w:szCs w:val="24"/>
        </w:rPr>
      </w:pPr>
    </w:p>
    <w:p w:rsidR="0010522B" w:rsidRDefault="0010522B">
      <w:pPr>
        <w:rPr>
          <w:rFonts w:ascii="Times New Roman" w:hAnsi="Times New Roman" w:cs="Times New Roman"/>
          <w:b/>
          <w:sz w:val="24"/>
          <w:szCs w:val="24"/>
        </w:rPr>
      </w:pPr>
    </w:p>
    <w:p w:rsidR="00217FCC" w:rsidRPr="007F7CE8" w:rsidRDefault="00217FCC">
      <w:bookmarkStart w:id="0" w:name="_GoBack"/>
      <w:bookmarkEnd w:id="0"/>
    </w:p>
    <w:sectPr w:rsidR="00217FCC" w:rsidRPr="007F7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E8"/>
    <w:rsid w:val="0010522B"/>
    <w:rsid w:val="00217FCC"/>
    <w:rsid w:val="00560F79"/>
    <w:rsid w:val="007A2DBD"/>
    <w:rsid w:val="007F7CE8"/>
    <w:rsid w:val="0091473D"/>
    <w:rsid w:val="00A748E3"/>
    <w:rsid w:val="00E4315B"/>
    <w:rsid w:val="00E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USA CMB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Kushnir</dc:creator>
  <cp:lastModifiedBy>Natasha Kushnir</cp:lastModifiedBy>
  <cp:revision>2</cp:revision>
  <dcterms:created xsi:type="dcterms:W3CDTF">2013-08-31T04:16:00Z</dcterms:created>
  <dcterms:modified xsi:type="dcterms:W3CDTF">2013-08-31T04:16:00Z</dcterms:modified>
</cp:coreProperties>
</file>