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E09" w:rsidRPr="00A236BB" w:rsidRDefault="00624E09" w:rsidP="00624E09">
      <w:pPr>
        <w:rPr>
          <w:sz w:val="23"/>
          <w:szCs w:val="23"/>
        </w:rPr>
      </w:pPr>
      <w:bookmarkStart w:id="0" w:name="_GoBack"/>
      <w:r w:rsidRPr="00A236BB">
        <w:rPr>
          <w:sz w:val="23"/>
          <w:szCs w:val="23"/>
          <w:u w:val="single"/>
        </w:rPr>
        <w:t xml:space="preserve">Ferguson-Rosenfeld 51194 </w:t>
      </w:r>
      <w:proofErr w:type="spellStart"/>
      <w:r w:rsidRPr="00A236BB">
        <w:rPr>
          <w:sz w:val="23"/>
          <w:szCs w:val="23"/>
          <w:u w:val="single"/>
        </w:rPr>
        <w:t>redos</w:t>
      </w:r>
      <w:proofErr w:type="spellEnd"/>
      <w:r w:rsidRPr="00A236BB">
        <w:rPr>
          <w:sz w:val="23"/>
          <w:szCs w:val="23"/>
          <w:u w:val="single"/>
        </w:rPr>
        <w:t xml:space="preserve"> </w:t>
      </w:r>
      <w:bookmarkEnd w:id="0"/>
      <w:r w:rsidRPr="00A236BB">
        <w:rPr>
          <w:sz w:val="23"/>
          <w:szCs w:val="23"/>
          <w:u w:val="single"/>
        </w:rPr>
        <w:t>(6)</w:t>
      </w:r>
    </w:p>
    <w:p w:rsidR="00624E09" w:rsidRPr="00A236BB" w:rsidRDefault="00624E09" w:rsidP="00624E09">
      <w:pPr>
        <w:rPr>
          <w:rFonts w:ascii="Times New Roman" w:hAnsi="Times New Roman"/>
          <w:sz w:val="23"/>
          <w:szCs w:val="23"/>
          <w:lang w:bidi="ar-SA"/>
        </w:rPr>
      </w:pPr>
      <w:proofErr w:type="gramStart"/>
      <w:r w:rsidRPr="00A236BB">
        <w:rPr>
          <w:rFonts w:ascii="Times New Roman" w:hAnsi="Times New Roman"/>
          <w:sz w:val="23"/>
          <w:szCs w:val="23"/>
          <w:lang w:bidi="ar-SA"/>
        </w:rPr>
        <w:t>3.3b  </w:t>
      </w:r>
      <w:r w:rsidRPr="00A236BB">
        <w:rPr>
          <w:rFonts w:ascii="Times New Roman" w:hAnsi="Times New Roman"/>
          <w:b/>
          <w:bCs/>
          <w:sz w:val="23"/>
          <w:szCs w:val="23"/>
          <w:lang w:bidi="ar-SA"/>
        </w:rPr>
        <w:t>The</w:t>
      </w:r>
      <w:proofErr w:type="gramEnd"/>
      <w:r w:rsidRPr="00A236BB">
        <w:rPr>
          <w:rFonts w:ascii="Times New Roman" w:hAnsi="Times New Roman"/>
          <w:b/>
          <w:bCs/>
          <w:sz w:val="23"/>
          <w:szCs w:val="23"/>
          <w:lang w:bidi="ar-SA"/>
        </w:rPr>
        <w:t xml:space="preserve"> </w:t>
      </w:r>
      <w:proofErr w:type="spellStart"/>
      <w:r w:rsidRPr="00A236BB">
        <w:rPr>
          <w:rFonts w:cs="Calibri"/>
          <w:b/>
          <w:bCs/>
          <w:sz w:val="23"/>
          <w:szCs w:val="23"/>
          <w:lang w:bidi="ar-SA"/>
        </w:rPr>
        <w:t>extramaze</w:t>
      </w:r>
      <w:proofErr w:type="spellEnd"/>
      <w:r w:rsidRPr="00A236BB">
        <w:rPr>
          <w:rFonts w:cs="Calibri"/>
          <w:b/>
          <w:bCs/>
          <w:sz w:val="23"/>
          <w:szCs w:val="23"/>
          <w:lang w:bidi="ar-SA"/>
        </w:rPr>
        <w:t xml:space="preserve"> cues are not shown with this design but will be shown with the rat maze</w:t>
      </w:r>
      <w:r w:rsidRPr="00A236BB">
        <w:rPr>
          <w:rFonts w:cs="Calibri"/>
          <w:sz w:val="23"/>
          <w:szCs w:val="23"/>
          <w:lang w:bidi="ar-SA"/>
        </w:rPr>
        <w:t>.</w:t>
      </w:r>
      <w:r w:rsidRPr="00A236BB">
        <w:rPr>
          <w:rFonts w:ascii="Times New Roman" w:hAnsi="Times New Roman"/>
          <w:sz w:val="23"/>
          <w:szCs w:val="23"/>
          <w:lang w:bidi="ar-SA"/>
        </w:rPr>
        <w:t>    (1:51, rewrite)</w:t>
      </w:r>
      <w:r w:rsidRPr="00A236BB">
        <w:rPr>
          <w:rFonts w:ascii="Times New Roman" w:hAnsi="Times New Roman"/>
          <w:sz w:val="23"/>
          <w:szCs w:val="23"/>
          <w:lang w:bidi="ar-SA"/>
        </w:rPr>
        <w:br w:type="textWrapping" w:clear="all"/>
      </w:r>
    </w:p>
    <w:p w:rsidR="00624E09" w:rsidRPr="00A236BB" w:rsidRDefault="00624E09" w:rsidP="00624E09">
      <w:pPr>
        <w:rPr>
          <w:rFonts w:ascii="Times New Roman" w:hAnsi="Times New Roman"/>
          <w:sz w:val="23"/>
          <w:szCs w:val="23"/>
          <w:lang w:bidi="ar-SA"/>
        </w:rPr>
      </w:pPr>
      <w:r w:rsidRPr="00A236BB">
        <w:rPr>
          <w:rFonts w:ascii="Times New Roman" w:hAnsi="Times New Roman"/>
          <w:sz w:val="23"/>
          <w:szCs w:val="23"/>
          <w:lang w:bidi="ar-SA"/>
        </w:rPr>
        <w:t>6.3a </w:t>
      </w:r>
      <w:proofErr w:type="gramStart"/>
      <w:r w:rsidRPr="00A236BB">
        <w:rPr>
          <w:rFonts w:ascii="Helvetica" w:hAnsi="Helvetica"/>
          <w:sz w:val="23"/>
          <w:szCs w:val="23"/>
          <w:lang w:bidi="ar-SA"/>
        </w:rPr>
        <w:t>After</w:t>
      </w:r>
      <w:proofErr w:type="gramEnd"/>
      <w:r w:rsidRPr="00A236BB">
        <w:rPr>
          <w:rFonts w:ascii="Helvetica" w:hAnsi="Helvetica"/>
          <w:sz w:val="23"/>
          <w:szCs w:val="23"/>
          <w:lang w:bidi="ar-SA"/>
        </w:rPr>
        <w:t xml:space="preserve"> two minutes, </w:t>
      </w:r>
      <w:r w:rsidRPr="00A236BB">
        <w:rPr>
          <w:rFonts w:cs="Calibri"/>
          <w:b/>
          <w:bCs/>
          <w:sz w:val="23"/>
          <w:szCs w:val="23"/>
          <w:lang w:bidi="ar-SA"/>
        </w:rPr>
        <w:t xml:space="preserve">gently remove the animal from the escape cage and place into the center of the tube. </w:t>
      </w:r>
      <w:r w:rsidRPr="00A236BB">
        <w:rPr>
          <w:rFonts w:cs="Calibri"/>
          <w:sz w:val="23"/>
          <w:szCs w:val="23"/>
          <w:lang w:bidi="ar-SA"/>
        </w:rPr>
        <w:t>(7:30, rewrite)</w:t>
      </w:r>
      <w:r w:rsidRPr="00A236BB">
        <w:rPr>
          <w:rFonts w:ascii="Times New Roman" w:hAnsi="Times New Roman"/>
          <w:sz w:val="23"/>
          <w:szCs w:val="23"/>
          <w:lang w:bidi="ar-SA"/>
        </w:rPr>
        <w:br/>
      </w:r>
      <w:r w:rsidRPr="00A236BB">
        <w:rPr>
          <w:rFonts w:ascii="Helvetica" w:hAnsi="Helvetica"/>
          <w:sz w:val="23"/>
          <w:szCs w:val="23"/>
          <w:lang w:bidi="ar-SA"/>
        </w:rPr>
        <w:t> </w:t>
      </w:r>
    </w:p>
    <w:p w:rsidR="00624E09" w:rsidRPr="00A236BB" w:rsidRDefault="00624E09" w:rsidP="00624E09">
      <w:pPr>
        <w:rPr>
          <w:rFonts w:ascii="Times New Roman" w:hAnsi="Times New Roman"/>
          <w:sz w:val="23"/>
          <w:szCs w:val="23"/>
          <w:lang w:bidi="ar-SA"/>
        </w:rPr>
      </w:pPr>
      <w:r w:rsidRPr="00A236BB">
        <w:rPr>
          <w:rFonts w:ascii="Helvetica" w:hAnsi="Helvetica"/>
          <w:sz w:val="23"/>
          <w:szCs w:val="23"/>
          <w:lang w:bidi="ar-SA"/>
        </w:rPr>
        <w:t>6.7 </w:t>
      </w:r>
      <w:r w:rsidRPr="00A236BB">
        <w:rPr>
          <w:rFonts w:ascii="Times New Roman" w:hAnsi="Times New Roman"/>
          <w:b/>
          <w:bCs/>
          <w:sz w:val="23"/>
          <w:szCs w:val="23"/>
          <w:lang w:bidi="ar-SA"/>
        </w:rPr>
        <w:t xml:space="preserve">If the rat does not find the escape cage within five minutes, note this, </w:t>
      </w:r>
      <w:proofErr w:type="gramStart"/>
      <w:r w:rsidRPr="00A236BB">
        <w:rPr>
          <w:rFonts w:ascii="Times New Roman" w:hAnsi="Times New Roman"/>
          <w:b/>
          <w:bCs/>
          <w:sz w:val="23"/>
          <w:szCs w:val="23"/>
          <w:lang w:bidi="ar-SA"/>
        </w:rPr>
        <w:t>then</w:t>
      </w:r>
      <w:proofErr w:type="gramEnd"/>
      <w:r w:rsidRPr="00A236BB">
        <w:rPr>
          <w:rFonts w:ascii="Times New Roman" w:hAnsi="Times New Roman"/>
          <w:b/>
          <w:bCs/>
          <w:sz w:val="23"/>
          <w:szCs w:val="23"/>
          <w:lang w:bidi="ar-SA"/>
        </w:rPr>
        <w:t xml:space="preserve"> gently guide it there.</w:t>
      </w:r>
      <w:r w:rsidRPr="00A236BB">
        <w:rPr>
          <w:rFonts w:ascii="Times New Roman" w:hAnsi="Times New Roman"/>
          <w:sz w:val="23"/>
          <w:szCs w:val="23"/>
          <w:lang w:bidi="ar-SA"/>
        </w:rPr>
        <w:t xml:space="preserve">   After 15 seconds in the cage, return the rat to its home </w:t>
      </w:r>
      <w:r w:rsidRPr="00A236BB">
        <w:rPr>
          <w:rFonts w:ascii="Times New Roman" w:hAnsi="Times New Roman"/>
          <w:b/>
          <w:bCs/>
          <w:sz w:val="23"/>
          <w:szCs w:val="23"/>
          <w:lang w:bidi="ar-SA"/>
        </w:rPr>
        <w:t>cage</w:t>
      </w:r>
      <w:r w:rsidRPr="00A236BB">
        <w:rPr>
          <w:rFonts w:ascii="Times New Roman" w:hAnsi="Times New Roman"/>
          <w:sz w:val="23"/>
          <w:szCs w:val="23"/>
          <w:lang w:bidi="ar-SA"/>
        </w:rPr>
        <w:t>. (8:08, 8:20, rewrite)</w:t>
      </w:r>
    </w:p>
    <w:p w:rsidR="00624E09" w:rsidRPr="00A236BB" w:rsidRDefault="00624E09" w:rsidP="00624E09">
      <w:pPr>
        <w:rPr>
          <w:rFonts w:ascii="Times New Roman" w:hAnsi="Times New Roman"/>
          <w:sz w:val="23"/>
          <w:szCs w:val="23"/>
          <w:lang w:bidi="ar-SA"/>
        </w:rPr>
      </w:pPr>
    </w:p>
    <w:p w:rsidR="00624E09" w:rsidRPr="00A236BB" w:rsidRDefault="00624E09" w:rsidP="00624E09">
      <w:pPr>
        <w:rPr>
          <w:rFonts w:ascii="Times New Roman" w:hAnsi="Times New Roman"/>
          <w:sz w:val="23"/>
          <w:szCs w:val="23"/>
          <w:lang w:bidi="ar-SA"/>
        </w:rPr>
      </w:pPr>
      <w:r w:rsidRPr="00A236BB">
        <w:rPr>
          <w:rFonts w:ascii="Times New Roman" w:hAnsi="Times New Roman"/>
          <w:sz w:val="23"/>
          <w:szCs w:val="23"/>
          <w:lang w:bidi="ar-SA"/>
        </w:rPr>
        <w:t>7.9 </w:t>
      </w:r>
      <w:r w:rsidRPr="00A236BB">
        <w:rPr>
          <w:rFonts w:cs="Calibri"/>
          <w:b/>
          <w:bCs/>
          <w:sz w:val="23"/>
          <w:szCs w:val="23"/>
          <w:lang w:bidi="ar-SA"/>
        </w:rPr>
        <w:t>Male California mice did not use the direct search strategy colored in black like male deer mice.</w:t>
      </w:r>
      <w:r w:rsidRPr="00A236BB">
        <w:rPr>
          <w:rFonts w:cs="Calibri"/>
          <w:sz w:val="23"/>
          <w:szCs w:val="23"/>
          <w:lang w:bidi="ar-SA"/>
        </w:rPr>
        <w:t xml:space="preserve"> (11:22, new sentence)</w:t>
      </w:r>
    </w:p>
    <w:p w:rsidR="00624E09" w:rsidRPr="00A236BB" w:rsidRDefault="00624E09" w:rsidP="00624E09">
      <w:pPr>
        <w:rPr>
          <w:rFonts w:ascii="Times New Roman" w:hAnsi="Times New Roman"/>
          <w:sz w:val="23"/>
          <w:szCs w:val="23"/>
          <w:lang w:bidi="ar-SA"/>
        </w:rPr>
      </w:pPr>
      <w:r w:rsidRPr="00A236BB">
        <w:rPr>
          <w:rFonts w:ascii="Times New Roman" w:hAnsi="Times New Roman"/>
          <w:sz w:val="23"/>
          <w:szCs w:val="23"/>
          <w:lang w:bidi="ar-SA"/>
        </w:rPr>
        <w:t> </w:t>
      </w:r>
    </w:p>
    <w:p w:rsidR="00624E09" w:rsidRPr="00A236BB" w:rsidRDefault="00624E09" w:rsidP="00624E09">
      <w:pPr>
        <w:rPr>
          <w:rFonts w:ascii="Times New Roman" w:hAnsi="Times New Roman"/>
          <w:sz w:val="23"/>
          <w:szCs w:val="23"/>
          <w:lang w:bidi="ar-SA"/>
        </w:rPr>
      </w:pPr>
      <w:r w:rsidRPr="00A236BB">
        <w:rPr>
          <w:rFonts w:ascii="Times New Roman" w:hAnsi="Times New Roman"/>
          <w:sz w:val="23"/>
          <w:szCs w:val="23"/>
          <w:lang w:bidi="ar-SA"/>
        </w:rPr>
        <w:t>7.10a </w:t>
      </w:r>
      <w:proofErr w:type="gramStart"/>
      <w:r w:rsidRPr="00A236BB">
        <w:rPr>
          <w:rFonts w:cs="Calibri"/>
          <w:b/>
          <w:bCs/>
          <w:sz w:val="23"/>
          <w:szCs w:val="23"/>
          <w:lang w:bidi="ar-SA"/>
        </w:rPr>
        <w:t>In</w:t>
      </w:r>
      <w:proofErr w:type="gramEnd"/>
      <w:r w:rsidRPr="00A236BB">
        <w:rPr>
          <w:rFonts w:cs="Calibri"/>
          <w:b/>
          <w:bCs/>
          <w:sz w:val="23"/>
          <w:szCs w:val="23"/>
          <w:lang w:bidi="ar-SA"/>
        </w:rPr>
        <w:t xml:space="preserve"> this species, BPA and EE2 did not affect search errors relative to controls.</w:t>
      </w:r>
      <w:r w:rsidRPr="00A236BB">
        <w:rPr>
          <w:rFonts w:cs="Calibri"/>
          <w:sz w:val="23"/>
          <w:szCs w:val="23"/>
          <w:lang w:bidi="ar-SA"/>
        </w:rPr>
        <w:t> (11:16, new sentence)</w:t>
      </w:r>
    </w:p>
    <w:p w:rsidR="00624E09" w:rsidRPr="00A236BB" w:rsidRDefault="00624E09" w:rsidP="00624E09">
      <w:pPr>
        <w:rPr>
          <w:rFonts w:ascii="Times New Roman" w:hAnsi="Times New Roman"/>
          <w:sz w:val="23"/>
          <w:szCs w:val="23"/>
          <w:lang w:bidi="ar-SA"/>
        </w:rPr>
      </w:pPr>
    </w:p>
    <w:p w:rsidR="00624E09" w:rsidRPr="00A236BB" w:rsidRDefault="00624E09" w:rsidP="00624E09">
      <w:pPr>
        <w:rPr>
          <w:rFonts w:ascii="Times New Roman" w:hAnsi="Times New Roman"/>
          <w:sz w:val="23"/>
          <w:szCs w:val="23"/>
          <w:lang w:bidi="ar-SA"/>
        </w:rPr>
      </w:pPr>
      <w:r w:rsidRPr="00A236BB">
        <w:rPr>
          <w:rFonts w:cs="Calibri"/>
          <w:sz w:val="23"/>
          <w:szCs w:val="23"/>
          <w:lang w:bidi="ar-SA"/>
        </w:rPr>
        <w:t>7.11b </w:t>
      </w:r>
      <w:proofErr w:type="gramStart"/>
      <w:r w:rsidRPr="00A236BB">
        <w:rPr>
          <w:rFonts w:cs="Calibri"/>
          <w:b/>
          <w:bCs/>
          <w:sz w:val="23"/>
          <w:szCs w:val="23"/>
          <w:lang w:bidi="ar-SA"/>
        </w:rPr>
        <w:t>The</w:t>
      </w:r>
      <w:proofErr w:type="gramEnd"/>
      <w:r w:rsidRPr="00A236BB">
        <w:rPr>
          <w:rFonts w:cs="Calibri"/>
          <w:b/>
          <w:bCs/>
          <w:sz w:val="23"/>
          <w:szCs w:val="23"/>
          <w:lang w:bidi="ar-SA"/>
        </w:rPr>
        <w:t xml:space="preserve"> observed difference in spatial navigational disruption between deer mice and California mice are likely due to species differences in behavioral vulnerability to developmental exposure to BPA. </w:t>
      </w:r>
      <w:r w:rsidRPr="00A236BB">
        <w:rPr>
          <w:rFonts w:cs="Calibri"/>
          <w:sz w:val="23"/>
          <w:szCs w:val="23"/>
          <w:lang w:bidi="ar-SA"/>
        </w:rPr>
        <w:t>(11:36, new sentence)</w:t>
      </w:r>
    </w:p>
    <w:p w:rsidR="001E1FAD" w:rsidRDefault="001E1FAD"/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09"/>
    <w:rsid w:val="001E1FAD"/>
    <w:rsid w:val="001E64BF"/>
    <w:rsid w:val="00624E09"/>
    <w:rsid w:val="00B7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E09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E09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Macintosh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2</cp:revision>
  <dcterms:created xsi:type="dcterms:W3CDTF">2013-12-08T16:46:00Z</dcterms:created>
  <dcterms:modified xsi:type="dcterms:W3CDTF">2013-12-08T16:46:00Z</dcterms:modified>
</cp:coreProperties>
</file>