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022A2D">
        <w:rPr>
          <w:rFonts w:ascii="Helvetica" w:hAnsi="Helvetica"/>
          <w:b/>
          <w:i w:val="0"/>
          <w:sz w:val="22"/>
        </w:rPr>
        <w:t>51175</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022A2D">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022A2D" w:rsidRDefault="00CE10F2" w:rsidP="00022A2D">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022A2D" w:rsidRPr="00022A2D" w:rsidRDefault="00022A2D" w:rsidP="00022A2D">
      <w:pPr>
        <w:jc w:val="both"/>
        <w:rPr>
          <w:rFonts w:ascii="Arial" w:hAnsi="Arial" w:cs="Arial"/>
          <w:szCs w:val="24"/>
        </w:rPr>
      </w:pPr>
      <w:r w:rsidRPr="00022A2D">
        <w:rPr>
          <w:rFonts w:ascii="Arial" w:hAnsi="Arial" w:cs="Arial"/>
          <w:szCs w:val="24"/>
        </w:rPr>
        <w:t>Jared DeCoste</w:t>
      </w:r>
      <w:r w:rsidRPr="00022A2D">
        <w:rPr>
          <w:rFonts w:ascii="Arial" w:hAnsi="Arial" w:cs="Arial"/>
          <w:szCs w:val="24"/>
          <w:vertAlign w:val="superscript"/>
        </w:rPr>
        <w:t>1</w:t>
      </w:r>
      <w:r w:rsidRPr="00022A2D">
        <w:rPr>
          <w:rFonts w:ascii="Arial" w:hAnsi="Arial" w:cs="Arial"/>
          <w:szCs w:val="24"/>
        </w:rPr>
        <w:t xml:space="preserve"> and Gregory W. Peterson</w:t>
      </w:r>
      <w:r w:rsidRPr="00022A2D">
        <w:rPr>
          <w:rFonts w:ascii="Arial" w:hAnsi="Arial" w:cs="Arial"/>
          <w:szCs w:val="24"/>
          <w:vertAlign w:val="superscript"/>
        </w:rPr>
        <w:t>2</w:t>
      </w:r>
      <w:r w:rsidRPr="00022A2D">
        <w:rPr>
          <w:rFonts w:ascii="Arial" w:hAnsi="Arial" w:cs="Arial"/>
          <w:szCs w:val="24"/>
        </w:rPr>
        <w:t xml:space="preserve"> </w:t>
      </w:r>
    </w:p>
    <w:p w:rsidR="00022A2D" w:rsidRPr="00022A2D" w:rsidRDefault="00022A2D" w:rsidP="00022A2D">
      <w:pPr>
        <w:jc w:val="both"/>
        <w:rPr>
          <w:rFonts w:ascii="Arial" w:hAnsi="Arial" w:cs="Arial"/>
          <w:szCs w:val="24"/>
        </w:rPr>
      </w:pPr>
    </w:p>
    <w:p w:rsidR="00022A2D" w:rsidRDefault="00022A2D" w:rsidP="00022A2D">
      <w:pPr>
        <w:jc w:val="both"/>
        <w:rPr>
          <w:rFonts w:ascii="Arial" w:hAnsi="Arial" w:cs="Arial"/>
          <w:szCs w:val="24"/>
        </w:rPr>
      </w:pPr>
      <w:r w:rsidRPr="00022A2D">
        <w:rPr>
          <w:rFonts w:ascii="Arial" w:hAnsi="Arial" w:cs="Arial"/>
          <w:szCs w:val="24"/>
          <w:vertAlign w:val="superscript"/>
        </w:rPr>
        <w:t>1</w:t>
      </w:r>
      <w:r w:rsidRPr="00022A2D">
        <w:rPr>
          <w:rFonts w:ascii="Arial" w:hAnsi="Arial" w:cs="Arial"/>
          <w:szCs w:val="24"/>
        </w:rPr>
        <w:t xml:space="preserve">Research and Development, Science Applications International Corporation (SAIC), </w:t>
      </w:r>
      <w:r>
        <w:rPr>
          <w:rFonts w:ascii="Arial" w:hAnsi="Arial" w:cs="Arial"/>
          <w:szCs w:val="24"/>
        </w:rPr>
        <w:t xml:space="preserve">  </w:t>
      </w:r>
    </w:p>
    <w:p w:rsidR="00022A2D" w:rsidRPr="00022A2D" w:rsidRDefault="00022A2D" w:rsidP="00022A2D">
      <w:pPr>
        <w:jc w:val="both"/>
        <w:rPr>
          <w:rFonts w:ascii="Arial" w:hAnsi="Arial" w:cs="Arial"/>
          <w:szCs w:val="24"/>
        </w:rPr>
      </w:pPr>
      <w:r>
        <w:rPr>
          <w:rFonts w:ascii="Arial" w:hAnsi="Arial" w:cs="Arial"/>
          <w:szCs w:val="24"/>
        </w:rPr>
        <w:t xml:space="preserve"> </w:t>
      </w:r>
      <w:r w:rsidRPr="00022A2D">
        <w:rPr>
          <w:rFonts w:ascii="Arial" w:hAnsi="Arial" w:cs="Arial"/>
          <w:szCs w:val="24"/>
        </w:rPr>
        <w:t xml:space="preserve">Aberdeen Proving Ground, MD, United States of America </w:t>
      </w:r>
    </w:p>
    <w:p w:rsidR="00022A2D" w:rsidRDefault="00022A2D" w:rsidP="00022A2D">
      <w:pPr>
        <w:jc w:val="both"/>
        <w:rPr>
          <w:rFonts w:ascii="Arial" w:hAnsi="Arial" w:cs="Arial"/>
          <w:szCs w:val="24"/>
        </w:rPr>
      </w:pPr>
      <w:r w:rsidRPr="00022A2D">
        <w:rPr>
          <w:rFonts w:ascii="Arial" w:hAnsi="Arial" w:cs="Arial"/>
          <w:szCs w:val="24"/>
          <w:vertAlign w:val="superscript"/>
        </w:rPr>
        <w:t>2</w:t>
      </w:r>
      <w:r w:rsidRPr="00022A2D">
        <w:rPr>
          <w:rFonts w:ascii="Arial" w:hAnsi="Arial" w:cs="Arial"/>
          <w:szCs w:val="24"/>
        </w:rPr>
        <w:t xml:space="preserve">Chemical and Biological Filtration Branch, Edgewood Chemical Biological Center, Aberdeen </w:t>
      </w:r>
    </w:p>
    <w:p w:rsidR="00022A2D" w:rsidRPr="00022A2D" w:rsidRDefault="00022A2D" w:rsidP="00022A2D">
      <w:pPr>
        <w:jc w:val="both"/>
        <w:rPr>
          <w:rFonts w:ascii="Arial" w:hAnsi="Arial" w:cs="Arial"/>
          <w:szCs w:val="24"/>
        </w:rPr>
      </w:pPr>
      <w:r>
        <w:rPr>
          <w:rFonts w:ascii="Arial" w:hAnsi="Arial" w:cs="Arial"/>
          <w:szCs w:val="24"/>
        </w:rPr>
        <w:t xml:space="preserve"> </w:t>
      </w:r>
      <w:r w:rsidRPr="00022A2D">
        <w:rPr>
          <w:rFonts w:ascii="Arial" w:hAnsi="Arial" w:cs="Arial"/>
          <w:szCs w:val="24"/>
        </w:rPr>
        <w:t xml:space="preserve">Proving Ground, MD, United States of America </w:t>
      </w:r>
    </w:p>
    <w:p w:rsidR="00022A2D" w:rsidRPr="00022A2D" w:rsidRDefault="00022A2D" w:rsidP="00022A2D">
      <w:pPr>
        <w:pStyle w:val="Default"/>
      </w:pPr>
    </w:p>
    <w:p w:rsidR="00CE10F2" w:rsidRDefault="00CE10F2"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00022A2D">
        <w:rPr>
          <w:rFonts w:ascii="Helvetica" w:hAnsi="Helvetica"/>
          <w:b/>
          <w:sz w:val="28"/>
        </w:rPr>
        <w:t>Preparation of Hydrophobic Metal-organic Frameworks via Plasma Enhanced Chemical Vapor Deposition of Perfluoroalkanes for the Removal of A</w:t>
      </w:r>
      <w:r w:rsidR="00022A2D" w:rsidRPr="00022A2D">
        <w:rPr>
          <w:rFonts w:ascii="Helvetica" w:hAnsi="Helvetica"/>
          <w:b/>
          <w:sz w:val="28"/>
        </w:rPr>
        <w:t>mmonia</w:t>
      </w:r>
    </w:p>
    <w:p w:rsidR="00022A2D" w:rsidRDefault="00022A2D" w:rsidP="00CE10F2">
      <w:pPr>
        <w:outlineLvl w:val="0"/>
        <w:rPr>
          <w:rFonts w:ascii="Helvetica" w:hAnsi="Helvetica" w:cs="Arial"/>
          <w:b/>
          <w:sz w:val="28"/>
          <w:szCs w:val="24"/>
        </w:rPr>
      </w:pPr>
    </w:p>
    <w:p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022A2D" w:rsidRDefault="00022A2D" w:rsidP="00CE10F2">
      <w:pPr>
        <w:outlineLvl w:val="0"/>
        <w:rPr>
          <w:rFonts w:ascii="Helvetica" w:hAnsi="Helvetica"/>
          <w:b/>
          <w:sz w:val="22"/>
        </w:rPr>
      </w:pPr>
    </w:p>
    <w:p w:rsidR="00022A2D" w:rsidRPr="00022A2D" w:rsidRDefault="00022A2D" w:rsidP="00022A2D">
      <w:pPr>
        <w:rPr>
          <w:rFonts w:ascii="Arial" w:eastAsia="Times New Roman" w:hAnsi="Arial" w:cs="Arial"/>
          <w:sz w:val="22"/>
          <w:szCs w:val="22"/>
        </w:rPr>
      </w:pPr>
      <w:r w:rsidRPr="00022A2D">
        <w:rPr>
          <w:rFonts w:ascii="Arial" w:eastAsia="Times New Roman" w:hAnsi="Arial" w:cs="Arial"/>
          <w:sz w:val="22"/>
          <w:szCs w:val="22"/>
        </w:rPr>
        <w:t xml:space="preserve">Jared DeCoste: jared.b.decoste2.ctr@mail.mil </w:t>
      </w:r>
    </w:p>
    <w:p w:rsidR="00022A2D" w:rsidRPr="00022A2D" w:rsidRDefault="00022A2D" w:rsidP="00022A2D">
      <w:pPr>
        <w:rPr>
          <w:rFonts w:ascii="Arial" w:eastAsia="Times New Roman" w:hAnsi="Arial" w:cs="Arial"/>
          <w:sz w:val="22"/>
          <w:szCs w:val="22"/>
        </w:rPr>
      </w:pPr>
    </w:p>
    <w:p w:rsidR="00022A2D" w:rsidRPr="00022A2D" w:rsidRDefault="00022A2D" w:rsidP="00022A2D">
      <w:pPr>
        <w:rPr>
          <w:rFonts w:ascii="Arial" w:eastAsia="Times New Roman" w:hAnsi="Arial" w:cs="Arial"/>
          <w:sz w:val="22"/>
          <w:szCs w:val="22"/>
        </w:rPr>
      </w:pPr>
      <w:r w:rsidRPr="00022A2D">
        <w:rPr>
          <w:rFonts w:ascii="Arial" w:eastAsia="Times New Roman" w:hAnsi="Arial" w:cs="Arial"/>
          <w:sz w:val="22"/>
          <w:szCs w:val="22"/>
        </w:rPr>
        <w:t xml:space="preserve">Co-authors email: gregory.w.peterson.civ@mail.mil </w:t>
      </w:r>
    </w:p>
    <w:p w:rsidR="00CE10F2" w:rsidRPr="00FB038C" w:rsidRDefault="00CE10F2">
      <w:pPr>
        <w:rPr>
          <w:rFonts w:ascii="Helvetica" w:hAnsi="Helvetica"/>
          <w:sz w:val="22"/>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CE10F2" w:rsidRPr="00FB038C" w:rsidRDefault="00CE10F2" w:rsidP="00CE10F2">
      <w:pPr>
        <w:rPr>
          <w:rFonts w:ascii="Helvetica" w:hAnsi="Helvetica"/>
          <w:sz w:val="22"/>
        </w:rPr>
      </w:pPr>
    </w:p>
    <w:p w:rsidR="00CE10F2"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xml:space="preserve">) </w:t>
      </w:r>
      <w:r w:rsidR="00A9487A" w:rsidRPr="00A9487A">
        <w:rPr>
          <w:rFonts w:ascii="Helvetica" w:hAnsi="Helvetica"/>
          <w:sz w:val="22"/>
          <w:u w:val="single"/>
        </w:rPr>
        <w:t xml:space="preserve">   NO     </w:t>
      </w:r>
      <w:r w:rsidR="005A1F5E" w:rsidRPr="00A9487A">
        <w:rPr>
          <w:rFonts w:ascii="Helvetica" w:hAnsi="Helvetica"/>
          <w:sz w:val="22"/>
          <w:u w:val="single"/>
        </w:rPr>
        <w:t xml:space="preserve"> </w:t>
      </w:r>
      <w:r w:rsidR="005A1F5E">
        <w:rPr>
          <w:rFonts w:ascii="Helvetica" w:hAnsi="Helvetica"/>
          <w:sz w:val="22"/>
        </w:rPr>
        <w:t>If yes,</w:t>
      </w:r>
      <w:r w:rsidRPr="005A1F5E">
        <w:rPr>
          <w:rFonts w:ascii="Helvetica" w:hAnsi="Helvetica"/>
          <w:sz w:val="22"/>
        </w:rPr>
        <w:t xml:space="preserve"> please list make </w:t>
      </w:r>
      <w:r w:rsidR="005A1F5E">
        <w:rPr>
          <w:rFonts w:ascii="Helvetica" w:hAnsi="Helvetica"/>
          <w:sz w:val="22"/>
        </w:rPr>
        <w:t xml:space="preserve">and model of your microscope: </w:t>
      </w:r>
    </w:p>
    <w:p w:rsidR="00CE7729" w:rsidRPr="002B61B3" w:rsidRDefault="00CE7729" w:rsidP="005A1F5E">
      <w:pPr>
        <w:rPr>
          <w:rFonts w:ascii="Helvetica" w:hAnsi="Helvetica"/>
          <w:sz w:val="22"/>
        </w:rPr>
      </w:pP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w:t>
      </w:r>
      <w:r w:rsidR="00A9487A" w:rsidRPr="00A9487A">
        <w:rPr>
          <w:rFonts w:ascii="Helvetica" w:hAnsi="Helvetica"/>
          <w:sz w:val="22"/>
          <w:u w:val="single"/>
        </w:rPr>
        <w:t xml:space="preserve"> NO</w:t>
      </w:r>
      <w:r w:rsidR="005A1F5E" w:rsidRPr="00A9487A">
        <w:rPr>
          <w:rFonts w:ascii="Helvetica" w:hAnsi="Helvetica"/>
          <w:sz w:val="22"/>
          <w:u w:val="single"/>
        </w:rPr>
        <w:t xml:space="preserve"> </w:t>
      </w:r>
    </w:p>
    <w:p w:rsidR="00CE10F2" w:rsidRPr="00A9487A" w:rsidRDefault="00CE10F2" w:rsidP="005A1F5E">
      <w:pPr>
        <w:spacing w:before="120"/>
        <w:rPr>
          <w:rFonts w:ascii="Helvetica" w:hAnsi="Helvetica"/>
          <w:sz w:val="22"/>
          <w:u w:val="single"/>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A9487A">
        <w:rPr>
          <w:rFonts w:ascii="Helvetica" w:hAnsi="Helvetica"/>
          <w:sz w:val="22"/>
        </w:rPr>
        <w:t xml:space="preserve"> </w:t>
      </w:r>
      <w:r w:rsidR="00A9487A">
        <w:rPr>
          <w:rFonts w:ascii="Helvetica" w:hAnsi="Helvetica"/>
          <w:sz w:val="22"/>
          <w:u w:val="single"/>
        </w:rPr>
        <w:t>2.1, 2.3, 3.1, 3.3, 4.3, 4.7</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CE7729" w:rsidRPr="00CE7729">
        <w:rPr>
          <w:rFonts w:ascii="Helvetica" w:hAnsi="Helvetica"/>
          <w:sz w:val="22"/>
          <w:u w:val="single"/>
        </w:rPr>
        <w:t>Tuning the Plasma in step 3.4 takes quite a bit of practice and must be monitored frequently throughout the procedure.</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sidRPr="00FB038C">
        <w:rPr>
          <w:rFonts w:ascii="Helvetica" w:hAnsi="Helvetica"/>
          <w:sz w:val="22"/>
        </w:rPr>
        <w:t xml:space="preserve">Authors, please select from “Procedural Narrative” or “Conceptual Narrative” and complete the statements below. </w:t>
      </w:r>
      <w:r w:rsidRPr="00FB038C">
        <w:rPr>
          <w:rFonts w:ascii="Helvetica" w:hAnsi="Helvetica"/>
          <w:sz w:val="22"/>
          <w:u w:val="single"/>
        </w:rPr>
        <w:t>Please do not add additional steps</w:t>
      </w:r>
      <w:r w:rsidRPr="00FB038C">
        <w:rPr>
          <w:rFonts w:ascii="Helvetica" w:hAnsi="Helvetica"/>
          <w:sz w:val="22"/>
        </w:rPr>
        <w:t xml:space="preserve">.  Then, attach your finished graphic overview.  See accompanying instructions for details and examples.  </w:t>
      </w: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CE10F2" w:rsidRPr="00FE6CC9" w:rsidRDefault="00CE10F2" w:rsidP="00CE10F2">
      <w:pPr>
        <w:rPr>
          <w:rFonts w:ascii="Helvetica" w:hAnsi="Helvetica"/>
          <w:sz w:val="22"/>
          <w:u w:val="single"/>
        </w:rPr>
      </w:pPr>
      <w:r>
        <w:rPr>
          <w:rFonts w:ascii="Helvetica" w:hAnsi="Helvetica"/>
          <w:sz w:val="22"/>
        </w:rPr>
        <w:t>T</w:t>
      </w:r>
      <w:r w:rsidRPr="00FE6CC9">
        <w:rPr>
          <w:rFonts w:ascii="Arial" w:hAnsi="Arial"/>
          <w:sz w:val="22"/>
        </w:rPr>
        <w:t>he overall goal of the following experiment is to</w:t>
      </w:r>
      <w:r w:rsidR="00A9487A">
        <w:rPr>
          <w:rFonts w:ascii="Arial" w:hAnsi="Arial"/>
          <w:sz w:val="22"/>
        </w:rPr>
        <w:t xml:space="preserve"> prepare a hydrophobic </w:t>
      </w:r>
      <w:r w:rsidR="00517055">
        <w:rPr>
          <w:rFonts w:ascii="Arial" w:hAnsi="Arial"/>
          <w:sz w:val="22"/>
        </w:rPr>
        <w:t>metal-organic framework to increase its water stability</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774B70" w:rsidP="00CE10F2">
      <w:pPr>
        <w:rPr>
          <w:rFonts w:ascii="Helvetica" w:hAnsi="Helvetica"/>
          <w:sz w:val="22"/>
          <w:u w:val="single"/>
        </w:rPr>
      </w:pPr>
      <w:r>
        <w:rPr>
          <w:rFonts w:ascii="Helvetica" w:hAnsi="Helvetica"/>
          <w:sz w:val="22"/>
        </w:rPr>
        <w:t xml:space="preserve">This is achieved by </w:t>
      </w:r>
      <w:r w:rsidR="007E2070">
        <w:rPr>
          <w:rFonts w:ascii="Helvetica" w:hAnsi="Helvetica"/>
          <w:sz w:val="22"/>
        </w:rPr>
        <w:t xml:space="preserve">first </w:t>
      </w:r>
      <w:r w:rsidR="00BA2C0F">
        <w:rPr>
          <w:rFonts w:ascii="Helvetica" w:hAnsi="Helvetica"/>
          <w:sz w:val="22"/>
        </w:rPr>
        <w:t>synthesiz</w:t>
      </w:r>
      <w:r w:rsidR="007E2070">
        <w:rPr>
          <w:rFonts w:ascii="Helvetica" w:hAnsi="Helvetica"/>
          <w:sz w:val="22"/>
        </w:rPr>
        <w:t>ing a metal-</w:t>
      </w:r>
      <w:r>
        <w:rPr>
          <w:rFonts w:ascii="Helvetica" w:hAnsi="Helvetica"/>
          <w:sz w:val="22"/>
        </w:rPr>
        <w:t>organic framework through solvothermal methods</w:t>
      </w:r>
      <w:r w:rsidR="00BA2C0F">
        <w:rPr>
          <w:rFonts w:ascii="Helvetica" w:hAnsi="Helvetica"/>
          <w:sz w:val="22"/>
        </w:rPr>
        <w:t>.</w:t>
      </w:r>
      <w:r w:rsidR="00CE10F2" w:rsidRPr="00FA7690">
        <w:rPr>
          <w:rFonts w:ascii="Helvetica" w:hAnsi="Helvetica"/>
          <w:b/>
          <w:sz w:val="22"/>
        </w:rPr>
        <w:t xml:space="preserve"> </w:t>
      </w:r>
      <w:r w:rsidR="00CE10F2" w:rsidRPr="00FE6CC9">
        <w:rPr>
          <w:rFonts w:ascii="Helvetica" w:hAnsi="Helvetica"/>
          <w:b/>
          <w:sz w:val="22"/>
        </w:rPr>
        <w:t>(P1</w:t>
      </w:r>
      <w:r w:rsidR="001639F6">
        <w:rPr>
          <w:rFonts w:ascii="Helvetica" w:hAnsi="Helvetica"/>
          <w:b/>
          <w:sz w:val="22"/>
        </w:rPr>
        <w:t xml:space="preserve">, lower </w:t>
      </w:r>
      <w:r w:rsidR="00374384">
        <w:rPr>
          <w:rFonts w:ascii="Helvetica" w:hAnsi="Helvetica"/>
          <w:b/>
          <w:sz w:val="22"/>
        </w:rPr>
        <w:t>both structu</w:t>
      </w:r>
      <w:r w:rsidR="00D17EFB">
        <w:rPr>
          <w:rFonts w:ascii="Helvetica" w:hAnsi="Helvetica"/>
          <w:b/>
          <w:sz w:val="22"/>
        </w:rPr>
        <w:t>res</w:t>
      </w:r>
      <w:r w:rsidR="001639F6">
        <w:rPr>
          <w:rFonts w:ascii="Helvetica" w:hAnsi="Helvetica"/>
          <w:b/>
          <w:sz w:val="22"/>
        </w:rPr>
        <w:t xml:space="preserve"> into beaker and then have right patterned structure move out of right side of beaker</w:t>
      </w:r>
      <w:r w:rsidR="00CE10F2" w:rsidRPr="00FE6CC9">
        <w:rPr>
          <w:rFonts w:ascii="Helvetica" w:hAnsi="Helvetica"/>
          <w:b/>
          <w:sz w:val="22"/>
        </w:rPr>
        <w:t>)</w:t>
      </w:r>
    </w:p>
    <w:p w:rsidR="00CE10F2" w:rsidRPr="00FE6CC9" w:rsidRDefault="00CE10F2" w:rsidP="00CE10F2">
      <w:pPr>
        <w:ind w:left="360"/>
        <w:rPr>
          <w:rFonts w:ascii="Helvetica" w:hAnsi="Helvetica"/>
          <w:sz w:val="22"/>
          <w:u w:val="single"/>
        </w:rPr>
      </w:pPr>
    </w:p>
    <w:p w:rsidR="00CE10F2" w:rsidRPr="00FE6CC9" w:rsidRDefault="00774B70" w:rsidP="00CE10F2">
      <w:pPr>
        <w:rPr>
          <w:rFonts w:ascii="Helvetica" w:hAnsi="Helvetica"/>
          <w:sz w:val="22"/>
        </w:rPr>
      </w:pPr>
      <w:r>
        <w:rPr>
          <w:rFonts w:ascii="Helvetica" w:hAnsi="Helvetica"/>
          <w:sz w:val="22"/>
        </w:rPr>
        <w:t>As a second step</w:t>
      </w:r>
      <w:r w:rsidR="008A71AC">
        <w:rPr>
          <w:rFonts w:ascii="Helvetica" w:hAnsi="Helvetica"/>
          <w:sz w:val="22"/>
        </w:rPr>
        <w:t>,</w:t>
      </w:r>
      <w:r>
        <w:rPr>
          <w:rFonts w:ascii="Helvetica" w:hAnsi="Helvetica"/>
          <w:sz w:val="22"/>
        </w:rPr>
        <w:t xml:space="preserve"> t</w:t>
      </w:r>
      <w:r w:rsidR="00BA2C0F">
        <w:rPr>
          <w:rFonts w:ascii="Helvetica" w:hAnsi="Helvetica"/>
          <w:sz w:val="22"/>
        </w:rPr>
        <w:t xml:space="preserve">he </w:t>
      </w:r>
      <w:r w:rsidR="00E35808">
        <w:rPr>
          <w:rFonts w:ascii="Helvetica" w:hAnsi="Helvetica"/>
          <w:sz w:val="22"/>
        </w:rPr>
        <w:t>metal-organic framework</w:t>
      </w:r>
      <w:r w:rsidR="00BA2C0F">
        <w:rPr>
          <w:rFonts w:ascii="Helvetica" w:hAnsi="Helvetica"/>
          <w:sz w:val="22"/>
        </w:rPr>
        <w:t xml:space="preserve"> </w:t>
      </w:r>
      <w:r>
        <w:rPr>
          <w:rFonts w:ascii="Helvetica" w:hAnsi="Helvetica"/>
          <w:sz w:val="22"/>
        </w:rPr>
        <w:t>is t</w:t>
      </w:r>
      <w:r w:rsidR="00CB5A18">
        <w:rPr>
          <w:rFonts w:ascii="Helvetica" w:hAnsi="Helvetica"/>
          <w:sz w:val="22"/>
        </w:rPr>
        <w:t xml:space="preserve">reated </w:t>
      </w:r>
      <w:r w:rsidR="00E35808">
        <w:rPr>
          <w:rFonts w:ascii="Helvetica" w:hAnsi="Helvetica"/>
          <w:sz w:val="22"/>
        </w:rPr>
        <w:t>by</w:t>
      </w:r>
      <w:r w:rsidR="00CB5A18">
        <w:rPr>
          <w:rFonts w:ascii="Helvetica" w:hAnsi="Helvetica"/>
          <w:sz w:val="22"/>
        </w:rPr>
        <w:t xml:space="preserve"> plasma enhanc</w:t>
      </w:r>
      <w:r w:rsidR="00BA2C0F">
        <w:rPr>
          <w:rFonts w:ascii="Helvetica" w:hAnsi="Helvetica"/>
          <w:sz w:val="22"/>
        </w:rPr>
        <w:t>ed chemical vapor deposition of a perfluoroalkane</w:t>
      </w:r>
      <w:r>
        <w:rPr>
          <w:rFonts w:ascii="Helvetica" w:hAnsi="Helvetica"/>
          <w:sz w:val="22"/>
        </w:rPr>
        <w:t xml:space="preserve"> to</w:t>
      </w:r>
      <w:r w:rsidR="00CB5A18">
        <w:rPr>
          <w:rFonts w:ascii="Helvetica" w:hAnsi="Helvetica"/>
          <w:sz w:val="22"/>
        </w:rPr>
        <w:t xml:space="preserve"> add</w:t>
      </w:r>
      <w:r w:rsidR="00E35808">
        <w:rPr>
          <w:rFonts w:ascii="Helvetica" w:hAnsi="Helvetica"/>
          <w:sz w:val="22"/>
        </w:rPr>
        <w:t xml:space="preserve"> </w:t>
      </w:r>
      <w:r w:rsidR="00CB5A18">
        <w:rPr>
          <w:rFonts w:ascii="Helvetica" w:hAnsi="Helvetica"/>
          <w:sz w:val="22"/>
        </w:rPr>
        <w:t>hydrophobic groups to the inner and outer surfaces.</w:t>
      </w:r>
      <w:r w:rsidR="00CE10F2" w:rsidRPr="004D61B8">
        <w:rPr>
          <w:rFonts w:ascii="Helvetica" w:hAnsi="Helvetica"/>
          <w:sz w:val="22"/>
        </w:rPr>
        <w:t xml:space="preserve"> </w:t>
      </w:r>
      <w:r w:rsidR="00CE10F2" w:rsidRPr="00FE6CC9">
        <w:rPr>
          <w:rFonts w:ascii="Helvetica" w:hAnsi="Helvetica"/>
          <w:b/>
          <w:sz w:val="22"/>
        </w:rPr>
        <w:t>(P2</w:t>
      </w:r>
      <w:r w:rsidR="00CA0FD8">
        <w:rPr>
          <w:rFonts w:ascii="Helvetica" w:hAnsi="Helvetica"/>
          <w:b/>
          <w:sz w:val="22"/>
        </w:rPr>
        <w:t xml:space="preserve">, show left bottom red and gray </w:t>
      </w:r>
      <w:r w:rsidR="00967E6C">
        <w:rPr>
          <w:rFonts w:ascii="Helvetica" w:hAnsi="Helvetica"/>
          <w:b/>
          <w:sz w:val="22"/>
        </w:rPr>
        <w:t>rectangular image</w:t>
      </w:r>
      <w:r w:rsidR="00CA0FD8">
        <w:rPr>
          <w:rFonts w:ascii="Helvetica" w:hAnsi="Helvetica"/>
          <w:b/>
          <w:sz w:val="22"/>
        </w:rPr>
        <w:t xml:space="preserve"> and make blue and gray </w:t>
      </w:r>
      <w:r w:rsidR="00967E6C">
        <w:rPr>
          <w:rFonts w:ascii="Helvetica" w:hAnsi="Helvetica"/>
          <w:b/>
          <w:sz w:val="22"/>
        </w:rPr>
        <w:t>structures appear above it.  Then have one of the structures move to the right and become the right blue circle and make “hydrophobic layer” appear</w:t>
      </w:r>
      <w:r w:rsidR="00CE10F2" w:rsidRPr="00FE6CC9">
        <w:rPr>
          <w:rFonts w:ascii="Helvetica" w:hAnsi="Helvetica"/>
          <w:b/>
          <w:sz w:val="22"/>
        </w:rPr>
        <w:t>)</w:t>
      </w:r>
      <w:r w:rsidR="00CE10F2" w:rsidRPr="00FE6CC9">
        <w:rPr>
          <w:rFonts w:ascii="Helvetica" w:hAnsi="Helvetica"/>
          <w:sz w:val="22"/>
        </w:rPr>
        <w:t xml:space="preserve">  </w:t>
      </w:r>
    </w:p>
    <w:p w:rsidR="001D35CF" w:rsidRDefault="001D35CF" w:rsidP="00CE10F2">
      <w:pPr>
        <w:rPr>
          <w:rFonts w:ascii="Helvetica" w:hAnsi="Helvetica"/>
          <w:sz w:val="22"/>
        </w:rPr>
      </w:pPr>
    </w:p>
    <w:p w:rsidR="00CE10F2" w:rsidRPr="00FB038C" w:rsidRDefault="00774B70" w:rsidP="00CE10F2">
      <w:pPr>
        <w:rPr>
          <w:rFonts w:ascii="Helvetica" w:hAnsi="Helvetica"/>
          <w:color w:val="FF0000"/>
          <w:sz w:val="22"/>
          <w:u w:val="single"/>
        </w:rPr>
      </w:pPr>
      <w:r>
        <w:rPr>
          <w:rFonts w:ascii="Helvetica" w:hAnsi="Helvetica"/>
          <w:sz w:val="22"/>
        </w:rPr>
        <w:t xml:space="preserve">Next the material is aged and the </w:t>
      </w:r>
      <w:r w:rsidR="00CE7729">
        <w:rPr>
          <w:rFonts w:ascii="Helvetica" w:hAnsi="Helvetica"/>
          <w:sz w:val="22"/>
        </w:rPr>
        <w:t>ammonia capacity of the resulting material is evaluated using a microbreakthrough apparatus.</w:t>
      </w:r>
      <w:r w:rsidR="00E35808">
        <w:rPr>
          <w:rFonts w:ascii="Helvetica" w:hAnsi="Helvetica"/>
          <w:sz w:val="22"/>
        </w:rPr>
        <w:t xml:space="preserve"> </w:t>
      </w:r>
      <w:r w:rsidR="00CE10F2" w:rsidRPr="00FB038C">
        <w:rPr>
          <w:rFonts w:ascii="Helvetica" w:hAnsi="Helvetica"/>
          <w:b/>
          <w:sz w:val="22"/>
        </w:rPr>
        <w:t>(P3)</w:t>
      </w:r>
    </w:p>
    <w:p w:rsidR="00CE10F2" w:rsidRPr="00FB038C" w:rsidRDefault="00CE10F2" w:rsidP="00CE10F2">
      <w:pPr>
        <w:ind w:left="360"/>
        <w:rPr>
          <w:rFonts w:ascii="Helvetica" w:hAnsi="Helvetica"/>
          <w:sz w:val="22"/>
        </w:rPr>
      </w:pPr>
    </w:p>
    <w:p w:rsidR="00CE10F2" w:rsidRPr="00FE6CC9" w:rsidRDefault="00C73E50" w:rsidP="00CE10F2">
      <w:pPr>
        <w:rPr>
          <w:rFonts w:ascii="Helvetica" w:hAnsi="Helvetica"/>
          <w:sz w:val="22"/>
          <w:u w:val="single"/>
        </w:rPr>
      </w:pPr>
      <w:r>
        <w:rPr>
          <w:rFonts w:ascii="Helvetica" w:hAnsi="Helvetica"/>
          <w:sz w:val="22"/>
        </w:rPr>
        <w:t>The results</w:t>
      </w:r>
      <w:r w:rsidR="00AD7F2D">
        <w:rPr>
          <w:rFonts w:ascii="Helvetica" w:hAnsi="Helvetica"/>
          <w:sz w:val="22"/>
        </w:rPr>
        <w:t xml:space="preserve"> demonstrate </w:t>
      </w:r>
      <w:r>
        <w:rPr>
          <w:rFonts w:ascii="Helvetica" w:hAnsi="Helvetica"/>
          <w:sz w:val="22"/>
        </w:rPr>
        <w:t>that</w:t>
      </w:r>
      <w:r w:rsidR="00774B70">
        <w:rPr>
          <w:rFonts w:ascii="Helvetica" w:hAnsi="Helvetica"/>
          <w:sz w:val="22"/>
        </w:rPr>
        <w:t xml:space="preserve"> t</w:t>
      </w:r>
      <w:r w:rsidR="00CF73EF">
        <w:rPr>
          <w:rFonts w:ascii="Helvetica" w:hAnsi="Helvetica"/>
          <w:sz w:val="22"/>
        </w:rPr>
        <w:t xml:space="preserve">he </w:t>
      </w:r>
      <w:r w:rsidR="00774B70">
        <w:rPr>
          <w:rFonts w:ascii="Helvetica" w:hAnsi="Helvetica"/>
          <w:sz w:val="22"/>
        </w:rPr>
        <w:t xml:space="preserve">aged </w:t>
      </w:r>
      <w:r w:rsidR="008A71AC">
        <w:rPr>
          <w:rFonts w:ascii="Helvetica" w:hAnsi="Helvetica"/>
          <w:sz w:val="22"/>
        </w:rPr>
        <w:t>plasma-</w:t>
      </w:r>
      <w:r w:rsidR="00CF73EF">
        <w:rPr>
          <w:rFonts w:ascii="Helvetica" w:hAnsi="Helvetica"/>
          <w:sz w:val="22"/>
        </w:rPr>
        <w:t>treated samples show an enhancement in the uptake of ammonia.</w:t>
      </w:r>
      <w:r w:rsidR="00CE10F2" w:rsidRPr="004D61B8">
        <w:rPr>
          <w:rFonts w:ascii="Helvetica" w:hAnsi="Helvetica"/>
          <w:sz w:val="22"/>
        </w:rPr>
        <w:t xml:space="preserve"> </w:t>
      </w:r>
      <w:r w:rsidR="00CE10F2" w:rsidRPr="00FB038C">
        <w:rPr>
          <w:rFonts w:ascii="Helvetica" w:hAnsi="Helvetica"/>
          <w:b/>
          <w:sz w:val="22"/>
        </w:rPr>
        <w:t>(P4)</w:t>
      </w:r>
    </w:p>
    <w:p w:rsidR="00CE10F2" w:rsidRPr="00FB038C" w:rsidRDefault="00CE10F2" w:rsidP="00CE10F2">
      <w:pPr>
        <w:rPr>
          <w:rFonts w:ascii="Helvetica" w:hAnsi="Helvetica"/>
          <w:color w:val="FF0000"/>
          <w:sz w:val="22"/>
          <w:u w:val="single"/>
        </w:rPr>
      </w:pPr>
    </w:p>
    <w:p w:rsidR="007E2070" w:rsidRDefault="001639F6">
      <w:pPr>
        <w:pStyle w:val="BodyText"/>
        <w:rPr>
          <w:rFonts w:ascii="Helvetica" w:hAnsi="Helvetica"/>
          <w:b/>
          <w:sz w:val="22"/>
        </w:rPr>
      </w:pPr>
      <w:r>
        <w:rPr>
          <w:rFonts w:ascii="Helvetica" w:hAnsi="Helvetica"/>
          <w:b/>
          <w:sz w:val="22"/>
        </w:rPr>
        <w:t>Video Editor: Use Schematic Overview.pptx (images are clearer and some of the images are missing from the schematic below)</w:t>
      </w:r>
    </w:p>
    <w:p w:rsidR="007E2070" w:rsidRDefault="007E2070">
      <w:pPr>
        <w:pStyle w:val="BodyText"/>
        <w:rPr>
          <w:rFonts w:ascii="Helvetica" w:hAnsi="Helvetica"/>
          <w:b/>
          <w:sz w:val="22"/>
        </w:rPr>
      </w:pPr>
    </w:p>
    <w:p w:rsidR="00CE10F2" w:rsidRDefault="007E2070">
      <w:pPr>
        <w:pStyle w:val="BodyText"/>
        <w:rPr>
          <w:rFonts w:ascii="Helvetica" w:hAnsi="Helvetica"/>
          <w:b/>
          <w:sz w:val="22"/>
        </w:rPr>
      </w:pPr>
      <w:r>
        <w:rPr>
          <w:rFonts w:ascii="Helvetica" w:hAnsi="Helvetica"/>
          <w:b/>
          <w:noProof/>
          <w:sz w:val="22"/>
        </w:rPr>
        <w:drawing>
          <wp:anchor distT="0" distB="0" distL="114300" distR="114300" simplePos="0" relativeHeight="251662336" behindDoc="0" locked="0" layoutInCell="1" allowOverlap="1">
            <wp:simplePos x="0" y="0"/>
            <wp:positionH relativeFrom="column">
              <wp:posOffset>3219450</wp:posOffset>
            </wp:positionH>
            <wp:positionV relativeFrom="paragraph">
              <wp:posOffset>381635</wp:posOffset>
            </wp:positionV>
            <wp:extent cx="3051810" cy="91440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051810" cy="914400"/>
                    </a:xfrm>
                    <a:prstGeom prst="rect">
                      <a:avLst/>
                    </a:prstGeom>
                    <a:noFill/>
                    <a:ln w="9525">
                      <a:noFill/>
                      <a:miter lim="800000"/>
                      <a:headEnd/>
                      <a:tailEnd/>
                    </a:ln>
                  </pic:spPr>
                </pic:pic>
              </a:graphicData>
            </a:graphic>
          </wp:anchor>
        </w:drawing>
      </w:r>
    </w:p>
    <w:p w:rsidR="00774B70" w:rsidRDefault="00774B70">
      <w:pPr>
        <w:pStyle w:val="BodyText"/>
        <w:rPr>
          <w:rFonts w:ascii="Helvetica" w:hAnsi="Helvetica"/>
          <w:b/>
          <w:sz w:val="22"/>
        </w:rPr>
      </w:pPr>
      <w:r w:rsidRPr="00774B70">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635</wp:posOffset>
            </wp:positionV>
            <wp:extent cx="2602230" cy="1097280"/>
            <wp:effectExtent l="1905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02230" cy="1097280"/>
                    </a:xfrm>
                    <a:prstGeom prst="rect">
                      <a:avLst/>
                    </a:prstGeom>
                    <a:noFill/>
                    <a:ln w="9525">
                      <a:noFill/>
                      <a:miter lim="800000"/>
                      <a:headEnd/>
                      <a:tailEnd/>
                    </a:ln>
                  </pic:spPr>
                </pic:pic>
              </a:graphicData>
            </a:graphic>
          </wp:anchor>
        </w:drawing>
      </w:r>
    </w:p>
    <w:p w:rsidR="00774B70" w:rsidRPr="007E2070" w:rsidRDefault="007E2070">
      <w:pPr>
        <w:pStyle w:val="BodyText"/>
        <w:rPr>
          <w:rFonts w:ascii="Helvetica" w:hAnsi="Helvetica"/>
          <w:b/>
          <w:sz w:val="22"/>
        </w:rPr>
      </w:pPr>
      <w:r>
        <w:rPr>
          <w:noProof/>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547370</wp:posOffset>
            </wp:positionV>
            <wp:extent cx="2533015" cy="1828800"/>
            <wp:effectExtent l="19050" t="0" r="635" b="0"/>
            <wp:wrapThrough wrapText="bothSides">
              <wp:wrapPolygon edited="0">
                <wp:start x="-162" y="225"/>
                <wp:lineTo x="-162" y="21150"/>
                <wp:lineTo x="21605" y="21150"/>
                <wp:lineTo x="21605" y="225"/>
                <wp:lineTo x="-162" y="22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2533015" cy="1828800"/>
                    </a:xfrm>
                    <a:prstGeom prst="rect">
                      <a:avLst/>
                    </a:prstGeom>
                    <a:noFill/>
                    <a:ln w="9525">
                      <a:noFill/>
                      <a:miter lim="800000"/>
                      <a:headEnd/>
                      <a:tailEnd/>
                    </a:ln>
                  </pic:spPr>
                </pic:pic>
              </a:graphicData>
            </a:graphic>
          </wp:anchor>
        </w:drawing>
      </w:r>
      <w:r>
        <w:rPr>
          <w:rFonts w:ascii="Helvetica" w:hAnsi="Helvetica"/>
          <w:b/>
          <w:i w:val="0"/>
          <w:sz w:val="22"/>
        </w:rPr>
        <w:tab/>
      </w:r>
      <w:r>
        <w:rPr>
          <w:rFonts w:ascii="Helvetica" w:hAnsi="Helvetica"/>
          <w:b/>
          <w:i w:val="0"/>
          <w:sz w:val="22"/>
        </w:rPr>
        <w:tab/>
      </w:r>
      <w:r>
        <w:rPr>
          <w:rFonts w:ascii="Helvetica" w:hAnsi="Helvetica"/>
          <w:b/>
          <w:i w:val="0"/>
          <w:sz w:val="22"/>
        </w:rPr>
        <w:tab/>
        <w:t>(P1)                                                                     (P2)</w:t>
      </w:r>
    </w:p>
    <w:p w:rsidR="00774B70" w:rsidRPr="00FB038C" w:rsidDel="004B4B64" w:rsidRDefault="00774B70">
      <w:pPr>
        <w:pStyle w:val="BodyText"/>
        <w:rPr>
          <w:rFonts w:ascii="Helvetica" w:hAnsi="Helvetica"/>
          <w:b/>
          <w:sz w:val="22"/>
        </w:rPr>
      </w:pPr>
    </w:p>
    <w:p w:rsidR="007E2070" w:rsidRDefault="007E2070" w:rsidP="00CE10F2">
      <w:pPr>
        <w:pStyle w:val="BodyText"/>
        <w:rPr>
          <w:rFonts w:ascii="Helvetica" w:hAnsi="Helvetica"/>
          <w:i w:val="0"/>
          <w:sz w:val="22"/>
        </w:rPr>
      </w:pPr>
    </w:p>
    <w:p w:rsidR="007E2070" w:rsidRDefault="007E2070" w:rsidP="00CE10F2">
      <w:pPr>
        <w:pStyle w:val="BodyText"/>
        <w:rPr>
          <w:rFonts w:ascii="Helvetica" w:hAnsi="Helvetica"/>
          <w:i w:val="0"/>
          <w:sz w:val="22"/>
        </w:rPr>
      </w:pPr>
      <w:r>
        <w:rPr>
          <w:rFonts w:ascii="Helvetica" w:hAnsi="Helvetica"/>
          <w:i w:val="0"/>
          <w:noProof/>
          <w:sz w:val="22"/>
        </w:rPr>
        <w:drawing>
          <wp:anchor distT="0" distB="0" distL="114300" distR="114300" simplePos="0" relativeHeight="251664384" behindDoc="0" locked="0" layoutInCell="1" allowOverlap="1">
            <wp:simplePos x="0" y="0"/>
            <wp:positionH relativeFrom="column">
              <wp:posOffset>335280</wp:posOffset>
            </wp:positionH>
            <wp:positionV relativeFrom="paragraph">
              <wp:posOffset>172085</wp:posOffset>
            </wp:positionV>
            <wp:extent cx="2286000" cy="16459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286000" cy="1645920"/>
                    </a:xfrm>
                    <a:prstGeom prst="rect">
                      <a:avLst/>
                    </a:prstGeom>
                    <a:noFill/>
                    <a:ln w="9525">
                      <a:noFill/>
                      <a:miter lim="800000"/>
                      <a:headEnd/>
                      <a:tailEnd/>
                    </a:ln>
                  </pic:spPr>
                </pic:pic>
              </a:graphicData>
            </a:graphic>
          </wp:anchor>
        </w:drawing>
      </w:r>
    </w:p>
    <w:p w:rsidR="007E2070" w:rsidRDefault="007E2070" w:rsidP="00CE10F2">
      <w:pPr>
        <w:pStyle w:val="BodyText"/>
        <w:rPr>
          <w:rFonts w:ascii="Helvetica" w:hAnsi="Helvetica"/>
          <w:i w:val="0"/>
          <w:sz w:val="22"/>
        </w:rPr>
      </w:pPr>
    </w:p>
    <w:p w:rsidR="007E2070" w:rsidRPr="007E2070" w:rsidRDefault="007E2070" w:rsidP="00CE10F2">
      <w:pPr>
        <w:pStyle w:val="BodyText"/>
        <w:rPr>
          <w:rFonts w:ascii="Helvetica" w:hAnsi="Helvetica"/>
          <w:b/>
          <w:i w:val="0"/>
          <w:sz w:val="22"/>
        </w:rPr>
      </w:pPr>
      <w:r>
        <w:rPr>
          <w:rFonts w:ascii="Helvetica" w:hAnsi="Helvetica"/>
          <w:b/>
          <w:i w:val="0"/>
          <w:sz w:val="22"/>
        </w:rPr>
        <w:t xml:space="preserve">                                    (P3)                                                                      (P4)</w:t>
      </w:r>
    </w:p>
    <w:p w:rsidR="00CE10F2" w:rsidRPr="00FB038C" w:rsidRDefault="00CE10F2" w:rsidP="00C73E50">
      <w:pPr>
        <w:rPr>
          <w:rFonts w:ascii="Helvetica" w:hAnsi="Helvetica"/>
          <w:sz w:val="22"/>
        </w:rPr>
      </w:pPr>
    </w:p>
    <w:p w:rsidR="00CE10F2" w:rsidRDefault="00CE10F2" w:rsidP="00CE10F2">
      <w:pPr>
        <w:rPr>
          <w:rFonts w:ascii="Helvetica" w:hAnsi="Helvetica"/>
          <w:sz w:val="22"/>
        </w:rPr>
      </w:pPr>
    </w:p>
    <w:p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CE10F2" w:rsidRPr="00FB038C" w:rsidRDefault="00CE10F2" w:rsidP="00CE10F2">
      <w:pPr>
        <w:ind w:left="360"/>
        <w:rPr>
          <w:rFonts w:ascii="Helvetica" w:hAnsi="Helvetica"/>
          <w:sz w:val="22"/>
        </w:rPr>
      </w:pP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highlight w:val="yellow"/>
        </w:rPr>
        <w:t>Only one statement should be chosen and completed per author who will be on camera demonstrating the protocol</w:t>
      </w:r>
      <w:r w:rsidRPr="005A1F5E">
        <w:rPr>
          <w:rFonts w:ascii="Helvetica" w:hAnsi="Helvetica"/>
          <w:sz w:val="22"/>
        </w:rPr>
        <w:t xml:space="preserve">.    </w:t>
      </w:r>
    </w:p>
    <w:p w:rsidR="005A1F5E" w:rsidRPr="005A1F5E" w:rsidRDefault="005A1F5E"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Enter the name of the individual who will say each line. </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Please choose and fill out the statement(s) that convey the most important fact(s) about your protocol. </w:t>
      </w:r>
      <w:r w:rsidR="005A1F5E">
        <w:rPr>
          <w:rFonts w:ascii="Helvetica" w:hAnsi="Helvetica"/>
          <w:sz w:val="22"/>
        </w:rPr>
        <w:t>You may r</w:t>
      </w:r>
      <w:r w:rsidRPr="005A1F5E">
        <w:rPr>
          <w:rFonts w:ascii="Helvetica" w:hAnsi="Helvetica"/>
          <w:sz w:val="22"/>
        </w:rPr>
        <w:t xml:space="preserve">evise the given </w:t>
      </w:r>
      <w:r w:rsidR="005A1F5E">
        <w:rPr>
          <w:rFonts w:ascii="Helvetica" w:hAnsi="Helvetica"/>
          <w:sz w:val="22"/>
        </w:rPr>
        <w:t>prompts as</w:t>
      </w:r>
      <w:r w:rsidRPr="005A1F5E">
        <w:rPr>
          <w:rFonts w:ascii="Helvetica" w:hAnsi="Helvetica"/>
          <w:sz w:val="22"/>
        </w:rPr>
        <w:t xml:space="preserve"> necessary to improve</w:t>
      </w:r>
      <w:r w:rsidR="005A1F5E" w:rsidRPr="005A1F5E">
        <w:rPr>
          <w:rFonts w:ascii="Helvetica" w:hAnsi="Helvetica"/>
          <w:sz w:val="22"/>
        </w:rPr>
        <w:t xml:space="preserve"> the sentence flow.</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lastRenderedPageBreak/>
        <w:t>If any individuals will be doing demonstrations on camera but are not assigned a speaking part in this interview section, please use statement 1.8 to introduce these demonstrators (for example, the PI introduces students)</w:t>
      </w:r>
    </w:p>
    <w:p w:rsidR="00CE10F2" w:rsidRDefault="00CE10F2" w:rsidP="00CE10F2">
      <w:pPr>
        <w:rPr>
          <w:rFonts w:ascii="Helvetica" w:hAnsi="Helvetica"/>
          <w:sz w:val="22"/>
        </w:rPr>
      </w:pPr>
    </w:p>
    <w:p w:rsidR="005B4360" w:rsidRPr="004D61B8" w:rsidRDefault="005B4360" w:rsidP="005B4360">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w:t>
      </w:r>
      <w:r>
        <w:rPr>
          <w:rFonts w:ascii="Helvetica" w:hAnsi="Helvetica" w:cs="Arial"/>
          <w:sz w:val="22"/>
          <w:szCs w:val="24"/>
        </w:rPr>
        <w:t>Jared DeCoste</w:t>
      </w:r>
      <w:r w:rsidRPr="004D61B8">
        <w:rPr>
          <w:rFonts w:ascii="Helvetica" w:hAnsi="Helvetica" w:cs="Arial"/>
          <w:sz w:val="22"/>
          <w:szCs w:val="24"/>
        </w:rPr>
        <w:t xml:space="preserve">: The implications of this technique extend toward </w:t>
      </w:r>
      <w:r>
        <w:rPr>
          <w:rFonts w:ascii="Helvetica" w:hAnsi="Helvetica" w:cs="Arial"/>
          <w:sz w:val="22"/>
          <w:szCs w:val="24"/>
        </w:rPr>
        <w:t>the creation of hydrophobic metal-organic frameworks and various other porous materials that can be stable to a variety of ambient conditions.  These materials have various applications in gas storage, catalysis, and even drug delivery, where structural stability is paramount</w:t>
      </w:r>
      <w:r w:rsidRPr="004D61B8">
        <w:rPr>
          <w:rFonts w:ascii="Helvetica" w:hAnsi="Helvetica" w:cs="Arial"/>
          <w:sz w:val="22"/>
          <w:szCs w:val="24"/>
        </w:rPr>
        <w:t xml:space="preserve">.  </w:t>
      </w:r>
    </w:p>
    <w:p w:rsidR="00CE10F2" w:rsidRPr="003C4E7F" w:rsidRDefault="00CE10F2" w:rsidP="00CE10F2">
      <w:pPr>
        <w:numPr>
          <w:ilvl w:val="1"/>
          <w:numId w:val="9"/>
        </w:numPr>
        <w:spacing w:before="240"/>
        <w:jc w:val="both"/>
        <w:outlineLvl w:val="0"/>
        <w:rPr>
          <w:rFonts w:ascii="Helvetica" w:hAnsi="Helvetica" w:cs="Arial"/>
          <w:sz w:val="22"/>
          <w:szCs w:val="24"/>
        </w:rPr>
      </w:pPr>
      <w:r w:rsidRPr="00E5167B">
        <w:rPr>
          <w:rFonts w:ascii="Helvetica" w:hAnsi="Helvetica" w:cs="Arial"/>
          <w:sz w:val="22"/>
          <w:szCs w:val="24"/>
        </w:rPr>
        <w:t xml:space="preserve">Author name </w:t>
      </w:r>
      <w:r w:rsidR="005B4360" w:rsidRPr="00E5167B">
        <w:rPr>
          <w:rFonts w:ascii="Helvetica" w:hAnsi="Helvetica" w:cs="Arial"/>
          <w:sz w:val="22"/>
          <w:szCs w:val="24"/>
        </w:rPr>
        <w:t>Gregory Peterson</w:t>
      </w:r>
      <w:r w:rsidR="00C73E50">
        <w:rPr>
          <w:rFonts w:ascii="Helvetica" w:hAnsi="Helvetica" w:cs="Arial"/>
          <w:sz w:val="22"/>
          <w:szCs w:val="24"/>
        </w:rPr>
        <w:t>:</w:t>
      </w:r>
      <w:r w:rsidRPr="00E5167B">
        <w:rPr>
          <w:rFonts w:ascii="Helvetica" w:hAnsi="Helvetica" w:cs="Arial"/>
          <w:sz w:val="22"/>
          <w:szCs w:val="24"/>
        </w:rPr>
        <w:t xml:space="preserve"> The main advantage of this technique over existing</w:t>
      </w:r>
      <w:r w:rsidR="00E5167B" w:rsidRPr="00E5167B">
        <w:rPr>
          <w:rFonts w:ascii="Helvetica" w:hAnsi="Helvetica" w:cs="Arial"/>
          <w:sz w:val="22"/>
          <w:szCs w:val="24"/>
        </w:rPr>
        <w:t xml:space="preserve"> post-synthetic modification</w:t>
      </w:r>
      <w:r w:rsidRPr="00E5167B">
        <w:rPr>
          <w:rFonts w:ascii="Helvetica" w:hAnsi="Helvetica" w:cs="Arial"/>
          <w:sz w:val="22"/>
          <w:szCs w:val="24"/>
        </w:rPr>
        <w:t xml:space="preserve"> methods</w:t>
      </w:r>
      <w:r w:rsidR="00E5167B" w:rsidRPr="00E5167B">
        <w:rPr>
          <w:rFonts w:ascii="Helvetica" w:hAnsi="Helvetica" w:cs="Arial"/>
          <w:sz w:val="22"/>
          <w:szCs w:val="24"/>
        </w:rPr>
        <w:t xml:space="preserve"> using wet chemistry</w:t>
      </w:r>
      <w:r w:rsidRPr="00E5167B">
        <w:rPr>
          <w:rFonts w:ascii="Helvetica" w:hAnsi="Helvetica" w:cs="Arial"/>
          <w:sz w:val="22"/>
          <w:szCs w:val="24"/>
        </w:rPr>
        <w:t xml:space="preserve"> is that</w:t>
      </w:r>
      <w:r w:rsidR="00E5167B" w:rsidRPr="00E5167B">
        <w:rPr>
          <w:rFonts w:ascii="Helvetica" w:hAnsi="Helvetica" w:cs="Arial"/>
          <w:sz w:val="22"/>
          <w:szCs w:val="24"/>
        </w:rPr>
        <w:t xml:space="preserve"> plasma-enhanced chemical vapor deposition of perfluoroalkanes can be applied to a variety of materials regardless of the functional groups present.  Furthermore, this technique is greener than other methods as no solvent is used </w:t>
      </w:r>
      <w:r w:rsidR="00E5167B">
        <w:rPr>
          <w:rFonts w:ascii="Helvetica" w:hAnsi="Helvetica" w:cs="Arial"/>
          <w:sz w:val="22"/>
          <w:szCs w:val="24"/>
        </w:rPr>
        <w:t xml:space="preserve">and </w:t>
      </w:r>
      <w:r w:rsidR="00E5167B" w:rsidRPr="00E5167B">
        <w:rPr>
          <w:rFonts w:ascii="Helvetica" w:hAnsi="Helvetica" w:cs="Arial"/>
          <w:sz w:val="22"/>
          <w:szCs w:val="24"/>
        </w:rPr>
        <w:t>there</w:t>
      </w:r>
      <w:r w:rsidR="00E5167B">
        <w:rPr>
          <w:rFonts w:ascii="Helvetica" w:hAnsi="Helvetica" w:cs="Arial"/>
          <w:sz w:val="22"/>
          <w:szCs w:val="24"/>
        </w:rPr>
        <w:t>fore there</w:t>
      </w:r>
      <w:r w:rsidR="00E5167B" w:rsidRPr="00E5167B">
        <w:rPr>
          <w:rFonts w:ascii="Helvetica" w:hAnsi="Helvetica" w:cs="Arial"/>
          <w:sz w:val="22"/>
          <w:szCs w:val="24"/>
        </w:rPr>
        <w:t xml:space="preserve"> is minimal waste production</w:t>
      </w:r>
      <w:r w:rsidR="00E5167B">
        <w:rPr>
          <w:rFonts w:ascii="Helvetica" w:hAnsi="Helvetica" w:cs="Arial"/>
          <w:sz w:val="22"/>
          <w:szCs w:val="24"/>
        </w:rPr>
        <w:t>.</w:t>
      </w:r>
      <w:r w:rsidRPr="00E5167B">
        <w:rPr>
          <w:rFonts w:ascii="Helvetica" w:hAnsi="Helvetica" w:cs="Arial"/>
          <w:sz w:val="22"/>
          <w:szCs w:val="24"/>
        </w:rPr>
        <w:t xml:space="preserve">   </w:t>
      </w:r>
    </w:p>
    <w:p w:rsidR="00CE10F2" w:rsidRPr="00FB038C" w:rsidRDefault="00CE10F2" w:rsidP="00CE10F2">
      <w:pPr>
        <w:ind w:left="792"/>
        <w:rPr>
          <w:rFonts w:ascii="Helvetica" w:hAnsi="Helvetica"/>
          <w:sz w:val="22"/>
        </w:rPr>
      </w:pPr>
    </w:p>
    <w:p w:rsidR="00CE10F2" w:rsidRDefault="00CE10F2" w:rsidP="007629B1">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7629B1" w:rsidRPr="007629B1" w:rsidRDefault="007629B1" w:rsidP="007629B1">
      <w:pPr>
        <w:outlineLvl w:val="0"/>
        <w:rPr>
          <w:rFonts w:ascii="Helvetica" w:hAnsi="Helvetica"/>
          <w:b/>
          <w:sz w:val="22"/>
        </w:rPr>
      </w:pPr>
    </w:p>
    <w:p w:rsidR="00CE10F2" w:rsidRPr="001D4D8E" w:rsidRDefault="00CE10F2" w:rsidP="001D4D8E">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FB038C">
        <w:rPr>
          <w:rFonts w:ascii="Helvetica" w:hAnsi="Helvetica"/>
          <w:sz w:val="22"/>
        </w:rPr>
        <w:t xml:space="preserve">Authors:  In order to ensure that your protocol can be filmed in a single day, the protocol text must be limited to 30 steps –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rsidR="007629B1" w:rsidRPr="001D4D8E" w:rsidRDefault="001D4D8E" w:rsidP="007629B1">
      <w:pPr>
        <w:numPr>
          <w:ilvl w:val="0"/>
          <w:numId w:val="16"/>
        </w:numPr>
        <w:spacing w:before="240"/>
        <w:jc w:val="both"/>
        <w:outlineLvl w:val="0"/>
        <w:rPr>
          <w:rFonts w:ascii="Helvetica" w:hAnsi="Helvetica" w:cs="Arial"/>
          <w:b/>
          <w:sz w:val="22"/>
          <w:szCs w:val="24"/>
        </w:rPr>
      </w:pPr>
      <w:r>
        <w:rPr>
          <w:rFonts w:ascii="Helvetica" w:hAnsi="Helvetica" w:cs="Arial"/>
          <w:b/>
          <w:sz w:val="22"/>
          <w:szCs w:val="24"/>
        </w:rPr>
        <w:t>Cu-BTC Synthesis and P</w:t>
      </w:r>
      <w:r w:rsidR="007629B1" w:rsidRPr="007629B1">
        <w:rPr>
          <w:rFonts w:ascii="Helvetica" w:hAnsi="Helvetica" w:cs="Arial"/>
          <w:b/>
          <w:sz w:val="22"/>
          <w:szCs w:val="24"/>
        </w:rPr>
        <w:t xml:space="preserve">reparation </w:t>
      </w:r>
    </w:p>
    <w:p w:rsidR="007629B1" w:rsidRDefault="00E70499" w:rsidP="00E70499">
      <w:pPr>
        <w:numPr>
          <w:ilvl w:val="1"/>
          <w:numId w:val="16"/>
        </w:numPr>
        <w:spacing w:before="240"/>
        <w:jc w:val="both"/>
        <w:outlineLvl w:val="0"/>
        <w:rPr>
          <w:rFonts w:ascii="Helvetica" w:hAnsi="Helvetica" w:cs="Arial"/>
          <w:sz w:val="22"/>
          <w:szCs w:val="24"/>
        </w:rPr>
      </w:pPr>
      <w:r>
        <w:rPr>
          <w:rFonts w:ascii="Helvetica" w:hAnsi="Helvetica" w:cs="Arial"/>
          <w:sz w:val="22"/>
          <w:szCs w:val="24"/>
        </w:rPr>
        <w:t>First, s</w:t>
      </w:r>
      <w:r w:rsidR="007629B1" w:rsidRPr="007629B1">
        <w:rPr>
          <w:rFonts w:ascii="Helvetica" w:hAnsi="Helvetica" w:cs="Arial"/>
          <w:sz w:val="22"/>
          <w:szCs w:val="24"/>
        </w:rPr>
        <w:t>tir 12.5 mL of deionized water and 12.5 mL of dimethylformamide in a 100 mL screw cap jar for approximately 5 minutes.</w:t>
      </w:r>
      <w:r>
        <w:rPr>
          <w:rFonts w:ascii="Helvetica" w:hAnsi="Helvetica" w:cs="Arial"/>
          <w:sz w:val="22"/>
          <w:szCs w:val="24"/>
        </w:rPr>
        <w:t xml:space="preserve"> Add 0.87 grams of</w:t>
      </w:r>
      <w:r w:rsidR="007629B1" w:rsidRPr="00E70499">
        <w:rPr>
          <w:rFonts w:ascii="Helvetica" w:hAnsi="Helvetica" w:cs="Arial"/>
          <w:sz w:val="22"/>
          <w:szCs w:val="24"/>
        </w:rPr>
        <w:t xml:space="preserve"> copper(II) </w:t>
      </w:r>
      <w:r w:rsidRPr="00E70499">
        <w:rPr>
          <w:rFonts w:ascii="Helvetica" w:hAnsi="Helvetica" w:cs="Arial"/>
          <w:color w:val="FF0000"/>
          <w:sz w:val="22"/>
          <w:szCs w:val="24"/>
        </w:rPr>
        <w:t>(pronounced copper two)</w:t>
      </w:r>
      <w:r>
        <w:rPr>
          <w:rFonts w:ascii="Helvetica" w:hAnsi="Helvetica" w:cs="Arial"/>
          <w:sz w:val="22"/>
          <w:szCs w:val="24"/>
        </w:rPr>
        <w:t xml:space="preserve"> </w:t>
      </w:r>
      <w:r w:rsidR="007629B1" w:rsidRPr="00E70499">
        <w:rPr>
          <w:rFonts w:ascii="Helvetica" w:hAnsi="Helvetica" w:cs="Arial"/>
          <w:sz w:val="22"/>
          <w:szCs w:val="24"/>
        </w:rPr>
        <w:t>nit</w:t>
      </w:r>
      <w:r w:rsidR="008A71AC">
        <w:rPr>
          <w:rFonts w:ascii="Helvetica" w:hAnsi="Helvetica" w:cs="Arial"/>
          <w:sz w:val="22"/>
          <w:szCs w:val="24"/>
        </w:rPr>
        <w:t>rate trihydrate followed by 0.5</w:t>
      </w:r>
      <w:r w:rsidR="007629B1" w:rsidRPr="00E70499">
        <w:rPr>
          <w:rFonts w:ascii="Helvetica" w:hAnsi="Helvetica" w:cs="Arial"/>
          <w:sz w:val="22"/>
          <w:szCs w:val="24"/>
        </w:rPr>
        <w:t xml:space="preserve"> g</w:t>
      </w:r>
      <w:r>
        <w:rPr>
          <w:rFonts w:ascii="Helvetica" w:hAnsi="Helvetica" w:cs="Arial"/>
          <w:sz w:val="22"/>
          <w:szCs w:val="24"/>
        </w:rPr>
        <w:t>rams</w:t>
      </w:r>
      <w:r w:rsidR="007629B1" w:rsidRPr="00E70499">
        <w:rPr>
          <w:rFonts w:ascii="Helvetica" w:hAnsi="Helvetica" w:cs="Arial"/>
          <w:sz w:val="22"/>
          <w:szCs w:val="24"/>
        </w:rPr>
        <w:t xml:space="preserve"> of trimesic acid to </w:t>
      </w:r>
      <w:r>
        <w:rPr>
          <w:rFonts w:ascii="Helvetica" w:hAnsi="Helvetica" w:cs="Arial"/>
          <w:sz w:val="22"/>
          <w:szCs w:val="24"/>
        </w:rPr>
        <w:t xml:space="preserve">the </w:t>
      </w:r>
      <w:r w:rsidR="007629B1" w:rsidRPr="00E70499">
        <w:rPr>
          <w:rFonts w:ascii="Helvetica" w:hAnsi="Helvetica" w:cs="Arial"/>
          <w:sz w:val="22"/>
          <w:szCs w:val="24"/>
        </w:rPr>
        <w:t>jar and st</w:t>
      </w:r>
      <w:r>
        <w:rPr>
          <w:rFonts w:ascii="Helvetica" w:hAnsi="Helvetica" w:cs="Arial"/>
          <w:sz w:val="22"/>
          <w:szCs w:val="24"/>
        </w:rPr>
        <w:t xml:space="preserve">ir the resulting blue solution for approximately 5 minutes. Then, </w:t>
      </w:r>
      <w:r w:rsidR="00AD7F2D">
        <w:rPr>
          <w:rFonts w:ascii="Helvetica" w:hAnsi="Helvetica" w:cs="Arial"/>
          <w:sz w:val="22"/>
          <w:szCs w:val="24"/>
        </w:rPr>
        <w:t xml:space="preserve">close the jar and </w:t>
      </w:r>
      <w:r>
        <w:rPr>
          <w:rFonts w:ascii="Helvetica" w:hAnsi="Helvetica" w:cs="Arial"/>
          <w:sz w:val="22"/>
          <w:szCs w:val="24"/>
        </w:rPr>
        <w:t>p</w:t>
      </w:r>
      <w:r w:rsidR="00AD7F2D">
        <w:rPr>
          <w:rFonts w:ascii="Helvetica" w:hAnsi="Helvetica" w:cs="Arial"/>
          <w:sz w:val="22"/>
          <w:szCs w:val="24"/>
        </w:rPr>
        <w:t>lace it</w:t>
      </w:r>
      <w:r w:rsidR="007629B1" w:rsidRPr="00E70499">
        <w:rPr>
          <w:rFonts w:ascii="Helvetica" w:hAnsi="Helvetica" w:cs="Arial"/>
          <w:sz w:val="22"/>
          <w:szCs w:val="24"/>
        </w:rPr>
        <w:t xml:space="preserve"> in a preheated oven at </w:t>
      </w:r>
      <w:r>
        <w:rPr>
          <w:rFonts w:ascii="Helvetica" w:hAnsi="Helvetica" w:cs="Arial"/>
          <w:sz w:val="22"/>
          <w:szCs w:val="24"/>
        </w:rPr>
        <w:t xml:space="preserve">120 °C for approximately 24 hr. </w:t>
      </w:r>
    </w:p>
    <w:p w:rsidR="00FC64F7" w:rsidRDefault="00FC64F7" w:rsidP="00FC64F7">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jar containing solution</w:t>
      </w:r>
      <w:r w:rsidR="00AF6BE8">
        <w:rPr>
          <w:rFonts w:ascii="Helvetica" w:hAnsi="Helvetica" w:cs="Arial"/>
          <w:sz w:val="22"/>
          <w:szCs w:val="24"/>
        </w:rPr>
        <w:t xml:space="preserve"> and stir bar</w:t>
      </w:r>
      <w:r>
        <w:rPr>
          <w:rFonts w:ascii="Helvetica" w:hAnsi="Helvetica" w:cs="Arial"/>
          <w:sz w:val="22"/>
          <w:szCs w:val="24"/>
        </w:rPr>
        <w:t xml:space="preserve"> on stir plate and turns it on.</w:t>
      </w:r>
    </w:p>
    <w:p w:rsidR="00FC64F7" w:rsidRDefault="00FC64F7" w:rsidP="00FC64F7">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adds appropriate reagents to stirring solution on stir plate.</w:t>
      </w:r>
    </w:p>
    <w:p w:rsidR="00FC64F7" w:rsidRPr="00E70499" w:rsidRDefault="00AD7F2D" w:rsidP="00FC64F7">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closes the jar</w:t>
      </w:r>
      <w:r w:rsidR="00FC64F7">
        <w:rPr>
          <w:rFonts w:ascii="Helvetica" w:hAnsi="Helvetica" w:cs="Arial"/>
          <w:sz w:val="22"/>
          <w:szCs w:val="24"/>
        </w:rPr>
        <w:t xml:space="preserve"> and places it in the oven.</w:t>
      </w:r>
    </w:p>
    <w:p w:rsidR="00AD7F2D" w:rsidRDefault="00AD7F2D" w:rsidP="00AD7F2D">
      <w:pPr>
        <w:numPr>
          <w:ilvl w:val="1"/>
          <w:numId w:val="16"/>
        </w:numPr>
        <w:spacing w:before="240"/>
        <w:jc w:val="both"/>
        <w:outlineLvl w:val="0"/>
        <w:rPr>
          <w:rFonts w:ascii="Helvetica" w:hAnsi="Helvetica" w:cs="Arial"/>
          <w:sz w:val="22"/>
          <w:szCs w:val="24"/>
        </w:rPr>
      </w:pPr>
      <w:r w:rsidRPr="00AD7F2D">
        <w:rPr>
          <w:rFonts w:ascii="Helvetica" w:hAnsi="Helvetica" w:cs="Arial"/>
          <w:sz w:val="22"/>
          <w:szCs w:val="24"/>
        </w:rPr>
        <w:t xml:space="preserve">After allowing the jar to cool to room temperature, recover the Cu-BTC </w:t>
      </w:r>
      <w:r w:rsidRPr="00AD7F2D">
        <w:rPr>
          <w:rFonts w:ascii="Helvetica" w:hAnsi="Helvetica" w:cs="Arial"/>
          <w:color w:val="FF0000"/>
          <w:sz w:val="22"/>
          <w:szCs w:val="24"/>
        </w:rPr>
        <w:t>(pronounced copper B-T-C)</w:t>
      </w:r>
      <w:r w:rsidRPr="00AD7F2D">
        <w:rPr>
          <w:rFonts w:ascii="Helvetica" w:hAnsi="Helvetica" w:cs="Arial"/>
          <w:sz w:val="22"/>
          <w:szCs w:val="24"/>
        </w:rPr>
        <w:t xml:space="preserve"> crystals via vacuum filtration using filter paper rated to recover crystals greater than or equal to 2.5 μm. Then, rinse the resulting crystals with 10 mL of dichloromethane three times and transfer the resulting material to a 20 mL vial. </w:t>
      </w:r>
    </w:p>
    <w:p w:rsidR="00AD7F2D" w:rsidRDefault="00AD7F2D" w:rsidP="00AD7F2D">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MED-over the shoulder: Talent transfers crystals onto filter paper in a funnel.  </w:t>
      </w:r>
    </w:p>
    <w:p w:rsidR="00AD7F2D" w:rsidRPr="00AD7F2D" w:rsidRDefault="00AD7F2D" w:rsidP="00AD7F2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rinses crystals with dichloromethane and transfers them to a 20 mL vial.</w:t>
      </w:r>
      <w:r w:rsidR="008A71AC">
        <w:rPr>
          <w:rFonts w:ascii="Helvetica" w:hAnsi="Helvetica" w:cs="Arial"/>
          <w:sz w:val="22"/>
          <w:szCs w:val="24"/>
        </w:rPr>
        <w:t xml:space="preserve"> </w:t>
      </w:r>
      <w:r w:rsidR="008A71AC" w:rsidRPr="008A71AC">
        <w:rPr>
          <w:rFonts w:ascii="Helvetica" w:hAnsi="Helvetica" w:cs="Arial"/>
          <w:sz w:val="22"/>
          <w:szCs w:val="24"/>
          <w:highlight w:val="green"/>
        </w:rPr>
        <w:t>(split into 2 separate shots)</w:t>
      </w:r>
    </w:p>
    <w:p w:rsidR="00AD7F2D" w:rsidRPr="00AD7F2D" w:rsidRDefault="00AD7F2D" w:rsidP="00AD7F2D">
      <w:pPr>
        <w:numPr>
          <w:ilvl w:val="1"/>
          <w:numId w:val="16"/>
        </w:numPr>
        <w:spacing w:before="240"/>
        <w:jc w:val="both"/>
        <w:outlineLvl w:val="0"/>
        <w:rPr>
          <w:rFonts w:ascii="Helvetica" w:hAnsi="Helvetica" w:cs="Arial"/>
          <w:sz w:val="22"/>
          <w:szCs w:val="24"/>
        </w:rPr>
      </w:pPr>
      <w:r w:rsidRPr="00AD7F2D">
        <w:rPr>
          <w:rFonts w:ascii="Helvetica" w:hAnsi="Helvetica" w:cs="Arial"/>
          <w:sz w:val="22"/>
          <w:szCs w:val="24"/>
        </w:rPr>
        <w:t>Next,</w:t>
      </w:r>
      <w:r>
        <w:rPr>
          <w:rFonts w:ascii="Helvetica" w:hAnsi="Helvetica" w:cs="Arial"/>
          <w:sz w:val="22"/>
          <w:szCs w:val="24"/>
        </w:rPr>
        <w:t xml:space="preserve"> </w:t>
      </w:r>
      <w:r w:rsidRPr="00AD7F2D">
        <w:rPr>
          <w:rFonts w:ascii="Helvetica" w:hAnsi="Helvetica" w:cs="Arial"/>
          <w:sz w:val="22"/>
          <w:szCs w:val="24"/>
        </w:rPr>
        <w:t>add enough dichloromethane to submerge the crystals and seal the vial.  Exchange the solvent every 24 hr with fresh dichloromethane for the next three days to assist in the removal of the less volatile solvents from the Cu-BTC pores.</w:t>
      </w:r>
    </w:p>
    <w:p w:rsidR="00AD7F2D" w:rsidRDefault="00AD7F2D"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t>CU: Vial as talent adds enough dichloromethane to submerge the crystals.</w:t>
      </w:r>
    </w:p>
    <w:p w:rsidR="00AD7F2D" w:rsidRDefault="00AD7F2D"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MED-over the shoulder: Talent seals vial.</w:t>
      </w:r>
    </w:p>
    <w:p w:rsidR="00AD7F2D" w:rsidRPr="00E70499" w:rsidRDefault="00AD7F2D"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exchanges solvent with fresh dichloromethane.</w:t>
      </w:r>
    </w:p>
    <w:p w:rsidR="007629B1" w:rsidRDefault="00DD7571" w:rsidP="00FB2439">
      <w:pPr>
        <w:numPr>
          <w:ilvl w:val="1"/>
          <w:numId w:val="16"/>
        </w:numPr>
        <w:spacing w:before="240"/>
        <w:jc w:val="both"/>
        <w:outlineLvl w:val="0"/>
        <w:rPr>
          <w:rFonts w:ascii="Helvetica" w:hAnsi="Helvetica" w:cs="Arial"/>
          <w:sz w:val="22"/>
          <w:szCs w:val="24"/>
        </w:rPr>
      </w:pPr>
      <w:r>
        <w:rPr>
          <w:rFonts w:ascii="Helvetica" w:hAnsi="Helvetica" w:cs="Arial"/>
          <w:sz w:val="22"/>
          <w:szCs w:val="24"/>
        </w:rPr>
        <w:t>After filtering the Cu-BTC crystals</w:t>
      </w:r>
      <w:r w:rsidR="008D2322">
        <w:rPr>
          <w:rFonts w:ascii="Helvetica" w:hAnsi="Helvetica" w:cs="Arial"/>
          <w:sz w:val="22"/>
          <w:szCs w:val="24"/>
        </w:rPr>
        <w:t>, h</w:t>
      </w:r>
      <w:r w:rsidR="007629B1" w:rsidRPr="007629B1">
        <w:rPr>
          <w:rFonts w:ascii="Helvetica" w:hAnsi="Helvetica" w:cs="Arial"/>
          <w:sz w:val="22"/>
          <w:szCs w:val="24"/>
        </w:rPr>
        <w:t xml:space="preserve">eat </w:t>
      </w:r>
      <w:r w:rsidR="00AF6BE8">
        <w:rPr>
          <w:rFonts w:ascii="Helvetica" w:hAnsi="Helvetica" w:cs="Arial"/>
          <w:sz w:val="22"/>
          <w:szCs w:val="24"/>
        </w:rPr>
        <w:t>gradually to 170°C in a vacuum oven</w:t>
      </w:r>
      <w:r w:rsidR="007629B1" w:rsidRPr="007629B1">
        <w:rPr>
          <w:rFonts w:ascii="Helvetica" w:hAnsi="Helvetica" w:cs="Arial"/>
          <w:sz w:val="22"/>
          <w:szCs w:val="24"/>
        </w:rPr>
        <w:t xml:space="preserve"> to remove any residual gue</w:t>
      </w:r>
      <w:r w:rsidR="008D2322">
        <w:rPr>
          <w:rFonts w:ascii="Helvetica" w:hAnsi="Helvetica" w:cs="Arial"/>
          <w:sz w:val="22"/>
          <w:szCs w:val="24"/>
        </w:rPr>
        <w:t>st m</w:t>
      </w:r>
      <w:r w:rsidR="00AF6BE8">
        <w:rPr>
          <w:rFonts w:ascii="Helvetica" w:hAnsi="Helvetica" w:cs="Arial"/>
          <w:sz w:val="22"/>
          <w:szCs w:val="24"/>
        </w:rPr>
        <w:t>olecules from the material. When finished</w:t>
      </w:r>
      <w:r w:rsidR="008D2322">
        <w:rPr>
          <w:rFonts w:ascii="Helvetica" w:hAnsi="Helvetica" w:cs="Arial"/>
          <w:sz w:val="22"/>
          <w:szCs w:val="24"/>
        </w:rPr>
        <w:t>, c</w:t>
      </w:r>
      <w:r w:rsidR="007629B1" w:rsidRPr="008D2322">
        <w:rPr>
          <w:rFonts w:ascii="Helvetica" w:hAnsi="Helvetica" w:cs="Arial"/>
          <w:sz w:val="22"/>
          <w:szCs w:val="24"/>
        </w:rPr>
        <w:t>onfirm the structure and chemical make-up of</w:t>
      </w:r>
      <w:r w:rsidR="008D2322">
        <w:rPr>
          <w:rFonts w:ascii="Helvetica" w:hAnsi="Helvetica" w:cs="Arial"/>
          <w:sz w:val="22"/>
          <w:szCs w:val="24"/>
        </w:rPr>
        <w:t xml:space="preserve"> the</w:t>
      </w:r>
      <w:r w:rsidR="007629B1" w:rsidRPr="008D2322">
        <w:rPr>
          <w:rFonts w:ascii="Helvetica" w:hAnsi="Helvetica" w:cs="Arial"/>
          <w:sz w:val="22"/>
          <w:szCs w:val="24"/>
        </w:rPr>
        <w:t xml:space="preserve"> Cu-BTC</w:t>
      </w:r>
      <w:r w:rsidR="008D2322">
        <w:rPr>
          <w:rFonts w:ascii="Helvetica" w:hAnsi="Helvetica" w:cs="Arial"/>
          <w:sz w:val="22"/>
          <w:szCs w:val="24"/>
        </w:rPr>
        <w:t xml:space="preserve"> crystals</w:t>
      </w:r>
      <w:r w:rsidR="007629B1" w:rsidRPr="008D2322">
        <w:rPr>
          <w:rFonts w:ascii="Helvetica" w:hAnsi="Helvetica" w:cs="Arial"/>
          <w:sz w:val="22"/>
          <w:szCs w:val="24"/>
        </w:rPr>
        <w:t xml:space="preserve"> via powder x-ray diffraction and Fourier-transform infrared spectroscopy</w:t>
      </w:r>
      <w:r w:rsidR="00AF6BE8">
        <w:rPr>
          <w:rFonts w:ascii="Helvetica" w:hAnsi="Helvetica" w:cs="Arial"/>
          <w:sz w:val="22"/>
          <w:szCs w:val="24"/>
        </w:rPr>
        <w:t>.</w:t>
      </w:r>
      <w:r w:rsidR="00FB2439">
        <w:rPr>
          <w:rFonts w:ascii="Helvetica" w:hAnsi="Helvetica" w:cs="Arial"/>
          <w:sz w:val="22"/>
          <w:szCs w:val="24"/>
        </w:rPr>
        <w:tab/>
      </w:r>
    </w:p>
    <w:p w:rsidR="00AF6BE8" w:rsidRDefault="00AF6BE8" w:rsidP="00AF6BE8">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9C772D">
        <w:rPr>
          <w:rFonts w:ascii="Helvetica" w:hAnsi="Helvetica" w:cs="Arial"/>
          <w:sz w:val="22"/>
          <w:szCs w:val="24"/>
        </w:rPr>
        <w:t>-over the shoulder</w:t>
      </w:r>
      <w:r>
        <w:rPr>
          <w:rFonts w:ascii="Helvetica" w:hAnsi="Helvetica" w:cs="Arial"/>
          <w:sz w:val="22"/>
          <w:szCs w:val="24"/>
        </w:rPr>
        <w:t>: Talent places Cu-BTC crystals in vacuum oven and programs the appropriate settings/turns it on.</w:t>
      </w:r>
    </w:p>
    <w:p w:rsidR="00AF6BE8" w:rsidRPr="00FB2439" w:rsidRDefault="0035573A" w:rsidP="00AF6BE8">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AF6BE8">
        <w:rPr>
          <w:rFonts w:ascii="Helvetica" w:hAnsi="Helvetica" w:cs="Arial"/>
          <w:sz w:val="22"/>
          <w:szCs w:val="24"/>
        </w:rPr>
        <w:t xml:space="preserve">: </w:t>
      </w:r>
      <w:r>
        <w:rPr>
          <w:rFonts w:ascii="Helvetica" w:hAnsi="Helvetica" w:cs="Arial"/>
          <w:sz w:val="22"/>
          <w:szCs w:val="24"/>
        </w:rPr>
        <w:t xml:space="preserve">Talent places sample in </w:t>
      </w:r>
      <w:r w:rsidR="00627EF4">
        <w:rPr>
          <w:rFonts w:ascii="Helvetica" w:hAnsi="Helvetica" w:cs="Arial"/>
          <w:sz w:val="22"/>
          <w:szCs w:val="24"/>
        </w:rPr>
        <w:t>the i</w:t>
      </w:r>
      <w:r w:rsidR="00DD7571">
        <w:rPr>
          <w:rFonts w:ascii="Helvetica" w:hAnsi="Helvetica" w:cs="Arial"/>
          <w:sz w:val="22"/>
          <w:szCs w:val="24"/>
        </w:rPr>
        <w:t>nfrared spectrometer</w:t>
      </w:r>
      <w:r>
        <w:rPr>
          <w:rFonts w:ascii="Helvetica" w:hAnsi="Helvetica" w:cs="Arial"/>
          <w:sz w:val="22"/>
          <w:szCs w:val="24"/>
        </w:rPr>
        <w:t>.</w:t>
      </w:r>
    </w:p>
    <w:p w:rsidR="007629B1" w:rsidRPr="001D4D8E" w:rsidRDefault="001D4D8E" w:rsidP="007629B1">
      <w:pPr>
        <w:numPr>
          <w:ilvl w:val="0"/>
          <w:numId w:val="16"/>
        </w:numPr>
        <w:spacing w:before="240"/>
        <w:jc w:val="both"/>
        <w:outlineLvl w:val="0"/>
        <w:rPr>
          <w:rFonts w:ascii="Helvetica" w:hAnsi="Helvetica" w:cs="Arial"/>
          <w:b/>
          <w:sz w:val="22"/>
          <w:szCs w:val="24"/>
        </w:rPr>
      </w:pPr>
      <w:r>
        <w:rPr>
          <w:rFonts w:ascii="Helvetica" w:hAnsi="Helvetica" w:cs="Arial"/>
          <w:b/>
          <w:sz w:val="22"/>
          <w:szCs w:val="24"/>
        </w:rPr>
        <w:t>Plasma Enhanced Chemical Vapor Deposition of P</w:t>
      </w:r>
      <w:r w:rsidR="007629B1" w:rsidRPr="007629B1">
        <w:rPr>
          <w:rFonts w:ascii="Helvetica" w:hAnsi="Helvetica" w:cs="Arial"/>
          <w:b/>
          <w:sz w:val="22"/>
          <w:szCs w:val="24"/>
        </w:rPr>
        <w:t>erfluoroalkanes on Cu-BTC</w:t>
      </w:r>
    </w:p>
    <w:p w:rsidR="007629B1" w:rsidRDefault="007629B1" w:rsidP="00FD3BE1">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Prior to each experiment clean the plasma reactor and any glassware to be used</w:t>
      </w:r>
      <w:r w:rsidR="008A71AC">
        <w:rPr>
          <w:rFonts w:ascii="Helvetica" w:hAnsi="Helvetica" w:cs="Arial"/>
          <w:sz w:val="22"/>
          <w:szCs w:val="24"/>
        </w:rPr>
        <w:t xml:space="preserve"> in the plasma treatment with</w:t>
      </w:r>
      <w:r w:rsidRPr="007629B1">
        <w:rPr>
          <w:rFonts w:ascii="Helvetica" w:hAnsi="Helvetica" w:cs="Arial"/>
          <w:sz w:val="22"/>
          <w:szCs w:val="24"/>
        </w:rPr>
        <w:t xml:space="preserve"> air plas</w:t>
      </w:r>
      <w:r w:rsidR="00FD3BE1">
        <w:rPr>
          <w:rFonts w:ascii="Helvetica" w:hAnsi="Helvetica" w:cs="Arial"/>
          <w:sz w:val="22"/>
          <w:szCs w:val="24"/>
        </w:rPr>
        <w:t>ma</w:t>
      </w:r>
      <w:r w:rsidR="000E36BD">
        <w:rPr>
          <w:rFonts w:ascii="Helvetica" w:hAnsi="Helvetica" w:cs="Arial"/>
          <w:sz w:val="22"/>
          <w:szCs w:val="24"/>
        </w:rPr>
        <w:t xml:space="preserve"> </w:t>
      </w:r>
      <w:r w:rsidR="00FD3BE1">
        <w:rPr>
          <w:rFonts w:ascii="Helvetica" w:hAnsi="Helvetica" w:cs="Arial"/>
          <w:sz w:val="22"/>
          <w:szCs w:val="24"/>
        </w:rPr>
        <w:t xml:space="preserve">at 50 W for at least 30 min. </w:t>
      </w:r>
      <w:r w:rsidR="00256113">
        <w:rPr>
          <w:rFonts w:ascii="Helvetica" w:hAnsi="Helvetica" w:cs="Arial"/>
          <w:sz w:val="22"/>
          <w:szCs w:val="24"/>
        </w:rPr>
        <w:t>When finished, p</w:t>
      </w:r>
      <w:r w:rsidRPr="00FD3BE1">
        <w:rPr>
          <w:rFonts w:ascii="Helvetica" w:hAnsi="Helvetica" w:cs="Arial"/>
          <w:sz w:val="22"/>
          <w:szCs w:val="24"/>
        </w:rPr>
        <w:t xml:space="preserve">lace </w:t>
      </w:r>
      <w:r w:rsidR="008A71AC">
        <w:rPr>
          <w:rFonts w:ascii="Helvetica" w:hAnsi="Helvetica" w:cs="Arial"/>
          <w:sz w:val="22"/>
          <w:szCs w:val="24"/>
        </w:rPr>
        <w:t>0.5</w:t>
      </w:r>
      <w:r w:rsidR="00FD3BE1">
        <w:rPr>
          <w:rFonts w:ascii="Helvetica" w:hAnsi="Helvetica" w:cs="Arial"/>
          <w:sz w:val="22"/>
          <w:szCs w:val="24"/>
        </w:rPr>
        <w:t xml:space="preserve"> grams</w:t>
      </w:r>
      <w:r w:rsidRPr="00FD3BE1">
        <w:rPr>
          <w:rFonts w:ascii="Helvetica" w:hAnsi="Helvetica" w:cs="Arial"/>
          <w:sz w:val="22"/>
          <w:szCs w:val="24"/>
        </w:rPr>
        <w:t xml:space="preserve"> of activated Cu-BTC in a 250 mL Pyrex bottle and spread</w:t>
      </w:r>
      <w:r w:rsidR="00922274">
        <w:rPr>
          <w:rFonts w:ascii="Helvetica" w:hAnsi="Helvetica" w:cs="Arial"/>
          <w:sz w:val="22"/>
          <w:szCs w:val="24"/>
        </w:rPr>
        <w:t xml:space="preserve"> it</w:t>
      </w:r>
      <w:r w:rsidRPr="00FD3BE1">
        <w:rPr>
          <w:rFonts w:ascii="Helvetica" w:hAnsi="Helvetica" w:cs="Arial"/>
          <w:sz w:val="22"/>
          <w:szCs w:val="24"/>
        </w:rPr>
        <w:t xml:space="preserve"> t</w:t>
      </w:r>
      <w:r w:rsidR="00FD3BE1">
        <w:rPr>
          <w:rFonts w:ascii="Helvetica" w:hAnsi="Helvetica" w:cs="Arial"/>
          <w:sz w:val="22"/>
          <w:szCs w:val="24"/>
        </w:rPr>
        <w:t>hroughout the bottle</w:t>
      </w:r>
      <w:r w:rsidRPr="00FD3BE1">
        <w:rPr>
          <w:rFonts w:ascii="Helvetica" w:hAnsi="Helvetica" w:cs="Arial"/>
          <w:sz w:val="22"/>
          <w:szCs w:val="24"/>
        </w:rPr>
        <w:t xml:space="preserve"> to ensure a homogenous treatment. </w:t>
      </w:r>
      <w:r w:rsidR="00FD3BE1">
        <w:rPr>
          <w:rFonts w:ascii="Helvetica" w:hAnsi="Helvetica" w:cs="Arial"/>
          <w:sz w:val="22"/>
          <w:szCs w:val="24"/>
        </w:rPr>
        <w:t>Then, place a</w:t>
      </w:r>
      <w:r w:rsidRPr="00FD3BE1">
        <w:rPr>
          <w:rFonts w:ascii="Helvetica" w:hAnsi="Helvetica" w:cs="Arial"/>
          <w:sz w:val="22"/>
          <w:szCs w:val="24"/>
        </w:rPr>
        <w:t xml:space="preserve"> permeable cloth around the neck of the</w:t>
      </w:r>
      <w:r w:rsidR="00256113">
        <w:rPr>
          <w:rFonts w:ascii="Helvetica" w:hAnsi="Helvetica" w:cs="Arial"/>
          <w:sz w:val="22"/>
          <w:szCs w:val="24"/>
        </w:rPr>
        <w:t xml:space="preserve"> bottle and secure it with</w:t>
      </w:r>
      <w:r w:rsidRPr="00FD3BE1">
        <w:rPr>
          <w:rFonts w:ascii="Helvetica" w:hAnsi="Helvetica" w:cs="Arial"/>
          <w:sz w:val="22"/>
          <w:szCs w:val="24"/>
        </w:rPr>
        <w:t xml:space="preserve"> a rubber band to minim</w:t>
      </w:r>
      <w:r w:rsidR="00FD3BE1">
        <w:rPr>
          <w:rFonts w:ascii="Helvetica" w:hAnsi="Helvetica" w:cs="Arial"/>
          <w:sz w:val="22"/>
          <w:szCs w:val="24"/>
        </w:rPr>
        <w:t>ize sample</w:t>
      </w:r>
      <w:r w:rsidR="00922274">
        <w:rPr>
          <w:rFonts w:ascii="Helvetica" w:hAnsi="Helvetica" w:cs="Arial"/>
          <w:sz w:val="22"/>
          <w:szCs w:val="24"/>
        </w:rPr>
        <w:t xml:space="preserve"> los</w:t>
      </w:r>
      <w:r w:rsidR="00627EF4">
        <w:rPr>
          <w:rFonts w:ascii="Helvetica" w:hAnsi="Helvetica" w:cs="Arial"/>
          <w:sz w:val="22"/>
          <w:szCs w:val="24"/>
        </w:rPr>
        <w:t>s</w:t>
      </w:r>
      <w:r w:rsidR="00922274">
        <w:rPr>
          <w:rFonts w:ascii="Helvetica" w:hAnsi="Helvetica" w:cs="Arial"/>
          <w:sz w:val="22"/>
          <w:szCs w:val="24"/>
        </w:rPr>
        <w:t xml:space="preserve"> upon applying a vacuum. </w:t>
      </w:r>
    </w:p>
    <w:p w:rsidR="001F26D1" w:rsidRDefault="0060229D"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256113">
        <w:rPr>
          <w:rFonts w:ascii="Helvetica" w:hAnsi="Helvetica" w:cs="Arial"/>
          <w:sz w:val="22"/>
          <w:szCs w:val="24"/>
        </w:rPr>
        <w:t>: Talent places appropriate glassware in air plasma system, programs the appropriate settings and turns it on.</w:t>
      </w:r>
    </w:p>
    <w:p w:rsidR="00256113" w:rsidRDefault="00256113"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60229D">
        <w:rPr>
          <w:rFonts w:ascii="Helvetica" w:hAnsi="Helvetica" w:cs="Arial"/>
          <w:sz w:val="22"/>
          <w:szCs w:val="24"/>
        </w:rPr>
        <w:t>-over the shoulder</w:t>
      </w:r>
      <w:r>
        <w:rPr>
          <w:rFonts w:ascii="Helvetica" w:hAnsi="Helvetica" w:cs="Arial"/>
          <w:sz w:val="22"/>
          <w:szCs w:val="24"/>
        </w:rPr>
        <w:t>: Talent adds activated Cu-BTC to Pyrex bottle and spreads the material with a microspatula and/or rotates the bottle.</w:t>
      </w:r>
    </w:p>
    <w:p w:rsidR="00256113" w:rsidRPr="00FD3BE1" w:rsidRDefault="00256113" w:rsidP="001F26D1">
      <w:pPr>
        <w:numPr>
          <w:ilvl w:val="2"/>
          <w:numId w:val="16"/>
        </w:numPr>
        <w:spacing w:before="240"/>
        <w:jc w:val="both"/>
        <w:outlineLvl w:val="0"/>
        <w:rPr>
          <w:rFonts w:ascii="Helvetica" w:hAnsi="Helvetica" w:cs="Arial"/>
          <w:sz w:val="22"/>
          <w:szCs w:val="24"/>
        </w:rPr>
      </w:pPr>
      <w:r>
        <w:rPr>
          <w:rFonts w:ascii="Helvetica" w:hAnsi="Helvetica" w:cs="Arial"/>
          <w:sz w:val="22"/>
          <w:szCs w:val="24"/>
        </w:rPr>
        <w:t>CU: Neck of bottle as talent places a permeable cloth around it and secures cloth with rubber band.</w:t>
      </w:r>
    </w:p>
    <w:p w:rsidR="007629B1" w:rsidRDefault="00922274" w:rsidP="001D4D8E">
      <w:pPr>
        <w:numPr>
          <w:ilvl w:val="1"/>
          <w:numId w:val="16"/>
        </w:numPr>
        <w:spacing w:before="240"/>
        <w:jc w:val="both"/>
        <w:outlineLvl w:val="0"/>
        <w:rPr>
          <w:rFonts w:ascii="Helvetica" w:hAnsi="Helvetica" w:cs="Arial"/>
          <w:sz w:val="22"/>
          <w:szCs w:val="24"/>
        </w:rPr>
      </w:pPr>
      <w:r>
        <w:rPr>
          <w:rFonts w:ascii="Helvetica" w:hAnsi="Helvetica" w:cs="Arial"/>
          <w:sz w:val="22"/>
          <w:szCs w:val="24"/>
        </w:rPr>
        <w:t>Next, p</w:t>
      </w:r>
      <w:r w:rsidR="007629B1" w:rsidRPr="007629B1">
        <w:rPr>
          <w:rFonts w:ascii="Helvetica" w:hAnsi="Helvetica" w:cs="Arial"/>
          <w:sz w:val="22"/>
          <w:szCs w:val="24"/>
        </w:rPr>
        <w:t>lace the bottle in the plasma chamber. Apply a vacuum until the chamber reach</w:t>
      </w:r>
      <w:r>
        <w:rPr>
          <w:rFonts w:ascii="Helvetica" w:hAnsi="Helvetica" w:cs="Arial"/>
          <w:sz w:val="22"/>
          <w:szCs w:val="24"/>
        </w:rPr>
        <w:t xml:space="preserve">es a pressure of less than or equal to </w:t>
      </w:r>
      <w:r w:rsidR="008A71AC">
        <w:rPr>
          <w:rFonts w:ascii="Helvetica" w:hAnsi="Helvetica" w:cs="Arial"/>
          <w:sz w:val="22"/>
          <w:szCs w:val="24"/>
        </w:rPr>
        <w:t>0.2</w:t>
      </w:r>
      <w:r w:rsidR="007629B1" w:rsidRPr="007629B1">
        <w:rPr>
          <w:rFonts w:ascii="Helvetica" w:hAnsi="Helvetica" w:cs="Arial"/>
          <w:sz w:val="22"/>
          <w:szCs w:val="24"/>
        </w:rPr>
        <w:t xml:space="preserve"> mbar for at least 30 min to remove any water that may have adsorbed onto the sample. </w:t>
      </w:r>
    </w:p>
    <w:p w:rsidR="00256113" w:rsidRDefault="00256113" w:rsidP="00256113">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bottle in plasma chamber and turns vacuum on.</w:t>
      </w:r>
    </w:p>
    <w:p w:rsidR="00256113" w:rsidRPr="001D4D8E" w:rsidRDefault="00256113" w:rsidP="00256113">
      <w:pPr>
        <w:numPr>
          <w:ilvl w:val="2"/>
          <w:numId w:val="16"/>
        </w:numPr>
        <w:spacing w:before="240"/>
        <w:jc w:val="both"/>
        <w:outlineLvl w:val="0"/>
        <w:rPr>
          <w:rFonts w:ascii="Helvetica" w:hAnsi="Helvetica" w:cs="Arial"/>
          <w:sz w:val="22"/>
          <w:szCs w:val="24"/>
        </w:rPr>
      </w:pPr>
      <w:r>
        <w:rPr>
          <w:rFonts w:ascii="Helvetica" w:hAnsi="Helvetica" w:cs="Arial"/>
          <w:sz w:val="22"/>
          <w:szCs w:val="24"/>
        </w:rPr>
        <w:t>CU: Pressure gauge to show appropriate pressure reading.</w:t>
      </w:r>
    </w:p>
    <w:p w:rsidR="007629B1" w:rsidRDefault="007629B1" w:rsidP="003A63F5">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 xml:space="preserve">Connect the </w:t>
      </w:r>
      <w:r w:rsidR="00922274">
        <w:rPr>
          <w:rFonts w:ascii="Helvetica" w:hAnsi="Helvetica" w:cs="Arial"/>
          <w:sz w:val="22"/>
          <w:szCs w:val="24"/>
        </w:rPr>
        <w:t>hexafluoroethane</w:t>
      </w:r>
      <w:r w:rsidRPr="007629B1">
        <w:rPr>
          <w:rFonts w:ascii="Helvetica" w:hAnsi="Helvetica" w:cs="Arial"/>
          <w:sz w:val="22"/>
          <w:szCs w:val="24"/>
        </w:rPr>
        <w:t xml:space="preserve"> gas</w:t>
      </w:r>
      <w:r w:rsidR="00627EF4">
        <w:rPr>
          <w:rFonts w:ascii="Helvetica" w:hAnsi="Helvetica" w:cs="Arial"/>
          <w:sz w:val="22"/>
          <w:szCs w:val="24"/>
        </w:rPr>
        <w:t xml:space="preserve"> to the instrument</w:t>
      </w:r>
      <w:r w:rsidR="003A63F5">
        <w:rPr>
          <w:rFonts w:ascii="Helvetica" w:hAnsi="Helvetica" w:cs="Arial"/>
          <w:sz w:val="22"/>
          <w:szCs w:val="24"/>
        </w:rPr>
        <w:t>.</w:t>
      </w:r>
      <w:r w:rsidRPr="007629B1">
        <w:rPr>
          <w:rFonts w:ascii="Helvetica" w:hAnsi="Helvetica" w:cs="Arial"/>
          <w:sz w:val="22"/>
          <w:szCs w:val="24"/>
        </w:rPr>
        <w:t xml:space="preserve"> </w:t>
      </w:r>
      <w:r w:rsidR="003A63F5" w:rsidRPr="003A63F5">
        <w:rPr>
          <w:rFonts w:ascii="Helvetica" w:hAnsi="Helvetica" w:cs="Arial"/>
          <w:sz w:val="22"/>
          <w:szCs w:val="24"/>
        </w:rPr>
        <w:t>Then, a</w:t>
      </w:r>
      <w:r w:rsidRPr="003A63F5">
        <w:rPr>
          <w:rFonts w:ascii="Helvetica" w:hAnsi="Helvetica" w:cs="Arial"/>
          <w:sz w:val="22"/>
          <w:szCs w:val="24"/>
        </w:rPr>
        <w:t xml:space="preserve">djust the mass flow controller to fill the reaction chamber with the appropriate amount of </w:t>
      </w:r>
      <w:r w:rsidR="003A63F5" w:rsidRPr="003A63F5">
        <w:rPr>
          <w:rFonts w:ascii="Helvetica" w:hAnsi="Helvetica" w:cs="Arial"/>
          <w:sz w:val="22"/>
          <w:szCs w:val="24"/>
        </w:rPr>
        <w:t>hexafluoroethane</w:t>
      </w:r>
      <w:r w:rsidRPr="003A63F5">
        <w:rPr>
          <w:rFonts w:ascii="Helvetica" w:hAnsi="Helvetica" w:cs="Arial"/>
          <w:sz w:val="22"/>
          <w:szCs w:val="24"/>
        </w:rPr>
        <w:t xml:space="preserve"> gas to maintain the desired pressure of the experiment. Rotate the bottle within the PECVD</w:t>
      </w:r>
      <w:r w:rsidR="003A63F5" w:rsidRPr="003A63F5">
        <w:rPr>
          <w:rFonts w:ascii="Helvetica" w:hAnsi="Helvetica" w:cs="Arial"/>
          <w:sz w:val="22"/>
          <w:szCs w:val="24"/>
        </w:rPr>
        <w:t xml:space="preserve"> (TEXT: PECVD: Plasma Enhanced Chemical Vapor Deposition)</w:t>
      </w:r>
      <w:r w:rsidRPr="003A63F5">
        <w:rPr>
          <w:rFonts w:ascii="Helvetica" w:hAnsi="Helvetica" w:cs="Arial"/>
          <w:sz w:val="22"/>
          <w:szCs w:val="24"/>
        </w:rPr>
        <w:t xml:space="preserve"> </w:t>
      </w:r>
      <w:r w:rsidR="00627EF4">
        <w:rPr>
          <w:rFonts w:ascii="Helvetica" w:hAnsi="Helvetica" w:cs="Arial"/>
          <w:sz w:val="22"/>
          <w:szCs w:val="24"/>
        </w:rPr>
        <w:t>device</w:t>
      </w:r>
      <w:r w:rsidR="00627EF4" w:rsidRPr="003A63F5">
        <w:rPr>
          <w:rFonts w:ascii="Helvetica" w:hAnsi="Helvetica" w:cs="Arial"/>
          <w:sz w:val="22"/>
          <w:szCs w:val="24"/>
        </w:rPr>
        <w:t xml:space="preserve"> </w:t>
      </w:r>
      <w:r w:rsidRPr="003A63F5">
        <w:rPr>
          <w:rFonts w:ascii="Helvetica" w:hAnsi="Helvetica" w:cs="Arial"/>
          <w:sz w:val="22"/>
          <w:szCs w:val="24"/>
        </w:rPr>
        <w:t>to create a more homogenous treatment of the powder.</w:t>
      </w:r>
      <w:r w:rsidR="003A63F5">
        <w:rPr>
          <w:rFonts w:ascii="Helvetica" w:hAnsi="Helvetica" w:cs="Arial"/>
          <w:sz w:val="22"/>
          <w:szCs w:val="24"/>
        </w:rPr>
        <w:t xml:space="preserve"> </w:t>
      </w:r>
      <w:bookmarkStart w:id="0" w:name="_GoBack"/>
      <w:bookmarkEnd w:id="0"/>
    </w:p>
    <w:p w:rsidR="00357546" w:rsidRDefault="00DB4D0A" w:rsidP="00357546">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357546">
        <w:rPr>
          <w:rFonts w:ascii="Helvetica" w:hAnsi="Helvetica" w:cs="Arial"/>
          <w:sz w:val="22"/>
          <w:szCs w:val="24"/>
        </w:rPr>
        <w:t>:</w:t>
      </w:r>
      <w:r w:rsidR="00DB3E0D">
        <w:rPr>
          <w:rFonts w:ascii="Helvetica" w:hAnsi="Helvetica" w:cs="Arial"/>
          <w:sz w:val="22"/>
          <w:szCs w:val="24"/>
        </w:rPr>
        <w:t xml:space="preserve"> Talent connects hexafluoroethane gas and adjusts regulator pressure.</w:t>
      </w:r>
    </w:p>
    <w:p w:rsidR="00357546" w:rsidRDefault="00357546" w:rsidP="00357546">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DB4D0A">
        <w:rPr>
          <w:rFonts w:ascii="Helvetica" w:hAnsi="Helvetica" w:cs="Arial"/>
          <w:sz w:val="22"/>
          <w:szCs w:val="24"/>
        </w:rPr>
        <w:t>-over the shoulder</w:t>
      </w:r>
      <w:r>
        <w:rPr>
          <w:rFonts w:ascii="Helvetica" w:hAnsi="Helvetica" w:cs="Arial"/>
          <w:sz w:val="22"/>
          <w:szCs w:val="24"/>
        </w:rPr>
        <w:t>:</w:t>
      </w:r>
      <w:r w:rsidR="00DB3E0D">
        <w:rPr>
          <w:rFonts w:ascii="Helvetica" w:hAnsi="Helvetica" w:cs="Arial"/>
          <w:sz w:val="22"/>
          <w:szCs w:val="24"/>
        </w:rPr>
        <w:t xml:space="preserve"> Talent adjusts mass flow controller to fill reaction chamber with hexafluoroethane gas.</w:t>
      </w:r>
    </w:p>
    <w:p w:rsidR="00357546" w:rsidRPr="003A63F5" w:rsidRDefault="00357546" w:rsidP="00357546">
      <w:pPr>
        <w:numPr>
          <w:ilvl w:val="2"/>
          <w:numId w:val="16"/>
        </w:numPr>
        <w:spacing w:before="240"/>
        <w:jc w:val="both"/>
        <w:outlineLvl w:val="0"/>
        <w:rPr>
          <w:rFonts w:ascii="Helvetica" w:hAnsi="Helvetica" w:cs="Arial"/>
          <w:sz w:val="22"/>
          <w:szCs w:val="24"/>
        </w:rPr>
      </w:pPr>
      <w:r>
        <w:rPr>
          <w:rFonts w:ascii="Helvetica" w:hAnsi="Helvetica" w:cs="Arial"/>
          <w:sz w:val="22"/>
          <w:szCs w:val="24"/>
        </w:rPr>
        <w:t>SCREEN:</w:t>
      </w:r>
      <w:r w:rsidR="007B499C">
        <w:rPr>
          <w:rFonts w:ascii="Helvetica" w:hAnsi="Helvetica" w:cs="Arial"/>
          <w:sz w:val="22"/>
          <w:szCs w:val="24"/>
        </w:rPr>
        <w:t xml:space="preserve"> Computer screen as talent sets the bottle to rotate.</w:t>
      </w:r>
    </w:p>
    <w:p w:rsidR="007629B1" w:rsidRPr="007B499C" w:rsidRDefault="007629B1" w:rsidP="007B499C">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lastRenderedPageBreak/>
        <w:t>Light the plasma</w:t>
      </w:r>
      <w:r w:rsidR="007B499C">
        <w:rPr>
          <w:rFonts w:ascii="Helvetica" w:hAnsi="Helvetica" w:cs="Arial"/>
          <w:sz w:val="22"/>
          <w:szCs w:val="24"/>
        </w:rPr>
        <w:t xml:space="preserve"> at </w:t>
      </w:r>
      <w:r w:rsidR="001830D6">
        <w:rPr>
          <w:rFonts w:ascii="Helvetica" w:hAnsi="Helvetica" w:cs="Arial"/>
          <w:sz w:val="22"/>
          <w:szCs w:val="24"/>
        </w:rPr>
        <w:t>the desired power</w:t>
      </w:r>
      <w:r w:rsidRPr="007629B1">
        <w:rPr>
          <w:rFonts w:ascii="Helvetica" w:hAnsi="Helvetica" w:cs="Arial"/>
          <w:sz w:val="22"/>
          <w:szCs w:val="24"/>
        </w:rPr>
        <w:t xml:space="preserve"> with a 13.56 MHz RF generator, and tune the radio frequency with the L-C matching unit to maximize the power while minimizing the reflectance. </w:t>
      </w:r>
      <w:r w:rsidR="00DC49A3">
        <w:rPr>
          <w:rFonts w:ascii="Helvetica" w:hAnsi="Helvetica" w:cs="Arial"/>
          <w:sz w:val="22"/>
          <w:szCs w:val="24"/>
        </w:rPr>
        <w:t xml:space="preserve">(TEXT: </w:t>
      </w:r>
      <w:r w:rsidRPr="007629B1">
        <w:rPr>
          <w:rFonts w:ascii="Helvetica" w:hAnsi="Helvetica" w:cs="Arial"/>
          <w:sz w:val="22"/>
          <w:szCs w:val="24"/>
        </w:rPr>
        <w:t>Retune periodi</w:t>
      </w:r>
      <w:r w:rsidR="00DC49A3">
        <w:rPr>
          <w:rFonts w:ascii="Helvetica" w:hAnsi="Helvetica" w:cs="Arial"/>
          <w:sz w:val="22"/>
          <w:szCs w:val="24"/>
        </w:rPr>
        <w:t>cally throughout treatment).</w:t>
      </w:r>
      <w:r w:rsidR="00D036C4">
        <w:rPr>
          <w:rFonts w:ascii="Helvetica" w:hAnsi="Helvetica" w:cs="Arial"/>
          <w:sz w:val="22"/>
          <w:szCs w:val="24"/>
        </w:rPr>
        <w:tab/>
      </w:r>
    </w:p>
    <w:p w:rsidR="00357546" w:rsidRDefault="00AB08F6" w:rsidP="00357546">
      <w:pPr>
        <w:numPr>
          <w:ilvl w:val="2"/>
          <w:numId w:val="16"/>
        </w:numPr>
        <w:spacing w:before="240"/>
        <w:jc w:val="both"/>
        <w:outlineLvl w:val="0"/>
        <w:rPr>
          <w:rFonts w:ascii="Helvetica" w:hAnsi="Helvetica" w:cs="Arial"/>
          <w:sz w:val="22"/>
          <w:szCs w:val="24"/>
        </w:rPr>
      </w:pPr>
      <w:r w:rsidRPr="008A71AC">
        <w:rPr>
          <w:rFonts w:ascii="Helvetica" w:hAnsi="Helvetica" w:cs="Arial"/>
          <w:strike/>
          <w:sz w:val="22"/>
          <w:szCs w:val="24"/>
        </w:rPr>
        <w:t>CU</w:t>
      </w:r>
      <w:r w:rsidR="008A71AC" w:rsidRPr="008A71AC">
        <w:rPr>
          <w:rFonts w:ascii="Helvetica" w:hAnsi="Helvetica" w:cs="Arial"/>
          <w:strike/>
          <w:sz w:val="22"/>
          <w:szCs w:val="24"/>
        </w:rPr>
        <w:t xml:space="preserve"> </w:t>
      </w:r>
      <w:r w:rsidR="008A71AC">
        <w:rPr>
          <w:rFonts w:ascii="Helvetica" w:hAnsi="Helvetica" w:cs="Arial"/>
          <w:sz w:val="22"/>
          <w:szCs w:val="24"/>
        </w:rPr>
        <w:t>SCREEN</w:t>
      </w:r>
      <w:r w:rsidR="00357546">
        <w:rPr>
          <w:rFonts w:ascii="Helvetica" w:hAnsi="Helvetica" w:cs="Arial"/>
          <w:sz w:val="22"/>
          <w:szCs w:val="24"/>
        </w:rPr>
        <w:t xml:space="preserve">: </w:t>
      </w:r>
      <w:r>
        <w:rPr>
          <w:rFonts w:ascii="Helvetica" w:hAnsi="Helvetica" w:cs="Arial"/>
          <w:sz w:val="22"/>
          <w:szCs w:val="24"/>
        </w:rPr>
        <w:t>RF generator as t</w:t>
      </w:r>
      <w:r w:rsidR="00357546">
        <w:rPr>
          <w:rFonts w:ascii="Helvetica" w:hAnsi="Helvetica" w:cs="Arial"/>
          <w:sz w:val="22"/>
          <w:szCs w:val="24"/>
        </w:rPr>
        <w:t xml:space="preserve">alent tunes </w:t>
      </w:r>
      <w:r>
        <w:rPr>
          <w:rFonts w:ascii="Helvetica" w:hAnsi="Helvetica" w:cs="Arial"/>
          <w:sz w:val="22"/>
          <w:szCs w:val="24"/>
        </w:rPr>
        <w:t>it to</w:t>
      </w:r>
      <w:r w:rsidR="00357546">
        <w:rPr>
          <w:rFonts w:ascii="Helvetica" w:hAnsi="Helvetica" w:cs="Arial"/>
          <w:sz w:val="22"/>
          <w:szCs w:val="24"/>
        </w:rPr>
        <w:t xml:space="preserve"> </w:t>
      </w:r>
      <w:r w:rsidR="007B499C">
        <w:rPr>
          <w:rFonts w:ascii="Helvetica" w:hAnsi="Helvetica" w:cs="Arial"/>
          <w:sz w:val="22"/>
          <w:szCs w:val="24"/>
        </w:rPr>
        <w:t>the appropriate power.</w:t>
      </w:r>
    </w:p>
    <w:p w:rsidR="00357546" w:rsidRPr="001D4D8E" w:rsidRDefault="00AB08F6" w:rsidP="00357546">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357546">
        <w:rPr>
          <w:rFonts w:ascii="Helvetica" w:hAnsi="Helvetica" w:cs="Arial"/>
          <w:sz w:val="22"/>
          <w:szCs w:val="24"/>
        </w:rPr>
        <w:t xml:space="preserve">: Talent tunes radio frequency with L-C matching unit. </w:t>
      </w:r>
    </w:p>
    <w:p w:rsidR="00346441" w:rsidRDefault="00346441" w:rsidP="00346441">
      <w:pPr>
        <w:numPr>
          <w:ilvl w:val="1"/>
          <w:numId w:val="16"/>
        </w:numPr>
        <w:spacing w:before="240"/>
        <w:jc w:val="both"/>
        <w:outlineLvl w:val="0"/>
      </w:pPr>
      <w:r w:rsidRPr="00346441">
        <w:rPr>
          <w:rFonts w:ascii="Helvetica" w:hAnsi="Helvetica" w:cs="Arial"/>
          <w:sz w:val="22"/>
          <w:szCs w:val="24"/>
        </w:rPr>
        <w:t>Once the treatment is complete, evacuate the chamber of any residual hexafluoroethane gas and then vent</w:t>
      </w:r>
      <w:r w:rsidR="001830D6">
        <w:rPr>
          <w:rFonts w:ascii="Helvetica" w:hAnsi="Helvetica" w:cs="Arial"/>
          <w:sz w:val="22"/>
          <w:szCs w:val="24"/>
        </w:rPr>
        <w:t xml:space="preserve"> with dry air</w:t>
      </w:r>
      <w:r w:rsidRPr="00346441">
        <w:rPr>
          <w:rFonts w:ascii="Helvetica" w:hAnsi="Helvetica" w:cs="Arial"/>
          <w:sz w:val="22"/>
          <w:szCs w:val="24"/>
        </w:rPr>
        <w:t xml:space="preserve"> to atmospheric pressure. Remove the sample from the PECVD apparatus and recover the treated material from the sides of the bottle into a 20 mL vial.  Place the open vial in a preheated oven at 120 °C for 2 hours to remove any unreacted hexafluoroethane gas.</w:t>
      </w:r>
    </w:p>
    <w:p w:rsidR="00BB3E1D" w:rsidRDefault="0060229D" w:rsidP="00BB3E1D">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BB3E1D">
        <w:rPr>
          <w:rFonts w:ascii="Helvetica" w:hAnsi="Helvetica" w:cs="Arial"/>
          <w:sz w:val="22"/>
          <w:szCs w:val="24"/>
        </w:rPr>
        <w:t>: Talent evacuates chamber and then vents to atmospheric pressure.</w:t>
      </w:r>
    </w:p>
    <w:p w:rsidR="009D09A3" w:rsidRDefault="00FB214D" w:rsidP="009D09A3">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w:t>
      </w:r>
      <w:r w:rsidR="009D09A3">
        <w:rPr>
          <w:rFonts w:ascii="Helvetica" w:hAnsi="Helvetica" w:cs="Arial"/>
          <w:sz w:val="22"/>
          <w:szCs w:val="24"/>
        </w:rPr>
        <w:t xml:space="preserve">: </w:t>
      </w:r>
      <w:r>
        <w:rPr>
          <w:rFonts w:ascii="Helvetica" w:hAnsi="Helvetica" w:cs="Arial"/>
          <w:sz w:val="22"/>
          <w:szCs w:val="24"/>
        </w:rPr>
        <w:t>Talent removes sample from PECVD apparatus and transfers material into 20 mL vial.</w:t>
      </w:r>
    </w:p>
    <w:p w:rsidR="009D09A3" w:rsidRPr="009D09A3" w:rsidRDefault="009D09A3" w:rsidP="009D09A3">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 Talent places </w:t>
      </w:r>
      <w:r w:rsidR="00FB214D">
        <w:rPr>
          <w:rFonts w:ascii="Helvetica" w:hAnsi="Helvetica" w:cs="Arial"/>
          <w:sz w:val="22"/>
          <w:szCs w:val="24"/>
        </w:rPr>
        <w:t xml:space="preserve">open vial </w:t>
      </w:r>
      <w:r>
        <w:rPr>
          <w:rFonts w:ascii="Helvetica" w:hAnsi="Helvetica" w:cs="Arial"/>
          <w:sz w:val="22"/>
          <w:szCs w:val="24"/>
        </w:rPr>
        <w:t>in preheated oven.</w:t>
      </w:r>
    </w:p>
    <w:p w:rsidR="007629B1" w:rsidRDefault="003A63F5" w:rsidP="003A63F5">
      <w:pPr>
        <w:numPr>
          <w:ilvl w:val="1"/>
          <w:numId w:val="16"/>
        </w:numPr>
        <w:spacing w:before="240"/>
        <w:jc w:val="both"/>
        <w:outlineLvl w:val="0"/>
        <w:rPr>
          <w:rFonts w:ascii="Helvetica" w:hAnsi="Helvetica" w:cs="Arial"/>
          <w:sz w:val="22"/>
          <w:szCs w:val="24"/>
        </w:rPr>
      </w:pPr>
      <w:r>
        <w:rPr>
          <w:rFonts w:ascii="Helvetica" w:hAnsi="Helvetica" w:cs="Arial"/>
          <w:sz w:val="22"/>
          <w:szCs w:val="24"/>
        </w:rPr>
        <w:t>After removing the treated material from the oven,</w:t>
      </w:r>
      <w:r w:rsidR="007629B1" w:rsidRPr="007629B1">
        <w:rPr>
          <w:rFonts w:ascii="Helvetica" w:hAnsi="Helvetica" w:cs="Arial"/>
          <w:sz w:val="22"/>
          <w:szCs w:val="24"/>
        </w:rPr>
        <w:t xml:space="preserve"> </w:t>
      </w:r>
      <w:r>
        <w:rPr>
          <w:rFonts w:ascii="Helvetica" w:hAnsi="Helvetica" w:cs="Arial"/>
          <w:sz w:val="22"/>
          <w:szCs w:val="24"/>
        </w:rPr>
        <w:t>transfer it</w:t>
      </w:r>
      <w:r w:rsidR="007629B1" w:rsidRPr="007629B1">
        <w:rPr>
          <w:rFonts w:ascii="Helvetica" w:hAnsi="Helvetica" w:cs="Arial"/>
          <w:sz w:val="22"/>
          <w:szCs w:val="24"/>
        </w:rPr>
        <w:t xml:space="preserve"> </w:t>
      </w:r>
      <w:r>
        <w:rPr>
          <w:rFonts w:ascii="Helvetica" w:hAnsi="Helvetica" w:cs="Arial"/>
          <w:sz w:val="22"/>
          <w:szCs w:val="24"/>
        </w:rPr>
        <w:t>to</w:t>
      </w:r>
      <w:r w:rsidR="007629B1" w:rsidRPr="007629B1">
        <w:rPr>
          <w:rFonts w:ascii="Helvetica" w:hAnsi="Helvetica" w:cs="Arial"/>
          <w:sz w:val="22"/>
          <w:szCs w:val="24"/>
        </w:rPr>
        <w:t xml:space="preserve"> a desiccator to prevent adsorption of water from the atmosphere.</w:t>
      </w:r>
      <w:r>
        <w:rPr>
          <w:rFonts w:ascii="Helvetica" w:hAnsi="Helvetica" w:cs="Arial"/>
          <w:sz w:val="22"/>
          <w:szCs w:val="24"/>
        </w:rPr>
        <w:t xml:space="preserve"> </w:t>
      </w:r>
      <w:r w:rsidR="007629B1" w:rsidRPr="003A63F5">
        <w:rPr>
          <w:rFonts w:ascii="Helvetica" w:hAnsi="Helvetica" w:cs="Arial"/>
          <w:sz w:val="22"/>
          <w:szCs w:val="24"/>
        </w:rPr>
        <w:t>Rinse the residual material left in the bottle</w:t>
      </w:r>
      <w:r w:rsidR="00B04F07">
        <w:rPr>
          <w:rFonts w:ascii="Helvetica" w:hAnsi="Helvetica" w:cs="Arial"/>
          <w:sz w:val="22"/>
          <w:szCs w:val="24"/>
        </w:rPr>
        <w:t xml:space="preserve"> with water</w:t>
      </w:r>
      <w:r w:rsidR="007629B1" w:rsidRPr="003A63F5">
        <w:rPr>
          <w:rFonts w:ascii="Helvetica" w:hAnsi="Helvetica" w:cs="Arial"/>
          <w:sz w:val="22"/>
          <w:szCs w:val="24"/>
        </w:rPr>
        <w:t xml:space="preserve"> and filter to recover</w:t>
      </w:r>
      <w:r>
        <w:rPr>
          <w:rFonts w:ascii="Helvetica" w:hAnsi="Helvetica" w:cs="Arial"/>
          <w:sz w:val="22"/>
          <w:szCs w:val="24"/>
        </w:rPr>
        <w:t xml:space="preserve"> the waste for proper disposal.  </w:t>
      </w:r>
    </w:p>
    <w:p w:rsidR="00BB3E1D" w:rsidRDefault="00B04F07" w:rsidP="00BB3E1D">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transfers material to dessicator.</w:t>
      </w:r>
    </w:p>
    <w:p w:rsidR="00B04F07" w:rsidRPr="003A63F5" w:rsidRDefault="00B04F07" w:rsidP="00BB3E1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rinses residual material in bottle with water and filters it.</w:t>
      </w:r>
    </w:p>
    <w:p w:rsidR="007629B1" w:rsidRDefault="007629B1" w:rsidP="007629B1">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 xml:space="preserve">Characterize the treated Cu-BTC with </w:t>
      </w:r>
      <w:r w:rsidR="001830D6">
        <w:rPr>
          <w:rFonts w:ascii="Helvetica" w:hAnsi="Helvetica" w:cs="Arial"/>
          <w:sz w:val="22"/>
          <w:szCs w:val="24"/>
        </w:rPr>
        <w:t xml:space="preserve">solid state </w:t>
      </w:r>
      <w:r w:rsidR="00EE3DA1">
        <w:rPr>
          <w:rFonts w:ascii="Helvetica" w:hAnsi="Helvetica" w:cs="Arial"/>
          <w:sz w:val="22"/>
          <w:szCs w:val="24"/>
        </w:rPr>
        <w:t>fluorine</w:t>
      </w:r>
      <w:r w:rsidRPr="007629B1">
        <w:rPr>
          <w:rFonts w:ascii="Helvetica" w:hAnsi="Helvetica" w:cs="Arial"/>
          <w:sz w:val="22"/>
          <w:szCs w:val="24"/>
        </w:rPr>
        <w:t xml:space="preserve"> nuclear magnetic resonance, Fourier-transform infrared spectroscopy, and x-</w:t>
      </w:r>
      <w:r w:rsidR="00FB2439">
        <w:rPr>
          <w:rFonts w:ascii="Helvetica" w:hAnsi="Helvetica" w:cs="Arial"/>
          <w:sz w:val="22"/>
          <w:szCs w:val="24"/>
        </w:rPr>
        <w:t xml:space="preserve">ray photoelectron spectroscopy.  </w:t>
      </w:r>
    </w:p>
    <w:p w:rsidR="0035573A" w:rsidRPr="001D4D8E" w:rsidRDefault="0035573A" w:rsidP="0035573A">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sample in Fourier-transform instrument.</w:t>
      </w:r>
    </w:p>
    <w:p w:rsidR="007629B1" w:rsidRPr="001D4D8E" w:rsidRDefault="001D4D8E" w:rsidP="007629B1">
      <w:pPr>
        <w:numPr>
          <w:ilvl w:val="0"/>
          <w:numId w:val="16"/>
        </w:numPr>
        <w:spacing w:before="240"/>
        <w:jc w:val="both"/>
        <w:outlineLvl w:val="0"/>
        <w:rPr>
          <w:rFonts w:ascii="Helvetica" w:hAnsi="Helvetica" w:cs="Arial"/>
          <w:b/>
          <w:sz w:val="22"/>
          <w:szCs w:val="24"/>
        </w:rPr>
      </w:pPr>
      <w:r>
        <w:rPr>
          <w:rFonts w:ascii="Helvetica" w:hAnsi="Helvetica" w:cs="Arial"/>
          <w:b/>
          <w:sz w:val="22"/>
          <w:szCs w:val="24"/>
        </w:rPr>
        <w:t>Aging of Cu-BTC Under Humid C</w:t>
      </w:r>
      <w:r w:rsidR="007629B1" w:rsidRPr="007629B1">
        <w:rPr>
          <w:rFonts w:ascii="Helvetica" w:hAnsi="Helvetica" w:cs="Arial"/>
          <w:b/>
          <w:sz w:val="22"/>
          <w:szCs w:val="24"/>
        </w:rPr>
        <w:t xml:space="preserve">onditions </w:t>
      </w:r>
      <w:r w:rsidR="007629B1">
        <w:rPr>
          <w:rFonts w:ascii="Helvetica" w:hAnsi="Helvetica" w:cs="Arial"/>
          <w:b/>
          <w:sz w:val="22"/>
          <w:szCs w:val="24"/>
        </w:rPr>
        <w:t>and Ammonia Microbreakthrough Experiments</w:t>
      </w:r>
    </w:p>
    <w:p w:rsidR="007629B1" w:rsidRDefault="00EE3DA1" w:rsidP="00EE3DA1">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 s</w:t>
      </w:r>
      <w:r w:rsidR="007629B1" w:rsidRPr="007629B1">
        <w:rPr>
          <w:rFonts w:ascii="Helvetica" w:hAnsi="Helvetica" w:cs="Arial"/>
          <w:sz w:val="22"/>
          <w:szCs w:val="24"/>
        </w:rPr>
        <w:t xml:space="preserve">et the desired temperature and relative humidity of </w:t>
      </w:r>
      <w:r>
        <w:rPr>
          <w:rFonts w:ascii="Helvetica" w:hAnsi="Helvetica" w:cs="Arial"/>
          <w:sz w:val="22"/>
          <w:szCs w:val="24"/>
        </w:rPr>
        <w:t>an</w:t>
      </w:r>
      <w:r w:rsidR="007629B1" w:rsidRPr="007629B1">
        <w:rPr>
          <w:rFonts w:ascii="Helvetica" w:hAnsi="Helvetica" w:cs="Arial"/>
          <w:sz w:val="22"/>
          <w:szCs w:val="24"/>
        </w:rPr>
        <w:t xml:space="preserve"> environmental chamber </w:t>
      </w:r>
      <w:r>
        <w:rPr>
          <w:rFonts w:ascii="Helvetica" w:hAnsi="Helvetica" w:cs="Arial"/>
          <w:sz w:val="22"/>
          <w:szCs w:val="24"/>
        </w:rPr>
        <w:t xml:space="preserve">to 45 °C and 100%, respectively. </w:t>
      </w:r>
      <w:r w:rsidRPr="00EE3DA1">
        <w:rPr>
          <w:rFonts w:ascii="Helvetica" w:hAnsi="Helvetica" w:cs="Arial"/>
          <w:sz w:val="22"/>
          <w:szCs w:val="24"/>
        </w:rPr>
        <w:t>After equilibration, s</w:t>
      </w:r>
      <w:r w:rsidR="007629B1" w:rsidRPr="00EE3DA1">
        <w:rPr>
          <w:rFonts w:ascii="Helvetica" w:hAnsi="Helvetica" w:cs="Arial"/>
          <w:sz w:val="22"/>
          <w:szCs w:val="24"/>
        </w:rPr>
        <w:t xml:space="preserve">pread the sample out evenly in an open container and place </w:t>
      </w:r>
      <w:r>
        <w:rPr>
          <w:rFonts w:ascii="Helvetica" w:hAnsi="Helvetica" w:cs="Arial"/>
          <w:sz w:val="22"/>
          <w:szCs w:val="24"/>
        </w:rPr>
        <w:t>it</w:t>
      </w:r>
      <w:r w:rsidR="007629B1" w:rsidRPr="00EE3DA1">
        <w:rPr>
          <w:rFonts w:ascii="Helvetica" w:hAnsi="Helvetica" w:cs="Arial"/>
          <w:sz w:val="22"/>
          <w:szCs w:val="24"/>
        </w:rPr>
        <w:t xml:space="preserve"> the chamber for </w:t>
      </w:r>
      <w:r>
        <w:rPr>
          <w:rFonts w:ascii="Helvetica" w:hAnsi="Helvetica" w:cs="Arial"/>
          <w:sz w:val="22"/>
          <w:szCs w:val="24"/>
        </w:rPr>
        <w:t>three days</w:t>
      </w:r>
      <w:r w:rsidR="007629B1" w:rsidRPr="00EE3DA1">
        <w:rPr>
          <w:rFonts w:ascii="Helvetica" w:hAnsi="Helvetica" w:cs="Arial"/>
          <w:sz w:val="22"/>
          <w:szCs w:val="24"/>
        </w:rPr>
        <w:t xml:space="preserve">. </w:t>
      </w:r>
    </w:p>
    <w:p w:rsidR="002B2C9A" w:rsidRDefault="002B2C9A" w:rsidP="002B2C9A">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sets temperature and relative humidity of environmental chamber.</w:t>
      </w:r>
    </w:p>
    <w:p w:rsidR="002B2C9A" w:rsidRDefault="002B2C9A" w:rsidP="002B2C9A">
      <w:pPr>
        <w:numPr>
          <w:ilvl w:val="2"/>
          <w:numId w:val="16"/>
        </w:numPr>
        <w:spacing w:before="240"/>
        <w:jc w:val="both"/>
        <w:outlineLvl w:val="0"/>
        <w:rPr>
          <w:rFonts w:ascii="Helvetica" w:hAnsi="Helvetica" w:cs="Arial"/>
          <w:sz w:val="22"/>
          <w:szCs w:val="24"/>
        </w:rPr>
      </w:pPr>
      <w:r>
        <w:rPr>
          <w:rFonts w:ascii="Helvetica" w:hAnsi="Helvetica" w:cs="Arial"/>
          <w:sz w:val="22"/>
          <w:szCs w:val="24"/>
        </w:rPr>
        <w:t>CU: Sample in open container as talent spreads it out evenly.</w:t>
      </w:r>
    </w:p>
    <w:p w:rsidR="002B2C9A" w:rsidRPr="00EE3DA1" w:rsidRDefault="002B2C9A" w:rsidP="002B2C9A">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sample in chamber.</w:t>
      </w:r>
    </w:p>
    <w:p w:rsidR="007629B1" w:rsidRDefault="00EE3DA1" w:rsidP="001D4D8E">
      <w:pPr>
        <w:numPr>
          <w:ilvl w:val="1"/>
          <w:numId w:val="16"/>
        </w:numPr>
        <w:spacing w:before="240"/>
        <w:jc w:val="both"/>
        <w:outlineLvl w:val="0"/>
        <w:rPr>
          <w:rFonts w:ascii="Helvetica" w:hAnsi="Helvetica" w:cs="Arial"/>
          <w:sz w:val="22"/>
          <w:szCs w:val="24"/>
        </w:rPr>
      </w:pPr>
      <w:r>
        <w:rPr>
          <w:rFonts w:ascii="Helvetica" w:hAnsi="Helvetica" w:cs="Arial"/>
          <w:sz w:val="22"/>
          <w:szCs w:val="24"/>
        </w:rPr>
        <w:t>Once the aging process is complete, c</w:t>
      </w:r>
      <w:r w:rsidR="007629B1" w:rsidRPr="007629B1">
        <w:rPr>
          <w:rFonts w:ascii="Helvetica" w:hAnsi="Helvetica" w:cs="Arial"/>
          <w:sz w:val="22"/>
          <w:szCs w:val="24"/>
        </w:rPr>
        <w:t xml:space="preserve">haracterize the Cu-BTC sample with x-ray diffraction and a nitrogen isotherm at 77 K to determine the degree of degradation. </w:t>
      </w:r>
    </w:p>
    <w:p w:rsidR="008A71AC" w:rsidRPr="008A71AC" w:rsidRDefault="00BB7515" w:rsidP="008A71AC">
      <w:pPr>
        <w:numPr>
          <w:ilvl w:val="2"/>
          <w:numId w:val="16"/>
        </w:numPr>
        <w:spacing w:before="240"/>
        <w:jc w:val="both"/>
        <w:outlineLvl w:val="0"/>
        <w:rPr>
          <w:rFonts w:ascii="Helvetica" w:hAnsi="Helvetica" w:cs="Arial"/>
          <w:sz w:val="22"/>
          <w:szCs w:val="24"/>
        </w:rPr>
      </w:pPr>
      <w:r w:rsidRPr="00346441">
        <w:rPr>
          <w:rFonts w:ascii="Helvetica" w:hAnsi="Helvetica" w:cs="Arial"/>
          <w:sz w:val="22"/>
          <w:szCs w:val="24"/>
        </w:rPr>
        <w:t>MED</w:t>
      </w:r>
      <w:r>
        <w:rPr>
          <w:rFonts w:ascii="Helvetica" w:hAnsi="Helvetica" w:cs="Arial"/>
          <w:sz w:val="22"/>
          <w:szCs w:val="24"/>
        </w:rPr>
        <w:t>: Talent places sample in nitrogen isotherm device.</w:t>
      </w:r>
      <w:r w:rsidR="008A71AC">
        <w:rPr>
          <w:rFonts w:ascii="Helvetica" w:hAnsi="Helvetica" w:cs="Arial"/>
          <w:sz w:val="22"/>
          <w:szCs w:val="24"/>
        </w:rPr>
        <w:t xml:space="preserve"> </w:t>
      </w:r>
      <w:r w:rsidR="008A71AC" w:rsidRPr="008A71AC">
        <w:rPr>
          <w:rFonts w:ascii="Helvetica" w:hAnsi="Helvetica" w:cs="Arial"/>
          <w:sz w:val="22"/>
          <w:szCs w:val="24"/>
          <w:highlight w:val="green"/>
        </w:rPr>
        <w:t>(recorded as two shots)</w:t>
      </w:r>
    </w:p>
    <w:p w:rsidR="007629B1" w:rsidRDefault="00EE3DA1" w:rsidP="001D4D8E">
      <w:pPr>
        <w:numPr>
          <w:ilvl w:val="1"/>
          <w:numId w:val="16"/>
        </w:numPr>
        <w:spacing w:before="240"/>
        <w:jc w:val="both"/>
        <w:outlineLvl w:val="0"/>
        <w:rPr>
          <w:rFonts w:ascii="Helvetica" w:hAnsi="Helvetica" w:cs="Arial"/>
          <w:sz w:val="22"/>
          <w:szCs w:val="24"/>
        </w:rPr>
      </w:pPr>
      <w:r>
        <w:rPr>
          <w:rFonts w:ascii="Helvetica" w:hAnsi="Helvetica" w:cs="Arial"/>
          <w:sz w:val="22"/>
          <w:szCs w:val="24"/>
        </w:rPr>
        <w:t>Next, p</w:t>
      </w:r>
      <w:r w:rsidR="007629B1" w:rsidRPr="007629B1">
        <w:rPr>
          <w:rFonts w:ascii="Helvetica" w:hAnsi="Helvetica" w:cs="Arial"/>
          <w:sz w:val="22"/>
          <w:szCs w:val="24"/>
        </w:rPr>
        <w:t>repare a 14.6 L ballast of ammonia at 5000 mg/m</w:t>
      </w:r>
      <w:r w:rsidR="007629B1" w:rsidRPr="00BB7515">
        <w:rPr>
          <w:rFonts w:ascii="Helvetica" w:hAnsi="Helvetica" w:cs="Arial"/>
          <w:sz w:val="22"/>
          <w:szCs w:val="24"/>
          <w:vertAlign w:val="superscript"/>
        </w:rPr>
        <w:t>3</w:t>
      </w:r>
      <w:r w:rsidR="007629B1" w:rsidRPr="007629B1">
        <w:rPr>
          <w:rFonts w:ascii="Helvetica" w:hAnsi="Helvetica" w:cs="Arial"/>
          <w:sz w:val="22"/>
          <w:szCs w:val="24"/>
        </w:rPr>
        <w:t xml:space="preserve"> </w:t>
      </w:r>
      <w:r w:rsidR="00BB7515" w:rsidRPr="00BB7515">
        <w:rPr>
          <w:rFonts w:ascii="Helvetica" w:hAnsi="Helvetica" w:cs="Arial"/>
          <w:color w:val="FF0000"/>
          <w:sz w:val="22"/>
          <w:szCs w:val="24"/>
        </w:rPr>
        <w:t>(pronounced milligrams per meter cubed)</w:t>
      </w:r>
      <w:r w:rsidR="00BB7515">
        <w:rPr>
          <w:rFonts w:ascii="Helvetica" w:hAnsi="Helvetica" w:cs="Arial"/>
          <w:sz w:val="22"/>
          <w:szCs w:val="24"/>
        </w:rPr>
        <w:t xml:space="preserve"> </w:t>
      </w:r>
      <w:r w:rsidR="007629B1" w:rsidRPr="007629B1">
        <w:rPr>
          <w:rFonts w:ascii="Helvetica" w:hAnsi="Helvetica" w:cs="Arial"/>
          <w:sz w:val="22"/>
          <w:szCs w:val="24"/>
        </w:rPr>
        <w:t xml:space="preserve">by first injecting an empty ballast with 210 mL of neat ammonia. Then fill the ballast </w:t>
      </w:r>
      <w:r w:rsidR="007629B1" w:rsidRPr="007629B1">
        <w:rPr>
          <w:rFonts w:ascii="Helvetica" w:hAnsi="Helvetica" w:cs="Arial"/>
          <w:sz w:val="22"/>
          <w:szCs w:val="24"/>
        </w:rPr>
        <w:lastRenderedPageBreak/>
        <w:t>with zero air to a pressure of 15 psi. Connect the ballast in line with the microbreakthrough apparatus.</w:t>
      </w:r>
      <w:r>
        <w:rPr>
          <w:rFonts w:ascii="Helvetica" w:hAnsi="Helvetica" w:cs="Arial"/>
          <w:sz w:val="22"/>
          <w:szCs w:val="24"/>
        </w:rPr>
        <w:t xml:space="preserve">  </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injects empty ballast with neat ammonia.</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fills ballast with zero air</w:t>
      </w:r>
      <w:r w:rsidR="001830D6">
        <w:rPr>
          <w:rFonts w:ascii="Helvetica" w:hAnsi="Helvetica" w:cs="Arial"/>
          <w:sz w:val="22"/>
          <w:szCs w:val="24"/>
        </w:rPr>
        <w:t>, showing the pressure gauge reaching 15 psi.</w:t>
      </w:r>
    </w:p>
    <w:p w:rsidR="009C772D" w:rsidRPr="001D4D8E"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connects ballast to microbreakthrough apparatus.</w:t>
      </w:r>
    </w:p>
    <w:p w:rsidR="007629B1" w:rsidRDefault="007629B1" w:rsidP="001D4D8E">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Run a blank tube in the microbreakthrough apparatus</w:t>
      </w:r>
      <w:r w:rsidR="00CC5B10">
        <w:rPr>
          <w:rFonts w:ascii="Helvetica" w:hAnsi="Helvetica" w:cs="Arial"/>
          <w:sz w:val="22"/>
          <w:szCs w:val="24"/>
        </w:rPr>
        <w:t xml:space="preserve">.  </w:t>
      </w:r>
      <w:r w:rsidRPr="007629B1">
        <w:rPr>
          <w:rFonts w:ascii="Helvetica" w:hAnsi="Helvetica" w:cs="Arial"/>
          <w:sz w:val="22"/>
          <w:szCs w:val="24"/>
        </w:rPr>
        <w:t xml:space="preserve">Set </w:t>
      </w:r>
      <w:r w:rsidR="00EE3DA1">
        <w:rPr>
          <w:rFonts w:ascii="Helvetica" w:hAnsi="Helvetica" w:cs="Arial"/>
          <w:sz w:val="22"/>
          <w:szCs w:val="24"/>
        </w:rPr>
        <w:t xml:space="preserve">the </w:t>
      </w:r>
      <w:r w:rsidRPr="007629B1">
        <w:rPr>
          <w:rFonts w:ascii="Helvetica" w:hAnsi="Helvetica" w:cs="Arial"/>
          <w:sz w:val="22"/>
          <w:szCs w:val="24"/>
        </w:rPr>
        <w:t>mass flow controllers for amm</w:t>
      </w:r>
      <w:r w:rsidR="00647469">
        <w:rPr>
          <w:rFonts w:ascii="Helvetica" w:hAnsi="Helvetica" w:cs="Arial"/>
          <w:sz w:val="22"/>
          <w:szCs w:val="24"/>
        </w:rPr>
        <w:t xml:space="preserve">onia and dry air to 8 and 12 mL per </w:t>
      </w:r>
      <w:r w:rsidRPr="007629B1">
        <w:rPr>
          <w:rFonts w:ascii="Helvetica" w:hAnsi="Helvetica" w:cs="Arial"/>
          <w:sz w:val="22"/>
          <w:szCs w:val="24"/>
        </w:rPr>
        <w:t>min respectively</w:t>
      </w:r>
      <w:r w:rsidR="00647469">
        <w:rPr>
          <w:rFonts w:ascii="Helvetica" w:hAnsi="Helvetica" w:cs="Arial"/>
          <w:sz w:val="22"/>
          <w:szCs w:val="24"/>
        </w:rPr>
        <w:t xml:space="preserve"> to create a flow of 20 mL per </w:t>
      </w:r>
      <w:r w:rsidRPr="007629B1">
        <w:rPr>
          <w:rFonts w:ascii="Helvetica" w:hAnsi="Helvetica" w:cs="Arial"/>
          <w:sz w:val="22"/>
          <w:szCs w:val="24"/>
        </w:rPr>
        <w:t>min of 2000 mg/m</w:t>
      </w:r>
      <w:r w:rsidR="004F63B3" w:rsidRPr="004F63B3">
        <w:rPr>
          <w:rFonts w:ascii="Helvetica" w:hAnsi="Helvetica" w:cs="Arial"/>
          <w:sz w:val="22"/>
          <w:szCs w:val="24"/>
          <w:vertAlign w:val="superscript"/>
        </w:rPr>
        <w:t>3</w:t>
      </w:r>
      <w:r w:rsidRPr="007629B1">
        <w:rPr>
          <w:rFonts w:ascii="Helvetica" w:hAnsi="Helvetica" w:cs="Arial"/>
          <w:sz w:val="22"/>
          <w:szCs w:val="24"/>
        </w:rPr>
        <w:t xml:space="preserve"> ammonia. Run a programmed method to control the gas chromatograph and photoionization detector to determine the feed sig</w:t>
      </w:r>
      <w:r w:rsidR="000C4FD4">
        <w:rPr>
          <w:rFonts w:ascii="Helvetica" w:hAnsi="Helvetica" w:cs="Arial"/>
          <w:sz w:val="22"/>
          <w:szCs w:val="24"/>
        </w:rPr>
        <w:t xml:space="preserve">nal of ammonia in the effluent.  </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runs blank tube in microbreakthrough apparatus.</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sets mass flow controllers for ammonia and dry air to appropriate values.</w:t>
      </w:r>
      <w:r w:rsidR="008A71AC">
        <w:rPr>
          <w:rFonts w:ascii="Helvetica" w:hAnsi="Helvetica" w:cs="Arial"/>
          <w:sz w:val="22"/>
          <w:szCs w:val="24"/>
        </w:rPr>
        <w:t xml:space="preserve"> </w:t>
      </w:r>
      <w:r w:rsidR="008A71AC" w:rsidRPr="008A71AC">
        <w:rPr>
          <w:rFonts w:ascii="Helvetica" w:hAnsi="Helvetica" w:cs="Arial"/>
          <w:sz w:val="22"/>
          <w:szCs w:val="24"/>
          <w:highlight w:val="green"/>
        </w:rPr>
        <w:t>[please</w:t>
      </w:r>
      <w:r w:rsidR="008A71AC" w:rsidRPr="008A71AC">
        <w:rPr>
          <w:highlight w:val="green"/>
        </w:rPr>
        <w:t xml:space="preserve"> focus in on mass-flow controllers 1 and 2 as these are the two controllers that we</w:t>
      </w:r>
      <w:r w:rsidR="008A71AC">
        <w:rPr>
          <w:highlight w:val="green"/>
        </w:rPr>
        <w:t xml:space="preserve">re being run on this system.  If </w:t>
      </w:r>
      <w:r w:rsidR="008A71AC" w:rsidRPr="008A71AC">
        <w:rPr>
          <w:highlight w:val="green"/>
        </w:rPr>
        <w:t xml:space="preserve">we show the settings for all 4 mass flow controllers it may be confusing for the </w:t>
      </w:r>
      <w:r w:rsidR="008A71AC">
        <w:rPr>
          <w:highlight w:val="green"/>
        </w:rPr>
        <w:t>viewer</w:t>
      </w:r>
      <w:r w:rsidR="008A71AC" w:rsidRPr="008A71AC">
        <w:rPr>
          <w:highlight w:val="green"/>
        </w:rPr>
        <w:t>, as there was a value on MFC 4.]</w:t>
      </w:r>
    </w:p>
    <w:p w:rsidR="009C772D" w:rsidRPr="001D4D8E"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runs programmed method.</w:t>
      </w:r>
    </w:p>
    <w:p w:rsidR="007629B1" w:rsidRDefault="007629B1" w:rsidP="00647469">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 xml:space="preserve">Place a small amount of glass wool below the glass frit in a nominal 4 mm i.d. glass tube. </w:t>
      </w:r>
      <w:r w:rsidR="00CC5B10">
        <w:rPr>
          <w:rFonts w:ascii="Helvetica" w:hAnsi="Helvetica" w:cs="Arial"/>
          <w:sz w:val="22"/>
          <w:szCs w:val="24"/>
        </w:rPr>
        <w:t>Fill the sample tube to 4 mm in height and weigh the material.</w:t>
      </w:r>
      <w:r w:rsidRPr="007629B1">
        <w:rPr>
          <w:rFonts w:ascii="Helvetica" w:hAnsi="Helvetica" w:cs="Arial"/>
          <w:sz w:val="22"/>
          <w:szCs w:val="24"/>
        </w:rPr>
        <w:t xml:space="preserve"> </w:t>
      </w:r>
      <w:r w:rsidR="00CC5B10">
        <w:rPr>
          <w:rFonts w:ascii="Helvetica" w:hAnsi="Helvetica" w:cs="Arial"/>
          <w:sz w:val="22"/>
          <w:szCs w:val="24"/>
        </w:rPr>
        <w:t xml:space="preserve"> </w:t>
      </w:r>
      <w:r w:rsidR="00647469">
        <w:rPr>
          <w:rFonts w:ascii="Helvetica" w:hAnsi="Helvetica" w:cs="Arial"/>
          <w:sz w:val="22"/>
          <w:szCs w:val="24"/>
        </w:rPr>
        <w:t xml:space="preserve">Then, </w:t>
      </w:r>
      <w:r w:rsidR="009C772D">
        <w:rPr>
          <w:rFonts w:ascii="Helvetica" w:hAnsi="Helvetica" w:cs="Arial"/>
          <w:sz w:val="22"/>
          <w:szCs w:val="24"/>
        </w:rPr>
        <w:t xml:space="preserve">heat the sample to </w:t>
      </w:r>
      <w:r w:rsidR="009C772D" w:rsidRPr="00647469">
        <w:rPr>
          <w:rFonts w:ascii="Helvetica" w:hAnsi="Helvetica" w:cs="Arial"/>
          <w:sz w:val="22"/>
          <w:szCs w:val="24"/>
        </w:rPr>
        <w:t>150 °C for 1 hr</w:t>
      </w:r>
      <w:r w:rsidR="009C772D">
        <w:rPr>
          <w:rFonts w:ascii="Helvetica" w:hAnsi="Helvetica" w:cs="Arial"/>
          <w:sz w:val="22"/>
          <w:szCs w:val="24"/>
        </w:rPr>
        <w:t xml:space="preserve"> while </w:t>
      </w:r>
      <w:r w:rsidR="00647469">
        <w:rPr>
          <w:rFonts w:ascii="Helvetica" w:hAnsi="Helvetica" w:cs="Arial"/>
          <w:sz w:val="22"/>
          <w:szCs w:val="24"/>
        </w:rPr>
        <w:t>f</w:t>
      </w:r>
      <w:r w:rsidRPr="00647469">
        <w:rPr>
          <w:rFonts w:ascii="Helvetica" w:hAnsi="Helvetica" w:cs="Arial"/>
          <w:sz w:val="22"/>
          <w:szCs w:val="24"/>
        </w:rPr>
        <w:t>low</w:t>
      </w:r>
      <w:r w:rsidR="009C772D">
        <w:rPr>
          <w:rFonts w:ascii="Helvetica" w:hAnsi="Helvetica" w:cs="Arial"/>
          <w:sz w:val="22"/>
          <w:szCs w:val="24"/>
        </w:rPr>
        <w:t>ing</w:t>
      </w:r>
      <w:r w:rsidRPr="00647469">
        <w:rPr>
          <w:rFonts w:ascii="Helvetica" w:hAnsi="Helvetica" w:cs="Arial"/>
          <w:sz w:val="22"/>
          <w:szCs w:val="24"/>
        </w:rPr>
        <w:t xml:space="preserve"> dry air through the glass tube to remove any adsorbed water.</w:t>
      </w:r>
      <w:r w:rsidR="000C4FD4">
        <w:rPr>
          <w:rFonts w:ascii="Helvetica" w:hAnsi="Helvetica" w:cs="Arial"/>
          <w:sz w:val="22"/>
          <w:szCs w:val="24"/>
        </w:rPr>
        <w:t xml:space="preserve"> </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CU: Glass tube as talent places glass wool below the glass frit.</w:t>
      </w:r>
    </w:p>
    <w:p w:rsidR="009C772D"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MED-over the shoulder: Talent </w:t>
      </w:r>
      <w:r w:rsidRPr="00507F8D">
        <w:rPr>
          <w:rFonts w:ascii="Helvetica" w:hAnsi="Helvetica" w:cs="Arial"/>
          <w:strike/>
          <w:sz w:val="22"/>
          <w:szCs w:val="24"/>
        </w:rPr>
        <w:t>weighs material into tube</w:t>
      </w:r>
      <w:r>
        <w:rPr>
          <w:rFonts w:ascii="Helvetica" w:hAnsi="Helvetica" w:cs="Arial"/>
          <w:sz w:val="22"/>
          <w:szCs w:val="24"/>
        </w:rPr>
        <w:t>.</w:t>
      </w:r>
      <w:r w:rsidR="00507F8D">
        <w:rPr>
          <w:rFonts w:ascii="Helvetica" w:hAnsi="Helvetica" w:cs="Arial"/>
          <w:sz w:val="22"/>
          <w:szCs w:val="24"/>
        </w:rPr>
        <w:t xml:space="preserve"> fills tube, then weighs.</w:t>
      </w:r>
    </w:p>
    <w:p w:rsidR="009C772D" w:rsidRPr="00647469" w:rsidRDefault="009C772D" w:rsidP="009C772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tube in tube conditioner, programs appropriate settings, and flows dry air through tube.</w:t>
      </w:r>
    </w:p>
    <w:p w:rsidR="007629B1" w:rsidRDefault="00647469" w:rsidP="00EE3DA1">
      <w:pPr>
        <w:numPr>
          <w:ilvl w:val="1"/>
          <w:numId w:val="16"/>
        </w:numPr>
        <w:spacing w:before="240"/>
        <w:jc w:val="both"/>
        <w:outlineLvl w:val="0"/>
        <w:rPr>
          <w:rFonts w:ascii="Helvetica" w:hAnsi="Helvetica" w:cs="Arial"/>
          <w:sz w:val="22"/>
          <w:szCs w:val="24"/>
        </w:rPr>
      </w:pPr>
      <w:r>
        <w:rPr>
          <w:rFonts w:ascii="Helvetica" w:hAnsi="Helvetica" w:cs="Arial"/>
          <w:sz w:val="22"/>
          <w:szCs w:val="24"/>
        </w:rPr>
        <w:t>Af</w:t>
      </w:r>
      <w:r w:rsidR="00D47876">
        <w:rPr>
          <w:rFonts w:ascii="Helvetica" w:hAnsi="Helvetica" w:cs="Arial"/>
          <w:sz w:val="22"/>
          <w:szCs w:val="24"/>
        </w:rPr>
        <w:t xml:space="preserve">ter weighing the </w:t>
      </w:r>
      <w:r w:rsidR="00C45835">
        <w:rPr>
          <w:rFonts w:ascii="Helvetica" w:hAnsi="Helvetica" w:cs="Arial"/>
          <w:sz w:val="22"/>
          <w:szCs w:val="24"/>
        </w:rPr>
        <w:t xml:space="preserve">dried </w:t>
      </w:r>
      <w:r w:rsidR="00D47876">
        <w:rPr>
          <w:rFonts w:ascii="Helvetica" w:hAnsi="Helvetica" w:cs="Arial"/>
          <w:sz w:val="22"/>
          <w:szCs w:val="24"/>
        </w:rPr>
        <w:t>sample</w:t>
      </w:r>
      <w:r>
        <w:rPr>
          <w:rFonts w:ascii="Helvetica" w:hAnsi="Helvetica" w:cs="Arial"/>
          <w:sz w:val="22"/>
          <w:szCs w:val="24"/>
        </w:rPr>
        <w:t>, p</w:t>
      </w:r>
      <w:r w:rsidR="007C63DC">
        <w:rPr>
          <w:rFonts w:ascii="Helvetica" w:hAnsi="Helvetica" w:cs="Arial"/>
          <w:sz w:val="22"/>
          <w:szCs w:val="24"/>
        </w:rPr>
        <w:t>lace the tube</w:t>
      </w:r>
      <w:r w:rsidR="007629B1" w:rsidRPr="007629B1">
        <w:rPr>
          <w:rFonts w:ascii="Helvetica" w:hAnsi="Helvetica" w:cs="Arial"/>
          <w:sz w:val="22"/>
          <w:szCs w:val="24"/>
        </w:rPr>
        <w:t xml:space="preserve"> in line and secure</w:t>
      </w:r>
      <w:r w:rsidR="007C63DC">
        <w:rPr>
          <w:rFonts w:ascii="Helvetica" w:hAnsi="Helvetica" w:cs="Arial"/>
          <w:sz w:val="22"/>
          <w:szCs w:val="24"/>
        </w:rPr>
        <w:t xml:space="preserve"> it</w:t>
      </w:r>
      <w:r w:rsidR="007629B1" w:rsidRPr="007629B1">
        <w:rPr>
          <w:rFonts w:ascii="Helvetica" w:hAnsi="Helvetica" w:cs="Arial"/>
          <w:sz w:val="22"/>
          <w:szCs w:val="24"/>
        </w:rPr>
        <w:t xml:space="preserve"> upright in a water bath set to 25 °C. </w:t>
      </w:r>
      <w:r w:rsidR="007629B1" w:rsidRPr="00EE3DA1">
        <w:rPr>
          <w:rFonts w:ascii="Helvetica" w:hAnsi="Helvetica" w:cs="Arial"/>
          <w:sz w:val="22"/>
          <w:szCs w:val="24"/>
        </w:rPr>
        <w:t>Set the mass flow controllers for amm</w:t>
      </w:r>
      <w:r w:rsidR="00D47876">
        <w:rPr>
          <w:rFonts w:ascii="Helvetica" w:hAnsi="Helvetica" w:cs="Arial"/>
          <w:sz w:val="22"/>
          <w:szCs w:val="24"/>
        </w:rPr>
        <w:t xml:space="preserve">onia and dry air to 8 and 12 mL per </w:t>
      </w:r>
      <w:r w:rsidR="007629B1" w:rsidRPr="00EE3DA1">
        <w:rPr>
          <w:rFonts w:ascii="Helvetica" w:hAnsi="Helvetica" w:cs="Arial"/>
          <w:sz w:val="22"/>
          <w:szCs w:val="24"/>
        </w:rPr>
        <w:t>min respect</w:t>
      </w:r>
      <w:r w:rsidR="00D47876">
        <w:rPr>
          <w:rFonts w:ascii="Helvetica" w:hAnsi="Helvetica" w:cs="Arial"/>
          <w:sz w:val="22"/>
          <w:szCs w:val="24"/>
        </w:rPr>
        <w:t xml:space="preserve">ively to create a flow of 20 mL per </w:t>
      </w:r>
      <w:r w:rsidR="007629B1" w:rsidRPr="00EE3DA1">
        <w:rPr>
          <w:rFonts w:ascii="Helvetica" w:hAnsi="Helvetica" w:cs="Arial"/>
          <w:sz w:val="22"/>
          <w:szCs w:val="24"/>
        </w:rPr>
        <w:t>min at 2000 mg/m</w:t>
      </w:r>
      <w:r w:rsidR="004F63B3" w:rsidRPr="004F63B3">
        <w:rPr>
          <w:rFonts w:ascii="Helvetica" w:hAnsi="Helvetica" w:cs="Arial"/>
          <w:sz w:val="22"/>
          <w:szCs w:val="24"/>
          <w:vertAlign w:val="superscript"/>
        </w:rPr>
        <w:t>3</w:t>
      </w:r>
      <w:r w:rsidR="007629B1" w:rsidRPr="00EE3DA1">
        <w:rPr>
          <w:rFonts w:ascii="Helvetica" w:hAnsi="Helvetica" w:cs="Arial"/>
          <w:sz w:val="22"/>
          <w:szCs w:val="24"/>
        </w:rPr>
        <w:t xml:space="preserve"> ammonia while bypassing the sample to the fill lines with the feed gas. </w:t>
      </w:r>
    </w:p>
    <w:p w:rsidR="007C63DC" w:rsidRDefault="007C63DC" w:rsidP="007C63DC">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places tube in line and secures it upright in water bath.</w:t>
      </w:r>
    </w:p>
    <w:p w:rsidR="007C63DC" w:rsidRPr="00EE3DA1" w:rsidRDefault="007C63DC" w:rsidP="007C63DC">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sets mass flow controllers for ammonia and dry air to appropriate values.</w:t>
      </w:r>
    </w:p>
    <w:p w:rsidR="007629B1" w:rsidRDefault="00C45835" w:rsidP="00EE3DA1">
      <w:pPr>
        <w:numPr>
          <w:ilvl w:val="1"/>
          <w:numId w:val="16"/>
        </w:numPr>
        <w:spacing w:before="240"/>
        <w:jc w:val="both"/>
        <w:outlineLvl w:val="0"/>
        <w:rPr>
          <w:rFonts w:ascii="Helvetica" w:hAnsi="Helvetica" w:cs="Arial"/>
          <w:sz w:val="22"/>
          <w:szCs w:val="24"/>
        </w:rPr>
      </w:pPr>
      <w:r w:rsidRPr="00C960F2">
        <w:rPr>
          <w:rFonts w:ascii="Helvetica" w:hAnsi="Helvetica" w:cs="Arial"/>
          <w:sz w:val="22"/>
          <w:szCs w:val="24"/>
        </w:rPr>
        <w:t>Following this, f</w:t>
      </w:r>
      <w:r w:rsidR="007629B1" w:rsidRPr="00C960F2">
        <w:rPr>
          <w:rFonts w:ascii="Helvetica" w:hAnsi="Helvetica" w:cs="Arial"/>
          <w:sz w:val="22"/>
          <w:szCs w:val="24"/>
        </w:rPr>
        <w:t>low the ammonia stream through the sample and run a program</w:t>
      </w:r>
      <w:r w:rsidR="00A93CB2" w:rsidRPr="00C960F2">
        <w:rPr>
          <w:rFonts w:ascii="Helvetica" w:hAnsi="Helvetica" w:cs="Arial"/>
          <w:sz w:val="22"/>
          <w:szCs w:val="24"/>
        </w:rPr>
        <w:t>m</w:t>
      </w:r>
      <w:r w:rsidR="007629B1" w:rsidRPr="00C960F2">
        <w:rPr>
          <w:rFonts w:ascii="Helvetica" w:hAnsi="Helvetica" w:cs="Arial"/>
          <w:sz w:val="22"/>
          <w:szCs w:val="24"/>
        </w:rPr>
        <w:t>ed method to control the gas chromatograph and photoionization detector to monitor the concentrat</w:t>
      </w:r>
      <w:r w:rsidR="00EE3DA1" w:rsidRPr="00C960F2">
        <w:rPr>
          <w:rFonts w:ascii="Helvetica" w:hAnsi="Helvetica" w:cs="Arial"/>
          <w:sz w:val="22"/>
          <w:szCs w:val="24"/>
        </w:rPr>
        <w:t xml:space="preserve">ion of ammonia in the effluent. </w:t>
      </w:r>
      <w:r w:rsidR="007629B1" w:rsidRPr="00C960F2">
        <w:rPr>
          <w:rFonts w:ascii="Helvetica" w:hAnsi="Helvetica" w:cs="Arial"/>
          <w:sz w:val="22"/>
          <w:szCs w:val="24"/>
        </w:rPr>
        <w:t>Once the effluent concentration has reached the feed concentration, switch off the ammonia stream and allow the sample to off-gas any ammonia that is not strongly adsorbed to the sample.</w:t>
      </w:r>
      <w:r w:rsidRPr="00C960F2">
        <w:rPr>
          <w:rFonts w:ascii="Helvetica" w:hAnsi="Helvetica" w:cs="Arial"/>
          <w:sz w:val="22"/>
          <w:szCs w:val="24"/>
        </w:rPr>
        <w:t xml:space="preserve"> </w:t>
      </w:r>
    </w:p>
    <w:p w:rsidR="0030678A" w:rsidRDefault="0030678A" w:rsidP="0030678A">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flows ammonia stream through sample.</w:t>
      </w:r>
    </w:p>
    <w:p w:rsidR="00442FE7" w:rsidRDefault="0030678A" w:rsidP="00442FE7">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runs programmed method</w:t>
      </w:r>
      <w:r w:rsidR="00442FE7">
        <w:rPr>
          <w:rFonts w:ascii="Helvetica" w:hAnsi="Helvetica" w:cs="Arial"/>
          <w:sz w:val="22"/>
          <w:szCs w:val="24"/>
        </w:rPr>
        <w:t xml:space="preserve"> and monitors concentration.</w:t>
      </w:r>
    </w:p>
    <w:p w:rsidR="00442FE7" w:rsidRPr="00442FE7" w:rsidRDefault="0060229D" w:rsidP="00442FE7">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MED: Talent switches off ammonia stream and flows dry air across sample.</w:t>
      </w:r>
    </w:p>
    <w:p w:rsidR="007629B1" w:rsidRDefault="007629B1" w:rsidP="00EE3DA1">
      <w:pPr>
        <w:numPr>
          <w:ilvl w:val="1"/>
          <w:numId w:val="16"/>
        </w:numPr>
        <w:spacing w:before="240"/>
        <w:jc w:val="both"/>
        <w:outlineLvl w:val="0"/>
        <w:rPr>
          <w:rFonts w:ascii="Helvetica" w:hAnsi="Helvetica" w:cs="Arial"/>
          <w:sz w:val="22"/>
          <w:szCs w:val="24"/>
        </w:rPr>
      </w:pPr>
      <w:r w:rsidRPr="007629B1">
        <w:rPr>
          <w:rFonts w:ascii="Helvetica" w:hAnsi="Helvetica" w:cs="Arial"/>
          <w:sz w:val="22"/>
          <w:szCs w:val="24"/>
        </w:rPr>
        <w:t xml:space="preserve">Remove the sample from the water bath for post-exposure analysis via x-ray diffraction and Fourier-transform infrared analysis. </w:t>
      </w:r>
      <w:r w:rsidR="00C45835">
        <w:rPr>
          <w:rFonts w:ascii="Helvetica" w:hAnsi="Helvetica" w:cs="Arial"/>
          <w:sz w:val="22"/>
          <w:szCs w:val="24"/>
        </w:rPr>
        <w:t>Finally, i</w:t>
      </w:r>
      <w:r w:rsidRPr="00EE3DA1">
        <w:rPr>
          <w:rFonts w:ascii="Helvetica" w:hAnsi="Helvetica" w:cs="Arial"/>
          <w:sz w:val="22"/>
          <w:szCs w:val="24"/>
        </w:rPr>
        <w:t>ntegrate the gas chromatograph signal vs. time data to determine the ammonia loading for the sample.</w:t>
      </w:r>
      <w:r w:rsidR="002C2C17">
        <w:rPr>
          <w:rFonts w:ascii="Helvetica" w:hAnsi="Helvetica" w:cs="Arial"/>
          <w:sz w:val="22"/>
          <w:szCs w:val="24"/>
        </w:rPr>
        <w:t xml:space="preserve"> </w:t>
      </w:r>
    </w:p>
    <w:p w:rsidR="0060229D" w:rsidRDefault="0060229D" w:rsidP="0060229D">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removes sample from water bath.</w:t>
      </w:r>
    </w:p>
    <w:p w:rsidR="0060229D" w:rsidRPr="00EE3DA1" w:rsidRDefault="0060229D" w:rsidP="0060229D">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integrates gas chromatograph signal/analyzes data.</w:t>
      </w:r>
      <w:r w:rsidR="00507F8D">
        <w:rPr>
          <w:rFonts w:ascii="Helvetica" w:hAnsi="Helvetica" w:cs="Arial"/>
          <w:sz w:val="22"/>
          <w:szCs w:val="24"/>
        </w:rPr>
        <w:t xml:space="preserve"> </w:t>
      </w:r>
      <w:r w:rsidR="00507F8D" w:rsidRPr="00507F8D">
        <w:rPr>
          <w:rFonts w:ascii="Helvetica" w:hAnsi="Helvetica" w:cs="Arial"/>
          <w:sz w:val="22"/>
          <w:szCs w:val="24"/>
          <w:highlight w:val="green"/>
        </w:rPr>
        <w:t>[M</w:t>
      </w:r>
      <w:r w:rsidR="00507F8D" w:rsidRPr="00507F8D">
        <w:rPr>
          <w:highlight w:val="green"/>
        </w:rPr>
        <w:t>ultiple shots showing the entire screen and zooming in on the important area that shows the ultimate loading of the material]</w:t>
      </w:r>
    </w:p>
    <w:p w:rsidR="00CE10F2" w:rsidRPr="00916EC3" w:rsidRDefault="00CE10F2" w:rsidP="00941F06">
      <w:pPr>
        <w:numPr>
          <w:ilvl w:val="0"/>
          <w:numId w:val="16"/>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5A06E7">
        <w:rPr>
          <w:rFonts w:ascii="Helvetica" w:hAnsi="Helvetica" w:cs="Arial"/>
          <w:b/>
          <w:sz w:val="22"/>
          <w:szCs w:val="24"/>
        </w:rPr>
        <w:t xml:space="preserve">Characterization of </w:t>
      </w:r>
      <w:r w:rsidR="00C960F2">
        <w:rPr>
          <w:rFonts w:ascii="Helvetica" w:hAnsi="Helvetica" w:cs="Arial"/>
          <w:b/>
          <w:sz w:val="22"/>
          <w:szCs w:val="24"/>
        </w:rPr>
        <w:t xml:space="preserve">Perfluoroalkane Plasma Treated </w:t>
      </w:r>
      <w:r w:rsidR="005A06E7">
        <w:rPr>
          <w:rFonts w:ascii="Helvetica" w:hAnsi="Helvetica" w:cs="Arial"/>
          <w:b/>
          <w:sz w:val="22"/>
          <w:szCs w:val="24"/>
        </w:rPr>
        <w:t xml:space="preserve">Metal-organic Frameworks </w:t>
      </w:r>
    </w:p>
    <w:p w:rsidR="001D4D8E" w:rsidRDefault="001D4D8E" w:rsidP="001D4D8E">
      <w:pPr>
        <w:numPr>
          <w:ilvl w:val="1"/>
          <w:numId w:val="16"/>
        </w:numPr>
        <w:spacing w:before="240"/>
        <w:jc w:val="both"/>
        <w:outlineLvl w:val="0"/>
        <w:rPr>
          <w:rFonts w:ascii="Helvetica" w:hAnsi="Helvetica" w:cs="Arial"/>
          <w:sz w:val="22"/>
          <w:szCs w:val="24"/>
        </w:rPr>
      </w:pPr>
      <w:r w:rsidRPr="001D4D8E">
        <w:rPr>
          <w:rFonts w:ascii="Helvetica" w:hAnsi="Helvetica" w:cs="Arial"/>
          <w:sz w:val="22"/>
          <w:szCs w:val="24"/>
        </w:rPr>
        <w:t>MOFs</w:t>
      </w:r>
      <w:r w:rsidR="002F3BBF">
        <w:rPr>
          <w:rFonts w:ascii="Helvetica" w:hAnsi="Helvetica" w:cs="Arial"/>
          <w:sz w:val="22"/>
          <w:szCs w:val="24"/>
        </w:rPr>
        <w:t xml:space="preserve"> </w:t>
      </w:r>
      <w:r w:rsidR="002F3BBF" w:rsidRPr="002F3BBF">
        <w:rPr>
          <w:rFonts w:ascii="Helvetica" w:hAnsi="Helvetica" w:cs="Arial"/>
          <w:color w:val="FF0000"/>
          <w:sz w:val="22"/>
          <w:szCs w:val="24"/>
        </w:rPr>
        <w:t>(pronounced MOFs, rhymes with coughs)</w:t>
      </w:r>
      <w:r w:rsidR="00EE3DA1">
        <w:rPr>
          <w:rFonts w:ascii="Helvetica" w:hAnsi="Helvetica" w:cs="Arial"/>
          <w:sz w:val="22"/>
          <w:szCs w:val="24"/>
        </w:rPr>
        <w:t xml:space="preserve"> (TEXT: MOFs: Metal-organic frameworks)</w:t>
      </w:r>
      <w:r w:rsidR="00B95970">
        <w:rPr>
          <w:rFonts w:ascii="Helvetica" w:hAnsi="Helvetica" w:cs="Arial"/>
          <w:sz w:val="22"/>
          <w:szCs w:val="24"/>
        </w:rPr>
        <w:t xml:space="preserve"> treated with a </w:t>
      </w:r>
      <w:r w:rsidRPr="001D4D8E">
        <w:rPr>
          <w:rFonts w:ascii="Helvetica" w:hAnsi="Helvetica" w:cs="Arial"/>
          <w:sz w:val="22"/>
          <w:szCs w:val="24"/>
        </w:rPr>
        <w:t>perfluoroalkane plasma under adequate conditions should display enhanced hydrophobicity. This can be demonstrated by placing the powder on top of liquid water and determining if the</w:t>
      </w:r>
      <w:r w:rsidR="009D1379">
        <w:rPr>
          <w:rFonts w:ascii="Helvetica" w:hAnsi="Helvetica" w:cs="Arial"/>
          <w:sz w:val="22"/>
          <w:szCs w:val="24"/>
        </w:rPr>
        <w:t xml:space="preserve"> sample floats or </w:t>
      </w:r>
      <w:r w:rsidR="0060229D">
        <w:rPr>
          <w:rFonts w:ascii="Helvetica" w:hAnsi="Helvetica" w:cs="Arial"/>
          <w:sz w:val="22"/>
          <w:szCs w:val="24"/>
        </w:rPr>
        <w:t xml:space="preserve">by </w:t>
      </w:r>
      <w:r w:rsidR="009D1379">
        <w:rPr>
          <w:rFonts w:ascii="Helvetica" w:hAnsi="Helvetica" w:cs="Arial"/>
          <w:sz w:val="22"/>
          <w:szCs w:val="24"/>
        </w:rPr>
        <w:t>measuring the</w:t>
      </w:r>
      <w:r w:rsidRPr="001D4D8E">
        <w:rPr>
          <w:rFonts w:ascii="Helvetica" w:hAnsi="Helvetica" w:cs="Arial"/>
          <w:sz w:val="22"/>
          <w:szCs w:val="24"/>
        </w:rPr>
        <w:t xml:space="preserve"> water</w:t>
      </w:r>
      <w:r w:rsidR="009D1379">
        <w:rPr>
          <w:rFonts w:ascii="Helvetica" w:hAnsi="Helvetica" w:cs="Arial"/>
          <w:sz w:val="22"/>
          <w:szCs w:val="24"/>
        </w:rPr>
        <w:t xml:space="preserve"> contact angle</w:t>
      </w:r>
      <w:r w:rsidRPr="001D4D8E">
        <w:rPr>
          <w:rFonts w:ascii="Helvetica" w:hAnsi="Helvetica" w:cs="Arial"/>
          <w:sz w:val="22"/>
          <w:szCs w:val="24"/>
        </w:rPr>
        <w:t xml:space="preserve"> on a pr</w:t>
      </w:r>
      <w:r w:rsidR="00EE3DA1">
        <w:rPr>
          <w:rFonts w:ascii="Helvetica" w:hAnsi="Helvetica" w:cs="Arial"/>
          <w:sz w:val="22"/>
          <w:szCs w:val="24"/>
        </w:rPr>
        <w:t>essed pellet as seen here</w:t>
      </w:r>
      <w:r w:rsidRPr="001D4D8E">
        <w:rPr>
          <w:rFonts w:ascii="Helvetica" w:hAnsi="Helvetica" w:cs="Arial"/>
          <w:sz w:val="22"/>
          <w:szCs w:val="24"/>
        </w:rPr>
        <w:t>. The contact a</w:t>
      </w:r>
      <w:r w:rsidR="00EE3DA1">
        <w:rPr>
          <w:rFonts w:ascii="Helvetica" w:hAnsi="Helvetica" w:cs="Arial"/>
          <w:sz w:val="22"/>
          <w:szCs w:val="24"/>
        </w:rPr>
        <w:t>ngle for the Cu-BTC and the hexafluoroethane</w:t>
      </w:r>
      <w:r w:rsidR="00507F8D">
        <w:rPr>
          <w:rFonts w:ascii="Helvetica" w:hAnsi="Helvetica" w:cs="Arial"/>
          <w:sz w:val="22"/>
          <w:szCs w:val="24"/>
        </w:rPr>
        <w:t xml:space="preserve"> plasma-</w:t>
      </w:r>
      <w:r w:rsidRPr="001D4D8E">
        <w:rPr>
          <w:rFonts w:ascii="Helvetica" w:hAnsi="Helvetica" w:cs="Arial"/>
          <w:sz w:val="22"/>
          <w:szCs w:val="24"/>
        </w:rPr>
        <w:t>treated Cu-BTC pellets were measured to be 59° and 123° respectively. The presence of CF</w:t>
      </w:r>
      <w:r w:rsidRPr="00B95970">
        <w:rPr>
          <w:rFonts w:ascii="Helvetica" w:hAnsi="Helvetica" w:cs="Arial"/>
          <w:sz w:val="22"/>
          <w:szCs w:val="24"/>
          <w:vertAlign w:val="subscript"/>
        </w:rPr>
        <w:t>x</w:t>
      </w:r>
      <w:r w:rsidRPr="001D4D8E">
        <w:rPr>
          <w:rFonts w:ascii="Helvetica" w:hAnsi="Helvetica" w:cs="Arial"/>
          <w:sz w:val="22"/>
          <w:szCs w:val="24"/>
        </w:rPr>
        <w:t xml:space="preserve"> </w:t>
      </w:r>
      <w:r w:rsidR="002F3BBF" w:rsidRPr="002F3BBF">
        <w:rPr>
          <w:rFonts w:ascii="Helvetica" w:hAnsi="Helvetica" w:cs="Arial"/>
          <w:color w:val="FF0000"/>
          <w:sz w:val="22"/>
          <w:szCs w:val="24"/>
        </w:rPr>
        <w:t>(pronounced C-F-x)</w:t>
      </w:r>
      <w:r w:rsidR="002F3BBF">
        <w:rPr>
          <w:rFonts w:ascii="Helvetica" w:hAnsi="Helvetica" w:cs="Arial"/>
          <w:sz w:val="22"/>
          <w:szCs w:val="24"/>
        </w:rPr>
        <w:t xml:space="preserve"> </w:t>
      </w:r>
      <w:r w:rsidRPr="001D4D8E">
        <w:rPr>
          <w:rFonts w:ascii="Helvetica" w:hAnsi="Helvetica" w:cs="Arial"/>
          <w:sz w:val="22"/>
          <w:szCs w:val="24"/>
        </w:rPr>
        <w:t xml:space="preserve">groups on the surface of the pores adds to the hydrophobicity of the material causing the material to repel water. </w:t>
      </w:r>
    </w:p>
    <w:p w:rsidR="001D4D8E" w:rsidRPr="001D4D8E" w:rsidRDefault="001D4D8E" w:rsidP="001D4D8E">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w:t>
      </w:r>
      <w:r w:rsidR="00B95970">
        <w:rPr>
          <w:rFonts w:ascii="Helvetica" w:hAnsi="Helvetica" w:cs="Arial"/>
          <w:sz w:val="22"/>
          <w:szCs w:val="24"/>
        </w:rPr>
        <w:t xml:space="preserve"> </w:t>
      </w:r>
      <w:r w:rsidR="005372CF">
        <w:rPr>
          <w:rFonts w:ascii="Helvetica" w:hAnsi="Helvetica" w:cs="Arial"/>
          <w:sz w:val="22"/>
          <w:szCs w:val="24"/>
        </w:rPr>
        <w:t>(Video Editor: Please highlight, or zoom into, the bottom left image for the last sentence).</w:t>
      </w:r>
    </w:p>
    <w:p w:rsidR="001D4D8E" w:rsidRDefault="001D4D8E" w:rsidP="001D4D8E">
      <w:pPr>
        <w:numPr>
          <w:ilvl w:val="1"/>
          <w:numId w:val="16"/>
        </w:numPr>
        <w:spacing w:before="240"/>
        <w:jc w:val="both"/>
        <w:outlineLvl w:val="0"/>
        <w:rPr>
          <w:rFonts w:ascii="Helvetica" w:hAnsi="Helvetica" w:cs="Arial"/>
          <w:sz w:val="22"/>
          <w:szCs w:val="24"/>
        </w:rPr>
      </w:pPr>
      <w:r w:rsidRPr="001D4D8E">
        <w:rPr>
          <w:rFonts w:ascii="Helvetica" w:hAnsi="Helvetica" w:cs="Arial"/>
          <w:sz w:val="22"/>
          <w:szCs w:val="24"/>
        </w:rPr>
        <w:t>The presence of C-F bonds are indicated by spectral bands between 1300 and 1140 cm</w:t>
      </w:r>
      <w:r w:rsidRPr="00B95970">
        <w:rPr>
          <w:rFonts w:ascii="Helvetica" w:hAnsi="Helvetica" w:cs="Arial"/>
          <w:sz w:val="22"/>
          <w:szCs w:val="24"/>
          <w:vertAlign w:val="superscript"/>
        </w:rPr>
        <w:t>-1</w:t>
      </w:r>
      <w:r w:rsidRPr="001D4D8E">
        <w:rPr>
          <w:rFonts w:ascii="Helvetica" w:hAnsi="Helvetica" w:cs="Arial"/>
          <w:sz w:val="22"/>
          <w:szCs w:val="24"/>
        </w:rPr>
        <w:t xml:space="preserve"> </w:t>
      </w:r>
      <w:r w:rsidR="00B95970" w:rsidRPr="00B95970">
        <w:rPr>
          <w:rFonts w:ascii="Helvetica" w:hAnsi="Helvetica" w:cs="Arial"/>
          <w:color w:val="FF0000"/>
          <w:sz w:val="22"/>
          <w:szCs w:val="24"/>
        </w:rPr>
        <w:t>(pronounced inverse centimeters)</w:t>
      </w:r>
      <w:r w:rsidR="00B95970">
        <w:rPr>
          <w:rFonts w:ascii="Helvetica" w:hAnsi="Helvetica" w:cs="Arial"/>
          <w:sz w:val="22"/>
          <w:szCs w:val="24"/>
        </w:rPr>
        <w:t xml:space="preserve"> </w:t>
      </w:r>
      <w:r w:rsidRPr="001D4D8E">
        <w:rPr>
          <w:rFonts w:ascii="Helvetica" w:hAnsi="Helvetica" w:cs="Arial"/>
          <w:sz w:val="22"/>
          <w:szCs w:val="24"/>
        </w:rPr>
        <w:t xml:space="preserve">in the attenuated total reflectance-Fourier-transform infrared spectroscopy results, as can be seen </w:t>
      </w:r>
      <w:r w:rsidR="00361B82">
        <w:rPr>
          <w:rFonts w:ascii="Helvetica" w:hAnsi="Helvetica" w:cs="Arial"/>
          <w:sz w:val="22"/>
          <w:szCs w:val="24"/>
        </w:rPr>
        <w:t xml:space="preserve">here. </w:t>
      </w:r>
      <w:r w:rsidRPr="001D4D8E">
        <w:rPr>
          <w:rFonts w:ascii="Helvetica" w:hAnsi="Helvetica" w:cs="Arial"/>
          <w:sz w:val="22"/>
          <w:szCs w:val="24"/>
        </w:rPr>
        <w:t>The degree of fluorination and confirmation of CF</w:t>
      </w:r>
      <w:r w:rsidRPr="00442413">
        <w:rPr>
          <w:rFonts w:ascii="Helvetica" w:hAnsi="Helvetica" w:cs="Arial"/>
          <w:sz w:val="22"/>
          <w:szCs w:val="24"/>
          <w:vertAlign w:val="subscript"/>
        </w:rPr>
        <w:t>x</w:t>
      </w:r>
      <w:r w:rsidRPr="001D4D8E">
        <w:rPr>
          <w:rFonts w:ascii="Helvetica" w:hAnsi="Helvetica" w:cs="Arial"/>
          <w:sz w:val="22"/>
          <w:szCs w:val="24"/>
        </w:rPr>
        <w:t xml:space="preserve"> s</w:t>
      </w:r>
      <w:r w:rsidR="00442413">
        <w:rPr>
          <w:rFonts w:ascii="Helvetica" w:hAnsi="Helvetica" w:cs="Arial"/>
          <w:sz w:val="22"/>
          <w:szCs w:val="24"/>
        </w:rPr>
        <w:t>pecies type can be done with fluorine magic angle spinning</w:t>
      </w:r>
      <w:r w:rsidRPr="001D4D8E">
        <w:rPr>
          <w:rFonts w:ascii="Helvetica" w:hAnsi="Helvetica" w:cs="Arial"/>
          <w:sz w:val="22"/>
          <w:szCs w:val="24"/>
        </w:rPr>
        <w:t xml:space="preserve"> </w:t>
      </w:r>
      <w:r w:rsidR="00442413">
        <w:rPr>
          <w:rFonts w:ascii="Helvetica" w:hAnsi="Helvetica" w:cs="Arial"/>
          <w:sz w:val="22"/>
          <w:szCs w:val="24"/>
        </w:rPr>
        <w:t>nuclear magnetic resonance</w:t>
      </w:r>
      <w:r w:rsidRPr="001D4D8E">
        <w:rPr>
          <w:rFonts w:ascii="Helvetica" w:hAnsi="Helvetica" w:cs="Arial"/>
          <w:sz w:val="22"/>
          <w:szCs w:val="24"/>
        </w:rPr>
        <w:t xml:space="preserve">, as </w:t>
      </w:r>
      <w:r w:rsidR="005372CF">
        <w:rPr>
          <w:rFonts w:ascii="Helvetica" w:hAnsi="Helvetica" w:cs="Arial"/>
          <w:sz w:val="22"/>
          <w:szCs w:val="24"/>
        </w:rPr>
        <w:t>shown</w:t>
      </w:r>
      <w:r w:rsidRPr="001D4D8E">
        <w:rPr>
          <w:rFonts w:ascii="Helvetica" w:hAnsi="Helvetica" w:cs="Arial"/>
          <w:sz w:val="22"/>
          <w:szCs w:val="24"/>
        </w:rPr>
        <w:t xml:space="preserve"> </w:t>
      </w:r>
      <w:r w:rsidR="00442413">
        <w:rPr>
          <w:rFonts w:ascii="Helvetica" w:hAnsi="Helvetica" w:cs="Arial"/>
          <w:sz w:val="22"/>
          <w:szCs w:val="24"/>
        </w:rPr>
        <w:t>here</w:t>
      </w:r>
      <w:r w:rsidRPr="001D4D8E">
        <w:rPr>
          <w:rFonts w:ascii="Helvetica" w:hAnsi="Helvetica" w:cs="Arial"/>
          <w:sz w:val="22"/>
          <w:szCs w:val="24"/>
        </w:rPr>
        <w:t xml:space="preserve">, or x-ray </w:t>
      </w:r>
      <w:r w:rsidR="00442413">
        <w:rPr>
          <w:rFonts w:ascii="Helvetica" w:hAnsi="Helvetica" w:cs="Arial"/>
          <w:sz w:val="22"/>
          <w:szCs w:val="24"/>
        </w:rPr>
        <w:t>photoelectron spectroscopy</w:t>
      </w:r>
      <w:r w:rsidRPr="001D4D8E">
        <w:rPr>
          <w:rFonts w:ascii="Helvetica" w:hAnsi="Helvetica" w:cs="Arial"/>
          <w:sz w:val="22"/>
          <w:szCs w:val="24"/>
        </w:rPr>
        <w:t>. The two main fluorine species observed in this sample are CF</w:t>
      </w:r>
      <w:r w:rsidRPr="00442413">
        <w:rPr>
          <w:rFonts w:ascii="Helvetica" w:hAnsi="Helvetica" w:cs="Arial"/>
          <w:sz w:val="22"/>
          <w:szCs w:val="24"/>
          <w:vertAlign w:val="subscript"/>
        </w:rPr>
        <w:t xml:space="preserve">2 </w:t>
      </w:r>
      <w:r w:rsidRPr="001D4D8E">
        <w:rPr>
          <w:rFonts w:ascii="Helvetica" w:hAnsi="Helvetica" w:cs="Arial"/>
          <w:sz w:val="22"/>
          <w:szCs w:val="24"/>
        </w:rPr>
        <w:t>g</w:t>
      </w:r>
      <w:r w:rsidR="00442413">
        <w:rPr>
          <w:rFonts w:ascii="Helvetica" w:hAnsi="Helvetica" w:cs="Arial"/>
          <w:sz w:val="22"/>
          <w:szCs w:val="24"/>
        </w:rPr>
        <w:t>roups at ~ -87 ppm and CF</w:t>
      </w:r>
      <w:r w:rsidR="005372CF">
        <w:rPr>
          <w:rFonts w:ascii="Helvetica" w:hAnsi="Helvetica" w:cs="Arial"/>
          <w:sz w:val="22"/>
          <w:szCs w:val="24"/>
        </w:rPr>
        <w:t xml:space="preserve"> groups at       ~ </w:t>
      </w:r>
      <w:r w:rsidR="00442413">
        <w:rPr>
          <w:rFonts w:ascii="Helvetica" w:hAnsi="Helvetica" w:cs="Arial"/>
          <w:sz w:val="22"/>
          <w:szCs w:val="24"/>
        </w:rPr>
        <w:t xml:space="preserve">-152 ppm. There is a small peak at </w:t>
      </w:r>
      <w:r w:rsidRPr="001D4D8E">
        <w:rPr>
          <w:rFonts w:ascii="Helvetica" w:hAnsi="Helvetica" w:cs="Arial"/>
          <w:sz w:val="22"/>
          <w:szCs w:val="24"/>
        </w:rPr>
        <w:t xml:space="preserve">~ -80 ppm, representing </w:t>
      </w:r>
      <w:r w:rsidR="00442413">
        <w:rPr>
          <w:rFonts w:ascii="Helvetica" w:hAnsi="Helvetica" w:cs="Arial"/>
          <w:sz w:val="22"/>
          <w:szCs w:val="24"/>
        </w:rPr>
        <w:t xml:space="preserve">the </w:t>
      </w:r>
      <w:r w:rsidRPr="001D4D8E">
        <w:rPr>
          <w:rFonts w:ascii="Helvetica" w:hAnsi="Helvetica" w:cs="Arial"/>
          <w:sz w:val="22"/>
          <w:szCs w:val="24"/>
        </w:rPr>
        <w:t>CF</w:t>
      </w:r>
      <w:r w:rsidRPr="00442413">
        <w:rPr>
          <w:rFonts w:ascii="Helvetica" w:hAnsi="Helvetica" w:cs="Arial"/>
          <w:sz w:val="22"/>
          <w:szCs w:val="24"/>
          <w:vertAlign w:val="subscript"/>
        </w:rPr>
        <w:t>3</w:t>
      </w:r>
      <w:r w:rsidRPr="001D4D8E">
        <w:rPr>
          <w:rFonts w:ascii="Helvetica" w:hAnsi="Helvetica" w:cs="Arial"/>
          <w:sz w:val="22"/>
          <w:szCs w:val="24"/>
        </w:rPr>
        <w:t xml:space="preserve"> groups.  All other significant peaks represent spinning sidebands at approximately 9 kHz intervals from the parent peak.  The CF</w:t>
      </w:r>
      <w:r w:rsidRPr="00442413">
        <w:rPr>
          <w:rFonts w:ascii="Helvetica" w:hAnsi="Helvetica" w:cs="Arial"/>
          <w:sz w:val="22"/>
          <w:szCs w:val="24"/>
          <w:vertAlign w:val="subscript"/>
        </w:rPr>
        <w:t>x</w:t>
      </w:r>
      <w:r w:rsidRPr="001D4D8E">
        <w:rPr>
          <w:rFonts w:ascii="Helvetica" w:hAnsi="Helvetica" w:cs="Arial"/>
          <w:sz w:val="22"/>
          <w:szCs w:val="24"/>
        </w:rPr>
        <w:t xml:space="preserve"> groups are likely a combination of groups that have reacted with the inner surfaces of the MOF, as well as an amorphous coating on the outside of the MOF crystal. The large size and quantity of spinning sidebands for the CF</w:t>
      </w:r>
      <w:r w:rsidRPr="00442413">
        <w:rPr>
          <w:rFonts w:ascii="Helvetica" w:hAnsi="Helvetica" w:cs="Arial"/>
          <w:sz w:val="22"/>
          <w:szCs w:val="24"/>
          <w:vertAlign w:val="subscript"/>
        </w:rPr>
        <w:t>2</w:t>
      </w:r>
      <w:r w:rsidRPr="001D4D8E">
        <w:rPr>
          <w:rFonts w:ascii="Helvetica" w:hAnsi="Helvetica" w:cs="Arial"/>
          <w:sz w:val="22"/>
          <w:szCs w:val="24"/>
        </w:rPr>
        <w:t xml:space="preserve"> and CF species indicate that these CF</w:t>
      </w:r>
      <w:r w:rsidRPr="005372CF">
        <w:rPr>
          <w:rFonts w:ascii="Helvetica" w:hAnsi="Helvetica" w:cs="Arial"/>
          <w:sz w:val="22"/>
          <w:szCs w:val="24"/>
          <w:vertAlign w:val="subscript"/>
        </w:rPr>
        <w:t>x</w:t>
      </w:r>
      <w:r w:rsidRPr="001D4D8E">
        <w:rPr>
          <w:rFonts w:ascii="Helvetica" w:hAnsi="Helvetica" w:cs="Arial"/>
          <w:sz w:val="22"/>
          <w:szCs w:val="24"/>
        </w:rPr>
        <w:t xml:space="preserve"> groups are tightly bound to the Cu-BTC structure and relatively immobile. </w:t>
      </w:r>
    </w:p>
    <w:p w:rsidR="001D4D8E" w:rsidRDefault="001D4D8E" w:rsidP="001D4D8E">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2</w:t>
      </w:r>
      <w:r w:rsidR="00361B82">
        <w:rPr>
          <w:rFonts w:ascii="Helvetica" w:hAnsi="Helvetica" w:cs="Arial"/>
          <w:sz w:val="22"/>
          <w:szCs w:val="24"/>
        </w:rPr>
        <w:t xml:space="preserve"> (Video Editor: Please show </w:t>
      </w:r>
      <w:r w:rsidR="00442413">
        <w:rPr>
          <w:rFonts w:ascii="Helvetica" w:hAnsi="Helvetica" w:cs="Arial"/>
          <w:sz w:val="22"/>
          <w:szCs w:val="24"/>
        </w:rPr>
        <w:t xml:space="preserve">this figure </w:t>
      </w:r>
      <w:r w:rsidR="00361B82">
        <w:rPr>
          <w:rFonts w:ascii="Helvetica" w:hAnsi="Helvetica" w:cs="Arial"/>
          <w:sz w:val="22"/>
          <w:szCs w:val="24"/>
        </w:rPr>
        <w:t>for 1</w:t>
      </w:r>
      <w:r w:rsidR="00361B82" w:rsidRPr="00361B82">
        <w:rPr>
          <w:rFonts w:ascii="Helvetica" w:hAnsi="Helvetica" w:cs="Arial"/>
          <w:sz w:val="22"/>
          <w:szCs w:val="24"/>
          <w:vertAlign w:val="superscript"/>
        </w:rPr>
        <w:t>st</w:t>
      </w:r>
      <w:r w:rsidR="00361B82">
        <w:rPr>
          <w:rFonts w:ascii="Helvetica" w:hAnsi="Helvetica" w:cs="Arial"/>
          <w:sz w:val="22"/>
          <w:szCs w:val="24"/>
        </w:rPr>
        <w:t xml:space="preserve"> sentence.  Highlight the part of the red curve labeled “C-F stretches” when “</w:t>
      </w:r>
      <w:r w:rsidR="00361B82" w:rsidRPr="001D4D8E">
        <w:rPr>
          <w:rFonts w:ascii="Helvetica" w:hAnsi="Helvetica" w:cs="Arial"/>
          <w:sz w:val="22"/>
          <w:szCs w:val="24"/>
        </w:rPr>
        <w:t>1300 and 1140 cm</w:t>
      </w:r>
      <w:r w:rsidR="00361B82" w:rsidRPr="00B95970">
        <w:rPr>
          <w:rFonts w:ascii="Helvetica" w:hAnsi="Helvetica" w:cs="Arial"/>
          <w:sz w:val="22"/>
          <w:szCs w:val="24"/>
          <w:vertAlign w:val="superscript"/>
        </w:rPr>
        <w:t>-1</w:t>
      </w:r>
      <w:r w:rsidR="00361B82">
        <w:rPr>
          <w:rFonts w:ascii="Helvetica" w:hAnsi="Helvetica" w:cs="Arial"/>
          <w:sz w:val="22"/>
          <w:szCs w:val="24"/>
        </w:rPr>
        <w:t>” is mentioned)</w:t>
      </w:r>
    </w:p>
    <w:p w:rsidR="001D4D8E" w:rsidRPr="001D4D8E" w:rsidRDefault="001D4D8E" w:rsidP="001D4D8E">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3</w:t>
      </w:r>
      <w:r w:rsidR="00442413">
        <w:rPr>
          <w:rFonts w:ascii="Helvetica" w:hAnsi="Helvetica" w:cs="Arial"/>
          <w:sz w:val="22"/>
          <w:szCs w:val="24"/>
        </w:rPr>
        <w:t xml:space="preserve"> (Video Editor: Please show this figure for the remaining voiceover.  Highlight the CF</w:t>
      </w:r>
      <w:r w:rsidR="00442413" w:rsidRPr="00442413">
        <w:rPr>
          <w:rFonts w:ascii="Helvetica" w:hAnsi="Helvetica" w:cs="Arial"/>
          <w:sz w:val="22"/>
          <w:szCs w:val="24"/>
          <w:vertAlign w:val="subscript"/>
        </w:rPr>
        <w:t>2</w:t>
      </w:r>
      <w:r w:rsidR="00442413">
        <w:rPr>
          <w:rFonts w:ascii="Helvetica" w:hAnsi="Helvetica" w:cs="Arial"/>
          <w:sz w:val="22"/>
          <w:szCs w:val="24"/>
        </w:rPr>
        <w:t xml:space="preserve"> and CF peaks for 3</w:t>
      </w:r>
      <w:r w:rsidR="00442413" w:rsidRPr="00442413">
        <w:rPr>
          <w:rFonts w:ascii="Helvetica" w:hAnsi="Helvetica" w:cs="Arial"/>
          <w:sz w:val="22"/>
          <w:szCs w:val="24"/>
          <w:vertAlign w:val="superscript"/>
        </w:rPr>
        <w:t>rd</w:t>
      </w:r>
      <w:r w:rsidR="00442413">
        <w:rPr>
          <w:rFonts w:ascii="Helvetica" w:hAnsi="Helvetica" w:cs="Arial"/>
          <w:sz w:val="22"/>
          <w:szCs w:val="24"/>
        </w:rPr>
        <w:t xml:space="preserve"> sentence, the CF</w:t>
      </w:r>
      <w:r w:rsidR="00442413" w:rsidRPr="00442413">
        <w:rPr>
          <w:rFonts w:ascii="Helvetica" w:hAnsi="Helvetica" w:cs="Arial"/>
          <w:sz w:val="22"/>
          <w:szCs w:val="24"/>
          <w:vertAlign w:val="subscript"/>
        </w:rPr>
        <w:t>3</w:t>
      </w:r>
      <w:r w:rsidR="00442413">
        <w:rPr>
          <w:rFonts w:ascii="Helvetica" w:hAnsi="Helvetica" w:cs="Arial"/>
          <w:sz w:val="22"/>
          <w:szCs w:val="24"/>
        </w:rPr>
        <w:t xml:space="preserve"> peak for 4</w:t>
      </w:r>
      <w:r w:rsidR="00442413" w:rsidRPr="00442413">
        <w:rPr>
          <w:rFonts w:ascii="Helvetica" w:hAnsi="Helvetica" w:cs="Arial"/>
          <w:sz w:val="22"/>
          <w:szCs w:val="24"/>
          <w:vertAlign w:val="superscript"/>
        </w:rPr>
        <w:t>th</w:t>
      </w:r>
      <w:r w:rsidR="00442413">
        <w:rPr>
          <w:rFonts w:ascii="Helvetica" w:hAnsi="Helvetica" w:cs="Arial"/>
          <w:sz w:val="22"/>
          <w:szCs w:val="24"/>
        </w:rPr>
        <w:t xml:space="preserve"> sentence, and the starred (*) peaks for 5</w:t>
      </w:r>
      <w:r w:rsidR="00442413" w:rsidRPr="00442413">
        <w:rPr>
          <w:rFonts w:ascii="Helvetica" w:hAnsi="Helvetica" w:cs="Arial"/>
          <w:sz w:val="22"/>
          <w:szCs w:val="24"/>
          <w:vertAlign w:val="superscript"/>
        </w:rPr>
        <w:t>th</w:t>
      </w:r>
      <w:r w:rsidR="00442413">
        <w:rPr>
          <w:rFonts w:ascii="Helvetica" w:hAnsi="Helvetica" w:cs="Arial"/>
          <w:sz w:val="22"/>
          <w:szCs w:val="24"/>
        </w:rPr>
        <w:t xml:space="preserve"> sentence).</w:t>
      </w:r>
    </w:p>
    <w:p w:rsidR="001D4D8E" w:rsidRDefault="00442413" w:rsidP="001D4D8E">
      <w:pPr>
        <w:numPr>
          <w:ilvl w:val="1"/>
          <w:numId w:val="16"/>
        </w:numPr>
        <w:spacing w:before="240"/>
        <w:jc w:val="both"/>
        <w:outlineLvl w:val="0"/>
        <w:rPr>
          <w:rFonts w:ascii="Helvetica" w:hAnsi="Helvetica" w:cs="Arial"/>
          <w:sz w:val="22"/>
          <w:szCs w:val="24"/>
        </w:rPr>
      </w:pPr>
      <w:r>
        <w:rPr>
          <w:rFonts w:ascii="Helvetica" w:hAnsi="Helvetica" w:cs="Arial"/>
          <w:sz w:val="22"/>
          <w:szCs w:val="24"/>
        </w:rPr>
        <w:t>The x-ray diffraction patterns of t</w:t>
      </w:r>
      <w:r w:rsidR="001D4D8E" w:rsidRPr="001D4D8E">
        <w:rPr>
          <w:rFonts w:ascii="Helvetica" w:hAnsi="Helvetica" w:cs="Arial"/>
          <w:sz w:val="22"/>
          <w:szCs w:val="24"/>
        </w:rPr>
        <w:t xml:space="preserve">he Cu-BTC and </w:t>
      </w:r>
      <w:r>
        <w:rPr>
          <w:rFonts w:ascii="Helvetica" w:hAnsi="Helvetica" w:cs="Arial"/>
          <w:sz w:val="22"/>
          <w:szCs w:val="24"/>
        </w:rPr>
        <w:t xml:space="preserve">hexafluoroethane </w:t>
      </w:r>
      <w:r w:rsidR="001D4D8E" w:rsidRPr="001D4D8E">
        <w:rPr>
          <w:rFonts w:ascii="Helvetica" w:hAnsi="Helvetica" w:cs="Arial"/>
          <w:sz w:val="22"/>
          <w:szCs w:val="24"/>
        </w:rPr>
        <w:t xml:space="preserve">plasma treated Cu-BTC samples </w:t>
      </w:r>
      <w:r>
        <w:rPr>
          <w:rFonts w:ascii="Helvetica" w:hAnsi="Helvetica" w:cs="Arial"/>
          <w:sz w:val="22"/>
          <w:szCs w:val="24"/>
        </w:rPr>
        <w:t>are pictured here</w:t>
      </w:r>
      <w:r w:rsidR="009F2782">
        <w:rPr>
          <w:rFonts w:ascii="Helvetica" w:hAnsi="Helvetica" w:cs="Arial"/>
          <w:sz w:val="22"/>
          <w:szCs w:val="24"/>
        </w:rPr>
        <w:t xml:space="preserve"> after aging at 45</w:t>
      </w:r>
      <w:r w:rsidR="009F2782">
        <w:rPr>
          <w:rFonts w:ascii="Helvetica" w:hAnsi="Helvetica" w:cs="Helvetica"/>
          <w:sz w:val="22"/>
          <w:szCs w:val="24"/>
        </w:rPr>
        <w:t>°</w:t>
      </w:r>
      <w:r w:rsidR="009F2782">
        <w:rPr>
          <w:rFonts w:ascii="Helvetica" w:hAnsi="Helvetica" w:cs="Arial"/>
          <w:sz w:val="22"/>
          <w:szCs w:val="24"/>
        </w:rPr>
        <w:t>C and 100% RH for 3 days</w:t>
      </w:r>
      <w:r w:rsidR="001D4D8E" w:rsidRPr="001D4D8E">
        <w:rPr>
          <w:rFonts w:ascii="Helvetica" w:hAnsi="Helvetica" w:cs="Arial"/>
          <w:sz w:val="22"/>
          <w:szCs w:val="24"/>
        </w:rPr>
        <w:t>. The patterns show a near complete change in the structure of the untrea</w:t>
      </w:r>
      <w:r w:rsidR="00507F8D">
        <w:rPr>
          <w:rFonts w:ascii="Helvetica" w:hAnsi="Helvetica" w:cs="Arial"/>
          <w:sz w:val="22"/>
          <w:szCs w:val="24"/>
        </w:rPr>
        <w:t>ted sample; however, the plasma-</w:t>
      </w:r>
      <w:r w:rsidR="001D4D8E" w:rsidRPr="001D4D8E">
        <w:rPr>
          <w:rFonts w:ascii="Helvetica" w:hAnsi="Helvetica" w:cs="Arial"/>
          <w:sz w:val="22"/>
          <w:szCs w:val="24"/>
        </w:rPr>
        <w:t xml:space="preserve">treated sample shows minimal changes in the structure. The results are indicative of enhanced structural stability even under harsh humidity conditions. </w:t>
      </w:r>
    </w:p>
    <w:p w:rsidR="001D4D8E" w:rsidRPr="001D4D8E" w:rsidRDefault="001D4D8E" w:rsidP="001D4D8E">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LAB MEDIA: Figure 4</w:t>
      </w:r>
      <w:r w:rsidR="00442413">
        <w:rPr>
          <w:rFonts w:ascii="Helvetica" w:hAnsi="Helvetica" w:cs="Arial"/>
          <w:sz w:val="22"/>
          <w:szCs w:val="24"/>
        </w:rPr>
        <w:t xml:space="preserve"> (Video Editor: Please highlight red and blue curves</w:t>
      </w:r>
      <w:r w:rsidR="00385735">
        <w:rPr>
          <w:rFonts w:ascii="Helvetica" w:hAnsi="Helvetica" w:cs="Arial"/>
          <w:sz w:val="22"/>
          <w:szCs w:val="24"/>
        </w:rPr>
        <w:t xml:space="preserve"> for first part of 2</w:t>
      </w:r>
      <w:r w:rsidR="00385735" w:rsidRPr="00385735">
        <w:rPr>
          <w:rFonts w:ascii="Helvetica" w:hAnsi="Helvetica" w:cs="Arial"/>
          <w:sz w:val="22"/>
          <w:szCs w:val="24"/>
          <w:vertAlign w:val="superscript"/>
        </w:rPr>
        <w:t>nd</w:t>
      </w:r>
      <w:r w:rsidR="00385735">
        <w:rPr>
          <w:rFonts w:ascii="Helvetica" w:hAnsi="Helvetica" w:cs="Arial"/>
          <w:sz w:val="22"/>
          <w:szCs w:val="24"/>
        </w:rPr>
        <w:t xml:space="preserve"> sentence and red and black curves for second part of 2</w:t>
      </w:r>
      <w:r w:rsidR="00385735" w:rsidRPr="00385735">
        <w:rPr>
          <w:rFonts w:ascii="Helvetica" w:hAnsi="Helvetica" w:cs="Arial"/>
          <w:sz w:val="22"/>
          <w:szCs w:val="24"/>
          <w:vertAlign w:val="superscript"/>
        </w:rPr>
        <w:t>nd</w:t>
      </w:r>
      <w:r w:rsidR="00385735">
        <w:rPr>
          <w:rFonts w:ascii="Helvetica" w:hAnsi="Helvetica" w:cs="Arial"/>
          <w:sz w:val="22"/>
          <w:szCs w:val="24"/>
        </w:rPr>
        <w:t xml:space="preserve"> sentence).</w:t>
      </w:r>
    </w:p>
    <w:p w:rsidR="001D4D8E" w:rsidRPr="001D4D8E" w:rsidRDefault="001D4D8E" w:rsidP="001D4D8E">
      <w:pPr>
        <w:numPr>
          <w:ilvl w:val="1"/>
          <w:numId w:val="16"/>
        </w:numPr>
        <w:spacing w:before="240"/>
        <w:jc w:val="both"/>
        <w:outlineLvl w:val="0"/>
        <w:rPr>
          <w:rFonts w:ascii="Helvetica" w:hAnsi="Helvetica" w:cs="Arial"/>
          <w:sz w:val="22"/>
          <w:szCs w:val="24"/>
        </w:rPr>
      </w:pPr>
      <w:r w:rsidRPr="001D4D8E">
        <w:rPr>
          <w:rFonts w:ascii="Helvetica" w:hAnsi="Helvetica" w:cs="Arial"/>
          <w:sz w:val="22"/>
          <w:szCs w:val="24"/>
        </w:rPr>
        <w:t xml:space="preserve">Microbreakthrough testing of aged Cu-BTC and </w:t>
      </w:r>
      <w:r w:rsidR="0009692F">
        <w:rPr>
          <w:rFonts w:ascii="Helvetica" w:hAnsi="Helvetica" w:cs="Arial"/>
          <w:sz w:val="22"/>
          <w:szCs w:val="24"/>
        </w:rPr>
        <w:t>hexafluoroethane treated Cu-BTC samples for ammonia</w:t>
      </w:r>
      <w:r w:rsidRPr="001D4D8E">
        <w:rPr>
          <w:rFonts w:ascii="Helvetica" w:hAnsi="Helvetica" w:cs="Arial"/>
          <w:sz w:val="22"/>
          <w:szCs w:val="24"/>
        </w:rPr>
        <w:t xml:space="preserve"> at a concentration of 2000 mg/m</w:t>
      </w:r>
      <w:r w:rsidR="004F63B3" w:rsidRPr="004F63B3">
        <w:rPr>
          <w:rFonts w:ascii="Helvetica" w:hAnsi="Helvetica" w:cs="Arial"/>
          <w:sz w:val="22"/>
          <w:szCs w:val="24"/>
          <w:vertAlign w:val="superscript"/>
        </w:rPr>
        <w:t>3</w:t>
      </w:r>
      <w:r w:rsidR="00D17EFB">
        <w:rPr>
          <w:rFonts w:ascii="Helvetica" w:hAnsi="Helvetica" w:cs="Arial"/>
          <w:sz w:val="22"/>
          <w:szCs w:val="24"/>
        </w:rPr>
        <w:t xml:space="preserve"> is</w:t>
      </w:r>
      <w:r w:rsidRPr="001D4D8E">
        <w:rPr>
          <w:rFonts w:ascii="Helvetica" w:hAnsi="Helvetica" w:cs="Arial"/>
          <w:sz w:val="22"/>
          <w:szCs w:val="24"/>
        </w:rPr>
        <w:t xml:space="preserve"> presented </w:t>
      </w:r>
      <w:r w:rsidR="0009692F">
        <w:rPr>
          <w:rFonts w:ascii="Helvetica" w:hAnsi="Helvetica" w:cs="Arial"/>
          <w:sz w:val="22"/>
          <w:szCs w:val="24"/>
        </w:rPr>
        <w:t>here</w:t>
      </w:r>
      <w:r w:rsidRPr="001D4D8E">
        <w:rPr>
          <w:rFonts w:ascii="Helvetica" w:hAnsi="Helvetica" w:cs="Arial"/>
          <w:sz w:val="22"/>
          <w:szCs w:val="24"/>
        </w:rPr>
        <w:t>. Integration above the breakthrough curves yields ca</w:t>
      </w:r>
      <w:r w:rsidR="00A01BAB">
        <w:rPr>
          <w:rFonts w:ascii="Helvetica" w:hAnsi="Helvetica" w:cs="Arial"/>
          <w:sz w:val="22"/>
          <w:szCs w:val="24"/>
        </w:rPr>
        <w:t xml:space="preserve">pacities of 1.1 mmol of ammonia per </w:t>
      </w:r>
      <w:r w:rsidRPr="001D4D8E">
        <w:rPr>
          <w:rFonts w:ascii="Helvetica" w:hAnsi="Helvetica" w:cs="Arial"/>
          <w:sz w:val="22"/>
          <w:szCs w:val="24"/>
        </w:rPr>
        <w:t>g</w:t>
      </w:r>
      <w:r w:rsidR="00A01BAB">
        <w:rPr>
          <w:rFonts w:ascii="Helvetica" w:hAnsi="Helvetica" w:cs="Arial"/>
          <w:sz w:val="22"/>
          <w:szCs w:val="24"/>
        </w:rPr>
        <w:t>ram</w:t>
      </w:r>
      <w:r w:rsidRPr="001D4D8E">
        <w:rPr>
          <w:rFonts w:ascii="Helvetica" w:hAnsi="Helvetica" w:cs="Arial"/>
          <w:sz w:val="22"/>
          <w:szCs w:val="24"/>
        </w:rPr>
        <w:t xml:space="preserve"> of Cu-BTC a</w:t>
      </w:r>
      <w:r w:rsidR="00A01BAB">
        <w:rPr>
          <w:rFonts w:ascii="Helvetica" w:hAnsi="Helvetica" w:cs="Arial"/>
          <w:sz w:val="22"/>
          <w:szCs w:val="24"/>
        </w:rPr>
        <w:t xml:space="preserve">nd 5.3 mmol of ammonia per </w:t>
      </w:r>
      <w:r w:rsidR="0009692F">
        <w:rPr>
          <w:rFonts w:ascii="Helvetica" w:hAnsi="Helvetica" w:cs="Arial"/>
          <w:sz w:val="22"/>
          <w:szCs w:val="24"/>
        </w:rPr>
        <w:t>g</w:t>
      </w:r>
      <w:r w:rsidR="00A01BAB">
        <w:rPr>
          <w:rFonts w:ascii="Helvetica" w:hAnsi="Helvetica" w:cs="Arial"/>
          <w:sz w:val="22"/>
          <w:szCs w:val="24"/>
        </w:rPr>
        <w:t>ram</w:t>
      </w:r>
      <w:r w:rsidR="0009692F">
        <w:rPr>
          <w:rFonts w:ascii="Helvetica" w:hAnsi="Helvetica" w:cs="Arial"/>
          <w:sz w:val="22"/>
          <w:szCs w:val="24"/>
        </w:rPr>
        <w:t xml:space="preserve"> of hexafluoroethane</w:t>
      </w:r>
      <w:r w:rsidR="00507F8D">
        <w:rPr>
          <w:rFonts w:ascii="Helvetica" w:hAnsi="Helvetica" w:cs="Arial"/>
          <w:sz w:val="22"/>
          <w:szCs w:val="24"/>
        </w:rPr>
        <w:t xml:space="preserve"> plasma-</w:t>
      </w:r>
      <w:r w:rsidRPr="001D4D8E">
        <w:rPr>
          <w:rFonts w:ascii="Helvetica" w:hAnsi="Helvetica" w:cs="Arial"/>
          <w:sz w:val="22"/>
          <w:szCs w:val="24"/>
        </w:rPr>
        <w:t>treated Cu-BTC.  The enhanced ammoni</w:t>
      </w:r>
      <w:r w:rsidR="00507F8D">
        <w:rPr>
          <w:rFonts w:ascii="Helvetica" w:hAnsi="Helvetica" w:cs="Arial"/>
          <w:sz w:val="22"/>
          <w:szCs w:val="24"/>
        </w:rPr>
        <w:t>a uptake of the plasma-</w:t>
      </w:r>
      <w:r w:rsidRPr="001D4D8E">
        <w:rPr>
          <w:rFonts w:ascii="Helvetica" w:hAnsi="Helvetica" w:cs="Arial"/>
          <w:sz w:val="22"/>
          <w:szCs w:val="24"/>
        </w:rPr>
        <w:t xml:space="preserve">treated Cu-BTC sample after aging is due to the retention of the original Cu-BTC crystal structure, when compared to the aged Cu-BTC sample. </w:t>
      </w:r>
    </w:p>
    <w:p w:rsidR="001D4D8E" w:rsidRPr="00FB038C" w:rsidRDefault="001D4D8E" w:rsidP="001D4D8E">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LAB MEDIA: Figure </w:t>
      </w:r>
      <w:r w:rsidR="00A01BAB">
        <w:rPr>
          <w:rFonts w:ascii="Helvetica" w:hAnsi="Helvetica" w:cs="Arial"/>
          <w:sz w:val="22"/>
          <w:szCs w:val="24"/>
        </w:rPr>
        <w:t>6</w:t>
      </w:r>
      <w:r w:rsidR="001D1127">
        <w:rPr>
          <w:rFonts w:ascii="Helvetica" w:hAnsi="Helvetica" w:cs="Arial"/>
          <w:sz w:val="22"/>
          <w:szCs w:val="24"/>
        </w:rPr>
        <w:t xml:space="preserve"> (Please insert “1.1 mmol ammonia/g of Cu-BTC” and “5.3 mmol of ammonia/g of hexafluoroethane plasma treated Cu-BTC</w:t>
      </w:r>
      <w:r w:rsidR="005A06E7">
        <w:rPr>
          <w:rFonts w:ascii="Helvetica" w:hAnsi="Helvetica" w:cs="Arial"/>
          <w:sz w:val="22"/>
          <w:szCs w:val="24"/>
        </w:rPr>
        <w:t>”</w:t>
      </w:r>
      <w:r w:rsidR="001D1127">
        <w:rPr>
          <w:rFonts w:ascii="Helvetica" w:hAnsi="Helvetica" w:cs="Arial"/>
          <w:sz w:val="22"/>
          <w:szCs w:val="24"/>
        </w:rPr>
        <w:t xml:space="preserve"> under the blue Cu-BTC curve and red C</w:t>
      </w:r>
      <w:r w:rsidR="001D1127" w:rsidRPr="001D1127">
        <w:rPr>
          <w:rFonts w:ascii="Helvetica" w:hAnsi="Helvetica" w:cs="Arial"/>
          <w:sz w:val="22"/>
          <w:szCs w:val="24"/>
          <w:vertAlign w:val="subscript"/>
        </w:rPr>
        <w:t>2</w:t>
      </w:r>
      <w:r w:rsidR="001D1127">
        <w:rPr>
          <w:rFonts w:ascii="Helvetica" w:hAnsi="Helvetica" w:cs="Arial"/>
          <w:sz w:val="22"/>
          <w:szCs w:val="24"/>
        </w:rPr>
        <w:t>F</w:t>
      </w:r>
      <w:r w:rsidR="001D1127" w:rsidRPr="001D1127">
        <w:rPr>
          <w:rFonts w:ascii="Helvetica" w:hAnsi="Helvetica" w:cs="Arial"/>
          <w:sz w:val="22"/>
          <w:szCs w:val="24"/>
          <w:vertAlign w:val="subscript"/>
        </w:rPr>
        <w:t>6</w:t>
      </w:r>
      <w:r w:rsidR="001D1127">
        <w:rPr>
          <w:rFonts w:ascii="Helvetica" w:hAnsi="Helvetica" w:cs="Arial"/>
          <w:sz w:val="22"/>
          <w:szCs w:val="24"/>
        </w:rPr>
        <w:t xml:space="preserve"> Plasma Treated Cu-BTC curve, respectively, when mentioned in 2</w:t>
      </w:r>
      <w:r w:rsidR="001D1127" w:rsidRPr="001D1127">
        <w:rPr>
          <w:rFonts w:ascii="Helvetica" w:hAnsi="Helvetica" w:cs="Arial"/>
          <w:sz w:val="22"/>
          <w:szCs w:val="24"/>
          <w:vertAlign w:val="superscript"/>
        </w:rPr>
        <w:t>nd</w:t>
      </w:r>
      <w:r w:rsidR="001D1127">
        <w:rPr>
          <w:rFonts w:ascii="Helvetica" w:hAnsi="Helvetica" w:cs="Arial"/>
          <w:sz w:val="22"/>
          <w:szCs w:val="24"/>
        </w:rPr>
        <w:t xml:space="preserve"> sentence).</w:t>
      </w:r>
    </w:p>
    <w:p w:rsidR="00CE10F2" w:rsidRPr="00FB038C" w:rsidRDefault="00CE10F2" w:rsidP="00CE10F2">
      <w:pPr>
        <w:jc w:val="both"/>
        <w:outlineLvl w:val="0"/>
        <w:rPr>
          <w:rFonts w:ascii="Helvetica" w:hAnsi="Helvetica" w:cs="Arial"/>
          <w:sz w:val="22"/>
          <w:szCs w:val="24"/>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uninjected control at 48 hours post fertilization looks normal, as </w:t>
      </w:r>
      <w:r w:rsidRPr="00FB038C">
        <w:rPr>
          <w:rFonts w:ascii="Helvetica" w:hAnsi="Helvetica"/>
          <w:sz w:val="20"/>
        </w:rPr>
        <w:t xml:space="preserve">expected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jove video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containing the first of two EGF-like repeats, exhibit brain edema.</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the heads of the uninjected controls look normal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rsidR="00283E3E" w:rsidRDefault="00C06E0B"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hyperlink r:id="rId11" w:tgtFrame="_blank" w:history="1">
        <w:r w:rsidR="00283E3E" w:rsidRPr="00283E3E">
          <w:rPr>
            <w:rFonts w:ascii="Helvetica" w:hAnsi="Helvetica"/>
            <w:sz w:val="20"/>
            <w:lang w:eastAsia="zh-TW"/>
          </w:rPr>
          <w:t>http://www.jove.com/video/1597/results-example-mably?access=ksw0bprj</w:t>
        </w:r>
      </w:hyperlink>
    </w:p>
    <w:p w:rsidR="00CE10F2" w:rsidRPr="00FB038C" w:rsidRDefault="00CE10F2" w:rsidP="00BC64AA">
      <w:pPr>
        <w:spacing w:line="480" w:lineRule="auto"/>
        <w:rPr>
          <w:rFonts w:ascii="Helvetica" w:hAnsi="Helvetica"/>
          <w:b/>
          <w:sz w:val="22"/>
          <w:lang w:eastAsia="zh-TW"/>
        </w:rPr>
      </w:pPr>
    </w:p>
    <w:p w:rsidR="00CE10F2" w:rsidRPr="00103DE1" w:rsidRDefault="00CE10F2" w:rsidP="00941F06">
      <w:pPr>
        <w:numPr>
          <w:ilvl w:val="0"/>
          <w:numId w:val="16"/>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lastRenderedPageBreak/>
        <w:t>Authors: Below are statements we would like you to complete that summarize and conclude the video. Only one statement should be chosen and completed per author who will be on camera demonstrating the protocol. In addition to choosing and filling out the appropriate statement, please enter the name of the individual who will say each line. You may revise the given prompts if necessary to better fit your protocol.</w:t>
      </w:r>
    </w:p>
    <w:p w:rsidR="00CE10F2" w:rsidRDefault="00CE10F2" w:rsidP="00CE10F2">
      <w:pPr>
        <w:ind w:left="360"/>
        <w:jc w:val="both"/>
        <w:rPr>
          <w:rFonts w:ascii="Helvetica" w:hAnsi="Helvetica"/>
          <w:b/>
          <w:sz w:val="22"/>
        </w:rPr>
      </w:pPr>
    </w:p>
    <w:p w:rsidR="00CE10F2" w:rsidRPr="00103DE1" w:rsidRDefault="00260789" w:rsidP="00941F06">
      <w:pPr>
        <w:numPr>
          <w:ilvl w:val="1"/>
          <w:numId w:val="16"/>
        </w:numPr>
        <w:spacing w:before="240"/>
        <w:jc w:val="both"/>
        <w:outlineLvl w:val="0"/>
        <w:rPr>
          <w:rFonts w:ascii="Helvetica" w:hAnsi="Helvetica" w:cs="Arial"/>
          <w:sz w:val="22"/>
          <w:szCs w:val="24"/>
        </w:rPr>
      </w:pPr>
      <w:r>
        <w:rPr>
          <w:rFonts w:ascii="Helvetica" w:hAnsi="Helvetica" w:cs="Arial"/>
          <w:sz w:val="22"/>
          <w:szCs w:val="24"/>
        </w:rPr>
        <w:t>Gregory Peterson</w:t>
      </w:r>
      <w:r w:rsidR="00CE10F2" w:rsidRPr="00103DE1">
        <w:rPr>
          <w:rFonts w:ascii="Helvetica" w:hAnsi="Helvetica" w:cs="Arial"/>
          <w:sz w:val="22"/>
          <w:szCs w:val="24"/>
        </w:rPr>
        <w:t>: While attempting this procedur</w:t>
      </w:r>
      <w:r w:rsidR="002A0C35">
        <w:rPr>
          <w:rFonts w:ascii="Helvetica" w:hAnsi="Helvetica" w:cs="Arial"/>
          <w:sz w:val="22"/>
          <w:szCs w:val="24"/>
        </w:rPr>
        <w:t>e, it</w:t>
      </w:r>
      <w:r>
        <w:rPr>
          <w:rFonts w:ascii="Helvetica" w:hAnsi="Helvetica" w:cs="Arial"/>
          <w:sz w:val="22"/>
          <w:szCs w:val="24"/>
        </w:rPr>
        <w:t xml:space="preserve"> i</w:t>
      </w:r>
      <w:r w:rsidR="002A0C35">
        <w:rPr>
          <w:rFonts w:ascii="Helvetica" w:hAnsi="Helvetica" w:cs="Arial"/>
          <w:sz w:val="22"/>
          <w:szCs w:val="24"/>
        </w:rPr>
        <w:t xml:space="preserve">s important to remember that </w:t>
      </w:r>
      <w:r>
        <w:rPr>
          <w:rFonts w:ascii="Helvetica" w:hAnsi="Helvetica" w:cs="Arial"/>
          <w:sz w:val="22"/>
          <w:szCs w:val="24"/>
        </w:rPr>
        <w:t xml:space="preserve">in any perfluoroalkane plasma </w:t>
      </w:r>
      <w:r w:rsidR="002A0C35">
        <w:rPr>
          <w:rFonts w:ascii="Helvetica" w:hAnsi="Helvetica" w:cs="Arial"/>
          <w:sz w:val="22"/>
          <w:szCs w:val="24"/>
        </w:rPr>
        <w:t xml:space="preserve">there is </w:t>
      </w:r>
      <w:r>
        <w:rPr>
          <w:rFonts w:ascii="Helvetica" w:hAnsi="Helvetica" w:cs="Arial"/>
          <w:sz w:val="22"/>
          <w:szCs w:val="24"/>
        </w:rPr>
        <w:t xml:space="preserve">a </w:t>
      </w:r>
      <w:r w:rsidR="002A0C35">
        <w:rPr>
          <w:rFonts w:ascii="Helvetica" w:hAnsi="Helvetica" w:cs="Arial"/>
          <w:sz w:val="22"/>
          <w:szCs w:val="24"/>
        </w:rPr>
        <w:t>potential to form hydrogen fluoride or other corrosive gases</w:t>
      </w:r>
      <w:r w:rsidR="00CE10F2" w:rsidRPr="00103DE1">
        <w:rPr>
          <w:rFonts w:ascii="Helvetica" w:hAnsi="Helvetica" w:cs="Arial"/>
          <w:sz w:val="22"/>
          <w:szCs w:val="24"/>
        </w:rPr>
        <w:t>.</w:t>
      </w:r>
      <w:r>
        <w:rPr>
          <w:rFonts w:ascii="Helvetica" w:hAnsi="Helvetica" w:cs="Arial"/>
          <w:sz w:val="22"/>
          <w:szCs w:val="24"/>
        </w:rPr>
        <w:t xml:space="preserve">  Special care must be taken to protect the user and the instrument from these harmful species, including making sure that all tubing, valves, mass flow controllers, connections, seals, and the vacuum pump are made of corrosion resistant materials and are inspected regularly. </w:t>
      </w:r>
    </w:p>
    <w:p w:rsidR="00CE10F2" w:rsidRPr="00103DE1" w:rsidRDefault="00FB24B4" w:rsidP="00941F06">
      <w:pPr>
        <w:numPr>
          <w:ilvl w:val="1"/>
          <w:numId w:val="16"/>
        </w:numPr>
        <w:spacing w:before="240"/>
        <w:jc w:val="both"/>
        <w:outlineLvl w:val="0"/>
        <w:rPr>
          <w:rFonts w:ascii="Helvetica" w:hAnsi="Helvetica" w:cs="Arial"/>
          <w:sz w:val="22"/>
          <w:szCs w:val="24"/>
        </w:rPr>
      </w:pPr>
      <w:r>
        <w:rPr>
          <w:rFonts w:ascii="Helvetica" w:hAnsi="Helvetica" w:cs="Arial"/>
          <w:sz w:val="22"/>
          <w:szCs w:val="24"/>
        </w:rPr>
        <w:t>Jared DeCoste</w:t>
      </w:r>
      <w:r w:rsidR="00CE10F2" w:rsidRPr="00103DE1">
        <w:rPr>
          <w:rFonts w:ascii="Helvetica" w:hAnsi="Helvetica" w:cs="Arial"/>
          <w:sz w:val="22"/>
          <w:szCs w:val="24"/>
        </w:rPr>
        <w:t xml:space="preserve">: Following this procedure, </w:t>
      </w:r>
      <w:r w:rsidR="00260789">
        <w:rPr>
          <w:rFonts w:ascii="Helvetica" w:hAnsi="Helvetica" w:cs="Arial"/>
          <w:sz w:val="22"/>
          <w:szCs w:val="24"/>
        </w:rPr>
        <w:t>many new microporous materials can be developed with fluorinated species on their surfaces</w:t>
      </w:r>
      <w:r>
        <w:rPr>
          <w:rFonts w:ascii="Helvetica" w:hAnsi="Helvetica" w:cs="Arial"/>
          <w:sz w:val="22"/>
          <w:szCs w:val="24"/>
        </w:rPr>
        <w:t>.  These functional groups</w:t>
      </w:r>
      <w:r w:rsidR="00260789">
        <w:rPr>
          <w:rFonts w:ascii="Helvetica" w:hAnsi="Helvetica" w:cs="Arial"/>
          <w:sz w:val="22"/>
          <w:szCs w:val="24"/>
        </w:rPr>
        <w:t xml:space="preserve"> not only affect the wetting properties and hydrophobicity</w:t>
      </w:r>
      <w:r>
        <w:rPr>
          <w:rFonts w:ascii="Helvetica" w:hAnsi="Helvetica" w:cs="Arial"/>
          <w:sz w:val="22"/>
          <w:szCs w:val="24"/>
        </w:rPr>
        <w:t xml:space="preserve"> of the material</w:t>
      </w:r>
      <w:r w:rsidR="00260789">
        <w:rPr>
          <w:rFonts w:ascii="Helvetica" w:hAnsi="Helvetica" w:cs="Arial"/>
          <w:sz w:val="22"/>
          <w:szCs w:val="24"/>
        </w:rPr>
        <w:t xml:space="preserve">, but also alter the adsorption properties as the inner surfaces of the modified material </w:t>
      </w:r>
      <w:r>
        <w:rPr>
          <w:rFonts w:ascii="Helvetica" w:hAnsi="Helvetica" w:cs="Arial"/>
          <w:sz w:val="22"/>
          <w:szCs w:val="24"/>
        </w:rPr>
        <w:t>are highly polar and chemically inert.</w:t>
      </w:r>
    </w:p>
    <w:p w:rsidR="00CE10F2" w:rsidRPr="00FB038C" w:rsidRDefault="00CE10F2" w:rsidP="00C73E50">
      <w:pPr>
        <w:jc w:val="both"/>
        <w:rPr>
          <w:rFonts w:ascii="Helvetica" w:hAnsi="Helvetica"/>
          <w:i/>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CE10F2" w:rsidRPr="00FB038C" w:rsidRDefault="00CE10F2">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2"/>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BEE" w:rsidRDefault="00467BEE">
      <w:r>
        <w:separator/>
      </w:r>
    </w:p>
  </w:endnote>
  <w:endnote w:type="continuationSeparator" w:id="0">
    <w:p w:rsidR="00467BEE" w:rsidRDefault="00467B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7F1" w:rsidRDefault="002377F1" w:rsidP="00CE10F2">
    <w:pPr>
      <w:pStyle w:val="Footer"/>
      <w:jc w:val="center"/>
    </w:pPr>
    <w:r>
      <w:sym w:font="Symbol" w:char="F0D3"/>
    </w:r>
    <w:r>
      <w:t xml:space="preserve"> 2012, Journal of Visualized Experiments</w:t>
    </w:r>
  </w:p>
  <w:p w:rsidR="002377F1" w:rsidRDefault="002377F1"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BEE" w:rsidRDefault="00467BEE">
      <w:r>
        <w:separator/>
      </w:r>
    </w:p>
  </w:footnote>
  <w:footnote w:type="continuationSeparator" w:id="0">
    <w:p w:rsidR="00467BEE" w:rsidRDefault="00467B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5"/>
  </w:num>
  <w:num w:numId="2">
    <w:abstractNumId w:val="2"/>
  </w:num>
  <w:num w:numId="3">
    <w:abstractNumId w:val="4"/>
  </w:num>
  <w:num w:numId="4">
    <w:abstractNumId w:val="3"/>
  </w:num>
  <w:num w:numId="5">
    <w:abstractNumId w:val="6"/>
  </w:num>
  <w:num w:numId="6">
    <w:abstractNumId w:val="12"/>
  </w:num>
  <w:num w:numId="7">
    <w:abstractNumId w:val="1"/>
  </w:num>
  <w:num w:numId="8">
    <w:abstractNumId w:val="7"/>
  </w:num>
  <w:num w:numId="9">
    <w:abstractNumId w:val="13"/>
  </w:num>
  <w:num w:numId="10">
    <w:abstractNumId w:val="15"/>
  </w:num>
  <w:num w:numId="11">
    <w:abstractNumId w:val="9"/>
  </w:num>
  <w:num w:numId="12">
    <w:abstractNumId w:val="14"/>
  </w:num>
  <w:num w:numId="13">
    <w:abstractNumId w:val="10"/>
  </w:num>
  <w:num w:numId="14">
    <w:abstractNumId w:val="8"/>
  </w:num>
  <w:num w:numId="15">
    <w:abstractNumId w:val="1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11106"/>
    <w:rsid w:val="00013862"/>
    <w:rsid w:val="00022A2D"/>
    <w:rsid w:val="0003147A"/>
    <w:rsid w:val="0009692F"/>
    <w:rsid w:val="000C4FD4"/>
    <w:rsid w:val="000E36BD"/>
    <w:rsid w:val="00125924"/>
    <w:rsid w:val="001639F6"/>
    <w:rsid w:val="001830D6"/>
    <w:rsid w:val="001952FD"/>
    <w:rsid w:val="001D1127"/>
    <w:rsid w:val="001D35CF"/>
    <w:rsid w:val="001D4D8E"/>
    <w:rsid w:val="001F0890"/>
    <w:rsid w:val="001F26D1"/>
    <w:rsid w:val="002377F1"/>
    <w:rsid w:val="00256113"/>
    <w:rsid w:val="00260789"/>
    <w:rsid w:val="00283E3E"/>
    <w:rsid w:val="00295A97"/>
    <w:rsid w:val="002A0C35"/>
    <w:rsid w:val="002B2C9A"/>
    <w:rsid w:val="002C2C17"/>
    <w:rsid w:val="002F3BBF"/>
    <w:rsid w:val="0030678A"/>
    <w:rsid w:val="00346441"/>
    <w:rsid w:val="00346C66"/>
    <w:rsid w:val="0035573A"/>
    <w:rsid w:val="00357546"/>
    <w:rsid w:val="00361B82"/>
    <w:rsid w:val="00371649"/>
    <w:rsid w:val="00374384"/>
    <w:rsid w:val="00385735"/>
    <w:rsid w:val="00385DA5"/>
    <w:rsid w:val="003A50A5"/>
    <w:rsid w:val="003A63F5"/>
    <w:rsid w:val="003C4E7F"/>
    <w:rsid w:val="003D7D9C"/>
    <w:rsid w:val="00442413"/>
    <w:rsid w:val="00442FE7"/>
    <w:rsid w:val="004577C0"/>
    <w:rsid w:val="00467BEE"/>
    <w:rsid w:val="004F63B3"/>
    <w:rsid w:val="00507F8D"/>
    <w:rsid w:val="00517055"/>
    <w:rsid w:val="005372CF"/>
    <w:rsid w:val="005965C3"/>
    <w:rsid w:val="005A06E7"/>
    <w:rsid w:val="005A1F5E"/>
    <w:rsid w:val="005B4360"/>
    <w:rsid w:val="005D783F"/>
    <w:rsid w:val="0060229D"/>
    <w:rsid w:val="006025EF"/>
    <w:rsid w:val="00627EF4"/>
    <w:rsid w:val="0063782C"/>
    <w:rsid w:val="00647469"/>
    <w:rsid w:val="006556DE"/>
    <w:rsid w:val="006722C2"/>
    <w:rsid w:val="006962E9"/>
    <w:rsid w:val="006C08AE"/>
    <w:rsid w:val="0071618C"/>
    <w:rsid w:val="007629B1"/>
    <w:rsid w:val="00774B70"/>
    <w:rsid w:val="007834D9"/>
    <w:rsid w:val="007B499C"/>
    <w:rsid w:val="007C63DC"/>
    <w:rsid w:val="007D45A8"/>
    <w:rsid w:val="007E2070"/>
    <w:rsid w:val="00832BC1"/>
    <w:rsid w:val="008369A1"/>
    <w:rsid w:val="008A71AC"/>
    <w:rsid w:val="008D2322"/>
    <w:rsid w:val="008D2A6A"/>
    <w:rsid w:val="008D58EC"/>
    <w:rsid w:val="00916EC3"/>
    <w:rsid w:val="00922274"/>
    <w:rsid w:val="00941F06"/>
    <w:rsid w:val="00967E6C"/>
    <w:rsid w:val="009C772D"/>
    <w:rsid w:val="009D09A3"/>
    <w:rsid w:val="009D1379"/>
    <w:rsid w:val="009E3D22"/>
    <w:rsid w:val="009F2782"/>
    <w:rsid w:val="00A01BAB"/>
    <w:rsid w:val="00A80A2C"/>
    <w:rsid w:val="00A93CB2"/>
    <w:rsid w:val="00A9487A"/>
    <w:rsid w:val="00AB08F6"/>
    <w:rsid w:val="00AD441A"/>
    <w:rsid w:val="00AD7F2D"/>
    <w:rsid w:val="00AF6BE8"/>
    <w:rsid w:val="00B04F07"/>
    <w:rsid w:val="00B245B0"/>
    <w:rsid w:val="00B95970"/>
    <w:rsid w:val="00BA2C0F"/>
    <w:rsid w:val="00BA3258"/>
    <w:rsid w:val="00BB3E1D"/>
    <w:rsid w:val="00BB7515"/>
    <w:rsid w:val="00BC64AA"/>
    <w:rsid w:val="00C06E0B"/>
    <w:rsid w:val="00C35481"/>
    <w:rsid w:val="00C45835"/>
    <w:rsid w:val="00C73E50"/>
    <w:rsid w:val="00C805C5"/>
    <w:rsid w:val="00C94CF9"/>
    <w:rsid w:val="00C960F2"/>
    <w:rsid w:val="00C97B11"/>
    <w:rsid w:val="00CA0FD8"/>
    <w:rsid w:val="00CB5A18"/>
    <w:rsid w:val="00CC5B10"/>
    <w:rsid w:val="00CE10F2"/>
    <w:rsid w:val="00CE7729"/>
    <w:rsid w:val="00CF73EF"/>
    <w:rsid w:val="00D036C4"/>
    <w:rsid w:val="00D17EFB"/>
    <w:rsid w:val="00D356BD"/>
    <w:rsid w:val="00D3590C"/>
    <w:rsid w:val="00D47876"/>
    <w:rsid w:val="00D56885"/>
    <w:rsid w:val="00DA61EE"/>
    <w:rsid w:val="00DB3E0D"/>
    <w:rsid w:val="00DB4D0A"/>
    <w:rsid w:val="00DC49A3"/>
    <w:rsid w:val="00DD7571"/>
    <w:rsid w:val="00E35808"/>
    <w:rsid w:val="00E5167B"/>
    <w:rsid w:val="00E52F53"/>
    <w:rsid w:val="00E70499"/>
    <w:rsid w:val="00E94984"/>
    <w:rsid w:val="00E95317"/>
    <w:rsid w:val="00EE3DA1"/>
    <w:rsid w:val="00EF035D"/>
    <w:rsid w:val="00F529A5"/>
    <w:rsid w:val="00F74D38"/>
    <w:rsid w:val="00FB214D"/>
    <w:rsid w:val="00FB2439"/>
    <w:rsid w:val="00FB24B4"/>
    <w:rsid w:val="00FC64F7"/>
    <w:rsid w:val="00FD3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annotation text" w:uiPriority="99"/>
    <w:lsdException w:name="annotation reference" w:uiPriority="99"/>
    <w:lsdException w:name="List Paragraph" w:qFormat="1"/>
  </w:latentStyles>
  <w:style w:type="paragraph" w:default="1" w:styleId="Normal">
    <w:name w:val="Normal"/>
    <w:qFormat/>
    <w:rsid w:val="0049479B"/>
    <w:rPr>
      <w:sz w:val="24"/>
    </w:rPr>
  </w:style>
  <w:style w:type="paragraph" w:styleId="Heading1">
    <w:name w:val="heading 1"/>
    <w:basedOn w:val="Normal"/>
    <w:next w:val="Normal"/>
    <w:qFormat/>
    <w:rsid w:val="00D56885"/>
    <w:pPr>
      <w:keepNext/>
      <w:outlineLvl w:val="0"/>
    </w:pPr>
    <w:rPr>
      <w:b/>
      <w:sz w:val="32"/>
    </w:rPr>
  </w:style>
  <w:style w:type="paragraph" w:styleId="Heading2">
    <w:name w:val="heading 2"/>
    <w:basedOn w:val="Normal"/>
    <w:next w:val="Normal"/>
    <w:qFormat/>
    <w:rsid w:val="00D56885"/>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56885"/>
    <w:rPr>
      <w:i/>
    </w:rPr>
  </w:style>
  <w:style w:type="paragraph" w:styleId="BodyTextIndent">
    <w:name w:val="Body Text Indent"/>
    <w:basedOn w:val="Normal"/>
    <w:rsid w:val="00D56885"/>
    <w:pPr>
      <w:ind w:left="360"/>
      <w:jc w:val="both"/>
    </w:pPr>
    <w:rPr>
      <w:rFonts w:ascii="Times New Roman" w:hAnsi="Times New Roman"/>
    </w:rPr>
  </w:style>
  <w:style w:type="paragraph" w:styleId="BodyTextIndent2">
    <w:name w:val="Body Text Indent 2"/>
    <w:basedOn w:val="Normal"/>
    <w:rsid w:val="00D56885"/>
    <w:pPr>
      <w:ind w:left="720"/>
      <w:jc w:val="both"/>
    </w:pPr>
    <w:rPr>
      <w:rFonts w:ascii="Times New Roman" w:hAnsi="Times New Roman"/>
    </w:rPr>
  </w:style>
  <w:style w:type="paragraph" w:styleId="Header">
    <w:name w:val="header"/>
    <w:basedOn w:val="Normal"/>
    <w:rsid w:val="00D56885"/>
    <w:pPr>
      <w:tabs>
        <w:tab w:val="center" w:pos="4320"/>
        <w:tab w:val="right" w:pos="8640"/>
      </w:tabs>
    </w:pPr>
  </w:style>
  <w:style w:type="paragraph" w:styleId="BodyText2">
    <w:name w:val="Body Text 2"/>
    <w:basedOn w:val="Normal"/>
    <w:rsid w:val="00D56885"/>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Revision">
    <w:name w:val="Revision"/>
    <w:hidden/>
    <w:rsid w:val="008A71AC"/>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List Paragraph"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ove.com/video/1597/results-example-mably?access=ksw0bprj"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23473</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3</cp:revision>
  <cp:lastPrinted>2013-07-08T14:02:00Z</cp:lastPrinted>
  <dcterms:created xsi:type="dcterms:W3CDTF">2013-08-12T14:29:00Z</dcterms:created>
  <dcterms:modified xsi:type="dcterms:W3CDTF">2013-08-12T17:13:00Z</dcterms:modified>
</cp:coreProperties>
</file>