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EAE" w:rsidRDefault="00BD5EAE" w:rsidP="00BD5EAE">
      <w:r>
        <w:rPr>
          <w:u w:val="single"/>
        </w:rPr>
        <w:t xml:space="preserve">Owens 51102 </w:t>
      </w:r>
      <w:proofErr w:type="gramStart"/>
      <w:r>
        <w:rPr>
          <w:u w:val="single"/>
        </w:rPr>
        <w:t>redo</w:t>
      </w:r>
      <w:proofErr w:type="gramEnd"/>
    </w:p>
    <w:p w:rsidR="00BD5EAE" w:rsidRPr="00321FBE" w:rsidRDefault="00BD5EAE" w:rsidP="00BD5EAE">
      <w:proofErr w:type="gramStart"/>
      <w:r>
        <w:t xml:space="preserve">6.1  </w:t>
      </w:r>
      <w:r>
        <w:rPr>
          <w:rFonts w:cs="Calibri"/>
        </w:rPr>
        <w:t>Add</w:t>
      </w:r>
      <w:proofErr w:type="gramEnd"/>
      <w:r>
        <w:rPr>
          <w:rFonts w:cs="Calibri"/>
        </w:rPr>
        <w:t xml:space="preserve"> EGTA solution in the appropriate volume to attain the desired concentration in the</w:t>
      </w:r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u w:val="single"/>
        </w:rPr>
        <w:t>basal</w:t>
      </w:r>
      <w:r>
        <w:rPr>
          <w:rFonts w:cs="Calibri"/>
        </w:rPr>
        <w:t xml:space="preserve"> chamber. (</w:t>
      </w:r>
      <w:r>
        <w:rPr>
          <w:rStyle w:val="aqj"/>
          <w:rFonts w:cs="Calibri"/>
        </w:rPr>
        <w:t>7:54</w:t>
      </w:r>
      <w:r>
        <w:rPr>
          <w:rFonts w:cs="Calibri"/>
        </w:rPr>
        <w:t>, rewrite)</w:t>
      </w:r>
    </w:p>
    <w:p w:rsidR="001E1FAD" w:rsidRDefault="001E1FAD">
      <w:bookmarkStart w:id="0" w:name="_GoBack"/>
      <w:bookmarkEnd w:id="0"/>
    </w:p>
    <w:sectPr w:rsidR="001E1FAD" w:rsidSect="00EC308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EAE"/>
    <w:rsid w:val="001E1FAD"/>
    <w:rsid w:val="001E64BF"/>
    <w:rsid w:val="00BD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A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D5EA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EA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BD5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Macintosh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2013-12-15T16:39:00Z</dcterms:created>
  <dcterms:modified xsi:type="dcterms:W3CDTF">2013-12-15T16:39:00Z</dcterms:modified>
</cp:coreProperties>
</file>