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CA" w:rsidRDefault="009D61CA" w:rsidP="009D61CA">
      <w:r>
        <w:rPr>
          <w:u w:val="single"/>
        </w:rPr>
        <w:t xml:space="preserve">Liao 51041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(3)</w:t>
      </w:r>
    </w:p>
    <w:p w:rsidR="009D61CA" w:rsidRPr="00143C51" w:rsidRDefault="009D61CA" w:rsidP="009D61CA">
      <w:pPr>
        <w:rPr>
          <w:rFonts w:ascii="Times New Roman" w:hAnsi="Times New Roman"/>
          <w:lang w:bidi="ar-SA"/>
        </w:rPr>
      </w:pPr>
      <w:r w:rsidRPr="00143C51">
        <w:rPr>
          <w:rFonts w:ascii="Times New Roman" w:hAnsi="Times New Roman"/>
          <w:lang w:bidi="ar-SA"/>
        </w:rPr>
        <w:t xml:space="preserve">P4 </w:t>
      </w:r>
      <w:r w:rsidRPr="00143C51">
        <w:rPr>
          <w:rFonts w:ascii="Times New Roman" w:hAnsi="Times New Roman"/>
          <w:b/>
          <w:bCs/>
          <w:lang w:bidi="ar-SA"/>
        </w:rPr>
        <w:t xml:space="preserve">PA calculation can be done from </w:t>
      </w:r>
      <w:r>
        <w:rPr>
          <w:rFonts w:ascii="Times New Roman" w:hAnsi="Times New Roman"/>
          <w:b/>
          <w:bCs/>
          <w:lang w:bidi="ar-SA"/>
        </w:rPr>
        <w:t xml:space="preserve">the </w:t>
      </w:r>
      <w:r w:rsidRPr="00143C51">
        <w:rPr>
          <w:rFonts w:ascii="Times New Roman" w:hAnsi="Times New Roman"/>
          <w:b/>
          <w:bCs/>
          <w:lang w:bidi="ar-SA"/>
        </w:rPr>
        <w:t>short and long axis.</w:t>
      </w:r>
      <w:r w:rsidRPr="00143C51">
        <w:rPr>
          <w:rFonts w:ascii="Times New Roman" w:hAnsi="Times New Roman"/>
          <w:lang w:bidi="ar-SA"/>
        </w:rPr>
        <w:t xml:space="preserve"> (1:03)</w:t>
      </w:r>
    </w:p>
    <w:p w:rsidR="009D61CA" w:rsidRPr="00143C51" w:rsidRDefault="009D61CA" w:rsidP="009D61CA">
      <w:pPr>
        <w:rPr>
          <w:rFonts w:ascii="Times New Roman" w:hAnsi="Times New Roman"/>
          <w:lang w:bidi="ar-SA"/>
        </w:rPr>
      </w:pPr>
    </w:p>
    <w:p w:rsidR="009D61CA" w:rsidRPr="00143C51" w:rsidRDefault="009D61CA" w:rsidP="009D61CA">
      <w:pPr>
        <w:rPr>
          <w:rFonts w:ascii="Times New Roman" w:hAnsi="Times New Roman"/>
          <w:lang w:bidi="ar-SA"/>
        </w:rPr>
      </w:pPr>
      <w:r w:rsidRPr="00143C51">
        <w:rPr>
          <w:rFonts w:ascii="Times New Roman" w:hAnsi="Times New Roman"/>
          <w:lang w:bidi="ar-SA"/>
        </w:rPr>
        <w:t xml:space="preserve">3.5 Next, to obtain fractional area changes, </w:t>
      </w:r>
      <w:r w:rsidRPr="00143C51">
        <w:rPr>
          <w:rFonts w:ascii="Times New Roman" w:hAnsi="Times New Roman"/>
          <w:b/>
          <w:bCs/>
          <w:lang w:bidi="ar-SA"/>
        </w:rPr>
        <w:t xml:space="preserve">switch to B Mode. Then, find the long axis view as before, and then turn the probe 90 degrees clockwise to obtain the short axis view. </w:t>
      </w:r>
      <w:r w:rsidRPr="00143C51">
        <w:rPr>
          <w:rFonts w:ascii="Times New Roman" w:hAnsi="Times New Roman"/>
          <w:lang w:bidi="ar-SA"/>
        </w:rPr>
        <w:t>(4:17)</w:t>
      </w:r>
    </w:p>
    <w:p w:rsidR="009D61CA" w:rsidRPr="00143C51" w:rsidRDefault="009D61CA" w:rsidP="009D61CA">
      <w:pPr>
        <w:rPr>
          <w:rFonts w:ascii="Times New Roman" w:hAnsi="Times New Roman"/>
          <w:lang w:bidi="ar-SA"/>
        </w:rPr>
      </w:pPr>
    </w:p>
    <w:p w:rsidR="009D61CA" w:rsidRPr="00143C51" w:rsidRDefault="009D61CA" w:rsidP="009D61CA">
      <w:pPr>
        <w:rPr>
          <w:rFonts w:ascii="Times New Roman" w:hAnsi="Times New Roman"/>
          <w:lang w:bidi="ar-SA"/>
        </w:rPr>
      </w:pPr>
      <w:r w:rsidRPr="00143C51">
        <w:rPr>
          <w:rFonts w:ascii="Times New Roman" w:hAnsi="Times New Roman"/>
          <w:lang w:bidi="ar-SA"/>
        </w:rPr>
        <w:t xml:space="preserve">3.12 </w:t>
      </w:r>
      <w:r w:rsidRPr="00143C51">
        <w:rPr>
          <w:rFonts w:ascii="Times New Roman" w:hAnsi="Times New Roman"/>
          <w:b/>
          <w:bCs/>
          <w:lang w:bidi="ar-SA"/>
        </w:rPr>
        <w:t>Doppler angle should be as close to 0 degrees as possible, while maintaining directionality parallel to PA flow.</w:t>
      </w:r>
      <w:r w:rsidRPr="00143C51">
        <w:rPr>
          <w:rFonts w:ascii="Times New Roman" w:hAnsi="Times New Roman"/>
          <w:lang w:bidi="ar-SA"/>
        </w:rPr>
        <w:t xml:space="preserve"> (6:39)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CA"/>
    <w:rsid w:val="001E1FAD"/>
    <w:rsid w:val="001E64BF"/>
    <w:rsid w:val="009D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1CA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1CA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Macintosh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2013-11-17T18:51:00Z</dcterms:created>
  <dcterms:modified xsi:type="dcterms:W3CDTF">2013-11-17T18:51:00Z</dcterms:modified>
</cp:coreProperties>
</file>