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65" w:rsidRDefault="00361D65" w:rsidP="00361D65">
      <w:proofErr w:type="spellStart"/>
      <w:r>
        <w:rPr>
          <w:u w:val="single"/>
        </w:rPr>
        <w:t>Caamano</w:t>
      </w:r>
      <w:proofErr w:type="spellEnd"/>
      <w:r>
        <w:rPr>
          <w:u w:val="single"/>
        </w:rPr>
        <w:t xml:space="preserve"> 50952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(3)</w:t>
      </w:r>
    </w:p>
    <w:p w:rsidR="00361D65" w:rsidRDefault="00361D65" w:rsidP="00361D65">
      <w:proofErr w:type="gramStart"/>
      <w:r>
        <w:t xml:space="preserve">P1b  </w:t>
      </w:r>
      <w:r>
        <w:rPr>
          <w:rFonts w:ascii="Calibri" w:hAnsi="Calibri"/>
          <w:b/>
          <w:bCs/>
        </w:rPr>
        <w:t>The</w:t>
      </w:r>
      <w:proofErr w:type="gramEnd"/>
      <w:r>
        <w:rPr>
          <w:rFonts w:ascii="Calibri" w:hAnsi="Calibri"/>
          <w:b/>
          <w:bCs/>
        </w:rPr>
        <w:t xml:space="preserve"> lymph node is removed from the embryonic fat pad and replaced by the newborn lymph node.</w:t>
      </w:r>
      <w:r>
        <w:rPr>
          <w:rFonts w:ascii="Calibri" w:hAnsi="Calibri"/>
        </w:rPr>
        <w:t xml:space="preserve"> (</w:t>
      </w:r>
      <w:r>
        <w:rPr>
          <w:rStyle w:val="aqj"/>
          <w:rFonts w:ascii="Calibri" w:hAnsi="Calibri"/>
        </w:rPr>
        <w:t>0:30</w:t>
      </w:r>
      <w:r>
        <w:rPr>
          <w:rFonts w:ascii="Calibri" w:hAnsi="Calibri"/>
        </w:rPr>
        <w:t>, new sentence)</w:t>
      </w:r>
    </w:p>
    <w:p w:rsidR="00361D65" w:rsidRDefault="00361D65" w:rsidP="00361D65"/>
    <w:p w:rsidR="00361D65" w:rsidRDefault="00361D65" w:rsidP="00361D65">
      <w:proofErr w:type="gramStart"/>
      <w:r>
        <w:rPr>
          <w:rFonts w:ascii="Calibri" w:hAnsi="Calibri"/>
        </w:rPr>
        <w:t>P2 </w:t>
      </w:r>
      <w: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The</w:t>
      </w:r>
      <w:proofErr w:type="gramEnd"/>
      <w:r>
        <w:rPr>
          <w:rFonts w:ascii="Helvetica" w:hAnsi="Helvetica" w:cs="Helvetica"/>
          <w:b/>
          <w:bCs/>
          <w:sz w:val="22"/>
          <w:szCs w:val="22"/>
        </w:rPr>
        <w:t xml:space="preserve"> chimera is then grafted under the kidney capsule of a host mouse. Three weeks after transplant, the kidney is harvested and the chimera is retrieved.</w:t>
      </w:r>
      <w:r>
        <w:t> (</w:t>
      </w:r>
      <w:r>
        <w:rPr>
          <w:rStyle w:val="aqj"/>
        </w:rPr>
        <w:t>0:40</w:t>
      </w:r>
      <w:r>
        <w:t>, new sentence)   </w:t>
      </w:r>
    </w:p>
    <w:p w:rsidR="00361D65" w:rsidRDefault="00361D65" w:rsidP="00361D65"/>
    <w:p w:rsidR="00361D65" w:rsidRDefault="00361D65" w:rsidP="00361D65">
      <w:r>
        <w:t>3.2 </w:t>
      </w:r>
      <w:r>
        <w:rPr>
          <w:rFonts w:ascii="Helvetica" w:hAnsi="Helvetica" w:cs="Helvetica"/>
          <w:b/>
          <w:bCs/>
          <w:sz w:val="22"/>
          <w:szCs w:val="22"/>
        </w:rPr>
        <w:t>Transfer the cleaned bodies to a fresh 90 mm Petri dish, and then detached the peritoneum, localize the inguinal lymph node and remove it as just demonstrated. Discard the isolated tissue.  </w:t>
      </w:r>
      <w:r>
        <w:t xml:space="preserve">Take care to remove the entire </w:t>
      </w:r>
      <w:r>
        <w:rPr>
          <w:b/>
          <w:bCs/>
        </w:rPr>
        <w:t>lymph node</w:t>
      </w:r>
      <w:r>
        <w:t xml:space="preserve"> to avoid contamination of the fat pad chimera.</w:t>
      </w:r>
      <w:r>
        <w:rPr>
          <w:rFonts w:ascii="Helvetica" w:hAnsi="Helvetica" w:cs="Helvetica"/>
          <w:b/>
          <w:bCs/>
          <w:sz w:val="22"/>
          <w:szCs w:val="22"/>
        </w:rPr>
        <w:t>  </w:t>
      </w:r>
      <w:r>
        <w:rPr>
          <w:rFonts w:ascii="Helvetica" w:hAnsi="Helvetica" w:cs="Helvetica"/>
          <w:sz w:val="22"/>
          <w:szCs w:val="22"/>
        </w:rPr>
        <w:t>(</w:t>
      </w:r>
      <w:r>
        <w:rPr>
          <w:rStyle w:val="aqj"/>
          <w:rFonts w:ascii="Helvetica" w:hAnsi="Helvetica" w:cs="Helvetica"/>
          <w:sz w:val="22"/>
          <w:szCs w:val="22"/>
        </w:rPr>
        <w:t>3:00</w:t>
      </w:r>
      <w:r>
        <w:rPr>
          <w:rFonts w:ascii="Helvetica" w:hAnsi="Helvetica" w:cs="Helvetica"/>
          <w:sz w:val="22"/>
          <w:szCs w:val="22"/>
        </w:rPr>
        <w:t>, new sentence)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65"/>
    <w:rsid w:val="001E1FAD"/>
    <w:rsid w:val="001E64BF"/>
    <w:rsid w:val="003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61D6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6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6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Macintosh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2013-11-09T21:49:00Z</dcterms:created>
  <dcterms:modified xsi:type="dcterms:W3CDTF">2013-11-09T21:50:00Z</dcterms:modified>
</cp:coreProperties>
</file>