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8C" w:rsidRPr="00597200" w:rsidRDefault="00B76B8C">
      <w:pPr>
        <w:pStyle w:val="BodyText"/>
        <w:rPr>
          <w:rFonts w:ascii="Helvetica" w:hAnsi="Helvetica"/>
          <w:b/>
          <w:i w:val="0"/>
          <w:sz w:val="22"/>
          <w:vertAlign w:val="subscript"/>
        </w:rPr>
      </w:pPr>
    </w:p>
    <w:p w:rsidR="00B76B8C" w:rsidRPr="005D3239" w:rsidRDefault="00B76B8C">
      <w:pPr>
        <w:pStyle w:val="BodyText"/>
        <w:outlineLvl w:val="0"/>
        <w:rPr>
          <w:rFonts w:ascii="Helvetica" w:hAnsi="Helvetica"/>
          <w:b/>
          <w:i w:val="0"/>
          <w:sz w:val="22"/>
          <w:szCs w:val="22"/>
        </w:rPr>
      </w:pPr>
      <w:r w:rsidRPr="005D3239">
        <w:rPr>
          <w:rFonts w:ascii="Helvetica" w:hAnsi="Helvetica"/>
          <w:b/>
          <w:i w:val="0"/>
          <w:sz w:val="22"/>
          <w:szCs w:val="22"/>
        </w:rPr>
        <w:t xml:space="preserve">Submission ID #: </w:t>
      </w:r>
      <w:r w:rsidR="00A26A55" w:rsidRPr="005D3239">
        <w:rPr>
          <w:rFonts w:ascii="Helvetica" w:hAnsi="Helvetica"/>
          <w:b/>
          <w:i w:val="0"/>
          <w:sz w:val="22"/>
          <w:szCs w:val="22"/>
        </w:rPr>
        <w:t>50821</w:t>
      </w:r>
    </w:p>
    <w:p w:rsidR="00B76B8C" w:rsidRPr="005D3239" w:rsidRDefault="00B76B8C">
      <w:pPr>
        <w:rPr>
          <w:rFonts w:ascii="Helvetica" w:hAnsi="Helvetica"/>
          <w:b/>
          <w:sz w:val="22"/>
          <w:szCs w:val="22"/>
        </w:rPr>
      </w:pPr>
      <w:r w:rsidRPr="005D3239">
        <w:rPr>
          <w:rFonts w:ascii="Helvetica" w:hAnsi="Helvetica"/>
          <w:b/>
          <w:sz w:val="22"/>
          <w:szCs w:val="22"/>
        </w:rPr>
        <w:t xml:space="preserve">Editor Name: </w:t>
      </w:r>
      <w:r w:rsidRPr="005D3239">
        <w:rPr>
          <w:rFonts w:ascii="Helvetica" w:hAnsi="Helvetica"/>
          <w:sz w:val="22"/>
          <w:szCs w:val="22"/>
        </w:rPr>
        <w:t>Pallavi R. Devchand</w:t>
      </w:r>
    </w:p>
    <w:p w:rsidR="00B76B8C" w:rsidRPr="005D3239" w:rsidRDefault="00B76B8C">
      <w:pPr>
        <w:rPr>
          <w:rFonts w:ascii="Helvetica" w:hAnsi="Helvetica"/>
          <w:b/>
          <w:sz w:val="22"/>
          <w:szCs w:val="22"/>
        </w:rPr>
      </w:pPr>
      <w:r w:rsidRPr="005D3239">
        <w:rPr>
          <w:rFonts w:ascii="Helvetica" w:hAnsi="Helvetica"/>
          <w:b/>
          <w:sz w:val="22"/>
          <w:szCs w:val="22"/>
        </w:rPr>
        <w:t xml:space="preserve">Videographer name: </w:t>
      </w:r>
      <w:r w:rsidR="00D97D90">
        <w:rPr>
          <w:rFonts w:ascii="Helvetica" w:hAnsi="Helvetica"/>
          <w:sz w:val="22"/>
          <w:szCs w:val="22"/>
        </w:rPr>
        <w:t>KJ Wang</w:t>
      </w:r>
    </w:p>
    <w:p w:rsidR="00B76B8C" w:rsidRPr="005D3239" w:rsidRDefault="00B76B8C">
      <w:pPr>
        <w:rPr>
          <w:rFonts w:ascii="Helvetica" w:hAnsi="Helvetica"/>
          <w:sz w:val="22"/>
          <w:szCs w:val="22"/>
        </w:rPr>
      </w:pPr>
      <w:r w:rsidRPr="005D3239">
        <w:rPr>
          <w:rFonts w:ascii="Helvetica" w:hAnsi="Helvetica"/>
          <w:b/>
          <w:sz w:val="22"/>
          <w:szCs w:val="22"/>
        </w:rPr>
        <w:t>Film Date:</w:t>
      </w:r>
      <w:r w:rsidRPr="005D3239">
        <w:rPr>
          <w:rFonts w:ascii="Helvetica" w:hAnsi="Helvetica"/>
          <w:sz w:val="22"/>
          <w:szCs w:val="22"/>
        </w:rPr>
        <w:t xml:space="preserve"> </w:t>
      </w:r>
      <w:r w:rsidR="00D97D90">
        <w:rPr>
          <w:rFonts w:ascii="Helvetica" w:hAnsi="Helvetica"/>
          <w:sz w:val="22"/>
          <w:szCs w:val="22"/>
        </w:rPr>
        <w:t>22 July, 2013</w:t>
      </w:r>
    </w:p>
    <w:p w:rsidR="001A0938" w:rsidRPr="005D3239" w:rsidRDefault="00B76B8C" w:rsidP="001A0938">
      <w:pPr>
        <w:rPr>
          <w:rFonts w:ascii="Helvetica" w:hAnsi="Helvetica"/>
          <w:sz w:val="22"/>
          <w:szCs w:val="22"/>
        </w:rPr>
      </w:pPr>
      <w:r w:rsidRPr="005D3239">
        <w:rPr>
          <w:rFonts w:ascii="Helvetica" w:hAnsi="Helvetica"/>
          <w:b/>
          <w:sz w:val="22"/>
          <w:szCs w:val="22"/>
        </w:rPr>
        <w:t>Authors and Affiliations:</w:t>
      </w:r>
      <w:r w:rsidRPr="005D3239">
        <w:rPr>
          <w:rFonts w:ascii="Helvetica" w:hAnsi="Helvetica"/>
          <w:sz w:val="22"/>
          <w:szCs w:val="22"/>
        </w:rPr>
        <w:t xml:space="preserve"> </w:t>
      </w:r>
      <w:r w:rsidR="00AD43CE" w:rsidRPr="005D3239">
        <w:rPr>
          <w:rFonts w:ascii="Helvetica" w:hAnsi="Helvetica"/>
          <w:sz w:val="22"/>
          <w:szCs w:val="22"/>
        </w:rPr>
        <w:t xml:space="preserve"> </w:t>
      </w:r>
      <w:r w:rsidR="001A0938" w:rsidRPr="005D3239">
        <w:rPr>
          <w:rFonts w:ascii="Helvetica" w:eastAsia="Calibri" w:hAnsi="Helvetica" w:cs="Calibri"/>
          <w:sz w:val="22"/>
          <w:szCs w:val="22"/>
        </w:rPr>
        <w:t>Filippos Porichis</w:t>
      </w:r>
      <w:r w:rsidR="001A0938" w:rsidRPr="005D3239">
        <w:rPr>
          <w:rFonts w:ascii="Helvetica" w:eastAsia="Calibri" w:hAnsi="Helvetica" w:cs="Calibri"/>
          <w:sz w:val="22"/>
          <w:szCs w:val="22"/>
          <w:vertAlign w:val="superscript"/>
        </w:rPr>
        <w:t>1*</w:t>
      </w:r>
      <w:r w:rsidR="001A0938" w:rsidRPr="005D3239">
        <w:rPr>
          <w:rFonts w:ascii="Helvetica" w:eastAsia="Calibri" w:hAnsi="Helvetica" w:cs="Calibri"/>
          <w:sz w:val="22"/>
          <w:szCs w:val="22"/>
        </w:rPr>
        <w:t>, Meghan G. Hart</w:t>
      </w:r>
      <w:r w:rsidR="001A0938" w:rsidRPr="005D3239">
        <w:rPr>
          <w:rFonts w:ascii="Helvetica" w:eastAsia="Calibri" w:hAnsi="Helvetica" w:cs="Calibri"/>
          <w:sz w:val="22"/>
          <w:szCs w:val="22"/>
          <w:vertAlign w:val="superscript"/>
        </w:rPr>
        <w:t>1*</w:t>
      </w:r>
      <w:r w:rsidR="001A0938" w:rsidRPr="005D3239">
        <w:rPr>
          <w:rFonts w:ascii="Helvetica" w:eastAsia="Calibri" w:hAnsi="Helvetica" w:cs="Calibri"/>
          <w:sz w:val="22"/>
          <w:szCs w:val="22"/>
        </w:rPr>
        <w:t>, Jennifer Zupkosky</w:t>
      </w:r>
      <w:r w:rsidR="001A0938" w:rsidRPr="005D3239">
        <w:rPr>
          <w:rFonts w:ascii="Helvetica" w:eastAsia="Calibri" w:hAnsi="Helvetica" w:cs="Calibri"/>
          <w:sz w:val="22"/>
          <w:szCs w:val="22"/>
          <w:vertAlign w:val="superscript"/>
        </w:rPr>
        <w:t>1</w:t>
      </w:r>
      <w:r w:rsidR="001A0938" w:rsidRPr="005D3239">
        <w:rPr>
          <w:rFonts w:ascii="Helvetica" w:eastAsia="Calibri" w:hAnsi="Helvetica" w:cs="Calibri"/>
          <w:sz w:val="22"/>
          <w:szCs w:val="22"/>
        </w:rPr>
        <w:t>, Lucie Barblu</w:t>
      </w:r>
      <w:r w:rsidR="001A0938" w:rsidRPr="005D3239">
        <w:rPr>
          <w:rFonts w:ascii="Helvetica" w:eastAsia="Calibri" w:hAnsi="Helvetica" w:cs="Calibri"/>
          <w:sz w:val="22"/>
          <w:szCs w:val="22"/>
          <w:vertAlign w:val="superscript"/>
        </w:rPr>
        <w:t>1,2</w:t>
      </w:r>
      <w:r w:rsidR="001A0938" w:rsidRPr="005D3239">
        <w:rPr>
          <w:rFonts w:ascii="Helvetica" w:eastAsia="Calibri" w:hAnsi="Helvetica" w:cs="Calibri"/>
          <w:sz w:val="22"/>
          <w:szCs w:val="22"/>
        </w:rPr>
        <w:t>, Daniel E. Kaufmann</w:t>
      </w:r>
      <w:r w:rsidR="001A0938" w:rsidRPr="005D3239">
        <w:rPr>
          <w:rFonts w:ascii="Helvetica" w:eastAsia="Calibri" w:hAnsi="Helvetica" w:cs="Calibri"/>
          <w:sz w:val="22"/>
          <w:szCs w:val="22"/>
          <w:vertAlign w:val="superscript"/>
        </w:rPr>
        <w:t>1,2</w:t>
      </w:r>
    </w:p>
    <w:p w:rsidR="001A0938" w:rsidRPr="005D3239" w:rsidRDefault="001A0938" w:rsidP="001A0938">
      <w:pPr>
        <w:jc w:val="both"/>
        <w:rPr>
          <w:rFonts w:ascii="Helvetica" w:hAnsi="Helvetica"/>
          <w:sz w:val="22"/>
          <w:szCs w:val="22"/>
        </w:rPr>
      </w:pPr>
      <w:r w:rsidRPr="005D3239">
        <w:rPr>
          <w:rFonts w:ascii="Helvetica" w:eastAsia="Calibri" w:hAnsi="Helvetica" w:cs="Calibri"/>
          <w:sz w:val="22"/>
          <w:szCs w:val="22"/>
          <w:vertAlign w:val="superscript"/>
        </w:rPr>
        <w:t>1</w:t>
      </w:r>
      <w:r w:rsidRPr="005D3239">
        <w:rPr>
          <w:rFonts w:ascii="Helvetica" w:eastAsia="Calibri" w:hAnsi="Helvetica" w:cs="Calibri"/>
          <w:sz w:val="22"/>
          <w:szCs w:val="22"/>
        </w:rPr>
        <w:t xml:space="preserve">The Ragon Institute of MGH, MIT and Harvard, Cambridge, MA, USA, </w:t>
      </w:r>
      <w:r w:rsidRPr="005D3239">
        <w:rPr>
          <w:rFonts w:ascii="Helvetica" w:eastAsia="Calibri" w:hAnsi="Helvetica" w:cs="Calibri"/>
          <w:sz w:val="22"/>
          <w:szCs w:val="22"/>
          <w:vertAlign w:val="superscript"/>
        </w:rPr>
        <w:t xml:space="preserve">2 </w:t>
      </w:r>
      <w:r w:rsidRPr="005D3239">
        <w:rPr>
          <w:rFonts w:ascii="Helvetica" w:eastAsia="Calibri" w:hAnsi="Helvetica" w:cs="Calibri"/>
          <w:sz w:val="22"/>
          <w:szCs w:val="22"/>
        </w:rPr>
        <w:t>Centre de Recherche du Centre Hospitalier de l'Université de Montréal (CRCHUM), Montréal, QC, Canada.</w:t>
      </w:r>
    </w:p>
    <w:p w:rsidR="00950FEC" w:rsidRPr="001A0938" w:rsidRDefault="001A0938" w:rsidP="00B85148">
      <w:pPr>
        <w:rPr>
          <w:rFonts w:ascii="Helvetica" w:hAnsi="Helvetica"/>
          <w:sz w:val="22"/>
          <w:szCs w:val="22"/>
        </w:rPr>
      </w:pPr>
      <w:r w:rsidRPr="005D3239">
        <w:rPr>
          <w:rFonts w:ascii="Helvetica" w:eastAsia="Calibri" w:hAnsi="Helvetica" w:cs="Calibri"/>
          <w:sz w:val="22"/>
          <w:szCs w:val="22"/>
        </w:rPr>
        <w:t>* F.P. and M.G.H. contributed equally to this work</w:t>
      </w:r>
    </w:p>
    <w:p w:rsidR="00A26A55" w:rsidRPr="005D3239" w:rsidRDefault="00B76B8C" w:rsidP="00A26A55">
      <w:pPr>
        <w:rPr>
          <w:rFonts w:ascii="Helvetica" w:eastAsia="Calibri" w:hAnsi="Helvetica" w:cs="Calibri"/>
          <w:b/>
          <w:sz w:val="22"/>
          <w:szCs w:val="22"/>
        </w:rPr>
      </w:pPr>
      <w:r w:rsidRPr="005D3239">
        <w:rPr>
          <w:rFonts w:ascii="Helvetica" w:hAnsi="Helvetica"/>
          <w:b/>
          <w:sz w:val="22"/>
          <w:szCs w:val="22"/>
        </w:rPr>
        <w:t>Title:</w:t>
      </w:r>
      <w:bookmarkStart w:id="0" w:name="id.f9236b817b8d"/>
      <w:bookmarkEnd w:id="0"/>
      <w:r w:rsidR="00A26A55" w:rsidRPr="005D3239">
        <w:rPr>
          <w:rFonts w:ascii="Helvetica" w:eastAsia="Calibri" w:hAnsi="Helvetica" w:cs="Calibri"/>
          <w:b/>
          <w:sz w:val="22"/>
          <w:szCs w:val="22"/>
        </w:rPr>
        <w:t xml:space="preserve"> </w:t>
      </w:r>
      <w:r w:rsidR="00A26A55" w:rsidRPr="00280B20">
        <w:rPr>
          <w:rFonts w:ascii="Helvetica" w:eastAsia="Calibri" w:hAnsi="Helvetica" w:cs="Calibri"/>
          <w:i/>
          <w:sz w:val="22"/>
          <w:szCs w:val="22"/>
        </w:rPr>
        <w:t>In vitro</w:t>
      </w:r>
      <w:r w:rsidR="00A26A55" w:rsidRPr="00280B20">
        <w:rPr>
          <w:rFonts w:ascii="Helvetica" w:eastAsia="Calibri" w:hAnsi="Helvetica" w:cs="Calibri"/>
          <w:sz w:val="22"/>
          <w:szCs w:val="22"/>
        </w:rPr>
        <w:t xml:space="preserve"> assay to evaluate the impact of immunoregulatory pathways on HIV-specific CD4 T cell effector function.</w:t>
      </w:r>
      <w:r w:rsidR="00A26A55" w:rsidRPr="005D3239">
        <w:rPr>
          <w:rFonts w:ascii="Helvetica" w:eastAsia="Calibri" w:hAnsi="Helvetica" w:cs="Calibri"/>
          <w:b/>
          <w:sz w:val="22"/>
          <w:szCs w:val="22"/>
        </w:rPr>
        <w:t xml:space="preserve"> </w:t>
      </w:r>
    </w:p>
    <w:p w:rsidR="007B0BB2" w:rsidRPr="005D3239" w:rsidRDefault="00B76B8C" w:rsidP="007B0BB2">
      <w:pPr>
        <w:jc w:val="both"/>
        <w:rPr>
          <w:rFonts w:ascii="Helvetica" w:hAnsi="Helvetica" w:cs="Arial"/>
          <w:sz w:val="22"/>
          <w:szCs w:val="22"/>
          <w:lang w:val="fr-FR"/>
        </w:rPr>
      </w:pPr>
      <w:r w:rsidRPr="005D3239">
        <w:rPr>
          <w:rFonts w:ascii="Helvetica" w:hAnsi="Helvetica"/>
          <w:b/>
          <w:sz w:val="22"/>
          <w:szCs w:val="22"/>
        </w:rPr>
        <w:t xml:space="preserve">Corresponding Author: </w:t>
      </w:r>
      <w:hyperlink r:id="rId7" w:history="1">
        <w:r w:rsidR="007B0BB2" w:rsidRPr="005D3239">
          <w:rPr>
            <w:rStyle w:val="Hyperlink"/>
            <w:rFonts w:ascii="Helvetica" w:hAnsi="Helvetica" w:cs="Arial"/>
            <w:sz w:val="22"/>
            <w:szCs w:val="22"/>
            <w:lang w:val="fr-FR"/>
          </w:rPr>
          <w:t>dkaufmann@partners.org</w:t>
        </w:r>
      </w:hyperlink>
    </w:p>
    <w:p w:rsidR="00B76B8C" w:rsidRDefault="00B76B8C">
      <w:pPr>
        <w:rPr>
          <w:rFonts w:ascii="Helvetica" w:hAnsi="Helvetica"/>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B76B8C" w:rsidRDefault="00B76B8C">
      <w:pPr>
        <w:rPr>
          <w:rFonts w:ascii="Helvetica" w:hAnsi="Helvetica"/>
          <w:sz w:val="22"/>
        </w:rPr>
      </w:pPr>
    </w:p>
    <w:p w:rsidR="00B76B8C" w:rsidRDefault="00B76B8C">
      <w:pPr>
        <w:rPr>
          <w:rFonts w:ascii="Helvetica" w:hAnsi="Helvetica"/>
          <w:sz w:val="22"/>
        </w:rPr>
      </w:pPr>
      <w:r>
        <w:rPr>
          <w:rFonts w:ascii="Helvetica" w:hAnsi="Helvetica"/>
          <w:sz w:val="22"/>
        </w:rPr>
        <w:t>A.  Will you require JoVE to record video microscopy, such as filming a complex dissection or microinjection technique? (Y/N) __</w:t>
      </w:r>
      <w:r w:rsidR="00E57DF5" w:rsidRPr="00E57DF5">
        <w:rPr>
          <w:rFonts w:ascii="Helvetica" w:hAnsi="Helvetica"/>
          <w:b/>
          <w:color w:val="FF0000"/>
          <w:sz w:val="22"/>
        </w:rPr>
        <w:t>No</w:t>
      </w:r>
      <w:r w:rsidR="00E57DF5">
        <w:rPr>
          <w:rFonts w:ascii="Helvetica" w:hAnsi="Helvetica"/>
          <w:sz w:val="22"/>
        </w:rPr>
        <w:t>_</w:t>
      </w:r>
      <w:r>
        <w:rPr>
          <w:rFonts w:ascii="Helvetica" w:hAnsi="Helvetica"/>
          <w:sz w:val="22"/>
        </w:rPr>
        <w:t>_ If yes, please list make and model of your microscope: ______________________________</w:t>
      </w:r>
    </w:p>
    <w:p w:rsidR="00B76B8C" w:rsidRDefault="00B76B8C">
      <w:pPr>
        <w:spacing w:before="120"/>
        <w:rPr>
          <w:rFonts w:ascii="Helvetica" w:hAnsi="Helvetica"/>
          <w:sz w:val="22"/>
        </w:rPr>
      </w:pPr>
      <w:r>
        <w:rPr>
          <w:rFonts w:ascii="Helvetica" w:hAnsi="Helvetica"/>
          <w:sz w:val="22"/>
        </w:rPr>
        <w:t>B.   Does your protocol include detailed, step-by-step, descriptions of software usage? (Y/N)___</w:t>
      </w:r>
      <w:r w:rsidR="00E57DF5" w:rsidRPr="00E57DF5">
        <w:rPr>
          <w:rFonts w:ascii="Helvetica" w:hAnsi="Helvetica"/>
          <w:color w:val="FF0000"/>
          <w:sz w:val="22"/>
        </w:rPr>
        <w:t>No</w:t>
      </w:r>
      <w:r w:rsidRPr="00E57DF5">
        <w:rPr>
          <w:rFonts w:ascii="Helvetica" w:hAnsi="Helvetica"/>
          <w:color w:val="FF0000"/>
          <w:sz w:val="22"/>
        </w:rPr>
        <w:t>__</w:t>
      </w:r>
      <w:r>
        <w:rPr>
          <w:rFonts w:ascii="Helvetica" w:hAnsi="Helvetica"/>
          <w:sz w:val="22"/>
        </w:rPr>
        <w:t xml:space="preserve"> </w:t>
      </w:r>
    </w:p>
    <w:p w:rsidR="00B76B8C" w:rsidRDefault="00B76B8C">
      <w:pPr>
        <w:spacing w:before="120"/>
        <w:rPr>
          <w:rFonts w:ascii="Helvetica" w:hAnsi="Helvetica"/>
          <w:sz w:val="22"/>
        </w:rPr>
      </w:pPr>
      <w:r>
        <w:rPr>
          <w:rFonts w:ascii="Helvetica" w:hAnsi="Helvetica"/>
          <w:sz w:val="22"/>
        </w:rPr>
        <w:t>C.  Which steps of your protocol will viewers benefit most from having filmed? Please list 4-6 steps_______</w:t>
      </w:r>
      <w:r w:rsidR="00E57DF5" w:rsidRPr="00E57DF5">
        <w:rPr>
          <w:rFonts w:ascii="Helvetica" w:hAnsi="Helvetica"/>
          <w:color w:val="FF0000"/>
          <w:sz w:val="22"/>
        </w:rPr>
        <w:t xml:space="preserve">step </w:t>
      </w:r>
      <w:r w:rsidR="0027707A">
        <w:rPr>
          <w:rFonts w:ascii="Helvetica" w:hAnsi="Helvetica"/>
          <w:color w:val="FF0000"/>
          <w:sz w:val="22"/>
        </w:rPr>
        <w:t>4 and then 5.</w:t>
      </w:r>
      <w:r w:rsidR="00E57DF5" w:rsidRPr="00E57DF5">
        <w:rPr>
          <w:rFonts w:ascii="Helvetica" w:hAnsi="Helvetica"/>
          <w:color w:val="FF0000"/>
          <w:sz w:val="22"/>
        </w:rPr>
        <w:t xml:space="preserve">1 and </w:t>
      </w:r>
      <w:r w:rsidR="0027707A">
        <w:rPr>
          <w:rFonts w:ascii="Helvetica" w:hAnsi="Helvetica"/>
          <w:color w:val="FF0000"/>
          <w:sz w:val="22"/>
        </w:rPr>
        <w:t>6</w:t>
      </w:r>
      <w:r w:rsidR="00E57DF5" w:rsidRPr="00E57DF5">
        <w:rPr>
          <w:rFonts w:ascii="Helvetica" w:hAnsi="Helvetica"/>
          <w:color w:val="FF0000"/>
          <w:sz w:val="22"/>
        </w:rPr>
        <w:t>.1 (they are all linked</w:t>
      </w:r>
      <w:r w:rsidR="00E57DF5">
        <w:rPr>
          <w:rFonts w:ascii="Helvetica" w:hAnsi="Helvetica"/>
          <w:sz w:val="22"/>
        </w:rPr>
        <w:t>)</w:t>
      </w:r>
      <w:r>
        <w:rPr>
          <w:rFonts w:ascii="Helvetica" w:hAnsi="Helvetica"/>
          <w:sz w:val="22"/>
        </w:rPr>
        <w:t>__</w:t>
      </w:r>
    </w:p>
    <w:p w:rsidR="00B76B8C" w:rsidRDefault="00B76B8C">
      <w:pPr>
        <w:spacing w:before="120"/>
        <w:rPr>
          <w:rFonts w:ascii="Helvetica" w:hAnsi="Helvetica"/>
          <w:sz w:val="22"/>
        </w:rPr>
      </w:pPr>
      <w:r>
        <w:rPr>
          <w:rFonts w:ascii="Helvetica" w:hAnsi="Helvetica"/>
          <w:sz w:val="22"/>
        </w:rPr>
        <w:t>D.  What is the single most difficult aspect of this procedure and what do you do to ensure success?  ______________________________</w:t>
      </w:r>
    </w:p>
    <w:p w:rsidR="00B76B8C" w:rsidRDefault="00B76B8C">
      <w:pPr>
        <w:rPr>
          <w:rFonts w:ascii="Helvetica" w:hAnsi="Helvetica"/>
          <w:b/>
          <w:i/>
          <w:sz w:val="22"/>
        </w:rPr>
      </w:pPr>
    </w:p>
    <w:p w:rsidR="00B76B8C" w:rsidRDefault="00B76B8C">
      <w:pPr>
        <w:rPr>
          <w:rFonts w:ascii="Helvetica" w:hAnsi="Helvetica"/>
          <w:b/>
          <w:sz w:val="28"/>
        </w:rPr>
      </w:pPr>
      <w:r>
        <w:rPr>
          <w:rFonts w:ascii="Helvetica" w:hAnsi="Helvetica"/>
          <w:b/>
          <w:sz w:val="28"/>
        </w:rPr>
        <w:t>1. Introduction (Schematic Overview and Interview)</w:t>
      </w:r>
    </w:p>
    <w:p w:rsidR="00B76B8C" w:rsidRDefault="00B76B8C">
      <w:pPr>
        <w:rPr>
          <w:rFonts w:ascii="Helvetica" w:hAnsi="Helvetica"/>
          <w:b/>
          <w:sz w:val="22"/>
        </w:rPr>
      </w:pPr>
    </w:p>
    <w:p w:rsidR="00B76B8C" w:rsidRDefault="00B76B8C">
      <w:pPr>
        <w:rPr>
          <w:rFonts w:ascii="Helvetica" w:hAnsi="Helvetica"/>
          <w:b/>
          <w:sz w:val="22"/>
        </w:rPr>
      </w:pPr>
      <w:r>
        <w:rPr>
          <w:rFonts w:ascii="Helvetica" w:hAnsi="Helvetica"/>
          <w:b/>
          <w:sz w:val="22"/>
        </w:rPr>
        <w:t>A. Schematic Overview (read by voice talent at JoVE):</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B76B8C" w:rsidRDefault="00B76B8C">
      <w:pPr>
        <w:ind w:left="360"/>
        <w:rPr>
          <w:rFonts w:ascii="Helvetica" w:hAnsi="Helvetica"/>
          <w:b/>
          <w:sz w:val="22"/>
          <w:u w:val="single"/>
        </w:rPr>
      </w:pPr>
    </w:p>
    <w:p w:rsidR="00B76B8C" w:rsidRDefault="00B76B8C">
      <w:pPr>
        <w:keepNext/>
        <w:outlineLvl w:val="0"/>
        <w:rPr>
          <w:rFonts w:ascii="Helvetica" w:hAnsi="Helvetica"/>
          <w:b/>
          <w:i/>
          <w:color w:val="FF0000"/>
          <w:sz w:val="22"/>
          <w:u w:val="single"/>
        </w:rPr>
      </w:pPr>
      <w:r>
        <w:rPr>
          <w:rFonts w:ascii="Helvetica" w:hAnsi="Helvetica"/>
          <w:b/>
          <w:i/>
          <w:sz w:val="22"/>
          <w:u w:val="single"/>
        </w:rPr>
        <w:t>Procedural Narrative:</w:t>
      </w:r>
    </w:p>
    <w:p w:rsidR="00216B7C" w:rsidRDefault="00216B7C">
      <w:pPr>
        <w:rPr>
          <w:rFonts w:ascii="Helvetica" w:hAnsi="Helvetica"/>
          <w:sz w:val="22"/>
          <w:szCs w:val="22"/>
        </w:rPr>
      </w:pPr>
    </w:p>
    <w:p w:rsidR="004A2EF5" w:rsidRDefault="00B76B8C" w:rsidP="00216B7C">
      <w:pPr>
        <w:jc w:val="both"/>
        <w:rPr>
          <w:rFonts w:ascii="Helvetica" w:hAnsi="Helvetica"/>
          <w:sz w:val="22"/>
          <w:szCs w:val="22"/>
        </w:rPr>
      </w:pPr>
      <w:r w:rsidRPr="00216B7C">
        <w:rPr>
          <w:rFonts w:ascii="Helvetica" w:hAnsi="Helvetica"/>
          <w:sz w:val="22"/>
          <w:szCs w:val="22"/>
        </w:rPr>
        <w:t>The overall goal of this procedure is to</w:t>
      </w:r>
      <w:r w:rsidR="00A20654" w:rsidRPr="00216B7C">
        <w:rPr>
          <w:rFonts w:ascii="Helvetica" w:hAnsi="Helvetica"/>
          <w:sz w:val="22"/>
          <w:szCs w:val="22"/>
        </w:rPr>
        <w:t xml:space="preserve"> </w:t>
      </w:r>
      <w:r w:rsidR="00216B7C">
        <w:rPr>
          <w:rFonts w:ascii="Helvetica" w:hAnsi="Helvetica"/>
          <w:sz w:val="22"/>
          <w:szCs w:val="22"/>
        </w:rPr>
        <w:t xml:space="preserve">analyze the </w:t>
      </w:r>
      <w:r w:rsidR="00A20654" w:rsidRPr="00216B7C">
        <w:rPr>
          <w:rFonts w:ascii="Helvetica" w:hAnsi="Helvetica"/>
          <w:sz w:val="22"/>
          <w:szCs w:val="22"/>
        </w:rPr>
        <w:t>cytokine secretion</w:t>
      </w:r>
      <w:r w:rsidR="00216B7C">
        <w:rPr>
          <w:rFonts w:ascii="Helvetica" w:hAnsi="Helvetica"/>
          <w:sz w:val="22"/>
          <w:szCs w:val="22"/>
        </w:rPr>
        <w:t>, transcription and morphological impact of stimulated T cells</w:t>
      </w:r>
      <w:r w:rsidRPr="00216B7C">
        <w:rPr>
          <w:rFonts w:ascii="Helvetica" w:hAnsi="Helvetica"/>
          <w:sz w:val="22"/>
          <w:szCs w:val="22"/>
        </w:rPr>
        <w:t xml:space="preserve"> </w:t>
      </w:r>
      <w:r w:rsidRPr="00216B7C">
        <w:rPr>
          <w:rFonts w:ascii="Helvetica" w:hAnsi="Helvetica"/>
          <w:b/>
          <w:sz w:val="22"/>
          <w:szCs w:val="22"/>
        </w:rPr>
        <w:t>(Intro)</w:t>
      </w:r>
      <w:r w:rsidR="00216B7C">
        <w:rPr>
          <w:rFonts w:ascii="Helvetica" w:hAnsi="Helvetica"/>
          <w:sz w:val="22"/>
          <w:szCs w:val="22"/>
        </w:rPr>
        <w:t xml:space="preserve">. </w:t>
      </w:r>
    </w:p>
    <w:p w:rsidR="004A2EF5" w:rsidRDefault="004B5A18" w:rsidP="00216B7C">
      <w:pPr>
        <w:jc w:val="both"/>
        <w:rPr>
          <w:rFonts w:ascii="Helvetica" w:hAnsi="Helvetica"/>
          <w:sz w:val="22"/>
          <w:szCs w:val="22"/>
        </w:rPr>
      </w:pPr>
      <w:r w:rsidRPr="00216B7C">
        <w:rPr>
          <w:rFonts w:ascii="Helvetica" w:hAnsi="Helvetica"/>
          <w:sz w:val="22"/>
          <w:szCs w:val="22"/>
        </w:rPr>
        <w:t xml:space="preserve">First, </w:t>
      </w:r>
      <w:r w:rsidR="00B76B8C" w:rsidRPr="00216B7C">
        <w:rPr>
          <w:rFonts w:ascii="Helvetica" w:hAnsi="Helvetica"/>
          <w:sz w:val="22"/>
          <w:szCs w:val="22"/>
        </w:rPr>
        <w:t xml:space="preserve"> </w:t>
      </w:r>
      <w:r w:rsidRPr="00216B7C">
        <w:rPr>
          <w:rFonts w:ascii="Helvetica" w:hAnsi="Helvetica"/>
          <w:sz w:val="22"/>
          <w:szCs w:val="22"/>
        </w:rPr>
        <w:t>use a Ficoll gradient to isolate the</w:t>
      </w:r>
      <w:r w:rsidR="00213B47" w:rsidRPr="00216B7C">
        <w:rPr>
          <w:rFonts w:ascii="Helvetica" w:hAnsi="Helvetica"/>
          <w:sz w:val="22"/>
          <w:szCs w:val="22"/>
        </w:rPr>
        <w:t xml:space="preserve"> peripheral CD8 depleted blood mononuclear cells  from </w:t>
      </w:r>
      <w:r w:rsidRPr="00216B7C">
        <w:rPr>
          <w:rFonts w:ascii="Helvetica" w:hAnsi="Helvetica"/>
          <w:sz w:val="22"/>
          <w:szCs w:val="22"/>
        </w:rPr>
        <w:t xml:space="preserve">the </w:t>
      </w:r>
      <w:r w:rsidR="00213B47" w:rsidRPr="00216B7C">
        <w:rPr>
          <w:rFonts w:ascii="Helvetica" w:hAnsi="Helvetica"/>
          <w:sz w:val="22"/>
          <w:szCs w:val="22"/>
        </w:rPr>
        <w:t xml:space="preserve">HIV infected individuals. </w:t>
      </w:r>
      <w:r w:rsidRPr="00216B7C">
        <w:rPr>
          <w:rFonts w:ascii="Helvetica" w:hAnsi="Helvetica"/>
          <w:sz w:val="22"/>
          <w:szCs w:val="22"/>
        </w:rPr>
        <w:t>(</w:t>
      </w:r>
      <w:r w:rsidRPr="00216B7C">
        <w:rPr>
          <w:rFonts w:ascii="Helvetica" w:hAnsi="Helvetica"/>
          <w:b/>
          <w:sz w:val="22"/>
          <w:szCs w:val="22"/>
        </w:rPr>
        <w:t>LAB MEDIA: Figure 1- upper left).</w:t>
      </w:r>
      <w:r w:rsidRPr="00216B7C">
        <w:rPr>
          <w:rFonts w:ascii="Helvetica" w:hAnsi="Helvetica"/>
          <w:sz w:val="22"/>
          <w:szCs w:val="22"/>
        </w:rPr>
        <w:t xml:space="preserve"> </w:t>
      </w:r>
    </w:p>
    <w:p w:rsidR="004A2EF5" w:rsidRDefault="004B5A18" w:rsidP="00216B7C">
      <w:pPr>
        <w:jc w:val="both"/>
        <w:rPr>
          <w:rFonts w:ascii="Helvetica" w:hAnsi="Helvetica"/>
          <w:sz w:val="22"/>
          <w:szCs w:val="22"/>
        </w:rPr>
      </w:pPr>
      <w:r w:rsidRPr="00216B7C">
        <w:rPr>
          <w:rFonts w:ascii="Helvetica" w:hAnsi="Helvetica"/>
          <w:sz w:val="22"/>
          <w:szCs w:val="22"/>
        </w:rPr>
        <w:t>I</w:t>
      </w:r>
      <w:r w:rsidR="00A20654" w:rsidRPr="00216B7C">
        <w:rPr>
          <w:rFonts w:ascii="Helvetica" w:hAnsi="Helvetica"/>
          <w:sz w:val="22"/>
          <w:szCs w:val="22"/>
        </w:rPr>
        <w:t xml:space="preserve">ncubate the </w:t>
      </w:r>
      <w:r w:rsidR="00216B7C">
        <w:rPr>
          <w:rFonts w:ascii="Helvetica" w:hAnsi="Helvetica"/>
          <w:sz w:val="22"/>
          <w:szCs w:val="22"/>
        </w:rPr>
        <w:t xml:space="preserve">cells </w:t>
      </w:r>
      <w:r w:rsidR="00A20654" w:rsidRPr="00216B7C">
        <w:rPr>
          <w:rFonts w:ascii="Helvetica" w:hAnsi="Helvetica"/>
          <w:sz w:val="22"/>
          <w:szCs w:val="22"/>
        </w:rPr>
        <w:t xml:space="preserve">with </w:t>
      </w:r>
      <w:r w:rsidR="00216B7C">
        <w:rPr>
          <w:rFonts w:ascii="Helvetica" w:hAnsi="Helvetica"/>
          <w:sz w:val="22"/>
          <w:szCs w:val="22"/>
        </w:rPr>
        <w:t xml:space="preserve">either </w:t>
      </w:r>
      <w:r w:rsidR="00A20654" w:rsidRPr="00216B7C">
        <w:rPr>
          <w:rFonts w:ascii="Helvetica" w:hAnsi="Helvetica"/>
          <w:sz w:val="22"/>
          <w:szCs w:val="22"/>
        </w:rPr>
        <w:t xml:space="preserve">the isotype control or </w:t>
      </w:r>
      <w:r w:rsidR="00216B7C">
        <w:rPr>
          <w:rFonts w:ascii="Helvetica" w:hAnsi="Helvetica"/>
          <w:sz w:val="22"/>
          <w:szCs w:val="22"/>
        </w:rPr>
        <w:t xml:space="preserve">the </w:t>
      </w:r>
      <w:r w:rsidR="00A20654" w:rsidRPr="00216B7C">
        <w:rPr>
          <w:rFonts w:ascii="Helvetica" w:hAnsi="Helvetica"/>
          <w:sz w:val="22"/>
          <w:szCs w:val="22"/>
        </w:rPr>
        <w:t xml:space="preserve">blocking antibody of </w:t>
      </w:r>
      <w:r w:rsidR="0027707A" w:rsidRPr="00216B7C">
        <w:rPr>
          <w:rFonts w:ascii="Helvetica" w:hAnsi="Helvetica"/>
          <w:sz w:val="22"/>
          <w:szCs w:val="22"/>
        </w:rPr>
        <w:t>interest</w:t>
      </w:r>
      <w:r w:rsidR="00216B7C">
        <w:rPr>
          <w:rFonts w:ascii="Helvetica" w:hAnsi="Helvetica"/>
          <w:sz w:val="22"/>
          <w:szCs w:val="22"/>
        </w:rPr>
        <w:t xml:space="preserve"> </w:t>
      </w:r>
      <w:r w:rsidRPr="00216B7C">
        <w:rPr>
          <w:rFonts w:ascii="Helvetica" w:hAnsi="Helvetica"/>
          <w:b/>
          <w:sz w:val="22"/>
          <w:szCs w:val="22"/>
        </w:rPr>
        <w:t>(LAB MEDIA: Figure1 – upper right  test tubes +text about but without the GAG HIV text</w:t>
      </w:r>
      <w:r w:rsidR="00216B7C">
        <w:rPr>
          <w:rFonts w:ascii="Helvetica" w:hAnsi="Helvetica"/>
          <w:b/>
          <w:sz w:val="22"/>
          <w:szCs w:val="22"/>
        </w:rPr>
        <w:t xml:space="preserve"> </w:t>
      </w:r>
      <w:r w:rsidRPr="00216B7C">
        <w:rPr>
          <w:rFonts w:ascii="Helvetica" w:hAnsi="Helvetica"/>
          <w:b/>
          <w:sz w:val="22"/>
          <w:szCs w:val="22"/>
        </w:rPr>
        <w:t>line</w:t>
      </w:r>
      <w:r w:rsidRPr="00216B7C">
        <w:rPr>
          <w:rFonts w:ascii="Helvetica" w:hAnsi="Helvetica"/>
          <w:sz w:val="22"/>
          <w:szCs w:val="22"/>
        </w:rPr>
        <w:t xml:space="preserve">) </w:t>
      </w:r>
    </w:p>
    <w:p w:rsidR="004A2EF5" w:rsidRDefault="004B5A18" w:rsidP="00216B7C">
      <w:pPr>
        <w:jc w:val="both"/>
        <w:rPr>
          <w:rFonts w:ascii="Helvetica" w:hAnsi="Helvetica"/>
          <w:sz w:val="22"/>
          <w:szCs w:val="22"/>
        </w:rPr>
      </w:pPr>
      <w:r w:rsidRPr="00216B7C">
        <w:rPr>
          <w:rFonts w:ascii="Helvetica" w:hAnsi="Helvetica"/>
          <w:sz w:val="22"/>
          <w:szCs w:val="22"/>
        </w:rPr>
        <w:t>Then s</w:t>
      </w:r>
      <w:r w:rsidR="00AF2AE1" w:rsidRPr="00216B7C">
        <w:rPr>
          <w:rFonts w:ascii="Helvetica" w:hAnsi="Helvetica"/>
          <w:sz w:val="22"/>
          <w:szCs w:val="22"/>
        </w:rPr>
        <w:t xml:space="preserve">timulate </w:t>
      </w:r>
      <w:r w:rsidRPr="00216B7C">
        <w:rPr>
          <w:rFonts w:ascii="Helvetica" w:hAnsi="Helvetica"/>
          <w:sz w:val="22"/>
          <w:szCs w:val="22"/>
        </w:rPr>
        <w:t xml:space="preserve">the </w:t>
      </w:r>
      <w:r w:rsidR="00AF2AE1" w:rsidRPr="00216B7C">
        <w:rPr>
          <w:rFonts w:ascii="Helvetica" w:hAnsi="Helvetica"/>
          <w:sz w:val="22"/>
          <w:szCs w:val="22"/>
        </w:rPr>
        <w:t xml:space="preserve">cells with the antigen of interest </w:t>
      </w:r>
      <w:r w:rsidRPr="00216B7C">
        <w:rPr>
          <w:rFonts w:ascii="Helvetica" w:hAnsi="Helvetica"/>
          <w:b/>
          <w:sz w:val="22"/>
          <w:szCs w:val="22"/>
        </w:rPr>
        <w:t>((LAB MEDIA: Figure1 – upper right  test tubes +text with the GAG HIV text</w:t>
      </w:r>
      <w:r w:rsidR="00216B7C">
        <w:rPr>
          <w:rFonts w:ascii="Helvetica" w:hAnsi="Helvetica"/>
          <w:sz w:val="22"/>
          <w:szCs w:val="22"/>
        </w:rPr>
        <w:t xml:space="preserve"> </w:t>
      </w:r>
      <w:r w:rsidRPr="00216B7C">
        <w:rPr>
          <w:rFonts w:ascii="Helvetica" w:hAnsi="Helvetica"/>
          <w:b/>
          <w:sz w:val="22"/>
          <w:szCs w:val="22"/>
        </w:rPr>
        <w:t>line</w:t>
      </w:r>
      <w:r w:rsidR="00B76B8C" w:rsidRPr="00216B7C">
        <w:rPr>
          <w:rFonts w:ascii="Helvetica" w:hAnsi="Helvetica"/>
          <w:b/>
          <w:sz w:val="22"/>
          <w:szCs w:val="22"/>
        </w:rPr>
        <w:t>)</w:t>
      </w:r>
      <w:r w:rsidR="00EF07F8" w:rsidRPr="00216B7C">
        <w:rPr>
          <w:rFonts w:ascii="Helvetica" w:hAnsi="Helvetica"/>
          <w:sz w:val="22"/>
          <w:szCs w:val="22"/>
        </w:rPr>
        <w:t xml:space="preserve">. </w:t>
      </w:r>
    </w:p>
    <w:p w:rsidR="004A2EF5" w:rsidRDefault="00216B7C" w:rsidP="00216B7C">
      <w:pPr>
        <w:jc w:val="both"/>
        <w:rPr>
          <w:rFonts w:ascii="Helvetica" w:hAnsi="Helvetica"/>
          <w:sz w:val="22"/>
          <w:szCs w:val="22"/>
        </w:rPr>
      </w:pPr>
      <w:r>
        <w:rPr>
          <w:rFonts w:ascii="Helvetica" w:hAnsi="Helvetica"/>
          <w:sz w:val="22"/>
          <w:szCs w:val="22"/>
        </w:rPr>
        <w:t>Next, c</w:t>
      </w:r>
      <w:r w:rsidR="00EF07F8" w:rsidRPr="00216B7C">
        <w:rPr>
          <w:rFonts w:ascii="Helvetica" w:hAnsi="Helvetica"/>
          <w:sz w:val="22"/>
          <w:szCs w:val="22"/>
        </w:rPr>
        <w:t xml:space="preserve">entrifuge </w:t>
      </w:r>
      <w:r w:rsidR="00AC3633" w:rsidRPr="00216B7C">
        <w:rPr>
          <w:rFonts w:ascii="Helvetica" w:hAnsi="Helvetica"/>
          <w:sz w:val="22"/>
          <w:szCs w:val="22"/>
        </w:rPr>
        <w:t>the cell cultures in order to collect supernatants for cytokine measurements</w:t>
      </w:r>
      <w:r w:rsidR="00EF07F8" w:rsidRPr="00216B7C">
        <w:rPr>
          <w:rFonts w:ascii="Helvetica" w:hAnsi="Helvetica"/>
          <w:sz w:val="22"/>
          <w:szCs w:val="22"/>
        </w:rPr>
        <w:t xml:space="preserve"> </w:t>
      </w:r>
      <w:r>
        <w:rPr>
          <w:rFonts w:ascii="Helvetica" w:hAnsi="Helvetica"/>
          <w:sz w:val="22"/>
          <w:szCs w:val="22"/>
        </w:rPr>
        <w:t>(</w:t>
      </w:r>
      <w:r w:rsidR="00EF07F8" w:rsidRPr="00216B7C">
        <w:rPr>
          <w:rFonts w:ascii="Helvetica" w:hAnsi="Helvetica"/>
          <w:b/>
          <w:sz w:val="22"/>
          <w:szCs w:val="22"/>
        </w:rPr>
        <w:t>LAB MEDIA: Figure1 – show supernatant tube with arrow to lower left luminex figure)</w:t>
      </w:r>
      <w:r w:rsidR="00AC3633" w:rsidRPr="00216B7C">
        <w:rPr>
          <w:rFonts w:ascii="Helvetica" w:hAnsi="Helvetica"/>
          <w:sz w:val="22"/>
          <w:szCs w:val="22"/>
        </w:rPr>
        <w:t xml:space="preserve"> and cell pellets for phenotypic analys</w:t>
      </w:r>
      <w:r w:rsidR="0027707A" w:rsidRPr="00216B7C">
        <w:rPr>
          <w:rFonts w:ascii="Helvetica" w:hAnsi="Helvetica"/>
          <w:sz w:val="22"/>
          <w:szCs w:val="22"/>
        </w:rPr>
        <w:t>is or transcriptional analysis</w:t>
      </w:r>
      <w:r w:rsidR="00B76B8C" w:rsidRPr="00216B7C">
        <w:rPr>
          <w:rFonts w:ascii="Helvetica" w:hAnsi="Helvetica"/>
          <w:b/>
          <w:sz w:val="22"/>
          <w:szCs w:val="22"/>
        </w:rPr>
        <w:t xml:space="preserve"> </w:t>
      </w:r>
      <w:r>
        <w:rPr>
          <w:rFonts w:ascii="Helvetica" w:hAnsi="Helvetica"/>
          <w:b/>
          <w:sz w:val="22"/>
          <w:szCs w:val="22"/>
        </w:rPr>
        <w:t>(</w:t>
      </w:r>
      <w:r w:rsidR="00EF07F8" w:rsidRPr="00216B7C">
        <w:rPr>
          <w:rFonts w:ascii="Helvetica" w:hAnsi="Helvetica"/>
          <w:b/>
          <w:sz w:val="22"/>
          <w:szCs w:val="22"/>
        </w:rPr>
        <w:t>LAB MEDIA: Figure1 – show cell pellet with arrow to lower middle and right panels).</w:t>
      </w:r>
      <w:r w:rsidR="00EF07F8" w:rsidRPr="00216B7C">
        <w:rPr>
          <w:rFonts w:ascii="Helvetica" w:hAnsi="Helvetica"/>
          <w:sz w:val="22"/>
          <w:szCs w:val="22"/>
        </w:rPr>
        <w:t xml:space="preserve"> </w:t>
      </w:r>
    </w:p>
    <w:p w:rsidR="004A2EF5" w:rsidRDefault="00EF07F8" w:rsidP="00216B7C">
      <w:pPr>
        <w:jc w:val="both"/>
        <w:rPr>
          <w:rFonts w:ascii="Helvetica" w:hAnsi="Helvetica"/>
          <w:sz w:val="22"/>
          <w:szCs w:val="22"/>
        </w:rPr>
      </w:pPr>
      <w:r w:rsidRPr="00216B7C">
        <w:rPr>
          <w:rFonts w:ascii="Helvetica" w:hAnsi="Helvetica"/>
          <w:sz w:val="22"/>
          <w:szCs w:val="22"/>
        </w:rPr>
        <w:t xml:space="preserve">If desired, adapt  </w:t>
      </w:r>
      <w:r w:rsidR="00AF2AE1" w:rsidRPr="00216B7C">
        <w:rPr>
          <w:rFonts w:ascii="Helvetica" w:hAnsi="Helvetica"/>
          <w:sz w:val="22"/>
          <w:szCs w:val="22"/>
        </w:rPr>
        <w:t xml:space="preserve">this protocol </w:t>
      </w:r>
      <w:r w:rsidRPr="00216B7C">
        <w:rPr>
          <w:rFonts w:ascii="Helvetica" w:hAnsi="Helvetica"/>
          <w:sz w:val="22"/>
          <w:szCs w:val="22"/>
        </w:rPr>
        <w:t xml:space="preserve">to include sorting the indivual cell types by </w:t>
      </w:r>
      <w:r w:rsidR="00507397" w:rsidRPr="00216B7C">
        <w:rPr>
          <w:rFonts w:ascii="Helvetica" w:eastAsia="Calibri" w:hAnsi="Helvetica" w:cs="Calibri"/>
          <w:sz w:val="22"/>
          <w:szCs w:val="22"/>
        </w:rPr>
        <w:t xml:space="preserve"> flow cytometry</w:t>
      </w:r>
      <w:r w:rsidR="00216B7C" w:rsidRPr="00216B7C">
        <w:rPr>
          <w:rFonts w:ascii="Helvetica" w:eastAsia="Calibri" w:hAnsi="Helvetica" w:cs="Calibri"/>
          <w:sz w:val="22"/>
          <w:szCs w:val="22"/>
        </w:rPr>
        <w:t xml:space="preserve"> (</w:t>
      </w:r>
      <w:r w:rsidR="00216B7C" w:rsidRPr="00216B7C">
        <w:rPr>
          <w:rFonts w:ascii="Helvetica" w:eastAsia="Calibri" w:hAnsi="Helvetica" w:cs="Calibri"/>
          <w:b/>
          <w:sz w:val="22"/>
          <w:szCs w:val="22"/>
        </w:rPr>
        <w:t>LAB ME</w:t>
      </w:r>
      <w:r w:rsidRPr="00216B7C">
        <w:rPr>
          <w:rFonts w:ascii="Helvetica" w:eastAsia="Calibri" w:hAnsi="Helvetica" w:cs="Calibri"/>
          <w:b/>
          <w:sz w:val="22"/>
          <w:szCs w:val="22"/>
        </w:rPr>
        <w:t>D</w:t>
      </w:r>
      <w:r w:rsidR="00216B7C" w:rsidRPr="00216B7C">
        <w:rPr>
          <w:rFonts w:ascii="Helvetica" w:eastAsia="Calibri" w:hAnsi="Helvetica" w:cs="Calibri"/>
          <w:b/>
          <w:sz w:val="22"/>
          <w:szCs w:val="22"/>
        </w:rPr>
        <w:t>I</w:t>
      </w:r>
      <w:r w:rsidRPr="00216B7C">
        <w:rPr>
          <w:rFonts w:ascii="Helvetica" w:eastAsia="Calibri" w:hAnsi="Helvetica" w:cs="Calibri"/>
          <w:b/>
          <w:sz w:val="22"/>
          <w:szCs w:val="22"/>
        </w:rPr>
        <w:t>A:</w:t>
      </w:r>
      <w:r w:rsidRPr="00216B7C">
        <w:rPr>
          <w:rFonts w:ascii="Helvetica" w:eastAsia="Calibri" w:hAnsi="Helvetica" w:cs="Calibri"/>
          <w:sz w:val="22"/>
          <w:szCs w:val="22"/>
        </w:rPr>
        <w:t xml:space="preserve"> </w:t>
      </w:r>
      <w:r w:rsidRPr="00216B7C">
        <w:rPr>
          <w:rFonts w:ascii="Helvetica" w:eastAsia="Calibri" w:hAnsi="Helvetica" w:cs="Calibri"/>
          <w:b/>
          <w:sz w:val="22"/>
          <w:szCs w:val="22"/>
        </w:rPr>
        <w:t>Figure 3</w:t>
      </w:r>
      <w:r w:rsidRPr="00216B7C">
        <w:rPr>
          <w:rFonts w:ascii="Helvetica" w:eastAsia="Calibri" w:hAnsi="Helvetica" w:cs="Calibri"/>
          <w:sz w:val="22"/>
          <w:szCs w:val="22"/>
        </w:rPr>
        <w:t>).</w:t>
      </w:r>
      <w:r w:rsidR="006D1259" w:rsidRPr="00216B7C">
        <w:rPr>
          <w:rFonts w:ascii="Helvetica" w:hAnsi="Helvetica"/>
          <w:sz w:val="22"/>
          <w:szCs w:val="22"/>
        </w:rPr>
        <w:t xml:space="preserve"> </w:t>
      </w:r>
    </w:p>
    <w:p w:rsidR="00EF07F8" w:rsidRPr="00216B7C" w:rsidRDefault="00EF07F8" w:rsidP="00216B7C">
      <w:pPr>
        <w:jc w:val="both"/>
        <w:rPr>
          <w:rFonts w:ascii="Helvetica" w:hAnsi="Helvetica"/>
          <w:sz w:val="22"/>
          <w:szCs w:val="22"/>
        </w:rPr>
      </w:pPr>
      <w:r w:rsidRPr="00216B7C">
        <w:rPr>
          <w:rFonts w:ascii="Helvetica" w:hAnsi="Helvetica"/>
          <w:sz w:val="22"/>
          <w:szCs w:val="22"/>
        </w:rPr>
        <w:lastRenderedPageBreak/>
        <w:t xml:space="preserve">Results on  cytokine secretion, phenotypic or transciptional analyses can show the impact of antibody-blockade of inhibitory pathways on restoring </w:t>
      </w:r>
      <w:r w:rsidR="004A2EF5">
        <w:rPr>
          <w:rFonts w:ascii="Helvetica" w:hAnsi="Helvetica"/>
          <w:sz w:val="22"/>
          <w:szCs w:val="22"/>
        </w:rPr>
        <w:t xml:space="preserve">the </w:t>
      </w:r>
      <w:r w:rsidRPr="00216B7C">
        <w:rPr>
          <w:rFonts w:ascii="Helvetica" w:hAnsi="Helvetica"/>
          <w:sz w:val="22"/>
          <w:szCs w:val="22"/>
        </w:rPr>
        <w:t xml:space="preserve">effector-function of HIV-specific CD4 T cells </w:t>
      </w:r>
      <w:r w:rsidRPr="00216B7C">
        <w:rPr>
          <w:rFonts w:ascii="Helvetica" w:hAnsi="Helvetica"/>
          <w:b/>
          <w:sz w:val="22"/>
          <w:szCs w:val="22"/>
        </w:rPr>
        <w:t>(</w:t>
      </w:r>
      <w:r w:rsidR="007C138C" w:rsidRPr="00216B7C">
        <w:rPr>
          <w:rFonts w:ascii="Helvetica" w:hAnsi="Helvetica"/>
          <w:b/>
          <w:sz w:val="22"/>
          <w:szCs w:val="22"/>
        </w:rPr>
        <w:t>LAB MEDIA: Figure 3A,B</w:t>
      </w:r>
      <w:r w:rsidRPr="00216B7C">
        <w:rPr>
          <w:rFonts w:ascii="Helvetica" w:hAnsi="Helvetica"/>
          <w:b/>
          <w:sz w:val="22"/>
          <w:szCs w:val="22"/>
        </w:rPr>
        <w:t>)</w:t>
      </w:r>
    </w:p>
    <w:p w:rsidR="00B76B8C" w:rsidRDefault="00B76B8C">
      <w:pPr>
        <w:pStyle w:val="BodyText"/>
        <w:rPr>
          <w:rFonts w:ascii="Helvetica" w:hAnsi="Helvetica"/>
          <w:b/>
          <w:sz w:val="22"/>
        </w:rPr>
      </w:pPr>
    </w:p>
    <w:p w:rsidR="00B76B8C" w:rsidRDefault="00B76B8C" w:rsidP="00380AF8">
      <w:pPr>
        <w:rPr>
          <w:rFonts w:ascii="Helvetica" w:hAnsi="Helvetica"/>
          <w:sz w:val="22"/>
        </w:rPr>
      </w:pPr>
    </w:p>
    <w:p w:rsidR="00B76B8C" w:rsidRDefault="00B76B8C">
      <w:pPr>
        <w:rPr>
          <w:rFonts w:ascii="Helvetica" w:hAnsi="Helvetica"/>
          <w:sz w:val="22"/>
        </w:rPr>
      </w:pPr>
    </w:p>
    <w:p w:rsidR="00B76B8C" w:rsidRDefault="00B76B8C">
      <w:pPr>
        <w:rPr>
          <w:rFonts w:ascii="Helvetica" w:hAnsi="Helvetica"/>
          <w:b/>
          <w:sz w:val="22"/>
        </w:rPr>
      </w:pPr>
      <w:r>
        <w:rPr>
          <w:rFonts w:ascii="Helvetica" w:hAnsi="Helvetica"/>
          <w:b/>
          <w:sz w:val="22"/>
        </w:rPr>
        <w:t xml:space="preserve">B.  Interview: (Said by you on camera. Don’t forget to smile!)  </w:t>
      </w:r>
    </w:p>
    <w:p w:rsidR="00B76B8C" w:rsidRDefault="00B76B8C">
      <w:pPr>
        <w:ind w:left="360"/>
        <w:rPr>
          <w:rFonts w:ascii="Helvetica" w:hAnsi="Helvetica"/>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B76B8C" w:rsidRDefault="00B76B8C">
      <w:pPr>
        <w:rPr>
          <w:rFonts w:ascii="Helvetica" w:hAnsi="Helvetica"/>
          <w:sz w:val="22"/>
        </w:rPr>
      </w:pPr>
    </w:p>
    <w:p w:rsidR="00B54A89" w:rsidRPr="00597200" w:rsidRDefault="00B54A89" w:rsidP="00B54A89">
      <w:pPr>
        <w:numPr>
          <w:ilvl w:val="1"/>
          <w:numId w:val="9"/>
        </w:numPr>
        <w:spacing w:before="240"/>
        <w:jc w:val="both"/>
        <w:outlineLvl w:val="0"/>
        <w:rPr>
          <w:rFonts w:ascii="Helvetica" w:hAnsi="Helvetica"/>
          <w:sz w:val="22"/>
        </w:rPr>
      </w:pPr>
      <w:r w:rsidRPr="00597200">
        <w:rPr>
          <w:rFonts w:ascii="Helvetica" w:hAnsi="Helvetica"/>
          <w:b/>
          <w:sz w:val="22"/>
        </w:rPr>
        <w:t>Filippos Porichis</w:t>
      </w:r>
      <w:r w:rsidR="00B76B8C" w:rsidRPr="00597200">
        <w:rPr>
          <w:rFonts w:ascii="Helvetica" w:hAnsi="Helvetica"/>
          <w:b/>
          <w:sz w:val="22"/>
        </w:rPr>
        <w:t xml:space="preserve">: </w:t>
      </w:r>
      <w:r w:rsidR="00597200">
        <w:rPr>
          <w:rFonts w:ascii="Helvetica" w:hAnsi="Helvetica"/>
          <w:sz w:val="22"/>
        </w:rPr>
        <w:t>T</w:t>
      </w:r>
      <w:r w:rsidRPr="00597200">
        <w:rPr>
          <w:rFonts w:ascii="Helvetica" w:hAnsi="Helvetica"/>
          <w:sz w:val="22"/>
        </w:rPr>
        <w:t xml:space="preserve">his </w:t>
      </w:r>
      <w:r w:rsidRPr="00597200">
        <w:rPr>
          <w:rFonts w:ascii="Helvetica" w:hAnsi="Helvetica"/>
          <w:i/>
          <w:sz w:val="22"/>
        </w:rPr>
        <w:t>in vitro</w:t>
      </w:r>
      <w:r w:rsidRPr="00597200">
        <w:rPr>
          <w:rFonts w:ascii="Helvetica" w:hAnsi="Helvetica"/>
          <w:sz w:val="22"/>
        </w:rPr>
        <w:t xml:space="preserve"> </w:t>
      </w:r>
      <w:r w:rsidR="00597200">
        <w:rPr>
          <w:rFonts w:ascii="Helvetica" w:hAnsi="Helvetica"/>
          <w:sz w:val="22"/>
        </w:rPr>
        <w:t xml:space="preserve">assay </w:t>
      </w:r>
      <w:r w:rsidR="00597200" w:rsidRPr="00597200">
        <w:rPr>
          <w:rFonts w:ascii="Helvetica" w:hAnsi="Helvetica"/>
          <w:sz w:val="22"/>
        </w:rPr>
        <w:t>can be effectively</w:t>
      </w:r>
      <w:r w:rsidR="00597200">
        <w:rPr>
          <w:rFonts w:ascii="Helvetica" w:hAnsi="Helvetica"/>
          <w:sz w:val="22"/>
        </w:rPr>
        <w:t xml:space="preserve"> used to  </w:t>
      </w:r>
      <w:r w:rsidRPr="00597200">
        <w:rPr>
          <w:rFonts w:asciiTheme="minorHAnsi" w:eastAsia="Calibri" w:hAnsiTheme="minorHAnsi" w:cs="Calibri"/>
        </w:rPr>
        <w:t>quantifi</w:t>
      </w:r>
      <w:r w:rsidR="00597200">
        <w:rPr>
          <w:rFonts w:asciiTheme="minorHAnsi" w:eastAsia="Calibri" w:hAnsiTheme="minorHAnsi" w:cs="Calibri"/>
        </w:rPr>
        <w:t>y</w:t>
      </w:r>
      <w:r w:rsidRPr="00597200">
        <w:rPr>
          <w:rFonts w:asciiTheme="minorHAnsi" w:eastAsia="Calibri" w:hAnsiTheme="minorHAnsi" w:cs="Calibri"/>
        </w:rPr>
        <w:t xml:space="preserve"> cytokine levels restored by the blockade of the inhibitory pathway;</w:t>
      </w:r>
      <w:r w:rsidR="00597200">
        <w:rPr>
          <w:rFonts w:asciiTheme="minorHAnsi" w:eastAsia="Calibri" w:hAnsiTheme="minorHAnsi" w:cs="Calibri"/>
        </w:rPr>
        <w:t xml:space="preserve"> to</w:t>
      </w:r>
      <w:r w:rsidRPr="00597200">
        <w:rPr>
          <w:rFonts w:asciiTheme="minorHAnsi" w:eastAsia="Calibri" w:hAnsiTheme="minorHAnsi" w:cs="Calibri"/>
        </w:rPr>
        <w:t xml:space="preserve"> </w:t>
      </w:r>
      <w:r w:rsidR="00597200">
        <w:rPr>
          <w:rFonts w:asciiTheme="minorHAnsi" w:eastAsia="Calibri" w:hAnsiTheme="minorHAnsi" w:cs="Calibri"/>
        </w:rPr>
        <w:t xml:space="preserve">investigate </w:t>
      </w:r>
      <w:r w:rsidRPr="00597200">
        <w:rPr>
          <w:rFonts w:asciiTheme="minorHAnsi" w:eastAsia="Calibri" w:hAnsiTheme="minorHAnsi" w:cs="Calibri"/>
        </w:rPr>
        <w:t xml:space="preserve">a broad panel of cytokines or effector molecules; and </w:t>
      </w:r>
      <w:r w:rsidR="00597200">
        <w:rPr>
          <w:rFonts w:asciiTheme="minorHAnsi" w:eastAsia="Calibri" w:hAnsiTheme="minorHAnsi" w:cs="Calibri"/>
        </w:rPr>
        <w:t>also to evaluate of</w:t>
      </w:r>
      <w:r w:rsidRPr="00597200">
        <w:rPr>
          <w:rFonts w:asciiTheme="minorHAnsi" w:eastAsia="Calibri" w:hAnsiTheme="minorHAnsi" w:cs="Calibri"/>
        </w:rPr>
        <w:t xml:space="preserve"> the impact of cytokines produced by HIV-specific CD4 T cells on other cell subsets</w:t>
      </w:r>
      <w:r w:rsidRPr="00597200">
        <w:rPr>
          <w:rFonts w:ascii="Helvetica" w:hAnsi="Helvetica"/>
          <w:sz w:val="22"/>
        </w:rPr>
        <w:t xml:space="preserve"> </w:t>
      </w:r>
    </w:p>
    <w:p w:rsidR="00B76B8C" w:rsidRPr="00597200" w:rsidRDefault="00B76B8C">
      <w:pPr>
        <w:numPr>
          <w:ilvl w:val="1"/>
          <w:numId w:val="9"/>
        </w:numPr>
        <w:spacing w:before="240"/>
        <w:jc w:val="both"/>
        <w:outlineLvl w:val="0"/>
        <w:rPr>
          <w:rFonts w:ascii="Helvetica" w:hAnsi="Helvetica"/>
          <w:sz w:val="22"/>
        </w:rPr>
      </w:pPr>
      <w:r w:rsidRPr="00597200">
        <w:rPr>
          <w:rFonts w:ascii="Helvetica" w:hAnsi="Helvetica"/>
          <w:sz w:val="22"/>
        </w:rPr>
        <w:t>**</w:t>
      </w:r>
      <w:r w:rsidR="00B54A89" w:rsidRPr="00597200">
        <w:rPr>
          <w:rFonts w:ascii="Helvetica" w:hAnsi="Helvetica"/>
          <w:b/>
          <w:sz w:val="22"/>
        </w:rPr>
        <w:t>Filippos Porichis</w:t>
      </w:r>
      <w:r w:rsidRPr="00597200">
        <w:rPr>
          <w:rFonts w:ascii="Helvetica" w:hAnsi="Helvetica"/>
          <w:sz w:val="22"/>
        </w:rPr>
        <w:t xml:space="preserve"> </w:t>
      </w:r>
      <w:r w:rsidR="00597200" w:rsidRPr="00597200">
        <w:rPr>
          <w:rFonts w:ascii="Helvetica" w:hAnsi="Helvetica"/>
          <w:sz w:val="22"/>
        </w:rPr>
        <w:t xml:space="preserve"> </w:t>
      </w:r>
      <w:r w:rsidR="00B54A89" w:rsidRPr="00597200">
        <w:rPr>
          <w:rFonts w:ascii="Helvetica" w:hAnsi="Helvetica"/>
          <w:sz w:val="22"/>
        </w:rPr>
        <w:t>Meghan Hart</w:t>
      </w:r>
      <w:r w:rsidR="00597200" w:rsidRPr="00597200">
        <w:rPr>
          <w:rFonts w:ascii="Helvetica" w:hAnsi="Helvetica"/>
          <w:sz w:val="22"/>
        </w:rPr>
        <w:t xml:space="preserve">, </w:t>
      </w:r>
      <w:r w:rsidRPr="00597200">
        <w:rPr>
          <w:rFonts w:ascii="Helvetica" w:hAnsi="Helvetica"/>
          <w:sz w:val="22"/>
        </w:rPr>
        <w:t xml:space="preserve">a </w:t>
      </w:r>
      <w:r w:rsidR="00B54A89" w:rsidRPr="00597200">
        <w:rPr>
          <w:rFonts w:ascii="Helvetica" w:hAnsi="Helvetica"/>
          <w:sz w:val="22"/>
        </w:rPr>
        <w:t>research technician</w:t>
      </w:r>
      <w:r w:rsidRPr="00597200">
        <w:rPr>
          <w:rFonts w:ascii="Helvetica" w:hAnsi="Helvetica"/>
          <w:sz w:val="22"/>
        </w:rPr>
        <w:t xml:space="preserve"> from </w:t>
      </w:r>
      <w:r w:rsidR="00B54A89" w:rsidRPr="00597200">
        <w:rPr>
          <w:rFonts w:ascii="Helvetica" w:hAnsi="Helvetica"/>
          <w:sz w:val="22"/>
        </w:rPr>
        <w:t>our</w:t>
      </w:r>
      <w:r w:rsidR="00597200" w:rsidRPr="00597200">
        <w:rPr>
          <w:rFonts w:ascii="Helvetica" w:hAnsi="Helvetica"/>
          <w:sz w:val="22"/>
        </w:rPr>
        <w:t xml:space="preserve"> laboratory, will now demonstrate thiis procedure.</w:t>
      </w:r>
    </w:p>
    <w:p w:rsidR="00B76B8C" w:rsidRDefault="00B76B8C">
      <w:pPr>
        <w:numPr>
          <w:ilvl w:val="2"/>
          <w:numId w:val="9"/>
        </w:numPr>
        <w:spacing w:before="240"/>
        <w:jc w:val="both"/>
        <w:outlineLvl w:val="0"/>
        <w:rPr>
          <w:rFonts w:ascii="Helvetica" w:hAnsi="Helvetica"/>
          <w:sz w:val="22"/>
        </w:rPr>
      </w:pPr>
      <w:r>
        <w:rPr>
          <w:rFonts w:ascii="Helvetica" w:hAnsi="Helvetica"/>
          <w:sz w:val="22"/>
        </w:rPr>
        <w:t xml:space="preserve">Interview style: Author saying the above </w:t>
      </w:r>
    </w:p>
    <w:p w:rsidR="00B76B8C" w:rsidRDefault="00B76B8C">
      <w:pPr>
        <w:numPr>
          <w:ilvl w:val="2"/>
          <w:numId w:val="9"/>
        </w:numPr>
        <w:spacing w:before="240"/>
        <w:jc w:val="both"/>
        <w:outlineLvl w:val="0"/>
        <w:rPr>
          <w:rFonts w:ascii="Helvetica" w:hAnsi="Helvetica"/>
          <w:sz w:val="22"/>
        </w:rPr>
      </w:pPr>
      <w:r>
        <w:rPr>
          <w:rFonts w:ascii="Helvetica" w:hAnsi="Helvetica"/>
          <w:sz w:val="22"/>
        </w:rPr>
        <w:t>The named technician, post doc, student looks up from workbench or desk or microscope and acknowledges the camera.</w:t>
      </w:r>
    </w:p>
    <w:p w:rsidR="00B76B8C" w:rsidRDefault="00B76B8C">
      <w:pPr>
        <w:rPr>
          <w:rFonts w:ascii="Helvetica" w:hAnsi="Helvetica"/>
          <w:i/>
          <w:sz w:val="22"/>
        </w:rPr>
      </w:pPr>
    </w:p>
    <w:p w:rsidR="00B76B8C" w:rsidRDefault="00B76B8C">
      <w:pPr>
        <w:ind w:left="792"/>
        <w:rPr>
          <w:rFonts w:ascii="Helvetica" w:hAnsi="Helvetica"/>
          <w:sz w:val="22"/>
        </w:rPr>
      </w:pPr>
    </w:p>
    <w:p w:rsidR="00B76B8C" w:rsidRDefault="00B76B8C">
      <w:pPr>
        <w:outlineLvl w:val="0"/>
        <w:rPr>
          <w:rFonts w:ascii="Helvetica" w:hAnsi="Helvetica"/>
          <w:b/>
          <w:sz w:val="22"/>
        </w:rPr>
      </w:pPr>
      <w:r>
        <w:rPr>
          <w:rFonts w:ascii="Helvetica" w:hAnsi="Helvetica"/>
          <w:b/>
          <w:sz w:val="22"/>
        </w:rPr>
        <w:t>Protocol (read by voice talent at JoVE):</w:t>
      </w:r>
    </w:p>
    <w:p w:rsidR="00B76B8C" w:rsidRDefault="00B76B8C">
      <w:pPr>
        <w:rPr>
          <w:rFonts w:ascii="Helvetica" w:hAnsi="Helvetica"/>
          <w:i/>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B76B8C" w:rsidRDefault="00B76B8C">
      <w:pPr>
        <w:ind w:left="360"/>
        <w:jc w:val="both"/>
        <w:outlineLvl w:val="0"/>
        <w:rPr>
          <w:rFonts w:ascii="Helvetica" w:hAnsi="Helvetica"/>
          <w:sz w:val="22"/>
        </w:rPr>
      </w:pPr>
    </w:p>
    <w:p w:rsidR="00A9427E" w:rsidRPr="00572AD3" w:rsidRDefault="00E6369D" w:rsidP="00A9427E">
      <w:pPr>
        <w:numPr>
          <w:ilvl w:val="0"/>
          <w:numId w:val="12"/>
        </w:numPr>
        <w:spacing w:before="240"/>
        <w:jc w:val="both"/>
        <w:outlineLvl w:val="0"/>
        <w:rPr>
          <w:rFonts w:ascii="Helvetica" w:hAnsi="Helvetica"/>
          <w:b/>
          <w:sz w:val="22"/>
        </w:rPr>
      </w:pPr>
      <w:r w:rsidRPr="00572AD3">
        <w:rPr>
          <w:rFonts w:ascii="Cambria" w:eastAsia="Calibri" w:hAnsi="Cambria" w:cs="Calibri"/>
          <w:b/>
        </w:rPr>
        <w:t>Depletion and Isolation of PBMCs via Ficoll Separation</w:t>
      </w:r>
    </w:p>
    <w:p w:rsidR="00A9427E" w:rsidRPr="00B41E32" w:rsidRDefault="00E6369D" w:rsidP="00A9427E">
      <w:pPr>
        <w:numPr>
          <w:ilvl w:val="1"/>
          <w:numId w:val="12"/>
        </w:numPr>
        <w:spacing w:before="240"/>
        <w:jc w:val="both"/>
        <w:outlineLvl w:val="0"/>
        <w:rPr>
          <w:rFonts w:ascii="Helvetica" w:hAnsi="Helvetica"/>
          <w:b/>
          <w:sz w:val="22"/>
        </w:rPr>
      </w:pPr>
      <w:r w:rsidRPr="00572AD3">
        <w:rPr>
          <w:rFonts w:ascii="Cambria" w:eastAsia="Calibri" w:hAnsi="Cambria" w:cs="Calibri"/>
        </w:rPr>
        <w:t xml:space="preserve">Deplete </w:t>
      </w:r>
      <w:r w:rsidR="00F918CB">
        <w:rPr>
          <w:rFonts w:ascii="Cambria" w:eastAsia="Calibri" w:hAnsi="Cambria" w:cs="Calibri"/>
        </w:rPr>
        <w:t>the CD8-positive</w:t>
      </w:r>
      <w:r w:rsidRPr="00572AD3">
        <w:rPr>
          <w:rFonts w:ascii="Cambria" w:eastAsia="Calibri" w:hAnsi="Cambria" w:cs="Calibri"/>
        </w:rPr>
        <w:t xml:space="preserve"> T cells by adding </w:t>
      </w:r>
      <w:r w:rsidR="00F918CB">
        <w:rPr>
          <w:rFonts w:ascii="Cambria" w:eastAsia="Calibri" w:hAnsi="Cambria" w:cs="Calibri"/>
        </w:rPr>
        <w:t xml:space="preserve">the </w:t>
      </w:r>
      <w:r w:rsidRPr="00572AD3">
        <w:rPr>
          <w:rFonts w:ascii="Cambria" w:eastAsia="Calibri" w:hAnsi="Cambria" w:cs="Calibri"/>
        </w:rPr>
        <w:t>Human CD8</w:t>
      </w:r>
      <w:r w:rsidR="00F918CB">
        <w:rPr>
          <w:rFonts w:ascii="Cambria" w:eastAsia="Calibri" w:hAnsi="Cambria" w:cs="Calibri"/>
        </w:rPr>
        <w:t>-positive</w:t>
      </w:r>
      <w:r w:rsidRPr="00572AD3">
        <w:rPr>
          <w:rFonts w:ascii="Cambria" w:eastAsia="Calibri" w:hAnsi="Cambria" w:cs="Calibri"/>
        </w:rPr>
        <w:t xml:space="preserve"> Depletion Cocktail at 50μL/mL of whole blood.</w:t>
      </w:r>
    </w:p>
    <w:p w:rsidR="00B41E32" w:rsidRPr="00B41E32" w:rsidRDefault="00B41E32" w:rsidP="00B41E32">
      <w:pPr>
        <w:numPr>
          <w:ilvl w:val="2"/>
          <w:numId w:val="12"/>
        </w:numPr>
        <w:spacing w:before="240"/>
        <w:jc w:val="both"/>
        <w:outlineLvl w:val="0"/>
        <w:rPr>
          <w:rFonts w:ascii="Helvetica" w:hAnsi="Helvetica"/>
          <w:b/>
          <w:sz w:val="22"/>
        </w:rPr>
      </w:pPr>
      <w:r>
        <w:rPr>
          <w:rFonts w:ascii="Cambria" w:eastAsia="Calibri" w:hAnsi="Cambria" w:cs="Calibri"/>
        </w:rPr>
        <w:t>MED/CU: Talent adds</w:t>
      </w:r>
      <w:r w:rsidRPr="00572AD3">
        <w:rPr>
          <w:rFonts w:ascii="Cambria" w:eastAsia="Calibri" w:hAnsi="Cambria" w:cs="Calibri"/>
        </w:rPr>
        <w:t xml:space="preserve"> </w:t>
      </w:r>
      <w:r>
        <w:rPr>
          <w:rFonts w:ascii="Cambria" w:eastAsia="Calibri" w:hAnsi="Cambria" w:cs="Calibri"/>
        </w:rPr>
        <w:t xml:space="preserve">the </w:t>
      </w:r>
      <w:r w:rsidRPr="00572AD3">
        <w:rPr>
          <w:rFonts w:ascii="Cambria" w:eastAsia="Calibri" w:hAnsi="Cambria" w:cs="Calibri"/>
        </w:rPr>
        <w:t>Human CD8</w:t>
      </w:r>
      <w:r>
        <w:rPr>
          <w:rFonts w:ascii="Cambria" w:eastAsia="Calibri" w:hAnsi="Cambria" w:cs="Calibri"/>
        </w:rPr>
        <w:t>-positive</w:t>
      </w:r>
      <w:r w:rsidRPr="00572AD3">
        <w:rPr>
          <w:rFonts w:ascii="Cambria" w:eastAsia="Calibri" w:hAnsi="Cambria" w:cs="Calibri"/>
        </w:rPr>
        <w:t xml:space="preserve"> Depletion Cocktail </w:t>
      </w:r>
      <w:r>
        <w:rPr>
          <w:rFonts w:ascii="Cambria" w:eastAsia="Calibri" w:hAnsi="Cambria" w:cs="Calibri"/>
        </w:rPr>
        <w:t xml:space="preserve">to </w:t>
      </w:r>
      <w:r w:rsidRPr="00572AD3">
        <w:rPr>
          <w:rFonts w:ascii="Cambria" w:eastAsia="Calibri" w:hAnsi="Cambria" w:cs="Calibri"/>
        </w:rPr>
        <w:t>whole blood.</w:t>
      </w:r>
    </w:p>
    <w:p w:rsidR="00B41E32" w:rsidRPr="00572AD3" w:rsidRDefault="00B41E32" w:rsidP="00B41E32">
      <w:pPr>
        <w:spacing w:before="240"/>
        <w:ind w:left="1368"/>
        <w:jc w:val="both"/>
        <w:outlineLvl w:val="0"/>
        <w:rPr>
          <w:rFonts w:ascii="Helvetica" w:hAnsi="Helvetica"/>
          <w:b/>
          <w:sz w:val="22"/>
        </w:rPr>
      </w:pPr>
    </w:p>
    <w:p w:rsidR="00A9427E" w:rsidRPr="00B41E32" w:rsidRDefault="00E6369D" w:rsidP="00A9427E">
      <w:pPr>
        <w:numPr>
          <w:ilvl w:val="1"/>
          <w:numId w:val="12"/>
        </w:numPr>
        <w:spacing w:before="240"/>
        <w:jc w:val="both"/>
        <w:outlineLvl w:val="0"/>
        <w:rPr>
          <w:rFonts w:ascii="Helvetica" w:hAnsi="Helvetica"/>
          <w:b/>
          <w:sz w:val="22"/>
        </w:rPr>
      </w:pPr>
      <w:r w:rsidRPr="00572AD3">
        <w:rPr>
          <w:rFonts w:ascii="Cambria" w:eastAsia="Calibri" w:hAnsi="Cambria" w:cs="Calibri"/>
        </w:rPr>
        <w:lastRenderedPageBreak/>
        <w:t xml:space="preserve">Mix well and incubate for </w:t>
      </w:r>
      <w:r w:rsidR="00F918CB">
        <w:rPr>
          <w:rFonts w:ascii="Cambria" w:eastAsia="Calibri" w:hAnsi="Cambria" w:cs="Calibri"/>
        </w:rPr>
        <w:t>20 minutes at room temperature [</w:t>
      </w:r>
      <w:r w:rsidR="00F918CB" w:rsidRPr="00F918CB">
        <w:rPr>
          <w:rFonts w:ascii="Cambria" w:eastAsia="Calibri" w:hAnsi="Cambria" w:cs="Calibri"/>
          <w:i/>
        </w:rPr>
        <w:t>Text over video:</w:t>
      </w:r>
      <w:r w:rsidR="00F918CB">
        <w:rPr>
          <w:rFonts w:ascii="Cambria" w:eastAsia="Calibri" w:hAnsi="Cambria" w:cs="Calibri"/>
        </w:rPr>
        <w:t xml:space="preserve"> 18-25C]</w:t>
      </w:r>
      <w:r w:rsidRPr="00572AD3">
        <w:rPr>
          <w:rFonts w:ascii="Cambria" w:eastAsia="Calibri" w:hAnsi="Cambria" w:cs="Calibri"/>
        </w:rPr>
        <w:t>.</w:t>
      </w:r>
    </w:p>
    <w:p w:rsidR="00B41E32" w:rsidRPr="00572AD3" w:rsidRDefault="00B41E32" w:rsidP="00B41E32">
      <w:pPr>
        <w:numPr>
          <w:ilvl w:val="2"/>
          <w:numId w:val="12"/>
        </w:numPr>
        <w:spacing w:before="240"/>
        <w:jc w:val="both"/>
        <w:outlineLvl w:val="0"/>
        <w:rPr>
          <w:rFonts w:ascii="Helvetica" w:hAnsi="Helvetica"/>
          <w:b/>
          <w:sz w:val="22"/>
        </w:rPr>
      </w:pPr>
      <w:r>
        <w:rPr>
          <w:rFonts w:ascii="Cambria" w:eastAsia="Calibri" w:hAnsi="Cambria" w:cs="Calibri"/>
        </w:rPr>
        <w:t>CU: Talent m</w:t>
      </w:r>
      <w:r w:rsidRPr="00572AD3">
        <w:rPr>
          <w:rFonts w:ascii="Cambria" w:eastAsia="Calibri" w:hAnsi="Cambria" w:cs="Calibri"/>
        </w:rPr>
        <w:t>ix</w:t>
      </w:r>
      <w:r>
        <w:rPr>
          <w:rFonts w:ascii="Cambria" w:eastAsia="Calibri" w:hAnsi="Cambria" w:cs="Calibri"/>
        </w:rPr>
        <w:t>es the sample</w:t>
      </w:r>
      <w:r w:rsidRPr="00572AD3">
        <w:rPr>
          <w:rFonts w:ascii="Cambria" w:eastAsia="Calibri" w:hAnsi="Cambria" w:cs="Calibri"/>
        </w:rPr>
        <w:t xml:space="preserve"> </w:t>
      </w:r>
      <w:r>
        <w:rPr>
          <w:rFonts w:ascii="Cambria" w:eastAsia="Calibri" w:hAnsi="Cambria" w:cs="Calibri"/>
        </w:rPr>
        <w:t>sets aside on rack for incubation.</w:t>
      </w:r>
    </w:p>
    <w:p w:rsidR="00B41E32" w:rsidRPr="00572AD3" w:rsidRDefault="00B41E32" w:rsidP="00B41E32">
      <w:pPr>
        <w:spacing w:before="240"/>
        <w:ind w:left="1368"/>
        <w:jc w:val="both"/>
        <w:outlineLvl w:val="0"/>
        <w:rPr>
          <w:rFonts w:ascii="Helvetica" w:hAnsi="Helvetica"/>
          <w:b/>
          <w:sz w:val="22"/>
        </w:rPr>
      </w:pPr>
    </w:p>
    <w:p w:rsidR="00A9427E" w:rsidRPr="00910CD2" w:rsidRDefault="00F918CB" w:rsidP="00A9427E">
      <w:pPr>
        <w:numPr>
          <w:ilvl w:val="1"/>
          <w:numId w:val="12"/>
        </w:numPr>
        <w:spacing w:before="240"/>
        <w:jc w:val="both"/>
        <w:outlineLvl w:val="0"/>
        <w:rPr>
          <w:rFonts w:ascii="Helvetica" w:hAnsi="Helvetica"/>
          <w:b/>
          <w:sz w:val="22"/>
        </w:rPr>
      </w:pPr>
      <w:r>
        <w:rPr>
          <w:rFonts w:ascii="Cambria" w:eastAsia="Calibri" w:hAnsi="Cambria" w:cs="Calibri"/>
        </w:rPr>
        <w:t>M</w:t>
      </w:r>
      <w:r w:rsidR="00E6369D" w:rsidRPr="00572AD3">
        <w:rPr>
          <w:rFonts w:ascii="Cambria" w:eastAsia="Calibri" w:hAnsi="Cambria" w:cs="Calibri"/>
        </w:rPr>
        <w:t xml:space="preserve">ix </w:t>
      </w:r>
      <w:r>
        <w:rPr>
          <w:rFonts w:ascii="Cambria" w:eastAsia="Calibri" w:hAnsi="Cambria" w:cs="Calibri"/>
        </w:rPr>
        <w:t xml:space="preserve">the </w:t>
      </w:r>
      <w:r w:rsidR="00E6369D" w:rsidRPr="00572AD3">
        <w:rPr>
          <w:rFonts w:ascii="Cambria" w:eastAsia="Calibri" w:hAnsi="Cambria" w:cs="Calibri"/>
        </w:rPr>
        <w:t xml:space="preserve">whole blood with </w:t>
      </w:r>
      <w:r>
        <w:rPr>
          <w:rFonts w:ascii="Cambria" w:eastAsia="Calibri" w:hAnsi="Cambria" w:cs="Calibri"/>
        </w:rPr>
        <w:t>Hanks buffer</w:t>
      </w:r>
      <w:r w:rsidR="00731873">
        <w:rPr>
          <w:rFonts w:ascii="Cambria" w:eastAsia="Calibri" w:hAnsi="Cambria" w:cs="Calibri"/>
        </w:rPr>
        <w:t xml:space="preserve">. Now carefully </w:t>
      </w:r>
      <w:r w:rsidR="00E6369D" w:rsidRPr="00572AD3">
        <w:rPr>
          <w:rFonts w:ascii="Cambria" w:eastAsia="Calibri" w:hAnsi="Cambria" w:cs="Calibri"/>
        </w:rPr>
        <w:t xml:space="preserve">layer </w:t>
      </w:r>
      <w:r w:rsidR="00731873">
        <w:rPr>
          <w:rFonts w:ascii="Cambria" w:eastAsia="Calibri" w:hAnsi="Cambria" w:cs="Calibri"/>
        </w:rPr>
        <w:t xml:space="preserve">the blood </w:t>
      </w:r>
      <w:r w:rsidR="00E6369D" w:rsidRPr="00572AD3">
        <w:rPr>
          <w:rFonts w:ascii="Cambria" w:eastAsia="Calibri" w:hAnsi="Cambria" w:cs="Calibri"/>
        </w:rPr>
        <w:t xml:space="preserve">over Histopaque.  </w:t>
      </w:r>
      <w:r w:rsidR="00731873">
        <w:rPr>
          <w:rFonts w:ascii="Cambria" w:eastAsia="Calibri" w:hAnsi="Cambria" w:cs="Calibri"/>
        </w:rPr>
        <w:t>Then c</w:t>
      </w:r>
      <w:r>
        <w:rPr>
          <w:rFonts w:ascii="Cambria" w:eastAsia="Calibri" w:hAnsi="Cambria" w:cs="Calibri"/>
        </w:rPr>
        <w:t>entrifuge the gradient at 540 RCF for 30 minutes [</w:t>
      </w:r>
      <w:r w:rsidRPr="00F918CB">
        <w:rPr>
          <w:rFonts w:ascii="Cambria" w:eastAsia="Calibri" w:hAnsi="Cambria" w:cs="Calibri"/>
          <w:i/>
        </w:rPr>
        <w:t>Text over video:</w:t>
      </w:r>
      <w:r>
        <w:rPr>
          <w:rFonts w:ascii="Cambria" w:eastAsia="Calibri" w:hAnsi="Cambria" w:cs="Calibri"/>
        </w:rPr>
        <w:t xml:space="preserve"> </w:t>
      </w:r>
      <w:r w:rsidR="00E6369D" w:rsidRPr="00572AD3">
        <w:rPr>
          <w:rFonts w:ascii="Cambria" w:eastAsia="Calibri" w:hAnsi="Cambria" w:cs="Calibri"/>
        </w:rPr>
        <w:t>no brake, slow accelera</w:t>
      </w:r>
      <w:r>
        <w:rPr>
          <w:rFonts w:ascii="Cambria" w:eastAsia="Calibri" w:hAnsi="Cambria" w:cs="Calibri"/>
        </w:rPr>
        <w:t>tion]</w:t>
      </w:r>
      <w:r w:rsidR="00E6369D" w:rsidRPr="00572AD3">
        <w:rPr>
          <w:rFonts w:ascii="Cambria" w:eastAsia="Calibri" w:hAnsi="Cambria" w:cs="Calibri"/>
        </w:rPr>
        <w:t>.</w:t>
      </w:r>
    </w:p>
    <w:p w:rsidR="00910CD2" w:rsidRPr="00FF350E" w:rsidRDefault="00910CD2" w:rsidP="00FF350E">
      <w:pPr>
        <w:numPr>
          <w:ilvl w:val="2"/>
          <w:numId w:val="12"/>
        </w:numPr>
        <w:spacing w:before="240"/>
        <w:jc w:val="both"/>
        <w:outlineLvl w:val="0"/>
        <w:rPr>
          <w:rFonts w:ascii="Helvetica" w:hAnsi="Helvetica"/>
          <w:b/>
          <w:sz w:val="22"/>
        </w:rPr>
      </w:pPr>
      <w:r>
        <w:rPr>
          <w:rFonts w:ascii="Cambria" w:eastAsia="Calibri" w:hAnsi="Cambria" w:cs="Calibri"/>
        </w:rPr>
        <w:t>MED/CU: Talent adds Hanks buffer to the bloods sample and mixesthe tube.</w:t>
      </w:r>
    </w:p>
    <w:p w:rsidR="00910CD2" w:rsidRPr="00FF350E" w:rsidRDefault="00910CD2" w:rsidP="00910CD2">
      <w:pPr>
        <w:numPr>
          <w:ilvl w:val="2"/>
          <w:numId w:val="12"/>
        </w:numPr>
        <w:spacing w:before="240"/>
        <w:jc w:val="both"/>
        <w:outlineLvl w:val="0"/>
        <w:rPr>
          <w:rFonts w:ascii="Helvetica" w:hAnsi="Helvetica"/>
          <w:b/>
          <w:sz w:val="22"/>
        </w:rPr>
      </w:pPr>
      <w:r>
        <w:rPr>
          <w:rFonts w:ascii="Cambria" w:eastAsia="Calibri" w:hAnsi="Cambria" w:cs="Calibri"/>
        </w:rPr>
        <w:t xml:space="preserve">ECU: Talent  carefully </w:t>
      </w:r>
      <w:r w:rsidRPr="00572AD3">
        <w:rPr>
          <w:rFonts w:ascii="Cambria" w:eastAsia="Calibri" w:hAnsi="Cambria" w:cs="Calibri"/>
        </w:rPr>
        <w:t>layer</w:t>
      </w:r>
      <w:r>
        <w:rPr>
          <w:rFonts w:ascii="Cambria" w:eastAsia="Calibri" w:hAnsi="Cambria" w:cs="Calibri"/>
        </w:rPr>
        <w:t>s</w:t>
      </w:r>
      <w:r w:rsidRPr="00572AD3">
        <w:rPr>
          <w:rFonts w:ascii="Cambria" w:eastAsia="Calibri" w:hAnsi="Cambria" w:cs="Calibri"/>
        </w:rPr>
        <w:t xml:space="preserve"> </w:t>
      </w:r>
      <w:r>
        <w:rPr>
          <w:rFonts w:ascii="Cambria" w:eastAsia="Calibri" w:hAnsi="Cambria" w:cs="Calibri"/>
        </w:rPr>
        <w:t xml:space="preserve">the blood </w:t>
      </w:r>
      <w:r w:rsidRPr="00572AD3">
        <w:rPr>
          <w:rFonts w:ascii="Cambria" w:eastAsia="Calibri" w:hAnsi="Cambria" w:cs="Calibri"/>
        </w:rPr>
        <w:t xml:space="preserve">over Histopaque.  </w:t>
      </w:r>
    </w:p>
    <w:p w:rsidR="00910CD2" w:rsidRPr="00572AD3" w:rsidRDefault="00910CD2" w:rsidP="00910CD2">
      <w:pPr>
        <w:numPr>
          <w:ilvl w:val="2"/>
          <w:numId w:val="12"/>
        </w:numPr>
        <w:spacing w:before="240"/>
        <w:jc w:val="both"/>
        <w:outlineLvl w:val="0"/>
        <w:rPr>
          <w:rFonts w:ascii="Helvetica" w:hAnsi="Helvetica"/>
          <w:b/>
          <w:sz w:val="22"/>
        </w:rPr>
      </w:pPr>
      <w:r>
        <w:rPr>
          <w:rFonts w:ascii="Cambria" w:eastAsia="Calibri" w:hAnsi="Cambria" w:cs="Calibri"/>
        </w:rPr>
        <w:t>MED-over-the-shoulder: Talent places tubes in centrifuge and starts run at 540 RCF for 30 minutes</w:t>
      </w:r>
    </w:p>
    <w:p w:rsidR="00910CD2" w:rsidRPr="00572AD3" w:rsidRDefault="00910CD2" w:rsidP="0025385E">
      <w:pPr>
        <w:spacing w:before="240"/>
        <w:ind w:left="1080"/>
        <w:jc w:val="both"/>
        <w:outlineLvl w:val="0"/>
        <w:rPr>
          <w:rFonts w:ascii="Helvetica" w:hAnsi="Helvetica"/>
          <w:b/>
          <w:sz w:val="22"/>
        </w:rPr>
      </w:pPr>
    </w:p>
    <w:p w:rsidR="00A9427E" w:rsidRPr="0025385E" w:rsidRDefault="00F918CB" w:rsidP="00A9427E">
      <w:pPr>
        <w:numPr>
          <w:ilvl w:val="1"/>
          <w:numId w:val="12"/>
        </w:numPr>
        <w:spacing w:before="240"/>
        <w:jc w:val="both"/>
        <w:outlineLvl w:val="0"/>
        <w:rPr>
          <w:rFonts w:ascii="Helvetica" w:hAnsi="Helvetica"/>
          <w:b/>
          <w:sz w:val="22"/>
        </w:rPr>
      </w:pPr>
      <w:r>
        <w:rPr>
          <w:rFonts w:ascii="Cambria" w:eastAsia="Calibri" w:hAnsi="Cambria" w:cs="Calibri"/>
        </w:rPr>
        <w:t>C</w:t>
      </w:r>
      <w:r w:rsidR="00E6369D" w:rsidRPr="00572AD3">
        <w:rPr>
          <w:rFonts w:ascii="Cambria" w:eastAsia="Calibri" w:hAnsi="Cambria" w:cs="Calibri"/>
        </w:rPr>
        <w:t xml:space="preserve">ollect </w:t>
      </w:r>
      <w:r>
        <w:rPr>
          <w:rFonts w:ascii="Cambria" w:eastAsia="Calibri" w:hAnsi="Cambria" w:cs="Calibri"/>
        </w:rPr>
        <w:t>the layer of per</w:t>
      </w:r>
      <w:r w:rsidR="00731873">
        <w:rPr>
          <w:rFonts w:ascii="Cambria" w:eastAsia="Calibri" w:hAnsi="Cambria" w:cs="Calibri"/>
        </w:rPr>
        <w:t>ipheral blood mononuclear cells. T</w:t>
      </w:r>
      <w:r w:rsidR="00E6369D" w:rsidRPr="00572AD3">
        <w:rPr>
          <w:rFonts w:ascii="Cambria" w:eastAsia="Calibri" w:hAnsi="Cambria" w:cs="Calibri"/>
        </w:rPr>
        <w:t xml:space="preserve">ransfer </w:t>
      </w:r>
      <w:r w:rsidR="00731873">
        <w:rPr>
          <w:rFonts w:ascii="Cambria" w:eastAsia="Calibri" w:hAnsi="Cambria" w:cs="Calibri"/>
        </w:rPr>
        <w:t xml:space="preserve">the cells </w:t>
      </w:r>
      <w:r w:rsidR="00E6369D" w:rsidRPr="00572AD3">
        <w:rPr>
          <w:rFonts w:ascii="Cambria" w:eastAsia="Calibri" w:hAnsi="Cambria" w:cs="Calibri"/>
        </w:rPr>
        <w:t>to a new 50mL conical</w:t>
      </w:r>
      <w:r>
        <w:rPr>
          <w:rFonts w:ascii="Cambria" w:eastAsia="Calibri" w:hAnsi="Cambria" w:cs="Calibri"/>
        </w:rPr>
        <w:t xml:space="preserve"> tube</w:t>
      </w:r>
      <w:r w:rsidR="00731873">
        <w:rPr>
          <w:rFonts w:ascii="Cambria" w:eastAsia="Calibri" w:hAnsi="Cambria" w:cs="Calibri"/>
        </w:rPr>
        <w:t xml:space="preserve"> and  w</w:t>
      </w:r>
      <w:r w:rsidR="00E6369D" w:rsidRPr="00572AD3">
        <w:rPr>
          <w:rFonts w:ascii="Cambria" w:eastAsia="Calibri" w:hAnsi="Cambria" w:cs="Calibri"/>
        </w:rPr>
        <w:t xml:space="preserve">ash twice with 45mL </w:t>
      </w:r>
      <w:r>
        <w:rPr>
          <w:rFonts w:ascii="Cambria" w:eastAsia="Calibri" w:hAnsi="Cambria" w:cs="Calibri"/>
        </w:rPr>
        <w:t xml:space="preserve">of complete </w:t>
      </w:r>
      <w:r w:rsidR="00E6369D" w:rsidRPr="00572AD3">
        <w:rPr>
          <w:rFonts w:ascii="Cambria" w:eastAsia="Calibri" w:hAnsi="Cambria" w:cs="Calibri"/>
        </w:rPr>
        <w:t xml:space="preserve">RPMI 1640 </w:t>
      </w:r>
      <w:r>
        <w:rPr>
          <w:rFonts w:ascii="Cambria" w:eastAsia="Calibri" w:hAnsi="Cambria" w:cs="Calibri"/>
        </w:rPr>
        <w:t>[</w:t>
      </w:r>
      <w:r w:rsidRPr="00F918CB">
        <w:rPr>
          <w:rFonts w:ascii="Cambria" w:eastAsia="Calibri" w:hAnsi="Cambria" w:cs="Calibri"/>
          <w:i/>
        </w:rPr>
        <w:t>Text over video:</w:t>
      </w:r>
      <w:r>
        <w:rPr>
          <w:rFonts w:ascii="Cambria" w:eastAsia="Calibri" w:hAnsi="Cambria" w:cs="Calibri"/>
        </w:rPr>
        <w:t xml:space="preserve"> </w:t>
      </w:r>
      <w:r w:rsidR="00E6369D" w:rsidRPr="00572AD3">
        <w:rPr>
          <w:rFonts w:ascii="Cambria" w:eastAsia="Calibri" w:hAnsi="Cambria" w:cs="Calibri"/>
        </w:rPr>
        <w:t xml:space="preserve"> </w:t>
      </w:r>
      <w:r>
        <w:rPr>
          <w:rFonts w:ascii="Cambria" w:eastAsia="Calibri" w:hAnsi="Cambria" w:cs="Calibri"/>
        </w:rPr>
        <w:t>10 mins ,</w:t>
      </w:r>
      <w:r w:rsidR="00E6369D" w:rsidRPr="00572AD3">
        <w:rPr>
          <w:rFonts w:ascii="Cambria" w:eastAsia="Calibri" w:hAnsi="Cambria" w:cs="Calibri"/>
        </w:rPr>
        <w:t xml:space="preserve"> 540 RCF</w:t>
      </w:r>
      <w:r>
        <w:rPr>
          <w:rFonts w:ascii="Cambria" w:eastAsia="Calibri" w:hAnsi="Cambria" w:cs="Calibri"/>
        </w:rPr>
        <w:t>].</w:t>
      </w:r>
    </w:p>
    <w:p w:rsidR="0025385E" w:rsidRPr="0025385E" w:rsidRDefault="0025385E" w:rsidP="001F4FF4">
      <w:pPr>
        <w:numPr>
          <w:ilvl w:val="2"/>
          <w:numId w:val="12"/>
        </w:numPr>
        <w:spacing w:before="240"/>
        <w:jc w:val="both"/>
        <w:outlineLvl w:val="0"/>
        <w:rPr>
          <w:rFonts w:ascii="Helvetica" w:hAnsi="Helvetica"/>
          <w:b/>
          <w:sz w:val="22"/>
        </w:rPr>
      </w:pPr>
      <w:r>
        <w:rPr>
          <w:rFonts w:ascii="Cambria" w:eastAsia="Calibri" w:hAnsi="Cambria" w:cs="Calibri"/>
        </w:rPr>
        <w:t>ECU: Talent c</w:t>
      </w:r>
      <w:r w:rsidRPr="00572AD3">
        <w:rPr>
          <w:rFonts w:ascii="Cambria" w:eastAsia="Calibri" w:hAnsi="Cambria" w:cs="Calibri"/>
        </w:rPr>
        <w:t>ollect</w:t>
      </w:r>
      <w:r>
        <w:rPr>
          <w:rFonts w:ascii="Cambria" w:eastAsia="Calibri" w:hAnsi="Cambria" w:cs="Calibri"/>
        </w:rPr>
        <w:t>s</w:t>
      </w:r>
      <w:r w:rsidRPr="00572AD3">
        <w:rPr>
          <w:rFonts w:ascii="Cambria" w:eastAsia="Calibri" w:hAnsi="Cambria" w:cs="Calibri"/>
        </w:rPr>
        <w:t xml:space="preserve"> </w:t>
      </w:r>
      <w:r>
        <w:rPr>
          <w:rFonts w:ascii="Cambria" w:eastAsia="Calibri" w:hAnsi="Cambria" w:cs="Calibri"/>
        </w:rPr>
        <w:t xml:space="preserve">the layer of peripheral blood mononuclear cells. </w:t>
      </w:r>
    </w:p>
    <w:p w:rsidR="002209FF" w:rsidRPr="002209FF" w:rsidRDefault="0025385E" w:rsidP="001F4FF4">
      <w:pPr>
        <w:numPr>
          <w:ilvl w:val="2"/>
          <w:numId w:val="12"/>
        </w:numPr>
        <w:spacing w:before="240"/>
        <w:jc w:val="both"/>
        <w:outlineLvl w:val="0"/>
        <w:rPr>
          <w:rFonts w:ascii="Helvetica" w:hAnsi="Helvetica"/>
          <w:b/>
          <w:sz w:val="22"/>
        </w:rPr>
      </w:pPr>
      <w:r>
        <w:rPr>
          <w:rFonts w:ascii="Cambria" w:eastAsia="Calibri" w:hAnsi="Cambria" w:cs="Calibri"/>
        </w:rPr>
        <w:t xml:space="preserve">CU: Talent </w:t>
      </w:r>
      <w:r w:rsidR="002209FF">
        <w:rPr>
          <w:rFonts w:ascii="Cambria" w:eastAsia="Calibri" w:hAnsi="Cambria" w:cs="Calibri"/>
        </w:rPr>
        <w:t xml:space="preserve">pipettes the </w:t>
      </w:r>
      <w:r>
        <w:rPr>
          <w:rFonts w:ascii="Cambria" w:eastAsia="Calibri" w:hAnsi="Cambria" w:cs="Calibri"/>
        </w:rPr>
        <w:t xml:space="preserve">the cells </w:t>
      </w:r>
      <w:r w:rsidRPr="00572AD3">
        <w:rPr>
          <w:rFonts w:ascii="Cambria" w:eastAsia="Calibri" w:hAnsi="Cambria" w:cs="Calibri"/>
        </w:rPr>
        <w:t>to a new 50mL conical</w:t>
      </w:r>
      <w:r>
        <w:rPr>
          <w:rFonts w:ascii="Cambria" w:eastAsia="Calibri" w:hAnsi="Cambria" w:cs="Calibri"/>
        </w:rPr>
        <w:t xml:space="preserve"> tube</w:t>
      </w:r>
      <w:r w:rsidR="002209FF">
        <w:rPr>
          <w:rFonts w:ascii="Cambria" w:eastAsia="Calibri" w:hAnsi="Cambria" w:cs="Calibri"/>
        </w:rPr>
        <w:t>.</w:t>
      </w:r>
    </w:p>
    <w:p w:rsidR="0025385E" w:rsidRPr="00572AD3" w:rsidRDefault="002209FF" w:rsidP="00C0481E">
      <w:pPr>
        <w:numPr>
          <w:ilvl w:val="2"/>
          <w:numId w:val="12"/>
        </w:numPr>
        <w:spacing w:before="240"/>
        <w:jc w:val="both"/>
        <w:outlineLvl w:val="0"/>
        <w:rPr>
          <w:rFonts w:ascii="Helvetica" w:hAnsi="Helvetica"/>
          <w:b/>
          <w:sz w:val="22"/>
        </w:rPr>
      </w:pPr>
      <w:r>
        <w:rPr>
          <w:rFonts w:ascii="Cambria" w:eastAsia="Calibri" w:hAnsi="Cambria" w:cs="Calibri"/>
        </w:rPr>
        <w:t>CU: Talent adds</w:t>
      </w:r>
      <w:r w:rsidR="0025385E" w:rsidRPr="00572AD3">
        <w:rPr>
          <w:rFonts w:ascii="Cambria" w:eastAsia="Calibri" w:hAnsi="Cambria" w:cs="Calibri"/>
        </w:rPr>
        <w:t xml:space="preserve"> 45mL </w:t>
      </w:r>
      <w:r w:rsidR="0025385E">
        <w:rPr>
          <w:rFonts w:ascii="Cambria" w:eastAsia="Calibri" w:hAnsi="Cambria" w:cs="Calibri"/>
        </w:rPr>
        <w:t xml:space="preserve">of complete </w:t>
      </w:r>
      <w:r w:rsidR="0025385E" w:rsidRPr="00572AD3">
        <w:rPr>
          <w:rFonts w:ascii="Cambria" w:eastAsia="Calibri" w:hAnsi="Cambria" w:cs="Calibri"/>
        </w:rPr>
        <w:t>RPMI 1640</w:t>
      </w:r>
      <w:r>
        <w:rPr>
          <w:rFonts w:ascii="Cambria" w:eastAsia="Calibri" w:hAnsi="Cambria" w:cs="Calibri"/>
        </w:rPr>
        <w:t>., and mixes.</w:t>
      </w:r>
    </w:p>
    <w:p w:rsidR="00A9427E" w:rsidRPr="00572AD3" w:rsidRDefault="00A9427E" w:rsidP="00450ED3">
      <w:pPr>
        <w:spacing w:before="240"/>
        <w:jc w:val="both"/>
        <w:outlineLvl w:val="0"/>
        <w:rPr>
          <w:rFonts w:ascii="Helvetica" w:hAnsi="Helvetica"/>
          <w:b/>
          <w:sz w:val="22"/>
        </w:rPr>
      </w:pPr>
    </w:p>
    <w:p w:rsidR="00A9427E" w:rsidRPr="00572AD3" w:rsidRDefault="00E6369D" w:rsidP="00A9427E">
      <w:pPr>
        <w:numPr>
          <w:ilvl w:val="0"/>
          <w:numId w:val="12"/>
        </w:numPr>
        <w:spacing w:before="240"/>
        <w:jc w:val="both"/>
        <w:outlineLvl w:val="0"/>
        <w:rPr>
          <w:rFonts w:ascii="Helvetica" w:hAnsi="Helvetica"/>
          <w:b/>
          <w:sz w:val="22"/>
        </w:rPr>
      </w:pPr>
      <w:r w:rsidRPr="00572AD3">
        <w:rPr>
          <w:rFonts w:ascii="Cambria" w:eastAsia="Calibri" w:hAnsi="Cambria" w:cs="Calibri"/>
          <w:b/>
        </w:rPr>
        <w:t>Antibody Blockade and Antigen-Specific Stimulation of Cells</w:t>
      </w:r>
    </w:p>
    <w:p w:rsidR="00A9427E" w:rsidRPr="00BF19D0" w:rsidRDefault="00E6369D" w:rsidP="00A9427E">
      <w:pPr>
        <w:numPr>
          <w:ilvl w:val="1"/>
          <w:numId w:val="12"/>
        </w:numPr>
        <w:spacing w:before="240"/>
        <w:jc w:val="both"/>
        <w:outlineLvl w:val="0"/>
        <w:rPr>
          <w:rFonts w:ascii="Helvetica" w:hAnsi="Helvetica"/>
          <w:b/>
          <w:sz w:val="22"/>
        </w:rPr>
      </w:pPr>
      <w:r w:rsidRPr="009E0E00">
        <w:rPr>
          <w:rFonts w:ascii="Cambria" w:eastAsia="Calibri" w:hAnsi="Cambria" w:cs="Calibri"/>
        </w:rPr>
        <w:t xml:space="preserve">Resuspend </w:t>
      </w:r>
      <w:r w:rsidR="009E0E00">
        <w:rPr>
          <w:rFonts w:ascii="Cambria" w:eastAsia="Calibri" w:hAnsi="Cambria" w:cs="Calibri"/>
        </w:rPr>
        <w:t xml:space="preserve">the washed </w:t>
      </w:r>
      <w:r w:rsidRPr="009E0E00">
        <w:rPr>
          <w:rFonts w:ascii="Cambria" w:eastAsia="Calibri" w:hAnsi="Cambria" w:cs="Calibri"/>
        </w:rPr>
        <w:t xml:space="preserve">cells in </w:t>
      </w:r>
      <w:r w:rsidR="009E0E00" w:rsidRPr="009E0E00">
        <w:rPr>
          <w:rFonts w:ascii="Cambria" w:eastAsia="Calibri" w:hAnsi="Cambria" w:cs="Calibri"/>
        </w:rPr>
        <w:t xml:space="preserve">complete </w:t>
      </w:r>
      <w:r w:rsidRPr="009E0E00">
        <w:rPr>
          <w:rFonts w:ascii="Cambria" w:eastAsia="Calibri" w:hAnsi="Cambria" w:cs="Calibri"/>
        </w:rPr>
        <w:t>RPMI 1640</w:t>
      </w:r>
      <w:r w:rsidR="009E0E00">
        <w:rPr>
          <w:rFonts w:ascii="Cambria" w:eastAsia="Calibri" w:hAnsi="Cambria" w:cs="Calibri"/>
        </w:rPr>
        <w:t xml:space="preserve"> [</w:t>
      </w:r>
      <w:r w:rsidR="009E0E00" w:rsidRPr="009E0E00">
        <w:rPr>
          <w:rFonts w:ascii="Cambria" w:eastAsia="Calibri" w:hAnsi="Cambria" w:cs="Calibri"/>
          <w:i/>
        </w:rPr>
        <w:t>Text over video:</w:t>
      </w:r>
      <w:r w:rsidR="009E0E00">
        <w:rPr>
          <w:rFonts w:ascii="Cambria" w:eastAsia="Calibri" w:hAnsi="Cambria" w:cs="Calibri"/>
        </w:rPr>
        <w:t xml:space="preserve"> </w:t>
      </w:r>
      <w:r w:rsidR="009E0E00" w:rsidRPr="009E0E00">
        <w:rPr>
          <w:rFonts w:ascii="Cambria" w:eastAsia="Calibri" w:hAnsi="Cambria" w:cs="Calibri"/>
        </w:rPr>
        <w:t>2x10</w:t>
      </w:r>
      <w:r w:rsidR="009E0E00" w:rsidRPr="009E0E00">
        <w:rPr>
          <w:rFonts w:ascii="Cambria" w:eastAsia="Calibri" w:hAnsi="Cambria" w:cs="Calibri"/>
          <w:vertAlign w:val="superscript"/>
        </w:rPr>
        <w:t>6</w:t>
      </w:r>
      <w:r w:rsidR="009E0E00" w:rsidRPr="009E0E00">
        <w:rPr>
          <w:rFonts w:ascii="Cambria" w:eastAsia="Calibri" w:hAnsi="Cambria" w:cs="Calibri"/>
        </w:rPr>
        <w:t xml:space="preserve"> </w:t>
      </w:r>
      <w:r w:rsidR="00EB0FF9">
        <w:rPr>
          <w:rFonts w:ascii="Cambria" w:eastAsia="Calibri" w:hAnsi="Cambria" w:cs="Calibri"/>
        </w:rPr>
        <w:t xml:space="preserve">cells </w:t>
      </w:r>
      <w:r w:rsidR="009E0E00" w:rsidRPr="009E0E00">
        <w:rPr>
          <w:rFonts w:ascii="Cambria" w:eastAsia="Calibri" w:hAnsi="Cambria" w:cs="Calibri"/>
        </w:rPr>
        <w:t>per condition</w:t>
      </w:r>
      <w:r w:rsidR="009E0E00">
        <w:rPr>
          <w:rFonts w:ascii="Cambria" w:eastAsia="Calibri" w:hAnsi="Cambria" w:cs="Calibri"/>
        </w:rPr>
        <w:t>].</w:t>
      </w:r>
      <w:r w:rsidR="009E0E00" w:rsidRPr="009E0E00">
        <w:rPr>
          <w:rFonts w:ascii="Cambria" w:eastAsia="Calibri" w:hAnsi="Cambria" w:cs="Calibri"/>
        </w:rPr>
        <w:t xml:space="preserve"> </w:t>
      </w:r>
      <w:r w:rsidR="009E0E00">
        <w:rPr>
          <w:rFonts w:ascii="Cambria" w:eastAsia="Calibri" w:hAnsi="Cambria" w:cs="Calibri"/>
        </w:rPr>
        <w:t>Then a</w:t>
      </w:r>
      <w:r w:rsidRPr="009E0E00">
        <w:rPr>
          <w:rFonts w:ascii="Cambria" w:eastAsia="Calibri" w:hAnsi="Cambria" w:cs="Calibri"/>
        </w:rPr>
        <w:t>liquot 500μL of cell suspension per FACS tube.</w:t>
      </w:r>
    </w:p>
    <w:p w:rsidR="00BF19D0" w:rsidRPr="00BF19D0" w:rsidRDefault="00BF19D0" w:rsidP="00BF19D0">
      <w:pPr>
        <w:numPr>
          <w:ilvl w:val="2"/>
          <w:numId w:val="12"/>
        </w:numPr>
        <w:spacing w:before="240"/>
        <w:jc w:val="both"/>
        <w:outlineLvl w:val="0"/>
        <w:rPr>
          <w:rFonts w:ascii="Helvetica" w:hAnsi="Helvetica"/>
          <w:b/>
          <w:sz w:val="22"/>
        </w:rPr>
      </w:pPr>
      <w:r>
        <w:rPr>
          <w:rFonts w:ascii="Cambria" w:eastAsia="Calibri" w:hAnsi="Cambria" w:cs="Calibri"/>
        </w:rPr>
        <w:t>ECU: Talent resus</w:t>
      </w:r>
      <w:r w:rsidRPr="009E0E00">
        <w:rPr>
          <w:rFonts w:ascii="Cambria" w:eastAsia="Calibri" w:hAnsi="Cambria" w:cs="Calibri"/>
        </w:rPr>
        <w:t>pend</w:t>
      </w:r>
      <w:r>
        <w:rPr>
          <w:rFonts w:ascii="Cambria" w:eastAsia="Calibri" w:hAnsi="Cambria" w:cs="Calibri"/>
        </w:rPr>
        <w:t>s</w:t>
      </w:r>
      <w:r w:rsidRPr="009E0E00">
        <w:rPr>
          <w:rFonts w:ascii="Cambria" w:eastAsia="Calibri" w:hAnsi="Cambria" w:cs="Calibri"/>
        </w:rPr>
        <w:t xml:space="preserve"> </w:t>
      </w:r>
      <w:r>
        <w:rPr>
          <w:rFonts w:ascii="Cambria" w:eastAsia="Calibri" w:hAnsi="Cambria" w:cs="Calibri"/>
        </w:rPr>
        <w:t xml:space="preserve">the washed </w:t>
      </w:r>
      <w:r w:rsidRPr="009E0E00">
        <w:rPr>
          <w:rFonts w:ascii="Cambria" w:eastAsia="Calibri" w:hAnsi="Cambria" w:cs="Calibri"/>
        </w:rPr>
        <w:t>cells in complete RPMI 1640</w:t>
      </w:r>
      <w:r>
        <w:rPr>
          <w:rFonts w:ascii="Cambria" w:eastAsia="Calibri" w:hAnsi="Cambria" w:cs="Calibri"/>
        </w:rPr>
        <w:t xml:space="preserve">. </w:t>
      </w:r>
    </w:p>
    <w:p w:rsidR="00BF19D0" w:rsidRPr="009E0E00" w:rsidRDefault="00BF19D0" w:rsidP="00BF19D0">
      <w:pPr>
        <w:numPr>
          <w:ilvl w:val="2"/>
          <w:numId w:val="12"/>
        </w:numPr>
        <w:spacing w:before="240"/>
        <w:jc w:val="both"/>
        <w:outlineLvl w:val="0"/>
        <w:rPr>
          <w:rFonts w:ascii="Helvetica" w:hAnsi="Helvetica"/>
          <w:b/>
          <w:sz w:val="22"/>
        </w:rPr>
      </w:pPr>
      <w:r>
        <w:rPr>
          <w:rFonts w:ascii="Cambria" w:eastAsia="Calibri" w:hAnsi="Cambria" w:cs="Calibri"/>
        </w:rPr>
        <w:t>CU: Talent  a</w:t>
      </w:r>
      <w:r w:rsidRPr="009E0E00">
        <w:rPr>
          <w:rFonts w:ascii="Cambria" w:eastAsia="Calibri" w:hAnsi="Cambria" w:cs="Calibri"/>
        </w:rPr>
        <w:t>liquot</w:t>
      </w:r>
      <w:r>
        <w:rPr>
          <w:rFonts w:ascii="Cambria" w:eastAsia="Calibri" w:hAnsi="Cambria" w:cs="Calibri"/>
        </w:rPr>
        <w:t>s</w:t>
      </w:r>
      <w:r w:rsidRPr="009E0E00">
        <w:rPr>
          <w:rFonts w:ascii="Cambria" w:eastAsia="Calibri" w:hAnsi="Cambria" w:cs="Calibri"/>
        </w:rPr>
        <w:t xml:space="preserve"> 500μL of cell suspension </w:t>
      </w:r>
      <w:r>
        <w:rPr>
          <w:rFonts w:ascii="Cambria" w:eastAsia="Calibri" w:hAnsi="Cambria" w:cs="Calibri"/>
        </w:rPr>
        <w:t xml:space="preserve">into several </w:t>
      </w:r>
      <w:r w:rsidRPr="009E0E00">
        <w:rPr>
          <w:rFonts w:ascii="Cambria" w:eastAsia="Calibri" w:hAnsi="Cambria" w:cs="Calibri"/>
        </w:rPr>
        <w:t xml:space="preserve"> FACS tube</w:t>
      </w:r>
      <w:r>
        <w:rPr>
          <w:rFonts w:ascii="Cambria" w:eastAsia="Calibri" w:hAnsi="Cambria" w:cs="Calibri"/>
        </w:rPr>
        <w:t>s</w:t>
      </w:r>
      <w:r w:rsidRPr="009E0E00">
        <w:rPr>
          <w:rFonts w:ascii="Cambria" w:eastAsia="Calibri" w:hAnsi="Cambria" w:cs="Calibri"/>
        </w:rPr>
        <w:t>.</w:t>
      </w:r>
    </w:p>
    <w:p w:rsidR="00BF19D0" w:rsidRPr="009E0E00" w:rsidRDefault="00BF19D0" w:rsidP="00BF19D0">
      <w:pPr>
        <w:spacing w:before="240"/>
        <w:ind w:left="1368"/>
        <w:jc w:val="both"/>
        <w:outlineLvl w:val="0"/>
        <w:rPr>
          <w:rFonts w:ascii="Helvetica" w:hAnsi="Helvetica"/>
          <w:b/>
          <w:sz w:val="22"/>
        </w:rPr>
      </w:pPr>
    </w:p>
    <w:p w:rsidR="00A9427E" w:rsidRPr="002730F7" w:rsidRDefault="00E6369D" w:rsidP="00A9427E">
      <w:pPr>
        <w:numPr>
          <w:ilvl w:val="1"/>
          <w:numId w:val="12"/>
        </w:numPr>
        <w:spacing w:before="240"/>
        <w:jc w:val="both"/>
        <w:outlineLvl w:val="0"/>
        <w:rPr>
          <w:rFonts w:ascii="Helvetica" w:hAnsi="Helvetica"/>
          <w:b/>
          <w:sz w:val="22"/>
        </w:rPr>
      </w:pPr>
      <w:r w:rsidRPr="00572AD3">
        <w:rPr>
          <w:rFonts w:ascii="Cambria" w:eastAsia="Calibri" w:hAnsi="Cambria" w:cs="Calibri"/>
        </w:rPr>
        <w:t>Depending on the pathway investigated, add</w:t>
      </w:r>
      <w:r w:rsidR="00315097">
        <w:rPr>
          <w:rFonts w:ascii="Cambria" w:eastAsia="Calibri" w:hAnsi="Cambria" w:cs="Calibri"/>
        </w:rPr>
        <w:t xml:space="preserve"> the </w:t>
      </w:r>
      <w:r w:rsidRPr="00572AD3">
        <w:rPr>
          <w:rFonts w:ascii="Cambria" w:eastAsia="Calibri" w:hAnsi="Cambria" w:cs="Calibri"/>
        </w:rPr>
        <w:t xml:space="preserve"> blocking antibodies </w:t>
      </w:r>
      <w:r w:rsidR="00162DD5">
        <w:rPr>
          <w:rFonts w:ascii="Cambria" w:eastAsia="Calibri" w:hAnsi="Cambria" w:cs="Calibri"/>
        </w:rPr>
        <w:t>[</w:t>
      </w:r>
      <w:r w:rsidR="00162DD5" w:rsidRPr="00162DD5">
        <w:rPr>
          <w:rFonts w:ascii="Cambria" w:eastAsia="Calibri" w:hAnsi="Cambria" w:cs="Calibri"/>
          <w:i/>
        </w:rPr>
        <w:t xml:space="preserve">Text over video: </w:t>
      </w:r>
      <w:r w:rsidR="00315097">
        <w:rPr>
          <w:rFonts w:ascii="Cambria" w:eastAsia="Calibri" w:hAnsi="Cambria" w:cs="Calibri"/>
          <w:i/>
        </w:rPr>
        <w:t xml:space="preserve">e.g. </w:t>
      </w:r>
      <w:r w:rsidR="00162DD5" w:rsidRPr="00572AD3">
        <w:rPr>
          <w:rFonts w:ascii="Cambria" w:eastAsia="Calibri" w:hAnsi="Cambria" w:cs="Calibri"/>
        </w:rPr>
        <w:t>PD-L1, IL-10R</w:t>
      </w:r>
      <w:r w:rsidR="00162DD5" w:rsidRPr="00572AD3">
        <w:rPr>
          <w:rFonts w:ascii="Cambria" w:eastAsia="Calibri" w:hAnsi="Cambria" w:cs="Calibri"/>
        </w:rPr>
        <w:sym w:font="Symbol" w:char="F061"/>
      </w:r>
      <w:r w:rsidR="00162DD5" w:rsidRPr="00572AD3">
        <w:rPr>
          <w:rFonts w:ascii="Cambria" w:eastAsia="Calibri" w:hAnsi="Cambria" w:cs="Calibri"/>
        </w:rPr>
        <w:t xml:space="preserve"> </w:t>
      </w:r>
      <w:r w:rsidR="00162DD5">
        <w:rPr>
          <w:rFonts w:ascii="Cambria" w:eastAsia="Calibri" w:hAnsi="Cambria" w:cs="Calibri"/>
        </w:rPr>
        <w:t>]</w:t>
      </w:r>
      <w:r w:rsidR="00EB0FF9">
        <w:rPr>
          <w:rFonts w:ascii="Cambria" w:eastAsia="Calibri" w:hAnsi="Cambria" w:cs="Calibri"/>
        </w:rPr>
        <w:t xml:space="preserve">.  Also add the </w:t>
      </w:r>
      <w:r w:rsidRPr="00572AD3">
        <w:rPr>
          <w:rFonts w:ascii="Cambria" w:eastAsia="Calibri" w:hAnsi="Cambria" w:cs="Calibri"/>
        </w:rPr>
        <w:t xml:space="preserve">isotype controls </w:t>
      </w:r>
      <w:r w:rsidR="00EB0FF9">
        <w:rPr>
          <w:rFonts w:ascii="Cambria" w:eastAsia="Calibri" w:hAnsi="Cambria" w:cs="Calibri"/>
        </w:rPr>
        <w:t>[T</w:t>
      </w:r>
      <w:r w:rsidR="00EB0FF9" w:rsidRPr="00162DD5">
        <w:rPr>
          <w:rFonts w:ascii="Cambria" w:eastAsia="Calibri" w:hAnsi="Cambria" w:cs="Calibri"/>
          <w:i/>
        </w:rPr>
        <w:t xml:space="preserve">ext over video: </w:t>
      </w:r>
      <w:r w:rsidR="00EB0FF9" w:rsidRPr="00572AD3">
        <w:rPr>
          <w:rFonts w:ascii="Cambria" w:eastAsia="Calibri" w:hAnsi="Cambria" w:cs="Calibri"/>
        </w:rPr>
        <w:t>10μg/mL</w:t>
      </w:r>
      <w:r w:rsidR="00EB0FF9">
        <w:rPr>
          <w:rFonts w:ascii="Cambria" w:eastAsia="Calibri" w:hAnsi="Cambria" w:cs="Calibri"/>
        </w:rPr>
        <w:t>] to the appropriate tubes</w:t>
      </w:r>
      <w:r w:rsidR="00315097">
        <w:rPr>
          <w:rFonts w:ascii="Cambria" w:eastAsia="Calibri" w:hAnsi="Cambria" w:cs="Calibri"/>
        </w:rPr>
        <w:t xml:space="preserve">. </w:t>
      </w:r>
      <w:r w:rsidRPr="00572AD3">
        <w:rPr>
          <w:rFonts w:ascii="Cambria" w:eastAsia="Calibri" w:hAnsi="Cambria" w:cs="Calibri"/>
        </w:rPr>
        <w:t xml:space="preserve"> </w:t>
      </w:r>
      <w:r w:rsidR="00315097">
        <w:rPr>
          <w:rFonts w:ascii="Cambria" w:eastAsia="Calibri" w:hAnsi="Cambria" w:cs="Calibri"/>
        </w:rPr>
        <w:t xml:space="preserve"> I</w:t>
      </w:r>
      <w:r w:rsidRPr="00572AD3">
        <w:rPr>
          <w:rFonts w:ascii="Cambria" w:eastAsia="Calibri" w:hAnsi="Cambria" w:cs="Calibri"/>
        </w:rPr>
        <w:t xml:space="preserve">ncubate </w:t>
      </w:r>
      <w:r w:rsidR="00DF51A6">
        <w:rPr>
          <w:rFonts w:ascii="Cambria" w:eastAsia="Calibri" w:hAnsi="Cambria" w:cs="Calibri"/>
        </w:rPr>
        <w:t xml:space="preserve">the cells </w:t>
      </w:r>
      <w:r w:rsidRPr="00572AD3">
        <w:rPr>
          <w:rFonts w:ascii="Cambria" w:eastAsia="Calibri" w:hAnsi="Cambria" w:cs="Calibri"/>
        </w:rPr>
        <w:t>for 15 minutes</w:t>
      </w:r>
      <w:r w:rsidR="00485C68">
        <w:rPr>
          <w:rFonts w:ascii="Cambria" w:eastAsia="Calibri" w:hAnsi="Cambria" w:cs="Calibri"/>
        </w:rPr>
        <w:t xml:space="preserve"> in the cell culture incubator</w:t>
      </w:r>
      <w:r w:rsidRPr="00572AD3">
        <w:rPr>
          <w:rFonts w:ascii="Cambria" w:eastAsia="Calibri" w:hAnsi="Cambria" w:cs="Calibri"/>
        </w:rPr>
        <w:t xml:space="preserve"> </w:t>
      </w:r>
      <w:r w:rsidR="00485C68">
        <w:rPr>
          <w:rFonts w:ascii="Cambria" w:eastAsia="Calibri" w:hAnsi="Cambria" w:cs="Calibri"/>
        </w:rPr>
        <w:t>[</w:t>
      </w:r>
      <w:r w:rsidRPr="00572AD3">
        <w:rPr>
          <w:rFonts w:ascii="Cambria" w:eastAsia="Calibri" w:hAnsi="Cambria" w:cs="Calibri"/>
        </w:rPr>
        <w:t>37</w:t>
      </w:r>
      <w:r w:rsidR="00485C68">
        <w:rPr>
          <w:rFonts w:ascii="Cambria" w:eastAsia="Calibri" w:hAnsi="Cambria" w:cs="Calibri"/>
        </w:rPr>
        <w:sym w:font="Symbol" w:char="F0B0"/>
      </w:r>
      <w:r w:rsidRPr="00572AD3">
        <w:rPr>
          <w:rFonts w:ascii="Cambria" w:eastAsia="Calibri" w:hAnsi="Cambria" w:cs="Calibri"/>
        </w:rPr>
        <w:t>C</w:t>
      </w:r>
      <w:r w:rsidR="00485C68">
        <w:rPr>
          <w:rFonts w:ascii="Cambria" w:eastAsia="Calibri" w:hAnsi="Cambria" w:cs="Calibri"/>
        </w:rPr>
        <w:t xml:space="preserve">, </w:t>
      </w:r>
      <w:r w:rsidRPr="00572AD3">
        <w:rPr>
          <w:rFonts w:ascii="Cambria" w:eastAsia="Calibri" w:hAnsi="Cambria" w:cs="Calibri"/>
        </w:rPr>
        <w:t>5% CO</w:t>
      </w:r>
      <w:r w:rsidRPr="00572AD3">
        <w:rPr>
          <w:rFonts w:ascii="Cambria" w:eastAsia="Calibri" w:hAnsi="Cambria" w:cs="Calibri"/>
          <w:vertAlign w:val="subscript"/>
        </w:rPr>
        <w:t>2</w:t>
      </w:r>
      <w:r w:rsidR="00485C68">
        <w:rPr>
          <w:rFonts w:ascii="Cambria" w:eastAsia="Calibri" w:hAnsi="Cambria" w:cs="Calibri"/>
        </w:rPr>
        <w:t>].</w:t>
      </w:r>
    </w:p>
    <w:p w:rsidR="002730F7" w:rsidRPr="002730F7" w:rsidRDefault="002730F7" w:rsidP="002730F7">
      <w:pPr>
        <w:numPr>
          <w:ilvl w:val="2"/>
          <w:numId w:val="12"/>
        </w:numPr>
        <w:spacing w:before="240"/>
        <w:jc w:val="both"/>
        <w:outlineLvl w:val="0"/>
        <w:rPr>
          <w:rFonts w:ascii="Helvetica" w:hAnsi="Helvetica"/>
          <w:b/>
          <w:sz w:val="22"/>
        </w:rPr>
      </w:pPr>
      <w:r>
        <w:rPr>
          <w:rFonts w:ascii="Cambria" w:eastAsia="Calibri" w:hAnsi="Cambria" w:cs="Calibri"/>
        </w:rPr>
        <w:t xml:space="preserve">CU: Talent </w:t>
      </w:r>
      <w:r w:rsidRPr="00572AD3">
        <w:rPr>
          <w:rFonts w:ascii="Cambria" w:eastAsia="Calibri" w:hAnsi="Cambria" w:cs="Calibri"/>
        </w:rPr>
        <w:t>add</w:t>
      </w:r>
      <w:r>
        <w:rPr>
          <w:rFonts w:ascii="Cambria" w:eastAsia="Calibri" w:hAnsi="Cambria" w:cs="Calibri"/>
        </w:rPr>
        <w:t>s a  blocking antibody- get shot of label on tube.</w:t>
      </w:r>
    </w:p>
    <w:p w:rsidR="002730F7" w:rsidRPr="002730F7" w:rsidRDefault="002730F7" w:rsidP="002730F7">
      <w:pPr>
        <w:numPr>
          <w:ilvl w:val="2"/>
          <w:numId w:val="12"/>
        </w:numPr>
        <w:spacing w:before="240"/>
        <w:jc w:val="both"/>
        <w:outlineLvl w:val="0"/>
        <w:rPr>
          <w:rFonts w:ascii="Helvetica" w:hAnsi="Helvetica"/>
          <w:b/>
          <w:sz w:val="22"/>
        </w:rPr>
      </w:pPr>
      <w:r>
        <w:rPr>
          <w:rFonts w:ascii="Cambria" w:eastAsia="Calibri" w:hAnsi="Cambria" w:cs="Calibri"/>
        </w:rPr>
        <w:t xml:space="preserve">CU: Talent adds the isotype control to the another tube. </w:t>
      </w:r>
      <w:r w:rsidRPr="00572AD3">
        <w:rPr>
          <w:rFonts w:ascii="Cambria" w:eastAsia="Calibri" w:hAnsi="Cambria" w:cs="Calibri"/>
        </w:rPr>
        <w:t xml:space="preserve"> </w:t>
      </w:r>
    </w:p>
    <w:p w:rsidR="002730F7" w:rsidRPr="00572AD3" w:rsidRDefault="002730F7" w:rsidP="002730F7">
      <w:pPr>
        <w:numPr>
          <w:ilvl w:val="2"/>
          <w:numId w:val="12"/>
        </w:numPr>
        <w:spacing w:before="240"/>
        <w:jc w:val="both"/>
        <w:outlineLvl w:val="0"/>
        <w:rPr>
          <w:rFonts w:ascii="Helvetica" w:hAnsi="Helvetica"/>
          <w:b/>
          <w:sz w:val="22"/>
        </w:rPr>
      </w:pPr>
      <w:r>
        <w:rPr>
          <w:rFonts w:ascii="Cambria" w:eastAsia="Calibri" w:hAnsi="Cambria" w:cs="Calibri"/>
        </w:rPr>
        <w:lastRenderedPageBreak/>
        <w:t>MED/CU: Talent places</w:t>
      </w:r>
      <w:r w:rsidRPr="00572AD3">
        <w:rPr>
          <w:rFonts w:ascii="Cambria" w:eastAsia="Calibri" w:hAnsi="Cambria" w:cs="Calibri"/>
        </w:rPr>
        <w:t xml:space="preserve"> </w:t>
      </w:r>
      <w:r>
        <w:rPr>
          <w:rFonts w:ascii="Cambria" w:eastAsia="Calibri" w:hAnsi="Cambria" w:cs="Calibri"/>
        </w:rPr>
        <w:t>the cells in the cell culture incubator.</w:t>
      </w:r>
    </w:p>
    <w:p w:rsidR="002730F7" w:rsidRPr="00572AD3" w:rsidRDefault="002730F7" w:rsidP="002730F7">
      <w:pPr>
        <w:spacing w:before="240"/>
        <w:ind w:left="1080"/>
        <w:jc w:val="both"/>
        <w:outlineLvl w:val="0"/>
        <w:rPr>
          <w:rFonts w:ascii="Helvetica" w:hAnsi="Helvetica"/>
          <w:b/>
          <w:sz w:val="22"/>
        </w:rPr>
      </w:pPr>
    </w:p>
    <w:p w:rsidR="00A9427E" w:rsidRPr="00991517" w:rsidRDefault="00AB664B" w:rsidP="00A9427E">
      <w:pPr>
        <w:numPr>
          <w:ilvl w:val="1"/>
          <w:numId w:val="12"/>
        </w:numPr>
        <w:spacing w:before="240"/>
        <w:jc w:val="both"/>
        <w:outlineLvl w:val="0"/>
        <w:rPr>
          <w:rFonts w:ascii="Helvetica" w:hAnsi="Helvetica"/>
          <w:b/>
          <w:sz w:val="22"/>
        </w:rPr>
      </w:pPr>
      <w:r>
        <w:rPr>
          <w:rFonts w:ascii="Cambria" w:eastAsia="Calibri" w:hAnsi="Cambria" w:cs="Calibri"/>
        </w:rPr>
        <w:t>Next, s</w:t>
      </w:r>
      <w:r w:rsidR="00E6369D" w:rsidRPr="00572AD3">
        <w:rPr>
          <w:rFonts w:ascii="Cambria" w:eastAsia="Calibri" w:hAnsi="Cambria" w:cs="Calibri"/>
        </w:rPr>
        <w:t xml:space="preserve">timulate </w:t>
      </w:r>
      <w:r>
        <w:rPr>
          <w:rFonts w:ascii="Cambria" w:eastAsia="Calibri" w:hAnsi="Cambria" w:cs="Calibri"/>
        </w:rPr>
        <w:t xml:space="preserve">the </w:t>
      </w:r>
      <w:r w:rsidR="00E6369D" w:rsidRPr="00572AD3">
        <w:rPr>
          <w:rFonts w:ascii="Cambria" w:eastAsia="Calibri" w:hAnsi="Cambria" w:cs="Calibri"/>
        </w:rPr>
        <w:t xml:space="preserve">cells with an HIV-1 Gag peptide pool </w:t>
      </w:r>
      <w:r>
        <w:rPr>
          <w:rFonts w:ascii="Cambria" w:eastAsia="Calibri" w:hAnsi="Cambria" w:cs="Calibri"/>
        </w:rPr>
        <w:t>[</w:t>
      </w:r>
      <w:r w:rsidRPr="00AB664B">
        <w:rPr>
          <w:rFonts w:ascii="Cambria" w:eastAsia="Calibri" w:hAnsi="Cambria" w:cs="Calibri"/>
          <w:i/>
        </w:rPr>
        <w:t xml:space="preserve">Text over video: </w:t>
      </w:r>
      <w:r>
        <w:rPr>
          <w:rFonts w:ascii="Cambria" w:eastAsia="Calibri" w:hAnsi="Cambria" w:cs="Calibri"/>
        </w:rPr>
        <w:t>1μg/mL/peptide]</w:t>
      </w:r>
      <w:r w:rsidR="00E6369D" w:rsidRPr="00572AD3">
        <w:rPr>
          <w:rFonts w:ascii="Cambria" w:eastAsia="Calibri" w:hAnsi="Cambria" w:cs="Calibri"/>
        </w:rPr>
        <w:t xml:space="preserve">.  Also include a “no stimulation” control for each blocking condition.  </w:t>
      </w:r>
      <w:r>
        <w:rPr>
          <w:rFonts w:ascii="Cambria" w:eastAsia="Calibri" w:hAnsi="Cambria" w:cs="Calibri"/>
        </w:rPr>
        <w:t>Continue to culture cells</w:t>
      </w:r>
      <w:r w:rsidR="00E6369D" w:rsidRPr="00572AD3">
        <w:rPr>
          <w:rFonts w:ascii="Cambria" w:eastAsia="Calibri" w:hAnsi="Cambria" w:cs="Calibri"/>
        </w:rPr>
        <w:t xml:space="preserve"> for 48 hours.</w:t>
      </w:r>
    </w:p>
    <w:p w:rsidR="00991517" w:rsidRPr="00991517" w:rsidRDefault="00991517" w:rsidP="00991517">
      <w:pPr>
        <w:numPr>
          <w:ilvl w:val="2"/>
          <w:numId w:val="12"/>
        </w:numPr>
        <w:spacing w:before="240"/>
        <w:jc w:val="both"/>
        <w:outlineLvl w:val="0"/>
        <w:rPr>
          <w:rFonts w:ascii="Helvetica" w:hAnsi="Helvetica"/>
          <w:b/>
          <w:sz w:val="22"/>
        </w:rPr>
      </w:pPr>
      <w:r>
        <w:rPr>
          <w:rFonts w:ascii="Cambria" w:eastAsia="Calibri" w:hAnsi="Cambria" w:cs="Calibri"/>
        </w:rPr>
        <w:t xml:space="preserve">CU: Talent adds </w:t>
      </w:r>
      <w:r w:rsidRPr="00572AD3">
        <w:rPr>
          <w:rFonts w:ascii="Cambria" w:eastAsia="Calibri" w:hAnsi="Cambria" w:cs="Calibri"/>
        </w:rPr>
        <w:t>an HIV-1 Gag peptide</w:t>
      </w:r>
      <w:r>
        <w:rPr>
          <w:rFonts w:ascii="Cambria" w:eastAsia="Calibri" w:hAnsi="Cambria" w:cs="Calibri"/>
        </w:rPr>
        <w:t xml:space="preserve"> pool to the cells</w:t>
      </w:r>
      <w:r w:rsidRPr="00572AD3">
        <w:rPr>
          <w:rFonts w:ascii="Cambria" w:eastAsia="Calibri" w:hAnsi="Cambria" w:cs="Calibri"/>
        </w:rPr>
        <w:t xml:space="preserve">.  </w:t>
      </w:r>
    </w:p>
    <w:p w:rsidR="00991517" w:rsidRPr="00991517" w:rsidRDefault="00991517" w:rsidP="00991517">
      <w:pPr>
        <w:numPr>
          <w:ilvl w:val="2"/>
          <w:numId w:val="12"/>
        </w:numPr>
        <w:spacing w:before="240"/>
        <w:jc w:val="both"/>
        <w:outlineLvl w:val="0"/>
        <w:rPr>
          <w:rFonts w:ascii="Helvetica" w:hAnsi="Helvetica"/>
          <w:b/>
          <w:sz w:val="22"/>
        </w:rPr>
      </w:pPr>
      <w:r>
        <w:rPr>
          <w:rFonts w:ascii="Cambria" w:eastAsia="Calibri" w:hAnsi="Cambria" w:cs="Calibri"/>
        </w:rPr>
        <w:t>MED: Talent indicates the  “no stimulation</w:t>
      </w:r>
      <w:r w:rsidRPr="00572AD3">
        <w:rPr>
          <w:rFonts w:ascii="Cambria" w:eastAsia="Calibri" w:hAnsi="Cambria" w:cs="Calibri"/>
        </w:rPr>
        <w:t xml:space="preserve"> control</w:t>
      </w:r>
      <w:r>
        <w:rPr>
          <w:rFonts w:ascii="Cambria" w:eastAsia="Calibri" w:hAnsi="Cambria" w:cs="Calibri"/>
        </w:rPr>
        <w:t>s”</w:t>
      </w:r>
      <w:r w:rsidRPr="00572AD3">
        <w:rPr>
          <w:rFonts w:ascii="Cambria" w:eastAsia="Calibri" w:hAnsi="Cambria" w:cs="Calibri"/>
        </w:rPr>
        <w:t xml:space="preserve"> for each blocking condition.  </w:t>
      </w:r>
    </w:p>
    <w:p w:rsidR="00991517" w:rsidRPr="00572AD3" w:rsidRDefault="00991517" w:rsidP="00991517">
      <w:pPr>
        <w:numPr>
          <w:ilvl w:val="2"/>
          <w:numId w:val="12"/>
        </w:numPr>
        <w:spacing w:before="240"/>
        <w:jc w:val="both"/>
        <w:outlineLvl w:val="0"/>
        <w:rPr>
          <w:rFonts w:ascii="Helvetica" w:hAnsi="Helvetica"/>
          <w:b/>
          <w:sz w:val="22"/>
        </w:rPr>
      </w:pPr>
      <w:r>
        <w:rPr>
          <w:rFonts w:ascii="Cambria" w:eastAsia="Calibri" w:hAnsi="Cambria" w:cs="Calibri"/>
        </w:rPr>
        <w:t>MED: Talent places the cells in the incubator.</w:t>
      </w:r>
      <w:r w:rsidRPr="00572AD3">
        <w:rPr>
          <w:rFonts w:ascii="Cambria" w:eastAsia="Calibri" w:hAnsi="Cambria" w:cs="Calibri"/>
        </w:rPr>
        <w:t xml:space="preserve"> </w:t>
      </w:r>
    </w:p>
    <w:p w:rsidR="00A9427E" w:rsidRPr="00572AD3" w:rsidRDefault="00A9427E" w:rsidP="00645127">
      <w:pPr>
        <w:spacing w:before="240"/>
        <w:jc w:val="both"/>
        <w:outlineLvl w:val="0"/>
        <w:rPr>
          <w:rFonts w:ascii="Helvetica" w:hAnsi="Helvetica"/>
          <w:b/>
          <w:sz w:val="22"/>
        </w:rPr>
      </w:pPr>
    </w:p>
    <w:p w:rsidR="00A9427E" w:rsidRPr="00572AD3" w:rsidRDefault="00E6369D" w:rsidP="00A9427E">
      <w:pPr>
        <w:numPr>
          <w:ilvl w:val="0"/>
          <w:numId w:val="12"/>
        </w:numPr>
        <w:spacing w:before="240"/>
        <w:jc w:val="both"/>
        <w:outlineLvl w:val="0"/>
        <w:rPr>
          <w:rFonts w:ascii="Helvetica" w:hAnsi="Helvetica"/>
          <w:b/>
          <w:sz w:val="22"/>
        </w:rPr>
      </w:pPr>
      <w:r w:rsidRPr="00572AD3">
        <w:rPr>
          <w:rFonts w:ascii="Cambria" w:eastAsia="Calibri" w:hAnsi="Cambria" w:cs="Calibri"/>
          <w:b/>
        </w:rPr>
        <w:t>Collection and analysis of supernatant</w:t>
      </w:r>
    </w:p>
    <w:p w:rsidR="00A9427E" w:rsidRPr="001F7BBA" w:rsidRDefault="00F70CEA" w:rsidP="00F70CEA">
      <w:pPr>
        <w:numPr>
          <w:ilvl w:val="1"/>
          <w:numId w:val="12"/>
        </w:numPr>
        <w:spacing w:before="240"/>
        <w:jc w:val="both"/>
        <w:outlineLvl w:val="0"/>
        <w:rPr>
          <w:rFonts w:ascii="Helvetica" w:hAnsi="Helvetica"/>
          <w:b/>
          <w:sz w:val="22"/>
        </w:rPr>
      </w:pPr>
      <w:r>
        <w:rPr>
          <w:rFonts w:ascii="Cambria" w:eastAsia="Calibri" w:hAnsi="Cambria" w:cs="Calibri"/>
        </w:rPr>
        <w:t>Pellet the cells  by centrifugation [</w:t>
      </w:r>
      <w:r w:rsidRPr="00F70CEA">
        <w:rPr>
          <w:rFonts w:ascii="Cambria" w:eastAsia="Calibri" w:hAnsi="Cambria" w:cs="Calibri"/>
          <w:i/>
        </w:rPr>
        <w:t xml:space="preserve">Text over video: </w:t>
      </w:r>
      <w:r w:rsidR="00E6369D" w:rsidRPr="00F70CEA">
        <w:rPr>
          <w:rFonts w:ascii="Cambria" w:eastAsia="Calibri" w:hAnsi="Cambria" w:cs="Calibri"/>
          <w:i/>
        </w:rPr>
        <w:t xml:space="preserve"> </w:t>
      </w:r>
      <w:r w:rsidR="00E6369D" w:rsidRPr="00572AD3">
        <w:rPr>
          <w:rFonts w:ascii="Cambria" w:eastAsia="Calibri" w:hAnsi="Cambria" w:cs="Calibri"/>
        </w:rPr>
        <w:t>7 mins</w:t>
      </w:r>
      <w:r>
        <w:rPr>
          <w:rFonts w:ascii="Cambria" w:eastAsia="Calibri" w:hAnsi="Cambria" w:cs="Calibri"/>
        </w:rPr>
        <w:t xml:space="preserve">,  540 RCF]. </w:t>
      </w:r>
      <w:r w:rsidR="00E6369D" w:rsidRPr="00572AD3">
        <w:rPr>
          <w:rFonts w:ascii="Cambria" w:eastAsia="Calibri" w:hAnsi="Cambria" w:cs="Calibri"/>
        </w:rPr>
        <w:t xml:space="preserve"> </w:t>
      </w:r>
      <w:r>
        <w:rPr>
          <w:rFonts w:ascii="Cambria" w:eastAsia="Calibri" w:hAnsi="Cambria" w:cs="Calibri"/>
        </w:rPr>
        <w:t xml:space="preserve">Then </w:t>
      </w:r>
      <w:r w:rsidRPr="00F70CEA">
        <w:rPr>
          <w:rFonts w:ascii="Cambria" w:eastAsia="Calibri" w:hAnsi="Cambria" w:cs="Calibri"/>
        </w:rPr>
        <w:t>without disturbing the pellet</w:t>
      </w:r>
      <w:r>
        <w:rPr>
          <w:rFonts w:ascii="Cambria" w:eastAsia="Calibri" w:hAnsi="Cambria" w:cs="Calibri"/>
        </w:rPr>
        <w:t xml:space="preserve"> , transfer</w:t>
      </w:r>
      <w:r w:rsidR="00E6369D" w:rsidRPr="00F70CEA">
        <w:rPr>
          <w:rFonts w:ascii="Cambria" w:eastAsia="Calibri" w:hAnsi="Cambria" w:cs="Calibri"/>
        </w:rPr>
        <w:t xml:space="preserve"> </w:t>
      </w:r>
      <w:r>
        <w:rPr>
          <w:rFonts w:ascii="Cambria" w:eastAsia="Calibri" w:hAnsi="Cambria" w:cs="Calibri"/>
        </w:rPr>
        <w:t xml:space="preserve">twice </w:t>
      </w:r>
      <w:r w:rsidR="00E6369D" w:rsidRPr="00F70CEA">
        <w:rPr>
          <w:rFonts w:ascii="Cambria" w:eastAsia="Calibri" w:hAnsi="Cambria" w:cs="Calibri"/>
        </w:rPr>
        <w:t xml:space="preserve">225μL </w:t>
      </w:r>
      <w:r>
        <w:rPr>
          <w:rFonts w:ascii="Cambria" w:eastAsia="Calibri" w:hAnsi="Cambria" w:cs="Calibri"/>
        </w:rPr>
        <w:t xml:space="preserve">of </w:t>
      </w:r>
      <w:r w:rsidR="00E6369D" w:rsidRPr="00F70CEA">
        <w:rPr>
          <w:rFonts w:ascii="Cambria" w:eastAsia="Calibri" w:hAnsi="Cambria" w:cs="Calibri"/>
        </w:rPr>
        <w:t>supernatant in</w:t>
      </w:r>
      <w:r>
        <w:rPr>
          <w:rFonts w:ascii="Cambria" w:eastAsia="Calibri" w:hAnsi="Cambria" w:cs="Calibri"/>
        </w:rPr>
        <w:t xml:space="preserve">to </w:t>
      </w:r>
      <w:r w:rsidR="00E6369D" w:rsidRPr="00F70CEA">
        <w:rPr>
          <w:rFonts w:ascii="Cambria" w:eastAsia="Calibri" w:hAnsi="Cambria" w:cs="Calibri"/>
        </w:rPr>
        <w:t xml:space="preserve"> Eppendorf tubes for </w:t>
      </w:r>
      <w:r>
        <w:rPr>
          <w:rFonts w:ascii="Cambria" w:eastAsia="Calibri" w:hAnsi="Cambria" w:cs="Calibri"/>
        </w:rPr>
        <w:t xml:space="preserve">the </w:t>
      </w:r>
      <w:r w:rsidR="00E6369D" w:rsidRPr="00F70CEA">
        <w:rPr>
          <w:rFonts w:ascii="Cambria" w:eastAsia="Calibri" w:hAnsi="Cambria" w:cs="Calibri"/>
        </w:rPr>
        <w:t>Luminex bead arrays.</w:t>
      </w:r>
    </w:p>
    <w:p w:rsidR="001F7BBA" w:rsidRPr="001F7BBA" w:rsidRDefault="001F7BBA" w:rsidP="001F7BBA">
      <w:pPr>
        <w:numPr>
          <w:ilvl w:val="2"/>
          <w:numId w:val="12"/>
        </w:numPr>
        <w:spacing w:before="240"/>
        <w:jc w:val="both"/>
        <w:outlineLvl w:val="0"/>
        <w:rPr>
          <w:rFonts w:ascii="Helvetica" w:hAnsi="Helvetica"/>
          <w:b/>
          <w:sz w:val="22"/>
        </w:rPr>
      </w:pPr>
      <w:r>
        <w:rPr>
          <w:rFonts w:ascii="Cambria" w:eastAsia="Calibri" w:hAnsi="Cambria" w:cs="Calibri"/>
        </w:rPr>
        <w:t>MED/CU: Talent removes the culture tubes from the centrifuge.</w:t>
      </w:r>
    </w:p>
    <w:p w:rsidR="001F7BBA" w:rsidRPr="00F70CEA" w:rsidRDefault="001F7BBA" w:rsidP="001F7BBA">
      <w:pPr>
        <w:numPr>
          <w:ilvl w:val="2"/>
          <w:numId w:val="12"/>
        </w:numPr>
        <w:spacing w:before="240"/>
        <w:jc w:val="both"/>
        <w:outlineLvl w:val="0"/>
        <w:rPr>
          <w:rFonts w:ascii="Helvetica" w:hAnsi="Helvetica"/>
          <w:b/>
          <w:sz w:val="22"/>
        </w:rPr>
      </w:pPr>
      <w:r>
        <w:rPr>
          <w:rFonts w:ascii="Cambria" w:eastAsia="Calibri" w:hAnsi="Cambria" w:cs="Calibri"/>
        </w:rPr>
        <w:t>ECU: W</w:t>
      </w:r>
      <w:r w:rsidRPr="00F70CEA">
        <w:rPr>
          <w:rFonts w:ascii="Cambria" w:eastAsia="Calibri" w:hAnsi="Cambria" w:cs="Calibri"/>
        </w:rPr>
        <w:t>ithout disturbing the pellet</w:t>
      </w:r>
      <w:r>
        <w:rPr>
          <w:rFonts w:ascii="Cambria" w:eastAsia="Calibri" w:hAnsi="Cambria" w:cs="Calibri"/>
        </w:rPr>
        <w:t>, Talent transfers</w:t>
      </w:r>
      <w:r w:rsidRPr="00F70CEA">
        <w:rPr>
          <w:rFonts w:ascii="Cambria" w:eastAsia="Calibri" w:hAnsi="Cambria" w:cs="Calibri"/>
        </w:rPr>
        <w:t xml:space="preserve"> </w:t>
      </w:r>
      <w:r>
        <w:rPr>
          <w:rFonts w:ascii="Cambria" w:eastAsia="Calibri" w:hAnsi="Cambria" w:cs="Calibri"/>
        </w:rPr>
        <w:t xml:space="preserve">twice </w:t>
      </w:r>
      <w:r w:rsidRPr="00F70CEA">
        <w:rPr>
          <w:rFonts w:ascii="Cambria" w:eastAsia="Calibri" w:hAnsi="Cambria" w:cs="Calibri"/>
        </w:rPr>
        <w:t xml:space="preserve">225μL </w:t>
      </w:r>
      <w:r>
        <w:rPr>
          <w:rFonts w:ascii="Cambria" w:eastAsia="Calibri" w:hAnsi="Cambria" w:cs="Calibri"/>
        </w:rPr>
        <w:t xml:space="preserve">of </w:t>
      </w:r>
      <w:r w:rsidRPr="00F70CEA">
        <w:rPr>
          <w:rFonts w:ascii="Cambria" w:eastAsia="Calibri" w:hAnsi="Cambria" w:cs="Calibri"/>
        </w:rPr>
        <w:t>supernatant in</w:t>
      </w:r>
      <w:r>
        <w:rPr>
          <w:rFonts w:ascii="Cambria" w:eastAsia="Calibri" w:hAnsi="Cambria" w:cs="Calibri"/>
        </w:rPr>
        <w:t xml:space="preserve">to </w:t>
      </w:r>
      <w:r w:rsidRPr="00F70CEA">
        <w:rPr>
          <w:rFonts w:ascii="Cambria" w:eastAsia="Calibri" w:hAnsi="Cambria" w:cs="Calibri"/>
        </w:rPr>
        <w:t xml:space="preserve"> Eppendorf tubes</w:t>
      </w:r>
      <w:r>
        <w:rPr>
          <w:rFonts w:ascii="Cambria" w:eastAsia="Calibri" w:hAnsi="Cambria" w:cs="Calibri"/>
        </w:rPr>
        <w:t>.</w:t>
      </w:r>
      <w:r w:rsidRPr="00F70CEA">
        <w:rPr>
          <w:rFonts w:ascii="Cambria" w:eastAsia="Calibri" w:hAnsi="Cambria" w:cs="Calibri"/>
        </w:rPr>
        <w:t>.</w:t>
      </w:r>
    </w:p>
    <w:p w:rsidR="001F7BBA" w:rsidRPr="00F70CEA" w:rsidRDefault="001F7BBA" w:rsidP="00550698">
      <w:pPr>
        <w:spacing w:before="240"/>
        <w:ind w:left="1080"/>
        <w:jc w:val="both"/>
        <w:outlineLvl w:val="0"/>
        <w:rPr>
          <w:rFonts w:ascii="Helvetica" w:hAnsi="Helvetica"/>
          <w:b/>
          <w:sz w:val="22"/>
        </w:rPr>
      </w:pPr>
    </w:p>
    <w:p w:rsidR="00A9427E" w:rsidRPr="00550698" w:rsidRDefault="00F70CEA" w:rsidP="00A9427E">
      <w:pPr>
        <w:numPr>
          <w:ilvl w:val="1"/>
          <w:numId w:val="12"/>
        </w:numPr>
        <w:spacing w:before="240"/>
        <w:jc w:val="both"/>
        <w:outlineLvl w:val="0"/>
        <w:rPr>
          <w:rFonts w:ascii="Helvetica" w:hAnsi="Helvetica"/>
          <w:b/>
          <w:sz w:val="22"/>
        </w:rPr>
      </w:pPr>
      <w:r>
        <w:rPr>
          <w:rFonts w:ascii="Cambria" w:eastAsia="Calibri" w:hAnsi="Cambria" w:cs="Calibri"/>
        </w:rPr>
        <w:t>To i</w:t>
      </w:r>
      <w:r w:rsidR="00E6369D" w:rsidRPr="00572AD3">
        <w:rPr>
          <w:rFonts w:ascii="Cambria" w:eastAsia="Calibri" w:hAnsi="Cambria" w:cs="Calibri"/>
        </w:rPr>
        <w:t xml:space="preserve">nactivate </w:t>
      </w:r>
      <w:r>
        <w:rPr>
          <w:rFonts w:ascii="Cambria" w:eastAsia="Calibri" w:hAnsi="Cambria" w:cs="Calibri"/>
        </w:rPr>
        <w:t xml:space="preserve">the </w:t>
      </w:r>
      <w:r w:rsidR="00E6369D" w:rsidRPr="00572AD3">
        <w:rPr>
          <w:rFonts w:ascii="Cambria" w:eastAsia="Calibri" w:hAnsi="Cambria" w:cs="Calibri"/>
        </w:rPr>
        <w:t>virus</w:t>
      </w:r>
      <w:r>
        <w:rPr>
          <w:rFonts w:ascii="Cambria" w:eastAsia="Calibri" w:hAnsi="Cambria" w:cs="Calibri"/>
        </w:rPr>
        <w:t>,</w:t>
      </w:r>
      <w:r w:rsidR="00E6369D" w:rsidRPr="00572AD3">
        <w:rPr>
          <w:rFonts w:ascii="Cambria" w:eastAsia="Calibri" w:hAnsi="Cambria" w:cs="Calibri"/>
        </w:rPr>
        <w:t xml:space="preserve"> </w:t>
      </w:r>
      <w:r>
        <w:rPr>
          <w:rFonts w:ascii="Cambria" w:eastAsia="Calibri" w:hAnsi="Cambria" w:cs="Calibri"/>
        </w:rPr>
        <w:t>add</w:t>
      </w:r>
      <w:r w:rsidR="00E6369D" w:rsidRPr="00572AD3">
        <w:rPr>
          <w:rFonts w:ascii="Cambria" w:eastAsia="Calibri" w:hAnsi="Cambria" w:cs="Calibri"/>
        </w:rPr>
        <w:t xml:space="preserve"> 25uL </w:t>
      </w:r>
      <w:r>
        <w:rPr>
          <w:rFonts w:ascii="Cambria" w:eastAsia="Calibri" w:hAnsi="Cambria" w:cs="Calibri"/>
        </w:rPr>
        <w:t xml:space="preserve">of </w:t>
      </w:r>
      <w:r w:rsidR="00E6369D" w:rsidRPr="00572AD3">
        <w:rPr>
          <w:rFonts w:ascii="Cambria" w:eastAsia="Calibri" w:hAnsi="Cambria" w:cs="Calibri"/>
        </w:rPr>
        <w:t>0.5% PBS-Tween</w:t>
      </w:r>
      <w:r>
        <w:rPr>
          <w:rFonts w:ascii="Cambria" w:eastAsia="Calibri" w:hAnsi="Cambria" w:cs="Calibri"/>
        </w:rPr>
        <w:t xml:space="preserve"> [</w:t>
      </w:r>
      <w:r w:rsidRPr="00F70CEA">
        <w:rPr>
          <w:rFonts w:ascii="Cambria" w:eastAsia="Calibri" w:hAnsi="Cambria" w:cs="Calibri"/>
          <w:i/>
        </w:rPr>
        <w:t xml:space="preserve">Text over video: </w:t>
      </w:r>
      <w:r w:rsidRPr="00572AD3">
        <w:rPr>
          <w:rFonts w:ascii="Cambria" w:eastAsia="Calibri" w:hAnsi="Cambria" w:cs="Calibri"/>
        </w:rPr>
        <w:t xml:space="preserve">Store </w:t>
      </w:r>
      <w:r>
        <w:rPr>
          <w:rFonts w:ascii="Cambria" w:eastAsia="Calibri" w:hAnsi="Cambria" w:cs="Calibri"/>
        </w:rPr>
        <w:t xml:space="preserve">at </w:t>
      </w:r>
      <w:r w:rsidRPr="00572AD3">
        <w:rPr>
          <w:rFonts w:ascii="Cambria" w:eastAsia="Calibri" w:hAnsi="Cambria" w:cs="Calibri"/>
        </w:rPr>
        <w:t>-80</w:t>
      </w:r>
      <w:r>
        <w:rPr>
          <w:rFonts w:ascii="Cambria" w:eastAsia="Calibri" w:hAnsi="Cambria" w:cs="Calibri"/>
        </w:rPr>
        <w:sym w:font="Symbol" w:char="F0B0"/>
      </w:r>
      <w:r w:rsidRPr="00572AD3">
        <w:rPr>
          <w:rFonts w:ascii="Cambria" w:eastAsia="Calibri" w:hAnsi="Cambria" w:cs="Calibri"/>
        </w:rPr>
        <w:t>C.</w:t>
      </w:r>
      <w:r>
        <w:rPr>
          <w:rFonts w:ascii="Cambria" w:eastAsia="Calibri" w:hAnsi="Cambria" w:cs="Calibri"/>
        </w:rPr>
        <w:t>].</w:t>
      </w:r>
    </w:p>
    <w:p w:rsidR="00550698" w:rsidRPr="00572AD3" w:rsidRDefault="00550698" w:rsidP="00550698">
      <w:pPr>
        <w:numPr>
          <w:ilvl w:val="2"/>
          <w:numId w:val="12"/>
        </w:numPr>
        <w:spacing w:before="240"/>
        <w:jc w:val="both"/>
        <w:outlineLvl w:val="0"/>
        <w:rPr>
          <w:rFonts w:ascii="Helvetica" w:hAnsi="Helvetica"/>
          <w:b/>
          <w:sz w:val="22"/>
        </w:rPr>
      </w:pPr>
      <w:r>
        <w:rPr>
          <w:rFonts w:ascii="Cambria" w:eastAsia="Calibri" w:hAnsi="Cambria" w:cs="Calibri"/>
        </w:rPr>
        <w:t>CU: Talent adds</w:t>
      </w:r>
      <w:r w:rsidRPr="00572AD3">
        <w:rPr>
          <w:rFonts w:ascii="Cambria" w:eastAsia="Calibri" w:hAnsi="Cambria" w:cs="Calibri"/>
        </w:rPr>
        <w:t xml:space="preserve"> 25uL </w:t>
      </w:r>
      <w:r>
        <w:rPr>
          <w:rFonts w:ascii="Cambria" w:eastAsia="Calibri" w:hAnsi="Cambria" w:cs="Calibri"/>
        </w:rPr>
        <w:t xml:space="preserve">of </w:t>
      </w:r>
      <w:r w:rsidRPr="00572AD3">
        <w:rPr>
          <w:rFonts w:ascii="Cambria" w:eastAsia="Calibri" w:hAnsi="Cambria" w:cs="Calibri"/>
        </w:rPr>
        <w:t>0.5% PBS-Tween</w:t>
      </w:r>
      <w:r>
        <w:rPr>
          <w:rFonts w:ascii="Cambria" w:eastAsia="Calibri" w:hAnsi="Cambria" w:cs="Calibri"/>
        </w:rPr>
        <w:t xml:space="preserve"> to a culture tube (show others of experiment in the background).</w:t>
      </w:r>
    </w:p>
    <w:p w:rsidR="00550698" w:rsidRPr="00572AD3" w:rsidRDefault="00550698" w:rsidP="00550698">
      <w:pPr>
        <w:spacing w:before="240"/>
        <w:ind w:left="1080"/>
        <w:jc w:val="both"/>
        <w:outlineLvl w:val="0"/>
        <w:rPr>
          <w:rFonts w:ascii="Helvetica" w:hAnsi="Helvetica"/>
          <w:b/>
          <w:sz w:val="22"/>
        </w:rPr>
      </w:pPr>
    </w:p>
    <w:p w:rsidR="009B1E54" w:rsidRPr="00550698" w:rsidRDefault="00F70CEA" w:rsidP="009B1E54">
      <w:pPr>
        <w:numPr>
          <w:ilvl w:val="1"/>
          <w:numId w:val="12"/>
        </w:numPr>
        <w:spacing w:before="240"/>
        <w:jc w:val="both"/>
        <w:outlineLvl w:val="0"/>
        <w:rPr>
          <w:rFonts w:ascii="Helvetica" w:hAnsi="Helvetica"/>
          <w:b/>
          <w:sz w:val="22"/>
        </w:rPr>
      </w:pPr>
      <w:r>
        <w:rPr>
          <w:rFonts w:ascii="Cambria" w:eastAsia="Calibri" w:hAnsi="Cambria" w:cs="Calibri"/>
        </w:rPr>
        <w:t>Then m</w:t>
      </w:r>
      <w:r w:rsidR="00E6369D" w:rsidRPr="00572AD3">
        <w:rPr>
          <w:rFonts w:ascii="Cambria" w:eastAsia="Calibri" w:hAnsi="Cambria" w:cs="Calibri"/>
        </w:rPr>
        <w:t xml:space="preserve">easure </w:t>
      </w:r>
      <w:r>
        <w:rPr>
          <w:rFonts w:ascii="Cambria" w:eastAsia="Calibri" w:hAnsi="Cambria" w:cs="Calibri"/>
        </w:rPr>
        <w:t xml:space="preserve">the </w:t>
      </w:r>
      <w:r w:rsidR="00E6369D" w:rsidRPr="00572AD3">
        <w:rPr>
          <w:rFonts w:ascii="Cambria" w:eastAsia="Calibri" w:hAnsi="Cambria" w:cs="Calibri"/>
        </w:rPr>
        <w:t xml:space="preserve">desired cytokine concentrations using </w:t>
      </w:r>
      <w:r w:rsidR="00A3253D">
        <w:rPr>
          <w:rFonts w:ascii="Cambria" w:eastAsia="Calibri" w:hAnsi="Cambria" w:cs="Calibri"/>
        </w:rPr>
        <w:t xml:space="preserve">the </w:t>
      </w:r>
      <w:r w:rsidR="00E6369D" w:rsidRPr="00572AD3">
        <w:rPr>
          <w:rFonts w:ascii="Cambria" w:eastAsia="Calibri" w:hAnsi="Cambria" w:cs="Calibri"/>
        </w:rPr>
        <w:t xml:space="preserve">Millipore Luminex kit according to manufacturer’s protocol.  </w:t>
      </w:r>
    </w:p>
    <w:p w:rsidR="00550698" w:rsidRPr="000B3E6D" w:rsidRDefault="00550698" w:rsidP="000B3E6D">
      <w:pPr>
        <w:numPr>
          <w:ilvl w:val="2"/>
          <w:numId w:val="12"/>
        </w:numPr>
        <w:spacing w:before="240"/>
        <w:jc w:val="both"/>
        <w:outlineLvl w:val="0"/>
        <w:rPr>
          <w:rFonts w:ascii="Helvetica" w:hAnsi="Helvetica"/>
          <w:b/>
          <w:sz w:val="22"/>
        </w:rPr>
      </w:pPr>
      <w:r>
        <w:rPr>
          <w:rFonts w:ascii="Cambria" w:eastAsia="Calibri" w:hAnsi="Cambria" w:cs="Calibri"/>
        </w:rPr>
        <w:t xml:space="preserve">MED: Talent transfers the reagents of </w:t>
      </w:r>
      <w:r w:rsidRPr="00572AD3">
        <w:rPr>
          <w:rFonts w:ascii="Cambria" w:eastAsia="Calibri" w:hAnsi="Cambria" w:cs="Calibri"/>
        </w:rPr>
        <w:t xml:space="preserve">Millipore Luminex kit </w:t>
      </w:r>
      <w:r>
        <w:rPr>
          <w:rFonts w:ascii="Cambria" w:eastAsia="Calibri" w:hAnsi="Cambria" w:cs="Calibri"/>
        </w:rPr>
        <w:t>from the manufacturer’s box to an ice bucket.</w:t>
      </w:r>
    </w:p>
    <w:p w:rsidR="00D81E51" w:rsidRPr="00572AD3" w:rsidRDefault="00D81E51" w:rsidP="00D81E51">
      <w:pPr>
        <w:spacing w:before="240"/>
        <w:ind w:left="1080"/>
        <w:jc w:val="both"/>
        <w:outlineLvl w:val="0"/>
        <w:rPr>
          <w:rFonts w:ascii="Helvetica" w:hAnsi="Helvetica"/>
          <w:b/>
          <w:sz w:val="22"/>
        </w:rPr>
      </w:pPr>
    </w:p>
    <w:p w:rsidR="00D81E51" w:rsidRPr="00572AD3" w:rsidRDefault="00E6369D" w:rsidP="00D81E51">
      <w:pPr>
        <w:numPr>
          <w:ilvl w:val="0"/>
          <w:numId w:val="12"/>
        </w:numPr>
        <w:spacing w:before="240"/>
        <w:jc w:val="both"/>
        <w:outlineLvl w:val="0"/>
        <w:rPr>
          <w:rFonts w:ascii="Helvetica" w:hAnsi="Helvetica"/>
          <w:b/>
          <w:sz w:val="22"/>
        </w:rPr>
      </w:pPr>
      <w:r w:rsidRPr="00572AD3">
        <w:rPr>
          <w:rFonts w:ascii="Cambria" w:eastAsia="Calibri" w:hAnsi="Cambria" w:cs="Calibri"/>
          <w:b/>
        </w:rPr>
        <w:t>Collection and phenotypic analysis of cells via flow cytometry</w:t>
      </w:r>
    </w:p>
    <w:p w:rsidR="00D81E51" w:rsidRPr="004A589A" w:rsidRDefault="00C238C0" w:rsidP="00C238C0">
      <w:pPr>
        <w:numPr>
          <w:ilvl w:val="1"/>
          <w:numId w:val="12"/>
        </w:numPr>
        <w:spacing w:before="240"/>
        <w:jc w:val="both"/>
        <w:outlineLvl w:val="0"/>
        <w:rPr>
          <w:rFonts w:ascii="Helvetica" w:hAnsi="Helvetica"/>
          <w:b/>
          <w:sz w:val="22"/>
        </w:rPr>
      </w:pPr>
      <w:r>
        <w:rPr>
          <w:rFonts w:ascii="Cambria" w:eastAsia="Calibri" w:hAnsi="Cambria" w:cs="Calibri"/>
        </w:rPr>
        <w:t xml:space="preserve">After washing the </w:t>
      </w:r>
      <w:r w:rsidR="00E6369D" w:rsidRPr="00572AD3">
        <w:rPr>
          <w:rFonts w:ascii="Cambria" w:eastAsia="Calibri" w:hAnsi="Cambria" w:cs="Calibri"/>
        </w:rPr>
        <w:t xml:space="preserve">cells in 3mL </w:t>
      </w:r>
      <w:r>
        <w:rPr>
          <w:rFonts w:ascii="Cambria" w:eastAsia="Calibri" w:hAnsi="Cambria" w:cs="Calibri"/>
        </w:rPr>
        <w:t xml:space="preserve">of </w:t>
      </w:r>
      <w:r w:rsidR="00E6369D" w:rsidRPr="00572AD3">
        <w:rPr>
          <w:rFonts w:ascii="Cambria" w:eastAsia="Calibri" w:hAnsi="Cambria" w:cs="Calibri"/>
        </w:rPr>
        <w:t>PBS</w:t>
      </w:r>
      <w:r>
        <w:rPr>
          <w:rFonts w:ascii="Cambria" w:eastAsia="Calibri" w:hAnsi="Cambria" w:cs="Calibri"/>
        </w:rPr>
        <w:t>, s</w:t>
      </w:r>
      <w:r w:rsidR="00E6369D" w:rsidRPr="00C238C0">
        <w:rPr>
          <w:rFonts w:ascii="Cambria" w:eastAsia="Calibri" w:hAnsi="Cambria" w:cs="Calibri"/>
        </w:rPr>
        <w:t xml:space="preserve">tain for viability </w:t>
      </w:r>
      <w:r>
        <w:rPr>
          <w:rFonts w:ascii="Cambria" w:eastAsia="Calibri" w:hAnsi="Cambria" w:cs="Calibri"/>
        </w:rPr>
        <w:t>(note:</w:t>
      </w:r>
      <w:r w:rsidR="00E6369D" w:rsidRPr="00C238C0">
        <w:rPr>
          <w:rFonts w:ascii="Cambria" w:eastAsia="Calibri" w:hAnsi="Cambria" w:cs="Calibri"/>
        </w:rPr>
        <w:t xml:space="preserve"> LIVE/D</w:t>
      </w:r>
      <w:r>
        <w:rPr>
          <w:rFonts w:ascii="Cambria" w:eastAsia="Calibri" w:hAnsi="Cambria" w:cs="Calibri"/>
        </w:rPr>
        <w:t>EAD Fixable Dead Cell Stain Kit)</w:t>
      </w:r>
      <w:r w:rsidR="00E6369D" w:rsidRPr="00C238C0">
        <w:rPr>
          <w:rFonts w:ascii="Cambria" w:eastAsia="Calibri" w:hAnsi="Cambria" w:cs="Calibri"/>
        </w:rPr>
        <w:t>.</w:t>
      </w:r>
    </w:p>
    <w:p w:rsidR="004A589A" w:rsidRPr="00C238C0" w:rsidRDefault="004A589A" w:rsidP="004A589A">
      <w:pPr>
        <w:numPr>
          <w:ilvl w:val="2"/>
          <w:numId w:val="12"/>
        </w:numPr>
        <w:spacing w:before="240"/>
        <w:jc w:val="both"/>
        <w:outlineLvl w:val="0"/>
        <w:rPr>
          <w:rFonts w:ascii="Helvetica" w:hAnsi="Helvetica"/>
          <w:b/>
          <w:sz w:val="22"/>
        </w:rPr>
      </w:pPr>
      <w:r>
        <w:rPr>
          <w:rFonts w:ascii="Cambria" w:eastAsia="Calibri" w:hAnsi="Cambria" w:cs="Calibri"/>
        </w:rPr>
        <w:t>MED: Talent adds  s</w:t>
      </w:r>
      <w:r w:rsidRPr="00C238C0">
        <w:rPr>
          <w:rFonts w:ascii="Cambria" w:eastAsia="Calibri" w:hAnsi="Cambria" w:cs="Calibri"/>
        </w:rPr>
        <w:t xml:space="preserve">tain </w:t>
      </w:r>
      <w:r>
        <w:rPr>
          <w:rFonts w:ascii="Cambria" w:eastAsia="Calibri" w:hAnsi="Cambria" w:cs="Calibri"/>
        </w:rPr>
        <w:t xml:space="preserve">to cell suspension (show </w:t>
      </w:r>
      <w:r w:rsidRPr="00C238C0">
        <w:rPr>
          <w:rFonts w:ascii="Cambria" w:eastAsia="Calibri" w:hAnsi="Cambria" w:cs="Calibri"/>
        </w:rPr>
        <w:t xml:space="preserve"> LIVE/D</w:t>
      </w:r>
      <w:r>
        <w:rPr>
          <w:rFonts w:ascii="Cambria" w:eastAsia="Calibri" w:hAnsi="Cambria" w:cs="Calibri"/>
        </w:rPr>
        <w:t>EAD Fixable Dead Cell Stain Kit in background)</w:t>
      </w:r>
      <w:r w:rsidRPr="00C238C0">
        <w:rPr>
          <w:rFonts w:ascii="Cambria" w:eastAsia="Calibri" w:hAnsi="Cambria" w:cs="Calibri"/>
        </w:rPr>
        <w:t>.</w:t>
      </w:r>
    </w:p>
    <w:p w:rsidR="004A589A" w:rsidRPr="00C238C0" w:rsidRDefault="004A589A" w:rsidP="004A589A">
      <w:pPr>
        <w:spacing w:before="240"/>
        <w:ind w:left="1080"/>
        <w:jc w:val="both"/>
        <w:outlineLvl w:val="0"/>
        <w:rPr>
          <w:rFonts w:ascii="Helvetica" w:hAnsi="Helvetica"/>
          <w:b/>
          <w:sz w:val="22"/>
        </w:rPr>
      </w:pPr>
    </w:p>
    <w:p w:rsidR="00D81E51" w:rsidRPr="004A589A" w:rsidRDefault="00C238C0" w:rsidP="00D81E51">
      <w:pPr>
        <w:numPr>
          <w:ilvl w:val="1"/>
          <w:numId w:val="12"/>
        </w:numPr>
        <w:spacing w:before="240"/>
        <w:jc w:val="both"/>
        <w:outlineLvl w:val="0"/>
        <w:rPr>
          <w:rFonts w:ascii="Helvetica" w:hAnsi="Helvetica"/>
          <w:b/>
          <w:sz w:val="22"/>
        </w:rPr>
      </w:pPr>
      <w:r>
        <w:rPr>
          <w:rFonts w:ascii="Cambria" w:eastAsia="Calibri" w:hAnsi="Cambria" w:cs="Calibri"/>
        </w:rPr>
        <w:t>Then r</w:t>
      </w:r>
      <w:r w:rsidR="00E6369D" w:rsidRPr="00572AD3">
        <w:rPr>
          <w:rFonts w:ascii="Cambria" w:eastAsia="Calibri" w:hAnsi="Cambria" w:cs="Calibri"/>
        </w:rPr>
        <w:t xml:space="preserve">esuspend </w:t>
      </w:r>
      <w:r>
        <w:rPr>
          <w:rFonts w:ascii="Cambria" w:eastAsia="Calibri" w:hAnsi="Cambria" w:cs="Calibri"/>
        </w:rPr>
        <w:t xml:space="preserve">the cells </w:t>
      </w:r>
      <w:r w:rsidR="00E6369D" w:rsidRPr="00572AD3">
        <w:rPr>
          <w:rFonts w:ascii="Cambria" w:eastAsia="Calibri" w:hAnsi="Cambria" w:cs="Calibri"/>
        </w:rPr>
        <w:t xml:space="preserve">in 100μL </w:t>
      </w:r>
      <w:r>
        <w:rPr>
          <w:rFonts w:ascii="Cambria" w:eastAsia="Calibri" w:hAnsi="Cambria" w:cs="Calibri"/>
        </w:rPr>
        <w:t xml:space="preserve">of </w:t>
      </w:r>
      <w:r w:rsidR="00E6369D" w:rsidRPr="00572AD3">
        <w:rPr>
          <w:rFonts w:ascii="Cambria" w:eastAsia="Calibri" w:hAnsi="Cambria" w:cs="Calibri"/>
        </w:rPr>
        <w:t xml:space="preserve">PBS </w:t>
      </w:r>
      <w:r>
        <w:rPr>
          <w:rFonts w:ascii="Cambria" w:eastAsia="Calibri" w:hAnsi="Cambria" w:cs="Calibri"/>
        </w:rPr>
        <w:t xml:space="preserve">containing </w:t>
      </w:r>
      <w:r w:rsidR="00E6369D" w:rsidRPr="00572AD3">
        <w:rPr>
          <w:rFonts w:ascii="Cambria" w:eastAsia="Calibri" w:hAnsi="Cambria" w:cs="Calibri"/>
        </w:rPr>
        <w:t>1% FBS.</w:t>
      </w:r>
    </w:p>
    <w:p w:rsidR="004A589A" w:rsidRPr="00572AD3" w:rsidRDefault="004A589A" w:rsidP="004A589A">
      <w:pPr>
        <w:numPr>
          <w:ilvl w:val="2"/>
          <w:numId w:val="12"/>
        </w:numPr>
        <w:spacing w:before="240"/>
        <w:jc w:val="both"/>
        <w:outlineLvl w:val="0"/>
        <w:rPr>
          <w:rFonts w:ascii="Helvetica" w:hAnsi="Helvetica"/>
          <w:b/>
          <w:sz w:val="22"/>
        </w:rPr>
      </w:pPr>
      <w:r>
        <w:rPr>
          <w:rFonts w:ascii="Cambria" w:eastAsia="Calibri" w:hAnsi="Cambria" w:cs="Calibri"/>
        </w:rPr>
        <w:t>CU: Talent r</w:t>
      </w:r>
      <w:r w:rsidRPr="00572AD3">
        <w:rPr>
          <w:rFonts w:ascii="Cambria" w:eastAsia="Calibri" w:hAnsi="Cambria" w:cs="Calibri"/>
        </w:rPr>
        <w:t>esuspend</w:t>
      </w:r>
      <w:r>
        <w:rPr>
          <w:rFonts w:ascii="Cambria" w:eastAsia="Calibri" w:hAnsi="Cambria" w:cs="Calibri"/>
        </w:rPr>
        <w:t>s</w:t>
      </w:r>
      <w:r w:rsidRPr="00572AD3">
        <w:rPr>
          <w:rFonts w:ascii="Cambria" w:eastAsia="Calibri" w:hAnsi="Cambria" w:cs="Calibri"/>
        </w:rPr>
        <w:t xml:space="preserve"> </w:t>
      </w:r>
      <w:r>
        <w:rPr>
          <w:rFonts w:ascii="Cambria" w:eastAsia="Calibri" w:hAnsi="Cambria" w:cs="Calibri"/>
        </w:rPr>
        <w:t xml:space="preserve">the cells </w:t>
      </w:r>
      <w:r w:rsidRPr="00572AD3">
        <w:rPr>
          <w:rFonts w:ascii="Cambria" w:eastAsia="Calibri" w:hAnsi="Cambria" w:cs="Calibri"/>
        </w:rPr>
        <w:t xml:space="preserve">in 100μL </w:t>
      </w:r>
      <w:r>
        <w:rPr>
          <w:rFonts w:ascii="Cambria" w:eastAsia="Calibri" w:hAnsi="Cambria" w:cs="Calibri"/>
        </w:rPr>
        <w:t xml:space="preserve">of </w:t>
      </w:r>
      <w:r w:rsidRPr="00572AD3">
        <w:rPr>
          <w:rFonts w:ascii="Cambria" w:eastAsia="Calibri" w:hAnsi="Cambria" w:cs="Calibri"/>
        </w:rPr>
        <w:t xml:space="preserve">PBS </w:t>
      </w:r>
      <w:r>
        <w:rPr>
          <w:rFonts w:ascii="Cambria" w:eastAsia="Calibri" w:hAnsi="Cambria" w:cs="Calibri"/>
        </w:rPr>
        <w:t xml:space="preserve">containing </w:t>
      </w:r>
      <w:r w:rsidRPr="00572AD3">
        <w:rPr>
          <w:rFonts w:ascii="Cambria" w:eastAsia="Calibri" w:hAnsi="Cambria" w:cs="Calibri"/>
        </w:rPr>
        <w:t>1% FBS.</w:t>
      </w:r>
    </w:p>
    <w:p w:rsidR="004A589A" w:rsidRPr="00572AD3" w:rsidRDefault="004A589A" w:rsidP="004A589A">
      <w:pPr>
        <w:spacing w:before="240"/>
        <w:ind w:left="1080"/>
        <w:jc w:val="both"/>
        <w:outlineLvl w:val="0"/>
        <w:rPr>
          <w:rFonts w:ascii="Helvetica" w:hAnsi="Helvetica"/>
          <w:b/>
          <w:sz w:val="22"/>
        </w:rPr>
      </w:pPr>
    </w:p>
    <w:p w:rsidR="00D81E51" w:rsidRPr="004A589A" w:rsidRDefault="00E6369D" w:rsidP="00D81E51">
      <w:pPr>
        <w:numPr>
          <w:ilvl w:val="1"/>
          <w:numId w:val="12"/>
        </w:numPr>
        <w:spacing w:before="240"/>
        <w:jc w:val="both"/>
        <w:outlineLvl w:val="0"/>
        <w:rPr>
          <w:rFonts w:ascii="Helvetica" w:hAnsi="Helvetica"/>
          <w:b/>
          <w:sz w:val="22"/>
        </w:rPr>
      </w:pPr>
      <w:r w:rsidRPr="00572AD3">
        <w:rPr>
          <w:rFonts w:ascii="Cambria" w:eastAsia="Calibri" w:hAnsi="Cambria" w:cs="Calibri"/>
        </w:rPr>
        <w:t xml:space="preserve">If staining for monocytes or other antigen presenting cells, </w:t>
      </w:r>
      <w:r w:rsidR="00C238C0">
        <w:rPr>
          <w:rFonts w:ascii="Cambria" w:eastAsia="Calibri" w:hAnsi="Cambria" w:cs="Calibri"/>
        </w:rPr>
        <w:t>add</w:t>
      </w:r>
      <w:r w:rsidRPr="00572AD3">
        <w:rPr>
          <w:rFonts w:ascii="Cambria" w:eastAsia="Calibri" w:hAnsi="Cambria" w:cs="Calibri"/>
        </w:rPr>
        <w:t xml:space="preserve"> 10μL of FcR blocking reagent</w:t>
      </w:r>
      <w:r w:rsidR="00C238C0">
        <w:rPr>
          <w:rFonts w:ascii="Cambria" w:eastAsia="Calibri" w:hAnsi="Cambria" w:cs="Calibri"/>
        </w:rPr>
        <w:t>, vortex to mix, and i</w:t>
      </w:r>
      <w:r w:rsidRPr="00572AD3">
        <w:rPr>
          <w:rFonts w:ascii="Cambria" w:eastAsia="Calibri" w:hAnsi="Cambria" w:cs="Calibri"/>
        </w:rPr>
        <w:t>ncubate for 10 minutes at</w:t>
      </w:r>
      <w:r w:rsidR="00552183">
        <w:rPr>
          <w:rFonts w:ascii="Cambria" w:eastAsia="Calibri" w:hAnsi="Cambria" w:cs="Calibri"/>
        </w:rPr>
        <w:t xml:space="preserve"> 4</w:t>
      </w:r>
      <w:r w:rsidR="00552183">
        <w:rPr>
          <w:rFonts w:ascii="Cambria" w:eastAsia="Calibri" w:hAnsi="Cambria" w:cs="Calibri"/>
        </w:rPr>
        <w:sym w:font="Symbol" w:char="F0B0"/>
      </w:r>
      <w:r w:rsidR="00552183" w:rsidRPr="00572AD3">
        <w:rPr>
          <w:rFonts w:ascii="Cambria" w:eastAsia="Calibri" w:hAnsi="Cambria" w:cs="Calibri"/>
        </w:rPr>
        <w:t>C</w:t>
      </w:r>
      <w:r w:rsidRPr="00572AD3">
        <w:rPr>
          <w:rFonts w:ascii="Cambria" w:eastAsia="Calibri" w:hAnsi="Cambria" w:cs="Calibri"/>
        </w:rPr>
        <w:t xml:space="preserve">. </w:t>
      </w:r>
    </w:p>
    <w:p w:rsidR="004A589A" w:rsidRPr="004A589A" w:rsidRDefault="004A589A" w:rsidP="004A589A">
      <w:pPr>
        <w:numPr>
          <w:ilvl w:val="2"/>
          <w:numId w:val="12"/>
        </w:numPr>
        <w:spacing w:before="240"/>
        <w:jc w:val="both"/>
        <w:outlineLvl w:val="0"/>
        <w:rPr>
          <w:rFonts w:ascii="Helvetica" w:hAnsi="Helvetica"/>
          <w:b/>
          <w:sz w:val="22"/>
        </w:rPr>
      </w:pPr>
      <w:r>
        <w:rPr>
          <w:rFonts w:ascii="Cambria" w:eastAsia="Calibri" w:hAnsi="Cambria" w:cs="Calibri"/>
        </w:rPr>
        <w:t>MED/CU: Talent</w:t>
      </w:r>
      <w:r w:rsidRPr="00572AD3">
        <w:rPr>
          <w:rFonts w:ascii="Cambria" w:eastAsia="Calibri" w:hAnsi="Cambria" w:cs="Calibri"/>
        </w:rPr>
        <w:t xml:space="preserve"> </w:t>
      </w:r>
      <w:r>
        <w:rPr>
          <w:rFonts w:ascii="Cambria" w:eastAsia="Calibri" w:hAnsi="Cambria" w:cs="Calibri"/>
        </w:rPr>
        <w:t>adds</w:t>
      </w:r>
      <w:r w:rsidRPr="00572AD3">
        <w:rPr>
          <w:rFonts w:ascii="Cambria" w:eastAsia="Calibri" w:hAnsi="Cambria" w:cs="Calibri"/>
        </w:rPr>
        <w:t xml:space="preserve"> 10μL of FcR blocking reagent</w:t>
      </w:r>
      <w:r>
        <w:rPr>
          <w:rFonts w:ascii="Cambria" w:eastAsia="Calibri" w:hAnsi="Cambria" w:cs="Calibri"/>
        </w:rPr>
        <w:t xml:space="preserve"> and vortexes to mix. </w:t>
      </w:r>
    </w:p>
    <w:p w:rsidR="004A589A" w:rsidRPr="00572AD3" w:rsidRDefault="004A589A" w:rsidP="004A589A">
      <w:pPr>
        <w:numPr>
          <w:ilvl w:val="2"/>
          <w:numId w:val="12"/>
        </w:numPr>
        <w:spacing w:before="240"/>
        <w:jc w:val="both"/>
        <w:outlineLvl w:val="0"/>
        <w:rPr>
          <w:rFonts w:ascii="Helvetica" w:hAnsi="Helvetica"/>
          <w:b/>
          <w:sz w:val="22"/>
        </w:rPr>
      </w:pPr>
      <w:r>
        <w:rPr>
          <w:rFonts w:ascii="Cambria" w:eastAsia="Calibri" w:hAnsi="Cambria" w:cs="Calibri"/>
        </w:rPr>
        <w:t>CU: Talent places tubes on ice.</w:t>
      </w:r>
      <w:r w:rsidRPr="00572AD3">
        <w:rPr>
          <w:rFonts w:ascii="Cambria" w:eastAsia="Calibri" w:hAnsi="Cambria" w:cs="Calibri"/>
        </w:rPr>
        <w:t xml:space="preserve"> </w:t>
      </w:r>
    </w:p>
    <w:p w:rsidR="004A589A" w:rsidRPr="00572AD3" w:rsidRDefault="004A589A" w:rsidP="004A589A">
      <w:pPr>
        <w:spacing w:before="240"/>
        <w:ind w:left="1080"/>
        <w:jc w:val="both"/>
        <w:outlineLvl w:val="0"/>
        <w:rPr>
          <w:rFonts w:ascii="Helvetica" w:hAnsi="Helvetica"/>
          <w:b/>
          <w:sz w:val="22"/>
        </w:rPr>
      </w:pPr>
    </w:p>
    <w:p w:rsidR="00D81E51" w:rsidRPr="00EC0B7A" w:rsidRDefault="00552183" w:rsidP="00D81E51">
      <w:pPr>
        <w:numPr>
          <w:ilvl w:val="1"/>
          <w:numId w:val="12"/>
        </w:numPr>
        <w:spacing w:before="240"/>
        <w:jc w:val="both"/>
        <w:outlineLvl w:val="0"/>
        <w:rPr>
          <w:rFonts w:ascii="Helvetica" w:hAnsi="Helvetica"/>
          <w:b/>
          <w:sz w:val="22"/>
        </w:rPr>
      </w:pPr>
      <w:r>
        <w:rPr>
          <w:rFonts w:ascii="Cambria" w:eastAsia="Calibri" w:hAnsi="Cambria" w:cs="Calibri"/>
        </w:rPr>
        <w:t>Next a</w:t>
      </w:r>
      <w:r w:rsidR="00E6369D" w:rsidRPr="00572AD3">
        <w:rPr>
          <w:rFonts w:ascii="Cambria" w:eastAsia="Calibri" w:hAnsi="Cambria" w:cs="Calibri"/>
        </w:rPr>
        <w:t xml:space="preserve">dd </w:t>
      </w:r>
      <w:r>
        <w:rPr>
          <w:rFonts w:ascii="Cambria" w:eastAsia="Calibri" w:hAnsi="Cambria" w:cs="Calibri"/>
        </w:rPr>
        <w:t xml:space="preserve"> the </w:t>
      </w:r>
      <w:r w:rsidR="00E6369D" w:rsidRPr="00572AD3">
        <w:rPr>
          <w:rFonts w:ascii="Cambria" w:eastAsia="Calibri" w:hAnsi="Cambria" w:cs="Calibri"/>
        </w:rPr>
        <w:t>surface antibodies, vortex, and incubate for 20 minutes at 4</w:t>
      </w:r>
      <w:r w:rsidR="004A2EF5">
        <w:rPr>
          <w:rFonts w:ascii="Cambria" w:eastAsia="Calibri" w:hAnsi="Cambria" w:cs="Calibri"/>
        </w:rPr>
        <w:sym w:font="Symbol" w:char="F0B0"/>
      </w:r>
      <w:r w:rsidR="00E6369D" w:rsidRPr="00572AD3">
        <w:rPr>
          <w:rFonts w:ascii="Cambria" w:eastAsia="Calibri" w:hAnsi="Cambria" w:cs="Calibri"/>
        </w:rPr>
        <w:t>C in the dark.</w:t>
      </w:r>
      <w:r w:rsidR="00D81E51" w:rsidRPr="00572AD3">
        <w:rPr>
          <w:rFonts w:ascii="Helvetica" w:hAnsi="Helvetica"/>
          <w:b/>
          <w:sz w:val="22"/>
        </w:rPr>
        <w:t xml:space="preserve"> </w:t>
      </w:r>
      <w:r>
        <w:rPr>
          <w:rFonts w:ascii="Cambria" w:eastAsia="Calibri" w:hAnsi="Cambria" w:cs="Calibri"/>
        </w:rPr>
        <w:t>After one w</w:t>
      </w:r>
      <w:r w:rsidR="00E6369D" w:rsidRPr="00572AD3">
        <w:rPr>
          <w:rFonts w:ascii="Cambria" w:eastAsia="Calibri" w:hAnsi="Cambria" w:cs="Calibri"/>
        </w:rPr>
        <w:t xml:space="preserve">ash </w:t>
      </w:r>
      <w:r>
        <w:rPr>
          <w:rFonts w:ascii="Cambria" w:eastAsia="Calibri" w:hAnsi="Cambria" w:cs="Calibri"/>
        </w:rPr>
        <w:t>[</w:t>
      </w:r>
      <w:r w:rsidRPr="00552183">
        <w:rPr>
          <w:rFonts w:ascii="Cambria" w:eastAsia="Calibri" w:hAnsi="Cambria" w:cs="Calibri"/>
          <w:i/>
        </w:rPr>
        <w:t>Text over video:</w:t>
      </w:r>
      <w:r>
        <w:rPr>
          <w:rFonts w:ascii="Cambria" w:eastAsia="Calibri" w:hAnsi="Cambria" w:cs="Calibri"/>
        </w:rPr>
        <w:t xml:space="preserve"> </w:t>
      </w:r>
      <w:r w:rsidR="00E6369D" w:rsidRPr="00572AD3">
        <w:rPr>
          <w:rFonts w:ascii="Cambria" w:eastAsia="Calibri" w:hAnsi="Cambria" w:cs="Calibri"/>
        </w:rPr>
        <w:t>PBS</w:t>
      </w:r>
      <w:r>
        <w:rPr>
          <w:rFonts w:ascii="Cambria" w:eastAsia="Calibri" w:hAnsi="Cambria" w:cs="Calibri"/>
        </w:rPr>
        <w:t>,</w:t>
      </w:r>
      <w:r w:rsidR="00E6369D" w:rsidRPr="00572AD3">
        <w:rPr>
          <w:rFonts w:ascii="Cambria" w:eastAsia="Calibri" w:hAnsi="Cambria" w:cs="Calibri"/>
        </w:rPr>
        <w:t xml:space="preserve"> 1% FBS</w:t>
      </w:r>
      <w:r>
        <w:rPr>
          <w:rFonts w:ascii="Cambria" w:eastAsia="Calibri" w:hAnsi="Cambria" w:cs="Calibri"/>
        </w:rPr>
        <w:t>]</w:t>
      </w:r>
      <w:r w:rsidR="00E6369D" w:rsidRPr="00572AD3">
        <w:rPr>
          <w:rFonts w:ascii="Cambria" w:eastAsia="Calibri" w:hAnsi="Cambria" w:cs="Calibri"/>
        </w:rPr>
        <w:t>, add 200μL</w:t>
      </w:r>
      <w:r>
        <w:rPr>
          <w:rFonts w:ascii="Cambria" w:eastAsia="Calibri" w:hAnsi="Cambria" w:cs="Calibri"/>
        </w:rPr>
        <w:t xml:space="preserve"> of 4% paraformaldehyde, a</w:t>
      </w:r>
      <w:r w:rsidR="00EC0B7A">
        <w:rPr>
          <w:rFonts w:ascii="Cambria" w:eastAsia="Calibri" w:hAnsi="Cambria" w:cs="Calibri"/>
        </w:rPr>
        <w:t>n</w:t>
      </w:r>
      <w:r>
        <w:rPr>
          <w:rFonts w:ascii="Cambria" w:eastAsia="Calibri" w:hAnsi="Cambria" w:cs="Calibri"/>
        </w:rPr>
        <w:t>d i</w:t>
      </w:r>
      <w:r w:rsidR="00E6369D" w:rsidRPr="00572AD3">
        <w:rPr>
          <w:rFonts w:ascii="Cambria" w:eastAsia="Calibri" w:hAnsi="Cambria" w:cs="Calibri"/>
        </w:rPr>
        <w:t xml:space="preserve">ncubate at </w:t>
      </w:r>
      <w:r>
        <w:rPr>
          <w:rFonts w:ascii="Cambria" w:eastAsia="Calibri" w:hAnsi="Cambria" w:cs="Calibri"/>
        </w:rPr>
        <w:t>room temperature</w:t>
      </w:r>
      <w:r w:rsidR="00E6369D" w:rsidRPr="00572AD3">
        <w:rPr>
          <w:rFonts w:ascii="Cambria" w:eastAsia="Calibri" w:hAnsi="Cambria" w:cs="Calibri"/>
        </w:rPr>
        <w:t xml:space="preserve"> for 20 minutes in the dark.</w:t>
      </w:r>
    </w:p>
    <w:p w:rsidR="00EC0B7A" w:rsidRPr="00EC0B7A" w:rsidRDefault="00EC0B7A" w:rsidP="00EC0B7A">
      <w:pPr>
        <w:numPr>
          <w:ilvl w:val="2"/>
          <w:numId w:val="12"/>
        </w:numPr>
        <w:spacing w:before="240"/>
        <w:jc w:val="both"/>
        <w:outlineLvl w:val="0"/>
        <w:rPr>
          <w:rFonts w:ascii="Helvetica" w:hAnsi="Helvetica"/>
          <w:b/>
          <w:sz w:val="22"/>
        </w:rPr>
      </w:pPr>
      <w:r>
        <w:rPr>
          <w:rFonts w:ascii="Cambria" w:eastAsia="Calibri" w:hAnsi="Cambria" w:cs="Calibri"/>
        </w:rPr>
        <w:t>MED/CU: Talent a</w:t>
      </w:r>
      <w:r w:rsidRPr="00572AD3">
        <w:rPr>
          <w:rFonts w:ascii="Cambria" w:eastAsia="Calibri" w:hAnsi="Cambria" w:cs="Calibri"/>
        </w:rPr>
        <w:t>dd</w:t>
      </w:r>
      <w:r>
        <w:rPr>
          <w:rFonts w:ascii="Cambria" w:eastAsia="Calibri" w:hAnsi="Cambria" w:cs="Calibri"/>
        </w:rPr>
        <w:t>s</w:t>
      </w:r>
      <w:r w:rsidRPr="00572AD3">
        <w:rPr>
          <w:rFonts w:ascii="Cambria" w:eastAsia="Calibri" w:hAnsi="Cambria" w:cs="Calibri"/>
        </w:rPr>
        <w:t xml:space="preserve"> </w:t>
      </w:r>
      <w:r>
        <w:rPr>
          <w:rFonts w:ascii="Cambria" w:eastAsia="Calibri" w:hAnsi="Cambria" w:cs="Calibri"/>
        </w:rPr>
        <w:t xml:space="preserve"> the surface antibodies and </w:t>
      </w:r>
      <w:r w:rsidRPr="00572AD3">
        <w:rPr>
          <w:rFonts w:ascii="Cambria" w:eastAsia="Calibri" w:hAnsi="Cambria" w:cs="Calibri"/>
        </w:rPr>
        <w:t xml:space="preserve"> vortex,</w:t>
      </w:r>
      <w:r>
        <w:rPr>
          <w:rFonts w:ascii="Cambria" w:eastAsia="Calibri" w:hAnsi="Cambria" w:cs="Calibri"/>
        </w:rPr>
        <w:t>es.</w:t>
      </w:r>
    </w:p>
    <w:p w:rsidR="00EC0B7A" w:rsidRDefault="00EC0B7A" w:rsidP="00EC0B7A">
      <w:pPr>
        <w:numPr>
          <w:ilvl w:val="2"/>
          <w:numId w:val="12"/>
        </w:numPr>
        <w:spacing w:before="240"/>
        <w:jc w:val="both"/>
        <w:outlineLvl w:val="0"/>
        <w:rPr>
          <w:rFonts w:ascii="Helvetica" w:hAnsi="Helvetica"/>
          <w:b/>
          <w:sz w:val="22"/>
        </w:rPr>
      </w:pPr>
      <w:r w:rsidRPr="00572AD3">
        <w:rPr>
          <w:rFonts w:ascii="Cambria" w:eastAsia="Calibri" w:hAnsi="Cambria" w:cs="Calibri"/>
        </w:rPr>
        <w:t xml:space="preserve"> </w:t>
      </w:r>
      <w:r>
        <w:rPr>
          <w:rFonts w:ascii="Cambria" w:eastAsia="Calibri" w:hAnsi="Cambria" w:cs="Calibri"/>
        </w:rPr>
        <w:t>MED-over-the-shoulder: Talent places tubes in ice bucket and covers for</w:t>
      </w:r>
      <w:r w:rsidRPr="00572AD3">
        <w:rPr>
          <w:rFonts w:ascii="Cambria" w:eastAsia="Calibri" w:hAnsi="Cambria" w:cs="Calibri"/>
        </w:rPr>
        <w:t xml:space="preserve"> dark.</w:t>
      </w:r>
      <w:r w:rsidRPr="00572AD3">
        <w:rPr>
          <w:rFonts w:ascii="Helvetica" w:hAnsi="Helvetica"/>
          <w:b/>
          <w:sz w:val="22"/>
        </w:rPr>
        <w:t xml:space="preserve"> </w:t>
      </w:r>
    </w:p>
    <w:p w:rsidR="00EC0B7A" w:rsidRPr="00EC0B7A" w:rsidRDefault="00EC0B7A" w:rsidP="00EC0B7A">
      <w:pPr>
        <w:numPr>
          <w:ilvl w:val="2"/>
          <w:numId w:val="12"/>
        </w:numPr>
        <w:spacing w:before="240"/>
        <w:jc w:val="both"/>
        <w:outlineLvl w:val="0"/>
        <w:rPr>
          <w:rFonts w:ascii="Helvetica" w:hAnsi="Helvetica"/>
          <w:b/>
          <w:sz w:val="22"/>
        </w:rPr>
      </w:pPr>
      <w:r>
        <w:rPr>
          <w:rFonts w:ascii="Cambria" w:eastAsia="Calibri" w:hAnsi="Cambria" w:cs="Calibri"/>
        </w:rPr>
        <w:t xml:space="preserve">ECU: Talent </w:t>
      </w:r>
      <w:r w:rsidRPr="00572AD3">
        <w:rPr>
          <w:rFonts w:ascii="Cambria" w:eastAsia="Calibri" w:hAnsi="Cambria" w:cs="Calibri"/>
        </w:rPr>
        <w:t>add</w:t>
      </w:r>
      <w:r>
        <w:rPr>
          <w:rFonts w:ascii="Cambria" w:eastAsia="Calibri" w:hAnsi="Cambria" w:cs="Calibri"/>
        </w:rPr>
        <w:t>s</w:t>
      </w:r>
      <w:r w:rsidRPr="00572AD3">
        <w:rPr>
          <w:rFonts w:ascii="Cambria" w:eastAsia="Calibri" w:hAnsi="Cambria" w:cs="Calibri"/>
        </w:rPr>
        <w:t xml:space="preserve"> 200μL</w:t>
      </w:r>
      <w:r>
        <w:rPr>
          <w:rFonts w:ascii="Cambria" w:eastAsia="Calibri" w:hAnsi="Cambria" w:cs="Calibri"/>
        </w:rPr>
        <w:t xml:space="preserve"> of 4% paraformaldehyde.</w:t>
      </w:r>
    </w:p>
    <w:p w:rsidR="00EC0B7A" w:rsidRPr="00572AD3" w:rsidRDefault="00EC0B7A" w:rsidP="00EC0B7A">
      <w:pPr>
        <w:numPr>
          <w:ilvl w:val="2"/>
          <w:numId w:val="12"/>
        </w:numPr>
        <w:spacing w:before="240"/>
        <w:jc w:val="both"/>
        <w:outlineLvl w:val="0"/>
        <w:rPr>
          <w:rFonts w:ascii="Helvetica" w:hAnsi="Helvetica"/>
          <w:b/>
          <w:sz w:val="22"/>
        </w:rPr>
      </w:pPr>
      <w:r>
        <w:rPr>
          <w:rFonts w:ascii="Cambria" w:eastAsia="Calibri" w:hAnsi="Cambria" w:cs="Calibri"/>
        </w:rPr>
        <w:t xml:space="preserve">MED/CU: Talent  places the sample </w:t>
      </w:r>
      <w:r w:rsidRPr="00572AD3">
        <w:rPr>
          <w:rFonts w:ascii="Cambria" w:eastAsia="Calibri" w:hAnsi="Cambria" w:cs="Calibri"/>
        </w:rPr>
        <w:t xml:space="preserve"> at </w:t>
      </w:r>
      <w:r>
        <w:rPr>
          <w:rFonts w:ascii="Cambria" w:eastAsia="Calibri" w:hAnsi="Cambria" w:cs="Calibri"/>
        </w:rPr>
        <w:t>room temperature</w:t>
      </w:r>
      <w:r w:rsidRPr="00572AD3">
        <w:rPr>
          <w:rFonts w:ascii="Cambria" w:eastAsia="Calibri" w:hAnsi="Cambria" w:cs="Calibri"/>
        </w:rPr>
        <w:t xml:space="preserve"> in the dark.</w:t>
      </w:r>
    </w:p>
    <w:p w:rsidR="00EC0B7A" w:rsidRPr="00572AD3" w:rsidRDefault="00EC0B7A" w:rsidP="00EC0B7A">
      <w:pPr>
        <w:spacing w:before="240"/>
        <w:ind w:left="1080"/>
        <w:jc w:val="both"/>
        <w:outlineLvl w:val="0"/>
        <w:rPr>
          <w:rFonts w:ascii="Helvetica" w:hAnsi="Helvetica"/>
          <w:b/>
          <w:sz w:val="22"/>
        </w:rPr>
      </w:pPr>
    </w:p>
    <w:p w:rsidR="00D81E51" w:rsidRPr="00970F37" w:rsidRDefault="00133EEB" w:rsidP="00D81E51">
      <w:pPr>
        <w:numPr>
          <w:ilvl w:val="1"/>
          <w:numId w:val="12"/>
        </w:numPr>
        <w:spacing w:before="240"/>
        <w:jc w:val="both"/>
        <w:outlineLvl w:val="0"/>
        <w:rPr>
          <w:rFonts w:ascii="Helvetica" w:hAnsi="Helvetica"/>
          <w:b/>
          <w:sz w:val="22"/>
        </w:rPr>
      </w:pPr>
      <w:r>
        <w:rPr>
          <w:rFonts w:ascii="Cambria" w:eastAsia="Calibri" w:hAnsi="Cambria" w:cs="Calibri"/>
        </w:rPr>
        <w:t>After one wash</w:t>
      </w:r>
      <w:r w:rsidR="00E6369D" w:rsidRPr="00572AD3">
        <w:rPr>
          <w:rFonts w:ascii="Cambria" w:eastAsia="Calibri" w:hAnsi="Cambria" w:cs="Calibri"/>
        </w:rPr>
        <w:t>, resuspend</w:t>
      </w:r>
      <w:r>
        <w:rPr>
          <w:rFonts w:ascii="Cambria" w:eastAsia="Calibri" w:hAnsi="Cambria" w:cs="Calibri"/>
        </w:rPr>
        <w:t xml:space="preserve"> the cells </w:t>
      </w:r>
      <w:r w:rsidR="00E6369D" w:rsidRPr="00572AD3">
        <w:rPr>
          <w:rFonts w:ascii="Cambria" w:eastAsia="Calibri" w:hAnsi="Cambria" w:cs="Calibri"/>
        </w:rPr>
        <w:t xml:space="preserve"> in 250μL </w:t>
      </w:r>
      <w:r w:rsidR="004A2EF5">
        <w:rPr>
          <w:rFonts w:ascii="Cambria" w:eastAsia="Calibri" w:hAnsi="Cambria" w:cs="Calibri"/>
        </w:rPr>
        <w:t xml:space="preserve">of </w:t>
      </w:r>
      <w:r>
        <w:rPr>
          <w:rFonts w:ascii="Cambria" w:eastAsia="Calibri" w:hAnsi="Cambria" w:cs="Calibri"/>
        </w:rPr>
        <w:t>1% FBS</w:t>
      </w:r>
      <w:r w:rsidR="00970F37">
        <w:rPr>
          <w:rFonts w:ascii="Cambria" w:eastAsia="Calibri" w:hAnsi="Cambria" w:cs="Calibri"/>
        </w:rPr>
        <w:t xml:space="preserve"> </w:t>
      </w:r>
      <w:r>
        <w:rPr>
          <w:rFonts w:ascii="Cambria" w:eastAsia="Calibri" w:hAnsi="Cambria" w:cs="Calibri"/>
        </w:rPr>
        <w:t xml:space="preserve"> for analysis</w:t>
      </w:r>
      <w:r w:rsidR="00E6369D" w:rsidRPr="00572AD3">
        <w:rPr>
          <w:rFonts w:ascii="Cambria" w:eastAsia="Calibri" w:hAnsi="Cambria" w:cs="Calibri"/>
        </w:rPr>
        <w:t xml:space="preserve"> on a multilaser flow cytometer</w:t>
      </w:r>
      <w:r w:rsidR="00970F37">
        <w:rPr>
          <w:rFonts w:ascii="Cambria" w:eastAsia="Calibri" w:hAnsi="Cambria" w:cs="Calibri"/>
        </w:rPr>
        <w:t>.</w:t>
      </w:r>
    </w:p>
    <w:p w:rsidR="00970F37" w:rsidRPr="004364A4" w:rsidRDefault="00970F37" w:rsidP="00BD7C8C">
      <w:pPr>
        <w:numPr>
          <w:ilvl w:val="2"/>
          <w:numId w:val="12"/>
        </w:numPr>
        <w:spacing w:before="240"/>
        <w:jc w:val="both"/>
        <w:outlineLvl w:val="0"/>
        <w:rPr>
          <w:rFonts w:ascii="Helvetica" w:hAnsi="Helvetica"/>
          <w:b/>
          <w:sz w:val="22"/>
        </w:rPr>
      </w:pPr>
      <w:r w:rsidRPr="00970F37">
        <w:rPr>
          <w:rFonts w:ascii="Cambria" w:eastAsia="Calibri" w:hAnsi="Cambria" w:cs="Calibri"/>
        </w:rPr>
        <w:t>CU: Talent resuspends the cells  in 250μL of PBS,  1% FBS for analysis</w:t>
      </w:r>
      <w:r>
        <w:rPr>
          <w:rFonts w:ascii="Cambria" w:eastAsia="Calibri" w:hAnsi="Cambria" w:cs="Calibri"/>
        </w:rPr>
        <w:t>.</w:t>
      </w:r>
    </w:p>
    <w:p w:rsidR="00E65248" w:rsidRPr="00572AD3" w:rsidRDefault="00E65248" w:rsidP="00E65248">
      <w:pPr>
        <w:spacing w:before="240"/>
        <w:ind w:left="1080"/>
        <w:jc w:val="both"/>
        <w:outlineLvl w:val="0"/>
        <w:rPr>
          <w:rFonts w:ascii="Helvetica" w:hAnsi="Helvetica"/>
          <w:b/>
          <w:sz w:val="22"/>
        </w:rPr>
      </w:pPr>
    </w:p>
    <w:p w:rsidR="00E65248" w:rsidRPr="00572AD3" w:rsidRDefault="00E6369D" w:rsidP="00E65248">
      <w:pPr>
        <w:numPr>
          <w:ilvl w:val="0"/>
          <w:numId w:val="12"/>
        </w:numPr>
        <w:spacing w:before="240"/>
        <w:jc w:val="both"/>
        <w:outlineLvl w:val="0"/>
        <w:rPr>
          <w:rFonts w:ascii="Helvetica" w:hAnsi="Helvetica"/>
          <w:b/>
          <w:sz w:val="22"/>
        </w:rPr>
      </w:pPr>
      <w:r w:rsidRPr="00572AD3">
        <w:rPr>
          <w:rFonts w:ascii="Cambria" w:eastAsia="Calibri" w:hAnsi="Cambria" w:cs="Calibri"/>
          <w:b/>
        </w:rPr>
        <w:t>Analysis of cells via qRT-PCR</w:t>
      </w:r>
    </w:p>
    <w:p w:rsidR="00E65248" w:rsidRPr="00BD7C8C" w:rsidRDefault="004A2EF5" w:rsidP="00E65248">
      <w:pPr>
        <w:numPr>
          <w:ilvl w:val="1"/>
          <w:numId w:val="12"/>
        </w:numPr>
        <w:spacing w:before="240"/>
        <w:jc w:val="both"/>
        <w:outlineLvl w:val="0"/>
        <w:rPr>
          <w:rFonts w:ascii="Helvetica" w:hAnsi="Helvetica"/>
          <w:b/>
          <w:sz w:val="22"/>
        </w:rPr>
      </w:pPr>
      <w:r>
        <w:rPr>
          <w:rFonts w:ascii="Cambria" w:eastAsia="Calibri" w:hAnsi="Cambria" w:cs="Calibri"/>
        </w:rPr>
        <w:t>For qu</w:t>
      </w:r>
      <w:r w:rsidR="00BD7C8C">
        <w:rPr>
          <w:rFonts w:ascii="Cambria" w:eastAsia="Calibri" w:hAnsi="Cambria" w:cs="Calibri"/>
        </w:rPr>
        <w:t>antitive RT-PCR</w:t>
      </w:r>
      <w:r w:rsidR="00E6369D" w:rsidRPr="00572AD3">
        <w:rPr>
          <w:rFonts w:ascii="Cambria" w:eastAsia="Calibri" w:hAnsi="Cambria" w:cs="Calibri"/>
        </w:rPr>
        <w:t xml:space="preserve">, lyse </w:t>
      </w:r>
      <w:r w:rsidR="00BD7C8C">
        <w:rPr>
          <w:rFonts w:ascii="Cambria" w:eastAsia="Calibri" w:hAnsi="Cambria" w:cs="Calibri"/>
        </w:rPr>
        <w:t xml:space="preserve">the </w:t>
      </w:r>
      <w:r w:rsidR="00E6369D" w:rsidRPr="00572AD3">
        <w:rPr>
          <w:rFonts w:ascii="Cambria" w:eastAsia="Calibri" w:hAnsi="Cambria" w:cs="Calibri"/>
        </w:rPr>
        <w:t xml:space="preserve">cells in 300μL </w:t>
      </w:r>
      <w:r w:rsidR="00BD7C8C">
        <w:rPr>
          <w:rFonts w:ascii="Cambria" w:eastAsia="Calibri" w:hAnsi="Cambria" w:cs="Calibri"/>
        </w:rPr>
        <w:t xml:space="preserve">of </w:t>
      </w:r>
      <w:r w:rsidR="00E6369D" w:rsidRPr="00572AD3">
        <w:rPr>
          <w:rFonts w:ascii="Cambria" w:eastAsia="Calibri" w:hAnsi="Cambria" w:cs="Calibri"/>
        </w:rPr>
        <w:t>Qiagen Buffer RLT cont</w:t>
      </w:r>
      <w:r w:rsidR="00BD7C8C">
        <w:rPr>
          <w:rFonts w:ascii="Cambria" w:eastAsia="Calibri" w:hAnsi="Cambria" w:cs="Calibri"/>
        </w:rPr>
        <w:t>aining 1% beta-mercaptoethanol [</w:t>
      </w:r>
      <w:r w:rsidR="00BD7C8C" w:rsidRPr="00BD7C8C">
        <w:rPr>
          <w:rFonts w:ascii="Cambria" w:eastAsia="Calibri" w:hAnsi="Cambria" w:cs="Calibri"/>
          <w:i/>
        </w:rPr>
        <w:t>Text over video:</w:t>
      </w:r>
      <w:r w:rsidR="00BD7C8C">
        <w:rPr>
          <w:rFonts w:ascii="Cambria" w:eastAsia="Calibri" w:hAnsi="Cambria" w:cs="Calibri"/>
        </w:rPr>
        <w:t xml:space="preserve"> </w:t>
      </w:r>
      <w:r w:rsidR="00E6369D" w:rsidRPr="00572AD3">
        <w:rPr>
          <w:rFonts w:ascii="Cambria" w:eastAsia="Calibri" w:hAnsi="Cambria" w:cs="Calibri"/>
        </w:rPr>
        <w:t xml:space="preserve">-80C </w:t>
      </w:r>
      <w:r w:rsidR="00BD7C8C">
        <w:rPr>
          <w:rFonts w:ascii="Cambria" w:eastAsia="Calibri" w:hAnsi="Cambria" w:cs="Calibri"/>
        </w:rPr>
        <w:t>to store]</w:t>
      </w:r>
      <w:r w:rsidR="00E6369D" w:rsidRPr="00572AD3">
        <w:rPr>
          <w:rFonts w:ascii="Cambria" w:eastAsia="Calibri" w:hAnsi="Cambria" w:cs="Calibri"/>
        </w:rPr>
        <w:t>.</w:t>
      </w:r>
    </w:p>
    <w:p w:rsidR="00BD7C8C" w:rsidRPr="00572AD3" w:rsidRDefault="00B54FFF" w:rsidP="00B54FFF">
      <w:pPr>
        <w:numPr>
          <w:ilvl w:val="2"/>
          <w:numId w:val="12"/>
        </w:numPr>
        <w:spacing w:before="240"/>
        <w:jc w:val="both"/>
        <w:outlineLvl w:val="0"/>
        <w:rPr>
          <w:rFonts w:ascii="Helvetica" w:hAnsi="Helvetica"/>
          <w:b/>
          <w:sz w:val="22"/>
        </w:rPr>
      </w:pPr>
      <w:r>
        <w:rPr>
          <w:rFonts w:ascii="Cambria" w:eastAsia="Calibri" w:hAnsi="Cambria" w:cs="Calibri"/>
        </w:rPr>
        <w:t>ECU: Talent adds</w:t>
      </w:r>
      <w:r w:rsidR="00BD7C8C" w:rsidRPr="00572AD3">
        <w:rPr>
          <w:rFonts w:ascii="Cambria" w:eastAsia="Calibri" w:hAnsi="Cambria" w:cs="Calibri"/>
        </w:rPr>
        <w:t xml:space="preserve"> 300μL </w:t>
      </w:r>
      <w:r w:rsidR="00BD7C8C">
        <w:rPr>
          <w:rFonts w:ascii="Cambria" w:eastAsia="Calibri" w:hAnsi="Cambria" w:cs="Calibri"/>
        </w:rPr>
        <w:t xml:space="preserve">of </w:t>
      </w:r>
      <w:r>
        <w:rPr>
          <w:rFonts w:ascii="Cambria" w:eastAsia="Calibri" w:hAnsi="Cambria" w:cs="Calibri"/>
        </w:rPr>
        <w:t xml:space="preserve">Qiagen Buffer RLT  to the cells, and </w:t>
      </w:r>
      <w:r w:rsidR="004F1027">
        <w:rPr>
          <w:rFonts w:ascii="Cambria" w:eastAsia="Calibri" w:hAnsi="Cambria" w:cs="Calibri"/>
        </w:rPr>
        <w:t>pipettes up and down..</w:t>
      </w:r>
    </w:p>
    <w:p w:rsidR="00B54FFF" w:rsidRPr="00B54FFF" w:rsidRDefault="00B54FFF" w:rsidP="00B54FFF">
      <w:pPr>
        <w:spacing w:before="240"/>
        <w:ind w:left="1080"/>
        <w:jc w:val="both"/>
        <w:outlineLvl w:val="0"/>
        <w:rPr>
          <w:rFonts w:ascii="Helvetica" w:hAnsi="Helvetica"/>
          <w:b/>
          <w:sz w:val="22"/>
        </w:rPr>
      </w:pPr>
    </w:p>
    <w:p w:rsidR="00E65248" w:rsidRPr="004F1027" w:rsidRDefault="00E6369D" w:rsidP="00E65248">
      <w:pPr>
        <w:numPr>
          <w:ilvl w:val="1"/>
          <w:numId w:val="12"/>
        </w:numPr>
        <w:spacing w:before="240"/>
        <w:jc w:val="both"/>
        <w:outlineLvl w:val="0"/>
        <w:rPr>
          <w:rFonts w:ascii="Helvetica" w:hAnsi="Helvetica"/>
          <w:b/>
          <w:sz w:val="22"/>
        </w:rPr>
      </w:pPr>
      <w:r w:rsidRPr="00572AD3">
        <w:rPr>
          <w:rFonts w:ascii="Cambria" w:eastAsia="Calibri" w:hAnsi="Cambria" w:cs="Calibri"/>
        </w:rPr>
        <w:t>Isolate RNA using an RNA isolation kit following the manufacturer’s protocol.</w:t>
      </w:r>
    </w:p>
    <w:p w:rsidR="004F1027" w:rsidRPr="00572AD3" w:rsidRDefault="004F1027" w:rsidP="004F1027">
      <w:pPr>
        <w:numPr>
          <w:ilvl w:val="2"/>
          <w:numId w:val="12"/>
        </w:numPr>
        <w:spacing w:before="240"/>
        <w:jc w:val="both"/>
        <w:outlineLvl w:val="0"/>
        <w:rPr>
          <w:rFonts w:ascii="Helvetica" w:hAnsi="Helvetica"/>
          <w:b/>
          <w:sz w:val="22"/>
        </w:rPr>
      </w:pPr>
      <w:r>
        <w:rPr>
          <w:rFonts w:ascii="Cambria" w:eastAsia="Calibri" w:hAnsi="Cambria" w:cs="Calibri"/>
        </w:rPr>
        <w:t>MED</w:t>
      </w:r>
      <w:r w:rsidR="006F3C3B">
        <w:rPr>
          <w:rFonts w:ascii="Cambria" w:eastAsia="Calibri" w:hAnsi="Cambria" w:cs="Calibri"/>
        </w:rPr>
        <w:t>-over-the-shoulder: Tlaent loads sample onto a nucleic acid affinity column</w:t>
      </w:r>
      <w:r w:rsidR="00DE65E6">
        <w:rPr>
          <w:rFonts w:ascii="Cambria" w:eastAsia="Calibri" w:hAnsi="Cambria" w:cs="Calibri"/>
        </w:rPr>
        <w:t xml:space="preserve"> (show product box in background)</w:t>
      </w:r>
      <w:r w:rsidR="006F3C3B">
        <w:rPr>
          <w:rFonts w:ascii="Cambria" w:eastAsia="Calibri" w:hAnsi="Cambria" w:cs="Calibri"/>
        </w:rPr>
        <w:t>.</w:t>
      </w:r>
    </w:p>
    <w:p w:rsidR="004F1027" w:rsidRPr="00572AD3" w:rsidRDefault="004F1027" w:rsidP="006F3C3B">
      <w:pPr>
        <w:spacing w:before="240"/>
        <w:ind w:left="1080"/>
        <w:jc w:val="both"/>
        <w:outlineLvl w:val="0"/>
        <w:rPr>
          <w:rFonts w:ascii="Helvetica" w:hAnsi="Helvetica"/>
          <w:b/>
          <w:sz w:val="22"/>
        </w:rPr>
      </w:pPr>
    </w:p>
    <w:p w:rsidR="00E65248" w:rsidRPr="00DE65E6" w:rsidRDefault="00DE65E6" w:rsidP="00E65248">
      <w:pPr>
        <w:numPr>
          <w:ilvl w:val="1"/>
          <w:numId w:val="12"/>
        </w:numPr>
        <w:spacing w:before="240"/>
        <w:jc w:val="both"/>
        <w:outlineLvl w:val="0"/>
        <w:rPr>
          <w:rFonts w:ascii="Helvetica" w:hAnsi="Helvetica"/>
          <w:b/>
          <w:sz w:val="22"/>
        </w:rPr>
      </w:pPr>
      <w:r>
        <w:rPr>
          <w:rFonts w:ascii="Cambria" w:eastAsia="Calibri" w:hAnsi="Cambria" w:cs="Calibri"/>
        </w:rPr>
        <w:t>Now s</w:t>
      </w:r>
      <w:r w:rsidR="00E6369D" w:rsidRPr="00572AD3">
        <w:rPr>
          <w:rFonts w:ascii="Cambria" w:eastAsia="Calibri" w:hAnsi="Cambria" w:cs="Calibri"/>
        </w:rPr>
        <w:t xml:space="preserve">ynthesize cDNA from </w:t>
      </w:r>
      <w:r w:rsidR="004A2EF5">
        <w:rPr>
          <w:rFonts w:ascii="Cambria" w:eastAsia="Calibri" w:hAnsi="Cambria" w:cs="Calibri"/>
        </w:rPr>
        <w:t xml:space="preserve">the </w:t>
      </w:r>
      <w:r w:rsidR="00E6369D" w:rsidRPr="00572AD3">
        <w:rPr>
          <w:rFonts w:ascii="Cambria" w:eastAsia="Calibri" w:hAnsi="Cambria" w:cs="Calibri"/>
        </w:rPr>
        <w:t xml:space="preserve">RNA using a cDNA synthesis kit </w:t>
      </w:r>
      <w:r>
        <w:rPr>
          <w:rFonts w:ascii="Cambria" w:eastAsia="Calibri" w:hAnsi="Cambria" w:cs="Calibri"/>
        </w:rPr>
        <w:t xml:space="preserve">and </w:t>
      </w:r>
      <w:r w:rsidR="00E6369D" w:rsidRPr="00572AD3">
        <w:rPr>
          <w:rFonts w:ascii="Cambria" w:eastAsia="Calibri" w:hAnsi="Cambria" w:cs="Calibri"/>
        </w:rPr>
        <w:t>following the manufacturer’s protocol.</w:t>
      </w:r>
      <w:r w:rsidR="00E65248" w:rsidRPr="00572AD3">
        <w:rPr>
          <w:rFonts w:ascii="Helvetica" w:hAnsi="Helvetica"/>
          <w:b/>
          <w:sz w:val="22"/>
        </w:rPr>
        <w:t xml:space="preserve"> </w:t>
      </w:r>
    </w:p>
    <w:p w:rsidR="00DE65E6" w:rsidRPr="00DE65E6" w:rsidRDefault="00DE65E6" w:rsidP="00DE65E6">
      <w:pPr>
        <w:numPr>
          <w:ilvl w:val="2"/>
          <w:numId w:val="12"/>
        </w:numPr>
        <w:spacing w:before="240"/>
        <w:jc w:val="both"/>
        <w:outlineLvl w:val="0"/>
        <w:rPr>
          <w:rFonts w:ascii="Helvetica" w:hAnsi="Helvetica"/>
          <w:b/>
          <w:sz w:val="22"/>
        </w:rPr>
      </w:pPr>
      <w:r>
        <w:rPr>
          <w:rFonts w:ascii="Cambria" w:eastAsia="Calibri" w:hAnsi="Cambria" w:cs="Calibri"/>
        </w:rPr>
        <w:t>CU: Talent adds</w:t>
      </w:r>
      <w:r w:rsidRPr="00572AD3">
        <w:rPr>
          <w:rFonts w:ascii="Cambria" w:eastAsia="Calibri" w:hAnsi="Cambria" w:cs="Calibri"/>
        </w:rPr>
        <w:t xml:space="preserve"> cDNA</w:t>
      </w:r>
      <w:r>
        <w:rPr>
          <w:rFonts w:ascii="Cambria" w:eastAsia="Calibri" w:hAnsi="Cambria" w:cs="Calibri"/>
        </w:rPr>
        <w:t xml:space="preserve"> RT enzyme to cDNA reaction (show reagents in ice bucket)</w:t>
      </w:r>
      <w:r w:rsidRPr="00572AD3">
        <w:rPr>
          <w:rFonts w:ascii="Cambria" w:eastAsia="Calibri" w:hAnsi="Cambria" w:cs="Calibri"/>
        </w:rPr>
        <w:t>.</w:t>
      </w:r>
      <w:r w:rsidRPr="00572AD3">
        <w:rPr>
          <w:rFonts w:ascii="Helvetica" w:hAnsi="Helvetica"/>
          <w:b/>
          <w:sz w:val="22"/>
        </w:rPr>
        <w:t xml:space="preserve"> </w:t>
      </w:r>
    </w:p>
    <w:p w:rsidR="00DE65E6" w:rsidRPr="00572AD3" w:rsidRDefault="00DE65E6" w:rsidP="00DE65E6">
      <w:pPr>
        <w:spacing w:before="240"/>
        <w:ind w:left="1080"/>
        <w:jc w:val="both"/>
        <w:outlineLvl w:val="0"/>
        <w:rPr>
          <w:rFonts w:ascii="Helvetica" w:hAnsi="Helvetica"/>
          <w:b/>
          <w:sz w:val="22"/>
        </w:rPr>
      </w:pPr>
    </w:p>
    <w:p w:rsidR="00DE65E6" w:rsidRDefault="00DE65E6" w:rsidP="00E65248">
      <w:pPr>
        <w:numPr>
          <w:ilvl w:val="1"/>
          <w:numId w:val="12"/>
        </w:numPr>
        <w:spacing w:before="240"/>
        <w:jc w:val="both"/>
        <w:outlineLvl w:val="0"/>
        <w:rPr>
          <w:rFonts w:ascii="Helvetica" w:hAnsi="Helvetica"/>
          <w:b/>
          <w:sz w:val="22"/>
        </w:rPr>
      </w:pPr>
      <w:r>
        <w:rPr>
          <w:rFonts w:ascii="Cambria" w:eastAsia="Calibri" w:hAnsi="Cambria" w:cs="Calibri"/>
        </w:rPr>
        <w:t>Next, c</w:t>
      </w:r>
      <w:r w:rsidR="00E6369D" w:rsidRPr="00572AD3">
        <w:rPr>
          <w:rFonts w:ascii="Cambria" w:eastAsia="Calibri" w:hAnsi="Cambria" w:cs="Calibri"/>
        </w:rPr>
        <w:t>rea</w:t>
      </w:r>
      <w:r w:rsidR="00D2584E">
        <w:rPr>
          <w:rFonts w:ascii="Cambria" w:eastAsia="Calibri" w:hAnsi="Cambria" w:cs="Calibri"/>
        </w:rPr>
        <w:t xml:space="preserve">te a primer mix for each primer, </w:t>
      </w:r>
      <w:r w:rsidR="00E6369D" w:rsidRPr="00572AD3">
        <w:rPr>
          <w:rFonts w:ascii="Cambria" w:eastAsia="Calibri" w:hAnsi="Cambria" w:cs="Calibri"/>
        </w:rPr>
        <w:t xml:space="preserve">including </w:t>
      </w:r>
      <w:r>
        <w:rPr>
          <w:rFonts w:ascii="Cambria" w:eastAsia="Calibri" w:hAnsi="Cambria" w:cs="Calibri"/>
        </w:rPr>
        <w:t xml:space="preserve">the </w:t>
      </w:r>
      <w:r w:rsidR="00D2584E">
        <w:rPr>
          <w:rFonts w:ascii="Cambria" w:eastAsia="Calibri" w:hAnsi="Cambria" w:cs="Calibri"/>
        </w:rPr>
        <w:t xml:space="preserve">housekeeping genes, </w:t>
      </w:r>
      <w:r w:rsidR="00E6369D" w:rsidRPr="00572AD3">
        <w:rPr>
          <w:rFonts w:ascii="Cambria" w:eastAsia="Calibri" w:hAnsi="Cambria" w:cs="Calibri"/>
        </w:rPr>
        <w:t xml:space="preserve">by adding primers </w:t>
      </w:r>
      <w:r w:rsidR="009A7A86">
        <w:rPr>
          <w:rFonts w:ascii="Cambria" w:eastAsia="Calibri" w:hAnsi="Cambria" w:cs="Calibri"/>
        </w:rPr>
        <w:t>to nuclease-free water</w:t>
      </w:r>
      <w:r w:rsidR="00E6369D" w:rsidRPr="00572AD3">
        <w:rPr>
          <w:rFonts w:ascii="Cambria" w:eastAsia="Calibri" w:hAnsi="Cambria" w:cs="Calibri"/>
        </w:rPr>
        <w:t xml:space="preserve"> </w:t>
      </w:r>
      <w:r>
        <w:rPr>
          <w:rFonts w:ascii="Cambria" w:eastAsia="Calibri" w:hAnsi="Cambria" w:cs="Calibri"/>
        </w:rPr>
        <w:t>[</w:t>
      </w:r>
      <w:r w:rsidRPr="00DE65E6">
        <w:rPr>
          <w:rFonts w:ascii="Cambria" w:eastAsia="Calibri" w:hAnsi="Cambria" w:cs="Calibri"/>
          <w:i/>
        </w:rPr>
        <w:t>Text over video:</w:t>
      </w:r>
      <w:r>
        <w:rPr>
          <w:rFonts w:ascii="Cambria" w:eastAsia="Calibri" w:hAnsi="Cambria" w:cs="Calibri"/>
        </w:rPr>
        <w:t xml:space="preserve"> </w:t>
      </w:r>
      <w:r w:rsidR="00E6369D" w:rsidRPr="00572AD3">
        <w:rPr>
          <w:rFonts w:ascii="Cambria" w:eastAsia="Calibri" w:hAnsi="Cambria" w:cs="Calibri"/>
        </w:rPr>
        <w:t>10μM.</w:t>
      </w:r>
      <w:r w:rsidR="009A7A86">
        <w:rPr>
          <w:rFonts w:ascii="Cambria" w:eastAsia="Calibri" w:hAnsi="Cambria" w:cs="Calibri"/>
        </w:rPr>
        <w:t>]</w:t>
      </w:r>
      <w:r w:rsidR="00E6369D" w:rsidRPr="00572AD3">
        <w:rPr>
          <w:rFonts w:ascii="Cambria" w:eastAsia="Calibri" w:hAnsi="Cambria" w:cs="Calibri"/>
        </w:rPr>
        <w:t xml:space="preserve">  Keep on ice.</w:t>
      </w:r>
      <w:r w:rsidR="00E65248" w:rsidRPr="00572AD3">
        <w:rPr>
          <w:rFonts w:ascii="Helvetica" w:hAnsi="Helvetica"/>
          <w:b/>
          <w:sz w:val="22"/>
        </w:rPr>
        <w:t xml:space="preserve"> </w:t>
      </w:r>
    </w:p>
    <w:p w:rsidR="00DE65E6" w:rsidRDefault="00D2584E" w:rsidP="00D2584E">
      <w:pPr>
        <w:numPr>
          <w:ilvl w:val="2"/>
          <w:numId w:val="12"/>
        </w:numPr>
        <w:spacing w:before="240"/>
        <w:jc w:val="both"/>
        <w:outlineLvl w:val="0"/>
        <w:rPr>
          <w:rFonts w:ascii="Helvetica" w:hAnsi="Helvetica"/>
          <w:b/>
          <w:sz w:val="22"/>
        </w:rPr>
      </w:pPr>
      <w:r>
        <w:rPr>
          <w:rFonts w:ascii="Cambria" w:eastAsia="Calibri" w:hAnsi="Cambria" w:cs="Calibri"/>
        </w:rPr>
        <w:t>CU: Talent adds a primer</w:t>
      </w:r>
      <w:r w:rsidR="00DE65E6" w:rsidRPr="00572AD3">
        <w:rPr>
          <w:rFonts w:ascii="Cambria" w:eastAsia="Calibri" w:hAnsi="Cambria" w:cs="Calibri"/>
        </w:rPr>
        <w:t xml:space="preserve"> </w:t>
      </w:r>
      <w:r>
        <w:rPr>
          <w:rFonts w:ascii="Cambria" w:eastAsia="Calibri" w:hAnsi="Cambria" w:cs="Calibri"/>
        </w:rPr>
        <w:t>to nuclease-free water, and places the labeled  primer mix tube on ice.</w:t>
      </w:r>
      <w:r w:rsidR="00DE65E6" w:rsidRPr="00572AD3">
        <w:rPr>
          <w:rFonts w:ascii="Helvetica" w:hAnsi="Helvetica"/>
          <w:b/>
          <w:sz w:val="22"/>
        </w:rPr>
        <w:t xml:space="preserve"> </w:t>
      </w:r>
    </w:p>
    <w:p w:rsidR="00DE65E6" w:rsidRDefault="00DE65E6" w:rsidP="00D2584E">
      <w:pPr>
        <w:spacing w:before="240"/>
        <w:ind w:left="1368"/>
        <w:jc w:val="both"/>
        <w:outlineLvl w:val="0"/>
        <w:rPr>
          <w:rFonts w:ascii="Helvetica" w:hAnsi="Helvetica"/>
          <w:b/>
          <w:sz w:val="22"/>
        </w:rPr>
      </w:pPr>
    </w:p>
    <w:p w:rsidR="00E65248" w:rsidRDefault="00D2584E" w:rsidP="00E65248">
      <w:pPr>
        <w:numPr>
          <w:ilvl w:val="1"/>
          <w:numId w:val="12"/>
        </w:numPr>
        <w:spacing w:before="240"/>
        <w:jc w:val="both"/>
        <w:outlineLvl w:val="0"/>
        <w:rPr>
          <w:rFonts w:ascii="Helvetica" w:hAnsi="Helvetica"/>
          <w:b/>
          <w:sz w:val="22"/>
        </w:rPr>
      </w:pPr>
      <w:r>
        <w:rPr>
          <w:rFonts w:ascii="Cambria" w:eastAsia="Calibri" w:hAnsi="Cambria" w:cs="Calibri"/>
        </w:rPr>
        <w:t>For each</w:t>
      </w:r>
      <w:r w:rsidR="00E6369D" w:rsidRPr="00572AD3">
        <w:rPr>
          <w:rFonts w:ascii="Cambria" w:eastAsia="Calibri" w:hAnsi="Cambria" w:cs="Calibri"/>
        </w:rPr>
        <w:t xml:space="preserve"> </w:t>
      </w:r>
      <w:r>
        <w:rPr>
          <w:rFonts w:ascii="Cambria" w:eastAsia="Calibri" w:hAnsi="Cambria" w:cs="Calibri"/>
        </w:rPr>
        <w:t>amplification master mix, add</w:t>
      </w:r>
      <w:r w:rsidR="00E6369D" w:rsidRPr="00572AD3">
        <w:rPr>
          <w:rFonts w:ascii="Cambria" w:eastAsia="Calibri" w:hAnsi="Cambria" w:cs="Calibri"/>
        </w:rPr>
        <w:t xml:space="preserve"> 10.5μL </w:t>
      </w:r>
      <w:r>
        <w:rPr>
          <w:rFonts w:ascii="Cambria" w:eastAsia="Calibri" w:hAnsi="Cambria" w:cs="Calibri"/>
        </w:rPr>
        <w:t xml:space="preserve">of </w:t>
      </w:r>
      <w:r w:rsidR="00E6369D" w:rsidRPr="00572AD3">
        <w:rPr>
          <w:rFonts w:ascii="Cambria" w:eastAsia="Calibri" w:hAnsi="Cambria" w:cs="Calibri"/>
        </w:rPr>
        <w:t xml:space="preserve">nuclease-free water, 12.5μL </w:t>
      </w:r>
      <w:r>
        <w:rPr>
          <w:rFonts w:ascii="Cambria" w:eastAsia="Calibri" w:hAnsi="Cambria" w:cs="Calibri"/>
        </w:rPr>
        <w:t xml:space="preserve">of </w:t>
      </w:r>
      <w:r w:rsidR="00E6369D" w:rsidRPr="00572AD3">
        <w:rPr>
          <w:rFonts w:ascii="Cambria" w:eastAsia="Calibri" w:hAnsi="Cambria" w:cs="Calibri"/>
        </w:rPr>
        <w:t xml:space="preserve">SYBR green, and 1μL </w:t>
      </w:r>
      <w:r>
        <w:rPr>
          <w:rFonts w:ascii="Cambria" w:eastAsia="Calibri" w:hAnsi="Cambria" w:cs="Calibri"/>
        </w:rPr>
        <w:t xml:space="preserve">of </w:t>
      </w:r>
      <w:r w:rsidR="00E6369D" w:rsidRPr="00572AD3">
        <w:rPr>
          <w:rFonts w:ascii="Cambria" w:eastAsia="Calibri" w:hAnsi="Cambria" w:cs="Calibri"/>
        </w:rPr>
        <w:t xml:space="preserve">primer mix per plate well.  </w:t>
      </w:r>
      <w:r>
        <w:rPr>
          <w:rFonts w:ascii="Cambria" w:eastAsia="Calibri" w:hAnsi="Cambria" w:cs="Calibri"/>
        </w:rPr>
        <w:t>[</w:t>
      </w:r>
      <w:r w:rsidRPr="00D2584E">
        <w:rPr>
          <w:rFonts w:ascii="Cambria" w:eastAsia="Calibri" w:hAnsi="Cambria" w:cs="Calibri"/>
          <w:i/>
        </w:rPr>
        <w:t xml:space="preserve">Text over video: </w:t>
      </w:r>
      <w:r w:rsidR="00E6369D" w:rsidRPr="00572AD3">
        <w:rPr>
          <w:rFonts w:ascii="Cambria" w:eastAsia="Calibri" w:hAnsi="Cambria" w:cs="Calibri"/>
        </w:rPr>
        <w:t>Keep on ice</w:t>
      </w:r>
      <w:r>
        <w:rPr>
          <w:rFonts w:ascii="Cambria" w:eastAsia="Calibri" w:hAnsi="Cambria" w:cs="Calibri"/>
        </w:rPr>
        <w:t>]</w:t>
      </w:r>
      <w:r w:rsidR="00E6369D" w:rsidRPr="00572AD3">
        <w:rPr>
          <w:rFonts w:ascii="Cambria" w:eastAsia="Calibri" w:hAnsi="Cambria" w:cs="Calibri"/>
        </w:rPr>
        <w:t>.</w:t>
      </w:r>
      <w:r w:rsidR="00E65248" w:rsidRPr="00572AD3">
        <w:rPr>
          <w:rFonts w:ascii="Helvetica" w:hAnsi="Helvetica"/>
          <w:b/>
          <w:sz w:val="22"/>
        </w:rPr>
        <w:t xml:space="preserve"> </w:t>
      </w:r>
    </w:p>
    <w:p w:rsidR="00F64484" w:rsidRDefault="00F64484" w:rsidP="00F64484">
      <w:pPr>
        <w:numPr>
          <w:ilvl w:val="2"/>
          <w:numId w:val="12"/>
        </w:numPr>
        <w:spacing w:before="240"/>
        <w:jc w:val="both"/>
        <w:outlineLvl w:val="0"/>
        <w:rPr>
          <w:rFonts w:ascii="Helvetica" w:hAnsi="Helvetica"/>
          <w:b/>
          <w:sz w:val="22"/>
        </w:rPr>
      </w:pPr>
      <w:r>
        <w:rPr>
          <w:rFonts w:ascii="Cambria" w:eastAsia="Calibri" w:hAnsi="Cambria" w:cs="Calibri"/>
        </w:rPr>
        <w:t>ECU: To a few wells, Talent adds</w:t>
      </w:r>
      <w:r w:rsidRPr="00572AD3">
        <w:rPr>
          <w:rFonts w:ascii="Cambria" w:eastAsia="Calibri" w:hAnsi="Cambria" w:cs="Calibri"/>
        </w:rPr>
        <w:t xml:space="preserve"> 10.5μL </w:t>
      </w:r>
      <w:r>
        <w:rPr>
          <w:rFonts w:ascii="Cambria" w:eastAsia="Calibri" w:hAnsi="Cambria" w:cs="Calibri"/>
        </w:rPr>
        <w:t xml:space="preserve">of </w:t>
      </w:r>
      <w:r w:rsidRPr="00572AD3">
        <w:rPr>
          <w:rFonts w:ascii="Cambria" w:eastAsia="Calibri" w:hAnsi="Cambria" w:cs="Calibri"/>
        </w:rPr>
        <w:t xml:space="preserve">nuclease-free water, </w:t>
      </w:r>
      <w:r>
        <w:rPr>
          <w:rFonts w:ascii="Cambria" w:eastAsia="Calibri" w:hAnsi="Cambria" w:cs="Calibri"/>
        </w:rPr>
        <w:t xml:space="preserve">then </w:t>
      </w:r>
      <w:r w:rsidRPr="00572AD3">
        <w:rPr>
          <w:rFonts w:ascii="Cambria" w:eastAsia="Calibri" w:hAnsi="Cambria" w:cs="Calibri"/>
        </w:rPr>
        <w:t xml:space="preserve">12.5μL </w:t>
      </w:r>
      <w:r>
        <w:rPr>
          <w:rFonts w:ascii="Cambria" w:eastAsia="Calibri" w:hAnsi="Cambria" w:cs="Calibri"/>
        </w:rPr>
        <w:t xml:space="preserve">of </w:t>
      </w:r>
      <w:r w:rsidRPr="00572AD3">
        <w:rPr>
          <w:rFonts w:ascii="Cambria" w:eastAsia="Calibri" w:hAnsi="Cambria" w:cs="Calibri"/>
        </w:rPr>
        <w:t xml:space="preserve">SYBR green, and </w:t>
      </w:r>
      <w:r>
        <w:rPr>
          <w:rFonts w:ascii="Cambria" w:eastAsia="Calibri" w:hAnsi="Cambria" w:cs="Calibri"/>
        </w:rPr>
        <w:t xml:space="preserve">finally </w:t>
      </w:r>
      <w:r w:rsidRPr="00572AD3">
        <w:rPr>
          <w:rFonts w:ascii="Cambria" w:eastAsia="Calibri" w:hAnsi="Cambria" w:cs="Calibri"/>
        </w:rPr>
        <w:t xml:space="preserve">1μL </w:t>
      </w:r>
      <w:r>
        <w:rPr>
          <w:rFonts w:ascii="Cambria" w:eastAsia="Calibri" w:hAnsi="Cambria" w:cs="Calibri"/>
        </w:rPr>
        <w:t xml:space="preserve">of </w:t>
      </w:r>
      <w:r w:rsidRPr="00572AD3">
        <w:rPr>
          <w:rFonts w:ascii="Cambria" w:eastAsia="Calibri" w:hAnsi="Cambria" w:cs="Calibri"/>
        </w:rPr>
        <w:t xml:space="preserve">primer mix. </w:t>
      </w:r>
    </w:p>
    <w:p w:rsidR="00D2584E" w:rsidRPr="00572AD3" w:rsidRDefault="00D2584E" w:rsidP="00F64484">
      <w:pPr>
        <w:spacing w:before="240"/>
        <w:ind w:left="1368"/>
        <w:jc w:val="both"/>
        <w:outlineLvl w:val="0"/>
        <w:rPr>
          <w:rFonts w:ascii="Helvetica" w:hAnsi="Helvetica"/>
          <w:b/>
          <w:sz w:val="22"/>
        </w:rPr>
      </w:pPr>
    </w:p>
    <w:p w:rsidR="00E65248" w:rsidRPr="00F64484" w:rsidRDefault="00A41132" w:rsidP="00E65248">
      <w:pPr>
        <w:numPr>
          <w:ilvl w:val="1"/>
          <w:numId w:val="12"/>
        </w:numPr>
        <w:spacing w:before="240"/>
        <w:jc w:val="both"/>
        <w:outlineLvl w:val="0"/>
        <w:rPr>
          <w:rFonts w:ascii="Helvetica" w:hAnsi="Helvetica"/>
          <w:b/>
          <w:sz w:val="22"/>
        </w:rPr>
      </w:pPr>
      <w:r>
        <w:rPr>
          <w:rFonts w:ascii="Cambria" w:eastAsia="Calibri" w:hAnsi="Cambria" w:cs="Calibri"/>
        </w:rPr>
        <w:t>Now p</w:t>
      </w:r>
      <w:r w:rsidR="00E6369D" w:rsidRPr="00572AD3">
        <w:rPr>
          <w:rFonts w:ascii="Cambria" w:eastAsia="Calibri" w:hAnsi="Cambria" w:cs="Calibri"/>
        </w:rPr>
        <w:t xml:space="preserve">ipette 24μL </w:t>
      </w:r>
      <w:r>
        <w:rPr>
          <w:rFonts w:ascii="Cambria" w:eastAsia="Calibri" w:hAnsi="Cambria" w:cs="Calibri"/>
        </w:rPr>
        <w:t xml:space="preserve">of </w:t>
      </w:r>
      <w:r w:rsidR="00E6369D" w:rsidRPr="00572AD3">
        <w:rPr>
          <w:rFonts w:ascii="Cambria" w:eastAsia="Calibri" w:hAnsi="Cambria" w:cs="Calibri"/>
        </w:rPr>
        <w:t xml:space="preserve">master mix into each </w:t>
      </w:r>
      <w:r>
        <w:rPr>
          <w:rFonts w:ascii="Cambria" w:eastAsia="Calibri" w:hAnsi="Cambria" w:cs="Calibri"/>
        </w:rPr>
        <w:t>reaction well</w:t>
      </w:r>
      <w:r w:rsidR="00E6369D" w:rsidRPr="00572AD3">
        <w:rPr>
          <w:rFonts w:ascii="Cambria" w:eastAsia="Calibri" w:hAnsi="Cambria" w:cs="Calibri"/>
        </w:rPr>
        <w:t>.</w:t>
      </w:r>
      <w:r>
        <w:rPr>
          <w:rFonts w:ascii="Cambria" w:eastAsia="Calibri" w:hAnsi="Cambria" w:cs="Calibri"/>
        </w:rPr>
        <w:t xml:space="preserve"> Also a</w:t>
      </w:r>
      <w:r w:rsidR="00E6369D" w:rsidRPr="00572AD3">
        <w:rPr>
          <w:rFonts w:ascii="Cambria" w:eastAsia="Calibri" w:hAnsi="Cambria" w:cs="Calibri"/>
        </w:rPr>
        <w:t xml:space="preserve">dd 1μL </w:t>
      </w:r>
      <w:r>
        <w:rPr>
          <w:rFonts w:ascii="Cambria" w:eastAsia="Calibri" w:hAnsi="Cambria" w:cs="Calibri"/>
        </w:rPr>
        <w:t xml:space="preserve">of </w:t>
      </w:r>
      <w:r w:rsidR="00E6369D" w:rsidRPr="00572AD3">
        <w:rPr>
          <w:rFonts w:ascii="Cambria" w:eastAsia="Calibri" w:hAnsi="Cambria" w:cs="Calibri"/>
        </w:rPr>
        <w:t xml:space="preserve">cDNA to each well according to </w:t>
      </w:r>
      <w:r w:rsidR="004A2EF5">
        <w:rPr>
          <w:rFonts w:ascii="Cambria" w:eastAsia="Calibri" w:hAnsi="Cambria" w:cs="Calibri"/>
        </w:rPr>
        <w:t xml:space="preserve">the </w:t>
      </w:r>
      <w:r w:rsidR="00E6369D" w:rsidRPr="00572AD3">
        <w:rPr>
          <w:rFonts w:ascii="Cambria" w:eastAsia="Calibri" w:hAnsi="Cambria" w:cs="Calibri"/>
        </w:rPr>
        <w:t>template.</w:t>
      </w:r>
      <w:r w:rsidR="00E65248" w:rsidRPr="00572AD3">
        <w:rPr>
          <w:rFonts w:ascii="Helvetica" w:hAnsi="Helvetica"/>
          <w:b/>
          <w:sz w:val="22"/>
        </w:rPr>
        <w:t xml:space="preserve"> </w:t>
      </w:r>
      <w:r w:rsidR="00E6369D" w:rsidRPr="00572AD3">
        <w:rPr>
          <w:rFonts w:ascii="Cambria" w:eastAsia="Calibri" w:hAnsi="Cambria" w:cs="Calibri"/>
        </w:rPr>
        <w:t xml:space="preserve">Cap </w:t>
      </w:r>
      <w:r>
        <w:rPr>
          <w:rFonts w:ascii="Cambria" w:eastAsia="Calibri" w:hAnsi="Cambria" w:cs="Calibri"/>
        </w:rPr>
        <w:t xml:space="preserve">the </w:t>
      </w:r>
      <w:r w:rsidR="00E6369D" w:rsidRPr="00572AD3">
        <w:rPr>
          <w:rFonts w:ascii="Cambria" w:eastAsia="Calibri" w:hAnsi="Cambria" w:cs="Calibri"/>
        </w:rPr>
        <w:t>wells</w:t>
      </w:r>
      <w:r w:rsidR="00DF3A4B">
        <w:rPr>
          <w:rFonts w:ascii="Cambria" w:eastAsia="Calibri" w:hAnsi="Cambria" w:cs="Calibri"/>
        </w:rPr>
        <w:t>,</w:t>
      </w:r>
      <w:r w:rsidR="00E6369D" w:rsidRPr="00572AD3">
        <w:rPr>
          <w:rFonts w:ascii="Cambria" w:eastAsia="Calibri" w:hAnsi="Cambria" w:cs="Calibri"/>
        </w:rPr>
        <w:t xml:space="preserve"> and centrifuge </w:t>
      </w:r>
      <w:r>
        <w:rPr>
          <w:rFonts w:ascii="Cambria" w:eastAsia="Calibri" w:hAnsi="Cambria" w:cs="Calibri"/>
        </w:rPr>
        <w:t xml:space="preserve">the </w:t>
      </w:r>
      <w:r w:rsidR="00E6369D" w:rsidRPr="00572AD3">
        <w:rPr>
          <w:rFonts w:ascii="Cambria" w:eastAsia="Calibri" w:hAnsi="Cambria" w:cs="Calibri"/>
        </w:rPr>
        <w:t>plate for three minutes at 1500 RCF.</w:t>
      </w:r>
      <w:r w:rsidR="00E65248" w:rsidRPr="00572AD3">
        <w:rPr>
          <w:rFonts w:ascii="Helvetica" w:hAnsi="Helvetica"/>
          <w:b/>
          <w:sz w:val="22"/>
        </w:rPr>
        <w:t xml:space="preserve"> </w:t>
      </w:r>
      <w:r w:rsidR="00DF3A4B">
        <w:rPr>
          <w:rFonts w:ascii="Cambria" w:eastAsia="Calibri" w:hAnsi="Cambria" w:cs="Calibri"/>
        </w:rPr>
        <w:t>Then ru</w:t>
      </w:r>
      <w:r w:rsidR="00E6369D" w:rsidRPr="00572AD3">
        <w:rPr>
          <w:rFonts w:ascii="Cambria" w:eastAsia="Calibri" w:hAnsi="Cambria" w:cs="Calibri"/>
        </w:rPr>
        <w:t xml:space="preserve">n </w:t>
      </w:r>
      <w:r>
        <w:rPr>
          <w:rFonts w:ascii="Cambria" w:eastAsia="Calibri" w:hAnsi="Cambria" w:cs="Calibri"/>
        </w:rPr>
        <w:t xml:space="preserve">the </w:t>
      </w:r>
      <w:r w:rsidR="00E6369D" w:rsidRPr="00572AD3">
        <w:rPr>
          <w:rFonts w:ascii="Cambria" w:eastAsia="Calibri" w:hAnsi="Cambria" w:cs="Calibri"/>
        </w:rPr>
        <w:t>plate on a qRT-PCR machine</w:t>
      </w:r>
      <w:r w:rsidR="00E23FDF">
        <w:rPr>
          <w:rFonts w:ascii="Cambria" w:eastAsia="Calibri" w:hAnsi="Cambria" w:cs="Calibri"/>
        </w:rPr>
        <w:t>.</w:t>
      </w:r>
    </w:p>
    <w:p w:rsidR="00E23FDF" w:rsidRPr="00E23FDF" w:rsidRDefault="00E23FDF" w:rsidP="00F64484">
      <w:pPr>
        <w:numPr>
          <w:ilvl w:val="2"/>
          <w:numId w:val="12"/>
        </w:numPr>
        <w:spacing w:before="240"/>
        <w:jc w:val="both"/>
        <w:outlineLvl w:val="0"/>
        <w:rPr>
          <w:rFonts w:ascii="Helvetica" w:hAnsi="Helvetica"/>
          <w:b/>
          <w:sz w:val="22"/>
        </w:rPr>
      </w:pPr>
      <w:r>
        <w:rPr>
          <w:rFonts w:ascii="Cambria" w:eastAsia="Calibri" w:hAnsi="Cambria" w:cs="Calibri"/>
        </w:rPr>
        <w:t>ECU: Talent p</w:t>
      </w:r>
      <w:r w:rsidR="00F64484" w:rsidRPr="00572AD3">
        <w:rPr>
          <w:rFonts w:ascii="Cambria" w:eastAsia="Calibri" w:hAnsi="Cambria" w:cs="Calibri"/>
        </w:rPr>
        <w:t>ipette</w:t>
      </w:r>
      <w:r>
        <w:rPr>
          <w:rFonts w:ascii="Cambria" w:eastAsia="Calibri" w:hAnsi="Cambria" w:cs="Calibri"/>
        </w:rPr>
        <w:t>s 24μL master mix into a few reaction wells</w:t>
      </w:r>
      <w:r w:rsidR="00F64484" w:rsidRPr="00572AD3">
        <w:rPr>
          <w:rFonts w:ascii="Cambria" w:eastAsia="Calibri" w:hAnsi="Cambria" w:cs="Calibri"/>
        </w:rPr>
        <w:t>.</w:t>
      </w:r>
    </w:p>
    <w:p w:rsidR="00E23FDF" w:rsidRPr="00E23FDF" w:rsidRDefault="00E23FDF" w:rsidP="00F64484">
      <w:pPr>
        <w:numPr>
          <w:ilvl w:val="2"/>
          <w:numId w:val="12"/>
        </w:numPr>
        <w:spacing w:before="240"/>
        <w:jc w:val="both"/>
        <w:outlineLvl w:val="0"/>
        <w:rPr>
          <w:rFonts w:ascii="Helvetica" w:hAnsi="Helvetica"/>
          <w:b/>
          <w:sz w:val="22"/>
        </w:rPr>
      </w:pPr>
      <w:r>
        <w:rPr>
          <w:rFonts w:ascii="Cambria" w:eastAsia="Calibri" w:hAnsi="Cambria" w:cs="Calibri"/>
        </w:rPr>
        <w:t>ECU: Talent a</w:t>
      </w:r>
      <w:r w:rsidR="00F64484" w:rsidRPr="00572AD3">
        <w:rPr>
          <w:rFonts w:ascii="Cambria" w:eastAsia="Calibri" w:hAnsi="Cambria" w:cs="Calibri"/>
        </w:rPr>
        <w:t>dd</w:t>
      </w:r>
      <w:r>
        <w:rPr>
          <w:rFonts w:ascii="Cambria" w:eastAsia="Calibri" w:hAnsi="Cambria" w:cs="Calibri"/>
        </w:rPr>
        <w:t>s</w:t>
      </w:r>
      <w:r w:rsidR="00F64484" w:rsidRPr="00572AD3">
        <w:rPr>
          <w:rFonts w:ascii="Cambria" w:eastAsia="Calibri" w:hAnsi="Cambria" w:cs="Calibri"/>
        </w:rPr>
        <w:t xml:space="preserve"> 1μL cDNA to</w:t>
      </w:r>
      <w:r>
        <w:rPr>
          <w:rFonts w:ascii="Cambria" w:eastAsia="Calibri" w:hAnsi="Cambria" w:cs="Calibri"/>
        </w:rPr>
        <w:t xml:space="preserve"> a two wells., and caps the wells.</w:t>
      </w:r>
    </w:p>
    <w:p w:rsidR="00E23FDF" w:rsidRDefault="00E23FDF" w:rsidP="00F64484">
      <w:pPr>
        <w:numPr>
          <w:ilvl w:val="2"/>
          <w:numId w:val="12"/>
        </w:numPr>
        <w:spacing w:before="240"/>
        <w:jc w:val="both"/>
        <w:outlineLvl w:val="0"/>
        <w:rPr>
          <w:rFonts w:ascii="Helvetica" w:hAnsi="Helvetica"/>
          <w:b/>
          <w:sz w:val="22"/>
        </w:rPr>
      </w:pPr>
      <w:r>
        <w:rPr>
          <w:rFonts w:ascii="Cambria" w:eastAsia="Calibri" w:hAnsi="Cambria" w:cs="Calibri"/>
        </w:rPr>
        <w:t xml:space="preserve">MED: Talent places the </w:t>
      </w:r>
      <w:r w:rsidR="00F64484" w:rsidRPr="00572AD3">
        <w:rPr>
          <w:rFonts w:ascii="Cambria" w:eastAsia="Calibri" w:hAnsi="Cambria" w:cs="Calibri"/>
        </w:rPr>
        <w:t xml:space="preserve">plate </w:t>
      </w:r>
      <w:r>
        <w:rPr>
          <w:rFonts w:ascii="Cambria" w:eastAsia="Calibri" w:hAnsi="Cambria" w:cs="Calibri"/>
        </w:rPr>
        <w:t xml:space="preserve">in the centrifuge and starts the run </w:t>
      </w:r>
      <w:r w:rsidR="00F64484" w:rsidRPr="00572AD3">
        <w:rPr>
          <w:rFonts w:ascii="Cambria" w:eastAsia="Calibri" w:hAnsi="Cambria" w:cs="Calibri"/>
        </w:rPr>
        <w:t xml:space="preserve">for </w:t>
      </w:r>
      <w:r>
        <w:rPr>
          <w:rFonts w:ascii="Cambria" w:eastAsia="Calibri" w:hAnsi="Cambria" w:cs="Calibri"/>
        </w:rPr>
        <w:t>3</w:t>
      </w:r>
      <w:r w:rsidR="00F64484" w:rsidRPr="00572AD3">
        <w:rPr>
          <w:rFonts w:ascii="Cambria" w:eastAsia="Calibri" w:hAnsi="Cambria" w:cs="Calibri"/>
        </w:rPr>
        <w:t xml:space="preserve"> min</w:t>
      </w:r>
      <w:r>
        <w:rPr>
          <w:rFonts w:ascii="Cambria" w:eastAsia="Calibri" w:hAnsi="Cambria" w:cs="Calibri"/>
        </w:rPr>
        <w:t>s @</w:t>
      </w:r>
      <w:r w:rsidR="00F64484" w:rsidRPr="00572AD3">
        <w:rPr>
          <w:rFonts w:ascii="Cambria" w:eastAsia="Calibri" w:hAnsi="Cambria" w:cs="Calibri"/>
        </w:rPr>
        <w:t>1500 RCF.</w:t>
      </w:r>
      <w:r w:rsidR="00F64484" w:rsidRPr="00572AD3">
        <w:rPr>
          <w:rFonts w:ascii="Helvetica" w:hAnsi="Helvetica"/>
          <w:b/>
          <w:sz w:val="22"/>
        </w:rPr>
        <w:t xml:space="preserve"> </w:t>
      </w:r>
    </w:p>
    <w:p w:rsidR="00F64484" w:rsidRPr="00EE0FB8" w:rsidRDefault="00E23FDF" w:rsidP="00EE0FB8">
      <w:pPr>
        <w:numPr>
          <w:ilvl w:val="2"/>
          <w:numId w:val="12"/>
        </w:numPr>
        <w:spacing w:before="240"/>
        <w:jc w:val="both"/>
        <w:outlineLvl w:val="0"/>
        <w:rPr>
          <w:rFonts w:ascii="Helvetica" w:hAnsi="Helvetica"/>
          <w:b/>
          <w:sz w:val="22"/>
        </w:rPr>
      </w:pPr>
      <w:r>
        <w:rPr>
          <w:rFonts w:ascii="Cambria" w:eastAsia="Calibri" w:hAnsi="Cambria" w:cs="Calibri"/>
        </w:rPr>
        <w:t xml:space="preserve">MED: Talent places the plate in </w:t>
      </w:r>
      <w:r w:rsidR="00F64484" w:rsidRPr="00572AD3">
        <w:rPr>
          <w:rFonts w:ascii="Cambria" w:eastAsia="Calibri" w:hAnsi="Cambria" w:cs="Calibri"/>
        </w:rPr>
        <w:t>a Stratagene MX3005P instrument.</w:t>
      </w:r>
    </w:p>
    <w:p w:rsidR="00E65248" w:rsidRPr="00572AD3" w:rsidRDefault="00E65248" w:rsidP="00E65248">
      <w:pPr>
        <w:spacing w:before="240"/>
        <w:ind w:left="360"/>
        <w:jc w:val="both"/>
        <w:outlineLvl w:val="0"/>
        <w:rPr>
          <w:rFonts w:ascii="Helvetica" w:hAnsi="Helvetica"/>
          <w:b/>
          <w:sz w:val="22"/>
        </w:rPr>
      </w:pPr>
    </w:p>
    <w:p w:rsidR="00E65248" w:rsidRPr="00572AD3" w:rsidRDefault="00E6369D" w:rsidP="00E65248">
      <w:pPr>
        <w:numPr>
          <w:ilvl w:val="0"/>
          <w:numId w:val="12"/>
        </w:numPr>
        <w:spacing w:before="240"/>
        <w:jc w:val="both"/>
        <w:outlineLvl w:val="0"/>
        <w:rPr>
          <w:rFonts w:ascii="Helvetica" w:hAnsi="Helvetica"/>
          <w:b/>
          <w:sz w:val="22"/>
        </w:rPr>
      </w:pPr>
      <w:r w:rsidRPr="00572AD3">
        <w:rPr>
          <w:rFonts w:ascii="Cambria" w:eastAsia="Calibri" w:hAnsi="Cambria" w:cs="Calibri"/>
          <w:b/>
        </w:rPr>
        <w:t xml:space="preserve">Adaptation for Intracellular Cytokine Staining at 48 hours  </w:t>
      </w:r>
    </w:p>
    <w:p w:rsidR="00E65248" w:rsidRPr="00B04B00" w:rsidRDefault="00642106" w:rsidP="00E65248">
      <w:pPr>
        <w:numPr>
          <w:ilvl w:val="1"/>
          <w:numId w:val="12"/>
        </w:numPr>
        <w:spacing w:before="240"/>
        <w:jc w:val="both"/>
        <w:outlineLvl w:val="0"/>
        <w:rPr>
          <w:rFonts w:ascii="Helvetica" w:hAnsi="Helvetica"/>
          <w:b/>
          <w:sz w:val="22"/>
        </w:rPr>
      </w:pPr>
      <w:r>
        <w:rPr>
          <w:rFonts w:ascii="Cambria" w:eastAsia="Calibri" w:hAnsi="Cambria" w:cs="Calibri"/>
        </w:rPr>
        <w:t>For cell-surface staining, a</w:t>
      </w:r>
      <w:r w:rsidR="00E6369D" w:rsidRPr="00572AD3">
        <w:rPr>
          <w:rFonts w:ascii="Cambria" w:eastAsia="Calibri" w:hAnsi="Cambria" w:cs="Calibri"/>
        </w:rPr>
        <w:t xml:space="preserve">dd </w:t>
      </w:r>
      <w:r>
        <w:rPr>
          <w:rFonts w:ascii="Cambria" w:eastAsia="Calibri" w:hAnsi="Cambria" w:cs="Calibri"/>
        </w:rPr>
        <w:t xml:space="preserve">the </w:t>
      </w:r>
      <w:r w:rsidR="00E6369D" w:rsidRPr="00572AD3">
        <w:rPr>
          <w:rFonts w:ascii="Cambria" w:eastAsia="Calibri" w:hAnsi="Cambria" w:cs="Calibri"/>
        </w:rPr>
        <w:t xml:space="preserve">Brefeldin and Monensin </w:t>
      </w:r>
      <w:r>
        <w:rPr>
          <w:rFonts w:ascii="Cambria" w:eastAsia="Calibri" w:hAnsi="Cambria" w:cs="Calibri"/>
        </w:rPr>
        <w:t xml:space="preserve">stains about </w:t>
      </w:r>
      <w:r w:rsidR="00E6369D" w:rsidRPr="00572AD3">
        <w:rPr>
          <w:rFonts w:ascii="Cambria" w:eastAsia="Calibri" w:hAnsi="Cambria" w:cs="Calibri"/>
        </w:rPr>
        <w:t>six hours prior to int</w:t>
      </w:r>
      <w:r w:rsidR="00B04B00">
        <w:rPr>
          <w:rFonts w:ascii="Cambria" w:eastAsia="Calibri" w:hAnsi="Cambria" w:cs="Calibri"/>
        </w:rPr>
        <w:t>racellular cytokine staining</w:t>
      </w:r>
      <w:r w:rsidR="00E6369D" w:rsidRPr="00572AD3">
        <w:rPr>
          <w:rFonts w:ascii="Cambria" w:eastAsia="Calibri" w:hAnsi="Cambria" w:cs="Calibri"/>
        </w:rPr>
        <w:t xml:space="preserve">  </w:t>
      </w:r>
      <w:r>
        <w:rPr>
          <w:rFonts w:ascii="Cambria" w:eastAsia="Calibri" w:hAnsi="Cambria" w:cs="Calibri"/>
        </w:rPr>
        <w:t xml:space="preserve">[ </w:t>
      </w:r>
      <w:r w:rsidRPr="00642106">
        <w:rPr>
          <w:rFonts w:ascii="Cambria" w:eastAsia="Calibri" w:hAnsi="Cambria" w:cs="Calibri"/>
          <w:i/>
        </w:rPr>
        <w:t>Text over video:</w:t>
      </w:r>
      <w:r>
        <w:rPr>
          <w:rFonts w:ascii="Cambria" w:eastAsia="Calibri" w:hAnsi="Cambria" w:cs="Calibri"/>
        </w:rPr>
        <w:t xml:space="preserve"> </w:t>
      </w:r>
      <w:r w:rsidRPr="00572AD3">
        <w:rPr>
          <w:rFonts w:ascii="Cambria" w:eastAsia="Calibri" w:hAnsi="Cambria" w:cs="Calibri"/>
        </w:rPr>
        <w:t xml:space="preserve">10μg/mL </w:t>
      </w:r>
      <w:r w:rsidR="00E6369D" w:rsidRPr="00572AD3">
        <w:rPr>
          <w:rFonts w:ascii="Cambria" w:eastAsia="Calibri" w:hAnsi="Cambria" w:cs="Calibri"/>
        </w:rPr>
        <w:t xml:space="preserve">Brefeldin </w:t>
      </w:r>
      <w:r>
        <w:rPr>
          <w:rFonts w:ascii="Cambria" w:eastAsia="Calibri" w:hAnsi="Cambria" w:cs="Calibri"/>
        </w:rPr>
        <w:t>]</w:t>
      </w:r>
      <w:r w:rsidR="00B04B00">
        <w:rPr>
          <w:rFonts w:ascii="Cambria" w:eastAsia="Calibri" w:hAnsi="Cambria" w:cs="Calibri"/>
        </w:rPr>
        <w:t>.</w:t>
      </w:r>
    </w:p>
    <w:p w:rsidR="00B04B00" w:rsidRPr="00B04B00" w:rsidRDefault="00B04B00" w:rsidP="00B04B00">
      <w:pPr>
        <w:numPr>
          <w:ilvl w:val="2"/>
          <w:numId w:val="12"/>
        </w:numPr>
        <w:spacing w:before="240"/>
        <w:jc w:val="both"/>
        <w:outlineLvl w:val="0"/>
        <w:rPr>
          <w:rFonts w:ascii="Helvetica" w:hAnsi="Helvetica"/>
          <w:b/>
          <w:sz w:val="22"/>
        </w:rPr>
      </w:pPr>
      <w:r>
        <w:rPr>
          <w:rFonts w:ascii="Cambria" w:eastAsia="Calibri" w:hAnsi="Cambria" w:cs="Calibri"/>
        </w:rPr>
        <w:t>MED/CU: Talent adds</w:t>
      </w:r>
      <w:r w:rsidRPr="00572AD3">
        <w:rPr>
          <w:rFonts w:ascii="Cambria" w:eastAsia="Calibri" w:hAnsi="Cambria" w:cs="Calibri"/>
        </w:rPr>
        <w:t xml:space="preserve"> </w:t>
      </w:r>
      <w:r>
        <w:rPr>
          <w:rFonts w:ascii="Cambria" w:eastAsia="Calibri" w:hAnsi="Cambria" w:cs="Calibri"/>
        </w:rPr>
        <w:t>the Brefeldin</w:t>
      </w:r>
      <w:r w:rsidRPr="00572AD3">
        <w:rPr>
          <w:rFonts w:ascii="Cambria" w:eastAsia="Calibri" w:hAnsi="Cambria" w:cs="Calibri"/>
        </w:rPr>
        <w:t xml:space="preserve"> </w:t>
      </w:r>
      <w:r>
        <w:rPr>
          <w:rFonts w:ascii="Cambria" w:eastAsia="Calibri" w:hAnsi="Cambria" w:cs="Calibri"/>
        </w:rPr>
        <w:t>stain to the cells (try to show the Monensin stain kit in the background).</w:t>
      </w:r>
    </w:p>
    <w:p w:rsidR="00B04B00" w:rsidRPr="00572AD3" w:rsidRDefault="00B04B00" w:rsidP="00B04B00">
      <w:pPr>
        <w:spacing w:before="240"/>
        <w:ind w:left="1368"/>
        <w:jc w:val="both"/>
        <w:outlineLvl w:val="0"/>
        <w:rPr>
          <w:rFonts w:ascii="Helvetica" w:hAnsi="Helvetica"/>
          <w:b/>
          <w:sz w:val="22"/>
        </w:rPr>
      </w:pPr>
    </w:p>
    <w:p w:rsidR="00E65248" w:rsidRPr="00BC2953" w:rsidRDefault="00642106" w:rsidP="00E65248">
      <w:pPr>
        <w:numPr>
          <w:ilvl w:val="1"/>
          <w:numId w:val="12"/>
        </w:numPr>
        <w:spacing w:before="240"/>
        <w:jc w:val="both"/>
        <w:outlineLvl w:val="0"/>
        <w:rPr>
          <w:rFonts w:ascii="Helvetica" w:hAnsi="Helvetica"/>
          <w:b/>
          <w:sz w:val="22"/>
        </w:rPr>
      </w:pPr>
      <w:r>
        <w:rPr>
          <w:rFonts w:ascii="Cambria" w:eastAsia="Calibri" w:hAnsi="Cambria" w:cs="Calibri"/>
        </w:rPr>
        <w:lastRenderedPageBreak/>
        <w:t>Then</w:t>
      </w:r>
      <w:r w:rsidR="00E6369D" w:rsidRPr="00572AD3">
        <w:rPr>
          <w:rFonts w:ascii="Cambria" w:eastAsia="Calibri" w:hAnsi="Cambria" w:cs="Calibri"/>
        </w:rPr>
        <w:t xml:space="preserve"> wash </w:t>
      </w:r>
      <w:r>
        <w:rPr>
          <w:rFonts w:ascii="Cambria" w:eastAsia="Calibri" w:hAnsi="Cambria" w:cs="Calibri"/>
        </w:rPr>
        <w:t xml:space="preserve">the </w:t>
      </w:r>
      <w:r w:rsidR="00E6369D" w:rsidRPr="00572AD3">
        <w:rPr>
          <w:rFonts w:ascii="Cambria" w:eastAsia="Calibri" w:hAnsi="Cambria" w:cs="Calibri"/>
        </w:rPr>
        <w:t xml:space="preserve">cells with 1% FBS </w:t>
      </w:r>
      <w:r>
        <w:rPr>
          <w:rFonts w:ascii="Cambria" w:eastAsia="Calibri" w:hAnsi="Cambria" w:cs="Calibri"/>
        </w:rPr>
        <w:t xml:space="preserve">in PBS, </w:t>
      </w:r>
      <w:r w:rsidR="00E6369D" w:rsidRPr="00572AD3">
        <w:rPr>
          <w:rFonts w:ascii="Cambria" w:eastAsia="Calibri" w:hAnsi="Cambria" w:cs="Calibri"/>
        </w:rPr>
        <w:t xml:space="preserve">and stain for intracellular cytokines </w:t>
      </w:r>
      <w:r>
        <w:rPr>
          <w:rFonts w:ascii="Cambria" w:eastAsia="Calibri" w:hAnsi="Cambria" w:cs="Calibri"/>
        </w:rPr>
        <w:t>[</w:t>
      </w:r>
      <w:r w:rsidRPr="00642106">
        <w:rPr>
          <w:rFonts w:ascii="Cambria" w:eastAsia="Calibri" w:hAnsi="Cambria" w:cs="Calibri"/>
          <w:i/>
        </w:rPr>
        <w:t>Text over video:</w:t>
      </w:r>
      <w:r>
        <w:rPr>
          <w:rFonts w:ascii="Cambria" w:eastAsia="Calibri" w:hAnsi="Cambria" w:cs="Calibri"/>
        </w:rPr>
        <w:t xml:space="preserve"> e.g. IL-12, IFN-γ and TNF-α] </w:t>
      </w:r>
      <w:r w:rsidR="00E6369D" w:rsidRPr="00572AD3">
        <w:rPr>
          <w:rFonts w:ascii="Cambria" w:eastAsia="Calibri" w:hAnsi="Cambria" w:cs="Calibri"/>
        </w:rPr>
        <w:t>using a Fixation/Permeabilization Solution kit and protocol.</w:t>
      </w:r>
    </w:p>
    <w:p w:rsidR="00BC2953" w:rsidRPr="00BC2953" w:rsidRDefault="00BC2953" w:rsidP="00BC2953">
      <w:pPr>
        <w:numPr>
          <w:ilvl w:val="2"/>
          <w:numId w:val="12"/>
        </w:numPr>
        <w:spacing w:before="240"/>
        <w:jc w:val="both"/>
        <w:outlineLvl w:val="0"/>
        <w:rPr>
          <w:rFonts w:ascii="Helvetica" w:hAnsi="Helvetica"/>
          <w:b/>
          <w:sz w:val="22"/>
        </w:rPr>
      </w:pPr>
      <w:r>
        <w:rPr>
          <w:rFonts w:ascii="Cambria" w:eastAsia="Calibri" w:hAnsi="Cambria" w:cs="Calibri"/>
        </w:rPr>
        <w:t>CU: Talent adds</w:t>
      </w:r>
      <w:r w:rsidRPr="00572AD3">
        <w:rPr>
          <w:rFonts w:ascii="Cambria" w:eastAsia="Calibri" w:hAnsi="Cambria" w:cs="Calibri"/>
        </w:rPr>
        <w:t xml:space="preserve"> 1% FBS </w:t>
      </w:r>
      <w:r>
        <w:rPr>
          <w:rFonts w:ascii="Cambria" w:eastAsia="Calibri" w:hAnsi="Cambria" w:cs="Calibri"/>
        </w:rPr>
        <w:t>in PBS to the cells.</w:t>
      </w:r>
    </w:p>
    <w:p w:rsidR="00BC2953" w:rsidRPr="00572AD3" w:rsidRDefault="00BC2953" w:rsidP="00BC2953">
      <w:pPr>
        <w:numPr>
          <w:ilvl w:val="2"/>
          <w:numId w:val="12"/>
        </w:numPr>
        <w:spacing w:before="240"/>
        <w:jc w:val="both"/>
        <w:outlineLvl w:val="0"/>
        <w:rPr>
          <w:rFonts w:ascii="Helvetica" w:hAnsi="Helvetica"/>
          <w:b/>
          <w:sz w:val="22"/>
        </w:rPr>
      </w:pPr>
      <w:r>
        <w:rPr>
          <w:rFonts w:ascii="Cambria" w:eastAsia="Calibri" w:hAnsi="Cambria" w:cs="Calibri"/>
        </w:rPr>
        <w:t>MED/CU: Talent  adds</w:t>
      </w:r>
      <w:r w:rsidRPr="00572AD3">
        <w:rPr>
          <w:rFonts w:ascii="Cambria" w:eastAsia="Calibri" w:hAnsi="Cambria" w:cs="Calibri"/>
        </w:rPr>
        <w:t xml:space="preserve"> </w:t>
      </w:r>
      <w:r>
        <w:rPr>
          <w:rFonts w:ascii="Cambria" w:eastAsia="Calibri" w:hAnsi="Cambria" w:cs="Calibri"/>
        </w:rPr>
        <w:t>fixation solution</w:t>
      </w:r>
      <w:r w:rsidRPr="00572AD3">
        <w:rPr>
          <w:rFonts w:ascii="Cambria" w:eastAsia="Calibri" w:hAnsi="Cambria" w:cs="Calibri"/>
        </w:rPr>
        <w:t xml:space="preserve"> </w:t>
      </w:r>
      <w:r>
        <w:rPr>
          <w:rFonts w:ascii="Cambria" w:eastAsia="Calibri" w:hAnsi="Cambria" w:cs="Calibri"/>
        </w:rPr>
        <w:t xml:space="preserve">from a </w:t>
      </w:r>
      <w:r w:rsidRPr="00572AD3">
        <w:rPr>
          <w:rFonts w:ascii="Cambria" w:eastAsia="Calibri" w:hAnsi="Cambria" w:cs="Calibri"/>
        </w:rPr>
        <w:t>Fixation/Permeabilization Solution kit.</w:t>
      </w:r>
    </w:p>
    <w:p w:rsidR="00BC2953" w:rsidRPr="00572AD3" w:rsidRDefault="00BC2953" w:rsidP="00BC2953">
      <w:pPr>
        <w:spacing w:before="240"/>
        <w:ind w:left="1080"/>
        <w:jc w:val="both"/>
        <w:outlineLvl w:val="0"/>
        <w:rPr>
          <w:rFonts w:ascii="Helvetica" w:hAnsi="Helvetica"/>
          <w:b/>
          <w:sz w:val="22"/>
        </w:rPr>
      </w:pPr>
    </w:p>
    <w:p w:rsidR="00E65248" w:rsidRPr="004F36AA" w:rsidRDefault="00A3699D" w:rsidP="00E65248">
      <w:pPr>
        <w:numPr>
          <w:ilvl w:val="1"/>
          <w:numId w:val="12"/>
        </w:numPr>
        <w:spacing w:before="240"/>
        <w:jc w:val="both"/>
        <w:outlineLvl w:val="0"/>
        <w:rPr>
          <w:rFonts w:ascii="Helvetica" w:hAnsi="Helvetica"/>
          <w:b/>
          <w:sz w:val="22"/>
        </w:rPr>
      </w:pPr>
      <w:r>
        <w:rPr>
          <w:rFonts w:ascii="Cambria" w:eastAsia="Calibri" w:hAnsi="Cambria" w:cs="Calibri"/>
        </w:rPr>
        <w:t>After washing the cells once</w:t>
      </w:r>
      <w:r w:rsidR="00E6369D" w:rsidRPr="00572AD3">
        <w:rPr>
          <w:rFonts w:ascii="Cambria" w:eastAsia="Calibri" w:hAnsi="Cambria" w:cs="Calibri"/>
        </w:rPr>
        <w:t>, resuspend</w:t>
      </w:r>
      <w:r>
        <w:rPr>
          <w:rFonts w:ascii="Cambria" w:eastAsia="Calibri" w:hAnsi="Cambria" w:cs="Calibri"/>
        </w:rPr>
        <w:t xml:space="preserve"> the pellets</w:t>
      </w:r>
      <w:r w:rsidR="00E6369D" w:rsidRPr="00572AD3">
        <w:rPr>
          <w:rFonts w:ascii="Cambria" w:eastAsia="Calibri" w:hAnsi="Cambria" w:cs="Calibri"/>
        </w:rPr>
        <w:t xml:space="preserve"> in 250μL </w:t>
      </w:r>
      <w:r>
        <w:rPr>
          <w:rFonts w:ascii="Cambria" w:eastAsia="Calibri" w:hAnsi="Cambria" w:cs="Calibri"/>
        </w:rPr>
        <w:t xml:space="preserve">of </w:t>
      </w:r>
      <w:r w:rsidR="00E6369D" w:rsidRPr="00572AD3">
        <w:rPr>
          <w:rFonts w:ascii="Cambria" w:eastAsia="Calibri" w:hAnsi="Cambria" w:cs="Calibri"/>
        </w:rPr>
        <w:t>1% FBS</w:t>
      </w:r>
      <w:r>
        <w:rPr>
          <w:rFonts w:ascii="Cambria" w:eastAsia="Calibri" w:hAnsi="Cambria" w:cs="Calibri"/>
        </w:rPr>
        <w:t xml:space="preserve">. </w:t>
      </w:r>
      <w:r w:rsidR="00E6369D" w:rsidRPr="00572AD3">
        <w:rPr>
          <w:rFonts w:ascii="Cambria" w:eastAsia="Calibri" w:hAnsi="Cambria" w:cs="Calibri"/>
        </w:rPr>
        <w:t xml:space="preserve"> </w:t>
      </w:r>
      <w:r>
        <w:rPr>
          <w:rFonts w:ascii="Cambria" w:eastAsia="Calibri" w:hAnsi="Cambria" w:cs="Calibri"/>
        </w:rPr>
        <w:t>R</w:t>
      </w:r>
      <w:r w:rsidR="00E6369D" w:rsidRPr="00572AD3">
        <w:rPr>
          <w:rFonts w:ascii="Cambria" w:eastAsia="Calibri" w:hAnsi="Cambria" w:cs="Calibri"/>
        </w:rPr>
        <w:t xml:space="preserve">un </w:t>
      </w:r>
      <w:r>
        <w:rPr>
          <w:rFonts w:ascii="Cambria" w:eastAsia="Calibri" w:hAnsi="Cambria" w:cs="Calibri"/>
        </w:rPr>
        <w:t xml:space="preserve">the samples </w:t>
      </w:r>
      <w:r w:rsidR="00E6369D" w:rsidRPr="00572AD3">
        <w:rPr>
          <w:rFonts w:ascii="Cambria" w:eastAsia="Calibri" w:hAnsi="Cambria" w:cs="Calibri"/>
        </w:rPr>
        <w:t>on a multilaser flow cytometer.</w:t>
      </w:r>
    </w:p>
    <w:p w:rsidR="004F36AA" w:rsidRPr="004F36AA" w:rsidRDefault="004F36AA" w:rsidP="004F36AA">
      <w:pPr>
        <w:numPr>
          <w:ilvl w:val="2"/>
          <w:numId w:val="12"/>
        </w:numPr>
        <w:spacing w:before="240"/>
        <w:jc w:val="both"/>
        <w:outlineLvl w:val="0"/>
        <w:rPr>
          <w:rFonts w:ascii="Helvetica" w:hAnsi="Helvetica"/>
          <w:b/>
          <w:sz w:val="22"/>
        </w:rPr>
      </w:pPr>
      <w:r>
        <w:rPr>
          <w:rFonts w:ascii="Cambria" w:eastAsia="Calibri" w:hAnsi="Cambria" w:cs="Calibri"/>
        </w:rPr>
        <w:t>CU: Talent</w:t>
      </w:r>
      <w:r w:rsidRPr="00572AD3">
        <w:rPr>
          <w:rFonts w:ascii="Cambria" w:eastAsia="Calibri" w:hAnsi="Cambria" w:cs="Calibri"/>
        </w:rPr>
        <w:t xml:space="preserve"> resuspend</w:t>
      </w:r>
      <w:r>
        <w:rPr>
          <w:rFonts w:ascii="Cambria" w:eastAsia="Calibri" w:hAnsi="Cambria" w:cs="Calibri"/>
        </w:rPr>
        <w:t>s the a cell pellet</w:t>
      </w:r>
      <w:r w:rsidRPr="00572AD3">
        <w:rPr>
          <w:rFonts w:ascii="Cambria" w:eastAsia="Calibri" w:hAnsi="Cambria" w:cs="Calibri"/>
        </w:rPr>
        <w:t xml:space="preserve"> in 250μL </w:t>
      </w:r>
      <w:r>
        <w:rPr>
          <w:rFonts w:ascii="Cambria" w:eastAsia="Calibri" w:hAnsi="Cambria" w:cs="Calibri"/>
        </w:rPr>
        <w:t xml:space="preserve">of </w:t>
      </w:r>
      <w:r w:rsidRPr="00572AD3">
        <w:rPr>
          <w:rFonts w:ascii="Cambria" w:eastAsia="Calibri" w:hAnsi="Cambria" w:cs="Calibri"/>
        </w:rPr>
        <w:t>1% FBS</w:t>
      </w:r>
      <w:r>
        <w:rPr>
          <w:rFonts w:ascii="Cambria" w:eastAsia="Calibri" w:hAnsi="Cambria" w:cs="Calibri"/>
        </w:rPr>
        <w:t xml:space="preserve">. </w:t>
      </w:r>
      <w:r w:rsidRPr="00572AD3">
        <w:rPr>
          <w:rFonts w:ascii="Cambria" w:eastAsia="Calibri" w:hAnsi="Cambria" w:cs="Calibri"/>
        </w:rPr>
        <w:t xml:space="preserve"> </w:t>
      </w:r>
    </w:p>
    <w:p w:rsidR="004F36AA" w:rsidRPr="004F36AA" w:rsidRDefault="004F36AA" w:rsidP="007713FB">
      <w:pPr>
        <w:numPr>
          <w:ilvl w:val="2"/>
          <w:numId w:val="12"/>
        </w:numPr>
        <w:spacing w:before="240"/>
        <w:jc w:val="both"/>
        <w:outlineLvl w:val="0"/>
        <w:rPr>
          <w:rFonts w:ascii="Helvetica" w:hAnsi="Helvetica"/>
          <w:b/>
          <w:sz w:val="22"/>
        </w:rPr>
      </w:pPr>
      <w:r w:rsidRPr="004F36AA">
        <w:rPr>
          <w:rFonts w:ascii="Cambria" w:eastAsia="Calibri" w:hAnsi="Cambria" w:cs="Calibri"/>
        </w:rPr>
        <w:t xml:space="preserve">WIDE/MED: Talent places the samples on a multilaser flow cytometer </w:t>
      </w:r>
    </w:p>
    <w:p w:rsidR="00E65248" w:rsidRPr="00572AD3" w:rsidRDefault="00E65248" w:rsidP="007713FB">
      <w:pPr>
        <w:spacing w:before="240"/>
        <w:jc w:val="both"/>
        <w:outlineLvl w:val="0"/>
        <w:rPr>
          <w:rFonts w:ascii="Helvetica" w:hAnsi="Helvetica"/>
          <w:b/>
          <w:sz w:val="22"/>
        </w:rPr>
      </w:pPr>
    </w:p>
    <w:p w:rsidR="00E65248" w:rsidRPr="00572AD3" w:rsidRDefault="00E6369D" w:rsidP="00E65248">
      <w:pPr>
        <w:numPr>
          <w:ilvl w:val="0"/>
          <w:numId w:val="12"/>
        </w:numPr>
        <w:spacing w:before="240"/>
        <w:jc w:val="both"/>
        <w:outlineLvl w:val="0"/>
        <w:rPr>
          <w:rFonts w:ascii="Helvetica" w:hAnsi="Helvetica"/>
          <w:b/>
          <w:sz w:val="22"/>
        </w:rPr>
      </w:pPr>
      <w:r w:rsidRPr="00572AD3">
        <w:rPr>
          <w:rFonts w:ascii="Cambria" w:eastAsia="Calibri" w:hAnsi="Cambria" w:cs="Calibri"/>
          <w:b/>
        </w:rPr>
        <w:t>Adaptation for Sorting Cells</w:t>
      </w:r>
    </w:p>
    <w:p w:rsidR="008163DA" w:rsidRPr="00182FFB" w:rsidRDefault="00E6369D" w:rsidP="008163DA">
      <w:pPr>
        <w:numPr>
          <w:ilvl w:val="1"/>
          <w:numId w:val="12"/>
        </w:numPr>
        <w:spacing w:before="240"/>
        <w:jc w:val="both"/>
        <w:outlineLvl w:val="0"/>
        <w:rPr>
          <w:rFonts w:ascii="Helvetica" w:hAnsi="Helvetica"/>
          <w:b/>
          <w:sz w:val="22"/>
        </w:rPr>
      </w:pPr>
      <w:r w:rsidRPr="00572AD3">
        <w:rPr>
          <w:rFonts w:ascii="Cambria" w:eastAsia="Calibri" w:hAnsi="Cambria" w:cs="Calibri"/>
        </w:rPr>
        <w:t xml:space="preserve">Sixteen hours after stimulation, stain for viability using </w:t>
      </w:r>
      <w:r w:rsidR="004A2EF5">
        <w:rPr>
          <w:rFonts w:ascii="Cambria" w:eastAsia="Calibri" w:hAnsi="Cambria" w:cs="Calibri"/>
        </w:rPr>
        <w:t xml:space="preserve">the </w:t>
      </w:r>
      <w:r w:rsidRPr="00572AD3">
        <w:rPr>
          <w:rFonts w:ascii="Cambria" w:eastAsia="Calibri" w:hAnsi="Cambria" w:cs="Calibri"/>
        </w:rPr>
        <w:t xml:space="preserve">LIVE/DEAD Fixable Dead Cell Stain Kit according to manufacturer’s protocol.  </w:t>
      </w:r>
    </w:p>
    <w:p w:rsidR="00182FFB" w:rsidRPr="00572AD3" w:rsidRDefault="005961E9" w:rsidP="00182FFB">
      <w:pPr>
        <w:numPr>
          <w:ilvl w:val="2"/>
          <w:numId w:val="12"/>
        </w:numPr>
        <w:spacing w:before="240"/>
        <w:jc w:val="both"/>
        <w:outlineLvl w:val="0"/>
        <w:rPr>
          <w:rFonts w:ascii="Helvetica" w:hAnsi="Helvetica"/>
          <w:b/>
          <w:sz w:val="22"/>
        </w:rPr>
      </w:pPr>
      <w:r>
        <w:rPr>
          <w:rFonts w:ascii="Cambria" w:eastAsia="Calibri" w:hAnsi="Cambria" w:cs="Calibri"/>
        </w:rPr>
        <w:t xml:space="preserve">MED/CU: Talent adds Trypan Blue stain  to cells [Show </w:t>
      </w:r>
      <w:r w:rsidR="00182FFB" w:rsidRPr="00572AD3">
        <w:rPr>
          <w:rFonts w:ascii="Cambria" w:eastAsia="Calibri" w:hAnsi="Cambria" w:cs="Calibri"/>
        </w:rPr>
        <w:t xml:space="preserve"> LIVE/DEAD Fixable Dead Cell Stain Kit</w:t>
      </w:r>
      <w:r>
        <w:rPr>
          <w:rFonts w:ascii="Cambria" w:eastAsia="Calibri" w:hAnsi="Cambria" w:cs="Calibri"/>
        </w:rPr>
        <w:t xml:space="preserve"> in the background</w:t>
      </w:r>
      <w:r w:rsidR="00182FFB" w:rsidRPr="00572AD3">
        <w:rPr>
          <w:rFonts w:ascii="Cambria" w:eastAsia="Calibri" w:hAnsi="Cambria" w:cs="Calibri"/>
        </w:rPr>
        <w:t xml:space="preserve"> </w:t>
      </w:r>
      <w:r>
        <w:rPr>
          <w:rFonts w:ascii="Cambria" w:eastAsia="Calibri" w:hAnsi="Cambria" w:cs="Calibri"/>
        </w:rPr>
        <w:t>]</w:t>
      </w:r>
      <w:r w:rsidR="00182FFB" w:rsidRPr="00572AD3">
        <w:rPr>
          <w:rFonts w:ascii="Cambria" w:eastAsia="Calibri" w:hAnsi="Cambria" w:cs="Calibri"/>
        </w:rPr>
        <w:t xml:space="preserve">.  </w:t>
      </w:r>
    </w:p>
    <w:p w:rsidR="00182FFB" w:rsidRPr="00572AD3" w:rsidRDefault="00182FFB" w:rsidP="00182FFB">
      <w:pPr>
        <w:spacing w:before="240"/>
        <w:ind w:left="1080"/>
        <w:jc w:val="both"/>
        <w:outlineLvl w:val="0"/>
        <w:rPr>
          <w:rFonts w:ascii="Helvetica" w:hAnsi="Helvetica"/>
          <w:b/>
          <w:sz w:val="22"/>
        </w:rPr>
      </w:pPr>
    </w:p>
    <w:p w:rsidR="008163DA" w:rsidRPr="009624A6" w:rsidRDefault="00ED42EF" w:rsidP="008163DA">
      <w:pPr>
        <w:numPr>
          <w:ilvl w:val="1"/>
          <w:numId w:val="12"/>
        </w:numPr>
        <w:spacing w:before="240"/>
        <w:jc w:val="both"/>
        <w:outlineLvl w:val="0"/>
        <w:rPr>
          <w:rFonts w:ascii="Helvetica" w:hAnsi="Helvetica"/>
          <w:b/>
          <w:sz w:val="22"/>
        </w:rPr>
      </w:pPr>
      <w:r>
        <w:rPr>
          <w:rFonts w:ascii="Cambria" w:eastAsia="Calibri" w:hAnsi="Cambria" w:cs="Calibri"/>
        </w:rPr>
        <w:t>After one PBS wash, r</w:t>
      </w:r>
      <w:r w:rsidR="00E6369D" w:rsidRPr="00572AD3">
        <w:rPr>
          <w:rFonts w:ascii="Cambria" w:eastAsia="Calibri" w:hAnsi="Cambria" w:cs="Calibri"/>
        </w:rPr>
        <w:t xml:space="preserve">esuspend </w:t>
      </w:r>
      <w:r>
        <w:rPr>
          <w:rFonts w:ascii="Cambria" w:eastAsia="Calibri" w:hAnsi="Cambria" w:cs="Calibri"/>
        </w:rPr>
        <w:t xml:space="preserve"> the cells </w:t>
      </w:r>
      <w:r w:rsidR="00E6369D" w:rsidRPr="00572AD3">
        <w:rPr>
          <w:rFonts w:ascii="Cambria" w:eastAsia="Calibri" w:hAnsi="Cambria" w:cs="Calibri"/>
        </w:rPr>
        <w:t xml:space="preserve">in 100μL </w:t>
      </w:r>
      <w:r>
        <w:rPr>
          <w:rFonts w:ascii="Cambria" w:eastAsia="Calibri" w:hAnsi="Cambria" w:cs="Calibri"/>
        </w:rPr>
        <w:t xml:space="preserve">of </w:t>
      </w:r>
      <w:r w:rsidR="00E6369D" w:rsidRPr="00572AD3">
        <w:rPr>
          <w:rFonts w:ascii="Cambria" w:eastAsia="Calibri" w:hAnsi="Cambria" w:cs="Calibri"/>
        </w:rPr>
        <w:t>1% FBS.</w:t>
      </w:r>
      <w:r w:rsidR="008163DA" w:rsidRPr="00572AD3">
        <w:rPr>
          <w:rFonts w:ascii="Helvetica" w:hAnsi="Helvetica"/>
          <w:b/>
          <w:sz w:val="22"/>
        </w:rPr>
        <w:t xml:space="preserve"> </w:t>
      </w:r>
      <w:r w:rsidR="00E6369D" w:rsidRPr="00572AD3">
        <w:rPr>
          <w:rFonts w:ascii="Cambria" w:eastAsia="Calibri" w:hAnsi="Cambria" w:cs="Calibri"/>
        </w:rPr>
        <w:t xml:space="preserve">Add </w:t>
      </w:r>
      <w:r>
        <w:rPr>
          <w:rFonts w:ascii="Cambria" w:eastAsia="Calibri" w:hAnsi="Cambria" w:cs="Calibri"/>
        </w:rPr>
        <w:t xml:space="preserve">the </w:t>
      </w:r>
      <w:r w:rsidR="00E6369D" w:rsidRPr="00572AD3">
        <w:rPr>
          <w:rFonts w:ascii="Cambria" w:eastAsia="Calibri" w:hAnsi="Cambria" w:cs="Calibri"/>
        </w:rPr>
        <w:t>surface antibodies, vortex to mix, and incubate cells on ice in the dark for 20 minutes.</w:t>
      </w:r>
    </w:p>
    <w:p w:rsidR="004C0A78" w:rsidRPr="004C0A78" w:rsidRDefault="009624A6" w:rsidP="004C0A78">
      <w:pPr>
        <w:numPr>
          <w:ilvl w:val="2"/>
          <w:numId w:val="12"/>
        </w:numPr>
        <w:spacing w:before="240"/>
        <w:jc w:val="both"/>
        <w:outlineLvl w:val="0"/>
        <w:rPr>
          <w:rFonts w:ascii="Helvetica" w:hAnsi="Helvetica"/>
          <w:b/>
          <w:sz w:val="22"/>
        </w:rPr>
      </w:pPr>
      <w:r>
        <w:rPr>
          <w:rFonts w:ascii="Cambria" w:eastAsia="Calibri" w:hAnsi="Cambria" w:cs="Calibri"/>
        </w:rPr>
        <w:t>ECU: Talent  r</w:t>
      </w:r>
      <w:r w:rsidRPr="00572AD3">
        <w:rPr>
          <w:rFonts w:ascii="Cambria" w:eastAsia="Calibri" w:hAnsi="Cambria" w:cs="Calibri"/>
        </w:rPr>
        <w:t>esuspend</w:t>
      </w:r>
      <w:r>
        <w:rPr>
          <w:rFonts w:ascii="Cambria" w:eastAsia="Calibri" w:hAnsi="Cambria" w:cs="Calibri"/>
        </w:rPr>
        <w:t>s</w:t>
      </w:r>
      <w:r w:rsidRPr="00572AD3">
        <w:rPr>
          <w:rFonts w:ascii="Cambria" w:eastAsia="Calibri" w:hAnsi="Cambria" w:cs="Calibri"/>
        </w:rPr>
        <w:t xml:space="preserve"> </w:t>
      </w:r>
      <w:r>
        <w:rPr>
          <w:rFonts w:ascii="Cambria" w:eastAsia="Calibri" w:hAnsi="Cambria" w:cs="Calibri"/>
        </w:rPr>
        <w:t xml:space="preserve"> the stained cells </w:t>
      </w:r>
      <w:r w:rsidRPr="00572AD3">
        <w:rPr>
          <w:rFonts w:ascii="Cambria" w:eastAsia="Calibri" w:hAnsi="Cambria" w:cs="Calibri"/>
        </w:rPr>
        <w:t xml:space="preserve">in 100μL </w:t>
      </w:r>
      <w:r>
        <w:rPr>
          <w:rFonts w:ascii="Cambria" w:eastAsia="Calibri" w:hAnsi="Cambria" w:cs="Calibri"/>
        </w:rPr>
        <w:t xml:space="preserve">of </w:t>
      </w:r>
      <w:r w:rsidRPr="00572AD3">
        <w:rPr>
          <w:rFonts w:ascii="Cambria" w:eastAsia="Calibri" w:hAnsi="Cambria" w:cs="Calibri"/>
        </w:rPr>
        <w:t>1% FBS.</w:t>
      </w:r>
    </w:p>
    <w:p w:rsidR="009624A6" w:rsidRPr="00572AD3" w:rsidRDefault="004C0A78" w:rsidP="004C0A78">
      <w:pPr>
        <w:numPr>
          <w:ilvl w:val="2"/>
          <w:numId w:val="12"/>
        </w:numPr>
        <w:spacing w:before="240"/>
        <w:jc w:val="both"/>
        <w:outlineLvl w:val="0"/>
        <w:rPr>
          <w:rFonts w:ascii="Helvetica" w:hAnsi="Helvetica"/>
          <w:b/>
          <w:sz w:val="22"/>
        </w:rPr>
      </w:pPr>
      <w:r>
        <w:rPr>
          <w:rFonts w:ascii="Cambria" w:eastAsia="Calibri" w:hAnsi="Cambria" w:cs="Calibri"/>
        </w:rPr>
        <w:t>MED/CU: Talent a</w:t>
      </w:r>
      <w:r w:rsidR="009624A6" w:rsidRPr="00572AD3">
        <w:rPr>
          <w:rFonts w:ascii="Cambria" w:eastAsia="Calibri" w:hAnsi="Cambria" w:cs="Calibri"/>
        </w:rPr>
        <w:t>dd</w:t>
      </w:r>
      <w:r>
        <w:rPr>
          <w:rFonts w:ascii="Cambria" w:eastAsia="Calibri" w:hAnsi="Cambria" w:cs="Calibri"/>
        </w:rPr>
        <w:t>s</w:t>
      </w:r>
      <w:r w:rsidR="009624A6" w:rsidRPr="00572AD3">
        <w:rPr>
          <w:rFonts w:ascii="Cambria" w:eastAsia="Calibri" w:hAnsi="Cambria" w:cs="Calibri"/>
        </w:rPr>
        <w:t xml:space="preserve"> </w:t>
      </w:r>
      <w:r>
        <w:rPr>
          <w:rFonts w:ascii="Cambria" w:eastAsia="Calibri" w:hAnsi="Cambria" w:cs="Calibri"/>
        </w:rPr>
        <w:t>a</w:t>
      </w:r>
      <w:r w:rsidR="009624A6">
        <w:rPr>
          <w:rFonts w:ascii="Cambria" w:eastAsia="Calibri" w:hAnsi="Cambria" w:cs="Calibri"/>
        </w:rPr>
        <w:t xml:space="preserve"> </w:t>
      </w:r>
      <w:r w:rsidR="009624A6" w:rsidRPr="00572AD3">
        <w:rPr>
          <w:rFonts w:ascii="Cambria" w:eastAsia="Calibri" w:hAnsi="Cambria" w:cs="Calibri"/>
        </w:rPr>
        <w:t>surface antibod</w:t>
      </w:r>
      <w:r>
        <w:rPr>
          <w:rFonts w:ascii="Cambria" w:eastAsia="Calibri" w:hAnsi="Cambria" w:cs="Calibri"/>
        </w:rPr>
        <w:t>y to the cells</w:t>
      </w:r>
      <w:r w:rsidR="009624A6" w:rsidRPr="00572AD3">
        <w:rPr>
          <w:rFonts w:ascii="Cambria" w:eastAsia="Calibri" w:hAnsi="Cambria" w:cs="Calibri"/>
        </w:rPr>
        <w:t>, vortex</w:t>
      </w:r>
      <w:r>
        <w:rPr>
          <w:rFonts w:ascii="Cambria" w:eastAsia="Calibri" w:hAnsi="Cambria" w:cs="Calibri"/>
        </w:rPr>
        <w:t>es</w:t>
      </w:r>
      <w:r w:rsidR="009624A6" w:rsidRPr="00572AD3">
        <w:rPr>
          <w:rFonts w:ascii="Cambria" w:eastAsia="Calibri" w:hAnsi="Cambria" w:cs="Calibri"/>
        </w:rPr>
        <w:t xml:space="preserve">, and </w:t>
      </w:r>
      <w:r>
        <w:rPr>
          <w:rFonts w:ascii="Cambria" w:eastAsia="Calibri" w:hAnsi="Cambria" w:cs="Calibri"/>
        </w:rPr>
        <w:t xml:space="preserve">place the </w:t>
      </w:r>
      <w:r w:rsidR="009624A6" w:rsidRPr="00572AD3">
        <w:rPr>
          <w:rFonts w:ascii="Cambria" w:eastAsia="Calibri" w:hAnsi="Cambria" w:cs="Calibri"/>
        </w:rPr>
        <w:t xml:space="preserve"> cells on ice in the dark.</w:t>
      </w:r>
    </w:p>
    <w:p w:rsidR="009624A6" w:rsidRPr="00572AD3" w:rsidRDefault="009624A6" w:rsidP="004C0A78">
      <w:pPr>
        <w:spacing w:before="240"/>
        <w:ind w:left="1368"/>
        <w:jc w:val="both"/>
        <w:outlineLvl w:val="0"/>
        <w:rPr>
          <w:rFonts w:ascii="Helvetica" w:hAnsi="Helvetica"/>
          <w:b/>
          <w:sz w:val="22"/>
        </w:rPr>
      </w:pPr>
    </w:p>
    <w:p w:rsidR="008163DA" w:rsidRPr="00854263" w:rsidRDefault="00E6369D" w:rsidP="00ED42EF">
      <w:pPr>
        <w:numPr>
          <w:ilvl w:val="1"/>
          <w:numId w:val="12"/>
        </w:numPr>
        <w:spacing w:before="240"/>
        <w:jc w:val="both"/>
        <w:outlineLvl w:val="0"/>
        <w:rPr>
          <w:rFonts w:ascii="Helvetica" w:hAnsi="Helvetica"/>
          <w:b/>
          <w:sz w:val="22"/>
        </w:rPr>
      </w:pPr>
      <w:r w:rsidRPr="00572AD3">
        <w:rPr>
          <w:rFonts w:ascii="Cambria" w:eastAsia="Calibri" w:hAnsi="Cambria" w:cs="Calibri"/>
        </w:rPr>
        <w:t xml:space="preserve">Wash </w:t>
      </w:r>
      <w:r w:rsidR="00ED42EF">
        <w:rPr>
          <w:rFonts w:ascii="Cambria" w:eastAsia="Calibri" w:hAnsi="Cambria" w:cs="Calibri"/>
        </w:rPr>
        <w:t xml:space="preserve">the cells once, </w:t>
      </w:r>
      <w:r w:rsidRPr="00572AD3">
        <w:rPr>
          <w:rFonts w:ascii="Cambria" w:eastAsia="Calibri" w:hAnsi="Cambria" w:cs="Calibri"/>
        </w:rPr>
        <w:t>and resuspend</w:t>
      </w:r>
      <w:r w:rsidR="00854263">
        <w:rPr>
          <w:rFonts w:ascii="Cambria" w:eastAsia="Calibri" w:hAnsi="Cambria" w:cs="Calibri"/>
        </w:rPr>
        <w:t xml:space="preserve"> the cells</w:t>
      </w:r>
      <w:r w:rsidRPr="00572AD3">
        <w:rPr>
          <w:rFonts w:ascii="Cambria" w:eastAsia="Calibri" w:hAnsi="Cambria" w:cs="Calibri"/>
        </w:rPr>
        <w:t xml:space="preserve"> in 500μL </w:t>
      </w:r>
      <w:r w:rsidR="00ED42EF">
        <w:rPr>
          <w:rFonts w:ascii="Cambria" w:eastAsia="Calibri" w:hAnsi="Cambria" w:cs="Calibri"/>
        </w:rPr>
        <w:t xml:space="preserve">of </w:t>
      </w:r>
      <w:r w:rsidRPr="00572AD3">
        <w:rPr>
          <w:rFonts w:ascii="Cambria" w:eastAsia="Calibri" w:hAnsi="Cambria" w:cs="Calibri"/>
        </w:rPr>
        <w:t>cold</w:t>
      </w:r>
      <w:r w:rsidR="00ED42EF">
        <w:rPr>
          <w:rFonts w:ascii="Cambria" w:eastAsia="Calibri" w:hAnsi="Cambria" w:cs="Calibri"/>
        </w:rPr>
        <w:t xml:space="preserve"> complemented  RPMI 1640 media.</w:t>
      </w:r>
      <w:r w:rsidR="00ED42EF">
        <w:rPr>
          <w:rFonts w:ascii="Helvetica" w:hAnsi="Helvetica"/>
          <w:b/>
          <w:sz w:val="22"/>
        </w:rPr>
        <w:t xml:space="preserve"> </w:t>
      </w:r>
      <w:r w:rsidR="00ED42EF" w:rsidRPr="00ED42EF">
        <w:rPr>
          <w:rFonts w:ascii="Cambria" w:eastAsia="Calibri" w:hAnsi="Cambria" w:cs="Calibri"/>
        </w:rPr>
        <w:t>Then f</w:t>
      </w:r>
      <w:r w:rsidRPr="00ED42EF">
        <w:rPr>
          <w:rFonts w:ascii="Cambria" w:eastAsia="Calibri" w:hAnsi="Cambria" w:cs="Calibri"/>
        </w:rPr>
        <w:t xml:space="preserve">ilter </w:t>
      </w:r>
      <w:r w:rsidR="00ED42EF" w:rsidRPr="00ED42EF">
        <w:rPr>
          <w:rFonts w:ascii="Cambria" w:eastAsia="Calibri" w:hAnsi="Cambria" w:cs="Calibri"/>
        </w:rPr>
        <w:t xml:space="preserve">the </w:t>
      </w:r>
      <w:r w:rsidRPr="00ED42EF">
        <w:rPr>
          <w:rFonts w:ascii="Cambria" w:eastAsia="Calibri" w:hAnsi="Cambria" w:cs="Calibri"/>
        </w:rPr>
        <w:t xml:space="preserve">cells </w:t>
      </w:r>
      <w:r w:rsidR="00ED42EF" w:rsidRPr="00ED42EF">
        <w:rPr>
          <w:rFonts w:ascii="Cambria" w:eastAsia="Calibri" w:hAnsi="Cambria" w:cs="Calibri"/>
        </w:rPr>
        <w:t>through a Cell-Strainer cap into a</w:t>
      </w:r>
      <w:r w:rsidRPr="00ED42EF">
        <w:rPr>
          <w:rFonts w:ascii="Cambria" w:eastAsia="Calibri" w:hAnsi="Cambria" w:cs="Calibri"/>
        </w:rPr>
        <w:t xml:space="preserve"> 5mL P</w:t>
      </w:r>
      <w:r w:rsidR="00ED42EF" w:rsidRPr="00ED42EF">
        <w:rPr>
          <w:rFonts w:ascii="Cambria" w:eastAsia="Calibri" w:hAnsi="Cambria" w:cs="Calibri"/>
        </w:rPr>
        <w:t>olystyrene Round-Bottom Tube.</w:t>
      </w:r>
      <w:r w:rsidRPr="00ED42EF">
        <w:rPr>
          <w:rFonts w:ascii="Cambria" w:eastAsia="Calibri" w:hAnsi="Cambria" w:cs="Calibri"/>
        </w:rPr>
        <w:t xml:space="preserve"> </w:t>
      </w:r>
    </w:p>
    <w:p w:rsidR="00854263" w:rsidRDefault="00854263" w:rsidP="00854263">
      <w:pPr>
        <w:numPr>
          <w:ilvl w:val="2"/>
          <w:numId w:val="12"/>
        </w:numPr>
        <w:spacing w:before="240"/>
        <w:jc w:val="both"/>
        <w:outlineLvl w:val="0"/>
        <w:rPr>
          <w:rFonts w:ascii="Helvetica" w:hAnsi="Helvetica"/>
          <w:b/>
          <w:sz w:val="22"/>
        </w:rPr>
      </w:pPr>
      <w:r>
        <w:rPr>
          <w:rFonts w:ascii="Cambria" w:eastAsia="Calibri" w:hAnsi="Cambria" w:cs="Calibri"/>
        </w:rPr>
        <w:t xml:space="preserve">CU: Talent removes wash buffer, </w:t>
      </w:r>
      <w:r w:rsidRPr="00572AD3">
        <w:rPr>
          <w:rFonts w:ascii="Cambria" w:eastAsia="Calibri" w:hAnsi="Cambria" w:cs="Calibri"/>
        </w:rPr>
        <w:t>and resuspend</w:t>
      </w:r>
      <w:r>
        <w:rPr>
          <w:rFonts w:ascii="Cambria" w:eastAsia="Calibri" w:hAnsi="Cambria" w:cs="Calibri"/>
        </w:rPr>
        <w:t>s the cell pellet</w:t>
      </w:r>
      <w:r w:rsidRPr="00572AD3">
        <w:rPr>
          <w:rFonts w:ascii="Cambria" w:eastAsia="Calibri" w:hAnsi="Cambria" w:cs="Calibri"/>
        </w:rPr>
        <w:t xml:space="preserve"> in 500μL </w:t>
      </w:r>
      <w:r>
        <w:rPr>
          <w:rFonts w:ascii="Cambria" w:eastAsia="Calibri" w:hAnsi="Cambria" w:cs="Calibri"/>
        </w:rPr>
        <w:t xml:space="preserve">of </w:t>
      </w:r>
      <w:r w:rsidRPr="00572AD3">
        <w:rPr>
          <w:rFonts w:ascii="Cambria" w:eastAsia="Calibri" w:hAnsi="Cambria" w:cs="Calibri"/>
        </w:rPr>
        <w:t>cold</w:t>
      </w:r>
      <w:r>
        <w:rPr>
          <w:rFonts w:ascii="Cambria" w:eastAsia="Calibri" w:hAnsi="Cambria" w:cs="Calibri"/>
        </w:rPr>
        <w:t xml:space="preserve"> complemented  RPMI 1640 media.</w:t>
      </w:r>
      <w:r>
        <w:rPr>
          <w:rFonts w:ascii="Helvetica" w:hAnsi="Helvetica"/>
          <w:b/>
          <w:sz w:val="22"/>
        </w:rPr>
        <w:t xml:space="preserve"> </w:t>
      </w:r>
    </w:p>
    <w:p w:rsidR="00854263" w:rsidRPr="00ED42EF" w:rsidRDefault="00854263" w:rsidP="00854263">
      <w:pPr>
        <w:numPr>
          <w:ilvl w:val="2"/>
          <w:numId w:val="12"/>
        </w:numPr>
        <w:spacing w:before="240"/>
        <w:jc w:val="both"/>
        <w:outlineLvl w:val="0"/>
        <w:rPr>
          <w:rFonts w:ascii="Helvetica" w:hAnsi="Helvetica"/>
          <w:b/>
          <w:sz w:val="22"/>
        </w:rPr>
      </w:pPr>
      <w:r>
        <w:rPr>
          <w:rFonts w:ascii="Cambria" w:eastAsia="Calibri" w:hAnsi="Cambria" w:cs="Calibri"/>
        </w:rPr>
        <w:t>MED/CU: Talent</w:t>
      </w:r>
      <w:r w:rsidRPr="00ED42EF">
        <w:rPr>
          <w:rFonts w:ascii="Cambria" w:eastAsia="Calibri" w:hAnsi="Cambria" w:cs="Calibri"/>
        </w:rPr>
        <w:t xml:space="preserve"> filter</w:t>
      </w:r>
      <w:r>
        <w:rPr>
          <w:rFonts w:ascii="Cambria" w:eastAsia="Calibri" w:hAnsi="Cambria" w:cs="Calibri"/>
        </w:rPr>
        <w:t>s</w:t>
      </w:r>
      <w:r w:rsidRPr="00ED42EF">
        <w:rPr>
          <w:rFonts w:ascii="Cambria" w:eastAsia="Calibri" w:hAnsi="Cambria" w:cs="Calibri"/>
        </w:rPr>
        <w:t xml:space="preserve"> the cells through a Cell-Strainer cap into a 5mL Polystyrene Round-Bottom Tube. </w:t>
      </w:r>
    </w:p>
    <w:p w:rsidR="00854263" w:rsidRPr="00ED42EF" w:rsidRDefault="00854263" w:rsidP="00854263">
      <w:pPr>
        <w:spacing w:before="240"/>
        <w:ind w:left="1080"/>
        <w:jc w:val="both"/>
        <w:outlineLvl w:val="0"/>
        <w:rPr>
          <w:rFonts w:ascii="Helvetica" w:hAnsi="Helvetica"/>
          <w:b/>
          <w:sz w:val="22"/>
        </w:rPr>
      </w:pPr>
    </w:p>
    <w:p w:rsidR="00ED42EF" w:rsidRDefault="00ED42EF" w:rsidP="00ED42EF">
      <w:pPr>
        <w:numPr>
          <w:ilvl w:val="1"/>
          <w:numId w:val="12"/>
        </w:numPr>
        <w:spacing w:before="240"/>
        <w:jc w:val="both"/>
        <w:outlineLvl w:val="0"/>
        <w:rPr>
          <w:rFonts w:ascii="Helvetica" w:hAnsi="Helvetica"/>
          <w:b/>
          <w:sz w:val="22"/>
        </w:rPr>
      </w:pPr>
      <w:r>
        <w:rPr>
          <w:rFonts w:ascii="Cambria" w:eastAsia="Calibri" w:hAnsi="Cambria" w:cs="Calibri"/>
        </w:rPr>
        <w:lastRenderedPageBreak/>
        <w:t>Next, add 2</w:t>
      </w:r>
      <w:r w:rsidRPr="00572AD3">
        <w:rPr>
          <w:rFonts w:ascii="Cambria" w:eastAsia="Calibri" w:hAnsi="Cambria" w:cs="Calibri"/>
        </w:rPr>
        <w:t xml:space="preserve">00μL </w:t>
      </w:r>
      <w:r>
        <w:rPr>
          <w:rFonts w:ascii="Cambria" w:eastAsia="Calibri" w:hAnsi="Cambria" w:cs="Calibri"/>
        </w:rPr>
        <w:t xml:space="preserve">of complemented  RPMI 1640 media to </w:t>
      </w:r>
      <w:r w:rsidR="00E6369D" w:rsidRPr="00572AD3">
        <w:rPr>
          <w:rFonts w:ascii="Cambria" w:eastAsia="Calibri" w:hAnsi="Cambria" w:cs="Calibri"/>
        </w:rPr>
        <w:t xml:space="preserve"> </w:t>
      </w:r>
      <w:r>
        <w:rPr>
          <w:rFonts w:ascii="Cambria" w:eastAsia="Calibri" w:hAnsi="Cambria" w:cs="Calibri"/>
        </w:rPr>
        <w:t xml:space="preserve">each </w:t>
      </w:r>
      <w:r w:rsidR="00E6369D" w:rsidRPr="00572AD3">
        <w:rPr>
          <w:rFonts w:ascii="Cambria" w:eastAsia="Calibri" w:hAnsi="Cambria" w:cs="Calibri"/>
        </w:rPr>
        <w:t>collection tubes</w:t>
      </w:r>
      <w:r>
        <w:rPr>
          <w:rFonts w:ascii="Cambria" w:eastAsia="Calibri" w:hAnsi="Cambria" w:cs="Calibri"/>
        </w:rPr>
        <w:t>,</w:t>
      </w:r>
      <w:r w:rsidR="00E6369D" w:rsidRPr="00572AD3">
        <w:rPr>
          <w:rFonts w:ascii="Cambria" w:eastAsia="Calibri" w:hAnsi="Cambria" w:cs="Calibri"/>
        </w:rPr>
        <w:t xml:space="preserve"> </w:t>
      </w:r>
      <w:r>
        <w:rPr>
          <w:rFonts w:ascii="Cambria" w:eastAsia="Calibri" w:hAnsi="Cambria" w:cs="Calibri"/>
        </w:rPr>
        <w:t>k</w:t>
      </w:r>
      <w:r w:rsidR="0060128A">
        <w:rPr>
          <w:rFonts w:ascii="Cambria" w:eastAsia="Calibri" w:hAnsi="Cambria" w:cs="Calibri"/>
        </w:rPr>
        <w:t>eep</w:t>
      </w:r>
      <w:r>
        <w:rPr>
          <w:rFonts w:ascii="Cambria" w:eastAsia="Calibri" w:hAnsi="Cambria" w:cs="Calibri"/>
        </w:rPr>
        <w:t xml:space="preserve">ing </w:t>
      </w:r>
      <w:r w:rsidR="00E6369D" w:rsidRPr="00572AD3">
        <w:rPr>
          <w:rFonts w:ascii="Cambria" w:eastAsia="Calibri" w:hAnsi="Cambria" w:cs="Calibri"/>
        </w:rPr>
        <w:t xml:space="preserve">all tubes on ice during </w:t>
      </w:r>
      <w:r>
        <w:rPr>
          <w:rFonts w:ascii="Cambria" w:eastAsia="Calibri" w:hAnsi="Cambria" w:cs="Calibri"/>
        </w:rPr>
        <w:t xml:space="preserve">the </w:t>
      </w:r>
      <w:r w:rsidR="00E6369D" w:rsidRPr="00572AD3">
        <w:rPr>
          <w:rFonts w:ascii="Cambria" w:eastAsia="Calibri" w:hAnsi="Cambria" w:cs="Calibri"/>
        </w:rPr>
        <w:t>sort.</w:t>
      </w:r>
      <w:r>
        <w:rPr>
          <w:rFonts w:ascii="Helvetica" w:hAnsi="Helvetica"/>
          <w:b/>
          <w:sz w:val="22"/>
        </w:rPr>
        <w:t xml:space="preserve"> </w:t>
      </w:r>
    </w:p>
    <w:p w:rsidR="0060128A" w:rsidRDefault="0060128A" w:rsidP="0060128A">
      <w:pPr>
        <w:numPr>
          <w:ilvl w:val="2"/>
          <w:numId w:val="12"/>
        </w:numPr>
        <w:spacing w:before="240"/>
        <w:jc w:val="both"/>
        <w:outlineLvl w:val="0"/>
        <w:rPr>
          <w:rFonts w:ascii="Helvetica" w:hAnsi="Helvetica"/>
          <w:b/>
          <w:sz w:val="22"/>
        </w:rPr>
      </w:pPr>
      <w:r>
        <w:rPr>
          <w:rFonts w:ascii="Cambria" w:eastAsia="Calibri" w:hAnsi="Cambria" w:cs="Calibri"/>
        </w:rPr>
        <w:t>CU: Talent adds 2</w:t>
      </w:r>
      <w:r w:rsidRPr="00572AD3">
        <w:rPr>
          <w:rFonts w:ascii="Cambria" w:eastAsia="Calibri" w:hAnsi="Cambria" w:cs="Calibri"/>
        </w:rPr>
        <w:t xml:space="preserve">00μL </w:t>
      </w:r>
      <w:r>
        <w:rPr>
          <w:rFonts w:ascii="Cambria" w:eastAsia="Calibri" w:hAnsi="Cambria" w:cs="Calibri"/>
        </w:rPr>
        <w:t xml:space="preserve">of complemented  RPMI 1640 media to </w:t>
      </w:r>
      <w:r w:rsidRPr="00572AD3">
        <w:rPr>
          <w:rFonts w:ascii="Cambria" w:eastAsia="Calibri" w:hAnsi="Cambria" w:cs="Calibri"/>
        </w:rPr>
        <w:t xml:space="preserve"> </w:t>
      </w:r>
      <w:r>
        <w:rPr>
          <w:rFonts w:ascii="Cambria" w:eastAsia="Calibri" w:hAnsi="Cambria" w:cs="Calibri"/>
        </w:rPr>
        <w:t xml:space="preserve">each </w:t>
      </w:r>
      <w:r w:rsidRPr="00572AD3">
        <w:rPr>
          <w:rFonts w:ascii="Cambria" w:eastAsia="Calibri" w:hAnsi="Cambria" w:cs="Calibri"/>
        </w:rPr>
        <w:t>collection tubes</w:t>
      </w:r>
      <w:r>
        <w:rPr>
          <w:rFonts w:ascii="Cambria" w:eastAsia="Calibri" w:hAnsi="Cambria" w:cs="Calibri"/>
        </w:rPr>
        <w:t xml:space="preserve"> (on ice),</w:t>
      </w:r>
      <w:r w:rsidRPr="00572AD3">
        <w:rPr>
          <w:rFonts w:ascii="Cambria" w:eastAsia="Calibri" w:hAnsi="Cambria" w:cs="Calibri"/>
        </w:rPr>
        <w:t xml:space="preserve"> </w:t>
      </w:r>
    </w:p>
    <w:p w:rsidR="0060128A" w:rsidRDefault="0060128A" w:rsidP="0060128A">
      <w:pPr>
        <w:spacing w:before="240"/>
        <w:ind w:left="1080"/>
        <w:jc w:val="both"/>
        <w:outlineLvl w:val="0"/>
        <w:rPr>
          <w:rFonts w:ascii="Helvetica" w:hAnsi="Helvetica"/>
          <w:b/>
          <w:sz w:val="22"/>
        </w:rPr>
      </w:pPr>
    </w:p>
    <w:p w:rsidR="008163DA" w:rsidRPr="0060128A" w:rsidRDefault="00E6369D" w:rsidP="00ED42EF">
      <w:pPr>
        <w:numPr>
          <w:ilvl w:val="1"/>
          <w:numId w:val="12"/>
        </w:numPr>
        <w:spacing w:before="240"/>
        <w:jc w:val="both"/>
        <w:outlineLvl w:val="0"/>
        <w:rPr>
          <w:rFonts w:ascii="Helvetica" w:hAnsi="Helvetica"/>
          <w:b/>
          <w:sz w:val="22"/>
        </w:rPr>
      </w:pPr>
      <w:r w:rsidRPr="00ED42EF">
        <w:rPr>
          <w:rFonts w:ascii="Cambria" w:eastAsia="Calibri" w:hAnsi="Cambria" w:cs="Calibri"/>
        </w:rPr>
        <w:t xml:space="preserve">Live sort the cell subsets of interest on an instrument located in a facility equipped for biohazardous material. </w:t>
      </w:r>
    </w:p>
    <w:p w:rsidR="0060128A" w:rsidRPr="00ED42EF" w:rsidRDefault="0060128A" w:rsidP="0060128A">
      <w:pPr>
        <w:numPr>
          <w:ilvl w:val="2"/>
          <w:numId w:val="12"/>
        </w:numPr>
        <w:spacing w:before="240"/>
        <w:jc w:val="both"/>
        <w:outlineLvl w:val="0"/>
        <w:rPr>
          <w:rFonts w:ascii="Helvetica" w:hAnsi="Helvetica"/>
          <w:b/>
          <w:sz w:val="22"/>
        </w:rPr>
      </w:pPr>
      <w:r>
        <w:rPr>
          <w:rFonts w:ascii="Cambria" w:eastAsia="Calibri" w:hAnsi="Cambria" w:cs="Calibri"/>
        </w:rPr>
        <w:t xml:space="preserve">MED/CU: Talent places cells  and collection tubes into </w:t>
      </w:r>
      <w:r w:rsidRPr="00ED42EF">
        <w:rPr>
          <w:rFonts w:ascii="Cambria" w:eastAsia="Calibri" w:hAnsi="Cambria" w:cs="Calibri"/>
        </w:rPr>
        <w:t>FACS Aria II</w:t>
      </w:r>
      <w:r w:rsidR="00052112">
        <w:rPr>
          <w:rFonts w:ascii="Cambria" w:eastAsia="Calibri" w:hAnsi="Cambria" w:cs="Calibri"/>
        </w:rPr>
        <w:t xml:space="preserve"> instrument</w:t>
      </w:r>
      <w:r>
        <w:rPr>
          <w:rFonts w:ascii="Cambria" w:eastAsia="Calibri" w:hAnsi="Cambria" w:cs="Calibri"/>
        </w:rPr>
        <w:t>.</w:t>
      </w:r>
    </w:p>
    <w:p w:rsidR="0060128A" w:rsidRPr="00ED42EF" w:rsidRDefault="0060128A" w:rsidP="0060128A">
      <w:pPr>
        <w:spacing w:before="240"/>
        <w:ind w:left="1080"/>
        <w:jc w:val="both"/>
        <w:outlineLvl w:val="0"/>
        <w:rPr>
          <w:rFonts w:ascii="Helvetica" w:hAnsi="Helvetica"/>
          <w:b/>
          <w:sz w:val="22"/>
        </w:rPr>
      </w:pPr>
    </w:p>
    <w:p w:rsidR="00E6369D" w:rsidRPr="002C266D" w:rsidRDefault="00ED42EF" w:rsidP="008163DA">
      <w:pPr>
        <w:numPr>
          <w:ilvl w:val="1"/>
          <w:numId w:val="12"/>
        </w:numPr>
        <w:spacing w:before="240"/>
        <w:jc w:val="both"/>
        <w:outlineLvl w:val="0"/>
        <w:rPr>
          <w:rFonts w:ascii="Helvetica" w:hAnsi="Helvetica"/>
          <w:b/>
          <w:sz w:val="22"/>
        </w:rPr>
      </w:pPr>
      <w:r>
        <w:rPr>
          <w:rFonts w:ascii="Cambria" w:eastAsia="Calibri" w:hAnsi="Cambria" w:cs="Calibri"/>
        </w:rPr>
        <w:t>Culture the sorted</w:t>
      </w:r>
      <w:r w:rsidR="00E6369D" w:rsidRPr="00572AD3">
        <w:rPr>
          <w:rFonts w:ascii="Cambria" w:eastAsia="Calibri" w:hAnsi="Cambria" w:cs="Calibri"/>
        </w:rPr>
        <w:t xml:space="preserve"> cells for </w:t>
      </w:r>
      <w:r w:rsidR="002C266D">
        <w:rPr>
          <w:rFonts w:ascii="Cambria" w:eastAsia="Calibri" w:hAnsi="Cambria" w:cs="Calibri"/>
        </w:rPr>
        <w:t xml:space="preserve">the </w:t>
      </w:r>
      <w:r w:rsidR="00E6369D" w:rsidRPr="00572AD3">
        <w:rPr>
          <w:rFonts w:ascii="Cambria" w:eastAsia="Calibri" w:hAnsi="Cambria" w:cs="Calibri"/>
        </w:rPr>
        <w:t>desired amount of time</w:t>
      </w:r>
      <w:r>
        <w:rPr>
          <w:rFonts w:ascii="Cambria" w:eastAsia="Calibri" w:hAnsi="Cambria" w:cs="Calibri"/>
        </w:rPr>
        <w:t>,</w:t>
      </w:r>
      <w:r w:rsidR="00E6369D" w:rsidRPr="00572AD3">
        <w:rPr>
          <w:rFonts w:ascii="Cambria" w:eastAsia="Calibri" w:hAnsi="Cambria" w:cs="Calibri"/>
        </w:rPr>
        <w:t xml:space="preserve"> follow</w:t>
      </w:r>
      <w:r>
        <w:rPr>
          <w:rFonts w:ascii="Cambria" w:eastAsia="Calibri" w:hAnsi="Cambria" w:cs="Calibri"/>
        </w:rPr>
        <w:t>ing</w:t>
      </w:r>
      <w:r w:rsidR="00E6369D" w:rsidRPr="00572AD3">
        <w:rPr>
          <w:rFonts w:ascii="Cambria" w:eastAsia="Calibri" w:hAnsi="Cambria" w:cs="Calibri"/>
        </w:rPr>
        <w:t xml:space="preserve"> with </w:t>
      </w:r>
      <w:r w:rsidRPr="00572AD3">
        <w:rPr>
          <w:rFonts w:ascii="Cambria" w:eastAsia="Calibri" w:hAnsi="Cambria" w:cs="Calibri"/>
        </w:rPr>
        <w:t xml:space="preserve">Luminex </w:t>
      </w:r>
      <w:r>
        <w:rPr>
          <w:rFonts w:ascii="Cambria" w:eastAsia="Calibri" w:hAnsi="Cambria" w:cs="Calibri"/>
        </w:rPr>
        <w:t>and PCR analyse</w:t>
      </w:r>
      <w:r w:rsidR="00E6369D" w:rsidRPr="00572AD3">
        <w:rPr>
          <w:rFonts w:ascii="Cambria" w:eastAsia="Calibri" w:hAnsi="Cambria" w:cs="Calibri"/>
        </w:rPr>
        <w:t>s.</w:t>
      </w:r>
    </w:p>
    <w:p w:rsidR="002C266D" w:rsidRPr="002C266D" w:rsidRDefault="002C266D" w:rsidP="00B41391">
      <w:pPr>
        <w:numPr>
          <w:ilvl w:val="2"/>
          <w:numId w:val="12"/>
        </w:numPr>
        <w:spacing w:before="240"/>
        <w:jc w:val="both"/>
        <w:outlineLvl w:val="0"/>
        <w:rPr>
          <w:rFonts w:ascii="Helvetica" w:hAnsi="Helvetica"/>
          <w:b/>
          <w:sz w:val="22"/>
        </w:rPr>
      </w:pPr>
      <w:r w:rsidRPr="002C266D">
        <w:rPr>
          <w:rFonts w:ascii="Cambria" w:eastAsia="Calibri" w:hAnsi="Cambria" w:cs="Calibri"/>
        </w:rPr>
        <w:t xml:space="preserve">MED/CU: Talent </w:t>
      </w:r>
      <w:r>
        <w:rPr>
          <w:rFonts w:ascii="Cambria" w:eastAsia="Calibri" w:hAnsi="Cambria" w:cs="Calibri"/>
        </w:rPr>
        <w:t>places some labelled plates of sorted cells into the cell culture incubator.</w:t>
      </w:r>
    </w:p>
    <w:p w:rsidR="002C266D" w:rsidRPr="00572AD3" w:rsidRDefault="002C266D" w:rsidP="002C266D">
      <w:pPr>
        <w:spacing w:before="240"/>
        <w:ind w:left="1080"/>
        <w:jc w:val="both"/>
        <w:outlineLvl w:val="0"/>
        <w:rPr>
          <w:rFonts w:ascii="Helvetica" w:hAnsi="Helvetica"/>
          <w:b/>
          <w:sz w:val="22"/>
        </w:rPr>
      </w:pPr>
    </w:p>
    <w:p w:rsidR="00E6369D" w:rsidRPr="00E6369D" w:rsidRDefault="00E6369D" w:rsidP="002B3344">
      <w:pPr>
        <w:ind w:left="360"/>
        <w:jc w:val="both"/>
        <w:rPr>
          <w:rFonts w:ascii="Cambria" w:eastAsia="Calibri" w:hAnsi="Cambria" w:cs="Calibri"/>
        </w:rPr>
      </w:pPr>
    </w:p>
    <w:p w:rsidR="00B76B8C" w:rsidRPr="00185412" w:rsidRDefault="00B76B8C">
      <w:pPr>
        <w:numPr>
          <w:ilvl w:val="0"/>
          <w:numId w:val="12"/>
        </w:numPr>
        <w:spacing w:before="240"/>
        <w:jc w:val="both"/>
        <w:outlineLvl w:val="0"/>
        <w:rPr>
          <w:rFonts w:ascii="Helvetica" w:hAnsi="Helvetica"/>
          <w:b/>
          <w:sz w:val="22"/>
        </w:rPr>
      </w:pPr>
      <w:r w:rsidRPr="00185412">
        <w:rPr>
          <w:rFonts w:ascii="Helvetica" w:hAnsi="Helvetica"/>
          <w:b/>
          <w:sz w:val="22"/>
        </w:rPr>
        <w:t xml:space="preserve">Results: </w:t>
      </w:r>
      <w:r w:rsidR="00185412" w:rsidRPr="00185412">
        <w:rPr>
          <w:rFonts w:ascii="Helvetica" w:eastAsia="Calibri" w:hAnsi="Helvetica" w:cs="Calibri"/>
          <w:b/>
          <w:sz w:val="22"/>
          <w:szCs w:val="22"/>
        </w:rPr>
        <w:t>HIV-specific CD4 T cell effector function</w:t>
      </w:r>
    </w:p>
    <w:p w:rsidR="007C336A" w:rsidRPr="007C336A" w:rsidRDefault="007C336A" w:rsidP="007C336A">
      <w:pPr>
        <w:numPr>
          <w:ilvl w:val="1"/>
          <w:numId w:val="12"/>
        </w:numPr>
        <w:spacing w:before="240"/>
        <w:jc w:val="both"/>
        <w:outlineLvl w:val="0"/>
        <w:rPr>
          <w:rFonts w:ascii="Helvetica" w:hAnsi="Helvetica"/>
          <w:sz w:val="22"/>
        </w:rPr>
      </w:pPr>
      <w:r>
        <w:rPr>
          <w:rFonts w:ascii="Cambria" w:eastAsia="Calibri" w:hAnsi="Cambria" w:cs="Calibri"/>
        </w:rPr>
        <w:t>In this experiment, CD8-depleted PBMCs stimulation</w:t>
      </w:r>
      <w:r w:rsidRPr="00E6369D">
        <w:rPr>
          <w:rFonts w:ascii="Cambria" w:eastAsia="Calibri" w:hAnsi="Cambria" w:cs="Calibri"/>
        </w:rPr>
        <w:t xml:space="preserve"> with an HIV-1 Gag peptide pool</w:t>
      </w:r>
      <w:r>
        <w:rPr>
          <w:rFonts w:ascii="Cambria" w:eastAsia="Calibri" w:hAnsi="Cambria" w:cs="Calibri"/>
        </w:rPr>
        <w:t xml:space="preserve"> results in a </w:t>
      </w:r>
      <w:r w:rsidR="00E6369D" w:rsidRPr="000E6A75">
        <w:rPr>
          <w:rFonts w:ascii="Cambria" w:eastAsia="Calibri" w:hAnsi="Cambria" w:cs="Calibri"/>
        </w:rPr>
        <w:t xml:space="preserve"> median of 800-fold incr</w:t>
      </w:r>
      <w:r>
        <w:rPr>
          <w:rFonts w:ascii="Cambria" w:eastAsia="Calibri" w:hAnsi="Cambria" w:cs="Calibri"/>
        </w:rPr>
        <w:t>ease for IFN-γ production. T</w:t>
      </w:r>
      <w:r w:rsidRPr="000E6A75">
        <w:rPr>
          <w:rFonts w:ascii="Cambria" w:eastAsia="Calibri" w:hAnsi="Cambria" w:cs="Calibri"/>
        </w:rPr>
        <w:t xml:space="preserve">he level of IFN-γ </w:t>
      </w:r>
      <w:r>
        <w:rPr>
          <w:rFonts w:ascii="Cambria" w:eastAsia="Calibri" w:hAnsi="Cambria" w:cs="Calibri"/>
        </w:rPr>
        <w:t xml:space="preserve">transcripts were </w:t>
      </w:r>
      <w:r w:rsidRPr="000E6A75">
        <w:rPr>
          <w:rFonts w:ascii="Cambria" w:eastAsia="Calibri" w:hAnsi="Cambria" w:cs="Calibri"/>
        </w:rPr>
        <w:t xml:space="preserve">increased </w:t>
      </w:r>
      <w:r>
        <w:rPr>
          <w:rFonts w:ascii="Cambria" w:eastAsia="Calibri" w:hAnsi="Cambria" w:cs="Calibri"/>
        </w:rPr>
        <w:t>more than three-fold</w:t>
      </w:r>
      <w:r w:rsidRPr="000E6A75">
        <w:rPr>
          <w:rFonts w:ascii="Cambria" w:eastAsia="Calibri" w:hAnsi="Cambria" w:cs="Calibri"/>
        </w:rPr>
        <w:t xml:space="preserve"> after stimulation.  </w:t>
      </w:r>
    </w:p>
    <w:p w:rsidR="007C336A" w:rsidRPr="007C336A" w:rsidRDefault="007C336A" w:rsidP="007C336A">
      <w:pPr>
        <w:numPr>
          <w:ilvl w:val="2"/>
          <w:numId w:val="12"/>
        </w:numPr>
        <w:spacing w:before="240"/>
        <w:jc w:val="both"/>
        <w:outlineLvl w:val="0"/>
        <w:rPr>
          <w:rFonts w:ascii="Helvetica" w:hAnsi="Helvetica"/>
          <w:sz w:val="22"/>
        </w:rPr>
      </w:pPr>
      <w:r>
        <w:rPr>
          <w:rFonts w:ascii="Cambria" w:eastAsia="Calibri" w:hAnsi="Cambria" w:cs="Calibri"/>
        </w:rPr>
        <w:t xml:space="preserve">LAB MEDIA: Figure 2A </w:t>
      </w:r>
    </w:p>
    <w:p w:rsidR="007C336A" w:rsidRPr="007C336A" w:rsidRDefault="007C336A" w:rsidP="007C336A">
      <w:pPr>
        <w:numPr>
          <w:ilvl w:val="2"/>
          <w:numId w:val="12"/>
        </w:numPr>
        <w:spacing w:before="240"/>
        <w:jc w:val="both"/>
        <w:outlineLvl w:val="0"/>
        <w:rPr>
          <w:rFonts w:ascii="Helvetica" w:hAnsi="Helvetica"/>
          <w:sz w:val="22"/>
        </w:rPr>
      </w:pPr>
      <w:r>
        <w:rPr>
          <w:rFonts w:ascii="Cambria" w:eastAsia="Calibri" w:hAnsi="Cambria" w:cs="Calibri"/>
        </w:rPr>
        <w:t xml:space="preserve">LAB MEDIA: Figure 2B </w:t>
      </w:r>
    </w:p>
    <w:p w:rsidR="007C336A" w:rsidRPr="007C336A" w:rsidRDefault="007C336A" w:rsidP="007C336A">
      <w:pPr>
        <w:spacing w:before="240"/>
        <w:jc w:val="both"/>
        <w:outlineLvl w:val="0"/>
        <w:rPr>
          <w:rFonts w:ascii="Helvetica" w:hAnsi="Helvetica"/>
          <w:sz w:val="22"/>
        </w:rPr>
      </w:pPr>
    </w:p>
    <w:p w:rsidR="007C336A" w:rsidRPr="007C336A" w:rsidRDefault="009C447B" w:rsidP="000E6A75">
      <w:pPr>
        <w:numPr>
          <w:ilvl w:val="1"/>
          <w:numId w:val="12"/>
        </w:numPr>
        <w:spacing w:before="240"/>
        <w:jc w:val="both"/>
        <w:outlineLvl w:val="0"/>
        <w:rPr>
          <w:rFonts w:ascii="Helvetica" w:hAnsi="Helvetica"/>
          <w:sz w:val="22"/>
        </w:rPr>
      </w:pPr>
      <w:r>
        <w:rPr>
          <w:rFonts w:ascii="Cambria" w:eastAsia="Calibri" w:hAnsi="Cambria" w:cs="Calibri"/>
        </w:rPr>
        <w:t xml:space="preserve">In this </w:t>
      </w:r>
      <w:r w:rsidRPr="009C447B">
        <w:rPr>
          <w:rFonts w:ascii="Cambria" w:eastAsia="Calibri" w:hAnsi="Cambria" w:cs="Calibri"/>
          <w:i/>
        </w:rPr>
        <w:t xml:space="preserve">in vitro </w:t>
      </w:r>
      <w:r>
        <w:rPr>
          <w:rFonts w:ascii="Cambria" w:eastAsia="Calibri" w:hAnsi="Cambria" w:cs="Calibri"/>
        </w:rPr>
        <w:t xml:space="preserve">analysis of </w:t>
      </w:r>
      <w:r w:rsidR="007C336A" w:rsidRPr="000E6A75">
        <w:rPr>
          <w:rFonts w:ascii="Cambria" w:eastAsia="Calibri" w:hAnsi="Cambria" w:cs="Calibri"/>
        </w:rPr>
        <w:t xml:space="preserve"> HIV-specific CD4 T cell function</w:t>
      </w:r>
      <w:r>
        <w:rPr>
          <w:rFonts w:ascii="Cambria" w:eastAsia="Calibri" w:hAnsi="Cambria" w:cs="Calibri"/>
        </w:rPr>
        <w:t>,</w:t>
      </w:r>
      <w:r w:rsidR="007C336A">
        <w:rPr>
          <w:rFonts w:ascii="Cambria" w:eastAsia="Calibri" w:hAnsi="Cambria" w:cs="Calibri"/>
        </w:rPr>
        <w:t xml:space="preserve"> </w:t>
      </w:r>
      <w:r>
        <w:rPr>
          <w:rFonts w:ascii="Cambria" w:eastAsia="Calibri" w:hAnsi="Cambria" w:cs="Calibri"/>
        </w:rPr>
        <w:t>results indicate a</w:t>
      </w:r>
      <w:r w:rsidR="00E6369D" w:rsidRPr="000E6A75">
        <w:rPr>
          <w:rFonts w:ascii="Cambria" w:eastAsia="Calibri" w:hAnsi="Cambria" w:cs="Calibri"/>
        </w:rPr>
        <w:t xml:space="preserve"> strong correlation between IFN-γ protein secretion and IFN-γ mRNA levels. </w:t>
      </w:r>
    </w:p>
    <w:p w:rsidR="007C336A" w:rsidRPr="007C336A" w:rsidRDefault="007C336A" w:rsidP="007C336A">
      <w:pPr>
        <w:numPr>
          <w:ilvl w:val="2"/>
          <w:numId w:val="12"/>
        </w:numPr>
        <w:spacing w:before="240"/>
        <w:jc w:val="both"/>
        <w:outlineLvl w:val="0"/>
        <w:rPr>
          <w:rFonts w:ascii="Helvetica" w:hAnsi="Helvetica"/>
          <w:sz w:val="22"/>
        </w:rPr>
      </w:pPr>
      <w:r>
        <w:rPr>
          <w:rFonts w:ascii="Cambria" w:eastAsia="Calibri" w:hAnsi="Cambria" w:cs="Calibri"/>
        </w:rPr>
        <w:t xml:space="preserve">LAB MEDIA: Figure 2C </w:t>
      </w:r>
    </w:p>
    <w:p w:rsidR="007C336A" w:rsidRPr="007C336A" w:rsidRDefault="007C336A" w:rsidP="007C336A">
      <w:pPr>
        <w:spacing w:before="240"/>
        <w:ind w:left="1080"/>
        <w:jc w:val="both"/>
        <w:outlineLvl w:val="0"/>
        <w:rPr>
          <w:rFonts w:ascii="Helvetica" w:hAnsi="Helvetica"/>
          <w:sz w:val="22"/>
        </w:rPr>
      </w:pPr>
    </w:p>
    <w:p w:rsidR="00E6369D" w:rsidRPr="00197CBC" w:rsidRDefault="00197CBC" w:rsidP="000E6A75">
      <w:pPr>
        <w:numPr>
          <w:ilvl w:val="1"/>
          <w:numId w:val="12"/>
        </w:numPr>
        <w:spacing w:before="240"/>
        <w:jc w:val="both"/>
        <w:outlineLvl w:val="0"/>
        <w:rPr>
          <w:rFonts w:ascii="Helvetica" w:hAnsi="Helvetica"/>
          <w:sz w:val="22"/>
        </w:rPr>
      </w:pPr>
      <w:r>
        <w:rPr>
          <w:rFonts w:ascii="Cambria" w:eastAsia="Calibri" w:hAnsi="Cambria" w:cs="Calibri"/>
        </w:rPr>
        <w:t xml:space="preserve">Interestingly, stimulation by the </w:t>
      </w:r>
      <w:r w:rsidRPr="000E6A75">
        <w:rPr>
          <w:rFonts w:ascii="Cambria" w:eastAsia="Calibri" w:hAnsi="Cambria" w:cs="Calibri"/>
        </w:rPr>
        <w:t xml:space="preserve">HIV-Gag </w:t>
      </w:r>
      <w:r w:rsidR="00683AA6">
        <w:rPr>
          <w:rFonts w:ascii="Cambria" w:eastAsia="Calibri" w:hAnsi="Cambria" w:cs="Calibri"/>
        </w:rPr>
        <w:t>peptide pool</w:t>
      </w:r>
      <w:r>
        <w:rPr>
          <w:rFonts w:ascii="Cambria" w:eastAsia="Calibri" w:hAnsi="Cambria" w:cs="Calibri"/>
        </w:rPr>
        <w:t xml:space="preserve"> </w:t>
      </w:r>
      <w:r w:rsidR="00E6369D" w:rsidRPr="000E6A75">
        <w:rPr>
          <w:rFonts w:ascii="Cambria" w:eastAsia="Calibri" w:hAnsi="Cambria" w:cs="Calibri"/>
        </w:rPr>
        <w:t>results in greater IFN-</w:t>
      </w:r>
      <w:r w:rsidR="00E6369D" w:rsidRPr="000E6A75">
        <w:rPr>
          <w:rFonts w:ascii="Cambria" w:eastAsia="Calibri" w:hAnsi="Cambria" w:cs="Calibri"/>
          <w:lang w:val="el-GR"/>
        </w:rPr>
        <w:t>γ</w:t>
      </w:r>
      <w:r w:rsidR="00E6369D" w:rsidRPr="000E6A75">
        <w:rPr>
          <w:rFonts w:ascii="Cambria" w:eastAsia="Calibri" w:hAnsi="Cambria" w:cs="Calibri"/>
        </w:rPr>
        <w:t xml:space="preserve"> secretion </w:t>
      </w:r>
      <w:r>
        <w:rPr>
          <w:rFonts w:ascii="Cambria" w:eastAsia="Calibri" w:hAnsi="Cambria" w:cs="Calibri"/>
        </w:rPr>
        <w:t xml:space="preserve">than the </w:t>
      </w:r>
      <w:r w:rsidR="00E6369D" w:rsidRPr="000E6A75">
        <w:rPr>
          <w:rFonts w:ascii="Cambria" w:eastAsia="Calibri" w:hAnsi="Cambria" w:cs="Calibri"/>
        </w:rPr>
        <w:t xml:space="preserve"> </w:t>
      </w:r>
      <w:r w:rsidR="00974FC9">
        <w:rPr>
          <w:rFonts w:ascii="Cambria" w:eastAsia="Calibri" w:hAnsi="Cambria" w:cs="Calibri"/>
        </w:rPr>
        <w:t>bacterial antigens of</w:t>
      </w:r>
      <w:r w:rsidRPr="000E6A75">
        <w:rPr>
          <w:rFonts w:ascii="Cambria" w:eastAsia="Calibri" w:hAnsi="Cambria" w:cs="Calibri"/>
        </w:rPr>
        <w:t xml:space="preserve"> </w:t>
      </w:r>
      <w:r w:rsidR="00E6369D" w:rsidRPr="000E6A75">
        <w:rPr>
          <w:rFonts w:ascii="Cambria" w:eastAsia="Calibri" w:hAnsi="Cambria" w:cs="Calibri"/>
        </w:rPr>
        <w:t>Tetanus toxoid</w:t>
      </w:r>
      <w:r>
        <w:rPr>
          <w:rFonts w:ascii="Cambria" w:eastAsia="Calibri" w:hAnsi="Cambria" w:cs="Calibri"/>
        </w:rPr>
        <w:t xml:space="preserve">. </w:t>
      </w:r>
      <w:r w:rsidR="00E6369D" w:rsidRPr="000E6A75">
        <w:rPr>
          <w:rFonts w:ascii="Cambria" w:eastAsia="Calibri" w:hAnsi="Cambria" w:cs="Calibri"/>
        </w:rPr>
        <w:t xml:space="preserve"> </w:t>
      </w:r>
      <w:r>
        <w:rPr>
          <w:rFonts w:ascii="Cambria" w:eastAsia="Calibri" w:hAnsi="Cambria" w:cs="Calibri"/>
        </w:rPr>
        <w:t xml:space="preserve">Further results with </w:t>
      </w:r>
      <w:r w:rsidR="00E6369D" w:rsidRPr="000E6A75">
        <w:rPr>
          <w:rFonts w:ascii="Cambria" w:eastAsia="Calibri" w:hAnsi="Cambria" w:cs="Calibri"/>
        </w:rPr>
        <w:t>IL-13 secretion</w:t>
      </w:r>
      <w:r>
        <w:rPr>
          <w:rFonts w:ascii="Cambria" w:eastAsia="Calibri" w:hAnsi="Cambria" w:cs="Calibri"/>
        </w:rPr>
        <w:t xml:space="preserve"> </w:t>
      </w:r>
      <w:r w:rsidR="00AC0891">
        <w:rPr>
          <w:rFonts w:ascii="Cambria" w:eastAsia="Calibri" w:hAnsi="Cambria" w:cs="Calibri"/>
        </w:rPr>
        <w:t>indicate</w:t>
      </w:r>
      <w:r w:rsidR="00E6369D" w:rsidRPr="000E6A75">
        <w:rPr>
          <w:rFonts w:ascii="Cambria" w:eastAsia="Calibri" w:hAnsi="Cambria" w:cs="Calibri"/>
        </w:rPr>
        <w:t xml:space="preserve"> the different cytokine profile</w:t>
      </w:r>
      <w:r w:rsidR="00AC0891">
        <w:rPr>
          <w:rFonts w:ascii="Cambria" w:eastAsia="Calibri" w:hAnsi="Cambria" w:cs="Calibri"/>
        </w:rPr>
        <w:t>s</w:t>
      </w:r>
      <w:r w:rsidR="00E6369D" w:rsidRPr="000E6A75">
        <w:rPr>
          <w:rFonts w:ascii="Cambria" w:eastAsia="Calibri" w:hAnsi="Cambria" w:cs="Calibri"/>
        </w:rPr>
        <w:t xml:space="preserve"> of HIV and Tetanus-specific CD4 T cell responses. </w:t>
      </w:r>
      <w:bookmarkStart w:id="1" w:name="_GoBack"/>
      <w:bookmarkEnd w:id="1"/>
    </w:p>
    <w:p w:rsidR="00197CBC" w:rsidRPr="007C336A" w:rsidRDefault="00197CBC" w:rsidP="00197CBC">
      <w:pPr>
        <w:numPr>
          <w:ilvl w:val="2"/>
          <w:numId w:val="12"/>
        </w:numPr>
        <w:spacing w:before="240"/>
        <w:jc w:val="both"/>
        <w:outlineLvl w:val="0"/>
        <w:rPr>
          <w:rFonts w:ascii="Helvetica" w:hAnsi="Helvetica"/>
          <w:sz w:val="22"/>
        </w:rPr>
      </w:pPr>
      <w:r>
        <w:rPr>
          <w:rFonts w:ascii="Cambria" w:eastAsia="Calibri" w:hAnsi="Cambria" w:cs="Calibri"/>
        </w:rPr>
        <w:t xml:space="preserve">LAB MEDIA: Figure 2D </w:t>
      </w:r>
    </w:p>
    <w:p w:rsidR="00197CBC" w:rsidRPr="007C336A" w:rsidRDefault="00197CBC" w:rsidP="00197CBC">
      <w:pPr>
        <w:numPr>
          <w:ilvl w:val="2"/>
          <w:numId w:val="12"/>
        </w:numPr>
        <w:spacing w:before="240"/>
        <w:jc w:val="both"/>
        <w:outlineLvl w:val="0"/>
        <w:rPr>
          <w:rFonts w:ascii="Helvetica" w:hAnsi="Helvetica"/>
          <w:sz w:val="22"/>
        </w:rPr>
      </w:pPr>
      <w:r>
        <w:rPr>
          <w:rFonts w:ascii="Cambria" w:eastAsia="Calibri" w:hAnsi="Cambria" w:cs="Calibri"/>
        </w:rPr>
        <w:t xml:space="preserve">LAB MEDIA: Figure 2D and E </w:t>
      </w:r>
    </w:p>
    <w:p w:rsidR="00197CBC" w:rsidRPr="00197CBC" w:rsidRDefault="00197CBC" w:rsidP="00197CBC">
      <w:pPr>
        <w:spacing w:before="240"/>
        <w:ind w:left="1368"/>
        <w:jc w:val="both"/>
        <w:outlineLvl w:val="0"/>
        <w:rPr>
          <w:rFonts w:ascii="Helvetica" w:hAnsi="Helvetica"/>
          <w:sz w:val="22"/>
        </w:rPr>
      </w:pPr>
    </w:p>
    <w:p w:rsidR="00E912D9" w:rsidRPr="00E912D9" w:rsidRDefault="00E6369D" w:rsidP="00E912D9">
      <w:pPr>
        <w:numPr>
          <w:ilvl w:val="1"/>
          <w:numId w:val="12"/>
        </w:numPr>
        <w:spacing w:before="240"/>
        <w:jc w:val="both"/>
        <w:outlineLvl w:val="0"/>
        <w:rPr>
          <w:rFonts w:ascii="Helvetica" w:hAnsi="Helvetica"/>
          <w:sz w:val="22"/>
        </w:rPr>
      </w:pPr>
      <w:r w:rsidRPr="00E912D9">
        <w:rPr>
          <w:rFonts w:ascii="Cambria" w:eastAsia="Calibri" w:hAnsi="Cambria" w:cs="Calibri"/>
        </w:rPr>
        <w:t xml:space="preserve"> Blockade of the PD-1 pathway generally does not have a significant impact on cytokine secretion without any antigen stimulation but enhances IFN-γ and IL-2 secretion when cells are stimulated with HIV-1 Gag peptide pools. </w:t>
      </w:r>
    </w:p>
    <w:p w:rsidR="00E912D9" w:rsidRPr="007C336A" w:rsidRDefault="00E912D9" w:rsidP="00E912D9">
      <w:pPr>
        <w:numPr>
          <w:ilvl w:val="2"/>
          <w:numId w:val="12"/>
        </w:numPr>
        <w:spacing w:before="240"/>
        <w:jc w:val="both"/>
        <w:outlineLvl w:val="0"/>
        <w:rPr>
          <w:rFonts w:ascii="Helvetica" w:hAnsi="Helvetica"/>
          <w:sz w:val="22"/>
        </w:rPr>
      </w:pPr>
      <w:r>
        <w:rPr>
          <w:rFonts w:ascii="Cambria" w:eastAsia="Calibri" w:hAnsi="Cambria" w:cs="Calibri"/>
        </w:rPr>
        <w:t xml:space="preserve">LAB MEDIA: Figure 3A </w:t>
      </w:r>
    </w:p>
    <w:p w:rsidR="00E912D9" w:rsidRPr="00E912D9" w:rsidRDefault="00E912D9" w:rsidP="00E912D9">
      <w:pPr>
        <w:spacing w:before="240"/>
        <w:ind w:left="1368"/>
        <w:jc w:val="both"/>
        <w:outlineLvl w:val="0"/>
        <w:rPr>
          <w:rFonts w:ascii="Helvetica" w:hAnsi="Helvetica"/>
          <w:sz w:val="22"/>
        </w:rPr>
      </w:pPr>
    </w:p>
    <w:p w:rsidR="00AE0BAA" w:rsidRPr="00AE0BAA" w:rsidRDefault="00E6369D" w:rsidP="00E912D9">
      <w:pPr>
        <w:numPr>
          <w:ilvl w:val="1"/>
          <w:numId w:val="12"/>
        </w:numPr>
        <w:spacing w:before="240"/>
        <w:jc w:val="both"/>
        <w:outlineLvl w:val="0"/>
        <w:rPr>
          <w:rFonts w:ascii="Helvetica" w:hAnsi="Helvetica"/>
          <w:sz w:val="22"/>
        </w:rPr>
      </w:pPr>
      <w:r w:rsidRPr="00E912D9">
        <w:rPr>
          <w:rFonts w:ascii="Cambria" w:eastAsia="Calibri" w:hAnsi="Cambria" w:cs="Calibri"/>
        </w:rPr>
        <w:t>When CD3 cells are depleted from the PBMCs, there is no IFN-γ or IL-2 produced in response to antigen stimulation</w:t>
      </w:r>
      <w:r w:rsidR="00974FC9">
        <w:rPr>
          <w:rFonts w:ascii="Cambria" w:eastAsia="Calibri" w:hAnsi="Cambria" w:cs="Calibri"/>
        </w:rPr>
        <w:t>.</w:t>
      </w:r>
      <w:r w:rsidRPr="00E912D9">
        <w:rPr>
          <w:rFonts w:ascii="Cambria" w:eastAsia="Calibri" w:hAnsi="Cambria" w:cs="Calibri"/>
        </w:rPr>
        <w:t xml:space="preserve"> </w:t>
      </w:r>
      <w:r w:rsidR="00974FC9">
        <w:rPr>
          <w:rFonts w:ascii="Cambria" w:eastAsia="Calibri" w:hAnsi="Cambria" w:cs="Calibri"/>
        </w:rPr>
        <w:t>These data indicate that</w:t>
      </w:r>
      <w:r w:rsidRPr="00E912D9">
        <w:rPr>
          <w:rFonts w:ascii="Cambria" w:eastAsia="Calibri" w:hAnsi="Cambria" w:cs="Calibri"/>
        </w:rPr>
        <w:t xml:space="preserve"> secretion of IFN-γ and IL-2 is induced in response to HIV-specific</w:t>
      </w:r>
      <w:r w:rsidR="00D71CD6">
        <w:rPr>
          <w:rFonts w:ascii="Cambria" w:eastAsia="Calibri" w:hAnsi="Cambria" w:cs="Calibri"/>
        </w:rPr>
        <w:t>,</w:t>
      </w:r>
      <w:r w:rsidRPr="00E912D9">
        <w:rPr>
          <w:rFonts w:ascii="Cambria" w:eastAsia="Calibri" w:hAnsi="Cambria" w:cs="Calibri"/>
        </w:rPr>
        <w:t xml:space="preserve"> CD4 T cell</w:t>
      </w:r>
      <w:r w:rsidR="00D71CD6">
        <w:rPr>
          <w:rFonts w:ascii="Cambria" w:eastAsia="Calibri" w:hAnsi="Cambria" w:cs="Calibri"/>
        </w:rPr>
        <w:t xml:space="preserve"> and </w:t>
      </w:r>
      <w:r w:rsidRPr="00E912D9">
        <w:rPr>
          <w:rFonts w:ascii="Cambria" w:eastAsia="Calibri" w:hAnsi="Cambria" w:cs="Calibri"/>
        </w:rPr>
        <w:t xml:space="preserve"> antigen-specific stimulation. </w:t>
      </w:r>
    </w:p>
    <w:p w:rsidR="00AE0BAA" w:rsidRPr="00AE0BAA" w:rsidRDefault="00AE0BAA" w:rsidP="00AE0BAA">
      <w:pPr>
        <w:numPr>
          <w:ilvl w:val="2"/>
          <w:numId w:val="12"/>
        </w:numPr>
        <w:spacing w:before="240"/>
        <w:jc w:val="both"/>
        <w:outlineLvl w:val="0"/>
        <w:rPr>
          <w:rFonts w:ascii="Helvetica" w:hAnsi="Helvetica"/>
          <w:sz w:val="22"/>
        </w:rPr>
      </w:pPr>
      <w:r>
        <w:rPr>
          <w:rFonts w:ascii="Cambria" w:eastAsia="Calibri" w:hAnsi="Cambria" w:cs="Calibri"/>
        </w:rPr>
        <w:t>LAB MEDIA: Figure 3</w:t>
      </w:r>
      <w:r w:rsidR="009F31C3">
        <w:rPr>
          <w:rFonts w:ascii="Cambria" w:eastAsia="Calibri" w:hAnsi="Cambria" w:cs="Calibri"/>
        </w:rPr>
        <w:t>B</w:t>
      </w:r>
    </w:p>
    <w:p w:rsidR="00AE0BAA" w:rsidRDefault="00AE0BAA" w:rsidP="00AE0BAA">
      <w:pPr>
        <w:spacing w:before="240"/>
        <w:ind w:left="1368"/>
        <w:jc w:val="both"/>
        <w:outlineLvl w:val="0"/>
        <w:rPr>
          <w:rFonts w:ascii="Helvetica" w:hAnsi="Helvetica"/>
          <w:sz w:val="22"/>
        </w:rPr>
      </w:pPr>
    </w:p>
    <w:p w:rsidR="009F31C3" w:rsidRPr="009F31C3" w:rsidRDefault="00AE0BAA" w:rsidP="00AE0BAA">
      <w:pPr>
        <w:numPr>
          <w:ilvl w:val="1"/>
          <w:numId w:val="12"/>
        </w:numPr>
        <w:spacing w:before="240"/>
        <w:jc w:val="both"/>
        <w:outlineLvl w:val="0"/>
        <w:rPr>
          <w:rFonts w:ascii="Helvetica" w:hAnsi="Helvetica"/>
          <w:sz w:val="22"/>
        </w:rPr>
      </w:pPr>
      <w:r>
        <w:rPr>
          <w:rFonts w:ascii="Cambria" w:eastAsia="Calibri" w:hAnsi="Cambria" w:cs="Calibri"/>
        </w:rPr>
        <w:t>This experiment</w:t>
      </w:r>
      <w:r w:rsidR="00E6369D" w:rsidRPr="00AE0BAA">
        <w:rPr>
          <w:rFonts w:ascii="Cambria" w:eastAsia="Calibri" w:hAnsi="Cambria" w:cs="Calibri"/>
        </w:rPr>
        <w:t xml:space="preserve"> </w:t>
      </w:r>
      <w:r w:rsidR="00D71CD6">
        <w:rPr>
          <w:rFonts w:ascii="Cambria" w:eastAsia="Calibri" w:hAnsi="Cambria" w:cs="Calibri"/>
        </w:rPr>
        <w:t xml:space="preserve">uses the demonstrated </w:t>
      </w:r>
      <w:r>
        <w:rPr>
          <w:rFonts w:ascii="Cambria" w:eastAsia="Calibri" w:hAnsi="Cambria" w:cs="Calibri"/>
        </w:rPr>
        <w:t>workflow using F</w:t>
      </w:r>
      <w:r w:rsidR="009F31C3">
        <w:rPr>
          <w:rFonts w:ascii="Cambria" w:eastAsia="Calibri" w:hAnsi="Cambria" w:cs="Calibri"/>
        </w:rPr>
        <w:t xml:space="preserve">ACS-sorted, </w:t>
      </w:r>
      <w:r w:rsidR="009F31C3" w:rsidRPr="00AE0BAA">
        <w:rPr>
          <w:rFonts w:ascii="Cambria" w:eastAsia="Calibri" w:hAnsi="Cambria" w:cs="Calibri"/>
        </w:rPr>
        <w:t xml:space="preserve">CD4 T </w:t>
      </w:r>
      <w:r w:rsidR="009F31C3">
        <w:rPr>
          <w:rFonts w:ascii="Cambria" w:eastAsia="Calibri" w:hAnsi="Cambria" w:cs="Calibri"/>
        </w:rPr>
        <w:t xml:space="preserve">cells </w:t>
      </w:r>
      <w:r>
        <w:rPr>
          <w:rFonts w:ascii="Cambria" w:eastAsia="Calibri" w:hAnsi="Cambria" w:cs="Calibri"/>
        </w:rPr>
        <w:t>to examine</w:t>
      </w:r>
      <w:r w:rsidR="00E6369D" w:rsidRPr="00AE0BAA">
        <w:rPr>
          <w:rFonts w:ascii="Cambria" w:eastAsia="Calibri" w:hAnsi="Cambria" w:cs="Calibri"/>
        </w:rPr>
        <w:t xml:space="preserve"> the impact of </w:t>
      </w:r>
      <w:r w:rsidR="009F31C3">
        <w:rPr>
          <w:rFonts w:ascii="Cambria" w:eastAsia="Calibri" w:hAnsi="Cambria" w:cs="Calibri"/>
        </w:rPr>
        <w:t>PD-1 blockade on IFN-γ and IL-2</w:t>
      </w:r>
      <w:r w:rsidR="00E6369D" w:rsidRPr="00AE0BAA">
        <w:rPr>
          <w:rFonts w:ascii="Cambria" w:eastAsia="Calibri" w:hAnsi="Cambria" w:cs="Calibri"/>
        </w:rPr>
        <w:t>.</w:t>
      </w:r>
    </w:p>
    <w:p w:rsidR="009F31C3" w:rsidRPr="00D71CD6" w:rsidRDefault="00E6369D" w:rsidP="009F31C3">
      <w:pPr>
        <w:numPr>
          <w:ilvl w:val="2"/>
          <w:numId w:val="12"/>
        </w:numPr>
        <w:spacing w:before="240"/>
        <w:jc w:val="both"/>
        <w:outlineLvl w:val="0"/>
        <w:rPr>
          <w:rFonts w:ascii="Helvetica" w:hAnsi="Helvetica"/>
          <w:sz w:val="22"/>
        </w:rPr>
      </w:pPr>
      <w:r w:rsidRPr="00AE0BAA">
        <w:rPr>
          <w:rFonts w:ascii="Cambria" w:eastAsia="Calibri" w:hAnsi="Cambria" w:cs="Calibri"/>
        </w:rPr>
        <w:t xml:space="preserve"> </w:t>
      </w:r>
      <w:r w:rsidR="009F31C3">
        <w:rPr>
          <w:rFonts w:ascii="Cambria" w:eastAsia="Calibri" w:hAnsi="Cambria" w:cs="Calibri"/>
        </w:rPr>
        <w:t>LAB MEDIA: Figure 4A,B</w:t>
      </w:r>
    </w:p>
    <w:p w:rsidR="00D71CD6" w:rsidRPr="00AE0BAA" w:rsidRDefault="00D71CD6" w:rsidP="00D71CD6">
      <w:pPr>
        <w:spacing w:before="240"/>
        <w:ind w:left="1368"/>
        <w:jc w:val="both"/>
        <w:outlineLvl w:val="0"/>
        <w:rPr>
          <w:rFonts w:ascii="Helvetica" w:hAnsi="Helvetica"/>
          <w:sz w:val="22"/>
        </w:rPr>
      </w:pPr>
    </w:p>
    <w:p w:rsidR="00BE0F32" w:rsidRPr="00BE0F32" w:rsidRDefault="00BE0F32" w:rsidP="00BE0F32">
      <w:pPr>
        <w:numPr>
          <w:ilvl w:val="1"/>
          <w:numId w:val="12"/>
        </w:numPr>
        <w:spacing w:before="240"/>
        <w:jc w:val="both"/>
        <w:outlineLvl w:val="0"/>
        <w:rPr>
          <w:rFonts w:ascii="Helvetica" w:hAnsi="Helvetica"/>
          <w:sz w:val="22"/>
        </w:rPr>
      </w:pPr>
      <w:r>
        <w:rPr>
          <w:rFonts w:ascii="Cambria" w:eastAsia="Calibri" w:hAnsi="Cambria" w:cs="Calibri"/>
        </w:rPr>
        <w:t>A key advantage</w:t>
      </w:r>
      <w:r w:rsidR="00E6369D" w:rsidRPr="00BE0F32">
        <w:rPr>
          <w:rFonts w:ascii="Cambria" w:eastAsia="Calibri" w:hAnsi="Cambria" w:cs="Calibri"/>
        </w:rPr>
        <w:t xml:space="preserve"> of this method is the capacity to evaluate how immunoregulatory molecules regulate the interplay of HIV-specific CD4 T cells with antigen presenting cells. </w:t>
      </w:r>
    </w:p>
    <w:p w:rsidR="00BE0F32" w:rsidRPr="00AE0BAA" w:rsidRDefault="00BE0F32" w:rsidP="00BE0F32">
      <w:pPr>
        <w:numPr>
          <w:ilvl w:val="2"/>
          <w:numId w:val="12"/>
        </w:numPr>
        <w:spacing w:before="240"/>
        <w:jc w:val="both"/>
        <w:outlineLvl w:val="0"/>
        <w:rPr>
          <w:rFonts w:ascii="Helvetica" w:hAnsi="Helvetica"/>
          <w:sz w:val="22"/>
        </w:rPr>
      </w:pPr>
      <w:r>
        <w:rPr>
          <w:rFonts w:ascii="Cambria" w:eastAsia="Calibri" w:hAnsi="Cambria" w:cs="Calibri"/>
        </w:rPr>
        <w:t>LAB MEDIA: Figure 5A</w:t>
      </w:r>
    </w:p>
    <w:p w:rsidR="00BE0F32" w:rsidRPr="00BE0F32" w:rsidRDefault="00BE0F32" w:rsidP="00BE0F32">
      <w:pPr>
        <w:spacing w:before="240"/>
        <w:ind w:left="1080"/>
        <w:jc w:val="both"/>
        <w:outlineLvl w:val="0"/>
        <w:rPr>
          <w:rFonts w:ascii="Helvetica" w:hAnsi="Helvetica"/>
          <w:sz w:val="22"/>
        </w:rPr>
      </w:pPr>
    </w:p>
    <w:p w:rsidR="00E6369D" w:rsidRPr="00BE0F32" w:rsidRDefault="00D71CD6" w:rsidP="00BE0F32">
      <w:pPr>
        <w:numPr>
          <w:ilvl w:val="1"/>
          <w:numId w:val="12"/>
        </w:numPr>
        <w:spacing w:before="240"/>
        <w:jc w:val="both"/>
        <w:outlineLvl w:val="0"/>
        <w:rPr>
          <w:rFonts w:ascii="Helvetica" w:hAnsi="Helvetica"/>
          <w:sz w:val="22"/>
        </w:rPr>
      </w:pPr>
      <w:r>
        <w:rPr>
          <w:rFonts w:ascii="Cambria" w:eastAsia="Calibri" w:hAnsi="Cambria" w:cs="Calibri"/>
        </w:rPr>
        <w:t xml:space="preserve">Here </w:t>
      </w:r>
      <w:r w:rsidR="00BE0F32">
        <w:rPr>
          <w:rFonts w:ascii="Cambria" w:eastAsia="Calibri" w:hAnsi="Cambria" w:cs="Calibri"/>
        </w:rPr>
        <w:t xml:space="preserve">the protocol </w:t>
      </w:r>
      <w:r>
        <w:rPr>
          <w:rFonts w:ascii="Cambria" w:eastAsia="Calibri" w:hAnsi="Cambria" w:cs="Calibri"/>
        </w:rPr>
        <w:t>was adapted to perform</w:t>
      </w:r>
      <w:r w:rsidR="00766DD2">
        <w:rPr>
          <w:rFonts w:ascii="Cambria" w:eastAsia="Calibri" w:hAnsi="Cambria" w:cs="Calibri"/>
        </w:rPr>
        <w:t xml:space="preserve"> intracellular cytokine staining</w:t>
      </w:r>
      <w:r>
        <w:rPr>
          <w:rFonts w:ascii="Cambria" w:eastAsia="Calibri" w:hAnsi="Cambria" w:cs="Calibri"/>
        </w:rPr>
        <w:t xml:space="preserve"> at 48 hours after stimulation. </w:t>
      </w:r>
      <w:r w:rsidR="00E6369D" w:rsidRPr="00BE0F32">
        <w:rPr>
          <w:rFonts w:ascii="Cambria" w:eastAsia="Calibri" w:hAnsi="Cambria" w:cs="Calibri"/>
        </w:rPr>
        <w:t xml:space="preserve"> </w:t>
      </w:r>
      <w:r>
        <w:rPr>
          <w:rFonts w:ascii="Cambria" w:eastAsia="Calibri" w:hAnsi="Cambria" w:cs="Calibri"/>
        </w:rPr>
        <w:t>Results</w:t>
      </w:r>
      <w:r w:rsidR="00E6369D" w:rsidRPr="00BE0F32">
        <w:rPr>
          <w:rFonts w:ascii="Cambria" w:eastAsia="Calibri" w:hAnsi="Cambria" w:cs="Calibri"/>
        </w:rPr>
        <w:t xml:space="preserve"> show that monocytes are the primary source of IL-12 after stimulation with HIV-1 Gag peptide pools</w:t>
      </w:r>
      <w:r w:rsidR="00BE0F32">
        <w:rPr>
          <w:rFonts w:ascii="Cambria" w:eastAsia="Calibri" w:hAnsi="Cambria" w:cs="Calibri"/>
        </w:rPr>
        <w:t>.</w:t>
      </w:r>
    </w:p>
    <w:p w:rsidR="00BE0F32" w:rsidRPr="00AE0BAA" w:rsidRDefault="00BE0F32" w:rsidP="00BE0F32">
      <w:pPr>
        <w:numPr>
          <w:ilvl w:val="2"/>
          <w:numId w:val="12"/>
        </w:numPr>
        <w:spacing w:before="240"/>
        <w:jc w:val="both"/>
        <w:outlineLvl w:val="0"/>
        <w:rPr>
          <w:rFonts w:ascii="Helvetica" w:hAnsi="Helvetica"/>
          <w:sz w:val="22"/>
        </w:rPr>
      </w:pPr>
      <w:r>
        <w:rPr>
          <w:rFonts w:ascii="Cambria" w:eastAsia="Calibri" w:hAnsi="Cambria" w:cs="Calibri"/>
        </w:rPr>
        <w:t>LAB MEDIA: Figure 5B.</w:t>
      </w:r>
    </w:p>
    <w:p w:rsidR="00B76B8C" w:rsidRDefault="00B76B8C">
      <w:pPr>
        <w:rPr>
          <w:rFonts w:ascii="Cambria" w:eastAsia="Calibri" w:hAnsi="Cambria" w:cs="Calibri"/>
          <w:b/>
        </w:rPr>
      </w:pPr>
    </w:p>
    <w:p w:rsidR="00BE0F32" w:rsidRDefault="00BE0F32">
      <w:pPr>
        <w:rPr>
          <w:rFonts w:ascii="Helvetica" w:hAnsi="Helvetica"/>
          <w:i/>
          <w:sz w:val="22"/>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w:t>
      </w:r>
      <w:r>
        <w:rPr>
          <w:rFonts w:ascii="Helvetica" w:hAnsi="Helvetica"/>
          <w:sz w:val="20"/>
        </w:rPr>
        <w:lastRenderedPageBreak/>
        <w:t xml:space="preserve">separate image.   Like the schematic, each image or movie file supplied in the results should be referenced by annotation in parenthesis, however for the results, the specific filename should be given in parenthesis.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rsidR="00B76B8C" w:rsidRDefault="00D334F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8" w:history="1">
        <w:r w:rsidR="00B76B8C">
          <w:rPr>
            <w:rFonts w:ascii="Helvetica" w:eastAsia="Times New Roman" w:hAnsi="Helvetica"/>
            <w:sz w:val="20"/>
          </w:rPr>
          <w:t>http://www.jove.com/video/1597/results-example-mably?access=ksw0bprj</w:t>
        </w:r>
      </w:hyperlink>
    </w:p>
    <w:p w:rsidR="00B76B8C" w:rsidRDefault="00B76B8C">
      <w:pPr>
        <w:ind w:left="360"/>
        <w:rPr>
          <w:rFonts w:ascii="Helvetica" w:hAnsi="Helvetica"/>
          <w:sz w:val="22"/>
        </w:rPr>
      </w:pPr>
    </w:p>
    <w:p w:rsidR="00B76B8C" w:rsidRDefault="00B76B8C">
      <w:pPr>
        <w:spacing w:line="480" w:lineRule="auto"/>
        <w:ind w:left="792"/>
        <w:rPr>
          <w:rFonts w:ascii="Helvetica" w:hAnsi="Helvetica"/>
          <w:b/>
          <w:sz w:val="22"/>
        </w:rPr>
      </w:pPr>
    </w:p>
    <w:p w:rsidR="00B76B8C" w:rsidRDefault="00B76B8C">
      <w:pPr>
        <w:numPr>
          <w:ilvl w:val="0"/>
          <w:numId w:val="12"/>
        </w:numPr>
        <w:jc w:val="both"/>
        <w:outlineLvl w:val="0"/>
        <w:rPr>
          <w:rFonts w:ascii="Helvetica" w:hAnsi="Helvetica"/>
          <w:b/>
          <w:sz w:val="22"/>
        </w:rPr>
      </w:pPr>
      <w:r>
        <w:rPr>
          <w:rFonts w:ascii="Helvetica" w:hAnsi="Helvetica"/>
          <w:b/>
          <w:sz w:val="22"/>
        </w:rPr>
        <w:t>Conclusion (said by authors on camera)</w:t>
      </w:r>
    </w:p>
    <w:p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B76B8C" w:rsidRDefault="00B76B8C">
      <w:pPr>
        <w:ind w:left="360"/>
        <w:jc w:val="both"/>
        <w:rPr>
          <w:rFonts w:ascii="Helvetica" w:hAnsi="Helvetica"/>
          <w:b/>
          <w:sz w:val="22"/>
        </w:rPr>
      </w:pPr>
    </w:p>
    <w:p w:rsidR="00B76B8C" w:rsidRPr="0087280B" w:rsidRDefault="00E57E3D" w:rsidP="0087280B">
      <w:pPr>
        <w:numPr>
          <w:ilvl w:val="1"/>
          <w:numId w:val="12"/>
        </w:numPr>
        <w:spacing w:before="240"/>
        <w:jc w:val="both"/>
        <w:outlineLvl w:val="0"/>
        <w:rPr>
          <w:rFonts w:ascii="Helvetica" w:hAnsi="Helvetica"/>
          <w:sz w:val="22"/>
        </w:rPr>
      </w:pPr>
      <w:r w:rsidRPr="0087280B">
        <w:rPr>
          <w:rFonts w:ascii="Helvetica" w:hAnsi="Helvetica"/>
          <w:b/>
          <w:sz w:val="22"/>
        </w:rPr>
        <w:t>Filippos Porichis</w:t>
      </w:r>
      <w:r w:rsidR="0087280B">
        <w:rPr>
          <w:rFonts w:ascii="Helvetica" w:hAnsi="Helvetica"/>
          <w:b/>
          <w:sz w:val="22"/>
        </w:rPr>
        <w:t>:</w:t>
      </w:r>
      <w:r w:rsidR="0087280B">
        <w:rPr>
          <w:rFonts w:ascii="Helvetica" w:hAnsi="Helvetica"/>
          <w:sz w:val="22"/>
        </w:rPr>
        <w:t xml:space="preserve"> T</w:t>
      </w:r>
      <w:r w:rsidR="00B76B8C" w:rsidRPr="0087280B">
        <w:rPr>
          <w:rFonts w:ascii="Helvetica" w:hAnsi="Helvetica"/>
          <w:sz w:val="22"/>
        </w:rPr>
        <w:t xml:space="preserve">his </w:t>
      </w:r>
      <w:r w:rsidR="004D5303" w:rsidRPr="0087280B">
        <w:rPr>
          <w:rFonts w:ascii="Helvetica" w:hAnsi="Helvetica"/>
          <w:i/>
          <w:sz w:val="22"/>
        </w:rPr>
        <w:t>in vitro</w:t>
      </w:r>
      <w:r w:rsidR="004D5303" w:rsidRPr="0087280B">
        <w:rPr>
          <w:rFonts w:ascii="Helvetica" w:hAnsi="Helvetica"/>
          <w:sz w:val="22"/>
        </w:rPr>
        <w:t xml:space="preserve"> experimental aproach </w:t>
      </w:r>
      <w:r w:rsidR="00401BEE" w:rsidRPr="0087280B">
        <w:rPr>
          <w:rFonts w:ascii="Helvetica" w:hAnsi="Helvetica"/>
          <w:sz w:val="22"/>
        </w:rPr>
        <w:t>enables</w:t>
      </w:r>
      <w:r w:rsidR="0087280B" w:rsidRPr="0087280B">
        <w:rPr>
          <w:rFonts w:ascii="Helvetica" w:hAnsi="Helvetica"/>
          <w:sz w:val="22"/>
        </w:rPr>
        <w:t xml:space="preserve"> </w:t>
      </w:r>
      <w:r w:rsidR="00B76B8C" w:rsidRPr="0087280B">
        <w:rPr>
          <w:rFonts w:ascii="Helvetica" w:hAnsi="Helvetica"/>
          <w:sz w:val="22"/>
        </w:rPr>
        <w:t xml:space="preserve">researchers in the field of </w:t>
      </w:r>
      <w:r w:rsidR="004D5303" w:rsidRPr="0087280B">
        <w:rPr>
          <w:rFonts w:ascii="Helvetica" w:hAnsi="Helvetica"/>
          <w:sz w:val="22"/>
        </w:rPr>
        <w:t>T cell immunology</w:t>
      </w:r>
      <w:r w:rsidR="0087280B" w:rsidRPr="0087280B">
        <w:rPr>
          <w:rFonts w:ascii="Helvetica" w:hAnsi="Helvetica"/>
          <w:sz w:val="22"/>
        </w:rPr>
        <w:t xml:space="preserve"> </w:t>
      </w:r>
      <w:r w:rsidR="00B76B8C" w:rsidRPr="0087280B">
        <w:rPr>
          <w:rFonts w:ascii="Helvetica" w:hAnsi="Helvetica"/>
          <w:sz w:val="22"/>
        </w:rPr>
        <w:t xml:space="preserve">to explore </w:t>
      </w:r>
      <w:r w:rsidR="00401BEE" w:rsidRPr="0087280B">
        <w:rPr>
          <w:rFonts w:ascii="Helvetica" w:hAnsi="Helvetica"/>
          <w:sz w:val="22"/>
        </w:rPr>
        <w:t xml:space="preserve">the impact of </w:t>
      </w:r>
      <w:r w:rsidR="004D5303" w:rsidRPr="0087280B">
        <w:rPr>
          <w:rFonts w:ascii="Helvetica" w:hAnsi="Helvetica"/>
          <w:sz w:val="22"/>
        </w:rPr>
        <w:t>immunoregualtory</w:t>
      </w:r>
      <w:r w:rsidR="00401BEE" w:rsidRPr="0087280B">
        <w:rPr>
          <w:rFonts w:ascii="Helvetica" w:hAnsi="Helvetica"/>
          <w:sz w:val="22"/>
        </w:rPr>
        <w:t xml:space="preserve"> pathways</w:t>
      </w:r>
      <w:r w:rsidR="007A1467" w:rsidRPr="0087280B">
        <w:rPr>
          <w:rFonts w:ascii="Helvetica" w:hAnsi="Helvetica"/>
          <w:sz w:val="22"/>
        </w:rPr>
        <w:t xml:space="preserve"> in regulating</w:t>
      </w:r>
      <w:r w:rsidR="00401BEE" w:rsidRPr="0087280B">
        <w:rPr>
          <w:rFonts w:ascii="Helvetica" w:hAnsi="Helvetica"/>
          <w:sz w:val="22"/>
        </w:rPr>
        <w:t xml:space="preserve"> effector function of antigen-specific T cells</w:t>
      </w:r>
      <w:r w:rsidR="0087280B">
        <w:rPr>
          <w:rFonts w:ascii="Helvetica" w:hAnsi="Helvetica"/>
          <w:sz w:val="22"/>
        </w:rPr>
        <w:t xml:space="preserve"> in </w:t>
      </w:r>
      <w:r w:rsidR="004D5303" w:rsidRPr="0087280B">
        <w:rPr>
          <w:rFonts w:ascii="Helvetica" w:hAnsi="Helvetica"/>
          <w:sz w:val="22"/>
        </w:rPr>
        <w:t>human samples</w:t>
      </w:r>
      <w:r w:rsidR="0087280B" w:rsidRPr="0087280B">
        <w:rPr>
          <w:rFonts w:ascii="Helvetica" w:hAnsi="Helvetica"/>
          <w:sz w:val="22"/>
        </w:rPr>
        <w:t>.</w:t>
      </w:r>
    </w:p>
    <w:p w:rsidR="0087280B" w:rsidRPr="0087280B" w:rsidRDefault="0087280B" w:rsidP="00802071">
      <w:pPr>
        <w:spacing w:before="240"/>
        <w:ind w:left="1080"/>
        <w:jc w:val="both"/>
        <w:outlineLvl w:val="0"/>
        <w:rPr>
          <w:rFonts w:ascii="Helvetica" w:hAnsi="Helvetica"/>
          <w:sz w:val="22"/>
        </w:rPr>
      </w:pPr>
    </w:p>
    <w:p w:rsidR="00B76B8C" w:rsidRDefault="00B76B8C">
      <w:pPr>
        <w:pStyle w:val="BodyText"/>
        <w:outlineLvl w:val="0"/>
        <w:rPr>
          <w:rFonts w:ascii="Helvetica" w:hAnsi="Helvetica"/>
          <w:b/>
          <w:i w:val="0"/>
          <w:sz w:val="22"/>
          <w:u w:val="single"/>
        </w:rPr>
      </w:pPr>
      <w:r>
        <w:rPr>
          <w:rFonts w:ascii="Helvetica" w:hAnsi="Helvetica"/>
          <w:b/>
          <w:i w:val="0"/>
          <w:sz w:val="22"/>
          <w:u w:val="single"/>
        </w:rPr>
        <w:t>Provided Media</w:t>
      </w:r>
    </w:p>
    <w:p w:rsidR="00B76B8C" w:rsidRDefault="00B76B8C">
      <w:pPr>
        <w:pStyle w:val="BodyText"/>
        <w:outlineLvl w:val="0"/>
        <w:rPr>
          <w:rFonts w:ascii="Helvetica" w:hAnsi="Helvetica"/>
          <w:b/>
          <w:i w:val="0"/>
          <w:sz w:val="22"/>
          <w:u w:val="single"/>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B76B8C" w:rsidRDefault="00B76B8C">
      <w:pPr>
        <w:pStyle w:val="BodyText"/>
        <w:rPr>
          <w:rFonts w:ascii="Helvetica" w:hAnsi="Helvetica"/>
          <w:i w:val="0"/>
          <w:sz w:val="22"/>
        </w:rPr>
      </w:pPr>
    </w:p>
    <w:p w:rsidR="00B76B8C" w:rsidRDefault="00B76B8C">
      <w:pPr>
        <w:pStyle w:val="BodyText"/>
        <w:outlineLvl w:val="0"/>
        <w:rPr>
          <w:rFonts w:ascii="Helvetica" w:hAnsi="Helvetica"/>
          <w:i w:val="0"/>
          <w:sz w:val="22"/>
        </w:rPr>
      </w:pPr>
      <w:r>
        <w:rPr>
          <w:rFonts w:ascii="Helvetica" w:hAnsi="Helvetica"/>
          <w:i w:val="0"/>
          <w:sz w:val="22"/>
        </w:rPr>
        <w:lastRenderedPageBreak/>
        <w:t>Insert your media filenames here.</w:t>
      </w:r>
    </w:p>
    <w:p w:rsidR="00B76B8C" w:rsidRDefault="00B76B8C">
      <w:pPr>
        <w:pStyle w:val="BodyText"/>
        <w:rPr>
          <w:rFonts w:ascii="Helvetica" w:hAnsi="Helvetica"/>
          <w:i w:val="0"/>
          <w:sz w:val="22"/>
        </w:rPr>
      </w:pPr>
    </w:p>
    <w:p w:rsidR="00B76B8C" w:rsidRDefault="00B76B8C">
      <w:pPr>
        <w:pStyle w:val="BodyText"/>
        <w:rPr>
          <w:rFonts w:ascii="Helvetica" w:hAnsi="Helvetica"/>
          <w:b/>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B76B8C" w:rsidSect="00353B0E">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397" w:rsidRDefault="00C63397">
      <w:r>
        <w:separator/>
      </w:r>
    </w:p>
  </w:endnote>
  <w:endnote w:type="continuationSeparator" w:id="0">
    <w:p w:rsidR="00C63397" w:rsidRDefault="00C63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259" w:rsidRDefault="006D1259">
    <w:pPr>
      <w:pStyle w:val="Footer"/>
      <w:jc w:val="center"/>
    </w:pPr>
    <w:r>
      <w:sym w:font="Symbol" w:char="F0D3"/>
    </w:r>
    <w:r>
      <w:t xml:space="preserve"> 2011, Journal of Visualized Experiments</w:t>
    </w:r>
  </w:p>
  <w:p w:rsidR="006D1259" w:rsidRDefault="006D1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397" w:rsidRDefault="00C63397">
      <w:r>
        <w:separator/>
      </w:r>
    </w:p>
  </w:footnote>
  <w:footnote w:type="continuationSeparator" w:id="0">
    <w:p w:rsidR="00C63397" w:rsidRDefault="00C63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337EFA9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5"/>
  </w:num>
  <w:num w:numId="7">
    <w:abstractNumId w:val="2"/>
  </w:num>
  <w:num w:numId="8">
    <w:abstractNumId w:val="10"/>
  </w:num>
  <w:num w:numId="9">
    <w:abstractNumId w:val="16"/>
  </w:num>
  <w:num w:numId="10">
    <w:abstractNumId w:val="20"/>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1"/>
  </w:num>
  <w:num w:numId="18">
    <w:abstractNumId w:val="7"/>
  </w:num>
  <w:num w:numId="19">
    <w:abstractNumId w:val="3"/>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76B8C"/>
    <w:rsid w:val="00052112"/>
    <w:rsid w:val="000B3E6D"/>
    <w:rsid w:val="000C395B"/>
    <w:rsid w:val="000E6A75"/>
    <w:rsid w:val="00104FE2"/>
    <w:rsid w:val="00112C5B"/>
    <w:rsid w:val="00122A75"/>
    <w:rsid w:val="00133EEB"/>
    <w:rsid w:val="00162DD5"/>
    <w:rsid w:val="00182FFB"/>
    <w:rsid w:val="00185412"/>
    <w:rsid w:val="00197CBC"/>
    <w:rsid w:val="001A0938"/>
    <w:rsid w:val="001F4FF4"/>
    <w:rsid w:val="001F7BBA"/>
    <w:rsid w:val="00213B47"/>
    <w:rsid w:val="00216B7C"/>
    <w:rsid w:val="002209FF"/>
    <w:rsid w:val="0025385E"/>
    <w:rsid w:val="002730F7"/>
    <w:rsid w:val="0027707A"/>
    <w:rsid w:val="00280B20"/>
    <w:rsid w:val="002B3344"/>
    <w:rsid w:val="002C266D"/>
    <w:rsid w:val="0030033F"/>
    <w:rsid w:val="00315097"/>
    <w:rsid w:val="0032231E"/>
    <w:rsid w:val="00353B0E"/>
    <w:rsid w:val="0037313D"/>
    <w:rsid w:val="00380AF8"/>
    <w:rsid w:val="00400257"/>
    <w:rsid w:val="00401BEE"/>
    <w:rsid w:val="004364A4"/>
    <w:rsid w:val="00450ED3"/>
    <w:rsid w:val="00485C68"/>
    <w:rsid w:val="0048649C"/>
    <w:rsid w:val="004A2EF5"/>
    <w:rsid w:val="004A589A"/>
    <w:rsid w:val="004B5A18"/>
    <w:rsid w:val="004C0A78"/>
    <w:rsid w:val="004D5303"/>
    <w:rsid w:val="004F1027"/>
    <w:rsid w:val="004F36AA"/>
    <w:rsid w:val="00507397"/>
    <w:rsid w:val="00550698"/>
    <w:rsid w:val="00552183"/>
    <w:rsid w:val="00572AD3"/>
    <w:rsid w:val="005961E9"/>
    <w:rsid w:val="00597200"/>
    <w:rsid w:val="005C717A"/>
    <w:rsid w:val="005D3239"/>
    <w:rsid w:val="0060128A"/>
    <w:rsid w:val="00642106"/>
    <w:rsid w:val="00645127"/>
    <w:rsid w:val="00673F3A"/>
    <w:rsid w:val="00683AA6"/>
    <w:rsid w:val="006D1259"/>
    <w:rsid w:val="006F3C3B"/>
    <w:rsid w:val="00731873"/>
    <w:rsid w:val="00766DD2"/>
    <w:rsid w:val="007713FB"/>
    <w:rsid w:val="00777EB0"/>
    <w:rsid w:val="00787C2E"/>
    <w:rsid w:val="007A1467"/>
    <w:rsid w:val="007B0BB2"/>
    <w:rsid w:val="007C138C"/>
    <w:rsid w:val="007C336A"/>
    <w:rsid w:val="007D25D7"/>
    <w:rsid w:val="00802071"/>
    <w:rsid w:val="00803AC4"/>
    <w:rsid w:val="008163DA"/>
    <w:rsid w:val="00854263"/>
    <w:rsid w:val="0087280B"/>
    <w:rsid w:val="0089024C"/>
    <w:rsid w:val="00910CD2"/>
    <w:rsid w:val="00944E94"/>
    <w:rsid w:val="00945926"/>
    <w:rsid w:val="00950FEC"/>
    <w:rsid w:val="009624A6"/>
    <w:rsid w:val="00970F37"/>
    <w:rsid w:val="00974FC9"/>
    <w:rsid w:val="00991517"/>
    <w:rsid w:val="009A7A86"/>
    <w:rsid w:val="009B1E54"/>
    <w:rsid w:val="009B7BE6"/>
    <w:rsid w:val="009C447B"/>
    <w:rsid w:val="009D64D2"/>
    <w:rsid w:val="009E05A7"/>
    <w:rsid w:val="009E0E00"/>
    <w:rsid w:val="009F31C3"/>
    <w:rsid w:val="00A20654"/>
    <w:rsid w:val="00A26A55"/>
    <w:rsid w:val="00A279AF"/>
    <w:rsid w:val="00A3253D"/>
    <w:rsid w:val="00A3699D"/>
    <w:rsid w:val="00A376E5"/>
    <w:rsid w:val="00A40980"/>
    <w:rsid w:val="00A41132"/>
    <w:rsid w:val="00A84815"/>
    <w:rsid w:val="00A9427E"/>
    <w:rsid w:val="00AB664B"/>
    <w:rsid w:val="00AC0891"/>
    <w:rsid w:val="00AC3633"/>
    <w:rsid w:val="00AD43CE"/>
    <w:rsid w:val="00AE0BAA"/>
    <w:rsid w:val="00AE60D0"/>
    <w:rsid w:val="00AF2AE1"/>
    <w:rsid w:val="00B04B00"/>
    <w:rsid w:val="00B41391"/>
    <w:rsid w:val="00B41E32"/>
    <w:rsid w:val="00B54A89"/>
    <w:rsid w:val="00B54FFF"/>
    <w:rsid w:val="00B76269"/>
    <w:rsid w:val="00B76B8C"/>
    <w:rsid w:val="00B85148"/>
    <w:rsid w:val="00B94D56"/>
    <w:rsid w:val="00BC2953"/>
    <w:rsid w:val="00BD7C8C"/>
    <w:rsid w:val="00BE0F32"/>
    <w:rsid w:val="00BF19D0"/>
    <w:rsid w:val="00C0481E"/>
    <w:rsid w:val="00C238C0"/>
    <w:rsid w:val="00C44134"/>
    <w:rsid w:val="00C63397"/>
    <w:rsid w:val="00D2584E"/>
    <w:rsid w:val="00D269BB"/>
    <w:rsid w:val="00D334F4"/>
    <w:rsid w:val="00D71CD6"/>
    <w:rsid w:val="00D81E51"/>
    <w:rsid w:val="00D97B6F"/>
    <w:rsid w:val="00D97D90"/>
    <w:rsid w:val="00DB59E4"/>
    <w:rsid w:val="00DE65E6"/>
    <w:rsid w:val="00DF3A4B"/>
    <w:rsid w:val="00DF51A6"/>
    <w:rsid w:val="00E23FDF"/>
    <w:rsid w:val="00E57DF5"/>
    <w:rsid w:val="00E57E3D"/>
    <w:rsid w:val="00E6369D"/>
    <w:rsid w:val="00E65248"/>
    <w:rsid w:val="00E912D9"/>
    <w:rsid w:val="00EB0FF9"/>
    <w:rsid w:val="00EC0B7A"/>
    <w:rsid w:val="00ED42EF"/>
    <w:rsid w:val="00EE0FB8"/>
    <w:rsid w:val="00EF07F8"/>
    <w:rsid w:val="00F64484"/>
    <w:rsid w:val="00F70CEA"/>
    <w:rsid w:val="00F918CB"/>
    <w:rsid w:val="00FF3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0E"/>
    <w:rPr>
      <w:noProof/>
      <w:sz w:val="24"/>
    </w:rPr>
  </w:style>
  <w:style w:type="paragraph" w:styleId="Heading1">
    <w:name w:val="heading 1"/>
    <w:basedOn w:val="Normal"/>
    <w:next w:val="Normal"/>
    <w:qFormat/>
    <w:rsid w:val="00353B0E"/>
    <w:pPr>
      <w:keepNext/>
      <w:outlineLvl w:val="0"/>
    </w:pPr>
    <w:rPr>
      <w:b/>
      <w:sz w:val="32"/>
    </w:rPr>
  </w:style>
  <w:style w:type="paragraph" w:styleId="Heading2">
    <w:name w:val="heading 2"/>
    <w:basedOn w:val="Normal"/>
    <w:next w:val="Normal"/>
    <w:qFormat/>
    <w:rsid w:val="00353B0E"/>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B0E"/>
    <w:rPr>
      <w:i/>
    </w:rPr>
  </w:style>
  <w:style w:type="paragraph" w:styleId="BodyTextIndent">
    <w:name w:val="Body Text Indent"/>
    <w:basedOn w:val="Normal"/>
    <w:rsid w:val="00353B0E"/>
    <w:pPr>
      <w:ind w:left="360"/>
      <w:jc w:val="both"/>
    </w:pPr>
    <w:rPr>
      <w:rFonts w:ascii="Times New Roman" w:hAnsi="Times New Roman"/>
    </w:rPr>
  </w:style>
  <w:style w:type="paragraph" w:styleId="BodyTextIndent2">
    <w:name w:val="Body Text Indent 2"/>
    <w:basedOn w:val="Normal"/>
    <w:rsid w:val="00353B0E"/>
    <w:pPr>
      <w:ind w:left="720"/>
      <w:jc w:val="both"/>
    </w:pPr>
    <w:rPr>
      <w:rFonts w:ascii="Times New Roman" w:hAnsi="Times New Roman"/>
    </w:rPr>
  </w:style>
  <w:style w:type="paragraph" w:styleId="Header">
    <w:name w:val="header"/>
    <w:basedOn w:val="Normal"/>
    <w:rsid w:val="00353B0E"/>
    <w:pPr>
      <w:tabs>
        <w:tab w:val="center" w:pos="4320"/>
        <w:tab w:val="right" w:pos="8640"/>
      </w:tabs>
    </w:pPr>
  </w:style>
  <w:style w:type="paragraph" w:styleId="BodyText2">
    <w:name w:val="Body Text 2"/>
    <w:basedOn w:val="Normal"/>
    <w:rsid w:val="00353B0E"/>
    <w:rPr>
      <w:noProof w:val="0"/>
      <w:sz w:val="32"/>
      <w:lang w:eastAsia="zh-TW"/>
    </w:rPr>
  </w:style>
  <w:style w:type="paragraph" w:styleId="BodyText3">
    <w:name w:val="Body Text 3"/>
    <w:basedOn w:val="Normal"/>
    <w:semiHidden/>
    <w:unhideWhenUsed/>
    <w:rsid w:val="00353B0E"/>
    <w:pPr>
      <w:spacing w:after="120"/>
    </w:pPr>
    <w:rPr>
      <w:sz w:val="16"/>
      <w:szCs w:val="16"/>
    </w:rPr>
  </w:style>
  <w:style w:type="character" w:customStyle="1" w:styleId="BodyText3Char">
    <w:name w:val="Body Text 3 Char"/>
    <w:semiHidden/>
    <w:rsid w:val="00353B0E"/>
    <w:rPr>
      <w:sz w:val="16"/>
      <w:szCs w:val="16"/>
    </w:rPr>
  </w:style>
  <w:style w:type="paragraph" w:styleId="Footer">
    <w:name w:val="footer"/>
    <w:basedOn w:val="Normal"/>
    <w:unhideWhenUsed/>
    <w:rsid w:val="00353B0E"/>
    <w:pPr>
      <w:tabs>
        <w:tab w:val="center" w:pos="4320"/>
        <w:tab w:val="right" w:pos="8640"/>
      </w:tabs>
    </w:pPr>
  </w:style>
  <w:style w:type="character" w:customStyle="1" w:styleId="FooterChar">
    <w:name w:val="Footer Char"/>
    <w:rsid w:val="00353B0E"/>
    <w:rPr>
      <w:sz w:val="24"/>
    </w:rPr>
  </w:style>
  <w:style w:type="character" w:styleId="Hyperlink">
    <w:name w:val="Hyperlink"/>
    <w:uiPriority w:val="99"/>
    <w:unhideWhenUsed/>
    <w:rsid w:val="00353B0E"/>
    <w:rPr>
      <w:color w:val="0000FF"/>
      <w:u w:val="single"/>
    </w:rPr>
  </w:style>
  <w:style w:type="character" w:styleId="FollowedHyperlink">
    <w:name w:val="FollowedHyperlink"/>
    <w:semiHidden/>
    <w:unhideWhenUsed/>
    <w:rsid w:val="00353B0E"/>
    <w:rPr>
      <w:color w:val="800080"/>
      <w:u w:val="single"/>
    </w:rPr>
  </w:style>
  <w:style w:type="paragraph" w:styleId="BalloonText">
    <w:name w:val="Balloon Text"/>
    <w:basedOn w:val="Normal"/>
    <w:semiHidden/>
    <w:rsid w:val="00353B0E"/>
    <w:rPr>
      <w:rFonts w:ascii="Lucida Grande" w:hAnsi="Lucida Grande"/>
      <w:sz w:val="18"/>
      <w:szCs w:val="18"/>
    </w:rPr>
  </w:style>
  <w:style w:type="paragraph" w:customStyle="1" w:styleId="Default">
    <w:name w:val="Default"/>
    <w:rsid w:val="00353B0E"/>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353B0E"/>
    <w:rPr>
      <w:rFonts w:cs="Times New Roman"/>
      <w:color w:val="auto"/>
    </w:rPr>
  </w:style>
  <w:style w:type="character" w:customStyle="1" w:styleId="v10pt1">
    <w:name w:val="v10pt1"/>
    <w:rsid w:val="00353B0E"/>
    <w:rPr>
      <w:rFonts w:ascii="Verdana" w:hAnsi="Verdana" w:cs="Times New Roman"/>
      <w:sz w:val="20"/>
      <w:szCs w:val="20"/>
    </w:rPr>
  </w:style>
  <w:style w:type="paragraph" w:styleId="ListParagraph">
    <w:name w:val="List Paragraph"/>
    <w:basedOn w:val="Normal"/>
    <w:qFormat/>
    <w:rsid w:val="00353B0E"/>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353B0E"/>
  </w:style>
  <w:style w:type="paragraph" w:customStyle="1" w:styleId="CM3">
    <w:name w:val="CM3"/>
    <w:basedOn w:val="Default"/>
    <w:next w:val="Default"/>
    <w:rsid w:val="00353B0E"/>
    <w:pPr>
      <w:spacing w:line="243" w:lineRule="atLeast"/>
    </w:pPr>
    <w:rPr>
      <w:rFonts w:cs="Times New Roman"/>
      <w:color w:val="auto"/>
    </w:rPr>
  </w:style>
  <w:style w:type="paragraph" w:customStyle="1" w:styleId="authors1">
    <w:name w:val="authors1"/>
    <w:basedOn w:val="Normal"/>
    <w:rsid w:val="00353B0E"/>
    <w:pPr>
      <w:spacing w:before="72" w:line="240" w:lineRule="atLeast"/>
      <w:ind w:left="574"/>
    </w:pPr>
    <w:rPr>
      <w:rFonts w:ascii="Times New Roman" w:eastAsia="Times New Roman" w:hAnsi="Times New Roman"/>
      <w:sz w:val="22"/>
      <w:szCs w:val="22"/>
    </w:rPr>
  </w:style>
  <w:style w:type="character" w:customStyle="1" w:styleId="journalname">
    <w:name w:val="journalname"/>
    <w:rsid w:val="00353B0E"/>
    <w:rPr>
      <w:rFonts w:cs="Times New Roman"/>
    </w:rPr>
  </w:style>
  <w:style w:type="character" w:customStyle="1" w:styleId="apple-style-span">
    <w:name w:val="apple-style-span"/>
    <w:rsid w:val="00353B0E"/>
    <w:rPr>
      <w:rFonts w:cs="Times New Roman"/>
    </w:rPr>
  </w:style>
  <w:style w:type="character" w:customStyle="1" w:styleId="apple-converted-space">
    <w:name w:val="apple-converted-space"/>
    <w:rsid w:val="00353B0E"/>
    <w:rPr>
      <w:rFonts w:cs="Times New Roman"/>
    </w:rPr>
  </w:style>
  <w:style w:type="character" w:customStyle="1" w:styleId="ti2">
    <w:name w:val="ti2"/>
    <w:rsid w:val="00353B0E"/>
    <w:rPr>
      <w:sz w:val="22"/>
      <w:szCs w:val="22"/>
    </w:rPr>
  </w:style>
  <w:style w:type="paragraph" w:customStyle="1" w:styleId="CM4">
    <w:name w:val="CM4"/>
    <w:basedOn w:val="Default"/>
    <w:next w:val="Default"/>
    <w:rsid w:val="00353B0E"/>
    <w:pPr>
      <w:spacing w:line="243" w:lineRule="atLeast"/>
    </w:pPr>
    <w:rPr>
      <w:rFonts w:cs="Times New Roman"/>
      <w:color w:val="auto"/>
    </w:rPr>
  </w:style>
  <w:style w:type="character" w:styleId="Emphasis">
    <w:name w:val="Emphasis"/>
    <w:qFormat/>
    <w:rsid w:val="00353B0E"/>
    <w:rPr>
      <w:i/>
    </w:rPr>
  </w:style>
  <w:style w:type="paragraph" w:customStyle="1" w:styleId="TEXTOVERVIDEO">
    <w:name w:val="TEXT OVER VIDEO"/>
    <w:basedOn w:val="Normal"/>
    <w:rsid w:val="00353B0E"/>
    <w:pPr>
      <w:spacing w:before="40"/>
      <w:ind w:left="1368"/>
      <w:jc w:val="both"/>
      <w:outlineLvl w:val="0"/>
    </w:pPr>
    <w:rPr>
      <w:rFonts w:ascii="Arial" w:hAnsi="Arial" w:cs="Arial"/>
      <w:sz w:val="22"/>
      <w:szCs w:val="24"/>
    </w:rPr>
  </w:style>
  <w:style w:type="character" w:styleId="CommentReference">
    <w:name w:val="annotation reference"/>
    <w:semiHidden/>
    <w:unhideWhenUsed/>
    <w:rsid w:val="00353B0E"/>
    <w:rPr>
      <w:sz w:val="18"/>
      <w:szCs w:val="18"/>
    </w:rPr>
  </w:style>
  <w:style w:type="paragraph" w:styleId="CommentText">
    <w:name w:val="annotation text"/>
    <w:basedOn w:val="Normal"/>
    <w:semiHidden/>
    <w:unhideWhenUsed/>
    <w:rsid w:val="00353B0E"/>
    <w:rPr>
      <w:szCs w:val="24"/>
    </w:rPr>
  </w:style>
  <w:style w:type="character" w:customStyle="1" w:styleId="CommentTextChar">
    <w:name w:val="Comment Text Char"/>
    <w:semiHidden/>
    <w:rsid w:val="00353B0E"/>
    <w:rPr>
      <w:sz w:val="24"/>
      <w:szCs w:val="24"/>
    </w:rPr>
  </w:style>
  <w:style w:type="paragraph" w:styleId="CommentSubject">
    <w:name w:val="annotation subject"/>
    <w:basedOn w:val="CommentText"/>
    <w:next w:val="CommentText"/>
    <w:semiHidden/>
    <w:unhideWhenUsed/>
    <w:rsid w:val="00353B0E"/>
    <w:rPr>
      <w:b/>
      <w:bCs/>
    </w:rPr>
  </w:style>
  <w:style w:type="character" w:customStyle="1" w:styleId="CommentSubjectChar">
    <w:name w:val="Comment Subject Char"/>
    <w:semiHidden/>
    <w:rsid w:val="00353B0E"/>
    <w:rPr>
      <w:b/>
      <w:bCs/>
      <w:sz w:val="24"/>
      <w:szCs w:val="24"/>
    </w:rPr>
  </w:style>
  <w:style w:type="paragraph" w:customStyle="1" w:styleId="ColorfulList-Accent11">
    <w:name w:val="Colorful List - Accent 11"/>
    <w:basedOn w:val="Normal"/>
    <w:qFormat/>
    <w:rsid w:val="00353B0E"/>
    <w:pPr>
      <w:spacing w:after="200" w:line="276" w:lineRule="auto"/>
      <w:ind w:left="720"/>
    </w:pPr>
    <w:rPr>
      <w:rFonts w:ascii="Calibri" w:eastAsia="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uiPriority w:val="99"/>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hyperlink" Target="mailto:dkaufmann@partners.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11</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19919</CharactersWithSpaces>
  <SharedDoc>false</SharedDoc>
  <HLinks>
    <vt:vector size="30" baseType="variant">
      <vt:variant>
        <vt:i4>1310808</vt:i4>
      </vt:variant>
      <vt:variant>
        <vt:i4>22</vt:i4>
      </vt:variant>
      <vt:variant>
        <vt:i4>0</vt:i4>
      </vt:variant>
      <vt:variant>
        <vt:i4>5</vt:i4>
      </vt:variant>
      <vt:variant>
        <vt:lpwstr>http://www.jove.com/video/1597/results-example-mably?access=ksw0bprj</vt:lpwstr>
      </vt:variant>
      <vt:variant>
        <vt:lpwstr/>
      </vt:variant>
      <vt:variant>
        <vt:i4>4194360</vt:i4>
      </vt:variant>
      <vt:variant>
        <vt:i4>18</vt:i4>
      </vt:variant>
      <vt:variant>
        <vt:i4>0</vt:i4>
      </vt:variant>
      <vt:variant>
        <vt:i4>5</vt:i4>
      </vt:variant>
      <vt:variant>
        <vt:lpwstr/>
      </vt:variant>
      <vt:variant>
        <vt:lpwstr>_ENREF_13</vt:lpwstr>
      </vt:variant>
      <vt:variant>
        <vt:i4>4784139</vt:i4>
      </vt:variant>
      <vt:variant>
        <vt:i4>15</vt:i4>
      </vt:variant>
      <vt:variant>
        <vt:i4>0</vt:i4>
      </vt:variant>
      <vt:variant>
        <vt:i4>5</vt:i4>
      </vt:variant>
      <vt:variant>
        <vt:lpwstr/>
      </vt:variant>
      <vt:variant>
        <vt:lpwstr>_ENREF_8</vt:lpwstr>
      </vt:variant>
      <vt:variant>
        <vt:i4>4194361</vt:i4>
      </vt:variant>
      <vt:variant>
        <vt:i4>3</vt:i4>
      </vt:variant>
      <vt:variant>
        <vt:i4>0</vt:i4>
      </vt:variant>
      <vt:variant>
        <vt:i4>5</vt:i4>
      </vt:variant>
      <vt:variant>
        <vt:lpwstr/>
      </vt:variant>
      <vt:variant>
        <vt:lpwstr>_ENREF_12</vt:lpwstr>
      </vt:variant>
      <vt:variant>
        <vt:i4>4980764</vt:i4>
      </vt:variant>
      <vt:variant>
        <vt:i4>0</vt:i4>
      </vt:variant>
      <vt:variant>
        <vt:i4>0</vt:i4>
      </vt:variant>
      <vt:variant>
        <vt:i4>5</vt:i4>
      </vt:variant>
      <vt:variant>
        <vt:lpwstr>mailto:dkaufmann@partners.org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67</cp:revision>
  <cp:lastPrinted>2013-07-17T17:41:00Z</cp:lastPrinted>
  <dcterms:created xsi:type="dcterms:W3CDTF">2013-07-17T14:24:00Z</dcterms:created>
  <dcterms:modified xsi:type="dcterms:W3CDTF">2013-08-12T20:42:00Z</dcterms:modified>
</cp:coreProperties>
</file>