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F63D7" w14:textId="77777777" w:rsidR="0048727E" w:rsidRPr="00CA5D0F" w:rsidRDefault="0048727E" w:rsidP="0048727E">
      <w:pPr>
        <w:pStyle w:val="BodyText"/>
        <w:outlineLvl w:val="0"/>
        <w:rPr>
          <w:rFonts w:ascii="Calibri" w:hAnsi="Calibri"/>
          <w:b/>
          <w:i w:val="0"/>
          <w:szCs w:val="24"/>
        </w:rPr>
      </w:pPr>
      <w:bookmarkStart w:id="0" w:name="_GoBack"/>
      <w:bookmarkEnd w:id="0"/>
      <w:r w:rsidRPr="00CA5D0F">
        <w:rPr>
          <w:rFonts w:ascii="Calibri" w:hAnsi="Calibri"/>
          <w:b/>
          <w:i w:val="0"/>
          <w:szCs w:val="24"/>
        </w:rPr>
        <w:t xml:space="preserve">Submission ID #:  50816  </w:t>
      </w:r>
    </w:p>
    <w:p w14:paraId="5C461EE6" w14:textId="77777777" w:rsidR="0048727E" w:rsidRPr="00CA5D0F" w:rsidDel="00A12F8F" w:rsidRDefault="0048727E" w:rsidP="0048727E">
      <w:pPr>
        <w:pStyle w:val="BodyText"/>
        <w:outlineLvl w:val="0"/>
        <w:rPr>
          <w:rFonts w:ascii="Calibri" w:hAnsi="Calibri"/>
          <w:b/>
          <w:i w:val="0"/>
          <w:szCs w:val="24"/>
        </w:rPr>
      </w:pPr>
      <w:r w:rsidRPr="00CA5D0F">
        <w:rPr>
          <w:rFonts w:ascii="Calibri" w:hAnsi="Calibri"/>
          <w:b/>
          <w:i w:val="0"/>
          <w:szCs w:val="24"/>
        </w:rPr>
        <w:t>Editor Name:  Petti Pang</w:t>
      </w:r>
    </w:p>
    <w:p w14:paraId="091C37B2" w14:textId="77777777" w:rsidR="0048727E" w:rsidRPr="00CA5D0F" w:rsidRDefault="0048727E" w:rsidP="0048727E">
      <w:pPr>
        <w:pStyle w:val="BodyText"/>
        <w:outlineLvl w:val="0"/>
        <w:rPr>
          <w:rFonts w:ascii="Calibri" w:hAnsi="Calibri"/>
          <w:b/>
          <w:i w:val="0"/>
          <w:szCs w:val="24"/>
        </w:rPr>
      </w:pPr>
      <w:r w:rsidRPr="00CA5D0F">
        <w:rPr>
          <w:rFonts w:ascii="Calibri" w:hAnsi="Calibri"/>
          <w:b/>
          <w:i w:val="0"/>
          <w:szCs w:val="24"/>
        </w:rPr>
        <w:t>Videographer name:  John Otterbacher ( Carlos)</w:t>
      </w:r>
    </w:p>
    <w:p w14:paraId="1A916ED9" w14:textId="77777777" w:rsidR="0048727E" w:rsidRPr="00CA5D0F" w:rsidRDefault="0048727E" w:rsidP="0048727E">
      <w:pPr>
        <w:pStyle w:val="BodyText"/>
        <w:outlineLvl w:val="0"/>
        <w:rPr>
          <w:rFonts w:ascii="Calibri" w:hAnsi="Calibri"/>
          <w:b/>
          <w:i w:val="0"/>
          <w:szCs w:val="24"/>
        </w:rPr>
      </w:pPr>
      <w:r w:rsidRPr="00CA5D0F">
        <w:rPr>
          <w:rFonts w:ascii="Calibri" w:hAnsi="Calibri"/>
          <w:b/>
          <w:i w:val="0"/>
          <w:szCs w:val="24"/>
        </w:rPr>
        <w:t>Film Date:  Jun 28, 2013</w:t>
      </w:r>
    </w:p>
    <w:p w14:paraId="585643BC" w14:textId="77777777" w:rsidR="0048727E" w:rsidRPr="00CA5D0F" w:rsidRDefault="0048727E" w:rsidP="0048727E">
      <w:pPr>
        <w:pStyle w:val="CM10"/>
        <w:outlineLvl w:val="0"/>
        <w:rPr>
          <w:rFonts w:ascii="Calibri" w:hAnsi="Calibri"/>
          <w:b/>
        </w:rPr>
      </w:pPr>
    </w:p>
    <w:p w14:paraId="00717963" w14:textId="77777777" w:rsidR="0048727E" w:rsidRPr="00CA5D0F" w:rsidRDefault="0048727E" w:rsidP="0048727E">
      <w:pPr>
        <w:widowControl w:val="0"/>
        <w:snapToGrid w:val="0"/>
        <w:spacing w:before="100" w:beforeAutospacing="1" w:after="100" w:afterAutospacing="1"/>
        <w:contextualSpacing/>
        <w:rPr>
          <w:rFonts w:ascii="Calibri" w:hAnsi="Calibri"/>
          <w:b/>
        </w:rPr>
      </w:pPr>
      <w:r w:rsidRPr="00CA5D0F">
        <w:rPr>
          <w:rFonts w:ascii="Calibri" w:hAnsi="Calibri"/>
          <w:b/>
        </w:rPr>
        <w:t>Authors and Affiliations:</w:t>
      </w:r>
    </w:p>
    <w:p w14:paraId="1C4A88A2" w14:textId="77777777" w:rsidR="0048727E" w:rsidRPr="00CA5D0F" w:rsidRDefault="0048727E" w:rsidP="0048727E">
      <w:pPr>
        <w:rPr>
          <w:rFonts w:ascii="Calibri" w:hAnsi="Calibri" w:cs="Tahoma"/>
        </w:rPr>
      </w:pPr>
      <w:bookmarkStart w:id="1" w:name="OLE_LINK6"/>
      <w:r w:rsidRPr="00CA5D0F">
        <w:rPr>
          <w:rFonts w:ascii="Calibri" w:hAnsi="Calibri" w:cs="Tahoma"/>
        </w:rPr>
        <w:t>Jinfeng Teng</w:t>
      </w:r>
    </w:p>
    <w:p w14:paraId="72687522" w14:textId="77777777" w:rsidR="0048727E" w:rsidRPr="00CA5D0F" w:rsidRDefault="0048727E" w:rsidP="0048727E">
      <w:pPr>
        <w:rPr>
          <w:rFonts w:ascii="Calibri" w:hAnsi="Calibri" w:cs="Tahoma"/>
        </w:rPr>
      </w:pPr>
      <w:r w:rsidRPr="00CA5D0F">
        <w:rPr>
          <w:rFonts w:ascii="Calibri" w:hAnsi="Calibri" w:cs="Tahoma"/>
        </w:rPr>
        <w:t>Laboratory of Cell and Molecular Biology</w:t>
      </w:r>
    </w:p>
    <w:p w14:paraId="2C628D3B" w14:textId="77777777" w:rsidR="0048727E" w:rsidRPr="00CA5D0F" w:rsidRDefault="0048727E" w:rsidP="0048727E">
      <w:pPr>
        <w:rPr>
          <w:rFonts w:ascii="Calibri" w:hAnsi="Calibri" w:cs="Tahoma"/>
        </w:rPr>
      </w:pPr>
      <w:r w:rsidRPr="00CA5D0F">
        <w:rPr>
          <w:rFonts w:ascii="Calibri" w:hAnsi="Calibri" w:cs="Tahoma"/>
        </w:rPr>
        <w:t>University of Wisconsin – Madison</w:t>
      </w:r>
    </w:p>
    <w:p w14:paraId="5BD0D3A5" w14:textId="77777777" w:rsidR="0048727E" w:rsidRPr="00CA5D0F" w:rsidRDefault="0048727E" w:rsidP="0048727E">
      <w:pPr>
        <w:rPr>
          <w:rFonts w:ascii="Calibri" w:hAnsi="Calibri" w:cs="Tahoma"/>
        </w:rPr>
      </w:pPr>
      <w:r w:rsidRPr="00CA5D0F">
        <w:rPr>
          <w:rFonts w:ascii="Calibri" w:hAnsi="Calibri" w:cs="Tahoma"/>
        </w:rPr>
        <w:t>Teng3@wisc.edu</w:t>
      </w:r>
    </w:p>
    <w:p w14:paraId="75543828" w14:textId="77777777" w:rsidR="0048727E" w:rsidRPr="00CA5D0F" w:rsidRDefault="0048727E" w:rsidP="0048727E">
      <w:pPr>
        <w:rPr>
          <w:rFonts w:ascii="Calibri" w:hAnsi="Calibri" w:cs="Tahoma"/>
        </w:rPr>
      </w:pPr>
    </w:p>
    <w:p w14:paraId="3AFB40DB" w14:textId="77777777" w:rsidR="0048727E" w:rsidRPr="00CA5D0F" w:rsidRDefault="0048727E" w:rsidP="0048727E">
      <w:pPr>
        <w:rPr>
          <w:rFonts w:ascii="Calibri" w:hAnsi="Calibri" w:cs="Tahoma"/>
        </w:rPr>
      </w:pPr>
      <w:r w:rsidRPr="00CA5D0F">
        <w:rPr>
          <w:rFonts w:ascii="Calibri" w:hAnsi="Calibri" w:cs="Tahoma"/>
        </w:rPr>
        <w:t>Stephen H. Loukin</w:t>
      </w:r>
    </w:p>
    <w:p w14:paraId="53F3E1CE" w14:textId="77777777" w:rsidR="0048727E" w:rsidRPr="00CA5D0F" w:rsidRDefault="0048727E" w:rsidP="0048727E">
      <w:pPr>
        <w:rPr>
          <w:rFonts w:ascii="Calibri" w:hAnsi="Calibri" w:cs="Tahoma"/>
        </w:rPr>
      </w:pPr>
      <w:r w:rsidRPr="00CA5D0F">
        <w:rPr>
          <w:rFonts w:ascii="Calibri" w:hAnsi="Calibri" w:cs="Tahoma"/>
        </w:rPr>
        <w:t>Laboratory of Cell and Molecular Biology</w:t>
      </w:r>
    </w:p>
    <w:p w14:paraId="4E2A8A48" w14:textId="77777777" w:rsidR="0048727E" w:rsidRPr="00CA5D0F" w:rsidRDefault="0048727E" w:rsidP="0048727E">
      <w:pPr>
        <w:rPr>
          <w:rFonts w:ascii="Calibri" w:hAnsi="Calibri" w:cs="Tahoma"/>
        </w:rPr>
      </w:pPr>
      <w:r w:rsidRPr="00CA5D0F">
        <w:rPr>
          <w:rFonts w:ascii="Calibri" w:hAnsi="Calibri" w:cs="Tahoma"/>
        </w:rPr>
        <w:t>University of Wisconsin – Madison</w:t>
      </w:r>
    </w:p>
    <w:p w14:paraId="5107BBF4" w14:textId="77777777" w:rsidR="0048727E" w:rsidRPr="00CA5D0F" w:rsidRDefault="0048727E" w:rsidP="0048727E">
      <w:pPr>
        <w:rPr>
          <w:rFonts w:ascii="Calibri" w:hAnsi="Calibri" w:cs="Tahoma"/>
        </w:rPr>
      </w:pPr>
      <w:r w:rsidRPr="00CA5D0F">
        <w:rPr>
          <w:rFonts w:ascii="Calibri" w:hAnsi="Calibri" w:cs="Tahoma"/>
        </w:rPr>
        <w:t>sloukin@wisc.edu</w:t>
      </w:r>
    </w:p>
    <w:p w14:paraId="30C26AA4" w14:textId="77777777" w:rsidR="0048727E" w:rsidRPr="00CA5D0F" w:rsidRDefault="0048727E" w:rsidP="0048727E">
      <w:pPr>
        <w:rPr>
          <w:rFonts w:ascii="Calibri" w:hAnsi="Calibri" w:cs="Tahoma"/>
        </w:rPr>
      </w:pPr>
    </w:p>
    <w:p w14:paraId="2D81D7BE" w14:textId="77777777" w:rsidR="0048727E" w:rsidRPr="00CA5D0F" w:rsidRDefault="0048727E" w:rsidP="0048727E">
      <w:pPr>
        <w:rPr>
          <w:rFonts w:ascii="Calibri" w:hAnsi="Calibri" w:cs="Tahoma"/>
        </w:rPr>
      </w:pPr>
      <w:r w:rsidRPr="00CA5D0F">
        <w:rPr>
          <w:rFonts w:ascii="Calibri" w:hAnsi="Calibri" w:cs="Tahoma"/>
        </w:rPr>
        <w:t>Xinliang Zhou</w:t>
      </w:r>
    </w:p>
    <w:p w14:paraId="693E5668" w14:textId="77777777" w:rsidR="0048727E" w:rsidRPr="00CA5D0F" w:rsidRDefault="0048727E" w:rsidP="0048727E">
      <w:pPr>
        <w:rPr>
          <w:rFonts w:ascii="Calibri" w:hAnsi="Calibri" w:cs="Tahoma"/>
        </w:rPr>
      </w:pPr>
      <w:r w:rsidRPr="00CA5D0F">
        <w:rPr>
          <w:rFonts w:ascii="Calibri" w:hAnsi="Calibri" w:cs="Tahoma"/>
        </w:rPr>
        <w:t>Laboratory of Cell and Molecular Biology</w:t>
      </w:r>
    </w:p>
    <w:p w14:paraId="1785D170" w14:textId="77777777" w:rsidR="0048727E" w:rsidRPr="00CA5D0F" w:rsidRDefault="0048727E" w:rsidP="0048727E">
      <w:pPr>
        <w:rPr>
          <w:rFonts w:ascii="Calibri" w:hAnsi="Calibri" w:cs="Tahoma"/>
        </w:rPr>
      </w:pPr>
      <w:r w:rsidRPr="00CA5D0F">
        <w:rPr>
          <w:rFonts w:ascii="Calibri" w:hAnsi="Calibri" w:cs="Tahoma"/>
        </w:rPr>
        <w:t>University of Wisconsin – Madison</w:t>
      </w:r>
    </w:p>
    <w:p w14:paraId="03C0809F" w14:textId="77777777" w:rsidR="0048727E" w:rsidRPr="00CA5D0F" w:rsidRDefault="0048727E" w:rsidP="0048727E">
      <w:pPr>
        <w:rPr>
          <w:rFonts w:ascii="Calibri" w:hAnsi="Calibri" w:cs="Tahoma"/>
        </w:rPr>
      </w:pPr>
      <w:r w:rsidRPr="00CA5D0F">
        <w:rPr>
          <w:rFonts w:ascii="Calibri" w:hAnsi="Calibri" w:cs="Tahoma"/>
        </w:rPr>
        <w:t>xzhou@wisc.edu</w:t>
      </w:r>
    </w:p>
    <w:p w14:paraId="0B12F974" w14:textId="77777777" w:rsidR="0048727E" w:rsidRPr="00CA5D0F" w:rsidRDefault="0048727E" w:rsidP="0048727E">
      <w:pPr>
        <w:rPr>
          <w:rFonts w:ascii="Calibri" w:hAnsi="Calibri" w:cs="Tahoma"/>
        </w:rPr>
      </w:pPr>
    </w:p>
    <w:p w14:paraId="71F898A0" w14:textId="77777777" w:rsidR="0048727E" w:rsidRPr="00CA5D0F" w:rsidRDefault="0048727E" w:rsidP="0048727E">
      <w:pPr>
        <w:rPr>
          <w:rFonts w:ascii="Calibri" w:hAnsi="Calibri" w:cs="Tahoma"/>
        </w:rPr>
      </w:pPr>
      <w:r w:rsidRPr="00CA5D0F">
        <w:rPr>
          <w:rFonts w:ascii="Calibri" w:hAnsi="Calibri" w:cs="Tahoma"/>
        </w:rPr>
        <w:t>Ching Kung</w:t>
      </w:r>
    </w:p>
    <w:p w14:paraId="690428E2" w14:textId="77777777" w:rsidR="0048727E" w:rsidRPr="00CA5D0F" w:rsidRDefault="0048727E" w:rsidP="0048727E">
      <w:pPr>
        <w:rPr>
          <w:rFonts w:ascii="Calibri" w:hAnsi="Calibri" w:cs="Tahoma"/>
        </w:rPr>
      </w:pPr>
      <w:r w:rsidRPr="00CA5D0F">
        <w:rPr>
          <w:rFonts w:ascii="Calibri" w:hAnsi="Calibri" w:cs="Tahoma"/>
        </w:rPr>
        <w:t>Laboratory of Cell and Molecular Biology, and</w:t>
      </w:r>
    </w:p>
    <w:p w14:paraId="5FA1628E" w14:textId="77777777" w:rsidR="0048727E" w:rsidRPr="00CA5D0F" w:rsidRDefault="0048727E" w:rsidP="0048727E">
      <w:pPr>
        <w:rPr>
          <w:rFonts w:ascii="Calibri" w:hAnsi="Calibri" w:cs="Tahoma"/>
        </w:rPr>
      </w:pPr>
      <w:r w:rsidRPr="00CA5D0F">
        <w:rPr>
          <w:rFonts w:ascii="Calibri" w:hAnsi="Calibri" w:cs="Tahoma"/>
        </w:rPr>
        <w:t>Department of Genetics</w:t>
      </w:r>
    </w:p>
    <w:p w14:paraId="4D4ED679" w14:textId="77777777" w:rsidR="0048727E" w:rsidRPr="00CA5D0F" w:rsidRDefault="0048727E" w:rsidP="0048727E">
      <w:pPr>
        <w:rPr>
          <w:rFonts w:ascii="Calibri" w:hAnsi="Calibri" w:cs="Tahoma"/>
        </w:rPr>
      </w:pPr>
      <w:r w:rsidRPr="00CA5D0F">
        <w:rPr>
          <w:rFonts w:ascii="Calibri" w:hAnsi="Calibri" w:cs="Tahoma"/>
        </w:rPr>
        <w:t>University of Wisconsin – Madison</w:t>
      </w:r>
    </w:p>
    <w:p w14:paraId="6486C795" w14:textId="77777777" w:rsidR="0048727E" w:rsidRPr="00CA5D0F" w:rsidRDefault="0048727E" w:rsidP="0048727E">
      <w:pPr>
        <w:rPr>
          <w:rFonts w:ascii="Calibri" w:hAnsi="Calibri" w:cs="Tahoma"/>
        </w:rPr>
      </w:pPr>
      <w:r w:rsidRPr="00CA5D0F">
        <w:rPr>
          <w:rFonts w:ascii="Calibri" w:hAnsi="Calibri" w:cs="Tahoma"/>
        </w:rPr>
        <w:t xml:space="preserve">ckung@wisc.edu </w:t>
      </w:r>
    </w:p>
    <w:bookmarkEnd w:id="1"/>
    <w:p w14:paraId="21A380FD" w14:textId="77777777" w:rsidR="0048727E" w:rsidRPr="00CA5D0F" w:rsidRDefault="0048727E" w:rsidP="0048727E">
      <w:pPr>
        <w:outlineLvl w:val="0"/>
        <w:rPr>
          <w:rFonts w:ascii="Calibri" w:hAnsi="Calibri"/>
          <w:b/>
        </w:rPr>
      </w:pPr>
    </w:p>
    <w:p w14:paraId="189825EE" w14:textId="77777777" w:rsidR="0048727E" w:rsidRPr="00CA5D0F" w:rsidRDefault="0048727E" w:rsidP="0048727E">
      <w:pPr>
        <w:jc w:val="both"/>
        <w:rPr>
          <w:rFonts w:ascii="Calibri" w:hAnsi="Calibri"/>
        </w:rPr>
      </w:pPr>
      <w:r w:rsidRPr="00CA5D0F">
        <w:rPr>
          <w:rFonts w:ascii="Calibri" w:hAnsi="Calibri"/>
          <w:b/>
        </w:rPr>
        <w:t>Title:</w:t>
      </w:r>
      <w:r w:rsidRPr="00CA5D0F">
        <w:rPr>
          <w:rFonts w:ascii="Calibri" w:hAnsi="Calibri" w:cs="Arial"/>
          <w:b/>
        </w:rPr>
        <w:t xml:space="preserve">  Yeast Luminometric and Xenopus Oocyte Electrophysiological Examinations of the Molecular Mechanosensitivity of TRPV4</w:t>
      </w:r>
    </w:p>
    <w:p w14:paraId="1FF3E1E5" w14:textId="77777777" w:rsidR="0048727E" w:rsidRPr="00CA5D0F" w:rsidRDefault="0048727E" w:rsidP="0048727E">
      <w:pPr>
        <w:outlineLvl w:val="0"/>
        <w:rPr>
          <w:rFonts w:ascii="Calibri" w:hAnsi="Calibri" w:cs="Arial"/>
          <w:b/>
        </w:rPr>
      </w:pPr>
    </w:p>
    <w:p w14:paraId="6A2DDE23" w14:textId="77777777" w:rsidR="0048727E" w:rsidRPr="00CA5D0F" w:rsidRDefault="0048727E" w:rsidP="0048727E">
      <w:pPr>
        <w:jc w:val="both"/>
        <w:rPr>
          <w:rFonts w:ascii="Calibri" w:hAnsi="Calibri"/>
        </w:rPr>
      </w:pPr>
      <w:r w:rsidRPr="00CA5D0F">
        <w:rPr>
          <w:rFonts w:ascii="Calibri" w:hAnsi="Calibri"/>
          <w:b/>
        </w:rPr>
        <w:t>Corresponding Author:  Ching Kung, Ph.D.</w:t>
      </w:r>
    </w:p>
    <w:p w14:paraId="7CAFDDA5" w14:textId="77777777" w:rsidR="0048727E" w:rsidRPr="00CA5D0F" w:rsidRDefault="0048727E" w:rsidP="0048727E">
      <w:pPr>
        <w:outlineLvl w:val="0"/>
        <w:rPr>
          <w:rFonts w:ascii="Calibri" w:hAnsi="Calibri"/>
          <w:b/>
        </w:rPr>
      </w:pPr>
    </w:p>
    <w:p w14:paraId="01D70997" w14:textId="77777777" w:rsidR="0048727E" w:rsidRPr="00CA5D0F" w:rsidRDefault="0048727E" w:rsidP="0048727E">
      <w:pPr>
        <w:rPr>
          <w:rFonts w:ascii="Calibri" w:hAnsi="Calibri"/>
        </w:rPr>
      </w:pPr>
    </w:p>
    <w:p w14:paraId="3197A911" w14:textId="77777777" w:rsidR="0048727E" w:rsidRPr="00CA5D0F" w:rsidRDefault="0048727E" w:rsidP="0048727E">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olor w:val="FF0000"/>
        </w:rPr>
      </w:pPr>
      <w:r w:rsidRPr="00CA5D0F">
        <w:rPr>
          <w:rFonts w:ascii="Calibri" w:hAnsi="Calibri"/>
        </w:rPr>
        <w:t xml:space="preserve">Authors, please fill out the brief questionnaire below.   </w:t>
      </w:r>
    </w:p>
    <w:p w14:paraId="223DC866" w14:textId="77777777" w:rsidR="00094FC3" w:rsidRDefault="00094FC3"/>
    <w:p w14:paraId="373DA5A8" w14:textId="77777777" w:rsidR="00094FC3" w:rsidRPr="00CA5D0F" w:rsidRDefault="00094FC3" w:rsidP="00094FC3">
      <w:pPr>
        <w:rPr>
          <w:rFonts w:ascii="Calibri" w:hAnsi="Calibri"/>
        </w:rPr>
      </w:pPr>
    </w:p>
    <w:p w14:paraId="5308E523" w14:textId="77777777" w:rsidR="00094FC3" w:rsidRPr="00CA5D0F" w:rsidRDefault="00094FC3" w:rsidP="00094FC3">
      <w:pPr>
        <w:rPr>
          <w:rFonts w:ascii="Calibri" w:hAnsi="Calibri"/>
        </w:rPr>
      </w:pPr>
      <w:r w:rsidRPr="00CA5D0F">
        <w:rPr>
          <w:rFonts w:ascii="Calibri" w:hAnsi="Calibri"/>
        </w:rPr>
        <w:t>A.  Will you require JoVE to record video microscopy, such as filming a complex dissection or microinjection technique? (Y/N) ____</w:t>
      </w:r>
      <w:r>
        <w:rPr>
          <w:rFonts w:ascii="Calibri" w:hAnsi="Calibri"/>
        </w:rPr>
        <w:t>Yes</w:t>
      </w:r>
      <w:r w:rsidRPr="00CA5D0F">
        <w:rPr>
          <w:rFonts w:ascii="Calibri" w:hAnsi="Calibri"/>
        </w:rPr>
        <w:t xml:space="preserve">_____ If yes, please list make and model of your microscope: </w:t>
      </w:r>
      <w:r w:rsidRPr="00864EDF">
        <w:rPr>
          <w:rFonts w:ascii="Calibri" w:hAnsi="Calibri"/>
          <w:color w:val="0000FF"/>
        </w:rPr>
        <w:t xml:space="preserve">_____(1) Wild </w:t>
      </w:r>
      <w:r>
        <w:rPr>
          <w:rFonts w:ascii="Calibri" w:hAnsi="Calibri"/>
          <w:color w:val="0000FF"/>
        </w:rPr>
        <w:t>(</w:t>
      </w:r>
      <w:r w:rsidRPr="00864EDF">
        <w:rPr>
          <w:rFonts w:ascii="Calibri" w:hAnsi="Calibri"/>
          <w:color w:val="0000FF"/>
        </w:rPr>
        <w:t>Heerbrugg</w:t>
      </w:r>
      <w:r>
        <w:rPr>
          <w:rFonts w:ascii="Calibri" w:hAnsi="Calibri"/>
          <w:color w:val="0000FF"/>
        </w:rPr>
        <w:t>)</w:t>
      </w:r>
      <w:r w:rsidRPr="00864EDF">
        <w:rPr>
          <w:rFonts w:ascii="Calibri" w:hAnsi="Calibri"/>
          <w:color w:val="0000FF"/>
        </w:rPr>
        <w:t xml:space="preserve"> low-power dissecting microscope; (2) Olympus, Model IMT-2, Inverted microscope</w:t>
      </w:r>
      <w:r w:rsidRPr="00CA5D0F">
        <w:rPr>
          <w:rFonts w:ascii="Calibri" w:hAnsi="Calibri"/>
        </w:rPr>
        <w:t>_________________________</w:t>
      </w:r>
    </w:p>
    <w:p w14:paraId="174B5805" w14:textId="77777777" w:rsidR="00094FC3" w:rsidRPr="00CA5D0F" w:rsidRDefault="00094FC3" w:rsidP="00094FC3">
      <w:pPr>
        <w:spacing w:before="120"/>
        <w:rPr>
          <w:rFonts w:ascii="Calibri" w:hAnsi="Calibri"/>
        </w:rPr>
      </w:pPr>
      <w:r w:rsidRPr="00CA5D0F">
        <w:rPr>
          <w:rFonts w:ascii="Calibri" w:hAnsi="Calibri"/>
        </w:rPr>
        <w:t>B.   Does your protocol include detailed, step-by-step, descriptions of software usage? (Y/N)__</w:t>
      </w:r>
      <w:r w:rsidRPr="00864EDF">
        <w:rPr>
          <w:rFonts w:ascii="Calibri" w:hAnsi="Calibri"/>
          <w:color w:val="0000FF"/>
        </w:rPr>
        <w:t>_No</w:t>
      </w:r>
      <w:r w:rsidRPr="00CA5D0F">
        <w:rPr>
          <w:rFonts w:ascii="Calibri" w:hAnsi="Calibri"/>
        </w:rPr>
        <w:t xml:space="preserve">_____ </w:t>
      </w:r>
    </w:p>
    <w:p w14:paraId="407C654C" w14:textId="41B38424" w:rsidR="00094FC3" w:rsidRPr="00CA5D0F" w:rsidRDefault="00094FC3" w:rsidP="00094FC3">
      <w:pPr>
        <w:spacing w:before="120"/>
        <w:rPr>
          <w:rFonts w:ascii="Calibri" w:hAnsi="Calibri"/>
        </w:rPr>
      </w:pPr>
      <w:r w:rsidRPr="00CA5D0F">
        <w:rPr>
          <w:rFonts w:ascii="Calibri" w:hAnsi="Calibri"/>
        </w:rPr>
        <w:lastRenderedPageBreak/>
        <w:t>C.  Which steps of your protocol will viewers benefit most from having filmed? Please list 4-6 steps</w:t>
      </w:r>
      <w:r w:rsidR="00061E38">
        <w:rPr>
          <w:rFonts w:ascii="Calibri" w:hAnsi="Calibri"/>
          <w:color w:val="0000FF"/>
        </w:rPr>
        <w:t>_(3.2a-h below</w:t>
      </w:r>
      <w:r w:rsidRPr="00864EDF">
        <w:rPr>
          <w:rFonts w:ascii="Calibri" w:hAnsi="Calibri"/>
          <w:color w:val="0000FF"/>
        </w:rPr>
        <w:t xml:space="preserve">) </w:t>
      </w:r>
      <w:r w:rsidR="00C16DA1">
        <w:rPr>
          <w:rFonts w:ascii="Calibri" w:hAnsi="Calibri"/>
          <w:color w:val="0000FF"/>
        </w:rPr>
        <w:t xml:space="preserve">Film the fabrication of injection pipets, filling the pipet with C-RNA solution and </w:t>
      </w:r>
      <w:r w:rsidRPr="00864EDF">
        <w:rPr>
          <w:rFonts w:ascii="Calibri" w:hAnsi="Calibri"/>
          <w:color w:val="0000FF"/>
        </w:rPr>
        <w:t xml:space="preserve">C-RNA injection into </w:t>
      </w:r>
      <w:r w:rsidRPr="00C16DA1">
        <w:rPr>
          <w:rFonts w:ascii="Calibri" w:hAnsi="Calibri"/>
          <w:i/>
          <w:color w:val="0000FF"/>
        </w:rPr>
        <w:t>Xenopus</w:t>
      </w:r>
      <w:r w:rsidRPr="00864EDF">
        <w:rPr>
          <w:rFonts w:ascii="Calibri" w:hAnsi="Calibri"/>
          <w:color w:val="0000FF"/>
        </w:rPr>
        <w:t xml:space="preserve"> oocytes under a di</w:t>
      </w:r>
      <w:r w:rsidR="00061E38">
        <w:rPr>
          <w:rFonts w:ascii="Calibri" w:hAnsi="Calibri"/>
          <w:color w:val="0000FF"/>
        </w:rPr>
        <w:t>ssecting microscope.  (</w:t>
      </w:r>
      <w:r w:rsidR="00613212">
        <w:rPr>
          <w:rFonts w:ascii="Calibri" w:hAnsi="Calibri"/>
          <w:color w:val="0000FF"/>
        </w:rPr>
        <w:t>4.3a-c below</w:t>
      </w:r>
      <w:r w:rsidRPr="00864EDF">
        <w:rPr>
          <w:rFonts w:ascii="Calibri" w:hAnsi="Calibri"/>
          <w:color w:val="0000FF"/>
        </w:rPr>
        <w:t xml:space="preserve">) </w:t>
      </w:r>
      <w:r>
        <w:rPr>
          <w:rFonts w:ascii="Calibri" w:hAnsi="Calibri"/>
          <w:color w:val="0000FF"/>
        </w:rPr>
        <w:t xml:space="preserve">Film the </w:t>
      </w:r>
      <w:r w:rsidRPr="00864EDF">
        <w:rPr>
          <w:rFonts w:ascii="Calibri" w:hAnsi="Calibri"/>
          <w:color w:val="0000FF"/>
        </w:rPr>
        <w:t>two-electrode voltage clamp</w:t>
      </w:r>
      <w:r>
        <w:rPr>
          <w:rFonts w:ascii="Calibri" w:hAnsi="Calibri"/>
        </w:rPr>
        <w:t xml:space="preserve"> </w:t>
      </w:r>
      <w:r w:rsidR="00613212">
        <w:rPr>
          <w:rFonts w:ascii="Calibri" w:hAnsi="Calibri"/>
          <w:color w:val="0000FF"/>
        </w:rPr>
        <w:t xml:space="preserve">setup.  </w:t>
      </w:r>
      <w:r>
        <w:rPr>
          <w:rFonts w:ascii="Calibri" w:hAnsi="Calibri"/>
          <w:color w:val="0000FF"/>
        </w:rPr>
        <w:t>Film oocyte with electrodes under an inverted Olympus microscope</w:t>
      </w:r>
      <w:r w:rsidR="00613212">
        <w:rPr>
          <w:rFonts w:ascii="Calibri" w:hAnsi="Calibri"/>
          <w:color w:val="0000FF"/>
        </w:rPr>
        <w:t>.  Film patch-clamp setup .  (5.3a-g below</w:t>
      </w:r>
      <w:r w:rsidRPr="00864EDF">
        <w:rPr>
          <w:rFonts w:ascii="Calibri" w:hAnsi="Calibri"/>
          <w:color w:val="0000FF"/>
        </w:rPr>
        <w:t xml:space="preserve">) </w:t>
      </w:r>
      <w:r>
        <w:rPr>
          <w:rFonts w:ascii="Calibri" w:hAnsi="Calibri"/>
          <w:color w:val="0000FF"/>
        </w:rPr>
        <w:t>Under the inverted Olympus microscope, film the attachment of patch-clamp electrode on oocyte and the patch-clamp electrode detached from the oocyte with a</w:t>
      </w:r>
      <w:r w:rsidR="00613212">
        <w:rPr>
          <w:rFonts w:ascii="Calibri" w:hAnsi="Calibri"/>
          <w:color w:val="0000FF"/>
        </w:rPr>
        <w:t xml:space="preserve">n excised membrane patch.  </w:t>
      </w:r>
      <w:r>
        <w:rPr>
          <w:rFonts w:ascii="Calibri" w:hAnsi="Calibri"/>
          <w:color w:val="0000FF"/>
        </w:rPr>
        <w:t>Film Dr. Teng apply</w:t>
      </w:r>
      <w:r w:rsidR="00061E38">
        <w:rPr>
          <w:rFonts w:ascii="Calibri" w:hAnsi="Calibri"/>
          <w:color w:val="0000FF"/>
        </w:rPr>
        <w:t>ing</w:t>
      </w:r>
      <w:r>
        <w:rPr>
          <w:rFonts w:ascii="Calibri" w:hAnsi="Calibri"/>
          <w:color w:val="0000FF"/>
        </w:rPr>
        <w:t xml:space="preserve"> suction to establish seal and then additional suct</w:t>
      </w:r>
      <w:r w:rsidR="00613212">
        <w:rPr>
          <w:rFonts w:ascii="Calibri" w:hAnsi="Calibri"/>
          <w:color w:val="0000FF"/>
        </w:rPr>
        <w:t xml:space="preserve">ion to the excised patch.  </w:t>
      </w:r>
      <w:r>
        <w:rPr>
          <w:rFonts w:ascii="Calibri" w:hAnsi="Calibri"/>
          <w:color w:val="0000FF"/>
        </w:rPr>
        <w:t>Film the computer screen of the resulting record</w:t>
      </w:r>
      <w:r w:rsidR="00C16DA1">
        <w:rPr>
          <w:rFonts w:ascii="Calibri" w:hAnsi="Calibri"/>
          <w:color w:val="0000FF"/>
        </w:rPr>
        <w:t>s</w:t>
      </w:r>
      <w:r>
        <w:rPr>
          <w:rFonts w:ascii="Calibri" w:hAnsi="Calibri"/>
          <w:color w:val="0000FF"/>
        </w:rPr>
        <w:t xml:space="preserve">. </w:t>
      </w:r>
      <w:r w:rsidRPr="00CA5D0F">
        <w:rPr>
          <w:rFonts w:ascii="Calibri" w:hAnsi="Calibri"/>
        </w:rPr>
        <w:t>_________________________</w:t>
      </w:r>
    </w:p>
    <w:p w14:paraId="7F46F843" w14:textId="77777777" w:rsidR="00094FC3" w:rsidRPr="00CA5D0F" w:rsidRDefault="00094FC3" w:rsidP="00094FC3">
      <w:pPr>
        <w:spacing w:before="120"/>
        <w:rPr>
          <w:rFonts w:ascii="Calibri" w:hAnsi="Calibri"/>
        </w:rPr>
      </w:pPr>
      <w:r w:rsidRPr="00CA5D0F">
        <w:rPr>
          <w:rFonts w:ascii="Calibri" w:hAnsi="Calibri"/>
        </w:rPr>
        <w:t>D.  What is the single most difficult aspect of this procedure and what do you do to ensure success?  _</w:t>
      </w:r>
      <w:r w:rsidRPr="001C1027">
        <w:rPr>
          <w:rFonts w:ascii="Calibri" w:hAnsi="Calibri"/>
          <w:color w:val="0000FF"/>
        </w:rPr>
        <w:t>No steps are particularly difficult for researcher generally familiar with electrophysiology</w:t>
      </w:r>
      <w:r>
        <w:rPr>
          <w:rFonts w:ascii="Calibri" w:hAnsi="Calibri"/>
        </w:rPr>
        <w:t>.</w:t>
      </w:r>
      <w:r w:rsidRPr="00CA5D0F">
        <w:rPr>
          <w:rFonts w:ascii="Calibri" w:hAnsi="Calibri"/>
        </w:rPr>
        <w:t>_____________________________</w:t>
      </w:r>
    </w:p>
    <w:p w14:paraId="60AF1281" w14:textId="77777777" w:rsidR="00094FC3" w:rsidRPr="00CA5D0F" w:rsidRDefault="00094FC3" w:rsidP="00094FC3">
      <w:pPr>
        <w:rPr>
          <w:rFonts w:ascii="Calibri" w:hAnsi="Calibri"/>
          <w:b/>
          <w:i/>
        </w:rPr>
      </w:pPr>
    </w:p>
    <w:p w14:paraId="3765DBEB" w14:textId="77777777" w:rsidR="00094FC3" w:rsidRPr="00CA5D0F" w:rsidRDefault="00094FC3" w:rsidP="00094FC3">
      <w:pPr>
        <w:rPr>
          <w:rFonts w:ascii="Calibri" w:hAnsi="Calibri"/>
          <w:b/>
        </w:rPr>
      </w:pPr>
      <w:r w:rsidRPr="00CA5D0F">
        <w:rPr>
          <w:rFonts w:ascii="Calibri" w:hAnsi="Calibri"/>
          <w:b/>
        </w:rPr>
        <w:t>1. Introduction (Schematic Overview and Interview)</w:t>
      </w:r>
    </w:p>
    <w:p w14:paraId="59B2A647" w14:textId="77777777" w:rsidR="00094FC3" w:rsidRPr="00CA5D0F" w:rsidRDefault="00094FC3" w:rsidP="00094FC3">
      <w:pPr>
        <w:rPr>
          <w:rFonts w:ascii="Calibri" w:hAnsi="Calibri"/>
          <w:b/>
        </w:rPr>
      </w:pPr>
    </w:p>
    <w:p w14:paraId="35A1DED1" w14:textId="77777777" w:rsidR="00094FC3" w:rsidRPr="00CA5D0F" w:rsidRDefault="00094FC3" w:rsidP="00094FC3">
      <w:pPr>
        <w:rPr>
          <w:rFonts w:ascii="Calibri" w:hAnsi="Calibri"/>
          <w:b/>
        </w:rPr>
      </w:pPr>
      <w:r w:rsidRPr="00CA5D0F">
        <w:rPr>
          <w:rFonts w:ascii="Calibri" w:hAnsi="Calibri"/>
          <w:b/>
        </w:rPr>
        <w:t>A. Schematic Overview (read by voice talent at JoVE):</w:t>
      </w:r>
    </w:p>
    <w:p w14:paraId="1DEDB66B"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olor w:val="FF0000"/>
        </w:rPr>
      </w:pPr>
      <w:r w:rsidRPr="00CA5D0F">
        <w:rPr>
          <w:rFonts w:ascii="Calibri" w:hAnsi="Calibri"/>
        </w:rPr>
        <w:t xml:space="preserve">Authors, please select from “Procedural Narrative” or “Conceptual Narrative” and complete the statements below. </w:t>
      </w:r>
      <w:r w:rsidRPr="00CA5D0F">
        <w:rPr>
          <w:rFonts w:ascii="Calibri" w:hAnsi="Calibri"/>
          <w:u w:val="single"/>
        </w:rPr>
        <w:t>Please do not add additional steps</w:t>
      </w:r>
      <w:r w:rsidRPr="00CA5D0F">
        <w:rPr>
          <w:rFonts w:ascii="Calibri" w:hAnsi="Calibri"/>
        </w:rPr>
        <w:t xml:space="preserve">.  Then, attach your finished graphic overview.  See accompanying instructions for details and examples.  </w:t>
      </w:r>
    </w:p>
    <w:p w14:paraId="437BED14" w14:textId="77777777" w:rsidR="00094FC3" w:rsidRPr="00CA5D0F" w:rsidRDefault="00094FC3" w:rsidP="00094FC3">
      <w:pPr>
        <w:ind w:left="360"/>
        <w:rPr>
          <w:rFonts w:ascii="Calibri" w:hAnsi="Calibri"/>
          <w:b/>
          <w:u w:val="single"/>
        </w:rPr>
      </w:pPr>
    </w:p>
    <w:p w14:paraId="0442F9AD" w14:textId="77777777" w:rsidR="00094FC3" w:rsidRPr="00E94068" w:rsidRDefault="00094FC3" w:rsidP="00094FC3">
      <w:pPr>
        <w:keepNext/>
        <w:outlineLvl w:val="0"/>
        <w:rPr>
          <w:rFonts w:ascii="Calibri" w:hAnsi="Calibri"/>
          <w:b/>
          <w:i/>
          <w:strike/>
          <w:color w:val="0000FF"/>
          <w:u w:val="single"/>
        </w:rPr>
      </w:pPr>
      <w:r w:rsidRPr="00E94068">
        <w:rPr>
          <w:rFonts w:ascii="Calibri" w:hAnsi="Calibri"/>
          <w:b/>
          <w:i/>
          <w:strike/>
          <w:color w:val="0000FF"/>
          <w:u w:val="single"/>
        </w:rPr>
        <w:t>Procedural Narrative:</w:t>
      </w:r>
    </w:p>
    <w:p w14:paraId="18711A6C" w14:textId="77777777" w:rsidR="00094FC3" w:rsidRPr="00CA5D0F" w:rsidRDefault="00094FC3" w:rsidP="00094FC3">
      <w:pPr>
        <w:rPr>
          <w:rFonts w:ascii="Calibri" w:hAnsi="Calibri"/>
        </w:rPr>
      </w:pPr>
      <w:r w:rsidRPr="00CA5D0F">
        <w:rPr>
          <w:rFonts w:ascii="Calibri" w:hAnsi="Calibri"/>
        </w:rPr>
        <w:t xml:space="preserve">The overall goal of this procedure is to </w:t>
      </w:r>
      <w:r w:rsidRPr="00CA5D0F">
        <w:rPr>
          <w:rFonts w:ascii="Calibri" w:hAnsi="Calibri"/>
          <w:u w:val="single"/>
        </w:rPr>
        <w:t>_______(insert goal here)___________________ .</w:t>
      </w:r>
      <w:r w:rsidRPr="00CA5D0F">
        <w:rPr>
          <w:rFonts w:ascii="Calibri" w:hAnsi="Calibri"/>
        </w:rPr>
        <w:t xml:space="preserve"> </w:t>
      </w:r>
      <w:r w:rsidRPr="00CA5D0F">
        <w:rPr>
          <w:rFonts w:ascii="Calibri" w:hAnsi="Calibri"/>
          <w:b/>
        </w:rPr>
        <w:t>(Intro)</w:t>
      </w:r>
    </w:p>
    <w:p w14:paraId="460F5A08" w14:textId="77777777" w:rsidR="00094FC3" w:rsidRPr="00CA5D0F" w:rsidRDefault="00094FC3" w:rsidP="00094FC3">
      <w:pPr>
        <w:rPr>
          <w:rFonts w:ascii="Calibri" w:hAnsi="Calibri"/>
          <w:b/>
        </w:rPr>
      </w:pPr>
    </w:p>
    <w:p w14:paraId="55FDB29B" w14:textId="77777777" w:rsidR="00094FC3" w:rsidRPr="00CA5D0F" w:rsidRDefault="00094FC3" w:rsidP="00094FC3">
      <w:pPr>
        <w:rPr>
          <w:rFonts w:ascii="Calibri" w:hAnsi="Calibri"/>
          <w:u w:val="single"/>
        </w:rPr>
      </w:pPr>
      <w:r w:rsidRPr="00CA5D0F">
        <w:rPr>
          <w:rFonts w:ascii="Calibri" w:hAnsi="Calibri"/>
        </w:rPr>
        <w:t xml:space="preserve">This is accomplished by first </w:t>
      </w:r>
      <w:r w:rsidRPr="00CA5D0F">
        <w:rPr>
          <w:rFonts w:ascii="Calibri" w:hAnsi="Calibri"/>
          <w:u w:val="single"/>
        </w:rPr>
        <w:t>________(insert 1</w:t>
      </w:r>
      <w:r w:rsidRPr="00CA5D0F">
        <w:rPr>
          <w:rFonts w:ascii="Calibri" w:hAnsi="Calibri"/>
          <w:u w:val="single"/>
          <w:vertAlign w:val="superscript"/>
        </w:rPr>
        <w:t>st</w:t>
      </w:r>
      <w:r w:rsidRPr="00CA5D0F">
        <w:rPr>
          <w:rFonts w:ascii="Calibri" w:hAnsi="Calibri"/>
          <w:u w:val="single"/>
        </w:rPr>
        <w:t xml:space="preserve"> step)___________________________.</w:t>
      </w:r>
      <w:r w:rsidRPr="00CA5D0F">
        <w:rPr>
          <w:rFonts w:ascii="Calibri" w:hAnsi="Calibri"/>
        </w:rPr>
        <w:t xml:space="preserve"> </w:t>
      </w:r>
      <w:r w:rsidRPr="00CA5D0F">
        <w:rPr>
          <w:rFonts w:ascii="Calibri" w:hAnsi="Calibri"/>
          <w:b/>
        </w:rPr>
        <w:t>(P1)</w:t>
      </w:r>
    </w:p>
    <w:p w14:paraId="00B9CC03" w14:textId="77777777" w:rsidR="00094FC3" w:rsidRPr="00CA5D0F" w:rsidRDefault="00094FC3" w:rsidP="00094FC3">
      <w:pPr>
        <w:ind w:left="360"/>
        <w:rPr>
          <w:rFonts w:ascii="Calibri" w:hAnsi="Calibri"/>
        </w:rPr>
      </w:pPr>
    </w:p>
    <w:p w14:paraId="72D4518C" w14:textId="77777777" w:rsidR="00094FC3" w:rsidRPr="00CA5D0F" w:rsidRDefault="00094FC3" w:rsidP="00094FC3">
      <w:pPr>
        <w:rPr>
          <w:rFonts w:ascii="Calibri" w:hAnsi="Calibri"/>
        </w:rPr>
      </w:pPr>
      <w:r w:rsidRPr="00CA5D0F">
        <w:rPr>
          <w:rFonts w:ascii="Calibri" w:hAnsi="Calibri"/>
        </w:rPr>
        <w:t xml:space="preserve">The second step is to </w:t>
      </w:r>
      <w:r w:rsidRPr="00CA5D0F">
        <w:rPr>
          <w:rFonts w:ascii="Calibri" w:hAnsi="Calibri"/>
          <w:u w:val="single"/>
        </w:rPr>
        <w:t>_____(insert 2</w:t>
      </w:r>
      <w:r w:rsidRPr="00CA5D0F">
        <w:rPr>
          <w:rFonts w:ascii="Calibri" w:hAnsi="Calibri"/>
          <w:u w:val="single"/>
          <w:vertAlign w:val="superscript"/>
        </w:rPr>
        <w:t>nd</w:t>
      </w:r>
      <w:r w:rsidRPr="00CA5D0F">
        <w:rPr>
          <w:rFonts w:ascii="Calibri" w:hAnsi="Calibri"/>
          <w:u w:val="single"/>
        </w:rPr>
        <w:t xml:space="preserve"> step)_____________________.</w:t>
      </w:r>
      <w:r w:rsidRPr="00CA5D0F">
        <w:rPr>
          <w:rFonts w:ascii="Calibri" w:hAnsi="Calibri"/>
        </w:rPr>
        <w:t xml:space="preserve"> </w:t>
      </w:r>
      <w:r w:rsidRPr="00CA5D0F">
        <w:rPr>
          <w:rFonts w:ascii="Calibri" w:hAnsi="Calibri"/>
          <w:b/>
        </w:rPr>
        <w:t>(P2)</w:t>
      </w:r>
    </w:p>
    <w:p w14:paraId="56496C7C" w14:textId="77777777" w:rsidR="00094FC3" w:rsidRPr="00CA5D0F" w:rsidRDefault="00094FC3" w:rsidP="00094FC3">
      <w:pPr>
        <w:rPr>
          <w:rFonts w:ascii="Calibri" w:hAnsi="Calibri"/>
        </w:rPr>
      </w:pPr>
    </w:p>
    <w:p w14:paraId="59D3A364" w14:textId="77777777" w:rsidR="00094FC3" w:rsidRPr="00CA5D0F" w:rsidRDefault="00094FC3" w:rsidP="00094FC3">
      <w:pPr>
        <w:rPr>
          <w:rFonts w:ascii="Calibri" w:hAnsi="Calibri"/>
        </w:rPr>
      </w:pPr>
      <w:r w:rsidRPr="00CA5D0F">
        <w:rPr>
          <w:rFonts w:ascii="Calibri" w:hAnsi="Calibri"/>
        </w:rPr>
        <w:t xml:space="preserve">Next, the  </w:t>
      </w:r>
      <w:r w:rsidRPr="00CA5D0F">
        <w:rPr>
          <w:rFonts w:ascii="Calibri" w:hAnsi="Calibri"/>
          <w:u w:val="single"/>
        </w:rPr>
        <w:t>_______(insert 3</w:t>
      </w:r>
      <w:r w:rsidRPr="00CA5D0F">
        <w:rPr>
          <w:rFonts w:ascii="Calibri" w:hAnsi="Calibri"/>
          <w:u w:val="single"/>
          <w:vertAlign w:val="superscript"/>
        </w:rPr>
        <w:t>rd</w:t>
      </w:r>
      <w:r w:rsidRPr="00CA5D0F">
        <w:rPr>
          <w:rFonts w:ascii="Calibri" w:hAnsi="Calibri"/>
          <w:u w:val="single"/>
        </w:rPr>
        <w:t xml:space="preserve"> step)_______________________ .</w:t>
      </w:r>
      <w:r w:rsidRPr="00CA5D0F">
        <w:rPr>
          <w:rFonts w:ascii="Calibri" w:hAnsi="Calibri"/>
        </w:rPr>
        <w:t xml:space="preserve"> </w:t>
      </w:r>
      <w:r w:rsidRPr="00CA5D0F">
        <w:rPr>
          <w:rFonts w:ascii="Calibri" w:hAnsi="Calibri"/>
          <w:b/>
        </w:rPr>
        <w:t>(P3)</w:t>
      </w:r>
    </w:p>
    <w:p w14:paraId="27302512" w14:textId="77777777" w:rsidR="00094FC3" w:rsidRPr="00CA5D0F" w:rsidRDefault="00094FC3" w:rsidP="00094FC3">
      <w:pPr>
        <w:ind w:left="360"/>
        <w:rPr>
          <w:rFonts w:ascii="Calibri" w:hAnsi="Calibri"/>
        </w:rPr>
      </w:pPr>
    </w:p>
    <w:p w14:paraId="7D0AF309" w14:textId="77777777" w:rsidR="00094FC3" w:rsidRPr="00CA5D0F" w:rsidRDefault="00094FC3" w:rsidP="00094FC3">
      <w:pPr>
        <w:rPr>
          <w:rFonts w:ascii="Calibri" w:hAnsi="Calibri"/>
          <w:u w:val="single"/>
        </w:rPr>
      </w:pPr>
      <w:r w:rsidRPr="00CA5D0F">
        <w:rPr>
          <w:rFonts w:ascii="Calibri" w:hAnsi="Calibri"/>
        </w:rPr>
        <w:t xml:space="preserve">The final step is </w:t>
      </w:r>
      <w:r w:rsidRPr="00CA5D0F">
        <w:rPr>
          <w:rFonts w:ascii="Calibri" w:hAnsi="Calibri"/>
          <w:u w:val="single"/>
        </w:rPr>
        <w:t>_____(insert 4</w:t>
      </w:r>
      <w:r w:rsidRPr="00CA5D0F">
        <w:rPr>
          <w:rFonts w:ascii="Calibri" w:hAnsi="Calibri"/>
          <w:u w:val="single"/>
          <w:vertAlign w:val="superscript"/>
        </w:rPr>
        <w:t>th</w:t>
      </w:r>
      <w:r w:rsidRPr="00CA5D0F">
        <w:rPr>
          <w:rFonts w:ascii="Calibri" w:hAnsi="Calibri"/>
          <w:u w:val="single"/>
        </w:rPr>
        <w:t xml:space="preserve"> step)_________________________.</w:t>
      </w:r>
      <w:r w:rsidRPr="00CA5D0F">
        <w:rPr>
          <w:rFonts w:ascii="Calibri" w:hAnsi="Calibri"/>
          <w:b/>
        </w:rPr>
        <w:t xml:space="preserve"> (P4)</w:t>
      </w:r>
    </w:p>
    <w:p w14:paraId="281A95C2" w14:textId="77777777" w:rsidR="00094FC3" w:rsidRPr="00CA5D0F" w:rsidRDefault="00094FC3" w:rsidP="00094FC3">
      <w:pPr>
        <w:ind w:left="360"/>
        <w:rPr>
          <w:rFonts w:ascii="Calibri" w:hAnsi="Calibri"/>
        </w:rPr>
      </w:pPr>
    </w:p>
    <w:p w14:paraId="1EF00620" w14:textId="77777777" w:rsidR="00094FC3" w:rsidRPr="00CA5D0F" w:rsidRDefault="00094FC3" w:rsidP="00094FC3">
      <w:pPr>
        <w:rPr>
          <w:rFonts w:ascii="Calibri" w:hAnsi="Calibri" w:cs="Helvetica"/>
          <w:lang w:bidi="en-US"/>
        </w:rPr>
      </w:pPr>
      <w:r w:rsidRPr="00CA5D0F">
        <w:rPr>
          <w:rFonts w:ascii="Calibri" w:hAnsi="Calibri"/>
        </w:rPr>
        <w:t xml:space="preserve">Ultimately, </w:t>
      </w:r>
      <w:r w:rsidRPr="00CA5D0F">
        <w:rPr>
          <w:rFonts w:ascii="Calibri" w:hAnsi="Calibri"/>
          <w:u w:val="single"/>
        </w:rPr>
        <w:t xml:space="preserve">_(insert method used to assay - e.g. immunofluorescence microscopy)_is used to </w:t>
      </w:r>
      <w:r w:rsidRPr="00CA5D0F">
        <w:rPr>
          <w:rFonts w:ascii="Calibri" w:hAnsi="Calibri"/>
        </w:rPr>
        <w:t xml:space="preserve">show </w:t>
      </w:r>
      <w:r w:rsidRPr="00CA5D0F">
        <w:rPr>
          <w:rFonts w:ascii="Calibri" w:hAnsi="Calibri"/>
          <w:u w:val="single"/>
        </w:rPr>
        <w:t xml:space="preserve">_( insert type of results </w:t>
      </w:r>
      <w:r w:rsidRPr="00CA5D0F">
        <w:rPr>
          <w:rFonts w:ascii="Calibri" w:hAnsi="Calibri"/>
          <w:i/>
          <w:u w:val="single"/>
        </w:rPr>
        <w:t>e.g. changes in protein localization</w:t>
      </w:r>
      <w:r w:rsidRPr="00CA5D0F">
        <w:rPr>
          <w:rFonts w:ascii="Calibri" w:hAnsi="Calibri"/>
          <w:u w:val="single"/>
        </w:rPr>
        <w:t>)</w:t>
      </w:r>
      <w:r w:rsidRPr="00CA5D0F">
        <w:rPr>
          <w:rFonts w:ascii="Calibri" w:hAnsi="Calibri"/>
        </w:rPr>
        <w:t xml:space="preserve">________ </w:t>
      </w:r>
      <w:r w:rsidRPr="00CA5D0F">
        <w:rPr>
          <w:rFonts w:ascii="Calibri" w:hAnsi="Calibri"/>
          <w:u w:val="single"/>
        </w:rPr>
        <w:t>_____.</w:t>
      </w:r>
      <w:r w:rsidRPr="00CA5D0F">
        <w:rPr>
          <w:rFonts w:ascii="Calibri" w:hAnsi="Calibri"/>
        </w:rPr>
        <w:t xml:space="preserve"> </w:t>
      </w:r>
      <w:r w:rsidRPr="00CA5D0F">
        <w:rPr>
          <w:rFonts w:ascii="Calibri" w:hAnsi="Calibri"/>
          <w:b/>
        </w:rPr>
        <w:t>(P5)</w:t>
      </w:r>
    </w:p>
    <w:p w14:paraId="7927BA82" w14:textId="77777777" w:rsidR="00094FC3" w:rsidRPr="00CA5D0F" w:rsidRDefault="00094FC3" w:rsidP="00094FC3">
      <w:pPr>
        <w:ind w:left="360"/>
        <w:rPr>
          <w:rFonts w:ascii="Calibri" w:hAnsi="Calibri"/>
        </w:rPr>
      </w:pPr>
    </w:p>
    <w:p w14:paraId="042B18F9" w14:textId="77777777" w:rsidR="00094FC3" w:rsidRPr="00CA5D0F" w:rsidDel="004B4B64" w:rsidRDefault="00094FC3" w:rsidP="00094FC3">
      <w:pPr>
        <w:rPr>
          <w:rFonts w:ascii="Calibri" w:hAnsi="Calibri"/>
          <w:b/>
          <w:i/>
          <w:u w:val="single"/>
        </w:rPr>
      </w:pPr>
    </w:p>
    <w:p w14:paraId="0469B2CC" w14:textId="77777777" w:rsidR="00094FC3" w:rsidRPr="00CA5D0F" w:rsidRDefault="00094FC3" w:rsidP="00094FC3">
      <w:pPr>
        <w:keepNext/>
        <w:outlineLvl w:val="0"/>
        <w:rPr>
          <w:rFonts w:ascii="Calibri" w:hAnsi="Calibri"/>
          <w:b/>
          <w:i/>
          <w:color w:val="FF0000"/>
          <w:u w:val="single"/>
        </w:rPr>
      </w:pPr>
      <w:r w:rsidRPr="00CA5D0F">
        <w:rPr>
          <w:rFonts w:ascii="Calibri" w:hAnsi="Calibri"/>
          <w:b/>
          <w:i/>
          <w:u w:val="single"/>
        </w:rPr>
        <w:t>Conceptual Narrative:</w:t>
      </w:r>
    </w:p>
    <w:p w14:paraId="65FCE146" w14:textId="77777777" w:rsidR="00094FC3" w:rsidRPr="00CA5D0F" w:rsidRDefault="00094FC3" w:rsidP="00094FC3">
      <w:pPr>
        <w:rPr>
          <w:rFonts w:ascii="Calibri" w:hAnsi="Calibri"/>
          <w:u w:val="single"/>
        </w:rPr>
      </w:pPr>
      <w:r w:rsidRPr="00510A5E">
        <w:rPr>
          <w:rFonts w:ascii="Calibri" w:hAnsi="Calibri"/>
          <w:color w:val="0000FF"/>
        </w:rPr>
        <w:t>The overall goal of the following experiment is to examine the mechanosensitivity of TRPV4  ion channel</w:t>
      </w:r>
      <w:r>
        <w:rPr>
          <w:rFonts w:ascii="Calibri" w:hAnsi="Calibri"/>
        </w:rPr>
        <w:t xml:space="preserve"> .        </w:t>
      </w:r>
      <w:r w:rsidRPr="00D6045C">
        <w:rPr>
          <w:rFonts w:ascii="Calibri" w:hAnsi="Calibri"/>
          <w:strike/>
        </w:rPr>
        <w:t xml:space="preserve">__(insert overall goal here; </w:t>
      </w:r>
      <w:r w:rsidRPr="00D6045C">
        <w:rPr>
          <w:rFonts w:ascii="Calibri" w:hAnsi="Calibri"/>
          <w:i/>
          <w:strike/>
        </w:rPr>
        <w:t>e.g. observe the effect of your treatment on cell migration using wound healing assays</w:t>
      </w:r>
      <w:r w:rsidRPr="00D6045C">
        <w:rPr>
          <w:rFonts w:ascii="Calibri" w:hAnsi="Calibri"/>
          <w:strike/>
        </w:rPr>
        <w:t>)____.</w:t>
      </w:r>
      <w:r w:rsidRPr="00CA5D0F">
        <w:rPr>
          <w:rFonts w:ascii="Calibri" w:hAnsi="Calibri"/>
        </w:rPr>
        <w:t xml:space="preserve"> </w:t>
      </w:r>
      <w:r w:rsidRPr="00CA5D0F">
        <w:rPr>
          <w:rFonts w:ascii="Calibri" w:hAnsi="Calibri"/>
          <w:b/>
        </w:rPr>
        <w:t>(Intro)</w:t>
      </w:r>
    </w:p>
    <w:p w14:paraId="315B17DE" w14:textId="77777777" w:rsidR="00094FC3" w:rsidRPr="00CA5D0F" w:rsidRDefault="00094FC3" w:rsidP="00094FC3">
      <w:pPr>
        <w:ind w:left="360"/>
        <w:rPr>
          <w:rFonts w:ascii="Calibri" w:hAnsi="Calibri"/>
        </w:rPr>
      </w:pPr>
    </w:p>
    <w:p w14:paraId="0EAF6689" w14:textId="77777777" w:rsidR="00094FC3" w:rsidRPr="00CA5D0F" w:rsidRDefault="00094FC3" w:rsidP="00094FC3">
      <w:pPr>
        <w:rPr>
          <w:rFonts w:ascii="Calibri" w:hAnsi="Calibri"/>
          <w:u w:val="single"/>
        </w:rPr>
      </w:pPr>
      <w:r w:rsidRPr="00D6045C">
        <w:rPr>
          <w:rFonts w:ascii="Calibri" w:hAnsi="Calibri"/>
          <w:strike/>
        </w:rPr>
        <w:t xml:space="preserve">This is achieved by </w:t>
      </w:r>
      <w:r w:rsidRPr="00D6045C">
        <w:rPr>
          <w:rFonts w:ascii="Calibri" w:hAnsi="Calibri"/>
          <w:i/>
          <w:strike/>
          <w:u w:val="single"/>
        </w:rPr>
        <w:t>(</w:t>
      </w:r>
      <w:r w:rsidRPr="00D6045C">
        <w:rPr>
          <w:rFonts w:ascii="Calibri" w:hAnsi="Calibri"/>
          <w:strike/>
          <w:u w:val="single"/>
        </w:rPr>
        <w:t>1</w:t>
      </w:r>
      <w:r w:rsidRPr="00D6045C">
        <w:rPr>
          <w:rFonts w:ascii="Calibri" w:hAnsi="Calibri"/>
          <w:strike/>
          <w:u w:val="single"/>
          <w:vertAlign w:val="superscript"/>
        </w:rPr>
        <w:t>st</w:t>
      </w:r>
      <w:r w:rsidRPr="00D6045C">
        <w:rPr>
          <w:rFonts w:ascii="Calibri" w:hAnsi="Calibri"/>
          <w:strike/>
          <w:u w:val="single"/>
        </w:rPr>
        <w:t xml:space="preserve"> step of protocol</w:t>
      </w:r>
      <w:r w:rsidRPr="00D6045C">
        <w:rPr>
          <w:rFonts w:ascii="Calibri" w:hAnsi="Calibri"/>
          <w:i/>
          <w:strike/>
          <w:u w:val="single"/>
        </w:rPr>
        <w:t xml:space="preserve"> e.g. adding NGF to cells</w:t>
      </w:r>
      <w:r w:rsidRPr="00D6045C">
        <w:rPr>
          <w:rFonts w:ascii="Calibri" w:hAnsi="Calibri"/>
          <w:strike/>
          <w:u w:val="single"/>
        </w:rPr>
        <w:t>) to _(goal of 1</w:t>
      </w:r>
      <w:r w:rsidRPr="00D6045C">
        <w:rPr>
          <w:rFonts w:ascii="Calibri" w:hAnsi="Calibri"/>
          <w:strike/>
          <w:u w:val="single"/>
          <w:vertAlign w:val="superscript"/>
        </w:rPr>
        <w:t>st</w:t>
      </w:r>
      <w:r w:rsidRPr="00D6045C">
        <w:rPr>
          <w:rFonts w:ascii="Calibri" w:hAnsi="Calibri"/>
          <w:strike/>
          <w:u w:val="single"/>
        </w:rPr>
        <w:t xml:space="preserve"> step - </w:t>
      </w:r>
      <w:r w:rsidRPr="00D6045C">
        <w:rPr>
          <w:rFonts w:ascii="Calibri" w:hAnsi="Calibri"/>
          <w:i/>
          <w:strike/>
          <w:u w:val="single"/>
        </w:rPr>
        <w:t>e.g. induce cell differentiation</w:t>
      </w:r>
      <w:r w:rsidRPr="00D6045C">
        <w:rPr>
          <w:rFonts w:ascii="Calibri" w:hAnsi="Calibri"/>
          <w:strike/>
          <w:u w:val="single"/>
        </w:rPr>
        <w:t>)</w:t>
      </w:r>
      <w:r w:rsidRPr="00CA5D0F">
        <w:rPr>
          <w:rFonts w:ascii="Calibri" w:hAnsi="Calibri"/>
          <w:u w:val="single"/>
        </w:rPr>
        <w:t>_</w:t>
      </w:r>
      <w:r w:rsidRPr="00510A5E">
        <w:rPr>
          <w:rFonts w:ascii="Calibri" w:hAnsi="Calibri"/>
          <w:color w:val="0000FF"/>
          <w:u w:val="single"/>
        </w:rPr>
        <w:t>This can be achieved by transforming yeast cells with TRPV4 gene and examine hypotonically induced Ca</w:t>
      </w:r>
      <w:r w:rsidRPr="00510A5E">
        <w:rPr>
          <w:rFonts w:ascii="Calibri" w:hAnsi="Calibri"/>
          <w:color w:val="0000FF"/>
          <w:u w:val="single"/>
          <w:vertAlign w:val="superscript"/>
        </w:rPr>
        <w:t>2+</w:t>
      </w:r>
      <w:r w:rsidRPr="00510A5E">
        <w:rPr>
          <w:rFonts w:ascii="Calibri" w:hAnsi="Calibri"/>
          <w:color w:val="0000FF"/>
          <w:u w:val="single"/>
        </w:rPr>
        <w:t xml:space="preserve"> entry through transgenic aequorin using a luminometer</w:t>
      </w:r>
      <w:r>
        <w:rPr>
          <w:rFonts w:ascii="Calibri" w:hAnsi="Calibri"/>
          <w:color w:val="0000FF"/>
          <w:u w:val="single"/>
        </w:rPr>
        <w:t>. (Graphic Overview C1)</w:t>
      </w:r>
      <w:r w:rsidRPr="00510A5E">
        <w:rPr>
          <w:rFonts w:ascii="Calibri" w:hAnsi="Calibri"/>
          <w:color w:val="0000FF"/>
          <w:u w:val="single"/>
        </w:rPr>
        <w:t>.</w:t>
      </w:r>
      <w:r w:rsidRPr="00CA5D0F">
        <w:rPr>
          <w:rFonts w:ascii="Calibri" w:hAnsi="Calibri"/>
          <w:b/>
        </w:rPr>
        <w:t>(P1)</w:t>
      </w:r>
    </w:p>
    <w:p w14:paraId="79FD42CC" w14:textId="77777777" w:rsidR="00094FC3" w:rsidRPr="00CA5D0F" w:rsidRDefault="00094FC3" w:rsidP="00094FC3">
      <w:pPr>
        <w:ind w:left="360"/>
        <w:rPr>
          <w:rFonts w:ascii="Calibri" w:hAnsi="Calibri"/>
          <w:u w:val="single"/>
        </w:rPr>
      </w:pPr>
    </w:p>
    <w:p w14:paraId="03F892AF" w14:textId="77777777" w:rsidR="00094FC3" w:rsidRPr="00CA5D0F" w:rsidRDefault="00094FC3" w:rsidP="00094FC3">
      <w:pPr>
        <w:rPr>
          <w:rFonts w:ascii="Calibri" w:hAnsi="Calibri"/>
        </w:rPr>
      </w:pPr>
      <w:r w:rsidRPr="00D6045C">
        <w:rPr>
          <w:rFonts w:ascii="Calibri" w:hAnsi="Calibri"/>
          <w:strike/>
        </w:rPr>
        <w:t>As a second step, _</w:t>
      </w:r>
      <w:r w:rsidRPr="00D6045C">
        <w:rPr>
          <w:rFonts w:ascii="Calibri" w:hAnsi="Calibri"/>
          <w:strike/>
          <w:u w:val="single"/>
        </w:rPr>
        <w:t>(insert 2</w:t>
      </w:r>
      <w:r w:rsidRPr="00D6045C">
        <w:rPr>
          <w:rFonts w:ascii="Calibri" w:hAnsi="Calibri"/>
          <w:strike/>
          <w:u w:val="single"/>
          <w:vertAlign w:val="superscript"/>
        </w:rPr>
        <w:t>nd</w:t>
      </w:r>
      <w:r w:rsidRPr="00D6045C">
        <w:rPr>
          <w:rFonts w:ascii="Calibri" w:hAnsi="Calibri"/>
          <w:strike/>
          <w:u w:val="single"/>
        </w:rPr>
        <w:t xml:space="preserve"> step)__, </w:t>
      </w:r>
      <w:r w:rsidRPr="00D6045C">
        <w:rPr>
          <w:rFonts w:ascii="Calibri" w:hAnsi="Calibri"/>
          <w:strike/>
        </w:rPr>
        <w:t xml:space="preserve">which </w:t>
      </w:r>
      <w:r w:rsidRPr="00D6045C">
        <w:rPr>
          <w:rFonts w:ascii="Calibri" w:hAnsi="Calibri"/>
          <w:strike/>
          <w:u w:val="single"/>
        </w:rPr>
        <w:t>__(insert goal of 2</w:t>
      </w:r>
      <w:r w:rsidRPr="00D6045C">
        <w:rPr>
          <w:rFonts w:ascii="Calibri" w:hAnsi="Calibri"/>
          <w:strike/>
          <w:u w:val="single"/>
          <w:vertAlign w:val="superscript"/>
        </w:rPr>
        <w:t>nd</w:t>
      </w:r>
      <w:r w:rsidRPr="00D6045C">
        <w:rPr>
          <w:rFonts w:ascii="Calibri" w:hAnsi="Calibri"/>
          <w:strike/>
          <w:u w:val="single"/>
        </w:rPr>
        <w:t xml:space="preserve"> step)_________ .</w:t>
      </w:r>
      <w:r w:rsidRPr="00CA5D0F">
        <w:rPr>
          <w:rFonts w:ascii="Calibri" w:hAnsi="Calibri"/>
        </w:rPr>
        <w:t xml:space="preserve"> </w:t>
      </w:r>
      <w:r>
        <w:rPr>
          <w:rFonts w:ascii="Calibri" w:hAnsi="Calibri"/>
        </w:rPr>
        <w:t xml:space="preserve">  </w:t>
      </w:r>
      <w:r w:rsidRPr="00510A5E">
        <w:rPr>
          <w:rFonts w:ascii="Calibri" w:hAnsi="Calibri"/>
          <w:color w:val="0000FF"/>
        </w:rPr>
        <w:t xml:space="preserve">A second method is electrophysiological.  Here TRPV4 cRNA is first generated and injected into </w:t>
      </w:r>
      <w:r w:rsidRPr="00510A5E">
        <w:rPr>
          <w:rFonts w:ascii="Calibri" w:hAnsi="Calibri"/>
          <w:i/>
          <w:color w:val="0000FF"/>
        </w:rPr>
        <w:t>Xenopus</w:t>
      </w:r>
      <w:r w:rsidRPr="00510A5E">
        <w:rPr>
          <w:rFonts w:ascii="Calibri" w:hAnsi="Calibri"/>
          <w:color w:val="0000FF"/>
        </w:rPr>
        <w:t xml:space="preserve"> oocytes</w:t>
      </w:r>
      <w:r>
        <w:rPr>
          <w:rFonts w:ascii="Calibri" w:hAnsi="Calibri"/>
        </w:rPr>
        <w:t xml:space="preserve">. </w:t>
      </w:r>
      <w:r w:rsidRPr="00CA5D0F">
        <w:rPr>
          <w:rFonts w:ascii="Calibri" w:hAnsi="Calibri"/>
          <w:b/>
        </w:rPr>
        <w:t>(P2)</w:t>
      </w:r>
      <w:r w:rsidRPr="00CA5D0F">
        <w:rPr>
          <w:rFonts w:ascii="Calibri" w:hAnsi="Calibri"/>
        </w:rPr>
        <w:t xml:space="preserve">  </w:t>
      </w:r>
    </w:p>
    <w:p w14:paraId="721FFFBD" w14:textId="77777777" w:rsidR="00094FC3" w:rsidRPr="00CA5D0F" w:rsidRDefault="00094FC3" w:rsidP="00094FC3">
      <w:pPr>
        <w:ind w:left="360"/>
        <w:rPr>
          <w:rFonts w:ascii="Calibri" w:hAnsi="Calibri"/>
        </w:rPr>
      </w:pPr>
    </w:p>
    <w:p w14:paraId="50A2F064" w14:textId="77777777" w:rsidR="00094FC3" w:rsidRPr="00CA5D0F" w:rsidRDefault="00094FC3" w:rsidP="00094FC3">
      <w:pPr>
        <w:rPr>
          <w:rFonts w:ascii="Calibri" w:hAnsi="Calibri"/>
          <w:color w:val="FF0000"/>
          <w:u w:val="single"/>
        </w:rPr>
      </w:pPr>
      <w:r w:rsidRPr="00A94AC9">
        <w:rPr>
          <w:rFonts w:ascii="Calibri" w:hAnsi="Calibri"/>
          <w:strike/>
        </w:rPr>
        <w:t xml:space="preserve">Next, </w:t>
      </w:r>
      <w:r w:rsidRPr="00A94AC9">
        <w:rPr>
          <w:rFonts w:ascii="Calibri" w:hAnsi="Calibri"/>
          <w:strike/>
          <w:u w:val="single"/>
        </w:rPr>
        <w:t>__(insert 3</w:t>
      </w:r>
      <w:r w:rsidRPr="00A94AC9">
        <w:rPr>
          <w:rFonts w:ascii="Calibri" w:hAnsi="Calibri"/>
          <w:strike/>
          <w:u w:val="single"/>
          <w:vertAlign w:val="superscript"/>
        </w:rPr>
        <w:t>rd</w:t>
      </w:r>
      <w:r w:rsidRPr="00A94AC9">
        <w:rPr>
          <w:rFonts w:ascii="Calibri" w:hAnsi="Calibri"/>
          <w:strike/>
          <w:u w:val="single"/>
        </w:rPr>
        <w:t xml:space="preserve"> step)_____</w:t>
      </w:r>
      <w:r w:rsidRPr="00A94AC9">
        <w:rPr>
          <w:rFonts w:ascii="Calibri" w:hAnsi="Calibri"/>
          <w:strike/>
        </w:rPr>
        <w:t>in order to</w:t>
      </w:r>
      <w:r w:rsidRPr="00A94AC9">
        <w:rPr>
          <w:rFonts w:ascii="Calibri" w:hAnsi="Calibri"/>
          <w:strike/>
          <w:u w:val="single"/>
        </w:rPr>
        <w:t>___(insert goal of 3</w:t>
      </w:r>
      <w:r w:rsidRPr="00A94AC9">
        <w:rPr>
          <w:rFonts w:ascii="Calibri" w:hAnsi="Calibri"/>
          <w:strike/>
          <w:u w:val="single"/>
          <w:vertAlign w:val="superscript"/>
        </w:rPr>
        <w:t>rd</w:t>
      </w:r>
      <w:r w:rsidRPr="00A94AC9">
        <w:rPr>
          <w:rFonts w:ascii="Calibri" w:hAnsi="Calibri"/>
          <w:strike/>
          <w:u w:val="single"/>
        </w:rPr>
        <w:t xml:space="preserve"> step)_________.</w:t>
      </w:r>
      <w:r w:rsidRPr="00CA5D0F">
        <w:rPr>
          <w:rFonts w:ascii="Calibri" w:hAnsi="Calibri"/>
        </w:rPr>
        <w:t xml:space="preserve"> </w:t>
      </w:r>
      <w:r>
        <w:rPr>
          <w:rFonts w:ascii="Calibri" w:hAnsi="Calibri"/>
        </w:rPr>
        <w:t xml:space="preserve">  </w:t>
      </w:r>
      <w:r w:rsidRPr="00510A5E">
        <w:rPr>
          <w:rFonts w:ascii="Calibri" w:hAnsi="Calibri"/>
          <w:color w:val="0000FF"/>
        </w:rPr>
        <w:t>After incubation, oocytes are examined by two-electrode voltage clamp upon hypotonic challenge</w:t>
      </w:r>
      <w:r>
        <w:rPr>
          <w:rFonts w:ascii="Calibri" w:hAnsi="Calibri"/>
          <w:color w:val="0000FF"/>
        </w:rPr>
        <w:t xml:space="preserve"> </w:t>
      </w:r>
      <w:r>
        <w:rPr>
          <w:rFonts w:ascii="Calibri" w:hAnsi="Calibri"/>
          <w:color w:val="0000FF"/>
          <w:u w:val="single"/>
        </w:rPr>
        <w:t>(Graphic Overview C2)</w:t>
      </w:r>
      <w:r w:rsidRPr="00510A5E">
        <w:rPr>
          <w:rFonts w:ascii="Calibri" w:hAnsi="Calibri"/>
          <w:color w:val="0000FF"/>
          <w:u w:val="single"/>
        </w:rPr>
        <w:t>.</w:t>
      </w:r>
      <w:r w:rsidRPr="00CA5D0F">
        <w:rPr>
          <w:rFonts w:ascii="Calibri" w:hAnsi="Calibri"/>
          <w:b/>
        </w:rPr>
        <w:t>(</w:t>
      </w:r>
      <w:r w:rsidRPr="00510A5E">
        <w:rPr>
          <w:rFonts w:ascii="Calibri" w:hAnsi="Calibri"/>
          <w:color w:val="0000FF"/>
        </w:rPr>
        <w:t>.</w:t>
      </w:r>
      <w:r>
        <w:rPr>
          <w:rFonts w:ascii="Calibri" w:hAnsi="Calibri"/>
        </w:rPr>
        <w:t xml:space="preserve"> </w:t>
      </w:r>
      <w:r w:rsidRPr="00CA5D0F">
        <w:rPr>
          <w:rFonts w:ascii="Calibri" w:hAnsi="Calibri"/>
          <w:b/>
        </w:rPr>
        <w:t>(P3)</w:t>
      </w:r>
    </w:p>
    <w:p w14:paraId="15ED1A8D" w14:textId="77777777" w:rsidR="00094FC3" w:rsidRPr="00CA5D0F" w:rsidRDefault="00094FC3" w:rsidP="00094FC3">
      <w:pPr>
        <w:ind w:left="360"/>
        <w:rPr>
          <w:rFonts w:ascii="Calibri" w:hAnsi="Calibri"/>
        </w:rPr>
      </w:pPr>
    </w:p>
    <w:p w14:paraId="44204E1E" w14:textId="77777777" w:rsidR="00094FC3" w:rsidRPr="00510A5E" w:rsidRDefault="00094FC3" w:rsidP="00094FC3">
      <w:pPr>
        <w:rPr>
          <w:rFonts w:ascii="Calibri" w:hAnsi="Calibri"/>
          <w:color w:val="0000FF"/>
          <w:u w:val="single"/>
        </w:rPr>
      </w:pPr>
      <w:r w:rsidRPr="00A94AC9">
        <w:rPr>
          <w:rFonts w:ascii="Calibri" w:hAnsi="Calibri"/>
          <w:strike/>
        </w:rPr>
        <w:t xml:space="preserve">Results are obtained that show </w:t>
      </w:r>
      <w:r w:rsidRPr="00A94AC9">
        <w:rPr>
          <w:rFonts w:ascii="Calibri" w:hAnsi="Calibri"/>
          <w:strike/>
          <w:u w:val="single"/>
        </w:rPr>
        <w:t xml:space="preserve">_(effect of treatment - </w:t>
      </w:r>
      <w:r w:rsidRPr="00A94AC9">
        <w:rPr>
          <w:rFonts w:ascii="Calibri" w:hAnsi="Calibri"/>
          <w:i/>
          <w:strike/>
          <w:u w:val="single"/>
        </w:rPr>
        <w:t>e.g.  differences in protein expression in NGF treated cells</w:t>
      </w:r>
      <w:r w:rsidRPr="00A94AC9">
        <w:rPr>
          <w:rFonts w:ascii="Calibri" w:hAnsi="Calibri"/>
          <w:strike/>
          <w:u w:val="single"/>
        </w:rPr>
        <w:t xml:space="preserve">_ </w:t>
      </w:r>
      <w:r w:rsidRPr="00A94AC9">
        <w:rPr>
          <w:rFonts w:ascii="Calibri" w:hAnsi="Calibri" w:cs="Helvetica"/>
          <w:strike/>
          <w:lang w:bidi="en-US"/>
        </w:rPr>
        <w:t>based on</w:t>
      </w:r>
      <w:r w:rsidRPr="00A94AC9">
        <w:rPr>
          <w:rFonts w:ascii="Calibri" w:hAnsi="Calibri"/>
          <w:strike/>
        </w:rPr>
        <w:t xml:space="preserve">  </w:t>
      </w:r>
      <w:r w:rsidRPr="00A94AC9">
        <w:rPr>
          <w:rFonts w:ascii="Calibri" w:hAnsi="Calibri"/>
          <w:strike/>
          <w:u w:val="single"/>
        </w:rPr>
        <w:t xml:space="preserve">___(method of analysis - e.g. </w:t>
      </w:r>
      <w:r w:rsidRPr="00A94AC9">
        <w:rPr>
          <w:rFonts w:ascii="Calibri" w:hAnsi="Calibri"/>
          <w:i/>
          <w:strike/>
          <w:u w:val="single"/>
        </w:rPr>
        <w:t>Western blotting analysis</w:t>
      </w:r>
      <w:r w:rsidRPr="00A94AC9">
        <w:rPr>
          <w:rFonts w:ascii="Calibri" w:hAnsi="Calibri"/>
          <w:strike/>
          <w:u w:val="single"/>
        </w:rPr>
        <w:t>)__.</w:t>
      </w:r>
      <w:r w:rsidRPr="00A94AC9">
        <w:rPr>
          <w:rFonts w:ascii="Calibri" w:hAnsi="Calibri"/>
          <w:strike/>
        </w:rPr>
        <w:t xml:space="preserve"> </w:t>
      </w:r>
      <w:r>
        <w:rPr>
          <w:rFonts w:ascii="Calibri" w:hAnsi="Calibri"/>
        </w:rPr>
        <w:t xml:space="preserve">   </w:t>
      </w:r>
      <w:r w:rsidRPr="00510A5E">
        <w:rPr>
          <w:rFonts w:ascii="Calibri" w:hAnsi="Calibri"/>
          <w:color w:val="0000FF"/>
        </w:rPr>
        <w:t>To examine the mechanosensitivity at the single-channel level, suctions are applied to membrane patches excised from said oocytes</w:t>
      </w:r>
      <w:r>
        <w:rPr>
          <w:rFonts w:ascii="Calibri" w:hAnsi="Calibri"/>
          <w:color w:val="0000FF"/>
        </w:rPr>
        <w:t xml:space="preserve"> </w:t>
      </w:r>
      <w:r>
        <w:rPr>
          <w:rFonts w:ascii="Calibri" w:hAnsi="Calibri"/>
          <w:color w:val="0000FF"/>
          <w:u w:val="single"/>
        </w:rPr>
        <w:t>(Graphic Overview C3)</w:t>
      </w:r>
      <w:r w:rsidRPr="00510A5E">
        <w:rPr>
          <w:rFonts w:ascii="Calibri" w:hAnsi="Calibri"/>
          <w:color w:val="0000FF"/>
          <w:u w:val="single"/>
        </w:rPr>
        <w:t>.</w:t>
      </w:r>
      <w:r w:rsidRPr="00CA5D0F">
        <w:rPr>
          <w:rFonts w:ascii="Calibri" w:hAnsi="Calibri"/>
          <w:b/>
        </w:rPr>
        <w:t>(</w:t>
      </w:r>
      <w:r w:rsidRPr="00510A5E">
        <w:rPr>
          <w:rFonts w:ascii="Calibri" w:hAnsi="Calibri"/>
          <w:color w:val="0000FF"/>
        </w:rPr>
        <w:t xml:space="preserve">.  </w:t>
      </w:r>
      <w:r w:rsidRPr="00510A5E">
        <w:rPr>
          <w:rFonts w:ascii="Calibri" w:hAnsi="Calibri"/>
          <w:b/>
          <w:color w:val="0000FF"/>
        </w:rPr>
        <w:t>(P4)</w:t>
      </w:r>
    </w:p>
    <w:p w14:paraId="2661A5E6" w14:textId="77777777" w:rsidR="00094FC3" w:rsidRPr="00CA5D0F" w:rsidRDefault="00094FC3" w:rsidP="00094FC3">
      <w:pPr>
        <w:rPr>
          <w:rFonts w:ascii="Calibri" w:hAnsi="Calibri"/>
          <w:color w:val="FF0000"/>
          <w:u w:val="single"/>
        </w:rPr>
      </w:pPr>
    </w:p>
    <w:p w14:paraId="0B262999" w14:textId="77777777" w:rsidR="00094FC3" w:rsidRPr="00CA5D0F" w:rsidDel="004B4B64" w:rsidRDefault="00094FC3" w:rsidP="00094FC3">
      <w:pPr>
        <w:pStyle w:val="BodyText"/>
        <w:rPr>
          <w:rFonts w:ascii="Calibri" w:hAnsi="Calibri"/>
          <w:b/>
          <w:szCs w:val="24"/>
        </w:rPr>
      </w:pPr>
    </w:p>
    <w:p w14:paraId="5216792B" w14:textId="77777777" w:rsidR="00094FC3" w:rsidRPr="00CA5D0F" w:rsidRDefault="00094FC3" w:rsidP="00094FC3">
      <w:pPr>
        <w:pStyle w:val="BodyText"/>
        <w:rPr>
          <w:rFonts w:ascii="Calibri" w:hAnsi="Calibri"/>
          <w:i w:val="0"/>
          <w:szCs w:val="24"/>
        </w:rPr>
      </w:pPr>
      <w:r w:rsidRPr="00CA5D0F">
        <w:rPr>
          <w:rFonts w:ascii="Calibri" w:hAnsi="Calibri"/>
          <w:i w:val="0"/>
          <w:szCs w:val="24"/>
        </w:rPr>
        <w:t xml:space="preserve">Paste a copy of your graphic overview here.  The original file should be </w:t>
      </w:r>
      <w:r w:rsidRPr="00CA5D0F">
        <w:rPr>
          <w:rFonts w:ascii="Calibri" w:hAnsi="Calibri"/>
          <w:b/>
          <w:i w:val="0"/>
          <w:szCs w:val="24"/>
        </w:rPr>
        <w:t>Adobe Illustrator (preferred) or Powerpoint</w:t>
      </w:r>
      <w:r w:rsidRPr="00CA5D0F">
        <w:rPr>
          <w:rFonts w:ascii="Calibri" w:hAnsi="Calibri"/>
          <w:i w:val="0"/>
          <w:szCs w:val="24"/>
        </w:rPr>
        <w:t xml:space="preserve"> (see instructions) and should be uploaded through your online submission on the JoVE website. Please keep all layers in the file (i.e., do not flatten the file).   </w:t>
      </w:r>
    </w:p>
    <w:p w14:paraId="4333555E" w14:textId="77777777" w:rsidR="00094FC3" w:rsidRPr="00CA5D0F" w:rsidRDefault="00094FC3" w:rsidP="00094FC3">
      <w:pPr>
        <w:ind w:left="792"/>
        <w:rPr>
          <w:rFonts w:ascii="Calibri" w:hAnsi="Calibri"/>
        </w:rPr>
      </w:pPr>
    </w:p>
    <w:p w14:paraId="235EBC76" w14:textId="77777777" w:rsidR="00094FC3" w:rsidRPr="00CA5D0F" w:rsidRDefault="00094FC3" w:rsidP="00094FC3">
      <w:pPr>
        <w:rPr>
          <w:rFonts w:ascii="Calibri" w:hAnsi="Calibri"/>
        </w:rPr>
      </w:pPr>
    </w:p>
    <w:p w14:paraId="0470AF05" w14:textId="77777777" w:rsidR="00094FC3" w:rsidRPr="00CA5D0F" w:rsidRDefault="00094FC3" w:rsidP="00094FC3">
      <w:pPr>
        <w:rPr>
          <w:rFonts w:ascii="Calibri" w:hAnsi="Calibri"/>
          <w:b/>
        </w:rPr>
      </w:pPr>
      <w:r w:rsidRPr="00CA5D0F">
        <w:rPr>
          <w:rFonts w:ascii="Calibri" w:hAnsi="Calibri"/>
          <w:b/>
        </w:rPr>
        <w:t xml:space="preserve">B.  Interview: (Said by you on camera. Don’t forget to smile!)  </w:t>
      </w:r>
    </w:p>
    <w:p w14:paraId="71F71679" w14:textId="77777777" w:rsidR="00094FC3" w:rsidRPr="00CA5D0F" w:rsidRDefault="00094FC3" w:rsidP="00094FC3">
      <w:pPr>
        <w:ind w:left="360"/>
        <w:rPr>
          <w:rFonts w:ascii="Calibri" w:hAnsi="Calibri"/>
        </w:rPr>
      </w:pPr>
    </w:p>
    <w:p w14:paraId="2F2620FC"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rPr>
      </w:pPr>
      <w:r w:rsidRPr="00CA5D0F">
        <w:rPr>
          <w:rFonts w:ascii="Calibri" w:hAnsi="Calibri"/>
        </w:rPr>
        <w:t xml:space="preserve">Authors: Below are statements we would like you to complete that are complementary to the information contained within the schematic overview.   </w:t>
      </w:r>
    </w:p>
    <w:p w14:paraId="64CC354B" w14:textId="77777777" w:rsidR="00094FC3" w:rsidRPr="00CA5D0F" w:rsidRDefault="00094FC3" w:rsidP="00094FC3">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rPr>
      </w:pPr>
      <w:r w:rsidRPr="00CA5D0F">
        <w:rPr>
          <w:rFonts w:ascii="Calibri" w:hAnsi="Calibri"/>
          <w:highlight w:val="yellow"/>
        </w:rPr>
        <w:t>Only one statement should be chosen and completed per author who will be on camera demonstrating the protocol</w:t>
      </w:r>
      <w:r w:rsidRPr="00CA5D0F">
        <w:rPr>
          <w:rFonts w:ascii="Calibri" w:hAnsi="Calibri"/>
        </w:rPr>
        <w:t xml:space="preserve">.    </w:t>
      </w:r>
    </w:p>
    <w:p w14:paraId="09255E9C" w14:textId="77777777" w:rsidR="00094FC3" w:rsidRPr="00CA5D0F" w:rsidRDefault="00094FC3" w:rsidP="00094FC3">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rPr>
      </w:pPr>
      <w:r w:rsidRPr="00CA5D0F">
        <w:rPr>
          <w:rFonts w:ascii="Calibri" w:hAnsi="Calibri"/>
        </w:rPr>
        <w:t xml:space="preserve">Enter the name of the individual who will say each line. </w:t>
      </w:r>
    </w:p>
    <w:p w14:paraId="79AB2A69" w14:textId="77777777" w:rsidR="00094FC3" w:rsidRPr="00CA5D0F" w:rsidRDefault="00094FC3" w:rsidP="00094FC3">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rPr>
      </w:pPr>
      <w:r w:rsidRPr="00CA5D0F">
        <w:rPr>
          <w:rFonts w:ascii="Calibri" w:hAnsi="Calibri"/>
        </w:rPr>
        <w:t>Please choose and fill out the statement(s) that convey the most important fact(s) about your protocol. You may revise the given prompts as necessary to improve the sentence flow.</w:t>
      </w:r>
    </w:p>
    <w:p w14:paraId="3686F0A3" w14:textId="77777777" w:rsidR="00094FC3" w:rsidRPr="00CA5D0F" w:rsidRDefault="00094FC3" w:rsidP="00094FC3">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rPr>
      </w:pPr>
      <w:r w:rsidRPr="00CA5D0F">
        <w:rPr>
          <w:rFonts w:ascii="Calibri" w:hAnsi="Calibri"/>
        </w:rPr>
        <w:t>If any individuals will be doing demonstrations on camera but are not assigned a speaking part in this interview section, please use statement 1.8 to introduce these demonstrators (for example, the PI introduces students)</w:t>
      </w:r>
    </w:p>
    <w:p w14:paraId="71CA65AB" w14:textId="77777777" w:rsidR="00094FC3" w:rsidRDefault="00094FC3" w:rsidP="00094FC3">
      <w:pPr>
        <w:rPr>
          <w:rFonts w:ascii="Calibri" w:hAnsi="Calibri"/>
        </w:rPr>
      </w:pPr>
    </w:p>
    <w:p w14:paraId="7CAB43C2" w14:textId="77777777" w:rsidR="0048727E" w:rsidRPr="0048727E" w:rsidRDefault="00094FC3" w:rsidP="0048727E">
      <w:pPr>
        <w:rPr>
          <w:rFonts w:eastAsia="Times New Roman"/>
          <w:color w:val="0000FF"/>
          <w:lang w:eastAsia="en-US"/>
        </w:rPr>
      </w:pPr>
      <w:r w:rsidRPr="002C7386">
        <w:rPr>
          <w:rFonts w:ascii="Calibri" w:hAnsi="Calibri"/>
          <w:color w:val="0000FF"/>
        </w:rPr>
        <w:t xml:space="preserve">Prof. Ching Kung (PI) </w:t>
      </w:r>
      <w:r w:rsidRPr="0048727E">
        <w:rPr>
          <w:rFonts w:ascii="Calibri" w:hAnsi="Calibri"/>
          <w:color w:val="0000FF"/>
        </w:rPr>
        <w:t xml:space="preserve">:  </w:t>
      </w:r>
      <w:r w:rsidR="0048727E" w:rsidRPr="0048727E">
        <w:rPr>
          <w:rFonts w:eastAsia="Times New Roman"/>
          <w:color w:val="0000FF"/>
          <w:lang w:eastAsia="en-US"/>
        </w:rPr>
        <w:t xml:space="preserve">“I am Prof. Ching Kung.    Previously, the activities of TRPV4 ion channel were largely shown by FURA-2 fluorescence.  The methods developed here </w:t>
      </w:r>
      <w:r w:rsidR="0048727E" w:rsidRPr="0048727E">
        <w:rPr>
          <w:rFonts w:eastAsia="Times New Roman"/>
          <w:color w:val="0000FF"/>
          <w:lang w:eastAsia="en-US"/>
        </w:rPr>
        <w:lastRenderedPageBreak/>
        <w:t xml:space="preserve">provide powerful and quantitative alternatives to examine the mechanosensitivity of TRPV4.  </w:t>
      </w:r>
    </w:p>
    <w:p w14:paraId="51536662" w14:textId="77777777" w:rsidR="0048727E" w:rsidRPr="0048727E" w:rsidRDefault="0048727E" w:rsidP="0048727E">
      <w:pPr>
        <w:rPr>
          <w:rFonts w:eastAsia="Times New Roman"/>
          <w:color w:val="0000FF"/>
          <w:lang w:eastAsia="en-US"/>
        </w:rPr>
      </w:pPr>
      <w:r w:rsidRPr="0048727E">
        <w:rPr>
          <w:rFonts w:eastAsia="Times New Roman"/>
          <w:color w:val="0000FF"/>
          <w:lang w:eastAsia="en-US"/>
        </w:rPr>
        <w:tab/>
        <w:t>In the first method, we adopted the use luminometry through transgenic aequorin to examine the mechanosensitivity of TRPV4 in budding yeast.   Aside from the novelty of using transgenic yeast as a subject, the molecular biology of yeast and the use of luminometer are fairly standard, and will not be demonstrated here.</w:t>
      </w:r>
    </w:p>
    <w:p w14:paraId="078B8FA7" w14:textId="77777777" w:rsidR="0048727E" w:rsidRPr="0048727E" w:rsidRDefault="0048727E" w:rsidP="0048727E">
      <w:pPr>
        <w:rPr>
          <w:rFonts w:eastAsia="Times New Roman"/>
          <w:color w:val="0000FF"/>
          <w:lang w:eastAsia="en-US"/>
        </w:rPr>
      </w:pPr>
      <w:r w:rsidRPr="0048727E">
        <w:rPr>
          <w:rFonts w:eastAsia="Times New Roman"/>
          <w:color w:val="0000FF"/>
          <w:lang w:eastAsia="en-US"/>
        </w:rPr>
        <w:tab/>
        <w:t>The second set of methods is electrophysiological.    Here, the properties of TRPV4 are examined after the expression of TRPV4 cRNA in</w:t>
      </w:r>
      <w:r w:rsidRPr="0048727E">
        <w:rPr>
          <w:rFonts w:eastAsia="Times New Roman"/>
          <w:i/>
          <w:color w:val="0000FF"/>
          <w:lang w:eastAsia="en-US"/>
        </w:rPr>
        <w:t xml:space="preserve"> Xenopus</w:t>
      </w:r>
      <w:r w:rsidRPr="0048727E">
        <w:rPr>
          <w:rFonts w:eastAsia="Times New Roman"/>
          <w:color w:val="0000FF"/>
          <w:lang w:eastAsia="en-US"/>
        </w:rPr>
        <w:t xml:space="preserve"> oocytes.    The basic methods of oocyte electrophysiology, such as the removal of the vitelline membrane and GigaOhm-seal formation, have been demonstrated in the work of Brown, Johnson, and Goodman published in this very journal in 2008.    Here, we will show additional steps needed to study the mechanosensitivity of TRPV4.  </w:t>
      </w:r>
      <w:r w:rsidRPr="0048727E">
        <w:rPr>
          <w:rFonts w:eastAsia="Times New Roman"/>
          <w:b/>
          <w:color w:val="0000FF"/>
          <w:lang w:eastAsia="en-US"/>
        </w:rPr>
        <w:t>This is Dr. Jinfeng Teng, my co-worker</w:t>
      </w:r>
      <w:r w:rsidRPr="0048727E">
        <w:rPr>
          <w:rFonts w:eastAsia="Times New Roman"/>
          <w:color w:val="0000FF"/>
          <w:lang w:eastAsia="en-US"/>
        </w:rPr>
        <w:t>.   She will demonstrate the fabrication of the injection pipets, filling pipets with cRNA solution, and injecting the solution into oocytes.    She will  demonstrate patch-clamp recording in on-cell and in excised inside-out mode.  She will also show the activation of the mechanosensitive channel native to the oocyte membrane as well as results of the activation of herterologously TRPV4.”</w:t>
      </w:r>
    </w:p>
    <w:p w14:paraId="1012A92D" w14:textId="77777777" w:rsidR="0048727E" w:rsidRPr="0048727E" w:rsidRDefault="0048727E" w:rsidP="0048727E">
      <w:pPr>
        <w:rPr>
          <w:rFonts w:eastAsia="Times New Roman"/>
          <w:lang w:eastAsia="en-US"/>
        </w:rPr>
      </w:pPr>
    </w:p>
    <w:p w14:paraId="36F0DCF8" w14:textId="77777777" w:rsidR="00094FC3" w:rsidRPr="00CA5D0F" w:rsidRDefault="00094FC3" w:rsidP="00094FC3">
      <w:pPr>
        <w:numPr>
          <w:ilvl w:val="1"/>
          <w:numId w:val="1"/>
        </w:numPr>
        <w:spacing w:before="240"/>
        <w:jc w:val="both"/>
        <w:outlineLvl w:val="0"/>
        <w:rPr>
          <w:rFonts w:ascii="Calibri" w:hAnsi="Calibri" w:cs="Arial"/>
        </w:rPr>
      </w:pPr>
      <w:r w:rsidRPr="00CA5D0F">
        <w:rPr>
          <w:rFonts w:ascii="Calibri" w:hAnsi="Calibri" w:cs="Arial"/>
        </w:rPr>
        <w:t xml:space="preserve">Author name _________: The main advantage of this technique over existing methods, like __________, is that ___________.   </w:t>
      </w:r>
    </w:p>
    <w:p w14:paraId="5159E3B8" w14:textId="77777777" w:rsidR="00094FC3" w:rsidRPr="00CA5D0F" w:rsidRDefault="00094FC3" w:rsidP="00094FC3">
      <w:pPr>
        <w:numPr>
          <w:ilvl w:val="1"/>
          <w:numId w:val="1"/>
        </w:numPr>
        <w:spacing w:before="240"/>
        <w:jc w:val="both"/>
        <w:outlineLvl w:val="0"/>
        <w:rPr>
          <w:rFonts w:ascii="Calibri" w:hAnsi="Calibri" w:cs="Arial"/>
        </w:rPr>
      </w:pPr>
      <w:r w:rsidRPr="00CA5D0F">
        <w:rPr>
          <w:rFonts w:ascii="Calibri" w:hAnsi="Calibri" w:cs="Arial"/>
        </w:rPr>
        <w:t xml:space="preserve">Author name ________: This method can help answer key questions in the _________ field, such as _________________.  </w:t>
      </w:r>
    </w:p>
    <w:p w14:paraId="0081EA95" w14:textId="77777777" w:rsidR="00094FC3" w:rsidRPr="00CA5D0F" w:rsidRDefault="00094FC3" w:rsidP="00094FC3">
      <w:pPr>
        <w:numPr>
          <w:ilvl w:val="1"/>
          <w:numId w:val="1"/>
        </w:numPr>
        <w:spacing w:before="240"/>
        <w:jc w:val="both"/>
        <w:outlineLvl w:val="0"/>
        <w:rPr>
          <w:rFonts w:ascii="Calibri" w:hAnsi="Calibri" w:cs="Arial"/>
        </w:rPr>
      </w:pPr>
      <w:r w:rsidRPr="00CA5D0F">
        <w:rPr>
          <w:rFonts w:ascii="Calibri" w:hAnsi="Calibri" w:cs="Arial"/>
        </w:rPr>
        <w:t xml:space="preserve">Author name _________: The implications of this technique extend toward therapy (or diagnosis) of_______, because ________.  </w:t>
      </w:r>
    </w:p>
    <w:p w14:paraId="1310F65A" w14:textId="77777777" w:rsidR="00094FC3" w:rsidRPr="00CA5D0F" w:rsidRDefault="00094FC3" w:rsidP="00094FC3">
      <w:pPr>
        <w:numPr>
          <w:ilvl w:val="1"/>
          <w:numId w:val="1"/>
        </w:numPr>
        <w:spacing w:before="240"/>
        <w:jc w:val="both"/>
        <w:outlineLvl w:val="0"/>
        <w:rPr>
          <w:rFonts w:ascii="Calibri" w:hAnsi="Calibri" w:cs="Arial"/>
        </w:rPr>
      </w:pPr>
      <w:r w:rsidRPr="00CA5D0F">
        <w:rPr>
          <w:rFonts w:ascii="Calibri" w:hAnsi="Calibri" w:cs="Arial"/>
        </w:rPr>
        <w:t>Author name ________: Though this method can provide insight into ____________, it can also be applied to other systems (model organisms, studies of disease, organ systems), such as ____________.</w:t>
      </w:r>
    </w:p>
    <w:p w14:paraId="0CC79239" w14:textId="77777777" w:rsidR="00094FC3" w:rsidRPr="00CA5D0F" w:rsidRDefault="00094FC3" w:rsidP="00094FC3">
      <w:pPr>
        <w:numPr>
          <w:ilvl w:val="1"/>
          <w:numId w:val="1"/>
        </w:numPr>
        <w:spacing w:before="240"/>
        <w:jc w:val="both"/>
        <w:outlineLvl w:val="0"/>
        <w:rPr>
          <w:rFonts w:ascii="Calibri" w:hAnsi="Calibri" w:cs="Arial"/>
        </w:rPr>
      </w:pPr>
      <w:r w:rsidRPr="00CA5D0F">
        <w:rPr>
          <w:rFonts w:ascii="Calibri" w:hAnsi="Calibri" w:cs="Arial"/>
        </w:rPr>
        <w:t>Author name _______: Generally, individuals new to this method will struggle because ______________.</w:t>
      </w:r>
    </w:p>
    <w:p w14:paraId="5F41442C" w14:textId="77777777" w:rsidR="00094FC3" w:rsidRPr="00CA5D0F" w:rsidRDefault="00094FC3" w:rsidP="00094FC3">
      <w:pPr>
        <w:numPr>
          <w:ilvl w:val="1"/>
          <w:numId w:val="1"/>
        </w:numPr>
        <w:spacing w:before="240"/>
        <w:jc w:val="both"/>
        <w:outlineLvl w:val="0"/>
        <w:rPr>
          <w:rFonts w:ascii="Calibri" w:hAnsi="Calibri" w:cs="Arial"/>
        </w:rPr>
      </w:pPr>
      <w:r w:rsidRPr="00CA5D0F">
        <w:rPr>
          <w:rFonts w:ascii="Calibri" w:hAnsi="Calibri" w:cs="Arial"/>
        </w:rPr>
        <w:t xml:space="preserve"> Author name ________: I/We first had the idea for this method, when I/we ___________.</w:t>
      </w:r>
    </w:p>
    <w:p w14:paraId="65E13BAA" w14:textId="77777777" w:rsidR="00094FC3" w:rsidRPr="00CA5D0F" w:rsidRDefault="00094FC3" w:rsidP="00094FC3">
      <w:pPr>
        <w:numPr>
          <w:ilvl w:val="1"/>
          <w:numId w:val="1"/>
        </w:numPr>
        <w:spacing w:before="240"/>
        <w:jc w:val="both"/>
        <w:outlineLvl w:val="0"/>
        <w:rPr>
          <w:rFonts w:ascii="Calibri" w:hAnsi="Calibri" w:cs="Arial"/>
        </w:rPr>
      </w:pPr>
      <w:r w:rsidRPr="00CA5D0F">
        <w:rPr>
          <w:rFonts w:ascii="Calibri" w:hAnsi="Calibri" w:cs="Arial"/>
        </w:rPr>
        <w:t xml:space="preserve">Author name _________: Visual demonstration of this method is critical as the ______________ steps are difficult to learn, because _______________.   </w:t>
      </w:r>
    </w:p>
    <w:p w14:paraId="0CBACBAB" w14:textId="77777777" w:rsidR="00094FC3" w:rsidRPr="00CA5D0F" w:rsidRDefault="00094FC3" w:rsidP="00094FC3">
      <w:pPr>
        <w:numPr>
          <w:ilvl w:val="1"/>
          <w:numId w:val="1"/>
        </w:numPr>
        <w:spacing w:before="240"/>
        <w:jc w:val="both"/>
        <w:outlineLvl w:val="0"/>
        <w:rPr>
          <w:rFonts w:ascii="Calibri" w:hAnsi="Calibri" w:cs="Arial"/>
        </w:rPr>
      </w:pPr>
      <w:r w:rsidRPr="00CA5D0F">
        <w:rPr>
          <w:rFonts w:ascii="Calibri" w:hAnsi="Calibri" w:cs="Arial"/>
        </w:rPr>
        <w:t xml:space="preserve">**Author name ________: Demonstrating the procedure will be ________ a _______ (technician, post doc, grad student) from my laboratory. (Add additional mention of demonstrators as necessary).  </w:t>
      </w:r>
    </w:p>
    <w:p w14:paraId="7524099A" w14:textId="77777777" w:rsidR="00094FC3" w:rsidRPr="00CA5D0F" w:rsidRDefault="00094FC3" w:rsidP="00094FC3">
      <w:pPr>
        <w:numPr>
          <w:ilvl w:val="2"/>
          <w:numId w:val="1"/>
        </w:numPr>
        <w:spacing w:before="240"/>
        <w:jc w:val="both"/>
        <w:outlineLvl w:val="0"/>
        <w:rPr>
          <w:rFonts w:ascii="Calibri" w:hAnsi="Calibri" w:cs="Arial"/>
        </w:rPr>
      </w:pPr>
      <w:r w:rsidRPr="00CA5D0F">
        <w:rPr>
          <w:rFonts w:ascii="Calibri" w:hAnsi="Calibri" w:cs="Arial"/>
        </w:rPr>
        <w:t xml:space="preserve">Interview style: Author saying the above </w:t>
      </w:r>
    </w:p>
    <w:p w14:paraId="029158C7" w14:textId="77777777" w:rsidR="00094FC3" w:rsidRPr="00CA5D0F" w:rsidRDefault="00094FC3" w:rsidP="00094FC3">
      <w:pPr>
        <w:numPr>
          <w:ilvl w:val="2"/>
          <w:numId w:val="1"/>
        </w:numPr>
        <w:spacing w:before="240"/>
        <w:jc w:val="both"/>
        <w:outlineLvl w:val="0"/>
        <w:rPr>
          <w:rFonts w:ascii="Calibri" w:hAnsi="Calibri" w:cs="Arial"/>
        </w:rPr>
      </w:pPr>
      <w:r w:rsidRPr="00CA5D0F">
        <w:rPr>
          <w:rFonts w:ascii="Calibri" w:hAnsi="Calibri" w:cs="Arial"/>
        </w:rPr>
        <w:lastRenderedPageBreak/>
        <w:t>The named technician, post doc, student looks up from workbench or desk or microscope and acknowledges the camera.</w:t>
      </w:r>
    </w:p>
    <w:p w14:paraId="1D077947" w14:textId="77777777" w:rsidR="00094FC3" w:rsidRPr="00CA5D0F" w:rsidRDefault="00094FC3" w:rsidP="00094FC3">
      <w:pPr>
        <w:rPr>
          <w:rFonts w:ascii="Calibri" w:hAnsi="Calibri"/>
          <w:i/>
        </w:rPr>
      </w:pPr>
    </w:p>
    <w:p w14:paraId="42C44800" w14:textId="77777777" w:rsidR="00094FC3" w:rsidRPr="00CA5D0F" w:rsidRDefault="00094FC3" w:rsidP="00094FC3">
      <w:pPr>
        <w:ind w:left="792"/>
        <w:rPr>
          <w:rFonts w:ascii="Calibri" w:hAnsi="Calibri"/>
        </w:rPr>
      </w:pPr>
    </w:p>
    <w:p w14:paraId="7F0B031C" w14:textId="77777777" w:rsidR="00094FC3" w:rsidRPr="00CA5D0F" w:rsidRDefault="00094FC3" w:rsidP="00094FC3">
      <w:pPr>
        <w:outlineLvl w:val="0"/>
        <w:rPr>
          <w:rFonts w:ascii="Calibri" w:hAnsi="Calibri"/>
          <w:b/>
        </w:rPr>
      </w:pPr>
      <w:r w:rsidRPr="00CA5D0F">
        <w:rPr>
          <w:rFonts w:ascii="Calibri" w:hAnsi="Calibri"/>
          <w:b/>
        </w:rPr>
        <w:t>Protocol (read by voice talent at JoVE):</w:t>
      </w:r>
    </w:p>
    <w:p w14:paraId="64834494" w14:textId="77777777" w:rsidR="00094FC3" w:rsidRPr="00CA5D0F" w:rsidRDefault="00094FC3" w:rsidP="00094FC3">
      <w:pPr>
        <w:rPr>
          <w:rFonts w:ascii="Calibri" w:hAnsi="Calibri"/>
          <w:i/>
        </w:rPr>
      </w:pPr>
    </w:p>
    <w:p w14:paraId="1AEAC1E7"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rPr>
      </w:pPr>
      <w:r w:rsidRPr="00CA5D0F">
        <w:rPr>
          <w:rFonts w:ascii="Calibri" w:hAnsi="Calibri"/>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3B1D701E" w14:textId="77777777" w:rsidR="00094FC3" w:rsidRPr="00CA5D0F" w:rsidRDefault="00094FC3" w:rsidP="00094FC3">
      <w:pPr>
        <w:ind w:left="360"/>
        <w:jc w:val="both"/>
        <w:outlineLvl w:val="0"/>
        <w:rPr>
          <w:rFonts w:ascii="Calibri" w:hAnsi="Calibri" w:cs="Arial"/>
        </w:rPr>
      </w:pPr>
    </w:p>
    <w:p w14:paraId="73630763" w14:textId="77777777" w:rsidR="00094FC3" w:rsidRPr="00CA5D0F" w:rsidRDefault="00094FC3" w:rsidP="00094FC3">
      <w:pPr>
        <w:numPr>
          <w:ilvl w:val="0"/>
          <w:numId w:val="2"/>
        </w:numPr>
        <w:spacing w:before="240"/>
        <w:jc w:val="both"/>
        <w:outlineLvl w:val="0"/>
        <w:rPr>
          <w:rFonts w:ascii="Calibri" w:hAnsi="Calibri" w:cs="Arial"/>
          <w:b/>
        </w:rPr>
      </w:pPr>
      <w:r w:rsidRPr="00CA5D0F">
        <w:rPr>
          <w:rFonts w:ascii="Calibri" w:hAnsi="Calibri" w:cs="Arial"/>
          <w:b/>
        </w:rPr>
        <w:t xml:space="preserve">Yeast luminometry method  </w:t>
      </w:r>
    </w:p>
    <w:p w14:paraId="391F4EA9" w14:textId="77777777" w:rsidR="00094FC3" w:rsidRPr="00CA5D0F" w:rsidRDefault="00094FC3" w:rsidP="00094FC3">
      <w:pPr>
        <w:numPr>
          <w:ilvl w:val="1"/>
          <w:numId w:val="2"/>
        </w:numPr>
        <w:spacing w:before="240"/>
        <w:jc w:val="both"/>
        <w:outlineLvl w:val="0"/>
        <w:rPr>
          <w:rFonts w:ascii="Calibri" w:hAnsi="Calibri" w:cs="Arial"/>
        </w:rPr>
      </w:pPr>
      <w:r w:rsidRPr="00CA5D0F">
        <w:rPr>
          <w:rFonts w:ascii="Calibri" w:hAnsi="Calibri" w:cs="Arial"/>
        </w:rPr>
        <w:t xml:space="preserve">Begin this procedure by culturing 2 ml of yeast cells overnight to post-logarithmic phase in “DCD-leu” dropout medium supplemented with 1M sorbitol </w:t>
      </w:r>
      <w:r w:rsidRPr="002800D5">
        <w:rPr>
          <w:rFonts w:ascii="Calibri" w:hAnsi="Calibri" w:cs="Arial"/>
        </w:rPr>
        <w:t>in a 30</w:t>
      </w:r>
      <w:r w:rsidRPr="004A7E10">
        <w:rPr>
          <w:vertAlign w:val="superscript"/>
        </w:rPr>
        <w:t>o</w:t>
      </w:r>
      <w:r w:rsidRPr="002800D5">
        <w:rPr>
          <w:rFonts w:ascii="Calibri" w:hAnsi="Calibri" w:cs="Arial"/>
        </w:rPr>
        <w:t>C shaker</w:t>
      </w:r>
      <w:r w:rsidRPr="00CA5D0F">
        <w:rPr>
          <w:rFonts w:ascii="Calibri" w:hAnsi="Calibri" w:cs="Arial"/>
        </w:rPr>
        <w:t xml:space="preserve">.  The next day, inoculate 200 </w:t>
      </w:r>
      <w:r w:rsidRPr="00CA5D0F">
        <w:rPr>
          <w:rFonts w:ascii="Calibri" w:hAnsi="Calibri"/>
        </w:rPr>
        <w:sym w:font="Symbol" w:char="F06D"/>
      </w:r>
      <w:r w:rsidRPr="00CA5D0F">
        <w:rPr>
          <w:rFonts w:ascii="Calibri" w:hAnsi="Calibri" w:cs="Arial"/>
        </w:rPr>
        <w:t xml:space="preserve">l of the culture into 1,800 </w:t>
      </w:r>
      <w:r w:rsidRPr="004A7E10">
        <w:sym w:font="Symbol" w:char="F06D"/>
      </w:r>
      <w:r w:rsidRPr="00CA5D0F">
        <w:rPr>
          <w:rFonts w:ascii="Calibri" w:hAnsi="Calibri" w:cs="Arial"/>
        </w:rPr>
        <w:t xml:space="preserve">l fresh medium supplemented with 2 </w:t>
      </w:r>
      <w:r w:rsidRPr="00CA5D0F">
        <w:rPr>
          <w:rFonts w:ascii="Calibri" w:hAnsi="Calibri"/>
        </w:rPr>
        <w:sym w:font="Symbol" w:char="F06D"/>
      </w:r>
      <w:r w:rsidRPr="00CA5D0F">
        <w:rPr>
          <w:rFonts w:ascii="Calibri" w:hAnsi="Calibri" w:cs="Arial"/>
        </w:rPr>
        <w:t xml:space="preserve">M luciferin coelenterazine.  Then, grow in the dark at room temperature for another 24 hours without shaking. </w:t>
      </w:r>
    </w:p>
    <w:p w14:paraId="0119803E" w14:textId="77777777" w:rsidR="00094FC3" w:rsidRPr="00567746" w:rsidRDefault="00094FC3" w:rsidP="00094FC3">
      <w:pPr>
        <w:numPr>
          <w:ilvl w:val="1"/>
          <w:numId w:val="2"/>
        </w:numPr>
        <w:spacing w:before="240"/>
        <w:jc w:val="both"/>
        <w:outlineLvl w:val="0"/>
        <w:rPr>
          <w:rFonts w:ascii="Calibri" w:hAnsi="Calibri" w:cs="Arial"/>
        </w:rPr>
      </w:pPr>
      <w:r w:rsidRPr="00CA5D0F">
        <w:rPr>
          <w:rFonts w:ascii="Calibri" w:hAnsi="Calibri" w:cs="Arial"/>
        </w:rPr>
        <w:t xml:space="preserve">Right before dilution, measure the osmolarity of the 1M-sorbitol enriched culture (Text overlay: typically at 1,400 mOsM) and </w:t>
      </w:r>
      <w:r w:rsidRPr="00CA5D0F">
        <w:rPr>
          <w:rFonts w:ascii="Calibri" w:hAnsi="Calibri" w:cs="Arial"/>
          <w:highlight w:val="yellow"/>
        </w:rPr>
        <w:t>other solutions</w:t>
      </w:r>
      <w:r w:rsidRPr="00CA5D0F">
        <w:rPr>
          <w:rFonts w:ascii="Calibri" w:hAnsi="Calibri" w:cs="Arial"/>
        </w:rPr>
        <w:t xml:space="preserve"> below using a vapor pressure osmometer.  </w:t>
      </w:r>
      <w:r w:rsidRPr="00567746">
        <w:rPr>
          <w:rFonts w:ascii="Calibri" w:hAnsi="Calibri" w:cs="Arial"/>
        </w:rPr>
        <w:t xml:space="preserve">Next, aliquot 20 </w:t>
      </w:r>
      <w:r w:rsidRPr="00567746">
        <w:rPr>
          <w:rFonts w:ascii="Calibri" w:hAnsi="Calibri"/>
        </w:rPr>
        <w:sym w:font="Symbol" w:char="F06D"/>
      </w:r>
      <w:r w:rsidRPr="00567746">
        <w:rPr>
          <w:rFonts w:ascii="Calibri" w:hAnsi="Calibri" w:cs="Arial"/>
        </w:rPr>
        <w:t>l fresh culture into a 12-mm luminometer tube for a single tube luminometer.</w:t>
      </w:r>
    </w:p>
    <w:p w14:paraId="4A596BA4" w14:textId="77777777" w:rsidR="00094FC3" w:rsidRPr="002467D5" w:rsidRDefault="00094FC3" w:rsidP="00094FC3">
      <w:pPr>
        <w:spacing w:before="240"/>
        <w:ind w:left="360"/>
        <w:jc w:val="both"/>
        <w:outlineLvl w:val="0"/>
        <w:rPr>
          <w:rFonts w:ascii="Calibri" w:hAnsi="Calibri" w:cs="Arial"/>
          <w:color w:val="0000FF"/>
        </w:rPr>
      </w:pPr>
      <w:r w:rsidRPr="00CA5D0F">
        <w:rPr>
          <w:rFonts w:ascii="Calibri" w:hAnsi="Calibri" w:cs="Arial"/>
          <w:color w:val="FF0000"/>
        </w:rPr>
        <w:t xml:space="preserve">Authors, what are </w:t>
      </w:r>
      <w:r>
        <w:rPr>
          <w:rFonts w:ascii="Calibri" w:hAnsi="Calibri" w:cs="Arial"/>
          <w:color w:val="FF0000"/>
        </w:rPr>
        <w:t xml:space="preserve">these </w:t>
      </w:r>
      <w:r w:rsidRPr="00CA5D0F">
        <w:rPr>
          <w:rFonts w:ascii="Calibri" w:hAnsi="Calibri" w:cs="Arial"/>
          <w:color w:val="FF0000"/>
        </w:rPr>
        <w:t>“other solutions”?</w:t>
      </w:r>
      <w:r>
        <w:rPr>
          <w:rFonts w:ascii="Calibri" w:hAnsi="Calibri" w:cs="Arial"/>
          <w:color w:val="FF0000"/>
        </w:rPr>
        <w:t xml:space="preserve">  </w:t>
      </w:r>
      <w:r>
        <w:rPr>
          <w:rFonts w:ascii="Calibri" w:hAnsi="Calibri" w:cs="Arial"/>
          <w:color w:val="0000FF"/>
        </w:rPr>
        <w:t>The “500 to 100 mM NaCl” below</w:t>
      </w:r>
    </w:p>
    <w:p w14:paraId="6383575B" w14:textId="77777777" w:rsidR="00094FC3" w:rsidRPr="00CA5D0F" w:rsidRDefault="00094FC3" w:rsidP="00094FC3">
      <w:pPr>
        <w:numPr>
          <w:ilvl w:val="1"/>
          <w:numId w:val="2"/>
        </w:numPr>
        <w:spacing w:before="240"/>
        <w:jc w:val="both"/>
        <w:outlineLvl w:val="0"/>
        <w:rPr>
          <w:rFonts w:ascii="Calibri" w:hAnsi="Calibri" w:cs="Arial"/>
        </w:rPr>
      </w:pPr>
      <w:r w:rsidRPr="00CA5D0F">
        <w:rPr>
          <w:rFonts w:ascii="Calibri" w:hAnsi="Calibri" w:cs="Arial"/>
        </w:rPr>
        <w:t xml:space="preserve">For the hypotonic shock, add 200 </w:t>
      </w:r>
      <w:r w:rsidRPr="00CA5D0F">
        <w:rPr>
          <w:rFonts w:ascii="Calibri" w:hAnsi="Calibri"/>
        </w:rPr>
        <w:sym w:font="Symbol" w:char="F06D"/>
      </w:r>
      <w:r w:rsidRPr="00CA5D0F">
        <w:rPr>
          <w:rFonts w:ascii="Calibri" w:hAnsi="Calibri" w:cs="Arial"/>
        </w:rPr>
        <w:t xml:space="preserve">l solution containing 25 mM NaEGTA at pH 7.2 or NaMES at pH 7.2, and </w:t>
      </w:r>
      <w:r w:rsidRPr="00CA5D0F">
        <w:rPr>
          <w:rFonts w:ascii="Calibri" w:hAnsi="Calibri" w:cs="Arial"/>
          <w:highlight w:val="yellow"/>
        </w:rPr>
        <w:t>500 to 100 mM NaCl</w:t>
      </w:r>
      <w:r w:rsidRPr="00CA5D0F">
        <w:rPr>
          <w:rFonts w:ascii="Calibri" w:hAnsi="Calibri" w:cs="Arial"/>
        </w:rPr>
        <w:t xml:space="preserve">, to 20 </w:t>
      </w:r>
      <w:r w:rsidRPr="00CA5D0F">
        <w:rPr>
          <w:rFonts w:ascii="Calibri" w:hAnsi="Calibri"/>
        </w:rPr>
        <w:sym w:font="Symbol" w:char="F06D"/>
      </w:r>
      <w:r w:rsidRPr="00CA5D0F">
        <w:rPr>
          <w:rFonts w:ascii="Calibri" w:hAnsi="Calibri" w:cs="Arial"/>
        </w:rPr>
        <w:t xml:space="preserve">l of the </w:t>
      </w:r>
      <w:r w:rsidRPr="00F24EBF">
        <w:rPr>
          <w:rFonts w:ascii="Calibri" w:hAnsi="Calibri" w:cs="Arial"/>
        </w:rPr>
        <w:t xml:space="preserve">culture </w:t>
      </w:r>
      <w:r>
        <w:rPr>
          <w:rFonts w:ascii="Calibri" w:hAnsi="Calibri" w:cs="Arial"/>
        </w:rPr>
        <w:t>at 1</w:t>
      </w:r>
      <w:r w:rsidRPr="00CA5D0F">
        <w:rPr>
          <w:rFonts w:ascii="Calibri" w:hAnsi="Calibri" w:cs="Arial"/>
        </w:rPr>
        <w:t xml:space="preserve">,400 mOsM.    Continuously monitor the luminescence before and at least 120 sec after the osmotic downshock, </w:t>
      </w:r>
      <w:r w:rsidRPr="00CA5D0F">
        <w:rPr>
          <w:rFonts w:ascii="Calibri" w:hAnsi="Calibri" w:cs="Arial"/>
          <w:highlight w:val="yellow"/>
        </w:rPr>
        <w:t>interrupted only by the brief dilution operation.</w:t>
      </w:r>
      <w:r w:rsidRPr="00CA5D0F">
        <w:rPr>
          <w:rFonts w:ascii="Calibri" w:hAnsi="Calibri" w:cs="Arial"/>
        </w:rPr>
        <w:t xml:space="preserve">  Register luminometer output on the computer as relative luminescence units (Text overlay: RLU: </w:t>
      </w:r>
      <w:r w:rsidRPr="00EC52FD">
        <w:rPr>
          <w:rFonts w:ascii="Calibri" w:hAnsi="Calibri" w:cs="Arial"/>
        </w:rPr>
        <w:t>relative luminescence units</w:t>
      </w:r>
      <w:r w:rsidRPr="00CA5D0F">
        <w:rPr>
          <w:rFonts w:ascii="Calibri" w:hAnsi="Calibri" w:cs="Arial"/>
        </w:rPr>
        <w:t>).</w:t>
      </w:r>
    </w:p>
    <w:p w14:paraId="40BB2F20" w14:textId="77777777" w:rsidR="00094FC3" w:rsidRPr="002467D5" w:rsidRDefault="00094FC3" w:rsidP="00094FC3">
      <w:pPr>
        <w:spacing w:before="240"/>
        <w:ind w:left="360"/>
        <w:jc w:val="both"/>
        <w:outlineLvl w:val="0"/>
        <w:rPr>
          <w:rFonts w:ascii="Calibri" w:hAnsi="Calibri" w:cs="Arial"/>
          <w:color w:val="0000FF"/>
        </w:rPr>
      </w:pPr>
      <w:r w:rsidRPr="00CA5D0F">
        <w:rPr>
          <w:rFonts w:ascii="Calibri" w:hAnsi="Calibri" w:cs="Arial"/>
          <w:color w:val="FF0000"/>
        </w:rPr>
        <w:t>Authors, do you mean adding “</w:t>
      </w:r>
      <w:r w:rsidRPr="00CA5D0F">
        <w:rPr>
          <w:rFonts w:ascii="Calibri" w:hAnsi="Calibri" w:cs="Arial"/>
          <w:color w:val="FF0000"/>
          <w:u w:val="single"/>
        </w:rPr>
        <w:t>50</w:t>
      </w:r>
      <w:r w:rsidRPr="00CA5D0F">
        <w:rPr>
          <w:rFonts w:ascii="Calibri" w:hAnsi="Calibri" w:cs="Arial"/>
          <w:color w:val="FF0000"/>
        </w:rPr>
        <w:t xml:space="preserve"> to 100 mM NaCl”?</w:t>
      </w:r>
      <w:r>
        <w:rPr>
          <w:rFonts w:ascii="Calibri" w:hAnsi="Calibri" w:cs="Arial"/>
          <w:color w:val="FF0000"/>
        </w:rPr>
        <w:t xml:space="preserve">  </w:t>
      </w:r>
      <w:r>
        <w:rPr>
          <w:rFonts w:ascii="Calibri" w:hAnsi="Calibri" w:cs="Arial"/>
          <w:color w:val="0000FF"/>
        </w:rPr>
        <w:t>No.  I do mean “500 to 100 mM NaCl”.  (This is a “down”-shock experiment.  From 1,400 to 500 is a weaker, and from 1,400 to 100 is a stronger down shock.</w:t>
      </w:r>
    </w:p>
    <w:p w14:paraId="680BBC22" w14:textId="77777777" w:rsidR="00094FC3" w:rsidRPr="00CA5D0F" w:rsidRDefault="00094FC3" w:rsidP="00094FC3">
      <w:pPr>
        <w:spacing w:before="240"/>
        <w:ind w:left="360"/>
        <w:jc w:val="both"/>
        <w:outlineLvl w:val="0"/>
        <w:rPr>
          <w:rFonts w:ascii="Calibri" w:hAnsi="Calibri" w:cs="Arial"/>
          <w:color w:val="FF0000"/>
        </w:rPr>
      </w:pPr>
      <w:r w:rsidRPr="00CA5D0F">
        <w:rPr>
          <w:rFonts w:ascii="Calibri" w:hAnsi="Calibri" w:cs="Arial"/>
          <w:color w:val="FF0000"/>
        </w:rPr>
        <w:t xml:space="preserve">Could you elaborate the procedure of “brief dilution operation”? Thanks. </w:t>
      </w:r>
      <w:r>
        <w:rPr>
          <w:rFonts w:ascii="Calibri" w:hAnsi="Calibri" w:cs="Arial"/>
          <w:color w:val="FF0000"/>
        </w:rPr>
        <w:t>In addition, w</w:t>
      </w:r>
      <w:r w:rsidRPr="00CA5D0F">
        <w:rPr>
          <w:rFonts w:ascii="Calibri" w:hAnsi="Calibri" w:cs="Arial"/>
          <w:color w:val="FF0000"/>
        </w:rPr>
        <w:t>ould this procedure be demonstrated on the day of filming?</w:t>
      </w:r>
    </w:p>
    <w:p w14:paraId="253D5891" w14:textId="77777777" w:rsidR="00094FC3" w:rsidRDefault="00094FC3" w:rsidP="00094FC3">
      <w:pPr>
        <w:spacing w:before="240"/>
        <w:ind w:left="360"/>
        <w:jc w:val="both"/>
        <w:outlineLvl w:val="0"/>
        <w:rPr>
          <w:rFonts w:ascii="Calibri" w:hAnsi="Calibri" w:cs="Arial"/>
          <w:color w:val="0000FF"/>
        </w:rPr>
      </w:pPr>
      <w:r>
        <w:rPr>
          <w:rFonts w:ascii="Calibri" w:hAnsi="Calibri" w:cs="Arial"/>
          <w:color w:val="0000FF"/>
        </w:rPr>
        <w:t xml:space="preserve">Dilution entails opening the lid of the luminometer and pipet into the luminometer tube the dilution solution, which becomes mixed with the solution already in the </w:t>
      </w:r>
      <w:r>
        <w:rPr>
          <w:rFonts w:ascii="Calibri" w:hAnsi="Calibri" w:cs="Arial"/>
          <w:color w:val="0000FF"/>
        </w:rPr>
        <w:lastRenderedPageBreak/>
        <w:t>tube.  Measuring the luminometer output during this brief period of perturbation is meaningless.</w:t>
      </w:r>
    </w:p>
    <w:p w14:paraId="004701EF" w14:textId="237226FF" w:rsidR="00094FC3" w:rsidRDefault="00094FC3" w:rsidP="00605F41">
      <w:pPr>
        <w:spacing w:before="240"/>
        <w:ind w:left="360"/>
        <w:jc w:val="both"/>
        <w:outlineLvl w:val="0"/>
        <w:rPr>
          <w:rFonts w:ascii="Calibri" w:hAnsi="Calibri" w:cs="Arial"/>
          <w:b/>
          <w:color w:val="FF0000"/>
        </w:rPr>
      </w:pPr>
      <w:r>
        <w:rPr>
          <w:rFonts w:ascii="Calibri" w:hAnsi="Calibri" w:cs="Arial"/>
          <w:color w:val="0000FF"/>
        </w:rPr>
        <w:tab/>
        <w:t xml:space="preserve">This procedure will not be demonstrated on the day of filming.  Though the combined use of yeast, transgenic aequorin, and osmotic down shock is novel, this is nonetheless an adaptation of standard usage of the luminometer.   </w:t>
      </w:r>
      <w:r w:rsidRPr="00CA5D0F">
        <w:rPr>
          <w:rFonts w:ascii="Calibri" w:hAnsi="Calibri" w:cs="Arial"/>
          <w:b/>
          <w:color w:val="FF0000"/>
        </w:rPr>
        <w:t>Authors, will this section (3.) be demonstrated on the day of filming? If yes, please provide step by step procedure</w:t>
      </w:r>
      <w:r>
        <w:rPr>
          <w:rFonts w:ascii="Calibri" w:hAnsi="Calibri" w:cs="Arial"/>
          <w:b/>
          <w:color w:val="FF0000"/>
        </w:rPr>
        <w:t>, and what you would like to be included in the filming for the video</w:t>
      </w:r>
      <w:r w:rsidRPr="00CA5D0F">
        <w:rPr>
          <w:rFonts w:ascii="Calibri" w:hAnsi="Calibri" w:cs="Arial"/>
          <w:b/>
          <w:color w:val="FF0000"/>
        </w:rPr>
        <w:t>.</w:t>
      </w:r>
    </w:p>
    <w:p w14:paraId="3CEB8FDA" w14:textId="77777777" w:rsidR="00605F41" w:rsidRDefault="00605F41" w:rsidP="00605F41">
      <w:pPr>
        <w:spacing w:before="240"/>
        <w:ind w:left="360"/>
        <w:jc w:val="both"/>
        <w:outlineLvl w:val="0"/>
        <w:rPr>
          <w:rFonts w:ascii="Calibri" w:hAnsi="Calibri" w:cs="Arial"/>
          <w:b/>
          <w:color w:val="FF0000"/>
        </w:rPr>
      </w:pPr>
    </w:p>
    <w:p w14:paraId="2840E0F2" w14:textId="77777777" w:rsidR="00605F41" w:rsidRPr="00CA5D0F" w:rsidRDefault="00605F41" w:rsidP="00605F41">
      <w:pPr>
        <w:numPr>
          <w:ilvl w:val="0"/>
          <w:numId w:val="2"/>
        </w:numPr>
        <w:spacing w:before="240"/>
        <w:jc w:val="both"/>
        <w:outlineLvl w:val="0"/>
        <w:rPr>
          <w:rFonts w:ascii="Calibri" w:hAnsi="Calibri" w:cs="Arial"/>
          <w:highlight w:val="yellow"/>
        </w:rPr>
      </w:pPr>
      <w:r w:rsidRPr="00CA5D0F">
        <w:rPr>
          <w:rFonts w:ascii="Calibri" w:hAnsi="Calibri" w:cs="Arial"/>
          <w:b/>
          <w:highlight w:val="yellow"/>
        </w:rPr>
        <w:t>Oocyte electrophysiology method</w:t>
      </w:r>
      <w:r w:rsidRPr="00CA5D0F">
        <w:rPr>
          <w:rFonts w:ascii="Calibri" w:hAnsi="Calibri" w:cs="Arial"/>
          <w:highlight w:val="yellow"/>
        </w:rPr>
        <w:t xml:space="preserve">   </w:t>
      </w:r>
      <w:r w:rsidRPr="00CA5D0F">
        <w:rPr>
          <w:rFonts w:ascii="Calibri" w:hAnsi="Calibri" w:cs="Arial"/>
          <w:color w:val="FF0000"/>
          <w:highlight w:val="yellow"/>
        </w:rPr>
        <w:t xml:space="preserve"> </w:t>
      </w:r>
    </w:p>
    <w:p w14:paraId="33FA66A7" w14:textId="57D216FC" w:rsidR="00605F41" w:rsidRPr="00D43EAE" w:rsidRDefault="00605F41" w:rsidP="00D43EAE">
      <w:pPr>
        <w:spacing w:before="240"/>
        <w:jc w:val="both"/>
        <w:outlineLvl w:val="0"/>
        <w:rPr>
          <w:rFonts w:ascii="Calibri" w:hAnsi="Calibri" w:cs="Arial"/>
          <w:b/>
        </w:rPr>
      </w:pPr>
      <w:r w:rsidRPr="00CA5D0F">
        <w:rPr>
          <w:rFonts w:ascii="Calibri" w:hAnsi="Calibri" w:cs="Arial"/>
          <w:b/>
          <w:color w:val="FF0000"/>
        </w:rPr>
        <w:t>Authors, will this section (3.) be demonstrated on the day of filming? If yes, please provide step by step procedure</w:t>
      </w:r>
      <w:r>
        <w:rPr>
          <w:rFonts w:ascii="Calibri" w:hAnsi="Calibri" w:cs="Arial"/>
          <w:b/>
          <w:color w:val="FF0000"/>
        </w:rPr>
        <w:t>, and what you would like to be included in the filming for the video</w:t>
      </w:r>
      <w:r w:rsidRPr="00CA5D0F">
        <w:rPr>
          <w:rFonts w:ascii="Calibri" w:hAnsi="Calibri" w:cs="Arial"/>
          <w:b/>
          <w:color w:val="FF0000"/>
        </w:rPr>
        <w:t>.</w:t>
      </w:r>
    </w:p>
    <w:p w14:paraId="3F21ED97" w14:textId="499C329C" w:rsidR="00094FC3" w:rsidRPr="00CA5D0F" w:rsidRDefault="00094FC3" w:rsidP="00094FC3">
      <w:pPr>
        <w:numPr>
          <w:ilvl w:val="1"/>
          <w:numId w:val="2"/>
        </w:numPr>
        <w:spacing w:before="240"/>
        <w:jc w:val="both"/>
        <w:outlineLvl w:val="0"/>
        <w:rPr>
          <w:rFonts w:ascii="Calibri" w:hAnsi="Calibri" w:cs="Arial"/>
          <w:highlight w:val="yellow"/>
        </w:rPr>
      </w:pPr>
      <w:r w:rsidRPr="00CA5D0F">
        <w:rPr>
          <w:rFonts w:ascii="Calibri" w:hAnsi="Calibri" w:cs="Arial"/>
          <w:highlight w:val="yellow"/>
        </w:rPr>
        <w:t>Electrophysiology uses basic methods.   PCR amplify the open-reading frame of wild-type or mutant TRPV4 using high-fidelity PfuUtra polymerase and integrated into pGH19</w:t>
      </w:r>
      <w:r w:rsidR="00E94068">
        <w:rPr>
          <w:rFonts w:ascii="Calibri" w:hAnsi="Calibri" w:cs="Arial"/>
          <w:highlight w:val="yellow"/>
        </w:rPr>
        <w:t xml:space="preserve">. </w:t>
      </w:r>
      <w:r w:rsidRPr="00E94068">
        <w:rPr>
          <w:rFonts w:ascii="Calibri" w:hAnsi="Calibri" w:cs="Arial"/>
          <w:strike/>
          <w:color w:val="FF0000"/>
          <w:highlight w:val="yellow"/>
        </w:rPr>
        <w:t>33</w:t>
      </w:r>
      <w:r w:rsidRPr="00E94068">
        <w:rPr>
          <w:rFonts w:ascii="Calibri" w:hAnsi="Calibri" w:cs="Arial"/>
          <w:color w:val="FF0000"/>
          <w:highlight w:val="yellow"/>
        </w:rPr>
        <w:t>.</w:t>
      </w:r>
      <w:r w:rsidRPr="00CA5D0F">
        <w:rPr>
          <w:rFonts w:ascii="Calibri" w:hAnsi="Calibri" w:cs="Arial"/>
          <w:highlight w:val="yellow"/>
        </w:rPr>
        <w:t xml:space="preserve">  This entails a precise insertion of the ORF between the 5’ and 3’ UTRs of the Xenopus </w:t>
      </w:r>
      <w:r w:rsidRPr="00395D2B">
        <w:rPr>
          <w:highlight w:val="yellow"/>
        </w:rPr>
        <w:sym w:font="Symbol" w:char="F062"/>
      </w:r>
      <w:r w:rsidRPr="00CA5D0F">
        <w:rPr>
          <w:rFonts w:ascii="Calibri" w:hAnsi="Calibri" w:cs="Arial"/>
          <w:highlight w:val="yellow"/>
        </w:rPr>
        <w:t>-globin gene and downstream of a T7 RNA-polymerase promoter.  Linearize the construct downstream of the 3’ UTR and use it as a template in an in vitro T7 RNA polymerase reaction. Use standard molecular-biological techniques.</w:t>
      </w:r>
    </w:p>
    <w:p w14:paraId="13A48371" w14:textId="77777777" w:rsidR="00D323AE" w:rsidRPr="0042194C" w:rsidRDefault="00094FC3" w:rsidP="00094FC3">
      <w:pPr>
        <w:numPr>
          <w:ilvl w:val="1"/>
          <w:numId w:val="2"/>
        </w:numPr>
        <w:spacing w:before="240"/>
        <w:jc w:val="both"/>
        <w:outlineLvl w:val="0"/>
        <w:rPr>
          <w:rFonts w:ascii="Calibri" w:hAnsi="Calibri" w:cs="Arial"/>
          <w:strike/>
        </w:rPr>
      </w:pPr>
      <w:r w:rsidRPr="00CA5D0F">
        <w:rPr>
          <w:rFonts w:ascii="Calibri" w:hAnsi="Calibri" w:cs="Arial"/>
          <w:highlight w:val="yellow"/>
        </w:rPr>
        <w:t xml:space="preserve">Use stage V-VI oocytes from X. laevis.  Animal husbandry, partial ovariectomy, defolliculation, </w:t>
      </w:r>
      <w:r w:rsidR="00D323AE" w:rsidRPr="00E94068">
        <w:rPr>
          <w:rFonts w:ascii="Calibri" w:hAnsi="Calibri" w:cs="Arial"/>
          <w:color w:val="FF0000"/>
          <w:highlight w:val="yellow"/>
        </w:rPr>
        <w:t>and</w:t>
      </w:r>
      <w:r w:rsidR="00D323AE">
        <w:rPr>
          <w:rFonts w:ascii="Calibri" w:hAnsi="Calibri" w:cs="Arial"/>
          <w:highlight w:val="yellow"/>
        </w:rPr>
        <w:t xml:space="preserve"> </w:t>
      </w:r>
      <w:r w:rsidRPr="00CA5D0F">
        <w:rPr>
          <w:rFonts w:ascii="Calibri" w:hAnsi="Calibri" w:cs="Arial"/>
          <w:highlight w:val="yellow"/>
        </w:rPr>
        <w:t xml:space="preserve">vitelline envelope removal, </w:t>
      </w:r>
      <w:r w:rsidRPr="00E94068">
        <w:rPr>
          <w:rFonts w:ascii="Calibri" w:hAnsi="Calibri" w:cs="Arial"/>
          <w:strike/>
          <w:color w:val="FF0000"/>
          <w:highlight w:val="yellow"/>
        </w:rPr>
        <w:t>and C-RNA injection</w:t>
      </w:r>
      <w:r w:rsidRPr="00CA5D0F">
        <w:rPr>
          <w:rFonts w:ascii="Calibri" w:hAnsi="Calibri" w:cs="Arial"/>
          <w:highlight w:val="yellow"/>
        </w:rPr>
        <w:t xml:space="preserve"> follow standard procedures</w:t>
      </w:r>
      <w:r w:rsidRPr="00E94068">
        <w:rPr>
          <w:rFonts w:ascii="Calibri" w:hAnsi="Calibri" w:cs="Arial"/>
          <w:strike/>
          <w:color w:val="FF0000"/>
          <w:highlight w:val="yellow"/>
        </w:rPr>
        <w:t>.   Inject ~30 oocytes for each set of experiments.</w:t>
      </w:r>
      <w:r w:rsidRPr="0042194C">
        <w:rPr>
          <w:rFonts w:ascii="Calibri" w:hAnsi="Calibri" w:cs="Arial"/>
          <w:strike/>
          <w:highlight w:val="yellow"/>
        </w:rPr>
        <w:t xml:space="preserve"> </w:t>
      </w:r>
      <w:r w:rsidRPr="0042194C">
        <w:rPr>
          <w:rFonts w:ascii="Calibri" w:hAnsi="Calibri" w:cs="Arial"/>
          <w:strike/>
          <w:color w:val="0000FF"/>
          <w:highlight w:val="yellow"/>
        </w:rPr>
        <w:t xml:space="preserve"> </w:t>
      </w:r>
    </w:p>
    <w:p w14:paraId="29532FCA" w14:textId="77777777" w:rsidR="0042194C" w:rsidRPr="0042194C" w:rsidRDefault="0042194C" w:rsidP="00094FC3">
      <w:pPr>
        <w:numPr>
          <w:ilvl w:val="1"/>
          <w:numId w:val="2"/>
        </w:numPr>
        <w:spacing w:before="240"/>
        <w:jc w:val="both"/>
        <w:outlineLvl w:val="0"/>
        <w:rPr>
          <w:rFonts w:ascii="Calibri" w:hAnsi="Calibri" w:cs="Arial"/>
          <w:strike/>
        </w:rPr>
      </w:pPr>
    </w:p>
    <w:p w14:paraId="775D1286" w14:textId="77777777" w:rsidR="00D323AE" w:rsidRPr="0042194C" w:rsidRDefault="00094FC3" w:rsidP="00D323AE">
      <w:pPr>
        <w:rPr>
          <w:rFonts w:eastAsia="Times New Roman"/>
          <w:color w:val="0000FF"/>
        </w:rPr>
      </w:pPr>
      <w:r w:rsidRPr="00953F1F">
        <w:rPr>
          <w:rFonts w:ascii="Calibri" w:hAnsi="Calibri" w:cs="Arial"/>
          <w:color w:val="0000FF"/>
          <w:highlight w:val="yellow"/>
        </w:rPr>
        <w:t>(</w:t>
      </w:r>
      <w:r w:rsidRPr="0042194C">
        <w:rPr>
          <w:rFonts w:ascii="Calibri" w:hAnsi="Calibri" w:cs="Arial"/>
          <w:color w:val="0000FF"/>
          <w:highlight w:val="yellow"/>
        </w:rPr>
        <w:t xml:space="preserve">Film here) </w:t>
      </w:r>
      <w:r w:rsidR="00D323AE" w:rsidRPr="0042194C">
        <w:rPr>
          <w:rFonts w:ascii="Calibri" w:hAnsi="Calibri" w:cs="Arial"/>
          <w:color w:val="0000FF"/>
          <w:highlight w:val="yellow"/>
        </w:rPr>
        <w:t xml:space="preserve"> 3</w:t>
      </w:r>
      <w:r w:rsidR="00D323AE" w:rsidRPr="0042194C">
        <w:rPr>
          <w:rFonts w:eastAsia="Times New Roman"/>
          <w:b/>
          <w:color w:val="0000FF"/>
        </w:rPr>
        <w:t xml:space="preserve">.2a  Film the pipet puller. </w:t>
      </w:r>
      <w:r w:rsidR="0042194C">
        <w:rPr>
          <w:rFonts w:eastAsia="Times New Roman"/>
          <w:b/>
          <w:color w:val="0000FF"/>
        </w:rPr>
        <w:t xml:space="preserve">   </w:t>
      </w:r>
      <w:r w:rsidR="0042194C" w:rsidRPr="0042194C">
        <w:rPr>
          <w:rFonts w:eastAsia="Times New Roman"/>
          <w:color w:val="0000FF"/>
        </w:rPr>
        <w:t>Kung speaks:</w:t>
      </w:r>
      <w:r w:rsidR="00D323AE" w:rsidRPr="0042194C">
        <w:rPr>
          <w:rFonts w:eastAsia="Times New Roman"/>
          <w:b/>
          <w:color w:val="0000FF"/>
        </w:rPr>
        <w:t xml:space="preserve"> </w:t>
      </w:r>
      <w:r w:rsidR="0042194C">
        <w:rPr>
          <w:rFonts w:eastAsia="Times New Roman"/>
          <w:b/>
          <w:color w:val="0000FF"/>
        </w:rPr>
        <w:t xml:space="preserve">  </w:t>
      </w:r>
      <w:r w:rsidR="00D323AE" w:rsidRPr="0042194C">
        <w:rPr>
          <w:rFonts w:eastAsia="Times New Roman"/>
          <w:color w:val="0000FF"/>
        </w:rPr>
        <w:t>“This is the pipet puller.”</w:t>
      </w:r>
    </w:p>
    <w:p w14:paraId="489C9D15" w14:textId="77777777" w:rsidR="00D323AE" w:rsidRPr="0042194C" w:rsidRDefault="00D323AE" w:rsidP="00D323AE">
      <w:pPr>
        <w:rPr>
          <w:rFonts w:eastAsia="Times New Roman"/>
          <w:color w:val="0000FF"/>
        </w:rPr>
      </w:pPr>
    </w:p>
    <w:p w14:paraId="3B4318F4" w14:textId="77777777" w:rsidR="00D323AE" w:rsidRPr="0042194C" w:rsidRDefault="00D323AE" w:rsidP="00D323AE">
      <w:pPr>
        <w:rPr>
          <w:rFonts w:eastAsia="Times New Roman"/>
          <w:color w:val="0000FF"/>
        </w:rPr>
      </w:pPr>
      <w:r w:rsidRPr="0042194C">
        <w:rPr>
          <w:rFonts w:eastAsia="Times New Roman"/>
          <w:b/>
          <w:color w:val="0000FF"/>
        </w:rPr>
        <w:t>3,2b  Film Dr. Teng mounting a capillary and operating the puller.</w:t>
      </w:r>
      <w:r w:rsidRPr="0042194C">
        <w:rPr>
          <w:rFonts w:eastAsia="Times New Roman"/>
          <w:color w:val="0000FF"/>
        </w:rPr>
        <w:t xml:space="preserve">  “The pipet puller has been adjusted to heat and pull the mounted capillary to a defined shape.  Here, we are pulling a micropipet with a long shank.”</w:t>
      </w:r>
    </w:p>
    <w:p w14:paraId="182118D1" w14:textId="77777777" w:rsidR="00D323AE" w:rsidRPr="0042194C" w:rsidRDefault="00D323AE" w:rsidP="00D323AE">
      <w:pPr>
        <w:rPr>
          <w:rFonts w:eastAsia="Times New Roman"/>
          <w:color w:val="0000FF"/>
        </w:rPr>
      </w:pPr>
    </w:p>
    <w:p w14:paraId="48C1CB0A" w14:textId="77777777" w:rsidR="00D323AE" w:rsidRPr="0042194C" w:rsidRDefault="00D323AE" w:rsidP="00D323AE">
      <w:pPr>
        <w:rPr>
          <w:rFonts w:eastAsia="Times New Roman"/>
          <w:color w:val="0000FF"/>
        </w:rPr>
      </w:pPr>
      <w:r w:rsidRPr="0042194C">
        <w:rPr>
          <w:rFonts w:eastAsia="Times New Roman"/>
          <w:b/>
          <w:color w:val="0000FF"/>
        </w:rPr>
        <w:t xml:space="preserve">3.2c   Film Dr. Teng peering through a microscope and pinching the shank with a pair of forceps.  </w:t>
      </w:r>
      <w:r w:rsidRPr="0042194C">
        <w:rPr>
          <w:rFonts w:eastAsia="Times New Roman"/>
          <w:color w:val="0000FF"/>
        </w:rPr>
        <w:t xml:space="preserve"> “Under a dissecting microscope, carefully pinch the shank of the pulled capillary at an appropriate point.  This breaks the shank to create an opening of the micropipet.”</w:t>
      </w:r>
    </w:p>
    <w:p w14:paraId="4D97128D" w14:textId="77777777" w:rsidR="00D323AE" w:rsidRPr="0042194C" w:rsidRDefault="00D323AE" w:rsidP="00D323AE">
      <w:pPr>
        <w:rPr>
          <w:rFonts w:eastAsia="Times New Roman"/>
          <w:color w:val="0000FF"/>
        </w:rPr>
      </w:pPr>
    </w:p>
    <w:p w14:paraId="37AF95D9" w14:textId="77777777" w:rsidR="00D323AE" w:rsidRPr="0042194C" w:rsidRDefault="00D323AE" w:rsidP="00D323AE">
      <w:pPr>
        <w:rPr>
          <w:rFonts w:eastAsia="Times New Roman"/>
          <w:color w:val="0000FF"/>
        </w:rPr>
      </w:pPr>
      <w:r w:rsidRPr="0042194C">
        <w:rPr>
          <w:rFonts w:eastAsia="Times New Roman"/>
          <w:b/>
          <w:color w:val="0000FF"/>
        </w:rPr>
        <w:t xml:space="preserve">3.2d  Film through the Wild (Heerbrugg) dissecting microscope for a still image of the tip of the pulled capillary.    </w:t>
      </w:r>
      <w:r w:rsidRPr="0042194C">
        <w:rPr>
          <w:rFonts w:eastAsia="Times New Roman"/>
          <w:color w:val="0000FF"/>
        </w:rPr>
        <w:t xml:space="preserve">“As shown here under a dissecting microscope, the micropipet opening at the tip should be about 30 micrometer in diameter with an opening of about 20 to 25 micrometer.  This large opening will facilitate the filling and ejection of </w:t>
      </w:r>
      <w:r w:rsidRPr="0042194C">
        <w:rPr>
          <w:rFonts w:eastAsia="Times New Roman"/>
          <w:color w:val="0000FF"/>
        </w:rPr>
        <w:lastRenderedPageBreak/>
        <w:t>cRNA solution.  This bore size is much larger than those of the microelectrode pipets, used in electrophysiological recording.”</w:t>
      </w:r>
    </w:p>
    <w:p w14:paraId="66146B83" w14:textId="77777777" w:rsidR="00D323AE" w:rsidRPr="0042194C" w:rsidRDefault="00D323AE" w:rsidP="00D323AE">
      <w:pPr>
        <w:rPr>
          <w:rFonts w:eastAsia="Times New Roman"/>
          <w:color w:val="0000FF"/>
        </w:rPr>
      </w:pPr>
    </w:p>
    <w:p w14:paraId="386D7DF2" w14:textId="77777777" w:rsidR="00D323AE" w:rsidRPr="0042194C" w:rsidRDefault="00D323AE" w:rsidP="00D323AE">
      <w:pPr>
        <w:rPr>
          <w:rFonts w:eastAsia="Times New Roman"/>
          <w:color w:val="0000FF"/>
        </w:rPr>
      </w:pPr>
      <w:r w:rsidRPr="0042194C">
        <w:rPr>
          <w:rFonts w:eastAsia="Times New Roman"/>
          <w:b/>
          <w:color w:val="0000FF"/>
        </w:rPr>
        <w:t xml:space="preserve">3,2e  Film the microinjector.  </w:t>
      </w:r>
      <w:r w:rsidRPr="0042194C">
        <w:rPr>
          <w:rFonts w:eastAsia="Times New Roman"/>
          <w:color w:val="0000FF"/>
        </w:rPr>
        <w:t>“This is the microinjector.  This is the pipet holder; this is the control with uptake (“Fill” button) and ejection (“Inject” button) clearly marked.”</w:t>
      </w:r>
    </w:p>
    <w:p w14:paraId="5B858255" w14:textId="77777777" w:rsidR="00D323AE" w:rsidRPr="0042194C" w:rsidRDefault="00D323AE" w:rsidP="00D323AE">
      <w:pPr>
        <w:rPr>
          <w:rFonts w:eastAsia="Times New Roman"/>
          <w:b/>
          <w:color w:val="0000FF"/>
        </w:rPr>
      </w:pPr>
    </w:p>
    <w:p w14:paraId="2BE5D36B" w14:textId="77777777" w:rsidR="00D323AE" w:rsidRPr="0042194C" w:rsidRDefault="00D323AE" w:rsidP="00D323AE">
      <w:pPr>
        <w:rPr>
          <w:rFonts w:eastAsia="Times New Roman"/>
          <w:color w:val="0000FF"/>
        </w:rPr>
      </w:pPr>
      <w:r w:rsidRPr="0042194C">
        <w:rPr>
          <w:rFonts w:eastAsia="Times New Roman"/>
          <w:b/>
          <w:color w:val="0000FF"/>
        </w:rPr>
        <w:t xml:space="preserve">3.2f  Film Dr. Teng mounting a micropipet onto the holder, manipulating the pipet into a drop of cRNA solution, and push the “fill” button on the control.”    </w:t>
      </w:r>
      <w:r w:rsidRPr="0042194C">
        <w:rPr>
          <w:rFonts w:eastAsia="Times New Roman"/>
          <w:color w:val="0000FF"/>
        </w:rPr>
        <w:t>“After mounting the pipet onto the holder, the pipet is lowered into a drop of cRNA solution, and then filled automatically by the microinjector.”</w:t>
      </w:r>
    </w:p>
    <w:p w14:paraId="2AEC6FDD" w14:textId="77777777" w:rsidR="00D323AE" w:rsidRPr="0042194C" w:rsidRDefault="00D323AE" w:rsidP="00D323AE">
      <w:pPr>
        <w:rPr>
          <w:rFonts w:eastAsia="Times New Roman"/>
          <w:color w:val="0000FF"/>
        </w:rPr>
      </w:pPr>
    </w:p>
    <w:p w14:paraId="4B8C2968" w14:textId="77777777" w:rsidR="00D323AE" w:rsidRPr="0042194C" w:rsidRDefault="00D323AE" w:rsidP="00D323AE">
      <w:pPr>
        <w:rPr>
          <w:rFonts w:eastAsia="Times New Roman"/>
          <w:b/>
          <w:color w:val="0000FF"/>
        </w:rPr>
      </w:pPr>
      <w:r w:rsidRPr="0042194C">
        <w:rPr>
          <w:rFonts w:eastAsia="Times New Roman"/>
          <w:b/>
          <w:color w:val="0000FF"/>
        </w:rPr>
        <w:t xml:space="preserve">3.2g  At the same location, film Dr. Teng placing a dish of oocytes on the microscope stage, manipulating the micropipet to insert it into an oocyte.  </w:t>
      </w:r>
      <w:r w:rsidRPr="0042194C">
        <w:rPr>
          <w:rFonts w:eastAsia="Times New Roman"/>
          <w:color w:val="0000FF"/>
        </w:rPr>
        <w:t>“Next, an oocyte is selected under the dissecting microscope and the filled micropipette is lowered by micromanipulation to penetrate it,”</w:t>
      </w:r>
    </w:p>
    <w:p w14:paraId="5B1D567E" w14:textId="77777777" w:rsidR="00D323AE" w:rsidRPr="0042194C" w:rsidRDefault="00D323AE" w:rsidP="00D323AE">
      <w:pPr>
        <w:rPr>
          <w:rFonts w:eastAsia="Times New Roman"/>
          <w:b/>
          <w:color w:val="0000FF"/>
        </w:rPr>
      </w:pPr>
    </w:p>
    <w:p w14:paraId="0F8C0634" w14:textId="77777777" w:rsidR="00D323AE" w:rsidRPr="0042194C" w:rsidRDefault="00D323AE" w:rsidP="00D323AE">
      <w:pPr>
        <w:rPr>
          <w:rFonts w:eastAsia="Times New Roman"/>
          <w:b/>
          <w:color w:val="0000FF"/>
        </w:rPr>
      </w:pPr>
      <w:r w:rsidRPr="0042194C">
        <w:rPr>
          <w:rFonts w:eastAsia="Times New Roman"/>
          <w:b/>
          <w:color w:val="0000FF"/>
        </w:rPr>
        <w:t xml:space="preserve">3.2h   Film through the Wild dissecting microscope showing a still picture of an oocyte penetrated with the micropipette.   </w:t>
      </w:r>
      <w:r w:rsidRPr="0042194C">
        <w:rPr>
          <w:rFonts w:eastAsia="Times New Roman"/>
          <w:color w:val="0000FF"/>
        </w:rPr>
        <w:t>“as shown here under the microscope.”</w:t>
      </w:r>
    </w:p>
    <w:p w14:paraId="09D6B7FC" w14:textId="77777777" w:rsidR="00D323AE" w:rsidRPr="0042194C" w:rsidRDefault="00D323AE" w:rsidP="00D323AE">
      <w:pPr>
        <w:rPr>
          <w:rFonts w:eastAsia="Times New Roman"/>
          <w:color w:val="0000FF"/>
        </w:rPr>
      </w:pPr>
    </w:p>
    <w:p w14:paraId="0D5CEFC7" w14:textId="77777777" w:rsidR="00D323AE" w:rsidRPr="0042194C" w:rsidRDefault="00D323AE" w:rsidP="00D323AE">
      <w:pPr>
        <w:rPr>
          <w:rFonts w:eastAsia="Times New Roman"/>
          <w:color w:val="0000FF"/>
        </w:rPr>
      </w:pPr>
      <w:r w:rsidRPr="0042194C">
        <w:rPr>
          <w:rFonts w:eastAsia="Times New Roman"/>
          <w:b/>
          <w:color w:val="0000FF"/>
        </w:rPr>
        <w:t xml:space="preserve">3.2i   Film Dr. Teng pressing the “inject” button of the control.  </w:t>
      </w:r>
      <w:r w:rsidRPr="0042194C">
        <w:rPr>
          <w:rFonts w:eastAsia="Times New Roman"/>
          <w:color w:val="0000FF"/>
        </w:rPr>
        <w:t>“cRNA is then delivered automatically by the microinjector.”</w:t>
      </w:r>
    </w:p>
    <w:p w14:paraId="416765BB" w14:textId="77777777" w:rsidR="00D323AE" w:rsidRPr="0042194C" w:rsidRDefault="00D323AE" w:rsidP="00D323AE">
      <w:pPr>
        <w:rPr>
          <w:rFonts w:eastAsia="Times New Roman"/>
          <w:color w:val="0000FF"/>
        </w:rPr>
      </w:pPr>
    </w:p>
    <w:p w14:paraId="36B698DE" w14:textId="77777777" w:rsidR="0042194C" w:rsidRPr="0042194C" w:rsidRDefault="00D323AE" w:rsidP="0042194C">
      <w:pPr>
        <w:rPr>
          <w:rFonts w:eastAsia="Times New Roman"/>
          <w:color w:val="0000FF"/>
        </w:rPr>
      </w:pPr>
      <w:r w:rsidRPr="0042194C">
        <w:rPr>
          <w:rFonts w:eastAsia="Times New Roman"/>
          <w:b/>
          <w:color w:val="0000FF"/>
        </w:rPr>
        <w:t xml:space="preserve">3.2h   Film Dr. Teng removing the injected oocytes onto a 96-well plate.  </w:t>
      </w:r>
      <w:r w:rsidRPr="0042194C">
        <w:rPr>
          <w:rFonts w:eastAsia="Times New Roman"/>
          <w:color w:val="0000FF"/>
        </w:rPr>
        <w:t xml:space="preserve">“After some 30 such oocytes are injected, they are then </w:t>
      </w:r>
      <w:r w:rsidR="0042194C" w:rsidRPr="0042194C">
        <w:rPr>
          <w:rFonts w:eastAsia="Times New Roman"/>
          <w:color w:val="0000FF"/>
        </w:rPr>
        <w:t xml:space="preserve">transferred into the ND96 medium containing ruthenium red and gentamicin.  They are then </w:t>
      </w:r>
      <w:r w:rsidRPr="0042194C">
        <w:rPr>
          <w:rFonts w:eastAsia="Times New Roman"/>
          <w:color w:val="0000FF"/>
        </w:rPr>
        <w:t xml:space="preserve">individually removed, by using a transfer </w:t>
      </w:r>
      <w:r w:rsidR="0042194C" w:rsidRPr="0042194C">
        <w:rPr>
          <w:rFonts w:eastAsia="Times New Roman"/>
          <w:color w:val="0000FF"/>
        </w:rPr>
        <w:t>pipet, i</w:t>
      </w:r>
      <w:r w:rsidRPr="0042194C">
        <w:rPr>
          <w:rFonts w:eastAsia="Times New Roman"/>
          <w:color w:val="0000FF"/>
        </w:rPr>
        <w:t>nto a 96-well plate containing the ND96 medium.  This plate is then placed in an incubator for several days to allow th</w:t>
      </w:r>
      <w:r w:rsidR="0042194C" w:rsidRPr="0042194C">
        <w:rPr>
          <w:rFonts w:eastAsia="Times New Roman"/>
          <w:color w:val="0000FF"/>
        </w:rPr>
        <w:t>e expression of TRPV4 channels.</w:t>
      </w:r>
    </w:p>
    <w:p w14:paraId="16133FA3" w14:textId="77777777" w:rsidR="0042194C" w:rsidRDefault="0042194C" w:rsidP="0042194C">
      <w:pPr>
        <w:rPr>
          <w:rFonts w:eastAsia="Times New Roman"/>
        </w:rPr>
      </w:pPr>
    </w:p>
    <w:p w14:paraId="7B7D1286" w14:textId="77777777" w:rsidR="00094FC3" w:rsidRDefault="00094FC3" w:rsidP="0042194C">
      <w:pPr>
        <w:rPr>
          <w:rFonts w:ascii="Calibri" w:hAnsi="Calibri" w:cs="Arial"/>
          <w:strike/>
        </w:rPr>
      </w:pPr>
      <w:r w:rsidRPr="0042194C">
        <w:rPr>
          <w:rFonts w:ascii="Calibri" w:hAnsi="Calibri" w:cs="Arial"/>
          <w:strike/>
          <w:highlight w:val="yellow"/>
        </w:rPr>
        <w:t xml:space="preserve">After TRPV4-cRNA injection, incubate the oocytes in the ND96 medium with gentamicin (100 </w:t>
      </w:r>
      <w:r w:rsidRPr="0042194C">
        <w:rPr>
          <w:strike/>
          <w:highlight w:val="yellow"/>
        </w:rPr>
        <w:sym w:font="Symbol" w:char="F06D"/>
      </w:r>
      <w:r w:rsidRPr="0042194C">
        <w:rPr>
          <w:rFonts w:ascii="Calibri" w:hAnsi="Calibri" w:cs="Arial"/>
          <w:strike/>
          <w:highlight w:val="yellow"/>
        </w:rPr>
        <w:t xml:space="preserve">g/ml) and 1 </w:t>
      </w:r>
      <w:r w:rsidRPr="0042194C">
        <w:rPr>
          <w:strike/>
          <w:highlight w:val="yellow"/>
        </w:rPr>
        <w:sym w:font="Symbol" w:char="F06D"/>
      </w:r>
      <w:r w:rsidRPr="0042194C">
        <w:rPr>
          <w:rFonts w:ascii="Calibri" w:hAnsi="Calibri" w:cs="Arial"/>
          <w:strike/>
          <w:highlight w:val="yellow"/>
        </w:rPr>
        <w:t>M ruthenium red.</w:t>
      </w:r>
    </w:p>
    <w:p w14:paraId="083C955F" w14:textId="77777777" w:rsidR="0042194C" w:rsidRPr="0042194C" w:rsidRDefault="0042194C" w:rsidP="0042194C">
      <w:pPr>
        <w:rPr>
          <w:rFonts w:eastAsia="Times New Roman"/>
        </w:rPr>
      </w:pPr>
    </w:p>
    <w:p w14:paraId="173B0633" w14:textId="77777777" w:rsidR="00094FC3" w:rsidRPr="0042194C" w:rsidRDefault="00094FC3" w:rsidP="00094FC3">
      <w:pPr>
        <w:numPr>
          <w:ilvl w:val="0"/>
          <w:numId w:val="2"/>
        </w:numPr>
        <w:spacing w:before="240"/>
        <w:jc w:val="both"/>
        <w:outlineLvl w:val="0"/>
        <w:rPr>
          <w:rFonts w:ascii="Calibri" w:hAnsi="Calibri" w:cs="Arial"/>
          <w:b/>
        </w:rPr>
      </w:pPr>
      <w:r w:rsidRPr="0042194C">
        <w:rPr>
          <w:rFonts w:ascii="Calibri" w:hAnsi="Calibri" w:cs="Arial"/>
          <w:b/>
          <w:iCs/>
        </w:rPr>
        <w:t>Two electrode voltage clamp</w:t>
      </w:r>
      <w:r w:rsidRPr="0042194C">
        <w:rPr>
          <w:rFonts w:ascii="Calibri" w:hAnsi="Calibri" w:cs="Arial"/>
          <w:b/>
        </w:rPr>
        <w:t xml:space="preserve"> </w:t>
      </w:r>
    </w:p>
    <w:p w14:paraId="4E699E34" w14:textId="77777777" w:rsidR="00094FC3" w:rsidRPr="00CA5D0F" w:rsidRDefault="00094FC3" w:rsidP="00094FC3">
      <w:pPr>
        <w:numPr>
          <w:ilvl w:val="1"/>
          <w:numId w:val="2"/>
        </w:numPr>
        <w:spacing w:before="240"/>
        <w:jc w:val="both"/>
        <w:outlineLvl w:val="0"/>
        <w:rPr>
          <w:rFonts w:ascii="Calibri" w:hAnsi="Calibri" w:cs="Arial"/>
        </w:rPr>
      </w:pPr>
      <w:r w:rsidRPr="00CA5D0F">
        <w:rPr>
          <w:rFonts w:ascii="Calibri" w:hAnsi="Calibri" w:cs="Arial"/>
        </w:rPr>
        <w:t xml:space="preserve">In this step, pull the borosilicate glass </w:t>
      </w:r>
      <w:r w:rsidRPr="00F346A7">
        <w:rPr>
          <w:rFonts w:ascii="Calibri" w:hAnsi="Calibri" w:cs="Arial"/>
          <w:highlight w:val="yellow"/>
        </w:rPr>
        <w:t>recording pipettes</w:t>
      </w:r>
      <w:r w:rsidRPr="00CA5D0F">
        <w:rPr>
          <w:rFonts w:ascii="Calibri" w:hAnsi="Calibri" w:cs="Arial"/>
        </w:rPr>
        <w:t xml:space="preserve"> from 100-</w:t>
      </w:r>
      <w:r w:rsidRPr="004A7E10">
        <w:sym w:font="Symbol" w:char="F06D"/>
      </w:r>
      <w:r w:rsidRPr="00CA5D0F">
        <w:rPr>
          <w:rFonts w:ascii="Calibri" w:hAnsi="Calibri" w:cs="Arial"/>
        </w:rPr>
        <w:t xml:space="preserve">l micropiettes with the pipette puller.  Then, pull both the </w:t>
      </w:r>
      <w:r w:rsidRPr="00CA5D0F">
        <w:rPr>
          <w:rFonts w:ascii="Calibri" w:hAnsi="Calibri" w:cs="Arial"/>
          <w:highlight w:val="yellow"/>
        </w:rPr>
        <w:t>voltage-measuring</w:t>
      </w:r>
      <w:r w:rsidRPr="00CA5D0F">
        <w:rPr>
          <w:rFonts w:ascii="Calibri" w:hAnsi="Calibri" w:cs="Arial"/>
        </w:rPr>
        <w:t xml:space="preserve"> and current-injecting pipette electrodes with a tip aperture of about 1 </w:t>
      </w:r>
      <w:r w:rsidRPr="00CA5D0F">
        <w:rPr>
          <w:rFonts w:ascii="Calibri" w:hAnsi="Calibri"/>
        </w:rPr>
        <w:sym w:font="Symbol" w:char="F06D"/>
      </w:r>
      <w:r w:rsidRPr="00CA5D0F">
        <w:rPr>
          <w:rFonts w:ascii="Calibri" w:hAnsi="Calibri" w:cs="Arial"/>
        </w:rPr>
        <w:t>m diameter.</w:t>
      </w:r>
    </w:p>
    <w:p w14:paraId="44E71C43" w14:textId="77777777" w:rsidR="00094FC3" w:rsidRPr="00CA5D0F" w:rsidRDefault="00094FC3" w:rsidP="00094FC3">
      <w:pPr>
        <w:spacing w:before="240"/>
        <w:ind w:left="360"/>
        <w:jc w:val="both"/>
        <w:outlineLvl w:val="0"/>
        <w:rPr>
          <w:rFonts w:ascii="Calibri" w:hAnsi="Calibri" w:cs="Arial"/>
          <w:color w:val="FF0000"/>
        </w:rPr>
      </w:pPr>
      <w:r w:rsidRPr="00CA5D0F">
        <w:rPr>
          <w:rFonts w:ascii="Calibri" w:hAnsi="Calibri" w:cs="Arial"/>
          <w:color w:val="FF0000"/>
        </w:rPr>
        <w:t>Authors, are voltage-measuring pipettes same as the recording pipettes?</w:t>
      </w:r>
      <w:r>
        <w:rPr>
          <w:rFonts w:ascii="Calibri" w:hAnsi="Calibri" w:cs="Arial"/>
          <w:color w:val="FF0000"/>
        </w:rPr>
        <w:t xml:space="preserve">  </w:t>
      </w:r>
      <w:r>
        <w:rPr>
          <w:rFonts w:ascii="Calibri" w:hAnsi="Calibri" w:cs="Arial"/>
          <w:color w:val="0000FF"/>
        </w:rPr>
        <w:t>There are two recording pipettes: one measures the voltage, the other injects current.</w:t>
      </w:r>
    </w:p>
    <w:p w14:paraId="71341B57" w14:textId="77777777" w:rsidR="00094FC3" w:rsidRPr="00CA5D0F" w:rsidRDefault="00094FC3" w:rsidP="00094FC3">
      <w:pPr>
        <w:numPr>
          <w:ilvl w:val="1"/>
          <w:numId w:val="2"/>
        </w:numPr>
        <w:spacing w:before="240"/>
        <w:jc w:val="both"/>
        <w:outlineLvl w:val="0"/>
        <w:rPr>
          <w:rFonts w:ascii="Calibri" w:hAnsi="Calibri" w:cs="Arial"/>
        </w:rPr>
      </w:pPr>
      <w:r w:rsidRPr="00CA5D0F">
        <w:rPr>
          <w:rFonts w:ascii="Calibri" w:hAnsi="Calibri" w:cs="Arial"/>
        </w:rPr>
        <w:t xml:space="preserve">Next, </w:t>
      </w:r>
      <w:r w:rsidRPr="00F346A7">
        <w:rPr>
          <w:rFonts w:ascii="Calibri" w:hAnsi="Calibri" w:cs="Arial"/>
          <w:highlight w:val="yellow"/>
        </w:rPr>
        <w:t>backfill the electrodes with 2M KCl</w:t>
      </w:r>
      <w:r w:rsidRPr="00CA5D0F">
        <w:rPr>
          <w:rFonts w:ascii="Calibri" w:hAnsi="Calibri" w:cs="Arial"/>
        </w:rPr>
        <w:t xml:space="preserve">, resulting in 0.1 – 0.2 MOhm resistance.  Mount them on HS2A headstages, which together with a </w:t>
      </w:r>
      <w:r w:rsidRPr="00CA5D0F">
        <w:rPr>
          <w:rFonts w:ascii="Calibri" w:hAnsi="Calibri" w:cs="Arial"/>
          <w:highlight w:val="yellow"/>
        </w:rPr>
        <w:t>VG-2Ax100 virtual-grounded bath clamp</w:t>
      </w:r>
      <w:r w:rsidRPr="00CA5D0F">
        <w:rPr>
          <w:rFonts w:ascii="Calibri" w:hAnsi="Calibri" w:cs="Arial"/>
        </w:rPr>
        <w:t xml:space="preserve">, are connected to a GeneClamp 500 </w:t>
      </w:r>
      <w:r w:rsidRPr="00CA5D0F">
        <w:rPr>
          <w:rFonts w:ascii="Calibri" w:hAnsi="Calibri" w:cs="Arial"/>
        </w:rPr>
        <w:lastRenderedPageBreak/>
        <w:t xml:space="preserve">amplifier interface through a Digidata 1440 digitizer, and data is acquired using pClamp10 software. </w:t>
      </w:r>
    </w:p>
    <w:p w14:paraId="7709D31C" w14:textId="77777777" w:rsidR="00094FC3" w:rsidRPr="00CA5D0F" w:rsidRDefault="00094FC3" w:rsidP="00094FC3">
      <w:pPr>
        <w:spacing w:before="240"/>
        <w:ind w:left="360"/>
        <w:jc w:val="both"/>
        <w:outlineLvl w:val="0"/>
        <w:rPr>
          <w:rFonts w:ascii="Calibri" w:hAnsi="Calibri" w:cs="Arial"/>
          <w:color w:val="FF0000"/>
        </w:rPr>
      </w:pPr>
      <w:r w:rsidRPr="00CA5D0F">
        <w:rPr>
          <w:rFonts w:ascii="Calibri" w:hAnsi="Calibri" w:cs="Arial"/>
          <w:color w:val="FF0000"/>
        </w:rPr>
        <w:t xml:space="preserve">Authors, </w:t>
      </w:r>
      <w:r>
        <w:rPr>
          <w:rFonts w:ascii="Calibri" w:hAnsi="Calibri" w:cs="Arial"/>
          <w:color w:val="FF0000"/>
        </w:rPr>
        <w:t>does</w:t>
      </w:r>
      <w:r w:rsidRPr="00CA5D0F">
        <w:rPr>
          <w:rFonts w:ascii="Calibri" w:hAnsi="Calibri" w:cs="Arial"/>
          <w:color w:val="FF0000"/>
        </w:rPr>
        <w:t xml:space="preserve"> </w:t>
      </w:r>
      <w:r>
        <w:rPr>
          <w:rFonts w:ascii="Calibri" w:hAnsi="Calibri" w:cs="Arial"/>
          <w:color w:val="FF0000"/>
        </w:rPr>
        <w:t xml:space="preserve">“backfill </w:t>
      </w:r>
      <w:r w:rsidRPr="00CA5D0F">
        <w:rPr>
          <w:rFonts w:ascii="Calibri" w:hAnsi="Calibri" w:cs="Arial"/>
          <w:color w:val="FF0000"/>
        </w:rPr>
        <w:t>the electrodes</w:t>
      </w:r>
      <w:r>
        <w:rPr>
          <w:rFonts w:ascii="Calibri" w:hAnsi="Calibri" w:cs="Arial"/>
          <w:color w:val="FF0000"/>
        </w:rPr>
        <w:t xml:space="preserve"> with 2M KCl”</w:t>
      </w:r>
      <w:r w:rsidRPr="00CA5D0F">
        <w:rPr>
          <w:rFonts w:ascii="Calibri" w:hAnsi="Calibri" w:cs="Arial"/>
          <w:color w:val="FF0000"/>
        </w:rPr>
        <w:t xml:space="preserve"> </w:t>
      </w:r>
      <w:r>
        <w:rPr>
          <w:rFonts w:ascii="Calibri" w:hAnsi="Calibri" w:cs="Arial"/>
          <w:color w:val="FF0000"/>
        </w:rPr>
        <w:t>mean all t</w:t>
      </w:r>
      <w:r w:rsidRPr="00CA5D0F">
        <w:rPr>
          <w:rFonts w:ascii="Calibri" w:hAnsi="Calibri" w:cs="Arial"/>
          <w:color w:val="FF0000"/>
        </w:rPr>
        <w:t xml:space="preserve">he </w:t>
      </w:r>
      <w:r w:rsidRPr="00F346A7">
        <w:rPr>
          <w:rFonts w:ascii="Calibri" w:hAnsi="Calibri" w:cs="Arial"/>
          <w:color w:val="FF0000"/>
          <w:u w:val="single"/>
        </w:rPr>
        <w:t>recording pipettes</w:t>
      </w:r>
      <w:r w:rsidRPr="00CA5D0F">
        <w:rPr>
          <w:rFonts w:ascii="Calibri" w:hAnsi="Calibri" w:cs="Arial"/>
          <w:color w:val="FF0000"/>
        </w:rPr>
        <w:t xml:space="preserve">, </w:t>
      </w:r>
      <w:r w:rsidRPr="00F346A7">
        <w:rPr>
          <w:rFonts w:ascii="Calibri" w:hAnsi="Calibri" w:cs="Arial"/>
          <w:color w:val="FF0000"/>
          <w:u w:val="single"/>
        </w:rPr>
        <w:t>voltage-measuring and current-injecting pipettes</w:t>
      </w:r>
      <w:r w:rsidRPr="00CA5D0F">
        <w:rPr>
          <w:rFonts w:ascii="Calibri" w:hAnsi="Calibri" w:cs="Arial"/>
          <w:color w:val="FF0000"/>
        </w:rPr>
        <w:t xml:space="preserve"> </w:t>
      </w:r>
      <w:r>
        <w:rPr>
          <w:rFonts w:ascii="Calibri" w:hAnsi="Calibri" w:cs="Arial"/>
          <w:color w:val="FF0000"/>
        </w:rPr>
        <w:t xml:space="preserve">are </w:t>
      </w:r>
      <w:r w:rsidRPr="00CA5D0F">
        <w:rPr>
          <w:rFonts w:ascii="Calibri" w:hAnsi="Calibri" w:cs="Arial"/>
          <w:color w:val="FF0000"/>
        </w:rPr>
        <w:t>backfilled with KCl?</w:t>
      </w:r>
      <w:r>
        <w:rPr>
          <w:rFonts w:ascii="Calibri" w:hAnsi="Calibri" w:cs="Arial"/>
          <w:color w:val="FF0000"/>
        </w:rPr>
        <w:t xml:space="preserve">  </w:t>
      </w:r>
      <w:r w:rsidRPr="002A5FA7">
        <w:rPr>
          <w:rFonts w:ascii="Calibri" w:hAnsi="Calibri" w:cs="Arial"/>
          <w:color w:val="0000FF"/>
        </w:rPr>
        <w:t>Both</w:t>
      </w:r>
      <w:r>
        <w:rPr>
          <w:rFonts w:ascii="Calibri" w:hAnsi="Calibri" w:cs="Arial"/>
          <w:color w:val="0000FF"/>
        </w:rPr>
        <w:t xml:space="preserve"> the voltage-measuring and the current-injecting pipettes are back filled.</w:t>
      </w:r>
    </w:p>
    <w:p w14:paraId="4EF4D8C6" w14:textId="77777777" w:rsidR="00094FC3" w:rsidRPr="00CA5D0F" w:rsidRDefault="00094FC3" w:rsidP="00094FC3">
      <w:pPr>
        <w:spacing w:before="240"/>
        <w:ind w:left="360"/>
        <w:jc w:val="both"/>
        <w:outlineLvl w:val="0"/>
        <w:rPr>
          <w:rFonts w:ascii="Calibri" w:hAnsi="Calibri" w:cs="Arial"/>
          <w:color w:val="FF0000"/>
        </w:rPr>
      </w:pPr>
      <w:r w:rsidRPr="00CA5D0F">
        <w:rPr>
          <w:rFonts w:ascii="Calibri" w:hAnsi="Calibri" w:cs="Arial"/>
          <w:color w:val="FF0000"/>
        </w:rPr>
        <w:t>Authors, is “</w:t>
      </w:r>
      <w:r w:rsidRPr="00C56903">
        <w:rPr>
          <w:rFonts w:ascii="Calibri" w:hAnsi="Calibri" w:cs="Arial"/>
          <w:color w:val="FF0000"/>
        </w:rPr>
        <w:t>VG-2Ax100 virtual-grounded bath clamp” a chamber</w:t>
      </w:r>
      <w:r>
        <w:rPr>
          <w:rFonts w:ascii="Calibri" w:hAnsi="Calibri" w:cs="Arial"/>
          <w:color w:val="FF0000"/>
        </w:rPr>
        <w:t xml:space="preserve"> for the sample</w:t>
      </w:r>
      <w:r w:rsidRPr="00C56903">
        <w:rPr>
          <w:rFonts w:ascii="Calibri" w:hAnsi="Calibri" w:cs="Arial"/>
          <w:color w:val="FF0000"/>
        </w:rPr>
        <w:t>?</w:t>
      </w:r>
    </w:p>
    <w:p w14:paraId="222D0AA9" w14:textId="77777777" w:rsidR="00094FC3" w:rsidRPr="00C877A1" w:rsidRDefault="00094FC3" w:rsidP="00094FC3">
      <w:pPr>
        <w:numPr>
          <w:ilvl w:val="1"/>
          <w:numId w:val="2"/>
        </w:numPr>
        <w:spacing w:before="240"/>
        <w:jc w:val="both"/>
        <w:outlineLvl w:val="0"/>
        <w:rPr>
          <w:rFonts w:ascii="Calibri" w:hAnsi="Calibri" w:cs="Arial"/>
          <w:strike/>
        </w:rPr>
      </w:pPr>
      <w:r w:rsidRPr="00C877A1">
        <w:rPr>
          <w:rFonts w:ascii="Calibri" w:hAnsi="Calibri" w:cs="Arial"/>
          <w:strike/>
        </w:rPr>
        <w:t xml:space="preserve">Now, place the oocyte to be tested in a 1-ml bath in a fabricated plastic chamber mounted on the stage of a dissecting microscope with 20x magnification.  The bath solution is virtual-grounded by a 3M-KCl agar bridge and a chlorinated silver wire placed near the oocyte </w:t>
      </w:r>
      <w:r w:rsidRPr="00C877A1">
        <w:rPr>
          <w:rFonts w:ascii="Calibri" w:hAnsi="Calibri" w:cs="Arial"/>
          <w:strike/>
          <w:highlight w:val="yellow"/>
        </w:rPr>
        <w:t>and connected to a VG-2A virtual ground stage</w:t>
      </w:r>
      <w:r w:rsidRPr="00C877A1">
        <w:rPr>
          <w:rFonts w:ascii="Calibri" w:hAnsi="Calibri" w:cs="Arial"/>
          <w:strike/>
        </w:rPr>
        <w:t>.</w:t>
      </w:r>
    </w:p>
    <w:p w14:paraId="3F848F10" w14:textId="0C762EC4" w:rsidR="00C877A1" w:rsidRDefault="00094FC3" w:rsidP="00C877A1">
      <w:pPr>
        <w:spacing w:before="240"/>
        <w:ind w:left="360"/>
        <w:jc w:val="both"/>
        <w:outlineLvl w:val="0"/>
        <w:rPr>
          <w:rFonts w:ascii="Calibri" w:hAnsi="Calibri" w:cs="Arial"/>
        </w:rPr>
      </w:pPr>
      <w:r w:rsidRPr="00C877A1">
        <w:rPr>
          <w:rFonts w:ascii="Calibri" w:hAnsi="Calibri" w:cs="Arial"/>
          <w:strike/>
          <w:color w:val="FF0000"/>
        </w:rPr>
        <w:t xml:space="preserve">Authors, what is connected to a VG-2A virtual ground stage? Is that the bath solution or the agar bridge, or the silver wire? </w:t>
      </w:r>
    </w:p>
    <w:p w14:paraId="43F4FB53" w14:textId="77777777" w:rsidR="00094FC3" w:rsidRPr="00C877A1" w:rsidRDefault="00094FC3" w:rsidP="00094FC3">
      <w:pPr>
        <w:numPr>
          <w:ilvl w:val="1"/>
          <w:numId w:val="2"/>
        </w:numPr>
        <w:spacing w:before="240"/>
        <w:jc w:val="both"/>
        <w:outlineLvl w:val="0"/>
        <w:rPr>
          <w:rFonts w:ascii="Calibri" w:hAnsi="Calibri" w:cs="Arial"/>
          <w:strike/>
        </w:rPr>
      </w:pPr>
      <w:r w:rsidRPr="00C877A1">
        <w:rPr>
          <w:rFonts w:ascii="Calibri" w:hAnsi="Calibri" w:cs="Arial"/>
          <w:strike/>
        </w:rPr>
        <w:t xml:space="preserve">Next, mount </w:t>
      </w:r>
      <w:r w:rsidRPr="00C877A1">
        <w:rPr>
          <w:rFonts w:ascii="Calibri" w:hAnsi="Calibri" w:cs="Arial"/>
          <w:strike/>
          <w:highlight w:val="yellow"/>
        </w:rPr>
        <w:t>both electrodes</w:t>
      </w:r>
      <w:r w:rsidRPr="00C877A1">
        <w:rPr>
          <w:rFonts w:ascii="Calibri" w:hAnsi="Calibri" w:cs="Arial"/>
          <w:strike/>
        </w:rPr>
        <w:t xml:space="preserve"> with their headstages on micromanipulators.  Lower the </w:t>
      </w:r>
      <w:r w:rsidRPr="00C877A1">
        <w:rPr>
          <w:rFonts w:ascii="Calibri" w:hAnsi="Calibri" w:cs="Arial"/>
          <w:strike/>
          <w:highlight w:val="yellow"/>
        </w:rPr>
        <w:t>electrodes</w:t>
      </w:r>
      <w:r w:rsidRPr="00C877A1">
        <w:rPr>
          <w:rFonts w:ascii="Calibri" w:hAnsi="Calibri" w:cs="Arial"/>
          <w:strike/>
        </w:rPr>
        <w:t xml:space="preserve"> to penetrate the oocyte by micromanipulation.</w:t>
      </w:r>
    </w:p>
    <w:p w14:paraId="285A7300" w14:textId="2690B4FE" w:rsidR="00094FC3" w:rsidRPr="00C877A1" w:rsidRDefault="00094FC3" w:rsidP="00094FC3">
      <w:pPr>
        <w:spacing w:before="240"/>
        <w:ind w:left="360"/>
        <w:jc w:val="both"/>
        <w:outlineLvl w:val="0"/>
        <w:rPr>
          <w:rFonts w:ascii="Calibri" w:hAnsi="Calibri" w:cs="Arial"/>
          <w:strike/>
          <w:color w:val="0000FF"/>
        </w:rPr>
      </w:pPr>
      <w:r w:rsidRPr="00C877A1">
        <w:rPr>
          <w:rFonts w:ascii="Calibri" w:hAnsi="Calibri" w:cs="Arial"/>
          <w:strike/>
          <w:color w:val="FF0000"/>
        </w:rPr>
        <w:t xml:space="preserve">Authors, what “ electrodes” are lowered to penetrate the oocyte? Are those the electrodes with KCl, the voltage-measuring electrodes or the current-injecting electrodes? </w:t>
      </w:r>
    </w:p>
    <w:p w14:paraId="30FA844B" w14:textId="425BC84C" w:rsidR="007C157F" w:rsidRDefault="00C877A1" w:rsidP="00094FC3">
      <w:pPr>
        <w:spacing w:before="240"/>
        <w:ind w:left="360"/>
        <w:jc w:val="both"/>
        <w:outlineLvl w:val="0"/>
        <w:rPr>
          <w:rFonts w:ascii="Calibri" w:hAnsi="Calibri" w:cs="Arial"/>
          <w:color w:val="0000FF"/>
        </w:rPr>
      </w:pPr>
      <w:r>
        <w:rPr>
          <w:rFonts w:ascii="Calibri" w:hAnsi="Calibri" w:cs="Arial"/>
          <w:color w:val="0000FF"/>
        </w:rPr>
        <w:t xml:space="preserve">4.3 and 4.4  will be filmed and narrated together.  </w:t>
      </w:r>
    </w:p>
    <w:p w14:paraId="561FDF9A" w14:textId="77777777" w:rsidR="00E94068" w:rsidRPr="007C157F" w:rsidRDefault="00E94068" w:rsidP="00094FC3">
      <w:pPr>
        <w:spacing w:before="240"/>
        <w:ind w:left="360"/>
        <w:jc w:val="both"/>
        <w:outlineLvl w:val="0"/>
        <w:rPr>
          <w:rFonts w:ascii="Calibri" w:hAnsi="Calibri" w:cs="Arial"/>
          <w:color w:val="0000FF"/>
        </w:rPr>
      </w:pPr>
    </w:p>
    <w:p w14:paraId="15B1FB0E" w14:textId="041E727A" w:rsidR="0042194C" w:rsidRPr="0042194C" w:rsidRDefault="00094FC3" w:rsidP="0042194C">
      <w:pPr>
        <w:rPr>
          <w:rFonts w:eastAsia="Times New Roman"/>
          <w:color w:val="0000FF"/>
        </w:rPr>
      </w:pPr>
      <w:r>
        <w:rPr>
          <w:rFonts w:ascii="Calibri" w:hAnsi="Calibri" w:cs="Arial"/>
          <w:color w:val="0000FF"/>
        </w:rPr>
        <w:tab/>
      </w:r>
      <w:r w:rsidR="00C877A1">
        <w:rPr>
          <w:rFonts w:eastAsia="Times New Roman"/>
          <w:b/>
          <w:color w:val="0000FF"/>
        </w:rPr>
        <w:t>4.3</w:t>
      </w:r>
      <w:r w:rsidR="0042194C" w:rsidRPr="0042194C">
        <w:rPr>
          <w:rFonts w:eastAsia="Times New Roman"/>
          <w:b/>
          <w:color w:val="0000FF"/>
        </w:rPr>
        <w:t xml:space="preserve">a  Film the entire two-electrode voltage clamp setup.  </w:t>
      </w:r>
      <w:r w:rsidR="007C157F">
        <w:rPr>
          <w:rFonts w:eastAsia="Times New Roman"/>
          <w:color w:val="0000FF"/>
        </w:rPr>
        <w:t>“We use</w:t>
      </w:r>
      <w:r w:rsidR="0042194C" w:rsidRPr="0042194C">
        <w:rPr>
          <w:rFonts w:eastAsia="Times New Roman"/>
          <w:color w:val="0000FF"/>
        </w:rPr>
        <w:t xml:space="preserve"> two electrophysiological methods to examine the mechanosensitivity of TRPV4.  The first method is the two-electrode voltage clamp.  This is the setup.  These two are the micromanipulators that hold the voltage-control electrode and the current injection electrode.   Sitting at the stage of the inverted microscope is the recording chamber.  A </w:t>
      </w:r>
      <w:r w:rsidR="0042194C" w:rsidRPr="0042194C">
        <w:rPr>
          <w:rFonts w:eastAsia="Times New Roman"/>
          <w:i/>
          <w:color w:val="0000FF"/>
        </w:rPr>
        <w:t xml:space="preserve">Xenopus </w:t>
      </w:r>
      <w:r w:rsidR="0042194C" w:rsidRPr="0042194C">
        <w:rPr>
          <w:rFonts w:eastAsia="Times New Roman"/>
          <w:color w:val="0000FF"/>
        </w:rPr>
        <w:t>oocyte is placed in the chamber, and the two electrodes are inserted through micromanipulation, ”</w:t>
      </w:r>
    </w:p>
    <w:p w14:paraId="67F8F856" w14:textId="77777777" w:rsidR="0042194C" w:rsidRPr="0042194C" w:rsidRDefault="0042194C" w:rsidP="0042194C">
      <w:pPr>
        <w:rPr>
          <w:rFonts w:eastAsia="Times New Roman"/>
          <w:color w:val="0000FF"/>
        </w:rPr>
      </w:pPr>
    </w:p>
    <w:p w14:paraId="555BFA8B" w14:textId="5289773D" w:rsidR="0042194C" w:rsidRPr="0042194C" w:rsidRDefault="00C877A1" w:rsidP="0042194C">
      <w:pPr>
        <w:rPr>
          <w:rFonts w:eastAsia="Times New Roman"/>
          <w:color w:val="0000FF"/>
        </w:rPr>
      </w:pPr>
      <w:r>
        <w:rPr>
          <w:rFonts w:eastAsia="Times New Roman"/>
          <w:b/>
          <w:color w:val="0000FF"/>
        </w:rPr>
        <w:t>4.3</w:t>
      </w:r>
      <w:r w:rsidR="0042194C" w:rsidRPr="0042194C">
        <w:rPr>
          <w:rFonts w:eastAsia="Times New Roman"/>
          <w:b/>
          <w:color w:val="0000FF"/>
        </w:rPr>
        <w:t xml:space="preserve">b   Film under the Olympus Model IMT-2 inverted microscope a still image of an oocyte with two inserted electrodes.  </w:t>
      </w:r>
      <w:r w:rsidR="0042194C" w:rsidRPr="0042194C">
        <w:rPr>
          <w:rFonts w:eastAsia="Times New Roman"/>
          <w:color w:val="0000FF"/>
        </w:rPr>
        <w:t>“as shown here.”</w:t>
      </w:r>
    </w:p>
    <w:p w14:paraId="44A797A3" w14:textId="77777777" w:rsidR="0042194C" w:rsidRPr="0042194C" w:rsidRDefault="0042194C" w:rsidP="0042194C">
      <w:pPr>
        <w:rPr>
          <w:rFonts w:eastAsia="Times New Roman"/>
          <w:b/>
          <w:color w:val="0000FF"/>
        </w:rPr>
      </w:pPr>
    </w:p>
    <w:p w14:paraId="6C712CB1" w14:textId="49B2A4BB" w:rsidR="0042194C" w:rsidRPr="0042194C" w:rsidRDefault="00C877A1" w:rsidP="0042194C">
      <w:pPr>
        <w:rPr>
          <w:rFonts w:eastAsia="Times New Roman"/>
          <w:color w:val="0000FF"/>
        </w:rPr>
      </w:pPr>
      <w:r>
        <w:rPr>
          <w:rFonts w:eastAsia="Times New Roman"/>
          <w:b/>
          <w:color w:val="0000FF"/>
        </w:rPr>
        <w:t>4.3</w:t>
      </w:r>
      <w:r w:rsidR="0042194C" w:rsidRPr="0042194C">
        <w:rPr>
          <w:rFonts w:eastAsia="Times New Roman"/>
          <w:b/>
          <w:color w:val="0000FF"/>
        </w:rPr>
        <w:t xml:space="preserve">c  Film the entire two-electrode voltage clamp setup.  </w:t>
      </w:r>
      <w:r w:rsidR="0042194C" w:rsidRPr="0042194C">
        <w:rPr>
          <w:rFonts w:eastAsia="Times New Roman"/>
          <w:color w:val="0000FF"/>
        </w:rPr>
        <w:t xml:space="preserve">“The solution bathing the oocyte in recording chamber is in a continuous flow through gravity feed.  The inlet into the chamber is connected through tubings to a manifold, fabricated with a bank of syringe shells.  Each shell is filled with a different solution.   The content of the bath is changed by closing or opening of different clamps on the tubings.  Changing the bath from a high to low osmolarity delivers one form of mechanical stimulation.” </w:t>
      </w:r>
    </w:p>
    <w:p w14:paraId="4CCC7265" w14:textId="77777777" w:rsidR="00094FC3" w:rsidRPr="0042194C" w:rsidRDefault="00094FC3" w:rsidP="00094FC3">
      <w:pPr>
        <w:spacing w:before="240"/>
        <w:ind w:left="360"/>
        <w:jc w:val="both"/>
        <w:outlineLvl w:val="0"/>
        <w:rPr>
          <w:rFonts w:ascii="Calibri" w:hAnsi="Calibri" w:cs="Arial"/>
          <w:color w:val="0000FF"/>
        </w:rPr>
      </w:pPr>
    </w:p>
    <w:p w14:paraId="5A4D5C57" w14:textId="77777777" w:rsidR="00094FC3" w:rsidRPr="00CA5D0F" w:rsidRDefault="00094FC3" w:rsidP="00094FC3">
      <w:pPr>
        <w:numPr>
          <w:ilvl w:val="0"/>
          <w:numId w:val="2"/>
        </w:numPr>
        <w:spacing w:before="240"/>
        <w:jc w:val="both"/>
        <w:outlineLvl w:val="0"/>
        <w:rPr>
          <w:rFonts w:ascii="Calibri" w:hAnsi="Calibri" w:cs="Arial"/>
          <w:b/>
        </w:rPr>
      </w:pPr>
      <w:r w:rsidRPr="00CA5D0F">
        <w:rPr>
          <w:rFonts w:ascii="Calibri" w:hAnsi="Calibri" w:cs="Arial"/>
          <w:b/>
        </w:rPr>
        <w:t>Patch clamp examination of direct mechanosensitivity</w:t>
      </w:r>
    </w:p>
    <w:p w14:paraId="64DC52AA" w14:textId="77777777" w:rsidR="00094FC3" w:rsidRPr="00CA5D0F" w:rsidRDefault="00094FC3" w:rsidP="00094FC3">
      <w:pPr>
        <w:numPr>
          <w:ilvl w:val="1"/>
          <w:numId w:val="2"/>
        </w:numPr>
        <w:jc w:val="both"/>
        <w:outlineLvl w:val="0"/>
        <w:rPr>
          <w:rFonts w:ascii="Calibri" w:hAnsi="Calibri" w:cs="Arial"/>
        </w:rPr>
      </w:pPr>
      <w:r w:rsidRPr="00CA5D0F">
        <w:rPr>
          <w:rFonts w:ascii="Calibri" w:hAnsi="Calibri" w:cs="Arial"/>
          <w:highlight w:val="yellow"/>
        </w:rPr>
        <w:t>Fill the borosilicate glass pipettes</w:t>
      </w:r>
      <w:r w:rsidRPr="00CA5D0F">
        <w:rPr>
          <w:rFonts w:ascii="Calibri" w:hAnsi="Calibri" w:cs="Arial"/>
        </w:rPr>
        <w:t xml:space="preserve"> with a 1-</w:t>
      </w:r>
      <w:r w:rsidRPr="004A7E10">
        <w:sym w:font="Symbol" w:char="F06D"/>
      </w:r>
      <w:r w:rsidRPr="00CA5D0F">
        <w:rPr>
          <w:rFonts w:ascii="Calibri" w:hAnsi="Calibri" w:cs="Arial"/>
        </w:rPr>
        <w:t xml:space="preserve">m diameter </w:t>
      </w:r>
      <w:r w:rsidRPr="003106E5">
        <w:rPr>
          <w:rFonts w:ascii="Calibri" w:hAnsi="Calibri" w:cs="Arial"/>
        </w:rPr>
        <w:t xml:space="preserve">tip </w:t>
      </w:r>
      <w:r w:rsidRPr="00CA5D0F">
        <w:rPr>
          <w:rFonts w:ascii="Calibri" w:hAnsi="Calibri" w:cs="Arial"/>
        </w:rPr>
        <w:t xml:space="preserve">opening with the internal solution (Text overlay:  Internal solution: 98 mM KCl, 1 mM MgCl2, and 10 mM K+-HEPES, pH 7.2.  </w:t>
      </w:r>
    </w:p>
    <w:p w14:paraId="735C3486" w14:textId="77777777" w:rsidR="00094FC3" w:rsidRPr="00CA5D0F" w:rsidRDefault="00094FC3" w:rsidP="00094FC3">
      <w:pPr>
        <w:spacing w:before="240"/>
        <w:ind w:left="360"/>
        <w:jc w:val="both"/>
        <w:outlineLvl w:val="0"/>
        <w:rPr>
          <w:rFonts w:ascii="Calibri" w:hAnsi="Calibri" w:cs="Arial"/>
          <w:color w:val="FF0000"/>
        </w:rPr>
      </w:pPr>
      <w:r w:rsidRPr="00CA5D0F">
        <w:rPr>
          <w:rFonts w:ascii="Calibri" w:hAnsi="Calibri" w:cs="Arial"/>
          <w:color w:val="FF0000"/>
        </w:rPr>
        <w:t>Authors, are these pipettes pulled in procedure 4.1 and 4.2?</w:t>
      </w:r>
      <w:r>
        <w:rPr>
          <w:rFonts w:ascii="Calibri" w:hAnsi="Calibri" w:cs="Arial"/>
          <w:color w:val="FF0000"/>
        </w:rPr>
        <w:t xml:space="preserve">  </w:t>
      </w:r>
      <w:r w:rsidRPr="003238CE">
        <w:rPr>
          <w:rFonts w:ascii="Calibri" w:hAnsi="Calibri" w:cs="Arial"/>
          <w:color w:val="0000FF"/>
        </w:rPr>
        <w:t>Yes.</w:t>
      </w:r>
    </w:p>
    <w:p w14:paraId="3357E0AE" w14:textId="77777777" w:rsidR="00094FC3" w:rsidRPr="00CA5D0F" w:rsidRDefault="00094FC3" w:rsidP="00094FC3">
      <w:pPr>
        <w:numPr>
          <w:ilvl w:val="1"/>
          <w:numId w:val="2"/>
        </w:numPr>
        <w:spacing w:before="240"/>
        <w:jc w:val="both"/>
        <w:outlineLvl w:val="0"/>
        <w:rPr>
          <w:rFonts w:ascii="Calibri" w:hAnsi="Calibri" w:cs="Arial"/>
          <w:highlight w:val="yellow"/>
        </w:rPr>
      </w:pPr>
      <w:r w:rsidRPr="00CA5D0F">
        <w:rPr>
          <w:rFonts w:ascii="Calibri" w:hAnsi="Calibri" w:cs="Arial"/>
          <w:highlight w:val="yellow"/>
        </w:rPr>
        <w:t>Next, attach the patch clamp pipette through a plastic tubing to a 5-ml syringe and through a T-joint, also to a manometer.   Use a computer to handle both the electrode and the manometer outputs.  Acquire data at 10 kHz, and then play back through an eight-pole Bessel filter at 1 kHz for analysis.</w:t>
      </w:r>
    </w:p>
    <w:p w14:paraId="4D53518C" w14:textId="77777777" w:rsidR="00094FC3" w:rsidRPr="0082706D" w:rsidRDefault="00094FC3" w:rsidP="00094FC3">
      <w:pPr>
        <w:numPr>
          <w:ilvl w:val="1"/>
          <w:numId w:val="2"/>
        </w:numPr>
        <w:spacing w:before="240"/>
        <w:jc w:val="both"/>
        <w:outlineLvl w:val="0"/>
        <w:rPr>
          <w:rFonts w:ascii="Calibri" w:hAnsi="Calibri" w:cs="Arial"/>
          <w:strike/>
          <w:highlight w:val="yellow"/>
        </w:rPr>
      </w:pPr>
      <w:r w:rsidRPr="0082706D">
        <w:rPr>
          <w:rFonts w:ascii="Calibri" w:hAnsi="Calibri" w:cs="Arial"/>
          <w:strike/>
          <w:highlight w:val="yellow"/>
        </w:rPr>
        <w:t>Different patches can be excised from the same oocyte repeatedly.  This practice makes the examination of TRPV4’s molecular activity more efficient and reliable.</w:t>
      </w:r>
    </w:p>
    <w:p w14:paraId="106C35A3" w14:textId="77777777" w:rsidR="00094FC3" w:rsidRPr="00CA5D0F" w:rsidRDefault="00094FC3" w:rsidP="00094FC3">
      <w:pPr>
        <w:spacing w:before="240"/>
        <w:ind w:left="360"/>
        <w:jc w:val="both"/>
        <w:outlineLvl w:val="0"/>
        <w:rPr>
          <w:rFonts w:ascii="Calibri" w:hAnsi="Calibri" w:cs="Arial"/>
          <w:b/>
          <w:color w:val="FF0000"/>
        </w:rPr>
      </w:pPr>
      <w:r w:rsidRPr="00CA5D0F">
        <w:rPr>
          <w:rFonts w:ascii="Calibri" w:hAnsi="Calibri" w:cs="Arial"/>
          <w:b/>
          <w:color w:val="FF0000"/>
        </w:rPr>
        <w:t xml:space="preserve">Authors, if procedures 5.2 and 5.3 are intended to be demonstrated on the day of filming, please provide step by step procedure in details (the exact procedures </w:t>
      </w:r>
      <w:r w:rsidRPr="00222329">
        <w:rPr>
          <w:rFonts w:ascii="Calibri" w:hAnsi="Calibri" w:cs="Arial"/>
          <w:b/>
          <w:color w:val="FF0000"/>
        </w:rPr>
        <w:t xml:space="preserve">that you would like us to film </w:t>
      </w:r>
      <w:r w:rsidRPr="00CA5D0F">
        <w:rPr>
          <w:rFonts w:ascii="Calibri" w:hAnsi="Calibri" w:cs="Arial"/>
          <w:b/>
          <w:color w:val="FF0000"/>
        </w:rPr>
        <w:t>and the way you will be demonstrating them</w:t>
      </w:r>
      <w:r>
        <w:rPr>
          <w:rFonts w:ascii="Calibri" w:hAnsi="Calibri" w:cs="Arial"/>
          <w:b/>
          <w:color w:val="FF0000"/>
        </w:rPr>
        <w:t>. For examples, are you going to demonstrate the procedures on the computer monitor? Or the manipulation of hardware?</w:t>
      </w:r>
      <w:r w:rsidRPr="00CA5D0F">
        <w:rPr>
          <w:rFonts w:ascii="Calibri" w:hAnsi="Calibri" w:cs="Arial"/>
          <w:b/>
          <w:color w:val="FF0000"/>
        </w:rPr>
        <w:t xml:space="preserve">). </w:t>
      </w:r>
    </w:p>
    <w:p w14:paraId="08D90325" w14:textId="579E57B2" w:rsidR="0082706D" w:rsidRDefault="00094FC3" w:rsidP="0082706D">
      <w:pPr>
        <w:rPr>
          <w:rFonts w:ascii="Calibri" w:hAnsi="Calibri" w:cs="Arial"/>
          <w:color w:val="0000FF"/>
        </w:rPr>
      </w:pPr>
      <w:r>
        <w:rPr>
          <w:rFonts w:ascii="Calibri" w:hAnsi="Calibri" w:cs="Arial"/>
          <w:color w:val="0000FF"/>
        </w:rPr>
        <w:tab/>
      </w:r>
      <w:r w:rsidR="0082706D">
        <w:rPr>
          <w:rFonts w:ascii="Calibri" w:hAnsi="Calibri" w:cs="Arial"/>
          <w:color w:val="0000FF"/>
        </w:rPr>
        <w:t xml:space="preserve"> </w:t>
      </w:r>
    </w:p>
    <w:p w14:paraId="0A4B1C8C" w14:textId="67987ACF" w:rsidR="0082706D" w:rsidRPr="0082706D" w:rsidRDefault="0082706D" w:rsidP="0082706D">
      <w:pPr>
        <w:rPr>
          <w:rFonts w:eastAsia="Times New Roman"/>
          <w:color w:val="0000FF"/>
        </w:rPr>
      </w:pPr>
      <w:r w:rsidRPr="0082706D">
        <w:rPr>
          <w:rFonts w:ascii="Calibri" w:hAnsi="Calibri" w:cs="Arial"/>
          <w:color w:val="0000FF"/>
        </w:rPr>
        <w:t>5.</w:t>
      </w:r>
      <w:r w:rsidRPr="0082706D">
        <w:rPr>
          <w:rFonts w:eastAsia="Times New Roman"/>
          <w:b/>
          <w:color w:val="0000FF"/>
        </w:rPr>
        <w:t xml:space="preserve">3a  Film the entire patch-clamp setup.  </w:t>
      </w:r>
      <w:r w:rsidRPr="0082706D">
        <w:rPr>
          <w:rFonts w:eastAsia="Times New Roman"/>
          <w:color w:val="0000FF"/>
        </w:rPr>
        <w:t>“The setup for patch clamp is similar to that for voltage clamp.  This is the electrode, mounted on the head stage, secured on the micromanipulator.</w:t>
      </w:r>
    </w:p>
    <w:p w14:paraId="7E92CCC5" w14:textId="77777777" w:rsidR="0082706D" w:rsidRPr="0082706D" w:rsidRDefault="0082706D" w:rsidP="0082706D">
      <w:pPr>
        <w:rPr>
          <w:rFonts w:eastAsia="Times New Roman"/>
          <w:color w:val="0000FF"/>
        </w:rPr>
      </w:pPr>
    </w:p>
    <w:p w14:paraId="60C69E52" w14:textId="12587BF7" w:rsidR="0082706D" w:rsidRPr="0082706D" w:rsidRDefault="0082706D" w:rsidP="0082706D">
      <w:pPr>
        <w:rPr>
          <w:rFonts w:eastAsia="Times New Roman"/>
          <w:color w:val="0000FF"/>
        </w:rPr>
      </w:pPr>
      <w:r w:rsidRPr="0082706D">
        <w:rPr>
          <w:rFonts w:eastAsia="Times New Roman"/>
          <w:b/>
          <w:color w:val="0000FF"/>
        </w:rPr>
        <w:t xml:space="preserve">5.3b  Film Dr. Teng handling the micromanipulator while peering through the microscope.  </w:t>
      </w:r>
      <w:r w:rsidRPr="0082706D">
        <w:rPr>
          <w:rFonts w:eastAsia="Times New Roman"/>
          <w:color w:val="0000FF"/>
        </w:rPr>
        <w:t xml:space="preserve">“The patch-clamp electrode is manipulated onto the surface of the oocyte after the removal of the vitelline membrane.  </w:t>
      </w:r>
    </w:p>
    <w:p w14:paraId="3EB49A43" w14:textId="77777777" w:rsidR="0082706D" w:rsidRPr="0082706D" w:rsidRDefault="0082706D" w:rsidP="0082706D">
      <w:pPr>
        <w:rPr>
          <w:rFonts w:eastAsia="Times New Roman"/>
          <w:color w:val="0000FF"/>
        </w:rPr>
      </w:pPr>
    </w:p>
    <w:p w14:paraId="318EDA73" w14:textId="7020AD6B" w:rsidR="0082706D" w:rsidRPr="0082706D" w:rsidRDefault="0082706D" w:rsidP="0082706D">
      <w:pPr>
        <w:rPr>
          <w:rFonts w:eastAsia="Times New Roman"/>
          <w:color w:val="0000FF"/>
        </w:rPr>
      </w:pPr>
      <w:r w:rsidRPr="0082706D">
        <w:rPr>
          <w:rFonts w:eastAsia="Times New Roman"/>
          <w:b/>
          <w:color w:val="0000FF"/>
        </w:rPr>
        <w:t xml:space="preserve">5.3c  Film through the Olympus Model IMT-2 inverted microscope the action of the electrode tip moving onto the surface of the oocyte.  </w:t>
      </w:r>
      <w:r w:rsidRPr="0082706D">
        <w:rPr>
          <w:rFonts w:eastAsia="Times New Roman"/>
          <w:color w:val="0000FF"/>
        </w:rPr>
        <w:t>“as shown here.”</w:t>
      </w:r>
    </w:p>
    <w:p w14:paraId="505F4D03" w14:textId="77777777" w:rsidR="0082706D" w:rsidRPr="0082706D" w:rsidRDefault="0082706D" w:rsidP="0082706D">
      <w:pPr>
        <w:rPr>
          <w:rFonts w:eastAsia="Times New Roman"/>
          <w:color w:val="0000FF"/>
        </w:rPr>
      </w:pPr>
    </w:p>
    <w:p w14:paraId="731A40C2" w14:textId="63643F36" w:rsidR="0082706D" w:rsidRPr="0082706D" w:rsidRDefault="0082706D" w:rsidP="0082706D">
      <w:pPr>
        <w:rPr>
          <w:rFonts w:eastAsia="Times New Roman"/>
          <w:color w:val="0000FF"/>
        </w:rPr>
      </w:pPr>
      <w:r w:rsidRPr="0082706D">
        <w:rPr>
          <w:rFonts w:eastAsia="Times New Roman"/>
          <w:b/>
          <w:color w:val="0000FF"/>
        </w:rPr>
        <w:t>5.3d</w:t>
      </w:r>
      <w:r w:rsidRPr="0082706D">
        <w:rPr>
          <w:rFonts w:eastAsia="Times New Roman"/>
          <w:color w:val="0000FF"/>
        </w:rPr>
        <w:t xml:space="preserve">  </w:t>
      </w:r>
      <w:r w:rsidRPr="0082706D">
        <w:rPr>
          <w:rFonts w:eastAsia="Times New Roman"/>
          <w:b/>
          <w:color w:val="0000FF"/>
        </w:rPr>
        <w:t xml:space="preserve">Film through the Olympus inverted microscope as the electrode is withdrawn from the surface of the oocyte.   </w:t>
      </w:r>
      <w:r w:rsidRPr="0082706D">
        <w:rPr>
          <w:rFonts w:eastAsia="Times New Roman"/>
          <w:color w:val="0000FF"/>
        </w:rPr>
        <w:t>“Continuous suction causes the patch to adhere to the glass at the pipet tip, which increases the electric resistance to the test current pulse, as shown here. When the resistance is large enough, indicating the successful formation of a gigaOhm seal, the electrode with the patch is then withdrawn from the oocyte, establishing the “excised inside-out” recording mode.”</w:t>
      </w:r>
    </w:p>
    <w:p w14:paraId="5133360E" w14:textId="77777777" w:rsidR="0082706D" w:rsidRPr="0082706D" w:rsidRDefault="0082706D" w:rsidP="0082706D">
      <w:pPr>
        <w:rPr>
          <w:rFonts w:eastAsia="Times New Roman"/>
          <w:color w:val="0000FF"/>
        </w:rPr>
      </w:pPr>
    </w:p>
    <w:p w14:paraId="34ADA05C" w14:textId="1DA3BC8E" w:rsidR="0082706D" w:rsidRPr="0082706D" w:rsidRDefault="0082706D" w:rsidP="0082706D">
      <w:pPr>
        <w:rPr>
          <w:rFonts w:eastAsia="Times New Roman"/>
          <w:b/>
          <w:color w:val="0000FF"/>
        </w:rPr>
      </w:pPr>
      <w:r w:rsidRPr="0082706D">
        <w:rPr>
          <w:rFonts w:eastAsia="Times New Roman"/>
          <w:b/>
          <w:color w:val="0000FF"/>
        </w:rPr>
        <w:t xml:space="preserve">5.3e  Film Dr. Teng handling the syringe.  </w:t>
      </w:r>
      <w:r w:rsidRPr="0082706D">
        <w:rPr>
          <w:rFonts w:eastAsia="Times New Roman"/>
          <w:color w:val="0000FF"/>
        </w:rPr>
        <w:t xml:space="preserve">“Suction pulses are then applied onto the excised patch.” </w:t>
      </w:r>
    </w:p>
    <w:p w14:paraId="03EDCB22" w14:textId="77777777" w:rsidR="0082706D" w:rsidRPr="0082706D" w:rsidRDefault="0082706D" w:rsidP="0082706D">
      <w:pPr>
        <w:rPr>
          <w:rFonts w:eastAsia="Times New Roman"/>
          <w:b/>
          <w:color w:val="0000FF"/>
        </w:rPr>
      </w:pPr>
    </w:p>
    <w:p w14:paraId="5496856E" w14:textId="6D5A3E9A" w:rsidR="0082706D" w:rsidRPr="0082706D" w:rsidRDefault="0082706D" w:rsidP="0082706D">
      <w:pPr>
        <w:rPr>
          <w:rFonts w:eastAsia="Times New Roman"/>
          <w:color w:val="0000FF"/>
        </w:rPr>
      </w:pPr>
      <w:r w:rsidRPr="0082706D">
        <w:rPr>
          <w:rFonts w:eastAsia="Times New Roman"/>
          <w:b/>
          <w:color w:val="0000FF"/>
        </w:rPr>
        <w:lastRenderedPageBreak/>
        <w:t>5.3f  Film Dr. Teng’s computer screen.</w:t>
      </w:r>
      <w:r w:rsidRPr="0082706D">
        <w:rPr>
          <w:rFonts w:eastAsia="Times New Roman"/>
          <w:color w:val="0000FF"/>
        </w:rPr>
        <w:t xml:space="preserve">  “There is a ~ 40 pS mechanosensitive channel native to the </w:t>
      </w:r>
      <w:r w:rsidRPr="0082706D">
        <w:rPr>
          <w:rFonts w:eastAsia="Times New Roman"/>
          <w:i/>
          <w:color w:val="0000FF"/>
        </w:rPr>
        <w:t xml:space="preserve">Xenopus </w:t>
      </w:r>
      <w:r w:rsidRPr="0082706D">
        <w:rPr>
          <w:rFonts w:eastAsia="Times New Roman"/>
          <w:color w:val="0000FF"/>
        </w:rPr>
        <w:t>oocyte.  The activation of these channels is shown here when a suction pulse is applied.”</w:t>
      </w:r>
    </w:p>
    <w:p w14:paraId="2D89C200" w14:textId="77777777" w:rsidR="0082706D" w:rsidRPr="0082706D" w:rsidRDefault="0082706D" w:rsidP="0082706D">
      <w:pPr>
        <w:rPr>
          <w:rFonts w:eastAsia="Times New Roman"/>
          <w:color w:val="0000FF"/>
        </w:rPr>
      </w:pPr>
    </w:p>
    <w:p w14:paraId="18E44934" w14:textId="0E6D8513" w:rsidR="0082706D" w:rsidRPr="0082706D" w:rsidRDefault="0082706D" w:rsidP="0082706D">
      <w:pPr>
        <w:rPr>
          <w:rFonts w:eastAsia="Times New Roman"/>
          <w:color w:val="0000FF"/>
        </w:rPr>
      </w:pPr>
      <w:r w:rsidRPr="0082706D">
        <w:rPr>
          <w:rFonts w:eastAsia="Times New Roman"/>
          <w:b/>
          <w:color w:val="0000FF"/>
        </w:rPr>
        <w:t>5.3g  Film Dr. Teng’s computer screen.</w:t>
      </w:r>
      <w:r w:rsidRPr="0082706D">
        <w:rPr>
          <w:rFonts w:eastAsia="Times New Roman"/>
          <w:color w:val="0000FF"/>
        </w:rPr>
        <w:t xml:space="preserve">  “In membrane patches excised from oocytes successfully expressing TRPV4, we can also observe activation of the ~90 pS unitary conductance of TRPV4 in a similar manner.” </w:t>
      </w:r>
    </w:p>
    <w:p w14:paraId="22527686" w14:textId="77777777" w:rsidR="00094FC3" w:rsidRPr="0082706D" w:rsidRDefault="00094FC3" w:rsidP="00094FC3">
      <w:pPr>
        <w:spacing w:before="240"/>
        <w:ind w:left="360"/>
        <w:jc w:val="both"/>
        <w:outlineLvl w:val="0"/>
        <w:rPr>
          <w:rFonts w:ascii="Calibri" w:hAnsi="Calibri" w:cs="Arial"/>
          <w:color w:val="0000FF"/>
        </w:rPr>
      </w:pPr>
      <w:r w:rsidRPr="0082706D">
        <w:rPr>
          <w:rFonts w:ascii="Calibri" w:hAnsi="Calibri" w:cs="Arial"/>
          <w:color w:val="0000FF"/>
        </w:rPr>
        <w:t xml:space="preserve"> </w:t>
      </w:r>
    </w:p>
    <w:p w14:paraId="5099B105" w14:textId="77777777" w:rsidR="00094FC3" w:rsidRPr="00CA5D0F" w:rsidRDefault="00094FC3" w:rsidP="00094FC3">
      <w:pPr>
        <w:numPr>
          <w:ilvl w:val="0"/>
          <w:numId w:val="2"/>
        </w:numPr>
        <w:spacing w:before="240"/>
        <w:jc w:val="both"/>
        <w:outlineLvl w:val="0"/>
        <w:rPr>
          <w:rFonts w:ascii="Calibri" w:hAnsi="Calibri" w:cs="Arial"/>
        </w:rPr>
      </w:pPr>
      <w:r w:rsidRPr="00CA5D0F">
        <w:rPr>
          <w:rFonts w:ascii="Calibri" w:hAnsi="Calibri" w:cs="Arial"/>
          <w:b/>
        </w:rPr>
        <w:t xml:space="preserve">Results:  Yeast Luminometric and Xenopus Oocyte Electrophysiological Examinations of the Molecular Mechanosensitivity of TRPV4 </w:t>
      </w:r>
    </w:p>
    <w:p w14:paraId="3328EB74" w14:textId="77777777" w:rsidR="00094FC3" w:rsidRPr="00CA5D0F" w:rsidRDefault="00094FC3" w:rsidP="00094FC3">
      <w:pPr>
        <w:spacing w:before="240"/>
        <w:jc w:val="both"/>
        <w:outlineLvl w:val="0"/>
        <w:rPr>
          <w:rFonts w:ascii="Calibri" w:hAnsi="Calibri" w:cs="Arial"/>
          <w:color w:val="FF0000"/>
        </w:rPr>
      </w:pPr>
      <w:r w:rsidRPr="00CA5D0F">
        <w:rPr>
          <w:rFonts w:ascii="Calibri" w:hAnsi="Calibri" w:cs="Arial"/>
          <w:color w:val="FF0000"/>
        </w:rPr>
        <w:t xml:space="preserve">Authors, please separate Figure 1 into 1B and 1C, Figure 2 into 2A and 2B, and upload them to JoVE website. Thanks. </w:t>
      </w:r>
    </w:p>
    <w:p w14:paraId="43DD846D" w14:textId="77777777" w:rsidR="00094FC3" w:rsidRPr="00CA5D0F" w:rsidRDefault="00094FC3" w:rsidP="00094FC3">
      <w:pPr>
        <w:numPr>
          <w:ilvl w:val="1"/>
          <w:numId w:val="2"/>
        </w:numPr>
        <w:spacing w:before="240"/>
        <w:jc w:val="both"/>
        <w:outlineLvl w:val="0"/>
        <w:rPr>
          <w:rFonts w:ascii="Calibri" w:hAnsi="Calibri" w:cs="Arial"/>
        </w:rPr>
      </w:pPr>
      <w:r w:rsidRPr="00CA5D0F">
        <w:rPr>
          <w:rFonts w:ascii="Calibri" w:hAnsi="Calibri" w:cs="Arial"/>
        </w:rPr>
        <w:t xml:space="preserve">Shown here is the rat TRPV4 expressed in yeast responding to hypotonic shock.  (B) A 750 mOsM hypotonic shock </w:t>
      </w:r>
      <w:r w:rsidRPr="00F346A7">
        <w:rPr>
          <w:rFonts w:ascii="Calibri" w:hAnsi="Calibri" w:cs="Arial"/>
          <w:color w:val="FF0000"/>
        </w:rPr>
        <w:t>(Video editor, add arrow heads and text “750 mOsM downshock here)</w:t>
      </w:r>
      <w:r w:rsidRPr="00CA5D0F">
        <w:rPr>
          <w:rFonts w:ascii="Calibri" w:hAnsi="Calibri" w:cs="Arial"/>
        </w:rPr>
        <w:t xml:space="preserve"> triggers a large luminescence increase in TRPV4 transformants </w:t>
      </w:r>
      <w:r w:rsidRPr="00F346A7">
        <w:rPr>
          <w:rFonts w:ascii="Calibri" w:hAnsi="Calibri" w:cs="Arial"/>
          <w:color w:val="FF0000"/>
        </w:rPr>
        <w:t>(Video editor, add text “TRPV4” here)</w:t>
      </w:r>
      <w:r w:rsidRPr="00CA5D0F">
        <w:rPr>
          <w:rFonts w:ascii="Calibri" w:hAnsi="Calibri" w:cs="Arial"/>
        </w:rPr>
        <w:t xml:space="preserve">, but not in transformants of an empty plasmid </w:t>
      </w:r>
      <w:r w:rsidRPr="00F346A7">
        <w:rPr>
          <w:rFonts w:ascii="Calibri" w:hAnsi="Calibri" w:cs="Arial"/>
          <w:color w:val="FF0000"/>
        </w:rPr>
        <w:t>(Video editor, add text “empty plasmid” here)</w:t>
      </w:r>
      <w:r w:rsidRPr="00CA5D0F">
        <w:rPr>
          <w:rFonts w:ascii="Calibri" w:hAnsi="Calibri" w:cs="Arial"/>
        </w:rPr>
        <w:t xml:space="preserve">, or plasmid bearing a TRPV4 with a mutation in its ion filter </w:t>
      </w:r>
      <w:r w:rsidRPr="00F346A7">
        <w:rPr>
          <w:rFonts w:ascii="Calibri" w:hAnsi="Calibri" w:cs="Arial"/>
          <w:color w:val="FF0000"/>
        </w:rPr>
        <w:t>(Video editor, add text “M680K” here)</w:t>
      </w:r>
      <w:r w:rsidRPr="00CA5D0F">
        <w:rPr>
          <w:rFonts w:ascii="Calibri" w:hAnsi="Calibri" w:cs="Arial"/>
        </w:rPr>
        <w:t xml:space="preserve">.  </w:t>
      </w:r>
    </w:p>
    <w:p w14:paraId="242E27C9" w14:textId="77777777" w:rsidR="00094FC3" w:rsidRPr="00CA5D0F" w:rsidRDefault="00094FC3" w:rsidP="00094FC3">
      <w:pPr>
        <w:numPr>
          <w:ilvl w:val="2"/>
          <w:numId w:val="2"/>
        </w:numPr>
        <w:spacing w:before="240"/>
        <w:jc w:val="both"/>
        <w:outlineLvl w:val="0"/>
        <w:rPr>
          <w:rFonts w:ascii="Calibri" w:hAnsi="Calibri" w:cs="Arial"/>
        </w:rPr>
      </w:pPr>
      <w:r w:rsidRPr="00CA5D0F">
        <w:rPr>
          <w:rFonts w:ascii="Calibri" w:hAnsi="Calibri" w:cs="Arial"/>
        </w:rPr>
        <w:t>LAB_MEDIA: 50816_Kung_Figure 1B</w:t>
      </w:r>
    </w:p>
    <w:p w14:paraId="19B909DC" w14:textId="77777777" w:rsidR="00094FC3" w:rsidRPr="00CA5D0F" w:rsidRDefault="00094FC3" w:rsidP="00094FC3">
      <w:pPr>
        <w:numPr>
          <w:ilvl w:val="1"/>
          <w:numId w:val="2"/>
        </w:numPr>
        <w:spacing w:before="240"/>
        <w:jc w:val="both"/>
        <w:outlineLvl w:val="0"/>
        <w:rPr>
          <w:rFonts w:ascii="Calibri" w:hAnsi="Calibri" w:cs="Arial"/>
        </w:rPr>
      </w:pPr>
      <w:r w:rsidRPr="00CA5D0F">
        <w:rPr>
          <w:rFonts w:ascii="Calibri" w:hAnsi="Calibri" w:cs="Arial"/>
        </w:rPr>
        <w:t xml:space="preserve">And here is the dose-response relation between the hypotonic shock and the peak response.  </w:t>
      </w:r>
    </w:p>
    <w:p w14:paraId="6ABC0D78" w14:textId="77777777" w:rsidR="00094FC3" w:rsidRPr="00CA5D0F" w:rsidRDefault="00094FC3" w:rsidP="00094FC3">
      <w:pPr>
        <w:numPr>
          <w:ilvl w:val="2"/>
          <w:numId w:val="2"/>
        </w:numPr>
        <w:spacing w:before="240"/>
        <w:jc w:val="both"/>
        <w:outlineLvl w:val="0"/>
        <w:rPr>
          <w:rFonts w:ascii="Calibri" w:hAnsi="Calibri" w:cs="Arial"/>
        </w:rPr>
      </w:pPr>
      <w:r w:rsidRPr="00222329">
        <w:rPr>
          <w:rFonts w:ascii="Calibri" w:hAnsi="Calibri" w:cs="Arial"/>
        </w:rPr>
        <w:t>LAB_MEDIA: 50816_Kung_Figure 1</w:t>
      </w:r>
      <w:r>
        <w:rPr>
          <w:rFonts w:ascii="Calibri" w:hAnsi="Calibri" w:cs="Arial"/>
        </w:rPr>
        <w:t>C</w:t>
      </w:r>
    </w:p>
    <w:p w14:paraId="4B5D988C" w14:textId="77777777" w:rsidR="00094FC3" w:rsidRPr="00CA5D0F" w:rsidRDefault="00094FC3" w:rsidP="00094FC3">
      <w:pPr>
        <w:numPr>
          <w:ilvl w:val="1"/>
          <w:numId w:val="2"/>
        </w:numPr>
        <w:spacing w:before="240"/>
        <w:jc w:val="both"/>
        <w:outlineLvl w:val="0"/>
        <w:rPr>
          <w:rFonts w:ascii="Calibri" w:hAnsi="Calibri" w:cs="Arial"/>
        </w:rPr>
      </w:pPr>
      <w:r w:rsidRPr="00CA5D0F">
        <w:rPr>
          <w:rFonts w:ascii="Calibri" w:hAnsi="Calibri" w:cs="Arial"/>
        </w:rPr>
        <w:t xml:space="preserve">The whole-oocyte macroscopic-current responses to hypotonic stimuli were examined with a two-electrode voltage clamp.   The peak currents from an oocyte expressing very high levels of wild-type TRPV4 upon 100-msec voltage steps in response to the removal of 100 mM sorbitol from the 250 mOsM bath solution </w:t>
      </w:r>
      <w:r w:rsidRPr="00F346A7">
        <w:rPr>
          <w:rFonts w:ascii="Calibri" w:hAnsi="Calibri" w:cs="Arial"/>
          <w:color w:val="FF0000"/>
        </w:rPr>
        <w:t>(Video editor, add the open bars labeled “hypo” here)</w:t>
      </w:r>
      <w:r w:rsidRPr="00CA5D0F">
        <w:rPr>
          <w:rFonts w:ascii="Calibri" w:hAnsi="Calibri" w:cs="Arial"/>
        </w:rPr>
        <w:t xml:space="preserve"> and the addition of 3 </w:t>
      </w:r>
      <w:r w:rsidRPr="004A7E10">
        <w:sym w:font="Symbol" w:char="F06D"/>
      </w:r>
      <w:r w:rsidRPr="00CA5D0F">
        <w:rPr>
          <w:rFonts w:ascii="Calibri" w:hAnsi="Calibri" w:cs="Arial"/>
        </w:rPr>
        <w:t xml:space="preserve">M ruthenium red </w:t>
      </w:r>
      <w:r w:rsidRPr="00F346A7">
        <w:rPr>
          <w:rFonts w:ascii="Calibri" w:hAnsi="Calibri" w:cs="Arial"/>
          <w:color w:val="FF0000"/>
        </w:rPr>
        <w:t>(Video editor, add the filled bar labeled “RuR” here)</w:t>
      </w:r>
      <w:r w:rsidRPr="00CA5D0F">
        <w:rPr>
          <w:rFonts w:ascii="Calibri" w:hAnsi="Calibri" w:cs="Arial"/>
        </w:rPr>
        <w:t xml:space="preserve">.  The repeated peak-current increases upon hypotonic stimuli and its decreases upon the return to isotonic solution or the addition of the channel blocker.   </w:t>
      </w:r>
    </w:p>
    <w:p w14:paraId="60B21889" w14:textId="77777777" w:rsidR="00094FC3" w:rsidRPr="00CA5D0F" w:rsidRDefault="00094FC3" w:rsidP="00094FC3">
      <w:pPr>
        <w:numPr>
          <w:ilvl w:val="2"/>
          <w:numId w:val="2"/>
        </w:numPr>
        <w:spacing w:before="240"/>
        <w:jc w:val="both"/>
        <w:outlineLvl w:val="0"/>
        <w:rPr>
          <w:rFonts w:ascii="Calibri" w:hAnsi="Calibri" w:cs="Arial"/>
        </w:rPr>
      </w:pPr>
      <w:r w:rsidRPr="003D219D">
        <w:rPr>
          <w:rFonts w:ascii="Calibri" w:hAnsi="Calibri" w:cs="Arial"/>
        </w:rPr>
        <w:t>LAB_MEDIA: 50816_Kung_Figure</w:t>
      </w:r>
      <w:r>
        <w:rPr>
          <w:rFonts w:ascii="Calibri" w:hAnsi="Calibri" w:cs="Arial"/>
        </w:rPr>
        <w:t xml:space="preserve"> 2A</w:t>
      </w:r>
    </w:p>
    <w:p w14:paraId="2B642C44" w14:textId="77777777" w:rsidR="00094FC3" w:rsidRPr="00CA5D0F" w:rsidRDefault="00094FC3" w:rsidP="00094FC3">
      <w:pPr>
        <w:numPr>
          <w:ilvl w:val="1"/>
          <w:numId w:val="2"/>
        </w:numPr>
        <w:spacing w:before="240"/>
        <w:jc w:val="both"/>
        <w:outlineLvl w:val="0"/>
        <w:rPr>
          <w:rFonts w:ascii="Calibri" w:hAnsi="Calibri" w:cs="Arial"/>
        </w:rPr>
      </w:pPr>
      <w:r w:rsidRPr="00CA5D0F">
        <w:rPr>
          <w:rFonts w:ascii="Calibri" w:hAnsi="Calibri" w:cs="Arial"/>
        </w:rPr>
        <w:t xml:space="preserve">This figure shows the direct activation of wild-type TRPV4 by membrane stretch seen under a patch clamp.  A sample of raw traces of average quality from a patch excised from a TRPV4-expressing oocyte, showing activation by </w:t>
      </w:r>
      <w:r w:rsidRPr="00CA5D0F">
        <w:rPr>
          <w:rFonts w:ascii="Calibri" w:hAnsi="Calibri" w:cs="Arial"/>
        </w:rPr>
        <w:lastRenderedPageBreak/>
        <w:t xml:space="preserve">60-mm Hg suction applied to an excised inside-out patch held at +50 mV.  The uppermost trace is displayed at a faster time base to show the unitary current transition between closed </w:t>
      </w:r>
      <w:r w:rsidRPr="00F346A7">
        <w:rPr>
          <w:rFonts w:ascii="Calibri" w:hAnsi="Calibri" w:cs="Arial"/>
          <w:color w:val="FF0000"/>
        </w:rPr>
        <w:t>(Text overlay: C: closed)</w:t>
      </w:r>
      <w:r w:rsidRPr="00CA5D0F">
        <w:rPr>
          <w:rFonts w:ascii="Calibri" w:hAnsi="Calibri" w:cs="Arial"/>
        </w:rPr>
        <w:t xml:space="preserve"> and an open level </w:t>
      </w:r>
      <w:r w:rsidRPr="00F346A7">
        <w:rPr>
          <w:rFonts w:ascii="Calibri" w:hAnsi="Calibri" w:cs="Arial"/>
          <w:color w:val="FF0000"/>
        </w:rPr>
        <w:t>(Text overlay: O1: open level)</w:t>
      </w:r>
      <w:r w:rsidRPr="00CA5D0F">
        <w:rPr>
          <w:rFonts w:ascii="Calibri" w:hAnsi="Calibri" w:cs="Arial"/>
        </w:rPr>
        <w:t>.</w:t>
      </w:r>
    </w:p>
    <w:p w14:paraId="3D030724" w14:textId="77777777" w:rsidR="00094FC3" w:rsidRPr="00CA5D0F" w:rsidRDefault="00094FC3" w:rsidP="00094FC3">
      <w:pPr>
        <w:numPr>
          <w:ilvl w:val="2"/>
          <w:numId w:val="2"/>
        </w:numPr>
        <w:spacing w:before="240"/>
        <w:jc w:val="both"/>
        <w:outlineLvl w:val="0"/>
        <w:rPr>
          <w:rFonts w:ascii="Calibri" w:hAnsi="Calibri" w:cs="Arial"/>
        </w:rPr>
      </w:pPr>
      <w:r w:rsidRPr="003D219D">
        <w:rPr>
          <w:rFonts w:ascii="Calibri" w:hAnsi="Calibri" w:cs="Arial"/>
        </w:rPr>
        <w:t>LAB_MEDIA: 50816_Kung_Figure</w:t>
      </w:r>
      <w:r>
        <w:rPr>
          <w:rFonts w:ascii="Calibri" w:hAnsi="Calibri" w:cs="Arial"/>
        </w:rPr>
        <w:t xml:space="preserve"> 2B</w:t>
      </w:r>
    </w:p>
    <w:p w14:paraId="3835D322" w14:textId="77777777" w:rsidR="00094FC3" w:rsidRPr="00CA5D0F" w:rsidRDefault="00094FC3" w:rsidP="00094FC3">
      <w:pPr>
        <w:jc w:val="both"/>
        <w:outlineLvl w:val="0"/>
        <w:rPr>
          <w:rFonts w:ascii="Calibri" w:hAnsi="Calibri" w:cs="Arial"/>
        </w:rPr>
      </w:pPr>
    </w:p>
    <w:p w14:paraId="03F19E24" w14:textId="77777777" w:rsidR="00094FC3" w:rsidRPr="00CA5D0F" w:rsidRDefault="00094FC3" w:rsidP="00094FC3">
      <w:pPr>
        <w:tabs>
          <w:tab w:val="left" w:pos="900"/>
        </w:tabs>
        <w:ind w:left="360"/>
        <w:rPr>
          <w:rFonts w:ascii="Calibri" w:hAnsi="Calibri"/>
          <w:i/>
        </w:rPr>
      </w:pPr>
    </w:p>
    <w:p w14:paraId="674C75EF"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Calibri" w:hAnsi="Calibri"/>
          <w:b/>
          <w:u w:val="single"/>
        </w:rPr>
      </w:pPr>
      <w:r w:rsidRPr="00CA5D0F">
        <w:rPr>
          <w:rFonts w:ascii="Calibri" w:hAnsi="Calibri"/>
          <w:b/>
          <w:u w:val="single"/>
        </w:rPr>
        <w:t>INSTRUCTIONS FOR AUTHORS:</w:t>
      </w:r>
    </w:p>
    <w:p w14:paraId="7B554E21"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r w:rsidRPr="00CA5D0F">
        <w:rPr>
          <w:rFonts w:ascii="Calibri" w:hAnsi="Calibri"/>
        </w:rPr>
        <w:t xml:space="preserve">Please ensure that the representative results narration is appropriate and correctly describes your images, movies, or figures.  Our editors have ensured that the results are written in our format.   </w:t>
      </w:r>
    </w:p>
    <w:p w14:paraId="12A32EF1"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p>
    <w:p w14:paraId="194C9D35"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r w:rsidRPr="00CA5D0F">
        <w:rPr>
          <w:rFonts w:ascii="Calibri" w:hAnsi="Calibri"/>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2B37C2F0" w14:textId="77777777" w:rsidR="00094FC3" w:rsidRPr="00CA5D0F" w:rsidDel="0049479B"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p>
    <w:p w14:paraId="153E2C02"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r w:rsidRPr="00CA5D0F">
        <w:rPr>
          <w:rFonts w:ascii="Calibri" w:hAnsi="Calibri"/>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D2B12C2" w14:textId="77777777" w:rsidR="00094FC3" w:rsidRPr="00CA5D0F" w:rsidDel="0049479B"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p>
    <w:p w14:paraId="487B61A3"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r w:rsidRPr="00CA5D0F">
        <w:rPr>
          <w:rFonts w:ascii="Calibri" w:hAnsi="Calibri"/>
        </w:rPr>
        <w:t>Below is an example of results text:</w:t>
      </w:r>
    </w:p>
    <w:p w14:paraId="405D76CB"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p>
    <w:p w14:paraId="5CA315A6"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Calibri" w:hAnsi="Calibri"/>
        </w:rPr>
      </w:pPr>
      <w:r w:rsidRPr="00CA5D0F">
        <w:rPr>
          <w:rFonts w:ascii="Calibri" w:hAnsi="Calibri"/>
        </w:rPr>
        <w:t>EXAMPLE REPRESENTATIVE RESULTS</w:t>
      </w:r>
    </w:p>
    <w:p w14:paraId="77825B37"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p>
    <w:p w14:paraId="5EF24BFB"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r w:rsidRPr="00CA5D0F">
        <w:rPr>
          <w:rFonts w:ascii="Calibri" w:hAnsi="Calibri"/>
        </w:rPr>
        <w:t>5.  Evaluation of Morpholino Injection and Knockdown</w:t>
      </w:r>
    </w:p>
    <w:p w14:paraId="1059D7E5"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rPr>
      </w:pPr>
      <w:r w:rsidRPr="00CA5D0F">
        <w:rPr>
          <w:rFonts w:ascii="Calibri" w:hAnsi="Calibri"/>
        </w:rPr>
        <w:t xml:space="preserve">5.1   Representative results of both morpholino injection and mRNA injection are shown here. The    </w:t>
      </w:r>
    </w:p>
    <w:p w14:paraId="61BC1B65"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rPr>
      </w:pPr>
      <w:r w:rsidRPr="00CA5D0F">
        <w:rPr>
          <w:rFonts w:ascii="Calibri" w:hAnsi="Calibri"/>
        </w:rPr>
        <w:t xml:space="preserve">        uninjected control at 48 hours post fertilization looks normal, as expected </w:t>
      </w:r>
    </w:p>
    <w:p w14:paraId="0873DC2B"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rPr>
      </w:pPr>
      <w:r w:rsidRPr="00CA5D0F">
        <w:rPr>
          <w:rFonts w:ascii="Calibri" w:hAnsi="Calibri"/>
        </w:rPr>
        <w:t xml:space="preserve">        -LAB MEDIA: 0123_PIname_Figure1.tif  (Replace 0123 with your jove video #)</w:t>
      </w:r>
    </w:p>
    <w:p w14:paraId="5FD2155E"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p>
    <w:p w14:paraId="198A9663"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Calibri" w:hAnsi="Calibri"/>
        </w:rPr>
      </w:pPr>
      <w:r w:rsidRPr="00CA5D0F">
        <w:rPr>
          <w:rFonts w:ascii="Calibri" w:hAnsi="Calibri"/>
        </w:rPr>
        <w:t>5.2   However, embryos injected with the morpholino heg_e3i3_egfr1, which knocks down Heg isoforms</w:t>
      </w:r>
    </w:p>
    <w:p w14:paraId="74B80245"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r w:rsidRPr="00CA5D0F">
        <w:rPr>
          <w:rFonts w:ascii="Calibri" w:hAnsi="Calibri"/>
        </w:rPr>
        <w:t xml:space="preserve">                     containing the first of two EGF-like repeats, exhibit brain edema.</w:t>
      </w:r>
    </w:p>
    <w:p w14:paraId="523BF4A5"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r w:rsidRPr="00CA5D0F">
        <w:rPr>
          <w:rFonts w:ascii="Calibri" w:hAnsi="Calibri"/>
        </w:rPr>
        <w:tab/>
        <w:t xml:space="preserve">        -LAB MEDIA: 0123_PIname_Figure2.tif</w:t>
      </w:r>
      <w:r w:rsidRPr="00CA5D0F">
        <w:rPr>
          <w:rFonts w:ascii="Calibri" w:hAnsi="Calibri"/>
        </w:rPr>
        <w:tab/>
      </w:r>
    </w:p>
    <w:p w14:paraId="61254737"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p>
    <w:p w14:paraId="6E29EAAF"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Calibri" w:hAnsi="Calibri"/>
        </w:rPr>
      </w:pPr>
      <w:r w:rsidRPr="00CA5D0F">
        <w:rPr>
          <w:rFonts w:ascii="Calibri" w:hAnsi="Calibri"/>
        </w:rPr>
        <w:t xml:space="preserve">5.3   Injection of heart of glass mRNA also produced an obvious phenotype. At 24 hours post fertilization, </w:t>
      </w:r>
    </w:p>
    <w:p w14:paraId="591D3661"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rPr>
      </w:pPr>
      <w:r w:rsidRPr="00CA5D0F">
        <w:rPr>
          <w:rFonts w:ascii="Calibri" w:hAnsi="Calibri"/>
        </w:rPr>
        <w:lastRenderedPageBreak/>
        <w:t xml:space="preserve">        the heads of the uninjected controls look normal </w:t>
      </w:r>
    </w:p>
    <w:p w14:paraId="50BC1C5A"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rPr>
      </w:pPr>
      <w:r w:rsidRPr="00CA5D0F">
        <w:rPr>
          <w:rFonts w:ascii="Calibri" w:hAnsi="Calibri"/>
        </w:rPr>
        <w:t xml:space="preserve">        -LAB MEDIA: 0123_PIname_Figure3.tif</w:t>
      </w:r>
    </w:p>
    <w:p w14:paraId="5B987EDD"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rPr>
      </w:pPr>
    </w:p>
    <w:p w14:paraId="0447B9C8"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rPr>
      </w:pPr>
      <w:r w:rsidRPr="00CA5D0F">
        <w:rPr>
          <w:rFonts w:ascii="Calibri" w:hAnsi="Calibri"/>
        </w:rPr>
        <w:t xml:space="preserve">5.4   Conversely, some of the embryos injected with the mRNA exhibit cyclopia     </w:t>
      </w:r>
    </w:p>
    <w:p w14:paraId="4EAEEACC"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r w:rsidRPr="00CA5D0F">
        <w:rPr>
          <w:rFonts w:ascii="Calibri" w:hAnsi="Calibri"/>
        </w:rPr>
        <w:t xml:space="preserve">                     -LAB MEDIA: 0123_PIname_Figure4.jpg</w:t>
      </w:r>
    </w:p>
    <w:p w14:paraId="27727658"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p>
    <w:p w14:paraId="6D32C676"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Calibri" w:hAnsi="Calibri"/>
          <w:b/>
        </w:rPr>
      </w:pPr>
      <w:r w:rsidRPr="00CA5D0F">
        <w:rPr>
          <w:rFonts w:ascii="Calibri" w:hAnsi="Calibri"/>
          <w:b/>
        </w:rPr>
        <w:t>Please visit the following URL to see an example of how the results will look when complete:</w:t>
      </w:r>
    </w:p>
    <w:p w14:paraId="4FF49B6C"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rPr>
      </w:pPr>
      <w:r w:rsidRPr="00CA5D0F">
        <w:rPr>
          <w:rFonts w:ascii="Calibri" w:hAnsi="Calibri"/>
        </w:rPr>
        <w:t>http://www.jove.com/index/Details.stp?ID=1597</w:t>
      </w:r>
    </w:p>
    <w:p w14:paraId="75FB5021" w14:textId="77777777" w:rsidR="00094FC3" w:rsidRPr="00CA5D0F" w:rsidRDefault="00094FC3" w:rsidP="00094FC3">
      <w:pPr>
        <w:ind w:left="360"/>
        <w:rPr>
          <w:rFonts w:ascii="Calibri" w:hAnsi="Calibri"/>
        </w:rPr>
      </w:pPr>
    </w:p>
    <w:p w14:paraId="453DF048" w14:textId="77777777" w:rsidR="00094FC3" w:rsidRPr="00CA5D0F" w:rsidRDefault="00094FC3" w:rsidP="00094FC3">
      <w:pPr>
        <w:spacing w:line="480" w:lineRule="auto"/>
        <w:ind w:left="792"/>
        <w:rPr>
          <w:rFonts w:ascii="Calibri" w:hAnsi="Calibri"/>
          <w:b/>
        </w:rPr>
      </w:pPr>
    </w:p>
    <w:p w14:paraId="7437E261" w14:textId="77777777" w:rsidR="00094FC3" w:rsidRPr="00CA5D0F" w:rsidRDefault="00094FC3" w:rsidP="00094FC3">
      <w:pPr>
        <w:numPr>
          <w:ilvl w:val="0"/>
          <w:numId w:val="2"/>
        </w:numPr>
        <w:jc w:val="both"/>
        <w:outlineLvl w:val="0"/>
        <w:rPr>
          <w:rFonts w:ascii="Calibri" w:hAnsi="Calibri" w:cs="Arial"/>
          <w:b/>
        </w:rPr>
      </w:pPr>
      <w:r w:rsidRPr="00CA5D0F">
        <w:rPr>
          <w:rFonts w:ascii="Calibri" w:hAnsi="Calibri" w:cs="Arial"/>
          <w:b/>
        </w:rPr>
        <w:t>Conclusion (said by authors on camera)</w:t>
      </w:r>
    </w:p>
    <w:p w14:paraId="1EF4967B" w14:textId="77777777" w:rsidR="00094FC3" w:rsidRPr="00CA5D0F" w:rsidRDefault="00094FC3" w:rsidP="00094FC3">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olor w:val="FF0000"/>
        </w:rPr>
      </w:pPr>
      <w:r w:rsidRPr="00CA5D0F">
        <w:rPr>
          <w:rFonts w:ascii="Calibri" w:hAnsi="Calibri"/>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0DDDCBA2" w14:textId="77777777" w:rsidR="0082706D" w:rsidRPr="0082706D" w:rsidRDefault="00094FC3" w:rsidP="0082706D">
      <w:pPr>
        <w:rPr>
          <w:rFonts w:eastAsia="Times New Roman"/>
          <w:color w:val="0000FF"/>
        </w:rPr>
      </w:pPr>
      <w:r w:rsidRPr="002C7386">
        <w:rPr>
          <w:rFonts w:ascii="Calibri" w:hAnsi="Calibri"/>
          <w:color w:val="0000FF"/>
        </w:rPr>
        <w:t>Prof. Ching Kung (PI) :</w:t>
      </w:r>
      <w:r>
        <w:rPr>
          <w:rFonts w:ascii="Calibri" w:hAnsi="Calibri"/>
          <w:color w:val="0000FF"/>
        </w:rPr>
        <w:t xml:space="preserve">    </w:t>
      </w:r>
      <w:r w:rsidR="0082706D" w:rsidRPr="0082706D">
        <w:rPr>
          <w:rFonts w:eastAsia="Times New Roman"/>
          <w:color w:val="0000FF"/>
        </w:rPr>
        <w:t>“This video should give you a more concrete understanding on how electrophysiological methods can be applied to study the mechanosensitivity of TRPV4 channels.”</w:t>
      </w:r>
    </w:p>
    <w:p w14:paraId="10D9C398" w14:textId="77777777" w:rsidR="0082706D" w:rsidRDefault="0082706D" w:rsidP="0082706D">
      <w:pPr>
        <w:rPr>
          <w:rFonts w:eastAsia="Times New Roman"/>
        </w:rPr>
      </w:pPr>
    </w:p>
    <w:p w14:paraId="61527E40" w14:textId="77777777" w:rsidR="00094FC3" w:rsidRDefault="00094FC3" w:rsidP="00094FC3">
      <w:r w:rsidRPr="00CA5D0F">
        <w:rPr>
          <w:rFonts w:ascii="Calibri" w:hAnsi="Calibri" w:cs="Arial"/>
        </w:rPr>
        <w:t>Author name ________: Once mastered, this technique can be done in ____________</w:t>
      </w:r>
    </w:p>
    <w:sectPr w:rsidR="00094FC3" w:rsidSect="00094FC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4D"/>
    <w:family w:val="roman"/>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C3"/>
    <w:rsid w:val="00061E38"/>
    <w:rsid w:val="00094FC3"/>
    <w:rsid w:val="0042194C"/>
    <w:rsid w:val="0048727E"/>
    <w:rsid w:val="004963FC"/>
    <w:rsid w:val="00605F41"/>
    <w:rsid w:val="00613212"/>
    <w:rsid w:val="007C157F"/>
    <w:rsid w:val="0082706D"/>
    <w:rsid w:val="00AF55CA"/>
    <w:rsid w:val="00C16DA1"/>
    <w:rsid w:val="00C80EBD"/>
    <w:rsid w:val="00C877A1"/>
    <w:rsid w:val="00D323AE"/>
    <w:rsid w:val="00D43EAE"/>
    <w:rsid w:val="00D923D2"/>
    <w:rsid w:val="00E94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E574A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4FC3"/>
    <w:rPr>
      <w:rFonts w:ascii="Times" w:eastAsia="Times" w:hAnsi="Times"/>
      <w:i/>
      <w:szCs w:val="20"/>
      <w:lang w:eastAsia="en-US"/>
    </w:rPr>
  </w:style>
  <w:style w:type="character" w:customStyle="1" w:styleId="BodyTextChar">
    <w:name w:val="Body Text Char"/>
    <w:basedOn w:val="DefaultParagraphFont"/>
    <w:link w:val="BodyText"/>
    <w:rsid w:val="00094FC3"/>
    <w:rPr>
      <w:rFonts w:ascii="Times" w:eastAsia="Times" w:hAnsi="Times"/>
      <w:i/>
      <w:sz w:val="24"/>
      <w:lang w:eastAsia="en-US"/>
    </w:rPr>
  </w:style>
  <w:style w:type="paragraph" w:customStyle="1" w:styleId="CM10">
    <w:name w:val="CM10"/>
    <w:basedOn w:val="Normal"/>
    <w:next w:val="Normal"/>
    <w:rsid w:val="0048727E"/>
    <w:pPr>
      <w:widowControl w:val="0"/>
      <w:autoSpaceDE w:val="0"/>
      <w:autoSpaceDN w:val="0"/>
      <w:adjustRightInd w:val="0"/>
    </w:pPr>
    <w:rPr>
      <w:rFonts w:ascii="GJKHG F+ Helvetica" w:eastAsia="Times New Roman" w:hAnsi="GJKHG F+ Helvetic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4FC3"/>
    <w:rPr>
      <w:rFonts w:ascii="Times" w:eastAsia="Times" w:hAnsi="Times"/>
      <w:i/>
      <w:szCs w:val="20"/>
      <w:lang w:eastAsia="en-US"/>
    </w:rPr>
  </w:style>
  <w:style w:type="character" w:customStyle="1" w:styleId="BodyTextChar">
    <w:name w:val="Body Text Char"/>
    <w:basedOn w:val="DefaultParagraphFont"/>
    <w:link w:val="BodyText"/>
    <w:rsid w:val="00094FC3"/>
    <w:rPr>
      <w:rFonts w:ascii="Times" w:eastAsia="Times" w:hAnsi="Times"/>
      <w:i/>
      <w:sz w:val="24"/>
      <w:lang w:eastAsia="en-US"/>
    </w:rPr>
  </w:style>
  <w:style w:type="paragraph" w:customStyle="1" w:styleId="CM10">
    <w:name w:val="CM10"/>
    <w:basedOn w:val="Normal"/>
    <w:next w:val="Normal"/>
    <w:rsid w:val="0048727E"/>
    <w:pPr>
      <w:widowControl w:val="0"/>
      <w:autoSpaceDE w:val="0"/>
      <w:autoSpaceDN w:val="0"/>
      <w:adjustRightInd w:val="0"/>
    </w:pPr>
    <w:rPr>
      <w:rFonts w:ascii="GJKHG F+ Helvetica" w:eastAsia="Times New Roman" w:hAnsi="GJKHG F+ 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Kung</dc:creator>
  <cp:lastModifiedBy>JoVE - Editorial Larissa</cp:lastModifiedBy>
  <cp:revision>2</cp:revision>
  <cp:lastPrinted>2013-06-14T19:14:00Z</cp:lastPrinted>
  <dcterms:created xsi:type="dcterms:W3CDTF">2013-06-18T18:27:00Z</dcterms:created>
  <dcterms:modified xsi:type="dcterms:W3CDTF">2013-06-18T18:27:00Z</dcterms:modified>
</cp:coreProperties>
</file>