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0BCF6" w14:textId="77777777" w:rsidR="001F6CBF" w:rsidRPr="002B6ED5" w:rsidRDefault="001F6CBF" w:rsidP="001F6CBF">
      <w:pPr>
        <w:pStyle w:val="BodyText"/>
        <w:outlineLvl w:val="0"/>
        <w:rPr>
          <w:rFonts w:ascii="Helvetica" w:hAnsi="Helvetica"/>
          <w:b/>
          <w:i w:val="0"/>
          <w:sz w:val="22"/>
        </w:rPr>
      </w:pPr>
      <w:r w:rsidRPr="002B6ED5">
        <w:rPr>
          <w:rFonts w:ascii="Helvetica" w:hAnsi="Helvetica"/>
          <w:b/>
          <w:i w:val="0"/>
          <w:sz w:val="22"/>
        </w:rPr>
        <w:t xml:space="preserve">Submission ID #: </w:t>
      </w:r>
      <w:r>
        <w:rPr>
          <w:rFonts w:ascii="Helvetica" w:hAnsi="Helvetica"/>
          <w:b/>
          <w:i w:val="0"/>
          <w:sz w:val="22"/>
        </w:rPr>
        <w:t>50710</w:t>
      </w:r>
    </w:p>
    <w:p w14:paraId="171E2394" w14:textId="77777777" w:rsidR="001F6CBF" w:rsidRPr="002B6ED5" w:rsidDel="00A12F8F" w:rsidRDefault="001F6CBF" w:rsidP="001F6CBF">
      <w:pPr>
        <w:pStyle w:val="BodyText"/>
        <w:outlineLvl w:val="0"/>
        <w:rPr>
          <w:rFonts w:ascii="Helvetica" w:hAnsi="Helvetica"/>
          <w:b/>
          <w:i w:val="0"/>
          <w:sz w:val="22"/>
        </w:rPr>
      </w:pPr>
      <w:r w:rsidRPr="002B6ED5">
        <w:rPr>
          <w:rFonts w:ascii="Helvetica" w:hAnsi="Helvetica"/>
          <w:b/>
          <w:i w:val="0"/>
          <w:sz w:val="22"/>
        </w:rPr>
        <w:t xml:space="preserve">Editor Name: Steven </w:t>
      </w:r>
      <w:proofErr w:type="spellStart"/>
      <w:r w:rsidRPr="002B6ED5">
        <w:rPr>
          <w:rFonts w:ascii="Helvetica" w:hAnsi="Helvetica"/>
          <w:b/>
          <w:i w:val="0"/>
          <w:sz w:val="22"/>
        </w:rPr>
        <w:t>Nilsen</w:t>
      </w:r>
      <w:proofErr w:type="spellEnd"/>
    </w:p>
    <w:p w14:paraId="7A47A20E" w14:textId="77777777" w:rsidR="001F6CBF" w:rsidRPr="002B6ED5" w:rsidRDefault="001F6CBF" w:rsidP="001F6CBF">
      <w:pPr>
        <w:pStyle w:val="BodyText"/>
        <w:outlineLvl w:val="0"/>
        <w:rPr>
          <w:rFonts w:ascii="Helvetica" w:hAnsi="Helvetica"/>
          <w:b/>
          <w:i w:val="0"/>
          <w:sz w:val="22"/>
        </w:rPr>
      </w:pPr>
      <w:r w:rsidRPr="002B6ED5">
        <w:rPr>
          <w:rFonts w:ascii="Helvetica" w:hAnsi="Helvetica"/>
          <w:b/>
          <w:i w:val="0"/>
          <w:sz w:val="22"/>
        </w:rPr>
        <w:t xml:space="preserve">Videographer name: </w:t>
      </w:r>
      <w:r w:rsidR="00A043B8">
        <w:rPr>
          <w:rFonts w:ascii="Helvetica" w:hAnsi="Helvetica"/>
          <w:b/>
          <w:i w:val="0"/>
          <w:sz w:val="22"/>
        </w:rPr>
        <w:t>Matt Lenz</w:t>
      </w:r>
    </w:p>
    <w:p w14:paraId="2920E341" w14:textId="77777777" w:rsidR="001F6CBF" w:rsidRPr="002B6ED5" w:rsidRDefault="001F6CBF" w:rsidP="001F6CBF">
      <w:pPr>
        <w:pStyle w:val="BodyText"/>
        <w:outlineLvl w:val="0"/>
        <w:rPr>
          <w:rFonts w:ascii="Helvetica" w:hAnsi="Helvetica"/>
          <w:b/>
          <w:i w:val="0"/>
          <w:sz w:val="22"/>
        </w:rPr>
      </w:pPr>
      <w:r w:rsidRPr="002B6ED5">
        <w:rPr>
          <w:rFonts w:ascii="Helvetica" w:hAnsi="Helvetica"/>
          <w:b/>
          <w:i w:val="0"/>
          <w:sz w:val="22"/>
        </w:rPr>
        <w:t xml:space="preserve">Film Date: </w:t>
      </w:r>
      <w:r w:rsidR="00A043B8" w:rsidRPr="00A043B8">
        <w:rPr>
          <w:rFonts w:ascii="Helvetica" w:hAnsi="Helvetica"/>
          <w:b/>
          <w:i w:val="0"/>
          <w:sz w:val="22"/>
        </w:rPr>
        <w:t>6/19/2013</w:t>
      </w:r>
    </w:p>
    <w:p w14:paraId="6DBB0B4E" w14:textId="77777777" w:rsidR="001F6CBF" w:rsidRPr="002B6ED5" w:rsidRDefault="001F6CBF" w:rsidP="001F6CBF">
      <w:pPr>
        <w:pStyle w:val="CM10"/>
        <w:outlineLvl w:val="0"/>
        <w:rPr>
          <w:rFonts w:ascii="Helvetica" w:hAnsi="Helvetica"/>
          <w:b/>
          <w:sz w:val="22"/>
        </w:rPr>
      </w:pPr>
    </w:p>
    <w:p w14:paraId="3BAD8F3F" w14:textId="77777777" w:rsidR="001F6CBF" w:rsidRPr="002B6ED5" w:rsidRDefault="001F6CBF" w:rsidP="001F6CBF">
      <w:pPr>
        <w:pStyle w:val="CM10"/>
        <w:outlineLvl w:val="0"/>
        <w:rPr>
          <w:rFonts w:ascii="Helvetica" w:hAnsi="Helvetica" w:cs="Arial"/>
          <w:b/>
          <w:sz w:val="28"/>
        </w:rPr>
      </w:pPr>
      <w:r w:rsidRPr="002B6ED5">
        <w:rPr>
          <w:rFonts w:ascii="Helvetica" w:hAnsi="Helvetica"/>
          <w:b/>
          <w:sz w:val="28"/>
        </w:rPr>
        <w:t>Authors and Affiliations:</w:t>
      </w:r>
      <w:r w:rsidRPr="002B6ED5">
        <w:rPr>
          <w:rFonts w:ascii="Helvetica" w:hAnsi="Helvetica" w:cs="Arial"/>
          <w:b/>
          <w:sz w:val="28"/>
        </w:rPr>
        <w:t xml:space="preserve"> </w:t>
      </w:r>
    </w:p>
    <w:p w14:paraId="0C5D2A8C" w14:textId="77777777" w:rsidR="001F6CBF" w:rsidRPr="00443BFE" w:rsidRDefault="001F6CBF" w:rsidP="001F6CBF">
      <w:pPr>
        <w:rPr>
          <w:rStyle w:val="Hyperlink"/>
          <w:rFonts w:ascii="GJKHG F+ Helvetica" w:hAnsi="GJKHG F+ Helvetica"/>
          <w:szCs w:val="24"/>
        </w:rPr>
      </w:pPr>
      <w:r w:rsidRPr="00443BFE">
        <w:rPr>
          <w:rFonts w:ascii="Helvetica" w:hAnsi="Helvetica"/>
          <w:szCs w:val="24"/>
        </w:rPr>
        <w:t>Helen H. Won</w:t>
      </w:r>
      <w:r w:rsidRPr="00443BFE">
        <w:rPr>
          <w:rFonts w:ascii="Helvetica" w:hAnsi="Helvetica"/>
          <w:szCs w:val="24"/>
        </w:rPr>
        <w:br/>
        <w:t>Department of Pathology</w:t>
      </w:r>
      <w:r w:rsidRPr="00443BFE">
        <w:rPr>
          <w:rFonts w:ascii="Helvetica" w:hAnsi="Helvetica"/>
          <w:szCs w:val="24"/>
        </w:rPr>
        <w:br/>
        <w:t>Memorial Sloan-Kettering Cancer Center</w:t>
      </w:r>
      <w:r w:rsidRPr="00443BFE">
        <w:rPr>
          <w:rFonts w:ascii="Helvetica" w:hAnsi="Helvetica"/>
          <w:szCs w:val="24"/>
        </w:rPr>
        <w:br/>
      </w:r>
      <w:hyperlink r:id="rId8" w:history="1">
        <w:r w:rsidRPr="00443BFE">
          <w:rPr>
            <w:rStyle w:val="Hyperlink"/>
            <w:rFonts w:ascii="Helvetica" w:hAnsi="Helvetica"/>
            <w:szCs w:val="24"/>
          </w:rPr>
          <w:t>wonh@mskcc.org</w:t>
        </w:r>
      </w:hyperlink>
    </w:p>
    <w:p w14:paraId="6D35FB59" w14:textId="77777777" w:rsidR="001F6CBF" w:rsidRPr="00443BFE" w:rsidRDefault="001F6CBF" w:rsidP="001F6CBF">
      <w:pPr>
        <w:rPr>
          <w:rFonts w:ascii="Helvetica" w:hAnsi="Helvetica"/>
          <w:szCs w:val="24"/>
        </w:rPr>
      </w:pPr>
    </w:p>
    <w:p w14:paraId="4AF871E7" w14:textId="77777777" w:rsidR="001F6CBF" w:rsidRPr="00443BFE" w:rsidRDefault="001F6CBF" w:rsidP="001F6CBF">
      <w:pPr>
        <w:rPr>
          <w:rStyle w:val="Hyperlink"/>
        </w:rPr>
      </w:pPr>
      <w:proofErr w:type="spellStart"/>
      <w:r w:rsidRPr="00443BFE">
        <w:rPr>
          <w:rFonts w:ascii="Helvetica" w:hAnsi="Helvetica"/>
          <w:szCs w:val="24"/>
        </w:rPr>
        <w:t>Sasinya</w:t>
      </w:r>
      <w:proofErr w:type="spellEnd"/>
      <w:r w:rsidRPr="00443BFE">
        <w:rPr>
          <w:rFonts w:ascii="Helvetica" w:hAnsi="Helvetica"/>
          <w:szCs w:val="24"/>
        </w:rPr>
        <w:t xml:space="preserve"> N. Scott</w:t>
      </w:r>
      <w:r w:rsidRPr="00443BFE">
        <w:rPr>
          <w:rFonts w:ascii="Helvetica" w:hAnsi="Helvetica"/>
          <w:szCs w:val="24"/>
        </w:rPr>
        <w:br/>
        <w:t>Department of Pathology</w:t>
      </w:r>
      <w:r w:rsidRPr="00443BFE">
        <w:rPr>
          <w:rFonts w:ascii="Helvetica" w:hAnsi="Helvetica"/>
          <w:szCs w:val="24"/>
        </w:rPr>
        <w:br/>
        <w:t>Memorial Sloan-Kettering Cancer Center</w:t>
      </w:r>
      <w:r w:rsidRPr="00443BFE">
        <w:rPr>
          <w:rFonts w:ascii="Helvetica" w:hAnsi="Helvetica"/>
          <w:szCs w:val="24"/>
        </w:rPr>
        <w:br/>
      </w:r>
      <w:hyperlink r:id="rId9" w:history="1">
        <w:r w:rsidRPr="00443BFE">
          <w:rPr>
            <w:rStyle w:val="Hyperlink"/>
            <w:rFonts w:ascii="Helvetica" w:hAnsi="Helvetica"/>
            <w:szCs w:val="24"/>
          </w:rPr>
          <w:t>scotts1@mskcc.org</w:t>
        </w:r>
      </w:hyperlink>
    </w:p>
    <w:p w14:paraId="38368C67" w14:textId="77777777" w:rsidR="001F6CBF" w:rsidRPr="00443BFE" w:rsidRDefault="001F6CBF" w:rsidP="001F6CBF">
      <w:pPr>
        <w:rPr>
          <w:rFonts w:ascii="Helvetica" w:hAnsi="Helvetica"/>
          <w:szCs w:val="24"/>
        </w:rPr>
      </w:pPr>
    </w:p>
    <w:p w14:paraId="1FB50AF6" w14:textId="77777777" w:rsidR="001F6CBF" w:rsidRPr="00443BFE" w:rsidRDefault="001F6CBF" w:rsidP="001F6CBF">
      <w:pPr>
        <w:rPr>
          <w:rStyle w:val="Hyperlink"/>
        </w:rPr>
      </w:pPr>
      <w:r w:rsidRPr="00443BFE">
        <w:rPr>
          <w:rFonts w:ascii="Helvetica" w:hAnsi="Helvetica"/>
          <w:szCs w:val="24"/>
        </w:rPr>
        <w:t>A. Rose Brannon</w:t>
      </w:r>
      <w:r w:rsidRPr="00443BFE">
        <w:rPr>
          <w:rFonts w:ascii="Helvetica" w:hAnsi="Helvetica"/>
          <w:szCs w:val="24"/>
        </w:rPr>
        <w:br/>
        <w:t>Department of Pathology</w:t>
      </w:r>
      <w:r w:rsidRPr="00443BFE">
        <w:rPr>
          <w:rFonts w:ascii="Helvetica" w:hAnsi="Helvetica"/>
          <w:szCs w:val="24"/>
        </w:rPr>
        <w:br/>
        <w:t>Memorial Sloan-Kettering Cancer Center</w:t>
      </w:r>
      <w:r w:rsidRPr="00443BFE">
        <w:rPr>
          <w:rFonts w:ascii="Helvetica" w:hAnsi="Helvetica"/>
          <w:szCs w:val="24"/>
        </w:rPr>
        <w:br/>
      </w:r>
      <w:hyperlink r:id="rId10" w:history="1">
        <w:r w:rsidRPr="00443BFE">
          <w:rPr>
            <w:rStyle w:val="Hyperlink"/>
            <w:rFonts w:ascii="Helvetica" w:hAnsi="Helvetica"/>
            <w:szCs w:val="24"/>
          </w:rPr>
          <w:t>brannona@mskcc.org</w:t>
        </w:r>
      </w:hyperlink>
    </w:p>
    <w:p w14:paraId="7F72340A" w14:textId="77777777" w:rsidR="001F6CBF" w:rsidRPr="00443BFE" w:rsidRDefault="001F6CBF" w:rsidP="001F6CBF">
      <w:pPr>
        <w:rPr>
          <w:rFonts w:ascii="Helvetica" w:hAnsi="Helvetica"/>
          <w:szCs w:val="24"/>
        </w:rPr>
      </w:pPr>
    </w:p>
    <w:p w14:paraId="5B435812" w14:textId="77777777" w:rsidR="001F6CBF" w:rsidRPr="00443BFE" w:rsidRDefault="001F6CBF" w:rsidP="001F6CBF">
      <w:pPr>
        <w:rPr>
          <w:rFonts w:ascii="Helvetica" w:hAnsi="Helvetica"/>
          <w:szCs w:val="24"/>
        </w:rPr>
      </w:pPr>
      <w:proofErr w:type="spellStart"/>
      <w:r w:rsidRPr="00443BFE">
        <w:rPr>
          <w:rFonts w:ascii="Helvetica" w:hAnsi="Helvetica"/>
          <w:szCs w:val="24"/>
        </w:rPr>
        <w:t>Ronak</w:t>
      </w:r>
      <w:proofErr w:type="spellEnd"/>
      <w:r w:rsidRPr="00443BFE">
        <w:rPr>
          <w:rFonts w:ascii="Helvetica" w:hAnsi="Helvetica"/>
          <w:szCs w:val="24"/>
        </w:rPr>
        <w:t xml:space="preserve"> Shah</w:t>
      </w:r>
    </w:p>
    <w:p w14:paraId="41968EDE" w14:textId="77777777" w:rsidR="001F6CBF" w:rsidRPr="00443BFE" w:rsidRDefault="001F6CBF" w:rsidP="001F6CBF">
      <w:pPr>
        <w:rPr>
          <w:rFonts w:ascii="Helvetica" w:hAnsi="Helvetica"/>
          <w:szCs w:val="24"/>
        </w:rPr>
      </w:pPr>
      <w:r w:rsidRPr="00443BFE">
        <w:rPr>
          <w:rFonts w:ascii="Helvetica" w:hAnsi="Helvetica"/>
          <w:szCs w:val="24"/>
        </w:rPr>
        <w:t xml:space="preserve">Department of Pathology </w:t>
      </w:r>
    </w:p>
    <w:p w14:paraId="47F3BCCE" w14:textId="77777777" w:rsidR="001F6CBF" w:rsidRPr="00443BFE" w:rsidRDefault="001F6CBF" w:rsidP="001F6CBF">
      <w:pPr>
        <w:rPr>
          <w:rFonts w:ascii="Helvetica" w:hAnsi="Helvetica"/>
          <w:szCs w:val="24"/>
        </w:rPr>
      </w:pPr>
      <w:r w:rsidRPr="00443BFE">
        <w:rPr>
          <w:rFonts w:ascii="Helvetica" w:hAnsi="Helvetica"/>
          <w:szCs w:val="24"/>
        </w:rPr>
        <w:t>Memorial Sloan-Kettering Cancer Center</w:t>
      </w:r>
    </w:p>
    <w:p w14:paraId="6C9F02B9" w14:textId="77777777" w:rsidR="001F6CBF" w:rsidRPr="00443BFE" w:rsidRDefault="001F6CBF" w:rsidP="001F6CBF">
      <w:pPr>
        <w:rPr>
          <w:rFonts w:ascii="Helvetica" w:hAnsi="Helvetica"/>
          <w:szCs w:val="24"/>
        </w:rPr>
      </w:pPr>
      <w:r w:rsidRPr="00443BFE">
        <w:rPr>
          <w:rFonts w:ascii="Helvetica" w:hAnsi="Helvetica"/>
          <w:szCs w:val="24"/>
        </w:rPr>
        <w:t>shahr2@mskcc.org</w:t>
      </w:r>
    </w:p>
    <w:p w14:paraId="2B3875E2" w14:textId="77777777" w:rsidR="001F6CBF" w:rsidRPr="00443BFE" w:rsidRDefault="001F6CBF" w:rsidP="001F6CBF">
      <w:pPr>
        <w:rPr>
          <w:rFonts w:ascii="Helvetica" w:hAnsi="Helvetica"/>
          <w:szCs w:val="24"/>
        </w:rPr>
      </w:pPr>
    </w:p>
    <w:p w14:paraId="300F308D" w14:textId="77777777" w:rsidR="001F6CBF" w:rsidRPr="00443BFE" w:rsidRDefault="001F6CBF" w:rsidP="001F6CBF">
      <w:pPr>
        <w:rPr>
          <w:rStyle w:val="Hyperlink"/>
        </w:rPr>
      </w:pPr>
      <w:r w:rsidRPr="00443BFE">
        <w:rPr>
          <w:rFonts w:ascii="Helvetica" w:hAnsi="Helvetica"/>
          <w:szCs w:val="24"/>
        </w:rPr>
        <w:t>Michael F. Berger</w:t>
      </w:r>
      <w:r w:rsidRPr="00443BFE">
        <w:rPr>
          <w:rFonts w:ascii="Helvetica" w:hAnsi="Helvetica"/>
          <w:szCs w:val="24"/>
        </w:rPr>
        <w:br/>
        <w:t>Department of Pathology &amp; Human Oncology and Pathogenesis Program</w:t>
      </w:r>
      <w:r w:rsidRPr="00443BFE">
        <w:rPr>
          <w:rFonts w:ascii="Helvetica" w:hAnsi="Helvetica"/>
          <w:szCs w:val="24"/>
        </w:rPr>
        <w:br/>
        <w:t>Memorial Sloan-Kettering Cancer Center</w:t>
      </w:r>
      <w:r w:rsidRPr="00443BFE">
        <w:rPr>
          <w:rFonts w:ascii="Helvetica" w:hAnsi="Helvetica"/>
          <w:szCs w:val="24"/>
        </w:rPr>
        <w:br/>
      </w:r>
      <w:hyperlink r:id="rId11" w:history="1">
        <w:r w:rsidRPr="00443BFE">
          <w:rPr>
            <w:rStyle w:val="Hyperlink"/>
            <w:rFonts w:ascii="Helvetica" w:hAnsi="Helvetica"/>
            <w:szCs w:val="24"/>
          </w:rPr>
          <w:t>bergerm1@mskcc.org</w:t>
        </w:r>
      </w:hyperlink>
    </w:p>
    <w:p w14:paraId="51C655B5" w14:textId="77777777" w:rsidR="001F6CBF" w:rsidRPr="00443BFE" w:rsidRDefault="001F6CBF" w:rsidP="001F6CBF">
      <w:pPr>
        <w:pStyle w:val="Default"/>
        <w:rPr>
          <w:rFonts w:ascii="Helvetica" w:hAnsi="Helvetica"/>
          <w:sz w:val="22"/>
        </w:rPr>
      </w:pPr>
    </w:p>
    <w:p w14:paraId="40D2DB58" w14:textId="77777777" w:rsidR="001F6CBF" w:rsidRPr="00443BFE" w:rsidRDefault="001F6CBF" w:rsidP="001F6CBF">
      <w:pPr>
        <w:rPr>
          <w:rFonts w:ascii="Helvetica" w:hAnsi="Helvetica"/>
          <w:b/>
          <w:szCs w:val="24"/>
        </w:rPr>
      </w:pPr>
      <w:r w:rsidRPr="00443BFE">
        <w:rPr>
          <w:rFonts w:ascii="Helvetica" w:hAnsi="Helvetica"/>
          <w:b/>
          <w:szCs w:val="24"/>
        </w:rPr>
        <w:t>Corresponding author:</w:t>
      </w:r>
    </w:p>
    <w:p w14:paraId="74358998" w14:textId="77777777" w:rsidR="001F6CBF" w:rsidRPr="00443BFE" w:rsidRDefault="001F6CBF" w:rsidP="001F6CBF">
      <w:pPr>
        <w:rPr>
          <w:rFonts w:ascii="Helvetica" w:hAnsi="Helvetica"/>
          <w:szCs w:val="24"/>
        </w:rPr>
      </w:pPr>
      <w:r w:rsidRPr="00443BFE">
        <w:rPr>
          <w:rFonts w:ascii="Helvetica" w:hAnsi="Helvetica"/>
          <w:szCs w:val="24"/>
        </w:rPr>
        <w:t>Michael F. Berger</w:t>
      </w:r>
    </w:p>
    <w:p w14:paraId="44EC8920" w14:textId="77777777" w:rsidR="001F6CBF" w:rsidRPr="00443BFE" w:rsidRDefault="001F6CBF" w:rsidP="001F6CBF">
      <w:pPr>
        <w:outlineLvl w:val="0"/>
        <w:rPr>
          <w:rFonts w:ascii="Helvetica" w:hAnsi="Helvetica"/>
          <w:b/>
          <w:sz w:val="28"/>
        </w:rPr>
      </w:pPr>
    </w:p>
    <w:p w14:paraId="415562AC" w14:textId="77777777" w:rsidR="001F6CBF" w:rsidRPr="00443BFE" w:rsidRDefault="001F6CBF" w:rsidP="001F6CBF">
      <w:pPr>
        <w:rPr>
          <w:rFonts w:ascii="Helvetica" w:hAnsi="Helvetica"/>
          <w:b/>
          <w:sz w:val="28"/>
          <w:szCs w:val="24"/>
        </w:rPr>
      </w:pPr>
      <w:r w:rsidRPr="00443BFE">
        <w:rPr>
          <w:rFonts w:ascii="Helvetica" w:hAnsi="Helvetica"/>
          <w:b/>
          <w:sz w:val="28"/>
        </w:rPr>
        <w:t>Title:</w:t>
      </w:r>
      <w:r w:rsidRPr="00443BFE">
        <w:rPr>
          <w:rFonts w:ascii="Helvetica" w:hAnsi="Helvetica" w:cs="Arial"/>
          <w:b/>
          <w:sz w:val="28"/>
          <w:szCs w:val="24"/>
        </w:rPr>
        <w:t xml:space="preserve"> </w:t>
      </w:r>
      <w:r w:rsidRPr="00443BFE">
        <w:rPr>
          <w:rFonts w:ascii="Helvetica" w:hAnsi="Helvetica"/>
          <w:b/>
          <w:sz w:val="28"/>
          <w:szCs w:val="24"/>
        </w:rPr>
        <w:t>Detecting Somatic Genetic Alterations in Tumor Specimens by Exon Capture and Massively Parallel Sequencing</w:t>
      </w:r>
    </w:p>
    <w:p w14:paraId="03B7365B" w14:textId="77777777" w:rsidR="001F6CBF" w:rsidRPr="002B6ED5" w:rsidRDefault="001F6CBF" w:rsidP="003F596E">
      <w:pPr>
        <w:pStyle w:val="ColorfulList-Accent11"/>
        <w:ind w:left="0"/>
        <w:rPr>
          <w:rFonts w:ascii="Helvetica" w:hAnsi="Helvetica"/>
          <w:sz w:val="22"/>
        </w:rPr>
      </w:pPr>
    </w:p>
    <w:p w14:paraId="26ACFAAE" w14:textId="77777777" w:rsidR="001F6CBF" w:rsidRPr="002B6ED5" w:rsidRDefault="001F6CBF" w:rsidP="001F6CBF">
      <w:pPr>
        <w:numPr>
          <w:ilvl w:val="0"/>
          <w:numId w:val="14"/>
        </w:numPr>
        <w:rPr>
          <w:rFonts w:ascii="Helvetica" w:hAnsi="Helvetica"/>
          <w:sz w:val="22"/>
        </w:rPr>
      </w:pPr>
      <w:r w:rsidRPr="002B6ED5">
        <w:rPr>
          <w:rFonts w:ascii="Helvetica" w:hAnsi="Helvetica"/>
          <w:sz w:val="22"/>
        </w:rPr>
        <w:t xml:space="preserve">What is the single most difficult aspect of this procedure and what do you do to ensure success?  </w:t>
      </w:r>
      <w:r w:rsidR="00F43F58">
        <w:rPr>
          <w:rFonts w:ascii="Helvetica" w:hAnsi="Helvetica"/>
          <w:sz w:val="22"/>
        </w:rPr>
        <w:t xml:space="preserve">Bead </w:t>
      </w:r>
      <w:proofErr w:type="spellStart"/>
      <w:proofErr w:type="gramStart"/>
      <w:r w:rsidR="00F43F58">
        <w:rPr>
          <w:rFonts w:ascii="Helvetica" w:hAnsi="Helvetica"/>
          <w:sz w:val="22"/>
        </w:rPr>
        <w:t>clean-up</w:t>
      </w:r>
      <w:proofErr w:type="spellEnd"/>
      <w:proofErr w:type="gramEnd"/>
      <w:r w:rsidR="00F43F58">
        <w:rPr>
          <w:rFonts w:ascii="Helvetica" w:hAnsi="Helvetica"/>
          <w:sz w:val="22"/>
        </w:rPr>
        <w:t>; Be very careful when pipetting and washing the beads</w:t>
      </w:r>
      <w:r w:rsidR="007C21A3">
        <w:rPr>
          <w:rFonts w:ascii="Helvetica" w:hAnsi="Helvetica"/>
          <w:sz w:val="22"/>
        </w:rPr>
        <w:t xml:space="preserve"> to minimize loss of DNA. Maintain hybridization temperature during capture and post-capture wash; Keep the </w:t>
      </w:r>
      <w:proofErr w:type="spellStart"/>
      <w:r w:rsidR="007C21A3">
        <w:rPr>
          <w:rFonts w:ascii="Helvetica" w:hAnsi="Helvetica"/>
          <w:sz w:val="22"/>
        </w:rPr>
        <w:t>thermocycler</w:t>
      </w:r>
      <w:proofErr w:type="spellEnd"/>
      <w:r w:rsidR="007C21A3">
        <w:rPr>
          <w:rFonts w:ascii="Helvetica" w:hAnsi="Helvetica"/>
          <w:sz w:val="22"/>
        </w:rPr>
        <w:t xml:space="preserve"> lid heated 10</w:t>
      </w:r>
      <w:r w:rsidR="007C21A3">
        <w:rPr>
          <w:rFonts w:ascii="Helvetica" w:hAnsi="Helvetica" w:cs="Helvetica"/>
          <w:sz w:val="22"/>
        </w:rPr>
        <w:t>°</w:t>
      </w:r>
      <w:r w:rsidR="007C21A3">
        <w:rPr>
          <w:rFonts w:ascii="Helvetica" w:hAnsi="Helvetica"/>
          <w:sz w:val="22"/>
        </w:rPr>
        <w:t>C above incubation temperature and cover heat block and sample with aluminum foil.</w:t>
      </w:r>
    </w:p>
    <w:p w14:paraId="5519B2D6" w14:textId="77777777" w:rsidR="001F6CBF" w:rsidRPr="002B6ED5" w:rsidRDefault="001F6CBF" w:rsidP="001F6CBF">
      <w:pPr>
        <w:rPr>
          <w:rFonts w:ascii="Helvetica" w:hAnsi="Helvetica"/>
          <w:b/>
          <w:i/>
          <w:sz w:val="22"/>
        </w:rPr>
      </w:pPr>
    </w:p>
    <w:p w14:paraId="55EE9C79" w14:textId="77777777" w:rsidR="001F6CBF" w:rsidRPr="002B6ED5" w:rsidRDefault="001F6CBF" w:rsidP="001F6CBF">
      <w:pPr>
        <w:rPr>
          <w:rFonts w:ascii="Helvetica" w:hAnsi="Helvetica"/>
          <w:b/>
          <w:sz w:val="28"/>
        </w:rPr>
      </w:pPr>
      <w:r w:rsidRPr="002B6ED5">
        <w:rPr>
          <w:rFonts w:ascii="Helvetica" w:hAnsi="Helvetica"/>
          <w:b/>
          <w:sz w:val="28"/>
        </w:rPr>
        <w:t xml:space="preserve">Schematic Overview (read by </w:t>
      </w:r>
      <w:r>
        <w:rPr>
          <w:rFonts w:ascii="Helvetica" w:hAnsi="Helvetica"/>
          <w:b/>
          <w:sz w:val="28"/>
        </w:rPr>
        <w:t xml:space="preserve">a </w:t>
      </w:r>
      <w:r w:rsidRPr="002B6ED5">
        <w:rPr>
          <w:rFonts w:ascii="Helvetica" w:hAnsi="Helvetica"/>
          <w:b/>
          <w:sz w:val="28"/>
        </w:rPr>
        <w:t xml:space="preserve">voice talent at </w:t>
      </w:r>
      <w:proofErr w:type="spellStart"/>
      <w:r w:rsidRPr="002B6ED5">
        <w:rPr>
          <w:rFonts w:ascii="Helvetica" w:hAnsi="Helvetica"/>
          <w:b/>
          <w:sz w:val="28"/>
        </w:rPr>
        <w:t>JoVE</w:t>
      </w:r>
      <w:proofErr w:type="spellEnd"/>
      <w:r w:rsidRPr="002B6ED5">
        <w:rPr>
          <w:rFonts w:ascii="Helvetica" w:hAnsi="Helvetica"/>
          <w:b/>
          <w:sz w:val="28"/>
        </w:rPr>
        <w:t>)</w:t>
      </w:r>
    </w:p>
    <w:p w14:paraId="3DF5BAE7" w14:textId="77777777" w:rsidR="001F6CBF" w:rsidRPr="002B6ED5" w:rsidRDefault="001F6CBF" w:rsidP="001F6CBF">
      <w:pPr>
        <w:ind w:left="360"/>
        <w:rPr>
          <w:rFonts w:ascii="Helvetica" w:hAnsi="Helvetica"/>
          <w:b/>
          <w:sz w:val="22"/>
          <w:u w:val="single"/>
        </w:rPr>
      </w:pPr>
    </w:p>
    <w:p w14:paraId="17100DCE" w14:textId="77777777" w:rsidR="001F6CBF" w:rsidRPr="003F596E" w:rsidRDefault="001F6CBF" w:rsidP="001F6CBF">
      <w:pPr>
        <w:rPr>
          <w:rFonts w:ascii="Helvetica" w:hAnsi="Helvetica"/>
          <w:sz w:val="22"/>
        </w:rPr>
      </w:pPr>
      <w:r w:rsidRPr="003F596E">
        <w:rPr>
          <w:rFonts w:ascii="Helvetica" w:hAnsi="Helvetica"/>
          <w:sz w:val="22"/>
        </w:rPr>
        <w:t xml:space="preserve">The overall goal of this procedure is to </w:t>
      </w:r>
      <w:r w:rsidR="00BB0908">
        <w:rPr>
          <w:rFonts w:ascii="Helvetica" w:hAnsi="Helvetica" w:cs="Helvetica"/>
          <w:sz w:val="22"/>
          <w:szCs w:val="22"/>
        </w:rPr>
        <w:t>identify</w:t>
      </w:r>
      <w:r w:rsidR="00BB0908" w:rsidRPr="003F596E">
        <w:rPr>
          <w:rFonts w:ascii="Helvetica" w:hAnsi="Helvetica" w:cs="Helvetica"/>
          <w:sz w:val="22"/>
          <w:szCs w:val="22"/>
        </w:rPr>
        <w:t xml:space="preserve"> </w:t>
      </w:r>
      <w:r w:rsidR="00BB0908">
        <w:rPr>
          <w:rFonts w:ascii="Helvetica" w:hAnsi="Helvetica" w:cs="Helvetica"/>
          <w:sz w:val="22"/>
          <w:szCs w:val="22"/>
        </w:rPr>
        <w:t xml:space="preserve">somatic mutations in </w:t>
      </w:r>
      <w:r w:rsidR="00BB0908" w:rsidRPr="003F596E">
        <w:rPr>
          <w:rFonts w:ascii="Helvetica" w:hAnsi="Helvetica" w:cs="Helvetica"/>
          <w:sz w:val="22"/>
          <w:szCs w:val="22"/>
        </w:rPr>
        <w:t xml:space="preserve">cancer-associated genes </w:t>
      </w:r>
      <w:r w:rsidR="00BB0908">
        <w:rPr>
          <w:rFonts w:ascii="Helvetica" w:hAnsi="Helvetica" w:cs="Helvetica"/>
          <w:sz w:val="22"/>
          <w:szCs w:val="22"/>
        </w:rPr>
        <w:t xml:space="preserve">of cells from tumor tissue by using </w:t>
      </w:r>
      <w:r w:rsidR="009F5F0C" w:rsidRPr="003F596E">
        <w:rPr>
          <w:rFonts w:ascii="Helvetica" w:hAnsi="Helvetica" w:cs="Helvetica"/>
          <w:sz w:val="22"/>
          <w:szCs w:val="22"/>
        </w:rPr>
        <w:t>bar</w:t>
      </w:r>
      <w:r w:rsidR="003F596E" w:rsidRPr="003F596E">
        <w:rPr>
          <w:rFonts w:ascii="Helvetica" w:hAnsi="Helvetica" w:cs="Helvetica"/>
          <w:sz w:val="22"/>
          <w:szCs w:val="22"/>
        </w:rPr>
        <w:t>-</w:t>
      </w:r>
      <w:r w:rsidR="00BB0908">
        <w:rPr>
          <w:rFonts w:ascii="Helvetica" w:hAnsi="Helvetica" w:cs="Helvetica"/>
          <w:sz w:val="22"/>
          <w:szCs w:val="22"/>
        </w:rPr>
        <w:t xml:space="preserve">coded, </w:t>
      </w:r>
      <w:r w:rsidR="009F5F0C" w:rsidRPr="003F596E">
        <w:rPr>
          <w:rFonts w:ascii="Helvetica" w:hAnsi="Helvetica" w:cs="Helvetica"/>
          <w:sz w:val="22"/>
          <w:szCs w:val="22"/>
        </w:rPr>
        <w:t>multiplexed DNA libraries</w:t>
      </w:r>
      <w:r w:rsidR="00BB0908">
        <w:rPr>
          <w:rFonts w:ascii="Helvetica" w:hAnsi="Helvetica" w:cs="Helvetica"/>
          <w:sz w:val="22"/>
          <w:szCs w:val="22"/>
        </w:rPr>
        <w:t xml:space="preserve"> followed by massive</w:t>
      </w:r>
      <w:r w:rsidR="009F5F0C" w:rsidRPr="003F596E">
        <w:rPr>
          <w:rFonts w:ascii="Helvetica" w:hAnsi="Helvetica" w:cs="Helvetica"/>
          <w:sz w:val="22"/>
          <w:szCs w:val="22"/>
        </w:rPr>
        <w:t xml:space="preserve"> parallel </w:t>
      </w:r>
      <w:r w:rsidR="009F5F0C" w:rsidRPr="003F596E">
        <w:rPr>
          <w:rFonts w:ascii="Helvetica" w:hAnsi="Helvetica" w:cs="Helvetica"/>
          <w:sz w:val="22"/>
          <w:szCs w:val="22"/>
        </w:rPr>
        <w:lastRenderedPageBreak/>
        <w:t>sequencing</w:t>
      </w:r>
      <w:r w:rsidRPr="003F596E">
        <w:rPr>
          <w:rFonts w:ascii="Helvetica" w:hAnsi="Helvetica"/>
          <w:sz w:val="22"/>
          <w:szCs w:val="22"/>
        </w:rPr>
        <w:t>.</w:t>
      </w:r>
      <w:r w:rsidRPr="003F596E">
        <w:rPr>
          <w:rFonts w:ascii="Helvetica" w:hAnsi="Helvetica"/>
          <w:sz w:val="22"/>
        </w:rPr>
        <w:t xml:space="preserve"> </w:t>
      </w:r>
      <w:r w:rsidRPr="003F596E">
        <w:rPr>
          <w:rFonts w:ascii="Helvetica" w:hAnsi="Helvetica"/>
          <w:b/>
          <w:sz w:val="22"/>
        </w:rPr>
        <w:t>(Intro)</w:t>
      </w:r>
      <w:r w:rsidR="003F596E" w:rsidRPr="003F596E">
        <w:rPr>
          <w:rFonts w:ascii="Helvetica" w:hAnsi="Helvetica"/>
          <w:sz w:val="22"/>
        </w:rPr>
        <w:t xml:space="preserve">  </w:t>
      </w:r>
      <w:proofErr w:type="gramStart"/>
      <w:r w:rsidRPr="003F596E">
        <w:rPr>
          <w:rFonts w:ascii="Helvetica" w:hAnsi="Helvetica"/>
          <w:sz w:val="22"/>
        </w:rPr>
        <w:t xml:space="preserve">This is accomplished by first </w:t>
      </w:r>
      <w:r w:rsidR="00582F4F" w:rsidRPr="003F596E">
        <w:rPr>
          <w:rFonts w:ascii="Helvetica" w:hAnsi="Helvetica"/>
          <w:sz w:val="22"/>
        </w:rPr>
        <w:t>ligating bar</w:t>
      </w:r>
      <w:r w:rsidR="003F596E" w:rsidRPr="003F596E">
        <w:rPr>
          <w:rFonts w:ascii="Helvetica" w:hAnsi="Helvetica"/>
          <w:sz w:val="22"/>
        </w:rPr>
        <w:t>-</w:t>
      </w:r>
      <w:r w:rsidR="00582F4F" w:rsidRPr="003F596E">
        <w:rPr>
          <w:rFonts w:ascii="Helvetica" w:hAnsi="Helvetica"/>
          <w:sz w:val="22"/>
        </w:rPr>
        <w:t xml:space="preserve">coded sequencing adaptors to DNA fragments isolated from </w:t>
      </w:r>
      <w:r w:rsidR="00BB0908">
        <w:rPr>
          <w:rFonts w:ascii="Helvetica" w:hAnsi="Helvetica"/>
          <w:sz w:val="22"/>
        </w:rPr>
        <w:t>preserved</w:t>
      </w:r>
      <w:r w:rsidR="00582F4F" w:rsidRPr="003F596E">
        <w:rPr>
          <w:rFonts w:ascii="Helvetica" w:hAnsi="Helvetica"/>
          <w:sz w:val="22"/>
        </w:rPr>
        <w:t xml:space="preserve"> tumors</w:t>
      </w:r>
      <w:proofErr w:type="gramEnd"/>
      <w:r w:rsidRPr="003F596E">
        <w:rPr>
          <w:rFonts w:ascii="Helvetica" w:hAnsi="Helvetica"/>
          <w:sz w:val="22"/>
        </w:rPr>
        <w:t xml:space="preserve">. </w:t>
      </w:r>
      <w:r w:rsidRPr="003F596E">
        <w:rPr>
          <w:rFonts w:ascii="Helvetica" w:hAnsi="Helvetica"/>
          <w:b/>
          <w:sz w:val="22"/>
        </w:rPr>
        <w:t>(P1)</w:t>
      </w:r>
      <w:r w:rsidR="003F596E" w:rsidRPr="003F596E">
        <w:rPr>
          <w:rFonts w:ascii="Helvetica" w:hAnsi="Helvetica"/>
          <w:sz w:val="22"/>
        </w:rPr>
        <w:t xml:space="preserve"> </w:t>
      </w:r>
      <w:r w:rsidRPr="003F596E">
        <w:rPr>
          <w:rFonts w:ascii="Helvetica" w:hAnsi="Helvetica"/>
          <w:sz w:val="22"/>
        </w:rPr>
        <w:t xml:space="preserve">The second step of the procedure is </w:t>
      </w:r>
      <w:r w:rsidR="009F5F0C" w:rsidRPr="003F596E">
        <w:rPr>
          <w:rFonts w:ascii="Helvetica" w:hAnsi="Helvetica"/>
          <w:sz w:val="22"/>
        </w:rPr>
        <w:t>hybridization</w:t>
      </w:r>
      <w:r w:rsidR="00EE719B" w:rsidRPr="003F596E">
        <w:rPr>
          <w:rFonts w:ascii="Helvetica" w:hAnsi="Helvetica"/>
          <w:sz w:val="22"/>
        </w:rPr>
        <w:t xml:space="preserve"> </w:t>
      </w:r>
      <w:r w:rsidR="00F10E15" w:rsidRPr="003F596E">
        <w:rPr>
          <w:rFonts w:ascii="Helvetica" w:hAnsi="Helvetica"/>
          <w:sz w:val="22"/>
        </w:rPr>
        <w:t>to</w:t>
      </w:r>
      <w:r w:rsidR="00EE719B" w:rsidRPr="003F596E">
        <w:rPr>
          <w:rFonts w:ascii="Helvetica" w:hAnsi="Helvetica"/>
          <w:sz w:val="22"/>
        </w:rPr>
        <w:t xml:space="preserve"> custom </w:t>
      </w:r>
      <w:proofErr w:type="spellStart"/>
      <w:r w:rsidR="00F10E15" w:rsidRPr="003F596E">
        <w:rPr>
          <w:rFonts w:ascii="Helvetica" w:hAnsi="Helvetica"/>
          <w:sz w:val="22"/>
        </w:rPr>
        <w:t>biotinylated</w:t>
      </w:r>
      <w:proofErr w:type="spellEnd"/>
      <w:r w:rsidR="00F10E15" w:rsidRPr="003F596E">
        <w:rPr>
          <w:rFonts w:ascii="Helvetica" w:hAnsi="Helvetica"/>
          <w:sz w:val="22"/>
        </w:rPr>
        <w:t xml:space="preserve"> </w:t>
      </w:r>
      <w:r w:rsidR="00EE719B" w:rsidRPr="003F596E">
        <w:rPr>
          <w:rFonts w:ascii="Helvetica" w:hAnsi="Helvetica"/>
          <w:sz w:val="22"/>
        </w:rPr>
        <w:t>oligonucleotides</w:t>
      </w:r>
      <w:r w:rsidR="00F10E15" w:rsidRPr="003F596E">
        <w:rPr>
          <w:rFonts w:ascii="Helvetica" w:hAnsi="Helvetica"/>
          <w:sz w:val="22"/>
        </w:rPr>
        <w:t xml:space="preserve"> complementary to all </w:t>
      </w:r>
      <w:r w:rsidR="00BB0908">
        <w:rPr>
          <w:rFonts w:ascii="Helvetica" w:hAnsi="Helvetica"/>
          <w:sz w:val="22"/>
        </w:rPr>
        <w:t xml:space="preserve">the </w:t>
      </w:r>
      <w:r w:rsidR="00F10E15" w:rsidRPr="003F596E">
        <w:rPr>
          <w:rFonts w:ascii="Helvetica" w:hAnsi="Helvetica"/>
          <w:sz w:val="22"/>
        </w:rPr>
        <w:t>protein-coding exons of 279 oncogenes and tumor suppressor genes</w:t>
      </w:r>
      <w:r w:rsidRPr="003F596E">
        <w:rPr>
          <w:rFonts w:ascii="Helvetica" w:hAnsi="Helvetica"/>
          <w:sz w:val="22"/>
        </w:rPr>
        <w:t xml:space="preserve">. </w:t>
      </w:r>
      <w:r w:rsidRPr="003F596E">
        <w:rPr>
          <w:rFonts w:ascii="Helvetica" w:hAnsi="Helvetica"/>
          <w:b/>
          <w:sz w:val="22"/>
        </w:rPr>
        <w:t>(P2)</w:t>
      </w:r>
      <w:r w:rsidR="003F596E" w:rsidRPr="003F596E">
        <w:rPr>
          <w:rFonts w:ascii="Helvetica" w:hAnsi="Helvetica"/>
          <w:sz w:val="22"/>
        </w:rPr>
        <w:t xml:space="preserve">  </w:t>
      </w:r>
      <w:r w:rsidRPr="003F596E">
        <w:rPr>
          <w:rFonts w:ascii="Helvetica" w:hAnsi="Helvetica"/>
          <w:sz w:val="22"/>
        </w:rPr>
        <w:t>The third step is</w:t>
      </w:r>
      <w:r w:rsidR="009F5F0C" w:rsidRPr="003F596E">
        <w:rPr>
          <w:rFonts w:ascii="Helvetica" w:hAnsi="Helvetica"/>
          <w:sz w:val="22"/>
        </w:rPr>
        <w:t xml:space="preserve"> to perform massively parallel sequencing</w:t>
      </w:r>
      <w:r w:rsidR="00820A1E" w:rsidRPr="003F596E">
        <w:rPr>
          <w:rFonts w:ascii="Helvetica" w:hAnsi="Helvetica"/>
          <w:sz w:val="22"/>
        </w:rPr>
        <w:t xml:space="preserve"> of </w:t>
      </w:r>
      <w:r w:rsidR="003F596E" w:rsidRPr="003F596E">
        <w:rPr>
          <w:rFonts w:ascii="Helvetica" w:hAnsi="Helvetica"/>
          <w:sz w:val="22"/>
        </w:rPr>
        <w:t xml:space="preserve">the </w:t>
      </w:r>
      <w:r w:rsidR="00820A1E" w:rsidRPr="003F596E">
        <w:rPr>
          <w:rFonts w:ascii="Helvetica" w:hAnsi="Helvetica"/>
          <w:sz w:val="22"/>
        </w:rPr>
        <w:t>bar</w:t>
      </w:r>
      <w:r w:rsidR="003F596E" w:rsidRPr="003F596E">
        <w:rPr>
          <w:rFonts w:ascii="Helvetica" w:hAnsi="Helvetica"/>
          <w:sz w:val="22"/>
        </w:rPr>
        <w:t>-</w:t>
      </w:r>
      <w:r w:rsidR="00820A1E" w:rsidRPr="003F596E">
        <w:rPr>
          <w:rFonts w:ascii="Helvetica" w:hAnsi="Helvetica"/>
          <w:sz w:val="22"/>
        </w:rPr>
        <w:t xml:space="preserve">coded pools </w:t>
      </w:r>
      <w:r w:rsidR="00BB0908">
        <w:rPr>
          <w:rFonts w:ascii="Helvetica" w:hAnsi="Helvetica"/>
          <w:sz w:val="22"/>
        </w:rPr>
        <w:t>from the</w:t>
      </w:r>
      <w:r w:rsidR="00820A1E" w:rsidRPr="003F596E">
        <w:rPr>
          <w:rFonts w:ascii="Helvetica" w:hAnsi="Helvetica"/>
          <w:sz w:val="22"/>
        </w:rPr>
        <w:t xml:space="preserve"> captured libraries</w:t>
      </w:r>
      <w:r w:rsidRPr="003F596E">
        <w:rPr>
          <w:rFonts w:ascii="Helvetica" w:hAnsi="Helvetica"/>
          <w:sz w:val="22"/>
        </w:rPr>
        <w:t xml:space="preserve">. </w:t>
      </w:r>
      <w:r w:rsidRPr="003F596E">
        <w:rPr>
          <w:rFonts w:ascii="Helvetica" w:hAnsi="Helvetica"/>
          <w:b/>
          <w:sz w:val="22"/>
        </w:rPr>
        <w:t>(P3)</w:t>
      </w:r>
      <w:r w:rsidR="003F596E" w:rsidRPr="003F596E">
        <w:rPr>
          <w:rFonts w:ascii="Helvetica" w:hAnsi="Helvetica"/>
          <w:sz w:val="22"/>
        </w:rPr>
        <w:t xml:space="preserve">  </w:t>
      </w:r>
      <w:r w:rsidRPr="003F596E">
        <w:rPr>
          <w:rFonts w:ascii="Helvetica" w:hAnsi="Helvetica"/>
          <w:sz w:val="22"/>
        </w:rPr>
        <w:t>The final step is</w:t>
      </w:r>
      <w:r w:rsidR="009F5F0C" w:rsidRPr="003F596E">
        <w:rPr>
          <w:rFonts w:ascii="Helvetica" w:hAnsi="Helvetica"/>
          <w:sz w:val="22"/>
        </w:rPr>
        <w:t xml:space="preserve"> to </w:t>
      </w:r>
      <w:r w:rsidR="00BB0908">
        <w:rPr>
          <w:rFonts w:ascii="Helvetica" w:hAnsi="Helvetica"/>
          <w:sz w:val="22"/>
        </w:rPr>
        <w:t>search</w:t>
      </w:r>
      <w:r w:rsidR="009F5F0C" w:rsidRPr="003F596E">
        <w:rPr>
          <w:rFonts w:ascii="Helvetica" w:hAnsi="Helvetica"/>
          <w:sz w:val="22"/>
        </w:rPr>
        <w:t xml:space="preserve"> the sequenc</w:t>
      </w:r>
      <w:r w:rsidR="00820A1E" w:rsidRPr="003F596E">
        <w:rPr>
          <w:rFonts w:ascii="Helvetica" w:hAnsi="Helvetica"/>
          <w:sz w:val="22"/>
        </w:rPr>
        <w:t>e</w:t>
      </w:r>
      <w:r w:rsidR="00BB0908">
        <w:rPr>
          <w:rFonts w:ascii="Helvetica" w:hAnsi="Helvetica"/>
          <w:sz w:val="22"/>
        </w:rPr>
        <w:t xml:space="preserve"> data for </w:t>
      </w:r>
      <w:r w:rsidR="009F5F0C" w:rsidRPr="003F596E">
        <w:rPr>
          <w:rFonts w:ascii="Helvetica" w:hAnsi="Helvetica"/>
          <w:sz w:val="22"/>
        </w:rPr>
        <w:t>cancer-associated alterations</w:t>
      </w:r>
      <w:r w:rsidRPr="003F596E">
        <w:rPr>
          <w:rFonts w:ascii="Helvetica" w:hAnsi="Helvetica"/>
          <w:sz w:val="22"/>
        </w:rPr>
        <w:t>.</w:t>
      </w:r>
      <w:r w:rsidRPr="003F596E">
        <w:rPr>
          <w:rFonts w:ascii="Helvetica" w:hAnsi="Helvetica"/>
          <w:b/>
          <w:sz w:val="22"/>
        </w:rPr>
        <w:t xml:space="preserve"> (P4)</w:t>
      </w:r>
      <w:r w:rsidR="0050708A">
        <w:rPr>
          <w:rFonts w:ascii="Helvetica" w:hAnsi="Helvetica"/>
          <w:sz w:val="22"/>
        </w:rPr>
        <w:t xml:space="preserve">  For the </w:t>
      </w:r>
      <w:proofErr w:type="gramStart"/>
      <w:r w:rsidR="0050708A">
        <w:rPr>
          <w:rFonts w:ascii="Helvetica" w:hAnsi="Helvetica"/>
          <w:sz w:val="22"/>
        </w:rPr>
        <w:t>279 targeted</w:t>
      </w:r>
      <w:proofErr w:type="gramEnd"/>
      <w:r w:rsidR="0050708A">
        <w:rPr>
          <w:rFonts w:ascii="Helvetica" w:hAnsi="Helvetica"/>
          <w:sz w:val="22"/>
        </w:rPr>
        <w:t xml:space="preserve"> genes, th</w:t>
      </w:r>
      <w:r w:rsidR="00BB0908">
        <w:rPr>
          <w:rFonts w:ascii="Helvetica" w:hAnsi="Helvetica"/>
          <w:sz w:val="22"/>
        </w:rPr>
        <w:t xml:space="preserve">is procedure </w:t>
      </w:r>
      <w:r w:rsidRPr="003F596E">
        <w:rPr>
          <w:rFonts w:ascii="Helvetica" w:hAnsi="Helvetica"/>
          <w:sz w:val="22"/>
        </w:rPr>
        <w:t xml:space="preserve">can </w:t>
      </w:r>
      <w:r w:rsidR="00820A1E" w:rsidRPr="003F596E">
        <w:rPr>
          <w:rFonts w:ascii="Helvetica" w:hAnsi="Helvetica"/>
          <w:sz w:val="22"/>
        </w:rPr>
        <w:t>reveal</w:t>
      </w:r>
      <w:r w:rsidR="009F5F0C" w:rsidRPr="003F596E">
        <w:rPr>
          <w:rFonts w:ascii="Helvetica" w:hAnsi="Helvetica" w:cs="Helvetica"/>
          <w:sz w:val="22"/>
          <w:szCs w:val="22"/>
        </w:rPr>
        <w:t xml:space="preserve"> </w:t>
      </w:r>
      <w:r w:rsidR="00820A1E" w:rsidRPr="003F596E">
        <w:rPr>
          <w:rFonts w:ascii="Helvetica" w:hAnsi="Helvetica" w:cs="Helvetica"/>
          <w:sz w:val="22"/>
          <w:szCs w:val="22"/>
        </w:rPr>
        <w:t xml:space="preserve">sequence </w:t>
      </w:r>
      <w:r w:rsidR="009F5F0C" w:rsidRPr="003F596E">
        <w:rPr>
          <w:rFonts w:ascii="Helvetica" w:hAnsi="Helvetica" w:cs="Helvetica"/>
          <w:sz w:val="22"/>
          <w:szCs w:val="22"/>
        </w:rPr>
        <w:t xml:space="preserve">mutations, </w:t>
      </w:r>
      <w:r w:rsidR="0050708A">
        <w:rPr>
          <w:rFonts w:ascii="Helvetica" w:hAnsi="Helvetica" w:cs="Helvetica"/>
          <w:sz w:val="22"/>
          <w:szCs w:val="22"/>
        </w:rPr>
        <w:t xml:space="preserve">small insertions, small </w:t>
      </w:r>
      <w:r w:rsidR="00820A1E" w:rsidRPr="003F596E">
        <w:rPr>
          <w:rFonts w:ascii="Helvetica" w:hAnsi="Helvetica" w:cs="Helvetica"/>
          <w:sz w:val="22"/>
          <w:szCs w:val="22"/>
        </w:rPr>
        <w:t>deletions</w:t>
      </w:r>
      <w:r w:rsidR="00BB0908">
        <w:rPr>
          <w:rFonts w:ascii="Helvetica" w:hAnsi="Helvetica" w:cs="Helvetica"/>
          <w:sz w:val="22"/>
          <w:szCs w:val="22"/>
        </w:rPr>
        <w:t>, copy number alterations</w:t>
      </w:r>
      <w:r w:rsidR="009F5F0C" w:rsidRPr="003F596E">
        <w:rPr>
          <w:rFonts w:ascii="Helvetica" w:hAnsi="Helvetica" w:cs="Helvetica"/>
          <w:sz w:val="22"/>
          <w:szCs w:val="22"/>
        </w:rPr>
        <w:t xml:space="preserve"> and select structural</w:t>
      </w:r>
      <w:r w:rsidR="00BB0908">
        <w:rPr>
          <w:rFonts w:ascii="Helvetica" w:hAnsi="Helvetica" w:cs="Helvetica"/>
          <w:sz w:val="22"/>
          <w:szCs w:val="22"/>
        </w:rPr>
        <w:t xml:space="preserve"> alterations</w:t>
      </w:r>
      <w:r w:rsidRPr="003F596E">
        <w:rPr>
          <w:rFonts w:ascii="Helvetica" w:hAnsi="Helvetica"/>
          <w:sz w:val="22"/>
        </w:rPr>
        <w:t xml:space="preserve">. </w:t>
      </w:r>
      <w:r w:rsidRPr="002B6ED5">
        <w:rPr>
          <w:rFonts w:ascii="Helvetica" w:hAnsi="Helvetica"/>
          <w:b/>
          <w:sz w:val="22"/>
        </w:rPr>
        <w:t>(P5)</w:t>
      </w:r>
    </w:p>
    <w:p w14:paraId="5DEE622A" w14:textId="77777777" w:rsidR="00C13A0A" w:rsidRDefault="00C13A0A" w:rsidP="001F6CBF">
      <w:pPr>
        <w:pStyle w:val="BodyText"/>
        <w:outlineLvl w:val="0"/>
        <w:rPr>
          <w:rFonts w:ascii="Helvetica" w:hAnsi="Helvetica"/>
          <w:i w:val="0"/>
          <w:sz w:val="22"/>
        </w:rPr>
      </w:pPr>
    </w:p>
    <w:p w14:paraId="1D38C64B" w14:textId="77777777" w:rsidR="00C13A0A" w:rsidRDefault="005D7D9C" w:rsidP="001F6CBF">
      <w:pPr>
        <w:pStyle w:val="BodyText"/>
        <w:outlineLvl w:val="0"/>
        <w:rPr>
          <w:rFonts w:ascii="Helvetica" w:hAnsi="Helvetica"/>
          <w:i w:val="0"/>
          <w:sz w:val="22"/>
        </w:rPr>
      </w:pPr>
      <w:r>
        <w:rPr>
          <w:rFonts w:ascii="Helvetica" w:hAnsi="Helvetica"/>
          <w:i w:val="0"/>
          <w:noProof/>
          <w:sz w:val="22"/>
        </w:rPr>
        <w:drawing>
          <wp:inline distT="0" distB="0" distL="0" distR="0" wp14:anchorId="7B9E3EE1" wp14:editId="00DF43F0">
            <wp:extent cx="6400800" cy="3318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318933"/>
                    </a:xfrm>
                    <a:prstGeom prst="rect">
                      <a:avLst/>
                    </a:prstGeom>
                    <a:noFill/>
                    <a:ln>
                      <a:noFill/>
                    </a:ln>
                  </pic:spPr>
                </pic:pic>
              </a:graphicData>
            </a:graphic>
          </wp:inline>
        </w:drawing>
      </w:r>
    </w:p>
    <w:p w14:paraId="261BE757" w14:textId="77777777" w:rsidR="00BB0908" w:rsidRPr="00412BD4" w:rsidRDefault="00BB0908" w:rsidP="001F6CBF">
      <w:pPr>
        <w:pStyle w:val="BodyText"/>
        <w:outlineLvl w:val="0"/>
        <w:rPr>
          <w:rFonts w:ascii="Helvetica" w:hAnsi="Helvetica"/>
          <w:b/>
          <w:sz w:val="22"/>
        </w:rPr>
      </w:pPr>
      <w:r w:rsidRPr="00412BD4">
        <w:rPr>
          <w:rFonts w:ascii="Helvetica" w:hAnsi="Helvetica"/>
          <w:b/>
          <w:sz w:val="22"/>
        </w:rPr>
        <w:t>Video editor:</w:t>
      </w:r>
    </w:p>
    <w:p w14:paraId="1786C202" w14:textId="77777777" w:rsidR="00BB0908" w:rsidRDefault="00BB0908" w:rsidP="001F6CBF">
      <w:pPr>
        <w:pStyle w:val="BodyText"/>
        <w:outlineLvl w:val="0"/>
        <w:rPr>
          <w:rFonts w:ascii="Helvetica" w:hAnsi="Helvetica"/>
          <w:sz w:val="22"/>
        </w:rPr>
      </w:pPr>
      <w:r>
        <w:rPr>
          <w:rFonts w:ascii="Helvetica" w:hAnsi="Helvetica"/>
          <w:sz w:val="22"/>
        </w:rPr>
        <w:t>Use the provided images for P1 – P4</w:t>
      </w:r>
      <w:r w:rsidR="00412BD4">
        <w:rPr>
          <w:rFonts w:ascii="Helvetica" w:hAnsi="Helvetica"/>
          <w:sz w:val="22"/>
        </w:rPr>
        <w:t>, keeping the titles,</w:t>
      </w:r>
      <w:r>
        <w:rPr>
          <w:rFonts w:ascii="Helvetica" w:hAnsi="Helvetica"/>
          <w:sz w:val="22"/>
        </w:rPr>
        <w:t xml:space="preserve"> as follows:</w:t>
      </w:r>
    </w:p>
    <w:p w14:paraId="27CD928E" w14:textId="77777777" w:rsidR="0058653F" w:rsidRDefault="00BB0908" w:rsidP="001F6CBF">
      <w:pPr>
        <w:pStyle w:val="BodyText"/>
        <w:outlineLvl w:val="0"/>
        <w:rPr>
          <w:rFonts w:ascii="Helvetica" w:hAnsi="Helvetica"/>
          <w:sz w:val="22"/>
        </w:rPr>
      </w:pPr>
      <w:r>
        <w:rPr>
          <w:rFonts w:ascii="Helvetica" w:hAnsi="Helvetica"/>
          <w:sz w:val="22"/>
        </w:rPr>
        <w:t xml:space="preserve">P1 </w:t>
      </w:r>
      <w:r w:rsidR="0058653F">
        <w:rPr>
          <w:rFonts w:ascii="Helvetica" w:hAnsi="Helvetica"/>
          <w:sz w:val="22"/>
        </w:rPr>
        <w:t xml:space="preserve">– Look at the top of P1, think of the black lines meeting the colored lines and then sorting themselves out into </w:t>
      </w:r>
      <w:r w:rsidR="00412BD4">
        <w:rPr>
          <w:rFonts w:ascii="Helvetica" w:hAnsi="Helvetica"/>
          <w:sz w:val="22"/>
        </w:rPr>
        <w:t>one of the 16 groups ion the</w:t>
      </w:r>
      <w:r w:rsidR="0058653F">
        <w:rPr>
          <w:rFonts w:ascii="Helvetica" w:hAnsi="Helvetica"/>
          <w:sz w:val="22"/>
        </w:rPr>
        <w:t xml:space="preserve"> ordered arrangement.  Animate the a bunch of black lines floating around, add a bunch of </w:t>
      </w:r>
      <w:r w:rsidR="00412BD4">
        <w:rPr>
          <w:rFonts w:ascii="Helvetica" w:hAnsi="Helvetica"/>
          <w:sz w:val="22"/>
        </w:rPr>
        <w:t>blue-</w:t>
      </w:r>
      <w:r w:rsidR="0058653F">
        <w:rPr>
          <w:rFonts w:ascii="Helvetica" w:hAnsi="Helvetica"/>
          <w:sz w:val="22"/>
        </w:rPr>
        <w:t xml:space="preserve">colored lines floating around, then have them all randomly pair up one color to one black.  </w:t>
      </w:r>
      <w:r w:rsidR="00412BD4">
        <w:rPr>
          <w:rFonts w:ascii="Helvetica" w:hAnsi="Helvetica"/>
          <w:sz w:val="22"/>
        </w:rPr>
        <w:t>Then shrink/fade to them into the upper-left organized arrangement quickly add the next 15 groups, left to right, top to bottom.</w:t>
      </w:r>
    </w:p>
    <w:p w14:paraId="147C2489" w14:textId="77777777" w:rsidR="00412BD4" w:rsidRDefault="0058653F" w:rsidP="001F6CBF">
      <w:pPr>
        <w:pStyle w:val="BodyText"/>
        <w:outlineLvl w:val="0"/>
        <w:rPr>
          <w:rFonts w:ascii="Helvetica" w:hAnsi="Helvetica"/>
          <w:sz w:val="22"/>
        </w:rPr>
      </w:pPr>
      <w:r>
        <w:rPr>
          <w:rFonts w:ascii="Helvetica" w:hAnsi="Helvetica"/>
          <w:sz w:val="22"/>
        </w:rPr>
        <w:t xml:space="preserve">P2 - </w:t>
      </w:r>
      <w:r w:rsidR="00412BD4">
        <w:rPr>
          <w:rFonts w:ascii="Helvetica" w:hAnsi="Helvetica"/>
          <w:sz w:val="22"/>
        </w:rPr>
        <w:t>Now</w:t>
      </w:r>
      <w:r>
        <w:rPr>
          <w:rFonts w:ascii="Helvetica" w:hAnsi="Helvetica"/>
          <w:sz w:val="22"/>
        </w:rPr>
        <w:t xml:space="preserve">, show the “B-line” group from the bottom, then shrink them to the side and have the </w:t>
      </w:r>
      <w:r w:rsidR="00412BD4">
        <w:rPr>
          <w:rFonts w:ascii="Helvetica" w:hAnsi="Helvetica"/>
          <w:sz w:val="22"/>
        </w:rPr>
        <w:t>P1 one graphic</w:t>
      </w:r>
      <w:r>
        <w:rPr>
          <w:rFonts w:ascii="Helvetica" w:hAnsi="Helvetica"/>
          <w:sz w:val="22"/>
        </w:rPr>
        <w:t xml:space="preserve"> </w:t>
      </w:r>
      <w:r w:rsidR="00412BD4">
        <w:rPr>
          <w:rFonts w:ascii="Helvetica" w:hAnsi="Helvetica"/>
          <w:sz w:val="22"/>
        </w:rPr>
        <w:t>show up</w:t>
      </w:r>
      <w:r>
        <w:rPr>
          <w:rFonts w:ascii="Helvetica" w:hAnsi="Helvetica"/>
          <w:sz w:val="22"/>
        </w:rPr>
        <w:t>.  Then, the shrunk down six B-lines randomly weave into the collection of lines and attach themselves to six different colored-tip lines, so they overl</w:t>
      </w:r>
      <w:r w:rsidR="00412BD4">
        <w:rPr>
          <w:rFonts w:ascii="Helvetica" w:hAnsi="Helvetica"/>
          <w:sz w:val="22"/>
        </w:rPr>
        <w:t xml:space="preserve">ap (the B-line must be shorter).  </w:t>
      </w:r>
      <w:r>
        <w:rPr>
          <w:rFonts w:ascii="Helvetica" w:hAnsi="Helvetica"/>
          <w:sz w:val="22"/>
        </w:rPr>
        <w:t xml:space="preserve">Fade out everything but the attached pairs, </w:t>
      </w:r>
      <w:r w:rsidR="00412BD4">
        <w:rPr>
          <w:rFonts w:ascii="Helvetica" w:hAnsi="Helvetica"/>
          <w:sz w:val="22"/>
        </w:rPr>
        <w:t>and</w:t>
      </w:r>
      <w:r>
        <w:rPr>
          <w:rFonts w:ascii="Helvetica" w:hAnsi="Helvetica"/>
          <w:sz w:val="22"/>
        </w:rPr>
        <w:t xml:space="preserve"> fade on three of those blue spheres wi</w:t>
      </w:r>
      <w:r w:rsidR="00412BD4">
        <w:rPr>
          <w:rFonts w:ascii="Helvetica" w:hAnsi="Helvetica"/>
          <w:sz w:val="22"/>
        </w:rPr>
        <w:t xml:space="preserve">th 4 pedestals on them.  Have all </w:t>
      </w:r>
      <w:r>
        <w:rPr>
          <w:rFonts w:ascii="Helvetica" w:hAnsi="Helvetica"/>
          <w:sz w:val="22"/>
        </w:rPr>
        <w:t xml:space="preserve">the B of the B-lines </w:t>
      </w:r>
      <w:r w:rsidR="00412BD4">
        <w:rPr>
          <w:rFonts w:ascii="Helvetica" w:hAnsi="Helvetica"/>
          <w:sz w:val="22"/>
        </w:rPr>
        <w:t>attach to the pedestals on the balls.</w:t>
      </w:r>
    </w:p>
    <w:p w14:paraId="7992522A" w14:textId="77777777" w:rsidR="00412BD4" w:rsidRDefault="00412BD4" w:rsidP="001F6CBF">
      <w:pPr>
        <w:pStyle w:val="BodyText"/>
        <w:outlineLvl w:val="0"/>
        <w:rPr>
          <w:rFonts w:ascii="Helvetica" w:hAnsi="Helvetica"/>
          <w:sz w:val="22"/>
        </w:rPr>
      </w:pPr>
      <w:r>
        <w:rPr>
          <w:rFonts w:ascii="Helvetica" w:hAnsi="Helvetica"/>
          <w:sz w:val="22"/>
        </w:rPr>
        <w:t>P3 – Have the balls fall into test tube (stock footage), then shrink down the test tube and animate it entering the machine for P3.  The screen on the machine could blink so it doesn’t look too static.</w:t>
      </w:r>
    </w:p>
    <w:p w14:paraId="7D671083" w14:textId="77777777" w:rsidR="00412BD4" w:rsidRDefault="00412BD4" w:rsidP="001F6CBF">
      <w:pPr>
        <w:pStyle w:val="BodyText"/>
        <w:outlineLvl w:val="0"/>
        <w:rPr>
          <w:rFonts w:ascii="Helvetica" w:hAnsi="Helvetica"/>
          <w:sz w:val="22"/>
        </w:rPr>
      </w:pPr>
      <w:r>
        <w:rPr>
          <w:rFonts w:ascii="Helvetica" w:hAnsi="Helvetica"/>
          <w:sz w:val="22"/>
        </w:rPr>
        <w:t>P4 – Now the machine spits out all the rows of data, which you can animate sort of coming off the machine like a print out comes off a printer.  Then animate the sheet flipping up to give us the full provided graphic for P4 filling the screen.</w:t>
      </w:r>
    </w:p>
    <w:p w14:paraId="75F16A26" w14:textId="77777777" w:rsidR="001F6CBF" w:rsidRPr="002B6ED5" w:rsidRDefault="00412BD4" w:rsidP="00412BD4">
      <w:pPr>
        <w:pStyle w:val="BodyText"/>
        <w:outlineLvl w:val="0"/>
        <w:rPr>
          <w:rFonts w:ascii="Helvetica" w:hAnsi="Helvetica"/>
          <w:sz w:val="22"/>
        </w:rPr>
      </w:pPr>
      <w:r>
        <w:rPr>
          <w:rFonts w:ascii="Helvetica" w:hAnsi="Helvetica"/>
          <w:sz w:val="22"/>
        </w:rPr>
        <w:t>P5 – Show Fig3a and then Fig3b.</w:t>
      </w:r>
    </w:p>
    <w:p w14:paraId="498217AF" w14:textId="77777777" w:rsidR="001F6CBF" w:rsidRPr="002B6ED5" w:rsidRDefault="001F6CBF" w:rsidP="001F6CBF">
      <w:pPr>
        <w:numPr>
          <w:ilvl w:val="0"/>
          <w:numId w:val="12"/>
        </w:numPr>
        <w:spacing w:before="240"/>
        <w:jc w:val="both"/>
        <w:outlineLvl w:val="0"/>
        <w:rPr>
          <w:rFonts w:ascii="Helvetica" w:hAnsi="Helvetica" w:cs="Arial"/>
          <w:b/>
          <w:sz w:val="28"/>
          <w:szCs w:val="24"/>
        </w:rPr>
      </w:pPr>
      <w:r w:rsidRPr="002B6ED5">
        <w:rPr>
          <w:rFonts w:ascii="Helvetica" w:hAnsi="Helvetica" w:cs="Arial"/>
          <w:b/>
          <w:sz w:val="28"/>
          <w:szCs w:val="24"/>
        </w:rPr>
        <w:t xml:space="preserve">Introductory Interview (spoken by you on camera. Don’t forget to smile!)  </w:t>
      </w:r>
    </w:p>
    <w:p w14:paraId="1ED3735C" w14:textId="77777777" w:rsidR="001F6CBF" w:rsidRPr="003F596E" w:rsidRDefault="00211109" w:rsidP="001F6CBF">
      <w:pPr>
        <w:numPr>
          <w:ilvl w:val="1"/>
          <w:numId w:val="12"/>
        </w:numPr>
        <w:spacing w:before="240"/>
        <w:jc w:val="both"/>
        <w:outlineLvl w:val="0"/>
        <w:rPr>
          <w:rFonts w:ascii="Helvetica" w:hAnsi="Helvetica" w:cs="Helvetica"/>
          <w:szCs w:val="22"/>
        </w:rPr>
      </w:pPr>
      <w:r w:rsidRPr="003F596E">
        <w:rPr>
          <w:rFonts w:ascii="Helvetica" w:hAnsi="Helvetica" w:cs="Helvetica"/>
          <w:szCs w:val="22"/>
        </w:rPr>
        <w:lastRenderedPageBreak/>
        <w:t xml:space="preserve">Helen Won: </w:t>
      </w:r>
      <w:r w:rsidR="001F6CBF" w:rsidRPr="003F596E">
        <w:rPr>
          <w:rFonts w:ascii="Helvetica" w:hAnsi="Helvetica" w:cs="Helvetica"/>
          <w:szCs w:val="22"/>
        </w:rPr>
        <w:t>The main advantage</w:t>
      </w:r>
      <w:r w:rsidR="00C13A0A" w:rsidRPr="003F596E">
        <w:rPr>
          <w:rFonts w:ascii="Helvetica" w:hAnsi="Helvetica" w:cs="Helvetica"/>
          <w:szCs w:val="22"/>
        </w:rPr>
        <w:t>s</w:t>
      </w:r>
      <w:r w:rsidR="001F6CBF" w:rsidRPr="003F596E">
        <w:rPr>
          <w:rFonts w:ascii="Helvetica" w:hAnsi="Helvetica" w:cs="Helvetica"/>
          <w:szCs w:val="22"/>
        </w:rPr>
        <w:t xml:space="preserve"> of this technique over existing methods, </w:t>
      </w:r>
      <w:r w:rsidR="00C13A0A" w:rsidRPr="003F596E">
        <w:rPr>
          <w:rFonts w:ascii="Helvetica" w:hAnsi="Helvetica" w:cs="Helvetica"/>
          <w:szCs w:val="22"/>
        </w:rPr>
        <w:t xml:space="preserve">are </w:t>
      </w:r>
      <w:r w:rsidR="001F6CBF" w:rsidRPr="003F596E">
        <w:rPr>
          <w:rFonts w:ascii="Helvetica" w:hAnsi="Helvetica" w:cs="Helvetica"/>
          <w:szCs w:val="22"/>
        </w:rPr>
        <w:t xml:space="preserve">that </w:t>
      </w:r>
      <w:r w:rsidR="0031421C" w:rsidRPr="003F596E">
        <w:rPr>
          <w:rFonts w:ascii="Helvetica" w:hAnsi="Helvetica" w:cs="Helvetica"/>
          <w:szCs w:val="22"/>
        </w:rPr>
        <w:t xml:space="preserve">it allows one to investigate entire exons for both common and rare mutations, </w:t>
      </w:r>
      <w:r w:rsidR="00C13A0A" w:rsidRPr="003F596E">
        <w:rPr>
          <w:rFonts w:ascii="Helvetica" w:hAnsi="Helvetica" w:cs="Helvetica"/>
          <w:szCs w:val="22"/>
        </w:rPr>
        <w:t>identify</w:t>
      </w:r>
      <w:r w:rsidR="0031421C" w:rsidRPr="003F596E">
        <w:rPr>
          <w:rFonts w:ascii="Helvetica" w:hAnsi="Helvetica" w:cs="Helvetica"/>
          <w:szCs w:val="22"/>
        </w:rPr>
        <w:t xml:space="preserve"> additional classes of genomic alterations such as copy number gains and losses, and </w:t>
      </w:r>
      <w:r w:rsidR="00C13A0A" w:rsidRPr="003F596E">
        <w:rPr>
          <w:rFonts w:ascii="Helvetica" w:hAnsi="Helvetica" w:cs="Helvetica"/>
          <w:szCs w:val="22"/>
        </w:rPr>
        <w:t xml:space="preserve">attain </w:t>
      </w:r>
      <w:r w:rsidR="0031421C" w:rsidRPr="003F596E">
        <w:rPr>
          <w:rFonts w:ascii="Helvetica" w:hAnsi="Helvetica" w:cs="Helvetica"/>
          <w:szCs w:val="22"/>
        </w:rPr>
        <w:t>greater detection sensitivity in heterogeneous samples</w:t>
      </w:r>
      <w:r w:rsidR="001F6CBF" w:rsidRPr="003F596E">
        <w:rPr>
          <w:rFonts w:ascii="Helvetica" w:hAnsi="Helvetica" w:cs="Helvetica"/>
          <w:szCs w:val="22"/>
        </w:rPr>
        <w:t xml:space="preserve">.   </w:t>
      </w:r>
    </w:p>
    <w:p w14:paraId="30FD61A5" w14:textId="77777777" w:rsidR="001F6CBF" w:rsidRPr="003F596E" w:rsidRDefault="00211109" w:rsidP="001F6CBF">
      <w:pPr>
        <w:numPr>
          <w:ilvl w:val="1"/>
          <w:numId w:val="12"/>
        </w:numPr>
        <w:spacing w:before="240"/>
        <w:jc w:val="both"/>
        <w:outlineLvl w:val="0"/>
        <w:rPr>
          <w:rFonts w:ascii="Helvetica" w:hAnsi="Helvetica" w:cs="Arial"/>
          <w:szCs w:val="24"/>
        </w:rPr>
      </w:pPr>
      <w:r w:rsidRPr="003F596E">
        <w:rPr>
          <w:rFonts w:ascii="Helvetica" w:hAnsi="Helvetica" w:cs="Arial"/>
          <w:szCs w:val="24"/>
        </w:rPr>
        <w:t xml:space="preserve">Rose Brannon: </w:t>
      </w:r>
      <w:r w:rsidR="001F6CBF" w:rsidRPr="003F596E">
        <w:rPr>
          <w:rFonts w:ascii="Helvetica" w:hAnsi="Helvetica" w:cs="Arial"/>
          <w:szCs w:val="24"/>
        </w:rPr>
        <w:t xml:space="preserve">This method can help answer key questions in the </w:t>
      </w:r>
      <w:r w:rsidR="00044F71" w:rsidRPr="003F596E">
        <w:rPr>
          <w:rFonts w:ascii="Helvetica" w:hAnsi="Helvetica" w:cs="Arial"/>
          <w:szCs w:val="24"/>
        </w:rPr>
        <w:t xml:space="preserve">cancer genomics </w:t>
      </w:r>
      <w:r w:rsidR="001F6CBF" w:rsidRPr="003F596E">
        <w:rPr>
          <w:rFonts w:ascii="Helvetica" w:hAnsi="Helvetica" w:cs="Arial"/>
          <w:szCs w:val="24"/>
        </w:rPr>
        <w:t>field, such as</w:t>
      </w:r>
      <w:r w:rsidR="003F596E" w:rsidRPr="003F596E">
        <w:rPr>
          <w:rFonts w:ascii="Helvetica" w:hAnsi="Helvetica" w:cs="Arial"/>
          <w:szCs w:val="24"/>
        </w:rPr>
        <w:t>: “W</w:t>
      </w:r>
      <w:r w:rsidR="00044F71" w:rsidRPr="003F596E">
        <w:rPr>
          <w:rFonts w:ascii="Helvetica" w:hAnsi="Helvetica" w:cs="Arial"/>
          <w:szCs w:val="24"/>
        </w:rPr>
        <w:t>hat are the key driv</w:t>
      </w:r>
      <w:r w:rsidR="00C13A0A" w:rsidRPr="003F596E">
        <w:rPr>
          <w:rFonts w:ascii="Helvetica" w:hAnsi="Helvetica" w:cs="Arial"/>
          <w:szCs w:val="24"/>
        </w:rPr>
        <w:t>er</w:t>
      </w:r>
      <w:r w:rsidR="00044F71" w:rsidRPr="003F596E">
        <w:rPr>
          <w:rFonts w:ascii="Helvetica" w:hAnsi="Helvetica" w:cs="Arial"/>
          <w:szCs w:val="24"/>
        </w:rPr>
        <w:t xml:space="preserve"> mutations in </w:t>
      </w:r>
      <w:r w:rsidR="00C13A0A" w:rsidRPr="003F596E">
        <w:rPr>
          <w:rFonts w:ascii="Helvetica" w:hAnsi="Helvetica" w:cs="Arial"/>
          <w:szCs w:val="24"/>
        </w:rPr>
        <w:t>various</w:t>
      </w:r>
      <w:r w:rsidR="00044F71" w:rsidRPr="003F596E">
        <w:rPr>
          <w:rFonts w:ascii="Helvetica" w:hAnsi="Helvetica" w:cs="Arial"/>
          <w:szCs w:val="24"/>
        </w:rPr>
        <w:t xml:space="preserve"> type</w:t>
      </w:r>
      <w:r w:rsidR="00C13A0A" w:rsidRPr="003F596E">
        <w:rPr>
          <w:rFonts w:ascii="Helvetica" w:hAnsi="Helvetica" w:cs="Arial"/>
          <w:szCs w:val="24"/>
        </w:rPr>
        <w:t>s</w:t>
      </w:r>
      <w:r w:rsidR="00044F71" w:rsidRPr="003F596E">
        <w:rPr>
          <w:rFonts w:ascii="Helvetica" w:hAnsi="Helvetica" w:cs="Arial"/>
          <w:szCs w:val="24"/>
        </w:rPr>
        <w:t xml:space="preserve"> of cancer?</w:t>
      </w:r>
      <w:r w:rsidR="003F596E" w:rsidRPr="003F596E">
        <w:rPr>
          <w:rFonts w:ascii="Helvetica" w:hAnsi="Helvetica" w:cs="Arial"/>
          <w:szCs w:val="24"/>
        </w:rPr>
        <w:t>”</w:t>
      </w:r>
      <w:r w:rsidR="00044F71" w:rsidRPr="003F596E">
        <w:rPr>
          <w:rFonts w:ascii="Helvetica" w:hAnsi="Helvetica" w:cs="Arial"/>
          <w:szCs w:val="24"/>
        </w:rPr>
        <w:t xml:space="preserve"> </w:t>
      </w:r>
      <w:r w:rsidR="003F596E" w:rsidRPr="003F596E">
        <w:rPr>
          <w:rFonts w:ascii="Helvetica" w:hAnsi="Helvetica" w:cs="Arial"/>
          <w:szCs w:val="24"/>
        </w:rPr>
        <w:t>and “D</w:t>
      </w:r>
      <w:r w:rsidR="00C13A0A" w:rsidRPr="003F596E">
        <w:rPr>
          <w:rFonts w:ascii="Helvetica" w:hAnsi="Helvetica" w:cs="Arial"/>
          <w:szCs w:val="24"/>
        </w:rPr>
        <w:t>o mutations detected in clinical specimens correlate with outcomes or responses to targeted therapies?</w:t>
      </w:r>
      <w:r w:rsidR="003F596E" w:rsidRPr="003F596E">
        <w:rPr>
          <w:rFonts w:ascii="Helvetica" w:hAnsi="Helvetica" w:cs="Arial"/>
          <w:szCs w:val="24"/>
        </w:rPr>
        <w:t>”</w:t>
      </w:r>
    </w:p>
    <w:p w14:paraId="0397CCE3" w14:textId="77777777" w:rsidR="001F6CBF" w:rsidRPr="003F596E" w:rsidRDefault="00211109" w:rsidP="001F6CBF">
      <w:pPr>
        <w:numPr>
          <w:ilvl w:val="1"/>
          <w:numId w:val="12"/>
        </w:numPr>
        <w:spacing w:before="240"/>
        <w:jc w:val="both"/>
        <w:outlineLvl w:val="0"/>
        <w:rPr>
          <w:rFonts w:ascii="Helvetica" w:hAnsi="Helvetica" w:cs="Arial"/>
          <w:szCs w:val="24"/>
        </w:rPr>
      </w:pPr>
      <w:r w:rsidRPr="003F596E">
        <w:rPr>
          <w:rFonts w:ascii="Helvetica" w:hAnsi="Helvetica" w:cs="Arial"/>
          <w:szCs w:val="24"/>
        </w:rPr>
        <w:t xml:space="preserve">Nancy </w:t>
      </w:r>
      <w:proofErr w:type="spellStart"/>
      <w:r w:rsidRPr="003F596E">
        <w:rPr>
          <w:rFonts w:ascii="Helvetica" w:hAnsi="Helvetica" w:cs="Arial"/>
          <w:szCs w:val="24"/>
        </w:rPr>
        <w:t>Bouvier</w:t>
      </w:r>
      <w:proofErr w:type="spellEnd"/>
      <w:r w:rsidRPr="003F596E">
        <w:rPr>
          <w:rFonts w:ascii="Helvetica" w:hAnsi="Helvetica" w:cs="Arial"/>
          <w:szCs w:val="24"/>
        </w:rPr>
        <w:t xml:space="preserve">: </w:t>
      </w:r>
      <w:r w:rsidR="001F6CBF" w:rsidRPr="003F596E">
        <w:rPr>
          <w:rFonts w:ascii="Helvetica" w:hAnsi="Helvetica" w:cs="Arial"/>
          <w:szCs w:val="24"/>
        </w:rPr>
        <w:t xml:space="preserve">The implications of this technique extend toward </w:t>
      </w:r>
      <w:r w:rsidR="00C13A0A" w:rsidRPr="003F596E">
        <w:rPr>
          <w:rFonts w:ascii="Helvetica" w:hAnsi="Helvetica" w:cs="Arial"/>
          <w:szCs w:val="24"/>
        </w:rPr>
        <w:t>diagnosis and treatment</w:t>
      </w:r>
      <w:r w:rsidR="001F6CBF" w:rsidRPr="003F596E">
        <w:rPr>
          <w:rFonts w:ascii="Helvetica" w:hAnsi="Helvetica" w:cs="Arial"/>
          <w:szCs w:val="24"/>
        </w:rPr>
        <w:t xml:space="preserve"> of</w:t>
      </w:r>
      <w:r w:rsidR="00E8059F" w:rsidRPr="003F596E">
        <w:rPr>
          <w:rFonts w:ascii="Helvetica" w:hAnsi="Helvetica" w:cs="Arial"/>
          <w:szCs w:val="24"/>
        </w:rPr>
        <w:t xml:space="preserve"> </w:t>
      </w:r>
      <w:r w:rsidR="00044F71" w:rsidRPr="003F596E">
        <w:rPr>
          <w:rFonts w:ascii="Helvetica" w:hAnsi="Helvetica" w:cs="Arial"/>
          <w:szCs w:val="24"/>
        </w:rPr>
        <w:t xml:space="preserve">cancer </w:t>
      </w:r>
      <w:r w:rsidR="001F6CBF" w:rsidRPr="003F596E">
        <w:rPr>
          <w:rFonts w:ascii="Helvetica" w:hAnsi="Helvetica" w:cs="Arial"/>
          <w:szCs w:val="24"/>
        </w:rPr>
        <w:t>because</w:t>
      </w:r>
      <w:r w:rsidR="00C13A0A" w:rsidRPr="003F596E">
        <w:rPr>
          <w:rFonts w:ascii="Helvetica" w:hAnsi="Helvetica" w:cs="Arial"/>
          <w:szCs w:val="24"/>
        </w:rPr>
        <w:t xml:space="preserve"> mutations may be identified prospectively and used to guide patients to </w:t>
      </w:r>
      <w:r w:rsidR="00EF6571" w:rsidRPr="003F596E">
        <w:rPr>
          <w:rFonts w:ascii="Helvetica" w:hAnsi="Helvetica" w:cs="Arial"/>
          <w:szCs w:val="24"/>
        </w:rPr>
        <w:t>appropriate therapies and clinical trials.</w:t>
      </w:r>
      <w:r w:rsidR="00044F71" w:rsidRPr="003F596E">
        <w:rPr>
          <w:rFonts w:ascii="Helvetica" w:hAnsi="Helvetica" w:cs="Arial"/>
          <w:szCs w:val="24"/>
        </w:rPr>
        <w:t xml:space="preserve"> </w:t>
      </w:r>
    </w:p>
    <w:p w14:paraId="719BE10D" w14:textId="77777777" w:rsidR="001F6CBF" w:rsidRPr="003F596E" w:rsidRDefault="00211109" w:rsidP="001F6CBF">
      <w:pPr>
        <w:numPr>
          <w:ilvl w:val="1"/>
          <w:numId w:val="12"/>
        </w:numPr>
        <w:spacing w:before="240"/>
        <w:jc w:val="both"/>
        <w:outlineLvl w:val="0"/>
        <w:rPr>
          <w:rFonts w:ascii="Helvetica" w:hAnsi="Helvetica" w:cs="Arial"/>
          <w:szCs w:val="24"/>
        </w:rPr>
      </w:pPr>
      <w:proofErr w:type="spellStart"/>
      <w:r w:rsidRPr="003F596E">
        <w:rPr>
          <w:rFonts w:ascii="Helvetica" w:hAnsi="Helvetica" w:cs="Arial"/>
          <w:szCs w:val="24"/>
        </w:rPr>
        <w:t>Sasinya</w:t>
      </w:r>
      <w:proofErr w:type="spellEnd"/>
      <w:r w:rsidRPr="003F596E">
        <w:rPr>
          <w:rFonts w:ascii="Helvetica" w:hAnsi="Helvetica" w:cs="Arial"/>
          <w:szCs w:val="24"/>
        </w:rPr>
        <w:t xml:space="preserve"> Scott: </w:t>
      </w:r>
      <w:r w:rsidR="001F6CBF" w:rsidRPr="003F596E">
        <w:rPr>
          <w:rFonts w:ascii="Helvetica" w:hAnsi="Helvetica" w:cs="Arial"/>
          <w:szCs w:val="24"/>
        </w:rPr>
        <w:t xml:space="preserve">Visual demonstration of this method is critical, as the </w:t>
      </w:r>
      <w:r w:rsidR="0031421C" w:rsidRPr="003F596E">
        <w:rPr>
          <w:rFonts w:ascii="Helvetica" w:hAnsi="Helvetica" w:cs="Arial"/>
          <w:szCs w:val="24"/>
        </w:rPr>
        <w:t xml:space="preserve">bead </w:t>
      </w:r>
      <w:proofErr w:type="spellStart"/>
      <w:r w:rsidR="0031421C" w:rsidRPr="003F596E">
        <w:rPr>
          <w:rFonts w:ascii="Helvetica" w:hAnsi="Helvetica" w:cs="Arial"/>
          <w:szCs w:val="24"/>
        </w:rPr>
        <w:t>clean-up</w:t>
      </w:r>
      <w:proofErr w:type="spellEnd"/>
      <w:r w:rsidR="0031421C" w:rsidRPr="003F596E">
        <w:rPr>
          <w:rFonts w:ascii="Helvetica" w:hAnsi="Helvetica" w:cs="Arial"/>
          <w:szCs w:val="24"/>
        </w:rPr>
        <w:t xml:space="preserve"> </w:t>
      </w:r>
      <w:r w:rsidR="003F596E" w:rsidRPr="003F596E">
        <w:rPr>
          <w:rFonts w:ascii="Helvetica" w:hAnsi="Helvetica" w:cs="Arial"/>
          <w:szCs w:val="24"/>
        </w:rPr>
        <w:t>steps are difficult to learn</w:t>
      </w:r>
      <w:r w:rsidR="001F6CBF" w:rsidRPr="003F596E">
        <w:rPr>
          <w:rFonts w:ascii="Helvetica" w:hAnsi="Helvetica" w:cs="Arial"/>
          <w:szCs w:val="24"/>
        </w:rPr>
        <w:t xml:space="preserve"> because </w:t>
      </w:r>
      <w:r w:rsidR="00A1135E" w:rsidRPr="003F596E">
        <w:rPr>
          <w:rFonts w:ascii="Helvetica" w:hAnsi="Helvetica" w:cs="Arial"/>
          <w:szCs w:val="24"/>
        </w:rPr>
        <w:t>of the caution and technique needed when washing and eluting the DNA from the beads</w:t>
      </w:r>
      <w:r w:rsidR="001F6CBF" w:rsidRPr="003F596E">
        <w:rPr>
          <w:rFonts w:ascii="Helvetica" w:hAnsi="Helvetica" w:cs="Arial"/>
          <w:szCs w:val="24"/>
        </w:rPr>
        <w:t xml:space="preserve">.   </w:t>
      </w:r>
    </w:p>
    <w:p w14:paraId="04159F98" w14:textId="77777777" w:rsidR="001F6CBF" w:rsidRPr="002B6ED5" w:rsidRDefault="001F6CBF" w:rsidP="001F6CBF">
      <w:pPr>
        <w:ind w:left="792"/>
        <w:rPr>
          <w:rFonts w:ascii="Helvetica" w:hAnsi="Helvetica"/>
          <w:sz w:val="22"/>
        </w:rPr>
      </w:pPr>
    </w:p>
    <w:p w14:paraId="4C984509" w14:textId="77777777" w:rsidR="001F6CBF" w:rsidRDefault="001F6CBF" w:rsidP="003F596E">
      <w:pPr>
        <w:outlineLvl w:val="0"/>
        <w:rPr>
          <w:rFonts w:ascii="Helvetica" w:hAnsi="Helvetica"/>
          <w:b/>
          <w:sz w:val="28"/>
        </w:rPr>
      </w:pPr>
      <w:r w:rsidRPr="002B6ED5">
        <w:rPr>
          <w:rFonts w:ascii="Helvetica" w:hAnsi="Helvetica"/>
          <w:b/>
          <w:sz w:val="28"/>
        </w:rPr>
        <w:t xml:space="preserve">Protocol </w:t>
      </w:r>
      <w:r>
        <w:rPr>
          <w:rFonts w:ascii="Helvetica" w:hAnsi="Helvetica"/>
          <w:b/>
          <w:sz w:val="28"/>
        </w:rPr>
        <w:t>Chapters</w:t>
      </w:r>
      <w:r w:rsidRPr="002B6ED5">
        <w:rPr>
          <w:rFonts w:ascii="Helvetica" w:hAnsi="Helvetica"/>
          <w:b/>
          <w:sz w:val="28"/>
        </w:rPr>
        <w:t xml:space="preserve"> </w:t>
      </w:r>
      <w:r w:rsidRPr="002B6ED5">
        <w:rPr>
          <w:rFonts w:ascii="Helvetica" w:hAnsi="Helvetica"/>
          <w:b/>
          <w:sz w:val="28"/>
          <w:lang w:eastAsia="zh-TW"/>
        </w:rPr>
        <w:t xml:space="preserve">(read by </w:t>
      </w:r>
      <w:r>
        <w:rPr>
          <w:rFonts w:ascii="Helvetica" w:hAnsi="Helvetica"/>
          <w:b/>
          <w:sz w:val="28"/>
          <w:lang w:eastAsia="zh-TW"/>
        </w:rPr>
        <w:t xml:space="preserve">a </w:t>
      </w:r>
      <w:r w:rsidRPr="002B6ED5">
        <w:rPr>
          <w:rFonts w:ascii="Helvetica" w:hAnsi="Helvetica"/>
          <w:b/>
          <w:sz w:val="28"/>
          <w:lang w:eastAsia="zh-TW"/>
        </w:rPr>
        <w:t xml:space="preserve">voice talent at </w:t>
      </w:r>
      <w:proofErr w:type="spellStart"/>
      <w:r w:rsidRPr="002B6ED5">
        <w:rPr>
          <w:rFonts w:ascii="Helvetica" w:hAnsi="Helvetica"/>
          <w:b/>
          <w:sz w:val="28"/>
          <w:lang w:eastAsia="zh-TW"/>
        </w:rPr>
        <w:t>JoVE</w:t>
      </w:r>
      <w:proofErr w:type="spellEnd"/>
      <w:r w:rsidRPr="002B6ED5">
        <w:rPr>
          <w:rFonts w:ascii="Helvetica" w:hAnsi="Helvetica"/>
          <w:b/>
          <w:sz w:val="28"/>
          <w:lang w:eastAsia="zh-TW"/>
        </w:rPr>
        <w:t>)</w:t>
      </w:r>
      <w:r w:rsidRPr="002B6ED5">
        <w:rPr>
          <w:rFonts w:ascii="Helvetica" w:hAnsi="Helvetica"/>
          <w:b/>
          <w:sz w:val="28"/>
        </w:rPr>
        <w:t>:</w:t>
      </w:r>
    </w:p>
    <w:p w14:paraId="089D5AAA" w14:textId="54FEECC8" w:rsidR="00642A2F" w:rsidRPr="00642A2F" w:rsidRDefault="001A1E69" w:rsidP="003F596E">
      <w:pPr>
        <w:outlineLvl w:val="0"/>
        <w:rPr>
          <w:rFonts w:ascii="Helvetica" w:hAnsi="Helvetica"/>
          <w:sz w:val="22"/>
          <w:szCs w:val="22"/>
        </w:rPr>
      </w:pPr>
      <w:r>
        <w:rPr>
          <w:rFonts w:ascii="Helvetica" w:hAnsi="Helvetica"/>
          <w:sz w:val="22"/>
          <w:szCs w:val="22"/>
          <w:highlight w:val="green"/>
        </w:rPr>
        <w:t>Please see the</w:t>
      </w:r>
      <w:r w:rsidR="00642A2F" w:rsidRPr="001A1E69">
        <w:rPr>
          <w:rFonts w:ascii="Helvetica" w:hAnsi="Helvetica"/>
          <w:sz w:val="22"/>
          <w:szCs w:val="22"/>
          <w:highlight w:val="green"/>
        </w:rPr>
        <w:t xml:space="preserve"> videographer’s notes </w:t>
      </w:r>
      <w:r>
        <w:rPr>
          <w:rFonts w:ascii="Helvetica" w:hAnsi="Helvetica"/>
          <w:sz w:val="22"/>
          <w:szCs w:val="22"/>
          <w:highlight w:val="green"/>
        </w:rPr>
        <w:t xml:space="preserve">– the author said the </w:t>
      </w:r>
      <w:r w:rsidR="00642A2F" w:rsidRPr="001A1E69">
        <w:rPr>
          <w:rFonts w:ascii="Helvetica" w:hAnsi="Helvetica"/>
          <w:sz w:val="22"/>
          <w:szCs w:val="22"/>
          <w:highlight w:val="green"/>
        </w:rPr>
        <w:t>minor changes</w:t>
      </w:r>
      <w:r>
        <w:rPr>
          <w:rFonts w:ascii="Helvetica" w:hAnsi="Helvetica"/>
          <w:sz w:val="22"/>
          <w:szCs w:val="22"/>
          <w:highlight w:val="green"/>
        </w:rPr>
        <w:t xml:space="preserve"> were</w:t>
      </w:r>
      <w:r w:rsidR="00642A2F" w:rsidRPr="001A1E69">
        <w:rPr>
          <w:rFonts w:ascii="Helvetica" w:hAnsi="Helvetica"/>
          <w:sz w:val="22"/>
          <w:szCs w:val="22"/>
          <w:highlight w:val="green"/>
        </w:rPr>
        <w:t xml:space="preserve"> mostly combining step</w:t>
      </w:r>
      <w:r>
        <w:rPr>
          <w:rFonts w:ascii="Helvetica" w:hAnsi="Helvetica"/>
          <w:sz w:val="22"/>
          <w:szCs w:val="22"/>
          <w:highlight w:val="green"/>
        </w:rPr>
        <w:t>s and that the videographer will send in the notes with the footage.</w:t>
      </w:r>
      <w:bookmarkStart w:id="0" w:name="_GoBack"/>
      <w:bookmarkEnd w:id="0"/>
    </w:p>
    <w:p w14:paraId="17ABF0EB" w14:textId="77777777" w:rsidR="001F6CBF" w:rsidRPr="00367C06" w:rsidRDefault="001F6CBF" w:rsidP="001F6CBF">
      <w:pPr>
        <w:numPr>
          <w:ilvl w:val="0"/>
          <w:numId w:val="12"/>
        </w:numPr>
        <w:spacing w:before="240"/>
        <w:jc w:val="both"/>
        <w:outlineLvl w:val="0"/>
        <w:rPr>
          <w:rFonts w:ascii="Helvetica" w:hAnsi="Helvetica" w:cs="Arial"/>
          <w:b/>
          <w:szCs w:val="24"/>
        </w:rPr>
      </w:pPr>
      <w:r w:rsidRPr="00367C06">
        <w:rPr>
          <w:rFonts w:ascii="Helvetica" w:hAnsi="Helvetica"/>
          <w:b/>
          <w:szCs w:val="24"/>
        </w:rPr>
        <w:t>Library Preparation</w:t>
      </w:r>
      <w:r>
        <w:rPr>
          <w:rFonts w:ascii="Helvetica" w:hAnsi="Helvetica"/>
          <w:b/>
          <w:szCs w:val="24"/>
        </w:rPr>
        <w:t>: End Repair</w:t>
      </w:r>
    </w:p>
    <w:p w14:paraId="3A4633F3" w14:textId="77777777" w:rsidR="003F596E" w:rsidRPr="003F596E"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Prepare the end repair master mix.  Mix the appropriate volumes to have 50 µL per sample.</w:t>
      </w:r>
      <w:r w:rsidRPr="00F678A1">
        <w:rPr>
          <w:rFonts w:ascii="Helvetica" w:hAnsi="Helvetica" w:cs="Arial"/>
          <w:b/>
          <w:szCs w:val="24"/>
        </w:rPr>
        <w:t xml:space="preserve"> </w:t>
      </w:r>
      <w:r w:rsidRPr="00F678A1">
        <w:rPr>
          <w:rFonts w:ascii="Helvetica" w:hAnsi="Helvetica"/>
          <w:szCs w:val="24"/>
        </w:rPr>
        <w:t xml:space="preserve">(TEXT: Per sample: 10 µl 10X </w:t>
      </w:r>
      <w:proofErr w:type="spellStart"/>
      <w:r w:rsidRPr="00F678A1">
        <w:rPr>
          <w:rFonts w:ascii="Helvetica" w:hAnsi="Helvetica"/>
          <w:szCs w:val="24"/>
        </w:rPr>
        <w:t>NEBNext</w:t>
      </w:r>
      <w:proofErr w:type="spellEnd"/>
      <w:r w:rsidRPr="00F678A1">
        <w:rPr>
          <w:rFonts w:ascii="Helvetica" w:hAnsi="Helvetica"/>
          <w:szCs w:val="24"/>
        </w:rPr>
        <w:t xml:space="preserve"> End Repair Reaction Buffer, 5 µl </w:t>
      </w:r>
      <w:proofErr w:type="spellStart"/>
      <w:r w:rsidRPr="00F678A1">
        <w:rPr>
          <w:rFonts w:ascii="Helvetica" w:hAnsi="Helvetica"/>
          <w:szCs w:val="24"/>
        </w:rPr>
        <w:t>NEBNext</w:t>
      </w:r>
      <w:proofErr w:type="spellEnd"/>
      <w:r w:rsidRPr="00F678A1">
        <w:rPr>
          <w:rFonts w:ascii="Helvetica" w:hAnsi="Helvetica"/>
          <w:szCs w:val="24"/>
        </w:rPr>
        <w:t xml:space="preserve"> End Repair Enzyme Mix, 35 µl sterile nuclease free H</w:t>
      </w:r>
      <w:r w:rsidRPr="00F678A1">
        <w:rPr>
          <w:rFonts w:ascii="Helvetica" w:hAnsi="Helvetica"/>
          <w:szCs w:val="24"/>
          <w:vertAlign w:val="subscript"/>
        </w:rPr>
        <w:t>2</w:t>
      </w:r>
      <w:r w:rsidRPr="00F678A1">
        <w:rPr>
          <w:rFonts w:ascii="Helvetica" w:hAnsi="Helvetica"/>
          <w:szCs w:val="24"/>
        </w:rPr>
        <w:t>O)</w:t>
      </w:r>
    </w:p>
    <w:p w14:paraId="3243BD2E" w14:textId="77777777" w:rsidR="004F62D7" w:rsidRPr="004F62D7" w:rsidRDefault="003F596E" w:rsidP="003F596E">
      <w:pPr>
        <w:numPr>
          <w:ilvl w:val="2"/>
          <w:numId w:val="12"/>
        </w:numPr>
        <w:spacing w:before="240"/>
        <w:jc w:val="both"/>
        <w:outlineLvl w:val="0"/>
        <w:rPr>
          <w:rFonts w:ascii="Helvetica" w:hAnsi="Helvetica" w:cs="Arial"/>
          <w:b/>
          <w:szCs w:val="24"/>
        </w:rPr>
      </w:pPr>
      <w:r>
        <w:rPr>
          <w:rFonts w:ascii="Helvetica" w:hAnsi="Helvetica"/>
          <w:szCs w:val="24"/>
        </w:rPr>
        <w:t xml:space="preserve">WID: talent </w:t>
      </w:r>
      <w:r w:rsidR="004F62D7">
        <w:rPr>
          <w:rFonts w:ascii="Helvetica" w:hAnsi="Helvetica"/>
          <w:szCs w:val="24"/>
        </w:rPr>
        <w:t>with reagents for end repair master mix</w:t>
      </w:r>
      <w:r w:rsidR="007E6AF3">
        <w:rPr>
          <w:rFonts w:ascii="Helvetica" w:hAnsi="Helvetica"/>
          <w:szCs w:val="24"/>
        </w:rPr>
        <w:t>, taking aliquot of component, adding to master mix (sheared DNA must be on bench and ready too)</w:t>
      </w:r>
    </w:p>
    <w:p w14:paraId="6BBD679F" w14:textId="77777777" w:rsidR="007E6AF3" w:rsidRPr="007E6AF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Aliquot the 50 µl of each sheared DNA into separate wells of a 96-well plate.  (TEXT:  See the text protocol for sheared DNA generation.)</w:t>
      </w:r>
    </w:p>
    <w:p w14:paraId="5C3D3DC4" w14:textId="77777777" w:rsidR="001F6CBF" w:rsidRPr="00F678A1" w:rsidRDefault="007E6AF3" w:rsidP="007E6AF3">
      <w:pPr>
        <w:numPr>
          <w:ilvl w:val="2"/>
          <w:numId w:val="12"/>
        </w:numPr>
        <w:spacing w:before="240"/>
        <w:jc w:val="both"/>
        <w:outlineLvl w:val="0"/>
        <w:rPr>
          <w:rFonts w:ascii="Helvetica" w:hAnsi="Helvetica" w:cs="Arial"/>
          <w:b/>
          <w:szCs w:val="24"/>
        </w:rPr>
      </w:pPr>
      <w:r>
        <w:rPr>
          <w:rFonts w:ascii="Helvetica" w:hAnsi="Helvetica"/>
          <w:szCs w:val="24"/>
        </w:rPr>
        <w:t>MED: transferring DNA samples to separate wells in 96-well plate</w:t>
      </w:r>
    </w:p>
    <w:p w14:paraId="34775D8C" w14:textId="77777777" w:rsidR="007E6AF3" w:rsidRPr="007E6AF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Then, add 50 µl of the prepared end repair master mix to each reaction and incubate the plate in a </w:t>
      </w:r>
      <w:proofErr w:type="spellStart"/>
      <w:r w:rsidRPr="00F678A1">
        <w:rPr>
          <w:rFonts w:ascii="Helvetica" w:hAnsi="Helvetica"/>
          <w:szCs w:val="24"/>
        </w:rPr>
        <w:t>thermocycler</w:t>
      </w:r>
      <w:proofErr w:type="spellEnd"/>
      <w:r w:rsidRPr="00F678A1">
        <w:rPr>
          <w:rFonts w:ascii="Helvetica" w:hAnsi="Helvetica"/>
          <w:szCs w:val="24"/>
        </w:rPr>
        <w:t xml:space="preserve"> for 30 minutes at 20 °C.</w:t>
      </w:r>
    </w:p>
    <w:p w14:paraId="624C996D" w14:textId="77777777" w:rsidR="007E6AF3" w:rsidRPr="007E6AF3" w:rsidRDefault="007E6AF3" w:rsidP="007E6AF3">
      <w:pPr>
        <w:numPr>
          <w:ilvl w:val="2"/>
          <w:numId w:val="12"/>
        </w:numPr>
        <w:spacing w:before="240"/>
        <w:jc w:val="both"/>
        <w:outlineLvl w:val="0"/>
        <w:rPr>
          <w:rFonts w:ascii="Helvetica" w:hAnsi="Helvetica" w:cs="Arial"/>
          <w:b/>
          <w:szCs w:val="24"/>
        </w:rPr>
      </w:pPr>
      <w:r>
        <w:rPr>
          <w:rFonts w:ascii="Helvetica" w:hAnsi="Helvetica"/>
          <w:szCs w:val="24"/>
        </w:rPr>
        <w:t>MED: taking an aliquot of master mix and adding to one of wells in plate and repeating</w:t>
      </w:r>
    </w:p>
    <w:p w14:paraId="2FA6D512" w14:textId="77777777" w:rsidR="001F6CBF" w:rsidRPr="00F678A1" w:rsidRDefault="007E6AF3" w:rsidP="007E6AF3">
      <w:pPr>
        <w:numPr>
          <w:ilvl w:val="2"/>
          <w:numId w:val="12"/>
        </w:numPr>
        <w:spacing w:before="240"/>
        <w:jc w:val="both"/>
        <w:outlineLvl w:val="0"/>
        <w:rPr>
          <w:rFonts w:ascii="Helvetica" w:hAnsi="Helvetica" w:cs="Arial"/>
          <w:b/>
          <w:szCs w:val="24"/>
        </w:rPr>
      </w:pPr>
      <w:r>
        <w:rPr>
          <w:rFonts w:ascii="Helvetica" w:hAnsi="Helvetica"/>
          <w:szCs w:val="24"/>
        </w:rPr>
        <w:t xml:space="preserve">MED: loading plate into </w:t>
      </w:r>
      <w:proofErr w:type="spellStart"/>
      <w:r>
        <w:rPr>
          <w:rFonts w:ascii="Helvetica" w:hAnsi="Helvetica"/>
          <w:szCs w:val="24"/>
        </w:rPr>
        <w:t>thermocycler</w:t>
      </w:r>
      <w:proofErr w:type="spellEnd"/>
      <w:r>
        <w:rPr>
          <w:rFonts w:ascii="Helvetica" w:hAnsi="Helvetica"/>
          <w:szCs w:val="24"/>
        </w:rPr>
        <w:t xml:space="preserve">, closing lid </w:t>
      </w:r>
    </w:p>
    <w:p w14:paraId="2E48F1A7" w14:textId="77777777" w:rsidR="007E6AF3" w:rsidRPr="007E6AF3" w:rsidRDefault="001F6CBF" w:rsidP="007E6AF3">
      <w:pPr>
        <w:numPr>
          <w:ilvl w:val="1"/>
          <w:numId w:val="12"/>
        </w:numPr>
        <w:spacing w:before="240"/>
        <w:jc w:val="both"/>
        <w:outlineLvl w:val="0"/>
        <w:rPr>
          <w:rFonts w:ascii="Helvetica" w:hAnsi="Helvetica" w:cs="Arial"/>
          <w:b/>
          <w:szCs w:val="24"/>
        </w:rPr>
      </w:pPr>
      <w:r w:rsidRPr="00F678A1">
        <w:rPr>
          <w:rFonts w:ascii="Helvetica" w:hAnsi="Helvetica"/>
          <w:szCs w:val="24"/>
        </w:rPr>
        <w:t xml:space="preserve">To </w:t>
      </w:r>
      <w:proofErr w:type="spellStart"/>
      <w:r w:rsidRPr="00F678A1">
        <w:rPr>
          <w:rFonts w:ascii="Helvetica" w:hAnsi="Helvetica"/>
          <w:szCs w:val="24"/>
        </w:rPr>
        <w:t>clean-up</w:t>
      </w:r>
      <w:proofErr w:type="spellEnd"/>
      <w:r w:rsidRPr="00F678A1">
        <w:rPr>
          <w:rFonts w:ascii="Helvetica" w:hAnsi="Helvetica" w:cs="Arial"/>
          <w:szCs w:val="24"/>
        </w:rPr>
        <w:t xml:space="preserve"> the reaction,</w:t>
      </w:r>
      <w:r w:rsidRPr="00F678A1">
        <w:rPr>
          <w:rFonts w:ascii="Helvetica" w:hAnsi="Helvetica" w:cs="Arial"/>
          <w:b/>
          <w:szCs w:val="24"/>
        </w:rPr>
        <w:t xml:space="preserve"> </w:t>
      </w:r>
      <w:r w:rsidRPr="00F678A1">
        <w:rPr>
          <w:rFonts w:ascii="Helvetica" w:hAnsi="Helvetica"/>
          <w:color w:val="000000"/>
          <w:szCs w:val="24"/>
        </w:rPr>
        <w:t xml:space="preserve">first add 200 µL of </w:t>
      </w:r>
      <w:proofErr w:type="spellStart"/>
      <w:r w:rsidRPr="00F678A1">
        <w:rPr>
          <w:rFonts w:ascii="Helvetica" w:hAnsi="Helvetica"/>
          <w:color w:val="000000"/>
          <w:szCs w:val="24"/>
        </w:rPr>
        <w:t>AMPure</w:t>
      </w:r>
      <w:proofErr w:type="spellEnd"/>
      <w:r w:rsidRPr="00F678A1">
        <w:rPr>
          <w:rFonts w:ascii="Helvetica" w:hAnsi="Helvetica"/>
          <w:color w:val="000000"/>
          <w:szCs w:val="24"/>
        </w:rPr>
        <w:t xml:space="preserve"> XP Beads to each sample and gently pipette the entire volume up and down 10 times using a multichannel </w:t>
      </w:r>
      <w:proofErr w:type="spellStart"/>
      <w:r w:rsidRPr="00F678A1">
        <w:rPr>
          <w:rFonts w:ascii="Helvetica" w:hAnsi="Helvetica"/>
          <w:color w:val="000000"/>
          <w:szCs w:val="24"/>
        </w:rPr>
        <w:t>pipettor</w:t>
      </w:r>
      <w:proofErr w:type="spellEnd"/>
      <w:r w:rsidRPr="00F678A1">
        <w:rPr>
          <w:rFonts w:ascii="Helvetica" w:hAnsi="Helvetica"/>
          <w:color w:val="000000"/>
          <w:szCs w:val="24"/>
        </w:rPr>
        <w:t>.</w:t>
      </w:r>
      <w:r w:rsidR="007E6AF3">
        <w:rPr>
          <w:rFonts w:ascii="Helvetica" w:hAnsi="Helvetica"/>
          <w:color w:val="000000"/>
          <w:szCs w:val="24"/>
        </w:rPr>
        <w:t xml:space="preserve"> </w:t>
      </w:r>
      <w:r w:rsidR="007E6AF3" w:rsidRPr="00F678A1">
        <w:rPr>
          <w:rFonts w:ascii="Helvetica" w:hAnsi="Helvetica"/>
          <w:color w:val="000000"/>
          <w:szCs w:val="24"/>
        </w:rPr>
        <w:t>Follow this by incubating the plate at room temperature for 15 minutes.</w:t>
      </w:r>
    </w:p>
    <w:p w14:paraId="3F6B4C8A" w14:textId="77777777" w:rsidR="007E6AF3" w:rsidRPr="007E6AF3" w:rsidRDefault="007E6AF3" w:rsidP="007E6AF3">
      <w:pPr>
        <w:numPr>
          <w:ilvl w:val="2"/>
          <w:numId w:val="12"/>
        </w:numPr>
        <w:spacing w:before="240"/>
        <w:jc w:val="both"/>
        <w:outlineLvl w:val="0"/>
        <w:rPr>
          <w:rFonts w:ascii="Helvetica" w:hAnsi="Helvetica" w:cs="Arial"/>
          <w:b/>
          <w:szCs w:val="24"/>
        </w:rPr>
      </w:pPr>
      <w:r>
        <w:rPr>
          <w:rFonts w:ascii="Helvetica" w:hAnsi="Helvetica"/>
          <w:color w:val="000000"/>
          <w:szCs w:val="24"/>
        </w:rPr>
        <w:lastRenderedPageBreak/>
        <w:t xml:space="preserve">CU: vial/bottle of </w:t>
      </w:r>
      <w:proofErr w:type="spellStart"/>
      <w:r>
        <w:rPr>
          <w:rFonts w:ascii="Helvetica" w:hAnsi="Helvetica"/>
          <w:color w:val="000000"/>
          <w:szCs w:val="24"/>
        </w:rPr>
        <w:t>AMPure</w:t>
      </w:r>
      <w:proofErr w:type="spellEnd"/>
      <w:r>
        <w:rPr>
          <w:rFonts w:ascii="Helvetica" w:hAnsi="Helvetica"/>
          <w:color w:val="000000"/>
          <w:szCs w:val="24"/>
        </w:rPr>
        <w:t xml:space="preserve"> XP Beads, pipette takes aliquot</w:t>
      </w:r>
    </w:p>
    <w:p w14:paraId="12641ECE" w14:textId="77777777" w:rsidR="001F6CBF" w:rsidRPr="007E6AF3" w:rsidRDefault="007E6AF3" w:rsidP="007E6AF3">
      <w:pPr>
        <w:numPr>
          <w:ilvl w:val="2"/>
          <w:numId w:val="12"/>
        </w:numPr>
        <w:spacing w:before="240"/>
        <w:jc w:val="both"/>
        <w:outlineLvl w:val="0"/>
        <w:rPr>
          <w:rFonts w:ascii="Helvetica" w:hAnsi="Helvetica" w:cs="Arial"/>
          <w:b/>
          <w:szCs w:val="24"/>
        </w:rPr>
      </w:pPr>
      <w:r>
        <w:rPr>
          <w:rFonts w:ascii="Helvetica" w:hAnsi="Helvetica"/>
          <w:color w:val="000000"/>
          <w:szCs w:val="24"/>
        </w:rPr>
        <w:t>MED: adding beads to one of the wells (last of row)</w:t>
      </w:r>
      <w:r w:rsidRPr="007E6AF3">
        <w:rPr>
          <w:rFonts w:ascii="Helvetica" w:hAnsi="Helvetica"/>
          <w:color w:val="000000"/>
          <w:szCs w:val="24"/>
        </w:rPr>
        <w:t xml:space="preserve">, then loading the </w:t>
      </w:r>
      <w:r>
        <w:rPr>
          <w:rFonts w:ascii="Helvetica" w:hAnsi="Helvetica"/>
          <w:color w:val="000000"/>
          <w:szCs w:val="24"/>
        </w:rPr>
        <w:t xml:space="preserve">multichannel </w:t>
      </w:r>
      <w:proofErr w:type="spellStart"/>
      <w:r>
        <w:rPr>
          <w:rFonts w:ascii="Helvetica" w:hAnsi="Helvetica"/>
          <w:color w:val="000000"/>
          <w:szCs w:val="24"/>
        </w:rPr>
        <w:t>pipettor</w:t>
      </w:r>
      <w:proofErr w:type="spellEnd"/>
      <w:r>
        <w:rPr>
          <w:rFonts w:ascii="Helvetica" w:hAnsi="Helvetica"/>
          <w:color w:val="000000"/>
          <w:szCs w:val="24"/>
        </w:rPr>
        <w:t xml:space="preserve"> and using it to mix the row of reactions</w:t>
      </w:r>
    </w:p>
    <w:p w14:paraId="25FE820E" w14:textId="77777777" w:rsidR="001F6CBF" w:rsidRPr="00F678A1" w:rsidRDefault="007E6AF3" w:rsidP="007E6AF3">
      <w:pPr>
        <w:numPr>
          <w:ilvl w:val="2"/>
          <w:numId w:val="12"/>
        </w:numPr>
        <w:spacing w:before="240"/>
        <w:jc w:val="both"/>
        <w:outlineLvl w:val="0"/>
        <w:rPr>
          <w:rFonts w:ascii="Helvetica" w:hAnsi="Helvetica" w:cs="Arial"/>
          <w:b/>
          <w:szCs w:val="24"/>
        </w:rPr>
      </w:pPr>
      <w:r>
        <w:rPr>
          <w:rFonts w:ascii="Helvetica" w:hAnsi="Helvetica" w:cs="Arial"/>
          <w:szCs w:val="24"/>
        </w:rPr>
        <w:t>MED: talent finishes the mixing, ejects tips, covers plate and sets it aside to incubate it at room temp</w:t>
      </w:r>
    </w:p>
    <w:p w14:paraId="2FD015EC" w14:textId="77777777" w:rsidR="007E6AF3" w:rsidRPr="007E6AF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color w:val="000000"/>
          <w:szCs w:val="24"/>
        </w:rPr>
        <w:t>Next, move the plate</w:t>
      </w:r>
      <w:r w:rsidR="00F315F2">
        <w:rPr>
          <w:rFonts w:ascii="Helvetica" w:hAnsi="Helvetica"/>
          <w:color w:val="000000"/>
          <w:szCs w:val="24"/>
        </w:rPr>
        <w:t>s to the magnetic stand</w:t>
      </w:r>
      <w:r w:rsidRPr="00F678A1">
        <w:rPr>
          <w:rFonts w:ascii="Helvetica" w:hAnsi="Helvetica"/>
          <w:color w:val="000000"/>
          <w:szCs w:val="24"/>
        </w:rPr>
        <w:t xml:space="preserve"> and allow them to clear</w:t>
      </w:r>
      <w:r w:rsidR="00F315F2">
        <w:rPr>
          <w:rFonts w:ascii="Helvetica" w:hAnsi="Helvetica"/>
          <w:color w:val="000000"/>
          <w:szCs w:val="24"/>
        </w:rPr>
        <w:t xml:space="preserve"> for 15 minutes, </w:t>
      </w:r>
      <w:r w:rsidRPr="00F678A1">
        <w:rPr>
          <w:rFonts w:ascii="Helvetica" w:hAnsi="Helvetica"/>
          <w:color w:val="000000"/>
          <w:szCs w:val="24"/>
        </w:rPr>
        <w:t>at room temperature.</w:t>
      </w:r>
    </w:p>
    <w:p w14:paraId="5CE5D979" w14:textId="77777777" w:rsidR="00F315F2" w:rsidRPr="00F315F2" w:rsidRDefault="00F315F2" w:rsidP="007E6AF3">
      <w:pPr>
        <w:numPr>
          <w:ilvl w:val="2"/>
          <w:numId w:val="12"/>
        </w:numPr>
        <w:spacing w:before="240"/>
        <w:jc w:val="both"/>
        <w:outlineLvl w:val="0"/>
        <w:rPr>
          <w:rFonts w:ascii="Helvetica" w:hAnsi="Helvetica" w:cs="Arial"/>
          <w:b/>
          <w:szCs w:val="24"/>
        </w:rPr>
      </w:pPr>
      <w:r>
        <w:rPr>
          <w:rFonts w:ascii="Helvetica" w:hAnsi="Helvetica" w:cs="Arial"/>
          <w:szCs w:val="24"/>
        </w:rPr>
        <w:t>MED: placing the plate on the magnetic stand</w:t>
      </w:r>
    </w:p>
    <w:p w14:paraId="78D4CF85" w14:textId="77777777" w:rsidR="001F6CBF" w:rsidRPr="00F678A1" w:rsidRDefault="00F315F2" w:rsidP="007E6AF3">
      <w:pPr>
        <w:numPr>
          <w:ilvl w:val="2"/>
          <w:numId w:val="12"/>
        </w:numPr>
        <w:spacing w:before="240"/>
        <w:jc w:val="both"/>
        <w:outlineLvl w:val="0"/>
        <w:rPr>
          <w:rFonts w:ascii="Helvetica" w:hAnsi="Helvetica" w:cs="Arial"/>
          <w:b/>
          <w:szCs w:val="24"/>
        </w:rPr>
      </w:pPr>
      <w:r>
        <w:rPr>
          <w:rFonts w:ascii="Helvetica" w:hAnsi="Helvetica" w:cs="Arial"/>
          <w:szCs w:val="24"/>
        </w:rPr>
        <w:t>CU: turning on the magnetic stand, and wait a little</w:t>
      </w:r>
    </w:p>
    <w:p w14:paraId="172A15FC" w14:textId="77777777" w:rsidR="00FD7CE9" w:rsidRPr="00FD7CE9"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color w:val="000000"/>
          <w:szCs w:val="24"/>
        </w:rPr>
        <w:t>Once cleared, gently remove and discard</w:t>
      </w:r>
      <w:r w:rsidR="00FD7CE9">
        <w:rPr>
          <w:rFonts w:ascii="Helvetica" w:hAnsi="Helvetica"/>
          <w:color w:val="000000"/>
          <w:szCs w:val="24"/>
        </w:rPr>
        <w:t xml:space="preserve"> most of</w:t>
      </w:r>
      <w:r w:rsidRPr="00F678A1">
        <w:rPr>
          <w:rFonts w:ascii="Helvetica" w:hAnsi="Helvetica"/>
          <w:color w:val="000000"/>
          <w:szCs w:val="24"/>
        </w:rPr>
        <w:t xml:space="preserve"> the supernatant</w:t>
      </w:r>
      <w:r w:rsidR="00FD7CE9">
        <w:rPr>
          <w:rFonts w:ascii="Helvetica" w:hAnsi="Helvetica"/>
          <w:color w:val="000000"/>
          <w:szCs w:val="24"/>
        </w:rPr>
        <w:t>,</w:t>
      </w:r>
      <w:r w:rsidRPr="00F678A1">
        <w:rPr>
          <w:rFonts w:ascii="Helvetica" w:hAnsi="Helvetica"/>
          <w:color w:val="000000"/>
          <w:szCs w:val="24"/>
        </w:rPr>
        <w:t xml:space="preserve"> taking care not to disturb </w:t>
      </w:r>
      <w:r w:rsidR="00FD7CE9">
        <w:rPr>
          <w:rFonts w:ascii="Helvetica" w:hAnsi="Helvetica"/>
          <w:color w:val="000000"/>
          <w:szCs w:val="24"/>
        </w:rPr>
        <w:t xml:space="preserve">the </w:t>
      </w:r>
      <w:r w:rsidRPr="00F678A1">
        <w:rPr>
          <w:rFonts w:ascii="Helvetica" w:hAnsi="Helvetica"/>
          <w:color w:val="000000"/>
          <w:szCs w:val="24"/>
        </w:rPr>
        <w:t xml:space="preserve">beads.  Some liquid may remain in </w:t>
      </w:r>
      <w:r w:rsidR="00FD7CE9">
        <w:rPr>
          <w:rFonts w:ascii="Helvetica" w:hAnsi="Helvetica"/>
          <w:color w:val="000000"/>
          <w:szCs w:val="24"/>
        </w:rPr>
        <w:t xml:space="preserve">the </w:t>
      </w:r>
      <w:r w:rsidRPr="00F678A1">
        <w:rPr>
          <w:rFonts w:ascii="Helvetica" w:hAnsi="Helvetica"/>
          <w:color w:val="000000"/>
          <w:szCs w:val="24"/>
        </w:rPr>
        <w:t>wells.</w:t>
      </w:r>
    </w:p>
    <w:p w14:paraId="449A10FB" w14:textId="77777777" w:rsidR="00FD7CE9" w:rsidRPr="00FD7CE9" w:rsidRDefault="00FD7CE9" w:rsidP="00FD7CE9">
      <w:pPr>
        <w:numPr>
          <w:ilvl w:val="2"/>
          <w:numId w:val="12"/>
        </w:numPr>
        <w:spacing w:before="240"/>
        <w:jc w:val="both"/>
        <w:outlineLvl w:val="0"/>
        <w:rPr>
          <w:rFonts w:ascii="Helvetica" w:hAnsi="Helvetica" w:cs="Arial"/>
          <w:b/>
          <w:szCs w:val="24"/>
        </w:rPr>
      </w:pPr>
      <w:r>
        <w:rPr>
          <w:rFonts w:ascii="Helvetica" w:hAnsi="Helvetica" w:cs="Arial"/>
          <w:szCs w:val="24"/>
        </w:rPr>
        <w:t>CU: wells are cleared of supernatant one by one</w:t>
      </w:r>
    </w:p>
    <w:p w14:paraId="658A3C02" w14:textId="77777777" w:rsidR="001F6CBF" w:rsidRPr="00F678A1" w:rsidRDefault="00FD7CE9" w:rsidP="00FD7CE9">
      <w:pPr>
        <w:numPr>
          <w:ilvl w:val="2"/>
          <w:numId w:val="12"/>
        </w:numPr>
        <w:spacing w:before="240"/>
        <w:jc w:val="both"/>
        <w:outlineLvl w:val="0"/>
        <w:rPr>
          <w:rFonts w:ascii="Helvetica" w:hAnsi="Helvetica" w:cs="Arial"/>
          <w:b/>
          <w:szCs w:val="24"/>
        </w:rPr>
      </w:pPr>
      <w:r>
        <w:rPr>
          <w:rFonts w:ascii="Helvetica" w:hAnsi="Helvetica" w:cs="Arial"/>
          <w:szCs w:val="24"/>
        </w:rPr>
        <w:t xml:space="preserve">ECU: the remaining liquid in one of the wells, try a side view </w:t>
      </w:r>
    </w:p>
    <w:p w14:paraId="032CF5DE" w14:textId="77777777" w:rsidR="00FD7CE9" w:rsidRPr="00FD7CE9" w:rsidRDefault="008F6DD4" w:rsidP="001F6CBF">
      <w:pPr>
        <w:numPr>
          <w:ilvl w:val="1"/>
          <w:numId w:val="12"/>
        </w:numPr>
        <w:spacing w:before="240"/>
        <w:jc w:val="both"/>
        <w:outlineLvl w:val="0"/>
        <w:rPr>
          <w:rFonts w:ascii="Helvetica" w:hAnsi="Helvetica" w:cs="Arial"/>
          <w:b/>
          <w:szCs w:val="24"/>
        </w:rPr>
      </w:pPr>
      <w:r>
        <w:rPr>
          <w:rFonts w:ascii="Helvetica" w:hAnsi="Helvetica"/>
          <w:color w:val="000000"/>
          <w:szCs w:val="24"/>
        </w:rPr>
        <w:t>Then</w:t>
      </w:r>
      <w:r w:rsidR="00FD7CE9">
        <w:rPr>
          <w:rFonts w:ascii="Helvetica" w:hAnsi="Helvetica"/>
          <w:color w:val="000000"/>
          <w:szCs w:val="24"/>
        </w:rPr>
        <w:t>,</w:t>
      </w:r>
      <w:r w:rsidR="001F6CBF" w:rsidRPr="00F678A1">
        <w:rPr>
          <w:rFonts w:ascii="Helvetica" w:hAnsi="Helvetica"/>
          <w:color w:val="000000"/>
          <w:szCs w:val="24"/>
        </w:rPr>
        <w:t xml:space="preserve"> gently add 200 </w:t>
      </w:r>
      <w:r w:rsidR="001F6CBF" w:rsidRPr="00F678A1">
        <w:rPr>
          <w:rFonts w:ascii="Helvetica" w:hAnsi="Helvetica"/>
          <w:szCs w:val="24"/>
        </w:rPr>
        <w:t xml:space="preserve">µl </w:t>
      </w:r>
      <w:r w:rsidR="001F6CBF" w:rsidRPr="00F678A1">
        <w:rPr>
          <w:rFonts w:ascii="Helvetica" w:hAnsi="Helvetica"/>
          <w:color w:val="000000"/>
          <w:szCs w:val="24"/>
        </w:rPr>
        <w:t>of freshly prepared 80% ethanol to each sample and incubate the plate at room temperature for 30 seconds.</w:t>
      </w:r>
    </w:p>
    <w:p w14:paraId="6EE0F0A8" w14:textId="77777777" w:rsidR="00FD7CE9" w:rsidRPr="00FD7CE9" w:rsidRDefault="00FD7CE9" w:rsidP="00FD7CE9">
      <w:pPr>
        <w:numPr>
          <w:ilvl w:val="2"/>
          <w:numId w:val="12"/>
        </w:numPr>
        <w:spacing w:before="240"/>
        <w:jc w:val="both"/>
        <w:outlineLvl w:val="0"/>
        <w:rPr>
          <w:rFonts w:ascii="Helvetica" w:hAnsi="Helvetica" w:cs="Arial"/>
          <w:b/>
          <w:szCs w:val="24"/>
        </w:rPr>
      </w:pPr>
      <w:r>
        <w:rPr>
          <w:rFonts w:ascii="Helvetica" w:hAnsi="Helvetica" w:cs="Arial"/>
          <w:szCs w:val="24"/>
        </w:rPr>
        <w:t>MED: (the tube are on the stand) talent adding 80% ethanol to the samples</w:t>
      </w:r>
    </w:p>
    <w:p w14:paraId="467D40EA" w14:textId="77777777" w:rsidR="001F6CBF" w:rsidRPr="00F678A1" w:rsidRDefault="00FD7CE9" w:rsidP="00FD7CE9">
      <w:pPr>
        <w:numPr>
          <w:ilvl w:val="2"/>
          <w:numId w:val="12"/>
        </w:numPr>
        <w:spacing w:before="240"/>
        <w:jc w:val="both"/>
        <w:outlineLvl w:val="0"/>
        <w:rPr>
          <w:rFonts w:ascii="Helvetica" w:hAnsi="Helvetica" w:cs="Arial"/>
          <w:b/>
          <w:szCs w:val="24"/>
        </w:rPr>
      </w:pPr>
      <w:r>
        <w:rPr>
          <w:rFonts w:ascii="Helvetica" w:hAnsi="Helvetica" w:cs="Arial"/>
          <w:szCs w:val="24"/>
        </w:rPr>
        <w:t xml:space="preserve">MED: finishes adding ethanol and discards </w:t>
      </w:r>
      <w:r w:rsidR="007008D7">
        <w:rPr>
          <w:rFonts w:ascii="Helvetica" w:hAnsi="Helvetica" w:cs="Arial"/>
          <w:szCs w:val="24"/>
        </w:rPr>
        <w:t>pipette tips, then waits</w:t>
      </w:r>
    </w:p>
    <w:p w14:paraId="4E30205B" w14:textId="77777777" w:rsidR="007008D7" w:rsidRPr="007008D7" w:rsidRDefault="008F6DD4" w:rsidP="001F6CBF">
      <w:pPr>
        <w:numPr>
          <w:ilvl w:val="1"/>
          <w:numId w:val="12"/>
        </w:numPr>
        <w:spacing w:before="240"/>
        <w:jc w:val="both"/>
        <w:outlineLvl w:val="0"/>
        <w:rPr>
          <w:rFonts w:ascii="Helvetica" w:hAnsi="Helvetica" w:cs="Arial"/>
          <w:b/>
          <w:szCs w:val="24"/>
        </w:rPr>
      </w:pPr>
      <w:r>
        <w:rPr>
          <w:rFonts w:ascii="Helvetica" w:hAnsi="Helvetica"/>
          <w:color w:val="000000"/>
          <w:szCs w:val="24"/>
        </w:rPr>
        <w:t>C</w:t>
      </w:r>
      <w:r w:rsidR="001F6CBF" w:rsidRPr="00F678A1">
        <w:rPr>
          <w:rFonts w:ascii="Helvetica" w:hAnsi="Helvetica"/>
          <w:color w:val="000000"/>
          <w:szCs w:val="24"/>
        </w:rPr>
        <w:t>aref</w:t>
      </w:r>
      <w:r>
        <w:rPr>
          <w:rFonts w:ascii="Helvetica" w:hAnsi="Helvetica"/>
          <w:color w:val="000000"/>
          <w:szCs w:val="24"/>
        </w:rPr>
        <w:t>ully</w:t>
      </w:r>
      <w:r w:rsidR="001F6CBF" w:rsidRPr="00F678A1">
        <w:rPr>
          <w:rFonts w:ascii="Helvetica" w:hAnsi="Helvetica"/>
          <w:color w:val="000000"/>
          <w:szCs w:val="24"/>
        </w:rPr>
        <w:t xml:space="preserve"> </w:t>
      </w:r>
      <w:r>
        <w:rPr>
          <w:rFonts w:ascii="Helvetica" w:hAnsi="Helvetica"/>
          <w:color w:val="000000"/>
          <w:szCs w:val="24"/>
        </w:rPr>
        <w:t>pipette away</w:t>
      </w:r>
      <w:r w:rsidR="00FD7CE9">
        <w:rPr>
          <w:rFonts w:ascii="Helvetica" w:hAnsi="Helvetica"/>
          <w:color w:val="000000"/>
          <w:szCs w:val="24"/>
        </w:rPr>
        <w:t xml:space="preserve"> the</w:t>
      </w:r>
      <w:r w:rsidR="001F6CBF" w:rsidRPr="00F678A1">
        <w:rPr>
          <w:rFonts w:ascii="Helvetica" w:hAnsi="Helvetica"/>
          <w:color w:val="000000"/>
          <w:szCs w:val="24"/>
        </w:rPr>
        <w:t xml:space="preserve"> ethanol and repeat the </w:t>
      </w:r>
      <w:r w:rsidR="007008D7">
        <w:rPr>
          <w:rFonts w:ascii="Helvetica" w:hAnsi="Helvetica"/>
          <w:color w:val="000000"/>
          <w:szCs w:val="24"/>
        </w:rPr>
        <w:t xml:space="preserve">wash </w:t>
      </w:r>
      <w:r w:rsidR="001F6CBF" w:rsidRPr="00F678A1">
        <w:rPr>
          <w:rFonts w:ascii="Helvetica" w:hAnsi="Helvetica"/>
          <w:color w:val="000000"/>
          <w:szCs w:val="24"/>
        </w:rPr>
        <w:t xml:space="preserve">once more. </w:t>
      </w:r>
      <w:r w:rsidR="007008D7">
        <w:rPr>
          <w:rFonts w:ascii="Helvetica" w:hAnsi="Helvetica"/>
          <w:color w:val="000000"/>
          <w:szCs w:val="24"/>
        </w:rPr>
        <w:t xml:space="preserve"> (TEXT: Wash 2X, 80% </w:t>
      </w:r>
      <w:proofErr w:type="spellStart"/>
      <w:r w:rsidR="007008D7">
        <w:rPr>
          <w:rFonts w:ascii="Helvetica" w:hAnsi="Helvetica"/>
          <w:color w:val="000000"/>
          <w:szCs w:val="24"/>
        </w:rPr>
        <w:t>EtOH</w:t>
      </w:r>
      <w:proofErr w:type="spellEnd"/>
      <w:r w:rsidR="007008D7">
        <w:rPr>
          <w:rFonts w:ascii="Helvetica" w:hAnsi="Helvetica"/>
          <w:color w:val="000000"/>
          <w:szCs w:val="24"/>
        </w:rPr>
        <w:t>)</w:t>
      </w:r>
    </w:p>
    <w:p w14:paraId="27562A9C" w14:textId="77777777" w:rsidR="001F6CBF" w:rsidRPr="007008D7" w:rsidRDefault="007008D7" w:rsidP="007008D7">
      <w:pPr>
        <w:numPr>
          <w:ilvl w:val="2"/>
          <w:numId w:val="12"/>
        </w:numPr>
        <w:spacing w:before="240"/>
        <w:jc w:val="both"/>
        <w:outlineLvl w:val="0"/>
        <w:rPr>
          <w:rFonts w:ascii="Helvetica" w:hAnsi="Helvetica" w:cs="Arial"/>
          <w:b/>
          <w:szCs w:val="24"/>
        </w:rPr>
      </w:pPr>
      <w:r>
        <w:rPr>
          <w:rFonts w:ascii="Helvetica" w:hAnsi="Helvetica" w:cs="Arial"/>
          <w:szCs w:val="24"/>
        </w:rPr>
        <w:t>CU: the wells as ethanol is removed from the well</w:t>
      </w:r>
    </w:p>
    <w:p w14:paraId="2FAD7D90" w14:textId="77777777" w:rsidR="007008D7" w:rsidRPr="007008D7" w:rsidRDefault="008F6DD4" w:rsidP="001F6CBF">
      <w:pPr>
        <w:numPr>
          <w:ilvl w:val="1"/>
          <w:numId w:val="12"/>
        </w:numPr>
        <w:spacing w:before="240"/>
        <w:jc w:val="both"/>
        <w:outlineLvl w:val="0"/>
        <w:rPr>
          <w:rFonts w:ascii="Helvetica" w:hAnsi="Helvetica" w:cs="Arial"/>
          <w:b/>
          <w:szCs w:val="24"/>
        </w:rPr>
      </w:pPr>
      <w:r>
        <w:rPr>
          <w:rFonts w:ascii="Helvetica" w:hAnsi="Helvetica"/>
          <w:color w:val="000000"/>
          <w:szCs w:val="24"/>
        </w:rPr>
        <w:t xml:space="preserve">Next, </w:t>
      </w:r>
      <w:r w:rsidR="001F6CBF" w:rsidRPr="00F678A1">
        <w:rPr>
          <w:rFonts w:ascii="Helvetica" w:hAnsi="Helvetica"/>
          <w:color w:val="000000"/>
          <w:szCs w:val="24"/>
        </w:rPr>
        <w:t xml:space="preserve">let </w:t>
      </w:r>
      <w:r>
        <w:rPr>
          <w:rFonts w:ascii="Helvetica" w:hAnsi="Helvetica"/>
          <w:color w:val="000000"/>
          <w:szCs w:val="24"/>
        </w:rPr>
        <w:t>the plate dry at room temperature</w:t>
      </w:r>
      <w:r w:rsidR="001F6CBF" w:rsidRPr="00F678A1">
        <w:rPr>
          <w:rFonts w:ascii="Helvetica" w:hAnsi="Helvetica"/>
          <w:color w:val="000000"/>
          <w:szCs w:val="24"/>
        </w:rPr>
        <w:t xml:space="preserve"> </w:t>
      </w:r>
      <w:r>
        <w:rPr>
          <w:rFonts w:ascii="Helvetica" w:hAnsi="Helvetica"/>
          <w:color w:val="000000"/>
          <w:szCs w:val="24"/>
        </w:rPr>
        <w:t>until all the alcohol escapes. (TEXT: 5 min, RT)</w:t>
      </w:r>
    </w:p>
    <w:p w14:paraId="2DB6BD74" w14:textId="77777777" w:rsidR="001F6CBF" w:rsidRPr="008F6DD4" w:rsidRDefault="007008D7" w:rsidP="008F6DD4">
      <w:pPr>
        <w:numPr>
          <w:ilvl w:val="2"/>
          <w:numId w:val="12"/>
        </w:numPr>
        <w:spacing w:before="240"/>
        <w:jc w:val="both"/>
        <w:outlineLvl w:val="0"/>
        <w:rPr>
          <w:rFonts w:ascii="Helvetica" w:hAnsi="Helvetica"/>
          <w:color w:val="000000"/>
          <w:szCs w:val="24"/>
        </w:rPr>
      </w:pPr>
      <w:r>
        <w:rPr>
          <w:rFonts w:ascii="Helvetica" w:hAnsi="Helvetica"/>
          <w:color w:val="000000"/>
          <w:szCs w:val="24"/>
        </w:rPr>
        <w:t xml:space="preserve">MED: talent </w:t>
      </w:r>
      <w:r w:rsidR="008F6DD4">
        <w:rPr>
          <w:rFonts w:ascii="Helvetica" w:hAnsi="Helvetica"/>
          <w:color w:val="000000"/>
          <w:szCs w:val="24"/>
        </w:rPr>
        <w:t>removes the plate from the stand and set it</w:t>
      </w:r>
      <w:r w:rsidRPr="008F6DD4">
        <w:rPr>
          <w:rFonts w:ascii="Helvetica" w:hAnsi="Helvetica"/>
          <w:color w:val="000000"/>
          <w:szCs w:val="24"/>
        </w:rPr>
        <w:t xml:space="preserve"> out to dry, show precautions used, position of plate, hand, relative to local traffic or movement in the area</w:t>
      </w:r>
    </w:p>
    <w:p w14:paraId="568ED133" w14:textId="77777777" w:rsidR="007008D7" w:rsidRPr="007008D7"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color w:val="000000"/>
          <w:szCs w:val="24"/>
        </w:rPr>
        <w:t xml:space="preserve">Now, </w:t>
      </w:r>
      <w:proofErr w:type="spellStart"/>
      <w:r w:rsidRPr="00F678A1">
        <w:rPr>
          <w:rFonts w:ascii="Helvetica" w:hAnsi="Helvetica"/>
          <w:color w:val="000000"/>
          <w:szCs w:val="24"/>
        </w:rPr>
        <w:t>resuspend</w:t>
      </w:r>
      <w:proofErr w:type="spellEnd"/>
      <w:r w:rsidRPr="00F678A1">
        <w:rPr>
          <w:rFonts w:ascii="Helvetica" w:hAnsi="Helvetica"/>
          <w:color w:val="000000"/>
          <w:szCs w:val="24"/>
        </w:rPr>
        <w:t xml:space="preserve"> the dried beads in 44</w:t>
      </w:r>
      <w:r w:rsidR="007851DB">
        <w:rPr>
          <w:rFonts w:ascii="Helvetica" w:hAnsi="Helvetica"/>
          <w:color w:val="000000"/>
          <w:szCs w:val="24"/>
        </w:rPr>
        <w:t xml:space="preserve">.5 </w:t>
      </w:r>
      <w:r w:rsidRPr="00F678A1">
        <w:rPr>
          <w:rFonts w:ascii="Helvetica" w:hAnsi="Helvetica"/>
          <w:szCs w:val="24"/>
        </w:rPr>
        <w:t xml:space="preserve">µL of sterile water. </w:t>
      </w:r>
      <w:r w:rsidRPr="00F678A1">
        <w:rPr>
          <w:rStyle w:val="A17"/>
          <w:rFonts w:ascii="Helvetica" w:hAnsi="Helvetica"/>
          <w:szCs w:val="24"/>
        </w:rPr>
        <w:t xml:space="preserve"> </w:t>
      </w:r>
      <w:r w:rsidR="008F6DD4">
        <w:rPr>
          <w:rFonts w:ascii="Helvetica" w:hAnsi="Helvetica"/>
          <w:color w:val="000000"/>
          <w:szCs w:val="24"/>
        </w:rPr>
        <w:t xml:space="preserve">Gently, flow each sample through the pipette </w:t>
      </w:r>
      <w:r w:rsidRPr="00F678A1">
        <w:rPr>
          <w:rFonts w:ascii="Helvetica" w:hAnsi="Helvetica"/>
          <w:color w:val="000000"/>
          <w:szCs w:val="24"/>
        </w:rPr>
        <w:t>ten times.</w:t>
      </w:r>
    </w:p>
    <w:p w14:paraId="3FFC64FF" w14:textId="77777777" w:rsidR="001F6CBF" w:rsidRPr="00EC7679" w:rsidRDefault="007008D7" w:rsidP="00EC7679">
      <w:pPr>
        <w:numPr>
          <w:ilvl w:val="2"/>
          <w:numId w:val="12"/>
        </w:numPr>
        <w:spacing w:before="240"/>
        <w:jc w:val="both"/>
        <w:outlineLvl w:val="0"/>
        <w:rPr>
          <w:rFonts w:ascii="Helvetica" w:hAnsi="Helvetica" w:cs="Arial"/>
          <w:b/>
          <w:szCs w:val="24"/>
        </w:rPr>
      </w:pPr>
      <w:r>
        <w:rPr>
          <w:rFonts w:ascii="Helvetica" w:hAnsi="Helvetica" w:cs="Arial"/>
          <w:szCs w:val="24"/>
        </w:rPr>
        <w:t>MED: adding pipette with water to samples, then proceeding to pipette up/down</w:t>
      </w:r>
      <w:r w:rsidR="00EC7679">
        <w:rPr>
          <w:rFonts w:ascii="Helvetica" w:hAnsi="Helvetica" w:cs="Arial"/>
          <w:szCs w:val="24"/>
        </w:rPr>
        <w:t xml:space="preserve"> 10X</w:t>
      </w:r>
    </w:p>
    <w:p w14:paraId="50BB71D0" w14:textId="77777777" w:rsidR="00EC7679" w:rsidRPr="00EC7679"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color w:val="000000"/>
          <w:szCs w:val="24"/>
        </w:rPr>
        <w:t>With the last ejection, rinse down any beads attached to the side of the well</w:t>
      </w:r>
      <w:r w:rsidR="00EC7679">
        <w:rPr>
          <w:rFonts w:ascii="Helvetica" w:hAnsi="Helvetica"/>
          <w:color w:val="000000"/>
          <w:szCs w:val="24"/>
        </w:rPr>
        <w:t>.</w:t>
      </w:r>
    </w:p>
    <w:p w14:paraId="420A16F9" w14:textId="77777777" w:rsidR="001F6CBF" w:rsidRPr="00F678A1" w:rsidRDefault="00EC7679" w:rsidP="00EC7679">
      <w:pPr>
        <w:numPr>
          <w:ilvl w:val="2"/>
          <w:numId w:val="12"/>
        </w:numPr>
        <w:spacing w:before="240"/>
        <w:jc w:val="both"/>
        <w:outlineLvl w:val="0"/>
        <w:rPr>
          <w:rFonts w:ascii="Helvetica" w:hAnsi="Helvetica" w:cs="Arial"/>
          <w:b/>
          <w:szCs w:val="24"/>
        </w:rPr>
      </w:pPr>
      <w:r>
        <w:rPr>
          <w:rFonts w:ascii="Helvetica" w:hAnsi="Helvetica"/>
          <w:color w:val="000000"/>
          <w:szCs w:val="24"/>
        </w:rPr>
        <w:lastRenderedPageBreak/>
        <w:t>ECU: tips in well, showing how to eject the wash as a last rinse</w:t>
      </w:r>
    </w:p>
    <w:p w14:paraId="18202334" w14:textId="77777777" w:rsidR="00EC7679" w:rsidRPr="00EC7679" w:rsidRDefault="00EC7679" w:rsidP="001F6CBF">
      <w:pPr>
        <w:numPr>
          <w:ilvl w:val="1"/>
          <w:numId w:val="12"/>
        </w:numPr>
        <w:spacing w:before="240"/>
        <w:jc w:val="both"/>
        <w:outlineLvl w:val="0"/>
        <w:rPr>
          <w:rFonts w:ascii="Helvetica" w:hAnsi="Helvetica" w:cs="Arial"/>
          <w:b/>
          <w:szCs w:val="24"/>
        </w:rPr>
      </w:pPr>
      <w:r>
        <w:rPr>
          <w:rFonts w:ascii="Helvetica" w:hAnsi="Helvetica"/>
          <w:color w:val="000000"/>
          <w:szCs w:val="24"/>
        </w:rPr>
        <w:t>Now, i</w:t>
      </w:r>
      <w:r w:rsidR="001F6CBF" w:rsidRPr="00F678A1">
        <w:rPr>
          <w:rFonts w:ascii="Helvetica" w:hAnsi="Helvetica"/>
          <w:color w:val="000000"/>
          <w:szCs w:val="24"/>
        </w:rPr>
        <w:t>ncubate</w:t>
      </w:r>
      <w:r>
        <w:rPr>
          <w:rFonts w:ascii="Helvetica" w:hAnsi="Helvetica"/>
          <w:color w:val="000000"/>
          <w:szCs w:val="24"/>
        </w:rPr>
        <w:t xml:space="preserve"> the</w:t>
      </w:r>
      <w:r w:rsidR="001F6CBF" w:rsidRPr="00F678A1">
        <w:rPr>
          <w:rFonts w:ascii="Helvetica" w:hAnsi="Helvetica"/>
          <w:color w:val="000000"/>
          <w:szCs w:val="24"/>
        </w:rPr>
        <w:t xml:space="preserve"> </w:t>
      </w:r>
      <w:r>
        <w:rPr>
          <w:rFonts w:ascii="Helvetica" w:hAnsi="Helvetica"/>
          <w:color w:val="000000"/>
          <w:szCs w:val="24"/>
        </w:rPr>
        <w:t>water-</w:t>
      </w:r>
      <w:r w:rsidR="001F6CBF" w:rsidRPr="00F678A1">
        <w:rPr>
          <w:rFonts w:ascii="Helvetica" w:hAnsi="Helvetica"/>
          <w:color w:val="000000"/>
          <w:szCs w:val="24"/>
        </w:rPr>
        <w:t>suspended beads at r</w:t>
      </w:r>
      <w:r>
        <w:rPr>
          <w:rFonts w:ascii="Helvetica" w:hAnsi="Helvetica"/>
          <w:color w:val="000000"/>
          <w:szCs w:val="24"/>
        </w:rPr>
        <w:t>oo</w:t>
      </w:r>
      <w:r w:rsidR="0034113F">
        <w:rPr>
          <w:rFonts w:ascii="Helvetica" w:hAnsi="Helvetica"/>
          <w:color w:val="000000"/>
          <w:szCs w:val="24"/>
        </w:rPr>
        <w:t>m temperature for two minutes and, t</w:t>
      </w:r>
      <w:r w:rsidR="001F6CBF" w:rsidRPr="00F678A1">
        <w:rPr>
          <w:rFonts w:ascii="Helvetica" w:hAnsi="Helvetica"/>
          <w:color w:val="000000"/>
          <w:szCs w:val="24"/>
        </w:rPr>
        <w:t>hen</w:t>
      </w:r>
      <w:r w:rsidR="0034113F">
        <w:rPr>
          <w:rFonts w:ascii="Helvetica" w:hAnsi="Helvetica"/>
          <w:color w:val="000000"/>
          <w:szCs w:val="24"/>
        </w:rPr>
        <w:t>,</w:t>
      </w:r>
      <w:r w:rsidR="001F6CBF" w:rsidRPr="00F678A1">
        <w:rPr>
          <w:rFonts w:ascii="Helvetica" w:hAnsi="Helvetica"/>
          <w:color w:val="000000"/>
          <w:szCs w:val="24"/>
        </w:rPr>
        <w:t xml:space="preserve"> move them to the magnetic stand for five minutes - until </w:t>
      </w:r>
      <w:r>
        <w:rPr>
          <w:rFonts w:ascii="Helvetica" w:hAnsi="Helvetica"/>
          <w:color w:val="000000"/>
          <w:szCs w:val="24"/>
        </w:rPr>
        <w:t xml:space="preserve">the wells are </w:t>
      </w:r>
      <w:r w:rsidR="001F6CBF" w:rsidRPr="00F678A1">
        <w:rPr>
          <w:rFonts w:ascii="Helvetica" w:hAnsi="Helvetica"/>
          <w:color w:val="000000"/>
          <w:szCs w:val="24"/>
        </w:rPr>
        <w:t>clear.</w:t>
      </w:r>
    </w:p>
    <w:p w14:paraId="23F34614" w14:textId="77777777" w:rsidR="00EC7679" w:rsidRPr="00EC7679" w:rsidRDefault="00EC7679" w:rsidP="00EC7679">
      <w:pPr>
        <w:numPr>
          <w:ilvl w:val="2"/>
          <w:numId w:val="12"/>
        </w:numPr>
        <w:spacing w:before="240"/>
        <w:jc w:val="both"/>
        <w:outlineLvl w:val="0"/>
        <w:rPr>
          <w:rFonts w:ascii="Helvetica" w:hAnsi="Helvetica" w:cs="Arial"/>
          <w:b/>
          <w:szCs w:val="24"/>
        </w:rPr>
      </w:pPr>
      <w:r>
        <w:rPr>
          <w:rFonts w:ascii="Helvetica" w:hAnsi="Helvetica" w:cs="Arial"/>
          <w:szCs w:val="24"/>
        </w:rPr>
        <w:t xml:space="preserve">MED: </w:t>
      </w:r>
      <w:r w:rsidR="0034113F">
        <w:rPr>
          <w:rFonts w:ascii="Helvetica" w:hAnsi="Helvetica" w:cs="Arial"/>
          <w:szCs w:val="24"/>
        </w:rPr>
        <w:t>talent picks up plate from room temperature incubation location and places the plate on the stand</w:t>
      </w:r>
    </w:p>
    <w:p w14:paraId="46D42BFB" w14:textId="77777777" w:rsidR="001F6CBF" w:rsidRPr="00F678A1" w:rsidRDefault="00EC7679" w:rsidP="00EC7679">
      <w:pPr>
        <w:numPr>
          <w:ilvl w:val="2"/>
          <w:numId w:val="12"/>
        </w:numPr>
        <w:spacing w:before="240"/>
        <w:jc w:val="both"/>
        <w:outlineLvl w:val="0"/>
        <w:rPr>
          <w:rFonts w:ascii="Helvetica" w:hAnsi="Helvetica" w:cs="Arial"/>
          <w:b/>
          <w:szCs w:val="24"/>
        </w:rPr>
      </w:pPr>
      <w:r>
        <w:rPr>
          <w:rFonts w:ascii="Helvetica" w:hAnsi="Helvetica" w:cs="Arial"/>
          <w:szCs w:val="24"/>
        </w:rPr>
        <w:t>ECU: well of plate from time its placed on the stand to the time the beads have been pulled down to the bottom of the well</w:t>
      </w:r>
    </w:p>
    <w:p w14:paraId="54A8174C" w14:textId="77777777" w:rsidR="0034113F" w:rsidRPr="0034113F" w:rsidRDefault="001F6CBF" w:rsidP="0034113F">
      <w:pPr>
        <w:numPr>
          <w:ilvl w:val="1"/>
          <w:numId w:val="12"/>
        </w:numPr>
        <w:spacing w:before="240"/>
        <w:jc w:val="both"/>
        <w:outlineLvl w:val="0"/>
        <w:rPr>
          <w:rFonts w:ascii="Helvetica" w:hAnsi="Helvetica" w:cs="Arial"/>
          <w:b/>
          <w:szCs w:val="24"/>
        </w:rPr>
      </w:pPr>
      <w:r w:rsidRPr="00F678A1">
        <w:rPr>
          <w:rFonts w:ascii="Helvetica" w:hAnsi="Helvetica"/>
          <w:color w:val="000000"/>
          <w:szCs w:val="24"/>
        </w:rPr>
        <w:t xml:space="preserve">Lastly, gently transfer 42 </w:t>
      </w:r>
      <w:r w:rsidRPr="00F678A1">
        <w:rPr>
          <w:rFonts w:ascii="Helvetica" w:hAnsi="Helvetica"/>
          <w:szCs w:val="24"/>
        </w:rPr>
        <w:t>µl</w:t>
      </w:r>
      <w:r w:rsidRPr="00F678A1">
        <w:rPr>
          <w:rFonts w:ascii="Helvetica" w:hAnsi="Helvetica"/>
          <w:color w:val="000000"/>
          <w:szCs w:val="24"/>
        </w:rPr>
        <w:t xml:space="preserve"> of </w:t>
      </w:r>
      <w:r w:rsidR="0034113F">
        <w:rPr>
          <w:rFonts w:ascii="Helvetica" w:hAnsi="Helvetica"/>
          <w:color w:val="000000"/>
          <w:szCs w:val="24"/>
        </w:rPr>
        <w:t xml:space="preserve">the </w:t>
      </w:r>
      <w:r w:rsidRPr="00F678A1">
        <w:rPr>
          <w:rFonts w:ascii="Helvetica" w:hAnsi="Helvetica"/>
          <w:color w:val="000000"/>
          <w:szCs w:val="24"/>
        </w:rPr>
        <w:t>clear supernatant</w:t>
      </w:r>
      <w:r w:rsidR="0034113F">
        <w:rPr>
          <w:rFonts w:ascii="Helvetica" w:hAnsi="Helvetica"/>
          <w:color w:val="000000"/>
          <w:szCs w:val="24"/>
        </w:rPr>
        <w:t xml:space="preserve"> in each well, which contains</w:t>
      </w:r>
      <w:r w:rsidRPr="00F678A1">
        <w:rPr>
          <w:rFonts w:ascii="Helvetica" w:hAnsi="Helvetica"/>
          <w:color w:val="000000"/>
          <w:szCs w:val="24"/>
        </w:rPr>
        <w:t xml:space="preserve"> the sample</w:t>
      </w:r>
      <w:r w:rsidR="0034113F">
        <w:rPr>
          <w:rFonts w:ascii="Helvetica" w:hAnsi="Helvetica"/>
          <w:color w:val="000000"/>
          <w:szCs w:val="24"/>
        </w:rPr>
        <w:t>,</w:t>
      </w:r>
      <w:r w:rsidRPr="00F678A1">
        <w:rPr>
          <w:rFonts w:ascii="Helvetica" w:hAnsi="Helvetica"/>
          <w:color w:val="000000"/>
          <w:szCs w:val="24"/>
        </w:rPr>
        <w:t xml:space="preserve"> to a new well.</w:t>
      </w:r>
      <w:r w:rsidR="0034113F">
        <w:rPr>
          <w:rFonts w:ascii="Helvetica" w:hAnsi="Helvetica"/>
          <w:color w:val="000000"/>
          <w:szCs w:val="24"/>
        </w:rPr>
        <w:t xml:space="preserve"> </w:t>
      </w:r>
      <w:r w:rsidR="0034113F" w:rsidRPr="00F678A1">
        <w:rPr>
          <w:rFonts w:ascii="Helvetica" w:hAnsi="Helvetica"/>
          <w:color w:val="000000"/>
          <w:szCs w:val="24"/>
        </w:rPr>
        <w:t>The samples can now be st</w:t>
      </w:r>
      <w:r w:rsidR="007C72E2">
        <w:rPr>
          <w:rFonts w:ascii="Helvetica" w:hAnsi="Helvetica"/>
          <w:color w:val="000000"/>
          <w:szCs w:val="24"/>
        </w:rPr>
        <w:t>ored at -20 °C for up to a week.</w:t>
      </w:r>
    </w:p>
    <w:p w14:paraId="4F9293A7" w14:textId="77777777" w:rsidR="0034113F" w:rsidRPr="0034113F" w:rsidRDefault="0034113F" w:rsidP="0034113F">
      <w:pPr>
        <w:numPr>
          <w:ilvl w:val="2"/>
          <w:numId w:val="12"/>
        </w:numPr>
        <w:spacing w:before="240"/>
        <w:jc w:val="both"/>
        <w:outlineLvl w:val="0"/>
        <w:rPr>
          <w:rFonts w:ascii="Helvetica" w:hAnsi="Helvetica" w:cs="Arial"/>
          <w:b/>
          <w:szCs w:val="24"/>
        </w:rPr>
      </w:pPr>
      <w:r>
        <w:rPr>
          <w:rFonts w:ascii="Helvetica" w:hAnsi="Helvetica" w:cs="Arial"/>
          <w:szCs w:val="24"/>
        </w:rPr>
        <w:t>ECU: pipette sucks up samples from well, focus on one well so the volume of solution removed is visible</w:t>
      </w:r>
    </w:p>
    <w:p w14:paraId="45374DBA" w14:textId="77777777" w:rsidR="001F6CBF" w:rsidRPr="00F678A1" w:rsidRDefault="0034113F" w:rsidP="0034113F">
      <w:pPr>
        <w:numPr>
          <w:ilvl w:val="2"/>
          <w:numId w:val="12"/>
        </w:numPr>
        <w:spacing w:before="240"/>
        <w:jc w:val="both"/>
        <w:outlineLvl w:val="0"/>
        <w:rPr>
          <w:rFonts w:ascii="Helvetica" w:hAnsi="Helvetica" w:cs="Arial"/>
          <w:b/>
          <w:szCs w:val="24"/>
        </w:rPr>
      </w:pPr>
      <w:r>
        <w:rPr>
          <w:rFonts w:ascii="Helvetica" w:hAnsi="Helvetica" w:cs="Arial"/>
          <w:szCs w:val="24"/>
        </w:rPr>
        <w:t>MED: ejecting the samples into a new row of wells, then ejecting tips into waste</w:t>
      </w:r>
    </w:p>
    <w:p w14:paraId="75ADAD29" w14:textId="77777777" w:rsidR="001F6CBF" w:rsidRPr="00F678A1" w:rsidRDefault="001F6CBF" w:rsidP="001F6CBF">
      <w:pPr>
        <w:numPr>
          <w:ilvl w:val="0"/>
          <w:numId w:val="12"/>
        </w:numPr>
        <w:spacing w:before="240"/>
        <w:jc w:val="both"/>
        <w:outlineLvl w:val="0"/>
        <w:rPr>
          <w:rFonts w:ascii="Helvetica" w:hAnsi="Helvetica" w:cs="Arial"/>
          <w:b/>
          <w:szCs w:val="24"/>
        </w:rPr>
      </w:pPr>
      <w:r w:rsidRPr="00F678A1">
        <w:rPr>
          <w:rFonts w:ascii="Helvetica" w:hAnsi="Helvetica"/>
          <w:b/>
          <w:szCs w:val="24"/>
        </w:rPr>
        <w:t xml:space="preserve">Library Preparation: </w:t>
      </w:r>
      <w:proofErr w:type="spellStart"/>
      <w:r w:rsidRPr="00F678A1">
        <w:rPr>
          <w:rFonts w:ascii="Helvetica" w:hAnsi="Helvetica"/>
          <w:b/>
          <w:szCs w:val="24"/>
        </w:rPr>
        <w:t>dA</w:t>
      </w:r>
      <w:proofErr w:type="spellEnd"/>
      <w:r w:rsidRPr="00F678A1">
        <w:rPr>
          <w:rFonts w:ascii="Helvetica" w:hAnsi="Helvetica"/>
          <w:b/>
          <w:szCs w:val="24"/>
        </w:rPr>
        <w:t>-Tai</w:t>
      </w:r>
      <w:r w:rsidR="0034113F">
        <w:rPr>
          <w:rFonts w:ascii="Helvetica" w:hAnsi="Helvetica"/>
          <w:b/>
          <w:szCs w:val="24"/>
        </w:rPr>
        <w:t xml:space="preserve">ling &amp; Adapter </w:t>
      </w:r>
      <w:r w:rsidR="00E4785D">
        <w:rPr>
          <w:rFonts w:ascii="Helvetica" w:hAnsi="Helvetica"/>
          <w:b/>
          <w:szCs w:val="24"/>
        </w:rPr>
        <w:t>Ligation</w:t>
      </w:r>
    </w:p>
    <w:p w14:paraId="22D900DF" w14:textId="77777777" w:rsidR="0034113F" w:rsidRPr="0034113F"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Begin by preparing the </w:t>
      </w:r>
      <w:proofErr w:type="spellStart"/>
      <w:r w:rsidRPr="00F678A1">
        <w:rPr>
          <w:rFonts w:ascii="Helvetica" w:hAnsi="Helvetica"/>
          <w:szCs w:val="24"/>
        </w:rPr>
        <w:t>dA</w:t>
      </w:r>
      <w:proofErr w:type="spellEnd"/>
      <w:r w:rsidRPr="00F678A1">
        <w:rPr>
          <w:rFonts w:ascii="Helvetica" w:hAnsi="Helvetica"/>
          <w:szCs w:val="24"/>
        </w:rPr>
        <w:t xml:space="preserve">-Tailing master mix in a sterile </w:t>
      </w:r>
      <w:proofErr w:type="spellStart"/>
      <w:r w:rsidRPr="00F678A1">
        <w:rPr>
          <w:rFonts w:ascii="Helvetica" w:hAnsi="Helvetica"/>
          <w:szCs w:val="24"/>
        </w:rPr>
        <w:t>mi</w:t>
      </w:r>
      <w:r w:rsidR="0034113F">
        <w:rPr>
          <w:rFonts w:ascii="Helvetica" w:hAnsi="Helvetica"/>
          <w:szCs w:val="24"/>
        </w:rPr>
        <w:t>crocentrifuge</w:t>
      </w:r>
      <w:proofErr w:type="spellEnd"/>
      <w:r w:rsidR="0034113F">
        <w:rPr>
          <w:rFonts w:ascii="Helvetica" w:hAnsi="Helvetica"/>
          <w:szCs w:val="24"/>
        </w:rPr>
        <w:t xml:space="preserve"> tube.  (TEXT: 5 parts</w:t>
      </w:r>
      <w:r w:rsidRPr="00F678A1">
        <w:rPr>
          <w:rFonts w:ascii="Helvetica" w:hAnsi="Helvetica"/>
          <w:szCs w:val="24"/>
        </w:rPr>
        <w:t xml:space="preserve"> 10X </w:t>
      </w:r>
      <w:proofErr w:type="spellStart"/>
      <w:r w:rsidRPr="00F678A1">
        <w:rPr>
          <w:rFonts w:ascii="Helvetica" w:hAnsi="Helvetica"/>
          <w:szCs w:val="24"/>
        </w:rPr>
        <w:t>NEBNext</w:t>
      </w:r>
      <w:proofErr w:type="spellEnd"/>
      <w:r w:rsidRPr="00F678A1">
        <w:rPr>
          <w:rFonts w:ascii="Helvetica" w:hAnsi="Helvetica"/>
          <w:szCs w:val="24"/>
        </w:rPr>
        <w:t xml:space="preserve"> </w:t>
      </w:r>
      <w:proofErr w:type="spellStart"/>
      <w:r w:rsidRPr="00F678A1">
        <w:rPr>
          <w:rFonts w:ascii="Helvetica" w:hAnsi="Helvetica"/>
          <w:szCs w:val="24"/>
        </w:rPr>
        <w:t>dA</w:t>
      </w:r>
      <w:proofErr w:type="spellEnd"/>
      <w:r w:rsidRPr="00F678A1">
        <w:rPr>
          <w:rFonts w:ascii="Helvetica" w:hAnsi="Helvetica"/>
          <w:szCs w:val="24"/>
        </w:rPr>
        <w:t>-Tailing Re</w:t>
      </w:r>
      <w:r w:rsidR="0034113F">
        <w:rPr>
          <w:rFonts w:ascii="Helvetica" w:hAnsi="Helvetica"/>
          <w:szCs w:val="24"/>
        </w:rPr>
        <w:t>action Buffer: 3 parts</w:t>
      </w:r>
      <w:r w:rsidRPr="00F678A1">
        <w:rPr>
          <w:rFonts w:ascii="Helvetica" w:hAnsi="Helvetica"/>
          <w:szCs w:val="24"/>
        </w:rPr>
        <w:t xml:space="preserve"> </w:t>
      </w:r>
      <w:proofErr w:type="spellStart"/>
      <w:r w:rsidRPr="00F678A1">
        <w:rPr>
          <w:rFonts w:ascii="Helvetica" w:hAnsi="Helvetica"/>
          <w:szCs w:val="24"/>
        </w:rPr>
        <w:t>Klenow</w:t>
      </w:r>
      <w:proofErr w:type="spellEnd"/>
      <w:r w:rsidRPr="00F678A1">
        <w:rPr>
          <w:rFonts w:ascii="Helvetica" w:hAnsi="Helvetica"/>
          <w:szCs w:val="24"/>
        </w:rPr>
        <w:t xml:space="preserve"> Fragment).</w:t>
      </w:r>
    </w:p>
    <w:p w14:paraId="7A0331F7" w14:textId="77777777" w:rsidR="001F6CBF" w:rsidRPr="00F678A1" w:rsidRDefault="0034113F" w:rsidP="0034113F">
      <w:pPr>
        <w:numPr>
          <w:ilvl w:val="2"/>
          <w:numId w:val="12"/>
        </w:numPr>
        <w:spacing w:before="240"/>
        <w:jc w:val="both"/>
        <w:outlineLvl w:val="0"/>
        <w:rPr>
          <w:rFonts w:ascii="Helvetica" w:hAnsi="Helvetica" w:cs="Arial"/>
          <w:b/>
          <w:szCs w:val="24"/>
        </w:rPr>
      </w:pPr>
      <w:r>
        <w:rPr>
          <w:rFonts w:ascii="Helvetica" w:hAnsi="Helvetica"/>
          <w:szCs w:val="24"/>
        </w:rPr>
        <w:t>WID: talent with two reagents, adding each individually by pipette to the master mix tube</w:t>
      </w:r>
    </w:p>
    <w:p w14:paraId="67A0D175" w14:textId="77777777" w:rsidR="0034113F" w:rsidRPr="0034113F"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Add 8 µl of the prepared </w:t>
      </w:r>
      <w:proofErr w:type="spellStart"/>
      <w:r w:rsidRPr="00F678A1">
        <w:rPr>
          <w:rFonts w:ascii="Helvetica" w:hAnsi="Helvetica"/>
          <w:szCs w:val="24"/>
        </w:rPr>
        <w:t>dA</w:t>
      </w:r>
      <w:proofErr w:type="spellEnd"/>
      <w:r w:rsidRPr="00F678A1">
        <w:rPr>
          <w:rFonts w:ascii="Helvetica" w:hAnsi="Helvetica"/>
          <w:szCs w:val="24"/>
        </w:rPr>
        <w:t>-Tailing master mix to each well</w:t>
      </w:r>
      <w:r w:rsidR="007851DB">
        <w:rPr>
          <w:rFonts w:ascii="Helvetica" w:hAnsi="Helvetica"/>
          <w:szCs w:val="24"/>
        </w:rPr>
        <w:t xml:space="preserve"> of</w:t>
      </w:r>
      <w:r w:rsidR="007851DB" w:rsidRPr="00F678A1">
        <w:rPr>
          <w:rFonts w:ascii="Helvetica" w:hAnsi="Helvetica"/>
          <w:szCs w:val="24"/>
        </w:rPr>
        <w:t xml:space="preserve"> end-repaired DNA</w:t>
      </w:r>
      <w:r w:rsidRPr="00F678A1">
        <w:rPr>
          <w:rFonts w:ascii="Helvetica" w:hAnsi="Helvetica"/>
          <w:szCs w:val="24"/>
        </w:rPr>
        <w:t xml:space="preserve">. </w:t>
      </w:r>
    </w:p>
    <w:p w14:paraId="1F9051BE" w14:textId="77777777" w:rsidR="001F6CBF" w:rsidRPr="00F678A1" w:rsidRDefault="007851DB" w:rsidP="0034113F">
      <w:pPr>
        <w:numPr>
          <w:ilvl w:val="2"/>
          <w:numId w:val="12"/>
        </w:numPr>
        <w:spacing w:before="240"/>
        <w:jc w:val="both"/>
        <w:outlineLvl w:val="0"/>
        <w:rPr>
          <w:rFonts w:ascii="Helvetica" w:hAnsi="Helvetica" w:cs="Arial"/>
          <w:b/>
          <w:szCs w:val="24"/>
        </w:rPr>
      </w:pPr>
      <w:r>
        <w:rPr>
          <w:rFonts w:ascii="Helvetica" w:hAnsi="Helvetica"/>
          <w:szCs w:val="24"/>
        </w:rPr>
        <w:t>MED: talent is adding aliquots from the mast mix to each of the wells in the plate</w:t>
      </w:r>
      <w:r w:rsidR="0034113F">
        <w:rPr>
          <w:rFonts w:ascii="Helvetica" w:hAnsi="Helvetica"/>
          <w:szCs w:val="24"/>
        </w:rPr>
        <w:t xml:space="preserve"> </w:t>
      </w:r>
    </w:p>
    <w:p w14:paraId="7E9CB080" w14:textId="77777777" w:rsidR="007851DB" w:rsidRPr="007851DB"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Then, incubate the plate in a </w:t>
      </w:r>
      <w:proofErr w:type="spellStart"/>
      <w:r w:rsidRPr="00F678A1">
        <w:rPr>
          <w:rFonts w:ascii="Helvetica" w:hAnsi="Helvetica"/>
          <w:szCs w:val="24"/>
        </w:rPr>
        <w:t>thermocycler</w:t>
      </w:r>
      <w:proofErr w:type="spellEnd"/>
      <w:r w:rsidRPr="00F678A1">
        <w:rPr>
          <w:rFonts w:ascii="Helvetica" w:hAnsi="Helvetica"/>
          <w:szCs w:val="24"/>
        </w:rPr>
        <w:t xml:space="preserve"> for 30 minutes at 37 °C.</w:t>
      </w:r>
    </w:p>
    <w:p w14:paraId="5C2C0D78" w14:textId="77777777" w:rsidR="001F6CBF" w:rsidRPr="00F678A1" w:rsidRDefault="007851DB" w:rsidP="007851DB">
      <w:pPr>
        <w:numPr>
          <w:ilvl w:val="2"/>
          <w:numId w:val="12"/>
        </w:numPr>
        <w:spacing w:before="240"/>
        <w:jc w:val="both"/>
        <w:outlineLvl w:val="0"/>
        <w:rPr>
          <w:rFonts w:ascii="Helvetica" w:hAnsi="Helvetica" w:cs="Arial"/>
          <w:b/>
          <w:szCs w:val="24"/>
        </w:rPr>
      </w:pPr>
      <w:r>
        <w:rPr>
          <w:rFonts w:ascii="Helvetica" w:hAnsi="Helvetica" w:cs="Arial"/>
          <w:szCs w:val="24"/>
        </w:rPr>
        <w:t xml:space="preserve">MED: talent covers plate and transfers it to the </w:t>
      </w:r>
      <w:proofErr w:type="spellStart"/>
      <w:r>
        <w:rPr>
          <w:rFonts w:ascii="Helvetica" w:hAnsi="Helvetica" w:cs="Arial"/>
          <w:szCs w:val="24"/>
        </w:rPr>
        <w:t>thermocycler</w:t>
      </w:r>
      <w:proofErr w:type="spellEnd"/>
    </w:p>
    <w:p w14:paraId="210D8EE2" w14:textId="77777777" w:rsidR="001F6CBF" w:rsidRPr="00F678A1"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To clean up the reaction, use the same process outlined in the previous section a</w:t>
      </w:r>
      <w:r w:rsidR="007C72E2">
        <w:rPr>
          <w:rFonts w:ascii="Helvetica" w:hAnsi="Helvetica"/>
          <w:szCs w:val="24"/>
        </w:rPr>
        <w:t>t twice the volume and finish</w:t>
      </w:r>
      <w:r w:rsidRPr="00F678A1">
        <w:rPr>
          <w:rFonts w:ascii="Helvetica" w:hAnsi="Helvetica"/>
          <w:szCs w:val="24"/>
        </w:rPr>
        <w:t xml:space="preserve"> by re-suspending the beads in 33.75 µl of sterile water.</w:t>
      </w:r>
    </w:p>
    <w:p w14:paraId="202F4939" w14:textId="77777777" w:rsidR="001F6CBF" w:rsidRPr="00F678A1" w:rsidRDefault="001F6CBF" w:rsidP="001F6CBF">
      <w:pPr>
        <w:numPr>
          <w:ilvl w:val="2"/>
          <w:numId w:val="12"/>
        </w:numPr>
        <w:spacing w:before="240"/>
        <w:jc w:val="both"/>
        <w:outlineLvl w:val="0"/>
        <w:rPr>
          <w:rFonts w:ascii="Helvetica" w:hAnsi="Helvetica" w:cs="Arial"/>
          <w:b/>
          <w:szCs w:val="24"/>
        </w:rPr>
      </w:pPr>
      <w:r w:rsidRPr="00F678A1">
        <w:rPr>
          <w:rFonts w:ascii="Helvetica" w:hAnsi="Helvetica"/>
          <w:szCs w:val="24"/>
        </w:rPr>
        <w:t xml:space="preserve">Reuse </w:t>
      </w:r>
      <w:r w:rsidR="007851DB">
        <w:rPr>
          <w:rFonts w:ascii="Helvetica" w:hAnsi="Helvetica"/>
          <w:szCs w:val="24"/>
        </w:rPr>
        <w:t>the main actions from</w:t>
      </w:r>
      <w:r w:rsidRPr="00F678A1">
        <w:rPr>
          <w:rFonts w:ascii="Helvetica" w:hAnsi="Helvetica"/>
          <w:szCs w:val="24"/>
        </w:rPr>
        <w:t xml:space="preserve"> 2</w:t>
      </w:r>
      <w:r w:rsidR="007851DB">
        <w:rPr>
          <w:rFonts w:ascii="Helvetica" w:hAnsi="Helvetica"/>
          <w:szCs w:val="24"/>
        </w:rPr>
        <w:t>.4.1, 2.5.1, 2.7.1 and 2.10.1</w:t>
      </w:r>
    </w:p>
    <w:p w14:paraId="5118D05F" w14:textId="77777777" w:rsidR="007851DB" w:rsidRPr="007851DB" w:rsidRDefault="007C72E2" w:rsidP="001F6CBF">
      <w:pPr>
        <w:numPr>
          <w:ilvl w:val="1"/>
          <w:numId w:val="12"/>
        </w:numPr>
        <w:spacing w:before="240"/>
        <w:jc w:val="both"/>
        <w:outlineLvl w:val="0"/>
        <w:rPr>
          <w:rFonts w:ascii="Helvetica" w:hAnsi="Helvetica" w:cs="Arial"/>
          <w:b/>
          <w:szCs w:val="24"/>
        </w:rPr>
      </w:pPr>
      <w:r>
        <w:rPr>
          <w:rFonts w:ascii="Helvetica" w:hAnsi="Helvetica"/>
          <w:color w:val="000000"/>
          <w:szCs w:val="24"/>
        </w:rPr>
        <w:t>At this point, t</w:t>
      </w:r>
      <w:r w:rsidR="001F6CBF" w:rsidRPr="00F678A1">
        <w:rPr>
          <w:rFonts w:ascii="Helvetica" w:hAnsi="Helvetica"/>
          <w:color w:val="000000"/>
          <w:szCs w:val="24"/>
        </w:rPr>
        <w:t>he samples can then be st</w:t>
      </w:r>
      <w:r w:rsidR="00E4785D">
        <w:rPr>
          <w:rFonts w:ascii="Helvetica" w:hAnsi="Helvetica"/>
          <w:color w:val="000000"/>
          <w:szCs w:val="24"/>
        </w:rPr>
        <w:t>ored at -20 °C, for up to a week</w:t>
      </w:r>
      <w:r w:rsidR="001F6CBF" w:rsidRPr="00F678A1">
        <w:rPr>
          <w:rFonts w:ascii="Helvetica" w:hAnsi="Helvetica"/>
          <w:color w:val="000000"/>
          <w:szCs w:val="24"/>
        </w:rPr>
        <w:t>.</w:t>
      </w:r>
    </w:p>
    <w:p w14:paraId="3FFE9CFC" w14:textId="77777777" w:rsidR="001F6CBF" w:rsidRPr="00F678A1" w:rsidRDefault="007851DB" w:rsidP="007851DB">
      <w:pPr>
        <w:numPr>
          <w:ilvl w:val="2"/>
          <w:numId w:val="12"/>
        </w:numPr>
        <w:spacing w:before="240"/>
        <w:jc w:val="both"/>
        <w:outlineLvl w:val="0"/>
        <w:rPr>
          <w:rFonts w:ascii="Helvetica" w:hAnsi="Helvetica" w:cs="Arial"/>
          <w:b/>
          <w:szCs w:val="24"/>
        </w:rPr>
      </w:pPr>
      <w:r>
        <w:rPr>
          <w:rFonts w:ascii="Helvetica" w:hAnsi="Helvetica"/>
          <w:color w:val="000000"/>
          <w:szCs w:val="24"/>
        </w:rPr>
        <w:t>WID: talent loading a plate into the freezer</w:t>
      </w:r>
    </w:p>
    <w:p w14:paraId="25D94C89" w14:textId="77777777" w:rsidR="007851DB" w:rsidRPr="007851DB" w:rsidRDefault="007C72E2" w:rsidP="001F6CBF">
      <w:pPr>
        <w:numPr>
          <w:ilvl w:val="1"/>
          <w:numId w:val="12"/>
        </w:numPr>
        <w:spacing w:before="240"/>
        <w:jc w:val="both"/>
        <w:outlineLvl w:val="0"/>
        <w:rPr>
          <w:rFonts w:ascii="Helvetica" w:hAnsi="Helvetica" w:cs="Arial"/>
          <w:b/>
          <w:szCs w:val="24"/>
        </w:rPr>
      </w:pPr>
      <w:r>
        <w:rPr>
          <w:rFonts w:ascii="Helvetica" w:hAnsi="Helvetica"/>
          <w:szCs w:val="24"/>
        </w:rPr>
        <w:t xml:space="preserve">To </w:t>
      </w:r>
      <w:r w:rsidR="00E4785D">
        <w:rPr>
          <w:rFonts w:ascii="Helvetica" w:hAnsi="Helvetica"/>
          <w:szCs w:val="24"/>
        </w:rPr>
        <w:t>continue</w:t>
      </w:r>
      <w:r w:rsidR="001F6CBF" w:rsidRPr="00F678A1">
        <w:rPr>
          <w:rFonts w:ascii="Helvetica" w:hAnsi="Helvetica"/>
          <w:szCs w:val="24"/>
        </w:rPr>
        <w:t xml:space="preserve">, prepare a ligation master mix </w:t>
      </w:r>
      <w:r w:rsidR="007851DB">
        <w:rPr>
          <w:rFonts w:ascii="Helvetica" w:hAnsi="Helvetica"/>
          <w:szCs w:val="24"/>
        </w:rPr>
        <w:t>for</w:t>
      </w:r>
      <w:r w:rsidR="001F6CBF" w:rsidRPr="00F678A1">
        <w:rPr>
          <w:rFonts w:ascii="Helvetica" w:hAnsi="Helvetica"/>
          <w:szCs w:val="24"/>
        </w:rPr>
        <w:t xml:space="preserve"> 15 µL per reaction. (TEXT: </w:t>
      </w:r>
      <w:r w:rsidR="007851DB">
        <w:rPr>
          <w:rFonts w:ascii="Helvetica" w:hAnsi="Helvetica"/>
          <w:szCs w:val="24"/>
        </w:rPr>
        <w:t>2 parts</w:t>
      </w:r>
      <w:r w:rsidR="001F6CBF" w:rsidRPr="00F678A1">
        <w:rPr>
          <w:rFonts w:ascii="Helvetica" w:hAnsi="Helvetica"/>
          <w:szCs w:val="24"/>
        </w:rPr>
        <w:t xml:space="preserve"> 5X </w:t>
      </w:r>
      <w:proofErr w:type="spellStart"/>
      <w:r w:rsidR="001F6CBF" w:rsidRPr="00F678A1">
        <w:rPr>
          <w:rFonts w:ascii="Helvetica" w:hAnsi="Helvetica"/>
          <w:szCs w:val="24"/>
        </w:rPr>
        <w:t>NEBNext</w:t>
      </w:r>
      <w:proofErr w:type="spellEnd"/>
      <w:r w:rsidR="001F6CBF" w:rsidRPr="00F678A1">
        <w:rPr>
          <w:rFonts w:ascii="Helvetica" w:hAnsi="Helvetica"/>
          <w:szCs w:val="24"/>
        </w:rPr>
        <w:t xml:space="preserve"> Quic</w:t>
      </w:r>
      <w:r w:rsidR="007851DB">
        <w:rPr>
          <w:rFonts w:ascii="Helvetica" w:hAnsi="Helvetica"/>
          <w:szCs w:val="24"/>
        </w:rPr>
        <w:t>k Ligation Reaction Buffer: 1 part</w:t>
      </w:r>
      <w:r w:rsidR="001F6CBF" w:rsidRPr="00F678A1">
        <w:rPr>
          <w:rFonts w:ascii="Helvetica" w:hAnsi="Helvetica"/>
          <w:szCs w:val="24"/>
        </w:rPr>
        <w:t xml:space="preserve"> Quick T4 DNA Ligase)</w:t>
      </w:r>
    </w:p>
    <w:p w14:paraId="1C59E735" w14:textId="77777777" w:rsidR="001F6CBF" w:rsidRPr="00F678A1" w:rsidRDefault="007851DB" w:rsidP="007851DB">
      <w:pPr>
        <w:numPr>
          <w:ilvl w:val="2"/>
          <w:numId w:val="12"/>
        </w:numPr>
        <w:spacing w:before="240"/>
        <w:jc w:val="both"/>
        <w:outlineLvl w:val="0"/>
        <w:rPr>
          <w:rFonts w:ascii="Helvetica" w:hAnsi="Helvetica" w:cs="Arial"/>
          <w:b/>
          <w:szCs w:val="24"/>
        </w:rPr>
      </w:pPr>
      <w:r>
        <w:rPr>
          <w:rFonts w:ascii="Helvetica" w:hAnsi="Helvetica"/>
          <w:szCs w:val="24"/>
        </w:rPr>
        <w:t>WID: talent adding components of ligation master mix to the plate</w:t>
      </w:r>
    </w:p>
    <w:p w14:paraId="4007A203" w14:textId="77777777" w:rsidR="007851DB" w:rsidRPr="007851DB"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lastRenderedPageBreak/>
        <w:t xml:space="preserve">Add 15 µl of the Ligation master mix to each well containing the </w:t>
      </w:r>
      <w:proofErr w:type="spellStart"/>
      <w:r w:rsidRPr="00F678A1">
        <w:rPr>
          <w:rFonts w:ascii="Helvetica" w:hAnsi="Helvetica"/>
          <w:szCs w:val="24"/>
        </w:rPr>
        <w:t>dA</w:t>
      </w:r>
      <w:proofErr w:type="spellEnd"/>
      <w:r w:rsidRPr="00F678A1">
        <w:rPr>
          <w:rFonts w:ascii="Helvetica" w:hAnsi="Helvetica"/>
          <w:szCs w:val="24"/>
        </w:rPr>
        <w:t>-Tailed DNA.</w:t>
      </w:r>
    </w:p>
    <w:p w14:paraId="7FDF2B0C" w14:textId="77777777" w:rsidR="001F6CBF" w:rsidRPr="007851DB" w:rsidRDefault="007851DB" w:rsidP="007851DB">
      <w:pPr>
        <w:numPr>
          <w:ilvl w:val="2"/>
          <w:numId w:val="12"/>
        </w:numPr>
        <w:spacing w:before="240"/>
        <w:jc w:val="both"/>
        <w:outlineLvl w:val="0"/>
        <w:rPr>
          <w:rFonts w:ascii="Helvetica" w:hAnsi="Helvetica" w:cs="Arial"/>
          <w:b/>
          <w:szCs w:val="24"/>
        </w:rPr>
      </w:pPr>
      <w:r>
        <w:rPr>
          <w:rFonts w:ascii="Helvetica" w:hAnsi="Helvetica" w:cs="Arial"/>
          <w:szCs w:val="24"/>
        </w:rPr>
        <w:t xml:space="preserve">MED: talent takes aliquots from ligation master mix and adds them to the </w:t>
      </w:r>
      <w:r w:rsidR="00E4785D">
        <w:rPr>
          <w:rFonts w:ascii="Helvetica" w:hAnsi="Helvetica" w:cs="Arial"/>
          <w:szCs w:val="24"/>
        </w:rPr>
        <w:t>well of the plate</w:t>
      </w:r>
    </w:p>
    <w:p w14:paraId="2F836305" w14:textId="77777777" w:rsidR="00E4785D" w:rsidRPr="00E4785D"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Next, add 1.25 µl of the appropriate </w:t>
      </w:r>
      <w:proofErr w:type="gramStart"/>
      <w:r w:rsidRPr="00F678A1">
        <w:rPr>
          <w:rFonts w:ascii="Helvetica" w:hAnsi="Helvetica"/>
          <w:szCs w:val="24"/>
        </w:rPr>
        <w:t>25 µ</w:t>
      </w:r>
      <w:proofErr w:type="gramEnd"/>
      <w:r w:rsidRPr="00F678A1">
        <w:rPr>
          <w:rFonts w:ascii="Helvetica" w:hAnsi="Helvetica"/>
          <w:szCs w:val="24"/>
        </w:rPr>
        <w:t xml:space="preserve">M </w:t>
      </w:r>
      <w:proofErr w:type="spellStart"/>
      <w:r w:rsidRPr="00F678A1">
        <w:rPr>
          <w:rFonts w:ascii="Helvetica" w:hAnsi="Helvetica"/>
          <w:szCs w:val="24"/>
        </w:rPr>
        <w:t>NEXTflex</w:t>
      </w:r>
      <w:proofErr w:type="spellEnd"/>
      <w:r w:rsidRPr="00F678A1">
        <w:rPr>
          <w:rFonts w:ascii="Helvetica" w:hAnsi="Helvetica"/>
          <w:szCs w:val="24"/>
        </w:rPr>
        <w:t xml:space="preserve"> bar-coded adapter to each well. Each sample should receive a separate bar-coded adapter.</w:t>
      </w:r>
    </w:p>
    <w:p w14:paraId="5E7A93CD" w14:textId="77777777" w:rsidR="00E4785D" w:rsidRPr="00E4785D" w:rsidRDefault="00E4785D" w:rsidP="00E4785D">
      <w:pPr>
        <w:numPr>
          <w:ilvl w:val="2"/>
          <w:numId w:val="12"/>
        </w:numPr>
        <w:spacing w:before="240"/>
        <w:jc w:val="both"/>
        <w:outlineLvl w:val="0"/>
        <w:rPr>
          <w:rFonts w:ascii="Helvetica" w:hAnsi="Helvetica" w:cs="Arial"/>
          <w:b/>
          <w:szCs w:val="24"/>
        </w:rPr>
      </w:pPr>
      <w:r>
        <w:rPr>
          <w:rFonts w:ascii="Helvetica" w:hAnsi="Helvetica"/>
          <w:szCs w:val="24"/>
        </w:rPr>
        <w:t xml:space="preserve">CU: vial of a </w:t>
      </w:r>
      <w:proofErr w:type="spellStart"/>
      <w:r>
        <w:rPr>
          <w:rFonts w:ascii="Helvetica" w:hAnsi="Helvetica"/>
          <w:szCs w:val="24"/>
        </w:rPr>
        <w:t>NEXTflex</w:t>
      </w:r>
      <w:proofErr w:type="spellEnd"/>
      <w:r>
        <w:rPr>
          <w:rFonts w:ascii="Helvetica" w:hAnsi="Helvetica"/>
          <w:szCs w:val="24"/>
        </w:rPr>
        <w:t xml:space="preserve"> adaptor (one of several), showing label, is opened up and an aliquot is taken out by pipette</w:t>
      </w:r>
    </w:p>
    <w:p w14:paraId="1F850946" w14:textId="77777777" w:rsidR="001F6CBF" w:rsidRPr="00F678A1" w:rsidRDefault="00E4785D" w:rsidP="00E4785D">
      <w:pPr>
        <w:numPr>
          <w:ilvl w:val="2"/>
          <w:numId w:val="12"/>
        </w:numPr>
        <w:spacing w:before="240"/>
        <w:jc w:val="both"/>
        <w:outlineLvl w:val="0"/>
        <w:rPr>
          <w:rFonts w:ascii="Helvetica" w:hAnsi="Helvetica" w:cs="Arial"/>
          <w:b/>
          <w:szCs w:val="24"/>
        </w:rPr>
      </w:pPr>
      <w:r>
        <w:rPr>
          <w:rFonts w:ascii="Helvetica" w:hAnsi="Helvetica"/>
          <w:szCs w:val="24"/>
        </w:rPr>
        <w:t>MED: talent caps the adaptor vial and adds aliquot to a well, then proceeds to get a new aliquot of a different adaptor vial</w:t>
      </w:r>
    </w:p>
    <w:p w14:paraId="4DC18830" w14:textId="77777777" w:rsidR="00E4785D" w:rsidRPr="00E4785D" w:rsidRDefault="007C72E2" w:rsidP="001F6CBF">
      <w:pPr>
        <w:numPr>
          <w:ilvl w:val="1"/>
          <w:numId w:val="12"/>
        </w:numPr>
        <w:spacing w:before="240"/>
        <w:jc w:val="both"/>
        <w:outlineLvl w:val="0"/>
        <w:rPr>
          <w:rFonts w:ascii="Helvetica" w:hAnsi="Helvetica" w:cs="Arial"/>
          <w:b/>
          <w:szCs w:val="24"/>
        </w:rPr>
      </w:pPr>
      <w:r>
        <w:rPr>
          <w:rFonts w:ascii="Helvetica" w:hAnsi="Helvetica"/>
          <w:szCs w:val="24"/>
        </w:rPr>
        <w:t>Once the adaptors are loaded, i</w:t>
      </w:r>
      <w:r w:rsidR="001F6CBF" w:rsidRPr="00F678A1">
        <w:rPr>
          <w:rFonts w:ascii="Helvetica" w:hAnsi="Helvetica"/>
          <w:szCs w:val="24"/>
        </w:rPr>
        <w:t>ncubate the plate for 15 minutes at 20 °C.</w:t>
      </w:r>
    </w:p>
    <w:p w14:paraId="14927767" w14:textId="77777777" w:rsidR="001F6CBF" w:rsidRPr="00F678A1" w:rsidRDefault="00E4785D" w:rsidP="00E4785D">
      <w:pPr>
        <w:numPr>
          <w:ilvl w:val="2"/>
          <w:numId w:val="12"/>
        </w:numPr>
        <w:spacing w:before="240"/>
        <w:jc w:val="both"/>
        <w:outlineLvl w:val="0"/>
        <w:rPr>
          <w:rFonts w:ascii="Helvetica" w:hAnsi="Helvetica" w:cs="Arial"/>
          <w:b/>
          <w:szCs w:val="24"/>
        </w:rPr>
      </w:pPr>
      <w:r>
        <w:rPr>
          <w:rFonts w:ascii="Helvetica" w:hAnsi="Helvetica"/>
          <w:szCs w:val="24"/>
        </w:rPr>
        <w:t>Reuse 3.3.1</w:t>
      </w:r>
    </w:p>
    <w:p w14:paraId="51FB555A" w14:textId="77777777" w:rsidR="001F6CBF" w:rsidRPr="00F678A1"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Now, using 50 µL of beads, perform a post-adapter ligation </w:t>
      </w:r>
      <w:proofErr w:type="spellStart"/>
      <w:proofErr w:type="gramStart"/>
      <w:r w:rsidRPr="00F678A1">
        <w:rPr>
          <w:rFonts w:ascii="Helvetica" w:hAnsi="Helvetica"/>
          <w:szCs w:val="24"/>
        </w:rPr>
        <w:t>clean-up</w:t>
      </w:r>
      <w:proofErr w:type="spellEnd"/>
      <w:proofErr w:type="gramEnd"/>
      <w:r w:rsidRPr="00F678A1">
        <w:rPr>
          <w:rFonts w:ascii="Helvetica" w:hAnsi="Helvetica"/>
          <w:szCs w:val="24"/>
        </w:rPr>
        <w:t xml:space="preserve"> and </w:t>
      </w:r>
      <w:proofErr w:type="spellStart"/>
      <w:r w:rsidRPr="00F678A1">
        <w:rPr>
          <w:rFonts w:ascii="Helvetica" w:hAnsi="Helvetica"/>
          <w:szCs w:val="24"/>
        </w:rPr>
        <w:t>resuspend</w:t>
      </w:r>
      <w:proofErr w:type="spellEnd"/>
      <w:r w:rsidRPr="00F678A1">
        <w:rPr>
          <w:rFonts w:ascii="Helvetica" w:hAnsi="Helvetica"/>
          <w:szCs w:val="24"/>
        </w:rPr>
        <w:t xml:space="preserve"> in the sample in sterile water to 50 µL.  </w:t>
      </w:r>
    </w:p>
    <w:p w14:paraId="32063A9C" w14:textId="77777777" w:rsidR="00E4785D" w:rsidRPr="00E4785D" w:rsidRDefault="00E4785D" w:rsidP="00E4785D">
      <w:pPr>
        <w:numPr>
          <w:ilvl w:val="2"/>
          <w:numId w:val="12"/>
        </w:numPr>
        <w:spacing w:before="240"/>
        <w:jc w:val="both"/>
        <w:outlineLvl w:val="0"/>
        <w:rPr>
          <w:rFonts w:ascii="Helvetica" w:hAnsi="Helvetica" w:cs="Arial"/>
          <w:b/>
          <w:szCs w:val="24"/>
        </w:rPr>
      </w:pPr>
      <w:r w:rsidRPr="00E4785D">
        <w:rPr>
          <w:rFonts w:ascii="Helvetica" w:hAnsi="Helvetica"/>
          <w:szCs w:val="24"/>
        </w:rPr>
        <w:t>Reuse the main actions from 2.4.1 and 2.10.1</w:t>
      </w:r>
    </w:p>
    <w:p w14:paraId="34032F24" w14:textId="77777777" w:rsidR="00E4785D" w:rsidRPr="00E4785D" w:rsidRDefault="00E4785D" w:rsidP="00E4785D">
      <w:pPr>
        <w:numPr>
          <w:ilvl w:val="1"/>
          <w:numId w:val="12"/>
        </w:numPr>
        <w:spacing w:before="240"/>
        <w:jc w:val="both"/>
        <w:outlineLvl w:val="0"/>
        <w:rPr>
          <w:rFonts w:ascii="Helvetica" w:hAnsi="Helvetica" w:cs="Arial"/>
          <w:b/>
          <w:szCs w:val="24"/>
        </w:rPr>
      </w:pPr>
      <w:r w:rsidRPr="00E4785D">
        <w:rPr>
          <w:rFonts w:ascii="Helvetica" w:hAnsi="Helvetica"/>
          <w:szCs w:val="24"/>
        </w:rPr>
        <w:t xml:space="preserve">Then, do the clean up process a second time finishing with 23 µL of water.  (TEXT: Bead </w:t>
      </w:r>
      <w:proofErr w:type="spellStart"/>
      <w:r w:rsidRPr="00E4785D">
        <w:rPr>
          <w:rFonts w:ascii="Helvetica" w:hAnsi="Helvetica"/>
          <w:szCs w:val="24"/>
        </w:rPr>
        <w:t>clean-up</w:t>
      </w:r>
      <w:proofErr w:type="spellEnd"/>
      <w:r w:rsidRPr="00E4785D">
        <w:rPr>
          <w:rFonts w:ascii="Helvetica" w:hAnsi="Helvetica"/>
          <w:szCs w:val="24"/>
        </w:rPr>
        <w:t xml:space="preserve"> 2X</w:t>
      </w:r>
      <w:r w:rsidRPr="00E4785D">
        <w:rPr>
          <w:rFonts w:ascii="Helvetica" w:hAnsi="Helvetica" w:cs="Arial"/>
          <w:b/>
          <w:szCs w:val="24"/>
        </w:rPr>
        <w:t>)</w:t>
      </w:r>
    </w:p>
    <w:p w14:paraId="793441F4" w14:textId="77777777" w:rsidR="00E4785D" w:rsidRPr="00E4785D" w:rsidRDefault="00E4785D" w:rsidP="00E4785D">
      <w:pPr>
        <w:numPr>
          <w:ilvl w:val="2"/>
          <w:numId w:val="12"/>
        </w:numPr>
        <w:spacing w:before="240"/>
        <w:jc w:val="both"/>
        <w:outlineLvl w:val="0"/>
        <w:rPr>
          <w:rFonts w:ascii="Helvetica" w:hAnsi="Helvetica" w:cs="Arial"/>
          <w:b/>
          <w:szCs w:val="24"/>
        </w:rPr>
      </w:pPr>
      <w:r w:rsidRPr="00E4785D">
        <w:rPr>
          <w:rFonts w:ascii="Helvetica" w:hAnsi="Helvetica"/>
          <w:szCs w:val="24"/>
        </w:rPr>
        <w:t>Reuse the main actions from 2.4.1 and 2.10.1</w:t>
      </w:r>
      <w:r>
        <w:rPr>
          <w:rFonts w:ascii="Helvetica" w:hAnsi="Helvetica"/>
          <w:szCs w:val="24"/>
        </w:rPr>
        <w:t xml:space="preserve"> (just as 3.10.1)</w:t>
      </w:r>
    </w:p>
    <w:p w14:paraId="64D33196" w14:textId="77777777" w:rsidR="00E4785D" w:rsidRPr="00E4785D" w:rsidRDefault="007C72E2" w:rsidP="001F6CBF">
      <w:pPr>
        <w:numPr>
          <w:ilvl w:val="1"/>
          <w:numId w:val="12"/>
        </w:numPr>
        <w:spacing w:before="240"/>
        <w:jc w:val="both"/>
        <w:outlineLvl w:val="0"/>
        <w:rPr>
          <w:rFonts w:ascii="Helvetica" w:hAnsi="Helvetica" w:cs="Arial"/>
          <w:b/>
          <w:szCs w:val="24"/>
        </w:rPr>
      </w:pPr>
      <w:r>
        <w:rPr>
          <w:rFonts w:ascii="Helvetica" w:hAnsi="Helvetica"/>
          <w:color w:val="000000"/>
          <w:szCs w:val="24"/>
        </w:rPr>
        <w:t>At this point, t</w:t>
      </w:r>
      <w:r w:rsidR="001F6CBF" w:rsidRPr="00F678A1">
        <w:rPr>
          <w:rFonts w:ascii="Helvetica" w:hAnsi="Helvetica"/>
          <w:color w:val="000000"/>
          <w:szCs w:val="24"/>
        </w:rPr>
        <w:t>he samples can then be st</w:t>
      </w:r>
      <w:r>
        <w:rPr>
          <w:rFonts w:ascii="Helvetica" w:hAnsi="Helvetica"/>
          <w:color w:val="000000"/>
          <w:szCs w:val="24"/>
        </w:rPr>
        <w:t>ored at -20 °C for up to a week</w:t>
      </w:r>
      <w:r w:rsidR="001F6CBF" w:rsidRPr="00F678A1">
        <w:rPr>
          <w:rFonts w:ascii="Helvetica" w:hAnsi="Helvetica"/>
          <w:color w:val="000000"/>
          <w:szCs w:val="24"/>
        </w:rPr>
        <w:t>.</w:t>
      </w:r>
    </w:p>
    <w:p w14:paraId="152242C1" w14:textId="77777777" w:rsidR="001F6CBF" w:rsidRPr="00F678A1" w:rsidRDefault="00E4785D" w:rsidP="00E4785D">
      <w:pPr>
        <w:numPr>
          <w:ilvl w:val="2"/>
          <w:numId w:val="12"/>
        </w:numPr>
        <w:spacing w:before="240"/>
        <w:jc w:val="both"/>
        <w:outlineLvl w:val="0"/>
        <w:rPr>
          <w:rFonts w:ascii="Helvetica" w:hAnsi="Helvetica" w:cs="Arial"/>
          <w:b/>
          <w:szCs w:val="24"/>
        </w:rPr>
      </w:pPr>
      <w:r>
        <w:rPr>
          <w:rFonts w:ascii="Helvetica" w:hAnsi="Helvetica"/>
          <w:color w:val="000000"/>
          <w:szCs w:val="24"/>
        </w:rPr>
        <w:t>Reuse 3.5.1</w:t>
      </w:r>
    </w:p>
    <w:p w14:paraId="5E6791DF" w14:textId="77777777" w:rsidR="00E4785D" w:rsidRPr="00E4785D" w:rsidRDefault="00E4785D" w:rsidP="001F6CBF">
      <w:pPr>
        <w:numPr>
          <w:ilvl w:val="1"/>
          <w:numId w:val="12"/>
        </w:numPr>
        <w:spacing w:before="240"/>
        <w:jc w:val="both"/>
        <w:outlineLvl w:val="0"/>
        <w:rPr>
          <w:rFonts w:ascii="Helvetica" w:hAnsi="Helvetica" w:cs="Arial"/>
          <w:b/>
          <w:szCs w:val="24"/>
        </w:rPr>
      </w:pPr>
      <w:r>
        <w:rPr>
          <w:rFonts w:ascii="Helvetica" w:hAnsi="Helvetica"/>
          <w:color w:val="000000"/>
          <w:szCs w:val="24"/>
        </w:rPr>
        <w:t xml:space="preserve">The next step is to </w:t>
      </w:r>
      <w:r w:rsidR="001F6CBF" w:rsidRPr="00F678A1">
        <w:rPr>
          <w:rFonts w:ascii="Helvetica" w:hAnsi="Helvetica"/>
          <w:color w:val="000000"/>
          <w:szCs w:val="24"/>
        </w:rPr>
        <w:t xml:space="preserve">library </w:t>
      </w:r>
      <w:r>
        <w:rPr>
          <w:rFonts w:ascii="Helvetica" w:hAnsi="Helvetica"/>
          <w:color w:val="000000"/>
          <w:szCs w:val="24"/>
        </w:rPr>
        <w:t>amplify</w:t>
      </w:r>
      <w:r w:rsidR="001F6CBF" w:rsidRPr="00F678A1">
        <w:rPr>
          <w:rFonts w:ascii="Helvetica" w:hAnsi="Helvetica"/>
          <w:color w:val="000000"/>
          <w:szCs w:val="24"/>
        </w:rPr>
        <w:t xml:space="preserve"> each sample, </w:t>
      </w:r>
      <w:r>
        <w:rPr>
          <w:rFonts w:ascii="Helvetica" w:hAnsi="Helvetica"/>
          <w:color w:val="000000"/>
          <w:szCs w:val="24"/>
        </w:rPr>
        <w:t>which</w:t>
      </w:r>
      <w:r w:rsidR="001F6CBF" w:rsidRPr="00F678A1">
        <w:rPr>
          <w:rFonts w:ascii="Helvetica" w:hAnsi="Helvetica"/>
          <w:color w:val="000000"/>
          <w:szCs w:val="24"/>
        </w:rPr>
        <w:t xml:space="preserve"> is </w:t>
      </w:r>
      <w:r>
        <w:rPr>
          <w:rFonts w:ascii="Helvetica" w:hAnsi="Helvetica"/>
          <w:color w:val="000000"/>
          <w:szCs w:val="24"/>
        </w:rPr>
        <w:t>detailed</w:t>
      </w:r>
      <w:r w:rsidR="001F6CBF" w:rsidRPr="00F678A1">
        <w:rPr>
          <w:rFonts w:ascii="Helvetica" w:hAnsi="Helvetica"/>
          <w:color w:val="000000"/>
          <w:szCs w:val="24"/>
        </w:rPr>
        <w:t xml:space="preserve"> in the text protocol.</w:t>
      </w:r>
    </w:p>
    <w:p w14:paraId="4653F4D9" w14:textId="77777777" w:rsidR="00E4785D" w:rsidRPr="00E4785D" w:rsidRDefault="00E4785D" w:rsidP="00E4785D">
      <w:pPr>
        <w:numPr>
          <w:ilvl w:val="2"/>
          <w:numId w:val="12"/>
        </w:numPr>
        <w:spacing w:before="240"/>
        <w:jc w:val="both"/>
        <w:outlineLvl w:val="0"/>
        <w:rPr>
          <w:rFonts w:ascii="Helvetica" w:hAnsi="Helvetica" w:cs="Arial"/>
          <w:b/>
          <w:szCs w:val="24"/>
        </w:rPr>
      </w:pPr>
      <w:r>
        <w:rPr>
          <w:rFonts w:ascii="Helvetica" w:hAnsi="Helvetica" w:cs="Arial"/>
          <w:szCs w:val="24"/>
        </w:rPr>
        <w:t>WID: representative early step of library amplification, talent’s choice</w:t>
      </w:r>
    </w:p>
    <w:p w14:paraId="1DE504B2" w14:textId="77777777" w:rsidR="001F6CBF" w:rsidRPr="00F678A1" w:rsidRDefault="001F6CBF" w:rsidP="001F6CBF">
      <w:pPr>
        <w:numPr>
          <w:ilvl w:val="0"/>
          <w:numId w:val="12"/>
        </w:numPr>
        <w:spacing w:before="240"/>
        <w:jc w:val="both"/>
        <w:outlineLvl w:val="0"/>
        <w:rPr>
          <w:rFonts w:ascii="Helvetica" w:hAnsi="Helvetica" w:cs="Arial"/>
          <w:b/>
          <w:szCs w:val="24"/>
        </w:rPr>
      </w:pPr>
      <w:r w:rsidRPr="00F678A1">
        <w:rPr>
          <w:rFonts w:ascii="Helvetica" w:hAnsi="Helvetica"/>
          <w:b/>
          <w:szCs w:val="24"/>
        </w:rPr>
        <w:t xml:space="preserve">Roche </w:t>
      </w:r>
      <w:proofErr w:type="spellStart"/>
      <w:r w:rsidRPr="00F678A1">
        <w:rPr>
          <w:rFonts w:ascii="Helvetica" w:hAnsi="Helvetica"/>
          <w:b/>
          <w:szCs w:val="24"/>
        </w:rPr>
        <w:t>Nimblegen</w:t>
      </w:r>
      <w:proofErr w:type="spellEnd"/>
      <w:r w:rsidRPr="00F678A1">
        <w:rPr>
          <w:rFonts w:ascii="Helvetica" w:hAnsi="Helvetica"/>
          <w:b/>
          <w:szCs w:val="24"/>
        </w:rPr>
        <w:t xml:space="preserve"> </w:t>
      </w:r>
      <w:proofErr w:type="spellStart"/>
      <w:r w:rsidRPr="00F678A1">
        <w:rPr>
          <w:rFonts w:ascii="Helvetica" w:hAnsi="Helvetica"/>
          <w:b/>
          <w:szCs w:val="24"/>
        </w:rPr>
        <w:t>SeqCAP</w:t>
      </w:r>
      <w:proofErr w:type="spellEnd"/>
      <w:r w:rsidRPr="00F678A1">
        <w:rPr>
          <w:rFonts w:ascii="Helvetica" w:hAnsi="Helvetica"/>
          <w:b/>
          <w:szCs w:val="24"/>
        </w:rPr>
        <w:t xml:space="preserve"> EZ Library Hybridization, Wash, and Amplification </w:t>
      </w:r>
    </w:p>
    <w:p w14:paraId="75F1EEA9" w14:textId="77777777" w:rsidR="00BE7BEC"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On ice, thaw the universal and </w:t>
      </w:r>
      <w:r w:rsidR="00E4785D">
        <w:rPr>
          <w:rFonts w:ascii="Helvetica" w:hAnsi="Helvetica"/>
          <w:szCs w:val="24"/>
        </w:rPr>
        <w:t>index oligonucleotide blockers,</w:t>
      </w:r>
      <w:r w:rsidR="007C72E2">
        <w:rPr>
          <w:rFonts w:ascii="Helvetica" w:hAnsi="Helvetica"/>
          <w:szCs w:val="24"/>
        </w:rPr>
        <w:t xml:space="preserve"> </w:t>
      </w:r>
      <w:r w:rsidR="00E4785D">
        <w:rPr>
          <w:rFonts w:ascii="Helvetica" w:hAnsi="Helvetica"/>
          <w:szCs w:val="24"/>
        </w:rPr>
        <w:t xml:space="preserve">the </w:t>
      </w:r>
      <w:proofErr w:type="spellStart"/>
      <w:r w:rsidR="00E4785D">
        <w:rPr>
          <w:rFonts w:ascii="Helvetica" w:hAnsi="Helvetica"/>
          <w:szCs w:val="24"/>
        </w:rPr>
        <w:t>SeqCap</w:t>
      </w:r>
      <w:proofErr w:type="spellEnd"/>
      <w:r w:rsidR="00E4785D">
        <w:rPr>
          <w:rFonts w:ascii="Helvetica" w:hAnsi="Helvetica"/>
          <w:szCs w:val="24"/>
        </w:rPr>
        <w:t xml:space="preserve"> EZ Library</w:t>
      </w:r>
      <w:r w:rsidR="007C72E2">
        <w:rPr>
          <w:rFonts w:ascii="Helvetica" w:hAnsi="Helvetica"/>
          <w:szCs w:val="24"/>
        </w:rPr>
        <w:t xml:space="preserve"> and </w:t>
      </w:r>
      <w:r w:rsidR="00E4785D">
        <w:rPr>
          <w:rFonts w:ascii="Helvetica" w:hAnsi="Helvetica"/>
          <w:szCs w:val="24"/>
        </w:rPr>
        <w:t xml:space="preserve">the </w:t>
      </w:r>
      <w:proofErr w:type="spellStart"/>
      <w:r w:rsidR="00E4785D">
        <w:rPr>
          <w:rFonts w:ascii="Helvetica" w:hAnsi="Helvetica"/>
          <w:szCs w:val="24"/>
        </w:rPr>
        <w:t>Nimblegen</w:t>
      </w:r>
      <w:proofErr w:type="spellEnd"/>
      <w:r w:rsidR="00E4785D">
        <w:rPr>
          <w:rFonts w:ascii="Helvetica" w:hAnsi="Helvetica"/>
          <w:szCs w:val="24"/>
        </w:rPr>
        <w:t xml:space="preserve"> capture components, which include</w:t>
      </w:r>
      <w:r w:rsidRPr="00F678A1">
        <w:rPr>
          <w:rFonts w:ascii="Helvetica" w:hAnsi="Helvetica"/>
          <w:szCs w:val="24"/>
        </w:rPr>
        <w:t xml:space="preserve"> the COT DNA, 2X hybridization buffer, and hybridization component A.</w:t>
      </w:r>
      <w:r w:rsidRPr="00F678A1">
        <w:rPr>
          <w:rFonts w:ascii="Helvetica" w:hAnsi="Helvetica" w:cs="Arial"/>
          <w:b/>
          <w:szCs w:val="24"/>
        </w:rPr>
        <w:t xml:space="preserve"> </w:t>
      </w:r>
    </w:p>
    <w:p w14:paraId="5D5DCCF8" w14:textId="77777777" w:rsidR="00BE7BEC" w:rsidRDefault="00BE7BEC" w:rsidP="00BE7BEC">
      <w:pPr>
        <w:numPr>
          <w:ilvl w:val="2"/>
          <w:numId w:val="12"/>
        </w:numPr>
        <w:spacing w:before="240"/>
        <w:jc w:val="both"/>
        <w:outlineLvl w:val="0"/>
        <w:rPr>
          <w:rFonts w:ascii="Helvetica" w:hAnsi="Helvetica" w:cs="Arial"/>
          <w:szCs w:val="24"/>
        </w:rPr>
      </w:pPr>
      <w:r w:rsidRPr="00BE7BEC">
        <w:rPr>
          <w:rFonts w:ascii="Helvetica" w:hAnsi="Helvetica" w:cs="Arial"/>
          <w:szCs w:val="24"/>
        </w:rPr>
        <w:t xml:space="preserve">WID: </w:t>
      </w:r>
      <w:r>
        <w:rPr>
          <w:rFonts w:ascii="Helvetica" w:hAnsi="Helvetica" w:cs="Arial"/>
          <w:szCs w:val="24"/>
        </w:rPr>
        <w:t xml:space="preserve">Talent unloading vials from </w:t>
      </w:r>
      <w:r w:rsidR="000B22E6">
        <w:rPr>
          <w:rFonts w:ascii="Helvetica" w:hAnsi="Helvetica" w:cs="Arial"/>
          <w:szCs w:val="24"/>
        </w:rPr>
        <w:t xml:space="preserve">freezer </w:t>
      </w:r>
      <w:r>
        <w:rPr>
          <w:rFonts w:ascii="Helvetica" w:hAnsi="Helvetica" w:cs="Arial"/>
          <w:szCs w:val="24"/>
        </w:rPr>
        <w:t>into an ice bucket</w:t>
      </w:r>
    </w:p>
    <w:p w14:paraId="728D1E6E" w14:textId="77777777" w:rsidR="00BE7BEC" w:rsidRDefault="00BE7BEC" w:rsidP="00BE7BEC">
      <w:pPr>
        <w:numPr>
          <w:ilvl w:val="2"/>
          <w:numId w:val="12"/>
        </w:numPr>
        <w:spacing w:before="240"/>
        <w:jc w:val="both"/>
        <w:outlineLvl w:val="0"/>
        <w:rPr>
          <w:rFonts w:ascii="Helvetica" w:hAnsi="Helvetica" w:cs="Arial"/>
          <w:szCs w:val="24"/>
        </w:rPr>
      </w:pPr>
      <w:r>
        <w:rPr>
          <w:rFonts w:ascii="Helvetica" w:hAnsi="Helvetica" w:cs="Arial"/>
          <w:szCs w:val="24"/>
        </w:rPr>
        <w:t xml:space="preserve">CU: setting the blockers next to each other in the ice, followed by adding the </w:t>
      </w:r>
      <w:proofErr w:type="spellStart"/>
      <w:r>
        <w:rPr>
          <w:rFonts w:ascii="Helvetica" w:hAnsi="Helvetica" w:cs="Arial"/>
          <w:szCs w:val="24"/>
        </w:rPr>
        <w:t>SeqCap</w:t>
      </w:r>
      <w:proofErr w:type="spellEnd"/>
      <w:r>
        <w:rPr>
          <w:rFonts w:ascii="Helvetica" w:hAnsi="Helvetica" w:cs="Arial"/>
          <w:szCs w:val="24"/>
        </w:rPr>
        <w:t xml:space="preserve"> EZ library</w:t>
      </w:r>
    </w:p>
    <w:p w14:paraId="2AD56816" w14:textId="77777777" w:rsidR="001F6CBF" w:rsidRPr="00BE7BEC" w:rsidRDefault="00BE7BEC" w:rsidP="00BE7BEC">
      <w:pPr>
        <w:numPr>
          <w:ilvl w:val="2"/>
          <w:numId w:val="12"/>
        </w:numPr>
        <w:spacing w:before="240"/>
        <w:jc w:val="both"/>
        <w:outlineLvl w:val="0"/>
        <w:rPr>
          <w:rFonts w:ascii="Helvetica" w:hAnsi="Helvetica" w:cs="Arial"/>
          <w:szCs w:val="24"/>
        </w:rPr>
      </w:pPr>
      <w:r>
        <w:rPr>
          <w:rFonts w:ascii="Helvetica" w:hAnsi="Helvetica" w:cs="Arial"/>
          <w:szCs w:val="24"/>
        </w:rPr>
        <w:t xml:space="preserve">CU: setting the </w:t>
      </w:r>
      <w:proofErr w:type="spellStart"/>
      <w:r>
        <w:rPr>
          <w:rFonts w:ascii="Helvetica" w:hAnsi="Helvetica" w:cs="Arial"/>
          <w:szCs w:val="24"/>
        </w:rPr>
        <w:t>Nimblegen</w:t>
      </w:r>
      <w:proofErr w:type="spellEnd"/>
      <w:r>
        <w:rPr>
          <w:rFonts w:ascii="Helvetica" w:hAnsi="Helvetica" w:cs="Arial"/>
          <w:szCs w:val="24"/>
        </w:rPr>
        <w:t xml:space="preserve"> capture component tubes into another part of the ice bucket  (at least the 3 listed in the narrative)</w:t>
      </w:r>
    </w:p>
    <w:p w14:paraId="5806CCDD" w14:textId="77777777" w:rsidR="00BE7BEC" w:rsidRPr="00BE7BEC" w:rsidRDefault="001F6CBF" w:rsidP="003851EE">
      <w:pPr>
        <w:numPr>
          <w:ilvl w:val="1"/>
          <w:numId w:val="12"/>
        </w:numPr>
        <w:spacing w:before="240"/>
        <w:jc w:val="both"/>
        <w:outlineLvl w:val="0"/>
        <w:rPr>
          <w:rFonts w:ascii="Helvetica" w:hAnsi="Helvetica" w:cs="Arial"/>
          <w:b/>
          <w:szCs w:val="24"/>
        </w:rPr>
      </w:pPr>
      <w:r w:rsidRPr="00F678A1">
        <w:rPr>
          <w:rFonts w:ascii="Helvetica" w:hAnsi="Helvetica"/>
          <w:szCs w:val="24"/>
        </w:rPr>
        <w:lastRenderedPageBreak/>
        <w:t xml:space="preserve">Now, prepare a 1 </w:t>
      </w:r>
      <w:proofErr w:type="spellStart"/>
      <w:r w:rsidRPr="00F678A1">
        <w:rPr>
          <w:rFonts w:ascii="Helvetica" w:hAnsi="Helvetica"/>
          <w:szCs w:val="24"/>
        </w:rPr>
        <w:t>mM</w:t>
      </w:r>
      <w:proofErr w:type="spellEnd"/>
      <w:r w:rsidRPr="00F678A1">
        <w:rPr>
          <w:rFonts w:ascii="Helvetica" w:hAnsi="Helvetica"/>
          <w:szCs w:val="24"/>
        </w:rPr>
        <w:t xml:space="preserve"> pool of index oligonucleotide blockers corresponding to the specific barcoded adaptor sequences used in </w:t>
      </w:r>
      <w:r w:rsidR="007C72E2">
        <w:rPr>
          <w:rFonts w:ascii="Helvetica" w:hAnsi="Helvetica"/>
          <w:szCs w:val="24"/>
        </w:rPr>
        <w:t xml:space="preserve">the </w:t>
      </w:r>
      <w:r w:rsidRPr="00F678A1">
        <w:rPr>
          <w:rFonts w:ascii="Helvetica" w:hAnsi="Helvetica"/>
          <w:szCs w:val="24"/>
        </w:rPr>
        <w:t>library preparation</w:t>
      </w:r>
      <w:r w:rsidR="007C72E2">
        <w:rPr>
          <w:rFonts w:ascii="Helvetica" w:hAnsi="Helvetica"/>
          <w:szCs w:val="24"/>
        </w:rPr>
        <w:t>.  Combine 1 µl of each blocker</w:t>
      </w:r>
      <w:r w:rsidRPr="00F678A1">
        <w:rPr>
          <w:rFonts w:ascii="Helvetica" w:hAnsi="Helvetica"/>
          <w:szCs w:val="24"/>
        </w:rPr>
        <w:t xml:space="preserve"> and</w:t>
      </w:r>
      <w:r w:rsidR="003851EE">
        <w:rPr>
          <w:rFonts w:ascii="Helvetica" w:hAnsi="Helvetica"/>
          <w:szCs w:val="24"/>
        </w:rPr>
        <w:t xml:space="preserve"> </w:t>
      </w:r>
      <w:r w:rsidRPr="00F678A1">
        <w:rPr>
          <w:rFonts w:ascii="Helvetica" w:hAnsi="Helvetica"/>
          <w:szCs w:val="24"/>
        </w:rPr>
        <w:t>vortex them</w:t>
      </w:r>
      <w:r w:rsidR="003851EE">
        <w:rPr>
          <w:rFonts w:ascii="Helvetica" w:hAnsi="Helvetica"/>
          <w:szCs w:val="24"/>
        </w:rPr>
        <w:t xml:space="preserve"> </w:t>
      </w:r>
      <w:r w:rsidRPr="00F678A1">
        <w:rPr>
          <w:rFonts w:ascii="Helvetica" w:hAnsi="Helvetica"/>
          <w:szCs w:val="24"/>
        </w:rPr>
        <w:t xml:space="preserve">together for </w:t>
      </w:r>
      <w:r w:rsidR="003851EE">
        <w:rPr>
          <w:rFonts w:ascii="Helvetica" w:hAnsi="Helvetica"/>
          <w:szCs w:val="24"/>
        </w:rPr>
        <w:t>10 seconds</w:t>
      </w:r>
      <w:r w:rsidR="003851EE" w:rsidRPr="00F678A1">
        <w:rPr>
          <w:rFonts w:ascii="Helvetica" w:hAnsi="Helvetica"/>
          <w:szCs w:val="24"/>
        </w:rPr>
        <w:t>.</w:t>
      </w:r>
    </w:p>
    <w:p w14:paraId="17EE0EF5" w14:textId="77777777" w:rsidR="000B22E6" w:rsidRPr="000B22E6" w:rsidRDefault="000B22E6" w:rsidP="00BE7BEC">
      <w:pPr>
        <w:numPr>
          <w:ilvl w:val="2"/>
          <w:numId w:val="12"/>
        </w:numPr>
        <w:spacing w:before="240"/>
        <w:jc w:val="both"/>
        <w:outlineLvl w:val="0"/>
        <w:rPr>
          <w:rFonts w:ascii="Helvetica" w:hAnsi="Helvetica" w:cs="Arial"/>
          <w:b/>
          <w:szCs w:val="24"/>
        </w:rPr>
      </w:pPr>
      <w:r>
        <w:rPr>
          <w:rFonts w:ascii="Helvetica" w:hAnsi="Helvetica"/>
          <w:szCs w:val="24"/>
        </w:rPr>
        <w:t>WID: talent at bench working with components in ice bucket, adding various blockers to a tube</w:t>
      </w:r>
    </w:p>
    <w:p w14:paraId="22C08A39" w14:textId="77777777" w:rsidR="000B22E6" w:rsidRPr="000B22E6" w:rsidRDefault="000B22E6" w:rsidP="00BE7BEC">
      <w:pPr>
        <w:numPr>
          <w:ilvl w:val="2"/>
          <w:numId w:val="12"/>
        </w:numPr>
        <w:spacing w:before="240"/>
        <w:jc w:val="both"/>
        <w:outlineLvl w:val="0"/>
        <w:rPr>
          <w:rFonts w:ascii="Helvetica" w:hAnsi="Helvetica" w:cs="Arial"/>
          <w:b/>
          <w:szCs w:val="24"/>
        </w:rPr>
      </w:pPr>
      <w:r>
        <w:rPr>
          <w:rFonts w:ascii="Helvetica" w:hAnsi="Helvetica"/>
          <w:szCs w:val="24"/>
        </w:rPr>
        <w:t>MED: continuing to add the blockers to the tube then finishing and capping tube and lifting it to place on the vortex</w:t>
      </w:r>
    </w:p>
    <w:p w14:paraId="4F836F8B" w14:textId="77777777" w:rsidR="001F6CBF" w:rsidRPr="001F391F" w:rsidRDefault="000B22E6" w:rsidP="00BE7BEC">
      <w:pPr>
        <w:numPr>
          <w:ilvl w:val="2"/>
          <w:numId w:val="12"/>
        </w:numPr>
        <w:spacing w:before="240"/>
        <w:jc w:val="both"/>
        <w:outlineLvl w:val="0"/>
        <w:rPr>
          <w:rFonts w:ascii="Helvetica" w:hAnsi="Helvetica" w:cs="Arial"/>
          <w:b/>
          <w:szCs w:val="24"/>
        </w:rPr>
      </w:pPr>
      <w:r>
        <w:rPr>
          <w:rFonts w:ascii="Helvetica" w:hAnsi="Helvetica"/>
          <w:szCs w:val="24"/>
        </w:rPr>
        <w:t>CU: tube placed onto vortex and spinning on the vortex, 10 sec, then removed</w:t>
      </w:r>
    </w:p>
    <w:p w14:paraId="005B023D" w14:textId="77777777" w:rsidR="000B22E6" w:rsidRPr="000B22E6"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In a new 1.5 mL tube</w:t>
      </w:r>
      <w:r w:rsidR="000B22E6">
        <w:rPr>
          <w:rFonts w:ascii="Helvetica" w:hAnsi="Helvetica"/>
          <w:szCs w:val="24"/>
        </w:rPr>
        <w:t>,</w:t>
      </w:r>
      <w:r w:rsidRPr="00F678A1">
        <w:rPr>
          <w:rFonts w:ascii="Helvetica" w:hAnsi="Helvetica"/>
          <w:szCs w:val="24"/>
        </w:rPr>
        <w:t xml:space="preserve"> </w:t>
      </w:r>
      <w:r w:rsidR="000B22E6">
        <w:rPr>
          <w:rFonts w:ascii="Helvetica" w:hAnsi="Helvetica"/>
          <w:szCs w:val="24"/>
        </w:rPr>
        <w:t xml:space="preserve">prepare the capture mix, consisting </w:t>
      </w:r>
      <w:r w:rsidRPr="003F596E">
        <w:rPr>
          <w:rFonts w:ascii="Helvetica" w:hAnsi="Helvetica"/>
          <w:szCs w:val="24"/>
        </w:rPr>
        <w:t>of</w:t>
      </w:r>
      <w:r w:rsidRPr="00F678A1">
        <w:rPr>
          <w:rFonts w:ascii="Helvetica" w:hAnsi="Helvetica"/>
          <w:szCs w:val="24"/>
        </w:rPr>
        <w:t xml:space="preserve"> 5 µl of COT-DNA at 1 mg per mL, 2 µl of universal blocker and 2 µL of the blocker pool.</w:t>
      </w:r>
    </w:p>
    <w:p w14:paraId="3E71905D" w14:textId="77777777" w:rsidR="000B22E6" w:rsidRPr="000B22E6" w:rsidRDefault="000B22E6" w:rsidP="000B22E6">
      <w:pPr>
        <w:numPr>
          <w:ilvl w:val="2"/>
          <w:numId w:val="12"/>
        </w:numPr>
        <w:spacing w:before="240"/>
        <w:jc w:val="both"/>
        <w:outlineLvl w:val="0"/>
        <w:rPr>
          <w:rFonts w:ascii="Helvetica" w:hAnsi="Helvetica" w:cs="Arial"/>
          <w:b/>
          <w:szCs w:val="24"/>
        </w:rPr>
      </w:pPr>
      <w:r>
        <w:rPr>
          <w:rFonts w:ascii="Helvetica" w:hAnsi="Helvetica" w:cs="Arial"/>
          <w:szCs w:val="24"/>
        </w:rPr>
        <w:t>MED: talent takes a new tube from bag and places it where it can be loaded</w:t>
      </w:r>
    </w:p>
    <w:p w14:paraId="25BC0E17" w14:textId="77777777" w:rsidR="001F6CBF" w:rsidRPr="00F678A1" w:rsidRDefault="000B22E6" w:rsidP="000B22E6">
      <w:pPr>
        <w:numPr>
          <w:ilvl w:val="2"/>
          <w:numId w:val="12"/>
        </w:numPr>
        <w:spacing w:before="240"/>
        <w:jc w:val="both"/>
        <w:outlineLvl w:val="0"/>
        <w:rPr>
          <w:rFonts w:ascii="Helvetica" w:hAnsi="Helvetica" w:cs="Arial"/>
          <w:b/>
          <w:szCs w:val="24"/>
        </w:rPr>
      </w:pPr>
      <w:r>
        <w:rPr>
          <w:rFonts w:ascii="Helvetica" w:hAnsi="Helvetica" w:cs="Arial"/>
          <w:szCs w:val="24"/>
        </w:rPr>
        <w:t>CU: adding reagents to the new tube</w:t>
      </w:r>
    </w:p>
    <w:p w14:paraId="3A75431A" w14:textId="77777777" w:rsidR="000B22E6" w:rsidRPr="000B22E6"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Pool 24 barcoded libraries into a single reaction. </w:t>
      </w:r>
    </w:p>
    <w:p w14:paraId="3F9BFF82" w14:textId="77777777" w:rsidR="001F6CBF" w:rsidRPr="00F678A1" w:rsidRDefault="000B22E6" w:rsidP="000B22E6">
      <w:pPr>
        <w:numPr>
          <w:ilvl w:val="2"/>
          <w:numId w:val="12"/>
        </w:numPr>
        <w:spacing w:before="240"/>
        <w:jc w:val="both"/>
        <w:outlineLvl w:val="0"/>
        <w:rPr>
          <w:rFonts w:ascii="Helvetica" w:hAnsi="Helvetica" w:cs="Arial"/>
          <w:b/>
          <w:szCs w:val="24"/>
        </w:rPr>
      </w:pPr>
      <w:r>
        <w:rPr>
          <w:rFonts w:ascii="Helvetica" w:hAnsi="Helvetica" w:cs="Arial"/>
          <w:szCs w:val="24"/>
        </w:rPr>
        <w:t>MED: uncapping library tubes and loading aliquots into reaction mix tube</w:t>
      </w:r>
    </w:p>
    <w:p w14:paraId="5EA5E781" w14:textId="77777777" w:rsidR="000B22E6" w:rsidRPr="000B22E6" w:rsidRDefault="007C72E2" w:rsidP="001F6CBF">
      <w:pPr>
        <w:numPr>
          <w:ilvl w:val="1"/>
          <w:numId w:val="12"/>
        </w:numPr>
        <w:spacing w:before="240"/>
        <w:jc w:val="both"/>
        <w:outlineLvl w:val="0"/>
        <w:rPr>
          <w:rFonts w:ascii="Helvetica" w:hAnsi="Helvetica" w:cs="Arial"/>
          <w:b/>
          <w:szCs w:val="24"/>
        </w:rPr>
      </w:pPr>
      <w:r>
        <w:rPr>
          <w:rFonts w:ascii="Helvetica" w:hAnsi="Helvetica"/>
          <w:szCs w:val="24"/>
        </w:rPr>
        <w:t xml:space="preserve">Add a total of 1 to </w:t>
      </w:r>
      <w:r w:rsidR="001F6CBF" w:rsidRPr="00F678A1">
        <w:rPr>
          <w:rFonts w:ascii="Helvetica" w:hAnsi="Helvetica"/>
          <w:szCs w:val="24"/>
        </w:rPr>
        <w:t>3 µg of pooled, barcoded sequenc</w:t>
      </w:r>
      <w:r>
        <w:rPr>
          <w:rFonts w:ascii="Helvetica" w:hAnsi="Helvetica"/>
          <w:szCs w:val="24"/>
        </w:rPr>
        <w:t>e library to the capture mix</w:t>
      </w:r>
      <w:r w:rsidR="001F6CBF" w:rsidRPr="00F678A1">
        <w:rPr>
          <w:rFonts w:ascii="Helvetica" w:hAnsi="Helvetica"/>
          <w:szCs w:val="24"/>
        </w:rPr>
        <w:t xml:space="preserve">. (TEXT: for 24 samples add 100 </w:t>
      </w:r>
      <w:proofErr w:type="spellStart"/>
      <w:r w:rsidR="001F6CBF" w:rsidRPr="00F678A1">
        <w:rPr>
          <w:rFonts w:ascii="Helvetica" w:hAnsi="Helvetica"/>
          <w:szCs w:val="24"/>
        </w:rPr>
        <w:t>ng</w:t>
      </w:r>
      <w:proofErr w:type="spellEnd"/>
      <w:r w:rsidR="001F6CBF" w:rsidRPr="00F678A1">
        <w:rPr>
          <w:rFonts w:ascii="Helvetica" w:hAnsi="Helvetica"/>
          <w:szCs w:val="24"/>
        </w:rPr>
        <w:t xml:space="preserve"> per sample) </w:t>
      </w:r>
    </w:p>
    <w:p w14:paraId="1DAF326E" w14:textId="77777777" w:rsidR="001F6CBF" w:rsidRPr="00F678A1" w:rsidRDefault="000B22E6" w:rsidP="000B22E6">
      <w:pPr>
        <w:numPr>
          <w:ilvl w:val="2"/>
          <w:numId w:val="12"/>
        </w:numPr>
        <w:spacing w:before="240"/>
        <w:jc w:val="both"/>
        <w:outlineLvl w:val="0"/>
        <w:rPr>
          <w:rFonts w:ascii="Helvetica" w:hAnsi="Helvetica" w:cs="Arial"/>
          <w:b/>
          <w:szCs w:val="24"/>
        </w:rPr>
      </w:pPr>
      <w:r>
        <w:rPr>
          <w:rFonts w:ascii="Helvetica" w:hAnsi="Helvetica" w:cs="Arial"/>
          <w:szCs w:val="24"/>
        </w:rPr>
        <w:t>CU: taking an aliquot of tube from 4.4.1 and adding it to tube from 4.3.2</w:t>
      </w:r>
    </w:p>
    <w:p w14:paraId="652E7562" w14:textId="77777777" w:rsidR="000B22E6" w:rsidRPr="000B22E6" w:rsidRDefault="007C72E2" w:rsidP="001F6CBF">
      <w:pPr>
        <w:numPr>
          <w:ilvl w:val="1"/>
          <w:numId w:val="12"/>
        </w:numPr>
        <w:spacing w:before="240"/>
        <w:jc w:val="both"/>
        <w:outlineLvl w:val="0"/>
        <w:rPr>
          <w:rFonts w:ascii="Helvetica" w:hAnsi="Helvetica" w:cs="Arial"/>
          <w:b/>
          <w:szCs w:val="24"/>
        </w:rPr>
      </w:pPr>
      <w:r>
        <w:rPr>
          <w:rFonts w:ascii="Helvetica" w:hAnsi="Helvetica"/>
          <w:szCs w:val="24"/>
        </w:rPr>
        <w:t>Punch</w:t>
      </w:r>
      <w:r w:rsidR="001F6CBF" w:rsidRPr="00F678A1">
        <w:rPr>
          <w:rFonts w:ascii="Helvetica" w:hAnsi="Helvetica"/>
          <w:szCs w:val="24"/>
        </w:rPr>
        <w:t xml:space="preserve"> 15 to 20 holes in the cap using a 20 gauge, or smaller, needle.</w:t>
      </w:r>
    </w:p>
    <w:p w14:paraId="425A1F1F" w14:textId="77777777" w:rsidR="001F6CBF" w:rsidRPr="000B22E6" w:rsidRDefault="000B22E6" w:rsidP="000B22E6">
      <w:pPr>
        <w:numPr>
          <w:ilvl w:val="2"/>
          <w:numId w:val="12"/>
        </w:numPr>
        <w:spacing w:before="240"/>
        <w:jc w:val="both"/>
        <w:outlineLvl w:val="0"/>
        <w:rPr>
          <w:rFonts w:ascii="Helvetica" w:hAnsi="Helvetica" w:cs="Arial"/>
          <w:b/>
          <w:szCs w:val="24"/>
        </w:rPr>
      </w:pPr>
      <w:r>
        <w:rPr>
          <w:rFonts w:ascii="Helvetica" w:hAnsi="Helvetica"/>
          <w:szCs w:val="24"/>
        </w:rPr>
        <w:t>CU: closes cap of tube and begins puncturing cap with a needle until 15-20 are made</w:t>
      </w:r>
    </w:p>
    <w:p w14:paraId="1668BF08" w14:textId="77777777" w:rsidR="000B22E6" w:rsidRPr="000B22E6"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Speed </w:t>
      </w:r>
      <w:proofErr w:type="spellStart"/>
      <w:r w:rsidRPr="00F678A1">
        <w:rPr>
          <w:rFonts w:ascii="Helvetica" w:hAnsi="Helvetica"/>
          <w:szCs w:val="24"/>
        </w:rPr>
        <w:t>Vac</w:t>
      </w:r>
      <w:proofErr w:type="spellEnd"/>
      <w:r w:rsidRPr="00F678A1">
        <w:rPr>
          <w:rFonts w:ascii="Helvetica" w:hAnsi="Helvetica"/>
          <w:szCs w:val="24"/>
        </w:rPr>
        <w:t xml:space="preserve"> the mixture in a DNA vacuum concentrator at 60 °C until it is completely dry.</w:t>
      </w:r>
    </w:p>
    <w:p w14:paraId="4B75566B" w14:textId="77777777" w:rsidR="001F6CBF" w:rsidRPr="00F678A1" w:rsidRDefault="000B22E6" w:rsidP="000B22E6">
      <w:pPr>
        <w:numPr>
          <w:ilvl w:val="2"/>
          <w:numId w:val="12"/>
        </w:numPr>
        <w:spacing w:before="240"/>
        <w:jc w:val="both"/>
        <w:outlineLvl w:val="0"/>
        <w:rPr>
          <w:rFonts w:ascii="Helvetica" w:hAnsi="Helvetica" w:cs="Arial"/>
          <w:b/>
          <w:szCs w:val="24"/>
        </w:rPr>
      </w:pPr>
      <w:r>
        <w:rPr>
          <w:rFonts w:ascii="Helvetica" w:hAnsi="Helvetica"/>
          <w:szCs w:val="24"/>
        </w:rPr>
        <w:t xml:space="preserve">WID: talent loads hole-punched tube into a Speed </w:t>
      </w:r>
      <w:proofErr w:type="spellStart"/>
      <w:r>
        <w:rPr>
          <w:rFonts w:ascii="Helvetica" w:hAnsi="Helvetica"/>
          <w:szCs w:val="24"/>
        </w:rPr>
        <w:t>Vac</w:t>
      </w:r>
      <w:proofErr w:type="spellEnd"/>
      <w:r>
        <w:rPr>
          <w:rFonts w:ascii="Helvetica" w:hAnsi="Helvetica"/>
          <w:szCs w:val="24"/>
        </w:rPr>
        <w:t xml:space="preserve"> and starts dry cycle</w:t>
      </w:r>
    </w:p>
    <w:p w14:paraId="6F812FC5" w14:textId="77777777" w:rsidR="000B22E6" w:rsidRPr="000B22E6"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N</w:t>
      </w:r>
      <w:r w:rsidR="007C72E2">
        <w:rPr>
          <w:rFonts w:ascii="Helvetica" w:hAnsi="Helvetica"/>
          <w:szCs w:val="24"/>
        </w:rPr>
        <w:t xml:space="preserve">ext, rehydrate the </w:t>
      </w:r>
      <w:r w:rsidR="009B602E">
        <w:rPr>
          <w:rFonts w:ascii="Helvetica" w:hAnsi="Helvetica"/>
          <w:szCs w:val="24"/>
        </w:rPr>
        <w:t>mix</w:t>
      </w:r>
      <w:r w:rsidR="007C72E2">
        <w:rPr>
          <w:rFonts w:ascii="Helvetica" w:hAnsi="Helvetica"/>
          <w:szCs w:val="24"/>
        </w:rPr>
        <w:t xml:space="preserve"> in </w:t>
      </w:r>
      <w:r w:rsidRPr="00F678A1">
        <w:rPr>
          <w:rFonts w:ascii="Helvetica" w:hAnsi="Helvetica"/>
          <w:szCs w:val="24"/>
        </w:rPr>
        <w:t xml:space="preserve">hybridization buffer and hybridization component A. </w:t>
      </w:r>
      <w:r w:rsidR="007C72E2">
        <w:rPr>
          <w:rFonts w:ascii="Helvetica" w:hAnsi="Helvetica"/>
          <w:szCs w:val="24"/>
        </w:rPr>
        <w:t xml:space="preserve"> (TEXT: 7.5 µl </w:t>
      </w:r>
      <w:r w:rsidR="007C72E2" w:rsidRPr="00F678A1">
        <w:rPr>
          <w:rFonts w:ascii="Helvetica" w:hAnsi="Helvetica"/>
          <w:szCs w:val="24"/>
        </w:rPr>
        <w:t>2X</w:t>
      </w:r>
      <w:r w:rsidR="007C72E2">
        <w:rPr>
          <w:rFonts w:ascii="Helvetica" w:hAnsi="Helvetica"/>
          <w:szCs w:val="24"/>
        </w:rPr>
        <w:t xml:space="preserve"> </w:t>
      </w:r>
      <w:proofErr w:type="spellStart"/>
      <w:r w:rsidR="007C72E2">
        <w:rPr>
          <w:rFonts w:ascii="Helvetica" w:hAnsi="Helvetica"/>
          <w:szCs w:val="24"/>
        </w:rPr>
        <w:t>hyb</w:t>
      </w:r>
      <w:proofErr w:type="spellEnd"/>
      <w:r w:rsidR="007C72E2">
        <w:rPr>
          <w:rFonts w:ascii="Helvetica" w:hAnsi="Helvetica"/>
          <w:szCs w:val="24"/>
        </w:rPr>
        <w:t xml:space="preserve"> buffer + 3 µl </w:t>
      </w:r>
      <w:proofErr w:type="spellStart"/>
      <w:r w:rsidR="007C72E2">
        <w:rPr>
          <w:rFonts w:ascii="Helvetica" w:hAnsi="Helvetica"/>
          <w:szCs w:val="24"/>
        </w:rPr>
        <w:t>hyb</w:t>
      </w:r>
      <w:proofErr w:type="spellEnd"/>
      <w:r w:rsidR="007C72E2">
        <w:rPr>
          <w:rFonts w:ascii="Helvetica" w:hAnsi="Helvetica"/>
          <w:szCs w:val="24"/>
        </w:rPr>
        <w:t xml:space="preserve"> comp A)</w:t>
      </w:r>
    </w:p>
    <w:p w14:paraId="4A127DCB" w14:textId="77777777" w:rsidR="00525053" w:rsidRPr="00525053" w:rsidRDefault="00525053" w:rsidP="000B22E6">
      <w:pPr>
        <w:numPr>
          <w:ilvl w:val="2"/>
          <w:numId w:val="12"/>
        </w:numPr>
        <w:spacing w:before="240"/>
        <w:jc w:val="both"/>
        <w:outlineLvl w:val="0"/>
        <w:rPr>
          <w:rFonts w:ascii="Helvetica" w:hAnsi="Helvetica" w:cs="Arial"/>
          <w:b/>
          <w:szCs w:val="24"/>
        </w:rPr>
      </w:pPr>
      <w:r>
        <w:rPr>
          <w:rFonts w:ascii="Helvetica" w:hAnsi="Helvetica"/>
          <w:szCs w:val="24"/>
        </w:rPr>
        <w:t>WID: talent arrives back at bench with tube</w:t>
      </w:r>
    </w:p>
    <w:p w14:paraId="4270BDDF" w14:textId="77777777" w:rsidR="001F6CBF" w:rsidRPr="00F678A1" w:rsidRDefault="00525053" w:rsidP="000B22E6">
      <w:pPr>
        <w:numPr>
          <w:ilvl w:val="2"/>
          <w:numId w:val="12"/>
        </w:numPr>
        <w:spacing w:before="240"/>
        <w:jc w:val="both"/>
        <w:outlineLvl w:val="0"/>
        <w:rPr>
          <w:rFonts w:ascii="Helvetica" w:hAnsi="Helvetica" w:cs="Arial"/>
          <w:b/>
          <w:szCs w:val="24"/>
        </w:rPr>
      </w:pPr>
      <w:r>
        <w:rPr>
          <w:rFonts w:ascii="Helvetica" w:hAnsi="Helvetica"/>
          <w:szCs w:val="24"/>
        </w:rPr>
        <w:t xml:space="preserve">MED: taking aliquot of </w:t>
      </w:r>
      <w:proofErr w:type="spellStart"/>
      <w:r>
        <w:rPr>
          <w:rFonts w:ascii="Helvetica" w:hAnsi="Helvetica"/>
          <w:szCs w:val="24"/>
        </w:rPr>
        <w:t>hyb</w:t>
      </w:r>
      <w:proofErr w:type="spellEnd"/>
      <w:r>
        <w:rPr>
          <w:rFonts w:ascii="Helvetica" w:hAnsi="Helvetica"/>
          <w:szCs w:val="24"/>
        </w:rPr>
        <w:t xml:space="preserve"> component A stock tube and adding to reaction tube, 2X </w:t>
      </w:r>
      <w:proofErr w:type="spellStart"/>
      <w:r>
        <w:rPr>
          <w:rFonts w:ascii="Helvetica" w:hAnsi="Helvetica"/>
          <w:szCs w:val="24"/>
        </w:rPr>
        <w:t>hyb</w:t>
      </w:r>
      <w:proofErr w:type="spellEnd"/>
      <w:r>
        <w:rPr>
          <w:rFonts w:ascii="Helvetica" w:hAnsi="Helvetica"/>
          <w:szCs w:val="24"/>
        </w:rPr>
        <w:t xml:space="preserve"> buffer stock visible in background</w:t>
      </w:r>
    </w:p>
    <w:p w14:paraId="7A30E7C7" w14:textId="77777777" w:rsidR="00525053" w:rsidRPr="0052505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Co</w:t>
      </w:r>
      <w:r w:rsidR="009B602E">
        <w:rPr>
          <w:rFonts w:ascii="Helvetica" w:hAnsi="Helvetica"/>
          <w:szCs w:val="24"/>
        </w:rPr>
        <w:t xml:space="preserve">ver the holes in the cap with </w:t>
      </w:r>
      <w:r w:rsidRPr="00F678A1">
        <w:rPr>
          <w:rFonts w:ascii="Helvetica" w:hAnsi="Helvetica"/>
          <w:szCs w:val="24"/>
        </w:rPr>
        <w:t xml:space="preserve">tape and vortex the sample for 10 seconds.  </w:t>
      </w:r>
    </w:p>
    <w:p w14:paraId="4138C058" w14:textId="77777777" w:rsidR="001F6CBF" w:rsidRPr="009B602E" w:rsidRDefault="009B602E" w:rsidP="009B602E">
      <w:pPr>
        <w:numPr>
          <w:ilvl w:val="2"/>
          <w:numId w:val="12"/>
        </w:numPr>
        <w:spacing w:before="240"/>
        <w:jc w:val="both"/>
        <w:outlineLvl w:val="0"/>
        <w:rPr>
          <w:rFonts w:ascii="Helvetica" w:hAnsi="Helvetica" w:cs="Arial"/>
          <w:b/>
          <w:szCs w:val="24"/>
        </w:rPr>
      </w:pPr>
      <w:r>
        <w:rPr>
          <w:rFonts w:ascii="Helvetica" w:hAnsi="Helvetica"/>
          <w:szCs w:val="24"/>
        </w:rPr>
        <w:t>MED</w:t>
      </w:r>
      <w:r w:rsidR="00525053">
        <w:rPr>
          <w:rFonts w:ascii="Helvetica" w:hAnsi="Helvetica"/>
          <w:szCs w:val="24"/>
        </w:rPr>
        <w:t>: applying tape over holes in cap</w:t>
      </w:r>
      <w:r>
        <w:rPr>
          <w:rFonts w:ascii="Helvetica" w:hAnsi="Helvetica" w:cs="Arial"/>
          <w:b/>
          <w:szCs w:val="24"/>
        </w:rPr>
        <w:t xml:space="preserve"> </w:t>
      </w:r>
      <w:r>
        <w:rPr>
          <w:rFonts w:ascii="Helvetica" w:hAnsi="Helvetica" w:cs="Arial"/>
          <w:szCs w:val="24"/>
        </w:rPr>
        <w:t xml:space="preserve">and </w:t>
      </w:r>
      <w:proofErr w:type="spellStart"/>
      <w:r w:rsidR="00525053" w:rsidRPr="009B602E">
        <w:rPr>
          <w:rFonts w:ascii="Helvetica" w:hAnsi="Helvetica"/>
          <w:szCs w:val="24"/>
        </w:rPr>
        <w:t>vortexing</w:t>
      </w:r>
      <w:proofErr w:type="spellEnd"/>
      <w:r w:rsidR="00525053" w:rsidRPr="009B602E">
        <w:rPr>
          <w:rFonts w:ascii="Helvetica" w:hAnsi="Helvetica"/>
          <w:szCs w:val="24"/>
        </w:rPr>
        <w:t xml:space="preserve"> the tube for 10 sec</w:t>
      </w:r>
    </w:p>
    <w:p w14:paraId="3937BDF8" w14:textId="77777777" w:rsidR="00525053" w:rsidRPr="0052505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lastRenderedPageBreak/>
        <w:t>Then, centrifuge the mix at maximum speed for 10 seconds.</w:t>
      </w:r>
    </w:p>
    <w:p w14:paraId="2A7FB04E" w14:textId="77777777" w:rsidR="001F6CBF" w:rsidRPr="00F678A1" w:rsidRDefault="00525053" w:rsidP="00525053">
      <w:pPr>
        <w:numPr>
          <w:ilvl w:val="2"/>
          <w:numId w:val="12"/>
        </w:numPr>
        <w:spacing w:before="240"/>
        <w:jc w:val="both"/>
        <w:outlineLvl w:val="0"/>
        <w:rPr>
          <w:rFonts w:ascii="Helvetica" w:hAnsi="Helvetica" w:cs="Arial"/>
          <w:b/>
          <w:szCs w:val="24"/>
        </w:rPr>
      </w:pPr>
      <w:r>
        <w:rPr>
          <w:rFonts w:ascii="Helvetica" w:hAnsi="Helvetica"/>
          <w:szCs w:val="24"/>
        </w:rPr>
        <w:t>MED: loading the tube and balancer tube into centrifuge and starting operation</w:t>
      </w:r>
    </w:p>
    <w:p w14:paraId="7F9B78AC" w14:textId="77777777" w:rsidR="00525053" w:rsidRPr="009B602E" w:rsidRDefault="009B602E" w:rsidP="009B602E">
      <w:pPr>
        <w:numPr>
          <w:ilvl w:val="1"/>
          <w:numId w:val="12"/>
        </w:numPr>
        <w:spacing w:before="240"/>
        <w:jc w:val="both"/>
        <w:outlineLvl w:val="0"/>
        <w:rPr>
          <w:rFonts w:ascii="Helvetica" w:hAnsi="Helvetica" w:cs="Arial"/>
          <w:b/>
          <w:szCs w:val="24"/>
        </w:rPr>
      </w:pPr>
      <w:r>
        <w:rPr>
          <w:rFonts w:ascii="Helvetica" w:hAnsi="Helvetica"/>
          <w:szCs w:val="24"/>
        </w:rPr>
        <w:t>Now, briefly i</w:t>
      </w:r>
      <w:r w:rsidR="001F6CBF" w:rsidRPr="00F678A1">
        <w:rPr>
          <w:rFonts w:ascii="Helvetica" w:hAnsi="Helvetica"/>
          <w:szCs w:val="24"/>
        </w:rPr>
        <w:t xml:space="preserve">ncubate the </w:t>
      </w:r>
      <w:r>
        <w:rPr>
          <w:rFonts w:ascii="Helvetica" w:hAnsi="Helvetica"/>
          <w:szCs w:val="24"/>
        </w:rPr>
        <w:t>mix</w:t>
      </w:r>
      <w:r w:rsidR="001F6CBF" w:rsidRPr="00F678A1">
        <w:rPr>
          <w:rFonts w:ascii="Helvetica" w:hAnsi="Helvetica"/>
          <w:szCs w:val="24"/>
        </w:rPr>
        <w:t xml:space="preserve"> at 95 °C to denature the DNA.</w:t>
      </w:r>
      <w:r>
        <w:rPr>
          <w:rFonts w:ascii="Helvetica" w:hAnsi="Helvetica"/>
          <w:szCs w:val="24"/>
        </w:rPr>
        <w:t xml:space="preserve"> (TEXT: 10 sec, 95 ºC)</w:t>
      </w:r>
      <w:r w:rsidR="001F6CBF" w:rsidRPr="00F678A1">
        <w:rPr>
          <w:rFonts w:ascii="Helvetica" w:hAnsi="Helvetica" w:cs="Arial"/>
          <w:b/>
          <w:szCs w:val="24"/>
        </w:rPr>
        <w:t xml:space="preserve">  </w:t>
      </w:r>
      <w:r w:rsidR="00525053" w:rsidRPr="009B602E">
        <w:rPr>
          <w:rFonts w:ascii="Helvetica" w:hAnsi="Helvetica"/>
          <w:szCs w:val="24"/>
        </w:rPr>
        <w:t xml:space="preserve">Follow this </w:t>
      </w:r>
      <w:r w:rsidR="001F6CBF" w:rsidRPr="009B602E">
        <w:rPr>
          <w:rFonts w:ascii="Helvetica" w:hAnsi="Helvetica"/>
          <w:szCs w:val="24"/>
        </w:rPr>
        <w:t>with 10 second of centrifugation at maximum speed at room temperature.</w:t>
      </w:r>
    </w:p>
    <w:p w14:paraId="0A71649C" w14:textId="77777777" w:rsidR="001F6CBF" w:rsidRPr="009B602E" w:rsidRDefault="00525053" w:rsidP="009B602E">
      <w:pPr>
        <w:numPr>
          <w:ilvl w:val="2"/>
          <w:numId w:val="12"/>
        </w:numPr>
        <w:spacing w:before="240"/>
        <w:jc w:val="both"/>
        <w:outlineLvl w:val="0"/>
        <w:rPr>
          <w:rFonts w:ascii="Helvetica" w:hAnsi="Helvetica" w:cs="Arial"/>
          <w:b/>
          <w:szCs w:val="24"/>
        </w:rPr>
      </w:pPr>
      <w:r>
        <w:rPr>
          <w:rFonts w:ascii="Helvetica" w:hAnsi="Helvetica"/>
          <w:szCs w:val="24"/>
        </w:rPr>
        <w:t>MED: transferring tube from centrifuge to the 95 ºC bath or</w:t>
      </w:r>
      <w:r w:rsidRPr="009B602E">
        <w:rPr>
          <w:rFonts w:ascii="Helvetica" w:hAnsi="Helvetica"/>
          <w:szCs w:val="24"/>
        </w:rPr>
        <w:t xml:space="preserve"> heater</w:t>
      </w:r>
      <w:r w:rsidR="009B602E">
        <w:rPr>
          <w:rFonts w:ascii="Helvetica" w:hAnsi="Helvetica" w:cs="Arial"/>
          <w:szCs w:val="24"/>
        </w:rPr>
        <w:t>, waiting 10 sec</w:t>
      </w:r>
      <w:r w:rsidR="009B602E" w:rsidRPr="009B602E">
        <w:rPr>
          <w:rFonts w:ascii="Helvetica" w:hAnsi="Helvetica" w:cs="Arial"/>
          <w:szCs w:val="24"/>
        </w:rPr>
        <w:t xml:space="preserve">, then </w:t>
      </w:r>
      <w:r w:rsidRPr="009B602E">
        <w:rPr>
          <w:rFonts w:ascii="Helvetica" w:hAnsi="Helvetica"/>
          <w:szCs w:val="24"/>
        </w:rPr>
        <w:t>transferring the tube back in reverse direction</w:t>
      </w:r>
    </w:p>
    <w:p w14:paraId="3B2D6D8B" w14:textId="77777777" w:rsidR="00525053" w:rsidRPr="00525053"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In a 0.2 </w:t>
      </w:r>
      <w:r w:rsidR="009B602E">
        <w:rPr>
          <w:rFonts w:ascii="Helvetica" w:hAnsi="Helvetica"/>
          <w:szCs w:val="24"/>
        </w:rPr>
        <w:t xml:space="preserve">mL PCR strip tube mix </w:t>
      </w:r>
      <w:r w:rsidRPr="00F678A1">
        <w:rPr>
          <w:rFonts w:ascii="Helvetica" w:hAnsi="Helvetica"/>
          <w:szCs w:val="24"/>
        </w:rPr>
        <w:t xml:space="preserve">2.25 µl of </w:t>
      </w:r>
      <w:proofErr w:type="spellStart"/>
      <w:r w:rsidRPr="00F678A1">
        <w:rPr>
          <w:rFonts w:ascii="Helvetica" w:hAnsi="Helvetica"/>
          <w:szCs w:val="24"/>
        </w:rPr>
        <w:t>SeqCap</w:t>
      </w:r>
      <w:proofErr w:type="spellEnd"/>
      <w:r w:rsidRPr="00F678A1">
        <w:rPr>
          <w:rFonts w:ascii="Helvetica" w:hAnsi="Helvetica"/>
          <w:szCs w:val="24"/>
        </w:rPr>
        <w:t xml:space="preserve"> EZ Library capture probes </w:t>
      </w:r>
      <w:r w:rsidR="009B602E">
        <w:rPr>
          <w:rFonts w:ascii="Helvetica" w:hAnsi="Helvetica"/>
          <w:szCs w:val="24"/>
        </w:rPr>
        <w:t>to the same volume of</w:t>
      </w:r>
      <w:r w:rsidRPr="00F678A1">
        <w:rPr>
          <w:rFonts w:ascii="Helvetica" w:hAnsi="Helvetica"/>
          <w:szCs w:val="24"/>
        </w:rPr>
        <w:t xml:space="preserve"> sterile, nuclease-free water.</w:t>
      </w:r>
    </w:p>
    <w:p w14:paraId="58D0422A" w14:textId="77777777" w:rsidR="00525053" w:rsidRPr="00525053" w:rsidRDefault="00525053" w:rsidP="00525053">
      <w:pPr>
        <w:numPr>
          <w:ilvl w:val="2"/>
          <w:numId w:val="12"/>
        </w:numPr>
        <w:spacing w:before="240"/>
        <w:jc w:val="both"/>
        <w:outlineLvl w:val="0"/>
        <w:rPr>
          <w:rFonts w:ascii="Helvetica" w:hAnsi="Helvetica" w:cs="Arial"/>
          <w:b/>
          <w:szCs w:val="24"/>
        </w:rPr>
      </w:pPr>
      <w:r>
        <w:rPr>
          <w:rFonts w:ascii="Helvetica" w:hAnsi="Helvetica"/>
          <w:szCs w:val="24"/>
        </w:rPr>
        <w:t>MED: talent sets up a 0.2 ml tube to add reagents to</w:t>
      </w:r>
    </w:p>
    <w:p w14:paraId="488728D6" w14:textId="77777777" w:rsidR="001F6CBF" w:rsidRPr="00F678A1" w:rsidRDefault="00525053" w:rsidP="00525053">
      <w:pPr>
        <w:numPr>
          <w:ilvl w:val="2"/>
          <w:numId w:val="12"/>
        </w:numPr>
        <w:spacing w:before="240"/>
        <w:jc w:val="both"/>
        <w:outlineLvl w:val="0"/>
        <w:rPr>
          <w:rFonts w:ascii="Helvetica" w:hAnsi="Helvetica" w:cs="Arial"/>
          <w:b/>
          <w:szCs w:val="24"/>
        </w:rPr>
      </w:pPr>
      <w:r>
        <w:rPr>
          <w:rFonts w:ascii="Helvetica" w:hAnsi="Helvetica"/>
          <w:szCs w:val="24"/>
        </w:rPr>
        <w:t xml:space="preserve">CU: taking aliquot of </w:t>
      </w:r>
      <w:proofErr w:type="spellStart"/>
      <w:r>
        <w:rPr>
          <w:rFonts w:ascii="Helvetica" w:hAnsi="Helvetica"/>
          <w:szCs w:val="24"/>
        </w:rPr>
        <w:t>SeqCap</w:t>
      </w:r>
      <w:proofErr w:type="spellEnd"/>
      <w:r>
        <w:rPr>
          <w:rFonts w:ascii="Helvetica" w:hAnsi="Helvetica"/>
          <w:szCs w:val="24"/>
        </w:rPr>
        <w:t xml:space="preserve"> EZ library from clearly labeled tube, then adding to 0.2 ml tube, followed by adding an aliquot of water to the 0.2 ml tube</w:t>
      </w:r>
    </w:p>
    <w:p w14:paraId="043682F2" w14:textId="77777777" w:rsidR="00525053" w:rsidRPr="00525053" w:rsidRDefault="00525053" w:rsidP="001F6CBF">
      <w:pPr>
        <w:numPr>
          <w:ilvl w:val="1"/>
          <w:numId w:val="12"/>
        </w:numPr>
        <w:spacing w:before="240"/>
        <w:jc w:val="both"/>
        <w:outlineLvl w:val="0"/>
        <w:rPr>
          <w:rFonts w:ascii="Helvetica" w:hAnsi="Helvetica" w:cs="Arial"/>
          <w:b/>
          <w:szCs w:val="24"/>
        </w:rPr>
      </w:pPr>
      <w:r>
        <w:rPr>
          <w:rFonts w:ascii="Helvetica" w:hAnsi="Helvetica"/>
          <w:szCs w:val="24"/>
        </w:rPr>
        <w:t xml:space="preserve">Then, add </w:t>
      </w:r>
      <w:r w:rsidR="001F6CBF" w:rsidRPr="00F678A1">
        <w:rPr>
          <w:rFonts w:ascii="Helvetica" w:hAnsi="Helvetica"/>
          <w:szCs w:val="24"/>
        </w:rPr>
        <w:t xml:space="preserve">the centrifuged reaction mix </w:t>
      </w:r>
      <w:r w:rsidR="009B602E">
        <w:rPr>
          <w:rFonts w:ascii="Helvetica" w:hAnsi="Helvetica"/>
          <w:szCs w:val="24"/>
        </w:rPr>
        <w:t xml:space="preserve">to the tube </w:t>
      </w:r>
      <w:r w:rsidR="001F6CBF" w:rsidRPr="00F678A1">
        <w:rPr>
          <w:rFonts w:ascii="Helvetica" w:hAnsi="Helvetica"/>
          <w:szCs w:val="24"/>
        </w:rPr>
        <w:t>and gently flow the</w:t>
      </w:r>
      <w:r>
        <w:rPr>
          <w:rFonts w:ascii="Helvetica" w:hAnsi="Helvetica"/>
          <w:szCs w:val="24"/>
        </w:rPr>
        <w:t xml:space="preserve"> total</w:t>
      </w:r>
      <w:r w:rsidR="001F6CBF" w:rsidRPr="00F678A1">
        <w:rPr>
          <w:rFonts w:ascii="Helvetica" w:hAnsi="Helvetica"/>
          <w:szCs w:val="24"/>
        </w:rPr>
        <w:t xml:space="preserve"> volume through a pipette </w:t>
      </w:r>
      <w:r w:rsidR="009B602E">
        <w:rPr>
          <w:rFonts w:ascii="Helvetica" w:hAnsi="Helvetica"/>
          <w:szCs w:val="24"/>
        </w:rPr>
        <w:t xml:space="preserve">tip </w:t>
      </w:r>
      <w:r w:rsidR="001F6CBF" w:rsidRPr="00F678A1">
        <w:rPr>
          <w:rFonts w:ascii="Helvetica" w:hAnsi="Helvetica"/>
          <w:szCs w:val="24"/>
        </w:rPr>
        <w:t>ten times.</w:t>
      </w:r>
    </w:p>
    <w:p w14:paraId="3A4A324A" w14:textId="77777777" w:rsidR="00525053" w:rsidRPr="00525053" w:rsidRDefault="00525053" w:rsidP="00525053">
      <w:pPr>
        <w:numPr>
          <w:ilvl w:val="2"/>
          <w:numId w:val="12"/>
        </w:numPr>
        <w:spacing w:before="240"/>
        <w:jc w:val="both"/>
        <w:outlineLvl w:val="0"/>
        <w:rPr>
          <w:rFonts w:ascii="Helvetica" w:hAnsi="Helvetica" w:cs="Arial"/>
          <w:b/>
          <w:szCs w:val="24"/>
        </w:rPr>
      </w:pPr>
      <w:r>
        <w:rPr>
          <w:rFonts w:ascii="Helvetica" w:hAnsi="Helvetica" w:cs="Arial"/>
          <w:szCs w:val="24"/>
        </w:rPr>
        <w:t>MED: removing tube from centrifuge and taking aliquot of its content</w:t>
      </w:r>
    </w:p>
    <w:p w14:paraId="4B781973" w14:textId="77777777" w:rsidR="001F6CBF" w:rsidRPr="00F678A1" w:rsidRDefault="00525053" w:rsidP="00525053">
      <w:pPr>
        <w:numPr>
          <w:ilvl w:val="2"/>
          <w:numId w:val="12"/>
        </w:numPr>
        <w:spacing w:before="240"/>
        <w:jc w:val="both"/>
        <w:outlineLvl w:val="0"/>
        <w:rPr>
          <w:rFonts w:ascii="Helvetica" w:hAnsi="Helvetica" w:cs="Arial"/>
          <w:b/>
          <w:szCs w:val="24"/>
        </w:rPr>
      </w:pPr>
      <w:r>
        <w:rPr>
          <w:rFonts w:ascii="Helvetica" w:hAnsi="Helvetica" w:cs="Arial"/>
          <w:szCs w:val="24"/>
        </w:rPr>
        <w:t>CU: adding aliquot to the 0.2 ml tube and flowing solution through pipette tip</w:t>
      </w:r>
    </w:p>
    <w:p w14:paraId="59751F14" w14:textId="77777777" w:rsidR="00525053" w:rsidRPr="00525053" w:rsidRDefault="009B602E" w:rsidP="003F596E">
      <w:pPr>
        <w:numPr>
          <w:ilvl w:val="1"/>
          <w:numId w:val="12"/>
        </w:numPr>
        <w:spacing w:before="240"/>
        <w:jc w:val="both"/>
        <w:outlineLvl w:val="0"/>
        <w:rPr>
          <w:rFonts w:ascii="Helvetica" w:hAnsi="Helvetica" w:cs="Arial"/>
          <w:b/>
          <w:szCs w:val="24"/>
        </w:rPr>
      </w:pPr>
      <w:r>
        <w:rPr>
          <w:rFonts w:ascii="Helvetica" w:hAnsi="Helvetica"/>
          <w:szCs w:val="24"/>
        </w:rPr>
        <w:t>Now, incubate</w:t>
      </w:r>
      <w:r w:rsidR="001F6CBF" w:rsidRPr="00F678A1">
        <w:rPr>
          <w:rFonts w:ascii="Helvetica" w:hAnsi="Helvetica"/>
          <w:szCs w:val="24"/>
        </w:rPr>
        <w:t xml:space="preserve"> the </w:t>
      </w:r>
      <w:r>
        <w:rPr>
          <w:rFonts w:ascii="Helvetica" w:hAnsi="Helvetica"/>
          <w:szCs w:val="24"/>
        </w:rPr>
        <w:t xml:space="preserve">0.2 ml </w:t>
      </w:r>
      <w:r w:rsidR="001F6CBF" w:rsidRPr="00F678A1">
        <w:rPr>
          <w:rFonts w:ascii="Helvetica" w:hAnsi="Helvetica"/>
          <w:szCs w:val="24"/>
        </w:rPr>
        <w:t xml:space="preserve">tube in a thermal cycler at 47 °C for 48-96 hours. </w:t>
      </w:r>
      <w:r w:rsidR="003F596E">
        <w:rPr>
          <w:rFonts w:ascii="Helvetica" w:hAnsi="Helvetica"/>
          <w:szCs w:val="24"/>
        </w:rPr>
        <w:t xml:space="preserve"> M</w:t>
      </w:r>
      <w:r w:rsidR="001F6CBF" w:rsidRPr="00F678A1">
        <w:rPr>
          <w:rFonts w:ascii="Helvetica" w:hAnsi="Helvetica"/>
          <w:szCs w:val="24"/>
        </w:rPr>
        <w:t>aintain the thermal cycler’s lid temperature at 57</w:t>
      </w:r>
      <w:r w:rsidR="003F596E">
        <w:rPr>
          <w:rFonts w:ascii="Helvetica" w:hAnsi="Helvetica"/>
          <w:szCs w:val="24"/>
        </w:rPr>
        <w:t xml:space="preserve"> </w:t>
      </w:r>
      <w:r w:rsidR="001F6CBF" w:rsidRPr="00F678A1">
        <w:rPr>
          <w:rFonts w:ascii="Helvetica" w:hAnsi="Helvetica"/>
          <w:szCs w:val="24"/>
        </w:rPr>
        <w:t>°C</w:t>
      </w:r>
      <w:r w:rsidR="003F596E">
        <w:rPr>
          <w:rFonts w:ascii="Helvetica" w:hAnsi="Helvetica"/>
          <w:szCs w:val="24"/>
        </w:rPr>
        <w:t xml:space="preserve"> to preven</w:t>
      </w:r>
      <w:r>
        <w:rPr>
          <w:rFonts w:ascii="Helvetica" w:hAnsi="Helvetica"/>
          <w:szCs w:val="24"/>
        </w:rPr>
        <w:t xml:space="preserve">t evaporation and stabilize the </w:t>
      </w:r>
      <w:r w:rsidR="003F596E">
        <w:rPr>
          <w:rFonts w:ascii="Helvetica" w:hAnsi="Helvetica"/>
          <w:szCs w:val="24"/>
        </w:rPr>
        <w:t>reaction temperature.</w:t>
      </w:r>
    </w:p>
    <w:p w14:paraId="7D3614FC" w14:textId="77777777" w:rsidR="008F6DD4" w:rsidRPr="008F6DD4" w:rsidRDefault="008F6DD4" w:rsidP="00525053">
      <w:pPr>
        <w:numPr>
          <w:ilvl w:val="2"/>
          <w:numId w:val="12"/>
        </w:numPr>
        <w:spacing w:before="240"/>
        <w:jc w:val="both"/>
        <w:outlineLvl w:val="0"/>
        <w:rPr>
          <w:rFonts w:ascii="Helvetica" w:hAnsi="Helvetica" w:cs="Arial"/>
          <w:b/>
          <w:szCs w:val="24"/>
        </w:rPr>
      </w:pPr>
      <w:r>
        <w:rPr>
          <w:rFonts w:ascii="Helvetica" w:hAnsi="Helvetica" w:cs="Arial"/>
          <w:szCs w:val="24"/>
        </w:rPr>
        <w:t>WID: arriving at PCR machine and loading it in</w:t>
      </w:r>
    </w:p>
    <w:p w14:paraId="1ECFF5C5" w14:textId="77777777" w:rsidR="001F6CBF" w:rsidRPr="003F596E" w:rsidRDefault="008F6DD4" w:rsidP="00525053">
      <w:pPr>
        <w:numPr>
          <w:ilvl w:val="2"/>
          <w:numId w:val="12"/>
        </w:numPr>
        <w:spacing w:before="240"/>
        <w:jc w:val="both"/>
        <w:outlineLvl w:val="0"/>
        <w:rPr>
          <w:rFonts w:ascii="Helvetica" w:hAnsi="Helvetica" w:cs="Arial"/>
          <w:b/>
          <w:szCs w:val="24"/>
        </w:rPr>
      </w:pPr>
      <w:r>
        <w:rPr>
          <w:rFonts w:ascii="Helvetica" w:hAnsi="Helvetica" w:cs="Arial"/>
          <w:szCs w:val="24"/>
        </w:rPr>
        <w:t>CU: setting the tray for 47 C and the lid for 57 C, using the keypad/screen on machine – be sure values are legible</w:t>
      </w:r>
    </w:p>
    <w:p w14:paraId="2B144189" w14:textId="77777777" w:rsidR="008F6DD4" w:rsidRPr="008F6DD4"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 xml:space="preserve">Days </w:t>
      </w:r>
      <w:proofErr w:type="gramStart"/>
      <w:r w:rsidRPr="00F678A1">
        <w:rPr>
          <w:rFonts w:ascii="Helvetica" w:hAnsi="Helvetica"/>
          <w:szCs w:val="24"/>
        </w:rPr>
        <w:t>later,</w:t>
      </w:r>
      <w:proofErr w:type="gramEnd"/>
      <w:r w:rsidRPr="00F678A1">
        <w:rPr>
          <w:rFonts w:ascii="Helvetica" w:hAnsi="Helvetica"/>
          <w:szCs w:val="24"/>
        </w:rPr>
        <w:t xml:space="preserve"> </w:t>
      </w:r>
      <w:r w:rsidR="009B602E">
        <w:rPr>
          <w:rFonts w:ascii="Helvetica" w:hAnsi="Helvetica"/>
          <w:szCs w:val="24"/>
        </w:rPr>
        <w:t>use</w:t>
      </w:r>
      <w:r w:rsidRPr="00F678A1">
        <w:rPr>
          <w:rFonts w:ascii="Helvetica" w:hAnsi="Helvetica"/>
          <w:szCs w:val="24"/>
        </w:rPr>
        <w:t xml:space="preserve"> </w:t>
      </w:r>
      <w:r w:rsidR="009B602E">
        <w:rPr>
          <w:rFonts w:ascii="Helvetica" w:hAnsi="Helvetica"/>
          <w:szCs w:val="24"/>
        </w:rPr>
        <w:t xml:space="preserve">the </w:t>
      </w:r>
      <w:r w:rsidRPr="00F678A1">
        <w:rPr>
          <w:rFonts w:ascii="Helvetica" w:hAnsi="Helvetica"/>
          <w:szCs w:val="24"/>
        </w:rPr>
        <w:t xml:space="preserve">steps </w:t>
      </w:r>
      <w:r w:rsidR="009B602E">
        <w:rPr>
          <w:rFonts w:ascii="Helvetica" w:hAnsi="Helvetica"/>
          <w:szCs w:val="24"/>
        </w:rPr>
        <w:t>to wash</w:t>
      </w:r>
      <w:r w:rsidRPr="00F678A1">
        <w:rPr>
          <w:rFonts w:ascii="Helvetica" w:hAnsi="Helvetica"/>
          <w:szCs w:val="24"/>
        </w:rPr>
        <w:t xml:space="preserve"> and recovery of the captured DNA.</w:t>
      </w:r>
      <w:r w:rsidR="009B602E">
        <w:rPr>
          <w:rFonts w:ascii="Helvetica" w:hAnsi="Helvetica"/>
          <w:szCs w:val="24"/>
        </w:rPr>
        <w:t xml:space="preserve"> (TEXT: </w:t>
      </w:r>
      <w:proofErr w:type="spellStart"/>
      <w:r w:rsidR="009B602E" w:rsidRPr="00F678A1">
        <w:rPr>
          <w:rFonts w:ascii="Helvetica" w:hAnsi="Helvetica"/>
          <w:szCs w:val="24"/>
        </w:rPr>
        <w:t>NimbleGen</w:t>
      </w:r>
      <w:proofErr w:type="spellEnd"/>
      <w:r w:rsidR="009B602E" w:rsidRPr="00F678A1">
        <w:rPr>
          <w:rFonts w:ascii="Helvetica" w:hAnsi="Helvetica"/>
          <w:szCs w:val="24"/>
        </w:rPr>
        <w:t xml:space="preserve"> </w:t>
      </w:r>
      <w:proofErr w:type="spellStart"/>
      <w:r w:rsidR="009B602E" w:rsidRPr="00F678A1">
        <w:rPr>
          <w:rFonts w:ascii="Helvetica" w:hAnsi="Helvetica"/>
          <w:szCs w:val="24"/>
        </w:rPr>
        <w:t>SeqCap</w:t>
      </w:r>
      <w:proofErr w:type="spellEnd"/>
      <w:r w:rsidR="009B602E" w:rsidRPr="00F678A1">
        <w:rPr>
          <w:rFonts w:ascii="Helvetica" w:hAnsi="Helvetica"/>
          <w:szCs w:val="24"/>
        </w:rPr>
        <w:t xml:space="preserve"> EX Library SR User’s Guide v3.0</w:t>
      </w:r>
      <w:r w:rsidR="009B602E">
        <w:rPr>
          <w:rFonts w:ascii="Helvetica" w:hAnsi="Helvetica"/>
          <w:szCs w:val="24"/>
        </w:rPr>
        <w:t>)</w:t>
      </w:r>
    </w:p>
    <w:p w14:paraId="4322FCBC" w14:textId="77777777" w:rsidR="008F6DD4" w:rsidRPr="008F6DD4" w:rsidRDefault="008F6DD4" w:rsidP="008F6DD4">
      <w:pPr>
        <w:numPr>
          <w:ilvl w:val="2"/>
          <w:numId w:val="12"/>
        </w:numPr>
        <w:spacing w:before="240"/>
        <w:jc w:val="both"/>
        <w:outlineLvl w:val="0"/>
        <w:rPr>
          <w:rFonts w:ascii="Helvetica" w:hAnsi="Helvetica" w:cs="Arial"/>
          <w:b/>
          <w:szCs w:val="24"/>
        </w:rPr>
      </w:pPr>
      <w:r>
        <w:rPr>
          <w:rFonts w:ascii="Helvetica" w:hAnsi="Helvetica"/>
          <w:szCs w:val="24"/>
        </w:rPr>
        <w:t xml:space="preserve">WID: talent with components of </w:t>
      </w:r>
      <w:proofErr w:type="spellStart"/>
      <w:r>
        <w:rPr>
          <w:rFonts w:ascii="Helvetica" w:hAnsi="Helvetica"/>
          <w:szCs w:val="24"/>
        </w:rPr>
        <w:t>NimbleGen</w:t>
      </w:r>
      <w:proofErr w:type="spellEnd"/>
      <w:r>
        <w:rPr>
          <w:rFonts w:ascii="Helvetica" w:hAnsi="Helvetica"/>
          <w:szCs w:val="24"/>
        </w:rPr>
        <w:t xml:space="preserve"> </w:t>
      </w:r>
      <w:proofErr w:type="spellStart"/>
      <w:r>
        <w:rPr>
          <w:rFonts w:ascii="Helvetica" w:hAnsi="Helvetica"/>
          <w:szCs w:val="24"/>
        </w:rPr>
        <w:t>SeqCap</w:t>
      </w:r>
      <w:proofErr w:type="spellEnd"/>
      <w:r>
        <w:rPr>
          <w:rFonts w:ascii="Helvetica" w:hAnsi="Helvetica"/>
          <w:szCs w:val="24"/>
        </w:rPr>
        <w:t xml:space="preserve"> EX Library on bench</w:t>
      </w:r>
    </w:p>
    <w:p w14:paraId="30469B94" w14:textId="77777777" w:rsidR="008F6DD4" w:rsidRPr="008F6DD4" w:rsidRDefault="009B602E" w:rsidP="001F6CBF">
      <w:pPr>
        <w:numPr>
          <w:ilvl w:val="1"/>
          <w:numId w:val="12"/>
        </w:numPr>
        <w:spacing w:before="240"/>
        <w:jc w:val="both"/>
        <w:outlineLvl w:val="0"/>
        <w:rPr>
          <w:rFonts w:ascii="Helvetica" w:hAnsi="Helvetica" w:cs="Arial"/>
          <w:b/>
          <w:szCs w:val="24"/>
        </w:rPr>
      </w:pPr>
      <w:r>
        <w:rPr>
          <w:rFonts w:ascii="Helvetica" w:hAnsi="Helvetica"/>
          <w:szCs w:val="24"/>
        </w:rPr>
        <w:t>Then, use a modified</w:t>
      </w:r>
      <w:r w:rsidR="001F6CBF" w:rsidRPr="00F678A1">
        <w:rPr>
          <w:rFonts w:ascii="Helvetica" w:hAnsi="Helvetica"/>
          <w:szCs w:val="24"/>
        </w:rPr>
        <w:t xml:space="preserve"> Roche </w:t>
      </w:r>
      <w:proofErr w:type="spellStart"/>
      <w:r w:rsidR="001F6CBF" w:rsidRPr="00F678A1">
        <w:rPr>
          <w:rFonts w:ascii="Helvetica" w:hAnsi="Helvetica"/>
          <w:szCs w:val="24"/>
        </w:rPr>
        <w:t>NimbleGen</w:t>
      </w:r>
      <w:proofErr w:type="spellEnd"/>
      <w:r w:rsidR="001F6CBF" w:rsidRPr="00F678A1">
        <w:rPr>
          <w:rFonts w:ascii="Helvetica" w:hAnsi="Helvetica"/>
          <w:szCs w:val="24"/>
        </w:rPr>
        <w:t xml:space="preserve"> protocol to </w:t>
      </w:r>
      <w:r>
        <w:rPr>
          <w:rFonts w:ascii="Helvetica" w:hAnsi="Helvetica"/>
          <w:szCs w:val="24"/>
        </w:rPr>
        <w:t>amplify the captured DNA</w:t>
      </w:r>
      <w:r w:rsidR="001F6CBF" w:rsidRPr="00F678A1">
        <w:rPr>
          <w:rFonts w:ascii="Helvetica" w:hAnsi="Helvetica"/>
          <w:szCs w:val="24"/>
        </w:rPr>
        <w:t>. (TEXT: Consult the text protocol for details.)</w:t>
      </w:r>
    </w:p>
    <w:p w14:paraId="1FCB4A18" w14:textId="77777777" w:rsidR="008F6DD4" w:rsidRPr="008F6DD4" w:rsidRDefault="008F6DD4" w:rsidP="008F6DD4">
      <w:pPr>
        <w:numPr>
          <w:ilvl w:val="2"/>
          <w:numId w:val="12"/>
        </w:numPr>
        <w:spacing w:before="240"/>
        <w:jc w:val="both"/>
        <w:outlineLvl w:val="0"/>
        <w:rPr>
          <w:rFonts w:ascii="Helvetica" w:hAnsi="Helvetica" w:cs="Arial"/>
          <w:b/>
          <w:szCs w:val="24"/>
        </w:rPr>
      </w:pPr>
      <w:r>
        <w:rPr>
          <w:rFonts w:ascii="Helvetica" w:hAnsi="Helvetica"/>
          <w:szCs w:val="24"/>
        </w:rPr>
        <w:t xml:space="preserve">MED: talent setting up a PCR reaction using </w:t>
      </w:r>
      <w:proofErr w:type="spellStart"/>
      <w:r>
        <w:rPr>
          <w:rFonts w:ascii="Helvetica" w:hAnsi="Helvetica"/>
          <w:szCs w:val="24"/>
        </w:rPr>
        <w:t>Roch</w:t>
      </w:r>
      <w:proofErr w:type="spellEnd"/>
      <w:r>
        <w:rPr>
          <w:rFonts w:ascii="Helvetica" w:hAnsi="Helvetica"/>
          <w:szCs w:val="24"/>
        </w:rPr>
        <w:t xml:space="preserve"> </w:t>
      </w:r>
      <w:proofErr w:type="spellStart"/>
      <w:r>
        <w:rPr>
          <w:rFonts w:ascii="Helvetica" w:hAnsi="Helvetica"/>
          <w:szCs w:val="24"/>
        </w:rPr>
        <w:t>NimbleGen</w:t>
      </w:r>
      <w:proofErr w:type="spellEnd"/>
      <w:r>
        <w:rPr>
          <w:rFonts w:ascii="Helvetica" w:hAnsi="Helvetica"/>
          <w:szCs w:val="24"/>
        </w:rPr>
        <w:t xml:space="preserve"> protocol, open on bench with components at ready – performing a representative step</w:t>
      </w:r>
    </w:p>
    <w:p w14:paraId="54E63F94" w14:textId="77777777" w:rsidR="008F6DD4" w:rsidRPr="008F6DD4" w:rsidRDefault="001F6CBF" w:rsidP="001F6CBF">
      <w:pPr>
        <w:numPr>
          <w:ilvl w:val="1"/>
          <w:numId w:val="12"/>
        </w:numPr>
        <w:spacing w:before="240"/>
        <w:jc w:val="both"/>
        <w:outlineLvl w:val="0"/>
        <w:rPr>
          <w:rFonts w:ascii="Helvetica" w:hAnsi="Helvetica" w:cs="Arial"/>
          <w:b/>
          <w:szCs w:val="24"/>
        </w:rPr>
      </w:pPr>
      <w:r w:rsidRPr="00F678A1">
        <w:rPr>
          <w:rFonts w:ascii="Helvetica" w:hAnsi="Helvetica"/>
          <w:szCs w:val="24"/>
        </w:rPr>
        <w:t>Finish by quantifying the amplified captured DNA using</w:t>
      </w:r>
      <w:r w:rsidR="00525053">
        <w:rPr>
          <w:rFonts w:ascii="Helvetica" w:hAnsi="Helvetica"/>
          <w:szCs w:val="24"/>
        </w:rPr>
        <w:t xml:space="preserve"> the</w:t>
      </w:r>
      <w:r w:rsidRPr="00F678A1">
        <w:rPr>
          <w:rFonts w:ascii="Helvetica" w:hAnsi="Helvetica"/>
          <w:szCs w:val="24"/>
        </w:rPr>
        <w:t xml:space="preserve"> </w:t>
      </w:r>
      <w:proofErr w:type="spellStart"/>
      <w:r w:rsidRPr="00F678A1">
        <w:rPr>
          <w:rFonts w:ascii="Helvetica" w:hAnsi="Helvetica"/>
          <w:szCs w:val="24"/>
        </w:rPr>
        <w:t>Qubit</w:t>
      </w:r>
      <w:proofErr w:type="spellEnd"/>
      <w:r w:rsidRPr="00F678A1">
        <w:rPr>
          <w:rFonts w:ascii="Helvetica" w:hAnsi="Helvetica"/>
          <w:szCs w:val="24"/>
        </w:rPr>
        <w:t xml:space="preserve"> High Sensitivity Assay.</w:t>
      </w:r>
    </w:p>
    <w:p w14:paraId="2021E7D6" w14:textId="77777777" w:rsidR="001F6CBF" w:rsidRPr="00F678A1" w:rsidRDefault="008F6DD4" w:rsidP="008F6DD4">
      <w:pPr>
        <w:numPr>
          <w:ilvl w:val="2"/>
          <w:numId w:val="12"/>
        </w:numPr>
        <w:spacing w:before="240"/>
        <w:jc w:val="both"/>
        <w:outlineLvl w:val="0"/>
        <w:rPr>
          <w:rFonts w:ascii="Helvetica" w:hAnsi="Helvetica" w:cs="Arial"/>
          <w:b/>
          <w:szCs w:val="24"/>
        </w:rPr>
      </w:pPr>
      <w:r>
        <w:rPr>
          <w:rFonts w:ascii="Helvetica" w:hAnsi="Helvetica" w:cs="Arial"/>
          <w:szCs w:val="24"/>
        </w:rPr>
        <w:t xml:space="preserve">MED: talent unloading components of </w:t>
      </w:r>
      <w:proofErr w:type="spellStart"/>
      <w:r>
        <w:rPr>
          <w:rFonts w:ascii="Helvetica" w:hAnsi="Helvetica" w:cs="Arial"/>
          <w:szCs w:val="24"/>
        </w:rPr>
        <w:t>Qubit</w:t>
      </w:r>
      <w:proofErr w:type="spellEnd"/>
      <w:r>
        <w:rPr>
          <w:rFonts w:ascii="Helvetica" w:hAnsi="Helvetica" w:cs="Arial"/>
          <w:szCs w:val="24"/>
        </w:rPr>
        <w:t xml:space="preserve"> High Sensitivity Assay to the bench</w:t>
      </w:r>
    </w:p>
    <w:p w14:paraId="4FC7B2C4" w14:textId="77777777" w:rsidR="00053999" w:rsidRPr="00053999" w:rsidRDefault="001F6CBF" w:rsidP="001F6CBF">
      <w:pPr>
        <w:numPr>
          <w:ilvl w:val="0"/>
          <w:numId w:val="12"/>
        </w:numPr>
        <w:spacing w:before="240"/>
        <w:jc w:val="both"/>
        <w:outlineLvl w:val="0"/>
        <w:rPr>
          <w:rFonts w:ascii="Helvetica" w:hAnsi="Helvetica" w:cs="Arial"/>
          <w:szCs w:val="24"/>
        </w:rPr>
      </w:pPr>
      <w:r>
        <w:rPr>
          <w:rFonts w:ascii="Helvetica" w:hAnsi="Helvetica" w:cs="Arial"/>
          <w:b/>
          <w:szCs w:val="24"/>
        </w:rPr>
        <w:lastRenderedPageBreak/>
        <w:t>Tumor-normal Pair Analysis</w:t>
      </w:r>
      <w:r w:rsidR="008F6DD4">
        <w:rPr>
          <w:rFonts w:ascii="Helvetica" w:hAnsi="Helvetica" w:cs="Arial"/>
          <w:b/>
          <w:szCs w:val="24"/>
        </w:rPr>
        <w:t xml:space="preserve"> </w:t>
      </w:r>
    </w:p>
    <w:p w14:paraId="3B21E19E" w14:textId="77777777" w:rsidR="001F6CBF" w:rsidRPr="00053999" w:rsidRDefault="00053999" w:rsidP="00053999">
      <w:pPr>
        <w:spacing w:before="240"/>
        <w:jc w:val="both"/>
        <w:outlineLvl w:val="0"/>
        <w:rPr>
          <w:rFonts w:ascii="Helvetica" w:hAnsi="Helvetica" w:cs="Arial"/>
          <w:color w:val="FF0000"/>
          <w:szCs w:val="24"/>
        </w:rPr>
      </w:pPr>
      <w:r w:rsidRPr="00053999">
        <w:rPr>
          <w:rFonts w:ascii="Helvetica" w:hAnsi="Helvetica" w:cs="Arial"/>
          <w:color w:val="FF0000"/>
          <w:szCs w:val="24"/>
        </w:rPr>
        <w:t>Authors, please provide all referenced figure panels and all referenced figure region, (seen below as LAB MEDIA: xxx) as their own image</w:t>
      </w:r>
      <w:r>
        <w:rPr>
          <w:rFonts w:ascii="Helvetica" w:hAnsi="Helvetica" w:cs="Arial"/>
          <w:color w:val="FF0000"/>
          <w:szCs w:val="24"/>
        </w:rPr>
        <w:t>s.  Uplo</w:t>
      </w:r>
      <w:r w:rsidRPr="00053999">
        <w:rPr>
          <w:rFonts w:ascii="Helvetica" w:hAnsi="Helvetica" w:cs="Arial"/>
          <w:color w:val="FF0000"/>
          <w:szCs w:val="24"/>
        </w:rPr>
        <w:t>ad them to your project folder and list their file names at the end of this document under provided media.  Thanks.</w:t>
      </w:r>
    </w:p>
    <w:p w14:paraId="1DD95121"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One pool of 24 bar</w:t>
      </w:r>
      <w:r w:rsidR="009B602E">
        <w:rPr>
          <w:rFonts w:ascii="Helvetica" w:hAnsi="Helvetica"/>
          <w:szCs w:val="24"/>
        </w:rPr>
        <w:t>-</w:t>
      </w:r>
      <w:r w:rsidRPr="00F678A1">
        <w:rPr>
          <w:rFonts w:ascii="Helvetica" w:hAnsi="Helvetica"/>
          <w:szCs w:val="24"/>
        </w:rPr>
        <w:t>coded sequ</w:t>
      </w:r>
      <w:r w:rsidR="009B602E">
        <w:rPr>
          <w:rFonts w:ascii="Helvetica" w:hAnsi="Helvetica"/>
          <w:szCs w:val="24"/>
        </w:rPr>
        <w:t>ence libraries that contained</w:t>
      </w:r>
      <w:r w:rsidRPr="00F678A1">
        <w:rPr>
          <w:rFonts w:ascii="Helvetica" w:hAnsi="Helvetica"/>
          <w:szCs w:val="24"/>
        </w:rPr>
        <w:t xml:space="preserve">12 tumor-normal pairs, was captured using probes of 279 cancer genes and sequenced as 2x75 base pair reads on a single lane of a </w:t>
      </w:r>
      <w:proofErr w:type="spellStart"/>
      <w:r w:rsidRPr="00F678A1">
        <w:rPr>
          <w:rFonts w:ascii="Helvetica" w:hAnsi="Helvetica"/>
          <w:szCs w:val="24"/>
        </w:rPr>
        <w:t>HiSeq</w:t>
      </w:r>
      <w:proofErr w:type="spellEnd"/>
      <w:r w:rsidRPr="00F678A1">
        <w:rPr>
          <w:rFonts w:ascii="Helvetica" w:hAnsi="Helvetica"/>
          <w:szCs w:val="24"/>
        </w:rPr>
        <w:t xml:space="preserve"> 2000 flow cell.  Tumor and normal libraries were pooled in a 2:1 ratio.</w:t>
      </w:r>
    </w:p>
    <w:p w14:paraId="350A1397"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Fig1a - cluster density and alignment rate</w:t>
      </w:r>
    </w:p>
    <w:p w14:paraId="5E9E4EF6"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 xml:space="preserve">LAB MEDIA: </w:t>
      </w:r>
      <w:r w:rsidRPr="00F678A1">
        <w:rPr>
          <w:rFonts w:ascii="Helvetica" w:hAnsi="Helvetica" w:cs="Arial"/>
          <w:szCs w:val="24"/>
        </w:rPr>
        <w:t xml:space="preserve">Fig1b - </w:t>
      </w:r>
      <w:r w:rsidRPr="00F678A1">
        <w:rPr>
          <w:rFonts w:ascii="Helvetica" w:hAnsi="Helvetica"/>
          <w:szCs w:val="24"/>
        </w:rPr>
        <w:t>mean target coverage</w:t>
      </w:r>
    </w:p>
    <w:p w14:paraId="7A481BAA"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Fig1c - insert size distribution</w:t>
      </w:r>
    </w:p>
    <w:p w14:paraId="3B5A42F7" w14:textId="77777777" w:rsidR="0050708A" w:rsidRPr="0050708A"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Fig1d - capture specificity</w:t>
      </w:r>
    </w:p>
    <w:p w14:paraId="10C7E177" w14:textId="77777777" w:rsidR="001F6CBF" w:rsidRPr="0050708A" w:rsidRDefault="0050708A" w:rsidP="0050708A">
      <w:pPr>
        <w:spacing w:before="240"/>
        <w:ind w:left="1368"/>
        <w:jc w:val="both"/>
        <w:outlineLvl w:val="0"/>
        <w:rPr>
          <w:rFonts w:ascii="Helvetica" w:hAnsi="Helvetica" w:cs="Arial"/>
          <w:i/>
          <w:szCs w:val="24"/>
        </w:rPr>
      </w:pPr>
      <w:r>
        <w:rPr>
          <w:rFonts w:ascii="Helvetica" w:hAnsi="Helvetica"/>
          <w:i/>
          <w:szCs w:val="24"/>
        </w:rPr>
        <w:t xml:space="preserve">Video editor: the images are all sequence </w:t>
      </w:r>
      <w:proofErr w:type="gramStart"/>
      <w:r>
        <w:rPr>
          <w:rFonts w:ascii="Helvetica" w:hAnsi="Helvetica"/>
          <w:i/>
          <w:szCs w:val="24"/>
        </w:rPr>
        <w:t>data,</w:t>
      </w:r>
      <w:proofErr w:type="gramEnd"/>
      <w:r>
        <w:rPr>
          <w:rFonts w:ascii="Helvetica" w:hAnsi="Helvetica"/>
          <w:i/>
          <w:szCs w:val="24"/>
        </w:rPr>
        <w:t xml:space="preserve"> show them one by one flowing with the narrative</w:t>
      </w:r>
    </w:p>
    <w:p w14:paraId="5F213CA3"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The IGV image shows specificity of sequence coverage at exons of EGFR in a lung cancer.</w:t>
      </w:r>
      <w:r w:rsidRPr="00F678A1">
        <w:rPr>
          <w:rFonts w:ascii="Helvetica" w:hAnsi="Helvetica" w:cs="Arial"/>
          <w:szCs w:val="24"/>
        </w:rPr>
        <w:t xml:space="preserve">  </w:t>
      </w:r>
      <w:r w:rsidRPr="00F678A1">
        <w:rPr>
          <w:rFonts w:ascii="Helvetica" w:hAnsi="Helvetica"/>
          <w:szCs w:val="24"/>
        </w:rPr>
        <w:t xml:space="preserve">Gray bars represent unique sequence reads.  The heterozygous T to G mutation on the right was present in 24% of </w:t>
      </w:r>
      <w:r w:rsidR="0050708A">
        <w:rPr>
          <w:rFonts w:ascii="Helvetica" w:hAnsi="Helvetica"/>
          <w:szCs w:val="24"/>
        </w:rPr>
        <w:t xml:space="preserve">the </w:t>
      </w:r>
      <w:r w:rsidRPr="00F678A1">
        <w:rPr>
          <w:rFonts w:ascii="Helvetica" w:hAnsi="Helvetica"/>
          <w:szCs w:val="24"/>
        </w:rPr>
        <w:t>reads, indicating that it is a somatic L858R amino acid substitution.</w:t>
      </w:r>
    </w:p>
    <w:p w14:paraId="19203214"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Fig2top</w:t>
      </w:r>
    </w:p>
    <w:p w14:paraId="032DDC39"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None of the reads of normal lung tissue showed this T to G mutation</w:t>
      </w:r>
    </w:p>
    <w:p w14:paraId="1166179B"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Fig2bottom</w:t>
      </w:r>
    </w:p>
    <w:p w14:paraId="14A43ED3"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 xml:space="preserve">Some </w:t>
      </w:r>
      <w:proofErr w:type="spellStart"/>
      <w:r w:rsidRPr="00F678A1">
        <w:rPr>
          <w:rFonts w:ascii="Helvetica" w:hAnsi="Helvetica"/>
          <w:szCs w:val="24"/>
        </w:rPr>
        <w:t>indels</w:t>
      </w:r>
      <w:proofErr w:type="spellEnd"/>
      <w:r w:rsidRPr="00F678A1">
        <w:rPr>
          <w:rFonts w:ascii="Helvetica" w:hAnsi="Helvetica"/>
          <w:szCs w:val="24"/>
        </w:rPr>
        <w:t xml:space="preserve"> in a colorectal cancer tumor-normal pair showed a somatic </w:t>
      </w:r>
      <w:proofErr w:type="spellStart"/>
      <w:r w:rsidRPr="00F678A1">
        <w:rPr>
          <w:rFonts w:ascii="Helvetica" w:hAnsi="Helvetica"/>
          <w:szCs w:val="24"/>
        </w:rPr>
        <w:t>frameshift</w:t>
      </w:r>
      <w:proofErr w:type="spellEnd"/>
      <w:r w:rsidRPr="00F678A1">
        <w:rPr>
          <w:rFonts w:ascii="Helvetica" w:hAnsi="Helvetica"/>
          <w:szCs w:val="24"/>
        </w:rPr>
        <w:t xml:space="preserve"> insertion in APC …</w:t>
      </w:r>
    </w:p>
    <w:p w14:paraId="7C0AE0E4"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 xml:space="preserve">LAB MEDIA: </w:t>
      </w:r>
      <w:r w:rsidRPr="00F678A1">
        <w:rPr>
          <w:rFonts w:ascii="Helvetica" w:hAnsi="Helvetica" w:cs="Arial"/>
          <w:szCs w:val="24"/>
        </w:rPr>
        <w:t>Fig3a</w:t>
      </w:r>
    </w:p>
    <w:p w14:paraId="48628C87"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 xml:space="preserve">… </w:t>
      </w:r>
      <w:proofErr w:type="gramStart"/>
      <w:r w:rsidRPr="00F678A1">
        <w:rPr>
          <w:rFonts w:ascii="Helvetica" w:hAnsi="Helvetica"/>
          <w:szCs w:val="24"/>
        </w:rPr>
        <w:t>or</w:t>
      </w:r>
      <w:proofErr w:type="gramEnd"/>
      <w:r w:rsidRPr="00F678A1">
        <w:rPr>
          <w:rFonts w:ascii="Helvetica" w:hAnsi="Helvetica"/>
          <w:szCs w:val="24"/>
        </w:rPr>
        <w:t xml:space="preserve"> a somatic </w:t>
      </w:r>
      <w:proofErr w:type="spellStart"/>
      <w:r w:rsidRPr="00F678A1">
        <w:rPr>
          <w:rFonts w:ascii="Helvetica" w:hAnsi="Helvetica"/>
          <w:szCs w:val="24"/>
        </w:rPr>
        <w:t>frameshift</w:t>
      </w:r>
      <w:proofErr w:type="spellEnd"/>
      <w:r w:rsidRPr="00F678A1">
        <w:rPr>
          <w:rFonts w:ascii="Helvetica" w:hAnsi="Helvetica"/>
          <w:szCs w:val="24"/>
        </w:rPr>
        <w:t xml:space="preserve"> deletion of 7 base pairs in TP53.</w:t>
      </w:r>
    </w:p>
    <w:p w14:paraId="07B60112"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LAB MEDIA: Fig3b</w:t>
      </w:r>
    </w:p>
    <w:p w14:paraId="6C53C3D6" w14:textId="77777777" w:rsidR="001F6CBF" w:rsidRPr="00F678A1" w:rsidRDefault="001F6CBF" w:rsidP="001F6CBF">
      <w:pPr>
        <w:numPr>
          <w:ilvl w:val="1"/>
          <w:numId w:val="12"/>
        </w:numPr>
        <w:spacing w:before="240"/>
        <w:jc w:val="both"/>
        <w:outlineLvl w:val="0"/>
        <w:rPr>
          <w:rFonts w:ascii="Helvetica" w:hAnsi="Helvetica" w:cs="Arial"/>
          <w:szCs w:val="24"/>
        </w:rPr>
      </w:pPr>
      <w:r w:rsidRPr="00F678A1">
        <w:rPr>
          <w:rFonts w:ascii="Helvetica" w:hAnsi="Helvetica"/>
          <w:szCs w:val="24"/>
        </w:rPr>
        <w:t>Copy number alterations were also seen between tumor-normal pairs. Each data point represents a single exon from 279 target genes. Copy number gains and losses are inferred from increases and decreases in tumor sequence coverage.</w:t>
      </w:r>
    </w:p>
    <w:p w14:paraId="648CE0B3" w14:textId="77777777" w:rsidR="001F6CBF" w:rsidRPr="00F678A1" w:rsidRDefault="001F6CBF" w:rsidP="001F6CBF">
      <w:pPr>
        <w:numPr>
          <w:ilvl w:val="2"/>
          <w:numId w:val="12"/>
        </w:numPr>
        <w:spacing w:before="240"/>
        <w:jc w:val="both"/>
        <w:outlineLvl w:val="0"/>
        <w:rPr>
          <w:rFonts w:ascii="Helvetica" w:hAnsi="Helvetica" w:cs="Arial"/>
          <w:szCs w:val="24"/>
        </w:rPr>
      </w:pPr>
      <w:r w:rsidRPr="00F678A1">
        <w:rPr>
          <w:rFonts w:ascii="Helvetica" w:hAnsi="Helvetica"/>
          <w:szCs w:val="24"/>
        </w:rPr>
        <w:t xml:space="preserve">LAB MEDIA: </w:t>
      </w:r>
      <w:r w:rsidRPr="00F678A1">
        <w:rPr>
          <w:rFonts w:ascii="Helvetica" w:hAnsi="Helvetica" w:cs="Arial"/>
          <w:szCs w:val="24"/>
        </w:rPr>
        <w:t>Fig4</w:t>
      </w:r>
    </w:p>
    <w:p w14:paraId="0B952BE4" w14:textId="77777777" w:rsidR="001F6CBF" w:rsidRPr="00F678A1" w:rsidRDefault="001F6CBF" w:rsidP="001F6CBF">
      <w:pPr>
        <w:jc w:val="both"/>
        <w:outlineLvl w:val="0"/>
        <w:rPr>
          <w:rFonts w:ascii="Helvetica" w:hAnsi="Helvetica" w:cs="Arial"/>
          <w:sz w:val="22"/>
          <w:szCs w:val="24"/>
        </w:rPr>
      </w:pPr>
    </w:p>
    <w:p w14:paraId="74C17CC7" w14:textId="77777777" w:rsidR="001F6CBF" w:rsidRPr="002B6ED5" w:rsidRDefault="001F6CBF" w:rsidP="001F6CBF">
      <w:pPr>
        <w:numPr>
          <w:ilvl w:val="0"/>
          <w:numId w:val="12"/>
        </w:numPr>
        <w:jc w:val="both"/>
        <w:outlineLvl w:val="0"/>
        <w:rPr>
          <w:rFonts w:ascii="Helvetica" w:hAnsi="Helvetica" w:cs="Arial"/>
          <w:b/>
          <w:sz w:val="28"/>
          <w:szCs w:val="24"/>
        </w:rPr>
      </w:pPr>
      <w:r w:rsidRPr="002B6ED5">
        <w:rPr>
          <w:rFonts w:ascii="Helvetica" w:hAnsi="Helvetica" w:cs="Arial"/>
          <w:b/>
          <w:sz w:val="28"/>
          <w:szCs w:val="24"/>
        </w:rPr>
        <w:t>Conclusion Interview (spoken by you on camera)</w:t>
      </w:r>
    </w:p>
    <w:p w14:paraId="3DDCCBEA" w14:textId="77777777" w:rsidR="001F6CBF" w:rsidRPr="002B6ED5" w:rsidRDefault="00211109" w:rsidP="001F6CBF">
      <w:pPr>
        <w:numPr>
          <w:ilvl w:val="1"/>
          <w:numId w:val="12"/>
        </w:numPr>
        <w:spacing w:before="240"/>
        <w:jc w:val="both"/>
        <w:outlineLvl w:val="0"/>
        <w:rPr>
          <w:rFonts w:ascii="Helvetica" w:hAnsi="Helvetica" w:cs="Arial"/>
          <w:sz w:val="22"/>
          <w:szCs w:val="24"/>
        </w:rPr>
      </w:pPr>
      <w:proofErr w:type="spellStart"/>
      <w:r>
        <w:rPr>
          <w:rFonts w:ascii="Helvetica" w:hAnsi="Helvetica" w:cs="Arial"/>
          <w:sz w:val="22"/>
          <w:szCs w:val="24"/>
        </w:rPr>
        <w:lastRenderedPageBreak/>
        <w:t>Sasinya</w:t>
      </w:r>
      <w:proofErr w:type="spellEnd"/>
      <w:r>
        <w:rPr>
          <w:rFonts w:ascii="Helvetica" w:hAnsi="Helvetica" w:cs="Arial"/>
          <w:sz w:val="22"/>
          <w:szCs w:val="24"/>
        </w:rPr>
        <w:t xml:space="preserve"> Scott</w:t>
      </w:r>
      <w:r w:rsidRPr="002B6ED5">
        <w:rPr>
          <w:rFonts w:ascii="Helvetica" w:hAnsi="Helvetica" w:cs="Arial"/>
          <w:sz w:val="22"/>
          <w:szCs w:val="24"/>
        </w:rPr>
        <w:t xml:space="preserve">: </w:t>
      </w:r>
      <w:r w:rsidR="001F6CBF" w:rsidRPr="002B6ED5">
        <w:rPr>
          <w:rFonts w:ascii="Helvetica" w:hAnsi="Helvetica" w:cs="Arial"/>
          <w:sz w:val="22"/>
          <w:szCs w:val="24"/>
        </w:rPr>
        <w:t xml:space="preserve">Once mastered, this technique can be done in </w:t>
      </w:r>
      <w:r w:rsidR="003D0986">
        <w:rPr>
          <w:rFonts w:ascii="Helvetica" w:hAnsi="Helvetica" w:cs="Arial"/>
          <w:sz w:val="22"/>
          <w:szCs w:val="24"/>
        </w:rPr>
        <w:t>6.5 hours for shearing and library preparation and 48-96 hours for capture hybridization</w:t>
      </w:r>
      <w:r w:rsidR="003F596E">
        <w:rPr>
          <w:rFonts w:ascii="Helvetica" w:hAnsi="Helvetica" w:cs="Arial"/>
          <w:sz w:val="22"/>
          <w:szCs w:val="24"/>
        </w:rPr>
        <w:t xml:space="preserve"> </w:t>
      </w:r>
      <w:r w:rsidR="001F6CBF" w:rsidRPr="002B6ED5">
        <w:rPr>
          <w:rFonts w:ascii="Helvetica" w:hAnsi="Helvetica" w:cs="Arial"/>
          <w:sz w:val="22"/>
          <w:szCs w:val="24"/>
        </w:rPr>
        <w:t>if it is performed properly.</w:t>
      </w:r>
    </w:p>
    <w:p w14:paraId="5A879FF4" w14:textId="77777777" w:rsidR="001F6CBF" w:rsidRPr="002B6ED5" w:rsidRDefault="00211109" w:rsidP="001F6CB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Nancy </w:t>
      </w:r>
      <w:proofErr w:type="spellStart"/>
      <w:r>
        <w:rPr>
          <w:rFonts w:ascii="Helvetica" w:hAnsi="Helvetica" w:cs="Arial"/>
          <w:sz w:val="22"/>
          <w:szCs w:val="24"/>
        </w:rPr>
        <w:t>Bouvier</w:t>
      </w:r>
      <w:proofErr w:type="spellEnd"/>
      <w:r w:rsidRPr="002B6ED5">
        <w:rPr>
          <w:rFonts w:ascii="Helvetica" w:hAnsi="Helvetica" w:cs="Arial"/>
          <w:sz w:val="22"/>
          <w:szCs w:val="24"/>
        </w:rPr>
        <w:t xml:space="preserve">: </w:t>
      </w:r>
      <w:r w:rsidR="001F6CBF" w:rsidRPr="002B6ED5">
        <w:rPr>
          <w:rFonts w:ascii="Helvetica" w:hAnsi="Helvetica" w:cs="Arial"/>
          <w:sz w:val="22"/>
          <w:szCs w:val="24"/>
        </w:rPr>
        <w:t xml:space="preserve">While attempting this procedure, it’s important to remember to </w:t>
      </w:r>
      <w:r w:rsidR="00CE13F2">
        <w:rPr>
          <w:rFonts w:ascii="Helvetica" w:hAnsi="Helvetica" w:cs="Arial"/>
          <w:sz w:val="22"/>
          <w:szCs w:val="24"/>
        </w:rPr>
        <w:t xml:space="preserve">be extremely cautious in </w:t>
      </w:r>
      <w:r w:rsidR="00EA61CD">
        <w:rPr>
          <w:rFonts w:ascii="Helvetica" w:hAnsi="Helvetica" w:cs="Arial"/>
          <w:sz w:val="22"/>
          <w:szCs w:val="24"/>
        </w:rPr>
        <w:t>avoiding</w:t>
      </w:r>
      <w:r w:rsidR="00CE13F2">
        <w:rPr>
          <w:rFonts w:ascii="Helvetica" w:hAnsi="Helvetica" w:cs="Arial"/>
          <w:sz w:val="22"/>
          <w:szCs w:val="24"/>
        </w:rPr>
        <w:t xml:space="preserve"> contaminants during library preparation as it may </w:t>
      </w:r>
      <w:r w:rsidR="00EA61CD">
        <w:rPr>
          <w:rFonts w:ascii="Helvetica" w:hAnsi="Helvetica" w:cs="Arial"/>
          <w:sz w:val="22"/>
          <w:szCs w:val="24"/>
        </w:rPr>
        <w:t>confound</w:t>
      </w:r>
      <w:r w:rsidR="00CE13F2">
        <w:rPr>
          <w:rFonts w:ascii="Helvetica" w:hAnsi="Helvetica" w:cs="Arial"/>
          <w:sz w:val="22"/>
          <w:szCs w:val="24"/>
        </w:rPr>
        <w:t xml:space="preserve"> </w:t>
      </w:r>
      <w:r w:rsidR="003D0986">
        <w:rPr>
          <w:rFonts w:ascii="Helvetica" w:hAnsi="Helvetica" w:cs="Arial"/>
          <w:sz w:val="22"/>
          <w:szCs w:val="24"/>
        </w:rPr>
        <w:t>the data analysis</w:t>
      </w:r>
      <w:r w:rsidR="001F6CBF" w:rsidRPr="002B6ED5">
        <w:rPr>
          <w:rFonts w:ascii="Helvetica" w:hAnsi="Helvetica" w:cs="Arial"/>
          <w:sz w:val="22"/>
          <w:szCs w:val="24"/>
        </w:rPr>
        <w:t>.</w:t>
      </w:r>
    </w:p>
    <w:p w14:paraId="20104C94" w14:textId="77777777" w:rsidR="001F6CBF" w:rsidRPr="002B6ED5" w:rsidRDefault="00211109" w:rsidP="001F6CBF">
      <w:pPr>
        <w:numPr>
          <w:ilvl w:val="1"/>
          <w:numId w:val="12"/>
        </w:numPr>
        <w:spacing w:before="240"/>
        <w:jc w:val="both"/>
        <w:outlineLvl w:val="0"/>
        <w:rPr>
          <w:rFonts w:ascii="Helvetica" w:hAnsi="Helvetica" w:cs="Arial"/>
          <w:sz w:val="22"/>
          <w:szCs w:val="24"/>
        </w:rPr>
      </w:pPr>
      <w:r>
        <w:rPr>
          <w:rFonts w:ascii="Helvetica" w:hAnsi="Helvetica" w:cs="Arial"/>
          <w:sz w:val="22"/>
          <w:szCs w:val="24"/>
        </w:rPr>
        <w:t>Helen Won</w:t>
      </w:r>
      <w:r w:rsidRPr="002B6ED5">
        <w:rPr>
          <w:rFonts w:ascii="Helvetica" w:hAnsi="Helvetica" w:cs="Arial"/>
          <w:sz w:val="22"/>
          <w:szCs w:val="24"/>
        </w:rPr>
        <w:t xml:space="preserve">: </w:t>
      </w:r>
      <w:r w:rsidR="001F6CBF" w:rsidRPr="002B6ED5">
        <w:rPr>
          <w:rFonts w:ascii="Helvetica" w:hAnsi="Helvetica" w:cs="Arial"/>
          <w:sz w:val="22"/>
          <w:szCs w:val="24"/>
        </w:rPr>
        <w:t xml:space="preserve">Following this procedure, other methods like </w:t>
      </w:r>
      <w:r w:rsidR="00CE13F2">
        <w:rPr>
          <w:rFonts w:ascii="Helvetica" w:hAnsi="Helvetica" w:cs="Arial"/>
          <w:sz w:val="22"/>
          <w:szCs w:val="24"/>
        </w:rPr>
        <w:t>Sanger sequencing</w:t>
      </w:r>
      <w:r w:rsidR="003D0986">
        <w:rPr>
          <w:rFonts w:ascii="Helvetica" w:hAnsi="Helvetica" w:cs="Arial"/>
          <w:sz w:val="22"/>
          <w:szCs w:val="24"/>
        </w:rPr>
        <w:t>, fragment analysis</w:t>
      </w:r>
      <w:r w:rsidR="001F6CBF" w:rsidRPr="002B6ED5">
        <w:rPr>
          <w:rFonts w:ascii="Helvetica" w:hAnsi="Helvetica" w:cs="Arial"/>
          <w:sz w:val="22"/>
          <w:szCs w:val="24"/>
        </w:rPr>
        <w:t xml:space="preserve"> can be performed in order to answer additional questions like</w:t>
      </w:r>
      <w:r w:rsidR="003F596E">
        <w:rPr>
          <w:rFonts w:ascii="Helvetica" w:hAnsi="Helvetica" w:cs="Arial"/>
          <w:sz w:val="22"/>
          <w:szCs w:val="24"/>
        </w:rPr>
        <w:t>,</w:t>
      </w:r>
      <w:r w:rsidR="001F6CBF" w:rsidRPr="002B6ED5">
        <w:rPr>
          <w:rFonts w:ascii="Helvetica" w:hAnsi="Helvetica" w:cs="Arial"/>
          <w:sz w:val="22"/>
          <w:szCs w:val="24"/>
        </w:rPr>
        <w:t xml:space="preserve"> </w:t>
      </w:r>
      <w:r w:rsidR="003F596E">
        <w:rPr>
          <w:rFonts w:ascii="Helvetica" w:hAnsi="Helvetica" w:cs="Arial"/>
          <w:sz w:val="22"/>
          <w:szCs w:val="24"/>
        </w:rPr>
        <w:t>“</w:t>
      </w:r>
      <w:r w:rsidR="00CE13F2">
        <w:rPr>
          <w:rFonts w:ascii="Helvetica" w:hAnsi="Helvetica" w:cs="Arial"/>
          <w:sz w:val="22"/>
          <w:szCs w:val="24"/>
        </w:rPr>
        <w:t>How do I val</w:t>
      </w:r>
      <w:r w:rsidR="003D0986">
        <w:rPr>
          <w:rFonts w:ascii="Helvetica" w:hAnsi="Helvetica" w:cs="Arial"/>
          <w:sz w:val="22"/>
          <w:szCs w:val="24"/>
        </w:rPr>
        <w:t>idate a questionable alteration?</w:t>
      </w:r>
      <w:r w:rsidR="003F596E">
        <w:rPr>
          <w:rFonts w:ascii="Helvetica" w:hAnsi="Helvetica" w:cs="Arial"/>
          <w:sz w:val="22"/>
          <w:szCs w:val="24"/>
        </w:rPr>
        <w:t>”</w:t>
      </w:r>
    </w:p>
    <w:p w14:paraId="2C5683B0" w14:textId="77777777" w:rsidR="001F6CBF" w:rsidRPr="002B6ED5" w:rsidRDefault="00211109" w:rsidP="001F6CBF">
      <w:pPr>
        <w:numPr>
          <w:ilvl w:val="1"/>
          <w:numId w:val="12"/>
        </w:numPr>
        <w:spacing w:before="240"/>
        <w:jc w:val="both"/>
        <w:outlineLvl w:val="0"/>
        <w:rPr>
          <w:rFonts w:ascii="Helvetica" w:hAnsi="Helvetica" w:cs="Arial"/>
          <w:sz w:val="22"/>
          <w:szCs w:val="24"/>
        </w:rPr>
      </w:pPr>
      <w:r>
        <w:rPr>
          <w:rFonts w:ascii="Helvetica" w:hAnsi="Helvetica" w:cs="Arial"/>
          <w:sz w:val="22"/>
          <w:szCs w:val="24"/>
        </w:rPr>
        <w:t>Rose Brannon</w:t>
      </w:r>
      <w:r w:rsidRPr="002B6ED5">
        <w:rPr>
          <w:rFonts w:ascii="Helvetica" w:hAnsi="Helvetica" w:cs="Arial"/>
          <w:sz w:val="22"/>
          <w:szCs w:val="24"/>
        </w:rPr>
        <w:t xml:space="preserve">: </w:t>
      </w:r>
      <w:r w:rsidR="001F6CBF" w:rsidRPr="002B6ED5">
        <w:rPr>
          <w:rFonts w:ascii="Helvetica" w:hAnsi="Helvetica" w:cs="Arial"/>
          <w:sz w:val="22"/>
          <w:szCs w:val="24"/>
        </w:rPr>
        <w:t xml:space="preserve">After watching this video, you should have a good understanding of how to </w:t>
      </w:r>
      <w:r w:rsidR="003D0986">
        <w:rPr>
          <w:rFonts w:ascii="Helvetica" w:hAnsi="Helvetica" w:cs="Arial"/>
          <w:sz w:val="22"/>
          <w:szCs w:val="24"/>
        </w:rPr>
        <w:t xml:space="preserve">prepare barcoded DNA libraries and </w:t>
      </w:r>
      <w:r w:rsidR="00EA61CD">
        <w:rPr>
          <w:rFonts w:ascii="Helvetica" w:hAnsi="Helvetica" w:cs="Arial"/>
          <w:sz w:val="22"/>
          <w:szCs w:val="24"/>
        </w:rPr>
        <w:t>perform exon capture on</w:t>
      </w:r>
      <w:r w:rsidR="003D0986">
        <w:rPr>
          <w:rFonts w:ascii="Helvetica" w:hAnsi="Helvetica" w:cs="Arial"/>
          <w:sz w:val="22"/>
          <w:szCs w:val="24"/>
        </w:rPr>
        <w:t xml:space="preserve"> the pooled DNA libraries</w:t>
      </w:r>
      <w:r w:rsidR="001F6CBF" w:rsidRPr="002B6ED5">
        <w:rPr>
          <w:rFonts w:ascii="Helvetica" w:hAnsi="Helvetica" w:cs="Arial"/>
          <w:sz w:val="22"/>
          <w:szCs w:val="24"/>
        </w:rPr>
        <w:t>.</w:t>
      </w:r>
    </w:p>
    <w:p w14:paraId="0E06BA14" w14:textId="77777777" w:rsidR="001F6CBF" w:rsidRPr="002B6ED5" w:rsidRDefault="001F6CBF" w:rsidP="001F6CBF">
      <w:pPr>
        <w:jc w:val="both"/>
        <w:rPr>
          <w:rFonts w:ascii="Helvetica" w:hAnsi="Helvetica"/>
          <w:b/>
          <w:sz w:val="22"/>
        </w:rPr>
      </w:pPr>
    </w:p>
    <w:p w14:paraId="331D3B27" w14:textId="77777777" w:rsidR="001F6CBF" w:rsidRPr="002B6ED5" w:rsidRDefault="001F6CBF">
      <w:pPr>
        <w:pStyle w:val="BodyText"/>
        <w:rPr>
          <w:rFonts w:ascii="Helvetica" w:hAnsi="Helvetica"/>
          <w:i w:val="0"/>
          <w:sz w:val="22"/>
        </w:rPr>
      </w:pPr>
    </w:p>
    <w:p w14:paraId="03730F41" w14:textId="77777777" w:rsidR="001F6CBF" w:rsidRDefault="001F6CBF" w:rsidP="001F6CBF">
      <w:pPr>
        <w:pStyle w:val="BodyText"/>
        <w:outlineLvl w:val="0"/>
        <w:rPr>
          <w:rFonts w:ascii="Helvetica" w:hAnsi="Helvetica"/>
          <w:b/>
          <w:i w:val="0"/>
        </w:rPr>
      </w:pPr>
      <w:r w:rsidRPr="002B6ED5">
        <w:rPr>
          <w:rFonts w:ascii="Helvetica" w:hAnsi="Helvetica"/>
          <w:b/>
          <w:i w:val="0"/>
        </w:rPr>
        <w:t xml:space="preserve">List of Provided Media Filenames and </w:t>
      </w:r>
      <w:r>
        <w:rPr>
          <w:rFonts w:ascii="Helvetica" w:hAnsi="Helvetica"/>
          <w:b/>
          <w:i w:val="0"/>
        </w:rPr>
        <w:t>Descriptions (fill this in)</w:t>
      </w:r>
    </w:p>
    <w:p w14:paraId="701CDA0C" w14:textId="77777777" w:rsidR="003F596E" w:rsidRDefault="003F596E" w:rsidP="001F6CBF">
      <w:pPr>
        <w:pStyle w:val="BodyText"/>
        <w:outlineLvl w:val="0"/>
        <w:rPr>
          <w:rFonts w:ascii="Helvetica" w:hAnsi="Helvetica"/>
          <w:i w:val="0"/>
          <w:sz w:val="22"/>
        </w:rPr>
      </w:pPr>
    </w:p>
    <w:p w14:paraId="1DE5E95C" w14:textId="77777777" w:rsidR="001F6CBF" w:rsidRPr="00F33387" w:rsidRDefault="00F33387">
      <w:pPr>
        <w:pStyle w:val="BodyText"/>
        <w:rPr>
          <w:rFonts w:ascii="Helvetica" w:hAnsi="Helvetica"/>
          <w:b/>
          <w:color w:val="FF0000"/>
          <w:sz w:val="22"/>
        </w:rPr>
      </w:pPr>
      <w:r w:rsidRPr="00F33387">
        <w:rPr>
          <w:rFonts w:ascii="Helvetica" w:hAnsi="Helvetica"/>
          <w:b/>
          <w:color w:val="FF0000"/>
          <w:sz w:val="22"/>
        </w:rPr>
        <w:t xml:space="preserve">Lab still needs to provide required single panel </w:t>
      </w:r>
      <w:r w:rsidR="005A2405">
        <w:rPr>
          <w:rFonts w:ascii="Helvetica" w:hAnsi="Helvetica"/>
          <w:b/>
          <w:color w:val="FF0000"/>
          <w:sz w:val="22"/>
        </w:rPr>
        <w:t xml:space="preserve">image </w:t>
      </w:r>
      <w:r w:rsidRPr="00F33387">
        <w:rPr>
          <w:rFonts w:ascii="Helvetica" w:hAnsi="Helvetica"/>
          <w:b/>
          <w:color w:val="FF0000"/>
          <w:sz w:val="22"/>
        </w:rPr>
        <w:t>files.</w:t>
      </w:r>
    </w:p>
    <w:p w14:paraId="18363096" w14:textId="77777777" w:rsidR="001F6CBF" w:rsidRDefault="001F6CBF">
      <w:pPr>
        <w:pStyle w:val="BodyText"/>
        <w:rPr>
          <w:rFonts w:ascii="Helvetica" w:hAnsi="Helvetica"/>
          <w:b/>
          <w:i w:val="0"/>
          <w:sz w:val="22"/>
        </w:rPr>
      </w:pPr>
    </w:p>
    <w:p w14:paraId="71F2ACE0" w14:textId="77777777" w:rsidR="001F6CBF" w:rsidRPr="002B6ED5" w:rsidRDefault="001F6CBF">
      <w:pPr>
        <w:pStyle w:val="BodyText"/>
        <w:rPr>
          <w:rFonts w:ascii="Helvetica" w:hAnsi="Helvetica"/>
          <w:b/>
          <w:i w:val="0"/>
          <w:sz w:val="22"/>
        </w:rPr>
      </w:pPr>
    </w:p>
    <w:p w14:paraId="05DF0B09"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B6ED5">
        <w:rPr>
          <w:rFonts w:ascii="Helvetica" w:hAnsi="Helvetica"/>
          <w:b/>
          <w:i w:val="0"/>
          <w:u w:val="single"/>
        </w:rPr>
        <w:t>General Preparation</w:t>
      </w:r>
    </w:p>
    <w:p w14:paraId="58B6FCE9"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14:paraId="7F1149A9"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It’s critical for a smooth and organized shoot that all reagents are accounted for, in advance.   </w:t>
      </w:r>
    </w:p>
    <w:p w14:paraId="5543E27D"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2854A642"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14:paraId="527B0B71"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5572C33E"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All tubes/flasks should be pre-labeled neatly before we arrive.  </w:t>
      </w:r>
    </w:p>
    <w:p w14:paraId="2EB90F85"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14:paraId="0C952DAC" w14:textId="77777777" w:rsidR="001F6CBF" w:rsidRPr="002B6ED5" w:rsidRDefault="001F6CBF" w:rsidP="001F6CB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Ex. Luciferase assay done in 96 well plates should be labeled with negative/positive control wells and experimental samples are labeled accordingly.</w:t>
      </w:r>
    </w:p>
    <w:p w14:paraId="5205D67B" w14:textId="77777777" w:rsidR="001F6CBF" w:rsidRPr="002B6ED5" w:rsidRDefault="001F6CBF">
      <w:pPr>
        <w:pStyle w:val="BodyText"/>
        <w:rPr>
          <w:rFonts w:ascii="Helvetica" w:hAnsi="Helvetica"/>
          <w:i w:val="0"/>
          <w:sz w:val="22"/>
        </w:rPr>
      </w:pPr>
    </w:p>
    <w:p w14:paraId="450212F6" w14:textId="77777777" w:rsidR="001F6CBF" w:rsidRPr="00FB038C" w:rsidRDefault="001F6CBF">
      <w:pPr>
        <w:pStyle w:val="BodyText"/>
        <w:rPr>
          <w:rFonts w:ascii="Helvetica" w:hAnsi="Helvetica"/>
          <w:i w:val="0"/>
          <w:sz w:val="22"/>
        </w:rPr>
      </w:pPr>
    </w:p>
    <w:sectPr w:rsidR="001F6CBF" w:rsidRPr="00FB038C" w:rsidSect="001F6CBF">
      <w:headerReference w:type="default" r:id="rId13"/>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2F728" w14:textId="77777777" w:rsidR="009B602E" w:rsidRDefault="009B602E">
      <w:r>
        <w:separator/>
      </w:r>
    </w:p>
  </w:endnote>
  <w:endnote w:type="continuationSeparator" w:id="0">
    <w:p w14:paraId="0CEFB66C" w14:textId="77777777" w:rsidR="009B602E" w:rsidRDefault="009B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Helvetica Condensed">
    <w:altName w:val="Arial"/>
    <w:panose1 w:val="00000000000000000000"/>
    <w:charset w:val="00"/>
    <w:family w:val="swiss"/>
    <w:notTrueType/>
    <w:pitch w:val="default"/>
    <w:sig w:usb0="00000001"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6FD01" w14:textId="77777777" w:rsidR="009B602E" w:rsidRDefault="009B602E" w:rsidP="001F6CBF">
    <w:pPr>
      <w:pStyle w:val="Footer"/>
      <w:jc w:val="center"/>
    </w:pPr>
    <w:r>
      <w:sym w:font="Symbol" w:char="F0D3"/>
    </w:r>
    <w:r>
      <w:t xml:space="preserve"> 2013, Journal of Visualized Experiments</w:t>
    </w:r>
  </w:p>
  <w:p w14:paraId="4114B4D4" w14:textId="77777777" w:rsidR="009B602E" w:rsidRDefault="009B602E" w:rsidP="001F6C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E0DF4" w14:textId="77777777" w:rsidR="009B602E" w:rsidRDefault="009B602E">
      <w:r>
        <w:separator/>
      </w:r>
    </w:p>
  </w:footnote>
  <w:footnote w:type="continuationSeparator" w:id="0">
    <w:p w14:paraId="12B03EEC" w14:textId="77777777" w:rsidR="009B602E" w:rsidRDefault="009B60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2D059" w14:textId="77777777" w:rsidR="009B602E" w:rsidRDefault="009B602E" w:rsidP="001F6CBF">
    <w:pPr>
      <w:pStyle w:val="Header"/>
      <w:jc w:val="center"/>
    </w:pPr>
    <w:proofErr w:type="spellStart"/>
    <w:r>
      <w:t>JoVE</w:t>
    </w:r>
    <w:proofErr w:type="spellEnd"/>
    <w:r>
      <w:t xml:space="preserve"> Video Script, </w:t>
    </w:r>
    <w:r>
      <w:rPr>
        <w:rFonts w:ascii="Times New Roman" w:hAnsi="Times New Roman"/>
        <w:szCs w:val="24"/>
      </w:rPr>
      <w:t xml:space="preserve">Page </w:t>
    </w:r>
    <w:r w:rsidR="00B901BE">
      <w:rPr>
        <w:rFonts w:ascii="Times New Roman" w:hAnsi="Times New Roman"/>
        <w:szCs w:val="24"/>
      </w:rPr>
      <w:fldChar w:fldCharType="begin"/>
    </w:r>
    <w:r>
      <w:rPr>
        <w:rFonts w:ascii="Times New Roman" w:hAnsi="Times New Roman"/>
        <w:szCs w:val="24"/>
      </w:rPr>
      <w:instrText xml:space="preserve"> PAGE </w:instrText>
    </w:r>
    <w:r w:rsidR="00B901BE">
      <w:rPr>
        <w:rFonts w:ascii="Times New Roman" w:hAnsi="Times New Roman"/>
        <w:szCs w:val="24"/>
      </w:rPr>
      <w:fldChar w:fldCharType="separate"/>
    </w:r>
    <w:r w:rsidR="001A1E69">
      <w:rPr>
        <w:rFonts w:ascii="Times New Roman" w:hAnsi="Times New Roman"/>
        <w:noProof/>
        <w:szCs w:val="24"/>
      </w:rPr>
      <w:t>1</w:t>
    </w:r>
    <w:r w:rsidR="00B901BE">
      <w:rPr>
        <w:rFonts w:ascii="Times New Roman" w:hAnsi="Times New Roman"/>
        <w:szCs w:val="24"/>
      </w:rPr>
      <w:fldChar w:fldCharType="end"/>
    </w:r>
    <w:r>
      <w:rPr>
        <w:rFonts w:ascii="Times New Roman" w:hAnsi="Times New Roman"/>
        <w:szCs w:val="24"/>
      </w:rPr>
      <w:t xml:space="preserve"> of </w:t>
    </w:r>
    <w:r w:rsidR="00B901BE">
      <w:rPr>
        <w:rFonts w:ascii="Times New Roman" w:hAnsi="Times New Roman"/>
        <w:szCs w:val="24"/>
      </w:rPr>
      <w:fldChar w:fldCharType="begin"/>
    </w:r>
    <w:r>
      <w:rPr>
        <w:rFonts w:ascii="Times New Roman" w:hAnsi="Times New Roman"/>
        <w:szCs w:val="24"/>
      </w:rPr>
      <w:instrText xml:space="preserve"> NUMPAGES </w:instrText>
    </w:r>
    <w:r w:rsidR="00B901BE">
      <w:rPr>
        <w:rFonts w:ascii="Times New Roman" w:hAnsi="Times New Roman"/>
        <w:szCs w:val="24"/>
      </w:rPr>
      <w:fldChar w:fldCharType="separate"/>
    </w:r>
    <w:r w:rsidR="001A1E69">
      <w:rPr>
        <w:rFonts w:ascii="Times New Roman" w:hAnsi="Times New Roman"/>
        <w:noProof/>
        <w:szCs w:val="24"/>
      </w:rPr>
      <w:t>10</w:t>
    </w:r>
    <w:r w:rsidR="00B901BE">
      <w:rPr>
        <w:rFonts w:ascii="Times New Roman" w:hAnsi="Times New Roman"/>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5905BD9"/>
    <w:multiLevelType w:val="hybridMultilevel"/>
    <w:tmpl w:val="280EF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7228"/>
    <w:multiLevelType w:val="hybridMultilevel"/>
    <w:tmpl w:val="326A6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1520C18"/>
    <w:multiLevelType w:val="hybridMultilevel"/>
    <w:tmpl w:val="392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DCA4D6A"/>
    <w:multiLevelType w:val="multilevel"/>
    <w:tmpl w:val="62ACC6B4"/>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08205D4"/>
    <w:multiLevelType w:val="hybridMultilevel"/>
    <w:tmpl w:val="B55636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862B4E"/>
    <w:multiLevelType w:val="hybridMultilevel"/>
    <w:tmpl w:val="8858155C"/>
    <w:lvl w:ilvl="0" w:tplc="4A2A98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75A784B"/>
    <w:multiLevelType w:val="hybridMultilevel"/>
    <w:tmpl w:val="31BA2B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D8939F4"/>
    <w:multiLevelType w:val="multilevel"/>
    <w:tmpl w:val="15A2383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F053B6C"/>
    <w:multiLevelType w:val="hybridMultilevel"/>
    <w:tmpl w:val="1A14D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3331CE"/>
    <w:multiLevelType w:val="hybridMultilevel"/>
    <w:tmpl w:val="AFD4D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825A8B"/>
    <w:multiLevelType w:val="hybridMultilevel"/>
    <w:tmpl w:val="99A4B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F981F12"/>
    <w:multiLevelType w:val="multilevel"/>
    <w:tmpl w:val="649E8784"/>
    <w:lvl w:ilvl="0">
      <w:start w:val="3"/>
      <w:numFmt w:val="decimal"/>
      <w:lvlText w:val="%1."/>
      <w:lvlJc w:val="left"/>
      <w:pPr>
        <w:ind w:left="109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1160" w:hanging="1800"/>
      </w:pPr>
      <w:rPr>
        <w:rFonts w:hint="default"/>
      </w:rPr>
    </w:lvl>
  </w:abstractNum>
  <w:abstractNum w:abstractNumId="26">
    <w:nsid w:val="6795078B"/>
    <w:multiLevelType w:val="hybridMultilevel"/>
    <w:tmpl w:val="1EAC3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166BF5"/>
    <w:multiLevelType w:val="hybridMultilevel"/>
    <w:tmpl w:val="8618E0E4"/>
    <w:lvl w:ilvl="0" w:tplc="3B685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15DD4"/>
    <w:multiLevelType w:val="hybridMultilevel"/>
    <w:tmpl w:val="A2681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ED0390C"/>
    <w:multiLevelType w:val="hybridMultilevel"/>
    <w:tmpl w:val="6C5ED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0"/>
  </w:num>
  <w:num w:numId="6">
    <w:abstractNumId w:val="14"/>
  </w:num>
  <w:num w:numId="7">
    <w:abstractNumId w:val="1"/>
  </w:num>
  <w:num w:numId="8">
    <w:abstractNumId w:val="11"/>
  </w:num>
  <w:num w:numId="9">
    <w:abstractNumId w:val="18"/>
  </w:num>
  <w:num w:numId="10">
    <w:abstractNumId w:val="30"/>
  </w:num>
  <w:num w:numId="11">
    <w:abstractNumId w:val="13"/>
  </w:num>
  <w:num w:numId="12">
    <w:abstractNumId w:val="20"/>
  </w:num>
  <w:num w:numId="13">
    <w:abstractNumId w:val="24"/>
  </w:num>
  <w:num w:numId="14">
    <w:abstractNumId w:val="0"/>
  </w:num>
  <w:num w:numId="15">
    <w:abstractNumId w:val="29"/>
  </w:num>
  <w:num w:numId="16">
    <w:abstractNumId w:val="15"/>
  </w:num>
  <w:num w:numId="17">
    <w:abstractNumId w:val="7"/>
  </w:num>
  <w:num w:numId="18">
    <w:abstractNumId w:val="5"/>
  </w:num>
  <w:num w:numId="19">
    <w:abstractNumId w:val="6"/>
  </w:num>
  <w:num w:numId="20">
    <w:abstractNumId w:val="8"/>
  </w:num>
  <w:num w:numId="21">
    <w:abstractNumId w:val="27"/>
  </w:num>
  <w:num w:numId="22">
    <w:abstractNumId w:val="17"/>
  </w:num>
  <w:num w:numId="23">
    <w:abstractNumId w:val="12"/>
  </w:num>
  <w:num w:numId="24">
    <w:abstractNumId w:val="25"/>
  </w:num>
  <w:num w:numId="25">
    <w:abstractNumId w:val="21"/>
  </w:num>
  <w:num w:numId="26">
    <w:abstractNumId w:val="23"/>
  </w:num>
  <w:num w:numId="27">
    <w:abstractNumId w:val="19"/>
  </w:num>
  <w:num w:numId="28">
    <w:abstractNumId w:val="31"/>
  </w:num>
  <w:num w:numId="29">
    <w:abstractNumId w:val="28"/>
  </w:num>
  <w:num w:numId="30">
    <w:abstractNumId w:val="22"/>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44F71"/>
    <w:rsid w:val="00053999"/>
    <w:rsid w:val="000B0358"/>
    <w:rsid w:val="000B22E6"/>
    <w:rsid w:val="001864F7"/>
    <w:rsid w:val="001A1E69"/>
    <w:rsid w:val="001E5AC9"/>
    <w:rsid w:val="001F391F"/>
    <w:rsid w:val="001F6CBF"/>
    <w:rsid w:val="00211109"/>
    <w:rsid w:val="0026598D"/>
    <w:rsid w:val="002F00AC"/>
    <w:rsid w:val="0031421C"/>
    <w:rsid w:val="0034113F"/>
    <w:rsid w:val="00355603"/>
    <w:rsid w:val="003851EE"/>
    <w:rsid w:val="003D0759"/>
    <w:rsid w:val="003D0986"/>
    <w:rsid w:val="003F596E"/>
    <w:rsid w:val="00412BD4"/>
    <w:rsid w:val="004C1D01"/>
    <w:rsid w:val="004F62D7"/>
    <w:rsid w:val="0050708A"/>
    <w:rsid w:val="00512E21"/>
    <w:rsid w:val="00525053"/>
    <w:rsid w:val="00582F4F"/>
    <w:rsid w:val="0058653F"/>
    <w:rsid w:val="005A2405"/>
    <w:rsid w:val="005D7D9C"/>
    <w:rsid w:val="00642A2F"/>
    <w:rsid w:val="007008D7"/>
    <w:rsid w:val="007851DB"/>
    <w:rsid w:val="007C21A3"/>
    <w:rsid w:val="007C72E2"/>
    <w:rsid w:val="007E6AF3"/>
    <w:rsid w:val="00815AA3"/>
    <w:rsid w:val="00820A1E"/>
    <w:rsid w:val="008D58EC"/>
    <w:rsid w:val="008F6DD4"/>
    <w:rsid w:val="00990EA5"/>
    <w:rsid w:val="009A4CC1"/>
    <w:rsid w:val="009B602E"/>
    <w:rsid w:val="009F5F0C"/>
    <w:rsid w:val="009F70A3"/>
    <w:rsid w:val="009F726A"/>
    <w:rsid w:val="00A043B8"/>
    <w:rsid w:val="00A1135E"/>
    <w:rsid w:val="00B901BE"/>
    <w:rsid w:val="00BB0908"/>
    <w:rsid w:val="00BE7BEC"/>
    <w:rsid w:val="00C13A0A"/>
    <w:rsid w:val="00C65965"/>
    <w:rsid w:val="00CE13F2"/>
    <w:rsid w:val="00D615DA"/>
    <w:rsid w:val="00DC7BF7"/>
    <w:rsid w:val="00DE49D7"/>
    <w:rsid w:val="00E20D1C"/>
    <w:rsid w:val="00E34B55"/>
    <w:rsid w:val="00E4785D"/>
    <w:rsid w:val="00E8059F"/>
    <w:rsid w:val="00E85335"/>
    <w:rsid w:val="00EA61CD"/>
    <w:rsid w:val="00EC7679"/>
    <w:rsid w:val="00EE719B"/>
    <w:rsid w:val="00EF6571"/>
    <w:rsid w:val="00F10E15"/>
    <w:rsid w:val="00F315F2"/>
    <w:rsid w:val="00F33387"/>
    <w:rsid w:val="00F43F58"/>
    <w:rsid w:val="00FD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FF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Colorful List Accent 1" w:uiPriority="7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34B55"/>
    <w:pPr>
      <w:keepNext/>
      <w:outlineLvl w:val="0"/>
    </w:pPr>
    <w:rPr>
      <w:b/>
      <w:sz w:val="32"/>
    </w:rPr>
  </w:style>
  <w:style w:type="paragraph" w:styleId="Heading2">
    <w:name w:val="heading 2"/>
    <w:basedOn w:val="Normal"/>
    <w:next w:val="Normal"/>
    <w:qFormat/>
    <w:rsid w:val="00E34B5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4B55"/>
    <w:rPr>
      <w:i/>
    </w:rPr>
  </w:style>
  <w:style w:type="paragraph" w:styleId="BodyTextIndent">
    <w:name w:val="Body Text Indent"/>
    <w:basedOn w:val="Normal"/>
    <w:rsid w:val="00E34B55"/>
    <w:pPr>
      <w:ind w:left="360"/>
      <w:jc w:val="both"/>
    </w:pPr>
    <w:rPr>
      <w:rFonts w:ascii="Times New Roman" w:hAnsi="Times New Roman"/>
    </w:rPr>
  </w:style>
  <w:style w:type="paragraph" w:styleId="BodyTextIndent2">
    <w:name w:val="Body Text Indent 2"/>
    <w:basedOn w:val="Normal"/>
    <w:rsid w:val="00E34B55"/>
    <w:pPr>
      <w:ind w:left="720"/>
      <w:jc w:val="both"/>
    </w:pPr>
    <w:rPr>
      <w:rFonts w:ascii="Times New Roman" w:hAnsi="Times New Roman"/>
    </w:rPr>
  </w:style>
  <w:style w:type="paragraph" w:styleId="Header">
    <w:name w:val="header"/>
    <w:basedOn w:val="Normal"/>
    <w:rsid w:val="00E34B55"/>
    <w:pPr>
      <w:tabs>
        <w:tab w:val="center" w:pos="4320"/>
        <w:tab w:val="right" w:pos="8640"/>
      </w:tabs>
    </w:pPr>
  </w:style>
  <w:style w:type="paragraph" w:styleId="BodyText2">
    <w:name w:val="Body Text 2"/>
    <w:basedOn w:val="Normal"/>
    <w:rsid w:val="00E34B5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rsid w:val="00443BFE"/>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72"/>
    <w:qFormat/>
    <w:rsid w:val="00F10C90"/>
    <w:pPr>
      <w:ind w:left="720"/>
    </w:pPr>
  </w:style>
  <w:style w:type="character" w:customStyle="1" w:styleId="A17">
    <w:name w:val="A17"/>
    <w:uiPriority w:val="99"/>
    <w:rsid w:val="00443BFE"/>
    <w:rPr>
      <w:rFonts w:ascii="Helvetica Condensed" w:hAnsi="Helvetica Condensed" w:cs="Helvetica Condensed"/>
      <w:color w:val="221E1F"/>
      <w:sz w:val="17"/>
      <w:szCs w:val="17"/>
    </w:rPr>
  </w:style>
  <w:style w:type="character" w:styleId="CommentReference">
    <w:name w:val="annotation reference"/>
    <w:basedOn w:val="DefaultParagraphFont"/>
    <w:uiPriority w:val="99"/>
    <w:unhideWhenUsed/>
    <w:rsid w:val="00443BFE"/>
    <w:rPr>
      <w:sz w:val="16"/>
      <w:szCs w:val="16"/>
    </w:rPr>
  </w:style>
  <w:style w:type="paragraph" w:styleId="CommentText">
    <w:name w:val="annotation text"/>
    <w:basedOn w:val="Normal"/>
    <w:link w:val="CommentTextChar"/>
    <w:uiPriority w:val="99"/>
    <w:unhideWhenUsed/>
    <w:rsid w:val="00443BFE"/>
    <w:pPr>
      <w:spacing w:after="200"/>
    </w:pPr>
    <w:rPr>
      <w:rFonts w:ascii="Cambria" w:eastAsia="Cambria" w:hAnsi="Cambria"/>
      <w:sz w:val="20"/>
    </w:rPr>
  </w:style>
  <w:style w:type="character" w:customStyle="1" w:styleId="CommentTextChar">
    <w:name w:val="Comment Text Char"/>
    <w:basedOn w:val="DefaultParagraphFont"/>
    <w:link w:val="CommentText"/>
    <w:uiPriority w:val="99"/>
    <w:rsid w:val="00443BFE"/>
    <w:rPr>
      <w:rFonts w:ascii="Cambria" w:eastAsia="Cambria" w:hAnsi="Cambria" w:cs="Times New Roman"/>
    </w:rPr>
  </w:style>
  <w:style w:type="paragraph" w:styleId="CommentSubject">
    <w:name w:val="annotation subject"/>
    <w:basedOn w:val="CommentText"/>
    <w:next w:val="CommentText"/>
    <w:link w:val="CommentSubjectChar"/>
    <w:uiPriority w:val="99"/>
    <w:unhideWhenUsed/>
    <w:rsid w:val="00443BFE"/>
    <w:rPr>
      <w:b/>
      <w:bCs/>
    </w:rPr>
  </w:style>
  <w:style w:type="character" w:customStyle="1" w:styleId="CommentSubjectChar">
    <w:name w:val="Comment Subject Char"/>
    <w:basedOn w:val="CommentTextChar"/>
    <w:link w:val="CommentSubject"/>
    <w:uiPriority w:val="99"/>
    <w:rsid w:val="00443BFE"/>
    <w:rPr>
      <w:rFonts w:ascii="Cambria" w:eastAsia="Cambria" w:hAnsi="Cambria" w:cs="Times New Roman"/>
      <w:b/>
      <w:bCs/>
    </w:rPr>
  </w:style>
  <w:style w:type="paragraph" w:styleId="NormalWeb">
    <w:name w:val="Normal (Web)"/>
    <w:basedOn w:val="Normal"/>
    <w:uiPriority w:val="99"/>
    <w:unhideWhenUsed/>
    <w:rsid w:val="00443BFE"/>
    <w:pPr>
      <w:spacing w:before="100" w:beforeAutospacing="1" w:after="100" w:afterAutospacing="1"/>
    </w:pPr>
    <w:rPr>
      <w:rFonts w:eastAsia="Times New Roman"/>
      <w:sz w:val="20"/>
    </w:rPr>
  </w:style>
  <w:style w:type="character" w:customStyle="1" w:styleId="apple-tab-span">
    <w:name w:val="apple-tab-span"/>
    <w:basedOn w:val="DefaultParagraphFont"/>
    <w:rsid w:val="00443B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Colorful List Accent 1" w:uiPriority="7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34B55"/>
    <w:pPr>
      <w:keepNext/>
      <w:outlineLvl w:val="0"/>
    </w:pPr>
    <w:rPr>
      <w:b/>
      <w:sz w:val="32"/>
    </w:rPr>
  </w:style>
  <w:style w:type="paragraph" w:styleId="Heading2">
    <w:name w:val="heading 2"/>
    <w:basedOn w:val="Normal"/>
    <w:next w:val="Normal"/>
    <w:qFormat/>
    <w:rsid w:val="00E34B5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4B55"/>
    <w:rPr>
      <w:i/>
    </w:rPr>
  </w:style>
  <w:style w:type="paragraph" w:styleId="BodyTextIndent">
    <w:name w:val="Body Text Indent"/>
    <w:basedOn w:val="Normal"/>
    <w:rsid w:val="00E34B55"/>
    <w:pPr>
      <w:ind w:left="360"/>
      <w:jc w:val="both"/>
    </w:pPr>
    <w:rPr>
      <w:rFonts w:ascii="Times New Roman" w:hAnsi="Times New Roman"/>
    </w:rPr>
  </w:style>
  <w:style w:type="paragraph" w:styleId="BodyTextIndent2">
    <w:name w:val="Body Text Indent 2"/>
    <w:basedOn w:val="Normal"/>
    <w:rsid w:val="00E34B55"/>
    <w:pPr>
      <w:ind w:left="720"/>
      <w:jc w:val="both"/>
    </w:pPr>
    <w:rPr>
      <w:rFonts w:ascii="Times New Roman" w:hAnsi="Times New Roman"/>
    </w:rPr>
  </w:style>
  <w:style w:type="paragraph" w:styleId="Header">
    <w:name w:val="header"/>
    <w:basedOn w:val="Normal"/>
    <w:rsid w:val="00E34B55"/>
    <w:pPr>
      <w:tabs>
        <w:tab w:val="center" w:pos="4320"/>
        <w:tab w:val="right" w:pos="8640"/>
      </w:tabs>
    </w:pPr>
  </w:style>
  <w:style w:type="paragraph" w:styleId="BodyText2">
    <w:name w:val="Body Text 2"/>
    <w:basedOn w:val="Normal"/>
    <w:rsid w:val="00E34B5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character" w:customStyle="1" w:styleId="BalloonTextChar">
    <w:name w:val="Balloon Text Char"/>
    <w:basedOn w:val="DefaultParagraphFont"/>
    <w:link w:val="BalloonText"/>
    <w:uiPriority w:val="99"/>
    <w:semiHidden/>
    <w:rsid w:val="00443BFE"/>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ColorfulList-Accent11">
    <w:name w:val="Colorful List - Accent 11"/>
    <w:basedOn w:val="Normal"/>
    <w:uiPriority w:val="72"/>
    <w:qFormat/>
    <w:rsid w:val="00F10C90"/>
    <w:pPr>
      <w:ind w:left="720"/>
    </w:pPr>
  </w:style>
  <w:style w:type="character" w:customStyle="1" w:styleId="A17">
    <w:name w:val="A17"/>
    <w:uiPriority w:val="99"/>
    <w:rsid w:val="00443BFE"/>
    <w:rPr>
      <w:rFonts w:ascii="Helvetica Condensed" w:hAnsi="Helvetica Condensed" w:cs="Helvetica Condensed"/>
      <w:color w:val="221E1F"/>
      <w:sz w:val="17"/>
      <w:szCs w:val="17"/>
    </w:rPr>
  </w:style>
  <w:style w:type="character" w:styleId="CommentReference">
    <w:name w:val="annotation reference"/>
    <w:basedOn w:val="DefaultParagraphFont"/>
    <w:uiPriority w:val="99"/>
    <w:unhideWhenUsed/>
    <w:rsid w:val="00443BFE"/>
    <w:rPr>
      <w:sz w:val="16"/>
      <w:szCs w:val="16"/>
    </w:rPr>
  </w:style>
  <w:style w:type="paragraph" w:styleId="CommentText">
    <w:name w:val="annotation text"/>
    <w:basedOn w:val="Normal"/>
    <w:link w:val="CommentTextChar"/>
    <w:uiPriority w:val="99"/>
    <w:unhideWhenUsed/>
    <w:rsid w:val="00443BFE"/>
    <w:pPr>
      <w:spacing w:after="200"/>
    </w:pPr>
    <w:rPr>
      <w:rFonts w:ascii="Cambria" w:eastAsia="Cambria" w:hAnsi="Cambria"/>
      <w:sz w:val="20"/>
    </w:rPr>
  </w:style>
  <w:style w:type="character" w:customStyle="1" w:styleId="CommentTextChar">
    <w:name w:val="Comment Text Char"/>
    <w:basedOn w:val="DefaultParagraphFont"/>
    <w:link w:val="CommentText"/>
    <w:uiPriority w:val="99"/>
    <w:rsid w:val="00443BFE"/>
    <w:rPr>
      <w:rFonts w:ascii="Cambria" w:eastAsia="Cambria" w:hAnsi="Cambria" w:cs="Times New Roman"/>
    </w:rPr>
  </w:style>
  <w:style w:type="paragraph" w:styleId="CommentSubject">
    <w:name w:val="annotation subject"/>
    <w:basedOn w:val="CommentText"/>
    <w:next w:val="CommentText"/>
    <w:link w:val="CommentSubjectChar"/>
    <w:uiPriority w:val="99"/>
    <w:unhideWhenUsed/>
    <w:rsid w:val="00443BFE"/>
    <w:rPr>
      <w:b/>
      <w:bCs/>
    </w:rPr>
  </w:style>
  <w:style w:type="character" w:customStyle="1" w:styleId="CommentSubjectChar">
    <w:name w:val="Comment Subject Char"/>
    <w:basedOn w:val="CommentTextChar"/>
    <w:link w:val="CommentSubject"/>
    <w:uiPriority w:val="99"/>
    <w:rsid w:val="00443BFE"/>
    <w:rPr>
      <w:rFonts w:ascii="Cambria" w:eastAsia="Cambria" w:hAnsi="Cambria" w:cs="Times New Roman"/>
      <w:b/>
      <w:bCs/>
    </w:rPr>
  </w:style>
  <w:style w:type="paragraph" w:styleId="NormalWeb">
    <w:name w:val="Normal (Web)"/>
    <w:basedOn w:val="Normal"/>
    <w:uiPriority w:val="99"/>
    <w:unhideWhenUsed/>
    <w:rsid w:val="00443BFE"/>
    <w:pPr>
      <w:spacing w:before="100" w:beforeAutospacing="1" w:after="100" w:afterAutospacing="1"/>
    </w:pPr>
    <w:rPr>
      <w:rFonts w:eastAsia="Times New Roman"/>
      <w:sz w:val="20"/>
    </w:rPr>
  </w:style>
  <w:style w:type="character" w:customStyle="1" w:styleId="apple-tab-span">
    <w:name w:val="apple-tab-span"/>
    <w:basedOn w:val="DefaultParagraphFont"/>
    <w:rsid w:val="00443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ergerm1@mskcc.org"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onh@mskcc.org" TargetMode="External"/><Relationship Id="rId9" Type="http://schemas.openxmlformats.org/officeDocument/2006/relationships/hyperlink" Target="mailto:scotts1@mskcc.org" TargetMode="External"/><Relationship Id="rId10" Type="http://schemas.openxmlformats.org/officeDocument/2006/relationships/hyperlink" Target="mailto:brannona@msk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2792</Words>
  <Characters>15918</Characters>
  <Application>Microsoft Macintosh Word</Application>
  <DocSecurity>0</DocSecurity>
  <Lines>132</Lines>
  <Paragraphs>37</Paragraphs>
  <ScaleCrop>false</ScaleCrop>
  <Company/>
  <LinksUpToDate>false</LinksUpToDate>
  <CharactersWithSpaces>18673</CharactersWithSpaces>
  <SharedDoc>false</SharedDoc>
  <HLinks>
    <vt:vector size="30" baseType="variant">
      <vt:variant>
        <vt:i4>1310808</vt:i4>
      </vt:variant>
      <vt:variant>
        <vt:i4>12</vt:i4>
      </vt:variant>
      <vt:variant>
        <vt:i4>0</vt:i4>
      </vt:variant>
      <vt:variant>
        <vt:i4>5</vt:i4>
      </vt:variant>
      <vt:variant>
        <vt:lpwstr>http://www.jove.com/video/1597/results-example-mably?access=ksw0bprj</vt:lpwstr>
      </vt:variant>
      <vt:variant>
        <vt:lpwstr/>
      </vt:variant>
      <vt:variant>
        <vt:i4>7733249</vt:i4>
      </vt:variant>
      <vt:variant>
        <vt:i4>9</vt:i4>
      </vt:variant>
      <vt:variant>
        <vt:i4>0</vt:i4>
      </vt:variant>
      <vt:variant>
        <vt:i4>5</vt:i4>
      </vt:variant>
      <vt:variant>
        <vt:lpwstr>mailto:bergerm1@mskcc.org</vt:lpwstr>
      </vt:variant>
      <vt:variant>
        <vt:lpwstr/>
      </vt:variant>
      <vt:variant>
        <vt:i4>7143506</vt:i4>
      </vt:variant>
      <vt:variant>
        <vt:i4>6</vt:i4>
      </vt:variant>
      <vt:variant>
        <vt:i4>0</vt:i4>
      </vt:variant>
      <vt:variant>
        <vt:i4>5</vt:i4>
      </vt:variant>
      <vt:variant>
        <vt:lpwstr>mailto:brannona@mskcc.org</vt:lpwstr>
      </vt:variant>
      <vt:variant>
        <vt:lpwstr/>
      </vt:variant>
      <vt:variant>
        <vt:i4>5636130</vt:i4>
      </vt:variant>
      <vt:variant>
        <vt:i4>3</vt:i4>
      </vt:variant>
      <vt:variant>
        <vt:i4>0</vt:i4>
      </vt:variant>
      <vt:variant>
        <vt:i4>5</vt:i4>
      </vt:variant>
      <vt:variant>
        <vt:lpwstr>mailto:scotts1@mskcc.org</vt:lpwstr>
      </vt:variant>
      <vt:variant>
        <vt:lpwstr/>
      </vt:variant>
      <vt:variant>
        <vt:i4>7798855</vt:i4>
      </vt:variant>
      <vt:variant>
        <vt:i4>0</vt:i4>
      </vt:variant>
      <vt:variant>
        <vt:i4>0</vt:i4>
      </vt:variant>
      <vt:variant>
        <vt:i4>5</vt:i4>
      </vt:variant>
      <vt:variant>
        <vt:lpwstr>mailto:wonh@mskcc.org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Nilsen</dc:creator>
  <cp:keywords/>
  <cp:lastModifiedBy>MN Kruse</cp:lastModifiedBy>
  <cp:revision>9</cp:revision>
  <dcterms:created xsi:type="dcterms:W3CDTF">2013-06-12T16:32:00Z</dcterms:created>
  <dcterms:modified xsi:type="dcterms:W3CDTF">2013-07-02T14:59:00Z</dcterms:modified>
</cp:coreProperties>
</file>