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A240F" w14:textId="77777777" w:rsidR="00842E90" w:rsidRPr="00183506" w:rsidRDefault="00842E90" w:rsidP="00A76844">
      <w:pPr>
        <w:pStyle w:val="BodyText"/>
        <w:outlineLvl w:val="0"/>
        <w:rPr>
          <w:rFonts w:ascii="Helvetica" w:eastAsia="Times New Roman" w:hAnsi="Helvetica"/>
          <w:b/>
          <w:i w:val="0"/>
          <w:sz w:val="22"/>
          <w:szCs w:val="22"/>
        </w:rPr>
      </w:pPr>
      <w:r w:rsidRPr="00183506">
        <w:rPr>
          <w:rFonts w:ascii="Helvetica" w:eastAsia="Times New Roman" w:hAnsi="Helvetica"/>
          <w:b/>
          <w:i w:val="0"/>
          <w:sz w:val="22"/>
          <w:szCs w:val="22"/>
        </w:rPr>
        <w:t xml:space="preserve">Submission ID #: </w:t>
      </w:r>
      <w:r w:rsidR="00F67E6F" w:rsidRPr="00183506">
        <w:rPr>
          <w:rFonts w:ascii="Helvetica" w:eastAsia="Times New Roman" w:hAnsi="Helvetica"/>
          <w:b/>
          <w:i w:val="0"/>
          <w:sz w:val="22"/>
          <w:szCs w:val="22"/>
        </w:rPr>
        <w:t>50545</w:t>
      </w:r>
    </w:p>
    <w:p w14:paraId="53662B7D" w14:textId="77777777" w:rsidR="00A76844" w:rsidRPr="00183506" w:rsidRDefault="00A76844" w:rsidP="00A76844">
      <w:pPr>
        <w:pStyle w:val="BodyText"/>
        <w:outlineLvl w:val="0"/>
        <w:rPr>
          <w:rFonts w:ascii="Helvetica" w:eastAsia="Times New Roman" w:hAnsi="Helvetica"/>
          <w:b/>
          <w:i w:val="0"/>
          <w:sz w:val="22"/>
          <w:szCs w:val="22"/>
        </w:rPr>
      </w:pPr>
      <w:r w:rsidRPr="00183506">
        <w:rPr>
          <w:rFonts w:ascii="Helvetica" w:eastAsia="Times New Roman" w:hAnsi="Helvetica"/>
          <w:b/>
          <w:i w:val="0"/>
          <w:sz w:val="22"/>
          <w:szCs w:val="22"/>
        </w:rPr>
        <w:t>Editor Name: Roslyn A. Bauer</w:t>
      </w:r>
      <w:r w:rsidRPr="00183506">
        <w:rPr>
          <w:rFonts w:ascii="Helvetica" w:eastAsia="Times New Roman" w:hAnsi="Helvetica"/>
          <w:b/>
          <w:i w:val="0"/>
          <w:sz w:val="22"/>
          <w:szCs w:val="22"/>
        </w:rPr>
        <w:tab/>
      </w:r>
    </w:p>
    <w:p w14:paraId="119F44A9" w14:textId="77777777" w:rsidR="00A76844" w:rsidRPr="00183506" w:rsidRDefault="00A76844" w:rsidP="00A76844">
      <w:pPr>
        <w:pStyle w:val="BodyText"/>
        <w:outlineLvl w:val="0"/>
        <w:rPr>
          <w:rFonts w:ascii="Helvetica" w:eastAsia="Times New Roman" w:hAnsi="Helvetica"/>
          <w:b/>
          <w:i w:val="0"/>
          <w:sz w:val="22"/>
          <w:szCs w:val="22"/>
        </w:rPr>
      </w:pPr>
      <w:r w:rsidRPr="00183506">
        <w:rPr>
          <w:rFonts w:ascii="Helvetica" w:eastAsia="Times New Roman" w:hAnsi="Helvetica"/>
          <w:b/>
          <w:i w:val="0"/>
          <w:sz w:val="22"/>
          <w:szCs w:val="22"/>
        </w:rPr>
        <w:t>Videographer name:</w:t>
      </w:r>
      <w:r w:rsidR="00481183" w:rsidRPr="00183506">
        <w:rPr>
          <w:rFonts w:ascii="Helvetica" w:eastAsia="Times New Roman" w:hAnsi="Helvetica"/>
          <w:b/>
          <w:i w:val="0"/>
          <w:sz w:val="22"/>
          <w:szCs w:val="22"/>
        </w:rPr>
        <w:t xml:space="preserve"> </w:t>
      </w:r>
      <w:r w:rsidR="00F67E6F" w:rsidRPr="00183506">
        <w:rPr>
          <w:rFonts w:ascii="Helvetica" w:eastAsia="Times New Roman" w:hAnsi="Helvetica"/>
          <w:b/>
          <w:i w:val="0"/>
          <w:sz w:val="22"/>
          <w:szCs w:val="22"/>
        </w:rPr>
        <w:t>Danae Mauro</w:t>
      </w:r>
    </w:p>
    <w:p w14:paraId="2619D09A" w14:textId="77777777" w:rsidR="00A76844" w:rsidRPr="00183506" w:rsidRDefault="00A76844" w:rsidP="00A76844">
      <w:pPr>
        <w:pStyle w:val="BodyText"/>
        <w:outlineLvl w:val="0"/>
        <w:rPr>
          <w:rFonts w:ascii="Helvetica" w:eastAsia="Times New Roman" w:hAnsi="Helvetica"/>
          <w:b/>
          <w:i w:val="0"/>
          <w:sz w:val="22"/>
          <w:szCs w:val="22"/>
        </w:rPr>
      </w:pPr>
      <w:r w:rsidRPr="00183506">
        <w:rPr>
          <w:rFonts w:ascii="Helvetica" w:eastAsia="Times New Roman" w:hAnsi="Helvetica"/>
          <w:b/>
          <w:i w:val="0"/>
          <w:sz w:val="22"/>
          <w:szCs w:val="22"/>
        </w:rPr>
        <w:t xml:space="preserve">Film Date: </w:t>
      </w:r>
      <w:r w:rsidR="00F67E6F" w:rsidRPr="00183506">
        <w:rPr>
          <w:rFonts w:ascii="Helvetica" w:eastAsia="Times New Roman" w:hAnsi="Helvetica"/>
          <w:b/>
          <w:i w:val="0"/>
          <w:sz w:val="22"/>
          <w:szCs w:val="22"/>
        </w:rPr>
        <w:t>4/29/2013</w:t>
      </w:r>
    </w:p>
    <w:p w14:paraId="4764692E" w14:textId="77777777" w:rsidR="00F67E6F" w:rsidRPr="00EE124F" w:rsidRDefault="00F67E6F" w:rsidP="00F67E6F">
      <w:pPr>
        <w:rPr>
          <w:rFonts w:ascii="Helvetica" w:hAnsi="Helvetica"/>
          <w:sz w:val="22"/>
          <w:szCs w:val="22"/>
        </w:rPr>
      </w:pPr>
    </w:p>
    <w:p w14:paraId="7223DD41" w14:textId="77777777" w:rsidR="00F67E6F" w:rsidRPr="00EE124F" w:rsidRDefault="00F67E6F" w:rsidP="00F67E6F">
      <w:pPr>
        <w:rPr>
          <w:rFonts w:ascii="Helvetica" w:hAnsi="Helvetica"/>
          <w:b/>
          <w:sz w:val="22"/>
          <w:szCs w:val="22"/>
          <w:lang w:val="it-IT"/>
        </w:rPr>
      </w:pPr>
      <w:r w:rsidRPr="00EE124F">
        <w:rPr>
          <w:rFonts w:ascii="Helvetica" w:hAnsi="Helvetica"/>
          <w:b/>
          <w:sz w:val="22"/>
          <w:szCs w:val="22"/>
          <w:lang w:val="it-IT"/>
        </w:rPr>
        <w:t xml:space="preserve">Authors: </w:t>
      </w:r>
    </w:p>
    <w:p w14:paraId="64EBF4C2" w14:textId="77777777" w:rsidR="00F67E6F" w:rsidRPr="00EE124F" w:rsidRDefault="00F67E6F" w:rsidP="007603C6">
      <w:pPr>
        <w:rPr>
          <w:rFonts w:ascii="Helvetica" w:hAnsi="Helvetica"/>
          <w:sz w:val="22"/>
          <w:szCs w:val="22"/>
          <w:lang w:val="it-IT"/>
        </w:rPr>
      </w:pPr>
      <w:r w:rsidRPr="00EE124F">
        <w:rPr>
          <w:rFonts w:ascii="Helvetica" w:hAnsi="Helvetica"/>
          <w:sz w:val="22"/>
          <w:szCs w:val="22"/>
          <w:lang w:val="it-IT"/>
        </w:rPr>
        <w:t>Lorenzo Albertazzi, Barbara Storti, Marco Brondi, Giovanni Signore, Sebastian Sulis Sato, Gian Michele Ratto  and Fabio Beltram</w:t>
      </w:r>
    </w:p>
    <w:p w14:paraId="4B1990EA" w14:textId="77777777" w:rsidR="00F67E6F" w:rsidRPr="00EE124F" w:rsidRDefault="00F67E6F" w:rsidP="00F67E6F">
      <w:pPr>
        <w:rPr>
          <w:rFonts w:ascii="Helvetica" w:hAnsi="Helvetica"/>
          <w:sz w:val="22"/>
          <w:szCs w:val="22"/>
          <w:lang w:val="it-IT"/>
        </w:rPr>
      </w:pPr>
    </w:p>
    <w:p w14:paraId="2ED94410" w14:textId="77777777" w:rsidR="00F67E6F" w:rsidRPr="00EE124F" w:rsidRDefault="00F67E6F" w:rsidP="00F67E6F">
      <w:pPr>
        <w:rPr>
          <w:rFonts w:ascii="Helvetica" w:hAnsi="Helvetica"/>
          <w:b/>
          <w:sz w:val="22"/>
          <w:szCs w:val="22"/>
        </w:rPr>
      </w:pPr>
      <w:r w:rsidRPr="00EE124F">
        <w:rPr>
          <w:rFonts w:ascii="Helvetica" w:hAnsi="Helvetica"/>
          <w:b/>
          <w:sz w:val="22"/>
          <w:szCs w:val="22"/>
        </w:rPr>
        <w:t>Authors: institution(s)/affiliation(s) for each author:</w:t>
      </w:r>
    </w:p>
    <w:p w14:paraId="6014F898" w14:textId="77777777" w:rsidR="00F67E6F" w:rsidRPr="00EE124F" w:rsidRDefault="00F67E6F" w:rsidP="00F67E6F">
      <w:pPr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>Lorenzo Albertazzi</w:t>
      </w:r>
    </w:p>
    <w:p w14:paraId="1F91D6CE" w14:textId="77777777" w:rsidR="00F67E6F" w:rsidRPr="00EE124F" w:rsidRDefault="00F67E6F" w:rsidP="00F67E6F">
      <w:pPr>
        <w:rPr>
          <w:rStyle w:val="institution"/>
          <w:rFonts w:ascii="Helvetica" w:hAnsi="Helvetica" w:cs="Cambria"/>
          <w:sz w:val="22"/>
          <w:szCs w:val="22"/>
          <w:shd w:val="clear" w:color="auto" w:fill="FFFFFF"/>
        </w:rPr>
      </w:pPr>
      <w:r w:rsidRPr="00EE124F">
        <w:rPr>
          <w:rFonts w:ascii="Helvetica" w:hAnsi="Helvetica" w:cs="Cambria"/>
          <w:sz w:val="22"/>
          <w:szCs w:val="22"/>
          <w:shd w:val="clear" w:color="auto" w:fill="FFFFFF"/>
        </w:rPr>
        <w:t xml:space="preserve">Institute for Complex Molecular Systems &amp; Laboratory of Macromolecular and Organic Chemistry, </w:t>
      </w:r>
      <w:r w:rsidRPr="00EE124F">
        <w:rPr>
          <w:rStyle w:val="institution"/>
          <w:rFonts w:ascii="Helvetica" w:hAnsi="Helvetica" w:cs="Cambria"/>
          <w:sz w:val="22"/>
          <w:szCs w:val="22"/>
          <w:shd w:val="clear" w:color="auto" w:fill="FFFFFF"/>
        </w:rPr>
        <w:t>Eindhoven University of Technology &amp;</w:t>
      </w:r>
    </w:p>
    <w:p w14:paraId="38EA72C8" w14:textId="77777777" w:rsidR="00F67E6F" w:rsidRPr="00EE124F" w:rsidRDefault="00F67E6F" w:rsidP="00F67E6F">
      <w:pPr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 xml:space="preserve">NEST, </w:t>
      </w:r>
      <w:proofErr w:type="spellStart"/>
      <w:r w:rsidRPr="00EE124F">
        <w:rPr>
          <w:rFonts w:ascii="Helvetica" w:hAnsi="Helvetica"/>
          <w:sz w:val="22"/>
          <w:szCs w:val="22"/>
        </w:rPr>
        <w:t>Scuola</w:t>
      </w:r>
      <w:proofErr w:type="spellEnd"/>
      <w:r w:rsidRPr="00EE124F">
        <w:rPr>
          <w:rFonts w:ascii="Helvetica" w:hAnsi="Helvetica"/>
          <w:sz w:val="22"/>
          <w:szCs w:val="22"/>
        </w:rPr>
        <w:t xml:space="preserve"> </w:t>
      </w:r>
      <w:proofErr w:type="spellStart"/>
      <w:r w:rsidRPr="00EE124F">
        <w:rPr>
          <w:rFonts w:ascii="Helvetica" w:hAnsi="Helvetica"/>
          <w:sz w:val="22"/>
          <w:szCs w:val="22"/>
        </w:rPr>
        <w:t>Normale</w:t>
      </w:r>
      <w:proofErr w:type="spellEnd"/>
      <w:r w:rsidRPr="00EE124F">
        <w:rPr>
          <w:rFonts w:ascii="Helvetica" w:hAnsi="Helvetica"/>
          <w:sz w:val="22"/>
          <w:szCs w:val="22"/>
        </w:rPr>
        <w:t xml:space="preserve"> </w:t>
      </w:r>
      <w:proofErr w:type="spellStart"/>
      <w:r w:rsidRPr="00EE124F">
        <w:rPr>
          <w:rFonts w:ascii="Helvetica" w:hAnsi="Helvetica"/>
          <w:sz w:val="22"/>
          <w:szCs w:val="22"/>
        </w:rPr>
        <w:t>Superiore</w:t>
      </w:r>
      <w:proofErr w:type="spellEnd"/>
      <w:r w:rsidRPr="00EE124F">
        <w:rPr>
          <w:rFonts w:ascii="Helvetica" w:hAnsi="Helvetica"/>
          <w:sz w:val="22"/>
          <w:szCs w:val="22"/>
        </w:rPr>
        <w:t xml:space="preserve"> and </w:t>
      </w:r>
      <w:proofErr w:type="spellStart"/>
      <w:r w:rsidRPr="00EE124F">
        <w:rPr>
          <w:rFonts w:ascii="Helvetica" w:hAnsi="Helvetica"/>
          <w:sz w:val="22"/>
          <w:szCs w:val="22"/>
        </w:rPr>
        <w:t>Istituto</w:t>
      </w:r>
      <w:proofErr w:type="spellEnd"/>
      <w:r w:rsidRPr="00EE124F">
        <w:rPr>
          <w:rFonts w:ascii="Helvetica" w:hAnsi="Helvetica"/>
          <w:sz w:val="22"/>
          <w:szCs w:val="22"/>
        </w:rPr>
        <w:t xml:space="preserve"> </w:t>
      </w:r>
      <w:proofErr w:type="spellStart"/>
      <w:r w:rsidRPr="00EE124F">
        <w:rPr>
          <w:rFonts w:ascii="Helvetica" w:hAnsi="Helvetica"/>
          <w:sz w:val="22"/>
          <w:szCs w:val="22"/>
        </w:rPr>
        <w:t>Nanoscienze</w:t>
      </w:r>
      <w:proofErr w:type="spellEnd"/>
      <w:r w:rsidRPr="00EE124F">
        <w:rPr>
          <w:rFonts w:ascii="Helvetica" w:hAnsi="Helvetica"/>
          <w:sz w:val="22"/>
          <w:szCs w:val="22"/>
        </w:rPr>
        <w:t xml:space="preserve">-CNR </w:t>
      </w:r>
    </w:p>
    <w:p w14:paraId="1542233F" w14:textId="77777777" w:rsidR="00F67E6F" w:rsidRPr="00EE124F" w:rsidRDefault="00F67E6F" w:rsidP="00F67E6F">
      <w:pPr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>L.Albertazzi@tue.nl</w:t>
      </w:r>
    </w:p>
    <w:p w14:paraId="254EF165" w14:textId="77777777" w:rsidR="00F67E6F" w:rsidRPr="00EE124F" w:rsidRDefault="00F67E6F" w:rsidP="00F67E6F">
      <w:pPr>
        <w:rPr>
          <w:rFonts w:ascii="Helvetica" w:hAnsi="Helvetica"/>
          <w:sz w:val="22"/>
          <w:szCs w:val="22"/>
        </w:rPr>
      </w:pPr>
    </w:p>
    <w:p w14:paraId="608F6A6F" w14:textId="77777777" w:rsidR="00F67E6F" w:rsidRPr="00EE124F" w:rsidRDefault="00F67E6F" w:rsidP="00F67E6F">
      <w:pPr>
        <w:rPr>
          <w:rFonts w:ascii="Helvetica" w:hAnsi="Helvetica" w:cs="Cambria"/>
          <w:sz w:val="22"/>
          <w:szCs w:val="22"/>
          <w:lang w:val="it-IT"/>
        </w:rPr>
      </w:pPr>
      <w:r w:rsidRPr="00EE124F">
        <w:rPr>
          <w:rFonts w:ascii="Helvetica" w:hAnsi="Helvetica" w:cs="Cambria"/>
          <w:sz w:val="22"/>
          <w:szCs w:val="22"/>
          <w:lang w:val="it-IT"/>
        </w:rPr>
        <w:t>Barbara Storti</w:t>
      </w:r>
    </w:p>
    <w:p w14:paraId="78F30DBF" w14:textId="77777777" w:rsidR="00F67E6F" w:rsidRPr="00EE124F" w:rsidRDefault="00F67E6F" w:rsidP="00F67E6F">
      <w:pPr>
        <w:rPr>
          <w:rFonts w:ascii="Helvetica" w:hAnsi="Helvetica" w:cs="Cambria"/>
          <w:sz w:val="22"/>
          <w:szCs w:val="22"/>
          <w:shd w:val="clear" w:color="auto" w:fill="FFFFFF"/>
          <w:lang w:val="it-IT"/>
        </w:rPr>
      </w:pPr>
      <w:r w:rsidRPr="00EE124F">
        <w:rPr>
          <w:rFonts w:ascii="Helvetica" w:hAnsi="Helvetica" w:cs="Cambria"/>
          <w:sz w:val="22"/>
          <w:szCs w:val="22"/>
          <w:shd w:val="clear" w:color="auto" w:fill="FFFFFF"/>
          <w:lang w:val="it-IT"/>
        </w:rPr>
        <w:t>NEST, Scuola Normale Superiore and Istituto Nanoscienze-CNR &amp; IIT@NEST, Center for Nanotechnology Innovation</w:t>
      </w:r>
    </w:p>
    <w:p w14:paraId="1F634808" w14:textId="77777777" w:rsidR="00F67E6F" w:rsidRPr="00EE124F" w:rsidRDefault="00F67E6F" w:rsidP="00F67E6F">
      <w:pPr>
        <w:rPr>
          <w:rFonts w:ascii="Helvetica" w:hAnsi="Helvetica" w:cs="Cambria"/>
          <w:sz w:val="22"/>
          <w:szCs w:val="22"/>
          <w:lang w:val="nl-NL"/>
        </w:rPr>
      </w:pPr>
      <w:r w:rsidRPr="00EE124F">
        <w:rPr>
          <w:rFonts w:ascii="Helvetica" w:hAnsi="Helvetica" w:cs="Cambria"/>
          <w:sz w:val="22"/>
          <w:szCs w:val="22"/>
          <w:lang w:val="nl-NL"/>
        </w:rPr>
        <w:t>barbara.storti@sns.it</w:t>
      </w:r>
    </w:p>
    <w:p w14:paraId="3ECF2742" w14:textId="77777777" w:rsidR="00F67E6F" w:rsidRPr="00EE124F" w:rsidRDefault="00F67E6F" w:rsidP="00F67E6F">
      <w:pPr>
        <w:rPr>
          <w:rFonts w:ascii="Helvetica" w:hAnsi="Helvetica" w:cs="Cambria"/>
          <w:sz w:val="22"/>
          <w:szCs w:val="22"/>
          <w:lang w:val="nl-NL"/>
        </w:rPr>
      </w:pPr>
    </w:p>
    <w:p w14:paraId="2C21EC57" w14:textId="77777777" w:rsidR="00F67E6F" w:rsidRPr="00EE124F" w:rsidRDefault="00F67E6F" w:rsidP="00F67E6F">
      <w:pPr>
        <w:rPr>
          <w:rFonts w:ascii="Helvetica" w:hAnsi="Helvetica" w:cs="Cambria"/>
          <w:sz w:val="22"/>
          <w:szCs w:val="22"/>
          <w:lang w:val="nl-NL"/>
        </w:rPr>
      </w:pPr>
      <w:r w:rsidRPr="00EE124F">
        <w:rPr>
          <w:rFonts w:ascii="Helvetica" w:hAnsi="Helvetica" w:cs="Cambria"/>
          <w:sz w:val="22"/>
          <w:szCs w:val="22"/>
          <w:lang w:val="nl-NL"/>
        </w:rPr>
        <w:t xml:space="preserve">Marco </w:t>
      </w:r>
      <w:proofErr w:type="spellStart"/>
      <w:r w:rsidRPr="00EE124F">
        <w:rPr>
          <w:rFonts w:ascii="Helvetica" w:hAnsi="Helvetica" w:cs="Cambria"/>
          <w:sz w:val="22"/>
          <w:szCs w:val="22"/>
          <w:lang w:val="nl-NL"/>
        </w:rPr>
        <w:t>Brondi</w:t>
      </w:r>
      <w:proofErr w:type="spellEnd"/>
    </w:p>
    <w:p w14:paraId="2C748585" w14:textId="77777777" w:rsidR="00F67E6F" w:rsidRPr="00EE124F" w:rsidRDefault="00F67E6F" w:rsidP="00F67E6F">
      <w:pPr>
        <w:rPr>
          <w:rFonts w:ascii="Helvetica" w:hAnsi="Helvetica" w:cs="Cambria"/>
          <w:sz w:val="22"/>
          <w:szCs w:val="22"/>
          <w:shd w:val="clear" w:color="auto" w:fill="FFFFFF"/>
          <w:lang w:val="it-IT"/>
        </w:rPr>
      </w:pPr>
      <w:r w:rsidRPr="00EE124F">
        <w:rPr>
          <w:rFonts w:ascii="Helvetica" w:hAnsi="Helvetica" w:cs="Cambria"/>
          <w:sz w:val="22"/>
          <w:szCs w:val="22"/>
          <w:shd w:val="clear" w:color="auto" w:fill="FFFFFF"/>
          <w:lang w:val="it-IT"/>
        </w:rPr>
        <w:t>NEST, Scuola Normale Superiore and Istituto Nanoscienze-CNR &amp; IIT@NEST, Center for Nanotechnology Innovation</w:t>
      </w:r>
    </w:p>
    <w:p w14:paraId="0D3316D6" w14:textId="77777777" w:rsidR="00F67E6F" w:rsidRPr="00EE124F" w:rsidRDefault="00F67E6F" w:rsidP="00F67E6F">
      <w:pPr>
        <w:rPr>
          <w:rFonts w:ascii="Helvetica" w:hAnsi="Helvetica" w:cs="Cambria"/>
          <w:sz w:val="22"/>
          <w:szCs w:val="22"/>
          <w:lang w:val="it-IT"/>
        </w:rPr>
      </w:pPr>
      <w:r w:rsidRPr="00EE124F">
        <w:rPr>
          <w:rFonts w:ascii="Helvetica" w:hAnsi="Helvetica" w:cs="Cambria"/>
          <w:sz w:val="22"/>
          <w:szCs w:val="22"/>
          <w:lang w:val="it-IT"/>
        </w:rPr>
        <w:t>marco.brondi@sns.it</w:t>
      </w:r>
    </w:p>
    <w:p w14:paraId="7BFFC935" w14:textId="77777777" w:rsidR="00F67E6F" w:rsidRPr="00EE124F" w:rsidRDefault="00F67E6F" w:rsidP="00F67E6F">
      <w:pPr>
        <w:rPr>
          <w:rFonts w:ascii="Helvetica" w:hAnsi="Helvetica"/>
          <w:sz w:val="22"/>
          <w:szCs w:val="22"/>
          <w:lang w:val="it-IT"/>
        </w:rPr>
      </w:pPr>
    </w:p>
    <w:p w14:paraId="1ED702AC" w14:textId="77777777" w:rsidR="00F67E6F" w:rsidRPr="00EE124F" w:rsidRDefault="00F67E6F" w:rsidP="00F67E6F">
      <w:pPr>
        <w:rPr>
          <w:rFonts w:ascii="Helvetica" w:hAnsi="Helvetica" w:cs="Cambria"/>
          <w:sz w:val="22"/>
          <w:szCs w:val="22"/>
          <w:lang w:val="it-IT"/>
        </w:rPr>
      </w:pPr>
      <w:r w:rsidRPr="00EE124F">
        <w:rPr>
          <w:rFonts w:ascii="Helvetica" w:hAnsi="Helvetica" w:cs="Cambria"/>
          <w:sz w:val="22"/>
          <w:szCs w:val="22"/>
          <w:lang w:val="it-IT"/>
        </w:rPr>
        <w:t>Sebastian Sulis Sato</w:t>
      </w:r>
    </w:p>
    <w:p w14:paraId="398E433F" w14:textId="77777777" w:rsidR="00F67E6F" w:rsidRPr="00EE124F" w:rsidRDefault="00F67E6F" w:rsidP="00F67E6F">
      <w:pPr>
        <w:rPr>
          <w:rFonts w:ascii="Helvetica" w:hAnsi="Helvetica" w:cs="Cambria"/>
          <w:sz w:val="22"/>
          <w:szCs w:val="22"/>
          <w:shd w:val="clear" w:color="auto" w:fill="FFFFFF"/>
          <w:lang w:val="it-IT"/>
        </w:rPr>
      </w:pPr>
      <w:r w:rsidRPr="00EE124F">
        <w:rPr>
          <w:rFonts w:ascii="Helvetica" w:hAnsi="Helvetica" w:cs="Cambria"/>
          <w:sz w:val="22"/>
          <w:szCs w:val="22"/>
          <w:shd w:val="clear" w:color="auto" w:fill="FFFFFF"/>
          <w:lang w:val="it-IT"/>
        </w:rPr>
        <w:t>NEST, Scuola Normale Superiore and Istituto Nanoscienze-CNR &amp; IIT@NEST, Center for Nanotechnology Innovation</w:t>
      </w:r>
    </w:p>
    <w:p w14:paraId="21B69BA9" w14:textId="77777777" w:rsidR="00F67E6F" w:rsidRPr="00EE124F" w:rsidRDefault="00F67E6F" w:rsidP="00F67E6F">
      <w:pPr>
        <w:rPr>
          <w:rFonts w:ascii="Helvetica" w:hAnsi="Helvetica" w:cs="Cambria"/>
          <w:sz w:val="22"/>
          <w:szCs w:val="22"/>
          <w:lang w:val="it-IT"/>
        </w:rPr>
      </w:pPr>
      <w:r w:rsidRPr="00EE124F">
        <w:rPr>
          <w:rFonts w:ascii="Helvetica" w:hAnsi="Helvetica" w:cs="Cambria"/>
          <w:sz w:val="22"/>
          <w:szCs w:val="22"/>
          <w:lang w:val="it-IT"/>
        </w:rPr>
        <w:t>sebastian.sulissato@sns.it</w:t>
      </w:r>
    </w:p>
    <w:p w14:paraId="757E58B7" w14:textId="77777777" w:rsidR="00F67E6F" w:rsidRPr="00EE124F" w:rsidRDefault="00F67E6F" w:rsidP="00F67E6F">
      <w:pPr>
        <w:rPr>
          <w:rFonts w:ascii="Helvetica" w:hAnsi="Helvetica" w:cs="Cambria"/>
          <w:sz w:val="22"/>
          <w:szCs w:val="22"/>
          <w:lang w:val="it-IT"/>
        </w:rPr>
      </w:pPr>
    </w:p>
    <w:p w14:paraId="0B1E58C6" w14:textId="77777777" w:rsidR="00F67E6F" w:rsidRPr="00EE124F" w:rsidRDefault="00F67E6F" w:rsidP="00F67E6F">
      <w:pPr>
        <w:rPr>
          <w:rFonts w:ascii="Helvetica" w:hAnsi="Helvetica" w:cs="Cambria"/>
          <w:sz w:val="22"/>
          <w:szCs w:val="22"/>
          <w:lang w:val="it-IT"/>
        </w:rPr>
      </w:pPr>
      <w:r w:rsidRPr="00EE124F">
        <w:rPr>
          <w:rFonts w:ascii="Helvetica" w:hAnsi="Helvetica" w:cs="Cambria"/>
          <w:sz w:val="22"/>
          <w:szCs w:val="22"/>
          <w:lang w:val="it-IT"/>
        </w:rPr>
        <w:t>Gian Michele Ratto</w:t>
      </w:r>
    </w:p>
    <w:p w14:paraId="264053D0" w14:textId="77777777" w:rsidR="00F67E6F" w:rsidRPr="00EE124F" w:rsidRDefault="00F67E6F" w:rsidP="00F67E6F">
      <w:pPr>
        <w:rPr>
          <w:rFonts w:ascii="Helvetica" w:hAnsi="Helvetica" w:cs="Cambria"/>
          <w:sz w:val="22"/>
          <w:szCs w:val="22"/>
          <w:lang w:val="it-IT"/>
        </w:rPr>
      </w:pPr>
      <w:r w:rsidRPr="00EE124F">
        <w:rPr>
          <w:rFonts w:ascii="Helvetica" w:hAnsi="Helvetica" w:cs="Cambria"/>
          <w:sz w:val="22"/>
          <w:szCs w:val="22"/>
          <w:shd w:val="clear" w:color="auto" w:fill="FFFFFF"/>
          <w:lang w:val="it-IT"/>
        </w:rPr>
        <w:t>NEST, Scuola Normale Superiore and Istituto Nanoscienze-CNR</w:t>
      </w:r>
    </w:p>
    <w:p w14:paraId="0CDC08AA" w14:textId="77777777" w:rsidR="00F67E6F" w:rsidRPr="00EE124F" w:rsidRDefault="00F67E6F" w:rsidP="00F67E6F">
      <w:pPr>
        <w:rPr>
          <w:rFonts w:ascii="Helvetica" w:hAnsi="Helvetica"/>
          <w:sz w:val="22"/>
          <w:szCs w:val="22"/>
          <w:lang w:val="it-IT"/>
        </w:rPr>
      </w:pPr>
      <w:r w:rsidRPr="00EE124F">
        <w:rPr>
          <w:rFonts w:ascii="Helvetica" w:hAnsi="Helvetica"/>
          <w:sz w:val="22"/>
          <w:szCs w:val="22"/>
          <w:lang w:val="it-IT"/>
        </w:rPr>
        <w:t>gianmichele.ratto@sns.it</w:t>
      </w:r>
    </w:p>
    <w:p w14:paraId="70451AC7" w14:textId="77777777" w:rsidR="00F67E6F" w:rsidRPr="00EE124F" w:rsidRDefault="00F67E6F" w:rsidP="00F67E6F">
      <w:pPr>
        <w:rPr>
          <w:rFonts w:ascii="Helvetica" w:hAnsi="Helvetica"/>
          <w:sz w:val="22"/>
          <w:szCs w:val="22"/>
          <w:lang w:val="it-IT"/>
        </w:rPr>
      </w:pPr>
    </w:p>
    <w:p w14:paraId="262126E7" w14:textId="77777777" w:rsidR="00F67E6F" w:rsidRPr="00EE124F" w:rsidRDefault="00F67E6F" w:rsidP="00F67E6F">
      <w:pPr>
        <w:rPr>
          <w:rFonts w:ascii="Helvetica" w:hAnsi="Helvetica" w:cs="Cambria"/>
          <w:sz w:val="22"/>
          <w:szCs w:val="22"/>
          <w:lang w:val="it-IT"/>
        </w:rPr>
      </w:pPr>
      <w:r w:rsidRPr="00EE124F">
        <w:rPr>
          <w:rFonts w:ascii="Helvetica" w:hAnsi="Helvetica" w:cs="Cambria"/>
          <w:sz w:val="22"/>
          <w:szCs w:val="22"/>
          <w:lang w:val="it-IT"/>
        </w:rPr>
        <w:t>Giovanni Signore</w:t>
      </w:r>
    </w:p>
    <w:p w14:paraId="60DE20E4" w14:textId="77777777" w:rsidR="00F67E6F" w:rsidRPr="00EE124F" w:rsidRDefault="00F67E6F" w:rsidP="00F67E6F">
      <w:pPr>
        <w:rPr>
          <w:rFonts w:ascii="Helvetica" w:hAnsi="Helvetica" w:cs="Cambria"/>
          <w:sz w:val="22"/>
          <w:szCs w:val="22"/>
          <w:shd w:val="clear" w:color="auto" w:fill="FFFFFF"/>
        </w:rPr>
      </w:pPr>
      <w:r w:rsidRPr="00EE124F">
        <w:rPr>
          <w:rFonts w:ascii="Helvetica" w:hAnsi="Helvetica" w:cs="Cambria"/>
          <w:sz w:val="22"/>
          <w:szCs w:val="22"/>
          <w:shd w:val="clear" w:color="auto" w:fill="FFFFFF"/>
        </w:rPr>
        <w:t>IIT@NEST, Center for Nanotechnology Innovation</w:t>
      </w:r>
    </w:p>
    <w:p w14:paraId="44A0B4C7" w14:textId="77777777" w:rsidR="00F67E6F" w:rsidRPr="00EE124F" w:rsidRDefault="00F67E6F" w:rsidP="00F67E6F">
      <w:pPr>
        <w:rPr>
          <w:rFonts w:ascii="Helvetica" w:hAnsi="Helvetica" w:cs="Cambria"/>
          <w:sz w:val="22"/>
          <w:szCs w:val="22"/>
          <w:shd w:val="clear" w:color="auto" w:fill="FFFFFF"/>
        </w:rPr>
      </w:pPr>
      <w:r w:rsidRPr="00EE124F">
        <w:rPr>
          <w:rFonts w:ascii="Helvetica" w:hAnsi="Helvetica" w:cs="Cambria"/>
          <w:sz w:val="22"/>
          <w:szCs w:val="22"/>
          <w:shd w:val="clear" w:color="auto" w:fill="FFFFFF"/>
        </w:rPr>
        <w:t>giovanni.signore@iit.it</w:t>
      </w:r>
    </w:p>
    <w:p w14:paraId="644409FC" w14:textId="77777777" w:rsidR="00F67E6F" w:rsidRPr="00EE124F" w:rsidRDefault="00F67E6F" w:rsidP="00F67E6F">
      <w:pPr>
        <w:rPr>
          <w:rFonts w:ascii="Helvetica" w:hAnsi="Helvetica" w:cs="Cambria"/>
          <w:sz w:val="22"/>
          <w:szCs w:val="22"/>
        </w:rPr>
      </w:pPr>
    </w:p>
    <w:p w14:paraId="214004A1" w14:textId="77777777" w:rsidR="00F67E6F" w:rsidRPr="00EE124F" w:rsidRDefault="00F67E6F" w:rsidP="00F67E6F">
      <w:pPr>
        <w:rPr>
          <w:rFonts w:ascii="Helvetica" w:hAnsi="Helvetica" w:cs="Cambria"/>
          <w:sz w:val="22"/>
          <w:szCs w:val="22"/>
        </w:rPr>
      </w:pPr>
      <w:r w:rsidRPr="00EE124F">
        <w:rPr>
          <w:rFonts w:ascii="Helvetica" w:hAnsi="Helvetica" w:cs="Cambria"/>
          <w:sz w:val="22"/>
          <w:szCs w:val="22"/>
        </w:rPr>
        <w:t>Fabio Beltram</w:t>
      </w:r>
    </w:p>
    <w:p w14:paraId="2FFE6689" w14:textId="77777777" w:rsidR="00F67E6F" w:rsidRPr="00EE124F" w:rsidRDefault="00F67E6F" w:rsidP="00F67E6F">
      <w:pPr>
        <w:rPr>
          <w:rFonts w:ascii="Helvetica" w:hAnsi="Helvetica" w:cs="Cambria"/>
          <w:sz w:val="22"/>
          <w:szCs w:val="22"/>
          <w:shd w:val="clear" w:color="auto" w:fill="FFFFFF"/>
        </w:rPr>
      </w:pPr>
      <w:r w:rsidRPr="00EE124F">
        <w:rPr>
          <w:rFonts w:ascii="Helvetica" w:hAnsi="Helvetica" w:cs="Cambria"/>
          <w:sz w:val="22"/>
          <w:szCs w:val="22"/>
          <w:shd w:val="clear" w:color="auto" w:fill="FFFFFF"/>
        </w:rPr>
        <w:t xml:space="preserve">NEST, </w:t>
      </w:r>
      <w:proofErr w:type="spellStart"/>
      <w:r w:rsidRPr="00EE124F">
        <w:rPr>
          <w:rFonts w:ascii="Helvetica" w:hAnsi="Helvetica" w:cs="Cambria"/>
          <w:sz w:val="22"/>
          <w:szCs w:val="22"/>
          <w:shd w:val="clear" w:color="auto" w:fill="FFFFFF"/>
        </w:rPr>
        <w:t>Scuola</w:t>
      </w:r>
      <w:proofErr w:type="spellEnd"/>
      <w:r w:rsidRPr="00EE124F">
        <w:rPr>
          <w:rFonts w:ascii="Helvetica" w:hAnsi="Helvetica" w:cs="Cambria"/>
          <w:sz w:val="22"/>
          <w:szCs w:val="22"/>
          <w:shd w:val="clear" w:color="auto" w:fill="FFFFFF"/>
        </w:rPr>
        <w:t xml:space="preserve"> </w:t>
      </w:r>
      <w:proofErr w:type="spellStart"/>
      <w:r w:rsidRPr="00EE124F">
        <w:rPr>
          <w:rFonts w:ascii="Helvetica" w:hAnsi="Helvetica" w:cs="Cambria"/>
          <w:sz w:val="22"/>
          <w:szCs w:val="22"/>
          <w:shd w:val="clear" w:color="auto" w:fill="FFFFFF"/>
        </w:rPr>
        <w:t>Normale</w:t>
      </w:r>
      <w:proofErr w:type="spellEnd"/>
      <w:r w:rsidRPr="00EE124F">
        <w:rPr>
          <w:rFonts w:ascii="Helvetica" w:hAnsi="Helvetica" w:cs="Cambria"/>
          <w:sz w:val="22"/>
          <w:szCs w:val="22"/>
          <w:shd w:val="clear" w:color="auto" w:fill="FFFFFF"/>
        </w:rPr>
        <w:t xml:space="preserve"> </w:t>
      </w:r>
      <w:proofErr w:type="spellStart"/>
      <w:r w:rsidRPr="00EE124F">
        <w:rPr>
          <w:rFonts w:ascii="Helvetica" w:hAnsi="Helvetica" w:cs="Cambria"/>
          <w:sz w:val="22"/>
          <w:szCs w:val="22"/>
          <w:shd w:val="clear" w:color="auto" w:fill="FFFFFF"/>
        </w:rPr>
        <w:t>Superiore</w:t>
      </w:r>
      <w:proofErr w:type="spellEnd"/>
      <w:r w:rsidRPr="00EE124F">
        <w:rPr>
          <w:rFonts w:ascii="Helvetica" w:hAnsi="Helvetica" w:cs="Cambria"/>
          <w:sz w:val="22"/>
          <w:szCs w:val="22"/>
          <w:shd w:val="clear" w:color="auto" w:fill="FFFFFF"/>
        </w:rPr>
        <w:t xml:space="preserve"> and </w:t>
      </w:r>
      <w:proofErr w:type="spellStart"/>
      <w:r w:rsidRPr="00EE124F">
        <w:rPr>
          <w:rFonts w:ascii="Helvetica" w:hAnsi="Helvetica" w:cs="Cambria"/>
          <w:sz w:val="22"/>
          <w:szCs w:val="22"/>
          <w:shd w:val="clear" w:color="auto" w:fill="FFFFFF"/>
        </w:rPr>
        <w:t>Istituto</w:t>
      </w:r>
      <w:proofErr w:type="spellEnd"/>
      <w:r w:rsidRPr="00EE124F">
        <w:rPr>
          <w:rFonts w:ascii="Helvetica" w:hAnsi="Helvetica" w:cs="Cambria"/>
          <w:sz w:val="22"/>
          <w:szCs w:val="22"/>
          <w:shd w:val="clear" w:color="auto" w:fill="FFFFFF"/>
        </w:rPr>
        <w:t xml:space="preserve"> </w:t>
      </w:r>
      <w:proofErr w:type="spellStart"/>
      <w:r w:rsidRPr="00EE124F">
        <w:rPr>
          <w:rFonts w:ascii="Helvetica" w:hAnsi="Helvetica" w:cs="Cambria"/>
          <w:sz w:val="22"/>
          <w:szCs w:val="22"/>
          <w:shd w:val="clear" w:color="auto" w:fill="FFFFFF"/>
        </w:rPr>
        <w:t>Nanoscienze</w:t>
      </w:r>
      <w:proofErr w:type="spellEnd"/>
      <w:r w:rsidRPr="00EE124F">
        <w:rPr>
          <w:rFonts w:ascii="Helvetica" w:hAnsi="Helvetica" w:cs="Cambria"/>
          <w:sz w:val="22"/>
          <w:szCs w:val="22"/>
          <w:shd w:val="clear" w:color="auto" w:fill="FFFFFF"/>
        </w:rPr>
        <w:t>-CNR &amp; IIT@NEST, Center for Nanotechnology Innovation</w:t>
      </w:r>
    </w:p>
    <w:p w14:paraId="4DB06BA3" w14:textId="77777777" w:rsidR="00F67E6F" w:rsidRPr="00EE124F" w:rsidRDefault="00F67E6F" w:rsidP="00F67E6F">
      <w:pPr>
        <w:rPr>
          <w:rFonts w:ascii="Helvetica" w:hAnsi="Helvetica" w:cs="Cambria"/>
          <w:sz w:val="22"/>
          <w:szCs w:val="22"/>
          <w:lang w:val="it-IT"/>
        </w:rPr>
      </w:pPr>
      <w:r w:rsidRPr="00EE124F">
        <w:rPr>
          <w:rFonts w:ascii="Helvetica" w:hAnsi="Helvetica" w:cs="Cambria"/>
          <w:sz w:val="22"/>
          <w:szCs w:val="22"/>
          <w:lang w:val="it-IT"/>
        </w:rPr>
        <w:t>f.beltram@sns.it</w:t>
      </w:r>
    </w:p>
    <w:p w14:paraId="041E2C34" w14:textId="77777777" w:rsidR="00A76844" w:rsidRPr="00EE124F" w:rsidRDefault="00A76844" w:rsidP="00A76844">
      <w:pPr>
        <w:outlineLvl w:val="0"/>
        <w:rPr>
          <w:rFonts w:ascii="Helvetica" w:eastAsia="Times New Roman" w:hAnsi="Helvetica" w:cs="Arial"/>
          <w:b/>
          <w:sz w:val="22"/>
          <w:szCs w:val="22"/>
        </w:rPr>
      </w:pPr>
    </w:p>
    <w:p w14:paraId="14926E28" w14:textId="77777777" w:rsidR="00054D35" w:rsidRPr="00EE124F" w:rsidRDefault="00054D35" w:rsidP="00A76844">
      <w:pPr>
        <w:outlineLvl w:val="0"/>
        <w:rPr>
          <w:rFonts w:ascii="Helvetica" w:eastAsia="Times New Roman" w:hAnsi="Helvetica" w:cs="Arial"/>
          <w:b/>
          <w:sz w:val="22"/>
          <w:szCs w:val="22"/>
        </w:rPr>
      </w:pPr>
    </w:p>
    <w:p w14:paraId="5098AEE6" w14:textId="77777777" w:rsidR="00F67E6F" w:rsidRPr="00EE124F" w:rsidRDefault="00054D35" w:rsidP="00F67E6F">
      <w:pPr>
        <w:rPr>
          <w:rFonts w:ascii="Helvetica" w:hAnsi="Helvetica"/>
          <w:b/>
          <w:sz w:val="22"/>
          <w:szCs w:val="22"/>
        </w:rPr>
      </w:pPr>
      <w:r w:rsidRPr="00EE124F">
        <w:rPr>
          <w:rFonts w:ascii="Helvetica" w:eastAsia="Times New Roman" w:hAnsi="Helvetica" w:cs="Arial"/>
          <w:b/>
          <w:sz w:val="22"/>
          <w:szCs w:val="22"/>
        </w:rPr>
        <w:t xml:space="preserve">Title: </w:t>
      </w:r>
      <w:r w:rsidR="00F67E6F" w:rsidRPr="00EE124F">
        <w:rPr>
          <w:rFonts w:ascii="Helvetica" w:hAnsi="Helvetica"/>
          <w:b/>
          <w:sz w:val="22"/>
          <w:szCs w:val="22"/>
        </w:rPr>
        <w:t xml:space="preserve">Synthesis, cellular delivery and </w:t>
      </w:r>
      <w:r w:rsidR="00F67E6F" w:rsidRPr="00EE124F">
        <w:rPr>
          <w:rFonts w:ascii="Helvetica" w:hAnsi="Helvetica"/>
          <w:b/>
          <w:i/>
          <w:sz w:val="22"/>
          <w:szCs w:val="22"/>
        </w:rPr>
        <w:t>in vivo</w:t>
      </w:r>
      <w:r w:rsidR="00F67E6F" w:rsidRPr="00EE124F">
        <w:rPr>
          <w:rFonts w:ascii="Helvetica" w:hAnsi="Helvetica"/>
          <w:b/>
          <w:sz w:val="22"/>
          <w:szCs w:val="22"/>
        </w:rPr>
        <w:t xml:space="preserve"> application of dendrimer-based pH sensors</w:t>
      </w:r>
    </w:p>
    <w:p w14:paraId="0C7A9A81" w14:textId="77777777" w:rsidR="00054D35" w:rsidRPr="00EE124F" w:rsidRDefault="00054D35" w:rsidP="00F67E6F">
      <w:pPr>
        <w:rPr>
          <w:rFonts w:ascii="Helvetica" w:eastAsia="Times New Roman" w:hAnsi="Helvetica" w:cs="Arial"/>
          <w:b/>
          <w:sz w:val="22"/>
          <w:szCs w:val="22"/>
        </w:rPr>
      </w:pPr>
    </w:p>
    <w:p w14:paraId="5685FE62" w14:textId="77777777" w:rsidR="00A76844" w:rsidRPr="00EE124F" w:rsidRDefault="00A76844">
      <w:pPr>
        <w:rPr>
          <w:rFonts w:ascii="Helvetica" w:eastAsia="Times New Roman" w:hAnsi="Helvetica"/>
          <w:sz w:val="22"/>
          <w:szCs w:val="22"/>
        </w:rPr>
      </w:pPr>
    </w:p>
    <w:p w14:paraId="6D7CE64B" w14:textId="77777777" w:rsidR="00A76844" w:rsidRPr="00EE124F" w:rsidRDefault="00A76844" w:rsidP="00A7684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eastAsia="Times New Roman" w:hAnsi="Helvetica"/>
          <w:sz w:val="22"/>
          <w:szCs w:val="22"/>
        </w:rPr>
      </w:pPr>
      <w:r w:rsidRPr="00EE124F">
        <w:rPr>
          <w:rFonts w:ascii="Helvetica" w:eastAsia="Times New Roman" w:hAnsi="Helvetica"/>
          <w:sz w:val="22"/>
          <w:szCs w:val="22"/>
        </w:rPr>
        <w:t xml:space="preserve">Authors, please fill out the brief questionnaire below.   </w:t>
      </w:r>
    </w:p>
    <w:p w14:paraId="6B9BAC47" w14:textId="77777777" w:rsidR="00A76844" w:rsidRPr="00EE124F" w:rsidRDefault="00A76844" w:rsidP="00A76844">
      <w:pPr>
        <w:rPr>
          <w:rFonts w:ascii="Helvetica" w:eastAsia="Times New Roman" w:hAnsi="Helvetica"/>
          <w:sz w:val="22"/>
          <w:szCs w:val="22"/>
        </w:rPr>
      </w:pPr>
    </w:p>
    <w:p w14:paraId="4E2D0253" w14:textId="77777777" w:rsidR="00A76844" w:rsidRPr="00EE124F" w:rsidRDefault="00A76844" w:rsidP="00A76844">
      <w:pPr>
        <w:rPr>
          <w:rFonts w:ascii="Helvetica" w:eastAsia="Times New Roman" w:hAnsi="Helvetica"/>
          <w:sz w:val="22"/>
          <w:szCs w:val="22"/>
        </w:rPr>
      </w:pPr>
      <w:r w:rsidRPr="00EE124F">
        <w:rPr>
          <w:rFonts w:ascii="Helvetica" w:eastAsia="Times New Roman" w:hAnsi="Helvetica"/>
          <w:sz w:val="22"/>
          <w:szCs w:val="22"/>
        </w:rPr>
        <w:lastRenderedPageBreak/>
        <w:t xml:space="preserve">A. Will you require assistance with video microscopy, such as filming a complex dissection or microinjection technique (Y/N, please specify steps by number. Also, please list make and model of your microscope)?  </w:t>
      </w:r>
      <w:r w:rsidR="001E78E0">
        <w:rPr>
          <w:rFonts w:ascii="Helvetica" w:eastAsia="Times New Roman" w:hAnsi="Helvetica"/>
          <w:sz w:val="22"/>
          <w:szCs w:val="22"/>
        </w:rPr>
        <w:t>No</w:t>
      </w:r>
    </w:p>
    <w:p w14:paraId="2FBEFE99" w14:textId="77777777" w:rsidR="00A76844" w:rsidRPr="00EE124F" w:rsidRDefault="00A76844" w:rsidP="00A76844">
      <w:pPr>
        <w:rPr>
          <w:rFonts w:ascii="Helvetica" w:eastAsia="Times New Roman" w:hAnsi="Helvetica"/>
          <w:sz w:val="22"/>
          <w:szCs w:val="22"/>
        </w:rPr>
      </w:pPr>
      <w:r w:rsidRPr="00EE124F">
        <w:rPr>
          <w:rFonts w:ascii="Helvetica" w:eastAsia="Times New Roman" w:hAnsi="Helvetica"/>
          <w:sz w:val="22"/>
          <w:szCs w:val="22"/>
        </w:rPr>
        <w:t xml:space="preserve">B.   Does your protocol include detailed, step-by-step, descriptions of software usage (Y/N, please specify steps by number)? </w:t>
      </w:r>
      <w:r w:rsidR="001E78E0">
        <w:rPr>
          <w:rFonts w:ascii="Helvetica" w:eastAsia="Times New Roman" w:hAnsi="Helvetica"/>
          <w:sz w:val="22"/>
          <w:szCs w:val="22"/>
        </w:rPr>
        <w:t>No</w:t>
      </w:r>
    </w:p>
    <w:p w14:paraId="4D3A0242" w14:textId="77777777" w:rsidR="00A76844" w:rsidRPr="00EE124F" w:rsidRDefault="00A76844" w:rsidP="00A76844">
      <w:pPr>
        <w:rPr>
          <w:rFonts w:ascii="Helvetica" w:eastAsia="Times New Roman" w:hAnsi="Helvetica"/>
          <w:sz w:val="22"/>
          <w:szCs w:val="22"/>
        </w:rPr>
      </w:pPr>
      <w:r w:rsidRPr="00EE124F">
        <w:rPr>
          <w:rFonts w:ascii="Helvetica" w:eastAsia="Times New Roman" w:hAnsi="Helvetica"/>
          <w:sz w:val="22"/>
          <w:szCs w:val="22"/>
        </w:rPr>
        <w:t>C.  Which steps of your protocol will viewers benefit most from having filmed? Please list 4-6 steps</w:t>
      </w:r>
      <w:r w:rsidR="001E78E0" w:rsidRPr="00EE124F">
        <w:rPr>
          <w:rFonts w:ascii="Helvetica" w:eastAsia="Times New Roman" w:hAnsi="Helvetica"/>
          <w:sz w:val="22"/>
          <w:szCs w:val="22"/>
        </w:rPr>
        <w:t>_</w:t>
      </w:r>
      <w:r w:rsidR="001E78E0">
        <w:rPr>
          <w:rFonts w:ascii="Helvetica" w:eastAsia="Times New Roman" w:hAnsi="Helvetica"/>
          <w:sz w:val="22"/>
          <w:szCs w:val="22"/>
        </w:rPr>
        <w:t xml:space="preserve">1-Synthesis, 2- </w:t>
      </w:r>
      <w:r w:rsidR="001E78E0" w:rsidRPr="001E78E0">
        <w:rPr>
          <w:rFonts w:ascii="Helvetica" w:eastAsia="Times New Roman" w:hAnsi="Helvetica"/>
          <w:sz w:val="22"/>
          <w:szCs w:val="22"/>
        </w:rPr>
        <w:t>Cell Culture and Electroporation</w:t>
      </w:r>
      <w:r w:rsidR="001E78E0">
        <w:rPr>
          <w:rFonts w:ascii="Helvetica" w:eastAsia="Times New Roman" w:hAnsi="Helvetica"/>
          <w:sz w:val="22"/>
          <w:szCs w:val="22"/>
        </w:rPr>
        <w:t>, 3-</w:t>
      </w:r>
      <w:r w:rsidR="001E78E0" w:rsidRPr="001E78E0">
        <w:t xml:space="preserve"> </w:t>
      </w:r>
      <w:r w:rsidR="001E78E0" w:rsidRPr="001E78E0">
        <w:rPr>
          <w:rFonts w:ascii="Helvetica" w:eastAsia="Times New Roman" w:hAnsi="Helvetica"/>
          <w:sz w:val="22"/>
          <w:szCs w:val="22"/>
        </w:rPr>
        <w:t>pH sensing in living HeLa cells</w:t>
      </w:r>
      <w:r w:rsidR="001E78E0">
        <w:rPr>
          <w:rFonts w:ascii="Helvetica" w:eastAsia="Times New Roman" w:hAnsi="Helvetica"/>
          <w:sz w:val="22"/>
          <w:szCs w:val="22"/>
        </w:rPr>
        <w:t>, 4-</w:t>
      </w:r>
      <w:r w:rsidR="001E78E0" w:rsidRPr="001E78E0">
        <w:t xml:space="preserve"> </w:t>
      </w:r>
      <w:r w:rsidR="001E78E0" w:rsidRPr="001E78E0">
        <w:rPr>
          <w:rFonts w:ascii="Helvetica" w:eastAsia="Times New Roman" w:hAnsi="Helvetica"/>
          <w:sz w:val="22"/>
          <w:szCs w:val="22"/>
        </w:rPr>
        <w:t>In vivo sample preparation</w:t>
      </w:r>
      <w:r w:rsidR="001E78E0">
        <w:rPr>
          <w:rFonts w:ascii="Helvetica" w:eastAsia="Times New Roman" w:hAnsi="Helvetica"/>
          <w:sz w:val="22"/>
          <w:szCs w:val="22"/>
        </w:rPr>
        <w:t>, 5-</w:t>
      </w:r>
      <w:r w:rsidR="001E78E0" w:rsidRPr="001E78E0">
        <w:t xml:space="preserve"> </w:t>
      </w:r>
      <w:r w:rsidR="001E78E0" w:rsidRPr="001E78E0">
        <w:rPr>
          <w:rFonts w:ascii="Helvetica" w:eastAsia="Times New Roman" w:hAnsi="Helvetica"/>
          <w:sz w:val="22"/>
          <w:szCs w:val="22"/>
        </w:rPr>
        <w:t>pH imaging in mouse brain</w:t>
      </w:r>
    </w:p>
    <w:p w14:paraId="45756D2D" w14:textId="77777777" w:rsidR="00A76844" w:rsidRPr="00EE124F" w:rsidRDefault="00A76844" w:rsidP="00A76844">
      <w:pPr>
        <w:rPr>
          <w:rFonts w:ascii="Helvetica" w:eastAsia="Times New Roman" w:hAnsi="Helvetica"/>
          <w:sz w:val="22"/>
          <w:szCs w:val="22"/>
        </w:rPr>
      </w:pPr>
      <w:r w:rsidRPr="00EE124F">
        <w:rPr>
          <w:rFonts w:ascii="Helvetica" w:eastAsia="Times New Roman" w:hAnsi="Helvetica"/>
          <w:sz w:val="22"/>
          <w:szCs w:val="22"/>
        </w:rPr>
        <w:t xml:space="preserve">D.  What is the single most difficult aspect of this procedure and what do you do to ensure success?  </w:t>
      </w:r>
      <w:proofErr w:type="gramStart"/>
      <w:r w:rsidR="001E78E0">
        <w:rPr>
          <w:rFonts w:ascii="Helvetica" w:eastAsia="Times New Roman" w:hAnsi="Helvetica"/>
          <w:sz w:val="22"/>
          <w:szCs w:val="22"/>
        </w:rPr>
        <w:t>The in vivo pH imaging.</w:t>
      </w:r>
      <w:proofErr w:type="gramEnd"/>
      <w:r w:rsidR="001E78E0">
        <w:rPr>
          <w:rFonts w:ascii="Helvetica" w:eastAsia="Times New Roman" w:hAnsi="Helvetica"/>
          <w:sz w:val="22"/>
          <w:szCs w:val="22"/>
        </w:rPr>
        <w:t xml:space="preserve"> Success is strongly depending on the careful application of the protocol.  </w:t>
      </w:r>
    </w:p>
    <w:p w14:paraId="44EA30F6" w14:textId="77777777" w:rsidR="00A76844" w:rsidRPr="00EE124F" w:rsidRDefault="00A76844" w:rsidP="00A76844">
      <w:pPr>
        <w:rPr>
          <w:rFonts w:ascii="Helvetica" w:eastAsia="Times New Roman" w:hAnsi="Helvetica"/>
          <w:b/>
          <w:i/>
          <w:sz w:val="22"/>
          <w:szCs w:val="22"/>
        </w:rPr>
      </w:pPr>
    </w:p>
    <w:p w14:paraId="6765307F" w14:textId="77777777" w:rsidR="00A76844" w:rsidRPr="00EE124F" w:rsidRDefault="00A76844" w:rsidP="00A76844">
      <w:pPr>
        <w:rPr>
          <w:rFonts w:ascii="Helvetica" w:eastAsia="Times New Roman" w:hAnsi="Helvetica"/>
          <w:b/>
          <w:sz w:val="22"/>
          <w:szCs w:val="22"/>
        </w:rPr>
      </w:pPr>
      <w:r w:rsidRPr="00EE124F">
        <w:rPr>
          <w:rFonts w:ascii="Helvetica" w:eastAsia="Times New Roman" w:hAnsi="Helvetica"/>
          <w:b/>
          <w:sz w:val="22"/>
          <w:szCs w:val="22"/>
        </w:rPr>
        <w:t>1. Introduction (Schematic Overview and Interview)</w:t>
      </w:r>
    </w:p>
    <w:p w14:paraId="30025DE4" w14:textId="77777777" w:rsidR="00A76844" w:rsidRPr="00EE124F" w:rsidRDefault="00A76844" w:rsidP="00A76844">
      <w:pPr>
        <w:rPr>
          <w:rFonts w:ascii="Helvetica" w:eastAsia="Times New Roman" w:hAnsi="Helvetica"/>
          <w:b/>
          <w:sz w:val="22"/>
          <w:szCs w:val="22"/>
        </w:rPr>
      </w:pPr>
    </w:p>
    <w:p w14:paraId="65D8C0ED" w14:textId="77777777" w:rsidR="00A76844" w:rsidRPr="00EE124F" w:rsidRDefault="00A76844" w:rsidP="00A76844">
      <w:pPr>
        <w:rPr>
          <w:rFonts w:ascii="Helvetica" w:eastAsia="Times New Roman" w:hAnsi="Helvetica"/>
          <w:b/>
          <w:sz w:val="22"/>
          <w:szCs w:val="22"/>
        </w:rPr>
      </w:pPr>
      <w:r w:rsidRPr="00EE124F">
        <w:rPr>
          <w:rFonts w:ascii="Helvetica" w:eastAsia="Times New Roman" w:hAnsi="Helvetica"/>
          <w:b/>
          <w:sz w:val="22"/>
          <w:szCs w:val="22"/>
        </w:rPr>
        <w:t>A. Schematic Overview (read by voice talent at JoVE):</w:t>
      </w:r>
    </w:p>
    <w:p w14:paraId="476E40C7" w14:textId="77777777" w:rsidR="00A76844" w:rsidRPr="00EE124F" w:rsidRDefault="00A76844" w:rsidP="00A76844">
      <w:pPr>
        <w:ind w:left="360"/>
        <w:rPr>
          <w:rFonts w:ascii="Helvetica" w:eastAsia="Times New Roman" w:hAnsi="Helvetica"/>
          <w:b/>
          <w:sz w:val="22"/>
          <w:szCs w:val="22"/>
          <w:u w:val="single"/>
        </w:rPr>
      </w:pPr>
    </w:p>
    <w:p w14:paraId="6BB7F5B8" w14:textId="77777777" w:rsidR="00A76844" w:rsidRPr="00EE124F" w:rsidRDefault="00A76844" w:rsidP="00A76844">
      <w:pPr>
        <w:ind w:left="360"/>
        <w:rPr>
          <w:rFonts w:ascii="Helvetica" w:eastAsia="Times New Roman" w:hAnsi="Helvetica"/>
          <w:sz w:val="22"/>
          <w:szCs w:val="22"/>
        </w:rPr>
      </w:pPr>
    </w:p>
    <w:p w14:paraId="0B5A9579" w14:textId="77777777" w:rsidR="00A76844" w:rsidRPr="00EE124F" w:rsidDel="004B4B64" w:rsidRDefault="00A76844" w:rsidP="00A76844">
      <w:pPr>
        <w:rPr>
          <w:rFonts w:ascii="Helvetica" w:eastAsia="Times New Roman" w:hAnsi="Helvetica"/>
          <w:b/>
          <w:i/>
          <w:sz w:val="22"/>
          <w:szCs w:val="22"/>
          <w:u w:val="single"/>
        </w:rPr>
      </w:pPr>
    </w:p>
    <w:p w14:paraId="2D24FFBA" w14:textId="77777777" w:rsidR="00A76844" w:rsidRPr="006445E5" w:rsidRDefault="00A76844" w:rsidP="006445E5">
      <w:pPr>
        <w:pStyle w:val="ListParagraph"/>
        <w:numPr>
          <w:ilvl w:val="0"/>
          <w:numId w:val="28"/>
        </w:numPr>
        <w:outlineLvl w:val="0"/>
        <w:rPr>
          <w:rFonts w:ascii="Helvetica" w:eastAsia="Times New Roman" w:hAnsi="Helvetica"/>
          <w:b/>
          <w:i/>
          <w:sz w:val="22"/>
          <w:szCs w:val="22"/>
          <w:u w:val="single"/>
        </w:rPr>
      </w:pPr>
      <w:r w:rsidRPr="006445E5">
        <w:rPr>
          <w:rFonts w:ascii="Helvetica" w:eastAsia="Times New Roman" w:hAnsi="Helvetica"/>
          <w:b/>
          <w:i/>
          <w:sz w:val="22"/>
          <w:szCs w:val="22"/>
          <w:u w:val="single"/>
        </w:rPr>
        <w:t>Conceptual Narrative:</w:t>
      </w:r>
    </w:p>
    <w:p w14:paraId="7F7341F5" w14:textId="77777777" w:rsidR="00A76844" w:rsidRPr="006445E5" w:rsidRDefault="00A76844" w:rsidP="006445E5">
      <w:pPr>
        <w:pStyle w:val="ListParagraph"/>
        <w:numPr>
          <w:ilvl w:val="1"/>
          <w:numId w:val="28"/>
        </w:numPr>
        <w:rPr>
          <w:rFonts w:ascii="Helvetica" w:eastAsia="Times New Roman" w:hAnsi="Helvetica"/>
          <w:sz w:val="22"/>
          <w:szCs w:val="22"/>
          <w:u w:val="single"/>
        </w:rPr>
      </w:pPr>
      <w:r w:rsidRPr="006445E5">
        <w:rPr>
          <w:rFonts w:ascii="Helvetica" w:eastAsia="Times New Roman" w:hAnsi="Helvetica"/>
          <w:sz w:val="22"/>
          <w:szCs w:val="22"/>
        </w:rPr>
        <w:t xml:space="preserve">The overall goal of the following experiment is to </w:t>
      </w:r>
      <w:r w:rsidR="001E78E0" w:rsidRPr="006445E5">
        <w:rPr>
          <w:rFonts w:ascii="Helvetica" w:eastAsia="Times New Roman" w:hAnsi="Helvetica"/>
          <w:sz w:val="22"/>
          <w:szCs w:val="22"/>
        </w:rPr>
        <w:t xml:space="preserve">develop new </w:t>
      </w:r>
      <w:r w:rsidR="00DA5AD6" w:rsidRPr="006445E5">
        <w:rPr>
          <w:rFonts w:ascii="Helvetica" w:eastAsia="Times New Roman" w:hAnsi="Helvetica"/>
          <w:sz w:val="22"/>
          <w:szCs w:val="22"/>
        </w:rPr>
        <w:t xml:space="preserve">fluorescent </w:t>
      </w:r>
      <w:r w:rsidR="001E78E0" w:rsidRPr="006445E5">
        <w:rPr>
          <w:rFonts w:ascii="Helvetica" w:eastAsia="Times New Roman" w:hAnsi="Helvetica"/>
          <w:sz w:val="22"/>
          <w:szCs w:val="22"/>
        </w:rPr>
        <w:t xml:space="preserve">sensors </w:t>
      </w:r>
      <w:r w:rsidR="00DA5AD6" w:rsidRPr="006445E5">
        <w:rPr>
          <w:rFonts w:ascii="Helvetica" w:eastAsia="Times New Roman" w:hAnsi="Helvetica"/>
          <w:sz w:val="22"/>
          <w:szCs w:val="22"/>
        </w:rPr>
        <w:t xml:space="preserve">based on </w:t>
      </w:r>
      <w:r w:rsidR="001E78E0" w:rsidRPr="006445E5">
        <w:rPr>
          <w:rFonts w:ascii="Helvetica" w:eastAsia="Times New Roman" w:hAnsi="Helvetica"/>
          <w:sz w:val="22"/>
          <w:szCs w:val="22"/>
        </w:rPr>
        <w:t>dendrimers</w:t>
      </w:r>
      <w:r w:rsidR="007F411D" w:rsidRPr="006445E5">
        <w:rPr>
          <w:rFonts w:ascii="Helvetica" w:eastAsia="Times New Roman" w:hAnsi="Helvetica"/>
          <w:sz w:val="22"/>
          <w:szCs w:val="22"/>
        </w:rPr>
        <w:t>,</w:t>
      </w:r>
      <w:r w:rsidR="00DA5AD6" w:rsidRPr="006445E5">
        <w:rPr>
          <w:rFonts w:ascii="Helvetica" w:eastAsia="Times New Roman" w:hAnsi="Helvetica"/>
          <w:sz w:val="22"/>
          <w:szCs w:val="22"/>
        </w:rPr>
        <w:t xml:space="preserve"> with improved properties for pH imaging</w:t>
      </w:r>
      <w:r w:rsidR="00842C8A" w:rsidRPr="006445E5">
        <w:rPr>
          <w:rFonts w:ascii="Helvetica" w:eastAsia="Times New Roman" w:hAnsi="Helvetica"/>
          <w:sz w:val="22"/>
          <w:szCs w:val="22"/>
        </w:rPr>
        <w:t xml:space="preserve"> in vitro, in living cells and in vivo</w:t>
      </w:r>
      <w:r w:rsidR="001E78E0" w:rsidRPr="006445E5">
        <w:rPr>
          <w:rFonts w:ascii="Helvetica" w:eastAsia="Times New Roman" w:hAnsi="Helvetica"/>
          <w:sz w:val="22"/>
          <w:szCs w:val="22"/>
        </w:rPr>
        <w:t>.</w:t>
      </w:r>
      <w:r w:rsidRPr="006445E5">
        <w:rPr>
          <w:rFonts w:ascii="Helvetica" w:eastAsia="Times New Roman" w:hAnsi="Helvetica"/>
          <w:sz w:val="22"/>
          <w:szCs w:val="22"/>
        </w:rPr>
        <w:t xml:space="preserve"> (</w:t>
      </w:r>
      <w:r w:rsidRPr="006445E5">
        <w:rPr>
          <w:rFonts w:ascii="Helvetica" w:eastAsia="Times New Roman" w:hAnsi="Helvetica"/>
          <w:b/>
          <w:sz w:val="22"/>
          <w:szCs w:val="22"/>
        </w:rPr>
        <w:t>Intro).</w:t>
      </w:r>
    </w:p>
    <w:p w14:paraId="03B64779" w14:textId="77777777" w:rsidR="00A76844" w:rsidRPr="00EE124F" w:rsidRDefault="00A76844" w:rsidP="00A76844">
      <w:pPr>
        <w:ind w:left="360"/>
        <w:rPr>
          <w:rFonts w:ascii="Helvetica" w:eastAsia="Times New Roman" w:hAnsi="Helvetica"/>
          <w:sz w:val="22"/>
          <w:szCs w:val="22"/>
        </w:rPr>
      </w:pPr>
    </w:p>
    <w:p w14:paraId="02E09CFD" w14:textId="77777777" w:rsidR="00A76844" w:rsidRPr="006445E5" w:rsidRDefault="00A76844" w:rsidP="006445E5">
      <w:pPr>
        <w:pStyle w:val="ListParagraph"/>
        <w:numPr>
          <w:ilvl w:val="1"/>
          <w:numId w:val="28"/>
        </w:numPr>
        <w:rPr>
          <w:rFonts w:ascii="Helvetica" w:eastAsia="Times New Roman" w:hAnsi="Helvetica"/>
          <w:sz w:val="22"/>
          <w:szCs w:val="22"/>
        </w:rPr>
      </w:pPr>
      <w:r w:rsidRPr="006445E5">
        <w:rPr>
          <w:rFonts w:ascii="Helvetica" w:eastAsia="Times New Roman" w:hAnsi="Helvetica"/>
          <w:sz w:val="22"/>
          <w:szCs w:val="22"/>
        </w:rPr>
        <w:t xml:space="preserve">This is achieved by </w:t>
      </w:r>
      <w:r w:rsidR="00592C54">
        <w:rPr>
          <w:rFonts w:ascii="Helvetica" w:eastAsia="Times New Roman" w:hAnsi="Helvetica"/>
          <w:sz w:val="22"/>
          <w:szCs w:val="22"/>
        </w:rPr>
        <w:t xml:space="preserve">first </w:t>
      </w:r>
      <w:r w:rsidR="00DA5AD6" w:rsidRPr="006445E5">
        <w:rPr>
          <w:rFonts w:ascii="Helvetica" w:eastAsia="Times New Roman" w:hAnsi="Helvetica"/>
          <w:sz w:val="22"/>
          <w:szCs w:val="22"/>
        </w:rPr>
        <w:t>c</w:t>
      </w:r>
      <w:r w:rsidR="00592C54">
        <w:rPr>
          <w:rFonts w:ascii="Helvetica" w:eastAsia="Times New Roman" w:hAnsi="Helvetica"/>
          <w:sz w:val="22"/>
          <w:szCs w:val="22"/>
        </w:rPr>
        <w:t xml:space="preserve">onjugating </w:t>
      </w:r>
      <w:r w:rsidR="001E78E0" w:rsidRPr="006445E5">
        <w:rPr>
          <w:rFonts w:ascii="Helvetica" w:eastAsia="Times New Roman" w:hAnsi="Helvetica"/>
          <w:sz w:val="22"/>
          <w:szCs w:val="22"/>
        </w:rPr>
        <w:t>pH sensitive dyes to a dendritic scaffold together with other moieties such as targeting groups or pH insensitive dyes</w:t>
      </w:r>
      <w:r w:rsidR="00FF6BE5">
        <w:rPr>
          <w:rFonts w:ascii="Helvetica" w:eastAsia="Times New Roman" w:hAnsi="Helvetica"/>
          <w:sz w:val="22"/>
          <w:szCs w:val="22"/>
        </w:rPr>
        <w:t xml:space="preserve"> and in vitro measurements are taken to generate a pH curve</w:t>
      </w:r>
      <w:r w:rsidR="001E78E0" w:rsidRPr="006445E5">
        <w:rPr>
          <w:rFonts w:ascii="Helvetica" w:eastAsia="Times New Roman" w:hAnsi="Helvetica"/>
          <w:sz w:val="22"/>
          <w:szCs w:val="22"/>
        </w:rPr>
        <w:t>.</w:t>
      </w:r>
      <w:r w:rsidR="00B259DB">
        <w:rPr>
          <w:rFonts w:ascii="Helvetica" w:eastAsia="Times New Roman" w:hAnsi="Helvetica"/>
          <w:b/>
          <w:sz w:val="22"/>
          <w:szCs w:val="22"/>
        </w:rPr>
        <w:t xml:space="preserve"> (TOP IMAGES</w:t>
      </w:r>
      <w:r w:rsidR="00FF6BE5">
        <w:rPr>
          <w:rFonts w:ascii="Helvetica" w:eastAsia="Times New Roman" w:hAnsi="Helvetica"/>
          <w:b/>
          <w:sz w:val="22"/>
          <w:szCs w:val="22"/>
        </w:rPr>
        <w:t xml:space="preserve"> and left image</w:t>
      </w:r>
      <w:r w:rsidR="00B259DB">
        <w:rPr>
          <w:rFonts w:ascii="Helvetica" w:eastAsia="Times New Roman" w:hAnsi="Helvetica"/>
          <w:b/>
          <w:sz w:val="22"/>
          <w:szCs w:val="22"/>
        </w:rPr>
        <w:t>)</w:t>
      </w:r>
    </w:p>
    <w:p w14:paraId="7DF359F1" w14:textId="77777777" w:rsidR="00A76844" w:rsidRPr="00EE124F" w:rsidRDefault="00A76844" w:rsidP="00A76844">
      <w:pPr>
        <w:ind w:left="360"/>
        <w:rPr>
          <w:rFonts w:ascii="Helvetica" w:eastAsia="Times New Roman" w:hAnsi="Helvetica"/>
          <w:sz w:val="22"/>
          <w:szCs w:val="22"/>
        </w:rPr>
      </w:pPr>
    </w:p>
    <w:p w14:paraId="7BCE700E" w14:textId="77777777" w:rsidR="00A76844" w:rsidRPr="006445E5" w:rsidRDefault="00592C54" w:rsidP="006445E5">
      <w:pPr>
        <w:pStyle w:val="ListParagraph"/>
        <w:numPr>
          <w:ilvl w:val="1"/>
          <w:numId w:val="28"/>
        </w:numPr>
        <w:rPr>
          <w:rFonts w:ascii="Helvetica" w:eastAsia="Times New Roman" w:hAnsi="Helvetica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>Next</w:t>
      </w:r>
      <w:r w:rsidR="00A76844" w:rsidRPr="006445E5">
        <w:rPr>
          <w:rFonts w:ascii="Helvetica" w:eastAsia="Times New Roman" w:hAnsi="Helvetica"/>
          <w:sz w:val="22"/>
          <w:szCs w:val="22"/>
        </w:rPr>
        <w:t xml:space="preserve">, </w:t>
      </w:r>
      <w:r w:rsidR="00FF6BE5">
        <w:rPr>
          <w:rFonts w:ascii="Helvetica" w:eastAsia="Times New Roman" w:hAnsi="Helvetica"/>
          <w:sz w:val="22"/>
          <w:szCs w:val="22"/>
        </w:rPr>
        <w:t xml:space="preserve">to image pH in living cells, </w:t>
      </w:r>
      <w:r w:rsidR="001E78E0" w:rsidRPr="006445E5">
        <w:rPr>
          <w:rFonts w:ascii="Helvetica" w:eastAsia="Times New Roman" w:hAnsi="Helvetica"/>
          <w:sz w:val="22"/>
          <w:szCs w:val="22"/>
        </w:rPr>
        <w:t>the sensor</w:t>
      </w:r>
      <w:r>
        <w:rPr>
          <w:rFonts w:ascii="Helvetica" w:eastAsia="Times New Roman" w:hAnsi="Helvetica"/>
          <w:sz w:val="22"/>
          <w:szCs w:val="22"/>
        </w:rPr>
        <w:t xml:space="preserve"> is delivered by electroporation, and </w:t>
      </w:r>
      <w:r w:rsidR="001E78E0" w:rsidRPr="006445E5">
        <w:rPr>
          <w:rFonts w:ascii="Helvetica" w:eastAsia="Times New Roman" w:hAnsi="Helvetica"/>
          <w:sz w:val="22"/>
          <w:szCs w:val="22"/>
        </w:rPr>
        <w:t>pH map</w:t>
      </w:r>
      <w:r w:rsidR="00515B3D" w:rsidRPr="006445E5">
        <w:rPr>
          <w:rFonts w:ascii="Helvetica" w:eastAsia="Times New Roman" w:hAnsi="Helvetica"/>
          <w:sz w:val="22"/>
          <w:szCs w:val="22"/>
        </w:rPr>
        <w:t>s</w:t>
      </w:r>
      <w:r w:rsidR="001E78E0" w:rsidRPr="006445E5">
        <w:rPr>
          <w:rFonts w:ascii="Helvetica" w:eastAsia="Times New Roman" w:hAnsi="Helvetica"/>
          <w:sz w:val="22"/>
          <w:szCs w:val="22"/>
        </w:rPr>
        <w:t xml:space="preserve"> </w:t>
      </w:r>
      <w:r>
        <w:rPr>
          <w:rFonts w:ascii="Helvetica" w:eastAsia="Times New Roman" w:hAnsi="Helvetica"/>
          <w:sz w:val="22"/>
          <w:szCs w:val="22"/>
        </w:rPr>
        <w:t xml:space="preserve">are generated using </w:t>
      </w:r>
      <w:r w:rsidR="00FF6BE5">
        <w:rPr>
          <w:rFonts w:ascii="Helvetica" w:eastAsia="Times New Roman" w:hAnsi="Helvetica"/>
          <w:sz w:val="22"/>
          <w:szCs w:val="22"/>
        </w:rPr>
        <w:t xml:space="preserve">confocal microscopy. </w:t>
      </w:r>
      <w:r w:rsidR="00FF6BE5" w:rsidRPr="00FF6BE5">
        <w:rPr>
          <w:rFonts w:ascii="Helvetica" w:eastAsia="Times New Roman" w:hAnsi="Helvetica"/>
          <w:b/>
          <w:sz w:val="22"/>
          <w:szCs w:val="22"/>
        </w:rPr>
        <w:t>(Bottom middle set</w:t>
      </w:r>
      <w:r w:rsidR="001E78E0" w:rsidRPr="00FF6BE5">
        <w:rPr>
          <w:rFonts w:ascii="Helvetica" w:eastAsia="Times New Roman" w:hAnsi="Helvetica"/>
          <w:b/>
          <w:sz w:val="22"/>
          <w:szCs w:val="22"/>
        </w:rPr>
        <w:t>)</w:t>
      </w:r>
    </w:p>
    <w:p w14:paraId="39ADC372" w14:textId="77777777" w:rsidR="00A76844" w:rsidRPr="00EE124F" w:rsidRDefault="00A76844" w:rsidP="00A76844">
      <w:pPr>
        <w:ind w:left="360"/>
        <w:rPr>
          <w:rFonts w:ascii="Helvetica" w:eastAsia="Times New Roman" w:hAnsi="Helvetica"/>
          <w:sz w:val="22"/>
          <w:szCs w:val="22"/>
        </w:rPr>
      </w:pPr>
    </w:p>
    <w:p w14:paraId="5A2FB7B7" w14:textId="77777777" w:rsidR="00A76844" w:rsidRPr="00FF6BE5" w:rsidRDefault="00592C54" w:rsidP="00FF6BE5">
      <w:pPr>
        <w:pStyle w:val="ListParagraph"/>
        <w:numPr>
          <w:ilvl w:val="1"/>
          <w:numId w:val="28"/>
        </w:numPr>
        <w:rPr>
          <w:rFonts w:ascii="Helvetica" w:eastAsia="Times New Roman" w:hAnsi="Helvetica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 xml:space="preserve">To image </w:t>
      </w:r>
      <w:r w:rsidRPr="006445E5">
        <w:rPr>
          <w:rFonts w:ascii="Helvetica" w:eastAsia="Times New Roman" w:hAnsi="Helvetica"/>
          <w:sz w:val="22"/>
          <w:szCs w:val="22"/>
        </w:rPr>
        <w:t xml:space="preserve">pH in the extracellular space of the brain during physiological </w:t>
      </w:r>
      <w:r>
        <w:rPr>
          <w:rFonts w:ascii="Helvetica" w:eastAsia="Times New Roman" w:hAnsi="Helvetica"/>
          <w:sz w:val="22"/>
          <w:szCs w:val="22"/>
        </w:rPr>
        <w:t xml:space="preserve">and pathological neural activity, the sensor is microinjected into the brain of </w:t>
      </w:r>
      <w:proofErr w:type="spellStart"/>
      <w:r>
        <w:rPr>
          <w:rFonts w:ascii="Helvetica" w:eastAsia="Times New Roman" w:hAnsi="Helvetica"/>
          <w:sz w:val="22"/>
          <w:szCs w:val="22"/>
        </w:rPr>
        <w:t>anhestetized</w:t>
      </w:r>
      <w:proofErr w:type="spellEnd"/>
      <w:r>
        <w:rPr>
          <w:rFonts w:ascii="Helvetica" w:eastAsia="Times New Roman" w:hAnsi="Helvetica"/>
          <w:sz w:val="22"/>
          <w:szCs w:val="22"/>
        </w:rPr>
        <w:t xml:space="preserve"> mice</w:t>
      </w:r>
      <w:r w:rsidR="00777F04" w:rsidRPr="006445E5">
        <w:rPr>
          <w:rFonts w:ascii="Helvetica" w:eastAsia="Times New Roman" w:hAnsi="Helvetica"/>
          <w:sz w:val="22"/>
          <w:szCs w:val="22"/>
        </w:rPr>
        <w:t xml:space="preserve">. </w:t>
      </w:r>
      <w:r w:rsidR="00FF6BE5">
        <w:rPr>
          <w:rFonts w:ascii="Helvetica" w:eastAsia="Times New Roman" w:hAnsi="Helvetica"/>
          <w:sz w:val="22"/>
          <w:szCs w:val="22"/>
        </w:rPr>
        <w:t>Fluorescence data is then captured using confocal microscopy, as before.</w:t>
      </w:r>
      <w:r w:rsidR="00FF6BE5" w:rsidRPr="00FF6BE5">
        <w:rPr>
          <w:rFonts w:ascii="Helvetica" w:eastAsia="Times New Roman" w:hAnsi="Helvetica"/>
          <w:sz w:val="22"/>
          <w:szCs w:val="22"/>
        </w:rPr>
        <w:t xml:space="preserve"> </w:t>
      </w:r>
      <w:r w:rsidR="00FF6BE5" w:rsidRPr="00FF6BE5">
        <w:rPr>
          <w:rFonts w:ascii="Helvetica" w:eastAsia="Times New Roman" w:hAnsi="Helvetica"/>
          <w:b/>
          <w:sz w:val="22"/>
          <w:szCs w:val="22"/>
        </w:rPr>
        <w:t>(Bottom Right Set</w:t>
      </w:r>
      <w:r w:rsidR="00A76844" w:rsidRPr="00FF6BE5">
        <w:rPr>
          <w:rFonts w:ascii="Helvetica" w:eastAsia="Times New Roman" w:hAnsi="Helvetica"/>
          <w:b/>
          <w:sz w:val="22"/>
          <w:szCs w:val="22"/>
        </w:rPr>
        <w:t>).</w:t>
      </w:r>
    </w:p>
    <w:p w14:paraId="73A7D65F" w14:textId="77777777" w:rsidR="00592C54" w:rsidRPr="00592C54" w:rsidRDefault="00592C54" w:rsidP="00592C54">
      <w:pPr>
        <w:rPr>
          <w:rFonts w:ascii="Helvetica" w:eastAsia="Times New Roman" w:hAnsi="Helvetica"/>
          <w:sz w:val="22"/>
          <w:szCs w:val="22"/>
        </w:rPr>
      </w:pPr>
    </w:p>
    <w:p w14:paraId="08D7F420" w14:textId="77777777" w:rsidR="00A76844" w:rsidRPr="006445E5" w:rsidRDefault="00777F04" w:rsidP="006445E5">
      <w:pPr>
        <w:pStyle w:val="ListParagraph"/>
        <w:numPr>
          <w:ilvl w:val="1"/>
          <w:numId w:val="28"/>
        </w:numPr>
        <w:rPr>
          <w:rFonts w:ascii="Helvetica" w:eastAsia="Times New Roman" w:hAnsi="Helvetica"/>
          <w:sz w:val="22"/>
          <w:szCs w:val="22"/>
        </w:rPr>
      </w:pPr>
      <w:r w:rsidRPr="006445E5">
        <w:rPr>
          <w:rFonts w:ascii="Helvetica" w:eastAsia="Times New Roman" w:hAnsi="Helvetica"/>
          <w:sz w:val="22"/>
          <w:szCs w:val="22"/>
        </w:rPr>
        <w:t xml:space="preserve">Results obtained </w:t>
      </w:r>
      <w:r w:rsidR="00A13290" w:rsidRPr="006445E5">
        <w:rPr>
          <w:rFonts w:ascii="Helvetica" w:eastAsia="Times New Roman" w:hAnsi="Helvetica"/>
          <w:sz w:val="22"/>
          <w:szCs w:val="22"/>
        </w:rPr>
        <w:t xml:space="preserve">show </w:t>
      </w:r>
      <w:r w:rsidRPr="006445E5">
        <w:rPr>
          <w:rFonts w:ascii="Helvetica" w:eastAsia="Times New Roman" w:hAnsi="Helvetica"/>
          <w:sz w:val="22"/>
          <w:szCs w:val="22"/>
        </w:rPr>
        <w:t>that dendrimer-based sensors succeed to measure pH changes with high spatial and temporal resolution both in living cells and in</w:t>
      </w:r>
      <w:r w:rsidR="00592C54">
        <w:rPr>
          <w:rFonts w:ascii="Helvetica" w:eastAsia="Times New Roman" w:hAnsi="Helvetica"/>
          <w:sz w:val="22"/>
          <w:szCs w:val="22"/>
        </w:rPr>
        <w:t xml:space="preserve"> vivo</w:t>
      </w:r>
      <w:r w:rsidRPr="006445E5">
        <w:rPr>
          <w:rFonts w:ascii="Helvetica" w:eastAsia="Times New Roman" w:hAnsi="Helvetica"/>
          <w:sz w:val="22"/>
          <w:szCs w:val="22"/>
        </w:rPr>
        <w:t xml:space="preserve">. </w:t>
      </w:r>
      <w:r w:rsidR="002B2D27">
        <w:rPr>
          <w:rFonts w:ascii="Helvetica" w:eastAsia="Times New Roman" w:hAnsi="Helvetica"/>
          <w:b/>
          <w:sz w:val="22"/>
          <w:szCs w:val="22"/>
        </w:rPr>
        <w:t>(</w:t>
      </w:r>
      <w:r w:rsidR="005512FD">
        <w:rPr>
          <w:rFonts w:ascii="Helvetica" w:eastAsia="Times New Roman" w:hAnsi="Helvetica"/>
          <w:b/>
          <w:sz w:val="22"/>
          <w:szCs w:val="22"/>
        </w:rPr>
        <w:t>50545_Albertazzi_</w:t>
      </w:r>
      <w:r w:rsidR="002B2D27">
        <w:rPr>
          <w:rFonts w:ascii="Helvetica" w:eastAsia="Times New Roman" w:hAnsi="Helvetica"/>
          <w:b/>
          <w:sz w:val="22"/>
          <w:szCs w:val="22"/>
        </w:rPr>
        <w:t>Figure</w:t>
      </w:r>
      <w:r w:rsidR="00A76844" w:rsidRPr="006445E5">
        <w:rPr>
          <w:rFonts w:ascii="Helvetica" w:eastAsia="Times New Roman" w:hAnsi="Helvetica"/>
          <w:b/>
          <w:sz w:val="22"/>
          <w:szCs w:val="22"/>
        </w:rPr>
        <w:t>4).</w:t>
      </w:r>
    </w:p>
    <w:p w14:paraId="5FBD1B9B" w14:textId="77777777" w:rsidR="00A76844" w:rsidRPr="00EE124F" w:rsidRDefault="00A76844" w:rsidP="00A76844">
      <w:pPr>
        <w:rPr>
          <w:rFonts w:ascii="Helvetica" w:eastAsia="Times New Roman" w:hAnsi="Helvetica"/>
          <w:sz w:val="22"/>
          <w:szCs w:val="22"/>
          <w:u w:val="single"/>
        </w:rPr>
      </w:pPr>
    </w:p>
    <w:p w14:paraId="74D8FB0C" w14:textId="77777777" w:rsidR="00A76844" w:rsidRPr="00EE124F" w:rsidDel="004B4B64" w:rsidRDefault="00A76844">
      <w:pPr>
        <w:pStyle w:val="BodyText"/>
        <w:rPr>
          <w:rFonts w:ascii="Helvetica" w:eastAsia="Times New Roman" w:hAnsi="Helvetica"/>
          <w:b/>
          <w:sz w:val="22"/>
          <w:szCs w:val="22"/>
        </w:rPr>
      </w:pPr>
    </w:p>
    <w:p w14:paraId="4323F139" w14:textId="77777777" w:rsidR="00515B3D" w:rsidRDefault="00515B3D" w:rsidP="00A76844">
      <w:pPr>
        <w:ind w:left="792"/>
        <w:rPr>
          <w:rFonts w:ascii="Helvetica" w:eastAsia="Times New Roman" w:hAnsi="Helvetica"/>
          <w:sz w:val="22"/>
          <w:szCs w:val="22"/>
        </w:rPr>
      </w:pPr>
    </w:p>
    <w:p w14:paraId="54E9E6E8" w14:textId="77777777" w:rsidR="00515B3D" w:rsidRDefault="00515B3D" w:rsidP="00A76844">
      <w:pPr>
        <w:ind w:left="792"/>
        <w:rPr>
          <w:rFonts w:ascii="Helvetica" w:eastAsia="Times New Roman" w:hAnsi="Helvetica"/>
          <w:sz w:val="22"/>
          <w:szCs w:val="22"/>
        </w:rPr>
      </w:pPr>
    </w:p>
    <w:p w14:paraId="2C4C2BE6" w14:textId="77777777" w:rsidR="00A76844" w:rsidRPr="00EE124F" w:rsidRDefault="00BC456C" w:rsidP="00A76844">
      <w:pPr>
        <w:ind w:left="792"/>
        <w:rPr>
          <w:rFonts w:ascii="Helvetica" w:eastAsia="Times New Roman" w:hAnsi="Helvetica"/>
          <w:sz w:val="22"/>
          <w:szCs w:val="22"/>
        </w:rPr>
      </w:pPr>
      <w:r>
        <w:rPr>
          <w:i/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040731D9" wp14:editId="230FFA8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400800" cy="4848225"/>
            <wp:effectExtent l="0" t="0" r="0" b="3175"/>
            <wp:wrapSquare wrapText="bothSides"/>
            <wp:docPr id="3" name="Picture 3" descr="Graf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fic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4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3CD353" w14:textId="77777777" w:rsidR="00A76844" w:rsidRPr="00EE124F" w:rsidRDefault="00A76844" w:rsidP="00A76844">
      <w:pPr>
        <w:rPr>
          <w:rFonts w:ascii="Helvetica" w:eastAsia="Times New Roman" w:hAnsi="Helvetica"/>
          <w:sz w:val="22"/>
          <w:szCs w:val="22"/>
        </w:rPr>
      </w:pPr>
    </w:p>
    <w:p w14:paraId="1583D68B" w14:textId="77777777" w:rsidR="00A76844" w:rsidRPr="00F515B1" w:rsidRDefault="00A76844" w:rsidP="00A76844">
      <w:pPr>
        <w:numPr>
          <w:ilvl w:val="0"/>
          <w:numId w:val="2"/>
        </w:numPr>
        <w:rPr>
          <w:rFonts w:ascii="Helvetica" w:eastAsia="Times New Roman" w:hAnsi="Helvetica"/>
          <w:b/>
          <w:sz w:val="22"/>
          <w:szCs w:val="22"/>
        </w:rPr>
      </w:pPr>
      <w:r w:rsidRPr="00EE124F">
        <w:rPr>
          <w:rFonts w:ascii="Helvetica" w:eastAsia="Times New Roman" w:hAnsi="Helvetica"/>
          <w:b/>
          <w:sz w:val="22"/>
          <w:szCs w:val="22"/>
        </w:rPr>
        <w:t xml:space="preserve">Interview: (Said by you on camera. Don’t forget to smile!)  </w:t>
      </w:r>
    </w:p>
    <w:p w14:paraId="7DCA5F98" w14:textId="77777777" w:rsidR="003C0175" w:rsidRDefault="00A76844" w:rsidP="00A76844">
      <w:pPr>
        <w:numPr>
          <w:ilvl w:val="1"/>
          <w:numId w:val="2"/>
        </w:numPr>
        <w:rPr>
          <w:rFonts w:ascii="Helvetica" w:eastAsia="Times New Roman" w:hAnsi="Helvetica"/>
          <w:sz w:val="22"/>
          <w:szCs w:val="22"/>
        </w:rPr>
      </w:pPr>
      <w:r w:rsidRPr="00EE124F">
        <w:rPr>
          <w:rFonts w:ascii="Helvetica" w:eastAsia="Times New Roman" w:hAnsi="Helvetica"/>
          <w:sz w:val="22"/>
          <w:szCs w:val="22"/>
        </w:rPr>
        <w:t>[</w:t>
      </w:r>
      <w:r w:rsidR="007F411D">
        <w:rPr>
          <w:rFonts w:ascii="Helvetica" w:eastAsia="Times New Roman" w:hAnsi="Helvetica"/>
          <w:sz w:val="22"/>
          <w:szCs w:val="22"/>
        </w:rPr>
        <w:t>Albertazzi</w:t>
      </w:r>
      <w:r w:rsidRPr="00EE124F">
        <w:rPr>
          <w:rFonts w:ascii="Helvetica" w:eastAsia="Times New Roman" w:hAnsi="Helvetica"/>
          <w:sz w:val="22"/>
          <w:szCs w:val="22"/>
        </w:rPr>
        <w:t>]</w:t>
      </w:r>
      <w:r w:rsidR="004C59DC">
        <w:rPr>
          <w:rFonts w:ascii="Helvetica" w:eastAsia="Times New Roman" w:hAnsi="Helvetica"/>
          <w:sz w:val="22"/>
          <w:szCs w:val="22"/>
        </w:rPr>
        <w:t>.</w:t>
      </w:r>
      <w:r w:rsidR="003C0175">
        <w:rPr>
          <w:rFonts w:ascii="Helvetica" w:eastAsia="Times New Roman" w:hAnsi="Helvetica"/>
          <w:sz w:val="22"/>
          <w:szCs w:val="22"/>
        </w:rPr>
        <w:t xml:space="preserve"> Although s</w:t>
      </w:r>
      <w:r w:rsidR="004C59DC">
        <w:rPr>
          <w:rFonts w:ascii="Helvetica" w:eastAsia="Times New Roman" w:hAnsi="Helvetica"/>
          <w:sz w:val="22"/>
          <w:szCs w:val="22"/>
        </w:rPr>
        <w:t xml:space="preserve">everal dyes with a pH-dependent fluorescence have </w:t>
      </w:r>
      <w:r w:rsidR="00DA5AD6">
        <w:rPr>
          <w:rFonts w:ascii="Helvetica" w:eastAsia="Times New Roman" w:hAnsi="Helvetica"/>
          <w:sz w:val="22"/>
          <w:szCs w:val="22"/>
        </w:rPr>
        <w:t xml:space="preserve">already </w:t>
      </w:r>
      <w:r w:rsidR="004C59DC">
        <w:rPr>
          <w:rFonts w:ascii="Helvetica" w:eastAsia="Times New Roman" w:hAnsi="Helvetica"/>
          <w:sz w:val="22"/>
          <w:szCs w:val="22"/>
        </w:rPr>
        <w:t>been employed, they suffer of several dra</w:t>
      </w:r>
      <w:r w:rsidR="00FD79B0">
        <w:rPr>
          <w:rFonts w:ascii="Helvetica" w:eastAsia="Times New Roman" w:hAnsi="Helvetica"/>
          <w:sz w:val="22"/>
          <w:szCs w:val="22"/>
        </w:rPr>
        <w:t xml:space="preserve">wbacks such as poor solubility and </w:t>
      </w:r>
      <w:r w:rsidR="004C59DC">
        <w:rPr>
          <w:rFonts w:ascii="Helvetica" w:eastAsia="Times New Roman" w:hAnsi="Helvetica"/>
          <w:sz w:val="22"/>
          <w:szCs w:val="22"/>
        </w:rPr>
        <w:t>cell leakage</w:t>
      </w:r>
      <w:r w:rsidR="00FD79B0">
        <w:rPr>
          <w:rFonts w:ascii="Helvetica" w:eastAsia="Times New Roman" w:hAnsi="Helvetica"/>
          <w:sz w:val="22"/>
          <w:szCs w:val="22"/>
        </w:rPr>
        <w:t>.  Moreover, most</w:t>
      </w:r>
      <w:r w:rsidR="004C59DC">
        <w:rPr>
          <w:rFonts w:ascii="Helvetica" w:eastAsia="Times New Roman" w:hAnsi="Helvetica"/>
          <w:sz w:val="22"/>
          <w:szCs w:val="22"/>
        </w:rPr>
        <w:t xml:space="preserve"> do not allow</w:t>
      </w:r>
      <w:r w:rsidR="00864E4D">
        <w:rPr>
          <w:rFonts w:ascii="Helvetica" w:eastAsia="Times New Roman" w:hAnsi="Helvetica"/>
          <w:sz w:val="22"/>
          <w:szCs w:val="22"/>
        </w:rPr>
        <w:t xml:space="preserve"> for</w:t>
      </w:r>
      <w:r w:rsidR="004C59DC">
        <w:rPr>
          <w:rFonts w:ascii="Helvetica" w:eastAsia="Times New Roman" w:hAnsi="Helvetica"/>
          <w:sz w:val="22"/>
          <w:szCs w:val="22"/>
        </w:rPr>
        <w:t xml:space="preserve"> a rat</w:t>
      </w:r>
      <w:r w:rsidR="007F411D">
        <w:rPr>
          <w:rFonts w:ascii="Helvetica" w:eastAsia="Times New Roman" w:hAnsi="Helvetica"/>
          <w:sz w:val="22"/>
          <w:szCs w:val="22"/>
        </w:rPr>
        <w:t>iometric, absolute, measurement.</w:t>
      </w:r>
      <w:r w:rsidR="004C59DC">
        <w:rPr>
          <w:rFonts w:ascii="Helvetica" w:eastAsia="Times New Roman" w:hAnsi="Helvetica"/>
          <w:sz w:val="22"/>
          <w:szCs w:val="22"/>
        </w:rPr>
        <w:t xml:space="preserve"> </w:t>
      </w:r>
    </w:p>
    <w:p w14:paraId="57C25266" w14:textId="77777777" w:rsidR="003C0175" w:rsidRDefault="003C0175" w:rsidP="003C0175">
      <w:pPr>
        <w:ind w:left="1440"/>
        <w:rPr>
          <w:rFonts w:ascii="Helvetica" w:eastAsia="Times New Roman" w:hAnsi="Helvetica"/>
          <w:sz w:val="22"/>
          <w:szCs w:val="22"/>
        </w:rPr>
      </w:pPr>
    </w:p>
    <w:p w14:paraId="54E0052B" w14:textId="77777777" w:rsidR="00A76844" w:rsidRPr="00EE124F" w:rsidRDefault="003C0175" w:rsidP="00A76844">
      <w:pPr>
        <w:numPr>
          <w:ilvl w:val="1"/>
          <w:numId w:val="2"/>
        </w:numPr>
        <w:rPr>
          <w:rFonts w:ascii="Helvetica" w:eastAsia="Times New Roman" w:hAnsi="Helvetica"/>
          <w:sz w:val="22"/>
          <w:szCs w:val="22"/>
        </w:rPr>
      </w:pPr>
      <w:r w:rsidRPr="00EE124F">
        <w:rPr>
          <w:rFonts w:ascii="Helvetica" w:eastAsia="Times New Roman" w:hAnsi="Helvetica"/>
          <w:sz w:val="22"/>
          <w:szCs w:val="22"/>
        </w:rPr>
        <w:t>[</w:t>
      </w:r>
      <w:r>
        <w:rPr>
          <w:rFonts w:ascii="Helvetica" w:eastAsia="Times New Roman" w:hAnsi="Helvetica"/>
          <w:sz w:val="22"/>
          <w:szCs w:val="22"/>
        </w:rPr>
        <w:t>Albertazzi</w:t>
      </w:r>
      <w:r w:rsidRPr="00EE124F">
        <w:rPr>
          <w:rFonts w:ascii="Helvetica" w:eastAsia="Times New Roman" w:hAnsi="Helvetica"/>
          <w:sz w:val="22"/>
          <w:szCs w:val="22"/>
        </w:rPr>
        <w:t>]</w:t>
      </w:r>
      <w:r>
        <w:rPr>
          <w:rFonts w:ascii="Helvetica" w:eastAsia="Times New Roman" w:hAnsi="Helvetica"/>
          <w:sz w:val="22"/>
          <w:szCs w:val="22"/>
        </w:rPr>
        <w:t xml:space="preserve">. </w:t>
      </w:r>
      <w:r w:rsidR="00127820">
        <w:rPr>
          <w:rFonts w:ascii="Helvetica" w:eastAsia="Times New Roman" w:hAnsi="Helvetica"/>
          <w:sz w:val="22"/>
          <w:szCs w:val="22"/>
        </w:rPr>
        <w:t>Here, w</w:t>
      </w:r>
      <w:r w:rsidR="004C59DC">
        <w:rPr>
          <w:rFonts w:ascii="Helvetica" w:eastAsia="Times New Roman" w:hAnsi="Helvetica"/>
          <w:sz w:val="22"/>
          <w:szCs w:val="22"/>
        </w:rPr>
        <w:t>e demonstrate how the conjugation of pH-sensitive dyes to a dendritic scaffold enhance</w:t>
      </w:r>
      <w:r w:rsidR="007F411D">
        <w:rPr>
          <w:rFonts w:ascii="Helvetica" w:eastAsia="Times New Roman" w:hAnsi="Helvetica"/>
          <w:sz w:val="22"/>
          <w:szCs w:val="22"/>
        </w:rPr>
        <w:t>s</w:t>
      </w:r>
      <w:r w:rsidR="0026520B">
        <w:rPr>
          <w:rFonts w:ascii="Helvetica" w:eastAsia="Times New Roman" w:hAnsi="Helvetica"/>
          <w:sz w:val="22"/>
          <w:szCs w:val="22"/>
        </w:rPr>
        <w:t xml:space="preserve"> sensitivity,</w:t>
      </w:r>
      <w:r w:rsidR="004C59DC">
        <w:rPr>
          <w:rFonts w:ascii="Helvetica" w:eastAsia="Times New Roman" w:hAnsi="Helvetica"/>
          <w:sz w:val="22"/>
          <w:szCs w:val="22"/>
        </w:rPr>
        <w:t xml:space="preserve"> allowing accurate measurements with high spatial and temporal resolution.</w:t>
      </w:r>
    </w:p>
    <w:p w14:paraId="313334F7" w14:textId="77777777" w:rsidR="00A76844" w:rsidRPr="00EE124F" w:rsidRDefault="00A76844" w:rsidP="00A76844">
      <w:pPr>
        <w:ind w:left="1080"/>
        <w:rPr>
          <w:rFonts w:ascii="Helvetica" w:eastAsia="Times New Roman" w:hAnsi="Helvetica"/>
          <w:sz w:val="22"/>
          <w:szCs w:val="22"/>
        </w:rPr>
      </w:pPr>
    </w:p>
    <w:p w14:paraId="1483A241" w14:textId="77777777" w:rsidR="00E67688" w:rsidRDefault="00EC52BC" w:rsidP="00E67688">
      <w:pPr>
        <w:numPr>
          <w:ilvl w:val="1"/>
          <w:numId w:val="2"/>
        </w:numPr>
        <w:rPr>
          <w:rFonts w:ascii="Helvetica" w:eastAsia="Times New Roman" w:hAnsi="Helvetica"/>
          <w:sz w:val="22"/>
          <w:szCs w:val="22"/>
        </w:rPr>
      </w:pPr>
      <w:r w:rsidRPr="00D24DE0">
        <w:rPr>
          <w:rFonts w:ascii="Helvetica" w:eastAsia="Times New Roman" w:hAnsi="Helvetica"/>
          <w:sz w:val="22"/>
          <w:szCs w:val="22"/>
        </w:rPr>
        <w:t>[</w:t>
      </w:r>
      <w:proofErr w:type="spellStart"/>
      <w:r w:rsidR="00F61762" w:rsidRPr="00D24DE0">
        <w:rPr>
          <w:rFonts w:ascii="Helvetica" w:eastAsia="Times New Roman" w:hAnsi="Helvetica"/>
          <w:sz w:val="22"/>
          <w:szCs w:val="22"/>
        </w:rPr>
        <w:t>Albertazzi</w:t>
      </w:r>
      <w:proofErr w:type="spellEnd"/>
      <w:r w:rsidRPr="00D24DE0">
        <w:rPr>
          <w:rFonts w:ascii="Helvetica" w:eastAsia="Times New Roman" w:hAnsi="Helvetica"/>
          <w:sz w:val="22"/>
          <w:szCs w:val="22"/>
        </w:rPr>
        <w:t>]: This method</w:t>
      </w:r>
      <w:r w:rsidRPr="007A6456">
        <w:rPr>
          <w:rFonts w:ascii="Helvetica" w:eastAsia="Times New Roman" w:hAnsi="Helvetica"/>
          <w:sz w:val="22"/>
          <w:szCs w:val="22"/>
        </w:rPr>
        <w:t xml:space="preserve"> could be a </w:t>
      </w:r>
      <w:r w:rsidR="0067356C">
        <w:rPr>
          <w:rFonts w:ascii="Helvetica" w:eastAsia="Times New Roman" w:hAnsi="Helvetica"/>
          <w:sz w:val="22"/>
          <w:szCs w:val="22"/>
        </w:rPr>
        <w:t xml:space="preserve">useful tool the </w:t>
      </w:r>
      <w:r w:rsidRPr="007A6456">
        <w:rPr>
          <w:rFonts w:ascii="Helvetica" w:eastAsia="Times New Roman" w:hAnsi="Helvetica"/>
          <w:sz w:val="22"/>
          <w:szCs w:val="22"/>
        </w:rPr>
        <w:t xml:space="preserve">study </w:t>
      </w:r>
      <w:r w:rsidR="0067356C">
        <w:rPr>
          <w:rFonts w:ascii="Helvetica" w:eastAsia="Times New Roman" w:hAnsi="Helvetica"/>
          <w:sz w:val="22"/>
          <w:szCs w:val="22"/>
        </w:rPr>
        <w:t xml:space="preserve">of </w:t>
      </w:r>
      <w:r w:rsidRPr="007A6456">
        <w:rPr>
          <w:rFonts w:ascii="Helvetica" w:eastAsia="Times New Roman" w:hAnsi="Helvetica"/>
          <w:sz w:val="22"/>
          <w:szCs w:val="22"/>
        </w:rPr>
        <w:t xml:space="preserve">physiological and pathological processes regulated by pH in living cells. </w:t>
      </w:r>
    </w:p>
    <w:p w14:paraId="18F445C6" w14:textId="77777777" w:rsidR="00E67688" w:rsidRDefault="00E67688" w:rsidP="00E67688">
      <w:pPr>
        <w:rPr>
          <w:rFonts w:ascii="Helvetica" w:eastAsia="Helvetica" w:hAnsi="Helvetica" w:cs="Helvetica"/>
          <w:sz w:val="22"/>
        </w:rPr>
      </w:pPr>
    </w:p>
    <w:p w14:paraId="6E256C35" w14:textId="77777777" w:rsidR="00A76844" w:rsidRPr="00E67688" w:rsidRDefault="00E67688" w:rsidP="00E67688">
      <w:pPr>
        <w:numPr>
          <w:ilvl w:val="1"/>
          <w:numId w:val="2"/>
        </w:numPr>
        <w:rPr>
          <w:rFonts w:ascii="Helvetica" w:eastAsia="Times New Roman" w:hAnsi="Helvetica"/>
          <w:sz w:val="22"/>
          <w:szCs w:val="22"/>
        </w:rPr>
      </w:pPr>
      <w:r w:rsidRPr="007A6456">
        <w:rPr>
          <w:rFonts w:ascii="Helvetica" w:eastAsia="Times New Roman" w:hAnsi="Helvetica"/>
          <w:sz w:val="22"/>
        </w:rPr>
        <w:t>[</w:t>
      </w:r>
      <w:proofErr w:type="spellStart"/>
      <w:r w:rsidRPr="007A6456">
        <w:rPr>
          <w:rFonts w:ascii="Helvetica" w:eastAsia="Times New Roman" w:hAnsi="Helvetica"/>
          <w:sz w:val="22"/>
        </w:rPr>
        <w:t>Brondi</w:t>
      </w:r>
      <w:proofErr w:type="spellEnd"/>
      <w:r w:rsidRPr="007A6456">
        <w:rPr>
          <w:rFonts w:ascii="Helvetica" w:eastAsia="Times New Roman" w:hAnsi="Helvetica"/>
          <w:sz w:val="22"/>
        </w:rPr>
        <w:t xml:space="preserve">] </w:t>
      </w:r>
      <w:r w:rsidR="007A6456" w:rsidRPr="00E67688">
        <w:rPr>
          <w:rFonts w:ascii="Helvetica" w:eastAsia="Helvetica" w:hAnsi="Helvetica" w:cs="Helvetica"/>
          <w:sz w:val="22"/>
        </w:rPr>
        <w:t>The disruption of neural pH regulation is associated with many neurological disorders like stroke and epilepsy. Available commercial pH sensors</w:t>
      </w:r>
      <w:r>
        <w:rPr>
          <w:rFonts w:ascii="Helvetica" w:eastAsia="Helvetica" w:hAnsi="Helvetica" w:cs="Helvetica"/>
          <w:sz w:val="22"/>
        </w:rPr>
        <w:t xml:space="preserve"> need for study of these disorders</w:t>
      </w:r>
      <w:r w:rsidR="007A6456" w:rsidRPr="00E67688">
        <w:rPr>
          <w:rFonts w:ascii="Helvetica" w:eastAsia="Helvetica" w:hAnsi="Helvetica" w:cs="Helvetica"/>
          <w:sz w:val="22"/>
        </w:rPr>
        <w:t xml:space="preserve"> proved </w:t>
      </w:r>
      <w:r w:rsidR="00FE4C01" w:rsidRPr="00E67688">
        <w:rPr>
          <w:rFonts w:ascii="Helvetica" w:eastAsia="Helvetica" w:hAnsi="Helvetica" w:cs="Helvetica"/>
          <w:sz w:val="22"/>
        </w:rPr>
        <w:t xml:space="preserve">to be </w:t>
      </w:r>
      <w:r w:rsidR="007A6456" w:rsidRPr="00E67688">
        <w:rPr>
          <w:rFonts w:ascii="Helvetica" w:eastAsia="Helvetica" w:hAnsi="Helvetica" w:cs="Helvetica"/>
          <w:sz w:val="22"/>
        </w:rPr>
        <w:t>poorly effective</w:t>
      </w:r>
      <w:r w:rsidR="00FE4C01" w:rsidRPr="00E67688">
        <w:rPr>
          <w:rFonts w:ascii="Helvetica" w:eastAsia="Helvetica" w:hAnsi="Helvetica" w:cs="Helvetica"/>
          <w:sz w:val="22"/>
        </w:rPr>
        <w:t>,</w:t>
      </w:r>
      <w:r w:rsidR="007A6456" w:rsidRPr="00E67688">
        <w:rPr>
          <w:rFonts w:ascii="Helvetica" w:eastAsia="Helvetica" w:hAnsi="Helvetica" w:cs="Helvetica"/>
          <w:sz w:val="22"/>
        </w:rPr>
        <w:t xml:space="preserve"> leading to the design of the presented dendrimer-based ratiometric approach.</w:t>
      </w:r>
    </w:p>
    <w:p w14:paraId="2CB51EB2" w14:textId="77777777" w:rsidR="00A76844" w:rsidRPr="00EE124F" w:rsidRDefault="00A76844" w:rsidP="00A76844">
      <w:pPr>
        <w:rPr>
          <w:rFonts w:ascii="Helvetica" w:eastAsia="Times New Roman" w:hAnsi="Helvetica"/>
          <w:sz w:val="22"/>
          <w:szCs w:val="22"/>
        </w:rPr>
      </w:pPr>
    </w:p>
    <w:p w14:paraId="3B676CCE" w14:textId="77777777" w:rsidR="00A76844" w:rsidRPr="00801DFF" w:rsidRDefault="00A76844" w:rsidP="00616F1E">
      <w:pPr>
        <w:numPr>
          <w:ilvl w:val="1"/>
          <w:numId w:val="2"/>
        </w:numPr>
        <w:rPr>
          <w:rFonts w:ascii="Helvetica" w:eastAsia="Times New Roman" w:hAnsi="Helvetica"/>
          <w:sz w:val="22"/>
          <w:szCs w:val="22"/>
        </w:rPr>
      </w:pPr>
      <w:r w:rsidRPr="00EE124F">
        <w:rPr>
          <w:rFonts w:ascii="Helvetica" w:eastAsia="Times New Roman" w:hAnsi="Helvetica"/>
          <w:sz w:val="22"/>
          <w:szCs w:val="22"/>
        </w:rPr>
        <w:t>[</w:t>
      </w:r>
      <w:r w:rsidR="00990AF3">
        <w:rPr>
          <w:rFonts w:ascii="Helvetica" w:eastAsia="Times New Roman" w:hAnsi="Helvetica"/>
          <w:sz w:val="22"/>
          <w:szCs w:val="22"/>
        </w:rPr>
        <w:t>Signore</w:t>
      </w:r>
      <w:r w:rsidRPr="00EE124F">
        <w:rPr>
          <w:rFonts w:ascii="Helvetica" w:eastAsia="Times New Roman" w:hAnsi="Helvetica"/>
          <w:sz w:val="22"/>
          <w:szCs w:val="22"/>
        </w:rPr>
        <w:t xml:space="preserve">] </w:t>
      </w:r>
      <w:r w:rsidR="00F61C83" w:rsidRPr="00EE124F">
        <w:rPr>
          <w:rFonts w:ascii="Helvetica" w:eastAsia="Times New Roman" w:hAnsi="Helvetica"/>
          <w:sz w:val="22"/>
          <w:szCs w:val="22"/>
        </w:rPr>
        <w:t>Though this method</w:t>
      </w:r>
      <w:r w:rsidR="00F61C83">
        <w:rPr>
          <w:rFonts w:ascii="Helvetica" w:eastAsia="Times New Roman" w:hAnsi="Helvetica"/>
          <w:sz w:val="22"/>
          <w:szCs w:val="22"/>
        </w:rPr>
        <w:t xml:space="preserve"> has been </w:t>
      </w:r>
      <w:r w:rsidR="003015BD">
        <w:rPr>
          <w:rFonts w:ascii="Helvetica" w:eastAsia="Times New Roman" w:hAnsi="Helvetica"/>
          <w:sz w:val="22"/>
          <w:szCs w:val="22"/>
        </w:rPr>
        <w:t xml:space="preserve">here </w:t>
      </w:r>
      <w:r w:rsidR="00F61C83">
        <w:rPr>
          <w:rFonts w:ascii="Helvetica" w:eastAsia="Times New Roman" w:hAnsi="Helvetica"/>
          <w:sz w:val="22"/>
          <w:szCs w:val="22"/>
        </w:rPr>
        <w:t xml:space="preserve">applied to pH imaging it is a general approach and can be applied to several ions or other biological relevant species by </w:t>
      </w:r>
      <w:r w:rsidR="00F61C83">
        <w:rPr>
          <w:rFonts w:ascii="Helvetica" w:eastAsia="Times New Roman" w:hAnsi="Helvetica"/>
          <w:sz w:val="22"/>
          <w:szCs w:val="22"/>
        </w:rPr>
        <w:lastRenderedPageBreak/>
        <w:t>choosing the appropriate sensing dye.</w:t>
      </w:r>
      <w:r w:rsidR="00FE4C01">
        <w:rPr>
          <w:rFonts w:ascii="Helvetica" w:eastAsia="Times New Roman" w:hAnsi="Helvetica"/>
          <w:sz w:val="22"/>
          <w:szCs w:val="22"/>
        </w:rPr>
        <w:t xml:space="preserve"> The ease and versatile synthetic approach makes this m</w:t>
      </w:r>
      <w:r w:rsidR="004F7ADB">
        <w:rPr>
          <w:rFonts w:ascii="Helvetica" w:eastAsia="Times New Roman" w:hAnsi="Helvetica"/>
          <w:sz w:val="22"/>
          <w:szCs w:val="22"/>
        </w:rPr>
        <w:t>odification straight-</w:t>
      </w:r>
      <w:r w:rsidR="00801DFF">
        <w:rPr>
          <w:rFonts w:ascii="Helvetica" w:eastAsia="Times New Roman" w:hAnsi="Helvetica"/>
          <w:sz w:val="22"/>
          <w:szCs w:val="22"/>
        </w:rPr>
        <w:t xml:space="preserve">forward. </w:t>
      </w:r>
    </w:p>
    <w:p w14:paraId="09C5E205" w14:textId="77777777" w:rsidR="00A76844" w:rsidRPr="00EE124F" w:rsidRDefault="00A76844" w:rsidP="00A76844">
      <w:pPr>
        <w:rPr>
          <w:rFonts w:ascii="Helvetica" w:eastAsia="Times New Roman" w:hAnsi="Helvetica"/>
          <w:sz w:val="22"/>
          <w:szCs w:val="22"/>
        </w:rPr>
      </w:pPr>
    </w:p>
    <w:p w14:paraId="077CA2BA" w14:textId="77777777" w:rsidR="00A76844" w:rsidRPr="00616F1E" w:rsidRDefault="00EC52BC" w:rsidP="00A76844">
      <w:pPr>
        <w:numPr>
          <w:ilvl w:val="1"/>
          <w:numId w:val="2"/>
        </w:numPr>
        <w:rPr>
          <w:rFonts w:ascii="Helvetica" w:eastAsia="Times New Roman" w:hAnsi="Helvetica"/>
          <w:i/>
          <w:sz w:val="22"/>
          <w:szCs w:val="22"/>
        </w:rPr>
      </w:pPr>
      <w:r w:rsidRPr="00616F1E">
        <w:rPr>
          <w:rFonts w:ascii="Helvetica" w:eastAsia="Times New Roman" w:hAnsi="Helvetica"/>
          <w:sz w:val="22"/>
          <w:szCs w:val="22"/>
        </w:rPr>
        <w:t>[</w:t>
      </w:r>
      <w:r w:rsidR="003015BD" w:rsidRPr="00616F1E">
        <w:rPr>
          <w:rFonts w:ascii="Helvetica" w:eastAsia="Times New Roman" w:hAnsi="Helvetica"/>
          <w:sz w:val="22"/>
          <w:szCs w:val="22"/>
        </w:rPr>
        <w:t>Albertazzi</w:t>
      </w:r>
      <w:r w:rsidRPr="00616F1E">
        <w:rPr>
          <w:rFonts w:ascii="Helvetica" w:eastAsia="Times New Roman" w:hAnsi="Helvetica"/>
          <w:sz w:val="22"/>
          <w:szCs w:val="22"/>
        </w:rPr>
        <w:t xml:space="preserve">] </w:t>
      </w:r>
      <w:r w:rsidR="00616F1E" w:rsidRPr="00616F1E">
        <w:rPr>
          <w:rFonts w:ascii="Helvetica" w:eastAsia="Times New Roman" w:hAnsi="Helvetica"/>
          <w:sz w:val="22"/>
          <w:szCs w:val="22"/>
        </w:rPr>
        <w:t xml:space="preserve"> Demonstrating the procedure today will be: Giovanni Signore, </w:t>
      </w:r>
      <w:r w:rsidR="009E0EB1" w:rsidRPr="00616F1E">
        <w:rPr>
          <w:rFonts w:ascii="Helvetica" w:eastAsia="Times New Roman" w:hAnsi="Helvetica"/>
          <w:sz w:val="22"/>
          <w:szCs w:val="22"/>
        </w:rPr>
        <w:t xml:space="preserve">Barbara </w:t>
      </w:r>
      <w:proofErr w:type="spellStart"/>
      <w:r w:rsidR="009E0EB1" w:rsidRPr="00616F1E">
        <w:rPr>
          <w:rFonts w:ascii="Helvetica" w:eastAsia="Times New Roman" w:hAnsi="Helvetica"/>
          <w:sz w:val="22"/>
          <w:szCs w:val="22"/>
        </w:rPr>
        <w:t>Storti</w:t>
      </w:r>
      <w:proofErr w:type="spellEnd"/>
      <w:r w:rsidR="009E0EB1" w:rsidRPr="00616F1E">
        <w:rPr>
          <w:rFonts w:ascii="Helvetica" w:eastAsia="Times New Roman" w:hAnsi="Helvetica"/>
          <w:sz w:val="22"/>
          <w:szCs w:val="22"/>
        </w:rPr>
        <w:t xml:space="preserve"> Marco </w:t>
      </w:r>
      <w:proofErr w:type="spellStart"/>
      <w:r w:rsidR="009E0EB1" w:rsidRPr="00616F1E">
        <w:rPr>
          <w:rFonts w:ascii="Helvetica" w:eastAsia="Times New Roman" w:hAnsi="Helvetica"/>
          <w:sz w:val="22"/>
          <w:szCs w:val="22"/>
        </w:rPr>
        <w:t>Brondi</w:t>
      </w:r>
      <w:proofErr w:type="spellEnd"/>
      <w:r w:rsidR="00616F1E" w:rsidRPr="00616F1E">
        <w:rPr>
          <w:rFonts w:ascii="Helvetica" w:eastAsia="Times New Roman" w:hAnsi="Helvetica"/>
          <w:sz w:val="22"/>
          <w:szCs w:val="22"/>
        </w:rPr>
        <w:t xml:space="preserve">, </w:t>
      </w:r>
      <w:proofErr w:type="gramStart"/>
      <w:r w:rsidR="00616F1E" w:rsidRPr="00616F1E">
        <w:rPr>
          <w:rFonts w:ascii="Helvetica" w:eastAsia="Times New Roman" w:hAnsi="Helvetica"/>
          <w:sz w:val="22"/>
          <w:szCs w:val="22"/>
        </w:rPr>
        <w:t xml:space="preserve">and </w:t>
      </w:r>
      <w:r w:rsidR="009E0EB1" w:rsidRPr="00616F1E">
        <w:rPr>
          <w:rFonts w:ascii="Helvetica" w:eastAsia="Times New Roman" w:hAnsi="Helvetica"/>
          <w:sz w:val="22"/>
          <w:szCs w:val="22"/>
        </w:rPr>
        <w:t xml:space="preserve"> Sebastian</w:t>
      </w:r>
      <w:proofErr w:type="gramEnd"/>
      <w:r w:rsidR="009E0EB1" w:rsidRPr="00616F1E">
        <w:rPr>
          <w:rFonts w:ascii="Helvetica" w:eastAsia="Times New Roman" w:hAnsi="Helvetica"/>
          <w:sz w:val="22"/>
          <w:szCs w:val="22"/>
        </w:rPr>
        <w:t xml:space="preserve"> Sulis Sato</w:t>
      </w:r>
      <w:r w:rsidR="00616F1E">
        <w:rPr>
          <w:rFonts w:ascii="Helvetica" w:eastAsia="Times New Roman" w:hAnsi="Helvetica"/>
          <w:sz w:val="22"/>
          <w:szCs w:val="22"/>
        </w:rPr>
        <w:t>.</w:t>
      </w:r>
    </w:p>
    <w:p w14:paraId="537B62EE" w14:textId="77777777" w:rsidR="00616F1E" w:rsidRPr="00616F1E" w:rsidRDefault="008114AF" w:rsidP="00616F1E">
      <w:pPr>
        <w:numPr>
          <w:ilvl w:val="2"/>
          <w:numId w:val="2"/>
        </w:numPr>
        <w:rPr>
          <w:rFonts w:ascii="Helvetica" w:eastAsia="Times New Roman" w:hAnsi="Helvetica"/>
          <w:i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 xml:space="preserve">MED: </w:t>
      </w:r>
      <w:r w:rsidR="00616F1E">
        <w:rPr>
          <w:rFonts w:ascii="Helvetica" w:eastAsia="Times New Roman" w:hAnsi="Helvetica"/>
          <w:sz w:val="22"/>
          <w:szCs w:val="22"/>
        </w:rPr>
        <w:t>Giovanni looks up from work area (in lab) and smiles</w:t>
      </w:r>
    </w:p>
    <w:p w14:paraId="3F8F287E" w14:textId="77777777" w:rsidR="00616F1E" w:rsidRPr="00616F1E" w:rsidRDefault="008114AF" w:rsidP="00616F1E">
      <w:pPr>
        <w:numPr>
          <w:ilvl w:val="2"/>
          <w:numId w:val="2"/>
        </w:numPr>
        <w:rPr>
          <w:rFonts w:ascii="Helvetica" w:eastAsia="Times New Roman" w:hAnsi="Helvetica"/>
          <w:i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 xml:space="preserve">MED:  </w:t>
      </w:r>
      <w:r w:rsidR="00616F1E">
        <w:rPr>
          <w:rFonts w:ascii="Helvetica" w:eastAsia="Times New Roman" w:hAnsi="Helvetica"/>
          <w:sz w:val="22"/>
          <w:szCs w:val="22"/>
        </w:rPr>
        <w:t xml:space="preserve">Barbara </w:t>
      </w:r>
      <w:proofErr w:type="spellStart"/>
      <w:r w:rsidR="00616F1E">
        <w:rPr>
          <w:rFonts w:ascii="Helvetica" w:eastAsia="Times New Roman" w:hAnsi="Helvetica"/>
          <w:sz w:val="22"/>
          <w:szCs w:val="22"/>
        </w:rPr>
        <w:t>Storti</w:t>
      </w:r>
      <w:proofErr w:type="spellEnd"/>
      <w:r w:rsidR="00616F1E">
        <w:rPr>
          <w:rFonts w:ascii="Helvetica" w:eastAsia="Times New Roman" w:hAnsi="Helvetica"/>
          <w:sz w:val="22"/>
          <w:szCs w:val="22"/>
        </w:rPr>
        <w:t xml:space="preserve"> looks of from work area (in lab) and smiles</w:t>
      </w:r>
    </w:p>
    <w:p w14:paraId="7211300E" w14:textId="77777777" w:rsidR="00616F1E" w:rsidRPr="00616F1E" w:rsidRDefault="008114AF" w:rsidP="00616F1E">
      <w:pPr>
        <w:numPr>
          <w:ilvl w:val="2"/>
          <w:numId w:val="2"/>
        </w:numPr>
        <w:rPr>
          <w:rFonts w:ascii="Helvetica" w:eastAsia="Times New Roman" w:hAnsi="Helvetica"/>
          <w:i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 xml:space="preserve">MED:  </w:t>
      </w:r>
      <w:r w:rsidR="00616F1E">
        <w:rPr>
          <w:rFonts w:ascii="Helvetica" w:eastAsia="Times New Roman" w:hAnsi="Helvetica"/>
          <w:sz w:val="22"/>
          <w:szCs w:val="22"/>
        </w:rPr>
        <w:t xml:space="preserve">Marco </w:t>
      </w:r>
      <w:proofErr w:type="spellStart"/>
      <w:r w:rsidR="00616F1E">
        <w:rPr>
          <w:rFonts w:ascii="Helvetica" w:eastAsia="Times New Roman" w:hAnsi="Helvetica"/>
          <w:sz w:val="22"/>
          <w:szCs w:val="22"/>
        </w:rPr>
        <w:t>Brondi</w:t>
      </w:r>
      <w:proofErr w:type="spellEnd"/>
      <w:r w:rsidR="00616F1E">
        <w:rPr>
          <w:rFonts w:ascii="Helvetica" w:eastAsia="Times New Roman" w:hAnsi="Helvetica"/>
          <w:sz w:val="22"/>
          <w:szCs w:val="22"/>
        </w:rPr>
        <w:t xml:space="preserve"> looks up from work area (in lab) and smiles</w:t>
      </w:r>
    </w:p>
    <w:p w14:paraId="186D7177" w14:textId="77777777" w:rsidR="00616F1E" w:rsidRPr="00616F1E" w:rsidRDefault="008114AF" w:rsidP="00616F1E">
      <w:pPr>
        <w:numPr>
          <w:ilvl w:val="2"/>
          <w:numId w:val="2"/>
        </w:numPr>
        <w:rPr>
          <w:rFonts w:ascii="Helvetica" w:eastAsia="Times New Roman" w:hAnsi="Helvetica"/>
          <w:i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 xml:space="preserve">MED:  </w:t>
      </w:r>
      <w:r w:rsidR="00616F1E">
        <w:rPr>
          <w:rFonts w:ascii="Helvetica" w:eastAsia="Times New Roman" w:hAnsi="Helvetica"/>
          <w:sz w:val="22"/>
          <w:szCs w:val="22"/>
        </w:rPr>
        <w:t>Sebastian Sulis Sato looks up from work area (in lab) and smiles.</w:t>
      </w:r>
    </w:p>
    <w:p w14:paraId="39A696C2" w14:textId="77777777" w:rsidR="00A76844" w:rsidRPr="00EE124F" w:rsidRDefault="00A76844" w:rsidP="00A76844">
      <w:pPr>
        <w:ind w:left="792"/>
        <w:rPr>
          <w:rFonts w:ascii="Helvetica" w:eastAsia="Times New Roman" w:hAnsi="Helvetica"/>
          <w:sz w:val="22"/>
          <w:szCs w:val="22"/>
        </w:rPr>
      </w:pPr>
    </w:p>
    <w:p w14:paraId="46F2509D" w14:textId="77777777" w:rsidR="00A76844" w:rsidRPr="00EE124F" w:rsidRDefault="00A76844" w:rsidP="00A76844">
      <w:pPr>
        <w:outlineLvl w:val="0"/>
        <w:rPr>
          <w:rFonts w:ascii="Helvetica" w:eastAsia="Times New Roman" w:hAnsi="Helvetica"/>
          <w:b/>
          <w:sz w:val="22"/>
          <w:szCs w:val="22"/>
        </w:rPr>
      </w:pPr>
      <w:r w:rsidRPr="00EE124F">
        <w:rPr>
          <w:rFonts w:ascii="Helvetica" w:eastAsia="Times New Roman" w:hAnsi="Helvetica"/>
          <w:b/>
          <w:sz w:val="22"/>
          <w:szCs w:val="22"/>
        </w:rPr>
        <w:t xml:space="preserve">Protocol </w:t>
      </w:r>
      <w:r w:rsidRPr="00EE124F">
        <w:rPr>
          <w:rFonts w:ascii="Helvetica" w:eastAsia="Times New Roman" w:hAnsi="Helvetica"/>
          <w:b/>
          <w:sz w:val="22"/>
          <w:szCs w:val="22"/>
          <w:lang w:eastAsia="zh-TW"/>
        </w:rPr>
        <w:t>(read by voice talent at JoVE)</w:t>
      </w:r>
      <w:r w:rsidRPr="00EE124F">
        <w:rPr>
          <w:rFonts w:ascii="Helvetica" w:eastAsia="Times New Roman" w:hAnsi="Helvetica"/>
          <w:b/>
          <w:sz w:val="22"/>
          <w:szCs w:val="22"/>
        </w:rPr>
        <w:t>:</w:t>
      </w:r>
    </w:p>
    <w:p w14:paraId="590B8375" w14:textId="77777777" w:rsidR="00E221ED" w:rsidRPr="00B34C0A" w:rsidRDefault="00E221ED" w:rsidP="00B34C0A">
      <w:pPr>
        <w:numPr>
          <w:ilvl w:val="0"/>
          <w:numId w:val="24"/>
        </w:numPr>
        <w:rPr>
          <w:rFonts w:ascii="Helvetica" w:hAnsi="Helvetica"/>
          <w:b/>
          <w:sz w:val="22"/>
          <w:szCs w:val="22"/>
        </w:rPr>
      </w:pPr>
      <w:r w:rsidRPr="00EE124F">
        <w:rPr>
          <w:rFonts w:ascii="Helvetica" w:hAnsi="Helvetica"/>
          <w:b/>
          <w:sz w:val="22"/>
          <w:szCs w:val="22"/>
        </w:rPr>
        <w:t>Synthesis of the sensors</w:t>
      </w:r>
    </w:p>
    <w:p w14:paraId="29BEF2FA" w14:textId="77777777" w:rsidR="00E221ED" w:rsidRPr="002D50CF" w:rsidRDefault="0076601C" w:rsidP="002D50CF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 conjugate</w:t>
      </w:r>
      <w:r w:rsidRPr="00EE124F">
        <w:rPr>
          <w:rFonts w:ascii="Helvetica" w:hAnsi="Helvetica"/>
          <w:sz w:val="22"/>
          <w:szCs w:val="22"/>
        </w:rPr>
        <w:t xml:space="preserve"> pH indicators to PAMAM dendrimers</w:t>
      </w:r>
      <w:r>
        <w:rPr>
          <w:rFonts w:ascii="Helvetica" w:hAnsi="Helvetica"/>
          <w:sz w:val="22"/>
          <w:szCs w:val="22"/>
        </w:rPr>
        <w:t>, b</w:t>
      </w:r>
      <w:r w:rsidR="002D50CF" w:rsidRPr="002D50CF">
        <w:rPr>
          <w:rFonts w:ascii="Helvetica" w:hAnsi="Helvetica"/>
          <w:sz w:val="22"/>
          <w:szCs w:val="22"/>
        </w:rPr>
        <w:t>egin</w:t>
      </w:r>
      <w:r w:rsidR="009B7CCC" w:rsidRPr="002D50CF">
        <w:rPr>
          <w:rFonts w:ascii="Helvetica" w:hAnsi="Helvetica"/>
          <w:sz w:val="22"/>
          <w:szCs w:val="22"/>
        </w:rPr>
        <w:t xml:space="preserve"> by dissolving</w:t>
      </w:r>
      <w:r w:rsidR="00E221ED" w:rsidRPr="002D50CF">
        <w:rPr>
          <w:rFonts w:ascii="Helvetica" w:hAnsi="Helvetica"/>
          <w:sz w:val="22"/>
          <w:szCs w:val="22"/>
        </w:rPr>
        <w:t xml:space="preserve"> t</w:t>
      </w:r>
      <w:r w:rsidR="009B7CCC" w:rsidRPr="002D50CF">
        <w:rPr>
          <w:rFonts w:ascii="Helvetica" w:hAnsi="Helvetica"/>
          <w:sz w:val="22"/>
          <w:szCs w:val="22"/>
        </w:rPr>
        <w:t xml:space="preserve">he dendrimer in anhydrous DMSO at a final concentration of </w:t>
      </w:r>
      <w:r w:rsidR="00E221ED" w:rsidRPr="002D50CF">
        <w:rPr>
          <w:rFonts w:ascii="Helvetica" w:hAnsi="Helvetica"/>
          <w:sz w:val="22"/>
          <w:szCs w:val="22"/>
        </w:rPr>
        <w:t>50µM. Prepare 10mM stock solutions of fluorescein-NHS</w:t>
      </w:r>
      <w:r w:rsidR="002D50CF">
        <w:rPr>
          <w:rFonts w:ascii="Helvetica" w:hAnsi="Helvetica"/>
          <w:sz w:val="22"/>
          <w:szCs w:val="22"/>
        </w:rPr>
        <w:t xml:space="preserve"> and </w:t>
      </w:r>
      <w:proofErr w:type="spellStart"/>
      <w:r w:rsidR="002D50CF">
        <w:rPr>
          <w:rFonts w:ascii="Helvetica" w:hAnsi="Helvetica"/>
          <w:sz w:val="22"/>
          <w:szCs w:val="22"/>
        </w:rPr>
        <w:t>tetramethyl</w:t>
      </w:r>
      <w:proofErr w:type="spellEnd"/>
      <w:r w:rsidR="002D50CF">
        <w:rPr>
          <w:rFonts w:ascii="Helvetica" w:hAnsi="Helvetica"/>
          <w:sz w:val="22"/>
          <w:szCs w:val="22"/>
        </w:rPr>
        <w:t>-</w:t>
      </w:r>
      <w:proofErr w:type="spellStart"/>
      <w:r w:rsidR="002D50CF">
        <w:rPr>
          <w:rFonts w:ascii="Helvetica" w:hAnsi="Helvetica"/>
          <w:sz w:val="22"/>
          <w:szCs w:val="22"/>
        </w:rPr>
        <w:t>rhodamine</w:t>
      </w:r>
      <w:proofErr w:type="spellEnd"/>
      <w:r w:rsidR="002D50CF">
        <w:rPr>
          <w:rFonts w:ascii="Helvetica" w:hAnsi="Helvetica"/>
          <w:sz w:val="22"/>
          <w:szCs w:val="22"/>
        </w:rPr>
        <w:t>-NHS also known as “TMR”</w:t>
      </w:r>
      <w:r w:rsidR="00E221ED" w:rsidRPr="002D50CF">
        <w:rPr>
          <w:rFonts w:ascii="Helvetica" w:hAnsi="Helvetica"/>
          <w:sz w:val="22"/>
          <w:szCs w:val="22"/>
        </w:rPr>
        <w:t xml:space="preserve"> in anhydrous DMSO.</w:t>
      </w:r>
      <w:r w:rsidR="00D90BB9" w:rsidRPr="002D50CF">
        <w:rPr>
          <w:rFonts w:ascii="Helvetica" w:hAnsi="Helvetica"/>
          <w:sz w:val="22"/>
          <w:szCs w:val="22"/>
        </w:rPr>
        <w:t xml:space="preserve">  </w:t>
      </w:r>
    </w:p>
    <w:p w14:paraId="1D7C21A3" w14:textId="77777777" w:rsidR="002D50CF" w:rsidRDefault="00F61762" w:rsidP="002D50CF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 w:rsidRPr="00F61762">
        <w:rPr>
          <w:rFonts w:ascii="Helvetica" w:hAnsi="Helvetica"/>
          <w:sz w:val="22"/>
          <w:szCs w:val="22"/>
          <w:highlight w:val="yellow"/>
        </w:rPr>
        <w:t>(</w:t>
      </w:r>
      <w:proofErr w:type="spellStart"/>
      <w:r w:rsidRPr="00F61762">
        <w:rPr>
          <w:rFonts w:ascii="Helvetica" w:hAnsi="Helvetica"/>
          <w:sz w:val="22"/>
          <w:szCs w:val="22"/>
          <w:highlight w:val="yellow"/>
        </w:rPr>
        <w:t>Ciak</w:t>
      </w:r>
      <w:proofErr w:type="spellEnd"/>
      <w:r w:rsidRPr="00F61762">
        <w:rPr>
          <w:rFonts w:ascii="Helvetica" w:hAnsi="Helvetica"/>
          <w:sz w:val="22"/>
          <w:szCs w:val="22"/>
          <w:highlight w:val="yellow"/>
        </w:rPr>
        <w:t xml:space="preserve"> 2.1)</w:t>
      </w:r>
      <w:r>
        <w:rPr>
          <w:rFonts w:ascii="Helvetica" w:hAnsi="Helvetica"/>
          <w:sz w:val="22"/>
          <w:szCs w:val="22"/>
        </w:rPr>
        <w:t xml:space="preserve"> </w:t>
      </w:r>
      <w:r w:rsidR="002D50CF">
        <w:rPr>
          <w:rFonts w:ascii="Helvetica" w:hAnsi="Helvetica"/>
          <w:sz w:val="22"/>
          <w:szCs w:val="22"/>
        </w:rPr>
        <w:t>MED: Talent, wearing a lab coat and nitrile gloves adds dendrimer to DMSO</w:t>
      </w:r>
    </w:p>
    <w:p w14:paraId="3E232243" w14:textId="77777777" w:rsidR="002D50CF" w:rsidRPr="00EE124F" w:rsidRDefault="002D50CF" w:rsidP="002D50CF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 Talent places prepared </w:t>
      </w:r>
      <w:r w:rsidRPr="002D50CF">
        <w:rPr>
          <w:rFonts w:ascii="Helvetica" w:hAnsi="Helvetica"/>
          <w:sz w:val="22"/>
          <w:szCs w:val="22"/>
        </w:rPr>
        <w:t>fluorescein-NHS</w:t>
      </w:r>
      <w:r>
        <w:rPr>
          <w:rFonts w:ascii="Helvetica" w:hAnsi="Helvetica"/>
          <w:sz w:val="22"/>
          <w:szCs w:val="22"/>
        </w:rPr>
        <w:t xml:space="preserve"> and TMR in a test tube rack with labels facing the viewer.</w:t>
      </w:r>
    </w:p>
    <w:p w14:paraId="64E63915" w14:textId="77777777" w:rsidR="00E221ED" w:rsidRPr="00EE124F" w:rsidRDefault="00E221ED" w:rsidP="00E221ED">
      <w:pPr>
        <w:rPr>
          <w:rFonts w:ascii="Helvetica" w:hAnsi="Helvetica"/>
          <w:sz w:val="22"/>
          <w:szCs w:val="22"/>
        </w:rPr>
      </w:pPr>
    </w:p>
    <w:p w14:paraId="6F28C52D" w14:textId="77777777" w:rsidR="00E221ED" w:rsidRDefault="00D90BB9" w:rsidP="003043B0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>In a microcentrifuge tube, combine 1mL of G4 PAMAM dendrimer solution w</w:t>
      </w:r>
      <w:r w:rsidR="0067356C">
        <w:rPr>
          <w:rFonts w:ascii="Helvetica" w:hAnsi="Helvetica"/>
          <w:sz w:val="22"/>
          <w:szCs w:val="22"/>
        </w:rPr>
        <w:t>ith 8eq or 40µL</w:t>
      </w:r>
      <w:r w:rsidRPr="00EE124F">
        <w:rPr>
          <w:rFonts w:ascii="Helvetica" w:hAnsi="Helvetica"/>
          <w:sz w:val="22"/>
          <w:szCs w:val="22"/>
        </w:rPr>
        <w:t xml:space="preserve"> of fl</w:t>
      </w:r>
      <w:r w:rsidR="0067356C">
        <w:rPr>
          <w:rFonts w:ascii="Helvetica" w:hAnsi="Helvetica"/>
          <w:sz w:val="22"/>
          <w:szCs w:val="22"/>
        </w:rPr>
        <w:t>uorescein and 8eq or 40µL</w:t>
      </w:r>
      <w:r w:rsidR="003043B0" w:rsidRPr="00EE124F">
        <w:rPr>
          <w:rFonts w:ascii="Helvetica" w:hAnsi="Helvetica"/>
          <w:sz w:val="22"/>
          <w:szCs w:val="22"/>
        </w:rPr>
        <w:t xml:space="preserve"> of TMR.  </w:t>
      </w:r>
      <w:r w:rsidR="00E221ED" w:rsidRPr="00EE124F">
        <w:rPr>
          <w:rFonts w:ascii="Helvetica" w:hAnsi="Helvetica"/>
          <w:sz w:val="22"/>
          <w:szCs w:val="22"/>
        </w:rPr>
        <w:t xml:space="preserve">The molar ratio in the mixture will reflect the amount of dyes loaded on the dendrimer. </w:t>
      </w:r>
      <w:r w:rsidR="003043B0" w:rsidRPr="00EE124F">
        <w:rPr>
          <w:rFonts w:ascii="Helvetica" w:hAnsi="Helvetica"/>
          <w:sz w:val="22"/>
          <w:szCs w:val="22"/>
        </w:rPr>
        <w:t xml:space="preserve"> </w:t>
      </w:r>
      <w:r w:rsidR="00E221ED" w:rsidRPr="00EE124F">
        <w:rPr>
          <w:rFonts w:ascii="Helvetica" w:hAnsi="Helvetica"/>
          <w:sz w:val="22"/>
          <w:szCs w:val="22"/>
        </w:rPr>
        <w:t>Stir the solution at room temperature for 12h.</w:t>
      </w:r>
    </w:p>
    <w:p w14:paraId="0A21346E" w14:textId="77777777" w:rsidR="002D50CF" w:rsidRDefault="00663CB3" w:rsidP="002D50CF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 Talent adds</w:t>
      </w:r>
      <w:r w:rsidR="00CB2FFD">
        <w:rPr>
          <w:rFonts w:ascii="Helvetica" w:hAnsi="Helvetica"/>
          <w:sz w:val="22"/>
          <w:szCs w:val="22"/>
        </w:rPr>
        <w:t xml:space="preserve"> G4, fluorescein</w:t>
      </w:r>
      <w:r>
        <w:rPr>
          <w:rFonts w:ascii="Helvetica" w:hAnsi="Helvetica"/>
          <w:sz w:val="22"/>
          <w:szCs w:val="22"/>
        </w:rPr>
        <w:t xml:space="preserve"> and TMR to a microfuge tube, in that order.</w:t>
      </w:r>
    </w:p>
    <w:p w14:paraId="36E514C9" w14:textId="77777777" w:rsidR="00663CB3" w:rsidRPr="00663CB3" w:rsidRDefault="00663CB3" w:rsidP="00663CB3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 Talent places the microfuge tube in an appropriate mixing environment (e.g. rotator)</w:t>
      </w:r>
    </w:p>
    <w:p w14:paraId="0D5B3F09" w14:textId="77777777" w:rsidR="00E221ED" w:rsidRPr="00EE124F" w:rsidRDefault="00E221ED" w:rsidP="00E221ED">
      <w:pPr>
        <w:rPr>
          <w:rFonts w:ascii="Helvetica" w:hAnsi="Helvetica"/>
          <w:sz w:val="22"/>
          <w:szCs w:val="22"/>
        </w:rPr>
      </w:pPr>
    </w:p>
    <w:p w14:paraId="008DF1D9" w14:textId="77777777" w:rsidR="00E221ED" w:rsidRDefault="003043B0" w:rsidP="00E221ED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 xml:space="preserve">Next, </w:t>
      </w:r>
      <w:proofErr w:type="spellStart"/>
      <w:r w:rsidRPr="00EE124F">
        <w:rPr>
          <w:rFonts w:ascii="Helvetica" w:hAnsi="Helvetica"/>
          <w:sz w:val="22"/>
          <w:szCs w:val="22"/>
        </w:rPr>
        <w:t>d</w:t>
      </w:r>
      <w:r w:rsidR="00E221ED" w:rsidRPr="00EE124F">
        <w:rPr>
          <w:rFonts w:ascii="Helvetica" w:hAnsi="Helvetica"/>
          <w:sz w:val="22"/>
          <w:szCs w:val="22"/>
        </w:rPr>
        <w:t>iluite</w:t>
      </w:r>
      <w:proofErr w:type="spellEnd"/>
      <w:r w:rsidR="00E221ED" w:rsidRPr="00EE124F">
        <w:rPr>
          <w:rFonts w:ascii="Helvetica" w:hAnsi="Helvetica"/>
          <w:sz w:val="22"/>
          <w:szCs w:val="22"/>
        </w:rPr>
        <w:t xml:space="preserve"> </w:t>
      </w:r>
      <w:r w:rsidRPr="00EE124F">
        <w:rPr>
          <w:rFonts w:ascii="Helvetica" w:hAnsi="Helvetica"/>
          <w:sz w:val="22"/>
          <w:szCs w:val="22"/>
        </w:rPr>
        <w:t xml:space="preserve">the mixture </w:t>
      </w:r>
      <w:r w:rsidR="00E221ED" w:rsidRPr="00EE124F">
        <w:rPr>
          <w:rFonts w:ascii="Helvetica" w:hAnsi="Helvetica"/>
          <w:sz w:val="22"/>
          <w:szCs w:val="22"/>
        </w:rPr>
        <w:t xml:space="preserve">1:10 with deionized water and load the reaction mixture in a dialysis bag </w:t>
      </w:r>
      <w:r w:rsidRPr="00EE124F">
        <w:rPr>
          <w:rFonts w:ascii="Helvetica" w:hAnsi="Helvetica"/>
          <w:sz w:val="22"/>
          <w:szCs w:val="22"/>
        </w:rPr>
        <w:t>with a molecular weight cutoff of 10KDa</w:t>
      </w:r>
      <w:r w:rsidR="00E221ED" w:rsidRPr="00EE124F">
        <w:rPr>
          <w:rFonts w:ascii="Helvetica" w:hAnsi="Helvetica"/>
          <w:sz w:val="22"/>
          <w:szCs w:val="22"/>
        </w:rPr>
        <w:t>. Dialyze against deionized water</w:t>
      </w:r>
      <w:r w:rsidR="00FE5D41">
        <w:rPr>
          <w:rFonts w:ascii="Helvetica" w:hAnsi="Helvetica"/>
          <w:sz w:val="22"/>
          <w:szCs w:val="22"/>
        </w:rPr>
        <w:t>,</w:t>
      </w:r>
      <w:r w:rsidR="00E221ED" w:rsidRPr="00EE124F">
        <w:rPr>
          <w:rFonts w:ascii="Helvetica" w:hAnsi="Helvetica"/>
          <w:sz w:val="22"/>
          <w:szCs w:val="22"/>
        </w:rPr>
        <w:t xml:space="preserve"> </w:t>
      </w:r>
      <w:r w:rsidR="00FE5D41">
        <w:rPr>
          <w:rFonts w:ascii="Helvetica" w:hAnsi="Helvetica"/>
          <w:sz w:val="22"/>
          <w:szCs w:val="22"/>
        </w:rPr>
        <w:t>and replace</w:t>
      </w:r>
      <w:r w:rsidR="00E221ED" w:rsidRPr="00EE124F">
        <w:rPr>
          <w:rFonts w:ascii="Helvetica" w:hAnsi="Helvetica"/>
          <w:sz w:val="22"/>
          <w:szCs w:val="22"/>
        </w:rPr>
        <w:t xml:space="preserve"> the water in the reservoir</w:t>
      </w:r>
      <w:r w:rsidR="00CB2FFD">
        <w:rPr>
          <w:rFonts w:ascii="Helvetica" w:hAnsi="Helvetica"/>
          <w:sz w:val="22"/>
          <w:szCs w:val="22"/>
        </w:rPr>
        <w:t xml:space="preserve"> 3 times over 24 hours.</w:t>
      </w:r>
    </w:p>
    <w:p w14:paraId="6083C070" w14:textId="77777777" w:rsidR="008B428F" w:rsidRDefault="008B428F" w:rsidP="008B428F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</w:t>
      </w:r>
      <w:r w:rsidR="00CB2FFD">
        <w:rPr>
          <w:rFonts w:ascii="Helvetica" w:hAnsi="Helvetica"/>
          <w:sz w:val="22"/>
          <w:szCs w:val="22"/>
        </w:rPr>
        <w:t xml:space="preserve"> Dilutes the G4/</w:t>
      </w:r>
      <w:r w:rsidR="00CB2FFD" w:rsidRPr="00CB2FFD">
        <w:rPr>
          <w:rFonts w:ascii="Helvetica" w:hAnsi="Helvetica"/>
          <w:sz w:val="22"/>
          <w:szCs w:val="22"/>
        </w:rPr>
        <w:t xml:space="preserve"> </w:t>
      </w:r>
      <w:r w:rsidR="00CB2FFD">
        <w:rPr>
          <w:rFonts w:ascii="Helvetica" w:hAnsi="Helvetica"/>
          <w:sz w:val="22"/>
          <w:szCs w:val="22"/>
        </w:rPr>
        <w:t xml:space="preserve">fluorescein/ TMR solution with di water </w:t>
      </w:r>
    </w:p>
    <w:p w14:paraId="397A61C7" w14:textId="77777777" w:rsidR="00CB2FFD" w:rsidRDefault="00CB2FFD" w:rsidP="008B428F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 Talent transfers mixture to dialysis bag</w:t>
      </w:r>
    </w:p>
    <w:p w14:paraId="2705F379" w14:textId="77777777" w:rsidR="00CB2FFD" w:rsidRPr="00EE124F" w:rsidRDefault="00CB2FFD" w:rsidP="008B428F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 Talent  places bag in di water for dialysis</w:t>
      </w:r>
    </w:p>
    <w:p w14:paraId="2A5A3D2E" w14:textId="77777777" w:rsidR="00E221ED" w:rsidRPr="00EE124F" w:rsidRDefault="00E221ED" w:rsidP="00E221ED">
      <w:pPr>
        <w:rPr>
          <w:rFonts w:ascii="Helvetica" w:hAnsi="Helvetica"/>
          <w:sz w:val="22"/>
          <w:szCs w:val="22"/>
        </w:rPr>
      </w:pPr>
    </w:p>
    <w:p w14:paraId="62E9C77B" w14:textId="77777777" w:rsidR="00E33BF4" w:rsidRDefault="00E221ED" w:rsidP="00E221ED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>T</w:t>
      </w:r>
      <w:r w:rsidR="007413F6" w:rsidRPr="00EE124F">
        <w:rPr>
          <w:rFonts w:ascii="Helvetica" w:hAnsi="Helvetica"/>
          <w:sz w:val="22"/>
          <w:szCs w:val="22"/>
        </w:rPr>
        <w:t>he next day, t</w:t>
      </w:r>
      <w:r w:rsidRPr="00EE124F">
        <w:rPr>
          <w:rFonts w:ascii="Helvetica" w:hAnsi="Helvetica"/>
          <w:sz w:val="22"/>
          <w:szCs w:val="22"/>
        </w:rPr>
        <w:t>ransfer the solution to a</w:t>
      </w:r>
      <w:r w:rsidR="00DA5AD6">
        <w:rPr>
          <w:rFonts w:ascii="Helvetica" w:hAnsi="Helvetica"/>
          <w:sz w:val="22"/>
          <w:szCs w:val="22"/>
        </w:rPr>
        <w:t xml:space="preserve"> glass</w:t>
      </w:r>
      <w:r w:rsidR="007413F6" w:rsidRPr="00EE124F">
        <w:rPr>
          <w:rFonts w:ascii="Helvetica" w:hAnsi="Helvetica"/>
          <w:sz w:val="22"/>
          <w:szCs w:val="22"/>
        </w:rPr>
        <w:t xml:space="preserve"> </w:t>
      </w:r>
      <w:r w:rsidRPr="00EE124F">
        <w:rPr>
          <w:rFonts w:ascii="Helvetica" w:hAnsi="Helvetica"/>
          <w:sz w:val="22"/>
          <w:szCs w:val="22"/>
        </w:rPr>
        <w:t xml:space="preserve">vial and </w:t>
      </w:r>
      <w:r w:rsidR="00DA5AD6">
        <w:rPr>
          <w:rFonts w:ascii="Helvetica" w:hAnsi="Helvetica"/>
          <w:sz w:val="22"/>
          <w:szCs w:val="22"/>
        </w:rPr>
        <w:t>freeze it at -80 for few hours. When the solution is completely frozen</w:t>
      </w:r>
      <w:r w:rsidR="00B955A0">
        <w:rPr>
          <w:rFonts w:ascii="Helvetica" w:hAnsi="Helvetica"/>
          <w:sz w:val="22"/>
          <w:szCs w:val="22"/>
        </w:rPr>
        <w:t>,</w:t>
      </w:r>
      <w:r w:rsidR="006B5AA9">
        <w:rPr>
          <w:rFonts w:ascii="Helvetica" w:hAnsi="Helvetica"/>
          <w:sz w:val="22"/>
          <w:szCs w:val="22"/>
        </w:rPr>
        <w:t xml:space="preserve"> transfer the vial to a</w:t>
      </w:r>
      <w:r w:rsidR="00DA5AD6">
        <w:rPr>
          <w:rFonts w:ascii="Helvetica" w:hAnsi="Helvetica"/>
          <w:sz w:val="22"/>
          <w:szCs w:val="22"/>
        </w:rPr>
        <w:t xml:space="preserve"> lyophilizer and freeze-dry for 24h.</w:t>
      </w:r>
      <w:r w:rsidRPr="00EE124F">
        <w:rPr>
          <w:rFonts w:ascii="Helvetica" w:hAnsi="Helvetica"/>
          <w:sz w:val="22"/>
          <w:szCs w:val="22"/>
        </w:rPr>
        <w:t xml:space="preserve"> </w:t>
      </w:r>
    </w:p>
    <w:p w14:paraId="3D96953F" w14:textId="77777777" w:rsidR="006B5AA9" w:rsidRDefault="006B5AA9" w:rsidP="006B5AA9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 Talent transfers the solution to glass vial</w:t>
      </w:r>
    </w:p>
    <w:p w14:paraId="54E86A60" w14:textId="77777777" w:rsidR="006B5AA9" w:rsidRDefault="006B5AA9" w:rsidP="006B5AA9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 Talent places the vial at -80</w:t>
      </w:r>
    </w:p>
    <w:p w14:paraId="7345D291" w14:textId="77777777" w:rsidR="006B5AA9" w:rsidRPr="006B5AA9" w:rsidRDefault="006B5AA9" w:rsidP="006B5AA9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 Talent places vial in lyophilizer</w:t>
      </w:r>
      <w:r w:rsidRPr="006B5AA9">
        <w:rPr>
          <w:rFonts w:ascii="Helvetica" w:hAnsi="Helvetica"/>
          <w:sz w:val="22"/>
          <w:szCs w:val="22"/>
        </w:rPr>
        <w:t xml:space="preserve"> </w:t>
      </w:r>
    </w:p>
    <w:p w14:paraId="58AC01E1" w14:textId="77777777" w:rsidR="00E33BF4" w:rsidRPr="00EE124F" w:rsidRDefault="00E33BF4" w:rsidP="00E33BF4">
      <w:pPr>
        <w:rPr>
          <w:rFonts w:ascii="Helvetica" w:hAnsi="Helvetica"/>
          <w:sz w:val="22"/>
          <w:szCs w:val="22"/>
        </w:rPr>
      </w:pPr>
    </w:p>
    <w:p w14:paraId="59D102A8" w14:textId="77777777" w:rsidR="00E221ED" w:rsidRDefault="00E221ED" w:rsidP="00E221ED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>A purple p</w:t>
      </w:r>
      <w:r w:rsidR="00E33BF4" w:rsidRPr="00EE124F">
        <w:rPr>
          <w:rFonts w:ascii="Helvetica" w:hAnsi="Helvetica"/>
          <w:sz w:val="22"/>
          <w:szCs w:val="22"/>
        </w:rPr>
        <w:t>owder should be obtained. Weigh</w:t>
      </w:r>
      <w:r w:rsidRPr="00EE124F">
        <w:rPr>
          <w:rFonts w:ascii="Helvetica" w:hAnsi="Helvetica"/>
          <w:sz w:val="22"/>
          <w:szCs w:val="22"/>
        </w:rPr>
        <w:t xml:space="preserve"> the obtained solid and dissolve it in </w:t>
      </w:r>
      <w:proofErr w:type="spellStart"/>
      <w:r w:rsidRPr="00EE124F">
        <w:rPr>
          <w:rFonts w:ascii="Helvetica" w:hAnsi="Helvetica"/>
          <w:sz w:val="22"/>
          <w:szCs w:val="22"/>
        </w:rPr>
        <w:t>milliQ</w:t>
      </w:r>
      <w:proofErr w:type="spellEnd"/>
      <w:r w:rsidRPr="00EE124F">
        <w:rPr>
          <w:rFonts w:ascii="Helvetica" w:hAnsi="Helvetica"/>
          <w:sz w:val="22"/>
          <w:szCs w:val="22"/>
        </w:rPr>
        <w:t xml:space="preserve"> water at a final con</w:t>
      </w:r>
      <w:r w:rsidR="006B5AA9">
        <w:rPr>
          <w:rFonts w:ascii="Helvetica" w:hAnsi="Helvetica"/>
          <w:sz w:val="22"/>
          <w:szCs w:val="22"/>
        </w:rPr>
        <w:t xml:space="preserve">centration of 10μM. Dispense the solution in </w:t>
      </w:r>
      <w:r w:rsidR="00DA5AD6">
        <w:rPr>
          <w:rFonts w:ascii="Helvetica" w:hAnsi="Helvetica"/>
          <w:sz w:val="22"/>
          <w:szCs w:val="22"/>
        </w:rPr>
        <w:t>50uL</w:t>
      </w:r>
      <w:r w:rsidR="006B5AA9">
        <w:rPr>
          <w:rFonts w:ascii="Helvetica" w:hAnsi="Helvetica"/>
          <w:sz w:val="22"/>
          <w:szCs w:val="22"/>
        </w:rPr>
        <w:t xml:space="preserve"> aliquots in 1.5mL microcentrifuge tubes</w:t>
      </w:r>
      <w:r w:rsidR="00E33BF4" w:rsidRPr="00EE124F">
        <w:rPr>
          <w:rFonts w:ascii="Helvetica" w:hAnsi="Helvetica"/>
          <w:sz w:val="22"/>
          <w:szCs w:val="22"/>
        </w:rPr>
        <w:t xml:space="preserve"> </w:t>
      </w:r>
      <w:r w:rsidRPr="00EE124F">
        <w:rPr>
          <w:rFonts w:ascii="Helvetica" w:hAnsi="Helvetica"/>
          <w:sz w:val="22"/>
          <w:szCs w:val="22"/>
        </w:rPr>
        <w:t>and store at</w:t>
      </w:r>
      <w:r w:rsidR="006B5AA9">
        <w:rPr>
          <w:rFonts w:ascii="Helvetica" w:hAnsi="Helvetica"/>
          <w:sz w:val="22"/>
          <w:szCs w:val="22"/>
        </w:rPr>
        <w:t xml:space="preserve"> them</w:t>
      </w:r>
      <w:r w:rsidRPr="00EE124F">
        <w:rPr>
          <w:rFonts w:ascii="Helvetica" w:hAnsi="Helvetica"/>
          <w:sz w:val="22"/>
          <w:szCs w:val="22"/>
        </w:rPr>
        <w:t xml:space="preserve"> -20⁰C.</w:t>
      </w:r>
    </w:p>
    <w:p w14:paraId="425FD2C7" w14:textId="77777777" w:rsidR="006B5AA9" w:rsidRDefault="006B5AA9" w:rsidP="006B5AA9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 Talent rotates tube with purple powder</w:t>
      </w:r>
    </w:p>
    <w:p w14:paraId="7125FDC6" w14:textId="77777777" w:rsidR="006B5AA9" w:rsidRDefault="006B5AA9" w:rsidP="006B5AA9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 Talent weighs out power</w:t>
      </w:r>
    </w:p>
    <w:p w14:paraId="59857AD5" w14:textId="77777777" w:rsidR="006B5AA9" w:rsidRDefault="006B5AA9" w:rsidP="006B5AA9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 Talent adds water to resuspend</w:t>
      </w:r>
    </w:p>
    <w:p w14:paraId="70C6186A" w14:textId="77777777" w:rsidR="009E333B" w:rsidRDefault="009E333B" w:rsidP="006B5AA9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 Talent places tubes in -20</w:t>
      </w:r>
    </w:p>
    <w:p w14:paraId="7AA38EF1" w14:textId="77777777" w:rsidR="00542068" w:rsidRDefault="00542068" w:rsidP="00542068">
      <w:pPr>
        <w:rPr>
          <w:rFonts w:ascii="Helvetica" w:hAnsi="Helvetica"/>
          <w:sz w:val="22"/>
          <w:szCs w:val="22"/>
        </w:rPr>
      </w:pPr>
    </w:p>
    <w:p w14:paraId="6FAFBE3E" w14:textId="77777777" w:rsidR="00E221ED" w:rsidRPr="00EE124F" w:rsidRDefault="00E221ED" w:rsidP="00E221ED">
      <w:pPr>
        <w:rPr>
          <w:rFonts w:ascii="Helvetica" w:hAnsi="Helvetica"/>
          <w:b/>
          <w:sz w:val="22"/>
          <w:szCs w:val="22"/>
        </w:rPr>
      </w:pPr>
    </w:p>
    <w:p w14:paraId="442232C1" w14:textId="77777777" w:rsidR="00E221ED" w:rsidRPr="00EE124F" w:rsidRDefault="00E221ED" w:rsidP="00E221ED">
      <w:pPr>
        <w:numPr>
          <w:ilvl w:val="0"/>
          <w:numId w:val="24"/>
        </w:numPr>
        <w:rPr>
          <w:rFonts w:ascii="Helvetica" w:hAnsi="Helvetica"/>
          <w:b/>
          <w:sz w:val="22"/>
          <w:szCs w:val="22"/>
        </w:rPr>
      </w:pPr>
      <w:r w:rsidRPr="00EE124F">
        <w:rPr>
          <w:rFonts w:ascii="Helvetica" w:hAnsi="Helvetica"/>
          <w:b/>
          <w:sz w:val="22"/>
          <w:szCs w:val="22"/>
        </w:rPr>
        <w:t>In vitro pH measurements</w:t>
      </w:r>
    </w:p>
    <w:p w14:paraId="6F01F50B" w14:textId="77777777" w:rsidR="00E221ED" w:rsidRDefault="00E221ED" w:rsidP="00E221ED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 xml:space="preserve"> For </w:t>
      </w:r>
      <w:r w:rsidRPr="00913508">
        <w:rPr>
          <w:rFonts w:ascii="Helvetica" w:hAnsi="Helvetica"/>
          <w:i/>
          <w:sz w:val="22"/>
          <w:szCs w:val="22"/>
        </w:rPr>
        <w:t>in vitro</w:t>
      </w:r>
      <w:r w:rsidRPr="00EE124F">
        <w:rPr>
          <w:rFonts w:ascii="Helvetica" w:hAnsi="Helvetica"/>
          <w:sz w:val="22"/>
          <w:szCs w:val="22"/>
        </w:rPr>
        <w:t xml:space="preserve"> calibration</w:t>
      </w:r>
      <w:r w:rsidR="00BD4DC7">
        <w:rPr>
          <w:rFonts w:ascii="Helvetica" w:hAnsi="Helvetica"/>
          <w:sz w:val="22"/>
          <w:szCs w:val="22"/>
        </w:rPr>
        <w:t>,</w:t>
      </w:r>
      <w:r w:rsidRPr="00EE124F">
        <w:rPr>
          <w:rFonts w:ascii="Helvetica" w:hAnsi="Helvetica"/>
          <w:sz w:val="22"/>
          <w:szCs w:val="22"/>
        </w:rPr>
        <w:t xml:space="preserve"> prepare a 500nM </w:t>
      </w:r>
      <w:r w:rsidR="001F524E" w:rsidRPr="00EE124F">
        <w:rPr>
          <w:rFonts w:ascii="Helvetica" w:hAnsi="Helvetica"/>
          <w:sz w:val="22"/>
          <w:szCs w:val="22"/>
        </w:rPr>
        <w:t xml:space="preserve">solution </w:t>
      </w:r>
      <w:r w:rsidRPr="00EE124F">
        <w:rPr>
          <w:rFonts w:ascii="Helvetica" w:hAnsi="Helvetica"/>
          <w:sz w:val="22"/>
          <w:szCs w:val="22"/>
        </w:rPr>
        <w:t>of dendrimer in</w:t>
      </w:r>
      <w:r w:rsidR="00BD4DC7">
        <w:rPr>
          <w:rFonts w:ascii="Helvetica" w:hAnsi="Helvetica"/>
          <w:sz w:val="22"/>
          <w:szCs w:val="22"/>
        </w:rPr>
        <w:t xml:space="preserve"> </w:t>
      </w:r>
      <w:r w:rsidR="00BD4DC7" w:rsidRPr="00EE124F">
        <w:rPr>
          <w:rFonts w:ascii="Helvetica" w:hAnsi="Helvetica"/>
          <w:sz w:val="22"/>
          <w:szCs w:val="22"/>
        </w:rPr>
        <w:t>2mM</w:t>
      </w:r>
      <w:r w:rsidR="00BD4DC7">
        <w:rPr>
          <w:rFonts w:ascii="Helvetica" w:hAnsi="Helvetica"/>
          <w:sz w:val="22"/>
          <w:szCs w:val="22"/>
        </w:rPr>
        <w:t xml:space="preserve"> PBS</w:t>
      </w:r>
      <w:r w:rsidRPr="00EE124F">
        <w:rPr>
          <w:rFonts w:ascii="Helvetica" w:hAnsi="Helvetica"/>
          <w:sz w:val="22"/>
          <w:szCs w:val="22"/>
        </w:rPr>
        <w:t xml:space="preserve"> in a quartz cuvette. </w:t>
      </w:r>
      <w:r w:rsidR="0015188C">
        <w:rPr>
          <w:rFonts w:ascii="Helvetica" w:hAnsi="Helvetica"/>
          <w:sz w:val="22"/>
          <w:szCs w:val="22"/>
        </w:rPr>
        <w:t>A</w:t>
      </w:r>
      <w:r w:rsidRPr="00EE124F">
        <w:rPr>
          <w:rFonts w:ascii="Helvetica" w:hAnsi="Helvetica"/>
          <w:sz w:val="22"/>
          <w:szCs w:val="22"/>
        </w:rPr>
        <w:t xml:space="preserve"> very dilute </w:t>
      </w:r>
      <w:r w:rsidR="00BD4DC7">
        <w:rPr>
          <w:rFonts w:ascii="Helvetica" w:hAnsi="Helvetica"/>
          <w:sz w:val="22"/>
          <w:szCs w:val="22"/>
        </w:rPr>
        <w:t>PBS buffer</w:t>
      </w:r>
      <w:r w:rsidR="0015188C">
        <w:rPr>
          <w:rFonts w:ascii="Helvetica" w:hAnsi="Helvetica"/>
          <w:sz w:val="22"/>
          <w:szCs w:val="22"/>
        </w:rPr>
        <w:t xml:space="preserve"> is used</w:t>
      </w:r>
      <w:r w:rsidRPr="00EE124F">
        <w:rPr>
          <w:rFonts w:ascii="Helvetica" w:hAnsi="Helvetica"/>
          <w:sz w:val="22"/>
          <w:szCs w:val="22"/>
        </w:rPr>
        <w:t xml:space="preserve"> to avoid abrupt cha</w:t>
      </w:r>
      <w:r w:rsidR="00C50B87">
        <w:rPr>
          <w:rFonts w:ascii="Helvetica" w:hAnsi="Helvetica"/>
          <w:sz w:val="22"/>
          <w:szCs w:val="22"/>
        </w:rPr>
        <w:t>nges of pH during the titration.</w:t>
      </w:r>
    </w:p>
    <w:p w14:paraId="3922AC85" w14:textId="77777777" w:rsidR="00BD4DC7" w:rsidRPr="00EE124F" w:rsidRDefault="00FF6BE5" w:rsidP="00BD4DC7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CU:  Talent adds dendrimer</w:t>
      </w:r>
      <w:r w:rsidR="00BD4DC7">
        <w:rPr>
          <w:rFonts w:ascii="Helvetica" w:hAnsi="Helvetica"/>
          <w:sz w:val="22"/>
          <w:szCs w:val="22"/>
        </w:rPr>
        <w:t xml:space="preserve"> to quartz cuvette</w:t>
      </w:r>
    </w:p>
    <w:p w14:paraId="0241382C" w14:textId="77777777" w:rsidR="00E221ED" w:rsidRPr="00EE124F" w:rsidRDefault="00E221ED" w:rsidP="00E221ED">
      <w:pPr>
        <w:jc w:val="both"/>
        <w:rPr>
          <w:rFonts w:ascii="Helvetica" w:hAnsi="Helvetica"/>
          <w:sz w:val="22"/>
          <w:szCs w:val="22"/>
        </w:rPr>
      </w:pPr>
    </w:p>
    <w:p w14:paraId="1B1498E6" w14:textId="77777777" w:rsidR="00E221ED" w:rsidRPr="00D60075" w:rsidRDefault="00E221ED" w:rsidP="00E221ED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 xml:space="preserve"> </w:t>
      </w:r>
      <w:r w:rsidRPr="00D60075">
        <w:rPr>
          <w:rFonts w:ascii="Helvetica" w:hAnsi="Helvetica"/>
          <w:sz w:val="22"/>
          <w:szCs w:val="22"/>
        </w:rPr>
        <w:t>Measure the e</w:t>
      </w:r>
      <w:r w:rsidR="008B5A1A" w:rsidRPr="00D60075">
        <w:rPr>
          <w:rFonts w:ascii="Helvetica" w:hAnsi="Helvetica"/>
          <w:sz w:val="22"/>
          <w:szCs w:val="22"/>
        </w:rPr>
        <w:t xml:space="preserve">mission spectra of fluorescein </w:t>
      </w:r>
      <w:r w:rsidRPr="00D60075">
        <w:rPr>
          <w:rFonts w:ascii="Helvetica" w:hAnsi="Helvetica"/>
          <w:sz w:val="22"/>
          <w:szCs w:val="22"/>
        </w:rPr>
        <w:t>and TMR (</w:t>
      </w:r>
      <w:r w:rsidR="007613F1" w:rsidRPr="00D60075">
        <w:rPr>
          <w:rFonts w:ascii="Helvetica" w:hAnsi="Helvetica"/>
          <w:sz w:val="22"/>
          <w:szCs w:val="22"/>
        </w:rPr>
        <w:t>Text overlay:</w:t>
      </w:r>
      <w:r w:rsidRPr="00D60075">
        <w:rPr>
          <w:rFonts w:ascii="Helvetica" w:hAnsi="Helvetica"/>
          <w:sz w:val="22"/>
          <w:szCs w:val="22"/>
        </w:rPr>
        <w:t xml:space="preserve"> </w:t>
      </w:r>
      <w:r w:rsidR="008B5A1A" w:rsidRPr="00D60075">
        <w:rPr>
          <w:rFonts w:ascii="Helvetica" w:hAnsi="Helvetica"/>
          <w:sz w:val="22"/>
          <w:szCs w:val="22"/>
        </w:rPr>
        <w:t xml:space="preserve">488 nm and </w:t>
      </w:r>
      <w:r w:rsidRPr="00D60075">
        <w:rPr>
          <w:rFonts w:ascii="Helvetica" w:hAnsi="Helvetica"/>
          <w:sz w:val="22"/>
          <w:szCs w:val="22"/>
        </w:rPr>
        <w:t>550nm) and optimize th</w:t>
      </w:r>
      <w:r w:rsidR="00BD4DC7" w:rsidRPr="00D60075">
        <w:rPr>
          <w:rFonts w:ascii="Helvetica" w:hAnsi="Helvetica"/>
          <w:sz w:val="22"/>
          <w:szCs w:val="22"/>
        </w:rPr>
        <w:t>e optical settings of the fluoro</w:t>
      </w:r>
      <w:r w:rsidRPr="00D60075">
        <w:rPr>
          <w:rFonts w:ascii="Helvetica" w:hAnsi="Helvetica"/>
          <w:sz w:val="22"/>
          <w:szCs w:val="22"/>
        </w:rPr>
        <w:t>meter to achieve a good signal-to-noise ratio.</w:t>
      </w:r>
    </w:p>
    <w:p w14:paraId="003A69C8" w14:textId="77777777" w:rsidR="00BD4DC7" w:rsidRPr="00EE124F" w:rsidRDefault="00BD4DC7" w:rsidP="00BD4DC7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 w:rsidRPr="00D60075">
        <w:rPr>
          <w:rFonts w:ascii="Helvetica" w:hAnsi="Helvetica"/>
          <w:sz w:val="22"/>
          <w:szCs w:val="22"/>
        </w:rPr>
        <w:t>MED:  Talent places</w:t>
      </w:r>
      <w:r>
        <w:rPr>
          <w:rFonts w:ascii="Helvetica" w:hAnsi="Helvetica"/>
          <w:sz w:val="22"/>
          <w:szCs w:val="22"/>
        </w:rPr>
        <w:t xml:space="preserve"> the cuvette in a fluorometer and takes measurements</w:t>
      </w:r>
    </w:p>
    <w:p w14:paraId="5BF8C6F1" w14:textId="77777777" w:rsidR="00E221ED" w:rsidRPr="00EE124F" w:rsidRDefault="00E221ED" w:rsidP="00E221ED">
      <w:pPr>
        <w:rPr>
          <w:rFonts w:ascii="Helvetica" w:hAnsi="Helvetica"/>
          <w:sz w:val="22"/>
          <w:szCs w:val="22"/>
        </w:rPr>
      </w:pPr>
    </w:p>
    <w:p w14:paraId="71F4E89C" w14:textId="77777777" w:rsidR="00E221ED" w:rsidRPr="00202D2C" w:rsidRDefault="001F524E" w:rsidP="00202D2C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Next, p</w:t>
      </w:r>
      <w:r w:rsidR="00E221ED" w:rsidRPr="00EE124F">
        <w:rPr>
          <w:rFonts w:ascii="Helvetica" w:hAnsi="Helvetica"/>
          <w:sz w:val="22"/>
          <w:szCs w:val="22"/>
        </w:rPr>
        <w:t xml:space="preserve">erform a pH titration by adding small volumes of </w:t>
      </w:r>
      <w:r w:rsidR="00D60075" w:rsidRPr="00EE124F">
        <w:rPr>
          <w:rFonts w:ascii="Helvetica" w:hAnsi="Helvetica"/>
          <w:sz w:val="22"/>
          <w:szCs w:val="22"/>
        </w:rPr>
        <w:t xml:space="preserve">0.1N </w:t>
      </w:r>
      <w:r w:rsidR="00E221ED" w:rsidRPr="00EE124F">
        <w:rPr>
          <w:rFonts w:ascii="Helvetica" w:hAnsi="Helvetica"/>
          <w:sz w:val="22"/>
          <w:szCs w:val="22"/>
        </w:rPr>
        <w:t xml:space="preserve">NaOH and </w:t>
      </w:r>
      <w:r w:rsidR="00D60075" w:rsidRPr="00EE124F">
        <w:rPr>
          <w:rFonts w:ascii="Helvetica" w:hAnsi="Helvetica"/>
          <w:sz w:val="22"/>
          <w:szCs w:val="22"/>
        </w:rPr>
        <w:t xml:space="preserve">0.1N </w:t>
      </w:r>
      <w:r w:rsidR="00E221ED" w:rsidRPr="00EE124F">
        <w:rPr>
          <w:rFonts w:ascii="Helvetica" w:hAnsi="Helvetica"/>
          <w:sz w:val="22"/>
          <w:szCs w:val="22"/>
        </w:rPr>
        <w:t xml:space="preserve">HCl. </w:t>
      </w:r>
      <w:r w:rsidR="00202D2C" w:rsidRPr="00EE124F">
        <w:rPr>
          <w:rFonts w:ascii="Helvetica" w:hAnsi="Helvetica"/>
          <w:sz w:val="22"/>
          <w:szCs w:val="22"/>
        </w:rPr>
        <w:t>After every addition</w:t>
      </w:r>
      <w:r w:rsidR="00202D2C">
        <w:rPr>
          <w:rFonts w:ascii="Helvetica" w:hAnsi="Helvetica"/>
          <w:sz w:val="22"/>
          <w:szCs w:val="22"/>
        </w:rPr>
        <w:t>, shake the cuvette to mix</w:t>
      </w:r>
      <w:r w:rsidR="00202D2C" w:rsidRPr="00EE124F">
        <w:rPr>
          <w:rFonts w:ascii="Helvetica" w:hAnsi="Helvetica"/>
          <w:sz w:val="22"/>
          <w:szCs w:val="22"/>
        </w:rPr>
        <w:t>, wait 1 min for equilibration</w:t>
      </w:r>
      <w:r w:rsidR="00202D2C">
        <w:rPr>
          <w:rFonts w:ascii="Helvetica" w:hAnsi="Helvetica"/>
          <w:sz w:val="22"/>
          <w:szCs w:val="22"/>
        </w:rPr>
        <w:t>, and then</w:t>
      </w:r>
      <w:r w:rsidR="00202D2C" w:rsidRPr="00EE124F">
        <w:rPr>
          <w:rFonts w:ascii="Helvetica" w:hAnsi="Helvetica"/>
          <w:sz w:val="22"/>
          <w:szCs w:val="22"/>
        </w:rPr>
        <w:t xml:space="preserve"> measure the pH by means of a pH microelectrode. Emission spectra of Fluorescein and TMR should be recorded for every step without any change in the optical settings.</w:t>
      </w:r>
    </w:p>
    <w:p w14:paraId="5B8CA7D3" w14:textId="77777777" w:rsidR="008B5A1A" w:rsidRDefault="008B5A1A" w:rsidP="008B5A1A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 Talent adds NaOH </w:t>
      </w:r>
    </w:p>
    <w:p w14:paraId="3E0F2CEF" w14:textId="77777777" w:rsidR="008B5A1A" w:rsidRDefault="008B5A1A" w:rsidP="008B5A1A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 Talent shakes cuvette (Or instructs instrument)</w:t>
      </w:r>
    </w:p>
    <w:p w14:paraId="673B9A26" w14:textId="77777777" w:rsidR="008B5A1A" w:rsidRDefault="008B5A1A" w:rsidP="008B5A1A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 Talent uses pH meter to determine the pH</w:t>
      </w:r>
    </w:p>
    <w:p w14:paraId="74958F06" w14:textId="77777777" w:rsidR="008B5A1A" w:rsidRPr="008B5A1A" w:rsidRDefault="008B5A1A" w:rsidP="008B5A1A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 Talent instructs the fluorometer to collect emission data</w:t>
      </w:r>
    </w:p>
    <w:p w14:paraId="289CD69D" w14:textId="77777777" w:rsidR="00E221ED" w:rsidRPr="00EE124F" w:rsidRDefault="00E221ED" w:rsidP="00E221ED">
      <w:pPr>
        <w:rPr>
          <w:rFonts w:ascii="Helvetica" w:hAnsi="Helvetica"/>
          <w:sz w:val="22"/>
          <w:szCs w:val="22"/>
        </w:rPr>
      </w:pPr>
    </w:p>
    <w:p w14:paraId="23E1FB36" w14:textId="77777777" w:rsidR="00E221ED" w:rsidRPr="00220ADE" w:rsidRDefault="00E221ED" w:rsidP="00E221ED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 xml:space="preserve"> Plot </w:t>
      </w:r>
      <w:r w:rsidRPr="00220ADE">
        <w:rPr>
          <w:rFonts w:ascii="Helvetica" w:hAnsi="Helvetica"/>
          <w:sz w:val="22"/>
          <w:szCs w:val="22"/>
        </w:rPr>
        <w:t xml:space="preserve">the fluorescence intensity </w:t>
      </w:r>
      <w:proofErr w:type="spellStart"/>
      <w:r w:rsidRPr="00220ADE">
        <w:rPr>
          <w:rFonts w:ascii="Helvetica" w:hAnsi="Helvetica"/>
          <w:sz w:val="22"/>
          <w:szCs w:val="22"/>
        </w:rPr>
        <w:t>vs</w:t>
      </w:r>
      <w:proofErr w:type="spellEnd"/>
      <w:r w:rsidRPr="00220ADE">
        <w:rPr>
          <w:rFonts w:ascii="Helvetica" w:hAnsi="Helvetica"/>
          <w:sz w:val="22"/>
          <w:szCs w:val="22"/>
        </w:rPr>
        <w:t xml:space="preserve"> pH for the titration. The rhodamine si</w:t>
      </w:r>
      <w:r w:rsidR="00585BD5" w:rsidRPr="00220ADE">
        <w:rPr>
          <w:rFonts w:ascii="Helvetica" w:hAnsi="Helvetica"/>
          <w:sz w:val="22"/>
          <w:szCs w:val="22"/>
        </w:rPr>
        <w:t xml:space="preserve">gnal should be unaffected by </w:t>
      </w:r>
      <w:proofErr w:type="spellStart"/>
      <w:r w:rsidR="00585BD5" w:rsidRPr="00220ADE">
        <w:rPr>
          <w:rFonts w:ascii="Helvetica" w:hAnsi="Helvetica"/>
          <w:sz w:val="22"/>
          <w:szCs w:val="22"/>
        </w:rPr>
        <w:t>pH.</w:t>
      </w:r>
      <w:proofErr w:type="spellEnd"/>
      <w:r w:rsidR="00585BD5" w:rsidRPr="00220ADE">
        <w:rPr>
          <w:rFonts w:ascii="Helvetica" w:hAnsi="Helvetica"/>
          <w:sz w:val="22"/>
          <w:szCs w:val="22"/>
        </w:rPr>
        <w:t xml:space="preserve">   </w:t>
      </w:r>
      <w:r w:rsidRPr="00220ADE">
        <w:rPr>
          <w:rFonts w:ascii="Helvetica" w:hAnsi="Helvetica"/>
          <w:sz w:val="22"/>
          <w:szCs w:val="22"/>
        </w:rPr>
        <w:t xml:space="preserve">The fluorescein signal should be a sigmoidal curve and should be fitted with a single-binding model with </w:t>
      </w:r>
      <w:r w:rsidR="009902BC">
        <w:rPr>
          <w:rFonts w:ascii="Helvetica" w:hAnsi="Helvetica"/>
          <w:sz w:val="22"/>
          <w:szCs w:val="22"/>
        </w:rPr>
        <w:t xml:space="preserve">a </w:t>
      </w:r>
      <w:proofErr w:type="spellStart"/>
      <w:r w:rsidR="009902BC">
        <w:rPr>
          <w:rFonts w:ascii="Helvetica" w:hAnsi="Helvetica"/>
          <w:sz w:val="22"/>
          <w:szCs w:val="22"/>
        </w:rPr>
        <w:t>pK</w:t>
      </w:r>
      <w:proofErr w:type="spellEnd"/>
      <w:r w:rsidR="009902BC">
        <w:rPr>
          <w:rFonts w:ascii="Helvetica" w:hAnsi="Helvetica"/>
          <w:sz w:val="22"/>
          <w:szCs w:val="22"/>
        </w:rPr>
        <w:t xml:space="preserve"> of </w:t>
      </w:r>
      <w:r w:rsidRPr="00220ADE">
        <w:rPr>
          <w:rFonts w:ascii="Helvetica" w:hAnsi="Helvetica"/>
          <w:sz w:val="22"/>
          <w:szCs w:val="22"/>
        </w:rPr>
        <w:t xml:space="preserve">6.4. </w:t>
      </w:r>
    </w:p>
    <w:p w14:paraId="2F6F069B" w14:textId="77777777" w:rsidR="00585BD5" w:rsidRPr="00220ADE" w:rsidRDefault="00585BD5" w:rsidP="00585BD5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 w:rsidRPr="00220ADE">
        <w:rPr>
          <w:rFonts w:ascii="Helvetica" w:hAnsi="Helvetica"/>
          <w:sz w:val="22"/>
          <w:szCs w:val="22"/>
        </w:rPr>
        <w:t>MED:  Talent, seated at computer, plots data</w:t>
      </w:r>
    </w:p>
    <w:p w14:paraId="515D46CB" w14:textId="77777777" w:rsidR="00585BD5" w:rsidRPr="00220ADE" w:rsidRDefault="00585BD5" w:rsidP="00585BD5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 w:rsidRPr="00220ADE">
        <w:rPr>
          <w:rFonts w:ascii="Helvetica" w:hAnsi="Helvetica"/>
          <w:sz w:val="22"/>
          <w:szCs w:val="22"/>
        </w:rPr>
        <w:t>SCREEN:  Show that the rhodamine signal is not affected by pH</w:t>
      </w:r>
    </w:p>
    <w:p w14:paraId="0271B576" w14:textId="77777777" w:rsidR="00585BD5" w:rsidRPr="00220ADE" w:rsidRDefault="00585BD5" w:rsidP="00585BD5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 w:rsidRPr="00220ADE">
        <w:rPr>
          <w:rFonts w:ascii="Helvetica" w:hAnsi="Helvetica"/>
          <w:sz w:val="22"/>
          <w:szCs w:val="22"/>
        </w:rPr>
        <w:t>SCREEN:  show that the fluorescein signal has a sigmoidal curve</w:t>
      </w:r>
    </w:p>
    <w:p w14:paraId="5F4B2FEE" w14:textId="77777777" w:rsidR="00E221ED" w:rsidRPr="00EE124F" w:rsidRDefault="00E221ED" w:rsidP="00E221ED">
      <w:pPr>
        <w:rPr>
          <w:rFonts w:ascii="Helvetica" w:hAnsi="Helvetica"/>
          <w:b/>
          <w:sz w:val="22"/>
          <w:szCs w:val="22"/>
        </w:rPr>
      </w:pPr>
    </w:p>
    <w:p w14:paraId="627AA2EA" w14:textId="77777777" w:rsidR="00E221ED" w:rsidRPr="00EE124F" w:rsidRDefault="00E221ED" w:rsidP="00D013D2">
      <w:pPr>
        <w:numPr>
          <w:ilvl w:val="0"/>
          <w:numId w:val="24"/>
        </w:numPr>
        <w:rPr>
          <w:rFonts w:ascii="Helvetica" w:hAnsi="Helvetica"/>
          <w:b/>
          <w:sz w:val="22"/>
          <w:szCs w:val="22"/>
        </w:rPr>
      </w:pPr>
      <w:r w:rsidRPr="00EE124F">
        <w:rPr>
          <w:rFonts w:ascii="Helvetica" w:hAnsi="Helvetica"/>
          <w:b/>
          <w:sz w:val="22"/>
          <w:szCs w:val="22"/>
        </w:rPr>
        <w:t>Cell Culture and Electroporation</w:t>
      </w:r>
    </w:p>
    <w:p w14:paraId="15C8D99B" w14:textId="77777777" w:rsidR="00E221ED" w:rsidRPr="0085534C" w:rsidRDefault="00E221ED" w:rsidP="0085534C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 xml:space="preserve"> </w:t>
      </w:r>
      <w:r w:rsidR="00D013D2" w:rsidRPr="00EE124F">
        <w:rPr>
          <w:rFonts w:ascii="Helvetica" w:hAnsi="Helvetica"/>
          <w:sz w:val="22"/>
          <w:szCs w:val="22"/>
        </w:rPr>
        <w:t xml:space="preserve">For electroporation, </w:t>
      </w:r>
      <w:r w:rsidR="0085534C" w:rsidRPr="00D24DE0">
        <w:rPr>
          <w:rFonts w:ascii="Helvetica" w:hAnsi="Helvetica"/>
          <w:sz w:val="22"/>
          <w:szCs w:val="22"/>
        </w:rPr>
        <w:t xml:space="preserve">transfer </w:t>
      </w:r>
      <w:r w:rsidR="00F61762" w:rsidRPr="00D24DE0">
        <w:rPr>
          <w:rFonts w:ascii="Helvetica" w:hAnsi="Helvetica"/>
          <w:sz w:val="22"/>
          <w:szCs w:val="22"/>
        </w:rPr>
        <w:t>6x10</w:t>
      </w:r>
      <w:r w:rsidR="00F61762" w:rsidRPr="00D24DE0">
        <w:rPr>
          <w:rFonts w:ascii="Helvetica" w:hAnsi="Helvetica"/>
          <w:sz w:val="22"/>
          <w:szCs w:val="22"/>
          <w:vertAlign w:val="superscript"/>
        </w:rPr>
        <w:t>5</w:t>
      </w:r>
      <w:r w:rsidR="00F61762" w:rsidRPr="00D24DE0">
        <w:rPr>
          <w:rFonts w:ascii="Helvetica" w:hAnsi="Helvetica"/>
          <w:sz w:val="22"/>
          <w:szCs w:val="22"/>
        </w:rPr>
        <w:t xml:space="preserve"> </w:t>
      </w:r>
      <w:proofErr w:type="spellStart"/>
      <w:r w:rsidR="003F2A90" w:rsidRPr="00D24DE0">
        <w:rPr>
          <w:rFonts w:ascii="Helvetica" w:hAnsi="Helvetica"/>
          <w:sz w:val="22"/>
          <w:szCs w:val="22"/>
        </w:rPr>
        <w:t>HeLa</w:t>
      </w:r>
      <w:proofErr w:type="spellEnd"/>
      <w:r w:rsidR="003F2A90" w:rsidRPr="00D24DE0">
        <w:rPr>
          <w:rFonts w:ascii="Helvetica" w:hAnsi="Helvetica"/>
          <w:sz w:val="22"/>
          <w:szCs w:val="22"/>
        </w:rPr>
        <w:t xml:space="preserve"> cells, in </w:t>
      </w:r>
      <w:r w:rsidR="00F61762" w:rsidRPr="00D24DE0">
        <w:rPr>
          <w:rFonts w:ascii="Helvetica" w:hAnsi="Helvetica"/>
          <w:sz w:val="22"/>
          <w:szCs w:val="22"/>
        </w:rPr>
        <w:t xml:space="preserve">72 </w:t>
      </w:r>
      <w:r w:rsidR="003F2A90" w:rsidRPr="00D24DE0">
        <w:rPr>
          <w:rFonts w:ascii="Helvetica" w:hAnsi="Helvetica"/>
          <w:sz w:val="22"/>
          <w:szCs w:val="22"/>
        </w:rPr>
        <w:t>µL</w:t>
      </w:r>
      <w:r w:rsidR="003F2A90">
        <w:rPr>
          <w:rFonts w:ascii="Helvetica" w:hAnsi="Helvetica"/>
          <w:sz w:val="22"/>
          <w:szCs w:val="22"/>
        </w:rPr>
        <w:t xml:space="preserve">, </w:t>
      </w:r>
      <w:r w:rsidR="0085534C">
        <w:rPr>
          <w:rFonts w:ascii="Helvetica" w:hAnsi="Helvetica"/>
          <w:sz w:val="22"/>
          <w:szCs w:val="22"/>
        </w:rPr>
        <w:t>to</w:t>
      </w:r>
      <w:r w:rsidRPr="00EE124F">
        <w:rPr>
          <w:rFonts w:ascii="Helvetica" w:hAnsi="Helvetica"/>
          <w:sz w:val="22"/>
          <w:szCs w:val="22"/>
        </w:rPr>
        <w:t xml:space="preserve"> a 1.5 ml microcentrifuge tube.</w:t>
      </w:r>
      <w:r w:rsidR="0085534C">
        <w:rPr>
          <w:rFonts w:ascii="Helvetica" w:hAnsi="Helvetica"/>
          <w:sz w:val="22"/>
          <w:szCs w:val="22"/>
        </w:rPr>
        <w:t xml:space="preserve">  </w:t>
      </w:r>
      <w:r w:rsidR="003F2A90">
        <w:rPr>
          <w:rFonts w:ascii="Helvetica" w:hAnsi="Helvetica"/>
          <w:sz w:val="22"/>
          <w:szCs w:val="22"/>
        </w:rPr>
        <w:t>T</w:t>
      </w:r>
      <w:r w:rsidR="003F2A90" w:rsidRPr="00EE124F">
        <w:rPr>
          <w:rFonts w:ascii="Helvetica" w:hAnsi="Helvetica"/>
          <w:sz w:val="22"/>
          <w:szCs w:val="22"/>
        </w:rPr>
        <w:t>o the resuspended cells</w:t>
      </w:r>
      <w:r w:rsidR="003F2A90">
        <w:rPr>
          <w:rFonts w:ascii="Helvetica" w:hAnsi="Helvetica"/>
          <w:sz w:val="22"/>
          <w:szCs w:val="22"/>
        </w:rPr>
        <w:t>,</w:t>
      </w:r>
      <w:r w:rsidR="003F2A90" w:rsidRPr="00EE124F">
        <w:rPr>
          <w:rFonts w:ascii="Helvetica" w:hAnsi="Helvetica"/>
          <w:sz w:val="22"/>
          <w:szCs w:val="22"/>
        </w:rPr>
        <w:t xml:space="preserve"> </w:t>
      </w:r>
      <w:r w:rsidR="003F2A90">
        <w:rPr>
          <w:rFonts w:ascii="Helvetica" w:hAnsi="Helvetica"/>
          <w:sz w:val="22"/>
          <w:szCs w:val="22"/>
        </w:rPr>
        <w:t>a</w:t>
      </w:r>
      <w:r w:rsidR="0085534C" w:rsidRPr="00EE124F">
        <w:rPr>
          <w:rFonts w:ascii="Helvetica" w:hAnsi="Helvetica"/>
          <w:sz w:val="22"/>
          <w:szCs w:val="22"/>
        </w:rPr>
        <w:t>dd dendrimer aqueous solution</w:t>
      </w:r>
      <w:r w:rsidR="0085534C">
        <w:rPr>
          <w:rFonts w:ascii="Helvetica" w:hAnsi="Helvetica"/>
          <w:sz w:val="22"/>
          <w:szCs w:val="22"/>
        </w:rPr>
        <w:t xml:space="preserve"> at a concentration of 2</w:t>
      </w:r>
      <w:r w:rsidR="0085534C" w:rsidRPr="00DC2E19">
        <w:rPr>
          <w:rFonts w:ascii="Helvetica" w:hAnsi="Helvetica"/>
          <w:sz w:val="22"/>
          <w:szCs w:val="22"/>
        </w:rPr>
        <w:t>µ</w:t>
      </w:r>
      <w:r w:rsidR="0085534C">
        <w:rPr>
          <w:rFonts w:ascii="Helvetica" w:hAnsi="Helvetica"/>
          <w:sz w:val="22"/>
          <w:szCs w:val="22"/>
        </w:rPr>
        <w:t>M</w:t>
      </w:r>
      <w:r w:rsidR="0085534C" w:rsidRPr="00EE124F">
        <w:rPr>
          <w:rFonts w:ascii="Helvetica" w:hAnsi="Helvetica"/>
          <w:sz w:val="22"/>
          <w:szCs w:val="22"/>
        </w:rPr>
        <w:t xml:space="preserve">. </w:t>
      </w:r>
    </w:p>
    <w:p w14:paraId="5550C6AE" w14:textId="77777777" w:rsidR="008E4D2B" w:rsidRDefault="0085534C" w:rsidP="008E4D2B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</w:t>
      </w:r>
      <w:r w:rsidR="008E4D2B">
        <w:rPr>
          <w:rFonts w:ascii="Helvetica" w:hAnsi="Helvetica"/>
          <w:sz w:val="22"/>
          <w:szCs w:val="22"/>
        </w:rPr>
        <w:t xml:space="preserve">:  Talent </w:t>
      </w:r>
      <w:r>
        <w:rPr>
          <w:rFonts w:ascii="Helvetica" w:hAnsi="Helvetica"/>
          <w:sz w:val="22"/>
          <w:szCs w:val="22"/>
        </w:rPr>
        <w:t>transfers</w:t>
      </w:r>
      <w:r w:rsidR="008E4D2B">
        <w:rPr>
          <w:rFonts w:ascii="Helvetica" w:hAnsi="Helvetica"/>
          <w:sz w:val="22"/>
          <w:szCs w:val="22"/>
        </w:rPr>
        <w:t xml:space="preserve"> </w:t>
      </w:r>
      <w:proofErr w:type="spellStart"/>
      <w:r w:rsidR="008E4D2B">
        <w:rPr>
          <w:rFonts w:ascii="Helvetica" w:hAnsi="Helvetica"/>
          <w:sz w:val="22"/>
          <w:szCs w:val="22"/>
        </w:rPr>
        <w:t>HeLa</w:t>
      </w:r>
      <w:proofErr w:type="spellEnd"/>
      <w:r w:rsidR="008E4D2B">
        <w:rPr>
          <w:rFonts w:ascii="Helvetica" w:hAnsi="Helvetica"/>
          <w:sz w:val="22"/>
          <w:szCs w:val="22"/>
        </w:rPr>
        <w:t xml:space="preserve"> cells in </w:t>
      </w:r>
      <w:proofErr w:type="spellStart"/>
      <w:r w:rsidR="008E4D2B">
        <w:rPr>
          <w:rFonts w:ascii="Helvetica" w:hAnsi="Helvetica"/>
          <w:sz w:val="22"/>
          <w:szCs w:val="22"/>
        </w:rPr>
        <w:t>microporation</w:t>
      </w:r>
      <w:proofErr w:type="spellEnd"/>
      <w:r w:rsidR="008E4D2B">
        <w:rPr>
          <w:rFonts w:ascii="Helvetica" w:hAnsi="Helvetica"/>
          <w:sz w:val="22"/>
          <w:szCs w:val="22"/>
        </w:rPr>
        <w:t xml:space="preserve"> buffer</w:t>
      </w:r>
      <w:r>
        <w:rPr>
          <w:rFonts w:ascii="Helvetica" w:hAnsi="Helvetica"/>
          <w:sz w:val="22"/>
          <w:szCs w:val="22"/>
        </w:rPr>
        <w:t xml:space="preserve"> to a microfuge tube.</w:t>
      </w:r>
    </w:p>
    <w:p w14:paraId="16E2E3F8" w14:textId="77777777" w:rsidR="00E221ED" w:rsidRPr="0085534C" w:rsidRDefault="0085534C" w:rsidP="00E221ED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 Talent adds dendrimer solution to the resuspended cells</w:t>
      </w:r>
    </w:p>
    <w:p w14:paraId="19506402" w14:textId="77777777" w:rsidR="00E221ED" w:rsidRPr="00EE124F" w:rsidRDefault="00E221ED" w:rsidP="00E221ED">
      <w:pPr>
        <w:jc w:val="both"/>
        <w:rPr>
          <w:rFonts w:ascii="Helvetica" w:hAnsi="Helvetica"/>
          <w:sz w:val="22"/>
          <w:szCs w:val="22"/>
        </w:rPr>
      </w:pPr>
    </w:p>
    <w:p w14:paraId="3C195C12" w14:textId="77777777" w:rsidR="00B60DA7" w:rsidRDefault="0031000C" w:rsidP="004646D5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 w:rsidRPr="007A6456">
        <w:rPr>
          <w:rFonts w:ascii="Helvetica" w:hAnsi="Helvetica"/>
          <w:sz w:val="22"/>
          <w:szCs w:val="22"/>
        </w:rPr>
        <w:t xml:space="preserve">Add </w:t>
      </w:r>
      <w:r w:rsidR="003F0DB3" w:rsidRPr="00DC2E19">
        <w:rPr>
          <w:rFonts w:ascii="Helvetica" w:hAnsi="Helvetica"/>
          <w:sz w:val="22"/>
          <w:szCs w:val="22"/>
        </w:rPr>
        <w:t>3mL of</w:t>
      </w:r>
      <w:r w:rsidRPr="00DC2E19">
        <w:rPr>
          <w:rFonts w:ascii="Helvetica" w:hAnsi="Helvetica"/>
          <w:sz w:val="22"/>
          <w:szCs w:val="22"/>
        </w:rPr>
        <w:t xml:space="preserve"> electroporation buffer </w:t>
      </w:r>
      <w:r w:rsidR="00A8286E" w:rsidRPr="007A6456">
        <w:rPr>
          <w:rFonts w:ascii="Helvetica" w:hAnsi="Helvetica"/>
          <w:sz w:val="22"/>
          <w:szCs w:val="22"/>
        </w:rPr>
        <w:t>to</w:t>
      </w:r>
      <w:r w:rsidR="00E221ED" w:rsidRPr="007A6456">
        <w:rPr>
          <w:rFonts w:ascii="Helvetica" w:hAnsi="Helvetica"/>
          <w:sz w:val="22"/>
          <w:szCs w:val="22"/>
        </w:rPr>
        <w:t xml:space="preserve"> a </w:t>
      </w:r>
      <w:proofErr w:type="spellStart"/>
      <w:r w:rsidR="00E221ED" w:rsidRPr="007A6456">
        <w:rPr>
          <w:rFonts w:ascii="Helvetica" w:hAnsi="Helvetica"/>
          <w:sz w:val="22"/>
          <w:szCs w:val="22"/>
        </w:rPr>
        <w:t>microporation</w:t>
      </w:r>
      <w:proofErr w:type="spellEnd"/>
      <w:r w:rsidR="00E221ED" w:rsidRPr="007A6456">
        <w:rPr>
          <w:rFonts w:ascii="Helvetica" w:hAnsi="Helvetica"/>
          <w:sz w:val="22"/>
          <w:szCs w:val="22"/>
        </w:rPr>
        <w:t xml:space="preserve"> tube. </w:t>
      </w:r>
      <w:r w:rsidR="00045DAB" w:rsidRPr="007A6456">
        <w:rPr>
          <w:rFonts w:ascii="Helvetica" w:hAnsi="Helvetica"/>
          <w:sz w:val="22"/>
          <w:szCs w:val="22"/>
        </w:rPr>
        <w:t>Then, u</w:t>
      </w:r>
      <w:r w:rsidR="006B5318" w:rsidRPr="00DC2E19">
        <w:rPr>
          <w:rFonts w:ascii="Helvetica" w:hAnsi="Helvetica"/>
          <w:sz w:val="22"/>
          <w:szCs w:val="22"/>
        </w:rPr>
        <w:t xml:space="preserve">sing a 10 µL electroporation tip, </w:t>
      </w:r>
      <w:r w:rsidR="00045DAB" w:rsidRPr="00DC2E19">
        <w:rPr>
          <w:rFonts w:ascii="Helvetica" w:hAnsi="Helvetica"/>
          <w:sz w:val="22"/>
          <w:szCs w:val="22"/>
        </w:rPr>
        <w:t>aspirate</w:t>
      </w:r>
      <w:r w:rsidR="00E221ED" w:rsidRPr="00DC2E19">
        <w:rPr>
          <w:rFonts w:ascii="Helvetica" w:hAnsi="Helvetica"/>
          <w:sz w:val="22"/>
          <w:szCs w:val="22"/>
        </w:rPr>
        <w:t xml:space="preserve"> the</w:t>
      </w:r>
      <w:r w:rsidR="00B60DA7" w:rsidRPr="00DC2E19">
        <w:rPr>
          <w:rFonts w:ascii="Helvetica" w:hAnsi="Helvetica"/>
          <w:sz w:val="22"/>
          <w:szCs w:val="22"/>
        </w:rPr>
        <w:t xml:space="preserve"> cell and dendrimer</w:t>
      </w:r>
      <w:r w:rsidR="00E221ED" w:rsidRPr="00DC2E19">
        <w:rPr>
          <w:rFonts w:ascii="Helvetica" w:hAnsi="Helvetica"/>
          <w:sz w:val="22"/>
          <w:szCs w:val="22"/>
        </w:rPr>
        <w:t xml:space="preserve"> mixtures</w:t>
      </w:r>
      <w:r w:rsidR="00045DAB" w:rsidRPr="00DC2E19">
        <w:rPr>
          <w:rFonts w:ascii="Helvetica" w:hAnsi="Helvetica"/>
          <w:sz w:val="22"/>
          <w:szCs w:val="22"/>
        </w:rPr>
        <w:t>.</w:t>
      </w:r>
    </w:p>
    <w:p w14:paraId="33EDF2FC" w14:textId="77777777" w:rsidR="007A4C77" w:rsidRDefault="007A4C77" w:rsidP="007A4C77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Talent adds electroporation buffer to tube</w:t>
      </w:r>
    </w:p>
    <w:p w14:paraId="4A8F7C39" w14:textId="77777777" w:rsidR="007A4C77" w:rsidRPr="007A6456" w:rsidRDefault="007A4C77" w:rsidP="007A4C77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 Talent aspirates cell and dendrimer mix</w:t>
      </w:r>
    </w:p>
    <w:p w14:paraId="7D9D65E7" w14:textId="77777777" w:rsidR="00B60DA7" w:rsidRPr="00EE124F" w:rsidRDefault="00B60DA7" w:rsidP="00B60DA7">
      <w:pPr>
        <w:jc w:val="both"/>
        <w:rPr>
          <w:rFonts w:ascii="Helvetica" w:hAnsi="Helvetica"/>
          <w:sz w:val="22"/>
          <w:szCs w:val="22"/>
        </w:rPr>
      </w:pPr>
    </w:p>
    <w:p w14:paraId="1A5B4EE6" w14:textId="77777777" w:rsidR="00E221ED" w:rsidRDefault="00045DAB" w:rsidP="004646D5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 xml:space="preserve">Next, insert the </w:t>
      </w:r>
      <w:proofErr w:type="spellStart"/>
      <w:r w:rsidR="00E221ED" w:rsidRPr="00EE124F">
        <w:rPr>
          <w:rFonts w:ascii="Helvetica" w:hAnsi="Helvetica"/>
          <w:sz w:val="22"/>
          <w:szCs w:val="22"/>
        </w:rPr>
        <w:t>microporator</w:t>
      </w:r>
      <w:proofErr w:type="spellEnd"/>
      <w:r w:rsidR="00E221ED" w:rsidRPr="00EE124F">
        <w:rPr>
          <w:rFonts w:ascii="Helvetica" w:hAnsi="Helvetica"/>
          <w:sz w:val="22"/>
          <w:szCs w:val="22"/>
        </w:rPr>
        <w:t xml:space="preserve"> pi</w:t>
      </w:r>
      <w:r w:rsidRPr="00EE124F">
        <w:rPr>
          <w:rFonts w:ascii="Helvetica" w:hAnsi="Helvetica"/>
          <w:sz w:val="22"/>
          <w:szCs w:val="22"/>
        </w:rPr>
        <w:t>pette into the pipette station and s</w:t>
      </w:r>
      <w:r w:rsidR="00E221ED" w:rsidRPr="00EE124F">
        <w:rPr>
          <w:rFonts w:ascii="Helvetica" w:hAnsi="Helvetica"/>
          <w:sz w:val="22"/>
          <w:szCs w:val="22"/>
        </w:rPr>
        <w:t>et the</w:t>
      </w:r>
      <w:r w:rsidR="00635B73">
        <w:rPr>
          <w:rFonts w:ascii="Helvetica" w:hAnsi="Helvetica"/>
          <w:sz w:val="22"/>
          <w:szCs w:val="22"/>
        </w:rPr>
        <w:t xml:space="preserve"> </w:t>
      </w:r>
      <w:proofErr w:type="spellStart"/>
      <w:r w:rsidR="00635B73">
        <w:rPr>
          <w:rFonts w:ascii="Helvetica" w:hAnsi="Helvetica"/>
          <w:sz w:val="22"/>
          <w:szCs w:val="22"/>
        </w:rPr>
        <w:t>microporation</w:t>
      </w:r>
      <w:proofErr w:type="spellEnd"/>
      <w:r w:rsidR="00E221ED" w:rsidRPr="00EE124F">
        <w:rPr>
          <w:rFonts w:ascii="Helvetica" w:hAnsi="Helvetica"/>
          <w:sz w:val="22"/>
          <w:szCs w:val="22"/>
        </w:rPr>
        <w:t xml:space="preserve"> pulse condition</w:t>
      </w:r>
      <w:r w:rsidR="00635B73">
        <w:rPr>
          <w:rFonts w:ascii="Helvetica" w:hAnsi="Helvetica"/>
          <w:sz w:val="22"/>
          <w:szCs w:val="22"/>
        </w:rPr>
        <w:t>s</w:t>
      </w:r>
      <w:r w:rsidR="00E221ED" w:rsidRPr="00EE124F">
        <w:rPr>
          <w:rFonts w:ascii="Helvetica" w:hAnsi="Helvetica"/>
          <w:sz w:val="22"/>
          <w:szCs w:val="22"/>
        </w:rPr>
        <w:t xml:space="preserve">: </w:t>
      </w:r>
      <w:r w:rsidRPr="00EE124F">
        <w:rPr>
          <w:rFonts w:ascii="Helvetica" w:hAnsi="Helvetica"/>
          <w:sz w:val="22"/>
          <w:szCs w:val="22"/>
        </w:rPr>
        <w:t xml:space="preserve">here, the </w:t>
      </w:r>
      <w:r w:rsidR="00E221ED" w:rsidRPr="00EE124F">
        <w:rPr>
          <w:rFonts w:ascii="Helvetica" w:hAnsi="Helvetica"/>
          <w:sz w:val="22"/>
          <w:szCs w:val="22"/>
        </w:rPr>
        <w:t>pulse voltage</w:t>
      </w:r>
      <w:r w:rsidRPr="00EE124F">
        <w:rPr>
          <w:rFonts w:ascii="Helvetica" w:hAnsi="Helvetica"/>
          <w:sz w:val="22"/>
          <w:szCs w:val="22"/>
        </w:rPr>
        <w:t xml:space="preserve"> is set to 1005 V, the </w:t>
      </w:r>
      <w:r w:rsidR="00E221ED" w:rsidRPr="00EE124F">
        <w:rPr>
          <w:rFonts w:ascii="Helvetica" w:hAnsi="Helvetica"/>
          <w:sz w:val="22"/>
          <w:szCs w:val="22"/>
        </w:rPr>
        <w:t>pulse width</w:t>
      </w:r>
      <w:r w:rsidRPr="00EE124F">
        <w:rPr>
          <w:rFonts w:ascii="Helvetica" w:hAnsi="Helvetica"/>
          <w:sz w:val="22"/>
          <w:szCs w:val="22"/>
        </w:rPr>
        <w:t xml:space="preserve"> is set to 35 ms</w:t>
      </w:r>
      <w:r w:rsidR="008410BA">
        <w:rPr>
          <w:rFonts w:ascii="Helvetica" w:hAnsi="Helvetica"/>
          <w:sz w:val="22"/>
          <w:szCs w:val="22"/>
        </w:rPr>
        <w:t>,</w:t>
      </w:r>
      <w:r w:rsidRPr="00EE124F">
        <w:rPr>
          <w:rFonts w:ascii="Helvetica" w:hAnsi="Helvetica"/>
          <w:sz w:val="22"/>
          <w:szCs w:val="22"/>
        </w:rPr>
        <w:t xml:space="preserve"> and the pulse number is set to </w:t>
      </w:r>
      <w:r w:rsidR="00E221ED" w:rsidRPr="00EE124F">
        <w:rPr>
          <w:rFonts w:ascii="Helvetica" w:hAnsi="Helvetica"/>
          <w:sz w:val="22"/>
          <w:szCs w:val="22"/>
        </w:rPr>
        <w:t xml:space="preserve">2. </w:t>
      </w:r>
      <w:r w:rsidR="007A4C77">
        <w:rPr>
          <w:rFonts w:ascii="Helvetica" w:hAnsi="Helvetica"/>
          <w:sz w:val="22"/>
          <w:szCs w:val="22"/>
        </w:rPr>
        <w:t xml:space="preserve"> </w:t>
      </w:r>
    </w:p>
    <w:p w14:paraId="3BEE8A52" w14:textId="77777777" w:rsidR="007A4C77" w:rsidRPr="00D24DE0" w:rsidRDefault="007A4C77" w:rsidP="007A4C77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 Talent inserts </w:t>
      </w:r>
      <w:proofErr w:type="spellStart"/>
      <w:r>
        <w:rPr>
          <w:rFonts w:ascii="Helvetica" w:hAnsi="Helvetica"/>
          <w:sz w:val="22"/>
          <w:szCs w:val="22"/>
        </w:rPr>
        <w:t>microporator</w:t>
      </w:r>
      <w:proofErr w:type="spellEnd"/>
      <w:r>
        <w:rPr>
          <w:rFonts w:ascii="Helvetica" w:hAnsi="Helvetica"/>
          <w:sz w:val="22"/>
          <w:szCs w:val="22"/>
        </w:rPr>
        <w:t xml:space="preserve"> pipette into pipette </w:t>
      </w:r>
      <w:r w:rsidRPr="00D24DE0">
        <w:rPr>
          <w:rFonts w:ascii="Helvetica" w:hAnsi="Helvetica"/>
          <w:sz w:val="22"/>
          <w:szCs w:val="22"/>
        </w:rPr>
        <w:t xml:space="preserve">station </w:t>
      </w:r>
    </w:p>
    <w:p w14:paraId="493D518B" w14:textId="77777777" w:rsidR="00F61762" w:rsidRPr="00D24DE0" w:rsidRDefault="00F61762" w:rsidP="007A4C77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 w:rsidRPr="00D24DE0">
        <w:rPr>
          <w:rFonts w:ascii="Helvetica" w:hAnsi="Helvetica"/>
          <w:sz w:val="22"/>
          <w:szCs w:val="22"/>
        </w:rPr>
        <w:t>CU Talent pulses cells (settings should be visible)</w:t>
      </w:r>
    </w:p>
    <w:p w14:paraId="506E0E99" w14:textId="77777777" w:rsidR="008D4E28" w:rsidRPr="00EE124F" w:rsidRDefault="008D4E28" w:rsidP="008D4E28">
      <w:pPr>
        <w:jc w:val="both"/>
        <w:rPr>
          <w:rFonts w:ascii="Helvetica" w:hAnsi="Helvetica"/>
          <w:sz w:val="22"/>
          <w:szCs w:val="22"/>
        </w:rPr>
      </w:pPr>
    </w:p>
    <w:p w14:paraId="2932D9E7" w14:textId="77777777" w:rsidR="00E221ED" w:rsidRDefault="00DC2E19" w:rsidP="004646D5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After the pulse</w:t>
      </w:r>
      <w:r w:rsidR="008D4E28" w:rsidRPr="00EE124F">
        <w:rPr>
          <w:rFonts w:ascii="Helvetica" w:hAnsi="Helvetica"/>
          <w:sz w:val="22"/>
          <w:szCs w:val="22"/>
        </w:rPr>
        <w:t>, p</w:t>
      </w:r>
      <w:r w:rsidR="00E221ED" w:rsidRPr="00EE124F">
        <w:rPr>
          <w:rFonts w:ascii="Helvetica" w:hAnsi="Helvetica"/>
          <w:sz w:val="22"/>
          <w:szCs w:val="22"/>
        </w:rPr>
        <w:t xml:space="preserve">late </w:t>
      </w:r>
      <w:r w:rsidR="007B45ED">
        <w:rPr>
          <w:rFonts w:ascii="Helvetica" w:hAnsi="Helvetica"/>
          <w:sz w:val="22"/>
          <w:szCs w:val="22"/>
        </w:rPr>
        <w:t>2</w:t>
      </w:r>
      <w:r w:rsidR="007B45ED" w:rsidRPr="00EE124F">
        <w:rPr>
          <w:rFonts w:ascii="Helvetica" w:hAnsi="Helvetica"/>
          <w:sz w:val="22"/>
          <w:szCs w:val="22"/>
        </w:rPr>
        <w:t xml:space="preserve">0 </w:t>
      </w:r>
      <w:r w:rsidR="00E221ED" w:rsidRPr="00EE124F">
        <w:rPr>
          <w:rFonts w:ascii="Helvetica" w:hAnsi="Helvetica"/>
          <w:sz w:val="22"/>
          <w:szCs w:val="22"/>
        </w:rPr>
        <w:t>µL of</w:t>
      </w:r>
      <w:r w:rsidR="008D4E28" w:rsidRPr="00EE124F">
        <w:rPr>
          <w:rFonts w:ascii="Helvetica" w:hAnsi="Helvetica"/>
          <w:sz w:val="22"/>
          <w:szCs w:val="22"/>
        </w:rPr>
        <w:t xml:space="preserve"> the</w:t>
      </w:r>
      <w:r w:rsidR="00E221ED" w:rsidRPr="00EE124F">
        <w:rPr>
          <w:rFonts w:ascii="Helvetica" w:hAnsi="Helvetica"/>
          <w:sz w:val="22"/>
          <w:szCs w:val="22"/>
        </w:rPr>
        <w:t xml:space="preserve"> </w:t>
      </w:r>
      <w:proofErr w:type="spellStart"/>
      <w:r w:rsidR="00E221ED" w:rsidRPr="00EE124F">
        <w:rPr>
          <w:rFonts w:ascii="Helvetica" w:hAnsi="Helvetica"/>
          <w:sz w:val="22"/>
          <w:szCs w:val="22"/>
        </w:rPr>
        <w:t>electroporated</w:t>
      </w:r>
      <w:proofErr w:type="spellEnd"/>
      <w:r w:rsidR="00E221ED" w:rsidRPr="00EE124F">
        <w:rPr>
          <w:rFonts w:ascii="Helvetica" w:hAnsi="Helvetica"/>
          <w:sz w:val="22"/>
          <w:szCs w:val="22"/>
        </w:rPr>
        <w:t xml:space="preserve"> cells </w:t>
      </w:r>
      <w:r w:rsidR="008D4E28" w:rsidRPr="00EE124F">
        <w:rPr>
          <w:rFonts w:ascii="Helvetica" w:hAnsi="Helvetica"/>
          <w:sz w:val="22"/>
          <w:szCs w:val="22"/>
        </w:rPr>
        <w:t>onto glass-bottom dishes with fresh medium without</w:t>
      </w:r>
      <w:r w:rsidR="00E221ED" w:rsidRPr="00EE124F">
        <w:rPr>
          <w:rFonts w:ascii="Helvetica" w:hAnsi="Helvetica"/>
          <w:sz w:val="22"/>
          <w:szCs w:val="22"/>
        </w:rPr>
        <w:t xml:space="preserve"> antibiotics.</w:t>
      </w:r>
    </w:p>
    <w:p w14:paraId="1EDE2FFD" w14:textId="77777777" w:rsidR="007A4C77" w:rsidRPr="00EE124F" w:rsidRDefault="007A4C77" w:rsidP="007A4C77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 Talent (in hood if appropriate) adds cells to plate</w:t>
      </w:r>
    </w:p>
    <w:p w14:paraId="4CE3B1CF" w14:textId="77777777" w:rsidR="00E221ED" w:rsidRPr="00EE124F" w:rsidRDefault="00E221ED" w:rsidP="00E221ED">
      <w:pPr>
        <w:jc w:val="both"/>
        <w:rPr>
          <w:rFonts w:ascii="Helvetica" w:hAnsi="Helvetica"/>
          <w:sz w:val="22"/>
          <w:szCs w:val="22"/>
        </w:rPr>
      </w:pPr>
    </w:p>
    <w:p w14:paraId="5629352E" w14:textId="77777777" w:rsidR="00E221ED" w:rsidRPr="00EE124F" w:rsidRDefault="00E221ED" w:rsidP="00E221ED">
      <w:pPr>
        <w:numPr>
          <w:ilvl w:val="0"/>
          <w:numId w:val="24"/>
        </w:numPr>
        <w:rPr>
          <w:rFonts w:ascii="Helvetica" w:hAnsi="Helvetica"/>
          <w:b/>
          <w:sz w:val="22"/>
          <w:szCs w:val="22"/>
        </w:rPr>
      </w:pPr>
      <w:r w:rsidRPr="00EE124F">
        <w:rPr>
          <w:rFonts w:ascii="Helvetica" w:hAnsi="Helvetica"/>
          <w:b/>
          <w:sz w:val="22"/>
          <w:szCs w:val="22"/>
        </w:rPr>
        <w:t>pH sensing in living HeLa cells</w:t>
      </w:r>
    </w:p>
    <w:p w14:paraId="05E9FD88" w14:textId="77777777" w:rsidR="00E221ED" w:rsidRDefault="00611DBC" w:rsidP="004646D5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>12h after electroporation, i</w:t>
      </w:r>
      <w:r w:rsidR="00E221ED" w:rsidRPr="00EE124F">
        <w:rPr>
          <w:rFonts w:ascii="Helvetica" w:hAnsi="Helvetica"/>
          <w:sz w:val="22"/>
          <w:szCs w:val="22"/>
        </w:rPr>
        <w:t xml:space="preserve">mage </w:t>
      </w:r>
      <w:r w:rsidR="008410BA">
        <w:rPr>
          <w:rFonts w:ascii="Helvetica" w:hAnsi="Helvetica"/>
          <w:sz w:val="22"/>
          <w:szCs w:val="22"/>
        </w:rPr>
        <w:t xml:space="preserve">the </w:t>
      </w:r>
      <w:r w:rsidR="00E221ED" w:rsidRPr="00EE124F">
        <w:rPr>
          <w:rFonts w:ascii="Helvetica" w:hAnsi="Helvetica"/>
          <w:sz w:val="22"/>
          <w:szCs w:val="22"/>
        </w:rPr>
        <w:t>ce</w:t>
      </w:r>
      <w:r w:rsidRPr="00EE124F">
        <w:rPr>
          <w:rFonts w:ascii="Helvetica" w:hAnsi="Helvetica"/>
          <w:sz w:val="22"/>
          <w:szCs w:val="22"/>
        </w:rPr>
        <w:t>lls with a confocal microscope using a standard filter set for fluorescein and rhodamine.  (Text overlay:  if tunable filters are available, see text for details)</w:t>
      </w:r>
    </w:p>
    <w:p w14:paraId="7CAFF962" w14:textId="77777777" w:rsidR="007F6240" w:rsidRPr="00EE124F" w:rsidRDefault="007F6240" w:rsidP="007F6240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 Talent approaches and turns on confocal microscope</w:t>
      </w:r>
    </w:p>
    <w:p w14:paraId="05FF2089" w14:textId="77777777" w:rsidR="00E221ED" w:rsidRPr="00EE124F" w:rsidRDefault="00E221ED" w:rsidP="00E221ED">
      <w:pPr>
        <w:rPr>
          <w:rFonts w:ascii="Helvetica" w:hAnsi="Helvetica"/>
          <w:sz w:val="22"/>
          <w:szCs w:val="22"/>
        </w:rPr>
      </w:pPr>
    </w:p>
    <w:p w14:paraId="278FEC08" w14:textId="77777777" w:rsidR="00457C6B" w:rsidRDefault="00E221ED" w:rsidP="004646D5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lastRenderedPageBreak/>
        <w:t xml:space="preserve"> Focus o</w:t>
      </w:r>
      <w:r w:rsidR="007F6240">
        <w:rPr>
          <w:rFonts w:ascii="Helvetica" w:hAnsi="Helvetica"/>
          <w:sz w:val="22"/>
          <w:szCs w:val="22"/>
        </w:rPr>
        <w:t>n the specimen and adjust laser power and detector</w:t>
      </w:r>
      <w:r w:rsidRPr="00EE124F">
        <w:rPr>
          <w:rFonts w:ascii="Helvetica" w:hAnsi="Helvetica"/>
          <w:sz w:val="22"/>
          <w:szCs w:val="22"/>
        </w:rPr>
        <w:t xml:space="preserve"> gain to maximize the signal-to-noise ratio. If the electroporation was successful</w:t>
      </w:r>
      <w:r w:rsidR="0064181C">
        <w:rPr>
          <w:rFonts w:ascii="Helvetica" w:hAnsi="Helvetica"/>
          <w:sz w:val="22"/>
          <w:szCs w:val="22"/>
        </w:rPr>
        <w:t>,</w:t>
      </w:r>
      <w:r w:rsidRPr="00EE124F">
        <w:rPr>
          <w:rFonts w:ascii="Helvetica" w:hAnsi="Helvetica"/>
          <w:sz w:val="22"/>
          <w:szCs w:val="22"/>
        </w:rPr>
        <w:t xml:space="preserve"> cells should be brightly fluorescent in both channels. </w:t>
      </w:r>
    </w:p>
    <w:p w14:paraId="575EB497" w14:textId="77777777" w:rsidR="007F6240" w:rsidRDefault="007F6240" w:rsidP="007F6240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 Talent looks through eyepieces and focuses on specimen, then turns to computer to make adjustments in software</w:t>
      </w:r>
    </w:p>
    <w:p w14:paraId="6742DBD8" w14:textId="77777777" w:rsidR="007F6240" w:rsidRPr="007F6240" w:rsidRDefault="007F6240" w:rsidP="007F6240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 Talent adjusts laser power and detector gain and samples to improve signal to noise ration.   Cells on screen should be brightly fluorescent in both channels.</w:t>
      </w:r>
    </w:p>
    <w:p w14:paraId="0AF8E941" w14:textId="77777777" w:rsidR="00457C6B" w:rsidRPr="00EE124F" w:rsidRDefault="00457C6B" w:rsidP="00457C6B">
      <w:pPr>
        <w:rPr>
          <w:rFonts w:ascii="Helvetica" w:hAnsi="Helvetica"/>
          <w:sz w:val="22"/>
          <w:szCs w:val="22"/>
        </w:rPr>
      </w:pPr>
    </w:p>
    <w:p w14:paraId="0A1918CA" w14:textId="77777777" w:rsidR="00130425" w:rsidRDefault="00E221ED" w:rsidP="004646D5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>The localization depends on the size and charge of the dendrimer used. Oft</w:t>
      </w:r>
      <w:r w:rsidR="00130425" w:rsidRPr="00EE124F">
        <w:rPr>
          <w:rFonts w:ascii="Helvetica" w:hAnsi="Helvetica"/>
          <w:sz w:val="22"/>
          <w:szCs w:val="22"/>
        </w:rPr>
        <w:t xml:space="preserve">en some </w:t>
      </w:r>
      <w:proofErr w:type="spellStart"/>
      <w:r w:rsidR="00130425" w:rsidRPr="00EE124F">
        <w:rPr>
          <w:rFonts w:ascii="Helvetica" w:hAnsi="Helvetica"/>
          <w:sz w:val="22"/>
          <w:szCs w:val="22"/>
        </w:rPr>
        <w:t>lysosomal</w:t>
      </w:r>
      <w:proofErr w:type="spellEnd"/>
      <w:r w:rsidR="00130425" w:rsidRPr="00EE124F">
        <w:rPr>
          <w:rFonts w:ascii="Helvetica" w:hAnsi="Helvetica"/>
          <w:sz w:val="22"/>
          <w:szCs w:val="22"/>
        </w:rPr>
        <w:t xml:space="preserve"> localization, which is seen as small </w:t>
      </w:r>
      <w:proofErr w:type="spellStart"/>
      <w:r w:rsidR="00130425" w:rsidRPr="00EE124F">
        <w:rPr>
          <w:rFonts w:ascii="Helvetica" w:hAnsi="Helvetica"/>
          <w:sz w:val="22"/>
          <w:szCs w:val="22"/>
        </w:rPr>
        <w:t>perinuclear</w:t>
      </w:r>
      <w:proofErr w:type="spellEnd"/>
      <w:r w:rsidR="00130425" w:rsidRPr="00EE124F">
        <w:rPr>
          <w:rFonts w:ascii="Helvetica" w:hAnsi="Helvetica"/>
          <w:sz w:val="22"/>
          <w:szCs w:val="22"/>
        </w:rPr>
        <w:t xml:space="preserve"> vesicles,</w:t>
      </w:r>
      <w:r w:rsidRPr="00EE124F">
        <w:rPr>
          <w:rFonts w:ascii="Helvetica" w:hAnsi="Helvetica"/>
          <w:sz w:val="22"/>
          <w:szCs w:val="22"/>
        </w:rPr>
        <w:t xml:space="preserve"> is present due to endocytosis or </w:t>
      </w:r>
      <w:proofErr w:type="spellStart"/>
      <w:r w:rsidRPr="00EE124F">
        <w:rPr>
          <w:rFonts w:ascii="Helvetica" w:hAnsi="Helvetica"/>
          <w:sz w:val="22"/>
          <w:szCs w:val="22"/>
        </w:rPr>
        <w:t>compartimentalization</w:t>
      </w:r>
      <w:proofErr w:type="spellEnd"/>
      <w:r w:rsidRPr="00EE124F">
        <w:rPr>
          <w:rFonts w:ascii="Helvetica" w:hAnsi="Helvetica"/>
          <w:sz w:val="22"/>
          <w:szCs w:val="22"/>
        </w:rPr>
        <w:t xml:space="preserve">. </w:t>
      </w:r>
    </w:p>
    <w:p w14:paraId="7FD8BD5E" w14:textId="77777777" w:rsidR="00D907FB" w:rsidRPr="00EE124F" w:rsidRDefault="00D907FB" w:rsidP="00D907FB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 A sample of a captured image in which </w:t>
      </w:r>
      <w:proofErr w:type="spellStart"/>
      <w:r>
        <w:rPr>
          <w:rFonts w:ascii="Helvetica" w:hAnsi="Helvetica"/>
          <w:sz w:val="22"/>
          <w:szCs w:val="22"/>
        </w:rPr>
        <w:t>lysosomal</w:t>
      </w:r>
      <w:proofErr w:type="spellEnd"/>
      <w:r>
        <w:rPr>
          <w:rFonts w:ascii="Helvetica" w:hAnsi="Helvetica"/>
          <w:sz w:val="22"/>
          <w:szCs w:val="22"/>
        </w:rPr>
        <w:t xml:space="preserve"> localization is seen</w:t>
      </w:r>
    </w:p>
    <w:p w14:paraId="38E5C3FF" w14:textId="77777777" w:rsidR="00130425" w:rsidRPr="00EE124F" w:rsidRDefault="00130425" w:rsidP="00130425">
      <w:pPr>
        <w:rPr>
          <w:rFonts w:ascii="Helvetica" w:hAnsi="Helvetica"/>
          <w:sz w:val="22"/>
          <w:szCs w:val="22"/>
        </w:rPr>
      </w:pPr>
    </w:p>
    <w:p w14:paraId="619CE96C" w14:textId="77777777" w:rsidR="00130425" w:rsidRDefault="00E221ED" w:rsidP="004646D5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 xml:space="preserve">If </w:t>
      </w:r>
      <w:proofErr w:type="spellStart"/>
      <w:r w:rsidRPr="00EE124F">
        <w:rPr>
          <w:rFonts w:ascii="Helvetica" w:hAnsi="Helvetica"/>
          <w:sz w:val="22"/>
          <w:szCs w:val="22"/>
        </w:rPr>
        <w:t>lysosomal</w:t>
      </w:r>
      <w:proofErr w:type="spellEnd"/>
      <w:r w:rsidRPr="00EE124F">
        <w:rPr>
          <w:rFonts w:ascii="Helvetica" w:hAnsi="Helvetica"/>
          <w:sz w:val="22"/>
          <w:szCs w:val="22"/>
        </w:rPr>
        <w:t xml:space="preserve"> localization is predominant, </w:t>
      </w:r>
      <w:r w:rsidR="00130425" w:rsidRPr="00EE124F">
        <w:rPr>
          <w:rFonts w:ascii="Helvetica" w:hAnsi="Helvetica"/>
          <w:sz w:val="22"/>
          <w:szCs w:val="22"/>
        </w:rPr>
        <w:t xml:space="preserve">in which </w:t>
      </w:r>
      <w:r w:rsidRPr="00EE124F">
        <w:rPr>
          <w:rFonts w:ascii="Helvetica" w:hAnsi="Helvetica"/>
          <w:sz w:val="22"/>
          <w:szCs w:val="22"/>
        </w:rPr>
        <w:t>most of the fluorescence is localized inside vesicles and poor signal is observed in the cytosol, this signifies toxicity and measurement</w:t>
      </w:r>
      <w:r w:rsidR="006466B7">
        <w:rPr>
          <w:rFonts w:ascii="Helvetica" w:hAnsi="Helvetica"/>
          <w:sz w:val="22"/>
          <w:szCs w:val="22"/>
        </w:rPr>
        <w:t>s</w:t>
      </w:r>
      <w:r w:rsidRPr="00EE124F">
        <w:rPr>
          <w:rFonts w:ascii="Helvetica" w:hAnsi="Helvetica"/>
          <w:sz w:val="22"/>
          <w:szCs w:val="22"/>
        </w:rPr>
        <w:t xml:space="preserve"> should be discarded. </w:t>
      </w:r>
    </w:p>
    <w:p w14:paraId="5BB3C1A1" w14:textId="77777777" w:rsidR="00D907FB" w:rsidRPr="00EE124F" w:rsidRDefault="00D907FB" w:rsidP="00D907FB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bookmarkStart w:id="0" w:name="_GoBack"/>
      <w:bookmarkEnd w:id="0"/>
      <w:r>
        <w:rPr>
          <w:rFonts w:ascii="Helvetica" w:hAnsi="Helvetica"/>
          <w:sz w:val="22"/>
          <w:szCs w:val="22"/>
        </w:rPr>
        <w:t xml:space="preserve">LAB MEDIA:  A sample of a captured image in which the fluorescence is </w:t>
      </w:r>
      <w:proofErr w:type="spellStart"/>
      <w:r>
        <w:rPr>
          <w:rFonts w:ascii="Helvetica" w:hAnsi="Helvetica"/>
          <w:sz w:val="22"/>
          <w:szCs w:val="22"/>
        </w:rPr>
        <w:t>inde</w:t>
      </w:r>
      <w:proofErr w:type="spellEnd"/>
      <w:r>
        <w:rPr>
          <w:rFonts w:ascii="Helvetica" w:hAnsi="Helvetica"/>
          <w:sz w:val="22"/>
          <w:szCs w:val="22"/>
        </w:rPr>
        <w:t xml:space="preserve"> ves</w:t>
      </w:r>
      <w:r w:rsidR="005E4DF7">
        <w:rPr>
          <w:rFonts w:ascii="Helvetica" w:hAnsi="Helvetica"/>
          <w:sz w:val="22"/>
          <w:szCs w:val="22"/>
        </w:rPr>
        <w:t>icle</w:t>
      </w:r>
      <w:r>
        <w:rPr>
          <w:rFonts w:ascii="Helvetica" w:hAnsi="Helvetica"/>
          <w:sz w:val="22"/>
          <w:szCs w:val="22"/>
        </w:rPr>
        <w:t>s and poor signal is seen in cytosol</w:t>
      </w:r>
    </w:p>
    <w:p w14:paraId="1A181ED3" w14:textId="77777777" w:rsidR="00130425" w:rsidRPr="00EE124F" w:rsidRDefault="00130425" w:rsidP="00130425">
      <w:pPr>
        <w:rPr>
          <w:rFonts w:ascii="Helvetica" w:hAnsi="Helvetica"/>
          <w:sz w:val="22"/>
          <w:szCs w:val="22"/>
        </w:rPr>
      </w:pPr>
    </w:p>
    <w:p w14:paraId="2A633642" w14:textId="77777777" w:rsidR="00E221ED" w:rsidRDefault="00E221ED" w:rsidP="004646D5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>Acquire the two channels</w:t>
      </w:r>
      <w:r w:rsidR="00130425" w:rsidRPr="00EE124F">
        <w:rPr>
          <w:rFonts w:ascii="Helvetica" w:hAnsi="Helvetica"/>
          <w:sz w:val="22"/>
          <w:szCs w:val="22"/>
        </w:rPr>
        <w:t xml:space="preserve"> sequentially.  A</w:t>
      </w:r>
      <w:r w:rsidRPr="00EE124F">
        <w:rPr>
          <w:rFonts w:ascii="Helvetica" w:hAnsi="Helvetica"/>
          <w:sz w:val="22"/>
          <w:szCs w:val="22"/>
        </w:rPr>
        <w:t xml:space="preserve">cquire several images and average the images to improve image quality. </w:t>
      </w:r>
    </w:p>
    <w:p w14:paraId="3B253EE5" w14:textId="77777777" w:rsidR="004D3152" w:rsidRDefault="004D3152" w:rsidP="004D3152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  Talent acquires the two channels sequentially</w:t>
      </w:r>
    </w:p>
    <w:p w14:paraId="1EEAA485" w14:textId="77777777" w:rsidR="004D3152" w:rsidRPr="004D3152" w:rsidRDefault="004D3152" w:rsidP="004D3152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 Talent seated at computer captures several images of the same field</w:t>
      </w:r>
    </w:p>
    <w:p w14:paraId="2AB6472D" w14:textId="77777777" w:rsidR="00E221ED" w:rsidRPr="00EE124F" w:rsidRDefault="00E221ED" w:rsidP="00E221ED">
      <w:pPr>
        <w:rPr>
          <w:rFonts w:ascii="Helvetica" w:hAnsi="Helvetica"/>
          <w:sz w:val="22"/>
          <w:szCs w:val="22"/>
        </w:rPr>
      </w:pPr>
    </w:p>
    <w:p w14:paraId="2DD5606A" w14:textId="77777777" w:rsidR="002A32A6" w:rsidRPr="00E35473" w:rsidRDefault="002A32A6" w:rsidP="00E35473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 xml:space="preserve"> </w:t>
      </w:r>
      <w:r w:rsidR="00EC52BC" w:rsidRPr="00FF30DC">
        <w:rPr>
          <w:rFonts w:ascii="Helvetica" w:hAnsi="Helvetica"/>
          <w:sz w:val="22"/>
          <w:szCs w:val="22"/>
        </w:rPr>
        <w:t>To generate a pH calibration curve</w:t>
      </w:r>
      <w:r w:rsidR="008E1203">
        <w:rPr>
          <w:rFonts w:ascii="Helvetica" w:hAnsi="Helvetica"/>
          <w:sz w:val="22"/>
          <w:szCs w:val="22"/>
        </w:rPr>
        <w:t>,</w:t>
      </w:r>
      <w:r w:rsidR="00EC52BC" w:rsidRPr="00FF30DC">
        <w:rPr>
          <w:rFonts w:ascii="Helvetica" w:hAnsi="Helvetica"/>
          <w:sz w:val="22"/>
          <w:szCs w:val="22"/>
        </w:rPr>
        <w:t xml:space="preserve"> </w:t>
      </w:r>
      <w:r w:rsidR="00AE6A6B" w:rsidRPr="00FF30DC">
        <w:rPr>
          <w:rFonts w:ascii="Helvetica" w:hAnsi="Helvetica"/>
          <w:sz w:val="22"/>
          <w:szCs w:val="22"/>
        </w:rPr>
        <w:t xml:space="preserve">use buffers with </w:t>
      </w:r>
      <w:proofErr w:type="spellStart"/>
      <w:r w:rsidR="00AE6A6B" w:rsidRPr="00FF30DC">
        <w:rPr>
          <w:rFonts w:ascii="Helvetica" w:hAnsi="Helvetica"/>
          <w:sz w:val="22"/>
          <w:szCs w:val="22"/>
        </w:rPr>
        <w:t>ionophores</w:t>
      </w:r>
      <w:proofErr w:type="spellEnd"/>
      <w:r w:rsidR="00AE6A6B" w:rsidRPr="00FF30DC">
        <w:rPr>
          <w:rFonts w:ascii="Helvetica" w:hAnsi="Helvetica"/>
          <w:sz w:val="22"/>
          <w:szCs w:val="22"/>
        </w:rPr>
        <w:t xml:space="preserve"> at different </w:t>
      </w:r>
      <w:proofErr w:type="gramStart"/>
      <w:r w:rsidR="00AE6A6B" w:rsidRPr="00FF30DC">
        <w:rPr>
          <w:rFonts w:ascii="Helvetica" w:hAnsi="Helvetica"/>
          <w:sz w:val="22"/>
          <w:szCs w:val="22"/>
        </w:rPr>
        <w:t>pHs</w:t>
      </w:r>
      <w:proofErr w:type="gramEnd"/>
      <w:r w:rsidR="00FF30DC" w:rsidRPr="00FF30DC">
        <w:rPr>
          <w:rFonts w:ascii="Helvetica" w:hAnsi="Helvetica"/>
          <w:sz w:val="22"/>
          <w:szCs w:val="22"/>
        </w:rPr>
        <w:t xml:space="preserve"> to clamp the </w:t>
      </w:r>
      <w:r w:rsidR="00EC52BC" w:rsidRPr="00FF30DC">
        <w:rPr>
          <w:rFonts w:ascii="Helvetica" w:eastAsia="Times New Roman" w:hAnsi="Helvetica"/>
          <w:sz w:val="22"/>
          <w:szCs w:val="22"/>
        </w:rPr>
        <w:t>intracellular and extracellular pH at the same value</w:t>
      </w:r>
      <w:r w:rsidR="00915B07">
        <w:rPr>
          <w:rFonts w:ascii="Helvetica" w:hAnsi="Helvetica"/>
          <w:sz w:val="22"/>
          <w:szCs w:val="22"/>
        </w:rPr>
        <w:t>.</w:t>
      </w:r>
      <w:r w:rsidR="0081130D" w:rsidRPr="00EE124F">
        <w:rPr>
          <w:rFonts w:ascii="Helvetica" w:hAnsi="Helvetica"/>
          <w:sz w:val="22"/>
          <w:szCs w:val="22"/>
        </w:rPr>
        <w:t xml:space="preserve"> </w:t>
      </w:r>
      <w:r w:rsidR="00915B07">
        <w:rPr>
          <w:rFonts w:ascii="Helvetica" w:hAnsi="Helvetica"/>
          <w:sz w:val="22"/>
          <w:szCs w:val="22"/>
        </w:rPr>
        <w:t>A</w:t>
      </w:r>
      <w:r w:rsidR="00E221ED" w:rsidRPr="00EE124F">
        <w:rPr>
          <w:rFonts w:ascii="Helvetica" w:hAnsi="Helvetica"/>
          <w:sz w:val="22"/>
          <w:szCs w:val="22"/>
        </w:rPr>
        <w:t>cquire</w:t>
      </w:r>
      <w:r w:rsidRPr="00EE124F">
        <w:rPr>
          <w:rFonts w:ascii="Helvetica" w:hAnsi="Helvetica"/>
          <w:sz w:val="22"/>
          <w:szCs w:val="22"/>
        </w:rPr>
        <w:t xml:space="preserve"> </w:t>
      </w:r>
      <w:r w:rsidR="00C6746F" w:rsidRPr="00EE124F">
        <w:rPr>
          <w:rFonts w:ascii="Helvetica" w:hAnsi="Helvetica"/>
          <w:sz w:val="22"/>
          <w:szCs w:val="22"/>
        </w:rPr>
        <w:t>at least 20</w:t>
      </w:r>
      <w:r w:rsidR="00915B07">
        <w:rPr>
          <w:rFonts w:ascii="Helvetica" w:hAnsi="Helvetica"/>
          <w:sz w:val="22"/>
          <w:szCs w:val="22"/>
        </w:rPr>
        <w:t xml:space="preserve"> </w:t>
      </w:r>
      <w:r w:rsidR="00C6746F" w:rsidRPr="00EE124F">
        <w:rPr>
          <w:rFonts w:ascii="Helvetica" w:hAnsi="Helvetica"/>
          <w:sz w:val="22"/>
          <w:szCs w:val="22"/>
        </w:rPr>
        <w:t>cel</w:t>
      </w:r>
      <w:r w:rsidR="00915B07">
        <w:rPr>
          <w:rFonts w:ascii="Helvetica" w:hAnsi="Helvetica"/>
          <w:sz w:val="22"/>
          <w:szCs w:val="22"/>
        </w:rPr>
        <w:t>l</w:t>
      </w:r>
      <w:r w:rsidR="00C6746F" w:rsidRPr="00EE124F">
        <w:rPr>
          <w:rFonts w:ascii="Helvetica" w:hAnsi="Helvetica"/>
          <w:sz w:val="22"/>
          <w:szCs w:val="22"/>
        </w:rPr>
        <w:t xml:space="preserve"> </w:t>
      </w:r>
      <w:r w:rsidR="00915B07">
        <w:rPr>
          <w:rFonts w:ascii="Helvetica" w:hAnsi="Helvetica"/>
          <w:sz w:val="22"/>
          <w:szCs w:val="22"/>
        </w:rPr>
        <w:t xml:space="preserve">images </w:t>
      </w:r>
      <w:r w:rsidR="0084681E">
        <w:rPr>
          <w:rFonts w:ascii="Helvetica" w:hAnsi="Helvetica"/>
          <w:sz w:val="22"/>
          <w:szCs w:val="22"/>
        </w:rPr>
        <w:t>per pH and m</w:t>
      </w:r>
      <w:r w:rsidR="00592915" w:rsidRPr="00EE124F">
        <w:rPr>
          <w:rFonts w:ascii="Helvetica" w:hAnsi="Helvetica"/>
          <w:sz w:val="22"/>
          <w:szCs w:val="22"/>
        </w:rPr>
        <w:t xml:space="preserve">easure at least 5 points from pH=5.5 to pH=7.5. </w:t>
      </w:r>
      <w:r w:rsidR="00C6746F" w:rsidRPr="00E35473">
        <w:rPr>
          <w:rFonts w:ascii="Helvetica" w:hAnsi="Helvetica"/>
          <w:sz w:val="22"/>
          <w:szCs w:val="22"/>
        </w:rPr>
        <w:t xml:space="preserve"> </w:t>
      </w:r>
      <w:r w:rsidR="00B4462E" w:rsidRPr="00E35473">
        <w:rPr>
          <w:rFonts w:ascii="Helvetica" w:hAnsi="Helvetica"/>
          <w:sz w:val="22"/>
          <w:szCs w:val="22"/>
        </w:rPr>
        <w:t>(</w:t>
      </w:r>
      <w:r w:rsidR="00531E62" w:rsidRPr="00E35473">
        <w:rPr>
          <w:rFonts w:ascii="Helvetica" w:hAnsi="Helvetica"/>
          <w:sz w:val="22"/>
          <w:szCs w:val="22"/>
        </w:rPr>
        <w:t xml:space="preserve">Text overlay: </w:t>
      </w:r>
      <w:r w:rsidR="00B4462E" w:rsidRPr="00E35473">
        <w:rPr>
          <w:rFonts w:ascii="Helvetica" w:hAnsi="Helvetica"/>
          <w:sz w:val="22"/>
          <w:szCs w:val="22"/>
        </w:rPr>
        <w:t xml:space="preserve">Method described in detail by </w:t>
      </w:r>
      <w:proofErr w:type="spellStart"/>
      <w:r w:rsidR="00430E6A">
        <w:rPr>
          <w:rFonts w:ascii="Helvetica" w:hAnsi="Helvetica"/>
          <w:sz w:val="22"/>
          <w:szCs w:val="22"/>
        </w:rPr>
        <w:t>Bizzarri</w:t>
      </w:r>
      <w:proofErr w:type="spellEnd"/>
      <w:r w:rsidR="00430E6A">
        <w:rPr>
          <w:rFonts w:ascii="Helvetica" w:hAnsi="Helvetica"/>
          <w:sz w:val="22"/>
          <w:szCs w:val="22"/>
        </w:rPr>
        <w:t xml:space="preserve"> </w:t>
      </w:r>
      <w:r w:rsidR="00531E62" w:rsidRPr="00430E6A">
        <w:rPr>
          <w:rFonts w:ascii="Helvetica" w:hAnsi="Helvetica"/>
          <w:i/>
          <w:sz w:val="22"/>
          <w:szCs w:val="22"/>
        </w:rPr>
        <w:t>et</w:t>
      </w:r>
      <w:r w:rsidR="00430E6A" w:rsidRPr="00430E6A">
        <w:rPr>
          <w:rFonts w:ascii="Helvetica" w:hAnsi="Helvetica"/>
          <w:i/>
          <w:sz w:val="22"/>
          <w:szCs w:val="22"/>
        </w:rPr>
        <w:t>.</w:t>
      </w:r>
      <w:r w:rsidR="00531E62" w:rsidRPr="00430E6A">
        <w:rPr>
          <w:rFonts w:ascii="Helvetica" w:hAnsi="Helvetica"/>
          <w:i/>
          <w:sz w:val="22"/>
          <w:szCs w:val="22"/>
        </w:rPr>
        <w:t xml:space="preserve"> </w:t>
      </w:r>
      <w:r w:rsidR="00430E6A" w:rsidRPr="00430E6A">
        <w:rPr>
          <w:rFonts w:ascii="Helvetica" w:hAnsi="Helvetica"/>
          <w:i/>
          <w:sz w:val="22"/>
          <w:szCs w:val="22"/>
        </w:rPr>
        <w:t>al.</w:t>
      </w:r>
      <w:r w:rsidR="00531E62" w:rsidRPr="00E35473">
        <w:rPr>
          <w:rFonts w:ascii="Helvetica" w:hAnsi="Helvetica"/>
          <w:sz w:val="22"/>
          <w:szCs w:val="22"/>
        </w:rPr>
        <w:t xml:space="preserve"> </w:t>
      </w:r>
      <w:r w:rsidR="00430E6A">
        <w:rPr>
          <w:rFonts w:ascii="Helvetica" w:hAnsi="Helvetica"/>
          <w:sz w:val="22"/>
          <w:szCs w:val="22"/>
        </w:rPr>
        <w:t>2006</w:t>
      </w:r>
      <w:r w:rsidR="00B4462E" w:rsidRPr="00E35473">
        <w:rPr>
          <w:rFonts w:ascii="Helvetica" w:hAnsi="Helvetica"/>
          <w:sz w:val="22"/>
          <w:szCs w:val="22"/>
        </w:rPr>
        <w:t>)</w:t>
      </w:r>
      <w:r w:rsidRPr="00E35473">
        <w:rPr>
          <w:rFonts w:ascii="Helvetica" w:hAnsi="Helvetica"/>
          <w:sz w:val="22"/>
          <w:szCs w:val="22"/>
        </w:rPr>
        <w:t xml:space="preserve">  </w:t>
      </w:r>
    </w:p>
    <w:p w14:paraId="6DE09EE4" w14:textId="77777777" w:rsidR="00FF30DC" w:rsidRDefault="00FF30DC" w:rsidP="00FF30DC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 </w:t>
      </w:r>
      <w:r w:rsidR="00E35473">
        <w:rPr>
          <w:rFonts w:ascii="Helvetica" w:hAnsi="Helvetica"/>
          <w:sz w:val="22"/>
          <w:szCs w:val="22"/>
        </w:rPr>
        <w:t>Talent adds buffer to cells</w:t>
      </w:r>
    </w:p>
    <w:p w14:paraId="5D3C8F9B" w14:textId="77777777" w:rsidR="00E35473" w:rsidRPr="00EE124F" w:rsidRDefault="00E35473" w:rsidP="00FF30DC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 Talent acquires images </w:t>
      </w:r>
      <w:r w:rsidR="00F61762" w:rsidRPr="00F61762">
        <w:rPr>
          <w:rFonts w:ascii="Helvetica" w:hAnsi="Helvetica"/>
          <w:sz w:val="22"/>
          <w:szCs w:val="22"/>
          <w:highlight w:val="yellow"/>
        </w:rPr>
        <w:t>(Re-use 5.5.2)</w:t>
      </w:r>
    </w:p>
    <w:p w14:paraId="775E1408" w14:textId="77777777" w:rsidR="009A4E11" w:rsidRPr="00EE124F" w:rsidRDefault="009A4E11" w:rsidP="009A4E11">
      <w:pPr>
        <w:rPr>
          <w:rFonts w:ascii="Helvetica" w:hAnsi="Helvetica"/>
          <w:sz w:val="22"/>
          <w:szCs w:val="22"/>
        </w:rPr>
      </w:pPr>
    </w:p>
    <w:p w14:paraId="6F33783B" w14:textId="77777777" w:rsidR="009A4E11" w:rsidRDefault="009A4E11" w:rsidP="009A4E11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E35473">
        <w:rPr>
          <w:rFonts w:ascii="Helvetica" w:hAnsi="Helvetica"/>
          <w:sz w:val="22"/>
          <w:szCs w:val="22"/>
          <w:highlight w:val="yellow"/>
        </w:rPr>
        <w:t>[</w:t>
      </w:r>
      <w:r w:rsidR="00F61762">
        <w:rPr>
          <w:rFonts w:ascii="Helvetica" w:hAnsi="Helvetica"/>
          <w:sz w:val="22"/>
          <w:szCs w:val="22"/>
          <w:highlight w:val="yellow"/>
        </w:rPr>
        <w:t>Albertazzi</w:t>
      </w:r>
      <w:r w:rsidRPr="00E35473">
        <w:rPr>
          <w:rFonts w:ascii="Helvetica" w:hAnsi="Helvetica"/>
          <w:sz w:val="22"/>
          <w:szCs w:val="22"/>
          <w:highlight w:val="yellow"/>
        </w:rPr>
        <w:t>]</w:t>
      </w:r>
      <w:r w:rsidRPr="00EE124F">
        <w:rPr>
          <w:rFonts w:ascii="Helvetica" w:hAnsi="Helvetica"/>
          <w:sz w:val="22"/>
          <w:szCs w:val="22"/>
        </w:rPr>
        <w:t xml:space="preserve"> “Keep in mind that </w:t>
      </w:r>
      <w:r w:rsidR="00E221ED" w:rsidRPr="00EE124F">
        <w:rPr>
          <w:rFonts w:ascii="Helvetica" w:hAnsi="Helvetica"/>
          <w:sz w:val="22"/>
          <w:szCs w:val="22"/>
        </w:rPr>
        <w:t>pH</w:t>
      </w:r>
      <w:r w:rsidRPr="00EE124F">
        <w:rPr>
          <w:rFonts w:ascii="Helvetica" w:hAnsi="Helvetica"/>
          <w:sz w:val="22"/>
          <w:szCs w:val="22"/>
        </w:rPr>
        <w:t>’s</w:t>
      </w:r>
      <w:r w:rsidR="00E221ED" w:rsidRPr="00EE124F">
        <w:rPr>
          <w:rFonts w:ascii="Helvetica" w:hAnsi="Helvetica"/>
          <w:sz w:val="22"/>
          <w:szCs w:val="22"/>
        </w:rPr>
        <w:t xml:space="preserve"> below 6 are toxic to </w:t>
      </w:r>
      <w:r w:rsidRPr="00EE124F">
        <w:rPr>
          <w:rFonts w:ascii="Helvetica" w:hAnsi="Helvetica"/>
          <w:sz w:val="22"/>
          <w:szCs w:val="22"/>
        </w:rPr>
        <w:t xml:space="preserve">the </w:t>
      </w:r>
      <w:r w:rsidR="00E221ED" w:rsidRPr="00EE124F">
        <w:rPr>
          <w:rFonts w:ascii="Helvetica" w:hAnsi="Helvetica"/>
          <w:sz w:val="22"/>
          <w:szCs w:val="22"/>
        </w:rPr>
        <w:t xml:space="preserve">cells but </w:t>
      </w:r>
      <w:r w:rsidRPr="00EE124F">
        <w:rPr>
          <w:rFonts w:ascii="Helvetica" w:hAnsi="Helvetica"/>
          <w:sz w:val="22"/>
          <w:szCs w:val="22"/>
        </w:rPr>
        <w:t xml:space="preserve">can be </w:t>
      </w:r>
      <w:r w:rsidR="00E221ED" w:rsidRPr="00EE124F">
        <w:rPr>
          <w:rFonts w:ascii="Helvetica" w:hAnsi="Helvetica"/>
          <w:sz w:val="22"/>
          <w:szCs w:val="22"/>
        </w:rPr>
        <w:t xml:space="preserve">tolerated for </w:t>
      </w:r>
      <w:r w:rsidR="00A5319D">
        <w:rPr>
          <w:rFonts w:ascii="Helvetica" w:hAnsi="Helvetica"/>
          <w:sz w:val="22"/>
          <w:szCs w:val="22"/>
        </w:rPr>
        <w:t xml:space="preserve">a </w:t>
      </w:r>
      <w:r w:rsidR="00E221ED" w:rsidRPr="00EE124F">
        <w:rPr>
          <w:rFonts w:ascii="Helvetica" w:hAnsi="Helvetica"/>
          <w:sz w:val="22"/>
          <w:szCs w:val="22"/>
        </w:rPr>
        <w:t xml:space="preserve">short amount of time, </w:t>
      </w:r>
      <w:r w:rsidRPr="00EE124F">
        <w:rPr>
          <w:rFonts w:ascii="Helvetica" w:hAnsi="Helvetica"/>
          <w:sz w:val="22"/>
          <w:szCs w:val="22"/>
        </w:rPr>
        <w:t xml:space="preserve">so be sure </w:t>
      </w:r>
      <w:r w:rsidR="00E221ED" w:rsidRPr="00EE124F">
        <w:rPr>
          <w:rFonts w:ascii="Helvetica" w:hAnsi="Helvetica"/>
          <w:sz w:val="22"/>
          <w:szCs w:val="22"/>
        </w:rPr>
        <w:t>to acquire the images as quick as possible. If cells demonstrate signs of apoptosis,</w:t>
      </w:r>
      <w:r w:rsidRPr="00EE124F">
        <w:rPr>
          <w:rFonts w:ascii="Helvetica" w:hAnsi="Helvetica"/>
          <w:sz w:val="22"/>
          <w:szCs w:val="22"/>
        </w:rPr>
        <w:t xml:space="preserve"> discard the cells and restart.”</w:t>
      </w:r>
    </w:p>
    <w:p w14:paraId="24985D0E" w14:textId="77777777" w:rsidR="00770C7A" w:rsidRPr="00EE124F" w:rsidRDefault="00770C7A" w:rsidP="00770C7A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 Talent looks up from the microscope and says the above line</w:t>
      </w:r>
    </w:p>
    <w:p w14:paraId="0436B20A" w14:textId="77777777" w:rsidR="009A4E11" w:rsidRPr="00EE124F" w:rsidRDefault="009A4E11" w:rsidP="009A4E11">
      <w:pPr>
        <w:rPr>
          <w:rFonts w:ascii="Helvetica" w:hAnsi="Helvetica"/>
          <w:sz w:val="22"/>
          <w:szCs w:val="22"/>
        </w:rPr>
      </w:pPr>
    </w:p>
    <w:p w14:paraId="4158D5D7" w14:textId="77777777" w:rsidR="00E221ED" w:rsidRDefault="009A4E11" w:rsidP="009A4E11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>Following acquisition, u</w:t>
      </w:r>
      <w:r w:rsidR="00E221ED" w:rsidRPr="00EE124F">
        <w:rPr>
          <w:rFonts w:ascii="Helvetica" w:hAnsi="Helvetica"/>
          <w:sz w:val="22"/>
          <w:szCs w:val="22"/>
        </w:rPr>
        <w:t>se ImageJ or analo</w:t>
      </w:r>
      <w:r w:rsidR="00A5319D">
        <w:rPr>
          <w:rFonts w:ascii="Helvetica" w:hAnsi="Helvetica"/>
          <w:sz w:val="22"/>
          <w:szCs w:val="22"/>
        </w:rPr>
        <w:t>gous software for data analysis.</w:t>
      </w:r>
      <w:r w:rsidRPr="00EE124F">
        <w:rPr>
          <w:rFonts w:ascii="Helvetica" w:hAnsi="Helvetica"/>
          <w:sz w:val="22"/>
          <w:szCs w:val="22"/>
        </w:rPr>
        <w:t xml:space="preserve"> </w:t>
      </w:r>
      <w:r w:rsidR="00A5319D">
        <w:rPr>
          <w:rFonts w:ascii="Helvetica" w:hAnsi="Helvetica"/>
          <w:sz w:val="22"/>
          <w:szCs w:val="22"/>
        </w:rPr>
        <w:t>First determine the</w:t>
      </w:r>
      <w:r w:rsidRPr="00EE124F">
        <w:rPr>
          <w:rFonts w:ascii="Helvetica" w:hAnsi="Helvetica"/>
          <w:sz w:val="22"/>
          <w:szCs w:val="22"/>
        </w:rPr>
        <w:t xml:space="preserve"> green to red-ratio</w:t>
      </w:r>
      <w:r w:rsidR="00F375B2">
        <w:rPr>
          <w:rFonts w:ascii="Helvetica" w:hAnsi="Helvetica"/>
          <w:sz w:val="22"/>
          <w:szCs w:val="22"/>
        </w:rPr>
        <w:t xml:space="preserve">.  </w:t>
      </w:r>
      <w:r w:rsidR="00A5319D">
        <w:rPr>
          <w:rFonts w:ascii="Helvetica" w:hAnsi="Helvetica"/>
          <w:sz w:val="22"/>
          <w:szCs w:val="22"/>
        </w:rPr>
        <w:t xml:space="preserve"> Then,</w:t>
      </w:r>
      <w:r w:rsidR="00C116A8">
        <w:rPr>
          <w:rFonts w:ascii="Helvetica" w:hAnsi="Helvetica"/>
          <w:sz w:val="22"/>
          <w:szCs w:val="22"/>
        </w:rPr>
        <w:t xml:space="preserve"> </w:t>
      </w:r>
      <w:r w:rsidR="00A5319D">
        <w:rPr>
          <w:rFonts w:ascii="Helvetica" w:hAnsi="Helvetica"/>
          <w:sz w:val="22"/>
          <w:szCs w:val="22"/>
        </w:rPr>
        <w:t>p</w:t>
      </w:r>
      <w:r w:rsidR="00F375B2">
        <w:rPr>
          <w:rFonts w:ascii="Helvetica" w:hAnsi="Helvetica"/>
          <w:sz w:val="22"/>
          <w:szCs w:val="22"/>
        </w:rPr>
        <w:t xml:space="preserve">lot the ratio </w:t>
      </w:r>
      <w:proofErr w:type="spellStart"/>
      <w:r w:rsidR="00F375B2">
        <w:rPr>
          <w:rFonts w:ascii="Helvetica" w:hAnsi="Helvetica"/>
          <w:sz w:val="22"/>
          <w:szCs w:val="22"/>
        </w:rPr>
        <w:t>vs</w:t>
      </w:r>
      <w:proofErr w:type="spellEnd"/>
      <w:r w:rsidR="00F375B2">
        <w:rPr>
          <w:rFonts w:ascii="Helvetica" w:hAnsi="Helvetica"/>
          <w:sz w:val="22"/>
          <w:szCs w:val="22"/>
        </w:rPr>
        <w:t xml:space="preserve"> p</w:t>
      </w:r>
      <w:r w:rsidRPr="00EE124F">
        <w:rPr>
          <w:rFonts w:ascii="Helvetica" w:hAnsi="Helvetica"/>
          <w:sz w:val="22"/>
          <w:szCs w:val="22"/>
        </w:rPr>
        <w:t>H to produce a linear trend that will give</w:t>
      </w:r>
      <w:r w:rsidR="00DE28CE">
        <w:rPr>
          <w:rFonts w:ascii="Helvetica" w:hAnsi="Helvetica"/>
          <w:sz w:val="22"/>
          <w:szCs w:val="22"/>
        </w:rPr>
        <w:t xml:space="preserve"> a</w:t>
      </w:r>
      <w:r w:rsidRPr="00EE124F">
        <w:rPr>
          <w:rFonts w:ascii="Helvetica" w:hAnsi="Helvetica"/>
          <w:sz w:val="22"/>
          <w:szCs w:val="22"/>
        </w:rPr>
        <w:t xml:space="preserve"> calibration curve that can be used to convert ratio to pH in future experiments. </w:t>
      </w:r>
    </w:p>
    <w:p w14:paraId="08107964" w14:textId="77777777" w:rsidR="00F375B2" w:rsidRDefault="00F375B2" w:rsidP="00F375B2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 Talent seated at computer analyzes data in </w:t>
      </w:r>
      <w:proofErr w:type="spellStart"/>
      <w:r>
        <w:rPr>
          <w:rFonts w:ascii="Helvetica" w:hAnsi="Helvetica"/>
          <w:sz w:val="22"/>
          <w:szCs w:val="22"/>
        </w:rPr>
        <w:t>imageJ</w:t>
      </w:r>
      <w:proofErr w:type="spellEnd"/>
      <w:r>
        <w:rPr>
          <w:rFonts w:ascii="Helvetica" w:hAnsi="Helvetica"/>
          <w:sz w:val="22"/>
          <w:szCs w:val="22"/>
        </w:rPr>
        <w:t xml:space="preserve">.   </w:t>
      </w:r>
    </w:p>
    <w:p w14:paraId="7B0DB476" w14:textId="77777777" w:rsidR="00F375B2" w:rsidRPr="008C7600" w:rsidRDefault="00F375B2" w:rsidP="008C7600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 </w:t>
      </w:r>
      <w:r w:rsidR="008C7600">
        <w:rPr>
          <w:rFonts w:ascii="Helvetica" w:hAnsi="Helvetica"/>
          <w:sz w:val="22"/>
          <w:szCs w:val="22"/>
        </w:rPr>
        <w:t xml:space="preserve">Talent plots </w:t>
      </w:r>
      <w:r w:rsidR="008C7600" w:rsidRPr="008C7600">
        <w:rPr>
          <w:rFonts w:ascii="Helvetica" w:hAnsi="Helvetica"/>
          <w:sz w:val="22"/>
          <w:szCs w:val="22"/>
        </w:rPr>
        <w:t xml:space="preserve">ratio </w:t>
      </w:r>
      <w:proofErr w:type="spellStart"/>
      <w:r w:rsidR="008C7600" w:rsidRPr="008C7600">
        <w:rPr>
          <w:rFonts w:ascii="Helvetica" w:hAnsi="Helvetica"/>
          <w:sz w:val="22"/>
          <w:szCs w:val="22"/>
        </w:rPr>
        <w:t>vs</w:t>
      </w:r>
      <w:proofErr w:type="spellEnd"/>
      <w:r w:rsidR="008C7600" w:rsidRPr="008C7600">
        <w:rPr>
          <w:rFonts w:ascii="Helvetica" w:hAnsi="Helvetica"/>
          <w:sz w:val="22"/>
          <w:szCs w:val="22"/>
        </w:rPr>
        <w:t xml:space="preserve"> pH</w:t>
      </w:r>
    </w:p>
    <w:p w14:paraId="57D1097A" w14:textId="77777777" w:rsidR="009A4E11" w:rsidRPr="00EE124F" w:rsidRDefault="009A4E11" w:rsidP="009A4E11">
      <w:pPr>
        <w:rPr>
          <w:rFonts w:ascii="Helvetica" w:hAnsi="Helvetica"/>
          <w:sz w:val="22"/>
          <w:szCs w:val="22"/>
        </w:rPr>
      </w:pPr>
    </w:p>
    <w:p w14:paraId="09657BD8" w14:textId="77777777" w:rsidR="009A4E11" w:rsidRPr="00EE124F" w:rsidRDefault="009A4E11" w:rsidP="009A4E11">
      <w:pPr>
        <w:ind w:left="792"/>
        <w:rPr>
          <w:rFonts w:ascii="Helvetica" w:hAnsi="Helvetica"/>
          <w:sz w:val="22"/>
          <w:szCs w:val="22"/>
        </w:rPr>
      </w:pPr>
    </w:p>
    <w:p w14:paraId="154CBDE0" w14:textId="77777777" w:rsidR="00E221ED" w:rsidRPr="00455231" w:rsidRDefault="00E221ED" w:rsidP="00D74314">
      <w:pPr>
        <w:numPr>
          <w:ilvl w:val="0"/>
          <w:numId w:val="24"/>
        </w:numPr>
        <w:rPr>
          <w:rFonts w:ascii="Helvetica" w:hAnsi="Helvetica"/>
          <w:b/>
          <w:sz w:val="22"/>
          <w:szCs w:val="22"/>
          <w:highlight w:val="magenta"/>
        </w:rPr>
      </w:pPr>
      <w:r w:rsidRPr="00455231">
        <w:rPr>
          <w:rFonts w:ascii="Helvetica" w:hAnsi="Helvetica"/>
          <w:b/>
          <w:sz w:val="22"/>
          <w:szCs w:val="22"/>
          <w:highlight w:val="magenta"/>
        </w:rPr>
        <w:t>In vivo sample preparation</w:t>
      </w:r>
    </w:p>
    <w:p w14:paraId="3C1CFAE4" w14:textId="77777777" w:rsidR="00E221ED" w:rsidRDefault="00073136" w:rsidP="004646D5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 xml:space="preserve">For </w:t>
      </w:r>
      <w:r w:rsidRPr="007A6456">
        <w:rPr>
          <w:rFonts w:ascii="Helvetica" w:hAnsi="Helvetica"/>
          <w:sz w:val="22"/>
          <w:szCs w:val="22"/>
        </w:rPr>
        <w:t xml:space="preserve">in vivo sample preparation, begin with </w:t>
      </w:r>
      <w:r w:rsidR="00E221ED" w:rsidRPr="007A6456">
        <w:rPr>
          <w:rFonts w:ascii="Helvetica" w:hAnsi="Helvetica"/>
          <w:sz w:val="22"/>
          <w:szCs w:val="22"/>
        </w:rPr>
        <w:t>C57Bl/6J</w:t>
      </w:r>
      <w:r w:rsidRPr="007A6456">
        <w:rPr>
          <w:rFonts w:ascii="Helvetica" w:hAnsi="Helvetica"/>
          <w:sz w:val="22"/>
          <w:szCs w:val="22"/>
        </w:rPr>
        <w:t xml:space="preserve"> male and female</w:t>
      </w:r>
      <w:r w:rsidR="00E221ED" w:rsidRPr="007A6456">
        <w:rPr>
          <w:rFonts w:ascii="Helvetica" w:hAnsi="Helvetica"/>
          <w:sz w:val="22"/>
          <w:szCs w:val="22"/>
        </w:rPr>
        <w:t xml:space="preserve"> </w:t>
      </w:r>
      <w:r w:rsidRPr="007A6456">
        <w:rPr>
          <w:rFonts w:ascii="Helvetica" w:hAnsi="Helvetica"/>
          <w:sz w:val="22"/>
          <w:szCs w:val="22"/>
        </w:rPr>
        <w:t xml:space="preserve">mice </w:t>
      </w:r>
      <w:r w:rsidR="00E221ED" w:rsidRPr="007A6456">
        <w:rPr>
          <w:rFonts w:ascii="Helvetica" w:hAnsi="Helvetica"/>
          <w:sz w:val="22"/>
          <w:szCs w:val="22"/>
        </w:rPr>
        <w:t xml:space="preserve">between postnatal day 28 and 70. </w:t>
      </w:r>
    </w:p>
    <w:p w14:paraId="3ED1BF5D" w14:textId="77777777" w:rsidR="00D74314" w:rsidRPr="007A6456" w:rsidRDefault="005F47A0" w:rsidP="00D74314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 Mice running around in their cages</w:t>
      </w:r>
    </w:p>
    <w:p w14:paraId="0FA73804" w14:textId="77777777" w:rsidR="00E221ED" w:rsidRPr="007A6456" w:rsidRDefault="00E221ED" w:rsidP="00E221ED">
      <w:pPr>
        <w:jc w:val="both"/>
        <w:rPr>
          <w:rFonts w:ascii="Helvetica" w:hAnsi="Helvetica"/>
          <w:sz w:val="22"/>
          <w:szCs w:val="22"/>
        </w:rPr>
      </w:pPr>
    </w:p>
    <w:p w14:paraId="1D1CB424" w14:textId="77777777" w:rsidR="00073136" w:rsidRDefault="005F47A0" w:rsidP="004646D5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anesthetizing the mice with </w:t>
      </w:r>
      <w:r w:rsidRPr="007A6456">
        <w:rPr>
          <w:rFonts w:ascii="Helvetica" w:hAnsi="Helvetica"/>
          <w:sz w:val="22"/>
          <w:szCs w:val="22"/>
        </w:rPr>
        <w:t>Urethane</w:t>
      </w:r>
      <w:r>
        <w:rPr>
          <w:rFonts w:ascii="Helvetica" w:hAnsi="Helvetica"/>
          <w:sz w:val="22"/>
          <w:szCs w:val="22"/>
        </w:rPr>
        <w:t>, p</w:t>
      </w:r>
      <w:r w:rsidR="00EC52BC" w:rsidRPr="00DC2E19">
        <w:rPr>
          <w:rFonts w:ascii="Helvetica" w:hAnsi="Helvetica"/>
          <w:sz w:val="22"/>
          <w:szCs w:val="22"/>
        </w:rPr>
        <w:t xml:space="preserve">erform a toe pinch to ensure that the animal is fully anesthetized </w:t>
      </w:r>
      <w:r w:rsidR="00DC2E19">
        <w:rPr>
          <w:rFonts w:ascii="Helvetica" w:hAnsi="Helvetica"/>
          <w:sz w:val="22"/>
          <w:szCs w:val="22"/>
        </w:rPr>
        <w:t xml:space="preserve">and apply eye ointment. </w:t>
      </w:r>
    </w:p>
    <w:p w14:paraId="713795E0" w14:textId="77777777" w:rsidR="00F7082F" w:rsidRDefault="00F7082F" w:rsidP="00F7082F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CU:  Talent performs toe pinch</w:t>
      </w:r>
    </w:p>
    <w:p w14:paraId="7C7DB98B" w14:textId="77777777" w:rsidR="00F7082F" w:rsidRDefault="00F7082F" w:rsidP="00F7082F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 Talent applies eye ointment</w:t>
      </w:r>
    </w:p>
    <w:p w14:paraId="7E43FD68" w14:textId="77777777" w:rsidR="00073136" w:rsidRPr="00EE124F" w:rsidRDefault="00073136" w:rsidP="00073136">
      <w:pPr>
        <w:jc w:val="both"/>
        <w:rPr>
          <w:rFonts w:ascii="Helvetica" w:hAnsi="Helvetica"/>
          <w:sz w:val="22"/>
          <w:szCs w:val="22"/>
        </w:rPr>
      </w:pPr>
    </w:p>
    <w:p w14:paraId="115D7EFD" w14:textId="77777777" w:rsidR="00E221ED" w:rsidRDefault="00CF5104" w:rsidP="004646D5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 xml:space="preserve">To reduce the cortical stress response and cerebral edema during the surgery, inject </w:t>
      </w:r>
      <w:r w:rsidR="00D23EB9" w:rsidRPr="00EE124F">
        <w:rPr>
          <w:rFonts w:ascii="Helvetica" w:hAnsi="Helvetica"/>
          <w:sz w:val="22"/>
          <w:szCs w:val="22"/>
        </w:rPr>
        <w:t xml:space="preserve">2mg/kg body </w:t>
      </w:r>
      <w:proofErr w:type="gramStart"/>
      <w:r w:rsidR="00D23EB9" w:rsidRPr="00EE124F">
        <w:rPr>
          <w:rFonts w:ascii="Helvetica" w:hAnsi="Helvetica"/>
          <w:sz w:val="22"/>
          <w:szCs w:val="22"/>
        </w:rPr>
        <w:t xml:space="preserve">weight </w:t>
      </w:r>
      <w:r w:rsidR="00D23EB9">
        <w:rPr>
          <w:rFonts w:ascii="Helvetica" w:hAnsi="Helvetica"/>
          <w:sz w:val="22"/>
          <w:szCs w:val="22"/>
        </w:rPr>
        <w:t xml:space="preserve"> of</w:t>
      </w:r>
      <w:proofErr w:type="gramEnd"/>
      <w:r w:rsidR="00CB54B6">
        <w:rPr>
          <w:rFonts w:ascii="Helvetica" w:hAnsi="Helvetica"/>
          <w:sz w:val="22"/>
          <w:szCs w:val="22"/>
        </w:rPr>
        <w:t xml:space="preserve"> </w:t>
      </w:r>
      <w:r w:rsidR="00D23EB9">
        <w:rPr>
          <w:rFonts w:ascii="Helvetica" w:hAnsi="Helvetica"/>
          <w:sz w:val="22"/>
          <w:szCs w:val="22"/>
        </w:rPr>
        <w:t>dexamethasone sodium phosphate</w:t>
      </w:r>
      <w:r w:rsidR="00CB54B6">
        <w:rPr>
          <w:rFonts w:ascii="Helvetica" w:hAnsi="Helvetica"/>
          <w:sz w:val="22"/>
          <w:szCs w:val="22"/>
        </w:rPr>
        <w:t>,</w:t>
      </w:r>
      <w:r w:rsidRPr="00EE124F">
        <w:rPr>
          <w:rFonts w:ascii="Helvetica" w:hAnsi="Helvetica"/>
          <w:sz w:val="22"/>
          <w:szCs w:val="22"/>
        </w:rPr>
        <w:t xml:space="preserve"> </w:t>
      </w:r>
      <w:r w:rsidR="00E221ED" w:rsidRPr="00EE124F">
        <w:rPr>
          <w:rFonts w:ascii="Helvetica" w:hAnsi="Helvetica"/>
          <w:sz w:val="22"/>
          <w:szCs w:val="22"/>
        </w:rPr>
        <w:t>intramuscular</w:t>
      </w:r>
      <w:r w:rsidRPr="00EE124F">
        <w:rPr>
          <w:rFonts w:ascii="Helvetica" w:hAnsi="Helvetica"/>
          <w:sz w:val="22"/>
          <w:szCs w:val="22"/>
        </w:rPr>
        <w:t>ly.</w:t>
      </w:r>
    </w:p>
    <w:p w14:paraId="4ADD5B4B" w14:textId="77777777" w:rsidR="00D23EB9" w:rsidRPr="00EE124F" w:rsidRDefault="00D23EB9" w:rsidP="00D23EB9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 Talent injects dexamethasone sodium phosphate</w:t>
      </w:r>
    </w:p>
    <w:p w14:paraId="29042C9B" w14:textId="77777777" w:rsidR="00E221ED" w:rsidRPr="00EE124F" w:rsidRDefault="00E221ED" w:rsidP="00E221ED">
      <w:pPr>
        <w:jc w:val="both"/>
        <w:rPr>
          <w:rFonts w:ascii="Helvetica" w:hAnsi="Helvetica"/>
          <w:sz w:val="22"/>
          <w:szCs w:val="22"/>
        </w:rPr>
      </w:pPr>
    </w:p>
    <w:p w14:paraId="2030006A" w14:textId="77777777" w:rsidR="00E221ED" w:rsidRDefault="00E221ED" w:rsidP="001723F0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 xml:space="preserve"> </w:t>
      </w:r>
      <w:r w:rsidR="00CF5104" w:rsidRPr="00EE124F">
        <w:rPr>
          <w:rFonts w:ascii="Helvetica" w:hAnsi="Helvetica"/>
          <w:sz w:val="22"/>
          <w:szCs w:val="22"/>
        </w:rPr>
        <w:t>Next, using</w:t>
      </w:r>
      <w:r w:rsidR="003F0DB3">
        <w:rPr>
          <w:rFonts w:ascii="Helvetica" w:hAnsi="Helvetica"/>
          <w:sz w:val="22"/>
          <w:szCs w:val="22"/>
        </w:rPr>
        <w:t xml:space="preserve"> </w:t>
      </w:r>
      <w:r w:rsidR="003F0DB3" w:rsidRPr="00120138">
        <w:rPr>
          <w:rFonts w:ascii="Helvetica" w:hAnsi="Helvetica"/>
          <w:sz w:val="22"/>
          <w:szCs w:val="22"/>
        </w:rPr>
        <w:t>surgical s</w:t>
      </w:r>
      <w:r w:rsidR="00DD3104">
        <w:rPr>
          <w:rFonts w:ascii="Helvetica" w:hAnsi="Helvetica"/>
          <w:sz w:val="22"/>
          <w:szCs w:val="22"/>
        </w:rPr>
        <w:t>hea</w:t>
      </w:r>
      <w:r w:rsidR="00120138">
        <w:rPr>
          <w:rFonts w:ascii="Helvetica" w:hAnsi="Helvetica"/>
          <w:sz w:val="22"/>
          <w:szCs w:val="22"/>
        </w:rPr>
        <w:t>rs</w:t>
      </w:r>
      <w:r w:rsidR="00DD3104">
        <w:rPr>
          <w:rFonts w:ascii="Helvetica" w:hAnsi="Helvetica"/>
          <w:sz w:val="22"/>
          <w:szCs w:val="22"/>
        </w:rPr>
        <w:t>,</w:t>
      </w:r>
      <w:r w:rsidR="00DC2E19">
        <w:rPr>
          <w:rFonts w:ascii="Helvetica" w:hAnsi="Helvetica"/>
          <w:sz w:val="22"/>
          <w:szCs w:val="22"/>
        </w:rPr>
        <w:t xml:space="preserve"> </w:t>
      </w:r>
      <w:r w:rsidR="001723F0" w:rsidRPr="00EE124F">
        <w:rPr>
          <w:rFonts w:ascii="Helvetica" w:hAnsi="Helvetica"/>
          <w:sz w:val="22"/>
          <w:szCs w:val="22"/>
        </w:rPr>
        <w:t>s</w:t>
      </w:r>
      <w:r w:rsidRPr="00EE124F">
        <w:rPr>
          <w:rFonts w:ascii="Helvetica" w:hAnsi="Helvetica"/>
          <w:sz w:val="22"/>
          <w:szCs w:val="22"/>
        </w:rPr>
        <w:t>have the animal’s head</w:t>
      </w:r>
      <w:r w:rsidR="00D23EB9">
        <w:rPr>
          <w:rFonts w:ascii="Helvetica" w:hAnsi="Helvetica"/>
          <w:sz w:val="22"/>
          <w:szCs w:val="22"/>
        </w:rPr>
        <w:t>.  Then, place a surgical drape</w:t>
      </w:r>
      <w:r w:rsidRPr="00EE124F">
        <w:rPr>
          <w:rFonts w:ascii="Helvetica" w:hAnsi="Helvetica"/>
          <w:sz w:val="22"/>
          <w:szCs w:val="22"/>
        </w:rPr>
        <w:t xml:space="preserve"> and apply 2.5</w:t>
      </w:r>
      <w:proofErr w:type="gramStart"/>
      <w:r w:rsidRPr="00EE124F">
        <w:rPr>
          <w:rFonts w:ascii="Helvetica" w:hAnsi="Helvetica"/>
          <w:sz w:val="22"/>
          <w:szCs w:val="22"/>
        </w:rPr>
        <w:t>%  lidocaine</w:t>
      </w:r>
      <w:proofErr w:type="gramEnd"/>
      <w:r w:rsidRPr="00EE124F">
        <w:rPr>
          <w:rFonts w:ascii="Helvetica" w:hAnsi="Helvetica"/>
          <w:sz w:val="22"/>
          <w:szCs w:val="22"/>
        </w:rPr>
        <w:t xml:space="preserve"> gel to the scalp.</w:t>
      </w:r>
      <w:r w:rsidR="00CF5104" w:rsidRPr="00EE124F">
        <w:rPr>
          <w:rFonts w:ascii="Helvetica" w:hAnsi="Helvetica"/>
          <w:sz w:val="22"/>
          <w:szCs w:val="22"/>
        </w:rPr>
        <w:t xml:space="preserve"> </w:t>
      </w:r>
      <w:r w:rsidR="00D23EB9">
        <w:rPr>
          <w:rFonts w:ascii="Helvetica" w:hAnsi="Helvetica"/>
          <w:sz w:val="22"/>
          <w:szCs w:val="22"/>
        </w:rPr>
        <w:t xml:space="preserve"> </w:t>
      </w:r>
      <w:r w:rsidR="00CF5104" w:rsidRPr="00EE124F">
        <w:rPr>
          <w:rFonts w:ascii="Helvetica" w:hAnsi="Helvetica"/>
          <w:sz w:val="22"/>
          <w:szCs w:val="22"/>
        </w:rPr>
        <w:t xml:space="preserve"> </w:t>
      </w:r>
      <w:r w:rsidRPr="00EE124F">
        <w:rPr>
          <w:rFonts w:ascii="Helvetica" w:hAnsi="Helvetica"/>
          <w:sz w:val="22"/>
          <w:szCs w:val="22"/>
        </w:rPr>
        <w:t xml:space="preserve"> Use scissors to cut the flap of skin covering the skull of both hemispheres</w:t>
      </w:r>
      <w:r w:rsidR="00DD3104">
        <w:rPr>
          <w:rFonts w:ascii="Helvetica" w:hAnsi="Helvetica"/>
          <w:sz w:val="22"/>
          <w:szCs w:val="22"/>
        </w:rPr>
        <w:t>.</w:t>
      </w:r>
    </w:p>
    <w:p w14:paraId="6C8CAEA2" w14:textId="77777777" w:rsidR="00DD3104" w:rsidRDefault="00DD3104" w:rsidP="00DD3104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 Talent shaves head</w:t>
      </w:r>
      <w:r w:rsidR="00F61762">
        <w:rPr>
          <w:rFonts w:ascii="Helvetica" w:hAnsi="Helvetica"/>
          <w:sz w:val="22"/>
          <w:szCs w:val="22"/>
        </w:rPr>
        <w:t xml:space="preserve"> </w:t>
      </w:r>
      <w:r w:rsidR="00F61762" w:rsidRPr="00F61762">
        <w:rPr>
          <w:rFonts w:ascii="Helvetica" w:hAnsi="Helvetica"/>
          <w:sz w:val="22"/>
          <w:szCs w:val="22"/>
          <w:highlight w:val="yellow"/>
        </w:rPr>
        <w:t xml:space="preserve">+ jump cut for shaving (no </w:t>
      </w:r>
      <w:proofErr w:type="spellStart"/>
      <w:r w:rsidR="00F61762" w:rsidRPr="00F61762">
        <w:rPr>
          <w:rFonts w:ascii="Helvetica" w:hAnsi="Helvetica"/>
          <w:sz w:val="22"/>
          <w:szCs w:val="22"/>
          <w:highlight w:val="yellow"/>
        </w:rPr>
        <w:t>ciak</w:t>
      </w:r>
      <w:proofErr w:type="spellEnd"/>
      <w:r w:rsidR="00F61762" w:rsidRPr="00F61762">
        <w:rPr>
          <w:rFonts w:ascii="Helvetica" w:hAnsi="Helvetica"/>
          <w:sz w:val="22"/>
          <w:szCs w:val="22"/>
          <w:highlight w:val="yellow"/>
        </w:rPr>
        <w:t>)</w:t>
      </w:r>
    </w:p>
    <w:p w14:paraId="6C146BAB" w14:textId="77777777" w:rsidR="00DD3104" w:rsidRDefault="00DD3104" w:rsidP="00DD3104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 Talent places surgical drape and applies lidocaine</w:t>
      </w:r>
    </w:p>
    <w:p w14:paraId="667371D6" w14:textId="77777777" w:rsidR="00DD3104" w:rsidRPr="00EE124F" w:rsidRDefault="00DD3104" w:rsidP="00DD3104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ECU:  Talent cuts flap of skin covering skull</w:t>
      </w:r>
    </w:p>
    <w:p w14:paraId="75E2FC2D" w14:textId="77777777" w:rsidR="00E221ED" w:rsidRPr="00EE124F" w:rsidRDefault="00E221ED" w:rsidP="00E221ED">
      <w:pPr>
        <w:jc w:val="both"/>
        <w:rPr>
          <w:rFonts w:ascii="Helvetica" w:hAnsi="Helvetica"/>
          <w:sz w:val="22"/>
          <w:szCs w:val="22"/>
        </w:rPr>
      </w:pPr>
    </w:p>
    <w:p w14:paraId="1FF13798" w14:textId="77777777" w:rsidR="00E221ED" w:rsidRDefault="00E221ED" w:rsidP="004646D5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 xml:space="preserve"> Wash t</w:t>
      </w:r>
      <w:r w:rsidR="00892511" w:rsidRPr="00EE124F">
        <w:rPr>
          <w:rFonts w:ascii="Helvetica" w:hAnsi="Helvetica"/>
          <w:sz w:val="22"/>
          <w:szCs w:val="22"/>
        </w:rPr>
        <w:t xml:space="preserve">he exposed bone with saline and, with forceps, gently remove the </w:t>
      </w:r>
      <w:proofErr w:type="spellStart"/>
      <w:r w:rsidR="00892511" w:rsidRPr="00EE124F">
        <w:rPr>
          <w:rFonts w:ascii="Helvetica" w:hAnsi="Helvetica"/>
          <w:sz w:val="22"/>
          <w:szCs w:val="22"/>
        </w:rPr>
        <w:t>periosteum</w:t>
      </w:r>
      <w:proofErr w:type="spellEnd"/>
      <w:r w:rsidRPr="00EE124F">
        <w:rPr>
          <w:rFonts w:ascii="Helvetica" w:hAnsi="Helvetica"/>
          <w:sz w:val="22"/>
          <w:szCs w:val="22"/>
        </w:rPr>
        <w:t xml:space="preserve">. This will provide a better </w:t>
      </w:r>
      <w:r w:rsidR="00FC273E">
        <w:rPr>
          <w:rFonts w:ascii="Helvetica" w:hAnsi="Helvetica"/>
          <w:sz w:val="22"/>
          <w:szCs w:val="22"/>
        </w:rPr>
        <w:t>adhesion surface for glue and dental cement</w:t>
      </w:r>
      <w:r w:rsidRPr="00EE124F">
        <w:rPr>
          <w:rFonts w:ascii="Helvetica" w:hAnsi="Helvetica"/>
          <w:sz w:val="22"/>
          <w:szCs w:val="22"/>
        </w:rPr>
        <w:t xml:space="preserve">. </w:t>
      </w:r>
    </w:p>
    <w:p w14:paraId="03EE95C5" w14:textId="77777777" w:rsidR="00DD3104" w:rsidRPr="00DD3104" w:rsidRDefault="00DD3104" w:rsidP="00DD3104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ECU:  Talent washes the exposed bone with saline then uses forceps to remove the </w:t>
      </w:r>
      <w:proofErr w:type="spellStart"/>
      <w:r>
        <w:rPr>
          <w:rFonts w:ascii="Helvetica" w:hAnsi="Helvetica"/>
          <w:sz w:val="22"/>
          <w:szCs w:val="22"/>
        </w:rPr>
        <w:t>periosteum</w:t>
      </w:r>
      <w:proofErr w:type="spellEnd"/>
      <w:r>
        <w:rPr>
          <w:rFonts w:ascii="Helvetica" w:hAnsi="Helvetica"/>
          <w:sz w:val="22"/>
          <w:szCs w:val="22"/>
        </w:rPr>
        <w:t>.</w:t>
      </w:r>
    </w:p>
    <w:p w14:paraId="72F447FB" w14:textId="77777777" w:rsidR="00E221ED" w:rsidRPr="00EE124F" w:rsidRDefault="00E221ED" w:rsidP="00E221ED">
      <w:pPr>
        <w:jc w:val="both"/>
        <w:rPr>
          <w:rFonts w:ascii="Helvetica" w:hAnsi="Helvetica"/>
          <w:sz w:val="22"/>
          <w:szCs w:val="22"/>
        </w:rPr>
      </w:pPr>
    </w:p>
    <w:p w14:paraId="207A68D6" w14:textId="77777777" w:rsidR="00E221ED" w:rsidRDefault="00E221ED" w:rsidP="004646D5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 xml:space="preserve">Apply a custom-made steel head post with a central imaging chamber and </w:t>
      </w:r>
      <w:r w:rsidR="005C5F26">
        <w:rPr>
          <w:rFonts w:ascii="Helvetica" w:hAnsi="Helvetica"/>
          <w:sz w:val="22"/>
          <w:szCs w:val="22"/>
        </w:rPr>
        <w:t xml:space="preserve">using </w:t>
      </w:r>
      <w:r w:rsidR="005C5F26" w:rsidRPr="00EE124F">
        <w:rPr>
          <w:rFonts w:ascii="Helvetica" w:hAnsi="Helvetica"/>
          <w:sz w:val="22"/>
          <w:szCs w:val="22"/>
        </w:rPr>
        <w:t>cyanoacrylate</w:t>
      </w:r>
      <w:r w:rsidR="005C5F26">
        <w:rPr>
          <w:rFonts w:ascii="Helvetica" w:hAnsi="Helvetica"/>
          <w:sz w:val="22"/>
          <w:szCs w:val="22"/>
        </w:rPr>
        <w:t xml:space="preserve">, </w:t>
      </w:r>
      <w:r w:rsidRPr="00EE124F">
        <w:rPr>
          <w:rFonts w:ascii="Helvetica" w:hAnsi="Helvetica"/>
          <w:sz w:val="22"/>
          <w:szCs w:val="22"/>
        </w:rPr>
        <w:t xml:space="preserve">glue it </w:t>
      </w:r>
      <w:r w:rsidR="005C5F26">
        <w:rPr>
          <w:rFonts w:ascii="Helvetica" w:hAnsi="Helvetica"/>
          <w:sz w:val="22"/>
          <w:szCs w:val="22"/>
        </w:rPr>
        <w:t>into place in</w:t>
      </w:r>
      <w:r w:rsidRPr="00EE124F">
        <w:rPr>
          <w:rFonts w:ascii="Helvetica" w:hAnsi="Helvetica"/>
          <w:sz w:val="22"/>
          <w:szCs w:val="22"/>
        </w:rPr>
        <w:t xml:space="preserve"> a plane approximately parallel with the skull</w:t>
      </w:r>
      <w:r w:rsidR="005C5F26">
        <w:rPr>
          <w:rFonts w:ascii="Helvetica" w:hAnsi="Helvetica"/>
          <w:sz w:val="22"/>
          <w:szCs w:val="22"/>
        </w:rPr>
        <w:t>,</w:t>
      </w:r>
      <w:r w:rsidRPr="00EE124F">
        <w:rPr>
          <w:rFonts w:ascii="Helvetica" w:hAnsi="Helvetica"/>
          <w:sz w:val="22"/>
          <w:szCs w:val="22"/>
        </w:rPr>
        <w:t xml:space="preserve"> over the cortical region of interes</w:t>
      </w:r>
      <w:r w:rsidR="00D83E6A" w:rsidRPr="00EE124F">
        <w:rPr>
          <w:rFonts w:ascii="Helvetica" w:hAnsi="Helvetica"/>
          <w:sz w:val="22"/>
          <w:szCs w:val="22"/>
        </w:rPr>
        <w:t>t.</w:t>
      </w:r>
      <w:r w:rsidRPr="00EE124F">
        <w:rPr>
          <w:rFonts w:ascii="Helvetica" w:hAnsi="Helvetica"/>
          <w:sz w:val="22"/>
          <w:szCs w:val="22"/>
        </w:rPr>
        <w:t xml:space="preserve"> </w:t>
      </w:r>
      <w:r w:rsidR="00D83E6A" w:rsidRPr="00EE124F">
        <w:rPr>
          <w:rFonts w:ascii="Helvetica" w:hAnsi="Helvetica"/>
          <w:sz w:val="22"/>
          <w:szCs w:val="22"/>
        </w:rPr>
        <w:t xml:space="preserve">Fix it </w:t>
      </w:r>
      <w:r w:rsidR="004B0C64">
        <w:rPr>
          <w:rFonts w:ascii="Helvetica" w:hAnsi="Helvetica"/>
          <w:sz w:val="22"/>
          <w:szCs w:val="22"/>
        </w:rPr>
        <w:t xml:space="preserve">the post </w:t>
      </w:r>
      <w:r w:rsidR="00D83E6A" w:rsidRPr="00EE124F">
        <w:rPr>
          <w:rFonts w:ascii="Helvetica" w:hAnsi="Helvetica"/>
          <w:sz w:val="22"/>
          <w:szCs w:val="22"/>
        </w:rPr>
        <w:t>into</w:t>
      </w:r>
      <w:r w:rsidRPr="00EE124F">
        <w:rPr>
          <w:rFonts w:ascii="Helvetica" w:hAnsi="Helvetica"/>
          <w:sz w:val="22"/>
          <w:szCs w:val="22"/>
        </w:rPr>
        <w:t xml:space="preserve"> place with white dental cement.</w:t>
      </w:r>
    </w:p>
    <w:p w14:paraId="1314AEF0" w14:textId="77777777" w:rsidR="00DD3104" w:rsidRPr="00EE124F" w:rsidRDefault="00DD3104" w:rsidP="00DD3104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ECU:  Talent applies head post and glues it into place.   Talent then fixes it with dental cement.</w:t>
      </w:r>
      <w:r w:rsidR="00F61762">
        <w:rPr>
          <w:rFonts w:ascii="Helvetica" w:hAnsi="Helvetica"/>
          <w:sz w:val="22"/>
          <w:szCs w:val="22"/>
        </w:rPr>
        <w:t xml:space="preserve"> </w:t>
      </w:r>
      <w:r w:rsidR="00F61762" w:rsidRPr="00F61762">
        <w:rPr>
          <w:rFonts w:ascii="Helvetica" w:hAnsi="Helvetica"/>
          <w:sz w:val="22"/>
          <w:szCs w:val="22"/>
          <w:highlight w:val="yellow"/>
        </w:rPr>
        <w:t>(</w:t>
      </w:r>
      <w:proofErr w:type="spellStart"/>
      <w:r w:rsidR="00F61762" w:rsidRPr="00F61762">
        <w:rPr>
          <w:rFonts w:ascii="Helvetica" w:hAnsi="Helvetica"/>
          <w:sz w:val="22"/>
          <w:szCs w:val="22"/>
          <w:highlight w:val="yellow"/>
        </w:rPr>
        <w:t>splitted</w:t>
      </w:r>
      <w:proofErr w:type="spellEnd"/>
      <w:r w:rsidR="00F61762" w:rsidRPr="00F61762">
        <w:rPr>
          <w:rFonts w:ascii="Helvetica" w:hAnsi="Helvetica"/>
          <w:sz w:val="22"/>
          <w:szCs w:val="22"/>
          <w:highlight w:val="yellow"/>
        </w:rPr>
        <w:t xml:space="preserve"> in two takes – no </w:t>
      </w:r>
      <w:proofErr w:type="spellStart"/>
      <w:r w:rsidR="00F61762" w:rsidRPr="00F61762">
        <w:rPr>
          <w:rFonts w:ascii="Helvetica" w:hAnsi="Helvetica"/>
          <w:sz w:val="22"/>
          <w:szCs w:val="22"/>
          <w:highlight w:val="yellow"/>
        </w:rPr>
        <w:t>ciak</w:t>
      </w:r>
      <w:proofErr w:type="spellEnd"/>
      <w:r w:rsidR="00F61762" w:rsidRPr="00F61762">
        <w:rPr>
          <w:rFonts w:ascii="Helvetica" w:hAnsi="Helvetica"/>
          <w:sz w:val="22"/>
          <w:szCs w:val="22"/>
          <w:highlight w:val="yellow"/>
        </w:rPr>
        <w:t>)</w:t>
      </w:r>
    </w:p>
    <w:p w14:paraId="1B87F4D2" w14:textId="77777777" w:rsidR="00E221ED" w:rsidRPr="00EE124F" w:rsidRDefault="00E221ED" w:rsidP="00E221ED">
      <w:pPr>
        <w:jc w:val="both"/>
        <w:rPr>
          <w:rFonts w:ascii="Helvetica" w:hAnsi="Helvetica"/>
          <w:sz w:val="22"/>
          <w:szCs w:val="22"/>
        </w:rPr>
      </w:pPr>
    </w:p>
    <w:p w14:paraId="49C7E8A4" w14:textId="77777777" w:rsidR="00E221ED" w:rsidRPr="007C2249" w:rsidRDefault="007C2249" w:rsidP="00D51166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Fix the head of the mouse, and perform a craniotomy of a 2–3mm</w:t>
      </w:r>
      <w:r w:rsidR="00E221ED" w:rsidRPr="00EE124F">
        <w:rPr>
          <w:rFonts w:ascii="Helvetica" w:hAnsi="Helvetica"/>
          <w:sz w:val="22"/>
          <w:szCs w:val="22"/>
        </w:rPr>
        <w:t xml:space="preserve"> diameter</w:t>
      </w:r>
      <w:r>
        <w:rPr>
          <w:rFonts w:ascii="Helvetica" w:hAnsi="Helvetica"/>
          <w:sz w:val="22"/>
          <w:szCs w:val="22"/>
        </w:rPr>
        <w:t xml:space="preserve"> by drilling</w:t>
      </w:r>
      <w:r w:rsidR="00E221ED" w:rsidRPr="00EE124F">
        <w:rPr>
          <w:rFonts w:ascii="Helvetica" w:hAnsi="Helvetica"/>
          <w:sz w:val="22"/>
          <w:szCs w:val="22"/>
        </w:rPr>
        <w:t xml:space="preserve"> over the region of interest. </w:t>
      </w:r>
      <w:r w:rsidR="00D51166" w:rsidRPr="00EE124F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Frequently throughout the drilling procedure, use a syringe to </w:t>
      </w:r>
      <w:r>
        <w:rPr>
          <w:rFonts w:ascii="Helvetica" w:eastAsia="Helvetica" w:hAnsi="Helvetica" w:cs="Helvetica"/>
          <w:sz w:val="22"/>
        </w:rPr>
        <w:t xml:space="preserve">apply </w:t>
      </w:r>
      <w:r w:rsidR="003F0DB3" w:rsidRPr="003F6E13">
        <w:rPr>
          <w:rFonts w:ascii="Helvetica" w:eastAsia="Helvetica" w:hAnsi="Helvetica" w:cs="Helvetica"/>
          <w:sz w:val="22"/>
        </w:rPr>
        <w:t>fresh sterile ACSF on the skull to minimize heating of the cortex during surgery.</w:t>
      </w:r>
    </w:p>
    <w:p w14:paraId="1534B8F1" w14:textId="77777777" w:rsidR="007C2249" w:rsidRPr="007C2249" w:rsidRDefault="007C2249" w:rsidP="007C2249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eastAsia="Helvetica" w:hAnsi="Helvetica" w:cs="Helvetica"/>
          <w:sz w:val="22"/>
        </w:rPr>
        <w:t>ECU:  Talent fixes the head of the mouse and performs a craniotomy</w:t>
      </w:r>
    </w:p>
    <w:p w14:paraId="22A7B577" w14:textId="77777777" w:rsidR="00E221ED" w:rsidRPr="000C46EC" w:rsidRDefault="007C2249" w:rsidP="000C46EC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eastAsia="Helvetica" w:hAnsi="Helvetica" w:cs="Helvetica"/>
          <w:sz w:val="22"/>
        </w:rPr>
        <w:t>CU:  Talent uses syringe to apply ACSF</w:t>
      </w:r>
    </w:p>
    <w:p w14:paraId="16E96DC0" w14:textId="77777777" w:rsidR="00E221ED" w:rsidRPr="00EE124F" w:rsidRDefault="00E221ED" w:rsidP="00E221ED">
      <w:pPr>
        <w:rPr>
          <w:rFonts w:ascii="Helvetica" w:hAnsi="Helvetica"/>
          <w:sz w:val="22"/>
          <w:szCs w:val="22"/>
        </w:rPr>
      </w:pPr>
    </w:p>
    <w:p w14:paraId="14241839" w14:textId="77777777" w:rsidR="00E221ED" w:rsidRPr="00EE124F" w:rsidRDefault="00E221ED" w:rsidP="00E221ED">
      <w:pPr>
        <w:numPr>
          <w:ilvl w:val="0"/>
          <w:numId w:val="24"/>
        </w:numPr>
        <w:rPr>
          <w:rFonts w:ascii="Helvetica" w:hAnsi="Helvetica"/>
          <w:b/>
          <w:sz w:val="22"/>
          <w:szCs w:val="22"/>
        </w:rPr>
      </w:pPr>
      <w:r w:rsidRPr="00EE124F">
        <w:rPr>
          <w:rFonts w:ascii="Helvetica" w:hAnsi="Helvetica"/>
          <w:b/>
          <w:sz w:val="22"/>
          <w:szCs w:val="22"/>
        </w:rPr>
        <w:t>pH imaging in mouse brain</w:t>
      </w:r>
    </w:p>
    <w:p w14:paraId="47C20265" w14:textId="77777777" w:rsidR="00E221ED" w:rsidRPr="000C46EC" w:rsidRDefault="00E221ED" w:rsidP="004646D5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 xml:space="preserve"> </w:t>
      </w:r>
      <w:r w:rsidR="000C46EC">
        <w:rPr>
          <w:rFonts w:ascii="Helvetica" w:hAnsi="Helvetica"/>
          <w:sz w:val="22"/>
          <w:szCs w:val="22"/>
        </w:rPr>
        <w:t xml:space="preserve">Following the craniotomy, </w:t>
      </w:r>
      <w:r w:rsidR="000C46EC">
        <w:rPr>
          <w:rFonts w:ascii="Helvetica" w:eastAsia="Helvetica" w:hAnsi="Helvetica" w:cs="Helvetica"/>
          <w:sz w:val="22"/>
        </w:rPr>
        <w:t>t</w:t>
      </w:r>
      <w:r w:rsidR="003F0DB3" w:rsidRPr="003F6E13">
        <w:rPr>
          <w:rFonts w:ascii="Helvetica" w:eastAsia="Helvetica" w:hAnsi="Helvetica" w:cs="Helvetica"/>
          <w:sz w:val="22"/>
        </w:rPr>
        <w:t xml:space="preserve">ransfer the animal to the imaging </w:t>
      </w:r>
      <w:r w:rsidR="000C46EC">
        <w:rPr>
          <w:rFonts w:ascii="Helvetica" w:eastAsia="Helvetica" w:hAnsi="Helvetica" w:cs="Helvetica"/>
          <w:sz w:val="22"/>
        </w:rPr>
        <w:t>stage. T</w:t>
      </w:r>
      <w:r w:rsidR="000C46EC" w:rsidRPr="003F6E13">
        <w:rPr>
          <w:rFonts w:ascii="Helvetica" w:eastAsia="Helvetica" w:hAnsi="Helvetica" w:cs="Helvetica"/>
          <w:sz w:val="22"/>
        </w:rPr>
        <w:t>o keep the head still under the objective</w:t>
      </w:r>
      <w:r w:rsidR="000C46EC">
        <w:rPr>
          <w:rFonts w:ascii="Helvetica" w:eastAsia="Helvetica" w:hAnsi="Helvetica" w:cs="Helvetica"/>
          <w:sz w:val="22"/>
        </w:rPr>
        <w:t>,</w:t>
      </w:r>
      <w:r w:rsidR="000C46EC" w:rsidRPr="003F6E13">
        <w:rPr>
          <w:rFonts w:ascii="Helvetica" w:eastAsia="Helvetica" w:hAnsi="Helvetica" w:cs="Helvetica"/>
          <w:sz w:val="22"/>
        </w:rPr>
        <w:t xml:space="preserve"> </w:t>
      </w:r>
      <w:r w:rsidR="000C46EC">
        <w:rPr>
          <w:rFonts w:ascii="Helvetica" w:eastAsia="Helvetica" w:hAnsi="Helvetica" w:cs="Helvetica"/>
          <w:sz w:val="22"/>
        </w:rPr>
        <w:t>s</w:t>
      </w:r>
      <w:r w:rsidR="003F0DB3" w:rsidRPr="003F6E13">
        <w:rPr>
          <w:rFonts w:ascii="Helvetica" w:eastAsia="Helvetica" w:hAnsi="Helvetica" w:cs="Helvetica"/>
          <w:sz w:val="22"/>
        </w:rPr>
        <w:t>crew the imaging chamber to the adjustable post</w:t>
      </w:r>
      <w:r w:rsidR="000C46EC">
        <w:rPr>
          <w:rFonts w:ascii="Helvetica" w:eastAsia="Helvetica" w:hAnsi="Helvetica" w:cs="Helvetica"/>
          <w:sz w:val="22"/>
        </w:rPr>
        <w:t>.</w:t>
      </w:r>
    </w:p>
    <w:p w14:paraId="78E2C5AA" w14:textId="77777777" w:rsidR="000C46EC" w:rsidRPr="000C46EC" w:rsidRDefault="000C46EC" w:rsidP="000C46EC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eastAsia="Helvetica" w:hAnsi="Helvetica" w:cs="Helvetica"/>
          <w:sz w:val="22"/>
        </w:rPr>
        <w:t>MED:  Talent takes the animal and places it on the imaging stage</w:t>
      </w:r>
    </w:p>
    <w:p w14:paraId="2EC5F6F5" w14:textId="77777777" w:rsidR="000C46EC" w:rsidRPr="00EE124F" w:rsidRDefault="000C46EC" w:rsidP="000C46EC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eastAsia="Helvetica" w:hAnsi="Helvetica" w:cs="Helvetica"/>
          <w:sz w:val="22"/>
        </w:rPr>
        <w:t>CU:  Talent screws the imaging chamber to the adjustable post</w:t>
      </w:r>
    </w:p>
    <w:p w14:paraId="7B9FD391" w14:textId="77777777" w:rsidR="00E221ED" w:rsidRPr="00EE124F" w:rsidRDefault="00E221ED" w:rsidP="00E221ED">
      <w:pPr>
        <w:jc w:val="both"/>
        <w:rPr>
          <w:rFonts w:ascii="Helvetica" w:hAnsi="Helvetica"/>
          <w:sz w:val="22"/>
          <w:szCs w:val="22"/>
        </w:rPr>
      </w:pPr>
    </w:p>
    <w:p w14:paraId="3D845537" w14:textId="77777777" w:rsidR="00E221ED" w:rsidRPr="006040D9" w:rsidRDefault="005E4837" w:rsidP="004646D5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eastAsia="Helvetica" w:hAnsi="Helvetica" w:cs="Helvetica"/>
          <w:sz w:val="22"/>
        </w:rPr>
        <w:t xml:space="preserve">Apply a custom-made plastic muzzle </w:t>
      </w:r>
      <w:r w:rsidR="00183921">
        <w:rPr>
          <w:rFonts w:ascii="Helvetica" w:eastAsia="Helvetica" w:hAnsi="Helvetica" w:cs="Helvetica"/>
          <w:sz w:val="22"/>
        </w:rPr>
        <w:t>connected to o</w:t>
      </w:r>
      <w:r w:rsidRPr="003F6E13">
        <w:rPr>
          <w:rFonts w:ascii="Helvetica" w:eastAsia="Helvetica" w:hAnsi="Helvetica" w:cs="Helvetica"/>
          <w:sz w:val="22"/>
        </w:rPr>
        <w:t>xygen</w:t>
      </w:r>
      <w:r>
        <w:rPr>
          <w:rFonts w:ascii="Helvetica" w:eastAsia="Helvetica" w:hAnsi="Helvetica" w:cs="Helvetica"/>
          <w:sz w:val="22"/>
        </w:rPr>
        <w:t xml:space="preserve">.  This will </w:t>
      </w:r>
      <w:r w:rsidR="003F0DB3" w:rsidRPr="003F6E13">
        <w:rPr>
          <w:rFonts w:ascii="Helvetica" w:eastAsia="Helvetica" w:hAnsi="Helvetica" w:cs="Helvetica"/>
          <w:sz w:val="22"/>
        </w:rPr>
        <w:t>provi</w:t>
      </w:r>
      <w:r>
        <w:rPr>
          <w:rFonts w:ascii="Helvetica" w:eastAsia="Helvetica" w:hAnsi="Helvetica" w:cs="Helvetica"/>
          <w:sz w:val="22"/>
        </w:rPr>
        <w:t>de</w:t>
      </w:r>
      <w:r w:rsidR="003F0DB3" w:rsidRPr="003F6E13">
        <w:rPr>
          <w:rFonts w:ascii="Helvetica" w:eastAsia="Helvetica" w:hAnsi="Helvetica" w:cs="Helvetica"/>
          <w:sz w:val="22"/>
        </w:rPr>
        <w:t xml:space="preserve"> O</w:t>
      </w:r>
      <w:r w:rsidR="003F0DB3" w:rsidRPr="003F6E13">
        <w:rPr>
          <w:rFonts w:ascii="Helvetica" w:eastAsia="Helvetica" w:hAnsi="Helvetica" w:cs="Helvetica"/>
          <w:sz w:val="22"/>
          <w:vertAlign w:val="subscript"/>
        </w:rPr>
        <w:t>2</w:t>
      </w:r>
      <w:r w:rsidR="003F0DB3" w:rsidRPr="003F6E13">
        <w:rPr>
          <w:rFonts w:ascii="Helvetica" w:eastAsia="Helvetica" w:hAnsi="Helvetica" w:cs="Helvetica"/>
          <w:sz w:val="22"/>
        </w:rPr>
        <w:t xml:space="preserve">-enriched air </w:t>
      </w:r>
      <w:r>
        <w:rPr>
          <w:rFonts w:ascii="Helvetica" w:hAnsi="Helvetica"/>
          <w:sz w:val="22"/>
          <w:szCs w:val="22"/>
        </w:rPr>
        <w:t xml:space="preserve">during the </w:t>
      </w:r>
      <w:r w:rsidRPr="003F6E13">
        <w:rPr>
          <w:rFonts w:ascii="Helvetica" w:eastAsia="Helvetica" w:hAnsi="Helvetica" w:cs="Helvetica"/>
          <w:sz w:val="22"/>
        </w:rPr>
        <w:t>experiment</w:t>
      </w:r>
      <w:r w:rsidR="003B014D">
        <w:rPr>
          <w:rFonts w:ascii="Helvetica" w:eastAsia="Helvetica" w:hAnsi="Helvetica" w:cs="Helvetica"/>
          <w:sz w:val="22"/>
        </w:rPr>
        <w:t xml:space="preserve"> to</w:t>
      </w:r>
      <w:r w:rsidRPr="003F6E13">
        <w:rPr>
          <w:rFonts w:ascii="Helvetica" w:eastAsia="Helvetica" w:hAnsi="Helvetica" w:cs="Helvetica"/>
          <w:sz w:val="22"/>
        </w:rPr>
        <w:t xml:space="preserve"> aid animal respiration</w:t>
      </w:r>
      <w:r w:rsidR="006040D9">
        <w:rPr>
          <w:rFonts w:ascii="Helvetica" w:eastAsia="Helvetica" w:hAnsi="Helvetica" w:cs="Helvetica"/>
          <w:sz w:val="22"/>
        </w:rPr>
        <w:t>.</w:t>
      </w:r>
    </w:p>
    <w:p w14:paraId="18C5FC6B" w14:textId="77777777" w:rsidR="006040D9" w:rsidRPr="00EE124F" w:rsidRDefault="006040D9" w:rsidP="006040D9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eastAsia="Helvetica" w:hAnsi="Helvetica" w:cs="Helvetica"/>
          <w:sz w:val="22"/>
        </w:rPr>
        <w:t>CU:  Talent puts the muzzle on the mouse</w:t>
      </w:r>
    </w:p>
    <w:p w14:paraId="7E715BC0" w14:textId="77777777" w:rsidR="00E221ED" w:rsidRPr="00EE124F" w:rsidRDefault="00E221ED" w:rsidP="00E221ED">
      <w:pPr>
        <w:jc w:val="both"/>
        <w:rPr>
          <w:rFonts w:ascii="Helvetica" w:hAnsi="Helvetica"/>
          <w:sz w:val="22"/>
          <w:szCs w:val="22"/>
        </w:rPr>
      </w:pPr>
    </w:p>
    <w:p w14:paraId="5DD9CE82" w14:textId="77777777" w:rsidR="00E221ED" w:rsidRDefault="00E221ED" w:rsidP="004646D5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 xml:space="preserve"> </w:t>
      </w:r>
      <w:r w:rsidR="00DD1C8B">
        <w:rPr>
          <w:rFonts w:ascii="Helvetica" w:hAnsi="Helvetica"/>
          <w:sz w:val="22"/>
          <w:szCs w:val="22"/>
        </w:rPr>
        <w:t>T</w:t>
      </w:r>
      <w:r w:rsidRPr="007A6456">
        <w:rPr>
          <w:rFonts w:ascii="Helvetica" w:hAnsi="Helvetica"/>
          <w:sz w:val="22"/>
          <w:szCs w:val="22"/>
        </w:rPr>
        <w:t xml:space="preserve">o </w:t>
      </w:r>
      <w:r w:rsidR="00E16DC1" w:rsidRPr="00DC2E19">
        <w:rPr>
          <w:rFonts w:ascii="Helvetica" w:hAnsi="Helvetica"/>
          <w:sz w:val="22"/>
          <w:szCs w:val="22"/>
        </w:rPr>
        <w:t>inject</w:t>
      </w:r>
      <w:r w:rsidR="00E16DC1" w:rsidRPr="007A6456">
        <w:rPr>
          <w:rFonts w:ascii="Helvetica" w:hAnsi="Helvetica"/>
          <w:sz w:val="22"/>
          <w:szCs w:val="22"/>
        </w:rPr>
        <w:t xml:space="preserve"> </w:t>
      </w:r>
      <w:r w:rsidRPr="007A6456">
        <w:rPr>
          <w:rFonts w:ascii="Helvetica" w:hAnsi="Helvetica"/>
          <w:sz w:val="22"/>
          <w:szCs w:val="22"/>
        </w:rPr>
        <w:t>the sensor in the brain cortex</w:t>
      </w:r>
      <w:r w:rsidR="00E16DC1" w:rsidRPr="007A6456">
        <w:rPr>
          <w:rFonts w:ascii="Helvetica" w:hAnsi="Helvetica"/>
          <w:sz w:val="22"/>
          <w:szCs w:val="22"/>
        </w:rPr>
        <w:t>,</w:t>
      </w:r>
      <w:r w:rsidRPr="007A6456">
        <w:rPr>
          <w:rFonts w:ascii="Helvetica" w:hAnsi="Helvetica"/>
          <w:sz w:val="22"/>
          <w:szCs w:val="22"/>
        </w:rPr>
        <w:t xml:space="preserve"> load a glass pipette</w:t>
      </w:r>
      <w:r w:rsidR="00E16DC1" w:rsidRPr="007A6456">
        <w:rPr>
          <w:rFonts w:ascii="Helvetica" w:hAnsi="Helvetica"/>
          <w:sz w:val="22"/>
          <w:szCs w:val="22"/>
        </w:rPr>
        <w:t xml:space="preserve"> with a tip diameter of 4 mm and</w:t>
      </w:r>
      <w:r w:rsidRPr="007A6456">
        <w:rPr>
          <w:rFonts w:ascii="Helvetica" w:hAnsi="Helvetica"/>
          <w:sz w:val="22"/>
          <w:szCs w:val="22"/>
        </w:rPr>
        <w:t xml:space="preserve"> an </w:t>
      </w:r>
      <w:proofErr w:type="spellStart"/>
      <w:r w:rsidRPr="007A6456">
        <w:rPr>
          <w:rFonts w:ascii="Helvetica" w:hAnsi="Helvetica"/>
          <w:sz w:val="22"/>
          <w:szCs w:val="22"/>
        </w:rPr>
        <w:t>AgCl</w:t>
      </w:r>
      <w:proofErr w:type="spellEnd"/>
      <w:r w:rsidRPr="007A6456">
        <w:rPr>
          <w:rFonts w:ascii="Helvetica" w:hAnsi="Helvetica"/>
          <w:sz w:val="22"/>
          <w:szCs w:val="22"/>
        </w:rPr>
        <w:t xml:space="preserve"> electrode with the </w:t>
      </w:r>
      <w:r w:rsidR="00E16DC1" w:rsidRPr="007A6456">
        <w:rPr>
          <w:rFonts w:ascii="Helvetica" w:hAnsi="Helvetica"/>
          <w:sz w:val="22"/>
          <w:szCs w:val="22"/>
        </w:rPr>
        <w:t xml:space="preserve">1 </w:t>
      </w:r>
      <w:proofErr w:type="spellStart"/>
      <w:r w:rsidR="00E16DC1" w:rsidRPr="007A6456">
        <w:rPr>
          <w:rFonts w:ascii="Helvetica" w:hAnsi="Helvetica"/>
          <w:sz w:val="22"/>
          <w:szCs w:val="22"/>
        </w:rPr>
        <w:t>μM</w:t>
      </w:r>
      <w:proofErr w:type="spellEnd"/>
      <w:r w:rsidR="00E16DC1" w:rsidRPr="007A6456">
        <w:rPr>
          <w:rFonts w:ascii="Helvetica" w:hAnsi="Helvetica"/>
          <w:sz w:val="22"/>
          <w:szCs w:val="22"/>
        </w:rPr>
        <w:t xml:space="preserve"> dendrimer solution</w:t>
      </w:r>
      <w:r w:rsidRPr="007A6456">
        <w:rPr>
          <w:rFonts w:ascii="Helvetica" w:hAnsi="Helvetica"/>
          <w:sz w:val="22"/>
          <w:szCs w:val="22"/>
        </w:rPr>
        <w:t xml:space="preserve">. The electrode will </w:t>
      </w:r>
      <w:r w:rsidR="001163C0" w:rsidRPr="007A6456">
        <w:rPr>
          <w:rFonts w:ascii="Helvetica" w:hAnsi="Helvetica"/>
          <w:sz w:val="22"/>
          <w:szCs w:val="22"/>
        </w:rPr>
        <w:t>facilitate</w:t>
      </w:r>
      <w:r w:rsidRPr="007A6456">
        <w:rPr>
          <w:rFonts w:ascii="Helvetica" w:hAnsi="Helvetica"/>
          <w:sz w:val="22"/>
          <w:szCs w:val="22"/>
        </w:rPr>
        <w:t xml:space="preserve"> record</w:t>
      </w:r>
      <w:r w:rsidR="001163C0" w:rsidRPr="007A6456">
        <w:rPr>
          <w:rFonts w:ascii="Helvetica" w:hAnsi="Helvetica"/>
          <w:sz w:val="22"/>
          <w:szCs w:val="22"/>
        </w:rPr>
        <w:t>ing of</w:t>
      </w:r>
      <w:r w:rsidRPr="007A6456">
        <w:rPr>
          <w:rFonts w:ascii="Helvetica" w:hAnsi="Helvetica"/>
          <w:sz w:val="22"/>
          <w:szCs w:val="22"/>
        </w:rPr>
        <w:t xml:space="preserve"> extracellular field potentials.</w:t>
      </w:r>
    </w:p>
    <w:p w14:paraId="07D43183" w14:textId="77777777" w:rsidR="004E0ECB" w:rsidRPr="007A6456" w:rsidRDefault="004E0ECB" w:rsidP="004E0ECB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 Talent loads a glass pipette tip with dendrimer solution</w:t>
      </w:r>
    </w:p>
    <w:p w14:paraId="727C31B9" w14:textId="77777777" w:rsidR="00E221ED" w:rsidRPr="007A6456" w:rsidRDefault="00E221ED" w:rsidP="00E221ED">
      <w:pPr>
        <w:rPr>
          <w:rFonts w:ascii="Helvetica" w:hAnsi="Helvetica"/>
          <w:sz w:val="22"/>
          <w:szCs w:val="22"/>
        </w:rPr>
      </w:pPr>
    </w:p>
    <w:p w14:paraId="218C7CD2" w14:textId="77777777" w:rsidR="00E221ED" w:rsidRDefault="00E221ED" w:rsidP="004646D5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7A6456">
        <w:rPr>
          <w:rFonts w:ascii="Helvetica" w:hAnsi="Helvetica"/>
          <w:sz w:val="22"/>
          <w:szCs w:val="22"/>
        </w:rPr>
        <w:t xml:space="preserve"> With a microinjection setup insert the pipette in</w:t>
      </w:r>
      <w:r w:rsidR="00D73EA9" w:rsidRPr="007A6456">
        <w:rPr>
          <w:rFonts w:ascii="Helvetica" w:hAnsi="Helvetica"/>
          <w:sz w:val="22"/>
          <w:szCs w:val="22"/>
        </w:rPr>
        <w:t>to</w:t>
      </w:r>
      <w:r w:rsidR="00946437" w:rsidRPr="007A6456">
        <w:rPr>
          <w:rFonts w:ascii="Helvetica" w:hAnsi="Helvetica"/>
          <w:sz w:val="22"/>
          <w:szCs w:val="22"/>
        </w:rPr>
        <w:t xml:space="preserve"> the cortex at </w:t>
      </w:r>
      <w:r w:rsidR="00DC0767" w:rsidRPr="007A6456">
        <w:rPr>
          <w:rFonts w:ascii="Helvetica" w:hAnsi="Helvetica"/>
          <w:sz w:val="22"/>
          <w:szCs w:val="22"/>
        </w:rPr>
        <w:t xml:space="preserve">a </w:t>
      </w:r>
      <w:r w:rsidRPr="007A6456">
        <w:rPr>
          <w:rFonts w:ascii="Helvetica" w:hAnsi="Helvetica"/>
          <w:sz w:val="22"/>
          <w:szCs w:val="22"/>
        </w:rPr>
        <w:t>depth</w:t>
      </w:r>
      <w:r w:rsidR="00DC0767" w:rsidRPr="007A6456">
        <w:rPr>
          <w:rFonts w:ascii="Helvetica" w:hAnsi="Helvetica"/>
          <w:sz w:val="22"/>
          <w:szCs w:val="22"/>
        </w:rPr>
        <w:t xml:space="preserve"> of approximately 150μm</w:t>
      </w:r>
      <w:r w:rsidRPr="007A6456">
        <w:rPr>
          <w:rFonts w:ascii="Helvetica" w:hAnsi="Helvetica"/>
          <w:sz w:val="22"/>
          <w:szCs w:val="22"/>
        </w:rPr>
        <w:t>. Inject for</w:t>
      </w:r>
      <w:r w:rsidR="00562523" w:rsidRPr="007A6456">
        <w:rPr>
          <w:rFonts w:ascii="Helvetica" w:hAnsi="Helvetica"/>
          <w:sz w:val="22"/>
          <w:szCs w:val="22"/>
        </w:rPr>
        <w:t xml:space="preserve"> 1-2 minutes at a pressure of 0.</w:t>
      </w:r>
      <w:r w:rsidRPr="007A6456">
        <w:rPr>
          <w:rFonts w:ascii="Helvetica" w:hAnsi="Helvetica"/>
          <w:sz w:val="22"/>
          <w:szCs w:val="22"/>
        </w:rPr>
        <w:t>5 psi.</w:t>
      </w:r>
    </w:p>
    <w:p w14:paraId="259D4C72" w14:textId="77777777" w:rsidR="004E0ECB" w:rsidRDefault="004E0ECB" w:rsidP="004E0ECB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 Talent prepares to insert pipette into cortex (show microinjection setup)</w:t>
      </w:r>
    </w:p>
    <w:p w14:paraId="1E8A882F" w14:textId="77777777" w:rsidR="004E0ECB" w:rsidRPr="007A6456" w:rsidRDefault="004E0ECB" w:rsidP="004E0ECB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 Talent inserts the pipette into cortex and injects</w:t>
      </w:r>
    </w:p>
    <w:p w14:paraId="43973396" w14:textId="77777777" w:rsidR="00E221ED" w:rsidRPr="007A6456" w:rsidRDefault="00E221ED" w:rsidP="00E221ED">
      <w:pPr>
        <w:rPr>
          <w:rFonts w:ascii="Helvetica" w:hAnsi="Helvetica"/>
          <w:sz w:val="22"/>
          <w:szCs w:val="22"/>
        </w:rPr>
      </w:pPr>
    </w:p>
    <w:p w14:paraId="1AA2EA65" w14:textId="77777777" w:rsidR="00E221ED" w:rsidRDefault="007A0373" w:rsidP="004646D5">
      <w:pPr>
        <w:numPr>
          <w:ilvl w:val="1"/>
          <w:numId w:val="24"/>
        </w:numPr>
        <w:rPr>
          <w:rFonts w:ascii="Helvetica" w:hAnsi="Helvetica"/>
          <w:sz w:val="22"/>
          <w:szCs w:val="22"/>
        </w:rPr>
      </w:pPr>
      <w:r w:rsidRPr="007A6456">
        <w:rPr>
          <w:rFonts w:ascii="Helvetica" w:hAnsi="Helvetica"/>
          <w:sz w:val="22"/>
          <w:szCs w:val="22"/>
        </w:rPr>
        <w:t>To o</w:t>
      </w:r>
      <w:r w:rsidR="00E221ED" w:rsidRPr="007A6456">
        <w:rPr>
          <w:rFonts w:ascii="Helvetica" w:hAnsi="Helvetica"/>
          <w:sz w:val="22"/>
          <w:szCs w:val="22"/>
        </w:rPr>
        <w:t>ptimize</w:t>
      </w:r>
      <w:r w:rsidRPr="007A6456">
        <w:rPr>
          <w:rFonts w:ascii="Helvetica" w:hAnsi="Helvetica"/>
          <w:sz w:val="22"/>
          <w:szCs w:val="22"/>
        </w:rPr>
        <w:t xml:space="preserve"> the optical setup for imaging, adjust the l</w:t>
      </w:r>
      <w:r w:rsidR="00E221ED" w:rsidRPr="007A6456">
        <w:rPr>
          <w:rFonts w:ascii="Helvetica" w:hAnsi="Helvetica"/>
          <w:sz w:val="22"/>
          <w:szCs w:val="22"/>
        </w:rPr>
        <w:t>aser power to minimize photobleaching and photo</w:t>
      </w:r>
      <w:r w:rsidR="00970AA6">
        <w:rPr>
          <w:rFonts w:ascii="Helvetica" w:hAnsi="Helvetica"/>
          <w:sz w:val="22"/>
          <w:szCs w:val="22"/>
        </w:rPr>
        <w:t xml:space="preserve"> </w:t>
      </w:r>
      <w:r w:rsidR="00E221ED" w:rsidRPr="007A6456">
        <w:rPr>
          <w:rFonts w:ascii="Helvetica" w:hAnsi="Helvetica"/>
          <w:sz w:val="22"/>
          <w:szCs w:val="22"/>
        </w:rPr>
        <w:t xml:space="preserve">damage. Typically </w:t>
      </w:r>
      <w:r w:rsidR="00970AA6">
        <w:rPr>
          <w:rFonts w:ascii="Helvetica" w:hAnsi="Helvetica"/>
          <w:sz w:val="22"/>
          <w:szCs w:val="22"/>
        </w:rPr>
        <w:t xml:space="preserve">the </w:t>
      </w:r>
      <w:r w:rsidR="00E221ED" w:rsidRPr="007A6456">
        <w:rPr>
          <w:rFonts w:ascii="Helvetica" w:hAnsi="Helvetica"/>
          <w:sz w:val="22"/>
          <w:szCs w:val="22"/>
        </w:rPr>
        <w:t>laser power employed is around 20mW and</w:t>
      </w:r>
      <w:r w:rsidR="00B04302">
        <w:rPr>
          <w:rFonts w:ascii="Helvetica" w:hAnsi="Helvetica"/>
          <w:sz w:val="22"/>
          <w:szCs w:val="22"/>
        </w:rPr>
        <w:t xml:space="preserve"> the</w:t>
      </w:r>
      <w:r w:rsidR="00E221ED" w:rsidRPr="007A6456">
        <w:rPr>
          <w:rFonts w:ascii="Helvetica" w:hAnsi="Helvetica"/>
          <w:sz w:val="22"/>
          <w:szCs w:val="22"/>
        </w:rPr>
        <w:t xml:space="preserve"> PMT gain </w:t>
      </w:r>
      <w:r w:rsidRPr="007A6456">
        <w:rPr>
          <w:rFonts w:ascii="Helvetica" w:hAnsi="Helvetica"/>
          <w:sz w:val="22"/>
          <w:szCs w:val="22"/>
        </w:rPr>
        <w:t>is kept constant at 667 V.</w:t>
      </w:r>
    </w:p>
    <w:p w14:paraId="7706E38E" w14:textId="77777777" w:rsidR="006C4ACA" w:rsidRPr="007A6456" w:rsidRDefault="006C4ACA" w:rsidP="006C4ACA">
      <w:pPr>
        <w:numPr>
          <w:ilvl w:val="2"/>
          <w:numId w:val="2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 Talent adjusts laser power, PMT gain is also shown on screen.</w:t>
      </w:r>
    </w:p>
    <w:p w14:paraId="5E54A7A2" w14:textId="77777777" w:rsidR="00E221ED" w:rsidRPr="007A6456" w:rsidRDefault="00E221ED" w:rsidP="00E221ED">
      <w:pPr>
        <w:rPr>
          <w:rFonts w:ascii="Helvetica" w:hAnsi="Helvetica"/>
          <w:sz w:val="22"/>
          <w:szCs w:val="22"/>
        </w:rPr>
      </w:pPr>
    </w:p>
    <w:p w14:paraId="70AFE52A" w14:textId="77777777" w:rsidR="00E221ED" w:rsidRPr="006C4ACA" w:rsidRDefault="0056346A" w:rsidP="007F6115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 w:rsidRPr="007A6456">
        <w:rPr>
          <w:rFonts w:ascii="Helvetica" w:hAnsi="Helvetica"/>
          <w:sz w:val="22"/>
          <w:szCs w:val="22"/>
        </w:rPr>
        <w:t xml:space="preserve"> </w:t>
      </w:r>
      <w:r w:rsidR="003F0DB3" w:rsidRPr="007A6456">
        <w:rPr>
          <w:rFonts w:ascii="Helvetica" w:eastAsia="Helvetica" w:hAnsi="Helvetica" w:cs="Helvetica"/>
          <w:sz w:val="22"/>
        </w:rPr>
        <w:t xml:space="preserve">Set the laser </w:t>
      </w:r>
      <w:r w:rsidR="003F0DB3" w:rsidRPr="00DC2E19">
        <w:rPr>
          <w:rFonts w:ascii="Helvetica" w:eastAsia="Helvetica" w:hAnsi="Helvetica" w:cs="Helvetica"/>
          <w:sz w:val="22"/>
        </w:rPr>
        <w:t>wavelengt</w:t>
      </w:r>
      <w:r w:rsidR="00DC2E19">
        <w:rPr>
          <w:rFonts w:ascii="Helvetica" w:eastAsia="Helvetica" w:hAnsi="Helvetica" w:cs="Helvetica"/>
          <w:sz w:val="22"/>
        </w:rPr>
        <w:t>h</w:t>
      </w:r>
      <w:r w:rsidR="003F0DB3" w:rsidRPr="007A6456">
        <w:rPr>
          <w:rFonts w:ascii="Helvetica" w:eastAsia="Helvetica" w:hAnsi="Helvetica" w:cs="Helvetica"/>
          <w:sz w:val="22"/>
        </w:rPr>
        <w:t xml:space="preserve"> to excite the sensor at 820nm and</w:t>
      </w:r>
      <w:r w:rsidR="006C4ACA">
        <w:rPr>
          <w:rFonts w:ascii="Helvetica" w:eastAsia="Helvetica" w:hAnsi="Helvetica" w:cs="Helvetica"/>
          <w:sz w:val="22"/>
        </w:rPr>
        <w:t xml:space="preserve"> direct the software to </w:t>
      </w:r>
      <w:proofErr w:type="gramStart"/>
      <w:r w:rsidR="002B1165">
        <w:rPr>
          <w:rFonts w:ascii="Helvetica" w:eastAsia="Helvetica" w:hAnsi="Helvetica" w:cs="Helvetica"/>
          <w:sz w:val="22"/>
        </w:rPr>
        <w:t xml:space="preserve">detect </w:t>
      </w:r>
      <w:r w:rsidR="003F0DB3" w:rsidRPr="007A6456">
        <w:rPr>
          <w:rFonts w:ascii="Helvetica" w:eastAsia="Helvetica" w:hAnsi="Helvetica" w:cs="Helvetica"/>
          <w:sz w:val="22"/>
        </w:rPr>
        <w:t xml:space="preserve"> fluorescein</w:t>
      </w:r>
      <w:proofErr w:type="gramEnd"/>
      <w:r w:rsidR="003F0DB3" w:rsidRPr="007A6456">
        <w:rPr>
          <w:rFonts w:ascii="Helvetica" w:eastAsia="Helvetica" w:hAnsi="Helvetica" w:cs="Helvetica"/>
          <w:sz w:val="22"/>
        </w:rPr>
        <w:t xml:space="preserve"> and rhodamine fluorescence </w:t>
      </w:r>
      <w:r w:rsidR="006C4ACA">
        <w:rPr>
          <w:rFonts w:ascii="Helvetica" w:eastAsia="Helvetica" w:hAnsi="Helvetica" w:cs="Helvetica"/>
          <w:sz w:val="22"/>
        </w:rPr>
        <w:t>s</w:t>
      </w:r>
      <w:r w:rsidR="006C4ACA" w:rsidRPr="007A6456">
        <w:rPr>
          <w:rFonts w:ascii="Helvetica" w:eastAsia="Helvetica" w:hAnsi="Helvetica" w:cs="Helvetica"/>
          <w:sz w:val="22"/>
        </w:rPr>
        <w:t>imultaneously</w:t>
      </w:r>
      <w:r w:rsidR="00A727BC">
        <w:rPr>
          <w:rFonts w:ascii="Helvetica" w:eastAsia="Helvetica" w:hAnsi="Helvetica" w:cs="Helvetica"/>
          <w:sz w:val="22"/>
        </w:rPr>
        <w:t xml:space="preserve"> </w:t>
      </w:r>
      <w:r w:rsidR="003F0DB3" w:rsidRPr="007A6456">
        <w:rPr>
          <w:rFonts w:ascii="Helvetica" w:eastAsia="Helvetica" w:hAnsi="Helvetica" w:cs="Helvetica"/>
          <w:sz w:val="22"/>
        </w:rPr>
        <w:t xml:space="preserve">through standard FITC and TRITC filters. </w:t>
      </w:r>
      <w:r w:rsidR="006C4ACA">
        <w:rPr>
          <w:rFonts w:ascii="Helvetica" w:eastAsia="Helvetica" w:hAnsi="Helvetica" w:cs="Helvetica"/>
          <w:sz w:val="22"/>
        </w:rPr>
        <w:t>Also set</w:t>
      </w:r>
      <w:r w:rsidR="003F0DB3" w:rsidRPr="007A6456">
        <w:rPr>
          <w:rFonts w:ascii="Helvetica" w:eastAsia="Helvetica" w:hAnsi="Helvetica" w:cs="Helvetica"/>
          <w:sz w:val="22"/>
        </w:rPr>
        <w:t xml:space="preserve"> the acquisition </w:t>
      </w:r>
      <w:r w:rsidR="006C4ACA">
        <w:rPr>
          <w:rFonts w:ascii="Helvetica" w:eastAsia="Helvetica" w:hAnsi="Helvetica" w:cs="Helvetica"/>
          <w:sz w:val="22"/>
        </w:rPr>
        <w:t>frequency to a</w:t>
      </w:r>
      <w:r w:rsidR="003F0DB3" w:rsidRPr="007A6456">
        <w:rPr>
          <w:rFonts w:ascii="Helvetica" w:eastAsia="Helvetica" w:hAnsi="Helvetica" w:cs="Helvetica"/>
          <w:sz w:val="22"/>
        </w:rPr>
        <w:t xml:space="preserve"> </w:t>
      </w:r>
      <w:r w:rsidR="006C4ACA" w:rsidRPr="007A6456">
        <w:rPr>
          <w:rFonts w:ascii="Helvetica" w:eastAsia="Helvetica" w:hAnsi="Helvetica" w:cs="Helvetica"/>
          <w:sz w:val="22"/>
        </w:rPr>
        <w:t>frame</w:t>
      </w:r>
      <w:r w:rsidR="006C4ACA">
        <w:rPr>
          <w:rFonts w:ascii="Helvetica" w:eastAsia="Helvetica" w:hAnsi="Helvetica" w:cs="Helvetica"/>
          <w:sz w:val="22"/>
        </w:rPr>
        <w:t xml:space="preserve"> </w:t>
      </w:r>
      <w:r w:rsidR="006C4ACA" w:rsidRPr="007A6456">
        <w:rPr>
          <w:rFonts w:ascii="Helvetica" w:eastAsia="Helvetica" w:hAnsi="Helvetica" w:cs="Helvetica"/>
          <w:sz w:val="22"/>
        </w:rPr>
        <w:t>rate</w:t>
      </w:r>
      <w:r w:rsidR="006C4ACA">
        <w:rPr>
          <w:rFonts w:ascii="Helvetica" w:eastAsia="Helvetica" w:hAnsi="Helvetica" w:cs="Helvetica"/>
          <w:sz w:val="22"/>
        </w:rPr>
        <w:t xml:space="preserve"> of </w:t>
      </w:r>
      <w:r w:rsidR="003F0DB3" w:rsidRPr="007A6456">
        <w:rPr>
          <w:rFonts w:ascii="Helvetica" w:eastAsia="Helvetica" w:hAnsi="Helvetica" w:cs="Helvetica"/>
          <w:sz w:val="22"/>
        </w:rPr>
        <w:t>2Hz</w:t>
      </w:r>
      <w:r w:rsidR="006C4ACA">
        <w:rPr>
          <w:rFonts w:ascii="Helvetica" w:eastAsia="Helvetica" w:hAnsi="Helvetica" w:cs="Helvetica"/>
          <w:sz w:val="22"/>
        </w:rPr>
        <w:t>.</w:t>
      </w:r>
    </w:p>
    <w:p w14:paraId="26F76B01" w14:textId="77777777" w:rsidR="006C4ACA" w:rsidRPr="007A6456" w:rsidRDefault="006C4ACA" w:rsidP="006C4ACA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eastAsia="Helvetica" w:hAnsi="Helvetica" w:cs="Helvetica"/>
          <w:sz w:val="22"/>
        </w:rPr>
        <w:t xml:space="preserve">SCREEN:  Talent sets the laser wavelength to 820nm and sets up the software for simultaneous detection.  Talent then </w:t>
      </w:r>
    </w:p>
    <w:p w14:paraId="7CD0CAD2" w14:textId="77777777" w:rsidR="00E221ED" w:rsidRPr="007A6456" w:rsidRDefault="00E221ED" w:rsidP="00E221ED">
      <w:pPr>
        <w:jc w:val="both"/>
        <w:rPr>
          <w:rFonts w:ascii="Helvetica" w:hAnsi="Helvetica"/>
          <w:sz w:val="22"/>
          <w:szCs w:val="22"/>
        </w:rPr>
      </w:pPr>
    </w:p>
    <w:p w14:paraId="7101C2BD" w14:textId="77777777" w:rsidR="00E221ED" w:rsidRDefault="00E221ED" w:rsidP="004646D5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 w:rsidRPr="007A6456">
        <w:rPr>
          <w:rFonts w:ascii="Helvetica" w:hAnsi="Helvetica"/>
          <w:sz w:val="22"/>
          <w:szCs w:val="22"/>
        </w:rPr>
        <w:t xml:space="preserve"> For background correction</w:t>
      </w:r>
      <w:r w:rsidR="003C1EE7">
        <w:rPr>
          <w:rFonts w:ascii="Helvetica" w:hAnsi="Helvetica"/>
          <w:sz w:val="22"/>
          <w:szCs w:val="22"/>
        </w:rPr>
        <w:t>,</w:t>
      </w:r>
      <w:r w:rsidRPr="007A6456">
        <w:rPr>
          <w:rFonts w:ascii="Helvetica" w:hAnsi="Helvetica"/>
          <w:sz w:val="22"/>
          <w:szCs w:val="22"/>
        </w:rPr>
        <w:t xml:space="preserve"> acquire a dark frame with the laser shutter closed to measure the mean thermal</w:t>
      </w:r>
      <w:r w:rsidR="003C1EE7">
        <w:rPr>
          <w:rFonts w:ascii="Helvetica" w:hAnsi="Helvetica"/>
          <w:sz w:val="22"/>
          <w:szCs w:val="22"/>
        </w:rPr>
        <w:t xml:space="preserve"> noise arising in the PMTs and</w:t>
      </w:r>
      <w:r w:rsidRPr="007A6456">
        <w:rPr>
          <w:rFonts w:ascii="Helvetica" w:hAnsi="Helvetica"/>
          <w:sz w:val="22"/>
          <w:szCs w:val="22"/>
        </w:rPr>
        <w:t xml:space="preserve"> pedestal.</w:t>
      </w:r>
    </w:p>
    <w:p w14:paraId="6B98AE97" w14:textId="77777777" w:rsidR="00277520" w:rsidRPr="007A6456" w:rsidRDefault="00277520" w:rsidP="00277520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 Talent collects a dark frame image</w:t>
      </w:r>
    </w:p>
    <w:p w14:paraId="5B6EC047" w14:textId="77777777" w:rsidR="007F6115" w:rsidRPr="007A6456" w:rsidRDefault="007F6115" w:rsidP="007F6115">
      <w:pPr>
        <w:jc w:val="both"/>
        <w:rPr>
          <w:rFonts w:ascii="Helvetica" w:hAnsi="Helvetica"/>
          <w:sz w:val="22"/>
          <w:szCs w:val="22"/>
        </w:rPr>
      </w:pPr>
    </w:p>
    <w:p w14:paraId="42D35383" w14:textId="77777777" w:rsidR="007F6115" w:rsidRPr="0092387E" w:rsidRDefault="00277520" w:rsidP="00D74314">
      <w:pPr>
        <w:pStyle w:val="normal0"/>
        <w:numPr>
          <w:ilvl w:val="1"/>
          <w:numId w:val="24"/>
        </w:numPr>
        <w:jc w:val="both"/>
        <w:rPr>
          <w:lang w:val="en-US"/>
        </w:rPr>
      </w:pPr>
      <w:r>
        <w:rPr>
          <w:rFonts w:ascii="Helvetica" w:eastAsia="Helvetica" w:hAnsi="Helvetica" w:cs="Helvetica"/>
          <w:sz w:val="22"/>
          <w:lang w:val="en-US"/>
        </w:rPr>
        <w:t>Finally, a</w:t>
      </w:r>
      <w:r w:rsidR="0092387E">
        <w:rPr>
          <w:rFonts w:ascii="Helvetica" w:eastAsia="Helvetica" w:hAnsi="Helvetica" w:cs="Helvetica"/>
          <w:sz w:val="22"/>
          <w:lang w:val="en-US"/>
        </w:rPr>
        <w:t>c</w:t>
      </w:r>
      <w:r>
        <w:rPr>
          <w:rFonts w:ascii="Helvetica" w:eastAsia="Helvetica" w:hAnsi="Helvetica" w:cs="Helvetica"/>
          <w:sz w:val="22"/>
          <w:lang w:val="en-US"/>
        </w:rPr>
        <w:t xml:space="preserve">quire </w:t>
      </w:r>
      <w:r w:rsidR="003F0DB3" w:rsidRPr="00DC2E19">
        <w:rPr>
          <w:rFonts w:ascii="Helvetica" w:eastAsia="Helvetica" w:hAnsi="Helvetica" w:cs="Helvetica"/>
          <w:sz w:val="22"/>
          <w:lang w:val="en-US"/>
        </w:rPr>
        <w:t xml:space="preserve">pH dependent fluorescence images </w:t>
      </w:r>
      <w:r>
        <w:rPr>
          <w:rFonts w:ascii="Helvetica" w:eastAsia="Helvetica" w:hAnsi="Helvetica" w:cs="Helvetica"/>
          <w:sz w:val="22"/>
          <w:lang w:val="en-US"/>
        </w:rPr>
        <w:t>and</w:t>
      </w:r>
      <w:r w:rsidR="003F0DB3" w:rsidRPr="00DC2E19">
        <w:rPr>
          <w:rFonts w:ascii="Helvetica" w:eastAsia="Helvetica" w:hAnsi="Helvetica" w:cs="Helvetica"/>
          <w:sz w:val="22"/>
          <w:lang w:val="en-US"/>
        </w:rPr>
        <w:t xml:space="preserve"> store</w:t>
      </w:r>
      <w:r>
        <w:rPr>
          <w:rFonts w:ascii="Helvetica" w:eastAsia="Helvetica" w:hAnsi="Helvetica" w:cs="Helvetica"/>
          <w:sz w:val="22"/>
          <w:lang w:val="en-US"/>
        </w:rPr>
        <w:t xml:space="preserve"> them for </w:t>
      </w:r>
      <w:r w:rsidR="003F0DB3" w:rsidRPr="00DC2E19">
        <w:rPr>
          <w:rFonts w:ascii="Helvetica" w:eastAsia="Helvetica" w:hAnsi="Helvetica" w:cs="Helvetica"/>
          <w:sz w:val="22"/>
          <w:lang w:val="en-US"/>
        </w:rPr>
        <w:t>subsequent analy</w:t>
      </w:r>
      <w:r>
        <w:rPr>
          <w:rFonts w:ascii="Helvetica" w:eastAsia="Helvetica" w:hAnsi="Helvetica" w:cs="Helvetica"/>
          <w:sz w:val="22"/>
          <w:lang w:val="en-US"/>
        </w:rPr>
        <w:t>si</w:t>
      </w:r>
      <w:r w:rsidR="003F0DB3" w:rsidRPr="00DC2E19">
        <w:rPr>
          <w:rFonts w:ascii="Helvetica" w:eastAsia="Helvetica" w:hAnsi="Helvetica" w:cs="Helvetica"/>
          <w:sz w:val="22"/>
          <w:lang w:val="en-US"/>
        </w:rPr>
        <w:t>s (Text overlay: Sacrifice animals following the experiment as indicated in the accompanying</w:t>
      </w:r>
      <w:r w:rsidR="003F0DB3" w:rsidRPr="003F6E13">
        <w:rPr>
          <w:rFonts w:ascii="Helvetica" w:eastAsia="Helvetica" w:hAnsi="Helvetica" w:cs="Helvetica"/>
          <w:sz w:val="22"/>
          <w:lang w:val="en-US"/>
        </w:rPr>
        <w:t xml:space="preserve"> text</w:t>
      </w:r>
      <w:r w:rsidR="00FE1145">
        <w:rPr>
          <w:rFonts w:ascii="Helvetica" w:eastAsia="Helvetica" w:hAnsi="Helvetica" w:cs="Helvetica"/>
          <w:sz w:val="22"/>
          <w:lang w:val="en-US"/>
        </w:rPr>
        <w:t>.)</w:t>
      </w:r>
    </w:p>
    <w:p w14:paraId="40379BC3" w14:textId="77777777" w:rsidR="0092387E" w:rsidRPr="00D74314" w:rsidRDefault="0092387E" w:rsidP="0092387E">
      <w:pPr>
        <w:pStyle w:val="normal0"/>
        <w:numPr>
          <w:ilvl w:val="2"/>
          <w:numId w:val="24"/>
        </w:numPr>
        <w:jc w:val="both"/>
        <w:rPr>
          <w:lang w:val="en-US"/>
        </w:rPr>
      </w:pPr>
      <w:r>
        <w:rPr>
          <w:rFonts w:ascii="Helvetica" w:eastAsia="Helvetica" w:hAnsi="Helvetica" w:cs="Helvetica"/>
          <w:sz w:val="22"/>
          <w:lang w:val="en-US"/>
        </w:rPr>
        <w:t>MED:  Talent collects images</w:t>
      </w:r>
    </w:p>
    <w:p w14:paraId="305F5325" w14:textId="77777777" w:rsidR="00DE5B00" w:rsidRPr="00EE124F" w:rsidRDefault="00DE5B00" w:rsidP="00DE5B00">
      <w:pPr>
        <w:jc w:val="both"/>
        <w:rPr>
          <w:rFonts w:ascii="Helvetica" w:hAnsi="Helvetica"/>
          <w:sz w:val="22"/>
          <w:szCs w:val="22"/>
        </w:rPr>
      </w:pPr>
    </w:p>
    <w:p w14:paraId="54057AF9" w14:textId="77777777" w:rsidR="0092387E" w:rsidRDefault="0092387E" w:rsidP="00E221ED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Analyze </w:t>
      </w:r>
      <w:r w:rsidR="0028331B">
        <w:rPr>
          <w:rFonts w:ascii="Helvetica" w:hAnsi="Helvetica"/>
          <w:sz w:val="22"/>
          <w:szCs w:val="22"/>
        </w:rPr>
        <w:t xml:space="preserve">the </w:t>
      </w:r>
      <w:r>
        <w:rPr>
          <w:rFonts w:ascii="Helvetica" w:hAnsi="Helvetica"/>
          <w:sz w:val="22"/>
          <w:szCs w:val="22"/>
        </w:rPr>
        <w:t>data as before.</w:t>
      </w:r>
    </w:p>
    <w:p w14:paraId="714B75B3" w14:textId="77777777" w:rsidR="009B5806" w:rsidRPr="00EE124F" w:rsidRDefault="0092387E" w:rsidP="0092387E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 Talent seated at computer analyzes data.</w:t>
      </w:r>
      <w:r w:rsidR="00316F86" w:rsidRPr="00EE124F">
        <w:rPr>
          <w:rFonts w:ascii="Helvetica" w:hAnsi="Helvetica"/>
          <w:sz w:val="22"/>
          <w:szCs w:val="22"/>
        </w:rPr>
        <w:t xml:space="preserve"> </w:t>
      </w:r>
    </w:p>
    <w:p w14:paraId="76EF4CA9" w14:textId="77777777" w:rsidR="004646D5" w:rsidRPr="00EE124F" w:rsidRDefault="004646D5" w:rsidP="004646D5">
      <w:pPr>
        <w:jc w:val="both"/>
        <w:rPr>
          <w:rFonts w:ascii="Helvetica" w:hAnsi="Helvetica"/>
          <w:b/>
          <w:sz w:val="22"/>
          <w:szCs w:val="22"/>
        </w:rPr>
      </w:pPr>
    </w:p>
    <w:p w14:paraId="555CDA51" w14:textId="77777777" w:rsidR="004646D5" w:rsidRPr="00EE124F" w:rsidRDefault="00E221ED" w:rsidP="004646D5">
      <w:pPr>
        <w:numPr>
          <w:ilvl w:val="0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b/>
          <w:sz w:val="22"/>
          <w:szCs w:val="22"/>
        </w:rPr>
        <w:t xml:space="preserve">Representative </w:t>
      </w:r>
      <w:r w:rsidR="009F173A">
        <w:rPr>
          <w:rFonts w:ascii="Helvetica" w:hAnsi="Helvetica"/>
          <w:b/>
          <w:sz w:val="22"/>
          <w:szCs w:val="22"/>
        </w:rPr>
        <w:t>Analysis of D</w:t>
      </w:r>
      <w:r w:rsidR="009F173A" w:rsidRPr="00EE124F">
        <w:rPr>
          <w:rFonts w:ascii="Helvetica" w:hAnsi="Helvetica"/>
          <w:b/>
          <w:sz w:val="22"/>
          <w:szCs w:val="22"/>
        </w:rPr>
        <w:t>endrimer-based pH sensor</w:t>
      </w:r>
      <w:r w:rsidR="009F173A">
        <w:rPr>
          <w:rFonts w:ascii="Helvetica" w:hAnsi="Helvetica"/>
          <w:b/>
          <w:sz w:val="22"/>
          <w:szCs w:val="22"/>
        </w:rPr>
        <w:t xml:space="preserve"> Fluorescence</w:t>
      </w:r>
    </w:p>
    <w:p w14:paraId="6630370E" w14:textId="77777777" w:rsidR="004D5524" w:rsidRPr="00EE124F" w:rsidRDefault="004D5524" w:rsidP="004D5524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 xml:space="preserve">To assess the in vitro behavior of fluorescein and rhodamine </w:t>
      </w:r>
      <w:r w:rsidR="00915B07">
        <w:rPr>
          <w:rFonts w:ascii="Helvetica" w:hAnsi="Helvetica"/>
          <w:sz w:val="22"/>
          <w:szCs w:val="22"/>
        </w:rPr>
        <w:t>loaded on the dendrimer</w:t>
      </w:r>
      <w:r w:rsidR="003175E8">
        <w:rPr>
          <w:rFonts w:ascii="Helvetica" w:hAnsi="Helvetica"/>
          <w:sz w:val="22"/>
          <w:szCs w:val="22"/>
        </w:rPr>
        <w:t>,</w:t>
      </w:r>
      <w:r w:rsidR="00915B07">
        <w:rPr>
          <w:rFonts w:ascii="Helvetica" w:hAnsi="Helvetica"/>
          <w:sz w:val="22"/>
          <w:szCs w:val="22"/>
        </w:rPr>
        <w:t xml:space="preserve"> a pH titration </w:t>
      </w:r>
      <w:r w:rsidR="0003744F">
        <w:rPr>
          <w:rFonts w:ascii="Helvetica" w:hAnsi="Helvetica"/>
          <w:sz w:val="22"/>
          <w:szCs w:val="22"/>
        </w:rPr>
        <w:t>was performed using</w:t>
      </w:r>
      <w:r w:rsidR="00915B07">
        <w:rPr>
          <w:rFonts w:ascii="Helvetica" w:hAnsi="Helvetica"/>
          <w:sz w:val="22"/>
          <w:szCs w:val="22"/>
        </w:rPr>
        <w:t xml:space="preserve"> a fluor</w:t>
      </w:r>
      <w:r w:rsidR="0039405A">
        <w:rPr>
          <w:rFonts w:ascii="Helvetica" w:hAnsi="Helvetica"/>
          <w:sz w:val="22"/>
          <w:szCs w:val="22"/>
        </w:rPr>
        <w:t>o</w:t>
      </w:r>
      <w:r w:rsidR="00915B07">
        <w:rPr>
          <w:rFonts w:ascii="Helvetica" w:hAnsi="Helvetica"/>
          <w:sz w:val="22"/>
          <w:szCs w:val="22"/>
        </w:rPr>
        <w:t>meter.</w:t>
      </w:r>
    </w:p>
    <w:p w14:paraId="62BD07EC" w14:textId="77777777" w:rsidR="004D5524" w:rsidRPr="00EE124F" w:rsidRDefault="004D5524" w:rsidP="004D5524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>50545_Albertazzi_Figure2</w:t>
      </w:r>
    </w:p>
    <w:p w14:paraId="08E5E1E6" w14:textId="77777777" w:rsidR="004D5524" w:rsidRPr="00EE124F" w:rsidRDefault="004D5524" w:rsidP="004D5524">
      <w:pPr>
        <w:ind w:left="1224"/>
        <w:jc w:val="both"/>
        <w:rPr>
          <w:rFonts w:ascii="Helvetica" w:hAnsi="Helvetica"/>
          <w:sz w:val="22"/>
          <w:szCs w:val="22"/>
        </w:rPr>
      </w:pPr>
    </w:p>
    <w:p w14:paraId="7617DD03" w14:textId="77777777" w:rsidR="004646D5" w:rsidRPr="00EE124F" w:rsidRDefault="004D5524" w:rsidP="00E221ED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>This figure</w:t>
      </w:r>
      <w:r w:rsidR="00E221ED" w:rsidRPr="00EE124F">
        <w:rPr>
          <w:rFonts w:ascii="Helvetica" w:hAnsi="Helvetica"/>
          <w:sz w:val="22"/>
          <w:szCs w:val="22"/>
        </w:rPr>
        <w:t xml:space="preserve"> shows a typical titration of a pH sensor. Fluorescein and rhodamine can be separately excited at 488nm and 550nm, respectively, allowing minimum cross-talk between the two channels. </w:t>
      </w:r>
    </w:p>
    <w:p w14:paraId="0C86BF98" w14:textId="77777777" w:rsidR="004D5524" w:rsidRPr="00EE124F" w:rsidRDefault="004D5524" w:rsidP="004D5524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>50545_Albertazzi_Figure2</w:t>
      </w:r>
      <w:r w:rsidR="00534BE9" w:rsidRPr="00EE124F">
        <w:rPr>
          <w:rFonts w:ascii="Helvetica" w:hAnsi="Helvetica"/>
          <w:sz w:val="22"/>
          <w:szCs w:val="22"/>
        </w:rPr>
        <w:t xml:space="preserve"> </w:t>
      </w:r>
    </w:p>
    <w:p w14:paraId="2870D54E" w14:textId="77777777" w:rsidR="004646D5" w:rsidRPr="00EE124F" w:rsidRDefault="004646D5" w:rsidP="004646D5">
      <w:pPr>
        <w:ind w:left="792"/>
        <w:jc w:val="both"/>
        <w:rPr>
          <w:rFonts w:ascii="Helvetica" w:hAnsi="Helvetica"/>
          <w:sz w:val="22"/>
          <w:szCs w:val="22"/>
        </w:rPr>
      </w:pPr>
    </w:p>
    <w:p w14:paraId="0BB3D5D3" w14:textId="77777777" w:rsidR="004646D5" w:rsidRPr="00EE124F" w:rsidRDefault="00E221ED" w:rsidP="00E221ED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>As ca</w:t>
      </w:r>
      <w:r w:rsidR="00534BE9" w:rsidRPr="00EE124F">
        <w:rPr>
          <w:rFonts w:ascii="Helvetica" w:hAnsi="Helvetica"/>
          <w:sz w:val="22"/>
          <w:szCs w:val="22"/>
        </w:rPr>
        <w:t>n clearly be seen, fluorescein</w:t>
      </w:r>
      <w:r w:rsidRPr="00EE124F">
        <w:rPr>
          <w:rFonts w:ascii="Helvetica" w:hAnsi="Helvetica"/>
          <w:sz w:val="22"/>
          <w:szCs w:val="22"/>
        </w:rPr>
        <w:t xml:space="preserve"> shows a pH-depe</w:t>
      </w:r>
      <w:r w:rsidR="00534BE9" w:rsidRPr="00EE124F">
        <w:rPr>
          <w:rFonts w:ascii="Helvetica" w:hAnsi="Helvetica"/>
          <w:sz w:val="22"/>
          <w:szCs w:val="22"/>
        </w:rPr>
        <w:t>ndent behavior while rhodamine</w:t>
      </w:r>
      <w:r w:rsidRPr="00EE124F">
        <w:rPr>
          <w:rFonts w:ascii="Helvetica" w:hAnsi="Helvetica"/>
          <w:sz w:val="22"/>
          <w:szCs w:val="22"/>
        </w:rPr>
        <w:t xml:space="preserve"> signal does not change significantly in the physiological pH range. Therefore, the ratio of these two signals does not depend on sensor concentration but only on </w:t>
      </w:r>
      <w:proofErr w:type="spellStart"/>
      <w:r w:rsidRPr="00EE124F">
        <w:rPr>
          <w:rFonts w:ascii="Helvetica" w:hAnsi="Helvetica"/>
          <w:sz w:val="22"/>
          <w:szCs w:val="22"/>
        </w:rPr>
        <w:t>pH.</w:t>
      </w:r>
      <w:proofErr w:type="spellEnd"/>
      <w:r w:rsidRPr="00EE124F">
        <w:rPr>
          <w:rFonts w:ascii="Helvetica" w:hAnsi="Helvetica"/>
          <w:sz w:val="22"/>
          <w:szCs w:val="22"/>
        </w:rPr>
        <w:t xml:space="preserve"> </w:t>
      </w:r>
    </w:p>
    <w:p w14:paraId="0D1EB3E1" w14:textId="77777777" w:rsidR="004646D5" w:rsidRPr="00BE573A" w:rsidRDefault="00CE3E3F" w:rsidP="004646D5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>50545_Albertazzi_Figure2</w:t>
      </w:r>
    </w:p>
    <w:p w14:paraId="6DE7895D" w14:textId="77777777" w:rsidR="004646D5" w:rsidRPr="00EE124F" w:rsidRDefault="004646D5" w:rsidP="004646D5">
      <w:pPr>
        <w:jc w:val="both"/>
        <w:rPr>
          <w:rFonts w:ascii="Helvetica" w:hAnsi="Helvetica"/>
          <w:sz w:val="22"/>
          <w:szCs w:val="22"/>
        </w:rPr>
      </w:pPr>
    </w:p>
    <w:p w14:paraId="668DB1B0" w14:textId="77777777" w:rsidR="004646D5" w:rsidRPr="00EE124F" w:rsidRDefault="00CE3E3F" w:rsidP="00E221ED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 xml:space="preserve">Next, to </w:t>
      </w:r>
      <w:r w:rsidR="00915B07">
        <w:rPr>
          <w:rFonts w:ascii="Helvetica" w:hAnsi="Helvetica"/>
          <w:sz w:val="22"/>
          <w:szCs w:val="22"/>
        </w:rPr>
        <w:t>deliver the indicator</w:t>
      </w:r>
      <w:r w:rsidR="00C739DF">
        <w:rPr>
          <w:rFonts w:ascii="Helvetica" w:hAnsi="Helvetica"/>
          <w:sz w:val="22"/>
          <w:szCs w:val="22"/>
        </w:rPr>
        <w:t xml:space="preserve"> intracellularly</w:t>
      </w:r>
      <w:r w:rsidR="00915B07">
        <w:rPr>
          <w:rFonts w:ascii="Helvetica" w:hAnsi="Helvetica"/>
          <w:sz w:val="22"/>
          <w:szCs w:val="22"/>
        </w:rPr>
        <w:t>,</w:t>
      </w:r>
      <w:r w:rsidRPr="00EE124F">
        <w:rPr>
          <w:rFonts w:ascii="Helvetica" w:hAnsi="Helvetica"/>
          <w:sz w:val="22"/>
          <w:szCs w:val="22"/>
        </w:rPr>
        <w:t xml:space="preserve"> </w:t>
      </w:r>
      <w:proofErr w:type="spellStart"/>
      <w:r w:rsidR="00E221ED" w:rsidRPr="00EE124F">
        <w:rPr>
          <w:rFonts w:ascii="Helvetica" w:hAnsi="Helvetica"/>
          <w:sz w:val="22"/>
          <w:szCs w:val="22"/>
        </w:rPr>
        <w:t>HeLa</w:t>
      </w:r>
      <w:proofErr w:type="spellEnd"/>
      <w:r w:rsidR="00E221ED" w:rsidRPr="00EE124F">
        <w:rPr>
          <w:rFonts w:ascii="Helvetica" w:hAnsi="Helvetica"/>
          <w:sz w:val="22"/>
          <w:szCs w:val="22"/>
        </w:rPr>
        <w:t xml:space="preserve"> cells </w:t>
      </w:r>
      <w:r w:rsidRPr="00EE124F">
        <w:rPr>
          <w:rFonts w:ascii="Helvetica" w:hAnsi="Helvetica"/>
          <w:sz w:val="22"/>
          <w:szCs w:val="22"/>
        </w:rPr>
        <w:t xml:space="preserve">were </w:t>
      </w:r>
      <w:proofErr w:type="spellStart"/>
      <w:r w:rsidR="00E221ED" w:rsidRPr="00EE124F">
        <w:rPr>
          <w:rFonts w:ascii="Helvetica" w:hAnsi="Helvetica"/>
          <w:sz w:val="22"/>
          <w:szCs w:val="22"/>
        </w:rPr>
        <w:t>electroporated</w:t>
      </w:r>
      <w:proofErr w:type="spellEnd"/>
      <w:r w:rsidR="00E221ED" w:rsidRPr="00EE124F">
        <w:rPr>
          <w:rFonts w:ascii="Helvetica" w:hAnsi="Helvetica"/>
          <w:sz w:val="22"/>
          <w:szCs w:val="22"/>
        </w:rPr>
        <w:t xml:space="preserve"> with the dendrimer sensors</w:t>
      </w:r>
      <w:r w:rsidRPr="00EE124F">
        <w:rPr>
          <w:rFonts w:ascii="Helvetica" w:hAnsi="Helvetica"/>
          <w:sz w:val="22"/>
          <w:szCs w:val="22"/>
        </w:rPr>
        <w:t xml:space="preserve"> and confocal imaging was performed as described in this video</w:t>
      </w:r>
      <w:r w:rsidR="00E221ED" w:rsidRPr="00EE124F">
        <w:rPr>
          <w:rFonts w:ascii="Helvetica" w:hAnsi="Helvetica"/>
          <w:sz w:val="22"/>
          <w:szCs w:val="22"/>
        </w:rPr>
        <w:t xml:space="preserve">. </w:t>
      </w:r>
    </w:p>
    <w:p w14:paraId="64E6A558" w14:textId="77777777" w:rsidR="00274ADC" w:rsidRPr="00EE124F" w:rsidRDefault="00CE3E3F" w:rsidP="00274ADC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>50545_Albertazzi_Figure3</w:t>
      </w:r>
    </w:p>
    <w:p w14:paraId="7F621D32" w14:textId="77777777" w:rsidR="00274ADC" w:rsidRPr="00EE124F" w:rsidRDefault="00274ADC" w:rsidP="00274ADC">
      <w:pPr>
        <w:ind w:left="1224"/>
        <w:jc w:val="both"/>
        <w:rPr>
          <w:rFonts w:ascii="Helvetica" w:hAnsi="Helvetica"/>
          <w:sz w:val="22"/>
          <w:szCs w:val="22"/>
        </w:rPr>
      </w:pPr>
    </w:p>
    <w:p w14:paraId="72070D82" w14:textId="77777777" w:rsidR="00C76F1B" w:rsidRPr="00EE124F" w:rsidRDefault="00335375" w:rsidP="00274ADC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 w:cs="Times"/>
          <w:sz w:val="22"/>
          <w:szCs w:val="22"/>
        </w:rPr>
        <w:t>These c</w:t>
      </w:r>
      <w:r w:rsidR="00D7114A" w:rsidRPr="00EE124F">
        <w:rPr>
          <w:rFonts w:ascii="Helvetica" w:hAnsi="Helvetica" w:cs="Times"/>
          <w:sz w:val="22"/>
          <w:szCs w:val="22"/>
        </w:rPr>
        <w:t>onfocal images</w:t>
      </w:r>
      <w:r w:rsidR="00274ADC" w:rsidRPr="00EE124F">
        <w:rPr>
          <w:rFonts w:ascii="Helvetica" w:hAnsi="Helvetica" w:cs="Times"/>
          <w:sz w:val="22"/>
          <w:szCs w:val="22"/>
        </w:rPr>
        <w:t xml:space="preserve"> show the cells in the fluor</w:t>
      </w:r>
      <w:r w:rsidR="00C76F1B" w:rsidRPr="00EE124F">
        <w:rPr>
          <w:rFonts w:ascii="Helvetica" w:hAnsi="Helvetica" w:cs="Times"/>
          <w:sz w:val="22"/>
          <w:szCs w:val="22"/>
        </w:rPr>
        <w:t>escein channel on the left</w:t>
      </w:r>
      <w:r w:rsidR="00274ADC" w:rsidRPr="00EE124F">
        <w:rPr>
          <w:rFonts w:ascii="Helvetica" w:hAnsi="Helvetica" w:cs="Times"/>
          <w:sz w:val="22"/>
          <w:szCs w:val="22"/>
        </w:rPr>
        <w:t xml:space="preserve">, </w:t>
      </w:r>
      <w:r w:rsidR="00C76F1B" w:rsidRPr="00EE124F">
        <w:rPr>
          <w:rFonts w:ascii="Helvetica" w:hAnsi="Helvetica" w:cs="Times"/>
          <w:sz w:val="22"/>
          <w:szCs w:val="22"/>
        </w:rPr>
        <w:t xml:space="preserve">the rhodamine channel in the middle, and displayed as a pH ratiometric map on the right. </w:t>
      </w:r>
    </w:p>
    <w:p w14:paraId="139E284B" w14:textId="77777777" w:rsidR="00C76F1B" w:rsidRPr="00EE124F" w:rsidRDefault="00C76F1B" w:rsidP="00C76F1B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>50545_Albertazzi_Figure3</w:t>
      </w:r>
      <w:r w:rsidRPr="00EE124F">
        <w:rPr>
          <w:rFonts w:ascii="Helvetica" w:hAnsi="Helvetica" w:cs="Times"/>
          <w:sz w:val="22"/>
          <w:szCs w:val="22"/>
        </w:rPr>
        <w:t xml:space="preserve">Aimages </w:t>
      </w:r>
    </w:p>
    <w:p w14:paraId="357C86A9" w14:textId="77777777" w:rsidR="00274ADC" w:rsidRPr="00EE124F" w:rsidRDefault="00274ADC" w:rsidP="002C7F30">
      <w:pPr>
        <w:jc w:val="both"/>
        <w:rPr>
          <w:rFonts w:ascii="Helvetica" w:hAnsi="Helvetica"/>
          <w:sz w:val="22"/>
          <w:szCs w:val="22"/>
        </w:rPr>
      </w:pPr>
    </w:p>
    <w:p w14:paraId="0546CAD4" w14:textId="77777777" w:rsidR="006E7770" w:rsidRPr="00EE124F" w:rsidRDefault="0030740B" w:rsidP="00E221ED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>Strong fluorescein and rhodamine signals are observe</w:t>
      </w:r>
      <w:r w:rsidR="00D86851">
        <w:rPr>
          <w:rFonts w:ascii="Helvetica" w:hAnsi="Helvetica"/>
          <w:sz w:val="22"/>
          <w:szCs w:val="22"/>
        </w:rPr>
        <w:t xml:space="preserve">d, which </w:t>
      </w:r>
      <w:proofErr w:type="spellStart"/>
      <w:r w:rsidR="00D86851">
        <w:rPr>
          <w:rFonts w:ascii="Helvetica" w:hAnsi="Helvetica"/>
          <w:sz w:val="22"/>
          <w:szCs w:val="22"/>
        </w:rPr>
        <w:t>colocalize</w:t>
      </w:r>
      <w:proofErr w:type="spellEnd"/>
      <w:r w:rsidR="00D86851">
        <w:rPr>
          <w:rFonts w:ascii="Helvetica" w:hAnsi="Helvetica"/>
          <w:sz w:val="22"/>
          <w:szCs w:val="22"/>
        </w:rPr>
        <w:t>, demonstrating</w:t>
      </w:r>
      <w:r w:rsidRPr="00EE124F">
        <w:rPr>
          <w:rFonts w:ascii="Helvetica" w:hAnsi="Helvetica"/>
          <w:sz w:val="22"/>
          <w:szCs w:val="22"/>
        </w:rPr>
        <w:t xml:space="preserve"> the integrity of the sensor structure.</w:t>
      </w:r>
      <w:r w:rsidRPr="00EE124F">
        <w:rPr>
          <w:rFonts w:ascii="Helvetica" w:hAnsi="Helvetica" w:cs="Times"/>
          <w:sz w:val="22"/>
          <w:szCs w:val="22"/>
        </w:rPr>
        <w:t xml:space="preserve"> </w:t>
      </w:r>
      <w:r w:rsidR="00E221ED" w:rsidRPr="00EE124F">
        <w:rPr>
          <w:rFonts w:ascii="Helvetica" w:hAnsi="Helvetica"/>
          <w:sz w:val="22"/>
          <w:szCs w:val="22"/>
        </w:rPr>
        <w:t xml:space="preserve">A ratiometric map is reconstructed by dividing the two images pixel-by-pixel and </w:t>
      </w:r>
      <w:r w:rsidR="00073F78">
        <w:rPr>
          <w:rFonts w:ascii="Helvetica" w:hAnsi="Helvetica"/>
          <w:sz w:val="22"/>
          <w:szCs w:val="22"/>
        </w:rPr>
        <w:t xml:space="preserve">is </w:t>
      </w:r>
      <w:r w:rsidR="00E221ED" w:rsidRPr="00EE124F">
        <w:rPr>
          <w:rFonts w:ascii="Helvetica" w:hAnsi="Helvetica"/>
          <w:sz w:val="22"/>
          <w:szCs w:val="22"/>
        </w:rPr>
        <w:t>represented</w:t>
      </w:r>
      <w:r w:rsidR="00073F78">
        <w:rPr>
          <w:rFonts w:ascii="Helvetica" w:hAnsi="Helvetica"/>
          <w:sz w:val="22"/>
          <w:szCs w:val="22"/>
        </w:rPr>
        <w:t xml:space="preserve"> with a pseudocolor scale.</w:t>
      </w:r>
    </w:p>
    <w:p w14:paraId="07DFDACB" w14:textId="77777777" w:rsidR="004646D5" w:rsidRPr="00EE124F" w:rsidRDefault="00B8520B" w:rsidP="006E7770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lastRenderedPageBreak/>
        <w:t>50545_Albertazzi_</w:t>
      </w:r>
      <w:r w:rsidR="00335375" w:rsidRPr="00EE124F">
        <w:rPr>
          <w:rFonts w:ascii="Helvetica" w:hAnsi="Helvetica"/>
          <w:sz w:val="22"/>
          <w:szCs w:val="22"/>
        </w:rPr>
        <w:t>Fig. 3a_pHcalibration</w:t>
      </w:r>
      <w:r w:rsidR="00E221ED" w:rsidRPr="00EE124F">
        <w:rPr>
          <w:rFonts w:ascii="Helvetica" w:hAnsi="Helvetica"/>
          <w:sz w:val="22"/>
          <w:szCs w:val="22"/>
        </w:rPr>
        <w:t xml:space="preserve"> </w:t>
      </w:r>
    </w:p>
    <w:p w14:paraId="31D964EE" w14:textId="77777777" w:rsidR="004646D5" w:rsidRPr="00EE124F" w:rsidRDefault="004646D5" w:rsidP="004646D5">
      <w:pPr>
        <w:jc w:val="both"/>
        <w:rPr>
          <w:rFonts w:ascii="Helvetica" w:hAnsi="Helvetica"/>
          <w:sz w:val="22"/>
          <w:szCs w:val="22"/>
        </w:rPr>
      </w:pPr>
    </w:p>
    <w:p w14:paraId="7C01C75D" w14:textId="77777777" w:rsidR="006E7770" w:rsidRPr="00EE124F" w:rsidRDefault="00762A15" w:rsidP="006E7770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 xml:space="preserve">To calibrate the sensor response inside cells, </w:t>
      </w:r>
      <w:r w:rsidR="00E221ED" w:rsidRPr="00EE124F">
        <w:rPr>
          <w:rFonts w:ascii="Helvetica" w:hAnsi="Helvetica"/>
          <w:sz w:val="22"/>
          <w:szCs w:val="22"/>
        </w:rPr>
        <w:t xml:space="preserve">pH-clamping with </w:t>
      </w:r>
      <w:proofErr w:type="spellStart"/>
      <w:r w:rsidR="00E221ED" w:rsidRPr="00EE124F">
        <w:rPr>
          <w:rFonts w:ascii="Helvetica" w:hAnsi="Helvetica"/>
          <w:sz w:val="22"/>
          <w:szCs w:val="22"/>
        </w:rPr>
        <w:t>ionophores</w:t>
      </w:r>
      <w:proofErr w:type="spellEnd"/>
      <w:r w:rsidR="00E221ED" w:rsidRPr="00EE124F">
        <w:rPr>
          <w:rFonts w:ascii="Helvetica" w:hAnsi="Helvetica"/>
          <w:sz w:val="22"/>
          <w:szCs w:val="22"/>
        </w:rPr>
        <w:t xml:space="preserve"> was perfor</w:t>
      </w:r>
      <w:r w:rsidRPr="00EE124F">
        <w:rPr>
          <w:rFonts w:ascii="Helvetica" w:hAnsi="Helvetica"/>
          <w:sz w:val="22"/>
          <w:szCs w:val="22"/>
        </w:rPr>
        <w:t>med.  As shown here, i</w:t>
      </w:r>
      <w:r w:rsidR="00E221ED" w:rsidRPr="00EE124F">
        <w:rPr>
          <w:rFonts w:ascii="Helvetica" w:hAnsi="Helvetica"/>
          <w:sz w:val="22"/>
          <w:szCs w:val="22"/>
        </w:rPr>
        <w:t xml:space="preserve">ndicators readily respond to pH with a change of the green-to-red ratio. </w:t>
      </w:r>
    </w:p>
    <w:p w14:paraId="6B4A30DF" w14:textId="77777777" w:rsidR="006E7770" w:rsidRPr="00EE124F" w:rsidRDefault="00B8520B" w:rsidP="006E7770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>50545_Albertazzi_</w:t>
      </w:r>
      <w:r w:rsidR="006E7770" w:rsidRPr="00EE124F">
        <w:rPr>
          <w:rFonts w:ascii="Helvetica" w:hAnsi="Helvetica"/>
          <w:sz w:val="22"/>
          <w:szCs w:val="22"/>
        </w:rPr>
        <w:t>Figure 3B</w:t>
      </w:r>
    </w:p>
    <w:p w14:paraId="1841BF0B" w14:textId="77777777" w:rsidR="006E7770" w:rsidRPr="00EE124F" w:rsidRDefault="006E7770" w:rsidP="006E7770">
      <w:pPr>
        <w:jc w:val="both"/>
        <w:rPr>
          <w:rFonts w:ascii="Helvetica" w:hAnsi="Helvetica"/>
          <w:sz w:val="22"/>
          <w:szCs w:val="22"/>
        </w:rPr>
      </w:pPr>
    </w:p>
    <w:p w14:paraId="2D4ACF5B" w14:textId="77777777" w:rsidR="004646D5" w:rsidRPr="00EE124F" w:rsidRDefault="006E7770" w:rsidP="006E7770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 xml:space="preserve">The resulting data was used to generate a </w:t>
      </w:r>
      <w:r w:rsidR="00E221ED" w:rsidRPr="00EE124F">
        <w:rPr>
          <w:rFonts w:ascii="Helvetica" w:hAnsi="Helvetica"/>
          <w:sz w:val="22"/>
          <w:szCs w:val="22"/>
        </w:rPr>
        <w:t xml:space="preserve">calibration curve for accurate pH measurements. </w:t>
      </w:r>
      <w:r w:rsidRPr="00EE124F">
        <w:rPr>
          <w:rFonts w:ascii="Helvetica" w:hAnsi="Helvetica"/>
          <w:sz w:val="22"/>
          <w:szCs w:val="22"/>
        </w:rPr>
        <w:t xml:space="preserve">The linear trend in the calibration demonstrates the ability of the sensor to respond to pH without any perturbation from the cellular environment. </w:t>
      </w:r>
    </w:p>
    <w:p w14:paraId="2A019F0A" w14:textId="77777777" w:rsidR="00930084" w:rsidRPr="00EE124F" w:rsidRDefault="00B8520B" w:rsidP="00930084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>50545_Albertazzi_</w:t>
      </w:r>
      <w:r w:rsidR="006E7770" w:rsidRPr="00EE124F">
        <w:rPr>
          <w:rFonts w:ascii="Helvetica" w:hAnsi="Helvetica"/>
          <w:sz w:val="22"/>
          <w:szCs w:val="22"/>
        </w:rPr>
        <w:t>Fig. 3c</w:t>
      </w:r>
    </w:p>
    <w:p w14:paraId="1B3F1954" w14:textId="77777777" w:rsidR="00930084" w:rsidRPr="00EE124F" w:rsidRDefault="00930084" w:rsidP="00930084">
      <w:pPr>
        <w:ind w:left="1224"/>
        <w:jc w:val="both"/>
        <w:rPr>
          <w:rFonts w:ascii="Helvetica" w:hAnsi="Helvetica"/>
          <w:sz w:val="22"/>
          <w:szCs w:val="22"/>
        </w:rPr>
      </w:pPr>
    </w:p>
    <w:p w14:paraId="5EBB650F" w14:textId="77777777" w:rsidR="00ED11DF" w:rsidRPr="00EE124F" w:rsidRDefault="006E7770" w:rsidP="00ED11DF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>To demonstrate</w:t>
      </w:r>
      <w:r w:rsidR="00E221ED" w:rsidRPr="00EE124F">
        <w:rPr>
          <w:rFonts w:ascii="Helvetica" w:hAnsi="Helvetica"/>
          <w:sz w:val="22"/>
          <w:szCs w:val="22"/>
        </w:rPr>
        <w:t xml:space="preserve"> how dendrimer-based sensors can be employed for </w:t>
      </w:r>
      <w:r w:rsidR="00E221ED" w:rsidRPr="00EE124F">
        <w:rPr>
          <w:rFonts w:ascii="Helvetica" w:hAnsi="Helvetica"/>
          <w:i/>
          <w:sz w:val="22"/>
          <w:szCs w:val="22"/>
        </w:rPr>
        <w:t>in vivo</w:t>
      </w:r>
      <w:r w:rsidR="00930084" w:rsidRPr="00EE124F">
        <w:rPr>
          <w:rFonts w:ascii="Helvetica" w:hAnsi="Helvetica"/>
          <w:sz w:val="22"/>
          <w:szCs w:val="22"/>
        </w:rPr>
        <w:t xml:space="preserve"> imaging, pH imaging</w:t>
      </w:r>
      <w:r w:rsidR="009E6AD8" w:rsidRPr="00EE124F">
        <w:rPr>
          <w:rFonts w:ascii="Helvetica" w:hAnsi="Helvetica"/>
          <w:sz w:val="22"/>
          <w:szCs w:val="22"/>
        </w:rPr>
        <w:t xml:space="preserve"> was performed</w:t>
      </w:r>
      <w:r w:rsidR="00930084" w:rsidRPr="00EE124F">
        <w:rPr>
          <w:rFonts w:ascii="Helvetica" w:hAnsi="Helvetica"/>
          <w:sz w:val="22"/>
          <w:szCs w:val="22"/>
        </w:rPr>
        <w:t xml:space="preserve"> in the brain of a dendrimer-injected anesthetized mouse. </w:t>
      </w:r>
      <w:r w:rsidR="00E221ED" w:rsidRPr="00EE124F">
        <w:rPr>
          <w:rFonts w:ascii="Helvetica" w:hAnsi="Helvetica"/>
          <w:sz w:val="22"/>
          <w:szCs w:val="22"/>
        </w:rPr>
        <w:t xml:space="preserve">Fluorescein and rhodamine signals </w:t>
      </w:r>
      <w:r w:rsidR="00ED11DF" w:rsidRPr="00EE124F">
        <w:rPr>
          <w:rFonts w:ascii="Helvetica" w:hAnsi="Helvetica"/>
          <w:sz w:val="22"/>
          <w:szCs w:val="22"/>
        </w:rPr>
        <w:t>were</w:t>
      </w:r>
      <w:r w:rsidR="00E221ED" w:rsidRPr="00EE124F">
        <w:rPr>
          <w:rFonts w:ascii="Helvetica" w:hAnsi="Helvetica"/>
          <w:sz w:val="22"/>
          <w:szCs w:val="22"/>
        </w:rPr>
        <w:t xml:space="preserve"> simultaneously obtained with 820nm excitation and the ratio map was built on a pixel-by-pi</w:t>
      </w:r>
      <w:r w:rsidR="00B70F6F">
        <w:rPr>
          <w:rFonts w:ascii="Helvetica" w:hAnsi="Helvetica"/>
          <w:sz w:val="22"/>
          <w:szCs w:val="22"/>
        </w:rPr>
        <w:t>xel basis, similar to live cell</w:t>
      </w:r>
      <w:r w:rsidR="00E221ED" w:rsidRPr="00EE124F">
        <w:rPr>
          <w:rFonts w:ascii="Helvetica" w:hAnsi="Helvetica"/>
          <w:sz w:val="22"/>
          <w:szCs w:val="22"/>
        </w:rPr>
        <w:t xml:space="preserve"> measurements. </w:t>
      </w:r>
    </w:p>
    <w:p w14:paraId="5620DD78" w14:textId="77777777" w:rsidR="00ED11DF" w:rsidRPr="00EE124F" w:rsidRDefault="00B8520B" w:rsidP="00ED11DF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>50545_Albertazzi_</w:t>
      </w:r>
      <w:r w:rsidR="00ED11DF" w:rsidRPr="00EE124F">
        <w:rPr>
          <w:rFonts w:ascii="Helvetica" w:hAnsi="Helvetica"/>
          <w:sz w:val="22"/>
          <w:szCs w:val="22"/>
        </w:rPr>
        <w:t>Figure 4A</w:t>
      </w:r>
    </w:p>
    <w:p w14:paraId="45DD2972" w14:textId="77777777" w:rsidR="00ED11DF" w:rsidRPr="00EE124F" w:rsidRDefault="00ED11DF" w:rsidP="00ED11DF">
      <w:pPr>
        <w:ind w:left="1224"/>
        <w:jc w:val="both"/>
        <w:rPr>
          <w:rFonts w:ascii="Helvetica" w:hAnsi="Helvetica"/>
          <w:sz w:val="22"/>
          <w:szCs w:val="22"/>
        </w:rPr>
      </w:pPr>
    </w:p>
    <w:p w14:paraId="508BE6FC" w14:textId="77777777" w:rsidR="004646D5" w:rsidRPr="00EE124F" w:rsidRDefault="00E221ED" w:rsidP="00ED11DF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 xml:space="preserve">Notably, the indicators localize in the extracellular space; the non-fluorescent areas in the image identify cellular bodies or small blood vessels. </w:t>
      </w:r>
    </w:p>
    <w:p w14:paraId="222932F5" w14:textId="77777777" w:rsidR="00ED11DF" w:rsidRDefault="00B8520B" w:rsidP="00ED11DF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>50545_Albertazzi_</w:t>
      </w:r>
      <w:r w:rsidR="00ED11DF" w:rsidRPr="00EE124F">
        <w:rPr>
          <w:rFonts w:ascii="Helvetica" w:hAnsi="Helvetica"/>
          <w:sz w:val="22"/>
          <w:szCs w:val="22"/>
        </w:rPr>
        <w:t>Figure</w:t>
      </w:r>
      <w:r w:rsidRPr="00EE124F">
        <w:rPr>
          <w:rFonts w:ascii="Helvetica" w:hAnsi="Helvetica"/>
          <w:sz w:val="22"/>
          <w:szCs w:val="22"/>
        </w:rPr>
        <w:t>4</w:t>
      </w:r>
      <w:r w:rsidR="00ED11DF" w:rsidRPr="00EE124F">
        <w:rPr>
          <w:rFonts w:ascii="Helvetica" w:hAnsi="Helvetica"/>
          <w:sz w:val="22"/>
          <w:szCs w:val="22"/>
        </w:rPr>
        <w:t xml:space="preserve"> A</w:t>
      </w:r>
    </w:p>
    <w:p w14:paraId="21949994" w14:textId="77777777" w:rsidR="00AB42E4" w:rsidRPr="00EE124F" w:rsidRDefault="00AB42E4" w:rsidP="00AB42E4">
      <w:pPr>
        <w:ind w:left="1224"/>
        <w:jc w:val="both"/>
        <w:rPr>
          <w:rFonts w:ascii="Helvetica" w:hAnsi="Helvetica"/>
          <w:sz w:val="22"/>
          <w:szCs w:val="22"/>
        </w:rPr>
      </w:pPr>
    </w:p>
    <w:p w14:paraId="5CD47B8F" w14:textId="77777777" w:rsidR="004646D5" w:rsidRPr="00EE124F" w:rsidRDefault="00ED11DF" w:rsidP="00E221ED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>T</w:t>
      </w:r>
      <w:r w:rsidR="00E221ED" w:rsidRPr="00EE124F">
        <w:rPr>
          <w:rFonts w:ascii="Helvetica" w:hAnsi="Helvetica"/>
          <w:sz w:val="22"/>
          <w:szCs w:val="22"/>
        </w:rPr>
        <w:t>o ve</w:t>
      </w:r>
      <w:r w:rsidRPr="00EE124F">
        <w:rPr>
          <w:rFonts w:ascii="Helvetica" w:hAnsi="Helvetica"/>
          <w:sz w:val="22"/>
          <w:szCs w:val="22"/>
        </w:rPr>
        <w:t>rify sensor response to pH, we employed</w:t>
      </w:r>
      <w:r w:rsidR="00E221ED" w:rsidRPr="00EE124F">
        <w:rPr>
          <w:rFonts w:ascii="Helvetica" w:hAnsi="Helvetica"/>
          <w:sz w:val="22"/>
          <w:szCs w:val="22"/>
        </w:rPr>
        <w:t xml:space="preserve"> the use of </w:t>
      </w:r>
      <w:proofErr w:type="spellStart"/>
      <w:r w:rsidR="00E221ED" w:rsidRPr="00EE124F">
        <w:rPr>
          <w:rFonts w:ascii="Helvetica" w:hAnsi="Helvetica"/>
          <w:sz w:val="22"/>
          <w:szCs w:val="22"/>
        </w:rPr>
        <w:t>hypercapnia</w:t>
      </w:r>
      <w:proofErr w:type="spellEnd"/>
      <w:r w:rsidR="00E221ED" w:rsidRPr="00EE124F">
        <w:rPr>
          <w:rFonts w:ascii="Helvetica" w:hAnsi="Helvetica"/>
          <w:sz w:val="22"/>
          <w:szCs w:val="22"/>
        </w:rPr>
        <w:t xml:space="preserve">. Indeed, carbon dioxide is known to alter the </w:t>
      </w:r>
      <w:proofErr w:type="spellStart"/>
      <w:r w:rsidR="00E221ED" w:rsidRPr="00EE124F">
        <w:rPr>
          <w:rFonts w:ascii="Helvetica" w:hAnsi="Helvetica"/>
          <w:sz w:val="22"/>
          <w:szCs w:val="22"/>
        </w:rPr>
        <w:t>equilibria</w:t>
      </w:r>
      <w:proofErr w:type="spellEnd"/>
      <w:r w:rsidR="00E221ED" w:rsidRPr="00EE124F">
        <w:rPr>
          <w:rFonts w:ascii="Helvetica" w:hAnsi="Helvetica"/>
          <w:sz w:val="22"/>
          <w:szCs w:val="22"/>
        </w:rPr>
        <w:t xml:space="preserve"> of the carbon</w:t>
      </w:r>
      <w:r w:rsidR="00D62192">
        <w:rPr>
          <w:rFonts w:ascii="Helvetica" w:hAnsi="Helvetica"/>
          <w:sz w:val="22"/>
          <w:szCs w:val="22"/>
        </w:rPr>
        <w:t>ate buffers in blood and tissue</w:t>
      </w:r>
      <w:r w:rsidR="00E221ED" w:rsidRPr="00EE124F">
        <w:rPr>
          <w:rFonts w:ascii="Helvetica" w:hAnsi="Helvetica"/>
          <w:sz w:val="22"/>
          <w:szCs w:val="22"/>
        </w:rPr>
        <w:t>, resulting in</w:t>
      </w:r>
      <w:r w:rsidR="00F53558">
        <w:rPr>
          <w:rFonts w:ascii="Helvetica" w:hAnsi="Helvetica"/>
          <w:sz w:val="22"/>
          <w:szCs w:val="22"/>
        </w:rPr>
        <w:t xml:space="preserve"> an acidification of the tissue</w:t>
      </w:r>
      <w:r w:rsidR="00E221ED" w:rsidRPr="00EE124F">
        <w:rPr>
          <w:rFonts w:ascii="Helvetica" w:hAnsi="Helvetica"/>
          <w:sz w:val="22"/>
          <w:szCs w:val="22"/>
        </w:rPr>
        <w:t>.</w:t>
      </w:r>
      <w:r w:rsidR="00B8520B" w:rsidRPr="00EE124F">
        <w:rPr>
          <w:rFonts w:ascii="Helvetica" w:hAnsi="Helvetica"/>
          <w:sz w:val="22"/>
          <w:szCs w:val="22"/>
        </w:rPr>
        <w:t xml:space="preserve"> </w:t>
      </w:r>
    </w:p>
    <w:p w14:paraId="5E951103" w14:textId="77777777" w:rsidR="00B8520B" w:rsidRPr="00EE124F" w:rsidRDefault="00B8520B" w:rsidP="00B8520B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>50545_Albertazzi_Figure 4b</w:t>
      </w:r>
    </w:p>
    <w:p w14:paraId="17BA87CB" w14:textId="77777777" w:rsidR="00B8520B" w:rsidRPr="00EE124F" w:rsidRDefault="00B8520B" w:rsidP="00B8520B">
      <w:pPr>
        <w:ind w:left="792"/>
        <w:jc w:val="both"/>
        <w:rPr>
          <w:rFonts w:ascii="Helvetica" w:hAnsi="Helvetica"/>
          <w:sz w:val="22"/>
          <w:szCs w:val="22"/>
        </w:rPr>
      </w:pPr>
    </w:p>
    <w:p w14:paraId="69F83935" w14:textId="77777777" w:rsidR="00E221ED" w:rsidRPr="00EE124F" w:rsidRDefault="00B8520B" w:rsidP="00B8520B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 xml:space="preserve">As seen in this plot, </w:t>
      </w:r>
      <w:r w:rsidR="00E221ED" w:rsidRPr="00EE124F">
        <w:rPr>
          <w:rFonts w:ascii="Helvetica" w:hAnsi="Helvetica"/>
          <w:sz w:val="22"/>
          <w:szCs w:val="22"/>
        </w:rPr>
        <w:t>the inhalation of 30% CO</w:t>
      </w:r>
      <w:r w:rsidR="00E221ED" w:rsidRPr="00EE124F">
        <w:rPr>
          <w:rFonts w:ascii="Helvetica" w:hAnsi="Helvetica"/>
          <w:sz w:val="22"/>
          <w:szCs w:val="22"/>
          <w:vertAlign w:val="subscript"/>
        </w:rPr>
        <w:t>2</w:t>
      </w:r>
      <w:r w:rsidR="00E221ED" w:rsidRPr="00EE124F">
        <w:rPr>
          <w:rFonts w:ascii="Helvetica" w:hAnsi="Helvetica"/>
          <w:sz w:val="22"/>
          <w:szCs w:val="22"/>
        </w:rPr>
        <w:t xml:space="preserve"> is enough to induce a strong response of the sensor that is completely reversible upon re-ventilation of the mouse. These results demonstrate the potential of dendrimer-based sensors to highlight physiological and pathological changes of pH in living cells and </w:t>
      </w:r>
      <w:r w:rsidR="00E221ED" w:rsidRPr="00EE124F">
        <w:rPr>
          <w:rFonts w:ascii="Helvetica" w:hAnsi="Helvetica"/>
          <w:i/>
          <w:sz w:val="22"/>
          <w:szCs w:val="22"/>
        </w:rPr>
        <w:t>in vivo.</w:t>
      </w:r>
      <w:r w:rsidR="00E221ED" w:rsidRPr="00EE124F">
        <w:rPr>
          <w:rFonts w:ascii="Helvetica" w:hAnsi="Helvetica"/>
          <w:sz w:val="22"/>
          <w:szCs w:val="22"/>
        </w:rPr>
        <w:t xml:space="preserve">  </w:t>
      </w:r>
    </w:p>
    <w:p w14:paraId="72B78483" w14:textId="77777777" w:rsidR="00AB42E4" w:rsidRDefault="00B8520B" w:rsidP="00AB42E4">
      <w:pPr>
        <w:numPr>
          <w:ilvl w:val="2"/>
          <w:numId w:val="24"/>
        </w:numPr>
        <w:jc w:val="both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>50545_Albertazzi_Figure4b</w:t>
      </w:r>
    </w:p>
    <w:p w14:paraId="056382C4" w14:textId="77777777" w:rsidR="00AB42E4" w:rsidRDefault="00AB42E4" w:rsidP="00AB42E4">
      <w:pPr>
        <w:ind w:left="1224"/>
        <w:jc w:val="both"/>
        <w:rPr>
          <w:rFonts w:ascii="Helvetica" w:hAnsi="Helvetica"/>
          <w:sz w:val="22"/>
          <w:szCs w:val="22"/>
        </w:rPr>
      </w:pPr>
    </w:p>
    <w:p w14:paraId="559C3F57" w14:textId="77777777" w:rsidR="00200C22" w:rsidRDefault="00A76844" w:rsidP="00200C22">
      <w:pPr>
        <w:numPr>
          <w:ilvl w:val="0"/>
          <w:numId w:val="24"/>
        </w:numPr>
        <w:jc w:val="both"/>
        <w:rPr>
          <w:rFonts w:ascii="Helvetica" w:hAnsi="Helvetica"/>
          <w:sz w:val="22"/>
          <w:szCs w:val="22"/>
        </w:rPr>
      </w:pPr>
      <w:r w:rsidRPr="00AB42E4">
        <w:rPr>
          <w:rFonts w:ascii="Helvetica" w:eastAsia="Times New Roman" w:hAnsi="Helvetica"/>
          <w:b/>
          <w:sz w:val="22"/>
          <w:szCs w:val="22"/>
        </w:rPr>
        <w:t>Conclusion (said by authors on camera</w:t>
      </w:r>
      <w:r w:rsidR="00AB42E4">
        <w:rPr>
          <w:rFonts w:ascii="Helvetica" w:hAnsi="Helvetica"/>
          <w:sz w:val="22"/>
          <w:szCs w:val="22"/>
        </w:rPr>
        <w:t>)</w:t>
      </w:r>
    </w:p>
    <w:p w14:paraId="6636D7E7" w14:textId="77777777" w:rsidR="00200C22" w:rsidRPr="00200C22" w:rsidRDefault="00A76844" w:rsidP="00200C22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 w:rsidRPr="00200C22">
        <w:rPr>
          <w:rFonts w:ascii="Helvetica" w:eastAsia="Times New Roman" w:hAnsi="Helvetica"/>
          <w:sz w:val="22"/>
          <w:szCs w:val="22"/>
        </w:rPr>
        <w:t>[</w:t>
      </w:r>
      <w:r w:rsidR="00ED2265" w:rsidRPr="00200C22">
        <w:rPr>
          <w:rFonts w:ascii="Helvetica" w:eastAsia="Times New Roman" w:hAnsi="Helvetica"/>
          <w:sz w:val="22"/>
          <w:szCs w:val="22"/>
        </w:rPr>
        <w:t>L</w:t>
      </w:r>
      <w:r w:rsidRPr="00200C22">
        <w:rPr>
          <w:rFonts w:ascii="Helvetica" w:eastAsia="Times New Roman" w:hAnsi="Helvetica"/>
          <w:sz w:val="22"/>
          <w:szCs w:val="22"/>
        </w:rPr>
        <w:t>]:</w:t>
      </w:r>
      <w:r w:rsidR="00ED2265" w:rsidRPr="00200C22">
        <w:rPr>
          <w:rFonts w:ascii="Helvetica" w:eastAsia="Times New Roman" w:hAnsi="Helvetica"/>
          <w:sz w:val="22"/>
          <w:szCs w:val="22"/>
        </w:rPr>
        <w:t xml:space="preserve"> Our procedure is compatible with</w:t>
      </w:r>
      <w:r w:rsidRPr="00200C22">
        <w:rPr>
          <w:rFonts w:ascii="Helvetica" w:eastAsia="Times New Roman" w:hAnsi="Helvetica"/>
          <w:sz w:val="22"/>
          <w:szCs w:val="22"/>
        </w:rPr>
        <w:t xml:space="preserve"> other methods like </w:t>
      </w:r>
      <w:r w:rsidR="00ED2265" w:rsidRPr="00200C22">
        <w:rPr>
          <w:rFonts w:ascii="Helvetica" w:eastAsia="Times New Roman" w:hAnsi="Helvetica"/>
          <w:sz w:val="22"/>
          <w:szCs w:val="22"/>
        </w:rPr>
        <w:t>electrophysiological measurements</w:t>
      </w:r>
      <w:r w:rsidR="006744FA">
        <w:rPr>
          <w:rFonts w:ascii="Helvetica" w:eastAsia="Times New Roman" w:hAnsi="Helvetica"/>
          <w:sz w:val="22"/>
          <w:szCs w:val="22"/>
        </w:rPr>
        <w:t>.</w:t>
      </w:r>
      <w:r w:rsidRPr="00200C22">
        <w:rPr>
          <w:rFonts w:ascii="Helvetica" w:eastAsia="Times New Roman" w:hAnsi="Helvetica"/>
          <w:sz w:val="22"/>
          <w:szCs w:val="22"/>
        </w:rPr>
        <w:t xml:space="preserve"> </w:t>
      </w:r>
      <w:r w:rsidR="006744FA">
        <w:rPr>
          <w:rFonts w:ascii="Helvetica" w:eastAsia="Times New Roman" w:hAnsi="Helvetica"/>
          <w:sz w:val="22"/>
          <w:szCs w:val="22"/>
        </w:rPr>
        <w:t>These can be performed</w:t>
      </w:r>
      <w:r w:rsidRPr="00200C22">
        <w:rPr>
          <w:rFonts w:ascii="Helvetica" w:eastAsia="Times New Roman" w:hAnsi="Helvetica"/>
          <w:sz w:val="22"/>
          <w:szCs w:val="22"/>
        </w:rPr>
        <w:t xml:space="preserve"> </w:t>
      </w:r>
      <w:r w:rsidR="00ED2265" w:rsidRPr="00200C22">
        <w:rPr>
          <w:rFonts w:ascii="Helvetica" w:eastAsia="Times New Roman" w:hAnsi="Helvetica"/>
          <w:sz w:val="22"/>
          <w:szCs w:val="22"/>
        </w:rPr>
        <w:t xml:space="preserve">simultaneously </w:t>
      </w:r>
      <w:r w:rsidRPr="00200C22">
        <w:rPr>
          <w:rFonts w:ascii="Helvetica" w:eastAsia="Times New Roman" w:hAnsi="Helvetica"/>
          <w:sz w:val="22"/>
          <w:szCs w:val="22"/>
        </w:rPr>
        <w:t xml:space="preserve">to </w:t>
      </w:r>
      <w:r w:rsidR="00ED2265" w:rsidRPr="00200C22">
        <w:rPr>
          <w:rFonts w:ascii="Helvetica" w:eastAsia="Times New Roman" w:hAnsi="Helvetica"/>
          <w:sz w:val="22"/>
          <w:szCs w:val="22"/>
        </w:rPr>
        <w:t xml:space="preserve">achieve </w:t>
      </w:r>
      <w:r w:rsidRPr="00200C22">
        <w:rPr>
          <w:rFonts w:ascii="Helvetica" w:eastAsia="Times New Roman" w:hAnsi="Helvetica"/>
          <w:sz w:val="22"/>
          <w:szCs w:val="22"/>
        </w:rPr>
        <w:t xml:space="preserve">additional </w:t>
      </w:r>
      <w:r w:rsidR="00ED2265" w:rsidRPr="00200C22">
        <w:rPr>
          <w:rFonts w:ascii="Helvetica" w:eastAsia="Times New Roman" w:hAnsi="Helvetica"/>
          <w:sz w:val="22"/>
          <w:szCs w:val="22"/>
        </w:rPr>
        <w:t>com</w:t>
      </w:r>
      <w:r w:rsidR="006744FA">
        <w:rPr>
          <w:rFonts w:ascii="Helvetica" w:eastAsia="Times New Roman" w:hAnsi="Helvetica"/>
          <w:sz w:val="22"/>
          <w:szCs w:val="22"/>
        </w:rPr>
        <w:t>plementary information about</w:t>
      </w:r>
      <w:r w:rsidR="00ED2265" w:rsidRPr="00200C22">
        <w:rPr>
          <w:rFonts w:ascii="Helvetica" w:eastAsia="Times New Roman" w:hAnsi="Helvetica"/>
          <w:sz w:val="22"/>
          <w:szCs w:val="22"/>
        </w:rPr>
        <w:t xml:space="preserve"> </w:t>
      </w:r>
      <w:r w:rsidR="006744FA">
        <w:rPr>
          <w:rFonts w:ascii="Helvetica" w:eastAsia="Times New Roman" w:hAnsi="Helvetica"/>
          <w:sz w:val="22"/>
          <w:szCs w:val="22"/>
        </w:rPr>
        <w:t xml:space="preserve">ongoing </w:t>
      </w:r>
      <w:r w:rsidR="00ED2265" w:rsidRPr="00200C22">
        <w:rPr>
          <w:rFonts w:ascii="Helvetica" w:eastAsia="Times New Roman" w:hAnsi="Helvetica"/>
          <w:sz w:val="22"/>
          <w:szCs w:val="22"/>
        </w:rPr>
        <w:t>biological processes.</w:t>
      </w:r>
    </w:p>
    <w:p w14:paraId="610596F4" w14:textId="77777777" w:rsidR="00200C22" w:rsidRDefault="00200C22" w:rsidP="00200C22">
      <w:pPr>
        <w:ind w:left="792"/>
        <w:jc w:val="both"/>
        <w:rPr>
          <w:rFonts w:ascii="Helvetica" w:hAnsi="Helvetica"/>
          <w:sz w:val="22"/>
          <w:szCs w:val="22"/>
        </w:rPr>
      </w:pPr>
    </w:p>
    <w:p w14:paraId="2E7CE6E8" w14:textId="77777777" w:rsidR="00A76844" w:rsidRPr="00200C22" w:rsidRDefault="00A76844" w:rsidP="00200C22">
      <w:pPr>
        <w:numPr>
          <w:ilvl w:val="1"/>
          <w:numId w:val="24"/>
        </w:numPr>
        <w:jc w:val="both"/>
        <w:rPr>
          <w:rFonts w:ascii="Helvetica" w:hAnsi="Helvetica"/>
          <w:sz w:val="22"/>
          <w:szCs w:val="22"/>
        </w:rPr>
      </w:pPr>
      <w:r w:rsidRPr="00200C22">
        <w:rPr>
          <w:rFonts w:ascii="Helvetica" w:eastAsia="Times New Roman" w:hAnsi="Helvetica"/>
          <w:sz w:val="22"/>
          <w:szCs w:val="22"/>
        </w:rPr>
        <w:t>[</w:t>
      </w:r>
      <w:r w:rsidR="00ED2265" w:rsidRPr="00200C22">
        <w:rPr>
          <w:rFonts w:ascii="Helvetica" w:eastAsia="Times New Roman" w:hAnsi="Helvetica"/>
          <w:sz w:val="22"/>
          <w:szCs w:val="22"/>
        </w:rPr>
        <w:t>L</w:t>
      </w:r>
      <w:r w:rsidRPr="00200C22">
        <w:rPr>
          <w:rFonts w:ascii="Helvetica" w:eastAsia="Times New Roman" w:hAnsi="Helvetica"/>
          <w:sz w:val="22"/>
          <w:szCs w:val="22"/>
        </w:rPr>
        <w:t xml:space="preserve">]: After its development, this technique paved the way for researchers in the field of </w:t>
      </w:r>
      <w:r w:rsidR="00D7332D">
        <w:rPr>
          <w:rFonts w:ascii="Helvetica" w:eastAsia="Times New Roman" w:hAnsi="Helvetica"/>
          <w:sz w:val="22"/>
          <w:szCs w:val="22"/>
        </w:rPr>
        <w:t xml:space="preserve">cell biology and </w:t>
      </w:r>
      <w:r w:rsidR="00ED2265" w:rsidRPr="00200C22">
        <w:rPr>
          <w:rFonts w:ascii="Helvetica" w:eastAsia="Times New Roman" w:hAnsi="Helvetica"/>
          <w:sz w:val="22"/>
          <w:szCs w:val="22"/>
        </w:rPr>
        <w:t>neurobiology</w:t>
      </w:r>
      <w:r w:rsidRPr="00200C22">
        <w:rPr>
          <w:rFonts w:ascii="Helvetica" w:eastAsia="Times New Roman" w:hAnsi="Helvetica"/>
          <w:sz w:val="22"/>
          <w:szCs w:val="22"/>
        </w:rPr>
        <w:t xml:space="preserve"> to explore </w:t>
      </w:r>
      <w:r w:rsidR="00ED2265" w:rsidRPr="00200C22">
        <w:rPr>
          <w:rFonts w:ascii="Helvetica" w:eastAsia="Times New Roman" w:hAnsi="Helvetica"/>
          <w:sz w:val="22"/>
          <w:szCs w:val="22"/>
        </w:rPr>
        <w:t>pH-regulated processes in cultured cells or in vivo.</w:t>
      </w:r>
    </w:p>
    <w:p w14:paraId="08B32B13" w14:textId="77777777" w:rsidR="00A76844" w:rsidRPr="00EE124F" w:rsidRDefault="00A76844" w:rsidP="00A76844">
      <w:pPr>
        <w:jc w:val="both"/>
        <w:rPr>
          <w:rFonts w:ascii="Helvetica" w:eastAsia="Times New Roman" w:hAnsi="Helvetica"/>
          <w:b/>
          <w:sz w:val="22"/>
          <w:szCs w:val="22"/>
        </w:rPr>
      </w:pPr>
    </w:p>
    <w:p w14:paraId="5C8834BE" w14:textId="77777777" w:rsidR="00A76844" w:rsidRPr="00AB42E4" w:rsidRDefault="00A76844" w:rsidP="00AB42E4">
      <w:pPr>
        <w:rPr>
          <w:rFonts w:ascii="Helvetica" w:eastAsia="Times New Roman" w:hAnsi="Helvetica"/>
          <w:i/>
          <w:sz w:val="22"/>
          <w:szCs w:val="22"/>
        </w:rPr>
      </w:pPr>
    </w:p>
    <w:p w14:paraId="705C49BE" w14:textId="77777777" w:rsidR="00A76844" w:rsidRPr="00EE124F" w:rsidRDefault="00A76844" w:rsidP="00A76844">
      <w:pPr>
        <w:pStyle w:val="BodyText"/>
        <w:outlineLvl w:val="0"/>
        <w:rPr>
          <w:rFonts w:ascii="Helvetica" w:eastAsia="Times New Roman" w:hAnsi="Helvetica"/>
          <w:b/>
          <w:i w:val="0"/>
          <w:sz w:val="22"/>
          <w:szCs w:val="22"/>
          <w:u w:val="single"/>
        </w:rPr>
      </w:pPr>
      <w:r w:rsidRPr="00EE124F">
        <w:rPr>
          <w:rFonts w:ascii="Helvetica" w:eastAsia="Times New Roman" w:hAnsi="Helvetica"/>
          <w:b/>
          <w:i w:val="0"/>
          <w:sz w:val="22"/>
          <w:szCs w:val="22"/>
          <w:u w:val="single"/>
        </w:rPr>
        <w:t>Provided Media</w:t>
      </w:r>
    </w:p>
    <w:p w14:paraId="1F85ED5F" w14:textId="77777777" w:rsidR="00A76844" w:rsidRDefault="00CC28EB" w:rsidP="00A76844">
      <w:pPr>
        <w:pStyle w:val="BodyText"/>
        <w:outlineLvl w:val="0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>50545_Albertazzi_Figure2</w:t>
      </w:r>
    </w:p>
    <w:p w14:paraId="6FF005FD" w14:textId="77777777" w:rsidR="00CC28EB" w:rsidRDefault="00CC28EB" w:rsidP="00A76844">
      <w:pPr>
        <w:pStyle w:val="BodyText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50545_Albertazzi_Figure3</w:t>
      </w:r>
    </w:p>
    <w:p w14:paraId="6622A8C1" w14:textId="77777777" w:rsidR="00CC28EB" w:rsidRDefault="00CC28EB" w:rsidP="00A76844">
      <w:pPr>
        <w:pStyle w:val="BodyText"/>
        <w:outlineLvl w:val="0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>50545_Albertazzi_Figure</w:t>
      </w:r>
      <w:r>
        <w:rPr>
          <w:rFonts w:ascii="Helvetica" w:hAnsi="Helvetica"/>
          <w:sz w:val="22"/>
          <w:szCs w:val="22"/>
        </w:rPr>
        <w:t>3A images</w:t>
      </w:r>
    </w:p>
    <w:p w14:paraId="5AB0D90A" w14:textId="77777777" w:rsidR="00CC28EB" w:rsidRDefault="00CC28EB" w:rsidP="00A76844">
      <w:pPr>
        <w:pStyle w:val="BodyText"/>
        <w:outlineLvl w:val="0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>50545_Albertazzi_Figure</w:t>
      </w:r>
      <w:r>
        <w:rPr>
          <w:rFonts w:ascii="Helvetica" w:hAnsi="Helvetica"/>
          <w:sz w:val="22"/>
          <w:szCs w:val="22"/>
        </w:rPr>
        <w:t>3A calibration</w:t>
      </w:r>
    </w:p>
    <w:p w14:paraId="4D83482C" w14:textId="77777777" w:rsidR="002C1526" w:rsidRDefault="002C1526" w:rsidP="00A76844">
      <w:pPr>
        <w:pStyle w:val="BodyText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50545_Albertazzi_Figure3B</w:t>
      </w:r>
    </w:p>
    <w:p w14:paraId="40749D45" w14:textId="77777777" w:rsidR="002C1526" w:rsidRDefault="002C1526" w:rsidP="00A76844">
      <w:pPr>
        <w:pStyle w:val="BodyText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50545_Albertazzi_Figure3C</w:t>
      </w:r>
    </w:p>
    <w:p w14:paraId="54C23F60" w14:textId="77777777" w:rsidR="00CC28EB" w:rsidRDefault="00CC28EB" w:rsidP="00A76844">
      <w:pPr>
        <w:pStyle w:val="BodyText"/>
        <w:outlineLvl w:val="0"/>
        <w:rPr>
          <w:rFonts w:ascii="Helvetica" w:hAnsi="Helvetica"/>
          <w:sz w:val="22"/>
          <w:szCs w:val="22"/>
        </w:rPr>
      </w:pPr>
      <w:r w:rsidRPr="00EE124F">
        <w:rPr>
          <w:rFonts w:ascii="Helvetica" w:hAnsi="Helvetica"/>
          <w:sz w:val="22"/>
          <w:szCs w:val="22"/>
        </w:rPr>
        <w:t>50545_Albertazzi_Figure</w:t>
      </w:r>
      <w:r>
        <w:rPr>
          <w:rFonts w:ascii="Helvetica" w:hAnsi="Helvetica"/>
          <w:sz w:val="22"/>
          <w:szCs w:val="22"/>
        </w:rPr>
        <w:t>4a</w:t>
      </w:r>
    </w:p>
    <w:p w14:paraId="3B062183" w14:textId="77777777" w:rsidR="00CC28EB" w:rsidRPr="00EE124F" w:rsidRDefault="00CC28EB" w:rsidP="00A76844">
      <w:pPr>
        <w:pStyle w:val="BodyText"/>
        <w:outlineLvl w:val="0"/>
        <w:rPr>
          <w:rFonts w:ascii="Helvetica" w:eastAsia="Times New Roman" w:hAnsi="Helvetica"/>
          <w:b/>
          <w:i w:val="0"/>
          <w:sz w:val="22"/>
          <w:szCs w:val="22"/>
          <w:u w:val="single"/>
        </w:rPr>
      </w:pPr>
      <w:r w:rsidRPr="00EE124F">
        <w:rPr>
          <w:rFonts w:ascii="Helvetica" w:hAnsi="Helvetica"/>
          <w:sz w:val="22"/>
          <w:szCs w:val="22"/>
        </w:rPr>
        <w:t>50545_Albertazzi_Figure</w:t>
      </w:r>
      <w:r>
        <w:rPr>
          <w:rFonts w:ascii="Helvetica" w:hAnsi="Helvetica"/>
          <w:sz w:val="22"/>
          <w:szCs w:val="22"/>
        </w:rPr>
        <w:t>4b</w:t>
      </w:r>
    </w:p>
    <w:p w14:paraId="75407E0C" w14:textId="77777777" w:rsidR="00A76844" w:rsidRPr="00EE124F" w:rsidRDefault="00A76844">
      <w:pPr>
        <w:pStyle w:val="BodyText"/>
        <w:rPr>
          <w:rFonts w:ascii="Helvetica" w:eastAsia="Times New Roman" w:hAnsi="Helvetica"/>
          <w:i w:val="0"/>
          <w:sz w:val="22"/>
          <w:szCs w:val="22"/>
        </w:rPr>
      </w:pPr>
    </w:p>
    <w:p w14:paraId="46307BEF" w14:textId="77777777" w:rsidR="00A76844" w:rsidRPr="00EE124F" w:rsidRDefault="00A76844">
      <w:pPr>
        <w:pStyle w:val="BodyText"/>
        <w:rPr>
          <w:rFonts w:ascii="Helvetica" w:eastAsia="Times New Roman" w:hAnsi="Helvetica"/>
          <w:i w:val="0"/>
          <w:sz w:val="22"/>
          <w:szCs w:val="22"/>
        </w:rPr>
      </w:pPr>
    </w:p>
    <w:p w14:paraId="4D0F571D" w14:textId="77777777" w:rsidR="00A76844" w:rsidRPr="00EE124F" w:rsidRDefault="00A76844">
      <w:pPr>
        <w:pStyle w:val="BodyText"/>
        <w:rPr>
          <w:rFonts w:ascii="Helvetica" w:eastAsia="Times New Roman" w:hAnsi="Helvetica"/>
          <w:b/>
          <w:i w:val="0"/>
          <w:sz w:val="22"/>
          <w:szCs w:val="22"/>
        </w:rPr>
      </w:pPr>
    </w:p>
    <w:p w14:paraId="608DE4D3" w14:textId="77777777" w:rsidR="00A76844" w:rsidRPr="00EE124F" w:rsidRDefault="00A76844" w:rsidP="00A76844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eastAsia="Times New Roman" w:hAnsi="Helvetica"/>
          <w:b/>
          <w:i w:val="0"/>
          <w:sz w:val="22"/>
          <w:szCs w:val="22"/>
          <w:u w:val="single"/>
        </w:rPr>
      </w:pPr>
      <w:r w:rsidRPr="00EE124F">
        <w:rPr>
          <w:rFonts w:ascii="Helvetica" w:eastAsia="Times New Roman" w:hAnsi="Helvetica"/>
          <w:b/>
          <w:i w:val="0"/>
          <w:sz w:val="22"/>
          <w:szCs w:val="22"/>
          <w:u w:val="single"/>
        </w:rPr>
        <w:t>General Preparation</w:t>
      </w:r>
    </w:p>
    <w:p w14:paraId="3E906511" w14:textId="77777777" w:rsidR="00A76844" w:rsidRPr="00EE124F" w:rsidRDefault="00A76844" w:rsidP="00A76844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eastAsia="Times New Roman" w:hAnsi="Helvetica"/>
          <w:i w:val="0"/>
          <w:sz w:val="22"/>
          <w:szCs w:val="22"/>
        </w:rPr>
      </w:pPr>
    </w:p>
    <w:p w14:paraId="44822507" w14:textId="77777777" w:rsidR="00A76844" w:rsidRPr="00EE124F" w:rsidRDefault="00A76844" w:rsidP="00A76844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eastAsia="Times New Roman" w:hAnsi="Helvetica"/>
          <w:i w:val="0"/>
          <w:sz w:val="22"/>
          <w:szCs w:val="22"/>
        </w:rPr>
      </w:pPr>
      <w:r w:rsidRPr="00EE124F">
        <w:rPr>
          <w:rFonts w:ascii="Helvetica" w:eastAsia="Times New Roman" w:hAnsi="Helvetica"/>
          <w:i w:val="0"/>
          <w:sz w:val="22"/>
          <w:szCs w:val="22"/>
        </w:rPr>
        <w:t xml:space="preserve">It’s critical for a smooth and organized shoot that all reagents are accounted for, in advance.   </w:t>
      </w:r>
    </w:p>
    <w:p w14:paraId="4FD34DF1" w14:textId="77777777" w:rsidR="00A76844" w:rsidRPr="00EE124F" w:rsidRDefault="00A76844" w:rsidP="00A76844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eastAsia="Times New Roman" w:hAnsi="Helvetica"/>
          <w:i w:val="0"/>
          <w:sz w:val="22"/>
          <w:szCs w:val="22"/>
        </w:rPr>
      </w:pPr>
    </w:p>
    <w:p w14:paraId="7861EC91" w14:textId="77777777" w:rsidR="00A76844" w:rsidRPr="00EE124F" w:rsidRDefault="00A76844" w:rsidP="00A76844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eastAsia="Times New Roman" w:hAnsi="Helvetica"/>
          <w:i w:val="0"/>
          <w:sz w:val="22"/>
          <w:szCs w:val="22"/>
        </w:rPr>
      </w:pPr>
      <w:r w:rsidRPr="00EE124F">
        <w:rPr>
          <w:rFonts w:ascii="Helvetica" w:eastAsia="Times New Roman" w:hAnsi="Helvetica"/>
          <w:i w:val="0"/>
          <w:sz w:val="22"/>
          <w:szCs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5FBD6498" w14:textId="77777777" w:rsidR="00A76844" w:rsidRPr="00EE124F" w:rsidRDefault="00A76844" w:rsidP="00A76844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eastAsia="Times New Roman" w:hAnsi="Helvetica"/>
          <w:i w:val="0"/>
          <w:sz w:val="22"/>
          <w:szCs w:val="22"/>
        </w:rPr>
      </w:pPr>
    </w:p>
    <w:p w14:paraId="7FC90709" w14:textId="77777777" w:rsidR="00A76844" w:rsidRPr="00EE124F" w:rsidRDefault="00A76844" w:rsidP="00A76844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eastAsia="Times New Roman" w:hAnsi="Helvetica"/>
          <w:i w:val="0"/>
          <w:sz w:val="22"/>
          <w:szCs w:val="22"/>
        </w:rPr>
      </w:pPr>
      <w:r w:rsidRPr="00EE124F">
        <w:rPr>
          <w:rFonts w:ascii="Helvetica" w:eastAsia="Times New Roman" w:hAnsi="Helvetica"/>
          <w:i w:val="0"/>
          <w:sz w:val="22"/>
          <w:szCs w:val="22"/>
        </w:rPr>
        <w:t xml:space="preserve">All tubes/flasks should be pre-labeled neatly before we arrive.  </w:t>
      </w:r>
    </w:p>
    <w:p w14:paraId="5E1FF315" w14:textId="77777777" w:rsidR="00A76844" w:rsidRPr="00EE124F" w:rsidRDefault="00A76844" w:rsidP="00A76844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eastAsia="Times New Roman" w:hAnsi="Helvetica"/>
          <w:i w:val="0"/>
          <w:sz w:val="22"/>
          <w:szCs w:val="22"/>
        </w:rPr>
      </w:pPr>
    </w:p>
    <w:p w14:paraId="0ABD4E90" w14:textId="77777777" w:rsidR="00A76844" w:rsidRPr="00EE124F" w:rsidRDefault="00A76844" w:rsidP="00A76844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eastAsia="Times New Roman" w:hAnsi="Helvetica"/>
          <w:i w:val="0"/>
          <w:sz w:val="22"/>
          <w:szCs w:val="22"/>
        </w:rPr>
      </w:pPr>
      <w:r w:rsidRPr="00EE124F">
        <w:rPr>
          <w:rFonts w:ascii="Helvetica" w:eastAsia="Times New Roman" w:hAnsi="Helvetica"/>
          <w:i w:val="0"/>
          <w:sz w:val="22"/>
          <w:szCs w:val="22"/>
        </w:rPr>
        <w:t>Ex. Luciferase assay done in 96 well plates should be labeled with negative/positive control wells and experimental samples are labeled accordingly.</w:t>
      </w:r>
    </w:p>
    <w:p w14:paraId="1B7BAD4D" w14:textId="77777777" w:rsidR="00A76844" w:rsidRPr="00EE124F" w:rsidRDefault="00A76844">
      <w:pPr>
        <w:pStyle w:val="BodyText"/>
        <w:rPr>
          <w:rFonts w:ascii="Helvetica" w:eastAsia="Times New Roman" w:hAnsi="Helvetica"/>
          <w:i w:val="0"/>
          <w:sz w:val="22"/>
          <w:szCs w:val="22"/>
        </w:rPr>
      </w:pPr>
    </w:p>
    <w:p w14:paraId="72B42548" w14:textId="77777777" w:rsidR="00A76844" w:rsidRPr="00EE124F" w:rsidRDefault="00A76844">
      <w:pPr>
        <w:pStyle w:val="BodyText"/>
        <w:rPr>
          <w:rFonts w:ascii="Helvetica" w:eastAsia="Times New Roman" w:hAnsi="Helvetica"/>
          <w:i w:val="0"/>
          <w:sz w:val="22"/>
          <w:szCs w:val="22"/>
        </w:rPr>
      </w:pPr>
    </w:p>
    <w:sectPr w:rsidR="00A76844" w:rsidRPr="00EE124F" w:rsidSect="00A768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3409E" w14:textId="77777777" w:rsidR="00926E77" w:rsidRDefault="00926E77">
      <w:r>
        <w:separator/>
      </w:r>
    </w:p>
  </w:endnote>
  <w:endnote w:type="continuationSeparator" w:id="0">
    <w:p w14:paraId="4192B8F6" w14:textId="77777777" w:rsidR="00926E77" w:rsidRDefault="0092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999AD" w14:textId="77777777" w:rsidR="00455231" w:rsidRDefault="0045523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50680" w14:textId="77777777" w:rsidR="00455231" w:rsidRDefault="00455231" w:rsidP="00A76844">
    <w:pPr>
      <w:pStyle w:val="Footer"/>
      <w:jc w:val="center"/>
    </w:pPr>
    <w:r>
      <w:sym w:font="Symbol" w:char="F0D3"/>
    </w:r>
    <w:r>
      <w:t xml:space="preserve"> 2010, Journal of Visualized Experiments</w:t>
    </w:r>
  </w:p>
  <w:p w14:paraId="61074818" w14:textId="77777777" w:rsidR="00455231" w:rsidRDefault="00455231" w:rsidP="00A7684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1CEEA" w14:textId="77777777" w:rsidR="00455231" w:rsidRDefault="0045523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A8BFF" w14:textId="77777777" w:rsidR="00926E77" w:rsidRDefault="00926E77">
      <w:r>
        <w:separator/>
      </w:r>
    </w:p>
  </w:footnote>
  <w:footnote w:type="continuationSeparator" w:id="0">
    <w:p w14:paraId="42D2F0F2" w14:textId="77777777" w:rsidR="00926E77" w:rsidRDefault="00926E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9CFCA" w14:textId="77777777" w:rsidR="00455231" w:rsidRDefault="0045523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7C729" w14:textId="77777777" w:rsidR="00455231" w:rsidRDefault="0045523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57A45" w14:textId="77777777" w:rsidR="00455231" w:rsidRDefault="0045523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E3419D"/>
    <w:multiLevelType w:val="multilevel"/>
    <w:tmpl w:val="20723BCE"/>
    <w:lvl w:ilvl="0">
      <w:start w:val="2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792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"/>
      <w:lvlJc w:val="left"/>
      <w:pPr>
        <w:ind w:left="1224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728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"/>
      <w:lvlJc w:val="left"/>
      <w:pPr>
        <w:ind w:left="2232" w:firstLine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"/>
      <w:lvlJc w:val="left"/>
      <w:pPr>
        <w:ind w:left="2736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24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"/>
      <w:lvlJc w:val="left"/>
      <w:pPr>
        <w:ind w:left="3744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"/>
      <w:lvlJc w:val="left"/>
      <w:pPr>
        <w:ind w:left="432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nsid w:val="06116B3E"/>
    <w:multiLevelType w:val="hybridMultilevel"/>
    <w:tmpl w:val="1332A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47B25"/>
    <w:multiLevelType w:val="multilevel"/>
    <w:tmpl w:val="A8A41158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>
    <w:nsid w:val="089E47E1"/>
    <w:multiLevelType w:val="multilevel"/>
    <w:tmpl w:val="E93075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0A161A86"/>
    <w:multiLevelType w:val="hybridMultilevel"/>
    <w:tmpl w:val="1BE207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2347C7E"/>
    <w:multiLevelType w:val="hybridMultilevel"/>
    <w:tmpl w:val="D41CBE0A"/>
    <w:lvl w:ilvl="0" w:tplc="283C046A">
      <w:start w:val="1"/>
      <w:numFmt w:val="decimal"/>
      <w:lvlText w:val="%1)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125750BF"/>
    <w:multiLevelType w:val="hybridMultilevel"/>
    <w:tmpl w:val="077A4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3902BFD"/>
    <w:multiLevelType w:val="hybridMultilevel"/>
    <w:tmpl w:val="50949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EB0C63"/>
    <w:multiLevelType w:val="multilevel"/>
    <w:tmpl w:val="BEC2AAAC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6C704D3"/>
    <w:multiLevelType w:val="hybridMultilevel"/>
    <w:tmpl w:val="C75A650E"/>
    <w:lvl w:ilvl="0" w:tplc="D20469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20E62"/>
    <w:multiLevelType w:val="multilevel"/>
    <w:tmpl w:val="763A2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18942F9"/>
    <w:multiLevelType w:val="multilevel"/>
    <w:tmpl w:val="BE344B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56B3CAD"/>
    <w:multiLevelType w:val="multilevel"/>
    <w:tmpl w:val="F4CCC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78721DD"/>
    <w:multiLevelType w:val="multilevel"/>
    <w:tmpl w:val="DF901948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B8D034A"/>
    <w:multiLevelType w:val="hybridMultilevel"/>
    <w:tmpl w:val="DDDA7C68"/>
    <w:lvl w:ilvl="0" w:tplc="82F686C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55F20"/>
    <w:multiLevelType w:val="multilevel"/>
    <w:tmpl w:val="1BC6F4A6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0E0100C"/>
    <w:multiLevelType w:val="hybridMultilevel"/>
    <w:tmpl w:val="5F7EF7A8"/>
    <w:lvl w:ilvl="0" w:tplc="F36E89B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9E1938"/>
    <w:multiLevelType w:val="multilevel"/>
    <w:tmpl w:val="83BC4302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20">
    <w:nsid w:val="45CC63C5"/>
    <w:multiLevelType w:val="multilevel"/>
    <w:tmpl w:val="A470037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5E4083A"/>
    <w:multiLevelType w:val="hybridMultilevel"/>
    <w:tmpl w:val="78FA73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8D46AD"/>
    <w:multiLevelType w:val="hybridMultilevel"/>
    <w:tmpl w:val="2266F992"/>
    <w:lvl w:ilvl="0" w:tplc="3BEE72E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4E447F"/>
    <w:multiLevelType w:val="hybridMultilevel"/>
    <w:tmpl w:val="DDBAC31C"/>
    <w:lvl w:ilvl="0" w:tplc="C63EF3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D528B4"/>
    <w:multiLevelType w:val="multilevel"/>
    <w:tmpl w:val="14508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6C041A8D"/>
    <w:multiLevelType w:val="multilevel"/>
    <w:tmpl w:val="98B0392E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E320C17"/>
    <w:multiLevelType w:val="hybridMultilevel"/>
    <w:tmpl w:val="3F08734E"/>
    <w:lvl w:ilvl="0" w:tplc="E602590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6"/>
  </w:num>
  <w:num w:numId="3">
    <w:abstractNumId w:val="28"/>
  </w:num>
  <w:num w:numId="4">
    <w:abstractNumId w:val="8"/>
  </w:num>
  <w:num w:numId="5">
    <w:abstractNumId w:val="9"/>
  </w:num>
  <w:num w:numId="6">
    <w:abstractNumId w:val="19"/>
  </w:num>
  <w:num w:numId="7">
    <w:abstractNumId w:val="4"/>
  </w:num>
  <w:num w:numId="8">
    <w:abstractNumId w:val="18"/>
  </w:num>
  <w:num w:numId="9">
    <w:abstractNumId w:val="2"/>
  </w:num>
  <w:num w:numId="10">
    <w:abstractNumId w:val="23"/>
  </w:num>
  <w:num w:numId="11">
    <w:abstractNumId w:val="16"/>
  </w:num>
  <w:num w:numId="12">
    <w:abstractNumId w:val="22"/>
  </w:num>
  <w:num w:numId="13">
    <w:abstractNumId w:val="24"/>
  </w:num>
  <w:num w:numId="14">
    <w:abstractNumId w:val="25"/>
  </w:num>
  <w:num w:numId="15">
    <w:abstractNumId w:val="21"/>
  </w:num>
  <w:num w:numId="16">
    <w:abstractNumId w:val="13"/>
  </w:num>
  <w:num w:numId="17">
    <w:abstractNumId w:val="11"/>
  </w:num>
  <w:num w:numId="18">
    <w:abstractNumId w:val="10"/>
  </w:num>
  <w:num w:numId="19">
    <w:abstractNumId w:val="7"/>
  </w:num>
  <w:num w:numId="20">
    <w:abstractNumId w:val="20"/>
  </w:num>
  <w:num w:numId="21">
    <w:abstractNumId w:val="17"/>
  </w:num>
  <w:num w:numId="22">
    <w:abstractNumId w:val="3"/>
  </w:num>
  <w:num w:numId="23">
    <w:abstractNumId w:val="12"/>
  </w:num>
  <w:num w:numId="24">
    <w:abstractNumId w:val="14"/>
  </w:num>
  <w:num w:numId="25">
    <w:abstractNumId w:val="5"/>
  </w:num>
  <w:num w:numId="26">
    <w:abstractNumId w:val="27"/>
  </w:num>
  <w:num w:numId="27">
    <w:abstractNumId w:val="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D58EC"/>
    <w:rsid w:val="00027243"/>
    <w:rsid w:val="0003744F"/>
    <w:rsid w:val="00045DAB"/>
    <w:rsid w:val="00054D35"/>
    <w:rsid w:val="00071285"/>
    <w:rsid w:val="00073136"/>
    <w:rsid w:val="00073F78"/>
    <w:rsid w:val="00085753"/>
    <w:rsid w:val="000C46EC"/>
    <w:rsid w:val="001163C0"/>
    <w:rsid w:val="00120138"/>
    <w:rsid w:val="00127820"/>
    <w:rsid w:val="00130425"/>
    <w:rsid w:val="00134047"/>
    <w:rsid w:val="0015188C"/>
    <w:rsid w:val="00164B6A"/>
    <w:rsid w:val="001723F0"/>
    <w:rsid w:val="00180523"/>
    <w:rsid w:val="00183506"/>
    <w:rsid w:val="00183921"/>
    <w:rsid w:val="001A1020"/>
    <w:rsid w:val="001A5E72"/>
    <w:rsid w:val="001E78E0"/>
    <w:rsid w:val="001F524E"/>
    <w:rsid w:val="00200C22"/>
    <w:rsid w:val="00202D2C"/>
    <w:rsid w:val="0021207D"/>
    <w:rsid w:val="00220ADE"/>
    <w:rsid w:val="002321E4"/>
    <w:rsid w:val="0026520B"/>
    <w:rsid w:val="00274ADC"/>
    <w:rsid w:val="00277520"/>
    <w:rsid w:val="0028331B"/>
    <w:rsid w:val="00295B9B"/>
    <w:rsid w:val="002A32A6"/>
    <w:rsid w:val="002A53C0"/>
    <w:rsid w:val="002B1165"/>
    <w:rsid w:val="002B2D27"/>
    <w:rsid w:val="002B7C60"/>
    <w:rsid w:val="002C1526"/>
    <w:rsid w:val="002C7F30"/>
    <w:rsid w:val="002D50CF"/>
    <w:rsid w:val="003015BD"/>
    <w:rsid w:val="003043B0"/>
    <w:rsid w:val="0030740B"/>
    <w:rsid w:val="0031000C"/>
    <w:rsid w:val="003104F6"/>
    <w:rsid w:val="00316F86"/>
    <w:rsid w:val="003175E8"/>
    <w:rsid w:val="00335375"/>
    <w:rsid w:val="00355357"/>
    <w:rsid w:val="00370B5C"/>
    <w:rsid w:val="00376033"/>
    <w:rsid w:val="0039405A"/>
    <w:rsid w:val="003B014D"/>
    <w:rsid w:val="003C0175"/>
    <w:rsid w:val="003C1EE7"/>
    <w:rsid w:val="003C27D8"/>
    <w:rsid w:val="003F0DB3"/>
    <w:rsid w:val="003F1FBF"/>
    <w:rsid w:val="003F2A90"/>
    <w:rsid w:val="004074AA"/>
    <w:rsid w:val="00430E6A"/>
    <w:rsid w:val="00455231"/>
    <w:rsid w:val="00457C6B"/>
    <w:rsid w:val="004646D5"/>
    <w:rsid w:val="00481183"/>
    <w:rsid w:val="004B0C64"/>
    <w:rsid w:val="004C59DC"/>
    <w:rsid w:val="004D3152"/>
    <w:rsid w:val="004D5524"/>
    <w:rsid w:val="004E0ECB"/>
    <w:rsid w:val="004F7ADB"/>
    <w:rsid w:val="00515B3D"/>
    <w:rsid w:val="00531E62"/>
    <w:rsid w:val="00534BE9"/>
    <w:rsid w:val="00542068"/>
    <w:rsid w:val="005512FD"/>
    <w:rsid w:val="00562523"/>
    <w:rsid w:val="0056346A"/>
    <w:rsid w:val="0057314E"/>
    <w:rsid w:val="00585BD5"/>
    <w:rsid w:val="00592915"/>
    <w:rsid w:val="00592C54"/>
    <w:rsid w:val="005C3E2F"/>
    <w:rsid w:val="005C3ED0"/>
    <w:rsid w:val="005C5F26"/>
    <w:rsid w:val="005E4837"/>
    <w:rsid w:val="005E4DF7"/>
    <w:rsid w:val="005F47A0"/>
    <w:rsid w:val="006040D9"/>
    <w:rsid w:val="00611DBC"/>
    <w:rsid w:val="00612E61"/>
    <w:rsid w:val="00616F1E"/>
    <w:rsid w:val="00635B73"/>
    <w:rsid w:val="0064181C"/>
    <w:rsid w:val="006445E5"/>
    <w:rsid w:val="006466B7"/>
    <w:rsid w:val="00663CB3"/>
    <w:rsid w:val="00665566"/>
    <w:rsid w:val="006656F8"/>
    <w:rsid w:val="0067356C"/>
    <w:rsid w:val="006744FA"/>
    <w:rsid w:val="006B5318"/>
    <w:rsid w:val="006B5AA9"/>
    <w:rsid w:val="006C4ACA"/>
    <w:rsid w:val="006D246C"/>
    <w:rsid w:val="006E7770"/>
    <w:rsid w:val="007413F6"/>
    <w:rsid w:val="00755637"/>
    <w:rsid w:val="007603C6"/>
    <w:rsid w:val="007613F1"/>
    <w:rsid w:val="00762A15"/>
    <w:rsid w:val="0076601C"/>
    <w:rsid w:val="00770C7A"/>
    <w:rsid w:val="00777F04"/>
    <w:rsid w:val="007A0373"/>
    <w:rsid w:val="007A4C77"/>
    <w:rsid w:val="007A6456"/>
    <w:rsid w:val="007B45ED"/>
    <w:rsid w:val="007C2249"/>
    <w:rsid w:val="007F411D"/>
    <w:rsid w:val="007F6115"/>
    <w:rsid w:val="007F6240"/>
    <w:rsid w:val="00801DFF"/>
    <w:rsid w:val="0081130D"/>
    <w:rsid w:val="008114AF"/>
    <w:rsid w:val="008303C9"/>
    <w:rsid w:val="008410BA"/>
    <w:rsid w:val="00842C8A"/>
    <w:rsid w:val="00842E90"/>
    <w:rsid w:val="0084681E"/>
    <w:rsid w:val="0085534C"/>
    <w:rsid w:val="00864E4D"/>
    <w:rsid w:val="00892511"/>
    <w:rsid w:val="008A3E14"/>
    <w:rsid w:val="008B428F"/>
    <w:rsid w:val="008B5A1A"/>
    <w:rsid w:val="008C7600"/>
    <w:rsid w:val="008D4E28"/>
    <w:rsid w:val="008D58EC"/>
    <w:rsid w:val="008E1203"/>
    <w:rsid w:val="008E4D2B"/>
    <w:rsid w:val="00907413"/>
    <w:rsid w:val="00913508"/>
    <w:rsid w:val="00915B07"/>
    <w:rsid w:val="0092387E"/>
    <w:rsid w:val="00926E77"/>
    <w:rsid w:val="00930084"/>
    <w:rsid w:val="00946437"/>
    <w:rsid w:val="00970AA6"/>
    <w:rsid w:val="009902BC"/>
    <w:rsid w:val="00990AF3"/>
    <w:rsid w:val="009A4E11"/>
    <w:rsid w:val="009B5806"/>
    <w:rsid w:val="009B7CCC"/>
    <w:rsid w:val="009E0EB1"/>
    <w:rsid w:val="009E333B"/>
    <w:rsid w:val="009E6AD8"/>
    <w:rsid w:val="009F173A"/>
    <w:rsid w:val="00A111A0"/>
    <w:rsid w:val="00A12529"/>
    <w:rsid w:val="00A13290"/>
    <w:rsid w:val="00A336DB"/>
    <w:rsid w:val="00A5319D"/>
    <w:rsid w:val="00A67EF6"/>
    <w:rsid w:val="00A727BC"/>
    <w:rsid w:val="00A729B8"/>
    <w:rsid w:val="00A76844"/>
    <w:rsid w:val="00A8286E"/>
    <w:rsid w:val="00A96051"/>
    <w:rsid w:val="00AB3611"/>
    <w:rsid w:val="00AB42E4"/>
    <w:rsid w:val="00AE6A6B"/>
    <w:rsid w:val="00B04302"/>
    <w:rsid w:val="00B179E3"/>
    <w:rsid w:val="00B259DB"/>
    <w:rsid w:val="00B34C0A"/>
    <w:rsid w:val="00B4462E"/>
    <w:rsid w:val="00B60DA7"/>
    <w:rsid w:val="00B70F6F"/>
    <w:rsid w:val="00B8520B"/>
    <w:rsid w:val="00B955A0"/>
    <w:rsid w:val="00BC456C"/>
    <w:rsid w:val="00BD4DC7"/>
    <w:rsid w:val="00BE573A"/>
    <w:rsid w:val="00C116A8"/>
    <w:rsid w:val="00C50B87"/>
    <w:rsid w:val="00C6746F"/>
    <w:rsid w:val="00C739DF"/>
    <w:rsid w:val="00C76F1B"/>
    <w:rsid w:val="00C9755E"/>
    <w:rsid w:val="00CA5FAB"/>
    <w:rsid w:val="00CB2FFD"/>
    <w:rsid w:val="00CB54B6"/>
    <w:rsid w:val="00CC28EB"/>
    <w:rsid w:val="00CD6A8F"/>
    <w:rsid w:val="00CE3E3F"/>
    <w:rsid w:val="00CF5104"/>
    <w:rsid w:val="00D013D2"/>
    <w:rsid w:val="00D23EB9"/>
    <w:rsid w:val="00D24DE0"/>
    <w:rsid w:val="00D50DB2"/>
    <w:rsid w:val="00D51166"/>
    <w:rsid w:val="00D60075"/>
    <w:rsid w:val="00D62192"/>
    <w:rsid w:val="00D7114A"/>
    <w:rsid w:val="00D7332D"/>
    <w:rsid w:val="00D73EA9"/>
    <w:rsid w:val="00D74314"/>
    <w:rsid w:val="00D82E69"/>
    <w:rsid w:val="00D83E6A"/>
    <w:rsid w:val="00D86851"/>
    <w:rsid w:val="00D907FB"/>
    <w:rsid w:val="00D90BB9"/>
    <w:rsid w:val="00DA5AD6"/>
    <w:rsid w:val="00DB5FA6"/>
    <w:rsid w:val="00DC0767"/>
    <w:rsid w:val="00DC2E19"/>
    <w:rsid w:val="00DC62ED"/>
    <w:rsid w:val="00DD1C8B"/>
    <w:rsid w:val="00DD3104"/>
    <w:rsid w:val="00DE28CE"/>
    <w:rsid w:val="00DE5B00"/>
    <w:rsid w:val="00E16DC1"/>
    <w:rsid w:val="00E221ED"/>
    <w:rsid w:val="00E33BF4"/>
    <w:rsid w:val="00E35473"/>
    <w:rsid w:val="00E67688"/>
    <w:rsid w:val="00EB4D84"/>
    <w:rsid w:val="00EC52BC"/>
    <w:rsid w:val="00ED11DF"/>
    <w:rsid w:val="00ED2265"/>
    <w:rsid w:val="00EE124F"/>
    <w:rsid w:val="00EF62FA"/>
    <w:rsid w:val="00F375B2"/>
    <w:rsid w:val="00F515B1"/>
    <w:rsid w:val="00F53558"/>
    <w:rsid w:val="00F61762"/>
    <w:rsid w:val="00F61C83"/>
    <w:rsid w:val="00F67E6F"/>
    <w:rsid w:val="00F7082F"/>
    <w:rsid w:val="00F93C4E"/>
    <w:rsid w:val="00F94B76"/>
    <w:rsid w:val="00FC273E"/>
    <w:rsid w:val="00FD79B0"/>
    <w:rsid w:val="00FE1145"/>
    <w:rsid w:val="00FE3C49"/>
    <w:rsid w:val="00FE4C01"/>
    <w:rsid w:val="00FE5D41"/>
    <w:rsid w:val="00FF30DC"/>
    <w:rsid w:val="00FF6B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3C00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1" w:uiPriority="34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357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355357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D71F9"/>
    <w:rPr>
      <w:b/>
      <w:sz w:val="32"/>
    </w:rPr>
  </w:style>
  <w:style w:type="paragraph" w:styleId="BodyText">
    <w:name w:val="Body Text"/>
    <w:basedOn w:val="Normal"/>
    <w:rsid w:val="00355357"/>
    <w:rPr>
      <w:i/>
    </w:rPr>
  </w:style>
  <w:style w:type="paragraph" w:styleId="BodyTextIndent">
    <w:name w:val="Body Text Indent"/>
    <w:basedOn w:val="Normal"/>
    <w:rsid w:val="00355357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355357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355357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355357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D1CA5"/>
    <w:rPr>
      <w:sz w:val="24"/>
    </w:rPr>
  </w:style>
  <w:style w:type="character" w:styleId="Hyperlink">
    <w:name w:val="Hyperlink"/>
    <w:unhideWhenUsed/>
    <w:rsid w:val="002B38EA"/>
    <w:rPr>
      <w:color w:val="0000FF"/>
      <w:u w:val="single"/>
    </w:rPr>
  </w:style>
  <w:style w:type="character" w:styleId="FollowedHyperlink">
    <w:name w:val="FollowedHyperlink"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672C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402B81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val="en-US" w:eastAsia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ColorfulList-Accent110">
    <w:name w:val="Colorful List - Accent 11"/>
    <w:basedOn w:val="Normal"/>
    <w:qFormat/>
    <w:rsid w:val="00DE7F96"/>
    <w:pPr>
      <w:spacing w:after="200" w:line="276" w:lineRule="auto"/>
      <w:ind w:left="720"/>
      <w:contextualSpacing/>
    </w:pPr>
    <w:rPr>
      <w:rFonts w:ascii="Calibri" w:eastAsia="MS Mincho" w:hAnsi="Calibri" w:cs="Calibri"/>
      <w:sz w:val="22"/>
      <w:szCs w:val="22"/>
    </w:rPr>
  </w:style>
  <w:style w:type="character" w:customStyle="1" w:styleId="WW8Num1z0">
    <w:name w:val="WW8Num1z0"/>
    <w:rsid w:val="00B527A5"/>
    <w:rPr>
      <w:rFonts w:ascii="Symbol" w:hAnsi="Symbol"/>
    </w:rPr>
  </w:style>
  <w:style w:type="character" w:customStyle="1" w:styleId="WW8Num1z1">
    <w:name w:val="WW8Num1z1"/>
    <w:rsid w:val="00B527A5"/>
    <w:rPr>
      <w:rFonts w:ascii="Courier New" w:hAnsi="Courier New" w:cs="Courier New"/>
    </w:rPr>
  </w:style>
  <w:style w:type="character" w:customStyle="1" w:styleId="WW8Num1z2">
    <w:name w:val="WW8Num1z2"/>
    <w:rsid w:val="00B527A5"/>
    <w:rPr>
      <w:rFonts w:ascii="Wingdings" w:hAnsi="Wingdings"/>
    </w:rPr>
  </w:style>
  <w:style w:type="character" w:customStyle="1" w:styleId="WW8Num2z0">
    <w:name w:val="WW8Num2z0"/>
    <w:rsid w:val="00B527A5"/>
    <w:rPr>
      <w:rFonts w:ascii="Symbol" w:hAnsi="Symbol"/>
    </w:rPr>
  </w:style>
  <w:style w:type="character" w:customStyle="1" w:styleId="WW8Num2z1">
    <w:name w:val="WW8Num2z1"/>
    <w:rsid w:val="00B527A5"/>
    <w:rPr>
      <w:rFonts w:ascii="Courier New" w:hAnsi="Courier New"/>
    </w:rPr>
  </w:style>
  <w:style w:type="character" w:customStyle="1" w:styleId="WW8Num2z2">
    <w:name w:val="WW8Num2z2"/>
    <w:rsid w:val="00B527A5"/>
    <w:rPr>
      <w:rFonts w:ascii="Wingdings" w:hAnsi="Wingdings"/>
    </w:rPr>
  </w:style>
  <w:style w:type="character" w:customStyle="1" w:styleId="WW8Num6z0">
    <w:name w:val="WW8Num6z0"/>
    <w:rsid w:val="00B527A5"/>
    <w:rPr>
      <w:rFonts w:ascii="Symbol" w:hAnsi="Symbol"/>
    </w:rPr>
  </w:style>
  <w:style w:type="character" w:customStyle="1" w:styleId="WW8Num6z1">
    <w:name w:val="WW8Num6z1"/>
    <w:rsid w:val="00B527A5"/>
    <w:rPr>
      <w:rFonts w:ascii="Courier New" w:hAnsi="Courier New" w:cs="Courier New"/>
    </w:rPr>
  </w:style>
  <w:style w:type="character" w:customStyle="1" w:styleId="WW8Num6z2">
    <w:name w:val="WW8Num6z2"/>
    <w:rsid w:val="00B527A5"/>
    <w:rPr>
      <w:rFonts w:ascii="Wingdings" w:hAnsi="Wingdings"/>
    </w:rPr>
  </w:style>
  <w:style w:type="character" w:customStyle="1" w:styleId="NormalLatin10ptChar">
    <w:name w:val="Normal + (Latin) 10 pt Char"/>
    <w:rsid w:val="00B527A5"/>
    <w:rPr>
      <w:szCs w:val="22"/>
    </w:rPr>
  </w:style>
  <w:style w:type="character" w:styleId="CommentReference">
    <w:name w:val="annotation reference"/>
    <w:uiPriority w:val="99"/>
    <w:unhideWhenUsed/>
    <w:rsid w:val="00B527A5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rsid w:val="00B527A5"/>
    <w:rPr>
      <w:rFonts w:ascii="Calibri" w:eastAsia="Calibri" w:hAnsi="Calibri" w:cs="Calibri"/>
      <w:lang w:eastAsia="ar-SA"/>
    </w:rPr>
  </w:style>
  <w:style w:type="paragraph" w:styleId="CommentText">
    <w:name w:val="annotation text"/>
    <w:basedOn w:val="Normal"/>
    <w:link w:val="CommentTextChar"/>
    <w:uiPriority w:val="99"/>
    <w:unhideWhenUsed/>
    <w:rsid w:val="00B527A5"/>
    <w:pPr>
      <w:suppressAutoHyphens/>
      <w:spacing w:after="200" w:line="276" w:lineRule="auto"/>
    </w:pPr>
    <w:rPr>
      <w:rFonts w:ascii="Calibri" w:eastAsia="Calibri" w:hAnsi="Calibri"/>
      <w:sz w:val="20"/>
      <w:lang w:eastAsia="ar-SA"/>
    </w:rPr>
  </w:style>
  <w:style w:type="character" w:customStyle="1" w:styleId="CommentSubjectChar">
    <w:name w:val="Comment Subject Char"/>
    <w:link w:val="CommentSubject"/>
    <w:uiPriority w:val="99"/>
    <w:rsid w:val="00B527A5"/>
    <w:rPr>
      <w:rFonts w:ascii="Calibri" w:eastAsia="Calibri" w:hAnsi="Calibri" w:cs="Calibri"/>
      <w:b/>
      <w:bCs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527A5"/>
    <w:rPr>
      <w:b/>
      <w:bCs/>
    </w:rPr>
  </w:style>
  <w:style w:type="paragraph" w:customStyle="1" w:styleId="TDAcknowledgments">
    <w:name w:val="TD_Acknowledgments"/>
    <w:basedOn w:val="Normal"/>
    <w:next w:val="Normal"/>
    <w:rsid w:val="00402B81"/>
    <w:pPr>
      <w:spacing w:before="200" w:after="200" w:line="480" w:lineRule="auto"/>
      <w:ind w:firstLine="202"/>
      <w:jc w:val="both"/>
    </w:pPr>
    <w:rPr>
      <w:rFonts w:eastAsia="Times New Roman"/>
    </w:rPr>
  </w:style>
  <w:style w:type="paragraph" w:styleId="NormalWeb">
    <w:name w:val="Normal (Web)"/>
    <w:basedOn w:val="Normal"/>
    <w:rsid w:val="00A6450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protein">
    <w:name w:val="protein"/>
    <w:uiPriority w:val="99"/>
    <w:rsid w:val="00A64502"/>
    <w:rPr>
      <w:rFonts w:cs="Times New Roman"/>
    </w:rPr>
  </w:style>
  <w:style w:type="character" w:styleId="PageNumber">
    <w:name w:val="page number"/>
    <w:basedOn w:val="DefaultParagraphFont"/>
    <w:rsid w:val="00A64502"/>
  </w:style>
  <w:style w:type="paragraph" w:styleId="EndnoteText">
    <w:name w:val="endnote text"/>
    <w:basedOn w:val="Normal"/>
    <w:link w:val="EndnoteTextChar"/>
    <w:uiPriority w:val="99"/>
    <w:unhideWhenUsed/>
    <w:rsid w:val="003D71F9"/>
    <w:rPr>
      <w:rFonts w:ascii="Cambria" w:eastAsia="Times New Roman" w:hAnsi="Cambria"/>
      <w:szCs w:val="24"/>
    </w:rPr>
  </w:style>
  <w:style w:type="character" w:customStyle="1" w:styleId="EndnoteTextChar">
    <w:name w:val="Endnote Text Char"/>
    <w:link w:val="EndnoteText"/>
    <w:uiPriority w:val="99"/>
    <w:rsid w:val="003D71F9"/>
    <w:rPr>
      <w:rFonts w:ascii="Cambria" w:eastAsia="Times New Roman" w:hAnsi="Cambria" w:cs="Times New Roman"/>
      <w:sz w:val="24"/>
      <w:szCs w:val="24"/>
    </w:rPr>
  </w:style>
  <w:style w:type="character" w:styleId="EndnoteReference">
    <w:name w:val="endnote reference"/>
    <w:uiPriority w:val="99"/>
    <w:unhideWhenUsed/>
    <w:rsid w:val="003D71F9"/>
    <w:rPr>
      <w:vertAlign w:val="superscript"/>
    </w:rPr>
  </w:style>
  <w:style w:type="paragraph" w:customStyle="1" w:styleId="ColorfulShading-Accent11">
    <w:name w:val="Colorful Shading - Accent 11"/>
    <w:hidden/>
    <w:uiPriority w:val="99"/>
    <w:rsid w:val="003D71F9"/>
    <w:rPr>
      <w:rFonts w:ascii="Cambria" w:eastAsia="Times New Roman" w:hAnsi="Cambria"/>
      <w:sz w:val="24"/>
      <w:szCs w:val="24"/>
      <w:lang w:val="en-US" w:eastAsia="en-US"/>
    </w:rPr>
  </w:style>
  <w:style w:type="character" w:styleId="Strong">
    <w:name w:val="Strong"/>
    <w:uiPriority w:val="22"/>
    <w:qFormat/>
    <w:rsid w:val="003D71F9"/>
    <w:rPr>
      <w:b/>
      <w:bCs/>
    </w:rPr>
  </w:style>
  <w:style w:type="paragraph" w:styleId="DocumentMap">
    <w:name w:val="Document Map"/>
    <w:basedOn w:val="Normal"/>
    <w:link w:val="DocumentMapChar"/>
    <w:uiPriority w:val="99"/>
    <w:unhideWhenUsed/>
    <w:rsid w:val="003D71F9"/>
    <w:rPr>
      <w:rFonts w:ascii="Lucida Grande" w:eastAsia="Times New Roman" w:hAnsi="Lucida Grande"/>
      <w:szCs w:val="24"/>
    </w:rPr>
  </w:style>
  <w:style w:type="character" w:customStyle="1" w:styleId="DocumentMapChar">
    <w:name w:val="Document Map Char"/>
    <w:link w:val="DocumentMap"/>
    <w:uiPriority w:val="99"/>
    <w:rsid w:val="003D71F9"/>
    <w:rPr>
      <w:rFonts w:ascii="Lucida Grande" w:eastAsia="Times New Roman" w:hAnsi="Lucida Grande" w:cs="Lucida Grande"/>
      <w:sz w:val="24"/>
      <w:szCs w:val="24"/>
    </w:rPr>
  </w:style>
  <w:style w:type="paragraph" w:customStyle="1" w:styleId="aug">
    <w:name w:val="aug"/>
    <w:basedOn w:val="Normal"/>
    <w:rsid w:val="005C3ED0"/>
    <w:pPr>
      <w:spacing w:after="240" w:line="480" w:lineRule="atLeast"/>
    </w:pPr>
    <w:rPr>
      <w:rFonts w:ascii="Times New Roman" w:eastAsia="Times New Roman" w:hAnsi="Times New Roman"/>
      <w:lang w:val="en-GB"/>
    </w:rPr>
  </w:style>
  <w:style w:type="paragraph" w:customStyle="1" w:styleId="aff">
    <w:name w:val="aff"/>
    <w:basedOn w:val="Normal"/>
    <w:rsid w:val="005C3ED0"/>
    <w:pPr>
      <w:spacing w:after="240" w:line="480" w:lineRule="atLeast"/>
    </w:pPr>
    <w:rPr>
      <w:rFonts w:ascii="Times New Roman" w:eastAsia="Times New Roman" w:hAnsi="Times New Roman"/>
      <w:i/>
      <w:lang w:val="en-GB"/>
    </w:rPr>
  </w:style>
  <w:style w:type="character" w:customStyle="1" w:styleId="institution">
    <w:name w:val="institution"/>
    <w:rsid w:val="00F67E6F"/>
  </w:style>
  <w:style w:type="paragraph" w:customStyle="1" w:styleId="normal0">
    <w:name w:val="normal"/>
    <w:rsid w:val="003F0DB3"/>
    <w:rPr>
      <w:rFonts w:cs="Times"/>
      <w:color w:val="000000"/>
      <w:sz w:val="24"/>
      <w:szCs w:val="22"/>
    </w:rPr>
  </w:style>
  <w:style w:type="paragraph" w:styleId="ListParagraph">
    <w:name w:val="List Paragraph"/>
    <w:basedOn w:val="Normal"/>
    <w:qFormat/>
    <w:rsid w:val="00644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1" w:uiPriority="34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357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355357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D71F9"/>
    <w:rPr>
      <w:b/>
      <w:sz w:val="32"/>
    </w:rPr>
  </w:style>
  <w:style w:type="paragraph" w:styleId="BodyText">
    <w:name w:val="Body Text"/>
    <w:basedOn w:val="Normal"/>
    <w:rsid w:val="00355357"/>
    <w:rPr>
      <w:i/>
    </w:rPr>
  </w:style>
  <w:style w:type="paragraph" w:styleId="BodyTextIndent">
    <w:name w:val="Body Text Indent"/>
    <w:basedOn w:val="Normal"/>
    <w:rsid w:val="00355357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355357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355357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355357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D1CA5"/>
    <w:rPr>
      <w:sz w:val="24"/>
    </w:rPr>
  </w:style>
  <w:style w:type="character" w:styleId="Hyperlink">
    <w:name w:val="Hyperlink"/>
    <w:unhideWhenUsed/>
    <w:rsid w:val="002B38EA"/>
    <w:rPr>
      <w:color w:val="0000FF"/>
      <w:u w:val="single"/>
    </w:rPr>
  </w:style>
  <w:style w:type="character" w:styleId="FollowedHyperlink">
    <w:name w:val="FollowedHyperlink"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672C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402B81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val="en-US" w:eastAsia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ColorfulList-Accent110">
    <w:name w:val="Colorful List - Accent 11"/>
    <w:basedOn w:val="Normal"/>
    <w:qFormat/>
    <w:rsid w:val="00DE7F96"/>
    <w:pPr>
      <w:spacing w:after="200" w:line="276" w:lineRule="auto"/>
      <w:ind w:left="720"/>
      <w:contextualSpacing/>
    </w:pPr>
    <w:rPr>
      <w:rFonts w:ascii="Calibri" w:eastAsia="MS Mincho" w:hAnsi="Calibri" w:cs="Calibri"/>
      <w:sz w:val="22"/>
      <w:szCs w:val="22"/>
    </w:rPr>
  </w:style>
  <w:style w:type="character" w:customStyle="1" w:styleId="WW8Num1z0">
    <w:name w:val="WW8Num1z0"/>
    <w:rsid w:val="00B527A5"/>
    <w:rPr>
      <w:rFonts w:ascii="Symbol" w:hAnsi="Symbol"/>
    </w:rPr>
  </w:style>
  <w:style w:type="character" w:customStyle="1" w:styleId="WW8Num1z1">
    <w:name w:val="WW8Num1z1"/>
    <w:rsid w:val="00B527A5"/>
    <w:rPr>
      <w:rFonts w:ascii="Courier New" w:hAnsi="Courier New" w:cs="Courier New"/>
    </w:rPr>
  </w:style>
  <w:style w:type="character" w:customStyle="1" w:styleId="WW8Num1z2">
    <w:name w:val="WW8Num1z2"/>
    <w:rsid w:val="00B527A5"/>
    <w:rPr>
      <w:rFonts w:ascii="Wingdings" w:hAnsi="Wingdings"/>
    </w:rPr>
  </w:style>
  <w:style w:type="character" w:customStyle="1" w:styleId="WW8Num2z0">
    <w:name w:val="WW8Num2z0"/>
    <w:rsid w:val="00B527A5"/>
    <w:rPr>
      <w:rFonts w:ascii="Symbol" w:hAnsi="Symbol"/>
    </w:rPr>
  </w:style>
  <w:style w:type="character" w:customStyle="1" w:styleId="WW8Num2z1">
    <w:name w:val="WW8Num2z1"/>
    <w:rsid w:val="00B527A5"/>
    <w:rPr>
      <w:rFonts w:ascii="Courier New" w:hAnsi="Courier New"/>
    </w:rPr>
  </w:style>
  <w:style w:type="character" w:customStyle="1" w:styleId="WW8Num2z2">
    <w:name w:val="WW8Num2z2"/>
    <w:rsid w:val="00B527A5"/>
    <w:rPr>
      <w:rFonts w:ascii="Wingdings" w:hAnsi="Wingdings"/>
    </w:rPr>
  </w:style>
  <w:style w:type="character" w:customStyle="1" w:styleId="WW8Num6z0">
    <w:name w:val="WW8Num6z0"/>
    <w:rsid w:val="00B527A5"/>
    <w:rPr>
      <w:rFonts w:ascii="Symbol" w:hAnsi="Symbol"/>
    </w:rPr>
  </w:style>
  <w:style w:type="character" w:customStyle="1" w:styleId="WW8Num6z1">
    <w:name w:val="WW8Num6z1"/>
    <w:rsid w:val="00B527A5"/>
    <w:rPr>
      <w:rFonts w:ascii="Courier New" w:hAnsi="Courier New" w:cs="Courier New"/>
    </w:rPr>
  </w:style>
  <w:style w:type="character" w:customStyle="1" w:styleId="WW8Num6z2">
    <w:name w:val="WW8Num6z2"/>
    <w:rsid w:val="00B527A5"/>
    <w:rPr>
      <w:rFonts w:ascii="Wingdings" w:hAnsi="Wingdings"/>
    </w:rPr>
  </w:style>
  <w:style w:type="character" w:customStyle="1" w:styleId="NormalLatin10ptChar">
    <w:name w:val="Normal + (Latin) 10 pt Char"/>
    <w:rsid w:val="00B527A5"/>
    <w:rPr>
      <w:szCs w:val="22"/>
    </w:rPr>
  </w:style>
  <w:style w:type="character" w:styleId="CommentReference">
    <w:name w:val="annotation reference"/>
    <w:uiPriority w:val="99"/>
    <w:unhideWhenUsed/>
    <w:rsid w:val="00B527A5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rsid w:val="00B527A5"/>
    <w:rPr>
      <w:rFonts w:ascii="Calibri" w:eastAsia="Calibri" w:hAnsi="Calibri" w:cs="Calibri"/>
      <w:lang w:eastAsia="ar-SA"/>
    </w:rPr>
  </w:style>
  <w:style w:type="paragraph" w:styleId="CommentText">
    <w:name w:val="annotation text"/>
    <w:basedOn w:val="Normal"/>
    <w:link w:val="CommentTextChar"/>
    <w:uiPriority w:val="99"/>
    <w:unhideWhenUsed/>
    <w:rsid w:val="00B527A5"/>
    <w:pPr>
      <w:suppressAutoHyphens/>
      <w:spacing w:after="200" w:line="276" w:lineRule="auto"/>
    </w:pPr>
    <w:rPr>
      <w:rFonts w:ascii="Calibri" w:eastAsia="Calibri" w:hAnsi="Calibri"/>
      <w:sz w:val="20"/>
      <w:lang w:eastAsia="ar-SA"/>
    </w:rPr>
  </w:style>
  <w:style w:type="character" w:customStyle="1" w:styleId="CommentSubjectChar">
    <w:name w:val="Comment Subject Char"/>
    <w:link w:val="CommentSubject"/>
    <w:uiPriority w:val="99"/>
    <w:rsid w:val="00B527A5"/>
    <w:rPr>
      <w:rFonts w:ascii="Calibri" w:eastAsia="Calibri" w:hAnsi="Calibri" w:cs="Calibri"/>
      <w:b/>
      <w:bCs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527A5"/>
    <w:rPr>
      <w:b/>
      <w:bCs/>
    </w:rPr>
  </w:style>
  <w:style w:type="paragraph" w:customStyle="1" w:styleId="TDAcknowledgments">
    <w:name w:val="TD_Acknowledgments"/>
    <w:basedOn w:val="Normal"/>
    <w:next w:val="Normal"/>
    <w:rsid w:val="00402B81"/>
    <w:pPr>
      <w:spacing w:before="200" w:after="200" w:line="480" w:lineRule="auto"/>
      <w:ind w:firstLine="202"/>
      <w:jc w:val="both"/>
    </w:pPr>
    <w:rPr>
      <w:rFonts w:eastAsia="Times New Roman"/>
    </w:rPr>
  </w:style>
  <w:style w:type="paragraph" w:styleId="NormalWeb">
    <w:name w:val="Normal (Web)"/>
    <w:basedOn w:val="Normal"/>
    <w:rsid w:val="00A6450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protein">
    <w:name w:val="protein"/>
    <w:uiPriority w:val="99"/>
    <w:rsid w:val="00A64502"/>
    <w:rPr>
      <w:rFonts w:cs="Times New Roman"/>
    </w:rPr>
  </w:style>
  <w:style w:type="character" w:styleId="PageNumber">
    <w:name w:val="page number"/>
    <w:basedOn w:val="DefaultParagraphFont"/>
    <w:rsid w:val="00A64502"/>
  </w:style>
  <w:style w:type="paragraph" w:styleId="EndnoteText">
    <w:name w:val="endnote text"/>
    <w:basedOn w:val="Normal"/>
    <w:link w:val="EndnoteTextChar"/>
    <w:uiPriority w:val="99"/>
    <w:unhideWhenUsed/>
    <w:rsid w:val="003D71F9"/>
    <w:rPr>
      <w:rFonts w:ascii="Cambria" w:eastAsia="Times New Roman" w:hAnsi="Cambria"/>
      <w:szCs w:val="24"/>
    </w:rPr>
  </w:style>
  <w:style w:type="character" w:customStyle="1" w:styleId="EndnoteTextChar">
    <w:name w:val="Endnote Text Char"/>
    <w:link w:val="EndnoteText"/>
    <w:uiPriority w:val="99"/>
    <w:rsid w:val="003D71F9"/>
    <w:rPr>
      <w:rFonts w:ascii="Cambria" w:eastAsia="Times New Roman" w:hAnsi="Cambria" w:cs="Times New Roman"/>
      <w:sz w:val="24"/>
      <w:szCs w:val="24"/>
    </w:rPr>
  </w:style>
  <w:style w:type="character" w:styleId="EndnoteReference">
    <w:name w:val="endnote reference"/>
    <w:uiPriority w:val="99"/>
    <w:unhideWhenUsed/>
    <w:rsid w:val="003D71F9"/>
    <w:rPr>
      <w:vertAlign w:val="superscript"/>
    </w:rPr>
  </w:style>
  <w:style w:type="paragraph" w:customStyle="1" w:styleId="ColorfulShading-Accent11">
    <w:name w:val="Colorful Shading - Accent 11"/>
    <w:hidden/>
    <w:uiPriority w:val="99"/>
    <w:rsid w:val="003D71F9"/>
    <w:rPr>
      <w:rFonts w:ascii="Cambria" w:eastAsia="Times New Roman" w:hAnsi="Cambria"/>
      <w:sz w:val="24"/>
      <w:szCs w:val="24"/>
      <w:lang w:val="en-US" w:eastAsia="en-US"/>
    </w:rPr>
  </w:style>
  <w:style w:type="character" w:styleId="Strong">
    <w:name w:val="Strong"/>
    <w:uiPriority w:val="22"/>
    <w:qFormat/>
    <w:rsid w:val="003D71F9"/>
    <w:rPr>
      <w:b/>
      <w:bCs/>
    </w:rPr>
  </w:style>
  <w:style w:type="paragraph" w:styleId="DocumentMap">
    <w:name w:val="Document Map"/>
    <w:basedOn w:val="Normal"/>
    <w:link w:val="DocumentMapChar"/>
    <w:uiPriority w:val="99"/>
    <w:unhideWhenUsed/>
    <w:rsid w:val="003D71F9"/>
    <w:rPr>
      <w:rFonts w:ascii="Lucida Grande" w:eastAsia="Times New Roman" w:hAnsi="Lucida Grande"/>
      <w:szCs w:val="24"/>
    </w:rPr>
  </w:style>
  <w:style w:type="character" w:customStyle="1" w:styleId="DocumentMapChar">
    <w:name w:val="Document Map Char"/>
    <w:link w:val="DocumentMap"/>
    <w:uiPriority w:val="99"/>
    <w:rsid w:val="003D71F9"/>
    <w:rPr>
      <w:rFonts w:ascii="Lucida Grande" w:eastAsia="Times New Roman" w:hAnsi="Lucida Grande" w:cs="Lucida Grande"/>
      <w:sz w:val="24"/>
      <w:szCs w:val="24"/>
    </w:rPr>
  </w:style>
  <w:style w:type="paragraph" w:customStyle="1" w:styleId="aug">
    <w:name w:val="aug"/>
    <w:basedOn w:val="Normal"/>
    <w:rsid w:val="005C3ED0"/>
    <w:pPr>
      <w:spacing w:after="240" w:line="480" w:lineRule="atLeast"/>
    </w:pPr>
    <w:rPr>
      <w:rFonts w:ascii="Times New Roman" w:eastAsia="Times New Roman" w:hAnsi="Times New Roman"/>
      <w:lang w:val="en-GB"/>
    </w:rPr>
  </w:style>
  <w:style w:type="paragraph" w:customStyle="1" w:styleId="aff">
    <w:name w:val="aff"/>
    <w:basedOn w:val="Normal"/>
    <w:rsid w:val="005C3ED0"/>
    <w:pPr>
      <w:spacing w:after="240" w:line="480" w:lineRule="atLeast"/>
    </w:pPr>
    <w:rPr>
      <w:rFonts w:ascii="Times New Roman" w:eastAsia="Times New Roman" w:hAnsi="Times New Roman"/>
      <w:i/>
      <w:lang w:val="en-GB"/>
    </w:rPr>
  </w:style>
  <w:style w:type="character" w:customStyle="1" w:styleId="institution">
    <w:name w:val="institution"/>
    <w:rsid w:val="00F67E6F"/>
  </w:style>
  <w:style w:type="paragraph" w:customStyle="1" w:styleId="normal0">
    <w:name w:val="normal"/>
    <w:rsid w:val="003F0DB3"/>
    <w:rPr>
      <w:rFonts w:cs="Times"/>
      <w:color w:val="000000"/>
      <w:sz w:val="24"/>
      <w:szCs w:val="22"/>
    </w:rPr>
  </w:style>
  <w:style w:type="paragraph" w:styleId="ListParagraph">
    <w:name w:val="List Paragraph"/>
    <w:basedOn w:val="Normal"/>
    <w:qFormat/>
    <w:rsid w:val="00644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0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3092</Words>
  <Characters>17628</Characters>
  <Application>Microsoft Macintosh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20679</CharactersWithSpaces>
  <SharedDoc>false</SharedDoc>
  <HLinks>
    <vt:vector size="6" baseType="variant">
      <vt:variant>
        <vt:i4>1310808</vt:i4>
      </vt:variant>
      <vt:variant>
        <vt:i4>3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MN Kruse</cp:lastModifiedBy>
  <cp:revision>4</cp:revision>
  <cp:lastPrinted>2013-04-09T13:59:00Z</cp:lastPrinted>
  <dcterms:created xsi:type="dcterms:W3CDTF">2013-05-10T14:54:00Z</dcterms:created>
  <dcterms:modified xsi:type="dcterms:W3CDTF">2013-05-10T18:39:00Z</dcterms:modified>
</cp:coreProperties>
</file>