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80" w:rsidRPr="00FB038C" w:rsidDel="00A12F8F" w:rsidRDefault="001F6F80" w:rsidP="001226E7">
      <w:pPr>
        <w:pStyle w:val="BodyText"/>
        <w:rPr>
          <w:rFonts w:ascii="Helvetica" w:hAnsi="Helvetica"/>
          <w:b/>
          <w:i w:val="0"/>
          <w:sz w:val="22"/>
        </w:rPr>
      </w:pPr>
    </w:p>
    <w:p w:rsidR="001F6F80" w:rsidRDefault="001F6F80" w:rsidP="001226E7">
      <w:pPr>
        <w:pStyle w:val="BodyText"/>
        <w:outlineLvl w:val="0"/>
        <w:rPr>
          <w:rFonts w:ascii="Helvetica" w:hAnsi="Helvetica"/>
          <w:b/>
          <w:i w:val="0"/>
          <w:sz w:val="22"/>
        </w:rPr>
      </w:pPr>
      <w:r>
        <w:rPr>
          <w:rFonts w:ascii="Helvetica" w:hAnsi="Helvetica"/>
          <w:b/>
          <w:i w:val="0"/>
          <w:sz w:val="22"/>
        </w:rPr>
        <w:t>Submission ID #:  50525</w:t>
      </w:r>
    </w:p>
    <w:p w:rsidR="001F6F80" w:rsidRPr="00FB038C" w:rsidDel="00A12F8F" w:rsidRDefault="001F6F80" w:rsidP="001226E7">
      <w:pPr>
        <w:pStyle w:val="BodyText"/>
        <w:outlineLvl w:val="0"/>
        <w:rPr>
          <w:rFonts w:ascii="Helvetica" w:hAnsi="Helvetica"/>
          <w:b/>
          <w:i w:val="0"/>
          <w:sz w:val="22"/>
        </w:rPr>
      </w:pPr>
      <w:r>
        <w:rPr>
          <w:rFonts w:ascii="Helvetica" w:hAnsi="Helvetica"/>
          <w:b/>
          <w:i w:val="0"/>
          <w:sz w:val="22"/>
        </w:rPr>
        <w:t>Editor Name:  Linda DiBella</w:t>
      </w:r>
    </w:p>
    <w:p w:rsidR="001F6F80" w:rsidRPr="00FB038C" w:rsidRDefault="001F6F80" w:rsidP="001226E7">
      <w:pPr>
        <w:pStyle w:val="BodyText"/>
        <w:outlineLvl w:val="0"/>
        <w:rPr>
          <w:rFonts w:ascii="Helvetica" w:hAnsi="Helvetica"/>
          <w:b/>
          <w:i w:val="0"/>
          <w:sz w:val="22"/>
        </w:rPr>
      </w:pPr>
      <w:r w:rsidRPr="00FB038C">
        <w:rPr>
          <w:rFonts w:ascii="Helvetica" w:hAnsi="Helvetica"/>
          <w:b/>
          <w:i w:val="0"/>
          <w:sz w:val="22"/>
        </w:rPr>
        <w:t>Videographer name:</w:t>
      </w:r>
    </w:p>
    <w:p w:rsidR="001F6F80" w:rsidRPr="00FB038C" w:rsidRDefault="001F6F80" w:rsidP="001226E7">
      <w:pPr>
        <w:pStyle w:val="BodyText"/>
        <w:outlineLvl w:val="0"/>
        <w:rPr>
          <w:rFonts w:ascii="Helvetica" w:hAnsi="Helvetica"/>
          <w:b/>
          <w:i w:val="0"/>
          <w:sz w:val="22"/>
        </w:rPr>
      </w:pPr>
      <w:r w:rsidRPr="00FB038C">
        <w:rPr>
          <w:rFonts w:ascii="Helvetica" w:hAnsi="Helvetica"/>
          <w:b/>
          <w:i w:val="0"/>
          <w:sz w:val="22"/>
        </w:rPr>
        <w:t xml:space="preserve">Film Date: </w:t>
      </w:r>
    </w:p>
    <w:p w:rsidR="001F6F80" w:rsidRDefault="001F6F80" w:rsidP="001226E7">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1F6F80" w:rsidRDefault="001F6F80" w:rsidP="001226E7">
      <w:pPr>
        <w:rPr>
          <w:rFonts w:ascii="GJKHG F+ Helvetica" w:eastAsia="GJKHG F+ Helvetica" w:cs="GJKHG F+ Helvetica"/>
          <w:color w:val="000000"/>
          <w:szCs w:val="24"/>
        </w:rPr>
      </w:pPr>
    </w:p>
    <w:p w:rsidR="001F6F80" w:rsidRPr="00FD5A9B" w:rsidRDefault="001F6F80" w:rsidP="001226E7">
      <w:pPr>
        <w:rPr>
          <w:rFonts w:ascii="Arial" w:hAnsi="Arial" w:cs="Arial"/>
        </w:rPr>
      </w:pPr>
      <w:r w:rsidRPr="00FD5A9B">
        <w:rPr>
          <w:rFonts w:ascii="Arial" w:hAnsi="Arial" w:cs="Arial"/>
        </w:rPr>
        <w:t>Lisa</w:t>
      </w:r>
      <w:r>
        <w:rPr>
          <w:rFonts w:ascii="Arial" w:hAnsi="Arial" w:cs="Arial"/>
        </w:rPr>
        <w:t xml:space="preserve"> Gfrerer</w:t>
      </w:r>
      <w:r w:rsidRPr="00FD5A9B">
        <w:rPr>
          <w:rFonts w:ascii="Arial" w:hAnsi="Arial" w:cs="Arial"/>
        </w:rPr>
        <w:t>, MD, Max Dougherty, Eric C. Liao, MD, PhD</w:t>
      </w:r>
    </w:p>
    <w:p w:rsidR="001F6F80" w:rsidRPr="00FD5A9B" w:rsidRDefault="001F6F80" w:rsidP="001226E7">
      <w:pPr>
        <w:rPr>
          <w:rFonts w:ascii="Arial" w:hAnsi="Arial" w:cs="Arial"/>
        </w:rPr>
      </w:pPr>
      <w:smartTag w:uri="urn:schemas-microsoft-com:office:smarttags" w:element="address">
        <w:smartTag w:uri="urn:schemas-microsoft-com:office:smarttags" w:element="Street">
          <w:r w:rsidRPr="00FD5A9B">
            <w:rPr>
              <w:rFonts w:ascii="Arial" w:hAnsi="Arial" w:cs="Arial"/>
            </w:rPr>
            <w:t>185 Cambridge Street</w:t>
          </w:r>
        </w:smartTag>
      </w:smartTag>
    </w:p>
    <w:p w:rsidR="001F6F80" w:rsidRPr="00FD5A9B" w:rsidRDefault="001F6F80" w:rsidP="001226E7">
      <w:pPr>
        <w:rPr>
          <w:rFonts w:ascii="Arial" w:hAnsi="Arial" w:cs="Arial"/>
        </w:rPr>
      </w:pPr>
      <w:smartTag w:uri="urn:schemas-microsoft-com:office:smarttags" w:element="place">
        <w:smartTag w:uri="urn:schemas-microsoft-com:office:smarttags" w:element="PlaceName">
          <w:r w:rsidRPr="00FD5A9B">
            <w:rPr>
              <w:rFonts w:ascii="Arial" w:hAnsi="Arial" w:cs="Arial"/>
            </w:rPr>
            <w:t>MGH</w:t>
          </w:r>
        </w:smartTag>
        <w:r w:rsidRPr="00FD5A9B">
          <w:rPr>
            <w:rFonts w:ascii="Arial" w:hAnsi="Arial" w:cs="Arial"/>
          </w:rPr>
          <w:t xml:space="preserve"> </w:t>
        </w:r>
        <w:smartTag w:uri="urn:schemas-microsoft-com:office:smarttags" w:element="PlaceType">
          <w:r w:rsidRPr="00FD5A9B">
            <w:rPr>
              <w:rFonts w:ascii="Arial" w:hAnsi="Arial" w:cs="Arial"/>
            </w:rPr>
            <w:t>Center</w:t>
          </w:r>
        </w:smartTag>
      </w:smartTag>
      <w:r w:rsidRPr="00FD5A9B">
        <w:rPr>
          <w:rFonts w:ascii="Arial" w:hAnsi="Arial" w:cs="Arial"/>
        </w:rPr>
        <w:t xml:space="preserve"> for Regenerative Medicine</w:t>
      </w:r>
    </w:p>
    <w:p w:rsidR="001F6F80" w:rsidRPr="00FD5A9B" w:rsidRDefault="001F6F80" w:rsidP="001226E7">
      <w:pPr>
        <w:rPr>
          <w:rFonts w:ascii="Arial" w:hAnsi="Arial" w:cs="Arial"/>
        </w:rPr>
      </w:pPr>
      <w:smartTag w:uri="urn:schemas-microsoft-com:office:smarttags" w:element="address">
        <w:smartTag w:uri="urn:schemas-microsoft-com:office:smarttags" w:element="Street">
          <w:r w:rsidRPr="00FD5A9B">
            <w:rPr>
              <w:rFonts w:ascii="Arial" w:hAnsi="Arial" w:cs="Arial"/>
            </w:rPr>
            <w:t>185 Cambridge Street</w:t>
          </w:r>
        </w:smartTag>
      </w:smartTag>
    </w:p>
    <w:p w:rsidR="001F6F80" w:rsidRPr="00FD5A9B" w:rsidRDefault="001F6F80" w:rsidP="001226E7">
      <w:pPr>
        <w:rPr>
          <w:rFonts w:ascii="Arial" w:hAnsi="Arial" w:cs="Arial"/>
        </w:rPr>
      </w:pPr>
      <w:r w:rsidRPr="00FD5A9B">
        <w:rPr>
          <w:rFonts w:ascii="Arial" w:hAnsi="Arial" w:cs="Arial"/>
        </w:rPr>
        <w:t xml:space="preserve">02114 </w:t>
      </w:r>
      <w:smartTag w:uri="urn:schemas-microsoft-com:office:smarttags" w:element="place">
        <w:smartTag w:uri="urn:schemas-microsoft-com:office:smarttags" w:element="City">
          <w:r w:rsidRPr="00FD5A9B">
            <w:rPr>
              <w:rFonts w:ascii="Arial" w:hAnsi="Arial" w:cs="Arial"/>
            </w:rPr>
            <w:t>Boston</w:t>
          </w:r>
        </w:smartTag>
        <w:r w:rsidRPr="00FD5A9B">
          <w:rPr>
            <w:rFonts w:ascii="Arial" w:hAnsi="Arial" w:cs="Arial"/>
          </w:rPr>
          <w:t xml:space="preserve"> , </w:t>
        </w:r>
        <w:smartTag w:uri="urn:schemas-microsoft-com:office:smarttags" w:element="State">
          <w:r w:rsidRPr="00FD5A9B">
            <w:rPr>
              <w:rFonts w:ascii="Arial" w:hAnsi="Arial" w:cs="Arial"/>
            </w:rPr>
            <w:t>MA</w:t>
          </w:r>
        </w:smartTag>
      </w:smartTag>
    </w:p>
    <w:p w:rsidR="001F6F80" w:rsidRPr="00FD5A9B" w:rsidRDefault="001F6F80" w:rsidP="001226E7">
      <w:pPr>
        <w:rPr>
          <w:rFonts w:ascii="Arial" w:hAnsi="Arial" w:cs="Arial"/>
        </w:rPr>
      </w:pPr>
      <w:smartTag w:uri="urn:schemas-microsoft-com:office:smarttags" w:element="place">
        <w:smartTag w:uri="urn:schemas-microsoft-com:office:smarttags" w:element="country-region">
          <w:r w:rsidRPr="00FD5A9B">
            <w:rPr>
              <w:rFonts w:ascii="Arial" w:hAnsi="Arial" w:cs="Arial"/>
            </w:rPr>
            <w:t>USA</w:t>
          </w:r>
        </w:smartTag>
      </w:smartTag>
    </w:p>
    <w:p w:rsidR="001F6F80" w:rsidRPr="00FD5A9B" w:rsidRDefault="001F6F80" w:rsidP="001226E7">
      <w:pPr>
        <w:rPr>
          <w:rFonts w:ascii="Arial" w:hAnsi="Arial" w:cs="Arial"/>
        </w:rPr>
      </w:pPr>
      <w:hyperlink r:id="rId7" w:history="1">
        <w:r w:rsidRPr="00FD5A9B">
          <w:rPr>
            <w:rStyle w:val="Hyperlink"/>
            <w:rFonts w:ascii="Arial" w:hAnsi="Arial" w:cs="Arial"/>
          </w:rPr>
          <w:t>lisa.gfrerer@gmail.com</w:t>
        </w:r>
      </w:hyperlink>
    </w:p>
    <w:p w:rsidR="001F6F80" w:rsidRPr="00FD5A9B" w:rsidRDefault="001F6F80" w:rsidP="001226E7">
      <w:pPr>
        <w:rPr>
          <w:rFonts w:ascii="Arial" w:hAnsi="Arial" w:cs="Arial"/>
        </w:rPr>
      </w:pPr>
    </w:p>
    <w:p w:rsidR="001F6F80" w:rsidRPr="00FD5A9B" w:rsidRDefault="001F6F80" w:rsidP="001226E7">
      <w:pPr>
        <w:rPr>
          <w:rFonts w:ascii="Arial" w:hAnsi="Arial" w:cs="Arial"/>
        </w:rPr>
      </w:pPr>
      <w:r w:rsidRPr="00FD5A9B">
        <w:rPr>
          <w:rFonts w:ascii="Arial" w:hAnsi="Arial" w:cs="Arial"/>
        </w:rPr>
        <w:t>Tel. 617 4599106</w:t>
      </w:r>
    </w:p>
    <w:p w:rsidR="001F6F80" w:rsidRPr="00FD5A9B" w:rsidRDefault="001F6F80" w:rsidP="001226E7">
      <w:pPr>
        <w:rPr>
          <w:rFonts w:ascii="Arial" w:hAnsi="Arial" w:cs="Arial"/>
        </w:rPr>
      </w:pPr>
    </w:p>
    <w:p w:rsidR="001F6F80" w:rsidRPr="00FD5A9B" w:rsidRDefault="001F6F80" w:rsidP="001226E7">
      <w:pPr>
        <w:rPr>
          <w:rFonts w:ascii="Arial" w:hAnsi="Arial" w:cs="Arial"/>
          <w:b/>
        </w:rPr>
      </w:pPr>
      <w:r w:rsidRPr="00FD5A9B">
        <w:rPr>
          <w:rFonts w:ascii="Arial" w:hAnsi="Arial" w:cs="Arial"/>
          <w:b/>
        </w:rPr>
        <w:t>Corresponding author:</w:t>
      </w:r>
    </w:p>
    <w:p w:rsidR="001F6F80" w:rsidRPr="00593E6F" w:rsidRDefault="001F6F80" w:rsidP="001226E7">
      <w:pPr>
        <w:pStyle w:val="Default"/>
      </w:pPr>
      <w:r w:rsidRPr="00FD5A9B">
        <w:rPr>
          <w:rFonts w:ascii="Arial" w:hAnsi="Arial" w:cs="Arial"/>
        </w:rPr>
        <w:t>Lisa Gfrerer, MD.</w:t>
      </w:r>
    </w:p>
    <w:p w:rsidR="001F6F80" w:rsidRPr="001B1659" w:rsidRDefault="001F6F80" w:rsidP="001226E7">
      <w:pPr>
        <w:pStyle w:val="Default"/>
      </w:pPr>
    </w:p>
    <w:p w:rsidR="001F6F80" w:rsidRDefault="001F6F80" w:rsidP="001226E7">
      <w:pPr>
        <w:rPr>
          <w:rFonts w:ascii="Arial" w:hAnsi="Arial" w:cs="Arial"/>
          <w:b/>
          <w:sz w:val="28"/>
        </w:rPr>
      </w:pPr>
      <w:r w:rsidRPr="000D1522">
        <w:rPr>
          <w:rFonts w:ascii="Helvetica" w:hAnsi="Helvetica"/>
          <w:b/>
          <w:sz w:val="28"/>
        </w:rPr>
        <w:t>Title:</w:t>
      </w:r>
      <w:r w:rsidRPr="000D1522">
        <w:rPr>
          <w:rFonts w:ascii="Helvetica" w:hAnsi="Helvetica" w:cs="Arial"/>
          <w:b/>
          <w:sz w:val="28"/>
          <w:szCs w:val="24"/>
        </w:rPr>
        <w:t xml:space="preserve"> </w:t>
      </w:r>
      <w:r w:rsidRPr="00593E6F">
        <w:rPr>
          <w:rFonts w:ascii="Arial" w:hAnsi="Arial" w:cs="Arial"/>
          <w:b/>
        </w:rPr>
        <w:t>Visualization of Craniofacial Development in the sox10: kaede Transgenic Zebrafish Line Using Time-lapse Confocal Microscopy</w:t>
      </w:r>
    </w:p>
    <w:p w:rsidR="001F6F80" w:rsidRPr="00FB038C" w:rsidRDefault="001F6F80" w:rsidP="001226E7">
      <w:pPr>
        <w:rPr>
          <w:rFonts w:ascii="Helvetica" w:hAnsi="Helvetica"/>
          <w:sz w:val="22"/>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1F6F80" w:rsidRPr="00FB038C" w:rsidRDefault="001F6F80" w:rsidP="001226E7">
      <w:pPr>
        <w:rPr>
          <w:rFonts w:ascii="Helvetica" w:hAnsi="Helvetica"/>
          <w:sz w:val="22"/>
        </w:rPr>
      </w:pPr>
    </w:p>
    <w:p w:rsidR="001F6F80" w:rsidRPr="00FB038C" w:rsidRDefault="001F6F80" w:rsidP="001226E7">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  Y Step 3</w:t>
      </w:r>
    </w:p>
    <w:p w:rsidR="001F6F80" w:rsidRPr="00FB038C" w:rsidRDefault="001F6F80" w:rsidP="001226E7">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 pleas</w:t>
      </w:r>
      <w:r>
        <w:rPr>
          <w:rFonts w:ascii="Helvetica" w:hAnsi="Helvetica"/>
          <w:sz w:val="22"/>
        </w:rPr>
        <w:t>e specify steps by number)? Y Step 4.1, 5, 6, 7,8</w:t>
      </w:r>
    </w:p>
    <w:p w:rsidR="001F6F80" w:rsidRDefault="001F6F80" w:rsidP="001226E7">
      <w:pPr>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w:t>
      </w:r>
      <w:r>
        <w:rPr>
          <w:rFonts w:ascii="Helvetica" w:hAnsi="Helvetica"/>
          <w:sz w:val="22"/>
        </w:rPr>
        <w:t>d? Please list 4-6 steps</w:t>
      </w:r>
    </w:p>
    <w:p w:rsidR="001F6F80" w:rsidRDefault="001F6F80" w:rsidP="001226E7">
      <w:pPr>
        <w:rPr>
          <w:rFonts w:ascii="Helvetica" w:hAnsi="Helvetica"/>
          <w:sz w:val="22"/>
        </w:rPr>
      </w:pPr>
      <w:r>
        <w:rPr>
          <w:rFonts w:ascii="Helvetica" w:hAnsi="Helvetica"/>
          <w:sz w:val="22"/>
        </w:rPr>
        <w:t>Steps 3.2, 3.3, 5, 6, 7,8</w:t>
      </w:r>
    </w:p>
    <w:p w:rsidR="001F6F80" w:rsidRDefault="001F6F80" w:rsidP="001226E7">
      <w:pPr>
        <w:rPr>
          <w:rFonts w:ascii="Helvetica" w:hAnsi="Helvetica"/>
          <w:sz w:val="22"/>
        </w:rPr>
      </w:pPr>
      <w:r>
        <w:rPr>
          <w:rFonts w:ascii="Helvetica" w:hAnsi="Helvetica"/>
          <w:sz w:val="22"/>
        </w:rPr>
        <w:t xml:space="preserve">D.  What is the single most difficult aspect of this procedure and what do you do to ensure its success?  </w:t>
      </w:r>
    </w:p>
    <w:p w:rsidR="001F6F80" w:rsidRPr="00FB038C" w:rsidRDefault="001F6F80" w:rsidP="001226E7">
      <w:pPr>
        <w:rPr>
          <w:rFonts w:ascii="Helvetica" w:hAnsi="Helvetica"/>
          <w:sz w:val="22"/>
        </w:rPr>
      </w:pPr>
      <w:r>
        <w:rPr>
          <w:rFonts w:ascii="Helvetica" w:hAnsi="Helvetica"/>
          <w:sz w:val="22"/>
        </w:rPr>
        <w:t>Ensuring software settings are ideal for the recording and finding the right z-stack depth. Multiple test shots before starting the actual video.</w:t>
      </w:r>
    </w:p>
    <w:p w:rsidR="001F6F80" w:rsidRDefault="001F6F80" w:rsidP="001226E7">
      <w:pPr>
        <w:rPr>
          <w:rFonts w:ascii="Helvetica" w:hAnsi="Helvetica"/>
          <w:b/>
          <w:i/>
          <w:sz w:val="22"/>
        </w:rPr>
      </w:pPr>
    </w:p>
    <w:p w:rsidR="001F6F80" w:rsidRPr="000D1522" w:rsidRDefault="001F6F80" w:rsidP="001226E7">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F6F80" w:rsidRDefault="001F6F80" w:rsidP="001226E7">
      <w:pPr>
        <w:rPr>
          <w:rFonts w:ascii="Helvetica" w:hAnsi="Helvetica"/>
          <w:b/>
          <w:sz w:val="22"/>
        </w:rPr>
      </w:pPr>
    </w:p>
    <w:p w:rsidR="001F6F80" w:rsidRPr="00FB038C" w:rsidRDefault="001F6F80" w:rsidP="001226E7">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w:t>
      </w:r>
      <w:r w:rsidRPr="006602D8">
        <w:rPr>
          <w:rFonts w:ascii="Helvetica" w:hAnsi="Helvetica"/>
          <w:sz w:val="22"/>
          <w:highlight w:val="yellow"/>
        </w:rPr>
        <w:t>“Conceptual Narrative”</w:t>
      </w:r>
      <w:r w:rsidRPr="00FB038C">
        <w:rPr>
          <w:rFonts w:ascii="Helvetica" w:hAnsi="Helvetica"/>
          <w:sz w:val="22"/>
        </w:rPr>
        <w:t xml:space="preser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1F6F80" w:rsidRPr="00FB038C" w:rsidRDefault="001F6F80" w:rsidP="001226E7">
      <w:pPr>
        <w:ind w:left="360"/>
        <w:rPr>
          <w:rFonts w:ascii="Helvetica" w:hAnsi="Helvetica"/>
          <w:b/>
          <w:sz w:val="22"/>
          <w:u w:val="single"/>
        </w:rPr>
      </w:pPr>
    </w:p>
    <w:p w:rsidR="001F6F80" w:rsidRPr="00FB038C" w:rsidRDefault="001F6F80" w:rsidP="001226E7">
      <w:pPr>
        <w:ind w:left="360"/>
        <w:rPr>
          <w:rFonts w:ascii="Helvetica" w:hAnsi="Helvetica"/>
          <w:sz w:val="22"/>
        </w:rPr>
      </w:pPr>
    </w:p>
    <w:p w:rsidR="001F6F80" w:rsidRPr="00FB038C" w:rsidDel="004B4B64" w:rsidRDefault="001F6F80" w:rsidP="001226E7">
      <w:pPr>
        <w:rPr>
          <w:rFonts w:ascii="Helvetica" w:hAnsi="Helvetica"/>
          <w:b/>
          <w:i/>
          <w:sz w:val="22"/>
          <w:u w:val="single"/>
        </w:rPr>
      </w:pPr>
    </w:p>
    <w:p w:rsidR="001F6F80" w:rsidRDefault="001F6F80" w:rsidP="001226E7">
      <w:pPr>
        <w:outlineLvl w:val="0"/>
        <w:rPr>
          <w:rFonts w:ascii="Helvetica" w:hAnsi="Helvetica"/>
          <w:b/>
          <w:i/>
          <w:sz w:val="22"/>
          <w:u w:val="single"/>
        </w:rPr>
      </w:pPr>
    </w:p>
    <w:p w:rsidR="001F6F80" w:rsidRDefault="001F6F80" w:rsidP="001226E7">
      <w:pPr>
        <w:outlineLvl w:val="0"/>
        <w:rPr>
          <w:rFonts w:ascii="Helvetica" w:hAnsi="Helvetica"/>
          <w:b/>
          <w:i/>
          <w:sz w:val="22"/>
          <w:u w:val="single"/>
        </w:rPr>
      </w:pPr>
    </w:p>
    <w:p w:rsidR="001F6F80" w:rsidRDefault="001F6F80" w:rsidP="001226E7">
      <w:pPr>
        <w:outlineLvl w:val="0"/>
        <w:rPr>
          <w:rFonts w:ascii="Helvetica" w:hAnsi="Helvetica"/>
          <w:b/>
          <w:i/>
          <w:sz w:val="22"/>
          <w:u w:val="single"/>
        </w:rPr>
      </w:pPr>
    </w:p>
    <w:p w:rsidR="001F6F80" w:rsidRDefault="001F6F80" w:rsidP="001226E7">
      <w:pPr>
        <w:outlineLvl w:val="0"/>
        <w:rPr>
          <w:rFonts w:ascii="Helvetica" w:hAnsi="Helvetica"/>
          <w:b/>
          <w:i/>
          <w:sz w:val="22"/>
          <w:u w:val="single"/>
        </w:rPr>
      </w:pPr>
      <w:r w:rsidRPr="00FB038C">
        <w:rPr>
          <w:rFonts w:ascii="Helvetica" w:hAnsi="Helvetica"/>
          <w:b/>
          <w:i/>
          <w:sz w:val="22"/>
          <w:u w:val="single"/>
        </w:rPr>
        <w:t>Conceptual Narrative:</w:t>
      </w:r>
    </w:p>
    <w:p w:rsidR="001F6F80" w:rsidRPr="00FB038C" w:rsidRDefault="001F6F80" w:rsidP="001226E7">
      <w:pPr>
        <w:outlineLvl w:val="0"/>
        <w:rPr>
          <w:rFonts w:ascii="Helvetica" w:hAnsi="Helvetica"/>
          <w:b/>
          <w:i/>
          <w:color w:val="FF0000"/>
          <w:sz w:val="22"/>
          <w:u w:val="single"/>
        </w:rPr>
      </w:pPr>
    </w:p>
    <w:p w:rsidR="001F6F80" w:rsidRPr="00FF1AAF" w:rsidRDefault="001F6F80" w:rsidP="00454022">
      <w:pPr>
        <w:rPr>
          <w:rFonts w:ascii="Arial" w:hAnsi="Arial" w:cs="Arial"/>
          <w:sz w:val="22"/>
          <w:szCs w:val="22"/>
        </w:rPr>
      </w:pPr>
      <w:r w:rsidRPr="006602D8">
        <w:rPr>
          <w:rFonts w:ascii="Arial" w:hAnsi="Arial" w:cs="Arial"/>
          <w:sz w:val="22"/>
          <w:szCs w:val="22"/>
        </w:rPr>
        <w:t xml:space="preserve">The overall goal of the following experiment is to generate </w:t>
      </w:r>
      <w:r>
        <w:rPr>
          <w:rFonts w:ascii="Arial" w:hAnsi="Arial" w:cs="Arial"/>
          <w:sz w:val="22"/>
          <w:szCs w:val="22"/>
        </w:rPr>
        <w:t xml:space="preserve">a live time-lapse recording of </w:t>
      </w:r>
      <w:r w:rsidRPr="006602D8">
        <w:rPr>
          <w:rFonts w:ascii="Arial" w:hAnsi="Arial" w:cs="Arial"/>
          <w:sz w:val="22"/>
          <w:szCs w:val="22"/>
        </w:rPr>
        <w:t xml:space="preserve">neural crest cell migration in order to </w:t>
      </w:r>
      <w:r>
        <w:rPr>
          <w:rFonts w:ascii="Arial" w:hAnsi="Arial" w:cs="Arial"/>
          <w:sz w:val="22"/>
          <w:szCs w:val="22"/>
        </w:rPr>
        <w:t>show formation of developing craniofacial structures.</w:t>
      </w:r>
      <w:r w:rsidRPr="006602D8">
        <w:rPr>
          <w:rFonts w:ascii="Arial" w:hAnsi="Arial" w:cs="Arial"/>
          <w:sz w:val="22"/>
          <w:szCs w:val="22"/>
        </w:rPr>
        <w:t xml:space="preserve"> </w:t>
      </w:r>
      <w:r w:rsidRPr="00A86D27">
        <w:rPr>
          <w:rFonts w:ascii="Arial" w:hAnsi="Arial" w:cs="Arial"/>
          <w:b/>
          <w:sz w:val="22"/>
          <w:szCs w:val="22"/>
        </w:rPr>
        <w:t>(Intro)</w:t>
      </w:r>
    </w:p>
    <w:p w:rsidR="001F6F80" w:rsidRPr="006602D8" w:rsidRDefault="001F6F80" w:rsidP="00454022">
      <w:pPr>
        <w:ind w:left="360"/>
        <w:rPr>
          <w:rFonts w:ascii="Arial" w:hAnsi="Arial" w:cs="Arial"/>
          <w:sz w:val="22"/>
          <w:szCs w:val="22"/>
        </w:rPr>
      </w:pPr>
    </w:p>
    <w:p w:rsidR="001F6F80" w:rsidRPr="00FF1AAF" w:rsidRDefault="001F6F80" w:rsidP="00454022">
      <w:pPr>
        <w:rPr>
          <w:rFonts w:ascii="Arial" w:hAnsi="Arial" w:cs="Arial"/>
          <w:sz w:val="22"/>
          <w:szCs w:val="22"/>
        </w:rPr>
      </w:pPr>
      <w:r w:rsidRPr="006602D8">
        <w:rPr>
          <w:rFonts w:ascii="Arial" w:hAnsi="Arial" w:cs="Arial"/>
          <w:sz w:val="22"/>
          <w:szCs w:val="22"/>
        </w:rPr>
        <w:t xml:space="preserve">This is achieved by </w:t>
      </w:r>
      <w:r>
        <w:rPr>
          <w:rFonts w:ascii="Arial" w:hAnsi="Arial" w:cs="Arial"/>
          <w:sz w:val="22"/>
          <w:szCs w:val="22"/>
        </w:rPr>
        <w:t xml:space="preserve">first </w:t>
      </w:r>
      <w:r w:rsidRPr="006602D8">
        <w:rPr>
          <w:rFonts w:ascii="Arial" w:hAnsi="Arial" w:cs="Arial"/>
          <w:sz w:val="22"/>
          <w:szCs w:val="22"/>
        </w:rPr>
        <w:t>mounting an anesthetized, transgenic sox10: kae</w:t>
      </w:r>
      <w:r>
        <w:rPr>
          <w:rFonts w:ascii="Arial" w:hAnsi="Arial" w:cs="Arial"/>
          <w:sz w:val="22"/>
          <w:szCs w:val="22"/>
        </w:rPr>
        <w:t xml:space="preserve">de </w:t>
      </w:r>
      <w:r>
        <w:rPr>
          <w:rFonts w:ascii="Arial" w:hAnsi="Arial" w:cs="Arial"/>
          <w:color w:val="FF0000"/>
          <w:sz w:val="22"/>
          <w:szCs w:val="22"/>
        </w:rPr>
        <w:t xml:space="preserve">(could have used pronunciation guidance on this) </w:t>
      </w:r>
      <w:r>
        <w:rPr>
          <w:rFonts w:ascii="Arial" w:hAnsi="Arial" w:cs="Arial"/>
          <w:sz w:val="22"/>
          <w:szCs w:val="22"/>
        </w:rPr>
        <w:t>zebrafish in agarose</w:t>
      </w:r>
      <w:r w:rsidRPr="006602D8">
        <w:rPr>
          <w:rFonts w:ascii="Arial" w:hAnsi="Arial" w:cs="Arial"/>
          <w:sz w:val="22"/>
          <w:szCs w:val="22"/>
        </w:rPr>
        <w:t xml:space="preserve"> in order to </w:t>
      </w:r>
      <w:r>
        <w:rPr>
          <w:rFonts w:ascii="Arial" w:hAnsi="Arial" w:cs="Arial"/>
          <w:sz w:val="22"/>
          <w:szCs w:val="22"/>
        </w:rPr>
        <w:t>minimize</w:t>
      </w:r>
      <w:r w:rsidRPr="006602D8">
        <w:rPr>
          <w:rFonts w:ascii="Arial" w:hAnsi="Arial" w:cs="Arial"/>
          <w:sz w:val="22"/>
          <w:szCs w:val="22"/>
        </w:rPr>
        <w:t xml:space="preserve"> movement throughout the experiment.</w:t>
      </w:r>
      <w:r>
        <w:rPr>
          <w:rFonts w:ascii="Arial" w:hAnsi="Arial" w:cs="Arial"/>
          <w:sz w:val="22"/>
          <w:szCs w:val="22"/>
        </w:rPr>
        <w:t xml:space="preserve"> </w:t>
      </w:r>
      <w:r>
        <w:rPr>
          <w:rFonts w:ascii="Arial" w:hAnsi="Arial" w:cs="Arial"/>
          <w:b/>
          <w:sz w:val="22"/>
          <w:szCs w:val="22"/>
        </w:rPr>
        <w:t>(P</w:t>
      </w:r>
      <w:r w:rsidRPr="00A86D27">
        <w:rPr>
          <w:rFonts w:ascii="Arial" w:hAnsi="Arial" w:cs="Arial"/>
          <w:b/>
          <w:sz w:val="22"/>
          <w:szCs w:val="22"/>
        </w:rPr>
        <w:t>1</w:t>
      </w:r>
      <w:r>
        <w:rPr>
          <w:rFonts w:ascii="Arial" w:hAnsi="Arial" w:cs="Arial"/>
          <w:b/>
          <w:sz w:val="22"/>
          <w:szCs w:val="22"/>
        </w:rPr>
        <w:t>, Editor, begin with the ‘plate’, add the dark structure sitting in the center, then bring in the triangular tip on the left and drop some of the gray solution onto the dark structure in the plate</w:t>
      </w:r>
      <w:r w:rsidRPr="00A86D27">
        <w:rPr>
          <w:rFonts w:ascii="Arial" w:hAnsi="Arial" w:cs="Arial"/>
          <w:b/>
          <w:sz w:val="22"/>
          <w:szCs w:val="22"/>
        </w:rPr>
        <w:t>)</w:t>
      </w:r>
    </w:p>
    <w:p w:rsidR="001F6F80" w:rsidRPr="006602D8" w:rsidRDefault="001F6F80" w:rsidP="00454022">
      <w:pPr>
        <w:rPr>
          <w:rFonts w:ascii="Arial" w:hAnsi="Arial" w:cs="Arial"/>
          <w:sz w:val="22"/>
          <w:szCs w:val="22"/>
          <w:u w:val="single"/>
        </w:rPr>
      </w:pPr>
    </w:p>
    <w:p w:rsidR="001F6F80" w:rsidRPr="006602D8" w:rsidRDefault="001F6F80" w:rsidP="00454022">
      <w:pPr>
        <w:rPr>
          <w:rFonts w:ascii="Arial" w:hAnsi="Arial" w:cs="Arial"/>
          <w:sz w:val="22"/>
          <w:szCs w:val="22"/>
        </w:rPr>
      </w:pPr>
      <w:r>
        <w:rPr>
          <w:rFonts w:ascii="Arial" w:hAnsi="Arial" w:cs="Arial"/>
          <w:sz w:val="22"/>
          <w:szCs w:val="22"/>
        </w:rPr>
        <w:t xml:space="preserve">Next, under a confocal microscope, UV photoactivation is carried out to convert </w:t>
      </w:r>
      <w:r w:rsidRPr="006602D8">
        <w:rPr>
          <w:rFonts w:ascii="Arial" w:hAnsi="Arial" w:cs="Arial"/>
          <w:bCs/>
          <w:sz w:val="22"/>
          <w:szCs w:val="22"/>
        </w:rPr>
        <w:t xml:space="preserve">kaede from green to red </w:t>
      </w:r>
      <w:r>
        <w:rPr>
          <w:rFonts w:ascii="Arial" w:hAnsi="Arial" w:cs="Arial"/>
          <w:bCs/>
          <w:sz w:val="22"/>
          <w:szCs w:val="22"/>
        </w:rPr>
        <w:t>in neural crest cells</w:t>
      </w:r>
      <w:r w:rsidRPr="006602D8">
        <w:rPr>
          <w:rFonts w:ascii="Arial" w:hAnsi="Arial" w:cs="Arial"/>
          <w:bCs/>
          <w:sz w:val="22"/>
          <w:szCs w:val="22"/>
        </w:rPr>
        <w:t xml:space="preserve">. </w:t>
      </w:r>
      <w:r w:rsidRPr="00FE6CC9">
        <w:rPr>
          <w:rFonts w:ascii="Helvetica" w:hAnsi="Helvetica"/>
          <w:b/>
          <w:sz w:val="22"/>
        </w:rPr>
        <w:t>(P2</w:t>
      </w:r>
      <w:r>
        <w:rPr>
          <w:rFonts w:ascii="Helvetica" w:hAnsi="Helvetica"/>
          <w:b/>
          <w:sz w:val="22"/>
        </w:rPr>
        <w:t>, Editor, begin with the head of the embryo with the two bulging eyes and the green ‘x’ like structure.  Bring in the cone with the red circle on the green x, then bring in the three green circles and the arrow with the three red ovals, remove the cone shape, and ‘fill in’ the red circle between the eyes as seen in the right hand panel.</w:t>
      </w:r>
      <w:r w:rsidRPr="00FE6CC9">
        <w:rPr>
          <w:rFonts w:ascii="Helvetica" w:hAnsi="Helvetica"/>
          <w:b/>
          <w:sz w:val="22"/>
        </w:rPr>
        <w:t>)</w:t>
      </w:r>
    </w:p>
    <w:p w:rsidR="001F6F80" w:rsidRPr="006602D8" w:rsidRDefault="001F6F80" w:rsidP="00454022">
      <w:pPr>
        <w:ind w:left="360"/>
        <w:rPr>
          <w:rFonts w:ascii="Arial" w:hAnsi="Arial" w:cs="Arial"/>
          <w:sz w:val="22"/>
          <w:szCs w:val="22"/>
        </w:rPr>
      </w:pPr>
    </w:p>
    <w:p w:rsidR="001F6F80" w:rsidRPr="006602D8" w:rsidRDefault="001F6F80" w:rsidP="00454022">
      <w:pPr>
        <w:rPr>
          <w:rFonts w:ascii="Arial" w:hAnsi="Arial" w:cs="Arial"/>
          <w:sz w:val="22"/>
          <w:szCs w:val="22"/>
        </w:rPr>
      </w:pPr>
      <w:r>
        <w:rPr>
          <w:rFonts w:ascii="Arial" w:hAnsi="Arial" w:cs="Arial"/>
          <w:sz w:val="22"/>
          <w:szCs w:val="22"/>
        </w:rPr>
        <w:t xml:space="preserve">Then, focusing on the photoconverted neural crest cells, a </w:t>
      </w:r>
      <w:r w:rsidRPr="006602D8">
        <w:rPr>
          <w:rFonts w:ascii="Arial" w:hAnsi="Arial" w:cs="Arial"/>
          <w:sz w:val="22"/>
          <w:szCs w:val="22"/>
        </w:rPr>
        <w:t xml:space="preserve">z-stack </w:t>
      </w:r>
      <w:r>
        <w:rPr>
          <w:rFonts w:ascii="Arial" w:hAnsi="Arial" w:cs="Arial"/>
          <w:sz w:val="22"/>
          <w:szCs w:val="22"/>
        </w:rPr>
        <w:t>is generated of the</w:t>
      </w:r>
      <w:r w:rsidRPr="006602D8">
        <w:rPr>
          <w:rFonts w:ascii="Arial" w:hAnsi="Arial" w:cs="Arial"/>
          <w:sz w:val="22"/>
          <w:szCs w:val="22"/>
        </w:rPr>
        <w:t xml:space="preserve"> developing structure </w:t>
      </w:r>
      <w:r>
        <w:rPr>
          <w:rFonts w:ascii="Arial" w:hAnsi="Arial" w:cs="Arial"/>
          <w:sz w:val="22"/>
          <w:szCs w:val="22"/>
        </w:rPr>
        <w:t xml:space="preserve">before a time-lapse video is recorded. </w:t>
      </w:r>
      <w:r>
        <w:rPr>
          <w:rFonts w:ascii="Helvetica" w:hAnsi="Helvetica"/>
          <w:b/>
          <w:sz w:val="22"/>
        </w:rPr>
        <w:t>(P3, Editor, transition to the fluorescent image under the three green circles</w:t>
      </w:r>
      <w:r w:rsidRPr="00FE6CC9">
        <w:rPr>
          <w:rFonts w:ascii="Helvetica" w:hAnsi="Helvetica"/>
          <w:b/>
          <w:sz w:val="22"/>
        </w:rPr>
        <w:t>)</w:t>
      </w:r>
    </w:p>
    <w:p w:rsidR="001F6F80" w:rsidRPr="006602D8" w:rsidRDefault="001F6F80" w:rsidP="00454022">
      <w:pPr>
        <w:ind w:left="360"/>
        <w:rPr>
          <w:rFonts w:ascii="Arial" w:hAnsi="Arial" w:cs="Arial"/>
          <w:sz w:val="22"/>
          <w:szCs w:val="22"/>
        </w:rPr>
      </w:pPr>
    </w:p>
    <w:p w:rsidR="001F6F80" w:rsidRPr="006602D8" w:rsidRDefault="001F6F80" w:rsidP="00454022">
      <w:pPr>
        <w:rPr>
          <w:rFonts w:ascii="Arial" w:hAnsi="Arial" w:cs="Arial"/>
          <w:sz w:val="22"/>
          <w:szCs w:val="22"/>
        </w:rPr>
      </w:pPr>
      <w:r w:rsidRPr="006602D8">
        <w:rPr>
          <w:rFonts w:ascii="Arial" w:hAnsi="Arial" w:cs="Arial"/>
          <w:sz w:val="22"/>
          <w:szCs w:val="22"/>
        </w:rPr>
        <w:t xml:space="preserve">Results are obtained that show </w:t>
      </w:r>
      <w:r>
        <w:rPr>
          <w:rFonts w:ascii="Arial" w:hAnsi="Arial" w:cs="Arial"/>
          <w:sz w:val="22"/>
          <w:szCs w:val="22"/>
        </w:rPr>
        <w:t xml:space="preserve">the development of cranial neural crest cells into the zebrafish primary palate in a Tgsox10:kaede zebrafish embryo. </w:t>
      </w:r>
      <w:r>
        <w:rPr>
          <w:rFonts w:ascii="Helvetica" w:hAnsi="Helvetica"/>
          <w:b/>
          <w:sz w:val="22"/>
        </w:rPr>
        <w:t>(P4, Editor, bring in the image under the head with the red dot and place it next to the image in P3 for comparison.</w:t>
      </w:r>
      <w:r w:rsidRPr="00FE6CC9">
        <w:rPr>
          <w:rFonts w:ascii="Helvetica" w:hAnsi="Helvetica"/>
          <w:b/>
          <w:sz w:val="22"/>
        </w:rPr>
        <w:t>)</w:t>
      </w:r>
    </w:p>
    <w:p w:rsidR="001F6F80" w:rsidRPr="00FB038C" w:rsidRDefault="001F6F80" w:rsidP="001226E7">
      <w:pPr>
        <w:rPr>
          <w:rFonts w:ascii="Helvetica" w:hAnsi="Helvetica"/>
          <w:color w:val="FF0000"/>
          <w:sz w:val="22"/>
          <w:u w:val="single"/>
        </w:rPr>
      </w:pPr>
    </w:p>
    <w:p w:rsidR="001F6F80" w:rsidRPr="00FB038C" w:rsidDel="004B4B64" w:rsidRDefault="001F6F80" w:rsidP="001226E7">
      <w:pPr>
        <w:pStyle w:val="BodyText"/>
        <w:rPr>
          <w:rFonts w:ascii="Helvetica" w:hAnsi="Helvetica"/>
          <w:b/>
          <w:sz w:val="22"/>
        </w:rPr>
      </w:pPr>
    </w:p>
    <w:p w:rsidR="001F6F80" w:rsidRPr="00E469C4" w:rsidRDefault="001F6F80" w:rsidP="001226E7">
      <w:pPr>
        <w:pStyle w:val="BodyText"/>
        <w:rPr>
          <w:rFonts w:ascii="Helvetica" w:hAnsi="Helvetica"/>
          <w:i w:val="0"/>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adobe illustrator (preferred) or powerpoint</w:t>
      </w:r>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the JoVE website.</w:t>
      </w:r>
      <w:r>
        <w:rPr>
          <w:rFonts w:ascii="Helvetica" w:hAnsi="Helvetica"/>
          <w:i w:val="0"/>
          <w:sz w:val="22"/>
        </w:rPr>
        <w:t xml:space="preserve">   </w:t>
      </w:r>
    </w:p>
    <w:p w:rsidR="001F6F80" w:rsidRDefault="001F6F80" w:rsidP="001226E7">
      <w:pPr>
        <w:rPr>
          <w:rFonts w:ascii="Helvetica" w:hAnsi="Helvetica"/>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7pt;margin-top:6.45pt;width:412.9pt;height:345pt;z-index:251658240;visibility:visible">
            <v:imagedata r:id="rId8" o:title=""/>
            <w10:wrap type="square"/>
          </v:shape>
        </w:pict>
      </w:r>
    </w:p>
    <w:p w:rsidR="001F6F80" w:rsidRDefault="001F6F80" w:rsidP="001226E7">
      <w:pPr>
        <w:rPr>
          <w:rFonts w:ascii="Helvetica" w:hAnsi="Helvetica"/>
          <w:sz w:val="22"/>
        </w:rPr>
      </w:pPr>
    </w:p>
    <w:p w:rsidR="001F6F80" w:rsidRPr="00FB038C" w:rsidRDefault="001F6F80" w:rsidP="001226E7">
      <w:pPr>
        <w:rPr>
          <w:rFonts w:ascii="Helvetica" w:hAnsi="Helvetica"/>
          <w:sz w:val="22"/>
        </w:rPr>
      </w:pPr>
    </w:p>
    <w:p w:rsidR="001F6F80" w:rsidRDefault="001F6F80" w:rsidP="001226E7">
      <w:pPr>
        <w:rPr>
          <w:rFonts w:ascii="Helvetica" w:hAnsi="Helvetica"/>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Default="001F6F80" w:rsidP="001226E7">
      <w:pPr>
        <w:rPr>
          <w:rFonts w:ascii="Helvetica" w:hAnsi="Helvetica"/>
          <w:b/>
          <w:sz w:val="22"/>
        </w:rPr>
      </w:pPr>
    </w:p>
    <w:p w:rsidR="001F6F80" w:rsidRPr="000D1522" w:rsidRDefault="001F6F80" w:rsidP="001226E7">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F6F80" w:rsidRPr="00FB038C" w:rsidRDefault="001F6F80" w:rsidP="001226E7">
      <w:pPr>
        <w:ind w:left="360"/>
        <w:rPr>
          <w:rFonts w:ascii="Helvetica" w:hAnsi="Helvetica"/>
          <w:sz w:val="22"/>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are complementary to the information contained within the schematic overview.    </w:t>
      </w:r>
      <w:r w:rsidRPr="00470D9C">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1F6F80" w:rsidRDefault="001F6F80" w:rsidP="001226E7">
      <w:pPr>
        <w:rPr>
          <w:rFonts w:ascii="Helvetica" w:hAnsi="Helvetica"/>
          <w:sz w:val="22"/>
        </w:rPr>
      </w:pPr>
    </w:p>
    <w:p w:rsidR="001F6F80" w:rsidRPr="00801946" w:rsidRDefault="001F6F80" w:rsidP="00801946">
      <w:pPr>
        <w:numPr>
          <w:ilvl w:val="1"/>
          <w:numId w:val="3"/>
        </w:numPr>
        <w:rPr>
          <w:rFonts w:ascii="Helvetica" w:hAnsi="Helvetica"/>
          <w:strike/>
          <w:sz w:val="22"/>
        </w:rPr>
      </w:pPr>
      <w:r w:rsidRPr="009B7378">
        <w:rPr>
          <w:rFonts w:ascii="Arial" w:hAnsi="Arial" w:cs="Arial"/>
          <w:sz w:val="22"/>
          <w:szCs w:val="22"/>
        </w:rPr>
        <w:t xml:space="preserve">Author name _____Eric Liao____: </w:t>
      </w:r>
      <w:r w:rsidRPr="00801946">
        <w:rPr>
          <w:rFonts w:ascii="Helvetica" w:hAnsi="Helvetica" w:cs="Arial"/>
          <w:strike/>
          <w:color w:val="222222"/>
          <w:sz w:val="22"/>
          <w:szCs w:val="26"/>
          <w:lang w:eastAsia="de-DE"/>
        </w:rPr>
        <w:t>The main advantage of this technique over existing methods, like static imaging, is that complex developmental migration processes can be visualized in real time. This makes the results more accessible to the scientific community in a broader audience.</w:t>
      </w:r>
    </w:p>
    <w:p w:rsidR="001F6F80" w:rsidRPr="00801946" w:rsidRDefault="001F6F80" w:rsidP="00801946">
      <w:pPr>
        <w:ind w:left="360"/>
        <w:rPr>
          <w:rFonts w:ascii="Helvetica" w:hAnsi="Helvetica"/>
          <w:sz w:val="22"/>
        </w:rPr>
      </w:pPr>
      <w:r w:rsidRPr="00801946">
        <w:rPr>
          <w:rFonts w:ascii="Helvetica" w:hAnsi="Helvetica"/>
          <w:sz w:val="22"/>
          <w:highlight w:val="yellow"/>
        </w:rPr>
        <w:t>PLEASE SEE RECORDING FOR EXACT WORDING</w:t>
      </w:r>
    </w:p>
    <w:p w:rsidR="001F6F80" w:rsidRPr="00A9356A" w:rsidRDefault="001F6F80" w:rsidP="00801946">
      <w:pPr>
        <w:rPr>
          <w:rFonts w:ascii="Arial" w:hAnsi="Arial" w:cs="Arial"/>
          <w:sz w:val="22"/>
          <w:szCs w:val="22"/>
        </w:rPr>
      </w:pPr>
    </w:p>
    <w:p w:rsidR="001F6F80" w:rsidRPr="00801946" w:rsidRDefault="001F6F80" w:rsidP="00801946">
      <w:pPr>
        <w:numPr>
          <w:ilvl w:val="1"/>
          <w:numId w:val="3"/>
        </w:numPr>
        <w:rPr>
          <w:rFonts w:ascii="Helvetica" w:hAnsi="Helvetica"/>
          <w:strike/>
          <w:sz w:val="22"/>
        </w:rPr>
      </w:pPr>
      <w:r>
        <w:rPr>
          <w:rFonts w:ascii="Helvetica" w:hAnsi="Helvetica"/>
          <w:sz w:val="22"/>
        </w:rPr>
        <w:t xml:space="preserve">Author name  ___Lisa Gfrerer_____ : </w:t>
      </w:r>
      <w:r w:rsidRPr="00801946">
        <w:rPr>
          <w:rFonts w:ascii="Helvetica" w:hAnsi="Helvetica"/>
          <w:strike/>
          <w:sz w:val="22"/>
        </w:rPr>
        <w:t>This method can help answer key questions in the ___developmental biology______ field, such as how neural crest cell derived structures form physiologically and how perturbed genes influence their development.</w:t>
      </w:r>
    </w:p>
    <w:p w:rsidR="001F6F80" w:rsidRPr="00801946" w:rsidRDefault="001F6F80" w:rsidP="00801946">
      <w:pPr>
        <w:pStyle w:val="ListParagraph"/>
        <w:ind w:left="440"/>
        <w:rPr>
          <w:rFonts w:ascii="Helvetica" w:hAnsi="Helvetica"/>
          <w:sz w:val="22"/>
        </w:rPr>
      </w:pPr>
      <w:r w:rsidRPr="00801946">
        <w:rPr>
          <w:rFonts w:ascii="Helvetica" w:hAnsi="Helvetica"/>
          <w:sz w:val="22"/>
          <w:highlight w:val="yellow"/>
        </w:rPr>
        <w:t>PLEASE SEE RECORDING FOR EXACT WORDING</w:t>
      </w:r>
    </w:p>
    <w:p w:rsidR="001F6F80" w:rsidRDefault="001F6F80" w:rsidP="001226E7">
      <w:pPr>
        <w:rPr>
          <w:rFonts w:ascii="Helvetica" w:hAnsi="Helvetica"/>
          <w:sz w:val="22"/>
        </w:rPr>
      </w:pPr>
    </w:p>
    <w:p w:rsidR="001F6F80" w:rsidRPr="00FB038C" w:rsidRDefault="001F6F80" w:rsidP="001226E7">
      <w:pPr>
        <w:rPr>
          <w:rFonts w:ascii="Helvetica" w:hAnsi="Helvetica"/>
          <w:i/>
          <w:sz w:val="22"/>
        </w:rPr>
      </w:pPr>
    </w:p>
    <w:p w:rsidR="001F6F80" w:rsidRPr="00FB038C" w:rsidRDefault="001F6F80" w:rsidP="001226E7">
      <w:pPr>
        <w:ind w:left="792"/>
        <w:rPr>
          <w:rFonts w:ascii="Helvetica" w:hAnsi="Helvetica"/>
          <w:sz w:val="22"/>
        </w:rPr>
      </w:pPr>
    </w:p>
    <w:p w:rsidR="001F6F80" w:rsidRPr="00FB038C" w:rsidRDefault="001F6F80" w:rsidP="001226E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1F6F80" w:rsidRPr="00FB038C" w:rsidRDefault="001F6F80" w:rsidP="001226E7">
      <w:pPr>
        <w:rPr>
          <w:rFonts w:ascii="Helvetica" w:hAnsi="Helvetica"/>
          <w:i/>
          <w:sz w:val="22"/>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1F6F80" w:rsidRPr="00FB038C" w:rsidRDefault="001F6F80" w:rsidP="001226E7">
      <w:pPr>
        <w:rPr>
          <w:rFonts w:ascii="Helvetica" w:hAnsi="Helvetica"/>
          <w:b/>
          <w:sz w:val="22"/>
        </w:rPr>
      </w:pPr>
    </w:p>
    <w:p w:rsidR="001F6F80" w:rsidRPr="00FB038C" w:rsidRDefault="001F6F80" w:rsidP="001226E7">
      <w:pPr>
        <w:ind w:left="360"/>
        <w:jc w:val="both"/>
        <w:outlineLvl w:val="0"/>
        <w:rPr>
          <w:rFonts w:ascii="Helvetica" w:hAnsi="Helvetica" w:cs="Arial"/>
          <w:sz w:val="22"/>
          <w:szCs w:val="24"/>
        </w:rPr>
      </w:pPr>
    </w:p>
    <w:p w:rsidR="001F6F80" w:rsidRPr="00FB038C" w:rsidRDefault="001F6F80" w:rsidP="001226E7">
      <w:pPr>
        <w:numPr>
          <w:ilvl w:val="0"/>
          <w:numId w:val="1"/>
        </w:numPr>
        <w:jc w:val="both"/>
        <w:outlineLvl w:val="0"/>
        <w:rPr>
          <w:rFonts w:ascii="Helvetica" w:hAnsi="Helvetica" w:cs="Arial"/>
          <w:b/>
          <w:sz w:val="22"/>
          <w:szCs w:val="24"/>
        </w:rPr>
      </w:pPr>
      <w:r>
        <w:rPr>
          <w:rFonts w:ascii="Helvetica" w:hAnsi="Helvetica" w:cs="Arial"/>
          <w:b/>
          <w:sz w:val="22"/>
          <w:szCs w:val="24"/>
        </w:rPr>
        <w:t>Mounting Embryos</w:t>
      </w:r>
    </w:p>
    <w:p w:rsidR="001F6F80" w:rsidRPr="00FB038C" w:rsidRDefault="001F6F80" w:rsidP="001226E7">
      <w:pPr>
        <w:jc w:val="both"/>
        <w:outlineLvl w:val="0"/>
        <w:rPr>
          <w:rFonts w:ascii="Helvetica" w:hAnsi="Helvetica" w:cs="Arial"/>
          <w:b/>
          <w:sz w:val="22"/>
          <w:szCs w:val="24"/>
        </w:rPr>
      </w:pPr>
    </w:p>
    <w:p w:rsidR="001F6F80" w:rsidRPr="00912E66" w:rsidRDefault="001F6F80" w:rsidP="001226E7">
      <w:pPr>
        <w:numPr>
          <w:ilvl w:val="1"/>
          <w:numId w:val="1"/>
        </w:numPr>
        <w:jc w:val="both"/>
        <w:outlineLvl w:val="0"/>
        <w:rPr>
          <w:rFonts w:ascii="Arial" w:hAnsi="Arial" w:cs="Arial"/>
          <w:sz w:val="22"/>
          <w:szCs w:val="24"/>
        </w:rPr>
      </w:pPr>
      <w:r>
        <w:rPr>
          <w:rFonts w:ascii="Arial" w:hAnsi="Arial" w:cs="Arial"/>
          <w:sz w:val="22"/>
          <w:szCs w:val="24"/>
        </w:rPr>
        <w:t xml:space="preserve">To prepare for mounting embryos, </w:t>
      </w:r>
      <w:r w:rsidRPr="00912E66">
        <w:rPr>
          <w:rFonts w:ascii="Arial" w:hAnsi="Arial" w:cs="Arial"/>
          <w:sz w:val="22"/>
          <w:szCs w:val="24"/>
        </w:rPr>
        <w:t xml:space="preserve">use a 125 ml flask to mix E3 water with low melting point agarose. Microwave to dissolve solution. Then, add </w:t>
      </w:r>
      <w:r w:rsidRPr="00912E66">
        <w:rPr>
          <w:rFonts w:ascii="Arial" w:hAnsi="Arial" w:cs="Arial"/>
        </w:rPr>
        <w:t xml:space="preserve">tricaine </w:t>
      </w:r>
      <w:r w:rsidRPr="00912E66">
        <w:rPr>
          <w:rFonts w:ascii="Arial" w:hAnsi="Arial" w:cs="Arial"/>
          <w:sz w:val="22"/>
          <w:szCs w:val="24"/>
        </w:rPr>
        <w:t>and place flask in a 50 degree C water bath to keep warm.</w:t>
      </w:r>
    </w:p>
    <w:p w:rsidR="001F6F80" w:rsidRPr="00912E66" w:rsidRDefault="001F6F80" w:rsidP="005311D1">
      <w:pPr>
        <w:numPr>
          <w:ilvl w:val="2"/>
          <w:numId w:val="1"/>
        </w:numPr>
        <w:jc w:val="both"/>
        <w:outlineLvl w:val="0"/>
        <w:rPr>
          <w:rFonts w:ascii="Arial" w:hAnsi="Arial" w:cs="Arial"/>
          <w:sz w:val="22"/>
          <w:szCs w:val="24"/>
        </w:rPr>
      </w:pPr>
      <w:r w:rsidRPr="00912E66">
        <w:rPr>
          <w:rFonts w:ascii="Arial" w:hAnsi="Arial" w:cs="Arial"/>
          <w:sz w:val="22"/>
          <w:szCs w:val="24"/>
        </w:rPr>
        <w:t>WIDE Talent approaches bench and places  125 ml flask down</w:t>
      </w:r>
    </w:p>
    <w:p w:rsidR="001F6F80" w:rsidRDefault="001F6F80" w:rsidP="005311D1">
      <w:pPr>
        <w:numPr>
          <w:ilvl w:val="2"/>
          <w:numId w:val="1"/>
        </w:numPr>
        <w:jc w:val="both"/>
        <w:outlineLvl w:val="0"/>
        <w:rPr>
          <w:rFonts w:ascii="Arial" w:hAnsi="Arial" w:cs="Arial"/>
          <w:sz w:val="22"/>
          <w:szCs w:val="24"/>
        </w:rPr>
      </w:pPr>
      <w:r>
        <w:rPr>
          <w:rFonts w:ascii="Arial" w:hAnsi="Arial" w:cs="Arial"/>
          <w:sz w:val="22"/>
          <w:szCs w:val="24"/>
        </w:rPr>
        <w:t>MED/CU Talent adds E3 medium from labeled bottle then adds low melting point agarose</w:t>
      </w:r>
    </w:p>
    <w:p w:rsidR="001F6F80" w:rsidRDefault="001F6F80" w:rsidP="005311D1">
      <w:pPr>
        <w:numPr>
          <w:ilvl w:val="2"/>
          <w:numId w:val="1"/>
        </w:numPr>
        <w:jc w:val="both"/>
        <w:outlineLvl w:val="0"/>
        <w:rPr>
          <w:rFonts w:ascii="Arial" w:hAnsi="Arial" w:cs="Arial"/>
          <w:sz w:val="22"/>
          <w:szCs w:val="24"/>
        </w:rPr>
      </w:pPr>
      <w:r>
        <w:rPr>
          <w:rFonts w:ascii="Arial" w:hAnsi="Arial" w:cs="Arial"/>
          <w:sz w:val="22"/>
          <w:szCs w:val="24"/>
        </w:rPr>
        <w:t>MED Talent places flask in microwave and turns it on</w:t>
      </w:r>
    </w:p>
    <w:p w:rsidR="001F6F80" w:rsidRDefault="001F6F80" w:rsidP="005311D1">
      <w:pPr>
        <w:numPr>
          <w:ilvl w:val="2"/>
          <w:numId w:val="1"/>
        </w:numPr>
        <w:jc w:val="both"/>
        <w:outlineLvl w:val="0"/>
        <w:rPr>
          <w:rFonts w:ascii="Arial" w:hAnsi="Arial" w:cs="Arial"/>
          <w:sz w:val="22"/>
          <w:szCs w:val="24"/>
        </w:rPr>
      </w:pPr>
      <w:r>
        <w:rPr>
          <w:rFonts w:ascii="Arial" w:hAnsi="Arial" w:cs="Arial"/>
          <w:sz w:val="22"/>
          <w:szCs w:val="24"/>
        </w:rPr>
        <w:t>MED/CU Talent adds tricaine and swirls flask</w:t>
      </w:r>
    </w:p>
    <w:p w:rsidR="001F6F80" w:rsidRPr="00D34D76" w:rsidRDefault="001F6F80" w:rsidP="005311D1">
      <w:pPr>
        <w:numPr>
          <w:ilvl w:val="2"/>
          <w:numId w:val="1"/>
        </w:numPr>
        <w:jc w:val="both"/>
        <w:outlineLvl w:val="0"/>
        <w:rPr>
          <w:rFonts w:ascii="Arial" w:hAnsi="Arial" w:cs="Arial"/>
          <w:sz w:val="22"/>
          <w:szCs w:val="24"/>
        </w:rPr>
      </w:pPr>
      <w:r>
        <w:rPr>
          <w:rFonts w:ascii="Arial" w:hAnsi="Arial" w:cs="Arial"/>
          <w:sz w:val="22"/>
          <w:szCs w:val="24"/>
        </w:rPr>
        <w:t>MED Talent places flask in water bath</w:t>
      </w:r>
    </w:p>
    <w:p w:rsidR="001F6F80" w:rsidRPr="00FB038C" w:rsidRDefault="001F6F80" w:rsidP="001226E7">
      <w:pPr>
        <w:ind w:left="360"/>
        <w:jc w:val="both"/>
        <w:outlineLvl w:val="0"/>
        <w:rPr>
          <w:rFonts w:ascii="Helvetica" w:hAnsi="Helvetica" w:cs="Arial"/>
          <w:sz w:val="22"/>
          <w:szCs w:val="24"/>
        </w:rPr>
      </w:pPr>
    </w:p>
    <w:p w:rsidR="001F6F80" w:rsidRPr="00C442F5"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 xml:space="preserve">Anesthetize brightly fluorescent transgenic sox10:kaede zebrafish embryos at 60 hours post fertilization (TEXT: E3/0.015% tricaine). Then </w:t>
      </w:r>
      <w:r w:rsidRPr="00C442F5">
        <w:rPr>
          <w:rFonts w:ascii="Helvetica" w:hAnsi="Helvetica" w:cs="Arial"/>
          <w:sz w:val="22"/>
          <w:szCs w:val="24"/>
        </w:rPr>
        <w:t>transfer them each to a chamber slide.</w:t>
      </w:r>
    </w:p>
    <w:p w:rsidR="001F6F80" w:rsidRPr="00C442F5" w:rsidRDefault="001F6F80" w:rsidP="00417583">
      <w:pPr>
        <w:numPr>
          <w:ilvl w:val="2"/>
          <w:numId w:val="1"/>
        </w:numPr>
        <w:jc w:val="both"/>
        <w:outlineLvl w:val="0"/>
        <w:rPr>
          <w:rFonts w:ascii="Helvetica" w:hAnsi="Helvetica" w:cs="Arial"/>
          <w:sz w:val="22"/>
          <w:szCs w:val="24"/>
        </w:rPr>
      </w:pPr>
      <w:r w:rsidRPr="00C442F5">
        <w:rPr>
          <w:rFonts w:ascii="Helvetica" w:hAnsi="Helvetica" w:cs="Arial"/>
          <w:sz w:val="22"/>
          <w:szCs w:val="24"/>
        </w:rPr>
        <w:t>LAB MEDIA  60 hpf fluorescent embryos</w:t>
      </w:r>
      <w:r>
        <w:rPr>
          <w:rFonts w:ascii="Helvetica" w:hAnsi="Helvetica" w:cs="Arial"/>
          <w:sz w:val="22"/>
          <w:szCs w:val="24"/>
        </w:rPr>
        <w:t xml:space="preserve"> </w:t>
      </w:r>
      <w:bookmarkStart w:id="0" w:name="_GoBack"/>
      <w:bookmarkEnd w:id="0"/>
    </w:p>
    <w:p w:rsidR="001F6F80" w:rsidRPr="00C442F5" w:rsidRDefault="001F6F80" w:rsidP="00417583">
      <w:pPr>
        <w:numPr>
          <w:ilvl w:val="2"/>
          <w:numId w:val="1"/>
        </w:numPr>
        <w:jc w:val="both"/>
        <w:outlineLvl w:val="0"/>
        <w:rPr>
          <w:rFonts w:ascii="Helvetica" w:hAnsi="Helvetica" w:cs="Arial"/>
          <w:sz w:val="22"/>
          <w:szCs w:val="24"/>
        </w:rPr>
      </w:pPr>
      <w:r w:rsidRPr="00C442F5">
        <w:rPr>
          <w:rFonts w:ascii="Helvetica" w:hAnsi="Helvetica" w:cs="Arial"/>
          <w:sz w:val="22"/>
          <w:szCs w:val="24"/>
        </w:rPr>
        <w:t>SCOPE Anesthetized embryos not moving</w:t>
      </w:r>
    </w:p>
    <w:p w:rsidR="001F6F80" w:rsidRPr="00FB038C" w:rsidRDefault="001F6F80" w:rsidP="00417583">
      <w:pPr>
        <w:numPr>
          <w:ilvl w:val="2"/>
          <w:numId w:val="1"/>
        </w:numPr>
        <w:jc w:val="both"/>
        <w:outlineLvl w:val="0"/>
        <w:rPr>
          <w:rFonts w:ascii="Helvetica" w:hAnsi="Helvetica" w:cs="Arial"/>
          <w:sz w:val="22"/>
          <w:szCs w:val="24"/>
        </w:rPr>
      </w:pPr>
      <w:r>
        <w:rPr>
          <w:rFonts w:ascii="Helvetica" w:hAnsi="Helvetica" w:cs="Arial"/>
          <w:sz w:val="22"/>
          <w:szCs w:val="24"/>
        </w:rPr>
        <w:t>SCOPE/ECU Talent transfers to a chamber slide</w:t>
      </w:r>
    </w:p>
    <w:p w:rsidR="001F6F80" w:rsidRPr="00FB038C" w:rsidRDefault="001F6F80" w:rsidP="001226E7">
      <w:pPr>
        <w:ind w:left="36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With tissue paper, soak up the excess E3 water and then use the agarose solution to cover the embryo.  Use a microloader tip to position the embryo perfectly dorsal, ensuring that the embryo is completely submerged in agarose.</w:t>
      </w:r>
    </w:p>
    <w:p w:rsidR="001F6F80" w:rsidRDefault="001F6F80" w:rsidP="00585F1C">
      <w:pPr>
        <w:numPr>
          <w:ilvl w:val="2"/>
          <w:numId w:val="1"/>
        </w:numPr>
        <w:jc w:val="both"/>
        <w:outlineLvl w:val="0"/>
        <w:rPr>
          <w:rFonts w:ascii="Helvetica" w:hAnsi="Helvetica" w:cs="Arial"/>
          <w:sz w:val="22"/>
          <w:szCs w:val="24"/>
        </w:rPr>
      </w:pPr>
      <w:r>
        <w:rPr>
          <w:rFonts w:ascii="Helvetica" w:hAnsi="Helvetica" w:cs="Arial"/>
          <w:sz w:val="22"/>
          <w:szCs w:val="24"/>
        </w:rPr>
        <w:t>CU Talent soaks up excess E3 with tissue</w:t>
      </w:r>
    </w:p>
    <w:p w:rsidR="001F6F80" w:rsidRDefault="001F6F80" w:rsidP="00585F1C">
      <w:pPr>
        <w:numPr>
          <w:ilvl w:val="2"/>
          <w:numId w:val="1"/>
        </w:numPr>
        <w:jc w:val="both"/>
        <w:outlineLvl w:val="0"/>
        <w:rPr>
          <w:rFonts w:ascii="Helvetica" w:hAnsi="Helvetica" w:cs="Arial"/>
          <w:sz w:val="22"/>
          <w:szCs w:val="24"/>
        </w:rPr>
      </w:pPr>
      <w:r>
        <w:rPr>
          <w:rFonts w:ascii="Helvetica" w:hAnsi="Helvetica" w:cs="Arial"/>
          <w:sz w:val="22"/>
          <w:szCs w:val="24"/>
        </w:rPr>
        <w:t xml:space="preserve">CU/ECU Talent pipettes agarose from container and covers embryo with agarose </w:t>
      </w:r>
    </w:p>
    <w:p w:rsidR="001F6F80" w:rsidRDefault="001F6F80" w:rsidP="00585F1C">
      <w:pPr>
        <w:numPr>
          <w:ilvl w:val="2"/>
          <w:numId w:val="1"/>
        </w:numPr>
        <w:jc w:val="both"/>
        <w:outlineLvl w:val="0"/>
        <w:rPr>
          <w:rFonts w:ascii="Helvetica" w:hAnsi="Helvetica" w:cs="Arial"/>
          <w:sz w:val="22"/>
          <w:szCs w:val="24"/>
        </w:rPr>
      </w:pPr>
      <w:r>
        <w:rPr>
          <w:rFonts w:ascii="Helvetica" w:hAnsi="Helvetica" w:cs="Arial"/>
          <w:sz w:val="22"/>
          <w:szCs w:val="24"/>
        </w:rPr>
        <w:t>SCOPE/ECU Talent uses tip to position embryo dorsal, ensuring that embryo is submerged</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sidRPr="007A0E0E">
        <w:rPr>
          <w:rFonts w:ascii="Helvetica" w:hAnsi="Helvetica" w:cs="Arial"/>
          <w:sz w:val="22"/>
          <w:szCs w:val="24"/>
        </w:rPr>
        <w:t>After the agarose sets, use E3/0.</w:t>
      </w:r>
      <w:r>
        <w:rPr>
          <w:rFonts w:ascii="Helvetica" w:hAnsi="Helvetica" w:cs="Arial"/>
          <w:sz w:val="22"/>
          <w:szCs w:val="24"/>
        </w:rPr>
        <w:t>0</w:t>
      </w:r>
      <w:r w:rsidRPr="007A0E0E">
        <w:rPr>
          <w:rFonts w:ascii="Helvetica" w:hAnsi="Helvetica" w:cs="Arial"/>
          <w:sz w:val="22"/>
          <w:szCs w:val="24"/>
        </w:rPr>
        <w:t xml:space="preserve">15% tricaine to fill the chamber slide.  </w:t>
      </w:r>
    </w:p>
    <w:p w:rsidR="001F6F80" w:rsidRPr="007A0E0E" w:rsidRDefault="001F6F80" w:rsidP="00585F1C">
      <w:pPr>
        <w:numPr>
          <w:ilvl w:val="2"/>
          <w:numId w:val="1"/>
        </w:numPr>
        <w:jc w:val="both"/>
        <w:outlineLvl w:val="0"/>
        <w:rPr>
          <w:rFonts w:ascii="Helvetica" w:hAnsi="Helvetica" w:cs="Arial"/>
          <w:sz w:val="22"/>
          <w:szCs w:val="24"/>
        </w:rPr>
      </w:pPr>
      <w:r>
        <w:rPr>
          <w:rFonts w:ascii="Helvetica" w:hAnsi="Helvetica" w:cs="Arial"/>
          <w:sz w:val="22"/>
          <w:szCs w:val="24"/>
        </w:rPr>
        <w:t>ECU Talent adds E3/tricaine to fill chamber</w:t>
      </w:r>
    </w:p>
    <w:p w:rsidR="001F6F80" w:rsidRPr="00FB038C" w:rsidRDefault="001F6F80" w:rsidP="001226E7">
      <w:pPr>
        <w:ind w:left="360"/>
        <w:jc w:val="both"/>
        <w:outlineLvl w:val="0"/>
        <w:rPr>
          <w:rFonts w:ascii="Helvetica" w:hAnsi="Helvetica" w:cs="Arial"/>
          <w:sz w:val="22"/>
          <w:szCs w:val="24"/>
        </w:rPr>
      </w:pPr>
    </w:p>
    <w:p w:rsidR="001F6F80" w:rsidRPr="00FB038C" w:rsidRDefault="001F6F80" w:rsidP="001226E7">
      <w:pPr>
        <w:numPr>
          <w:ilvl w:val="0"/>
          <w:numId w:val="1"/>
        </w:numPr>
        <w:jc w:val="both"/>
        <w:outlineLvl w:val="0"/>
        <w:rPr>
          <w:rFonts w:ascii="Helvetica" w:hAnsi="Helvetica" w:cs="Arial"/>
          <w:b/>
          <w:sz w:val="22"/>
          <w:szCs w:val="24"/>
        </w:rPr>
      </w:pPr>
      <w:r>
        <w:rPr>
          <w:rFonts w:ascii="Helvetica" w:hAnsi="Helvetica" w:cs="Arial"/>
          <w:b/>
          <w:sz w:val="22"/>
          <w:szCs w:val="24"/>
        </w:rPr>
        <w:t>Photoconversion using Confocal Microscopy</w:t>
      </w:r>
    </w:p>
    <w:p w:rsidR="001F6F80" w:rsidRPr="00FB038C" w:rsidRDefault="001F6F80" w:rsidP="001226E7">
      <w:pPr>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 xml:space="preserve">To carry out photoconversion, begin by using a 20x air immersion objective for focusing on the embryo. Then, press the L100 light button on the microscope and select ‘channels’ </w:t>
      </w:r>
      <w:r w:rsidRPr="007A0E0E">
        <w:rPr>
          <w:rFonts w:ascii="Helvetica" w:hAnsi="Helvetica" w:cs="Arial"/>
          <w:sz w:val="22"/>
          <w:szCs w:val="24"/>
        </w:rPr>
        <w:t>in the software</w:t>
      </w:r>
      <w:r>
        <w:rPr>
          <w:rFonts w:ascii="Helvetica" w:hAnsi="Helvetica" w:cs="Arial"/>
          <w:sz w:val="22"/>
          <w:szCs w:val="24"/>
        </w:rPr>
        <w:t xml:space="preserve">.  Open the icons view/acquisition, controls/A1 settings and click the confocal setup button.  </w:t>
      </w:r>
    </w:p>
    <w:p w:rsidR="001F6F80" w:rsidRDefault="001F6F80" w:rsidP="00377295">
      <w:pPr>
        <w:numPr>
          <w:ilvl w:val="2"/>
          <w:numId w:val="1"/>
        </w:numPr>
        <w:jc w:val="both"/>
        <w:outlineLvl w:val="0"/>
        <w:rPr>
          <w:rFonts w:ascii="Helvetica" w:hAnsi="Helvetica" w:cs="Arial"/>
          <w:sz w:val="22"/>
          <w:szCs w:val="24"/>
        </w:rPr>
      </w:pPr>
      <w:r>
        <w:rPr>
          <w:rFonts w:ascii="Helvetica" w:hAnsi="Helvetica" w:cs="Arial"/>
          <w:sz w:val="22"/>
          <w:szCs w:val="24"/>
        </w:rPr>
        <w:t>CU/ECU 20x objective moves into working position</w:t>
      </w:r>
    </w:p>
    <w:p w:rsidR="001F6F80" w:rsidRDefault="001F6F80" w:rsidP="00377295">
      <w:pPr>
        <w:numPr>
          <w:ilvl w:val="2"/>
          <w:numId w:val="1"/>
        </w:numPr>
        <w:jc w:val="both"/>
        <w:outlineLvl w:val="0"/>
        <w:rPr>
          <w:rFonts w:ascii="Helvetica" w:hAnsi="Helvetica" w:cs="Arial"/>
          <w:sz w:val="22"/>
          <w:szCs w:val="24"/>
        </w:rPr>
      </w:pPr>
      <w:r>
        <w:rPr>
          <w:rFonts w:ascii="Helvetica" w:hAnsi="Helvetica" w:cs="Arial"/>
          <w:sz w:val="22"/>
          <w:szCs w:val="24"/>
        </w:rPr>
        <w:t>SCOPE Talent focuses on embryo</w:t>
      </w:r>
    </w:p>
    <w:p w:rsidR="001F6F80" w:rsidRDefault="001F6F80" w:rsidP="00377295">
      <w:pPr>
        <w:numPr>
          <w:ilvl w:val="2"/>
          <w:numId w:val="1"/>
        </w:numPr>
        <w:jc w:val="both"/>
        <w:outlineLvl w:val="0"/>
        <w:rPr>
          <w:rFonts w:ascii="Helvetica" w:hAnsi="Helvetica" w:cs="Arial"/>
          <w:sz w:val="22"/>
          <w:szCs w:val="24"/>
        </w:rPr>
      </w:pPr>
      <w:r>
        <w:rPr>
          <w:rFonts w:ascii="Helvetica" w:hAnsi="Helvetica" w:cs="Arial"/>
          <w:sz w:val="22"/>
          <w:szCs w:val="24"/>
        </w:rPr>
        <w:t>CU Talent presses L100 light button</w:t>
      </w:r>
    </w:p>
    <w:p w:rsidR="001F6F80" w:rsidRDefault="001F6F80" w:rsidP="00377295">
      <w:pPr>
        <w:numPr>
          <w:ilvl w:val="2"/>
          <w:numId w:val="1"/>
        </w:numPr>
        <w:jc w:val="both"/>
        <w:outlineLvl w:val="0"/>
        <w:rPr>
          <w:rFonts w:ascii="Helvetica" w:hAnsi="Helvetica" w:cs="Arial"/>
          <w:sz w:val="22"/>
          <w:szCs w:val="24"/>
        </w:rPr>
      </w:pPr>
      <w:r>
        <w:rPr>
          <w:rFonts w:ascii="Helvetica" w:hAnsi="Helvetica" w:cs="Arial"/>
          <w:sz w:val="22"/>
          <w:szCs w:val="24"/>
        </w:rPr>
        <w:t>SCREEN Talent selects channels in software</w:t>
      </w:r>
    </w:p>
    <w:p w:rsidR="001F6F80" w:rsidRPr="00FB038C" w:rsidRDefault="001F6F80" w:rsidP="00377295">
      <w:pPr>
        <w:numPr>
          <w:ilvl w:val="2"/>
          <w:numId w:val="1"/>
        </w:numPr>
        <w:jc w:val="both"/>
        <w:outlineLvl w:val="0"/>
        <w:rPr>
          <w:rFonts w:ascii="Helvetica" w:hAnsi="Helvetica" w:cs="Arial"/>
          <w:sz w:val="22"/>
          <w:szCs w:val="24"/>
        </w:rPr>
      </w:pPr>
      <w:r>
        <w:rPr>
          <w:rFonts w:ascii="Helvetica" w:hAnsi="Helvetica" w:cs="Arial"/>
          <w:sz w:val="22"/>
          <w:szCs w:val="24"/>
        </w:rPr>
        <w:t>SCREEN Talent opens the icons view/acquisition, controls/A1 settings and clicks the confocal setup button.</w:t>
      </w:r>
    </w:p>
    <w:p w:rsidR="001F6F80" w:rsidRPr="00FB038C" w:rsidRDefault="001F6F80" w:rsidP="001226E7">
      <w:pPr>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Next click ‘auto’ and select DAPI, 488, and 561.9 for channels 1 through 3, respectively, before closing the window again.</w:t>
      </w:r>
    </w:p>
    <w:p w:rsidR="001F6F80" w:rsidRPr="00FB038C" w:rsidRDefault="001F6F80" w:rsidP="00C07774">
      <w:pPr>
        <w:numPr>
          <w:ilvl w:val="2"/>
          <w:numId w:val="1"/>
        </w:numPr>
        <w:jc w:val="both"/>
        <w:outlineLvl w:val="0"/>
        <w:rPr>
          <w:rFonts w:ascii="Helvetica" w:hAnsi="Helvetica" w:cs="Arial"/>
          <w:sz w:val="22"/>
          <w:szCs w:val="24"/>
        </w:rPr>
      </w:pPr>
      <w:r>
        <w:rPr>
          <w:rFonts w:ascii="Helvetica" w:hAnsi="Helvetica" w:cs="Arial"/>
          <w:sz w:val="22"/>
          <w:szCs w:val="24"/>
        </w:rPr>
        <w:t xml:space="preserve">SCREEN Talent clicks auto and selects DAPI, 488, and 561.9 then closes window </w:t>
      </w:r>
    </w:p>
    <w:p w:rsidR="001F6F80" w:rsidRPr="00FB038C" w:rsidRDefault="001F6F80" w:rsidP="001226E7">
      <w:pPr>
        <w:jc w:val="both"/>
        <w:outlineLvl w:val="0"/>
        <w:rPr>
          <w:rFonts w:ascii="Helvetica" w:hAnsi="Helvetica" w:cs="Arial"/>
          <w:sz w:val="22"/>
          <w:szCs w:val="24"/>
        </w:rPr>
      </w:pPr>
      <w:r w:rsidRPr="00FB038C">
        <w:rPr>
          <w:rFonts w:ascii="Helvetica" w:hAnsi="Helvetica" w:cs="Arial"/>
          <w:sz w:val="22"/>
          <w:szCs w:val="24"/>
        </w:rPr>
        <w:t xml:space="preserve"> </w:t>
      </w: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 xml:space="preserve">Then, turn off channels 1 and 3 before clicking the remove interlock button and pressing the scan button. </w:t>
      </w:r>
    </w:p>
    <w:p w:rsidR="001F6F80" w:rsidRDefault="001F6F80" w:rsidP="00C07774">
      <w:pPr>
        <w:numPr>
          <w:ilvl w:val="2"/>
          <w:numId w:val="1"/>
        </w:numPr>
        <w:jc w:val="both"/>
        <w:outlineLvl w:val="0"/>
        <w:rPr>
          <w:rFonts w:ascii="Helvetica" w:hAnsi="Helvetica" w:cs="Arial"/>
          <w:sz w:val="22"/>
          <w:szCs w:val="24"/>
        </w:rPr>
      </w:pPr>
      <w:r>
        <w:rPr>
          <w:rFonts w:ascii="Helvetica" w:hAnsi="Helvetica" w:cs="Arial"/>
          <w:sz w:val="22"/>
          <w:szCs w:val="24"/>
        </w:rPr>
        <w:t>SCREEN Talent turns off channels 1 and 3 then presses the remove interlock button and presses scan</w:t>
      </w:r>
    </w:p>
    <w:p w:rsidR="001F6F80" w:rsidRPr="00694330" w:rsidRDefault="001F6F80" w:rsidP="00C07774">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Starting at 1 frame/second and HV 200, begin to focus on cells of interest, gradually increasing the frames per second to 1/32 and reducing the voltage to 100-120, depending on the background noise.</w:t>
      </w:r>
    </w:p>
    <w:p w:rsidR="001F6F80" w:rsidRDefault="001F6F80" w:rsidP="00C07774">
      <w:pPr>
        <w:numPr>
          <w:ilvl w:val="2"/>
          <w:numId w:val="1"/>
        </w:numPr>
        <w:jc w:val="both"/>
        <w:outlineLvl w:val="0"/>
        <w:rPr>
          <w:rFonts w:ascii="Helvetica" w:hAnsi="Helvetica" w:cs="Arial"/>
          <w:sz w:val="22"/>
          <w:szCs w:val="24"/>
        </w:rPr>
      </w:pPr>
      <w:r>
        <w:rPr>
          <w:rFonts w:ascii="Helvetica" w:hAnsi="Helvetica" w:cs="Arial"/>
          <w:sz w:val="22"/>
          <w:szCs w:val="24"/>
        </w:rPr>
        <w:t>SCREEN Talent sets 1 frame/second and HV 200</w:t>
      </w:r>
    </w:p>
    <w:p w:rsidR="001F6F80" w:rsidRDefault="001F6F80" w:rsidP="00C07774">
      <w:pPr>
        <w:numPr>
          <w:ilvl w:val="2"/>
          <w:numId w:val="1"/>
        </w:numPr>
        <w:jc w:val="both"/>
        <w:outlineLvl w:val="0"/>
        <w:rPr>
          <w:rFonts w:ascii="Helvetica" w:hAnsi="Helvetica" w:cs="Arial"/>
          <w:sz w:val="22"/>
          <w:szCs w:val="24"/>
        </w:rPr>
      </w:pPr>
      <w:r>
        <w:rPr>
          <w:rFonts w:ascii="Helvetica" w:hAnsi="Helvetica" w:cs="Arial"/>
          <w:sz w:val="22"/>
          <w:szCs w:val="24"/>
        </w:rPr>
        <w:t>SCREEN Talent focuses on cells of interest</w:t>
      </w:r>
    </w:p>
    <w:p w:rsidR="001F6F80" w:rsidRDefault="001F6F80" w:rsidP="00C07774">
      <w:pPr>
        <w:numPr>
          <w:ilvl w:val="2"/>
          <w:numId w:val="1"/>
        </w:numPr>
        <w:jc w:val="both"/>
        <w:outlineLvl w:val="0"/>
        <w:rPr>
          <w:rFonts w:ascii="Helvetica" w:hAnsi="Helvetica" w:cs="Arial"/>
          <w:sz w:val="22"/>
          <w:szCs w:val="24"/>
        </w:rPr>
      </w:pPr>
      <w:r>
        <w:rPr>
          <w:rFonts w:ascii="Helvetica" w:hAnsi="Helvetica" w:cs="Arial"/>
          <w:sz w:val="22"/>
          <w:szCs w:val="24"/>
        </w:rPr>
        <w:t xml:space="preserve">SCREEN Talent increases frames per second to 1/32 and reduces the voltage to 100-120 </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When the embryo is in focus, grab the green rim at the right edge of the screen and shrink it to fit the area to be photoconverted before right clicking with the mouse.</w:t>
      </w:r>
    </w:p>
    <w:p w:rsidR="001F6F80" w:rsidRDefault="001F6F80" w:rsidP="00C07774">
      <w:pPr>
        <w:numPr>
          <w:ilvl w:val="2"/>
          <w:numId w:val="1"/>
        </w:numPr>
        <w:jc w:val="both"/>
        <w:outlineLvl w:val="0"/>
        <w:rPr>
          <w:rFonts w:ascii="Helvetica" w:hAnsi="Helvetica" w:cs="Arial"/>
          <w:sz w:val="22"/>
          <w:szCs w:val="24"/>
        </w:rPr>
      </w:pPr>
      <w:r>
        <w:rPr>
          <w:rFonts w:ascii="Helvetica" w:hAnsi="Helvetica" w:cs="Arial"/>
          <w:sz w:val="22"/>
          <w:szCs w:val="24"/>
        </w:rPr>
        <w:t>SCREEN Talent grabs gree</w:t>
      </w:r>
      <w:r w:rsidRPr="00B7208D">
        <w:rPr>
          <w:rFonts w:ascii="Helvetica" w:hAnsi="Helvetica" w:cs="Arial"/>
          <w:sz w:val="22"/>
          <w:szCs w:val="24"/>
        </w:rPr>
        <w:t>n rim at right edge of screen and shrinks it to fit ROI then right clicks on the mouse</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Change the frames/second to 1 and the HV to 200 and press scan.  A zoomed in image of the photoconversion area will now be visible.</w:t>
      </w:r>
    </w:p>
    <w:p w:rsidR="001F6F80" w:rsidRDefault="001F6F80" w:rsidP="00037B51">
      <w:pPr>
        <w:numPr>
          <w:ilvl w:val="2"/>
          <w:numId w:val="1"/>
        </w:numPr>
        <w:jc w:val="both"/>
        <w:outlineLvl w:val="0"/>
        <w:rPr>
          <w:rFonts w:ascii="Helvetica" w:hAnsi="Helvetica" w:cs="Arial"/>
          <w:sz w:val="22"/>
          <w:szCs w:val="24"/>
        </w:rPr>
      </w:pPr>
      <w:r>
        <w:rPr>
          <w:rFonts w:ascii="Helvetica" w:hAnsi="Helvetica" w:cs="Arial"/>
          <w:sz w:val="22"/>
          <w:szCs w:val="24"/>
        </w:rPr>
        <w:t xml:space="preserve">SCREEN Talent changes frames per second to 1 and HV to 200 </w:t>
      </w:r>
    </w:p>
    <w:p w:rsidR="001F6F80" w:rsidRDefault="001F6F80" w:rsidP="00037B51">
      <w:pPr>
        <w:numPr>
          <w:ilvl w:val="2"/>
          <w:numId w:val="1"/>
        </w:numPr>
        <w:jc w:val="both"/>
        <w:outlineLvl w:val="0"/>
        <w:rPr>
          <w:rFonts w:ascii="Helvetica" w:hAnsi="Helvetica" w:cs="Arial"/>
          <w:sz w:val="22"/>
          <w:szCs w:val="24"/>
        </w:rPr>
      </w:pPr>
      <w:r>
        <w:rPr>
          <w:rFonts w:ascii="Helvetica" w:hAnsi="Helvetica" w:cs="Arial"/>
          <w:sz w:val="22"/>
          <w:szCs w:val="24"/>
        </w:rPr>
        <w:t>SCREEN Zoomed in image of photoconversion area</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Next, photoconvert cells by turning on channel 1 for anywhere from 5 to 60 seconds, until the green kaede signal is nearly absent.  Then turn off the DAPI channel.</w:t>
      </w:r>
    </w:p>
    <w:p w:rsidR="001F6F80" w:rsidRDefault="001F6F80" w:rsidP="00037B51">
      <w:pPr>
        <w:numPr>
          <w:ilvl w:val="2"/>
          <w:numId w:val="1"/>
        </w:numPr>
        <w:jc w:val="both"/>
        <w:outlineLvl w:val="0"/>
        <w:rPr>
          <w:rFonts w:ascii="Helvetica" w:hAnsi="Helvetica" w:cs="Arial"/>
          <w:sz w:val="22"/>
          <w:szCs w:val="24"/>
        </w:rPr>
      </w:pPr>
      <w:r>
        <w:rPr>
          <w:rFonts w:ascii="Helvetica" w:hAnsi="Helvetica" w:cs="Arial"/>
          <w:sz w:val="22"/>
          <w:szCs w:val="24"/>
        </w:rPr>
        <w:t>SCREEN Talent turns on channel 1</w:t>
      </w:r>
    </w:p>
    <w:p w:rsidR="001F6F80" w:rsidRDefault="001F6F80" w:rsidP="00037B51">
      <w:pPr>
        <w:numPr>
          <w:ilvl w:val="2"/>
          <w:numId w:val="1"/>
        </w:numPr>
        <w:jc w:val="both"/>
        <w:outlineLvl w:val="0"/>
        <w:rPr>
          <w:rFonts w:ascii="Helvetica" w:hAnsi="Helvetica" w:cs="Arial"/>
          <w:sz w:val="22"/>
          <w:szCs w:val="24"/>
        </w:rPr>
      </w:pPr>
      <w:r>
        <w:rPr>
          <w:rFonts w:ascii="Helvetica" w:hAnsi="Helvetica" w:cs="Arial"/>
          <w:sz w:val="22"/>
          <w:szCs w:val="24"/>
        </w:rPr>
        <w:t>SCREEN Green signal bleaches and is almost completely absent</w:t>
      </w:r>
    </w:p>
    <w:p w:rsidR="001F6F80" w:rsidRDefault="001F6F80" w:rsidP="00037B51">
      <w:pPr>
        <w:numPr>
          <w:ilvl w:val="2"/>
          <w:numId w:val="1"/>
        </w:numPr>
        <w:jc w:val="both"/>
        <w:outlineLvl w:val="0"/>
        <w:rPr>
          <w:rFonts w:ascii="Helvetica" w:hAnsi="Helvetica" w:cs="Arial"/>
          <w:sz w:val="22"/>
          <w:szCs w:val="24"/>
        </w:rPr>
      </w:pPr>
      <w:r>
        <w:rPr>
          <w:rFonts w:ascii="Helvetica" w:hAnsi="Helvetica" w:cs="Arial"/>
          <w:sz w:val="22"/>
          <w:szCs w:val="24"/>
        </w:rPr>
        <w:t>SCREEN Talent turns off the DAPI channel</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 xml:space="preserve">Turn on channels 2 and 3. To return to the original zoom, right-click on the zoom window </w:t>
      </w:r>
      <w:r w:rsidRPr="00694330">
        <w:rPr>
          <w:rFonts w:ascii="Helvetica" w:hAnsi="Helvetica" w:cs="Arial"/>
          <w:sz w:val="22"/>
          <w:szCs w:val="24"/>
        </w:rPr>
        <w:t>and choose ‘return to original size’ to check if desired cells were photoconverted</w:t>
      </w:r>
      <w:r>
        <w:rPr>
          <w:rFonts w:ascii="Helvetica" w:hAnsi="Helvetica" w:cs="Arial"/>
          <w:sz w:val="22"/>
          <w:szCs w:val="24"/>
        </w:rPr>
        <w:t xml:space="preserve"> adequately.</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SCREEN Talent turns on channels 2 and 3</w:t>
      </w:r>
    </w:p>
    <w:p w:rsidR="001F6F80" w:rsidRPr="0069433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 xml:space="preserve">SCREEN Talent right clicks on zoom window and chooses return to original size </w:t>
      </w:r>
      <w:r w:rsidRPr="00694330">
        <w:rPr>
          <w:rFonts w:ascii="Helvetica" w:hAnsi="Helvetica" w:cs="Arial"/>
          <w:sz w:val="22"/>
          <w:szCs w:val="24"/>
        </w:rPr>
        <w:t xml:space="preserve"> </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Set the limits of the Z stack, by choosing the ‘capture Z-series icon in the menu bar. Adjust</w:t>
      </w:r>
      <w:r w:rsidRPr="00912E3B">
        <w:rPr>
          <w:rFonts w:ascii="Helvetica" w:hAnsi="Helvetica" w:cs="Arial"/>
          <w:sz w:val="22"/>
          <w:szCs w:val="24"/>
        </w:rPr>
        <w:t xml:space="preserve"> the</w:t>
      </w:r>
      <w:r>
        <w:rPr>
          <w:rFonts w:ascii="Helvetica" w:hAnsi="Helvetica" w:cs="Arial"/>
          <w:sz w:val="22"/>
          <w:szCs w:val="24"/>
        </w:rPr>
        <w:t xml:space="preserve"> look up tables, or LUTs. </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SCREEN Talent chooses capture Z-series then adjusts the LUTs</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To set up a time lapse, choose the A1 Simple GUI box and tick the following settings: 1/32 frames/sec, size 1024, and average 4 or 8X depending on the number of Z-stacks that has to be taken in one loop.</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SCREEN Talent chooses A1 Simple GUI box and ticks 1/32 frames/sec, size 1024, and 4 (or 8)X</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Next, go to view/acquisition controls/ND sequence acquisition and set the time frame (TEXT: 8- 30 min).  Then click continuous and then Z-stack.  Set the borders as demonstrated earlier. Start the movie.</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 xml:space="preserve"> SCREEN Talent goes to view/acquisition controls/ND sequence acquisition and sets time frame</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SCREEN Talent clicks continuous, then Z-stack</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SCREEN Talent sets borders then starts movie</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 xml:space="preserve">Add E3/0.015% tricaine solution to the chamber slide throughout the day and fill the chamber completely for overnight imaging. </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CU Talent adds tricaine solution to the chamber slide</w:t>
      </w:r>
    </w:p>
    <w:p w:rsidR="001F6F80" w:rsidRDefault="001F6F80" w:rsidP="001226E7">
      <w:pPr>
        <w:ind w:left="108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 xml:space="preserve">When imaging is complete, create a high quality video from the imaging file, by clicking ‘show maximum intensity projection’. Then right click on the image and create new document.  Delete unnecessary frames and adjust the LUTs.   </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 xml:space="preserve"> SCREEN Talent clicks ‘show maximum intensity projection’</w:t>
      </w:r>
    </w:p>
    <w:p w:rsidR="001F6F80"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 xml:space="preserve">SCREEN Talent right clicks on image, creates a new document, </w:t>
      </w:r>
    </w:p>
    <w:p w:rsidR="001F6F80" w:rsidRPr="00FB038C" w:rsidRDefault="001F6F80" w:rsidP="002C2584">
      <w:pPr>
        <w:numPr>
          <w:ilvl w:val="2"/>
          <w:numId w:val="1"/>
        </w:numPr>
        <w:jc w:val="both"/>
        <w:outlineLvl w:val="0"/>
        <w:rPr>
          <w:rFonts w:ascii="Helvetica" w:hAnsi="Helvetica" w:cs="Arial"/>
          <w:sz w:val="22"/>
          <w:szCs w:val="24"/>
        </w:rPr>
      </w:pPr>
      <w:r>
        <w:rPr>
          <w:rFonts w:ascii="Helvetica" w:hAnsi="Helvetica" w:cs="Arial"/>
          <w:sz w:val="22"/>
          <w:szCs w:val="24"/>
        </w:rPr>
        <w:t xml:space="preserve">SCREEN Talent deletes unnecessary frames and adjusts LUTs                                                                                      </w:t>
      </w:r>
    </w:p>
    <w:p w:rsidR="001F6F80" w:rsidRPr="00FB038C" w:rsidRDefault="001F6F80" w:rsidP="001226E7">
      <w:pPr>
        <w:jc w:val="both"/>
        <w:outlineLvl w:val="0"/>
        <w:rPr>
          <w:rFonts w:ascii="Helvetica" w:hAnsi="Helvetica" w:cs="Arial"/>
          <w:sz w:val="22"/>
          <w:szCs w:val="24"/>
        </w:rPr>
      </w:pPr>
    </w:p>
    <w:p w:rsidR="001F6F80" w:rsidRPr="00D75575" w:rsidRDefault="001F6F80" w:rsidP="001226E7">
      <w:pPr>
        <w:numPr>
          <w:ilvl w:val="0"/>
          <w:numId w:val="1"/>
        </w:numPr>
        <w:jc w:val="both"/>
        <w:outlineLvl w:val="0"/>
        <w:rPr>
          <w:rFonts w:ascii="Helvetica" w:hAnsi="Helvetica" w:cs="Arial"/>
          <w:sz w:val="22"/>
          <w:szCs w:val="24"/>
        </w:rPr>
      </w:pPr>
      <w:r w:rsidRPr="006C1CA9">
        <w:rPr>
          <w:rFonts w:ascii="Helvetica" w:hAnsi="Helvetica" w:cs="Arial"/>
          <w:b/>
          <w:sz w:val="22"/>
          <w:szCs w:val="24"/>
        </w:rPr>
        <w:t xml:space="preserve">Representative </w:t>
      </w:r>
      <w:r>
        <w:rPr>
          <w:rFonts w:ascii="Helvetica" w:hAnsi="Helvetica" w:cs="Arial"/>
          <w:b/>
          <w:sz w:val="22"/>
          <w:szCs w:val="24"/>
        </w:rPr>
        <w:t xml:space="preserve">Photoconversion </w:t>
      </w:r>
      <w:r w:rsidRPr="006C1CA9">
        <w:rPr>
          <w:rFonts w:ascii="Helvetica" w:hAnsi="Helvetica" w:cs="Arial"/>
          <w:b/>
          <w:sz w:val="22"/>
          <w:szCs w:val="24"/>
        </w:rPr>
        <w:t xml:space="preserve">Results-(second to last section) </w:t>
      </w:r>
    </w:p>
    <w:p w:rsidR="001F6F80" w:rsidRPr="006C1CA9" w:rsidRDefault="001F6F80" w:rsidP="001226E7">
      <w:pPr>
        <w:ind w:left="720"/>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In this movie showing palatogenesis in the zebrafish, the sox10:kaede transgenic line is used to follow cranial neural crest cells as they develop to form the primary palate. The most anterior cells of the forming palate are photoconverted from green to red at 60 hours post fertilization when the paired trabeculae have met to form the primary palate. These cells are then followed until they reach their final destination.</w:t>
      </w:r>
    </w:p>
    <w:p w:rsidR="001F6F80" w:rsidRDefault="001F6F80" w:rsidP="001226E7">
      <w:pPr>
        <w:numPr>
          <w:ilvl w:val="2"/>
          <w:numId w:val="1"/>
        </w:numPr>
        <w:jc w:val="both"/>
        <w:outlineLvl w:val="0"/>
        <w:rPr>
          <w:rFonts w:ascii="Helvetica" w:hAnsi="Helvetica" w:cs="Arial"/>
          <w:sz w:val="22"/>
          <w:szCs w:val="24"/>
        </w:rPr>
      </w:pPr>
      <w:r>
        <w:rPr>
          <w:rFonts w:ascii="Helvetica" w:hAnsi="Helvetica" w:cs="Arial"/>
          <w:sz w:val="22"/>
          <w:szCs w:val="24"/>
        </w:rPr>
        <w:t>LAB MEDIA Video 1 (Ethmoid plate movie.wmv)</w:t>
      </w:r>
    </w:p>
    <w:p w:rsidR="001F6F80" w:rsidRDefault="001F6F80" w:rsidP="001226E7">
      <w:pPr>
        <w:ind w:left="1224"/>
        <w:jc w:val="both"/>
        <w:outlineLvl w:val="0"/>
        <w:rPr>
          <w:rFonts w:ascii="Helvetica" w:hAnsi="Helvetica" w:cs="Arial"/>
          <w:sz w:val="22"/>
          <w:szCs w:val="24"/>
        </w:rPr>
      </w:pPr>
    </w:p>
    <w:p w:rsidR="001F6F80" w:rsidRDefault="001F6F80" w:rsidP="001226E7">
      <w:pPr>
        <w:numPr>
          <w:ilvl w:val="1"/>
          <w:numId w:val="1"/>
        </w:numPr>
        <w:jc w:val="both"/>
        <w:outlineLvl w:val="0"/>
        <w:rPr>
          <w:rFonts w:ascii="Helvetica" w:hAnsi="Helvetica" w:cs="Arial"/>
          <w:sz w:val="22"/>
          <w:szCs w:val="24"/>
        </w:rPr>
      </w:pPr>
      <w:r>
        <w:rPr>
          <w:rFonts w:ascii="Helvetica" w:hAnsi="Helvetica" w:cs="Arial"/>
          <w:sz w:val="22"/>
          <w:szCs w:val="24"/>
        </w:rPr>
        <w:t>This movie demonstrates perturbed palate development leading to formation of an orofacial cleft. Morpholino mediated knock down of specc1lb, a gene involved in oblique facial clefting is used as an example. At 60 hpf, unilateral photoconversion of the most anterior ethmoid plate cells shows a failure of fusion between the median and the lateral ethmoid plate cells. This defect resembles the pathogenesis of oblique facial cleft development in humans, where failure of fusion between the lateral nasal process and maxillary prominence occurs.</w:t>
      </w:r>
    </w:p>
    <w:p w:rsidR="001F6F80" w:rsidRPr="00FB038C" w:rsidRDefault="001F6F80" w:rsidP="001226E7">
      <w:pPr>
        <w:numPr>
          <w:ilvl w:val="2"/>
          <w:numId w:val="1"/>
        </w:numPr>
        <w:jc w:val="both"/>
        <w:outlineLvl w:val="0"/>
        <w:rPr>
          <w:rFonts w:ascii="Helvetica" w:hAnsi="Helvetica" w:cs="Arial"/>
          <w:sz w:val="22"/>
          <w:szCs w:val="24"/>
        </w:rPr>
      </w:pPr>
      <w:r>
        <w:rPr>
          <w:rFonts w:ascii="Helvetica" w:hAnsi="Helvetica" w:cs="Arial"/>
          <w:sz w:val="22"/>
          <w:szCs w:val="24"/>
        </w:rPr>
        <w:t>LAB MEDIA Video 2 (specc1b photoconverted good 30 ms-MaxIP.avi)</w:t>
      </w:r>
    </w:p>
    <w:p w:rsidR="001F6F80" w:rsidRPr="00FB038C" w:rsidRDefault="001F6F80" w:rsidP="001226E7">
      <w:pPr>
        <w:jc w:val="both"/>
        <w:outlineLvl w:val="0"/>
        <w:rPr>
          <w:rFonts w:ascii="Helvetica" w:hAnsi="Helvetica" w:cs="Arial"/>
          <w:sz w:val="22"/>
          <w:szCs w:val="24"/>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1F6F80"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1F6F80"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1F6F80" w:rsidRPr="00FB038C" w:rsidDel="0049479B"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1F6F80" w:rsidRPr="00FB038C" w:rsidDel="0049479B"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2"/>
          <w:lang w:eastAsia="zh-TW"/>
        </w:rPr>
      </w:pPr>
      <w:r w:rsidRPr="00FB038C">
        <w:rPr>
          <w:rFonts w:ascii="Helvetica" w:hAnsi="Helvetica"/>
          <w:b/>
          <w:sz w:val="20"/>
          <w:lang w:eastAsia="zh-TW"/>
        </w:rPr>
        <w:t>Please visit the following URL to see an example of how the results will look when complete:</w:t>
      </w:r>
      <w:r>
        <w:rPr>
          <w:rFonts w:ascii="Helvetica" w:hAnsi="Helvetica"/>
          <w:b/>
          <w:sz w:val="20"/>
          <w:lang w:eastAsia="zh-TW"/>
        </w:rPr>
        <w:t xml:space="preserve"> </w:t>
      </w:r>
      <w:hyperlink r:id="rId9" w:history="1">
        <w:r w:rsidRPr="00144927">
          <w:rPr>
            <w:rFonts w:ascii="Helvetica" w:hAnsi="Helvetica" w:cs="Helvetica"/>
            <w:sz w:val="20"/>
            <w:szCs w:val="26"/>
          </w:rPr>
          <w:t>http://www.jove.com/video/1597/results-example-mably?access=ksw0bprj</w:t>
        </w:r>
      </w:hyperlink>
      <w:r w:rsidRPr="00FB038C">
        <w:rPr>
          <w:rFonts w:ascii="Helvetica" w:hAnsi="Helvetica"/>
          <w:sz w:val="22"/>
          <w:lang w:eastAsia="zh-TW"/>
        </w:rPr>
        <w:t xml:space="preserve"> </w:t>
      </w:r>
    </w:p>
    <w:p w:rsidR="001F6F80" w:rsidRPr="00FB038C" w:rsidRDefault="001F6F80" w:rsidP="001226E7">
      <w:pPr>
        <w:spacing w:line="480" w:lineRule="auto"/>
        <w:ind w:left="792"/>
        <w:rPr>
          <w:rFonts w:ascii="Helvetica" w:hAnsi="Helvetica"/>
          <w:b/>
          <w:sz w:val="22"/>
          <w:lang w:eastAsia="zh-TW"/>
        </w:rPr>
      </w:pPr>
    </w:p>
    <w:p w:rsidR="001F6F80" w:rsidRDefault="001F6F80" w:rsidP="001226E7">
      <w:pPr>
        <w:numPr>
          <w:ilvl w:val="0"/>
          <w:numId w:val="2"/>
        </w:numPr>
        <w:jc w:val="both"/>
        <w:rPr>
          <w:rFonts w:ascii="Helvetica" w:hAnsi="Helvetica"/>
          <w:b/>
          <w:sz w:val="22"/>
        </w:rPr>
      </w:pPr>
      <w:r>
        <w:rPr>
          <w:rFonts w:ascii="Helvetica" w:hAnsi="Helvetica"/>
          <w:b/>
          <w:sz w:val="22"/>
        </w:rPr>
        <w:t>Conclusion (said by authors on camera)</w:t>
      </w:r>
    </w:p>
    <w:p w:rsidR="001F6F80" w:rsidRDefault="001F6F80" w:rsidP="001226E7">
      <w:pPr>
        <w:ind w:left="360"/>
        <w:jc w:val="both"/>
        <w:rPr>
          <w:rFonts w:ascii="Helvetica" w:hAnsi="Helvetica"/>
          <w:b/>
          <w:sz w:val="22"/>
        </w:rPr>
      </w:pPr>
    </w:p>
    <w:p w:rsidR="001F6F80" w:rsidRPr="00FB038C" w:rsidRDefault="001F6F80" w:rsidP="001226E7">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w:t>
      </w:r>
    </w:p>
    <w:p w:rsidR="001F6F80" w:rsidRDefault="001F6F80" w:rsidP="001226E7">
      <w:pPr>
        <w:ind w:left="360"/>
        <w:jc w:val="both"/>
        <w:rPr>
          <w:rFonts w:ascii="Helvetica" w:hAnsi="Helvetica"/>
          <w:b/>
          <w:sz w:val="22"/>
        </w:rPr>
      </w:pPr>
    </w:p>
    <w:p w:rsidR="001F6F80" w:rsidRDefault="001F6F80" w:rsidP="001226E7">
      <w:pPr>
        <w:jc w:val="both"/>
        <w:rPr>
          <w:rFonts w:ascii="Helvetica" w:hAnsi="Helvetica"/>
          <w:b/>
          <w:sz w:val="22"/>
        </w:rPr>
      </w:pPr>
    </w:p>
    <w:p w:rsidR="001F6F80" w:rsidRPr="00237539" w:rsidRDefault="001F6F80" w:rsidP="001226E7">
      <w:pPr>
        <w:numPr>
          <w:ilvl w:val="1"/>
          <w:numId w:val="2"/>
        </w:numPr>
        <w:jc w:val="both"/>
        <w:rPr>
          <w:rFonts w:ascii="Helvetica" w:hAnsi="Helvetica"/>
          <w:b/>
          <w:sz w:val="22"/>
        </w:rPr>
      </w:pPr>
      <w:r>
        <w:rPr>
          <w:rFonts w:ascii="Helvetica" w:hAnsi="Helvetica"/>
          <w:sz w:val="22"/>
        </w:rPr>
        <w:t>Author name Eric Liao: After its development, this technique paved the way for researchers in the field of developmental biology to explore neural crest cell development in zebrafish.</w:t>
      </w:r>
    </w:p>
    <w:p w:rsidR="001F6F80" w:rsidRDefault="001F6F80" w:rsidP="001226E7">
      <w:pPr>
        <w:jc w:val="both"/>
        <w:rPr>
          <w:rFonts w:ascii="Helvetica" w:hAnsi="Helvetica"/>
          <w:b/>
          <w:sz w:val="22"/>
        </w:rPr>
      </w:pPr>
    </w:p>
    <w:p w:rsidR="001F6F80" w:rsidRPr="00FA084F" w:rsidRDefault="001F6F80" w:rsidP="001226E7">
      <w:pPr>
        <w:numPr>
          <w:ilvl w:val="1"/>
          <w:numId w:val="2"/>
        </w:numPr>
        <w:jc w:val="both"/>
        <w:rPr>
          <w:rFonts w:ascii="Helvetica" w:hAnsi="Helvetica"/>
          <w:b/>
          <w:sz w:val="22"/>
        </w:rPr>
      </w:pPr>
      <w:r>
        <w:rPr>
          <w:rFonts w:ascii="Helvetica" w:hAnsi="Helvetica"/>
          <w:sz w:val="22"/>
        </w:rPr>
        <w:t>Author name Lisa Gfrerer: After watching this video, you should have a good understanding of how to visualize your developmental biology experimental data in order to ensure better understanding in the scientific community and a broader audience.</w:t>
      </w:r>
    </w:p>
    <w:p w:rsidR="001F6F80" w:rsidRPr="00FB038C" w:rsidRDefault="001F6F80" w:rsidP="001226E7">
      <w:pPr>
        <w:ind w:left="360"/>
        <w:jc w:val="both"/>
        <w:rPr>
          <w:rFonts w:ascii="Helvetica" w:hAnsi="Helvetica"/>
          <w:b/>
          <w:sz w:val="22"/>
        </w:rPr>
      </w:pPr>
    </w:p>
    <w:p w:rsidR="001F6F80" w:rsidRPr="009B7378" w:rsidRDefault="001F6F80" w:rsidP="001226E7">
      <w:pPr>
        <w:jc w:val="both"/>
        <w:rPr>
          <w:rFonts w:ascii="Helvetica" w:hAnsi="Helvetica"/>
          <w:b/>
          <w:sz w:val="22"/>
        </w:rPr>
      </w:pPr>
    </w:p>
    <w:p w:rsidR="001F6F80" w:rsidRPr="00FB038C" w:rsidRDefault="001F6F80" w:rsidP="001226E7">
      <w:pPr>
        <w:pStyle w:val="BodyText"/>
        <w:rPr>
          <w:rFonts w:ascii="Helvetica" w:hAnsi="Helvetica"/>
          <w:i w:val="0"/>
          <w:sz w:val="22"/>
        </w:rPr>
      </w:pPr>
    </w:p>
    <w:p w:rsidR="001F6F80" w:rsidRDefault="001F6F80" w:rsidP="001226E7">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F6F80" w:rsidRDefault="001F6F80" w:rsidP="001226E7">
      <w:pPr>
        <w:pStyle w:val="BodyText"/>
        <w:outlineLvl w:val="0"/>
        <w:rPr>
          <w:rFonts w:ascii="Helvetica" w:hAnsi="Helvetica"/>
          <w:b/>
          <w:i w:val="0"/>
          <w:sz w:val="22"/>
          <w:u w:val="single"/>
        </w:rPr>
      </w:pPr>
    </w:p>
    <w:p w:rsidR="001F6F80" w:rsidRPr="00FD5A9B" w:rsidRDefault="001F6F80" w:rsidP="001226E7">
      <w:pPr>
        <w:widowControl w:val="0"/>
        <w:autoSpaceDE w:val="0"/>
        <w:autoSpaceDN w:val="0"/>
        <w:adjustRightInd w:val="0"/>
        <w:rPr>
          <w:rFonts w:ascii="Arial" w:hAnsi="Arial" w:cs="Arial"/>
          <w:b/>
        </w:rPr>
      </w:pPr>
      <w:r w:rsidRPr="00FD5A9B">
        <w:rPr>
          <w:rFonts w:ascii="Arial" w:hAnsi="Arial" w:cs="Arial"/>
          <w:b/>
        </w:rPr>
        <w:t>Figure 1.</w:t>
      </w:r>
    </w:p>
    <w:p w:rsidR="001F6F80" w:rsidRPr="00FD5A9B" w:rsidRDefault="001F6F80" w:rsidP="001226E7">
      <w:pPr>
        <w:widowControl w:val="0"/>
        <w:autoSpaceDE w:val="0"/>
        <w:autoSpaceDN w:val="0"/>
        <w:adjustRightInd w:val="0"/>
        <w:rPr>
          <w:rFonts w:ascii="Arial" w:hAnsi="Arial" w:cs="Arial"/>
          <w:b/>
        </w:rPr>
      </w:pPr>
      <w:r w:rsidRPr="00274FA8">
        <w:rPr>
          <w:rFonts w:ascii="Arial" w:hAnsi="Arial" w:cs="Arial"/>
          <w:b/>
          <w:i/>
        </w:rPr>
        <w:t>sox10:kaede</w:t>
      </w:r>
      <w:r w:rsidRPr="00FD5A9B">
        <w:rPr>
          <w:rFonts w:ascii="Arial" w:hAnsi="Arial" w:cs="Arial"/>
          <w:b/>
        </w:rPr>
        <w:t xml:space="preserve"> photoconversion.</w:t>
      </w:r>
    </w:p>
    <w:p w:rsidR="001F6F80" w:rsidRPr="00FD5A9B" w:rsidRDefault="001F6F80" w:rsidP="001226E7">
      <w:pPr>
        <w:widowControl w:val="0"/>
        <w:autoSpaceDE w:val="0"/>
        <w:autoSpaceDN w:val="0"/>
        <w:adjustRightInd w:val="0"/>
        <w:rPr>
          <w:rFonts w:ascii="Arial" w:hAnsi="Arial" w:cs="Arial"/>
        </w:rPr>
      </w:pPr>
      <w:r w:rsidRPr="00FD5A9B">
        <w:rPr>
          <w:rFonts w:ascii="Arial" w:hAnsi="Arial" w:cs="Arial"/>
        </w:rPr>
        <w:t>A. Ventral view of 60hpf sox10: Kaede transgenic zebrafish. The structure labeled green in the diagram and the corresponding real live image resembles the ethmoid plate. After exposure to UV light (at 403.4 nm) under the confocal microscope, the fluorescent protein kaede is photoconverted from green to red. B. The photoconverted cells can be followed as shown in Panel B.</w:t>
      </w:r>
    </w:p>
    <w:p w:rsidR="001F6F80" w:rsidRPr="00FD5A9B" w:rsidRDefault="001F6F80" w:rsidP="001226E7">
      <w:pPr>
        <w:widowControl w:val="0"/>
        <w:autoSpaceDE w:val="0"/>
        <w:autoSpaceDN w:val="0"/>
        <w:adjustRightInd w:val="0"/>
        <w:rPr>
          <w:rFonts w:ascii="Arial" w:hAnsi="Arial" w:cs="Arial"/>
          <w:b/>
        </w:rPr>
      </w:pPr>
    </w:p>
    <w:p w:rsidR="001F6F80" w:rsidRPr="00FD5A9B" w:rsidRDefault="001F6F80" w:rsidP="001226E7">
      <w:pPr>
        <w:widowControl w:val="0"/>
        <w:autoSpaceDE w:val="0"/>
        <w:autoSpaceDN w:val="0"/>
        <w:adjustRightInd w:val="0"/>
        <w:rPr>
          <w:rFonts w:ascii="Arial" w:hAnsi="Arial" w:cs="Arial"/>
          <w:b/>
        </w:rPr>
      </w:pPr>
    </w:p>
    <w:p w:rsidR="001F6F80" w:rsidRPr="00FD5A9B" w:rsidRDefault="001F6F80" w:rsidP="001226E7">
      <w:pPr>
        <w:widowControl w:val="0"/>
        <w:autoSpaceDE w:val="0"/>
        <w:autoSpaceDN w:val="0"/>
        <w:adjustRightInd w:val="0"/>
        <w:rPr>
          <w:rFonts w:ascii="Arial" w:hAnsi="Arial" w:cs="Arial"/>
          <w:b/>
        </w:rPr>
      </w:pPr>
      <w:r w:rsidRPr="00FD5A9B">
        <w:rPr>
          <w:rFonts w:ascii="Arial" w:hAnsi="Arial" w:cs="Arial"/>
          <w:b/>
        </w:rPr>
        <w:t xml:space="preserve">Movie 1. </w:t>
      </w:r>
    </w:p>
    <w:p w:rsidR="001F6F80" w:rsidRPr="00FD5A9B" w:rsidRDefault="001F6F80" w:rsidP="001226E7">
      <w:pPr>
        <w:rPr>
          <w:rFonts w:ascii="Arial" w:hAnsi="Arial" w:cs="Arial"/>
        </w:rPr>
      </w:pPr>
      <w:r w:rsidRPr="00FD5A9B">
        <w:rPr>
          <w:rFonts w:ascii="Arial" w:hAnsi="Arial" w:cs="Arial"/>
          <w:b/>
        </w:rPr>
        <w:t xml:space="preserve">Time lapse video 60 hpf stage wildtype Tuebingen zebrafish embryo. </w:t>
      </w:r>
      <w:r w:rsidRPr="00FD5A9B">
        <w:rPr>
          <w:rFonts w:ascii="Arial" w:hAnsi="Arial" w:cs="Arial"/>
        </w:rPr>
        <w:t>Normal formation of the ethmoid plate. Ventral view. Recorded every 30 min starting 60hpf to 72hpf.</w:t>
      </w:r>
    </w:p>
    <w:p w:rsidR="001F6F80" w:rsidRPr="00FD5A9B" w:rsidRDefault="001F6F80" w:rsidP="001226E7">
      <w:pPr>
        <w:rPr>
          <w:rFonts w:ascii="Arial" w:hAnsi="Arial" w:cs="Arial"/>
        </w:rPr>
      </w:pPr>
    </w:p>
    <w:p w:rsidR="001F6F80" w:rsidRPr="00FD5A9B" w:rsidRDefault="001F6F80" w:rsidP="001226E7">
      <w:pPr>
        <w:rPr>
          <w:rFonts w:ascii="Arial" w:hAnsi="Arial" w:cs="Arial"/>
          <w:b/>
        </w:rPr>
      </w:pPr>
    </w:p>
    <w:p w:rsidR="001F6F80" w:rsidRPr="00FD5A9B" w:rsidRDefault="001F6F80" w:rsidP="001226E7">
      <w:pPr>
        <w:rPr>
          <w:rFonts w:ascii="Arial" w:hAnsi="Arial" w:cs="Arial"/>
          <w:b/>
        </w:rPr>
      </w:pPr>
      <w:r w:rsidRPr="00FD5A9B">
        <w:rPr>
          <w:rFonts w:ascii="Arial" w:hAnsi="Arial" w:cs="Arial"/>
          <w:b/>
        </w:rPr>
        <w:t xml:space="preserve">Movie 2. </w:t>
      </w:r>
    </w:p>
    <w:p w:rsidR="001F6F80" w:rsidRPr="00FD5A9B" w:rsidRDefault="001F6F80" w:rsidP="001226E7">
      <w:pPr>
        <w:rPr>
          <w:rFonts w:ascii="Arial" w:hAnsi="Arial" w:cs="Arial"/>
        </w:rPr>
      </w:pPr>
      <w:r w:rsidRPr="00FD5A9B">
        <w:rPr>
          <w:rFonts w:ascii="Arial" w:hAnsi="Arial" w:cs="Arial"/>
          <w:b/>
        </w:rPr>
        <w:t xml:space="preserve">Time lapse video 60hpf stage Specc1lb Morpholino injected embryo. </w:t>
      </w:r>
      <w:r w:rsidRPr="00FD5A9B">
        <w:rPr>
          <w:rFonts w:ascii="Arial" w:hAnsi="Arial" w:cs="Arial"/>
        </w:rPr>
        <w:t>Failure of fusion between median ethmoid plate cells and lateral ethmoid plate cells can be observed. Ventral view. Recorded every 30 min starting 60hpf to 72hpf.</w:t>
      </w:r>
    </w:p>
    <w:p w:rsidR="001F6F80" w:rsidRPr="00FD5A9B" w:rsidRDefault="001F6F80" w:rsidP="001226E7">
      <w:pPr>
        <w:rPr>
          <w:rFonts w:ascii="Arial" w:hAnsi="Arial" w:cs="Arial"/>
          <w:b/>
        </w:rPr>
      </w:pPr>
    </w:p>
    <w:p w:rsidR="001F6F80" w:rsidRPr="00FB038C" w:rsidRDefault="001F6F80" w:rsidP="001226E7">
      <w:pPr>
        <w:pStyle w:val="BodyText"/>
        <w:outlineLvl w:val="0"/>
        <w:rPr>
          <w:rFonts w:ascii="Helvetica" w:hAnsi="Helvetica"/>
          <w:b/>
          <w:i w:val="0"/>
          <w:sz w:val="22"/>
          <w:u w:val="single"/>
        </w:rPr>
      </w:pPr>
    </w:p>
    <w:p w:rsidR="001F6F80" w:rsidRPr="00FB038C" w:rsidRDefault="001F6F80" w:rsidP="001226E7">
      <w:pPr>
        <w:pStyle w:val="BodyText"/>
        <w:outlineLvl w:val="0"/>
        <w:rPr>
          <w:rFonts w:ascii="Helvetica" w:hAnsi="Helvetica"/>
          <w:b/>
          <w:i w:val="0"/>
          <w:sz w:val="22"/>
          <w:u w:val="single"/>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.mov, .mp4, or .avi files.  </w:t>
      </w:r>
    </w:p>
    <w:p w:rsidR="001F6F80" w:rsidRPr="00FB038C" w:rsidRDefault="001F6F80" w:rsidP="001226E7">
      <w:pPr>
        <w:pStyle w:val="BodyText"/>
        <w:rPr>
          <w:rFonts w:ascii="Helvetica" w:hAnsi="Helvetica"/>
          <w:i w:val="0"/>
          <w:sz w:val="22"/>
        </w:rPr>
      </w:pPr>
    </w:p>
    <w:p w:rsidR="001F6F80" w:rsidRPr="00FB038C" w:rsidRDefault="001F6F80" w:rsidP="001226E7">
      <w:pPr>
        <w:pStyle w:val="BodyText"/>
        <w:outlineLvl w:val="0"/>
        <w:rPr>
          <w:rFonts w:ascii="Helvetica" w:hAnsi="Helvetica"/>
          <w:i w:val="0"/>
          <w:sz w:val="22"/>
        </w:rPr>
      </w:pPr>
      <w:r w:rsidRPr="00FB038C">
        <w:rPr>
          <w:rFonts w:ascii="Helvetica" w:hAnsi="Helvetica"/>
          <w:i w:val="0"/>
          <w:sz w:val="22"/>
        </w:rPr>
        <w:t>Insert your media filenames here.</w:t>
      </w:r>
    </w:p>
    <w:p w:rsidR="001F6F80" w:rsidRPr="00FB038C" w:rsidRDefault="001F6F80" w:rsidP="001226E7">
      <w:pPr>
        <w:pStyle w:val="BodyText"/>
        <w:rPr>
          <w:rFonts w:ascii="Helvetica" w:hAnsi="Helvetica"/>
          <w:i w:val="0"/>
          <w:sz w:val="22"/>
        </w:rPr>
      </w:pPr>
    </w:p>
    <w:p w:rsidR="001F6F80" w:rsidRPr="00FB038C" w:rsidRDefault="001F6F80" w:rsidP="001226E7">
      <w:pPr>
        <w:pStyle w:val="BodyText"/>
        <w:rPr>
          <w:rFonts w:ascii="Helvetica" w:hAnsi="Helvetica"/>
          <w:b/>
          <w:i w:val="0"/>
          <w:sz w:val="22"/>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F6F80" w:rsidRPr="00FB038C" w:rsidRDefault="001F6F80" w:rsidP="001226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F6F80" w:rsidRPr="00FB038C" w:rsidRDefault="001F6F80" w:rsidP="001226E7">
      <w:pPr>
        <w:pStyle w:val="BodyText"/>
        <w:rPr>
          <w:rFonts w:ascii="Helvetica" w:hAnsi="Helvetica"/>
          <w:i w:val="0"/>
          <w:sz w:val="22"/>
        </w:rPr>
      </w:pPr>
    </w:p>
    <w:p w:rsidR="001F6F80" w:rsidRPr="00FB038C" w:rsidRDefault="001F6F80" w:rsidP="001226E7">
      <w:pPr>
        <w:pStyle w:val="BodyText"/>
        <w:rPr>
          <w:rFonts w:ascii="Helvetica" w:hAnsi="Helvetica"/>
          <w:i w:val="0"/>
          <w:sz w:val="22"/>
        </w:rPr>
      </w:pPr>
    </w:p>
    <w:p w:rsidR="001F6F80" w:rsidRDefault="001F6F80"/>
    <w:sectPr w:rsidR="001F6F80" w:rsidSect="00FF1AAF">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F80" w:rsidRDefault="001F6F80">
      <w:r>
        <w:separator/>
      </w:r>
    </w:p>
  </w:endnote>
  <w:endnote w:type="continuationSeparator" w:id="0">
    <w:p w:rsidR="001F6F80" w:rsidRDefault="001F6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GJKHG F+ Helvetica">
    <w:altName w:val="MS Mincho"/>
    <w:panose1 w:val="00000000000000000000"/>
    <w:charset w:val="80"/>
    <w:family w:val="auto"/>
    <w:notTrueType/>
    <w:pitch w:val="default"/>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80" w:rsidRDefault="001F6F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80" w:rsidRDefault="001F6F80" w:rsidP="00FF1AAF">
    <w:pPr>
      <w:pStyle w:val="Footer"/>
      <w:jc w:val="center"/>
    </w:pPr>
    <w:r>
      <w:rPr>
        <w:szCs w:val="24"/>
      </w:rPr>
      <w:sym w:font="Symbol" w:char="F0D3"/>
    </w:r>
    <w:r>
      <w:t xml:space="preserve"> 2010, Journal of Visualized Experiments</w:t>
    </w:r>
  </w:p>
  <w:p w:rsidR="001F6F80" w:rsidRDefault="001F6F80" w:rsidP="00FF1A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80" w:rsidRDefault="001F6F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F80" w:rsidRDefault="001F6F80">
      <w:r>
        <w:separator/>
      </w:r>
    </w:p>
  </w:footnote>
  <w:footnote w:type="continuationSeparator" w:id="0">
    <w:p w:rsidR="001F6F80" w:rsidRDefault="001F6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80" w:rsidRDefault="001F6F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80" w:rsidRDefault="001F6F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80" w:rsidRDefault="001F6F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ACB"/>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6E7"/>
    <w:rsid w:val="00037B51"/>
    <w:rsid w:val="000D1522"/>
    <w:rsid w:val="001226E7"/>
    <w:rsid w:val="00144927"/>
    <w:rsid w:val="001B1659"/>
    <w:rsid w:val="001D77E9"/>
    <w:rsid w:val="001F6F80"/>
    <w:rsid w:val="001F7071"/>
    <w:rsid w:val="00237539"/>
    <w:rsid w:val="00265537"/>
    <w:rsid w:val="00274AD1"/>
    <w:rsid w:val="00274FA8"/>
    <w:rsid w:val="00294646"/>
    <w:rsid w:val="002C2584"/>
    <w:rsid w:val="00377295"/>
    <w:rsid w:val="0039435B"/>
    <w:rsid w:val="00417583"/>
    <w:rsid w:val="00454022"/>
    <w:rsid w:val="00470D9C"/>
    <w:rsid w:val="00490536"/>
    <w:rsid w:val="0049479B"/>
    <w:rsid w:val="004B4B64"/>
    <w:rsid w:val="005311D1"/>
    <w:rsid w:val="00570DFD"/>
    <w:rsid w:val="00585F1C"/>
    <w:rsid w:val="00593E6F"/>
    <w:rsid w:val="006602D8"/>
    <w:rsid w:val="00694330"/>
    <w:rsid w:val="006A39A3"/>
    <w:rsid w:val="006A78FF"/>
    <w:rsid w:val="006C1CA9"/>
    <w:rsid w:val="007A0E0E"/>
    <w:rsid w:val="00801946"/>
    <w:rsid w:val="00912E3B"/>
    <w:rsid w:val="00912E66"/>
    <w:rsid w:val="00917798"/>
    <w:rsid w:val="0093056D"/>
    <w:rsid w:val="009B7378"/>
    <w:rsid w:val="00A12F8F"/>
    <w:rsid w:val="00A86D27"/>
    <w:rsid w:val="00A9356A"/>
    <w:rsid w:val="00AD0355"/>
    <w:rsid w:val="00B01CCA"/>
    <w:rsid w:val="00B23641"/>
    <w:rsid w:val="00B7208D"/>
    <w:rsid w:val="00B854A7"/>
    <w:rsid w:val="00C07774"/>
    <w:rsid w:val="00C442F5"/>
    <w:rsid w:val="00CD1521"/>
    <w:rsid w:val="00CF539E"/>
    <w:rsid w:val="00D34D76"/>
    <w:rsid w:val="00D71558"/>
    <w:rsid w:val="00D75575"/>
    <w:rsid w:val="00DA01E4"/>
    <w:rsid w:val="00DD7499"/>
    <w:rsid w:val="00E26231"/>
    <w:rsid w:val="00E469C4"/>
    <w:rsid w:val="00E63376"/>
    <w:rsid w:val="00F20A14"/>
    <w:rsid w:val="00FA084F"/>
    <w:rsid w:val="00FB038C"/>
    <w:rsid w:val="00FD5A9B"/>
    <w:rsid w:val="00FE6CC9"/>
    <w:rsid w:val="00FF1A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E7"/>
    <w:rPr>
      <w:rFonts w:ascii="Times" w:hAnsi="Times"/>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226E7"/>
    <w:rPr>
      <w:i/>
    </w:rPr>
  </w:style>
  <w:style w:type="character" w:customStyle="1" w:styleId="BodyTextChar">
    <w:name w:val="Body Text Char"/>
    <w:basedOn w:val="DefaultParagraphFont"/>
    <w:link w:val="BodyText"/>
    <w:uiPriority w:val="99"/>
    <w:locked/>
    <w:rsid w:val="001226E7"/>
    <w:rPr>
      <w:rFonts w:ascii="Times" w:eastAsia="Times New Roman" w:hAnsi="Times" w:cs="Times New Roman"/>
      <w:i/>
      <w:sz w:val="20"/>
      <w:szCs w:val="20"/>
      <w:lang w:eastAsia="en-US"/>
    </w:rPr>
  </w:style>
  <w:style w:type="paragraph" w:styleId="Header">
    <w:name w:val="header"/>
    <w:basedOn w:val="Normal"/>
    <w:link w:val="HeaderChar"/>
    <w:uiPriority w:val="99"/>
    <w:rsid w:val="001226E7"/>
    <w:pPr>
      <w:tabs>
        <w:tab w:val="center" w:pos="4320"/>
        <w:tab w:val="right" w:pos="8640"/>
      </w:tabs>
    </w:pPr>
  </w:style>
  <w:style w:type="character" w:customStyle="1" w:styleId="HeaderChar">
    <w:name w:val="Header Char"/>
    <w:basedOn w:val="DefaultParagraphFont"/>
    <w:link w:val="Header"/>
    <w:uiPriority w:val="99"/>
    <w:locked/>
    <w:rsid w:val="001226E7"/>
    <w:rPr>
      <w:rFonts w:ascii="Times" w:eastAsia="Times New Roman" w:hAnsi="Times" w:cs="Times New Roman"/>
      <w:sz w:val="20"/>
      <w:szCs w:val="20"/>
      <w:lang w:eastAsia="en-US"/>
    </w:rPr>
  </w:style>
  <w:style w:type="paragraph" w:styleId="Footer">
    <w:name w:val="footer"/>
    <w:basedOn w:val="Normal"/>
    <w:link w:val="FooterChar"/>
    <w:uiPriority w:val="99"/>
    <w:rsid w:val="001226E7"/>
    <w:pPr>
      <w:tabs>
        <w:tab w:val="center" w:pos="4320"/>
        <w:tab w:val="right" w:pos="8640"/>
      </w:tabs>
    </w:pPr>
  </w:style>
  <w:style w:type="character" w:customStyle="1" w:styleId="FooterChar">
    <w:name w:val="Footer Char"/>
    <w:basedOn w:val="DefaultParagraphFont"/>
    <w:link w:val="Footer"/>
    <w:uiPriority w:val="99"/>
    <w:locked/>
    <w:rsid w:val="001226E7"/>
    <w:rPr>
      <w:rFonts w:ascii="Times" w:eastAsia="Times New Roman" w:hAnsi="Times" w:cs="Times New Roman"/>
      <w:sz w:val="20"/>
      <w:szCs w:val="20"/>
    </w:rPr>
  </w:style>
  <w:style w:type="character" w:styleId="Hyperlink">
    <w:name w:val="Hyperlink"/>
    <w:basedOn w:val="DefaultParagraphFont"/>
    <w:uiPriority w:val="99"/>
    <w:semiHidden/>
    <w:rsid w:val="001226E7"/>
    <w:rPr>
      <w:rFonts w:cs="Times New Roman"/>
      <w:color w:val="0000FF"/>
      <w:u w:val="single"/>
    </w:rPr>
  </w:style>
  <w:style w:type="paragraph" w:customStyle="1" w:styleId="Default">
    <w:name w:val="Default"/>
    <w:uiPriority w:val="99"/>
    <w:rsid w:val="001226E7"/>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1226E7"/>
    <w:rPr>
      <w:rFonts w:cs="Times New Roman"/>
      <w:color w:val="auto"/>
    </w:rPr>
  </w:style>
  <w:style w:type="paragraph" w:styleId="BalloonText">
    <w:name w:val="Balloon Text"/>
    <w:basedOn w:val="Normal"/>
    <w:link w:val="BalloonTextChar"/>
    <w:uiPriority w:val="99"/>
    <w:semiHidden/>
    <w:rsid w:val="001226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226E7"/>
    <w:rPr>
      <w:rFonts w:ascii="Lucida Grande" w:eastAsia="Times New Roman" w:hAnsi="Lucida Grande" w:cs="Lucida Grande"/>
      <w:sz w:val="18"/>
      <w:szCs w:val="18"/>
      <w:lang w:eastAsia="en-US"/>
    </w:rPr>
  </w:style>
  <w:style w:type="paragraph" w:styleId="ListParagraph">
    <w:name w:val="List Paragraph"/>
    <w:basedOn w:val="Normal"/>
    <w:uiPriority w:val="99"/>
    <w:qFormat/>
    <w:rsid w:val="0080194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sa.gfrerer@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ove.com/video/1597/results-example-mably?access=ksw0bprj"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8</Pages>
  <Words>2538</Words>
  <Characters>14467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Gfrerer</dc:creator>
  <cp:keywords/>
  <dc:description/>
  <cp:lastModifiedBy>Bree Goldstein</cp:lastModifiedBy>
  <cp:revision>4</cp:revision>
  <dcterms:created xsi:type="dcterms:W3CDTF">2013-06-28T13:02:00Z</dcterms:created>
  <dcterms:modified xsi:type="dcterms:W3CDTF">2013-06-28T13:46:00Z</dcterms:modified>
</cp:coreProperties>
</file>