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241A7"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4754D5">
        <w:rPr>
          <w:rFonts w:ascii="Helvetica" w:hAnsi="Helvetica"/>
          <w:b/>
          <w:i w:val="0"/>
          <w:sz w:val="22"/>
        </w:rPr>
        <w:t>50511</w:t>
      </w:r>
    </w:p>
    <w:p w14:paraId="5E2D76B0"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w:t>
      </w:r>
      <w:proofErr w:type="spellStart"/>
      <w:r w:rsidR="004754D5">
        <w:rPr>
          <w:rFonts w:ascii="Helvetica" w:hAnsi="Helvetica"/>
          <w:b/>
          <w:i w:val="0"/>
          <w:sz w:val="22"/>
        </w:rPr>
        <w:t>Brigid</w:t>
      </w:r>
      <w:proofErr w:type="spellEnd"/>
      <w:r w:rsidR="004754D5">
        <w:rPr>
          <w:rFonts w:ascii="Helvetica" w:hAnsi="Helvetica"/>
          <w:b/>
          <w:i w:val="0"/>
          <w:sz w:val="22"/>
        </w:rPr>
        <w:t xml:space="preserve"> </w:t>
      </w:r>
      <w:proofErr w:type="spellStart"/>
      <w:r w:rsidR="004754D5">
        <w:rPr>
          <w:rFonts w:ascii="Helvetica" w:hAnsi="Helvetica"/>
          <w:b/>
          <w:i w:val="0"/>
          <w:sz w:val="22"/>
        </w:rPr>
        <w:t>Stadinski</w:t>
      </w:r>
      <w:proofErr w:type="spellEnd"/>
    </w:p>
    <w:p w14:paraId="112F21AC"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4B3A71">
        <w:rPr>
          <w:rFonts w:ascii="Helvetica" w:hAnsi="Helvetica"/>
          <w:b/>
          <w:i w:val="0"/>
          <w:sz w:val="22"/>
        </w:rPr>
        <w:t xml:space="preserve"> </w:t>
      </w:r>
      <w:proofErr w:type="spellStart"/>
      <w:r w:rsidR="004B3A71" w:rsidRPr="004B3A71">
        <w:rPr>
          <w:rFonts w:ascii="Arial" w:hAnsi="Arial" w:cs="Arial"/>
          <w:b/>
          <w:i w:val="0"/>
          <w:color w:val="000000"/>
          <w:sz w:val="22"/>
          <w:szCs w:val="22"/>
          <w:shd w:val="clear" w:color="auto" w:fill="FFFFFF"/>
        </w:rPr>
        <w:t>Micha</w:t>
      </w:r>
      <w:proofErr w:type="spellEnd"/>
      <w:r w:rsidR="004B3A71" w:rsidRPr="004B3A71">
        <w:rPr>
          <w:rFonts w:ascii="Arial" w:hAnsi="Arial" w:cs="Arial"/>
          <w:b/>
          <w:i w:val="0"/>
          <w:color w:val="000000"/>
          <w:sz w:val="22"/>
          <w:szCs w:val="22"/>
          <w:shd w:val="clear" w:color="auto" w:fill="FFFFFF"/>
        </w:rPr>
        <w:t xml:space="preserve"> Wolf</w:t>
      </w:r>
    </w:p>
    <w:p w14:paraId="582B6DE5"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4B3A71">
        <w:rPr>
          <w:rFonts w:ascii="Helvetica" w:hAnsi="Helvetica"/>
          <w:b/>
          <w:i w:val="0"/>
          <w:sz w:val="22"/>
        </w:rPr>
        <w:t>12/17/2012</w:t>
      </w:r>
    </w:p>
    <w:p w14:paraId="1523BCB1"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170A8541" w14:textId="77777777" w:rsidR="004754D5" w:rsidRDefault="004754D5" w:rsidP="004754D5">
      <w:pPr>
        <w:jc w:val="both"/>
        <w:rPr>
          <w:rFonts w:ascii="Arial" w:hAnsi="Arial" w:cs="Arial"/>
          <w:sz w:val="22"/>
          <w:szCs w:val="22"/>
        </w:rPr>
      </w:pPr>
    </w:p>
    <w:p w14:paraId="09A6D5E0"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 xml:space="preserve">Laura S. </w:t>
      </w:r>
      <w:proofErr w:type="spellStart"/>
      <w:r w:rsidRPr="004754D5">
        <w:rPr>
          <w:rFonts w:ascii="Arial" w:hAnsi="Arial" w:cs="Arial"/>
          <w:sz w:val="22"/>
          <w:szCs w:val="22"/>
        </w:rPr>
        <w:t>Kocsis</w:t>
      </w:r>
      <w:proofErr w:type="spellEnd"/>
      <w:r w:rsidRPr="004754D5">
        <w:rPr>
          <w:rFonts w:ascii="Arial" w:hAnsi="Arial" w:cs="Arial"/>
          <w:sz w:val="22"/>
          <w:szCs w:val="22"/>
        </w:rPr>
        <w:t>, Erica Benedetti and Kay M. Brummond</w:t>
      </w:r>
    </w:p>
    <w:p w14:paraId="60679BE2" w14:textId="77777777" w:rsidR="004754D5" w:rsidRDefault="004754D5" w:rsidP="004754D5">
      <w:pPr>
        <w:jc w:val="both"/>
        <w:rPr>
          <w:rFonts w:ascii="Arial" w:hAnsi="Arial" w:cs="Arial"/>
          <w:b/>
          <w:sz w:val="22"/>
          <w:szCs w:val="22"/>
        </w:rPr>
      </w:pPr>
    </w:p>
    <w:p w14:paraId="01D41F12" w14:textId="77777777" w:rsidR="004754D5" w:rsidRPr="004754D5" w:rsidRDefault="004754D5" w:rsidP="004754D5">
      <w:pPr>
        <w:jc w:val="both"/>
        <w:rPr>
          <w:rFonts w:ascii="Arial" w:hAnsi="Arial" w:cs="Arial"/>
          <w:sz w:val="22"/>
          <w:szCs w:val="22"/>
        </w:rPr>
      </w:pPr>
      <w:proofErr w:type="spellStart"/>
      <w:r w:rsidRPr="004754D5">
        <w:rPr>
          <w:rFonts w:ascii="Arial" w:hAnsi="Arial" w:cs="Arial"/>
          <w:sz w:val="22"/>
          <w:szCs w:val="22"/>
        </w:rPr>
        <w:t>Kocsis</w:t>
      </w:r>
      <w:proofErr w:type="spellEnd"/>
      <w:r w:rsidRPr="004754D5">
        <w:rPr>
          <w:rFonts w:ascii="Arial" w:hAnsi="Arial" w:cs="Arial"/>
          <w:sz w:val="22"/>
          <w:szCs w:val="22"/>
        </w:rPr>
        <w:t>, Laura S.</w:t>
      </w:r>
    </w:p>
    <w:p w14:paraId="41B8B394"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219 Parkman Avenue</w:t>
      </w:r>
    </w:p>
    <w:p w14:paraId="65CE1DE4"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Department of Chemistry</w:t>
      </w:r>
    </w:p>
    <w:p w14:paraId="2F5D9E9A"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University of Pittsburgh</w:t>
      </w:r>
    </w:p>
    <w:p w14:paraId="359A4D91"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Pittsburgh, PA, USA</w:t>
      </w:r>
    </w:p>
    <w:p w14:paraId="7B9E826C"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lsk16@pitt.edu</w:t>
      </w:r>
    </w:p>
    <w:p w14:paraId="0AFE65C5" w14:textId="77777777" w:rsidR="004754D5" w:rsidRPr="004754D5" w:rsidRDefault="004754D5" w:rsidP="004754D5">
      <w:pPr>
        <w:jc w:val="both"/>
        <w:rPr>
          <w:rFonts w:ascii="Arial" w:hAnsi="Arial" w:cs="Arial"/>
          <w:sz w:val="22"/>
          <w:szCs w:val="22"/>
        </w:rPr>
      </w:pPr>
    </w:p>
    <w:p w14:paraId="5C92E5D8"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Benedetti, Erica</w:t>
      </w:r>
    </w:p>
    <w:p w14:paraId="0A8880EA"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219 Parkman Avenue</w:t>
      </w:r>
    </w:p>
    <w:p w14:paraId="31C644A2"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Department of Chemistry</w:t>
      </w:r>
    </w:p>
    <w:p w14:paraId="1E43DA76"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University of Pittsburgh</w:t>
      </w:r>
    </w:p>
    <w:p w14:paraId="2C20B204"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Pittsburgh, PA, USA</w:t>
      </w:r>
    </w:p>
    <w:p w14:paraId="7D5A126D"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erica.benedetti@gmail.com</w:t>
      </w:r>
    </w:p>
    <w:p w14:paraId="0381CAAD" w14:textId="77777777" w:rsidR="004754D5" w:rsidRPr="004754D5" w:rsidRDefault="004754D5" w:rsidP="004754D5">
      <w:pPr>
        <w:jc w:val="both"/>
        <w:rPr>
          <w:rFonts w:ascii="Arial" w:hAnsi="Arial" w:cs="Arial"/>
          <w:sz w:val="22"/>
          <w:szCs w:val="22"/>
        </w:rPr>
      </w:pPr>
    </w:p>
    <w:p w14:paraId="2548F1B1"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Brummond, Kay M.</w:t>
      </w:r>
    </w:p>
    <w:p w14:paraId="7A6CD888"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219 Parkman Avenue</w:t>
      </w:r>
    </w:p>
    <w:p w14:paraId="3CBBD351"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Department of Chemistry</w:t>
      </w:r>
    </w:p>
    <w:p w14:paraId="0CA69249"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University of Pittsburgh</w:t>
      </w:r>
    </w:p>
    <w:p w14:paraId="6D46B569"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Pittsburgh, PA, USA</w:t>
      </w:r>
    </w:p>
    <w:p w14:paraId="4CAA7481"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kbrummon@pitt.edu</w:t>
      </w:r>
    </w:p>
    <w:p w14:paraId="42446057" w14:textId="77777777" w:rsidR="004754D5" w:rsidRPr="004754D5" w:rsidRDefault="004754D5" w:rsidP="004754D5">
      <w:pPr>
        <w:jc w:val="both"/>
        <w:rPr>
          <w:rFonts w:ascii="Arial" w:hAnsi="Arial" w:cs="Arial"/>
          <w:b/>
          <w:sz w:val="22"/>
          <w:szCs w:val="22"/>
        </w:rPr>
      </w:pPr>
      <w:r w:rsidRPr="004754D5">
        <w:rPr>
          <w:rFonts w:ascii="Arial" w:hAnsi="Arial" w:cs="Arial"/>
          <w:sz w:val="22"/>
          <w:szCs w:val="22"/>
        </w:rPr>
        <w:t>(412) 624-1955</w:t>
      </w:r>
    </w:p>
    <w:p w14:paraId="5430BD86" w14:textId="77777777" w:rsidR="004754D5" w:rsidRPr="004754D5" w:rsidRDefault="004754D5" w:rsidP="004754D5">
      <w:pPr>
        <w:pStyle w:val="Default"/>
      </w:pPr>
    </w:p>
    <w:p w14:paraId="6CE3A84D" w14:textId="77777777"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4754D5" w:rsidRPr="004754D5">
        <w:rPr>
          <w:rFonts w:ascii="Arial" w:hAnsi="Arial" w:cs="Arial"/>
          <w:b/>
          <w:sz w:val="28"/>
          <w:szCs w:val="28"/>
        </w:rPr>
        <w:t>Microwave-assisted Intramolecular Dehydrogenative Diels-Alder Reactions for the Synthesis of Functionalized Naphthalenes/Solvatochromic Dyes</w:t>
      </w:r>
    </w:p>
    <w:p w14:paraId="74BC7E04" w14:textId="77777777" w:rsidR="00CE10F2" w:rsidRDefault="00CE10F2" w:rsidP="00CE10F2">
      <w:pPr>
        <w:outlineLvl w:val="0"/>
        <w:rPr>
          <w:rFonts w:ascii="Helvetica" w:hAnsi="Helvetica" w:cs="Arial"/>
          <w:b/>
          <w:sz w:val="28"/>
          <w:szCs w:val="24"/>
        </w:rPr>
      </w:pPr>
    </w:p>
    <w:p w14:paraId="7E3B5CF4" w14:textId="77777777"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14:paraId="466A066F" w14:textId="77777777" w:rsidR="004754D5" w:rsidRDefault="004754D5" w:rsidP="004754D5">
      <w:pPr>
        <w:jc w:val="both"/>
        <w:rPr>
          <w:rFonts w:ascii="Arial" w:hAnsi="Arial" w:cs="Arial"/>
          <w:sz w:val="22"/>
          <w:szCs w:val="22"/>
        </w:rPr>
      </w:pPr>
    </w:p>
    <w:p w14:paraId="6C85ABA9"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Kay M. Brummond</w:t>
      </w:r>
    </w:p>
    <w:p w14:paraId="5F175C57" w14:textId="77777777" w:rsidR="004754D5" w:rsidRPr="004754D5" w:rsidRDefault="004754D5" w:rsidP="004754D5">
      <w:pPr>
        <w:jc w:val="both"/>
        <w:rPr>
          <w:rFonts w:ascii="Arial" w:hAnsi="Arial" w:cs="Arial"/>
          <w:sz w:val="22"/>
          <w:szCs w:val="22"/>
        </w:rPr>
      </w:pPr>
      <w:r w:rsidRPr="004754D5">
        <w:rPr>
          <w:rFonts w:ascii="Arial" w:hAnsi="Arial" w:cs="Arial"/>
          <w:sz w:val="22"/>
          <w:szCs w:val="22"/>
        </w:rPr>
        <w:t>kbrummon@pitt.edu</w:t>
      </w:r>
    </w:p>
    <w:p w14:paraId="1E3E6FD1" w14:textId="77777777" w:rsidR="004754D5" w:rsidRPr="004754D5" w:rsidRDefault="004754D5" w:rsidP="004754D5">
      <w:pPr>
        <w:jc w:val="both"/>
        <w:rPr>
          <w:rFonts w:ascii="Arial" w:hAnsi="Arial" w:cs="Arial"/>
          <w:b/>
          <w:sz w:val="22"/>
          <w:szCs w:val="22"/>
        </w:rPr>
      </w:pPr>
      <w:r w:rsidRPr="004754D5">
        <w:rPr>
          <w:rFonts w:ascii="Arial" w:hAnsi="Arial" w:cs="Arial"/>
          <w:sz w:val="22"/>
          <w:szCs w:val="22"/>
        </w:rPr>
        <w:t>(412) 624-1955</w:t>
      </w:r>
    </w:p>
    <w:p w14:paraId="5C546237" w14:textId="77777777" w:rsidR="004754D5" w:rsidRDefault="004754D5" w:rsidP="004754D5">
      <w:pPr>
        <w:jc w:val="both"/>
        <w:rPr>
          <w:szCs w:val="24"/>
        </w:rPr>
      </w:pPr>
    </w:p>
    <w:p w14:paraId="2C48C826" w14:textId="77777777" w:rsidR="00CE10F2" w:rsidRPr="00FB038C" w:rsidRDefault="00CE10F2">
      <w:pPr>
        <w:rPr>
          <w:rFonts w:ascii="Helvetica" w:hAnsi="Helvetica"/>
          <w:sz w:val="22"/>
        </w:rPr>
      </w:pPr>
    </w:p>
    <w:p w14:paraId="7F33306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69D5782C" w14:textId="77777777" w:rsidR="00CE10F2" w:rsidRPr="00FB038C" w:rsidRDefault="00CE10F2" w:rsidP="00CE10F2">
      <w:pPr>
        <w:rPr>
          <w:rFonts w:ascii="Helvetica" w:hAnsi="Helvetica"/>
          <w:sz w:val="22"/>
        </w:rPr>
      </w:pPr>
    </w:p>
    <w:p w14:paraId="3D702134"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_____</w:t>
      </w:r>
      <w:r w:rsidR="0013268B">
        <w:rPr>
          <w:rFonts w:ascii="Helvetica" w:hAnsi="Helvetica"/>
        </w:rPr>
        <w:t>N</w:t>
      </w:r>
      <w:r w:rsidR="005A1F5E" w:rsidRPr="009A4105">
        <w:rPr>
          <w:rFonts w:ascii="Helvetica" w:hAnsi="Helvetica"/>
        </w:rPr>
        <w:t>____ If yes,</w:t>
      </w:r>
      <w:r w:rsidRPr="009A4105">
        <w:rPr>
          <w:rFonts w:ascii="Helvetica" w:hAnsi="Helvetica"/>
        </w:rPr>
        <w:t xml:space="preserve"> please list make </w:t>
      </w:r>
      <w:r w:rsidR="005A1F5E" w:rsidRPr="009A4105">
        <w:rPr>
          <w:rFonts w:ascii="Helvetica" w:hAnsi="Helvetica"/>
        </w:rPr>
        <w:t>and model of your microscope: _______________</w:t>
      </w:r>
      <w:r w:rsidR="0013268B">
        <w:rPr>
          <w:rFonts w:ascii="Helvetica" w:hAnsi="Helvetica"/>
        </w:rPr>
        <w:t>N/A</w:t>
      </w:r>
      <w:r w:rsidR="005A1F5E" w:rsidRPr="009A4105">
        <w:rPr>
          <w:rFonts w:ascii="Helvetica" w:hAnsi="Helvetica"/>
        </w:rPr>
        <w:t>_______________</w:t>
      </w:r>
    </w:p>
    <w:p w14:paraId="11B68CFA"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234B186E"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lastRenderedPageBreak/>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w:t>
      </w:r>
      <w:r w:rsidR="0013268B">
        <w:rPr>
          <w:rFonts w:ascii="Arial" w:hAnsi="Arial" w:cs="Arial"/>
          <w:color w:val="222222"/>
          <w:shd w:val="clear" w:color="auto" w:fill="FFFFFF"/>
        </w:rPr>
        <w:t>N</w:t>
      </w:r>
      <w:r>
        <w:rPr>
          <w:rFonts w:ascii="Arial" w:hAnsi="Arial" w:cs="Arial"/>
          <w:color w:val="222222"/>
          <w:shd w:val="clear" w:color="auto" w:fill="FFFFFF"/>
        </w:rPr>
        <w:t>____</w:t>
      </w:r>
      <w:r w:rsidR="009A4105" w:rsidRPr="009A4105">
        <w:rPr>
          <w:rFonts w:ascii="Arial" w:hAnsi="Arial" w:cs="Arial"/>
          <w:color w:val="222222"/>
          <w:sz w:val="20"/>
          <w:shd w:val="clear" w:color="auto" w:fill="FFFFFF"/>
        </w:rPr>
        <w:t> </w:t>
      </w:r>
    </w:p>
    <w:p w14:paraId="12F503FD"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13268B">
        <w:rPr>
          <w:rFonts w:ascii="Helvetica" w:hAnsi="Helvetica"/>
          <w:sz w:val="22"/>
        </w:rPr>
        <w:t>N____</w:t>
      </w:r>
    </w:p>
    <w:p w14:paraId="5CA6B416"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0013268B">
        <w:rPr>
          <w:rFonts w:ascii="Helvetica" w:hAnsi="Helvetica"/>
          <w:sz w:val="22"/>
        </w:rPr>
        <w:t>2.2, 3.7, 4.1, 4.2, 5.3</w:t>
      </w:r>
      <w:r w:rsidR="005A1F5E">
        <w:rPr>
          <w:rFonts w:ascii="Helvetica" w:hAnsi="Helvetica"/>
          <w:sz w:val="22"/>
        </w:rPr>
        <w:t>_______</w:t>
      </w:r>
    </w:p>
    <w:p w14:paraId="02578C28" w14:textId="77777777" w:rsidR="00CE10F2"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14:paraId="73A89E0A" w14:textId="77777777" w:rsidR="0013268B" w:rsidRPr="00FB038C" w:rsidRDefault="0013268B" w:rsidP="00833671">
      <w:pPr>
        <w:spacing w:before="120"/>
        <w:jc w:val="both"/>
        <w:rPr>
          <w:rFonts w:ascii="Helvetica" w:hAnsi="Helvetica"/>
          <w:sz w:val="22"/>
        </w:rPr>
      </w:pPr>
      <w:r>
        <w:rPr>
          <w:rFonts w:ascii="Helvetica" w:hAnsi="Helvetica"/>
          <w:sz w:val="22"/>
        </w:rPr>
        <w:t xml:space="preserve">The most difficult aspect of this procedure is solvent selection for the microwave-assisted dehydrogenative </w:t>
      </w:r>
      <w:r w:rsidR="009204C0">
        <w:rPr>
          <w:rFonts w:ascii="Helvetica" w:hAnsi="Helvetica"/>
          <w:sz w:val="22"/>
        </w:rPr>
        <w:t>dehydro-</w:t>
      </w:r>
      <w:r>
        <w:rPr>
          <w:rFonts w:ascii="Helvetica" w:hAnsi="Helvetica"/>
          <w:sz w:val="22"/>
        </w:rPr>
        <w:t xml:space="preserve">Diels-Alder reaction. Choosing an appropriate microwave irradiation solvent is often complicated because a variety of solvent characteristics need to be considered to ensure optimal heating. </w:t>
      </w:r>
      <w:r w:rsidR="00C74898">
        <w:rPr>
          <w:rFonts w:ascii="Helvetica" w:hAnsi="Helvetica"/>
          <w:sz w:val="22"/>
        </w:rPr>
        <w:t>First and foremost, a successful reaction must be possible in a solvent that is compatible with microwave conditions</w:t>
      </w:r>
      <w:r w:rsidR="006A3F98">
        <w:rPr>
          <w:rFonts w:ascii="Helvetica" w:hAnsi="Helvetica"/>
          <w:sz w:val="22"/>
        </w:rPr>
        <w:t>. Factors</w:t>
      </w:r>
      <w:r>
        <w:rPr>
          <w:rFonts w:ascii="Helvetica" w:hAnsi="Helvetica"/>
          <w:sz w:val="22"/>
        </w:rPr>
        <w:t xml:space="preserve"> such as boiling point, microwave absorption, polarity, and quantity of solvent </w:t>
      </w:r>
      <w:r w:rsidR="00370CC8">
        <w:rPr>
          <w:rFonts w:ascii="Helvetica" w:hAnsi="Helvetica"/>
          <w:sz w:val="22"/>
        </w:rPr>
        <w:t>in the microwave</w:t>
      </w:r>
      <w:r w:rsidR="00AF2EF5">
        <w:rPr>
          <w:rFonts w:ascii="Helvetica" w:hAnsi="Helvetica"/>
          <w:sz w:val="22"/>
        </w:rPr>
        <w:t xml:space="preserve"> vial</w:t>
      </w:r>
      <w:r>
        <w:rPr>
          <w:rFonts w:ascii="Helvetica" w:hAnsi="Helvetica"/>
          <w:sz w:val="22"/>
        </w:rPr>
        <w:t xml:space="preserve"> all affect heating and reaction outcome. </w:t>
      </w:r>
      <w:r w:rsidR="00370CC8">
        <w:rPr>
          <w:rFonts w:ascii="Helvetica" w:hAnsi="Helvetica"/>
          <w:sz w:val="22"/>
        </w:rPr>
        <w:t xml:space="preserve">The microwave-assisted dehydrogenative </w:t>
      </w:r>
      <w:r w:rsidR="009204C0">
        <w:rPr>
          <w:rFonts w:ascii="Helvetica" w:hAnsi="Helvetica"/>
          <w:sz w:val="22"/>
        </w:rPr>
        <w:t>dehydro-</w:t>
      </w:r>
      <w:r w:rsidR="00370CC8">
        <w:rPr>
          <w:rFonts w:ascii="Helvetica" w:hAnsi="Helvetica"/>
          <w:sz w:val="22"/>
        </w:rPr>
        <w:t xml:space="preserve">Diels-Alder reaction is most often performed in 1,2-dichlorethane (DCE) as the solvent. DCE is a lower boiling solvent and a poor microwave absorber which frequently fails to attain the target temperature of the reaction. To ensure a successful cyclization, </w:t>
      </w:r>
      <w:r w:rsidR="00370CC8" w:rsidRPr="00370CC8">
        <w:rPr>
          <w:rFonts w:ascii="Helvetica" w:hAnsi="Helvetica"/>
          <w:i/>
          <w:sz w:val="22"/>
        </w:rPr>
        <w:t>o</w:t>
      </w:r>
      <w:r w:rsidR="00370CC8">
        <w:rPr>
          <w:rFonts w:ascii="Helvetica" w:hAnsi="Helvetica"/>
          <w:sz w:val="22"/>
        </w:rPr>
        <w:t xml:space="preserve">-dichlorobenzene (DCB) can be used as an alternative solvent because it has a higher boiling point and is </w:t>
      </w:r>
      <w:r w:rsidR="0067184D">
        <w:rPr>
          <w:rFonts w:ascii="Helvetica" w:hAnsi="Helvetica"/>
          <w:sz w:val="22"/>
        </w:rPr>
        <w:t>a better</w:t>
      </w:r>
      <w:r w:rsidR="00370CC8">
        <w:rPr>
          <w:rFonts w:ascii="Helvetica" w:hAnsi="Helvetica"/>
          <w:sz w:val="22"/>
        </w:rPr>
        <w:t xml:space="preserve"> microwave absorber. However, DCB is a less attractive irradiation solvent because it is more difficult to remove. </w:t>
      </w:r>
    </w:p>
    <w:p w14:paraId="26C3D8BA" w14:textId="77777777" w:rsidR="00CE10F2" w:rsidRDefault="00CE10F2" w:rsidP="00CE10F2">
      <w:pPr>
        <w:rPr>
          <w:rFonts w:ascii="Helvetica" w:hAnsi="Helvetica"/>
          <w:b/>
          <w:i/>
          <w:sz w:val="22"/>
        </w:rPr>
      </w:pPr>
    </w:p>
    <w:p w14:paraId="425E2220"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304FF533" w14:textId="77777777" w:rsidR="00CE10F2" w:rsidRDefault="00CE10F2" w:rsidP="00CE10F2">
      <w:pPr>
        <w:rPr>
          <w:rFonts w:ascii="Helvetica" w:hAnsi="Helvetica"/>
          <w:b/>
          <w:sz w:val="22"/>
        </w:rPr>
      </w:pPr>
    </w:p>
    <w:p w14:paraId="067E7BA0"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3D595149" w14:textId="77777777" w:rsidR="00CE10F2" w:rsidRPr="00FB038C" w:rsidDel="004B4B64" w:rsidRDefault="00CE10F2" w:rsidP="00CE10F2">
      <w:pPr>
        <w:rPr>
          <w:rFonts w:ascii="Helvetica" w:hAnsi="Helvetica"/>
          <w:b/>
          <w:i/>
          <w:sz w:val="22"/>
          <w:u w:val="single"/>
        </w:rPr>
      </w:pPr>
    </w:p>
    <w:p w14:paraId="26904526"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07B97E4D" w14:textId="77777777" w:rsidR="00CE10F2" w:rsidRDefault="00CE10F2" w:rsidP="007D07E7">
      <w:pPr>
        <w:rPr>
          <w:rFonts w:ascii="Helvetica" w:hAnsi="Helvetica"/>
          <w:b/>
          <w:sz w:val="22"/>
        </w:rPr>
      </w:pPr>
      <w:r>
        <w:rPr>
          <w:rFonts w:ascii="Helvetica" w:hAnsi="Helvetica"/>
          <w:sz w:val="22"/>
        </w:rPr>
        <w:t>T</w:t>
      </w:r>
      <w:r w:rsidRPr="00FE6CC9">
        <w:rPr>
          <w:rFonts w:ascii="Arial" w:hAnsi="Arial"/>
          <w:sz w:val="22"/>
        </w:rPr>
        <w:t xml:space="preserve">he overall goal of the following experiment is to </w:t>
      </w:r>
      <w:r w:rsidR="00370CC8">
        <w:rPr>
          <w:rFonts w:ascii="Arial" w:hAnsi="Arial"/>
          <w:sz w:val="22"/>
        </w:rPr>
        <w:t xml:space="preserve">generate functionalized naphthalenes via a microwave-assisted dehydrogenative </w:t>
      </w:r>
      <w:r w:rsidR="00AF2EF5">
        <w:rPr>
          <w:rFonts w:ascii="Arial" w:hAnsi="Arial"/>
          <w:sz w:val="22"/>
        </w:rPr>
        <w:t>dehydro-</w:t>
      </w:r>
      <w:r w:rsidR="00370CC8">
        <w:rPr>
          <w:rFonts w:ascii="Arial" w:hAnsi="Arial"/>
          <w:sz w:val="22"/>
        </w:rPr>
        <w:t>Diels-Alder</w:t>
      </w:r>
      <w:r w:rsidR="007D07E7">
        <w:rPr>
          <w:rFonts w:ascii="Arial" w:hAnsi="Arial"/>
          <w:sz w:val="22"/>
        </w:rPr>
        <w:t>, or DDDA,</w:t>
      </w:r>
      <w:r w:rsidR="001C7134">
        <w:rPr>
          <w:rFonts w:ascii="Arial" w:hAnsi="Arial"/>
          <w:sz w:val="22"/>
        </w:rPr>
        <w:t xml:space="preserve"> reaction</w:t>
      </w:r>
      <w:r w:rsidR="00AF2EF5">
        <w:rPr>
          <w:rFonts w:ascii="Arial" w:hAnsi="Arial"/>
          <w:sz w:val="22"/>
        </w:rPr>
        <w:t>.</w:t>
      </w:r>
      <w:r w:rsidR="000D55B5">
        <w:rPr>
          <w:rFonts w:ascii="Arial" w:hAnsi="Arial"/>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14:paraId="722F0BFD" w14:textId="77777777" w:rsidR="0020444B" w:rsidRDefault="0020444B" w:rsidP="00CE10F2">
      <w:pPr>
        <w:rPr>
          <w:rFonts w:ascii="Helvetica" w:hAnsi="Helvetica"/>
          <w:b/>
          <w:sz w:val="22"/>
        </w:rPr>
      </w:pPr>
    </w:p>
    <w:p w14:paraId="11EBD5B6" w14:textId="77777777" w:rsidR="00CE10F2" w:rsidRDefault="00CE10F2" w:rsidP="007D07E7">
      <w:pPr>
        <w:rPr>
          <w:rFonts w:ascii="Helvetica" w:hAnsi="Helvetica"/>
          <w:b/>
          <w:sz w:val="22"/>
        </w:rPr>
      </w:pPr>
      <w:r w:rsidRPr="00FE6CC9">
        <w:rPr>
          <w:rFonts w:ascii="Helvetica" w:hAnsi="Helvetica"/>
          <w:sz w:val="22"/>
        </w:rPr>
        <w:t xml:space="preserve">This is achieved by </w:t>
      </w:r>
      <w:r w:rsidR="008E4312">
        <w:rPr>
          <w:rFonts w:ascii="Helvetica" w:hAnsi="Helvetica"/>
          <w:sz w:val="22"/>
        </w:rPr>
        <w:t>microwave irradiation of styrenyl precursors to produce diverse naphthalene substrates.</w:t>
      </w:r>
      <w:r w:rsidR="00856A73" w:rsidRPr="00856A73">
        <w:rPr>
          <w:rFonts w:ascii="Arial" w:hAnsi="Arial"/>
          <w:sz w:val="22"/>
        </w:rPr>
        <w:t xml:space="preserve"> </w:t>
      </w:r>
      <w:r w:rsidRPr="00FE6CC9">
        <w:rPr>
          <w:rFonts w:ascii="Helvetica" w:hAnsi="Helvetica"/>
          <w:b/>
          <w:sz w:val="22"/>
        </w:rPr>
        <w:t>(P1)</w:t>
      </w:r>
    </w:p>
    <w:p w14:paraId="1F7250B4" w14:textId="77777777" w:rsidR="007D07E7" w:rsidRPr="009D3E2D" w:rsidRDefault="009D3E2D" w:rsidP="007D07E7">
      <w:pPr>
        <w:rPr>
          <w:rFonts w:ascii="Helvetica" w:hAnsi="Helvetica"/>
          <w:i/>
          <w:color w:val="0070C0"/>
          <w:sz w:val="22"/>
        </w:rPr>
      </w:pPr>
      <w:r w:rsidRPr="009D3E2D">
        <w:rPr>
          <w:rFonts w:ascii="Helvetica" w:hAnsi="Helvetica"/>
          <w:i/>
          <w:color w:val="0070C0"/>
          <w:sz w:val="22"/>
        </w:rPr>
        <w:t>Editors, please step through the flow chart in C1 of the schematic figure.</w:t>
      </w:r>
      <w:r w:rsidR="00E22A43">
        <w:rPr>
          <w:rFonts w:ascii="Helvetica" w:hAnsi="Helvetica"/>
          <w:i/>
          <w:color w:val="0070C0"/>
          <w:sz w:val="22"/>
        </w:rPr>
        <w:t xml:space="preserve"> – The upper left image goes into the tube, the tube goes into the microwave synthesizer, </w:t>
      </w:r>
      <w:proofErr w:type="gramStart"/>
      <w:r w:rsidR="00E22A43">
        <w:rPr>
          <w:rFonts w:ascii="Helvetica" w:hAnsi="Helvetica"/>
          <w:i/>
          <w:color w:val="0070C0"/>
          <w:sz w:val="22"/>
        </w:rPr>
        <w:t>the</w:t>
      </w:r>
      <w:proofErr w:type="gramEnd"/>
      <w:r w:rsidR="00E22A43">
        <w:rPr>
          <w:rFonts w:ascii="Helvetica" w:hAnsi="Helvetica"/>
          <w:i/>
          <w:color w:val="0070C0"/>
          <w:sz w:val="22"/>
        </w:rPr>
        <w:t xml:space="preserve"> lower right image emerges from the microwave synthesizer. Please keep the text labels (except “microwave vial” is not needed).</w:t>
      </w:r>
    </w:p>
    <w:p w14:paraId="7F8EDBF5" w14:textId="77777777" w:rsidR="009D3E2D" w:rsidRPr="00FE6CC9" w:rsidRDefault="009D3E2D" w:rsidP="007D07E7">
      <w:pPr>
        <w:rPr>
          <w:rFonts w:ascii="Helvetica" w:hAnsi="Helvetica"/>
          <w:sz w:val="22"/>
          <w:u w:val="single"/>
        </w:rPr>
      </w:pPr>
    </w:p>
    <w:p w14:paraId="26994CA7" w14:textId="77777777" w:rsidR="00CE10F2" w:rsidRPr="00FE6CC9" w:rsidRDefault="00CE10F2" w:rsidP="007D07E7">
      <w:pPr>
        <w:rPr>
          <w:rFonts w:ascii="Helvetica" w:hAnsi="Helvetica"/>
          <w:sz w:val="22"/>
        </w:rPr>
      </w:pPr>
      <w:r w:rsidRPr="00FE6CC9">
        <w:rPr>
          <w:rFonts w:ascii="Helvetica" w:hAnsi="Helvetica"/>
          <w:sz w:val="22"/>
        </w:rPr>
        <w:t>As a second step</w:t>
      </w:r>
      <w:r w:rsidR="008E4312">
        <w:rPr>
          <w:rFonts w:ascii="Helvetica" w:hAnsi="Helvetica"/>
          <w:sz w:val="22"/>
        </w:rPr>
        <w:t xml:space="preserve">, a </w:t>
      </w:r>
      <w:r w:rsidR="001C7134">
        <w:rPr>
          <w:rFonts w:ascii="Helvetica" w:hAnsi="Helvetica"/>
          <w:sz w:val="22"/>
        </w:rPr>
        <w:t xml:space="preserve">Buchwald-Hartwig </w:t>
      </w:r>
      <w:r w:rsidR="008E4312">
        <w:rPr>
          <w:rFonts w:ascii="Helvetica" w:hAnsi="Helvetica"/>
          <w:sz w:val="22"/>
        </w:rPr>
        <w:t>palladium-catalyzed cross-coupling reaction of the naphthal</w:t>
      </w:r>
      <w:r w:rsidR="009D3E2D">
        <w:rPr>
          <w:rFonts w:ascii="Helvetica" w:hAnsi="Helvetica"/>
          <w:sz w:val="22"/>
        </w:rPr>
        <w:t>enes with an amine is conducted.  This results in</w:t>
      </w:r>
      <w:r w:rsidR="008E4312">
        <w:rPr>
          <w:rFonts w:ascii="Helvetica" w:hAnsi="Helvetica"/>
          <w:sz w:val="22"/>
        </w:rPr>
        <w:t xml:space="preserve"> </w:t>
      </w:r>
      <w:r w:rsidR="00C356E6">
        <w:rPr>
          <w:rFonts w:ascii="Helvetica" w:hAnsi="Helvetica"/>
          <w:sz w:val="22"/>
        </w:rPr>
        <w:t>naphthalene</w:t>
      </w:r>
      <w:r w:rsidR="009A508D">
        <w:rPr>
          <w:rFonts w:ascii="Helvetica" w:hAnsi="Helvetica"/>
          <w:sz w:val="22"/>
        </w:rPr>
        <w:t>s</w:t>
      </w:r>
      <w:r w:rsidR="00C356E6">
        <w:rPr>
          <w:rFonts w:ascii="Helvetica" w:hAnsi="Helvetica"/>
          <w:sz w:val="22"/>
        </w:rPr>
        <w:t xml:space="preserve"> </w:t>
      </w:r>
      <w:r w:rsidR="00286495">
        <w:rPr>
          <w:rFonts w:ascii="Helvetica" w:hAnsi="Helvetica"/>
          <w:sz w:val="22"/>
        </w:rPr>
        <w:t>containing</w:t>
      </w:r>
      <w:r w:rsidR="00C356E6">
        <w:rPr>
          <w:rFonts w:ascii="Helvetica" w:hAnsi="Helvetica"/>
          <w:sz w:val="22"/>
        </w:rPr>
        <w:t xml:space="preserve"> electron-donating and electron-</w:t>
      </w:r>
      <w:r w:rsidR="00BA6280">
        <w:rPr>
          <w:rFonts w:ascii="Helvetica" w:hAnsi="Helvetica"/>
          <w:sz w:val="22"/>
        </w:rPr>
        <w:t>withdrawing group</w:t>
      </w:r>
      <w:r w:rsidR="001B54D2">
        <w:rPr>
          <w:rFonts w:ascii="Helvetica" w:hAnsi="Helvetica"/>
          <w:sz w:val="22"/>
        </w:rPr>
        <w:t>s</w:t>
      </w:r>
      <w:r w:rsidR="00BA6280">
        <w:rPr>
          <w:rFonts w:ascii="Helvetica" w:hAnsi="Helvetica"/>
          <w:sz w:val="22"/>
        </w:rPr>
        <w:t xml:space="preserve"> that</w:t>
      </w:r>
      <w:r w:rsidR="009A508D">
        <w:rPr>
          <w:rFonts w:ascii="Helvetica" w:hAnsi="Helvetica"/>
          <w:sz w:val="22"/>
        </w:rPr>
        <w:t xml:space="preserve"> function</w:t>
      </w:r>
      <w:r w:rsidR="00BA6280">
        <w:rPr>
          <w:rFonts w:ascii="Helvetica" w:hAnsi="Helvetica"/>
          <w:sz w:val="22"/>
        </w:rPr>
        <w:t xml:space="preserve"> as </w:t>
      </w:r>
      <w:r w:rsidR="009D3E2D">
        <w:rPr>
          <w:rFonts w:ascii="Helvetica" w:hAnsi="Helvetica"/>
          <w:sz w:val="22"/>
        </w:rPr>
        <w:t xml:space="preserve">solvatochromic </w:t>
      </w:r>
      <w:r w:rsidR="00C356E6">
        <w:rPr>
          <w:rFonts w:ascii="Helvetica" w:hAnsi="Helvetica"/>
          <w:sz w:val="22"/>
        </w:rPr>
        <w:t>fluorescent dye</w:t>
      </w:r>
      <w:r w:rsidR="009D3E2D">
        <w:rPr>
          <w:rFonts w:ascii="Helvetica" w:hAnsi="Helvetica"/>
          <w:sz w:val="22"/>
        </w:rPr>
        <w:t xml:space="preserve">s and are </w:t>
      </w:r>
      <w:r w:rsidR="00C356E6">
        <w:rPr>
          <w:rFonts w:ascii="Helvetica" w:hAnsi="Helvetica"/>
          <w:sz w:val="22"/>
        </w:rPr>
        <w:t xml:space="preserve">structurally related to </w:t>
      </w:r>
      <w:r w:rsidR="000F0AB5">
        <w:rPr>
          <w:rFonts w:ascii="Helvetica" w:hAnsi="Helvetica"/>
          <w:sz w:val="22"/>
        </w:rPr>
        <w:t xml:space="preserve">a commercially available dye, </w:t>
      </w:r>
      <w:r w:rsidR="00C356E6">
        <w:rPr>
          <w:rFonts w:ascii="Helvetica" w:hAnsi="Helvetica"/>
          <w:sz w:val="22"/>
        </w:rPr>
        <w:t>Prodan.</w:t>
      </w:r>
      <w:r w:rsidR="00BA6280" w:rsidRPr="00BA6280">
        <w:rPr>
          <w:rFonts w:ascii="Helvetica" w:hAnsi="Helvetica"/>
          <w:sz w:val="22"/>
        </w:rPr>
        <w:t xml:space="preserve"> </w:t>
      </w:r>
      <w:r w:rsidRPr="00FE6CC9">
        <w:rPr>
          <w:rFonts w:ascii="Helvetica" w:hAnsi="Helvetica"/>
          <w:b/>
          <w:sz w:val="22"/>
        </w:rPr>
        <w:t>(P2)</w:t>
      </w:r>
      <w:r w:rsidRPr="00FE6CC9">
        <w:rPr>
          <w:rFonts w:ascii="Helvetica" w:hAnsi="Helvetica"/>
          <w:sz w:val="22"/>
        </w:rPr>
        <w:t xml:space="preserve">  </w:t>
      </w:r>
    </w:p>
    <w:p w14:paraId="621E65E0" w14:textId="77777777" w:rsidR="009D3E2D" w:rsidRPr="009D3E2D" w:rsidRDefault="009D3E2D" w:rsidP="009D3E2D">
      <w:pPr>
        <w:rPr>
          <w:rFonts w:ascii="Helvetica" w:hAnsi="Helvetica"/>
          <w:i/>
          <w:color w:val="0070C0"/>
          <w:sz w:val="22"/>
        </w:rPr>
      </w:pPr>
      <w:r w:rsidRPr="009D3E2D">
        <w:rPr>
          <w:rFonts w:ascii="Helvetica" w:hAnsi="Helvetica"/>
          <w:i/>
          <w:color w:val="0070C0"/>
          <w:sz w:val="22"/>
        </w:rPr>
        <w:t>Editors, please step through the flow chart in C</w:t>
      </w:r>
      <w:r>
        <w:rPr>
          <w:rFonts w:ascii="Helvetica" w:hAnsi="Helvetica"/>
          <w:i/>
          <w:color w:val="0070C0"/>
          <w:sz w:val="22"/>
        </w:rPr>
        <w:t>2</w:t>
      </w:r>
      <w:r w:rsidRPr="009D3E2D">
        <w:rPr>
          <w:rFonts w:ascii="Helvetica" w:hAnsi="Helvetica"/>
          <w:i/>
          <w:color w:val="0070C0"/>
          <w:sz w:val="22"/>
        </w:rPr>
        <w:t xml:space="preserve"> of the schematic figure</w:t>
      </w:r>
      <w:r>
        <w:rPr>
          <w:rFonts w:ascii="Helvetica" w:hAnsi="Helvetica"/>
          <w:i/>
          <w:color w:val="0070C0"/>
          <w:sz w:val="22"/>
        </w:rPr>
        <w:t xml:space="preserve">, correlating the </w:t>
      </w:r>
      <w:r w:rsidR="000F0AB5">
        <w:rPr>
          <w:rFonts w:ascii="Helvetica" w:hAnsi="Helvetica"/>
          <w:i/>
          <w:color w:val="0070C0"/>
          <w:sz w:val="22"/>
        </w:rPr>
        <w:t xml:space="preserve">end of the </w:t>
      </w:r>
      <w:r>
        <w:rPr>
          <w:rFonts w:ascii="Helvetica" w:hAnsi="Helvetica"/>
          <w:i/>
          <w:color w:val="0070C0"/>
          <w:sz w:val="22"/>
        </w:rPr>
        <w:t>last sentence with the appearance of the new fluorescent dye</w:t>
      </w:r>
      <w:r w:rsidRPr="009D3E2D">
        <w:rPr>
          <w:rFonts w:ascii="Helvetica" w:hAnsi="Helvetica"/>
          <w:i/>
          <w:color w:val="0070C0"/>
          <w:sz w:val="22"/>
        </w:rPr>
        <w:t>.</w:t>
      </w:r>
    </w:p>
    <w:p w14:paraId="43373FF4" w14:textId="77777777" w:rsidR="00CE10F2" w:rsidRPr="00FB038C" w:rsidRDefault="00CE10F2" w:rsidP="008E4312">
      <w:pPr>
        <w:rPr>
          <w:rFonts w:ascii="Helvetica" w:hAnsi="Helvetica"/>
          <w:sz w:val="22"/>
        </w:rPr>
      </w:pPr>
    </w:p>
    <w:p w14:paraId="399D5DF7" w14:textId="77777777" w:rsidR="00CE10F2" w:rsidRPr="00FB038C" w:rsidRDefault="00CE10F2" w:rsidP="00B32414">
      <w:pPr>
        <w:rPr>
          <w:rFonts w:ascii="Helvetica" w:hAnsi="Helvetica"/>
          <w:color w:val="FF0000"/>
          <w:sz w:val="22"/>
          <w:u w:val="single"/>
        </w:rPr>
      </w:pPr>
      <w:r>
        <w:rPr>
          <w:rFonts w:ascii="Helvetica" w:hAnsi="Helvetica"/>
          <w:sz w:val="22"/>
        </w:rPr>
        <w:t>Next</w:t>
      </w:r>
      <w:r w:rsidR="008E4312">
        <w:rPr>
          <w:rFonts w:ascii="Helvetica" w:hAnsi="Helvetica"/>
          <w:sz w:val="22"/>
        </w:rPr>
        <w:t xml:space="preserve">, solutions of the dye are prepared </w:t>
      </w:r>
      <w:r>
        <w:rPr>
          <w:rFonts w:ascii="Helvetica" w:hAnsi="Helvetica"/>
          <w:sz w:val="22"/>
        </w:rPr>
        <w:t>in order to</w:t>
      </w:r>
      <w:r w:rsidR="008E4312">
        <w:rPr>
          <w:rFonts w:ascii="Helvetica" w:hAnsi="Helvetica"/>
          <w:sz w:val="22"/>
        </w:rPr>
        <w:t xml:space="preserve"> measure the </w:t>
      </w:r>
      <w:r w:rsidR="0073357C">
        <w:rPr>
          <w:rFonts w:ascii="Helvetica" w:hAnsi="Helvetica"/>
          <w:sz w:val="22"/>
        </w:rPr>
        <w:t xml:space="preserve">selected </w:t>
      </w:r>
      <w:r w:rsidR="008E4312">
        <w:rPr>
          <w:rFonts w:ascii="Helvetica" w:hAnsi="Helvetica"/>
          <w:sz w:val="22"/>
        </w:rPr>
        <w:t>photophysical properties of the new substrates.</w:t>
      </w:r>
      <w:r w:rsidR="00286495">
        <w:rPr>
          <w:rFonts w:ascii="Helvetica" w:hAnsi="Helvetica"/>
          <w:sz w:val="22"/>
        </w:rPr>
        <w:t xml:space="preserve"> </w:t>
      </w:r>
      <w:r w:rsidR="00B32414">
        <w:rPr>
          <w:rFonts w:ascii="Helvetica" w:hAnsi="Helvetica"/>
          <w:sz w:val="22"/>
        </w:rPr>
        <w:t xml:space="preserve"> </w:t>
      </w:r>
      <w:r w:rsidR="00286495">
        <w:rPr>
          <w:rFonts w:ascii="Helvetica" w:hAnsi="Helvetica"/>
          <w:sz w:val="22"/>
        </w:rPr>
        <w:t xml:space="preserve">This novel synthetic approach affords access to molecular architectures possessing </w:t>
      </w:r>
      <w:r w:rsidR="0073357C">
        <w:rPr>
          <w:rFonts w:ascii="Helvetica" w:hAnsi="Helvetica"/>
          <w:sz w:val="22"/>
        </w:rPr>
        <w:t xml:space="preserve">desirable </w:t>
      </w:r>
      <w:r w:rsidR="00B32414">
        <w:rPr>
          <w:rFonts w:ascii="Helvetica" w:hAnsi="Helvetica"/>
          <w:sz w:val="22"/>
        </w:rPr>
        <w:t>photophysical properties and a</w:t>
      </w:r>
      <w:r w:rsidR="0073357C">
        <w:rPr>
          <w:rFonts w:ascii="Helvetica" w:hAnsi="Helvetica"/>
          <w:sz w:val="22"/>
        </w:rPr>
        <w:t>ttractive</w:t>
      </w:r>
      <w:r w:rsidR="00286495">
        <w:rPr>
          <w:rFonts w:ascii="Helvetica" w:hAnsi="Helvetica"/>
          <w:sz w:val="22"/>
        </w:rPr>
        <w:t xml:space="preserve"> chemical properties. </w:t>
      </w:r>
      <w:r w:rsidRPr="00FB038C">
        <w:rPr>
          <w:rFonts w:ascii="Helvetica" w:hAnsi="Helvetica"/>
          <w:b/>
          <w:sz w:val="22"/>
        </w:rPr>
        <w:t>(P3)</w:t>
      </w:r>
    </w:p>
    <w:p w14:paraId="652A9CE7" w14:textId="77777777" w:rsidR="009D3E2D" w:rsidRPr="009D3E2D" w:rsidRDefault="009D3E2D" w:rsidP="009D3E2D">
      <w:pPr>
        <w:rPr>
          <w:rFonts w:ascii="Helvetica" w:hAnsi="Helvetica"/>
          <w:i/>
          <w:color w:val="0070C0"/>
          <w:sz w:val="22"/>
        </w:rPr>
      </w:pPr>
      <w:r w:rsidRPr="009D3E2D">
        <w:rPr>
          <w:rFonts w:ascii="Helvetica" w:hAnsi="Helvetica"/>
          <w:i/>
          <w:color w:val="0070C0"/>
          <w:sz w:val="22"/>
        </w:rPr>
        <w:t>Editors, please step through the flow chart in C</w:t>
      </w:r>
      <w:r>
        <w:rPr>
          <w:rFonts w:ascii="Helvetica" w:hAnsi="Helvetica"/>
          <w:i/>
          <w:color w:val="0070C0"/>
          <w:sz w:val="22"/>
        </w:rPr>
        <w:t>3</w:t>
      </w:r>
      <w:r w:rsidRPr="009D3E2D">
        <w:rPr>
          <w:rFonts w:ascii="Helvetica" w:hAnsi="Helvetica"/>
          <w:i/>
          <w:color w:val="0070C0"/>
          <w:sz w:val="22"/>
        </w:rPr>
        <w:t xml:space="preserve"> of the schematic figure.</w:t>
      </w:r>
    </w:p>
    <w:p w14:paraId="2ED23165" w14:textId="77777777" w:rsidR="009D3E2D" w:rsidRPr="00FB038C" w:rsidRDefault="009D3E2D" w:rsidP="009D3E2D">
      <w:pPr>
        <w:jc w:val="both"/>
        <w:rPr>
          <w:rFonts w:ascii="Helvetica" w:hAnsi="Helvetica"/>
          <w:sz w:val="22"/>
        </w:rPr>
      </w:pPr>
    </w:p>
    <w:p w14:paraId="50BDC39C" w14:textId="77777777" w:rsidR="00CE10F2" w:rsidRPr="00FE6CC9" w:rsidRDefault="00CE10F2" w:rsidP="00B32414">
      <w:pPr>
        <w:rPr>
          <w:rFonts w:ascii="Helvetica" w:hAnsi="Helvetica"/>
          <w:sz w:val="22"/>
          <w:u w:val="single"/>
        </w:rPr>
      </w:pPr>
      <w:r>
        <w:rPr>
          <w:rFonts w:ascii="Helvetica" w:hAnsi="Helvetica"/>
          <w:sz w:val="22"/>
        </w:rPr>
        <w:t xml:space="preserve">Results are obtained that </w:t>
      </w:r>
      <w:r w:rsidRPr="00FE6CC9">
        <w:rPr>
          <w:rFonts w:ascii="Helvetica" w:hAnsi="Helvetica"/>
          <w:sz w:val="22"/>
        </w:rPr>
        <w:t>show</w:t>
      </w:r>
      <w:r w:rsidR="008E4312">
        <w:rPr>
          <w:rFonts w:ascii="Helvetica" w:hAnsi="Helvetica"/>
          <w:sz w:val="22"/>
        </w:rPr>
        <w:t xml:space="preserve"> the </w:t>
      </w:r>
      <w:r w:rsidR="00286495">
        <w:rPr>
          <w:rFonts w:ascii="Helvetica" w:hAnsi="Helvetica"/>
          <w:sz w:val="22"/>
        </w:rPr>
        <w:t xml:space="preserve">intriguing </w:t>
      </w:r>
      <w:r w:rsidR="008E4312">
        <w:rPr>
          <w:rFonts w:ascii="Helvetica" w:hAnsi="Helvetica"/>
          <w:sz w:val="22"/>
        </w:rPr>
        <w:t>solvatochromic behavior</w:t>
      </w:r>
      <w:r w:rsidR="00100E7A">
        <w:rPr>
          <w:rFonts w:ascii="Helvetica" w:hAnsi="Helvetica"/>
          <w:sz w:val="22"/>
        </w:rPr>
        <w:t xml:space="preserve"> and large Stokes shifts</w:t>
      </w:r>
      <w:r w:rsidR="008E4312">
        <w:rPr>
          <w:rFonts w:ascii="Helvetica" w:hAnsi="Helvetica"/>
          <w:sz w:val="22"/>
        </w:rPr>
        <w:t xml:space="preserve"> of these dyes</w:t>
      </w:r>
      <w:r w:rsidRPr="00FE6CC9">
        <w:rPr>
          <w:rFonts w:ascii="Helvetica" w:hAnsi="Helvetica"/>
          <w:sz w:val="22"/>
        </w:rPr>
        <w:t xml:space="preserve"> </w:t>
      </w:r>
      <w:r w:rsidRPr="00FE6CC9">
        <w:rPr>
          <w:rFonts w:ascii="Helvetica" w:hAnsi="Helvetica" w:cs="Helvetica"/>
          <w:sz w:val="22"/>
          <w:szCs w:val="24"/>
          <w:lang w:bidi="en-US"/>
        </w:rPr>
        <w:t xml:space="preserve">based </w:t>
      </w:r>
      <w:r w:rsidRPr="008E4312">
        <w:rPr>
          <w:rFonts w:ascii="Helvetica" w:hAnsi="Helvetica" w:cs="Helvetica"/>
          <w:sz w:val="22"/>
          <w:szCs w:val="24"/>
          <w:lang w:bidi="en-US"/>
        </w:rPr>
        <w:t>on</w:t>
      </w:r>
      <w:r w:rsidRPr="008E4312">
        <w:rPr>
          <w:rFonts w:ascii="Helvetica" w:hAnsi="Helvetica"/>
          <w:sz w:val="22"/>
        </w:rPr>
        <w:t xml:space="preserve"> </w:t>
      </w:r>
      <w:r w:rsidR="008E4312" w:rsidRPr="008E4312">
        <w:rPr>
          <w:rFonts w:ascii="Helvetica" w:hAnsi="Helvetica"/>
          <w:sz w:val="22"/>
        </w:rPr>
        <w:t>fluorescence emission spectroscopy in a variety of solvents.</w:t>
      </w:r>
      <w:r w:rsidR="00100E7A">
        <w:rPr>
          <w:rFonts w:ascii="Helvetica" w:hAnsi="Helvetica"/>
          <w:sz w:val="22"/>
        </w:rPr>
        <w:t xml:space="preserve"> </w:t>
      </w:r>
      <w:r w:rsidR="00B32414">
        <w:rPr>
          <w:rFonts w:ascii="Helvetica" w:hAnsi="Helvetica"/>
          <w:sz w:val="22"/>
        </w:rPr>
        <w:t xml:space="preserve"> </w:t>
      </w:r>
      <w:r w:rsidR="00100E7A">
        <w:rPr>
          <w:rFonts w:ascii="Helvetica" w:hAnsi="Helvetica"/>
          <w:sz w:val="22"/>
        </w:rPr>
        <w:t>The synthetic utilit</w:t>
      </w:r>
      <w:r w:rsidR="0073357C">
        <w:rPr>
          <w:rFonts w:ascii="Helvetica" w:hAnsi="Helvetica"/>
          <w:sz w:val="22"/>
        </w:rPr>
        <w:t xml:space="preserve">y of the </w:t>
      </w:r>
      <w:r w:rsidR="0073357C">
        <w:rPr>
          <w:rFonts w:ascii="Helvetica" w:hAnsi="Helvetica"/>
          <w:sz w:val="22"/>
        </w:rPr>
        <w:lastRenderedPageBreak/>
        <w:t>DDDA reaction is</w:t>
      </w:r>
      <w:r w:rsidR="00453B7C">
        <w:rPr>
          <w:rFonts w:ascii="Helvetica" w:hAnsi="Helvetica"/>
          <w:sz w:val="22"/>
        </w:rPr>
        <w:t xml:space="preserve"> </w:t>
      </w:r>
      <w:r w:rsidR="00100E7A">
        <w:rPr>
          <w:rFonts w:ascii="Helvetica" w:hAnsi="Helvetica"/>
          <w:sz w:val="22"/>
        </w:rPr>
        <w:t xml:space="preserve">demonstrated by </w:t>
      </w:r>
      <w:r w:rsidR="00453B7C">
        <w:rPr>
          <w:rFonts w:ascii="Helvetica" w:hAnsi="Helvetica"/>
          <w:sz w:val="22"/>
        </w:rPr>
        <w:t xml:space="preserve">the </w:t>
      </w:r>
      <w:r w:rsidR="00100E7A">
        <w:rPr>
          <w:rFonts w:ascii="Helvetica" w:hAnsi="Helvetica"/>
          <w:sz w:val="22"/>
        </w:rPr>
        <w:t xml:space="preserve">synthesis of </w:t>
      </w:r>
      <w:r w:rsidR="00453B7C">
        <w:rPr>
          <w:rFonts w:ascii="Helvetica" w:hAnsi="Helvetica"/>
          <w:sz w:val="22"/>
        </w:rPr>
        <w:t xml:space="preserve">a number of </w:t>
      </w:r>
      <w:r w:rsidR="00100E7A">
        <w:rPr>
          <w:rFonts w:ascii="Helvetica" w:hAnsi="Helvetica"/>
          <w:sz w:val="22"/>
        </w:rPr>
        <w:t>naphthalene-containing fluorophores possessing tunable photophysical and chemical properties.</w:t>
      </w:r>
      <w:r w:rsidRPr="004D61B8">
        <w:rPr>
          <w:rFonts w:ascii="Helvetica" w:hAnsi="Helvetica"/>
          <w:sz w:val="22"/>
        </w:rPr>
        <w:t xml:space="preserve"> </w:t>
      </w:r>
      <w:r w:rsidRPr="00FB038C">
        <w:rPr>
          <w:rFonts w:ascii="Helvetica" w:hAnsi="Helvetica"/>
          <w:b/>
          <w:sz w:val="22"/>
        </w:rPr>
        <w:t>(P4)</w:t>
      </w:r>
    </w:p>
    <w:p w14:paraId="1B06224C" w14:textId="77777777" w:rsidR="000F0AB5" w:rsidRPr="009D3E2D" w:rsidRDefault="000F0AB5" w:rsidP="000F0AB5">
      <w:pPr>
        <w:rPr>
          <w:rFonts w:ascii="Helvetica" w:hAnsi="Helvetica"/>
          <w:i/>
          <w:color w:val="0070C0"/>
          <w:sz w:val="22"/>
        </w:rPr>
      </w:pPr>
      <w:r w:rsidRPr="009D3E2D">
        <w:rPr>
          <w:rFonts w:ascii="Helvetica" w:hAnsi="Helvetica"/>
          <w:i/>
          <w:color w:val="0070C0"/>
          <w:sz w:val="22"/>
        </w:rPr>
        <w:t xml:space="preserve">Editors, please </w:t>
      </w:r>
      <w:r>
        <w:rPr>
          <w:rFonts w:ascii="Helvetica" w:hAnsi="Helvetica"/>
          <w:i/>
          <w:color w:val="0070C0"/>
          <w:sz w:val="22"/>
        </w:rPr>
        <w:t xml:space="preserve">show </w:t>
      </w:r>
      <w:r w:rsidRPr="009D3E2D">
        <w:rPr>
          <w:rFonts w:ascii="Helvetica" w:hAnsi="Helvetica"/>
          <w:i/>
          <w:color w:val="0070C0"/>
          <w:sz w:val="22"/>
        </w:rPr>
        <w:t>C</w:t>
      </w:r>
      <w:r>
        <w:rPr>
          <w:rFonts w:ascii="Helvetica" w:hAnsi="Helvetica"/>
          <w:i/>
          <w:color w:val="0070C0"/>
          <w:sz w:val="22"/>
        </w:rPr>
        <w:t>4</w:t>
      </w:r>
      <w:r w:rsidRPr="009D3E2D">
        <w:rPr>
          <w:rFonts w:ascii="Helvetica" w:hAnsi="Helvetica"/>
          <w:i/>
          <w:color w:val="0070C0"/>
          <w:sz w:val="22"/>
        </w:rPr>
        <w:t xml:space="preserve"> of the schematic figure</w:t>
      </w:r>
      <w:r>
        <w:rPr>
          <w:rFonts w:ascii="Helvetica" w:hAnsi="Helvetica"/>
          <w:i/>
          <w:color w:val="0070C0"/>
          <w:sz w:val="22"/>
        </w:rPr>
        <w:t xml:space="preserve"> here</w:t>
      </w:r>
      <w:r w:rsidRPr="009D3E2D">
        <w:rPr>
          <w:rFonts w:ascii="Helvetica" w:hAnsi="Helvetica"/>
          <w:i/>
          <w:color w:val="0070C0"/>
          <w:sz w:val="22"/>
        </w:rPr>
        <w:t>.</w:t>
      </w:r>
      <w:r>
        <w:rPr>
          <w:rFonts w:ascii="Helvetica" w:hAnsi="Helvetica"/>
          <w:i/>
          <w:color w:val="0070C0"/>
          <w:sz w:val="22"/>
        </w:rPr>
        <w:t xml:space="preserve"> </w:t>
      </w:r>
    </w:p>
    <w:p w14:paraId="555E834B" w14:textId="77777777" w:rsidR="00CE10F2" w:rsidRPr="00FB038C" w:rsidRDefault="00CE10F2" w:rsidP="00CE10F2">
      <w:pPr>
        <w:rPr>
          <w:rFonts w:ascii="Helvetica" w:hAnsi="Helvetica"/>
          <w:color w:val="FF0000"/>
          <w:sz w:val="22"/>
          <w:u w:val="single"/>
        </w:rPr>
      </w:pPr>
    </w:p>
    <w:p w14:paraId="25DFAB3D" w14:textId="77777777" w:rsidR="00CE10F2" w:rsidRPr="00FB038C" w:rsidDel="004B4B64" w:rsidRDefault="00CE10F2">
      <w:pPr>
        <w:pStyle w:val="BodyText"/>
        <w:rPr>
          <w:rFonts w:ascii="Helvetica" w:hAnsi="Helvetica"/>
          <w:b/>
          <w:sz w:val="22"/>
        </w:rPr>
      </w:pPr>
    </w:p>
    <w:p w14:paraId="10B91895" w14:textId="77777777" w:rsidR="00D91A75" w:rsidRDefault="00D91A75" w:rsidP="00CE10F2">
      <w:pPr>
        <w:pStyle w:val="BodyText"/>
        <w:rPr>
          <w:rFonts w:ascii="Helvetica" w:hAnsi="Helvetica"/>
          <w:i w:val="0"/>
          <w:sz w:val="22"/>
        </w:rPr>
      </w:pPr>
      <w:r>
        <w:rPr>
          <w:rFonts w:ascii="Helvetica" w:hAnsi="Helvetica"/>
          <w:noProof/>
          <w:sz w:val="22"/>
        </w:rPr>
        <w:drawing>
          <wp:inline distT="0" distB="0" distL="0" distR="0" wp14:anchorId="2FAC59A3" wp14:editId="01F79DB5">
            <wp:extent cx="6400800" cy="480187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00800" cy="4801878"/>
                    </a:xfrm>
                    <a:prstGeom prst="rect">
                      <a:avLst/>
                    </a:prstGeom>
                    <a:noFill/>
                    <a:ln w="9525">
                      <a:noFill/>
                      <a:miter lim="800000"/>
                      <a:headEnd/>
                      <a:tailEnd/>
                    </a:ln>
                  </pic:spPr>
                </pic:pic>
              </a:graphicData>
            </a:graphic>
          </wp:inline>
        </w:drawing>
      </w:r>
    </w:p>
    <w:p w14:paraId="27F0C24E"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5A5AEA53" w14:textId="77777777" w:rsidR="00CE10F2" w:rsidRPr="00FB038C" w:rsidRDefault="00CE10F2" w:rsidP="00CE10F2">
      <w:pPr>
        <w:ind w:left="792"/>
        <w:rPr>
          <w:rFonts w:ascii="Helvetica" w:hAnsi="Helvetica"/>
          <w:sz w:val="22"/>
        </w:rPr>
      </w:pPr>
    </w:p>
    <w:p w14:paraId="6CDC50A2" w14:textId="77777777" w:rsidR="00CE10F2" w:rsidRDefault="00CE10F2" w:rsidP="00CE10F2">
      <w:pPr>
        <w:rPr>
          <w:rFonts w:ascii="Helvetica" w:hAnsi="Helvetica"/>
          <w:sz w:val="22"/>
        </w:rPr>
      </w:pPr>
    </w:p>
    <w:p w14:paraId="5B0E58ED"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50766286" w14:textId="77777777" w:rsidR="00CE10F2" w:rsidRDefault="008A6734" w:rsidP="003F5AAE">
      <w:pPr>
        <w:numPr>
          <w:ilvl w:val="1"/>
          <w:numId w:val="9"/>
        </w:numPr>
        <w:spacing w:before="240"/>
        <w:outlineLvl w:val="0"/>
        <w:rPr>
          <w:rFonts w:ascii="Helvetica" w:hAnsi="Helvetica" w:cs="Arial"/>
          <w:sz w:val="22"/>
          <w:szCs w:val="24"/>
        </w:rPr>
      </w:pPr>
      <w:r w:rsidRPr="003F5AAE">
        <w:rPr>
          <w:rFonts w:ascii="Helvetica" w:hAnsi="Helvetica" w:cs="Arial"/>
          <w:b/>
          <w:sz w:val="22"/>
          <w:szCs w:val="24"/>
        </w:rPr>
        <w:t>Erica Benedetti</w:t>
      </w:r>
      <w:r w:rsidR="00CE10F2" w:rsidRPr="003F5AAE">
        <w:rPr>
          <w:rFonts w:ascii="Helvetica" w:hAnsi="Helvetica" w:cs="Arial"/>
          <w:b/>
          <w:sz w:val="22"/>
          <w:szCs w:val="24"/>
        </w:rPr>
        <w:t>:</w:t>
      </w:r>
      <w:r w:rsidR="00CE10F2" w:rsidRPr="004D61B8">
        <w:rPr>
          <w:rFonts w:ascii="Helvetica" w:hAnsi="Helvetica" w:cs="Arial"/>
          <w:sz w:val="22"/>
          <w:szCs w:val="24"/>
        </w:rPr>
        <w:t xml:space="preserve"> </w:t>
      </w:r>
      <w:r w:rsidR="003F5AAE">
        <w:rPr>
          <w:rFonts w:ascii="Helvetica" w:hAnsi="Helvetica" w:cs="Arial"/>
          <w:sz w:val="22"/>
          <w:szCs w:val="24"/>
        </w:rPr>
        <w:t xml:space="preserve"> </w:t>
      </w:r>
      <w:r w:rsidR="00CE10F2" w:rsidRPr="004D61B8">
        <w:rPr>
          <w:rFonts w:ascii="Helvetica" w:hAnsi="Helvetica" w:cs="Arial"/>
          <w:sz w:val="22"/>
          <w:szCs w:val="24"/>
        </w:rPr>
        <w:t xml:space="preserve">The main advantage of this technique over existing methods, like </w:t>
      </w:r>
      <w:r w:rsidR="008E4312">
        <w:rPr>
          <w:rFonts w:ascii="Helvetica" w:hAnsi="Helvetica" w:cs="Arial"/>
          <w:sz w:val="22"/>
          <w:szCs w:val="24"/>
        </w:rPr>
        <w:t>conventional heating,</w:t>
      </w:r>
      <w:r w:rsidR="00CE10F2" w:rsidRPr="004D61B8">
        <w:rPr>
          <w:rFonts w:ascii="Helvetica" w:hAnsi="Helvetica" w:cs="Arial"/>
          <w:sz w:val="22"/>
          <w:szCs w:val="24"/>
        </w:rPr>
        <w:t xml:space="preserve"> is that</w:t>
      </w:r>
      <w:r w:rsidR="008E4312">
        <w:rPr>
          <w:rFonts w:ascii="Helvetica" w:hAnsi="Helvetica" w:cs="Arial"/>
          <w:sz w:val="22"/>
          <w:szCs w:val="24"/>
        </w:rPr>
        <w:t xml:space="preserve"> </w:t>
      </w:r>
      <w:r w:rsidR="005042B4">
        <w:rPr>
          <w:rFonts w:ascii="Helvetica" w:hAnsi="Helvetica" w:cs="Arial"/>
          <w:sz w:val="22"/>
          <w:szCs w:val="24"/>
        </w:rPr>
        <w:t xml:space="preserve">microwave-assisted </w:t>
      </w:r>
      <w:r w:rsidR="00453B7C">
        <w:rPr>
          <w:rFonts w:ascii="Helvetica" w:hAnsi="Helvetica" w:cs="Arial"/>
          <w:sz w:val="22"/>
          <w:szCs w:val="24"/>
        </w:rPr>
        <w:t>formation of</w:t>
      </w:r>
      <w:r w:rsidR="008E4312">
        <w:rPr>
          <w:rFonts w:ascii="Helvetica" w:hAnsi="Helvetica" w:cs="Arial"/>
          <w:sz w:val="22"/>
          <w:szCs w:val="24"/>
        </w:rPr>
        <w:t xml:space="preserve"> desired </w:t>
      </w:r>
      <w:r w:rsidR="00453B7C">
        <w:rPr>
          <w:rFonts w:ascii="Helvetica" w:hAnsi="Helvetica" w:cs="Arial"/>
          <w:sz w:val="22"/>
          <w:szCs w:val="24"/>
        </w:rPr>
        <w:t>products</w:t>
      </w:r>
      <w:r w:rsidR="008E4312">
        <w:rPr>
          <w:rFonts w:ascii="Helvetica" w:hAnsi="Helvetica" w:cs="Arial"/>
          <w:sz w:val="22"/>
          <w:szCs w:val="24"/>
        </w:rPr>
        <w:t xml:space="preserve"> is achieved in shorter reaction times, higher yields</w:t>
      </w:r>
      <w:r w:rsidR="005F4888">
        <w:rPr>
          <w:rFonts w:ascii="Helvetica" w:hAnsi="Helvetica" w:cs="Arial"/>
          <w:sz w:val="22"/>
          <w:szCs w:val="24"/>
        </w:rPr>
        <w:t xml:space="preserve">, </w:t>
      </w:r>
      <w:r w:rsidR="005042B4">
        <w:rPr>
          <w:rFonts w:ascii="Helvetica" w:hAnsi="Helvetica" w:cs="Arial"/>
          <w:sz w:val="22"/>
          <w:szCs w:val="24"/>
        </w:rPr>
        <w:t>and milder reaction conditions.</w:t>
      </w:r>
      <w:r w:rsidR="00CE10F2" w:rsidRPr="004D61B8">
        <w:rPr>
          <w:rFonts w:ascii="Helvetica" w:hAnsi="Helvetica" w:cs="Arial"/>
          <w:sz w:val="22"/>
          <w:szCs w:val="24"/>
        </w:rPr>
        <w:t xml:space="preserve"> </w:t>
      </w:r>
      <w:r w:rsidR="003F5AAE">
        <w:rPr>
          <w:rFonts w:ascii="Helvetica" w:hAnsi="Helvetica" w:cs="Arial"/>
          <w:sz w:val="22"/>
          <w:szCs w:val="24"/>
        </w:rPr>
        <w:t xml:space="preserve"> </w:t>
      </w:r>
      <w:r w:rsidR="00952A92">
        <w:rPr>
          <w:rFonts w:ascii="Helvetica" w:hAnsi="Helvetica" w:cs="Arial"/>
          <w:sz w:val="22"/>
          <w:szCs w:val="24"/>
        </w:rPr>
        <w:t xml:space="preserve">In the case of the </w:t>
      </w:r>
      <w:r w:rsidR="00FB4F25">
        <w:rPr>
          <w:rFonts w:ascii="Helvetica" w:hAnsi="Helvetica" w:cs="Arial"/>
          <w:sz w:val="22"/>
          <w:szCs w:val="24"/>
        </w:rPr>
        <w:t>DDDA</w:t>
      </w:r>
      <w:r w:rsidR="00952A92">
        <w:rPr>
          <w:rFonts w:ascii="Helvetica" w:hAnsi="Helvetica" w:cs="Arial"/>
          <w:sz w:val="22"/>
          <w:szCs w:val="24"/>
        </w:rPr>
        <w:t xml:space="preserve"> reaction</w:t>
      </w:r>
      <w:r w:rsidR="005F4888">
        <w:rPr>
          <w:rFonts w:ascii="Helvetica" w:hAnsi="Helvetica" w:cs="Arial"/>
          <w:sz w:val="22"/>
          <w:szCs w:val="24"/>
        </w:rPr>
        <w:t xml:space="preserve">, </w:t>
      </w:r>
      <w:r w:rsidR="005042B4">
        <w:rPr>
          <w:rFonts w:ascii="Helvetica" w:hAnsi="Helvetica" w:cs="Arial"/>
          <w:sz w:val="22"/>
          <w:szCs w:val="24"/>
        </w:rPr>
        <w:t>microwave irradiation leads to the</w:t>
      </w:r>
      <w:r w:rsidR="005F4888">
        <w:rPr>
          <w:rFonts w:ascii="Helvetica" w:hAnsi="Helvetica" w:cs="Arial"/>
          <w:sz w:val="22"/>
          <w:szCs w:val="24"/>
        </w:rPr>
        <w:t xml:space="preserve"> formation of </w:t>
      </w:r>
      <w:r w:rsidR="00952A92">
        <w:rPr>
          <w:rFonts w:ascii="Helvetica" w:hAnsi="Helvetica" w:cs="Arial"/>
          <w:sz w:val="22"/>
          <w:szCs w:val="24"/>
        </w:rPr>
        <w:t xml:space="preserve">more pure </w:t>
      </w:r>
      <w:r w:rsidR="00735CB1">
        <w:rPr>
          <w:rFonts w:ascii="Helvetica" w:hAnsi="Helvetica" w:cs="Arial"/>
          <w:sz w:val="22"/>
          <w:szCs w:val="24"/>
        </w:rPr>
        <w:t>products because of increased product selectivity</w:t>
      </w:r>
      <w:r w:rsidR="005F4888">
        <w:rPr>
          <w:rFonts w:ascii="Helvetica" w:hAnsi="Helvetica" w:cs="Arial"/>
          <w:sz w:val="22"/>
          <w:szCs w:val="24"/>
        </w:rPr>
        <w:t>.</w:t>
      </w:r>
      <w:r w:rsidR="00CE10F2" w:rsidRPr="004D61B8">
        <w:rPr>
          <w:rFonts w:ascii="Helvetica" w:hAnsi="Helvetica" w:cs="Arial"/>
          <w:sz w:val="22"/>
          <w:szCs w:val="24"/>
        </w:rPr>
        <w:t xml:space="preserve"> </w:t>
      </w:r>
    </w:p>
    <w:p w14:paraId="68AE9421" w14:textId="77777777" w:rsidR="003F5AAE" w:rsidRDefault="003F5AAE" w:rsidP="003F5AAE">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Erica speaks toward camera, interview style.</w:t>
      </w:r>
      <w:r w:rsidR="0045445D">
        <w:rPr>
          <w:rFonts w:ascii="Helvetica" w:hAnsi="Helvetica" w:cs="Arial"/>
          <w:sz w:val="22"/>
          <w:szCs w:val="24"/>
        </w:rPr>
        <w:t xml:space="preserve"> </w:t>
      </w:r>
      <w:r w:rsidR="0045445D" w:rsidRPr="0045445D">
        <w:rPr>
          <w:rFonts w:ascii="Helvetica" w:hAnsi="Helvetica" w:cs="Arial"/>
          <w:color w:val="FF0000"/>
          <w:sz w:val="22"/>
          <w:szCs w:val="24"/>
        </w:rPr>
        <w:t>(Take 2)</w:t>
      </w:r>
    </w:p>
    <w:p w14:paraId="0C75B3F2" w14:textId="77777777" w:rsidR="003F5AAE" w:rsidRDefault="008A6734" w:rsidP="003F5AAE">
      <w:pPr>
        <w:numPr>
          <w:ilvl w:val="1"/>
          <w:numId w:val="9"/>
        </w:numPr>
        <w:spacing w:before="240"/>
        <w:outlineLvl w:val="0"/>
        <w:rPr>
          <w:rFonts w:ascii="Helvetica" w:hAnsi="Helvetica" w:cs="Arial"/>
          <w:sz w:val="22"/>
          <w:szCs w:val="24"/>
        </w:rPr>
      </w:pPr>
      <w:r w:rsidRPr="003F5AAE">
        <w:rPr>
          <w:rFonts w:ascii="Helvetica" w:hAnsi="Helvetica" w:cs="Arial"/>
          <w:b/>
          <w:sz w:val="22"/>
          <w:szCs w:val="24"/>
        </w:rPr>
        <w:t xml:space="preserve">Laura </w:t>
      </w:r>
      <w:proofErr w:type="spellStart"/>
      <w:r w:rsidRPr="003F5AAE">
        <w:rPr>
          <w:rFonts w:ascii="Helvetica" w:hAnsi="Helvetica" w:cs="Arial"/>
          <w:b/>
          <w:sz w:val="22"/>
          <w:szCs w:val="24"/>
        </w:rPr>
        <w:t>Kocsis</w:t>
      </w:r>
      <w:proofErr w:type="spellEnd"/>
      <w:r w:rsidR="00DA116B" w:rsidRPr="003F5AAE">
        <w:rPr>
          <w:rFonts w:ascii="Helvetica" w:hAnsi="Helvetica" w:cs="Arial"/>
          <w:b/>
          <w:sz w:val="22"/>
          <w:szCs w:val="24"/>
        </w:rPr>
        <w:t>:</w:t>
      </w:r>
      <w:r w:rsidR="00DA116B" w:rsidRPr="00735CB1">
        <w:rPr>
          <w:rFonts w:ascii="Helvetica" w:hAnsi="Helvetica" w:cs="Arial"/>
          <w:sz w:val="22"/>
          <w:szCs w:val="24"/>
        </w:rPr>
        <w:t xml:space="preserve"> </w:t>
      </w:r>
      <w:r w:rsidR="003F5AAE">
        <w:rPr>
          <w:rFonts w:ascii="Helvetica" w:hAnsi="Helvetica" w:cs="Arial"/>
          <w:sz w:val="22"/>
          <w:szCs w:val="24"/>
        </w:rPr>
        <w:t xml:space="preserve"> </w:t>
      </w:r>
      <w:r w:rsidR="00DA116B" w:rsidRPr="00735CB1">
        <w:rPr>
          <w:rFonts w:ascii="Helvetica" w:hAnsi="Helvetica" w:cs="Arial"/>
          <w:sz w:val="22"/>
          <w:szCs w:val="24"/>
        </w:rPr>
        <w:t xml:space="preserve">This method can help address key questions in the </w:t>
      </w:r>
      <w:r w:rsidR="009204C0">
        <w:rPr>
          <w:rFonts w:ascii="Helvetica" w:hAnsi="Helvetica" w:cs="Arial"/>
          <w:sz w:val="22"/>
          <w:szCs w:val="24"/>
        </w:rPr>
        <w:t xml:space="preserve">synthesis and </w:t>
      </w:r>
      <w:r w:rsidR="00DA116B" w:rsidRPr="00735CB1">
        <w:rPr>
          <w:rFonts w:ascii="Helvetica" w:hAnsi="Helvetica" w:cs="Arial"/>
          <w:sz w:val="22"/>
          <w:szCs w:val="24"/>
        </w:rPr>
        <w:t>development of aromatic substrates</w:t>
      </w:r>
      <w:r w:rsidR="009204C0">
        <w:rPr>
          <w:rFonts w:ascii="Helvetica" w:hAnsi="Helvetica" w:cs="Arial"/>
          <w:sz w:val="22"/>
          <w:szCs w:val="24"/>
        </w:rPr>
        <w:t xml:space="preserve">. </w:t>
      </w:r>
      <w:r w:rsidR="003F5AAE">
        <w:rPr>
          <w:rFonts w:ascii="Helvetica" w:hAnsi="Helvetica" w:cs="Arial"/>
          <w:sz w:val="22"/>
          <w:szCs w:val="24"/>
        </w:rPr>
        <w:t xml:space="preserve"> </w:t>
      </w:r>
      <w:r w:rsidR="009204C0">
        <w:rPr>
          <w:rFonts w:ascii="Helvetica" w:hAnsi="Helvetica" w:cs="Arial"/>
          <w:sz w:val="22"/>
          <w:szCs w:val="24"/>
        </w:rPr>
        <w:t>In particular,</w:t>
      </w:r>
      <w:r w:rsidR="00DA116B" w:rsidRPr="00735CB1">
        <w:rPr>
          <w:rFonts w:ascii="Helvetica" w:hAnsi="Helvetica" w:cs="Arial"/>
          <w:sz w:val="22"/>
          <w:szCs w:val="24"/>
        </w:rPr>
        <w:t xml:space="preserve"> functionalized naphthalene </w:t>
      </w:r>
      <w:r w:rsidR="00DA116B">
        <w:rPr>
          <w:rFonts w:ascii="Helvetica" w:hAnsi="Helvetica" w:cs="Arial"/>
          <w:sz w:val="22"/>
          <w:szCs w:val="24"/>
        </w:rPr>
        <w:t xml:space="preserve">compounds </w:t>
      </w:r>
      <w:r w:rsidR="00952A92">
        <w:rPr>
          <w:rFonts w:ascii="Helvetica" w:hAnsi="Helvetica" w:cs="Arial"/>
          <w:sz w:val="22"/>
          <w:szCs w:val="24"/>
        </w:rPr>
        <w:lastRenderedPageBreak/>
        <w:t>are valuable building blocks</w:t>
      </w:r>
      <w:r w:rsidR="009204C0">
        <w:rPr>
          <w:rFonts w:ascii="Helvetica" w:hAnsi="Helvetica" w:cs="Arial"/>
          <w:sz w:val="22"/>
          <w:szCs w:val="24"/>
        </w:rPr>
        <w:t xml:space="preserve"> that can</w:t>
      </w:r>
      <w:r w:rsidR="00952A92">
        <w:rPr>
          <w:rFonts w:ascii="Helvetica" w:hAnsi="Helvetica" w:cs="Arial"/>
          <w:sz w:val="22"/>
          <w:szCs w:val="24"/>
        </w:rPr>
        <w:t xml:space="preserve"> f</w:t>
      </w:r>
      <w:r w:rsidR="009204C0">
        <w:rPr>
          <w:rFonts w:ascii="Helvetica" w:hAnsi="Helvetica" w:cs="Arial"/>
          <w:sz w:val="22"/>
          <w:szCs w:val="24"/>
        </w:rPr>
        <w:t>unction</w:t>
      </w:r>
      <w:r w:rsidR="00952A92">
        <w:rPr>
          <w:rFonts w:ascii="Helvetica" w:hAnsi="Helvetica" w:cs="Arial"/>
          <w:sz w:val="22"/>
          <w:szCs w:val="24"/>
        </w:rPr>
        <w:t xml:space="preserve"> as organic semiconductors in electronic devices, </w:t>
      </w:r>
      <w:r w:rsidR="009204C0">
        <w:rPr>
          <w:rFonts w:ascii="Helvetica" w:hAnsi="Helvetica" w:cs="Arial"/>
          <w:sz w:val="22"/>
          <w:szCs w:val="24"/>
        </w:rPr>
        <w:t>which includes</w:t>
      </w:r>
      <w:r w:rsidR="00952A92">
        <w:rPr>
          <w:rFonts w:ascii="Helvetica" w:hAnsi="Helvetica" w:cs="Arial"/>
          <w:sz w:val="22"/>
          <w:szCs w:val="24"/>
        </w:rPr>
        <w:t xml:space="preserve"> organic light emitting diodes</w:t>
      </w:r>
      <w:r w:rsidR="003F5AAE">
        <w:rPr>
          <w:rFonts w:ascii="Helvetica" w:hAnsi="Helvetica" w:cs="Arial"/>
          <w:sz w:val="22"/>
          <w:szCs w:val="24"/>
        </w:rPr>
        <w:t xml:space="preserve">.  </w:t>
      </w:r>
      <w:r w:rsidR="00952A92" w:rsidRPr="003F5AAE">
        <w:rPr>
          <w:rFonts w:ascii="Helvetica" w:hAnsi="Helvetica" w:cs="Arial"/>
          <w:sz w:val="22"/>
          <w:szCs w:val="24"/>
        </w:rPr>
        <w:t xml:space="preserve">Their unique electronic properties also make these small molecules ideal for application to liquid crystalline displays. </w:t>
      </w:r>
    </w:p>
    <w:p w14:paraId="1A850B5B" w14:textId="77777777" w:rsidR="003F5AAE" w:rsidRDefault="003F5AAE" w:rsidP="003F5AAE">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Laura speaks toward camera, interview style.</w:t>
      </w:r>
      <w:r w:rsidR="0045445D">
        <w:rPr>
          <w:rFonts w:ascii="Helvetica" w:hAnsi="Helvetica" w:cs="Arial"/>
          <w:sz w:val="22"/>
          <w:szCs w:val="24"/>
        </w:rPr>
        <w:t xml:space="preserve"> </w:t>
      </w:r>
      <w:r w:rsidR="0045445D" w:rsidRPr="0045445D">
        <w:rPr>
          <w:rFonts w:ascii="Helvetica" w:hAnsi="Helvetica" w:cs="Arial"/>
          <w:color w:val="FF0000"/>
          <w:sz w:val="22"/>
          <w:szCs w:val="24"/>
        </w:rPr>
        <w:t>(Take 5)</w:t>
      </w:r>
    </w:p>
    <w:p w14:paraId="7D115DA0" w14:textId="77777777" w:rsidR="00DA116B" w:rsidRPr="00E22A43" w:rsidRDefault="003F5AAE" w:rsidP="003F5AAE">
      <w:pPr>
        <w:numPr>
          <w:ilvl w:val="1"/>
          <w:numId w:val="9"/>
        </w:numPr>
        <w:spacing w:before="240"/>
        <w:outlineLvl w:val="0"/>
        <w:rPr>
          <w:rFonts w:ascii="Helvetica" w:hAnsi="Helvetica" w:cs="Arial"/>
          <w:sz w:val="22"/>
          <w:szCs w:val="24"/>
        </w:rPr>
      </w:pPr>
      <w:r w:rsidRPr="003F5AAE">
        <w:rPr>
          <w:rFonts w:ascii="Helvetica" w:hAnsi="Helvetica" w:cs="Arial"/>
          <w:b/>
          <w:sz w:val="22"/>
          <w:szCs w:val="22"/>
        </w:rPr>
        <w:t xml:space="preserve">Dr. Kay Brummond: </w:t>
      </w:r>
      <w:r w:rsidRPr="003F5AAE">
        <w:rPr>
          <w:rFonts w:ascii="Helvetica" w:hAnsi="Helvetica" w:cs="Arial"/>
          <w:sz w:val="22"/>
          <w:szCs w:val="22"/>
        </w:rPr>
        <w:t xml:space="preserve"> </w:t>
      </w:r>
      <w:r w:rsidR="00952A92" w:rsidRPr="003F5AAE">
        <w:rPr>
          <w:rFonts w:ascii="Helvetica" w:hAnsi="Helvetica" w:cs="Arial"/>
          <w:sz w:val="22"/>
          <w:szCs w:val="22"/>
        </w:rPr>
        <w:t xml:space="preserve">Moreover, functionalized naphthalenes are prevalent in a number of </w:t>
      </w:r>
      <w:r w:rsidR="00952A92">
        <w:rPr>
          <w:rFonts w:ascii="Helvetica" w:hAnsi="Helvetica" w:cs="Arial"/>
          <w:sz w:val="22"/>
          <w:szCs w:val="24"/>
        </w:rPr>
        <w:t xml:space="preserve">natural products and pharmaceuticals. </w:t>
      </w:r>
      <w:r>
        <w:rPr>
          <w:rFonts w:ascii="Helvetica" w:hAnsi="Helvetica" w:cs="Arial"/>
          <w:sz w:val="22"/>
          <w:szCs w:val="24"/>
        </w:rPr>
        <w:t xml:space="preserve"> </w:t>
      </w:r>
      <w:r w:rsidR="00952A92">
        <w:rPr>
          <w:rFonts w:ascii="Helvetica" w:hAnsi="Helvetica" w:cs="Arial"/>
          <w:sz w:val="22"/>
          <w:szCs w:val="24"/>
        </w:rPr>
        <w:t xml:space="preserve">They play an integral part in asymmetric catalysis, serving as the key </w:t>
      </w:r>
      <w:proofErr w:type="spellStart"/>
      <w:r w:rsidR="00952A92">
        <w:rPr>
          <w:rFonts w:ascii="Helvetica" w:hAnsi="Helvetica" w:cs="Arial"/>
          <w:sz w:val="22"/>
          <w:szCs w:val="24"/>
        </w:rPr>
        <w:t>chromophoric</w:t>
      </w:r>
      <w:proofErr w:type="spellEnd"/>
      <w:r w:rsidR="00952A92">
        <w:rPr>
          <w:rFonts w:ascii="Helvetica" w:hAnsi="Helvetica" w:cs="Arial"/>
          <w:sz w:val="22"/>
          <w:szCs w:val="24"/>
        </w:rPr>
        <w:t xml:space="preserve"> subunit of many popular </w:t>
      </w:r>
      <w:r w:rsidR="00952A92" w:rsidRPr="00E22A43">
        <w:rPr>
          <w:rFonts w:ascii="Helvetica" w:hAnsi="Helvetica" w:cs="Arial"/>
          <w:sz w:val="22"/>
          <w:szCs w:val="24"/>
        </w:rPr>
        <w:t xml:space="preserve">synthetic </w:t>
      </w:r>
      <w:r w:rsidR="0045445D" w:rsidRPr="00E22A43">
        <w:rPr>
          <w:rFonts w:ascii="Helvetica" w:hAnsi="Helvetica" w:cs="Arial"/>
          <w:sz w:val="22"/>
          <w:szCs w:val="24"/>
        </w:rPr>
        <w:t>dyes</w:t>
      </w:r>
      <w:r w:rsidR="00952A92" w:rsidRPr="00E22A43">
        <w:rPr>
          <w:rFonts w:ascii="Helvetica" w:hAnsi="Helvetica" w:cs="Arial"/>
          <w:sz w:val="22"/>
          <w:szCs w:val="24"/>
        </w:rPr>
        <w:t xml:space="preserve">. </w:t>
      </w:r>
    </w:p>
    <w:p w14:paraId="1E41AC7A" w14:textId="77777777" w:rsidR="003F5AAE" w:rsidRDefault="003F5AAE" w:rsidP="003F5AAE">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Kay Brummond speaks toward camera, interview style.</w:t>
      </w:r>
      <w:r w:rsidR="0045445D">
        <w:rPr>
          <w:rFonts w:ascii="Helvetica" w:hAnsi="Helvetica" w:cs="Arial"/>
          <w:sz w:val="22"/>
          <w:szCs w:val="24"/>
        </w:rPr>
        <w:t xml:space="preserve"> </w:t>
      </w:r>
      <w:r w:rsidR="0045445D" w:rsidRPr="0045445D">
        <w:rPr>
          <w:rFonts w:ascii="Helvetica" w:hAnsi="Helvetica" w:cs="Arial"/>
          <w:color w:val="FF0000"/>
          <w:sz w:val="22"/>
          <w:szCs w:val="24"/>
        </w:rPr>
        <w:t>(Take 5)</w:t>
      </w:r>
    </w:p>
    <w:p w14:paraId="588286C8" w14:textId="77777777" w:rsidR="00CE10F2" w:rsidRPr="00FB038C" w:rsidRDefault="00CE10F2" w:rsidP="00CE10F2">
      <w:pPr>
        <w:ind w:left="792"/>
        <w:rPr>
          <w:rFonts w:ascii="Helvetica" w:hAnsi="Helvetica"/>
          <w:sz w:val="22"/>
        </w:rPr>
      </w:pPr>
    </w:p>
    <w:p w14:paraId="227984EB"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2AECF22E" w14:textId="77777777" w:rsidR="00237397" w:rsidRPr="00237397" w:rsidRDefault="00237397" w:rsidP="00237397">
      <w:pPr>
        <w:numPr>
          <w:ilvl w:val="0"/>
          <w:numId w:val="12"/>
        </w:numPr>
        <w:spacing w:before="240"/>
        <w:jc w:val="both"/>
        <w:outlineLvl w:val="0"/>
        <w:rPr>
          <w:rFonts w:ascii="Arial" w:hAnsi="Arial" w:cs="Arial"/>
          <w:b/>
          <w:sz w:val="22"/>
          <w:szCs w:val="22"/>
        </w:rPr>
      </w:pPr>
      <w:r w:rsidRPr="00237397">
        <w:rPr>
          <w:rFonts w:ascii="Arial" w:hAnsi="Arial" w:cs="Arial"/>
          <w:b/>
          <w:sz w:val="22"/>
          <w:szCs w:val="22"/>
        </w:rPr>
        <w:t>Microwave-Assisted Dehydrogenative DA Reaction</w:t>
      </w:r>
    </w:p>
    <w:p w14:paraId="5F139B23" w14:textId="77777777" w:rsidR="00CF5CC1" w:rsidRPr="006F1458" w:rsidRDefault="00CF5CC1" w:rsidP="00CF5CC1">
      <w:pPr>
        <w:numPr>
          <w:ilvl w:val="1"/>
          <w:numId w:val="12"/>
        </w:numPr>
        <w:spacing w:before="240"/>
        <w:outlineLvl w:val="0"/>
        <w:rPr>
          <w:rFonts w:ascii="Arial" w:hAnsi="Arial" w:cs="Arial"/>
          <w:b/>
          <w:sz w:val="22"/>
          <w:szCs w:val="22"/>
        </w:rPr>
      </w:pPr>
      <w:r w:rsidRPr="00A74AF3">
        <w:rPr>
          <w:rFonts w:ascii="Arial" w:hAnsi="Arial" w:cs="Arial"/>
          <w:sz w:val="22"/>
          <w:szCs w:val="22"/>
        </w:rPr>
        <w:t xml:space="preserve">To begin the microwave-assisted dehydrogenative DA reaction, prepare a 0.060 M </w:t>
      </w:r>
      <w:proofErr w:type="spellStart"/>
      <w:r w:rsidRPr="00A74AF3">
        <w:rPr>
          <w:rFonts w:ascii="Arial" w:hAnsi="Arial" w:cs="Arial"/>
          <w:i/>
          <w:sz w:val="22"/>
          <w:szCs w:val="22"/>
        </w:rPr>
        <w:t>para</w:t>
      </w:r>
      <w:proofErr w:type="spellEnd"/>
      <w:r w:rsidRPr="00A74AF3">
        <w:rPr>
          <w:rFonts w:ascii="Arial" w:hAnsi="Arial" w:cs="Arial"/>
          <w:sz w:val="22"/>
          <w:szCs w:val="22"/>
        </w:rPr>
        <w:t>-</w:t>
      </w:r>
      <w:proofErr w:type="spellStart"/>
      <w:r w:rsidRPr="00A74AF3">
        <w:rPr>
          <w:rFonts w:ascii="Arial" w:hAnsi="Arial" w:cs="Arial"/>
          <w:sz w:val="22"/>
          <w:szCs w:val="22"/>
        </w:rPr>
        <w:t>chloro</w:t>
      </w:r>
      <w:proofErr w:type="spellEnd"/>
      <w:r w:rsidRPr="00A74AF3">
        <w:rPr>
          <w:rFonts w:ascii="Arial" w:hAnsi="Arial" w:cs="Arial"/>
          <w:sz w:val="22"/>
          <w:szCs w:val="22"/>
        </w:rPr>
        <w:t xml:space="preserve">-styrene derivative solution as described in the text protocol.  </w:t>
      </w:r>
      <w:r w:rsidR="00A74AF3" w:rsidRPr="00A74AF3">
        <w:rPr>
          <w:rFonts w:ascii="Arial" w:hAnsi="Arial" w:cs="Arial"/>
          <w:sz w:val="22"/>
          <w:szCs w:val="22"/>
        </w:rPr>
        <w:t xml:space="preserve">This </w:t>
      </w:r>
      <w:r w:rsidR="00F601AA" w:rsidRPr="00A74AF3">
        <w:rPr>
          <w:rFonts w:ascii="Arial" w:hAnsi="Arial" w:cs="Arial"/>
          <w:sz w:val="22"/>
          <w:szCs w:val="22"/>
        </w:rPr>
        <w:t>concentration is used because higher concentrations lead to the formation of undesired pr</w:t>
      </w:r>
      <w:r w:rsidR="00607C22" w:rsidRPr="00A74AF3">
        <w:rPr>
          <w:rFonts w:ascii="Arial" w:hAnsi="Arial" w:cs="Arial"/>
          <w:sz w:val="22"/>
          <w:szCs w:val="22"/>
        </w:rPr>
        <w:t>oducts</w:t>
      </w:r>
      <w:r w:rsidR="00F601AA" w:rsidRPr="00A74AF3">
        <w:rPr>
          <w:rFonts w:ascii="Arial" w:hAnsi="Arial" w:cs="Arial"/>
          <w:sz w:val="22"/>
          <w:szCs w:val="22"/>
        </w:rPr>
        <w:t>.</w:t>
      </w:r>
    </w:p>
    <w:p w14:paraId="0E33720C" w14:textId="77777777" w:rsidR="006F1458" w:rsidRPr="006F1458" w:rsidRDefault="006F1458" w:rsidP="006F1458">
      <w:pPr>
        <w:numPr>
          <w:ilvl w:val="2"/>
          <w:numId w:val="12"/>
        </w:numPr>
        <w:spacing w:before="240"/>
        <w:outlineLvl w:val="0"/>
        <w:rPr>
          <w:rFonts w:ascii="Arial" w:hAnsi="Arial" w:cs="Arial"/>
          <w:b/>
          <w:sz w:val="22"/>
          <w:szCs w:val="22"/>
        </w:rPr>
      </w:pPr>
      <w:r>
        <w:rPr>
          <w:rFonts w:ascii="Arial" w:hAnsi="Arial" w:cs="Arial"/>
          <w:sz w:val="22"/>
          <w:szCs w:val="22"/>
        </w:rPr>
        <w:t xml:space="preserve">MED:  Talent adds reagents to </w:t>
      </w:r>
      <w:r w:rsidRPr="00E22A43">
        <w:rPr>
          <w:rFonts w:ascii="Arial" w:hAnsi="Arial" w:cs="Arial"/>
          <w:sz w:val="22"/>
          <w:szCs w:val="22"/>
        </w:rPr>
        <w:t>a 2</w:t>
      </w:r>
      <w:r w:rsidR="001B5F88" w:rsidRPr="00E22A43">
        <w:rPr>
          <w:rFonts w:ascii="Arial" w:hAnsi="Arial" w:cs="Arial"/>
          <w:sz w:val="22"/>
          <w:szCs w:val="22"/>
        </w:rPr>
        <w:t xml:space="preserve"> to </w:t>
      </w:r>
      <w:r w:rsidRPr="00E22A43">
        <w:rPr>
          <w:rFonts w:ascii="Arial" w:hAnsi="Arial" w:cs="Arial"/>
          <w:sz w:val="22"/>
          <w:szCs w:val="22"/>
        </w:rPr>
        <w:t>5 mL</w:t>
      </w:r>
      <w:r>
        <w:rPr>
          <w:rFonts w:ascii="Arial" w:hAnsi="Arial" w:cs="Arial"/>
          <w:sz w:val="22"/>
          <w:szCs w:val="22"/>
        </w:rPr>
        <w:t xml:space="preserve"> microwave irradiation vial equipped with stir-bar.  Continue action in next shot.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66AAF226" w14:textId="77777777" w:rsidR="006F1458" w:rsidRPr="00A74AF3" w:rsidRDefault="006F1458" w:rsidP="006F1458">
      <w:pPr>
        <w:numPr>
          <w:ilvl w:val="2"/>
          <w:numId w:val="12"/>
        </w:numPr>
        <w:spacing w:before="240"/>
        <w:outlineLvl w:val="0"/>
        <w:rPr>
          <w:rFonts w:ascii="Arial" w:hAnsi="Arial" w:cs="Arial"/>
          <w:b/>
          <w:sz w:val="22"/>
          <w:szCs w:val="22"/>
        </w:rPr>
      </w:pPr>
      <w:r>
        <w:rPr>
          <w:rFonts w:ascii="Arial" w:hAnsi="Arial" w:cs="Arial"/>
          <w:sz w:val="22"/>
          <w:szCs w:val="22"/>
        </w:rPr>
        <w:t>CU:  Microwave irradiation vial as talent adds reagents to it.</w:t>
      </w:r>
      <w:r w:rsidR="0045445D" w:rsidRPr="0045445D">
        <w:rPr>
          <w:rFonts w:ascii="Arial" w:hAnsi="Arial" w:cs="Arial"/>
          <w:color w:val="FF0000"/>
          <w:sz w:val="22"/>
          <w:szCs w:val="22"/>
        </w:rPr>
        <w:t xml:space="preserve"> (Take 1)</w:t>
      </w:r>
    </w:p>
    <w:p w14:paraId="47189A0F" w14:textId="77777777" w:rsidR="00237397" w:rsidRPr="006F1458" w:rsidRDefault="00CF5CC1" w:rsidP="004B5959">
      <w:pPr>
        <w:numPr>
          <w:ilvl w:val="1"/>
          <w:numId w:val="12"/>
        </w:numPr>
        <w:spacing w:before="240"/>
        <w:outlineLvl w:val="0"/>
        <w:rPr>
          <w:rFonts w:ascii="Arial" w:hAnsi="Arial" w:cs="Arial"/>
          <w:b/>
          <w:sz w:val="22"/>
          <w:szCs w:val="22"/>
        </w:rPr>
      </w:pPr>
      <w:r w:rsidRPr="00432209">
        <w:rPr>
          <w:rFonts w:ascii="Arial" w:hAnsi="Arial" w:cs="Arial"/>
          <w:sz w:val="22"/>
          <w:szCs w:val="22"/>
        </w:rPr>
        <w:t>After placing the capped solution into the microwave synthesizer cavity, i</w:t>
      </w:r>
      <w:r w:rsidR="00237397" w:rsidRPr="00432209">
        <w:rPr>
          <w:rFonts w:ascii="Arial" w:hAnsi="Arial" w:cs="Arial"/>
          <w:sz w:val="22"/>
          <w:szCs w:val="22"/>
        </w:rPr>
        <w:t xml:space="preserve">rradiate the solution at 180 °C for 200 min with stirring and with </w:t>
      </w:r>
      <w:r w:rsidR="00765685">
        <w:rPr>
          <w:rFonts w:ascii="Arial" w:hAnsi="Arial" w:cs="Arial"/>
          <w:sz w:val="22"/>
          <w:szCs w:val="22"/>
        </w:rPr>
        <w:t xml:space="preserve">the </w:t>
      </w:r>
      <w:r w:rsidR="00237397" w:rsidRPr="00432209">
        <w:rPr>
          <w:rFonts w:ascii="Arial" w:hAnsi="Arial" w:cs="Arial"/>
          <w:sz w:val="22"/>
          <w:szCs w:val="22"/>
        </w:rPr>
        <w:t>fixed hol</w:t>
      </w:r>
      <w:r w:rsidR="00237397" w:rsidRPr="00A74AF3">
        <w:rPr>
          <w:rFonts w:ascii="Arial" w:hAnsi="Arial" w:cs="Arial"/>
          <w:sz w:val="22"/>
          <w:szCs w:val="22"/>
        </w:rPr>
        <w:t xml:space="preserve">d time on.  </w:t>
      </w:r>
      <w:r w:rsidR="00952A92" w:rsidRPr="00A74AF3">
        <w:rPr>
          <w:rFonts w:ascii="Arial" w:hAnsi="Arial" w:cs="Arial"/>
          <w:sz w:val="22"/>
          <w:szCs w:val="22"/>
        </w:rPr>
        <w:t>The pressure and temperature are monitored</w:t>
      </w:r>
      <w:r w:rsidR="001F4EA3" w:rsidRPr="00A74AF3">
        <w:rPr>
          <w:rFonts w:ascii="Arial" w:hAnsi="Arial" w:cs="Arial"/>
          <w:sz w:val="22"/>
          <w:szCs w:val="22"/>
        </w:rPr>
        <w:t xml:space="preserve"> on the LED screen of the microwave</w:t>
      </w:r>
      <w:r w:rsidR="00952A92" w:rsidRPr="00A74AF3">
        <w:rPr>
          <w:rFonts w:ascii="Arial" w:hAnsi="Arial" w:cs="Arial"/>
          <w:sz w:val="22"/>
          <w:szCs w:val="22"/>
        </w:rPr>
        <w:t xml:space="preserve">. </w:t>
      </w:r>
      <w:r w:rsidR="00A74AF3" w:rsidRPr="00A74AF3">
        <w:rPr>
          <w:rFonts w:ascii="Arial" w:hAnsi="Arial" w:cs="Arial"/>
          <w:sz w:val="22"/>
          <w:szCs w:val="22"/>
        </w:rPr>
        <w:t xml:space="preserve"> </w:t>
      </w:r>
    </w:p>
    <w:p w14:paraId="15DB0DC4" w14:textId="77777777" w:rsidR="006F1458" w:rsidRPr="006F1458" w:rsidRDefault="006F1458" w:rsidP="004B5959">
      <w:pPr>
        <w:numPr>
          <w:ilvl w:val="2"/>
          <w:numId w:val="12"/>
        </w:numPr>
        <w:spacing w:before="240"/>
        <w:outlineLvl w:val="0"/>
        <w:rPr>
          <w:rFonts w:ascii="Arial" w:hAnsi="Arial" w:cs="Arial"/>
          <w:b/>
          <w:sz w:val="22"/>
          <w:szCs w:val="22"/>
        </w:rPr>
      </w:pPr>
      <w:r>
        <w:rPr>
          <w:rFonts w:ascii="Arial" w:hAnsi="Arial" w:cs="Arial"/>
          <w:sz w:val="22"/>
          <w:szCs w:val="22"/>
        </w:rPr>
        <w:t>MED-over the shoulder:  Talent sets parameters on the microwave synthesizer cavity and starts</w:t>
      </w:r>
      <w:r w:rsidR="00E562C8">
        <w:rPr>
          <w:rFonts w:ascii="Arial" w:hAnsi="Arial" w:cs="Arial"/>
          <w:sz w:val="22"/>
          <w:szCs w:val="22"/>
        </w:rPr>
        <w:t xml:space="preserve"> irradiation</w:t>
      </w:r>
      <w:r>
        <w:rPr>
          <w:rFonts w:ascii="Arial" w:hAnsi="Arial" w:cs="Arial"/>
          <w:sz w:val="22"/>
          <w:szCs w:val="22"/>
        </w:rPr>
        <w: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0FABC34A" w14:textId="77777777" w:rsidR="006F1458" w:rsidRPr="00D91A75" w:rsidRDefault="006F1458" w:rsidP="004B5959">
      <w:pPr>
        <w:numPr>
          <w:ilvl w:val="2"/>
          <w:numId w:val="12"/>
        </w:numPr>
        <w:spacing w:before="240"/>
        <w:outlineLvl w:val="0"/>
        <w:rPr>
          <w:rFonts w:ascii="Arial" w:hAnsi="Arial" w:cs="Arial"/>
          <w:b/>
          <w:sz w:val="22"/>
          <w:szCs w:val="22"/>
        </w:rPr>
      </w:pPr>
      <w:r>
        <w:rPr>
          <w:rFonts w:ascii="Arial" w:hAnsi="Arial" w:cs="Arial"/>
          <w:sz w:val="22"/>
          <w:szCs w:val="22"/>
        </w:rPr>
        <w:t>CU:  LED screen on microwave as talent monitors the pressure and temperature.</w:t>
      </w:r>
      <w:r w:rsidR="0045445D">
        <w:rPr>
          <w:rFonts w:ascii="Arial" w:hAnsi="Arial" w:cs="Arial"/>
          <w:sz w:val="22"/>
          <w:szCs w:val="22"/>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2</w:t>
      </w:r>
      <w:r w:rsidR="0045445D" w:rsidRPr="0045445D">
        <w:rPr>
          <w:rFonts w:ascii="Arial" w:hAnsi="Arial" w:cs="Arial"/>
          <w:color w:val="FF0000"/>
          <w:sz w:val="22"/>
          <w:szCs w:val="22"/>
        </w:rPr>
        <w:t>)</w:t>
      </w:r>
    </w:p>
    <w:p w14:paraId="4B6FB25E" w14:textId="77777777" w:rsidR="006F1458" w:rsidRPr="006F1458" w:rsidRDefault="006F1458" w:rsidP="00A240BF">
      <w:pPr>
        <w:numPr>
          <w:ilvl w:val="1"/>
          <w:numId w:val="12"/>
        </w:numPr>
        <w:spacing w:before="240"/>
        <w:outlineLvl w:val="0"/>
        <w:rPr>
          <w:rFonts w:ascii="Arial" w:hAnsi="Arial" w:cs="Arial"/>
          <w:b/>
          <w:sz w:val="22"/>
          <w:szCs w:val="22"/>
        </w:rPr>
      </w:pPr>
      <w:r w:rsidRPr="00A74AF3">
        <w:rPr>
          <w:rFonts w:ascii="Arial" w:hAnsi="Arial" w:cs="Arial"/>
          <w:sz w:val="22"/>
          <w:szCs w:val="22"/>
        </w:rPr>
        <w:t>When the reaction vial is removed from the microwave, the solution is golden in color.  Longer reaction times are not detrimental to the yield of the reaction.</w:t>
      </w:r>
    </w:p>
    <w:p w14:paraId="171A9ABD" w14:textId="77777777" w:rsidR="006F1458" w:rsidRPr="006F1458" w:rsidRDefault="006F1458" w:rsidP="00A240BF">
      <w:pPr>
        <w:numPr>
          <w:ilvl w:val="2"/>
          <w:numId w:val="12"/>
        </w:numPr>
        <w:spacing w:before="240"/>
        <w:outlineLvl w:val="0"/>
        <w:rPr>
          <w:rFonts w:ascii="Arial" w:hAnsi="Arial" w:cs="Arial"/>
          <w:b/>
          <w:sz w:val="22"/>
          <w:szCs w:val="22"/>
        </w:rPr>
      </w:pPr>
      <w:r>
        <w:rPr>
          <w:rFonts w:ascii="Arial" w:hAnsi="Arial" w:cs="Arial"/>
          <w:sz w:val="22"/>
          <w:szCs w:val="22"/>
        </w:rPr>
        <w:t>MED-over the shoulder:  Talent removes the reaction vial from the microwave.</w:t>
      </w:r>
      <w:r w:rsidR="0045445D">
        <w:rPr>
          <w:rFonts w:ascii="Arial" w:hAnsi="Arial" w:cs="Arial"/>
          <w:sz w:val="22"/>
          <w:szCs w:val="22"/>
        </w:rPr>
        <w:t xml:space="preserve"> </w:t>
      </w:r>
      <w:r w:rsidR="0045445D" w:rsidRPr="0045445D">
        <w:rPr>
          <w:rFonts w:ascii="Arial" w:hAnsi="Arial" w:cs="Arial"/>
          <w:color w:val="FF0000"/>
          <w:sz w:val="22"/>
          <w:szCs w:val="22"/>
        </w:rPr>
        <w:t>(Take 1</w:t>
      </w:r>
      <w:r w:rsidR="0045445D">
        <w:rPr>
          <w:rFonts w:ascii="Arial" w:hAnsi="Arial" w:cs="Arial"/>
          <w:color w:val="FF0000"/>
          <w:sz w:val="22"/>
          <w:szCs w:val="22"/>
        </w:rPr>
        <w:t xml:space="preserve"> or 2</w:t>
      </w:r>
      <w:r w:rsidR="0045445D" w:rsidRPr="0045445D">
        <w:rPr>
          <w:rFonts w:ascii="Arial" w:hAnsi="Arial" w:cs="Arial"/>
          <w:color w:val="FF0000"/>
          <w:sz w:val="22"/>
          <w:szCs w:val="22"/>
        </w:rPr>
        <w:t>)</w:t>
      </w:r>
    </w:p>
    <w:p w14:paraId="72AF0F49" w14:textId="77777777" w:rsidR="006F1458" w:rsidRPr="006F1458" w:rsidRDefault="006F1458" w:rsidP="00A240BF">
      <w:pPr>
        <w:numPr>
          <w:ilvl w:val="2"/>
          <w:numId w:val="12"/>
        </w:numPr>
        <w:spacing w:before="240"/>
        <w:outlineLvl w:val="0"/>
        <w:rPr>
          <w:rFonts w:ascii="Arial" w:hAnsi="Arial" w:cs="Arial"/>
          <w:b/>
          <w:sz w:val="22"/>
          <w:szCs w:val="22"/>
        </w:rPr>
      </w:pPr>
      <w:r>
        <w:rPr>
          <w:rFonts w:ascii="Arial" w:hAnsi="Arial" w:cs="Arial"/>
          <w:sz w:val="22"/>
          <w:szCs w:val="22"/>
        </w:rPr>
        <w:t>CU:  Solution in vial showing that it is golden in color.</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40EA606D" w14:textId="77777777" w:rsidR="00237397" w:rsidRPr="00A240BF" w:rsidRDefault="00D91A75" w:rsidP="00CF5CC1">
      <w:pPr>
        <w:numPr>
          <w:ilvl w:val="1"/>
          <w:numId w:val="12"/>
        </w:numPr>
        <w:spacing w:before="240"/>
        <w:outlineLvl w:val="0"/>
        <w:rPr>
          <w:rFonts w:ascii="Arial" w:hAnsi="Arial" w:cs="Arial"/>
          <w:b/>
          <w:sz w:val="22"/>
          <w:szCs w:val="22"/>
        </w:rPr>
      </w:pPr>
      <w:r>
        <w:rPr>
          <w:rFonts w:ascii="Arial" w:hAnsi="Arial" w:cs="Arial"/>
          <w:sz w:val="22"/>
          <w:szCs w:val="22"/>
        </w:rPr>
        <w:t>Confirm the reaction is complete</w:t>
      </w:r>
      <w:r w:rsidR="00237397" w:rsidRPr="00432209">
        <w:rPr>
          <w:rFonts w:ascii="Arial" w:hAnsi="Arial" w:cs="Arial"/>
          <w:sz w:val="22"/>
          <w:szCs w:val="22"/>
        </w:rPr>
        <w:t xml:space="preserve"> by thin layer chromatography</w:t>
      </w:r>
      <w:r w:rsidR="00CF5CC1" w:rsidRPr="00432209">
        <w:rPr>
          <w:rFonts w:ascii="Arial" w:hAnsi="Arial" w:cs="Arial"/>
          <w:sz w:val="22"/>
          <w:szCs w:val="22"/>
        </w:rPr>
        <w:t>, abbreviated TLC,</w:t>
      </w:r>
      <w:r w:rsidR="00237397" w:rsidRPr="00432209">
        <w:rPr>
          <w:rFonts w:ascii="Arial" w:hAnsi="Arial" w:cs="Arial"/>
          <w:sz w:val="22"/>
          <w:szCs w:val="22"/>
        </w:rPr>
        <w:t xml:space="preserve"> employing 5% ethyl acetate/hexane as the eluent. </w:t>
      </w:r>
      <w:r w:rsidR="00CF5CC1" w:rsidRPr="00432209">
        <w:rPr>
          <w:rFonts w:ascii="Arial" w:hAnsi="Arial" w:cs="Arial"/>
          <w:sz w:val="22"/>
          <w:szCs w:val="22"/>
        </w:rPr>
        <w:t xml:space="preserve"> </w:t>
      </w:r>
      <w:r w:rsidR="00237397" w:rsidRPr="00432209">
        <w:rPr>
          <w:rFonts w:ascii="Arial" w:hAnsi="Arial" w:cs="Arial"/>
          <w:sz w:val="22"/>
          <w:szCs w:val="22"/>
        </w:rPr>
        <w:t>Visualize the TLC plate with UV light and potassium permanganate stain.</w:t>
      </w:r>
    </w:p>
    <w:p w14:paraId="7A8207A4" w14:textId="77777777" w:rsidR="000C700D" w:rsidRPr="00B3614D" w:rsidRDefault="000C700D" w:rsidP="000C700D">
      <w:pPr>
        <w:numPr>
          <w:ilvl w:val="2"/>
          <w:numId w:val="12"/>
        </w:numPr>
        <w:spacing w:before="240"/>
        <w:outlineLvl w:val="0"/>
        <w:rPr>
          <w:rFonts w:ascii="Arial" w:hAnsi="Arial" w:cs="Arial"/>
          <w:b/>
          <w:sz w:val="22"/>
          <w:szCs w:val="22"/>
        </w:rPr>
      </w:pPr>
      <w:r>
        <w:rPr>
          <w:rFonts w:ascii="Arial" w:hAnsi="Arial" w:cs="Arial"/>
          <w:sz w:val="22"/>
          <w:szCs w:val="22"/>
        </w:rPr>
        <w:t>MED:  Talent places the spotted TLC plate into the TLC chamber.</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696C1ACF" w14:textId="77777777" w:rsidR="000C700D" w:rsidRPr="00B37EC8" w:rsidRDefault="000C700D" w:rsidP="000C700D">
      <w:pPr>
        <w:numPr>
          <w:ilvl w:val="2"/>
          <w:numId w:val="12"/>
        </w:numPr>
        <w:spacing w:before="240"/>
        <w:outlineLvl w:val="0"/>
        <w:rPr>
          <w:rFonts w:ascii="Arial" w:hAnsi="Arial" w:cs="Arial"/>
          <w:b/>
          <w:sz w:val="22"/>
          <w:szCs w:val="22"/>
        </w:rPr>
      </w:pPr>
      <w:r>
        <w:rPr>
          <w:rFonts w:ascii="Arial" w:hAnsi="Arial" w:cs="Arial"/>
          <w:sz w:val="22"/>
          <w:szCs w:val="22"/>
        </w:rPr>
        <w:t>CU:  TLC plate as talent visualizes under hand-held UV light.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734D5754" w14:textId="77777777" w:rsidR="00237397" w:rsidRPr="00B631ED" w:rsidRDefault="00237397" w:rsidP="00F74B61">
      <w:pPr>
        <w:numPr>
          <w:ilvl w:val="1"/>
          <w:numId w:val="12"/>
        </w:numPr>
        <w:spacing w:before="240"/>
        <w:outlineLvl w:val="0"/>
        <w:rPr>
          <w:rFonts w:ascii="Arial" w:hAnsi="Arial" w:cs="Arial"/>
          <w:b/>
          <w:sz w:val="22"/>
          <w:szCs w:val="22"/>
        </w:rPr>
      </w:pPr>
      <w:r w:rsidRPr="00432209">
        <w:rPr>
          <w:rFonts w:ascii="Arial" w:hAnsi="Arial" w:cs="Arial"/>
          <w:sz w:val="22"/>
          <w:szCs w:val="22"/>
        </w:rPr>
        <w:lastRenderedPageBreak/>
        <w:t xml:space="preserve">Transfer the reaction to a scintillation vial using 1 mL of 1,2-dichloroethane to rinse the microwave reaction vial. </w:t>
      </w:r>
      <w:r w:rsidR="00F74B61">
        <w:rPr>
          <w:rFonts w:ascii="Arial" w:hAnsi="Arial" w:cs="Arial"/>
          <w:sz w:val="22"/>
          <w:szCs w:val="22"/>
        </w:rPr>
        <w:t xml:space="preserve"> </w:t>
      </w:r>
      <w:r w:rsidRPr="00432209">
        <w:rPr>
          <w:rFonts w:ascii="Arial" w:hAnsi="Arial" w:cs="Arial"/>
          <w:sz w:val="22"/>
          <w:szCs w:val="22"/>
        </w:rPr>
        <w:t>This results in approximately 3 mL of solution in the scintillation vial.</w:t>
      </w:r>
    </w:p>
    <w:p w14:paraId="791C3370" w14:textId="77777777" w:rsidR="00B631ED" w:rsidRPr="00B631ED" w:rsidRDefault="00B631ED" w:rsidP="00B631ED">
      <w:pPr>
        <w:numPr>
          <w:ilvl w:val="2"/>
          <w:numId w:val="12"/>
        </w:numPr>
        <w:spacing w:before="240"/>
        <w:outlineLvl w:val="0"/>
        <w:rPr>
          <w:rFonts w:ascii="Arial" w:hAnsi="Arial" w:cs="Arial"/>
          <w:b/>
          <w:sz w:val="22"/>
          <w:szCs w:val="22"/>
        </w:rPr>
      </w:pPr>
      <w:r>
        <w:rPr>
          <w:rFonts w:ascii="Arial" w:hAnsi="Arial" w:cs="Arial"/>
          <w:sz w:val="22"/>
          <w:szCs w:val="22"/>
        </w:rPr>
        <w:t>MED-over the shoulder:  Talent transfers the reaction to a scintillation vial.</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49EE4EB1" w14:textId="77777777" w:rsidR="00B631ED" w:rsidRPr="00432209" w:rsidRDefault="00B631ED" w:rsidP="00B631ED">
      <w:pPr>
        <w:numPr>
          <w:ilvl w:val="2"/>
          <w:numId w:val="12"/>
        </w:numPr>
        <w:spacing w:before="240"/>
        <w:outlineLvl w:val="0"/>
        <w:rPr>
          <w:rFonts w:ascii="Arial" w:hAnsi="Arial" w:cs="Arial"/>
          <w:b/>
          <w:sz w:val="22"/>
          <w:szCs w:val="22"/>
        </w:rPr>
      </w:pPr>
      <w:r>
        <w:rPr>
          <w:rFonts w:ascii="Arial" w:hAnsi="Arial" w:cs="Arial"/>
          <w:sz w:val="22"/>
          <w:szCs w:val="22"/>
        </w:rPr>
        <w:t>CU:  Microwave reaction vial</w:t>
      </w:r>
      <w:r w:rsidR="002227B4">
        <w:rPr>
          <w:rFonts w:ascii="Arial" w:hAnsi="Arial" w:cs="Arial"/>
          <w:sz w:val="22"/>
          <w:szCs w:val="22"/>
        </w:rPr>
        <w:t xml:space="preserve">/scintillation vial as talent rinses the microwave reaction vial </w:t>
      </w:r>
      <w:r>
        <w:rPr>
          <w:rFonts w:ascii="Arial" w:hAnsi="Arial" w:cs="Arial"/>
          <w:sz w:val="22"/>
          <w:szCs w:val="22"/>
        </w:rPr>
        <w:t xml:space="preserve">with </w:t>
      </w:r>
      <w:r w:rsidRPr="00432209">
        <w:rPr>
          <w:rFonts w:ascii="Arial" w:hAnsi="Arial" w:cs="Arial"/>
          <w:sz w:val="22"/>
          <w:szCs w:val="22"/>
        </w:rPr>
        <w:t>1 mL of 1,2-dichloroethane</w:t>
      </w:r>
      <w:r w:rsidR="002227B4">
        <w:rPr>
          <w:rFonts w:ascii="Arial" w:hAnsi="Arial" w:cs="Arial"/>
          <w:sz w:val="22"/>
          <w:szCs w:val="22"/>
        </w:rPr>
        <w:t xml:space="preserve"> and transfers to the scintillation vial.</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564DB1A5" w14:textId="77777777" w:rsidR="00CF5CC1" w:rsidRPr="002227B4" w:rsidRDefault="00237397" w:rsidP="00F74B61">
      <w:pPr>
        <w:numPr>
          <w:ilvl w:val="1"/>
          <w:numId w:val="12"/>
        </w:numPr>
        <w:spacing w:before="240"/>
        <w:outlineLvl w:val="0"/>
        <w:rPr>
          <w:rFonts w:ascii="Arial" w:hAnsi="Arial" w:cs="Arial"/>
          <w:b/>
          <w:sz w:val="22"/>
          <w:szCs w:val="22"/>
        </w:rPr>
      </w:pPr>
      <w:r w:rsidRPr="00432209">
        <w:rPr>
          <w:rFonts w:ascii="Arial" w:hAnsi="Arial" w:cs="Arial"/>
          <w:sz w:val="22"/>
          <w:szCs w:val="22"/>
        </w:rPr>
        <w:t>Concentrate the contents of the scintillation vial under reduced pressure at 40 °C using a rotary evaporator</w:t>
      </w:r>
      <w:r w:rsidR="00CF5CC1" w:rsidRPr="00432209">
        <w:rPr>
          <w:rFonts w:ascii="Arial" w:hAnsi="Arial" w:cs="Arial"/>
          <w:sz w:val="22"/>
          <w:szCs w:val="22"/>
        </w:rPr>
        <w:t xml:space="preserve">.  </w:t>
      </w:r>
    </w:p>
    <w:p w14:paraId="7DA4DC82" w14:textId="77777777" w:rsidR="002227B4" w:rsidRPr="00432209" w:rsidRDefault="002227B4" w:rsidP="002227B4">
      <w:pPr>
        <w:numPr>
          <w:ilvl w:val="2"/>
          <w:numId w:val="12"/>
        </w:numPr>
        <w:spacing w:before="240"/>
        <w:outlineLvl w:val="0"/>
        <w:rPr>
          <w:rFonts w:ascii="Arial" w:hAnsi="Arial" w:cs="Arial"/>
          <w:b/>
          <w:sz w:val="22"/>
          <w:szCs w:val="22"/>
        </w:rPr>
      </w:pPr>
      <w:r>
        <w:rPr>
          <w:rFonts w:ascii="Arial" w:hAnsi="Arial" w:cs="Arial"/>
          <w:sz w:val="22"/>
          <w:szCs w:val="22"/>
        </w:rPr>
        <w:t>MED:  Talent places the scintillation vial into a rotary evaporator</w:t>
      </w:r>
      <w:r w:rsidR="00C46A89">
        <w:rPr>
          <w:rFonts w:ascii="Arial" w:hAnsi="Arial" w:cs="Arial"/>
          <w:sz w:val="22"/>
          <w:szCs w:val="22"/>
        </w:rPr>
        <w:t>, turns on,</w:t>
      </w:r>
      <w:r>
        <w:rPr>
          <w:rFonts w:ascii="Arial" w:hAnsi="Arial" w:cs="Arial"/>
          <w:sz w:val="22"/>
          <w:szCs w:val="22"/>
        </w:rPr>
        <w:t xml:space="preserve"> and leaves shot.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38AC51B3" w14:textId="77777777" w:rsidR="00CF5CC1" w:rsidRPr="002227B4" w:rsidRDefault="00CF5CC1" w:rsidP="00CF5CC1">
      <w:pPr>
        <w:numPr>
          <w:ilvl w:val="1"/>
          <w:numId w:val="12"/>
        </w:numPr>
        <w:spacing w:before="240"/>
        <w:outlineLvl w:val="0"/>
        <w:rPr>
          <w:rFonts w:ascii="Arial" w:hAnsi="Arial" w:cs="Arial"/>
          <w:b/>
          <w:sz w:val="22"/>
          <w:szCs w:val="22"/>
        </w:rPr>
      </w:pPr>
      <w:r w:rsidRPr="00432209">
        <w:rPr>
          <w:rFonts w:ascii="Arial" w:hAnsi="Arial" w:cs="Arial"/>
          <w:sz w:val="22"/>
          <w:szCs w:val="22"/>
        </w:rPr>
        <w:t>E</w:t>
      </w:r>
      <w:r w:rsidR="00237397" w:rsidRPr="00432209">
        <w:rPr>
          <w:rFonts w:ascii="Arial" w:hAnsi="Arial" w:cs="Arial"/>
          <w:sz w:val="22"/>
          <w:szCs w:val="22"/>
        </w:rPr>
        <w:t>vaporation of the solvent will require</w:t>
      </w:r>
      <w:r w:rsidR="00F74B61">
        <w:rPr>
          <w:rFonts w:ascii="Arial" w:hAnsi="Arial" w:cs="Arial"/>
          <w:sz w:val="22"/>
          <w:szCs w:val="22"/>
        </w:rPr>
        <w:t xml:space="preserve"> 5 to</w:t>
      </w:r>
      <w:r w:rsidR="00237397" w:rsidRPr="00432209">
        <w:rPr>
          <w:rFonts w:ascii="Arial" w:hAnsi="Arial" w:cs="Arial"/>
          <w:sz w:val="22"/>
          <w:szCs w:val="22"/>
        </w:rPr>
        <w:t xml:space="preserve"> 10 min, and 45 mg of a crude brown oil will be obtained. </w:t>
      </w:r>
      <w:r w:rsidRPr="00432209">
        <w:rPr>
          <w:rFonts w:ascii="Arial" w:hAnsi="Arial" w:cs="Arial"/>
          <w:sz w:val="22"/>
          <w:szCs w:val="22"/>
        </w:rPr>
        <w:t xml:space="preserve"> </w:t>
      </w:r>
      <w:r w:rsidR="00237397" w:rsidRPr="00432209">
        <w:rPr>
          <w:rFonts w:ascii="Arial" w:hAnsi="Arial" w:cs="Arial"/>
          <w:sz w:val="22"/>
          <w:szCs w:val="22"/>
        </w:rPr>
        <w:t xml:space="preserve">Purify the crude oil </w:t>
      </w:r>
      <w:r w:rsidRPr="00432209">
        <w:rPr>
          <w:rFonts w:ascii="Arial" w:hAnsi="Arial" w:cs="Arial"/>
          <w:sz w:val="22"/>
          <w:szCs w:val="22"/>
        </w:rPr>
        <w:t xml:space="preserve">and confirm its identity </w:t>
      </w:r>
      <w:r w:rsidR="00237397" w:rsidRPr="00432209">
        <w:rPr>
          <w:rFonts w:ascii="Arial" w:hAnsi="Arial" w:cs="Arial"/>
          <w:sz w:val="22"/>
          <w:szCs w:val="22"/>
        </w:rPr>
        <w:t>by</w:t>
      </w:r>
      <w:r w:rsidRPr="00432209">
        <w:rPr>
          <w:rFonts w:ascii="Arial" w:hAnsi="Arial" w:cs="Arial"/>
          <w:sz w:val="22"/>
          <w:szCs w:val="22"/>
        </w:rPr>
        <w:t xml:space="preserve"> </w:t>
      </w:r>
      <w:r w:rsidR="00F74B61">
        <w:rPr>
          <w:rFonts w:ascii="Arial" w:hAnsi="Arial" w:cs="Arial"/>
          <w:sz w:val="22"/>
          <w:szCs w:val="22"/>
        </w:rPr>
        <w:t xml:space="preserve">proton </w:t>
      </w:r>
      <w:r w:rsidRPr="00432209">
        <w:rPr>
          <w:rFonts w:ascii="Arial" w:hAnsi="Arial" w:cs="Arial"/>
          <w:sz w:val="22"/>
          <w:szCs w:val="22"/>
        </w:rPr>
        <w:t>nuclear magnetic resonance spectroscopy.</w:t>
      </w:r>
    </w:p>
    <w:p w14:paraId="45C71E36" w14:textId="77777777" w:rsidR="002227B4" w:rsidRPr="002227B4" w:rsidRDefault="002227B4" w:rsidP="002227B4">
      <w:pPr>
        <w:numPr>
          <w:ilvl w:val="2"/>
          <w:numId w:val="12"/>
        </w:numPr>
        <w:spacing w:before="240"/>
        <w:outlineLvl w:val="0"/>
        <w:rPr>
          <w:rFonts w:ascii="Arial" w:hAnsi="Arial" w:cs="Arial"/>
          <w:b/>
          <w:sz w:val="22"/>
          <w:szCs w:val="22"/>
        </w:rPr>
      </w:pPr>
      <w:r>
        <w:rPr>
          <w:rFonts w:ascii="Arial" w:hAnsi="Arial" w:cs="Arial"/>
          <w:sz w:val="22"/>
          <w:szCs w:val="22"/>
        </w:rPr>
        <w:t>MED-over the shoulder:  Talent removes the scintillation vial from the rotary evaporator</w:t>
      </w:r>
      <w:r w:rsidR="00C46A89">
        <w:rPr>
          <w:rFonts w:ascii="Arial" w:hAnsi="Arial" w:cs="Arial"/>
          <w:sz w:val="22"/>
          <w:szCs w:val="22"/>
        </w:rPr>
        <w:t xml:space="preserve"> following solvent evaporation</w:t>
      </w:r>
      <w:r>
        <w:rPr>
          <w:rFonts w:ascii="Arial" w:hAnsi="Arial" w:cs="Arial"/>
          <w:sz w:val="22"/>
          <w:szCs w:val="22"/>
        </w:rPr>
        <w: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02DEE3D3" w14:textId="77777777" w:rsidR="002227B4" w:rsidRPr="00432209" w:rsidRDefault="002227B4" w:rsidP="002227B4">
      <w:pPr>
        <w:numPr>
          <w:ilvl w:val="2"/>
          <w:numId w:val="12"/>
        </w:numPr>
        <w:spacing w:before="240"/>
        <w:outlineLvl w:val="0"/>
        <w:rPr>
          <w:rFonts w:ascii="Arial" w:hAnsi="Arial" w:cs="Arial"/>
          <w:b/>
          <w:sz w:val="22"/>
          <w:szCs w:val="22"/>
        </w:rPr>
      </w:pPr>
      <w:r>
        <w:rPr>
          <w:rFonts w:ascii="Arial" w:hAnsi="Arial" w:cs="Arial"/>
          <w:sz w:val="22"/>
          <w:szCs w:val="22"/>
        </w:rPr>
        <w:t>CU</w:t>
      </w:r>
      <w:r w:rsidR="00180790">
        <w:rPr>
          <w:rFonts w:ascii="Arial" w:hAnsi="Arial" w:cs="Arial"/>
          <w:sz w:val="22"/>
          <w:szCs w:val="22"/>
        </w:rPr>
        <w:t xml:space="preserve"> or ECU</w:t>
      </w:r>
      <w:r>
        <w:rPr>
          <w:rFonts w:ascii="Arial" w:hAnsi="Arial" w:cs="Arial"/>
          <w:sz w:val="22"/>
          <w:szCs w:val="22"/>
        </w:rPr>
        <w:t xml:space="preserve">:  Scintillation vial </w:t>
      </w:r>
      <w:r w:rsidR="008629AD">
        <w:rPr>
          <w:rFonts w:ascii="Arial" w:hAnsi="Arial" w:cs="Arial"/>
          <w:sz w:val="22"/>
          <w:szCs w:val="22"/>
        </w:rPr>
        <w:t>as talent displays to camera, showing that a crude brown oil results.</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3BD6BFD6" w14:textId="77777777" w:rsidR="00237397" w:rsidRPr="00237397" w:rsidRDefault="00237397" w:rsidP="00872CCE">
      <w:pPr>
        <w:numPr>
          <w:ilvl w:val="0"/>
          <w:numId w:val="12"/>
        </w:numPr>
        <w:spacing w:before="240"/>
        <w:outlineLvl w:val="0"/>
        <w:rPr>
          <w:rFonts w:ascii="Arial" w:hAnsi="Arial" w:cs="Arial"/>
          <w:b/>
          <w:sz w:val="22"/>
          <w:szCs w:val="22"/>
        </w:rPr>
      </w:pPr>
      <w:r w:rsidRPr="00237397">
        <w:rPr>
          <w:rFonts w:ascii="Arial" w:hAnsi="Arial" w:cs="Arial"/>
          <w:b/>
          <w:sz w:val="22"/>
          <w:szCs w:val="22"/>
        </w:rPr>
        <w:t>Palladium-catalyzed Cross-coupling Reaction</w:t>
      </w:r>
    </w:p>
    <w:p w14:paraId="388A58B3" w14:textId="77777777" w:rsidR="00237397" w:rsidRPr="00180790" w:rsidRDefault="00872CCE" w:rsidP="00872CCE">
      <w:pPr>
        <w:numPr>
          <w:ilvl w:val="1"/>
          <w:numId w:val="12"/>
        </w:numPr>
        <w:spacing w:before="240"/>
        <w:outlineLvl w:val="0"/>
        <w:rPr>
          <w:rFonts w:ascii="Arial" w:hAnsi="Arial" w:cs="Arial"/>
          <w:b/>
          <w:sz w:val="22"/>
          <w:szCs w:val="22"/>
        </w:rPr>
      </w:pPr>
      <w:r w:rsidRPr="00432209">
        <w:rPr>
          <w:rFonts w:ascii="Arial" w:hAnsi="Arial" w:cs="Arial"/>
          <w:sz w:val="22"/>
          <w:szCs w:val="22"/>
        </w:rPr>
        <w:t xml:space="preserve">Begin the cross-coupling reaction with addition of 3 mg of </w:t>
      </w:r>
      <w:proofErr w:type="spellStart"/>
      <w:r w:rsidR="00237397" w:rsidRPr="00432209">
        <w:rPr>
          <w:rFonts w:ascii="Arial" w:hAnsi="Arial" w:cs="Arial"/>
          <w:sz w:val="22"/>
          <w:szCs w:val="22"/>
        </w:rPr>
        <w:t>RuPhos</w:t>
      </w:r>
      <w:proofErr w:type="spellEnd"/>
      <w:r w:rsidR="00237397" w:rsidRPr="00432209">
        <w:rPr>
          <w:rFonts w:ascii="Arial" w:hAnsi="Arial" w:cs="Arial"/>
          <w:sz w:val="22"/>
          <w:szCs w:val="22"/>
        </w:rPr>
        <w:t xml:space="preserve"> </w:t>
      </w:r>
      <w:proofErr w:type="spellStart"/>
      <w:r w:rsidR="00237397" w:rsidRPr="00432209">
        <w:rPr>
          <w:rFonts w:ascii="Arial" w:hAnsi="Arial" w:cs="Arial"/>
          <w:sz w:val="22"/>
          <w:szCs w:val="22"/>
        </w:rPr>
        <w:t>palladacycle</w:t>
      </w:r>
      <w:proofErr w:type="spellEnd"/>
      <w:r w:rsidR="00A74AF3">
        <w:rPr>
          <w:rFonts w:ascii="Arial" w:hAnsi="Arial" w:cs="Arial"/>
          <w:sz w:val="22"/>
          <w:szCs w:val="22"/>
        </w:rPr>
        <w:t xml:space="preserve"> </w:t>
      </w:r>
      <w:r w:rsidR="00A74AF3" w:rsidRPr="00A74AF3">
        <w:rPr>
          <w:rFonts w:ascii="Arial" w:hAnsi="Arial" w:cs="Arial"/>
          <w:color w:val="FF0000"/>
          <w:sz w:val="22"/>
          <w:szCs w:val="22"/>
        </w:rPr>
        <w:t>(see file “pronunciations.m4a</w:t>
      </w:r>
      <w:r w:rsidR="00C46A89">
        <w:rPr>
          <w:rFonts w:ascii="Arial" w:hAnsi="Arial" w:cs="Arial"/>
          <w:color w:val="FF0000"/>
          <w:sz w:val="22"/>
          <w:szCs w:val="22"/>
        </w:rPr>
        <w:t>”</w:t>
      </w:r>
      <w:r w:rsidR="00A74AF3" w:rsidRPr="00A74AF3">
        <w:rPr>
          <w:rFonts w:ascii="Arial" w:hAnsi="Arial" w:cs="Arial"/>
          <w:color w:val="FF0000"/>
          <w:sz w:val="22"/>
          <w:szCs w:val="22"/>
        </w:rPr>
        <w:t xml:space="preserve"> for correct pronunciation)</w:t>
      </w:r>
      <w:r w:rsidR="00F74B61">
        <w:rPr>
          <w:rFonts w:ascii="Arial" w:hAnsi="Arial" w:cs="Arial"/>
          <w:sz w:val="22"/>
          <w:szCs w:val="22"/>
        </w:rPr>
        <w:t xml:space="preserve"> to an oven-dried 0.5 to</w:t>
      </w:r>
      <w:r w:rsidR="00237397" w:rsidRPr="00432209">
        <w:rPr>
          <w:rFonts w:ascii="Arial" w:hAnsi="Arial" w:cs="Arial"/>
          <w:sz w:val="22"/>
          <w:szCs w:val="22"/>
        </w:rPr>
        <w:t xml:space="preserve"> 2 mL </w:t>
      </w:r>
      <w:proofErr w:type="spellStart"/>
      <w:r w:rsidR="00237397" w:rsidRPr="00432209">
        <w:rPr>
          <w:rFonts w:ascii="Arial" w:hAnsi="Arial" w:cs="Arial"/>
          <w:sz w:val="22"/>
          <w:szCs w:val="22"/>
        </w:rPr>
        <w:t>Biotage</w:t>
      </w:r>
      <w:proofErr w:type="spellEnd"/>
      <w:r w:rsidR="00237397" w:rsidRPr="00432209">
        <w:rPr>
          <w:rFonts w:ascii="Arial" w:hAnsi="Arial" w:cs="Arial"/>
          <w:sz w:val="22"/>
          <w:szCs w:val="22"/>
        </w:rPr>
        <w:t xml:space="preserve"> microwave irradiation vial equipped with a stir bar</w:t>
      </w:r>
      <w:r w:rsidR="00F74B61">
        <w:rPr>
          <w:rFonts w:ascii="Arial" w:hAnsi="Arial" w:cs="Arial"/>
          <w:sz w:val="22"/>
          <w:szCs w:val="22"/>
        </w:rPr>
        <w:t>,</w:t>
      </w:r>
      <w:r w:rsidR="00237397" w:rsidRPr="00432209">
        <w:rPr>
          <w:rFonts w:ascii="Arial" w:hAnsi="Arial" w:cs="Arial"/>
          <w:sz w:val="22"/>
          <w:szCs w:val="22"/>
        </w:rPr>
        <w:t xml:space="preserve"> and cap the vial. </w:t>
      </w:r>
    </w:p>
    <w:p w14:paraId="2E79A159" w14:textId="77777777" w:rsidR="00180790" w:rsidRPr="00180790" w:rsidRDefault="00180790" w:rsidP="00180790">
      <w:pPr>
        <w:numPr>
          <w:ilvl w:val="2"/>
          <w:numId w:val="12"/>
        </w:numPr>
        <w:spacing w:before="240"/>
        <w:outlineLvl w:val="0"/>
        <w:rPr>
          <w:rFonts w:ascii="Arial" w:hAnsi="Arial" w:cs="Arial"/>
          <w:b/>
          <w:sz w:val="22"/>
          <w:szCs w:val="22"/>
        </w:rPr>
      </w:pPr>
      <w:r>
        <w:rPr>
          <w:rFonts w:ascii="Arial" w:hAnsi="Arial" w:cs="Arial"/>
          <w:sz w:val="22"/>
          <w:szCs w:val="22"/>
        </w:rPr>
        <w:t xml:space="preserve">MED:  Talent adds </w:t>
      </w:r>
      <w:r w:rsidRPr="00432209">
        <w:rPr>
          <w:rFonts w:ascii="Arial" w:hAnsi="Arial" w:cs="Arial"/>
          <w:sz w:val="22"/>
          <w:szCs w:val="22"/>
        </w:rPr>
        <w:t xml:space="preserve">3 mg of </w:t>
      </w:r>
      <w:proofErr w:type="spellStart"/>
      <w:r w:rsidRPr="00432209">
        <w:rPr>
          <w:rFonts w:ascii="Arial" w:hAnsi="Arial" w:cs="Arial"/>
          <w:sz w:val="22"/>
          <w:szCs w:val="22"/>
        </w:rPr>
        <w:t>RuPhos</w:t>
      </w:r>
      <w:proofErr w:type="spellEnd"/>
      <w:r w:rsidRPr="00432209">
        <w:rPr>
          <w:rFonts w:ascii="Arial" w:hAnsi="Arial" w:cs="Arial"/>
          <w:sz w:val="22"/>
          <w:szCs w:val="22"/>
        </w:rPr>
        <w:t xml:space="preserve"> </w:t>
      </w:r>
      <w:proofErr w:type="spellStart"/>
      <w:r w:rsidRPr="00432209">
        <w:rPr>
          <w:rFonts w:ascii="Arial" w:hAnsi="Arial" w:cs="Arial"/>
          <w:sz w:val="22"/>
          <w:szCs w:val="22"/>
        </w:rPr>
        <w:t>palladacycle</w:t>
      </w:r>
      <w:proofErr w:type="spellEnd"/>
      <w:r>
        <w:rPr>
          <w:rFonts w:ascii="Arial" w:hAnsi="Arial" w:cs="Arial"/>
          <w:sz w:val="22"/>
          <w:szCs w:val="22"/>
        </w:rPr>
        <w:t xml:space="preserve"> to the microwave irradiation vial with stir bar.</w:t>
      </w:r>
      <w:r w:rsidR="0045445D">
        <w:rPr>
          <w:rFonts w:ascii="Arial" w:hAnsi="Arial" w:cs="Arial"/>
          <w:sz w:val="22"/>
          <w:szCs w:val="22"/>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2</w:t>
      </w:r>
      <w:r w:rsidR="0045445D" w:rsidRPr="0045445D">
        <w:rPr>
          <w:rFonts w:ascii="Arial" w:hAnsi="Arial" w:cs="Arial"/>
          <w:color w:val="FF0000"/>
          <w:sz w:val="22"/>
          <w:szCs w:val="22"/>
        </w:rPr>
        <w:t>)</w:t>
      </w:r>
    </w:p>
    <w:p w14:paraId="0B2F9067" w14:textId="77777777" w:rsidR="00180790" w:rsidRPr="00432209" w:rsidRDefault="00180790" w:rsidP="00180790">
      <w:pPr>
        <w:numPr>
          <w:ilvl w:val="2"/>
          <w:numId w:val="12"/>
        </w:numPr>
        <w:spacing w:before="240"/>
        <w:outlineLvl w:val="0"/>
        <w:rPr>
          <w:rFonts w:ascii="Arial" w:hAnsi="Arial" w:cs="Arial"/>
          <w:b/>
          <w:sz w:val="22"/>
          <w:szCs w:val="22"/>
        </w:rPr>
      </w:pPr>
      <w:r>
        <w:rPr>
          <w:rFonts w:ascii="Arial" w:hAnsi="Arial" w:cs="Arial"/>
          <w:sz w:val="22"/>
          <w:szCs w:val="22"/>
        </w:rPr>
        <w:t>CU:  Microwave irradiation vial as talent caps it.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3AC37451" w14:textId="77777777" w:rsidR="00305435" w:rsidRPr="00305435" w:rsidRDefault="00872CCE" w:rsidP="00A74AF3">
      <w:pPr>
        <w:numPr>
          <w:ilvl w:val="1"/>
          <w:numId w:val="12"/>
        </w:numPr>
        <w:spacing w:before="240"/>
        <w:outlineLvl w:val="0"/>
        <w:rPr>
          <w:rFonts w:ascii="Arial" w:hAnsi="Arial" w:cs="Arial"/>
          <w:b/>
          <w:sz w:val="22"/>
          <w:szCs w:val="22"/>
        </w:rPr>
      </w:pPr>
      <w:r w:rsidRPr="00432209">
        <w:rPr>
          <w:rFonts w:ascii="Arial" w:hAnsi="Arial" w:cs="Arial"/>
          <w:sz w:val="22"/>
          <w:szCs w:val="22"/>
        </w:rPr>
        <w:t>P</w:t>
      </w:r>
      <w:r w:rsidR="00237397" w:rsidRPr="00432209">
        <w:rPr>
          <w:rFonts w:ascii="Arial" w:hAnsi="Arial" w:cs="Arial"/>
          <w:sz w:val="22"/>
          <w:szCs w:val="22"/>
        </w:rPr>
        <w:t>ierc</w:t>
      </w:r>
      <w:r w:rsidRPr="00432209">
        <w:rPr>
          <w:rFonts w:ascii="Arial" w:hAnsi="Arial" w:cs="Arial"/>
          <w:sz w:val="22"/>
          <w:szCs w:val="22"/>
        </w:rPr>
        <w:t>e</w:t>
      </w:r>
      <w:r w:rsidR="00237397" w:rsidRPr="00432209">
        <w:rPr>
          <w:rFonts w:ascii="Arial" w:hAnsi="Arial" w:cs="Arial"/>
          <w:sz w:val="22"/>
          <w:szCs w:val="22"/>
        </w:rPr>
        <w:t xml:space="preserve"> the septum of the cap with a small gauge </w:t>
      </w:r>
      <w:r w:rsidR="00237397" w:rsidRPr="00A74AF3">
        <w:rPr>
          <w:rFonts w:ascii="Arial" w:hAnsi="Arial" w:cs="Arial"/>
          <w:sz w:val="22"/>
          <w:szCs w:val="22"/>
        </w:rPr>
        <w:t>needle</w:t>
      </w:r>
      <w:r w:rsidR="00A74AF3" w:rsidRPr="00A74AF3">
        <w:rPr>
          <w:rFonts w:ascii="Arial" w:hAnsi="Arial" w:cs="Arial"/>
          <w:sz w:val="22"/>
          <w:szCs w:val="22"/>
        </w:rPr>
        <w:t>.  Using a</w:t>
      </w:r>
      <w:r w:rsidR="00A74AF3" w:rsidRPr="00A74AF3">
        <w:rPr>
          <w:rFonts w:ascii="Arial" w:hAnsi="Arial" w:cs="Arial"/>
          <w:b/>
          <w:sz w:val="22"/>
          <w:szCs w:val="22"/>
        </w:rPr>
        <w:t xml:space="preserve"> </w:t>
      </w:r>
      <w:r w:rsidR="00A74AF3" w:rsidRPr="00A74AF3">
        <w:rPr>
          <w:rFonts w:ascii="Arial" w:hAnsi="Arial" w:cs="Arial"/>
          <w:sz w:val="22"/>
          <w:szCs w:val="22"/>
        </w:rPr>
        <w:t xml:space="preserve">nitrogen tank </w:t>
      </w:r>
      <w:r w:rsidR="008A6734" w:rsidRPr="00A74AF3">
        <w:rPr>
          <w:rFonts w:ascii="Arial" w:hAnsi="Arial" w:cs="Arial"/>
          <w:sz w:val="22"/>
          <w:szCs w:val="22"/>
        </w:rPr>
        <w:t>connected to a manifold with an oil bubbl</w:t>
      </w:r>
      <w:r w:rsidR="00A74AF3" w:rsidRPr="00A74AF3">
        <w:rPr>
          <w:rFonts w:ascii="Arial" w:hAnsi="Arial" w:cs="Arial"/>
          <w:sz w:val="22"/>
          <w:szCs w:val="22"/>
        </w:rPr>
        <w:t>er to control the nitrogen flow, connect the</w:t>
      </w:r>
      <w:r w:rsidR="008A6734" w:rsidRPr="00A74AF3">
        <w:rPr>
          <w:rFonts w:ascii="Arial" w:hAnsi="Arial" w:cs="Arial"/>
          <w:sz w:val="22"/>
          <w:szCs w:val="22"/>
        </w:rPr>
        <w:t xml:space="preserve"> </w:t>
      </w:r>
      <w:r w:rsidR="00BA6280" w:rsidRPr="00A74AF3">
        <w:rPr>
          <w:rFonts w:ascii="Arial" w:hAnsi="Arial" w:cs="Arial"/>
          <w:sz w:val="22"/>
          <w:szCs w:val="22"/>
        </w:rPr>
        <w:t xml:space="preserve">manifold </w:t>
      </w:r>
      <w:r w:rsidR="00A74AF3" w:rsidRPr="00A74AF3">
        <w:rPr>
          <w:rFonts w:ascii="Arial" w:hAnsi="Arial" w:cs="Arial"/>
          <w:sz w:val="22"/>
          <w:szCs w:val="22"/>
        </w:rPr>
        <w:t>to the</w:t>
      </w:r>
      <w:r w:rsidR="008A6734" w:rsidRPr="00A74AF3">
        <w:rPr>
          <w:rFonts w:ascii="Arial" w:hAnsi="Arial" w:cs="Arial"/>
          <w:sz w:val="22"/>
          <w:szCs w:val="22"/>
        </w:rPr>
        <w:t xml:space="preserve"> needle.</w:t>
      </w:r>
      <w:r w:rsidR="00A74AF3" w:rsidRPr="00A74AF3">
        <w:rPr>
          <w:rFonts w:ascii="Arial" w:hAnsi="Arial" w:cs="Arial"/>
          <w:sz w:val="22"/>
          <w:szCs w:val="22"/>
        </w:rPr>
        <w:t xml:space="preserve">  Evacuate and refill the vial with nitrogen gas three times.</w:t>
      </w:r>
    </w:p>
    <w:p w14:paraId="77522A67" w14:textId="77777777" w:rsidR="00305435" w:rsidRPr="00305435" w:rsidRDefault="00305435" w:rsidP="00305435">
      <w:pPr>
        <w:numPr>
          <w:ilvl w:val="2"/>
          <w:numId w:val="12"/>
        </w:numPr>
        <w:spacing w:before="240"/>
        <w:outlineLvl w:val="0"/>
        <w:rPr>
          <w:rFonts w:ascii="Arial" w:hAnsi="Arial" w:cs="Arial"/>
          <w:b/>
          <w:sz w:val="22"/>
          <w:szCs w:val="22"/>
        </w:rPr>
      </w:pPr>
      <w:r>
        <w:rPr>
          <w:rFonts w:ascii="Arial" w:hAnsi="Arial" w:cs="Arial"/>
          <w:sz w:val="22"/>
          <w:szCs w:val="22"/>
        </w:rPr>
        <w:t>ECU:  Cap of vial as talent pierces it with a small gauge needle.</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2631AF99" w14:textId="77777777" w:rsidR="00872CCE" w:rsidRPr="00305435" w:rsidRDefault="00305435" w:rsidP="00305435">
      <w:pPr>
        <w:numPr>
          <w:ilvl w:val="2"/>
          <w:numId w:val="12"/>
        </w:numPr>
        <w:spacing w:before="240"/>
        <w:outlineLvl w:val="0"/>
        <w:rPr>
          <w:rFonts w:ascii="Arial" w:hAnsi="Arial" w:cs="Arial"/>
          <w:b/>
          <w:sz w:val="22"/>
          <w:szCs w:val="22"/>
        </w:rPr>
      </w:pPr>
      <w:r>
        <w:rPr>
          <w:rFonts w:ascii="Arial" w:hAnsi="Arial" w:cs="Arial"/>
          <w:sz w:val="22"/>
          <w:szCs w:val="22"/>
        </w:rPr>
        <w:t xml:space="preserve">MED:  Scan the nitrogen </w:t>
      </w:r>
      <w:r w:rsidR="009355AC" w:rsidRPr="009355AC">
        <w:rPr>
          <w:rFonts w:ascii="Arial" w:hAnsi="Arial" w:cs="Arial"/>
          <w:color w:val="FF0000"/>
          <w:sz w:val="22"/>
          <w:szCs w:val="22"/>
        </w:rPr>
        <w:t>valve</w:t>
      </w:r>
      <w:r>
        <w:rPr>
          <w:rFonts w:ascii="Arial" w:hAnsi="Arial" w:cs="Arial"/>
          <w:sz w:val="22"/>
          <w:szCs w:val="22"/>
        </w:rPr>
        <w:t xml:space="preserve"> connected to a manifold with oil bubbler and end shot with talent connecting the manifold to the needle.</w:t>
      </w:r>
      <w:r w:rsidR="00A74AF3" w:rsidRPr="00A74AF3">
        <w:rPr>
          <w:rFonts w:ascii="Arial" w:hAnsi="Arial" w:cs="Arial"/>
          <w:sz w:val="22"/>
          <w:szCs w:val="22"/>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2</w:t>
      </w:r>
      <w:r w:rsidR="0045445D" w:rsidRPr="0045445D">
        <w:rPr>
          <w:rFonts w:ascii="Arial" w:hAnsi="Arial" w:cs="Arial"/>
          <w:color w:val="FF0000"/>
          <w:sz w:val="22"/>
          <w:szCs w:val="22"/>
        </w:rPr>
        <w:t>)</w:t>
      </w:r>
    </w:p>
    <w:p w14:paraId="5B2A55ED" w14:textId="77777777" w:rsidR="00305435" w:rsidRPr="00A74AF3" w:rsidRDefault="00305435" w:rsidP="00305435">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evacuates and refills the vial with nitrogen gas.  TEXT overlay:  evacuate and refill vial </w:t>
      </w:r>
      <w:r w:rsidR="00C46A89">
        <w:rPr>
          <w:rFonts w:ascii="Arial" w:hAnsi="Arial" w:cs="Arial"/>
          <w:sz w:val="22"/>
          <w:szCs w:val="22"/>
        </w:rPr>
        <w:t xml:space="preserve">3x </w:t>
      </w:r>
      <w:r>
        <w:rPr>
          <w:rFonts w:ascii="Arial" w:hAnsi="Arial" w:cs="Arial"/>
          <w:sz w:val="22"/>
          <w:szCs w:val="22"/>
        </w:rPr>
        <w:t>with N</w:t>
      </w:r>
      <w:r w:rsidRPr="00305435">
        <w:rPr>
          <w:rFonts w:ascii="Arial" w:hAnsi="Arial" w:cs="Arial"/>
          <w:sz w:val="22"/>
          <w:szCs w:val="22"/>
          <w:vertAlign w:val="subscript"/>
        </w:rPr>
        <w:t>2</w:t>
      </w:r>
      <w:r>
        <w:rPr>
          <w:rFonts w:ascii="Arial" w:hAnsi="Arial" w:cs="Arial"/>
          <w:sz w:val="22"/>
          <w:szCs w:val="22"/>
        </w:rPr>
        <w:t xml:space="preserve"> </w:t>
      </w:r>
      <w:r w:rsidR="0045445D">
        <w:rPr>
          <w:rFonts w:ascii="Arial" w:hAnsi="Arial" w:cs="Arial"/>
          <w:sz w:val="22"/>
          <w:szCs w:val="22"/>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2</w:t>
      </w:r>
      <w:r w:rsidR="0045445D" w:rsidRPr="0045445D">
        <w:rPr>
          <w:rFonts w:ascii="Arial" w:hAnsi="Arial" w:cs="Arial"/>
          <w:color w:val="FF0000"/>
          <w:sz w:val="22"/>
          <w:szCs w:val="22"/>
        </w:rPr>
        <w:t>)</w:t>
      </w:r>
    </w:p>
    <w:p w14:paraId="022F3AAB" w14:textId="77777777" w:rsidR="0041354C" w:rsidRPr="0041354C" w:rsidRDefault="00237397" w:rsidP="0041354C">
      <w:pPr>
        <w:numPr>
          <w:ilvl w:val="1"/>
          <w:numId w:val="12"/>
        </w:numPr>
        <w:spacing w:before="240"/>
        <w:outlineLvl w:val="0"/>
        <w:rPr>
          <w:rFonts w:ascii="Arial" w:hAnsi="Arial" w:cs="Arial"/>
          <w:b/>
          <w:sz w:val="22"/>
          <w:szCs w:val="22"/>
        </w:rPr>
      </w:pPr>
      <w:r w:rsidRPr="00432209">
        <w:rPr>
          <w:rFonts w:ascii="Arial" w:hAnsi="Arial" w:cs="Arial"/>
          <w:sz w:val="22"/>
          <w:szCs w:val="22"/>
        </w:rPr>
        <w:t xml:space="preserve">Once purging of the vial is complete, remove the needle. </w:t>
      </w:r>
      <w:r w:rsidR="00872CCE" w:rsidRPr="00432209">
        <w:rPr>
          <w:rFonts w:ascii="Arial" w:hAnsi="Arial" w:cs="Arial"/>
          <w:sz w:val="22"/>
          <w:szCs w:val="22"/>
        </w:rPr>
        <w:t xml:space="preserve"> </w:t>
      </w:r>
      <w:r w:rsidRPr="00432209">
        <w:rPr>
          <w:rFonts w:ascii="Arial" w:hAnsi="Arial" w:cs="Arial"/>
          <w:sz w:val="22"/>
          <w:szCs w:val="22"/>
        </w:rPr>
        <w:t>The microwave irradiation vial will act as a sealed tube during the reaction, and the best results are obtained when minimal air is present in the reaction vessel.</w:t>
      </w:r>
      <w:r w:rsidR="0041354C">
        <w:rPr>
          <w:rFonts w:ascii="Arial" w:hAnsi="Arial" w:cs="Arial"/>
          <w:sz w:val="22"/>
          <w:szCs w:val="22"/>
        </w:rPr>
        <w:t xml:space="preserve">  </w:t>
      </w:r>
      <w:r w:rsidR="0041354C" w:rsidRPr="00432209">
        <w:rPr>
          <w:rFonts w:ascii="Arial" w:hAnsi="Arial" w:cs="Arial"/>
          <w:sz w:val="22"/>
          <w:szCs w:val="22"/>
        </w:rPr>
        <w:t xml:space="preserve">Through the septum, add lithium </w:t>
      </w:r>
      <w:proofErr w:type="spellStart"/>
      <w:proofErr w:type="gramStart"/>
      <w:r w:rsidR="0041354C" w:rsidRPr="00432209">
        <w:rPr>
          <w:rFonts w:ascii="Arial" w:hAnsi="Arial" w:cs="Arial"/>
          <w:sz w:val="22"/>
          <w:szCs w:val="22"/>
        </w:rPr>
        <w:t>bis</w:t>
      </w:r>
      <w:proofErr w:type="spellEnd"/>
      <w:r w:rsidR="0041354C" w:rsidRPr="00432209">
        <w:rPr>
          <w:rFonts w:ascii="Arial" w:hAnsi="Arial" w:cs="Arial"/>
          <w:sz w:val="22"/>
          <w:szCs w:val="22"/>
        </w:rPr>
        <w:t>(</w:t>
      </w:r>
      <w:proofErr w:type="spellStart"/>
      <w:proofErr w:type="gramEnd"/>
      <w:r w:rsidR="0041354C" w:rsidRPr="00432209">
        <w:rPr>
          <w:rFonts w:ascii="Arial" w:hAnsi="Arial" w:cs="Arial"/>
          <w:sz w:val="22"/>
          <w:szCs w:val="22"/>
        </w:rPr>
        <w:t>trimethylsilyl</w:t>
      </w:r>
      <w:proofErr w:type="spellEnd"/>
      <w:r w:rsidR="0041354C" w:rsidRPr="00432209">
        <w:rPr>
          <w:rFonts w:ascii="Arial" w:hAnsi="Arial" w:cs="Arial"/>
          <w:sz w:val="22"/>
          <w:szCs w:val="22"/>
        </w:rPr>
        <w:t>)amide</w:t>
      </w:r>
      <w:r w:rsidR="0041354C">
        <w:rPr>
          <w:rFonts w:ascii="Arial" w:hAnsi="Arial" w:cs="Arial"/>
          <w:sz w:val="22"/>
          <w:szCs w:val="22"/>
        </w:rPr>
        <w:t xml:space="preserve"> </w:t>
      </w:r>
      <w:r w:rsidR="0041354C" w:rsidRPr="00A74AF3">
        <w:rPr>
          <w:rFonts w:ascii="Arial" w:hAnsi="Arial" w:cs="Arial"/>
          <w:color w:val="FF0000"/>
          <w:sz w:val="22"/>
          <w:szCs w:val="22"/>
        </w:rPr>
        <w:t>(see file “pronunciations.m4a for correct pronunciation)</w:t>
      </w:r>
      <w:r w:rsidR="0041354C" w:rsidRPr="00432209">
        <w:rPr>
          <w:rFonts w:ascii="Arial" w:hAnsi="Arial" w:cs="Arial"/>
          <w:sz w:val="22"/>
          <w:szCs w:val="22"/>
        </w:rPr>
        <w:t xml:space="preserve"> via syringe with stirring.  The solution will turn red.</w:t>
      </w:r>
    </w:p>
    <w:p w14:paraId="68EA763B" w14:textId="77777777" w:rsidR="0041354C" w:rsidRPr="00432209" w:rsidRDefault="0041354C" w:rsidP="0041354C">
      <w:pPr>
        <w:numPr>
          <w:ilvl w:val="2"/>
          <w:numId w:val="12"/>
        </w:numPr>
        <w:spacing w:before="240"/>
        <w:outlineLvl w:val="0"/>
        <w:rPr>
          <w:rFonts w:ascii="Arial" w:hAnsi="Arial" w:cs="Arial"/>
          <w:b/>
          <w:sz w:val="22"/>
          <w:szCs w:val="22"/>
        </w:rPr>
      </w:pPr>
      <w:r>
        <w:rPr>
          <w:rFonts w:ascii="Arial" w:hAnsi="Arial" w:cs="Arial"/>
          <w:sz w:val="22"/>
          <w:szCs w:val="22"/>
        </w:rPr>
        <w:lastRenderedPageBreak/>
        <w:t>CU:  Reaction vessel as talent removes the needle from the septum.</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05C6938D" w14:textId="77777777" w:rsidR="0041354C" w:rsidRPr="00F74B61" w:rsidRDefault="0041354C" w:rsidP="0041354C">
      <w:pPr>
        <w:numPr>
          <w:ilvl w:val="2"/>
          <w:numId w:val="12"/>
        </w:numPr>
        <w:spacing w:before="240"/>
        <w:outlineLvl w:val="0"/>
        <w:rPr>
          <w:rFonts w:ascii="Arial" w:hAnsi="Arial" w:cs="Arial"/>
          <w:b/>
          <w:sz w:val="22"/>
          <w:szCs w:val="22"/>
        </w:rPr>
      </w:pPr>
      <w:r>
        <w:rPr>
          <w:rFonts w:ascii="Arial" w:hAnsi="Arial" w:cs="Arial"/>
          <w:sz w:val="22"/>
          <w:szCs w:val="22"/>
        </w:rPr>
        <w:t xml:space="preserve">CU:  Same shot of reaction vial as talent adds </w:t>
      </w:r>
      <w:r w:rsidRPr="00432209">
        <w:rPr>
          <w:rFonts w:ascii="Arial" w:hAnsi="Arial" w:cs="Arial"/>
          <w:sz w:val="22"/>
          <w:szCs w:val="22"/>
        </w:rPr>
        <w:t xml:space="preserve">lithium </w:t>
      </w:r>
      <w:proofErr w:type="spellStart"/>
      <w:proofErr w:type="gramStart"/>
      <w:r w:rsidRPr="00432209">
        <w:rPr>
          <w:rFonts w:ascii="Arial" w:hAnsi="Arial" w:cs="Arial"/>
          <w:sz w:val="22"/>
          <w:szCs w:val="22"/>
        </w:rPr>
        <w:t>bis</w:t>
      </w:r>
      <w:proofErr w:type="spellEnd"/>
      <w:r w:rsidRPr="00432209">
        <w:rPr>
          <w:rFonts w:ascii="Arial" w:hAnsi="Arial" w:cs="Arial"/>
          <w:sz w:val="22"/>
          <w:szCs w:val="22"/>
        </w:rPr>
        <w:t>(</w:t>
      </w:r>
      <w:proofErr w:type="spellStart"/>
      <w:proofErr w:type="gramEnd"/>
      <w:r w:rsidRPr="00432209">
        <w:rPr>
          <w:rFonts w:ascii="Arial" w:hAnsi="Arial" w:cs="Arial"/>
          <w:sz w:val="22"/>
          <w:szCs w:val="22"/>
        </w:rPr>
        <w:t>trimethylsilyl</w:t>
      </w:r>
      <w:proofErr w:type="spellEnd"/>
      <w:r w:rsidRPr="00432209">
        <w:rPr>
          <w:rFonts w:ascii="Arial" w:hAnsi="Arial" w:cs="Arial"/>
          <w:sz w:val="22"/>
          <w:szCs w:val="22"/>
        </w:rPr>
        <w:t>)amide</w:t>
      </w:r>
      <w:r>
        <w:rPr>
          <w:rFonts w:ascii="Arial" w:hAnsi="Arial" w:cs="Arial"/>
          <w:sz w:val="22"/>
          <w:szCs w:val="22"/>
        </w:rPr>
        <w:t xml:space="preserve"> via syringe with stirring and the reaction turns red.</w:t>
      </w:r>
      <w:r w:rsidR="0045445D">
        <w:rPr>
          <w:rFonts w:ascii="Arial" w:hAnsi="Arial" w:cs="Arial"/>
          <w:sz w:val="22"/>
          <w:szCs w:val="22"/>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2</w:t>
      </w:r>
      <w:r w:rsidR="0045445D" w:rsidRPr="0045445D">
        <w:rPr>
          <w:rFonts w:ascii="Arial" w:hAnsi="Arial" w:cs="Arial"/>
          <w:color w:val="FF0000"/>
          <w:sz w:val="22"/>
          <w:szCs w:val="22"/>
        </w:rPr>
        <w:t>)</w:t>
      </w:r>
    </w:p>
    <w:p w14:paraId="2E1731BC" w14:textId="77777777" w:rsidR="00237397" w:rsidRPr="0041354C" w:rsidRDefault="00237397" w:rsidP="00872CCE">
      <w:pPr>
        <w:numPr>
          <w:ilvl w:val="1"/>
          <w:numId w:val="12"/>
        </w:numPr>
        <w:spacing w:before="240"/>
        <w:outlineLvl w:val="0"/>
        <w:rPr>
          <w:rFonts w:ascii="Arial" w:hAnsi="Arial" w:cs="Arial"/>
          <w:b/>
          <w:sz w:val="22"/>
          <w:szCs w:val="22"/>
        </w:rPr>
      </w:pPr>
      <w:r w:rsidRPr="00432209">
        <w:rPr>
          <w:rFonts w:ascii="Arial" w:hAnsi="Arial" w:cs="Arial"/>
          <w:sz w:val="22"/>
          <w:szCs w:val="22"/>
        </w:rPr>
        <w:t xml:space="preserve">After </w:t>
      </w:r>
      <w:r w:rsidR="00F74B61">
        <w:rPr>
          <w:rFonts w:ascii="Arial" w:hAnsi="Arial" w:cs="Arial"/>
          <w:sz w:val="22"/>
          <w:szCs w:val="22"/>
        </w:rPr>
        <w:t>stirring for 2 to</w:t>
      </w:r>
      <w:r w:rsidRPr="00432209">
        <w:rPr>
          <w:rFonts w:ascii="Arial" w:hAnsi="Arial" w:cs="Arial"/>
          <w:sz w:val="22"/>
          <w:szCs w:val="22"/>
        </w:rPr>
        <w:t xml:space="preserve"> 10 min, add</w:t>
      </w:r>
      <w:r w:rsidRPr="00A74AF3">
        <w:rPr>
          <w:rFonts w:ascii="Arial" w:hAnsi="Arial" w:cs="Arial"/>
          <w:sz w:val="22"/>
          <w:szCs w:val="22"/>
        </w:rPr>
        <w:t xml:space="preserve"> </w:t>
      </w:r>
      <w:proofErr w:type="spellStart"/>
      <w:r w:rsidR="00FB76BD" w:rsidRPr="00A74AF3">
        <w:rPr>
          <w:rFonts w:ascii="Arial" w:hAnsi="Arial" w:cs="Arial"/>
          <w:sz w:val="22"/>
          <w:szCs w:val="22"/>
        </w:rPr>
        <w:t>chloro</w:t>
      </w:r>
      <w:r w:rsidRPr="00A74AF3">
        <w:rPr>
          <w:rFonts w:ascii="Arial" w:hAnsi="Arial" w:cs="Arial"/>
          <w:sz w:val="22"/>
          <w:szCs w:val="22"/>
        </w:rPr>
        <w:t>naphthalene</w:t>
      </w:r>
      <w:proofErr w:type="spellEnd"/>
      <w:r w:rsidRPr="00A74AF3">
        <w:rPr>
          <w:rFonts w:ascii="Arial" w:hAnsi="Arial" w:cs="Arial"/>
          <w:sz w:val="22"/>
          <w:szCs w:val="22"/>
        </w:rPr>
        <w:t xml:space="preserve"> </w:t>
      </w:r>
      <w:r w:rsidRPr="00432209">
        <w:rPr>
          <w:rFonts w:ascii="Arial" w:hAnsi="Arial" w:cs="Arial"/>
          <w:sz w:val="22"/>
          <w:szCs w:val="22"/>
        </w:rPr>
        <w:t xml:space="preserve">in 0.3 mL anhydrous </w:t>
      </w:r>
      <w:r w:rsidR="00B17E45" w:rsidRPr="00432209">
        <w:rPr>
          <w:rFonts w:ascii="Arial" w:hAnsi="Arial" w:cs="Arial"/>
          <w:sz w:val="22"/>
          <w:szCs w:val="22"/>
        </w:rPr>
        <w:t>tetrahydrofuran</w:t>
      </w:r>
      <w:r w:rsidRPr="00432209">
        <w:rPr>
          <w:rFonts w:ascii="Arial" w:hAnsi="Arial" w:cs="Arial"/>
          <w:sz w:val="22"/>
          <w:szCs w:val="22"/>
        </w:rPr>
        <w:t xml:space="preserve"> via syringe. </w:t>
      </w:r>
      <w:r w:rsidR="00B17E45" w:rsidRPr="00432209">
        <w:rPr>
          <w:rFonts w:ascii="Arial" w:hAnsi="Arial" w:cs="Arial"/>
          <w:sz w:val="22"/>
          <w:szCs w:val="22"/>
        </w:rPr>
        <w:t xml:space="preserve"> </w:t>
      </w:r>
      <w:r w:rsidRPr="00432209">
        <w:rPr>
          <w:rFonts w:ascii="Arial" w:hAnsi="Arial" w:cs="Arial"/>
          <w:sz w:val="22"/>
          <w:szCs w:val="22"/>
        </w:rPr>
        <w:t>Additional THF can be used to fully dissolve the naphthalene.</w:t>
      </w:r>
    </w:p>
    <w:p w14:paraId="4ADBC4E6" w14:textId="77777777" w:rsidR="0041354C" w:rsidRPr="00432209" w:rsidRDefault="0041354C" w:rsidP="0041354C">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adds </w:t>
      </w:r>
      <w:proofErr w:type="spellStart"/>
      <w:r w:rsidRPr="00A74AF3">
        <w:rPr>
          <w:rFonts w:ascii="Arial" w:hAnsi="Arial" w:cs="Arial"/>
          <w:sz w:val="22"/>
          <w:szCs w:val="22"/>
        </w:rPr>
        <w:t>chloronaphthalene</w:t>
      </w:r>
      <w:proofErr w:type="spellEnd"/>
      <w:r w:rsidRPr="00A74AF3">
        <w:rPr>
          <w:rFonts w:ascii="Arial" w:hAnsi="Arial" w:cs="Arial"/>
          <w:sz w:val="22"/>
          <w:szCs w:val="22"/>
        </w:rPr>
        <w:t xml:space="preserve"> </w:t>
      </w:r>
      <w:r w:rsidRPr="00432209">
        <w:rPr>
          <w:rFonts w:ascii="Arial" w:hAnsi="Arial" w:cs="Arial"/>
          <w:sz w:val="22"/>
          <w:szCs w:val="22"/>
        </w:rPr>
        <w:t>in 0.3 mL anhydrous tetrahydrofuran via syringe</w:t>
      </w:r>
      <w:r>
        <w:rPr>
          <w:rFonts w:ascii="Arial" w:hAnsi="Arial" w:cs="Arial"/>
          <w:sz w:val="22"/>
          <w:szCs w:val="22"/>
        </w:rPr>
        <w: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6C1D8FF5" w14:textId="77777777" w:rsidR="00237397" w:rsidRPr="00B37EC8" w:rsidRDefault="00F74B61" w:rsidP="00B17E45">
      <w:pPr>
        <w:numPr>
          <w:ilvl w:val="1"/>
          <w:numId w:val="12"/>
        </w:numPr>
        <w:spacing w:before="240"/>
        <w:outlineLvl w:val="0"/>
        <w:rPr>
          <w:rFonts w:ascii="Arial" w:hAnsi="Arial" w:cs="Arial"/>
          <w:b/>
          <w:sz w:val="22"/>
          <w:szCs w:val="22"/>
        </w:rPr>
      </w:pPr>
      <w:r>
        <w:rPr>
          <w:rFonts w:ascii="Arial" w:hAnsi="Arial" w:cs="Arial"/>
          <w:sz w:val="22"/>
          <w:szCs w:val="22"/>
        </w:rPr>
        <w:t>Following 2 to</w:t>
      </w:r>
      <w:r w:rsidR="00237397" w:rsidRPr="00432209">
        <w:rPr>
          <w:rFonts w:ascii="Arial" w:hAnsi="Arial" w:cs="Arial"/>
          <w:sz w:val="22"/>
          <w:szCs w:val="22"/>
        </w:rPr>
        <w:t xml:space="preserve"> 10 min of stirring, add </w:t>
      </w:r>
      <w:proofErr w:type="spellStart"/>
      <w:r w:rsidR="00237397" w:rsidRPr="00A74AF3">
        <w:rPr>
          <w:rFonts w:ascii="Arial" w:hAnsi="Arial" w:cs="Arial"/>
          <w:sz w:val="22"/>
          <w:szCs w:val="22"/>
        </w:rPr>
        <w:t>dimethylamine</w:t>
      </w:r>
      <w:proofErr w:type="spellEnd"/>
      <w:r w:rsidR="00F601AA" w:rsidRPr="00A74AF3">
        <w:rPr>
          <w:rFonts w:ascii="Arial" w:hAnsi="Arial" w:cs="Arial"/>
          <w:sz w:val="22"/>
          <w:szCs w:val="22"/>
        </w:rPr>
        <w:t xml:space="preserve"> as a solution </w:t>
      </w:r>
      <w:r w:rsidR="00237397" w:rsidRPr="00A74AF3">
        <w:rPr>
          <w:rFonts w:ascii="Arial" w:hAnsi="Arial" w:cs="Arial"/>
          <w:sz w:val="22"/>
          <w:szCs w:val="22"/>
        </w:rPr>
        <w:t xml:space="preserve">via </w:t>
      </w:r>
      <w:r w:rsidR="00237397" w:rsidRPr="00432209">
        <w:rPr>
          <w:rFonts w:ascii="Arial" w:hAnsi="Arial" w:cs="Arial"/>
          <w:sz w:val="22"/>
          <w:szCs w:val="22"/>
        </w:rPr>
        <w:t xml:space="preserve">syringe and lower the reaction vessel into a preheated 85 °C oil bath. </w:t>
      </w:r>
    </w:p>
    <w:p w14:paraId="45289321" w14:textId="77777777" w:rsidR="00B37EC8" w:rsidRPr="00B37EC8" w:rsidRDefault="00B37EC8" w:rsidP="00B37EC8">
      <w:pPr>
        <w:numPr>
          <w:ilvl w:val="2"/>
          <w:numId w:val="12"/>
        </w:numPr>
        <w:spacing w:before="240"/>
        <w:outlineLvl w:val="0"/>
        <w:rPr>
          <w:rFonts w:ascii="Arial" w:hAnsi="Arial" w:cs="Arial"/>
          <w:b/>
          <w:sz w:val="22"/>
          <w:szCs w:val="22"/>
        </w:rPr>
      </w:pPr>
      <w:r>
        <w:rPr>
          <w:rFonts w:ascii="Arial" w:hAnsi="Arial" w:cs="Arial"/>
          <w:sz w:val="22"/>
          <w:szCs w:val="22"/>
        </w:rPr>
        <w:t xml:space="preserve">CU:  Reaction vessel as talent adds </w:t>
      </w:r>
      <w:proofErr w:type="spellStart"/>
      <w:r w:rsidRPr="00A74AF3">
        <w:rPr>
          <w:rFonts w:ascii="Arial" w:hAnsi="Arial" w:cs="Arial"/>
          <w:sz w:val="22"/>
          <w:szCs w:val="22"/>
        </w:rPr>
        <w:t>dimethylamine</w:t>
      </w:r>
      <w:proofErr w:type="spellEnd"/>
      <w:r w:rsidRPr="00A74AF3">
        <w:rPr>
          <w:rFonts w:ascii="Arial" w:hAnsi="Arial" w:cs="Arial"/>
          <w:sz w:val="22"/>
          <w:szCs w:val="22"/>
        </w:rPr>
        <w:t xml:space="preserve"> as a solution via </w:t>
      </w:r>
      <w:r w:rsidRPr="00432209">
        <w:rPr>
          <w:rFonts w:ascii="Arial" w:hAnsi="Arial" w:cs="Arial"/>
          <w:sz w:val="22"/>
          <w:szCs w:val="22"/>
        </w:rPr>
        <w:t>syringe</w:t>
      </w:r>
      <w:r>
        <w:rPr>
          <w:rFonts w:ascii="Arial" w:hAnsi="Arial" w:cs="Arial"/>
          <w:sz w:val="22"/>
          <w:szCs w:val="22"/>
        </w:rPr>
        <w: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40A12CD5" w14:textId="77777777" w:rsidR="00B37EC8" w:rsidRPr="00B37EC8" w:rsidRDefault="00B37EC8" w:rsidP="00B37EC8">
      <w:pPr>
        <w:numPr>
          <w:ilvl w:val="2"/>
          <w:numId w:val="12"/>
        </w:numPr>
        <w:spacing w:before="240"/>
        <w:outlineLvl w:val="0"/>
        <w:rPr>
          <w:rFonts w:ascii="Arial" w:hAnsi="Arial" w:cs="Arial"/>
          <w:b/>
          <w:sz w:val="22"/>
          <w:szCs w:val="22"/>
        </w:rPr>
      </w:pPr>
      <w:r>
        <w:rPr>
          <w:rFonts w:ascii="Arial" w:hAnsi="Arial" w:cs="Arial"/>
          <w:sz w:val="22"/>
          <w:szCs w:val="22"/>
        </w:rPr>
        <w:t>MED-over the shoulder:  Talent lowers the vessel into the oil bath.</w:t>
      </w:r>
      <w:r w:rsidR="0045445D">
        <w:rPr>
          <w:rFonts w:ascii="Arial" w:hAnsi="Arial" w:cs="Arial"/>
          <w:sz w:val="22"/>
          <w:szCs w:val="22"/>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3</w:t>
      </w:r>
      <w:r w:rsidR="0045445D" w:rsidRPr="0045445D">
        <w:rPr>
          <w:rFonts w:ascii="Arial" w:hAnsi="Arial" w:cs="Arial"/>
          <w:color w:val="FF0000"/>
          <w:sz w:val="22"/>
          <w:szCs w:val="22"/>
        </w:rPr>
        <w:t>)</w:t>
      </w:r>
    </w:p>
    <w:p w14:paraId="0241CB0A" w14:textId="77777777" w:rsidR="00237397" w:rsidRPr="00B37EC8" w:rsidRDefault="00237397" w:rsidP="00F74B61">
      <w:pPr>
        <w:numPr>
          <w:ilvl w:val="1"/>
          <w:numId w:val="12"/>
        </w:numPr>
        <w:spacing w:before="240"/>
        <w:outlineLvl w:val="0"/>
        <w:rPr>
          <w:rFonts w:ascii="Arial" w:hAnsi="Arial" w:cs="Arial"/>
          <w:b/>
          <w:sz w:val="22"/>
          <w:szCs w:val="22"/>
        </w:rPr>
      </w:pPr>
      <w:r w:rsidRPr="00432209">
        <w:rPr>
          <w:rFonts w:ascii="Arial" w:hAnsi="Arial" w:cs="Arial"/>
          <w:sz w:val="22"/>
          <w:szCs w:val="22"/>
        </w:rPr>
        <w:t>Heat the reaction for 3 h</w:t>
      </w:r>
      <w:r w:rsidR="00F74B61">
        <w:rPr>
          <w:rFonts w:ascii="Arial" w:hAnsi="Arial" w:cs="Arial"/>
          <w:sz w:val="22"/>
          <w:szCs w:val="22"/>
        </w:rPr>
        <w:t>ours</w:t>
      </w:r>
      <w:r w:rsidRPr="00432209">
        <w:rPr>
          <w:rFonts w:ascii="Arial" w:hAnsi="Arial" w:cs="Arial"/>
          <w:sz w:val="22"/>
          <w:szCs w:val="22"/>
        </w:rPr>
        <w:t xml:space="preserve"> at 85 °C, or until the reaction is complete by TLC.</w:t>
      </w:r>
      <w:r w:rsidRPr="00237397">
        <w:rPr>
          <w:rFonts w:ascii="Arial" w:hAnsi="Arial" w:cs="Arial"/>
          <w:sz w:val="22"/>
          <w:szCs w:val="22"/>
        </w:rPr>
        <w:t xml:space="preserve"> </w:t>
      </w:r>
      <w:r w:rsidR="00F74B61">
        <w:rPr>
          <w:rFonts w:ascii="Arial" w:hAnsi="Arial" w:cs="Arial"/>
          <w:sz w:val="22"/>
          <w:szCs w:val="22"/>
        </w:rPr>
        <w:t xml:space="preserve"> </w:t>
      </w:r>
      <w:r w:rsidRPr="00237397">
        <w:rPr>
          <w:rFonts w:ascii="Arial" w:hAnsi="Arial" w:cs="Arial"/>
          <w:sz w:val="22"/>
          <w:szCs w:val="22"/>
        </w:rPr>
        <w:t xml:space="preserve">The reaction will be dark brown in color. </w:t>
      </w:r>
    </w:p>
    <w:p w14:paraId="3116E213" w14:textId="77777777" w:rsidR="00B37EC8" w:rsidRPr="00B37EC8" w:rsidRDefault="00B37EC8" w:rsidP="00B37EC8">
      <w:pPr>
        <w:numPr>
          <w:ilvl w:val="2"/>
          <w:numId w:val="12"/>
        </w:numPr>
        <w:spacing w:before="240"/>
        <w:outlineLvl w:val="0"/>
        <w:rPr>
          <w:rFonts w:ascii="Arial" w:hAnsi="Arial" w:cs="Arial"/>
          <w:b/>
          <w:sz w:val="22"/>
          <w:szCs w:val="22"/>
        </w:rPr>
      </w:pPr>
      <w:r>
        <w:rPr>
          <w:rFonts w:ascii="Arial" w:hAnsi="Arial" w:cs="Arial"/>
          <w:sz w:val="22"/>
          <w:szCs w:val="22"/>
        </w:rPr>
        <w:t>CU:  Reaction vessel as it is heated in the oil bath.  TEXT overlay:  Heat 3</w:t>
      </w:r>
      <w:r w:rsidR="009355AC">
        <w:rPr>
          <w:rFonts w:ascii="Arial" w:hAnsi="Arial" w:cs="Arial"/>
          <w:sz w:val="22"/>
          <w:szCs w:val="22"/>
        </w:rPr>
        <w:t xml:space="preserve"> </w:t>
      </w:r>
      <w:r>
        <w:rPr>
          <w:rFonts w:ascii="Arial" w:hAnsi="Arial" w:cs="Arial"/>
          <w:sz w:val="22"/>
          <w:szCs w:val="22"/>
        </w:rPr>
        <w:t xml:space="preserve">hrs @ </w:t>
      </w:r>
      <w:r w:rsidRPr="00432209">
        <w:rPr>
          <w:rFonts w:ascii="Arial" w:hAnsi="Arial" w:cs="Arial"/>
          <w:sz w:val="22"/>
          <w:szCs w:val="22"/>
        </w:rPr>
        <w:t>85 °C</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55EBC985" w14:textId="77777777" w:rsidR="00B37EC8" w:rsidRPr="00237397" w:rsidRDefault="00B37EC8" w:rsidP="00B37EC8">
      <w:pPr>
        <w:numPr>
          <w:ilvl w:val="2"/>
          <w:numId w:val="12"/>
        </w:numPr>
        <w:spacing w:before="240"/>
        <w:outlineLvl w:val="0"/>
        <w:rPr>
          <w:rFonts w:ascii="Arial" w:hAnsi="Arial" w:cs="Arial"/>
          <w:b/>
          <w:sz w:val="22"/>
          <w:szCs w:val="22"/>
        </w:rPr>
      </w:pPr>
      <w:r>
        <w:rPr>
          <w:rFonts w:ascii="Arial" w:hAnsi="Arial" w:cs="Arial"/>
          <w:sz w:val="22"/>
          <w:szCs w:val="22"/>
        </w:rPr>
        <w:t>CU:  Same shot of reaction vessel after 3 hrs of heating as talent removes it from the oil bath.  The dark brown color should be visible.</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519EE342" w14:textId="77777777" w:rsidR="00B37EC8" w:rsidRPr="00BD31DF" w:rsidRDefault="00B37EC8" w:rsidP="00B37EC8">
      <w:pPr>
        <w:numPr>
          <w:ilvl w:val="1"/>
          <w:numId w:val="12"/>
        </w:numPr>
        <w:spacing w:before="240"/>
        <w:outlineLvl w:val="0"/>
        <w:rPr>
          <w:rFonts w:ascii="Arial" w:hAnsi="Arial" w:cs="Arial"/>
          <w:b/>
          <w:sz w:val="22"/>
          <w:szCs w:val="22"/>
        </w:rPr>
      </w:pPr>
      <w:r w:rsidRPr="00237397">
        <w:rPr>
          <w:rFonts w:ascii="Arial" w:hAnsi="Arial" w:cs="Arial"/>
          <w:sz w:val="22"/>
          <w:szCs w:val="22"/>
        </w:rPr>
        <w:t>For TLC, utilize 20% ethyl acetate/hexanes as the eluent, and visualize the resulting plate with UV light and potassium permanganate stain.</w:t>
      </w:r>
    </w:p>
    <w:p w14:paraId="5781430D" w14:textId="77777777" w:rsidR="00B3614D" w:rsidRPr="00B3614D" w:rsidRDefault="00B3614D" w:rsidP="00BD31DF">
      <w:pPr>
        <w:numPr>
          <w:ilvl w:val="2"/>
          <w:numId w:val="12"/>
        </w:numPr>
        <w:spacing w:before="240"/>
        <w:outlineLvl w:val="0"/>
        <w:rPr>
          <w:rFonts w:ascii="Arial" w:hAnsi="Arial" w:cs="Arial"/>
          <w:b/>
          <w:sz w:val="22"/>
          <w:szCs w:val="22"/>
        </w:rPr>
      </w:pPr>
      <w:r>
        <w:rPr>
          <w:rFonts w:ascii="Arial" w:hAnsi="Arial" w:cs="Arial"/>
          <w:sz w:val="22"/>
          <w:szCs w:val="22"/>
        </w:rPr>
        <w:t>MED-over the shoulder:  Talent pulls the TLC plate out of the TLC chamber once finished.</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14F62F07" w14:textId="77777777" w:rsidR="00BD31DF" w:rsidRPr="00B37EC8" w:rsidRDefault="009A140D" w:rsidP="00BD31DF">
      <w:pPr>
        <w:numPr>
          <w:ilvl w:val="2"/>
          <w:numId w:val="12"/>
        </w:numPr>
        <w:spacing w:before="240"/>
        <w:outlineLvl w:val="0"/>
        <w:rPr>
          <w:rFonts w:ascii="Arial" w:hAnsi="Arial" w:cs="Arial"/>
          <w:b/>
          <w:sz w:val="22"/>
          <w:szCs w:val="22"/>
        </w:rPr>
      </w:pPr>
      <w:r>
        <w:rPr>
          <w:rFonts w:ascii="Arial" w:hAnsi="Arial" w:cs="Arial"/>
          <w:sz w:val="22"/>
          <w:szCs w:val="22"/>
        </w:rPr>
        <w:t>CU</w:t>
      </w:r>
      <w:r w:rsidR="00BD31DF">
        <w:rPr>
          <w:rFonts w:ascii="Arial" w:hAnsi="Arial" w:cs="Arial"/>
          <w:sz w:val="22"/>
          <w:szCs w:val="22"/>
        </w:rPr>
        <w:t xml:space="preserve">:  </w:t>
      </w:r>
      <w:r>
        <w:rPr>
          <w:rFonts w:ascii="Arial" w:hAnsi="Arial" w:cs="Arial"/>
          <w:sz w:val="22"/>
          <w:szCs w:val="22"/>
        </w:rPr>
        <w:t>TLC plate as t</w:t>
      </w:r>
      <w:r w:rsidR="00BD31DF">
        <w:rPr>
          <w:rFonts w:ascii="Arial" w:hAnsi="Arial" w:cs="Arial"/>
          <w:sz w:val="22"/>
          <w:szCs w:val="22"/>
        </w:rPr>
        <w:t>alent visuali</w:t>
      </w:r>
      <w:r>
        <w:rPr>
          <w:rFonts w:ascii="Arial" w:hAnsi="Arial" w:cs="Arial"/>
          <w:sz w:val="22"/>
          <w:szCs w:val="22"/>
        </w:rPr>
        <w:t xml:space="preserve">zes </w:t>
      </w:r>
      <w:r w:rsidR="00BD31DF">
        <w:rPr>
          <w:rFonts w:ascii="Arial" w:hAnsi="Arial" w:cs="Arial"/>
          <w:sz w:val="22"/>
          <w:szCs w:val="22"/>
        </w:rPr>
        <w:t xml:space="preserve">under </w:t>
      </w:r>
      <w:r>
        <w:rPr>
          <w:rFonts w:ascii="Arial" w:hAnsi="Arial" w:cs="Arial"/>
          <w:sz w:val="22"/>
          <w:szCs w:val="22"/>
        </w:rPr>
        <w:t xml:space="preserve">hand-held </w:t>
      </w:r>
      <w:r w:rsidR="00BD31DF">
        <w:rPr>
          <w:rFonts w:ascii="Arial" w:hAnsi="Arial" w:cs="Arial"/>
          <w:sz w:val="22"/>
          <w:szCs w:val="22"/>
        </w:rPr>
        <w:t>UV light.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4376E933" w14:textId="77777777" w:rsidR="00237397" w:rsidRPr="00FB771E" w:rsidRDefault="00FB771E" w:rsidP="00F74B61">
      <w:pPr>
        <w:numPr>
          <w:ilvl w:val="1"/>
          <w:numId w:val="12"/>
        </w:numPr>
        <w:spacing w:before="240"/>
        <w:outlineLvl w:val="0"/>
        <w:rPr>
          <w:rFonts w:ascii="Arial" w:hAnsi="Arial" w:cs="Arial"/>
          <w:b/>
          <w:sz w:val="22"/>
          <w:szCs w:val="22"/>
        </w:rPr>
      </w:pPr>
      <w:r>
        <w:rPr>
          <w:rFonts w:ascii="Arial" w:hAnsi="Arial" w:cs="Arial"/>
          <w:sz w:val="22"/>
          <w:szCs w:val="22"/>
        </w:rPr>
        <w:t>After cooling</w:t>
      </w:r>
      <w:r w:rsidR="00237397" w:rsidRPr="00237397">
        <w:rPr>
          <w:rFonts w:ascii="Arial" w:hAnsi="Arial" w:cs="Arial"/>
          <w:sz w:val="22"/>
          <w:szCs w:val="22"/>
        </w:rPr>
        <w:t xml:space="preserve"> the reaction to room temperature, remove the vial cap, and quench the reaction with saturated aqueous ammonium chloride solution. </w:t>
      </w:r>
    </w:p>
    <w:p w14:paraId="43DD1235" w14:textId="77777777" w:rsidR="00B3614D" w:rsidRPr="00B3614D" w:rsidRDefault="00B3614D" w:rsidP="00FB771E">
      <w:pPr>
        <w:numPr>
          <w:ilvl w:val="2"/>
          <w:numId w:val="12"/>
        </w:numPr>
        <w:spacing w:before="240"/>
        <w:outlineLvl w:val="0"/>
        <w:rPr>
          <w:rFonts w:ascii="Arial" w:hAnsi="Arial" w:cs="Arial"/>
          <w:b/>
          <w:sz w:val="22"/>
          <w:szCs w:val="22"/>
        </w:rPr>
      </w:pPr>
      <w:r>
        <w:rPr>
          <w:rFonts w:ascii="Arial" w:hAnsi="Arial" w:cs="Arial"/>
          <w:sz w:val="22"/>
          <w:szCs w:val="22"/>
        </w:rPr>
        <w:t>MED:  Talent removes the vial cap from the reaction vial.</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13105C70" w14:textId="77777777" w:rsidR="00FB771E" w:rsidRPr="00237397" w:rsidRDefault="00FB771E" w:rsidP="00FB771E">
      <w:pPr>
        <w:numPr>
          <w:ilvl w:val="2"/>
          <w:numId w:val="12"/>
        </w:numPr>
        <w:spacing w:before="240"/>
        <w:outlineLvl w:val="0"/>
        <w:rPr>
          <w:rFonts w:ascii="Arial" w:hAnsi="Arial" w:cs="Arial"/>
          <w:b/>
          <w:sz w:val="22"/>
          <w:szCs w:val="22"/>
        </w:rPr>
      </w:pPr>
      <w:r>
        <w:rPr>
          <w:rFonts w:ascii="Arial" w:hAnsi="Arial" w:cs="Arial"/>
          <w:sz w:val="22"/>
          <w:szCs w:val="22"/>
        </w:rPr>
        <w:t>CU:</w:t>
      </w:r>
      <w:r w:rsidR="00630421">
        <w:rPr>
          <w:rFonts w:ascii="Arial" w:hAnsi="Arial" w:cs="Arial"/>
          <w:sz w:val="22"/>
          <w:szCs w:val="22"/>
        </w:rPr>
        <w:t xml:space="preserve">  Reaction vial as talent adds </w:t>
      </w:r>
      <w:r w:rsidR="00630421" w:rsidRPr="00237397">
        <w:rPr>
          <w:rFonts w:ascii="Arial" w:hAnsi="Arial" w:cs="Arial"/>
          <w:sz w:val="22"/>
          <w:szCs w:val="22"/>
        </w:rPr>
        <w:t>saturated aqueous ammonium chloride solution</w:t>
      </w:r>
      <w:r w:rsidR="00630421">
        <w:rPr>
          <w:rFonts w:ascii="Arial" w:hAnsi="Arial" w:cs="Arial"/>
          <w:sz w:val="22"/>
          <w:szCs w:val="22"/>
        </w:rPr>
        <w: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75B6FEB7" w14:textId="77777777" w:rsidR="00630421" w:rsidRPr="00630421" w:rsidRDefault="00237397" w:rsidP="00F74B61">
      <w:pPr>
        <w:numPr>
          <w:ilvl w:val="1"/>
          <w:numId w:val="12"/>
        </w:numPr>
        <w:spacing w:before="240"/>
        <w:outlineLvl w:val="0"/>
        <w:rPr>
          <w:rFonts w:ascii="Arial" w:hAnsi="Arial" w:cs="Arial"/>
          <w:b/>
          <w:sz w:val="22"/>
          <w:szCs w:val="22"/>
        </w:rPr>
      </w:pPr>
      <w:r w:rsidRPr="00237397">
        <w:rPr>
          <w:rFonts w:ascii="Arial" w:hAnsi="Arial" w:cs="Arial"/>
          <w:sz w:val="22"/>
          <w:szCs w:val="22"/>
        </w:rPr>
        <w:t xml:space="preserve">Using a 60 mL separatory funnel, separate the aqueous layer from the organic layer. </w:t>
      </w:r>
      <w:r w:rsidR="00F74B61">
        <w:rPr>
          <w:rFonts w:ascii="Arial" w:hAnsi="Arial" w:cs="Arial"/>
          <w:sz w:val="22"/>
          <w:szCs w:val="22"/>
        </w:rPr>
        <w:t xml:space="preserve"> </w:t>
      </w:r>
      <w:r w:rsidRPr="00237397">
        <w:rPr>
          <w:rFonts w:ascii="Arial" w:hAnsi="Arial" w:cs="Arial"/>
          <w:sz w:val="22"/>
          <w:szCs w:val="22"/>
        </w:rPr>
        <w:t xml:space="preserve">Extract the aqueous layer three times with </w:t>
      </w:r>
      <w:r w:rsidR="00F74B61">
        <w:rPr>
          <w:rFonts w:ascii="Arial" w:hAnsi="Arial" w:cs="Arial"/>
          <w:sz w:val="22"/>
          <w:szCs w:val="22"/>
        </w:rPr>
        <w:t xml:space="preserve">12 mL of </w:t>
      </w:r>
      <w:r w:rsidRPr="00237397">
        <w:rPr>
          <w:rFonts w:ascii="Arial" w:hAnsi="Arial" w:cs="Arial"/>
          <w:sz w:val="22"/>
          <w:szCs w:val="22"/>
        </w:rPr>
        <w:t>ethyl acetate.</w:t>
      </w:r>
      <w:r w:rsidR="00F74B61">
        <w:rPr>
          <w:rFonts w:ascii="Arial" w:hAnsi="Arial" w:cs="Arial"/>
          <w:sz w:val="22"/>
          <w:szCs w:val="22"/>
        </w:rPr>
        <w:t xml:space="preserve">  </w:t>
      </w:r>
      <w:r w:rsidRPr="00F74B61">
        <w:rPr>
          <w:rFonts w:ascii="Arial" w:hAnsi="Arial" w:cs="Arial"/>
          <w:sz w:val="22"/>
          <w:szCs w:val="22"/>
        </w:rPr>
        <w:t xml:space="preserve">Combine the organic layers in the separatory funnel and wash once with </w:t>
      </w:r>
      <w:r w:rsidR="00F74B61">
        <w:rPr>
          <w:rFonts w:ascii="Arial" w:hAnsi="Arial" w:cs="Arial"/>
          <w:sz w:val="22"/>
          <w:szCs w:val="22"/>
        </w:rPr>
        <w:t xml:space="preserve">15 mL of </w:t>
      </w:r>
      <w:r w:rsidRPr="00F74B61">
        <w:rPr>
          <w:rFonts w:ascii="Arial" w:hAnsi="Arial" w:cs="Arial"/>
          <w:sz w:val="22"/>
          <w:szCs w:val="22"/>
        </w:rPr>
        <w:t>brine.</w:t>
      </w:r>
    </w:p>
    <w:p w14:paraId="08569E02" w14:textId="77777777" w:rsidR="00630421" w:rsidRPr="00630421" w:rsidRDefault="00630421" w:rsidP="00630421">
      <w:pPr>
        <w:numPr>
          <w:ilvl w:val="2"/>
          <w:numId w:val="12"/>
        </w:numPr>
        <w:spacing w:before="240"/>
        <w:outlineLvl w:val="0"/>
        <w:rPr>
          <w:rFonts w:ascii="Arial" w:hAnsi="Arial" w:cs="Arial"/>
          <w:b/>
          <w:sz w:val="22"/>
          <w:szCs w:val="22"/>
        </w:rPr>
      </w:pPr>
      <w:r>
        <w:rPr>
          <w:rFonts w:ascii="Arial" w:hAnsi="Arial" w:cs="Arial"/>
          <w:sz w:val="22"/>
          <w:szCs w:val="22"/>
        </w:rPr>
        <w:t>MED-over the shoulder:  Talent transfers the reaction solution to a 60 mL separatory funnel.</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7DF85903" w14:textId="77777777" w:rsidR="00630421" w:rsidRPr="00630421" w:rsidRDefault="00630421" w:rsidP="00630421">
      <w:pPr>
        <w:numPr>
          <w:ilvl w:val="2"/>
          <w:numId w:val="12"/>
        </w:numPr>
        <w:spacing w:before="240"/>
        <w:outlineLvl w:val="0"/>
        <w:rPr>
          <w:rFonts w:ascii="Arial" w:hAnsi="Arial" w:cs="Arial"/>
          <w:b/>
          <w:sz w:val="22"/>
          <w:szCs w:val="22"/>
        </w:rPr>
      </w:pPr>
      <w:r>
        <w:rPr>
          <w:rFonts w:ascii="Arial" w:hAnsi="Arial" w:cs="Arial"/>
          <w:sz w:val="22"/>
          <w:szCs w:val="22"/>
        </w:rPr>
        <w:t>CU:  Separatory funnel as talent adds 12 mL of ethyl acetate to the solution.  TEXT overlay:  Extract aqueous layer 3x</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3B7BC153" w14:textId="77777777" w:rsidR="00237397" w:rsidRPr="00F74B61" w:rsidRDefault="00630421" w:rsidP="00630421">
      <w:pPr>
        <w:numPr>
          <w:ilvl w:val="2"/>
          <w:numId w:val="12"/>
        </w:numPr>
        <w:spacing w:before="240"/>
        <w:outlineLvl w:val="0"/>
        <w:rPr>
          <w:rFonts w:ascii="Arial" w:hAnsi="Arial" w:cs="Arial"/>
          <w:b/>
          <w:sz w:val="22"/>
          <w:szCs w:val="22"/>
        </w:rPr>
      </w:pPr>
      <w:r>
        <w:rPr>
          <w:rFonts w:ascii="Arial" w:hAnsi="Arial" w:cs="Arial"/>
          <w:sz w:val="22"/>
          <w:szCs w:val="22"/>
        </w:rPr>
        <w:t xml:space="preserve">MED:  Talent adds 15 mL of </w:t>
      </w:r>
      <w:r w:rsidRPr="00F74B61">
        <w:rPr>
          <w:rFonts w:ascii="Arial" w:hAnsi="Arial" w:cs="Arial"/>
          <w:sz w:val="22"/>
          <w:szCs w:val="22"/>
        </w:rPr>
        <w:t>brine</w:t>
      </w:r>
      <w:r>
        <w:rPr>
          <w:rFonts w:ascii="Arial" w:hAnsi="Arial" w:cs="Arial"/>
          <w:sz w:val="22"/>
          <w:szCs w:val="22"/>
        </w:rPr>
        <w:t xml:space="preserve"> to the combine</w:t>
      </w:r>
      <w:r w:rsidR="001C294A">
        <w:rPr>
          <w:rFonts w:ascii="Arial" w:hAnsi="Arial" w:cs="Arial"/>
          <w:sz w:val="22"/>
          <w:szCs w:val="22"/>
        </w:rPr>
        <w:t>d</w:t>
      </w:r>
      <w:r>
        <w:rPr>
          <w:rFonts w:ascii="Arial" w:hAnsi="Arial" w:cs="Arial"/>
          <w:sz w:val="22"/>
          <w:szCs w:val="22"/>
        </w:rPr>
        <w:t xml:space="preserve"> organic layers.</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15B46319" w14:textId="77777777" w:rsidR="00237397" w:rsidRPr="00630421" w:rsidRDefault="00237397" w:rsidP="00F74B61">
      <w:pPr>
        <w:numPr>
          <w:ilvl w:val="1"/>
          <w:numId w:val="12"/>
        </w:numPr>
        <w:spacing w:before="240"/>
        <w:outlineLvl w:val="0"/>
        <w:rPr>
          <w:rFonts w:ascii="Arial" w:hAnsi="Arial" w:cs="Arial"/>
          <w:b/>
          <w:sz w:val="22"/>
          <w:szCs w:val="22"/>
        </w:rPr>
      </w:pPr>
      <w:r w:rsidRPr="00237397">
        <w:rPr>
          <w:rFonts w:ascii="Arial" w:hAnsi="Arial" w:cs="Arial"/>
          <w:sz w:val="22"/>
          <w:szCs w:val="22"/>
        </w:rPr>
        <w:lastRenderedPageBreak/>
        <w:t xml:space="preserve">Dry the combined organic layers over sodium sulfate for 10 min, and then remove the sodium sulfate by gravity filtration. </w:t>
      </w:r>
    </w:p>
    <w:p w14:paraId="444A76AC" w14:textId="77777777" w:rsidR="00630421" w:rsidRPr="00630421" w:rsidRDefault="00630421" w:rsidP="00630421">
      <w:pPr>
        <w:numPr>
          <w:ilvl w:val="2"/>
          <w:numId w:val="12"/>
        </w:numPr>
        <w:spacing w:before="240"/>
        <w:outlineLvl w:val="0"/>
        <w:rPr>
          <w:rFonts w:ascii="Arial" w:hAnsi="Arial" w:cs="Arial"/>
          <w:b/>
          <w:sz w:val="22"/>
          <w:szCs w:val="22"/>
        </w:rPr>
      </w:pPr>
      <w:r>
        <w:rPr>
          <w:rFonts w:ascii="Arial" w:hAnsi="Arial" w:cs="Arial"/>
          <w:sz w:val="22"/>
          <w:szCs w:val="22"/>
        </w:rPr>
        <w:t>MED-over the shoulder:  Talent combines the organic layers and sodium sulfate.</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77B76DFC" w14:textId="77777777" w:rsidR="00630421" w:rsidRPr="00237397" w:rsidRDefault="00630421" w:rsidP="00630421">
      <w:pPr>
        <w:numPr>
          <w:ilvl w:val="2"/>
          <w:numId w:val="12"/>
        </w:numPr>
        <w:spacing w:before="240"/>
        <w:outlineLvl w:val="0"/>
        <w:rPr>
          <w:rFonts w:ascii="Arial" w:hAnsi="Arial" w:cs="Arial"/>
          <w:b/>
          <w:sz w:val="22"/>
          <w:szCs w:val="22"/>
        </w:rPr>
      </w:pPr>
      <w:r>
        <w:rPr>
          <w:rFonts w:ascii="Arial" w:hAnsi="Arial" w:cs="Arial"/>
          <w:sz w:val="22"/>
          <w:szCs w:val="22"/>
        </w:rPr>
        <w:t>CU:  Solution as</w:t>
      </w:r>
      <w:bookmarkStart w:id="0" w:name="_GoBack"/>
      <w:bookmarkEnd w:id="0"/>
      <w:r>
        <w:rPr>
          <w:rFonts w:ascii="Arial" w:hAnsi="Arial" w:cs="Arial"/>
          <w:sz w:val="22"/>
          <w:szCs w:val="22"/>
        </w:rPr>
        <w:t xml:space="preserve"> talent pours over a filter</w:t>
      </w:r>
      <w:r w:rsidR="001C294A">
        <w:rPr>
          <w:rFonts w:ascii="Arial" w:hAnsi="Arial" w:cs="Arial"/>
          <w:sz w:val="22"/>
          <w:szCs w:val="22"/>
        </w:rPr>
        <w:t xml:space="preserve"> into </w:t>
      </w:r>
      <w:r w:rsidR="001C294A" w:rsidRPr="00E22A43">
        <w:rPr>
          <w:rFonts w:ascii="Arial" w:hAnsi="Arial" w:cs="Arial"/>
          <w:sz w:val="22"/>
          <w:szCs w:val="22"/>
        </w:rPr>
        <w:t xml:space="preserve">a </w:t>
      </w:r>
      <w:r w:rsidR="00B224B7" w:rsidRPr="00E22A43">
        <w:rPr>
          <w:rFonts w:ascii="Arial" w:hAnsi="Arial" w:cs="Arial"/>
          <w:sz w:val="22"/>
          <w:szCs w:val="22"/>
        </w:rPr>
        <w:t>100 mL round-bottomed flask</w:t>
      </w:r>
      <w:r>
        <w:rPr>
          <w:rFonts w:ascii="Arial" w:hAnsi="Arial" w:cs="Arial"/>
          <w:sz w:val="22"/>
          <w:szCs w:val="22"/>
        </w:rPr>
        <w:t xml:space="preserve"> to remove the sodium sulfate by gravity filtration.</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53036404" w14:textId="77777777" w:rsidR="00237397" w:rsidRPr="00630421" w:rsidRDefault="00237397" w:rsidP="00F74B61">
      <w:pPr>
        <w:numPr>
          <w:ilvl w:val="1"/>
          <w:numId w:val="12"/>
        </w:numPr>
        <w:spacing w:before="240"/>
        <w:outlineLvl w:val="0"/>
        <w:rPr>
          <w:rFonts w:ascii="Arial" w:hAnsi="Arial" w:cs="Arial"/>
          <w:b/>
          <w:sz w:val="22"/>
          <w:szCs w:val="22"/>
        </w:rPr>
      </w:pPr>
      <w:r w:rsidRPr="00237397">
        <w:rPr>
          <w:rFonts w:ascii="Arial" w:hAnsi="Arial" w:cs="Arial"/>
          <w:sz w:val="22"/>
          <w:szCs w:val="22"/>
        </w:rPr>
        <w:t>Using a rotary evaporator, concentrate the resulting solution under reduced pressure at 30 °C</w:t>
      </w:r>
      <w:r w:rsidR="00630421">
        <w:rPr>
          <w:rFonts w:ascii="Arial" w:hAnsi="Arial" w:cs="Arial"/>
          <w:sz w:val="22"/>
          <w:szCs w:val="22"/>
        </w:rPr>
        <w:t xml:space="preserve"> for </w:t>
      </w:r>
      <w:r w:rsidR="00F74B61">
        <w:rPr>
          <w:rFonts w:ascii="Arial" w:hAnsi="Arial" w:cs="Arial"/>
          <w:sz w:val="22"/>
          <w:szCs w:val="22"/>
        </w:rPr>
        <w:t>5 to</w:t>
      </w:r>
      <w:r w:rsidRPr="00237397">
        <w:rPr>
          <w:rFonts w:ascii="Arial" w:hAnsi="Arial" w:cs="Arial"/>
          <w:sz w:val="22"/>
          <w:szCs w:val="22"/>
        </w:rPr>
        <w:t xml:space="preserve"> 10 min</w:t>
      </w:r>
      <w:r w:rsidR="00630421">
        <w:rPr>
          <w:rFonts w:ascii="Arial" w:hAnsi="Arial" w:cs="Arial"/>
          <w:sz w:val="22"/>
          <w:szCs w:val="22"/>
        </w:rPr>
        <w:t xml:space="preserve"> to evaporate the solvent.</w:t>
      </w:r>
      <w:r w:rsidRPr="00237397">
        <w:rPr>
          <w:rFonts w:ascii="Arial" w:hAnsi="Arial" w:cs="Arial"/>
          <w:sz w:val="22"/>
          <w:szCs w:val="22"/>
        </w:rPr>
        <w:t xml:space="preserve"> </w:t>
      </w:r>
    </w:p>
    <w:p w14:paraId="4420D6E1" w14:textId="77777777" w:rsidR="00630421" w:rsidRPr="00237397" w:rsidRDefault="00630421" w:rsidP="00630421">
      <w:pPr>
        <w:numPr>
          <w:ilvl w:val="2"/>
          <w:numId w:val="12"/>
        </w:numPr>
        <w:spacing w:before="240"/>
        <w:outlineLvl w:val="0"/>
        <w:rPr>
          <w:rFonts w:ascii="Arial" w:hAnsi="Arial" w:cs="Arial"/>
          <w:b/>
          <w:sz w:val="22"/>
          <w:szCs w:val="22"/>
        </w:rPr>
      </w:pPr>
      <w:r>
        <w:rPr>
          <w:rFonts w:ascii="Arial" w:hAnsi="Arial" w:cs="Arial"/>
          <w:sz w:val="22"/>
          <w:szCs w:val="22"/>
        </w:rPr>
        <w:t xml:space="preserve">MED:  Talent places the </w:t>
      </w:r>
      <w:r w:rsidRPr="00E22A43">
        <w:rPr>
          <w:rFonts w:ascii="Arial" w:hAnsi="Arial" w:cs="Arial"/>
          <w:sz w:val="22"/>
          <w:szCs w:val="22"/>
        </w:rPr>
        <w:t xml:space="preserve">sample </w:t>
      </w:r>
      <w:r w:rsidR="00B224B7" w:rsidRPr="00E22A43">
        <w:rPr>
          <w:rFonts w:ascii="Arial" w:hAnsi="Arial" w:cs="Arial"/>
          <w:sz w:val="22"/>
          <w:szCs w:val="22"/>
        </w:rPr>
        <w:t>o</w:t>
      </w:r>
      <w:r w:rsidRPr="00E22A43">
        <w:rPr>
          <w:rFonts w:ascii="Arial" w:hAnsi="Arial" w:cs="Arial"/>
          <w:sz w:val="22"/>
          <w:szCs w:val="22"/>
        </w:rPr>
        <w:t>nto</w:t>
      </w:r>
      <w:r>
        <w:rPr>
          <w:rFonts w:ascii="Arial" w:hAnsi="Arial" w:cs="Arial"/>
          <w:sz w:val="22"/>
          <w:szCs w:val="22"/>
        </w:rPr>
        <w:t xml:space="preserve"> the rotary evaporator</w:t>
      </w:r>
      <w:r w:rsidR="009B7542">
        <w:rPr>
          <w:rFonts w:ascii="Arial" w:hAnsi="Arial" w:cs="Arial"/>
          <w:sz w:val="22"/>
          <w:szCs w:val="22"/>
        </w:rPr>
        <w:t>, turns on,</w:t>
      </w:r>
      <w:r>
        <w:rPr>
          <w:rFonts w:ascii="Arial" w:hAnsi="Arial" w:cs="Arial"/>
          <w:sz w:val="22"/>
          <w:szCs w:val="22"/>
        </w:rPr>
        <w:t xml:space="preserve"> and leaves shot.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3AE03F05" w14:textId="77777777" w:rsidR="00237397" w:rsidRPr="00D475AA" w:rsidRDefault="00237397" w:rsidP="00432209">
      <w:pPr>
        <w:numPr>
          <w:ilvl w:val="1"/>
          <w:numId w:val="12"/>
        </w:numPr>
        <w:spacing w:before="240"/>
        <w:outlineLvl w:val="0"/>
        <w:rPr>
          <w:rFonts w:ascii="Arial" w:hAnsi="Arial" w:cs="Arial"/>
          <w:b/>
          <w:sz w:val="22"/>
          <w:szCs w:val="22"/>
        </w:rPr>
      </w:pPr>
      <w:r w:rsidRPr="00237397">
        <w:rPr>
          <w:rFonts w:ascii="Arial" w:hAnsi="Arial" w:cs="Arial"/>
          <w:sz w:val="22"/>
          <w:szCs w:val="22"/>
        </w:rPr>
        <w:t xml:space="preserve">Purify the </w:t>
      </w:r>
      <w:r w:rsidR="00630421">
        <w:rPr>
          <w:rFonts w:ascii="Arial" w:hAnsi="Arial" w:cs="Arial"/>
          <w:sz w:val="22"/>
          <w:szCs w:val="22"/>
        </w:rPr>
        <w:t xml:space="preserve">resulting </w:t>
      </w:r>
      <w:r w:rsidRPr="00237397">
        <w:rPr>
          <w:rFonts w:ascii="Arial" w:hAnsi="Arial" w:cs="Arial"/>
          <w:sz w:val="22"/>
          <w:szCs w:val="22"/>
        </w:rPr>
        <w:t xml:space="preserve">crude </w:t>
      </w:r>
      <w:r w:rsidR="00630421">
        <w:rPr>
          <w:rFonts w:ascii="Arial" w:hAnsi="Arial" w:cs="Arial"/>
          <w:sz w:val="22"/>
          <w:szCs w:val="22"/>
        </w:rPr>
        <w:t xml:space="preserve">brown oil </w:t>
      </w:r>
      <w:r w:rsidRPr="00237397">
        <w:rPr>
          <w:rFonts w:ascii="Arial" w:hAnsi="Arial" w:cs="Arial"/>
          <w:sz w:val="22"/>
          <w:szCs w:val="22"/>
        </w:rPr>
        <w:t>product by silica gel column chromatography with a 1.5 cm chromatography column and 5% e</w:t>
      </w:r>
      <w:r w:rsidR="00F74B61">
        <w:rPr>
          <w:rFonts w:ascii="Arial" w:hAnsi="Arial" w:cs="Arial"/>
          <w:sz w:val="22"/>
          <w:szCs w:val="22"/>
        </w:rPr>
        <w:t xml:space="preserve">thyl acetate/hexanes as eluent.  </w:t>
      </w:r>
    </w:p>
    <w:p w14:paraId="47DE6F05" w14:textId="77777777" w:rsidR="00D475AA" w:rsidRPr="00D475AA" w:rsidRDefault="00D475AA" w:rsidP="00D475AA">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applies the brown oil to a </w:t>
      </w:r>
      <w:r w:rsidRPr="00237397">
        <w:rPr>
          <w:rFonts w:ascii="Arial" w:hAnsi="Arial" w:cs="Arial"/>
          <w:sz w:val="22"/>
          <w:szCs w:val="22"/>
        </w:rPr>
        <w:t xml:space="preserve">1.5 cm </w:t>
      </w:r>
      <w:r>
        <w:rPr>
          <w:rFonts w:ascii="Arial" w:hAnsi="Arial" w:cs="Arial"/>
          <w:sz w:val="22"/>
          <w:szCs w:val="22"/>
        </w:rPr>
        <w:t>silica gel column.</w:t>
      </w:r>
      <w:r w:rsidR="00FF250F">
        <w:rPr>
          <w:rFonts w:ascii="Arial" w:hAnsi="Arial" w:cs="Arial"/>
          <w:sz w:val="22"/>
          <w:szCs w:val="22"/>
        </w:rPr>
        <w:t xml:space="preserve">  Include labeled container of </w:t>
      </w:r>
      <w:r w:rsidR="00FF250F" w:rsidRPr="00237397">
        <w:rPr>
          <w:rFonts w:ascii="Arial" w:hAnsi="Arial" w:cs="Arial"/>
          <w:sz w:val="22"/>
          <w:szCs w:val="22"/>
        </w:rPr>
        <w:t>5% e</w:t>
      </w:r>
      <w:r w:rsidR="00FF250F">
        <w:rPr>
          <w:rFonts w:ascii="Arial" w:hAnsi="Arial" w:cs="Arial"/>
          <w:sz w:val="22"/>
          <w:szCs w:val="22"/>
        </w:rPr>
        <w:t>thyl acetate/hexanes in the shot.</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3B55E23E" w14:textId="77777777" w:rsidR="00237397" w:rsidRPr="00C31820" w:rsidRDefault="00C31820" w:rsidP="00C31820">
      <w:pPr>
        <w:numPr>
          <w:ilvl w:val="1"/>
          <w:numId w:val="12"/>
        </w:numPr>
        <w:spacing w:before="240"/>
        <w:outlineLvl w:val="0"/>
        <w:rPr>
          <w:rFonts w:ascii="Arial" w:hAnsi="Arial" w:cs="Arial"/>
          <w:b/>
          <w:sz w:val="22"/>
          <w:szCs w:val="22"/>
        </w:rPr>
      </w:pPr>
      <w:r w:rsidRPr="00237397">
        <w:rPr>
          <w:rFonts w:ascii="Arial" w:hAnsi="Arial" w:cs="Arial"/>
          <w:sz w:val="22"/>
          <w:szCs w:val="22"/>
        </w:rPr>
        <w:t>The dye will be obtained as 27 mg of a yellow solid.</w:t>
      </w:r>
      <w:r>
        <w:rPr>
          <w:rFonts w:ascii="Arial" w:hAnsi="Arial" w:cs="Arial"/>
          <w:b/>
          <w:sz w:val="22"/>
          <w:szCs w:val="22"/>
        </w:rPr>
        <w:t xml:space="preserve">  </w:t>
      </w:r>
      <w:r w:rsidR="00237397" w:rsidRPr="00C31820">
        <w:rPr>
          <w:rFonts w:ascii="Arial" w:hAnsi="Arial" w:cs="Arial"/>
          <w:sz w:val="22"/>
          <w:szCs w:val="22"/>
        </w:rPr>
        <w:t xml:space="preserve">Confirm the identity of the product by </w:t>
      </w:r>
      <w:r w:rsidR="00F74B61" w:rsidRPr="00C31820">
        <w:rPr>
          <w:rFonts w:ascii="Arial" w:hAnsi="Arial" w:cs="Arial"/>
          <w:sz w:val="22"/>
          <w:szCs w:val="22"/>
        </w:rPr>
        <w:t xml:space="preserve">proton </w:t>
      </w:r>
      <w:r w:rsidR="00237397" w:rsidRPr="00C31820">
        <w:rPr>
          <w:rFonts w:ascii="Arial" w:hAnsi="Arial" w:cs="Arial"/>
          <w:sz w:val="22"/>
          <w:szCs w:val="22"/>
        </w:rPr>
        <w:t xml:space="preserve">NMR spectroscopy </w:t>
      </w:r>
      <w:r w:rsidR="00B17E45" w:rsidRPr="00C31820">
        <w:rPr>
          <w:rFonts w:ascii="Arial" w:hAnsi="Arial" w:cs="Arial"/>
          <w:sz w:val="22"/>
          <w:szCs w:val="22"/>
        </w:rPr>
        <w:t xml:space="preserve">as described in the text protocol.  </w:t>
      </w:r>
    </w:p>
    <w:p w14:paraId="68D52CAD" w14:textId="77777777" w:rsidR="00C31820" w:rsidRPr="00237397" w:rsidRDefault="00C31820" w:rsidP="00C31820">
      <w:pPr>
        <w:numPr>
          <w:ilvl w:val="2"/>
          <w:numId w:val="12"/>
        </w:numPr>
        <w:spacing w:before="240"/>
        <w:outlineLvl w:val="0"/>
        <w:rPr>
          <w:rFonts w:ascii="Arial" w:hAnsi="Arial" w:cs="Arial"/>
          <w:b/>
          <w:sz w:val="22"/>
          <w:szCs w:val="22"/>
        </w:rPr>
      </w:pPr>
      <w:r>
        <w:rPr>
          <w:rFonts w:ascii="Arial" w:hAnsi="Arial" w:cs="Arial"/>
          <w:sz w:val="22"/>
          <w:szCs w:val="22"/>
        </w:rPr>
        <w:t>CU or ECU:  ~27 mg of a yellow solid as talent displays to camera.</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551FE5FA" w14:textId="77777777" w:rsidR="00237397" w:rsidRPr="00432209" w:rsidRDefault="00237397" w:rsidP="00432209">
      <w:pPr>
        <w:numPr>
          <w:ilvl w:val="0"/>
          <w:numId w:val="12"/>
        </w:numPr>
        <w:spacing w:before="240"/>
        <w:outlineLvl w:val="0"/>
        <w:rPr>
          <w:rFonts w:ascii="Arial" w:hAnsi="Arial" w:cs="Arial"/>
          <w:b/>
          <w:sz w:val="22"/>
          <w:szCs w:val="22"/>
        </w:rPr>
      </w:pPr>
      <w:r w:rsidRPr="00432209">
        <w:rPr>
          <w:rFonts w:ascii="Arial" w:eastAsia="Calibri" w:hAnsi="Arial" w:cs="Arial"/>
          <w:b/>
          <w:iCs/>
          <w:sz w:val="22"/>
          <w:szCs w:val="22"/>
        </w:rPr>
        <w:t>Preparation</w:t>
      </w:r>
      <w:r w:rsidRPr="00432209">
        <w:rPr>
          <w:rFonts w:ascii="Arial" w:eastAsia="Calibri" w:hAnsi="Arial" w:cs="Arial"/>
          <w:b/>
          <w:sz w:val="22"/>
          <w:szCs w:val="22"/>
        </w:rPr>
        <w:t xml:space="preserve"> of Dye Solution for </w:t>
      </w:r>
      <w:r w:rsidRPr="00432209">
        <w:rPr>
          <w:rFonts w:ascii="Arial" w:eastAsia="Calibri" w:hAnsi="Arial" w:cs="Arial"/>
          <w:b/>
          <w:iCs/>
          <w:sz w:val="22"/>
          <w:szCs w:val="22"/>
        </w:rPr>
        <w:t>Photophysical</w:t>
      </w:r>
      <w:r w:rsidRPr="00432209">
        <w:rPr>
          <w:rFonts w:ascii="Arial" w:eastAsia="Calibri" w:hAnsi="Arial" w:cs="Arial"/>
          <w:b/>
          <w:sz w:val="22"/>
          <w:szCs w:val="22"/>
        </w:rPr>
        <w:t xml:space="preserve"> Studies</w:t>
      </w:r>
    </w:p>
    <w:p w14:paraId="43C68EB2" w14:textId="77777777" w:rsidR="00237397" w:rsidRPr="00DE1B5F" w:rsidRDefault="00237397" w:rsidP="00432209">
      <w:pPr>
        <w:numPr>
          <w:ilvl w:val="1"/>
          <w:numId w:val="12"/>
        </w:numPr>
        <w:spacing w:before="240"/>
        <w:outlineLvl w:val="0"/>
        <w:rPr>
          <w:rFonts w:ascii="Arial" w:hAnsi="Arial" w:cs="Arial"/>
          <w:b/>
          <w:sz w:val="22"/>
          <w:szCs w:val="22"/>
        </w:rPr>
      </w:pPr>
      <w:r w:rsidRPr="00432209">
        <w:rPr>
          <w:rFonts w:ascii="Arial" w:hAnsi="Arial" w:cs="Arial"/>
          <w:sz w:val="22"/>
          <w:szCs w:val="22"/>
        </w:rPr>
        <w:t>Transfer 1 mg of the dye into a clean, dry 10 mL volumetric flask and dilute to volume with dichloromethane</w:t>
      </w:r>
      <w:r w:rsidR="00432209">
        <w:rPr>
          <w:rFonts w:ascii="Arial" w:hAnsi="Arial" w:cs="Arial"/>
          <w:sz w:val="22"/>
          <w:szCs w:val="22"/>
        </w:rPr>
        <w:t>, or DCM,</w:t>
      </w:r>
      <w:r w:rsidRPr="00432209">
        <w:rPr>
          <w:rFonts w:ascii="Arial" w:hAnsi="Arial" w:cs="Arial"/>
          <w:sz w:val="22"/>
          <w:szCs w:val="22"/>
        </w:rPr>
        <w:t xml:space="preserve"> to obtain a 0.4 x 10</w:t>
      </w:r>
      <w:r w:rsidRPr="00432209">
        <w:rPr>
          <w:rFonts w:ascii="Arial" w:hAnsi="Arial" w:cs="Arial"/>
          <w:sz w:val="22"/>
          <w:szCs w:val="22"/>
          <w:vertAlign w:val="superscript"/>
        </w:rPr>
        <w:t>-3</w:t>
      </w:r>
      <w:r w:rsidRPr="00432209">
        <w:rPr>
          <w:rFonts w:ascii="Arial" w:hAnsi="Arial" w:cs="Arial"/>
          <w:sz w:val="22"/>
          <w:szCs w:val="22"/>
        </w:rPr>
        <w:t xml:space="preserve"> M stock solution of the dye.</w:t>
      </w:r>
    </w:p>
    <w:p w14:paraId="335D2B91" w14:textId="77777777" w:rsidR="00DE1B5F" w:rsidRPr="00DE1B5F" w:rsidRDefault="00DE1B5F" w:rsidP="00DE1B5F">
      <w:pPr>
        <w:numPr>
          <w:ilvl w:val="2"/>
          <w:numId w:val="12"/>
        </w:numPr>
        <w:spacing w:before="240"/>
        <w:outlineLvl w:val="0"/>
        <w:rPr>
          <w:rFonts w:ascii="Arial" w:hAnsi="Arial" w:cs="Arial"/>
          <w:b/>
          <w:sz w:val="22"/>
          <w:szCs w:val="22"/>
        </w:rPr>
      </w:pPr>
      <w:r>
        <w:rPr>
          <w:rFonts w:ascii="Arial" w:hAnsi="Arial" w:cs="Arial"/>
          <w:sz w:val="22"/>
          <w:szCs w:val="22"/>
        </w:rPr>
        <w:t xml:space="preserve">MED:  Talent transfers the dye into a </w:t>
      </w:r>
      <w:r w:rsidRPr="00432209">
        <w:rPr>
          <w:rFonts w:ascii="Arial" w:hAnsi="Arial" w:cs="Arial"/>
          <w:sz w:val="22"/>
          <w:szCs w:val="22"/>
        </w:rPr>
        <w:t>clean, dry 10 mL volumetric flask</w:t>
      </w:r>
      <w:r w:rsidR="0045445D">
        <w:rPr>
          <w:rFonts w:ascii="Arial" w:hAnsi="Arial" w:cs="Arial"/>
          <w:sz w:val="22"/>
          <w:szCs w:val="22"/>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2</w:t>
      </w:r>
      <w:r w:rsidR="0045445D" w:rsidRPr="0045445D">
        <w:rPr>
          <w:rFonts w:ascii="Arial" w:hAnsi="Arial" w:cs="Arial"/>
          <w:color w:val="FF0000"/>
          <w:sz w:val="22"/>
          <w:szCs w:val="22"/>
        </w:rPr>
        <w:t>)</w:t>
      </w:r>
    </w:p>
    <w:p w14:paraId="185D188B" w14:textId="77777777" w:rsidR="00DE1B5F" w:rsidRPr="00432209" w:rsidRDefault="00DE1B5F" w:rsidP="00DE1B5F">
      <w:pPr>
        <w:numPr>
          <w:ilvl w:val="2"/>
          <w:numId w:val="12"/>
        </w:numPr>
        <w:spacing w:before="240"/>
        <w:outlineLvl w:val="0"/>
        <w:rPr>
          <w:rFonts w:ascii="Arial" w:hAnsi="Arial" w:cs="Arial"/>
          <w:b/>
          <w:sz w:val="22"/>
          <w:szCs w:val="22"/>
        </w:rPr>
      </w:pPr>
      <w:r>
        <w:rPr>
          <w:rFonts w:ascii="Arial" w:hAnsi="Arial" w:cs="Arial"/>
          <w:sz w:val="22"/>
          <w:szCs w:val="22"/>
        </w:rPr>
        <w:t>CU or ECU:  Flask as talent dilutes with DCM.</w:t>
      </w:r>
      <w:r w:rsidR="0045445D">
        <w:rPr>
          <w:rFonts w:ascii="Arial" w:hAnsi="Arial" w:cs="Arial"/>
          <w:sz w:val="22"/>
          <w:szCs w:val="22"/>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2</w:t>
      </w:r>
      <w:r w:rsidR="0045445D" w:rsidRPr="0045445D">
        <w:rPr>
          <w:rFonts w:ascii="Arial" w:hAnsi="Arial" w:cs="Arial"/>
          <w:color w:val="FF0000"/>
          <w:sz w:val="22"/>
          <w:szCs w:val="22"/>
        </w:rPr>
        <w:t>)</w:t>
      </w:r>
    </w:p>
    <w:p w14:paraId="46834F2F" w14:textId="77777777" w:rsidR="00B17E45" w:rsidRPr="00DE1B5F" w:rsidRDefault="00237397" w:rsidP="00432209">
      <w:pPr>
        <w:numPr>
          <w:ilvl w:val="1"/>
          <w:numId w:val="12"/>
        </w:numPr>
        <w:spacing w:before="240"/>
        <w:outlineLvl w:val="0"/>
        <w:rPr>
          <w:rFonts w:ascii="Arial" w:hAnsi="Arial" w:cs="Arial"/>
          <w:b/>
          <w:sz w:val="22"/>
          <w:szCs w:val="22"/>
        </w:rPr>
      </w:pPr>
      <w:r w:rsidRPr="00432209">
        <w:rPr>
          <w:rFonts w:ascii="Arial" w:hAnsi="Arial" w:cs="Arial"/>
          <w:sz w:val="22"/>
          <w:szCs w:val="22"/>
        </w:rPr>
        <w:t xml:space="preserve">Transfer 253 </w:t>
      </w:r>
      <w:r w:rsidR="00432209">
        <w:rPr>
          <w:rFonts w:ascii="Arial" w:hAnsi="Arial" w:cs="Arial"/>
          <w:sz w:val="22"/>
          <w:szCs w:val="22"/>
        </w:rPr>
        <w:t>μ</w:t>
      </w:r>
      <w:r w:rsidRPr="00432209">
        <w:rPr>
          <w:rFonts w:ascii="Arial" w:hAnsi="Arial" w:cs="Arial"/>
          <w:sz w:val="22"/>
          <w:szCs w:val="22"/>
        </w:rPr>
        <w:t>L of the stock solution to a second 10 mL volumetric flask and dilute to volume with DCM to prepare a 1 x 10</w:t>
      </w:r>
      <w:r w:rsidRPr="00432209">
        <w:rPr>
          <w:rFonts w:ascii="Arial" w:hAnsi="Arial" w:cs="Arial"/>
          <w:sz w:val="22"/>
          <w:szCs w:val="22"/>
          <w:vertAlign w:val="superscript"/>
        </w:rPr>
        <w:t>-5</w:t>
      </w:r>
      <w:r w:rsidRPr="00432209">
        <w:rPr>
          <w:rFonts w:ascii="Arial" w:hAnsi="Arial" w:cs="Arial"/>
          <w:sz w:val="22"/>
          <w:szCs w:val="22"/>
        </w:rPr>
        <w:t xml:space="preserve"> M solution of the dye. </w:t>
      </w:r>
    </w:p>
    <w:p w14:paraId="36818AE0" w14:textId="77777777" w:rsidR="00DE1B5F" w:rsidRPr="00DE1B5F" w:rsidRDefault="00DE1B5F" w:rsidP="00DE1B5F">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transfers </w:t>
      </w:r>
      <w:r w:rsidRPr="00432209">
        <w:rPr>
          <w:rFonts w:ascii="Arial" w:hAnsi="Arial" w:cs="Arial"/>
          <w:sz w:val="22"/>
          <w:szCs w:val="22"/>
        </w:rPr>
        <w:t xml:space="preserve">253 </w:t>
      </w:r>
      <w:proofErr w:type="spellStart"/>
      <w:r>
        <w:rPr>
          <w:rFonts w:ascii="Arial" w:hAnsi="Arial" w:cs="Arial"/>
          <w:sz w:val="22"/>
          <w:szCs w:val="22"/>
        </w:rPr>
        <w:t>μ</w:t>
      </w:r>
      <w:r w:rsidRPr="00432209">
        <w:rPr>
          <w:rFonts w:ascii="Arial" w:hAnsi="Arial" w:cs="Arial"/>
          <w:sz w:val="22"/>
          <w:szCs w:val="22"/>
        </w:rPr>
        <w:t>L</w:t>
      </w:r>
      <w:proofErr w:type="spellEnd"/>
      <w:r w:rsidRPr="00432209">
        <w:rPr>
          <w:rFonts w:ascii="Arial" w:hAnsi="Arial" w:cs="Arial"/>
          <w:sz w:val="22"/>
          <w:szCs w:val="22"/>
        </w:rPr>
        <w:t xml:space="preserve"> of the stock solution to a second 10 mL volumetric flask</w:t>
      </w:r>
      <w:r>
        <w:rPr>
          <w:rFonts w:ascii="Arial" w:hAnsi="Arial" w:cs="Arial"/>
          <w:sz w:val="22"/>
          <w:szCs w:val="22"/>
        </w:rPr>
        <w:t>.</w:t>
      </w:r>
      <w:r w:rsidR="0045445D">
        <w:rPr>
          <w:rFonts w:ascii="Arial" w:hAnsi="Arial" w:cs="Arial"/>
          <w:sz w:val="22"/>
          <w:szCs w:val="22"/>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4</w:t>
      </w:r>
      <w:r w:rsidR="0045445D" w:rsidRPr="0045445D">
        <w:rPr>
          <w:rFonts w:ascii="Arial" w:hAnsi="Arial" w:cs="Arial"/>
          <w:color w:val="FF0000"/>
          <w:sz w:val="22"/>
          <w:szCs w:val="22"/>
        </w:rPr>
        <w:t>)</w:t>
      </w:r>
    </w:p>
    <w:p w14:paraId="22B9942F" w14:textId="77777777" w:rsidR="00DE1B5F" w:rsidRPr="00432209" w:rsidRDefault="00DE1B5F" w:rsidP="00DE1B5F">
      <w:pPr>
        <w:numPr>
          <w:ilvl w:val="2"/>
          <w:numId w:val="12"/>
        </w:numPr>
        <w:spacing w:before="240"/>
        <w:outlineLvl w:val="0"/>
        <w:rPr>
          <w:rFonts w:ascii="Arial" w:hAnsi="Arial" w:cs="Arial"/>
          <w:b/>
          <w:sz w:val="22"/>
          <w:szCs w:val="22"/>
        </w:rPr>
      </w:pPr>
      <w:r>
        <w:rPr>
          <w:rFonts w:ascii="Arial" w:hAnsi="Arial" w:cs="Arial"/>
          <w:sz w:val="22"/>
          <w:szCs w:val="22"/>
        </w:rPr>
        <w:t>CU or ECU:  2</w:t>
      </w:r>
      <w:r w:rsidRPr="00DE1B5F">
        <w:rPr>
          <w:rFonts w:ascii="Arial" w:hAnsi="Arial" w:cs="Arial"/>
          <w:sz w:val="22"/>
          <w:szCs w:val="22"/>
          <w:vertAlign w:val="superscript"/>
        </w:rPr>
        <w:t>nd</w:t>
      </w:r>
      <w:r>
        <w:rPr>
          <w:rFonts w:ascii="Arial" w:hAnsi="Arial" w:cs="Arial"/>
          <w:sz w:val="22"/>
          <w:szCs w:val="22"/>
        </w:rPr>
        <w:t xml:space="preserve"> flask as talent dilutes with DCM.</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44769CA0" w14:textId="77777777" w:rsidR="00DE1B5F" w:rsidRPr="00DE1B5F" w:rsidRDefault="00237397" w:rsidP="00432209">
      <w:pPr>
        <w:numPr>
          <w:ilvl w:val="1"/>
          <w:numId w:val="12"/>
        </w:numPr>
        <w:spacing w:before="240"/>
        <w:outlineLvl w:val="0"/>
        <w:rPr>
          <w:rFonts w:ascii="Arial" w:hAnsi="Arial" w:cs="Arial"/>
          <w:b/>
          <w:sz w:val="22"/>
          <w:szCs w:val="22"/>
        </w:rPr>
      </w:pPr>
      <w:r w:rsidRPr="00432209">
        <w:rPr>
          <w:rFonts w:ascii="Arial" w:hAnsi="Arial" w:cs="Arial"/>
          <w:sz w:val="22"/>
          <w:szCs w:val="22"/>
        </w:rPr>
        <w:t>This solution w</w:t>
      </w:r>
      <w:r w:rsidR="00AB6B41">
        <w:rPr>
          <w:rFonts w:ascii="Arial" w:hAnsi="Arial" w:cs="Arial"/>
          <w:sz w:val="22"/>
          <w:szCs w:val="22"/>
        </w:rPr>
        <w:t xml:space="preserve">ill be used to collect both </w:t>
      </w:r>
      <w:r w:rsidRPr="00432209">
        <w:rPr>
          <w:rFonts w:ascii="Arial" w:hAnsi="Arial" w:cs="Arial"/>
          <w:sz w:val="22"/>
          <w:szCs w:val="22"/>
        </w:rPr>
        <w:t xml:space="preserve">UV-Vis </w:t>
      </w:r>
      <w:r w:rsidR="00AB6B41">
        <w:rPr>
          <w:rFonts w:ascii="Arial" w:hAnsi="Arial" w:cs="Arial"/>
          <w:sz w:val="22"/>
          <w:szCs w:val="22"/>
        </w:rPr>
        <w:t xml:space="preserve">data, </w:t>
      </w:r>
      <w:r w:rsidR="00B17E45" w:rsidRPr="00432209">
        <w:rPr>
          <w:rFonts w:ascii="Arial" w:hAnsi="Arial" w:cs="Arial"/>
          <w:sz w:val="22"/>
          <w:szCs w:val="22"/>
        </w:rPr>
        <w:t>as described in the text protocol</w:t>
      </w:r>
      <w:r w:rsidR="00AB6B41">
        <w:rPr>
          <w:rFonts w:ascii="Arial" w:hAnsi="Arial" w:cs="Arial"/>
          <w:sz w:val="22"/>
          <w:szCs w:val="22"/>
        </w:rPr>
        <w:t>,</w:t>
      </w:r>
      <w:r w:rsidR="00B17E45" w:rsidRPr="00432209">
        <w:rPr>
          <w:rFonts w:ascii="Arial" w:hAnsi="Arial" w:cs="Arial"/>
          <w:sz w:val="22"/>
          <w:szCs w:val="22"/>
        </w:rPr>
        <w:t xml:space="preserve"> </w:t>
      </w:r>
      <w:r w:rsidR="00793839">
        <w:rPr>
          <w:rFonts w:ascii="Arial" w:hAnsi="Arial" w:cs="Arial"/>
          <w:sz w:val="22"/>
          <w:szCs w:val="22"/>
        </w:rPr>
        <w:t>and fluorescence data</w:t>
      </w:r>
      <w:r w:rsidR="00AB6B41">
        <w:rPr>
          <w:rFonts w:ascii="Arial" w:hAnsi="Arial" w:cs="Arial"/>
          <w:sz w:val="22"/>
          <w:szCs w:val="22"/>
        </w:rPr>
        <w:t>,</w:t>
      </w:r>
      <w:r w:rsidR="00B17E45" w:rsidRPr="00432209">
        <w:rPr>
          <w:rFonts w:ascii="Arial" w:hAnsi="Arial" w:cs="Arial"/>
          <w:sz w:val="22"/>
          <w:szCs w:val="22"/>
        </w:rPr>
        <w:t xml:space="preserve"> as demonstrated </w:t>
      </w:r>
      <w:r w:rsidR="00432209">
        <w:rPr>
          <w:rFonts w:ascii="Arial" w:hAnsi="Arial" w:cs="Arial"/>
          <w:sz w:val="22"/>
          <w:szCs w:val="22"/>
        </w:rPr>
        <w:t>in this video</w:t>
      </w:r>
      <w:r w:rsidRPr="00432209">
        <w:rPr>
          <w:rFonts w:ascii="Arial" w:hAnsi="Arial" w:cs="Arial"/>
          <w:sz w:val="22"/>
          <w:szCs w:val="22"/>
        </w:rPr>
        <w:t>.</w:t>
      </w:r>
    </w:p>
    <w:p w14:paraId="15637FE4" w14:textId="77777777" w:rsidR="00237397" w:rsidRPr="00432209" w:rsidRDefault="00DE1B5F" w:rsidP="00DE1B5F">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labels flask with </w:t>
      </w:r>
      <w:r w:rsidR="00793839">
        <w:rPr>
          <w:rFonts w:ascii="Arial" w:hAnsi="Arial" w:cs="Arial"/>
          <w:sz w:val="22"/>
          <w:szCs w:val="22"/>
        </w:rPr>
        <w:t>name</w:t>
      </w:r>
      <w:r>
        <w:rPr>
          <w:rFonts w:ascii="Arial" w:hAnsi="Arial" w:cs="Arial"/>
          <w:sz w:val="22"/>
          <w:szCs w:val="22"/>
        </w:rPr>
        <w:t xml:space="preserve"> and concentration. </w:t>
      </w:r>
      <w:r w:rsidR="00350BDB">
        <w:rPr>
          <w:rFonts w:ascii="Arial" w:hAnsi="Arial" w:cs="Arial"/>
          <w:sz w:val="22"/>
          <w:szCs w:val="22"/>
        </w:rPr>
        <w:t xml:space="preserve"> </w:t>
      </w:r>
      <w:r w:rsidR="0045445D" w:rsidRPr="0045445D">
        <w:rPr>
          <w:rFonts w:ascii="Arial" w:hAnsi="Arial" w:cs="Arial"/>
          <w:color w:val="FF0000"/>
          <w:sz w:val="22"/>
          <w:szCs w:val="22"/>
        </w:rPr>
        <w:t>(Take 1)</w:t>
      </w:r>
    </w:p>
    <w:p w14:paraId="252E1889" w14:textId="77777777" w:rsidR="00237397" w:rsidRPr="00432209" w:rsidRDefault="00237397" w:rsidP="00432209">
      <w:pPr>
        <w:numPr>
          <w:ilvl w:val="0"/>
          <w:numId w:val="12"/>
        </w:numPr>
        <w:spacing w:before="240"/>
        <w:outlineLvl w:val="0"/>
        <w:rPr>
          <w:rFonts w:ascii="Arial" w:hAnsi="Arial" w:cs="Arial"/>
          <w:b/>
          <w:sz w:val="22"/>
          <w:szCs w:val="22"/>
        </w:rPr>
      </w:pPr>
      <w:r w:rsidRPr="00432209">
        <w:rPr>
          <w:rFonts w:ascii="Arial" w:eastAsia="Calibri" w:hAnsi="Arial" w:cs="Arial"/>
          <w:b/>
          <w:iCs/>
          <w:sz w:val="22"/>
          <w:szCs w:val="22"/>
        </w:rPr>
        <w:t>Fluorescence Emission Spectroscopy</w:t>
      </w:r>
    </w:p>
    <w:p w14:paraId="746FF6EA" w14:textId="77777777" w:rsidR="00237397" w:rsidRPr="00956E47" w:rsidRDefault="00FE0145" w:rsidP="00432209">
      <w:pPr>
        <w:numPr>
          <w:ilvl w:val="1"/>
          <w:numId w:val="12"/>
        </w:numPr>
        <w:spacing w:before="240"/>
        <w:outlineLvl w:val="0"/>
        <w:rPr>
          <w:rFonts w:ascii="Arial" w:hAnsi="Arial" w:cs="Arial"/>
          <w:b/>
          <w:sz w:val="22"/>
          <w:szCs w:val="22"/>
        </w:rPr>
      </w:pPr>
      <w:r>
        <w:rPr>
          <w:rFonts w:ascii="Arial" w:hAnsi="Arial" w:cs="Arial"/>
          <w:sz w:val="22"/>
          <w:szCs w:val="22"/>
        </w:rPr>
        <w:t>To perform fluorescence emission spectroscopy, f</w:t>
      </w:r>
      <w:r w:rsidR="00237397" w:rsidRPr="00432209">
        <w:rPr>
          <w:rFonts w:ascii="Arial" w:hAnsi="Arial" w:cs="Arial"/>
          <w:sz w:val="22"/>
          <w:szCs w:val="22"/>
        </w:rPr>
        <w:t xml:space="preserve">ill a quartz </w:t>
      </w:r>
      <w:proofErr w:type="spellStart"/>
      <w:r w:rsidR="00237397" w:rsidRPr="00432209">
        <w:rPr>
          <w:rFonts w:ascii="Arial" w:hAnsi="Arial" w:cs="Arial"/>
          <w:sz w:val="22"/>
          <w:szCs w:val="22"/>
        </w:rPr>
        <w:t>fluorometer</w:t>
      </w:r>
      <w:proofErr w:type="spellEnd"/>
      <w:r w:rsidR="00237397" w:rsidRPr="00432209">
        <w:rPr>
          <w:rFonts w:ascii="Arial" w:hAnsi="Arial" w:cs="Arial"/>
          <w:sz w:val="22"/>
          <w:szCs w:val="22"/>
        </w:rPr>
        <w:t xml:space="preserve"> cell with the 1 x 10</w:t>
      </w:r>
      <w:r w:rsidR="00237397" w:rsidRPr="00432209">
        <w:rPr>
          <w:rFonts w:ascii="Arial" w:hAnsi="Arial" w:cs="Arial"/>
          <w:sz w:val="22"/>
          <w:szCs w:val="22"/>
          <w:vertAlign w:val="superscript"/>
        </w:rPr>
        <w:t>-5</w:t>
      </w:r>
      <w:r w:rsidR="00237397" w:rsidRPr="00432209">
        <w:rPr>
          <w:rFonts w:ascii="Arial" w:hAnsi="Arial" w:cs="Arial"/>
          <w:sz w:val="22"/>
          <w:szCs w:val="22"/>
        </w:rPr>
        <w:t xml:space="preserve"> M dye solution and place it into the spectrofluorometer. </w:t>
      </w:r>
      <w:r w:rsidR="00432209">
        <w:rPr>
          <w:rFonts w:ascii="Arial" w:hAnsi="Arial" w:cs="Arial"/>
          <w:sz w:val="22"/>
          <w:szCs w:val="22"/>
        </w:rPr>
        <w:t xml:space="preserve"> </w:t>
      </w:r>
      <w:r w:rsidR="00237397" w:rsidRPr="00432209">
        <w:rPr>
          <w:rFonts w:ascii="Arial" w:hAnsi="Arial" w:cs="Arial"/>
          <w:sz w:val="22"/>
          <w:szCs w:val="22"/>
        </w:rPr>
        <w:t>Avoid skin contact with the optical surfaces of the cell.</w:t>
      </w:r>
    </w:p>
    <w:p w14:paraId="0660633A" w14:textId="77777777" w:rsidR="00956E47" w:rsidRPr="00956E47" w:rsidRDefault="00956E47" w:rsidP="00956E47">
      <w:pPr>
        <w:numPr>
          <w:ilvl w:val="2"/>
          <w:numId w:val="12"/>
        </w:numPr>
        <w:spacing w:before="240"/>
        <w:outlineLvl w:val="0"/>
        <w:rPr>
          <w:rFonts w:ascii="Arial" w:hAnsi="Arial" w:cs="Arial"/>
          <w:b/>
          <w:sz w:val="22"/>
          <w:szCs w:val="22"/>
        </w:rPr>
      </w:pPr>
      <w:r>
        <w:rPr>
          <w:rFonts w:ascii="Arial" w:hAnsi="Arial" w:cs="Arial"/>
          <w:sz w:val="22"/>
          <w:szCs w:val="22"/>
        </w:rPr>
        <w:lastRenderedPageBreak/>
        <w:t xml:space="preserve">CU:  Quartz </w:t>
      </w:r>
      <w:proofErr w:type="spellStart"/>
      <w:r>
        <w:rPr>
          <w:rFonts w:ascii="Arial" w:hAnsi="Arial" w:cs="Arial"/>
          <w:sz w:val="22"/>
          <w:szCs w:val="22"/>
        </w:rPr>
        <w:t>fluorometer</w:t>
      </w:r>
      <w:proofErr w:type="spellEnd"/>
      <w:r>
        <w:rPr>
          <w:rFonts w:ascii="Arial" w:hAnsi="Arial" w:cs="Arial"/>
          <w:sz w:val="22"/>
          <w:szCs w:val="22"/>
        </w:rPr>
        <w:t xml:space="preserve"> cell as talent fills it with dye.</w:t>
      </w:r>
      <w:r w:rsidR="0045445D">
        <w:rPr>
          <w:rFonts w:ascii="Arial" w:hAnsi="Arial" w:cs="Arial"/>
          <w:sz w:val="22"/>
          <w:szCs w:val="22"/>
        </w:rPr>
        <w:t xml:space="preserve"> </w:t>
      </w:r>
      <w:r w:rsidR="0045445D" w:rsidRPr="0045445D">
        <w:rPr>
          <w:rFonts w:ascii="Arial" w:hAnsi="Arial" w:cs="Arial"/>
          <w:color w:val="FF0000"/>
          <w:sz w:val="22"/>
          <w:szCs w:val="22"/>
        </w:rPr>
        <w:t>(</w:t>
      </w:r>
      <w:proofErr w:type="gramStart"/>
      <w:r w:rsidR="0045445D" w:rsidRPr="0045445D">
        <w:rPr>
          <w:rFonts w:ascii="Arial" w:hAnsi="Arial" w:cs="Arial"/>
          <w:color w:val="FF0000"/>
          <w:sz w:val="22"/>
          <w:szCs w:val="22"/>
        </w:rPr>
        <w:t xml:space="preserve">Take </w:t>
      </w:r>
      <w:r w:rsidR="0045445D">
        <w:rPr>
          <w:rFonts w:ascii="Arial" w:hAnsi="Arial" w:cs="Arial"/>
          <w:color w:val="FF0000"/>
          <w:sz w:val="22"/>
          <w:szCs w:val="22"/>
        </w:rPr>
        <w:t>?</w:t>
      </w:r>
      <w:proofErr w:type="gramEnd"/>
      <w:r w:rsidR="0045445D" w:rsidRPr="0045445D">
        <w:rPr>
          <w:rFonts w:ascii="Arial" w:hAnsi="Arial" w:cs="Arial"/>
          <w:color w:val="FF0000"/>
          <w:sz w:val="22"/>
          <w:szCs w:val="22"/>
        </w:rPr>
        <w:t>)</w:t>
      </w:r>
    </w:p>
    <w:p w14:paraId="3ACB510F" w14:textId="77777777" w:rsidR="00956E47" w:rsidRPr="00432209" w:rsidRDefault="00956E47" w:rsidP="00956E47">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places into </w:t>
      </w:r>
      <w:r w:rsidRPr="00432209">
        <w:rPr>
          <w:rFonts w:ascii="Arial" w:hAnsi="Arial" w:cs="Arial"/>
          <w:sz w:val="22"/>
          <w:szCs w:val="22"/>
        </w:rPr>
        <w:t xml:space="preserve">spectrofluorometer. </w:t>
      </w:r>
      <w:r w:rsidR="0045445D" w:rsidRPr="0045445D">
        <w:rPr>
          <w:rFonts w:ascii="Arial" w:hAnsi="Arial" w:cs="Arial"/>
          <w:color w:val="FF0000"/>
          <w:sz w:val="22"/>
          <w:szCs w:val="22"/>
        </w:rPr>
        <w:t xml:space="preserve">(Take </w:t>
      </w:r>
      <w:r w:rsidR="0045445D">
        <w:rPr>
          <w:rFonts w:ascii="Arial" w:hAnsi="Arial" w:cs="Arial"/>
          <w:color w:val="FF0000"/>
          <w:sz w:val="22"/>
          <w:szCs w:val="22"/>
        </w:rPr>
        <w:t>2</w:t>
      </w:r>
      <w:r w:rsidR="0045445D" w:rsidRPr="0045445D">
        <w:rPr>
          <w:rFonts w:ascii="Arial" w:hAnsi="Arial" w:cs="Arial"/>
          <w:color w:val="FF0000"/>
          <w:sz w:val="22"/>
          <w:szCs w:val="22"/>
        </w:rPr>
        <w:t>)</w:t>
      </w:r>
      <w:r>
        <w:rPr>
          <w:rFonts w:ascii="Arial" w:hAnsi="Arial" w:cs="Arial"/>
          <w:sz w:val="22"/>
          <w:szCs w:val="22"/>
        </w:rPr>
        <w:t xml:space="preserve"> </w:t>
      </w:r>
    </w:p>
    <w:p w14:paraId="24F16DA4" w14:textId="77777777" w:rsidR="00237397" w:rsidRPr="00956E47" w:rsidRDefault="00432209" w:rsidP="00432209">
      <w:pPr>
        <w:numPr>
          <w:ilvl w:val="1"/>
          <w:numId w:val="12"/>
        </w:numPr>
        <w:spacing w:before="240"/>
        <w:outlineLvl w:val="0"/>
        <w:rPr>
          <w:rFonts w:ascii="Arial" w:hAnsi="Arial" w:cs="Arial"/>
          <w:b/>
          <w:sz w:val="22"/>
          <w:szCs w:val="22"/>
        </w:rPr>
      </w:pPr>
      <w:r>
        <w:rPr>
          <w:rFonts w:ascii="Arial" w:hAnsi="Arial" w:cs="Arial"/>
          <w:sz w:val="22"/>
          <w:szCs w:val="22"/>
        </w:rPr>
        <w:t>Set the instrumental parameters including an</w:t>
      </w:r>
      <w:r w:rsidR="00237397" w:rsidRPr="00432209">
        <w:rPr>
          <w:rFonts w:ascii="Arial" w:hAnsi="Arial" w:cs="Arial"/>
          <w:sz w:val="22"/>
          <w:szCs w:val="22"/>
        </w:rPr>
        <w:t xml:space="preserve"> excitation wavelength at 334 nm, slit width of 2, acquisition rate of 0.1 nm/s, </w:t>
      </w:r>
      <w:r w:rsidR="00FE0145">
        <w:rPr>
          <w:rFonts w:ascii="Arial" w:hAnsi="Arial" w:cs="Arial"/>
          <w:sz w:val="22"/>
          <w:szCs w:val="22"/>
        </w:rPr>
        <w:t xml:space="preserve">and </w:t>
      </w:r>
      <w:r w:rsidR="00237397" w:rsidRPr="00432209">
        <w:rPr>
          <w:rFonts w:ascii="Arial" w:hAnsi="Arial" w:cs="Arial"/>
          <w:sz w:val="22"/>
          <w:szCs w:val="22"/>
        </w:rPr>
        <w:t xml:space="preserve">acquisition range from 390 to 750 nm. </w:t>
      </w:r>
      <w:r>
        <w:rPr>
          <w:rFonts w:ascii="Arial" w:hAnsi="Arial" w:cs="Arial"/>
          <w:sz w:val="22"/>
          <w:szCs w:val="22"/>
        </w:rPr>
        <w:t xml:space="preserve"> </w:t>
      </w:r>
      <w:r w:rsidR="00237397" w:rsidRPr="00432209">
        <w:rPr>
          <w:rFonts w:ascii="Arial" w:hAnsi="Arial" w:cs="Arial"/>
          <w:sz w:val="22"/>
          <w:szCs w:val="22"/>
        </w:rPr>
        <w:t xml:space="preserve">A 390 nm cut-on filter is needed to </w:t>
      </w:r>
      <w:r w:rsidR="00237397" w:rsidRPr="00432209">
        <w:rPr>
          <w:rFonts w:ascii="Arial" w:hAnsi="Arial" w:cs="Arial"/>
          <w:iCs/>
          <w:sz w:val="22"/>
          <w:szCs w:val="22"/>
        </w:rPr>
        <w:t>remove</w:t>
      </w:r>
      <w:r w:rsidR="00237397" w:rsidRPr="00432209">
        <w:rPr>
          <w:rFonts w:ascii="Arial" w:hAnsi="Arial" w:cs="Arial"/>
          <w:i/>
          <w:iCs/>
          <w:sz w:val="22"/>
          <w:szCs w:val="22"/>
        </w:rPr>
        <w:t xml:space="preserve"> </w:t>
      </w:r>
      <w:r w:rsidR="00237397" w:rsidRPr="00432209">
        <w:rPr>
          <w:rFonts w:ascii="Arial" w:hAnsi="Arial" w:cs="Arial"/>
          <w:iCs/>
          <w:sz w:val="22"/>
          <w:szCs w:val="22"/>
        </w:rPr>
        <w:t>scattered</w:t>
      </w:r>
      <w:r w:rsidR="00237397" w:rsidRPr="00432209">
        <w:rPr>
          <w:rFonts w:ascii="Arial" w:hAnsi="Arial" w:cs="Arial"/>
          <w:sz w:val="22"/>
          <w:szCs w:val="22"/>
        </w:rPr>
        <w:t xml:space="preserve"> light from the emission source.</w:t>
      </w:r>
    </w:p>
    <w:p w14:paraId="5D07E11A" w14:textId="77777777" w:rsidR="00956E47" w:rsidRPr="00956E47" w:rsidRDefault="00956E47" w:rsidP="00956E47">
      <w:pPr>
        <w:numPr>
          <w:ilvl w:val="2"/>
          <w:numId w:val="12"/>
        </w:numPr>
        <w:spacing w:before="240"/>
        <w:outlineLvl w:val="0"/>
        <w:rPr>
          <w:rFonts w:ascii="Arial" w:hAnsi="Arial" w:cs="Arial"/>
          <w:b/>
          <w:sz w:val="22"/>
          <w:szCs w:val="22"/>
        </w:rPr>
      </w:pPr>
      <w:r>
        <w:rPr>
          <w:rFonts w:ascii="Arial" w:hAnsi="Arial" w:cs="Arial"/>
          <w:sz w:val="22"/>
          <w:szCs w:val="22"/>
        </w:rPr>
        <w:t>MED-over the shoulder:  Talent pulls up program to set the instrumental parameters.</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125388F3" w14:textId="77777777" w:rsidR="00793839" w:rsidRDefault="00956E47" w:rsidP="00793839">
      <w:pPr>
        <w:numPr>
          <w:ilvl w:val="2"/>
          <w:numId w:val="12"/>
        </w:numPr>
        <w:spacing w:before="240"/>
        <w:outlineLvl w:val="0"/>
        <w:rPr>
          <w:rFonts w:ascii="Arial" w:hAnsi="Arial" w:cs="Arial"/>
          <w:b/>
          <w:sz w:val="22"/>
          <w:szCs w:val="22"/>
        </w:rPr>
      </w:pPr>
      <w:r w:rsidRPr="00793839">
        <w:rPr>
          <w:rFonts w:ascii="Arial" w:hAnsi="Arial" w:cs="Arial"/>
          <w:sz w:val="22"/>
          <w:szCs w:val="22"/>
        </w:rPr>
        <w:t xml:space="preserve">SCREEN:  Screen capture movie as talent sets the </w:t>
      </w:r>
      <w:r w:rsidR="00793839">
        <w:rPr>
          <w:rFonts w:ascii="Arial" w:hAnsi="Arial" w:cs="Arial"/>
          <w:sz w:val="22"/>
          <w:szCs w:val="22"/>
        </w:rPr>
        <w:t xml:space="preserve">excitation wavelength </w:t>
      </w:r>
      <w:r w:rsidR="00793839" w:rsidRPr="00432209">
        <w:rPr>
          <w:rFonts w:ascii="Arial" w:hAnsi="Arial" w:cs="Arial"/>
          <w:sz w:val="22"/>
          <w:szCs w:val="22"/>
        </w:rPr>
        <w:t>t</w:t>
      </w:r>
      <w:r w:rsidR="00793839">
        <w:rPr>
          <w:rFonts w:ascii="Arial" w:hAnsi="Arial" w:cs="Arial"/>
          <w:sz w:val="22"/>
          <w:szCs w:val="22"/>
        </w:rPr>
        <w:t>o</w:t>
      </w:r>
      <w:r w:rsidR="00793839" w:rsidRPr="00432209">
        <w:rPr>
          <w:rFonts w:ascii="Arial" w:hAnsi="Arial" w:cs="Arial"/>
          <w:sz w:val="22"/>
          <w:szCs w:val="22"/>
        </w:rPr>
        <w:t xml:space="preserve"> 334 nm, slit width of 2, acquisition rate of 0.1 nm/s, </w:t>
      </w:r>
      <w:r w:rsidR="00793839">
        <w:rPr>
          <w:rFonts w:ascii="Arial" w:hAnsi="Arial" w:cs="Arial"/>
          <w:sz w:val="22"/>
          <w:szCs w:val="22"/>
        </w:rPr>
        <w:t xml:space="preserve">and </w:t>
      </w:r>
      <w:r w:rsidR="00793839" w:rsidRPr="00432209">
        <w:rPr>
          <w:rFonts w:ascii="Arial" w:hAnsi="Arial" w:cs="Arial"/>
          <w:sz w:val="22"/>
          <w:szCs w:val="22"/>
        </w:rPr>
        <w:t>acquisition range from 390 to 750 nm</w:t>
      </w:r>
    </w:p>
    <w:p w14:paraId="29B99856" w14:textId="77777777" w:rsidR="00237397" w:rsidRPr="00793839" w:rsidRDefault="00237397" w:rsidP="00793839">
      <w:pPr>
        <w:numPr>
          <w:ilvl w:val="1"/>
          <w:numId w:val="12"/>
        </w:numPr>
        <w:spacing w:before="240"/>
        <w:outlineLvl w:val="0"/>
        <w:rPr>
          <w:rFonts w:ascii="Arial" w:hAnsi="Arial" w:cs="Arial"/>
          <w:b/>
          <w:sz w:val="22"/>
          <w:szCs w:val="22"/>
        </w:rPr>
      </w:pPr>
      <w:r w:rsidRPr="00793839">
        <w:rPr>
          <w:rFonts w:ascii="Arial" w:hAnsi="Arial" w:cs="Arial"/>
          <w:iCs/>
          <w:sz w:val="22"/>
          <w:szCs w:val="22"/>
        </w:rPr>
        <w:t>Collect</w:t>
      </w:r>
      <w:r w:rsidRPr="00793839">
        <w:rPr>
          <w:rFonts w:ascii="Arial" w:hAnsi="Arial" w:cs="Arial"/>
          <w:sz w:val="22"/>
          <w:szCs w:val="22"/>
        </w:rPr>
        <w:t xml:space="preserve"> the </w:t>
      </w:r>
      <w:r w:rsidRPr="00793839">
        <w:rPr>
          <w:rFonts w:ascii="Arial" w:hAnsi="Arial" w:cs="Arial"/>
          <w:iCs/>
          <w:sz w:val="22"/>
          <w:szCs w:val="22"/>
        </w:rPr>
        <w:t>fluorescence emission</w:t>
      </w:r>
      <w:r w:rsidRPr="00793839">
        <w:rPr>
          <w:rFonts w:ascii="Arial" w:hAnsi="Arial" w:cs="Arial"/>
          <w:sz w:val="22"/>
          <w:szCs w:val="22"/>
        </w:rPr>
        <w:t xml:space="preserve"> spectrum of the sample. </w:t>
      </w:r>
      <w:r w:rsidR="00432209" w:rsidRPr="00793839">
        <w:rPr>
          <w:rFonts w:ascii="Arial" w:hAnsi="Arial" w:cs="Arial"/>
          <w:sz w:val="22"/>
          <w:szCs w:val="22"/>
        </w:rPr>
        <w:t xml:space="preserve"> </w:t>
      </w:r>
      <w:r w:rsidRPr="00793839">
        <w:rPr>
          <w:rFonts w:ascii="Arial" w:hAnsi="Arial" w:cs="Arial"/>
          <w:sz w:val="22"/>
          <w:szCs w:val="22"/>
        </w:rPr>
        <w:t>The fluorescence emission maximum is observed at 510 nm.</w:t>
      </w:r>
    </w:p>
    <w:p w14:paraId="5015EEB6" w14:textId="77777777" w:rsidR="00956E47" w:rsidRPr="00432209" w:rsidRDefault="00956E47" w:rsidP="00956E47">
      <w:pPr>
        <w:numPr>
          <w:ilvl w:val="2"/>
          <w:numId w:val="12"/>
        </w:numPr>
        <w:spacing w:before="240"/>
        <w:outlineLvl w:val="0"/>
        <w:rPr>
          <w:rFonts w:ascii="Arial" w:hAnsi="Arial" w:cs="Arial"/>
          <w:b/>
          <w:sz w:val="22"/>
          <w:szCs w:val="22"/>
        </w:rPr>
      </w:pPr>
      <w:r>
        <w:rPr>
          <w:rFonts w:ascii="Arial" w:hAnsi="Arial" w:cs="Arial"/>
          <w:sz w:val="22"/>
          <w:szCs w:val="22"/>
        </w:rPr>
        <w:t>SCREEN:  Screen capture movie as an emission spectrum with max at 510 nm appears on screen.</w:t>
      </w:r>
    </w:p>
    <w:p w14:paraId="7473A34A" w14:textId="77777777" w:rsidR="00B51413" w:rsidRPr="00956E47" w:rsidRDefault="00237397" w:rsidP="00432209">
      <w:pPr>
        <w:numPr>
          <w:ilvl w:val="1"/>
          <w:numId w:val="12"/>
        </w:numPr>
        <w:spacing w:before="240"/>
        <w:outlineLvl w:val="0"/>
        <w:rPr>
          <w:rFonts w:ascii="Arial" w:hAnsi="Arial" w:cs="Arial"/>
          <w:b/>
          <w:sz w:val="22"/>
          <w:szCs w:val="22"/>
        </w:rPr>
      </w:pPr>
      <w:r w:rsidRPr="00432209">
        <w:rPr>
          <w:rFonts w:ascii="Arial" w:hAnsi="Arial" w:cs="Arial"/>
          <w:sz w:val="22"/>
          <w:szCs w:val="22"/>
        </w:rPr>
        <w:t>Use Excel or Origin software to plot and analyze the collected data.</w:t>
      </w:r>
    </w:p>
    <w:p w14:paraId="134C52A9" w14:textId="77777777" w:rsidR="00956E47" w:rsidRPr="00432209" w:rsidRDefault="00956E47" w:rsidP="00956E47">
      <w:pPr>
        <w:numPr>
          <w:ilvl w:val="2"/>
          <w:numId w:val="12"/>
        </w:numPr>
        <w:spacing w:before="240"/>
        <w:outlineLvl w:val="0"/>
        <w:rPr>
          <w:rFonts w:ascii="Arial" w:hAnsi="Arial" w:cs="Arial"/>
          <w:b/>
          <w:sz w:val="22"/>
          <w:szCs w:val="22"/>
        </w:rPr>
      </w:pPr>
      <w:r>
        <w:rPr>
          <w:rFonts w:ascii="Arial" w:hAnsi="Arial" w:cs="Arial"/>
          <w:sz w:val="22"/>
          <w:szCs w:val="22"/>
        </w:rPr>
        <w:t>MED-over the shoulder:  Talent plots the collected data using excel or origin.</w:t>
      </w:r>
      <w:r w:rsidR="0045445D">
        <w:rPr>
          <w:rFonts w:ascii="Arial" w:hAnsi="Arial" w:cs="Arial"/>
          <w:sz w:val="22"/>
          <w:szCs w:val="22"/>
        </w:rPr>
        <w:t xml:space="preserve"> </w:t>
      </w:r>
      <w:r w:rsidR="0045445D" w:rsidRPr="0045445D">
        <w:rPr>
          <w:rFonts w:ascii="Arial" w:hAnsi="Arial" w:cs="Arial"/>
          <w:color w:val="FF0000"/>
          <w:sz w:val="22"/>
          <w:szCs w:val="22"/>
        </w:rPr>
        <w:t>(Take 1)</w:t>
      </w:r>
    </w:p>
    <w:p w14:paraId="720BCBC6" w14:textId="77777777" w:rsidR="00B51413" w:rsidRPr="00A74AF3" w:rsidRDefault="00CE10F2" w:rsidP="0046068E">
      <w:pPr>
        <w:numPr>
          <w:ilvl w:val="0"/>
          <w:numId w:val="12"/>
        </w:numPr>
        <w:spacing w:before="240"/>
        <w:outlineLvl w:val="0"/>
        <w:rPr>
          <w:rFonts w:ascii="Arial" w:hAnsi="Arial" w:cs="Arial"/>
          <w:b/>
          <w:sz w:val="22"/>
          <w:szCs w:val="22"/>
        </w:rPr>
      </w:pPr>
      <w:r w:rsidRPr="00A74AF3">
        <w:rPr>
          <w:rFonts w:ascii="Helvetica" w:hAnsi="Helvetica" w:cs="Arial"/>
          <w:b/>
          <w:sz w:val="22"/>
          <w:szCs w:val="24"/>
        </w:rPr>
        <w:t>Results:</w:t>
      </w:r>
      <w:r w:rsidRPr="00A74AF3">
        <w:rPr>
          <w:rFonts w:ascii="Helvetica" w:hAnsi="Helvetica" w:cs="Arial"/>
          <w:b/>
          <w:sz w:val="22"/>
          <w:szCs w:val="22"/>
        </w:rPr>
        <w:t xml:space="preserve"> </w:t>
      </w:r>
      <w:r w:rsidR="008A6734" w:rsidRPr="00A74AF3">
        <w:rPr>
          <w:rFonts w:ascii="Helvetica" w:hAnsi="Helvetica" w:cs="Arial"/>
          <w:b/>
          <w:sz w:val="22"/>
          <w:szCs w:val="22"/>
        </w:rPr>
        <w:t xml:space="preserve">Synthesis and </w:t>
      </w:r>
      <w:r w:rsidR="00FE0145" w:rsidRPr="00A74AF3">
        <w:rPr>
          <w:rFonts w:ascii="Arial" w:hAnsi="Arial" w:cs="Arial"/>
          <w:b/>
          <w:sz w:val="22"/>
          <w:szCs w:val="22"/>
        </w:rPr>
        <w:t xml:space="preserve">Photophysical Analysis of Functionalized Naphthalenes/Solvatochromic Fluorescent Dyes </w:t>
      </w:r>
      <w:r w:rsidR="0046068E" w:rsidRPr="00A74AF3">
        <w:rPr>
          <w:rFonts w:ascii="Arial" w:hAnsi="Arial" w:cs="Arial"/>
          <w:b/>
          <w:sz w:val="22"/>
          <w:szCs w:val="22"/>
        </w:rPr>
        <w:t xml:space="preserve"> </w:t>
      </w:r>
    </w:p>
    <w:p w14:paraId="4995557A" w14:textId="77777777" w:rsidR="00555C50" w:rsidRPr="0046068E" w:rsidRDefault="00B51413" w:rsidP="00555C50">
      <w:pPr>
        <w:numPr>
          <w:ilvl w:val="1"/>
          <w:numId w:val="12"/>
        </w:numPr>
        <w:spacing w:before="240"/>
        <w:outlineLvl w:val="0"/>
        <w:rPr>
          <w:rFonts w:ascii="Arial" w:hAnsi="Arial" w:cs="Arial"/>
          <w:b/>
          <w:sz w:val="22"/>
          <w:szCs w:val="22"/>
        </w:rPr>
      </w:pPr>
      <w:r w:rsidRPr="00B51413">
        <w:rPr>
          <w:rFonts w:ascii="Arial" w:hAnsi="Arial" w:cs="Arial"/>
          <w:sz w:val="22"/>
          <w:szCs w:val="22"/>
        </w:rPr>
        <w:t xml:space="preserve">Microwave irradiation of styrenyl derivatives at 180 °C results in complete </w:t>
      </w:r>
      <w:proofErr w:type="spellStart"/>
      <w:r w:rsidRPr="00B51413">
        <w:rPr>
          <w:rFonts w:ascii="Arial" w:hAnsi="Arial" w:cs="Arial"/>
          <w:sz w:val="22"/>
          <w:szCs w:val="22"/>
        </w:rPr>
        <w:t>cyclopenta</w:t>
      </w:r>
      <w:proofErr w:type="spellEnd"/>
      <w:r w:rsidRPr="00B51413">
        <w:rPr>
          <w:rFonts w:ascii="Arial" w:hAnsi="Arial" w:cs="Arial"/>
          <w:sz w:val="22"/>
          <w:szCs w:val="22"/>
        </w:rPr>
        <w:t>[</w:t>
      </w:r>
      <w:r w:rsidRPr="00B51413">
        <w:rPr>
          <w:rFonts w:ascii="Arial" w:hAnsi="Arial" w:cs="Arial"/>
          <w:i/>
          <w:sz w:val="22"/>
          <w:szCs w:val="22"/>
        </w:rPr>
        <w:t>b</w:t>
      </w:r>
      <w:r w:rsidRPr="00B51413">
        <w:rPr>
          <w:rFonts w:ascii="Arial" w:hAnsi="Arial" w:cs="Arial"/>
          <w:sz w:val="22"/>
          <w:szCs w:val="22"/>
        </w:rPr>
        <w:t xml:space="preserve">]naphthalene </w:t>
      </w:r>
      <w:r w:rsidR="00A74AF3" w:rsidRPr="00A74AF3">
        <w:rPr>
          <w:rFonts w:ascii="Arial" w:hAnsi="Arial" w:cs="Arial"/>
          <w:color w:val="FF0000"/>
          <w:sz w:val="22"/>
          <w:szCs w:val="22"/>
        </w:rPr>
        <w:t>(see file “pronunciations.m4a for correct pronunciation)</w:t>
      </w:r>
      <w:r w:rsidR="00A74AF3">
        <w:rPr>
          <w:rFonts w:ascii="Arial" w:hAnsi="Arial" w:cs="Arial"/>
          <w:sz w:val="22"/>
          <w:szCs w:val="22"/>
        </w:rPr>
        <w:t xml:space="preserve"> </w:t>
      </w:r>
      <w:r w:rsidRPr="00B51413">
        <w:rPr>
          <w:rFonts w:ascii="Arial" w:hAnsi="Arial" w:cs="Arial"/>
          <w:sz w:val="22"/>
          <w:szCs w:val="22"/>
        </w:rPr>
        <w:t>formation in as little as 30 min and in high to quantitative yields</w:t>
      </w:r>
      <w:r w:rsidR="00555C50">
        <w:rPr>
          <w:rFonts w:ascii="Arial" w:hAnsi="Arial" w:cs="Arial"/>
          <w:sz w:val="22"/>
          <w:szCs w:val="22"/>
        </w:rPr>
        <w:t>.</w:t>
      </w:r>
    </w:p>
    <w:p w14:paraId="00FD0E8D" w14:textId="77777777" w:rsidR="00555C50" w:rsidRPr="00555C50" w:rsidRDefault="00555C50" w:rsidP="00555C50">
      <w:pPr>
        <w:numPr>
          <w:ilvl w:val="2"/>
          <w:numId w:val="12"/>
        </w:numPr>
        <w:spacing w:before="240"/>
        <w:outlineLvl w:val="0"/>
        <w:rPr>
          <w:rFonts w:ascii="Arial" w:hAnsi="Arial" w:cs="Arial"/>
          <w:b/>
          <w:sz w:val="22"/>
          <w:szCs w:val="22"/>
        </w:rPr>
      </w:pPr>
      <w:r>
        <w:rPr>
          <w:rFonts w:ascii="Arial" w:hAnsi="Arial" w:cs="Arial"/>
          <w:sz w:val="22"/>
          <w:szCs w:val="22"/>
        </w:rPr>
        <w:t>LAB MEDIA:  Figure 1</w:t>
      </w:r>
    </w:p>
    <w:p w14:paraId="0723F9EA" w14:textId="77777777" w:rsidR="002C0AF7" w:rsidRPr="00A74AF3" w:rsidRDefault="00B51413" w:rsidP="00555C50">
      <w:pPr>
        <w:numPr>
          <w:ilvl w:val="1"/>
          <w:numId w:val="12"/>
        </w:numPr>
        <w:spacing w:before="240"/>
        <w:outlineLvl w:val="0"/>
        <w:rPr>
          <w:rFonts w:ascii="Arial" w:hAnsi="Arial" w:cs="Arial"/>
          <w:b/>
          <w:sz w:val="22"/>
          <w:szCs w:val="22"/>
        </w:rPr>
      </w:pPr>
      <w:r w:rsidRPr="00B51413">
        <w:rPr>
          <w:rFonts w:ascii="Arial" w:hAnsi="Arial" w:cs="Arial"/>
          <w:sz w:val="22"/>
          <w:szCs w:val="22"/>
        </w:rPr>
        <w:t xml:space="preserve">No dihydronaphthalene byproduct is observed, and by </w:t>
      </w:r>
      <w:r w:rsidR="003768E0" w:rsidRPr="003768E0">
        <w:rPr>
          <w:rFonts w:ascii="Arial" w:hAnsi="Arial" w:cs="Arial"/>
          <w:sz w:val="22"/>
          <w:szCs w:val="22"/>
        </w:rPr>
        <w:t>proton</w:t>
      </w:r>
      <w:r w:rsidRPr="00B51413">
        <w:rPr>
          <w:rFonts w:ascii="Arial" w:hAnsi="Arial" w:cs="Arial"/>
          <w:sz w:val="22"/>
          <w:szCs w:val="22"/>
        </w:rPr>
        <w:t xml:space="preserve"> NMR spectroscopy the products appear pure without the need for additional purification after irradiation.</w:t>
      </w:r>
      <w:r w:rsidR="00DC2907">
        <w:rPr>
          <w:rFonts w:ascii="Arial" w:hAnsi="Arial" w:cs="Arial"/>
          <w:sz w:val="22"/>
          <w:szCs w:val="22"/>
        </w:rPr>
        <w:t xml:space="preserve">  </w:t>
      </w:r>
      <w:r w:rsidRPr="00B51413">
        <w:rPr>
          <w:rFonts w:ascii="Arial" w:hAnsi="Arial" w:cs="Arial"/>
          <w:sz w:val="22"/>
          <w:szCs w:val="22"/>
        </w:rPr>
        <w:t xml:space="preserve"> </w:t>
      </w:r>
    </w:p>
    <w:p w14:paraId="0A372C73" w14:textId="77777777" w:rsidR="00A74AF3" w:rsidRPr="002C0AF7" w:rsidRDefault="00A74AF3" w:rsidP="00A74AF3">
      <w:pPr>
        <w:numPr>
          <w:ilvl w:val="2"/>
          <w:numId w:val="12"/>
        </w:numPr>
        <w:spacing w:before="240"/>
        <w:outlineLvl w:val="0"/>
        <w:rPr>
          <w:rFonts w:ascii="Arial" w:hAnsi="Arial" w:cs="Arial"/>
          <w:b/>
          <w:sz w:val="22"/>
          <w:szCs w:val="22"/>
        </w:rPr>
      </w:pPr>
      <w:r>
        <w:rPr>
          <w:rFonts w:ascii="Arial" w:hAnsi="Arial" w:cs="Arial"/>
          <w:sz w:val="22"/>
          <w:szCs w:val="22"/>
        </w:rPr>
        <w:t>LAB MEDIA:  Figure 5</w:t>
      </w:r>
      <w:r w:rsidR="00DC2907">
        <w:rPr>
          <w:rFonts w:ascii="Arial" w:hAnsi="Arial" w:cs="Arial"/>
          <w:sz w:val="22"/>
          <w:szCs w:val="22"/>
        </w:rPr>
        <w:t xml:space="preserve">.  </w:t>
      </w:r>
    </w:p>
    <w:p w14:paraId="01B0FDBA" w14:textId="77777777" w:rsidR="005D45B9" w:rsidRDefault="00B51413" w:rsidP="005D45B9">
      <w:pPr>
        <w:numPr>
          <w:ilvl w:val="1"/>
          <w:numId w:val="12"/>
        </w:numPr>
        <w:spacing w:before="240"/>
        <w:outlineLvl w:val="0"/>
        <w:rPr>
          <w:rFonts w:ascii="Arial" w:hAnsi="Arial" w:cs="Arial"/>
          <w:b/>
          <w:sz w:val="22"/>
          <w:szCs w:val="22"/>
        </w:rPr>
      </w:pPr>
      <w:r w:rsidRPr="00B51413">
        <w:rPr>
          <w:rFonts w:ascii="Arial" w:hAnsi="Arial" w:cs="Arial"/>
          <w:sz w:val="22"/>
          <w:szCs w:val="22"/>
        </w:rPr>
        <w:t xml:space="preserve">Various changes to the naphthalene framework are well tolerated utilizing these thermal conditions, including variations to the tether and the substitution pattern of the naphthalene ring, incorporation of an array of electrophiles, and also altering the location of the electrophile to create fused </w:t>
      </w:r>
      <w:proofErr w:type="spellStart"/>
      <w:r w:rsidRPr="00B51413">
        <w:rPr>
          <w:rFonts w:ascii="Arial" w:hAnsi="Arial" w:cs="Arial"/>
          <w:sz w:val="22"/>
          <w:szCs w:val="22"/>
        </w:rPr>
        <w:t>cyclopentanone</w:t>
      </w:r>
      <w:proofErr w:type="spellEnd"/>
      <w:r w:rsidRPr="00B51413">
        <w:rPr>
          <w:rFonts w:ascii="Arial" w:hAnsi="Arial" w:cs="Arial"/>
          <w:sz w:val="22"/>
          <w:szCs w:val="22"/>
        </w:rPr>
        <w:t xml:space="preserve"> products. </w:t>
      </w:r>
    </w:p>
    <w:p w14:paraId="7E027E67" w14:textId="77777777" w:rsidR="002C0AF7" w:rsidRPr="005D45B9" w:rsidRDefault="002C0AF7" w:rsidP="005D45B9">
      <w:pPr>
        <w:numPr>
          <w:ilvl w:val="2"/>
          <w:numId w:val="12"/>
        </w:numPr>
        <w:spacing w:before="240"/>
        <w:outlineLvl w:val="0"/>
        <w:rPr>
          <w:rFonts w:ascii="Arial" w:hAnsi="Arial" w:cs="Arial"/>
          <w:b/>
          <w:sz w:val="22"/>
          <w:szCs w:val="22"/>
        </w:rPr>
      </w:pPr>
      <w:r w:rsidRPr="005D45B9">
        <w:rPr>
          <w:rFonts w:ascii="Arial" w:hAnsi="Arial" w:cs="Arial"/>
          <w:sz w:val="22"/>
          <w:szCs w:val="22"/>
        </w:rPr>
        <w:t xml:space="preserve">LAB MEDIA:  Figure 1.  </w:t>
      </w:r>
      <w:proofErr w:type="gramStart"/>
      <w:r w:rsidRPr="005D45B9">
        <w:rPr>
          <w:rFonts w:ascii="Arial" w:hAnsi="Arial" w:cs="Arial"/>
          <w:i/>
          <w:color w:val="0070C0"/>
          <w:sz w:val="22"/>
          <w:szCs w:val="22"/>
        </w:rPr>
        <w:t>Editors, as “including variations to the tether and the substitution pattern of the naphthalene ring” is</w:t>
      </w:r>
      <w:proofErr w:type="gramEnd"/>
      <w:r w:rsidRPr="005D45B9">
        <w:rPr>
          <w:rFonts w:ascii="Arial" w:hAnsi="Arial" w:cs="Arial"/>
          <w:i/>
          <w:color w:val="0070C0"/>
          <w:sz w:val="22"/>
          <w:szCs w:val="22"/>
        </w:rPr>
        <w:t xml:space="preserve"> narrated, please highlight and zoom into the top row</w:t>
      </w:r>
      <w:r w:rsidR="00CB52B8">
        <w:rPr>
          <w:rFonts w:ascii="Arial" w:hAnsi="Arial" w:cs="Arial"/>
          <w:i/>
          <w:color w:val="0070C0"/>
          <w:sz w:val="22"/>
          <w:szCs w:val="22"/>
        </w:rPr>
        <w:t xml:space="preserve"> (that is not boxed out)</w:t>
      </w:r>
      <w:r w:rsidRPr="005D45B9">
        <w:rPr>
          <w:rFonts w:ascii="Arial" w:hAnsi="Arial" w:cs="Arial"/>
          <w:i/>
          <w:color w:val="0070C0"/>
          <w:sz w:val="22"/>
          <w:szCs w:val="22"/>
        </w:rPr>
        <w:t xml:space="preserve">.  Then, highlight and zoom into the second row as “incorporation of an array of electrophiles” is narrated.  Finally, highlight and zoom into the bottom row as “altering the location of the electrophile to create fused </w:t>
      </w:r>
      <w:proofErr w:type="spellStart"/>
      <w:r w:rsidRPr="005D45B9">
        <w:rPr>
          <w:rFonts w:ascii="Arial" w:hAnsi="Arial" w:cs="Arial"/>
          <w:i/>
          <w:color w:val="0070C0"/>
          <w:sz w:val="22"/>
          <w:szCs w:val="22"/>
        </w:rPr>
        <w:t>cyclopentanone</w:t>
      </w:r>
      <w:proofErr w:type="spellEnd"/>
      <w:r w:rsidRPr="005D45B9">
        <w:rPr>
          <w:rFonts w:ascii="Arial" w:hAnsi="Arial" w:cs="Arial"/>
          <w:i/>
          <w:color w:val="0070C0"/>
          <w:sz w:val="22"/>
          <w:szCs w:val="22"/>
        </w:rPr>
        <w:t xml:space="preserve"> products” is narrated.</w:t>
      </w:r>
    </w:p>
    <w:p w14:paraId="40B835F6" w14:textId="77777777" w:rsidR="005D45B9" w:rsidRPr="00555C50" w:rsidRDefault="00B51413" w:rsidP="005D45B9">
      <w:pPr>
        <w:numPr>
          <w:ilvl w:val="1"/>
          <w:numId w:val="12"/>
        </w:numPr>
        <w:spacing w:before="240"/>
        <w:outlineLvl w:val="0"/>
        <w:rPr>
          <w:rFonts w:ascii="Arial" w:hAnsi="Arial" w:cs="Arial"/>
          <w:b/>
          <w:sz w:val="22"/>
          <w:szCs w:val="22"/>
        </w:rPr>
      </w:pPr>
      <w:r w:rsidRPr="00B51413">
        <w:rPr>
          <w:rFonts w:ascii="Arial" w:hAnsi="Arial" w:cs="Arial"/>
          <w:sz w:val="22"/>
          <w:szCs w:val="22"/>
        </w:rPr>
        <w:t xml:space="preserve">The synthesis of fluorophores </w:t>
      </w:r>
      <w:r w:rsidR="005D45B9">
        <w:rPr>
          <w:rFonts w:ascii="Arial" w:hAnsi="Arial" w:cs="Arial"/>
          <w:sz w:val="22"/>
          <w:szCs w:val="22"/>
        </w:rPr>
        <w:t>follows a two-</w:t>
      </w:r>
      <w:r w:rsidRPr="00B51413">
        <w:rPr>
          <w:rFonts w:ascii="Arial" w:hAnsi="Arial" w:cs="Arial"/>
          <w:sz w:val="22"/>
          <w:szCs w:val="22"/>
        </w:rPr>
        <w:t xml:space="preserve">step protocol of a microwave-assisted dehydrogenative </w:t>
      </w:r>
      <w:r w:rsidR="000C702B" w:rsidRPr="007D120D">
        <w:rPr>
          <w:rFonts w:ascii="Arial" w:hAnsi="Arial" w:cs="Arial"/>
          <w:sz w:val="22"/>
          <w:szCs w:val="22"/>
        </w:rPr>
        <w:t>dehydro-</w:t>
      </w:r>
      <w:r w:rsidRPr="007D120D">
        <w:rPr>
          <w:rFonts w:ascii="Arial" w:hAnsi="Arial" w:cs="Arial"/>
          <w:sz w:val="22"/>
          <w:szCs w:val="22"/>
        </w:rPr>
        <w:t>D</w:t>
      </w:r>
      <w:r w:rsidRPr="00B51413">
        <w:rPr>
          <w:rFonts w:ascii="Arial" w:hAnsi="Arial" w:cs="Arial"/>
          <w:sz w:val="22"/>
          <w:szCs w:val="22"/>
        </w:rPr>
        <w:t xml:space="preserve">A reaction followed by a palladium-catalyzed cross-coupling reaction. </w:t>
      </w:r>
      <w:r w:rsidR="00555C50">
        <w:rPr>
          <w:rFonts w:ascii="Arial" w:hAnsi="Arial" w:cs="Arial"/>
          <w:sz w:val="22"/>
          <w:szCs w:val="22"/>
        </w:rPr>
        <w:t xml:space="preserve"> </w:t>
      </w:r>
      <w:r w:rsidRPr="00B51413">
        <w:rPr>
          <w:rFonts w:ascii="Arial" w:hAnsi="Arial" w:cs="Arial"/>
          <w:sz w:val="22"/>
          <w:szCs w:val="22"/>
        </w:rPr>
        <w:t>A</w:t>
      </w:r>
      <w:r w:rsidR="005D45B9">
        <w:rPr>
          <w:rFonts w:ascii="Arial" w:hAnsi="Arial" w:cs="Arial"/>
          <w:sz w:val="22"/>
          <w:szCs w:val="22"/>
        </w:rPr>
        <w:t>s</w:t>
      </w:r>
      <w:r w:rsidRPr="00B51413">
        <w:rPr>
          <w:rFonts w:ascii="Arial" w:hAnsi="Arial" w:cs="Arial"/>
          <w:sz w:val="22"/>
          <w:szCs w:val="22"/>
        </w:rPr>
        <w:t xml:space="preserve"> </w:t>
      </w:r>
      <w:r w:rsidR="005D45B9">
        <w:rPr>
          <w:rFonts w:ascii="Arial" w:hAnsi="Arial" w:cs="Arial"/>
          <w:sz w:val="22"/>
          <w:szCs w:val="22"/>
        </w:rPr>
        <w:t xml:space="preserve">a </w:t>
      </w:r>
      <w:r w:rsidRPr="00B51413">
        <w:rPr>
          <w:rFonts w:ascii="Arial" w:hAnsi="Arial" w:cs="Arial"/>
          <w:sz w:val="22"/>
          <w:szCs w:val="22"/>
        </w:rPr>
        <w:t>representative example</w:t>
      </w:r>
      <w:r w:rsidR="005D45B9">
        <w:rPr>
          <w:rFonts w:ascii="Arial" w:hAnsi="Arial" w:cs="Arial"/>
          <w:sz w:val="22"/>
          <w:szCs w:val="22"/>
        </w:rPr>
        <w:t>, a</w:t>
      </w:r>
      <w:r w:rsidR="005D45B9" w:rsidRPr="00B51413">
        <w:rPr>
          <w:rFonts w:ascii="Arial" w:hAnsi="Arial" w:cs="Arial"/>
          <w:sz w:val="22"/>
          <w:szCs w:val="22"/>
        </w:rPr>
        <w:t xml:space="preserve"> </w:t>
      </w:r>
      <w:proofErr w:type="spellStart"/>
      <w:r w:rsidR="005D45B9" w:rsidRPr="00B51413">
        <w:rPr>
          <w:rFonts w:ascii="Arial" w:hAnsi="Arial" w:cs="Arial"/>
          <w:i/>
          <w:sz w:val="22"/>
          <w:szCs w:val="22"/>
        </w:rPr>
        <w:t>para</w:t>
      </w:r>
      <w:proofErr w:type="spellEnd"/>
      <w:r w:rsidR="005D45B9" w:rsidRPr="00B51413">
        <w:rPr>
          <w:rFonts w:ascii="Arial" w:hAnsi="Arial" w:cs="Arial"/>
          <w:sz w:val="22"/>
          <w:szCs w:val="22"/>
        </w:rPr>
        <w:t>-</w:t>
      </w:r>
      <w:proofErr w:type="spellStart"/>
      <w:r w:rsidR="005D45B9" w:rsidRPr="00B51413">
        <w:rPr>
          <w:rFonts w:ascii="Arial" w:hAnsi="Arial" w:cs="Arial"/>
          <w:sz w:val="22"/>
          <w:szCs w:val="22"/>
        </w:rPr>
        <w:t>chloro</w:t>
      </w:r>
      <w:proofErr w:type="spellEnd"/>
      <w:r w:rsidR="005D45B9" w:rsidRPr="00B51413">
        <w:rPr>
          <w:rFonts w:ascii="Arial" w:hAnsi="Arial" w:cs="Arial"/>
          <w:sz w:val="22"/>
          <w:szCs w:val="22"/>
        </w:rPr>
        <w:t xml:space="preserve">-substituted styrene is cyclized under </w:t>
      </w:r>
      <w:r w:rsidR="005D45B9" w:rsidRPr="00B51413">
        <w:rPr>
          <w:rFonts w:ascii="Arial" w:hAnsi="Arial" w:cs="Arial"/>
          <w:sz w:val="22"/>
          <w:szCs w:val="22"/>
        </w:rPr>
        <w:lastRenderedPageBreak/>
        <w:t>the aforementioned conditions, and then subjected to palladium-catalyzed cross-coupling conditions to produce the desired fluorescent dye.</w:t>
      </w:r>
    </w:p>
    <w:p w14:paraId="75FAECF7" w14:textId="77777777" w:rsidR="00555C50" w:rsidRPr="00555C50" w:rsidRDefault="00555C50" w:rsidP="00555C50">
      <w:pPr>
        <w:numPr>
          <w:ilvl w:val="2"/>
          <w:numId w:val="12"/>
        </w:numPr>
        <w:spacing w:before="240"/>
        <w:outlineLvl w:val="0"/>
        <w:rPr>
          <w:rFonts w:ascii="Arial" w:hAnsi="Arial" w:cs="Arial"/>
          <w:b/>
          <w:sz w:val="22"/>
          <w:szCs w:val="22"/>
        </w:rPr>
      </w:pPr>
      <w:r>
        <w:rPr>
          <w:rFonts w:ascii="Arial" w:hAnsi="Arial" w:cs="Arial"/>
          <w:sz w:val="22"/>
          <w:szCs w:val="22"/>
        </w:rPr>
        <w:t>LAB MEDIA:  Figure 2</w:t>
      </w:r>
      <w:r w:rsidR="00F84730">
        <w:rPr>
          <w:rFonts w:ascii="Arial" w:hAnsi="Arial" w:cs="Arial"/>
          <w:sz w:val="22"/>
          <w:szCs w:val="22"/>
        </w:rPr>
        <w:t xml:space="preserve">.  </w:t>
      </w:r>
      <w:r w:rsidR="00F84730" w:rsidRPr="005D45B9">
        <w:rPr>
          <w:rFonts w:ascii="Arial" w:hAnsi="Arial" w:cs="Arial"/>
          <w:i/>
          <w:color w:val="0070C0"/>
          <w:sz w:val="22"/>
          <w:szCs w:val="22"/>
        </w:rPr>
        <w:t xml:space="preserve">Editors, </w:t>
      </w:r>
      <w:r w:rsidR="00F84730">
        <w:rPr>
          <w:rFonts w:ascii="Arial" w:hAnsi="Arial" w:cs="Arial"/>
          <w:i/>
          <w:color w:val="0070C0"/>
          <w:sz w:val="22"/>
          <w:szCs w:val="22"/>
        </w:rPr>
        <w:t xml:space="preserve">please zoom into the left-most compound as “a </w:t>
      </w:r>
      <w:proofErr w:type="spellStart"/>
      <w:r w:rsidR="00F84730">
        <w:rPr>
          <w:rFonts w:ascii="Arial" w:hAnsi="Arial" w:cs="Arial"/>
          <w:i/>
          <w:color w:val="0070C0"/>
          <w:sz w:val="22"/>
          <w:szCs w:val="22"/>
        </w:rPr>
        <w:t>para</w:t>
      </w:r>
      <w:proofErr w:type="spellEnd"/>
      <w:r w:rsidR="00F84730">
        <w:rPr>
          <w:rFonts w:ascii="Arial" w:hAnsi="Arial" w:cs="Arial"/>
          <w:i/>
          <w:color w:val="0070C0"/>
          <w:sz w:val="22"/>
          <w:szCs w:val="22"/>
        </w:rPr>
        <w:t>-</w:t>
      </w:r>
      <w:proofErr w:type="spellStart"/>
      <w:r w:rsidR="00F84730">
        <w:rPr>
          <w:rFonts w:ascii="Arial" w:hAnsi="Arial" w:cs="Arial"/>
          <w:i/>
          <w:color w:val="0070C0"/>
          <w:sz w:val="22"/>
          <w:szCs w:val="22"/>
        </w:rPr>
        <w:t>chloro</w:t>
      </w:r>
      <w:proofErr w:type="spellEnd"/>
      <w:r w:rsidR="00F84730">
        <w:rPr>
          <w:rFonts w:ascii="Arial" w:hAnsi="Arial" w:cs="Arial"/>
          <w:i/>
          <w:color w:val="0070C0"/>
          <w:sz w:val="22"/>
          <w:szCs w:val="22"/>
        </w:rPr>
        <w:t xml:space="preserve">-substituted styrene is cyclized under the aforementioned conditions” is narrated.  Then slide over to the middle compound as “and then subjected to palladium-catalyzed cross-coupling conditions” is narrated.  Finally, slide over to the right-most figure as “to produce the desired fluorescent dye” is narrated. </w:t>
      </w:r>
      <w:r w:rsidRPr="00B51413">
        <w:rPr>
          <w:rFonts w:ascii="Arial" w:hAnsi="Arial" w:cs="Arial"/>
          <w:sz w:val="22"/>
          <w:szCs w:val="22"/>
        </w:rPr>
        <w:t xml:space="preserve"> </w:t>
      </w:r>
    </w:p>
    <w:p w14:paraId="3661AE53" w14:textId="77777777" w:rsidR="00CF20FB" w:rsidRPr="00CF20FB" w:rsidRDefault="00BD4F32" w:rsidP="002C0AF7">
      <w:pPr>
        <w:numPr>
          <w:ilvl w:val="1"/>
          <w:numId w:val="12"/>
        </w:numPr>
        <w:spacing w:before="240"/>
        <w:outlineLvl w:val="0"/>
        <w:rPr>
          <w:rFonts w:ascii="Arial" w:hAnsi="Arial" w:cs="Arial"/>
          <w:b/>
          <w:sz w:val="22"/>
          <w:szCs w:val="22"/>
        </w:rPr>
      </w:pPr>
      <w:r w:rsidRPr="00BD4F32">
        <w:rPr>
          <w:rFonts w:ascii="Arial" w:hAnsi="Arial" w:cs="Arial"/>
          <w:sz w:val="22"/>
          <w:szCs w:val="22"/>
        </w:rPr>
        <w:t xml:space="preserve">The photophysical </w:t>
      </w:r>
      <w:r w:rsidRPr="00CF20FB">
        <w:rPr>
          <w:rFonts w:ascii="Arial" w:hAnsi="Arial" w:cs="Arial"/>
          <w:sz w:val="22"/>
          <w:szCs w:val="22"/>
        </w:rPr>
        <w:t>properties of the dye are studied in various</w:t>
      </w:r>
      <w:r w:rsidR="00CF20FB">
        <w:rPr>
          <w:rFonts w:ascii="Arial" w:hAnsi="Arial" w:cs="Arial"/>
          <w:sz w:val="22"/>
          <w:szCs w:val="22"/>
        </w:rPr>
        <w:t xml:space="preserve"> solvents of differing polarity, which result in a color change due to solvent polarity in a process called </w:t>
      </w:r>
      <w:proofErr w:type="spellStart"/>
      <w:r w:rsidR="00CF20FB">
        <w:rPr>
          <w:rFonts w:ascii="Arial" w:hAnsi="Arial" w:cs="Arial"/>
          <w:sz w:val="22"/>
          <w:szCs w:val="22"/>
        </w:rPr>
        <w:t>s</w:t>
      </w:r>
      <w:r w:rsidR="00CF20FB" w:rsidRPr="00CF20FB">
        <w:rPr>
          <w:rFonts w:ascii="Arial" w:hAnsi="Arial" w:cs="Arial"/>
          <w:sz w:val="22"/>
          <w:szCs w:val="22"/>
        </w:rPr>
        <w:t>olvatochromism</w:t>
      </w:r>
      <w:proofErr w:type="spellEnd"/>
      <w:r w:rsidR="00CF20FB" w:rsidRPr="00CF20FB">
        <w:rPr>
          <w:rFonts w:ascii="Arial" w:hAnsi="Arial" w:cs="Arial"/>
          <w:sz w:val="22"/>
          <w:szCs w:val="22"/>
          <w:shd w:val="clear" w:color="auto" w:fill="FFFFFF"/>
        </w:rPr>
        <w:t>.</w:t>
      </w:r>
      <w:r w:rsidR="00CF20FB" w:rsidRPr="00CF20FB">
        <w:rPr>
          <w:rStyle w:val="apple-converted-space"/>
          <w:rFonts w:ascii="Arial" w:hAnsi="Arial" w:cs="Arial"/>
          <w:sz w:val="20"/>
          <w:shd w:val="clear" w:color="auto" w:fill="FFFFFF"/>
        </w:rPr>
        <w:t> </w:t>
      </w:r>
      <w:r w:rsidRPr="00CF20FB">
        <w:rPr>
          <w:rFonts w:ascii="Arial" w:hAnsi="Arial" w:cs="Arial"/>
          <w:sz w:val="22"/>
          <w:szCs w:val="22"/>
          <w:vertAlign w:val="superscript"/>
        </w:rPr>
        <w:t xml:space="preserve"> </w:t>
      </w:r>
      <w:r w:rsidRPr="00CF20FB">
        <w:rPr>
          <w:rFonts w:ascii="Arial" w:hAnsi="Arial" w:cs="Arial"/>
          <w:sz w:val="22"/>
          <w:szCs w:val="22"/>
        </w:rPr>
        <w:t xml:space="preserve"> </w:t>
      </w:r>
    </w:p>
    <w:p w14:paraId="5C6983E3" w14:textId="77777777" w:rsidR="008142B3" w:rsidRPr="008142B3" w:rsidRDefault="008142B3" w:rsidP="008142B3">
      <w:pPr>
        <w:numPr>
          <w:ilvl w:val="2"/>
          <w:numId w:val="12"/>
        </w:numPr>
        <w:spacing w:before="240"/>
        <w:outlineLvl w:val="0"/>
        <w:rPr>
          <w:rFonts w:ascii="Arial" w:hAnsi="Arial" w:cs="Arial"/>
          <w:b/>
          <w:sz w:val="22"/>
          <w:szCs w:val="22"/>
        </w:rPr>
      </w:pPr>
      <w:r>
        <w:rPr>
          <w:rFonts w:ascii="Arial" w:hAnsi="Arial" w:cs="Arial"/>
          <w:sz w:val="22"/>
          <w:szCs w:val="22"/>
        </w:rPr>
        <w:t>LAB MEDIA:  Figure 3</w:t>
      </w:r>
    </w:p>
    <w:p w14:paraId="56F57E38" w14:textId="77777777" w:rsidR="008142B3" w:rsidRPr="008142B3" w:rsidRDefault="008142B3" w:rsidP="008142B3">
      <w:pPr>
        <w:numPr>
          <w:ilvl w:val="2"/>
          <w:numId w:val="12"/>
        </w:numPr>
        <w:spacing w:before="240"/>
        <w:outlineLvl w:val="0"/>
        <w:rPr>
          <w:rFonts w:ascii="Arial" w:hAnsi="Arial" w:cs="Arial"/>
          <w:b/>
          <w:sz w:val="22"/>
          <w:szCs w:val="22"/>
        </w:rPr>
      </w:pPr>
      <w:r>
        <w:rPr>
          <w:rFonts w:ascii="Arial" w:hAnsi="Arial" w:cs="Arial"/>
          <w:sz w:val="22"/>
          <w:szCs w:val="22"/>
        </w:rPr>
        <w:t>LAB MEDIA:  Figure 4</w:t>
      </w:r>
    </w:p>
    <w:p w14:paraId="22F8139F" w14:textId="77777777" w:rsidR="008142B3" w:rsidRPr="007664DF" w:rsidRDefault="008142B3" w:rsidP="007664DF">
      <w:pPr>
        <w:spacing w:before="240"/>
        <w:ind w:left="720"/>
        <w:outlineLvl w:val="0"/>
        <w:rPr>
          <w:rFonts w:ascii="Arial" w:hAnsi="Arial" w:cs="Arial"/>
          <w:b/>
          <w:i/>
          <w:color w:val="0070C0"/>
          <w:sz w:val="22"/>
          <w:szCs w:val="22"/>
        </w:rPr>
      </w:pPr>
      <w:r w:rsidRPr="007664DF">
        <w:rPr>
          <w:rFonts w:ascii="Arial" w:hAnsi="Arial" w:cs="Arial"/>
          <w:i/>
          <w:color w:val="0070C0"/>
          <w:sz w:val="22"/>
          <w:szCs w:val="22"/>
        </w:rPr>
        <w:t>Editors, please start with a 2-panel screen showing both figure 3 and figure 4.  Then zoom into figure 3 before transitioning to the next point.</w:t>
      </w:r>
    </w:p>
    <w:p w14:paraId="2215761B" w14:textId="77777777" w:rsidR="00CF20FB" w:rsidRPr="008142B3" w:rsidRDefault="008A6734" w:rsidP="002C0AF7">
      <w:pPr>
        <w:numPr>
          <w:ilvl w:val="1"/>
          <w:numId w:val="12"/>
        </w:numPr>
        <w:spacing w:before="240"/>
        <w:outlineLvl w:val="0"/>
        <w:rPr>
          <w:rFonts w:ascii="Arial" w:hAnsi="Arial" w:cs="Arial"/>
          <w:b/>
          <w:sz w:val="22"/>
          <w:szCs w:val="22"/>
        </w:rPr>
      </w:pPr>
      <w:r w:rsidRPr="007D120D">
        <w:rPr>
          <w:rFonts w:ascii="Arial" w:hAnsi="Arial" w:cs="Arial"/>
          <w:sz w:val="22"/>
          <w:szCs w:val="22"/>
        </w:rPr>
        <w:t xml:space="preserve">Fluorescence emission </w:t>
      </w:r>
      <w:r w:rsidR="00BD4F32" w:rsidRPr="00CF20FB">
        <w:rPr>
          <w:rFonts w:ascii="Arial" w:hAnsi="Arial" w:cs="Arial"/>
          <w:sz w:val="22"/>
          <w:szCs w:val="22"/>
        </w:rPr>
        <w:t xml:space="preserve">spectroscopy </w:t>
      </w:r>
      <w:r w:rsidR="00CF20FB" w:rsidRPr="00CF20FB">
        <w:rPr>
          <w:rFonts w:ascii="Arial" w:hAnsi="Arial" w:cs="Arial"/>
          <w:sz w:val="22"/>
          <w:szCs w:val="22"/>
        </w:rPr>
        <w:t xml:space="preserve">reveals that the </w:t>
      </w:r>
      <w:r w:rsidR="00B51413" w:rsidRPr="00CF20FB">
        <w:rPr>
          <w:rFonts w:ascii="Arial" w:hAnsi="Arial" w:cs="Arial"/>
          <w:sz w:val="22"/>
          <w:szCs w:val="22"/>
        </w:rPr>
        <w:t>fluorescent dye exhibits remarkable solvatochromic behavior</w:t>
      </w:r>
      <w:r w:rsidR="00CF20FB" w:rsidRPr="00CF20FB">
        <w:rPr>
          <w:rFonts w:ascii="Arial" w:hAnsi="Arial" w:cs="Arial"/>
          <w:sz w:val="22"/>
          <w:szCs w:val="22"/>
        </w:rPr>
        <w:t xml:space="preserve">.  This figure shows the fluorescent dye solubilized in toluene, 1,4-dioxane, DCM, and dimethyl </w:t>
      </w:r>
      <w:proofErr w:type="spellStart"/>
      <w:r w:rsidR="00CF20FB" w:rsidRPr="00CF20FB">
        <w:rPr>
          <w:rFonts w:ascii="Arial" w:hAnsi="Arial" w:cs="Arial"/>
          <w:sz w:val="22"/>
          <w:szCs w:val="22"/>
        </w:rPr>
        <w:t>sulfoxide</w:t>
      </w:r>
      <w:proofErr w:type="spellEnd"/>
      <w:r w:rsidR="00CF20FB" w:rsidRPr="00CF20FB">
        <w:rPr>
          <w:rFonts w:ascii="Arial" w:hAnsi="Arial" w:cs="Arial"/>
          <w:sz w:val="22"/>
          <w:szCs w:val="22"/>
        </w:rPr>
        <w:t xml:space="preserve">, and observed under </w:t>
      </w:r>
      <w:proofErr w:type="spellStart"/>
      <w:r w:rsidR="00CF20FB" w:rsidRPr="00CF20FB">
        <w:rPr>
          <w:rFonts w:ascii="Arial" w:hAnsi="Arial" w:cs="Arial"/>
          <w:sz w:val="22"/>
          <w:szCs w:val="22"/>
        </w:rPr>
        <w:t>longwave</w:t>
      </w:r>
      <w:proofErr w:type="spellEnd"/>
      <w:r w:rsidR="00CF20FB" w:rsidRPr="00CF20FB">
        <w:rPr>
          <w:rFonts w:ascii="Arial" w:hAnsi="Arial" w:cs="Arial"/>
          <w:sz w:val="22"/>
          <w:szCs w:val="22"/>
        </w:rPr>
        <w:t xml:space="preserve"> UV light.</w:t>
      </w:r>
    </w:p>
    <w:p w14:paraId="2C60BE41" w14:textId="77777777" w:rsidR="008142B3" w:rsidRPr="00CF20FB" w:rsidRDefault="008142B3" w:rsidP="008142B3">
      <w:pPr>
        <w:numPr>
          <w:ilvl w:val="2"/>
          <w:numId w:val="12"/>
        </w:numPr>
        <w:spacing w:before="240"/>
        <w:outlineLvl w:val="0"/>
        <w:rPr>
          <w:rFonts w:ascii="Arial" w:hAnsi="Arial" w:cs="Arial"/>
          <w:b/>
          <w:sz w:val="22"/>
          <w:szCs w:val="22"/>
        </w:rPr>
      </w:pPr>
      <w:r>
        <w:rPr>
          <w:rFonts w:ascii="Arial" w:hAnsi="Arial" w:cs="Arial"/>
          <w:sz w:val="22"/>
          <w:szCs w:val="22"/>
        </w:rPr>
        <w:t>LAB MEDIA:  Figure 3.</w:t>
      </w:r>
      <w:r w:rsidR="007664DF">
        <w:rPr>
          <w:rFonts w:ascii="Arial" w:hAnsi="Arial" w:cs="Arial"/>
          <w:sz w:val="22"/>
          <w:szCs w:val="22"/>
        </w:rPr>
        <w:t xml:space="preserve">  </w:t>
      </w:r>
      <w:r w:rsidR="007664DF" w:rsidRPr="007664DF">
        <w:rPr>
          <w:rFonts w:ascii="Arial" w:hAnsi="Arial" w:cs="Arial"/>
          <w:i/>
          <w:color w:val="0070C0"/>
          <w:sz w:val="22"/>
          <w:szCs w:val="22"/>
        </w:rPr>
        <w:t>Editors,</w:t>
      </w:r>
      <w:r w:rsidR="007664DF">
        <w:rPr>
          <w:rFonts w:ascii="Arial" w:hAnsi="Arial" w:cs="Arial"/>
          <w:i/>
          <w:color w:val="0070C0"/>
          <w:sz w:val="22"/>
          <w:szCs w:val="22"/>
        </w:rPr>
        <w:t xml:space="preserve"> please box out or highlight each cuvette of liquid from left to right as each of the four chemicals are narrated</w:t>
      </w:r>
      <w:r w:rsidR="00984351">
        <w:rPr>
          <w:rFonts w:ascii="Arial" w:hAnsi="Arial" w:cs="Arial"/>
          <w:i/>
          <w:color w:val="0070C0"/>
          <w:sz w:val="22"/>
          <w:szCs w:val="22"/>
        </w:rPr>
        <w:t xml:space="preserve"> in the last sentence.</w:t>
      </w:r>
      <w:r>
        <w:rPr>
          <w:rFonts w:ascii="Arial" w:hAnsi="Arial" w:cs="Arial"/>
          <w:sz w:val="22"/>
          <w:szCs w:val="22"/>
        </w:rPr>
        <w:t xml:space="preserve">  </w:t>
      </w:r>
    </w:p>
    <w:p w14:paraId="166F924A" w14:textId="77777777" w:rsidR="002C0AF7" w:rsidRPr="008142B3" w:rsidRDefault="00CF20FB" w:rsidP="008142B3">
      <w:pPr>
        <w:numPr>
          <w:ilvl w:val="1"/>
          <w:numId w:val="12"/>
        </w:numPr>
        <w:spacing w:before="240"/>
        <w:outlineLvl w:val="0"/>
        <w:rPr>
          <w:rFonts w:ascii="Arial" w:hAnsi="Arial" w:cs="Arial"/>
          <w:b/>
          <w:sz w:val="22"/>
          <w:szCs w:val="22"/>
        </w:rPr>
      </w:pPr>
      <w:r>
        <w:rPr>
          <w:rFonts w:ascii="Arial" w:hAnsi="Arial" w:cs="Arial"/>
          <w:sz w:val="22"/>
          <w:szCs w:val="22"/>
        </w:rPr>
        <w:t>Flu</w:t>
      </w:r>
      <w:r w:rsidR="008142B3">
        <w:rPr>
          <w:rFonts w:ascii="Arial" w:hAnsi="Arial" w:cs="Arial"/>
          <w:sz w:val="22"/>
          <w:szCs w:val="22"/>
        </w:rPr>
        <w:t xml:space="preserve">orescence emission </w:t>
      </w:r>
      <w:r w:rsidRPr="002C0AF7">
        <w:rPr>
          <w:rFonts w:ascii="Arial" w:hAnsi="Arial" w:cs="Arial"/>
          <w:sz w:val="22"/>
          <w:szCs w:val="22"/>
        </w:rPr>
        <w:t>spectra of the new fluorescent dye in cyclohexane, toluene, 1,4-dioxane, THF, DCM, chloroform, acetonitrile, DMSO, and ethanol</w:t>
      </w:r>
      <w:r w:rsidR="008142B3">
        <w:rPr>
          <w:rFonts w:ascii="Arial" w:hAnsi="Arial" w:cs="Arial"/>
          <w:b/>
          <w:sz w:val="22"/>
          <w:szCs w:val="22"/>
        </w:rPr>
        <w:t xml:space="preserve"> </w:t>
      </w:r>
      <w:r w:rsidRPr="008142B3">
        <w:rPr>
          <w:rFonts w:ascii="Arial" w:hAnsi="Arial" w:cs="Arial"/>
          <w:sz w:val="22"/>
          <w:szCs w:val="22"/>
        </w:rPr>
        <w:t xml:space="preserve">reveal </w:t>
      </w:r>
      <w:r w:rsidR="00B51413" w:rsidRPr="008142B3">
        <w:rPr>
          <w:rFonts w:ascii="Arial" w:hAnsi="Arial" w:cs="Arial"/>
          <w:sz w:val="22"/>
          <w:szCs w:val="22"/>
        </w:rPr>
        <w:t xml:space="preserve">a bathochromic shift from cyclohexane to ethanol as great as 112 nm. </w:t>
      </w:r>
      <w:r w:rsidR="00BD4F32" w:rsidRPr="008142B3">
        <w:rPr>
          <w:rFonts w:ascii="Arial" w:hAnsi="Arial" w:cs="Arial"/>
          <w:sz w:val="22"/>
          <w:szCs w:val="22"/>
        </w:rPr>
        <w:t xml:space="preserve"> </w:t>
      </w:r>
      <w:r w:rsidR="00B51413" w:rsidRPr="008142B3">
        <w:rPr>
          <w:rFonts w:ascii="Arial" w:hAnsi="Arial" w:cs="Arial"/>
          <w:sz w:val="22"/>
          <w:szCs w:val="22"/>
        </w:rPr>
        <w:t xml:space="preserve">These results are also improved from those reported for a commonly used, commercially available </w:t>
      </w:r>
      <w:r w:rsidR="002C0AF7" w:rsidRPr="008142B3">
        <w:rPr>
          <w:rFonts w:ascii="Arial" w:hAnsi="Arial" w:cs="Arial"/>
          <w:sz w:val="22"/>
          <w:szCs w:val="22"/>
        </w:rPr>
        <w:t>solvatochromic dye</w:t>
      </w:r>
      <w:r w:rsidR="00CB52B8">
        <w:rPr>
          <w:rFonts w:ascii="Arial" w:hAnsi="Arial" w:cs="Arial"/>
          <w:sz w:val="22"/>
          <w:szCs w:val="22"/>
        </w:rPr>
        <w:t>,</w:t>
      </w:r>
      <w:r w:rsidR="002C0AF7" w:rsidRPr="008142B3">
        <w:rPr>
          <w:rFonts w:ascii="Arial" w:hAnsi="Arial" w:cs="Arial"/>
          <w:sz w:val="22"/>
          <w:szCs w:val="22"/>
        </w:rPr>
        <w:t xml:space="preserve"> Prodan.</w:t>
      </w:r>
    </w:p>
    <w:p w14:paraId="514BF015" w14:textId="77777777" w:rsidR="008142B3" w:rsidRPr="008142B3" w:rsidRDefault="008142B3" w:rsidP="008142B3">
      <w:pPr>
        <w:numPr>
          <w:ilvl w:val="2"/>
          <w:numId w:val="12"/>
        </w:numPr>
        <w:spacing w:before="240"/>
        <w:outlineLvl w:val="0"/>
        <w:rPr>
          <w:rFonts w:ascii="Arial" w:hAnsi="Arial" w:cs="Arial"/>
          <w:b/>
          <w:sz w:val="22"/>
          <w:szCs w:val="22"/>
        </w:rPr>
      </w:pPr>
      <w:r>
        <w:rPr>
          <w:rFonts w:ascii="Arial" w:hAnsi="Arial" w:cs="Arial"/>
          <w:sz w:val="22"/>
          <w:szCs w:val="22"/>
        </w:rPr>
        <w:t xml:space="preserve">LAB MEDIA:  Figure 4.  </w:t>
      </w:r>
      <w:r w:rsidR="00984351" w:rsidRPr="007664DF">
        <w:rPr>
          <w:rFonts w:ascii="Arial" w:hAnsi="Arial" w:cs="Arial"/>
          <w:i/>
          <w:color w:val="0070C0"/>
          <w:sz w:val="22"/>
          <w:szCs w:val="22"/>
        </w:rPr>
        <w:t>Editors,</w:t>
      </w:r>
      <w:r w:rsidR="00984351">
        <w:rPr>
          <w:rFonts w:ascii="Arial" w:hAnsi="Arial" w:cs="Arial"/>
          <w:i/>
          <w:color w:val="0070C0"/>
          <w:sz w:val="22"/>
          <w:szCs w:val="22"/>
        </w:rPr>
        <w:t xml:space="preserve"> starting with the purple spectrum (the 2</w:t>
      </w:r>
      <w:r w:rsidR="00984351" w:rsidRPr="00984351">
        <w:rPr>
          <w:rFonts w:ascii="Arial" w:hAnsi="Arial" w:cs="Arial"/>
          <w:i/>
          <w:color w:val="0070C0"/>
          <w:sz w:val="22"/>
          <w:szCs w:val="22"/>
          <w:vertAlign w:val="superscript"/>
        </w:rPr>
        <w:t>nd</w:t>
      </w:r>
      <w:r w:rsidR="00984351">
        <w:rPr>
          <w:rFonts w:ascii="Arial" w:hAnsi="Arial" w:cs="Arial"/>
          <w:i/>
          <w:color w:val="0070C0"/>
          <w:sz w:val="22"/>
          <w:szCs w:val="22"/>
        </w:rPr>
        <w:t xml:space="preserve"> spectrum from the left side), highlight each of the spectra from left to right as each of the 9 chemicals are narrated.  Then as</w:t>
      </w:r>
      <w:r w:rsidR="005612A7">
        <w:rPr>
          <w:rFonts w:ascii="Arial" w:hAnsi="Arial" w:cs="Arial"/>
          <w:i/>
          <w:color w:val="0070C0"/>
          <w:sz w:val="22"/>
          <w:szCs w:val="22"/>
        </w:rPr>
        <w:t xml:space="preserve"> “a bathochromic shift from cyclohexane to ethanol as great as 112 nm” is narrated, animate the addition of a horizontal line from the purple spectrum (the 2</w:t>
      </w:r>
      <w:r w:rsidR="005612A7" w:rsidRPr="005612A7">
        <w:rPr>
          <w:rFonts w:ascii="Arial" w:hAnsi="Arial" w:cs="Arial"/>
          <w:i/>
          <w:color w:val="0070C0"/>
          <w:sz w:val="22"/>
          <w:szCs w:val="22"/>
          <w:vertAlign w:val="superscript"/>
        </w:rPr>
        <w:t>nd</w:t>
      </w:r>
      <w:r w:rsidR="005612A7">
        <w:rPr>
          <w:rFonts w:ascii="Arial" w:hAnsi="Arial" w:cs="Arial"/>
          <w:i/>
          <w:color w:val="0070C0"/>
          <w:sz w:val="22"/>
          <w:szCs w:val="22"/>
        </w:rPr>
        <w:t xml:space="preserve"> spectrum from the left side) to the right-most green spectrum</w:t>
      </w:r>
      <w:r w:rsidR="0043131C">
        <w:rPr>
          <w:rFonts w:ascii="Arial" w:hAnsi="Arial" w:cs="Arial"/>
          <w:i/>
          <w:color w:val="0070C0"/>
          <w:sz w:val="22"/>
          <w:szCs w:val="22"/>
        </w:rPr>
        <w:t xml:space="preserve"> at the top of the spectrum peaks.</w:t>
      </w:r>
      <w:r w:rsidR="005612A7">
        <w:rPr>
          <w:rFonts w:ascii="Arial" w:hAnsi="Arial" w:cs="Arial"/>
          <w:i/>
          <w:color w:val="0070C0"/>
          <w:sz w:val="22"/>
          <w:szCs w:val="22"/>
        </w:rPr>
        <w:t xml:space="preserve"> </w:t>
      </w:r>
    </w:p>
    <w:p w14:paraId="69462F3E" w14:textId="77777777" w:rsidR="00CE10F2" w:rsidRPr="00FB038C" w:rsidRDefault="00CE10F2" w:rsidP="00CE10F2">
      <w:pPr>
        <w:jc w:val="both"/>
        <w:outlineLvl w:val="0"/>
        <w:rPr>
          <w:rFonts w:ascii="Helvetica" w:hAnsi="Helvetica" w:cs="Arial"/>
          <w:sz w:val="22"/>
          <w:szCs w:val="24"/>
        </w:rPr>
      </w:pPr>
    </w:p>
    <w:p w14:paraId="448F40A7" w14:textId="77777777" w:rsidR="00CE10F2" w:rsidRPr="00FB038C" w:rsidRDefault="00CE10F2" w:rsidP="00CE10F2">
      <w:pPr>
        <w:tabs>
          <w:tab w:val="left" w:pos="900"/>
        </w:tabs>
        <w:ind w:left="360"/>
        <w:rPr>
          <w:rFonts w:ascii="Helvetica" w:hAnsi="Helvetica"/>
          <w:i/>
          <w:sz w:val="22"/>
          <w:lang w:eastAsia="zh-TW"/>
        </w:rPr>
      </w:pPr>
    </w:p>
    <w:p w14:paraId="46B02C6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6FA4F855"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26D7D190"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08F3E6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5258EA80"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829137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1ADD2D81"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2275CD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2B21A00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40563B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1DD04E2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B524D9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7F77482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1E18307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21087B3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5D6C682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2E4018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201B405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5080B24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7443679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8E9EEF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21821F6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17FA79F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7F250B1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4B2814F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5BB9928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79386CA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4AE75A1"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33E3654D" w14:textId="77777777" w:rsidR="00EC3813" w:rsidRDefault="00E22A4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 xml:space="preserve"> HYPERLINK "http://www.jove.com/video/1597/results-example-mably?access=ksw0bprj" \t "_blank" </w:instrText>
      </w:r>
      <w:r>
        <w:fldChar w:fldCharType="separate"/>
      </w:r>
      <w:r w:rsidR="00EC3813"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35B1FD36"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084BC9FA" w14:textId="77777777" w:rsidR="00CE10F2" w:rsidRPr="00FB038C" w:rsidRDefault="00CE10F2" w:rsidP="00CE10F2">
      <w:pPr>
        <w:ind w:left="360"/>
        <w:rPr>
          <w:rFonts w:ascii="Helvetica" w:hAnsi="Helvetica"/>
          <w:sz w:val="22"/>
          <w:lang w:eastAsia="zh-TW"/>
        </w:rPr>
      </w:pPr>
    </w:p>
    <w:p w14:paraId="5E9028A0" w14:textId="77777777" w:rsidR="00CE10F2" w:rsidRPr="00FB038C" w:rsidRDefault="00CE10F2" w:rsidP="00CE10F2">
      <w:pPr>
        <w:spacing w:line="480" w:lineRule="auto"/>
        <w:ind w:left="792"/>
        <w:rPr>
          <w:rFonts w:ascii="Helvetica" w:hAnsi="Helvetica"/>
          <w:b/>
          <w:sz w:val="22"/>
          <w:lang w:eastAsia="zh-TW"/>
        </w:rPr>
      </w:pPr>
    </w:p>
    <w:p w14:paraId="5B7373CA"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772DFB46" w14:textId="77777777" w:rsidR="007D120D" w:rsidRDefault="007D120D" w:rsidP="007D120D">
      <w:pPr>
        <w:numPr>
          <w:ilvl w:val="1"/>
          <w:numId w:val="12"/>
        </w:numPr>
        <w:spacing w:before="240"/>
        <w:outlineLvl w:val="0"/>
        <w:rPr>
          <w:rFonts w:ascii="Helvetica" w:hAnsi="Helvetica" w:cs="Arial"/>
          <w:sz w:val="22"/>
          <w:szCs w:val="24"/>
        </w:rPr>
      </w:pPr>
      <w:r w:rsidRPr="007D120D">
        <w:rPr>
          <w:rFonts w:ascii="Helvetica" w:hAnsi="Helvetica" w:cs="Arial"/>
          <w:b/>
          <w:sz w:val="22"/>
          <w:szCs w:val="24"/>
        </w:rPr>
        <w:t>La</w:t>
      </w:r>
      <w:r w:rsidR="00F601AA" w:rsidRPr="007D120D">
        <w:rPr>
          <w:rFonts w:ascii="Helvetica" w:hAnsi="Helvetica" w:cs="Arial"/>
          <w:b/>
          <w:sz w:val="22"/>
          <w:szCs w:val="24"/>
        </w:rPr>
        <w:t xml:space="preserve">ura </w:t>
      </w:r>
      <w:proofErr w:type="spellStart"/>
      <w:r w:rsidR="00F601AA" w:rsidRPr="007D120D">
        <w:rPr>
          <w:rFonts w:ascii="Helvetica" w:hAnsi="Helvetica" w:cs="Arial"/>
          <w:b/>
          <w:sz w:val="22"/>
          <w:szCs w:val="24"/>
        </w:rPr>
        <w:t>Kocsis</w:t>
      </w:r>
      <w:proofErr w:type="spellEnd"/>
      <w:r w:rsidR="00CE10F2" w:rsidRPr="007D120D">
        <w:rPr>
          <w:rFonts w:ascii="Helvetica" w:hAnsi="Helvetica" w:cs="Arial"/>
          <w:b/>
          <w:sz w:val="22"/>
          <w:szCs w:val="24"/>
        </w:rPr>
        <w:t>:</w:t>
      </w:r>
      <w:r w:rsidR="00CE10F2" w:rsidRPr="00103DE1">
        <w:rPr>
          <w:rFonts w:ascii="Helvetica" w:hAnsi="Helvetica" w:cs="Arial"/>
          <w:sz w:val="22"/>
          <w:szCs w:val="24"/>
        </w:rPr>
        <w:t xml:space="preserve"> </w:t>
      </w:r>
      <w:r>
        <w:rPr>
          <w:rFonts w:ascii="Helvetica" w:hAnsi="Helvetica" w:cs="Arial"/>
          <w:sz w:val="22"/>
          <w:szCs w:val="24"/>
        </w:rPr>
        <w:t xml:space="preserve"> </w:t>
      </w:r>
      <w:r w:rsidR="00CE10F2" w:rsidRPr="00103DE1">
        <w:rPr>
          <w:rFonts w:ascii="Helvetica" w:hAnsi="Helvetica" w:cs="Arial"/>
          <w:sz w:val="22"/>
          <w:szCs w:val="24"/>
        </w:rPr>
        <w:t xml:space="preserve">After its development, this technique </w:t>
      </w:r>
      <w:r w:rsidR="00FB76BD">
        <w:rPr>
          <w:rFonts w:ascii="Helvetica" w:hAnsi="Helvetica" w:cs="Arial"/>
          <w:sz w:val="22"/>
          <w:szCs w:val="24"/>
        </w:rPr>
        <w:t>will pave</w:t>
      </w:r>
      <w:r w:rsidR="00CE10F2" w:rsidRPr="00103DE1">
        <w:rPr>
          <w:rFonts w:ascii="Helvetica" w:hAnsi="Helvetica" w:cs="Arial"/>
          <w:sz w:val="22"/>
          <w:szCs w:val="24"/>
        </w:rPr>
        <w:t xml:space="preserve"> the way for researchers in the field of </w:t>
      </w:r>
      <w:r w:rsidR="00717DD1">
        <w:rPr>
          <w:rFonts w:ascii="Helvetica" w:hAnsi="Helvetica" w:cs="Arial"/>
          <w:sz w:val="22"/>
          <w:szCs w:val="24"/>
        </w:rPr>
        <w:t>organic synthesis to prepare solvatochromic dyes that can be ap</w:t>
      </w:r>
      <w:r w:rsidR="00F601AA">
        <w:rPr>
          <w:rFonts w:ascii="Helvetica" w:hAnsi="Helvetica" w:cs="Arial"/>
          <w:sz w:val="22"/>
          <w:szCs w:val="24"/>
        </w:rPr>
        <w:t xml:space="preserve">plied to </w:t>
      </w:r>
      <w:proofErr w:type="spellStart"/>
      <w:r w:rsidR="00F601AA">
        <w:rPr>
          <w:rFonts w:ascii="Helvetica" w:hAnsi="Helvetica" w:cs="Arial"/>
          <w:sz w:val="22"/>
          <w:szCs w:val="24"/>
        </w:rPr>
        <w:t>biosensing</w:t>
      </w:r>
      <w:proofErr w:type="spellEnd"/>
      <w:r w:rsidR="00F601AA">
        <w:rPr>
          <w:rFonts w:ascii="Helvetica" w:hAnsi="Helvetica" w:cs="Arial"/>
          <w:sz w:val="22"/>
          <w:szCs w:val="24"/>
        </w:rPr>
        <w:t xml:space="preserve"> and imaging. </w:t>
      </w:r>
      <w:r>
        <w:rPr>
          <w:rFonts w:ascii="Helvetica" w:hAnsi="Helvetica" w:cs="Arial"/>
          <w:sz w:val="22"/>
          <w:szCs w:val="24"/>
        </w:rPr>
        <w:t xml:space="preserve"> </w:t>
      </w:r>
      <w:r w:rsidR="00F601AA">
        <w:rPr>
          <w:rFonts w:ascii="Helvetica" w:hAnsi="Helvetica" w:cs="Arial"/>
          <w:sz w:val="22"/>
          <w:szCs w:val="24"/>
        </w:rPr>
        <w:t xml:space="preserve">The future of molecular imaging depends on the design, synthesis, and development </w:t>
      </w:r>
      <w:r w:rsidR="00A75435">
        <w:rPr>
          <w:rFonts w:ascii="Helvetica" w:hAnsi="Helvetica" w:cs="Arial"/>
          <w:sz w:val="22"/>
          <w:szCs w:val="24"/>
        </w:rPr>
        <w:t>of new reporter molecules</w:t>
      </w:r>
      <w:r w:rsidR="00F601AA">
        <w:rPr>
          <w:rFonts w:ascii="Helvetica" w:hAnsi="Helvetica" w:cs="Arial"/>
          <w:sz w:val="22"/>
          <w:szCs w:val="24"/>
        </w:rPr>
        <w:t xml:space="preserve"> for living systems. </w:t>
      </w:r>
      <w:r>
        <w:rPr>
          <w:rFonts w:ascii="Helvetica" w:hAnsi="Helvetica" w:cs="Arial"/>
          <w:sz w:val="22"/>
          <w:szCs w:val="24"/>
        </w:rPr>
        <w:t xml:space="preserve"> </w:t>
      </w:r>
    </w:p>
    <w:p w14:paraId="3A0DA60A" w14:textId="77777777" w:rsidR="007D120D" w:rsidRDefault="007D120D" w:rsidP="007D120D">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Laura speaks toward camera, interview style.</w:t>
      </w:r>
      <w:r w:rsidR="0045445D">
        <w:rPr>
          <w:rFonts w:ascii="Helvetica" w:hAnsi="Helvetica" w:cs="Arial"/>
          <w:sz w:val="22"/>
          <w:szCs w:val="24"/>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2</w:t>
      </w:r>
      <w:r w:rsidR="0045445D" w:rsidRPr="0045445D">
        <w:rPr>
          <w:rFonts w:ascii="Arial" w:hAnsi="Arial" w:cs="Arial"/>
          <w:color w:val="FF0000"/>
          <w:sz w:val="22"/>
          <w:szCs w:val="22"/>
        </w:rPr>
        <w:t>)</w:t>
      </w:r>
    </w:p>
    <w:p w14:paraId="38A79FFB" w14:textId="77777777" w:rsidR="00CE10F2" w:rsidRDefault="007D120D" w:rsidP="007D120D">
      <w:pPr>
        <w:numPr>
          <w:ilvl w:val="1"/>
          <w:numId w:val="12"/>
        </w:numPr>
        <w:spacing w:before="240"/>
        <w:outlineLvl w:val="0"/>
        <w:rPr>
          <w:rFonts w:ascii="Helvetica" w:hAnsi="Helvetica" w:cs="Arial"/>
          <w:sz w:val="22"/>
          <w:szCs w:val="24"/>
        </w:rPr>
      </w:pPr>
      <w:r w:rsidRPr="007D120D">
        <w:rPr>
          <w:rFonts w:ascii="Helvetica" w:hAnsi="Helvetica" w:cs="Arial"/>
          <w:b/>
          <w:sz w:val="22"/>
          <w:szCs w:val="24"/>
        </w:rPr>
        <w:t xml:space="preserve">Laura </w:t>
      </w:r>
      <w:proofErr w:type="spellStart"/>
      <w:r w:rsidRPr="007D120D">
        <w:rPr>
          <w:rFonts w:ascii="Helvetica" w:hAnsi="Helvetica" w:cs="Arial"/>
          <w:b/>
          <w:sz w:val="22"/>
          <w:szCs w:val="24"/>
        </w:rPr>
        <w:t>Kocsis</w:t>
      </w:r>
      <w:proofErr w:type="spellEnd"/>
      <w:r w:rsidRPr="007D120D">
        <w:rPr>
          <w:rFonts w:ascii="Helvetica" w:hAnsi="Helvetica" w:cs="Arial"/>
          <w:b/>
          <w:sz w:val="22"/>
          <w:szCs w:val="24"/>
        </w:rPr>
        <w:t>:</w:t>
      </w:r>
      <w:r w:rsidRPr="00103DE1">
        <w:rPr>
          <w:rFonts w:ascii="Helvetica" w:hAnsi="Helvetica" w:cs="Arial"/>
          <w:sz w:val="22"/>
          <w:szCs w:val="24"/>
        </w:rPr>
        <w:t xml:space="preserve"> </w:t>
      </w:r>
      <w:r>
        <w:rPr>
          <w:rFonts w:ascii="Helvetica" w:hAnsi="Helvetica" w:cs="Arial"/>
          <w:sz w:val="22"/>
          <w:szCs w:val="24"/>
        </w:rPr>
        <w:t xml:space="preserve"> </w:t>
      </w:r>
      <w:r w:rsidR="00FB4F25">
        <w:rPr>
          <w:rFonts w:ascii="Helvetica" w:hAnsi="Helvetica" w:cs="Arial"/>
          <w:sz w:val="22"/>
          <w:szCs w:val="24"/>
        </w:rPr>
        <w:t xml:space="preserve">However, access to fluorescent compounds with desired photophysical properties and sensitivity remains limited. </w:t>
      </w:r>
      <w:r>
        <w:rPr>
          <w:rFonts w:ascii="Helvetica" w:hAnsi="Helvetica" w:cs="Arial"/>
          <w:sz w:val="22"/>
          <w:szCs w:val="24"/>
        </w:rPr>
        <w:t xml:space="preserve"> </w:t>
      </w:r>
      <w:r w:rsidR="00FB4F25">
        <w:rPr>
          <w:rFonts w:ascii="Helvetica" w:hAnsi="Helvetica" w:cs="Arial"/>
          <w:sz w:val="22"/>
          <w:szCs w:val="24"/>
        </w:rPr>
        <w:t xml:space="preserve">Our ability to rationally design and tune the properties of these newly synthesized fluorophores is made possible by the synthetic versatility of the DDDA reaction. </w:t>
      </w:r>
    </w:p>
    <w:p w14:paraId="11B12B91" w14:textId="77777777" w:rsidR="007D120D" w:rsidRDefault="007D120D" w:rsidP="007D120D">
      <w:pPr>
        <w:numPr>
          <w:ilvl w:val="2"/>
          <w:numId w:val="12"/>
        </w:numPr>
        <w:spacing w:before="240"/>
        <w:outlineLvl w:val="0"/>
        <w:rPr>
          <w:rFonts w:ascii="Helvetica" w:hAnsi="Helvetica" w:cs="Arial"/>
          <w:sz w:val="22"/>
          <w:szCs w:val="24"/>
        </w:rPr>
      </w:pPr>
      <w:r>
        <w:rPr>
          <w:rFonts w:ascii="Helvetica" w:hAnsi="Helvetica" w:cs="Arial"/>
          <w:b/>
          <w:sz w:val="22"/>
          <w:szCs w:val="24"/>
        </w:rPr>
        <w:t>CU:</w:t>
      </w:r>
      <w:r>
        <w:rPr>
          <w:rFonts w:ascii="Helvetica" w:hAnsi="Helvetica" w:cs="Arial"/>
          <w:sz w:val="22"/>
          <w:szCs w:val="24"/>
        </w:rPr>
        <w:t xml:space="preserve">  Laura speaks toward camera, interview style.</w:t>
      </w:r>
      <w:r w:rsidR="0045445D">
        <w:rPr>
          <w:rFonts w:ascii="Helvetica" w:hAnsi="Helvetica" w:cs="Arial"/>
          <w:sz w:val="22"/>
          <w:szCs w:val="24"/>
        </w:rPr>
        <w:t xml:space="preserve"> </w:t>
      </w:r>
      <w:r w:rsidR="0045445D" w:rsidRPr="0045445D">
        <w:rPr>
          <w:rFonts w:ascii="Arial" w:hAnsi="Arial" w:cs="Arial"/>
          <w:color w:val="FF0000"/>
          <w:sz w:val="22"/>
          <w:szCs w:val="22"/>
        </w:rPr>
        <w:t>(Take 1</w:t>
      </w:r>
      <w:r w:rsidR="0045445D">
        <w:rPr>
          <w:rFonts w:ascii="Arial" w:hAnsi="Arial" w:cs="Arial"/>
          <w:color w:val="FF0000"/>
          <w:sz w:val="22"/>
          <w:szCs w:val="22"/>
        </w:rPr>
        <w:t xml:space="preserve"> or 3</w:t>
      </w:r>
      <w:r w:rsidR="0045445D" w:rsidRPr="0045445D">
        <w:rPr>
          <w:rFonts w:ascii="Arial" w:hAnsi="Arial" w:cs="Arial"/>
          <w:color w:val="FF0000"/>
          <w:sz w:val="22"/>
          <w:szCs w:val="22"/>
        </w:rPr>
        <w:t>)</w:t>
      </w:r>
    </w:p>
    <w:p w14:paraId="54E102CF" w14:textId="77777777" w:rsidR="00CE10F2" w:rsidRPr="007D120D" w:rsidRDefault="00FB4F25" w:rsidP="007D120D">
      <w:pPr>
        <w:numPr>
          <w:ilvl w:val="1"/>
          <w:numId w:val="12"/>
        </w:numPr>
        <w:spacing w:before="240"/>
        <w:outlineLvl w:val="0"/>
        <w:rPr>
          <w:rFonts w:ascii="Helvetica" w:hAnsi="Helvetica"/>
          <w:i/>
          <w:sz w:val="22"/>
        </w:rPr>
      </w:pPr>
      <w:r w:rsidRPr="007D120D">
        <w:rPr>
          <w:rFonts w:ascii="Helvetica" w:hAnsi="Helvetica" w:cs="Arial"/>
          <w:b/>
          <w:sz w:val="22"/>
          <w:szCs w:val="24"/>
        </w:rPr>
        <w:t>Erica Benedetti</w:t>
      </w:r>
      <w:r w:rsidR="00CE10F2" w:rsidRPr="007D120D">
        <w:rPr>
          <w:rFonts w:ascii="Helvetica" w:hAnsi="Helvetica" w:cs="Arial"/>
          <w:b/>
          <w:sz w:val="22"/>
          <w:szCs w:val="24"/>
        </w:rPr>
        <w:t>:</w:t>
      </w:r>
      <w:r w:rsidR="00CE10F2" w:rsidRPr="00D91A75">
        <w:rPr>
          <w:rFonts w:ascii="Helvetica" w:hAnsi="Helvetica" w:cs="Arial"/>
          <w:sz w:val="22"/>
          <w:szCs w:val="24"/>
        </w:rPr>
        <w:t xml:space="preserve"> After watching this video, you should have a good understanding of how to </w:t>
      </w:r>
      <w:r w:rsidR="00717DD1" w:rsidRPr="00D91A75">
        <w:rPr>
          <w:rFonts w:ascii="Helvetica" w:hAnsi="Helvetica" w:cs="Arial"/>
          <w:sz w:val="22"/>
          <w:szCs w:val="24"/>
        </w:rPr>
        <w:t xml:space="preserve">safely perform a microwave-assisted reaction to synthesize </w:t>
      </w:r>
      <w:r w:rsidRPr="00D91A75">
        <w:rPr>
          <w:rFonts w:ascii="Helvetica" w:hAnsi="Helvetica" w:cs="Arial"/>
          <w:sz w:val="22"/>
          <w:szCs w:val="24"/>
        </w:rPr>
        <w:t>functionalized</w:t>
      </w:r>
      <w:r w:rsidR="00717DD1" w:rsidRPr="00D91A75">
        <w:rPr>
          <w:rFonts w:ascii="Helvetica" w:hAnsi="Helvetica" w:cs="Arial"/>
          <w:sz w:val="22"/>
          <w:szCs w:val="24"/>
        </w:rPr>
        <w:t xml:space="preserve"> naphthalenes, which can be transformed in one step to solvatochromic dyes</w:t>
      </w:r>
      <w:r w:rsidRPr="00D91A75">
        <w:rPr>
          <w:rFonts w:ascii="Helvetica" w:hAnsi="Helvetica" w:cs="Arial"/>
          <w:sz w:val="22"/>
          <w:szCs w:val="24"/>
        </w:rPr>
        <w:t xml:space="preserve"> from readily available styrenyl precursors</w:t>
      </w:r>
      <w:r w:rsidR="00717DD1" w:rsidRPr="00D91A75">
        <w:rPr>
          <w:rFonts w:ascii="Helvetica" w:hAnsi="Helvetica" w:cs="Arial"/>
          <w:sz w:val="22"/>
          <w:szCs w:val="24"/>
        </w:rPr>
        <w:t>.</w:t>
      </w:r>
      <w:r w:rsidR="00CE10F2" w:rsidRPr="00D91A75">
        <w:rPr>
          <w:rFonts w:ascii="Helvetica" w:hAnsi="Helvetica" w:cs="Arial"/>
          <w:i/>
          <w:color w:val="FF0000"/>
          <w:sz w:val="22"/>
          <w:szCs w:val="24"/>
        </w:rPr>
        <w:t xml:space="preserve"> </w:t>
      </w:r>
      <w:r w:rsidR="00CE10F2" w:rsidRPr="00D91A75">
        <w:rPr>
          <w:rFonts w:ascii="Helvetica" w:hAnsi="Helvetica"/>
          <w:i/>
          <w:color w:val="FF0000"/>
          <w:sz w:val="22"/>
        </w:rPr>
        <w:t xml:space="preserve"> </w:t>
      </w:r>
      <w:r w:rsidR="0045445D" w:rsidRPr="0045445D">
        <w:rPr>
          <w:rFonts w:ascii="Arial" w:hAnsi="Arial" w:cs="Arial"/>
          <w:color w:val="FF0000"/>
          <w:sz w:val="22"/>
          <w:szCs w:val="22"/>
        </w:rPr>
        <w:t xml:space="preserve">(Take </w:t>
      </w:r>
      <w:r w:rsidR="0045445D">
        <w:rPr>
          <w:rFonts w:ascii="Arial" w:hAnsi="Arial" w:cs="Arial"/>
          <w:color w:val="FF0000"/>
          <w:sz w:val="22"/>
          <w:szCs w:val="22"/>
        </w:rPr>
        <w:t>2</w:t>
      </w:r>
      <w:r w:rsidR="0045445D" w:rsidRPr="0045445D">
        <w:rPr>
          <w:rFonts w:ascii="Arial" w:hAnsi="Arial" w:cs="Arial"/>
          <w:color w:val="FF0000"/>
          <w:sz w:val="22"/>
          <w:szCs w:val="22"/>
        </w:rPr>
        <w:t>)</w:t>
      </w:r>
      <w:r w:rsidR="00CE10F2" w:rsidRPr="00D91A75">
        <w:rPr>
          <w:rFonts w:ascii="Helvetica" w:hAnsi="Helvetica"/>
          <w:sz w:val="22"/>
        </w:rPr>
        <w:t xml:space="preserve">     </w:t>
      </w:r>
    </w:p>
    <w:p w14:paraId="5735B4B0" w14:textId="77777777" w:rsidR="007D120D" w:rsidRDefault="007D120D" w:rsidP="007D120D">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Erica speaks toward camera, interview style.</w:t>
      </w:r>
    </w:p>
    <w:p w14:paraId="42619695" w14:textId="77777777" w:rsidR="00CE10F2" w:rsidRPr="00D91A75" w:rsidRDefault="00CE10F2">
      <w:pPr>
        <w:pStyle w:val="BodyText"/>
        <w:rPr>
          <w:rFonts w:ascii="Helvetica" w:hAnsi="Helvetica"/>
          <w:sz w:val="22"/>
        </w:rPr>
      </w:pPr>
    </w:p>
    <w:p w14:paraId="34DAB962"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4606A39E" w14:textId="77777777" w:rsidR="00CE10F2" w:rsidRPr="00FB038C" w:rsidRDefault="00CE10F2" w:rsidP="00CE10F2">
      <w:pPr>
        <w:pStyle w:val="BodyText"/>
        <w:outlineLvl w:val="0"/>
        <w:rPr>
          <w:rFonts w:ascii="Helvetica" w:hAnsi="Helvetica"/>
          <w:b/>
          <w:i w:val="0"/>
          <w:sz w:val="22"/>
          <w:u w:val="single"/>
        </w:rPr>
      </w:pPr>
    </w:p>
    <w:p w14:paraId="07BFB50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0906BB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F82133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C2811D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0841AF1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AE7B9F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06D6D935" w14:textId="77777777" w:rsidR="00CE10F2" w:rsidRPr="00FB038C" w:rsidRDefault="00CE10F2">
      <w:pPr>
        <w:pStyle w:val="BodyText"/>
        <w:rPr>
          <w:rFonts w:ascii="Helvetica" w:hAnsi="Helvetica"/>
          <w:i w:val="0"/>
          <w:sz w:val="22"/>
        </w:rPr>
      </w:pPr>
    </w:p>
    <w:p w14:paraId="7B5785DD"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67B777A7" w14:textId="77777777" w:rsidR="00CE10F2" w:rsidRDefault="00CE10F2">
      <w:pPr>
        <w:pStyle w:val="BodyText"/>
        <w:rPr>
          <w:rFonts w:ascii="Helvetica" w:hAnsi="Helvetica"/>
          <w:i w:val="0"/>
          <w:sz w:val="22"/>
        </w:rPr>
      </w:pPr>
    </w:p>
    <w:p w14:paraId="047631FD" w14:textId="77777777" w:rsidR="005B16CE" w:rsidRPr="005B16CE" w:rsidRDefault="005B16CE" w:rsidP="005B16CE">
      <w:pPr>
        <w:pStyle w:val="BodyText"/>
        <w:rPr>
          <w:rFonts w:ascii="Helvetica" w:hAnsi="Helvetica"/>
          <w:i w:val="0"/>
          <w:color w:val="FF0000"/>
          <w:sz w:val="22"/>
        </w:rPr>
      </w:pPr>
      <w:proofErr w:type="gramStart"/>
      <w:r w:rsidRPr="005B16CE">
        <w:rPr>
          <w:rFonts w:ascii="Helvetica" w:hAnsi="Helvetica"/>
          <w:i w:val="0"/>
          <w:sz w:val="22"/>
        </w:rPr>
        <w:t>schematic</w:t>
      </w:r>
      <w:proofErr w:type="gramEnd"/>
    </w:p>
    <w:p w14:paraId="4568751A" w14:textId="77777777" w:rsidR="005B16CE" w:rsidRDefault="005B16CE">
      <w:pPr>
        <w:pStyle w:val="BodyText"/>
        <w:rPr>
          <w:rFonts w:ascii="Helvetica" w:hAnsi="Helvetica"/>
          <w:i w:val="0"/>
          <w:sz w:val="22"/>
        </w:rPr>
      </w:pPr>
    </w:p>
    <w:p w14:paraId="53613724" w14:textId="77777777" w:rsidR="00717DD1" w:rsidRDefault="00717DD1">
      <w:pPr>
        <w:pStyle w:val="BodyText"/>
        <w:rPr>
          <w:rFonts w:ascii="Helvetica" w:hAnsi="Helvetica"/>
          <w:i w:val="0"/>
          <w:sz w:val="22"/>
        </w:rPr>
      </w:pPr>
      <w:r>
        <w:rPr>
          <w:rFonts w:ascii="Helvetica" w:hAnsi="Helvetica"/>
          <w:i w:val="0"/>
          <w:sz w:val="22"/>
        </w:rPr>
        <w:t>6.1</w:t>
      </w:r>
      <w:r w:rsidR="005B16CE">
        <w:rPr>
          <w:rFonts w:ascii="Helvetica" w:hAnsi="Helvetica"/>
          <w:i w:val="0"/>
          <w:sz w:val="22"/>
        </w:rPr>
        <w:t>, 6.3</w:t>
      </w:r>
      <w:r>
        <w:rPr>
          <w:rFonts w:ascii="Helvetica" w:hAnsi="Helvetica"/>
          <w:i w:val="0"/>
          <w:sz w:val="22"/>
        </w:rPr>
        <w:t xml:space="preserve"> – Figure 1 – structure of diverse naphthalene derivatives</w:t>
      </w:r>
    </w:p>
    <w:p w14:paraId="538D51F8" w14:textId="77777777" w:rsidR="005B16CE" w:rsidRDefault="005B16CE">
      <w:pPr>
        <w:pStyle w:val="BodyText"/>
        <w:rPr>
          <w:rFonts w:ascii="Helvetica" w:hAnsi="Helvetica"/>
          <w:i w:val="0"/>
          <w:sz w:val="22"/>
        </w:rPr>
      </w:pPr>
    </w:p>
    <w:p w14:paraId="6F8E7487" w14:textId="77777777" w:rsidR="00717DD1" w:rsidRDefault="00717DD1">
      <w:pPr>
        <w:pStyle w:val="BodyText"/>
        <w:rPr>
          <w:rFonts w:ascii="Helvetica" w:hAnsi="Helvetica"/>
          <w:i w:val="0"/>
          <w:sz w:val="22"/>
        </w:rPr>
      </w:pPr>
      <w:r>
        <w:rPr>
          <w:rFonts w:ascii="Helvetica" w:hAnsi="Helvetica"/>
          <w:i w:val="0"/>
          <w:sz w:val="22"/>
        </w:rPr>
        <w:t>6.4 – Figure 2</w:t>
      </w:r>
      <w:r w:rsidR="005F2833">
        <w:rPr>
          <w:rFonts w:ascii="Helvetica" w:hAnsi="Helvetica"/>
          <w:i w:val="0"/>
          <w:sz w:val="22"/>
        </w:rPr>
        <w:t xml:space="preserve"> – overall reaction scheme showing conditions for formation of naphthalene then dye</w:t>
      </w:r>
    </w:p>
    <w:p w14:paraId="47194C4A" w14:textId="77777777" w:rsidR="005B16CE" w:rsidRDefault="005B16CE">
      <w:pPr>
        <w:pStyle w:val="BodyText"/>
        <w:rPr>
          <w:rFonts w:ascii="Helvetica" w:hAnsi="Helvetica"/>
          <w:i w:val="0"/>
          <w:sz w:val="22"/>
        </w:rPr>
      </w:pPr>
    </w:p>
    <w:p w14:paraId="3090866E" w14:textId="77777777" w:rsidR="00717DD1" w:rsidRDefault="00717DD1">
      <w:pPr>
        <w:pStyle w:val="BodyText"/>
        <w:rPr>
          <w:rFonts w:ascii="Helvetica" w:hAnsi="Helvetica"/>
          <w:i w:val="0"/>
          <w:sz w:val="22"/>
        </w:rPr>
      </w:pPr>
      <w:r>
        <w:rPr>
          <w:rFonts w:ascii="Helvetica" w:hAnsi="Helvetica"/>
          <w:i w:val="0"/>
          <w:sz w:val="22"/>
        </w:rPr>
        <w:t>6.5</w:t>
      </w:r>
      <w:r w:rsidR="005B16CE">
        <w:rPr>
          <w:rFonts w:ascii="Helvetica" w:hAnsi="Helvetica"/>
          <w:i w:val="0"/>
          <w:sz w:val="22"/>
        </w:rPr>
        <w:t>, 6.6</w:t>
      </w:r>
      <w:r>
        <w:rPr>
          <w:rFonts w:ascii="Helvetica" w:hAnsi="Helvetica"/>
          <w:i w:val="0"/>
          <w:sz w:val="22"/>
        </w:rPr>
        <w:t xml:space="preserve"> – Figure 3</w:t>
      </w:r>
      <w:r w:rsidR="005F2833">
        <w:rPr>
          <w:rFonts w:ascii="Helvetica" w:hAnsi="Helvetica"/>
          <w:i w:val="0"/>
          <w:sz w:val="22"/>
        </w:rPr>
        <w:t xml:space="preserve"> – picture of one solvatochromic dye in different solvents</w:t>
      </w:r>
    </w:p>
    <w:p w14:paraId="3381F1BE" w14:textId="77777777" w:rsidR="005B16CE" w:rsidRDefault="005B16CE">
      <w:pPr>
        <w:pStyle w:val="BodyText"/>
        <w:rPr>
          <w:rFonts w:ascii="Helvetica" w:hAnsi="Helvetica"/>
          <w:i w:val="0"/>
          <w:sz w:val="22"/>
        </w:rPr>
      </w:pPr>
    </w:p>
    <w:p w14:paraId="1B23E051" w14:textId="77777777" w:rsidR="00717DD1" w:rsidRDefault="00717DD1">
      <w:pPr>
        <w:pStyle w:val="BodyText"/>
        <w:rPr>
          <w:rFonts w:ascii="Helvetica" w:hAnsi="Helvetica"/>
          <w:i w:val="0"/>
          <w:sz w:val="22"/>
        </w:rPr>
      </w:pPr>
      <w:r>
        <w:rPr>
          <w:rFonts w:ascii="Helvetica" w:hAnsi="Helvetica"/>
          <w:i w:val="0"/>
          <w:sz w:val="22"/>
        </w:rPr>
        <w:t>6.5</w:t>
      </w:r>
      <w:r w:rsidR="005B16CE">
        <w:rPr>
          <w:rFonts w:ascii="Helvetica" w:hAnsi="Helvetica"/>
          <w:i w:val="0"/>
          <w:sz w:val="22"/>
        </w:rPr>
        <w:t>, 6.7</w:t>
      </w:r>
      <w:r>
        <w:rPr>
          <w:rFonts w:ascii="Helvetica" w:hAnsi="Helvetica"/>
          <w:i w:val="0"/>
          <w:sz w:val="22"/>
        </w:rPr>
        <w:t xml:space="preserve"> – Figure </w:t>
      </w:r>
      <w:r w:rsidR="005F2833">
        <w:rPr>
          <w:rFonts w:ascii="Helvetica" w:hAnsi="Helvetica"/>
          <w:i w:val="0"/>
          <w:sz w:val="22"/>
        </w:rPr>
        <w:t>4 – fluorescence emission spectra of one dye in different solvents</w:t>
      </w:r>
    </w:p>
    <w:p w14:paraId="4A61322E" w14:textId="77777777" w:rsidR="004161E5" w:rsidRDefault="004161E5">
      <w:pPr>
        <w:pStyle w:val="BodyText"/>
        <w:rPr>
          <w:rFonts w:ascii="Helvetica" w:hAnsi="Helvetica"/>
          <w:i w:val="0"/>
          <w:sz w:val="22"/>
        </w:rPr>
      </w:pPr>
    </w:p>
    <w:p w14:paraId="0DCEF5BE" w14:textId="77777777" w:rsidR="004161E5" w:rsidRDefault="004161E5" w:rsidP="004161E5">
      <w:pPr>
        <w:pStyle w:val="BodyText"/>
        <w:rPr>
          <w:rFonts w:ascii="Helvetica" w:hAnsi="Helvetica"/>
          <w:i w:val="0"/>
          <w:sz w:val="22"/>
        </w:rPr>
      </w:pPr>
      <w:r>
        <w:rPr>
          <w:rFonts w:ascii="Helvetica" w:hAnsi="Helvetica"/>
          <w:i w:val="0"/>
          <w:sz w:val="22"/>
        </w:rPr>
        <w:t xml:space="preserve">6.2 – Figure 5 – </w:t>
      </w:r>
      <w:r w:rsidRPr="00717DD1">
        <w:rPr>
          <w:rFonts w:ascii="Helvetica" w:hAnsi="Helvetica"/>
          <w:i w:val="0"/>
          <w:sz w:val="22"/>
          <w:vertAlign w:val="superscript"/>
        </w:rPr>
        <w:t>1</w:t>
      </w:r>
      <w:r>
        <w:rPr>
          <w:rFonts w:ascii="Helvetica" w:hAnsi="Helvetica"/>
          <w:i w:val="0"/>
          <w:sz w:val="22"/>
        </w:rPr>
        <w:t>H NMR of chlorinated naphthalene derivative</w:t>
      </w:r>
    </w:p>
    <w:p w14:paraId="57B62422" w14:textId="77777777" w:rsidR="007D61FA" w:rsidRDefault="007D61FA">
      <w:pPr>
        <w:pStyle w:val="BodyText"/>
        <w:rPr>
          <w:rFonts w:ascii="Helvetica" w:hAnsi="Helvetica"/>
          <w:i w:val="0"/>
          <w:sz w:val="22"/>
        </w:rPr>
      </w:pPr>
    </w:p>
    <w:p w14:paraId="01950957" w14:textId="77777777" w:rsidR="004161E5" w:rsidRDefault="004161E5">
      <w:pPr>
        <w:pStyle w:val="BodyText"/>
        <w:rPr>
          <w:rFonts w:ascii="Helvetica" w:hAnsi="Helvetica"/>
          <w:i w:val="0"/>
          <w:sz w:val="22"/>
        </w:rPr>
      </w:pPr>
    </w:p>
    <w:p w14:paraId="4D94120A" w14:textId="77777777" w:rsidR="007D61FA" w:rsidRPr="003759B4" w:rsidRDefault="007D61FA">
      <w:pPr>
        <w:pStyle w:val="BodyText"/>
        <w:rPr>
          <w:rFonts w:ascii="Helvetica" w:hAnsi="Helvetica"/>
          <w:b/>
          <w:i w:val="0"/>
          <w:sz w:val="22"/>
          <w:u w:val="single"/>
        </w:rPr>
      </w:pPr>
      <w:r w:rsidRPr="003759B4">
        <w:rPr>
          <w:rFonts w:ascii="Helvetica" w:hAnsi="Helvetica"/>
          <w:b/>
          <w:i w:val="0"/>
          <w:sz w:val="22"/>
          <w:u w:val="single"/>
        </w:rPr>
        <w:t>Screen Capture Videos:</w:t>
      </w:r>
    </w:p>
    <w:p w14:paraId="4484F5C1" w14:textId="77777777" w:rsidR="007D61FA" w:rsidRDefault="007D61FA" w:rsidP="007D61FA">
      <w:pPr>
        <w:spacing w:before="240"/>
        <w:outlineLvl w:val="0"/>
        <w:rPr>
          <w:rFonts w:ascii="Arial" w:hAnsi="Arial" w:cs="Arial"/>
          <w:b/>
          <w:sz w:val="22"/>
          <w:szCs w:val="22"/>
        </w:rPr>
      </w:pPr>
      <w:r>
        <w:rPr>
          <w:rFonts w:ascii="Arial" w:hAnsi="Arial" w:cs="Arial"/>
          <w:sz w:val="22"/>
          <w:szCs w:val="22"/>
        </w:rPr>
        <w:t>50511_Brummond_</w:t>
      </w:r>
      <w:r w:rsidRPr="00793839">
        <w:rPr>
          <w:rFonts w:ascii="Arial" w:hAnsi="Arial" w:cs="Arial"/>
          <w:sz w:val="22"/>
          <w:szCs w:val="22"/>
        </w:rPr>
        <w:t>SCREEN</w:t>
      </w:r>
      <w:r>
        <w:rPr>
          <w:rFonts w:ascii="Arial" w:hAnsi="Arial" w:cs="Arial"/>
          <w:sz w:val="22"/>
          <w:szCs w:val="22"/>
        </w:rPr>
        <w:t>_5.2.2</w:t>
      </w:r>
      <w:r w:rsidRPr="00793839">
        <w:rPr>
          <w:rFonts w:ascii="Arial" w:hAnsi="Arial" w:cs="Arial"/>
          <w:sz w:val="22"/>
          <w:szCs w:val="22"/>
        </w:rPr>
        <w:t xml:space="preserve">:  Screen capture movie as talent sets the </w:t>
      </w:r>
      <w:r>
        <w:rPr>
          <w:rFonts w:ascii="Arial" w:hAnsi="Arial" w:cs="Arial"/>
          <w:sz w:val="22"/>
          <w:szCs w:val="22"/>
        </w:rPr>
        <w:t xml:space="preserve">excitation wavelength </w:t>
      </w:r>
      <w:r w:rsidRPr="00432209">
        <w:rPr>
          <w:rFonts w:ascii="Arial" w:hAnsi="Arial" w:cs="Arial"/>
          <w:sz w:val="22"/>
          <w:szCs w:val="22"/>
        </w:rPr>
        <w:t>t</w:t>
      </w:r>
      <w:r>
        <w:rPr>
          <w:rFonts w:ascii="Arial" w:hAnsi="Arial" w:cs="Arial"/>
          <w:sz w:val="22"/>
          <w:szCs w:val="22"/>
        </w:rPr>
        <w:t>o</w:t>
      </w:r>
      <w:r w:rsidRPr="00432209">
        <w:rPr>
          <w:rFonts w:ascii="Arial" w:hAnsi="Arial" w:cs="Arial"/>
          <w:sz w:val="22"/>
          <w:szCs w:val="22"/>
        </w:rPr>
        <w:t xml:space="preserve"> 334 nm, slit width of 2, acquisition rate of 0.1 nm/s, </w:t>
      </w:r>
      <w:r>
        <w:rPr>
          <w:rFonts w:ascii="Arial" w:hAnsi="Arial" w:cs="Arial"/>
          <w:sz w:val="22"/>
          <w:szCs w:val="22"/>
        </w:rPr>
        <w:t xml:space="preserve">and </w:t>
      </w:r>
      <w:r w:rsidRPr="00432209">
        <w:rPr>
          <w:rFonts w:ascii="Arial" w:hAnsi="Arial" w:cs="Arial"/>
          <w:sz w:val="22"/>
          <w:szCs w:val="22"/>
        </w:rPr>
        <w:t>acquisition range from 390 to 750 nm</w:t>
      </w:r>
    </w:p>
    <w:p w14:paraId="3BD4D68A" w14:textId="77777777" w:rsidR="007D61FA" w:rsidRPr="00432209" w:rsidRDefault="007D61FA" w:rsidP="007D61FA">
      <w:pPr>
        <w:spacing w:before="240"/>
        <w:outlineLvl w:val="0"/>
        <w:rPr>
          <w:rFonts w:ascii="Arial" w:hAnsi="Arial" w:cs="Arial"/>
          <w:b/>
          <w:sz w:val="22"/>
          <w:szCs w:val="22"/>
        </w:rPr>
      </w:pPr>
      <w:r>
        <w:rPr>
          <w:rFonts w:ascii="Arial" w:hAnsi="Arial" w:cs="Arial"/>
          <w:sz w:val="22"/>
          <w:szCs w:val="22"/>
        </w:rPr>
        <w:t>50511_Brummond_</w:t>
      </w:r>
      <w:r w:rsidRPr="00793839">
        <w:rPr>
          <w:rFonts w:ascii="Arial" w:hAnsi="Arial" w:cs="Arial"/>
          <w:sz w:val="22"/>
          <w:szCs w:val="22"/>
        </w:rPr>
        <w:t>SCREEN</w:t>
      </w:r>
      <w:r>
        <w:rPr>
          <w:rFonts w:ascii="Arial" w:hAnsi="Arial" w:cs="Arial"/>
          <w:sz w:val="22"/>
          <w:szCs w:val="22"/>
        </w:rPr>
        <w:t>_5.3.1:  Screen capture movie as an emission spectrum with max at 510 nm appears on screen.</w:t>
      </w:r>
    </w:p>
    <w:p w14:paraId="6F373569" w14:textId="77777777" w:rsidR="007D61FA" w:rsidRDefault="007D61FA">
      <w:pPr>
        <w:pStyle w:val="BodyText"/>
        <w:rPr>
          <w:rFonts w:ascii="Helvetica" w:hAnsi="Helvetica"/>
          <w:i w:val="0"/>
          <w:sz w:val="22"/>
        </w:rPr>
      </w:pPr>
    </w:p>
    <w:p w14:paraId="3408EFB6" w14:textId="77777777" w:rsidR="005B16CE" w:rsidRDefault="005B16CE">
      <w:pPr>
        <w:pStyle w:val="BodyText"/>
        <w:rPr>
          <w:rFonts w:ascii="Helvetica" w:hAnsi="Helvetica"/>
          <w:i w:val="0"/>
          <w:sz w:val="22"/>
        </w:rPr>
      </w:pPr>
    </w:p>
    <w:p w14:paraId="55E0E89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3048C48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2A81B5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62D266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2722F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1747C7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CD810C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1808DF4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69EAED"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5665AE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2BAB486"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07258" w14:textId="77777777" w:rsidR="003A07CE" w:rsidRDefault="003A07CE">
      <w:r>
        <w:separator/>
      </w:r>
    </w:p>
  </w:endnote>
  <w:endnote w:type="continuationSeparator" w:id="0">
    <w:p w14:paraId="17A36F26" w14:textId="77777777" w:rsidR="003A07CE" w:rsidRDefault="003A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DD964" w14:textId="77777777" w:rsidR="00765685" w:rsidRDefault="00765685" w:rsidP="00CE10F2">
    <w:pPr>
      <w:pStyle w:val="Footer"/>
      <w:jc w:val="center"/>
    </w:pPr>
    <w:r>
      <w:sym w:font="Symbol" w:char="F0D3"/>
    </w:r>
    <w:r>
      <w:t xml:space="preserve"> 2011, Journal of Visualized Experiments</w:t>
    </w:r>
  </w:p>
  <w:p w14:paraId="40D99C2F" w14:textId="77777777" w:rsidR="00765685" w:rsidRDefault="0076568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9D3EA" w14:textId="77777777" w:rsidR="003A07CE" w:rsidRDefault="003A07CE">
      <w:r>
        <w:separator/>
      </w:r>
    </w:p>
  </w:footnote>
  <w:footnote w:type="continuationSeparator" w:id="0">
    <w:p w14:paraId="62073356" w14:textId="77777777" w:rsidR="003A07CE" w:rsidRDefault="003A07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55E"/>
    <w:multiLevelType w:val="multilevel"/>
    <w:tmpl w:val="7CF441E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17030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A1D77E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3"/>
  </w:num>
  <w:num w:numId="5">
    <w:abstractNumId w:val="6"/>
  </w:num>
  <w:num w:numId="6">
    <w:abstractNumId w:val="13"/>
  </w:num>
  <w:num w:numId="7">
    <w:abstractNumId w:val="1"/>
  </w:num>
  <w:num w:numId="8">
    <w:abstractNumId w:val="7"/>
  </w:num>
  <w:num w:numId="9">
    <w:abstractNumId w:val="14"/>
  </w:num>
  <w:num w:numId="10">
    <w:abstractNumId w:val="17"/>
  </w:num>
  <w:num w:numId="11">
    <w:abstractNumId w:val="10"/>
  </w:num>
  <w:num w:numId="12">
    <w:abstractNumId w:val="16"/>
  </w:num>
  <w:num w:numId="13">
    <w:abstractNumId w:val="11"/>
  </w:num>
  <w:num w:numId="14">
    <w:abstractNumId w:val="8"/>
  </w:num>
  <w:num w:numId="15">
    <w:abstractNumId w:val="12"/>
  </w:num>
  <w:num w:numId="16">
    <w:abstractNumId w:val="18"/>
  </w:num>
  <w:num w:numId="17">
    <w:abstractNumId w:val="15"/>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469B"/>
    <w:rsid w:val="00083546"/>
    <w:rsid w:val="000C700D"/>
    <w:rsid w:val="000C702B"/>
    <w:rsid w:val="000D55B5"/>
    <w:rsid w:val="000E178D"/>
    <w:rsid w:val="000F0AB5"/>
    <w:rsid w:val="000F4E8C"/>
    <w:rsid w:val="00100E7A"/>
    <w:rsid w:val="00106D36"/>
    <w:rsid w:val="0013268B"/>
    <w:rsid w:val="001433FC"/>
    <w:rsid w:val="00180790"/>
    <w:rsid w:val="00193978"/>
    <w:rsid w:val="001B54D2"/>
    <w:rsid w:val="001B5F88"/>
    <w:rsid w:val="001C294A"/>
    <w:rsid w:val="001C7134"/>
    <w:rsid w:val="001E7AFF"/>
    <w:rsid w:val="001F4EA3"/>
    <w:rsid w:val="0020292F"/>
    <w:rsid w:val="0020444B"/>
    <w:rsid w:val="002227B4"/>
    <w:rsid w:val="00237397"/>
    <w:rsid w:val="00261E56"/>
    <w:rsid w:val="00267924"/>
    <w:rsid w:val="00286495"/>
    <w:rsid w:val="002C0AF7"/>
    <w:rsid w:val="00305435"/>
    <w:rsid w:val="00336E9C"/>
    <w:rsid w:val="00350BDB"/>
    <w:rsid w:val="00370CC8"/>
    <w:rsid w:val="003759B4"/>
    <w:rsid w:val="003768E0"/>
    <w:rsid w:val="003A07CE"/>
    <w:rsid w:val="003F5AAE"/>
    <w:rsid w:val="0041354C"/>
    <w:rsid w:val="004161E5"/>
    <w:rsid w:val="0043131C"/>
    <w:rsid w:val="00432209"/>
    <w:rsid w:val="0044688E"/>
    <w:rsid w:val="00453B7C"/>
    <w:rsid w:val="0045445D"/>
    <w:rsid w:val="0046068E"/>
    <w:rsid w:val="004723F9"/>
    <w:rsid w:val="004754D5"/>
    <w:rsid w:val="004B3A71"/>
    <w:rsid w:val="004B5959"/>
    <w:rsid w:val="005042B4"/>
    <w:rsid w:val="00555C50"/>
    <w:rsid w:val="005612A7"/>
    <w:rsid w:val="00580369"/>
    <w:rsid w:val="005A1F5E"/>
    <w:rsid w:val="005B16CE"/>
    <w:rsid w:val="005B1CFE"/>
    <w:rsid w:val="005D45B9"/>
    <w:rsid w:val="005D568D"/>
    <w:rsid w:val="005E0F26"/>
    <w:rsid w:val="005F2833"/>
    <w:rsid w:val="005F3AF6"/>
    <w:rsid w:val="005F4888"/>
    <w:rsid w:val="00607C22"/>
    <w:rsid w:val="00630421"/>
    <w:rsid w:val="006556DE"/>
    <w:rsid w:val="00656D9A"/>
    <w:rsid w:val="00661373"/>
    <w:rsid w:val="0067184D"/>
    <w:rsid w:val="006A3F98"/>
    <w:rsid w:val="006C08AE"/>
    <w:rsid w:val="006C5861"/>
    <w:rsid w:val="006D5F9B"/>
    <w:rsid w:val="006F1458"/>
    <w:rsid w:val="00717DD1"/>
    <w:rsid w:val="0073357C"/>
    <w:rsid w:val="00735CB1"/>
    <w:rsid w:val="00765685"/>
    <w:rsid w:val="007664DF"/>
    <w:rsid w:val="00793839"/>
    <w:rsid w:val="007D07E7"/>
    <w:rsid w:val="007D120D"/>
    <w:rsid w:val="007D61FA"/>
    <w:rsid w:val="00804A9F"/>
    <w:rsid w:val="008142B3"/>
    <w:rsid w:val="00833671"/>
    <w:rsid w:val="00835FDA"/>
    <w:rsid w:val="00856A73"/>
    <w:rsid w:val="008629AD"/>
    <w:rsid w:val="00872CCE"/>
    <w:rsid w:val="008A6734"/>
    <w:rsid w:val="008D0741"/>
    <w:rsid w:val="008D58EC"/>
    <w:rsid w:val="008E4312"/>
    <w:rsid w:val="008F5C00"/>
    <w:rsid w:val="009204C0"/>
    <w:rsid w:val="00920D1E"/>
    <w:rsid w:val="009355AC"/>
    <w:rsid w:val="00952A92"/>
    <w:rsid w:val="00956E47"/>
    <w:rsid w:val="00963AAB"/>
    <w:rsid w:val="00966D45"/>
    <w:rsid w:val="00984351"/>
    <w:rsid w:val="009875E6"/>
    <w:rsid w:val="00997642"/>
    <w:rsid w:val="009A140D"/>
    <w:rsid w:val="009A4105"/>
    <w:rsid w:val="009A508D"/>
    <w:rsid w:val="009B7542"/>
    <w:rsid w:val="009D3E2D"/>
    <w:rsid w:val="009F3CF6"/>
    <w:rsid w:val="00A04173"/>
    <w:rsid w:val="00A240BF"/>
    <w:rsid w:val="00A42B83"/>
    <w:rsid w:val="00A74AF3"/>
    <w:rsid w:val="00A75435"/>
    <w:rsid w:val="00A765D6"/>
    <w:rsid w:val="00A90F19"/>
    <w:rsid w:val="00AB6B41"/>
    <w:rsid w:val="00AC1007"/>
    <w:rsid w:val="00AE17AB"/>
    <w:rsid w:val="00AF2EF5"/>
    <w:rsid w:val="00B17E45"/>
    <w:rsid w:val="00B224B7"/>
    <w:rsid w:val="00B32414"/>
    <w:rsid w:val="00B3614D"/>
    <w:rsid w:val="00B37EC8"/>
    <w:rsid w:val="00B51413"/>
    <w:rsid w:val="00B631ED"/>
    <w:rsid w:val="00BA6280"/>
    <w:rsid w:val="00BD31DF"/>
    <w:rsid w:val="00BD4F32"/>
    <w:rsid w:val="00C31820"/>
    <w:rsid w:val="00C356E6"/>
    <w:rsid w:val="00C46A89"/>
    <w:rsid w:val="00C653F6"/>
    <w:rsid w:val="00C74898"/>
    <w:rsid w:val="00C946BF"/>
    <w:rsid w:val="00CB20FB"/>
    <w:rsid w:val="00CB52B8"/>
    <w:rsid w:val="00CE10F2"/>
    <w:rsid w:val="00CF20FB"/>
    <w:rsid w:val="00CF5CC1"/>
    <w:rsid w:val="00D475AA"/>
    <w:rsid w:val="00D91A75"/>
    <w:rsid w:val="00DA116B"/>
    <w:rsid w:val="00DC2907"/>
    <w:rsid w:val="00DD2138"/>
    <w:rsid w:val="00DE1B5F"/>
    <w:rsid w:val="00DF72E9"/>
    <w:rsid w:val="00E06A70"/>
    <w:rsid w:val="00E22A43"/>
    <w:rsid w:val="00E562C8"/>
    <w:rsid w:val="00E938FE"/>
    <w:rsid w:val="00EA2419"/>
    <w:rsid w:val="00EC3813"/>
    <w:rsid w:val="00F601AA"/>
    <w:rsid w:val="00F74B61"/>
    <w:rsid w:val="00F84730"/>
    <w:rsid w:val="00FB4F25"/>
    <w:rsid w:val="00FB76BD"/>
    <w:rsid w:val="00FB771E"/>
    <w:rsid w:val="00FE0145"/>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21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083546"/>
    <w:pPr>
      <w:keepNext/>
      <w:outlineLvl w:val="0"/>
    </w:pPr>
    <w:rPr>
      <w:b/>
      <w:sz w:val="32"/>
    </w:rPr>
  </w:style>
  <w:style w:type="paragraph" w:styleId="Heading2">
    <w:name w:val="heading 2"/>
    <w:basedOn w:val="Normal"/>
    <w:next w:val="Normal"/>
    <w:qFormat/>
    <w:rsid w:val="00083546"/>
    <w:pPr>
      <w:keepNext/>
      <w:outlineLvl w:val="1"/>
    </w:pPr>
    <w:rPr>
      <w:sz w:val="32"/>
      <w:lang w:eastAsia="zh-TW"/>
    </w:rPr>
  </w:style>
  <w:style w:type="paragraph" w:styleId="Heading3">
    <w:name w:val="heading 3"/>
    <w:basedOn w:val="Normal"/>
    <w:next w:val="Normal"/>
    <w:link w:val="Heading3Char"/>
    <w:uiPriority w:val="9"/>
    <w:unhideWhenUsed/>
    <w:qFormat/>
    <w:rsid w:val="00237397"/>
    <w:pPr>
      <w:keepNext/>
      <w:keepLines/>
      <w:suppressAutoHyphens/>
      <w:spacing w:before="200" w:line="276" w:lineRule="auto"/>
      <w:outlineLvl w:val="2"/>
    </w:pPr>
    <w:rPr>
      <w:rFonts w:asciiTheme="majorHAnsi" w:eastAsiaTheme="majorEastAsia" w:hAnsiTheme="majorHAnsi" w:cstheme="majorBidi"/>
      <w:b/>
      <w:bCs/>
      <w:color w:val="4F81BD" w:themeColor="accent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83546"/>
    <w:rPr>
      <w:i/>
    </w:rPr>
  </w:style>
  <w:style w:type="paragraph" w:styleId="BodyTextIndent">
    <w:name w:val="Body Text Indent"/>
    <w:basedOn w:val="Normal"/>
    <w:rsid w:val="00083546"/>
    <w:pPr>
      <w:ind w:left="360"/>
      <w:jc w:val="both"/>
    </w:pPr>
    <w:rPr>
      <w:rFonts w:ascii="Times New Roman" w:hAnsi="Times New Roman"/>
    </w:rPr>
  </w:style>
  <w:style w:type="paragraph" w:styleId="BodyTextIndent2">
    <w:name w:val="Body Text Indent 2"/>
    <w:basedOn w:val="Normal"/>
    <w:rsid w:val="00083546"/>
    <w:pPr>
      <w:ind w:left="720"/>
      <w:jc w:val="both"/>
    </w:pPr>
    <w:rPr>
      <w:rFonts w:ascii="Times New Roman" w:hAnsi="Times New Roman"/>
    </w:rPr>
  </w:style>
  <w:style w:type="paragraph" w:styleId="Header">
    <w:name w:val="header"/>
    <w:basedOn w:val="Normal"/>
    <w:rsid w:val="00083546"/>
    <w:pPr>
      <w:tabs>
        <w:tab w:val="center" w:pos="4320"/>
        <w:tab w:val="right" w:pos="8640"/>
      </w:tabs>
    </w:pPr>
  </w:style>
  <w:style w:type="paragraph" w:styleId="BodyText2">
    <w:name w:val="Body Text 2"/>
    <w:basedOn w:val="Normal"/>
    <w:rsid w:val="0008354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Heading3Char">
    <w:name w:val="Heading 3 Char"/>
    <w:basedOn w:val="DefaultParagraphFont"/>
    <w:link w:val="Heading3"/>
    <w:uiPriority w:val="9"/>
    <w:rsid w:val="00237397"/>
    <w:rPr>
      <w:rFonts w:asciiTheme="majorHAnsi" w:eastAsiaTheme="majorEastAsia" w:hAnsiTheme="majorHAnsi" w:cstheme="majorBidi"/>
      <w:b/>
      <w:bCs/>
      <w:color w:val="4F81BD" w:themeColor="accent1"/>
      <w:sz w:val="22"/>
      <w:szCs w:val="22"/>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uiPriority w:val="9"/>
    <w:unhideWhenUsed/>
    <w:qFormat/>
    <w:rsid w:val="00237397"/>
    <w:pPr>
      <w:keepNext/>
      <w:keepLines/>
      <w:suppressAutoHyphens/>
      <w:spacing w:before="200" w:line="276" w:lineRule="auto"/>
      <w:outlineLvl w:val="2"/>
    </w:pPr>
    <w:rPr>
      <w:rFonts w:asciiTheme="majorHAnsi" w:eastAsiaTheme="majorEastAsia" w:hAnsiTheme="majorHAnsi" w:cstheme="majorBidi"/>
      <w:b/>
      <w:bCs/>
      <w:color w:val="4F81BD" w:themeColor="accent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Heading3Char">
    <w:name w:val="Heading 3 Char"/>
    <w:basedOn w:val="DefaultParagraphFont"/>
    <w:link w:val="Heading3"/>
    <w:uiPriority w:val="9"/>
    <w:rsid w:val="00237397"/>
    <w:rPr>
      <w:rFonts w:asciiTheme="majorHAnsi" w:eastAsiaTheme="majorEastAsia" w:hAnsiTheme="majorHAnsi" w:cstheme="majorBidi"/>
      <w:b/>
      <w:bCs/>
      <w:color w:val="4F81BD" w:themeColor="accent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2349</TotalTime>
  <Pages>11</Pages>
  <Words>3847</Words>
  <Characters>21934</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25730</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5</cp:revision>
  <cp:lastPrinted>2012-12-06T23:51:00Z</cp:lastPrinted>
  <dcterms:created xsi:type="dcterms:W3CDTF">2012-12-14T22:31:00Z</dcterms:created>
  <dcterms:modified xsi:type="dcterms:W3CDTF">2013-01-04T14:18:00Z</dcterms:modified>
</cp:coreProperties>
</file>