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8B" w:rsidRPr="009F6EB1" w:rsidRDefault="00E1168B" w:rsidP="00E1168B">
      <w:pPr>
        <w:rPr>
          <w:b/>
        </w:rPr>
      </w:pPr>
      <w:r>
        <w:rPr>
          <w:b/>
        </w:rPr>
        <w:t>Figure 1: Experiment S</w:t>
      </w:r>
      <w:r w:rsidRPr="009F6EB1">
        <w:rPr>
          <w:b/>
        </w:rPr>
        <w:t>chema</w:t>
      </w:r>
    </w:p>
    <w:p w:rsidR="00E1168B" w:rsidRPr="009F6EB1" w:rsidRDefault="0098325C" w:rsidP="00E1168B">
      <w:pPr>
        <w:rPr>
          <w:b/>
        </w:rPr>
      </w:pPr>
      <w:r w:rsidRPr="0098325C">
        <w:rPr>
          <w:noProof/>
        </w:rPr>
        <w:pict>
          <v:line id="_x0000_s1028" style="position:absolute;z-index:251662336" from="64.8pt,27.95pt" to="91.8pt,27.95pt">
            <v:stroke endarrow="block"/>
          </v:line>
        </w:pict>
      </w:r>
      <w:r w:rsidRPr="0098325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91.8pt;margin-top:18.95pt;width:54pt;height:28.65pt;z-index:251661312">
            <v:textbox style="mso-next-textbox:#_x0000_s1027;mso-fit-shape-to-text:t" inset="0,,0">
              <w:txbxContent>
                <w:p w:rsidR="00E1168B" w:rsidRPr="00BE3FD8" w:rsidRDefault="00E1168B" w:rsidP="00E1168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Conduct UV Exposure</w:t>
                  </w:r>
                </w:p>
              </w:txbxContent>
            </v:textbox>
          </v:shape>
        </w:pict>
      </w:r>
      <w:r w:rsidRPr="0098325C">
        <w:rPr>
          <w:noProof/>
        </w:rPr>
        <w:pict>
          <v:shape id="_x0000_s1026" type="#_x0000_t202" style="position:absolute;margin-left:10.8pt;margin-top:18.95pt;width:54pt;height:28.65pt;z-index:251660288">
            <v:textbox style="mso-next-textbox:#_x0000_s1026;mso-fit-shape-to-text:t" inset="0,,0">
              <w:txbxContent>
                <w:p w:rsidR="00E1168B" w:rsidRPr="00664921" w:rsidRDefault="00E1168B" w:rsidP="00E1168B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Prepare for UV Exposure</w:t>
                  </w:r>
                </w:p>
              </w:txbxContent>
            </v:textbox>
          </v:shape>
        </w:pict>
      </w:r>
    </w:p>
    <w:p w:rsidR="00E1168B" w:rsidRDefault="0098325C" w:rsidP="00E1168B">
      <w:r>
        <w:rPr>
          <w:noProof/>
        </w:rPr>
        <w:pict>
          <v:shape id="_x0000_s1030" type="#_x0000_t202" style="position:absolute;margin-left:172.8pt;margin-top:5.15pt;width:54pt;height:28.65pt;z-index:251664384">
            <v:textbox style="mso-next-textbox:#_x0000_s1030" inset="0,,0">
              <w:txbxContent>
                <w:p w:rsidR="00E1168B" w:rsidRPr="00BE3FD8" w:rsidRDefault="00E1168B" w:rsidP="00E1168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Assess MED</w:t>
                  </w:r>
                </w:p>
              </w:txbxContent>
            </v:textbox>
          </v:shape>
        </w:pict>
      </w:r>
    </w:p>
    <w:p w:rsidR="00E1168B" w:rsidRDefault="0098325C" w:rsidP="00E1168B">
      <w:r>
        <w:rPr>
          <w:noProof/>
        </w:rPr>
        <w:pict>
          <v:line id="_x0000_s1029" style="position:absolute;z-index:251663360" from="145.8pt,.35pt" to="172.8pt,.35pt">
            <v:stroke endarrow="block"/>
          </v:line>
        </w:pict>
      </w:r>
    </w:p>
    <w:p w:rsidR="00E1168B" w:rsidRDefault="00E1168B" w:rsidP="00E1168B"/>
    <w:p w:rsidR="006C4B13" w:rsidRDefault="006C4B13" w:rsidP="006C4B13">
      <w:pPr>
        <w:pStyle w:val="NormalWeb"/>
        <w:rPr>
          <w:iCs/>
        </w:rPr>
      </w:pPr>
      <w:r w:rsidRPr="006C4B13">
        <w:rPr>
          <w:bCs/>
        </w:rPr>
        <w:t xml:space="preserve">Legend: </w:t>
      </w:r>
      <w:r>
        <w:rPr>
          <w:iCs/>
        </w:rPr>
        <w:t xml:space="preserve">Figure 1 shows the experimental schema. </w:t>
      </w:r>
    </w:p>
    <w:p w:rsidR="00E555C5" w:rsidRPr="00314DB4" w:rsidRDefault="00E555C5" w:rsidP="00E555C5">
      <w:pPr>
        <w:pStyle w:val="NormalWeb"/>
        <w:rPr>
          <w:b/>
          <w:bCs/>
        </w:rPr>
      </w:pPr>
      <w:r>
        <w:rPr>
          <w:b/>
          <w:bCs/>
        </w:rPr>
        <w:t xml:space="preserve">Figure 2: </w:t>
      </w:r>
      <w:proofErr w:type="spellStart"/>
      <w:r>
        <w:rPr>
          <w:b/>
          <w:bCs/>
        </w:rPr>
        <w:t>Daavlin</w:t>
      </w:r>
      <w:proofErr w:type="spellEnd"/>
      <w:r>
        <w:rPr>
          <w:b/>
          <w:bCs/>
        </w:rPr>
        <w:t xml:space="preserve"> UV Exposure Patch</w:t>
      </w:r>
    </w:p>
    <w:p w:rsidR="00E555C5" w:rsidRDefault="00E555C5" w:rsidP="00E555C5">
      <w:pPr>
        <w:pStyle w:val="NormalWeb"/>
      </w:pPr>
      <w:r>
        <w:rPr>
          <w:noProof/>
        </w:rPr>
        <w:drawing>
          <wp:inline distT="0" distB="0" distL="0" distR="0">
            <wp:extent cx="5362575" cy="3124200"/>
            <wp:effectExtent l="19050" t="0" r="9525" b="0"/>
            <wp:docPr id="1" name="Picture 1" descr="IMG_0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50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B13" w:rsidRDefault="006C4B13" w:rsidP="00E555C5">
      <w:pPr>
        <w:pStyle w:val="NormalWeb"/>
        <w:rPr>
          <w:b/>
          <w:bCs/>
        </w:rPr>
      </w:pPr>
      <w:r w:rsidRPr="006C4B13">
        <w:rPr>
          <w:bCs/>
        </w:rPr>
        <w:t>Legend:</w:t>
      </w:r>
      <w:r>
        <w:rPr>
          <w:b/>
          <w:bCs/>
        </w:rPr>
        <w:t xml:space="preserve"> </w:t>
      </w:r>
      <w:r w:rsidRPr="00314DB4">
        <w:rPr>
          <w:bCs/>
        </w:rPr>
        <w:t xml:space="preserve">Figure 2 shows the </w:t>
      </w:r>
      <w:proofErr w:type="spellStart"/>
      <w:r w:rsidRPr="00314DB4">
        <w:rPr>
          <w:bCs/>
        </w:rPr>
        <w:t>Daavlin</w:t>
      </w:r>
      <w:proofErr w:type="spellEnd"/>
      <w:r w:rsidRPr="00314DB4">
        <w:rPr>
          <w:bCs/>
        </w:rPr>
        <w:t xml:space="preserve"> patch on a forearm.</w:t>
      </w:r>
    </w:p>
    <w:p w:rsidR="006C4B13" w:rsidRDefault="006C4B13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E555C5" w:rsidRDefault="00E555C5" w:rsidP="00E555C5">
      <w:pPr>
        <w:pStyle w:val="NormalWeb"/>
        <w:rPr>
          <w:b/>
          <w:bCs/>
        </w:rPr>
      </w:pPr>
      <w:r>
        <w:rPr>
          <w:b/>
          <w:bCs/>
        </w:rPr>
        <w:lastRenderedPageBreak/>
        <w:t>Figure 3: Visible UV Exposure of the Arm</w:t>
      </w:r>
    </w:p>
    <w:p w:rsidR="006C4B13" w:rsidRDefault="00E555C5" w:rsidP="00E555C5">
      <w:pPr>
        <w:pStyle w:val="NormalWeb"/>
        <w:rPr>
          <w:bCs/>
        </w:rPr>
      </w:pPr>
      <w:r>
        <w:rPr>
          <w:noProof/>
        </w:rPr>
        <w:drawing>
          <wp:inline distT="0" distB="0" distL="0" distR="0">
            <wp:extent cx="5372100" cy="3095625"/>
            <wp:effectExtent l="19050" t="0" r="0" b="0"/>
            <wp:docPr id="2" name="Picture 2" descr="phot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oto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4B13" w:rsidRPr="006C4B13">
        <w:rPr>
          <w:bCs/>
        </w:rPr>
        <w:t xml:space="preserve"> </w:t>
      </w:r>
    </w:p>
    <w:p w:rsidR="00E555C5" w:rsidRDefault="006C4B13" w:rsidP="00E555C5">
      <w:pPr>
        <w:pStyle w:val="NormalWeb"/>
        <w:rPr>
          <w:b/>
          <w:bCs/>
        </w:rPr>
      </w:pPr>
      <w:r>
        <w:rPr>
          <w:bCs/>
        </w:rPr>
        <w:t>Legend: Figure 3 shows visible UV exposure on a</w:t>
      </w:r>
      <w:r w:rsidRPr="00CA49B5">
        <w:rPr>
          <w:bCs/>
        </w:rPr>
        <w:t xml:space="preserve"> </w:t>
      </w:r>
      <w:r>
        <w:rPr>
          <w:bCs/>
        </w:rPr>
        <w:t>fore</w:t>
      </w:r>
      <w:r w:rsidRPr="00CA49B5">
        <w:rPr>
          <w:bCs/>
        </w:rPr>
        <w:t>arm.</w:t>
      </w:r>
    </w:p>
    <w:sectPr w:rsidR="00E555C5" w:rsidSect="00807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E1168B"/>
    <w:rsid w:val="006C4B13"/>
    <w:rsid w:val="008074E7"/>
    <w:rsid w:val="0098325C"/>
    <w:rsid w:val="00AE29E8"/>
    <w:rsid w:val="00E1168B"/>
    <w:rsid w:val="00E5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555C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5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240</Characters>
  <Application>Microsoft Office Word</Application>
  <DocSecurity>0</DocSecurity>
  <Lines>2</Lines>
  <Paragraphs>1</Paragraphs>
  <ScaleCrop>false</ScaleCrop>
  <Company>FCCC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Heckman, Carolyn J</dc:creator>
  <cp:keywords/>
  <dc:description/>
  <cp:lastModifiedBy>Heckman, Carolyn J</cp:lastModifiedBy>
  <cp:revision>3</cp:revision>
  <dcterms:created xsi:type="dcterms:W3CDTF">2012-06-21T15:14:00Z</dcterms:created>
  <dcterms:modified xsi:type="dcterms:W3CDTF">2012-07-12T18:24:00Z</dcterms:modified>
</cp:coreProperties>
</file>