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92D8" w14:textId="77777777" w:rsidR="00425134" w:rsidRPr="00FB038C" w:rsidDel="00A12F8F" w:rsidRDefault="00425134" w:rsidP="00501ECF">
      <w:pPr>
        <w:pStyle w:val="BodyText"/>
        <w:rPr>
          <w:rFonts w:ascii="Helvetica" w:hAnsi="Helvetica"/>
          <w:b/>
          <w:i w:val="0"/>
          <w:sz w:val="22"/>
        </w:rPr>
      </w:pPr>
    </w:p>
    <w:p w14:paraId="2B6B5E08" w14:textId="77777777" w:rsidR="00501ECF" w:rsidRDefault="00501ECF" w:rsidP="00501ECF">
      <w:pPr>
        <w:pStyle w:val="BodyText"/>
        <w:outlineLvl w:val="0"/>
        <w:rPr>
          <w:rFonts w:ascii="Helvetica" w:hAnsi="Helvetica"/>
          <w:b/>
          <w:i w:val="0"/>
          <w:sz w:val="22"/>
        </w:rPr>
      </w:pPr>
      <w:r>
        <w:rPr>
          <w:rFonts w:ascii="Helvetica" w:hAnsi="Helvetica"/>
          <w:b/>
          <w:i w:val="0"/>
          <w:sz w:val="22"/>
        </w:rPr>
        <w:t>Submission ID #:  50084</w:t>
      </w:r>
    </w:p>
    <w:p w14:paraId="51033285" w14:textId="77777777" w:rsidR="00501ECF" w:rsidRPr="00FB038C" w:rsidDel="00A12F8F" w:rsidRDefault="00501ECF" w:rsidP="00501ECF">
      <w:pPr>
        <w:pStyle w:val="BodyText"/>
        <w:outlineLvl w:val="0"/>
        <w:rPr>
          <w:rFonts w:ascii="Helvetica" w:hAnsi="Helvetica"/>
          <w:b/>
          <w:i w:val="0"/>
          <w:sz w:val="22"/>
        </w:rPr>
      </w:pPr>
      <w:r>
        <w:rPr>
          <w:rFonts w:ascii="Helvetica" w:hAnsi="Helvetica"/>
          <w:b/>
          <w:i w:val="0"/>
          <w:sz w:val="22"/>
        </w:rPr>
        <w:t>Editor Name: Linda DiBella</w:t>
      </w:r>
    </w:p>
    <w:p w14:paraId="02B5FB73" w14:textId="77777777" w:rsidR="00501ECF" w:rsidRPr="00FB038C" w:rsidRDefault="00501ECF" w:rsidP="00501ECF">
      <w:pPr>
        <w:pStyle w:val="BodyText"/>
        <w:outlineLvl w:val="0"/>
        <w:rPr>
          <w:rFonts w:ascii="Helvetica" w:hAnsi="Helvetica"/>
          <w:b/>
          <w:i w:val="0"/>
          <w:sz w:val="22"/>
        </w:rPr>
      </w:pPr>
      <w:r w:rsidRPr="00FB038C">
        <w:rPr>
          <w:rFonts w:ascii="Helvetica" w:hAnsi="Helvetica"/>
          <w:b/>
          <w:i w:val="0"/>
          <w:sz w:val="22"/>
        </w:rPr>
        <w:t>Videographer name:</w:t>
      </w:r>
    </w:p>
    <w:p w14:paraId="1A7C2A2B" w14:textId="77777777" w:rsidR="00501ECF" w:rsidRPr="00FB038C" w:rsidRDefault="00501ECF" w:rsidP="00501ECF">
      <w:pPr>
        <w:pStyle w:val="BodyText"/>
        <w:outlineLvl w:val="0"/>
        <w:rPr>
          <w:rFonts w:ascii="Helvetica" w:hAnsi="Helvetica"/>
          <w:b/>
          <w:i w:val="0"/>
          <w:sz w:val="22"/>
        </w:rPr>
      </w:pPr>
      <w:r w:rsidRPr="00FB038C">
        <w:rPr>
          <w:rFonts w:ascii="Helvetica" w:hAnsi="Helvetica"/>
          <w:b/>
          <w:i w:val="0"/>
          <w:sz w:val="22"/>
        </w:rPr>
        <w:t xml:space="preserve">Film Date: </w:t>
      </w:r>
    </w:p>
    <w:p w14:paraId="286A80BA" w14:textId="77777777" w:rsidR="00501ECF" w:rsidRDefault="00501ECF" w:rsidP="00501ECF">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18D92688" w14:textId="77777777" w:rsidR="00501ECF" w:rsidRDefault="00501ECF" w:rsidP="00501ECF">
      <w:pPr>
        <w:pStyle w:val="Default"/>
      </w:pPr>
    </w:p>
    <w:p w14:paraId="5DA7E368" w14:textId="77777777" w:rsidR="00501ECF" w:rsidRPr="00E7070B" w:rsidRDefault="00501ECF" w:rsidP="00501ECF">
      <w:pPr>
        <w:jc w:val="both"/>
        <w:rPr>
          <w:szCs w:val="24"/>
        </w:rPr>
      </w:pPr>
      <w:r w:rsidRPr="00E7070B">
        <w:rPr>
          <w:szCs w:val="24"/>
        </w:rPr>
        <w:t>Angela Natilla</w:t>
      </w:r>
    </w:p>
    <w:p w14:paraId="0CCBE8DF" w14:textId="77777777" w:rsidR="00501ECF" w:rsidRPr="00E7070B" w:rsidRDefault="00501ECF" w:rsidP="00501ECF">
      <w:pPr>
        <w:jc w:val="both"/>
        <w:rPr>
          <w:szCs w:val="24"/>
        </w:rPr>
      </w:pPr>
      <w:r w:rsidRPr="00E7070B">
        <w:rPr>
          <w:szCs w:val="24"/>
        </w:rPr>
        <w:t xml:space="preserve">United States Department of Agriculture, Agricultural Research Service, </w:t>
      </w:r>
    </w:p>
    <w:p w14:paraId="05B16F8F" w14:textId="77777777" w:rsidR="00501ECF" w:rsidRPr="00E7070B" w:rsidRDefault="00501ECF" w:rsidP="00501ECF">
      <w:pPr>
        <w:jc w:val="both"/>
        <w:rPr>
          <w:szCs w:val="24"/>
        </w:rPr>
      </w:pPr>
      <w:r w:rsidRPr="00E7070B">
        <w:rPr>
          <w:szCs w:val="24"/>
        </w:rPr>
        <w:t xml:space="preserve">Plant Sciences Institute, Molecular Plant Pathology Laboratory, </w:t>
      </w:r>
    </w:p>
    <w:p w14:paraId="03116B70" w14:textId="77777777" w:rsidR="00501ECF" w:rsidRPr="00E7070B" w:rsidRDefault="00501ECF" w:rsidP="00501ECF">
      <w:pPr>
        <w:jc w:val="both"/>
        <w:rPr>
          <w:szCs w:val="24"/>
        </w:rPr>
      </w:pPr>
      <w:r w:rsidRPr="00E7070B">
        <w:rPr>
          <w:szCs w:val="24"/>
        </w:rPr>
        <w:t>Beltsville, MD 20705, USA</w:t>
      </w:r>
    </w:p>
    <w:p w14:paraId="4E535ACA" w14:textId="77777777" w:rsidR="00501ECF" w:rsidRPr="00E7070B" w:rsidRDefault="0079670A" w:rsidP="00501ECF">
      <w:pPr>
        <w:jc w:val="both"/>
        <w:rPr>
          <w:szCs w:val="24"/>
          <w:lang w:val="de-DE"/>
        </w:rPr>
      </w:pPr>
      <w:hyperlink r:id="rId8" w:history="1">
        <w:r w:rsidR="00501ECF" w:rsidRPr="00E7070B">
          <w:rPr>
            <w:rStyle w:val="Hyperlink"/>
            <w:szCs w:val="24"/>
            <w:lang w:val="de-DE"/>
          </w:rPr>
          <w:t>angela.natilla@ars.usda.gov</w:t>
        </w:r>
      </w:hyperlink>
    </w:p>
    <w:p w14:paraId="6ECECC93" w14:textId="77777777" w:rsidR="00501ECF" w:rsidRPr="00E7070B" w:rsidRDefault="00501ECF" w:rsidP="00501ECF">
      <w:pPr>
        <w:jc w:val="both"/>
        <w:rPr>
          <w:szCs w:val="24"/>
          <w:lang w:val="de-DE"/>
        </w:rPr>
      </w:pPr>
    </w:p>
    <w:p w14:paraId="0E8B2867" w14:textId="77777777" w:rsidR="00501ECF" w:rsidRPr="00E7070B" w:rsidRDefault="00501ECF" w:rsidP="00501ECF">
      <w:pPr>
        <w:jc w:val="both"/>
        <w:rPr>
          <w:szCs w:val="24"/>
        </w:rPr>
      </w:pPr>
      <w:r w:rsidRPr="00E7070B">
        <w:rPr>
          <w:szCs w:val="24"/>
        </w:rPr>
        <w:t>Rosemarie W. Hammond</w:t>
      </w:r>
    </w:p>
    <w:p w14:paraId="0B99BAC8" w14:textId="77777777" w:rsidR="00501ECF" w:rsidRPr="00E7070B" w:rsidRDefault="00501ECF" w:rsidP="00501ECF">
      <w:pPr>
        <w:jc w:val="both"/>
        <w:rPr>
          <w:szCs w:val="24"/>
        </w:rPr>
      </w:pPr>
      <w:r w:rsidRPr="00E7070B">
        <w:rPr>
          <w:szCs w:val="24"/>
        </w:rPr>
        <w:t xml:space="preserve">United States Department of Agriculture, Agricultural Research Service, </w:t>
      </w:r>
    </w:p>
    <w:p w14:paraId="239F4973" w14:textId="77777777" w:rsidR="00501ECF" w:rsidRPr="00E7070B" w:rsidRDefault="00501ECF" w:rsidP="00501ECF">
      <w:pPr>
        <w:jc w:val="both"/>
        <w:rPr>
          <w:szCs w:val="24"/>
        </w:rPr>
      </w:pPr>
      <w:r w:rsidRPr="00E7070B">
        <w:rPr>
          <w:szCs w:val="24"/>
        </w:rPr>
        <w:t xml:space="preserve">Plant Sciences Institute, Molecular Plant Pathology Laboratory, </w:t>
      </w:r>
    </w:p>
    <w:p w14:paraId="30D17C7F" w14:textId="77777777" w:rsidR="00501ECF" w:rsidRPr="00E7070B" w:rsidRDefault="00501ECF" w:rsidP="00501ECF">
      <w:pPr>
        <w:jc w:val="both"/>
        <w:rPr>
          <w:szCs w:val="24"/>
        </w:rPr>
      </w:pPr>
      <w:r w:rsidRPr="00E7070B">
        <w:rPr>
          <w:szCs w:val="24"/>
        </w:rPr>
        <w:t>Beltsville, MD 20705, USA</w:t>
      </w:r>
    </w:p>
    <w:p w14:paraId="6FA1E50F" w14:textId="77777777" w:rsidR="00501ECF" w:rsidRPr="00E7070B" w:rsidRDefault="0079670A" w:rsidP="00501ECF">
      <w:pPr>
        <w:jc w:val="both"/>
        <w:rPr>
          <w:szCs w:val="24"/>
          <w:lang w:val="de-DE"/>
        </w:rPr>
      </w:pPr>
      <w:hyperlink r:id="rId9" w:history="1">
        <w:r w:rsidR="00501ECF" w:rsidRPr="00E7070B">
          <w:rPr>
            <w:rStyle w:val="Hyperlink"/>
            <w:szCs w:val="24"/>
            <w:lang w:val="de-DE"/>
          </w:rPr>
          <w:t>rose.hammond@ars.usda.gov</w:t>
        </w:r>
      </w:hyperlink>
    </w:p>
    <w:p w14:paraId="30DD50E2" w14:textId="77777777" w:rsidR="00501ECF" w:rsidRPr="00E7070B" w:rsidRDefault="00501ECF" w:rsidP="00501ECF">
      <w:pPr>
        <w:jc w:val="both"/>
        <w:rPr>
          <w:szCs w:val="24"/>
          <w:lang w:val="de-DE"/>
        </w:rPr>
      </w:pPr>
    </w:p>
    <w:p w14:paraId="3574BF40" w14:textId="77777777" w:rsidR="00501ECF" w:rsidRPr="00E7070B" w:rsidRDefault="00501ECF" w:rsidP="00501ECF">
      <w:pPr>
        <w:jc w:val="both"/>
        <w:rPr>
          <w:szCs w:val="24"/>
        </w:rPr>
      </w:pPr>
      <w:r w:rsidRPr="00E7070B">
        <w:rPr>
          <w:b/>
          <w:szCs w:val="24"/>
        </w:rPr>
        <w:t>Corresponding author:</w:t>
      </w:r>
    </w:p>
    <w:p w14:paraId="5AD9C939" w14:textId="77777777" w:rsidR="00501ECF" w:rsidRPr="00E7070B" w:rsidRDefault="00501ECF" w:rsidP="00501ECF">
      <w:pPr>
        <w:jc w:val="both"/>
        <w:rPr>
          <w:szCs w:val="24"/>
        </w:rPr>
      </w:pPr>
      <w:r w:rsidRPr="00E7070B">
        <w:rPr>
          <w:szCs w:val="24"/>
        </w:rPr>
        <w:t>Angela Natilla</w:t>
      </w:r>
    </w:p>
    <w:p w14:paraId="70097AC7" w14:textId="77777777" w:rsidR="00501ECF" w:rsidRPr="009F3F8B" w:rsidRDefault="00501ECF" w:rsidP="00501ECF">
      <w:pPr>
        <w:pStyle w:val="Default"/>
      </w:pPr>
    </w:p>
    <w:p w14:paraId="36B813CA" w14:textId="77777777" w:rsidR="00062493" w:rsidRDefault="00501ECF" w:rsidP="00062493">
      <w:pPr>
        <w:jc w:val="both"/>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E7070B">
        <w:rPr>
          <w:b/>
          <w:szCs w:val="24"/>
        </w:rPr>
        <w:t xml:space="preserve">Analysis of the solvent accessibility of cysteine residues on </w:t>
      </w:r>
      <w:r w:rsidRPr="00E7070B">
        <w:rPr>
          <w:b/>
          <w:i/>
          <w:szCs w:val="24"/>
        </w:rPr>
        <w:t>Maize rayado fino virus</w:t>
      </w:r>
      <w:r>
        <w:rPr>
          <w:b/>
          <w:szCs w:val="24"/>
        </w:rPr>
        <w:t xml:space="preserve"> virus-</w:t>
      </w:r>
      <w:r w:rsidRPr="00E7070B">
        <w:rPr>
          <w:b/>
          <w:szCs w:val="24"/>
        </w:rPr>
        <w:t xml:space="preserve">like particles produced in </w:t>
      </w:r>
      <w:r w:rsidRPr="00E7070B">
        <w:rPr>
          <w:b/>
          <w:i/>
          <w:szCs w:val="24"/>
        </w:rPr>
        <w:t>N</w:t>
      </w:r>
      <w:r>
        <w:rPr>
          <w:b/>
          <w:i/>
          <w:szCs w:val="24"/>
        </w:rPr>
        <w:t>icotiana</w:t>
      </w:r>
      <w:r w:rsidRPr="00E7070B">
        <w:rPr>
          <w:b/>
          <w:i/>
          <w:szCs w:val="24"/>
        </w:rPr>
        <w:t xml:space="preserve"> benthamiana </w:t>
      </w:r>
      <w:r w:rsidRPr="00E7070B">
        <w:rPr>
          <w:b/>
          <w:szCs w:val="24"/>
        </w:rPr>
        <w:t>plants and cross-linking of peptides</w:t>
      </w:r>
      <w:r>
        <w:rPr>
          <w:b/>
          <w:szCs w:val="24"/>
        </w:rPr>
        <w:t xml:space="preserve"> to VLPs</w:t>
      </w:r>
      <w:r w:rsidRPr="00E7070B">
        <w:rPr>
          <w:b/>
          <w:szCs w:val="24"/>
        </w:rPr>
        <w:t xml:space="preserve"> </w:t>
      </w:r>
    </w:p>
    <w:p w14:paraId="4EDBEAA6" w14:textId="77777777" w:rsidR="00501ECF" w:rsidRPr="00FB038C" w:rsidRDefault="00501ECF">
      <w:pPr>
        <w:rPr>
          <w:rFonts w:ascii="Helvetica" w:hAnsi="Helvetica"/>
          <w:sz w:val="22"/>
        </w:rPr>
      </w:pPr>
    </w:p>
    <w:p w14:paraId="65C5B9F8"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6D7C4CDC" w14:textId="77777777" w:rsidR="00501ECF" w:rsidRPr="00FB038C" w:rsidRDefault="00501ECF" w:rsidP="00501ECF">
      <w:pPr>
        <w:rPr>
          <w:rFonts w:ascii="Helvetica" w:hAnsi="Helvetica"/>
          <w:sz w:val="22"/>
        </w:rPr>
      </w:pPr>
    </w:p>
    <w:p w14:paraId="549D9818" w14:textId="77777777" w:rsidR="00501ECF" w:rsidRPr="00FB038C" w:rsidRDefault="00501ECF" w:rsidP="00501ECF">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(Y/N, please specify steps by number</w:t>
      </w:r>
      <w:r>
        <w:rPr>
          <w:rFonts w:ascii="Helvetica" w:hAnsi="Helvetica"/>
          <w:sz w:val="22"/>
        </w:rPr>
        <w:t>. Also, please list make and model of your microscope</w:t>
      </w:r>
      <w:r w:rsidRPr="00FB038C">
        <w:rPr>
          <w:rFonts w:ascii="Helvetica" w:hAnsi="Helvetica"/>
          <w:sz w:val="22"/>
        </w:rPr>
        <w:t xml:space="preserve">)?  </w:t>
      </w:r>
      <w:r w:rsidR="0076673D" w:rsidRPr="0076673D">
        <w:rPr>
          <w:rFonts w:ascii="Helvetica" w:hAnsi="Helvetica"/>
          <w:color w:val="0070C0"/>
          <w:sz w:val="22"/>
        </w:rPr>
        <w:t>No</w:t>
      </w:r>
    </w:p>
    <w:p w14:paraId="3CE0BA71" w14:textId="77777777" w:rsidR="0076673D" w:rsidRPr="0076673D" w:rsidRDefault="00501ECF" w:rsidP="00501ECF">
      <w:pPr>
        <w:rPr>
          <w:rFonts w:ascii="Helvetica" w:hAnsi="Helvetica"/>
          <w:color w:val="0070C0"/>
          <w:sz w:val="22"/>
        </w:rPr>
      </w:pPr>
      <w:r>
        <w:rPr>
          <w:rFonts w:ascii="Helvetica" w:hAnsi="Helvetica"/>
          <w:sz w:val="22"/>
        </w:rPr>
        <w:t>B.   Does your protocol include detailed, step-by-step, descriptions of software usage</w:t>
      </w:r>
      <w:r w:rsidRPr="00FB038C">
        <w:rPr>
          <w:rFonts w:ascii="Helvetica" w:hAnsi="Helvetica"/>
          <w:sz w:val="22"/>
        </w:rPr>
        <w:t xml:space="preserve"> (Y/N, please specify steps by number)? </w:t>
      </w:r>
      <w:r w:rsidR="0076673D" w:rsidRPr="0076673D">
        <w:rPr>
          <w:rFonts w:ascii="Helvetica" w:hAnsi="Helvetica"/>
          <w:color w:val="0070C0"/>
          <w:sz w:val="22"/>
        </w:rPr>
        <w:t>No</w:t>
      </w:r>
    </w:p>
    <w:p w14:paraId="145D6635" w14:textId="77777777" w:rsidR="00501ECF" w:rsidRPr="0076673D" w:rsidRDefault="00501ECF" w:rsidP="00501ECF">
      <w:pPr>
        <w:rPr>
          <w:rFonts w:ascii="Helvetica" w:hAnsi="Helvetica"/>
          <w:color w:val="0070C0"/>
          <w:sz w:val="22"/>
        </w:rPr>
      </w:pPr>
      <w:r>
        <w:rPr>
          <w:rFonts w:ascii="Helvetica" w:hAnsi="Helvetica"/>
          <w:sz w:val="22"/>
        </w:rPr>
        <w:t xml:space="preserve">C.  </w:t>
      </w:r>
      <w:r w:rsidRPr="00FB038C">
        <w:rPr>
          <w:rFonts w:ascii="Helvetica" w:hAnsi="Helvetica"/>
          <w:sz w:val="22"/>
        </w:rPr>
        <w:t>Which steps of your protocol will viewers benefit most from havin</w:t>
      </w:r>
      <w:r w:rsidR="0076673D">
        <w:rPr>
          <w:rFonts w:ascii="Helvetica" w:hAnsi="Helvetica"/>
          <w:sz w:val="22"/>
        </w:rPr>
        <w:t xml:space="preserve">g filmed? Please list 4-6 steps </w:t>
      </w:r>
      <w:r w:rsidR="0076673D" w:rsidRPr="0076673D">
        <w:rPr>
          <w:rFonts w:ascii="Helvetica" w:hAnsi="Helvetica"/>
          <w:color w:val="0070C0"/>
          <w:sz w:val="22"/>
        </w:rPr>
        <w:t>1.2,1,3 (plants with symptoms), 2.2, 2.5,</w:t>
      </w:r>
      <w:r w:rsidR="0076673D">
        <w:rPr>
          <w:rFonts w:ascii="Helvetica" w:hAnsi="Helvetica"/>
          <w:color w:val="0070C0"/>
          <w:sz w:val="22"/>
        </w:rPr>
        <w:t xml:space="preserve"> </w:t>
      </w:r>
      <w:r w:rsidR="00A135FF">
        <w:rPr>
          <w:rFonts w:ascii="Helvetica" w:hAnsi="Helvetica"/>
          <w:color w:val="0070C0"/>
          <w:sz w:val="22"/>
        </w:rPr>
        <w:t>4.1,</w:t>
      </w:r>
      <w:r w:rsidR="0076673D">
        <w:rPr>
          <w:rFonts w:ascii="Helvetica" w:hAnsi="Helvetica"/>
          <w:color w:val="0070C0"/>
          <w:sz w:val="22"/>
        </w:rPr>
        <w:t xml:space="preserve"> </w:t>
      </w:r>
      <w:r w:rsidR="0076673D" w:rsidRPr="0076673D">
        <w:rPr>
          <w:rFonts w:ascii="Helvetica" w:hAnsi="Helvetica"/>
          <w:color w:val="0070C0"/>
          <w:sz w:val="22"/>
        </w:rPr>
        <w:t>4.2,</w:t>
      </w:r>
      <w:r w:rsidR="0076673D">
        <w:rPr>
          <w:rFonts w:ascii="Helvetica" w:hAnsi="Helvetica"/>
          <w:color w:val="0070C0"/>
          <w:sz w:val="22"/>
        </w:rPr>
        <w:t xml:space="preserve"> </w:t>
      </w:r>
      <w:r w:rsidR="0076673D" w:rsidRPr="0076673D">
        <w:rPr>
          <w:rFonts w:ascii="Helvetica" w:hAnsi="Helvetica"/>
          <w:color w:val="0070C0"/>
          <w:sz w:val="22"/>
        </w:rPr>
        <w:t>4.3</w:t>
      </w:r>
      <w:r w:rsidR="0076673D">
        <w:rPr>
          <w:rFonts w:ascii="Helvetica" w:hAnsi="Helvetica"/>
          <w:sz w:val="22"/>
        </w:rPr>
        <w:t xml:space="preserve"> </w:t>
      </w:r>
    </w:p>
    <w:p w14:paraId="5E26BAF8" w14:textId="77777777" w:rsidR="00501ECF" w:rsidRPr="00FB038C" w:rsidRDefault="00501ECF" w:rsidP="00501ECF">
      <w:pPr>
        <w:rPr>
          <w:rFonts w:ascii="Helvetica" w:hAnsi="Helvetica"/>
          <w:sz w:val="22"/>
        </w:rPr>
      </w:pPr>
      <w:r>
        <w:rPr>
          <w:rFonts w:ascii="Helvetica" w:hAnsi="Helvetica"/>
          <w:sz w:val="22"/>
        </w:rPr>
        <w:t xml:space="preserve">D.  What is the single most difficult aspect of this procedure and what do you do to ensure its success?  </w:t>
      </w:r>
    </w:p>
    <w:p w14:paraId="0EDFB362" w14:textId="77777777" w:rsidR="00501ECF" w:rsidRPr="0076673D" w:rsidRDefault="0076673D" w:rsidP="00501ECF">
      <w:pPr>
        <w:rPr>
          <w:rFonts w:ascii="Helvetica" w:hAnsi="Helvetica"/>
          <w:color w:val="0070C0"/>
          <w:sz w:val="22"/>
          <w:szCs w:val="22"/>
        </w:rPr>
      </w:pPr>
      <w:r w:rsidRPr="0076673D">
        <w:rPr>
          <w:rFonts w:ascii="Helvetica" w:hAnsi="Helvetica"/>
          <w:color w:val="0070C0"/>
          <w:sz w:val="22"/>
          <w:szCs w:val="22"/>
        </w:rPr>
        <w:t>Crosslinking</w:t>
      </w:r>
    </w:p>
    <w:p w14:paraId="36F170AC" w14:textId="77777777" w:rsidR="0076673D" w:rsidRPr="0076673D" w:rsidRDefault="0076673D" w:rsidP="00501ECF">
      <w:pPr>
        <w:rPr>
          <w:rFonts w:ascii="Helvetica" w:hAnsi="Helvetica"/>
          <w:b/>
          <w:color w:val="0070C0"/>
          <w:sz w:val="22"/>
          <w:szCs w:val="22"/>
        </w:rPr>
      </w:pPr>
    </w:p>
    <w:p w14:paraId="677C478E" w14:textId="77777777" w:rsidR="00501ECF" w:rsidRPr="000D1522" w:rsidRDefault="00501ECF" w:rsidP="00501ECF">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25D200F5" w14:textId="77777777" w:rsidR="00501ECF" w:rsidRDefault="00501ECF" w:rsidP="00501ECF">
      <w:pPr>
        <w:rPr>
          <w:rFonts w:ascii="Helvetica" w:hAnsi="Helvetica"/>
          <w:b/>
          <w:sz w:val="22"/>
        </w:rPr>
      </w:pPr>
    </w:p>
    <w:p w14:paraId="047B7FD7" w14:textId="77777777" w:rsidR="00501ECF" w:rsidRPr="00FB038C" w:rsidRDefault="00501ECF" w:rsidP="00501ECF">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10E3FD80"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14:paraId="1580D94A" w14:textId="77777777" w:rsidR="00501ECF" w:rsidRPr="005567BC" w:rsidRDefault="00501ECF" w:rsidP="005567BC">
      <w:pPr>
        <w:outlineLvl w:val="0"/>
        <w:rPr>
          <w:rFonts w:ascii="Helvetica" w:hAnsi="Helvetica"/>
          <w:b/>
          <w:i/>
          <w:color w:val="FF0000"/>
          <w:sz w:val="22"/>
          <w:u w:val="single"/>
        </w:rPr>
      </w:pPr>
    </w:p>
    <w:p w14:paraId="0B1CB1CB" w14:textId="77777777" w:rsidR="00501ECF" w:rsidRPr="00FB038C" w:rsidDel="004B4B64" w:rsidRDefault="00501ECF" w:rsidP="00501ECF">
      <w:pPr>
        <w:rPr>
          <w:rFonts w:ascii="Helvetica" w:hAnsi="Helvetica"/>
          <w:b/>
          <w:i/>
          <w:sz w:val="22"/>
          <w:u w:val="single"/>
        </w:rPr>
      </w:pPr>
    </w:p>
    <w:p w14:paraId="66DD7E47" w14:textId="77777777" w:rsidR="00501ECF" w:rsidRPr="00FB038C" w:rsidRDefault="00501ECF" w:rsidP="00501ECF">
      <w:pPr>
        <w:outlineLvl w:val="0"/>
        <w:rPr>
          <w:rFonts w:ascii="Helvetica" w:hAnsi="Helvetica"/>
          <w:b/>
          <w:i/>
          <w:color w:val="FF0000"/>
          <w:sz w:val="22"/>
          <w:u w:val="single"/>
        </w:rPr>
      </w:pPr>
      <w:r w:rsidRPr="00FB038C">
        <w:rPr>
          <w:rFonts w:ascii="Helvetica" w:hAnsi="Helvetica"/>
          <w:b/>
          <w:i/>
          <w:sz w:val="22"/>
          <w:u w:val="single"/>
        </w:rPr>
        <w:t>Conceptual Narrative:</w:t>
      </w:r>
    </w:p>
    <w:p w14:paraId="5A425936" w14:textId="77777777" w:rsidR="00042C5F" w:rsidRPr="00460C1D" w:rsidRDefault="00042C5F" w:rsidP="00501ECF">
      <w:pPr>
        <w:rPr>
          <w:rFonts w:ascii="Helvetica" w:hAnsi="Helvetica"/>
          <w:b/>
          <w:color w:val="0070C0"/>
          <w:sz w:val="22"/>
        </w:rPr>
      </w:pPr>
    </w:p>
    <w:p w14:paraId="3E654A47" w14:textId="77777777" w:rsidR="00BB44C7" w:rsidRPr="00F21C24" w:rsidRDefault="00BB44C7" w:rsidP="00BB44C7">
      <w:pPr>
        <w:rPr>
          <w:rFonts w:ascii="Garamond" w:hAnsi="Garamond"/>
          <w:b/>
          <w:szCs w:val="24"/>
        </w:rPr>
      </w:pPr>
    </w:p>
    <w:p w14:paraId="4EDF6194" w14:textId="77777777" w:rsidR="00BB44C7" w:rsidRPr="00F21C24" w:rsidRDefault="00BB44C7" w:rsidP="00BB44C7">
      <w:pPr>
        <w:jc w:val="both"/>
        <w:rPr>
          <w:rFonts w:ascii="Garamond" w:hAnsi="Garamond"/>
          <w:szCs w:val="24"/>
        </w:rPr>
      </w:pPr>
      <w:r w:rsidRPr="00F21C24">
        <w:rPr>
          <w:rFonts w:ascii="Garamond" w:hAnsi="Garamond"/>
          <w:b/>
          <w:szCs w:val="24"/>
        </w:rPr>
        <w:lastRenderedPageBreak/>
        <w:t xml:space="preserve">(Intro). </w:t>
      </w:r>
      <w:r w:rsidRPr="00F21C24">
        <w:rPr>
          <w:rFonts w:ascii="Garamond" w:hAnsi="Garamond"/>
          <w:szCs w:val="24"/>
        </w:rPr>
        <w:t xml:space="preserve">The overall goal of the following experiment is </w:t>
      </w:r>
      <w:r>
        <w:rPr>
          <w:rFonts w:ascii="Garamond" w:hAnsi="Garamond"/>
          <w:szCs w:val="24"/>
        </w:rPr>
        <w:t xml:space="preserve">to </w:t>
      </w:r>
      <w:r w:rsidRPr="00F21C24">
        <w:rPr>
          <w:rFonts w:ascii="Garamond" w:hAnsi="Garamond"/>
          <w:szCs w:val="24"/>
        </w:rPr>
        <w:t xml:space="preserve">perform a solvent accessibility analysis of cysteine </w:t>
      </w:r>
      <w:r>
        <w:rPr>
          <w:rFonts w:ascii="Garamond" w:hAnsi="Garamond"/>
          <w:szCs w:val="24"/>
        </w:rPr>
        <w:t xml:space="preserve">residues </w:t>
      </w:r>
      <w:r w:rsidRPr="00F21C24">
        <w:rPr>
          <w:rFonts w:ascii="Garamond" w:hAnsi="Garamond"/>
          <w:szCs w:val="24"/>
        </w:rPr>
        <w:t>on the surface o</w:t>
      </w:r>
      <w:r>
        <w:rPr>
          <w:rFonts w:ascii="Garamond" w:hAnsi="Garamond"/>
          <w:szCs w:val="24"/>
        </w:rPr>
        <w:t>f Virus-Like Particles</w:t>
      </w:r>
      <w:r w:rsidR="00FE4F80">
        <w:rPr>
          <w:rFonts w:ascii="Garamond" w:hAnsi="Garamond"/>
          <w:szCs w:val="24"/>
        </w:rPr>
        <w:t xml:space="preserve">, or </w:t>
      </w:r>
      <w:r>
        <w:rPr>
          <w:rFonts w:ascii="Garamond" w:hAnsi="Garamond"/>
          <w:szCs w:val="24"/>
        </w:rPr>
        <w:t>VLP</w:t>
      </w:r>
      <w:r w:rsidR="00FE4F80">
        <w:rPr>
          <w:rFonts w:ascii="Garamond" w:hAnsi="Garamond"/>
          <w:szCs w:val="24"/>
        </w:rPr>
        <w:t>s</w:t>
      </w:r>
      <w:r>
        <w:rPr>
          <w:rFonts w:ascii="Garamond" w:hAnsi="Garamond"/>
          <w:szCs w:val="24"/>
        </w:rPr>
        <w:t xml:space="preserve"> followed</w:t>
      </w:r>
      <w:r w:rsidRPr="00F21C24">
        <w:rPr>
          <w:rFonts w:ascii="Garamond" w:hAnsi="Garamond"/>
          <w:szCs w:val="24"/>
        </w:rPr>
        <w:t xml:space="preserve"> by cross-linking of peptides to </w:t>
      </w:r>
      <w:proofErr w:type="spellStart"/>
      <w:r>
        <w:rPr>
          <w:rFonts w:ascii="Garamond" w:hAnsi="Garamond"/>
          <w:szCs w:val="24"/>
        </w:rPr>
        <w:t>cysteine</w:t>
      </w:r>
      <w:r w:rsidR="00AF5709">
        <w:rPr>
          <w:rFonts w:ascii="Garamond" w:hAnsi="Garamond"/>
          <w:szCs w:val="24"/>
        </w:rPr>
        <w:t>s</w:t>
      </w:r>
      <w:proofErr w:type="spellEnd"/>
      <w:r>
        <w:rPr>
          <w:rFonts w:ascii="Garamond" w:hAnsi="Garamond"/>
          <w:szCs w:val="24"/>
        </w:rPr>
        <w:t xml:space="preserve"> on the </w:t>
      </w:r>
      <w:r w:rsidRPr="00F21C24">
        <w:rPr>
          <w:rFonts w:ascii="Garamond" w:hAnsi="Garamond"/>
          <w:szCs w:val="24"/>
        </w:rPr>
        <w:t>Virus</w:t>
      </w:r>
      <w:r>
        <w:rPr>
          <w:rFonts w:ascii="Garamond" w:hAnsi="Garamond"/>
          <w:szCs w:val="24"/>
        </w:rPr>
        <w:t>-</w:t>
      </w:r>
      <w:r w:rsidRPr="00F21C24">
        <w:rPr>
          <w:rFonts w:ascii="Garamond" w:hAnsi="Garamond"/>
          <w:szCs w:val="24"/>
        </w:rPr>
        <w:t xml:space="preserve">Like </w:t>
      </w:r>
      <w:r>
        <w:rPr>
          <w:rFonts w:ascii="Garamond" w:hAnsi="Garamond"/>
          <w:szCs w:val="24"/>
        </w:rPr>
        <w:t>P</w:t>
      </w:r>
      <w:r w:rsidRPr="00F21C24">
        <w:rPr>
          <w:rFonts w:ascii="Garamond" w:hAnsi="Garamond"/>
          <w:szCs w:val="24"/>
        </w:rPr>
        <w:t xml:space="preserve">articles. </w:t>
      </w:r>
    </w:p>
    <w:p w14:paraId="6AAF5829" w14:textId="77777777" w:rsidR="00BB44C7" w:rsidRPr="00F21C24" w:rsidRDefault="00BB44C7" w:rsidP="00BB44C7">
      <w:pPr>
        <w:ind w:left="360"/>
        <w:jc w:val="both"/>
        <w:rPr>
          <w:rFonts w:ascii="Garamond" w:hAnsi="Garamond"/>
          <w:szCs w:val="24"/>
        </w:rPr>
      </w:pPr>
    </w:p>
    <w:p w14:paraId="63D5FE39" w14:textId="77777777" w:rsidR="00FE4F80" w:rsidRDefault="00BB44C7" w:rsidP="00BB44C7">
      <w:pPr>
        <w:jc w:val="both"/>
        <w:rPr>
          <w:rFonts w:ascii="Garamond" w:hAnsi="Garamond"/>
          <w:szCs w:val="24"/>
        </w:rPr>
      </w:pPr>
      <w:r w:rsidRPr="00F21C24">
        <w:rPr>
          <w:rFonts w:ascii="Garamond" w:hAnsi="Garamond"/>
          <w:szCs w:val="24"/>
        </w:rPr>
        <w:t xml:space="preserve">This is achieved by </w:t>
      </w:r>
      <w:r w:rsidR="00FE4F80">
        <w:rPr>
          <w:rFonts w:ascii="Garamond" w:hAnsi="Garamond"/>
          <w:szCs w:val="24"/>
        </w:rPr>
        <w:t xml:space="preserve">first </w:t>
      </w:r>
      <w:r w:rsidRPr="00F21C24">
        <w:rPr>
          <w:rFonts w:ascii="Garamond" w:hAnsi="Garamond"/>
          <w:szCs w:val="24"/>
        </w:rPr>
        <w:t xml:space="preserve">cloning </w:t>
      </w:r>
      <w:r>
        <w:rPr>
          <w:rFonts w:ascii="Garamond" w:hAnsi="Garamond"/>
          <w:szCs w:val="24"/>
        </w:rPr>
        <w:t xml:space="preserve">the </w:t>
      </w:r>
      <w:r w:rsidR="00AF5709" w:rsidRPr="00E7070B">
        <w:rPr>
          <w:b/>
          <w:i/>
          <w:szCs w:val="24"/>
        </w:rPr>
        <w:t>Maize rayado fino virus</w:t>
      </w:r>
      <w:r w:rsidR="00AF5709">
        <w:rPr>
          <w:b/>
          <w:i/>
          <w:szCs w:val="24"/>
        </w:rPr>
        <w:t xml:space="preserve">, </w:t>
      </w:r>
      <w:r w:rsidR="00062493" w:rsidRPr="00062493">
        <w:rPr>
          <w:szCs w:val="24"/>
        </w:rPr>
        <w:t xml:space="preserve">or </w:t>
      </w:r>
      <w:r w:rsidRPr="00F21C24">
        <w:rPr>
          <w:rFonts w:ascii="Garamond" w:hAnsi="Garamond"/>
          <w:szCs w:val="24"/>
        </w:rPr>
        <w:t xml:space="preserve">MRFV coat protein in </w:t>
      </w:r>
      <w:r>
        <w:rPr>
          <w:rFonts w:ascii="Garamond" w:hAnsi="Garamond"/>
          <w:szCs w:val="24"/>
        </w:rPr>
        <w:t>a P</w:t>
      </w:r>
      <w:r w:rsidRPr="00F21C24">
        <w:rPr>
          <w:rFonts w:ascii="Garamond" w:hAnsi="Garamond"/>
          <w:szCs w:val="24"/>
        </w:rPr>
        <w:t>otato</w:t>
      </w:r>
      <w:r>
        <w:rPr>
          <w:rFonts w:ascii="Garamond" w:hAnsi="Garamond"/>
          <w:szCs w:val="24"/>
        </w:rPr>
        <w:t xml:space="preserve"> virus X-</w:t>
      </w:r>
      <w:r w:rsidRPr="00F21C24">
        <w:rPr>
          <w:rFonts w:ascii="Garamond" w:hAnsi="Garamond"/>
          <w:szCs w:val="24"/>
        </w:rPr>
        <w:t xml:space="preserve"> based virus vector</w:t>
      </w:r>
      <w:r w:rsidR="00FE4F80">
        <w:rPr>
          <w:rFonts w:ascii="Garamond" w:hAnsi="Garamond"/>
          <w:szCs w:val="24"/>
        </w:rPr>
        <w:t xml:space="preserve"> </w:t>
      </w:r>
      <w:r w:rsidR="00062493" w:rsidRPr="00062493">
        <w:rPr>
          <w:rFonts w:ascii="Garamond" w:hAnsi="Garamond"/>
          <w:b/>
          <w:szCs w:val="24"/>
        </w:rPr>
        <w:t>(P1</w:t>
      </w:r>
      <w:r w:rsidR="00FE4F80">
        <w:rPr>
          <w:rFonts w:ascii="Garamond" w:hAnsi="Garamond"/>
          <w:b/>
          <w:szCs w:val="24"/>
        </w:rPr>
        <w:t>, Editor, bring in the MRVF-CP1 gene, bring in the green strand without the gene inserted, then insert the gene as shown in P1</w:t>
      </w:r>
      <w:r w:rsidR="00062493" w:rsidRPr="00062493">
        <w:rPr>
          <w:rFonts w:ascii="Garamond" w:hAnsi="Garamond"/>
          <w:b/>
          <w:szCs w:val="24"/>
        </w:rPr>
        <w:t>).</w:t>
      </w:r>
    </w:p>
    <w:p w14:paraId="2386CF0A" w14:textId="77777777" w:rsidR="00FE4F80" w:rsidRDefault="00FE4F80" w:rsidP="00BB44C7">
      <w:pPr>
        <w:jc w:val="both"/>
        <w:rPr>
          <w:rFonts w:ascii="Garamond" w:hAnsi="Garamond"/>
          <w:szCs w:val="24"/>
        </w:rPr>
      </w:pPr>
    </w:p>
    <w:p w14:paraId="05C16F8E" w14:textId="77777777" w:rsidR="00BB44C7" w:rsidRPr="00F21C24" w:rsidRDefault="00FE4F80" w:rsidP="00BB44C7">
      <w:pPr>
        <w:jc w:val="both"/>
        <w:rPr>
          <w:rFonts w:ascii="Garamond" w:hAnsi="Garamond"/>
          <w:szCs w:val="24"/>
        </w:rPr>
      </w:pPr>
      <w:r>
        <w:rPr>
          <w:rFonts w:ascii="Garamond" w:hAnsi="Garamond"/>
          <w:szCs w:val="24"/>
        </w:rPr>
        <w:t>Next,</w:t>
      </w:r>
      <w:r w:rsidR="00BB44C7" w:rsidRPr="00F21C24">
        <w:rPr>
          <w:rFonts w:ascii="Garamond" w:hAnsi="Garamond"/>
          <w:szCs w:val="24"/>
        </w:rPr>
        <w:t xml:space="preserve"> </w:t>
      </w:r>
      <w:r w:rsidR="00BB44C7" w:rsidRPr="00F21C24">
        <w:rPr>
          <w:rFonts w:ascii="Garamond" w:hAnsi="Garamond"/>
          <w:i/>
          <w:szCs w:val="24"/>
        </w:rPr>
        <w:t>N. benthamiana</w:t>
      </w:r>
      <w:r w:rsidR="00BB44C7" w:rsidRPr="00F21C24">
        <w:rPr>
          <w:rFonts w:ascii="Garamond" w:hAnsi="Garamond"/>
          <w:szCs w:val="24"/>
        </w:rPr>
        <w:t xml:space="preserve"> plants </w:t>
      </w:r>
      <w:r>
        <w:rPr>
          <w:rFonts w:ascii="Garamond" w:hAnsi="Garamond"/>
          <w:szCs w:val="24"/>
        </w:rPr>
        <w:t xml:space="preserve">are inoculated </w:t>
      </w:r>
      <w:r w:rsidR="00BB44C7">
        <w:rPr>
          <w:rFonts w:ascii="Garamond" w:hAnsi="Garamond"/>
          <w:szCs w:val="24"/>
        </w:rPr>
        <w:t xml:space="preserve">with the modified virus, </w:t>
      </w:r>
      <w:r>
        <w:rPr>
          <w:rFonts w:ascii="Garamond" w:hAnsi="Garamond"/>
          <w:szCs w:val="24"/>
        </w:rPr>
        <w:t>and MRFV VLPs formed from the coat protein</w:t>
      </w:r>
      <w:r w:rsidR="00BB44C7" w:rsidRPr="00F21C24">
        <w:rPr>
          <w:rFonts w:ascii="Garamond" w:hAnsi="Garamond"/>
          <w:szCs w:val="24"/>
        </w:rPr>
        <w:t xml:space="preserve"> </w:t>
      </w:r>
      <w:r>
        <w:rPr>
          <w:rFonts w:ascii="Garamond" w:hAnsi="Garamond"/>
          <w:szCs w:val="24"/>
        </w:rPr>
        <w:t xml:space="preserve">are </w:t>
      </w:r>
      <w:r w:rsidR="00BB44C7" w:rsidRPr="00F21C24">
        <w:rPr>
          <w:rFonts w:ascii="Garamond" w:hAnsi="Garamond"/>
          <w:szCs w:val="24"/>
        </w:rPr>
        <w:t>purifi</w:t>
      </w:r>
      <w:r>
        <w:rPr>
          <w:rFonts w:ascii="Garamond" w:hAnsi="Garamond"/>
          <w:szCs w:val="24"/>
        </w:rPr>
        <w:t xml:space="preserve">ed </w:t>
      </w:r>
      <w:r w:rsidR="00062493" w:rsidRPr="00062493">
        <w:rPr>
          <w:rFonts w:ascii="Garamond" w:hAnsi="Garamond"/>
          <w:b/>
          <w:szCs w:val="24"/>
        </w:rPr>
        <w:t>(P2</w:t>
      </w:r>
      <w:r>
        <w:rPr>
          <w:rFonts w:ascii="Garamond" w:hAnsi="Garamond"/>
          <w:b/>
          <w:szCs w:val="24"/>
        </w:rPr>
        <w:t>, Editor, bring in the leaf without the green and black worm-like structures or the yellow spots.  Transfer the cloned gene/vector from above onto the leaf and add additional duplicate the vector as shown on the leaf.  Then add the yellow dots - the MRFV VLPs and then transfer the yellow dots into the tubes as shown in the P1 panel</w:t>
      </w:r>
      <w:r w:rsidR="00062493" w:rsidRPr="00062493">
        <w:rPr>
          <w:rFonts w:ascii="Garamond" w:hAnsi="Garamond"/>
          <w:b/>
          <w:szCs w:val="24"/>
        </w:rPr>
        <w:t>).</w:t>
      </w:r>
    </w:p>
    <w:p w14:paraId="68E1418C" w14:textId="77777777" w:rsidR="00BB44C7" w:rsidRPr="00F21C24" w:rsidRDefault="00BB44C7" w:rsidP="00BB44C7">
      <w:pPr>
        <w:jc w:val="both"/>
        <w:rPr>
          <w:rFonts w:ascii="Garamond" w:hAnsi="Garamond"/>
          <w:szCs w:val="24"/>
        </w:rPr>
      </w:pPr>
    </w:p>
    <w:p w14:paraId="249C8315" w14:textId="77777777" w:rsidR="00BB44C7" w:rsidRPr="00F21C24" w:rsidRDefault="00062493" w:rsidP="00BB44C7">
      <w:pPr>
        <w:jc w:val="both"/>
        <w:rPr>
          <w:rFonts w:ascii="Garamond" w:hAnsi="Garamond"/>
          <w:szCs w:val="24"/>
        </w:rPr>
      </w:pPr>
      <w:r w:rsidRPr="00062493">
        <w:rPr>
          <w:rFonts w:ascii="Garamond" w:hAnsi="Garamond"/>
          <w:szCs w:val="24"/>
        </w:rPr>
        <w:t>Then</w:t>
      </w:r>
      <w:r w:rsidR="00824592">
        <w:rPr>
          <w:rFonts w:ascii="Garamond" w:hAnsi="Garamond"/>
          <w:szCs w:val="24"/>
        </w:rPr>
        <w:t>,</w:t>
      </w:r>
      <w:r w:rsidR="00BB44C7">
        <w:rPr>
          <w:rFonts w:ascii="Garamond" w:hAnsi="Garamond"/>
          <w:szCs w:val="24"/>
        </w:rPr>
        <w:t xml:space="preserve"> </w:t>
      </w:r>
      <w:r w:rsidR="00FE4F80" w:rsidRPr="00F21C24">
        <w:rPr>
          <w:rFonts w:ascii="Garamond" w:hAnsi="Garamond"/>
          <w:szCs w:val="24"/>
        </w:rPr>
        <w:t>solvent accessibility of cysteine residues</w:t>
      </w:r>
      <w:r w:rsidR="00FE4F80">
        <w:rPr>
          <w:rFonts w:ascii="Garamond" w:hAnsi="Garamond"/>
          <w:szCs w:val="24"/>
        </w:rPr>
        <w:t>,</w:t>
      </w:r>
      <w:r w:rsidR="00FE4F80" w:rsidRPr="00F21C24">
        <w:rPr>
          <w:rFonts w:ascii="Garamond" w:hAnsi="Garamond"/>
          <w:szCs w:val="24"/>
        </w:rPr>
        <w:t xml:space="preserve"> and the number of the </w:t>
      </w:r>
      <w:r w:rsidR="00FE4F80">
        <w:rPr>
          <w:rFonts w:ascii="Garamond" w:hAnsi="Garamond"/>
          <w:szCs w:val="24"/>
        </w:rPr>
        <w:t xml:space="preserve">surface ligands are determined through </w:t>
      </w:r>
      <w:r w:rsidR="00BB44C7" w:rsidRPr="00F21C24">
        <w:rPr>
          <w:rFonts w:ascii="Garamond" w:hAnsi="Garamond"/>
          <w:szCs w:val="24"/>
        </w:rPr>
        <w:t xml:space="preserve">fluorescein-5-maleimide and maleimide-PEG2 biotin </w:t>
      </w:r>
      <w:r w:rsidR="00FE4F80">
        <w:rPr>
          <w:rFonts w:ascii="Garamond" w:hAnsi="Garamond"/>
          <w:szCs w:val="24"/>
        </w:rPr>
        <w:t xml:space="preserve">labeling </w:t>
      </w:r>
      <w:r w:rsidRPr="00062493">
        <w:rPr>
          <w:rFonts w:ascii="Garamond" w:hAnsi="Garamond"/>
          <w:b/>
          <w:szCs w:val="24"/>
        </w:rPr>
        <w:t>(P4</w:t>
      </w:r>
      <w:r w:rsidR="00FE4F80">
        <w:rPr>
          <w:rFonts w:ascii="Garamond" w:hAnsi="Garamond"/>
          <w:b/>
          <w:szCs w:val="24"/>
        </w:rPr>
        <w:t xml:space="preserve">, Editor, bring in the gray structure with the “Cys” </w:t>
      </w:r>
      <w:r w:rsidR="00D5769E">
        <w:rPr>
          <w:rFonts w:ascii="Garamond" w:hAnsi="Garamond"/>
          <w:b/>
          <w:szCs w:val="24"/>
        </w:rPr>
        <w:t>then add the lefthand white star, green arrow, and yellow star, then the same thing on the right with the pink star</w:t>
      </w:r>
      <w:r w:rsidRPr="00062493">
        <w:rPr>
          <w:rFonts w:ascii="Garamond" w:hAnsi="Garamond"/>
          <w:b/>
          <w:szCs w:val="24"/>
        </w:rPr>
        <w:t>).</w:t>
      </w:r>
    </w:p>
    <w:p w14:paraId="235D93B3" w14:textId="77777777" w:rsidR="00BB44C7" w:rsidRPr="00F21C24" w:rsidRDefault="00BB44C7" w:rsidP="00BB44C7">
      <w:pPr>
        <w:jc w:val="both"/>
        <w:rPr>
          <w:rFonts w:ascii="Garamond" w:hAnsi="Garamond"/>
          <w:szCs w:val="24"/>
        </w:rPr>
      </w:pPr>
    </w:p>
    <w:p w14:paraId="57F7F00D" w14:textId="77777777" w:rsidR="00BB44C7" w:rsidRPr="00F21C24" w:rsidRDefault="00FE4F80" w:rsidP="00BB44C7">
      <w:pPr>
        <w:jc w:val="both"/>
        <w:rPr>
          <w:rFonts w:ascii="Garamond" w:hAnsi="Garamond"/>
          <w:szCs w:val="24"/>
        </w:rPr>
      </w:pPr>
      <w:r>
        <w:rPr>
          <w:rFonts w:ascii="Garamond" w:hAnsi="Garamond"/>
          <w:szCs w:val="24"/>
        </w:rPr>
        <w:t>Finally</w:t>
      </w:r>
      <w:r w:rsidR="00BB44C7">
        <w:rPr>
          <w:rFonts w:ascii="Garamond" w:hAnsi="Garamond"/>
          <w:szCs w:val="24"/>
        </w:rPr>
        <w:t>,</w:t>
      </w:r>
      <w:r w:rsidR="00BB44C7" w:rsidRPr="00F21C24">
        <w:rPr>
          <w:rFonts w:ascii="Garamond" w:hAnsi="Garamond"/>
          <w:szCs w:val="24"/>
        </w:rPr>
        <w:t xml:space="preserve"> VLPs and </w:t>
      </w:r>
      <w:r>
        <w:rPr>
          <w:rFonts w:ascii="Garamond" w:hAnsi="Garamond"/>
          <w:szCs w:val="24"/>
        </w:rPr>
        <w:t>p</w:t>
      </w:r>
      <w:r w:rsidR="00BB44C7" w:rsidRPr="00F21C24">
        <w:rPr>
          <w:rFonts w:ascii="Garamond" w:hAnsi="Garamond"/>
          <w:szCs w:val="24"/>
        </w:rPr>
        <w:t>eptide are cross</w:t>
      </w:r>
      <w:r w:rsidR="00BB44C7">
        <w:rPr>
          <w:rFonts w:ascii="Garamond" w:hAnsi="Garamond"/>
          <w:szCs w:val="24"/>
        </w:rPr>
        <w:t>-</w:t>
      </w:r>
      <w:r w:rsidR="00BB44C7" w:rsidRPr="00F21C24">
        <w:rPr>
          <w:rFonts w:ascii="Garamond" w:hAnsi="Garamond"/>
          <w:szCs w:val="24"/>
        </w:rPr>
        <w:t>linked using NH4-PEG4-maleimide</w:t>
      </w:r>
      <w:r>
        <w:rPr>
          <w:rFonts w:ascii="Garamond" w:hAnsi="Garamond"/>
          <w:szCs w:val="24"/>
        </w:rPr>
        <w:t xml:space="preserve"> and detected by Western blot </w:t>
      </w:r>
      <w:r w:rsidR="00062493" w:rsidRPr="00062493">
        <w:rPr>
          <w:rFonts w:ascii="Garamond" w:hAnsi="Garamond"/>
          <w:b/>
          <w:szCs w:val="24"/>
        </w:rPr>
        <w:t>(P5</w:t>
      </w:r>
      <w:r w:rsidR="00D5769E">
        <w:rPr>
          <w:rFonts w:ascii="Garamond" w:hAnsi="Garamond"/>
          <w:b/>
          <w:szCs w:val="24"/>
        </w:rPr>
        <w:t>, Editor, bring in the cross-linker and the F-peptide as shown in the P3 panel</w:t>
      </w:r>
      <w:r w:rsidR="00062493" w:rsidRPr="00062493">
        <w:rPr>
          <w:rFonts w:ascii="Garamond" w:hAnsi="Garamond"/>
          <w:b/>
          <w:szCs w:val="24"/>
        </w:rPr>
        <w:t>).</w:t>
      </w:r>
      <w:r w:rsidR="00BB44C7" w:rsidRPr="00F21C24">
        <w:rPr>
          <w:rFonts w:ascii="Garamond" w:hAnsi="Garamond"/>
          <w:szCs w:val="24"/>
        </w:rPr>
        <w:t xml:space="preserve"> </w:t>
      </w:r>
    </w:p>
    <w:p w14:paraId="5DC0FB23" w14:textId="77777777" w:rsidR="00BB44C7" w:rsidRPr="00F21C24" w:rsidRDefault="00BB44C7" w:rsidP="00BB44C7">
      <w:pPr>
        <w:jc w:val="both"/>
        <w:rPr>
          <w:rFonts w:ascii="Garamond" w:hAnsi="Garamond"/>
          <w:szCs w:val="24"/>
        </w:rPr>
      </w:pPr>
    </w:p>
    <w:p w14:paraId="4F6F5471" w14:textId="77777777" w:rsidR="00BB44C7" w:rsidRPr="00F21C24" w:rsidRDefault="00BB44C7" w:rsidP="00BB44C7">
      <w:pPr>
        <w:jc w:val="both"/>
        <w:rPr>
          <w:rFonts w:ascii="Garamond" w:hAnsi="Garamond"/>
          <w:szCs w:val="24"/>
        </w:rPr>
      </w:pPr>
      <w:r w:rsidRPr="00F21C24">
        <w:rPr>
          <w:rFonts w:ascii="Garamond" w:hAnsi="Garamond"/>
          <w:szCs w:val="24"/>
        </w:rPr>
        <w:t xml:space="preserve">Results </w:t>
      </w:r>
      <w:r w:rsidR="00FE4F80">
        <w:rPr>
          <w:rFonts w:ascii="Garamond" w:hAnsi="Garamond"/>
          <w:szCs w:val="24"/>
        </w:rPr>
        <w:t xml:space="preserve">are obtained that identify the </w:t>
      </w:r>
      <w:r w:rsidRPr="00F21C24">
        <w:rPr>
          <w:rFonts w:ascii="Garamond" w:hAnsi="Garamond"/>
          <w:szCs w:val="24"/>
        </w:rPr>
        <w:t>produc</w:t>
      </w:r>
      <w:r w:rsidR="00FE4F80">
        <w:rPr>
          <w:rFonts w:ascii="Garamond" w:hAnsi="Garamond"/>
          <w:szCs w:val="24"/>
        </w:rPr>
        <w:t>tion of</w:t>
      </w:r>
      <w:r w:rsidRPr="00F21C24">
        <w:rPr>
          <w:rFonts w:ascii="Garamond" w:hAnsi="Garamond"/>
          <w:szCs w:val="24"/>
        </w:rPr>
        <w:t xml:space="preserve"> VLP-peptide complex</w:t>
      </w:r>
      <w:r>
        <w:rPr>
          <w:rFonts w:ascii="Garamond" w:hAnsi="Garamond"/>
          <w:szCs w:val="24"/>
        </w:rPr>
        <w:t>es</w:t>
      </w:r>
      <w:r w:rsidRPr="00F21C24">
        <w:rPr>
          <w:rFonts w:ascii="Garamond" w:hAnsi="Garamond"/>
          <w:szCs w:val="24"/>
        </w:rPr>
        <w:t xml:space="preserve"> </w:t>
      </w:r>
      <w:r w:rsidR="00D5769E">
        <w:rPr>
          <w:rFonts w:ascii="Garamond" w:hAnsi="Garamond"/>
          <w:szCs w:val="24"/>
        </w:rPr>
        <w:t>through</w:t>
      </w:r>
      <w:r w:rsidRPr="00F21C24">
        <w:rPr>
          <w:rFonts w:ascii="Garamond" w:hAnsi="Garamond"/>
          <w:szCs w:val="24"/>
        </w:rPr>
        <w:t xml:space="preserve"> Western blot</w:t>
      </w:r>
      <w:r w:rsidR="00D5769E">
        <w:rPr>
          <w:rFonts w:ascii="Garamond" w:hAnsi="Garamond"/>
          <w:szCs w:val="24"/>
        </w:rPr>
        <w:t xml:space="preserve"> </w:t>
      </w:r>
      <w:r w:rsidR="00AF5709">
        <w:rPr>
          <w:rFonts w:ascii="Garamond" w:hAnsi="Garamond"/>
          <w:szCs w:val="24"/>
        </w:rPr>
        <w:t xml:space="preserve">analysis </w:t>
      </w:r>
      <w:r w:rsidR="00D5769E">
        <w:rPr>
          <w:rFonts w:ascii="Garamond" w:hAnsi="Garamond"/>
          <w:szCs w:val="24"/>
        </w:rPr>
        <w:t>(</w:t>
      </w:r>
      <w:r w:rsidR="00062493" w:rsidRPr="00062493">
        <w:rPr>
          <w:rFonts w:ascii="Garamond" w:hAnsi="Garamond"/>
          <w:b/>
          <w:szCs w:val="24"/>
        </w:rPr>
        <w:t>P6, Editor, use Figure 4 here</w:t>
      </w:r>
      <w:r w:rsidR="00824592">
        <w:rPr>
          <w:rFonts w:ascii="Garamond" w:hAnsi="Garamond"/>
          <w:b/>
          <w:szCs w:val="24"/>
        </w:rPr>
        <w:t>)</w:t>
      </w:r>
      <w:r w:rsidR="00062493" w:rsidRPr="00062493">
        <w:rPr>
          <w:rFonts w:ascii="Garamond" w:hAnsi="Garamond"/>
          <w:b/>
          <w:szCs w:val="24"/>
        </w:rPr>
        <w:t xml:space="preserve">. </w:t>
      </w:r>
    </w:p>
    <w:p w14:paraId="7D074E03" w14:textId="77777777" w:rsidR="00501ECF" w:rsidRPr="00FB038C" w:rsidRDefault="00501ECF" w:rsidP="00BB44C7">
      <w:pPr>
        <w:jc w:val="both"/>
        <w:rPr>
          <w:rFonts w:ascii="Helvetica" w:hAnsi="Helvetica"/>
          <w:color w:val="FF0000"/>
          <w:sz w:val="22"/>
          <w:u w:val="single"/>
        </w:rPr>
      </w:pPr>
    </w:p>
    <w:p w14:paraId="1C48B690" w14:textId="77777777" w:rsidR="00501ECF" w:rsidRPr="00FB038C" w:rsidDel="004B4B64" w:rsidRDefault="00501ECF">
      <w:pPr>
        <w:pStyle w:val="BodyText"/>
        <w:rPr>
          <w:rFonts w:ascii="Helvetica" w:hAnsi="Helvetica"/>
          <w:b/>
          <w:sz w:val="22"/>
        </w:rPr>
      </w:pPr>
    </w:p>
    <w:p w14:paraId="2C907453" w14:textId="77777777" w:rsidR="00501ECF" w:rsidRDefault="00501ECF" w:rsidP="00501ECF">
      <w:pPr>
        <w:pStyle w:val="BodyText"/>
        <w:rPr>
          <w:rFonts w:ascii="Helvetica" w:hAnsi="Helvetica"/>
          <w:i w:val="0"/>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 website.</w:t>
      </w:r>
      <w:r>
        <w:rPr>
          <w:rFonts w:ascii="Helvetica" w:hAnsi="Helvetica"/>
          <w:i w:val="0"/>
          <w:sz w:val="22"/>
        </w:rPr>
        <w:t xml:space="preserve">   </w:t>
      </w:r>
    </w:p>
    <w:p w14:paraId="3CCB6EF7" w14:textId="77777777" w:rsidR="006673EB" w:rsidRDefault="006673EB" w:rsidP="00501ECF">
      <w:pPr>
        <w:pStyle w:val="BodyText"/>
        <w:rPr>
          <w:rFonts w:ascii="Helvetica" w:hAnsi="Helvetica"/>
          <w:i w:val="0"/>
          <w:sz w:val="22"/>
        </w:rPr>
      </w:pPr>
    </w:p>
    <w:p w14:paraId="636CD943" w14:textId="77777777" w:rsidR="00062493" w:rsidRDefault="005567BC" w:rsidP="00062493">
      <w:pPr>
        <w:pStyle w:val="BodyText"/>
      </w:pPr>
      <w:r>
        <w:rPr>
          <w:rFonts w:ascii="Helvetica" w:hAnsi="Helvetica"/>
          <w:i w:val="0"/>
          <w:sz w:val="22"/>
        </w:rPr>
        <w:t>See Power Point</w:t>
      </w:r>
      <w:r w:rsidR="00D5769E">
        <w:rPr>
          <w:rFonts w:ascii="Helvetica" w:hAnsi="Helvetica"/>
          <w:i w:val="0"/>
          <w:sz w:val="22"/>
        </w:rPr>
        <w:t xml:space="preserve"> Conceptual example Natilla &amp; Hammond.pptx</w:t>
      </w:r>
    </w:p>
    <w:p w14:paraId="61D7CFE1" w14:textId="77777777" w:rsidR="005567BC" w:rsidRDefault="005567BC" w:rsidP="00501ECF">
      <w:pPr>
        <w:rPr>
          <w:rFonts w:ascii="Helvetica" w:hAnsi="Helvetica"/>
          <w:b/>
          <w:sz w:val="22"/>
        </w:rPr>
      </w:pPr>
    </w:p>
    <w:p w14:paraId="2F4EE433" w14:textId="77777777" w:rsidR="005567BC" w:rsidRDefault="005567BC" w:rsidP="00501ECF">
      <w:pPr>
        <w:rPr>
          <w:rFonts w:ascii="Helvetica" w:hAnsi="Helvetica"/>
          <w:b/>
          <w:sz w:val="22"/>
        </w:rPr>
      </w:pPr>
    </w:p>
    <w:p w14:paraId="00953CDE" w14:textId="77777777" w:rsidR="00501ECF" w:rsidRPr="000D1522" w:rsidRDefault="00501ECF" w:rsidP="00501ECF">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784CB6EF" w14:textId="77777777" w:rsidR="00501ECF" w:rsidRPr="00FB038C" w:rsidRDefault="00501ECF" w:rsidP="00501ECF">
      <w:pPr>
        <w:ind w:left="360"/>
        <w:rPr>
          <w:rFonts w:ascii="Helvetica" w:hAnsi="Helvetica"/>
          <w:sz w:val="22"/>
        </w:rPr>
      </w:pPr>
    </w:p>
    <w:p w14:paraId="3212E80F"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w:t>
      </w:r>
      <w:r w:rsidRPr="00470D9C">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**If individuals will be doing the demonstrations but not speaking in the introduction, please use statement 1.8 to introduce these demonstrators (ex PI introducing students).   </w:t>
      </w:r>
    </w:p>
    <w:p w14:paraId="1A5D68C9" w14:textId="77777777" w:rsidR="00501ECF" w:rsidRDefault="00501ECF" w:rsidP="00501ECF">
      <w:pPr>
        <w:rPr>
          <w:rFonts w:ascii="Helvetica" w:hAnsi="Helvetica"/>
          <w:sz w:val="22"/>
        </w:rPr>
      </w:pPr>
    </w:p>
    <w:p w14:paraId="0C8998A0" w14:textId="77777777" w:rsidR="00520563" w:rsidRDefault="00520563" w:rsidP="00480DC7">
      <w:pPr>
        <w:rPr>
          <w:rFonts w:ascii="Helvetica" w:hAnsi="Helvetica"/>
          <w:sz w:val="22"/>
        </w:rPr>
      </w:pPr>
      <w:r>
        <w:rPr>
          <w:rFonts w:ascii="Helvetica" w:hAnsi="Helvetica"/>
          <w:sz w:val="22"/>
        </w:rPr>
        <w:t>Original</w:t>
      </w:r>
    </w:p>
    <w:p w14:paraId="15B0EF0B" w14:textId="77777777" w:rsidR="005567BC" w:rsidRDefault="005567BC" w:rsidP="00480DC7">
      <w:pPr>
        <w:rPr>
          <w:rFonts w:ascii="Helvetica" w:hAnsi="Helvetica"/>
          <w:sz w:val="22"/>
        </w:rPr>
      </w:pPr>
      <w:r>
        <w:rPr>
          <w:rFonts w:ascii="Helvetica" w:hAnsi="Helvetica"/>
          <w:sz w:val="22"/>
        </w:rPr>
        <w:t xml:space="preserve">Author name:  </w:t>
      </w:r>
      <w:r w:rsidRPr="00995828">
        <w:rPr>
          <w:rFonts w:ascii="Helvetica" w:hAnsi="Helvetica"/>
          <w:sz w:val="22"/>
          <w:highlight w:val="yellow"/>
        </w:rPr>
        <w:t>Angela</w:t>
      </w:r>
      <w:r w:rsidR="00F42BFF">
        <w:rPr>
          <w:rFonts w:ascii="Helvetica" w:hAnsi="Helvetica"/>
          <w:sz w:val="22"/>
          <w:highlight w:val="yellow"/>
        </w:rPr>
        <w:t xml:space="preserve"> Natilla</w:t>
      </w:r>
      <w:r w:rsidRPr="00995828">
        <w:rPr>
          <w:rFonts w:ascii="Helvetica" w:hAnsi="Helvetica"/>
          <w:sz w:val="22"/>
          <w:highlight w:val="yellow"/>
        </w:rPr>
        <w:t>:</w:t>
      </w:r>
      <w:r>
        <w:rPr>
          <w:rFonts w:ascii="Helvetica" w:hAnsi="Helvetica"/>
          <w:sz w:val="22"/>
        </w:rPr>
        <w:t xml:space="preserve">  </w:t>
      </w:r>
      <w:r w:rsidR="00501ECF" w:rsidRPr="005567BC">
        <w:rPr>
          <w:rFonts w:ascii="Helvetica" w:hAnsi="Helvetica"/>
          <w:sz w:val="22"/>
        </w:rPr>
        <w:t xml:space="preserve">The implications of this technique extend toward </w:t>
      </w:r>
      <w:r>
        <w:rPr>
          <w:rFonts w:ascii="Helvetica" w:hAnsi="Helvetica"/>
          <w:sz w:val="22"/>
        </w:rPr>
        <w:t xml:space="preserve">a good understanding of how </w:t>
      </w:r>
      <w:r w:rsidR="00A412AD">
        <w:rPr>
          <w:rFonts w:ascii="Helvetica" w:hAnsi="Helvetica"/>
          <w:sz w:val="22"/>
        </w:rPr>
        <w:t xml:space="preserve">to </w:t>
      </w:r>
      <w:r>
        <w:rPr>
          <w:rFonts w:ascii="Helvetica" w:hAnsi="Helvetica"/>
          <w:sz w:val="22"/>
        </w:rPr>
        <w:t>chemically modify the surface of a virus or virus-like particle to produce new material for nanotechnology.</w:t>
      </w:r>
    </w:p>
    <w:p w14:paraId="3FCF4653" w14:textId="77777777" w:rsidR="00501ECF" w:rsidRDefault="00501ECF" w:rsidP="00501ECF">
      <w:pPr>
        <w:rPr>
          <w:rFonts w:ascii="Helvetica" w:hAnsi="Helvetica"/>
          <w:sz w:val="22"/>
        </w:rPr>
      </w:pPr>
    </w:p>
    <w:p w14:paraId="0DC9A304" w14:textId="77777777" w:rsidR="00520563" w:rsidRDefault="00520563" w:rsidP="00520563">
      <w:pPr>
        <w:rPr>
          <w:rFonts w:ascii="Helvetica" w:hAnsi="Helvetica"/>
          <w:sz w:val="22"/>
        </w:rPr>
      </w:pPr>
      <w:r>
        <w:rPr>
          <w:rFonts w:ascii="Helvetica" w:hAnsi="Helvetica"/>
          <w:sz w:val="22"/>
        </w:rPr>
        <w:t xml:space="preserve">Revisited:  </w:t>
      </w:r>
    </w:p>
    <w:p w14:paraId="0B7F8129" w14:textId="77777777" w:rsidR="00501ECF" w:rsidRPr="00FB038C" w:rsidRDefault="00520563" w:rsidP="00520563">
      <w:pPr>
        <w:rPr>
          <w:rFonts w:ascii="Helvetica" w:hAnsi="Helvetica"/>
          <w:sz w:val="22"/>
        </w:rPr>
      </w:pPr>
      <w:r>
        <w:rPr>
          <w:rFonts w:ascii="Helvetica" w:hAnsi="Helvetica"/>
          <w:sz w:val="22"/>
        </w:rPr>
        <w:t xml:space="preserve">Author Name: Angela Natilla: The technique </w:t>
      </w:r>
      <w:r w:rsidR="00377454">
        <w:rPr>
          <w:rFonts w:ascii="Helvetica" w:hAnsi="Helvetica"/>
          <w:sz w:val="22"/>
        </w:rPr>
        <w:t>extends</w:t>
      </w:r>
      <w:r>
        <w:rPr>
          <w:rFonts w:ascii="Helvetica" w:hAnsi="Helvetica"/>
          <w:sz w:val="22"/>
        </w:rPr>
        <w:t xml:space="preserve"> the knowledge base on how to chemically modify the surface of a virus or virus-like particle to produce new material for nanotechnology.</w:t>
      </w:r>
    </w:p>
    <w:p w14:paraId="358AB7EB" w14:textId="77777777" w:rsidR="00520563" w:rsidRDefault="00520563" w:rsidP="00501ECF">
      <w:pPr>
        <w:outlineLvl w:val="0"/>
        <w:rPr>
          <w:rFonts w:ascii="Helvetica" w:hAnsi="Helvetica"/>
          <w:b/>
          <w:sz w:val="22"/>
        </w:rPr>
      </w:pPr>
    </w:p>
    <w:p w14:paraId="25BE8ACA" w14:textId="77777777" w:rsidR="00501ECF" w:rsidRPr="00FB038C" w:rsidRDefault="00501ECF" w:rsidP="00501ECF">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19DF27C0" w14:textId="77777777" w:rsidR="00501ECF" w:rsidRPr="00FB038C" w:rsidRDefault="00501ECF" w:rsidP="00501ECF">
      <w:pPr>
        <w:rPr>
          <w:rFonts w:ascii="Helvetica" w:hAnsi="Helvetica"/>
          <w:i/>
          <w:sz w:val="22"/>
        </w:rPr>
      </w:pPr>
    </w:p>
    <w:p w14:paraId="2104A55A"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4A4834CD" w14:textId="77777777" w:rsidR="00501ECF" w:rsidRPr="00FB038C" w:rsidRDefault="00501ECF" w:rsidP="00501ECF">
      <w:pPr>
        <w:rPr>
          <w:rFonts w:ascii="Helvetica" w:hAnsi="Helvetica"/>
          <w:b/>
          <w:sz w:val="22"/>
        </w:rPr>
      </w:pPr>
    </w:p>
    <w:p w14:paraId="4F1E84C6" w14:textId="77777777" w:rsidR="00501ECF" w:rsidRPr="00756AAC" w:rsidRDefault="00501ECF" w:rsidP="00501ECF">
      <w:pPr>
        <w:ind w:left="360"/>
        <w:jc w:val="both"/>
        <w:outlineLvl w:val="0"/>
        <w:rPr>
          <w:rFonts w:ascii="Arial" w:hAnsi="Arial" w:cs="Arial"/>
          <w:sz w:val="22"/>
          <w:szCs w:val="24"/>
        </w:rPr>
      </w:pPr>
    </w:p>
    <w:p w14:paraId="60D873C6" w14:textId="77777777" w:rsidR="00062493" w:rsidRPr="00062493" w:rsidRDefault="00062493" w:rsidP="00062493">
      <w:pPr>
        <w:numPr>
          <w:ilvl w:val="0"/>
          <w:numId w:val="2"/>
        </w:numPr>
        <w:jc w:val="both"/>
        <w:outlineLvl w:val="0"/>
        <w:rPr>
          <w:rFonts w:ascii="Arial" w:hAnsi="Arial"/>
          <w:b/>
          <w:sz w:val="22"/>
        </w:rPr>
      </w:pPr>
      <w:r w:rsidRPr="00062493">
        <w:rPr>
          <w:rFonts w:ascii="Arial" w:hAnsi="Arial"/>
          <w:b/>
          <w:sz w:val="22"/>
        </w:rPr>
        <w:t xml:space="preserve">Virus Inoculation of </w:t>
      </w:r>
      <w:r w:rsidRPr="00062493">
        <w:rPr>
          <w:rFonts w:ascii="Arial" w:hAnsi="Arial"/>
          <w:b/>
          <w:i/>
          <w:sz w:val="22"/>
        </w:rPr>
        <w:t>Nicotiana benthamiana</w:t>
      </w:r>
      <w:r w:rsidRPr="00062493">
        <w:rPr>
          <w:rFonts w:ascii="Arial" w:hAnsi="Arial"/>
          <w:b/>
          <w:sz w:val="22"/>
        </w:rPr>
        <w:t xml:space="preserve"> and Fluorescein-5-maleimide-labeling of Virus-Like Particles  </w:t>
      </w:r>
    </w:p>
    <w:p w14:paraId="6ADE5695" w14:textId="77777777" w:rsidR="005567BC" w:rsidRPr="00756AAC" w:rsidRDefault="005567BC" w:rsidP="005567BC">
      <w:pPr>
        <w:ind w:left="720"/>
        <w:jc w:val="both"/>
        <w:outlineLvl w:val="0"/>
        <w:rPr>
          <w:rFonts w:ascii="Arial" w:hAnsi="Arial"/>
          <w:b/>
          <w:sz w:val="22"/>
        </w:rPr>
      </w:pPr>
    </w:p>
    <w:p w14:paraId="6EAC824B"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 xml:space="preserve">After producing capped T7-RNA transcripts from </w:t>
      </w:r>
      <w:r w:rsidRPr="00062493">
        <w:rPr>
          <w:rFonts w:ascii="Arial" w:hAnsi="Arial"/>
          <w:i/>
          <w:sz w:val="22"/>
        </w:rPr>
        <w:t>Potato virus</w:t>
      </w:r>
      <w:r w:rsidRPr="00062493">
        <w:rPr>
          <w:rFonts w:ascii="Arial" w:hAnsi="Arial"/>
          <w:sz w:val="22"/>
        </w:rPr>
        <w:t xml:space="preserve">-X-based vector plasmids carrying MRFV wild-type and Cys-mutated coat protein genes, use two aliquots of 10 ul each to inoculate two </w:t>
      </w:r>
      <w:r w:rsidRPr="00062493">
        <w:rPr>
          <w:rFonts w:ascii="Arial" w:hAnsi="Arial"/>
          <w:i/>
          <w:sz w:val="22"/>
        </w:rPr>
        <w:t xml:space="preserve">N. benthamiana </w:t>
      </w:r>
      <w:r w:rsidRPr="00062493">
        <w:rPr>
          <w:rFonts w:ascii="Arial" w:hAnsi="Arial"/>
          <w:sz w:val="22"/>
        </w:rPr>
        <w:t>leaves.  Incubate the plants for 10 days in a greenhouse at 60 % humidity and 16 h of light (TEXT: 25,000-30,000 lux) at 25</w:t>
      </w:r>
      <w:r w:rsidRPr="00062493">
        <w:rPr>
          <w:rFonts w:ascii="Arial" w:hAnsi="Arial"/>
          <w:sz w:val="22"/>
        </w:rPr>
        <w:sym w:font="Symbol" w:char="F0B0"/>
      </w:r>
      <w:r w:rsidRPr="00062493">
        <w:rPr>
          <w:rFonts w:ascii="Arial" w:hAnsi="Arial"/>
          <w:sz w:val="22"/>
        </w:rPr>
        <w:t>C and 8 h of dark at 20</w:t>
      </w:r>
      <w:r w:rsidRPr="00062493">
        <w:rPr>
          <w:rFonts w:ascii="Arial" w:hAnsi="Arial"/>
          <w:sz w:val="22"/>
        </w:rPr>
        <w:sym w:font="Symbol" w:char="F0B0"/>
      </w:r>
      <w:r w:rsidRPr="00062493">
        <w:rPr>
          <w:rFonts w:ascii="Arial" w:hAnsi="Arial"/>
          <w:sz w:val="22"/>
        </w:rPr>
        <w:t xml:space="preserve">C. </w:t>
      </w:r>
    </w:p>
    <w:p w14:paraId="6B0F744D" w14:textId="77777777" w:rsidR="00934B87" w:rsidRPr="00756AAC" w:rsidRDefault="00062493" w:rsidP="00934B87">
      <w:pPr>
        <w:numPr>
          <w:ilvl w:val="2"/>
          <w:numId w:val="2"/>
        </w:numPr>
        <w:jc w:val="both"/>
        <w:outlineLvl w:val="0"/>
        <w:rPr>
          <w:rFonts w:ascii="Arial" w:hAnsi="Arial"/>
          <w:sz w:val="22"/>
        </w:rPr>
      </w:pPr>
      <w:r w:rsidRPr="00062493">
        <w:rPr>
          <w:rFonts w:ascii="Arial" w:hAnsi="Arial"/>
          <w:sz w:val="22"/>
        </w:rPr>
        <w:t>WIDE Talent approaches plants on bench</w:t>
      </w:r>
    </w:p>
    <w:p w14:paraId="4AED8DF5" w14:textId="77777777" w:rsidR="00934B87" w:rsidRPr="00756AAC" w:rsidRDefault="00062493" w:rsidP="00934B87">
      <w:pPr>
        <w:numPr>
          <w:ilvl w:val="2"/>
          <w:numId w:val="2"/>
        </w:numPr>
        <w:jc w:val="both"/>
        <w:outlineLvl w:val="0"/>
        <w:rPr>
          <w:rFonts w:ascii="Arial" w:hAnsi="Arial"/>
          <w:sz w:val="22"/>
        </w:rPr>
      </w:pPr>
      <w:r w:rsidRPr="00062493">
        <w:rPr>
          <w:rFonts w:ascii="Arial" w:hAnsi="Arial"/>
          <w:sz w:val="22"/>
        </w:rPr>
        <w:t>MED/CU Talent takes up 10 ul of inoculum into syringe/pipette</w:t>
      </w:r>
    </w:p>
    <w:p w14:paraId="166BBDB5" w14:textId="77777777" w:rsidR="001E4913" w:rsidRPr="00756AAC" w:rsidRDefault="00062493" w:rsidP="00934B87">
      <w:pPr>
        <w:numPr>
          <w:ilvl w:val="2"/>
          <w:numId w:val="2"/>
        </w:numPr>
        <w:jc w:val="both"/>
        <w:outlineLvl w:val="0"/>
        <w:rPr>
          <w:rFonts w:ascii="Arial" w:hAnsi="Arial"/>
          <w:sz w:val="22"/>
        </w:rPr>
      </w:pPr>
      <w:r w:rsidRPr="00062493">
        <w:rPr>
          <w:rFonts w:ascii="Arial" w:hAnsi="Arial"/>
          <w:sz w:val="22"/>
        </w:rPr>
        <w:t>CU Talent inocu</w:t>
      </w:r>
      <w:bookmarkStart w:id="0" w:name="_GoBack"/>
      <w:bookmarkEnd w:id="0"/>
      <w:r w:rsidRPr="00062493">
        <w:rPr>
          <w:rFonts w:ascii="Arial" w:hAnsi="Arial"/>
          <w:sz w:val="22"/>
        </w:rPr>
        <w:t>lates a leaf</w:t>
      </w:r>
    </w:p>
    <w:p w14:paraId="3E598A18" w14:textId="77777777" w:rsidR="001E4913" w:rsidRPr="00756AAC" w:rsidRDefault="00062493" w:rsidP="00934B87">
      <w:pPr>
        <w:numPr>
          <w:ilvl w:val="2"/>
          <w:numId w:val="2"/>
        </w:numPr>
        <w:jc w:val="both"/>
        <w:outlineLvl w:val="0"/>
        <w:rPr>
          <w:rFonts w:ascii="Arial" w:hAnsi="Arial"/>
          <w:sz w:val="22"/>
        </w:rPr>
      </w:pPr>
      <w:r w:rsidRPr="00062493">
        <w:rPr>
          <w:rFonts w:ascii="Arial" w:hAnsi="Arial"/>
          <w:sz w:val="22"/>
        </w:rPr>
        <w:t>WIDE Talent sets plant down in greenhouse</w:t>
      </w:r>
    </w:p>
    <w:p w14:paraId="0C137D2F" w14:textId="77777777" w:rsidR="00501ECF" w:rsidRPr="00756AAC" w:rsidRDefault="00501ECF" w:rsidP="00501ECF">
      <w:pPr>
        <w:ind w:left="1080"/>
        <w:jc w:val="both"/>
        <w:outlineLvl w:val="0"/>
        <w:rPr>
          <w:rFonts w:ascii="Arial" w:hAnsi="Arial"/>
          <w:sz w:val="22"/>
        </w:rPr>
      </w:pPr>
    </w:p>
    <w:p w14:paraId="62B62BF8" w14:textId="77777777" w:rsidR="00501ECF" w:rsidRPr="00756AAC" w:rsidRDefault="003D0518" w:rsidP="00501ECF">
      <w:pPr>
        <w:numPr>
          <w:ilvl w:val="1"/>
          <w:numId w:val="2"/>
        </w:numPr>
        <w:jc w:val="both"/>
        <w:outlineLvl w:val="0"/>
        <w:rPr>
          <w:rFonts w:ascii="Arial" w:hAnsi="Arial"/>
          <w:sz w:val="22"/>
        </w:rPr>
      </w:pPr>
      <w:r>
        <w:rPr>
          <w:rFonts w:ascii="Arial" w:hAnsi="Arial"/>
          <w:sz w:val="22"/>
        </w:rPr>
        <w:t>At the end of</w:t>
      </w:r>
      <w:r w:rsidR="00062493" w:rsidRPr="00062493">
        <w:rPr>
          <w:rFonts w:ascii="Arial" w:hAnsi="Arial"/>
          <w:sz w:val="22"/>
        </w:rPr>
        <w:t xml:space="preserve"> the incubation, harvest the virus-infected leaves, weigh the plant tissue (TEXT: ~50 grams), and place it on ice. </w:t>
      </w:r>
    </w:p>
    <w:p w14:paraId="01C1B645"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MED/CU Talent harvests infected leaves</w:t>
      </w:r>
    </w:p>
    <w:p w14:paraId="7F7A1B20"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 Talent places leaves on scale</w:t>
      </w:r>
    </w:p>
    <w:p w14:paraId="0A6FA553"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MED/CU Talent places leaves on ice</w:t>
      </w:r>
    </w:p>
    <w:p w14:paraId="78260D95" w14:textId="77777777" w:rsidR="00501ECF" w:rsidRPr="00756AAC" w:rsidRDefault="00501ECF" w:rsidP="00501ECF">
      <w:pPr>
        <w:ind w:left="1080"/>
        <w:jc w:val="both"/>
        <w:outlineLvl w:val="0"/>
        <w:rPr>
          <w:rFonts w:ascii="Arial" w:hAnsi="Arial"/>
          <w:sz w:val="22"/>
        </w:rPr>
      </w:pPr>
    </w:p>
    <w:p w14:paraId="66E40251"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After purifying the virus-like particles according to the text protocol, prepare a 1 mM solution of fluorescein-5-maleimide in 50 mM sodium phosphate buffer, pH 7.0; 1 mM EDTA.  Vortex to completely dissolve and use aluminum foil to protect the solution from light.</w:t>
      </w:r>
    </w:p>
    <w:p w14:paraId="5439BA90"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MED/CU Talent places purified VLP samples on ice or bench</w:t>
      </w:r>
    </w:p>
    <w:p w14:paraId="45B6F7AF" w14:textId="77777777" w:rsidR="001E4913" w:rsidRDefault="00062493" w:rsidP="001E4913">
      <w:pPr>
        <w:numPr>
          <w:ilvl w:val="2"/>
          <w:numId w:val="2"/>
        </w:numPr>
        <w:jc w:val="both"/>
        <w:outlineLvl w:val="0"/>
        <w:rPr>
          <w:rFonts w:ascii="Arial" w:hAnsi="Arial"/>
          <w:sz w:val="22"/>
          <w:highlight w:val="yellow"/>
        </w:rPr>
      </w:pPr>
      <w:r w:rsidRPr="0079670A">
        <w:rPr>
          <w:rFonts w:ascii="Arial" w:hAnsi="Arial"/>
          <w:sz w:val="22"/>
          <w:highlight w:val="yellow"/>
        </w:rPr>
        <w:t>CU Talent adds the fluorescein maleimide into the buffer</w:t>
      </w:r>
    </w:p>
    <w:p w14:paraId="1748D875" w14:textId="77777777" w:rsidR="00377454" w:rsidRPr="0079670A" w:rsidRDefault="00377454" w:rsidP="001E4913">
      <w:pPr>
        <w:numPr>
          <w:ilvl w:val="2"/>
          <w:numId w:val="2"/>
        </w:numPr>
        <w:jc w:val="both"/>
        <w:outlineLvl w:val="0"/>
        <w:rPr>
          <w:rFonts w:ascii="Arial" w:hAnsi="Arial"/>
          <w:sz w:val="22"/>
          <w:highlight w:val="green"/>
        </w:rPr>
      </w:pPr>
      <w:r w:rsidRPr="0079670A">
        <w:rPr>
          <w:rFonts w:ascii="Arial" w:hAnsi="Arial"/>
          <w:sz w:val="22"/>
          <w:highlight w:val="yellow"/>
        </w:rPr>
        <w:t xml:space="preserve">Revisited: Talents add buffer into fluorescein </w:t>
      </w:r>
      <w:r w:rsidR="0079670A" w:rsidRPr="0079670A">
        <w:rPr>
          <w:rFonts w:ascii="Arial" w:hAnsi="Arial"/>
          <w:sz w:val="22"/>
          <w:highlight w:val="green"/>
        </w:rPr>
        <w:t>Video Editor: I think the authors want 2.3.3 used, they may not have filmed 2.3.2.</w:t>
      </w:r>
    </w:p>
    <w:p w14:paraId="60A4B8D9" w14:textId="77777777" w:rsidR="001E4913" w:rsidRDefault="00062493" w:rsidP="001E4913">
      <w:pPr>
        <w:numPr>
          <w:ilvl w:val="2"/>
          <w:numId w:val="2"/>
        </w:numPr>
        <w:jc w:val="both"/>
        <w:outlineLvl w:val="0"/>
        <w:rPr>
          <w:rFonts w:ascii="Arial" w:hAnsi="Arial"/>
          <w:sz w:val="22"/>
        </w:rPr>
      </w:pPr>
      <w:r w:rsidRPr="00062493">
        <w:rPr>
          <w:rFonts w:ascii="Arial" w:hAnsi="Arial"/>
          <w:sz w:val="22"/>
        </w:rPr>
        <w:t>MED/CU Talent vortexes sample and then covers with foil</w:t>
      </w:r>
    </w:p>
    <w:p w14:paraId="2A544D73" w14:textId="77777777" w:rsidR="00520563" w:rsidRDefault="00520563" w:rsidP="00520563">
      <w:pPr>
        <w:ind w:left="1584"/>
        <w:jc w:val="both"/>
        <w:outlineLvl w:val="0"/>
        <w:rPr>
          <w:rFonts w:ascii="Arial" w:hAnsi="Arial"/>
          <w:sz w:val="22"/>
        </w:rPr>
      </w:pPr>
    </w:p>
    <w:p w14:paraId="7F2C0ED6" w14:textId="77777777" w:rsidR="00520563" w:rsidRDefault="00520563" w:rsidP="00520563">
      <w:pPr>
        <w:ind w:left="1080"/>
        <w:jc w:val="both"/>
        <w:outlineLvl w:val="0"/>
        <w:rPr>
          <w:rFonts w:ascii="Arial" w:hAnsi="Arial"/>
          <w:sz w:val="22"/>
        </w:rPr>
      </w:pPr>
    </w:p>
    <w:p w14:paraId="584234AE" w14:textId="77777777" w:rsidR="00520563" w:rsidRPr="00756AAC" w:rsidRDefault="00520563" w:rsidP="00520563">
      <w:pPr>
        <w:ind w:left="1080"/>
        <w:jc w:val="both"/>
        <w:outlineLvl w:val="0"/>
        <w:rPr>
          <w:rFonts w:ascii="Arial" w:hAnsi="Arial"/>
          <w:sz w:val="22"/>
        </w:rPr>
      </w:pPr>
    </w:p>
    <w:p w14:paraId="7EEBEAAC" w14:textId="77777777" w:rsidR="00501ECF" w:rsidRPr="00756AAC" w:rsidRDefault="00501ECF" w:rsidP="00501ECF">
      <w:pPr>
        <w:ind w:left="360"/>
        <w:jc w:val="both"/>
        <w:outlineLvl w:val="0"/>
        <w:rPr>
          <w:rFonts w:ascii="Arial" w:hAnsi="Arial"/>
          <w:sz w:val="22"/>
        </w:rPr>
      </w:pPr>
    </w:p>
    <w:p w14:paraId="3B96C52A"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Mix ~30 ul of 1 ug/ul of VLPs and 60 ul of the fluorescein-5-maleimide and incubate for 2 hours at room temperature or overnight at 4°C.</w:t>
      </w:r>
    </w:p>
    <w:p w14:paraId="2216BFB1"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CU Talent adds VLPs to tube then adds fluorescein-5-maleimide and covers with foil then places on bench to incubate</w:t>
      </w:r>
    </w:p>
    <w:p w14:paraId="5DC49E33" w14:textId="77777777" w:rsidR="00501ECF" w:rsidRPr="00756AAC" w:rsidRDefault="00501ECF" w:rsidP="00501ECF">
      <w:pPr>
        <w:ind w:left="1080"/>
        <w:jc w:val="both"/>
        <w:outlineLvl w:val="0"/>
        <w:rPr>
          <w:rFonts w:ascii="Arial" w:hAnsi="Arial"/>
          <w:sz w:val="22"/>
        </w:rPr>
      </w:pPr>
    </w:p>
    <w:p w14:paraId="5AF5ED82"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Terminate the reaction by adding DTT at a final concentration of 50 mM.</w:t>
      </w:r>
    </w:p>
    <w:p w14:paraId="27A56C0B"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CU Talent adds DTT</w:t>
      </w:r>
    </w:p>
    <w:p w14:paraId="102EB758" w14:textId="77777777" w:rsidR="00501ECF" w:rsidRPr="00756AAC" w:rsidRDefault="00501ECF" w:rsidP="00501ECF">
      <w:pPr>
        <w:ind w:left="1080"/>
        <w:jc w:val="both"/>
        <w:outlineLvl w:val="0"/>
        <w:rPr>
          <w:rFonts w:ascii="Arial" w:hAnsi="Arial"/>
          <w:sz w:val="22"/>
        </w:rPr>
      </w:pPr>
    </w:p>
    <w:p w14:paraId="6B3C5A2C"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 xml:space="preserve">Using a desalting spin column, remove the non-reacted fluorescein (TEXT: 1500 x g, 2 min, RT). </w:t>
      </w:r>
    </w:p>
    <w:p w14:paraId="055C3476"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CU Talent pipettes sample into column</w:t>
      </w:r>
    </w:p>
    <w:p w14:paraId="3D554AB0"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 Talent places tubes into centrifuge and spins</w:t>
      </w:r>
    </w:p>
    <w:p w14:paraId="0C1F2825" w14:textId="77777777" w:rsidR="00501ECF" w:rsidRPr="00756AAC" w:rsidRDefault="00501ECF" w:rsidP="00501ECF">
      <w:pPr>
        <w:ind w:left="1080"/>
        <w:jc w:val="both"/>
        <w:outlineLvl w:val="0"/>
        <w:rPr>
          <w:rFonts w:ascii="Arial" w:hAnsi="Arial"/>
          <w:sz w:val="22"/>
        </w:rPr>
      </w:pPr>
    </w:p>
    <w:p w14:paraId="2253BDA1"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 xml:space="preserve">To visualize the VLPs with available cysteine residues for cross-linking; perform SDS-PAGE analysis by adding 10 µl of 2 x sample buffer to 10 µl of each reaction. Store the labeled protein protected from light at 4°C for up to one month or in single-use aliquots at -20°C up to 3 months. </w:t>
      </w:r>
    </w:p>
    <w:p w14:paraId="019E8715" w14:textId="77777777" w:rsidR="001E4913" w:rsidRPr="00756AAC" w:rsidRDefault="00062493" w:rsidP="001E4913">
      <w:pPr>
        <w:numPr>
          <w:ilvl w:val="2"/>
          <w:numId w:val="2"/>
        </w:numPr>
        <w:jc w:val="both"/>
        <w:outlineLvl w:val="0"/>
        <w:rPr>
          <w:rFonts w:ascii="Arial" w:hAnsi="Arial"/>
          <w:sz w:val="22"/>
        </w:rPr>
      </w:pPr>
      <w:r w:rsidRPr="00062493">
        <w:rPr>
          <w:rFonts w:ascii="Arial" w:hAnsi="Arial"/>
          <w:sz w:val="22"/>
        </w:rPr>
        <w:t>MED/CU Talent adds 2x buffer to samples</w:t>
      </w:r>
    </w:p>
    <w:p w14:paraId="39B0EFF2" w14:textId="77777777" w:rsidR="00E8127E" w:rsidRPr="00756AAC" w:rsidRDefault="00062493" w:rsidP="001E4913">
      <w:pPr>
        <w:numPr>
          <w:ilvl w:val="2"/>
          <w:numId w:val="2"/>
        </w:numPr>
        <w:jc w:val="both"/>
        <w:outlineLvl w:val="0"/>
        <w:rPr>
          <w:rFonts w:ascii="Arial" w:hAnsi="Arial"/>
          <w:sz w:val="22"/>
        </w:rPr>
      </w:pPr>
      <w:r w:rsidRPr="00062493">
        <w:rPr>
          <w:rFonts w:ascii="Arial" w:hAnsi="Arial"/>
          <w:sz w:val="22"/>
        </w:rPr>
        <w:t>CU Talent places samples in box and places cover on box</w:t>
      </w:r>
    </w:p>
    <w:p w14:paraId="53F1DD0C" w14:textId="77777777" w:rsidR="006363AE" w:rsidRPr="00756AAC" w:rsidRDefault="00062493" w:rsidP="001E4913">
      <w:pPr>
        <w:numPr>
          <w:ilvl w:val="2"/>
          <w:numId w:val="2"/>
        </w:numPr>
        <w:jc w:val="both"/>
        <w:outlineLvl w:val="0"/>
        <w:rPr>
          <w:rFonts w:ascii="Arial" w:hAnsi="Arial"/>
          <w:sz w:val="22"/>
        </w:rPr>
      </w:pPr>
      <w:r w:rsidRPr="00062493">
        <w:rPr>
          <w:rFonts w:ascii="Arial" w:hAnsi="Arial"/>
          <w:sz w:val="22"/>
        </w:rPr>
        <w:t>WIDE Talent places samples in fridge</w:t>
      </w:r>
    </w:p>
    <w:p w14:paraId="00B9FB44" w14:textId="77777777" w:rsidR="00501ECF" w:rsidRPr="00756AAC" w:rsidRDefault="00501ECF" w:rsidP="00501ECF">
      <w:pPr>
        <w:ind w:left="1080"/>
        <w:jc w:val="both"/>
        <w:outlineLvl w:val="0"/>
        <w:rPr>
          <w:rFonts w:ascii="Arial" w:hAnsi="Arial"/>
          <w:sz w:val="22"/>
        </w:rPr>
      </w:pPr>
    </w:p>
    <w:p w14:paraId="79E91460" w14:textId="77777777" w:rsidR="00501ECF" w:rsidRPr="00756AAC" w:rsidRDefault="00062493" w:rsidP="00501ECF">
      <w:pPr>
        <w:numPr>
          <w:ilvl w:val="0"/>
          <w:numId w:val="2"/>
        </w:numPr>
        <w:jc w:val="both"/>
        <w:outlineLvl w:val="0"/>
        <w:rPr>
          <w:rFonts w:ascii="Arial" w:hAnsi="Arial"/>
          <w:sz w:val="22"/>
        </w:rPr>
      </w:pPr>
      <w:r w:rsidRPr="00062493">
        <w:rPr>
          <w:rFonts w:ascii="Arial" w:hAnsi="Arial"/>
          <w:b/>
          <w:sz w:val="22"/>
        </w:rPr>
        <w:t>Cross-linking of Cys 2-VLPs and F Peptide</w:t>
      </w:r>
    </w:p>
    <w:p w14:paraId="7DBF9B50" w14:textId="77777777" w:rsidR="00501ECF" w:rsidRPr="00756AAC" w:rsidRDefault="00501ECF" w:rsidP="00501ECF">
      <w:pPr>
        <w:ind w:left="720"/>
        <w:jc w:val="both"/>
        <w:outlineLvl w:val="0"/>
        <w:rPr>
          <w:rFonts w:ascii="Arial" w:hAnsi="Arial"/>
          <w:sz w:val="22"/>
        </w:rPr>
      </w:pPr>
    </w:p>
    <w:p w14:paraId="3AB63BC8"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Prepare a fresh cross-linking stock solution by dissolving 10 mg of NHS-PEG4-maleimide cross-linker in 680 μl of dimethyl sulfoxide.</w:t>
      </w:r>
    </w:p>
    <w:p w14:paraId="7C203AE6" w14:textId="77777777" w:rsidR="006363AE" w:rsidRPr="00756AAC" w:rsidRDefault="00062493" w:rsidP="006363AE">
      <w:pPr>
        <w:numPr>
          <w:ilvl w:val="2"/>
          <w:numId w:val="2"/>
        </w:numPr>
        <w:jc w:val="both"/>
        <w:outlineLvl w:val="0"/>
        <w:rPr>
          <w:rFonts w:ascii="Arial" w:hAnsi="Arial"/>
          <w:sz w:val="22"/>
        </w:rPr>
      </w:pPr>
      <w:r w:rsidRPr="00062493">
        <w:rPr>
          <w:rFonts w:ascii="Arial" w:hAnsi="Arial"/>
          <w:sz w:val="22"/>
        </w:rPr>
        <w:t>MED/CU Talent adds DMSO to cross-linker</w:t>
      </w:r>
    </w:p>
    <w:p w14:paraId="7B808230" w14:textId="77777777" w:rsidR="00501ECF" w:rsidRPr="00756AAC" w:rsidRDefault="00501ECF" w:rsidP="00501ECF">
      <w:pPr>
        <w:ind w:left="1080"/>
        <w:jc w:val="both"/>
        <w:outlineLvl w:val="0"/>
        <w:rPr>
          <w:rFonts w:ascii="Arial" w:hAnsi="Arial"/>
          <w:sz w:val="22"/>
        </w:rPr>
      </w:pPr>
    </w:p>
    <w:p w14:paraId="0C0F565D" w14:textId="77777777" w:rsidR="00501ECF" w:rsidRPr="00756AAC" w:rsidRDefault="00062493" w:rsidP="00501ECF">
      <w:pPr>
        <w:numPr>
          <w:ilvl w:val="1"/>
          <w:numId w:val="2"/>
        </w:numPr>
        <w:jc w:val="both"/>
        <w:outlineLvl w:val="0"/>
        <w:rPr>
          <w:rFonts w:ascii="Arial" w:hAnsi="Arial"/>
          <w:sz w:val="22"/>
        </w:rPr>
      </w:pPr>
      <w:r w:rsidRPr="00062493">
        <w:rPr>
          <w:rFonts w:ascii="Arial" w:hAnsi="Arial"/>
          <w:bCs/>
          <w:sz w:val="22"/>
        </w:rPr>
        <w:t xml:space="preserve">Dissolve a 17 (F)-amino acid long peptide (TEXT: LLPNMOKDKEACAKAPL) in 50 </w:t>
      </w:r>
      <w:r w:rsidRPr="00062493">
        <w:rPr>
          <w:rFonts w:ascii="Arial" w:hAnsi="Arial"/>
          <w:sz w:val="22"/>
        </w:rPr>
        <w:t>μl</w:t>
      </w:r>
      <w:r w:rsidRPr="00062493">
        <w:rPr>
          <w:rFonts w:ascii="Arial" w:hAnsi="Arial"/>
          <w:bCs/>
          <w:sz w:val="22"/>
        </w:rPr>
        <w:t xml:space="preserve"> of conjugation buffer</w:t>
      </w:r>
      <w:r w:rsidRPr="00062493">
        <w:rPr>
          <w:rFonts w:ascii="Arial" w:hAnsi="Arial"/>
          <w:sz w:val="22"/>
        </w:rPr>
        <w:t xml:space="preserve"> at a concentration of 0.1 mM. </w:t>
      </w:r>
    </w:p>
    <w:p w14:paraId="4370E90E" w14:textId="77777777" w:rsidR="005C3874" w:rsidRPr="00756AAC" w:rsidRDefault="00062493" w:rsidP="005C3874">
      <w:pPr>
        <w:numPr>
          <w:ilvl w:val="2"/>
          <w:numId w:val="2"/>
        </w:numPr>
        <w:jc w:val="both"/>
        <w:outlineLvl w:val="0"/>
        <w:rPr>
          <w:rFonts w:ascii="Arial" w:hAnsi="Arial"/>
          <w:sz w:val="22"/>
        </w:rPr>
      </w:pPr>
      <w:r w:rsidRPr="00062493">
        <w:rPr>
          <w:rFonts w:ascii="Arial" w:hAnsi="Arial"/>
          <w:sz w:val="22"/>
        </w:rPr>
        <w:t>CU Talent adds stock solution of peptide to tube of conjugation buffer</w:t>
      </w:r>
    </w:p>
    <w:p w14:paraId="5DA98B8F" w14:textId="77777777" w:rsidR="00501ECF" w:rsidRPr="00756AAC" w:rsidRDefault="00501ECF" w:rsidP="00501ECF">
      <w:pPr>
        <w:ind w:left="1080"/>
        <w:jc w:val="both"/>
        <w:outlineLvl w:val="0"/>
        <w:rPr>
          <w:rFonts w:ascii="Arial" w:hAnsi="Arial"/>
          <w:sz w:val="22"/>
        </w:rPr>
      </w:pPr>
    </w:p>
    <w:p w14:paraId="4C5BE61C"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Add 4 μl of cross-linker to 50 μl of the dissolved peptide for a 1 mM final concentration.  Incubate the reaction for 2 hours at 4°C then use a desalting column to purify the reaction (TEXT: 1,500 x g, 1 min, RT).</w:t>
      </w:r>
    </w:p>
    <w:p w14:paraId="7C978EFE" w14:textId="77777777" w:rsidR="005C3874" w:rsidRPr="00756AAC" w:rsidRDefault="00062493" w:rsidP="005C3874">
      <w:pPr>
        <w:numPr>
          <w:ilvl w:val="2"/>
          <w:numId w:val="2"/>
        </w:numPr>
        <w:jc w:val="both"/>
        <w:outlineLvl w:val="0"/>
        <w:rPr>
          <w:rFonts w:ascii="Arial" w:hAnsi="Arial"/>
          <w:sz w:val="22"/>
        </w:rPr>
      </w:pPr>
      <w:r w:rsidRPr="00062493">
        <w:rPr>
          <w:rFonts w:ascii="Arial" w:hAnsi="Arial"/>
          <w:sz w:val="22"/>
        </w:rPr>
        <w:t>CU Talent adds crosslinker to peptide</w:t>
      </w:r>
    </w:p>
    <w:p w14:paraId="5D55A9C5" w14:textId="77777777" w:rsidR="005C3874" w:rsidRPr="00756AAC" w:rsidRDefault="00062493" w:rsidP="005C3874">
      <w:pPr>
        <w:numPr>
          <w:ilvl w:val="2"/>
          <w:numId w:val="2"/>
        </w:numPr>
        <w:jc w:val="both"/>
        <w:outlineLvl w:val="0"/>
        <w:rPr>
          <w:rFonts w:ascii="Arial" w:hAnsi="Arial"/>
          <w:sz w:val="22"/>
        </w:rPr>
      </w:pPr>
      <w:r w:rsidRPr="00062493">
        <w:rPr>
          <w:rFonts w:ascii="Arial" w:hAnsi="Arial"/>
          <w:sz w:val="22"/>
        </w:rPr>
        <w:t>WIDE/MED Talent removes sample from fridge</w:t>
      </w:r>
    </w:p>
    <w:p w14:paraId="3A5EE261" w14:textId="77777777" w:rsidR="005C3874" w:rsidRPr="00756AAC" w:rsidRDefault="00062493" w:rsidP="005C3874">
      <w:pPr>
        <w:numPr>
          <w:ilvl w:val="2"/>
          <w:numId w:val="2"/>
        </w:numPr>
        <w:jc w:val="both"/>
        <w:outlineLvl w:val="0"/>
        <w:rPr>
          <w:rFonts w:ascii="Arial" w:hAnsi="Arial"/>
          <w:sz w:val="22"/>
        </w:rPr>
      </w:pPr>
      <w:r w:rsidRPr="00062493">
        <w:rPr>
          <w:rFonts w:ascii="Arial" w:hAnsi="Arial"/>
          <w:sz w:val="22"/>
        </w:rPr>
        <w:t>ECU Talent adds sample to desalting column</w:t>
      </w:r>
    </w:p>
    <w:p w14:paraId="651F67B9" w14:textId="77777777" w:rsidR="00062493" w:rsidRPr="00062493" w:rsidRDefault="00062493" w:rsidP="00062493">
      <w:pPr>
        <w:ind w:left="1584"/>
        <w:jc w:val="both"/>
        <w:outlineLvl w:val="0"/>
        <w:rPr>
          <w:rFonts w:ascii="Arial" w:hAnsi="Arial"/>
          <w:sz w:val="22"/>
        </w:rPr>
      </w:pPr>
    </w:p>
    <w:p w14:paraId="00DAFECD" w14:textId="77777777" w:rsidR="00AB6226" w:rsidRPr="00756AAC" w:rsidRDefault="00062493">
      <w:pPr>
        <w:numPr>
          <w:ilvl w:val="1"/>
          <w:numId w:val="2"/>
        </w:numPr>
        <w:ind w:left="1080"/>
        <w:jc w:val="both"/>
        <w:outlineLvl w:val="0"/>
        <w:rPr>
          <w:rFonts w:ascii="Arial" w:hAnsi="Arial"/>
          <w:sz w:val="22"/>
        </w:rPr>
      </w:pPr>
      <w:r w:rsidRPr="00062493">
        <w:rPr>
          <w:rFonts w:ascii="Arial" w:hAnsi="Arial"/>
          <w:sz w:val="22"/>
        </w:rPr>
        <w:t>Using VLPs with available cysteine residues for crosslinking, and the crosslinked peptide, set up a reaction mix at a molar ratio determined by the number of thiols and activated amines involved in the reaction and the difference in molecular weight between VLPs and peptide.  (TEXT: refer to crosslinker literature for details)</w:t>
      </w:r>
    </w:p>
    <w:p w14:paraId="6C6DA2BC" w14:textId="77777777" w:rsidR="00062493" w:rsidRPr="00062493" w:rsidRDefault="00062493" w:rsidP="00062493">
      <w:pPr>
        <w:numPr>
          <w:ilvl w:val="2"/>
          <w:numId w:val="2"/>
        </w:numPr>
        <w:jc w:val="both"/>
        <w:outlineLvl w:val="0"/>
        <w:rPr>
          <w:rFonts w:ascii="Arial" w:hAnsi="Arial"/>
          <w:sz w:val="22"/>
        </w:rPr>
      </w:pPr>
      <w:r w:rsidRPr="00062493">
        <w:rPr>
          <w:rFonts w:ascii="Arial" w:hAnsi="Arial"/>
          <w:sz w:val="22"/>
        </w:rPr>
        <w:t>CU Talent sets up the reaction with VLPs, peptide, crosslinker</w:t>
      </w:r>
    </w:p>
    <w:p w14:paraId="45090334" w14:textId="77777777" w:rsidR="00501ECF" w:rsidRPr="00756AAC" w:rsidRDefault="00501ECF" w:rsidP="00501ECF">
      <w:pPr>
        <w:ind w:left="1080"/>
        <w:jc w:val="both"/>
        <w:outlineLvl w:val="0"/>
        <w:rPr>
          <w:rFonts w:ascii="Arial" w:hAnsi="Arial"/>
          <w:sz w:val="22"/>
        </w:rPr>
      </w:pPr>
    </w:p>
    <w:p w14:paraId="05CCBF7B" w14:textId="77777777" w:rsidR="00AB6226" w:rsidRPr="00756AAC" w:rsidRDefault="00062493">
      <w:pPr>
        <w:numPr>
          <w:ilvl w:val="1"/>
          <w:numId w:val="2"/>
        </w:numPr>
        <w:ind w:left="1080"/>
        <w:jc w:val="both"/>
        <w:outlineLvl w:val="0"/>
        <w:rPr>
          <w:rFonts w:ascii="Arial" w:hAnsi="Arial"/>
          <w:sz w:val="22"/>
        </w:rPr>
      </w:pPr>
      <w:r w:rsidRPr="00062493">
        <w:rPr>
          <w:rFonts w:ascii="Arial" w:hAnsi="Arial"/>
          <w:sz w:val="22"/>
        </w:rPr>
        <w:t>After i</w:t>
      </w:r>
      <w:r w:rsidR="00756AAC">
        <w:rPr>
          <w:rFonts w:ascii="Arial" w:hAnsi="Arial"/>
          <w:sz w:val="22"/>
        </w:rPr>
        <w:t>n</w:t>
      </w:r>
      <w:r w:rsidRPr="00062493">
        <w:rPr>
          <w:rFonts w:ascii="Arial" w:hAnsi="Arial"/>
          <w:sz w:val="22"/>
        </w:rPr>
        <w:t>cubating the reaction for two hours at room temperature, use it to carry out SDS/PAGE and Western blotting according to the text protocol.</w:t>
      </w:r>
    </w:p>
    <w:p w14:paraId="1ADA8024" w14:textId="77777777" w:rsidR="00062493" w:rsidRPr="00062493" w:rsidRDefault="00062493" w:rsidP="00062493">
      <w:pPr>
        <w:numPr>
          <w:ilvl w:val="2"/>
          <w:numId w:val="2"/>
        </w:numPr>
        <w:jc w:val="both"/>
        <w:outlineLvl w:val="0"/>
        <w:rPr>
          <w:rFonts w:ascii="Arial" w:hAnsi="Arial"/>
          <w:sz w:val="22"/>
        </w:rPr>
      </w:pPr>
      <w:r w:rsidRPr="00062493">
        <w:rPr>
          <w:rFonts w:ascii="Arial" w:hAnsi="Arial"/>
          <w:sz w:val="22"/>
        </w:rPr>
        <w:t xml:space="preserve"> MED/CU Talent places membrane into Western blotting buffer and puts on rocker</w:t>
      </w:r>
    </w:p>
    <w:p w14:paraId="4B72B03B" w14:textId="77777777" w:rsidR="00501ECF" w:rsidRPr="00756AAC" w:rsidRDefault="00062493" w:rsidP="00501ECF">
      <w:pPr>
        <w:jc w:val="both"/>
        <w:outlineLvl w:val="0"/>
        <w:rPr>
          <w:rFonts w:ascii="Arial" w:hAnsi="Arial"/>
          <w:sz w:val="22"/>
        </w:rPr>
      </w:pPr>
      <w:r w:rsidRPr="00062493">
        <w:rPr>
          <w:rFonts w:ascii="Arial" w:hAnsi="Arial"/>
          <w:sz w:val="22"/>
        </w:rPr>
        <w:t xml:space="preserve"> </w:t>
      </w:r>
    </w:p>
    <w:p w14:paraId="09DFA865" w14:textId="77777777" w:rsidR="00501ECF" w:rsidRPr="00756AAC" w:rsidRDefault="00062493" w:rsidP="00501ECF">
      <w:pPr>
        <w:numPr>
          <w:ilvl w:val="0"/>
          <w:numId w:val="2"/>
        </w:numPr>
        <w:jc w:val="both"/>
        <w:outlineLvl w:val="0"/>
        <w:rPr>
          <w:rFonts w:ascii="Arial" w:hAnsi="Arial"/>
          <w:sz w:val="22"/>
        </w:rPr>
      </w:pPr>
      <w:r w:rsidRPr="00062493">
        <w:rPr>
          <w:rFonts w:ascii="Arial" w:hAnsi="Arial"/>
          <w:b/>
          <w:sz w:val="22"/>
        </w:rPr>
        <w:t xml:space="preserve">Representative VLP-Peptide Crosslinking Results-(second to last section) </w:t>
      </w:r>
    </w:p>
    <w:p w14:paraId="644BDFD0" w14:textId="77777777" w:rsidR="00501ECF" w:rsidRPr="00756AAC" w:rsidRDefault="00501ECF" w:rsidP="00501ECF">
      <w:pPr>
        <w:ind w:left="720"/>
        <w:jc w:val="both"/>
        <w:outlineLvl w:val="0"/>
        <w:rPr>
          <w:rFonts w:ascii="Arial" w:hAnsi="Arial"/>
          <w:sz w:val="22"/>
        </w:rPr>
      </w:pPr>
    </w:p>
    <w:p w14:paraId="4DD62672"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An example of reactive amino acids of the MRFV coat protein is shown here. Each amino acid selected can be used to attach moieties if it is surface exposed. The chemical techniques include traditional bioconjugation strategies such as the acylation of the amino group of lysine, alkylation of the sulfhydrilic group of cysteine, and activation of carboxylic acid residues and coupling with added amines. In addition, the aromatic groups of tyrosine and tryptophan can be attractive targets for bioconjugation through diazotization and alkylation.</w:t>
      </w:r>
    </w:p>
    <w:p w14:paraId="2B8DD53B" w14:textId="77777777" w:rsidR="00501ECF" w:rsidRPr="00756AAC" w:rsidRDefault="00062493" w:rsidP="00501ECF">
      <w:pPr>
        <w:numPr>
          <w:ilvl w:val="2"/>
          <w:numId w:val="2"/>
        </w:numPr>
        <w:jc w:val="both"/>
        <w:outlineLvl w:val="0"/>
        <w:rPr>
          <w:rFonts w:ascii="Arial" w:hAnsi="Arial"/>
          <w:sz w:val="22"/>
        </w:rPr>
      </w:pPr>
      <w:r w:rsidRPr="00062493">
        <w:rPr>
          <w:rFonts w:ascii="Arial" w:hAnsi="Arial"/>
          <w:sz w:val="22"/>
        </w:rPr>
        <w:t xml:space="preserve">LAB MEDIA Figure 3 </w:t>
      </w:r>
    </w:p>
    <w:p w14:paraId="7B3A0EE6" w14:textId="77777777" w:rsidR="00501ECF" w:rsidRPr="00756AAC" w:rsidRDefault="00501ECF" w:rsidP="00501ECF">
      <w:pPr>
        <w:ind w:left="1224"/>
        <w:jc w:val="both"/>
        <w:outlineLvl w:val="0"/>
        <w:rPr>
          <w:rFonts w:ascii="Arial" w:hAnsi="Arial"/>
          <w:sz w:val="22"/>
        </w:rPr>
      </w:pPr>
    </w:p>
    <w:p w14:paraId="7D5A7EEB" w14:textId="77777777" w:rsidR="00501ECF" w:rsidRPr="00756AAC" w:rsidRDefault="00756AAC" w:rsidP="00501ECF">
      <w:pPr>
        <w:numPr>
          <w:ilvl w:val="1"/>
          <w:numId w:val="2"/>
        </w:numPr>
        <w:jc w:val="both"/>
        <w:outlineLvl w:val="0"/>
        <w:rPr>
          <w:rFonts w:ascii="Arial" w:hAnsi="Arial"/>
          <w:sz w:val="22"/>
        </w:rPr>
      </w:pPr>
      <w:r>
        <w:rPr>
          <w:rFonts w:ascii="Arial" w:hAnsi="Arial"/>
          <w:sz w:val="22"/>
        </w:rPr>
        <w:t>Illustrated here is t</w:t>
      </w:r>
      <w:r w:rsidR="00062493" w:rsidRPr="00062493">
        <w:rPr>
          <w:rFonts w:ascii="Arial" w:hAnsi="Arial"/>
          <w:sz w:val="22"/>
        </w:rPr>
        <w:t xml:space="preserve">he solvent accessibility of Cys residues of VLPs to thiol-specific reagents. Purified wt-VLPs (lane 4) and Cys-VLP mutants carrying cysteine residues in position 107-111 (lane 1) and 192-194 (lane 3) of the CP gene are unreactive in native conditions with </w:t>
      </w:r>
      <w:r>
        <w:rPr>
          <w:rFonts w:ascii="Arial" w:hAnsi="Arial"/>
          <w:sz w:val="22"/>
        </w:rPr>
        <w:t xml:space="preserve">a </w:t>
      </w:r>
      <w:r w:rsidR="00062493" w:rsidRPr="00062493">
        <w:rPr>
          <w:rFonts w:ascii="Arial" w:hAnsi="Arial"/>
          <w:sz w:val="22"/>
        </w:rPr>
        <w:t>thiol-specific reagent (absence of fluorescence). Fluorescein-5-maleimide imparts orange fluorescence only for the Cys-VLP mutant carrying cysteine residues in position 125-129 of the CP gene (lane 2). The result shows that VLPs in lane 2 have a geometric arrangement of cysteine residues resulting in solvent-exposed free thiol groups; whereas the cysteine residues in the samples in lanes 1 and 3 are perhaps involved in disulphide bridges in the folding of the coat protein.</w:t>
      </w:r>
    </w:p>
    <w:p w14:paraId="13C3F6D5" w14:textId="77777777" w:rsidR="00501ECF" w:rsidRPr="00756AAC" w:rsidRDefault="00062493" w:rsidP="00501ECF">
      <w:pPr>
        <w:numPr>
          <w:ilvl w:val="2"/>
          <w:numId w:val="2"/>
        </w:numPr>
        <w:jc w:val="both"/>
        <w:outlineLvl w:val="0"/>
        <w:rPr>
          <w:rFonts w:ascii="Arial" w:hAnsi="Arial"/>
          <w:sz w:val="22"/>
        </w:rPr>
      </w:pPr>
      <w:r w:rsidRPr="00062493">
        <w:rPr>
          <w:rFonts w:ascii="Arial" w:hAnsi="Arial"/>
          <w:sz w:val="22"/>
        </w:rPr>
        <w:t>LAB MEDIA Figure 4 (Editor, point out the lanes with the VO)</w:t>
      </w:r>
    </w:p>
    <w:p w14:paraId="5FE10DC9" w14:textId="77777777" w:rsidR="00501ECF" w:rsidRPr="00756AAC" w:rsidRDefault="00501ECF" w:rsidP="00501ECF">
      <w:pPr>
        <w:ind w:left="1224"/>
        <w:jc w:val="both"/>
        <w:outlineLvl w:val="0"/>
        <w:rPr>
          <w:rFonts w:ascii="Arial" w:hAnsi="Arial"/>
          <w:sz w:val="22"/>
        </w:rPr>
      </w:pPr>
    </w:p>
    <w:p w14:paraId="57DAD200" w14:textId="77777777" w:rsidR="00501ECF" w:rsidRPr="00756AAC" w:rsidRDefault="00062493" w:rsidP="00501ECF">
      <w:pPr>
        <w:numPr>
          <w:ilvl w:val="1"/>
          <w:numId w:val="2"/>
        </w:numPr>
        <w:jc w:val="both"/>
        <w:outlineLvl w:val="0"/>
        <w:rPr>
          <w:rFonts w:ascii="Arial" w:hAnsi="Arial"/>
          <w:sz w:val="22"/>
        </w:rPr>
      </w:pPr>
      <w:r w:rsidRPr="00062493">
        <w:rPr>
          <w:rFonts w:ascii="Arial" w:hAnsi="Arial"/>
          <w:sz w:val="22"/>
        </w:rPr>
        <w:t>Labeling reactions with maleimide-PEG2-biotin followed by a biotinylation assay represent another example of analysis of solvent accessibility of Cys residues. Because biotin is a relatively small molecule, it can be conjugated in several copies on the VLPs, each of which can bind one molecule of avidin as shown here. The level of biotinylation, 84.74 mole of biotin per mole of protein, indicates the number of the biotin molecules attached to the VLPs and consequently the number of ligands that can be displayed on the exterior surface.</w:t>
      </w:r>
    </w:p>
    <w:p w14:paraId="00B73F1E" w14:textId="77777777" w:rsidR="00501ECF" w:rsidRPr="00756AAC" w:rsidRDefault="00062493" w:rsidP="00501ECF">
      <w:pPr>
        <w:numPr>
          <w:ilvl w:val="2"/>
          <w:numId w:val="2"/>
        </w:numPr>
        <w:jc w:val="both"/>
        <w:outlineLvl w:val="0"/>
        <w:rPr>
          <w:rFonts w:ascii="Arial" w:hAnsi="Arial"/>
          <w:sz w:val="22"/>
        </w:rPr>
      </w:pPr>
      <w:r w:rsidRPr="00062493">
        <w:rPr>
          <w:rFonts w:ascii="Arial" w:hAnsi="Arial"/>
          <w:sz w:val="22"/>
        </w:rPr>
        <w:t>LAB MEDIA Figure 5</w:t>
      </w:r>
    </w:p>
    <w:p w14:paraId="10FD11B5" w14:textId="77777777" w:rsidR="00501ECF" w:rsidRPr="00756AAC" w:rsidRDefault="00501ECF" w:rsidP="00501ECF">
      <w:pPr>
        <w:ind w:left="1224"/>
        <w:jc w:val="both"/>
        <w:outlineLvl w:val="0"/>
        <w:rPr>
          <w:rFonts w:ascii="Arial" w:hAnsi="Arial"/>
          <w:sz w:val="22"/>
        </w:rPr>
      </w:pPr>
    </w:p>
    <w:p w14:paraId="579CFBE2" w14:textId="77777777" w:rsidR="00501ECF" w:rsidRPr="00756AAC" w:rsidRDefault="00062493" w:rsidP="00501ECF">
      <w:pPr>
        <w:numPr>
          <w:ilvl w:val="1"/>
          <w:numId w:val="2"/>
        </w:numPr>
        <w:jc w:val="both"/>
        <w:outlineLvl w:val="0"/>
        <w:rPr>
          <w:rFonts w:ascii="Arial" w:hAnsi="Arial"/>
          <w:sz w:val="22"/>
        </w:rPr>
      </w:pPr>
      <w:r w:rsidRPr="00062493">
        <w:rPr>
          <w:rFonts w:ascii="Arial" w:hAnsi="Arial"/>
          <w:color w:val="000000"/>
          <w:sz w:val="22"/>
        </w:rPr>
        <w:t xml:space="preserve">Because of the availability of several thiol groups on the VLPs, peptides can be attached by cross-linking reactions with </w:t>
      </w:r>
      <w:r w:rsidRPr="00062493">
        <w:rPr>
          <w:rFonts w:ascii="Arial" w:hAnsi="Arial"/>
          <w:sz w:val="22"/>
        </w:rPr>
        <w:t xml:space="preserve">NHS-PEG4-maleimide. This reagent is a hetero-bifunctional cross-linker, which contains reactive ends such as </w:t>
      </w:r>
      <w:r w:rsidRPr="00062493">
        <w:rPr>
          <w:rFonts w:ascii="Arial" w:hAnsi="Arial"/>
          <w:i/>
          <w:iCs/>
          <w:sz w:val="22"/>
        </w:rPr>
        <w:t>N</w:t>
      </w:r>
      <w:r w:rsidRPr="00062493">
        <w:rPr>
          <w:rFonts w:ascii="Arial" w:hAnsi="Arial"/>
          <w:sz w:val="22"/>
        </w:rPr>
        <w:t xml:space="preserve">-hydroxysuccinimide, or NHS ester and maleimide groups, allowing covalent conjugation of amine- and sulfhydryl-containing molecules. </w:t>
      </w:r>
      <w:r w:rsidR="00756AAC">
        <w:rPr>
          <w:rFonts w:ascii="Arial" w:hAnsi="Arial"/>
          <w:sz w:val="22"/>
        </w:rPr>
        <w:t>In this example</w:t>
      </w:r>
      <w:r w:rsidRPr="00062493">
        <w:rPr>
          <w:rFonts w:ascii="Arial" w:hAnsi="Arial"/>
          <w:sz w:val="22"/>
        </w:rPr>
        <w:t>, the NHS ester reacts with primary amines forming amide bonds, whereas maleimide reacts with sulfhydryl groups forming stable thioether bonds.</w:t>
      </w:r>
    </w:p>
    <w:p w14:paraId="3C77FC1C" w14:textId="77777777" w:rsidR="00501ECF" w:rsidRPr="00756AAC" w:rsidRDefault="00062493" w:rsidP="00501ECF">
      <w:pPr>
        <w:numPr>
          <w:ilvl w:val="2"/>
          <w:numId w:val="2"/>
        </w:numPr>
        <w:jc w:val="both"/>
        <w:outlineLvl w:val="0"/>
        <w:rPr>
          <w:rFonts w:ascii="Arial" w:hAnsi="Arial"/>
          <w:sz w:val="22"/>
        </w:rPr>
      </w:pPr>
      <w:r w:rsidRPr="00062493">
        <w:rPr>
          <w:rFonts w:ascii="Arial" w:hAnsi="Arial"/>
          <w:sz w:val="22"/>
        </w:rPr>
        <w:t>LAB MEDIA Figure 6A</w:t>
      </w:r>
    </w:p>
    <w:p w14:paraId="620F88A6" w14:textId="77777777" w:rsidR="00501ECF" w:rsidRPr="00756AAC" w:rsidRDefault="00501ECF" w:rsidP="00501ECF">
      <w:pPr>
        <w:ind w:left="1224"/>
        <w:jc w:val="both"/>
        <w:outlineLvl w:val="0"/>
        <w:rPr>
          <w:rFonts w:ascii="Arial" w:hAnsi="Arial"/>
          <w:sz w:val="22"/>
        </w:rPr>
      </w:pPr>
    </w:p>
    <w:p w14:paraId="08FA3747" w14:textId="77777777" w:rsidR="00501ECF" w:rsidRPr="00756AAC" w:rsidRDefault="00756AAC" w:rsidP="00501ECF">
      <w:pPr>
        <w:numPr>
          <w:ilvl w:val="1"/>
          <w:numId w:val="2"/>
        </w:numPr>
        <w:jc w:val="both"/>
        <w:outlineLvl w:val="0"/>
        <w:rPr>
          <w:rFonts w:ascii="Arial" w:hAnsi="Arial"/>
          <w:sz w:val="22"/>
        </w:rPr>
      </w:pPr>
      <w:r>
        <w:rPr>
          <w:rFonts w:ascii="Arial" w:hAnsi="Arial"/>
          <w:sz w:val="22"/>
        </w:rPr>
        <w:t>As seen here</w:t>
      </w:r>
      <w:r w:rsidR="00062493" w:rsidRPr="00062493">
        <w:rPr>
          <w:rFonts w:ascii="Arial" w:hAnsi="Arial"/>
          <w:sz w:val="22"/>
        </w:rPr>
        <w:t>, cross-linking reactions produce VLP-peptide complexes that are immunoreactive with the specific antibodies in Western blot.</w:t>
      </w:r>
    </w:p>
    <w:p w14:paraId="022752A6" w14:textId="77777777" w:rsidR="00501ECF" w:rsidRPr="00756AAC" w:rsidRDefault="00062493" w:rsidP="00501ECF">
      <w:pPr>
        <w:numPr>
          <w:ilvl w:val="2"/>
          <w:numId w:val="2"/>
        </w:numPr>
        <w:jc w:val="both"/>
        <w:outlineLvl w:val="0"/>
        <w:rPr>
          <w:rFonts w:ascii="Arial" w:hAnsi="Arial"/>
          <w:sz w:val="22"/>
        </w:rPr>
      </w:pPr>
      <w:r w:rsidRPr="00062493">
        <w:rPr>
          <w:rFonts w:ascii="Arial" w:hAnsi="Arial"/>
          <w:sz w:val="22"/>
        </w:rPr>
        <w:t>LAB MEDIA Figure 6B</w:t>
      </w:r>
    </w:p>
    <w:p w14:paraId="399A5218" w14:textId="77777777" w:rsidR="00501ECF" w:rsidRPr="00756AAC" w:rsidRDefault="00501ECF" w:rsidP="00501ECF">
      <w:pPr>
        <w:jc w:val="both"/>
        <w:outlineLvl w:val="0"/>
        <w:rPr>
          <w:rFonts w:ascii="Helvetica" w:hAnsi="Helvetica" w:cs="Arial"/>
          <w:sz w:val="22"/>
          <w:szCs w:val="24"/>
        </w:rPr>
      </w:pPr>
    </w:p>
    <w:p w14:paraId="704C2781"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349466F7" w14:textId="77777777" w:rsidR="00501ECF"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3C3EE92C" w14:textId="77777777" w:rsidR="00501ECF"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48415D9"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6A471001" w14:textId="77777777" w:rsidR="00501ECF" w:rsidRPr="00FB038C" w:rsidDel="0049479B"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33DDEF7"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379F7316" w14:textId="77777777" w:rsidR="00501ECF" w:rsidRPr="00FB038C" w:rsidDel="0049479B"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B0EE629"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05A0A491"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ED5F0EA"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70884195"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648E5A5"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259EAFCD"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53CB228A"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14:paraId="32F8E485"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14:paraId="11639ABC"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3533DEA9"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21F1D45C"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14:paraId="556C9487"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18AE758"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8D9EED1"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2BAB8538"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14:paraId="6E227F25"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3C74AB6C"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62E1272C"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72A8B420"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4D13141A"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FF7199C"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2"/>
          <w:lang w:eastAsia="zh-TW"/>
        </w:rPr>
      </w:pPr>
      <w:r w:rsidRPr="00FB038C">
        <w:rPr>
          <w:rFonts w:ascii="Helvetica" w:hAnsi="Helvetica"/>
          <w:b/>
          <w:sz w:val="20"/>
          <w:lang w:eastAsia="zh-TW"/>
        </w:rPr>
        <w:t>Please visit the following URL to see an example of how the results will look when complete:</w:t>
      </w:r>
      <w:r>
        <w:rPr>
          <w:rFonts w:ascii="Helvetica" w:hAnsi="Helvetica"/>
          <w:b/>
          <w:sz w:val="20"/>
          <w:lang w:eastAsia="zh-TW"/>
        </w:rPr>
        <w:t xml:space="preserve"> </w:t>
      </w:r>
      <w:hyperlink r:id="rId10" w:history="1">
        <w:r w:rsidRPr="00144927">
          <w:rPr>
            <w:rFonts w:ascii="Helvetica" w:hAnsi="Helvetica" w:cs="Helvetica"/>
            <w:sz w:val="20"/>
            <w:szCs w:val="26"/>
          </w:rPr>
          <w:t>http://www.jove.com/video/1597/results-example-mably?access=ksw0bprj</w:t>
        </w:r>
      </w:hyperlink>
      <w:r w:rsidRPr="00FB038C">
        <w:rPr>
          <w:rFonts w:ascii="Helvetica" w:hAnsi="Helvetica"/>
          <w:sz w:val="22"/>
          <w:lang w:eastAsia="zh-TW"/>
        </w:rPr>
        <w:t xml:space="preserve"> </w:t>
      </w:r>
    </w:p>
    <w:p w14:paraId="759E72A6" w14:textId="77777777" w:rsidR="00501ECF" w:rsidRPr="00FB038C" w:rsidRDefault="00501ECF" w:rsidP="00501ECF">
      <w:pPr>
        <w:spacing w:line="480" w:lineRule="auto"/>
        <w:ind w:left="792"/>
        <w:rPr>
          <w:rFonts w:ascii="Helvetica" w:hAnsi="Helvetica"/>
          <w:b/>
          <w:sz w:val="22"/>
          <w:lang w:eastAsia="zh-TW"/>
        </w:rPr>
      </w:pPr>
    </w:p>
    <w:p w14:paraId="5AA1499B" w14:textId="77777777" w:rsidR="00501ECF" w:rsidRDefault="00501ECF" w:rsidP="00501ECF">
      <w:pPr>
        <w:numPr>
          <w:ilvl w:val="0"/>
          <w:numId w:val="3"/>
        </w:numPr>
        <w:jc w:val="both"/>
        <w:rPr>
          <w:rFonts w:ascii="Helvetica" w:hAnsi="Helvetica"/>
          <w:b/>
          <w:sz w:val="22"/>
        </w:rPr>
      </w:pPr>
      <w:r>
        <w:rPr>
          <w:rFonts w:ascii="Helvetica" w:hAnsi="Helvetica"/>
          <w:b/>
          <w:sz w:val="22"/>
        </w:rPr>
        <w:t>Conclusion (said by authors on camera)</w:t>
      </w:r>
    </w:p>
    <w:p w14:paraId="7891B086" w14:textId="77777777" w:rsidR="00501ECF" w:rsidRDefault="00501ECF" w:rsidP="00501ECF">
      <w:pPr>
        <w:ind w:left="360"/>
        <w:jc w:val="both"/>
        <w:rPr>
          <w:rFonts w:ascii="Helvetica" w:hAnsi="Helvetica"/>
          <w:b/>
          <w:sz w:val="22"/>
        </w:rPr>
      </w:pPr>
    </w:p>
    <w:p w14:paraId="082DF021" w14:textId="77777777" w:rsidR="00501ECF" w:rsidRPr="00FB038C" w:rsidRDefault="00501ECF" w:rsidP="00501EC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480DC7">
        <w:rPr>
          <w:rFonts w:ascii="Helvetica" w:hAnsi="Helvetica"/>
          <w:sz w:val="22"/>
          <w:highlight w:val="yellow"/>
        </w:rPr>
        <w:t>Only one statement should be chosen and completed per author who will be on camera demonstrating the protocol</w:t>
      </w:r>
      <w:r>
        <w:rPr>
          <w:rFonts w:ascii="Helvetica" w:hAnsi="Helvetica"/>
          <w:sz w:val="22"/>
        </w:rPr>
        <w:t>. In addition to choosing and filling out the appropriate statement, please enter the name of the individual who will say each line.</w:t>
      </w:r>
    </w:p>
    <w:p w14:paraId="6561E7BF" w14:textId="77777777" w:rsidR="00501ECF" w:rsidRDefault="00501ECF" w:rsidP="00501ECF">
      <w:pPr>
        <w:ind w:left="360"/>
        <w:jc w:val="both"/>
        <w:rPr>
          <w:rFonts w:ascii="Helvetica" w:hAnsi="Helvetica"/>
          <w:b/>
          <w:sz w:val="22"/>
        </w:rPr>
      </w:pPr>
    </w:p>
    <w:p w14:paraId="78046858" w14:textId="77777777" w:rsidR="00480DC7" w:rsidRDefault="00480DC7" w:rsidP="00480DC7">
      <w:pPr>
        <w:jc w:val="both"/>
      </w:pPr>
      <w:r>
        <w:rPr>
          <w:rFonts w:ascii="Helvetica" w:hAnsi="Helvetica"/>
          <w:sz w:val="22"/>
        </w:rPr>
        <w:t xml:space="preserve">Author name </w:t>
      </w:r>
      <w:r w:rsidRPr="00F42BFF">
        <w:rPr>
          <w:rFonts w:ascii="Helvetica" w:hAnsi="Helvetica"/>
          <w:sz w:val="22"/>
          <w:highlight w:val="yellow"/>
        </w:rPr>
        <w:t>Rose</w:t>
      </w:r>
      <w:r w:rsidR="00A412AD" w:rsidRPr="00F42BFF">
        <w:rPr>
          <w:rFonts w:ascii="Helvetica" w:hAnsi="Helvetica"/>
          <w:sz w:val="22"/>
          <w:highlight w:val="yellow"/>
        </w:rPr>
        <w:t>marie</w:t>
      </w:r>
      <w:r w:rsidR="00F42BFF" w:rsidRPr="00F42BFF">
        <w:rPr>
          <w:rFonts w:ascii="Helvetica" w:hAnsi="Helvetica"/>
          <w:sz w:val="22"/>
          <w:highlight w:val="yellow"/>
        </w:rPr>
        <w:t xml:space="preserve"> Hammond</w:t>
      </w:r>
      <w:r w:rsidRPr="00F42BFF">
        <w:rPr>
          <w:rFonts w:ascii="Helvetica" w:hAnsi="Helvetica"/>
          <w:sz w:val="22"/>
          <w:highlight w:val="yellow"/>
        </w:rPr>
        <w:t>:</w:t>
      </w:r>
      <w:r>
        <w:rPr>
          <w:rFonts w:ascii="Helvetica" w:hAnsi="Helvetica"/>
          <w:sz w:val="22"/>
        </w:rPr>
        <w:t xml:space="preserve"> </w:t>
      </w:r>
      <w:r>
        <w:t>After its development, this technique paves the way for researchers in the field of virology to explore the use of virus particles as a scaffold for the attachment of a large variety of ligands in a regular geometric array for numerous applications.</w:t>
      </w:r>
    </w:p>
    <w:p w14:paraId="5C23EFA1" w14:textId="77777777" w:rsidR="00520563" w:rsidRDefault="00520563" w:rsidP="00480DC7">
      <w:pPr>
        <w:jc w:val="both"/>
      </w:pPr>
    </w:p>
    <w:p w14:paraId="69ACD079" w14:textId="77777777" w:rsidR="00520563" w:rsidRDefault="00520563" w:rsidP="00480DC7">
      <w:pPr>
        <w:jc w:val="both"/>
        <w:rPr>
          <w:rFonts w:ascii="Helvetica" w:hAnsi="Helvetica"/>
          <w:sz w:val="22"/>
        </w:rPr>
      </w:pPr>
      <w:r>
        <w:t>Revisited: Rosemarie Hammond: this development demonstrates to researchers in the field of virology how to explore the use of virus particles as a scaffold for the attachment of a large variety of ligands in a regular geometric array for numerous applications.</w:t>
      </w:r>
    </w:p>
    <w:p w14:paraId="25C69BC2" w14:textId="77777777" w:rsidR="00501ECF" w:rsidRPr="00480DC7" w:rsidRDefault="00501ECF" w:rsidP="00480DC7">
      <w:pPr>
        <w:ind w:left="792"/>
        <w:jc w:val="both"/>
        <w:rPr>
          <w:rFonts w:ascii="Helvetica" w:hAnsi="Helvetica"/>
          <w:b/>
          <w:sz w:val="22"/>
        </w:rPr>
      </w:pPr>
      <w:r>
        <w:rPr>
          <w:rFonts w:ascii="Helvetica" w:hAnsi="Helvetica"/>
          <w:sz w:val="22"/>
        </w:rPr>
        <w:t xml:space="preserve">.  </w:t>
      </w:r>
    </w:p>
    <w:p w14:paraId="4F52273C" w14:textId="77777777" w:rsidR="00501ECF" w:rsidRPr="00FB038C" w:rsidRDefault="00501ECF">
      <w:pPr>
        <w:pStyle w:val="BodyText"/>
        <w:rPr>
          <w:rFonts w:ascii="Helvetica" w:hAnsi="Helvetica"/>
          <w:i w:val="0"/>
          <w:sz w:val="22"/>
        </w:rPr>
      </w:pPr>
    </w:p>
    <w:p w14:paraId="1DB806C2" w14:textId="77777777" w:rsidR="00501ECF" w:rsidRPr="00FB038C" w:rsidRDefault="00501ECF" w:rsidP="00501ECF">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7E811C6" w14:textId="77777777" w:rsidR="00501ECF" w:rsidRPr="00FB038C" w:rsidRDefault="00501ECF" w:rsidP="00501ECF">
      <w:pPr>
        <w:pStyle w:val="BodyText"/>
        <w:outlineLvl w:val="0"/>
        <w:rPr>
          <w:rFonts w:ascii="Helvetica" w:hAnsi="Helvetica"/>
          <w:b/>
          <w:i w:val="0"/>
          <w:sz w:val="22"/>
          <w:u w:val="single"/>
        </w:rPr>
      </w:pPr>
    </w:p>
    <w:p w14:paraId="5CFEB5D7"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292DBF0"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0C5011"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3E6879C3"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491402A9"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B6D88D"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14:paraId="449E53D1" w14:textId="77777777" w:rsidR="00501ECF" w:rsidRPr="00FB038C" w:rsidRDefault="00501ECF">
      <w:pPr>
        <w:pStyle w:val="BodyText"/>
        <w:rPr>
          <w:rFonts w:ascii="Helvetica" w:hAnsi="Helvetica"/>
          <w:i w:val="0"/>
          <w:sz w:val="22"/>
        </w:rPr>
      </w:pPr>
    </w:p>
    <w:p w14:paraId="0902546B" w14:textId="77777777" w:rsidR="00501ECF" w:rsidRPr="00FB038C" w:rsidRDefault="00501ECF" w:rsidP="00501ECF">
      <w:pPr>
        <w:pStyle w:val="BodyText"/>
        <w:outlineLvl w:val="0"/>
        <w:rPr>
          <w:rFonts w:ascii="Helvetica" w:hAnsi="Helvetica"/>
          <w:i w:val="0"/>
          <w:sz w:val="22"/>
        </w:rPr>
      </w:pPr>
      <w:r w:rsidRPr="00FB038C">
        <w:rPr>
          <w:rFonts w:ascii="Helvetica" w:hAnsi="Helvetica"/>
          <w:i w:val="0"/>
          <w:sz w:val="22"/>
        </w:rPr>
        <w:t>Insert your media filenames here.</w:t>
      </w:r>
    </w:p>
    <w:p w14:paraId="396D3808" w14:textId="77777777" w:rsidR="00501ECF" w:rsidRPr="00FB038C" w:rsidRDefault="00501ECF">
      <w:pPr>
        <w:pStyle w:val="BodyText"/>
        <w:rPr>
          <w:rFonts w:ascii="Helvetica" w:hAnsi="Helvetica"/>
          <w:i w:val="0"/>
          <w:sz w:val="22"/>
        </w:rPr>
      </w:pPr>
    </w:p>
    <w:p w14:paraId="2E0B565C" w14:textId="77777777" w:rsidR="00501ECF" w:rsidRPr="00FB038C" w:rsidRDefault="00501ECF">
      <w:pPr>
        <w:pStyle w:val="BodyText"/>
        <w:rPr>
          <w:rFonts w:ascii="Helvetica" w:hAnsi="Helvetica"/>
          <w:b/>
          <w:i w:val="0"/>
          <w:sz w:val="22"/>
        </w:rPr>
      </w:pPr>
    </w:p>
    <w:p w14:paraId="03FCDDE5"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16D93ED6"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74C4467"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3E8E0C9"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8044FCC"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875F13E"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FB4B0D6"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1F0EF5C"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1B92A8" w14:textId="77777777" w:rsidR="00501ECF" w:rsidRPr="00FB038C" w:rsidRDefault="00501ECF" w:rsidP="00501EC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03D62900" w14:textId="77777777" w:rsidR="00501ECF" w:rsidRPr="00FB038C" w:rsidRDefault="00501ECF">
      <w:pPr>
        <w:pStyle w:val="BodyText"/>
        <w:rPr>
          <w:rFonts w:ascii="Helvetica" w:hAnsi="Helvetica"/>
          <w:i w:val="0"/>
          <w:sz w:val="22"/>
        </w:rPr>
      </w:pPr>
    </w:p>
    <w:p w14:paraId="49EFA31E" w14:textId="77777777" w:rsidR="00501ECF" w:rsidRPr="00FB038C" w:rsidRDefault="00501ECF">
      <w:pPr>
        <w:pStyle w:val="BodyText"/>
        <w:rPr>
          <w:rFonts w:ascii="Helvetica" w:hAnsi="Helvetica"/>
          <w:i w:val="0"/>
          <w:sz w:val="22"/>
        </w:rPr>
      </w:pPr>
    </w:p>
    <w:sectPr w:rsidR="00501ECF" w:rsidRPr="00FB038C" w:rsidSect="00501ECF">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AD2AB" w14:textId="77777777" w:rsidR="007842CB" w:rsidRDefault="007842CB">
      <w:r>
        <w:separator/>
      </w:r>
    </w:p>
  </w:endnote>
  <w:endnote w:type="continuationSeparator" w:id="0">
    <w:p w14:paraId="4457407F" w14:textId="77777777" w:rsidR="007842CB" w:rsidRDefault="0078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DA3C2" w14:textId="77777777" w:rsidR="007E7FED" w:rsidRDefault="007E7FED" w:rsidP="00501ECF">
    <w:pPr>
      <w:pStyle w:val="Footer"/>
      <w:jc w:val="center"/>
    </w:pPr>
    <w:r>
      <w:sym w:font="Symbol" w:char="F0D3"/>
    </w:r>
    <w:r>
      <w:t xml:space="preserve"> 2010, Journal of Visualized Experiments</w:t>
    </w:r>
  </w:p>
  <w:p w14:paraId="1A9001C0" w14:textId="77777777" w:rsidR="007E7FED" w:rsidRDefault="007E7FED" w:rsidP="00501E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17FA2" w14:textId="77777777" w:rsidR="007842CB" w:rsidRDefault="007842CB">
      <w:r>
        <w:separator/>
      </w:r>
    </w:p>
  </w:footnote>
  <w:footnote w:type="continuationSeparator" w:id="0">
    <w:p w14:paraId="2FDD02C7" w14:textId="77777777" w:rsidR="007842CB" w:rsidRDefault="007842C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2ACB"/>
    <w:multiLevelType w:val="multilevel"/>
    <w:tmpl w:val="37287E84"/>
    <w:lvl w:ilvl="0">
      <w:start w:val="2"/>
      <w:numFmt w:val="decimal"/>
      <w:lvlText w:val="%1."/>
      <w:lvlJc w:val="left"/>
      <w:pPr>
        <w:tabs>
          <w:tab w:val="num" w:pos="1080"/>
        </w:tabs>
        <w:ind w:left="108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360"/>
        </w:tabs>
        <w:ind w:left="1584" w:hanging="504"/>
      </w:pPr>
      <w:rPr>
        <w:rFonts w:hint="default"/>
      </w:rPr>
    </w:lvl>
    <w:lvl w:ilvl="3">
      <w:start w:val="1"/>
      <w:numFmt w:val="decimal"/>
      <w:lvlText w:val="%1.%2.%3.%4."/>
      <w:lvlJc w:val="left"/>
      <w:pPr>
        <w:tabs>
          <w:tab w:val="num" w:pos="360"/>
        </w:tabs>
        <w:ind w:left="2088" w:hanging="648"/>
      </w:pPr>
      <w:rPr>
        <w:rFonts w:hint="default"/>
      </w:rPr>
    </w:lvl>
    <w:lvl w:ilvl="4">
      <w:start w:val="1"/>
      <w:numFmt w:val="decimal"/>
      <w:lvlText w:val="%1.%2.%3.%4.%5."/>
      <w:lvlJc w:val="left"/>
      <w:pPr>
        <w:tabs>
          <w:tab w:val="num" w:pos="360"/>
        </w:tabs>
        <w:ind w:left="2592" w:hanging="792"/>
      </w:pPr>
      <w:rPr>
        <w:rFonts w:hint="default"/>
      </w:rPr>
    </w:lvl>
    <w:lvl w:ilvl="5">
      <w:start w:val="1"/>
      <w:numFmt w:val="decimal"/>
      <w:lvlText w:val="%1.%2.%3.%4.%5.%6."/>
      <w:lvlJc w:val="left"/>
      <w:pPr>
        <w:tabs>
          <w:tab w:val="num" w:pos="360"/>
        </w:tabs>
        <w:ind w:left="3096" w:hanging="936"/>
      </w:pPr>
      <w:rPr>
        <w:rFonts w:hint="default"/>
      </w:rPr>
    </w:lvl>
    <w:lvl w:ilvl="6">
      <w:start w:val="1"/>
      <w:numFmt w:val="decimal"/>
      <w:lvlText w:val="%1.%2.%3.%4.%5.%6.%7."/>
      <w:lvlJc w:val="left"/>
      <w:pPr>
        <w:tabs>
          <w:tab w:val="num" w:pos="360"/>
        </w:tabs>
        <w:ind w:left="3600" w:hanging="1080"/>
      </w:pPr>
      <w:rPr>
        <w:rFonts w:hint="default"/>
      </w:rPr>
    </w:lvl>
    <w:lvl w:ilvl="7">
      <w:start w:val="1"/>
      <w:numFmt w:val="decimal"/>
      <w:lvlText w:val="%1.%2.%3.%4.%5.%6.%7.%8."/>
      <w:lvlJc w:val="left"/>
      <w:pPr>
        <w:tabs>
          <w:tab w:val="num" w:pos="360"/>
        </w:tabs>
        <w:ind w:left="4104" w:hanging="1224"/>
      </w:pPr>
      <w:rPr>
        <w:rFonts w:hint="default"/>
      </w:rPr>
    </w:lvl>
    <w:lvl w:ilvl="8">
      <w:start w:val="1"/>
      <w:numFmt w:val="decimal"/>
      <w:lvlText w:val="%1.%2.%3.%4.%5.%6.%7.%8.%9."/>
      <w:lvlJc w:val="left"/>
      <w:pPr>
        <w:tabs>
          <w:tab w:val="num" w:pos="360"/>
        </w:tabs>
        <w:ind w:left="4680" w:hanging="1440"/>
      </w:pPr>
      <w:rPr>
        <w:rFonts w:hint="default"/>
      </w:rPr>
    </w:lvl>
  </w:abstractNum>
  <w:abstractNum w:abstractNumId="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7ADE5BE4"/>
    <w:multiLevelType w:val="multilevel"/>
    <w:tmpl w:val="8DBCD220"/>
    <w:lvl w:ilvl="0">
      <w:start w:val="1"/>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33AF0"/>
    <w:rsid w:val="00042C5F"/>
    <w:rsid w:val="00062493"/>
    <w:rsid w:val="0009632E"/>
    <w:rsid w:val="00161F02"/>
    <w:rsid w:val="001E4913"/>
    <w:rsid w:val="002A1A22"/>
    <w:rsid w:val="002B6EE6"/>
    <w:rsid w:val="00377454"/>
    <w:rsid w:val="003B76E6"/>
    <w:rsid w:val="003D0518"/>
    <w:rsid w:val="00407662"/>
    <w:rsid w:val="00425134"/>
    <w:rsid w:val="00460C1D"/>
    <w:rsid w:val="00480DC7"/>
    <w:rsid w:val="00501ECF"/>
    <w:rsid w:val="005077CA"/>
    <w:rsid w:val="00520563"/>
    <w:rsid w:val="00543F7A"/>
    <w:rsid w:val="005567BC"/>
    <w:rsid w:val="00582254"/>
    <w:rsid w:val="0059520E"/>
    <w:rsid w:val="005B4685"/>
    <w:rsid w:val="005C3874"/>
    <w:rsid w:val="00600D98"/>
    <w:rsid w:val="006363AE"/>
    <w:rsid w:val="00645743"/>
    <w:rsid w:val="006673EB"/>
    <w:rsid w:val="0068378C"/>
    <w:rsid w:val="006C3978"/>
    <w:rsid w:val="00753B85"/>
    <w:rsid w:val="00756AAC"/>
    <w:rsid w:val="0076673D"/>
    <w:rsid w:val="007842CB"/>
    <w:rsid w:val="0079670A"/>
    <w:rsid w:val="007C38CF"/>
    <w:rsid w:val="007E7FED"/>
    <w:rsid w:val="00824592"/>
    <w:rsid w:val="008B25A3"/>
    <w:rsid w:val="008C7AE1"/>
    <w:rsid w:val="008D58EC"/>
    <w:rsid w:val="00934B87"/>
    <w:rsid w:val="00995828"/>
    <w:rsid w:val="009D18E1"/>
    <w:rsid w:val="009F51DE"/>
    <w:rsid w:val="00A135FF"/>
    <w:rsid w:val="00A412AD"/>
    <w:rsid w:val="00AB6226"/>
    <w:rsid w:val="00AF5709"/>
    <w:rsid w:val="00BB44C7"/>
    <w:rsid w:val="00C5780F"/>
    <w:rsid w:val="00CF111F"/>
    <w:rsid w:val="00D44C4C"/>
    <w:rsid w:val="00D5769E"/>
    <w:rsid w:val="00D83D10"/>
    <w:rsid w:val="00DC61F9"/>
    <w:rsid w:val="00DD28BF"/>
    <w:rsid w:val="00E37CAD"/>
    <w:rsid w:val="00E8127E"/>
    <w:rsid w:val="00E950E7"/>
    <w:rsid w:val="00F07134"/>
    <w:rsid w:val="00F42BFF"/>
    <w:rsid w:val="00F531B8"/>
    <w:rsid w:val="00F6225C"/>
    <w:rsid w:val="00FB08E4"/>
    <w:rsid w:val="00FC3505"/>
    <w:rsid w:val="00FD0AD8"/>
    <w:rsid w:val="00FE4F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E96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09632E"/>
    <w:pPr>
      <w:keepNext/>
      <w:outlineLvl w:val="0"/>
    </w:pPr>
    <w:rPr>
      <w:b/>
      <w:sz w:val="32"/>
    </w:rPr>
  </w:style>
  <w:style w:type="paragraph" w:styleId="Heading2">
    <w:name w:val="heading 2"/>
    <w:basedOn w:val="Normal"/>
    <w:next w:val="Normal"/>
    <w:qFormat/>
    <w:rsid w:val="0009632E"/>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9632E"/>
    <w:rPr>
      <w:i/>
    </w:rPr>
  </w:style>
  <w:style w:type="paragraph" w:styleId="BodyTextIndent">
    <w:name w:val="Body Text Indent"/>
    <w:basedOn w:val="Normal"/>
    <w:rsid w:val="0009632E"/>
    <w:pPr>
      <w:ind w:left="360"/>
      <w:jc w:val="both"/>
    </w:pPr>
    <w:rPr>
      <w:rFonts w:ascii="Times New Roman" w:hAnsi="Times New Roman"/>
    </w:rPr>
  </w:style>
  <w:style w:type="paragraph" w:styleId="BodyTextIndent2">
    <w:name w:val="Body Text Indent 2"/>
    <w:basedOn w:val="Normal"/>
    <w:rsid w:val="0009632E"/>
    <w:pPr>
      <w:ind w:left="720"/>
      <w:jc w:val="both"/>
    </w:pPr>
    <w:rPr>
      <w:rFonts w:ascii="Times New Roman" w:hAnsi="Times New Roman"/>
    </w:rPr>
  </w:style>
  <w:style w:type="paragraph" w:styleId="Header">
    <w:name w:val="header"/>
    <w:basedOn w:val="Normal"/>
    <w:rsid w:val="0009632E"/>
    <w:pPr>
      <w:tabs>
        <w:tab w:val="center" w:pos="4320"/>
        <w:tab w:val="right" w:pos="8640"/>
      </w:tabs>
    </w:pPr>
  </w:style>
  <w:style w:type="paragraph" w:styleId="BodyText2">
    <w:name w:val="Body Text 2"/>
    <w:basedOn w:val="Normal"/>
    <w:rsid w:val="0009632E"/>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iPriority w:val="99"/>
    <w:semiHidden/>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ngela.natilla@ars.usda.gov" TargetMode="External"/><Relationship Id="rId9" Type="http://schemas.openxmlformats.org/officeDocument/2006/relationships/hyperlink" Target="mailto:rose.hammond@ars.usda.gov" TargetMode="External"/><Relationship Id="rId10"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2440</Words>
  <Characters>13910</Characters>
  <Application>Microsoft Macintosh Word</Application>
  <DocSecurity>0</DocSecurity>
  <Lines>115</Lines>
  <Paragraphs>32</Paragraphs>
  <ScaleCrop>false</ScaleCrop>
  <HeadingPairs>
    <vt:vector size="4" baseType="variant">
      <vt:variant>
        <vt:lpstr>Title</vt:lpstr>
      </vt:variant>
      <vt:variant>
        <vt:i4>1</vt:i4>
      </vt:variant>
      <vt:variant>
        <vt:lpstr>Headings</vt:lpstr>
      </vt:variant>
      <vt:variant>
        <vt:i4>95</vt:i4>
      </vt:variant>
    </vt:vector>
  </HeadingPairs>
  <TitlesOfParts>
    <vt:vector size="96" baseType="lpstr">
      <vt:lpstr>Name:                                                                                                                 Title of </vt:lpstr>
      <vt:lpstr>Submission ID #:  50084</vt:lpstr>
      <vt:lpstr>Editor Name: Linda DiBella</vt:lpstr>
      <vt:lpstr>Videographer name:</vt:lpstr>
      <vt:lpstr>Film Date: </vt:lpstr>
      <vt:lpstr>Authors and Affiliations: </vt:lpstr>
      <vt:lpstr/>
      <vt:lpstr>Conceptual Narrative:</vt:lpstr>
      <vt:lpstr/>
      <vt:lpstr>Protocol (read by voice talent at JoVE):</vt:lpstr>
      <vt:lpstr/>
      <vt:lpstr>Virus Inoculation of Nicotiana benthamiana and Fluorescein-5-maleimide-labeling </vt:lpstr>
      <vt:lpstr/>
      <vt:lpstr>After producing capped T7-RNA transcripts from Potato virus-X-based vector plasm</vt:lpstr>
      <vt:lpstr>WIDE Talent approaches plants on bench</vt:lpstr>
      <vt:lpstr>MED/CU Talent takes up 10 ul of inoculum into syringe/pipette</vt:lpstr>
      <vt:lpstr>CU Talent inoculates a leaf</vt:lpstr>
      <vt:lpstr>WIDE Talent sets plant down in greenhouse</vt:lpstr>
      <vt:lpstr/>
      <vt:lpstr>At the end of the incubation, harvest the virus-infected leaves, weigh the plant</vt:lpstr>
      <vt:lpstr>MED/CU Talent harvests infected leaves</vt:lpstr>
      <vt:lpstr>MED Talent places leaves on scale</vt:lpstr>
      <vt:lpstr>MED/CU Talent places leaves on ice</vt:lpstr>
      <vt:lpstr/>
      <vt:lpstr>After purifying the virus-like particles according to the text protocol, prepare</vt:lpstr>
      <vt:lpstr>MED/CU Talent places purified VLP samples on ice or bench</vt:lpstr>
      <vt:lpstr>CU Talent adds the fluorescein maleimide into the buffer</vt:lpstr>
      <vt:lpstr>MED/CU Talent vortexes sample and then covers with foil</vt:lpstr>
      <vt:lpstr/>
      <vt:lpstr/>
      <vt:lpstr/>
      <vt:lpstr/>
      <vt:lpstr>Mix ~30 ul of 1 ug/ul of VLPs and 60 ul of the fluorescein-5-maleimide and incub</vt:lpstr>
      <vt:lpstr>CU Talent adds VLPs to tube then adds fluorescein-5-maleimide and covers with fo</vt:lpstr>
      <vt:lpstr/>
      <vt:lpstr>Terminate the reaction by adding DTT at a final concentration of 50 mM.</vt:lpstr>
      <vt:lpstr>CU Talent adds DTT</vt:lpstr>
      <vt:lpstr/>
      <vt:lpstr>Using a desalting spin column, remove the non-reacted fluorescein (TEXT: 1500 x </vt:lpstr>
      <vt:lpstr>CU Talent pipettes sample into column</vt:lpstr>
      <vt:lpstr>MED Talent places tubes into centrifuge and spins</vt:lpstr>
      <vt:lpstr/>
      <vt:lpstr>To visualize the VLPs with available cysteine residues for cross-linking; perfor</vt:lpstr>
      <vt:lpstr>MED/CU Talent adds 2x buffer to samples</vt:lpstr>
      <vt:lpstr>CU Talent places samples in box and places cover on box</vt:lpstr>
      <vt:lpstr>WIDE Talent places samples in fridge</vt:lpstr>
      <vt:lpstr/>
      <vt:lpstr>Cross-linking of Cys 2-VLPs and F Peptide</vt:lpstr>
      <vt:lpstr/>
      <vt:lpstr>Prepare a fresh cross-linking stock solution by dissolving 10 mg of NHS-PEG4-mal</vt:lpstr>
      <vt:lpstr>MED/CU Talent adds DMSO to cross-linker</vt:lpstr>
      <vt:lpstr/>
      <vt:lpstr>Dissolve a 17 (F)-amino acid long peptide (TEXT: LLPNMOKDKEACAKAPL) in 50 μl of </vt:lpstr>
      <vt:lpstr>CU Talent adds stock solution of peptide to tube of conjugation buffer</vt:lpstr>
      <vt:lpstr/>
      <vt:lpstr>Add 4 μl of cross-linker to 50 μl of the dissolved peptide for a 1 mM final conc</vt:lpstr>
      <vt:lpstr>CU Talent adds crosslinker to peptide</vt:lpstr>
      <vt:lpstr>WIDE/MED Talent removes sample from fridge</vt:lpstr>
      <vt:lpstr>ECU Talent adds sample to desalting column</vt:lpstr>
      <vt:lpstr/>
      <vt:lpstr>Using VLPs with available cysteine residues for crosslinking, and the crosslinke</vt:lpstr>
      <vt:lpstr>CU Talent sets up the reaction with VLPs, peptide, crosslinker</vt:lpstr>
      <vt:lpstr/>
      <vt:lpstr>After incubating the reaction for two hours at room temperature, use it to carry</vt:lpstr>
      <vt:lpstr>MED/CU Talent places membrane into Western blotting buffer and puts on rocker</vt:lpstr>
      <vt:lpstr/>
      <vt:lpstr>Representative VLP-Peptide Crosslinking Results-(second to last section) </vt:lpstr>
      <vt:lpstr/>
      <vt:lpstr>An example of reactive amino acids of the MRFV coat protein is shown here. Each </vt:lpstr>
      <vt:lpstr>LAB MEDIA Figure 3 </vt:lpstr>
      <vt:lpstr/>
      <vt:lpstr>Illustrated here is the solvent accessibility of Cys residues of VLPs to thiol-s</vt:lpstr>
      <vt:lpstr>LAB MEDIA Figure 4 (Editor, point out the lanes with the VO)</vt:lpstr>
      <vt:lpstr/>
      <vt:lpstr>Labeling reactions with maleimide-PEG2-biotin followed by a biotinylation assay </vt:lpstr>
      <vt:lpstr>LAB MEDIA Figure 5</vt:lpstr>
      <vt:lpstr/>
      <vt:lpstr>Because of the availability of several thiol groups on the VLPs, peptides can be</vt:lpstr>
      <vt:lpstr>LAB MEDIA Figure 6A</vt:lpstr>
      <vt:lpstr/>
      <vt:lpstr>As seen here, cross-linking reactions produce VLP-peptide complexes that are imm</vt:lpstr>
      <vt:lpstr>LAB MEDIA Figure 6B</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16318</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3145740</vt:i4>
      </vt:variant>
      <vt:variant>
        <vt:i4>3</vt:i4>
      </vt:variant>
      <vt:variant>
        <vt:i4>0</vt:i4>
      </vt:variant>
      <vt:variant>
        <vt:i4>5</vt:i4>
      </vt:variant>
      <vt:variant>
        <vt:lpwstr>mailto:rose.hammond@ars.usda.gov</vt:lpwstr>
      </vt:variant>
      <vt:variant>
        <vt:lpwstr/>
      </vt:variant>
      <vt:variant>
        <vt:i4>6094965</vt:i4>
      </vt:variant>
      <vt:variant>
        <vt:i4>0</vt:i4>
      </vt:variant>
      <vt:variant>
        <vt:i4>0</vt:i4>
      </vt:variant>
      <vt:variant>
        <vt:i4>5</vt:i4>
      </vt:variant>
      <vt:variant>
        <vt:lpwstr>mailto:angela.natilla@ars.usda.gov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3</cp:revision>
  <dcterms:created xsi:type="dcterms:W3CDTF">2012-11-19T20:48:00Z</dcterms:created>
  <dcterms:modified xsi:type="dcterms:W3CDTF">2012-11-21T18:31:00Z</dcterms:modified>
</cp:coreProperties>
</file>