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07" w:rsidRPr="00711007" w:rsidRDefault="00711007" w:rsidP="007110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1007">
        <w:rPr>
          <w:rFonts w:ascii="Times New Roman" w:hAnsi="Times New Roman" w:cs="Times New Roman"/>
          <w:sz w:val="24"/>
          <w:szCs w:val="24"/>
          <w:lang w:val="en-US"/>
        </w:rPr>
        <w:t xml:space="preserve">Dear JOVE </w:t>
      </w:r>
      <w:r w:rsidRPr="00711007">
        <w:rPr>
          <w:rFonts w:ascii="Times New Roman" w:hAnsi="Times New Roman" w:cs="Times New Roman"/>
          <w:sz w:val="24"/>
          <w:szCs w:val="24"/>
          <w:lang w:val="en-US"/>
        </w:rPr>
        <w:t>editors</w:t>
      </w:r>
      <w:r w:rsidRPr="0071100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26D6B" w:rsidRPr="007743D3" w:rsidRDefault="00711007" w:rsidP="00711007">
      <w:pPr>
        <w:spacing w:after="0"/>
        <w:rPr>
          <w:rFonts w:ascii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currently perform photothrombotic lesion on mice for a study in preparation in which we desire </w:t>
      </w:r>
      <w:r>
        <w:rPr>
          <w:rFonts w:ascii="Times New Roman" w:hAnsi="Times New Roman" w:cs="Times New Roman"/>
          <w:sz w:val="24"/>
          <w:szCs w:val="24"/>
          <w:lang w:val="en-US"/>
        </w:rPr>
        <w:t>studying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>neurogenesis and angiogenesis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both transplanted and host cells. The lesion induced by photothrombosis targets a specific cortical </w:t>
      </w:r>
      <w:r w:rsidRPr="007743D3">
        <w:rPr>
          <w:rFonts w:ascii="Times New Roman" w:hAnsi="Times New Roman" w:cs="Times New Roman"/>
          <w:sz w:val="24"/>
          <w:szCs w:val="24"/>
          <w:lang w:val="en-US"/>
        </w:rPr>
        <w:t xml:space="preserve">area and allows to know the extent of the lesion before transplantation. Furthermore this technique is non-invasive, easy to perform and highly </w:t>
      </w:r>
      <w:r w:rsidRPr="007743D3">
        <w:rPr>
          <w:rFonts w:ascii="Times New Roman" w:hAnsi="Times New Roman" w:cs="Times New Roman"/>
          <w:sz w:val="24"/>
          <w:szCs w:val="24"/>
          <w:lang w:val="en-US"/>
        </w:rPr>
        <w:t>reproducible</w:t>
      </w:r>
      <w:r w:rsidRPr="007743D3">
        <w:rPr>
          <w:rFonts w:ascii="Times New Roman" w:hAnsi="Times New Roman" w:cs="Times New Roman"/>
          <w:sz w:val="24"/>
          <w:szCs w:val="24"/>
          <w:lang w:val="en-US"/>
        </w:rPr>
        <w:t xml:space="preserve"> damage and then appeared to the more convenient technique for studying </w:t>
      </w:r>
      <w:r w:rsidR="00826D6B" w:rsidRPr="007743D3">
        <w:rPr>
          <w:rFonts w:ascii="Times New Roman" w:hAnsi="Times New Roman" w:cs="Times New Roman"/>
          <w:sz w:val="24"/>
          <w:szCs w:val="24"/>
          <w:lang w:val="en-US" w:eastAsia="it-IT"/>
        </w:rPr>
        <w:t>cellular and molecular responses underlying brain plasticity in transgenic mice.</w:t>
      </w:r>
    </w:p>
    <w:p w:rsidR="00711007" w:rsidRPr="007743D3" w:rsidRDefault="00711007" w:rsidP="007110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43D3">
        <w:rPr>
          <w:rFonts w:ascii="Times New Roman" w:hAnsi="Times New Roman" w:cs="Times New Roman"/>
          <w:sz w:val="24"/>
          <w:szCs w:val="24"/>
          <w:lang w:val="en-US"/>
        </w:rPr>
        <w:t>Your video collection propose many models of ischemia, but photothrombosis is not mentioned while it can be an interesting alternative for people looking for original lesion mouse or rat models.</w:t>
      </w:r>
    </w:p>
    <w:p w:rsidR="00826D6B" w:rsidRPr="007743D3" w:rsidRDefault="00711007" w:rsidP="007110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43D3">
        <w:rPr>
          <w:rFonts w:ascii="Times New Roman" w:hAnsi="Times New Roman" w:cs="Times New Roman"/>
          <w:sz w:val="24"/>
          <w:szCs w:val="24"/>
          <w:lang w:val="en-US"/>
        </w:rPr>
        <w:t>We performed a video presenting this model following the format of your journal.</w:t>
      </w:r>
      <w:r w:rsidR="00826D6B" w:rsidRPr="0077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1007" w:rsidRDefault="00711007" w:rsidP="007110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43D3">
        <w:rPr>
          <w:rFonts w:ascii="Times New Roman" w:hAnsi="Times New Roman" w:cs="Times New Roman"/>
          <w:sz w:val="24"/>
          <w:szCs w:val="24"/>
          <w:lang w:val="en-US"/>
        </w:rPr>
        <w:t>With a hope to be accepted for reviewing, we submit this article.</w:t>
      </w:r>
    </w:p>
    <w:p w:rsidR="007743D3" w:rsidRDefault="007743D3" w:rsidP="007110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743D3" w:rsidRPr="007743D3" w:rsidRDefault="007743D3" w:rsidP="007110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Vivien Labat-gest</w:t>
      </w:r>
    </w:p>
    <w:p w:rsidR="007571F4" w:rsidRPr="007743D3" w:rsidRDefault="007571F4">
      <w:pPr>
        <w:rPr>
          <w:sz w:val="24"/>
          <w:szCs w:val="24"/>
          <w:lang w:val="en-US"/>
        </w:rPr>
      </w:pPr>
    </w:p>
    <w:sectPr w:rsidR="007571F4" w:rsidRPr="007743D3" w:rsidSect="00B71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07"/>
    <w:rsid w:val="005530CB"/>
    <w:rsid w:val="00711007"/>
    <w:rsid w:val="007571F4"/>
    <w:rsid w:val="007743D3"/>
    <w:rsid w:val="008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0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0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>Hewlett-Packard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vivien</cp:lastModifiedBy>
  <cp:revision>3</cp:revision>
  <dcterms:created xsi:type="dcterms:W3CDTF">2012-03-07T12:50:00Z</dcterms:created>
  <dcterms:modified xsi:type="dcterms:W3CDTF">2012-03-07T13:00:00Z</dcterms:modified>
</cp:coreProperties>
</file>