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939" w:rsidRDefault="00E30946">
      <w:pPr>
        <w:rPr>
          <w:rFonts w:ascii="Times New Roman" w:hAnsi="Times New Roman" w:cs="Times New Roman"/>
          <w:b/>
          <w:u w:val="single"/>
        </w:rPr>
      </w:pPr>
      <w:proofErr w:type="spellStart"/>
      <w:r>
        <w:rPr>
          <w:rFonts w:ascii="Times New Roman" w:hAnsi="Times New Roman" w:cs="Times New Roman"/>
          <w:b/>
          <w:u w:val="single"/>
        </w:rPr>
        <w:t>Discussion</w:t>
      </w:r>
      <w:proofErr w:type="spellEnd"/>
    </w:p>
    <w:p w:rsidR="00E30946" w:rsidRDefault="00E30946">
      <w:pPr>
        <w:rPr>
          <w:rFonts w:ascii="Times New Roman" w:hAnsi="Times New Roman" w:cs="Times New Roman"/>
          <w:b/>
          <w:u w:val="single"/>
        </w:rPr>
      </w:pPr>
    </w:p>
    <w:p w:rsidR="00E30946" w:rsidRDefault="00E30946">
      <w:pPr>
        <w:rPr>
          <w:rFonts w:ascii="Times New Roman" w:hAnsi="Times New Roman" w:cs="Times New Roman"/>
          <w:lang w:val="en-US"/>
        </w:rPr>
      </w:pPr>
      <w:r w:rsidRPr="00E30946">
        <w:rPr>
          <w:rFonts w:ascii="Times New Roman" w:hAnsi="Times New Roman" w:cs="Times New Roman"/>
          <w:lang w:val="en-US"/>
        </w:rPr>
        <w:t xml:space="preserve">The described T-peel test is a further method to test biomechanical properties of integrative repaired cartilage. </w:t>
      </w:r>
      <w:r>
        <w:rPr>
          <w:rFonts w:ascii="Times New Roman" w:hAnsi="Times New Roman" w:cs="Times New Roman"/>
          <w:lang w:val="en-US"/>
        </w:rPr>
        <w:t xml:space="preserve">Designing this test setup we tried to avoid effects that lead to bias in the achieved results. Especially the clear analysis of the crack-site prior and after cartilage integration allows comparative investigations between different tissue engineering approaches. Whereas within the push-out-model as well as within the shear-test to failure only the biomechanical properties of the complete integration side can be analyzed we are able to take a look of the properties </w:t>
      </w:r>
      <w:r w:rsidR="00C37BF8">
        <w:rPr>
          <w:rFonts w:ascii="Times New Roman" w:hAnsi="Times New Roman" w:cs="Times New Roman"/>
          <w:lang w:val="en-US"/>
        </w:rPr>
        <w:t>in</w:t>
      </w:r>
      <w:r>
        <w:rPr>
          <w:rFonts w:ascii="Times New Roman" w:hAnsi="Times New Roman" w:cs="Times New Roman"/>
          <w:lang w:val="en-US"/>
        </w:rPr>
        <w:t xml:space="preserve"> defined areas</w:t>
      </w:r>
      <w:r w:rsidR="005B71A0">
        <w:rPr>
          <w:rFonts w:ascii="Times New Roman" w:hAnsi="Times New Roman" w:cs="Times New Roman"/>
          <w:lang w:val="en-US"/>
        </w:rPr>
        <w:t xml:space="preserve"> e.g. defined marks at the crack-side</w:t>
      </w:r>
      <w:r w:rsidR="00EA5470">
        <w:rPr>
          <w:rFonts w:ascii="Times New Roman" w:hAnsi="Times New Roman" w:cs="Times New Roman"/>
          <w:lang w:val="en-US"/>
        </w:rPr>
        <w:fldChar w:fldCharType="begin"/>
      </w:r>
      <w:r w:rsidR="00EA5470">
        <w:rPr>
          <w:rFonts w:ascii="Times New Roman" w:hAnsi="Times New Roman" w:cs="Times New Roman"/>
          <w:lang w:val="en-US"/>
        </w:rPr>
        <w:instrText xml:space="preserve"> ADDIN PAPERS2_CITATIONS &lt;citation&gt;&lt;uuid&gt;B98F993E-3F66-470D-9759-6AA1A2AEE53C&lt;/uuid&gt;&lt;priority&gt;0&lt;/priority&gt;&lt;publications&gt;&lt;publication&gt;&lt;uuid&gt;5B46409F-4E29-4FA7-8B6E-3C24D5DE8313&lt;/uuid&gt;&lt;volume&gt;14&lt;/volume&gt;&lt;startpage&gt;541&lt;/startpage&gt;&lt;publication_date&gt;99200600001200000000200000&lt;/publication_date&gt;&lt;url&gt;http://eutils.ncbi.nlm.nih.gov/entrez/eutils/elink.fcgi?dbfrom=pubmed&amp;amp;id=17148867&amp;amp;retmode=ref&amp;amp;cmd=prlinks&lt;/url&gt;&lt;type&gt;400&lt;/type&gt;&lt;title&gt;Biomechanical properties of articular cartilage as a standard for biologically integrated interfaces.&lt;/title&gt;&lt;location&gt;200,4,49.0164910,12.1009040&lt;/location&gt;&lt;institution&gt;University of Applied Sciences Regensburg, Department of Mechanical Engineering, Regensburg, Germany.&lt;/institution&gt;&lt;number&gt;6&lt;/number&gt;&lt;subtype&gt;400&lt;/subtype&gt;&lt;endpage&gt;547&lt;/endpage&gt;&lt;bundle&gt;&lt;publication&gt;&lt;title&gt;Technology and health care : official journal of the European Society for Engineering and Medicine&lt;/title&gt;&lt;type&gt;-100&lt;/type&gt;&lt;subtype&gt;-100&lt;/subtype&gt;&lt;uuid&gt;91F8B000-B349-44E2-A370-F1EA528862CE&lt;/uuid&gt;&lt;/publication&gt;&lt;/bundle&gt;&lt;authors&gt;&lt;author&gt;&lt;firstName&gt;J&lt;/firstName&gt;&lt;lastName&gt;Fierlbeck&lt;/lastName&gt;&lt;/author&gt;&lt;author&gt;&lt;firstName&gt;J&lt;/firstName&gt;&lt;lastName&gt;Hammer&lt;/lastName&gt;&lt;/author&gt;&lt;author&gt;&lt;firstName&gt;C&lt;/firstName&gt;&lt;lastName&gt;Englert&lt;/lastName&gt;&lt;/author&gt;&lt;author&gt;&lt;firstName&gt;R&lt;/firstName&gt;&lt;middleNames&gt;L&lt;/middleNames&gt;&lt;lastName&gt;Reuben&lt;/lastName&gt;&lt;/author&gt;&lt;/authors&gt;&lt;/publication&gt;&lt;publication&gt;&lt;uuid&gt;F4C5881B-BB29-49DB-94EE-B4F595D81752&lt;/uuid&gt;&lt;volume&gt;19&lt;/volume&gt;&lt;doi&gt;10.1016/S0736-0266(01)00030-4&lt;/doi&gt;&lt;startpage&gt;1089&lt;/startpage&gt;&lt;publication_date&gt;99200111001200000000220000&lt;/publication_date&gt;&lt;url&gt;http://eutils.ncbi.nlm.nih.gov/entrez/eutils/elink.fcgi?dbfrom=pubmed&amp;amp;id=11781010&amp;amp;retmode=ref&amp;amp;cmd=prlinks&lt;/url&gt;&lt;type&gt;400&lt;/type&gt;&lt;title&gt;Integration of engineered cartilage.&lt;/title&gt;&lt;location&gt;200,9,42.3599263,-71.0958314&lt;/location&gt;&lt;institution&gt;Division of Health Sciences and Technology, Massachusetts Institute of Technology, Cambridge 02139, USA.&lt;/institution&gt;&lt;number&gt;6&lt;/number&gt;&lt;subtype&gt;400&lt;/subtype&gt;&lt;endpage&gt;1097&lt;/endpage&gt;&lt;bundle&gt;&lt;publication&gt;&lt;title&gt;Journal of Orthopaedic Research&lt;/title&gt;&lt;type&gt;-100&lt;/type&gt;&lt;subtype&gt;-100&lt;/subtype&gt;&lt;uuid&gt;5F85F60C-4791-45EE-80C8-948BEF220173&lt;/uuid&gt;&lt;/publication&gt;&lt;/bundle&gt;&lt;authors&gt;&lt;author&gt;&lt;firstName&gt;B&lt;/firstName&gt;&lt;lastName&gt;Obradovic&lt;/lastName&gt;&lt;/author&gt;&lt;author&gt;&lt;firstName&gt;I&lt;/firstName&gt;&lt;lastName&gt;Martin&lt;/lastName&gt;&lt;/author&gt;&lt;author&gt;&lt;firstName&gt;R&lt;/firstName&gt;&lt;middleNames&gt;F&lt;/middleNames&gt;&lt;lastName&gt;Padera&lt;/lastName&gt;&lt;/author&gt;&lt;author&gt;&lt;firstName&gt;S&lt;/firstName&gt;&lt;lastName&gt;Treppo&lt;/lastName&gt;&lt;/author&gt;&lt;author&gt;&lt;firstName&gt;L&lt;/firstName&gt;&lt;middleNames&gt;E&lt;/middleNames&gt;&lt;lastName&gt;Freed&lt;/lastName&gt;&lt;/author&gt;&lt;author&gt;&lt;firstName&gt;G&lt;/firstName&gt;&lt;lastName&gt;Vunjak-Novakovic&lt;/lastName&gt;&lt;/author&gt;&lt;/authors&gt;&lt;/publication&gt;&lt;/publications&gt;&lt;cites&gt;&lt;/cites&gt;&lt;/citation&gt;</w:instrText>
      </w:r>
      <w:r w:rsidR="00EA5470">
        <w:rPr>
          <w:rFonts w:ascii="Times New Roman" w:hAnsi="Times New Roman" w:cs="Times New Roman"/>
          <w:lang w:val="en-US"/>
        </w:rPr>
        <w:fldChar w:fldCharType="separate"/>
      </w:r>
      <w:r w:rsidR="00EA5470">
        <w:rPr>
          <w:rFonts w:ascii="Times New Roman" w:hAnsi="Times New Roman" w:cs="Times New Roman"/>
        </w:rPr>
        <w:t>(1,2)</w:t>
      </w:r>
      <w:r w:rsidR="00EA5470">
        <w:rPr>
          <w:rFonts w:ascii="Times New Roman" w:hAnsi="Times New Roman" w:cs="Times New Roman"/>
          <w:lang w:val="en-US"/>
        </w:rPr>
        <w:fldChar w:fldCharType="end"/>
      </w:r>
      <w:r w:rsidR="00EA5470">
        <w:rPr>
          <w:rFonts w:ascii="Times New Roman" w:hAnsi="Times New Roman" w:cs="Times New Roman"/>
          <w:lang w:val="en-US"/>
        </w:rPr>
        <w:t xml:space="preserve">. </w:t>
      </w:r>
      <w:r w:rsidR="001F71E9">
        <w:rPr>
          <w:rFonts w:ascii="Times New Roman" w:hAnsi="Times New Roman" w:cs="Times New Roman"/>
          <w:lang w:val="en-US"/>
        </w:rPr>
        <w:t>Doing so one analyse</w:t>
      </w:r>
      <w:r w:rsidR="005347AE">
        <w:rPr>
          <w:rFonts w:ascii="Times New Roman" w:hAnsi="Times New Roman" w:cs="Times New Roman"/>
          <w:lang w:val="en-US"/>
        </w:rPr>
        <w:t>s</w:t>
      </w:r>
      <w:r w:rsidR="001F71E9">
        <w:rPr>
          <w:rFonts w:ascii="Times New Roman" w:hAnsi="Times New Roman" w:cs="Times New Roman"/>
          <w:lang w:val="en-US"/>
        </w:rPr>
        <w:t xml:space="preserve"> each and every integration side without bias of other integrated regions.</w:t>
      </w:r>
    </w:p>
    <w:p w:rsidR="008350BC" w:rsidRDefault="008350BC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 further advantage is that after initial peeling the reintegration of cartilage is achieved under physiological biomechanical conditions e.g. no</w:t>
      </w:r>
      <w:r w:rsidR="0090791A">
        <w:rPr>
          <w:rFonts w:ascii="Times New Roman" w:hAnsi="Times New Roman" w:cs="Times New Roman"/>
          <w:lang w:val="en-US"/>
        </w:rPr>
        <w:t xml:space="preserve"> uncontrollable</w:t>
      </w:r>
      <w:r>
        <w:rPr>
          <w:rFonts w:ascii="Times New Roman" w:hAnsi="Times New Roman" w:cs="Times New Roman"/>
          <w:lang w:val="en-US"/>
        </w:rPr>
        <w:t xml:space="preserve"> pressure effects as in the push-out-model after tissue swelling as well as integrative repair between the former borders (see Fig. 4) and not between different cartilage sides as in the </w:t>
      </w:r>
      <w:r w:rsidR="0090791A">
        <w:rPr>
          <w:rFonts w:ascii="Times New Roman" w:hAnsi="Times New Roman" w:cs="Times New Roman"/>
          <w:lang w:val="en-US"/>
        </w:rPr>
        <w:t>shear-test to failure</w:t>
      </w:r>
      <w:r w:rsidR="00EA5470">
        <w:rPr>
          <w:rFonts w:ascii="Times New Roman" w:hAnsi="Times New Roman" w:cs="Times New Roman"/>
          <w:lang w:val="en-US"/>
        </w:rPr>
        <w:t xml:space="preserve"> </w:t>
      </w:r>
      <w:r w:rsidR="00EA5470">
        <w:rPr>
          <w:rFonts w:ascii="Times New Roman" w:hAnsi="Times New Roman" w:cs="Times New Roman"/>
          <w:lang w:val="en-US"/>
        </w:rPr>
        <w:fldChar w:fldCharType="begin"/>
      </w:r>
      <w:r w:rsidR="00EA5470">
        <w:rPr>
          <w:rFonts w:ascii="Times New Roman" w:hAnsi="Times New Roman" w:cs="Times New Roman"/>
          <w:lang w:val="en-US"/>
        </w:rPr>
        <w:instrText xml:space="preserve"> ADDIN PAPERS2_CITATIONS &lt;citation&gt;&lt;uuid&gt;F51A5DA5-0CAC-4407-BAEF-7E1FF5CF95F2&lt;/uuid&gt;&lt;priority&gt;1&lt;/priority&gt;&lt;publications&gt;&lt;publication&gt;&lt;uuid&gt;C4CACDD5-DA15-45D4-9A76-B8EF5D29C5A4&lt;/uuid&gt;&lt;volume&gt;23&lt;/volume&gt;&lt;accepted_date&gt;99200408261200000000222000&lt;/accepted_date&gt;&lt;doi&gt;10.1016/j.orthres.2004.08.028&lt;/doi&gt;&lt;startpage&gt;433&lt;/startpage&gt;&lt;publication_date&gt;99200503001200000000220000&lt;/publication_date&gt;&lt;url&gt;http://eutils.ncbi.nlm.nih.gov/entrez/eutils/elink.fcgi?dbfrom=pubmed&amp;amp;id=15734259&amp;amp;retmode=ref&amp;amp;cmd=prlinks&lt;/url&gt;&lt;type&gt;400&lt;/type&gt;&lt;title&gt;Growth and integration of neocartilage with native cartilage in vitro.&lt;/title&gt;&lt;location&gt;200,9,39.2885360,-76.5521760&lt;/location&gt;&lt;submission_date&gt;99200408131200000000222000&lt;/submission_date&gt;&lt;number&gt;2&lt;/number&gt;&lt;institution&gt;National Institute on Aging, National Institutes of Health, Laboratory of Genetics, 333 Cassell Drive, Suite 3000 Baltimore, MD 21224, USA. zhangzj@grc.nia.nih.gov&lt;/institution&gt;&lt;subtype&gt;400&lt;/subtype&gt;&lt;endpage&gt;439&lt;/endpage&gt;&lt;bundle&gt;&lt;publication&gt;&lt;title&gt;Journal of Orthopaedic Research&lt;/title&gt;&lt;type&gt;-100&lt;/type&gt;&lt;subtype&gt;-100&lt;/subtype&gt;&lt;uuid&gt;5F85F60C-4791-45EE-80C8-948BEF220173&lt;/uuid&gt;&lt;/publication&gt;&lt;/bundle&gt;&lt;authors&gt;&lt;author&gt;&lt;firstName&gt;Zijun&lt;/firstName&gt;&lt;lastName&gt;Zhang&lt;/lastName&gt;&lt;/author&gt;&lt;author&gt;&lt;firstName&gt;J&lt;/firstName&gt;&lt;middleNames&gt;Michael&lt;/middleNames&gt;&lt;lastName&gt;McCaffery&lt;/lastName&gt;&lt;/author&gt;&lt;author&gt;&lt;firstName&gt;Richard&lt;/firstName&gt;&lt;middleNames&gt;G S&lt;/middleNames&gt;&lt;lastName&gt;Spencer&lt;/lastName&gt;&lt;/author&gt;&lt;author&gt;&lt;firstName&gt;Clair&lt;/firstName&gt;&lt;middleNames&gt;A&lt;/middleNames&gt;&lt;lastName&gt;Francomano&lt;/lastName&gt;&lt;/author&gt;&lt;/authors&gt;&lt;/publication&gt;&lt;/publications&gt;&lt;cites&gt;&lt;/cites&gt;&lt;/citation&gt;</w:instrText>
      </w:r>
      <w:r w:rsidR="00EA5470">
        <w:rPr>
          <w:rFonts w:ascii="Times New Roman" w:hAnsi="Times New Roman" w:cs="Times New Roman"/>
          <w:lang w:val="en-US"/>
        </w:rPr>
        <w:fldChar w:fldCharType="separate"/>
      </w:r>
      <w:r w:rsidR="00EA5470">
        <w:rPr>
          <w:rFonts w:ascii="Times New Roman" w:hAnsi="Times New Roman" w:cs="Times New Roman"/>
        </w:rPr>
        <w:t>(3)</w:t>
      </w:r>
      <w:r w:rsidR="00EA5470">
        <w:rPr>
          <w:rFonts w:ascii="Times New Roman" w:hAnsi="Times New Roman" w:cs="Times New Roman"/>
          <w:lang w:val="en-US"/>
        </w:rPr>
        <w:fldChar w:fldCharType="end"/>
      </w:r>
      <w:r>
        <w:rPr>
          <w:rFonts w:ascii="Times New Roman" w:hAnsi="Times New Roman" w:cs="Times New Roman"/>
          <w:lang w:val="en-US"/>
        </w:rPr>
        <w:t>.</w:t>
      </w:r>
      <w:r w:rsidR="00807023">
        <w:rPr>
          <w:rFonts w:ascii="Times New Roman" w:hAnsi="Times New Roman" w:cs="Times New Roman"/>
          <w:lang w:val="en-US"/>
        </w:rPr>
        <w:t xml:space="preserve"> Also an inartificial rupture side is created within the t-peel-test whereas in the push- out- model and in the shear-test to failure artificial cartilage “wounds” are created by microtome slicing.</w:t>
      </w:r>
      <w:r w:rsidR="005347AE">
        <w:rPr>
          <w:rFonts w:ascii="Times New Roman" w:hAnsi="Times New Roman" w:cs="Times New Roman"/>
          <w:lang w:val="en-US"/>
        </w:rPr>
        <w:t xml:space="preserve"> A rough “naturally” ruptured side is more likely to imitate traumatic cartilage damage than a smooth and glazed surface caused by a microtome.</w:t>
      </w:r>
    </w:p>
    <w:p w:rsidR="0090791A" w:rsidRDefault="0090791A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All test</w:t>
      </w:r>
      <w:r w:rsidR="005B71A0">
        <w:rPr>
          <w:rFonts w:ascii="Times New Roman" w:hAnsi="Times New Roman" w:cs="Times New Roman"/>
          <w:lang w:val="en-US"/>
        </w:rPr>
        <w:t>s</w:t>
      </w:r>
      <w:r>
        <w:rPr>
          <w:rFonts w:ascii="Times New Roman" w:hAnsi="Times New Roman" w:cs="Times New Roman"/>
          <w:lang w:val="en-US"/>
        </w:rPr>
        <w:t xml:space="preserve"> show influences to the test results due to </w:t>
      </w:r>
      <w:r w:rsidR="005B71A0">
        <w:rPr>
          <w:rFonts w:ascii="Times New Roman" w:hAnsi="Times New Roman" w:cs="Times New Roman"/>
          <w:lang w:val="en-US"/>
        </w:rPr>
        <w:t xml:space="preserve">the </w:t>
      </w:r>
      <w:r w:rsidR="00AA790F">
        <w:rPr>
          <w:rFonts w:ascii="Times New Roman" w:hAnsi="Times New Roman" w:cs="Times New Roman"/>
          <w:lang w:val="en-US"/>
        </w:rPr>
        <w:t>fixation of the test samples. With the shear-test to failure even deformation of the cartilage samples occurs e.g. tipping when applying the shear force which allows only limited interpretation of the results.</w:t>
      </w:r>
    </w:p>
    <w:p w:rsidR="005347AE" w:rsidRDefault="005347A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Nevertheless the t-peel-test also shows limitations like the investigation of only small cartilage stripes as well as a technically demanding test setup. The latter was solved by </w:t>
      </w:r>
      <w:proofErr w:type="gramStart"/>
      <w:r>
        <w:rPr>
          <w:rFonts w:ascii="Times New Roman" w:hAnsi="Times New Roman" w:cs="Times New Roman"/>
          <w:lang w:val="en-US"/>
        </w:rPr>
        <w:t>a collaboration</w:t>
      </w:r>
      <w:proofErr w:type="gramEnd"/>
      <w:r>
        <w:rPr>
          <w:rFonts w:ascii="Times New Roman" w:hAnsi="Times New Roman" w:cs="Times New Roman"/>
          <w:lang w:val="en-US"/>
        </w:rPr>
        <w:t xml:space="preserve"> with the School of Applied sciences Regensburg. New studies </w:t>
      </w:r>
      <w:r w:rsidR="00EA5470">
        <w:rPr>
          <w:rFonts w:ascii="Times New Roman" w:hAnsi="Times New Roman" w:cs="Times New Roman"/>
          <w:lang w:val="en-US"/>
        </w:rPr>
        <w:fldChar w:fldCharType="begin"/>
      </w:r>
      <w:r w:rsidR="00EA5470">
        <w:rPr>
          <w:rFonts w:ascii="Times New Roman" w:hAnsi="Times New Roman" w:cs="Times New Roman"/>
          <w:lang w:val="en-US"/>
        </w:rPr>
        <w:instrText xml:space="preserve"> ADDIN PAPERS2_CITATIONS &lt;citation&gt;&lt;uuid&gt;4B9EA059-14C9-4A09-8466-F86A70810B8D&lt;/uuid&gt;&lt;priority&gt;2&lt;/priority&gt;&lt;publications&gt;&lt;publication&gt;&lt;location&gt;200,8,46.7773949,9.8140901&lt;/location&gt;&lt;volume&gt;22&lt;/volume&gt;&lt;publication_date&gt;99201100001200000000200000&lt;/publication_date&gt;&lt;institution&gt;AO Research Institute Davos, Clavadelerstrasse 8, Davos Platz, Switzerland.&lt;/institution&gt;&lt;startpage&gt;214&lt;/startpage&gt;&lt;title&gt;A combination of shear and dynamic compression leads to mechanically induced chondrogenesis of human mesenchymal stem cells.&lt;/title&gt;&lt;uuid&gt;CEC4E019-D4A6-4918-95F5-01E22CD7479B&lt;/uuid&gt;&lt;subtype&gt;400&lt;/subtype&gt;&lt;endpage&gt;225&lt;/endpage&gt;&lt;type&gt;400&lt;/type&gt;&lt;url&gt;http://eutils.ncbi.nlm.nih.gov/entrez/eutils/elink.fcgi?dbfrom=pubmed&amp;amp;id=22048899&amp;amp;retmode=ref&amp;amp;cmd=prlinks&lt;/url&gt;&lt;bundle&gt;&lt;publication&gt;&lt;title&gt;European cells &amp;amp; materials&lt;/title&gt;&lt;type&gt;-100&lt;/type&gt;&lt;subtype&gt;-100&lt;/subtype&gt;&lt;uuid&gt;DC4883A9-1465-483F-9BF0-CE72BC6DA5C5&lt;/uuid&gt;&lt;/publication&gt;&lt;/bundle&gt;&lt;authors&gt;&lt;author&gt;&lt;firstName&gt;O&lt;/firstName&gt;&lt;lastName&gt;Schätti&lt;/lastName&gt;&lt;/author&gt;&lt;author&gt;&lt;firstName&gt;S&lt;/firstName&gt;&lt;lastName&gt;Grad&lt;/lastName&gt;&lt;/author&gt;&lt;author&gt;&lt;firstName&gt;J&lt;/firstName&gt;&lt;lastName&gt;Goldhahn&lt;/lastName&gt;&lt;/author&gt;&lt;author&gt;&lt;firstName&gt;G&lt;/firstName&gt;&lt;lastName&gt;Salzmann&lt;/lastName&gt;&lt;/author&gt;&lt;author&gt;&lt;firstName&gt;Z&lt;/firstName&gt;&lt;lastName&gt;Li&lt;/lastName&gt;&lt;/author&gt;&lt;author&gt;&lt;firstName&gt;M&lt;/firstName&gt;&lt;lastName&gt;Alini&lt;/lastName&gt;&lt;/author&gt;&lt;author&gt;&lt;firstName&gt;M&lt;/firstName&gt;&lt;middleNames&gt;J&lt;/middleNames&gt;&lt;lastName&gt;Stoddart&lt;/lastName&gt;&lt;/author&gt;&lt;/authors&gt;&lt;/publication&gt;&lt;/publications&gt;&lt;cites&gt;&lt;/cites&gt;&lt;/citation&gt;</w:instrText>
      </w:r>
      <w:r w:rsidR="00EA5470">
        <w:rPr>
          <w:rFonts w:ascii="Times New Roman" w:hAnsi="Times New Roman" w:cs="Times New Roman"/>
          <w:lang w:val="en-US"/>
        </w:rPr>
        <w:fldChar w:fldCharType="separate"/>
      </w:r>
      <w:r w:rsidR="00EA5470">
        <w:rPr>
          <w:rFonts w:ascii="Times New Roman" w:hAnsi="Times New Roman" w:cs="Times New Roman"/>
        </w:rPr>
        <w:t>(4)</w:t>
      </w:r>
      <w:r w:rsidR="00EA5470">
        <w:rPr>
          <w:rFonts w:ascii="Times New Roman" w:hAnsi="Times New Roman" w:cs="Times New Roman"/>
          <w:lang w:val="en-US"/>
        </w:rPr>
        <w:fldChar w:fldCharType="end"/>
      </w:r>
      <w:r>
        <w:rPr>
          <w:rFonts w:ascii="Times New Roman" w:hAnsi="Times New Roman" w:cs="Times New Roman"/>
          <w:lang w:val="en-US"/>
        </w:rPr>
        <w:t xml:space="preserve"> show a high influence of shear stress in the </w:t>
      </w:r>
      <w:proofErr w:type="spellStart"/>
      <w:r>
        <w:rPr>
          <w:rFonts w:ascii="Times New Roman" w:hAnsi="Times New Roman" w:cs="Times New Roman"/>
          <w:lang w:val="en-US"/>
        </w:rPr>
        <w:t>chondro</w:t>
      </w:r>
      <w:r w:rsidR="00476D31">
        <w:rPr>
          <w:rFonts w:ascii="Times New Roman" w:hAnsi="Times New Roman" w:cs="Times New Roman"/>
          <w:lang w:val="en-US"/>
        </w:rPr>
        <w:t>genic</w:t>
      </w:r>
      <w:proofErr w:type="spellEnd"/>
      <w:r w:rsidR="00476D31">
        <w:rPr>
          <w:rFonts w:ascii="Times New Roman" w:hAnsi="Times New Roman" w:cs="Times New Roman"/>
          <w:lang w:val="en-US"/>
        </w:rPr>
        <w:t xml:space="preserve"> differentiation of </w:t>
      </w:r>
      <w:proofErr w:type="spellStart"/>
      <w:r w:rsidR="00476D31">
        <w:rPr>
          <w:rFonts w:ascii="Times New Roman" w:hAnsi="Times New Roman" w:cs="Times New Roman"/>
          <w:lang w:val="en-US"/>
        </w:rPr>
        <w:t>mesenchymal</w:t>
      </w:r>
      <w:proofErr w:type="spellEnd"/>
      <w:r w:rsidR="00476D3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76D31">
        <w:rPr>
          <w:rFonts w:ascii="Times New Roman" w:hAnsi="Times New Roman" w:cs="Times New Roman"/>
          <w:lang w:val="en-US"/>
        </w:rPr>
        <w:t>stemm</w:t>
      </w:r>
      <w:proofErr w:type="spellEnd"/>
      <w:r w:rsidR="00476D31">
        <w:rPr>
          <w:rFonts w:ascii="Times New Roman" w:hAnsi="Times New Roman" w:cs="Times New Roman"/>
          <w:lang w:val="en-US"/>
        </w:rPr>
        <w:t xml:space="preserve"> cells (MSCs). Further test of mechanical strength after integrative repair will also have to implement shear stress in their test setups not only to contribute to the </w:t>
      </w:r>
      <w:proofErr w:type="spellStart"/>
      <w:r w:rsidR="00476D31">
        <w:rPr>
          <w:rFonts w:ascii="Times New Roman" w:hAnsi="Times New Roman" w:cs="Times New Roman"/>
          <w:lang w:val="en-US"/>
        </w:rPr>
        <w:t>chondrogenic</w:t>
      </w:r>
      <w:proofErr w:type="spellEnd"/>
      <w:r w:rsidR="00476D31">
        <w:rPr>
          <w:rFonts w:ascii="Times New Roman" w:hAnsi="Times New Roman" w:cs="Times New Roman"/>
          <w:lang w:val="en-US"/>
        </w:rPr>
        <w:t xml:space="preserve"> differentiation of MSCs but also to pay contribution to in vivo conditions.</w:t>
      </w:r>
    </w:p>
    <w:p w:rsidR="00EA5470" w:rsidRDefault="005347A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To conclude the test results show that the t-peel-test is another</w:t>
      </w:r>
      <w:bookmarkStart w:id="0" w:name="_GoBack"/>
      <w:bookmarkEnd w:id="0"/>
      <w:r>
        <w:rPr>
          <w:rFonts w:ascii="Times New Roman" w:hAnsi="Times New Roman" w:cs="Times New Roman"/>
          <w:lang w:val="en-US"/>
        </w:rPr>
        <w:t xml:space="preserve"> suitable test to investigate mechanical strength of native cartilage as well to test mechanical strength of in vitro integrative repaired cartilage samples.</w:t>
      </w:r>
    </w:p>
    <w:p w:rsidR="00EA5470" w:rsidRDefault="00EA5470">
      <w:pPr>
        <w:rPr>
          <w:rFonts w:ascii="Times New Roman" w:hAnsi="Times New Roman" w:cs="Times New Roman"/>
          <w:lang w:val="en-US"/>
        </w:rPr>
      </w:pPr>
    </w:p>
    <w:p w:rsidR="00EA5470" w:rsidRDefault="00EA5470" w:rsidP="00EA5470">
      <w:pPr>
        <w:widowControl w:val="0"/>
        <w:tabs>
          <w:tab w:val="left" w:pos="480"/>
        </w:tabs>
        <w:autoSpaceDE w:val="0"/>
        <w:autoSpaceDN w:val="0"/>
        <w:adjustRightInd w:val="0"/>
        <w:spacing w:after="240" w:line="240" w:lineRule="auto"/>
        <w:ind w:left="480" w:hanging="4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fldChar w:fldCharType="begin"/>
      </w:r>
      <w:r>
        <w:rPr>
          <w:rFonts w:ascii="Times New Roman" w:hAnsi="Times New Roman" w:cs="Times New Roman"/>
          <w:lang w:val="en-US"/>
        </w:rPr>
        <w:instrText xml:space="preserve"> ADDIN PAPERS2_CITATIONS &lt;papers2_bibliography/&gt;</w:instrText>
      </w:r>
      <w:r>
        <w:rPr>
          <w:rFonts w:ascii="Times New Roman" w:hAnsi="Times New Roman" w:cs="Times New Roman"/>
          <w:lang w:val="en-US"/>
        </w:rPr>
        <w:fldChar w:fldCharType="separate"/>
      </w:r>
      <w:r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Fierlbeck</w:t>
      </w:r>
      <w:proofErr w:type="spellEnd"/>
      <w:r>
        <w:rPr>
          <w:rFonts w:ascii="Times New Roman" w:hAnsi="Times New Roman" w:cs="Times New Roman"/>
        </w:rPr>
        <w:t xml:space="preserve"> J, Hammer J, Englert C, </w:t>
      </w:r>
      <w:proofErr w:type="spellStart"/>
      <w:r>
        <w:rPr>
          <w:rFonts w:ascii="Times New Roman" w:hAnsi="Times New Roman" w:cs="Times New Roman"/>
        </w:rPr>
        <w:t>Reuben</w:t>
      </w:r>
      <w:proofErr w:type="spellEnd"/>
      <w:r>
        <w:rPr>
          <w:rFonts w:ascii="Times New Roman" w:hAnsi="Times New Roman" w:cs="Times New Roman"/>
        </w:rPr>
        <w:t xml:space="preserve"> RL. </w:t>
      </w:r>
      <w:proofErr w:type="spellStart"/>
      <w:r>
        <w:rPr>
          <w:rFonts w:ascii="Times New Roman" w:hAnsi="Times New Roman" w:cs="Times New Roman"/>
        </w:rPr>
        <w:t>Biomechanical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properties</w:t>
      </w:r>
      <w:proofErr w:type="spellEnd"/>
      <w:r>
        <w:rPr>
          <w:rFonts w:ascii="Times New Roman" w:hAnsi="Times New Roman" w:cs="Times New Roman"/>
        </w:rPr>
        <w:t xml:space="preserve"> of </w:t>
      </w:r>
      <w:proofErr w:type="spellStart"/>
      <w:r>
        <w:rPr>
          <w:rFonts w:ascii="Times New Roman" w:hAnsi="Times New Roman" w:cs="Times New Roman"/>
        </w:rPr>
        <w:t>articular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cartilage</w:t>
      </w:r>
      <w:proofErr w:type="spellEnd"/>
      <w:r>
        <w:rPr>
          <w:rFonts w:ascii="Times New Roman" w:hAnsi="Times New Roman" w:cs="Times New Roman"/>
        </w:rPr>
        <w:t xml:space="preserve"> as a </w:t>
      </w:r>
      <w:proofErr w:type="spellStart"/>
      <w:r>
        <w:rPr>
          <w:rFonts w:ascii="Times New Roman" w:hAnsi="Times New Roman" w:cs="Times New Roman"/>
        </w:rPr>
        <w:t>standard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for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biologically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integrated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interfaces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Technol</w:t>
      </w:r>
      <w:proofErr w:type="spellEnd"/>
      <w:r>
        <w:rPr>
          <w:rFonts w:ascii="Times New Roman" w:hAnsi="Times New Roman" w:cs="Times New Roman"/>
        </w:rPr>
        <w:t xml:space="preserve"> Health </w:t>
      </w:r>
      <w:proofErr w:type="spellStart"/>
      <w:r>
        <w:rPr>
          <w:rFonts w:ascii="Times New Roman" w:hAnsi="Times New Roman" w:cs="Times New Roman"/>
        </w:rPr>
        <w:t>Care</w:t>
      </w:r>
      <w:proofErr w:type="spellEnd"/>
      <w:r>
        <w:rPr>
          <w:rFonts w:ascii="Times New Roman" w:hAnsi="Times New Roman" w:cs="Times New Roman"/>
        </w:rPr>
        <w:t xml:space="preserve">. 2006;14(6):541–547. </w:t>
      </w:r>
    </w:p>
    <w:p w:rsidR="00EA5470" w:rsidRDefault="00EA5470" w:rsidP="00EA5470">
      <w:pPr>
        <w:widowControl w:val="0"/>
        <w:tabs>
          <w:tab w:val="left" w:pos="480"/>
        </w:tabs>
        <w:autoSpaceDE w:val="0"/>
        <w:autoSpaceDN w:val="0"/>
        <w:adjustRightInd w:val="0"/>
        <w:spacing w:after="240" w:line="240" w:lineRule="auto"/>
        <w:ind w:left="480" w:hanging="4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Obradovic</w:t>
      </w:r>
      <w:proofErr w:type="spellEnd"/>
      <w:r>
        <w:rPr>
          <w:rFonts w:ascii="Times New Roman" w:hAnsi="Times New Roman" w:cs="Times New Roman"/>
        </w:rPr>
        <w:t xml:space="preserve"> B, Martin I, </w:t>
      </w:r>
      <w:proofErr w:type="spellStart"/>
      <w:r>
        <w:rPr>
          <w:rFonts w:ascii="Times New Roman" w:hAnsi="Times New Roman" w:cs="Times New Roman"/>
        </w:rPr>
        <w:t>Padera</w:t>
      </w:r>
      <w:proofErr w:type="spellEnd"/>
      <w:r>
        <w:rPr>
          <w:rFonts w:ascii="Times New Roman" w:hAnsi="Times New Roman" w:cs="Times New Roman"/>
        </w:rPr>
        <w:t xml:space="preserve"> RF, </w:t>
      </w:r>
      <w:proofErr w:type="spellStart"/>
      <w:r>
        <w:rPr>
          <w:rFonts w:ascii="Times New Roman" w:hAnsi="Times New Roman" w:cs="Times New Roman"/>
        </w:rPr>
        <w:t>Treppo</w:t>
      </w:r>
      <w:proofErr w:type="spellEnd"/>
      <w:r>
        <w:rPr>
          <w:rFonts w:ascii="Times New Roman" w:hAnsi="Times New Roman" w:cs="Times New Roman"/>
        </w:rPr>
        <w:t xml:space="preserve"> S, </w:t>
      </w:r>
      <w:proofErr w:type="spellStart"/>
      <w:r>
        <w:rPr>
          <w:rFonts w:ascii="Times New Roman" w:hAnsi="Times New Roman" w:cs="Times New Roman"/>
        </w:rPr>
        <w:t>Freed</w:t>
      </w:r>
      <w:proofErr w:type="spellEnd"/>
      <w:r>
        <w:rPr>
          <w:rFonts w:ascii="Times New Roman" w:hAnsi="Times New Roman" w:cs="Times New Roman"/>
        </w:rPr>
        <w:t xml:space="preserve"> LE, </w:t>
      </w:r>
      <w:proofErr w:type="spellStart"/>
      <w:r>
        <w:rPr>
          <w:rFonts w:ascii="Times New Roman" w:hAnsi="Times New Roman" w:cs="Times New Roman"/>
        </w:rPr>
        <w:t>Vunjak-Novakovic</w:t>
      </w:r>
      <w:proofErr w:type="spellEnd"/>
      <w:r>
        <w:rPr>
          <w:rFonts w:ascii="Times New Roman" w:hAnsi="Times New Roman" w:cs="Times New Roman"/>
        </w:rPr>
        <w:t xml:space="preserve"> G. Integration of </w:t>
      </w:r>
      <w:proofErr w:type="spellStart"/>
      <w:r>
        <w:rPr>
          <w:rFonts w:ascii="Times New Roman" w:hAnsi="Times New Roman" w:cs="Times New Roman"/>
        </w:rPr>
        <w:t>engineered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cartilage</w:t>
      </w:r>
      <w:proofErr w:type="spellEnd"/>
      <w:r>
        <w:rPr>
          <w:rFonts w:ascii="Times New Roman" w:hAnsi="Times New Roman" w:cs="Times New Roman"/>
        </w:rPr>
        <w:t xml:space="preserve">. J. </w:t>
      </w:r>
      <w:proofErr w:type="spellStart"/>
      <w:r>
        <w:rPr>
          <w:rFonts w:ascii="Times New Roman" w:hAnsi="Times New Roman" w:cs="Times New Roman"/>
        </w:rPr>
        <w:t>Orthop</w:t>
      </w:r>
      <w:proofErr w:type="spellEnd"/>
      <w:r>
        <w:rPr>
          <w:rFonts w:ascii="Times New Roman" w:hAnsi="Times New Roman" w:cs="Times New Roman"/>
        </w:rPr>
        <w:t xml:space="preserve">. Res. 2001 Nov.;19(6):1089–1097. </w:t>
      </w:r>
    </w:p>
    <w:p w:rsidR="00EA5470" w:rsidRDefault="00EA5470" w:rsidP="00EA5470">
      <w:pPr>
        <w:widowControl w:val="0"/>
        <w:tabs>
          <w:tab w:val="left" w:pos="480"/>
        </w:tabs>
        <w:autoSpaceDE w:val="0"/>
        <w:autoSpaceDN w:val="0"/>
        <w:adjustRightInd w:val="0"/>
        <w:spacing w:after="240" w:line="240" w:lineRule="auto"/>
        <w:ind w:left="480" w:hanging="4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ab/>
        <w:t xml:space="preserve">Zhang Z, </w:t>
      </w:r>
      <w:proofErr w:type="spellStart"/>
      <w:r>
        <w:rPr>
          <w:rFonts w:ascii="Times New Roman" w:hAnsi="Times New Roman" w:cs="Times New Roman"/>
        </w:rPr>
        <w:t>McCaffery</w:t>
      </w:r>
      <w:proofErr w:type="spellEnd"/>
      <w:r>
        <w:rPr>
          <w:rFonts w:ascii="Times New Roman" w:hAnsi="Times New Roman" w:cs="Times New Roman"/>
        </w:rPr>
        <w:t xml:space="preserve"> JM, Spencer RGS, </w:t>
      </w:r>
      <w:proofErr w:type="spellStart"/>
      <w:r>
        <w:rPr>
          <w:rFonts w:ascii="Times New Roman" w:hAnsi="Times New Roman" w:cs="Times New Roman"/>
        </w:rPr>
        <w:t>Francomano</w:t>
      </w:r>
      <w:proofErr w:type="spellEnd"/>
      <w:r>
        <w:rPr>
          <w:rFonts w:ascii="Times New Roman" w:hAnsi="Times New Roman" w:cs="Times New Roman"/>
        </w:rPr>
        <w:t xml:space="preserve"> CA. Growth and </w:t>
      </w:r>
      <w:proofErr w:type="spellStart"/>
      <w:r>
        <w:rPr>
          <w:rFonts w:ascii="Times New Roman" w:hAnsi="Times New Roman" w:cs="Times New Roman"/>
        </w:rPr>
        <w:t>integration</w:t>
      </w:r>
      <w:proofErr w:type="spellEnd"/>
      <w:r>
        <w:rPr>
          <w:rFonts w:ascii="Times New Roman" w:hAnsi="Times New Roman" w:cs="Times New Roman"/>
        </w:rPr>
        <w:t xml:space="preserve"> of </w:t>
      </w:r>
      <w:proofErr w:type="spellStart"/>
      <w:r>
        <w:rPr>
          <w:rFonts w:ascii="Times New Roman" w:hAnsi="Times New Roman" w:cs="Times New Roman"/>
        </w:rPr>
        <w:t>neocartilage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with</w:t>
      </w:r>
      <w:proofErr w:type="spellEnd"/>
      <w:r>
        <w:rPr>
          <w:rFonts w:ascii="Times New Roman" w:hAnsi="Times New Roman" w:cs="Times New Roman"/>
        </w:rPr>
        <w:t xml:space="preserve"> native </w:t>
      </w:r>
      <w:proofErr w:type="spellStart"/>
      <w:r>
        <w:rPr>
          <w:rFonts w:ascii="Times New Roman" w:hAnsi="Times New Roman" w:cs="Times New Roman"/>
        </w:rPr>
        <w:t>cartilage</w:t>
      </w:r>
      <w:proofErr w:type="spellEnd"/>
      <w:r>
        <w:rPr>
          <w:rFonts w:ascii="Times New Roman" w:hAnsi="Times New Roman" w:cs="Times New Roman"/>
        </w:rPr>
        <w:t xml:space="preserve"> in </w:t>
      </w:r>
      <w:proofErr w:type="spellStart"/>
      <w:r>
        <w:rPr>
          <w:rFonts w:ascii="Times New Roman" w:hAnsi="Times New Roman" w:cs="Times New Roman"/>
        </w:rPr>
        <w:t>vitro</w:t>
      </w:r>
      <w:proofErr w:type="spellEnd"/>
      <w:r>
        <w:rPr>
          <w:rFonts w:ascii="Times New Roman" w:hAnsi="Times New Roman" w:cs="Times New Roman"/>
        </w:rPr>
        <w:t xml:space="preserve">. J. </w:t>
      </w:r>
      <w:proofErr w:type="spellStart"/>
      <w:r>
        <w:rPr>
          <w:rFonts w:ascii="Times New Roman" w:hAnsi="Times New Roman" w:cs="Times New Roman"/>
        </w:rPr>
        <w:t>Orthop</w:t>
      </w:r>
      <w:proofErr w:type="spellEnd"/>
      <w:r>
        <w:rPr>
          <w:rFonts w:ascii="Times New Roman" w:hAnsi="Times New Roman" w:cs="Times New Roman"/>
        </w:rPr>
        <w:t xml:space="preserve">. Res. 2005 Mar.;23(2):433–439. </w:t>
      </w:r>
    </w:p>
    <w:p w:rsidR="00EA5470" w:rsidRDefault="00EA5470" w:rsidP="00EA5470">
      <w:pPr>
        <w:widowControl w:val="0"/>
        <w:tabs>
          <w:tab w:val="left" w:pos="480"/>
        </w:tabs>
        <w:autoSpaceDE w:val="0"/>
        <w:autoSpaceDN w:val="0"/>
        <w:adjustRightInd w:val="0"/>
        <w:spacing w:after="240" w:line="240" w:lineRule="auto"/>
        <w:ind w:left="480" w:hanging="4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Schätti</w:t>
      </w:r>
      <w:proofErr w:type="spellEnd"/>
      <w:r>
        <w:rPr>
          <w:rFonts w:ascii="Times New Roman" w:hAnsi="Times New Roman" w:cs="Times New Roman"/>
        </w:rPr>
        <w:t xml:space="preserve"> O, Grad S, Goldhahn J, Salzmann G, Li Z, </w:t>
      </w:r>
      <w:proofErr w:type="spellStart"/>
      <w:r>
        <w:rPr>
          <w:rFonts w:ascii="Times New Roman" w:hAnsi="Times New Roman" w:cs="Times New Roman"/>
        </w:rPr>
        <w:t>Alini</w:t>
      </w:r>
      <w:proofErr w:type="spellEnd"/>
      <w:r>
        <w:rPr>
          <w:rFonts w:ascii="Times New Roman" w:hAnsi="Times New Roman" w:cs="Times New Roman"/>
        </w:rPr>
        <w:t xml:space="preserve"> M, et al. A </w:t>
      </w:r>
      <w:proofErr w:type="spellStart"/>
      <w:r>
        <w:rPr>
          <w:rFonts w:ascii="Times New Roman" w:hAnsi="Times New Roman" w:cs="Times New Roman"/>
        </w:rPr>
        <w:t>combination</w:t>
      </w:r>
      <w:proofErr w:type="spellEnd"/>
      <w:r>
        <w:rPr>
          <w:rFonts w:ascii="Times New Roman" w:hAnsi="Times New Roman" w:cs="Times New Roman"/>
        </w:rPr>
        <w:t xml:space="preserve"> of </w:t>
      </w:r>
      <w:proofErr w:type="spellStart"/>
      <w:r>
        <w:rPr>
          <w:rFonts w:ascii="Times New Roman" w:hAnsi="Times New Roman" w:cs="Times New Roman"/>
        </w:rPr>
        <w:t>shear</w:t>
      </w:r>
      <w:proofErr w:type="spellEnd"/>
      <w:r>
        <w:rPr>
          <w:rFonts w:ascii="Times New Roman" w:hAnsi="Times New Roman" w:cs="Times New Roman"/>
        </w:rPr>
        <w:t xml:space="preserve"> and </w:t>
      </w:r>
      <w:proofErr w:type="spellStart"/>
      <w:r>
        <w:rPr>
          <w:rFonts w:ascii="Times New Roman" w:hAnsi="Times New Roman" w:cs="Times New Roman"/>
        </w:rPr>
        <w:t>dynamic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compression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leads</w:t>
      </w:r>
      <w:proofErr w:type="spellEnd"/>
      <w:r>
        <w:rPr>
          <w:rFonts w:ascii="Times New Roman" w:hAnsi="Times New Roman" w:cs="Times New Roman"/>
        </w:rPr>
        <w:t xml:space="preserve"> to </w:t>
      </w:r>
      <w:proofErr w:type="spellStart"/>
      <w:r>
        <w:rPr>
          <w:rFonts w:ascii="Times New Roman" w:hAnsi="Times New Roman" w:cs="Times New Roman"/>
        </w:rPr>
        <w:t>mechanically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induced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chondrogenesis</w:t>
      </w:r>
      <w:proofErr w:type="spellEnd"/>
      <w:r>
        <w:rPr>
          <w:rFonts w:ascii="Times New Roman" w:hAnsi="Times New Roman" w:cs="Times New Roman"/>
        </w:rPr>
        <w:t xml:space="preserve"> of human </w:t>
      </w:r>
      <w:proofErr w:type="spellStart"/>
      <w:r>
        <w:rPr>
          <w:rFonts w:ascii="Times New Roman" w:hAnsi="Times New Roman" w:cs="Times New Roman"/>
        </w:rPr>
        <w:t>mesenchymal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stem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cells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Eur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Cell</w:t>
      </w:r>
      <w:proofErr w:type="spellEnd"/>
      <w:r>
        <w:rPr>
          <w:rFonts w:ascii="Times New Roman" w:hAnsi="Times New Roman" w:cs="Times New Roman"/>
        </w:rPr>
        <w:t xml:space="preserve"> Mater. 2011;22:214–225. </w:t>
      </w:r>
    </w:p>
    <w:p w:rsidR="005347AE" w:rsidRPr="00E30946" w:rsidRDefault="00EA5470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fldChar w:fldCharType="end"/>
      </w:r>
    </w:p>
    <w:sectPr w:rsidR="005347AE" w:rsidRPr="00E30946" w:rsidSect="00872FF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oNotTrackMoves/>
  <w:defaultTabStop w:val="708"/>
  <w:hyphenationZone w:val="425"/>
  <w:characterSpacingControl w:val="doNotCompress"/>
  <w:compat/>
  <w:rsids>
    <w:rsidRoot w:val="00E30946"/>
    <w:rsid w:val="001340FD"/>
    <w:rsid w:val="00136939"/>
    <w:rsid w:val="001F71E9"/>
    <w:rsid w:val="00476D31"/>
    <w:rsid w:val="005347AE"/>
    <w:rsid w:val="005B71A0"/>
    <w:rsid w:val="007468FD"/>
    <w:rsid w:val="00807023"/>
    <w:rsid w:val="008350BC"/>
    <w:rsid w:val="00872FF8"/>
    <w:rsid w:val="0090791A"/>
    <w:rsid w:val="00AA790F"/>
    <w:rsid w:val="00C37BF8"/>
    <w:rsid w:val="00E30946"/>
    <w:rsid w:val="00EA5470"/>
    <w:rsid w:val="00F56F37"/>
  </w:rsids>
  <m:mathPr>
    <m:mathFont m:val="Impac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72FF8"/>
  </w:style>
  <w:style w:type="character" w:default="1" w:styleId="Absatzstandardschriftart">
    <w:name w:val="Default Paragraph Font"/>
    <w:semiHidden/>
    <w:unhideWhenUsed/>
  </w:style>
  <w:style w:type="table" w:default="1" w:styleId="NormaleTabel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578</Words>
  <Characters>3300</Characters>
  <Application>Microsoft Macintosh Word</Application>
  <DocSecurity>0</DocSecurity>
  <Lines>27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Stefanie Pfeifer</dc:creator>
  <cp:lastModifiedBy>Carsten Englert</cp:lastModifiedBy>
  <cp:revision>9</cp:revision>
  <dcterms:created xsi:type="dcterms:W3CDTF">2012-02-19T16:41:00Z</dcterms:created>
  <dcterms:modified xsi:type="dcterms:W3CDTF">2012-03-01T20:48:00Z</dcterms:modified>
</cp:coreProperties>
</file>