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CB" w:rsidRDefault="00AE62B0" w:rsidP="001357A4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Generation of human induced </w:t>
      </w:r>
      <w:proofErr w:type="spellStart"/>
      <w:r>
        <w:rPr>
          <w:rFonts w:ascii="Calibri" w:hAnsi="Calibri"/>
          <w:b/>
          <w:bCs/>
        </w:rPr>
        <w:t>pluripotent</w:t>
      </w:r>
      <w:proofErr w:type="spellEnd"/>
      <w:r>
        <w:rPr>
          <w:rFonts w:ascii="Calibri" w:hAnsi="Calibri"/>
          <w:b/>
          <w:bCs/>
        </w:rPr>
        <w:t xml:space="preserve"> stem cells from peripheral blood using the STEMCCA </w:t>
      </w:r>
      <w:proofErr w:type="spellStart"/>
      <w:r>
        <w:rPr>
          <w:rFonts w:ascii="Calibri" w:hAnsi="Calibri"/>
          <w:b/>
          <w:bCs/>
        </w:rPr>
        <w:t>lentiviral</w:t>
      </w:r>
      <w:proofErr w:type="spellEnd"/>
      <w:r>
        <w:rPr>
          <w:rFonts w:ascii="Calibri" w:hAnsi="Calibri"/>
          <w:b/>
          <w:bCs/>
        </w:rPr>
        <w:t xml:space="preserve"> vector</w:t>
      </w:r>
    </w:p>
    <w:p w:rsidR="001357A4" w:rsidRPr="00C341CD" w:rsidRDefault="001357A4" w:rsidP="001357A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Authors: </w:t>
      </w:r>
      <w:proofErr w:type="spellStart"/>
      <w:r w:rsidRPr="00C341CD">
        <w:rPr>
          <w:rFonts w:ascii="Calibri" w:hAnsi="Calibri"/>
          <w:bCs/>
        </w:rPr>
        <w:t>Andreia</w:t>
      </w:r>
      <w:proofErr w:type="spellEnd"/>
      <w:r w:rsidRPr="00C341CD">
        <w:rPr>
          <w:rFonts w:ascii="Calibri" w:hAnsi="Calibri"/>
          <w:bCs/>
        </w:rPr>
        <w:t xml:space="preserve"> </w:t>
      </w:r>
      <w:proofErr w:type="spellStart"/>
      <w:r w:rsidRPr="00C341CD">
        <w:rPr>
          <w:rFonts w:ascii="Calibri" w:hAnsi="Calibri"/>
          <w:bCs/>
        </w:rPr>
        <w:t>Gianotti</w:t>
      </w:r>
      <w:proofErr w:type="spellEnd"/>
      <w:r w:rsidRPr="00C341CD">
        <w:rPr>
          <w:rFonts w:ascii="Calibri" w:hAnsi="Calibri"/>
          <w:bCs/>
        </w:rPr>
        <w:t xml:space="preserve"> </w:t>
      </w:r>
      <w:proofErr w:type="spellStart"/>
      <w:r w:rsidRPr="00C341CD">
        <w:rPr>
          <w:rFonts w:ascii="Calibri" w:hAnsi="Calibri"/>
          <w:bCs/>
        </w:rPr>
        <w:t>Sommer</w:t>
      </w:r>
      <w:proofErr w:type="spellEnd"/>
      <w:r w:rsidRPr="00C341CD">
        <w:rPr>
          <w:rFonts w:ascii="Calibri" w:hAnsi="Calibri"/>
          <w:bCs/>
        </w:rPr>
        <w:t xml:space="preserve">, Spencer Sullivan, Jason </w:t>
      </w:r>
      <w:r>
        <w:rPr>
          <w:rFonts w:ascii="Calibri" w:hAnsi="Calibri"/>
          <w:bCs/>
        </w:rPr>
        <w:t xml:space="preserve">A. </w:t>
      </w:r>
      <w:r w:rsidRPr="00C341CD">
        <w:rPr>
          <w:rFonts w:ascii="Calibri" w:hAnsi="Calibri"/>
          <w:bCs/>
        </w:rPr>
        <w:t xml:space="preserve">Mills, Sarah </w:t>
      </w:r>
      <w:r>
        <w:rPr>
          <w:rFonts w:ascii="Calibri" w:hAnsi="Calibri"/>
          <w:bCs/>
        </w:rPr>
        <w:t xml:space="preserve">S. </w:t>
      </w:r>
      <w:proofErr w:type="spellStart"/>
      <w:r w:rsidRPr="00C341CD">
        <w:rPr>
          <w:rFonts w:ascii="Calibri" w:hAnsi="Calibri"/>
          <w:bCs/>
        </w:rPr>
        <w:t>Rozelle</w:t>
      </w:r>
      <w:proofErr w:type="spellEnd"/>
      <w:r w:rsidRPr="00C341CD">
        <w:rPr>
          <w:rFonts w:ascii="Calibri" w:hAnsi="Calibri"/>
          <w:bCs/>
        </w:rPr>
        <w:t xml:space="preserve">, </w:t>
      </w:r>
      <w:proofErr w:type="spellStart"/>
      <w:r w:rsidRPr="00C341CD">
        <w:rPr>
          <w:rFonts w:ascii="Calibri" w:hAnsi="Calibri"/>
          <w:bCs/>
        </w:rPr>
        <w:t>Seon</w:t>
      </w:r>
      <w:proofErr w:type="spellEnd"/>
      <w:r>
        <w:rPr>
          <w:rFonts w:ascii="Calibri" w:hAnsi="Calibri"/>
          <w:bCs/>
        </w:rPr>
        <w:t>-M</w:t>
      </w:r>
      <w:r w:rsidRPr="00C341CD">
        <w:rPr>
          <w:rFonts w:ascii="Calibri" w:hAnsi="Calibri"/>
          <w:bCs/>
        </w:rPr>
        <w:t xml:space="preserve">i Park, </w:t>
      </w:r>
      <w:proofErr w:type="spellStart"/>
      <w:r w:rsidRPr="00C341CD">
        <w:rPr>
          <w:rFonts w:ascii="Calibri" w:hAnsi="Calibri"/>
          <w:bCs/>
        </w:rPr>
        <w:t>Brenden</w:t>
      </w:r>
      <w:proofErr w:type="spellEnd"/>
      <w:r w:rsidRPr="00C341C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W. </w:t>
      </w:r>
      <w:r w:rsidRPr="00C341CD">
        <w:rPr>
          <w:rFonts w:ascii="Calibri" w:hAnsi="Calibri"/>
          <w:bCs/>
        </w:rPr>
        <w:t xml:space="preserve">Smith, </w:t>
      </w:r>
      <w:proofErr w:type="spellStart"/>
      <w:r w:rsidRPr="00C341CD">
        <w:rPr>
          <w:rFonts w:ascii="Calibri" w:hAnsi="Calibri"/>
          <w:bCs/>
        </w:rPr>
        <w:t>Amulya</w:t>
      </w:r>
      <w:proofErr w:type="spellEnd"/>
      <w:r w:rsidRPr="00C341C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M. </w:t>
      </w:r>
      <w:proofErr w:type="spellStart"/>
      <w:r w:rsidRPr="00C341CD">
        <w:rPr>
          <w:rFonts w:ascii="Calibri" w:hAnsi="Calibri"/>
          <w:bCs/>
        </w:rPr>
        <w:t>Iyer</w:t>
      </w:r>
      <w:proofErr w:type="spellEnd"/>
      <w:r w:rsidRPr="00C341CD">
        <w:rPr>
          <w:rFonts w:ascii="Calibri" w:hAnsi="Calibri"/>
          <w:bCs/>
        </w:rPr>
        <w:t xml:space="preserve">, Darrell </w:t>
      </w:r>
      <w:r>
        <w:rPr>
          <w:rFonts w:ascii="Calibri" w:hAnsi="Calibri"/>
          <w:bCs/>
        </w:rPr>
        <w:t xml:space="preserve">N. </w:t>
      </w:r>
      <w:proofErr w:type="spellStart"/>
      <w:r w:rsidRPr="00C341CD">
        <w:rPr>
          <w:rFonts w:ascii="Calibri" w:hAnsi="Calibri"/>
          <w:bCs/>
        </w:rPr>
        <w:t>Kotton</w:t>
      </w:r>
      <w:proofErr w:type="spellEnd"/>
      <w:r w:rsidRPr="00C341CD">
        <w:rPr>
          <w:rFonts w:ascii="Calibri" w:hAnsi="Calibri"/>
          <w:bCs/>
        </w:rPr>
        <w:t xml:space="preserve">, Paul </w:t>
      </w:r>
      <w:proofErr w:type="spellStart"/>
      <w:r w:rsidRPr="00C341CD">
        <w:rPr>
          <w:rFonts w:ascii="Calibri" w:hAnsi="Calibri"/>
          <w:bCs/>
        </w:rPr>
        <w:t>Gadue</w:t>
      </w:r>
      <w:proofErr w:type="spellEnd"/>
      <w:r w:rsidRPr="00C341CD">
        <w:rPr>
          <w:rFonts w:ascii="Calibri" w:hAnsi="Calibri"/>
          <w:bCs/>
        </w:rPr>
        <w:t xml:space="preserve">, George </w:t>
      </w:r>
      <w:r>
        <w:rPr>
          <w:rFonts w:ascii="Calibri" w:hAnsi="Calibri"/>
          <w:bCs/>
        </w:rPr>
        <w:t xml:space="preserve">J. </w:t>
      </w:r>
      <w:r w:rsidRPr="00C341CD">
        <w:rPr>
          <w:rFonts w:ascii="Calibri" w:hAnsi="Calibri"/>
          <w:bCs/>
        </w:rPr>
        <w:t xml:space="preserve">Murphy, Gustavo </w:t>
      </w:r>
      <w:proofErr w:type="spellStart"/>
      <w:r w:rsidRPr="00C341CD">
        <w:rPr>
          <w:rFonts w:ascii="Calibri" w:hAnsi="Calibri"/>
          <w:bCs/>
        </w:rPr>
        <w:t>Mostoslavsky</w:t>
      </w:r>
      <w:proofErr w:type="spellEnd"/>
    </w:p>
    <w:p w:rsidR="001357A4" w:rsidRDefault="001357A4" w:rsidP="001357A4">
      <w:pPr>
        <w:pStyle w:val="NormalWeb"/>
      </w:pPr>
      <w:r>
        <w:rPr>
          <w:rFonts w:ascii="Calibri" w:hAnsi="Calibri"/>
          <w:b/>
          <w:bCs/>
        </w:rPr>
        <w:t>Authors: institution(s)/affiliation(s) for each author: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proofErr w:type="spellStart"/>
      <w:r w:rsidRPr="00271615">
        <w:rPr>
          <w:rFonts w:ascii="Calibri" w:hAnsi="Calibri"/>
        </w:rPr>
        <w:t>Andreia</w:t>
      </w:r>
      <w:proofErr w:type="spellEnd"/>
      <w:r w:rsidRPr="00271615">
        <w:rPr>
          <w:rFonts w:ascii="Calibri" w:hAnsi="Calibri"/>
        </w:rPr>
        <w:t xml:space="preserve"> </w:t>
      </w:r>
      <w:proofErr w:type="spellStart"/>
      <w:r w:rsidRPr="00271615">
        <w:rPr>
          <w:rFonts w:ascii="Calibri" w:hAnsi="Calibri"/>
        </w:rPr>
        <w:t>Gianotti</w:t>
      </w:r>
      <w:proofErr w:type="spellEnd"/>
      <w:r w:rsidRPr="00271615">
        <w:rPr>
          <w:rFonts w:ascii="Calibri" w:hAnsi="Calibri"/>
        </w:rPr>
        <w:t xml:space="preserve"> </w:t>
      </w:r>
      <w:proofErr w:type="spellStart"/>
      <w:r w:rsidRPr="00271615">
        <w:rPr>
          <w:rFonts w:ascii="Calibri" w:hAnsi="Calibri"/>
        </w:rPr>
        <w:t>Sommer</w:t>
      </w:r>
      <w:proofErr w:type="spellEnd"/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Gastroenterology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5" w:history="1">
        <w:r w:rsidRPr="00271615">
          <w:rPr>
            <w:rStyle w:val="Hyperlink"/>
            <w:rFonts w:ascii="Calibri" w:hAnsi="Calibri"/>
          </w:rPr>
          <w:t>andreia.sommer@bmc.org</w:t>
        </w:r>
      </w:hyperlink>
      <w:r w:rsidRPr="00271615"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r w:rsidRPr="00271615">
        <w:rPr>
          <w:rStyle w:val="rwrro"/>
          <w:rFonts w:ascii="Calibri" w:hAnsi="Calibri"/>
        </w:rPr>
        <w:t>Spencer Sullivan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Center for Cellular and Molecular Therapeutics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 w:cs="AdvP6975"/>
          <w:color w:val="231F20"/>
          <w:szCs w:val="20"/>
        </w:rPr>
      </w:pPr>
      <w:r w:rsidRPr="00271615">
        <w:rPr>
          <w:rFonts w:ascii="Calibri" w:hAnsi="Calibri" w:cs="AdvP6975"/>
          <w:color w:val="231F20"/>
          <w:szCs w:val="20"/>
        </w:rPr>
        <w:t>Children’s Hospital of Philadelphia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 w:cs="AdvP6975"/>
          <w:color w:val="231F20"/>
          <w:szCs w:val="20"/>
        </w:rPr>
      </w:pPr>
      <w:hyperlink r:id="rId6" w:history="1">
        <w:r w:rsidRPr="00271615">
          <w:rPr>
            <w:rStyle w:val="Hyperlink"/>
            <w:rFonts w:ascii="Calibri" w:hAnsi="Calibri"/>
          </w:rPr>
          <w:t>sullivansk@email.chop.edu</w:t>
        </w:r>
      </w:hyperlink>
      <w:r w:rsidRPr="00271615"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 w:cs="AdvP6975"/>
          <w:color w:val="231F20"/>
          <w:szCs w:val="20"/>
        </w:rPr>
      </w:pP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 w:cs="AdvP6975"/>
          <w:color w:val="231F20"/>
          <w:szCs w:val="20"/>
        </w:rPr>
      </w:pPr>
      <w:r w:rsidRPr="00271615">
        <w:rPr>
          <w:rFonts w:ascii="Calibri" w:hAnsi="Calibri" w:cs="AdvP6975"/>
          <w:color w:val="231F20"/>
          <w:szCs w:val="20"/>
        </w:rPr>
        <w:t>Jason A. Mills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Center for Cellular and Molecular Therapeutics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 w:cs="AdvP6975"/>
          <w:color w:val="231F20"/>
          <w:szCs w:val="20"/>
        </w:rPr>
      </w:pPr>
      <w:r w:rsidRPr="00271615">
        <w:rPr>
          <w:rFonts w:ascii="Calibri" w:hAnsi="Calibri" w:cs="AdvP6975"/>
          <w:color w:val="231F20"/>
          <w:szCs w:val="20"/>
        </w:rPr>
        <w:t>Children’s Hospital of Philadelphia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7" w:history="1">
        <w:r w:rsidRPr="00271615">
          <w:rPr>
            <w:rStyle w:val="Hyperlink"/>
            <w:rFonts w:ascii="Calibri" w:hAnsi="Calibri"/>
          </w:rPr>
          <w:t>millsja@email.chop.edu</w:t>
        </w:r>
      </w:hyperlink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r w:rsidRPr="00271615">
        <w:rPr>
          <w:rStyle w:val="rwrro"/>
          <w:rFonts w:ascii="Calibri" w:hAnsi="Calibri"/>
        </w:rPr>
        <w:t xml:space="preserve">Sarah S. </w:t>
      </w:r>
      <w:proofErr w:type="spellStart"/>
      <w:r w:rsidRPr="00271615">
        <w:rPr>
          <w:rStyle w:val="rwrro"/>
          <w:rFonts w:ascii="Calibri" w:hAnsi="Calibri"/>
        </w:rPr>
        <w:t>Rozelle</w:t>
      </w:r>
      <w:proofErr w:type="spellEnd"/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Hematology and Oncology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hyperlink r:id="rId8" w:history="1">
        <w:r w:rsidRPr="00271615">
          <w:rPr>
            <w:rStyle w:val="Hyperlink"/>
            <w:rFonts w:ascii="Calibri" w:hAnsi="Calibri"/>
          </w:rPr>
          <w:t>srozelle@bu.edu</w:t>
        </w:r>
      </w:hyperlink>
      <w:r w:rsidRPr="00271615">
        <w:rPr>
          <w:rStyle w:val="rwrro"/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Pr="00271615" w:rsidDel="009609C6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proofErr w:type="spellStart"/>
      <w:r w:rsidRPr="00271615">
        <w:rPr>
          <w:rFonts w:ascii="Calibri" w:hAnsi="Calibri"/>
        </w:rPr>
        <w:t>Seon</w:t>
      </w:r>
      <w:proofErr w:type="spellEnd"/>
      <w:r w:rsidRPr="00271615">
        <w:rPr>
          <w:rFonts w:ascii="Calibri" w:hAnsi="Calibri"/>
        </w:rPr>
        <w:t>-Mi Park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Gastroenterology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hyperlink r:id="rId9" w:history="1">
        <w:r w:rsidRPr="00271615">
          <w:rPr>
            <w:rStyle w:val="Hyperlink"/>
            <w:rFonts w:ascii="Calibri" w:hAnsi="Calibri"/>
          </w:rPr>
          <w:t>seon.park80@gmail.com</w:t>
        </w:r>
      </w:hyperlink>
      <w:r w:rsidRPr="00271615">
        <w:rPr>
          <w:rStyle w:val="rwrro"/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proofErr w:type="spellStart"/>
      <w:r w:rsidRPr="00271615">
        <w:rPr>
          <w:rStyle w:val="rwrro"/>
          <w:rFonts w:ascii="Calibri" w:hAnsi="Calibri"/>
        </w:rPr>
        <w:t>Brenden</w:t>
      </w:r>
      <w:proofErr w:type="spellEnd"/>
      <w:r w:rsidRPr="00271615">
        <w:rPr>
          <w:rStyle w:val="rwrro"/>
          <w:rFonts w:ascii="Calibri" w:hAnsi="Calibri"/>
        </w:rPr>
        <w:t xml:space="preserve"> W. Smith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Hematology and Oncology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  <w:hyperlink r:id="rId10" w:history="1">
        <w:r w:rsidRPr="00271615">
          <w:rPr>
            <w:rStyle w:val="Hyperlink"/>
            <w:rFonts w:ascii="Calibri" w:hAnsi="Calibri"/>
          </w:rPr>
          <w:t>bwsmith@bu.edu</w:t>
        </w:r>
      </w:hyperlink>
      <w:r w:rsidRPr="00271615">
        <w:rPr>
          <w:rStyle w:val="rwrro"/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Style w:val="rwrro"/>
          <w:rFonts w:ascii="Calibri" w:hAnsi="Calibri"/>
        </w:rPr>
      </w:pP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Amulya</w:t>
      </w:r>
      <w:proofErr w:type="spellEnd"/>
      <w:r>
        <w:rPr>
          <w:rFonts w:ascii="Calibri" w:hAnsi="Calibri"/>
        </w:rPr>
        <w:t xml:space="preserve"> M. </w:t>
      </w:r>
      <w:proofErr w:type="spellStart"/>
      <w:r>
        <w:rPr>
          <w:rFonts w:ascii="Calibri" w:hAnsi="Calibri"/>
        </w:rPr>
        <w:t>Iyer</w:t>
      </w:r>
      <w:proofErr w:type="spellEnd"/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Department of </w:t>
      </w:r>
      <w:r w:rsidRPr="00CF23DC">
        <w:rPr>
          <w:rFonts w:ascii="Calibri" w:hAnsi="Calibri"/>
        </w:rPr>
        <w:t>Medicine/Boston University Pulmonary Center</w:t>
      </w:r>
    </w:p>
    <w:p w:rsidR="001357A4" w:rsidRPr="00CF23DC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CF23DC">
        <w:rPr>
          <w:rFonts w:ascii="Calibri" w:hAnsi="Calibri"/>
        </w:rPr>
        <w:t>Boston University School of Medicine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11" w:history="1">
        <w:r w:rsidRPr="00044262">
          <w:rPr>
            <w:rStyle w:val="Hyperlink"/>
            <w:rFonts w:ascii="Calibri" w:hAnsi="Calibri"/>
          </w:rPr>
          <w:t>amiyer@bu.edu</w:t>
        </w:r>
      </w:hyperlink>
      <w:r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Darrell N. </w:t>
      </w:r>
      <w:proofErr w:type="spellStart"/>
      <w:r>
        <w:rPr>
          <w:rFonts w:ascii="Calibri" w:hAnsi="Calibri"/>
        </w:rPr>
        <w:t>Kotton</w:t>
      </w:r>
      <w:proofErr w:type="spellEnd"/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Department of </w:t>
      </w:r>
      <w:r w:rsidRPr="00CF23DC">
        <w:rPr>
          <w:rFonts w:ascii="Calibri" w:hAnsi="Calibri"/>
        </w:rPr>
        <w:t>Medicine/Boston University Pulmonary Center</w:t>
      </w:r>
    </w:p>
    <w:p w:rsidR="001357A4" w:rsidRPr="00CF23DC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CF23DC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CF23DC">
        <w:rPr>
          <w:rFonts w:ascii="Calibri" w:hAnsi="Calibri"/>
        </w:rPr>
        <w:t>Boston University School of Medicine</w:t>
      </w:r>
    </w:p>
    <w:p w:rsidR="001357A4" w:rsidRPr="00CF23DC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12" w:history="1">
        <w:r w:rsidRPr="00CF23DC">
          <w:rPr>
            <w:rStyle w:val="Hyperlink"/>
            <w:rFonts w:ascii="Calibri" w:hAnsi="Calibri"/>
          </w:rPr>
          <w:t>dkotton@bu.edu</w:t>
        </w:r>
      </w:hyperlink>
      <w:r w:rsidRPr="00CF23DC"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Pr="00CF23DC" w:rsidDel="00854136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CF23DC">
        <w:rPr>
          <w:rFonts w:ascii="Calibri" w:hAnsi="Calibri"/>
        </w:rPr>
        <w:t xml:space="preserve">Paul </w:t>
      </w:r>
      <w:proofErr w:type="spellStart"/>
      <w:r w:rsidRPr="00CF23DC">
        <w:rPr>
          <w:rFonts w:ascii="Calibri" w:hAnsi="Calibri"/>
        </w:rPr>
        <w:t>Gadue</w:t>
      </w:r>
      <w:proofErr w:type="spellEnd"/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Center for Cellular and Molecular Therapeutics</w:t>
      </w:r>
    </w:p>
    <w:p w:rsidR="001357A4" w:rsidRPr="00271615" w:rsidRDefault="001357A4" w:rsidP="001357A4">
      <w:pPr>
        <w:widowControl w:val="0"/>
        <w:autoSpaceDE w:val="0"/>
        <w:autoSpaceDN w:val="0"/>
        <w:adjustRightInd w:val="0"/>
        <w:rPr>
          <w:rFonts w:ascii="Calibri" w:hAnsi="Calibri" w:cs="AdvP6975"/>
          <w:color w:val="231F20"/>
          <w:szCs w:val="20"/>
        </w:rPr>
      </w:pPr>
      <w:r w:rsidRPr="00271615">
        <w:rPr>
          <w:rFonts w:ascii="Calibri" w:hAnsi="Calibri" w:cs="AdvP6975"/>
          <w:color w:val="231F20"/>
          <w:szCs w:val="20"/>
        </w:rPr>
        <w:t>Children’s Hospital of Philadelphia</w:t>
      </w:r>
    </w:p>
    <w:p w:rsidR="001357A4" w:rsidRPr="00271615" w:rsidRDefault="001357A4" w:rsidP="001357A4">
      <w:pPr>
        <w:widowControl w:val="0"/>
        <w:autoSpaceDE w:val="0"/>
        <w:autoSpaceDN w:val="0"/>
        <w:adjustRightInd w:val="0"/>
        <w:rPr>
          <w:rFonts w:ascii="Calibri" w:hAnsi="Calibri"/>
        </w:rPr>
      </w:pPr>
      <w:hyperlink r:id="rId13" w:history="1">
        <w:r w:rsidRPr="00271615">
          <w:rPr>
            <w:rStyle w:val="Hyperlink"/>
            <w:rFonts w:ascii="Calibri" w:hAnsi="Calibri"/>
          </w:rPr>
          <w:t>gaduep@email.chop.edu</w:t>
        </w:r>
      </w:hyperlink>
    </w:p>
    <w:p w:rsidR="001357A4" w:rsidRDefault="001357A4" w:rsidP="001357A4">
      <w:pPr>
        <w:widowControl w:val="0"/>
        <w:autoSpaceDE w:val="0"/>
        <w:autoSpaceDN w:val="0"/>
        <w:adjustRightInd w:val="0"/>
        <w:rPr>
          <w:rFonts w:ascii="Calibri" w:hAnsi="Calibri" w:cs="AdvP6975"/>
          <w:color w:val="231F20"/>
          <w:szCs w:val="20"/>
        </w:rPr>
      </w:pPr>
    </w:p>
    <w:p w:rsidR="001357A4" w:rsidRPr="00271615" w:rsidRDefault="001357A4" w:rsidP="001357A4">
      <w:pPr>
        <w:widowControl w:val="0"/>
        <w:autoSpaceDE w:val="0"/>
        <w:autoSpaceDN w:val="0"/>
        <w:adjustRightInd w:val="0"/>
        <w:rPr>
          <w:rFonts w:ascii="Calibri" w:hAnsi="Calibri" w:cs="AdvP6975"/>
          <w:color w:val="231F20"/>
          <w:szCs w:val="20"/>
        </w:rPr>
      </w:pPr>
      <w:r w:rsidRPr="00271615">
        <w:rPr>
          <w:rFonts w:ascii="Calibri" w:hAnsi="Calibri" w:cs="AdvP6975"/>
          <w:color w:val="231F20"/>
          <w:szCs w:val="20"/>
        </w:rPr>
        <w:t>George J. Murphy</w:t>
      </w: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Hematology and Oncology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Pr="00271615" w:rsidDel="00781261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14" w:history="1">
        <w:r w:rsidRPr="00271615">
          <w:rPr>
            <w:rStyle w:val="Hyperlink"/>
            <w:rFonts w:ascii="Calibri" w:hAnsi="Calibri"/>
          </w:rPr>
          <w:t>gjmurphy@bu.edu</w:t>
        </w:r>
      </w:hyperlink>
      <w:r w:rsidRPr="00271615">
        <w:rPr>
          <w:rFonts w:ascii="Calibri" w:hAnsi="Calibri"/>
        </w:rPr>
        <w:t xml:space="preserve"> </w:t>
      </w:r>
    </w:p>
    <w:p w:rsidR="001357A4" w:rsidRPr="00271615" w:rsidDel="00854136" w:rsidRDefault="001357A4" w:rsidP="001357A4">
      <w:pPr>
        <w:widowControl w:val="0"/>
        <w:autoSpaceDE w:val="0"/>
        <w:autoSpaceDN w:val="0"/>
        <w:adjustRightInd w:val="0"/>
        <w:rPr>
          <w:rFonts w:ascii="Calibri" w:hAnsi="Calibri" w:cs="AdvP6975"/>
          <w:color w:val="231F20"/>
          <w:szCs w:val="20"/>
        </w:rPr>
      </w:pPr>
    </w:p>
    <w:p w:rsidR="001357A4" w:rsidRPr="00271615" w:rsidRDefault="001357A4" w:rsidP="001357A4">
      <w:pPr>
        <w:rPr>
          <w:rFonts w:ascii="Calibri" w:hAnsi="Calibri"/>
        </w:rPr>
      </w:pPr>
      <w:r w:rsidRPr="00271615">
        <w:rPr>
          <w:rFonts w:ascii="Calibri" w:hAnsi="Calibri"/>
        </w:rPr>
        <w:t xml:space="preserve">Gustavo </w:t>
      </w:r>
      <w:proofErr w:type="spellStart"/>
      <w:r w:rsidRPr="00271615">
        <w:rPr>
          <w:rFonts w:ascii="Calibri" w:hAnsi="Calibri"/>
        </w:rPr>
        <w:t>Mostoslavsky</w:t>
      </w:r>
      <w:proofErr w:type="spellEnd"/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Department of Medicine/Section of Gastroenterology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Center for Regenerative Medicine (</w:t>
      </w:r>
      <w:proofErr w:type="spellStart"/>
      <w:r>
        <w:rPr>
          <w:rFonts w:ascii="Calibri" w:hAnsi="Calibri"/>
        </w:rPr>
        <w:t>CReM</w:t>
      </w:r>
      <w:proofErr w:type="spellEnd"/>
      <w:r>
        <w:rPr>
          <w:rFonts w:ascii="Calibri" w:hAnsi="Calibri"/>
        </w:rPr>
        <w:t>)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 w:rsidRPr="00271615">
        <w:rPr>
          <w:rFonts w:ascii="Calibri" w:hAnsi="Calibri"/>
        </w:rPr>
        <w:t>Boston University School of Medicine</w:t>
      </w:r>
    </w:p>
    <w:p w:rsidR="001357A4" w:rsidRPr="00271615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hyperlink r:id="rId15" w:history="1">
        <w:r w:rsidRPr="00271615">
          <w:rPr>
            <w:rStyle w:val="Hyperlink"/>
            <w:rFonts w:ascii="Calibri" w:hAnsi="Calibri"/>
          </w:rPr>
          <w:t>gmostosl@bu.edu</w:t>
        </w:r>
      </w:hyperlink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357A4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b/>
          <w:bCs/>
        </w:rPr>
        <w:t>Corresponding author:</w:t>
      </w:r>
      <w:r>
        <w:rPr>
          <w:rFonts w:ascii="Calibri" w:hAnsi="Calibri"/>
        </w:rPr>
        <w:t xml:space="preserve"> </w:t>
      </w:r>
    </w:p>
    <w:p w:rsidR="001357A4" w:rsidRPr="00C341CD" w:rsidRDefault="001357A4" w:rsidP="001357A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Gustavo </w:t>
      </w:r>
      <w:proofErr w:type="spellStart"/>
      <w:r>
        <w:rPr>
          <w:rFonts w:ascii="Calibri" w:hAnsi="Calibri"/>
        </w:rPr>
        <w:t>Mostoslavsky</w:t>
      </w:r>
      <w:proofErr w:type="spellEnd"/>
    </w:p>
    <w:p w:rsidR="001357A4" w:rsidRDefault="001357A4" w:rsidP="001357A4">
      <w:pPr>
        <w:pStyle w:val="NormalWeb"/>
      </w:pPr>
      <w:r>
        <w:rPr>
          <w:rFonts w:ascii="Calibri" w:hAnsi="Calibri"/>
          <w:b/>
          <w:bCs/>
        </w:rPr>
        <w:t>Keywords:</w:t>
      </w:r>
      <w:r>
        <w:rPr>
          <w:rFonts w:ascii="Calibri" w:hAnsi="Calibri"/>
        </w:rPr>
        <w:t xml:space="preserve">  </w:t>
      </w:r>
    </w:p>
    <w:p w:rsidR="001357A4" w:rsidRDefault="001357A4" w:rsidP="001357A4">
      <w:pPr>
        <w:pStyle w:val="NormalWeb"/>
      </w:pPr>
      <w:r>
        <w:rPr>
          <w:rFonts w:ascii="Calibri" w:hAnsi="Calibri"/>
        </w:rPr>
        <w:t xml:space="preserve">Induced </w:t>
      </w:r>
      <w:proofErr w:type="spellStart"/>
      <w:r>
        <w:rPr>
          <w:rFonts w:ascii="Calibri" w:hAnsi="Calibri"/>
        </w:rPr>
        <w:t>pluripotent</w:t>
      </w:r>
      <w:proofErr w:type="spellEnd"/>
      <w:r>
        <w:rPr>
          <w:rFonts w:ascii="Calibri" w:hAnsi="Calibri"/>
        </w:rPr>
        <w:t xml:space="preserve"> stem cells (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), peripheral blood mononuclear cells (PBMCs), reprogramming, single excisable </w:t>
      </w:r>
      <w:proofErr w:type="spellStart"/>
      <w:r>
        <w:rPr>
          <w:rFonts w:ascii="Calibri" w:hAnsi="Calibri"/>
        </w:rPr>
        <w:t>lentiviral</w:t>
      </w:r>
      <w:proofErr w:type="spellEnd"/>
      <w:r>
        <w:rPr>
          <w:rFonts w:ascii="Calibri" w:hAnsi="Calibri"/>
        </w:rPr>
        <w:t xml:space="preserve"> vector, STEMCCA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Short Abstract:</w:t>
      </w:r>
      <w:r>
        <w:rPr>
          <w:rFonts w:ascii="Calibri" w:hAnsi="Calibri"/>
        </w:rPr>
        <w:t xml:space="preserve"> </w:t>
      </w:r>
    </w:p>
    <w:p w:rsidR="001357A4" w:rsidRPr="00167EA5" w:rsidRDefault="001357A4" w:rsidP="001357A4">
      <w:pPr>
        <w:pStyle w:val="NormalWeb"/>
        <w:rPr>
          <w:rFonts w:ascii="Calibri" w:hAnsi="Calibri"/>
        </w:rPr>
      </w:pPr>
      <w:r w:rsidRPr="00F16EB3">
        <w:rPr>
          <w:rFonts w:ascii="Calibri" w:hAnsi="Calibri"/>
        </w:rPr>
        <w:t xml:space="preserve">Here we show a simple and effective protocol for the </w:t>
      </w:r>
      <w:r>
        <w:rPr>
          <w:rFonts w:ascii="Calibri" w:hAnsi="Calibri"/>
        </w:rPr>
        <w:t xml:space="preserve">generation of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</w:t>
      </w:r>
      <w:r w:rsidRPr="00F16EB3">
        <w:rPr>
          <w:rFonts w:ascii="Calibri" w:hAnsi="Calibri"/>
        </w:rPr>
        <w:t xml:space="preserve"> </w:t>
      </w:r>
      <w:r>
        <w:rPr>
          <w:rFonts w:ascii="Calibri" w:hAnsi="Calibri"/>
        </w:rPr>
        <w:t>3-4</w:t>
      </w:r>
      <w:r w:rsidRPr="00F16EB3">
        <w:rPr>
          <w:rFonts w:ascii="Calibri" w:hAnsi="Calibri"/>
        </w:rPr>
        <w:t xml:space="preserve"> milliliters of peripheral blood using a single </w:t>
      </w:r>
      <w:proofErr w:type="spellStart"/>
      <w:r w:rsidRPr="00F16EB3">
        <w:rPr>
          <w:rFonts w:ascii="Calibri" w:hAnsi="Calibri"/>
        </w:rPr>
        <w:t>lentiviral</w:t>
      </w:r>
      <w:proofErr w:type="spellEnd"/>
      <w:r w:rsidRPr="00F16EB3">
        <w:rPr>
          <w:rFonts w:ascii="Calibri" w:hAnsi="Calibri"/>
        </w:rPr>
        <w:t xml:space="preserve"> reprogramming vector.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R</w:t>
      </w:r>
      <w:r w:rsidRPr="00F16EB3">
        <w:rPr>
          <w:rFonts w:ascii="Calibri" w:hAnsi="Calibri"/>
        </w:rPr>
        <w:t xml:space="preserve">eprogramming </w:t>
      </w:r>
      <w:r>
        <w:rPr>
          <w:rFonts w:ascii="Calibri" w:hAnsi="Calibri"/>
        </w:rPr>
        <w:t xml:space="preserve">of readily available blood cells promises to accelerate the utilization of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technology by making it accessible </w:t>
      </w:r>
      <w:r w:rsidRPr="00167EA5">
        <w:rPr>
          <w:rFonts w:ascii="Calibri" w:hAnsi="Calibri"/>
        </w:rPr>
        <w:t>to a broader research community.</w:t>
      </w:r>
      <w:proofErr w:type="gramEnd"/>
      <w:r w:rsidRPr="00167EA5"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Long Abstract:</w:t>
      </w:r>
      <w:r>
        <w:rPr>
          <w:rFonts w:ascii="Calibri" w:hAnsi="Calibri"/>
        </w:rPr>
        <w:t xml:space="preserve">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Through the ectopic expression of four transcription factors, Oct4, Klf4, Sox2 and </w:t>
      </w:r>
      <w:proofErr w:type="spellStart"/>
      <w:r>
        <w:rPr>
          <w:rFonts w:ascii="Calibri" w:hAnsi="Calibri"/>
        </w:rPr>
        <w:t>cMyc</w:t>
      </w:r>
      <w:proofErr w:type="spellEnd"/>
      <w:r>
        <w:rPr>
          <w:rFonts w:ascii="Calibri" w:hAnsi="Calibri"/>
        </w:rPr>
        <w:t xml:space="preserve">, human somatic cells </w:t>
      </w:r>
      <w:r w:rsidRPr="0046585F">
        <w:rPr>
          <w:rFonts w:ascii="Calibri" w:hAnsi="Calibri"/>
        </w:rPr>
        <w:t xml:space="preserve">can be converted to a </w:t>
      </w:r>
      <w:proofErr w:type="spellStart"/>
      <w:r w:rsidRPr="0046585F">
        <w:rPr>
          <w:rFonts w:ascii="Calibri" w:hAnsi="Calibri"/>
        </w:rPr>
        <w:t>pluripotent</w:t>
      </w:r>
      <w:proofErr w:type="spellEnd"/>
      <w:r>
        <w:rPr>
          <w:rFonts w:ascii="Calibri" w:hAnsi="Calibri"/>
        </w:rPr>
        <w:t xml:space="preserve"> state, generating so-called induced </w:t>
      </w:r>
      <w:proofErr w:type="spellStart"/>
      <w:r>
        <w:rPr>
          <w:rFonts w:ascii="Calibri" w:hAnsi="Calibri"/>
        </w:rPr>
        <w:t>pluripotent</w:t>
      </w:r>
      <w:proofErr w:type="spellEnd"/>
      <w:r>
        <w:rPr>
          <w:rFonts w:ascii="Calibri" w:hAnsi="Calibri"/>
        </w:rPr>
        <w:t xml:space="preserve"> stem cells </w:t>
      </w:r>
      <w:r w:rsidRPr="00CB450F">
        <w:rPr>
          <w:rFonts w:ascii="Calibri" w:hAnsi="Calibri"/>
        </w:rPr>
        <w:t>(</w:t>
      </w:r>
      <w:proofErr w:type="spellStart"/>
      <w:r w:rsidRPr="00CB450F">
        <w:rPr>
          <w:rFonts w:ascii="Calibri" w:hAnsi="Calibri"/>
        </w:rPr>
        <w:t>iPSC</w:t>
      </w:r>
      <w:r>
        <w:rPr>
          <w:rFonts w:ascii="Calibri" w:hAnsi="Calibri"/>
        </w:rPr>
        <w:t>s</w:t>
      </w:r>
      <w:proofErr w:type="spellEnd"/>
      <w:proofErr w:type="gramStart"/>
      <w:r w:rsidRPr="00CB450F">
        <w:rPr>
          <w:rFonts w:ascii="Calibri" w:hAnsi="Calibri"/>
        </w:rPr>
        <w:t>)</w:t>
      </w:r>
      <w:proofErr w:type="gramEnd"/>
      <w:r>
        <w:rPr>
          <w:rFonts w:ascii="Calibri" w:hAnsi="Calibri"/>
        </w:rPr>
        <w:fldChar w:fldCharType="begin">
          <w:fldData xml:space="preserve">PEVuZE5vdGU+PENpdGU+PEF1dGhvcj5Mb3dyeTwvQXV0aG9yPjxZZWFyPjIwMDg8L1llYXI+PFJl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</w:fldData>
        </w:fldChar>
      </w:r>
      <w:r>
        <w:rPr>
          <w:rFonts w:ascii="Calibri" w:hAnsi="Calibri"/>
        </w:rPr>
        <w:instrText xml:space="preserve"> ADDIN EN.CITE </w:instrText>
      </w:r>
      <w:r>
        <w:rPr>
          <w:rFonts w:ascii="Calibri" w:hAnsi="Calibri"/>
        </w:rPr>
        <w:fldChar w:fldCharType="begin">
          <w:fldData xml:space="preserve">PEVuZE5vdGU+PENpdGU+PEF1dGhvcj5Mb3dyeTwvQXV0aG9yPjxZZWFyPjIwMDg8L1llYXI+PFJl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</w:fldData>
        </w:fldChar>
      </w:r>
      <w:r>
        <w:rPr>
          <w:rFonts w:ascii="Calibri" w:hAnsi="Calibri"/>
        </w:rPr>
        <w:instrText xml:space="preserve"> ADDIN EN.CITE.DATA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1-4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. Patient-specific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lack the ethical concerns that surround embryonic stem cells (ESCs) and would bypass possible immune rejection. Thus, </w:t>
      </w:r>
      <w:proofErr w:type="spellStart"/>
      <w:r>
        <w:rPr>
          <w:rFonts w:ascii="Calibri" w:hAnsi="Calibri"/>
        </w:rPr>
        <w:t>iPSC</w:t>
      </w:r>
      <w:r w:rsidRPr="00CB450F">
        <w:rPr>
          <w:rFonts w:ascii="Calibri" w:hAnsi="Calibri"/>
        </w:rPr>
        <w:t>s</w:t>
      </w:r>
      <w:proofErr w:type="spellEnd"/>
      <w:r w:rsidRPr="00CB450F">
        <w:rPr>
          <w:rFonts w:ascii="Calibri" w:hAnsi="Calibri"/>
        </w:rPr>
        <w:t xml:space="preserve"> have attracted considerable attention for disease modeling</w:t>
      </w:r>
      <w:r>
        <w:rPr>
          <w:rFonts w:ascii="Calibri" w:hAnsi="Calibri"/>
        </w:rPr>
        <w:t xml:space="preserve"> studies, the </w:t>
      </w:r>
      <w:r w:rsidRPr="00CB450F">
        <w:rPr>
          <w:rFonts w:ascii="Calibri" w:hAnsi="Calibri"/>
        </w:rPr>
        <w:t>scr</w:t>
      </w:r>
      <w:r>
        <w:rPr>
          <w:rFonts w:ascii="Calibri" w:hAnsi="Calibri"/>
        </w:rPr>
        <w:t>eening of pharmacological compounds, and regenerative therapies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EN.CITE &lt;EndNote&gt;&lt;Cite&gt;&lt;Author&gt;Stadtfeld&lt;/Author&gt;&lt;Year&gt;2010&lt;/Year&gt;&lt;RecNum&gt;331&lt;/RecNum&gt;&lt;record&gt;&lt;rec-number&gt;331&lt;/rec-number&gt;&lt;foreign-keys&gt;&lt;key app="EN" db-id="stp0afvw7xdvalex52rvaef5tprssdxertdf"&gt;331&lt;/key&gt;&lt;/foreign-keys&gt;&lt;ref-type name="Journal Article"&gt;17&lt;/ref-type&gt;&lt;contributors&gt;&lt;authors&gt;&lt;author&gt;Stadtfeld, M.&lt;/author&gt;&lt;author&gt;Hochedlinger, K.&lt;/author&gt;&lt;/authors&gt;&lt;/contributors&gt;&lt;auth-address&gt;Howard Hughes Medical Institute, Harvard University and Harvard Medical School, Cambridge, Massachusetts 02138, USA.&lt;/auth-address&gt;&lt;titles&gt;&lt;title&gt;Induced pluripotency: history, mechanisms, and applications&lt;/title&gt;&lt;secondary-title&gt;Genes Dev&lt;/secondary-title&gt;&lt;/titles&gt;&lt;periodical&gt;&lt;full-title&gt;Genes Dev&lt;/full-title&gt;&lt;/periodical&gt;&lt;pages&gt;2239-63&lt;/pages&gt;&lt;volume&gt;24&lt;/volume&gt;&lt;number&gt;20&lt;/number&gt;&lt;edition&gt;2010/10/19&lt;/edition&gt;&lt;keywords&gt;&lt;keyword&gt;Animals&lt;/keyword&gt;&lt;keyword&gt;Cell Dedifferentiation&lt;/keyword&gt;&lt;keyword&gt;Cell Lineage&lt;/keyword&gt;&lt;keyword&gt;Cells, Cultured&lt;/keyword&gt;&lt;keyword&gt;Humans&lt;/keyword&gt;&lt;keyword&gt;Induced Pluripotent Stem Cells/*cytology/*metabolism&lt;/keyword&gt;&lt;keyword&gt;Models, Biological&lt;/keyword&gt;&lt;keyword&gt;Nuclear Reprogramming&lt;/keyword&gt;&lt;keyword&gt;Tissue Therapy/methods/trends&lt;/keyword&gt;&lt;keyword&gt;Transcription Factors/genetics/*metabolism&lt;/keyword&gt;&lt;/keywords&gt;&lt;dates&gt;&lt;year&gt;2010&lt;/year&gt;&lt;pub-dates&gt;&lt;date&gt;Oct 15&lt;/date&gt;&lt;/pub-dates&gt;&lt;/dates&gt;&lt;accession-num&gt;20952534&lt;/accession-num&gt;&lt;urls&gt;&lt;related-urls&gt;&lt;url&gt;http://www.ncbi.nlm.nih.gov/pubmed/20952534&lt;/url&gt;&lt;/related-urls&gt;&lt;/urls&gt;&lt;electronic-resource-num&gt;24/20/2239 [pii]&amp;#xD;10.1101/gad.1963910&lt;/electronic-resource-num&gt;&lt;language&gt;eng&lt;/language&gt;&lt;/record&gt;&lt;/Cite&gt;&lt;/EndNote&gt;</w:instrText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5</w:t>
      </w:r>
      <w:r>
        <w:rPr>
          <w:rFonts w:ascii="Calibri" w:hAnsi="Calibri"/>
        </w:rPr>
        <w:fldChar w:fldCharType="end"/>
      </w:r>
      <w:r w:rsidRPr="00CB450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1357A4" w:rsidRPr="00B97E41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We have shown the generation of </w:t>
      </w:r>
      <w:proofErr w:type="spellStart"/>
      <w:r>
        <w:rPr>
          <w:rFonts w:ascii="Calibri" w:hAnsi="Calibri"/>
        </w:rPr>
        <w:t>transgene</w:t>
      </w:r>
      <w:proofErr w:type="spellEnd"/>
      <w:r>
        <w:rPr>
          <w:rFonts w:ascii="Calibri" w:hAnsi="Calibri"/>
        </w:rPr>
        <w:t xml:space="preserve">-free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 patients with different lung diseases using a single excisable </w:t>
      </w:r>
      <w:proofErr w:type="spellStart"/>
      <w:r>
        <w:rPr>
          <w:rFonts w:ascii="Calibri" w:hAnsi="Calibri"/>
        </w:rPr>
        <w:t>polycistronic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lentiviral</w:t>
      </w:r>
      <w:proofErr w:type="spellEnd"/>
      <w:r>
        <w:rPr>
          <w:rFonts w:ascii="Calibri" w:hAnsi="Calibri"/>
        </w:rPr>
        <w:t xml:space="preserve"> Stem Cell Cassette (STEMCCA) encoding the Yamanaka factors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EN.CITE &lt;EndNote&gt;&lt;Cite&gt;&lt;Author&gt;Somers&lt;/Author&gt;&lt;Year&gt;2010&lt;/Year&gt;&lt;RecNum&gt;175&lt;/RecNum&gt;&lt;record&gt;&lt;rec-number&gt;175&lt;/rec-number&gt;&lt;foreign-keys&gt;&lt;key app="EN" db-id="stp0afvw7xdvalex52rvaef5tprssdxertdf"&gt;175&lt;/key&gt;&lt;/foreign-keys&gt;&lt;ref-type name="Journal Article"&gt;17&lt;/ref-type&gt;&lt;contributors&gt;&lt;authors&gt;&lt;author&gt;Somers, A.&lt;/author&gt;&lt;author&gt;Jean, J. C.&lt;/author&gt;&lt;author&gt;Sommer, C. A.&lt;/author&gt;&lt;author&gt;Omari, A.&lt;/author&gt;&lt;author&gt;Ford, C. C.&lt;/author&gt;&lt;author&gt;Mills, J. A.&lt;/author&gt;&lt;author&gt;Ying, L.&lt;/author&gt;&lt;author&gt;Sommer, A. G.&lt;/author&gt;&lt;author&gt;Jean, J. M.&lt;/author&gt;&lt;author&gt;Smith, B. W.&lt;/author&gt;&lt;author&gt;Lafyatis, R.&lt;/author&gt;&lt;author&gt;Demierre, M. F.&lt;/author&gt;&lt;author&gt;Weiss, D. J.&lt;/author&gt;&lt;author&gt;French, D. L.&lt;/author&gt;&lt;author&gt;Gadue, P.&lt;/author&gt;&lt;author&gt;Murphy, G. J.&lt;/author&gt;&lt;author&gt;Mostoslavsky, G.&lt;/author&gt;&lt;author&gt;Kotton, D. N.&lt;/author&gt;&lt;/authors&gt;&lt;/contributors&gt;&lt;auth-address&gt;Boston University Pulmonary Center, Boston, Massachusetts 02118, USA.&lt;/auth-address&gt;&lt;titles&gt;&lt;title&gt;Generation of transgene-free lung disease-specific human induced pluripotent stem cells using a single excisable lentiviral stem cell cassette&lt;/title&gt;&lt;secondary-title&gt;Stem Cells&lt;/secondary-title&gt;&lt;/titles&gt;&lt;periodical&gt;&lt;full-title&gt;Stem Cells&lt;/full-title&gt;&lt;/periodical&gt;&lt;pages&gt;1728-40&lt;/pages&gt;&lt;volume&gt;28&lt;/volume&gt;&lt;number&gt;10&lt;/number&gt;&lt;edition&gt;2010/08/18&lt;/edition&gt;&lt;dates&gt;&lt;year&gt;2010&lt;/year&gt;&lt;pub-dates&gt;&lt;date&gt;Oct&lt;/date&gt;&lt;/pub-dates&gt;&lt;/dates&gt;&lt;accession-num&gt;20715179&lt;/accession-num&gt;&lt;urls&gt;&lt;related-urls&gt;&lt;url&gt;http://www.ncbi.nlm.nih.gov/pubmed/20715179&lt;/url&gt;&lt;/related-urls&gt;&lt;/urls&gt;&lt;electronic-resource-num&gt;10.1002/stem.495&lt;/electronic-resource-num&gt;&lt;language&gt;eng&lt;/language&gt;&lt;/record&gt;&lt;/Cite&gt;&lt;/EndNote&gt;</w:instrText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6</w:t>
      </w:r>
      <w:r>
        <w:rPr>
          <w:rFonts w:ascii="Calibri" w:hAnsi="Calibri"/>
        </w:rPr>
        <w:fldChar w:fldCharType="end"/>
      </w:r>
      <w:r w:rsidRPr="00362AE4">
        <w:rPr>
          <w:rFonts w:ascii="Calibri" w:hAnsi="Calibri"/>
          <w:color w:val="0000FF"/>
        </w:rPr>
        <w:t>.</w:t>
      </w:r>
      <w:r>
        <w:rPr>
          <w:rFonts w:ascii="Calibri" w:hAnsi="Calibri"/>
        </w:rPr>
        <w:t xml:space="preserve"> These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lines were generated from skin fibroblasts, which have become the cell type of choice for reprogramming. Normally, obtaining fibroblasts requires a skin punch biopsy followed by expansion of the cells in culture for a few passages. </w:t>
      </w:r>
      <w:r w:rsidRPr="00C110AD">
        <w:rPr>
          <w:rFonts w:ascii="Calibri" w:hAnsi="Calibri"/>
        </w:rPr>
        <w:t xml:space="preserve">Importantly, three groups have </w:t>
      </w:r>
      <w:r>
        <w:rPr>
          <w:rFonts w:ascii="Calibri" w:hAnsi="Calibri"/>
        </w:rPr>
        <w:t xml:space="preserve">recently </w:t>
      </w:r>
      <w:r w:rsidRPr="00C110AD">
        <w:rPr>
          <w:rFonts w:ascii="Calibri" w:hAnsi="Calibri"/>
        </w:rPr>
        <w:t>reported the reprogramming of human peripheral blood cells into iPSCs</w:t>
      </w:r>
      <w:r>
        <w:rPr>
          <w:rFonts w:ascii="Calibri" w:hAnsi="Calibri"/>
        </w:rPr>
        <w:fldChar w:fldCharType="begin">
          <w:fldData xml:space="preserve">PEVuZE5vdGU+PENpdGU+PEF1dGhvcj5Mb2g8L0F1dGhvcj48WWVhcj4yMDEwPC9ZZWFyPjxSZWNO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</w:fldData>
        </w:fldChar>
      </w:r>
      <w:r>
        <w:rPr>
          <w:rFonts w:ascii="Calibri" w:hAnsi="Calibri"/>
        </w:rPr>
        <w:instrText xml:space="preserve"> ADDIN EN.CITE </w:instrText>
      </w:r>
      <w:r>
        <w:rPr>
          <w:rFonts w:ascii="Calibri" w:hAnsi="Calibri"/>
        </w:rPr>
        <w:fldChar w:fldCharType="begin">
          <w:fldData xml:space="preserve">PEVuZE5vdGU+PENpdGU+PEF1dGhvcj5Mb2g8L0F1dGhvcj48WWVhcj4yMDEwPC9ZZWFyPjxSZWNO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</w:fldData>
        </w:fldChar>
      </w:r>
      <w:r>
        <w:rPr>
          <w:rFonts w:ascii="Calibri" w:hAnsi="Calibri"/>
        </w:rPr>
        <w:instrText xml:space="preserve"> ADDIN EN.CITE.DATA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7-9</w:t>
      </w:r>
      <w:r>
        <w:rPr>
          <w:rFonts w:ascii="Calibri" w:hAnsi="Calibri"/>
        </w:rPr>
        <w:fldChar w:fldCharType="end"/>
      </w:r>
      <w:r w:rsidRPr="00C110AD">
        <w:rPr>
          <w:rFonts w:ascii="Calibri" w:hAnsi="Calibri"/>
        </w:rPr>
        <w:t xml:space="preserve">. In one study, a </w:t>
      </w:r>
      <w:proofErr w:type="spellStart"/>
      <w:r w:rsidRPr="00C110AD">
        <w:rPr>
          <w:rFonts w:ascii="Calibri" w:hAnsi="Calibri"/>
        </w:rPr>
        <w:t>Tet</w:t>
      </w:r>
      <w:proofErr w:type="spellEnd"/>
      <w:r w:rsidRPr="00C110AD">
        <w:rPr>
          <w:rFonts w:ascii="Calibri" w:hAnsi="Calibri"/>
        </w:rPr>
        <w:t xml:space="preserve"> inducible version of the STEMCCA vector was employed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EN.CITE &lt;EndNote&gt;&lt;Cite&gt;&lt;Author&gt;Staerk&lt;/Author&gt;&lt;Year&gt;2010&lt;/Year&gt;&lt;RecNum&gt;187&lt;/RecNum&gt;&lt;record&gt;&lt;rec-number&gt;187&lt;/rec-number&gt;&lt;foreign-keys&gt;&lt;key app="EN" db-id="stp0afvw7xdvalex52rvaef5tprssdxertdf"&gt;187&lt;/key&gt;&lt;/foreign-keys&gt;&lt;ref-type name="Journal Article"&gt;17&lt;/ref-type&gt;&lt;contributors&gt;&lt;authors&gt;&lt;author&gt;Staerk, J.&lt;/author&gt;&lt;author&gt;Dawlaty, M. M.&lt;/author&gt;&lt;author&gt;Gao, Q.&lt;/author&gt;&lt;author&gt;Maetzel, D.&lt;/author&gt;&lt;author&gt;Hanna, J.&lt;/author&gt;&lt;author&gt;Sommer, C. A.&lt;/author&gt;&lt;author&gt;Mostoslavsky, G.&lt;/author&gt;&lt;author&gt;Jaenisch, R.&lt;/author&gt;&lt;/authors&gt;&lt;/contributors&gt;&lt;auth-address&gt;The Whitehead Institute for Biomedical Research, 9 Cambridge Center, Cambridge, MA 02142, USA.&lt;/auth-address&gt;&lt;titles&gt;&lt;title&gt;Reprogramming of human peripheral blood cells to induced pluripotent stem cells&lt;/title&gt;&lt;secondary-title&gt;Cell Stem Cell&lt;/secondary-title&gt;&lt;/titles&gt;&lt;periodical&gt;&lt;full-title&gt;Cell Stem Cell&lt;/full-title&gt;&lt;/periodical&gt;&lt;pages&gt;20-4&lt;/pages&gt;&lt;volume&gt;7&lt;/volume&gt;&lt;number&gt;1&lt;/number&gt;&lt;edition&gt;2010/07/14&lt;/edition&gt;&lt;keywords&gt;&lt;keyword&gt;Blotting, Southern&lt;/keyword&gt;&lt;keyword&gt;Cell Culture Techniques&lt;/keyword&gt;&lt;keyword&gt;Cells, Cultured&lt;/keyword&gt;&lt;keyword&gt;Humans&lt;/keyword&gt;&lt;keyword&gt;Immunohistochemistry&lt;/keyword&gt;&lt;keyword&gt;Induced Pluripotent Stem Cells/cytology/metabolism&lt;/keyword&gt;&lt;keyword&gt;Leukocytes, Mononuclear/*cytology/metabolism&lt;/keyword&gt;&lt;keyword&gt;Nuclear Reprogramming&lt;/keyword&gt;&lt;keyword&gt;Reverse Transcriptase Polymerase Chain Reaction&lt;/keyword&gt;&lt;keyword&gt;T-Lymphocytes/*cytology/metabolism&lt;/keyword&gt;&lt;/keywords&gt;&lt;dates&gt;&lt;year&gt;2010&lt;/year&gt;&lt;pub-dates&gt;&lt;date&gt;Jul 2&lt;/date&gt;&lt;/pub-dates&gt;&lt;/dates&gt;&lt;accession-num&gt;20621045&lt;/accession-num&gt;&lt;urls&gt;&lt;related-urls&gt;&lt;url&gt;http://www.ncbi.nlm.nih.gov/pubmed/20621045&lt;/url&gt;&lt;/related-urls&gt;&lt;/urls&gt;&lt;electronic-resource-num&gt;S1934-5909(10)00284-5 [pii]&amp;#xD;10.1016/j.stem.2010.06.002&lt;/electronic-resource-num&gt;&lt;language&gt;eng&lt;/language&gt;&lt;/record&gt;&lt;/Cite&gt;&lt;/EndNote&gt;</w:instrText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9</w:t>
      </w:r>
      <w:r>
        <w:rPr>
          <w:rFonts w:ascii="Calibri" w:hAnsi="Calibri"/>
        </w:rPr>
        <w:fldChar w:fldCharType="end"/>
      </w:r>
      <w:r w:rsidRPr="00C110AD">
        <w:rPr>
          <w:rFonts w:ascii="Calibri" w:hAnsi="Calibri"/>
        </w:rPr>
        <w:t xml:space="preserve">, which required the blood cells to be simultaneously infected with a constitutively active </w:t>
      </w:r>
      <w:proofErr w:type="spellStart"/>
      <w:r w:rsidRPr="00C110AD">
        <w:rPr>
          <w:rFonts w:ascii="Calibri" w:hAnsi="Calibri"/>
        </w:rPr>
        <w:t>lentivirus</w:t>
      </w:r>
      <w:proofErr w:type="spellEnd"/>
      <w:r w:rsidRPr="00C110AD">
        <w:rPr>
          <w:rFonts w:ascii="Calibri" w:hAnsi="Calibri"/>
        </w:rPr>
        <w:t xml:space="preserve"> encoding the reverse tetracycline </w:t>
      </w:r>
      <w:proofErr w:type="spellStart"/>
      <w:r w:rsidRPr="00C110AD">
        <w:rPr>
          <w:rFonts w:ascii="Calibri" w:hAnsi="Calibri"/>
        </w:rPr>
        <w:t>transactivator</w:t>
      </w:r>
      <w:proofErr w:type="spellEnd"/>
      <w:r w:rsidRPr="00C110AD">
        <w:rPr>
          <w:rFonts w:ascii="Calibri" w:hAnsi="Calibri"/>
        </w:rPr>
        <w:t>. In contrast to fibroblasts, peripheral blood cells can be collected via minimally invasive procedures, greatly reducing the</w:t>
      </w:r>
      <w:r>
        <w:rPr>
          <w:rFonts w:ascii="Calibri" w:hAnsi="Calibri"/>
        </w:rPr>
        <w:t xml:space="preserve"> discomfort and distress of the patient. A simple and effective protocol for reprogramming blood cells using a constitutive single excisable vector may accelerate the application of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technology by making it accessible to a broader research community</w:t>
      </w:r>
      <w:r w:rsidRPr="00B97E41">
        <w:rPr>
          <w:rFonts w:ascii="Calibri" w:hAnsi="Calibri"/>
        </w:rPr>
        <w:t xml:space="preserve">. </w:t>
      </w:r>
      <w:r>
        <w:rPr>
          <w:rFonts w:ascii="Calibri" w:hAnsi="Calibri"/>
        </w:rPr>
        <w:t>Furthermore</w:t>
      </w:r>
      <w:r w:rsidRPr="00B97E41">
        <w:rPr>
          <w:rFonts w:ascii="Calibri" w:hAnsi="Calibri"/>
        </w:rPr>
        <w:t xml:space="preserve">, reprogramming of peripheral blood cells allows for the generation of </w:t>
      </w:r>
      <w:proofErr w:type="spellStart"/>
      <w:r w:rsidRPr="00B97E41">
        <w:rPr>
          <w:rFonts w:ascii="Calibri" w:hAnsi="Calibri"/>
        </w:rPr>
        <w:t>iPSCs</w:t>
      </w:r>
      <w:proofErr w:type="spellEnd"/>
      <w:r w:rsidRPr="00B97E41">
        <w:rPr>
          <w:rFonts w:ascii="Calibri" w:hAnsi="Calibri"/>
        </w:rPr>
        <w:t xml:space="preserve"> from individuals in which skin biopsies </w:t>
      </w:r>
      <w:r>
        <w:rPr>
          <w:rFonts w:ascii="Calibri" w:hAnsi="Calibri"/>
        </w:rPr>
        <w:t xml:space="preserve">should be avoided (i.e. aberrant scarring) </w:t>
      </w:r>
      <w:r w:rsidRPr="00B97E41">
        <w:rPr>
          <w:rFonts w:ascii="Calibri" w:hAnsi="Calibri"/>
        </w:rPr>
        <w:t xml:space="preserve">or </w:t>
      </w:r>
      <w:r>
        <w:rPr>
          <w:rFonts w:ascii="Calibri" w:hAnsi="Calibri"/>
        </w:rPr>
        <w:t xml:space="preserve">due to </w:t>
      </w:r>
      <w:r w:rsidRPr="00B97E41">
        <w:rPr>
          <w:rFonts w:ascii="Calibri" w:hAnsi="Calibri"/>
        </w:rPr>
        <w:t>pre-existing disease conditions</w:t>
      </w:r>
      <w:r>
        <w:rPr>
          <w:rFonts w:ascii="Calibri" w:hAnsi="Calibri"/>
        </w:rPr>
        <w:t xml:space="preserve"> preventing access to punch biopsies</w:t>
      </w:r>
      <w:r w:rsidRPr="00B97E41">
        <w:rPr>
          <w:rFonts w:ascii="Calibri" w:hAnsi="Calibri"/>
        </w:rPr>
        <w:t>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Here we demonstrate a protocol for the generation of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 peripheral blood mononuclear cells (PBMCs) using a single </w:t>
      </w:r>
      <w:proofErr w:type="spellStart"/>
      <w:r>
        <w:rPr>
          <w:rFonts w:ascii="Calibri" w:hAnsi="Calibri"/>
        </w:rPr>
        <w:t>floxed</w:t>
      </w:r>
      <w:proofErr w:type="spellEnd"/>
      <w:r>
        <w:rPr>
          <w:rFonts w:ascii="Calibri" w:hAnsi="Calibri"/>
        </w:rPr>
        <w:t xml:space="preserve">-excisable </w:t>
      </w:r>
      <w:proofErr w:type="spellStart"/>
      <w:r>
        <w:rPr>
          <w:rFonts w:ascii="Calibri" w:hAnsi="Calibri"/>
        </w:rPr>
        <w:t>lentiviral</w:t>
      </w:r>
      <w:proofErr w:type="spellEnd"/>
      <w:r>
        <w:rPr>
          <w:rFonts w:ascii="Calibri" w:hAnsi="Calibri"/>
        </w:rPr>
        <w:t xml:space="preserve"> vector constitutively expressing the four factors</w:t>
      </w:r>
      <w:r w:rsidRPr="00ED2A85">
        <w:rPr>
          <w:rFonts w:ascii="Calibri" w:hAnsi="Calibri"/>
        </w:rPr>
        <w:t>. Freshly collected or thawed PBMCs are expanded for 9 days</w:t>
      </w:r>
      <w:r>
        <w:rPr>
          <w:rFonts w:ascii="Calibri" w:hAnsi="Calibri"/>
        </w:rPr>
        <w:t xml:space="preserve"> as described</w:t>
      </w:r>
      <w:r>
        <w:rPr>
          <w:rFonts w:ascii="Calibri" w:hAnsi="Calibri"/>
        </w:rPr>
        <w:fldChar w:fldCharType="begin">
          <w:fldData xml:space="preserve">PEVuZE5vdGU+PENpdGU+PEF1dGhvcj5DaG91PC9BdXRob3I+PFllYXI+MjAxMTwvWWVhcj48UmVj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</w:fldData>
        </w:fldChar>
      </w:r>
      <w:r>
        <w:rPr>
          <w:rFonts w:ascii="Calibri" w:hAnsi="Calibri"/>
        </w:rPr>
        <w:instrText xml:space="preserve"> ADDIN EN.CITE </w:instrText>
      </w:r>
      <w:r>
        <w:rPr>
          <w:rFonts w:ascii="Calibri" w:hAnsi="Calibri"/>
        </w:rPr>
        <w:fldChar w:fldCharType="begin">
          <w:fldData xml:space="preserve">PEVuZE5vdGU+PENpdGU+PEF1dGhvcj5DaG91PC9BdXRob3I+PFllYXI+MjAxMTwvWWVhcj48UmVj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</w:fldData>
        </w:fldChar>
      </w:r>
      <w:r>
        <w:rPr>
          <w:rFonts w:ascii="Calibri" w:hAnsi="Calibri"/>
        </w:rPr>
        <w:instrText xml:space="preserve"> ADDIN EN.CITE.DATA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10,11</w:t>
      </w:r>
      <w:r>
        <w:rPr>
          <w:rFonts w:ascii="Calibri" w:hAnsi="Calibri"/>
        </w:rPr>
        <w:fldChar w:fldCharType="end"/>
      </w:r>
      <w:r w:rsidRPr="00ED2A85">
        <w:rPr>
          <w:rFonts w:ascii="Calibri" w:hAnsi="Calibri"/>
        </w:rPr>
        <w:t xml:space="preserve"> in medium containing</w:t>
      </w:r>
      <w:r>
        <w:rPr>
          <w:rFonts w:ascii="Calibri" w:hAnsi="Calibri"/>
        </w:rPr>
        <w:t xml:space="preserve"> ascorbic acid, SCF, IGF-1, IL-3 and EPO before being </w:t>
      </w:r>
      <w:proofErr w:type="spellStart"/>
      <w:r>
        <w:rPr>
          <w:rFonts w:ascii="Calibri" w:hAnsi="Calibri"/>
        </w:rPr>
        <w:t>transduced</w:t>
      </w:r>
      <w:proofErr w:type="spellEnd"/>
      <w:r>
        <w:rPr>
          <w:rFonts w:ascii="Calibri" w:hAnsi="Calibri"/>
        </w:rPr>
        <w:t xml:space="preserve"> with the STEMCCA </w:t>
      </w:r>
      <w:proofErr w:type="spellStart"/>
      <w:r>
        <w:rPr>
          <w:rFonts w:ascii="Calibri" w:hAnsi="Calibri"/>
        </w:rPr>
        <w:t>lentivirus</w:t>
      </w:r>
      <w:proofErr w:type="spellEnd"/>
      <w:r>
        <w:rPr>
          <w:rFonts w:ascii="Calibri" w:hAnsi="Calibri"/>
        </w:rPr>
        <w:t xml:space="preserve">. Cells are then plated onto MEFs and ESC-like colonies can be visualized two weeks after infection. Finally, selected clones are expanded and tested for the expression of the </w:t>
      </w:r>
      <w:proofErr w:type="spellStart"/>
      <w:r>
        <w:rPr>
          <w:rFonts w:ascii="Calibri" w:hAnsi="Calibri"/>
        </w:rPr>
        <w:t>pluripotency</w:t>
      </w:r>
      <w:proofErr w:type="spellEnd"/>
      <w:r>
        <w:rPr>
          <w:rFonts w:ascii="Calibri" w:hAnsi="Calibri"/>
        </w:rPr>
        <w:t xml:space="preserve"> markers SSEA-4, Tra-1-60 and Tra-1-81. This protocol is simple, robust and highly consistent, providing a reliable methodology for the generation of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 readily accessible 4 ml of blood.    </w:t>
      </w:r>
    </w:p>
    <w:p w:rsidR="001357A4" w:rsidRPr="003C7072" w:rsidRDefault="001357A4" w:rsidP="001357A4">
      <w:pPr>
        <w:pStyle w:val="NormalWeb"/>
        <w:rPr>
          <w:rFonts w:ascii="Calibri" w:hAnsi="Calibri"/>
        </w:rPr>
      </w:pPr>
      <w:r w:rsidRPr="003C7072">
        <w:rPr>
          <w:rFonts w:ascii="Calibri" w:hAnsi="Calibri"/>
          <w:b/>
          <w:bCs/>
        </w:rPr>
        <w:t xml:space="preserve">Protocol Text: </w:t>
      </w:r>
    </w:p>
    <w:p w:rsidR="001357A4" w:rsidRDefault="001357A4" w:rsidP="001357A4">
      <w:pPr>
        <w:pStyle w:val="NormalWeb"/>
        <w:rPr>
          <w:rFonts w:ascii="Calibri" w:hAnsi="Calibri"/>
          <w:b/>
        </w:rPr>
      </w:pPr>
      <w:r w:rsidRPr="003F42E5">
        <w:rPr>
          <w:rFonts w:ascii="Calibri" w:hAnsi="Calibri"/>
          <w:b/>
        </w:rPr>
        <w:t xml:space="preserve">1) Isolation </w:t>
      </w:r>
      <w:r>
        <w:rPr>
          <w:rFonts w:ascii="Calibri" w:hAnsi="Calibri"/>
          <w:b/>
        </w:rPr>
        <w:t xml:space="preserve">and expansion </w:t>
      </w:r>
      <w:r w:rsidRPr="003F42E5">
        <w:rPr>
          <w:rFonts w:ascii="Calibri" w:hAnsi="Calibri"/>
          <w:b/>
        </w:rPr>
        <w:t xml:space="preserve">of peripheral </w:t>
      </w:r>
      <w:r>
        <w:rPr>
          <w:rFonts w:ascii="Calibri" w:hAnsi="Calibri"/>
          <w:b/>
        </w:rPr>
        <w:t>blood mononuclear cells (PBM</w:t>
      </w:r>
      <w:r w:rsidRPr="003F42E5">
        <w:rPr>
          <w:rFonts w:ascii="Calibri" w:hAnsi="Calibri"/>
          <w:b/>
        </w:rPr>
        <w:t xml:space="preserve">Cs) </w:t>
      </w:r>
    </w:p>
    <w:p w:rsidR="001357A4" w:rsidRPr="003F42E5" w:rsidRDefault="001357A4" w:rsidP="001357A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DAY 0</w:t>
      </w:r>
    </w:p>
    <w:p w:rsidR="001357A4" w:rsidRPr="00EE3974" w:rsidRDefault="001357A4" w:rsidP="001357A4">
      <w:pPr>
        <w:pStyle w:val="NormalWeb"/>
        <w:rPr>
          <w:rFonts w:ascii="Calibri" w:hAnsi="Calibri"/>
        </w:rPr>
      </w:pPr>
      <w:r w:rsidRPr="003C7072">
        <w:rPr>
          <w:rFonts w:ascii="Calibri" w:hAnsi="Calibri"/>
        </w:rPr>
        <w:lastRenderedPageBreak/>
        <w:t xml:space="preserve">1.1) </w:t>
      </w:r>
      <w:r w:rsidRPr="00EE3974">
        <w:rPr>
          <w:rFonts w:ascii="Calibri" w:hAnsi="Calibri"/>
        </w:rPr>
        <w:t>Draw 4</w:t>
      </w:r>
      <w:r>
        <w:rPr>
          <w:rFonts w:ascii="Calibri" w:hAnsi="Calibri"/>
        </w:rPr>
        <w:t xml:space="preserve"> </w:t>
      </w:r>
      <w:proofErr w:type="spellStart"/>
      <w:r w:rsidRPr="00EE3974">
        <w:rPr>
          <w:rFonts w:ascii="Calibri" w:hAnsi="Calibri"/>
        </w:rPr>
        <w:t>mL</w:t>
      </w:r>
      <w:proofErr w:type="spellEnd"/>
      <w:r w:rsidRPr="00EE3974">
        <w:rPr>
          <w:rFonts w:ascii="Calibri" w:hAnsi="Calibri"/>
        </w:rPr>
        <w:t xml:space="preserve"> of peripheral blood into </w:t>
      </w:r>
      <w:r>
        <w:rPr>
          <w:rFonts w:ascii="Calibri" w:hAnsi="Calibri"/>
        </w:rPr>
        <w:t xml:space="preserve">a </w:t>
      </w:r>
      <w:r w:rsidRPr="00EE3974">
        <w:rPr>
          <w:rFonts w:ascii="Calibri" w:hAnsi="Calibri"/>
        </w:rPr>
        <w:t xml:space="preserve">BD </w:t>
      </w:r>
      <w:proofErr w:type="spellStart"/>
      <w:r w:rsidRPr="00EE3974">
        <w:rPr>
          <w:rFonts w:ascii="Calibri" w:hAnsi="Calibri"/>
        </w:rPr>
        <w:t>Vacutainer</w:t>
      </w:r>
      <w:proofErr w:type="spellEnd"/>
      <w:r w:rsidRPr="00EE3974">
        <w:rPr>
          <w:rFonts w:ascii="Calibri" w:hAnsi="Calibri"/>
        </w:rPr>
        <w:t>® CPT</w:t>
      </w:r>
      <w:r w:rsidRPr="00EE3974">
        <w:rPr>
          <w:rFonts w:ascii="Calibri" w:hAnsi="Calibri"/>
          <w:vertAlign w:val="superscript"/>
        </w:rPr>
        <w:t xml:space="preserve">TM </w:t>
      </w:r>
      <w:r w:rsidRPr="00EE3974">
        <w:rPr>
          <w:rFonts w:ascii="Calibri" w:hAnsi="Calibri"/>
        </w:rPr>
        <w:t xml:space="preserve">Cell Preparation Tube with sodium citrate. Invert the tube 8 to 10 times and centrifuge at 1800 </w:t>
      </w:r>
      <w:r w:rsidRPr="00F265EA">
        <w:rPr>
          <w:rFonts w:ascii="Calibri" w:hAnsi="Calibri"/>
          <w:i/>
        </w:rPr>
        <w:t>g</w:t>
      </w:r>
      <w:r w:rsidRPr="00EE3974">
        <w:rPr>
          <w:rFonts w:ascii="Calibri" w:hAnsi="Calibri"/>
        </w:rPr>
        <w:t xml:space="preserve"> for 30 minutes at </w:t>
      </w:r>
      <w:r>
        <w:rPr>
          <w:rFonts w:ascii="Calibri" w:hAnsi="Calibri"/>
        </w:rPr>
        <w:t>room temperature</w:t>
      </w:r>
      <w:r w:rsidRPr="00EE3974">
        <w:rPr>
          <w:rFonts w:ascii="Calibri" w:hAnsi="Calibri"/>
        </w:rPr>
        <w:t>. Ideally</w:t>
      </w:r>
      <w:r>
        <w:rPr>
          <w:rFonts w:ascii="Calibri" w:hAnsi="Calibri"/>
        </w:rPr>
        <w:t>,</w:t>
      </w:r>
      <w:r w:rsidRPr="00EE3974">
        <w:rPr>
          <w:rFonts w:ascii="Calibri" w:hAnsi="Calibri"/>
        </w:rPr>
        <w:t xml:space="preserve"> this </w:t>
      </w:r>
      <w:r>
        <w:rPr>
          <w:rFonts w:ascii="Calibri" w:hAnsi="Calibri"/>
        </w:rPr>
        <w:t xml:space="preserve">step </w:t>
      </w:r>
      <w:r w:rsidRPr="00EE3974">
        <w:rPr>
          <w:rFonts w:ascii="Calibri" w:hAnsi="Calibri"/>
        </w:rPr>
        <w:t xml:space="preserve">should be done within 2 hours of collection. </w:t>
      </w:r>
    </w:p>
    <w:p w:rsidR="001357A4" w:rsidRPr="0010432C" w:rsidRDefault="001357A4" w:rsidP="001357A4">
      <w:pPr>
        <w:pStyle w:val="NormalWeb"/>
        <w:rPr>
          <w:rFonts w:ascii="Calibri" w:hAnsi="Calibri"/>
        </w:rPr>
      </w:pPr>
      <w:r w:rsidRPr="003C7072">
        <w:rPr>
          <w:rFonts w:ascii="Calibri" w:hAnsi="Calibri"/>
        </w:rPr>
        <w:t xml:space="preserve">1.2) </w:t>
      </w:r>
      <w:r>
        <w:rPr>
          <w:rFonts w:ascii="Calibri" w:hAnsi="Calibri"/>
        </w:rPr>
        <w:t xml:space="preserve">Collect the mononuclear cells (MCs) by </w:t>
      </w:r>
      <w:proofErr w:type="spellStart"/>
      <w:r>
        <w:rPr>
          <w:rFonts w:ascii="Calibri" w:hAnsi="Calibri"/>
        </w:rPr>
        <w:t>pipetting</w:t>
      </w:r>
      <w:proofErr w:type="spellEnd"/>
      <w:r>
        <w:rPr>
          <w:rFonts w:ascii="Calibri" w:hAnsi="Calibri"/>
        </w:rPr>
        <w:t xml:space="preserve"> the </w:t>
      </w:r>
      <w:proofErr w:type="spellStart"/>
      <w:r w:rsidRPr="003C7072">
        <w:rPr>
          <w:rFonts w:ascii="Calibri" w:hAnsi="Calibri"/>
        </w:rPr>
        <w:t>buffy</w:t>
      </w:r>
      <w:proofErr w:type="spellEnd"/>
      <w:r w:rsidRPr="003C7072">
        <w:rPr>
          <w:rFonts w:ascii="Calibri" w:hAnsi="Calibri"/>
        </w:rPr>
        <w:t xml:space="preserve"> coat</w:t>
      </w:r>
      <w:r>
        <w:rPr>
          <w:rFonts w:ascii="Calibri" w:hAnsi="Calibri"/>
        </w:rPr>
        <w:t xml:space="preserve"> (cell layer between gel barrier and plasma)</w:t>
      </w:r>
      <w:r w:rsidRPr="003C7072">
        <w:rPr>
          <w:rFonts w:ascii="Calibri" w:hAnsi="Calibri"/>
        </w:rPr>
        <w:t xml:space="preserve"> into</w:t>
      </w:r>
      <w:r>
        <w:rPr>
          <w:rFonts w:ascii="Calibri" w:hAnsi="Calibri"/>
        </w:rPr>
        <w:t xml:space="preserve"> a</w:t>
      </w:r>
      <w:r w:rsidRPr="003C7072">
        <w:rPr>
          <w:rFonts w:ascii="Calibri" w:hAnsi="Calibri"/>
        </w:rPr>
        <w:t xml:space="preserve"> sterile 15 </w:t>
      </w:r>
      <w:proofErr w:type="spellStart"/>
      <w:r w:rsidRPr="003C7072">
        <w:rPr>
          <w:rFonts w:ascii="Calibri" w:hAnsi="Calibri"/>
        </w:rPr>
        <w:t>mL</w:t>
      </w:r>
      <w:proofErr w:type="spellEnd"/>
      <w:r w:rsidRPr="003C7072">
        <w:rPr>
          <w:rFonts w:ascii="Calibri" w:hAnsi="Calibri"/>
        </w:rPr>
        <w:t xml:space="preserve"> conical centrifuge tube. Bring total volume to 10 </w:t>
      </w:r>
      <w:proofErr w:type="spellStart"/>
      <w:r w:rsidRPr="003C7072">
        <w:rPr>
          <w:rFonts w:ascii="Calibri" w:hAnsi="Calibri"/>
        </w:rPr>
        <w:t>mL</w:t>
      </w:r>
      <w:proofErr w:type="spellEnd"/>
      <w:r w:rsidRPr="003C7072">
        <w:rPr>
          <w:rFonts w:ascii="Calibri" w:hAnsi="Calibri"/>
        </w:rPr>
        <w:t xml:space="preserve"> with </w:t>
      </w:r>
      <w:r w:rsidRPr="0010432C">
        <w:rPr>
          <w:rFonts w:ascii="Calibri" w:hAnsi="Calibri"/>
        </w:rPr>
        <w:t xml:space="preserve">sterile </w:t>
      </w:r>
      <w:r>
        <w:rPr>
          <w:rFonts w:ascii="Calibri" w:hAnsi="Calibri"/>
        </w:rPr>
        <w:t>p</w:t>
      </w:r>
      <w:r w:rsidRPr="0010432C">
        <w:rPr>
          <w:rFonts w:ascii="Calibri" w:hAnsi="Calibri"/>
        </w:rPr>
        <w:t>hosphate-</w:t>
      </w:r>
      <w:r>
        <w:rPr>
          <w:rFonts w:ascii="Calibri" w:hAnsi="Calibri"/>
        </w:rPr>
        <w:t>b</w:t>
      </w:r>
      <w:r w:rsidRPr="0010432C">
        <w:rPr>
          <w:rFonts w:ascii="Calibri" w:hAnsi="Calibri"/>
        </w:rPr>
        <w:t xml:space="preserve">uffered </w:t>
      </w:r>
      <w:r>
        <w:rPr>
          <w:rFonts w:ascii="Calibri" w:hAnsi="Calibri"/>
        </w:rPr>
        <w:t>s</w:t>
      </w:r>
      <w:r w:rsidRPr="0010432C">
        <w:rPr>
          <w:rFonts w:ascii="Calibri" w:hAnsi="Calibri"/>
        </w:rPr>
        <w:t>aline</w:t>
      </w:r>
      <w:r>
        <w:rPr>
          <w:rFonts w:ascii="Calibri" w:hAnsi="Calibri"/>
        </w:rPr>
        <w:t xml:space="preserve"> (</w:t>
      </w:r>
      <w:r w:rsidRPr="0010432C">
        <w:rPr>
          <w:rFonts w:ascii="Calibri" w:hAnsi="Calibri"/>
        </w:rPr>
        <w:t>PBS</w:t>
      </w:r>
      <w:r>
        <w:rPr>
          <w:rFonts w:ascii="Calibri" w:hAnsi="Calibri"/>
        </w:rPr>
        <w:t>)</w:t>
      </w:r>
      <w:r w:rsidRPr="0010432C">
        <w:rPr>
          <w:rFonts w:ascii="Calibri" w:hAnsi="Calibri"/>
        </w:rPr>
        <w:t>, invert several times and centrifuge at 300 g for 15 minutes.</w:t>
      </w:r>
    </w:p>
    <w:p w:rsidR="001357A4" w:rsidRPr="001B691F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1.3</w:t>
      </w:r>
      <w:r w:rsidRPr="001B691F">
        <w:rPr>
          <w:rFonts w:ascii="Calibri" w:hAnsi="Calibri"/>
        </w:rPr>
        <w:t xml:space="preserve">) </w:t>
      </w:r>
      <w:proofErr w:type="spellStart"/>
      <w:r w:rsidRPr="001B691F">
        <w:rPr>
          <w:rFonts w:ascii="Calibri" w:hAnsi="Calibri"/>
        </w:rPr>
        <w:t>Resuspend</w:t>
      </w:r>
      <w:proofErr w:type="spellEnd"/>
      <w:r w:rsidRPr="001B691F">
        <w:rPr>
          <w:rFonts w:ascii="Calibri" w:hAnsi="Calibri"/>
        </w:rPr>
        <w:t xml:space="preserve"> the cells in 10 </w:t>
      </w:r>
      <w:proofErr w:type="spellStart"/>
      <w:r w:rsidRPr="001B691F">
        <w:rPr>
          <w:rFonts w:ascii="Calibri" w:hAnsi="Calibri"/>
        </w:rPr>
        <w:t>mL</w:t>
      </w:r>
      <w:proofErr w:type="spellEnd"/>
      <w:r w:rsidRPr="001B691F">
        <w:rPr>
          <w:rFonts w:ascii="Calibri" w:hAnsi="Calibri"/>
        </w:rPr>
        <w:t xml:space="preserve"> of sterile PBS and perform cell count. Transfer 1 to 2x10</w:t>
      </w:r>
      <w:r w:rsidRPr="001B691F">
        <w:rPr>
          <w:rFonts w:ascii="Calibri" w:hAnsi="Calibri"/>
          <w:vertAlign w:val="superscript"/>
        </w:rPr>
        <w:t>6</w:t>
      </w:r>
      <w:r w:rsidRPr="001B691F">
        <w:rPr>
          <w:rFonts w:ascii="Calibri" w:hAnsi="Calibri"/>
        </w:rPr>
        <w:t xml:space="preserve"> cells into a sterile 15 </w:t>
      </w:r>
      <w:proofErr w:type="spellStart"/>
      <w:r w:rsidRPr="001B691F">
        <w:rPr>
          <w:rFonts w:ascii="Calibri" w:hAnsi="Calibri"/>
        </w:rPr>
        <w:t>mL</w:t>
      </w:r>
      <w:proofErr w:type="spellEnd"/>
      <w:r w:rsidRPr="001B691F">
        <w:rPr>
          <w:rFonts w:ascii="Calibri" w:hAnsi="Calibri"/>
        </w:rPr>
        <w:t xml:space="preserve"> conical centrifuge tube and centrifuge at 300 </w:t>
      </w:r>
      <w:r w:rsidRPr="00F265EA">
        <w:rPr>
          <w:rFonts w:ascii="Calibri" w:hAnsi="Calibri"/>
          <w:i/>
        </w:rPr>
        <w:t>g</w:t>
      </w:r>
      <w:r w:rsidRPr="001B691F">
        <w:rPr>
          <w:rFonts w:ascii="Calibri" w:hAnsi="Calibri"/>
        </w:rPr>
        <w:t xml:space="preserve"> for 10 min</w:t>
      </w:r>
      <w:r>
        <w:rPr>
          <w:rFonts w:ascii="Calibri" w:hAnsi="Calibri"/>
        </w:rPr>
        <w:t>utes.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1.4) </w:t>
      </w:r>
      <w:proofErr w:type="spellStart"/>
      <w:r w:rsidRPr="003C7072">
        <w:rPr>
          <w:rFonts w:ascii="Calibri" w:hAnsi="Calibri"/>
        </w:rPr>
        <w:t>Resuspen</w:t>
      </w:r>
      <w:r>
        <w:rPr>
          <w:rFonts w:ascii="Calibri" w:hAnsi="Calibri"/>
        </w:rPr>
        <w:t>d</w:t>
      </w:r>
      <w:proofErr w:type="spellEnd"/>
      <w:r>
        <w:rPr>
          <w:rFonts w:ascii="Calibri" w:hAnsi="Calibri"/>
        </w:rPr>
        <w:t xml:space="preserve"> the cells</w:t>
      </w:r>
      <w:r w:rsidRPr="003C7072">
        <w:rPr>
          <w:rFonts w:ascii="Calibri" w:hAnsi="Calibri"/>
        </w:rPr>
        <w:t xml:space="preserve"> in </w:t>
      </w:r>
      <w:r w:rsidRPr="003F42E5">
        <w:rPr>
          <w:rFonts w:ascii="Calibri" w:hAnsi="Calibri"/>
        </w:rPr>
        <w:t xml:space="preserve">2 </w:t>
      </w:r>
      <w:proofErr w:type="spellStart"/>
      <w:r w:rsidRPr="003F42E5">
        <w:rPr>
          <w:rFonts w:ascii="Calibri" w:hAnsi="Calibri"/>
        </w:rPr>
        <w:t>mL</w:t>
      </w:r>
      <w:proofErr w:type="spellEnd"/>
      <w:r w:rsidRPr="003F42E5">
        <w:rPr>
          <w:rFonts w:ascii="Calibri" w:hAnsi="Calibri"/>
        </w:rPr>
        <w:t xml:space="preserve"> of expansion medium (EM) </w:t>
      </w:r>
      <w:r>
        <w:rPr>
          <w:rFonts w:ascii="Calibri" w:hAnsi="Calibri"/>
        </w:rPr>
        <w:t xml:space="preserve">(QBSF®-60 Stem Cell Medium containing 50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>g/</w:t>
      </w:r>
      <w:proofErr w:type="spellStart"/>
      <w:r w:rsidRPr="00BC14F7"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Ascorbic Acid, 50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SCF, 10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IL-3, 2 U/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EPO, 40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IGF-1, 1 μM </w:t>
      </w:r>
      <w:proofErr w:type="spellStart"/>
      <w:r>
        <w:rPr>
          <w:rFonts w:ascii="Calibri" w:hAnsi="Calibri"/>
        </w:rPr>
        <w:t>Dexamethasone</w:t>
      </w:r>
      <w:proofErr w:type="spellEnd"/>
      <w:r>
        <w:rPr>
          <w:rFonts w:ascii="Calibri" w:hAnsi="Calibri"/>
        </w:rPr>
        <w:t xml:space="preserve"> and 100 </w:t>
      </w:r>
      <w:proofErr w:type="spellStart"/>
      <w:r>
        <w:rPr>
          <w:rFonts w:ascii="Calibri" w:hAnsi="Calibri"/>
        </w:rPr>
        <w:t>μg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primocin</w:t>
      </w:r>
      <w:proofErr w:type="spellEnd"/>
      <w:r>
        <w:rPr>
          <w:rFonts w:ascii="Calibri" w:hAnsi="Calibri"/>
        </w:rPr>
        <w:t xml:space="preserve"> or 1% Pen/Strep)</w:t>
      </w:r>
      <w:r w:rsidRPr="003F42E5">
        <w:rPr>
          <w:rFonts w:ascii="Calibri" w:hAnsi="Calibri"/>
        </w:rPr>
        <w:t xml:space="preserve"> and</w:t>
      </w:r>
      <w:r w:rsidRPr="003C7072">
        <w:rPr>
          <w:rFonts w:ascii="Calibri" w:hAnsi="Calibri"/>
        </w:rPr>
        <w:t xml:space="preserve"> t</w:t>
      </w:r>
      <w:r>
        <w:rPr>
          <w:rFonts w:ascii="Calibri" w:hAnsi="Calibri"/>
        </w:rPr>
        <w:t>ransfer to one well of a 12-well plate.</w:t>
      </w:r>
      <w:r w:rsidRPr="003C7072">
        <w:rPr>
          <w:rFonts w:ascii="Arial" w:hAnsi="Arial"/>
          <w:sz w:val="22"/>
          <w:szCs w:val="20"/>
        </w:rPr>
        <w:t xml:space="preserve"> </w:t>
      </w:r>
      <w:r w:rsidRPr="003C7072">
        <w:rPr>
          <w:rFonts w:ascii="Calibri" w:hAnsi="Calibri"/>
        </w:rPr>
        <w:t xml:space="preserve">Incubate </w:t>
      </w:r>
      <w:r>
        <w:rPr>
          <w:rFonts w:ascii="Calibri" w:hAnsi="Calibri"/>
        </w:rPr>
        <w:t>the cells in a</w:t>
      </w:r>
      <w:r w:rsidRPr="003C7072">
        <w:rPr>
          <w:rFonts w:ascii="Calibri" w:hAnsi="Calibri"/>
        </w:rPr>
        <w:t xml:space="preserve"> 37</w:t>
      </w:r>
      <w:r>
        <w:rPr>
          <w:rFonts w:ascii="Calibri" w:hAnsi="Calibri"/>
        </w:rPr>
        <w:t>°</w:t>
      </w:r>
      <w:r w:rsidRPr="003C7072">
        <w:rPr>
          <w:rFonts w:ascii="Calibri" w:hAnsi="Calibri"/>
        </w:rPr>
        <w:t>C</w:t>
      </w:r>
      <w:r>
        <w:rPr>
          <w:rFonts w:ascii="Calibri" w:hAnsi="Calibri"/>
        </w:rPr>
        <w:t xml:space="preserve">, 5% CO2 incubator.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1.5) </w:t>
      </w:r>
      <w:r w:rsidRPr="003C7072">
        <w:rPr>
          <w:rFonts w:ascii="Calibri" w:hAnsi="Calibri"/>
        </w:rPr>
        <w:t>Centrifuge remaining cells at 300</w:t>
      </w:r>
      <w:r w:rsidRPr="00D607E5">
        <w:rPr>
          <w:rFonts w:ascii="Calibri" w:hAnsi="Calibri"/>
          <w:i/>
        </w:rPr>
        <w:t xml:space="preserve"> </w:t>
      </w:r>
      <w:r w:rsidRPr="00F265EA">
        <w:rPr>
          <w:rFonts w:ascii="Calibri" w:hAnsi="Calibri"/>
          <w:i/>
        </w:rPr>
        <w:t>g</w:t>
      </w:r>
      <w:r w:rsidRPr="003C7072">
        <w:rPr>
          <w:rFonts w:ascii="Calibri" w:hAnsi="Calibri"/>
        </w:rPr>
        <w:t xml:space="preserve"> for 10 min and freeze ~2x10</w:t>
      </w:r>
      <w:r w:rsidRPr="003C7072">
        <w:rPr>
          <w:rFonts w:ascii="Calibri" w:hAnsi="Calibri"/>
          <w:vertAlign w:val="superscript"/>
        </w:rPr>
        <w:t>6</w:t>
      </w:r>
      <w:r w:rsidRPr="003C7072">
        <w:rPr>
          <w:rFonts w:ascii="Calibri" w:hAnsi="Calibri"/>
        </w:rPr>
        <w:t xml:space="preserve"> cells/vial </w:t>
      </w:r>
      <w:r>
        <w:rPr>
          <w:rFonts w:ascii="Calibri" w:hAnsi="Calibri"/>
        </w:rPr>
        <w:t>in</w:t>
      </w:r>
      <w:r w:rsidRPr="003C707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FBS containing </w:t>
      </w:r>
      <w:r w:rsidRPr="003C7072">
        <w:rPr>
          <w:rFonts w:ascii="Calibri" w:hAnsi="Calibri"/>
        </w:rPr>
        <w:t>10% DMSO</w:t>
      </w:r>
      <w:r>
        <w:rPr>
          <w:rFonts w:ascii="Calibri" w:hAnsi="Calibri"/>
        </w:rPr>
        <w:t>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1.6) To start the protocol using frozen PBMCs, thaw 1 vial of cell</w:t>
      </w:r>
      <w:r w:rsidRPr="003F42E5">
        <w:rPr>
          <w:rFonts w:ascii="Calibri" w:hAnsi="Calibri"/>
        </w:rPr>
        <w:t xml:space="preserve">s into 10 </w:t>
      </w:r>
      <w:proofErr w:type="spellStart"/>
      <w:r w:rsidRPr="003F42E5">
        <w:rPr>
          <w:rFonts w:ascii="Calibri" w:hAnsi="Calibri"/>
        </w:rPr>
        <w:t>mL</w:t>
      </w:r>
      <w:proofErr w:type="spellEnd"/>
      <w:r w:rsidRPr="003F42E5">
        <w:rPr>
          <w:rFonts w:ascii="Calibri" w:hAnsi="Calibri"/>
        </w:rPr>
        <w:t xml:space="preserve"> of QBSF</w:t>
      </w:r>
      <w:r>
        <w:rPr>
          <w:rFonts w:ascii="Calibri" w:hAnsi="Calibri"/>
        </w:rPr>
        <w:t xml:space="preserve"> medium</w:t>
      </w:r>
      <w:r w:rsidRPr="003F42E5">
        <w:rPr>
          <w:rFonts w:ascii="Calibri" w:hAnsi="Calibri"/>
        </w:rPr>
        <w:t xml:space="preserve"> and centrifuge at 300 </w:t>
      </w:r>
      <w:r w:rsidRPr="00F265EA">
        <w:rPr>
          <w:rFonts w:ascii="Calibri" w:hAnsi="Calibri"/>
          <w:i/>
        </w:rPr>
        <w:t>g</w:t>
      </w:r>
      <w:r w:rsidRPr="003F42E5">
        <w:rPr>
          <w:rFonts w:ascii="Calibri" w:hAnsi="Calibri"/>
        </w:rPr>
        <w:t xml:space="preserve"> for 10 min</w:t>
      </w:r>
      <w:r>
        <w:rPr>
          <w:rFonts w:ascii="Calibri" w:hAnsi="Calibri"/>
        </w:rPr>
        <w:t xml:space="preserve">utes. </w:t>
      </w:r>
      <w:proofErr w:type="spellStart"/>
      <w:r w:rsidRPr="003F42E5">
        <w:rPr>
          <w:rFonts w:ascii="Calibri" w:hAnsi="Calibri"/>
        </w:rPr>
        <w:t>Resuspend</w:t>
      </w:r>
      <w:proofErr w:type="spellEnd"/>
      <w:r w:rsidRPr="003F42E5">
        <w:rPr>
          <w:rFonts w:ascii="Calibri" w:hAnsi="Calibri"/>
        </w:rPr>
        <w:t xml:space="preserve"> </w:t>
      </w:r>
      <w:r>
        <w:rPr>
          <w:rFonts w:ascii="Calibri" w:hAnsi="Calibri"/>
        </w:rPr>
        <w:t>the cells</w:t>
      </w:r>
      <w:r w:rsidRPr="003F42E5">
        <w:rPr>
          <w:rFonts w:ascii="Calibri" w:hAnsi="Calibri"/>
        </w:rPr>
        <w:t xml:space="preserve"> i</w:t>
      </w:r>
      <w:r w:rsidRPr="00F77E52">
        <w:rPr>
          <w:rFonts w:ascii="Calibri" w:hAnsi="Calibri"/>
        </w:rPr>
        <w:t xml:space="preserve">n 2 </w:t>
      </w:r>
      <w:proofErr w:type="spellStart"/>
      <w:r w:rsidRPr="00F77E52">
        <w:rPr>
          <w:rFonts w:ascii="Calibri" w:hAnsi="Calibri"/>
        </w:rPr>
        <w:t>mL</w:t>
      </w:r>
      <w:proofErr w:type="spellEnd"/>
      <w:r w:rsidRPr="00F77E52">
        <w:rPr>
          <w:rFonts w:ascii="Calibri" w:hAnsi="Calibri"/>
        </w:rPr>
        <w:t xml:space="preserve"> of EM</w:t>
      </w:r>
      <w:r>
        <w:rPr>
          <w:rFonts w:ascii="Calibri" w:hAnsi="Calibri"/>
        </w:rPr>
        <w:t xml:space="preserve"> and transfer to one well of a 12-well plate. </w:t>
      </w:r>
      <w:r w:rsidRPr="003C7072">
        <w:rPr>
          <w:rFonts w:ascii="Calibri" w:hAnsi="Calibri"/>
        </w:rPr>
        <w:t xml:space="preserve">Incubate </w:t>
      </w:r>
      <w:r>
        <w:rPr>
          <w:rFonts w:ascii="Calibri" w:hAnsi="Calibri"/>
        </w:rPr>
        <w:t>the cells in a</w:t>
      </w:r>
      <w:r w:rsidRPr="003C7072">
        <w:rPr>
          <w:rFonts w:ascii="Calibri" w:hAnsi="Calibri"/>
        </w:rPr>
        <w:t xml:space="preserve"> 37</w:t>
      </w:r>
      <w:r>
        <w:rPr>
          <w:rFonts w:ascii="Calibri" w:hAnsi="Calibri"/>
        </w:rPr>
        <w:t>°</w:t>
      </w:r>
      <w:r w:rsidRPr="003C7072">
        <w:rPr>
          <w:rFonts w:ascii="Calibri" w:hAnsi="Calibri"/>
        </w:rPr>
        <w:t>C</w:t>
      </w:r>
      <w:r>
        <w:rPr>
          <w:rFonts w:ascii="Calibri" w:hAnsi="Calibri"/>
        </w:rPr>
        <w:t>, 5% CO2 incubator.</w:t>
      </w:r>
    </w:p>
    <w:p w:rsidR="001357A4" w:rsidRPr="00F21685" w:rsidRDefault="001357A4" w:rsidP="001357A4">
      <w:pPr>
        <w:pStyle w:val="NormalWeb"/>
        <w:rPr>
          <w:rFonts w:ascii="Calibri" w:hAnsi="Calibri"/>
          <w:b/>
        </w:rPr>
      </w:pPr>
      <w:r w:rsidRPr="00F21685">
        <w:rPr>
          <w:rFonts w:ascii="Calibri" w:hAnsi="Calibri"/>
          <w:b/>
        </w:rPr>
        <w:t>DAY 3 and DAY 6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1.7) Transfer the cells to a sterile 15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conical tube and wash the well once with 1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of QBSF®-60 Stem Cell Medium to collect adherent cells.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1.8) Centrifuge the cells at 300 </w:t>
      </w:r>
      <w:r w:rsidRPr="00F265EA">
        <w:rPr>
          <w:rFonts w:ascii="Calibri" w:hAnsi="Calibri"/>
          <w:i/>
        </w:rPr>
        <w:t>g</w:t>
      </w:r>
      <w:r>
        <w:rPr>
          <w:rFonts w:ascii="Calibri" w:hAnsi="Calibri"/>
        </w:rPr>
        <w:t xml:space="preserve"> for 10 minutes.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1.9) </w:t>
      </w:r>
      <w:proofErr w:type="spellStart"/>
      <w:r w:rsidRPr="003F42E5">
        <w:rPr>
          <w:rFonts w:ascii="Calibri" w:hAnsi="Calibri"/>
        </w:rPr>
        <w:t>Resuspend</w:t>
      </w:r>
      <w:proofErr w:type="spellEnd"/>
      <w:r w:rsidRPr="003F42E5">
        <w:rPr>
          <w:rFonts w:ascii="Calibri" w:hAnsi="Calibri"/>
        </w:rPr>
        <w:t xml:space="preserve"> </w:t>
      </w:r>
      <w:r>
        <w:rPr>
          <w:rFonts w:ascii="Calibri" w:hAnsi="Calibri"/>
        </w:rPr>
        <w:t>the cells</w:t>
      </w:r>
      <w:r w:rsidRPr="003F42E5">
        <w:rPr>
          <w:rFonts w:ascii="Calibri" w:hAnsi="Calibri"/>
        </w:rPr>
        <w:t xml:space="preserve"> i</w:t>
      </w:r>
      <w:r w:rsidRPr="00F77E52">
        <w:rPr>
          <w:rFonts w:ascii="Calibri" w:hAnsi="Calibri"/>
        </w:rPr>
        <w:t xml:space="preserve">n 2 </w:t>
      </w:r>
      <w:proofErr w:type="spellStart"/>
      <w:r w:rsidRPr="00F77E52">
        <w:rPr>
          <w:rFonts w:ascii="Calibri" w:hAnsi="Calibri"/>
        </w:rPr>
        <w:t>mL</w:t>
      </w:r>
      <w:proofErr w:type="spellEnd"/>
      <w:r w:rsidRPr="00F77E52">
        <w:rPr>
          <w:rFonts w:ascii="Calibri" w:hAnsi="Calibri"/>
        </w:rPr>
        <w:t xml:space="preserve"> of EM</w:t>
      </w:r>
      <w:r>
        <w:rPr>
          <w:rFonts w:ascii="Calibri" w:hAnsi="Calibri"/>
        </w:rPr>
        <w:t xml:space="preserve"> and transfer to one well of a 12-well plate. </w:t>
      </w:r>
      <w:r w:rsidRPr="003C7072">
        <w:rPr>
          <w:rFonts w:ascii="Calibri" w:hAnsi="Calibri"/>
        </w:rPr>
        <w:t xml:space="preserve">Incubate </w:t>
      </w:r>
      <w:r>
        <w:rPr>
          <w:rFonts w:ascii="Calibri" w:hAnsi="Calibri"/>
        </w:rPr>
        <w:t>the cells in a</w:t>
      </w:r>
      <w:r w:rsidRPr="003C7072">
        <w:rPr>
          <w:rFonts w:ascii="Calibri" w:hAnsi="Calibri"/>
        </w:rPr>
        <w:t xml:space="preserve"> 37</w:t>
      </w:r>
      <w:r>
        <w:rPr>
          <w:rFonts w:ascii="Calibri" w:hAnsi="Calibri"/>
        </w:rPr>
        <w:t>°</w:t>
      </w:r>
      <w:r w:rsidRPr="003C7072">
        <w:rPr>
          <w:rFonts w:ascii="Calibri" w:hAnsi="Calibri"/>
        </w:rPr>
        <w:t>C</w:t>
      </w:r>
      <w:r>
        <w:rPr>
          <w:rFonts w:ascii="Calibri" w:hAnsi="Calibri"/>
        </w:rPr>
        <w:t>, 5% CO2 incubator.</w:t>
      </w:r>
    </w:p>
    <w:p w:rsidR="001357A4" w:rsidRPr="0064502C" w:rsidRDefault="001357A4" w:rsidP="001357A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2) Transduction of PBM</w:t>
      </w:r>
      <w:r w:rsidRPr="0064502C">
        <w:rPr>
          <w:rFonts w:ascii="Calibri" w:hAnsi="Calibri"/>
          <w:b/>
        </w:rPr>
        <w:t xml:space="preserve">Cs with STEMCCA </w:t>
      </w:r>
      <w:proofErr w:type="spellStart"/>
      <w:r w:rsidRPr="0064502C">
        <w:rPr>
          <w:rFonts w:ascii="Calibri" w:hAnsi="Calibri"/>
          <w:b/>
        </w:rPr>
        <w:t>lentivirus</w:t>
      </w:r>
      <w:proofErr w:type="spellEnd"/>
    </w:p>
    <w:p w:rsidR="001357A4" w:rsidRPr="0064502C" w:rsidRDefault="001357A4" w:rsidP="001357A4">
      <w:pPr>
        <w:pStyle w:val="NormalWeb"/>
        <w:rPr>
          <w:rFonts w:ascii="Calibri" w:hAnsi="Calibri"/>
          <w:b/>
        </w:rPr>
      </w:pPr>
      <w:r w:rsidRPr="0064502C">
        <w:rPr>
          <w:rFonts w:ascii="Calibri" w:hAnsi="Calibri"/>
          <w:b/>
        </w:rPr>
        <w:t>DAY 9</w:t>
      </w:r>
    </w:p>
    <w:p w:rsidR="001357A4" w:rsidRPr="0064502C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2</w:t>
      </w:r>
      <w:r w:rsidRPr="0064502C">
        <w:rPr>
          <w:rFonts w:ascii="Calibri" w:hAnsi="Calibri"/>
        </w:rPr>
        <w:t xml:space="preserve">.1) Transfer the cells to a sterile 15 </w:t>
      </w:r>
      <w:proofErr w:type="spellStart"/>
      <w:r w:rsidRPr="0064502C">
        <w:rPr>
          <w:rFonts w:ascii="Calibri" w:hAnsi="Calibri"/>
        </w:rPr>
        <w:t>mL</w:t>
      </w:r>
      <w:proofErr w:type="spellEnd"/>
      <w:r w:rsidRPr="0064502C">
        <w:rPr>
          <w:rFonts w:ascii="Calibri" w:hAnsi="Calibri"/>
        </w:rPr>
        <w:t xml:space="preserve"> conical tube and wash the well once with 1 </w:t>
      </w:r>
      <w:proofErr w:type="spellStart"/>
      <w:r w:rsidRPr="0064502C">
        <w:rPr>
          <w:rFonts w:ascii="Calibri" w:hAnsi="Calibri"/>
        </w:rPr>
        <w:t>mL</w:t>
      </w:r>
      <w:proofErr w:type="spellEnd"/>
      <w:r w:rsidRPr="0064502C">
        <w:rPr>
          <w:rFonts w:ascii="Calibri" w:hAnsi="Calibri"/>
        </w:rPr>
        <w:t xml:space="preserve"> of </w:t>
      </w:r>
      <w:r>
        <w:rPr>
          <w:rFonts w:ascii="Calibri" w:hAnsi="Calibri"/>
        </w:rPr>
        <w:t>QBSF®-60 Stem Cell Medium</w:t>
      </w:r>
      <w:r w:rsidRPr="0064502C">
        <w:rPr>
          <w:rFonts w:ascii="Calibri" w:hAnsi="Calibri"/>
        </w:rPr>
        <w:t xml:space="preserve"> to collect adherent cells.</w:t>
      </w:r>
    </w:p>
    <w:p w:rsidR="001357A4" w:rsidRPr="0064502C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2</w:t>
      </w:r>
      <w:r w:rsidRPr="0064502C">
        <w:rPr>
          <w:rFonts w:ascii="Calibri" w:hAnsi="Calibri"/>
        </w:rPr>
        <w:t>.2) Centr</w:t>
      </w:r>
      <w:r>
        <w:rPr>
          <w:rFonts w:ascii="Calibri" w:hAnsi="Calibri"/>
        </w:rPr>
        <w:t xml:space="preserve">ifuge the cells at 300 </w:t>
      </w:r>
      <w:r w:rsidRPr="00F265EA">
        <w:rPr>
          <w:rFonts w:ascii="Calibri" w:hAnsi="Calibri"/>
          <w:i/>
        </w:rPr>
        <w:t>g</w:t>
      </w:r>
      <w:r>
        <w:rPr>
          <w:rFonts w:ascii="Calibri" w:hAnsi="Calibri"/>
        </w:rPr>
        <w:t xml:space="preserve"> for 1</w:t>
      </w:r>
      <w:r w:rsidRPr="0064502C">
        <w:rPr>
          <w:rFonts w:ascii="Calibri" w:hAnsi="Calibri"/>
        </w:rPr>
        <w:t>0 minutes.</w:t>
      </w:r>
    </w:p>
    <w:p w:rsidR="001357A4" w:rsidRPr="00BC14F7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lastRenderedPageBreak/>
        <w:t>2</w:t>
      </w:r>
      <w:r w:rsidRPr="0064502C">
        <w:rPr>
          <w:rFonts w:ascii="Calibri" w:hAnsi="Calibri"/>
        </w:rPr>
        <w:t xml:space="preserve">.3) </w:t>
      </w:r>
      <w:proofErr w:type="spellStart"/>
      <w:r w:rsidRPr="0064502C">
        <w:rPr>
          <w:rFonts w:ascii="Calibri" w:hAnsi="Calibri"/>
        </w:rPr>
        <w:t>Resuspend</w:t>
      </w:r>
      <w:proofErr w:type="spellEnd"/>
      <w:r w:rsidRPr="0064502C">
        <w:rPr>
          <w:rFonts w:ascii="Calibri" w:hAnsi="Calibri"/>
        </w:rPr>
        <w:t xml:space="preserve"> the </w:t>
      </w:r>
      <w:r w:rsidRPr="00BC14F7">
        <w:rPr>
          <w:rFonts w:ascii="Calibri" w:hAnsi="Calibri"/>
        </w:rPr>
        <w:t xml:space="preserve">cells in 1 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BC14F7">
        <w:rPr>
          <w:rFonts w:ascii="Calibri" w:hAnsi="Calibri"/>
        </w:rPr>
        <w:t xml:space="preserve"> of fresh EM containing 5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>g/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BC14F7">
        <w:rPr>
          <w:rFonts w:ascii="Calibri" w:hAnsi="Calibri"/>
        </w:rPr>
        <w:t xml:space="preserve"> of </w:t>
      </w:r>
      <w:proofErr w:type="spellStart"/>
      <w:r w:rsidRPr="00BC14F7">
        <w:rPr>
          <w:rFonts w:ascii="Calibri" w:hAnsi="Calibri"/>
        </w:rPr>
        <w:t>polybrene</w:t>
      </w:r>
      <w:proofErr w:type="spellEnd"/>
      <w:r w:rsidRPr="00BC14F7">
        <w:rPr>
          <w:rFonts w:ascii="Calibri" w:hAnsi="Calibri"/>
        </w:rPr>
        <w:t xml:space="preserve"> and 10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 xml:space="preserve">L of STEMCCA </w:t>
      </w:r>
      <w:proofErr w:type="spellStart"/>
      <w:r w:rsidRPr="00F05560">
        <w:rPr>
          <w:rFonts w:ascii="Calibri" w:hAnsi="Calibri"/>
        </w:rPr>
        <w:t>lentivirus</w:t>
      </w:r>
      <w:proofErr w:type="spellEnd"/>
      <w:r w:rsidRPr="00F05560">
        <w:rPr>
          <w:rFonts w:ascii="Calibri" w:hAnsi="Calibri"/>
        </w:rPr>
        <w:t xml:space="preserve"> (MOI=1 to 10)</w:t>
      </w:r>
      <w:r>
        <w:rPr>
          <w:rFonts w:ascii="Calibri" w:hAnsi="Calibri"/>
        </w:rPr>
        <w:t xml:space="preserve"> </w:t>
      </w:r>
      <w:r w:rsidRPr="00BC14F7">
        <w:rPr>
          <w:rFonts w:ascii="Calibri" w:hAnsi="Calibri"/>
        </w:rPr>
        <w:t>and transfer to one well of a 12 well plate.</w:t>
      </w:r>
    </w:p>
    <w:p w:rsidR="001357A4" w:rsidRPr="00BC14F7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2</w:t>
      </w:r>
      <w:r w:rsidRPr="00BC14F7">
        <w:rPr>
          <w:rFonts w:ascii="Calibri" w:hAnsi="Calibri"/>
        </w:rPr>
        <w:t xml:space="preserve">.4) </w:t>
      </w:r>
      <w:proofErr w:type="gramStart"/>
      <w:r>
        <w:rPr>
          <w:rFonts w:ascii="Calibri" w:hAnsi="Calibri"/>
        </w:rPr>
        <w:t>Spin</w:t>
      </w:r>
      <w:proofErr w:type="gramEnd"/>
      <w:r>
        <w:rPr>
          <w:rFonts w:ascii="Calibri" w:hAnsi="Calibri"/>
        </w:rPr>
        <w:t xml:space="preserve"> the plate at 2250 </w:t>
      </w:r>
      <w:r>
        <w:rPr>
          <w:rFonts w:ascii="Calibri" w:hAnsi="Calibri"/>
          <w:i/>
        </w:rPr>
        <w:t>rpm</w:t>
      </w:r>
      <w:r w:rsidRPr="00BC14F7">
        <w:rPr>
          <w:rFonts w:ascii="Calibri" w:hAnsi="Calibri"/>
        </w:rPr>
        <w:t xml:space="preserve"> at 25</w:t>
      </w:r>
      <w:r>
        <w:rPr>
          <w:rFonts w:ascii="Calibri" w:hAnsi="Calibri"/>
        </w:rPr>
        <w:t>°</w:t>
      </w:r>
      <w:r w:rsidRPr="00BC14F7">
        <w:rPr>
          <w:rFonts w:ascii="Calibri" w:hAnsi="Calibri"/>
        </w:rPr>
        <w:t>C for 90 minutes. After spin, incubate the plate in a 37</w:t>
      </w:r>
      <w:r>
        <w:rPr>
          <w:rFonts w:ascii="Calibri" w:hAnsi="Calibri"/>
        </w:rPr>
        <w:t>°</w:t>
      </w:r>
      <w:r w:rsidRPr="00BC14F7">
        <w:rPr>
          <w:rFonts w:ascii="Calibri" w:hAnsi="Calibri"/>
        </w:rPr>
        <w:t>C, 5% CO2 incubator.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2</w:t>
      </w:r>
      <w:r w:rsidRPr="00BC14F7">
        <w:rPr>
          <w:rFonts w:ascii="Calibri" w:hAnsi="Calibri"/>
        </w:rPr>
        <w:t xml:space="preserve">.5) </w:t>
      </w:r>
      <w:proofErr w:type="gramStart"/>
      <w:r w:rsidRPr="00BC14F7">
        <w:rPr>
          <w:rFonts w:ascii="Calibri" w:hAnsi="Calibri"/>
        </w:rPr>
        <w:t>At</w:t>
      </w:r>
      <w:proofErr w:type="gramEnd"/>
      <w:r w:rsidRPr="00BC14F7">
        <w:rPr>
          <w:rFonts w:ascii="Calibri" w:hAnsi="Calibri"/>
        </w:rPr>
        <w:t xml:space="preserve"> the end of </w:t>
      </w:r>
      <w:r>
        <w:rPr>
          <w:rFonts w:ascii="Calibri" w:hAnsi="Calibri"/>
        </w:rPr>
        <w:t xml:space="preserve">the </w:t>
      </w:r>
      <w:r w:rsidRPr="00BC14F7">
        <w:rPr>
          <w:rFonts w:ascii="Calibri" w:hAnsi="Calibri"/>
        </w:rPr>
        <w:t xml:space="preserve">day, add an additional 1 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BC14F7">
        <w:rPr>
          <w:rFonts w:ascii="Calibri" w:hAnsi="Calibri"/>
        </w:rPr>
        <w:t xml:space="preserve"> of fresh EM</w:t>
      </w:r>
      <w:r w:rsidRPr="00BC14F7">
        <w:rPr>
          <w:rFonts w:ascii="Calibri" w:hAnsi="Calibri"/>
          <w:b/>
        </w:rPr>
        <w:t xml:space="preserve"> </w:t>
      </w:r>
      <w:r w:rsidRPr="00BC14F7">
        <w:rPr>
          <w:rFonts w:ascii="Calibri" w:hAnsi="Calibri"/>
        </w:rPr>
        <w:t xml:space="preserve">containing 5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>g/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BC14F7">
        <w:rPr>
          <w:rFonts w:ascii="Calibri" w:hAnsi="Calibri"/>
        </w:rPr>
        <w:t xml:space="preserve"> of </w:t>
      </w:r>
      <w:proofErr w:type="spellStart"/>
      <w:r w:rsidRPr="00BC14F7">
        <w:rPr>
          <w:rFonts w:ascii="Calibri" w:hAnsi="Calibri"/>
        </w:rPr>
        <w:t>polybrene</w:t>
      </w:r>
      <w:proofErr w:type="spellEnd"/>
      <w:r w:rsidRPr="00BC14F7">
        <w:rPr>
          <w:rFonts w:ascii="Calibri" w:hAnsi="Calibri"/>
        </w:rPr>
        <w:t xml:space="preserve"> for a total of 2 ml of EM.</w:t>
      </w:r>
    </w:p>
    <w:p w:rsidR="001357A4" w:rsidRPr="00BC14F7" w:rsidRDefault="001357A4" w:rsidP="001357A4">
      <w:pPr>
        <w:pStyle w:val="NormalWeb"/>
        <w:rPr>
          <w:rFonts w:ascii="Calibri" w:hAnsi="Calibri"/>
          <w:b/>
        </w:rPr>
      </w:pPr>
      <w:r w:rsidRPr="00BC14F7">
        <w:rPr>
          <w:rFonts w:ascii="Calibri" w:hAnsi="Calibri"/>
          <w:b/>
        </w:rPr>
        <w:t>DAY 10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2.6) Transfer the cells to a sterile 15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conical tube and wash the well once with 1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of QBSF®-60 Stem Cell Medium to collect adherent cells.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2.7) Centrifuge the cells at 300 </w:t>
      </w:r>
      <w:r w:rsidRPr="00F265EA">
        <w:rPr>
          <w:rFonts w:ascii="Calibri" w:hAnsi="Calibri"/>
          <w:i/>
        </w:rPr>
        <w:t>g</w:t>
      </w:r>
      <w:r>
        <w:rPr>
          <w:rFonts w:ascii="Calibri" w:hAnsi="Calibri"/>
        </w:rPr>
        <w:t xml:space="preserve"> for 10 minutes. </w:t>
      </w:r>
    </w:p>
    <w:p w:rsidR="001357A4" w:rsidRPr="00AF0C2C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2.8) </w:t>
      </w:r>
      <w:proofErr w:type="spellStart"/>
      <w:r w:rsidRPr="003F42E5">
        <w:rPr>
          <w:rFonts w:ascii="Calibri" w:hAnsi="Calibri"/>
        </w:rPr>
        <w:t>Resuspend</w:t>
      </w:r>
      <w:proofErr w:type="spellEnd"/>
      <w:r w:rsidRPr="003F42E5">
        <w:rPr>
          <w:rFonts w:ascii="Calibri" w:hAnsi="Calibri"/>
        </w:rPr>
        <w:t xml:space="preserve"> </w:t>
      </w:r>
      <w:r>
        <w:rPr>
          <w:rFonts w:ascii="Calibri" w:hAnsi="Calibri"/>
        </w:rPr>
        <w:t>the cells</w:t>
      </w:r>
      <w:r w:rsidRPr="003F42E5">
        <w:rPr>
          <w:rFonts w:ascii="Calibri" w:hAnsi="Calibri"/>
        </w:rPr>
        <w:t xml:space="preserve"> i</w:t>
      </w:r>
      <w:r w:rsidRPr="00F77E52">
        <w:rPr>
          <w:rFonts w:ascii="Calibri" w:hAnsi="Calibri"/>
        </w:rPr>
        <w:t xml:space="preserve">n 2 </w:t>
      </w:r>
      <w:proofErr w:type="spellStart"/>
      <w:r w:rsidRPr="00F77E52">
        <w:rPr>
          <w:rFonts w:ascii="Calibri" w:hAnsi="Calibri"/>
        </w:rPr>
        <w:t>mL</w:t>
      </w:r>
      <w:proofErr w:type="spellEnd"/>
      <w:r w:rsidRPr="00F77E52">
        <w:rPr>
          <w:rFonts w:ascii="Calibri" w:hAnsi="Calibri"/>
        </w:rPr>
        <w:t xml:space="preserve"> of EM</w:t>
      </w:r>
      <w:r>
        <w:rPr>
          <w:rFonts w:ascii="Calibri" w:hAnsi="Calibri"/>
        </w:rPr>
        <w:t xml:space="preserve"> and transfer to 1 well of a 12-well plate. </w:t>
      </w:r>
      <w:r w:rsidRPr="003C7072">
        <w:rPr>
          <w:rFonts w:ascii="Calibri" w:hAnsi="Calibri"/>
        </w:rPr>
        <w:t xml:space="preserve">Incubate </w:t>
      </w:r>
      <w:r w:rsidRPr="00AF0C2C">
        <w:rPr>
          <w:rFonts w:ascii="Calibri" w:hAnsi="Calibri"/>
        </w:rPr>
        <w:t>the cells in a 37</w:t>
      </w:r>
      <w:r>
        <w:rPr>
          <w:rFonts w:ascii="Calibri" w:hAnsi="Calibri"/>
        </w:rPr>
        <w:t>°</w:t>
      </w:r>
      <w:r w:rsidRPr="00AF0C2C">
        <w:rPr>
          <w:rFonts w:ascii="Calibri" w:hAnsi="Calibri"/>
        </w:rPr>
        <w:t>C, 5% CO2 incubator.</w:t>
      </w:r>
    </w:p>
    <w:p w:rsidR="001357A4" w:rsidRPr="00094769" w:rsidRDefault="001357A4" w:rsidP="001357A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3) Plating </w:t>
      </w:r>
      <w:proofErr w:type="spellStart"/>
      <w:r>
        <w:rPr>
          <w:rFonts w:ascii="Calibri" w:hAnsi="Calibri"/>
          <w:b/>
        </w:rPr>
        <w:t>transduced</w:t>
      </w:r>
      <w:proofErr w:type="spellEnd"/>
      <w:r w:rsidRPr="00094769">
        <w:rPr>
          <w:rFonts w:ascii="Calibri" w:hAnsi="Calibri"/>
          <w:b/>
        </w:rPr>
        <w:t xml:space="preserve"> cells onto MEFs</w:t>
      </w:r>
    </w:p>
    <w:p w:rsidR="001357A4" w:rsidRPr="00AF0C2C" w:rsidRDefault="001357A4" w:rsidP="001357A4">
      <w:pPr>
        <w:pStyle w:val="NormalWeb"/>
        <w:rPr>
          <w:rFonts w:ascii="Calibri" w:hAnsi="Calibri"/>
          <w:b/>
        </w:rPr>
      </w:pPr>
      <w:r w:rsidRPr="00AF0C2C">
        <w:rPr>
          <w:rFonts w:ascii="Calibri" w:hAnsi="Calibri"/>
          <w:b/>
        </w:rPr>
        <w:t>DAY 11</w:t>
      </w:r>
    </w:p>
    <w:p w:rsidR="001357A4" w:rsidRPr="00AF0C2C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3</w:t>
      </w:r>
      <w:r w:rsidRPr="00AF0C2C">
        <w:rPr>
          <w:rFonts w:ascii="Calibri" w:hAnsi="Calibri"/>
        </w:rPr>
        <w:t>.1) Coat the wells of a 6-well plate with 0.1% gelatin</w:t>
      </w:r>
      <w:r>
        <w:rPr>
          <w:rFonts w:ascii="Calibri" w:hAnsi="Calibri"/>
        </w:rPr>
        <w:t xml:space="preserve"> and plate inactivated mouse embryonic fibroblasts (MEFs) at </w:t>
      </w:r>
      <w:r w:rsidRPr="00AF0C2C">
        <w:rPr>
          <w:rFonts w:ascii="Calibri" w:hAnsi="Calibri"/>
        </w:rPr>
        <w:t>2x10</w:t>
      </w:r>
      <w:r w:rsidRPr="00AF0C2C">
        <w:rPr>
          <w:rFonts w:ascii="Calibri" w:hAnsi="Calibri"/>
          <w:vertAlign w:val="superscript"/>
        </w:rPr>
        <w:t>5</w:t>
      </w:r>
      <w:r w:rsidRPr="00AF0C2C">
        <w:rPr>
          <w:rFonts w:ascii="Calibri" w:hAnsi="Calibri"/>
        </w:rPr>
        <w:t xml:space="preserve"> cells</w:t>
      </w:r>
      <w:r>
        <w:rPr>
          <w:rFonts w:ascii="Calibri" w:hAnsi="Calibri"/>
        </w:rPr>
        <w:t>/</w:t>
      </w:r>
      <w:r w:rsidRPr="00AF0C2C">
        <w:rPr>
          <w:rFonts w:ascii="Calibri" w:hAnsi="Calibri"/>
        </w:rPr>
        <w:t>well</w:t>
      </w:r>
      <w:r>
        <w:rPr>
          <w:rFonts w:ascii="Calibri" w:hAnsi="Calibri"/>
        </w:rPr>
        <w:t xml:space="preserve"> in MEF medium (IMDM containing 10% FBS, 1% Non-Essential Amino Acids, 100 μM β-</w:t>
      </w:r>
      <w:proofErr w:type="spellStart"/>
      <w:r>
        <w:rPr>
          <w:rFonts w:ascii="Calibri" w:hAnsi="Calibri"/>
        </w:rPr>
        <w:t>mercaptoethanol</w:t>
      </w:r>
      <w:proofErr w:type="spellEnd"/>
      <w:r>
        <w:rPr>
          <w:rFonts w:ascii="Calibri" w:hAnsi="Calibri"/>
        </w:rPr>
        <w:t xml:space="preserve">, 2 </w:t>
      </w:r>
      <w:proofErr w:type="spellStart"/>
      <w:r>
        <w:rPr>
          <w:rFonts w:ascii="Calibri" w:hAnsi="Calibri"/>
        </w:rPr>
        <w:t>mM</w:t>
      </w:r>
      <w:proofErr w:type="spellEnd"/>
      <w:r>
        <w:rPr>
          <w:rFonts w:ascii="Calibri" w:hAnsi="Calibri"/>
        </w:rPr>
        <w:t xml:space="preserve"> L-Glutamine, 100 </w:t>
      </w:r>
      <w:proofErr w:type="spellStart"/>
      <w:r>
        <w:rPr>
          <w:rFonts w:ascii="Calibri" w:hAnsi="Calibri"/>
        </w:rPr>
        <w:t>μg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primocin</w:t>
      </w:r>
      <w:proofErr w:type="spellEnd"/>
      <w:r>
        <w:rPr>
          <w:rFonts w:ascii="Calibri" w:hAnsi="Calibri"/>
        </w:rPr>
        <w:t xml:space="preserve"> or 1% Pen/Strep). Prepare 3 wells per infection.</w:t>
      </w:r>
      <w:r w:rsidRPr="00AF0C2C">
        <w:rPr>
          <w:rFonts w:ascii="Calibri" w:hAnsi="Calibri"/>
        </w:rPr>
        <w:t xml:space="preserve">  </w:t>
      </w:r>
    </w:p>
    <w:p w:rsidR="001357A4" w:rsidRPr="00AF0C2C" w:rsidRDefault="001357A4" w:rsidP="001357A4">
      <w:pPr>
        <w:pStyle w:val="NormalWeb"/>
        <w:rPr>
          <w:rFonts w:ascii="Calibri" w:hAnsi="Calibri"/>
          <w:b/>
        </w:rPr>
      </w:pPr>
      <w:r w:rsidRPr="00AF0C2C">
        <w:rPr>
          <w:rFonts w:ascii="Calibri" w:hAnsi="Calibri"/>
          <w:b/>
        </w:rPr>
        <w:t>DAY 12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3.2) Transfer the cells to a sterile 15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conical tube and wash the well once with 1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of QBSF®-60 Stem Cell Medium to collect adherent cells.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3.3) </w:t>
      </w:r>
      <w:proofErr w:type="spellStart"/>
      <w:r>
        <w:rPr>
          <w:rFonts w:ascii="Calibri" w:hAnsi="Calibri"/>
        </w:rPr>
        <w:t>Resuspend</w:t>
      </w:r>
      <w:proofErr w:type="spellEnd"/>
      <w:r>
        <w:rPr>
          <w:rFonts w:ascii="Calibri" w:hAnsi="Calibri"/>
        </w:rPr>
        <w:t xml:space="preserve"> the cells in 3 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of MEF medium containing 10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bFGF</w:t>
      </w:r>
      <w:proofErr w:type="spellEnd"/>
      <w:r>
        <w:rPr>
          <w:rFonts w:ascii="Calibri" w:hAnsi="Calibri"/>
        </w:rPr>
        <w:t xml:space="preserve">, and Ascorbic Acid and growth factors at the same concentrations as used in EM medium (50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>g/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BC14F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Ascorbic Acid, 50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SCF, 10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IL-3, 2 U/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EPO, 40 </w:t>
      </w:r>
      <w:proofErr w:type="spellStart"/>
      <w:r>
        <w:rPr>
          <w:rFonts w:ascii="Calibri" w:hAnsi="Calibri"/>
        </w:rPr>
        <w:t>ng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IGF-1, 1 μM </w:t>
      </w:r>
      <w:proofErr w:type="spellStart"/>
      <w:r>
        <w:rPr>
          <w:rFonts w:ascii="Calibri" w:hAnsi="Calibri"/>
        </w:rPr>
        <w:t>Dexamethasone</w:t>
      </w:r>
      <w:proofErr w:type="spellEnd"/>
      <w:r>
        <w:rPr>
          <w:rFonts w:ascii="Calibri" w:hAnsi="Calibri"/>
        </w:rPr>
        <w:t xml:space="preserve">). </w:t>
      </w:r>
    </w:p>
    <w:p w:rsidR="001357A4" w:rsidRPr="00094769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3</w:t>
      </w:r>
      <w:r w:rsidRPr="00094769">
        <w:rPr>
          <w:rFonts w:ascii="Calibri" w:hAnsi="Calibri"/>
        </w:rPr>
        <w:t xml:space="preserve">.4) Plate 1 </w:t>
      </w:r>
      <w:proofErr w:type="spellStart"/>
      <w:r w:rsidRPr="00094769">
        <w:rPr>
          <w:rFonts w:ascii="Calibri" w:hAnsi="Calibri"/>
        </w:rPr>
        <w:t>mL</w:t>
      </w:r>
      <w:proofErr w:type="spellEnd"/>
      <w:r w:rsidRPr="00094769">
        <w:rPr>
          <w:rFonts w:ascii="Calibri" w:hAnsi="Calibri"/>
        </w:rPr>
        <w:t xml:space="preserve"> of cells per well of a 6-well plate containing MEFs. Add 1.5 </w:t>
      </w:r>
      <w:proofErr w:type="spellStart"/>
      <w:r w:rsidRPr="00094769">
        <w:rPr>
          <w:rFonts w:ascii="Calibri" w:hAnsi="Calibri"/>
        </w:rPr>
        <w:t>mL</w:t>
      </w:r>
      <w:proofErr w:type="spellEnd"/>
      <w:r w:rsidRPr="00094769">
        <w:rPr>
          <w:rFonts w:ascii="Calibri" w:hAnsi="Calibri"/>
        </w:rPr>
        <w:t xml:space="preserve"> of MEF media with </w:t>
      </w:r>
      <w:proofErr w:type="spellStart"/>
      <w:r w:rsidRPr="00094769">
        <w:rPr>
          <w:rFonts w:ascii="Calibri" w:hAnsi="Calibri"/>
        </w:rPr>
        <w:t>bFGF</w:t>
      </w:r>
      <w:proofErr w:type="spellEnd"/>
      <w:r w:rsidRPr="00094769">
        <w:rPr>
          <w:rFonts w:ascii="Calibri" w:hAnsi="Calibri"/>
        </w:rPr>
        <w:t>, A</w:t>
      </w:r>
      <w:r>
        <w:rPr>
          <w:rFonts w:ascii="Calibri" w:hAnsi="Calibri"/>
        </w:rPr>
        <w:t xml:space="preserve">scorbic </w:t>
      </w:r>
      <w:r w:rsidRPr="00094769">
        <w:rPr>
          <w:rFonts w:ascii="Calibri" w:hAnsi="Calibri"/>
        </w:rPr>
        <w:t>A</w:t>
      </w:r>
      <w:r>
        <w:rPr>
          <w:rFonts w:ascii="Calibri" w:hAnsi="Calibri"/>
        </w:rPr>
        <w:t>cid</w:t>
      </w:r>
      <w:r w:rsidRPr="00094769">
        <w:rPr>
          <w:rFonts w:ascii="Calibri" w:hAnsi="Calibri"/>
        </w:rPr>
        <w:t xml:space="preserve">, and growth factors for a total of 2.5 </w:t>
      </w:r>
      <w:proofErr w:type="spellStart"/>
      <w:r w:rsidRPr="00094769">
        <w:rPr>
          <w:rFonts w:ascii="Calibri" w:hAnsi="Calibri"/>
        </w:rPr>
        <w:t>mL</w:t>
      </w:r>
      <w:proofErr w:type="spellEnd"/>
      <w:r w:rsidRPr="00094769">
        <w:rPr>
          <w:rFonts w:ascii="Calibri" w:hAnsi="Calibri"/>
        </w:rPr>
        <w:t xml:space="preserve"> of media/well. </w:t>
      </w:r>
    </w:p>
    <w:p w:rsidR="001357A4" w:rsidRPr="00094769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3</w:t>
      </w:r>
      <w:r w:rsidRPr="00094769">
        <w:rPr>
          <w:rFonts w:ascii="Calibri" w:hAnsi="Calibri"/>
        </w:rPr>
        <w:t xml:space="preserve">.5) </w:t>
      </w:r>
      <w:proofErr w:type="gramStart"/>
      <w:r w:rsidRPr="00094769">
        <w:rPr>
          <w:rFonts w:ascii="Calibri" w:hAnsi="Calibri"/>
        </w:rPr>
        <w:t>Spin</w:t>
      </w:r>
      <w:proofErr w:type="gramEnd"/>
      <w:r w:rsidRPr="0009476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</w:t>
      </w:r>
      <w:r w:rsidRPr="00094769">
        <w:rPr>
          <w:rFonts w:ascii="Calibri" w:hAnsi="Calibri"/>
        </w:rPr>
        <w:t xml:space="preserve">plate at 500 </w:t>
      </w:r>
      <w:r>
        <w:rPr>
          <w:rFonts w:ascii="Calibri" w:hAnsi="Calibri"/>
          <w:i/>
        </w:rPr>
        <w:t>rpm</w:t>
      </w:r>
      <w:r w:rsidRPr="00094769">
        <w:rPr>
          <w:rFonts w:ascii="Calibri" w:hAnsi="Calibri"/>
        </w:rPr>
        <w:t xml:space="preserve"> at 25C for 30 minutes. Incubate the plate in a 37</w:t>
      </w:r>
      <w:r>
        <w:rPr>
          <w:rFonts w:ascii="Calibri" w:hAnsi="Calibri"/>
        </w:rPr>
        <w:t>°</w:t>
      </w:r>
      <w:r w:rsidRPr="00094769">
        <w:rPr>
          <w:rFonts w:ascii="Calibri" w:hAnsi="Calibri"/>
        </w:rPr>
        <w:t>C, 5% CO2 incubator.</w:t>
      </w:r>
    </w:p>
    <w:p w:rsidR="001357A4" w:rsidRPr="001455E7" w:rsidRDefault="001357A4" w:rsidP="001357A4">
      <w:pPr>
        <w:pStyle w:val="NormalWeb"/>
        <w:rPr>
          <w:rFonts w:ascii="Calibri" w:hAnsi="Calibri"/>
          <w:b/>
        </w:rPr>
      </w:pPr>
      <w:r w:rsidRPr="001455E7">
        <w:rPr>
          <w:rFonts w:ascii="Calibri" w:hAnsi="Calibri"/>
          <w:b/>
        </w:rPr>
        <w:lastRenderedPageBreak/>
        <w:t>DAY 14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3</w:t>
      </w:r>
      <w:r w:rsidRPr="001455E7">
        <w:rPr>
          <w:rFonts w:ascii="Calibri" w:hAnsi="Calibri"/>
        </w:rPr>
        <w:t xml:space="preserve">.6) Feed cells every other day with 2.5 </w:t>
      </w:r>
      <w:proofErr w:type="spellStart"/>
      <w:r w:rsidRPr="001455E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 of MEF media containing 10 </w:t>
      </w:r>
      <w:proofErr w:type="spellStart"/>
      <w:r w:rsidRPr="001455E7">
        <w:rPr>
          <w:rFonts w:ascii="Calibri" w:hAnsi="Calibri"/>
        </w:rPr>
        <w:t>ng</w:t>
      </w:r>
      <w:proofErr w:type="spellEnd"/>
      <w:r w:rsidRPr="001455E7">
        <w:rPr>
          <w:rFonts w:ascii="Calibri" w:hAnsi="Calibri"/>
        </w:rPr>
        <w:t>/</w:t>
      </w:r>
      <w:proofErr w:type="spellStart"/>
      <w:r w:rsidRPr="001455E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 </w:t>
      </w:r>
      <w:proofErr w:type="spellStart"/>
      <w:r w:rsidRPr="001455E7">
        <w:rPr>
          <w:rFonts w:ascii="Calibri" w:hAnsi="Calibri"/>
        </w:rPr>
        <w:t>bFGF</w:t>
      </w:r>
      <w:proofErr w:type="spellEnd"/>
      <w:r w:rsidRPr="001455E7">
        <w:rPr>
          <w:rFonts w:ascii="Calibri" w:hAnsi="Calibri"/>
        </w:rPr>
        <w:t xml:space="preserve"> and 50</w:t>
      </w:r>
      <w:r>
        <w:rPr>
          <w:rFonts w:ascii="Calibri" w:hAnsi="Calibri"/>
        </w:rPr>
        <w:t xml:space="preserve"> </w:t>
      </w:r>
      <w:r w:rsidRPr="00BC14F7">
        <w:rPr>
          <w:rFonts w:ascii="Calibri" w:hAnsi="Calibri"/>
        </w:rPr>
        <w:sym w:font="Symbol" w:char="F06D"/>
      </w:r>
      <w:r w:rsidRPr="00BC14F7">
        <w:rPr>
          <w:rFonts w:ascii="Calibri" w:hAnsi="Calibri"/>
        </w:rPr>
        <w:t>g/</w:t>
      </w:r>
      <w:proofErr w:type="spellStart"/>
      <w:r w:rsidRPr="00BC14F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 A</w:t>
      </w:r>
      <w:r>
        <w:rPr>
          <w:rFonts w:ascii="Calibri" w:hAnsi="Calibri"/>
        </w:rPr>
        <w:t>scorbic Acid</w:t>
      </w:r>
      <w:r w:rsidRPr="001455E7">
        <w:rPr>
          <w:rFonts w:ascii="Calibri" w:hAnsi="Calibri"/>
        </w:rPr>
        <w:t xml:space="preserve"> (no growth factors). Aspirate and discard floating cells with each feed.</w:t>
      </w:r>
    </w:p>
    <w:p w:rsidR="001357A4" w:rsidRPr="001455E7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3.7) A</w:t>
      </w:r>
      <w:r w:rsidRPr="005B6AD9">
        <w:rPr>
          <w:rFonts w:ascii="Calibri" w:hAnsi="Calibri"/>
        </w:rPr>
        <w:t>dd a</w:t>
      </w:r>
      <w:r>
        <w:rPr>
          <w:rFonts w:ascii="Calibri" w:hAnsi="Calibri"/>
        </w:rPr>
        <w:t>dditional MEFs as needed (usually once a week</w:t>
      </w:r>
      <w:r w:rsidRPr="005B6AD9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:rsidR="001357A4" w:rsidRPr="001455E7" w:rsidRDefault="001357A4" w:rsidP="001357A4">
      <w:pPr>
        <w:pStyle w:val="NormalWeb"/>
        <w:rPr>
          <w:rFonts w:ascii="Calibri" w:hAnsi="Calibri"/>
          <w:b/>
        </w:rPr>
      </w:pPr>
      <w:r w:rsidRPr="001455E7">
        <w:rPr>
          <w:rFonts w:ascii="Calibri" w:hAnsi="Calibri"/>
          <w:b/>
        </w:rPr>
        <w:t>~ DAY 20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3.8) </w:t>
      </w:r>
      <w:r w:rsidRPr="001455E7">
        <w:rPr>
          <w:rFonts w:ascii="Calibri" w:hAnsi="Calibri"/>
        </w:rPr>
        <w:t xml:space="preserve">Once small colonies appear, feed cells daily with 2 </w:t>
      </w:r>
      <w:proofErr w:type="spellStart"/>
      <w:r w:rsidRPr="001455E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 of human embryonic stem</w:t>
      </w:r>
      <w:r>
        <w:rPr>
          <w:rFonts w:ascii="Calibri" w:hAnsi="Calibri"/>
        </w:rPr>
        <w:t xml:space="preserve"> cell (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>) medium</w:t>
      </w:r>
      <w:r w:rsidRPr="001455E7">
        <w:rPr>
          <w:rFonts w:ascii="Calibri" w:hAnsi="Calibri"/>
        </w:rPr>
        <w:t xml:space="preserve"> </w:t>
      </w:r>
      <w:r>
        <w:rPr>
          <w:rFonts w:ascii="Calibri" w:hAnsi="Calibri"/>
        </w:rPr>
        <w:t>(DMEM/F12 containing 20% Knockout Serum Replacement, 1% Non-Essential Amino Acids, 100 μM β-</w:t>
      </w:r>
      <w:proofErr w:type="spellStart"/>
      <w:r>
        <w:rPr>
          <w:rFonts w:ascii="Calibri" w:hAnsi="Calibri"/>
        </w:rPr>
        <w:t>mercaptoethanol</w:t>
      </w:r>
      <w:proofErr w:type="spellEnd"/>
      <w:r>
        <w:rPr>
          <w:rFonts w:ascii="Calibri" w:hAnsi="Calibri"/>
        </w:rPr>
        <w:t xml:space="preserve">, 2 </w:t>
      </w:r>
      <w:proofErr w:type="spellStart"/>
      <w:r>
        <w:rPr>
          <w:rFonts w:ascii="Calibri" w:hAnsi="Calibri"/>
        </w:rPr>
        <w:t>mM</w:t>
      </w:r>
      <w:proofErr w:type="spellEnd"/>
      <w:r>
        <w:rPr>
          <w:rFonts w:ascii="Calibri" w:hAnsi="Calibri"/>
        </w:rPr>
        <w:t xml:space="preserve"> L-Glutamine, 100 </w:t>
      </w:r>
      <w:proofErr w:type="spellStart"/>
      <w:r>
        <w:rPr>
          <w:rFonts w:ascii="Calibri" w:hAnsi="Calibri"/>
        </w:rPr>
        <w:t>μg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primocin</w:t>
      </w:r>
      <w:proofErr w:type="spellEnd"/>
      <w:r>
        <w:rPr>
          <w:rFonts w:ascii="Calibri" w:hAnsi="Calibri"/>
        </w:rPr>
        <w:t xml:space="preserve"> or 1% Pen/Strep and </w:t>
      </w:r>
      <w:r w:rsidRPr="001455E7">
        <w:rPr>
          <w:rFonts w:ascii="Calibri" w:hAnsi="Calibri"/>
        </w:rPr>
        <w:t xml:space="preserve">10 </w:t>
      </w:r>
      <w:proofErr w:type="spellStart"/>
      <w:r w:rsidRPr="001455E7">
        <w:rPr>
          <w:rFonts w:ascii="Calibri" w:hAnsi="Calibri"/>
        </w:rPr>
        <w:t>ng</w:t>
      </w:r>
      <w:proofErr w:type="spellEnd"/>
      <w:r w:rsidRPr="001455E7">
        <w:rPr>
          <w:rFonts w:ascii="Calibri" w:hAnsi="Calibri"/>
        </w:rPr>
        <w:t>/</w:t>
      </w:r>
      <w:proofErr w:type="spellStart"/>
      <w:r w:rsidRPr="001455E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 </w:t>
      </w:r>
      <w:proofErr w:type="spellStart"/>
      <w:r w:rsidRPr="001455E7">
        <w:rPr>
          <w:rFonts w:ascii="Calibri" w:hAnsi="Calibri"/>
        </w:rPr>
        <w:t>bFGF</w:t>
      </w:r>
      <w:proofErr w:type="spellEnd"/>
      <w:r>
        <w:rPr>
          <w:rFonts w:ascii="Calibri" w:hAnsi="Calibri"/>
        </w:rPr>
        <w:t>).</w:t>
      </w:r>
    </w:p>
    <w:p w:rsidR="001357A4" w:rsidRPr="005E08C1" w:rsidRDefault="001357A4" w:rsidP="001357A4">
      <w:pPr>
        <w:pStyle w:val="NormalWeb"/>
        <w:rPr>
          <w:rFonts w:ascii="Calibri" w:hAnsi="Calibri"/>
          <w:b/>
        </w:rPr>
      </w:pPr>
      <w:r w:rsidRPr="005E08C1">
        <w:rPr>
          <w:rFonts w:ascii="Calibri" w:hAnsi="Calibri"/>
          <w:b/>
        </w:rPr>
        <w:t xml:space="preserve">4) Picking and expansion of </w:t>
      </w:r>
      <w:proofErr w:type="spellStart"/>
      <w:r w:rsidRPr="005E08C1">
        <w:rPr>
          <w:rFonts w:ascii="Calibri" w:hAnsi="Calibri"/>
          <w:b/>
        </w:rPr>
        <w:t>iPSC</w:t>
      </w:r>
      <w:proofErr w:type="spellEnd"/>
      <w:r w:rsidRPr="005E08C1">
        <w:rPr>
          <w:rFonts w:ascii="Calibri" w:hAnsi="Calibri"/>
          <w:b/>
        </w:rPr>
        <w:t xml:space="preserve"> clones</w:t>
      </w:r>
    </w:p>
    <w:p w:rsidR="001357A4" w:rsidRPr="005E08C1" w:rsidRDefault="001357A4" w:rsidP="001357A4">
      <w:pPr>
        <w:pStyle w:val="NormalWeb"/>
        <w:rPr>
          <w:rFonts w:ascii="Calibri" w:hAnsi="Calibri"/>
          <w:b/>
        </w:rPr>
      </w:pPr>
      <w:r w:rsidRPr="005E08C1">
        <w:rPr>
          <w:rFonts w:ascii="Calibri" w:hAnsi="Calibri"/>
          <w:b/>
        </w:rPr>
        <w:t>~ DAY 30 – 40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>4.1) Pick each colony</w:t>
      </w:r>
      <w:r w:rsidRPr="001455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individual wells of a </w:t>
      </w:r>
      <w:r w:rsidRPr="001455E7">
        <w:rPr>
          <w:rFonts w:ascii="Calibri" w:hAnsi="Calibri"/>
        </w:rPr>
        <w:t xml:space="preserve">12-well plate </w:t>
      </w:r>
      <w:r>
        <w:rPr>
          <w:rFonts w:ascii="Calibri" w:hAnsi="Calibri"/>
        </w:rPr>
        <w:t xml:space="preserve">pre-seeded </w:t>
      </w:r>
      <w:r w:rsidRPr="001455E7">
        <w:rPr>
          <w:rFonts w:ascii="Calibri" w:hAnsi="Calibri"/>
        </w:rPr>
        <w:t xml:space="preserve">with </w:t>
      </w:r>
      <w:r>
        <w:rPr>
          <w:rFonts w:ascii="Calibri" w:hAnsi="Calibri"/>
        </w:rPr>
        <w:t xml:space="preserve">inactivated </w:t>
      </w:r>
      <w:r w:rsidRPr="001455E7">
        <w:rPr>
          <w:rFonts w:ascii="Calibri" w:hAnsi="Calibri"/>
        </w:rPr>
        <w:t xml:space="preserve">MEFs </w:t>
      </w:r>
      <w:r>
        <w:rPr>
          <w:rFonts w:ascii="Calibri" w:hAnsi="Calibri"/>
        </w:rPr>
        <w:t xml:space="preserve">containing </w:t>
      </w:r>
      <w:r w:rsidRPr="001455E7">
        <w:rPr>
          <w:rFonts w:ascii="Calibri" w:hAnsi="Calibri"/>
        </w:rPr>
        <w:t xml:space="preserve">1 </w:t>
      </w:r>
      <w:proofErr w:type="spellStart"/>
      <w:r w:rsidRPr="001455E7">
        <w:rPr>
          <w:rFonts w:ascii="Calibri" w:hAnsi="Calibri"/>
        </w:rPr>
        <w:t>mL</w:t>
      </w:r>
      <w:proofErr w:type="spellEnd"/>
      <w:r w:rsidRPr="001455E7">
        <w:rPr>
          <w:rFonts w:ascii="Calibri" w:hAnsi="Calibri"/>
        </w:rPr>
        <w:t xml:space="preserve">/well of 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 xml:space="preserve"> medium plus </w:t>
      </w:r>
      <w:r w:rsidRPr="001455E7">
        <w:rPr>
          <w:rFonts w:ascii="Calibri" w:hAnsi="Calibri"/>
        </w:rPr>
        <w:t>10</w:t>
      </w:r>
      <w:r>
        <w:rPr>
          <w:rFonts w:ascii="Calibri" w:hAnsi="Calibri"/>
        </w:rPr>
        <w:t xml:space="preserve"> </w:t>
      </w:r>
      <w:r w:rsidRPr="001455E7">
        <w:rPr>
          <w:rFonts w:ascii="Calibri" w:hAnsi="Calibri"/>
        </w:rPr>
        <w:sym w:font="Symbol" w:char="F06D"/>
      </w:r>
      <w:r w:rsidRPr="001455E7">
        <w:rPr>
          <w:rFonts w:ascii="Calibri" w:hAnsi="Calibri"/>
        </w:rPr>
        <w:t xml:space="preserve">M </w:t>
      </w:r>
      <w:r>
        <w:rPr>
          <w:rFonts w:ascii="Calibri" w:hAnsi="Calibri"/>
        </w:rPr>
        <w:t xml:space="preserve">of </w:t>
      </w:r>
      <w:proofErr w:type="spellStart"/>
      <w:r>
        <w:rPr>
          <w:rFonts w:ascii="Calibri" w:hAnsi="Calibri"/>
        </w:rPr>
        <w:t>Stemolecule</w:t>
      </w:r>
      <w:proofErr w:type="spellEnd"/>
      <w:r>
        <w:rPr>
          <w:rFonts w:ascii="Calibri" w:hAnsi="Calibri"/>
        </w:rPr>
        <w:t>™ Y27632 (ROCK inhibitor).</w:t>
      </w:r>
    </w:p>
    <w:p w:rsidR="001357A4" w:rsidRPr="00B97E41" w:rsidRDefault="001357A4" w:rsidP="001357A4">
      <w:pPr>
        <w:pStyle w:val="NormalWeb"/>
        <w:rPr>
          <w:rFonts w:ascii="Calibri" w:hAnsi="Calibri"/>
        </w:rPr>
      </w:pPr>
      <w:proofErr w:type="gramStart"/>
      <w:r w:rsidRPr="00B97E41">
        <w:rPr>
          <w:rFonts w:ascii="Calibri" w:hAnsi="Calibri"/>
        </w:rPr>
        <w:t xml:space="preserve">4.2) Feed cells daily thereafter with 1 </w:t>
      </w:r>
      <w:proofErr w:type="spellStart"/>
      <w:r w:rsidRPr="00B97E41">
        <w:rPr>
          <w:rFonts w:ascii="Calibri" w:hAnsi="Calibri"/>
        </w:rPr>
        <w:t>mL</w:t>
      </w:r>
      <w:proofErr w:type="spellEnd"/>
      <w:r w:rsidRPr="00B97E41">
        <w:rPr>
          <w:rFonts w:ascii="Calibri" w:hAnsi="Calibri"/>
        </w:rPr>
        <w:t xml:space="preserve"> of </w:t>
      </w:r>
      <w:proofErr w:type="spellStart"/>
      <w:r w:rsidRPr="00B97E41">
        <w:rPr>
          <w:rFonts w:ascii="Calibri" w:hAnsi="Calibri"/>
        </w:rPr>
        <w:t>hESC</w:t>
      </w:r>
      <w:proofErr w:type="spellEnd"/>
      <w:r w:rsidRPr="00B97E41">
        <w:rPr>
          <w:rFonts w:ascii="Calibri" w:hAnsi="Calibri"/>
        </w:rPr>
        <w:t xml:space="preserve"> medium only (no ROCK inhibitor).</w:t>
      </w:r>
      <w:proofErr w:type="gramEnd"/>
    </w:p>
    <w:p w:rsidR="001357A4" w:rsidRPr="00B97E41" w:rsidRDefault="001357A4" w:rsidP="001357A4">
      <w:pPr>
        <w:pStyle w:val="NormalWeb"/>
        <w:rPr>
          <w:rFonts w:ascii="Calibri" w:hAnsi="Calibri"/>
          <w:b/>
        </w:rPr>
      </w:pPr>
      <w:r w:rsidRPr="00B97E41">
        <w:rPr>
          <w:rFonts w:ascii="Calibri" w:hAnsi="Calibri"/>
          <w:b/>
        </w:rPr>
        <w:t xml:space="preserve">5) </w:t>
      </w:r>
      <w:proofErr w:type="spellStart"/>
      <w:r w:rsidRPr="00B97E41">
        <w:rPr>
          <w:rFonts w:ascii="Calibri" w:hAnsi="Calibri"/>
          <w:b/>
        </w:rPr>
        <w:t>Immunofluorescence</w:t>
      </w:r>
      <w:proofErr w:type="spellEnd"/>
      <w:r w:rsidRPr="00B97E41">
        <w:rPr>
          <w:rFonts w:ascii="Calibri" w:hAnsi="Calibri"/>
          <w:b/>
        </w:rPr>
        <w:t xml:space="preserve"> staining for </w:t>
      </w:r>
      <w:proofErr w:type="spellStart"/>
      <w:r w:rsidRPr="00B97E41">
        <w:rPr>
          <w:rFonts w:ascii="Calibri" w:hAnsi="Calibri"/>
          <w:b/>
        </w:rPr>
        <w:t>pluripotency</w:t>
      </w:r>
      <w:proofErr w:type="spellEnd"/>
      <w:r w:rsidRPr="00B97E41">
        <w:rPr>
          <w:rFonts w:ascii="Calibri" w:hAnsi="Calibri"/>
          <w:b/>
        </w:rPr>
        <w:t xml:space="preserve"> markers</w:t>
      </w:r>
    </w:p>
    <w:p w:rsidR="001357A4" w:rsidRDefault="001357A4" w:rsidP="001357A4">
      <w:pPr>
        <w:pStyle w:val="NormalWeb"/>
        <w:rPr>
          <w:rFonts w:ascii="Calibri" w:hAnsi="Calibri"/>
        </w:rPr>
      </w:pPr>
      <w:r w:rsidRPr="00B97E41">
        <w:rPr>
          <w:rFonts w:ascii="Calibri" w:hAnsi="Calibri"/>
        </w:rPr>
        <w:t>5.1) Staining was performed using the kit “ES Cell Marker Sample Kit” from Millipore and following the manufacturer’s protocol.</w:t>
      </w:r>
    </w:p>
    <w:p w:rsidR="001357A4" w:rsidRPr="00611C6C" w:rsidRDefault="001357A4" w:rsidP="001357A4">
      <w:pPr>
        <w:pStyle w:val="NormalWeb"/>
        <w:rPr>
          <w:rFonts w:ascii="Calibri" w:hAnsi="Calibri"/>
          <w:b/>
        </w:rPr>
      </w:pPr>
      <w:r w:rsidRPr="00611C6C">
        <w:rPr>
          <w:rFonts w:ascii="Calibri" w:hAnsi="Calibri"/>
          <w:b/>
        </w:rPr>
        <w:t>6) Excision of integrated STEMCCA vector</w:t>
      </w:r>
    </w:p>
    <w:p w:rsidR="001357A4" w:rsidRPr="00B97E41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6.1) Excision of reprogramming cassette is achieved utilizing a </w:t>
      </w:r>
      <w:proofErr w:type="spellStart"/>
      <w:r>
        <w:rPr>
          <w:rFonts w:ascii="Calibri" w:hAnsi="Calibri"/>
        </w:rPr>
        <w:t>Cre</w:t>
      </w:r>
      <w:proofErr w:type="spellEnd"/>
      <w:r>
        <w:rPr>
          <w:rFonts w:ascii="Calibri" w:hAnsi="Calibri"/>
        </w:rPr>
        <w:t>-IRES-</w:t>
      </w:r>
      <w:proofErr w:type="spellStart"/>
      <w:r>
        <w:rPr>
          <w:rFonts w:ascii="Calibri" w:hAnsi="Calibri"/>
        </w:rPr>
        <w:t>Puro</w:t>
      </w:r>
      <w:proofErr w:type="spellEnd"/>
      <w:r>
        <w:rPr>
          <w:rFonts w:ascii="Calibri" w:hAnsi="Calibri"/>
        </w:rPr>
        <w:t xml:space="preserve"> expressing vector following </w:t>
      </w:r>
      <w:proofErr w:type="spellStart"/>
      <w:r>
        <w:rPr>
          <w:rFonts w:ascii="Calibri" w:hAnsi="Calibri"/>
        </w:rPr>
        <w:t>transfection</w:t>
      </w:r>
      <w:proofErr w:type="spellEnd"/>
      <w:r>
        <w:rPr>
          <w:rFonts w:ascii="Calibri" w:hAnsi="Calibri"/>
        </w:rPr>
        <w:t xml:space="preserve"> and brief </w:t>
      </w:r>
      <w:proofErr w:type="spellStart"/>
      <w:r>
        <w:rPr>
          <w:rFonts w:ascii="Calibri" w:hAnsi="Calibri"/>
        </w:rPr>
        <w:t>Puromycin</w:t>
      </w:r>
      <w:proofErr w:type="spellEnd"/>
      <w:r>
        <w:rPr>
          <w:rFonts w:ascii="Calibri" w:hAnsi="Calibri"/>
        </w:rPr>
        <w:t xml:space="preserve"> selection as described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EN.CITE &lt;EndNote&gt;&lt;Cite&gt;&lt;Author&gt;Somers&lt;/Author&gt;&lt;Year&gt;2010&lt;/Year&gt;&lt;RecNum&gt;175&lt;/RecNum&gt;&lt;record&gt;&lt;rec-number&gt;175&lt;/rec-number&gt;&lt;foreign-keys&gt;&lt;key app="EN" db-id="stp0afvw7xdvalex52rvaef5tprssdxertdf"&gt;175&lt;/key&gt;&lt;/foreign-keys&gt;&lt;ref-type name="Journal Article"&gt;17&lt;/ref-type&gt;&lt;contributors&gt;&lt;authors&gt;&lt;author&gt;Somers, A.&lt;/author&gt;&lt;author&gt;Jean, J. C.&lt;/author&gt;&lt;author&gt;Sommer, C. A.&lt;/author&gt;&lt;author&gt;Omari, A.&lt;/author&gt;&lt;author&gt;Ford, C. C.&lt;/author&gt;&lt;author&gt;Mills, J. A.&lt;/author&gt;&lt;author&gt;Ying, L.&lt;/author&gt;&lt;author&gt;Sommer, A. G.&lt;/author&gt;&lt;author&gt;Jean, J. M.&lt;/author&gt;&lt;author&gt;Smith, B. W.&lt;/author&gt;&lt;author&gt;Lafyatis, R.&lt;/author&gt;&lt;author&gt;Demierre, M. F.&lt;/author&gt;&lt;author&gt;Weiss, D. J.&lt;/author&gt;&lt;author&gt;French, D. L.&lt;/author&gt;&lt;author&gt;Gadue, P.&lt;/author&gt;&lt;author&gt;Murphy, G. J.&lt;/author&gt;&lt;author&gt;Mostoslavsky, G.&lt;/author&gt;&lt;author&gt;Kotton, D. N.&lt;/author&gt;&lt;/authors&gt;&lt;/contributors&gt;&lt;auth-address&gt;Boston University Pulmonary Center, Boston, Massachusetts 02118, USA.&lt;/auth-address&gt;&lt;titles&gt;&lt;title&gt;Generation of transgene-free lung disease-specific human induced pluripotent stem cells using a single excisable lentiviral stem cell cassette&lt;/title&gt;&lt;secondary-title&gt;Stem Cells&lt;/secondary-title&gt;&lt;/titles&gt;&lt;periodical&gt;&lt;full-title&gt;Stem Cells&lt;/full-title&gt;&lt;/periodical&gt;&lt;pages&gt;1728-40&lt;/pages&gt;&lt;volume&gt;28&lt;/volume&gt;&lt;number&gt;10&lt;/number&gt;&lt;edition&gt;2010/08/18&lt;/edition&gt;&lt;dates&gt;&lt;year&gt;2010&lt;/year&gt;&lt;pub-dates&gt;&lt;date&gt;Oct&lt;/date&gt;&lt;/pub-dates&gt;&lt;/dates&gt;&lt;accession-num&gt;20715179&lt;/accession-num&gt;&lt;urls&gt;&lt;related-urls&gt;&lt;url&gt;http://www.ncbi.nlm.nih.gov/pubmed/20715179&lt;/url&gt;&lt;/related-urls&gt;&lt;/urls&gt;&lt;electronic-resource-num&gt;10.1002/stem.495&lt;/electronic-resource-num&gt;&lt;language&gt;eng&lt;/language&gt;&lt;/record&gt;&lt;/Cite&gt;&lt;/EndNote&gt;</w:instrText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6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. </w:t>
      </w:r>
    </w:p>
    <w:p w:rsidR="001357A4" w:rsidRDefault="001357A4" w:rsidP="001357A4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Representative Results: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We demonstrate a simple and effective protocol for the generation of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 PBMCs using a single </w:t>
      </w:r>
      <w:proofErr w:type="spellStart"/>
      <w:r>
        <w:rPr>
          <w:rFonts w:ascii="Calibri" w:hAnsi="Calibri"/>
        </w:rPr>
        <w:t>lentiviral</w:t>
      </w:r>
      <w:proofErr w:type="spellEnd"/>
      <w:r>
        <w:rPr>
          <w:rFonts w:ascii="Calibri" w:hAnsi="Calibri"/>
        </w:rPr>
        <w:t xml:space="preserve"> vector. Figure 1A shows a schematic representation of the protocol. The blood is collected into a </w:t>
      </w:r>
      <w:r w:rsidRPr="00EE3974">
        <w:rPr>
          <w:rFonts w:ascii="Calibri" w:hAnsi="Calibri"/>
        </w:rPr>
        <w:t xml:space="preserve">BD </w:t>
      </w:r>
      <w:proofErr w:type="spellStart"/>
      <w:r w:rsidRPr="00EE3974">
        <w:rPr>
          <w:rFonts w:ascii="Calibri" w:hAnsi="Calibri"/>
        </w:rPr>
        <w:t>Vacutainer</w:t>
      </w:r>
      <w:proofErr w:type="spellEnd"/>
      <w:r w:rsidRPr="00EE3974">
        <w:rPr>
          <w:rFonts w:ascii="Calibri" w:hAnsi="Calibri"/>
        </w:rPr>
        <w:t>® CPT</w:t>
      </w:r>
      <w:r w:rsidRPr="00EE3974">
        <w:rPr>
          <w:rFonts w:ascii="Calibri" w:hAnsi="Calibri"/>
          <w:vertAlign w:val="superscript"/>
        </w:rPr>
        <w:t xml:space="preserve">TM </w:t>
      </w:r>
      <w:r w:rsidRPr="00EE3974">
        <w:rPr>
          <w:rFonts w:ascii="Calibri" w:hAnsi="Calibri"/>
        </w:rPr>
        <w:t>Cell Preparation Tube with sodium citrate</w:t>
      </w:r>
      <w:r>
        <w:rPr>
          <w:rFonts w:ascii="Calibri" w:hAnsi="Calibri"/>
        </w:rPr>
        <w:t>, and after centrifugation, mononuclear cells can be collected from the interface between the polyester gel and the plasma (</w:t>
      </w:r>
      <w:proofErr w:type="spellStart"/>
      <w:r>
        <w:rPr>
          <w:rFonts w:ascii="Calibri" w:hAnsi="Calibri"/>
        </w:rPr>
        <w:t>buffy</w:t>
      </w:r>
      <w:proofErr w:type="spellEnd"/>
      <w:r>
        <w:rPr>
          <w:rFonts w:ascii="Calibri" w:hAnsi="Calibri"/>
        </w:rPr>
        <w:t xml:space="preserve"> coat) (Figure 1B). The isolated PBMCs are then expanded in culture for 9 days. Figure 2 compares PBMCs at day 0 and day 9, showing that the cells are noticeably dividing. Approximately 10-15 </w:t>
      </w:r>
      <w:r>
        <w:rPr>
          <w:rFonts w:ascii="Calibri" w:hAnsi="Calibri"/>
        </w:rPr>
        <w:lastRenderedPageBreak/>
        <w:t xml:space="preserve">days post-transduction with the STEMCCA </w:t>
      </w:r>
      <w:proofErr w:type="spellStart"/>
      <w:r>
        <w:rPr>
          <w:rFonts w:ascii="Calibri" w:hAnsi="Calibri"/>
        </w:rPr>
        <w:t>lentivirus</w:t>
      </w:r>
      <w:proofErr w:type="spellEnd"/>
      <w:r>
        <w:rPr>
          <w:rFonts w:ascii="Calibri" w:hAnsi="Calibri"/>
        </w:rPr>
        <w:t xml:space="preserve">, </w:t>
      </w:r>
      <w:proofErr w:type="gramStart"/>
      <w:r>
        <w:rPr>
          <w:rFonts w:ascii="Calibri" w:hAnsi="Calibri"/>
        </w:rPr>
        <w:t>appearance of small bright colonies are</w:t>
      </w:r>
      <w:proofErr w:type="gramEnd"/>
      <w:r>
        <w:rPr>
          <w:rFonts w:ascii="Calibri" w:hAnsi="Calibri"/>
        </w:rPr>
        <w:t xml:space="preserve"> observed, with still undefined colony morphology. Following the addition of 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 xml:space="preserve"> medium, 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 xml:space="preserve">-like colonies can be easily identified (Figure 2D). Some of these colonies are mechanically picked, expanded and characterized for the expression of </w:t>
      </w:r>
      <w:proofErr w:type="spellStart"/>
      <w:r>
        <w:rPr>
          <w:rFonts w:ascii="Calibri" w:hAnsi="Calibri"/>
        </w:rPr>
        <w:t>pluripotency</w:t>
      </w:r>
      <w:proofErr w:type="spellEnd"/>
      <w:r>
        <w:rPr>
          <w:rFonts w:ascii="Calibri" w:hAnsi="Calibri"/>
        </w:rPr>
        <w:t xml:space="preserve"> markers such as SSEA-4, Tra-1-60 and Tra-1-81 (Figure 3). Using a brief </w:t>
      </w:r>
      <w:proofErr w:type="spellStart"/>
      <w:r>
        <w:rPr>
          <w:rFonts w:ascii="Calibri" w:hAnsi="Calibri"/>
        </w:rPr>
        <w:t>Puromycin</w:t>
      </w:r>
      <w:proofErr w:type="spellEnd"/>
      <w:r>
        <w:rPr>
          <w:rFonts w:ascii="Calibri" w:hAnsi="Calibri"/>
        </w:rPr>
        <w:t xml:space="preserve"> selection approach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EN.CITE &lt;EndNote&gt;&lt;Cite&gt;&lt;Author&gt;Somers&lt;/Author&gt;&lt;Year&gt;2010&lt;/Year&gt;&lt;RecNum&gt;175&lt;/RecNum&gt;&lt;record&gt;&lt;rec-number&gt;175&lt;/rec-number&gt;&lt;foreign-keys&gt;&lt;key app="EN" db-id="stp0afvw7xdvalex52rvaef5tprssdxertdf"&gt;175&lt;/key&gt;&lt;/foreign-keys&gt;&lt;ref-type name="Journal Article"&gt;17&lt;/ref-type&gt;&lt;contributors&gt;&lt;authors&gt;&lt;author&gt;Somers, A.&lt;/author&gt;&lt;author&gt;Jean, J. C.&lt;/author&gt;&lt;author&gt;Sommer, C. A.&lt;/author&gt;&lt;author&gt;Omari, A.&lt;/author&gt;&lt;author&gt;Ford, C. C.&lt;/author&gt;&lt;author&gt;Mills, J. A.&lt;/author&gt;&lt;author&gt;Ying, L.&lt;/author&gt;&lt;author&gt;Sommer, A. G.&lt;/author&gt;&lt;author&gt;Jean, J. M.&lt;/author&gt;&lt;author&gt;Smith, B. W.&lt;/author&gt;&lt;author&gt;Lafyatis, R.&lt;/author&gt;&lt;author&gt;Demierre, M. F.&lt;/author&gt;&lt;author&gt;Weiss, D. J.&lt;/author&gt;&lt;author&gt;French, D. L.&lt;/author&gt;&lt;author&gt;Gadue, P.&lt;/author&gt;&lt;author&gt;Murphy, G. J.&lt;/author&gt;&lt;author&gt;Mostoslavsky, G.&lt;/author&gt;&lt;author&gt;Kotton, D. N.&lt;/author&gt;&lt;/authors&gt;&lt;/contributors&gt;&lt;auth-address&gt;Boston University Pulmonary Center, Boston, Massachusetts 02118, USA.&lt;/auth-address&gt;&lt;titles&gt;&lt;title&gt;Generation of transgene-free lung disease-specific human induced pluripotent stem cells using a single excisable lentiviral stem cell cassette&lt;/title&gt;&lt;secondary-title&gt;Stem Cells&lt;/secondary-title&gt;&lt;/titles&gt;&lt;periodical&gt;&lt;full-title&gt;Stem Cells&lt;/full-title&gt;&lt;/periodical&gt;&lt;pages&gt;1728-40&lt;/pages&gt;&lt;volume&gt;28&lt;/volume&gt;&lt;number&gt;10&lt;/number&gt;&lt;edition&gt;2010/08/18&lt;/edition&gt;&lt;dates&gt;&lt;year&gt;2010&lt;/year&gt;&lt;pub-dates&gt;&lt;date&gt;Oct&lt;/date&gt;&lt;/pub-dates&gt;&lt;/dates&gt;&lt;accession-num&gt;20715179&lt;/accession-num&gt;&lt;urls&gt;&lt;related-urls&gt;&lt;url&gt;http://www.ncbi.nlm.nih.gov/pubmed/20715179&lt;/url&gt;&lt;/related-urls&gt;&lt;/urls&gt;&lt;electronic-resource-num&gt;10.1002/stem.495&lt;/electronic-resource-num&gt;&lt;language&gt;eng&lt;/language&gt;&lt;/record&gt;&lt;/Cite&gt;&lt;/EndNote&gt;</w:instrText>
      </w:r>
      <w:r>
        <w:rPr>
          <w:rFonts w:ascii="Calibri" w:hAnsi="Calibri"/>
        </w:rPr>
        <w:fldChar w:fldCharType="separate"/>
      </w:r>
      <w:r w:rsidRPr="00211BF7">
        <w:rPr>
          <w:rFonts w:ascii="Calibri" w:hAnsi="Calibri"/>
          <w:vertAlign w:val="superscript"/>
        </w:rPr>
        <w:t>6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, we are able to consistently obtain </w:t>
      </w:r>
      <w:proofErr w:type="spellStart"/>
      <w:r>
        <w:rPr>
          <w:rFonts w:ascii="Calibri" w:hAnsi="Calibri"/>
        </w:rPr>
        <w:t>transgene</w:t>
      </w:r>
      <w:proofErr w:type="spellEnd"/>
      <w:r>
        <w:rPr>
          <w:rFonts w:ascii="Calibri" w:hAnsi="Calibri"/>
        </w:rPr>
        <w:t xml:space="preserve">-free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clones as depicted in Figure 4.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Figures:</w:t>
      </w:r>
      <w:r>
        <w:rPr>
          <w:rFonts w:ascii="Calibri" w:hAnsi="Calibri"/>
        </w:rPr>
        <w:t xml:space="preserve">  </w:t>
      </w:r>
    </w:p>
    <w:p w:rsidR="001357A4" w:rsidRPr="00BD4AD3" w:rsidRDefault="001357A4" w:rsidP="001357A4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BD4AD3">
        <w:rPr>
          <w:rFonts w:ascii="Calibri" w:hAnsi="Calibri"/>
          <w:b/>
        </w:rPr>
        <w:t>Figure 1:</w:t>
      </w:r>
      <w:r>
        <w:rPr>
          <w:rFonts w:ascii="Calibri" w:hAnsi="Calibri"/>
        </w:rPr>
        <w:t xml:space="preserve"> </w:t>
      </w:r>
      <w:r w:rsidRPr="00CE6EC0">
        <w:rPr>
          <w:rFonts w:ascii="Calibri" w:hAnsi="Calibri"/>
          <w:b/>
        </w:rPr>
        <w:t xml:space="preserve">Generation of human </w:t>
      </w:r>
      <w:proofErr w:type="spellStart"/>
      <w:r w:rsidRPr="00CE6EC0">
        <w:rPr>
          <w:rFonts w:ascii="Calibri" w:hAnsi="Calibri"/>
          <w:b/>
        </w:rPr>
        <w:t>iPSCs</w:t>
      </w:r>
      <w:proofErr w:type="spellEnd"/>
      <w:r w:rsidRPr="00CE6EC0">
        <w:rPr>
          <w:rFonts w:ascii="Calibri" w:hAnsi="Calibri"/>
          <w:b/>
        </w:rPr>
        <w:t xml:space="preserve"> from peripheral blood.</w:t>
      </w:r>
      <w:r>
        <w:rPr>
          <w:rFonts w:ascii="Calibri" w:hAnsi="Calibri"/>
        </w:rPr>
        <w:t xml:space="preserve"> </w:t>
      </w:r>
      <w:r w:rsidRPr="00394F6F"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Schematic representation of the protocol used to generate human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from peripheral blood </w:t>
      </w:r>
      <w:r w:rsidRPr="00BD4AD3">
        <w:rPr>
          <w:rFonts w:ascii="Calibri" w:hAnsi="Calibri"/>
        </w:rPr>
        <w:t xml:space="preserve">mononuclear cells </w:t>
      </w:r>
      <w:r>
        <w:rPr>
          <w:rFonts w:ascii="Calibri" w:hAnsi="Calibri"/>
        </w:rPr>
        <w:t xml:space="preserve">(PBMCs) </w:t>
      </w:r>
      <w:r w:rsidRPr="00BD4AD3">
        <w:rPr>
          <w:rFonts w:ascii="Calibri" w:hAnsi="Calibri"/>
        </w:rPr>
        <w:t xml:space="preserve">using the STEMCCA vector. EM: Expansion Medium; GF: Growth Factors; RBC: Red Blood Cells; MEF: Mouse Embryonic Fibroblast; 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>: human Embryonic Stem Cell</w:t>
      </w:r>
      <w:r w:rsidRPr="00BD4AD3">
        <w:rPr>
          <w:rFonts w:ascii="Calibri" w:hAnsi="Calibri"/>
        </w:rPr>
        <w:t xml:space="preserve">. </w:t>
      </w:r>
      <w:r w:rsidRPr="00394F6F">
        <w:rPr>
          <w:rFonts w:ascii="Calibri" w:hAnsi="Calibri"/>
          <w:b/>
        </w:rPr>
        <w:t>B)</w:t>
      </w:r>
      <w:r w:rsidRPr="00BD4AD3">
        <w:rPr>
          <w:rFonts w:ascii="Calibri" w:hAnsi="Calibri"/>
        </w:rPr>
        <w:t xml:space="preserve"> BD </w:t>
      </w:r>
      <w:proofErr w:type="spellStart"/>
      <w:r w:rsidRPr="00BD4AD3">
        <w:rPr>
          <w:rFonts w:ascii="Calibri" w:hAnsi="Calibri"/>
        </w:rPr>
        <w:t>Vacutainer</w:t>
      </w:r>
      <w:proofErr w:type="spellEnd"/>
      <w:r w:rsidRPr="00BD4AD3">
        <w:rPr>
          <w:rFonts w:ascii="Calibri" w:hAnsi="Calibri"/>
        </w:rPr>
        <w:t>® CPT</w:t>
      </w:r>
      <w:r w:rsidRPr="00BD4AD3">
        <w:rPr>
          <w:rFonts w:ascii="Calibri" w:hAnsi="Calibri"/>
          <w:vertAlign w:val="superscript"/>
        </w:rPr>
        <w:t xml:space="preserve">TM </w:t>
      </w:r>
      <w:r w:rsidRPr="00BD4AD3">
        <w:rPr>
          <w:rFonts w:ascii="Calibri" w:hAnsi="Calibri"/>
        </w:rPr>
        <w:t xml:space="preserve">Cell Preparation Tube with sodium citrate used </w:t>
      </w:r>
      <w:r w:rsidRPr="00BD4AD3">
        <w:rPr>
          <w:rFonts w:ascii="Calibri" w:hAnsi="Calibri" w:cs="Frutiger-Light"/>
          <w:szCs w:val="21"/>
        </w:rPr>
        <w:t>for the collection of whole blood and the separation of mononuclear cells.</w:t>
      </w:r>
      <w:r>
        <w:rPr>
          <w:rFonts w:ascii="Calibri" w:hAnsi="Calibri" w:cs="Frutiger-Light"/>
          <w:szCs w:val="21"/>
        </w:rPr>
        <w:t xml:space="preserve"> The separation occurs during centrifugation when the gel barrier separates the mononuclear cells and plasma from the denser blood components.</w:t>
      </w:r>
      <w:r w:rsidRPr="00BD4AD3">
        <w:rPr>
          <w:rFonts w:ascii="Calibri" w:hAnsi="Calibri"/>
        </w:rPr>
        <w:t xml:space="preserve"> </w:t>
      </w:r>
      <w:r>
        <w:rPr>
          <w:rFonts w:ascii="Calibri" w:hAnsi="Calibri"/>
        </w:rPr>
        <w:t>After centrifugation, mononuclear cells and platelets can be isolated from a whitish layer (</w:t>
      </w:r>
      <w:proofErr w:type="spellStart"/>
      <w:r>
        <w:rPr>
          <w:rFonts w:ascii="Calibri" w:hAnsi="Calibri"/>
        </w:rPr>
        <w:t>buffy</w:t>
      </w:r>
      <w:proofErr w:type="spellEnd"/>
      <w:r>
        <w:rPr>
          <w:rFonts w:ascii="Calibri" w:hAnsi="Calibri"/>
        </w:rPr>
        <w:t xml:space="preserve"> coat) just under the plasma layer.</w:t>
      </w:r>
    </w:p>
    <w:p w:rsidR="001357A4" w:rsidRDefault="001357A4" w:rsidP="001357A4">
      <w:pPr>
        <w:pStyle w:val="NormalWeb"/>
        <w:rPr>
          <w:rFonts w:ascii="Calibri" w:hAnsi="Calibri"/>
        </w:rPr>
      </w:pPr>
      <w:r w:rsidRPr="00D429D2">
        <w:rPr>
          <w:rFonts w:ascii="Calibri" w:hAnsi="Calibri"/>
          <w:b/>
        </w:rPr>
        <w:t>Figure 2:</w:t>
      </w:r>
      <w:r w:rsidRPr="00394F6F"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</w:rPr>
        <w:t>Representative images of morphological changes of the cells throughout the protocol</w:t>
      </w:r>
      <w:r w:rsidRPr="00CE6EC0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394F6F"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DAY 0: mononuclear cells are isolated from peripheral blood and cultured in expansion medium. </w:t>
      </w:r>
      <w:proofErr w:type="gramStart"/>
      <w:r>
        <w:rPr>
          <w:rFonts w:ascii="Calibri" w:hAnsi="Calibri"/>
        </w:rPr>
        <w:t>20x magnification</w:t>
      </w:r>
      <w:proofErr w:type="gramEnd"/>
      <w:r>
        <w:rPr>
          <w:rFonts w:ascii="Calibri" w:hAnsi="Calibri"/>
        </w:rPr>
        <w:t xml:space="preserve">. </w:t>
      </w:r>
      <w:r w:rsidRPr="00682F8F">
        <w:rPr>
          <w:rFonts w:ascii="Calibri" w:hAnsi="Calibri"/>
          <w:b/>
        </w:rPr>
        <w:t>B)</w:t>
      </w:r>
      <w:r>
        <w:rPr>
          <w:rFonts w:ascii="Calibri" w:hAnsi="Calibri"/>
        </w:rPr>
        <w:t xml:space="preserve"> DAY 9: after expansion in culture for 9 days, </w:t>
      </w:r>
      <w:r w:rsidRPr="00B97E41">
        <w:rPr>
          <w:rFonts w:ascii="Calibri" w:hAnsi="Calibri"/>
        </w:rPr>
        <w:t>‘bunch of grapes-like’ clusters of cells</w:t>
      </w:r>
      <w:r>
        <w:rPr>
          <w:rFonts w:ascii="Calibri" w:hAnsi="Calibri"/>
        </w:rPr>
        <w:t xml:space="preserve"> are observed (arrows) suggesting that the cells are healthy and proliferating before being </w:t>
      </w:r>
      <w:proofErr w:type="spellStart"/>
      <w:r>
        <w:rPr>
          <w:rFonts w:ascii="Calibri" w:hAnsi="Calibri"/>
        </w:rPr>
        <w:t>transduced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20x magnification</w:t>
      </w:r>
      <w:proofErr w:type="gramEnd"/>
      <w:r>
        <w:rPr>
          <w:rFonts w:ascii="Calibri" w:hAnsi="Calibri"/>
        </w:rPr>
        <w:t xml:space="preserve">. </w:t>
      </w:r>
      <w:r w:rsidRPr="00682F8F">
        <w:rPr>
          <w:rFonts w:ascii="Calibri" w:hAnsi="Calibri"/>
          <w:b/>
        </w:rPr>
        <w:t>C)</w:t>
      </w:r>
      <w:r>
        <w:rPr>
          <w:rFonts w:ascii="Calibri" w:hAnsi="Calibri"/>
        </w:rPr>
        <w:t xml:space="preserve"> DAY 20: colony formation is observed one week after the cells are plated onto MEFs. </w:t>
      </w:r>
      <w:proofErr w:type="gramStart"/>
      <w:r>
        <w:rPr>
          <w:rFonts w:ascii="Calibri" w:hAnsi="Calibri"/>
        </w:rPr>
        <w:t>10x magnification</w:t>
      </w:r>
      <w:proofErr w:type="gramEnd"/>
      <w:r>
        <w:rPr>
          <w:rFonts w:ascii="Calibri" w:hAnsi="Calibri"/>
        </w:rPr>
        <w:t xml:space="preserve">. </w:t>
      </w:r>
      <w:r w:rsidRPr="00682F8F">
        <w:rPr>
          <w:rFonts w:ascii="Calibri" w:hAnsi="Calibri"/>
          <w:b/>
        </w:rPr>
        <w:t>D)</w:t>
      </w:r>
      <w:r>
        <w:rPr>
          <w:rFonts w:ascii="Calibri" w:hAnsi="Calibri"/>
        </w:rPr>
        <w:t xml:space="preserve"> DAY 30: </w:t>
      </w:r>
      <w:proofErr w:type="spellStart"/>
      <w:r>
        <w:rPr>
          <w:rFonts w:ascii="Calibri" w:hAnsi="Calibri"/>
        </w:rPr>
        <w:t>hESC</w:t>
      </w:r>
      <w:proofErr w:type="spellEnd"/>
      <w:r>
        <w:rPr>
          <w:rFonts w:ascii="Calibri" w:hAnsi="Calibri"/>
        </w:rPr>
        <w:t xml:space="preserve">-like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colonies show typical morphology and are ready for picking and expansion. </w:t>
      </w:r>
      <w:proofErr w:type="gramStart"/>
      <w:r>
        <w:rPr>
          <w:rFonts w:ascii="Calibri" w:hAnsi="Calibri"/>
        </w:rPr>
        <w:t>4x magnification</w:t>
      </w:r>
      <w:proofErr w:type="gramEnd"/>
      <w:r>
        <w:rPr>
          <w:rFonts w:ascii="Calibri" w:hAnsi="Calibri"/>
        </w:rPr>
        <w:t xml:space="preserve">. </w:t>
      </w:r>
    </w:p>
    <w:p w:rsidR="001357A4" w:rsidRDefault="001357A4" w:rsidP="001357A4">
      <w:pPr>
        <w:pStyle w:val="NormalWeb"/>
        <w:rPr>
          <w:rFonts w:ascii="Calibri" w:hAnsi="Calibri"/>
        </w:rPr>
      </w:pPr>
      <w:r w:rsidRPr="005B47D3">
        <w:rPr>
          <w:rFonts w:ascii="Calibri" w:hAnsi="Calibri"/>
          <w:b/>
        </w:rPr>
        <w:t xml:space="preserve">Figure 3: Characterization of human </w:t>
      </w:r>
      <w:proofErr w:type="spellStart"/>
      <w:r w:rsidRPr="005B47D3">
        <w:rPr>
          <w:rFonts w:ascii="Calibri" w:hAnsi="Calibri"/>
          <w:b/>
        </w:rPr>
        <w:t>iPSCs</w:t>
      </w:r>
      <w:proofErr w:type="spellEnd"/>
      <w:r w:rsidRPr="005B47D3">
        <w:rPr>
          <w:rFonts w:ascii="Calibri" w:hAnsi="Calibri"/>
          <w:b/>
        </w:rPr>
        <w:t xml:space="preserve"> generated from blood.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Immunofluorescence</w:t>
      </w:r>
      <w:proofErr w:type="spellEnd"/>
      <w:r>
        <w:rPr>
          <w:rFonts w:ascii="Calibri" w:hAnsi="Calibri"/>
        </w:rPr>
        <w:t xml:space="preserve"> analysis of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generated from PBMCs showing the expression of the </w:t>
      </w:r>
      <w:proofErr w:type="spellStart"/>
      <w:r>
        <w:rPr>
          <w:rFonts w:ascii="Calibri" w:hAnsi="Calibri"/>
        </w:rPr>
        <w:t>pluripotency</w:t>
      </w:r>
      <w:proofErr w:type="spellEnd"/>
      <w:r>
        <w:rPr>
          <w:rFonts w:ascii="Calibri" w:hAnsi="Calibri"/>
        </w:rPr>
        <w:t xml:space="preserve"> markers SSEA-4, Tra-1-60 and Tra-1-81. The </w:t>
      </w:r>
      <w:proofErr w:type="spellStart"/>
      <w:r>
        <w:rPr>
          <w:rFonts w:ascii="Calibri" w:hAnsi="Calibri"/>
        </w:rPr>
        <w:t>iPSCs</w:t>
      </w:r>
      <w:proofErr w:type="spellEnd"/>
      <w:r>
        <w:rPr>
          <w:rFonts w:ascii="Calibri" w:hAnsi="Calibri"/>
        </w:rPr>
        <w:t xml:space="preserve"> also stain positive for Alkaline </w:t>
      </w:r>
      <w:proofErr w:type="spellStart"/>
      <w:r>
        <w:rPr>
          <w:rFonts w:ascii="Calibri" w:hAnsi="Calibri"/>
        </w:rPr>
        <w:t>Phosphatase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Alk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Phos</w:t>
      </w:r>
      <w:proofErr w:type="spellEnd"/>
      <w:r>
        <w:rPr>
          <w:rFonts w:ascii="Calibri" w:hAnsi="Calibri"/>
        </w:rPr>
        <w:t xml:space="preserve">). </w:t>
      </w:r>
    </w:p>
    <w:p w:rsidR="001357A4" w:rsidRDefault="001357A4" w:rsidP="001357A4">
      <w:pPr>
        <w:pStyle w:val="NormalWeb"/>
        <w:rPr>
          <w:rFonts w:ascii="Calibri" w:hAnsi="Calibri"/>
        </w:rPr>
      </w:pPr>
      <w:r w:rsidRPr="001B21DA">
        <w:rPr>
          <w:rFonts w:ascii="Calibri" w:hAnsi="Calibri"/>
          <w:b/>
        </w:rPr>
        <w:t xml:space="preserve">Figure 4: Generation of </w:t>
      </w:r>
      <w:proofErr w:type="spellStart"/>
      <w:r w:rsidRPr="001B21DA">
        <w:rPr>
          <w:rFonts w:ascii="Calibri" w:hAnsi="Calibri"/>
          <w:b/>
        </w:rPr>
        <w:t>transgene</w:t>
      </w:r>
      <w:proofErr w:type="spellEnd"/>
      <w:r w:rsidRPr="001B21DA">
        <w:rPr>
          <w:rFonts w:ascii="Calibri" w:hAnsi="Calibri"/>
          <w:b/>
        </w:rPr>
        <w:t xml:space="preserve">-free </w:t>
      </w:r>
      <w:proofErr w:type="spellStart"/>
      <w:r w:rsidRPr="001B21DA">
        <w:rPr>
          <w:rFonts w:ascii="Calibri" w:hAnsi="Calibri"/>
          <w:b/>
        </w:rPr>
        <w:t>iPSCs</w:t>
      </w:r>
      <w:proofErr w:type="spellEnd"/>
      <w:r w:rsidRPr="001B21DA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iPSCs</w:t>
      </w:r>
      <w:proofErr w:type="spellEnd"/>
      <w:proofErr w:type="gramEnd"/>
      <w:r>
        <w:rPr>
          <w:rFonts w:ascii="Calibri" w:hAnsi="Calibri"/>
        </w:rPr>
        <w:t xml:space="preserve"> are </w:t>
      </w:r>
      <w:proofErr w:type="spellStart"/>
      <w:r>
        <w:rPr>
          <w:rFonts w:ascii="Calibri" w:hAnsi="Calibri"/>
        </w:rPr>
        <w:t>transfected</w:t>
      </w:r>
      <w:proofErr w:type="spellEnd"/>
      <w:r>
        <w:rPr>
          <w:rFonts w:ascii="Calibri" w:hAnsi="Calibri"/>
        </w:rPr>
        <w:t xml:space="preserve"> with a plasmid </w:t>
      </w:r>
      <w:proofErr w:type="spellStart"/>
      <w:r>
        <w:rPr>
          <w:rFonts w:ascii="Calibri" w:hAnsi="Calibri"/>
        </w:rPr>
        <w:t>coexpressing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recombinase</w:t>
      </w:r>
      <w:proofErr w:type="spellEnd"/>
      <w:r>
        <w:rPr>
          <w:rFonts w:ascii="Calibri" w:hAnsi="Calibri"/>
        </w:rPr>
        <w:t xml:space="preserve"> and a </w:t>
      </w:r>
      <w:proofErr w:type="spellStart"/>
      <w:r>
        <w:rPr>
          <w:rFonts w:ascii="Calibri" w:hAnsi="Calibri"/>
        </w:rPr>
        <w:t>puromycin</w:t>
      </w:r>
      <w:proofErr w:type="spellEnd"/>
      <w:r>
        <w:rPr>
          <w:rFonts w:ascii="Calibri" w:hAnsi="Calibri"/>
        </w:rPr>
        <w:t xml:space="preserve">-resistance gene, as described in Somers et al, 2010. </w:t>
      </w:r>
      <w:r w:rsidRPr="003A31BC"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iPSCs</w:t>
      </w:r>
      <w:proofErr w:type="spellEnd"/>
      <w:proofErr w:type="gramEnd"/>
      <w:r>
        <w:rPr>
          <w:rFonts w:ascii="Calibri" w:hAnsi="Calibri"/>
        </w:rPr>
        <w:t xml:space="preserve"> before </w:t>
      </w:r>
      <w:proofErr w:type="spellStart"/>
      <w:r>
        <w:rPr>
          <w:rFonts w:ascii="Calibri" w:hAnsi="Calibri"/>
        </w:rPr>
        <w:t>transfection</w:t>
      </w:r>
      <w:proofErr w:type="spellEnd"/>
      <w:r>
        <w:rPr>
          <w:rFonts w:ascii="Calibri" w:hAnsi="Calibri"/>
        </w:rPr>
        <w:t xml:space="preserve">. </w:t>
      </w:r>
      <w:r w:rsidRPr="003A31BC">
        <w:rPr>
          <w:rFonts w:ascii="Calibri" w:hAnsi="Calibri"/>
          <w:b/>
        </w:rPr>
        <w:t>B)</w:t>
      </w:r>
      <w:r>
        <w:rPr>
          <w:rFonts w:ascii="Calibri" w:hAnsi="Calibri"/>
        </w:rPr>
        <w:t xml:space="preserve"> Cell death is observed after two days of </w:t>
      </w:r>
      <w:proofErr w:type="spellStart"/>
      <w:r>
        <w:rPr>
          <w:rFonts w:ascii="Calibri" w:hAnsi="Calibri"/>
        </w:rPr>
        <w:t>puromycin</w:t>
      </w:r>
      <w:proofErr w:type="spellEnd"/>
      <w:r>
        <w:rPr>
          <w:rFonts w:ascii="Calibri" w:hAnsi="Calibri"/>
        </w:rPr>
        <w:t xml:space="preserve"> selection </w:t>
      </w:r>
      <w:r w:rsidRPr="003A31BC">
        <w:rPr>
          <w:rFonts w:ascii="Calibri" w:hAnsi="Calibri"/>
          <w:b/>
        </w:rPr>
        <w:t>C)</w:t>
      </w:r>
      <w:r>
        <w:rPr>
          <w:rFonts w:ascii="Calibri" w:hAnsi="Calibri"/>
        </w:rPr>
        <w:t xml:space="preserve"> New colonies emerge from resistant cells around 10 days after </w:t>
      </w:r>
      <w:proofErr w:type="spellStart"/>
      <w:r>
        <w:rPr>
          <w:rFonts w:ascii="Calibri" w:hAnsi="Calibri"/>
        </w:rPr>
        <w:t>transfection</w:t>
      </w:r>
      <w:proofErr w:type="spellEnd"/>
      <w:r>
        <w:rPr>
          <w:rFonts w:ascii="Calibri" w:hAnsi="Calibri"/>
        </w:rPr>
        <w:t xml:space="preserve">. </w:t>
      </w:r>
      <w:r w:rsidRPr="003A31BC">
        <w:rPr>
          <w:rFonts w:ascii="Calibri" w:hAnsi="Calibri"/>
          <w:b/>
        </w:rPr>
        <w:t>D)</w:t>
      </w:r>
      <w:r>
        <w:rPr>
          <w:rFonts w:ascii="Calibri" w:hAnsi="Calibri"/>
        </w:rPr>
        <w:t xml:space="preserve"> Some colonies are picked and expanded, and Southern Blot is performed to confirm the excision of the </w:t>
      </w:r>
      <w:proofErr w:type="spellStart"/>
      <w:r>
        <w:rPr>
          <w:rFonts w:ascii="Calibri" w:hAnsi="Calibri"/>
        </w:rPr>
        <w:t>transgene</w:t>
      </w:r>
      <w:proofErr w:type="spellEnd"/>
      <w:r>
        <w:rPr>
          <w:rFonts w:ascii="Calibri" w:hAnsi="Calibri"/>
        </w:rPr>
        <w:t>. 1</w:t>
      </w:r>
      <w:proofErr w:type="gramStart"/>
      <w:r>
        <w:rPr>
          <w:rFonts w:ascii="Calibri" w:hAnsi="Calibri"/>
        </w:rPr>
        <w:t>,3,5</w:t>
      </w:r>
      <w:proofErr w:type="gramEnd"/>
      <w:r>
        <w:rPr>
          <w:rFonts w:ascii="Calibri" w:hAnsi="Calibri"/>
        </w:rPr>
        <w:t xml:space="preserve"> and 7: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clones before excision; 2,4,6 and 8: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clones after excision. All phase contrast images at 4x magnification. </w:t>
      </w:r>
    </w:p>
    <w:p w:rsidR="001357A4" w:rsidRPr="00A2420D" w:rsidRDefault="001357A4" w:rsidP="001357A4">
      <w:pPr>
        <w:pStyle w:val="NormalWeb"/>
        <w:rPr>
          <w:rFonts w:ascii="Calibri" w:hAnsi="Calibri"/>
        </w:rPr>
      </w:pPr>
      <w:r w:rsidRPr="00B97E41">
        <w:rPr>
          <w:rFonts w:ascii="Calibri" w:hAnsi="Calibri"/>
          <w:b/>
          <w:bCs/>
        </w:rPr>
        <w:lastRenderedPageBreak/>
        <w:t>Discussion:</w:t>
      </w:r>
      <w:r w:rsidRPr="00B97E41">
        <w:rPr>
          <w:rFonts w:ascii="Calibri" w:hAnsi="Calibri"/>
        </w:rPr>
        <w:t xml:space="preserve"> </w:t>
      </w:r>
    </w:p>
    <w:p w:rsidR="001357A4" w:rsidRPr="00B97E41" w:rsidRDefault="001357A4" w:rsidP="001357A4">
      <w:pPr>
        <w:pStyle w:val="NormalWeb"/>
        <w:rPr>
          <w:rFonts w:ascii="Calibri" w:hAnsi="Calibri"/>
        </w:rPr>
      </w:pPr>
      <w:r w:rsidRPr="00B97E41">
        <w:rPr>
          <w:rFonts w:ascii="Calibri" w:hAnsi="Calibri"/>
        </w:rPr>
        <w:t xml:space="preserve">We herein describe the use of the STEMCCA </w:t>
      </w:r>
      <w:proofErr w:type="spellStart"/>
      <w:r w:rsidRPr="00B97E41">
        <w:rPr>
          <w:rFonts w:ascii="Calibri" w:hAnsi="Calibri"/>
        </w:rPr>
        <w:t>lentiviral</w:t>
      </w:r>
      <w:proofErr w:type="spellEnd"/>
      <w:r w:rsidRPr="00B97E41">
        <w:rPr>
          <w:rFonts w:ascii="Calibri" w:hAnsi="Calibri"/>
        </w:rPr>
        <w:t xml:space="preserve"> vector to generate human </w:t>
      </w:r>
      <w:proofErr w:type="spellStart"/>
      <w:r w:rsidRPr="00B97E41">
        <w:rPr>
          <w:rFonts w:ascii="Calibri" w:hAnsi="Calibri"/>
        </w:rPr>
        <w:t>iPSCs</w:t>
      </w:r>
      <w:proofErr w:type="spellEnd"/>
      <w:r w:rsidRPr="00B97E41">
        <w:rPr>
          <w:rFonts w:ascii="Calibri" w:hAnsi="Calibri"/>
        </w:rPr>
        <w:t xml:space="preserve"> from mononuclear cells isolated from a few milliliters of freshly collected peripheral blood. The protocol can also be used to reprogram frozen</w:t>
      </w:r>
      <w:r>
        <w:rPr>
          <w:rFonts w:ascii="Calibri" w:hAnsi="Calibri"/>
        </w:rPr>
        <w:t xml:space="preserve"> PBMC</w:t>
      </w:r>
      <w:r w:rsidRPr="00B97E41">
        <w:rPr>
          <w:rFonts w:ascii="Calibri" w:hAnsi="Calibri"/>
        </w:rPr>
        <w:t>s</w:t>
      </w:r>
      <w:r>
        <w:rPr>
          <w:rFonts w:ascii="Calibri" w:hAnsi="Calibri"/>
        </w:rPr>
        <w:t xml:space="preserve"> (obtained directly from the </w:t>
      </w:r>
      <w:proofErr w:type="spellStart"/>
      <w:r>
        <w:rPr>
          <w:rFonts w:ascii="Calibri" w:hAnsi="Calibri"/>
        </w:rPr>
        <w:t>buffy</w:t>
      </w:r>
      <w:proofErr w:type="spellEnd"/>
      <w:r>
        <w:rPr>
          <w:rFonts w:ascii="Calibri" w:hAnsi="Calibri"/>
        </w:rPr>
        <w:t xml:space="preserve"> coat), a detail of significant practical implications when utilizing donor cells acquired from a distant location</w:t>
      </w:r>
      <w:r w:rsidRPr="00B97E41">
        <w:rPr>
          <w:rFonts w:ascii="Calibri" w:hAnsi="Calibri"/>
        </w:rPr>
        <w:t>. Before the induction of reprogramming, isolated PBMCs must undergo a critical expansion step that renders a healthy proliferating population of cells more amenable to nuclear reprogramming. This is easily observed by the presence of ‘bunch of grapes-like’ clusters of cells upon expansion in hematopoietic culture conditions. When less than 5x10</w:t>
      </w:r>
      <w:r w:rsidRPr="00B97E41">
        <w:rPr>
          <w:rFonts w:ascii="Calibri" w:hAnsi="Calibri"/>
          <w:vertAlign w:val="superscript"/>
        </w:rPr>
        <w:t>5</w:t>
      </w:r>
      <w:r w:rsidRPr="00B97E41">
        <w:rPr>
          <w:rFonts w:ascii="Calibri" w:hAnsi="Calibri"/>
        </w:rPr>
        <w:t xml:space="preserve"> cells are </w:t>
      </w:r>
      <w:proofErr w:type="spellStart"/>
      <w:r w:rsidRPr="00B97E41">
        <w:rPr>
          <w:rFonts w:ascii="Calibri" w:hAnsi="Calibri"/>
        </w:rPr>
        <w:t>transduced</w:t>
      </w:r>
      <w:proofErr w:type="spellEnd"/>
      <w:r w:rsidRPr="00B97E41">
        <w:rPr>
          <w:rFonts w:ascii="Calibri" w:hAnsi="Calibri"/>
        </w:rPr>
        <w:t xml:space="preserve">, cells may be plated onto one or two wells of a 6-well plate containing MEFs. </w:t>
      </w:r>
      <w:r>
        <w:rPr>
          <w:rFonts w:ascii="Calibri" w:hAnsi="Calibri"/>
        </w:rPr>
        <w:t>We have experienced some variability in the time necessary to observe</w:t>
      </w:r>
      <w:r w:rsidRPr="00A005BF">
        <w:rPr>
          <w:rFonts w:ascii="Calibri" w:hAnsi="Calibri"/>
        </w:rPr>
        <w:t xml:space="preserve"> </w:t>
      </w:r>
      <w:proofErr w:type="spellStart"/>
      <w:r w:rsidRPr="00B97E41">
        <w:rPr>
          <w:rFonts w:ascii="Calibri" w:hAnsi="Calibri"/>
        </w:rPr>
        <w:t>hESC</w:t>
      </w:r>
      <w:proofErr w:type="spellEnd"/>
      <w:r w:rsidRPr="00B97E41">
        <w:rPr>
          <w:rFonts w:ascii="Calibri" w:hAnsi="Calibri"/>
        </w:rPr>
        <w:t>-like colonies</w:t>
      </w:r>
      <w:r>
        <w:rPr>
          <w:rFonts w:ascii="Calibri" w:hAnsi="Calibri"/>
        </w:rPr>
        <w:t>, in some cases up to</w:t>
      </w:r>
      <w:r w:rsidRPr="00B97E41">
        <w:rPr>
          <w:rFonts w:ascii="Calibri" w:hAnsi="Calibri"/>
        </w:rPr>
        <w:t xml:space="preserve"> 2</w:t>
      </w:r>
      <w:r>
        <w:rPr>
          <w:rFonts w:ascii="Calibri" w:hAnsi="Calibri"/>
        </w:rPr>
        <w:t>5</w:t>
      </w:r>
      <w:r w:rsidRPr="00B97E41">
        <w:rPr>
          <w:rFonts w:ascii="Calibri" w:hAnsi="Calibri"/>
        </w:rPr>
        <w:t xml:space="preserve"> days </w:t>
      </w:r>
      <w:r>
        <w:rPr>
          <w:rFonts w:ascii="Calibri" w:hAnsi="Calibri"/>
        </w:rPr>
        <w:t>post-</w:t>
      </w:r>
      <w:r w:rsidRPr="00B97E41">
        <w:rPr>
          <w:rFonts w:ascii="Calibri" w:hAnsi="Calibri"/>
        </w:rPr>
        <w:t xml:space="preserve">transduction. The use of ROCK inhibitor is critical to enhance the survival and cloning efficiency upon picking of emerging </w:t>
      </w:r>
      <w:proofErr w:type="spellStart"/>
      <w:r w:rsidRPr="00B97E41">
        <w:rPr>
          <w:rFonts w:ascii="Calibri" w:hAnsi="Calibri"/>
        </w:rPr>
        <w:t>iPSC</w:t>
      </w:r>
      <w:proofErr w:type="spellEnd"/>
      <w:r w:rsidRPr="00B97E41">
        <w:rPr>
          <w:rFonts w:ascii="Calibri" w:hAnsi="Calibri"/>
        </w:rPr>
        <w:t xml:space="preserve"> colonies. </w:t>
      </w:r>
      <w:r>
        <w:rPr>
          <w:rFonts w:ascii="Calibri" w:hAnsi="Calibri"/>
        </w:rPr>
        <w:t>Remarkably and in contrast to what we observed when picking colonies from reprogrammed fibroblasts</w:t>
      </w:r>
      <w:r w:rsidRPr="00B97E41">
        <w:rPr>
          <w:rFonts w:ascii="Calibri" w:hAnsi="Calibri"/>
        </w:rPr>
        <w:t xml:space="preserve">, virtually 100% of picked colonies </w:t>
      </w:r>
      <w:r>
        <w:rPr>
          <w:rFonts w:ascii="Calibri" w:hAnsi="Calibri"/>
        </w:rPr>
        <w:t xml:space="preserve">from reprogrammed PBMCs </w:t>
      </w:r>
      <w:r w:rsidRPr="00B97E41">
        <w:rPr>
          <w:rFonts w:ascii="Calibri" w:hAnsi="Calibri"/>
        </w:rPr>
        <w:t>establish</w:t>
      </w:r>
      <w:r>
        <w:rPr>
          <w:rFonts w:ascii="Calibri" w:hAnsi="Calibri"/>
        </w:rPr>
        <w:t xml:space="preserve"> stable</w:t>
      </w:r>
      <w:r w:rsidRPr="00B97E41">
        <w:rPr>
          <w:rFonts w:ascii="Calibri" w:hAnsi="Calibri"/>
        </w:rPr>
        <w:t xml:space="preserve"> </w:t>
      </w:r>
      <w:proofErr w:type="spellStart"/>
      <w:r w:rsidRPr="00B97E41">
        <w:rPr>
          <w:rFonts w:ascii="Calibri" w:hAnsi="Calibri"/>
        </w:rPr>
        <w:t>iPSC</w:t>
      </w:r>
      <w:proofErr w:type="spellEnd"/>
      <w:r w:rsidRPr="00B97E41">
        <w:rPr>
          <w:rFonts w:ascii="Calibri" w:hAnsi="Calibri"/>
        </w:rPr>
        <w:t xml:space="preserve"> clones that can be expand</w:t>
      </w:r>
      <w:r>
        <w:rPr>
          <w:rFonts w:ascii="Calibri" w:hAnsi="Calibri"/>
        </w:rPr>
        <w:t>ed</w:t>
      </w:r>
      <w:r w:rsidRPr="00B97E41"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cryopreserved</w:t>
      </w:r>
      <w:proofErr w:type="spellEnd"/>
      <w:r w:rsidRPr="00B97E41">
        <w:rPr>
          <w:rFonts w:ascii="Calibri" w:hAnsi="Calibri"/>
        </w:rPr>
        <w:t xml:space="preserve">. Finally, </w:t>
      </w:r>
      <w:r>
        <w:rPr>
          <w:rFonts w:ascii="Calibri" w:hAnsi="Calibri"/>
        </w:rPr>
        <w:t xml:space="preserve">we believe that the simplicity of the sample collection combined with the highly efficient and consistent reprogramming approach described herein, represent a bona fide platform for applications in which large numbers of </w:t>
      </w:r>
      <w:proofErr w:type="spellStart"/>
      <w:r>
        <w:rPr>
          <w:rFonts w:ascii="Calibri" w:hAnsi="Calibri"/>
        </w:rPr>
        <w:t>iPSC</w:t>
      </w:r>
      <w:proofErr w:type="spellEnd"/>
      <w:r>
        <w:rPr>
          <w:rFonts w:ascii="Calibri" w:hAnsi="Calibri"/>
        </w:rPr>
        <w:t xml:space="preserve"> clones need to be generated.  </w:t>
      </w:r>
    </w:p>
    <w:p w:rsidR="001357A4" w:rsidRDefault="001357A4" w:rsidP="001357A4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Acknowledgments:</w:t>
      </w:r>
      <w:r>
        <w:rPr>
          <w:rFonts w:ascii="Calibri" w:hAnsi="Calibri"/>
        </w:rPr>
        <w:t xml:space="preserve"> </w:t>
      </w:r>
    </w:p>
    <w:p w:rsidR="001357A4" w:rsidRPr="00A2420D" w:rsidRDefault="001357A4" w:rsidP="001357A4">
      <w:pPr>
        <w:pStyle w:val="NormalWeb"/>
      </w:pPr>
      <w:r w:rsidRPr="00A2420D">
        <w:rPr>
          <w:rFonts w:ascii="Calibri" w:hAnsi="Calibri"/>
        </w:rPr>
        <w:t>These</w:t>
      </w:r>
      <w:r>
        <w:rPr>
          <w:rFonts w:ascii="Calibri" w:hAnsi="Calibri"/>
        </w:rPr>
        <w:t xml:space="preserve"> studies were funded in part by NIH UO1HL107443-01 Award to GJM and GM.</w:t>
      </w:r>
    </w:p>
    <w:p w:rsidR="001357A4" w:rsidRDefault="001357A4" w:rsidP="001357A4">
      <w:pPr>
        <w:pStyle w:val="NormalWeb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t>Disclosures:</w:t>
      </w:r>
      <w:r>
        <w:rPr>
          <w:rFonts w:ascii="Calibri" w:hAnsi="Calibri"/>
        </w:rPr>
        <w:t xml:space="preserve"> </w:t>
      </w:r>
    </w:p>
    <w:p w:rsidR="001357A4" w:rsidRPr="00A2420D" w:rsidRDefault="001357A4" w:rsidP="001357A4">
      <w:pPr>
        <w:pStyle w:val="NormalWeb"/>
        <w:rPr>
          <w:rFonts w:ascii="Calibri" w:hAnsi="Calibri"/>
        </w:rPr>
      </w:pPr>
      <w:r w:rsidRPr="00A2420D">
        <w:rPr>
          <w:rFonts w:ascii="Calibri" w:hAnsi="Calibri"/>
        </w:rPr>
        <w:t>The authors have nothing to disclose. </w:t>
      </w:r>
    </w:p>
    <w:p w:rsidR="001357A4" w:rsidRDefault="001357A4" w:rsidP="001357A4">
      <w:pPr>
        <w:pStyle w:val="NormalWeb"/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Table of specific reagents and equipment: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0"/>
        <w:gridCol w:w="1890"/>
        <w:gridCol w:w="1530"/>
        <w:gridCol w:w="1620"/>
      </w:tblGrid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bookmarkStart w:id="0" w:name="0.2_table01"/>
            <w:bookmarkEnd w:id="0"/>
            <w:r>
              <w:rPr>
                <w:rFonts w:ascii="Calibri" w:hAnsi="Calibri"/>
                <w:b/>
                <w:bCs/>
              </w:rPr>
              <w:t>Name of the reagent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r>
              <w:rPr>
                <w:rFonts w:ascii="Calibri" w:hAnsi="Calibri"/>
                <w:b/>
                <w:bCs/>
              </w:rPr>
              <w:t>Company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r>
              <w:rPr>
                <w:rFonts w:ascii="Calibri" w:hAnsi="Calibri"/>
                <w:b/>
                <w:bCs/>
              </w:rPr>
              <w:t>Catalogue number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r>
              <w:rPr>
                <w:rFonts w:ascii="Calibri" w:hAnsi="Calibri"/>
                <w:b/>
                <w:bCs/>
              </w:rPr>
              <w:t>Comments (optional)</w:t>
            </w:r>
          </w:p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r w:rsidRPr="00EE3974">
              <w:rPr>
                <w:rFonts w:ascii="Calibri" w:hAnsi="Calibri"/>
              </w:rPr>
              <w:t xml:space="preserve">BD </w:t>
            </w:r>
            <w:proofErr w:type="spellStart"/>
            <w:r w:rsidRPr="00EE3974">
              <w:rPr>
                <w:rFonts w:ascii="Calibri" w:hAnsi="Calibri"/>
              </w:rPr>
              <w:t>Vacutainer</w:t>
            </w:r>
            <w:proofErr w:type="spellEnd"/>
            <w:r w:rsidRPr="00EE3974">
              <w:rPr>
                <w:rFonts w:ascii="Calibri" w:hAnsi="Calibri"/>
              </w:rPr>
              <w:t>® CPT</w:t>
            </w:r>
            <w:r w:rsidRPr="00EE3974">
              <w:rPr>
                <w:rFonts w:ascii="Calibri" w:hAnsi="Calibri"/>
                <w:vertAlign w:val="superscript"/>
              </w:rPr>
              <w:t xml:space="preserve">TM </w:t>
            </w:r>
            <w:r w:rsidRPr="00EE3974">
              <w:rPr>
                <w:rFonts w:ascii="Calibri" w:hAnsi="Calibri"/>
              </w:rPr>
              <w:t>Cell Preparation Tube with sodium citrate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</w:pPr>
            <w:r>
              <w:rPr>
                <w:rFonts w:ascii="Calibri" w:hAnsi="Calibri"/>
              </w:rPr>
              <w:t>BD Biosciences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</w:pPr>
            <w:r>
              <w:t>362760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r>
              <w:t> </w:t>
            </w:r>
          </w:p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QBSF®-60 Stem Cell Medium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Biological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160-204-101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IMDM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12440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DMEM/F12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11330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FBS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Atlanta </w:t>
            </w:r>
            <w:proofErr w:type="spellStart"/>
            <w:r>
              <w:rPr>
                <w:rFonts w:ascii="Calibri" w:hAnsi="Calibri"/>
              </w:rPr>
              <w:t>Biologicals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S10250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Knockout Serum Replacement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Primocin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Invivogen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ant-pm-2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Pen/Strep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15140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L-Glutamine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Non-Essential Amino Acids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Invitrogen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β-</w:t>
            </w:r>
            <w:proofErr w:type="spellStart"/>
            <w:r>
              <w:rPr>
                <w:rFonts w:ascii="Calibri" w:hAnsi="Calibri"/>
              </w:rPr>
              <w:t>mercaptoethanol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MP </w:t>
            </w:r>
            <w:proofErr w:type="spellStart"/>
            <w:r>
              <w:rPr>
                <w:rFonts w:ascii="Calibri" w:hAnsi="Calibri"/>
              </w:rPr>
              <w:t>Biomedicals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190242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Ascorbic Acid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Sigma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A4544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IGF-1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R&amp;D Systems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291-G1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IL-3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R&amp;D Systems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203-IL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SCF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R&amp;D Systems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255-SC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EPO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R&amp;D Systems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286-EP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Dexamethasone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Sigma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D4902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Polybrene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Sigma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H-9268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bFGF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R&amp;D Systems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233-FB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Stemolecule</w:t>
            </w:r>
            <w:proofErr w:type="spellEnd"/>
            <w:r>
              <w:rPr>
                <w:rFonts w:ascii="Calibri" w:hAnsi="Calibri"/>
              </w:rPr>
              <w:t>™ Y27632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Stemgent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04-0012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  <w:tr w:rsidR="001357A4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 Cell Marker Sample Kit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Millipore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 w:rsidP="001357A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SCR002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7A4" w:rsidRDefault="001357A4"/>
        </w:tc>
      </w:tr>
    </w:tbl>
    <w:p w:rsidR="001357A4" w:rsidRDefault="001357A4" w:rsidP="001357A4">
      <w:r>
        <w:t> </w:t>
      </w:r>
    </w:p>
    <w:p w:rsidR="001357A4" w:rsidRDefault="001357A4" w:rsidP="001357A4">
      <w:pPr>
        <w:pStyle w:val="NormalWeb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t>References:</w:t>
      </w:r>
      <w:r>
        <w:rPr>
          <w:rFonts w:ascii="Calibri" w:hAnsi="Calibri"/>
        </w:rPr>
        <w:t> </w:t>
      </w:r>
    </w:p>
    <w:p w:rsidR="001357A4" w:rsidRPr="00933361" w:rsidRDefault="001357A4" w:rsidP="001357A4">
      <w:pPr>
        <w:pStyle w:val="NormalWeb"/>
        <w:rPr>
          <w:color w:val="FF0000"/>
        </w:rPr>
      </w:pPr>
    </w:p>
    <w:p w:rsidR="001357A4" w:rsidRDefault="001357A4" w:rsidP="001357A4">
      <w:pPr>
        <w:rPr>
          <w:rFonts w:ascii="Calibri" w:hAnsi="Calibri"/>
        </w:rPr>
      </w:pPr>
    </w:p>
    <w:p w:rsidR="001357A4" w:rsidRDefault="001357A4" w:rsidP="001357A4">
      <w:pPr>
        <w:rPr>
          <w:rFonts w:ascii="Calibri" w:hAnsi="Calibri"/>
        </w:rPr>
      </w:pPr>
    </w:p>
    <w:p w:rsidR="001357A4" w:rsidRPr="00211BF7" w:rsidRDefault="001357A4" w:rsidP="001357A4"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EN.REFLIST </w:instrText>
      </w:r>
      <w:r>
        <w:rPr>
          <w:rFonts w:ascii="Calibri" w:hAnsi="Calibri"/>
        </w:rPr>
        <w:fldChar w:fldCharType="separate"/>
      </w:r>
      <w:r w:rsidRPr="00211BF7">
        <w:t>1.</w:t>
      </w:r>
      <w:r w:rsidRPr="00211BF7">
        <w:tab/>
        <w:t xml:space="preserve">Lowry WE, Richter L, </w:t>
      </w:r>
      <w:proofErr w:type="spellStart"/>
      <w:r w:rsidRPr="00211BF7">
        <w:t>Yachechko</w:t>
      </w:r>
      <w:proofErr w:type="spellEnd"/>
      <w:r w:rsidRPr="00211BF7">
        <w:t xml:space="preserve"> R, et al. Generation of human induced </w:t>
      </w:r>
      <w:proofErr w:type="spellStart"/>
      <w:r w:rsidRPr="00211BF7">
        <w:t>pluripotent</w:t>
      </w:r>
      <w:proofErr w:type="spellEnd"/>
      <w:r w:rsidRPr="00211BF7">
        <w:t xml:space="preserve"> stem cells from dermal fibroblasts. Proc </w:t>
      </w:r>
      <w:proofErr w:type="spellStart"/>
      <w:r w:rsidRPr="00211BF7">
        <w:t>Natl</w:t>
      </w:r>
      <w:proofErr w:type="spellEnd"/>
      <w:r w:rsidRPr="00211BF7">
        <w:t xml:space="preserve"> </w:t>
      </w:r>
      <w:proofErr w:type="spellStart"/>
      <w:r w:rsidRPr="00211BF7">
        <w:t>Acad</w:t>
      </w:r>
      <w:proofErr w:type="spellEnd"/>
      <w:r w:rsidRPr="00211BF7">
        <w:t xml:space="preserve"> </w:t>
      </w:r>
      <w:proofErr w:type="spellStart"/>
      <w:r w:rsidRPr="00211BF7">
        <w:t>Sci</w:t>
      </w:r>
      <w:proofErr w:type="spellEnd"/>
      <w:r w:rsidRPr="00211BF7">
        <w:t xml:space="preserve"> U S A. 2008</w:t>
      </w:r>
      <w:proofErr w:type="gramStart"/>
      <w:r w:rsidRPr="00211BF7">
        <w:t>;105:2883</w:t>
      </w:r>
      <w:proofErr w:type="gramEnd"/>
      <w:r w:rsidRPr="00211BF7">
        <w:t>-2888.</w:t>
      </w:r>
    </w:p>
    <w:p w:rsidR="001357A4" w:rsidRPr="00211BF7" w:rsidRDefault="001357A4" w:rsidP="001357A4">
      <w:r w:rsidRPr="00211BF7">
        <w:t>2.</w:t>
      </w:r>
      <w:r w:rsidRPr="00211BF7">
        <w:tab/>
        <w:t xml:space="preserve">Park IH, Zhao R, West JA, et al. </w:t>
      </w:r>
      <w:proofErr w:type="gramStart"/>
      <w:r w:rsidRPr="00211BF7">
        <w:t>Reprogramming</w:t>
      </w:r>
      <w:proofErr w:type="gramEnd"/>
      <w:r w:rsidRPr="00211BF7">
        <w:t xml:space="preserve"> of human somatic cells to </w:t>
      </w:r>
      <w:proofErr w:type="spellStart"/>
      <w:r w:rsidRPr="00211BF7">
        <w:t>pluripotency</w:t>
      </w:r>
      <w:proofErr w:type="spellEnd"/>
      <w:r w:rsidRPr="00211BF7">
        <w:t xml:space="preserve"> with defined factors. </w:t>
      </w:r>
      <w:proofErr w:type="gramStart"/>
      <w:r w:rsidRPr="00211BF7">
        <w:t>Nature.</w:t>
      </w:r>
      <w:proofErr w:type="gramEnd"/>
      <w:r w:rsidRPr="00211BF7">
        <w:t xml:space="preserve"> 2008</w:t>
      </w:r>
      <w:proofErr w:type="gramStart"/>
      <w:r w:rsidRPr="00211BF7">
        <w:t>;451:141</w:t>
      </w:r>
      <w:proofErr w:type="gramEnd"/>
      <w:r w:rsidRPr="00211BF7">
        <w:t>-146.</w:t>
      </w:r>
    </w:p>
    <w:p w:rsidR="001357A4" w:rsidRPr="00211BF7" w:rsidRDefault="001357A4" w:rsidP="001357A4">
      <w:r w:rsidRPr="00211BF7">
        <w:t>3.</w:t>
      </w:r>
      <w:r w:rsidRPr="00211BF7">
        <w:tab/>
        <w:t xml:space="preserve">Takahashi K, Tanabe K, </w:t>
      </w:r>
      <w:proofErr w:type="spellStart"/>
      <w:r w:rsidRPr="00211BF7">
        <w:t>Ohnuki</w:t>
      </w:r>
      <w:proofErr w:type="spellEnd"/>
      <w:r w:rsidRPr="00211BF7">
        <w:t xml:space="preserve"> M, et al. Induction of </w:t>
      </w:r>
      <w:proofErr w:type="spellStart"/>
      <w:r w:rsidRPr="00211BF7">
        <w:t>pluripotent</w:t>
      </w:r>
      <w:proofErr w:type="spellEnd"/>
      <w:r w:rsidRPr="00211BF7">
        <w:t xml:space="preserve"> stem cells from adult human fibroblasts by defined factors. </w:t>
      </w:r>
      <w:proofErr w:type="gramStart"/>
      <w:r w:rsidRPr="00211BF7">
        <w:t>Cell.</w:t>
      </w:r>
      <w:proofErr w:type="gramEnd"/>
      <w:r w:rsidRPr="00211BF7">
        <w:t xml:space="preserve"> 2007</w:t>
      </w:r>
      <w:proofErr w:type="gramStart"/>
      <w:r w:rsidRPr="00211BF7">
        <w:t>;131:861</w:t>
      </w:r>
      <w:proofErr w:type="gramEnd"/>
      <w:r w:rsidRPr="00211BF7">
        <w:t>-872.</w:t>
      </w:r>
    </w:p>
    <w:p w:rsidR="001357A4" w:rsidRPr="00211BF7" w:rsidRDefault="001357A4" w:rsidP="001357A4">
      <w:r w:rsidRPr="00211BF7">
        <w:t>4.</w:t>
      </w:r>
      <w:r w:rsidRPr="00211BF7">
        <w:tab/>
        <w:t xml:space="preserve">Yu J, </w:t>
      </w:r>
      <w:proofErr w:type="spellStart"/>
      <w:r w:rsidRPr="00211BF7">
        <w:t>Vodyanik</w:t>
      </w:r>
      <w:proofErr w:type="spellEnd"/>
      <w:r w:rsidRPr="00211BF7">
        <w:t xml:space="preserve"> MA, </w:t>
      </w:r>
      <w:proofErr w:type="spellStart"/>
      <w:r w:rsidRPr="00211BF7">
        <w:t>Smuga</w:t>
      </w:r>
      <w:proofErr w:type="spellEnd"/>
      <w:r w:rsidRPr="00211BF7">
        <w:t xml:space="preserve">-Otto K, et al. Induced </w:t>
      </w:r>
      <w:proofErr w:type="spellStart"/>
      <w:r w:rsidRPr="00211BF7">
        <w:t>pluripotent</w:t>
      </w:r>
      <w:proofErr w:type="spellEnd"/>
      <w:r w:rsidRPr="00211BF7">
        <w:t xml:space="preserve"> stem cell lines derived from human somatic cells. </w:t>
      </w:r>
      <w:proofErr w:type="gramStart"/>
      <w:r w:rsidRPr="00211BF7">
        <w:t>Science.</w:t>
      </w:r>
      <w:proofErr w:type="gramEnd"/>
      <w:r w:rsidRPr="00211BF7">
        <w:t xml:space="preserve"> 2007</w:t>
      </w:r>
      <w:proofErr w:type="gramStart"/>
      <w:r w:rsidRPr="00211BF7">
        <w:t>;318:1917</w:t>
      </w:r>
      <w:proofErr w:type="gramEnd"/>
      <w:r w:rsidRPr="00211BF7">
        <w:t>-1920.</w:t>
      </w:r>
    </w:p>
    <w:p w:rsidR="001357A4" w:rsidRPr="00211BF7" w:rsidRDefault="001357A4" w:rsidP="001357A4">
      <w:r w:rsidRPr="00211BF7">
        <w:t>5.</w:t>
      </w:r>
      <w:r w:rsidRPr="00211BF7">
        <w:tab/>
      </w:r>
      <w:proofErr w:type="spellStart"/>
      <w:r w:rsidRPr="00211BF7">
        <w:t>Stadtfeld</w:t>
      </w:r>
      <w:proofErr w:type="spellEnd"/>
      <w:r w:rsidRPr="00211BF7">
        <w:t xml:space="preserve"> M, </w:t>
      </w:r>
      <w:proofErr w:type="spellStart"/>
      <w:r w:rsidRPr="00211BF7">
        <w:t>Hochedlinger</w:t>
      </w:r>
      <w:proofErr w:type="spellEnd"/>
      <w:r w:rsidRPr="00211BF7">
        <w:t xml:space="preserve"> K. Induced </w:t>
      </w:r>
      <w:proofErr w:type="spellStart"/>
      <w:r w:rsidRPr="00211BF7">
        <w:t>pluripotency</w:t>
      </w:r>
      <w:proofErr w:type="spellEnd"/>
      <w:r w:rsidRPr="00211BF7">
        <w:t>: history, mechanisms, and applications. Genes Dev. 2010</w:t>
      </w:r>
      <w:proofErr w:type="gramStart"/>
      <w:r w:rsidRPr="00211BF7">
        <w:t>;24:2239</w:t>
      </w:r>
      <w:proofErr w:type="gramEnd"/>
      <w:r w:rsidRPr="00211BF7">
        <w:t>-2263.</w:t>
      </w:r>
    </w:p>
    <w:p w:rsidR="001357A4" w:rsidRPr="00211BF7" w:rsidRDefault="001357A4" w:rsidP="001357A4">
      <w:r w:rsidRPr="00211BF7">
        <w:t>6.</w:t>
      </w:r>
      <w:r w:rsidRPr="00211BF7">
        <w:tab/>
        <w:t xml:space="preserve">Somers A, Jean JC, </w:t>
      </w:r>
      <w:proofErr w:type="spellStart"/>
      <w:r w:rsidRPr="00211BF7">
        <w:t>Sommer</w:t>
      </w:r>
      <w:proofErr w:type="spellEnd"/>
      <w:r w:rsidRPr="00211BF7">
        <w:t xml:space="preserve"> CA, et al. Generation of </w:t>
      </w:r>
      <w:proofErr w:type="spellStart"/>
      <w:r w:rsidRPr="00211BF7">
        <w:t>transgene</w:t>
      </w:r>
      <w:proofErr w:type="spellEnd"/>
      <w:r w:rsidRPr="00211BF7">
        <w:t xml:space="preserve">-free lung disease-specific human induced </w:t>
      </w:r>
      <w:proofErr w:type="spellStart"/>
      <w:r w:rsidRPr="00211BF7">
        <w:t>pluripotent</w:t>
      </w:r>
      <w:proofErr w:type="spellEnd"/>
      <w:r w:rsidRPr="00211BF7">
        <w:t xml:space="preserve"> stem cells using a single excisable </w:t>
      </w:r>
      <w:proofErr w:type="spellStart"/>
      <w:r w:rsidRPr="00211BF7">
        <w:t>lentiviral</w:t>
      </w:r>
      <w:proofErr w:type="spellEnd"/>
      <w:r w:rsidRPr="00211BF7">
        <w:t xml:space="preserve"> stem cell cassette. </w:t>
      </w:r>
      <w:proofErr w:type="gramStart"/>
      <w:r w:rsidRPr="00211BF7">
        <w:t>Stem Cells.</w:t>
      </w:r>
      <w:proofErr w:type="gramEnd"/>
      <w:r w:rsidRPr="00211BF7">
        <w:t xml:space="preserve"> 2010</w:t>
      </w:r>
      <w:proofErr w:type="gramStart"/>
      <w:r w:rsidRPr="00211BF7">
        <w:t>;28:1728</w:t>
      </w:r>
      <w:proofErr w:type="gramEnd"/>
      <w:r w:rsidRPr="00211BF7">
        <w:t>-1740.</w:t>
      </w:r>
    </w:p>
    <w:p w:rsidR="001357A4" w:rsidRPr="00211BF7" w:rsidRDefault="001357A4" w:rsidP="001357A4">
      <w:r w:rsidRPr="00211BF7">
        <w:t>7.</w:t>
      </w:r>
      <w:r w:rsidRPr="00211BF7">
        <w:tab/>
      </w:r>
      <w:proofErr w:type="spellStart"/>
      <w:r w:rsidRPr="00211BF7">
        <w:t>Loh</w:t>
      </w:r>
      <w:proofErr w:type="spellEnd"/>
      <w:r w:rsidRPr="00211BF7">
        <w:t xml:space="preserve"> YH, </w:t>
      </w:r>
      <w:proofErr w:type="spellStart"/>
      <w:r w:rsidRPr="00211BF7">
        <w:t>Hartung</w:t>
      </w:r>
      <w:proofErr w:type="spellEnd"/>
      <w:r w:rsidRPr="00211BF7">
        <w:t xml:space="preserve"> O, Li H, et al. Reprogramming of T cells from human peripheral blood. Cell Stem Cell. 2010</w:t>
      </w:r>
      <w:proofErr w:type="gramStart"/>
      <w:r w:rsidRPr="00211BF7">
        <w:t>;7:15</w:t>
      </w:r>
      <w:proofErr w:type="gramEnd"/>
      <w:r w:rsidRPr="00211BF7">
        <w:t>-19.</w:t>
      </w:r>
    </w:p>
    <w:p w:rsidR="001357A4" w:rsidRPr="00211BF7" w:rsidRDefault="001357A4" w:rsidP="001357A4">
      <w:r w:rsidRPr="00211BF7">
        <w:t>8.</w:t>
      </w:r>
      <w:r w:rsidRPr="00211BF7">
        <w:tab/>
        <w:t xml:space="preserve">Seki T, Yuasa S, </w:t>
      </w:r>
      <w:proofErr w:type="spellStart"/>
      <w:r w:rsidRPr="00211BF7">
        <w:t>Oda</w:t>
      </w:r>
      <w:proofErr w:type="spellEnd"/>
      <w:r w:rsidRPr="00211BF7">
        <w:t xml:space="preserve"> M, et al. Generation of induced </w:t>
      </w:r>
      <w:proofErr w:type="spellStart"/>
      <w:r w:rsidRPr="00211BF7">
        <w:t>pluripotent</w:t>
      </w:r>
      <w:proofErr w:type="spellEnd"/>
      <w:r w:rsidRPr="00211BF7">
        <w:t xml:space="preserve"> stem cells from human terminally differentiated circulating T cells. Cell Stem Cell. 2010</w:t>
      </w:r>
      <w:proofErr w:type="gramStart"/>
      <w:r w:rsidRPr="00211BF7">
        <w:t>;7:11</w:t>
      </w:r>
      <w:proofErr w:type="gramEnd"/>
      <w:r w:rsidRPr="00211BF7">
        <w:t>-14.</w:t>
      </w:r>
    </w:p>
    <w:p w:rsidR="001357A4" w:rsidRPr="00211BF7" w:rsidRDefault="001357A4" w:rsidP="001357A4">
      <w:r w:rsidRPr="00211BF7">
        <w:t>9.</w:t>
      </w:r>
      <w:r w:rsidRPr="00211BF7">
        <w:tab/>
      </w:r>
      <w:proofErr w:type="spellStart"/>
      <w:r w:rsidRPr="00211BF7">
        <w:t>Staerk</w:t>
      </w:r>
      <w:proofErr w:type="spellEnd"/>
      <w:r w:rsidRPr="00211BF7">
        <w:t xml:space="preserve"> J, </w:t>
      </w:r>
      <w:proofErr w:type="spellStart"/>
      <w:r w:rsidRPr="00211BF7">
        <w:t>Dawlaty</w:t>
      </w:r>
      <w:proofErr w:type="spellEnd"/>
      <w:r w:rsidRPr="00211BF7">
        <w:t xml:space="preserve"> MM, </w:t>
      </w:r>
      <w:proofErr w:type="spellStart"/>
      <w:r w:rsidRPr="00211BF7">
        <w:t>Gao</w:t>
      </w:r>
      <w:proofErr w:type="spellEnd"/>
      <w:r w:rsidRPr="00211BF7">
        <w:t xml:space="preserve"> Q, et al. </w:t>
      </w:r>
      <w:proofErr w:type="gramStart"/>
      <w:r w:rsidRPr="00211BF7">
        <w:t>Reprogramming</w:t>
      </w:r>
      <w:proofErr w:type="gramEnd"/>
      <w:r w:rsidRPr="00211BF7">
        <w:t xml:space="preserve"> of human peripheral blood cells to induced </w:t>
      </w:r>
      <w:proofErr w:type="spellStart"/>
      <w:r w:rsidRPr="00211BF7">
        <w:t>pluripotent</w:t>
      </w:r>
      <w:proofErr w:type="spellEnd"/>
      <w:r w:rsidRPr="00211BF7">
        <w:t xml:space="preserve"> stem cells. Cell Stem Cell. 2010</w:t>
      </w:r>
      <w:proofErr w:type="gramStart"/>
      <w:r w:rsidRPr="00211BF7">
        <w:t>;7:20</w:t>
      </w:r>
      <w:proofErr w:type="gramEnd"/>
      <w:r w:rsidRPr="00211BF7">
        <w:t>-24.</w:t>
      </w:r>
    </w:p>
    <w:p w:rsidR="001357A4" w:rsidRPr="00211BF7" w:rsidRDefault="001357A4" w:rsidP="001357A4">
      <w:r w:rsidRPr="00211BF7">
        <w:lastRenderedPageBreak/>
        <w:t>10.</w:t>
      </w:r>
      <w:r w:rsidRPr="00211BF7">
        <w:tab/>
        <w:t xml:space="preserve">Chou BK, Mali P, Huang X, et al. Efficient human </w:t>
      </w:r>
      <w:proofErr w:type="spellStart"/>
      <w:r w:rsidRPr="00211BF7">
        <w:t>iPS</w:t>
      </w:r>
      <w:proofErr w:type="spellEnd"/>
      <w:r w:rsidRPr="00211BF7">
        <w:t xml:space="preserve"> cell derivation by a non-integrating plasmid from blood cells with unique epigenetic and gene expression signatures. Cell Res. 2011</w:t>
      </w:r>
      <w:proofErr w:type="gramStart"/>
      <w:r w:rsidRPr="00211BF7">
        <w:t>;21:518</w:t>
      </w:r>
      <w:proofErr w:type="gramEnd"/>
      <w:r w:rsidRPr="00211BF7">
        <w:t>-529.</w:t>
      </w:r>
    </w:p>
    <w:p w:rsidR="001357A4" w:rsidRPr="00211BF7" w:rsidRDefault="001357A4" w:rsidP="001357A4">
      <w:r w:rsidRPr="00211BF7">
        <w:t>11.</w:t>
      </w:r>
      <w:r w:rsidRPr="00211BF7">
        <w:tab/>
        <w:t xml:space="preserve">van den </w:t>
      </w:r>
      <w:proofErr w:type="spellStart"/>
      <w:r w:rsidRPr="00211BF7">
        <w:t>Akker</w:t>
      </w:r>
      <w:proofErr w:type="spellEnd"/>
      <w:r w:rsidRPr="00211BF7">
        <w:t xml:space="preserve"> E, </w:t>
      </w:r>
      <w:proofErr w:type="spellStart"/>
      <w:r w:rsidRPr="00211BF7">
        <w:t>Satchwell</w:t>
      </w:r>
      <w:proofErr w:type="spellEnd"/>
      <w:r w:rsidRPr="00211BF7">
        <w:t xml:space="preserve"> TJ, </w:t>
      </w:r>
      <w:proofErr w:type="spellStart"/>
      <w:r w:rsidRPr="00211BF7">
        <w:t>Pellegrin</w:t>
      </w:r>
      <w:proofErr w:type="spellEnd"/>
      <w:r w:rsidRPr="00211BF7">
        <w:t xml:space="preserve"> S, Daniels G, </w:t>
      </w:r>
      <w:proofErr w:type="spellStart"/>
      <w:r w:rsidRPr="00211BF7">
        <w:t>Toye</w:t>
      </w:r>
      <w:proofErr w:type="spellEnd"/>
      <w:r w:rsidRPr="00211BF7">
        <w:t xml:space="preserve"> AM. The majority of the in vitro </w:t>
      </w:r>
      <w:proofErr w:type="spellStart"/>
      <w:r w:rsidRPr="00211BF7">
        <w:t>erythroid</w:t>
      </w:r>
      <w:proofErr w:type="spellEnd"/>
      <w:r w:rsidRPr="00211BF7">
        <w:t xml:space="preserve"> expansion potential resides in </w:t>
      </w:r>
      <w:proofErr w:type="gramStart"/>
      <w:r w:rsidRPr="00211BF7">
        <w:t>CD34(</w:t>
      </w:r>
      <w:proofErr w:type="gramEnd"/>
      <w:r w:rsidRPr="00211BF7">
        <w:t xml:space="preserve">-) cells, outweighing the contribution of CD34(+) cells and significantly increasing the erythroblast yield from peripheral blood samples. </w:t>
      </w:r>
      <w:proofErr w:type="spellStart"/>
      <w:proofErr w:type="gramStart"/>
      <w:r w:rsidRPr="00211BF7">
        <w:t>Haematologica</w:t>
      </w:r>
      <w:proofErr w:type="spellEnd"/>
      <w:r w:rsidRPr="00211BF7">
        <w:t>.</w:t>
      </w:r>
      <w:proofErr w:type="gramEnd"/>
      <w:r w:rsidRPr="00211BF7">
        <w:t xml:space="preserve"> 2010</w:t>
      </w:r>
      <w:proofErr w:type="gramStart"/>
      <w:r w:rsidRPr="00211BF7">
        <w:t>;95:1594</w:t>
      </w:r>
      <w:proofErr w:type="gramEnd"/>
      <w:r w:rsidRPr="00211BF7">
        <w:t>-1598.</w:t>
      </w:r>
    </w:p>
    <w:p w:rsidR="001357A4" w:rsidRDefault="001357A4" w:rsidP="001357A4">
      <w:pPr>
        <w:ind w:left="720" w:hanging="720"/>
      </w:pPr>
    </w:p>
    <w:p w:rsidR="001357A4" w:rsidRPr="00534D34" w:rsidRDefault="001357A4" w:rsidP="001357A4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sectPr w:rsidR="001357A4" w:rsidRPr="00534D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P6975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901"/>
    <w:multiLevelType w:val="hybridMultilevel"/>
    <w:tmpl w:val="2A42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95B91"/>
    <w:multiLevelType w:val="hybridMultilevel"/>
    <w:tmpl w:val="1DFE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stylePaneSortMethod w:val="0000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iPS library.enl&lt;/item&gt;&lt;/Libraries&gt;&lt;/ENLibraries&gt;"/>
  </w:docVars>
  <w:rsids>
    <w:rsidRoot w:val="00EE705F"/>
    <w:rsid w:val="001357A4"/>
    <w:rsid w:val="00AE62B0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E705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368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681B"/>
    <w:rPr>
      <w:rFonts w:ascii="Lucida Grande" w:hAnsi="Lucida Grande"/>
      <w:sz w:val="18"/>
      <w:szCs w:val="18"/>
    </w:rPr>
  </w:style>
  <w:style w:type="character" w:customStyle="1" w:styleId="rwrro">
    <w:name w:val="rwrro"/>
    <w:basedOn w:val="DefaultParagraphFont"/>
    <w:rsid w:val="00781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zelle@bu.edu" TargetMode="External"/><Relationship Id="rId13" Type="http://schemas.openxmlformats.org/officeDocument/2006/relationships/hyperlink" Target="mailto:gaduep@email.chop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lsja@email.chop.edu" TargetMode="External"/><Relationship Id="rId12" Type="http://schemas.openxmlformats.org/officeDocument/2006/relationships/hyperlink" Target="mailto:dkotton@b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ullivansk@email.chop.edu" TargetMode="External"/><Relationship Id="rId11" Type="http://schemas.openxmlformats.org/officeDocument/2006/relationships/hyperlink" Target="mailto:amiyer@bu.edu" TargetMode="External"/><Relationship Id="rId5" Type="http://schemas.openxmlformats.org/officeDocument/2006/relationships/hyperlink" Target="mailto:andreia.sommer@bmc.org" TargetMode="External"/><Relationship Id="rId15" Type="http://schemas.openxmlformats.org/officeDocument/2006/relationships/hyperlink" Target="mailto:gmostosl@bu.edu" TargetMode="External"/><Relationship Id="rId10" Type="http://schemas.openxmlformats.org/officeDocument/2006/relationships/hyperlink" Target="mailto:bwsmith@b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on.park80@gmail.com" TargetMode="External"/><Relationship Id="rId14" Type="http://schemas.openxmlformats.org/officeDocument/2006/relationships/hyperlink" Target="mailto:gjmurphy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4095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JoVE</Company>
  <LinksUpToDate>false</LinksUpToDate>
  <CharactersWithSpaces>27383</CharactersWithSpaces>
  <SharedDoc>false</SharedDoc>
  <HLinks>
    <vt:vector size="66" baseType="variant">
      <vt:variant>
        <vt:i4>4718719</vt:i4>
      </vt:variant>
      <vt:variant>
        <vt:i4>30</vt:i4>
      </vt:variant>
      <vt:variant>
        <vt:i4>0</vt:i4>
      </vt:variant>
      <vt:variant>
        <vt:i4>5</vt:i4>
      </vt:variant>
      <vt:variant>
        <vt:lpwstr>mailto:gmostosl@bu.edu</vt:lpwstr>
      </vt:variant>
      <vt:variant>
        <vt:lpwstr/>
      </vt:variant>
      <vt:variant>
        <vt:i4>5701748</vt:i4>
      </vt:variant>
      <vt:variant>
        <vt:i4>27</vt:i4>
      </vt:variant>
      <vt:variant>
        <vt:i4>0</vt:i4>
      </vt:variant>
      <vt:variant>
        <vt:i4>5</vt:i4>
      </vt:variant>
      <vt:variant>
        <vt:lpwstr>mailto:gjmurphy@bu.edu</vt:lpwstr>
      </vt:variant>
      <vt:variant>
        <vt:lpwstr/>
      </vt:variant>
      <vt:variant>
        <vt:i4>6684672</vt:i4>
      </vt:variant>
      <vt:variant>
        <vt:i4>24</vt:i4>
      </vt:variant>
      <vt:variant>
        <vt:i4>0</vt:i4>
      </vt:variant>
      <vt:variant>
        <vt:i4>5</vt:i4>
      </vt:variant>
      <vt:variant>
        <vt:lpwstr>mailto:gaduep@email.chop.edu</vt:lpwstr>
      </vt:variant>
      <vt:variant>
        <vt:lpwstr/>
      </vt:variant>
      <vt:variant>
        <vt:i4>5963807</vt:i4>
      </vt:variant>
      <vt:variant>
        <vt:i4>21</vt:i4>
      </vt:variant>
      <vt:variant>
        <vt:i4>0</vt:i4>
      </vt:variant>
      <vt:variant>
        <vt:i4>5</vt:i4>
      </vt:variant>
      <vt:variant>
        <vt:lpwstr>mailto:dkotton@bu.edu</vt:lpwstr>
      </vt:variant>
      <vt:variant>
        <vt:lpwstr/>
      </vt:variant>
      <vt:variant>
        <vt:i4>2752516</vt:i4>
      </vt:variant>
      <vt:variant>
        <vt:i4>18</vt:i4>
      </vt:variant>
      <vt:variant>
        <vt:i4>0</vt:i4>
      </vt:variant>
      <vt:variant>
        <vt:i4>5</vt:i4>
      </vt:variant>
      <vt:variant>
        <vt:lpwstr>mailto:amiyer@bu.edu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mailto:bwsmith@bu.edu</vt:lpwstr>
      </vt:variant>
      <vt:variant>
        <vt:lpwstr/>
      </vt:variant>
      <vt:variant>
        <vt:i4>917630</vt:i4>
      </vt:variant>
      <vt:variant>
        <vt:i4>12</vt:i4>
      </vt:variant>
      <vt:variant>
        <vt:i4>0</vt:i4>
      </vt:variant>
      <vt:variant>
        <vt:i4>5</vt:i4>
      </vt:variant>
      <vt:variant>
        <vt:lpwstr>mailto:seon.park80@gmail.com</vt:lpwstr>
      </vt:variant>
      <vt:variant>
        <vt:lpwstr/>
      </vt:variant>
      <vt:variant>
        <vt:i4>5374051</vt:i4>
      </vt:variant>
      <vt:variant>
        <vt:i4>9</vt:i4>
      </vt:variant>
      <vt:variant>
        <vt:i4>0</vt:i4>
      </vt:variant>
      <vt:variant>
        <vt:i4>5</vt:i4>
      </vt:variant>
      <vt:variant>
        <vt:lpwstr>mailto:srozelle@bu.edu</vt:lpwstr>
      </vt:variant>
      <vt:variant>
        <vt:lpwstr/>
      </vt:variant>
      <vt:variant>
        <vt:i4>6225991</vt:i4>
      </vt:variant>
      <vt:variant>
        <vt:i4>6</vt:i4>
      </vt:variant>
      <vt:variant>
        <vt:i4>0</vt:i4>
      </vt:variant>
      <vt:variant>
        <vt:i4>5</vt:i4>
      </vt:variant>
      <vt:variant>
        <vt:lpwstr>mailto:millsja@email.chop.edu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mailto:sullivansk@email.chop.edu</vt:lpwstr>
      </vt:variant>
      <vt:variant>
        <vt:lpwstr/>
      </vt:variant>
      <vt:variant>
        <vt:i4>6881384</vt:i4>
      </vt:variant>
      <vt:variant>
        <vt:i4>0</vt:i4>
      </vt:variant>
      <vt:variant>
        <vt:i4>0</vt:i4>
      </vt:variant>
      <vt:variant>
        <vt:i4>5</vt:i4>
      </vt:variant>
      <vt:variant>
        <vt:lpwstr>mailto:andreia.sommer@bmc.org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Phill jones</dc:creator>
  <cp:lastModifiedBy>JoVE</cp:lastModifiedBy>
  <cp:revision>2</cp:revision>
  <cp:lastPrinted>2012-02-21T20:16:00Z</cp:lastPrinted>
  <dcterms:created xsi:type="dcterms:W3CDTF">2012-02-27T22:47:00Z</dcterms:created>
  <dcterms:modified xsi:type="dcterms:W3CDTF">2012-02-27T22:47:00Z</dcterms:modified>
</cp:coreProperties>
</file>