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230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16"/>
        <w:gridCol w:w="3420"/>
        <w:gridCol w:w="2396"/>
      </w:tblGrid>
      <w:tr w:rsidR="00D27220" w:rsidRPr="00D27220" w:rsidTr="00FE5AA6">
        <w:trPr>
          <w:trHeight w:val="1059"/>
        </w:trPr>
        <w:tc>
          <w:tcPr>
            <w:tcW w:w="12532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6F26E1" w:rsidP="00FE5AA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0"/>
              </w:rPr>
            </w:pPr>
            <w:r w:rsidRPr="006F26E1">
              <w:rPr>
                <w:rFonts w:ascii="Arial" w:hAnsi="Arial" w:cs="Arial"/>
                <w:b/>
                <w:bCs/>
                <w:color w:val="000000"/>
                <w:sz w:val="40"/>
              </w:rPr>
              <w:t xml:space="preserve">Specific </w:t>
            </w:r>
            <w:r>
              <w:rPr>
                <w:rFonts w:ascii="Arial" w:hAnsi="Arial" w:cs="Arial"/>
                <w:b/>
                <w:bCs/>
                <w:color w:val="000000"/>
                <w:sz w:val="40"/>
              </w:rPr>
              <w:t>R</w:t>
            </w:r>
            <w:r w:rsidRPr="006F26E1">
              <w:rPr>
                <w:rFonts w:ascii="Arial" w:hAnsi="Arial" w:cs="Arial"/>
                <w:b/>
                <w:bCs/>
                <w:color w:val="000000"/>
                <w:sz w:val="40"/>
              </w:rPr>
              <w:t xml:space="preserve">eagents and </w:t>
            </w:r>
            <w:r>
              <w:rPr>
                <w:rFonts w:ascii="Arial" w:hAnsi="Arial" w:cs="Arial"/>
                <w:b/>
                <w:bCs/>
                <w:color w:val="000000"/>
                <w:sz w:val="40"/>
              </w:rPr>
              <w:t>E</w:t>
            </w:r>
            <w:r w:rsidRPr="006F26E1">
              <w:rPr>
                <w:rFonts w:ascii="Arial" w:hAnsi="Arial" w:cs="Arial"/>
                <w:b/>
                <w:bCs/>
                <w:color w:val="000000"/>
                <w:sz w:val="40"/>
              </w:rPr>
              <w:t>quipment</w:t>
            </w:r>
          </w:p>
        </w:tc>
      </w:tr>
      <w:tr w:rsidR="00E8751A" w:rsidRPr="00D27220" w:rsidTr="00FE5AA6">
        <w:tc>
          <w:tcPr>
            <w:tcW w:w="67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</w:rPr>
              <w:t>R</w:t>
            </w:r>
            <w:r w:rsidRPr="00D27220">
              <w:rPr>
                <w:rFonts w:ascii="Arial" w:hAnsi="Arial" w:cs="Arial"/>
                <w:b/>
                <w:bCs/>
                <w:color w:val="000000"/>
                <w:sz w:val="40"/>
              </w:rPr>
              <w:t>eagent</w:t>
            </w:r>
          </w:p>
        </w:tc>
        <w:tc>
          <w:tcPr>
            <w:tcW w:w="34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0"/>
              </w:rPr>
            </w:pPr>
            <w:r w:rsidRPr="00D27220">
              <w:rPr>
                <w:rFonts w:ascii="Arial" w:hAnsi="Arial" w:cs="Arial"/>
                <w:b/>
                <w:bCs/>
                <w:color w:val="000000"/>
                <w:sz w:val="40"/>
              </w:rPr>
              <w:t>Company</w:t>
            </w:r>
          </w:p>
        </w:tc>
        <w:tc>
          <w:tcPr>
            <w:tcW w:w="23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</w:rPr>
              <w:t>Cat. No.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Hydroquinone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Sigma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>–</w:t>
            </w:r>
            <w:r w:rsidRPr="00D27220">
              <w:rPr>
                <w:rFonts w:ascii="Arial" w:hAnsi="Arial" w:cs="Arial"/>
                <w:color w:val="000000"/>
                <w:sz w:val="40"/>
              </w:rPr>
              <w:t>Aldrich</w:t>
            </w:r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H9003</w:t>
            </w:r>
          </w:p>
        </w:tc>
      </w:tr>
      <w:tr w:rsidR="00E8751A" w:rsidRPr="00D27220" w:rsidTr="00FE5AA6">
        <w:tc>
          <w:tcPr>
            <w:tcW w:w="67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proofErr w:type="spellStart"/>
            <w:r w:rsidRPr="00D27220">
              <w:rPr>
                <w:rFonts w:ascii="Arial" w:hAnsi="Arial" w:cs="Arial"/>
                <w:color w:val="000000"/>
                <w:sz w:val="40"/>
              </w:rPr>
              <w:t>Proteinase</w:t>
            </w:r>
            <w:proofErr w:type="spellEnd"/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K</w:t>
            </w:r>
          </w:p>
        </w:tc>
        <w:tc>
          <w:tcPr>
            <w:tcW w:w="34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Life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Technologies</w:t>
            </w:r>
          </w:p>
        </w:tc>
        <w:tc>
          <w:tcPr>
            <w:tcW w:w="23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AM2546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eastAsia="Arial" w:hAnsi="Arial" w:cs="Arial"/>
                <w:color w:val="000000"/>
                <w:sz w:val="40"/>
              </w:rPr>
            </w:pPr>
            <w:proofErr w:type="spellStart"/>
            <w:r w:rsidRPr="00D27220">
              <w:rPr>
                <w:rFonts w:ascii="Arial" w:hAnsi="Arial" w:cs="Arial"/>
                <w:color w:val="000000"/>
                <w:sz w:val="40"/>
              </w:rPr>
              <w:t>QIAquick</w:t>
            </w:r>
            <w:proofErr w:type="spellEnd"/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Gel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Extraction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Kit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QIAGEN</w:t>
            </w:r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28704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40"/>
              </w:rPr>
            </w:pPr>
            <w:proofErr w:type="spellStart"/>
            <w:r w:rsidRPr="00D27220">
              <w:rPr>
                <w:rFonts w:ascii="Arial" w:hAnsi="Arial" w:cs="Arial"/>
                <w:color w:val="000000"/>
                <w:sz w:val="40"/>
              </w:rPr>
              <w:t>QuickClean</w:t>
            </w:r>
            <w:proofErr w:type="spellEnd"/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5M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PCR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Purification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Kit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proofErr w:type="spellStart"/>
            <w:r w:rsidRPr="00D27220">
              <w:rPr>
                <w:rFonts w:ascii="Arial" w:hAnsi="Arial" w:cs="Arial"/>
                <w:color w:val="000000"/>
                <w:sz w:val="40"/>
              </w:rPr>
              <w:t>GenScript</w:t>
            </w:r>
            <w:proofErr w:type="spellEnd"/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L00419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eastAsia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Sodium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Bisulfite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Sigma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>–</w:t>
            </w:r>
            <w:r w:rsidRPr="00D27220">
              <w:rPr>
                <w:rFonts w:ascii="Arial" w:hAnsi="Arial" w:cs="Arial"/>
                <w:color w:val="000000"/>
                <w:sz w:val="40"/>
              </w:rPr>
              <w:t>Aldrich</w:t>
            </w:r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S8890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Sodium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hydroxide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Sigma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>–</w:t>
            </w:r>
            <w:r w:rsidRPr="00D27220">
              <w:rPr>
                <w:rFonts w:ascii="Arial" w:hAnsi="Arial" w:cs="Arial"/>
                <w:color w:val="000000"/>
                <w:sz w:val="40"/>
              </w:rPr>
              <w:t>Aldrich</w:t>
            </w:r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221465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40"/>
              </w:rPr>
            </w:pPr>
            <w:r w:rsidRPr="00D27220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40"/>
              </w:rPr>
              <w:t>T1</w:t>
            </w:r>
            <w:r w:rsidRPr="00D27220">
              <w:rPr>
                <w:rStyle w:val="Strong"/>
                <w:rFonts w:ascii="Arial" w:eastAsia="Arial" w:hAnsi="Arial" w:cs="Arial"/>
                <w:b w:val="0"/>
                <w:bCs w:val="0"/>
                <w:color w:val="000000"/>
                <w:sz w:val="40"/>
              </w:rPr>
              <w:t xml:space="preserve"> </w:t>
            </w:r>
            <w:r w:rsidRPr="00D27220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40"/>
              </w:rPr>
              <w:t>Thermal</w:t>
            </w:r>
            <w:r w:rsidRPr="00D27220">
              <w:rPr>
                <w:rStyle w:val="Strong"/>
                <w:rFonts w:ascii="Arial" w:eastAsia="Arial" w:hAnsi="Arial" w:cs="Arial"/>
                <w:b w:val="0"/>
                <w:bCs w:val="0"/>
                <w:color w:val="000000"/>
                <w:sz w:val="40"/>
              </w:rPr>
              <w:t xml:space="preserve"> </w:t>
            </w:r>
            <w:r w:rsidRPr="00D27220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40"/>
              </w:rPr>
              <w:t>Cycler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color w:val="000000"/>
                <w:sz w:val="40"/>
              </w:rPr>
            </w:pPr>
            <w:proofErr w:type="spellStart"/>
            <w:r w:rsidRPr="00D27220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40"/>
              </w:rPr>
              <w:t>Biometra</w:t>
            </w:r>
            <w:proofErr w:type="spellEnd"/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>
              <w:rPr>
                <w:rFonts w:ascii="Arial" w:hAnsi="Arial" w:cs="Arial"/>
                <w:color w:val="000000"/>
                <w:sz w:val="40"/>
              </w:rPr>
              <w:t>N/A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eastAsia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Syringe-driven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0.22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micron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filter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ind w:left="355" w:hanging="36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Millipore</w:t>
            </w:r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E8751A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 w:rsidRPr="00E8751A">
              <w:rPr>
                <w:rFonts w:ascii="Arial" w:hAnsi="Arial" w:cs="Arial"/>
                <w:color w:val="000000"/>
                <w:sz w:val="40"/>
              </w:rPr>
              <w:t>MSP000842</w:t>
            </w:r>
          </w:p>
        </w:tc>
      </w:tr>
      <w:tr w:rsidR="00E8751A" w:rsidRPr="00D27220" w:rsidTr="00FE5AA6">
        <w:tc>
          <w:tcPr>
            <w:tcW w:w="67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40"/>
              </w:rPr>
            </w:pPr>
            <w:r w:rsidRPr="00D27220">
              <w:rPr>
                <w:rFonts w:ascii="Arial" w:hAnsi="Arial" w:cs="Arial"/>
                <w:color w:val="000000"/>
                <w:sz w:val="40"/>
              </w:rPr>
              <w:t>Restriction</w:t>
            </w:r>
            <w:r w:rsidRPr="00D27220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Pr="00D27220">
              <w:rPr>
                <w:rFonts w:ascii="Arial" w:hAnsi="Arial" w:cs="Arial"/>
                <w:color w:val="000000"/>
                <w:sz w:val="40"/>
              </w:rPr>
              <w:t>Enzyme</w:t>
            </w:r>
          </w:p>
        </w:tc>
        <w:tc>
          <w:tcPr>
            <w:tcW w:w="3420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proofErr w:type="spellStart"/>
            <w:r>
              <w:rPr>
                <w:rFonts w:ascii="Arial" w:hAnsi="Arial" w:cs="Arial"/>
                <w:color w:val="000000"/>
                <w:sz w:val="40"/>
              </w:rPr>
              <w:t>NEB</w:t>
            </w:r>
            <w:r w:rsidRPr="00D27220">
              <w:rPr>
                <w:rFonts w:ascii="Arial" w:hAnsi="Arial" w:cs="Arial"/>
                <w:color w:val="000000"/>
                <w:sz w:val="40"/>
              </w:rPr>
              <w:t>iolabs</w:t>
            </w:r>
            <w:proofErr w:type="spellEnd"/>
          </w:p>
        </w:tc>
        <w:tc>
          <w:tcPr>
            <w:tcW w:w="2396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27220" w:rsidRPr="00D27220" w:rsidRDefault="00D27220" w:rsidP="00FE5AA6">
            <w:pPr>
              <w:snapToGrid w:val="0"/>
              <w:jc w:val="center"/>
              <w:rPr>
                <w:rFonts w:ascii="Arial" w:hAnsi="Arial" w:cs="Arial"/>
                <w:color w:val="000000"/>
                <w:sz w:val="40"/>
              </w:rPr>
            </w:pPr>
            <w:r>
              <w:rPr>
                <w:rFonts w:ascii="Arial" w:hAnsi="Arial" w:cs="Arial"/>
                <w:color w:val="000000"/>
                <w:sz w:val="40"/>
              </w:rPr>
              <w:t>Vary</w:t>
            </w:r>
          </w:p>
        </w:tc>
      </w:tr>
    </w:tbl>
    <w:p w:rsidR="0047231D" w:rsidRDefault="0047231D"/>
    <w:sectPr w:rsidR="0047231D" w:rsidSect="00D272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D27220"/>
    <w:rsid w:val="0047231D"/>
    <w:rsid w:val="006F26E1"/>
    <w:rsid w:val="00A02CE6"/>
    <w:rsid w:val="00D27220"/>
    <w:rsid w:val="00E8751A"/>
    <w:rsid w:val="00FE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7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4</cp:revision>
  <dcterms:created xsi:type="dcterms:W3CDTF">2011-12-21T17:32:00Z</dcterms:created>
  <dcterms:modified xsi:type="dcterms:W3CDTF">2011-12-21T17:39:00Z</dcterms:modified>
</cp:coreProperties>
</file>