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7F" w:rsidRDefault="007A537F" w:rsidP="007A537F">
      <w:pPr>
        <w:spacing w:after="0" w:line="240" w:lineRule="auto"/>
        <w:jc w:val="right"/>
      </w:pPr>
      <w:r>
        <w:t>Jeff Phillips</w:t>
      </w:r>
    </w:p>
    <w:p w:rsidR="007A537F" w:rsidRDefault="007A537F" w:rsidP="007A537F">
      <w:pPr>
        <w:spacing w:after="0" w:line="240" w:lineRule="auto"/>
        <w:jc w:val="right"/>
      </w:pPr>
      <w:r>
        <w:t>3939 O’Hara St.</w:t>
      </w:r>
    </w:p>
    <w:p w:rsidR="007A537F" w:rsidRDefault="007A537F" w:rsidP="007A537F">
      <w:pPr>
        <w:spacing w:after="0" w:line="240" w:lineRule="auto"/>
        <w:jc w:val="right"/>
      </w:pPr>
      <w:r>
        <w:t>LRDC 631</w:t>
      </w:r>
    </w:p>
    <w:p w:rsidR="007A537F" w:rsidRDefault="007A537F" w:rsidP="007A537F">
      <w:pPr>
        <w:spacing w:after="0" w:line="240" w:lineRule="auto"/>
        <w:jc w:val="right"/>
      </w:pPr>
      <w:r>
        <w:t>Pittsburgh, PA 15201</w:t>
      </w:r>
    </w:p>
    <w:p w:rsidR="007A537F" w:rsidRDefault="007A537F" w:rsidP="007A537F">
      <w:pPr>
        <w:spacing w:after="0" w:line="240" w:lineRule="auto"/>
        <w:jc w:val="right"/>
      </w:pPr>
      <w:hyperlink r:id="rId5" w:history="1">
        <w:r w:rsidRPr="007359C5">
          <w:rPr>
            <w:rStyle w:val="Hyperlink"/>
          </w:rPr>
          <w:t>Jeffrey.s.phillips@gmail.com</w:t>
        </w:r>
      </w:hyperlink>
    </w:p>
    <w:p w:rsidR="007A537F" w:rsidRDefault="007A537F" w:rsidP="007A537F">
      <w:pPr>
        <w:spacing w:after="0" w:line="240" w:lineRule="auto"/>
        <w:jc w:val="right"/>
      </w:pPr>
    </w:p>
    <w:p w:rsidR="0056277B" w:rsidRDefault="00816026" w:rsidP="007A537F">
      <w:pPr>
        <w:jc w:val="right"/>
      </w:pPr>
      <w:r>
        <w:t>1</w:t>
      </w:r>
      <w:r w:rsidR="009F011F">
        <w:t>2/3</w:t>
      </w:r>
      <w:r>
        <w:t>/2011</w:t>
      </w:r>
    </w:p>
    <w:p w:rsidR="00816026" w:rsidRDefault="00816026">
      <w:r>
        <w:t>To the editors:</w:t>
      </w:r>
    </w:p>
    <w:p w:rsidR="00D8267B" w:rsidRDefault="009841A0" w:rsidP="0093537A">
      <w:pPr>
        <w:ind w:firstLine="720"/>
      </w:pPr>
      <w:r>
        <w:t xml:space="preserve">We would like to offer the accompanying manuscript, “Co-Analysis of Brain Structure and Function using fMRI and Diffusion-Weighted Imaging”, for consideration as a publication in </w:t>
      </w:r>
      <w:proofErr w:type="spellStart"/>
      <w:r w:rsidR="00454651">
        <w:rPr>
          <w:i/>
        </w:rPr>
        <w:t>JoVE</w:t>
      </w:r>
      <w:proofErr w:type="spellEnd"/>
      <w:r w:rsidR="00454651">
        <w:rPr>
          <w:i/>
        </w:rPr>
        <w:t>: Neuroscience</w:t>
      </w:r>
      <w:r>
        <w:t>.</w:t>
      </w:r>
      <w:r w:rsidR="00454651">
        <w:t xml:space="preserve"> In this</w:t>
      </w:r>
      <w:r w:rsidR="00876B4B">
        <w:t xml:space="preserve"> manuscript, </w:t>
      </w:r>
      <w:r w:rsidR="00673BF4">
        <w:t>we present a novel set of techniques for non-invasive</w:t>
      </w:r>
      <w:r w:rsidR="00DD5A90">
        <w:t>, multi-modal</w:t>
      </w:r>
      <w:r w:rsidR="00673BF4">
        <w:t xml:space="preserve"> study of human brain networks</w:t>
      </w:r>
      <w:r w:rsidR="00D8267B">
        <w:t xml:space="preserve"> using magnetic resonance imaging (MRI). We </w:t>
      </w:r>
      <w:r w:rsidR="0093537A">
        <w:t xml:space="preserve">believe that </w:t>
      </w:r>
      <w:r w:rsidR="001316F4">
        <w:t xml:space="preserve">less experienced </w:t>
      </w:r>
      <w:r w:rsidR="0093537A">
        <w:t>and advanced neuroimaging researchers alike will find</w:t>
      </w:r>
      <w:r w:rsidR="00CC5D82">
        <w:t xml:space="preserve"> these methods of interest for investigating brain networks in healthy and clinical populations.</w:t>
      </w:r>
      <w:r w:rsidR="0093537A">
        <w:t xml:space="preserve"> </w:t>
      </w:r>
    </w:p>
    <w:p w:rsidR="00816026" w:rsidRDefault="00C84576" w:rsidP="00D8267B">
      <w:pPr>
        <w:ind w:firstLine="720"/>
      </w:pPr>
      <w:r>
        <w:t>This approach tak</w:t>
      </w:r>
      <w:r w:rsidR="00454651">
        <w:t>es advantage of high-resolution</w:t>
      </w:r>
      <w:r>
        <w:t xml:space="preserve"> diffusion-weighted imaging </w:t>
      </w:r>
      <w:r w:rsidR="00ED745A">
        <w:t>(DWI)</w:t>
      </w:r>
      <w:r w:rsidR="00ED673F">
        <w:t xml:space="preserve"> and fiber tractography</w:t>
      </w:r>
      <w:r w:rsidR="00ED745A">
        <w:t xml:space="preserve"> </w:t>
      </w:r>
      <w:r>
        <w:t>tech</w:t>
      </w:r>
      <w:r w:rsidR="00454651">
        <w:t xml:space="preserve">niques in order to visualize </w:t>
      </w:r>
      <w:r w:rsidR="00673BF4">
        <w:t xml:space="preserve">the </w:t>
      </w:r>
      <w:proofErr w:type="gramStart"/>
      <w:r w:rsidR="001316F4">
        <w:t>underlying  structural</w:t>
      </w:r>
      <w:proofErr w:type="gramEnd"/>
      <w:r w:rsidR="001316F4">
        <w:t xml:space="preserve"> architecture</w:t>
      </w:r>
      <w:r w:rsidR="00673BF4">
        <w:t xml:space="preserve"> of the brain</w:t>
      </w:r>
      <w:r w:rsidR="00454651">
        <w:t>.</w:t>
      </w:r>
      <w:r w:rsidR="00673BF4">
        <w:t xml:space="preserve"> </w:t>
      </w:r>
      <w:r w:rsidR="00ED745A">
        <w:t>The DWI analysis stream which we present offers significantly better visualization of white-m</w:t>
      </w:r>
      <w:r w:rsidR="004D50C7">
        <w:t xml:space="preserve">atter fiber tracts </w:t>
      </w:r>
      <w:r w:rsidR="00ED745A">
        <w:t xml:space="preserve">than popular techniques like diffusion tensor imaging. </w:t>
      </w:r>
      <w:r w:rsidR="005B4F6E">
        <w:t>Critically, w</w:t>
      </w:r>
      <w:r w:rsidR="000F17E7">
        <w:t xml:space="preserve">e illustrate how connectivity estimates can be analyzed concurrently with assessments of brain function, derived from functional </w:t>
      </w:r>
      <w:r w:rsidR="00F87EF1">
        <w:t>MRI</w:t>
      </w:r>
      <w:r w:rsidR="000F17E7">
        <w:t>.</w:t>
      </w:r>
      <w:r w:rsidR="001316F4">
        <w:t xml:space="preserve"> We use example results</w:t>
      </w:r>
      <w:r w:rsidR="004D50C7">
        <w:t xml:space="preserve"> from experiments in visual attention and face perception to </w:t>
      </w:r>
      <w:r w:rsidR="00ED673F">
        <w:t xml:space="preserve">show how </w:t>
      </w:r>
      <w:r w:rsidR="007642E4">
        <w:t>inform</w:t>
      </w:r>
      <w:bookmarkStart w:id="0" w:name="_GoBack"/>
      <w:bookmarkEnd w:id="0"/>
      <w:r w:rsidR="007642E4">
        <w:t>ation about anatomical connectivity can corroborate and inform the interpretation of observed brain activity in behavioral tasks of interest.</w:t>
      </w:r>
      <w:r w:rsidR="00975BF2">
        <w:t xml:space="preserve"> We further describe the equipment </w:t>
      </w:r>
      <w:r w:rsidR="0040419D">
        <w:t xml:space="preserve">and software resources </w:t>
      </w:r>
      <w:r w:rsidR="001316F4">
        <w:t>for implementing</w:t>
      </w:r>
      <w:r w:rsidR="0040419D">
        <w:t xml:space="preserve"> these methods in standard commercial MRI scanners.</w:t>
      </w:r>
    </w:p>
    <w:p w:rsidR="0040419D" w:rsidRDefault="0040419D" w:rsidP="00D8267B">
      <w:pPr>
        <w:ind w:firstLine="720"/>
      </w:pPr>
      <w:r>
        <w:t>Our man</w:t>
      </w:r>
      <w:r w:rsidR="000506EE">
        <w:t xml:space="preserve">uscript includes several figures which illustrate representative results. However, </w:t>
      </w:r>
      <w:r w:rsidR="00085A68">
        <w:t>we note that the neuroimaging techniques presented here offer unique possibilities for creating a wide range of informative, engaging visualizations. W</w:t>
      </w:r>
      <w:r w:rsidR="000506EE">
        <w:t xml:space="preserve">e would welcome a dialogue with the editors regarding </w:t>
      </w:r>
      <w:r w:rsidR="00085A68">
        <w:t xml:space="preserve">the inclusion of additional images, both static and animated, in the written manuscript and </w:t>
      </w:r>
      <w:proofErr w:type="gramStart"/>
      <w:r w:rsidR="00085A68">
        <w:t>accompanying</w:t>
      </w:r>
      <w:proofErr w:type="gramEnd"/>
      <w:r w:rsidR="00085A68">
        <w:t xml:space="preserve"> video. </w:t>
      </w:r>
      <w:r w:rsidR="001316F4">
        <w:t xml:space="preserve">We believe the novelty and general applicability of our technique make this paper suitable for publication in </w:t>
      </w:r>
      <w:proofErr w:type="spellStart"/>
      <w:r w:rsidR="001316F4">
        <w:t>JoVE</w:t>
      </w:r>
      <w:proofErr w:type="spellEnd"/>
      <w:r w:rsidR="001316F4">
        <w:t>: Neuroscience.</w:t>
      </w:r>
    </w:p>
    <w:p w:rsidR="00C76229" w:rsidRDefault="00C76229" w:rsidP="00C76229">
      <w:pPr>
        <w:ind w:firstLine="720"/>
      </w:pPr>
      <w:r>
        <w:t>Thanks for your consideration,</w:t>
      </w:r>
    </w:p>
    <w:p w:rsidR="001316F4" w:rsidRDefault="001316F4" w:rsidP="001316F4">
      <w:pPr>
        <w:ind w:firstLine="720"/>
      </w:pPr>
      <w:r>
        <w:t>Jeff Phillips</w:t>
      </w:r>
    </w:p>
    <w:p w:rsidR="001316F4" w:rsidRDefault="001316F4" w:rsidP="001316F4">
      <w:pPr>
        <w:ind w:firstLine="720"/>
      </w:pPr>
      <w:r>
        <w:t>Adam Greenberg</w:t>
      </w:r>
    </w:p>
    <w:p w:rsidR="001316F4" w:rsidRDefault="001316F4" w:rsidP="001316F4">
      <w:pPr>
        <w:ind w:firstLine="720"/>
      </w:pPr>
      <w:r>
        <w:t>John Pyles</w:t>
      </w:r>
    </w:p>
    <w:p w:rsidR="001316F4" w:rsidRDefault="001316F4" w:rsidP="001316F4">
      <w:pPr>
        <w:ind w:firstLine="720"/>
      </w:pPr>
      <w:r>
        <w:t>Sudh</w:t>
      </w:r>
      <w:r>
        <w:t>ir Pathak</w:t>
      </w:r>
    </w:p>
    <w:p w:rsidR="001316F4" w:rsidRDefault="001316F4" w:rsidP="001316F4">
      <w:pPr>
        <w:ind w:firstLine="720"/>
      </w:pPr>
      <w:r>
        <w:t>Marlene Behrmann</w:t>
      </w:r>
    </w:p>
    <w:p w:rsidR="001316F4" w:rsidRDefault="001316F4" w:rsidP="001316F4">
      <w:pPr>
        <w:ind w:firstLine="720"/>
      </w:pPr>
      <w:r>
        <w:lastRenderedPageBreak/>
        <w:t>Walter Schneider</w:t>
      </w:r>
    </w:p>
    <w:p w:rsidR="00C76229" w:rsidRDefault="001316F4" w:rsidP="001316F4">
      <w:pPr>
        <w:ind w:firstLine="720"/>
      </w:pPr>
      <w:r>
        <w:t>Michael Tarr</w:t>
      </w:r>
    </w:p>
    <w:sectPr w:rsidR="00C7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6F"/>
    <w:rsid w:val="00013CBF"/>
    <w:rsid w:val="00013ED2"/>
    <w:rsid w:val="000506EE"/>
    <w:rsid w:val="00085A68"/>
    <w:rsid w:val="000F17E7"/>
    <w:rsid w:val="001316F4"/>
    <w:rsid w:val="0040419D"/>
    <w:rsid w:val="00454651"/>
    <w:rsid w:val="004D50C7"/>
    <w:rsid w:val="0056277B"/>
    <w:rsid w:val="005B4F6E"/>
    <w:rsid w:val="00673BF4"/>
    <w:rsid w:val="007642E4"/>
    <w:rsid w:val="007A537F"/>
    <w:rsid w:val="007B72F4"/>
    <w:rsid w:val="00816026"/>
    <w:rsid w:val="00876B4B"/>
    <w:rsid w:val="0093537A"/>
    <w:rsid w:val="00975BF2"/>
    <w:rsid w:val="009841A0"/>
    <w:rsid w:val="009A2062"/>
    <w:rsid w:val="009F011F"/>
    <w:rsid w:val="00BA4649"/>
    <w:rsid w:val="00BF1C6F"/>
    <w:rsid w:val="00C76229"/>
    <w:rsid w:val="00C84576"/>
    <w:rsid w:val="00CC5D82"/>
    <w:rsid w:val="00D720A2"/>
    <w:rsid w:val="00D8267B"/>
    <w:rsid w:val="00DD5A90"/>
    <w:rsid w:val="00EA15DE"/>
    <w:rsid w:val="00ED673F"/>
    <w:rsid w:val="00ED745A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6026"/>
  </w:style>
  <w:style w:type="character" w:customStyle="1" w:styleId="DateChar">
    <w:name w:val="Date Char"/>
    <w:basedOn w:val="DefaultParagraphFont"/>
    <w:link w:val="Date"/>
    <w:uiPriority w:val="99"/>
    <w:semiHidden/>
    <w:rsid w:val="00816026"/>
  </w:style>
  <w:style w:type="character" w:styleId="Hyperlink">
    <w:name w:val="Hyperlink"/>
    <w:basedOn w:val="DefaultParagraphFont"/>
    <w:uiPriority w:val="99"/>
    <w:unhideWhenUsed/>
    <w:rsid w:val="007A5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6026"/>
  </w:style>
  <w:style w:type="character" w:customStyle="1" w:styleId="DateChar">
    <w:name w:val="Date Char"/>
    <w:basedOn w:val="DefaultParagraphFont"/>
    <w:link w:val="Date"/>
    <w:uiPriority w:val="99"/>
    <w:semiHidden/>
    <w:rsid w:val="00816026"/>
  </w:style>
  <w:style w:type="character" w:styleId="Hyperlink">
    <w:name w:val="Hyperlink"/>
    <w:basedOn w:val="DefaultParagraphFont"/>
    <w:uiPriority w:val="99"/>
    <w:unhideWhenUsed/>
    <w:rsid w:val="007A5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ffrey.s.philli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Phillips</dc:creator>
  <cp:lastModifiedBy>Jeff Phillips</cp:lastModifiedBy>
  <cp:revision>33</cp:revision>
  <dcterms:created xsi:type="dcterms:W3CDTF">2011-11-29T19:00:00Z</dcterms:created>
  <dcterms:modified xsi:type="dcterms:W3CDTF">2011-12-03T19:42:00Z</dcterms:modified>
</cp:coreProperties>
</file>