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45" w:rsidRDefault="00433A54">
      <w:pPr>
        <w:pStyle w:val="ListParagraph"/>
        <w:tabs>
          <w:tab w:val="left" w:pos="0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  <w:r w:rsidRPr="00433A54">
        <w:rPr>
          <w:rFonts w:ascii="Arial" w:hAnsi="Arial" w:cs="Arial"/>
          <w:b/>
          <w:sz w:val="28"/>
          <w:szCs w:val="28"/>
        </w:rPr>
        <w:t>Modeling Intracerebral Hemorrhage in Mice:</w:t>
      </w:r>
      <w:r w:rsidR="0082111E">
        <w:rPr>
          <w:rFonts w:ascii="Arial" w:hAnsi="Arial" w:cs="Arial"/>
          <w:b/>
          <w:sz w:val="28"/>
          <w:szCs w:val="28"/>
        </w:rPr>
        <w:t xml:space="preserve"> Injection</w:t>
      </w:r>
      <w:r w:rsidRPr="00433A54">
        <w:rPr>
          <w:rFonts w:ascii="Arial" w:hAnsi="Arial" w:cs="Arial"/>
          <w:b/>
          <w:sz w:val="28"/>
          <w:szCs w:val="28"/>
        </w:rPr>
        <w:t xml:space="preserve"> of Autologous </w:t>
      </w:r>
    </w:p>
    <w:p w:rsidR="00754D45" w:rsidRDefault="005F5D17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Blood </w:t>
      </w:r>
      <w:r w:rsidR="00F255EB">
        <w:rPr>
          <w:rFonts w:ascii="Arial" w:hAnsi="Arial" w:cs="Arial"/>
          <w:b/>
          <w:sz w:val="28"/>
          <w:szCs w:val="28"/>
        </w:rPr>
        <w:t>or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255EB">
        <w:rPr>
          <w:rFonts w:ascii="Arial" w:hAnsi="Arial" w:cs="Arial"/>
          <w:b/>
          <w:sz w:val="28"/>
          <w:szCs w:val="28"/>
        </w:rPr>
        <w:t>Bacterial Collagenase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AD3C65" w:rsidRDefault="00AD3C65" w:rsidP="00F33F37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33F37" w:rsidRDefault="009B6509" w:rsidP="00F33F37">
      <w:pPr>
        <w:spacing w:line="240" w:lineRule="auto"/>
        <w:rPr>
          <w:rFonts w:ascii="Arial" w:hAnsi="Arial" w:cs="Arial"/>
          <w:sz w:val="24"/>
          <w:szCs w:val="24"/>
        </w:rPr>
      </w:pPr>
      <w:r w:rsidRPr="00C11E48">
        <w:rPr>
          <w:rFonts w:ascii="Arial" w:hAnsi="Arial" w:cs="Arial"/>
          <w:sz w:val="24"/>
          <w:szCs w:val="24"/>
        </w:rPr>
        <w:t xml:space="preserve">Paul R. Krafft, William B. </w:t>
      </w:r>
      <w:r w:rsidR="00C11E48">
        <w:rPr>
          <w:rFonts w:ascii="Arial" w:hAnsi="Arial" w:cs="Arial"/>
          <w:sz w:val="24"/>
          <w:szCs w:val="24"/>
        </w:rPr>
        <w:t xml:space="preserve">Rolland, </w:t>
      </w:r>
      <w:r w:rsidRPr="00C11E48">
        <w:rPr>
          <w:rFonts w:ascii="Arial" w:hAnsi="Arial" w:cs="Arial"/>
          <w:sz w:val="24"/>
          <w:szCs w:val="24"/>
        </w:rPr>
        <w:t>Kamil Duris</w:t>
      </w:r>
      <w:r w:rsidR="00C11E48">
        <w:rPr>
          <w:rFonts w:ascii="Arial" w:hAnsi="Arial" w:cs="Arial"/>
          <w:sz w:val="24"/>
          <w:szCs w:val="24"/>
        </w:rPr>
        <w:t>,</w:t>
      </w:r>
      <w:r w:rsidR="00C11E48" w:rsidRPr="00C11E48">
        <w:rPr>
          <w:rFonts w:ascii="Arial" w:hAnsi="Arial" w:cs="Arial"/>
          <w:sz w:val="24"/>
          <w:szCs w:val="24"/>
        </w:rPr>
        <w:t xml:space="preserve"> Tim Lekic</w:t>
      </w:r>
      <w:r w:rsidR="004B59EF">
        <w:rPr>
          <w:rFonts w:ascii="Arial" w:hAnsi="Arial" w:cs="Arial"/>
          <w:sz w:val="24"/>
          <w:szCs w:val="24"/>
        </w:rPr>
        <w:t>, Aaron Campbell,</w:t>
      </w:r>
      <w:r w:rsidR="00F33F37">
        <w:rPr>
          <w:rFonts w:ascii="Arial" w:hAnsi="Arial" w:cs="Arial"/>
          <w:sz w:val="24"/>
          <w:szCs w:val="24"/>
        </w:rPr>
        <w:t xml:space="preserve"> </w:t>
      </w:r>
      <w:r w:rsidRPr="00C11E48">
        <w:rPr>
          <w:rFonts w:ascii="Arial" w:hAnsi="Arial" w:cs="Arial"/>
          <w:sz w:val="24"/>
          <w:szCs w:val="24"/>
        </w:rPr>
        <w:t xml:space="preserve">Jiping </w:t>
      </w:r>
    </w:p>
    <w:p w:rsidR="009B6509" w:rsidRPr="00C11E48" w:rsidRDefault="009B6509" w:rsidP="00F33F37">
      <w:pPr>
        <w:spacing w:line="240" w:lineRule="auto"/>
        <w:rPr>
          <w:rFonts w:ascii="Arial" w:hAnsi="Arial" w:cs="Arial"/>
          <w:sz w:val="24"/>
          <w:szCs w:val="24"/>
        </w:rPr>
      </w:pPr>
      <w:r w:rsidRPr="00C11E48">
        <w:rPr>
          <w:rFonts w:ascii="Arial" w:hAnsi="Arial" w:cs="Arial"/>
          <w:sz w:val="24"/>
          <w:szCs w:val="24"/>
        </w:rPr>
        <w:t>Tang, John H. Zhang</w:t>
      </w: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OLE_LINK3"/>
      <w:bookmarkStart w:id="1" w:name="OLE_LINK4"/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F33F37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R. Krafft</w:t>
      </w:r>
    </w:p>
    <w:p w:rsidR="00F255EB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Physiology and Pharmacology</w:t>
      </w:r>
    </w:p>
    <w:p w:rsidR="00F33F37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Loma Linda University</w:t>
      </w:r>
      <w:r w:rsidR="00F33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 of Medicine</w:t>
      </w:r>
    </w:p>
    <w:p w:rsidR="004B59EF" w:rsidRPr="00943FDC" w:rsidRDefault="00A60B98" w:rsidP="00F33F37">
      <w:pPr>
        <w:spacing w:line="240" w:lineRule="auto"/>
        <w:rPr>
          <w:rFonts w:ascii="Arial" w:hAnsi="Arial" w:cs="Arial"/>
          <w:sz w:val="24"/>
          <w:szCs w:val="24"/>
        </w:rPr>
      </w:pPr>
      <w:hyperlink r:id="rId7" w:history="1">
        <w:r w:rsidR="004B59EF" w:rsidRPr="00943FDC">
          <w:rPr>
            <w:rStyle w:val="Hyperlink"/>
            <w:rFonts w:ascii="Arial" w:hAnsi="Arial" w:cs="Arial"/>
            <w:color w:val="auto"/>
            <w:sz w:val="24"/>
            <w:szCs w:val="24"/>
          </w:rPr>
          <w:t>pkrafft@llu.edu</w:t>
        </w:r>
      </w:hyperlink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B. Rolland</w:t>
      </w: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Physiology and Pharmacology</w:t>
      </w: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Loma Linda University School of Medicine</w:t>
      </w:r>
    </w:p>
    <w:p w:rsidR="004B59EF" w:rsidRPr="00943FDC" w:rsidRDefault="00A60B98" w:rsidP="00F33F37">
      <w:pPr>
        <w:spacing w:line="240" w:lineRule="auto"/>
        <w:rPr>
          <w:rFonts w:ascii="Arial" w:hAnsi="Arial" w:cs="Arial"/>
          <w:sz w:val="24"/>
          <w:szCs w:val="24"/>
        </w:rPr>
      </w:pPr>
      <w:hyperlink r:id="rId8" w:history="1">
        <w:r w:rsidR="004B59EF" w:rsidRPr="00943FDC">
          <w:rPr>
            <w:rStyle w:val="Hyperlink"/>
            <w:rFonts w:ascii="Arial" w:hAnsi="Arial" w:cs="Arial"/>
            <w:color w:val="auto"/>
            <w:sz w:val="24"/>
            <w:szCs w:val="24"/>
          </w:rPr>
          <w:t>wrolland@llu.edu</w:t>
        </w:r>
      </w:hyperlink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CA7F18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Kamil Duris</w:t>
      </w: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Physiology and Pharmacology</w:t>
      </w: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Loma Linda University School of Medicine</w:t>
      </w:r>
    </w:p>
    <w:p w:rsidR="004B59EF" w:rsidRPr="00943FDC" w:rsidRDefault="00A60B98" w:rsidP="00F33F37">
      <w:pPr>
        <w:spacing w:line="240" w:lineRule="auto"/>
        <w:rPr>
          <w:rFonts w:ascii="Arial" w:hAnsi="Arial" w:cs="Arial"/>
          <w:sz w:val="24"/>
          <w:szCs w:val="24"/>
        </w:rPr>
      </w:pPr>
      <w:hyperlink r:id="rId9" w:history="1">
        <w:r w:rsidR="00943FDC" w:rsidRPr="00943FDC">
          <w:rPr>
            <w:rStyle w:val="Hyperlink"/>
            <w:rFonts w:ascii="Arial" w:hAnsi="Arial" w:cs="Arial"/>
            <w:color w:val="auto"/>
            <w:sz w:val="24"/>
            <w:szCs w:val="24"/>
          </w:rPr>
          <w:t>kamoo@seznam.cz</w:t>
        </w:r>
      </w:hyperlink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 Lekic</w:t>
      </w: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Physiology and Pharmacology</w:t>
      </w:r>
    </w:p>
    <w:p w:rsidR="004B59EF" w:rsidRDefault="004B59EF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Loma Linda University School of Medicine</w:t>
      </w:r>
    </w:p>
    <w:p w:rsidR="004B59EF" w:rsidRPr="00943FDC" w:rsidRDefault="00A60B98" w:rsidP="00F33F37">
      <w:pPr>
        <w:spacing w:line="240" w:lineRule="auto"/>
        <w:rPr>
          <w:rFonts w:ascii="Arial" w:hAnsi="Arial" w:cs="Arial"/>
          <w:sz w:val="24"/>
          <w:szCs w:val="24"/>
        </w:rPr>
      </w:pPr>
      <w:hyperlink r:id="rId10" w:history="1">
        <w:r w:rsidR="00526ED0" w:rsidRPr="00943FDC">
          <w:rPr>
            <w:rStyle w:val="Hyperlink"/>
            <w:rFonts w:ascii="Arial" w:hAnsi="Arial" w:cs="Arial"/>
            <w:color w:val="auto"/>
            <w:sz w:val="24"/>
            <w:szCs w:val="24"/>
          </w:rPr>
          <w:t>tlekic@llu.edu</w:t>
        </w:r>
      </w:hyperlink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584485" w:rsidRDefault="00584485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Aaron Campbell</w:t>
      </w:r>
    </w:p>
    <w:p w:rsidR="00526ED0" w:rsidRDefault="00295B87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</w:t>
      </w:r>
      <w:r w:rsidR="00526ED0">
        <w:rPr>
          <w:rFonts w:ascii="Arial" w:hAnsi="Arial" w:cs="Arial"/>
          <w:sz w:val="24"/>
          <w:szCs w:val="24"/>
        </w:rPr>
        <w:t>ge of Natural and Agricultural Sciences</w:t>
      </w: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California, Riverside</w:t>
      </w:r>
    </w:p>
    <w:p w:rsidR="00526ED0" w:rsidRPr="00943FDC" w:rsidRDefault="00526ED0" w:rsidP="00F33F37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943FDC">
        <w:rPr>
          <w:rFonts w:ascii="Arial" w:hAnsi="Arial" w:cs="Arial"/>
          <w:sz w:val="24"/>
          <w:szCs w:val="24"/>
          <w:u w:val="single"/>
        </w:rPr>
        <w:t>acamp007@ucr.edu</w:t>
      </w: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4B59EF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Jiping Tang</w:t>
      </w: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Physiology and Pharmacology</w:t>
      </w: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Loma Linda University School of Medicine</w:t>
      </w:r>
    </w:p>
    <w:p w:rsidR="00526ED0" w:rsidRPr="00943FDC" w:rsidRDefault="00A60B98" w:rsidP="00F33F37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hyperlink r:id="rId11" w:history="1">
        <w:r w:rsidR="00526ED0" w:rsidRPr="00943FDC">
          <w:rPr>
            <w:rStyle w:val="Hyperlink"/>
            <w:rFonts w:ascii="Arial" w:hAnsi="Arial" w:cs="Arial"/>
            <w:color w:val="auto"/>
            <w:sz w:val="24"/>
            <w:szCs w:val="24"/>
          </w:rPr>
          <w:t>jtang@llu.edu.edu</w:t>
        </w:r>
      </w:hyperlink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H. Zhang</w:t>
      </w: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Departments of Physiology and Pharmacology, Anesthesiology</w:t>
      </w:r>
      <w:r w:rsidR="00F255E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Neurosurgery</w:t>
      </w:r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Loma Linda University School of Medicine</w:t>
      </w:r>
    </w:p>
    <w:p w:rsidR="00526ED0" w:rsidRPr="00943FDC" w:rsidRDefault="00A60B98" w:rsidP="00F33F37">
      <w:pPr>
        <w:spacing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526ED0" w:rsidRPr="00943FDC">
          <w:rPr>
            <w:rStyle w:val="Hyperlink"/>
            <w:rFonts w:ascii="Arial" w:hAnsi="Arial" w:cs="Arial"/>
            <w:color w:val="auto"/>
            <w:sz w:val="24"/>
            <w:szCs w:val="24"/>
          </w:rPr>
          <w:t>johnzhang3910@yahoo.com</w:t>
        </w:r>
      </w:hyperlink>
    </w:p>
    <w:p w:rsidR="00526ED0" w:rsidRDefault="00526ED0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bookmarkEnd w:id="0"/>
    <w:bookmarkEnd w:id="1"/>
    <w:p w:rsidR="00943FDC" w:rsidRDefault="00943FDC" w:rsidP="00F33F37">
      <w:pPr>
        <w:spacing w:line="240" w:lineRule="auto"/>
        <w:rPr>
          <w:rFonts w:ascii="Arial" w:hAnsi="Arial" w:cs="Arial"/>
          <w:sz w:val="24"/>
          <w:szCs w:val="24"/>
        </w:rPr>
      </w:pPr>
    </w:p>
    <w:p w:rsidR="00584485" w:rsidRDefault="00584485" w:rsidP="00F33F3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33F37" w:rsidRDefault="00F33F37" w:rsidP="00F33F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84485" w:rsidRDefault="00CA7F18" w:rsidP="00F33F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5804">
        <w:rPr>
          <w:rFonts w:ascii="Arial" w:hAnsi="Arial" w:cs="Arial"/>
          <w:b/>
          <w:sz w:val="24"/>
          <w:szCs w:val="24"/>
        </w:rPr>
        <w:t>Corresponding Author:</w:t>
      </w:r>
      <w:r w:rsidR="00C24500">
        <w:rPr>
          <w:rFonts w:ascii="Arial" w:hAnsi="Arial" w:cs="Arial"/>
          <w:sz w:val="24"/>
          <w:szCs w:val="24"/>
        </w:rPr>
        <w:t xml:space="preserve"> Paul R. Krafft</w:t>
      </w:r>
      <w:r w:rsidR="00E00C50">
        <w:rPr>
          <w:rFonts w:ascii="Arial" w:hAnsi="Arial" w:cs="Arial"/>
          <w:sz w:val="24"/>
          <w:szCs w:val="24"/>
        </w:rPr>
        <w:t xml:space="preserve"> </w:t>
      </w:r>
    </w:p>
    <w:p w:rsidR="00584485" w:rsidRDefault="00584485" w:rsidP="00F33F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6A5C" w:rsidRDefault="00B06A5C" w:rsidP="00F33F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3F37" w:rsidRDefault="00F33F37" w:rsidP="00F33F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3F37" w:rsidRDefault="00F33F37" w:rsidP="00F33F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3F37" w:rsidRDefault="00F33F37" w:rsidP="00F33F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6D2D" w:rsidRDefault="007D3634" w:rsidP="00F33F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3634">
        <w:rPr>
          <w:rFonts w:ascii="Arial" w:hAnsi="Arial" w:cs="Arial"/>
          <w:b/>
          <w:sz w:val="24"/>
          <w:szCs w:val="24"/>
        </w:rPr>
        <w:t>Keywords:</w:t>
      </w:r>
      <w:r w:rsidR="00C627CB">
        <w:rPr>
          <w:rFonts w:ascii="Arial" w:hAnsi="Arial" w:cs="Arial"/>
          <w:b/>
          <w:sz w:val="24"/>
          <w:szCs w:val="24"/>
        </w:rPr>
        <w:tab/>
      </w:r>
      <w:r w:rsidR="001224DF">
        <w:rPr>
          <w:rFonts w:ascii="Arial" w:hAnsi="Arial" w:cs="Arial"/>
          <w:sz w:val="24"/>
          <w:szCs w:val="24"/>
        </w:rPr>
        <w:t>experimental stroke,</w:t>
      </w:r>
      <w:r w:rsidR="001224DF" w:rsidRPr="00406B7A">
        <w:rPr>
          <w:rFonts w:ascii="Arial" w:hAnsi="Arial" w:cs="Arial"/>
          <w:sz w:val="24"/>
          <w:szCs w:val="24"/>
        </w:rPr>
        <w:t xml:space="preserve"> </w:t>
      </w:r>
      <w:r w:rsidR="00406B7A" w:rsidRPr="00406B7A">
        <w:rPr>
          <w:rFonts w:ascii="Arial" w:hAnsi="Arial" w:cs="Arial"/>
          <w:sz w:val="24"/>
          <w:szCs w:val="24"/>
        </w:rPr>
        <w:t>animal model</w:t>
      </w:r>
      <w:r w:rsidR="00406B7A">
        <w:rPr>
          <w:rFonts w:ascii="Arial" w:hAnsi="Arial" w:cs="Arial"/>
          <w:sz w:val="24"/>
          <w:szCs w:val="24"/>
        </w:rPr>
        <w:t>,</w:t>
      </w:r>
      <w:r w:rsidR="00736D2D">
        <w:rPr>
          <w:rFonts w:ascii="Arial" w:hAnsi="Arial" w:cs="Arial"/>
          <w:sz w:val="24"/>
          <w:szCs w:val="24"/>
        </w:rPr>
        <w:t xml:space="preserve"> autologous blood, collagenase,</w:t>
      </w:r>
    </w:p>
    <w:p w:rsidR="0080297A" w:rsidRDefault="00406B7A" w:rsidP="00F33F3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intra</w:t>
      </w:r>
      <w:r w:rsidR="007D3634" w:rsidRPr="007D3634">
        <w:rPr>
          <w:rFonts w:ascii="Arial" w:hAnsi="Arial" w:cs="Arial"/>
          <w:sz w:val="24"/>
          <w:szCs w:val="24"/>
        </w:rPr>
        <w:t>cerebral</w:t>
      </w:r>
      <w:proofErr w:type="gramEnd"/>
      <w:r w:rsidR="007D3634" w:rsidRPr="007D3634">
        <w:rPr>
          <w:rFonts w:ascii="Arial" w:hAnsi="Arial" w:cs="Arial"/>
          <w:sz w:val="24"/>
          <w:szCs w:val="24"/>
        </w:rPr>
        <w:t xml:space="preserve"> hemorrhage,</w:t>
      </w:r>
      <w:r w:rsidR="001224DF">
        <w:rPr>
          <w:rFonts w:ascii="Arial" w:hAnsi="Arial" w:cs="Arial"/>
          <w:sz w:val="24"/>
          <w:szCs w:val="24"/>
        </w:rPr>
        <w:t xml:space="preserve"> </w:t>
      </w:r>
      <w:r w:rsidR="00F255EB">
        <w:rPr>
          <w:rFonts w:ascii="Arial" w:hAnsi="Arial" w:cs="Arial"/>
          <w:sz w:val="24"/>
          <w:szCs w:val="24"/>
        </w:rPr>
        <w:t xml:space="preserve">basal ganglia, </w:t>
      </w:r>
      <w:r w:rsidR="001224DF">
        <w:rPr>
          <w:rFonts w:ascii="Arial" w:hAnsi="Arial" w:cs="Arial"/>
          <w:sz w:val="24"/>
          <w:szCs w:val="24"/>
        </w:rPr>
        <w:t>brain</w:t>
      </w:r>
      <w:r w:rsidR="00F33F37">
        <w:rPr>
          <w:rFonts w:ascii="Arial" w:hAnsi="Arial" w:cs="Arial"/>
          <w:sz w:val="24"/>
          <w:szCs w:val="24"/>
        </w:rPr>
        <w:t xml:space="preserve"> </w:t>
      </w:r>
      <w:r w:rsidR="001224DF">
        <w:rPr>
          <w:rFonts w:ascii="Arial" w:hAnsi="Arial" w:cs="Arial"/>
          <w:sz w:val="24"/>
          <w:szCs w:val="24"/>
        </w:rPr>
        <w:t>injury,</w:t>
      </w:r>
      <w:r w:rsidR="00736D2D">
        <w:rPr>
          <w:rFonts w:ascii="Arial" w:hAnsi="Arial" w:cs="Arial"/>
          <w:sz w:val="24"/>
          <w:szCs w:val="24"/>
        </w:rPr>
        <w:t xml:space="preserve"> </w:t>
      </w:r>
      <w:r w:rsidR="001224DF">
        <w:rPr>
          <w:rFonts w:ascii="Arial" w:hAnsi="Arial" w:cs="Arial"/>
          <w:sz w:val="24"/>
          <w:szCs w:val="24"/>
        </w:rPr>
        <w:t>edema, behavior,</w:t>
      </w:r>
      <w:r w:rsidR="007D3634">
        <w:rPr>
          <w:rFonts w:ascii="Arial" w:hAnsi="Arial" w:cs="Arial"/>
          <w:sz w:val="24"/>
          <w:szCs w:val="24"/>
        </w:rPr>
        <w:t xml:space="preserve"> </w:t>
      </w:r>
      <w:r w:rsidR="00736D2D">
        <w:rPr>
          <w:rFonts w:ascii="Arial" w:hAnsi="Arial" w:cs="Arial"/>
          <w:sz w:val="24"/>
          <w:szCs w:val="24"/>
        </w:rPr>
        <w:t xml:space="preserve">mouse </w:t>
      </w:r>
    </w:p>
    <w:p w:rsidR="00B06A5C" w:rsidRDefault="00B06A5C" w:rsidP="00B06A5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6A5C" w:rsidRDefault="00B06A5C" w:rsidP="00B06A5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3F37" w:rsidRDefault="00F33F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33F37" w:rsidRDefault="008D6E21" w:rsidP="00F33F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</w:t>
      </w:r>
      <w:r w:rsidR="007D3634" w:rsidRPr="00AD17B8">
        <w:rPr>
          <w:rFonts w:ascii="Arial" w:hAnsi="Arial" w:cs="Arial"/>
          <w:b/>
          <w:sz w:val="24"/>
          <w:szCs w:val="24"/>
        </w:rPr>
        <w:t>hort Abstract</w:t>
      </w:r>
    </w:p>
    <w:p w:rsidR="00C71785" w:rsidRDefault="00AD17B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Clinically relevant</w:t>
      </w:r>
      <w:r w:rsidRPr="00C627CB">
        <w:rPr>
          <w:rFonts w:ascii="Arial" w:eastAsia="Times New Roman" w:hAnsi="Arial" w:cs="Arial"/>
          <w:sz w:val="24"/>
          <w:szCs w:val="24"/>
          <w:lang w:eastAsia="de-DE"/>
        </w:rPr>
        <w:t xml:space="preserve"> animal models of intracerebral hemorrhage (ICH)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are needed to extend our knowledge of hemorrhagic stroke and </w:t>
      </w:r>
      <w:r w:rsidR="00571B2B">
        <w:rPr>
          <w:rFonts w:ascii="Arial" w:eastAsia="Times New Roman" w:hAnsi="Arial" w:cs="Arial"/>
          <w:sz w:val="24"/>
          <w:szCs w:val="24"/>
          <w:lang w:eastAsia="de-DE"/>
        </w:rPr>
        <w:t xml:space="preserve">to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examine novel therapeutic strategies. In this study, we </w:t>
      </w:r>
      <w:r w:rsidRPr="00C627CB">
        <w:rPr>
          <w:rFonts w:ascii="Arial" w:eastAsia="Times New Roman" w:hAnsi="Arial" w:cs="Arial"/>
          <w:sz w:val="24"/>
          <w:szCs w:val="24"/>
          <w:lang w:eastAsia="de-DE"/>
        </w:rPr>
        <w:t>describe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and </w:t>
      </w:r>
      <w:r w:rsidRPr="00C627CB">
        <w:rPr>
          <w:rFonts w:ascii="Arial" w:eastAsia="Times New Roman" w:hAnsi="Arial" w:cs="Arial"/>
          <w:sz w:val="24"/>
          <w:szCs w:val="24"/>
          <w:lang w:eastAsia="de-DE"/>
        </w:rPr>
        <w:t>evaluate two ICH models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that implement unilateral injection</w:t>
      </w:r>
      <w:r w:rsidR="00D92C2B">
        <w:rPr>
          <w:rFonts w:ascii="Arial" w:eastAsia="Times New Roman" w:hAnsi="Arial" w:cs="Arial"/>
          <w:sz w:val="24"/>
          <w:szCs w:val="24"/>
          <w:lang w:eastAsia="de-DE"/>
        </w:rPr>
        <w:t>s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of either autologous whole blood or bacterial collagenase</w:t>
      </w:r>
      <w:r w:rsidR="00571B2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into the </w:t>
      </w:r>
      <w:r w:rsidR="00571B2B">
        <w:rPr>
          <w:rFonts w:ascii="Arial" w:eastAsia="Times New Roman" w:hAnsi="Arial" w:cs="Arial"/>
          <w:sz w:val="24"/>
          <w:szCs w:val="24"/>
          <w:lang w:eastAsia="de-DE"/>
        </w:rPr>
        <w:t>basal ganglia (</w:t>
      </w:r>
      <w:r w:rsidR="00992070">
        <w:rPr>
          <w:rFonts w:ascii="Arial" w:eastAsia="Times New Roman" w:hAnsi="Arial" w:cs="Arial"/>
          <w:sz w:val="24"/>
          <w:szCs w:val="24"/>
          <w:lang w:eastAsia="de-DE"/>
        </w:rPr>
        <w:t xml:space="preserve">corpus </w:t>
      </w:r>
      <w:r>
        <w:rPr>
          <w:rFonts w:ascii="Arial" w:eastAsia="Times New Roman" w:hAnsi="Arial" w:cs="Arial"/>
          <w:sz w:val="24"/>
          <w:szCs w:val="24"/>
          <w:lang w:eastAsia="de-DE"/>
        </w:rPr>
        <w:t>striatum</w:t>
      </w:r>
      <w:r w:rsidR="00571B2B">
        <w:rPr>
          <w:rFonts w:ascii="Arial" w:eastAsia="Times New Roman" w:hAnsi="Arial" w:cs="Arial"/>
          <w:sz w:val="24"/>
          <w:szCs w:val="24"/>
          <w:lang w:eastAsia="de-DE"/>
        </w:rPr>
        <w:t>)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of mice.</w:t>
      </w:r>
    </w:p>
    <w:p w:rsidR="00B06A5C" w:rsidRDefault="00B06A5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68074F" w:rsidRPr="00AD17B8" w:rsidRDefault="009661A2" w:rsidP="008D6E2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D17B8">
        <w:rPr>
          <w:rFonts w:ascii="Arial" w:eastAsia="Times New Roman" w:hAnsi="Arial" w:cs="Arial"/>
          <w:b/>
          <w:sz w:val="24"/>
          <w:szCs w:val="24"/>
          <w:lang w:eastAsia="de-DE"/>
        </w:rPr>
        <w:t>Long Abstract</w:t>
      </w:r>
    </w:p>
    <w:p w:rsidR="00F16A43" w:rsidRDefault="00AD17B8" w:rsidP="00ED0B5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ED0B52">
        <w:rPr>
          <w:rFonts w:ascii="Arial" w:eastAsia="Times New Roman" w:hAnsi="Arial" w:cs="Arial"/>
          <w:sz w:val="24"/>
          <w:szCs w:val="24"/>
          <w:lang w:eastAsia="de-DE"/>
        </w:rPr>
        <w:t>Spontaneous intracerebral hemorrhage (ICH) defines a potentially life-threatening</w:t>
      </w:r>
      <w:r w:rsidR="009F10E5">
        <w:rPr>
          <w:rFonts w:ascii="Arial" w:eastAsia="Times New Roman" w:hAnsi="Arial" w:cs="Arial"/>
          <w:sz w:val="24"/>
          <w:szCs w:val="24"/>
          <w:lang w:eastAsia="de-DE"/>
        </w:rPr>
        <w:t xml:space="preserve"> neurological malady</w:t>
      </w:r>
      <w:r w:rsidR="009F10E5" w:rsidRPr="00ED0B5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D0B52">
        <w:rPr>
          <w:rFonts w:ascii="Arial" w:eastAsia="Times New Roman" w:hAnsi="Arial" w:cs="Arial"/>
          <w:sz w:val="24"/>
          <w:szCs w:val="24"/>
          <w:lang w:eastAsia="de-DE"/>
        </w:rPr>
        <w:t>that accounts for 10-15% of all stroke-related hospitalizations and</w:t>
      </w:r>
      <w:r w:rsidR="00ED0B52" w:rsidRPr="00ED0B52">
        <w:rPr>
          <w:rFonts w:ascii="Arial" w:eastAsia="Times New Roman" w:hAnsi="Arial" w:cs="Arial"/>
          <w:sz w:val="24"/>
          <w:szCs w:val="24"/>
          <w:lang w:eastAsia="de-DE"/>
        </w:rPr>
        <w:t xml:space="preserve"> for which </w:t>
      </w:r>
      <w:r w:rsidRPr="00ED0B52">
        <w:rPr>
          <w:rFonts w:ascii="Arial" w:eastAsia="Times New Roman" w:hAnsi="Arial" w:cs="Arial"/>
          <w:sz w:val="24"/>
          <w:szCs w:val="24"/>
          <w:lang w:eastAsia="de-DE"/>
        </w:rPr>
        <w:t>no effective treatments</w:t>
      </w:r>
      <w:r w:rsidR="00ED0B52" w:rsidRPr="00ED0B52">
        <w:rPr>
          <w:rFonts w:ascii="Arial" w:eastAsia="Times New Roman" w:hAnsi="Arial" w:cs="Arial"/>
          <w:sz w:val="24"/>
          <w:szCs w:val="24"/>
          <w:lang w:eastAsia="de-DE"/>
        </w:rPr>
        <w:t xml:space="preserve"> are available </w:t>
      </w:r>
      <w:r w:rsidRPr="00ED0B52">
        <w:rPr>
          <w:rFonts w:ascii="Arial" w:eastAsia="Times New Roman" w:hAnsi="Arial" w:cs="Arial"/>
          <w:sz w:val="24"/>
          <w:szCs w:val="24"/>
          <w:lang w:eastAsia="de-DE"/>
        </w:rPr>
        <w:t>to date</w:t>
      </w:r>
      <w:r w:rsidR="00A60B98" w:rsidRPr="00ED0B52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ldData xml:space="preserve">PEVuZE5vdGU+PENpdGU+PEF1dGhvcj5Ccm9kZXJpY2s8L0F1dGhvcj48WWVhcj4xOTk5PC9ZZWFy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</w:fldData>
        </w:fldChar>
      </w:r>
      <w:r w:rsidRPr="00ED0B52">
        <w:rPr>
          <w:rFonts w:ascii="Arial" w:eastAsia="Times New Roman" w:hAnsi="Arial" w:cs="Arial"/>
          <w:sz w:val="24"/>
          <w:szCs w:val="24"/>
          <w:lang w:eastAsia="de-DE"/>
        </w:rPr>
        <w:instrText xml:space="preserve"> ADDIN EN.CITE </w:instrText>
      </w:r>
      <w:r w:rsidR="00A60B98" w:rsidRPr="00ED0B52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ldData xml:space="preserve">PEVuZE5vdGU+PENpdGU+PEF1dGhvcj5Ccm9kZXJpY2s8L0F1dGhvcj48WWVhcj4xOTk5PC9ZZWFy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</w:fldData>
        </w:fldChar>
      </w:r>
      <w:r w:rsidRPr="00ED0B52">
        <w:rPr>
          <w:rFonts w:ascii="Arial" w:eastAsia="Times New Roman" w:hAnsi="Arial" w:cs="Arial"/>
          <w:sz w:val="24"/>
          <w:szCs w:val="24"/>
          <w:lang w:eastAsia="de-DE"/>
        </w:rPr>
        <w:instrText xml:space="preserve"> ADDIN EN.CITE.DATA </w:instrText>
      </w:r>
      <w:r w:rsidR="00A60B98" w:rsidRPr="00ED0B52">
        <w:rPr>
          <w:rFonts w:ascii="Arial" w:eastAsia="Times New Roman" w:hAnsi="Arial" w:cs="Arial"/>
          <w:sz w:val="24"/>
          <w:szCs w:val="24"/>
          <w:lang w:eastAsia="de-DE"/>
        </w:rPr>
      </w:r>
      <w:r w:rsidR="00A60B98" w:rsidRPr="00ED0B52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="00A60B98" w:rsidRPr="00ED0B52">
        <w:rPr>
          <w:rFonts w:ascii="Arial" w:eastAsia="Times New Roman" w:hAnsi="Arial" w:cs="Arial"/>
          <w:sz w:val="24"/>
          <w:szCs w:val="24"/>
          <w:lang w:eastAsia="de-DE"/>
        </w:rPr>
      </w:r>
      <w:r w:rsidR="00A60B98" w:rsidRPr="00ED0B52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hyperlink w:anchor="_ENREF_1" w:tooltip="Broderick, 1999 #22" w:history="1">
        <w:r w:rsidR="00BA10AF" w:rsidRPr="00ED0B52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1</w:t>
        </w:r>
      </w:hyperlink>
      <w:proofErr w:type="gramStart"/>
      <w:r w:rsidRPr="00ED0B52">
        <w:rPr>
          <w:rFonts w:ascii="Arial" w:eastAsia="Times New Roman" w:hAnsi="Arial" w:cs="Arial"/>
          <w:noProof/>
          <w:sz w:val="24"/>
          <w:szCs w:val="24"/>
          <w:vertAlign w:val="superscript"/>
          <w:lang w:eastAsia="de-DE"/>
        </w:rPr>
        <w:t>,</w:t>
      </w:r>
      <w:hyperlink w:anchor="_ENREF_2" w:tooltip="Qureshi, 2009 #101" w:history="1">
        <w:r w:rsidR="00BA10AF" w:rsidRPr="00ED0B52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2</w:t>
        </w:r>
      </w:hyperlink>
      <w:r w:rsidR="00A60B98" w:rsidRPr="00ED0B52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ED0B52">
        <w:rPr>
          <w:rFonts w:ascii="Arial" w:eastAsia="Times New Roman" w:hAnsi="Arial" w:cs="Arial"/>
          <w:sz w:val="24"/>
          <w:szCs w:val="24"/>
          <w:lang w:eastAsia="de-DE"/>
        </w:rPr>
        <w:t>.</w:t>
      </w:r>
      <w:proofErr w:type="gramEnd"/>
      <w:r w:rsidR="00152875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Because of the heterogeneity of ICH in humans, various preclinical models</w:t>
      </w:r>
      <w:r w:rsidR="004D3AD3">
        <w:rPr>
          <w:rFonts w:ascii="Arial" w:eastAsia="Times New Roman" w:hAnsi="Arial" w:cs="Arial"/>
          <w:sz w:val="24"/>
          <w:szCs w:val="24"/>
          <w:lang w:eastAsia="de-DE"/>
        </w:rPr>
        <w:t xml:space="preserve"> are needed to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thoroughly explore prospective therapeutic strategies</w:t>
      </w:r>
      <w:hyperlink w:anchor="_ENREF_3" w:tooltip="MacLellan, 2010 #86" w:history="1"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/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&lt;EndNote&gt;&lt;Cite&gt;&lt;Author&gt;MacLellan&lt;/Author&gt;&lt;Year&gt;2010&lt;/Year&gt;&lt;RecNum&gt;86&lt;/RecNum&gt;&lt;DisplayText&gt;&lt;style face="superscript"&gt;3&lt;/style&gt;&lt;/DisplayText&gt;&lt;record&gt;&lt;rec-number&gt;86&lt;/rec-number&gt;&lt;foreign-keys&gt;&lt;key app="EN" db-id="2vtf59axwwz0wsezde6vsxandx2taxdxrpxa"&gt;86&lt;/key&gt;&lt;key app="ENWeb" db-id="TH51XwrtqgcAADrieOc"&gt;87&lt;/key&gt;&lt;/foreign-keys&gt;&lt;ref-type name="Journal Article"&gt;17&lt;/ref-type&gt;&lt;contributors&gt;&lt;authors&gt;&lt;author&gt;MacLellan, C. L.&lt;/author&gt;&lt;author&gt;Silasi, G.&lt;/author&gt;&lt;author&gt;Auriat, A. M.&lt;/author&gt;&lt;author&gt;Colbourne, F.&lt;/author&gt;&lt;/authors&gt;&lt;/contributors&gt;&lt;auth-address&gt;Department of Psychology, University of Alberta, Edmonton, Alberta, Canada. clmac@ualberta.ca&lt;/auth-address&gt;&lt;titles&gt;&lt;title&gt;Rodent models of intracerebral hemorrhage&lt;/title&gt;&lt;secondary-title&gt;Stroke&lt;/secondary-title&gt;&lt;/titles&gt;&lt;periodical&gt;&lt;full-title&gt;Stroke&lt;/full-title&gt;&lt;/periodical&gt;&lt;pages&gt;S95-8&lt;/pages&gt;&lt;volume&gt;41&lt;/volume&gt;&lt;number&gt;10 Suppl&lt;/number&gt;&lt;edition&gt;2010/10/12&lt;/edition&gt;&lt;keywords&gt;&lt;keyword&gt;Animals&lt;/keyword&gt;&lt;keyword&gt;Cerebral Hemorrhage/*pathology/physiopathology&lt;/keyword&gt;&lt;keyword&gt;*Disease Models, Animal&lt;/keyword&gt;&lt;keyword&gt;Disease Progression&lt;/keyword&gt;&lt;keyword&gt;Rats&lt;/keyword&gt;&lt;/keywords&gt;&lt;dates&gt;&lt;year&gt;2010&lt;/year&gt;&lt;pub-dates&gt;&lt;date&gt;Oct&lt;/date&gt;&lt;/pub-dates&gt;&lt;/dates&gt;&lt;isbn&gt;1524-4628 (Electronic)&amp;#xD;0039-2499 (Linking)&lt;/isbn&gt;&lt;accession-num&gt;20876518&lt;/accession-num&gt;&lt;urls&gt;&lt;related-urls&gt;&lt;url&gt;http://www.ncbi.nlm.nih.gov/entrez/query.fcgi?cmd=Retrieve&amp;amp;db=PubMed&amp;amp;dopt=Citation&amp;amp;list_uids=20876518&lt;/url&gt;&lt;/related-urls&gt;&lt;/urls&gt;&lt;electronic-resource-num&gt;41/10_suppl_1/S95 [pii]&amp;#xD;10.1161/STROKEAHA.110.594457&lt;/electronic-resource-num&gt;&lt;language&gt;eng&lt;/language&gt;&lt;/record&gt;&lt;/Cite&gt;&lt;/EndNote&gt;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DE19AA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3</w: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 w:rsidRPr="00F35F27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ED0B5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Experimental ICH is commonly induced in rodents by intra</w:t>
      </w:r>
      <w:r w:rsidR="004D3AD3">
        <w:rPr>
          <w:rFonts w:ascii="Arial" w:eastAsia="Times New Roman" w:hAnsi="Arial" w:cs="Arial"/>
          <w:sz w:val="24"/>
          <w:szCs w:val="24"/>
          <w:lang w:eastAsia="de-DE"/>
        </w:rPr>
        <w:t xml:space="preserve">parenchymal </w:t>
      </w:r>
      <w:r>
        <w:rPr>
          <w:rFonts w:ascii="Arial" w:eastAsia="Times New Roman" w:hAnsi="Arial" w:cs="Arial"/>
          <w:sz w:val="24"/>
          <w:szCs w:val="24"/>
          <w:lang w:eastAsia="de-DE"/>
        </w:rPr>
        <w:t>injection of either autologous blood or bacterial collagenase</w:t>
      </w:r>
      <w:hyperlink w:anchor="_ENREF_4" w:tooltip="James, 2008 #65" w:history="1"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/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&lt;EndNote&gt;&lt;Cite&gt;&lt;Author&gt;James&lt;/Author&gt;&lt;Year&gt;2008&lt;/Year&gt;&lt;RecNum&gt;65&lt;/RecNum&gt;&lt;DisplayText&gt;&lt;style face="superscript"&gt;4&lt;/style&gt;&lt;/DisplayText&gt;&lt;record&gt;&lt;rec-number&gt;65&lt;/rec-number&gt;&lt;foreign-keys&gt;&lt;key app="EN" db-id="2vtf59axwwz0wsezde6vsxandx2taxdxrpxa"&gt;65&lt;/key&gt;&lt;key app="ENWeb" db-id="TH51XwrtqgcAADrieOc"&gt;65&lt;/key&gt;&lt;/foreign-keys&gt;&lt;ref-type name="Journal Article"&gt;17&lt;/ref-type&gt;&lt;contributors&gt;&lt;authors&gt;&lt;author&gt;James, M. L.&lt;/author&gt;&lt;author&gt;Warner, D. S.&lt;/author&gt;&lt;author&gt;Laskowitz, D. T.&lt;/author&gt;&lt;/authors&gt;&lt;/contributors&gt;&lt;auth-address&gt;Department of Anesthesiology, Duke University Medical Center, Box 3094, Durham, NC 27710, USA. james040@mc.duke.edu&lt;/auth-address&gt;&lt;titles&gt;&lt;title&gt;Preclinical models of intracerebral hemorrhage: a translational perspective&lt;/title&gt;&lt;secondary-title&gt;Neurocrit Care&lt;/secondary-title&gt;&lt;/titles&gt;&lt;periodical&gt;&lt;full-title&gt;Neurocrit Care&lt;/full-title&gt;&lt;/periodical&gt;&lt;pages&gt;139-52&lt;/pages&gt;&lt;volume&gt;9&lt;/volume&gt;&lt;number&gt;1&lt;/number&gt;&lt;edition&gt;2007/12/07&lt;/edition&gt;&lt;keywords&gt;&lt;keyword&gt;Animals&lt;/keyword&gt;&lt;keyword&gt;Cerebral Hemorrhage/pathology/*physiopathology/*therapy&lt;/keyword&gt;&lt;keyword&gt;*Disease Models, Animal&lt;/keyword&gt;&lt;keyword&gt;Magnetic Resonance Imaging&lt;/keyword&gt;&lt;/keywords&gt;&lt;dates&gt;&lt;year&gt;2008&lt;/year&gt;&lt;/dates&gt;&lt;isbn&gt;1541-6933 (Print)&amp;#xD;1541-6933 (Linking)&lt;/isbn&gt;&lt;accession-num&gt;18058257&lt;/accession-num&gt;&lt;urls&gt;&lt;related-urls&gt;&lt;url&gt;http://www.ncbi.nlm.nih.gov/entrez/query.fcgi?cmd=Retrieve&amp;amp;db=PubMed&amp;amp;dopt=Citation&amp;amp;list_uids=18058257&lt;/url&gt;&lt;/related-urls&gt;&lt;/urls&gt;&lt;electronic-resource-num&gt;10.1007/s12028-007-9030-2&lt;/electronic-resource-num&gt;&lt;language&gt;eng&lt;/language&gt;&lt;/record&gt;&lt;/Cite&gt;&lt;/EndNote&gt;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0F22E5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4</w: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>
        <w:rPr>
          <w:rFonts w:ascii="Arial" w:eastAsia="Times New Roman" w:hAnsi="Arial" w:cs="Arial"/>
          <w:sz w:val="24"/>
          <w:szCs w:val="24"/>
          <w:lang w:eastAsia="de-DE"/>
        </w:rPr>
        <w:t>. The appropriate model is selected based on the pathophysiology of hemorrhage induction and injury progression.  The blood injection model mimics</w:t>
      </w:r>
      <w:r w:rsidR="00ED0B52">
        <w:rPr>
          <w:rFonts w:ascii="Arial" w:eastAsia="Times New Roman" w:hAnsi="Arial" w:cs="Arial"/>
          <w:sz w:val="24"/>
          <w:szCs w:val="24"/>
          <w:lang w:eastAsia="de-DE"/>
        </w:rPr>
        <w:t xml:space="preserve"> a </w:t>
      </w:r>
      <w:r w:rsidRPr="0087730F">
        <w:rPr>
          <w:rFonts w:ascii="Arial" w:eastAsia="Times New Roman" w:hAnsi="Arial" w:cs="Arial"/>
          <w:sz w:val="24"/>
          <w:szCs w:val="24"/>
          <w:lang w:eastAsia="de-DE"/>
        </w:rPr>
        <w:t>rapidly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progressing</w:t>
      </w:r>
      <w:r w:rsidR="008D4EB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hemorrhage</w:t>
      </w:r>
      <w:r w:rsidR="00ED0B52">
        <w:rPr>
          <w:rFonts w:ascii="Arial" w:eastAsia="Times New Roman" w:hAnsi="Arial" w:cs="Arial"/>
          <w:sz w:val="24"/>
          <w:szCs w:val="24"/>
          <w:lang w:eastAsia="de-DE"/>
        </w:rPr>
        <w:t>. Alternatively, b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acterial collagenase </w:t>
      </w:r>
      <w:r w:rsidR="00ED0B52">
        <w:rPr>
          <w:rFonts w:ascii="Arial" w:eastAsia="Times New Roman" w:hAnsi="Arial" w:cs="Arial"/>
          <w:sz w:val="24"/>
          <w:szCs w:val="24"/>
          <w:lang w:eastAsia="de-DE"/>
        </w:rPr>
        <w:t xml:space="preserve">enzymatically </w:t>
      </w:r>
      <w:r>
        <w:rPr>
          <w:rFonts w:ascii="Arial" w:eastAsia="Times New Roman" w:hAnsi="Arial" w:cs="Arial"/>
          <w:sz w:val="24"/>
          <w:szCs w:val="24"/>
          <w:lang w:eastAsia="de-DE"/>
        </w:rPr>
        <w:t>disrupts the basal lamina of brain capillaries</w:t>
      </w:r>
      <w:r w:rsidR="000A0805">
        <w:rPr>
          <w:rFonts w:ascii="Arial" w:eastAsia="Times New Roman" w:hAnsi="Arial" w:cs="Arial"/>
          <w:sz w:val="24"/>
          <w:szCs w:val="24"/>
          <w:lang w:eastAsia="de-DE"/>
        </w:rPr>
        <w:t>, causing</w:t>
      </w:r>
      <w:r w:rsidR="000A0805">
        <w:rPr>
          <w:rFonts w:ascii="Arial" w:hAnsi="Arial" w:cs="Arial"/>
          <w:sz w:val="24"/>
          <w:szCs w:val="24"/>
        </w:rPr>
        <w:t xml:space="preserve"> </w:t>
      </w:r>
      <w:r w:rsidRPr="000F22E5">
        <w:rPr>
          <w:rFonts w:ascii="Arial" w:hAnsi="Arial" w:cs="Arial"/>
          <w:sz w:val="24"/>
          <w:szCs w:val="24"/>
        </w:rPr>
        <w:t>an active bleed</w:t>
      </w:r>
      <w:r>
        <w:rPr>
          <w:rFonts w:ascii="Arial" w:hAnsi="Arial" w:cs="Arial"/>
          <w:sz w:val="24"/>
          <w:szCs w:val="24"/>
        </w:rPr>
        <w:t xml:space="preserve"> that</w:t>
      </w:r>
      <w:r w:rsidRPr="000F22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generally </w:t>
      </w:r>
      <w:r w:rsidRPr="000F22E5">
        <w:rPr>
          <w:rFonts w:ascii="Arial" w:eastAsia="Times New Roman" w:hAnsi="Arial" w:cs="Arial"/>
          <w:sz w:val="24"/>
          <w:szCs w:val="24"/>
          <w:lang w:eastAsia="de-DE"/>
        </w:rPr>
        <w:t>evolves over several hours</w:t>
      </w:r>
      <w:hyperlink w:anchor="_ENREF_5" w:tooltip="MacLellan, 2008 #87" w:history="1"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PEVuZE5vdGU+PENpdGU+PEF1dGhvcj5NYWNMZWxsYW48L0F1dGhvcj48WWVhcj4yMDA4PC9ZZWFy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PEVuZE5vdGU+PENpdGU+PEF1dGhvcj5NYWNMZWxsYW48L0F1dGhvcj48WWVhcj4yMDA4PC9ZZWFy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4B1653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5</w: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>
        <w:rPr>
          <w:rFonts w:ascii="Arial" w:eastAsia="Times New Roman" w:hAnsi="Arial" w:cs="Arial"/>
          <w:sz w:val="24"/>
          <w:szCs w:val="24"/>
          <w:lang w:eastAsia="de-DE"/>
        </w:rPr>
        <w:t>. Resultant</w:t>
      </w:r>
      <w:r w:rsidR="00ED0B5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perihematomal edema and neurofunctional deficits can be quantified from both models. In this study, we 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>describe</w:t>
      </w:r>
      <w:r w:rsidR="00F16A43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 xml:space="preserve"> and </w:t>
      </w:r>
      <w:r w:rsidR="00F16A43" w:rsidRPr="003E3F6A">
        <w:rPr>
          <w:rFonts w:ascii="Arial" w:eastAsia="Times New Roman" w:hAnsi="Arial" w:cs="Arial"/>
          <w:sz w:val="24"/>
          <w:szCs w:val="24"/>
          <w:lang w:eastAsia="de-DE"/>
        </w:rPr>
        <w:t>evaluate</w:t>
      </w:r>
      <w:r w:rsidR="00F16A43">
        <w:rPr>
          <w:rFonts w:ascii="Arial" w:eastAsia="Times New Roman" w:hAnsi="Arial" w:cs="Arial"/>
          <w:sz w:val="24"/>
          <w:szCs w:val="24"/>
          <w:lang w:eastAsia="de-DE"/>
        </w:rPr>
        <w:t xml:space="preserve">d 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>a modified double injection model of autologous whole blood</w:t>
      </w:r>
      <w:hyperlink w:anchor="_ENREF_6" w:tooltip="Belayev, 2003 #15" w:history="1"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PEVuZE5vdGU+PENpdGU+PEF1dGhvcj5CZWxheWV2PC9BdXRob3I+PFllYXI+MjAwMzwvWWVhcj48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PEVuZE5vdGU+PENpdGU+PEF1dGhvcj5CZWxheWV2PC9BdXRob3I+PFllYXI+MjAwMzwvWWVhcj48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4B1653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6</w:t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 w:rsidRPr="003E3F6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as well as</w:t>
      </w:r>
      <w:r w:rsidR="00ED0B5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16A43">
        <w:rPr>
          <w:rFonts w:ascii="Arial" w:eastAsia="Times New Roman" w:hAnsi="Arial" w:cs="Arial"/>
          <w:sz w:val="24"/>
          <w:szCs w:val="24"/>
          <w:lang w:eastAsia="de-DE"/>
        </w:rPr>
        <w:t xml:space="preserve">an ICH </w:t>
      </w:r>
      <w:r w:rsidR="008F19F6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4D07C1">
        <w:rPr>
          <w:rFonts w:ascii="Arial" w:eastAsia="Times New Roman" w:hAnsi="Arial" w:cs="Arial"/>
          <w:sz w:val="24"/>
          <w:szCs w:val="24"/>
          <w:lang w:eastAsia="de-DE"/>
        </w:rPr>
        <w:t>njection</w:t>
      </w:r>
      <w:r w:rsidR="00985F73">
        <w:rPr>
          <w:rFonts w:ascii="Arial" w:eastAsia="Times New Roman" w:hAnsi="Arial" w:cs="Arial"/>
          <w:sz w:val="24"/>
          <w:szCs w:val="24"/>
          <w:lang w:eastAsia="de-DE"/>
        </w:rPr>
        <w:t xml:space="preserve"> model</w:t>
      </w:r>
      <w:r w:rsidR="004D07C1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>of bacterial collagenase</w:t>
      </w:r>
      <w:hyperlink w:anchor="_ENREF_7" w:tooltip="Clark, 1998 #31" w:history="1"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/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&lt;EndNote&gt;&lt;Cite&gt;&lt;Author&gt;Clark&lt;/Author&gt;&lt;Year&gt;1998&lt;/Year&gt;&lt;RecNum&gt;31&lt;/RecNum&gt;&lt;DisplayText&gt;&lt;style face="superscript"&gt;7&lt;/style&gt;&lt;/DisplayText&gt;&lt;record&gt;&lt;rec-number&gt;31&lt;/rec-number&gt;&lt;foreign-keys&gt;&lt;key app="EN" db-id="2vtf59axwwz0wsezde6vsxandx2taxdxrpxa"&gt;31&lt;/key&gt;&lt;key app="ENWeb" db-id="TH51XwrtqgcAADrieOc"&gt;31&lt;/key&gt;&lt;/foreign-keys&gt;&lt;ref-type name="Journal Article"&gt;17&lt;/ref-type&gt;&lt;contributors&gt;&lt;authors&gt;&lt;author&gt;Clark, W.&lt;/author&gt;&lt;author&gt;Gunion-Rinker, L.&lt;/author&gt;&lt;author&gt;Lessov, N.&lt;/author&gt;&lt;author&gt;Hazel, K.&lt;/author&gt;&lt;/authors&gt;&lt;/contributors&gt;&lt;auth-address&gt;Oregon Stroke Center, Oregon Health Sciences University, Portland, Oregon 97201 clarkw@ohsu.edu&lt;/auth-address&gt;&lt;titles&gt;&lt;title&gt;Citicoline treatment for experimental intracerebral hemorrhage in mice&lt;/title&gt;&lt;secondary-title&gt;Stroke&lt;/secondary-title&gt;&lt;/titles&gt;&lt;periodical&gt;&lt;full-title&gt;Stroke&lt;/full-title&gt;&lt;/periodical&gt;&lt;pages&gt;2136-40&lt;/pages&gt;&lt;volume&gt;29&lt;/volume&gt;&lt;number&gt;10&lt;/number&gt;&lt;edition&gt;1998/10/02&lt;/edition&gt;&lt;keywords&gt;&lt;keyword&gt;Animals&lt;/keyword&gt;&lt;keyword&gt;Brain/pathology&lt;/keyword&gt;&lt;keyword&gt;Cerebral Hemorrhage/*drug therapy/pathology/physiopathology&lt;/keyword&gt;&lt;keyword&gt;Cytidine Diphosphate Choline/*therapeutic use&lt;/keyword&gt;&lt;keyword&gt;Hematoma/drug therapy/pathology&lt;/keyword&gt;&lt;keyword&gt;Male&lt;/keyword&gt;&lt;keyword&gt;Mice&lt;/keyword&gt;&lt;keyword&gt;Nervous System/drug effects/physiopathology&lt;/keyword&gt;&lt;keyword&gt;Nootropic Agents/*therapeutic use&lt;/keyword&gt;&lt;keyword&gt;Treatment Outcome&lt;/keyword&gt;&lt;/keywords&gt;&lt;dates&gt;&lt;year&gt;1998&lt;/year&gt;&lt;pub-dates&gt;&lt;date&gt;Oct&lt;/date&gt;&lt;/pub-dates&gt;&lt;/dates&gt;&lt;isbn&gt;0039-2499 (Print)&amp;#xD;0039-2499 (Linking)&lt;/isbn&gt;&lt;accession-num&gt;9756595&lt;/accession-num&gt;&lt;urls&gt;&lt;related-urls&gt;&lt;url&gt;http://www.ncbi.nlm.nih.gov/entrez/query.fcgi?cmd=Retrieve&amp;amp;db=PubMed&amp;amp;dopt=Citation&amp;amp;list_uids=9756595&lt;/url&gt;&lt;/related-urls&gt;&lt;/urls&gt;&lt;language&gt;eng&lt;/language&gt;&lt;/record&gt;&lt;/Cite&gt;&lt;/EndNote&gt;</w:instrText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4B1653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7</w:t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 w:rsidR="00C76F59">
        <w:t xml:space="preserve">, </w:t>
      </w:r>
      <w:r w:rsidR="00433A54" w:rsidRPr="00433A54">
        <w:rPr>
          <w:rFonts w:ascii="Arial" w:hAnsi="Arial" w:cs="Arial"/>
          <w:sz w:val="24"/>
          <w:szCs w:val="24"/>
        </w:rPr>
        <w:t>both of which</w:t>
      </w:r>
      <w:r w:rsidR="004D07C1">
        <w:rPr>
          <w:rFonts w:ascii="Arial" w:eastAsia="Times New Roman" w:hAnsi="Arial" w:cs="Arial"/>
          <w:sz w:val="24"/>
          <w:szCs w:val="24"/>
          <w:lang w:eastAsia="de-DE"/>
        </w:rPr>
        <w:t xml:space="preserve"> target</w:t>
      </w:r>
      <w:r w:rsidR="00D73485">
        <w:rPr>
          <w:rFonts w:ascii="Arial" w:eastAsia="Times New Roman" w:hAnsi="Arial" w:cs="Arial"/>
          <w:sz w:val="24"/>
          <w:szCs w:val="24"/>
          <w:lang w:eastAsia="de-DE"/>
        </w:rPr>
        <w:t xml:space="preserve"> the basal ganglia (corpus striatum)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 xml:space="preserve"> of male CD-1 mice.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We assessed neurofunctional deficits and brain edema at 24 and 72 hours after ICH induction. </w:t>
      </w:r>
      <w:r w:rsidRPr="00744616">
        <w:rPr>
          <w:rFonts w:ascii="Arial" w:eastAsia="Times New Roman" w:hAnsi="Arial" w:cs="Arial"/>
          <w:sz w:val="24"/>
          <w:szCs w:val="24"/>
          <w:lang w:eastAsia="de-DE"/>
        </w:rPr>
        <w:t>Intra</w:t>
      </w:r>
      <w:r>
        <w:rPr>
          <w:rFonts w:ascii="Arial" w:eastAsia="Times New Roman" w:hAnsi="Arial" w:cs="Arial"/>
          <w:sz w:val="24"/>
          <w:szCs w:val="24"/>
          <w:lang w:eastAsia="de-DE"/>
        </w:rPr>
        <w:t>striatal in</w:t>
      </w:r>
      <w:r w:rsidR="00D73485">
        <w:rPr>
          <w:rFonts w:ascii="Arial" w:eastAsia="Times New Roman" w:hAnsi="Arial" w:cs="Arial"/>
          <w:sz w:val="24"/>
          <w:szCs w:val="24"/>
          <w:lang w:eastAsia="de-DE"/>
        </w:rPr>
        <w:t>jection of autologous blood (30</w:t>
      </w:r>
      <w:r w:rsidR="004D07C1">
        <w:rPr>
          <w:rFonts w:ascii="Arial" w:eastAsia="Times New Roman" w:hAnsi="Arial" w:cs="Arial"/>
          <w:sz w:val="24"/>
          <w:szCs w:val="24"/>
          <w:lang w:eastAsia="de-DE"/>
        </w:rPr>
        <w:t xml:space="preserve">µl) or </w:t>
      </w:r>
      <w:r w:rsidR="004D3AD3">
        <w:rPr>
          <w:rFonts w:ascii="Arial" w:eastAsia="Times New Roman" w:hAnsi="Arial" w:cs="Arial"/>
          <w:sz w:val="24"/>
          <w:szCs w:val="24"/>
          <w:lang w:eastAsia="de-DE"/>
        </w:rPr>
        <w:t xml:space="preserve">bacterial </w:t>
      </w:r>
      <w:r>
        <w:rPr>
          <w:rFonts w:ascii="Arial" w:eastAsia="Times New Roman" w:hAnsi="Arial" w:cs="Arial"/>
          <w:sz w:val="24"/>
          <w:szCs w:val="24"/>
          <w:lang w:eastAsia="de-DE"/>
        </w:rPr>
        <w:t>collagenase (0.075U) caused reproducible neurofunctional deficits in mice and significantly increased brain edema at 24 and 72 hours after surgery (p&lt;0.05).</w:t>
      </w:r>
      <w:r w:rsidR="00144F2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16A43">
        <w:rPr>
          <w:rFonts w:ascii="Arial" w:eastAsia="Times New Roman" w:hAnsi="Arial" w:cs="Arial"/>
          <w:sz w:val="24"/>
          <w:szCs w:val="24"/>
          <w:lang w:eastAsia="de-DE"/>
        </w:rPr>
        <w:t xml:space="preserve">In conclusion, both models yield </w:t>
      </w:r>
      <w:r w:rsidR="0024311A">
        <w:rPr>
          <w:rFonts w:ascii="Arial" w:eastAsia="Times New Roman" w:hAnsi="Arial" w:cs="Arial"/>
          <w:sz w:val="24"/>
          <w:szCs w:val="24"/>
          <w:lang w:eastAsia="de-DE"/>
        </w:rPr>
        <w:t>consistent</w:t>
      </w:r>
      <w:r w:rsidR="00F16A43">
        <w:rPr>
          <w:rFonts w:ascii="Arial" w:eastAsia="Times New Roman" w:hAnsi="Arial" w:cs="Arial"/>
          <w:sz w:val="24"/>
          <w:szCs w:val="24"/>
          <w:lang w:eastAsia="de-DE"/>
        </w:rPr>
        <w:t xml:space="preserve"> hemorrhagic infarcts and represent basic method</w:t>
      </w:r>
      <w:r w:rsidR="000A0805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F16A43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C00EA">
        <w:rPr>
          <w:rFonts w:ascii="Arial" w:eastAsia="Times New Roman" w:hAnsi="Arial" w:cs="Arial"/>
          <w:sz w:val="24"/>
          <w:szCs w:val="24"/>
          <w:lang w:eastAsia="de-DE"/>
        </w:rPr>
        <w:t>for</w:t>
      </w:r>
      <w:r w:rsidR="00F16A43">
        <w:rPr>
          <w:rFonts w:ascii="Arial" w:eastAsia="Times New Roman" w:hAnsi="Arial" w:cs="Arial"/>
          <w:sz w:val="24"/>
          <w:szCs w:val="24"/>
          <w:lang w:eastAsia="de-DE"/>
        </w:rPr>
        <w:t xml:space="preserve"> preclinical ICH research.</w:t>
      </w:r>
    </w:p>
    <w:p w:rsidR="00F16A43" w:rsidRDefault="00F16A43" w:rsidP="00ED0B5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D6E21" w:rsidRDefault="00E72084" w:rsidP="008D6E21">
      <w:pPr>
        <w:shd w:val="clear" w:color="auto" w:fill="FFFFFF"/>
        <w:spacing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D17B8">
        <w:rPr>
          <w:rFonts w:ascii="Arial" w:eastAsia="Times New Roman" w:hAnsi="Arial" w:cs="Arial"/>
          <w:b/>
          <w:sz w:val="24"/>
          <w:szCs w:val="24"/>
          <w:lang w:eastAsia="de-DE"/>
        </w:rPr>
        <w:t>Protocol</w:t>
      </w:r>
    </w:p>
    <w:p w:rsidR="00744616" w:rsidRPr="00AD17B8" w:rsidRDefault="00E72084" w:rsidP="008D6E2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AD17B8">
        <w:rPr>
          <w:rFonts w:ascii="Arial" w:hAnsi="Arial" w:cs="Arial"/>
          <w:sz w:val="24"/>
          <w:szCs w:val="24"/>
        </w:rPr>
        <w:t>All procedures were conducted</w:t>
      </w:r>
      <w:r w:rsidR="00192704" w:rsidRPr="00AD17B8">
        <w:rPr>
          <w:rFonts w:ascii="Arial" w:hAnsi="Arial" w:cs="Arial"/>
          <w:sz w:val="24"/>
          <w:szCs w:val="24"/>
        </w:rPr>
        <w:t xml:space="preserve"> in compliance with </w:t>
      </w:r>
      <w:r w:rsidR="00D73485">
        <w:rPr>
          <w:rFonts w:ascii="Arial" w:hAnsi="Arial" w:cs="Arial"/>
          <w:sz w:val="24"/>
          <w:szCs w:val="24"/>
        </w:rPr>
        <w:t xml:space="preserve">the </w:t>
      </w:r>
      <w:r w:rsidRPr="00AD17B8">
        <w:rPr>
          <w:rFonts w:ascii="Arial" w:hAnsi="Arial" w:cs="Arial"/>
          <w:i/>
          <w:sz w:val="24"/>
          <w:szCs w:val="24"/>
        </w:rPr>
        <w:t>NIH Guide for the Care and Use of Laboratory Animals</w:t>
      </w:r>
      <w:r w:rsidR="00192704" w:rsidRPr="00AD17B8">
        <w:rPr>
          <w:rFonts w:ascii="Arial" w:hAnsi="Arial" w:cs="Arial"/>
          <w:i/>
          <w:sz w:val="24"/>
          <w:szCs w:val="24"/>
        </w:rPr>
        <w:t xml:space="preserve"> </w:t>
      </w:r>
      <w:r w:rsidR="00192704" w:rsidRPr="00AD17B8">
        <w:rPr>
          <w:rFonts w:ascii="Arial" w:hAnsi="Arial" w:cs="Arial"/>
          <w:sz w:val="24"/>
          <w:szCs w:val="24"/>
        </w:rPr>
        <w:t>and approved by the Animal Care and Use Committee at Loma Linda University</w:t>
      </w:r>
      <w:r w:rsidRPr="00AD17B8">
        <w:rPr>
          <w:rFonts w:ascii="Arial" w:hAnsi="Arial" w:cs="Arial"/>
          <w:sz w:val="24"/>
          <w:szCs w:val="24"/>
        </w:rPr>
        <w:t>.</w:t>
      </w:r>
    </w:p>
    <w:p w:rsidR="00744616" w:rsidRPr="00AD17B8" w:rsidRDefault="00744616" w:rsidP="008D6E21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744616" w:rsidRDefault="00192704" w:rsidP="00D7348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F75644">
        <w:rPr>
          <w:rFonts w:ascii="Arial" w:eastAsia="Times New Roman" w:hAnsi="Arial" w:cs="Arial"/>
          <w:b/>
          <w:sz w:val="24"/>
          <w:szCs w:val="24"/>
          <w:lang w:eastAsia="de-DE"/>
        </w:rPr>
        <w:t>Presurgical Preparations</w:t>
      </w:r>
    </w:p>
    <w:p w:rsidR="001C11B4" w:rsidRDefault="0087518A" w:rsidP="00D7348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="00D73485">
        <w:rPr>
          <w:rFonts w:ascii="Arial" w:eastAsia="Times New Roman" w:hAnsi="Arial" w:cs="Arial"/>
          <w:sz w:val="24"/>
          <w:szCs w:val="24"/>
          <w:lang w:eastAsia="de-DE"/>
        </w:rPr>
        <w:t xml:space="preserve">septic techniques </w:t>
      </w:r>
      <w:r>
        <w:rPr>
          <w:rFonts w:ascii="Arial" w:eastAsia="Times New Roman" w:hAnsi="Arial" w:cs="Arial"/>
          <w:sz w:val="24"/>
          <w:szCs w:val="24"/>
          <w:lang w:eastAsia="de-DE"/>
        </w:rPr>
        <w:t>are</w:t>
      </w:r>
      <w:r w:rsidR="00D73485">
        <w:rPr>
          <w:rFonts w:ascii="Arial" w:eastAsia="Times New Roman" w:hAnsi="Arial" w:cs="Arial"/>
          <w:sz w:val="24"/>
          <w:szCs w:val="24"/>
          <w:lang w:eastAsia="de-DE"/>
        </w:rPr>
        <w:t xml:space="preserve"> recommended </w:t>
      </w:r>
      <w:r w:rsidR="00D73485" w:rsidRPr="00AD17B8">
        <w:rPr>
          <w:rFonts w:ascii="Arial" w:eastAsia="Times New Roman" w:hAnsi="Arial" w:cs="Arial"/>
          <w:sz w:val="24"/>
          <w:szCs w:val="24"/>
          <w:lang w:eastAsia="de-DE"/>
        </w:rPr>
        <w:t>for all surgical procedures</w:t>
      </w:r>
      <w:r w:rsidR="00D73485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="00EB44C0">
        <w:rPr>
          <w:rFonts w:ascii="Arial" w:eastAsia="Times New Roman" w:hAnsi="Arial" w:cs="Arial"/>
          <w:sz w:val="24"/>
          <w:szCs w:val="24"/>
          <w:lang w:eastAsia="de-DE"/>
        </w:rPr>
        <w:t>Disinfect</w:t>
      </w:r>
      <w:r w:rsidR="00D73485">
        <w:rPr>
          <w:rFonts w:ascii="Arial" w:eastAsia="Times New Roman" w:hAnsi="Arial" w:cs="Arial"/>
          <w:sz w:val="24"/>
          <w:szCs w:val="24"/>
          <w:lang w:eastAsia="de-DE"/>
        </w:rPr>
        <w:t xml:space="preserve"> the stereotactic </w:t>
      </w:r>
      <w:r w:rsidR="00EB44C0">
        <w:rPr>
          <w:rFonts w:ascii="Arial" w:eastAsia="Times New Roman" w:hAnsi="Arial" w:cs="Arial"/>
          <w:sz w:val="24"/>
          <w:szCs w:val="24"/>
          <w:lang w:eastAsia="de-DE"/>
        </w:rPr>
        <w:t xml:space="preserve">apparatus and prepare sterile surgical tools </w:t>
      </w:r>
      <w:r w:rsidR="00315574">
        <w:rPr>
          <w:rFonts w:ascii="Arial" w:eastAsia="Times New Roman" w:hAnsi="Arial" w:cs="Arial"/>
          <w:sz w:val="24"/>
          <w:szCs w:val="24"/>
          <w:lang w:eastAsia="de-DE"/>
        </w:rPr>
        <w:t xml:space="preserve">prior to </w:t>
      </w:r>
      <w:r w:rsidR="00EB44C0">
        <w:rPr>
          <w:rFonts w:ascii="Arial" w:eastAsia="Times New Roman" w:hAnsi="Arial" w:cs="Arial"/>
          <w:sz w:val="24"/>
          <w:szCs w:val="24"/>
          <w:lang w:eastAsia="de-DE"/>
        </w:rPr>
        <w:t>surgery. Wear personal protective equipment (PPE) during all animal handling.</w:t>
      </w:r>
    </w:p>
    <w:p w:rsidR="00BE5089" w:rsidRPr="00AD17B8" w:rsidRDefault="00BE5089" w:rsidP="00D7348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B27FE" w:rsidRPr="00AD17B8" w:rsidRDefault="00D6225A" w:rsidP="00AD17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>W</w:t>
      </w:r>
      <w:r w:rsidR="00090A42" w:rsidRPr="00AD17B8">
        <w:rPr>
          <w:rFonts w:ascii="Arial" w:hAnsi="Arial" w:cs="Arial"/>
          <w:sz w:val="24"/>
          <w:szCs w:val="24"/>
        </w:rPr>
        <w:t>eigh</w:t>
      </w:r>
      <w:r>
        <w:rPr>
          <w:rFonts w:ascii="Arial" w:hAnsi="Arial" w:cs="Arial"/>
          <w:sz w:val="24"/>
          <w:szCs w:val="24"/>
        </w:rPr>
        <w:t xml:space="preserve"> the </w:t>
      </w:r>
      <w:r w:rsidR="0034377F">
        <w:rPr>
          <w:rFonts w:ascii="Arial" w:hAnsi="Arial" w:cs="Arial"/>
          <w:sz w:val="24"/>
          <w:szCs w:val="24"/>
        </w:rPr>
        <w:t xml:space="preserve">8-12 week old mouse </w:t>
      </w:r>
      <w:r w:rsidR="003B27FE" w:rsidRPr="00AD17B8">
        <w:rPr>
          <w:rFonts w:ascii="Arial" w:hAnsi="Arial" w:cs="Arial"/>
          <w:sz w:val="24"/>
          <w:szCs w:val="24"/>
        </w:rPr>
        <w:t>using</w:t>
      </w:r>
      <w:r w:rsidR="00412288">
        <w:rPr>
          <w:rFonts w:ascii="Arial" w:hAnsi="Arial" w:cs="Arial"/>
          <w:sz w:val="24"/>
          <w:szCs w:val="24"/>
        </w:rPr>
        <w:t xml:space="preserve"> </w:t>
      </w:r>
      <w:r w:rsidR="003B27FE" w:rsidRPr="00AD17B8">
        <w:rPr>
          <w:rFonts w:ascii="Arial" w:hAnsi="Arial" w:cs="Arial"/>
          <w:sz w:val="24"/>
          <w:szCs w:val="24"/>
        </w:rPr>
        <w:t xml:space="preserve">a triple beam animal scale. </w:t>
      </w:r>
    </w:p>
    <w:p w:rsidR="008F511B" w:rsidRPr="00AD17B8" w:rsidRDefault="0034377F" w:rsidP="00AD17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lastRenderedPageBreak/>
        <w:t>C</w:t>
      </w:r>
      <w:r w:rsidR="00CC4244">
        <w:rPr>
          <w:rFonts w:ascii="Arial" w:hAnsi="Arial" w:cs="Arial"/>
          <w:sz w:val="24"/>
          <w:szCs w:val="24"/>
        </w:rPr>
        <w:t>o-</w:t>
      </w:r>
      <w:r w:rsidR="008F511B" w:rsidRPr="00AD17B8">
        <w:rPr>
          <w:rFonts w:ascii="Arial" w:hAnsi="Arial" w:cs="Arial"/>
          <w:sz w:val="24"/>
          <w:szCs w:val="24"/>
        </w:rPr>
        <w:t>i</w:t>
      </w:r>
      <w:r w:rsidR="003721F3" w:rsidRPr="00AD17B8">
        <w:rPr>
          <w:rFonts w:ascii="Arial" w:eastAsia="Times New Roman" w:hAnsi="Arial" w:cs="Arial"/>
          <w:sz w:val="24"/>
          <w:szCs w:val="24"/>
          <w:lang w:eastAsia="de-DE"/>
        </w:rPr>
        <w:t xml:space="preserve">nject </w:t>
      </w:r>
      <w:r w:rsidR="003721F3" w:rsidRPr="00AD17B8">
        <w:rPr>
          <w:rFonts w:ascii="Arial" w:hAnsi="Arial" w:cs="Arial"/>
          <w:sz w:val="24"/>
          <w:szCs w:val="24"/>
        </w:rPr>
        <w:t>ketamine (100 mg/kg) and xylazine (10 mg/kg) intraperitoneally</w:t>
      </w:r>
      <w:r w:rsidR="00C203E4" w:rsidRPr="00AD17B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203E4" w:rsidRPr="00AD17B8">
        <w:rPr>
          <w:rFonts w:ascii="Arial" w:hAnsi="Arial" w:cs="Arial"/>
          <w:sz w:val="24"/>
          <w:szCs w:val="24"/>
        </w:rPr>
        <w:t>then</w:t>
      </w:r>
      <w:proofErr w:type="gramEnd"/>
      <w:r w:rsidR="00C203E4" w:rsidRPr="00AD17B8">
        <w:rPr>
          <w:rFonts w:ascii="Arial" w:hAnsi="Arial" w:cs="Arial"/>
          <w:sz w:val="24"/>
          <w:szCs w:val="24"/>
        </w:rPr>
        <w:t xml:space="preserve"> allow 7-10 minutes for the anesthesia to take effect</w:t>
      </w:r>
      <w:r w:rsidR="00412288">
        <w:rPr>
          <w:rFonts w:ascii="Arial" w:hAnsi="Arial" w:cs="Arial"/>
          <w:sz w:val="24"/>
          <w:szCs w:val="24"/>
        </w:rPr>
        <w:t xml:space="preserve"> (monitor for an adequate sedation)</w:t>
      </w:r>
      <w:r w:rsidR="008F511B" w:rsidRPr="00AD17B8">
        <w:rPr>
          <w:rFonts w:ascii="Arial" w:hAnsi="Arial" w:cs="Arial"/>
          <w:sz w:val="24"/>
          <w:szCs w:val="24"/>
        </w:rPr>
        <w:t>.</w:t>
      </w:r>
    </w:p>
    <w:p w:rsidR="003721F3" w:rsidRPr="00AD17B8" w:rsidRDefault="00C203E4" w:rsidP="00AD17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17B8">
        <w:rPr>
          <w:rFonts w:ascii="Arial" w:hAnsi="Arial" w:cs="Arial"/>
          <w:sz w:val="24"/>
          <w:szCs w:val="24"/>
        </w:rPr>
        <w:t xml:space="preserve">Place the </w:t>
      </w:r>
      <w:r w:rsidR="0034377F">
        <w:rPr>
          <w:rFonts w:ascii="Arial" w:hAnsi="Arial" w:cs="Arial"/>
          <w:sz w:val="24"/>
          <w:szCs w:val="24"/>
        </w:rPr>
        <w:t>mouse</w:t>
      </w:r>
      <w:r w:rsidRPr="00AD17B8">
        <w:rPr>
          <w:rFonts w:ascii="Arial" w:hAnsi="Arial" w:cs="Arial"/>
          <w:sz w:val="24"/>
          <w:szCs w:val="24"/>
        </w:rPr>
        <w:t xml:space="preserve"> on</w:t>
      </w:r>
      <w:r w:rsidR="00412288">
        <w:rPr>
          <w:rFonts w:ascii="Arial" w:hAnsi="Arial" w:cs="Arial"/>
          <w:sz w:val="24"/>
          <w:szCs w:val="24"/>
        </w:rPr>
        <w:t>to</w:t>
      </w:r>
      <w:r w:rsidRPr="00AD17B8">
        <w:rPr>
          <w:rFonts w:ascii="Arial" w:hAnsi="Arial" w:cs="Arial"/>
          <w:sz w:val="24"/>
          <w:szCs w:val="24"/>
        </w:rPr>
        <w:t xml:space="preserve"> a </w:t>
      </w:r>
      <w:r w:rsidR="00D6225A">
        <w:rPr>
          <w:rFonts w:ascii="Arial" w:hAnsi="Arial" w:cs="Arial"/>
          <w:sz w:val="24"/>
          <w:szCs w:val="24"/>
        </w:rPr>
        <w:t>thermal blanket</w:t>
      </w:r>
      <w:r w:rsidRPr="00AD17B8">
        <w:rPr>
          <w:rFonts w:ascii="Arial" w:hAnsi="Arial" w:cs="Arial"/>
          <w:sz w:val="24"/>
          <w:szCs w:val="24"/>
        </w:rPr>
        <w:t xml:space="preserve"> and shave the scalp.</w:t>
      </w:r>
    </w:p>
    <w:p w:rsidR="00C203E4" w:rsidRPr="00AD17B8" w:rsidRDefault="00C203E4" w:rsidP="00AD17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17B8">
        <w:rPr>
          <w:rFonts w:ascii="Arial" w:hAnsi="Arial" w:cs="Arial"/>
          <w:sz w:val="24"/>
          <w:szCs w:val="24"/>
        </w:rPr>
        <w:t>Apply ophthalmic ointment</w:t>
      </w:r>
      <w:r w:rsidR="000A3B27">
        <w:rPr>
          <w:rFonts w:ascii="Arial" w:hAnsi="Arial" w:cs="Arial"/>
          <w:sz w:val="24"/>
          <w:szCs w:val="24"/>
        </w:rPr>
        <w:t xml:space="preserve"> </w:t>
      </w:r>
      <w:r w:rsidRPr="00AD17B8">
        <w:rPr>
          <w:rFonts w:ascii="Arial" w:hAnsi="Arial" w:cs="Arial"/>
          <w:sz w:val="24"/>
          <w:szCs w:val="24"/>
        </w:rPr>
        <w:t>to both eyes</w:t>
      </w:r>
      <w:r w:rsidR="006E21BD">
        <w:rPr>
          <w:rFonts w:ascii="Arial" w:hAnsi="Arial" w:cs="Arial"/>
          <w:sz w:val="24"/>
          <w:szCs w:val="24"/>
        </w:rPr>
        <w:t>.</w:t>
      </w:r>
    </w:p>
    <w:p w:rsidR="00802690" w:rsidRDefault="00C76F5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Secure the airway, by </w:t>
      </w:r>
      <w:r w:rsidR="00433A54" w:rsidRPr="00433A54">
        <w:rPr>
          <w:rFonts w:ascii="Arial" w:hAnsi="Arial" w:cs="Arial"/>
          <w:sz w:val="24"/>
          <w:szCs w:val="24"/>
        </w:rPr>
        <w:t>gently moving</w:t>
      </w:r>
      <w:r>
        <w:rPr>
          <w:rFonts w:ascii="Arial" w:hAnsi="Arial" w:cs="Arial"/>
          <w:sz w:val="24"/>
          <w:szCs w:val="24"/>
        </w:rPr>
        <w:t xml:space="preserve"> the tongue </w:t>
      </w:r>
      <w:r w:rsidR="00412288">
        <w:rPr>
          <w:rFonts w:ascii="Arial" w:hAnsi="Arial" w:cs="Arial"/>
          <w:sz w:val="24"/>
          <w:szCs w:val="24"/>
        </w:rPr>
        <w:t>laterally</w:t>
      </w:r>
      <w:r>
        <w:rPr>
          <w:rFonts w:ascii="Arial" w:hAnsi="Arial" w:cs="Arial"/>
          <w:sz w:val="24"/>
          <w:szCs w:val="24"/>
        </w:rPr>
        <w:t xml:space="preserve">, </w:t>
      </w:r>
      <w:r w:rsidR="00412288">
        <w:rPr>
          <w:rFonts w:ascii="Arial" w:hAnsi="Arial" w:cs="Arial"/>
          <w:sz w:val="24"/>
          <w:szCs w:val="24"/>
        </w:rPr>
        <w:t xml:space="preserve">and carefully </w:t>
      </w:r>
      <w:r>
        <w:rPr>
          <w:rFonts w:ascii="Arial" w:hAnsi="Arial" w:cs="Arial"/>
          <w:sz w:val="24"/>
          <w:szCs w:val="24"/>
        </w:rPr>
        <w:t>secure the mouse’s head onto the stereotactic</w:t>
      </w:r>
      <w:r w:rsidR="00BE5089">
        <w:rPr>
          <w:rFonts w:ascii="Arial" w:hAnsi="Arial" w:cs="Arial"/>
          <w:sz w:val="24"/>
          <w:szCs w:val="24"/>
        </w:rPr>
        <w:t xml:space="preserve"> apparatus</w:t>
      </w:r>
      <w:r w:rsidR="00433A54" w:rsidRPr="00433A54">
        <w:rPr>
          <w:rFonts w:ascii="Arial" w:hAnsi="Arial" w:cs="Arial"/>
          <w:sz w:val="24"/>
          <w:szCs w:val="24"/>
        </w:rPr>
        <w:t>.</w:t>
      </w:r>
      <w:r w:rsidR="001F010E">
        <w:rPr>
          <w:rFonts w:ascii="Arial" w:hAnsi="Arial" w:cs="Arial"/>
          <w:sz w:val="24"/>
          <w:szCs w:val="24"/>
        </w:rPr>
        <w:t xml:space="preserve"> </w:t>
      </w:r>
      <w:r w:rsidR="00412288">
        <w:rPr>
          <w:rFonts w:ascii="Arial" w:hAnsi="Arial" w:cs="Arial"/>
          <w:sz w:val="24"/>
          <w:szCs w:val="24"/>
        </w:rPr>
        <w:t>Note: The head must be secured horizontally to</w:t>
      </w:r>
      <w:r w:rsidR="00C9162C">
        <w:rPr>
          <w:rFonts w:ascii="Arial" w:hAnsi="Arial" w:cs="Arial"/>
          <w:sz w:val="24"/>
          <w:szCs w:val="24"/>
        </w:rPr>
        <w:t xml:space="preserve"> the </w:t>
      </w:r>
      <w:r w:rsidR="00412288">
        <w:rPr>
          <w:rFonts w:ascii="Arial" w:hAnsi="Arial" w:cs="Arial"/>
          <w:sz w:val="24"/>
          <w:szCs w:val="24"/>
        </w:rPr>
        <w:t>basis of the stereotactic</w:t>
      </w:r>
      <w:r w:rsidR="00BE5089">
        <w:rPr>
          <w:rFonts w:ascii="Arial" w:hAnsi="Arial" w:cs="Arial"/>
          <w:sz w:val="24"/>
          <w:szCs w:val="24"/>
        </w:rPr>
        <w:t xml:space="preserve"> frame</w:t>
      </w:r>
      <w:r w:rsidR="00412288">
        <w:rPr>
          <w:rFonts w:ascii="Arial" w:hAnsi="Arial" w:cs="Arial"/>
          <w:sz w:val="24"/>
          <w:szCs w:val="24"/>
        </w:rPr>
        <w:t>.</w:t>
      </w:r>
    </w:p>
    <w:p w:rsidR="00802690" w:rsidRDefault="00C76F5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Disinfect the surgical area with Betadine, and rinse with 70% ethanol. Repeat alternating applications of Betadine and 70% ethanol for a total of three times. </w:t>
      </w:r>
      <w:r w:rsidR="0040495D">
        <w:rPr>
          <w:rFonts w:ascii="Arial" w:hAnsi="Arial" w:cs="Arial"/>
          <w:sz w:val="24"/>
          <w:szCs w:val="24"/>
        </w:rPr>
        <w:t>Cotton-tipped applicators can be used for this purpose.</w:t>
      </w:r>
      <w:r w:rsidR="005862D5">
        <w:rPr>
          <w:rFonts w:ascii="Arial" w:hAnsi="Arial" w:cs="Arial"/>
          <w:sz w:val="24"/>
          <w:szCs w:val="24"/>
        </w:rPr>
        <w:t xml:space="preserve"> </w:t>
      </w:r>
    </w:p>
    <w:p w:rsidR="0034377F" w:rsidRPr="008D4EBB" w:rsidRDefault="0034377F" w:rsidP="00AD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AC03BD" w:rsidRPr="008D4EBB" w:rsidRDefault="00C76F59" w:rsidP="00AD17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Blood Injection Model</w:t>
      </w:r>
    </w:p>
    <w:p w:rsidR="00AC03BD" w:rsidRPr="008D4EBB" w:rsidRDefault="00C76F59" w:rsidP="00AD17B8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>Make a 1 cm long midline incision of the scalp with a #10 scalpel blade.</w:t>
      </w:r>
    </w:p>
    <w:p w:rsidR="00AC03BD" w:rsidRPr="00AD17B8" w:rsidRDefault="00C76F59" w:rsidP="00AD17B8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>Us</w:t>
      </w:r>
      <w:r w:rsidR="001F01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cotton-tipped </w:t>
      </w:r>
      <w:r w:rsidR="001F010E">
        <w:rPr>
          <w:rFonts w:ascii="Arial" w:hAnsi="Arial" w:cs="Arial"/>
          <w:sz w:val="24"/>
          <w:szCs w:val="24"/>
        </w:rPr>
        <w:t>applicators to</w:t>
      </w:r>
      <w:r w:rsidR="00AC03BD" w:rsidRPr="00AD17B8">
        <w:rPr>
          <w:rFonts w:ascii="Arial" w:hAnsi="Arial" w:cs="Arial"/>
          <w:sz w:val="24"/>
          <w:szCs w:val="24"/>
        </w:rPr>
        <w:t xml:space="preserve"> </w:t>
      </w:r>
      <w:r w:rsidR="001F010E">
        <w:rPr>
          <w:rFonts w:ascii="Arial" w:hAnsi="Arial" w:cs="Arial"/>
          <w:sz w:val="24"/>
          <w:szCs w:val="24"/>
        </w:rPr>
        <w:t xml:space="preserve">clear away </w:t>
      </w:r>
      <w:r w:rsidR="00AC03BD" w:rsidRPr="00AD17B8">
        <w:rPr>
          <w:rFonts w:ascii="Arial" w:hAnsi="Arial" w:cs="Arial"/>
          <w:sz w:val="24"/>
          <w:szCs w:val="24"/>
        </w:rPr>
        <w:t>the soft tissue covering the skull, in order to expose</w:t>
      </w:r>
      <w:r w:rsidR="00EC2FF0">
        <w:rPr>
          <w:rFonts w:ascii="Arial" w:hAnsi="Arial" w:cs="Arial"/>
          <w:sz w:val="24"/>
          <w:szCs w:val="24"/>
        </w:rPr>
        <w:t xml:space="preserve"> the perpendicular intersection point of the coronal and sagittal suture (</w:t>
      </w:r>
      <w:r w:rsidR="00AC03BD" w:rsidRPr="00AD17B8">
        <w:rPr>
          <w:rFonts w:ascii="Arial" w:hAnsi="Arial" w:cs="Arial"/>
          <w:sz w:val="24"/>
          <w:szCs w:val="24"/>
        </w:rPr>
        <w:t>bregma</w:t>
      </w:r>
      <w:r w:rsidR="00EC2FF0">
        <w:rPr>
          <w:rFonts w:ascii="Arial" w:hAnsi="Arial" w:cs="Arial"/>
          <w:sz w:val="24"/>
          <w:szCs w:val="24"/>
        </w:rPr>
        <w:t>)</w:t>
      </w:r>
      <w:r w:rsidR="00AC03BD" w:rsidRPr="00AD17B8">
        <w:rPr>
          <w:rFonts w:ascii="Arial" w:hAnsi="Arial" w:cs="Arial"/>
          <w:sz w:val="24"/>
          <w:szCs w:val="24"/>
        </w:rPr>
        <w:t>.</w:t>
      </w:r>
    </w:p>
    <w:p w:rsidR="00EC2FF0" w:rsidRPr="00EC2FF0" w:rsidRDefault="00AC03BD" w:rsidP="00AD17B8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EC2FF0">
        <w:rPr>
          <w:rFonts w:ascii="Arial" w:hAnsi="Arial" w:cs="Arial"/>
          <w:sz w:val="24"/>
          <w:szCs w:val="24"/>
        </w:rPr>
        <w:t>Mount the Hamilton syringe</w:t>
      </w:r>
      <w:r w:rsidR="00EC2FF0" w:rsidRPr="00EC2FF0">
        <w:rPr>
          <w:rFonts w:ascii="Arial" w:hAnsi="Arial" w:cs="Arial"/>
          <w:sz w:val="24"/>
          <w:szCs w:val="24"/>
        </w:rPr>
        <w:t xml:space="preserve"> (250µl</w:t>
      </w:r>
      <w:r w:rsidR="00EC2FF0">
        <w:rPr>
          <w:rFonts w:ascii="Arial" w:hAnsi="Arial" w:cs="Arial"/>
          <w:sz w:val="24"/>
          <w:szCs w:val="24"/>
        </w:rPr>
        <w:t xml:space="preserve">) </w:t>
      </w:r>
      <w:r w:rsidRPr="00EC2FF0">
        <w:rPr>
          <w:rFonts w:ascii="Arial" w:hAnsi="Arial" w:cs="Arial"/>
          <w:sz w:val="24"/>
          <w:szCs w:val="24"/>
        </w:rPr>
        <w:t>onto the injection pump</w:t>
      </w:r>
      <w:r w:rsidR="005862D5">
        <w:rPr>
          <w:rFonts w:ascii="Arial" w:hAnsi="Arial" w:cs="Arial"/>
          <w:sz w:val="24"/>
          <w:szCs w:val="24"/>
        </w:rPr>
        <w:t xml:space="preserve">, </w:t>
      </w:r>
      <w:r w:rsidR="004F0BE8">
        <w:rPr>
          <w:rFonts w:ascii="Arial" w:hAnsi="Arial" w:cs="Arial"/>
          <w:sz w:val="24"/>
          <w:szCs w:val="24"/>
        </w:rPr>
        <w:t xml:space="preserve">and stereotaxically direct </w:t>
      </w:r>
      <w:r w:rsidR="00EC2FF0">
        <w:rPr>
          <w:rFonts w:ascii="Arial" w:hAnsi="Arial" w:cs="Arial"/>
          <w:sz w:val="24"/>
          <w:szCs w:val="24"/>
        </w:rPr>
        <w:t>the needle (26</w:t>
      </w:r>
      <w:r w:rsidR="00B46FE1">
        <w:rPr>
          <w:rFonts w:ascii="Arial" w:hAnsi="Arial" w:cs="Arial"/>
          <w:sz w:val="24"/>
          <w:szCs w:val="24"/>
        </w:rPr>
        <w:t xml:space="preserve"> </w:t>
      </w:r>
      <w:r w:rsidR="00EC2FF0">
        <w:rPr>
          <w:rFonts w:ascii="Arial" w:hAnsi="Arial" w:cs="Arial"/>
          <w:sz w:val="24"/>
          <w:szCs w:val="24"/>
        </w:rPr>
        <w:t>G</w:t>
      </w:r>
      <w:r w:rsidR="00B46FE1">
        <w:rPr>
          <w:rFonts w:ascii="Arial" w:hAnsi="Arial" w:cs="Arial"/>
          <w:sz w:val="24"/>
          <w:szCs w:val="24"/>
        </w:rPr>
        <w:t>auge</w:t>
      </w:r>
      <w:r w:rsidR="00EC2FF0">
        <w:rPr>
          <w:rFonts w:ascii="Arial" w:hAnsi="Arial" w:cs="Arial"/>
          <w:sz w:val="24"/>
          <w:szCs w:val="24"/>
        </w:rPr>
        <w:t>) over bregma.</w:t>
      </w:r>
    </w:p>
    <w:p w:rsidR="00670B02" w:rsidRPr="00E56805" w:rsidRDefault="001F010E" w:rsidP="00AD17B8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Next, a</w:t>
      </w:r>
      <w:r w:rsidR="005862D5">
        <w:rPr>
          <w:rFonts w:ascii="Arial" w:eastAsia="Times New Roman" w:hAnsi="Arial" w:cs="Arial"/>
          <w:sz w:val="24"/>
          <w:szCs w:val="24"/>
          <w:lang w:eastAsia="de-DE"/>
        </w:rPr>
        <w:t xml:space="preserve">djust the stereotactic manipulator arms to position the needle </w:t>
      </w:r>
      <w:r w:rsidR="00AC03BD"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0.2mm anterior and 2mm </w:t>
      </w:r>
      <w:r w:rsidR="00C9162C" w:rsidRPr="00E56805">
        <w:rPr>
          <w:rFonts w:ascii="Arial" w:eastAsia="Times New Roman" w:hAnsi="Arial" w:cs="Arial"/>
          <w:sz w:val="24"/>
          <w:szCs w:val="24"/>
          <w:lang w:eastAsia="de-DE"/>
        </w:rPr>
        <w:t>lateral</w:t>
      </w:r>
      <w:r w:rsidR="00C9162C">
        <w:rPr>
          <w:rFonts w:ascii="Arial" w:eastAsia="Times New Roman" w:hAnsi="Arial" w:cs="Arial"/>
          <w:sz w:val="24"/>
          <w:szCs w:val="24"/>
          <w:lang w:eastAsia="de-DE"/>
        </w:rPr>
        <w:t>ly to the right</w:t>
      </w:r>
      <w:r w:rsidR="00670B02"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="00C9162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670B02"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At this </w:t>
      </w:r>
      <w:r w:rsidR="00E56805" w:rsidRPr="00E56805">
        <w:rPr>
          <w:rFonts w:ascii="Arial" w:eastAsia="Times New Roman" w:hAnsi="Arial" w:cs="Arial"/>
          <w:sz w:val="24"/>
          <w:szCs w:val="24"/>
          <w:lang w:eastAsia="de-DE"/>
        </w:rPr>
        <w:t>coordinates</w:t>
      </w:r>
      <w:r w:rsidR="00670B02"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 make a small cranial </w:t>
      </w:r>
      <w:r w:rsidR="004F0BE8">
        <w:rPr>
          <w:rFonts w:ascii="Arial" w:eastAsia="Times New Roman" w:hAnsi="Arial" w:cs="Arial"/>
          <w:sz w:val="24"/>
          <w:szCs w:val="24"/>
          <w:lang w:eastAsia="de-DE"/>
        </w:rPr>
        <w:t>burr</w:t>
      </w:r>
      <w:r w:rsidR="004F0BE8"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 hole</w:t>
      </w:r>
      <w:r w:rsidR="00670B02" w:rsidRPr="00E56805">
        <w:rPr>
          <w:rFonts w:ascii="Arial" w:eastAsia="Times New Roman" w:hAnsi="Arial" w:cs="Arial"/>
          <w:sz w:val="24"/>
          <w:szCs w:val="24"/>
          <w:lang w:eastAsia="de-DE"/>
        </w:rPr>
        <w:t>, using a variable speed drill with a 1mm drill bit.</w:t>
      </w:r>
    </w:p>
    <w:p w:rsidR="00670B02" w:rsidRPr="00E56805" w:rsidRDefault="00E56805" w:rsidP="00E56805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9727C7" w:rsidRPr="00E56805">
        <w:rPr>
          <w:rFonts w:ascii="Arial" w:eastAsia="Times New Roman" w:hAnsi="Arial" w:cs="Arial"/>
          <w:sz w:val="24"/>
          <w:szCs w:val="24"/>
          <w:lang w:eastAsia="de-DE"/>
        </w:rPr>
        <w:t>uspend the animal’s tail and disinfect its lower surface with 70% ethanol</w:t>
      </w:r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9727C7" w:rsidRPr="00E56805" w:rsidRDefault="009727C7" w:rsidP="00E56805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AD17B8">
        <w:rPr>
          <w:rFonts w:ascii="Arial" w:eastAsia="Times New Roman" w:hAnsi="Arial" w:cs="Arial"/>
          <w:sz w:val="24"/>
          <w:szCs w:val="24"/>
          <w:lang w:eastAsia="de-DE"/>
        </w:rPr>
        <w:t xml:space="preserve">Puncture the central tail artery with a </w:t>
      </w:r>
      <w:r w:rsidR="00E56805">
        <w:rPr>
          <w:rFonts w:ascii="Arial" w:eastAsia="Times New Roman" w:hAnsi="Arial" w:cs="Arial"/>
          <w:sz w:val="24"/>
          <w:szCs w:val="24"/>
          <w:lang w:eastAsia="de-DE"/>
        </w:rPr>
        <w:t xml:space="preserve">sterile </w:t>
      </w:r>
      <w:r w:rsidRPr="00AD17B8">
        <w:rPr>
          <w:rFonts w:ascii="Arial" w:eastAsia="Times New Roman" w:hAnsi="Arial" w:cs="Arial"/>
          <w:sz w:val="24"/>
          <w:szCs w:val="24"/>
          <w:lang w:eastAsia="de-DE"/>
        </w:rPr>
        <w:t>needle</w:t>
      </w:r>
      <w:r w:rsidR="00E56805">
        <w:rPr>
          <w:rFonts w:ascii="Arial" w:eastAsia="Times New Roman" w:hAnsi="Arial" w:cs="Arial"/>
          <w:sz w:val="24"/>
          <w:szCs w:val="24"/>
          <w:lang w:eastAsia="de-DE"/>
        </w:rPr>
        <w:t xml:space="preserve"> (e.g. 26 Gauge) and collect</w:t>
      </w:r>
      <w:r w:rsidRPr="00AD17B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the arterial blood into </w:t>
      </w:r>
      <w:r w:rsidR="002E3191">
        <w:rPr>
          <w:rFonts w:ascii="Arial" w:eastAsia="Times New Roman" w:hAnsi="Arial" w:cs="Arial"/>
          <w:sz w:val="24"/>
          <w:szCs w:val="24"/>
          <w:lang w:eastAsia="de-DE"/>
        </w:rPr>
        <w:t>an un</w:t>
      </w:r>
      <w:r w:rsidR="00E56805"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heparinized </w:t>
      </w:r>
      <w:r w:rsidRPr="00E56805">
        <w:rPr>
          <w:rFonts w:ascii="Arial" w:eastAsia="Times New Roman" w:hAnsi="Arial" w:cs="Arial"/>
          <w:sz w:val="24"/>
          <w:szCs w:val="24"/>
          <w:lang w:eastAsia="de-DE"/>
        </w:rPr>
        <w:t>capillary tube.</w:t>
      </w:r>
    </w:p>
    <w:p w:rsidR="009727C7" w:rsidRDefault="009727C7" w:rsidP="00AD17B8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E56805">
        <w:rPr>
          <w:rFonts w:ascii="Arial" w:eastAsia="Times New Roman" w:hAnsi="Arial" w:cs="Arial"/>
          <w:sz w:val="24"/>
          <w:szCs w:val="24"/>
          <w:lang w:eastAsia="de-DE"/>
        </w:rPr>
        <w:t>Transfer the blood quickly into the Hamilton syringe</w:t>
      </w:r>
      <w:r w:rsidR="00B16A6D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9727C7" w:rsidRPr="00E56805" w:rsidRDefault="009727C7" w:rsidP="00E56805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E56805">
        <w:rPr>
          <w:rFonts w:ascii="Arial" w:eastAsia="Times New Roman" w:hAnsi="Arial" w:cs="Arial"/>
          <w:sz w:val="24"/>
          <w:szCs w:val="24"/>
          <w:lang w:eastAsia="de-DE"/>
        </w:rPr>
        <w:t xml:space="preserve">Reattach the now </w:t>
      </w:r>
      <w:r w:rsidRPr="00E56805">
        <w:rPr>
          <w:rFonts w:ascii="Arial" w:hAnsi="Arial" w:cs="Arial"/>
          <w:sz w:val="24"/>
          <w:szCs w:val="24"/>
        </w:rPr>
        <w:t xml:space="preserve">30µl or more of arterial blood containing Hamilton Syringe </w:t>
      </w:r>
      <w:r w:rsidR="005060FC">
        <w:rPr>
          <w:rFonts w:ascii="Arial" w:hAnsi="Arial" w:cs="Arial"/>
          <w:sz w:val="24"/>
          <w:szCs w:val="24"/>
        </w:rPr>
        <w:t>on</w:t>
      </w:r>
      <w:r w:rsidRPr="00E56805">
        <w:rPr>
          <w:rFonts w:ascii="Arial" w:hAnsi="Arial" w:cs="Arial"/>
          <w:sz w:val="24"/>
          <w:szCs w:val="24"/>
        </w:rPr>
        <w:t>to the injection pump and insert the needle</w:t>
      </w:r>
      <w:r w:rsidR="00C9162C">
        <w:rPr>
          <w:rFonts w:ascii="Arial" w:hAnsi="Arial" w:cs="Arial"/>
          <w:sz w:val="24"/>
          <w:szCs w:val="24"/>
        </w:rPr>
        <w:t xml:space="preserve"> (</w:t>
      </w:r>
      <w:r w:rsidR="005060FC">
        <w:rPr>
          <w:rFonts w:ascii="Arial" w:hAnsi="Arial" w:cs="Arial"/>
          <w:sz w:val="24"/>
          <w:szCs w:val="24"/>
        </w:rPr>
        <w:t>with its beveled edge facing the sagittal suture</w:t>
      </w:r>
      <w:r w:rsidR="00C9162C">
        <w:rPr>
          <w:rFonts w:ascii="Arial" w:hAnsi="Arial" w:cs="Arial"/>
          <w:sz w:val="24"/>
          <w:szCs w:val="24"/>
        </w:rPr>
        <w:t>)</w:t>
      </w:r>
      <w:r w:rsidRPr="00E56805">
        <w:rPr>
          <w:rFonts w:ascii="Arial" w:hAnsi="Arial" w:cs="Arial"/>
          <w:sz w:val="24"/>
          <w:szCs w:val="24"/>
        </w:rPr>
        <w:t xml:space="preserve"> through the b</w:t>
      </w:r>
      <w:r w:rsidR="004F0BE8">
        <w:rPr>
          <w:rFonts w:ascii="Arial" w:hAnsi="Arial" w:cs="Arial"/>
          <w:sz w:val="24"/>
          <w:szCs w:val="24"/>
        </w:rPr>
        <w:t xml:space="preserve">urr </w:t>
      </w:r>
      <w:r w:rsidR="009C0D75">
        <w:rPr>
          <w:rFonts w:ascii="Arial" w:hAnsi="Arial" w:cs="Arial"/>
          <w:sz w:val="24"/>
          <w:szCs w:val="24"/>
        </w:rPr>
        <w:t xml:space="preserve">hole </w:t>
      </w:r>
      <w:r w:rsidRPr="00E56805">
        <w:rPr>
          <w:rFonts w:ascii="Arial" w:hAnsi="Arial" w:cs="Arial"/>
          <w:sz w:val="24"/>
          <w:szCs w:val="24"/>
        </w:rPr>
        <w:t xml:space="preserve">just until </w:t>
      </w:r>
      <w:r w:rsidR="005060FC">
        <w:rPr>
          <w:rFonts w:ascii="Arial" w:hAnsi="Arial" w:cs="Arial"/>
          <w:sz w:val="24"/>
          <w:szCs w:val="24"/>
        </w:rPr>
        <w:t xml:space="preserve">its bevel </w:t>
      </w:r>
      <w:r w:rsidRPr="00E56805">
        <w:rPr>
          <w:rFonts w:ascii="Arial" w:hAnsi="Arial" w:cs="Arial"/>
          <w:sz w:val="24"/>
          <w:szCs w:val="24"/>
        </w:rPr>
        <w:t>is no longer visible.</w:t>
      </w:r>
    </w:p>
    <w:p w:rsidR="009727C7" w:rsidRPr="00AD17B8" w:rsidRDefault="009727C7" w:rsidP="00E56805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AD17B8">
        <w:rPr>
          <w:rFonts w:ascii="Arial" w:hAnsi="Arial" w:cs="Arial"/>
          <w:sz w:val="24"/>
          <w:szCs w:val="24"/>
        </w:rPr>
        <w:t>From t</w:t>
      </w:r>
      <w:r w:rsidR="005060FC">
        <w:rPr>
          <w:rFonts w:ascii="Arial" w:hAnsi="Arial" w:cs="Arial"/>
          <w:sz w:val="24"/>
          <w:szCs w:val="24"/>
        </w:rPr>
        <w:t xml:space="preserve">his point advance the needle 3mm </w:t>
      </w:r>
      <w:r w:rsidRPr="00AD17B8">
        <w:rPr>
          <w:rFonts w:ascii="Arial" w:hAnsi="Arial" w:cs="Arial"/>
          <w:sz w:val="24"/>
          <w:szCs w:val="24"/>
        </w:rPr>
        <w:t xml:space="preserve">ventrally and inject 5µl of autologous blood </w:t>
      </w:r>
      <w:r w:rsidR="005060FC">
        <w:rPr>
          <w:rFonts w:ascii="Arial" w:hAnsi="Arial" w:cs="Arial"/>
          <w:sz w:val="24"/>
          <w:szCs w:val="24"/>
        </w:rPr>
        <w:t>at a rate of 2</w:t>
      </w:r>
      <w:r w:rsidRPr="00AD17B8">
        <w:rPr>
          <w:rFonts w:ascii="Arial" w:hAnsi="Arial" w:cs="Arial"/>
          <w:sz w:val="24"/>
          <w:szCs w:val="24"/>
        </w:rPr>
        <w:t>µl/min.</w:t>
      </w:r>
    </w:p>
    <w:p w:rsidR="009727C7" w:rsidRPr="00AD17B8" w:rsidRDefault="009727C7" w:rsidP="00E568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17B8">
        <w:rPr>
          <w:rFonts w:ascii="Arial" w:hAnsi="Arial" w:cs="Arial"/>
          <w:sz w:val="24"/>
          <w:szCs w:val="24"/>
        </w:rPr>
        <w:t>After co</w:t>
      </w:r>
      <w:r w:rsidR="004F0BE8">
        <w:rPr>
          <w:rFonts w:ascii="Arial" w:hAnsi="Arial" w:cs="Arial"/>
          <w:sz w:val="24"/>
          <w:szCs w:val="24"/>
        </w:rPr>
        <w:t xml:space="preserve">mpletion of the first injection </w:t>
      </w:r>
      <w:r w:rsidRPr="00AD17B8">
        <w:rPr>
          <w:rFonts w:ascii="Arial" w:hAnsi="Arial" w:cs="Arial"/>
          <w:sz w:val="24"/>
          <w:szCs w:val="24"/>
        </w:rPr>
        <w:t xml:space="preserve">advance the needle </w:t>
      </w:r>
      <w:r w:rsidR="00B16A6D" w:rsidRPr="00AD17B8">
        <w:rPr>
          <w:rFonts w:ascii="Arial" w:hAnsi="Arial" w:cs="Arial"/>
          <w:sz w:val="24"/>
          <w:szCs w:val="24"/>
        </w:rPr>
        <w:t>0.7</w:t>
      </w:r>
      <w:r w:rsidR="00B16A6D">
        <w:rPr>
          <w:rFonts w:ascii="Arial" w:hAnsi="Arial" w:cs="Arial"/>
          <w:sz w:val="24"/>
          <w:szCs w:val="24"/>
        </w:rPr>
        <w:t xml:space="preserve">mm </w:t>
      </w:r>
      <w:r w:rsidR="001251A2">
        <w:rPr>
          <w:rFonts w:ascii="Arial" w:hAnsi="Arial" w:cs="Arial"/>
          <w:sz w:val="24"/>
          <w:szCs w:val="24"/>
        </w:rPr>
        <w:t xml:space="preserve">further </w:t>
      </w:r>
      <w:r w:rsidRPr="00AD17B8">
        <w:rPr>
          <w:rFonts w:ascii="Arial" w:hAnsi="Arial" w:cs="Arial"/>
          <w:sz w:val="24"/>
          <w:szCs w:val="24"/>
        </w:rPr>
        <w:t>in depth.</w:t>
      </w:r>
    </w:p>
    <w:p w:rsidR="009727C7" w:rsidRPr="00AD17B8" w:rsidRDefault="001F3AA0" w:rsidP="00E56805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AD17B8">
        <w:rPr>
          <w:rFonts w:ascii="Arial" w:eastAsia="Times New Roman" w:hAnsi="Arial" w:cs="Arial"/>
          <w:sz w:val="24"/>
          <w:szCs w:val="24"/>
          <w:lang w:eastAsia="de-DE"/>
        </w:rPr>
        <w:t xml:space="preserve">Wait for </w:t>
      </w:r>
      <w:r w:rsidR="005060FC">
        <w:rPr>
          <w:rFonts w:ascii="Arial" w:eastAsia="Times New Roman" w:hAnsi="Arial" w:cs="Arial"/>
          <w:sz w:val="24"/>
          <w:szCs w:val="24"/>
          <w:lang w:eastAsia="de-DE"/>
        </w:rPr>
        <w:t xml:space="preserve">5 </w:t>
      </w:r>
      <w:r w:rsidRPr="00AD17B8">
        <w:rPr>
          <w:rFonts w:ascii="Arial" w:eastAsia="Times New Roman" w:hAnsi="Arial" w:cs="Arial"/>
          <w:sz w:val="24"/>
          <w:szCs w:val="24"/>
          <w:lang w:eastAsia="de-DE"/>
        </w:rPr>
        <w:t xml:space="preserve">minutes, </w:t>
      </w:r>
      <w:proofErr w:type="gramStart"/>
      <w:r w:rsidRPr="00AD17B8">
        <w:rPr>
          <w:rFonts w:ascii="Arial" w:eastAsia="Times New Roman" w:hAnsi="Arial" w:cs="Arial"/>
          <w:sz w:val="24"/>
          <w:szCs w:val="24"/>
          <w:lang w:eastAsia="de-DE"/>
        </w:rPr>
        <w:t>then</w:t>
      </w:r>
      <w:proofErr w:type="gramEnd"/>
      <w:r w:rsidRPr="00AD17B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060FC">
        <w:rPr>
          <w:rFonts w:ascii="Arial" w:hAnsi="Arial" w:cs="Arial"/>
          <w:sz w:val="24"/>
          <w:szCs w:val="24"/>
        </w:rPr>
        <w:t>inject 25</w:t>
      </w:r>
      <w:r w:rsidRPr="00AD17B8">
        <w:rPr>
          <w:rFonts w:ascii="Arial" w:hAnsi="Arial" w:cs="Arial"/>
          <w:sz w:val="24"/>
          <w:szCs w:val="24"/>
        </w:rPr>
        <w:t>µl of blood into the right striatum</w:t>
      </w:r>
      <w:r w:rsidR="005060FC">
        <w:rPr>
          <w:rFonts w:ascii="Arial" w:hAnsi="Arial" w:cs="Arial"/>
          <w:sz w:val="24"/>
          <w:szCs w:val="24"/>
        </w:rPr>
        <w:t>.</w:t>
      </w:r>
    </w:p>
    <w:p w:rsidR="001F3AA0" w:rsidRPr="00AD17B8" w:rsidRDefault="005862D5" w:rsidP="00E56805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Upon </w:t>
      </w:r>
      <w:r w:rsidR="005060FC">
        <w:rPr>
          <w:rFonts w:ascii="Arial" w:hAnsi="Arial" w:cs="Arial"/>
          <w:sz w:val="24"/>
          <w:szCs w:val="24"/>
        </w:rPr>
        <w:t>completion of the</w:t>
      </w:r>
      <w:r w:rsidR="00C30214">
        <w:rPr>
          <w:rFonts w:ascii="Arial" w:hAnsi="Arial" w:cs="Arial"/>
          <w:sz w:val="24"/>
          <w:szCs w:val="24"/>
        </w:rPr>
        <w:t xml:space="preserve"> second</w:t>
      </w:r>
      <w:r w:rsidR="005060FC">
        <w:rPr>
          <w:rFonts w:ascii="Arial" w:hAnsi="Arial" w:cs="Arial"/>
          <w:sz w:val="24"/>
          <w:szCs w:val="24"/>
        </w:rPr>
        <w:t xml:space="preserve"> injection, </w:t>
      </w:r>
      <w:r>
        <w:rPr>
          <w:rFonts w:ascii="Arial" w:hAnsi="Arial" w:cs="Arial"/>
          <w:sz w:val="24"/>
          <w:szCs w:val="24"/>
        </w:rPr>
        <w:t xml:space="preserve">leave the needle in position for </w:t>
      </w:r>
      <w:r w:rsidR="00B16A6D">
        <w:rPr>
          <w:rFonts w:ascii="Arial" w:hAnsi="Arial" w:cs="Arial"/>
          <w:sz w:val="24"/>
          <w:szCs w:val="24"/>
        </w:rPr>
        <w:t xml:space="preserve">additional </w:t>
      </w:r>
      <w:r w:rsidR="005060FC">
        <w:rPr>
          <w:rFonts w:ascii="Arial" w:hAnsi="Arial" w:cs="Arial"/>
          <w:sz w:val="24"/>
          <w:szCs w:val="24"/>
        </w:rPr>
        <w:t>10 minutes</w:t>
      </w:r>
      <w:r>
        <w:rPr>
          <w:rFonts w:ascii="Arial" w:hAnsi="Arial" w:cs="Arial"/>
          <w:sz w:val="24"/>
          <w:szCs w:val="24"/>
        </w:rPr>
        <w:t xml:space="preserve">, </w:t>
      </w:r>
      <w:r w:rsidR="00C30214">
        <w:rPr>
          <w:rFonts w:ascii="Arial" w:hAnsi="Arial" w:cs="Arial"/>
          <w:sz w:val="24"/>
          <w:szCs w:val="24"/>
        </w:rPr>
        <w:t xml:space="preserve">before </w:t>
      </w:r>
      <w:r>
        <w:rPr>
          <w:rFonts w:ascii="Arial" w:hAnsi="Arial" w:cs="Arial"/>
          <w:sz w:val="24"/>
          <w:szCs w:val="24"/>
        </w:rPr>
        <w:t>withdraw</w:t>
      </w:r>
      <w:r w:rsidR="00C30214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it </w:t>
      </w:r>
      <w:r w:rsidR="001F3AA0" w:rsidRPr="00AD17B8">
        <w:rPr>
          <w:rFonts w:ascii="Arial" w:hAnsi="Arial" w:cs="Arial"/>
          <w:sz w:val="24"/>
          <w:szCs w:val="24"/>
        </w:rPr>
        <w:t>at a rate of 1mm/min.</w:t>
      </w:r>
    </w:p>
    <w:p w:rsidR="001F3AA0" w:rsidRPr="00AD17B8" w:rsidRDefault="001F3AA0" w:rsidP="00E5680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17B8">
        <w:rPr>
          <w:rFonts w:ascii="Arial" w:hAnsi="Arial" w:cs="Arial"/>
          <w:sz w:val="24"/>
          <w:szCs w:val="24"/>
        </w:rPr>
        <w:t>Seal the b</w:t>
      </w:r>
      <w:r w:rsidR="004F0BE8">
        <w:rPr>
          <w:rFonts w:ascii="Arial" w:hAnsi="Arial" w:cs="Arial"/>
          <w:sz w:val="24"/>
          <w:szCs w:val="24"/>
        </w:rPr>
        <w:t xml:space="preserve">urr </w:t>
      </w:r>
      <w:r w:rsidRPr="00AD17B8">
        <w:rPr>
          <w:rFonts w:ascii="Arial" w:hAnsi="Arial" w:cs="Arial"/>
          <w:sz w:val="24"/>
          <w:szCs w:val="24"/>
        </w:rPr>
        <w:t xml:space="preserve">hole with bone wax and suture the skin. </w:t>
      </w:r>
    </w:p>
    <w:p w:rsidR="001F3AA0" w:rsidRPr="00AD17B8" w:rsidRDefault="005060FC" w:rsidP="00E56805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Inject 0.05mg/kg of buprenorphine </w:t>
      </w:r>
      <w:r w:rsidRPr="00AD17B8">
        <w:rPr>
          <w:rFonts w:ascii="Arial" w:hAnsi="Arial" w:cs="Arial"/>
          <w:sz w:val="24"/>
          <w:szCs w:val="24"/>
        </w:rPr>
        <w:t>subcutaneously in pre-warmed post-operative fluids</w:t>
      </w:r>
      <w:r w:rsidR="004779F2">
        <w:rPr>
          <w:rFonts w:ascii="Arial" w:hAnsi="Arial" w:cs="Arial"/>
          <w:sz w:val="24"/>
          <w:szCs w:val="24"/>
        </w:rPr>
        <w:t>.</w:t>
      </w:r>
    </w:p>
    <w:p w:rsidR="003721F3" w:rsidRPr="00AD17B8" w:rsidRDefault="00670B02" w:rsidP="005060FC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17B8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:rsidR="00AC03BD" w:rsidRPr="00AD17B8" w:rsidRDefault="0034377F" w:rsidP="00C24D01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Collagenase Injection M</w:t>
      </w:r>
      <w:r w:rsidR="001F3AA0" w:rsidRPr="00F75644">
        <w:rPr>
          <w:rFonts w:ascii="Arial" w:hAnsi="Arial" w:cs="Arial"/>
          <w:b/>
          <w:sz w:val="24"/>
          <w:szCs w:val="24"/>
        </w:rPr>
        <w:t>odel</w:t>
      </w:r>
    </w:p>
    <w:p w:rsidR="00C24D01" w:rsidRDefault="009C0D75" w:rsidP="00AD17B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</w:t>
      </w:r>
      <w:r w:rsidR="004779F2">
        <w:rPr>
          <w:rFonts w:ascii="Arial" w:hAnsi="Arial" w:cs="Arial"/>
          <w:sz w:val="24"/>
          <w:szCs w:val="24"/>
        </w:rPr>
        <w:t xml:space="preserve">the </w:t>
      </w:r>
      <w:r w:rsidR="00C24D01">
        <w:rPr>
          <w:rFonts w:ascii="Arial" w:hAnsi="Arial" w:cs="Arial"/>
          <w:sz w:val="24"/>
          <w:szCs w:val="24"/>
        </w:rPr>
        <w:t>presurgical preparations</w:t>
      </w:r>
      <w:r w:rsidR="00B16A6D">
        <w:rPr>
          <w:rFonts w:ascii="Arial" w:hAnsi="Arial" w:cs="Arial"/>
          <w:sz w:val="24"/>
          <w:szCs w:val="24"/>
        </w:rPr>
        <w:t>,</w:t>
      </w:r>
      <w:r w:rsidR="00C24D01">
        <w:rPr>
          <w:rFonts w:ascii="Arial" w:hAnsi="Arial" w:cs="Arial"/>
          <w:sz w:val="24"/>
          <w:szCs w:val="24"/>
        </w:rPr>
        <w:t xml:space="preserve"> repeat steps 1-4 as described for the blood injection model.</w:t>
      </w:r>
    </w:p>
    <w:p w:rsidR="00FE6AD1" w:rsidRDefault="00C24D01" w:rsidP="00AD17B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Fill the Hamilton syringe (10µl) with 0.075U of bacterial (clostridial) collagenase VII-S dissolved in 0.5µl of saline. </w:t>
      </w:r>
      <w:r w:rsidR="00B16A6D">
        <w:rPr>
          <w:rFonts w:ascii="Arial" w:hAnsi="Arial" w:cs="Arial"/>
          <w:sz w:val="24"/>
          <w:szCs w:val="24"/>
        </w:rPr>
        <w:t xml:space="preserve">Avoid </w:t>
      </w:r>
      <w:r w:rsidR="00FE6AD1">
        <w:rPr>
          <w:rFonts w:ascii="Arial" w:hAnsi="Arial" w:cs="Arial"/>
          <w:sz w:val="24"/>
          <w:szCs w:val="24"/>
        </w:rPr>
        <w:t>the formation of air bubbles.</w:t>
      </w:r>
    </w:p>
    <w:p w:rsidR="00321736" w:rsidRPr="00321736" w:rsidRDefault="00321736" w:rsidP="00321736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Reattach the </w:t>
      </w:r>
      <w:r w:rsidRPr="00E56805">
        <w:rPr>
          <w:rFonts w:ascii="Arial" w:hAnsi="Arial" w:cs="Arial"/>
          <w:sz w:val="24"/>
          <w:szCs w:val="24"/>
        </w:rPr>
        <w:t xml:space="preserve">Hamilton Syringe </w:t>
      </w:r>
      <w:r>
        <w:rPr>
          <w:rFonts w:ascii="Arial" w:hAnsi="Arial" w:cs="Arial"/>
          <w:sz w:val="24"/>
          <w:szCs w:val="24"/>
        </w:rPr>
        <w:t>on</w:t>
      </w:r>
      <w:r w:rsidRPr="00E56805">
        <w:rPr>
          <w:rFonts w:ascii="Arial" w:hAnsi="Arial" w:cs="Arial"/>
          <w:sz w:val="24"/>
          <w:szCs w:val="24"/>
        </w:rPr>
        <w:t>to the injection pump and insert the needle</w:t>
      </w:r>
      <w:r>
        <w:rPr>
          <w:rFonts w:ascii="Arial" w:hAnsi="Arial" w:cs="Arial"/>
          <w:sz w:val="24"/>
          <w:szCs w:val="24"/>
        </w:rPr>
        <w:t xml:space="preserve"> (2</w:t>
      </w:r>
      <w:r w:rsidR="001251A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Gauge), </w:t>
      </w:r>
      <w:r w:rsidRPr="00E56805">
        <w:rPr>
          <w:rFonts w:ascii="Arial" w:hAnsi="Arial" w:cs="Arial"/>
          <w:sz w:val="24"/>
          <w:szCs w:val="24"/>
        </w:rPr>
        <w:t>through the b</w:t>
      </w:r>
      <w:r w:rsidR="004F0BE8">
        <w:rPr>
          <w:rFonts w:ascii="Arial" w:hAnsi="Arial" w:cs="Arial"/>
          <w:sz w:val="24"/>
          <w:szCs w:val="24"/>
        </w:rPr>
        <w:t xml:space="preserve">urr </w:t>
      </w:r>
      <w:r w:rsidRPr="00E56805">
        <w:rPr>
          <w:rFonts w:ascii="Arial" w:hAnsi="Arial" w:cs="Arial"/>
          <w:sz w:val="24"/>
          <w:szCs w:val="24"/>
        </w:rPr>
        <w:t xml:space="preserve">hole just until </w:t>
      </w:r>
      <w:r>
        <w:rPr>
          <w:rFonts w:ascii="Arial" w:hAnsi="Arial" w:cs="Arial"/>
          <w:sz w:val="24"/>
          <w:szCs w:val="24"/>
        </w:rPr>
        <w:t xml:space="preserve">its bevel </w:t>
      </w:r>
      <w:r w:rsidRPr="00E56805">
        <w:rPr>
          <w:rFonts w:ascii="Arial" w:hAnsi="Arial" w:cs="Arial"/>
          <w:sz w:val="24"/>
          <w:szCs w:val="24"/>
        </w:rPr>
        <w:t>is no longer visible.</w:t>
      </w:r>
    </w:p>
    <w:p w:rsidR="00321736" w:rsidRPr="00321736" w:rsidRDefault="00321736" w:rsidP="00321736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Advance the needle 3.7mm </w:t>
      </w:r>
      <w:r w:rsidRPr="00AD17B8">
        <w:rPr>
          <w:rFonts w:ascii="Arial" w:hAnsi="Arial" w:cs="Arial"/>
          <w:sz w:val="24"/>
          <w:szCs w:val="24"/>
        </w:rPr>
        <w:t>ventrally and inject</w:t>
      </w:r>
      <w:r w:rsidR="00B16A6D">
        <w:rPr>
          <w:rFonts w:ascii="Arial" w:hAnsi="Arial" w:cs="Arial"/>
          <w:sz w:val="24"/>
          <w:szCs w:val="24"/>
        </w:rPr>
        <w:t xml:space="preserve"> the</w:t>
      </w:r>
      <w:r w:rsidRPr="00AD17B8">
        <w:rPr>
          <w:rFonts w:ascii="Arial" w:hAnsi="Arial" w:cs="Arial"/>
          <w:sz w:val="24"/>
          <w:szCs w:val="24"/>
        </w:rPr>
        <w:t xml:space="preserve"> </w:t>
      </w:r>
      <w:r w:rsidR="002F761A">
        <w:rPr>
          <w:rFonts w:ascii="Arial" w:hAnsi="Arial" w:cs="Arial"/>
          <w:sz w:val="24"/>
          <w:szCs w:val="24"/>
        </w:rPr>
        <w:t>0.075U of collagenase</w:t>
      </w:r>
      <w:r w:rsidR="00B16A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into the right striatum</w:t>
      </w:r>
      <w:r w:rsidRPr="00AD1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a rate of 2</w:t>
      </w:r>
      <w:r w:rsidRPr="00AD17B8">
        <w:rPr>
          <w:rFonts w:ascii="Arial" w:hAnsi="Arial" w:cs="Arial"/>
          <w:sz w:val="24"/>
          <w:szCs w:val="24"/>
        </w:rPr>
        <w:t>µl/min.</w:t>
      </w:r>
    </w:p>
    <w:p w:rsidR="004779F2" w:rsidRPr="00AD17B8" w:rsidRDefault="004779F2" w:rsidP="004779F2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Upon completion of the injection, leave the needle in position for additional 10 minutes, before withdrawing it </w:t>
      </w:r>
      <w:r w:rsidRPr="00AD17B8">
        <w:rPr>
          <w:rFonts w:ascii="Arial" w:hAnsi="Arial" w:cs="Arial"/>
          <w:sz w:val="24"/>
          <w:szCs w:val="24"/>
        </w:rPr>
        <w:t>at a rate of 1mm/min.</w:t>
      </w:r>
    </w:p>
    <w:p w:rsidR="002F761A" w:rsidRPr="00AD17B8" w:rsidRDefault="002F761A" w:rsidP="002F76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17B8">
        <w:rPr>
          <w:rFonts w:ascii="Arial" w:hAnsi="Arial" w:cs="Arial"/>
          <w:sz w:val="24"/>
          <w:szCs w:val="24"/>
        </w:rPr>
        <w:t>Seal the b</w:t>
      </w:r>
      <w:r w:rsidR="00B91691">
        <w:rPr>
          <w:rFonts w:ascii="Arial" w:hAnsi="Arial" w:cs="Arial"/>
          <w:sz w:val="24"/>
          <w:szCs w:val="24"/>
        </w:rPr>
        <w:t xml:space="preserve">urr </w:t>
      </w:r>
      <w:r w:rsidRPr="00AD17B8">
        <w:rPr>
          <w:rFonts w:ascii="Arial" w:hAnsi="Arial" w:cs="Arial"/>
          <w:sz w:val="24"/>
          <w:szCs w:val="24"/>
        </w:rPr>
        <w:t xml:space="preserve">hole with bone wax and suture the skin. </w:t>
      </w:r>
    </w:p>
    <w:p w:rsidR="002F761A" w:rsidRPr="002F761A" w:rsidRDefault="002F761A" w:rsidP="002F761A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Inject 0.05mg/kg of buprenorphine </w:t>
      </w:r>
      <w:r w:rsidRPr="00AD17B8">
        <w:rPr>
          <w:rFonts w:ascii="Arial" w:hAnsi="Arial" w:cs="Arial"/>
          <w:sz w:val="24"/>
          <w:szCs w:val="24"/>
        </w:rPr>
        <w:t>subcutaneously in pre-warmed post-operative fluids</w:t>
      </w:r>
      <w:r w:rsidR="004779F2">
        <w:rPr>
          <w:rFonts w:ascii="Arial" w:hAnsi="Arial" w:cs="Arial"/>
          <w:sz w:val="24"/>
          <w:szCs w:val="24"/>
        </w:rPr>
        <w:t>.</w:t>
      </w:r>
    </w:p>
    <w:p w:rsidR="002F761A" w:rsidRDefault="002F761A" w:rsidP="002F761A">
      <w:pPr>
        <w:pStyle w:val="ListParagraph"/>
        <w:shd w:val="clear" w:color="auto" w:fill="FFFFFF"/>
        <w:spacing w:line="240" w:lineRule="auto"/>
        <w:ind w:left="765"/>
        <w:jc w:val="both"/>
        <w:rPr>
          <w:rFonts w:ascii="Arial" w:hAnsi="Arial" w:cs="Arial"/>
          <w:sz w:val="24"/>
          <w:szCs w:val="24"/>
        </w:rPr>
      </w:pPr>
    </w:p>
    <w:p w:rsidR="003F58F8" w:rsidRDefault="003F58F8" w:rsidP="002F761A">
      <w:pPr>
        <w:pStyle w:val="ListParagraph"/>
        <w:shd w:val="clear" w:color="auto" w:fill="FFFFFF"/>
        <w:spacing w:line="240" w:lineRule="auto"/>
        <w:ind w:left="765"/>
        <w:jc w:val="both"/>
        <w:rPr>
          <w:rFonts w:ascii="Arial" w:hAnsi="Arial" w:cs="Arial"/>
          <w:sz w:val="24"/>
          <w:szCs w:val="24"/>
        </w:rPr>
      </w:pPr>
    </w:p>
    <w:p w:rsidR="00754D45" w:rsidRDefault="00433A54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33A54">
        <w:rPr>
          <w:rFonts w:ascii="Arial" w:hAnsi="Arial" w:cs="Arial"/>
          <w:b/>
          <w:sz w:val="24"/>
          <w:szCs w:val="24"/>
        </w:rPr>
        <w:t>Sham Operation</w:t>
      </w:r>
    </w:p>
    <w:p w:rsidR="009C0D75" w:rsidRDefault="009C0D75" w:rsidP="009C0D7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the presurgical preparations, repeat steps 1-4 as described for the blood injection model.</w:t>
      </w:r>
    </w:p>
    <w:p w:rsidR="00754D45" w:rsidRDefault="009C0D75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Insert the needle (26 Gauge) 3.7mm </w:t>
      </w:r>
      <w:r w:rsidRPr="00AD17B8">
        <w:rPr>
          <w:rFonts w:ascii="Arial" w:hAnsi="Arial" w:cs="Arial"/>
          <w:sz w:val="24"/>
          <w:szCs w:val="24"/>
        </w:rPr>
        <w:t>ventrally</w:t>
      </w:r>
      <w:r>
        <w:rPr>
          <w:rFonts w:ascii="Arial" w:hAnsi="Arial" w:cs="Arial"/>
          <w:sz w:val="24"/>
          <w:szCs w:val="24"/>
        </w:rPr>
        <w:t xml:space="preserve"> through the b</w:t>
      </w:r>
      <w:r w:rsidR="00B91691">
        <w:rPr>
          <w:rFonts w:ascii="Arial" w:hAnsi="Arial" w:cs="Arial"/>
          <w:sz w:val="24"/>
          <w:szCs w:val="24"/>
        </w:rPr>
        <w:t xml:space="preserve">urr </w:t>
      </w:r>
      <w:r>
        <w:rPr>
          <w:rFonts w:ascii="Arial" w:hAnsi="Arial" w:cs="Arial"/>
          <w:sz w:val="24"/>
          <w:szCs w:val="24"/>
        </w:rPr>
        <w:t>hole. The needle should remain in position for 10 minutes before being withdrawn</w:t>
      </w:r>
      <w:r w:rsidR="00C9162C" w:rsidRPr="00C9162C">
        <w:rPr>
          <w:rFonts w:ascii="Arial" w:hAnsi="Arial" w:cs="Arial"/>
          <w:sz w:val="24"/>
          <w:szCs w:val="24"/>
        </w:rPr>
        <w:t xml:space="preserve"> </w:t>
      </w:r>
      <w:r w:rsidR="00C9162C" w:rsidRPr="00AD17B8">
        <w:rPr>
          <w:rFonts w:ascii="Arial" w:hAnsi="Arial" w:cs="Arial"/>
          <w:sz w:val="24"/>
          <w:szCs w:val="24"/>
        </w:rPr>
        <w:t>at a rate of 1mm/min.</w:t>
      </w:r>
    </w:p>
    <w:p w:rsidR="00754D45" w:rsidRDefault="00C9162C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C0D75" w:rsidRPr="00AD17B8">
        <w:rPr>
          <w:rFonts w:ascii="Arial" w:hAnsi="Arial" w:cs="Arial"/>
          <w:sz w:val="24"/>
          <w:szCs w:val="24"/>
        </w:rPr>
        <w:t>eal the b</w:t>
      </w:r>
      <w:r w:rsidR="00B91691">
        <w:rPr>
          <w:rFonts w:ascii="Arial" w:hAnsi="Arial" w:cs="Arial"/>
          <w:sz w:val="24"/>
          <w:szCs w:val="24"/>
        </w:rPr>
        <w:t>urr</w:t>
      </w:r>
      <w:r w:rsidR="009C0D75" w:rsidRPr="00AD17B8">
        <w:rPr>
          <w:rFonts w:ascii="Arial" w:hAnsi="Arial" w:cs="Arial"/>
          <w:sz w:val="24"/>
          <w:szCs w:val="24"/>
        </w:rPr>
        <w:t xml:space="preserve"> hole with bone wax and suture the skin</w:t>
      </w:r>
      <w:r w:rsidR="009C0D75">
        <w:rPr>
          <w:rFonts w:ascii="Arial" w:hAnsi="Arial" w:cs="Arial"/>
          <w:sz w:val="24"/>
          <w:szCs w:val="24"/>
        </w:rPr>
        <w:t>.</w:t>
      </w:r>
    </w:p>
    <w:p w:rsidR="009C0D75" w:rsidRPr="002F761A" w:rsidRDefault="009C0D75" w:rsidP="009C0D75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Inject 0.05mg/kg of buprenorphine </w:t>
      </w:r>
      <w:r w:rsidRPr="00AD17B8">
        <w:rPr>
          <w:rFonts w:ascii="Arial" w:hAnsi="Arial" w:cs="Arial"/>
          <w:sz w:val="24"/>
          <w:szCs w:val="24"/>
        </w:rPr>
        <w:t>subcutaneously in pre-warmed post-operative fluids</w:t>
      </w:r>
      <w:r>
        <w:rPr>
          <w:rFonts w:ascii="Arial" w:hAnsi="Arial" w:cs="Arial"/>
          <w:sz w:val="24"/>
          <w:szCs w:val="24"/>
        </w:rPr>
        <w:t>.</w:t>
      </w:r>
    </w:p>
    <w:p w:rsidR="00754D45" w:rsidRDefault="00754D45">
      <w:pPr>
        <w:pStyle w:val="ListParagraph"/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21736" w:rsidRDefault="00321736" w:rsidP="002F761A">
      <w:pPr>
        <w:pStyle w:val="ListParagraph"/>
        <w:shd w:val="clear" w:color="auto" w:fill="FFFFFF"/>
        <w:spacing w:line="240" w:lineRule="auto"/>
        <w:ind w:left="76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F761A" w:rsidRPr="00E56805" w:rsidRDefault="002F761A" w:rsidP="002F761A">
      <w:pPr>
        <w:pStyle w:val="ListParagraph"/>
        <w:shd w:val="clear" w:color="auto" w:fill="FFFFFF"/>
        <w:spacing w:line="240" w:lineRule="auto"/>
        <w:ind w:left="76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A0ADB" w:rsidRPr="00AD17B8" w:rsidRDefault="002F761A" w:rsidP="002F76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6A0ADB" w:rsidRPr="00F75644">
        <w:rPr>
          <w:rFonts w:ascii="Arial" w:hAnsi="Arial" w:cs="Arial"/>
          <w:b/>
          <w:sz w:val="24"/>
          <w:szCs w:val="24"/>
        </w:rPr>
        <w:t>epresentative Results</w:t>
      </w:r>
    </w:p>
    <w:p w:rsidR="00FD1B29" w:rsidRPr="00AD17B8" w:rsidRDefault="00FD1B29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B295F" w:rsidRDefault="001501E1" w:rsidP="00A97AD7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D17B8">
        <w:rPr>
          <w:rFonts w:ascii="Arial" w:hAnsi="Arial" w:cs="Arial"/>
          <w:b/>
          <w:sz w:val="24"/>
          <w:szCs w:val="24"/>
        </w:rPr>
        <w:t>Figure 1</w:t>
      </w:r>
      <w:r w:rsidR="006A0ADB" w:rsidRPr="00AD17B8">
        <w:rPr>
          <w:rFonts w:ascii="Arial" w:hAnsi="Arial" w:cs="Arial"/>
          <w:b/>
          <w:sz w:val="24"/>
          <w:szCs w:val="24"/>
        </w:rPr>
        <w:t xml:space="preserve">: </w:t>
      </w:r>
      <w:r w:rsidR="0090464A">
        <w:rPr>
          <w:rFonts w:ascii="Arial" w:hAnsi="Arial" w:cs="Arial"/>
          <w:b/>
          <w:sz w:val="24"/>
          <w:szCs w:val="24"/>
        </w:rPr>
        <w:t xml:space="preserve">Modeling </w:t>
      </w:r>
      <w:r w:rsidR="004B47BF">
        <w:rPr>
          <w:rFonts w:ascii="Arial" w:hAnsi="Arial" w:cs="Arial"/>
          <w:b/>
          <w:sz w:val="24"/>
          <w:szCs w:val="24"/>
        </w:rPr>
        <w:t>ICH in mice</w:t>
      </w:r>
      <w:r w:rsidR="0090464A">
        <w:rPr>
          <w:rFonts w:ascii="Arial" w:hAnsi="Arial" w:cs="Arial"/>
          <w:b/>
          <w:sz w:val="24"/>
          <w:szCs w:val="24"/>
        </w:rPr>
        <w:t xml:space="preserve">. </w:t>
      </w:r>
      <w:r w:rsidR="0090464A" w:rsidRPr="0090464A">
        <w:rPr>
          <w:rFonts w:ascii="Arial" w:hAnsi="Arial" w:cs="Arial"/>
          <w:sz w:val="24"/>
          <w:szCs w:val="24"/>
        </w:rPr>
        <w:t>(A)</w:t>
      </w:r>
      <w:r w:rsidR="0090464A">
        <w:rPr>
          <w:rFonts w:ascii="Arial" w:hAnsi="Arial" w:cs="Arial"/>
          <w:b/>
          <w:sz w:val="24"/>
          <w:szCs w:val="24"/>
        </w:rPr>
        <w:t xml:space="preserve"> </w:t>
      </w:r>
      <w:r w:rsidR="0090464A">
        <w:rPr>
          <w:rFonts w:ascii="Arial" w:hAnsi="Arial" w:cs="Arial"/>
          <w:sz w:val="24"/>
          <w:szCs w:val="24"/>
        </w:rPr>
        <w:t>The s</w:t>
      </w:r>
      <w:r w:rsidR="0090464A" w:rsidRPr="0090464A">
        <w:rPr>
          <w:rFonts w:ascii="Arial" w:hAnsi="Arial" w:cs="Arial"/>
          <w:sz w:val="24"/>
          <w:szCs w:val="24"/>
        </w:rPr>
        <w:t xml:space="preserve">implified </w:t>
      </w:r>
      <w:r w:rsidR="0090464A">
        <w:rPr>
          <w:rFonts w:ascii="Arial" w:hAnsi="Arial" w:cs="Arial"/>
          <w:sz w:val="24"/>
          <w:szCs w:val="24"/>
        </w:rPr>
        <w:t>schematic of a coronal brain s</w:t>
      </w:r>
      <w:r w:rsidR="003A520B">
        <w:rPr>
          <w:rFonts w:ascii="Arial" w:hAnsi="Arial" w:cs="Arial"/>
          <w:sz w:val="24"/>
          <w:szCs w:val="24"/>
        </w:rPr>
        <w:t>ection 0.2mm anterior of bregma</w:t>
      </w:r>
      <w:r w:rsidR="0090464A">
        <w:rPr>
          <w:rFonts w:ascii="Arial" w:hAnsi="Arial" w:cs="Arial"/>
          <w:sz w:val="24"/>
          <w:szCs w:val="24"/>
        </w:rPr>
        <w:t xml:space="preserve"> </w:t>
      </w:r>
      <w:r w:rsidR="001373A2">
        <w:rPr>
          <w:rFonts w:ascii="Arial" w:hAnsi="Arial" w:cs="Arial"/>
          <w:sz w:val="24"/>
          <w:szCs w:val="24"/>
        </w:rPr>
        <w:t xml:space="preserve">illustrates </w:t>
      </w:r>
      <w:r w:rsidR="0090464A">
        <w:rPr>
          <w:rFonts w:ascii="Arial" w:hAnsi="Arial" w:cs="Arial"/>
          <w:sz w:val="24"/>
          <w:szCs w:val="24"/>
        </w:rPr>
        <w:t xml:space="preserve">the </w:t>
      </w:r>
      <w:r w:rsidR="003A520B">
        <w:rPr>
          <w:rFonts w:ascii="Arial" w:hAnsi="Arial" w:cs="Arial"/>
          <w:sz w:val="24"/>
          <w:szCs w:val="24"/>
        </w:rPr>
        <w:t>proposed</w:t>
      </w:r>
      <w:r w:rsidR="001373A2">
        <w:rPr>
          <w:rFonts w:ascii="Arial" w:hAnsi="Arial" w:cs="Arial"/>
          <w:sz w:val="24"/>
          <w:szCs w:val="24"/>
        </w:rPr>
        <w:t xml:space="preserve"> location of </w:t>
      </w:r>
      <w:r w:rsidR="00171F0D">
        <w:rPr>
          <w:rFonts w:ascii="Arial" w:hAnsi="Arial" w:cs="Arial"/>
          <w:sz w:val="24"/>
          <w:szCs w:val="24"/>
        </w:rPr>
        <w:t xml:space="preserve">autologous </w:t>
      </w:r>
      <w:r w:rsidR="001373A2">
        <w:rPr>
          <w:rFonts w:ascii="Arial" w:hAnsi="Arial" w:cs="Arial"/>
          <w:sz w:val="24"/>
          <w:szCs w:val="24"/>
        </w:rPr>
        <w:t xml:space="preserve">blood or collagenase injection. </w:t>
      </w:r>
      <w:r w:rsidR="001373A2" w:rsidRPr="003338AA">
        <w:rPr>
          <w:rFonts w:ascii="Arial" w:hAnsi="Arial" w:cs="Arial"/>
          <w:sz w:val="24"/>
          <w:szCs w:val="24"/>
        </w:rPr>
        <w:t>The la</w:t>
      </w:r>
      <w:r w:rsidR="001373A2">
        <w:rPr>
          <w:rFonts w:ascii="Arial" w:hAnsi="Arial" w:cs="Arial"/>
          <w:sz w:val="24"/>
          <w:szCs w:val="24"/>
        </w:rPr>
        <w:t>teral ventricle is mar</w:t>
      </w:r>
      <w:r w:rsidR="00A97AD7">
        <w:rPr>
          <w:rFonts w:ascii="Arial" w:hAnsi="Arial" w:cs="Arial"/>
          <w:sz w:val="24"/>
          <w:szCs w:val="24"/>
        </w:rPr>
        <w:t xml:space="preserve">ked </w:t>
      </w:r>
      <w:r w:rsidR="001373A2">
        <w:rPr>
          <w:rFonts w:ascii="Arial" w:hAnsi="Arial" w:cs="Arial"/>
          <w:sz w:val="24"/>
          <w:szCs w:val="24"/>
        </w:rPr>
        <w:t xml:space="preserve">LV. </w:t>
      </w:r>
      <w:proofErr w:type="gramStart"/>
      <w:r w:rsidR="001373A2">
        <w:rPr>
          <w:rFonts w:ascii="Arial" w:hAnsi="Arial" w:cs="Arial"/>
          <w:sz w:val="24"/>
          <w:szCs w:val="24"/>
        </w:rPr>
        <w:t>CPu</w:t>
      </w:r>
      <w:proofErr w:type="gramEnd"/>
      <w:r w:rsidR="001373A2">
        <w:rPr>
          <w:rFonts w:ascii="Arial" w:hAnsi="Arial" w:cs="Arial"/>
          <w:sz w:val="24"/>
          <w:szCs w:val="24"/>
        </w:rPr>
        <w:t xml:space="preserve"> stands for </w:t>
      </w:r>
      <w:r w:rsidR="00DB295F">
        <w:rPr>
          <w:rFonts w:ascii="Arial" w:hAnsi="Arial" w:cs="Arial"/>
          <w:sz w:val="24"/>
          <w:szCs w:val="24"/>
        </w:rPr>
        <w:t xml:space="preserve">corpus </w:t>
      </w:r>
      <w:r w:rsidR="001373A2" w:rsidRPr="003338AA">
        <w:rPr>
          <w:rFonts w:ascii="Arial" w:hAnsi="Arial" w:cs="Arial"/>
          <w:sz w:val="24"/>
          <w:szCs w:val="24"/>
        </w:rPr>
        <w:t>putamen, a part of the striatum, and</w:t>
      </w:r>
      <w:r w:rsidR="00DB295F">
        <w:rPr>
          <w:rFonts w:ascii="Arial" w:hAnsi="Arial" w:cs="Arial"/>
          <w:sz w:val="24"/>
          <w:szCs w:val="24"/>
        </w:rPr>
        <w:t xml:space="preserve"> GP identifies the </w:t>
      </w:r>
      <w:r w:rsidR="001373A2" w:rsidRPr="003338AA">
        <w:rPr>
          <w:rFonts w:ascii="Arial" w:hAnsi="Arial" w:cs="Arial"/>
          <w:sz w:val="24"/>
          <w:szCs w:val="24"/>
        </w:rPr>
        <w:t>globus pallidus</w:t>
      </w:r>
      <w:r w:rsidR="001373A2">
        <w:rPr>
          <w:rFonts w:ascii="Arial" w:hAnsi="Arial" w:cs="Arial"/>
          <w:sz w:val="24"/>
          <w:szCs w:val="24"/>
        </w:rPr>
        <w:t xml:space="preserve">. </w:t>
      </w:r>
      <w:r w:rsidR="001373A2" w:rsidRPr="003338AA">
        <w:rPr>
          <w:rFonts w:ascii="Arial" w:hAnsi="Arial" w:cs="Arial"/>
          <w:sz w:val="24"/>
          <w:szCs w:val="24"/>
        </w:rPr>
        <w:t xml:space="preserve">Both, the striatum as well as the globus pallidus belong to a group of sub-cortical nuclei, also </w:t>
      </w:r>
      <w:r w:rsidR="00A97AD7">
        <w:rPr>
          <w:rFonts w:ascii="Arial" w:hAnsi="Arial" w:cs="Arial"/>
          <w:sz w:val="24"/>
          <w:szCs w:val="24"/>
        </w:rPr>
        <w:t xml:space="preserve">known as basal ganglia. </w:t>
      </w:r>
      <w:r w:rsidR="001373A2">
        <w:rPr>
          <w:rFonts w:ascii="Arial" w:hAnsi="Arial" w:cs="Arial"/>
          <w:sz w:val="24"/>
          <w:szCs w:val="24"/>
        </w:rPr>
        <w:t>(B)</w:t>
      </w:r>
      <w:r w:rsidR="00DB295F">
        <w:rPr>
          <w:rFonts w:ascii="Arial" w:hAnsi="Arial" w:cs="Arial"/>
          <w:sz w:val="24"/>
          <w:szCs w:val="24"/>
        </w:rPr>
        <w:t xml:space="preserve"> Representative</w:t>
      </w:r>
      <w:r w:rsidR="00402F41">
        <w:rPr>
          <w:rFonts w:ascii="Arial" w:hAnsi="Arial" w:cs="Arial"/>
          <w:sz w:val="24"/>
          <w:szCs w:val="24"/>
        </w:rPr>
        <w:t xml:space="preserve"> photomicrograph of a</w:t>
      </w:r>
      <w:r w:rsidR="00DB295F">
        <w:rPr>
          <w:rFonts w:ascii="Arial" w:hAnsi="Arial" w:cs="Arial"/>
          <w:sz w:val="24"/>
          <w:szCs w:val="24"/>
        </w:rPr>
        <w:t xml:space="preserve"> coronal brain section</w:t>
      </w:r>
      <w:r w:rsidR="00924839">
        <w:rPr>
          <w:rFonts w:ascii="Arial" w:hAnsi="Arial" w:cs="Arial"/>
          <w:sz w:val="24"/>
          <w:szCs w:val="24"/>
        </w:rPr>
        <w:t xml:space="preserve"> 0.2mm anterior of bregma</w:t>
      </w:r>
      <w:r w:rsidR="00402F41">
        <w:rPr>
          <w:rFonts w:ascii="Arial" w:hAnsi="Arial" w:cs="Arial"/>
          <w:sz w:val="24"/>
          <w:szCs w:val="24"/>
        </w:rPr>
        <w:t>, obtained</w:t>
      </w:r>
      <w:r w:rsidR="00DB295F">
        <w:rPr>
          <w:rFonts w:ascii="Arial" w:hAnsi="Arial" w:cs="Arial"/>
          <w:sz w:val="24"/>
          <w:szCs w:val="24"/>
        </w:rPr>
        <w:t xml:space="preserve"> at 24 hours after intra</w:t>
      </w:r>
      <w:r w:rsidR="003A520B">
        <w:rPr>
          <w:rFonts w:ascii="Arial" w:hAnsi="Arial" w:cs="Arial"/>
          <w:sz w:val="24"/>
          <w:szCs w:val="24"/>
        </w:rPr>
        <w:t xml:space="preserve">striatal injection of autologous whole </w:t>
      </w:r>
      <w:r w:rsidR="00DB295F">
        <w:rPr>
          <w:rFonts w:ascii="Arial" w:hAnsi="Arial" w:cs="Arial"/>
          <w:sz w:val="24"/>
          <w:szCs w:val="24"/>
        </w:rPr>
        <w:t xml:space="preserve">blood. </w:t>
      </w:r>
    </w:p>
    <w:p w:rsidR="00DB295F" w:rsidRDefault="00DB295F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B295F" w:rsidRDefault="00DB295F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B47BF" w:rsidRDefault="00402F41" w:rsidP="00BC106A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Figure 2: </w:t>
      </w:r>
      <w:r w:rsidR="00BC106A">
        <w:rPr>
          <w:rFonts w:ascii="Arial" w:hAnsi="Arial" w:cs="Arial"/>
          <w:b/>
          <w:sz w:val="24"/>
          <w:szCs w:val="24"/>
        </w:rPr>
        <w:t xml:space="preserve">Histological </w:t>
      </w:r>
      <w:r w:rsidR="000179EE">
        <w:rPr>
          <w:rFonts w:ascii="Arial" w:hAnsi="Arial" w:cs="Arial"/>
          <w:b/>
          <w:sz w:val="24"/>
          <w:szCs w:val="24"/>
        </w:rPr>
        <w:t>manifestation</w:t>
      </w:r>
      <w:r w:rsidR="00BC106A">
        <w:rPr>
          <w:rFonts w:ascii="Arial" w:hAnsi="Arial" w:cs="Arial"/>
          <w:b/>
          <w:sz w:val="24"/>
          <w:szCs w:val="24"/>
        </w:rPr>
        <w:t xml:space="preserve"> of the hematoma. </w:t>
      </w:r>
      <w:r w:rsidR="004B47BF">
        <w:rPr>
          <w:rFonts w:ascii="Arial" w:hAnsi="Arial" w:cs="Arial"/>
          <w:sz w:val="24"/>
          <w:szCs w:val="24"/>
        </w:rPr>
        <w:t>Representative hematoxylin and eosin</w:t>
      </w:r>
      <w:r w:rsidR="00BC106A">
        <w:rPr>
          <w:rFonts w:ascii="Arial" w:hAnsi="Arial" w:cs="Arial"/>
          <w:sz w:val="24"/>
          <w:szCs w:val="24"/>
        </w:rPr>
        <w:t xml:space="preserve"> (H&amp;E)</w:t>
      </w:r>
      <w:r w:rsidR="004B47BF">
        <w:rPr>
          <w:rFonts w:ascii="Arial" w:hAnsi="Arial" w:cs="Arial"/>
          <w:sz w:val="24"/>
          <w:szCs w:val="24"/>
        </w:rPr>
        <w:t xml:space="preserve"> s</w:t>
      </w:r>
      <w:r w:rsidR="00BC106A">
        <w:rPr>
          <w:rFonts w:ascii="Arial" w:hAnsi="Arial" w:cs="Arial"/>
          <w:sz w:val="24"/>
          <w:szCs w:val="24"/>
        </w:rPr>
        <w:t xml:space="preserve">tained coronal cryosection (10µm) of a mouse brain, illustrating </w:t>
      </w:r>
      <w:r w:rsidR="004B47BF">
        <w:rPr>
          <w:rFonts w:ascii="Arial" w:hAnsi="Arial" w:cs="Arial"/>
          <w:sz w:val="24"/>
          <w:szCs w:val="24"/>
        </w:rPr>
        <w:t xml:space="preserve">hematoma size at 24 hours </w:t>
      </w:r>
      <w:r w:rsidR="00BC106A">
        <w:rPr>
          <w:rFonts w:ascii="Arial" w:hAnsi="Arial" w:cs="Arial"/>
          <w:sz w:val="24"/>
          <w:szCs w:val="24"/>
        </w:rPr>
        <w:t>after intrastriatal injection</w:t>
      </w:r>
      <w:r w:rsidR="004B47BF">
        <w:rPr>
          <w:rFonts w:ascii="Arial" w:hAnsi="Arial" w:cs="Arial"/>
          <w:sz w:val="24"/>
          <w:szCs w:val="24"/>
        </w:rPr>
        <w:t xml:space="preserve"> of</w:t>
      </w:r>
      <w:r w:rsidR="00163629">
        <w:rPr>
          <w:rFonts w:ascii="Arial" w:hAnsi="Arial" w:cs="Arial"/>
          <w:sz w:val="24"/>
          <w:szCs w:val="24"/>
        </w:rPr>
        <w:t xml:space="preserve"> bacterial</w:t>
      </w:r>
      <w:r w:rsidR="004B47BF">
        <w:rPr>
          <w:rFonts w:ascii="Arial" w:hAnsi="Arial" w:cs="Arial"/>
          <w:sz w:val="24"/>
          <w:szCs w:val="24"/>
        </w:rPr>
        <w:t xml:space="preserve"> collagenase</w:t>
      </w:r>
      <w:r w:rsidR="00BC106A">
        <w:rPr>
          <w:rFonts w:ascii="Arial" w:hAnsi="Arial" w:cs="Arial"/>
          <w:sz w:val="24"/>
          <w:szCs w:val="24"/>
        </w:rPr>
        <w:t xml:space="preserve"> (0.075 U). </w:t>
      </w:r>
      <w:r w:rsidR="00755835">
        <w:rPr>
          <w:rFonts w:ascii="Arial" w:hAnsi="Arial" w:cs="Arial"/>
          <w:sz w:val="24"/>
          <w:szCs w:val="24"/>
        </w:rPr>
        <w:t>LH=left hemisphere, RH=right hemisphere.</w:t>
      </w:r>
      <w:r w:rsidR="00BC106A">
        <w:rPr>
          <w:rFonts w:ascii="Arial" w:hAnsi="Arial" w:cs="Arial"/>
          <w:sz w:val="24"/>
          <w:szCs w:val="24"/>
        </w:rPr>
        <w:t xml:space="preserve"> </w:t>
      </w:r>
    </w:p>
    <w:p w:rsidR="004B47BF" w:rsidRDefault="004B47BF" w:rsidP="00D04DF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75644" w:rsidRDefault="00755835" w:rsidP="00F75644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Figure 3</w:t>
      </w:r>
      <w:r w:rsidR="00F75644" w:rsidRPr="00AD17B8">
        <w:rPr>
          <w:rFonts w:ascii="Arial" w:hAnsi="Arial" w:cs="Arial"/>
          <w:b/>
          <w:sz w:val="24"/>
          <w:szCs w:val="24"/>
        </w:rPr>
        <w:t>: Neurofunctional assessments</w:t>
      </w:r>
      <w:r>
        <w:rPr>
          <w:rFonts w:ascii="Arial" w:hAnsi="Arial" w:cs="Arial"/>
          <w:b/>
          <w:sz w:val="24"/>
          <w:szCs w:val="24"/>
        </w:rPr>
        <w:t xml:space="preserve"> following experimental ICH in mice</w:t>
      </w:r>
      <w:r w:rsidR="00F75644" w:rsidRPr="00AD17B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75644" w:rsidRPr="00AD17B8">
        <w:rPr>
          <w:rFonts w:ascii="Arial" w:hAnsi="Arial" w:cs="Arial"/>
          <w:sz w:val="24"/>
          <w:szCs w:val="24"/>
        </w:rPr>
        <w:t>Intra</w:t>
      </w:r>
      <w:r>
        <w:rPr>
          <w:rFonts w:ascii="Arial" w:hAnsi="Arial" w:cs="Arial"/>
          <w:sz w:val="24"/>
          <w:szCs w:val="24"/>
        </w:rPr>
        <w:t xml:space="preserve">striatal </w:t>
      </w:r>
      <w:r w:rsidR="00F75644" w:rsidRPr="00AD17B8">
        <w:rPr>
          <w:rFonts w:ascii="Arial" w:hAnsi="Arial" w:cs="Arial"/>
          <w:sz w:val="24"/>
          <w:szCs w:val="24"/>
        </w:rPr>
        <w:t>in</w:t>
      </w:r>
      <w:r w:rsidR="00163629">
        <w:rPr>
          <w:rFonts w:ascii="Arial" w:hAnsi="Arial" w:cs="Arial"/>
          <w:sz w:val="24"/>
          <w:szCs w:val="24"/>
        </w:rPr>
        <w:t xml:space="preserve">jection </w:t>
      </w:r>
      <w:r w:rsidR="00F75644" w:rsidRPr="00AD17B8">
        <w:rPr>
          <w:rFonts w:ascii="Arial" w:hAnsi="Arial" w:cs="Arial"/>
          <w:sz w:val="24"/>
          <w:szCs w:val="24"/>
        </w:rPr>
        <w:t xml:space="preserve">of autologous blood (30 µl) or </w:t>
      </w:r>
      <w:r w:rsidR="00163629">
        <w:rPr>
          <w:rFonts w:ascii="Arial" w:hAnsi="Arial" w:cs="Arial"/>
          <w:sz w:val="24"/>
          <w:szCs w:val="24"/>
        </w:rPr>
        <w:t xml:space="preserve">bacterial </w:t>
      </w:r>
      <w:r>
        <w:rPr>
          <w:rFonts w:ascii="Arial" w:hAnsi="Arial" w:cs="Arial"/>
          <w:sz w:val="24"/>
          <w:szCs w:val="24"/>
        </w:rPr>
        <w:t>collagenase (0.075 U) caused</w:t>
      </w:r>
      <w:r w:rsidR="00F75644" w:rsidRPr="00AD17B8">
        <w:rPr>
          <w:rFonts w:ascii="Arial" w:hAnsi="Arial" w:cs="Arial"/>
          <w:sz w:val="24"/>
          <w:szCs w:val="24"/>
        </w:rPr>
        <w:t xml:space="preserve"> </w:t>
      </w:r>
      <w:r w:rsidR="000179EE">
        <w:rPr>
          <w:rFonts w:ascii="Arial" w:hAnsi="Arial" w:cs="Arial"/>
          <w:sz w:val="24"/>
          <w:szCs w:val="24"/>
        </w:rPr>
        <w:t xml:space="preserve">reproducible </w:t>
      </w:r>
      <w:r w:rsidR="00F75644" w:rsidRPr="00AD17B8">
        <w:rPr>
          <w:rFonts w:ascii="Arial" w:hAnsi="Arial" w:cs="Arial"/>
          <w:sz w:val="24"/>
          <w:szCs w:val="24"/>
        </w:rPr>
        <w:t xml:space="preserve">neurofunctional </w:t>
      </w:r>
      <w:r w:rsidR="000179EE">
        <w:rPr>
          <w:rFonts w:ascii="Arial" w:hAnsi="Arial" w:cs="Arial"/>
          <w:sz w:val="24"/>
          <w:szCs w:val="24"/>
        </w:rPr>
        <w:t>deficits</w:t>
      </w:r>
      <w:r w:rsidR="00F75644" w:rsidRPr="00AD17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75644" w:rsidRPr="00AD17B8">
        <w:rPr>
          <w:rFonts w:ascii="Arial" w:hAnsi="Arial" w:cs="Arial"/>
          <w:sz w:val="24"/>
          <w:szCs w:val="24"/>
        </w:rPr>
        <w:t>(A) Mice after experimental ICH show</w:t>
      </w:r>
      <w:r w:rsidR="000179EE">
        <w:rPr>
          <w:rFonts w:ascii="Arial" w:hAnsi="Arial" w:cs="Arial"/>
          <w:sz w:val="24"/>
          <w:szCs w:val="24"/>
        </w:rPr>
        <w:t>ed</w:t>
      </w:r>
      <w:r w:rsidR="00F75644" w:rsidRPr="00AD17B8">
        <w:rPr>
          <w:rFonts w:ascii="Arial" w:hAnsi="Arial" w:cs="Arial"/>
          <w:sz w:val="24"/>
          <w:szCs w:val="24"/>
        </w:rPr>
        <w:t xml:space="preserve"> significantly more right turns than sham</w:t>
      </w:r>
      <w:r w:rsidR="00163629">
        <w:rPr>
          <w:rFonts w:ascii="Arial" w:hAnsi="Arial" w:cs="Arial"/>
          <w:sz w:val="24"/>
          <w:szCs w:val="24"/>
        </w:rPr>
        <w:t xml:space="preserve"> operated</w:t>
      </w:r>
      <w:r w:rsidR="00F75644" w:rsidRPr="00AD17B8">
        <w:rPr>
          <w:rFonts w:ascii="Arial" w:hAnsi="Arial" w:cs="Arial"/>
          <w:sz w:val="24"/>
          <w:szCs w:val="24"/>
        </w:rPr>
        <w:t xml:space="preserve"> animals</w:t>
      </w:r>
      <w:r>
        <w:rPr>
          <w:rFonts w:ascii="Arial" w:hAnsi="Arial" w:cs="Arial"/>
          <w:sz w:val="24"/>
          <w:szCs w:val="24"/>
        </w:rPr>
        <w:t xml:space="preserve"> at</w:t>
      </w:r>
      <w:r w:rsidR="00F75644" w:rsidRPr="00AD17B8">
        <w:rPr>
          <w:rFonts w:ascii="Arial" w:hAnsi="Arial" w:cs="Arial"/>
          <w:sz w:val="24"/>
          <w:szCs w:val="24"/>
        </w:rPr>
        <w:t xml:space="preserve"> 24 and 72 hours after surgery. (B) Forepaw placing capacity of the left limb </w:t>
      </w:r>
      <w:r w:rsidR="000179EE">
        <w:rPr>
          <w:rFonts w:ascii="Arial" w:hAnsi="Arial" w:cs="Arial"/>
          <w:sz w:val="24"/>
          <w:szCs w:val="24"/>
        </w:rPr>
        <w:t>was</w:t>
      </w:r>
      <w:r w:rsidR="000179EE" w:rsidRPr="00AD1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impaired after ICH at </w:t>
      </w:r>
      <w:r w:rsidR="00F75644" w:rsidRPr="00AD17B8">
        <w:rPr>
          <w:rFonts w:ascii="Arial" w:hAnsi="Arial" w:cs="Arial"/>
          <w:sz w:val="24"/>
          <w:szCs w:val="24"/>
        </w:rPr>
        <w:t xml:space="preserve">24 and 72 hours after surgery. Values </w:t>
      </w:r>
      <w:r>
        <w:rPr>
          <w:rFonts w:ascii="Arial" w:hAnsi="Arial" w:cs="Arial"/>
          <w:sz w:val="24"/>
          <w:szCs w:val="24"/>
        </w:rPr>
        <w:t xml:space="preserve">were </w:t>
      </w:r>
      <w:r w:rsidR="00D62519" w:rsidRPr="00D62519">
        <w:rPr>
          <w:rFonts w:ascii="Arial" w:hAnsi="Arial" w:cs="Arial"/>
          <w:sz w:val="24"/>
          <w:szCs w:val="24"/>
        </w:rPr>
        <w:t xml:space="preserve">expressed as mean±S.E.M. </w:t>
      </w:r>
      <w:r w:rsidRPr="00D62519">
        <w:rPr>
          <w:rFonts w:ascii="Arial" w:hAnsi="Arial" w:cs="Arial"/>
          <w:sz w:val="24"/>
          <w:szCs w:val="24"/>
        </w:rPr>
        <w:t>and</w:t>
      </w:r>
      <w:r w:rsidR="00B16A6D">
        <w:rPr>
          <w:rFonts w:ascii="Arial" w:hAnsi="Arial" w:cs="Arial"/>
          <w:sz w:val="24"/>
          <w:szCs w:val="24"/>
        </w:rPr>
        <w:t xml:space="preserve"> </w:t>
      </w:r>
      <w:r w:rsidRPr="00D62519">
        <w:rPr>
          <w:rFonts w:ascii="Arial" w:hAnsi="Arial" w:cs="Arial"/>
          <w:sz w:val="24"/>
          <w:szCs w:val="24"/>
        </w:rPr>
        <w:t xml:space="preserve">analyzed with Kruskal-Wallis One Way Analysis of Variance on Ranks, followed by the </w:t>
      </w:r>
      <w:r w:rsidRPr="00D62519">
        <w:rPr>
          <w:rFonts w:ascii="Arial" w:hAnsi="Arial" w:cs="Arial"/>
          <w:sz w:val="24"/>
          <w:szCs w:val="24"/>
        </w:rPr>
        <w:lastRenderedPageBreak/>
        <w:t>Student-Newman-Keuls Method</w:t>
      </w:r>
      <w:r w:rsidR="00D62519" w:rsidRPr="00D62519">
        <w:rPr>
          <w:rFonts w:ascii="Arial" w:hAnsi="Arial" w:cs="Arial"/>
          <w:sz w:val="24"/>
          <w:szCs w:val="24"/>
        </w:rPr>
        <w:t xml:space="preserve">. A </w:t>
      </w:r>
      <w:r w:rsidR="00D62519" w:rsidRPr="00D62519">
        <w:rPr>
          <w:rFonts w:ascii="Arial" w:hAnsi="Arial" w:cs="Arial"/>
          <w:i/>
          <w:sz w:val="24"/>
          <w:szCs w:val="24"/>
        </w:rPr>
        <w:t xml:space="preserve">P </w:t>
      </w:r>
      <w:r w:rsidR="00D62519" w:rsidRPr="00D62519">
        <w:rPr>
          <w:rFonts w:ascii="Arial" w:hAnsi="Arial" w:cs="Arial"/>
          <w:sz w:val="24"/>
          <w:szCs w:val="24"/>
        </w:rPr>
        <w:t xml:space="preserve">value of &lt;0.05 was considered statistically significant; </w:t>
      </w:r>
      <w:r w:rsidR="00D62519">
        <w:rPr>
          <w:rFonts w:ascii="Arial" w:hAnsi="Arial" w:cs="Arial"/>
          <w:sz w:val="24"/>
          <w:szCs w:val="24"/>
        </w:rPr>
        <w:t>n=6</w:t>
      </w:r>
      <w:r w:rsidR="000E3DD1">
        <w:rPr>
          <w:rFonts w:ascii="Arial" w:hAnsi="Arial" w:cs="Arial"/>
          <w:sz w:val="24"/>
          <w:szCs w:val="24"/>
        </w:rPr>
        <w:t>-12</w:t>
      </w:r>
      <w:r w:rsidR="00D62519">
        <w:rPr>
          <w:rFonts w:ascii="Arial" w:hAnsi="Arial" w:cs="Arial"/>
          <w:sz w:val="24"/>
          <w:szCs w:val="24"/>
        </w:rPr>
        <w:t xml:space="preserve"> per group,</w:t>
      </w:r>
      <w:r w:rsidR="00F75644" w:rsidRPr="00AD17B8">
        <w:rPr>
          <w:rFonts w:ascii="Arial" w:hAnsi="Arial" w:cs="Arial"/>
          <w:sz w:val="24"/>
          <w:szCs w:val="24"/>
        </w:rPr>
        <w:t xml:space="preserve"> *P&lt;0.05</w:t>
      </w:r>
      <w:r w:rsidR="00D62519">
        <w:rPr>
          <w:rFonts w:ascii="Arial" w:hAnsi="Arial" w:cs="Arial"/>
          <w:sz w:val="24"/>
          <w:szCs w:val="24"/>
        </w:rPr>
        <w:t xml:space="preserve"> compared to sham.</w:t>
      </w:r>
      <w:r w:rsidR="00F75644" w:rsidRPr="00AD17B8">
        <w:rPr>
          <w:rFonts w:ascii="Arial" w:hAnsi="Arial" w:cs="Arial"/>
          <w:sz w:val="24"/>
          <w:szCs w:val="24"/>
        </w:rPr>
        <w:t xml:space="preserve"> </w:t>
      </w:r>
    </w:p>
    <w:p w:rsidR="00F75644" w:rsidRDefault="00F75644" w:rsidP="00F75644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55835" w:rsidRDefault="00755835" w:rsidP="00F75644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55835" w:rsidRDefault="00755835" w:rsidP="00F75644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4EC0" w:rsidRPr="00AD17B8" w:rsidRDefault="00947CAD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D17B8">
        <w:rPr>
          <w:rStyle w:val="Strong"/>
          <w:rFonts w:ascii="Arial" w:hAnsi="Arial" w:cs="Arial"/>
          <w:sz w:val="24"/>
          <w:szCs w:val="24"/>
        </w:rPr>
        <w:t>F</w:t>
      </w:r>
      <w:r w:rsidR="00D62519">
        <w:rPr>
          <w:rFonts w:ascii="Arial" w:hAnsi="Arial" w:cs="Arial"/>
          <w:b/>
          <w:sz w:val="24"/>
          <w:szCs w:val="24"/>
        </w:rPr>
        <w:t>igure 4</w:t>
      </w:r>
      <w:r w:rsidR="006A0ADB" w:rsidRPr="00AD17B8">
        <w:rPr>
          <w:rFonts w:ascii="Arial" w:hAnsi="Arial" w:cs="Arial"/>
          <w:b/>
          <w:sz w:val="24"/>
          <w:szCs w:val="24"/>
        </w:rPr>
        <w:t xml:space="preserve">: </w:t>
      </w:r>
      <w:r w:rsidR="00144DF7" w:rsidRPr="00AD17B8">
        <w:rPr>
          <w:rFonts w:ascii="Arial" w:hAnsi="Arial" w:cs="Arial"/>
          <w:b/>
          <w:sz w:val="24"/>
          <w:szCs w:val="24"/>
        </w:rPr>
        <w:t xml:space="preserve"> Evaluation of brain water c</w:t>
      </w:r>
      <w:r w:rsidR="006A0ADB" w:rsidRPr="00AD17B8">
        <w:rPr>
          <w:rFonts w:ascii="Arial" w:hAnsi="Arial" w:cs="Arial"/>
          <w:b/>
          <w:sz w:val="24"/>
          <w:szCs w:val="24"/>
        </w:rPr>
        <w:t>ontent</w:t>
      </w:r>
      <w:r w:rsidR="00D62519">
        <w:rPr>
          <w:rFonts w:ascii="Arial" w:hAnsi="Arial" w:cs="Arial"/>
          <w:b/>
          <w:sz w:val="24"/>
          <w:szCs w:val="24"/>
        </w:rPr>
        <w:t xml:space="preserve"> following experimental ICH in mice</w:t>
      </w:r>
      <w:r w:rsidR="00D62519" w:rsidRPr="00AD17B8">
        <w:rPr>
          <w:rFonts w:ascii="Arial" w:hAnsi="Arial" w:cs="Arial"/>
          <w:b/>
          <w:sz w:val="24"/>
          <w:szCs w:val="24"/>
        </w:rPr>
        <w:t>:</w:t>
      </w:r>
    </w:p>
    <w:p w:rsidR="006A0ADB" w:rsidRPr="00D62519" w:rsidRDefault="00B6549D" w:rsidP="00D62519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D17B8">
        <w:rPr>
          <w:rFonts w:ascii="Arial" w:hAnsi="Arial" w:cs="Arial"/>
          <w:sz w:val="24"/>
          <w:szCs w:val="24"/>
        </w:rPr>
        <w:t>Intracerebral infusion of autologous blood (</w:t>
      </w:r>
      <w:bookmarkStart w:id="2" w:name="OLE_LINK5"/>
      <w:bookmarkStart w:id="3" w:name="OLE_LINK6"/>
      <w:r w:rsidRPr="00AD17B8">
        <w:rPr>
          <w:rFonts w:ascii="Arial" w:hAnsi="Arial" w:cs="Arial"/>
          <w:sz w:val="24"/>
          <w:szCs w:val="24"/>
        </w:rPr>
        <w:t>30 µl</w:t>
      </w:r>
      <w:bookmarkEnd w:id="2"/>
      <w:bookmarkEnd w:id="3"/>
      <w:r w:rsidRPr="00AD17B8">
        <w:rPr>
          <w:rFonts w:ascii="Arial" w:hAnsi="Arial" w:cs="Arial"/>
          <w:sz w:val="24"/>
          <w:szCs w:val="24"/>
        </w:rPr>
        <w:t xml:space="preserve">) or </w:t>
      </w:r>
      <w:r w:rsidR="000E3DD1">
        <w:rPr>
          <w:rFonts w:ascii="Arial" w:hAnsi="Arial" w:cs="Arial"/>
          <w:sz w:val="24"/>
          <w:szCs w:val="24"/>
        </w:rPr>
        <w:t xml:space="preserve">bacterial </w:t>
      </w:r>
      <w:r w:rsidRPr="00AD17B8">
        <w:rPr>
          <w:rFonts w:ascii="Arial" w:hAnsi="Arial" w:cs="Arial"/>
          <w:sz w:val="24"/>
          <w:szCs w:val="24"/>
        </w:rPr>
        <w:t xml:space="preserve">collagenase (0.075 U) </w:t>
      </w:r>
      <w:r w:rsidR="00D62519">
        <w:rPr>
          <w:rFonts w:ascii="Arial" w:hAnsi="Arial" w:cs="Arial"/>
          <w:sz w:val="24"/>
          <w:szCs w:val="24"/>
        </w:rPr>
        <w:t>led</w:t>
      </w:r>
      <w:r w:rsidRPr="00AD17B8">
        <w:rPr>
          <w:rFonts w:ascii="Arial" w:hAnsi="Arial" w:cs="Arial"/>
          <w:sz w:val="24"/>
          <w:szCs w:val="24"/>
        </w:rPr>
        <w:t xml:space="preserve"> to significant increase of brain water content in the ipsilateral cortex and basal ganglia at 24 (A) and 72 hours (B) after ICH-ind</w:t>
      </w:r>
      <w:r w:rsidR="00947CAD" w:rsidRPr="00AD17B8">
        <w:rPr>
          <w:rFonts w:ascii="Arial" w:hAnsi="Arial" w:cs="Arial"/>
          <w:sz w:val="24"/>
          <w:szCs w:val="24"/>
        </w:rPr>
        <w:t>u</w:t>
      </w:r>
      <w:r w:rsidRPr="00AD17B8">
        <w:rPr>
          <w:rFonts w:ascii="Arial" w:hAnsi="Arial" w:cs="Arial"/>
          <w:sz w:val="24"/>
          <w:szCs w:val="24"/>
        </w:rPr>
        <w:t>ction.</w:t>
      </w:r>
      <w:r w:rsidR="00947CAD" w:rsidRPr="00AD17B8">
        <w:rPr>
          <w:rFonts w:ascii="Arial" w:hAnsi="Arial" w:cs="Arial"/>
          <w:sz w:val="24"/>
          <w:szCs w:val="24"/>
        </w:rPr>
        <w:t xml:space="preserve"> </w:t>
      </w:r>
      <w:r w:rsidR="00D62519" w:rsidRPr="00AD17B8">
        <w:rPr>
          <w:rFonts w:ascii="Arial" w:hAnsi="Arial" w:cs="Arial"/>
          <w:sz w:val="24"/>
          <w:szCs w:val="24"/>
        </w:rPr>
        <w:t xml:space="preserve">Values </w:t>
      </w:r>
      <w:r w:rsidR="00D62519">
        <w:rPr>
          <w:rFonts w:ascii="Arial" w:hAnsi="Arial" w:cs="Arial"/>
          <w:sz w:val="24"/>
          <w:szCs w:val="24"/>
        </w:rPr>
        <w:t xml:space="preserve">were </w:t>
      </w:r>
      <w:r w:rsidR="00D62519" w:rsidRPr="00D62519">
        <w:rPr>
          <w:rFonts w:ascii="Arial" w:hAnsi="Arial" w:cs="Arial"/>
          <w:sz w:val="24"/>
          <w:szCs w:val="24"/>
        </w:rPr>
        <w:t>expressed as mean±S.E.M. and analyzed with</w:t>
      </w:r>
      <w:r w:rsidR="00D62519">
        <w:rPr>
          <w:rFonts w:ascii="Arial" w:hAnsi="Arial" w:cs="Arial"/>
          <w:sz w:val="24"/>
          <w:szCs w:val="24"/>
        </w:rPr>
        <w:t xml:space="preserve"> </w:t>
      </w:r>
      <w:r w:rsidR="00D62519" w:rsidRPr="00D62519">
        <w:rPr>
          <w:rFonts w:ascii="Arial" w:hAnsi="Arial" w:cs="Arial"/>
          <w:sz w:val="24"/>
          <w:szCs w:val="24"/>
        </w:rPr>
        <w:t>One Way Analysis of Variance</w:t>
      </w:r>
      <w:r w:rsidR="00D62519">
        <w:rPr>
          <w:rFonts w:ascii="Arial" w:hAnsi="Arial" w:cs="Arial"/>
          <w:sz w:val="24"/>
          <w:szCs w:val="24"/>
        </w:rPr>
        <w:t xml:space="preserve">, followed </w:t>
      </w:r>
      <w:r w:rsidR="00D62519" w:rsidRPr="00D62519">
        <w:rPr>
          <w:rFonts w:ascii="Arial" w:hAnsi="Arial" w:cs="Arial"/>
          <w:sz w:val="24"/>
          <w:szCs w:val="24"/>
        </w:rPr>
        <w:t>Tukey post hoc test</w:t>
      </w:r>
      <w:r w:rsidR="00D62519">
        <w:rPr>
          <w:rFonts w:ascii="Arial" w:hAnsi="Arial" w:cs="Arial"/>
          <w:sz w:val="24"/>
          <w:szCs w:val="24"/>
        </w:rPr>
        <w:t xml:space="preserve">. </w:t>
      </w:r>
      <w:r w:rsidR="00D62519" w:rsidRPr="00D62519">
        <w:rPr>
          <w:rFonts w:ascii="Arial" w:hAnsi="Arial" w:cs="Arial"/>
          <w:sz w:val="24"/>
          <w:szCs w:val="24"/>
        </w:rPr>
        <w:t xml:space="preserve">A </w:t>
      </w:r>
      <w:r w:rsidR="00D62519" w:rsidRPr="00D62519">
        <w:rPr>
          <w:rFonts w:ascii="Arial" w:hAnsi="Arial" w:cs="Arial"/>
          <w:i/>
          <w:sz w:val="24"/>
          <w:szCs w:val="24"/>
        </w:rPr>
        <w:t xml:space="preserve">P </w:t>
      </w:r>
      <w:r w:rsidR="00D62519" w:rsidRPr="00D62519">
        <w:rPr>
          <w:rFonts w:ascii="Arial" w:hAnsi="Arial" w:cs="Arial"/>
          <w:sz w:val="24"/>
          <w:szCs w:val="24"/>
        </w:rPr>
        <w:t xml:space="preserve">value of &lt;0.05 was considered statistically significant; </w:t>
      </w:r>
      <w:r w:rsidR="00D62519">
        <w:rPr>
          <w:rFonts w:ascii="Arial" w:hAnsi="Arial" w:cs="Arial"/>
          <w:sz w:val="24"/>
          <w:szCs w:val="24"/>
        </w:rPr>
        <w:t>n=6</w:t>
      </w:r>
      <w:r w:rsidR="000E3DD1">
        <w:rPr>
          <w:rFonts w:ascii="Arial" w:hAnsi="Arial" w:cs="Arial"/>
          <w:sz w:val="24"/>
          <w:szCs w:val="24"/>
        </w:rPr>
        <w:t>-10</w:t>
      </w:r>
      <w:r w:rsidR="00D62519">
        <w:rPr>
          <w:rFonts w:ascii="Arial" w:hAnsi="Arial" w:cs="Arial"/>
          <w:sz w:val="24"/>
          <w:szCs w:val="24"/>
        </w:rPr>
        <w:t xml:space="preserve"> per group,</w:t>
      </w:r>
      <w:r w:rsidR="00D62519" w:rsidRPr="00AD17B8">
        <w:rPr>
          <w:rFonts w:ascii="Arial" w:hAnsi="Arial" w:cs="Arial"/>
          <w:sz w:val="24"/>
          <w:szCs w:val="24"/>
        </w:rPr>
        <w:t xml:space="preserve"> *P&lt;0.05</w:t>
      </w:r>
      <w:r w:rsidR="00D62519">
        <w:rPr>
          <w:rFonts w:ascii="Arial" w:hAnsi="Arial" w:cs="Arial"/>
          <w:sz w:val="24"/>
          <w:szCs w:val="24"/>
        </w:rPr>
        <w:t xml:space="preserve"> compared to sham.</w:t>
      </w:r>
    </w:p>
    <w:p w:rsidR="007A3DDD" w:rsidRPr="00D62519" w:rsidRDefault="007A3DDD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71785" w:rsidRDefault="00C71785">
      <w:pPr>
        <w:jc w:val="center"/>
        <w:rPr>
          <w:rFonts w:ascii="Arial" w:hAnsi="Arial" w:cs="Arial"/>
          <w:b/>
          <w:sz w:val="24"/>
          <w:szCs w:val="24"/>
        </w:rPr>
      </w:pPr>
    </w:p>
    <w:p w:rsidR="00C71785" w:rsidRDefault="006A0ADB">
      <w:pPr>
        <w:jc w:val="center"/>
        <w:rPr>
          <w:rFonts w:ascii="Arial" w:hAnsi="Arial" w:cs="Arial"/>
          <w:b/>
          <w:sz w:val="24"/>
          <w:szCs w:val="24"/>
        </w:rPr>
      </w:pPr>
      <w:r w:rsidRPr="00AD17B8">
        <w:rPr>
          <w:rFonts w:ascii="Arial" w:hAnsi="Arial" w:cs="Arial"/>
          <w:b/>
          <w:sz w:val="24"/>
          <w:szCs w:val="24"/>
        </w:rPr>
        <w:t>Discussion</w:t>
      </w:r>
    </w:p>
    <w:p w:rsidR="00A402F6" w:rsidRDefault="00EB005D" w:rsidP="00A402F6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Animal models</w:t>
      </w:r>
      <w:r w:rsidR="00433A54" w:rsidRPr="00433A54">
        <w:rPr>
          <w:rFonts w:ascii="Arial" w:eastAsia="Times New Roman" w:hAnsi="Arial" w:cs="Arial"/>
          <w:sz w:val="24"/>
          <w:szCs w:val="24"/>
        </w:rPr>
        <w:t xml:space="preserve"> of</w:t>
      </w:r>
      <w:r w:rsidR="00023BB8">
        <w:rPr>
          <w:rFonts w:ascii="Arial" w:eastAsia="Times New Roman" w:hAnsi="Arial" w:cs="Arial"/>
          <w:sz w:val="24"/>
          <w:szCs w:val="24"/>
        </w:rPr>
        <w:t xml:space="preserve"> intracerebral hemorrhage (</w:t>
      </w:r>
      <w:r w:rsidR="00433A54" w:rsidRPr="00433A54">
        <w:rPr>
          <w:rFonts w:ascii="Arial" w:eastAsia="Times New Roman" w:hAnsi="Arial" w:cs="Arial"/>
          <w:sz w:val="24"/>
          <w:szCs w:val="24"/>
        </w:rPr>
        <w:t>ICH</w:t>
      </w:r>
      <w:r w:rsidR="00023BB8">
        <w:rPr>
          <w:rFonts w:ascii="Arial" w:eastAsia="Times New Roman" w:hAnsi="Arial" w:cs="Arial"/>
          <w:sz w:val="24"/>
          <w:szCs w:val="24"/>
        </w:rPr>
        <w:t>)</w:t>
      </w:r>
      <w:r w:rsidR="00991420">
        <w:rPr>
          <w:rFonts w:ascii="Arial" w:eastAsia="Times New Roman" w:hAnsi="Arial" w:cs="Arial"/>
          <w:sz w:val="24"/>
          <w:szCs w:val="24"/>
        </w:rPr>
        <w:t xml:space="preserve"> </w:t>
      </w:r>
      <w:r w:rsidR="00991420">
        <w:rPr>
          <w:rFonts w:ascii="Arial" w:hAnsi="Arial" w:cs="Arial"/>
          <w:sz w:val="24"/>
          <w:szCs w:val="24"/>
        </w:rPr>
        <w:t>contribute</w:t>
      </w:r>
      <w:r w:rsidR="00433A54" w:rsidRPr="00433A54">
        <w:rPr>
          <w:rFonts w:ascii="Arial" w:hAnsi="Arial" w:cs="Arial"/>
          <w:sz w:val="24"/>
          <w:szCs w:val="24"/>
        </w:rPr>
        <w:t xml:space="preserve"> greatly </w:t>
      </w:r>
      <w:r w:rsidR="00991420">
        <w:rPr>
          <w:rFonts w:ascii="Arial" w:hAnsi="Arial" w:cs="Arial"/>
          <w:sz w:val="24"/>
          <w:szCs w:val="24"/>
        </w:rPr>
        <w:t xml:space="preserve">to an </w:t>
      </w:r>
      <w:r w:rsidR="00433A54" w:rsidRPr="00433A54">
        <w:rPr>
          <w:rFonts w:ascii="Arial" w:hAnsi="Arial" w:cs="Arial"/>
          <w:sz w:val="24"/>
          <w:szCs w:val="24"/>
        </w:rPr>
        <w:t xml:space="preserve">advanced </w:t>
      </w:r>
      <w:r w:rsidR="00991420">
        <w:rPr>
          <w:rFonts w:ascii="Arial" w:hAnsi="Arial" w:cs="Arial"/>
          <w:sz w:val="24"/>
          <w:szCs w:val="24"/>
        </w:rPr>
        <w:t xml:space="preserve">understanding </w:t>
      </w:r>
      <w:r w:rsidR="00433A54" w:rsidRPr="00433A54">
        <w:rPr>
          <w:rFonts w:ascii="Arial" w:hAnsi="Arial" w:cs="Arial"/>
          <w:sz w:val="24"/>
          <w:szCs w:val="24"/>
        </w:rPr>
        <w:t>of</w:t>
      </w:r>
      <w:r w:rsidR="00D24E97">
        <w:rPr>
          <w:rFonts w:ascii="Arial" w:hAnsi="Arial" w:cs="Arial"/>
          <w:sz w:val="24"/>
          <w:szCs w:val="24"/>
        </w:rPr>
        <w:t xml:space="preserve"> </w:t>
      </w:r>
      <w:r w:rsidR="00FC04EF">
        <w:rPr>
          <w:rFonts w:ascii="Arial" w:hAnsi="Arial" w:cs="Arial"/>
          <w:sz w:val="24"/>
          <w:szCs w:val="24"/>
        </w:rPr>
        <w:t>the disease’s pathophysiology</w:t>
      </w:r>
      <w:r w:rsidR="001B2552">
        <w:rPr>
          <w:rFonts w:ascii="Arial" w:hAnsi="Arial" w:cs="Arial"/>
          <w:sz w:val="24"/>
          <w:szCs w:val="24"/>
        </w:rPr>
        <w:t xml:space="preserve">, and </w:t>
      </w:r>
      <w:r w:rsidR="00FC04EF">
        <w:rPr>
          <w:rFonts w:ascii="Arial" w:eastAsia="Times New Roman" w:hAnsi="Arial" w:cs="Arial"/>
          <w:sz w:val="24"/>
          <w:szCs w:val="24"/>
        </w:rPr>
        <w:t xml:space="preserve">are commonly </w:t>
      </w:r>
      <w:r w:rsidR="006D3926">
        <w:rPr>
          <w:rFonts w:ascii="Arial" w:eastAsia="Times New Roman" w:hAnsi="Arial" w:cs="Arial"/>
          <w:sz w:val="24"/>
          <w:szCs w:val="24"/>
        </w:rPr>
        <w:t>used</w:t>
      </w:r>
      <w:r w:rsidR="00FC04EF">
        <w:rPr>
          <w:rFonts w:ascii="Arial" w:hAnsi="Arial" w:cs="Arial"/>
          <w:sz w:val="24"/>
          <w:szCs w:val="24"/>
        </w:rPr>
        <w:t xml:space="preserve"> to develop and evaluate </w:t>
      </w:r>
      <w:r w:rsidR="00023BB8">
        <w:rPr>
          <w:rFonts w:ascii="Arial" w:hAnsi="Arial" w:cs="Arial"/>
          <w:sz w:val="24"/>
          <w:szCs w:val="24"/>
        </w:rPr>
        <w:t xml:space="preserve">novel </w:t>
      </w:r>
      <w:r w:rsidR="009B207A">
        <w:rPr>
          <w:rFonts w:ascii="Arial" w:eastAsia="Times New Roman" w:hAnsi="Arial" w:cs="Arial"/>
          <w:sz w:val="24"/>
          <w:szCs w:val="24"/>
        </w:rPr>
        <w:t>therapeutic strategies</w:t>
      </w:r>
      <w:r>
        <w:rPr>
          <w:rFonts w:ascii="Arial" w:eastAsia="Times New Roman" w:hAnsi="Arial" w:cs="Arial"/>
          <w:sz w:val="24"/>
          <w:szCs w:val="24"/>
        </w:rPr>
        <w:t xml:space="preserve"> in a preclinical setting.</w:t>
      </w:r>
      <w:r w:rsidR="008A5177">
        <w:rPr>
          <w:rFonts w:ascii="Arial" w:eastAsia="Times New Roman" w:hAnsi="Arial" w:cs="Arial"/>
          <w:sz w:val="24"/>
          <w:szCs w:val="24"/>
        </w:rPr>
        <w:t xml:space="preserve"> </w:t>
      </w:r>
      <w:r w:rsidR="00EB6ECF">
        <w:rPr>
          <w:rFonts w:ascii="Arial" w:eastAsia="Times New Roman" w:hAnsi="Arial" w:cs="Arial"/>
          <w:sz w:val="24"/>
          <w:szCs w:val="24"/>
        </w:rPr>
        <w:t>Intraparenchymal injections of autologous blood or bacterial collagenase are</w:t>
      </w:r>
      <w:r w:rsidR="00EB6EC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DE17D5">
        <w:rPr>
          <w:rFonts w:ascii="Arial" w:eastAsia="Times New Roman" w:hAnsi="Arial" w:cs="Arial"/>
          <w:sz w:val="24"/>
          <w:szCs w:val="24"/>
        </w:rPr>
        <w:t>well-established</w:t>
      </w:r>
      <w:r w:rsidR="00EB6ECF">
        <w:rPr>
          <w:rFonts w:ascii="Arial" w:eastAsia="Times New Roman" w:hAnsi="Arial" w:cs="Arial"/>
          <w:sz w:val="24"/>
          <w:szCs w:val="24"/>
        </w:rPr>
        <w:t xml:space="preserve"> methods to </w:t>
      </w:r>
      <w:r w:rsidR="00891354">
        <w:rPr>
          <w:rFonts w:ascii="Arial" w:eastAsia="Times New Roman" w:hAnsi="Arial" w:cs="Arial"/>
          <w:sz w:val="24"/>
          <w:szCs w:val="24"/>
        </w:rPr>
        <w:t xml:space="preserve">generate </w:t>
      </w:r>
      <w:r w:rsidR="00EB6ECF">
        <w:rPr>
          <w:rFonts w:ascii="Arial" w:eastAsia="Times New Roman" w:hAnsi="Arial" w:cs="Arial"/>
          <w:sz w:val="24"/>
          <w:szCs w:val="24"/>
        </w:rPr>
        <w:t>ICH in rodents.</w:t>
      </w:r>
      <w:r w:rsidR="00891354">
        <w:rPr>
          <w:rFonts w:ascii="Arial" w:eastAsia="Times New Roman" w:hAnsi="Arial" w:cs="Arial"/>
          <w:sz w:val="24"/>
          <w:szCs w:val="24"/>
        </w:rPr>
        <w:t xml:space="preserve"> Both methods were i</w:t>
      </w:r>
      <w:r w:rsidR="00637E1A">
        <w:rPr>
          <w:rFonts w:ascii="Arial" w:eastAsia="Times New Roman" w:hAnsi="Arial" w:cs="Arial"/>
          <w:sz w:val="24"/>
          <w:szCs w:val="24"/>
        </w:rPr>
        <w:t>nitially</w:t>
      </w:r>
      <w:r w:rsidR="00D87E63">
        <w:rPr>
          <w:rFonts w:ascii="Arial" w:eastAsia="Times New Roman" w:hAnsi="Arial" w:cs="Arial"/>
          <w:sz w:val="24"/>
          <w:szCs w:val="24"/>
        </w:rPr>
        <w:t xml:space="preserve"> developed </w:t>
      </w:r>
      <w:r w:rsidR="00637E1A">
        <w:rPr>
          <w:rFonts w:ascii="Arial" w:eastAsia="Times New Roman" w:hAnsi="Arial" w:cs="Arial"/>
          <w:sz w:val="24"/>
          <w:szCs w:val="24"/>
        </w:rPr>
        <w:t>in the rat;</w:t>
      </w:r>
      <w:r w:rsidR="00D87E63">
        <w:rPr>
          <w:rFonts w:ascii="Arial" w:eastAsia="Times New Roman" w:hAnsi="Arial" w:cs="Arial"/>
          <w:sz w:val="24"/>
          <w:szCs w:val="24"/>
        </w:rPr>
        <w:t xml:space="preserve"> however due to </w:t>
      </w:r>
      <w:r w:rsidR="001B2552">
        <w:rPr>
          <w:rFonts w:ascii="Arial" w:eastAsia="Times New Roman" w:hAnsi="Arial" w:cs="Arial"/>
          <w:sz w:val="24"/>
          <w:szCs w:val="24"/>
        </w:rPr>
        <w:t xml:space="preserve">the </w:t>
      </w:r>
      <w:r w:rsidR="00A402F6">
        <w:rPr>
          <w:rFonts w:ascii="Arial" w:eastAsia="Times New Roman" w:hAnsi="Arial" w:cs="Arial"/>
          <w:sz w:val="24"/>
          <w:szCs w:val="24"/>
        </w:rPr>
        <w:t xml:space="preserve">rapidly </w:t>
      </w:r>
      <w:r w:rsidR="00637E1A">
        <w:rPr>
          <w:rFonts w:ascii="Arial" w:eastAsia="Times New Roman" w:hAnsi="Arial" w:cs="Arial"/>
          <w:sz w:val="24"/>
          <w:szCs w:val="24"/>
        </w:rPr>
        <w:t>increasing</w:t>
      </w:r>
      <w:r w:rsidR="00D87E63">
        <w:rPr>
          <w:rFonts w:ascii="Arial" w:eastAsia="Times New Roman" w:hAnsi="Arial" w:cs="Arial"/>
          <w:sz w:val="24"/>
          <w:szCs w:val="24"/>
        </w:rPr>
        <w:t xml:space="preserve"> availability of </w:t>
      </w:r>
      <w:r w:rsidR="00A402F6">
        <w:rPr>
          <w:rFonts w:ascii="Arial" w:eastAsia="Times New Roman" w:hAnsi="Arial" w:cs="Arial"/>
          <w:sz w:val="24"/>
          <w:szCs w:val="24"/>
        </w:rPr>
        <w:t xml:space="preserve">transgenic and knockout </w:t>
      </w:r>
      <w:r w:rsidR="00453BD0">
        <w:rPr>
          <w:rFonts w:ascii="Arial" w:eastAsia="Times New Roman" w:hAnsi="Arial" w:cs="Arial"/>
          <w:sz w:val="24"/>
          <w:szCs w:val="24"/>
        </w:rPr>
        <w:t>strains,</w:t>
      </w:r>
      <w:r w:rsidR="008A5177">
        <w:rPr>
          <w:rFonts w:ascii="Arial" w:eastAsia="Times New Roman" w:hAnsi="Arial" w:cs="Arial"/>
          <w:sz w:val="24"/>
          <w:szCs w:val="24"/>
        </w:rPr>
        <w:t xml:space="preserve"> </w:t>
      </w:r>
      <w:r w:rsidR="00A402F6">
        <w:rPr>
          <w:rFonts w:ascii="Arial" w:eastAsia="Times New Roman" w:hAnsi="Arial" w:cs="Arial"/>
          <w:sz w:val="24"/>
          <w:szCs w:val="24"/>
        </w:rPr>
        <w:t>mice became indispensable</w:t>
      </w:r>
      <w:r w:rsidR="00112C3C">
        <w:rPr>
          <w:rFonts w:ascii="Arial" w:eastAsia="Times New Roman" w:hAnsi="Arial" w:cs="Arial"/>
          <w:sz w:val="24"/>
          <w:szCs w:val="24"/>
        </w:rPr>
        <w:t xml:space="preserve"> to further </w:t>
      </w:r>
      <w:r w:rsidR="00A402F6">
        <w:rPr>
          <w:rFonts w:ascii="Arial" w:eastAsia="Times New Roman" w:hAnsi="Arial" w:cs="Arial"/>
          <w:sz w:val="24"/>
          <w:szCs w:val="24"/>
        </w:rPr>
        <w:t>elucidate mechanisms of hemorrhagic brain injury</w:t>
      </w:r>
      <w:hyperlink w:anchor="_ENREF_8" w:tooltip="Nakamura, 2004 #346" w:history="1">
        <w:r w:rsidR="00A60B98">
          <w:rPr>
            <w:rFonts w:ascii="Arial" w:eastAsia="Times New Roman" w:hAnsi="Arial" w:cs="Arial"/>
            <w:sz w:val="24"/>
            <w:szCs w:val="24"/>
          </w:rPr>
          <w:fldChar w:fldCharType="begin"/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 &lt;EndNote&gt;&lt;Cite&gt;&lt;Author&gt;Nakamura&lt;/Author&gt;&lt;Year&gt;2004&lt;/Year&gt;&lt;RecNum&gt;346&lt;/RecNum&gt;&lt;DisplayText&gt;&lt;style face="superscript"&gt;8&lt;/style&gt;&lt;/DisplayText&gt;&lt;record&gt;&lt;rec-number&gt;346&lt;/rec-number&gt;&lt;foreign-keys&gt;&lt;key app="EN" db-id="2vtf59axwwz0wsezde6vsxandx2taxdxrpxa"&gt;346&lt;/key&gt;&lt;/foreign-keys&gt;&lt;ref-type name="Journal Article"&gt;17&lt;/ref-type&gt;&lt;contributors&gt;&lt;authors&gt;&lt;author&gt;Nakamura, T.&lt;/author&gt;&lt;author&gt;Xi, G.&lt;/author&gt;&lt;author&gt;Hua, Y.&lt;/author&gt;&lt;author&gt;Schallert, T.&lt;/author&gt;&lt;author&gt;Hoff, J. T.&lt;/author&gt;&lt;author&gt;Keep, R. F.&lt;/author&gt;&lt;/authors&gt;&lt;/contributors&gt;&lt;auth-address&gt;Department of Neurosurgery, University of Michigan, Ann Arbor, MI 48109, USA.&lt;/auth-address&gt;&lt;titles&gt;&lt;title&gt;Intracerebral hemorrhage in mice: model characterization and application for genetically modified mice&lt;/title&gt;&lt;secondary-title&gt;J Cereb Blood Flow Metab&lt;/secondary-title&gt;&lt;/titles&gt;&lt;periodical&gt;&lt;full-title&gt;J Cereb Blood Flow Metab&lt;/full-title&gt;&lt;/periodical&gt;&lt;pages&gt;487-94&lt;/pages&gt;&lt;volume&gt;24&lt;/volume&gt;&lt;number&gt;5&lt;/number&gt;&lt;edition&gt;2004/05/07&lt;/edition&gt;&lt;keywords&gt;&lt;keyword&gt;Animals&lt;/keyword&gt;&lt;keyword&gt;Behavior, Animal/physiology&lt;/keyword&gt;&lt;keyword&gt;Brain/pathology&lt;/keyword&gt;&lt;keyword&gt;Brain Chemistry&lt;/keyword&gt;&lt;keyword&gt;Cerebral Hemorrhage/pathology/*physiopathology&lt;/keyword&gt;&lt;keyword&gt;Complement C5/genetics/metabolism&lt;/keyword&gt;&lt;keyword&gt;Disease Models, Animal&lt;/keyword&gt;&lt;keyword&gt;Female&lt;/keyword&gt;&lt;keyword&gt;Ions/chemistry&lt;/keyword&gt;&lt;keyword&gt;Male&lt;/keyword&gt;&lt;keyword&gt;Mice&lt;/keyword&gt;&lt;keyword&gt;Mice, Inbred C57BL&lt;/keyword&gt;&lt;keyword&gt;Mice, Knockout&lt;/keyword&gt;&lt;keyword&gt;Mice, Transgenic&lt;/keyword&gt;&lt;keyword&gt;Water/chemistry&lt;/keyword&gt;&lt;/keywords&gt;&lt;dates&gt;&lt;year&gt;2004&lt;/year&gt;&lt;pub-dates&gt;&lt;date&gt;May&lt;/date&gt;&lt;/pub-dates&gt;&lt;/dates&gt;&lt;isbn&gt;0271-678X (Print)&amp;#xD;0271-678X (Linking)&lt;/isbn&gt;&lt;accession-num&gt;15129180&lt;/accession-num&gt;&lt;urls&gt;&lt;related-urls&gt;&lt;url&gt;http://www.ncbi.nlm.nih.gov/pubmed/15129180&lt;/url&gt;&lt;/related-urls&gt;&lt;/urls&gt;&lt;electronic-resource-num&gt;00004647-200405000-00002 [pii]&amp;#xD;10.1097/00004647-200405000-00002&lt;/electronic-resource-num&gt;&lt;language&gt;eng&lt;/language&gt;&lt;/record&gt;&lt;/Cite&gt;&lt;/EndNote&gt;</w:instrTex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A10AF" w:rsidRPr="00BA10AF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8</w: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</w:hyperlink>
      <w:r w:rsidR="00A402F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71785" w:rsidRDefault="00112C3C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humans, b</w:t>
      </w:r>
      <w:r w:rsidR="00007629">
        <w:rPr>
          <w:rFonts w:ascii="Arial" w:eastAsia="Times New Roman" w:hAnsi="Arial" w:cs="Arial"/>
          <w:sz w:val="24"/>
          <w:szCs w:val="24"/>
        </w:rPr>
        <w:t xml:space="preserve">asal ganglia hemorrhage accounts for approximately 50% of all </w:t>
      </w:r>
      <w:r w:rsidR="00433A54" w:rsidRPr="00433A54">
        <w:rPr>
          <w:rFonts w:ascii="Arial" w:eastAsia="Times New Roman" w:hAnsi="Arial" w:cs="Arial"/>
          <w:sz w:val="24"/>
          <w:szCs w:val="24"/>
        </w:rPr>
        <w:t>hemorrhagic stroke</w:t>
      </w:r>
      <w:r w:rsidR="00007629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,</w:t>
      </w:r>
      <w:r w:rsidR="00007629">
        <w:rPr>
          <w:rFonts w:ascii="Arial" w:eastAsia="Times New Roman" w:hAnsi="Arial" w:cs="Arial"/>
          <w:sz w:val="24"/>
          <w:szCs w:val="24"/>
        </w:rPr>
        <w:t xml:space="preserve"> and patients surviving the</w:t>
      </w:r>
      <w:r>
        <w:rPr>
          <w:rFonts w:ascii="Arial" w:eastAsia="Times New Roman" w:hAnsi="Arial" w:cs="Arial"/>
          <w:sz w:val="24"/>
          <w:szCs w:val="24"/>
        </w:rPr>
        <w:t xml:space="preserve"> initial event frequently</w:t>
      </w:r>
      <w:r w:rsidR="0000762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develop</w:t>
      </w:r>
      <w:r w:rsidR="00007629">
        <w:rPr>
          <w:rFonts w:ascii="Arial" w:eastAsia="Times New Roman" w:hAnsi="Arial" w:cs="Arial"/>
          <w:sz w:val="24"/>
          <w:szCs w:val="24"/>
        </w:rPr>
        <w:t xml:space="preserve"> </w:t>
      </w:r>
      <w:r w:rsidR="00433A54" w:rsidRPr="00433A54">
        <w:rPr>
          <w:rFonts w:ascii="Arial" w:eastAsia="Times New Roman" w:hAnsi="Arial" w:cs="Arial"/>
          <w:sz w:val="24"/>
          <w:szCs w:val="24"/>
        </w:rPr>
        <w:t xml:space="preserve">deleterious </w:t>
      </w:r>
      <w:r w:rsidR="00F24A6D">
        <w:rPr>
          <w:rFonts w:ascii="Arial" w:eastAsia="Times New Roman" w:hAnsi="Arial" w:cs="Arial"/>
          <w:sz w:val="24"/>
          <w:szCs w:val="24"/>
        </w:rPr>
        <w:t>neurofunctional</w:t>
      </w:r>
      <w:r w:rsidR="00007629">
        <w:rPr>
          <w:rFonts w:ascii="Arial" w:eastAsia="Times New Roman" w:hAnsi="Arial" w:cs="Arial"/>
          <w:sz w:val="24"/>
          <w:szCs w:val="24"/>
        </w:rPr>
        <w:t xml:space="preserve"> deficits</w:t>
      </w:r>
      <w:hyperlink w:anchor="_ENREF_1" w:tooltip="Broderick, 1999 #22" w:history="1"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PEVuZE5vdGU+PENpdGU+PEF1dGhvcj5Ccm9kZXJpY2s8L0F1dGhvcj48WWVhcj4xOTk5PC9ZZWFy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PEVuZE5vdGU+PENpdGU+PEF1dGhvcj5Ccm9kZXJpY2s8L0F1dGhvcj48WWVhcj4xOTk5PC9ZZWFy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A10AF" w:rsidRPr="00007629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1</w: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</w:hyperlink>
      <w:r w:rsidR="00007629">
        <w:rPr>
          <w:rFonts w:ascii="Arial" w:eastAsia="Times New Roman" w:hAnsi="Arial" w:cs="Arial"/>
          <w:sz w:val="24"/>
          <w:szCs w:val="24"/>
        </w:rPr>
        <w:t>.</w:t>
      </w:r>
      <w:r w:rsidR="00932EBA">
        <w:rPr>
          <w:rFonts w:ascii="Arial" w:eastAsia="Times New Roman" w:hAnsi="Arial" w:cs="Arial"/>
          <w:sz w:val="24"/>
          <w:szCs w:val="24"/>
        </w:rPr>
        <w:t xml:space="preserve"> </w:t>
      </w:r>
      <w:r w:rsidR="003F5090">
        <w:rPr>
          <w:rFonts w:ascii="Arial" w:eastAsia="Times New Roman" w:hAnsi="Arial" w:cs="Arial"/>
          <w:sz w:val="24"/>
          <w:szCs w:val="24"/>
        </w:rPr>
        <w:t xml:space="preserve">Accordingly, </w:t>
      </w:r>
      <w:r w:rsidR="00932EBA">
        <w:rPr>
          <w:rFonts w:ascii="Arial" w:eastAsia="Times New Roman" w:hAnsi="Arial" w:cs="Arial"/>
          <w:sz w:val="24"/>
          <w:szCs w:val="24"/>
        </w:rPr>
        <w:t>experimental ICH in rodents</w:t>
      </w:r>
      <w:r w:rsidR="00DE17D5">
        <w:rPr>
          <w:rFonts w:ascii="Arial" w:eastAsia="Times New Roman" w:hAnsi="Arial" w:cs="Arial"/>
          <w:sz w:val="24"/>
          <w:szCs w:val="24"/>
        </w:rPr>
        <w:t>,</w:t>
      </w:r>
      <w:r w:rsidR="00161772">
        <w:rPr>
          <w:rFonts w:ascii="Arial" w:eastAsia="Times New Roman" w:hAnsi="Arial" w:cs="Arial"/>
          <w:sz w:val="24"/>
          <w:szCs w:val="24"/>
        </w:rPr>
        <w:t xml:space="preserve"> involving the basal </w:t>
      </w:r>
      <w:r w:rsidR="00DE17D5">
        <w:rPr>
          <w:rFonts w:ascii="Arial" w:eastAsia="Times New Roman" w:hAnsi="Arial" w:cs="Arial"/>
          <w:sz w:val="24"/>
          <w:szCs w:val="24"/>
        </w:rPr>
        <w:t>ganglia,</w:t>
      </w:r>
      <w:r w:rsidR="00161772">
        <w:rPr>
          <w:rFonts w:ascii="Arial" w:eastAsia="Times New Roman" w:hAnsi="Arial" w:cs="Arial"/>
          <w:sz w:val="24"/>
          <w:szCs w:val="24"/>
        </w:rPr>
        <w:t xml:space="preserve"> </w:t>
      </w:r>
      <w:r w:rsidR="00FC49C9">
        <w:rPr>
          <w:rFonts w:ascii="Arial" w:eastAsia="Times New Roman" w:hAnsi="Arial" w:cs="Arial"/>
          <w:sz w:val="24"/>
          <w:szCs w:val="24"/>
        </w:rPr>
        <w:t xml:space="preserve">evokes </w:t>
      </w:r>
      <w:r w:rsidR="00932EBA">
        <w:rPr>
          <w:rFonts w:ascii="Arial" w:eastAsia="Times New Roman" w:hAnsi="Arial" w:cs="Arial"/>
          <w:sz w:val="24"/>
          <w:szCs w:val="24"/>
        </w:rPr>
        <w:t>sensorimotor deficits</w:t>
      </w:r>
      <w:r w:rsidR="00DE17D5">
        <w:rPr>
          <w:rFonts w:ascii="Arial" w:eastAsia="Times New Roman" w:hAnsi="Arial" w:cs="Arial"/>
          <w:sz w:val="24"/>
          <w:szCs w:val="24"/>
        </w:rPr>
        <w:t xml:space="preserve"> </w:t>
      </w:r>
      <w:r w:rsidR="00304546">
        <w:rPr>
          <w:rFonts w:ascii="Arial" w:eastAsia="Times New Roman" w:hAnsi="Arial" w:cs="Arial"/>
          <w:sz w:val="24"/>
          <w:szCs w:val="24"/>
        </w:rPr>
        <w:t>i</w:t>
      </w:r>
      <w:r w:rsidR="00DE17D5">
        <w:rPr>
          <w:rFonts w:ascii="Arial" w:eastAsia="Times New Roman" w:hAnsi="Arial" w:cs="Arial"/>
          <w:sz w:val="24"/>
          <w:szCs w:val="24"/>
        </w:rPr>
        <w:t xml:space="preserve">n the </w:t>
      </w:r>
      <w:r w:rsidR="009B207A">
        <w:rPr>
          <w:rFonts w:ascii="Arial" w:eastAsia="Times New Roman" w:hAnsi="Arial" w:cs="Arial"/>
          <w:sz w:val="24"/>
          <w:szCs w:val="24"/>
        </w:rPr>
        <w:t>animal’s</w:t>
      </w:r>
      <w:r w:rsidR="00597A47">
        <w:rPr>
          <w:rFonts w:ascii="Arial" w:eastAsia="Times New Roman" w:hAnsi="Arial" w:cs="Arial"/>
          <w:sz w:val="24"/>
          <w:szCs w:val="24"/>
        </w:rPr>
        <w:t xml:space="preserve"> contralateral</w:t>
      </w:r>
      <w:r w:rsidR="009B207A">
        <w:rPr>
          <w:rFonts w:ascii="Arial" w:eastAsia="Times New Roman" w:hAnsi="Arial" w:cs="Arial"/>
          <w:sz w:val="24"/>
          <w:szCs w:val="24"/>
        </w:rPr>
        <w:t xml:space="preserve"> extremities</w:t>
      </w:r>
      <w:r w:rsidR="00932EBA">
        <w:rPr>
          <w:rFonts w:ascii="Arial" w:eastAsia="Times New Roman" w:hAnsi="Arial" w:cs="Arial"/>
          <w:sz w:val="24"/>
          <w:szCs w:val="24"/>
        </w:rPr>
        <w:t>.</w:t>
      </w:r>
      <w:r w:rsidR="00DE17D5">
        <w:rPr>
          <w:rFonts w:ascii="Arial" w:eastAsia="Times New Roman" w:hAnsi="Arial" w:cs="Arial"/>
          <w:sz w:val="24"/>
          <w:szCs w:val="24"/>
        </w:rPr>
        <w:t xml:space="preserve"> To date</w:t>
      </w:r>
      <w:r w:rsidR="00304546">
        <w:rPr>
          <w:rFonts w:ascii="Arial" w:eastAsia="Times New Roman" w:hAnsi="Arial" w:cs="Arial"/>
          <w:sz w:val="24"/>
          <w:szCs w:val="24"/>
        </w:rPr>
        <w:t>,</w:t>
      </w:r>
      <w:r w:rsidR="00DE17D5">
        <w:rPr>
          <w:rFonts w:ascii="Arial" w:eastAsia="Times New Roman" w:hAnsi="Arial" w:cs="Arial"/>
          <w:sz w:val="24"/>
          <w:szCs w:val="24"/>
        </w:rPr>
        <w:t xml:space="preserve"> several behavior assessments have been developed to </w:t>
      </w:r>
      <w:r w:rsidR="000B47C8">
        <w:rPr>
          <w:rFonts w:ascii="Arial" w:eastAsia="Times New Roman" w:hAnsi="Arial" w:cs="Arial"/>
          <w:sz w:val="24"/>
          <w:szCs w:val="24"/>
        </w:rPr>
        <w:t xml:space="preserve">characterize </w:t>
      </w:r>
      <w:r w:rsidR="00DE17D5">
        <w:rPr>
          <w:rFonts w:ascii="Arial" w:eastAsia="Times New Roman" w:hAnsi="Arial" w:cs="Arial"/>
          <w:sz w:val="24"/>
          <w:szCs w:val="24"/>
        </w:rPr>
        <w:t xml:space="preserve">those </w:t>
      </w:r>
      <w:r w:rsidR="00FC49C9">
        <w:rPr>
          <w:rFonts w:ascii="Arial" w:eastAsia="Times New Roman" w:hAnsi="Arial" w:cs="Arial"/>
          <w:sz w:val="24"/>
          <w:szCs w:val="24"/>
        </w:rPr>
        <w:t>impairments in mice and rats</w:t>
      </w:r>
      <w:r w:rsidR="00A60B98">
        <w:rPr>
          <w:rFonts w:ascii="Arial" w:eastAsia="Times New Roman" w:hAnsi="Arial" w:cs="Arial"/>
          <w:sz w:val="24"/>
          <w:szCs w:val="24"/>
        </w:rPr>
        <w:fldChar w:fldCharType="begin">
          <w:fldData xml:space="preserve">PEVuZE5vdGU+PENpdGU+PEF1dGhvcj5TY2hhbGxlcnQ8L0F1dGhvcj48WWVhcj4yMDA2PC9ZZWFy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</w:fldData>
        </w:fldChar>
      </w:r>
      <w:r w:rsidR="00BA10AF">
        <w:rPr>
          <w:rFonts w:ascii="Arial" w:eastAsia="Times New Roman" w:hAnsi="Arial" w:cs="Arial"/>
          <w:sz w:val="24"/>
          <w:szCs w:val="24"/>
        </w:rPr>
        <w:instrText xml:space="preserve"> ADDIN EN.CITE </w:instrText>
      </w:r>
      <w:r w:rsidR="00A60B98">
        <w:rPr>
          <w:rFonts w:ascii="Arial" w:eastAsia="Times New Roman" w:hAnsi="Arial" w:cs="Arial"/>
          <w:sz w:val="24"/>
          <w:szCs w:val="24"/>
        </w:rPr>
        <w:fldChar w:fldCharType="begin">
          <w:fldData xml:space="preserve">PEVuZE5vdGU+PENpdGU+PEF1dGhvcj5TY2hhbGxlcnQ8L0F1dGhvcj48WWVhcj4yMDA2PC9ZZWFy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</w:fldData>
        </w:fldChar>
      </w:r>
      <w:r w:rsidR="00BA10AF">
        <w:rPr>
          <w:rFonts w:ascii="Arial" w:eastAsia="Times New Roman" w:hAnsi="Arial" w:cs="Arial"/>
          <w:sz w:val="24"/>
          <w:szCs w:val="24"/>
        </w:rPr>
        <w:instrText xml:space="preserve"> ADDIN EN.CITE.DATA </w:instrText>
      </w:r>
      <w:r w:rsidR="00A60B98">
        <w:rPr>
          <w:rFonts w:ascii="Arial" w:eastAsia="Times New Roman" w:hAnsi="Arial" w:cs="Arial"/>
          <w:sz w:val="24"/>
          <w:szCs w:val="24"/>
        </w:rPr>
      </w:r>
      <w:r w:rsidR="00A60B98">
        <w:rPr>
          <w:rFonts w:ascii="Arial" w:eastAsia="Times New Roman" w:hAnsi="Arial" w:cs="Arial"/>
          <w:sz w:val="24"/>
          <w:szCs w:val="24"/>
        </w:rPr>
        <w:fldChar w:fldCharType="end"/>
      </w:r>
      <w:r w:rsidR="00A60B98">
        <w:rPr>
          <w:rFonts w:ascii="Arial" w:eastAsia="Times New Roman" w:hAnsi="Arial" w:cs="Arial"/>
          <w:sz w:val="24"/>
          <w:szCs w:val="24"/>
        </w:rPr>
      </w:r>
      <w:r w:rsidR="00A60B98">
        <w:rPr>
          <w:rFonts w:ascii="Arial" w:eastAsia="Times New Roman" w:hAnsi="Arial" w:cs="Arial"/>
          <w:sz w:val="24"/>
          <w:szCs w:val="24"/>
        </w:rPr>
        <w:fldChar w:fldCharType="separate"/>
      </w:r>
      <w:hyperlink w:anchor="_ENREF_9" w:tooltip="Schallert, 2006 #113" w:history="1">
        <w:r w:rsidR="00BA10AF" w:rsidRPr="00BA10AF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9</w:t>
        </w:r>
      </w:hyperlink>
      <w:proofErr w:type="gramStart"/>
      <w:r w:rsidR="00BA10AF" w:rsidRPr="00BA10AF">
        <w:rPr>
          <w:rFonts w:ascii="Arial" w:eastAsia="Times New Roman" w:hAnsi="Arial" w:cs="Arial"/>
          <w:noProof/>
          <w:sz w:val="24"/>
          <w:szCs w:val="24"/>
          <w:vertAlign w:val="superscript"/>
        </w:rPr>
        <w:t>,</w:t>
      </w:r>
      <w:hyperlink w:anchor="_ENREF_10" w:tooltip="Hartman, 2009 #54" w:history="1">
        <w:r w:rsidR="00BA10AF" w:rsidRPr="00BA10AF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10</w:t>
        </w:r>
      </w:hyperlink>
      <w:r w:rsidR="00A60B98">
        <w:rPr>
          <w:rFonts w:ascii="Arial" w:eastAsia="Times New Roman" w:hAnsi="Arial" w:cs="Arial"/>
          <w:sz w:val="24"/>
          <w:szCs w:val="24"/>
        </w:rPr>
        <w:fldChar w:fldCharType="end"/>
      </w:r>
      <w:r w:rsidR="00DE17D5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DE17D5">
        <w:rPr>
          <w:rFonts w:ascii="Arial" w:eastAsia="Times New Roman" w:hAnsi="Arial" w:cs="Arial"/>
          <w:sz w:val="24"/>
          <w:szCs w:val="24"/>
        </w:rPr>
        <w:t xml:space="preserve"> </w:t>
      </w:r>
    </w:p>
    <w:p w:rsidR="00754D45" w:rsidRDefault="00FC49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the present study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, we 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>describe</w:t>
      </w:r>
      <w:r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 xml:space="preserve"> and evaluate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d 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>a modified double injection model of autologous whole blood</w:t>
      </w:r>
      <w:hyperlink w:anchor="_ENREF_6" w:tooltip="Belayev, 2003 #15" w:history="1"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PEVuZE5vdGU+PENpdGU+PEF1dGhvcj5CZWxheWV2PC9BdXRob3I+PFllYXI+MjAwMzwvWWVhcj48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PEVuZE5vdGU+PENpdGU+PEF1dGhvcj5CZWxheWV2PC9BdXRob3I+PFllYXI+MjAwMzwvWWVhcj48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4B1653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6</w:t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 w:rsidRPr="003E3F6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as well as an ICH injection model </w:t>
      </w:r>
      <w:r w:rsidRPr="003E3F6A">
        <w:rPr>
          <w:rFonts w:ascii="Arial" w:eastAsia="Times New Roman" w:hAnsi="Arial" w:cs="Arial"/>
          <w:sz w:val="24"/>
          <w:szCs w:val="24"/>
          <w:lang w:eastAsia="de-DE"/>
        </w:rPr>
        <w:t>of bacterial collagenase</w:t>
      </w:r>
      <w:hyperlink w:anchor="_ENREF_7" w:tooltip="Clark, 1998 #31" w:history="1"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/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&lt;EndNote&gt;&lt;Cite&gt;&lt;Author&gt;Clark&lt;/Author&gt;&lt;Year&gt;1998&lt;/Year&gt;&lt;RecNum&gt;31&lt;/RecNum&gt;&lt;DisplayText&gt;&lt;style face="superscript"&gt;7&lt;/style&gt;&lt;/DisplayText&gt;&lt;record&gt;&lt;rec-number&gt;31&lt;/rec-number&gt;&lt;foreign-keys&gt;&lt;key app="EN" db-id="2vtf59axwwz0wsezde6vsxandx2taxdxrpxa"&gt;31&lt;/key&gt;&lt;key app="ENWeb" db-id="TH51XwrtqgcAADrieOc"&gt;31&lt;/key&gt;&lt;/foreign-keys&gt;&lt;ref-type name="Journal Article"&gt;17&lt;/ref-type&gt;&lt;contributors&gt;&lt;authors&gt;&lt;author&gt;Clark, W.&lt;/author&gt;&lt;author&gt;Gunion-Rinker, L.&lt;/author&gt;&lt;author&gt;Lessov, N.&lt;/author&gt;&lt;author&gt;Hazel, K.&lt;/author&gt;&lt;/authors&gt;&lt;/contributors&gt;&lt;auth-address&gt;Oregon Stroke Center, Oregon Health Sciences University, Portland, Oregon 97201 clarkw@ohsu.edu&lt;/auth-address&gt;&lt;titles&gt;&lt;title&gt;Citicoline treatment for experimental intracerebral hemorrhage in mice&lt;/title&gt;&lt;secondary-title&gt;Stroke&lt;/secondary-title&gt;&lt;/titles&gt;&lt;periodical&gt;&lt;full-title&gt;Stroke&lt;/full-title&gt;&lt;/periodical&gt;&lt;pages&gt;2136-40&lt;/pages&gt;&lt;volume&gt;29&lt;/volume&gt;&lt;number&gt;10&lt;/number&gt;&lt;edition&gt;1998/10/02&lt;/edition&gt;&lt;keywords&gt;&lt;keyword&gt;Animals&lt;/keyword&gt;&lt;keyword&gt;Brain/pathology&lt;/keyword&gt;&lt;keyword&gt;Cerebral Hemorrhage/*drug therapy/pathology/physiopathology&lt;/keyword&gt;&lt;keyword&gt;Cytidine Diphosphate Choline/*therapeutic use&lt;/keyword&gt;&lt;keyword&gt;Hematoma/drug therapy/pathology&lt;/keyword&gt;&lt;keyword&gt;Male&lt;/keyword&gt;&lt;keyword&gt;Mice&lt;/keyword&gt;&lt;keyword&gt;Nervous System/drug effects/physiopathology&lt;/keyword&gt;&lt;keyword&gt;Nootropic Agents/*therapeutic use&lt;/keyword&gt;&lt;keyword&gt;Treatment Outcome&lt;/keyword&gt;&lt;/keywords&gt;&lt;dates&gt;&lt;year&gt;1998&lt;/year&gt;&lt;pub-dates&gt;&lt;date&gt;Oct&lt;/date&gt;&lt;/pub-dates&gt;&lt;/dates&gt;&lt;isbn&gt;0039-2499 (Print)&amp;#xD;0039-2499 (Linking)&lt;/isbn&gt;&lt;accession-num&gt;9756595&lt;/accession-num&gt;&lt;urls&gt;&lt;related-urls&gt;&lt;url&gt;http://www.ncbi.nlm.nih.gov/entrez/query.fcgi?cmd=Retrieve&amp;amp;db=PubMed&amp;amp;dopt=Citation&amp;amp;list_uids=9756595&lt;/url&gt;&lt;/related-urls&gt;&lt;/urls&gt;&lt;language&gt;eng&lt;/language&gt;&lt;/record&gt;&lt;/Cite&gt;&lt;/EndNote&gt;</w:instrText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4B1653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7</w:t>
        </w:r>
        <w:r w:rsidR="00A60B98" w:rsidRPr="003E3F6A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>
        <w:t xml:space="preserve">, </w:t>
      </w:r>
      <w:r w:rsidRPr="000B39FA">
        <w:rPr>
          <w:rFonts w:ascii="Arial" w:hAnsi="Arial" w:cs="Arial"/>
          <w:sz w:val="24"/>
          <w:szCs w:val="24"/>
        </w:rPr>
        <w:t>both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targeting the basal ganglia (corpus striatum) in</w:t>
      </w:r>
      <w:r w:rsidR="009D308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mice. We evaluated behavioral deficits</w:t>
      </w:r>
      <w:r w:rsidR="009D308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751B6">
        <w:rPr>
          <w:rFonts w:ascii="Arial" w:eastAsia="Times New Roman" w:hAnsi="Arial" w:cs="Arial"/>
          <w:sz w:val="24"/>
          <w:szCs w:val="24"/>
          <w:lang w:eastAsia="de-DE"/>
        </w:rPr>
        <w:t>via</w:t>
      </w:r>
      <w:r w:rsidR="009D308D">
        <w:rPr>
          <w:rFonts w:ascii="Arial" w:eastAsia="Times New Roman" w:hAnsi="Arial" w:cs="Arial"/>
          <w:sz w:val="24"/>
          <w:szCs w:val="24"/>
          <w:lang w:eastAsia="de-DE"/>
        </w:rPr>
        <w:t xml:space="preserve"> the Corner Turn and Forelimb Placing Test</w:t>
      </w:r>
      <w:r w:rsidR="00A60B98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ldData xml:space="preserve">PEVuZE5vdGU+PENpdGU+PEF1dGhvcj5TY2hhbGxlcnQ8L0F1dGhvcj48WWVhcj4yMDA2PC9ZZWFy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</w:fldData>
        </w:fldChar>
      </w:r>
      <w:r w:rsidR="00BA10AF">
        <w:rPr>
          <w:rFonts w:ascii="Arial" w:eastAsia="Times New Roman" w:hAnsi="Arial" w:cs="Arial"/>
          <w:sz w:val="24"/>
          <w:szCs w:val="24"/>
          <w:lang w:eastAsia="de-DE"/>
        </w:rPr>
        <w:instrText xml:space="preserve"> ADDIN EN.CITE </w:instrText>
      </w:r>
      <w:r w:rsidR="00A60B98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ldData xml:space="preserve">PEVuZE5vdGU+PENpdGU+PEF1dGhvcj5TY2hhbGxlcnQ8L0F1dGhvcj48WWVhcj4yMDA2PC9ZZWFy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</w:fldData>
        </w:fldChar>
      </w:r>
      <w:r w:rsidR="00BA10AF">
        <w:rPr>
          <w:rFonts w:ascii="Arial" w:eastAsia="Times New Roman" w:hAnsi="Arial" w:cs="Arial"/>
          <w:sz w:val="24"/>
          <w:szCs w:val="24"/>
          <w:lang w:eastAsia="de-DE"/>
        </w:rPr>
        <w:instrText xml:space="preserve"> ADDIN EN.CITE.DATA </w:instrText>
      </w:r>
      <w:r w:rsidR="00A60B98">
        <w:rPr>
          <w:rFonts w:ascii="Arial" w:eastAsia="Times New Roman" w:hAnsi="Arial" w:cs="Arial"/>
          <w:sz w:val="24"/>
          <w:szCs w:val="24"/>
          <w:lang w:eastAsia="de-DE"/>
        </w:rPr>
      </w:r>
      <w:r w:rsidR="00A60B9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="00A60B98">
        <w:rPr>
          <w:rFonts w:ascii="Arial" w:eastAsia="Times New Roman" w:hAnsi="Arial" w:cs="Arial"/>
          <w:sz w:val="24"/>
          <w:szCs w:val="24"/>
          <w:lang w:eastAsia="de-DE"/>
        </w:rPr>
      </w:r>
      <w:r w:rsidR="00A60B98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hyperlink w:anchor="_ENREF_9" w:tooltip="Schallert, 2006 #113" w:history="1">
        <w:r w:rsidR="00BA10AF" w:rsidRPr="00BA10AF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9</w:t>
        </w:r>
      </w:hyperlink>
      <w:r w:rsidR="00BA10AF" w:rsidRPr="00BA10AF">
        <w:rPr>
          <w:rFonts w:ascii="Arial" w:eastAsia="Times New Roman" w:hAnsi="Arial" w:cs="Arial"/>
          <w:noProof/>
          <w:sz w:val="24"/>
          <w:szCs w:val="24"/>
          <w:vertAlign w:val="superscript"/>
          <w:lang w:eastAsia="de-DE"/>
        </w:rPr>
        <w:t>,</w:t>
      </w:r>
      <w:hyperlink w:anchor="_ENREF_11" w:tooltip="Hua, 2002 #60" w:history="1">
        <w:r w:rsidR="00BA10AF" w:rsidRPr="00BA10AF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11</w:t>
        </w:r>
      </w:hyperlink>
      <w:r w:rsidR="00A60B98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304546">
        <w:rPr>
          <w:rFonts w:ascii="Arial" w:eastAsia="Times New Roman" w:hAnsi="Arial" w:cs="Arial"/>
          <w:sz w:val="24"/>
          <w:szCs w:val="24"/>
          <w:lang w:eastAsia="de-DE"/>
        </w:rPr>
        <w:t xml:space="preserve">and </w:t>
      </w:r>
      <w:r w:rsidR="002D3172">
        <w:rPr>
          <w:rFonts w:ascii="Arial" w:eastAsia="Times New Roman" w:hAnsi="Arial" w:cs="Arial"/>
          <w:sz w:val="24"/>
          <w:szCs w:val="24"/>
          <w:lang w:eastAsia="de-DE"/>
        </w:rPr>
        <w:t xml:space="preserve">observed </w:t>
      </w:r>
      <w:r w:rsidR="00304546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9D308D">
        <w:rPr>
          <w:rFonts w:ascii="Arial" w:eastAsia="Times New Roman" w:hAnsi="Arial" w:cs="Arial"/>
          <w:sz w:val="24"/>
          <w:szCs w:val="24"/>
          <w:lang w:eastAsia="de-DE"/>
        </w:rPr>
        <w:t xml:space="preserve">ncreased sensorimotor 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>impairments</w:t>
      </w:r>
      <w:r w:rsidR="009D308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D604B">
        <w:rPr>
          <w:rFonts w:ascii="Arial" w:eastAsia="Times New Roman" w:hAnsi="Arial" w:cs="Arial"/>
          <w:sz w:val="24"/>
          <w:szCs w:val="24"/>
          <w:lang w:eastAsia="de-DE"/>
        </w:rPr>
        <w:t xml:space="preserve">in both </w:t>
      </w:r>
      <w:r w:rsidR="009D308D">
        <w:rPr>
          <w:rFonts w:ascii="Arial" w:eastAsia="Times New Roman" w:hAnsi="Arial" w:cs="Arial"/>
          <w:sz w:val="24"/>
          <w:szCs w:val="24"/>
          <w:lang w:eastAsia="de-DE"/>
        </w:rPr>
        <w:t>model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9D308D">
        <w:rPr>
          <w:rFonts w:ascii="Arial" w:eastAsia="Times New Roman" w:hAnsi="Arial" w:cs="Arial"/>
          <w:sz w:val="24"/>
          <w:szCs w:val="24"/>
          <w:lang w:eastAsia="de-DE"/>
        </w:rPr>
        <w:t xml:space="preserve"> at 24 and 72 hours after surgery (Figure 3). 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 xml:space="preserve">At these time points no significant differences were found between the </w:t>
      </w:r>
      <w:r w:rsidR="00CD604B">
        <w:rPr>
          <w:rFonts w:ascii="Arial" w:eastAsia="Times New Roman" w:hAnsi="Arial" w:cs="Arial"/>
          <w:sz w:val="24"/>
          <w:szCs w:val="24"/>
          <w:lang w:eastAsia="de-DE"/>
        </w:rPr>
        <w:t>ICH groups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>; however</w:t>
      </w:r>
      <w:r w:rsidR="00D367DC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 xml:space="preserve"> previous studies suggested a prolonged injury progression after coll</w:t>
      </w:r>
      <w:r w:rsidR="00A751B6">
        <w:rPr>
          <w:rFonts w:ascii="Arial" w:eastAsia="Times New Roman" w:hAnsi="Arial" w:cs="Arial"/>
          <w:sz w:val="24"/>
          <w:szCs w:val="24"/>
          <w:lang w:eastAsia="de-DE"/>
        </w:rPr>
        <w:t>agenase injection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 xml:space="preserve">, making </w:t>
      </w:r>
      <w:r w:rsidR="00A751B6">
        <w:rPr>
          <w:rFonts w:ascii="Arial" w:eastAsia="Times New Roman" w:hAnsi="Arial" w:cs="Arial"/>
          <w:sz w:val="24"/>
          <w:szCs w:val="24"/>
          <w:lang w:eastAsia="de-DE"/>
        </w:rPr>
        <w:t xml:space="preserve">it a 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 xml:space="preserve">more suitable </w:t>
      </w:r>
      <w:r w:rsidR="00A751B6">
        <w:rPr>
          <w:rFonts w:ascii="Arial" w:eastAsia="Times New Roman" w:hAnsi="Arial" w:cs="Arial"/>
          <w:sz w:val="24"/>
          <w:szCs w:val="24"/>
          <w:lang w:eastAsia="de-DE"/>
        </w:rPr>
        <w:t xml:space="preserve">model 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>for long-term</w:t>
      </w:r>
      <w:r w:rsidR="002D3172">
        <w:rPr>
          <w:rFonts w:ascii="Arial" w:eastAsia="Times New Roman" w:hAnsi="Arial" w:cs="Arial"/>
          <w:sz w:val="24"/>
          <w:szCs w:val="24"/>
          <w:lang w:eastAsia="de-DE"/>
        </w:rPr>
        <w:t xml:space="preserve"> outcome</w:t>
      </w:r>
      <w:r w:rsidR="003A7A3A">
        <w:rPr>
          <w:rFonts w:ascii="Arial" w:eastAsia="Times New Roman" w:hAnsi="Arial" w:cs="Arial"/>
          <w:sz w:val="24"/>
          <w:szCs w:val="24"/>
          <w:lang w:eastAsia="de-DE"/>
        </w:rPr>
        <w:t xml:space="preserve"> studies</w:t>
      </w:r>
      <w:hyperlink w:anchor="_ENREF_5" w:tooltip="MacLellan, 2008 #87" w:history="1"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PEVuZE5vdGU+PENpdGU+PEF1dGhvcj5NYWNMZWxsYW48L0F1dGhvcj48WWVhcj4yMDA4PC9ZZWFy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begin">
            <w:fldData xml:space="preserve">PEVuZE5vdGU+PENpdGU+PEF1dGhvcj5NYWNMZWxsYW48L0F1dGhvcj48WWVhcj4yMDA4PC9ZZWFy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  <w:lang w:eastAsia="de-DE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separate"/>
        </w:r>
        <w:r w:rsidR="00BA10AF" w:rsidRPr="003A7A3A">
          <w:rPr>
            <w:rFonts w:ascii="Arial" w:eastAsia="Times New Roman" w:hAnsi="Arial" w:cs="Arial"/>
            <w:noProof/>
            <w:sz w:val="24"/>
            <w:szCs w:val="24"/>
            <w:vertAlign w:val="superscript"/>
            <w:lang w:eastAsia="de-DE"/>
          </w:rPr>
          <w:t>5</w:t>
        </w:r>
        <w:r w:rsidR="00A60B98">
          <w:rPr>
            <w:rFonts w:ascii="Arial" w:eastAsia="Times New Roman" w:hAnsi="Arial" w:cs="Arial"/>
            <w:sz w:val="24"/>
            <w:szCs w:val="24"/>
            <w:lang w:eastAsia="de-DE"/>
          </w:rPr>
          <w:fldChar w:fldCharType="end"/>
        </w:r>
      </w:hyperlink>
      <w:r w:rsidR="006121CF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="006121CF">
        <w:rPr>
          <w:rFonts w:ascii="Arial" w:hAnsi="Arial" w:cs="Arial"/>
          <w:sz w:val="24"/>
          <w:szCs w:val="24"/>
        </w:rPr>
        <w:t>Br</w:t>
      </w:r>
      <w:r w:rsidR="006121CF">
        <w:rPr>
          <w:rFonts w:ascii="Arial" w:hAnsi="Arial" w:cs="Arial"/>
          <w:color w:val="000000"/>
          <w:sz w:val="24"/>
          <w:szCs w:val="24"/>
        </w:rPr>
        <w:t xml:space="preserve">ain </w:t>
      </w:r>
      <w:r w:rsidR="006121CF" w:rsidRPr="00B9096B">
        <w:rPr>
          <w:rFonts w:ascii="Arial" w:hAnsi="Arial" w:cs="Arial"/>
          <w:color w:val="000000"/>
          <w:sz w:val="24"/>
          <w:szCs w:val="24"/>
        </w:rPr>
        <w:t>edema</w:t>
      </w:r>
      <w:r w:rsidR="006121CF">
        <w:rPr>
          <w:rFonts w:ascii="Arial" w:hAnsi="Arial" w:cs="Arial"/>
          <w:color w:val="000000"/>
          <w:sz w:val="24"/>
          <w:szCs w:val="24"/>
        </w:rPr>
        <w:t xml:space="preserve"> (brain water content)</w:t>
      </w:r>
      <w:r w:rsidR="006121CF" w:rsidRPr="00B9096B">
        <w:rPr>
          <w:rFonts w:ascii="Arial" w:hAnsi="Arial" w:cs="Arial"/>
          <w:color w:val="000000"/>
          <w:sz w:val="24"/>
          <w:szCs w:val="24"/>
        </w:rPr>
        <w:t xml:space="preserve"> was mea</w:t>
      </w:r>
      <w:r w:rsidR="006121CF">
        <w:rPr>
          <w:rFonts w:ascii="Arial" w:hAnsi="Arial" w:cs="Arial"/>
          <w:color w:val="000000"/>
          <w:sz w:val="24"/>
          <w:szCs w:val="24"/>
        </w:rPr>
        <w:t>sured using the wet-weight/</w:t>
      </w:r>
      <w:r w:rsidR="006121CF" w:rsidRPr="00B9096B">
        <w:rPr>
          <w:rFonts w:ascii="Arial" w:hAnsi="Arial" w:cs="Arial"/>
          <w:color w:val="000000"/>
          <w:sz w:val="24"/>
          <w:szCs w:val="24"/>
        </w:rPr>
        <w:t xml:space="preserve">dry-weight method </w:t>
      </w:r>
      <w:r w:rsidR="006121CF">
        <w:rPr>
          <w:rFonts w:ascii="Arial" w:hAnsi="Arial" w:cs="Arial"/>
          <w:sz w:val="24"/>
          <w:szCs w:val="24"/>
        </w:rPr>
        <w:t>as previously reported</w:t>
      </w:r>
      <w:r w:rsidR="00A60B98" w:rsidRPr="00B9096B">
        <w:rPr>
          <w:rFonts w:ascii="Arial" w:hAnsi="Arial" w:cs="Arial"/>
          <w:color w:val="000000"/>
          <w:sz w:val="24"/>
          <w:szCs w:val="24"/>
        </w:rPr>
        <w:fldChar w:fldCharType="begin">
          <w:fldData xml:space="preserve">PEVuZE5vdGU+PENpdGU+PEF1dGhvcj5UYW5nPC9BdXRob3I+PFllYXI+MjAwNDwvWWVhcj48UmVj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</w:fldData>
        </w:fldChar>
      </w:r>
      <w:r w:rsidR="00BA10AF">
        <w:rPr>
          <w:rFonts w:ascii="Arial" w:hAnsi="Arial" w:cs="Arial"/>
          <w:color w:val="000000"/>
          <w:sz w:val="24"/>
          <w:szCs w:val="24"/>
        </w:rPr>
        <w:instrText xml:space="preserve"> ADDIN EN.CITE </w:instrText>
      </w:r>
      <w:r w:rsidR="00A60B98">
        <w:rPr>
          <w:rFonts w:ascii="Arial" w:hAnsi="Arial" w:cs="Arial"/>
          <w:color w:val="000000"/>
          <w:sz w:val="24"/>
          <w:szCs w:val="24"/>
        </w:rPr>
        <w:fldChar w:fldCharType="begin">
          <w:fldData xml:space="preserve">PEVuZE5vdGU+PENpdGU+PEF1dGhvcj5UYW5nPC9BdXRob3I+PFllYXI+MjAwNDwvWWVhcj48UmVj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</w:fldData>
        </w:fldChar>
      </w:r>
      <w:r w:rsidR="00BA10AF">
        <w:rPr>
          <w:rFonts w:ascii="Arial" w:hAnsi="Arial" w:cs="Arial"/>
          <w:color w:val="000000"/>
          <w:sz w:val="24"/>
          <w:szCs w:val="24"/>
        </w:rPr>
        <w:instrText xml:space="preserve"> ADDIN EN.CITE.DATA </w:instrText>
      </w:r>
      <w:r w:rsidR="00A60B98">
        <w:rPr>
          <w:rFonts w:ascii="Arial" w:hAnsi="Arial" w:cs="Arial"/>
          <w:color w:val="000000"/>
          <w:sz w:val="24"/>
          <w:szCs w:val="24"/>
        </w:rPr>
      </w:r>
      <w:r w:rsidR="00A60B98">
        <w:rPr>
          <w:rFonts w:ascii="Arial" w:hAnsi="Arial" w:cs="Arial"/>
          <w:color w:val="000000"/>
          <w:sz w:val="24"/>
          <w:szCs w:val="24"/>
        </w:rPr>
        <w:fldChar w:fldCharType="end"/>
      </w:r>
      <w:r w:rsidR="00A60B98" w:rsidRPr="00B9096B">
        <w:rPr>
          <w:rFonts w:ascii="Arial" w:hAnsi="Arial" w:cs="Arial"/>
          <w:color w:val="000000"/>
          <w:sz w:val="24"/>
          <w:szCs w:val="24"/>
        </w:rPr>
      </w:r>
      <w:r w:rsidR="00A60B98" w:rsidRPr="00B9096B">
        <w:rPr>
          <w:rFonts w:ascii="Arial" w:hAnsi="Arial" w:cs="Arial"/>
          <w:color w:val="000000"/>
          <w:sz w:val="24"/>
          <w:szCs w:val="24"/>
        </w:rPr>
        <w:fldChar w:fldCharType="separate"/>
      </w:r>
      <w:hyperlink w:anchor="_ENREF_12" w:tooltip="Tang, 2004 #132" w:history="1">
        <w:r w:rsidR="00BA10AF" w:rsidRPr="00BA10AF">
          <w:rPr>
            <w:rFonts w:ascii="Arial" w:hAnsi="Arial" w:cs="Arial"/>
            <w:noProof/>
            <w:color w:val="000000"/>
            <w:sz w:val="24"/>
            <w:szCs w:val="24"/>
            <w:vertAlign w:val="superscript"/>
          </w:rPr>
          <w:t>12</w:t>
        </w:r>
      </w:hyperlink>
      <w:proofErr w:type="gramStart"/>
      <w:r w:rsidR="00BA10AF" w:rsidRPr="00BA10AF">
        <w:rPr>
          <w:rFonts w:ascii="Arial" w:hAnsi="Arial" w:cs="Arial"/>
          <w:noProof/>
          <w:color w:val="000000"/>
          <w:sz w:val="24"/>
          <w:szCs w:val="24"/>
          <w:vertAlign w:val="superscript"/>
        </w:rPr>
        <w:t>,</w:t>
      </w:r>
      <w:hyperlink w:anchor="_ENREF_13" w:tooltip="Ma, 2010 #83" w:history="1">
        <w:r w:rsidR="00BA10AF" w:rsidRPr="00BA10AF">
          <w:rPr>
            <w:rFonts w:ascii="Arial" w:hAnsi="Arial" w:cs="Arial"/>
            <w:noProof/>
            <w:color w:val="000000"/>
            <w:sz w:val="24"/>
            <w:szCs w:val="24"/>
            <w:vertAlign w:val="superscript"/>
          </w:rPr>
          <w:t>13</w:t>
        </w:r>
      </w:hyperlink>
      <w:r w:rsidR="00A60B98" w:rsidRPr="00B9096B">
        <w:rPr>
          <w:rFonts w:ascii="Arial" w:hAnsi="Arial" w:cs="Arial"/>
          <w:color w:val="000000"/>
          <w:sz w:val="24"/>
          <w:szCs w:val="24"/>
        </w:rPr>
        <w:fldChar w:fldCharType="end"/>
      </w:r>
      <w:r w:rsidR="006121CF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2D3172">
        <w:rPr>
          <w:rFonts w:ascii="Arial" w:hAnsi="Arial" w:cs="Arial"/>
          <w:color w:val="000000"/>
          <w:sz w:val="24"/>
          <w:szCs w:val="24"/>
        </w:rPr>
        <w:t xml:space="preserve"> </w:t>
      </w:r>
      <w:r w:rsidR="006121CF">
        <w:rPr>
          <w:rFonts w:ascii="Arial" w:hAnsi="Arial" w:cs="Arial"/>
          <w:color w:val="000000"/>
          <w:sz w:val="24"/>
          <w:szCs w:val="24"/>
        </w:rPr>
        <w:t xml:space="preserve">Our results showed a significant </w:t>
      </w:r>
      <w:r w:rsidR="006121CF" w:rsidRPr="00AD17B8">
        <w:rPr>
          <w:rFonts w:ascii="Arial" w:hAnsi="Arial" w:cs="Arial"/>
          <w:sz w:val="24"/>
          <w:szCs w:val="24"/>
        </w:rPr>
        <w:t xml:space="preserve">increase </w:t>
      </w:r>
      <w:r w:rsidR="00843D21">
        <w:rPr>
          <w:rFonts w:ascii="Arial" w:hAnsi="Arial" w:cs="Arial"/>
          <w:sz w:val="24"/>
          <w:szCs w:val="24"/>
        </w:rPr>
        <w:t>in perihematomal</w:t>
      </w:r>
      <w:r w:rsidR="006121CF" w:rsidRPr="00AD17B8">
        <w:rPr>
          <w:rFonts w:ascii="Arial" w:hAnsi="Arial" w:cs="Arial"/>
          <w:sz w:val="24"/>
          <w:szCs w:val="24"/>
        </w:rPr>
        <w:t xml:space="preserve"> brain</w:t>
      </w:r>
      <w:r w:rsidR="00843D21">
        <w:rPr>
          <w:rFonts w:ascii="Arial" w:hAnsi="Arial" w:cs="Arial"/>
          <w:sz w:val="24"/>
          <w:szCs w:val="24"/>
        </w:rPr>
        <w:t xml:space="preserve"> edema</w:t>
      </w:r>
      <w:r w:rsidR="006121CF" w:rsidRPr="00AD17B8">
        <w:rPr>
          <w:rFonts w:ascii="Arial" w:hAnsi="Arial" w:cs="Arial"/>
          <w:sz w:val="24"/>
          <w:szCs w:val="24"/>
        </w:rPr>
        <w:t xml:space="preserve"> </w:t>
      </w:r>
      <w:r w:rsidR="006121CF">
        <w:rPr>
          <w:rFonts w:ascii="Arial" w:hAnsi="Arial" w:cs="Arial"/>
          <w:sz w:val="24"/>
          <w:szCs w:val="24"/>
        </w:rPr>
        <w:t xml:space="preserve">at 24 </w:t>
      </w:r>
      <w:r w:rsidR="006121CF" w:rsidRPr="00AD17B8">
        <w:rPr>
          <w:rFonts w:ascii="Arial" w:hAnsi="Arial" w:cs="Arial"/>
          <w:sz w:val="24"/>
          <w:szCs w:val="24"/>
        </w:rPr>
        <w:t>and 72 hours</w:t>
      </w:r>
      <w:r w:rsidR="006121CF">
        <w:rPr>
          <w:rFonts w:ascii="Arial" w:hAnsi="Arial" w:cs="Arial"/>
          <w:sz w:val="24"/>
          <w:szCs w:val="24"/>
        </w:rPr>
        <w:t xml:space="preserve"> </w:t>
      </w:r>
      <w:r w:rsidR="006121CF" w:rsidRPr="00AD17B8">
        <w:rPr>
          <w:rFonts w:ascii="Arial" w:hAnsi="Arial" w:cs="Arial"/>
          <w:sz w:val="24"/>
          <w:szCs w:val="24"/>
        </w:rPr>
        <w:t>after ICH</w:t>
      </w:r>
      <w:r w:rsidR="006121CF">
        <w:rPr>
          <w:rFonts w:ascii="Arial" w:hAnsi="Arial" w:cs="Arial"/>
          <w:sz w:val="24"/>
          <w:szCs w:val="24"/>
        </w:rPr>
        <w:t xml:space="preserve"> </w:t>
      </w:r>
      <w:r w:rsidR="006121CF" w:rsidRPr="00AD17B8">
        <w:rPr>
          <w:rFonts w:ascii="Arial" w:hAnsi="Arial" w:cs="Arial"/>
          <w:sz w:val="24"/>
          <w:szCs w:val="24"/>
        </w:rPr>
        <w:t>induction</w:t>
      </w:r>
      <w:r w:rsidR="006121CF">
        <w:rPr>
          <w:rFonts w:ascii="Arial" w:hAnsi="Arial" w:cs="Arial"/>
          <w:sz w:val="24"/>
          <w:szCs w:val="24"/>
        </w:rPr>
        <w:t xml:space="preserve"> (F</w:t>
      </w:r>
      <w:r w:rsidR="00457F26">
        <w:rPr>
          <w:rFonts w:ascii="Arial" w:hAnsi="Arial" w:cs="Arial"/>
          <w:sz w:val="24"/>
          <w:szCs w:val="24"/>
        </w:rPr>
        <w:t xml:space="preserve">igure 4). </w:t>
      </w:r>
    </w:p>
    <w:p w:rsidR="00754D45" w:rsidRDefault="000B47C8">
      <w:pPr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The two described ICH models </w:t>
      </w:r>
      <w:r w:rsidR="0043182A">
        <w:rPr>
          <w:rFonts w:ascii="Arial" w:eastAsia="Times New Roman" w:hAnsi="Arial" w:cs="Arial"/>
          <w:sz w:val="24"/>
          <w:szCs w:val="24"/>
          <w:lang w:eastAsia="de-DE"/>
        </w:rPr>
        <w:t>employ</w:t>
      </w:r>
      <w:r w:rsidR="0099142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43182A">
        <w:rPr>
          <w:rFonts w:ascii="Arial" w:eastAsia="Times New Roman" w:hAnsi="Arial" w:cs="Arial"/>
          <w:sz w:val="24"/>
          <w:szCs w:val="24"/>
          <w:lang w:eastAsia="de-DE"/>
        </w:rPr>
        <w:t xml:space="preserve">a </w:t>
      </w:r>
      <w:r w:rsidR="00991420">
        <w:rPr>
          <w:rFonts w:ascii="Arial" w:eastAsia="Times New Roman" w:hAnsi="Arial" w:cs="Arial"/>
          <w:sz w:val="24"/>
          <w:szCs w:val="24"/>
          <w:lang w:eastAsia="de-DE"/>
        </w:rPr>
        <w:t>stereotactic</w:t>
      </w:r>
      <w:r w:rsidR="00B702B4">
        <w:rPr>
          <w:rFonts w:ascii="Arial" w:eastAsia="Times New Roman" w:hAnsi="Arial" w:cs="Arial"/>
          <w:sz w:val="24"/>
          <w:szCs w:val="24"/>
          <w:lang w:eastAsia="de-DE"/>
        </w:rPr>
        <w:t xml:space="preserve">ally-assisted </w:t>
      </w:r>
      <w:r w:rsidR="00991420">
        <w:rPr>
          <w:rFonts w:ascii="Arial" w:eastAsia="Times New Roman" w:hAnsi="Arial" w:cs="Arial"/>
          <w:sz w:val="24"/>
          <w:szCs w:val="24"/>
          <w:lang w:eastAsia="de-DE"/>
        </w:rPr>
        <w:t>surgery to</w:t>
      </w:r>
      <w:r w:rsidR="00656142">
        <w:rPr>
          <w:rFonts w:ascii="Arial" w:eastAsia="Times New Roman" w:hAnsi="Arial" w:cs="Arial"/>
          <w:sz w:val="24"/>
          <w:szCs w:val="24"/>
          <w:lang w:eastAsia="de-DE"/>
        </w:rPr>
        <w:t xml:space="preserve"> ensure </w:t>
      </w:r>
      <w:r w:rsidR="0043182A" w:rsidRPr="00B702B4">
        <w:rPr>
          <w:rFonts w:ascii="Arial" w:eastAsia="Times New Roman" w:hAnsi="Arial" w:cs="Arial"/>
          <w:sz w:val="24"/>
          <w:szCs w:val="24"/>
        </w:rPr>
        <w:t>precise</w:t>
      </w:r>
      <w:r w:rsidR="00433A54" w:rsidRPr="00433A54">
        <w:rPr>
          <w:rFonts w:ascii="Arial" w:eastAsia="Times New Roman" w:hAnsi="Arial" w:cs="Arial"/>
          <w:sz w:val="24"/>
          <w:szCs w:val="24"/>
        </w:rPr>
        <w:t xml:space="preserve"> and </w:t>
      </w:r>
      <w:r w:rsidR="0043182A">
        <w:rPr>
          <w:rFonts w:ascii="Arial" w:eastAsia="Times New Roman" w:hAnsi="Arial" w:cs="Arial"/>
          <w:sz w:val="24"/>
          <w:szCs w:val="24"/>
        </w:rPr>
        <w:t>reproducible</w:t>
      </w:r>
      <w:r w:rsidR="00433A54" w:rsidRPr="00433A54">
        <w:rPr>
          <w:rFonts w:ascii="Arial" w:eastAsia="Times New Roman" w:hAnsi="Arial" w:cs="Arial"/>
          <w:sz w:val="24"/>
          <w:szCs w:val="24"/>
        </w:rPr>
        <w:t xml:space="preserve"> injection</w:t>
      </w:r>
      <w:r>
        <w:rPr>
          <w:rFonts w:ascii="Arial" w:eastAsia="Times New Roman" w:hAnsi="Arial" w:cs="Arial"/>
          <w:sz w:val="24"/>
          <w:szCs w:val="24"/>
        </w:rPr>
        <w:t>s</w:t>
      </w:r>
      <w:r w:rsidR="0043182A">
        <w:rPr>
          <w:rFonts w:ascii="Arial" w:eastAsia="Times New Roman" w:hAnsi="Arial" w:cs="Arial"/>
          <w:sz w:val="24"/>
          <w:szCs w:val="24"/>
        </w:rPr>
        <w:t xml:space="preserve"> of either blood or collagenase into the</w:t>
      </w:r>
      <w:r w:rsidR="00433A54" w:rsidRPr="00433A54">
        <w:rPr>
          <w:rFonts w:ascii="Arial" w:eastAsia="Times New Roman" w:hAnsi="Arial" w:cs="Arial"/>
          <w:sz w:val="24"/>
          <w:szCs w:val="24"/>
        </w:rPr>
        <w:t xml:space="preserve"> </w:t>
      </w:r>
      <w:r w:rsidR="00656142">
        <w:rPr>
          <w:rFonts w:ascii="Arial" w:eastAsia="Times New Roman" w:hAnsi="Arial" w:cs="Arial"/>
          <w:sz w:val="24"/>
          <w:szCs w:val="24"/>
        </w:rPr>
        <w:t>targeted</w:t>
      </w:r>
      <w:r w:rsidR="00433A54" w:rsidRPr="00433A54">
        <w:rPr>
          <w:rFonts w:ascii="Arial" w:eastAsia="Times New Roman" w:hAnsi="Arial" w:cs="Arial"/>
          <w:sz w:val="24"/>
          <w:szCs w:val="24"/>
        </w:rPr>
        <w:t xml:space="preserve"> brain area.</w:t>
      </w:r>
      <w:r w:rsidR="0043182A">
        <w:rPr>
          <w:rFonts w:ascii="Arial" w:eastAsia="Times New Roman" w:hAnsi="Arial" w:cs="Arial"/>
          <w:sz w:val="24"/>
          <w:szCs w:val="24"/>
        </w:rPr>
        <w:t xml:space="preserve"> </w:t>
      </w:r>
      <w:r w:rsidR="00EE6783">
        <w:rPr>
          <w:rFonts w:ascii="Arial" w:eastAsia="Times New Roman" w:hAnsi="Arial" w:cs="Arial"/>
          <w:sz w:val="24"/>
          <w:szCs w:val="24"/>
        </w:rPr>
        <w:t xml:space="preserve">A small </w:t>
      </w:r>
      <w:r w:rsidR="0043182A">
        <w:rPr>
          <w:rFonts w:ascii="Arial" w:eastAsia="Times New Roman" w:hAnsi="Arial" w:cs="Arial"/>
          <w:sz w:val="24"/>
          <w:szCs w:val="24"/>
        </w:rPr>
        <w:t>craniotomy</w:t>
      </w:r>
      <w:r w:rsidR="00EE678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(1mm b</w:t>
      </w:r>
      <w:r w:rsidR="00D367DC">
        <w:rPr>
          <w:rFonts w:ascii="Arial" w:eastAsia="Times New Roman" w:hAnsi="Arial" w:cs="Arial"/>
          <w:sz w:val="24"/>
          <w:szCs w:val="24"/>
        </w:rPr>
        <w:t xml:space="preserve">urr </w:t>
      </w:r>
      <w:r>
        <w:rPr>
          <w:rFonts w:ascii="Arial" w:eastAsia="Times New Roman" w:hAnsi="Arial" w:cs="Arial"/>
          <w:sz w:val="24"/>
          <w:szCs w:val="24"/>
        </w:rPr>
        <w:t xml:space="preserve">hole) </w:t>
      </w:r>
      <w:r w:rsidR="00EE6783">
        <w:rPr>
          <w:rFonts w:ascii="Arial" w:eastAsia="Times New Roman" w:hAnsi="Arial" w:cs="Arial"/>
          <w:sz w:val="24"/>
          <w:szCs w:val="24"/>
        </w:rPr>
        <w:t>is needed</w:t>
      </w:r>
      <w:r w:rsidR="00457F26">
        <w:rPr>
          <w:rFonts w:ascii="Arial" w:eastAsia="Times New Roman" w:hAnsi="Arial" w:cs="Arial"/>
          <w:sz w:val="24"/>
          <w:szCs w:val="24"/>
        </w:rPr>
        <w:t xml:space="preserve"> </w:t>
      </w:r>
      <w:r w:rsidR="00E15D94">
        <w:rPr>
          <w:rFonts w:ascii="Arial" w:eastAsia="Times New Roman" w:hAnsi="Arial" w:cs="Arial"/>
          <w:sz w:val="24"/>
          <w:szCs w:val="24"/>
        </w:rPr>
        <w:t>for this purpose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843D21">
        <w:rPr>
          <w:rFonts w:ascii="Arial" w:eastAsia="Times New Roman" w:hAnsi="Arial" w:cs="Arial"/>
          <w:sz w:val="24"/>
          <w:szCs w:val="24"/>
        </w:rPr>
        <w:t xml:space="preserve">It is </w:t>
      </w:r>
      <w:r w:rsidR="00843D21">
        <w:rPr>
          <w:rFonts w:ascii="Arial" w:eastAsia="Times New Roman" w:hAnsi="Arial" w:cs="Arial"/>
          <w:sz w:val="24"/>
          <w:szCs w:val="24"/>
        </w:rPr>
        <w:lastRenderedPageBreak/>
        <w:t xml:space="preserve">essential to avoid </w:t>
      </w:r>
      <w:r w:rsidR="00F03D75">
        <w:rPr>
          <w:rFonts w:ascii="Arial" w:eastAsia="Times New Roman" w:hAnsi="Arial" w:cs="Arial"/>
          <w:sz w:val="24"/>
          <w:szCs w:val="24"/>
        </w:rPr>
        <w:t>perforati</w:t>
      </w:r>
      <w:r>
        <w:rPr>
          <w:rFonts w:ascii="Arial" w:eastAsia="Times New Roman" w:hAnsi="Arial" w:cs="Arial"/>
          <w:sz w:val="24"/>
          <w:szCs w:val="24"/>
        </w:rPr>
        <w:t xml:space="preserve">on of the </w:t>
      </w:r>
      <w:r w:rsidR="00843D21">
        <w:rPr>
          <w:rFonts w:ascii="Arial" w:eastAsia="Times New Roman" w:hAnsi="Arial" w:cs="Arial"/>
          <w:sz w:val="24"/>
          <w:szCs w:val="24"/>
        </w:rPr>
        <w:t>du</w:t>
      </w:r>
      <w:r w:rsidR="00F03D75">
        <w:rPr>
          <w:rFonts w:ascii="Arial" w:eastAsia="Times New Roman" w:hAnsi="Arial" w:cs="Arial"/>
          <w:sz w:val="24"/>
          <w:szCs w:val="24"/>
        </w:rPr>
        <w:t xml:space="preserve">ra </w:t>
      </w:r>
      <w:r>
        <w:rPr>
          <w:rFonts w:ascii="Arial" w:eastAsia="Times New Roman" w:hAnsi="Arial" w:cs="Arial"/>
          <w:sz w:val="24"/>
          <w:szCs w:val="24"/>
        </w:rPr>
        <w:t>by</w:t>
      </w:r>
      <w:r w:rsidR="00F03D75">
        <w:rPr>
          <w:rFonts w:ascii="Arial" w:eastAsia="Times New Roman" w:hAnsi="Arial" w:cs="Arial"/>
          <w:sz w:val="24"/>
          <w:szCs w:val="24"/>
        </w:rPr>
        <w:t xml:space="preserve"> the drill bit, since</w:t>
      </w:r>
      <w:r>
        <w:rPr>
          <w:rFonts w:ascii="Arial" w:eastAsia="Times New Roman" w:hAnsi="Arial" w:cs="Arial"/>
          <w:sz w:val="24"/>
          <w:szCs w:val="24"/>
        </w:rPr>
        <w:t xml:space="preserve"> this inaccuracy</w:t>
      </w:r>
      <w:r w:rsidR="00F03D75">
        <w:rPr>
          <w:rFonts w:ascii="Arial" w:eastAsia="Times New Roman" w:hAnsi="Arial" w:cs="Arial"/>
          <w:sz w:val="24"/>
          <w:szCs w:val="24"/>
        </w:rPr>
        <w:t xml:space="preserve"> would aggravate the injury and </w:t>
      </w:r>
      <w:r w:rsidR="00F03D75">
        <w:rPr>
          <w:rFonts w:ascii="Arial" w:eastAsia="Times New Roman" w:hAnsi="Arial" w:cs="Arial"/>
          <w:sz w:val="24"/>
          <w:szCs w:val="24"/>
          <w:lang w:eastAsia="de-DE"/>
        </w:rPr>
        <w:t>result in backflow of blood or collagenase during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the</w:t>
      </w:r>
      <w:r w:rsidR="00F03D75">
        <w:rPr>
          <w:rFonts w:ascii="Arial" w:eastAsia="Times New Roman" w:hAnsi="Arial" w:cs="Arial"/>
          <w:sz w:val="24"/>
          <w:szCs w:val="24"/>
          <w:lang w:eastAsia="de-DE"/>
        </w:rPr>
        <w:t xml:space="preserve"> injection. </w:t>
      </w:r>
    </w:p>
    <w:p w:rsidR="001E255A" w:rsidRDefault="00261DFD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Initially</w:t>
      </w:r>
      <w:r w:rsidR="000B47C8">
        <w:rPr>
          <w:rFonts w:ascii="Arial" w:eastAsia="Times New Roman" w:hAnsi="Arial" w:cs="Arial"/>
          <w:sz w:val="24"/>
          <w:szCs w:val="24"/>
          <w:lang w:eastAsia="de-DE"/>
        </w:rPr>
        <w:t>, t</w:t>
      </w:r>
      <w:r w:rsidR="00F03D75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="00BE41B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03D75">
        <w:rPr>
          <w:rFonts w:ascii="Arial" w:eastAsia="Times New Roman" w:hAnsi="Arial" w:cs="Arial"/>
          <w:sz w:val="24"/>
          <w:szCs w:val="24"/>
          <w:lang w:eastAsia="de-DE"/>
        </w:rPr>
        <w:t xml:space="preserve">blood injection model </w:t>
      </w:r>
      <w:r>
        <w:rPr>
          <w:rFonts w:ascii="Arial" w:hAnsi="Arial" w:cs="Arial"/>
          <w:sz w:val="24"/>
          <w:szCs w:val="24"/>
        </w:rPr>
        <w:t xml:space="preserve">was </w:t>
      </w:r>
      <w:r w:rsidR="00F03D75">
        <w:rPr>
          <w:rFonts w:ascii="Arial" w:hAnsi="Arial" w:cs="Arial"/>
          <w:sz w:val="24"/>
          <w:szCs w:val="24"/>
        </w:rPr>
        <w:t>developed as a single intracerebral injection</w:t>
      </w:r>
      <w:hyperlink w:anchor="_ENREF_14" w:tooltip="Bullock, 1984 #26" w:history="1">
        <w:r w:rsidR="00A60B98">
          <w:rPr>
            <w:rFonts w:ascii="Arial" w:hAnsi="Arial" w:cs="Arial"/>
            <w:sz w:val="24"/>
            <w:szCs w:val="24"/>
          </w:rPr>
          <w:fldChar w:fldCharType="begin"/>
        </w:r>
        <w:r w:rsidR="00BA10AF">
          <w:rPr>
            <w:rFonts w:ascii="Arial" w:hAnsi="Arial" w:cs="Arial"/>
            <w:sz w:val="24"/>
            <w:szCs w:val="24"/>
          </w:rPr>
          <w:instrText xml:space="preserve"> ADDIN EN.CITE &lt;EndNote&gt;&lt;Cite&gt;&lt;Author&gt;Bullock&lt;/Author&gt;&lt;Year&gt;1984&lt;/Year&gt;&lt;RecNum&gt;26&lt;/RecNum&gt;&lt;DisplayText&gt;&lt;style face="superscript"&gt;14&lt;/style&gt;&lt;/DisplayText&gt;&lt;record&gt;&lt;rec-number&gt;26&lt;/rec-number&gt;&lt;foreign-keys&gt;&lt;key app="EN" db-id="2vtf59axwwz0wsezde6vsxandx2taxdxrpxa"&gt;26&lt;/key&gt;&lt;key app="ENWeb" db-id="TH51XwrtqgcAADrieOc"&gt;26&lt;/key&gt;&lt;/foreign-keys&gt;&lt;ref-type name="Journal Article"&gt;17&lt;/ref-type&gt;&lt;contributors&gt;&lt;authors&gt;&lt;author&gt;Bullock, R.&lt;/author&gt;&lt;author&gt;Mendelow, A. D.&lt;/author&gt;&lt;author&gt;Teasdale, G. M.&lt;/author&gt;&lt;author&gt;Graham, D. I.&lt;/author&gt;&lt;/authors&gt;&lt;/contributors&gt;&lt;titles&gt;&lt;title&gt;Intracranial haemorrhage induced at arterial pressure in the rat. Part 1: Description of technique, ICP changes and neuropathological findings&lt;/title&gt;&lt;secondary-title&gt;Neurol Res&lt;/secondary-title&gt;&lt;/titles&gt;&lt;periodical&gt;&lt;full-title&gt;Neurol Res&lt;/full-title&gt;&lt;/periodical&gt;&lt;pages&gt;184-8&lt;/pages&gt;&lt;volume&gt;6&lt;/volume&gt;&lt;number&gt;4&lt;/number&gt;&lt;edition&gt;1984/12/01&lt;/edition&gt;&lt;keywords&gt;&lt;keyword&gt;Animals&lt;/keyword&gt;&lt;keyword&gt;*Blood Pressure&lt;/keyword&gt;&lt;keyword&gt;Brain Injuries/pathology&lt;/keyword&gt;&lt;keyword&gt;Brain Ischemia/pathology&lt;/keyword&gt;&lt;keyword&gt;Caudate Nucleus/pathology&lt;/keyword&gt;&lt;keyword&gt;Cerebral Cortex/pathology&lt;/keyword&gt;&lt;keyword&gt;Cerebral Hemorrhage/*pathology&lt;/keyword&gt;&lt;keyword&gt;Cerebral Ventricles/pathology&lt;/keyword&gt;&lt;keyword&gt;Cerebrovascular Circulation&lt;/keyword&gt;&lt;keyword&gt;Disease Models, Animal&lt;/keyword&gt;&lt;keyword&gt;Hematoma/pathology&lt;/keyword&gt;&lt;keyword&gt;Hemodynamics&lt;/keyword&gt;&lt;keyword&gt;*Intracranial Pressure&lt;/keyword&gt;&lt;keyword&gt;Male&lt;/keyword&gt;&lt;keyword&gt;Rats&lt;/keyword&gt;&lt;keyword&gt;Rats, Inbred Strains&lt;/keyword&gt;&lt;/keywords&gt;&lt;dates&gt;&lt;year&gt;1984&lt;/year&gt;&lt;pub-dates&gt;&lt;date&gt;Dec&lt;/date&gt;&lt;/pub-dates&gt;&lt;/dates&gt;&lt;isbn&gt;0161-6412 (Print)&amp;#xD;0161-6412 (Linking)&lt;/isbn&gt;&lt;accession-num&gt;6152312&lt;/accession-num&gt;&lt;urls&gt;&lt;related-urls&gt;&lt;url&gt;http://www.ncbi.nlm.nih.gov/entrez/query.fcgi?cmd=Retrieve&amp;amp;db=PubMed&amp;amp;dopt=Citation&amp;amp;list_uids=6152312&lt;/url&gt;&lt;/related-urls&gt;&lt;/urls&gt;&lt;language&gt;eng&lt;/language&gt;&lt;/record&gt;&lt;/Cite&gt;&lt;/EndNote&gt;</w:instrText>
        </w:r>
        <w:r w:rsidR="00A60B98">
          <w:rPr>
            <w:rFonts w:ascii="Arial" w:hAnsi="Arial" w:cs="Arial"/>
            <w:sz w:val="24"/>
            <w:szCs w:val="24"/>
          </w:rPr>
          <w:fldChar w:fldCharType="separate"/>
        </w:r>
        <w:r w:rsidR="00BA10AF" w:rsidRPr="00BA10AF">
          <w:rPr>
            <w:rFonts w:ascii="Arial" w:hAnsi="Arial" w:cs="Arial"/>
            <w:noProof/>
            <w:sz w:val="24"/>
            <w:szCs w:val="24"/>
            <w:vertAlign w:val="superscript"/>
          </w:rPr>
          <w:t>14</w:t>
        </w:r>
        <w:r w:rsidR="00A60B98">
          <w:rPr>
            <w:rFonts w:ascii="Arial" w:hAnsi="Arial" w:cs="Arial"/>
            <w:sz w:val="24"/>
            <w:szCs w:val="24"/>
          </w:rPr>
          <w:fldChar w:fldCharType="end"/>
        </w:r>
      </w:hyperlink>
      <w:r w:rsidR="00F03D75">
        <w:rPr>
          <w:rFonts w:ascii="Arial" w:hAnsi="Arial" w:cs="Arial"/>
          <w:sz w:val="24"/>
          <w:szCs w:val="24"/>
        </w:rPr>
        <w:t xml:space="preserve">, </w:t>
      </w:r>
      <w:r w:rsidR="00F03D75" w:rsidRPr="00522145">
        <w:rPr>
          <w:rFonts w:ascii="Arial" w:eastAsia="Times New Roman" w:hAnsi="Arial" w:cs="Arial"/>
          <w:sz w:val="24"/>
          <w:szCs w:val="24"/>
        </w:rPr>
        <w:t xml:space="preserve">but it often </w:t>
      </w:r>
      <w:r w:rsidR="00F03D75">
        <w:rPr>
          <w:rFonts w:ascii="Arial" w:eastAsia="Times New Roman" w:hAnsi="Arial" w:cs="Arial"/>
          <w:sz w:val="24"/>
          <w:szCs w:val="24"/>
        </w:rPr>
        <w:t>produced</w:t>
      </w:r>
      <w:r w:rsidR="00F03D75" w:rsidRPr="00522145">
        <w:rPr>
          <w:rFonts w:ascii="Arial" w:eastAsia="Times New Roman" w:hAnsi="Arial" w:cs="Arial"/>
          <w:sz w:val="24"/>
          <w:szCs w:val="24"/>
        </w:rPr>
        <w:t xml:space="preserve"> inconsistent outcomes due to backflow </w:t>
      </w:r>
      <w:r w:rsidR="00F03D75">
        <w:rPr>
          <w:rFonts w:ascii="Arial" w:eastAsia="Times New Roman" w:hAnsi="Arial" w:cs="Arial"/>
          <w:sz w:val="24"/>
          <w:szCs w:val="24"/>
        </w:rPr>
        <w:t xml:space="preserve">of blood </w:t>
      </w:r>
      <w:r w:rsidR="00F03D75" w:rsidRPr="00522145">
        <w:rPr>
          <w:rFonts w:ascii="Arial" w:eastAsia="Times New Roman" w:hAnsi="Arial" w:cs="Arial"/>
          <w:sz w:val="24"/>
          <w:szCs w:val="24"/>
        </w:rPr>
        <w:t>along the needle tra</w:t>
      </w:r>
      <w:r w:rsidR="00F03D75">
        <w:rPr>
          <w:rFonts w:ascii="Arial" w:eastAsia="Times New Roman" w:hAnsi="Arial" w:cs="Arial"/>
          <w:sz w:val="24"/>
          <w:szCs w:val="24"/>
        </w:rPr>
        <w:t>ct</w:t>
      </w:r>
      <w:hyperlink w:anchor="_ENREF_15" w:tooltip="Yang, 1994 #162" w:history="1"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PEVuZE5vdGU+PENpdGU+PEF1dGhvcj5ZYW5nPC9BdXRob3I+PFllYXI+MTk5NDwvWWVhcj48UmVj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PEVuZE5vdGU+PENpdGU+PEF1dGhvcj5ZYW5nPC9BdXRob3I+PFllYXI+MTk5NDwvWWVhcj48UmVj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A10AF" w:rsidRPr="00BA10AF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15</w: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</w:hyperlink>
      <w:r w:rsidR="00F03D75">
        <w:rPr>
          <w:rFonts w:ascii="Arial" w:eastAsia="Times New Roman" w:hAnsi="Arial" w:cs="Arial"/>
          <w:sz w:val="24"/>
          <w:szCs w:val="24"/>
        </w:rPr>
        <w:t>.</w:t>
      </w:r>
      <w:r w:rsidR="00C27DC2">
        <w:rPr>
          <w:rFonts w:ascii="Arial" w:eastAsia="Times New Roman" w:hAnsi="Arial" w:cs="Arial"/>
          <w:sz w:val="24"/>
          <w:szCs w:val="24"/>
        </w:rPr>
        <w:t xml:space="preserve"> </w:t>
      </w:r>
      <w:r w:rsidR="00263080">
        <w:rPr>
          <w:rFonts w:ascii="Arial" w:eastAsia="Times New Roman" w:hAnsi="Arial" w:cs="Arial"/>
          <w:sz w:val="24"/>
          <w:szCs w:val="24"/>
        </w:rPr>
        <w:t xml:space="preserve">To minimize this complication, a double injection method was </w:t>
      </w:r>
      <w:r w:rsidR="00263080" w:rsidRPr="00522145">
        <w:rPr>
          <w:rFonts w:ascii="Arial" w:eastAsia="Times New Roman" w:hAnsi="Arial" w:cs="Arial"/>
          <w:sz w:val="24"/>
          <w:szCs w:val="24"/>
        </w:rPr>
        <w:t>developed</w:t>
      </w:r>
      <w:r w:rsidR="00F03D75">
        <w:rPr>
          <w:rFonts w:ascii="Arial" w:eastAsia="Times New Roman" w:hAnsi="Arial" w:cs="Arial"/>
          <w:sz w:val="24"/>
          <w:szCs w:val="24"/>
        </w:rPr>
        <w:t xml:space="preserve">, in which </w:t>
      </w:r>
      <w:r w:rsidR="00263080" w:rsidRPr="00522145">
        <w:rPr>
          <w:rFonts w:ascii="Arial" w:eastAsia="Times New Roman" w:hAnsi="Arial" w:cs="Arial"/>
          <w:sz w:val="24"/>
          <w:szCs w:val="24"/>
        </w:rPr>
        <w:t xml:space="preserve">a small amount of blood is </w:t>
      </w:r>
      <w:r w:rsidR="00C27DC2" w:rsidRPr="00522145">
        <w:rPr>
          <w:rFonts w:ascii="Arial" w:eastAsia="Times New Roman" w:hAnsi="Arial" w:cs="Arial"/>
          <w:sz w:val="24"/>
          <w:szCs w:val="24"/>
        </w:rPr>
        <w:t>in</w:t>
      </w:r>
      <w:r w:rsidR="00C27DC2">
        <w:rPr>
          <w:rFonts w:ascii="Arial" w:eastAsia="Times New Roman" w:hAnsi="Arial" w:cs="Arial"/>
          <w:sz w:val="24"/>
          <w:szCs w:val="24"/>
        </w:rPr>
        <w:t>jected</w:t>
      </w:r>
      <w:r>
        <w:rPr>
          <w:rFonts w:ascii="Arial" w:eastAsia="Times New Roman" w:hAnsi="Arial" w:cs="Arial"/>
          <w:sz w:val="24"/>
          <w:szCs w:val="24"/>
        </w:rPr>
        <w:t xml:space="preserve"> right</w:t>
      </w:r>
      <w:r w:rsidR="00C27DC2">
        <w:rPr>
          <w:rFonts w:ascii="Arial" w:eastAsia="Times New Roman" w:hAnsi="Arial" w:cs="Arial"/>
          <w:sz w:val="24"/>
          <w:szCs w:val="24"/>
        </w:rPr>
        <w:t xml:space="preserve"> </w:t>
      </w:r>
      <w:r w:rsidR="00F03D75">
        <w:rPr>
          <w:rFonts w:ascii="Arial" w:eastAsia="Times New Roman" w:hAnsi="Arial" w:cs="Arial"/>
          <w:sz w:val="24"/>
          <w:szCs w:val="24"/>
        </w:rPr>
        <w:t>above the</w:t>
      </w:r>
      <w:r w:rsidR="00C27DC2">
        <w:rPr>
          <w:rFonts w:ascii="Arial" w:eastAsia="Times New Roman" w:hAnsi="Arial" w:cs="Arial"/>
          <w:sz w:val="24"/>
          <w:szCs w:val="24"/>
        </w:rPr>
        <w:t xml:space="preserve"> targeted brain area, </w:t>
      </w:r>
      <w:r w:rsidR="00BE41BE">
        <w:rPr>
          <w:rFonts w:ascii="Arial" w:eastAsia="Times New Roman" w:hAnsi="Arial" w:cs="Arial"/>
          <w:sz w:val="24"/>
          <w:szCs w:val="24"/>
        </w:rPr>
        <w:t xml:space="preserve">followed by a </w:t>
      </w:r>
      <w:r w:rsidR="009B601E">
        <w:rPr>
          <w:rFonts w:ascii="Arial" w:eastAsia="Times New Roman" w:hAnsi="Arial" w:cs="Arial"/>
          <w:sz w:val="24"/>
          <w:szCs w:val="24"/>
        </w:rPr>
        <w:t>second</w:t>
      </w:r>
      <w:r w:rsidR="00BE41BE">
        <w:rPr>
          <w:rFonts w:ascii="Arial" w:eastAsia="Times New Roman" w:hAnsi="Arial" w:cs="Arial"/>
          <w:sz w:val="24"/>
          <w:szCs w:val="24"/>
        </w:rPr>
        <w:t xml:space="preserve"> injection</w:t>
      </w:r>
      <w:r w:rsidR="009B601E">
        <w:rPr>
          <w:rFonts w:ascii="Arial" w:eastAsia="Times New Roman" w:hAnsi="Arial" w:cs="Arial"/>
          <w:sz w:val="24"/>
          <w:szCs w:val="24"/>
        </w:rPr>
        <w:t xml:space="preserve"> of blood</w:t>
      </w:r>
      <w:r w:rsidR="00BE41BE">
        <w:rPr>
          <w:rFonts w:ascii="Arial" w:eastAsia="Times New Roman" w:hAnsi="Arial" w:cs="Arial"/>
          <w:sz w:val="24"/>
          <w:szCs w:val="24"/>
        </w:rPr>
        <w:t xml:space="preserve"> </w:t>
      </w:r>
      <w:r w:rsidR="00F03D75">
        <w:rPr>
          <w:rFonts w:ascii="Arial" w:eastAsia="Times New Roman" w:hAnsi="Arial" w:cs="Arial"/>
          <w:sz w:val="24"/>
          <w:szCs w:val="24"/>
        </w:rPr>
        <w:t xml:space="preserve">into the </w:t>
      </w:r>
      <w:r w:rsidR="00C27DC2">
        <w:rPr>
          <w:rFonts w:ascii="Arial" w:eastAsia="Times New Roman" w:hAnsi="Arial" w:cs="Arial"/>
          <w:sz w:val="24"/>
          <w:szCs w:val="24"/>
        </w:rPr>
        <w:t>basal ganglia</w:t>
      </w:r>
      <w:hyperlink w:anchor="_ENREF_6" w:tooltip="Belayev, 2003 #15" w:history="1"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PEVuZE5vdGU+PENpdGU+PEF1dGhvcj5CZWxheWV2PC9BdXRob3I+PFllYXI+MjAwMzwvWWVhcj48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PEVuZE5vdGU+PENpdGU+PEF1dGhvcj5CZWxheWV2PC9BdXRob3I+PFllYXI+MjAwMzwvWWVhcj48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A10AF" w:rsidRPr="00FA2570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6</w: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</w:hyperlink>
      <w:r w:rsidR="00BE41BE">
        <w:rPr>
          <w:rFonts w:ascii="Arial" w:eastAsia="Times New Roman" w:hAnsi="Arial" w:cs="Arial"/>
          <w:sz w:val="24"/>
          <w:szCs w:val="24"/>
        </w:rPr>
        <w:t xml:space="preserve">. </w:t>
      </w:r>
      <w:r w:rsidR="00F03D75" w:rsidRPr="003338AA">
        <w:rPr>
          <w:rFonts w:ascii="Arial" w:hAnsi="Arial" w:cs="Arial"/>
          <w:sz w:val="24"/>
          <w:szCs w:val="24"/>
        </w:rPr>
        <w:t>Coagulated blood of the first injection,</w:t>
      </w:r>
      <w:r w:rsidR="001E255A">
        <w:rPr>
          <w:rFonts w:ascii="Arial" w:hAnsi="Arial" w:cs="Arial"/>
          <w:sz w:val="24"/>
          <w:szCs w:val="24"/>
        </w:rPr>
        <w:t xml:space="preserve"> prevents the </w:t>
      </w:r>
      <w:r w:rsidR="00BE41BE">
        <w:rPr>
          <w:rFonts w:ascii="Arial" w:eastAsia="Times New Roman" w:hAnsi="Arial" w:cs="Arial"/>
          <w:sz w:val="24"/>
          <w:szCs w:val="24"/>
          <w:lang w:eastAsia="de-DE"/>
        </w:rPr>
        <w:t>backflow</w:t>
      </w:r>
      <w:r w:rsidR="001E255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03D75" w:rsidRPr="003338AA">
        <w:rPr>
          <w:rFonts w:ascii="Arial" w:hAnsi="Arial" w:cs="Arial"/>
          <w:sz w:val="24"/>
          <w:szCs w:val="24"/>
        </w:rPr>
        <w:t>along the needle trac</w:t>
      </w:r>
      <w:r w:rsidR="00BE41BE">
        <w:rPr>
          <w:rFonts w:ascii="Arial" w:hAnsi="Arial" w:cs="Arial"/>
          <w:sz w:val="24"/>
          <w:szCs w:val="24"/>
        </w:rPr>
        <w:t>t</w:t>
      </w:r>
      <w:r w:rsidR="00F03D75" w:rsidRPr="003338AA">
        <w:rPr>
          <w:rFonts w:ascii="Arial" w:hAnsi="Arial" w:cs="Arial"/>
          <w:sz w:val="24"/>
          <w:szCs w:val="24"/>
        </w:rPr>
        <w:t>.</w:t>
      </w:r>
      <w:r w:rsidR="00BE41BE">
        <w:rPr>
          <w:rFonts w:ascii="Arial" w:hAnsi="Arial" w:cs="Arial"/>
          <w:sz w:val="24"/>
          <w:szCs w:val="24"/>
        </w:rPr>
        <w:t xml:space="preserve"> </w:t>
      </w:r>
      <w:r w:rsidR="00263080" w:rsidRPr="00522145">
        <w:rPr>
          <w:rFonts w:ascii="Arial" w:eastAsia="Times New Roman" w:hAnsi="Arial" w:cs="Arial"/>
          <w:sz w:val="24"/>
          <w:szCs w:val="24"/>
        </w:rPr>
        <w:t>Th</w:t>
      </w:r>
      <w:r w:rsidR="00263080">
        <w:rPr>
          <w:rFonts w:ascii="Arial" w:eastAsia="Times New Roman" w:hAnsi="Arial" w:cs="Arial"/>
          <w:sz w:val="24"/>
          <w:szCs w:val="24"/>
        </w:rPr>
        <w:t>is model imitates</w:t>
      </w:r>
      <w:r w:rsidR="00BE41BE">
        <w:rPr>
          <w:rFonts w:ascii="Arial" w:eastAsia="Times New Roman" w:hAnsi="Arial" w:cs="Arial"/>
          <w:sz w:val="24"/>
          <w:szCs w:val="24"/>
        </w:rPr>
        <w:t xml:space="preserve"> a</w:t>
      </w:r>
      <w:r w:rsidR="00263080" w:rsidRPr="00522145">
        <w:rPr>
          <w:rFonts w:ascii="Arial" w:eastAsia="Times New Roman" w:hAnsi="Arial" w:cs="Arial"/>
          <w:sz w:val="24"/>
          <w:szCs w:val="24"/>
        </w:rPr>
        <w:t xml:space="preserve"> </w:t>
      </w:r>
      <w:r w:rsidR="00C27DC2">
        <w:rPr>
          <w:rFonts w:ascii="Arial" w:eastAsia="Times New Roman" w:hAnsi="Arial" w:cs="Arial"/>
          <w:sz w:val="24"/>
          <w:szCs w:val="24"/>
        </w:rPr>
        <w:t>rapidly developing</w:t>
      </w:r>
      <w:r w:rsidR="00263080" w:rsidRPr="00522145">
        <w:rPr>
          <w:rFonts w:ascii="Arial" w:eastAsia="Times New Roman" w:hAnsi="Arial" w:cs="Arial"/>
          <w:sz w:val="24"/>
          <w:szCs w:val="24"/>
        </w:rPr>
        <w:t xml:space="preserve"> hematoma, but </w:t>
      </w:r>
      <w:r w:rsidR="00BE41BE">
        <w:rPr>
          <w:rFonts w:ascii="Arial" w:eastAsia="Times New Roman" w:hAnsi="Arial" w:cs="Arial"/>
          <w:sz w:val="24"/>
          <w:szCs w:val="24"/>
        </w:rPr>
        <w:t xml:space="preserve">does not induce </w:t>
      </w:r>
      <w:r w:rsidR="00263080" w:rsidRPr="00522145">
        <w:rPr>
          <w:rFonts w:ascii="Arial" w:eastAsia="Times New Roman" w:hAnsi="Arial" w:cs="Arial"/>
          <w:sz w:val="24"/>
          <w:szCs w:val="24"/>
        </w:rPr>
        <w:t>the</w:t>
      </w:r>
      <w:r w:rsidR="00C27DC2">
        <w:rPr>
          <w:rFonts w:ascii="Arial" w:eastAsia="Times New Roman" w:hAnsi="Arial" w:cs="Arial"/>
          <w:sz w:val="24"/>
          <w:szCs w:val="24"/>
        </w:rPr>
        <w:t xml:space="preserve"> actual</w:t>
      </w:r>
      <w:r w:rsidR="00263080" w:rsidRPr="00522145">
        <w:rPr>
          <w:rFonts w:ascii="Arial" w:eastAsia="Times New Roman" w:hAnsi="Arial" w:cs="Arial"/>
          <w:sz w:val="24"/>
          <w:szCs w:val="24"/>
        </w:rPr>
        <w:t xml:space="preserve"> rupture of cerebral blood vessels</w:t>
      </w:r>
      <w:r w:rsidR="00C27DC2">
        <w:rPr>
          <w:rFonts w:ascii="Arial" w:eastAsia="Times New Roman" w:hAnsi="Arial" w:cs="Arial"/>
          <w:sz w:val="24"/>
          <w:szCs w:val="24"/>
        </w:rPr>
        <w:t>.</w:t>
      </w:r>
      <w:r w:rsidR="009B601E">
        <w:rPr>
          <w:rFonts w:ascii="Arial" w:eastAsia="Times New Roman" w:hAnsi="Arial" w:cs="Arial"/>
          <w:sz w:val="24"/>
          <w:szCs w:val="24"/>
        </w:rPr>
        <w:t xml:space="preserve"> A major benefit of</w:t>
      </w:r>
      <w:r w:rsidR="00D367DC">
        <w:rPr>
          <w:rFonts w:ascii="Arial" w:eastAsia="Times New Roman" w:hAnsi="Arial" w:cs="Arial"/>
          <w:sz w:val="24"/>
          <w:szCs w:val="24"/>
        </w:rPr>
        <w:t xml:space="preserve"> the</w:t>
      </w:r>
      <w:r w:rsidR="001E255A">
        <w:rPr>
          <w:rFonts w:ascii="Arial" w:eastAsia="Times New Roman" w:hAnsi="Arial" w:cs="Arial"/>
          <w:sz w:val="24"/>
          <w:szCs w:val="24"/>
        </w:rPr>
        <w:t xml:space="preserve"> autologous</w:t>
      </w:r>
      <w:r w:rsidR="00D367DC">
        <w:rPr>
          <w:rFonts w:ascii="Arial" w:eastAsia="Times New Roman" w:hAnsi="Arial" w:cs="Arial"/>
          <w:sz w:val="24"/>
          <w:szCs w:val="24"/>
        </w:rPr>
        <w:t xml:space="preserve"> </w:t>
      </w:r>
      <w:r w:rsidR="001E255A">
        <w:rPr>
          <w:rFonts w:ascii="Arial" w:eastAsia="Times New Roman" w:hAnsi="Arial" w:cs="Arial"/>
          <w:sz w:val="24"/>
          <w:szCs w:val="24"/>
        </w:rPr>
        <w:t xml:space="preserve">blood injection model </w:t>
      </w:r>
      <w:r w:rsidR="009B601E">
        <w:rPr>
          <w:rFonts w:ascii="Arial" w:eastAsia="Times New Roman" w:hAnsi="Arial" w:cs="Arial"/>
          <w:sz w:val="24"/>
          <w:szCs w:val="24"/>
        </w:rPr>
        <w:t>is that no confounding factors</w:t>
      </w:r>
      <w:r w:rsidR="001E255A">
        <w:rPr>
          <w:rFonts w:ascii="Arial" w:eastAsia="Times New Roman" w:hAnsi="Arial" w:cs="Arial"/>
          <w:sz w:val="24"/>
          <w:szCs w:val="24"/>
        </w:rPr>
        <w:t>,</w:t>
      </w:r>
      <w:r w:rsidR="009B601E">
        <w:rPr>
          <w:rFonts w:ascii="Arial" w:eastAsia="Times New Roman" w:hAnsi="Arial" w:cs="Arial"/>
          <w:sz w:val="24"/>
          <w:szCs w:val="24"/>
        </w:rPr>
        <w:t xml:space="preserve"> such as exogenous proteins</w:t>
      </w:r>
      <w:r w:rsidR="001E255A">
        <w:rPr>
          <w:rFonts w:ascii="Arial" w:eastAsia="Times New Roman" w:hAnsi="Arial" w:cs="Arial"/>
          <w:sz w:val="24"/>
          <w:szCs w:val="24"/>
        </w:rPr>
        <w:t>,</w:t>
      </w:r>
      <w:r w:rsidR="009B601E">
        <w:rPr>
          <w:rFonts w:ascii="Arial" w:eastAsia="Times New Roman" w:hAnsi="Arial" w:cs="Arial"/>
          <w:sz w:val="24"/>
          <w:szCs w:val="24"/>
        </w:rPr>
        <w:t xml:space="preserve"> are used to induce ICH. </w:t>
      </w:r>
      <w:r w:rsidR="000B47C8">
        <w:rPr>
          <w:rFonts w:ascii="Arial" w:hAnsi="Arial" w:cs="Arial"/>
          <w:sz w:val="24"/>
          <w:szCs w:val="24"/>
        </w:rPr>
        <w:t>Alternatively, t</w:t>
      </w:r>
      <w:r w:rsidR="000B47C8" w:rsidRPr="00522145">
        <w:rPr>
          <w:rFonts w:ascii="Arial" w:eastAsia="Times New Roman" w:hAnsi="Arial" w:cs="Arial"/>
          <w:sz w:val="24"/>
          <w:szCs w:val="24"/>
        </w:rPr>
        <w:t>he bacterial collagenase model mimics a spontaneous intracerebral bleed that develops over several hours</w:t>
      </w:r>
      <w:r w:rsidR="000B47C8">
        <w:rPr>
          <w:rFonts w:ascii="Arial" w:eastAsia="Times New Roman" w:hAnsi="Arial" w:cs="Arial"/>
          <w:sz w:val="24"/>
          <w:szCs w:val="24"/>
        </w:rPr>
        <w:t xml:space="preserve">, </w:t>
      </w:r>
      <w:r w:rsidR="000B47C8" w:rsidRPr="00522145">
        <w:rPr>
          <w:rFonts w:ascii="Arial" w:eastAsia="Times New Roman" w:hAnsi="Arial" w:cs="Arial"/>
          <w:sz w:val="24"/>
          <w:szCs w:val="24"/>
        </w:rPr>
        <w:t xml:space="preserve">as exhibited in </w:t>
      </w:r>
      <w:r w:rsidR="000B47C8">
        <w:rPr>
          <w:rFonts w:ascii="Arial" w:eastAsia="Times New Roman" w:hAnsi="Arial" w:cs="Arial"/>
          <w:sz w:val="24"/>
          <w:szCs w:val="24"/>
        </w:rPr>
        <w:t xml:space="preserve">approximately </w:t>
      </w:r>
      <w:r w:rsidR="000B47C8" w:rsidRPr="00522145">
        <w:rPr>
          <w:rFonts w:ascii="Arial" w:eastAsia="Times New Roman" w:hAnsi="Arial" w:cs="Arial"/>
          <w:sz w:val="24"/>
          <w:szCs w:val="24"/>
        </w:rPr>
        <w:t xml:space="preserve">30% of </w:t>
      </w:r>
      <w:r w:rsidR="000B47C8">
        <w:rPr>
          <w:rFonts w:ascii="Arial" w:eastAsia="Times New Roman" w:hAnsi="Arial" w:cs="Arial"/>
          <w:sz w:val="24"/>
          <w:szCs w:val="24"/>
        </w:rPr>
        <w:t xml:space="preserve">all </w:t>
      </w:r>
      <w:r w:rsidR="000B47C8" w:rsidRPr="00522145">
        <w:rPr>
          <w:rFonts w:ascii="Arial" w:eastAsia="Times New Roman" w:hAnsi="Arial" w:cs="Arial"/>
          <w:sz w:val="24"/>
          <w:szCs w:val="24"/>
        </w:rPr>
        <w:t>ICH patients</w:t>
      </w:r>
      <w:hyperlink w:anchor="_ENREF_5" w:tooltip="MacLellan, 2008 #87" w:history="1"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PEVuZE5vdGU+PENpdGU+PEF1dGhvcj5NYWNMZWxsYW48L0F1dGhvcj48WWVhcj4yMDA4PC9ZZWFy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 </w:instrTex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begin">
            <w:fldData xml:space="preserve">PEVuZE5vdGU+PENpdGU+PEF1dGhvcj5NYWNMZWxsYW48L0F1dGhvcj48WWVhcj4yMDA4PC9ZZWFy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</w:fldData>
          </w:fldChar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EN.CITE.DATA </w:instrText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  <w:r w:rsidR="00A60B98">
          <w:rPr>
            <w:rFonts w:ascii="Arial" w:eastAsia="Times New Roman" w:hAnsi="Arial" w:cs="Arial"/>
            <w:sz w:val="24"/>
            <w:szCs w:val="24"/>
          </w:rPr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A10AF" w:rsidRPr="00FA2570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5</w: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</w:hyperlink>
      <w:r w:rsidR="000B47C8">
        <w:rPr>
          <w:rFonts w:ascii="Arial" w:eastAsia="Times New Roman" w:hAnsi="Arial" w:cs="Arial"/>
          <w:sz w:val="24"/>
          <w:szCs w:val="24"/>
        </w:rPr>
        <w:t>. Bacterial c</w:t>
      </w:r>
      <w:r w:rsidR="000B47C8" w:rsidRPr="00522145">
        <w:rPr>
          <w:rFonts w:ascii="Arial" w:eastAsia="Times New Roman" w:hAnsi="Arial" w:cs="Arial"/>
          <w:sz w:val="24"/>
          <w:szCs w:val="24"/>
        </w:rPr>
        <w:t>ollagenase</w:t>
      </w:r>
      <w:r w:rsidR="000B47C8">
        <w:rPr>
          <w:rFonts w:ascii="Arial" w:eastAsia="Times New Roman" w:hAnsi="Arial" w:cs="Arial"/>
          <w:sz w:val="24"/>
          <w:szCs w:val="24"/>
        </w:rPr>
        <w:t xml:space="preserve"> is a protease that lyses </w:t>
      </w:r>
      <w:r w:rsidR="000B47C8" w:rsidRPr="00522145">
        <w:rPr>
          <w:rFonts w:ascii="Arial" w:eastAsia="Times New Roman" w:hAnsi="Arial" w:cs="Arial"/>
          <w:sz w:val="24"/>
          <w:szCs w:val="24"/>
        </w:rPr>
        <w:t>the extracellular matrix around the cerebral capilla</w:t>
      </w:r>
      <w:r w:rsidR="000B47C8">
        <w:rPr>
          <w:rFonts w:ascii="Arial" w:eastAsia="Times New Roman" w:hAnsi="Arial" w:cs="Arial"/>
          <w:sz w:val="24"/>
          <w:szCs w:val="24"/>
        </w:rPr>
        <w:t xml:space="preserve">ries and weakens them, causing  </w:t>
      </w:r>
      <w:r w:rsidR="000B47C8" w:rsidRPr="00522145">
        <w:rPr>
          <w:rFonts w:ascii="Arial" w:eastAsia="Times New Roman" w:hAnsi="Arial" w:cs="Arial"/>
          <w:sz w:val="24"/>
          <w:szCs w:val="24"/>
        </w:rPr>
        <w:t xml:space="preserve">vessel rupture and consequent </w:t>
      </w:r>
      <w:r w:rsidR="000B47C8">
        <w:rPr>
          <w:rFonts w:ascii="Arial" w:eastAsia="Times New Roman" w:hAnsi="Arial" w:cs="Arial"/>
          <w:sz w:val="24"/>
          <w:szCs w:val="24"/>
        </w:rPr>
        <w:t>blood extravasation</w:t>
      </w:r>
      <w:hyperlink w:anchor="_ENREF_16" w:tooltip="Rosenberg, 1990 #107" w:history="1">
        <w:r w:rsidR="00A60B98">
          <w:rPr>
            <w:rFonts w:ascii="Arial" w:eastAsia="Times New Roman" w:hAnsi="Arial" w:cs="Arial"/>
            <w:sz w:val="24"/>
            <w:szCs w:val="24"/>
          </w:rPr>
          <w:fldChar w:fldCharType="begin"/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 &lt;EndNote&gt;&lt;Cite&gt;&lt;Author&gt;Rosenberg&lt;/Author&gt;&lt;Year&gt;1990&lt;/Year&gt;&lt;RecNum&gt;107&lt;/RecNum&gt;&lt;DisplayText&gt;&lt;style face="superscript"&gt;16&lt;/style&gt;&lt;/DisplayText&gt;&lt;record&gt;&lt;rec-number&gt;107&lt;/rec-number&gt;&lt;foreign-keys&gt;&lt;key app="EN" db-id="2vtf59axwwz0wsezde6vsxandx2taxdxrpxa"&gt;107&lt;/key&gt;&lt;key app="ENWeb" db-id="TH51XwrtqgcAADrieOc"&gt;110&lt;/key&gt;&lt;/foreign-keys&gt;&lt;ref-type name="Journal Article"&gt;17&lt;/ref-type&gt;&lt;contributors&gt;&lt;authors&gt;&lt;author&gt;Rosenberg, G. A.&lt;/author&gt;&lt;author&gt;Mun-Bryce, S.&lt;/author&gt;&lt;author&gt;Wesley, M.&lt;/author&gt;&lt;author&gt;Kornfeld, M.&lt;/author&gt;&lt;/authors&gt;&lt;/contributors&gt;&lt;auth-address&gt;Neurology Service, Veterans Affairs Medical Center, Albuquerque, New Mexico.&lt;/auth-address&gt;&lt;titles&gt;&lt;title&gt;Collagenase-induced intracerebral hemorrhage in rats&lt;/title&gt;&lt;secondary-title&gt;Stroke&lt;/secondary-title&gt;&lt;/titles&gt;&lt;periodical&gt;&lt;full-title&gt;Stroke&lt;/full-title&gt;&lt;/periodical&gt;&lt;pages&gt;801-7&lt;/pages&gt;&lt;volume&gt;21&lt;/volume&gt;&lt;number&gt;5&lt;/number&gt;&lt;edition&gt;1990/05/01&lt;/edition&gt;&lt;keywords&gt;&lt;keyword&gt;Animals&lt;/keyword&gt;&lt;keyword&gt;Behavior, Animal&lt;/keyword&gt;&lt;keyword&gt;Body Water/metabolism&lt;/keyword&gt;&lt;keyword&gt;Brain/metabolism&lt;/keyword&gt;&lt;keyword&gt;Brain Edema/chemically induced/metabolism&lt;/keyword&gt;&lt;keyword&gt;Caudate Nucleus/pathology&lt;/keyword&gt;&lt;keyword&gt;Cerebral Hemorrhage/*chemically induced/pathology/psychology&lt;/keyword&gt;&lt;keyword&gt;Injections&lt;/keyword&gt;&lt;keyword&gt;Male&lt;/keyword&gt;&lt;keyword&gt;*Microbial Collagenase&lt;/keyword&gt;&lt;keyword&gt;Rats&lt;/keyword&gt;&lt;keyword&gt;Rats, Inbred Strains&lt;/keyword&gt;&lt;/keywords&gt;&lt;dates&gt;&lt;year&gt;1990&lt;/year&gt;&lt;pub-dates&gt;&lt;date&gt;May&lt;/date&gt;&lt;/pub-dates&gt;&lt;/dates&gt;&lt;isbn&gt;0039-2499 (Print)&amp;#xD;0039-2499 (Linking)&lt;/isbn&gt;&lt;accession-num&gt;2160142&lt;/accession-num&gt;&lt;urls&gt;&lt;related-urls&gt;&lt;url&gt;http://www.ncbi.nlm.nih.gov/entrez/query.fcgi?cmd=Retrieve&amp;amp;db=PubMed&amp;amp;dopt=Citation&amp;amp;list_uids=2160142&lt;/url&gt;&lt;/related-urls&gt;&lt;/urls&gt;&lt;language&gt;eng&lt;/language&gt;&lt;/record&gt;&lt;/Cite&gt;&lt;/EndNote&gt;</w:instrTex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A10AF" w:rsidRPr="00BA10AF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16</w: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</w:hyperlink>
      <w:r w:rsidR="000B47C8" w:rsidRPr="00522145">
        <w:rPr>
          <w:rFonts w:ascii="Arial" w:eastAsia="Times New Roman" w:hAnsi="Arial" w:cs="Arial"/>
          <w:sz w:val="24"/>
          <w:szCs w:val="24"/>
        </w:rPr>
        <w:t>.</w:t>
      </w:r>
      <w:r w:rsidR="000B47C8">
        <w:rPr>
          <w:rFonts w:ascii="Arial" w:eastAsia="Times New Roman" w:hAnsi="Arial" w:cs="Arial"/>
          <w:sz w:val="24"/>
          <w:szCs w:val="24"/>
        </w:rPr>
        <w:t xml:space="preserve"> </w:t>
      </w:r>
      <w:r w:rsidR="000B47C8" w:rsidRPr="00522145">
        <w:rPr>
          <w:rFonts w:ascii="Arial" w:eastAsia="Times New Roman" w:hAnsi="Arial" w:cs="Arial"/>
          <w:sz w:val="24"/>
          <w:szCs w:val="24"/>
        </w:rPr>
        <w:t xml:space="preserve">This model is </w:t>
      </w:r>
      <w:r w:rsidR="000B47C8">
        <w:rPr>
          <w:rFonts w:ascii="Arial" w:eastAsia="Times New Roman" w:hAnsi="Arial" w:cs="Arial"/>
          <w:sz w:val="24"/>
          <w:szCs w:val="24"/>
        </w:rPr>
        <w:t xml:space="preserve">generally utilized to investigate </w:t>
      </w:r>
      <w:r w:rsidR="000B47C8" w:rsidRPr="00522145">
        <w:rPr>
          <w:rFonts w:ascii="Arial" w:eastAsia="Times New Roman" w:hAnsi="Arial" w:cs="Arial"/>
          <w:sz w:val="24"/>
          <w:szCs w:val="24"/>
        </w:rPr>
        <w:t xml:space="preserve">mechanisms of </w:t>
      </w:r>
      <w:r w:rsidR="000B47C8">
        <w:rPr>
          <w:rFonts w:ascii="Arial" w:eastAsia="Times New Roman" w:hAnsi="Arial" w:cs="Arial"/>
          <w:sz w:val="24"/>
          <w:szCs w:val="24"/>
        </w:rPr>
        <w:t>hematoma enlargement as well as</w:t>
      </w:r>
      <w:r w:rsidR="00D367DC">
        <w:rPr>
          <w:rFonts w:ascii="Arial" w:eastAsia="Times New Roman" w:hAnsi="Arial" w:cs="Arial"/>
          <w:sz w:val="24"/>
          <w:szCs w:val="24"/>
        </w:rPr>
        <w:t xml:space="preserve"> to develop prospective </w:t>
      </w:r>
      <w:r w:rsidR="000B47C8" w:rsidRPr="00522145">
        <w:rPr>
          <w:rFonts w:ascii="Arial" w:eastAsia="Times New Roman" w:hAnsi="Arial" w:cs="Arial"/>
          <w:sz w:val="24"/>
          <w:szCs w:val="24"/>
        </w:rPr>
        <w:t>treat</w:t>
      </w:r>
      <w:r w:rsidR="000B47C8">
        <w:rPr>
          <w:rFonts w:ascii="Arial" w:eastAsia="Times New Roman" w:hAnsi="Arial" w:cs="Arial"/>
          <w:sz w:val="24"/>
          <w:szCs w:val="24"/>
        </w:rPr>
        <w:t xml:space="preserve">ments that affect homeostasis. </w:t>
      </w:r>
      <w:r w:rsidR="001E255A">
        <w:rPr>
          <w:rFonts w:ascii="Arial" w:eastAsia="Times New Roman" w:hAnsi="Arial" w:cs="Arial"/>
          <w:sz w:val="24"/>
          <w:szCs w:val="24"/>
        </w:rPr>
        <w:t>However, b</w:t>
      </w:r>
      <w:r w:rsidR="000B47C8" w:rsidRPr="00522145">
        <w:rPr>
          <w:rFonts w:ascii="Arial" w:eastAsia="Times New Roman" w:hAnsi="Arial" w:cs="Arial"/>
          <w:sz w:val="24"/>
          <w:szCs w:val="24"/>
        </w:rPr>
        <w:t>acterial collagenase, may amplif</w:t>
      </w:r>
      <w:r w:rsidR="001E255A">
        <w:rPr>
          <w:rFonts w:ascii="Arial" w:eastAsia="Times New Roman" w:hAnsi="Arial" w:cs="Arial"/>
          <w:sz w:val="24"/>
          <w:szCs w:val="24"/>
        </w:rPr>
        <w:t xml:space="preserve">y the inflammatory response and </w:t>
      </w:r>
      <w:r w:rsidR="001E255A" w:rsidRPr="00522145">
        <w:rPr>
          <w:rFonts w:ascii="Arial" w:eastAsia="Times New Roman" w:hAnsi="Arial" w:cs="Arial"/>
          <w:sz w:val="24"/>
          <w:szCs w:val="24"/>
        </w:rPr>
        <w:t>present</w:t>
      </w:r>
      <w:r w:rsidR="000B47C8" w:rsidRPr="00522145">
        <w:rPr>
          <w:rFonts w:ascii="Arial" w:eastAsia="Times New Roman" w:hAnsi="Arial" w:cs="Arial"/>
          <w:sz w:val="24"/>
          <w:szCs w:val="24"/>
        </w:rPr>
        <w:t xml:space="preserve"> neurotoxic effects at high doses</w:t>
      </w:r>
      <w:hyperlink w:anchor="_ENREF_3" w:tooltip="MacLellan, 2010 #86" w:history="1">
        <w:r w:rsidR="00A60B98">
          <w:rPr>
            <w:rFonts w:ascii="Arial" w:eastAsia="Times New Roman" w:hAnsi="Arial" w:cs="Arial"/>
            <w:sz w:val="24"/>
            <w:szCs w:val="24"/>
          </w:rPr>
          <w:fldChar w:fldCharType="begin"/>
        </w:r>
        <w:r w:rsidR="00BA10AF">
          <w:rPr>
            <w:rFonts w:ascii="Arial" w:eastAsia="Times New Roman" w:hAnsi="Arial" w:cs="Arial"/>
            <w:sz w:val="24"/>
            <w:szCs w:val="24"/>
          </w:rPr>
          <w:instrText xml:space="preserve"> ADDIN EN.CITE &lt;EndNote&gt;&lt;Cite&gt;&lt;Author&gt;MacLellan&lt;/Author&gt;&lt;Year&gt;2010&lt;/Year&gt;&lt;RecNum&gt;86&lt;/RecNum&gt;&lt;DisplayText&gt;&lt;style face="superscript"&gt;3&lt;/style&gt;&lt;/DisplayText&gt;&lt;record&gt;&lt;rec-number&gt;86&lt;/rec-number&gt;&lt;foreign-keys&gt;&lt;key app="EN" db-id="2vtf59axwwz0wsezde6vsxandx2taxdxrpxa"&gt;86&lt;/key&gt;&lt;key app="ENWeb" db-id="TH51XwrtqgcAADrieOc"&gt;87&lt;/key&gt;&lt;/foreign-keys&gt;&lt;ref-type name="Journal Article"&gt;17&lt;/ref-type&gt;&lt;contributors&gt;&lt;authors&gt;&lt;author&gt;MacLellan, C. L.&lt;/author&gt;&lt;author&gt;Silasi, G.&lt;/author&gt;&lt;author&gt;Auriat, A. M.&lt;/author&gt;&lt;author&gt;Colbourne, F.&lt;/author&gt;&lt;/authors&gt;&lt;/contributors&gt;&lt;auth-address&gt;Department of Psychology, University of Alberta, Edmonton, Alberta, Canada. clmac@ualberta.ca&lt;/auth-address&gt;&lt;titles&gt;&lt;title&gt;Rodent models of intracerebral hemorrhage&lt;/title&gt;&lt;secondary-title&gt;Stroke&lt;/secondary-title&gt;&lt;/titles&gt;&lt;periodical&gt;&lt;full-title&gt;Stroke&lt;/full-title&gt;&lt;/periodical&gt;&lt;pages&gt;S95-8&lt;/pages&gt;&lt;volume&gt;41&lt;/volume&gt;&lt;number&gt;10 Suppl&lt;/number&gt;&lt;edition&gt;2010/10/12&lt;/edition&gt;&lt;keywords&gt;&lt;keyword&gt;Animals&lt;/keyword&gt;&lt;keyword&gt;Cerebral Hemorrhage/*pathology/physiopathology&lt;/keyword&gt;&lt;keyword&gt;*Disease Models, Animal&lt;/keyword&gt;&lt;keyword&gt;Disease Progression&lt;/keyword&gt;&lt;keyword&gt;Rats&lt;/keyword&gt;&lt;/keywords&gt;&lt;dates&gt;&lt;year&gt;2010&lt;/year&gt;&lt;pub-dates&gt;&lt;date&gt;Oct&lt;/date&gt;&lt;/pub-dates&gt;&lt;/dates&gt;&lt;isbn&gt;1524-4628 (Electronic)&amp;#xD;0039-2499 (Linking)&lt;/isbn&gt;&lt;accession-num&gt;20876518&lt;/accession-num&gt;&lt;urls&gt;&lt;related-urls&gt;&lt;url&gt;http://www.ncbi.nlm.nih.gov/entrez/query.fcgi?cmd=Retrieve&amp;amp;db=PubMed&amp;amp;dopt=Citation&amp;amp;list_uids=20876518&lt;/url&gt;&lt;/related-urls&gt;&lt;/urls&gt;&lt;electronic-resource-num&gt;41/10_suppl_1/S95 [pii]&amp;#xD;10.1161/STROKEAHA.110.594457&lt;/electronic-resource-num&gt;&lt;language&gt;eng&lt;/language&gt;&lt;/record&gt;&lt;/Cite&gt;&lt;/EndNote&gt;</w:instrTex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separate"/>
        </w:r>
        <w:r w:rsidR="00BA10AF" w:rsidRPr="00F012DD">
          <w:rPr>
            <w:rFonts w:ascii="Arial" w:eastAsia="Times New Roman" w:hAnsi="Arial" w:cs="Arial"/>
            <w:noProof/>
            <w:sz w:val="24"/>
            <w:szCs w:val="24"/>
            <w:vertAlign w:val="superscript"/>
          </w:rPr>
          <w:t>3</w:t>
        </w:r>
        <w:r w:rsidR="00A60B98">
          <w:rPr>
            <w:rFonts w:ascii="Arial" w:eastAsia="Times New Roman" w:hAnsi="Arial" w:cs="Arial"/>
            <w:sz w:val="24"/>
            <w:szCs w:val="24"/>
          </w:rPr>
          <w:fldChar w:fldCharType="end"/>
        </w:r>
      </w:hyperlink>
      <w:r w:rsidR="000B47C8" w:rsidRPr="00522145">
        <w:rPr>
          <w:rFonts w:ascii="Arial" w:eastAsia="Times New Roman" w:hAnsi="Arial" w:cs="Arial"/>
          <w:sz w:val="24"/>
          <w:szCs w:val="24"/>
        </w:rPr>
        <w:t>.</w:t>
      </w:r>
      <w:r w:rsidR="001E255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54D45" w:rsidRDefault="000B47C8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 describe</w:t>
      </w:r>
      <w:r w:rsidR="00D367DC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 and demonstrate</w:t>
      </w:r>
      <w:r w:rsidR="00D367DC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 two ICH models that have unique strengths and weaknesses</w:t>
      </w:r>
      <w:r w:rsidR="00D367DC">
        <w:rPr>
          <w:rFonts w:ascii="Arial" w:eastAsia="Times New Roman" w:hAnsi="Arial" w:cs="Arial"/>
          <w:sz w:val="24"/>
          <w:szCs w:val="24"/>
        </w:rPr>
        <w:t>,</w:t>
      </w:r>
      <w:r w:rsidR="001E255A">
        <w:rPr>
          <w:rFonts w:ascii="Arial" w:eastAsia="Times New Roman" w:hAnsi="Arial" w:cs="Arial"/>
          <w:sz w:val="24"/>
          <w:szCs w:val="24"/>
        </w:rPr>
        <w:t xml:space="preserve"> while </w:t>
      </w:r>
      <w:r>
        <w:rPr>
          <w:rFonts w:ascii="Arial" w:eastAsia="Times New Roman" w:hAnsi="Arial" w:cs="Arial"/>
          <w:sz w:val="24"/>
          <w:szCs w:val="24"/>
        </w:rPr>
        <w:t>representing specific ICH properties.</w:t>
      </w:r>
      <w:r w:rsidR="009B601E">
        <w:rPr>
          <w:rFonts w:ascii="Arial" w:eastAsia="Times New Roman" w:hAnsi="Arial" w:cs="Arial"/>
          <w:sz w:val="24"/>
          <w:szCs w:val="24"/>
        </w:rPr>
        <w:t xml:space="preserve"> Each models’</w:t>
      </w:r>
      <w:r>
        <w:rPr>
          <w:rFonts w:ascii="Arial" w:eastAsia="Times New Roman" w:hAnsi="Arial" w:cs="Arial"/>
          <w:sz w:val="24"/>
          <w:szCs w:val="24"/>
        </w:rPr>
        <w:t xml:space="preserve"> representative characteristics m</w:t>
      </w:r>
      <w:r w:rsidR="001E255A">
        <w:rPr>
          <w:rFonts w:ascii="Arial" w:eastAsia="Times New Roman" w:hAnsi="Arial" w:cs="Arial"/>
          <w:sz w:val="24"/>
          <w:szCs w:val="24"/>
        </w:rPr>
        <w:t xml:space="preserve">ust be taken into consideration, </w:t>
      </w:r>
      <w:r>
        <w:rPr>
          <w:rFonts w:ascii="Arial" w:eastAsia="Times New Roman" w:hAnsi="Arial" w:cs="Arial"/>
          <w:sz w:val="24"/>
          <w:szCs w:val="24"/>
        </w:rPr>
        <w:t xml:space="preserve">when </w:t>
      </w:r>
      <w:r w:rsidR="001E255A">
        <w:rPr>
          <w:rFonts w:ascii="Arial" w:eastAsia="Times New Roman" w:hAnsi="Arial" w:cs="Arial"/>
          <w:sz w:val="24"/>
          <w:szCs w:val="24"/>
        </w:rPr>
        <w:t>used</w:t>
      </w:r>
      <w:r w:rsidR="00D367DC">
        <w:rPr>
          <w:rFonts w:ascii="Arial" w:eastAsia="Times New Roman" w:hAnsi="Arial" w:cs="Arial"/>
          <w:sz w:val="24"/>
          <w:szCs w:val="24"/>
        </w:rPr>
        <w:t xml:space="preserve"> 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B74FC">
        <w:rPr>
          <w:rFonts w:ascii="Arial" w:eastAsia="Times New Roman" w:hAnsi="Arial" w:cs="Arial"/>
          <w:sz w:val="24"/>
          <w:szCs w:val="24"/>
        </w:rPr>
        <w:t xml:space="preserve">preclinical </w:t>
      </w:r>
      <w:r>
        <w:rPr>
          <w:rFonts w:ascii="Arial" w:eastAsia="Times New Roman" w:hAnsi="Arial" w:cs="Arial"/>
          <w:sz w:val="24"/>
          <w:szCs w:val="24"/>
        </w:rPr>
        <w:t xml:space="preserve">ICH </w:t>
      </w:r>
      <w:r w:rsidR="006B74FC">
        <w:rPr>
          <w:rFonts w:ascii="Arial" w:eastAsia="Times New Roman" w:hAnsi="Arial" w:cs="Arial"/>
          <w:sz w:val="24"/>
          <w:szCs w:val="24"/>
        </w:rPr>
        <w:t>investigations.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0B47C8" w:rsidRDefault="000B47C8" w:rsidP="000B47C8">
      <w:pPr>
        <w:pStyle w:val="ListParagraph"/>
        <w:shd w:val="clear" w:color="auto" w:fill="FFFFFF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0B47C8" w:rsidRDefault="000B47C8" w:rsidP="000B47C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754D45" w:rsidRDefault="00D62519">
      <w:pPr>
        <w:jc w:val="both"/>
        <w:rPr>
          <w:rFonts w:ascii="Arial" w:eastAsia="Times New Roman" w:hAnsi="Arial" w:cs="Arial"/>
          <w:sz w:val="24"/>
          <w:szCs w:val="24"/>
        </w:rPr>
      </w:pPr>
      <w:r w:rsidRPr="00AD17B8">
        <w:rPr>
          <w:rFonts w:ascii="Arial" w:hAnsi="Arial" w:cs="Arial"/>
          <w:b/>
          <w:sz w:val="24"/>
          <w:szCs w:val="24"/>
        </w:rPr>
        <w:t>Acknowledgements</w:t>
      </w:r>
    </w:p>
    <w:p w:rsidR="00754D45" w:rsidRDefault="00D62519">
      <w:pPr>
        <w:spacing w:after="0" w:line="240" w:lineRule="auto"/>
        <w:jc w:val="both"/>
        <w:rPr>
          <w:rFonts w:ascii="Arial" w:eastAsia="ArialUnicodeMS" w:hAnsi="Arial" w:cs="Arial"/>
          <w:sz w:val="24"/>
          <w:szCs w:val="24"/>
        </w:rPr>
      </w:pPr>
      <w:r w:rsidRPr="001C584E">
        <w:rPr>
          <w:rFonts w:ascii="Arial" w:eastAsia="ArialUnicodeMS" w:hAnsi="Arial" w:cs="Arial"/>
          <w:sz w:val="24"/>
          <w:szCs w:val="24"/>
        </w:rPr>
        <w:t xml:space="preserve">This study </w:t>
      </w:r>
      <w:r>
        <w:rPr>
          <w:rFonts w:ascii="Arial" w:eastAsia="ArialUnicodeMS" w:hAnsi="Arial" w:cs="Arial"/>
          <w:sz w:val="24"/>
          <w:szCs w:val="24"/>
        </w:rPr>
        <w:t>was partially supported by NIH grant RO1</w:t>
      </w:r>
      <w:r w:rsidRPr="001C584E">
        <w:rPr>
          <w:rFonts w:ascii="Arial" w:eastAsia="ArialUnicodeMS" w:hAnsi="Arial" w:cs="Arial"/>
          <w:sz w:val="24"/>
          <w:szCs w:val="24"/>
        </w:rPr>
        <w:t xml:space="preserve">NS053407 to </w:t>
      </w:r>
      <w:r>
        <w:rPr>
          <w:rFonts w:ascii="Arial" w:eastAsia="ArialUnicodeMS" w:hAnsi="Arial" w:cs="Arial"/>
          <w:sz w:val="24"/>
          <w:szCs w:val="24"/>
        </w:rPr>
        <w:t>J.H. Zhang</w:t>
      </w:r>
      <w:r w:rsidRPr="001C584E">
        <w:rPr>
          <w:rFonts w:ascii="Arial" w:eastAsia="ArialUnicodeMS" w:hAnsi="Arial" w:cs="Arial"/>
          <w:sz w:val="24"/>
          <w:szCs w:val="24"/>
        </w:rPr>
        <w:t>.</w:t>
      </w:r>
      <w:r w:rsidR="004D1B34">
        <w:rPr>
          <w:rFonts w:ascii="Arial" w:eastAsia="ArialUnicodeMS" w:hAnsi="Arial" w:cs="Arial"/>
          <w:sz w:val="24"/>
          <w:szCs w:val="24"/>
        </w:rPr>
        <w:t xml:space="preserve"> We would like to thank Mr. Damon Klebe for his valuable contributions</w:t>
      </w:r>
      <w:r w:rsidR="00E53FCB">
        <w:rPr>
          <w:rFonts w:ascii="Arial" w:eastAsia="ArialUnicodeMS" w:hAnsi="Arial" w:cs="Arial"/>
          <w:sz w:val="24"/>
          <w:szCs w:val="24"/>
        </w:rPr>
        <w:t>.</w:t>
      </w:r>
    </w:p>
    <w:p w:rsidR="00D62519" w:rsidRPr="00AD17B8" w:rsidRDefault="00D62519" w:rsidP="00D62519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62519" w:rsidRDefault="00745962" w:rsidP="00D62519">
      <w:pPr>
        <w:pStyle w:val="ListParagraph"/>
        <w:shd w:val="clear" w:color="auto" w:fill="FFFFFF"/>
        <w:spacing w:line="240" w:lineRule="auto"/>
        <w:ind w:left="0"/>
        <w:rPr>
          <w:sz w:val="24"/>
          <w:szCs w:val="24"/>
        </w:rPr>
      </w:pPr>
      <w:r w:rsidRPr="00AD17B8">
        <w:rPr>
          <w:rFonts w:ascii="Arial" w:hAnsi="Arial" w:cs="Arial"/>
          <w:b/>
          <w:sz w:val="24"/>
          <w:szCs w:val="24"/>
        </w:rPr>
        <w:t>Disclosures</w:t>
      </w:r>
    </w:p>
    <w:p w:rsidR="006A0ADB" w:rsidRPr="00AD17B8" w:rsidRDefault="006F6CA9" w:rsidP="00D62519">
      <w:pPr>
        <w:pStyle w:val="jovecontent"/>
        <w:rPr>
          <w:b/>
          <w:sz w:val="24"/>
          <w:szCs w:val="24"/>
        </w:rPr>
      </w:pPr>
      <w:r w:rsidRPr="00AD17B8">
        <w:rPr>
          <w:sz w:val="24"/>
          <w:szCs w:val="24"/>
          <w:lang w:val="en-US"/>
        </w:rPr>
        <w:t xml:space="preserve">The authors have </w:t>
      </w:r>
      <w:r w:rsidR="00BE0F07">
        <w:rPr>
          <w:sz w:val="24"/>
          <w:szCs w:val="24"/>
          <w:lang w:val="en-US"/>
        </w:rPr>
        <w:t>no disclosures.</w:t>
      </w:r>
      <w:r w:rsidRPr="00AD17B8">
        <w:rPr>
          <w:sz w:val="24"/>
          <w:szCs w:val="24"/>
          <w:lang w:val="en-US"/>
        </w:rPr>
        <w:br/>
      </w:r>
    </w:p>
    <w:p w:rsidR="00E53FCB" w:rsidRDefault="00E53F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45962" w:rsidRDefault="0074479C" w:rsidP="00BE301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Specific </w:t>
      </w:r>
      <w:r w:rsidR="00BE3017">
        <w:rPr>
          <w:rFonts w:ascii="Arial" w:hAnsi="Arial" w:cs="Arial"/>
          <w:b/>
          <w:sz w:val="24"/>
          <w:szCs w:val="24"/>
        </w:rPr>
        <w:t>reagents and equipment</w:t>
      </w:r>
    </w:p>
    <w:p w:rsidR="00E53FCB" w:rsidRDefault="00E53FCB" w:rsidP="00BE30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45" w:type="dxa"/>
        <w:tblCellMar>
          <w:left w:w="115" w:type="dxa"/>
          <w:right w:w="115" w:type="dxa"/>
        </w:tblCellMar>
        <w:tblLook w:val="04A0"/>
      </w:tblPr>
      <w:tblGrid>
        <w:gridCol w:w="2348"/>
        <w:gridCol w:w="2395"/>
        <w:gridCol w:w="2370"/>
        <w:gridCol w:w="2144"/>
      </w:tblGrid>
      <w:tr w:rsidR="004D1B34" w:rsidRPr="00AD17B8" w:rsidTr="00BA1DAB">
        <w:trPr>
          <w:trHeight w:val="1021"/>
          <w:jc w:val="center"/>
        </w:trPr>
        <w:tc>
          <w:tcPr>
            <w:tcW w:w="2348" w:type="dxa"/>
            <w:vAlign w:val="center"/>
          </w:tcPr>
          <w:p w:rsidR="004D1B34" w:rsidRPr="00AD17B8" w:rsidRDefault="004D1B34" w:rsidP="00CD37B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17B8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  <w:tc>
          <w:tcPr>
            <w:tcW w:w="2395" w:type="dxa"/>
            <w:vAlign w:val="center"/>
          </w:tcPr>
          <w:p w:rsidR="004D1B34" w:rsidRPr="00AD17B8" w:rsidRDefault="004D1B34" w:rsidP="00CD37B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17B8"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2370" w:type="dxa"/>
            <w:vAlign w:val="center"/>
          </w:tcPr>
          <w:p w:rsidR="004D1B34" w:rsidRPr="00AD17B8" w:rsidRDefault="004D1B34" w:rsidP="00CD37B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17B8">
              <w:rPr>
                <w:rFonts w:ascii="Arial" w:hAnsi="Arial" w:cs="Arial"/>
                <w:b/>
                <w:sz w:val="24"/>
                <w:szCs w:val="24"/>
              </w:rPr>
              <w:t>Catalogue Number</w:t>
            </w:r>
          </w:p>
        </w:tc>
        <w:tc>
          <w:tcPr>
            <w:tcW w:w="2144" w:type="dxa"/>
            <w:vAlign w:val="center"/>
          </w:tcPr>
          <w:p w:rsidR="004D1B34" w:rsidRPr="00AD17B8" w:rsidRDefault="004D1B34" w:rsidP="00CD37B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17B8"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4D1B34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754D45" w:rsidRDefault="00C544D6" w:rsidP="00C544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Stereotactic H</w:t>
            </w:r>
            <w:r w:rsidR="004D1B34" w:rsidRPr="0074479C">
              <w:rPr>
                <w:rFonts w:ascii="Arial" w:hAnsi="Arial" w:cs="Arial"/>
                <w:sz w:val="24"/>
                <w:szCs w:val="24"/>
              </w:rPr>
              <w:t xml:space="preserve">ead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4D1B34" w:rsidRPr="0074479C">
              <w:rPr>
                <w:rFonts w:ascii="Arial" w:hAnsi="Arial" w:cs="Arial"/>
                <w:sz w:val="24"/>
                <w:szCs w:val="24"/>
              </w:rPr>
              <w:t>rame</w:t>
            </w:r>
          </w:p>
        </w:tc>
        <w:tc>
          <w:tcPr>
            <w:tcW w:w="2395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Stoelting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Co.</w:t>
            </w:r>
          </w:p>
        </w:tc>
        <w:tc>
          <w:tcPr>
            <w:tcW w:w="2370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51600</w:t>
            </w:r>
          </w:p>
        </w:tc>
        <w:tc>
          <w:tcPr>
            <w:tcW w:w="2144" w:type="dxa"/>
            <w:vAlign w:val="center"/>
          </w:tcPr>
          <w:p w:rsidR="00754D45" w:rsidRDefault="00754D45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B34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Nanomite Syringe Pump</w:t>
            </w:r>
          </w:p>
        </w:tc>
        <w:tc>
          <w:tcPr>
            <w:tcW w:w="2395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Harvard Apparatus</w:t>
            </w:r>
          </w:p>
        </w:tc>
        <w:tc>
          <w:tcPr>
            <w:tcW w:w="2370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PY2 70-2217</w:t>
            </w:r>
          </w:p>
        </w:tc>
        <w:tc>
          <w:tcPr>
            <w:tcW w:w="2144" w:type="dxa"/>
            <w:vAlign w:val="center"/>
          </w:tcPr>
          <w:p w:rsidR="00754D45" w:rsidRDefault="00754D45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B34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479C">
              <w:rPr>
                <w:rFonts w:ascii="Arial" w:hAnsi="Arial" w:cs="Arial"/>
                <w:sz w:val="24"/>
                <w:szCs w:val="24"/>
              </w:rPr>
              <w:t>Hamilton Syringe</w:t>
            </w:r>
          </w:p>
        </w:tc>
        <w:tc>
          <w:tcPr>
            <w:tcW w:w="2395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Hamilton Company</w:t>
            </w:r>
          </w:p>
        </w:tc>
        <w:tc>
          <w:tcPr>
            <w:tcW w:w="2370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1725RN (250µl)</w:t>
            </w:r>
          </w:p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5793A">
              <w:rPr>
                <w:rFonts w:ascii="Arial" w:hAnsi="Arial" w:cs="Arial"/>
                <w:sz w:val="24"/>
                <w:szCs w:val="24"/>
              </w:rPr>
              <w:t>1701 RN</w:t>
            </w:r>
            <w:r>
              <w:rPr>
                <w:rFonts w:ascii="Arial" w:hAnsi="Arial" w:cs="Arial"/>
                <w:sz w:val="24"/>
                <w:szCs w:val="24"/>
              </w:rPr>
              <w:t xml:space="preserve"> (10µl)</w:t>
            </w:r>
          </w:p>
        </w:tc>
        <w:tc>
          <w:tcPr>
            <w:tcW w:w="2144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47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74479C">
              <w:rPr>
                <w:rFonts w:ascii="Arial" w:hAnsi="Arial" w:cs="Arial"/>
                <w:sz w:val="24"/>
                <w:szCs w:val="24"/>
              </w:rPr>
              <w:t>G</w:t>
            </w:r>
            <w:r w:rsidR="00230D70">
              <w:rPr>
                <w:rFonts w:ascii="Arial" w:hAnsi="Arial" w:cs="Arial"/>
                <w:sz w:val="24"/>
                <w:szCs w:val="24"/>
              </w:rPr>
              <w:t>auge needle for 250µl and 10</w:t>
            </w:r>
            <w:r>
              <w:rPr>
                <w:rFonts w:ascii="Arial" w:hAnsi="Arial" w:cs="Arial"/>
                <w:sz w:val="24"/>
                <w:szCs w:val="24"/>
              </w:rPr>
              <w:t>µl syringes.</w:t>
            </w:r>
          </w:p>
        </w:tc>
      </w:tr>
      <w:tr w:rsidR="004D1B34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Microdrill</w:t>
            </w:r>
          </w:p>
        </w:tc>
        <w:tc>
          <w:tcPr>
            <w:tcW w:w="2395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Fine Science Tools</w:t>
            </w:r>
          </w:p>
        </w:tc>
        <w:tc>
          <w:tcPr>
            <w:tcW w:w="2370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18000-17</w:t>
            </w:r>
          </w:p>
        </w:tc>
        <w:tc>
          <w:tcPr>
            <w:tcW w:w="2144" w:type="dxa"/>
            <w:vAlign w:val="center"/>
          </w:tcPr>
          <w:p w:rsidR="00754D45" w:rsidRDefault="00754D45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B34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4D1B34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Microdrill burr</w:t>
            </w:r>
          </w:p>
        </w:tc>
        <w:tc>
          <w:tcPr>
            <w:tcW w:w="2395" w:type="dxa"/>
            <w:vAlign w:val="center"/>
          </w:tcPr>
          <w:p w:rsidR="004D1B34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Fine Science Tools</w:t>
            </w:r>
          </w:p>
        </w:tc>
        <w:tc>
          <w:tcPr>
            <w:tcW w:w="2370" w:type="dxa"/>
            <w:vAlign w:val="center"/>
          </w:tcPr>
          <w:p w:rsidR="002C5F30" w:rsidRDefault="00CD37B1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19007-09</w:t>
            </w:r>
          </w:p>
        </w:tc>
        <w:tc>
          <w:tcPr>
            <w:tcW w:w="2144" w:type="dxa"/>
            <w:vAlign w:val="center"/>
          </w:tcPr>
          <w:p w:rsidR="004D1B34" w:rsidRPr="0074479C" w:rsidRDefault="00150CBB" w:rsidP="00150CB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0.9mm</w:t>
            </w:r>
            <w:r w:rsidR="00230D70">
              <w:rPr>
                <w:rFonts w:ascii="Arial" w:hAnsi="Arial" w:cs="Arial"/>
                <w:sz w:val="24"/>
                <w:szCs w:val="24"/>
              </w:rPr>
              <w:t xml:space="preserve"> diameter</w:t>
            </w:r>
          </w:p>
        </w:tc>
      </w:tr>
      <w:tr w:rsidR="004D1B34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Collagenase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Type VII-S</w:t>
            </w:r>
          </w:p>
        </w:tc>
        <w:tc>
          <w:tcPr>
            <w:tcW w:w="2395" w:type="dxa"/>
            <w:vAlign w:val="center"/>
          </w:tcPr>
          <w:p w:rsidR="00754D45" w:rsidRDefault="002C5F30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Sigma-Aldrich</w:t>
            </w:r>
          </w:p>
        </w:tc>
        <w:tc>
          <w:tcPr>
            <w:tcW w:w="2370" w:type="dxa"/>
            <w:vAlign w:val="center"/>
          </w:tcPr>
          <w:p w:rsidR="00754D45" w:rsidRDefault="002E3191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C2399</w:t>
            </w:r>
          </w:p>
        </w:tc>
        <w:tc>
          <w:tcPr>
            <w:tcW w:w="2144" w:type="dxa"/>
            <w:vAlign w:val="center"/>
          </w:tcPr>
          <w:p w:rsidR="00754D45" w:rsidRDefault="00754D45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B34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754D45" w:rsidRDefault="00BA1DAB" w:rsidP="00BA1DA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Microh</w:t>
            </w:r>
            <w:r w:rsidR="004D1B34">
              <w:rPr>
                <w:rFonts w:ascii="Arial" w:hAnsi="Arial" w:cs="Arial"/>
                <w:sz w:val="24"/>
                <w:szCs w:val="24"/>
              </w:rPr>
              <w:t>ematocrit Capillary Tubes</w:t>
            </w:r>
          </w:p>
        </w:tc>
        <w:tc>
          <w:tcPr>
            <w:tcW w:w="2395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Fisher</w:t>
            </w:r>
            <w:r w:rsidR="00BA1DAB">
              <w:rPr>
                <w:rFonts w:ascii="Arial" w:hAnsi="Arial" w:cs="Arial"/>
                <w:sz w:val="24"/>
                <w:szCs w:val="24"/>
              </w:rPr>
              <w:t xml:space="preserve"> Scientific</w:t>
            </w:r>
          </w:p>
        </w:tc>
        <w:tc>
          <w:tcPr>
            <w:tcW w:w="2370" w:type="dxa"/>
            <w:vAlign w:val="center"/>
          </w:tcPr>
          <w:p w:rsidR="00754D45" w:rsidRDefault="004D1B34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22-362-574</w:t>
            </w:r>
          </w:p>
        </w:tc>
        <w:tc>
          <w:tcPr>
            <w:tcW w:w="2144" w:type="dxa"/>
            <w:vAlign w:val="center"/>
          </w:tcPr>
          <w:p w:rsidR="00754D45" w:rsidRDefault="002E3191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4D1B34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heparinized</w:t>
            </w:r>
          </w:p>
        </w:tc>
      </w:tr>
      <w:tr w:rsidR="00EA2B63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Bone Wax </w:t>
            </w:r>
          </w:p>
        </w:tc>
        <w:tc>
          <w:tcPr>
            <w:tcW w:w="2395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Ethicon</w:t>
            </w:r>
          </w:p>
        </w:tc>
        <w:tc>
          <w:tcPr>
            <w:tcW w:w="2370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W31</w:t>
            </w:r>
          </w:p>
        </w:tc>
        <w:tc>
          <w:tcPr>
            <w:tcW w:w="2144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63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Suture</w:t>
            </w:r>
          </w:p>
        </w:tc>
        <w:tc>
          <w:tcPr>
            <w:tcW w:w="2395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Ethicon</w:t>
            </w:r>
          </w:p>
        </w:tc>
        <w:tc>
          <w:tcPr>
            <w:tcW w:w="2370" w:type="dxa"/>
            <w:vAlign w:val="center"/>
          </w:tcPr>
          <w:p w:rsidR="00EA2B63" w:rsidRPr="00C544D6" w:rsidRDefault="00C544D6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544D6">
              <w:rPr>
                <w:rFonts w:ascii="Arial" w:hAnsi="Arial" w:cs="Arial"/>
                <w:sz w:val="24"/>
                <w:szCs w:val="24"/>
              </w:rPr>
              <w:t>1676G</w:t>
            </w:r>
          </w:p>
        </w:tc>
        <w:tc>
          <w:tcPr>
            <w:tcW w:w="2144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63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Ketamine</w:t>
            </w:r>
          </w:p>
        </w:tc>
        <w:tc>
          <w:tcPr>
            <w:tcW w:w="2395" w:type="dxa"/>
            <w:vAlign w:val="center"/>
          </w:tcPr>
          <w:p w:rsidR="00EA2B63" w:rsidRDefault="00EA2B63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JHP Pharmaceuticals</w:t>
            </w:r>
          </w:p>
        </w:tc>
        <w:tc>
          <w:tcPr>
            <w:tcW w:w="2370" w:type="dxa"/>
            <w:vAlign w:val="center"/>
          </w:tcPr>
          <w:p w:rsidR="00EA2B63" w:rsidRDefault="004731ED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42023-115-10</w:t>
            </w:r>
          </w:p>
        </w:tc>
        <w:tc>
          <w:tcPr>
            <w:tcW w:w="2144" w:type="dxa"/>
            <w:vAlign w:val="center"/>
          </w:tcPr>
          <w:p w:rsidR="00EA2B63" w:rsidRDefault="004731ED" w:rsidP="00CD37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Ketalar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®</w:t>
            </w:r>
          </w:p>
        </w:tc>
      </w:tr>
      <w:tr w:rsidR="00C544D6" w:rsidRPr="0074479C" w:rsidTr="00BA1DAB">
        <w:trPr>
          <w:trHeight w:val="828"/>
          <w:jc w:val="center"/>
        </w:trPr>
        <w:tc>
          <w:tcPr>
            <w:tcW w:w="2348" w:type="dxa"/>
            <w:vAlign w:val="center"/>
          </w:tcPr>
          <w:p w:rsidR="00C544D6" w:rsidRDefault="00C544D6" w:rsidP="005B67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Xylazine </w:t>
            </w:r>
          </w:p>
        </w:tc>
        <w:tc>
          <w:tcPr>
            <w:tcW w:w="2395" w:type="dxa"/>
            <w:vAlign w:val="center"/>
          </w:tcPr>
          <w:p w:rsidR="00C544D6" w:rsidRDefault="00C544D6" w:rsidP="005B67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LLOYD Laboratories</w:t>
            </w:r>
          </w:p>
        </w:tc>
        <w:tc>
          <w:tcPr>
            <w:tcW w:w="2370" w:type="dxa"/>
            <w:vAlign w:val="center"/>
          </w:tcPr>
          <w:p w:rsidR="00C544D6" w:rsidRDefault="00C544D6" w:rsidP="005B67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139-236</w:t>
            </w:r>
          </w:p>
        </w:tc>
        <w:tc>
          <w:tcPr>
            <w:tcW w:w="2144" w:type="dxa"/>
            <w:vAlign w:val="center"/>
          </w:tcPr>
          <w:p w:rsidR="00C544D6" w:rsidRDefault="00C544D6" w:rsidP="005B67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AnaSed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®</w:t>
            </w:r>
          </w:p>
        </w:tc>
      </w:tr>
    </w:tbl>
    <w:p w:rsidR="00C544D6" w:rsidRPr="00AD17B8" w:rsidRDefault="00C544D6" w:rsidP="00C544D6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544D6" w:rsidRPr="00AD17B8" w:rsidRDefault="00C544D6" w:rsidP="00C544D6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5962" w:rsidRPr="00AD17B8" w:rsidRDefault="00745962" w:rsidP="00AD17B8">
      <w:pPr>
        <w:pStyle w:val="ListParagraph"/>
        <w:shd w:val="clear" w:color="auto" w:fill="FFFFFF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04272" w:rsidRDefault="00AD17B8" w:rsidP="00150CBB">
      <w:pPr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F75644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>R</w:t>
      </w:r>
      <w:r w:rsidR="00745962" w:rsidRPr="00F75644">
        <w:rPr>
          <w:rFonts w:ascii="Arial" w:eastAsia="Times New Roman" w:hAnsi="Arial" w:cs="Arial"/>
          <w:b/>
          <w:sz w:val="24"/>
          <w:szCs w:val="24"/>
          <w:lang w:eastAsia="de-DE"/>
        </w:rPr>
        <w:t>eferences</w:t>
      </w:r>
    </w:p>
    <w:p w:rsidR="001159FC" w:rsidRPr="00CD37B1" w:rsidRDefault="001159FC" w:rsidP="001159FC">
      <w:pPr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A10AF" w:rsidRDefault="00A60B98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r w:rsidRPr="00CD37B1">
        <w:rPr>
          <w:rFonts w:ascii="Arial" w:hAnsi="Arial" w:cs="Arial"/>
          <w:sz w:val="24"/>
          <w:szCs w:val="24"/>
        </w:rPr>
        <w:fldChar w:fldCharType="begin"/>
      </w:r>
      <w:r w:rsidR="00204272" w:rsidRPr="00CD37B1">
        <w:rPr>
          <w:rFonts w:ascii="Arial" w:hAnsi="Arial" w:cs="Arial"/>
          <w:sz w:val="24"/>
          <w:szCs w:val="24"/>
        </w:rPr>
        <w:instrText xml:space="preserve"> ADDIN EN.REFLIST </w:instrText>
      </w:r>
      <w:r w:rsidRPr="00CD37B1">
        <w:rPr>
          <w:rFonts w:ascii="Arial" w:hAnsi="Arial" w:cs="Arial"/>
          <w:sz w:val="24"/>
          <w:szCs w:val="24"/>
        </w:rPr>
        <w:fldChar w:fldCharType="separate"/>
      </w:r>
      <w:bookmarkStart w:id="4" w:name="_ENREF_1"/>
      <w:r w:rsidR="00BA10AF" w:rsidRPr="00CD37B1">
        <w:rPr>
          <w:rFonts w:ascii="Arial" w:hAnsi="Arial" w:cs="Arial"/>
          <w:noProof/>
          <w:sz w:val="24"/>
          <w:szCs w:val="24"/>
        </w:rPr>
        <w:t>1</w:t>
      </w:r>
      <w:r w:rsidR="00BA10AF" w:rsidRPr="00CD37B1">
        <w:rPr>
          <w:rFonts w:ascii="Arial" w:hAnsi="Arial" w:cs="Arial"/>
          <w:noProof/>
          <w:sz w:val="24"/>
          <w:szCs w:val="24"/>
        </w:rPr>
        <w:tab/>
        <w:t>Broderick, J. P.</w:t>
      </w:r>
      <w:r w:rsidR="00BA10AF" w:rsidRPr="00CD37B1">
        <w:rPr>
          <w:rFonts w:ascii="Arial" w:hAnsi="Arial" w:cs="Arial"/>
          <w:i/>
          <w:noProof/>
          <w:sz w:val="24"/>
          <w:szCs w:val="24"/>
        </w:rPr>
        <w:t xml:space="preserve"> et al.</w:t>
      </w:r>
      <w:r w:rsidR="00BA10AF" w:rsidRPr="00CD37B1">
        <w:rPr>
          <w:rFonts w:ascii="Arial" w:hAnsi="Arial" w:cs="Arial"/>
          <w:noProof/>
          <w:sz w:val="24"/>
          <w:szCs w:val="24"/>
        </w:rPr>
        <w:t xml:space="preserve"> Guidelines for the management of spontaneous intracerebral hemorrhage: A statement for healthcare professionals from a special writing group of the Stroke Council, American Heart Association. </w:t>
      </w:r>
      <w:r w:rsidR="00BA10AF" w:rsidRPr="00CD37B1">
        <w:rPr>
          <w:rFonts w:ascii="Arial" w:hAnsi="Arial" w:cs="Arial"/>
          <w:i/>
          <w:noProof/>
          <w:sz w:val="24"/>
          <w:szCs w:val="24"/>
        </w:rPr>
        <w:t>Stroke</w:t>
      </w:r>
      <w:r w:rsidR="00BA10AF" w:rsidRPr="00CD37B1">
        <w:rPr>
          <w:rFonts w:ascii="Arial" w:hAnsi="Arial" w:cs="Arial"/>
          <w:noProof/>
          <w:sz w:val="24"/>
          <w:szCs w:val="24"/>
        </w:rPr>
        <w:t xml:space="preserve"> </w:t>
      </w:r>
      <w:r w:rsidR="00BA10AF" w:rsidRPr="00CD37B1">
        <w:rPr>
          <w:rFonts w:ascii="Arial" w:hAnsi="Arial" w:cs="Arial"/>
          <w:b/>
          <w:noProof/>
          <w:sz w:val="24"/>
          <w:szCs w:val="24"/>
        </w:rPr>
        <w:t>30</w:t>
      </w:r>
      <w:r w:rsidR="00BA10AF" w:rsidRPr="00CD37B1">
        <w:rPr>
          <w:rFonts w:ascii="Arial" w:hAnsi="Arial" w:cs="Arial"/>
          <w:noProof/>
          <w:sz w:val="24"/>
          <w:szCs w:val="24"/>
        </w:rPr>
        <w:t>, 905-915 (1999).</w:t>
      </w:r>
      <w:bookmarkEnd w:id="4"/>
    </w:p>
    <w:p w:rsidR="001159FC" w:rsidRPr="00CD37B1" w:rsidRDefault="001159FC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Pr="00CD37B1" w:rsidRDefault="00BA10AF" w:rsidP="00CD37B1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5" w:name="_ENREF_2"/>
      <w:r w:rsidRPr="00CD37B1">
        <w:rPr>
          <w:rFonts w:ascii="Arial" w:hAnsi="Arial" w:cs="Arial"/>
          <w:noProof/>
          <w:sz w:val="24"/>
          <w:szCs w:val="24"/>
        </w:rPr>
        <w:t>2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Qureshi, A. I., Mendelow, A. D. &amp; Hanley, D. F. Intracerebral haemorrhage. </w:t>
      </w:r>
      <w:r w:rsidRPr="00CD37B1">
        <w:rPr>
          <w:rFonts w:ascii="Arial" w:hAnsi="Arial" w:cs="Arial"/>
          <w:i/>
          <w:noProof/>
          <w:sz w:val="24"/>
          <w:szCs w:val="24"/>
        </w:rPr>
        <w:t>Lancet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373</w:t>
      </w:r>
      <w:r w:rsidRPr="00CD37B1">
        <w:rPr>
          <w:rFonts w:ascii="Arial" w:hAnsi="Arial" w:cs="Arial"/>
          <w:noProof/>
          <w:sz w:val="24"/>
          <w:szCs w:val="24"/>
        </w:rPr>
        <w:t>, 1632-1644</w:t>
      </w:r>
      <w:r w:rsid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(2009).</w:t>
      </w:r>
      <w:bookmarkEnd w:id="5"/>
    </w:p>
    <w:p w:rsidR="00BA10AF" w:rsidRPr="00CD37B1" w:rsidRDefault="00BA10AF" w:rsidP="00CD37B1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6" w:name="_ENREF_3"/>
      <w:r w:rsidRPr="00CD37B1">
        <w:rPr>
          <w:rFonts w:ascii="Arial" w:hAnsi="Arial" w:cs="Arial"/>
          <w:noProof/>
          <w:sz w:val="24"/>
          <w:szCs w:val="24"/>
        </w:rPr>
        <w:t>3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MacLellan, C. L., Silasi, G., Auriat, A. M. &amp; Colbourne, F. Rodent models of intracerebral hemorrhage. </w:t>
      </w:r>
      <w:r w:rsidRPr="00CD37B1">
        <w:rPr>
          <w:rFonts w:ascii="Arial" w:hAnsi="Arial" w:cs="Arial"/>
          <w:i/>
          <w:noProof/>
          <w:sz w:val="24"/>
          <w:szCs w:val="24"/>
        </w:rPr>
        <w:t>Stroke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41</w:t>
      </w:r>
      <w:r w:rsidR="00CD37B1">
        <w:rPr>
          <w:rFonts w:ascii="Arial" w:hAnsi="Arial" w:cs="Arial"/>
          <w:noProof/>
          <w:sz w:val="24"/>
          <w:szCs w:val="24"/>
        </w:rPr>
        <w:t xml:space="preserve">, S95-98 </w:t>
      </w:r>
      <w:r w:rsidRPr="00CD37B1">
        <w:rPr>
          <w:rFonts w:ascii="Arial" w:hAnsi="Arial" w:cs="Arial"/>
          <w:noProof/>
          <w:sz w:val="24"/>
          <w:szCs w:val="24"/>
        </w:rPr>
        <w:t>(2010).</w:t>
      </w:r>
      <w:bookmarkEnd w:id="6"/>
    </w:p>
    <w:p w:rsidR="00BA10AF" w:rsidRDefault="00BA10AF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7" w:name="_ENREF_4"/>
      <w:r w:rsidRPr="00CD37B1">
        <w:rPr>
          <w:rFonts w:ascii="Arial" w:hAnsi="Arial" w:cs="Arial"/>
          <w:noProof/>
          <w:sz w:val="24"/>
          <w:szCs w:val="24"/>
        </w:rPr>
        <w:t>4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James, M. L., Warner, D. S. &amp; Laskowitz, D. T. Preclinical models of intracerebral hemorrhage: a translational perspective. </w:t>
      </w:r>
      <w:r w:rsidRPr="00CD37B1">
        <w:rPr>
          <w:rFonts w:ascii="Arial" w:hAnsi="Arial" w:cs="Arial"/>
          <w:i/>
          <w:noProof/>
          <w:sz w:val="24"/>
          <w:szCs w:val="24"/>
        </w:rPr>
        <w:t>Neurocrit Care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9</w:t>
      </w:r>
      <w:r w:rsidRPr="00CD37B1">
        <w:rPr>
          <w:rFonts w:ascii="Arial" w:hAnsi="Arial" w:cs="Arial"/>
          <w:noProof/>
          <w:sz w:val="24"/>
          <w:szCs w:val="24"/>
        </w:rPr>
        <w:t>, (2008).</w:t>
      </w:r>
      <w:bookmarkEnd w:id="7"/>
    </w:p>
    <w:p w:rsidR="001159FC" w:rsidRPr="00CD37B1" w:rsidRDefault="001159FC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Pr="00CD37B1" w:rsidRDefault="00BA10AF" w:rsidP="00CD37B1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8" w:name="_ENREF_5"/>
      <w:r w:rsidRPr="00CD37B1">
        <w:rPr>
          <w:rFonts w:ascii="Arial" w:hAnsi="Arial" w:cs="Arial"/>
          <w:noProof/>
          <w:sz w:val="24"/>
          <w:szCs w:val="24"/>
        </w:rPr>
        <w:t>5</w:t>
      </w:r>
      <w:r w:rsidRPr="00CD37B1">
        <w:rPr>
          <w:rFonts w:ascii="Arial" w:hAnsi="Arial" w:cs="Arial"/>
          <w:noProof/>
          <w:sz w:val="24"/>
          <w:szCs w:val="24"/>
        </w:rPr>
        <w:tab/>
        <w:t>MacLellan, C. L.</w:t>
      </w:r>
      <w:r w:rsidRPr="00CD37B1">
        <w:rPr>
          <w:rFonts w:ascii="Arial" w:hAnsi="Arial" w:cs="Arial"/>
          <w:i/>
          <w:noProof/>
          <w:sz w:val="24"/>
          <w:szCs w:val="24"/>
        </w:rPr>
        <w:t xml:space="preserve"> et al.</w:t>
      </w:r>
      <w:r w:rsidRPr="00CD37B1">
        <w:rPr>
          <w:rFonts w:ascii="Arial" w:hAnsi="Arial" w:cs="Arial"/>
          <w:noProof/>
          <w:sz w:val="24"/>
          <w:szCs w:val="24"/>
        </w:rPr>
        <w:t xml:space="preserve"> Intracerebral hemorrhage models in rat: comparing collagenase to blood infusion. </w:t>
      </w:r>
      <w:r w:rsidRPr="00CD37B1">
        <w:rPr>
          <w:rFonts w:ascii="Arial" w:hAnsi="Arial" w:cs="Arial"/>
          <w:i/>
          <w:noProof/>
          <w:sz w:val="24"/>
          <w:szCs w:val="24"/>
        </w:rPr>
        <w:t>J Cereb Blood Flow Metab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28</w:t>
      </w:r>
      <w:r w:rsid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(2008).</w:t>
      </w:r>
      <w:bookmarkEnd w:id="8"/>
    </w:p>
    <w:p w:rsidR="00BA10AF" w:rsidRPr="00CD37B1" w:rsidRDefault="00BA10AF" w:rsidP="00CD37B1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9" w:name="_ENREF_6"/>
      <w:r w:rsidRPr="00CD37B1">
        <w:rPr>
          <w:rFonts w:ascii="Arial" w:hAnsi="Arial" w:cs="Arial"/>
          <w:noProof/>
          <w:sz w:val="24"/>
          <w:szCs w:val="24"/>
        </w:rPr>
        <w:t>6</w:t>
      </w:r>
      <w:r w:rsidRPr="00CD37B1">
        <w:rPr>
          <w:rFonts w:ascii="Arial" w:hAnsi="Arial" w:cs="Arial"/>
          <w:noProof/>
          <w:sz w:val="24"/>
          <w:szCs w:val="24"/>
        </w:rPr>
        <w:tab/>
        <w:t>Belayev, L.</w:t>
      </w:r>
      <w:r w:rsidRPr="00CD37B1">
        <w:rPr>
          <w:rFonts w:ascii="Arial" w:hAnsi="Arial" w:cs="Arial"/>
          <w:i/>
          <w:noProof/>
          <w:sz w:val="24"/>
          <w:szCs w:val="24"/>
        </w:rPr>
        <w:t xml:space="preserve"> et al.</w:t>
      </w:r>
      <w:r w:rsidRPr="00CD37B1">
        <w:rPr>
          <w:rFonts w:ascii="Arial" w:hAnsi="Arial" w:cs="Arial"/>
          <w:noProof/>
          <w:sz w:val="24"/>
          <w:szCs w:val="24"/>
        </w:rPr>
        <w:t xml:space="preserve"> Experimental intracerebral hemorrhage in the mouse: histological, behavioral, and hemodynamic characterization of a double-injection model. </w:t>
      </w:r>
      <w:r w:rsidRPr="00CD37B1">
        <w:rPr>
          <w:rFonts w:ascii="Arial" w:hAnsi="Arial" w:cs="Arial"/>
          <w:i/>
          <w:noProof/>
          <w:sz w:val="24"/>
          <w:szCs w:val="24"/>
        </w:rPr>
        <w:t>Stroke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34</w:t>
      </w:r>
      <w:r w:rsid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(2003).</w:t>
      </w:r>
      <w:bookmarkEnd w:id="9"/>
    </w:p>
    <w:p w:rsidR="00BA10AF" w:rsidRDefault="00BA10AF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0" w:name="_ENREF_7"/>
      <w:r w:rsidRPr="00CD37B1">
        <w:rPr>
          <w:rFonts w:ascii="Arial" w:hAnsi="Arial" w:cs="Arial"/>
          <w:noProof/>
          <w:sz w:val="24"/>
          <w:szCs w:val="24"/>
        </w:rPr>
        <w:t>7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Clark, W., Gunion-Rinker, L., Lessov, N. &amp; Hazel, K. Citicoline treatment for experimental intracerebral hemorrhage in mice. </w:t>
      </w:r>
      <w:r w:rsidRPr="00CD37B1">
        <w:rPr>
          <w:rFonts w:ascii="Arial" w:hAnsi="Arial" w:cs="Arial"/>
          <w:i/>
          <w:noProof/>
          <w:sz w:val="24"/>
          <w:szCs w:val="24"/>
        </w:rPr>
        <w:t>Stroke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29</w:t>
      </w:r>
      <w:r w:rsidR="001159FC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(1998).</w:t>
      </w:r>
      <w:bookmarkEnd w:id="10"/>
    </w:p>
    <w:p w:rsidR="001159FC" w:rsidRPr="00CD37B1" w:rsidRDefault="001159FC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Pr="00CD37B1" w:rsidRDefault="00BA10AF" w:rsidP="001159FC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1" w:name="_ENREF_8"/>
      <w:r w:rsidRPr="00CD37B1">
        <w:rPr>
          <w:rFonts w:ascii="Arial" w:hAnsi="Arial" w:cs="Arial"/>
          <w:noProof/>
          <w:sz w:val="24"/>
          <w:szCs w:val="24"/>
        </w:rPr>
        <w:t>8</w:t>
      </w:r>
      <w:r w:rsidRPr="00CD37B1">
        <w:rPr>
          <w:rFonts w:ascii="Arial" w:hAnsi="Arial" w:cs="Arial"/>
          <w:noProof/>
          <w:sz w:val="24"/>
          <w:szCs w:val="24"/>
        </w:rPr>
        <w:tab/>
        <w:t>Nakamura, T.</w:t>
      </w:r>
      <w:r w:rsidRPr="00CD37B1">
        <w:rPr>
          <w:rFonts w:ascii="Arial" w:hAnsi="Arial" w:cs="Arial"/>
          <w:i/>
          <w:noProof/>
          <w:sz w:val="24"/>
          <w:szCs w:val="24"/>
        </w:rPr>
        <w:t xml:space="preserve"> et al.</w:t>
      </w:r>
      <w:r w:rsidRPr="00CD37B1">
        <w:rPr>
          <w:rFonts w:ascii="Arial" w:hAnsi="Arial" w:cs="Arial"/>
          <w:noProof/>
          <w:sz w:val="24"/>
          <w:szCs w:val="24"/>
        </w:rPr>
        <w:t xml:space="preserve"> Intracerebral hemorrhage in mice: model characterization and application for genetically modified mice. </w:t>
      </w:r>
      <w:r w:rsidRPr="00CD37B1">
        <w:rPr>
          <w:rFonts w:ascii="Arial" w:hAnsi="Arial" w:cs="Arial"/>
          <w:i/>
          <w:noProof/>
          <w:sz w:val="24"/>
          <w:szCs w:val="24"/>
        </w:rPr>
        <w:t>J Cereb Blood Flow Metab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24</w:t>
      </w:r>
      <w:r w:rsidR="001159FC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(2004).</w:t>
      </w:r>
      <w:bookmarkEnd w:id="11"/>
    </w:p>
    <w:p w:rsidR="00BA10AF" w:rsidRPr="00CD37B1" w:rsidRDefault="00BA10AF" w:rsidP="001159FC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2" w:name="_ENREF_9"/>
      <w:r w:rsidRPr="00CD37B1">
        <w:rPr>
          <w:rFonts w:ascii="Arial" w:hAnsi="Arial" w:cs="Arial"/>
          <w:noProof/>
          <w:sz w:val="24"/>
          <w:szCs w:val="24"/>
        </w:rPr>
        <w:t>9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Schallert, T. Behavioral tests for preclinical intervention assessment. </w:t>
      </w:r>
      <w:r w:rsidRPr="00CD37B1">
        <w:rPr>
          <w:rFonts w:ascii="Arial" w:hAnsi="Arial" w:cs="Arial"/>
          <w:i/>
          <w:noProof/>
          <w:sz w:val="24"/>
          <w:szCs w:val="24"/>
        </w:rPr>
        <w:t>NeuroRx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3</w:t>
      </w:r>
      <w:r w:rsidRPr="00CD37B1">
        <w:rPr>
          <w:rFonts w:ascii="Arial" w:hAnsi="Arial" w:cs="Arial"/>
          <w:noProof/>
          <w:sz w:val="24"/>
          <w:szCs w:val="24"/>
        </w:rPr>
        <w:t>, 497-504</w:t>
      </w:r>
      <w:r w:rsidR="001159FC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(2006).</w:t>
      </w:r>
      <w:bookmarkEnd w:id="12"/>
    </w:p>
    <w:p w:rsidR="00BA10AF" w:rsidRPr="00CD37B1" w:rsidRDefault="00BA10AF" w:rsidP="001159FC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3" w:name="_ENREF_10"/>
      <w:r w:rsidRPr="00CD37B1">
        <w:rPr>
          <w:rFonts w:ascii="Arial" w:hAnsi="Arial" w:cs="Arial"/>
          <w:noProof/>
          <w:sz w:val="24"/>
          <w:szCs w:val="24"/>
        </w:rPr>
        <w:t>10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Hartman, R., Lekic, T., Rojas, H., Tang, J. &amp; Zhang, J. H. Assessing functional outcomes following intracerebral hemorrhage in rats. </w:t>
      </w:r>
      <w:r w:rsidRPr="00CD37B1">
        <w:rPr>
          <w:rFonts w:ascii="Arial" w:hAnsi="Arial" w:cs="Arial"/>
          <w:i/>
          <w:noProof/>
          <w:sz w:val="24"/>
          <w:szCs w:val="24"/>
        </w:rPr>
        <w:t>Brain Res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1280</w:t>
      </w:r>
      <w:r w:rsidR="001159FC">
        <w:rPr>
          <w:rFonts w:ascii="Arial" w:hAnsi="Arial" w:cs="Arial"/>
          <w:noProof/>
          <w:sz w:val="24"/>
          <w:szCs w:val="24"/>
        </w:rPr>
        <w:t xml:space="preserve">, 148-157 </w:t>
      </w:r>
      <w:r w:rsidRPr="00CD37B1">
        <w:rPr>
          <w:rFonts w:ascii="Arial" w:hAnsi="Arial" w:cs="Arial"/>
          <w:noProof/>
          <w:sz w:val="24"/>
          <w:szCs w:val="24"/>
        </w:rPr>
        <w:t>(2009).</w:t>
      </w:r>
      <w:bookmarkEnd w:id="13"/>
    </w:p>
    <w:p w:rsidR="00BA10AF" w:rsidRDefault="00BA10AF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4" w:name="_ENREF_11"/>
      <w:r w:rsidRPr="00CD37B1">
        <w:rPr>
          <w:rFonts w:ascii="Arial" w:hAnsi="Arial" w:cs="Arial"/>
          <w:noProof/>
          <w:sz w:val="24"/>
          <w:szCs w:val="24"/>
        </w:rPr>
        <w:t>11</w:t>
      </w:r>
      <w:r w:rsidRPr="00CD37B1">
        <w:rPr>
          <w:rFonts w:ascii="Arial" w:hAnsi="Arial" w:cs="Arial"/>
          <w:noProof/>
          <w:sz w:val="24"/>
          <w:szCs w:val="24"/>
        </w:rPr>
        <w:tab/>
        <w:t>Hua, Y.</w:t>
      </w:r>
      <w:r w:rsidRPr="00CD37B1">
        <w:rPr>
          <w:rFonts w:ascii="Arial" w:hAnsi="Arial" w:cs="Arial"/>
          <w:i/>
          <w:noProof/>
          <w:sz w:val="24"/>
          <w:szCs w:val="24"/>
        </w:rPr>
        <w:t xml:space="preserve"> et al.</w:t>
      </w:r>
      <w:r w:rsidRPr="00CD37B1">
        <w:rPr>
          <w:rFonts w:ascii="Arial" w:hAnsi="Arial" w:cs="Arial"/>
          <w:noProof/>
          <w:sz w:val="24"/>
          <w:szCs w:val="24"/>
        </w:rPr>
        <w:t xml:space="preserve"> Behavioral tests after intracerebral hemorrhage in the rat. </w:t>
      </w:r>
      <w:r w:rsidRPr="00CD37B1">
        <w:rPr>
          <w:rFonts w:ascii="Arial" w:hAnsi="Arial" w:cs="Arial"/>
          <w:i/>
          <w:noProof/>
          <w:sz w:val="24"/>
          <w:szCs w:val="24"/>
        </w:rPr>
        <w:t>Stroke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33</w:t>
      </w:r>
      <w:r w:rsidRPr="00CD37B1">
        <w:rPr>
          <w:rFonts w:ascii="Arial" w:hAnsi="Arial" w:cs="Arial"/>
          <w:noProof/>
          <w:sz w:val="24"/>
          <w:szCs w:val="24"/>
        </w:rPr>
        <w:t>, 2478-2484 (2002).</w:t>
      </w:r>
      <w:bookmarkEnd w:id="14"/>
    </w:p>
    <w:p w:rsidR="001159FC" w:rsidRPr="00CD37B1" w:rsidRDefault="001159FC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Default="00BA10AF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5" w:name="_ENREF_12"/>
      <w:r w:rsidRPr="00CD37B1">
        <w:rPr>
          <w:rFonts w:ascii="Arial" w:hAnsi="Arial" w:cs="Arial"/>
          <w:noProof/>
          <w:sz w:val="24"/>
          <w:szCs w:val="24"/>
        </w:rPr>
        <w:t>12</w:t>
      </w:r>
      <w:r w:rsidRPr="00CD37B1">
        <w:rPr>
          <w:rFonts w:ascii="Arial" w:hAnsi="Arial" w:cs="Arial"/>
          <w:noProof/>
          <w:sz w:val="24"/>
          <w:szCs w:val="24"/>
        </w:rPr>
        <w:tab/>
        <w:t>Tang, J.</w:t>
      </w:r>
      <w:r w:rsidRPr="00CD37B1">
        <w:rPr>
          <w:rFonts w:ascii="Arial" w:hAnsi="Arial" w:cs="Arial"/>
          <w:i/>
          <w:noProof/>
          <w:sz w:val="24"/>
          <w:szCs w:val="24"/>
        </w:rPr>
        <w:t xml:space="preserve"> et al.</w:t>
      </w:r>
      <w:r w:rsidRPr="00CD37B1">
        <w:rPr>
          <w:rFonts w:ascii="Arial" w:hAnsi="Arial" w:cs="Arial"/>
          <w:noProof/>
          <w:sz w:val="24"/>
          <w:szCs w:val="24"/>
        </w:rPr>
        <w:t xml:space="preserve"> Mmp-9 deficiency enhances collagenase-induced intracerebral hemorrhage and brain injury in mutant mice. </w:t>
      </w:r>
      <w:r w:rsidRPr="00CD37B1">
        <w:rPr>
          <w:rFonts w:ascii="Arial" w:hAnsi="Arial" w:cs="Arial"/>
          <w:i/>
          <w:noProof/>
          <w:sz w:val="24"/>
          <w:szCs w:val="24"/>
        </w:rPr>
        <w:t>J Cereb Blood Flow Metab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24</w:t>
      </w:r>
      <w:r w:rsidR="001159FC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(2004).</w:t>
      </w:r>
      <w:bookmarkEnd w:id="15"/>
    </w:p>
    <w:p w:rsidR="001159FC" w:rsidRPr="00CD37B1" w:rsidRDefault="001159FC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Default="00BA10AF" w:rsidP="001159FC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6" w:name="_ENREF_13"/>
      <w:r w:rsidRPr="00CD37B1">
        <w:rPr>
          <w:rFonts w:ascii="Arial" w:hAnsi="Arial" w:cs="Arial"/>
          <w:noProof/>
          <w:sz w:val="24"/>
          <w:szCs w:val="24"/>
        </w:rPr>
        <w:t>13</w:t>
      </w:r>
      <w:r w:rsidRPr="00CD37B1">
        <w:rPr>
          <w:rFonts w:ascii="Arial" w:hAnsi="Arial" w:cs="Arial"/>
          <w:noProof/>
          <w:sz w:val="24"/>
          <w:szCs w:val="24"/>
        </w:rPr>
        <w:tab/>
        <w:t>Ma, Q.</w:t>
      </w:r>
      <w:r w:rsidRPr="00CD37B1">
        <w:rPr>
          <w:rFonts w:ascii="Arial" w:hAnsi="Arial" w:cs="Arial"/>
          <w:i/>
          <w:noProof/>
          <w:sz w:val="24"/>
          <w:szCs w:val="24"/>
        </w:rPr>
        <w:t xml:space="preserve"> et al.</w:t>
      </w:r>
      <w:r w:rsidRPr="00CD37B1">
        <w:rPr>
          <w:rFonts w:ascii="Arial" w:hAnsi="Arial" w:cs="Arial"/>
          <w:noProof/>
          <w:sz w:val="24"/>
          <w:szCs w:val="24"/>
        </w:rPr>
        <w:t xml:space="preserve"> Vascular adhesion protein-1 inhibition provides antiinflammatory protection after an intracerebral hemorrhagic stroke in mice. </w:t>
      </w:r>
      <w:r w:rsidRPr="00CD37B1">
        <w:rPr>
          <w:rFonts w:ascii="Arial" w:hAnsi="Arial" w:cs="Arial"/>
          <w:i/>
          <w:noProof/>
          <w:sz w:val="24"/>
          <w:szCs w:val="24"/>
        </w:rPr>
        <w:t>J Cereb Blood Flow Metab</w:t>
      </w:r>
      <w:r w:rsidR="001159FC">
        <w:rPr>
          <w:rFonts w:ascii="Arial" w:hAnsi="Arial" w:cs="Arial"/>
          <w:noProof/>
          <w:sz w:val="24"/>
          <w:szCs w:val="24"/>
        </w:rPr>
        <w:t xml:space="preserve"> </w:t>
      </w:r>
      <w:r w:rsidR="001159FC" w:rsidRPr="001159FC">
        <w:rPr>
          <w:rFonts w:ascii="Arial" w:hAnsi="Arial" w:cs="Arial"/>
          <w:b/>
          <w:noProof/>
          <w:sz w:val="24"/>
          <w:szCs w:val="24"/>
        </w:rPr>
        <w:t>31</w:t>
      </w:r>
      <w:r w:rsidR="001159FC">
        <w:rPr>
          <w:rFonts w:ascii="Arial" w:hAnsi="Arial" w:cs="Arial"/>
          <w:noProof/>
          <w:sz w:val="24"/>
          <w:szCs w:val="24"/>
        </w:rPr>
        <w:t>, 881-893 (2011)</w:t>
      </w:r>
      <w:r w:rsidRPr="00CD37B1">
        <w:rPr>
          <w:rFonts w:ascii="Arial" w:hAnsi="Arial" w:cs="Arial"/>
          <w:noProof/>
          <w:sz w:val="24"/>
          <w:szCs w:val="24"/>
        </w:rPr>
        <w:t>.</w:t>
      </w:r>
      <w:bookmarkEnd w:id="16"/>
    </w:p>
    <w:p w:rsidR="001159FC" w:rsidRPr="00CD37B1" w:rsidRDefault="001159FC" w:rsidP="001159FC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Default="00BA10AF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7" w:name="_ENREF_14"/>
      <w:r w:rsidRPr="00CD37B1">
        <w:rPr>
          <w:rFonts w:ascii="Arial" w:hAnsi="Arial" w:cs="Arial"/>
          <w:noProof/>
          <w:sz w:val="24"/>
          <w:szCs w:val="24"/>
        </w:rPr>
        <w:lastRenderedPageBreak/>
        <w:t>14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Bullock, R., Mendelow, A. D., Teasdale, G. M. &amp; Graham, D. I. Intracranial haemorrhage induced at arterial pressure in the rat. Part 1: Description of technique, ICP changes and neuropathological findings. </w:t>
      </w:r>
      <w:r w:rsidRPr="00CD37B1">
        <w:rPr>
          <w:rFonts w:ascii="Arial" w:hAnsi="Arial" w:cs="Arial"/>
          <w:i/>
          <w:noProof/>
          <w:sz w:val="24"/>
          <w:szCs w:val="24"/>
        </w:rPr>
        <w:t>Neurol Res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6</w:t>
      </w:r>
      <w:r w:rsidRPr="00CD37B1">
        <w:rPr>
          <w:rFonts w:ascii="Arial" w:hAnsi="Arial" w:cs="Arial"/>
          <w:noProof/>
          <w:sz w:val="24"/>
          <w:szCs w:val="24"/>
        </w:rPr>
        <w:t>, 184-188 (1984).</w:t>
      </w:r>
      <w:bookmarkEnd w:id="17"/>
    </w:p>
    <w:p w:rsidR="001159FC" w:rsidRPr="00CD37B1" w:rsidRDefault="001159FC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Default="00BA10AF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8" w:name="_ENREF_15"/>
      <w:r w:rsidRPr="00CD37B1">
        <w:rPr>
          <w:rFonts w:ascii="Arial" w:hAnsi="Arial" w:cs="Arial"/>
          <w:noProof/>
          <w:sz w:val="24"/>
          <w:szCs w:val="24"/>
        </w:rPr>
        <w:t>15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Yang, G. Y., Betz, A. L., Chenevert, T. L., Brunberg, J. A. &amp; Hoff, J. T. Experimental intracerebral hemorrhage: relationship between brain edema, blood flow, and blood-brain barrier permeability in rats. </w:t>
      </w:r>
      <w:r w:rsidRPr="00CD37B1">
        <w:rPr>
          <w:rFonts w:ascii="Arial" w:hAnsi="Arial" w:cs="Arial"/>
          <w:i/>
          <w:noProof/>
          <w:sz w:val="24"/>
          <w:szCs w:val="24"/>
        </w:rPr>
        <w:t>J Neurosurg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81</w:t>
      </w:r>
      <w:r w:rsidR="001159FC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noProof/>
          <w:sz w:val="24"/>
          <w:szCs w:val="24"/>
        </w:rPr>
        <w:t>(1994).</w:t>
      </w:r>
      <w:bookmarkEnd w:id="18"/>
    </w:p>
    <w:p w:rsidR="001159FC" w:rsidRPr="00CD37B1" w:rsidRDefault="001159FC" w:rsidP="00BA10AF">
      <w:pPr>
        <w:spacing w:after="0"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Default="00BA10AF" w:rsidP="00BA10AF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bookmarkStart w:id="19" w:name="_ENREF_16"/>
      <w:r w:rsidRPr="00CD37B1">
        <w:rPr>
          <w:rFonts w:ascii="Arial" w:hAnsi="Arial" w:cs="Arial"/>
          <w:noProof/>
          <w:sz w:val="24"/>
          <w:szCs w:val="24"/>
        </w:rPr>
        <w:t>16</w:t>
      </w:r>
      <w:r w:rsidRPr="00CD37B1">
        <w:rPr>
          <w:rFonts w:ascii="Arial" w:hAnsi="Arial" w:cs="Arial"/>
          <w:noProof/>
          <w:sz w:val="24"/>
          <w:szCs w:val="24"/>
        </w:rPr>
        <w:tab/>
        <w:t xml:space="preserve">Rosenberg, G. A., Mun-Bryce, S., Wesley, M. &amp; Kornfeld, M. Collagenase-induced intracerebral hemorrhage in rats. </w:t>
      </w:r>
      <w:r w:rsidRPr="00CD37B1">
        <w:rPr>
          <w:rFonts w:ascii="Arial" w:hAnsi="Arial" w:cs="Arial"/>
          <w:i/>
          <w:noProof/>
          <w:sz w:val="24"/>
          <w:szCs w:val="24"/>
        </w:rPr>
        <w:t>Stroke</w:t>
      </w:r>
      <w:r w:rsidRPr="00CD37B1">
        <w:rPr>
          <w:rFonts w:ascii="Arial" w:hAnsi="Arial" w:cs="Arial"/>
          <w:noProof/>
          <w:sz w:val="24"/>
          <w:szCs w:val="24"/>
        </w:rPr>
        <w:t xml:space="preserve"> </w:t>
      </w:r>
      <w:r w:rsidRPr="00CD37B1">
        <w:rPr>
          <w:rFonts w:ascii="Arial" w:hAnsi="Arial" w:cs="Arial"/>
          <w:b/>
          <w:noProof/>
          <w:sz w:val="24"/>
          <w:szCs w:val="24"/>
        </w:rPr>
        <w:t>21</w:t>
      </w:r>
      <w:r w:rsidRPr="00CD37B1">
        <w:rPr>
          <w:rFonts w:ascii="Arial" w:hAnsi="Arial" w:cs="Arial"/>
          <w:noProof/>
          <w:sz w:val="24"/>
          <w:szCs w:val="24"/>
        </w:rPr>
        <w:t>, 801-807 (1990).</w:t>
      </w:r>
      <w:bookmarkEnd w:id="19"/>
    </w:p>
    <w:p w:rsidR="001159FC" w:rsidRPr="00CD37B1" w:rsidRDefault="001159FC" w:rsidP="00BA10AF">
      <w:pPr>
        <w:spacing w:line="24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</w:p>
    <w:p w:rsidR="00BA10AF" w:rsidRPr="00CD37B1" w:rsidRDefault="00BA10AF" w:rsidP="00BA10AF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04272" w:rsidRDefault="00A60B98" w:rsidP="00AD17B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37B1">
        <w:rPr>
          <w:rFonts w:ascii="Arial" w:hAnsi="Arial" w:cs="Arial"/>
          <w:sz w:val="24"/>
          <w:szCs w:val="24"/>
        </w:rPr>
        <w:fldChar w:fldCharType="end"/>
      </w:r>
    </w:p>
    <w:p w:rsidR="007021D4" w:rsidRPr="00CD37B1" w:rsidRDefault="007021D4" w:rsidP="00CD37B1">
      <w:pPr>
        <w:rPr>
          <w:rFonts w:ascii="Arial" w:hAnsi="Arial" w:cs="Arial"/>
          <w:sz w:val="24"/>
          <w:szCs w:val="24"/>
        </w:rPr>
      </w:pPr>
    </w:p>
    <w:sectPr w:rsidR="007021D4" w:rsidRPr="00CD37B1" w:rsidSect="00A86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DB" w:rsidRDefault="006D00DB" w:rsidP="00AF127F">
      <w:pPr>
        <w:spacing w:after="0" w:line="240" w:lineRule="auto"/>
      </w:pPr>
      <w:r>
        <w:separator/>
      </w:r>
    </w:p>
  </w:endnote>
  <w:endnote w:type="continuationSeparator" w:id="0">
    <w:p w:rsidR="006D00DB" w:rsidRDefault="006D00DB" w:rsidP="00AF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00"/>
    <w:family w:val="swiss"/>
    <w:notTrueType/>
    <w:pitch w:val="default"/>
    <w:sig w:usb0="00000000" w:usb1="09070000" w:usb2="00000010" w:usb3="00000000" w:csb0="000A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DB" w:rsidRDefault="006D00DB" w:rsidP="00AF127F">
      <w:pPr>
        <w:spacing w:after="0" w:line="240" w:lineRule="auto"/>
      </w:pPr>
      <w:r>
        <w:separator/>
      </w:r>
    </w:p>
  </w:footnote>
  <w:footnote w:type="continuationSeparator" w:id="0">
    <w:p w:rsidR="006D00DB" w:rsidRDefault="006D00DB" w:rsidP="00AF1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C27"/>
    <w:multiLevelType w:val="hybridMultilevel"/>
    <w:tmpl w:val="D6E0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0112D"/>
    <w:multiLevelType w:val="hybridMultilevel"/>
    <w:tmpl w:val="8D16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86ADD"/>
    <w:multiLevelType w:val="hybridMultilevel"/>
    <w:tmpl w:val="82581160"/>
    <w:lvl w:ilvl="0" w:tplc="7E4248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94EA7"/>
    <w:multiLevelType w:val="multilevel"/>
    <w:tmpl w:val="41024C4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67C379A"/>
    <w:multiLevelType w:val="hybridMultilevel"/>
    <w:tmpl w:val="8FFE7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F08AE"/>
    <w:multiLevelType w:val="multilevel"/>
    <w:tmpl w:val="1E225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AD760F7"/>
    <w:multiLevelType w:val="hybridMultilevel"/>
    <w:tmpl w:val="EDD0D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B0195"/>
    <w:multiLevelType w:val="hybridMultilevel"/>
    <w:tmpl w:val="A1023A5E"/>
    <w:lvl w:ilvl="0" w:tplc="5AA004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DA445D9"/>
    <w:multiLevelType w:val="hybridMultilevel"/>
    <w:tmpl w:val="12C44E1E"/>
    <w:lvl w:ilvl="0" w:tplc="158E4E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D2C1F"/>
    <w:multiLevelType w:val="hybridMultilevel"/>
    <w:tmpl w:val="523C3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52995"/>
    <w:multiLevelType w:val="hybridMultilevel"/>
    <w:tmpl w:val="500E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B2930"/>
    <w:multiLevelType w:val="multilevel"/>
    <w:tmpl w:val="000E8E3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abstractNum w:abstractNumId="12">
    <w:nsid w:val="6C153E16"/>
    <w:multiLevelType w:val="hybridMultilevel"/>
    <w:tmpl w:val="3F62F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vtf59axwwz0wsezde6vsxandx2taxdxrpxa&quot;&gt;My EndNote Library&lt;record-ids&gt;&lt;item&gt;15&lt;/item&gt;&lt;item&gt;22&lt;/item&gt;&lt;item&gt;26&lt;/item&gt;&lt;item&gt;31&lt;/item&gt;&lt;item&gt;54&lt;/item&gt;&lt;item&gt;60&lt;/item&gt;&lt;item&gt;65&lt;/item&gt;&lt;item&gt;83&lt;/item&gt;&lt;item&gt;86&lt;/item&gt;&lt;item&gt;87&lt;/item&gt;&lt;item&gt;101&lt;/item&gt;&lt;item&gt;107&lt;/item&gt;&lt;item&gt;113&lt;/item&gt;&lt;item&gt;132&lt;/item&gt;&lt;item&gt;162&lt;/item&gt;&lt;item&gt;346&lt;/item&gt;&lt;/record-ids&gt;&lt;/item&gt;&lt;/Libraries&gt;"/>
  </w:docVars>
  <w:rsids>
    <w:rsidRoot w:val="009451ED"/>
    <w:rsid w:val="000018E5"/>
    <w:rsid w:val="00001F55"/>
    <w:rsid w:val="0000423A"/>
    <w:rsid w:val="00004645"/>
    <w:rsid w:val="000052B4"/>
    <w:rsid w:val="00007629"/>
    <w:rsid w:val="00015659"/>
    <w:rsid w:val="000179EE"/>
    <w:rsid w:val="00023BB8"/>
    <w:rsid w:val="0002623D"/>
    <w:rsid w:val="00027EA8"/>
    <w:rsid w:val="00032386"/>
    <w:rsid w:val="00032AED"/>
    <w:rsid w:val="000350C6"/>
    <w:rsid w:val="0003572E"/>
    <w:rsid w:val="000359F2"/>
    <w:rsid w:val="000362FE"/>
    <w:rsid w:val="00036CDE"/>
    <w:rsid w:val="0003752A"/>
    <w:rsid w:val="00040F59"/>
    <w:rsid w:val="00041BEF"/>
    <w:rsid w:val="00043E13"/>
    <w:rsid w:val="00044A5D"/>
    <w:rsid w:val="0005202B"/>
    <w:rsid w:val="00053EA9"/>
    <w:rsid w:val="00055353"/>
    <w:rsid w:val="0005581B"/>
    <w:rsid w:val="000558E6"/>
    <w:rsid w:val="0005611F"/>
    <w:rsid w:val="000568B6"/>
    <w:rsid w:val="00060A08"/>
    <w:rsid w:val="000616D9"/>
    <w:rsid w:val="000624A5"/>
    <w:rsid w:val="00063C0F"/>
    <w:rsid w:val="00063D78"/>
    <w:rsid w:val="00066679"/>
    <w:rsid w:val="00066BFE"/>
    <w:rsid w:val="00067802"/>
    <w:rsid w:val="00072009"/>
    <w:rsid w:val="00073309"/>
    <w:rsid w:val="00075139"/>
    <w:rsid w:val="0008430C"/>
    <w:rsid w:val="00087BBB"/>
    <w:rsid w:val="00090A42"/>
    <w:rsid w:val="00096553"/>
    <w:rsid w:val="0009685C"/>
    <w:rsid w:val="00097543"/>
    <w:rsid w:val="000A0805"/>
    <w:rsid w:val="000A1D3D"/>
    <w:rsid w:val="000A3B27"/>
    <w:rsid w:val="000A5869"/>
    <w:rsid w:val="000B042E"/>
    <w:rsid w:val="000B17A9"/>
    <w:rsid w:val="000B39FA"/>
    <w:rsid w:val="000B4060"/>
    <w:rsid w:val="000B47C8"/>
    <w:rsid w:val="000B79BA"/>
    <w:rsid w:val="000C1C34"/>
    <w:rsid w:val="000C1ED7"/>
    <w:rsid w:val="000C66E1"/>
    <w:rsid w:val="000C6CCC"/>
    <w:rsid w:val="000C7B09"/>
    <w:rsid w:val="000D2F44"/>
    <w:rsid w:val="000D3A8B"/>
    <w:rsid w:val="000D3FCD"/>
    <w:rsid w:val="000D416B"/>
    <w:rsid w:val="000E3B6E"/>
    <w:rsid w:val="000E3DD1"/>
    <w:rsid w:val="000E432D"/>
    <w:rsid w:val="000E7F45"/>
    <w:rsid w:val="000F22E5"/>
    <w:rsid w:val="000F3DAF"/>
    <w:rsid w:val="000F4897"/>
    <w:rsid w:val="000F573B"/>
    <w:rsid w:val="000F68DA"/>
    <w:rsid w:val="00104091"/>
    <w:rsid w:val="00104443"/>
    <w:rsid w:val="00104785"/>
    <w:rsid w:val="001048E8"/>
    <w:rsid w:val="001065FF"/>
    <w:rsid w:val="00112C3C"/>
    <w:rsid w:val="0011389F"/>
    <w:rsid w:val="00113A9C"/>
    <w:rsid w:val="001159FC"/>
    <w:rsid w:val="001212AC"/>
    <w:rsid w:val="001224DF"/>
    <w:rsid w:val="001251A2"/>
    <w:rsid w:val="001251E7"/>
    <w:rsid w:val="00127641"/>
    <w:rsid w:val="00130F3F"/>
    <w:rsid w:val="00134390"/>
    <w:rsid w:val="0013445A"/>
    <w:rsid w:val="001373A2"/>
    <w:rsid w:val="001410C3"/>
    <w:rsid w:val="00144DF7"/>
    <w:rsid w:val="00144F2D"/>
    <w:rsid w:val="00146FEA"/>
    <w:rsid w:val="0014729F"/>
    <w:rsid w:val="001501E1"/>
    <w:rsid w:val="00150CBB"/>
    <w:rsid w:val="00151AFB"/>
    <w:rsid w:val="00152875"/>
    <w:rsid w:val="001564D5"/>
    <w:rsid w:val="00156D6C"/>
    <w:rsid w:val="00157EFB"/>
    <w:rsid w:val="00161772"/>
    <w:rsid w:val="00163629"/>
    <w:rsid w:val="00164247"/>
    <w:rsid w:val="0016437F"/>
    <w:rsid w:val="001711F8"/>
    <w:rsid w:val="001717EA"/>
    <w:rsid w:val="00171F0D"/>
    <w:rsid w:val="00176BA3"/>
    <w:rsid w:val="001810DA"/>
    <w:rsid w:val="00192704"/>
    <w:rsid w:val="00195B88"/>
    <w:rsid w:val="001961B1"/>
    <w:rsid w:val="00196938"/>
    <w:rsid w:val="001A0948"/>
    <w:rsid w:val="001A2789"/>
    <w:rsid w:val="001A6FDC"/>
    <w:rsid w:val="001B0AC9"/>
    <w:rsid w:val="001B2311"/>
    <w:rsid w:val="001B2552"/>
    <w:rsid w:val="001B43D6"/>
    <w:rsid w:val="001C11B4"/>
    <w:rsid w:val="001C1361"/>
    <w:rsid w:val="001C32E4"/>
    <w:rsid w:val="001C609F"/>
    <w:rsid w:val="001C64F3"/>
    <w:rsid w:val="001C6A99"/>
    <w:rsid w:val="001C740D"/>
    <w:rsid w:val="001D0CE7"/>
    <w:rsid w:val="001D4E02"/>
    <w:rsid w:val="001D5911"/>
    <w:rsid w:val="001E255A"/>
    <w:rsid w:val="001E2627"/>
    <w:rsid w:val="001E6D53"/>
    <w:rsid w:val="001F010E"/>
    <w:rsid w:val="001F3A8D"/>
    <w:rsid w:val="001F3AA0"/>
    <w:rsid w:val="001F414E"/>
    <w:rsid w:val="001F42F5"/>
    <w:rsid w:val="001F5688"/>
    <w:rsid w:val="001F5E92"/>
    <w:rsid w:val="00203E33"/>
    <w:rsid w:val="00204272"/>
    <w:rsid w:val="00205FCD"/>
    <w:rsid w:val="00207A60"/>
    <w:rsid w:val="00211922"/>
    <w:rsid w:val="00214CA0"/>
    <w:rsid w:val="00214CDE"/>
    <w:rsid w:val="00221DFB"/>
    <w:rsid w:val="002264A5"/>
    <w:rsid w:val="00226AD6"/>
    <w:rsid w:val="00230D70"/>
    <w:rsid w:val="002321EB"/>
    <w:rsid w:val="002322EA"/>
    <w:rsid w:val="00232818"/>
    <w:rsid w:val="002331AA"/>
    <w:rsid w:val="00234A01"/>
    <w:rsid w:val="00235E7F"/>
    <w:rsid w:val="00236409"/>
    <w:rsid w:val="0024311A"/>
    <w:rsid w:val="002434C4"/>
    <w:rsid w:val="00244850"/>
    <w:rsid w:val="00245BEB"/>
    <w:rsid w:val="00245CD4"/>
    <w:rsid w:val="0024749D"/>
    <w:rsid w:val="00250BC7"/>
    <w:rsid w:val="00251980"/>
    <w:rsid w:val="00251CAD"/>
    <w:rsid w:val="00253E59"/>
    <w:rsid w:val="00256327"/>
    <w:rsid w:val="00260D5D"/>
    <w:rsid w:val="00261DFD"/>
    <w:rsid w:val="00263080"/>
    <w:rsid w:val="00264E7D"/>
    <w:rsid w:val="002708A0"/>
    <w:rsid w:val="00275FFD"/>
    <w:rsid w:val="00281AAA"/>
    <w:rsid w:val="00283697"/>
    <w:rsid w:val="00283F63"/>
    <w:rsid w:val="00285743"/>
    <w:rsid w:val="00286D88"/>
    <w:rsid w:val="00294375"/>
    <w:rsid w:val="00295B87"/>
    <w:rsid w:val="002A0051"/>
    <w:rsid w:val="002A0F67"/>
    <w:rsid w:val="002A21D2"/>
    <w:rsid w:val="002A3D89"/>
    <w:rsid w:val="002A5114"/>
    <w:rsid w:val="002A5804"/>
    <w:rsid w:val="002A5F6C"/>
    <w:rsid w:val="002A5FD2"/>
    <w:rsid w:val="002B4B4F"/>
    <w:rsid w:val="002B7E12"/>
    <w:rsid w:val="002B7E1B"/>
    <w:rsid w:val="002C00EA"/>
    <w:rsid w:val="002C0493"/>
    <w:rsid w:val="002C08B1"/>
    <w:rsid w:val="002C278D"/>
    <w:rsid w:val="002C5F30"/>
    <w:rsid w:val="002C650C"/>
    <w:rsid w:val="002C7558"/>
    <w:rsid w:val="002D3172"/>
    <w:rsid w:val="002D4463"/>
    <w:rsid w:val="002D657E"/>
    <w:rsid w:val="002E3191"/>
    <w:rsid w:val="002F35DB"/>
    <w:rsid w:val="002F761A"/>
    <w:rsid w:val="00304546"/>
    <w:rsid w:val="003070E8"/>
    <w:rsid w:val="00310BC2"/>
    <w:rsid w:val="00311285"/>
    <w:rsid w:val="003151A3"/>
    <w:rsid w:val="00315574"/>
    <w:rsid w:val="0031612E"/>
    <w:rsid w:val="00321736"/>
    <w:rsid w:val="003219D9"/>
    <w:rsid w:val="00325D46"/>
    <w:rsid w:val="00333179"/>
    <w:rsid w:val="003350D9"/>
    <w:rsid w:val="003434FD"/>
    <w:rsid w:val="0034377F"/>
    <w:rsid w:val="0034379C"/>
    <w:rsid w:val="003455DD"/>
    <w:rsid w:val="00347FB5"/>
    <w:rsid w:val="0035328C"/>
    <w:rsid w:val="003619F7"/>
    <w:rsid w:val="003642BF"/>
    <w:rsid w:val="003651CF"/>
    <w:rsid w:val="00366CB9"/>
    <w:rsid w:val="003721F3"/>
    <w:rsid w:val="00376A1B"/>
    <w:rsid w:val="00383C19"/>
    <w:rsid w:val="00384855"/>
    <w:rsid w:val="00386DB7"/>
    <w:rsid w:val="003978B8"/>
    <w:rsid w:val="00397F18"/>
    <w:rsid w:val="003A119E"/>
    <w:rsid w:val="003A1FC6"/>
    <w:rsid w:val="003A4533"/>
    <w:rsid w:val="003A4C0E"/>
    <w:rsid w:val="003A520B"/>
    <w:rsid w:val="003A7A3A"/>
    <w:rsid w:val="003B27FE"/>
    <w:rsid w:val="003B3E2D"/>
    <w:rsid w:val="003B4478"/>
    <w:rsid w:val="003B4995"/>
    <w:rsid w:val="003C4650"/>
    <w:rsid w:val="003C53C8"/>
    <w:rsid w:val="003C7703"/>
    <w:rsid w:val="003D0574"/>
    <w:rsid w:val="003E1D40"/>
    <w:rsid w:val="003E1FBD"/>
    <w:rsid w:val="003E3F6A"/>
    <w:rsid w:val="003E6D97"/>
    <w:rsid w:val="003F5090"/>
    <w:rsid w:val="003F58F8"/>
    <w:rsid w:val="00401D9B"/>
    <w:rsid w:val="00402F41"/>
    <w:rsid w:val="00403F34"/>
    <w:rsid w:val="0040495D"/>
    <w:rsid w:val="0040610F"/>
    <w:rsid w:val="00406B7A"/>
    <w:rsid w:val="00412288"/>
    <w:rsid w:val="0041702B"/>
    <w:rsid w:val="00417862"/>
    <w:rsid w:val="00430DA3"/>
    <w:rsid w:val="0043182A"/>
    <w:rsid w:val="00432217"/>
    <w:rsid w:val="00433470"/>
    <w:rsid w:val="00433A54"/>
    <w:rsid w:val="0043782A"/>
    <w:rsid w:val="00443C1B"/>
    <w:rsid w:val="00450444"/>
    <w:rsid w:val="0045296E"/>
    <w:rsid w:val="00453343"/>
    <w:rsid w:val="00453BD0"/>
    <w:rsid w:val="00454365"/>
    <w:rsid w:val="00455E30"/>
    <w:rsid w:val="00457F26"/>
    <w:rsid w:val="00463274"/>
    <w:rsid w:val="00465002"/>
    <w:rsid w:val="004679E7"/>
    <w:rsid w:val="004731ED"/>
    <w:rsid w:val="004779F2"/>
    <w:rsid w:val="0048010B"/>
    <w:rsid w:val="00483C11"/>
    <w:rsid w:val="00485157"/>
    <w:rsid w:val="004868EF"/>
    <w:rsid w:val="00490CB5"/>
    <w:rsid w:val="00491D0D"/>
    <w:rsid w:val="00495CB2"/>
    <w:rsid w:val="00496218"/>
    <w:rsid w:val="004970F8"/>
    <w:rsid w:val="004A25E5"/>
    <w:rsid w:val="004A47E9"/>
    <w:rsid w:val="004A5476"/>
    <w:rsid w:val="004B1653"/>
    <w:rsid w:val="004B21C7"/>
    <w:rsid w:val="004B47BF"/>
    <w:rsid w:val="004B59EF"/>
    <w:rsid w:val="004B6586"/>
    <w:rsid w:val="004B7238"/>
    <w:rsid w:val="004C092D"/>
    <w:rsid w:val="004C0AA0"/>
    <w:rsid w:val="004D07C1"/>
    <w:rsid w:val="004D13EF"/>
    <w:rsid w:val="004D1B34"/>
    <w:rsid w:val="004D2F1D"/>
    <w:rsid w:val="004D3AD3"/>
    <w:rsid w:val="004D3CB4"/>
    <w:rsid w:val="004E5629"/>
    <w:rsid w:val="004E5758"/>
    <w:rsid w:val="004F0BE8"/>
    <w:rsid w:val="004F2915"/>
    <w:rsid w:val="004F3633"/>
    <w:rsid w:val="004F66BC"/>
    <w:rsid w:val="004F70F6"/>
    <w:rsid w:val="005003AD"/>
    <w:rsid w:val="00505B06"/>
    <w:rsid w:val="00506045"/>
    <w:rsid w:val="005060FC"/>
    <w:rsid w:val="00506F0B"/>
    <w:rsid w:val="005114F9"/>
    <w:rsid w:val="005171A2"/>
    <w:rsid w:val="00522145"/>
    <w:rsid w:val="005221F2"/>
    <w:rsid w:val="00522A9C"/>
    <w:rsid w:val="0052314B"/>
    <w:rsid w:val="00526738"/>
    <w:rsid w:val="00526ED0"/>
    <w:rsid w:val="00527761"/>
    <w:rsid w:val="00527CD9"/>
    <w:rsid w:val="005304C9"/>
    <w:rsid w:val="0053221A"/>
    <w:rsid w:val="00532846"/>
    <w:rsid w:val="00533FAE"/>
    <w:rsid w:val="00542B5A"/>
    <w:rsid w:val="00546159"/>
    <w:rsid w:val="00550068"/>
    <w:rsid w:val="00553A7D"/>
    <w:rsid w:val="00554F30"/>
    <w:rsid w:val="0056184C"/>
    <w:rsid w:val="00563890"/>
    <w:rsid w:val="0056621F"/>
    <w:rsid w:val="00571B2B"/>
    <w:rsid w:val="00572A99"/>
    <w:rsid w:val="00577C7A"/>
    <w:rsid w:val="00580EB0"/>
    <w:rsid w:val="00582C5E"/>
    <w:rsid w:val="005838D2"/>
    <w:rsid w:val="00583B46"/>
    <w:rsid w:val="00584485"/>
    <w:rsid w:val="0058515B"/>
    <w:rsid w:val="00586172"/>
    <w:rsid w:val="005862D5"/>
    <w:rsid w:val="00587173"/>
    <w:rsid w:val="00590E2C"/>
    <w:rsid w:val="00592282"/>
    <w:rsid w:val="005941EE"/>
    <w:rsid w:val="0059532A"/>
    <w:rsid w:val="00597A47"/>
    <w:rsid w:val="00597FF0"/>
    <w:rsid w:val="005A0631"/>
    <w:rsid w:val="005A11FB"/>
    <w:rsid w:val="005A7928"/>
    <w:rsid w:val="005B17A4"/>
    <w:rsid w:val="005B2CD2"/>
    <w:rsid w:val="005B69C7"/>
    <w:rsid w:val="005B726E"/>
    <w:rsid w:val="005C7F92"/>
    <w:rsid w:val="005E0AD9"/>
    <w:rsid w:val="005F0109"/>
    <w:rsid w:val="005F0562"/>
    <w:rsid w:val="005F0B55"/>
    <w:rsid w:val="005F5D17"/>
    <w:rsid w:val="00600D07"/>
    <w:rsid w:val="00605E3E"/>
    <w:rsid w:val="00610CD7"/>
    <w:rsid w:val="0061190E"/>
    <w:rsid w:val="006121CF"/>
    <w:rsid w:val="00612356"/>
    <w:rsid w:val="006143DE"/>
    <w:rsid w:val="00616BD9"/>
    <w:rsid w:val="00624D12"/>
    <w:rsid w:val="00627720"/>
    <w:rsid w:val="0063103E"/>
    <w:rsid w:val="006311E4"/>
    <w:rsid w:val="00637285"/>
    <w:rsid w:val="00637E1A"/>
    <w:rsid w:val="00644320"/>
    <w:rsid w:val="0064601B"/>
    <w:rsid w:val="00646BC8"/>
    <w:rsid w:val="00650668"/>
    <w:rsid w:val="006560BD"/>
    <w:rsid w:val="00656142"/>
    <w:rsid w:val="00656B28"/>
    <w:rsid w:val="00670B02"/>
    <w:rsid w:val="00672BAB"/>
    <w:rsid w:val="0068074F"/>
    <w:rsid w:val="006809BF"/>
    <w:rsid w:val="00682FD7"/>
    <w:rsid w:val="00684FE7"/>
    <w:rsid w:val="006917C9"/>
    <w:rsid w:val="00695513"/>
    <w:rsid w:val="006A0ADB"/>
    <w:rsid w:val="006A1B83"/>
    <w:rsid w:val="006B0FD3"/>
    <w:rsid w:val="006B1BC3"/>
    <w:rsid w:val="006B74FC"/>
    <w:rsid w:val="006C60D2"/>
    <w:rsid w:val="006D00DB"/>
    <w:rsid w:val="006D3009"/>
    <w:rsid w:val="006D3926"/>
    <w:rsid w:val="006D68BE"/>
    <w:rsid w:val="006E0844"/>
    <w:rsid w:val="006E115C"/>
    <w:rsid w:val="006E21BD"/>
    <w:rsid w:val="006E6726"/>
    <w:rsid w:val="006E73A1"/>
    <w:rsid w:val="006F6AEC"/>
    <w:rsid w:val="006F6CA9"/>
    <w:rsid w:val="00700ED0"/>
    <w:rsid w:val="007021D4"/>
    <w:rsid w:val="00702971"/>
    <w:rsid w:val="007061A4"/>
    <w:rsid w:val="00712819"/>
    <w:rsid w:val="00720883"/>
    <w:rsid w:val="007223F3"/>
    <w:rsid w:val="00722FA5"/>
    <w:rsid w:val="00723AD8"/>
    <w:rsid w:val="007253C4"/>
    <w:rsid w:val="00727CE1"/>
    <w:rsid w:val="00730910"/>
    <w:rsid w:val="00731904"/>
    <w:rsid w:val="00732478"/>
    <w:rsid w:val="0073442C"/>
    <w:rsid w:val="00736D2D"/>
    <w:rsid w:val="00744616"/>
    <w:rsid w:val="0074479C"/>
    <w:rsid w:val="00745962"/>
    <w:rsid w:val="00750FB5"/>
    <w:rsid w:val="0075290D"/>
    <w:rsid w:val="007544B9"/>
    <w:rsid w:val="00754BBC"/>
    <w:rsid w:val="00754D45"/>
    <w:rsid w:val="00755835"/>
    <w:rsid w:val="00756E3A"/>
    <w:rsid w:val="00757ADB"/>
    <w:rsid w:val="007611FE"/>
    <w:rsid w:val="007616A5"/>
    <w:rsid w:val="00761ACD"/>
    <w:rsid w:val="00761D91"/>
    <w:rsid w:val="00763435"/>
    <w:rsid w:val="0076764D"/>
    <w:rsid w:val="0077019E"/>
    <w:rsid w:val="00770428"/>
    <w:rsid w:val="0077108B"/>
    <w:rsid w:val="00771C8C"/>
    <w:rsid w:val="00775617"/>
    <w:rsid w:val="0078586E"/>
    <w:rsid w:val="0079031A"/>
    <w:rsid w:val="00791477"/>
    <w:rsid w:val="007930BE"/>
    <w:rsid w:val="00794E08"/>
    <w:rsid w:val="007972F5"/>
    <w:rsid w:val="007973B2"/>
    <w:rsid w:val="007A1174"/>
    <w:rsid w:val="007A26BB"/>
    <w:rsid w:val="007A3A7F"/>
    <w:rsid w:val="007A3DCA"/>
    <w:rsid w:val="007A3DDD"/>
    <w:rsid w:val="007A4136"/>
    <w:rsid w:val="007A73E4"/>
    <w:rsid w:val="007B1543"/>
    <w:rsid w:val="007B185F"/>
    <w:rsid w:val="007B2646"/>
    <w:rsid w:val="007C046B"/>
    <w:rsid w:val="007C0F72"/>
    <w:rsid w:val="007C1E2C"/>
    <w:rsid w:val="007C1E8D"/>
    <w:rsid w:val="007C2AAC"/>
    <w:rsid w:val="007C30AE"/>
    <w:rsid w:val="007C3AC9"/>
    <w:rsid w:val="007C77DD"/>
    <w:rsid w:val="007D075D"/>
    <w:rsid w:val="007D2F98"/>
    <w:rsid w:val="007D3634"/>
    <w:rsid w:val="007D499C"/>
    <w:rsid w:val="007D5FF9"/>
    <w:rsid w:val="007E0891"/>
    <w:rsid w:val="007E4131"/>
    <w:rsid w:val="007E5417"/>
    <w:rsid w:val="007E5D75"/>
    <w:rsid w:val="007E6E9E"/>
    <w:rsid w:val="007F01A9"/>
    <w:rsid w:val="007F2823"/>
    <w:rsid w:val="007F7BFD"/>
    <w:rsid w:val="00802690"/>
    <w:rsid w:val="0080297A"/>
    <w:rsid w:val="008037E6"/>
    <w:rsid w:val="008042A4"/>
    <w:rsid w:val="00806467"/>
    <w:rsid w:val="00807B33"/>
    <w:rsid w:val="008126A6"/>
    <w:rsid w:val="00816551"/>
    <w:rsid w:val="008171F9"/>
    <w:rsid w:val="0082111E"/>
    <w:rsid w:val="00822F72"/>
    <w:rsid w:val="00830624"/>
    <w:rsid w:val="00830E58"/>
    <w:rsid w:val="00835037"/>
    <w:rsid w:val="00837A83"/>
    <w:rsid w:val="00843D21"/>
    <w:rsid w:val="00850ABB"/>
    <w:rsid w:val="008516B8"/>
    <w:rsid w:val="00861BBC"/>
    <w:rsid w:val="00863460"/>
    <w:rsid w:val="00863D61"/>
    <w:rsid w:val="008663E4"/>
    <w:rsid w:val="0087518A"/>
    <w:rsid w:val="00875E05"/>
    <w:rsid w:val="0087730F"/>
    <w:rsid w:val="008820F5"/>
    <w:rsid w:val="00882C63"/>
    <w:rsid w:val="00887700"/>
    <w:rsid w:val="00891354"/>
    <w:rsid w:val="00894DA0"/>
    <w:rsid w:val="0089734A"/>
    <w:rsid w:val="008A0C5A"/>
    <w:rsid w:val="008A214D"/>
    <w:rsid w:val="008A5177"/>
    <w:rsid w:val="008B1973"/>
    <w:rsid w:val="008B4361"/>
    <w:rsid w:val="008B6834"/>
    <w:rsid w:val="008C10BC"/>
    <w:rsid w:val="008C2F3C"/>
    <w:rsid w:val="008C32A6"/>
    <w:rsid w:val="008C48A3"/>
    <w:rsid w:val="008D03EE"/>
    <w:rsid w:val="008D1CB1"/>
    <w:rsid w:val="008D45A7"/>
    <w:rsid w:val="008D4EBB"/>
    <w:rsid w:val="008D5B4E"/>
    <w:rsid w:val="008D6BEB"/>
    <w:rsid w:val="008D6E21"/>
    <w:rsid w:val="008D7AA0"/>
    <w:rsid w:val="008E26E9"/>
    <w:rsid w:val="008E778F"/>
    <w:rsid w:val="008E7F77"/>
    <w:rsid w:val="008F19F6"/>
    <w:rsid w:val="008F511B"/>
    <w:rsid w:val="008F5667"/>
    <w:rsid w:val="008F6240"/>
    <w:rsid w:val="0090088B"/>
    <w:rsid w:val="0090464A"/>
    <w:rsid w:val="009060BA"/>
    <w:rsid w:val="00907B56"/>
    <w:rsid w:val="00917316"/>
    <w:rsid w:val="009179C5"/>
    <w:rsid w:val="00920824"/>
    <w:rsid w:val="00921D0D"/>
    <w:rsid w:val="009240BC"/>
    <w:rsid w:val="009241A6"/>
    <w:rsid w:val="00924839"/>
    <w:rsid w:val="00932EBA"/>
    <w:rsid w:val="009374BC"/>
    <w:rsid w:val="0093773A"/>
    <w:rsid w:val="00943FDC"/>
    <w:rsid w:val="009451ED"/>
    <w:rsid w:val="009456AE"/>
    <w:rsid w:val="00947CAD"/>
    <w:rsid w:val="00955314"/>
    <w:rsid w:val="00957DF4"/>
    <w:rsid w:val="00960D97"/>
    <w:rsid w:val="00962858"/>
    <w:rsid w:val="0096497D"/>
    <w:rsid w:val="009661A2"/>
    <w:rsid w:val="00970049"/>
    <w:rsid w:val="0097093E"/>
    <w:rsid w:val="00970FA2"/>
    <w:rsid w:val="009727C7"/>
    <w:rsid w:val="00976225"/>
    <w:rsid w:val="00977731"/>
    <w:rsid w:val="00980B4F"/>
    <w:rsid w:val="0098304A"/>
    <w:rsid w:val="0098378A"/>
    <w:rsid w:val="00985F73"/>
    <w:rsid w:val="0098754D"/>
    <w:rsid w:val="00991420"/>
    <w:rsid w:val="00992070"/>
    <w:rsid w:val="00992549"/>
    <w:rsid w:val="00994901"/>
    <w:rsid w:val="009976C2"/>
    <w:rsid w:val="00997E92"/>
    <w:rsid w:val="009A18F1"/>
    <w:rsid w:val="009A218C"/>
    <w:rsid w:val="009A4148"/>
    <w:rsid w:val="009A7649"/>
    <w:rsid w:val="009B207A"/>
    <w:rsid w:val="009B56D8"/>
    <w:rsid w:val="009B601E"/>
    <w:rsid w:val="009B6509"/>
    <w:rsid w:val="009B77D3"/>
    <w:rsid w:val="009C03BD"/>
    <w:rsid w:val="009C096B"/>
    <w:rsid w:val="009C0D75"/>
    <w:rsid w:val="009C4051"/>
    <w:rsid w:val="009C53CD"/>
    <w:rsid w:val="009C6957"/>
    <w:rsid w:val="009D0080"/>
    <w:rsid w:val="009D308D"/>
    <w:rsid w:val="009D66B8"/>
    <w:rsid w:val="009E531E"/>
    <w:rsid w:val="009E64F8"/>
    <w:rsid w:val="009E7893"/>
    <w:rsid w:val="009E78D8"/>
    <w:rsid w:val="009E7AE4"/>
    <w:rsid w:val="009F0238"/>
    <w:rsid w:val="009F0E63"/>
    <w:rsid w:val="009F10E5"/>
    <w:rsid w:val="009F4058"/>
    <w:rsid w:val="00A014B4"/>
    <w:rsid w:val="00A055F5"/>
    <w:rsid w:val="00A066FB"/>
    <w:rsid w:val="00A06C04"/>
    <w:rsid w:val="00A10486"/>
    <w:rsid w:val="00A12309"/>
    <w:rsid w:val="00A13A42"/>
    <w:rsid w:val="00A14B0B"/>
    <w:rsid w:val="00A213D4"/>
    <w:rsid w:val="00A23178"/>
    <w:rsid w:val="00A27FA8"/>
    <w:rsid w:val="00A306C3"/>
    <w:rsid w:val="00A3372A"/>
    <w:rsid w:val="00A36283"/>
    <w:rsid w:val="00A402F6"/>
    <w:rsid w:val="00A40B92"/>
    <w:rsid w:val="00A42891"/>
    <w:rsid w:val="00A4342B"/>
    <w:rsid w:val="00A46071"/>
    <w:rsid w:val="00A47FAE"/>
    <w:rsid w:val="00A52A61"/>
    <w:rsid w:val="00A551E9"/>
    <w:rsid w:val="00A60B98"/>
    <w:rsid w:val="00A619C5"/>
    <w:rsid w:val="00A63FB4"/>
    <w:rsid w:val="00A64CBB"/>
    <w:rsid w:val="00A656FF"/>
    <w:rsid w:val="00A679D1"/>
    <w:rsid w:val="00A67A6C"/>
    <w:rsid w:val="00A67A99"/>
    <w:rsid w:val="00A714F7"/>
    <w:rsid w:val="00A72692"/>
    <w:rsid w:val="00A751B6"/>
    <w:rsid w:val="00A764EC"/>
    <w:rsid w:val="00A8414B"/>
    <w:rsid w:val="00A86A32"/>
    <w:rsid w:val="00A87D5C"/>
    <w:rsid w:val="00A94760"/>
    <w:rsid w:val="00A97063"/>
    <w:rsid w:val="00A97AD7"/>
    <w:rsid w:val="00AA2332"/>
    <w:rsid w:val="00AB1759"/>
    <w:rsid w:val="00AB3CF4"/>
    <w:rsid w:val="00AB53BC"/>
    <w:rsid w:val="00AB698B"/>
    <w:rsid w:val="00AC03BD"/>
    <w:rsid w:val="00AC08F7"/>
    <w:rsid w:val="00AC0B39"/>
    <w:rsid w:val="00AC3DDF"/>
    <w:rsid w:val="00AC54A4"/>
    <w:rsid w:val="00AC6E25"/>
    <w:rsid w:val="00AD003A"/>
    <w:rsid w:val="00AD17B8"/>
    <w:rsid w:val="00AD265E"/>
    <w:rsid w:val="00AD36B6"/>
    <w:rsid w:val="00AD3C65"/>
    <w:rsid w:val="00AD65F4"/>
    <w:rsid w:val="00AD6B18"/>
    <w:rsid w:val="00AD6C63"/>
    <w:rsid w:val="00AE0451"/>
    <w:rsid w:val="00AE1C83"/>
    <w:rsid w:val="00AE2026"/>
    <w:rsid w:val="00AE216B"/>
    <w:rsid w:val="00AF127F"/>
    <w:rsid w:val="00AF21BA"/>
    <w:rsid w:val="00AF4DFA"/>
    <w:rsid w:val="00AF62F3"/>
    <w:rsid w:val="00AF7B58"/>
    <w:rsid w:val="00B03F66"/>
    <w:rsid w:val="00B06541"/>
    <w:rsid w:val="00B06A5C"/>
    <w:rsid w:val="00B11FE8"/>
    <w:rsid w:val="00B159FC"/>
    <w:rsid w:val="00B16A6D"/>
    <w:rsid w:val="00B230E5"/>
    <w:rsid w:val="00B25B97"/>
    <w:rsid w:val="00B269F0"/>
    <w:rsid w:val="00B34106"/>
    <w:rsid w:val="00B4271D"/>
    <w:rsid w:val="00B42C7E"/>
    <w:rsid w:val="00B46FE1"/>
    <w:rsid w:val="00B5172F"/>
    <w:rsid w:val="00B5429D"/>
    <w:rsid w:val="00B56514"/>
    <w:rsid w:val="00B57771"/>
    <w:rsid w:val="00B6426B"/>
    <w:rsid w:val="00B6549D"/>
    <w:rsid w:val="00B66BAB"/>
    <w:rsid w:val="00B702B4"/>
    <w:rsid w:val="00B73E5F"/>
    <w:rsid w:val="00B73FCE"/>
    <w:rsid w:val="00B84884"/>
    <w:rsid w:val="00B850BB"/>
    <w:rsid w:val="00B86078"/>
    <w:rsid w:val="00B90444"/>
    <w:rsid w:val="00B907FD"/>
    <w:rsid w:val="00B91691"/>
    <w:rsid w:val="00B93B49"/>
    <w:rsid w:val="00B94A30"/>
    <w:rsid w:val="00B94F75"/>
    <w:rsid w:val="00BA10AF"/>
    <w:rsid w:val="00BA1DAB"/>
    <w:rsid w:val="00BA7A51"/>
    <w:rsid w:val="00BB5BAF"/>
    <w:rsid w:val="00BC106A"/>
    <w:rsid w:val="00BC3F05"/>
    <w:rsid w:val="00BC55F8"/>
    <w:rsid w:val="00BC5AEF"/>
    <w:rsid w:val="00BC71D4"/>
    <w:rsid w:val="00BC7E46"/>
    <w:rsid w:val="00BD0AB5"/>
    <w:rsid w:val="00BD0CCD"/>
    <w:rsid w:val="00BD4CD7"/>
    <w:rsid w:val="00BE0F07"/>
    <w:rsid w:val="00BE3017"/>
    <w:rsid w:val="00BE41BE"/>
    <w:rsid w:val="00BE5089"/>
    <w:rsid w:val="00BE6E5B"/>
    <w:rsid w:val="00BF1830"/>
    <w:rsid w:val="00BF19BD"/>
    <w:rsid w:val="00BF4441"/>
    <w:rsid w:val="00BF5A43"/>
    <w:rsid w:val="00C0265C"/>
    <w:rsid w:val="00C02D19"/>
    <w:rsid w:val="00C036E2"/>
    <w:rsid w:val="00C10611"/>
    <w:rsid w:val="00C114A4"/>
    <w:rsid w:val="00C11E48"/>
    <w:rsid w:val="00C1645D"/>
    <w:rsid w:val="00C203E4"/>
    <w:rsid w:val="00C20567"/>
    <w:rsid w:val="00C21CFA"/>
    <w:rsid w:val="00C21F46"/>
    <w:rsid w:val="00C22D63"/>
    <w:rsid w:val="00C23DB7"/>
    <w:rsid w:val="00C24500"/>
    <w:rsid w:val="00C24D01"/>
    <w:rsid w:val="00C274FB"/>
    <w:rsid w:val="00C27DC2"/>
    <w:rsid w:val="00C30214"/>
    <w:rsid w:val="00C32D93"/>
    <w:rsid w:val="00C3747E"/>
    <w:rsid w:val="00C4024E"/>
    <w:rsid w:val="00C4174C"/>
    <w:rsid w:val="00C47289"/>
    <w:rsid w:val="00C544D6"/>
    <w:rsid w:val="00C61F93"/>
    <w:rsid w:val="00C621CF"/>
    <w:rsid w:val="00C627CB"/>
    <w:rsid w:val="00C62DEE"/>
    <w:rsid w:val="00C64080"/>
    <w:rsid w:val="00C65DA8"/>
    <w:rsid w:val="00C66E13"/>
    <w:rsid w:val="00C67FF5"/>
    <w:rsid w:val="00C71785"/>
    <w:rsid w:val="00C72798"/>
    <w:rsid w:val="00C7362F"/>
    <w:rsid w:val="00C7378A"/>
    <w:rsid w:val="00C739C1"/>
    <w:rsid w:val="00C745E3"/>
    <w:rsid w:val="00C758CE"/>
    <w:rsid w:val="00C759F4"/>
    <w:rsid w:val="00C76F59"/>
    <w:rsid w:val="00C803F1"/>
    <w:rsid w:val="00C80522"/>
    <w:rsid w:val="00C80756"/>
    <w:rsid w:val="00C8119B"/>
    <w:rsid w:val="00C839C7"/>
    <w:rsid w:val="00C85344"/>
    <w:rsid w:val="00C8561E"/>
    <w:rsid w:val="00C9162C"/>
    <w:rsid w:val="00C94EC0"/>
    <w:rsid w:val="00C96B89"/>
    <w:rsid w:val="00CA6201"/>
    <w:rsid w:val="00CA7F18"/>
    <w:rsid w:val="00CA7FEA"/>
    <w:rsid w:val="00CB0A35"/>
    <w:rsid w:val="00CB654D"/>
    <w:rsid w:val="00CB69E9"/>
    <w:rsid w:val="00CB6AB5"/>
    <w:rsid w:val="00CC28AB"/>
    <w:rsid w:val="00CC2DE7"/>
    <w:rsid w:val="00CC312C"/>
    <w:rsid w:val="00CC4244"/>
    <w:rsid w:val="00CC70F6"/>
    <w:rsid w:val="00CD072E"/>
    <w:rsid w:val="00CD37B1"/>
    <w:rsid w:val="00CD4BB4"/>
    <w:rsid w:val="00CD5565"/>
    <w:rsid w:val="00CD604B"/>
    <w:rsid w:val="00CE0959"/>
    <w:rsid w:val="00CE24DB"/>
    <w:rsid w:val="00CF00DF"/>
    <w:rsid w:val="00CF3900"/>
    <w:rsid w:val="00CF70CF"/>
    <w:rsid w:val="00D02318"/>
    <w:rsid w:val="00D02594"/>
    <w:rsid w:val="00D04DFF"/>
    <w:rsid w:val="00D05702"/>
    <w:rsid w:val="00D11E83"/>
    <w:rsid w:val="00D144BA"/>
    <w:rsid w:val="00D15F90"/>
    <w:rsid w:val="00D16219"/>
    <w:rsid w:val="00D17AF0"/>
    <w:rsid w:val="00D21DC0"/>
    <w:rsid w:val="00D24E97"/>
    <w:rsid w:val="00D25AC1"/>
    <w:rsid w:val="00D26CEE"/>
    <w:rsid w:val="00D31CDE"/>
    <w:rsid w:val="00D32136"/>
    <w:rsid w:val="00D32FE0"/>
    <w:rsid w:val="00D367DC"/>
    <w:rsid w:val="00D376D4"/>
    <w:rsid w:val="00D4015C"/>
    <w:rsid w:val="00D41245"/>
    <w:rsid w:val="00D55376"/>
    <w:rsid w:val="00D6170C"/>
    <w:rsid w:val="00D6225A"/>
    <w:rsid w:val="00D62519"/>
    <w:rsid w:val="00D63585"/>
    <w:rsid w:val="00D64410"/>
    <w:rsid w:val="00D6731A"/>
    <w:rsid w:val="00D7337F"/>
    <w:rsid w:val="00D73485"/>
    <w:rsid w:val="00D81D5A"/>
    <w:rsid w:val="00D84CB2"/>
    <w:rsid w:val="00D87E63"/>
    <w:rsid w:val="00D926E2"/>
    <w:rsid w:val="00D92C2B"/>
    <w:rsid w:val="00D9471A"/>
    <w:rsid w:val="00D95EDA"/>
    <w:rsid w:val="00DA2ADC"/>
    <w:rsid w:val="00DA5E37"/>
    <w:rsid w:val="00DA5EC5"/>
    <w:rsid w:val="00DA6D94"/>
    <w:rsid w:val="00DB295F"/>
    <w:rsid w:val="00DB3184"/>
    <w:rsid w:val="00DB57EC"/>
    <w:rsid w:val="00DB6F10"/>
    <w:rsid w:val="00DB7652"/>
    <w:rsid w:val="00DC0ECC"/>
    <w:rsid w:val="00DC3918"/>
    <w:rsid w:val="00DC7DFD"/>
    <w:rsid w:val="00DD61C0"/>
    <w:rsid w:val="00DE17D5"/>
    <w:rsid w:val="00DE19AA"/>
    <w:rsid w:val="00DE1D13"/>
    <w:rsid w:val="00DE7799"/>
    <w:rsid w:val="00DE7B21"/>
    <w:rsid w:val="00DE7CD5"/>
    <w:rsid w:val="00E00C50"/>
    <w:rsid w:val="00E02F32"/>
    <w:rsid w:val="00E048D5"/>
    <w:rsid w:val="00E072B1"/>
    <w:rsid w:val="00E072ED"/>
    <w:rsid w:val="00E14498"/>
    <w:rsid w:val="00E15D94"/>
    <w:rsid w:val="00E276A6"/>
    <w:rsid w:val="00E31D15"/>
    <w:rsid w:val="00E4085E"/>
    <w:rsid w:val="00E40A2E"/>
    <w:rsid w:val="00E4275C"/>
    <w:rsid w:val="00E42F31"/>
    <w:rsid w:val="00E445F8"/>
    <w:rsid w:val="00E50495"/>
    <w:rsid w:val="00E50F6D"/>
    <w:rsid w:val="00E52737"/>
    <w:rsid w:val="00E5285A"/>
    <w:rsid w:val="00E53FCB"/>
    <w:rsid w:val="00E54484"/>
    <w:rsid w:val="00E56805"/>
    <w:rsid w:val="00E60325"/>
    <w:rsid w:val="00E61B9C"/>
    <w:rsid w:val="00E64778"/>
    <w:rsid w:val="00E66B88"/>
    <w:rsid w:val="00E67D4B"/>
    <w:rsid w:val="00E72084"/>
    <w:rsid w:val="00E7316F"/>
    <w:rsid w:val="00E80B94"/>
    <w:rsid w:val="00E82736"/>
    <w:rsid w:val="00E85070"/>
    <w:rsid w:val="00E86627"/>
    <w:rsid w:val="00E86A9D"/>
    <w:rsid w:val="00E86BC6"/>
    <w:rsid w:val="00E90DF3"/>
    <w:rsid w:val="00E91EC4"/>
    <w:rsid w:val="00E93672"/>
    <w:rsid w:val="00E93F75"/>
    <w:rsid w:val="00E955F0"/>
    <w:rsid w:val="00E95E3B"/>
    <w:rsid w:val="00EA2B63"/>
    <w:rsid w:val="00EA5A1C"/>
    <w:rsid w:val="00EB005D"/>
    <w:rsid w:val="00EB0E15"/>
    <w:rsid w:val="00EB44C0"/>
    <w:rsid w:val="00EB57B6"/>
    <w:rsid w:val="00EB6A38"/>
    <w:rsid w:val="00EB6ECF"/>
    <w:rsid w:val="00EB7241"/>
    <w:rsid w:val="00EC2FF0"/>
    <w:rsid w:val="00EC6C1B"/>
    <w:rsid w:val="00EC7CDD"/>
    <w:rsid w:val="00ED0B52"/>
    <w:rsid w:val="00ED128E"/>
    <w:rsid w:val="00ED1C2C"/>
    <w:rsid w:val="00ED49C4"/>
    <w:rsid w:val="00ED51CD"/>
    <w:rsid w:val="00ED6297"/>
    <w:rsid w:val="00ED6FFE"/>
    <w:rsid w:val="00EE173B"/>
    <w:rsid w:val="00EE2DFE"/>
    <w:rsid w:val="00EE4074"/>
    <w:rsid w:val="00EE4BB2"/>
    <w:rsid w:val="00EE6219"/>
    <w:rsid w:val="00EE6783"/>
    <w:rsid w:val="00EF4EF7"/>
    <w:rsid w:val="00EF621B"/>
    <w:rsid w:val="00EF7615"/>
    <w:rsid w:val="00F00807"/>
    <w:rsid w:val="00F012DD"/>
    <w:rsid w:val="00F012EF"/>
    <w:rsid w:val="00F03D75"/>
    <w:rsid w:val="00F05A71"/>
    <w:rsid w:val="00F05DBD"/>
    <w:rsid w:val="00F11187"/>
    <w:rsid w:val="00F15A24"/>
    <w:rsid w:val="00F15C2E"/>
    <w:rsid w:val="00F16A43"/>
    <w:rsid w:val="00F20258"/>
    <w:rsid w:val="00F20BF1"/>
    <w:rsid w:val="00F218BD"/>
    <w:rsid w:val="00F22B9E"/>
    <w:rsid w:val="00F23A58"/>
    <w:rsid w:val="00F24A6D"/>
    <w:rsid w:val="00F255EB"/>
    <w:rsid w:val="00F30EA9"/>
    <w:rsid w:val="00F31DD2"/>
    <w:rsid w:val="00F33651"/>
    <w:rsid w:val="00F33F37"/>
    <w:rsid w:val="00F35F27"/>
    <w:rsid w:val="00F43955"/>
    <w:rsid w:val="00F4555E"/>
    <w:rsid w:val="00F54A05"/>
    <w:rsid w:val="00F54A9B"/>
    <w:rsid w:val="00F56830"/>
    <w:rsid w:val="00F6278C"/>
    <w:rsid w:val="00F70380"/>
    <w:rsid w:val="00F7117F"/>
    <w:rsid w:val="00F7134A"/>
    <w:rsid w:val="00F75644"/>
    <w:rsid w:val="00F76BBD"/>
    <w:rsid w:val="00F776D5"/>
    <w:rsid w:val="00F926C1"/>
    <w:rsid w:val="00F93722"/>
    <w:rsid w:val="00F939AF"/>
    <w:rsid w:val="00F97761"/>
    <w:rsid w:val="00FA12D6"/>
    <w:rsid w:val="00FA2570"/>
    <w:rsid w:val="00FA267F"/>
    <w:rsid w:val="00FA6BED"/>
    <w:rsid w:val="00FB4964"/>
    <w:rsid w:val="00FB6BB1"/>
    <w:rsid w:val="00FC04EF"/>
    <w:rsid w:val="00FC0CC2"/>
    <w:rsid w:val="00FC290A"/>
    <w:rsid w:val="00FC3707"/>
    <w:rsid w:val="00FC3CF0"/>
    <w:rsid w:val="00FC49C9"/>
    <w:rsid w:val="00FD1B29"/>
    <w:rsid w:val="00FD2A80"/>
    <w:rsid w:val="00FD3F7A"/>
    <w:rsid w:val="00FE6AD1"/>
    <w:rsid w:val="00FF3C3D"/>
    <w:rsid w:val="00FF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32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F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F33651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de-DE" w:eastAsia="de-DE"/>
    </w:rPr>
  </w:style>
  <w:style w:type="character" w:customStyle="1" w:styleId="highlight">
    <w:name w:val="highlight"/>
    <w:basedOn w:val="DefaultParagraphFont"/>
    <w:rsid w:val="00F33651"/>
  </w:style>
  <w:style w:type="character" w:customStyle="1" w:styleId="Heading2Char">
    <w:name w:val="Heading 2 Char"/>
    <w:basedOn w:val="DefaultParagraphFont"/>
    <w:link w:val="Heading2"/>
    <w:uiPriority w:val="9"/>
    <w:rsid w:val="00CA7F1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CA7F18"/>
    <w:rPr>
      <w:color w:val="0000FF"/>
      <w:u w:val="single"/>
    </w:rPr>
  </w:style>
  <w:style w:type="paragraph" w:customStyle="1" w:styleId="jovecontent">
    <w:name w:val="jove_content"/>
    <w:basedOn w:val="Normal"/>
    <w:rsid w:val="003651CF"/>
    <w:pPr>
      <w:spacing w:after="0" w:line="240" w:lineRule="auto"/>
    </w:pPr>
    <w:rPr>
      <w:rFonts w:ascii="Arial" w:eastAsia="Times New Roman" w:hAnsi="Arial" w:cs="Arial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AF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27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F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27F"/>
    <w:rPr>
      <w:lang w:val="en-US"/>
    </w:rPr>
  </w:style>
  <w:style w:type="paragraph" w:styleId="ListParagraph">
    <w:name w:val="List Paragraph"/>
    <w:basedOn w:val="Normal"/>
    <w:uiPriority w:val="34"/>
    <w:qFormat/>
    <w:rsid w:val="001A2789"/>
    <w:pPr>
      <w:ind w:left="720"/>
      <w:contextualSpacing/>
    </w:pPr>
  </w:style>
  <w:style w:type="table" w:styleId="TableGrid">
    <w:name w:val="Table Grid"/>
    <w:basedOn w:val="TableNormal"/>
    <w:uiPriority w:val="59"/>
    <w:rsid w:val="00745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F6CA9"/>
    <w:rPr>
      <w:b/>
      <w:bCs/>
    </w:rPr>
  </w:style>
  <w:style w:type="character" w:styleId="Emphasis">
    <w:name w:val="Emphasis"/>
    <w:basedOn w:val="DefaultParagraphFont"/>
    <w:uiPriority w:val="20"/>
    <w:qFormat/>
    <w:rsid w:val="006F6CA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1D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5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351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633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07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8492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517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0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206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9400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274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680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7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628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72968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286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859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82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08064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103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44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66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61581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olland@ll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rafft@llu.edu" TargetMode="External"/><Relationship Id="rId12" Type="http://schemas.openxmlformats.org/officeDocument/2006/relationships/hyperlink" Target="mailto:johnzhang391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ang@llu.ed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lekic@ll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oo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4966</Words>
  <Characters>28312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20</cp:revision>
  <cp:lastPrinted>2011-11-12T00:14:00Z</cp:lastPrinted>
  <dcterms:created xsi:type="dcterms:W3CDTF">2011-11-09T00:42:00Z</dcterms:created>
  <dcterms:modified xsi:type="dcterms:W3CDTF">2011-11-13T01:27:00Z</dcterms:modified>
</cp:coreProperties>
</file>